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CBDAA4" w14:textId="77777777" w:rsidR="00FC3E87" w:rsidRPr="00DE5A1B" w:rsidRDefault="00FC3E87" w:rsidP="007F6930">
      <w:pPr>
        <w:spacing w:line="240" w:lineRule="auto"/>
        <w:jc w:val="both"/>
        <w:rPr>
          <w:rFonts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2957F1" w:rsidRPr="0087138D" w14:paraId="63B1E644" w14:textId="77777777" w:rsidTr="002957F1">
        <w:trPr>
          <w:trHeight w:val="386"/>
        </w:trPr>
        <w:tc>
          <w:tcPr>
            <w:tcW w:w="9461" w:type="dxa"/>
            <w:shd w:val="clear" w:color="auto" w:fill="FFA543"/>
            <w:vAlign w:val="center"/>
            <w:hideMark/>
          </w:tcPr>
          <w:p w14:paraId="568FBF7C" w14:textId="77777777" w:rsidR="002957F1" w:rsidRPr="0087138D" w:rsidRDefault="005A61E2" w:rsidP="002957F1">
            <w:pPr>
              <w:tabs>
                <w:tab w:val="left" w:pos="432"/>
              </w:tabs>
              <w:ind w:left="540" w:hanging="540"/>
              <w:jc w:val="both"/>
              <w:rPr>
                <w:rFonts w:cs="Arial"/>
                <w:b/>
                <w:bCs/>
                <w:color w:val="FFFFFF"/>
                <w:sz w:val="18"/>
                <w:szCs w:val="18"/>
                <w:lang w:val="en-GB"/>
              </w:rPr>
            </w:pPr>
            <w:r w:rsidRPr="0087138D">
              <w:rPr>
                <w:rFonts w:cs="Arial"/>
                <w:b/>
                <w:bCs/>
                <w:color w:val="FFFFFF"/>
                <w:sz w:val="18"/>
                <w:szCs w:val="18"/>
                <w:lang w:val="en-GB"/>
              </w:rPr>
              <w:t>1</w:t>
            </w:r>
            <w:r w:rsidR="002957F1" w:rsidRPr="0087138D">
              <w:rPr>
                <w:rFonts w:cs="Arial"/>
                <w:b/>
                <w:bCs/>
                <w:color w:val="FFFFFF"/>
                <w:sz w:val="18"/>
                <w:szCs w:val="18"/>
              </w:rPr>
              <w:tab/>
              <w:t>General information</w:t>
            </w:r>
          </w:p>
        </w:tc>
      </w:tr>
    </w:tbl>
    <w:p w14:paraId="3ADB9FF6" w14:textId="77777777" w:rsidR="009A7A1C" w:rsidRPr="0087138D" w:rsidRDefault="009A7A1C" w:rsidP="002957F1">
      <w:pPr>
        <w:spacing w:line="240" w:lineRule="auto"/>
        <w:jc w:val="both"/>
        <w:rPr>
          <w:rFonts w:cs="Arial"/>
          <w:sz w:val="18"/>
          <w:szCs w:val="18"/>
          <w:lang w:val="en-GB"/>
        </w:rPr>
      </w:pPr>
    </w:p>
    <w:p w14:paraId="1694715E" w14:textId="77777777" w:rsidR="00D7149A" w:rsidRPr="0087138D" w:rsidRDefault="00B856B4" w:rsidP="002957F1">
      <w:pPr>
        <w:spacing w:line="240" w:lineRule="auto"/>
        <w:jc w:val="both"/>
        <w:rPr>
          <w:rFonts w:cs="Arial"/>
          <w:sz w:val="18"/>
          <w:szCs w:val="18"/>
        </w:rPr>
      </w:pPr>
      <w:r w:rsidRPr="0087138D">
        <w:rPr>
          <w:rFonts w:cs="Arial"/>
          <w:spacing w:val="-2"/>
          <w:sz w:val="18"/>
          <w:szCs w:val="18"/>
        </w:rPr>
        <w:t>Buriram Sugar Public Company Limited</w:t>
      </w:r>
      <w:r w:rsidR="007F2106" w:rsidRPr="0087138D">
        <w:rPr>
          <w:rFonts w:cs="Arial"/>
          <w:spacing w:val="-2"/>
          <w:sz w:val="18"/>
          <w:szCs w:val="18"/>
        </w:rPr>
        <w:t xml:space="preserve"> (the </w:t>
      </w:r>
      <w:r w:rsidR="00D7149A" w:rsidRPr="0087138D">
        <w:rPr>
          <w:rFonts w:cs="Arial"/>
          <w:spacing w:val="-2"/>
          <w:sz w:val="18"/>
          <w:szCs w:val="18"/>
        </w:rPr>
        <w:t xml:space="preserve">Company) is a </w:t>
      </w:r>
      <w:r w:rsidR="000603AC" w:rsidRPr="0087138D">
        <w:rPr>
          <w:rFonts w:cs="Arial"/>
          <w:spacing w:val="-2"/>
          <w:sz w:val="18"/>
          <w:szCs w:val="18"/>
        </w:rPr>
        <w:t xml:space="preserve">public </w:t>
      </w:r>
      <w:r w:rsidR="009D70A3" w:rsidRPr="0087138D">
        <w:rPr>
          <w:rFonts w:cs="Arial"/>
          <w:spacing w:val="-2"/>
          <w:sz w:val="18"/>
          <w:szCs w:val="18"/>
        </w:rPr>
        <w:t xml:space="preserve">limited company </w:t>
      </w:r>
      <w:r w:rsidR="00E32A32" w:rsidRPr="0087138D">
        <w:rPr>
          <w:rFonts w:cs="Arial"/>
          <w:spacing w:val="-2"/>
          <w:sz w:val="18"/>
          <w:szCs w:val="18"/>
        </w:rPr>
        <w:t>which is listed on the Stock</w:t>
      </w:r>
      <w:r w:rsidR="00E32A32" w:rsidRPr="0087138D">
        <w:rPr>
          <w:rFonts w:cs="Arial"/>
          <w:sz w:val="18"/>
          <w:szCs w:val="18"/>
        </w:rPr>
        <w:t xml:space="preserve"> Exchange of Thailand, </w:t>
      </w:r>
      <w:r w:rsidR="00B97A45">
        <w:rPr>
          <w:rFonts w:cs="Arial"/>
          <w:sz w:val="18"/>
          <w:szCs w:val="18"/>
          <w:lang w:val="en-GB"/>
        </w:rPr>
        <w:t>which is</w:t>
      </w:r>
      <w:r w:rsidR="00D7149A" w:rsidRPr="0087138D">
        <w:rPr>
          <w:rFonts w:cs="Arial"/>
          <w:sz w:val="18"/>
          <w:szCs w:val="18"/>
        </w:rPr>
        <w:t xml:space="preserve"> incorpor</w:t>
      </w:r>
      <w:r w:rsidR="00F25FE0" w:rsidRPr="0087138D">
        <w:rPr>
          <w:rFonts w:cs="Arial"/>
          <w:sz w:val="18"/>
          <w:szCs w:val="18"/>
        </w:rPr>
        <w:t xml:space="preserve">ated and resident in Thailand. </w:t>
      </w:r>
      <w:r w:rsidR="00D7149A" w:rsidRPr="0087138D">
        <w:rPr>
          <w:rFonts w:cs="Arial"/>
          <w:sz w:val="18"/>
          <w:szCs w:val="18"/>
        </w:rPr>
        <w:t>The address of the Company’s registered office</w:t>
      </w:r>
      <w:r w:rsidR="000603AC" w:rsidRPr="0087138D">
        <w:rPr>
          <w:rFonts w:cs="Arial"/>
          <w:sz w:val="18"/>
          <w:szCs w:val="18"/>
        </w:rPr>
        <w:t>s are</w:t>
      </w:r>
      <w:r w:rsidR="00D7149A" w:rsidRPr="0087138D">
        <w:rPr>
          <w:rFonts w:cs="Arial"/>
          <w:sz w:val="18"/>
          <w:szCs w:val="18"/>
        </w:rPr>
        <w:t xml:space="preserve"> as follows:</w:t>
      </w:r>
    </w:p>
    <w:p w14:paraId="57CDE42F" w14:textId="77777777" w:rsidR="00D7149A" w:rsidRPr="0087138D" w:rsidRDefault="00D7149A" w:rsidP="002957F1">
      <w:pPr>
        <w:spacing w:line="240" w:lineRule="auto"/>
        <w:jc w:val="both"/>
        <w:rPr>
          <w:rFonts w:cs="Arial"/>
          <w:sz w:val="18"/>
          <w:szCs w:val="18"/>
        </w:rPr>
      </w:pPr>
    </w:p>
    <w:p w14:paraId="10B7D264" w14:textId="77777777" w:rsidR="00D7149A" w:rsidRPr="0087138D" w:rsidRDefault="007E2F82" w:rsidP="002957F1">
      <w:pPr>
        <w:tabs>
          <w:tab w:val="left" w:pos="1800"/>
        </w:tabs>
        <w:spacing w:line="240" w:lineRule="auto"/>
        <w:jc w:val="both"/>
        <w:rPr>
          <w:rFonts w:cs="Arial"/>
          <w:spacing w:val="-2"/>
          <w:sz w:val="18"/>
          <w:szCs w:val="18"/>
        </w:rPr>
      </w:pPr>
      <w:r w:rsidRPr="0087138D">
        <w:rPr>
          <w:rFonts w:cs="Arial"/>
          <w:spacing w:val="-2"/>
          <w:sz w:val="18"/>
          <w:szCs w:val="18"/>
          <w:lang w:val="en-GB"/>
        </w:rPr>
        <w:t xml:space="preserve">Head office: Located at </w:t>
      </w:r>
      <w:r w:rsidR="00CA3068" w:rsidRPr="0087138D">
        <w:rPr>
          <w:rFonts w:cs="Arial"/>
          <w:spacing w:val="-2"/>
          <w:sz w:val="18"/>
          <w:szCs w:val="18"/>
          <w:lang w:val="en-GB"/>
        </w:rPr>
        <w:t xml:space="preserve">No. </w:t>
      </w:r>
      <w:r w:rsidR="005A61E2" w:rsidRPr="0087138D">
        <w:rPr>
          <w:rFonts w:cs="Arial"/>
          <w:spacing w:val="-2"/>
          <w:sz w:val="18"/>
          <w:szCs w:val="18"/>
          <w:lang w:val="en-GB"/>
        </w:rPr>
        <w:t>237</w:t>
      </w:r>
      <w:r w:rsidR="00D7149A" w:rsidRPr="0087138D">
        <w:rPr>
          <w:rFonts w:cs="Arial"/>
          <w:spacing w:val="-2"/>
          <w:sz w:val="18"/>
          <w:szCs w:val="18"/>
          <w:lang w:val="en-GB"/>
        </w:rPr>
        <w:t xml:space="preserve"> moo </w:t>
      </w:r>
      <w:r w:rsidR="005A61E2" w:rsidRPr="0087138D">
        <w:rPr>
          <w:rFonts w:cs="Arial"/>
          <w:spacing w:val="-2"/>
          <w:sz w:val="18"/>
          <w:szCs w:val="18"/>
          <w:lang w:val="en-GB"/>
        </w:rPr>
        <w:t>2</w:t>
      </w:r>
      <w:r w:rsidR="00D7149A" w:rsidRPr="0087138D">
        <w:rPr>
          <w:rFonts w:cs="Arial"/>
          <w:spacing w:val="-2"/>
          <w:sz w:val="18"/>
          <w:szCs w:val="18"/>
          <w:lang w:val="en-GB"/>
        </w:rPr>
        <w:t xml:space="preserve">, Tambol Hin Lek Fai, Amphur Kumueug, Buriram </w:t>
      </w:r>
      <w:r w:rsidR="005A61E2" w:rsidRPr="0087138D">
        <w:rPr>
          <w:rFonts w:cs="Arial"/>
          <w:spacing w:val="-2"/>
          <w:sz w:val="18"/>
          <w:szCs w:val="18"/>
          <w:lang w:val="en-GB"/>
        </w:rPr>
        <w:t>31190</w:t>
      </w:r>
      <w:r w:rsidR="00D7149A" w:rsidRPr="0087138D">
        <w:rPr>
          <w:rFonts w:cs="Arial"/>
          <w:spacing w:val="-2"/>
          <w:sz w:val="18"/>
          <w:szCs w:val="18"/>
          <w:lang w:val="en-GB"/>
        </w:rPr>
        <w:t>.</w:t>
      </w:r>
    </w:p>
    <w:p w14:paraId="770F0EB5" w14:textId="77777777" w:rsidR="00D7149A" w:rsidRPr="0087138D" w:rsidRDefault="00D7149A" w:rsidP="002957F1">
      <w:pPr>
        <w:tabs>
          <w:tab w:val="left" w:pos="3420"/>
        </w:tabs>
        <w:spacing w:line="240" w:lineRule="auto"/>
        <w:jc w:val="both"/>
        <w:rPr>
          <w:rFonts w:cs="Arial"/>
          <w:spacing w:val="-2"/>
          <w:sz w:val="18"/>
          <w:szCs w:val="18"/>
          <w:lang w:val="en-GB"/>
        </w:rPr>
      </w:pPr>
    </w:p>
    <w:p w14:paraId="17B4216E" w14:textId="77777777" w:rsidR="00D7149A" w:rsidRPr="0087138D" w:rsidRDefault="00D7149A" w:rsidP="002957F1">
      <w:pPr>
        <w:spacing w:line="240" w:lineRule="auto"/>
        <w:jc w:val="both"/>
        <w:rPr>
          <w:rFonts w:cs="Arial"/>
          <w:spacing w:val="-2"/>
          <w:sz w:val="18"/>
          <w:szCs w:val="18"/>
        </w:rPr>
      </w:pPr>
      <w:r w:rsidRPr="0087138D">
        <w:rPr>
          <w:rFonts w:cs="Arial"/>
          <w:spacing w:val="-2"/>
          <w:sz w:val="18"/>
          <w:szCs w:val="18"/>
          <w:lang w:val="en-GB"/>
        </w:rPr>
        <w:t>Branch</w:t>
      </w:r>
      <w:r w:rsidR="007E2F82" w:rsidRPr="0087138D">
        <w:rPr>
          <w:rFonts w:cs="Arial"/>
          <w:spacing w:val="-2"/>
          <w:sz w:val="18"/>
          <w:szCs w:val="18"/>
          <w:lang w:val="en-GB"/>
        </w:rPr>
        <w:t xml:space="preserve">: </w:t>
      </w:r>
      <w:r w:rsidR="008F1910" w:rsidRPr="0087138D">
        <w:rPr>
          <w:rFonts w:cs="Arial"/>
          <w:spacing w:val="-2"/>
          <w:sz w:val="18"/>
          <w:szCs w:val="18"/>
          <w:lang w:val="en-GB"/>
        </w:rPr>
        <w:t>L</w:t>
      </w:r>
      <w:r w:rsidRPr="0087138D">
        <w:rPr>
          <w:rFonts w:cs="Arial"/>
          <w:spacing w:val="-2"/>
          <w:sz w:val="18"/>
          <w:szCs w:val="18"/>
          <w:lang w:val="en-GB"/>
        </w:rPr>
        <w:t>ocated at</w:t>
      </w:r>
      <w:r w:rsidR="00CA3068" w:rsidRPr="0087138D">
        <w:rPr>
          <w:rFonts w:cs="Arial"/>
          <w:spacing w:val="-2"/>
          <w:sz w:val="18"/>
          <w:szCs w:val="18"/>
          <w:lang w:val="en-GB"/>
        </w:rPr>
        <w:t xml:space="preserve"> No. </w:t>
      </w:r>
      <w:r w:rsidR="005A61E2" w:rsidRPr="0087138D">
        <w:rPr>
          <w:rFonts w:cs="Arial"/>
          <w:spacing w:val="-2"/>
          <w:sz w:val="18"/>
          <w:szCs w:val="18"/>
          <w:lang w:val="en-GB"/>
        </w:rPr>
        <w:t>128</w:t>
      </w:r>
      <w:r w:rsidRPr="0087138D">
        <w:rPr>
          <w:rFonts w:cs="Arial"/>
          <w:spacing w:val="-2"/>
          <w:sz w:val="18"/>
          <w:szCs w:val="18"/>
        </w:rPr>
        <w:t>/</w:t>
      </w:r>
      <w:r w:rsidR="005A61E2" w:rsidRPr="0087138D">
        <w:rPr>
          <w:rFonts w:cs="Arial"/>
          <w:spacing w:val="-2"/>
          <w:sz w:val="18"/>
          <w:szCs w:val="18"/>
          <w:lang w:val="en-GB"/>
        </w:rPr>
        <w:t>77</w:t>
      </w:r>
      <w:r w:rsidR="008F1910" w:rsidRPr="0087138D">
        <w:rPr>
          <w:rFonts w:cs="Arial"/>
          <w:spacing w:val="-2"/>
          <w:sz w:val="18"/>
          <w:szCs w:val="18"/>
        </w:rPr>
        <w:t>-</w:t>
      </w:r>
      <w:r w:rsidR="005A61E2" w:rsidRPr="0087138D">
        <w:rPr>
          <w:rFonts w:cs="Arial"/>
          <w:spacing w:val="-2"/>
          <w:sz w:val="18"/>
          <w:szCs w:val="18"/>
          <w:lang w:val="en-GB"/>
        </w:rPr>
        <w:t>78</w:t>
      </w:r>
      <w:r w:rsidRPr="0087138D">
        <w:rPr>
          <w:rFonts w:cs="Arial"/>
          <w:spacing w:val="-2"/>
          <w:sz w:val="18"/>
          <w:szCs w:val="18"/>
        </w:rPr>
        <w:t xml:space="preserve">, </w:t>
      </w:r>
      <w:r w:rsidR="005A61E2" w:rsidRPr="0087138D">
        <w:rPr>
          <w:rFonts w:cs="Arial"/>
          <w:spacing w:val="-2"/>
          <w:sz w:val="18"/>
          <w:szCs w:val="18"/>
          <w:lang w:val="en-GB"/>
        </w:rPr>
        <w:t>7</w:t>
      </w:r>
      <w:r w:rsidRPr="0087138D">
        <w:rPr>
          <w:rFonts w:cs="Arial"/>
          <w:spacing w:val="-2"/>
          <w:sz w:val="18"/>
          <w:szCs w:val="18"/>
          <w:vertAlign w:val="superscript"/>
        </w:rPr>
        <w:t>th</w:t>
      </w:r>
      <w:r w:rsidRPr="0087138D">
        <w:rPr>
          <w:rFonts w:cs="Arial"/>
          <w:spacing w:val="-2"/>
          <w:sz w:val="18"/>
          <w:szCs w:val="18"/>
        </w:rPr>
        <w:t xml:space="preserve"> fl</w:t>
      </w:r>
      <w:r w:rsidR="001D74C0" w:rsidRPr="0087138D">
        <w:rPr>
          <w:rFonts w:cs="Arial"/>
          <w:spacing w:val="-2"/>
          <w:sz w:val="18"/>
          <w:szCs w:val="18"/>
        </w:rPr>
        <w:t>oo</w:t>
      </w:r>
      <w:r w:rsidRPr="0087138D">
        <w:rPr>
          <w:rFonts w:cs="Arial"/>
          <w:spacing w:val="-2"/>
          <w:sz w:val="18"/>
          <w:szCs w:val="18"/>
        </w:rPr>
        <w:t>r, Phayathai Plaza Building, Tungphayathai</w:t>
      </w:r>
      <w:r w:rsidR="00BB4890" w:rsidRPr="0087138D">
        <w:rPr>
          <w:rFonts w:cs="Arial"/>
          <w:spacing w:val="-2"/>
          <w:sz w:val="18"/>
          <w:szCs w:val="18"/>
        </w:rPr>
        <w:t>,</w:t>
      </w:r>
      <w:r w:rsidRPr="0087138D">
        <w:rPr>
          <w:rFonts w:cs="Arial"/>
          <w:spacing w:val="-2"/>
          <w:sz w:val="18"/>
          <w:szCs w:val="18"/>
        </w:rPr>
        <w:t xml:space="preserve"> Ratchathewee</w:t>
      </w:r>
      <w:r w:rsidR="00BB4890" w:rsidRPr="0087138D">
        <w:rPr>
          <w:rFonts w:cs="Arial"/>
          <w:spacing w:val="-2"/>
          <w:sz w:val="18"/>
          <w:szCs w:val="18"/>
        </w:rPr>
        <w:t>,</w:t>
      </w:r>
      <w:r w:rsidRPr="0087138D">
        <w:rPr>
          <w:rFonts w:cs="Arial"/>
          <w:spacing w:val="-2"/>
          <w:sz w:val="18"/>
          <w:szCs w:val="18"/>
        </w:rPr>
        <w:t xml:space="preserve"> Bangkok </w:t>
      </w:r>
      <w:r w:rsidR="005A61E2" w:rsidRPr="0087138D">
        <w:rPr>
          <w:rFonts w:cs="Arial"/>
          <w:spacing w:val="-2"/>
          <w:sz w:val="18"/>
          <w:szCs w:val="18"/>
          <w:lang w:val="en-GB"/>
        </w:rPr>
        <w:t>10400</w:t>
      </w:r>
      <w:r w:rsidRPr="0087138D">
        <w:rPr>
          <w:rFonts w:cs="Arial"/>
          <w:spacing w:val="-2"/>
          <w:sz w:val="18"/>
          <w:szCs w:val="18"/>
        </w:rPr>
        <w:t>.</w:t>
      </w:r>
    </w:p>
    <w:p w14:paraId="74732D2F" w14:textId="77777777" w:rsidR="00D7149A" w:rsidRPr="0087138D" w:rsidRDefault="00D7149A" w:rsidP="002957F1">
      <w:pPr>
        <w:spacing w:line="240" w:lineRule="auto"/>
        <w:jc w:val="both"/>
        <w:rPr>
          <w:rFonts w:cs="Arial"/>
          <w:spacing w:val="-2"/>
          <w:sz w:val="18"/>
          <w:szCs w:val="18"/>
        </w:rPr>
      </w:pPr>
    </w:p>
    <w:p w14:paraId="01995512" w14:textId="77777777" w:rsidR="000B079A" w:rsidRPr="0087138D" w:rsidRDefault="000B079A" w:rsidP="002957F1">
      <w:pPr>
        <w:spacing w:line="240" w:lineRule="auto"/>
        <w:jc w:val="both"/>
        <w:rPr>
          <w:rFonts w:cs="Arial"/>
          <w:spacing w:val="-2"/>
          <w:sz w:val="18"/>
          <w:szCs w:val="18"/>
          <w:lang w:val="en-GB"/>
        </w:rPr>
      </w:pPr>
      <w:r w:rsidRPr="0087138D">
        <w:rPr>
          <w:rFonts w:cs="Arial"/>
          <w:spacing w:val="-2"/>
          <w:sz w:val="18"/>
          <w:szCs w:val="18"/>
          <w:lang w:val="en-GB"/>
        </w:rPr>
        <w:t xml:space="preserve">For reporting purposes, the Company and its subsidiaries are referred to as </w:t>
      </w:r>
      <w:r w:rsidR="000603AC" w:rsidRPr="0087138D">
        <w:rPr>
          <w:rFonts w:cs="Arial"/>
          <w:spacing w:val="-2"/>
          <w:sz w:val="18"/>
          <w:szCs w:val="18"/>
          <w:lang w:val="en-GB"/>
        </w:rPr>
        <w:t>“</w:t>
      </w:r>
      <w:r w:rsidRPr="0087138D">
        <w:rPr>
          <w:rFonts w:cs="Arial"/>
          <w:spacing w:val="-2"/>
          <w:sz w:val="18"/>
          <w:szCs w:val="18"/>
          <w:lang w:val="en-GB"/>
        </w:rPr>
        <w:t>the Group</w:t>
      </w:r>
      <w:r w:rsidR="000603AC" w:rsidRPr="0087138D">
        <w:rPr>
          <w:rFonts w:cs="Arial"/>
          <w:spacing w:val="-2"/>
          <w:sz w:val="18"/>
          <w:szCs w:val="18"/>
          <w:lang w:val="en-GB"/>
        </w:rPr>
        <w:t>”</w:t>
      </w:r>
      <w:r w:rsidRPr="0087138D">
        <w:rPr>
          <w:rFonts w:cs="Arial"/>
          <w:spacing w:val="-2"/>
          <w:sz w:val="18"/>
          <w:szCs w:val="18"/>
          <w:lang w:val="en-GB"/>
        </w:rPr>
        <w:t>.</w:t>
      </w:r>
    </w:p>
    <w:p w14:paraId="726143B7" w14:textId="77777777" w:rsidR="009A7A1C" w:rsidRPr="0087138D" w:rsidRDefault="009A7A1C" w:rsidP="002957F1">
      <w:pPr>
        <w:spacing w:line="240" w:lineRule="auto"/>
        <w:jc w:val="both"/>
        <w:rPr>
          <w:rFonts w:cs="Arial"/>
          <w:sz w:val="18"/>
          <w:szCs w:val="18"/>
          <w:cs/>
        </w:rPr>
      </w:pPr>
    </w:p>
    <w:p w14:paraId="186FBBD2" w14:textId="77777777" w:rsidR="009A7A1C" w:rsidRPr="0087138D" w:rsidRDefault="000B079A" w:rsidP="002957F1">
      <w:pPr>
        <w:spacing w:line="240" w:lineRule="auto"/>
        <w:jc w:val="both"/>
        <w:rPr>
          <w:rFonts w:cs="Arial"/>
          <w:sz w:val="18"/>
          <w:szCs w:val="18"/>
        </w:rPr>
      </w:pPr>
      <w:bookmarkStart w:id="0" w:name="_Hlk64408676"/>
      <w:r w:rsidRPr="0087138D">
        <w:rPr>
          <w:rFonts w:cs="Arial"/>
          <w:sz w:val="18"/>
          <w:szCs w:val="18"/>
        </w:rPr>
        <w:t>The principal business operations of the Group are summarised as follows:</w:t>
      </w:r>
    </w:p>
    <w:p w14:paraId="11851B5E" w14:textId="77777777" w:rsidR="006D29D8" w:rsidRPr="0087138D" w:rsidRDefault="006D29D8" w:rsidP="002957F1">
      <w:pPr>
        <w:spacing w:line="240" w:lineRule="auto"/>
        <w:jc w:val="both"/>
        <w:rPr>
          <w:rFonts w:cs="Arial"/>
          <w:sz w:val="18"/>
          <w:szCs w:val="18"/>
        </w:rPr>
      </w:pPr>
    </w:p>
    <w:p w14:paraId="3A77A1D7" w14:textId="77777777" w:rsidR="000B079A" w:rsidRPr="0087138D" w:rsidRDefault="005A61E2" w:rsidP="007F6930">
      <w:pPr>
        <w:spacing w:line="240" w:lineRule="auto"/>
        <w:ind w:left="360" w:hanging="360"/>
        <w:jc w:val="both"/>
        <w:rPr>
          <w:rFonts w:cs="Arial"/>
          <w:sz w:val="18"/>
          <w:szCs w:val="18"/>
        </w:rPr>
      </w:pPr>
      <w:r w:rsidRPr="0087138D">
        <w:rPr>
          <w:rFonts w:cs="Arial"/>
          <w:sz w:val="18"/>
          <w:szCs w:val="18"/>
          <w:lang w:val="en-GB"/>
        </w:rPr>
        <w:t>1</w:t>
      </w:r>
      <w:r w:rsidR="003D0CC9" w:rsidRPr="0087138D">
        <w:rPr>
          <w:rFonts w:cs="Arial"/>
          <w:sz w:val="18"/>
          <w:szCs w:val="18"/>
        </w:rPr>
        <w:t>)</w:t>
      </w:r>
      <w:r w:rsidR="001A5D70" w:rsidRPr="0087138D">
        <w:rPr>
          <w:rFonts w:cs="Arial"/>
          <w:sz w:val="18"/>
          <w:szCs w:val="18"/>
        </w:rPr>
        <w:tab/>
      </w:r>
      <w:r w:rsidR="007679F5" w:rsidRPr="0087138D">
        <w:rPr>
          <w:rFonts w:cs="Arial"/>
          <w:sz w:val="18"/>
          <w:szCs w:val="18"/>
        </w:rPr>
        <w:t>Manufacturing and distribution of sugar</w:t>
      </w:r>
      <w:r w:rsidR="005015D9" w:rsidRPr="0087138D">
        <w:rPr>
          <w:rFonts w:cs="Arial"/>
          <w:sz w:val="18"/>
          <w:szCs w:val="18"/>
        </w:rPr>
        <w:t xml:space="preserve"> and molasses</w:t>
      </w:r>
    </w:p>
    <w:p w14:paraId="1A8893E4" w14:textId="77777777" w:rsidR="007679F5" w:rsidRPr="0087138D" w:rsidRDefault="005A61E2" w:rsidP="007F6930">
      <w:pPr>
        <w:spacing w:line="240" w:lineRule="auto"/>
        <w:ind w:left="360" w:hanging="360"/>
        <w:jc w:val="both"/>
        <w:rPr>
          <w:rFonts w:cs="Arial"/>
          <w:sz w:val="18"/>
          <w:szCs w:val="18"/>
        </w:rPr>
      </w:pPr>
      <w:r w:rsidRPr="0087138D">
        <w:rPr>
          <w:rFonts w:cs="Arial"/>
          <w:sz w:val="18"/>
          <w:szCs w:val="18"/>
          <w:lang w:val="en-GB"/>
        </w:rPr>
        <w:t>2</w:t>
      </w:r>
      <w:r w:rsidR="003D0CC9" w:rsidRPr="0087138D">
        <w:rPr>
          <w:rFonts w:cs="Arial"/>
          <w:sz w:val="18"/>
          <w:szCs w:val="18"/>
        </w:rPr>
        <w:t>)</w:t>
      </w:r>
      <w:r w:rsidR="003D0CC9" w:rsidRPr="0087138D">
        <w:rPr>
          <w:rFonts w:cs="Arial"/>
          <w:sz w:val="18"/>
          <w:szCs w:val="18"/>
        </w:rPr>
        <w:tab/>
      </w:r>
      <w:r w:rsidR="005015D9" w:rsidRPr="0087138D">
        <w:rPr>
          <w:rFonts w:cs="Arial"/>
          <w:sz w:val="18"/>
          <w:szCs w:val="18"/>
        </w:rPr>
        <w:t>Trading agricultural products</w:t>
      </w:r>
    </w:p>
    <w:p w14:paraId="049E630E" w14:textId="77777777" w:rsidR="005015D9" w:rsidRPr="0087138D" w:rsidRDefault="005A61E2" w:rsidP="007F6930">
      <w:pPr>
        <w:spacing w:line="240" w:lineRule="auto"/>
        <w:ind w:left="360" w:hanging="360"/>
        <w:jc w:val="both"/>
        <w:rPr>
          <w:rFonts w:cs="Arial"/>
          <w:sz w:val="18"/>
          <w:szCs w:val="18"/>
        </w:rPr>
      </w:pPr>
      <w:r w:rsidRPr="0087138D">
        <w:rPr>
          <w:rFonts w:cs="Arial"/>
          <w:sz w:val="18"/>
          <w:szCs w:val="18"/>
          <w:lang w:val="en-GB"/>
        </w:rPr>
        <w:t>3</w:t>
      </w:r>
      <w:r w:rsidR="003D0CC9" w:rsidRPr="0087138D">
        <w:rPr>
          <w:rFonts w:cs="Arial"/>
          <w:sz w:val="18"/>
          <w:szCs w:val="18"/>
        </w:rPr>
        <w:t>)</w:t>
      </w:r>
      <w:r w:rsidR="003D0CC9" w:rsidRPr="0087138D">
        <w:rPr>
          <w:rFonts w:cs="Arial"/>
          <w:sz w:val="18"/>
          <w:szCs w:val="18"/>
        </w:rPr>
        <w:tab/>
      </w:r>
      <w:r w:rsidR="00D60381" w:rsidRPr="0087138D">
        <w:rPr>
          <w:rFonts w:cs="Arial"/>
          <w:sz w:val="18"/>
          <w:szCs w:val="18"/>
        </w:rPr>
        <w:t>Power plant for electricity and steam generation</w:t>
      </w:r>
      <w:r w:rsidR="00E96403">
        <w:rPr>
          <w:rFonts w:cs="Arial"/>
          <w:sz w:val="18"/>
          <w:szCs w:val="18"/>
        </w:rPr>
        <w:t xml:space="preserve"> and distribution</w:t>
      </w:r>
    </w:p>
    <w:p w14:paraId="4B4ABFAA" w14:textId="77777777" w:rsidR="007679F5" w:rsidRPr="0087138D" w:rsidRDefault="005A61E2" w:rsidP="007F6930">
      <w:pPr>
        <w:spacing w:line="240" w:lineRule="auto"/>
        <w:ind w:left="360" w:hanging="360"/>
        <w:jc w:val="both"/>
        <w:rPr>
          <w:rFonts w:cs="Arial"/>
          <w:sz w:val="18"/>
          <w:szCs w:val="18"/>
        </w:rPr>
      </w:pPr>
      <w:r w:rsidRPr="0087138D">
        <w:rPr>
          <w:rFonts w:cs="Arial"/>
          <w:sz w:val="18"/>
          <w:szCs w:val="18"/>
          <w:lang w:val="en-GB"/>
        </w:rPr>
        <w:t>4</w:t>
      </w:r>
      <w:r w:rsidR="003D0CC9" w:rsidRPr="0087138D">
        <w:rPr>
          <w:rFonts w:cs="Arial"/>
          <w:sz w:val="18"/>
          <w:szCs w:val="18"/>
        </w:rPr>
        <w:t>)</w:t>
      </w:r>
      <w:r w:rsidR="003D0CC9" w:rsidRPr="0087138D">
        <w:rPr>
          <w:rFonts w:cs="Arial"/>
          <w:sz w:val="18"/>
          <w:szCs w:val="18"/>
        </w:rPr>
        <w:tab/>
      </w:r>
      <w:r w:rsidR="008D0B56" w:rsidRPr="00CA0A59">
        <w:rPr>
          <w:rFonts w:cs="Arial"/>
          <w:spacing w:val="-4"/>
          <w:sz w:val="18"/>
          <w:szCs w:val="18"/>
        </w:rPr>
        <w:t>Other businesses</w:t>
      </w:r>
      <w:r w:rsidR="000E606B" w:rsidRPr="00CA0A59">
        <w:rPr>
          <w:rFonts w:cs="Arial"/>
          <w:spacing w:val="-4"/>
          <w:sz w:val="18"/>
          <w:szCs w:val="18"/>
        </w:rPr>
        <w:t xml:space="preserve"> </w:t>
      </w:r>
      <w:r w:rsidR="00D94574" w:rsidRPr="00CA0A59">
        <w:rPr>
          <w:rFonts w:cs="Arial"/>
          <w:spacing w:val="-4"/>
          <w:sz w:val="18"/>
          <w:szCs w:val="18"/>
        </w:rPr>
        <w:t>such as manufacturing and distribution of packaging which are made from bagasse</w:t>
      </w:r>
      <w:r w:rsidR="00AC69E6" w:rsidRPr="00CA0A59">
        <w:rPr>
          <w:rFonts w:cs="Arial"/>
          <w:spacing w:val="-4"/>
          <w:sz w:val="18"/>
          <w:szCs w:val="18"/>
        </w:rPr>
        <w:t xml:space="preserve"> </w:t>
      </w:r>
      <w:r w:rsidR="00D94574" w:rsidRPr="00CA0A59">
        <w:rPr>
          <w:rFonts w:cs="Arial"/>
          <w:spacing w:val="-4"/>
          <w:sz w:val="18"/>
          <w:szCs w:val="18"/>
        </w:rPr>
        <w:t>and provide</w:t>
      </w:r>
      <w:r w:rsidR="00D94574" w:rsidRPr="00D94574">
        <w:rPr>
          <w:rFonts w:cs="Arial"/>
          <w:sz w:val="18"/>
          <w:szCs w:val="18"/>
        </w:rPr>
        <w:t xml:space="preserve"> logistics services</w:t>
      </w:r>
    </w:p>
    <w:bookmarkEnd w:id="0"/>
    <w:p w14:paraId="0DA7C3B6" w14:textId="77777777" w:rsidR="000B079A" w:rsidRPr="0087138D" w:rsidRDefault="000B079A" w:rsidP="001A5D70">
      <w:pPr>
        <w:spacing w:line="240" w:lineRule="auto"/>
        <w:ind w:left="426" w:hanging="426"/>
        <w:jc w:val="both"/>
        <w:rPr>
          <w:rFonts w:cs="Arial"/>
          <w:sz w:val="18"/>
          <w:szCs w:val="18"/>
        </w:rPr>
      </w:pPr>
    </w:p>
    <w:p w14:paraId="780BE69E" w14:textId="77777777" w:rsidR="009A7A1C" w:rsidRPr="0087138D" w:rsidRDefault="00B67BB2" w:rsidP="002957F1">
      <w:pPr>
        <w:spacing w:line="240" w:lineRule="auto"/>
        <w:jc w:val="both"/>
        <w:rPr>
          <w:rFonts w:cs="Arial"/>
          <w:sz w:val="18"/>
          <w:szCs w:val="18"/>
        </w:rPr>
      </w:pPr>
      <w:r w:rsidRPr="0087138D">
        <w:rPr>
          <w:rFonts w:cs="Arial"/>
          <w:spacing w:val="-4"/>
          <w:sz w:val="18"/>
          <w:szCs w:val="18"/>
        </w:rPr>
        <w:t>The</w:t>
      </w:r>
      <w:r w:rsidR="006161F8" w:rsidRPr="0087138D">
        <w:rPr>
          <w:rFonts w:cs="Arial"/>
          <w:spacing w:val="-4"/>
          <w:sz w:val="18"/>
          <w:szCs w:val="18"/>
        </w:rPr>
        <w:t>se</w:t>
      </w:r>
      <w:r w:rsidR="000969A6" w:rsidRPr="0087138D">
        <w:rPr>
          <w:rFonts w:cs="Arial"/>
          <w:spacing w:val="-4"/>
          <w:sz w:val="18"/>
          <w:szCs w:val="18"/>
        </w:rPr>
        <w:t xml:space="preserve"> consolidated </w:t>
      </w:r>
      <w:r w:rsidR="00484F72" w:rsidRPr="0087138D">
        <w:rPr>
          <w:rFonts w:cs="Arial"/>
          <w:spacing w:val="-4"/>
          <w:sz w:val="18"/>
          <w:szCs w:val="18"/>
        </w:rPr>
        <w:t xml:space="preserve">and separate </w:t>
      </w:r>
      <w:r w:rsidR="000969A6" w:rsidRPr="0087138D">
        <w:rPr>
          <w:rFonts w:cs="Arial"/>
          <w:spacing w:val="-4"/>
          <w:sz w:val="18"/>
          <w:szCs w:val="18"/>
        </w:rPr>
        <w:t>fina</w:t>
      </w:r>
      <w:r w:rsidR="00A941C4" w:rsidRPr="0087138D">
        <w:rPr>
          <w:rFonts w:cs="Arial"/>
          <w:spacing w:val="-4"/>
          <w:sz w:val="18"/>
          <w:szCs w:val="18"/>
        </w:rPr>
        <w:t xml:space="preserve">ncial statements </w:t>
      </w:r>
      <w:r w:rsidR="00A941C4" w:rsidRPr="0087138D">
        <w:rPr>
          <w:rFonts w:cs="Arial"/>
          <w:spacing w:val="-4"/>
          <w:sz w:val="18"/>
          <w:szCs w:val="22"/>
        </w:rPr>
        <w:t>have been approved</w:t>
      </w:r>
      <w:r w:rsidR="000969A6" w:rsidRPr="0087138D">
        <w:rPr>
          <w:rFonts w:cs="Arial"/>
          <w:spacing w:val="-4"/>
          <w:sz w:val="18"/>
          <w:szCs w:val="18"/>
        </w:rPr>
        <w:t xml:space="preserve"> by the Board of Directors </w:t>
      </w:r>
      <w:r w:rsidR="003C0521" w:rsidRPr="0087138D">
        <w:rPr>
          <w:rFonts w:cs="Arial"/>
          <w:spacing w:val="-4"/>
          <w:sz w:val="18"/>
          <w:szCs w:val="18"/>
        </w:rPr>
        <w:t>on</w:t>
      </w:r>
      <w:r w:rsidR="00430ADA">
        <w:rPr>
          <w:rFonts w:cs="Arial"/>
          <w:spacing w:val="-4"/>
          <w:sz w:val="18"/>
          <w:szCs w:val="18"/>
        </w:rPr>
        <w:t xml:space="preserve"> 23 </w:t>
      </w:r>
      <w:r w:rsidR="00430ADA" w:rsidRPr="003121DD">
        <w:rPr>
          <w:rFonts w:cs="Cordia New"/>
          <w:spacing w:val="-4"/>
          <w:sz w:val="18"/>
          <w:szCs w:val="18"/>
        </w:rPr>
        <w:t>February</w:t>
      </w:r>
      <w:r w:rsidR="00C26570" w:rsidRPr="0087138D">
        <w:rPr>
          <w:rFonts w:cs="Arial"/>
          <w:spacing w:val="-4"/>
          <w:sz w:val="18"/>
          <w:szCs w:val="18"/>
        </w:rPr>
        <w:t xml:space="preserve"> </w:t>
      </w:r>
      <w:r w:rsidR="005A61E2" w:rsidRPr="0087138D">
        <w:rPr>
          <w:rFonts w:cs="Arial"/>
          <w:spacing w:val="-4"/>
          <w:sz w:val="18"/>
          <w:szCs w:val="18"/>
          <w:lang w:val="en-GB"/>
        </w:rPr>
        <w:t>202</w:t>
      </w:r>
      <w:r w:rsidR="00B93396">
        <w:rPr>
          <w:rFonts w:cs="Arial"/>
          <w:spacing w:val="-4"/>
          <w:sz w:val="18"/>
          <w:szCs w:val="18"/>
          <w:lang w:val="en-GB"/>
        </w:rPr>
        <w:t>1</w:t>
      </w:r>
      <w:r w:rsidR="000969A6" w:rsidRPr="0087138D">
        <w:rPr>
          <w:rFonts w:cs="Arial"/>
          <w:sz w:val="18"/>
          <w:szCs w:val="18"/>
        </w:rPr>
        <w:t>.</w:t>
      </w:r>
    </w:p>
    <w:p w14:paraId="7B9B42DE" w14:textId="77777777" w:rsidR="009A7A1C" w:rsidRDefault="009A7A1C" w:rsidP="002957F1">
      <w:pPr>
        <w:spacing w:line="240" w:lineRule="auto"/>
        <w:jc w:val="both"/>
        <w:rPr>
          <w:rFonts w:cs="Arial"/>
          <w:sz w:val="18"/>
          <w:szCs w:val="18"/>
        </w:rPr>
      </w:pPr>
    </w:p>
    <w:p w14:paraId="0E612813" w14:textId="77777777" w:rsidR="00A37DB8" w:rsidRPr="0087138D" w:rsidRDefault="00A37DB8" w:rsidP="002957F1">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12A50" w14:paraId="1EA0F926" w14:textId="77777777" w:rsidTr="009E29AA">
        <w:trPr>
          <w:trHeight w:val="386"/>
        </w:trPr>
        <w:tc>
          <w:tcPr>
            <w:tcW w:w="9461" w:type="dxa"/>
            <w:shd w:val="clear" w:color="auto" w:fill="FFA543"/>
            <w:vAlign w:val="center"/>
            <w:hideMark/>
          </w:tcPr>
          <w:p w14:paraId="404B2A42" w14:textId="77777777" w:rsidR="00D12A50" w:rsidRDefault="00D12A50">
            <w:pPr>
              <w:ind w:left="504" w:hanging="504"/>
              <w:rPr>
                <w:rFonts w:eastAsia="Arial Unicode MS" w:cs="Arial"/>
                <w:b/>
                <w:bCs/>
                <w:color w:val="FFFFFF"/>
              </w:rPr>
            </w:pPr>
            <w:r w:rsidRPr="002C53C2">
              <w:rPr>
                <w:rFonts w:eastAsia="Arial Unicode MS" w:cs="Arial"/>
                <w:b/>
                <w:bCs/>
                <w:color w:val="FFFFFF"/>
                <w:sz w:val="18"/>
                <w:szCs w:val="18"/>
              </w:rPr>
              <w:t>2</w:t>
            </w:r>
            <w:r w:rsidRPr="002C53C2">
              <w:rPr>
                <w:rFonts w:eastAsia="Arial Unicode MS" w:cs="Arial"/>
                <w:b/>
                <w:bCs/>
                <w:color w:val="FFFFFF"/>
                <w:sz w:val="18"/>
                <w:szCs w:val="18"/>
              </w:rPr>
              <w:tab/>
              <w:t>Significant events during the current year</w:t>
            </w:r>
          </w:p>
        </w:tc>
      </w:tr>
    </w:tbl>
    <w:p w14:paraId="2082F21C" w14:textId="77777777" w:rsidR="00D12A50" w:rsidRPr="0084119D" w:rsidRDefault="00D12A50" w:rsidP="00D12A50">
      <w:pPr>
        <w:tabs>
          <w:tab w:val="left" w:pos="720"/>
        </w:tabs>
        <w:spacing w:line="240" w:lineRule="auto"/>
        <w:jc w:val="both"/>
        <w:rPr>
          <w:rFonts w:cs="Arial"/>
          <w:b/>
          <w:bCs/>
          <w:sz w:val="18"/>
          <w:szCs w:val="18"/>
        </w:rPr>
      </w:pPr>
    </w:p>
    <w:p w14:paraId="5A8EE4B3" w14:textId="77777777" w:rsidR="00D12A50" w:rsidRPr="0084119D" w:rsidRDefault="00D12A50" w:rsidP="00CA0A59">
      <w:pPr>
        <w:tabs>
          <w:tab w:val="left" w:pos="720"/>
        </w:tabs>
        <w:spacing w:line="240" w:lineRule="auto"/>
        <w:jc w:val="both"/>
        <w:rPr>
          <w:rFonts w:cs="Arial"/>
          <w:b/>
          <w:bCs/>
          <w:color w:val="CF4A02"/>
          <w:sz w:val="18"/>
          <w:szCs w:val="18"/>
          <w:lang w:val="en-GB"/>
        </w:rPr>
      </w:pPr>
      <w:r w:rsidRPr="0084119D">
        <w:rPr>
          <w:rFonts w:cs="Arial"/>
          <w:b/>
          <w:bCs/>
          <w:color w:val="CF4A02"/>
          <w:sz w:val="18"/>
          <w:szCs w:val="18"/>
          <w:lang w:val="en-GB"/>
        </w:rPr>
        <w:t>Coronavirus Disease 2019 outbreak</w:t>
      </w:r>
    </w:p>
    <w:p w14:paraId="36E8A0A3" w14:textId="77777777" w:rsidR="00D12A50" w:rsidRPr="0084119D" w:rsidRDefault="00D12A50" w:rsidP="00CA0A59">
      <w:pPr>
        <w:tabs>
          <w:tab w:val="left" w:pos="720"/>
        </w:tabs>
        <w:spacing w:line="240" w:lineRule="auto"/>
        <w:jc w:val="both"/>
        <w:rPr>
          <w:rFonts w:cs="Arial"/>
          <w:b/>
          <w:bCs/>
          <w:sz w:val="18"/>
          <w:szCs w:val="18"/>
        </w:rPr>
      </w:pPr>
    </w:p>
    <w:p w14:paraId="15675F7D" w14:textId="77777777" w:rsidR="00D94574" w:rsidRPr="0084119D" w:rsidRDefault="00D94574" w:rsidP="00CA0A59">
      <w:pPr>
        <w:shd w:val="clear" w:color="auto" w:fill="FFFFFF"/>
        <w:spacing w:line="240" w:lineRule="auto"/>
        <w:jc w:val="both"/>
        <w:rPr>
          <w:rFonts w:cs="Arial"/>
          <w:color w:val="000000"/>
          <w:sz w:val="18"/>
          <w:szCs w:val="18"/>
          <w:lang w:eastAsia="en-GB"/>
        </w:rPr>
      </w:pPr>
      <w:r w:rsidRPr="0084119D">
        <w:rPr>
          <w:rFonts w:cs="Arial"/>
          <w:color w:val="000000"/>
          <w:sz w:val="18"/>
          <w:szCs w:val="18"/>
          <w:lang w:eastAsia="en-GB"/>
        </w:rPr>
        <w:t xml:space="preserve">The outbreak of Coronavirus Disease 2019 (“COVID-19”) in early 2020 has adverse effects on operating results for the </w:t>
      </w:r>
      <w:r w:rsidR="004A1321">
        <w:rPr>
          <w:rFonts w:cs="Arial"/>
          <w:color w:val="000000"/>
          <w:sz w:val="18"/>
          <w:szCs w:val="18"/>
          <w:lang w:eastAsia="en-GB"/>
        </w:rPr>
        <w:t>year</w:t>
      </w:r>
      <w:r w:rsidRPr="0084119D">
        <w:rPr>
          <w:rFonts w:cs="Arial"/>
          <w:color w:val="000000"/>
          <w:sz w:val="18"/>
          <w:szCs w:val="18"/>
          <w:lang w:eastAsia="en-GB"/>
        </w:rPr>
        <w:t xml:space="preserve"> period ended 3</w:t>
      </w:r>
      <w:r w:rsidR="004A1321">
        <w:rPr>
          <w:rFonts w:cs="Arial"/>
          <w:color w:val="000000"/>
          <w:sz w:val="18"/>
          <w:szCs w:val="18"/>
          <w:lang w:eastAsia="en-GB"/>
        </w:rPr>
        <w:t>1</w:t>
      </w:r>
      <w:r w:rsidRPr="0084119D">
        <w:rPr>
          <w:rFonts w:cs="Arial"/>
          <w:color w:val="000000"/>
          <w:sz w:val="18"/>
          <w:szCs w:val="18"/>
          <w:lang w:eastAsia="en-GB"/>
        </w:rPr>
        <w:t xml:space="preserve"> </w:t>
      </w:r>
      <w:r w:rsidR="004A1321">
        <w:rPr>
          <w:rFonts w:cs="Arial"/>
          <w:color w:val="000000"/>
          <w:sz w:val="18"/>
          <w:szCs w:val="18"/>
          <w:lang w:eastAsia="en-GB"/>
        </w:rPr>
        <w:t>Dece</w:t>
      </w:r>
      <w:r w:rsidRPr="0084119D">
        <w:rPr>
          <w:rFonts w:cs="Arial"/>
          <w:color w:val="000000"/>
          <w:sz w:val="18"/>
          <w:szCs w:val="18"/>
          <w:lang w:eastAsia="en-GB"/>
        </w:rPr>
        <w:t>mber 2020 particularly on manufacturing and distribution of sugar and molasses business.</w:t>
      </w:r>
    </w:p>
    <w:p w14:paraId="39C702D2" w14:textId="77777777" w:rsidR="00D94574" w:rsidRPr="0084119D" w:rsidRDefault="00D94574" w:rsidP="00CA0A59">
      <w:pPr>
        <w:shd w:val="clear" w:color="auto" w:fill="FFFFFF"/>
        <w:spacing w:line="240" w:lineRule="auto"/>
        <w:jc w:val="both"/>
        <w:rPr>
          <w:rFonts w:cs="Arial"/>
          <w:color w:val="000000"/>
          <w:sz w:val="18"/>
          <w:szCs w:val="18"/>
          <w:lang w:eastAsia="en-GB"/>
        </w:rPr>
      </w:pPr>
    </w:p>
    <w:p w14:paraId="22C405E9" w14:textId="77777777" w:rsidR="00D94574" w:rsidRPr="0084119D" w:rsidRDefault="00D94574" w:rsidP="00CA0A59">
      <w:pPr>
        <w:shd w:val="clear" w:color="auto" w:fill="FFFFFF"/>
        <w:spacing w:line="240" w:lineRule="auto"/>
        <w:jc w:val="both"/>
        <w:rPr>
          <w:rFonts w:cs="Arial"/>
          <w:color w:val="000000"/>
          <w:sz w:val="18"/>
          <w:szCs w:val="18"/>
          <w:lang w:eastAsia="en-GB"/>
        </w:rPr>
      </w:pPr>
      <w:r w:rsidRPr="0084119D">
        <w:rPr>
          <w:rFonts w:cs="Arial"/>
          <w:color w:val="000000"/>
          <w:sz w:val="18"/>
          <w:szCs w:val="18"/>
          <w:lang w:eastAsia="en-GB"/>
        </w:rPr>
        <w:t>Due to the COVID-19 pandemic which continues to expand and the series of precautionary measures that continues to be implemented across regions, the economy slowed down both domestically and internationally which also results in uncertainties and impact on business operation. In addition, the drop-in sugar price is generally attributed to decline in th</w:t>
      </w:r>
      <w:r w:rsidRPr="0084119D">
        <w:rPr>
          <w:rFonts w:cs="Arial"/>
          <w:color w:val="000000"/>
          <w:spacing w:val="-2"/>
          <w:sz w:val="18"/>
          <w:szCs w:val="18"/>
          <w:lang w:eastAsia="en-GB"/>
        </w:rPr>
        <w:t>e crude oil price resulting from the economic recession. However, during the</w:t>
      </w:r>
      <w:r w:rsidR="00DE0891">
        <w:rPr>
          <w:rFonts w:cs="Arial"/>
          <w:color w:val="000000"/>
          <w:spacing w:val="-2"/>
          <w:sz w:val="18"/>
          <w:szCs w:val="18"/>
          <w:lang w:val="en-GB" w:eastAsia="en-GB"/>
        </w:rPr>
        <w:t xml:space="preserve"> year</w:t>
      </w:r>
      <w:r w:rsidRPr="0084119D">
        <w:rPr>
          <w:rFonts w:cs="Arial"/>
          <w:color w:val="000000"/>
          <w:spacing w:val="-2"/>
          <w:sz w:val="18"/>
          <w:szCs w:val="18"/>
          <w:lang w:eastAsia="en-GB"/>
        </w:rPr>
        <w:t xml:space="preserve"> ended 3</w:t>
      </w:r>
      <w:r w:rsidR="00DE0891">
        <w:rPr>
          <w:rFonts w:cs="Arial"/>
          <w:color w:val="000000"/>
          <w:spacing w:val="-2"/>
          <w:sz w:val="18"/>
          <w:szCs w:val="18"/>
          <w:lang w:eastAsia="en-GB"/>
        </w:rPr>
        <w:t>1</w:t>
      </w:r>
      <w:r w:rsidRPr="0084119D">
        <w:rPr>
          <w:rFonts w:cs="Arial"/>
          <w:color w:val="000000"/>
          <w:spacing w:val="-2"/>
          <w:sz w:val="18"/>
          <w:szCs w:val="18"/>
          <w:lang w:eastAsia="en-GB"/>
        </w:rPr>
        <w:t xml:space="preserve"> </w:t>
      </w:r>
      <w:r w:rsidR="00DE0891">
        <w:rPr>
          <w:rFonts w:cs="Arial"/>
          <w:color w:val="000000"/>
          <w:spacing w:val="-2"/>
          <w:sz w:val="18"/>
          <w:szCs w:val="18"/>
          <w:lang w:eastAsia="en-GB"/>
        </w:rPr>
        <w:t>Dec</w:t>
      </w:r>
      <w:r w:rsidRPr="0084119D">
        <w:rPr>
          <w:rFonts w:cs="Arial"/>
          <w:color w:val="000000"/>
          <w:spacing w:val="-2"/>
          <w:sz w:val="18"/>
          <w:szCs w:val="18"/>
          <w:lang w:eastAsia="en-GB"/>
        </w:rPr>
        <w:t>ember</w:t>
      </w:r>
      <w:r w:rsidRPr="0084119D">
        <w:rPr>
          <w:rFonts w:cs="Arial"/>
          <w:color w:val="000000"/>
          <w:sz w:val="18"/>
          <w:szCs w:val="18"/>
          <w:lang w:eastAsia="en-GB"/>
        </w:rPr>
        <w:t xml:space="preserve"> 2020, world sugar price began to recover from </w:t>
      </w:r>
      <w:r w:rsidR="00DE0891">
        <w:rPr>
          <w:rFonts w:cs="Arial"/>
          <w:color w:val="000000"/>
          <w:sz w:val="18"/>
          <w:szCs w:val="18"/>
          <w:lang w:eastAsia="en-GB"/>
        </w:rPr>
        <w:t xml:space="preserve">the </w:t>
      </w:r>
      <w:r w:rsidR="00C33B20">
        <w:rPr>
          <w:rFonts w:cs="Arial"/>
          <w:color w:val="000000"/>
          <w:sz w:val="18"/>
          <w:szCs w:val="18"/>
          <w:lang w:eastAsia="en-GB"/>
        </w:rPr>
        <w:t>third quarter of the year</w:t>
      </w:r>
      <w:r w:rsidR="00DE0891">
        <w:rPr>
          <w:rFonts w:cs="Arial"/>
          <w:color w:val="000000"/>
          <w:sz w:val="18"/>
          <w:szCs w:val="18"/>
          <w:lang w:eastAsia="en-GB"/>
        </w:rPr>
        <w:t xml:space="preserve"> 2020 </w:t>
      </w:r>
      <w:r w:rsidRPr="0084119D">
        <w:rPr>
          <w:rFonts w:cs="Arial"/>
          <w:color w:val="000000"/>
          <w:sz w:val="18"/>
          <w:szCs w:val="18"/>
          <w:lang w:eastAsia="en-GB"/>
        </w:rPr>
        <w:t>after the easing of the series of precautionary measures in relation to the COVID-19 pandemic in several countries.</w:t>
      </w:r>
    </w:p>
    <w:p w14:paraId="55238A65" w14:textId="77777777" w:rsidR="00D94574" w:rsidRPr="0084119D" w:rsidRDefault="00D94574" w:rsidP="00CA0A59">
      <w:pPr>
        <w:shd w:val="clear" w:color="auto" w:fill="FFFFFF"/>
        <w:spacing w:line="240" w:lineRule="auto"/>
        <w:jc w:val="both"/>
        <w:rPr>
          <w:rFonts w:cs="Arial"/>
          <w:color w:val="000000"/>
          <w:sz w:val="18"/>
          <w:szCs w:val="18"/>
          <w:lang w:eastAsia="en-GB"/>
        </w:rPr>
      </w:pPr>
    </w:p>
    <w:p w14:paraId="4F811ADC" w14:textId="77777777" w:rsidR="00D12FF9" w:rsidRDefault="00D94574" w:rsidP="00CA0A59">
      <w:pPr>
        <w:shd w:val="clear" w:color="auto" w:fill="FFFFFF"/>
        <w:spacing w:line="240" w:lineRule="auto"/>
        <w:jc w:val="both"/>
        <w:rPr>
          <w:rFonts w:cs="Arial"/>
          <w:color w:val="000000"/>
          <w:sz w:val="18"/>
          <w:szCs w:val="18"/>
          <w:lang w:eastAsia="en-GB"/>
        </w:rPr>
      </w:pPr>
      <w:r w:rsidRPr="0084119D">
        <w:rPr>
          <w:rFonts w:cs="Arial"/>
          <w:color w:val="000000"/>
          <w:sz w:val="18"/>
          <w:szCs w:val="18"/>
          <w:lang w:eastAsia="en-GB"/>
        </w:rPr>
        <w:t xml:space="preserve">The Group’s management is paying close attention to the outbreak of the COVID-19 situation and its impact on the </w:t>
      </w:r>
      <w:r w:rsidRPr="00CA0A59">
        <w:rPr>
          <w:rFonts w:cs="Arial"/>
          <w:color w:val="000000"/>
          <w:sz w:val="18"/>
          <w:szCs w:val="18"/>
          <w:lang w:eastAsia="en-GB"/>
        </w:rPr>
        <w:t>operation, performing relevant assessments and taking proactive measures for remediation.</w:t>
      </w:r>
    </w:p>
    <w:p w14:paraId="26F03F6B" w14:textId="77777777" w:rsidR="00F02723" w:rsidRDefault="00F02723" w:rsidP="00CA0A59">
      <w:pPr>
        <w:shd w:val="clear" w:color="auto" w:fill="FFFFFF"/>
        <w:spacing w:line="240" w:lineRule="auto"/>
        <w:jc w:val="both"/>
        <w:rPr>
          <w:rFonts w:cs="Arial"/>
          <w:color w:val="000000"/>
          <w:sz w:val="18"/>
          <w:szCs w:val="18"/>
          <w:lang w:eastAsia="en-GB"/>
        </w:rPr>
      </w:pPr>
    </w:p>
    <w:p w14:paraId="69BDA903" w14:textId="77777777" w:rsidR="00F02723" w:rsidRDefault="00F02723" w:rsidP="00F02723">
      <w:pPr>
        <w:shd w:val="clear" w:color="auto" w:fill="FFFFFF"/>
        <w:spacing w:line="240" w:lineRule="auto"/>
        <w:jc w:val="both"/>
        <w:rPr>
          <w:rFonts w:cs="Arial"/>
          <w:color w:val="000000"/>
          <w:sz w:val="18"/>
          <w:szCs w:val="18"/>
          <w:lang w:eastAsia="en-GB"/>
        </w:rPr>
      </w:pPr>
      <w:r w:rsidRPr="00F02723">
        <w:rPr>
          <w:rFonts w:cs="Arial"/>
          <w:color w:val="000000"/>
          <w:sz w:val="18"/>
          <w:szCs w:val="18"/>
          <w:lang w:eastAsia="en-GB"/>
        </w:rPr>
        <w:t xml:space="preserve">The Group chose to apply the temporary measures to relieve the impact from COVID-19 announced by TFAC for the reporting periods ended between 1 January 2020 and 31 December 2020 </w:t>
      </w:r>
      <w:r>
        <w:rPr>
          <w:rFonts w:cs="Arial"/>
          <w:color w:val="000000"/>
          <w:sz w:val="18"/>
          <w:szCs w:val="18"/>
          <w:lang w:eastAsia="en-GB"/>
        </w:rPr>
        <w:t>as follows:</w:t>
      </w:r>
    </w:p>
    <w:p w14:paraId="2C09BA53" w14:textId="77777777" w:rsidR="00A41DDA" w:rsidRDefault="00A41DDA" w:rsidP="00F02723">
      <w:pPr>
        <w:shd w:val="clear" w:color="auto" w:fill="FFFFFF"/>
        <w:spacing w:line="240" w:lineRule="auto"/>
        <w:jc w:val="both"/>
        <w:rPr>
          <w:rFonts w:cs="Arial"/>
          <w:color w:val="000000"/>
          <w:sz w:val="18"/>
          <w:szCs w:val="18"/>
          <w:lang w:eastAsia="en-GB"/>
        </w:rPr>
      </w:pPr>
    </w:p>
    <w:p w14:paraId="0C3DBAA7" w14:textId="77777777" w:rsidR="00F02723" w:rsidRPr="00A41DDA" w:rsidRDefault="00A41DDA" w:rsidP="00C92684">
      <w:pPr>
        <w:numPr>
          <w:ilvl w:val="0"/>
          <w:numId w:val="40"/>
        </w:numPr>
        <w:shd w:val="clear" w:color="auto" w:fill="FFFFFF"/>
        <w:spacing w:line="240" w:lineRule="auto"/>
        <w:ind w:left="426" w:hanging="426"/>
        <w:jc w:val="both"/>
        <w:rPr>
          <w:rFonts w:cs="Arial"/>
          <w:color w:val="000000"/>
          <w:spacing w:val="-4"/>
          <w:sz w:val="18"/>
          <w:szCs w:val="18"/>
          <w:lang w:eastAsia="en-GB"/>
        </w:rPr>
      </w:pPr>
      <w:r w:rsidRPr="00A41DDA">
        <w:rPr>
          <w:rFonts w:eastAsia="Arial Unicode MS" w:cs="Arial"/>
          <w:spacing w:val="-4"/>
          <w:sz w:val="18"/>
          <w:szCs w:val="18"/>
          <w:lang w:val="en-GB" w:eastAsia="en-GB"/>
        </w:rPr>
        <w:t xml:space="preserve">The Group chose to </w:t>
      </w:r>
      <w:r w:rsidRPr="00A41DDA">
        <w:rPr>
          <w:rFonts w:cs="Arial"/>
          <w:color w:val="000000"/>
          <w:spacing w:val="-4"/>
          <w:sz w:val="18"/>
          <w:szCs w:val="18"/>
          <w:lang w:eastAsia="en-GB"/>
        </w:rPr>
        <w:t>measu</w:t>
      </w:r>
      <w:r>
        <w:rPr>
          <w:rFonts w:cs="Arial"/>
          <w:color w:val="000000"/>
          <w:spacing w:val="-4"/>
          <w:sz w:val="18"/>
          <w:szCs w:val="18"/>
          <w:lang w:eastAsia="en-GB"/>
        </w:rPr>
        <w:t>re</w:t>
      </w:r>
      <w:r w:rsidR="00F02723" w:rsidRPr="00A41DDA">
        <w:rPr>
          <w:rFonts w:cs="Arial"/>
          <w:color w:val="000000"/>
          <w:spacing w:val="-4"/>
          <w:sz w:val="18"/>
          <w:szCs w:val="18"/>
          <w:lang w:eastAsia="en-GB"/>
        </w:rPr>
        <w:t xml:space="preserve"> the fair value of its unquoted equity investments at the end of the reporting period </w:t>
      </w:r>
      <w:r>
        <w:rPr>
          <w:rFonts w:cs="Arial"/>
          <w:color w:val="000000"/>
          <w:spacing w:val="-4"/>
          <w:sz w:val="18"/>
          <w:szCs w:val="18"/>
          <w:lang w:eastAsia="en-GB"/>
        </w:rPr>
        <w:br/>
      </w:r>
      <w:r w:rsidR="00F02723" w:rsidRPr="00A41DDA">
        <w:rPr>
          <w:rFonts w:cs="Arial"/>
          <w:color w:val="000000"/>
          <w:spacing w:val="-4"/>
          <w:sz w:val="18"/>
          <w:szCs w:val="18"/>
          <w:lang w:eastAsia="en-GB"/>
        </w:rPr>
        <w:t>at the same amount as the investments’ fair value on 1 January 2020 (the date of initial application of TFRS 9).</w:t>
      </w:r>
    </w:p>
    <w:p w14:paraId="372E4A7F" w14:textId="6016884A" w:rsidR="00F02723" w:rsidRPr="002424DD" w:rsidRDefault="00F02723" w:rsidP="00C92684">
      <w:pPr>
        <w:numPr>
          <w:ilvl w:val="0"/>
          <w:numId w:val="40"/>
        </w:numPr>
        <w:shd w:val="clear" w:color="auto" w:fill="FFFFFF"/>
        <w:spacing w:line="240" w:lineRule="auto"/>
        <w:ind w:left="426" w:hanging="426"/>
        <w:jc w:val="both"/>
        <w:rPr>
          <w:rFonts w:cs="Arial"/>
          <w:color w:val="000000"/>
          <w:sz w:val="18"/>
          <w:szCs w:val="18"/>
          <w:lang w:eastAsia="en-GB"/>
        </w:rPr>
      </w:pPr>
      <w:r w:rsidRPr="00C92684">
        <w:rPr>
          <w:rFonts w:eastAsia="Arial Unicode MS" w:cs="Arial"/>
          <w:sz w:val="18"/>
          <w:szCs w:val="18"/>
          <w:lang w:val="en-GB" w:eastAsia="en-GB"/>
        </w:rPr>
        <w:t>The Group</w:t>
      </w:r>
      <w:r w:rsidR="00C92684" w:rsidRPr="00C92684">
        <w:rPr>
          <w:rFonts w:eastAsia="Arial Unicode MS" w:cs="Arial"/>
          <w:sz w:val="18"/>
          <w:szCs w:val="18"/>
          <w:lang w:val="en-GB" w:eastAsia="en-GB"/>
        </w:rPr>
        <w:t xml:space="preserve"> </w:t>
      </w:r>
      <w:r w:rsidRPr="00C92684">
        <w:rPr>
          <w:rFonts w:eastAsia="Arial Unicode MS" w:cs="Arial"/>
          <w:sz w:val="18"/>
          <w:szCs w:val="18"/>
          <w:lang w:val="en-GB" w:eastAsia="en-GB"/>
        </w:rPr>
        <w:t>chose</w:t>
      </w:r>
      <w:r w:rsidR="00C92684" w:rsidRPr="00C92684">
        <w:rPr>
          <w:rFonts w:eastAsia="Arial Unicode MS" w:cs="Arial"/>
          <w:sz w:val="18"/>
          <w:szCs w:val="18"/>
          <w:lang w:val="en-GB" w:eastAsia="en-GB"/>
        </w:rPr>
        <w:t xml:space="preserve"> </w:t>
      </w:r>
      <w:r w:rsidRPr="00C92684">
        <w:rPr>
          <w:rFonts w:eastAsia="Arial Unicode MS" w:cs="Arial"/>
          <w:sz w:val="18"/>
          <w:szCs w:val="18"/>
          <w:lang w:val="en-GB" w:eastAsia="en-GB"/>
        </w:rPr>
        <w:t xml:space="preserve">to </w:t>
      </w:r>
      <w:r w:rsidR="00C92684" w:rsidRPr="00C92684">
        <w:rPr>
          <w:rFonts w:eastAsia="Arial Unicode MS" w:cs="Arial"/>
          <w:sz w:val="18"/>
          <w:szCs w:val="18"/>
          <w:lang w:val="en-GB" w:eastAsia="en-GB"/>
        </w:rPr>
        <w:t>ex</w:t>
      </w:r>
      <w:r w:rsidRPr="00C92684">
        <w:rPr>
          <w:rFonts w:eastAsia="Arial Unicode MS" w:cs="Arial"/>
          <w:sz w:val="18"/>
          <w:szCs w:val="18"/>
          <w:lang w:val="en-GB" w:eastAsia="en-GB"/>
        </w:rPr>
        <w:t xml:space="preserve">clude information related to COVID-19 </w:t>
      </w:r>
      <w:r w:rsidR="00C92684">
        <w:rPr>
          <w:rFonts w:eastAsia="Arial Unicode MS" w:cs="Arial"/>
          <w:sz w:val="18"/>
          <w:szCs w:val="18"/>
          <w:lang w:val="en-GB" w:eastAsia="en-GB"/>
        </w:rPr>
        <w:t>as an indication of the impairment of assets.</w:t>
      </w:r>
    </w:p>
    <w:p w14:paraId="5B776FF3" w14:textId="21CEB232" w:rsidR="002424DD" w:rsidRPr="00C92684" w:rsidRDefault="002424DD" w:rsidP="00C92684">
      <w:pPr>
        <w:numPr>
          <w:ilvl w:val="0"/>
          <w:numId w:val="40"/>
        </w:numPr>
        <w:shd w:val="clear" w:color="auto" w:fill="FFFFFF"/>
        <w:spacing w:line="240" w:lineRule="auto"/>
        <w:ind w:left="426" w:hanging="426"/>
        <w:jc w:val="both"/>
        <w:rPr>
          <w:rFonts w:cs="Arial"/>
          <w:color w:val="000000"/>
          <w:sz w:val="18"/>
          <w:szCs w:val="18"/>
          <w:lang w:eastAsia="en-GB"/>
        </w:rPr>
      </w:pPr>
      <w:r w:rsidRPr="00C92684">
        <w:rPr>
          <w:rFonts w:eastAsia="Arial Unicode MS" w:cs="Arial"/>
          <w:sz w:val="18"/>
          <w:szCs w:val="18"/>
          <w:lang w:val="en-GB" w:eastAsia="en-GB"/>
        </w:rPr>
        <w:t xml:space="preserve">The Group chose to exclude </w:t>
      </w:r>
      <w:r w:rsidRPr="005B290B">
        <w:rPr>
          <w:rFonts w:eastAsia="Arial Unicode MS" w:cs="Arial"/>
          <w:sz w:val="18"/>
          <w:szCs w:val="18"/>
          <w:lang w:eastAsia="en-GB"/>
        </w:rPr>
        <w:t>forward-looking information in assessing the expected credit loss under the simplified approach of trade receivables</w:t>
      </w:r>
      <w:r>
        <w:rPr>
          <w:rFonts w:eastAsia="Arial Unicode MS" w:cs="Arial"/>
          <w:sz w:val="18"/>
          <w:szCs w:val="18"/>
          <w:lang w:eastAsia="en-GB"/>
        </w:rPr>
        <w:t xml:space="preserve"> and accrued income</w:t>
      </w:r>
      <w:r w:rsidRPr="005B290B">
        <w:rPr>
          <w:rFonts w:eastAsia="Arial Unicode MS" w:cs="Arial"/>
          <w:sz w:val="18"/>
          <w:szCs w:val="18"/>
          <w:lang w:eastAsia="en-GB"/>
        </w:rPr>
        <w:t>. The Group applied historical credit loss adjusted with the management’s judgement in estimating the expected credit loss</w:t>
      </w:r>
    </w:p>
    <w:p w14:paraId="4B81BBDD" w14:textId="04A50E63" w:rsidR="00D94574" w:rsidRDefault="00D94574" w:rsidP="00CA0A59">
      <w:pPr>
        <w:tabs>
          <w:tab w:val="left" w:pos="540"/>
        </w:tabs>
        <w:spacing w:line="240" w:lineRule="auto"/>
        <w:ind w:right="29"/>
        <w:jc w:val="both"/>
        <w:rPr>
          <w:rFonts w:cstheme="minorBidi"/>
          <w:sz w:val="18"/>
          <w:szCs w:val="18"/>
          <w:lang w:val="en-GB"/>
        </w:rPr>
      </w:pPr>
    </w:p>
    <w:p w14:paraId="08575319" w14:textId="77777777" w:rsidR="00157AFE" w:rsidRPr="00F02723" w:rsidRDefault="00157AFE" w:rsidP="00157AFE">
      <w:pPr>
        <w:shd w:val="clear" w:color="auto" w:fill="FFFFFF"/>
        <w:spacing w:line="240" w:lineRule="auto"/>
        <w:jc w:val="both"/>
        <w:rPr>
          <w:rFonts w:cs="Arial"/>
          <w:color w:val="000000"/>
          <w:sz w:val="18"/>
          <w:szCs w:val="18"/>
          <w:lang w:eastAsia="en-GB"/>
        </w:rPr>
      </w:pPr>
      <w:r>
        <w:rPr>
          <w:rFonts w:cs="Browallia New"/>
          <w:color w:val="000000"/>
          <w:sz w:val="18"/>
          <w:szCs w:val="22"/>
          <w:lang w:val="en-GB" w:eastAsia="en-GB"/>
        </w:rPr>
        <w:t xml:space="preserve">As at 31 December 2020, </w:t>
      </w:r>
      <w:r>
        <w:rPr>
          <w:rFonts w:cs="Arial"/>
          <w:color w:val="000000"/>
          <w:sz w:val="18"/>
          <w:szCs w:val="18"/>
          <w:lang w:eastAsia="en-GB"/>
        </w:rPr>
        <w:t>t</w:t>
      </w:r>
      <w:r w:rsidRPr="00F02723">
        <w:rPr>
          <w:rFonts w:cs="Arial"/>
          <w:color w:val="000000"/>
          <w:sz w:val="18"/>
          <w:szCs w:val="18"/>
          <w:lang w:eastAsia="en-GB"/>
        </w:rPr>
        <w:t xml:space="preserve">he Group’s management is currently assessing the impact </w:t>
      </w:r>
      <w:r>
        <w:rPr>
          <w:rFonts w:cs="Arial"/>
          <w:color w:val="000000"/>
          <w:sz w:val="18"/>
          <w:szCs w:val="18"/>
          <w:lang w:eastAsia="en-GB"/>
        </w:rPr>
        <w:t>to</w:t>
      </w:r>
      <w:r w:rsidRPr="00F02723">
        <w:rPr>
          <w:rFonts w:cs="Arial"/>
          <w:color w:val="000000"/>
          <w:sz w:val="18"/>
          <w:szCs w:val="18"/>
          <w:lang w:eastAsia="en-GB"/>
        </w:rPr>
        <w:t xml:space="preserve"> </w:t>
      </w:r>
      <w:r>
        <w:rPr>
          <w:rFonts w:cs="Arial"/>
          <w:color w:val="000000"/>
          <w:sz w:val="18"/>
          <w:szCs w:val="18"/>
          <w:lang w:eastAsia="en-GB"/>
        </w:rPr>
        <w:t xml:space="preserve">financial statements in 2021 </w:t>
      </w:r>
      <w:r>
        <w:rPr>
          <w:rFonts w:cs="Browallia New"/>
          <w:color w:val="000000"/>
          <w:sz w:val="18"/>
          <w:szCs w:val="22"/>
          <w:lang w:val="en-GB" w:eastAsia="en-GB"/>
        </w:rPr>
        <w:t xml:space="preserve">after the </w:t>
      </w:r>
      <w:r>
        <w:rPr>
          <w:rFonts w:cs="Arial"/>
          <w:color w:val="000000"/>
          <w:sz w:val="18"/>
          <w:szCs w:val="18"/>
          <w:lang w:eastAsia="en-GB"/>
        </w:rPr>
        <w:t>temporary measures end.</w:t>
      </w:r>
    </w:p>
    <w:p w14:paraId="7CB00907" w14:textId="77777777" w:rsidR="00157AFE" w:rsidRPr="00157AFE" w:rsidRDefault="00157AFE" w:rsidP="00CA0A59">
      <w:pPr>
        <w:tabs>
          <w:tab w:val="left" w:pos="540"/>
        </w:tabs>
        <w:spacing w:line="240" w:lineRule="auto"/>
        <w:ind w:right="29"/>
        <w:jc w:val="both"/>
        <w:rPr>
          <w:rFonts w:cstheme="minorBidi"/>
          <w:sz w:val="18"/>
          <w:szCs w:val="18"/>
          <w:lang w:val="en-GB"/>
        </w:rPr>
      </w:pPr>
    </w:p>
    <w:p w14:paraId="5BA5C78A" w14:textId="77777777" w:rsidR="004227CB" w:rsidRPr="00CA0A59" w:rsidRDefault="004227CB" w:rsidP="00CA0A59">
      <w:pPr>
        <w:tabs>
          <w:tab w:val="left" w:pos="540"/>
        </w:tabs>
        <w:spacing w:line="240" w:lineRule="auto"/>
        <w:ind w:right="29"/>
        <w:jc w:val="both"/>
        <w:rPr>
          <w:rFonts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D12FF9" w:rsidRPr="00CA0A59" w14:paraId="607FDF51" w14:textId="77777777" w:rsidTr="00F8575A">
        <w:trPr>
          <w:trHeight w:val="386"/>
        </w:trPr>
        <w:tc>
          <w:tcPr>
            <w:tcW w:w="9461" w:type="dxa"/>
            <w:shd w:val="clear" w:color="auto" w:fill="FFA543"/>
            <w:vAlign w:val="center"/>
            <w:hideMark/>
          </w:tcPr>
          <w:p w14:paraId="4B10D9C9" w14:textId="77777777" w:rsidR="00D12FF9" w:rsidRPr="00CA0A59" w:rsidRDefault="009E29AA" w:rsidP="00F8575A">
            <w:pPr>
              <w:tabs>
                <w:tab w:val="left" w:pos="432"/>
              </w:tabs>
              <w:ind w:left="540" w:hanging="540"/>
              <w:jc w:val="both"/>
              <w:rPr>
                <w:rFonts w:cs="Arial"/>
                <w:b/>
                <w:bCs/>
                <w:color w:val="FFFFFF"/>
                <w:sz w:val="18"/>
                <w:szCs w:val="18"/>
                <w:lang w:val="en-GB"/>
              </w:rPr>
            </w:pPr>
            <w:r w:rsidRPr="00CA0A59">
              <w:rPr>
                <w:rFonts w:eastAsia="Arial Unicode MS" w:cs="Arial"/>
                <w:b/>
                <w:bCs/>
                <w:color w:val="FFFFFF"/>
                <w:sz w:val="18"/>
                <w:szCs w:val="18"/>
              </w:rPr>
              <w:t>3</w:t>
            </w:r>
            <w:r w:rsidR="00D12FF9" w:rsidRPr="00CA0A59">
              <w:rPr>
                <w:rFonts w:eastAsia="Arial Unicode MS" w:cs="Arial"/>
                <w:b/>
                <w:bCs/>
                <w:color w:val="FFFFFF"/>
                <w:sz w:val="18"/>
                <w:szCs w:val="18"/>
              </w:rPr>
              <w:tab/>
              <w:t>Financial status</w:t>
            </w:r>
          </w:p>
        </w:tc>
      </w:tr>
    </w:tbl>
    <w:p w14:paraId="24A70476" w14:textId="77777777" w:rsidR="00D12FF9" w:rsidRPr="00CA0A59" w:rsidRDefault="00D12FF9" w:rsidP="00CA0A59">
      <w:pPr>
        <w:tabs>
          <w:tab w:val="left" w:pos="540"/>
        </w:tabs>
        <w:spacing w:line="240" w:lineRule="auto"/>
        <w:ind w:right="29"/>
        <w:jc w:val="both"/>
        <w:rPr>
          <w:rFonts w:cs="Arial"/>
          <w:sz w:val="18"/>
          <w:szCs w:val="18"/>
          <w:lang w:val="en-GB"/>
        </w:rPr>
      </w:pPr>
    </w:p>
    <w:p w14:paraId="3662FB22" w14:textId="77777777" w:rsidR="00D12A50" w:rsidRPr="0084119D" w:rsidRDefault="00D12FF9" w:rsidP="00CA0A59">
      <w:pPr>
        <w:tabs>
          <w:tab w:val="left" w:pos="720"/>
        </w:tabs>
        <w:spacing w:line="240" w:lineRule="auto"/>
        <w:jc w:val="both"/>
        <w:rPr>
          <w:rFonts w:cs="Arial"/>
          <w:sz w:val="18"/>
          <w:szCs w:val="18"/>
          <w:lang w:val="en-GB"/>
        </w:rPr>
      </w:pPr>
      <w:r w:rsidRPr="000501D6">
        <w:rPr>
          <w:rFonts w:cs="Arial"/>
          <w:color w:val="000000"/>
          <w:spacing w:val="-4"/>
          <w:sz w:val="18"/>
          <w:szCs w:val="18"/>
          <w:lang w:eastAsia="en-GB"/>
        </w:rPr>
        <w:t>As at 31 December 2020, the Group</w:t>
      </w:r>
      <w:r w:rsidR="00D921BA" w:rsidRPr="000501D6">
        <w:rPr>
          <w:rFonts w:cs="Arial"/>
          <w:color w:val="000000"/>
          <w:spacing w:val="-4"/>
          <w:sz w:val="18"/>
          <w:szCs w:val="18"/>
          <w:lang w:eastAsia="en-GB"/>
        </w:rPr>
        <w:t xml:space="preserve"> and the Company</w:t>
      </w:r>
      <w:r w:rsidRPr="000501D6">
        <w:rPr>
          <w:rFonts w:cs="Arial"/>
          <w:color w:val="000000"/>
          <w:spacing w:val="-4"/>
          <w:sz w:val="18"/>
          <w:szCs w:val="18"/>
          <w:lang w:eastAsia="en-GB"/>
        </w:rPr>
        <w:t xml:space="preserve"> ha</w:t>
      </w:r>
      <w:r w:rsidR="00D921BA" w:rsidRPr="000501D6">
        <w:rPr>
          <w:rFonts w:cs="Arial"/>
          <w:color w:val="000000"/>
          <w:spacing w:val="-4"/>
          <w:sz w:val="18"/>
          <w:szCs w:val="18"/>
          <w:lang w:eastAsia="en-GB"/>
        </w:rPr>
        <w:t>ve</w:t>
      </w:r>
      <w:r w:rsidRPr="000501D6">
        <w:rPr>
          <w:rFonts w:cs="Arial"/>
          <w:color w:val="000000"/>
          <w:spacing w:val="-4"/>
          <w:sz w:val="18"/>
          <w:szCs w:val="18"/>
          <w:lang w:eastAsia="en-GB"/>
        </w:rPr>
        <w:t xml:space="preserve"> current liabilities greater than current assets of Baht </w:t>
      </w:r>
      <w:r w:rsidR="00A37DB8" w:rsidRPr="000501D6">
        <w:rPr>
          <w:rFonts w:cs="Arial"/>
          <w:color w:val="000000"/>
          <w:spacing w:val="-4"/>
          <w:sz w:val="18"/>
          <w:szCs w:val="18"/>
          <w:lang w:eastAsia="en-GB"/>
        </w:rPr>
        <w:t>82</w:t>
      </w:r>
      <w:r w:rsidR="00A40201" w:rsidRPr="000501D6">
        <w:rPr>
          <w:rFonts w:cs="Arial"/>
          <w:color w:val="000000"/>
          <w:spacing w:val="-4"/>
          <w:sz w:val="18"/>
          <w:szCs w:val="18"/>
          <w:lang w:eastAsia="en-GB"/>
        </w:rPr>
        <w:t>2</w:t>
      </w:r>
      <w:r w:rsidR="00A37DB8" w:rsidRPr="000501D6">
        <w:rPr>
          <w:rFonts w:cs="Arial"/>
          <w:color w:val="000000"/>
          <w:spacing w:val="-4"/>
          <w:sz w:val="18"/>
          <w:szCs w:val="18"/>
          <w:lang w:eastAsia="en-GB"/>
        </w:rPr>
        <w:t>.</w:t>
      </w:r>
      <w:r w:rsidR="00A40201" w:rsidRPr="000501D6">
        <w:rPr>
          <w:rFonts w:cs="Arial"/>
          <w:color w:val="000000"/>
          <w:spacing w:val="-4"/>
          <w:sz w:val="18"/>
          <w:szCs w:val="18"/>
          <w:lang w:eastAsia="en-GB"/>
        </w:rPr>
        <w:t>05</w:t>
      </w:r>
      <w:r w:rsidR="00A40201" w:rsidRPr="00CA0A59">
        <w:rPr>
          <w:rFonts w:cs="Arial"/>
          <w:color w:val="000000"/>
          <w:sz w:val="18"/>
          <w:szCs w:val="18"/>
          <w:lang w:eastAsia="en-GB"/>
        </w:rPr>
        <w:t xml:space="preserve"> </w:t>
      </w:r>
      <w:r w:rsidRPr="00CA0A59">
        <w:rPr>
          <w:rFonts w:cs="Arial"/>
          <w:color w:val="000000"/>
          <w:sz w:val="18"/>
          <w:szCs w:val="18"/>
          <w:lang w:eastAsia="en-GB"/>
        </w:rPr>
        <w:t>million</w:t>
      </w:r>
      <w:r w:rsidR="00D921BA" w:rsidRPr="00CA0A59">
        <w:rPr>
          <w:rFonts w:cs="Arial"/>
          <w:color w:val="000000"/>
          <w:sz w:val="18"/>
          <w:szCs w:val="18"/>
          <w:lang w:eastAsia="en-GB"/>
        </w:rPr>
        <w:t xml:space="preserve"> and Baht 3</w:t>
      </w:r>
      <w:r w:rsidR="00A40201" w:rsidRPr="00CA0A59">
        <w:rPr>
          <w:rFonts w:cs="Arial"/>
          <w:color w:val="000000"/>
          <w:sz w:val="18"/>
          <w:szCs w:val="18"/>
          <w:lang w:eastAsia="en-GB"/>
        </w:rPr>
        <w:t>7.75</w:t>
      </w:r>
      <w:r w:rsidR="00D921BA" w:rsidRPr="00CA0A59">
        <w:rPr>
          <w:rFonts w:cs="Arial"/>
          <w:color w:val="000000"/>
          <w:sz w:val="18"/>
          <w:szCs w:val="18"/>
          <w:lang w:eastAsia="en-GB"/>
        </w:rPr>
        <w:t xml:space="preserve"> million</w:t>
      </w:r>
      <w:r w:rsidR="00C92684">
        <w:rPr>
          <w:rFonts w:cs="Arial"/>
          <w:color w:val="000000"/>
          <w:sz w:val="18"/>
          <w:szCs w:val="18"/>
          <w:lang w:eastAsia="en-GB"/>
        </w:rPr>
        <w:t>,</w:t>
      </w:r>
      <w:r w:rsidR="00D921BA" w:rsidRPr="00CA0A59">
        <w:rPr>
          <w:rFonts w:cs="Arial"/>
          <w:color w:val="000000"/>
          <w:sz w:val="18"/>
          <w:szCs w:val="18"/>
          <w:lang w:eastAsia="en-GB"/>
        </w:rPr>
        <w:t xml:space="preserve"> respectively</w:t>
      </w:r>
      <w:r w:rsidRPr="00CA0A59">
        <w:rPr>
          <w:rFonts w:cs="Arial"/>
          <w:color w:val="000000"/>
          <w:sz w:val="18"/>
          <w:szCs w:val="18"/>
          <w:lang w:eastAsia="en-GB"/>
        </w:rPr>
        <w:t xml:space="preserve"> (2019: Baht 1,917.89 million</w:t>
      </w:r>
      <w:r w:rsidR="00D921BA" w:rsidRPr="00CA0A59">
        <w:rPr>
          <w:rFonts w:cs="Arial"/>
          <w:color w:val="000000"/>
          <w:sz w:val="18"/>
          <w:szCs w:val="18"/>
          <w:lang w:eastAsia="en-GB"/>
        </w:rPr>
        <w:t xml:space="preserve"> and Baht 9.78 million</w:t>
      </w:r>
      <w:r w:rsidR="00C92684">
        <w:rPr>
          <w:rFonts w:cs="Arial"/>
          <w:color w:val="000000"/>
          <w:sz w:val="18"/>
          <w:szCs w:val="18"/>
          <w:lang w:eastAsia="en-GB"/>
        </w:rPr>
        <w:t>,</w:t>
      </w:r>
      <w:r w:rsidR="00D921BA" w:rsidRPr="00CA0A59">
        <w:rPr>
          <w:rFonts w:cs="Arial"/>
          <w:color w:val="000000"/>
          <w:sz w:val="18"/>
          <w:szCs w:val="18"/>
          <w:lang w:eastAsia="en-GB"/>
        </w:rPr>
        <w:t xml:space="preserve"> respectively</w:t>
      </w:r>
      <w:r w:rsidRPr="00CA0A59">
        <w:rPr>
          <w:rFonts w:cs="Arial"/>
          <w:color w:val="000000"/>
          <w:sz w:val="18"/>
          <w:szCs w:val="18"/>
          <w:lang w:eastAsia="en-GB"/>
        </w:rPr>
        <w:t>). However,</w:t>
      </w:r>
      <w:r w:rsidR="00AC69E6" w:rsidRPr="00CA0A59">
        <w:rPr>
          <w:rFonts w:cs="Arial"/>
          <w:color w:val="000000"/>
          <w:sz w:val="18"/>
          <w:szCs w:val="18"/>
          <w:lang w:eastAsia="en-GB"/>
        </w:rPr>
        <w:t xml:space="preserve"> </w:t>
      </w:r>
      <w:r w:rsidRPr="00CA0A59">
        <w:rPr>
          <w:rFonts w:cs="Arial"/>
          <w:color w:val="000000"/>
          <w:sz w:val="18"/>
          <w:szCs w:val="18"/>
          <w:lang w:eastAsia="en-GB"/>
        </w:rPr>
        <w:t>the Group has policies and procedures to manage its liquidity risk and other circumstances. Short-term borrowings from financial institutions are credit facilities for the Group’s operation which can be rolled over under the conditions that the Group can maintain debt to equity ratio as required by the financial institutions. Management is satisfied that the Group will meet their working capital and facilities that the Group’s operation requires</w:t>
      </w:r>
      <w:r w:rsidR="00A37DB8" w:rsidRPr="00CA0A59">
        <w:rPr>
          <w:rFonts w:cs="Arial"/>
          <w:color w:val="000000"/>
          <w:sz w:val="18"/>
          <w:szCs w:val="18"/>
          <w:lang w:eastAsia="en-GB"/>
        </w:rPr>
        <w:t xml:space="preserve"> and</w:t>
      </w:r>
      <w:r w:rsidRPr="00CA0A59">
        <w:rPr>
          <w:rFonts w:cs="Arial"/>
          <w:color w:val="000000"/>
          <w:sz w:val="18"/>
          <w:szCs w:val="18"/>
          <w:lang w:eastAsia="en-GB"/>
        </w:rPr>
        <w:t xml:space="preserve"> the Group</w:t>
      </w:r>
      <w:r w:rsidRPr="00AC69E6">
        <w:rPr>
          <w:rFonts w:cs="Arial"/>
          <w:color w:val="000000"/>
          <w:sz w:val="18"/>
          <w:szCs w:val="18"/>
          <w:lang w:eastAsia="en-GB"/>
        </w:rPr>
        <w:t xml:space="preserve"> can continue its operations for a period of next 12 months from the date of this report. Also, the Group is able to comply with the current and future financial</w:t>
      </w:r>
      <w:r w:rsidRPr="0084119D">
        <w:rPr>
          <w:rFonts w:cs="Arial"/>
          <w:sz w:val="18"/>
          <w:szCs w:val="18"/>
          <w:lang w:val="en-GB"/>
        </w:rPr>
        <w:t xml:space="preserve"> obligations. Therefore, these financial statements are prepared on the going concern basis.</w:t>
      </w:r>
    </w:p>
    <w:p w14:paraId="2662E849" w14:textId="77777777" w:rsidR="00D94574" w:rsidRPr="0087138D" w:rsidRDefault="0084119D" w:rsidP="002957F1">
      <w:pPr>
        <w:spacing w:line="240" w:lineRule="auto"/>
        <w:jc w:val="both"/>
        <w:rPr>
          <w:rFonts w:cs="Arial"/>
          <w:sz w:val="18"/>
          <w:szCs w:val="18"/>
        </w:rPr>
      </w:pPr>
      <w:r>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2957F1" w:rsidRPr="002C53C2" w14:paraId="38BFC6B8" w14:textId="77777777" w:rsidTr="007241C4">
        <w:trPr>
          <w:trHeight w:val="386"/>
        </w:trPr>
        <w:tc>
          <w:tcPr>
            <w:tcW w:w="9461" w:type="dxa"/>
            <w:shd w:val="clear" w:color="auto" w:fill="FFA543"/>
            <w:vAlign w:val="center"/>
            <w:hideMark/>
          </w:tcPr>
          <w:p w14:paraId="3B75FEE1" w14:textId="77777777" w:rsidR="002957F1" w:rsidRPr="002C53C2" w:rsidRDefault="009E29AA" w:rsidP="002957F1">
            <w:pPr>
              <w:tabs>
                <w:tab w:val="left" w:pos="432"/>
              </w:tabs>
              <w:ind w:left="540" w:hanging="540"/>
              <w:jc w:val="both"/>
              <w:rPr>
                <w:rFonts w:cs="Arial"/>
                <w:b/>
                <w:bCs/>
                <w:color w:val="FFFFFF"/>
                <w:sz w:val="18"/>
                <w:szCs w:val="18"/>
                <w:lang w:val="en-GB"/>
              </w:rPr>
            </w:pPr>
            <w:r w:rsidRPr="002C53C2">
              <w:rPr>
                <w:rFonts w:eastAsia="Arial Unicode MS" w:cs="Arial"/>
                <w:b/>
                <w:bCs/>
                <w:color w:val="FFFFFF"/>
                <w:sz w:val="18"/>
                <w:szCs w:val="18"/>
              </w:rPr>
              <w:t>4</w:t>
            </w:r>
            <w:r w:rsidR="00D12A50" w:rsidRPr="002C53C2">
              <w:rPr>
                <w:rFonts w:eastAsia="Arial Unicode MS" w:cs="Arial"/>
                <w:b/>
                <w:bCs/>
                <w:color w:val="FFFFFF"/>
                <w:sz w:val="18"/>
                <w:szCs w:val="18"/>
              </w:rPr>
              <w:tab/>
              <w:t>Basis of preparation</w:t>
            </w:r>
          </w:p>
        </w:tc>
      </w:tr>
    </w:tbl>
    <w:p w14:paraId="30375789" w14:textId="77777777" w:rsidR="00D12A50" w:rsidRPr="002C53C2" w:rsidRDefault="00D12A50" w:rsidP="00D12A50">
      <w:pPr>
        <w:tabs>
          <w:tab w:val="left" w:pos="720"/>
        </w:tabs>
        <w:spacing w:line="240" w:lineRule="auto"/>
        <w:ind w:right="29"/>
        <w:jc w:val="both"/>
        <w:rPr>
          <w:rFonts w:cs="Arial"/>
          <w:sz w:val="18"/>
          <w:szCs w:val="18"/>
        </w:rPr>
      </w:pPr>
    </w:p>
    <w:p w14:paraId="562602AD" w14:textId="77777777" w:rsidR="00D12A50" w:rsidRPr="002C53C2" w:rsidRDefault="00D12A50" w:rsidP="00D12A50">
      <w:pPr>
        <w:tabs>
          <w:tab w:val="left" w:pos="540"/>
        </w:tabs>
        <w:spacing w:line="240" w:lineRule="auto"/>
        <w:ind w:right="29"/>
        <w:jc w:val="both"/>
        <w:rPr>
          <w:rFonts w:eastAsia="Arial Unicode MS" w:cs="Arial"/>
          <w:sz w:val="18"/>
          <w:szCs w:val="18"/>
        </w:rPr>
      </w:pPr>
      <w:r w:rsidRPr="002C53C2">
        <w:rPr>
          <w:rFonts w:eastAsia="Arial Unicode MS" w:cs="Arial"/>
          <w:sz w:val="18"/>
          <w:szCs w:val="18"/>
        </w:rPr>
        <w:t>The consolidated and separate financial statements have been prepared in accordance with Thai Financial Reporting Standards (“TFRS”) and the financial reporting requirements issued under the Securities and Exchange Act.</w:t>
      </w:r>
    </w:p>
    <w:p w14:paraId="0B4193DF" w14:textId="77777777" w:rsidR="00D12A50" w:rsidRPr="002C53C2" w:rsidRDefault="00D12A50" w:rsidP="00D12A50">
      <w:pPr>
        <w:tabs>
          <w:tab w:val="left" w:pos="540"/>
        </w:tabs>
        <w:spacing w:line="240" w:lineRule="auto"/>
        <w:ind w:right="29"/>
        <w:jc w:val="both"/>
        <w:rPr>
          <w:rFonts w:eastAsia="Arial Unicode MS" w:cs="Arial"/>
          <w:sz w:val="18"/>
          <w:szCs w:val="18"/>
        </w:rPr>
      </w:pPr>
    </w:p>
    <w:p w14:paraId="6DD29080" w14:textId="77777777" w:rsidR="00D12A50" w:rsidRPr="002C53C2" w:rsidRDefault="00D12A50" w:rsidP="00D12A50">
      <w:pPr>
        <w:tabs>
          <w:tab w:val="left" w:pos="540"/>
        </w:tabs>
        <w:spacing w:line="240" w:lineRule="auto"/>
        <w:ind w:right="29"/>
        <w:jc w:val="both"/>
        <w:rPr>
          <w:rFonts w:cs="Arial"/>
          <w:sz w:val="18"/>
          <w:szCs w:val="18"/>
        </w:rPr>
      </w:pPr>
      <w:r w:rsidRPr="002C53C2">
        <w:rPr>
          <w:rFonts w:eastAsia="Arial Unicode MS" w:cs="Arial"/>
          <w:sz w:val="18"/>
          <w:szCs w:val="18"/>
        </w:rPr>
        <w:t xml:space="preserve">The consolidated and separate financial statements have been prepared under the historical cost convention </w:t>
      </w:r>
      <w:r w:rsidRPr="002C53C2">
        <w:rPr>
          <w:rFonts w:cs="Arial"/>
          <w:sz w:val="18"/>
          <w:szCs w:val="18"/>
        </w:rPr>
        <w:t>except as disclosed in the accounting policies below.</w:t>
      </w:r>
    </w:p>
    <w:p w14:paraId="41FE6B12" w14:textId="77777777" w:rsidR="00D12A50" w:rsidRPr="002C53C2" w:rsidRDefault="00D12A50" w:rsidP="00D12A50">
      <w:pPr>
        <w:tabs>
          <w:tab w:val="left" w:pos="540"/>
        </w:tabs>
        <w:spacing w:line="240" w:lineRule="auto"/>
        <w:ind w:right="29"/>
        <w:jc w:val="both"/>
        <w:rPr>
          <w:rFonts w:eastAsia="Arial Unicode MS" w:cs="Arial"/>
          <w:sz w:val="18"/>
          <w:szCs w:val="18"/>
        </w:rPr>
      </w:pPr>
    </w:p>
    <w:p w14:paraId="585E7305" w14:textId="77777777" w:rsidR="00D12A50" w:rsidRPr="002C53C2" w:rsidRDefault="00D12A50" w:rsidP="00D12A50">
      <w:pPr>
        <w:tabs>
          <w:tab w:val="left" w:pos="540"/>
        </w:tabs>
        <w:spacing w:line="240" w:lineRule="auto"/>
        <w:ind w:right="29"/>
        <w:jc w:val="both"/>
        <w:rPr>
          <w:rFonts w:eastAsia="Arial Unicode MS" w:cs="Arial"/>
          <w:sz w:val="18"/>
          <w:szCs w:val="18"/>
        </w:rPr>
      </w:pPr>
      <w:r w:rsidRPr="002C53C2">
        <w:rPr>
          <w:rFonts w:eastAsia="Arial Unicode MS" w:cs="Arial"/>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w:t>
      </w:r>
      <w:r w:rsidR="002F67E8">
        <w:rPr>
          <w:rFonts w:eastAsia="Arial Unicode MS" w:cs="Arial"/>
          <w:sz w:val="18"/>
          <w:szCs w:val="18"/>
        </w:rPr>
        <w:t>N</w:t>
      </w:r>
      <w:r w:rsidRPr="002C53C2">
        <w:rPr>
          <w:rFonts w:eastAsia="Arial Unicode MS" w:cs="Arial"/>
          <w:sz w:val="18"/>
          <w:szCs w:val="18"/>
        </w:rPr>
        <w:t>ote no. 10.</w:t>
      </w:r>
    </w:p>
    <w:p w14:paraId="3A6F6CB8" w14:textId="77777777" w:rsidR="00D12A50" w:rsidRPr="002C53C2" w:rsidRDefault="00D12A50" w:rsidP="00D12A50">
      <w:pPr>
        <w:tabs>
          <w:tab w:val="left" w:pos="540"/>
        </w:tabs>
        <w:spacing w:line="240" w:lineRule="auto"/>
        <w:ind w:right="29"/>
        <w:jc w:val="both"/>
        <w:rPr>
          <w:rFonts w:eastAsia="Arial Unicode MS" w:cs="Arial"/>
          <w:sz w:val="18"/>
          <w:szCs w:val="18"/>
        </w:rPr>
      </w:pPr>
    </w:p>
    <w:p w14:paraId="5FAAA9E1" w14:textId="77777777" w:rsidR="00A37DB8" w:rsidRPr="002C53C2" w:rsidRDefault="00D12A50" w:rsidP="00D12A50">
      <w:pPr>
        <w:tabs>
          <w:tab w:val="left" w:pos="540"/>
        </w:tabs>
        <w:spacing w:line="240" w:lineRule="auto"/>
        <w:ind w:right="29"/>
        <w:jc w:val="both"/>
        <w:rPr>
          <w:rFonts w:eastAsia="Arial Unicode MS" w:cs="Arial"/>
          <w:sz w:val="18"/>
          <w:szCs w:val="18"/>
        </w:rPr>
      </w:pPr>
      <w:r w:rsidRPr="002C53C2">
        <w:rPr>
          <w:rFonts w:eastAsia="Arial Unicode MS" w:cs="Arial"/>
          <w:sz w:val="18"/>
          <w:szCs w:val="18"/>
        </w:rPr>
        <w:t xml:space="preserve">An English </w:t>
      </w:r>
      <w:r w:rsidR="00C92684">
        <w:rPr>
          <w:rFonts w:eastAsia="Arial Unicode MS" w:cs="Arial"/>
          <w:sz w:val="18"/>
          <w:szCs w:val="18"/>
        </w:rPr>
        <w:t xml:space="preserve">language </w:t>
      </w:r>
      <w:r w:rsidRPr="002C53C2">
        <w:rPr>
          <w:rFonts w:eastAsia="Arial Unicode MS" w:cs="Arial"/>
          <w:sz w:val="18"/>
          <w:szCs w:val="18"/>
        </w:rPr>
        <w:t>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r w:rsidR="00A37DB8" w:rsidRPr="002C53C2">
        <w:rPr>
          <w:rFonts w:eastAsia="Arial Unicode MS" w:cs="Arial"/>
          <w:sz w:val="18"/>
          <w:szCs w:val="18"/>
        </w:rPr>
        <w:t>.</w:t>
      </w:r>
    </w:p>
    <w:p w14:paraId="3144112E" w14:textId="77777777" w:rsidR="00A37DB8" w:rsidRDefault="00A37DB8" w:rsidP="00D12A50">
      <w:pPr>
        <w:tabs>
          <w:tab w:val="left" w:pos="540"/>
        </w:tabs>
        <w:spacing w:line="240" w:lineRule="auto"/>
        <w:ind w:right="29"/>
        <w:jc w:val="both"/>
        <w:rPr>
          <w:rFonts w:cs="Arial"/>
          <w:lang w:val="en-GB"/>
        </w:rPr>
      </w:pPr>
    </w:p>
    <w:p w14:paraId="1B53CF88" w14:textId="77777777" w:rsidR="00A37DB8" w:rsidRPr="00A37DB8" w:rsidRDefault="00A37DB8" w:rsidP="00D12A50">
      <w:pPr>
        <w:tabs>
          <w:tab w:val="left" w:pos="540"/>
        </w:tabs>
        <w:spacing w:line="240" w:lineRule="auto"/>
        <w:ind w:right="29"/>
        <w:jc w:val="both"/>
        <w:rPr>
          <w:rFonts w:cs="Arial"/>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A37DB8" w:rsidRPr="002C53C2" w14:paraId="23F3E47A" w14:textId="77777777" w:rsidTr="00F8575A">
        <w:trPr>
          <w:trHeight w:val="386"/>
        </w:trPr>
        <w:tc>
          <w:tcPr>
            <w:tcW w:w="9461" w:type="dxa"/>
            <w:shd w:val="clear" w:color="auto" w:fill="FFA543"/>
            <w:vAlign w:val="center"/>
            <w:hideMark/>
          </w:tcPr>
          <w:p w14:paraId="794D4242" w14:textId="77777777" w:rsidR="00A37DB8" w:rsidRPr="002C53C2" w:rsidRDefault="00A37DB8" w:rsidP="00F8575A">
            <w:pPr>
              <w:tabs>
                <w:tab w:val="left" w:pos="432"/>
              </w:tabs>
              <w:ind w:left="540" w:hanging="540"/>
              <w:jc w:val="both"/>
              <w:rPr>
                <w:rFonts w:cs="Arial"/>
                <w:b/>
                <w:bCs/>
                <w:color w:val="FFFFFF"/>
                <w:sz w:val="16"/>
                <w:szCs w:val="16"/>
                <w:lang w:val="en-GB"/>
              </w:rPr>
            </w:pPr>
            <w:r w:rsidRPr="002C53C2">
              <w:rPr>
                <w:rFonts w:eastAsia="Arial Unicode MS" w:cs="Arial"/>
                <w:b/>
                <w:bCs/>
                <w:color w:val="FFFFFF"/>
                <w:sz w:val="18"/>
                <w:szCs w:val="18"/>
              </w:rPr>
              <w:t>5</w:t>
            </w:r>
            <w:r w:rsidRPr="002C53C2">
              <w:rPr>
                <w:rFonts w:eastAsia="Arial Unicode MS" w:cs="Arial"/>
                <w:b/>
                <w:bCs/>
                <w:color w:val="FFFFFF"/>
                <w:sz w:val="18"/>
                <w:szCs w:val="18"/>
              </w:rPr>
              <w:tab/>
              <w:t>New and amended financial reporting standards</w:t>
            </w:r>
          </w:p>
        </w:tc>
      </w:tr>
    </w:tbl>
    <w:p w14:paraId="5E90D198" w14:textId="77777777" w:rsidR="00FC3E87" w:rsidRDefault="00FC3E87" w:rsidP="00D12A50">
      <w:pPr>
        <w:spacing w:line="240" w:lineRule="auto"/>
        <w:ind w:left="540" w:hanging="540"/>
        <w:jc w:val="both"/>
        <w:rPr>
          <w:rFonts w:cs="Arial"/>
          <w:b/>
          <w:bCs/>
          <w:sz w:val="18"/>
          <w:szCs w:val="18"/>
        </w:rPr>
      </w:pPr>
    </w:p>
    <w:p w14:paraId="74C593AD" w14:textId="77777777" w:rsidR="002229C3" w:rsidRPr="002229C3" w:rsidRDefault="002229C3" w:rsidP="0084119D">
      <w:pPr>
        <w:keepNext/>
        <w:keepLines/>
        <w:spacing w:line="240" w:lineRule="auto"/>
        <w:ind w:left="562" w:hanging="562"/>
        <w:jc w:val="both"/>
        <w:outlineLvl w:val="1"/>
        <w:rPr>
          <w:rFonts w:eastAsia="Arial" w:cs="Arial"/>
          <w:color w:val="CF4A02"/>
          <w:sz w:val="18"/>
          <w:szCs w:val="18"/>
          <w:lang w:val="en-GB" w:eastAsia="en-GB"/>
        </w:rPr>
      </w:pPr>
      <w:bookmarkStart w:id="1" w:name="_Toc48735995"/>
      <w:r w:rsidRPr="002229C3">
        <w:rPr>
          <w:rFonts w:eastAsia="Arial" w:cs="Arial"/>
          <w:b/>
          <w:color w:val="CF4A02"/>
          <w:sz w:val="18"/>
          <w:szCs w:val="18"/>
          <w:lang w:val="en-GB" w:eastAsia="en-GB"/>
        </w:rPr>
        <w:t>5.1</w:t>
      </w:r>
      <w:r w:rsidRPr="002229C3">
        <w:rPr>
          <w:rFonts w:eastAsia="Arial" w:cs="Arial"/>
          <w:b/>
          <w:color w:val="CF4A02"/>
          <w:sz w:val="18"/>
          <w:szCs w:val="18"/>
          <w:lang w:val="en-GB" w:eastAsia="en-GB"/>
        </w:rPr>
        <w:tab/>
        <w:t>New and amended financial reporting standards that are effective for accounting period beginning on or after 1 January 2020 and have significant impacts to the Group</w:t>
      </w:r>
      <w:bookmarkEnd w:id="1"/>
    </w:p>
    <w:p w14:paraId="5ABF3D6C" w14:textId="77777777" w:rsidR="00CA0A59" w:rsidRDefault="00CA0A59" w:rsidP="00CA0A59">
      <w:pPr>
        <w:keepNext/>
        <w:keepLines/>
        <w:spacing w:line="240" w:lineRule="auto"/>
        <w:ind w:left="1080"/>
        <w:outlineLvl w:val="1"/>
        <w:rPr>
          <w:rFonts w:eastAsia="Arial" w:cs="Arial"/>
          <w:b/>
          <w:color w:val="CF4A02"/>
          <w:sz w:val="18"/>
          <w:szCs w:val="18"/>
          <w:lang w:val="en-GB" w:eastAsia="en-GB"/>
        </w:rPr>
      </w:pPr>
    </w:p>
    <w:p w14:paraId="75A42F86" w14:textId="77777777" w:rsidR="002229C3" w:rsidRPr="002229C3" w:rsidRDefault="002229C3" w:rsidP="002229C3">
      <w:pPr>
        <w:keepNext/>
        <w:keepLines/>
        <w:numPr>
          <w:ilvl w:val="0"/>
          <w:numId w:val="15"/>
        </w:numPr>
        <w:spacing w:line="240" w:lineRule="auto"/>
        <w:ind w:left="1080" w:hanging="540"/>
        <w:outlineLvl w:val="1"/>
        <w:rPr>
          <w:rFonts w:eastAsia="Arial" w:cs="Arial"/>
          <w:b/>
          <w:color w:val="CF4A02"/>
          <w:sz w:val="18"/>
          <w:szCs w:val="18"/>
          <w:lang w:val="en-GB" w:eastAsia="en-GB"/>
        </w:rPr>
      </w:pPr>
      <w:r w:rsidRPr="002229C3">
        <w:rPr>
          <w:rFonts w:eastAsia="Arial" w:cs="Arial"/>
          <w:b/>
          <w:color w:val="CF4A02"/>
          <w:sz w:val="18"/>
          <w:szCs w:val="18"/>
          <w:lang w:val="en-GB" w:eastAsia="en-GB"/>
        </w:rPr>
        <w:tab/>
        <w:t>Financial instrument</w:t>
      </w:r>
    </w:p>
    <w:p w14:paraId="36C018F9" w14:textId="77777777" w:rsidR="002229C3" w:rsidRPr="002229C3" w:rsidRDefault="002229C3" w:rsidP="00CA0A59">
      <w:pPr>
        <w:keepNext/>
        <w:keepLines/>
        <w:spacing w:line="240" w:lineRule="auto"/>
        <w:ind w:left="1080"/>
        <w:outlineLvl w:val="1"/>
        <w:rPr>
          <w:rFonts w:eastAsia="Arial" w:cs="Arial"/>
          <w:color w:val="CF4A02"/>
          <w:sz w:val="18"/>
          <w:szCs w:val="18"/>
          <w:lang w:val="en-GB" w:eastAsia="en-GB"/>
        </w:rPr>
      </w:pPr>
    </w:p>
    <w:p w14:paraId="028AD483" w14:textId="77777777" w:rsidR="002229C3" w:rsidRPr="002229C3" w:rsidRDefault="002229C3" w:rsidP="00CA0A59">
      <w:pPr>
        <w:spacing w:line="240" w:lineRule="auto"/>
        <w:ind w:left="1080"/>
        <w:rPr>
          <w:rFonts w:eastAsia="Arial" w:cs="Arial"/>
          <w:sz w:val="18"/>
          <w:szCs w:val="18"/>
          <w:lang w:eastAsia="en-GB"/>
        </w:rPr>
      </w:pPr>
      <w:r w:rsidRPr="002229C3">
        <w:rPr>
          <w:rFonts w:eastAsia="Arial" w:cs="Arial"/>
          <w:sz w:val="18"/>
          <w:szCs w:val="18"/>
          <w:lang w:eastAsia="en-GB"/>
        </w:rPr>
        <w:t xml:space="preserve">The new financial </w:t>
      </w:r>
      <w:r w:rsidR="002F67E8" w:rsidRPr="002F67E8">
        <w:rPr>
          <w:rFonts w:eastAsia="Arial" w:cs="Arial"/>
          <w:sz w:val="18"/>
          <w:szCs w:val="18"/>
          <w:lang w:eastAsia="en-GB"/>
        </w:rPr>
        <w:t xml:space="preserve">reporting </w:t>
      </w:r>
      <w:r w:rsidRPr="002229C3">
        <w:rPr>
          <w:rFonts w:eastAsia="Arial" w:cs="Arial"/>
          <w:sz w:val="18"/>
          <w:szCs w:val="18"/>
          <w:lang w:eastAsia="en-GB"/>
        </w:rPr>
        <w:t>standards related to financial instruments are as follows:</w:t>
      </w:r>
    </w:p>
    <w:p w14:paraId="23076714" w14:textId="77777777" w:rsidR="002229C3" w:rsidRPr="002229C3" w:rsidRDefault="002229C3" w:rsidP="00CA0A59">
      <w:pPr>
        <w:spacing w:line="240" w:lineRule="auto"/>
        <w:ind w:left="1080"/>
        <w:rPr>
          <w:rFonts w:eastAsia="Arial" w:cs="Arial"/>
          <w:sz w:val="18"/>
          <w:szCs w:val="18"/>
          <w:lang w:eastAsia="en-GB"/>
        </w:rPr>
      </w:pPr>
    </w:p>
    <w:tbl>
      <w:tblPr>
        <w:tblW w:w="8721" w:type="dxa"/>
        <w:tblInd w:w="959" w:type="dxa"/>
        <w:tblLook w:val="04A0" w:firstRow="1" w:lastRow="0" w:firstColumn="1" w:lastColumn="0" w:noHBand="0" w:noVBand="1"/>
      </w:tblPr>
      <w:tblGrid>
        <w:gridCol w:w="1476"/>
        <w:gridCol w:w="7245"/>
      </w:tblGrid>
      <w:tr w:rsidR="002229C3" w:rsidRPr="002229C3" w14:paraId="641B4F38" w14:textId="77777777" w:rsidTr="00F8575A">
        <w:tc>
          <w:tcPr>
            <w:tcW w:w="1476" w:type="dxa"/>
            <w:shd w:val="clear" w:color="auto" w:fill="auto"/>
          </w:tcPr>
          <w:p w14:paraId="6E0A3AAA" w14:textId="77777777" w:rsidR="002229C3" w:rsidRPr="002229C3" w:rsidRDefault="002229C3" w:rsidP="002229C3">
            <w:pPr>
              <w:spacing w:line="240" w:lineRule="auto"/>
              <w:ind w:left="120"/>
              <w:rPr>
                <w:rFonts w:eastAsia="Cambria" w:cs="Arial"/>
                <w:sz w:val="18"/>
                <w:szCs w:val="18"/>
                <w:lang w:bidi="ar-SA"/>
              </w:rPr>
            </w:pPr>
            <w:r w:rsidRPr="002229C3">
              <w:rPr>
                <w:rFonts w:eastAsia="Cambria" w:cs="Arial"/>
                <w:sz w:val="18"/>
                <w:szCs w:val="18"/>
                <w:lang w:bidi="ar-SA"/>
              </w:rPr>
              <w:t>TAS 32</w:t>
            </w:r>
          </w:p>
        </w:tc>
        <w:tc>
          <w:tcPr>
            <w:tcW w:w="7245" w:type="dxa"/>
            <w:shd w:val="clear" w:color="auto" w:fill="auto"/>
          </w:tcPr>
          <w:p w14:paraId="197978C8" w14:textId="77777777" w:rsidR="002229C3" w:rsidRPr="002229C3" w:rsidRDefault="002229C3" w:rsidP="002229C3">
            <w:pPr>
              <w:spacing w:line="240" w:lineRule="auto"/>
              <w:rPr>
                <w:rFonts w:eastAsia="Cambria" w:cs="Arial"/>
                <w:sz w:val="18"/>
                <w:szCs w:val="18"/>
                <w:lang w:bidi="ar-SA"/>
              </w:rPr>
            </w:pPr>
            <w:r w:rsidRPr="002229C3">
              <w:rPr>
                <w:rFonts w:eastAsia="Cambria" w:cs="Arial"/>
                <w:sz w:val="18"/>
                <w:szCs w:val="18"/>
                <w:lang w:bidi="ar-SA"/>
              </w:rPr>
              <w:t>Financial instruments: Presentation</w:t>
            </w:r>
          </w:p>
        </w:tc>
      </w:tr>
      <w:tr w:rsidR="002229C3" w:rsidRPr="002229C3" w14:paraId="40147E46" w14:textId="77777777" w:rsidTr="00F8575A">
        <w:tc>
          <w:tcPr>
            <w:tcW w:w="1476" w:type="dxa"/>
            <w:shd w:val="clear" w:color="auto" w:fill="auto"/>
          </w:tcPr>
          <w:p w14:paraId="06BB0AE3" w14:textId="77777777" w:rsidR="002229C3" w:rsidRPr="002229C3" w:rsidRDefault="002229C3" w:rsidP="002229C3">
            <w:pPr>
              <w:spacing w:line="240" w:lineRule="auto"/>
              <w:ind w:left="120"/>
              <w:rPr>
                <w:rFonts w:eastAsia="Cambria" w:cs="Arial"/>
                <w:sz w:val="18"/>
                <w:szCs w:val="18"/>
                <w:lang w:bidi="ar-SA"/>
              </w:rPr>
            </w:pPr>
            <w:r w:rsidRPr="002229C3">
              <w:rPr>
                <w:rFonts w:eastAsia="Cambria" w:cs="Arial"/>
                <w:sz w:val="18"/>
                <w:szCs w:val="18"/>
                <w:lang w:bidi="ar-SA"/>
              </w:rPr>
              <w:t>TFRS 7</w:t>
            </w:r>
          </w:p>
        </w:tc>
        <w:tc>
          <w:tcPr>
            <w:tcW w:w="7245" w:type="dxa"/>
            <w:shd w:val="clear" w:color="auto" w:fill="auto"/>
          </w:tcPr>
          <w:p w14:paraId="509D5D63" w14:textId="77777777" w:rsidR="002229C3" w:rsidRPr="002229C3" w:rsidRDefault="002229C3" w:rsidP="002229C3">
            <w:pPr>
              <w:spacing w:line="240" w:lineRule="auto"/>
              <w:rPr>
                <w:rFonts w:eastAsia="Cambria" w:cs="Arial"/>
                <w:sz w:val="18"/>
                <w:szCs w:val="18"/>
                <w:lang w:bidi="ar-SA"/>
              </w:rPr>
            </w:pPr>
            <w:r w:rsidRPr="002229C3">
              <w:rPr>
                <w:rFonts w:eastAsia="Cambria" w:cs="Arial"/>
                <w:sz w:val="18"/>
                <w:szCs w:val="18"/>
                <w:lang w:bidi="ar-SA"/>
              </w:rPr>
              <w:t>Financial instruments: Disclosures</w:t>
            </w:r>
          </w:p>
        </w:tc>
      </w:tr>
      <w:tr w:rsidR="002229C3" w:rsidRPr="002229C3" w14:paraId="3F816693" w14:textId="77777777" w:rsidTr="00F8575A">
        <w:tc>
          <w:tcPr>
            <w:tcW w:w="1476" w:type="dxa"/>
            <w:shd w:val="clear" w:color="auto" w:fill="auto"/>
          </w:tcPr>
          <w:p w14:paraId="6D3D1F11" w14:textId="77777777" w:rsidR="002229C3" w:rsidRPr="002229C3" w:rsidRDefault="002229C3" w:rsidP="002229C3">
            <w:pPr>
              <w:spacing w:line="240" w:lineRule="auto"/>
              <w:ind w:left="120"/>
              <w:rPr>
                <w:rFonts w:eastAsia="Cambria" w:cs="Arial"/>
                <w:sz w:val="18"/>
                <w:szCs w:val="18"/>
                <w:lang w:bidi="ar-SA"/>
              </w:rPr>
            </w:pPr>
            <w:r w:rsidRPr="002229C3">
              <w:rPr>
                <w:rFonts w:eastAsia="Cambria" w:cs="Arial"/>
                <w:sz w:val="18"/>
                <w:szCs w:val="18"/>
                <w:lang w:bidi="ar-SA"/>
              </w:rPr>
              <w:t>TFRS 9</w:t>
            </w:r>
          </w:p>
        </w:tc>
        <w:tc>
          <w:tcPr>
            <w:tcW w:w="7245" w:type="dxa"/>
            <w:shd w:val="clear" w:color="auto" w:fill="auto"/>
          </w:tcPr>
          <w:p w14:paraId="5CDDAEA2" w14:textId="77777777" w:rsidR="002229C3" w:rsidRPr="002229C3" w:rsidRDefault="002229C3" w:rsidP="002229C3">
            <w:pPr>
              <w:spacing w:line="240" w:lineRule="auto"/>
              <w:rPr>
                <w:rFonts w:eastAsia="Cambria" w:cs="Arial"/>
                <w:sz w:val="18"/>
                <w:szCs w:val="18"/>
                <w:lang w:bidi="ar-SA"/>
              </w:rPr>
            </w:pPr>
            <w:r w:rsidRPr="002229C3">
              <w:rPr>
                <w:rFonts w:eastAsia="Cambria" w:cs="Arial"/>
                <w:sz w:val="18"/>
                <w:szCs w:val="18"/>
                <w:lang w:bidi="ar-SA"/>
              </w:rPr>
              <w:t>Financial instruments</w:t>
            </w:r>
          </w:p>
        </w:tc>
      </w:tr>
      <w:tr w:rsidR="002229C3" w:rsidRPr="002229C3" w14:paraId="1A83A00C" w14:textId="77777777" w:rsidTr="00F8575A">
        <w:tc>
          <w:tcPr>
            <w:tcW w:w="1476" w:type="dxa"/>
            <w:shd w:val="clear" w:color="auto" w:fill="auto"/>
          </w:tcPr>
          <w:p w14:paraId="6248FA8E" w14:textId="77777777" w:rsidR="002229C3" w:rsidRPr="002229C3" w:rsidRDefault="002229C3" w:rsidP="002229C3">
            <w:pPr>
              <w:spacing w:line="240" w:lineRule="auto"/>
              <w:ind w:left="120"/>
              <w:rPr>
                <w:rFonts w:eastAsia="Cambria" w:cs="Arial"/>
                <w:sz w:val="18"/>
                <w:szCs w:val="18"/>
                <w:lang w:bidi="ar-SA"/>
              </w:rPr>
            </w:pPr>
            <w:r w:rsidRPr="002229C3">
              <w:rPr>
                <w:rFonts w:eastAsia="Cambria" w:cs="Arial"/>
                <w:sz w:val="18"/>
                <w:szCs w:val="18"/>
                <w:lang w:bidi="ar-SA"/>
              </w:rPr>
              <w:t>TFRIC 16</w:t>
            </w:r>
          </w:p>
        </w:tc>
        <w:tc>
          <w:tcPr>
            <w:tcW w:w="7245" w:type="dxa"/>
            <w:shd w:val="clear" w:color="auto" w:fill="auto"/>
          </w:tcPr>
          <w:p w14:paraId="24C0FBAB" w14:textId="77777777" w:rsidR="002229C3" w:rsidRPr="002229C3" w:rsidRDefault="002229C3" w:rsidP="002229C3">
            <w:pPr>
              <w:spacing w:line="240" w:lineRule="auto"/>
              <w:rPr>
                <w:rFonts w:eastAsia="Cambria" w:cs="Arial"/>
                <w:sz w:val="18"/>
                <w:szCs w:val="18"/>
                <w:lang w:bidi="ar-SA"/>
              </w:rPr>
            </w:pPr>
            <w:r w:rsidRPr="002229C3">
              <w:rPr>
                <w:rFonts w:eastAsia="Cambria" w:cs="Arial"/>
                <w:sz w:val="18"/>
                <w:szCs w:val="18"/>
                <w:lang w:bidi="ar-SA"/>
              </w:rPr>
              <w:t>Hedges of a net investment in a foreign operation</w:t>
            </w:r>
          </w:p>
        </w:tc>
      </w:tr>
      <w:tr w:rsidR="002229C3" w:rsidRPr="002229C3" w14:paraId="79087046" w14:textId="77777777" w:rsidTr="00F8575A">
        <w:tc>
          <w:tcPr>
            <w:tcW w:w="1476" w:type="dxa"/>
            <w:shd w:val="clear" w:color="auto" w:fill="auto"/>
          </w:tcPr>
          <w:p w14:paraId="469FA66E" w14:textId="77777777" w:rsidR="002229C3" w:rsidRPr="002229C3" w:rsidRDefault="002229C3" w:rsidP="002229C3">
            <w:pPr>
              <w:spacing w:line="240" w:lineRule="auto"/>
              <w:ind w:left="120"/>
              <w:rPr>
                <w:rFonts w:eastAsia="Cambria" w:cs="Arial"/>
                <w:sz w:val="18"/>
                <w:szCs w:val="18"/>
                <w:lang w:bidi="ar-SA"/>
              </w:rPr>
            </w:pPr>
            <w:r w:rsidRPr="002229C3">
              <w:rPr>
                <w:rFonts w:eastAsia="Cambria" w:cs="Arial"/>
                <w:sz w:val="18"/>
                <w:szCs w:val="18"/>
                <w:lang w:bidi="ar-SA"/>
              </w:rPr>
              <w:t>TFRIC 19</w:t>
            </w:r>
          </w:p>
        </w:tc>
        <w:tc>
          <w:tcPr>
            <w:tcW w:w="7245" w:type="dxa"/>
            <w:shd w:val="clear" w:color="auto" w:fill="auto"/>
          </w:tcPr>
          <w:p w14:paraId="75C09B08" w14:textId="77777777" w:rsidR="002229C3" w:rsidRPr="002229C3" w:rsidRDefault="002229C3" w:rsidP="002229C3">
            <w:pPr>
              <w:spacing w:line="240" w:lineRule="auto"/>
              <w:rPr>
                <w:rFonts w:eastAsia="Cambria" w:cs="Arial"/>
                <w:sz w:val="18"/>
                <w:szCs w:val="18"/>
                <w:lang w:bidi="ar-SA"/>
              </w:rPr>
            </w:pPr>
            <w:r w:rsidRPr="002229C3">
              <w:rPr>
                <w:rFonts w:eastAsia="Cambria" w:cs="Arial"/>
                <w:sz w:val="18"/>
                <w:szCs w:val="18"/>
                <w:lang w:bidi="ar-SA"/>
              </w:rPr>
              <w:t>Extinguishing financial liabilities with equity instruments</w:t>
            </w:r>
          </w:p>
        </w:tc>
      </w:tr>
    </w:tbl>
    <w:p w14:paraId="53C81CB3" w14:textId="77777777" w:rsidR="002229C3" w:rsidRPr="002229C3" w:rsidRDefault="002229C3" w:rsidP="00CA0A59">
      <w:pPr>
        <w:spacing w:line="240" w:lineRule="auto"/>
        <w:ind w:left="1080"/>
        <w:rPr>
          <w:rFonts w:eastAsia="Arial" w:cs="Arial"/>
          <w:sz w:val="18"/>
          <w:szCs w:val="18"/>
          <w:lang w:eastAsia="en-GB"/>
        </w:rPr>
      </w:pPr>
    </w:p>
    <w:p w14:paraId="3F01CED4" w14:textId="77777777" w:rsidR="002229C3" w:rsidRPr="002229C3" w:rsidRDefault="002229C3" w:rsidP="00CA0A59">
      <w:pPr>
        <w:spacing w:line="240" w:lineRule="auto"/>
        <w:ind w:left="1080"/>
        <w:jc w:val="thaiDistribute"/>
        <w:rPr>
          <w:rFonts w:eastAsia="Arial" w:cs="Arial"/>
          <w:spacing w:val="-2"/>
          <w:sz w:val="18"/>
          <w:szCs w:val="18"/>
          <w:lang w:eastAsia="en-GB"/>
        </w:rPr>
      </w:pPr>
      <w:r w:rsidRPr="002229C3">
        <w:rPr>
          <w:rFonts w:eastAsia="Arial" w:cs="Arial"/>
          <w:spacing w:val="-2"/>
          <w:sz w:val="18"/>
          <w:szCs w:val="18"/>
          <w:lang w:eastAsia="en-GB"/>
        </w:rPr>
        <w:t xml:space="preserve">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Group to apply hedge accounting to reduce accounting mismatch between hedged item and hedging instrument. In addition, the new rule provides detailed guidance on financial instruments issued by the Group whether it is a liability or an equity. Among other things, they require extensive disclosure on financial instruments and related risks. </w:t>
      </w:r>
    </w:p>
    <w:p w14:paraId="43685FA6" w14:textId="77777777" w:rsidR="002229C3" w:rsidRPr="002229C3" w:rsidRDefault="002229C3" w:rsidP="00CA0A59">
      <w:pPr>
        <w:spacing w:line="240" w:lineRule="auto"/>
        <w:ind w:left="1080"/>
        <w:jc w:val="thaiDistribute"/>
        <w:rPr>
          <w:rFonts w:eastAsia="Arial" w:cs="Arial"/>
          <w:sz w:val="18"/>
          <w:szCs w:val="18"/>
          <w:lang w:eastAsia="en-GB"/>
        </w:rPr>
      </w:pPr>
    </w:p>
    <w:p w14:paraId="162A4BD5" w14:textId="77777777" w:rsidR="002229C3" w:rsidRPr="002229C3" w:rsidRDefault="002229C3" w:rsidP="00CA0A59">
      <w:pPr>
        <w:spacing w:line="240" w:lineRule="auto"/>
        <w:ind w:left="1080"/>
        <w:jc w:val="thaiDistribute"/>
        <w:rPr>
          <w:rFonts w:eastAsia="Arial" w:cs="Arial"/>
          <w:sz w:val="18"/>
          <w:szCs w:val="18"/>
          <w:lang w:eastAsia="en-GB"/>
        </w:rPr>
      </w:pPr>
      <w:r w:rsidRPr="002229C3">
        <w:rPr>
          <w:rFonts w:eastAsia="Arial" w:cs="Arial"/>
          <w:sz w:val="18"/>
          <w:szCs w:val="18"/>
          <w:lang w:eastAsia="en-GB"/>
        </w:rPr>
        <w:t xml:space="preserve">The new classification requirements of financial assets require the Group to assess both i) business model for holding the financial assets; and ii) cash flow characteristics of the asset whether the contractual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14:paraId="6FABECC3" w14:textId="77777777" w:rsidR="002229C3" w:rsidRPr="002229C3" w:rsidRDefault="002229C3" w:rsidP="00CA0A59">
      <w:pPr>
        <w:spacing w:line="240" w:lineRule="auto"/>
        <w:ind w:left="1080"/>
        <w:jc w:val="thaiDistribute"/>
        <w:rPr>
          <w:rFonts w:eastAsia="Arial" w:cs="Arial"/>
          <w:sz w:val="18"/>
          <w:szCs w:val="18"/>
          <w:lang w:eastAsia="en-GB"/>
        </w:rPr>
      </w:pPr>
    </w:p>
    <w:p w14:paraId="31A6F27F" w14:textId="77777777" w:rsidR="002229C3" w:rsidRPr="00CA0A59" w:rsidRDefault="002229C3" w:rsidP="00CA0A59">
      <w:pPr>
        <w:spacing w:line="240" w:lineRule="auto"/>
        <w:ind w:left="1080"/>
        <w:jc w:val="thaiDistribute"/>
        <w:rPr>
          <w:rFonts w:eastAsia="Arial" w:cs="Arial"/>
          <w:spacing w:val="-2"/>
          <w:sz w:val="18"/>
          <w:szCs w:val="18"/>
          <w:lang w:eastAsia="en-GB"/>
        </w:rPr>
      </w:pPr>
      <w:r w:rsidRPr="00CA0A59">
        <w:rPr>
          <w:rFonts w:eastAsia="Arial" w:cs="Arial"/>
          <w:spacing w:val="-2"/>
          <w:sz w:val="18"/>
          <w:szCs w:val="18"/>
          <w:lang w:eastAsia="en-GB"/>
        </w:rPr>
        <w:t>On 1 January 2020, the Group has adopted the financial reporting standards</w:t>
      </w:r>
      <w:r w:rsidRPr="00CA0A59">
        <w:rPr>
          <w:rFonts w:eastAsia="Arial" w:cs="Arial" w:hint="cs"/>
          <w:spacing w:val="-2"/>
          <w:sz w:val="18"/>
          <w:szCs w:val="18"/>
          <w:cs/>
          <w:lang w:eastAsia="en-GB"/>
        </w:rPr>
        <w:t xml:space="preserve"> </w:t>
      </w:r>
      <w:r w:rsidRPr="00CA0A59">
        <w:rPr>
          <w:rFonts w:eastAsia="Arial" w:cs="Arial"/>
          <w:spacing w:val="-2"/>
          <w:sz w:val="18"/>
          <w:szCs w:val="18"/>
          <w:lang w:eastAsia="en-GB"/>
        </w:rPr>
        <w:t xml:space="preserve">related to financial instruments in its financial statements. The impact from the first-time adoption has been disclosed in </w:t>
      </w:r>
      <w:bookmarkStart w:id="2" w:name="_75322sg8ww3z" w:colFirst="0" w:colLast="0"/>
      <w:bookmarkEnd w:id="2"/>
      <w:r w:rsidR="002F67E8" w:rsidRPr="00CA0A59">
        <w:rPr>
          <w:rFonts w:eastAsia="Arial Unicode MS" w:cs="Arial"/>
          <w:spacing w:val="-2"/>
          <w:sz w:val="18"/>
          <w:szCs w:val="18"/>
        </w:rPr>
        <w:t xml:space="preserve">Note no. </w:t>
      </w:r>
      <w:r w:rsidRPr="00CA0A59">
        <w:rPr>
          <w:rFonts w:eastAsia="Arial" w:cs="Arial"/>
          <w:spacing w:val="-2"/>
          <w:sz w:val="18"/>
          <w:szCs w:val="18"/>
          <w:lang w:eastAsia="en-GB"/>
        </w:rPr>
        <w:t>6.</w:t>
      </w:r>
    </w:p>
    <w:p w14:paraId="6CB1BD23" w14:textId="77777777" w:rsidR="002229C3" w:rsidRDefault="002229C3" w:rsidP="00CA0A59">
      <w:pPr>
        <w:spacing w:line="240" w:lineRule="auto"/>
        <w:ind w:left="1080"/>
        <w:rPr>
          <w:rFonts w:eastAsia="Arial" w:cs="Arial"/>
          <w:lang w:eastAsia="en-GB"/>
        </w:rPr>
      </w:pPr>
    </w:p>
    <w:p w14:paraId="79B1E118" w14:textId="77777777" w:rsidR="0084524A" w:rsidRPr="002229C3" w:rsidRDefault="0084524A" w:rsidP="0084524A">
      <w:pPr>
        <w:keepNext/>
        <w:keepLines/>
        <w:numPr>
          <w:ilvl w:val="0"/>
          <w:numId w:val="15"/>
        </w:numPr>
        <w:spacing w:line="240" w:lineRule="auto"/>
        <w:ind w:left="1080" w:hanging="540"/>
        <w:outlineLvl w:val="1"/>
        <w:rPr>
          <w:rFonts w:eastAsia="Arial" w:cs="Arial"/>
          <w:b/>
          <w:color w:val="CF4A02"/>
          <w:sz w:val="18"/>
          <w:szCs w:val="18"/>
          <w:lang w:val="en-GB" w:eastAsia="en-GB"/>
        </w:rPr>
      </w:pPr>
      <w:r w:rsidRPr="002229C3">
        <w:rPr>
          <w:rFonts w:eastAsia="Arial" w:cs="Arial"/>
          <w:b/>
          <w:color w:val="CF4A02"/>
          <w:sz w:val="18"/>
          <w:szCs w:val="18"/>
          <w:lang w:val="en-GB" w:eastAsia="en-GB"/>
        </w:rPr>
        <w:tab/>
      </w:r>
      <w:r>
        <w:rPr>
          <w:rFonts w:eastAsia="Arial" w:cs="Arial"/>
          <w:b/>
          <w:color w:val="CF4A02"/>
          <w:sz w:val="18"/>
          <w:szCs w:val="18"/>
          <w:lang w:val="en-GB" w:eastAsia="en-GB"/>
        </w:rPr>
        <w:t>TFRS 16, leases</w:t>
      </w:r>
    </w:p>
    <w:p w14:paraId="38155FD0" w14:textId="77777777" w:rsidR="0084524A" w:rsidRPr="0084524A" w:rsidRDefault="0084524A" w:rsidP="00CA0A59">
      <w:pPr>
        <w:spacing w:line="240" w:lineRule="auto"/>
        <w:ind w:left="1080"/>
        <w:jc w:val="thaiDistribute"/>
        <w:rPr>
          <w:rFonts w:eastAsia="Arial" w:cs="Arial"/>
          <w:b/>
          <w:i/>
          <w:color w:val="CF4A02"/>
          <w:sz w:val="18"/>
          <w:szCs w:val="18"/>
          <w:lang w:val="en-GB" w:eastAsia="en-GB"/>
        </w:rPr>
      </w:pPr>
    </w:p>
    <w:p w14:paraId="27097F69" w14:textId="77777777" w:rsidR="0084524A" w:rsidRPr="0084524A" w:rsidRDefault="0084524A" w:rsidP="00CA0A59">
      <w:pPr>
        <w:spacing w:line="240" w:lineRule="auto"/>
        <w:ind w:left="1080"/>
        <w:jc w:val="thaiDistribute"/>
        <w:rPr>
          <w:rFonts w:eastAsia="Arial" w:cs="Arial"/>
          <w:spacing w:val="-4"/>
          <w:sz w:val="18"/>
          <w:szCs w:val="18"/>
          <w:lang w:eastAsia="en-GB"/>
        </w:rPr>
      </w:pPr>
      <w:r w:rsidRPr="0084524A">
        <w:rPr>
          <w:rFonts w:eastAsia="Arial" w:cs="Arial"/>
          <w:sz w:val="18"/>
          <w:szCs w:val="18"/>
          <w:lang w:eastAsia="en-GB"/>
        </w:rPr>
        <w:t xml:space="preserve">Where the Group is a lessee, TFRS 16, Leases will result in almost all leases being recognised on the statement of financial position as the distinction between operating and finance leases is removed. </w:t>
      </w:r>
      <w:r>
        <w:rPr>
          <w:rFonts w:eastAsia="Arial" w:cs="Arial"/>
          <w:sz w:val="18"/>
          <w:szCs w:val="18"/>
          <w:lang w:eastAsia="en-GB"/>
        </w:rPr>
        <w:br/>
      </w:r>
      <w:r w:rsidRPr="0084524A">
        <w:rPr>
          <w:rFonts w:eastAsia="Arial" w:cs="Arial"/>
          <w:spacing w:val="-4"/>
          <w:sz w:val="18"/>
          <w:szCs w:val="18"/>
          <w:lang w:eastAsia="en-GB"/>
        </w:rPr>
        <w:t>A right-of-use asset and a lease liability will be recognised, with exception on short-term and low-value leases.</w:t>
      </w:r>
    </w:p>
    <w:p w14:paraId="3269B89C" w14:textId="77777777" w:rsidR="0084524A" w:rsidRPr="0084524A" w:rsidRDefault="0084524A" w:rsidP="00CA0A59">
      <w:pPr>
        <w:spacing w:line="240" w:lineRule="auto"/>
        <w:ind w:left="1080"/>
        <w:jc w:val="thaiDistribute"/>
        <w:rPr>
          <w:rFonts w:eastAsia="Arial" w:cs="Arial"/>
          <w:sz w:val="18"/>
          <w:szCs w:val="18"/>
          <w:lang w:val="en-GB" w:eastAsia="en-GB"/>
        </w:rPr>
      </w:pPr>
    </w:p>
    <w:p w14:paraId="1CDC0DDE" w14:textId="01E4D17A" w:rsidR="0084524A" w:rsidRDefault="0084524A" w:rsidP="00CA0A59">
      <w:pPr>
        <w:spacing w:line="240" w:lineRule="auto"/>
        <w:ind w:left="1080"/>
        <w:jc w:val="thaiDistribute"/>
        <w:rPr>
          <w:rFonts w:eastAsia="Arial" w:cs="Arial"/>
          <w:sz w:val="18"/>
          <w:szCs w:val="18"/>
          <w:lang w:eastAsia="en-GB"/>
        </w:rPr>
      </w:pPr>
      <w:r w:rsidRPr="00CA0A59">
        <w:rPr>
          <w:rFonts w:eastAsia="Arial" w:cs="Arial"/>
          <w:spacing w:val="-4"/>
          <w:sz w:val="18"/>
          <w:szCs w:val="18"/>
          <w:lang w:eastAsia="en-GB"/>
        </w:rPr>
        <w:t>On 1 January 2020, the Group has adopted the new lease standard in its financial statements.</w:t>
      </w:r>
      <w:r w:rsidR="00AC69E6" w:rsidRPr="00CA0A59">
        <w:rPr>
          <w:rFonts w:eastAsia="Arial" w:cs="Arial"/>
          <w:spacing w:val="-4"/>
          <w:sz w:val="18"/>
          <w:szCs w:val="18"/>
          <w:lang w:eastAsia="en-GB"/>
        </w:rPr>
        <w:t xml:space="preserve"> The </w:t>
      </w:r>
      <w:r w:rsidRPr="00CA0A59">
        <w:rPr>
          <w:rFonts w:eastAsia="Arial" w:cs="Arial"/>
          <w:spacing w:val="-4"/>
          <w:sz w:val="18"/>
          <w:szCs w:val="18"/>
          <w:lang w:eastAsia="en-GB"/>
        </w:rPr>
        <w:t>impact</w:t>
      </w:r>
      <w:r w:rsidRPr="0084524A">
        <w:rPr>
          <w:rFonts w:eastAsia="Arial" w:cs="Arial"/>
          <w:sz w:val="18"/>
          <w:szCs w:val="18"/>
          <w:lang w:eastAsia="en-GB"/>
        </w:rPr>
        <w:t xml:space="preserve"> from the first-time adoption has been disclosed in Note </w:t>
      </w:r>
      <w:r w:rsidR="002F67E8">
        <w:rPr>
          <w:rFonts w:eastAsia="Arial" w:cs="Arial"/>
          <w:sz w:val="18"/>
          <w:szCs w:val="18"/>
          <w:lang w:eastAsia="en-GB"/>
        </w:rPr>
        <w:t xml:space="preserve">no. </w:t>
      </w:r>
      <w:r w:rsidR="00794488">
        <w:rPr>
          <w:rFonts w:eastAsia="Arial" w:cs="Arial"/>
          <w:sz w:val="18"/>
          <w:szCs w:val="18"/>
          <w:lang w:eastAsia="en-GB"/>
        </w:rPr>
        <w:t>6</w:t>
      </w:r>
      <w:r w:rsidRPr="0084524A">
        <w:rPr>
          <w:rFonts w:eastAsia="Arial" w:cs="Arial"/>
          <w:sz w:val="18"/>
          <w:szCs w:val="18"/>
          <w:lang w:eastAsia="en-GB"/>
        </w:rPr>
        <w:t>.</w:t>
      </w:r>
    </w:p>
    <w:p w14:paraId="4244EEB7" w14:textId="77777777" w:rsidR="004227CB" w:rsidRPr="0084524A" w:rsidRDefault="004227CB" w:rsidP="00CA0A59">
      <w:pPr>
        <w:spacing w:line="240" w:lineRule="auto"/>
        <w:ind w:left="1080"/>
        <w:jc w:val="thaiDistribute"/>
        <w:rPr>
          <w:rFonts w:eastAsia="Arial" w:cs="Arial"/>
          <w:sz w:val="18"/>
          <w:szCs w:val="18"/>
          <w:lang w:eastAsia="en-GB"/>
        </w:rPr>
      </w:pPr>
    </w:p>
    <w:p w14:paraId="410CC548" w14:textId="77777777" w:rsidR="00CA0A59" w:rsidRPr="0089066C" w:rsidRDefault="0084119D" w:rsidP="00CA0A59">
      <w:pPr>
        <w:spacing w:line="240" w:lineRule="auto"/>
        <w:ind w:left="540" w:hanging="540"/>
        <w:rPr>
          <w:rFonts w:eastAsia="Arial" w:cs="Arial"/>
          <w:lang w:val="en-GB" w:eastAsia="en-GB"/>
        </w:rPr>
      </w:pPr>
      <w:r>
        <w:rPr>
          <w:rFonts w:eastAsia="Arial" w:cs="Arial"/>
          <w:lang w:eastAsia="en-GB"/>
        </w:rPr>
        <w:br w:type="page"/>
      </w:r>
    </w:p>
    <w:p w14:paraId="21F92783" w14:textId="77777777" w:rsidR="00F146DC" w:rsidRPr="0087138D" w:rsidRDefault="003F435F" w:rsidP="004227CB">
      <w:pPr>
        <w:spacing w:line="240" w:lineRule="auto"/>
        <w:ind w:left="547" w:hanging="547"/>
        <w:jc w:val="both"/>
        <w:rPr>
          <w:rFonts w:eastAsia="Arial Unicode MS" w:cs="Arial"/>
          <w:b/>
          <w:bCs/>
          <w:color w:val="CF4A02"/>
          <w:lang w:val="en-GB"/>
        </w:rPr>
      </w:pPr>
      <w:r>
        <w:rPr>
          <w:rFonts w:cs="Arial"/>
          <w:b/>
          <w:bCs/>
          <w:color w:val="CF4A02"/>
          <w:sz w:val="18"/>
          <w:szCs w:val="18"/>
          <w:lang w:val="en-GB"/>
        </w:rPr>
        <w:t>5</w:t>
      </w:r>
      <w:r w:rsidR="00F146DC" w:rsidRPr="0087138D">
        <w:rPr>
          <w:rFonts w:cs="Arial"/>
          <w:b/>
          <w:bCs/>
          <w:color w:val="CF4A02"/>
          <w:sz w:val="18"/>
          <w:szCs w:val="18"/>
          <w:lang w:val="en-GB"/>
        </w:rPr>
        <w:t>.</w:t>
      </w:r>
      <w:r w:rsidR="005A61E2" w:rsidRPr="0087138D">
        <w:rPr>
          <w:rFonts w:cs="Arial"/>
          <w:b/>
          <w:bCs/>
          <w:color w:val="CF4A02"/>
          <w:sz w:val="18"/>
          <w:szCs w:val="18"/>
          <w:lang w:val="en-GB"/>
        </w:rPr>
        <w:t>2</w:t>
      </w:r>
      <w:r w:rsidR="00F146DC" w:rsidRPr="0087138D">
        <w:rPr>
          <w:rFonts w:cs="Arial"/>
          <w:b/>
          <w:bCs/>
          <w:color w:val="CF4A02"/>
          <w:sz w:val="18"/>
          <w:szCs w:val="18"/>
          <w:lang w:val="en-GB"/>
        </w:rPr>
        <w:tab/>
      </w:r>
      <w:r w:rsidRPr="003F435F">
        <w:rPr>
          <w:rFonts w:cs="Arial"/>
          <w:b/>
          <w:bCs/>
          <w:color w:val="CF4A02"/>
          <w:sz w:val="18"/>
          <w:szCs w:val="18"/>
          <w:lang w:val="en-GB"/>
        </w:rPr>
        <w:t>New and amended financial reporting standards that are effective for accounting period beginning or after 1 January 2021 and have significant impacts to the Group</w:t>
      </w:r>
    </w:p>
    <w:p w14:paraId="6E6D8396" w14:textId="77777777" w:rsidR="00FB4AEF" w:rsidRPr="0087138D" w:rsidRDefault="00FB4AEF" w:rsidP="00F146DC">
      <w:pPr>
        <w:spacing w:line="240" w:lineRule="auto"/>
        <w:ind w:left="1080" w:hanging="540"/>
        <w:jc w:val="both"/>
        <w:rPr>
          <w:rFonts w:eastAsia="Arial Unicode MS" w:cs="Arial"/>
          <w:b/>
          <w:bCs/>
          <w:color w:val="CF4A02"/>
          <w:sz w:val="18"/>
          <w:szCs w:val="18"/>
          <w:lang w:val="en-GB"/>
        </w:rPr>
      </w:pPr>
    </w:p>
    <w:p w14:paraId="7A5DF7C4" w14:textId="77777777" w:rsidR="003F435F" w:rsidRDefault="003F435F" w:rsidP="003F435F">
      <w:pPr>
        <w:spacing w:line="240" w:lineRule="auto"/>
        <w:ind w:left="540"/>
        <w:jc w:val="both"/>
        <w:rPr>
          <w:rFonts w:eastAsia="Arial Unicode MS" w:cs="Arial"/>
          <w:sz w:val="18"/>
          <w:szCs w:val="18"/>
          <w:lang w:val="en-GB"/>
        </w:rPr>
      </w:pPr>
      <w:r w:rsidRPr="003F435F">
        <w:rPr>
          <w:rFonts w:eastAsia="Arial Unicode MS" w:cs="Arial"/>
          <w:sz w:val="18"/>
          <w:szCs w:val="18"/>
          <w:lang w:val="en-GB"/>
        </w:rPr>
        <w:t>Certain amended financial reporting standards have been issued that are not mandatory for current reporting period and have not been early adopted by the Group.</w:t>
      </w:r>
    </w:p>
    <w:p w14:paraId="01F71829" w14:textId="77777777" w:rsidR="002C53C2" w:rsidRDefault="002C53C2" w:rsidP="003F435F">
      <w:pPr>
        <w:spacing w:line="240" w:lineRule="auto"/>
        <w:ind w:left="540"/>
        <w:jc w:val="both"/>
        <w:rPr>
          <w:rFonts w:eastAsia="Arial Unicode MS" w:cs="Arial"/>
          <w:sz w:val="18"/>
          <w:szCs w:val="18"/>
          <w:lang w:val="en-GB"/>
        </w:rPr>
      </w:pPr>
    </w:p>
    <w:p w14:paraId="7F669D67" w14:textId="77777777" w:rsidR="002C53C2" w:rsidRPr="00CA0A59" w:rsidRDefault="002C53C2" w:rsidP="00CA0A59">
      <w:pPr>
        <w:numPr>
          <w:ilvl w:val="0"/>
          <w:numId w:val="16"/>
        </w:numPr>
        <w:tabs>
          <w:tab w:val="left" w:pos="1080"/>
        </w:tabs>
        <w:spacing w:line="240" w:lineRule="auto"/>
        <w:ind w:left="1080" w:hanging="533"/>
        <w:contextualSpacing/>
        <w:jc w:val="both"/>
        <w:rPr>
          <w:rFonts w:eastAsia="Cambria" w:cs="Arial"/>
          <w:b/>
          <w:spacing w:val="-4"/>
          <w:sz w:val="18"/>
          <w:szCs w:val="18"/>
          <w:lang w:val="en-GB" w:bidi="ar-SA"/>
        </w:rPr>
      </w:pPr>
      <w:r w:rsidRPr="00CA0A59">
        <w:rPr>
          <w:rFonts w:eastAsia="Cambria" w:cs="Arial"/>
          <w:b/>
          <w:bCs/>
          <w:color w:val="CF4A02"/>
          <w:spacing w:val="-4"/>
          <w:sz w:val="18"/>
          <w:szCs w:val="18"/>
          <w:lang w:bidi="ar-SA"/>
        </w:rPr>
        <w:t>Revised Conceptual Framework for Financial Reporting</w:t>
      </w:r>
      <w:r w:rsidRPr="00CA0A59">
        <w:rPr>
          <w:rFonts w:eastAsia="Cambria" w:cs="Arial"/>
          <w:color w:val="CF4A02"/>
          <w:spacing w:val="-4"/>
          <w:sz w:val="18"/>
          <w:szCs w:val="18"/>
          <w:lang w:bidi="ar-SA"/>
        </w:rPr>
        <w:t xml:space="preserve"> </w:t>
      </w:r>
      <w:r w:rsidRPr="00CA0A59">
        <w:rPr>
          <w:rFonts w:eastAsia="Cambria" w:cs="Arial"/>
          <w:spacing w:val="-4"/>
          <w:sz w:val="18"/>
          <w:szCs w:val="18"/>
          <w:lang w:bidi="ar-SA"/>
        </w:rPr>
        <w:t>added the following key principals and guidance:</w:t>
      </w:r>
    </w:p>
    <w:p w14:paraId="1EB187B0" w14:textId="77777777" w:rsidR="00CA0A59" w:rsidRPr="002C53C2" w:rsidRDefault="00CA0A59" w:rsidP="00CA0A59">
      <w:pPr>
        <w:tabs>
          <w:tab w:val="left" w:pos="1080"/>
        </w:tabs>
        <w:spacing w:line="240" w:lineRule="auto"/>
        <w:ind w:left="1080"/>
        <w:contextualSpacing/>
        <w:rPr>
          <w:rFonts w:eastAsia="Cambria" w:cs="Arial"/>
          <w:b/>
          <w:sz w:val="18"/>
          <w:szCs w:val="18"/>
          <w:lang w:val="en-GB" w:bidi="ar-SA"/>
        </w:rPr>
      </w:pPr>
    </w:p>
    <w:p w14:paraId="1BAF1A85" w14:textId="77777777" w:rsidR="002C53C2" w:rsidRPr="002C53C2" w:rsidRDefault="002C53C2" w:rsidP="00CA0A59">
      <w:pPr>
        <w:numPr>
          <w:ilvl w:val="0"/>
          <w:numId w:val="17"/>
        </w:numPr>
        <w:spacing w:line="240" w:lineRule="auto"/>
        <w:ind w:left="1418" w:hanging="338"/>
        <w:contextualSpacing/>
        <w:jc w:val="both"/>
        <w:rPr>
          <w:rFonts w:eastAsia="Cambria" w:cs="Arial"/>
          <w:sz w:val="18"/>
          <w:szCs w:val="18"/>
          <w:lang w:val="en-GB" w:bidi="ar-SA"/>
        </w:rPr>
      </w:pPr>
      <w:r w:rsidRPr="002C53C2">
        <w:rPr>
          <w:rFonts w:eastAsia="Cambria" w:cs="Arial"/>
          <w:sz w:val="18"/>
          <w:szCs w:val="18"/>
          <w:lang w:val="en-GB" w:bidi="ar-SA"/>
        </w:rPr>
        <w:t>Measurement basis, including factors in considering difference measurement basis</w:t>
      </w:r>
    </w:p>
    <w:p w14:paraId="279920E8" w14:textId="77777777" w:rsidR="002C53C2" w:rsidRPr="004227CB" w:rsidRDefault="002C53C2" w:rsidP="00CA0A59">
      <w:pPr>
        <w:numPr>
          <w:ilvl w:val="0"/>
          <w:numId w:val="17"/>
        </w:numPr>
        <w:spacing w:line="240" w:lineRule="auto"/>
        <w:ind w:left="1418" w:hanging="338"/>
        <w:contextualSpacing/>
        <w:jc w:val="both"/>
        <w:rPr>
          <w:rFonts w:eastAsia="Cambria" w:cs="Arial"/>
          <w:spacing w:val="-6"/>
          <w:sz w:val="18"/>
          <w:szCs w:val="18"/>
          <w:lang w:val="en-GB" w:bidi="ar-SA"/>
        </w:rPr>
      </w:pPr>
      <w:r w:rsidRPr="004227CB">
        <w:rPr>
          <w:rFonts w:eastAsia="Cambria" w:cs="Arial"/>
          <w:spacing w:val="-6"/>
          <w:sz w:val="18"/>
          <w:szCs w:val="18"/>
          <w:lang w:val="en-GB" w:bidi="ar-SA"/>
        </w:rPr>
        <w:t>Presentation and disclosure, including classification of income and expenses in other comprehensive income</w:t>
      </w:r>
    </w:p>
    <w:p w14:paraId="38902DC9" w14:textId="77777777" w:rsidR="002C53C2" w:rsidRPr="002C53C2" w:rsidRDefault="002C53C2" w:rsidP="00CA0A59">
      <w:pPr>
        <w:numPr>
          <w:ilvl w:val="0"/>
          <w:numId w:val="17"/>
        </w:numPr>
        <w:spacing w:line="240" w:lineRule="auto"/>
        <w:ind w:left="1418" w:hanging="338"/>
        <w:contextualSpacing/>
        <w:jc w:val="both"/>
        <w:rPr>
          <w:rFonts w:eastAsia="Cambria" w:cs="Arial"/>
          <w:sz w:val="18"/>
          <w:szCs w:val="18"/>
          <w:lang w:val="en-GB" w:bidi="ar-SA"/>
        </w:rPr>
      </w:pPr>
      <w:r w:rsidRPr="002C53C2">
        <w:rPr>
          <w:rFonts w:eastAsia="Cambria" w:cs="Arial"/>
          <w:sz w:val="18"/>
          <w:szCs w:val="18"/>
          <w:lang w:val="en-GB" w:bidi="ar-SA"/>
        </w:rPr>
        <w:t xml:space="preserve">Definition of a reporting entity, which </w:t>
      </w:r>
      <w:r w:rsidR="00C92684">
        <w:rPr>
          <w:rFonts w:eastAsia="Cambria" w:cs="Arial"/>
          <w:sz w:val="18"/>
          <w:szCs w:val="18"/>
          <w:lang w:val="en-GB" w:bidi="ar-SA"/>
        </w:rPr>
        <w:t>can be a single entity or a compose of several entities and do not necessarily be a legal</w:t>
      </w:r>
      <w:r w:rsidR="00130738">
        <w:rPr>
          <w:rFonts w:eastAsia="Cambria" w:cs="Arial"/>
          <w:sz w:val="18"/>
          <w:szCs w:val="18"/>
          <w:lang w:val="en-GB" w:bidi="ar-SA"/>
        </w:rPr>
        <w:t xml:space="preserve"> entity</w:t>
      </w:r>
      <w:r w:rsidR="00C92684">
        <w:rPr>
          <w:rFonts w:eastAsia="Cambria" w:cs="Arial"/>
          <w:sz w:val="18"/>
          <w:szCs w:val="18"/>
          <w:lang w:val="en-GB" w:bidi="ar-SA"/>
        </w:rPr>
        <w:t>, and</w:t>
      </w:r>
    </w:p>
    <w:p w14:paraId="0E395921" w14:textId="77777777" w:rsidR="002C53C2" w:rsidRPr="002C53C2" w:rsidRDefault="002C53C2" w:rsidP="00CA0A59">
      <w:pPr>
        <w:numPr>
          <w:ilvl w:val="0"/>
          <w:numId w:val="17"/>
        </w:numPr>
        <w:spacing w:line="240" w:lineRule="auto"/>
        <w:ind w:left="1418" w:hanging="338"/>
        <w:contextualSpacing/>
        <w:jc w:val="both"/>
        <w:rPr>
          <w:rFonts w:eastAsia="Cambria" w:cs="Arial"/>
          <w:sz w:val="18"/>
          <w:szCs w:val="18"/>
          <w:lang w:val="en-GB" w:bidi="ar-SA"/>
        </w:rPr>
      </w:pPr>
      <w:r w:rsidRPr="002C53C2">
        <w:rPr>
          <w:rFonts w:eastAsia="Cambria" w:cs="Arial"/>
          <w:sz w:val="18"/>
          <w:szCs w:val="18"/>
          <w:lang w:val="en-GB" w:bidi="ar-SA"/>
        </w:rPr>
        <w:t>Derecognition of assets and liabilities</w:t>
      </w:r>
    </w:p>
    <w:p w14:paraId="491D0A0D" w14:textId="77777777" w:rsidR="00CA0A59" w:rsidRDefault="00CA0A59" w:rsidP="00CA0A59">
      <w:pPr>
        <w:spacing w:line="240" w:lineRule="auto"/>
        <w:ind w:left="1080"/>
        <w:jc w:val="both"/>
        <w:rPr>
          <w:rFonts w:eastAsia="Cambria" w:cs="Arial"/>
          <w:sz w:val="18"/>
          <w:szCs w:val="18"/>
          <w:lang w:val="en-GB" w:bidi="ar-SA"/>
        </w:rPr>
      </w:pPr>
    </w:p>
    <w:p w14:paraId="7A175E00" w14:textId="77777777" w:rsidR="002C53C2" w:rsidRPr="00AC69E6" w:rsidRDefault="002C53C2" w:rsidP="00CA0A59">
      <w:pPr>
        <w:spacing w:line="240" w:lineRule="auto"/>
        <w:ind w:left="1080"/>
        <w:jc w:val="both"/>
        <w:rPr>
          <w:rFonts w:eastAsia="Cambria" w:cs="Arial"/>
          <w:sz w:val="18"/>
          <w:szCs w:val="18"/>
          <w:lang w:val="en-GB" w:bidi="ar-SA"/>
        </w:rPr>
      </w:pPr>
      <w:r w:rsidRPr="00AC69E6">
        <w:rPr>
          <w:rFonts w:eastAsia="Cambria" w:cs="Arial"/>
          <w:sz w:val="18"/>
          <w:szCs w:val="18"/>
          <w:lang w:val="en-GB" w:bidi="ar-SA"/>
        </w:rPr>
        <w:t>The amendment also includes the revision to the definition of an asset and liability in the financial statements, and clarification to the prominence of stewardship in the objective of financial reporting.</w:t>
      </w:r>
    </w:p>
    <w:p w14:paraId="6D7E1890" w14:textId="77777777" w:rsidR="002C53C2" w:rsidRPr="002C53C2" w:rsidRDefault="002C53C2" w:rsidP="00CA0A59">
      <w:pPr>
        <w:spacing w:line="240" w:lineRule="auto"/>
        <w:ind w:left="1080"/>
        <w:rPr>
          <w:rFonts w:eastAsia="Arial" w:cs="Arial"/>
          <w:sz w:val="18"/>
          <w:szCs w:val="24"/>
          <w:lang w:val="en-GB" w:eastAsia="en-GB"/>
        </w:rPr>
      </w:pPr>
    </w:p>
    <w:p w14:paraId="1981422D" w14:textId="77777777" w:rsidR="002C53C2" w:rsidRPr="002C53C2" w:rsidRDefault="002C53C2" w:rsidP="004227CB">
      <w:pPr>
        <w:numPr>
          <w:ilvl w:val="0"/>
          <w:numId w:val="16"/>
        </w:numPr>
        <w:tabs>
          <w:tab w:val="left" w:pos="1080"/>
        </w:tabs>
        <w:spacing w:line="240" w:lineRule="auto"/>
        <w:ind w:left="1080" w:hanging="540"/>
        <w:contextualSpacing/>
        <w:jc w:val="both"/>
        <w:rPr>
          <w:rFonts w:eastAsia="Cambria" w:cs="Arial"/>
          <w:sz w:val="18"/>
          <w:szCs w:val="24"/>
          <w:lang w:val="en-GB" w:bidi="ar-SA"/>
        </w:rPr>
      </w:pPr>
      <w:r w:rsidRPr="002C53C2">
        <w:rPr>
          <w:rFonts w:eastAsia="Arial Unicode MS" w:cs="Arial"/>
          <w:b/>
          <w:bCs/>
          <w:color w:val="CF4A02"/>
          <w:sz w:val="18"/>
          <w:szCs w:val="18"/>
          <w:lang w:val="en-GB" w:bidi="ar-SA"/>
        </w:rPr>
        <w:t>Amendment to TFRS 3, Business combinations</w:t>
      </w:r>
      <w:r w:rsidRPr="002C53C2">
        <w:rPr>
          <w:rFonts w:eastAsia="Cambria" w:cs="Arial"/>
          <w:sz w:val="18"/>
          <w:szCs w:val="18"/>
          <w:lang w:val="en-GB" w:bidi="ar-SA"/>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0ED4878D" w14:textId="77777777" w:rsidR="002C53C2" w:rsidRPr="002C53C2" w:rsidRDefault="002C53C2" w:rsidP="00BC414F">
      <w:pPr>
        <w:spacing w:line="240" w:lineRule="auto"/>
        <w:ind w:left="1080"/>
        <w:rPr>
          <w:rFonts w:eastAsia="Arial" w:cs="Arial"/>
          <w:sz w:val="18"/>
          <w:szCs w:val="24"/>
          <w:lang w:val="en-GB" w:eastAsia="en-GB"/>
        </w:rPr>
      </w:pPr>
    </w:p>
    <w:p w14:paraId="0A60DF7A" w14:textId="77777777" w:rsidR="002C53C2" w:rsidRPr="002C53C2" w:rsidRDefault="002C53C2" w:rsidP="00CA0A59">
      <w:pPr>
        <w:numPr>
          <w:ilvl w:val="0"/>
          <w:numId w:val="16"/>
        </w:numPr>
        <w:spacing w:line="240" w:lineRule="auto"/>
        <w:ind w:left="1080" w:hanging="513"/>
        <w:contextualSpacing/>
        <w:jc w:val="both"/>
        <w:rPr>
          <w:rFonts w:eastAsia="Cambria" w:cs="Arial"/>
          <w:sz w:val="18"/>
          <w:szCs w:val="18"/>
          <w:lang w:val="en-GB" w:bidi="ar-SA"/>
        </w:rPr>
      </w:pPr>
      <w:r w:rsidRPr="002C53C2">
        <w:rPr>
          <w:rFonts w:eastAsia="Arial Unicode MS" w:cs="Arial"/>
          <w:b/>
          <w:bCs/>
          <w:color w:val="CF4A02"/>
          <w:spacing w:val="-4"/>
          <w:sz w:val="18"/>
          <w:szCs w:val="18"/>
          <w:lang w:val="en-GB" w:bidi="ar-SA"/>
        </w:rPr>
        <w:t>Amendment to TFRS 9, Financial instruments and TFRS 7, Financial instruments: disclosures</w:t>
      </w:r>
      <w:r w:rsidRPr="002C53C2">
        <w:rPr>
          <w:rFonts w:eastAsia="Cambria" w:cs="Arial"/>
          <w:color w:val="CF4A02"/>
          <w:sz w:val="18"/>
          <w:szCs w:val="18"/>
          <w:lang w:val="en-GB" w:bidi="ar-SA"/>
        </w:rPr>
        <w:t xml:space="preserve"> </w:t>
      </w:r>
      <w:r w:rsidRPr="002C53C2">
        <w:rPr>
          <w:rFonts w:eastAsia="Cambria" w:cs="Arial"/>
          <w:sz w:val="18"/>
          <w:szCs w:val="18"/>
          <w:lang w:val="en-GB" w:bidi="ar-SA"/>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416A0816" w14:textId="77777777" w:rsidR="002C53C2" w:rsidRPr="00BC414F" w:rsidRDefault="002C53C2" w:rsidP="00BC414F">
      <w:pPr>
        <w:spacing w:line="240" w:lineRule="auto"/>
        <w:ind w:left="1080"/>
        <w:rPr>
          <w:rFonts w:eastAsia="Arial" w:cs="Arial"/>
          <w:sz w:val="18"/>
          <w:szCs w:val="24"/>
          <w:lang w:val="en-GB" w:eastAsia="en-GB"/>
        </w:rPr>
      </w:pPr>
    </w:p>
    <w:p w14:paraId="1BC519BF" w14:textId="79113C1B" w:rsidR="002C53C2" w:rsidRDefault="002C53C2" w:rsidP="00CA0A59">
      <w:pPr>
        <w:numPr>
          <w:ilvl w:val="0"/>
          <w:numId w:val="16"/>
        </w:numPr>
        <w:spacing w:line="240" w:lineRule="auto"/>
        <w:ind w:left="1080" w:hanging="513"/>
        <w:contextualSpacing/>
        <w:jc w:val="both"/>
        <w:rPr>
          <w:rFonts w:eastAsia="Cambria" w:cs="Arial"/>
          <w:sz w:val="18"/>
          <w:szCs w:val="24"/>
          <w:lang w:val="en-GB" w:bidi="ar-SA"/>
        </w:rPr>
      </w:pPr>
      <w:r w:rsidRPr="002C53C2">
        <w:rPr>
          <w:rFonts w:eastAsia="Arial Unicode MS" w:cs="Arial"/>
          <w:b/>
          <w:bCs/>
          <w:color w:val="CF4A02"/>
          <w:sz w:val="18"/>
          <w:szCs w:val="18"/>
          <w:lang w:val="en-GB" w:bidi="ar-SA"/>
        </w:rPr>
        <w:t>Amendment to TAS 1, Presentation of financial statements and TAS 8, Accounting policies, changes in accounting estimates and errors</w:t>
      </w:r>
      <w:r w:rsidRPr="002C53C2">
        <w:rPr>
          <w:rFonts w:eastAsia="Cambria" w:cs="Arial"/>
          <w:color w:val="CF4A02"/>
          <w:sz w:val="18"/>
          <w:szCs w:val="18"/>
          <w:lang w:val="en-GB" w:bidi="ar-SA"/>
        </w:rPr>
        <w:t xml:space="preserve"> </w:t>
      </w:r>
      <w:r w:rsidRPr="002C53C2">
        <w:rPr>
          <w:rFonts w:eastAsia="Cambria" w:cs="Arial"/>
          <w:sz w:val="18"/>
          <w:szCs w:val="18"/>
          <w:lang w:val="en-GB" w:bidi="ar-SA"/>
        </w:rPr>
        <w:t xml:space="preserve">amended to definition of materiality. The amendment allows for a consistent definition of materiality throughout the </w:t>
      </w:r>
      <w:r w:rsidRPr="002C53C2">
        <w:rPr>
          <w:rFonts w:eastAsia="Cambria" w:cs="Arial"/>
          <w:sz w:val="18"/>
          <w:szCs w:val="24"/>
          <w:lang w:val="en-GB" w:bidi="ar-SA"/>
        </w:rPr>
        <w:t xml:space="preserve">Thai Financial Reporting Standards and the Conceptual Framework for Financial Reporting. It also clarified when information is material and incorporates some of the guidance in TAS 1 about immaterial information. </w:t>
      </w:r>
    </w:p>
    <w:p w14:paraId="00822361" w14:textId="77777777" w:rsidR="0089066C" w:rsidRDefault="0089066C" w:rsidP="0089066C">
      <w:pPr>
        <w:pStyle w:val="ListParagraph"/>
        <w:rPr>
          <w:rFonts w:eastAsia="Cambria" w:cs="Arial"/>
          <w:sz w:val="18"/>
          <w:szCs w:val="24"/>
          <w:lang w:val="en-GB" w:bidi="ar-SA"/>
        </w:rPr>
      </w:pPr>
    </w:p>
    <w:p w14:paraId="253BC1AF" w14:textId="23B50727" w:rsidR="0089066C" w:rsidRPr="0089066C" w:rsidRDefault="0089066C" w:rsidP="00CA0A59">
      <w:pPr>
        <w:numPr>
          <w:ilvl w:val="0"/>
          <w:numId w:val="16"/>
        </w:numPr>
        <w:spacing w:line="240" w:lineRule="auto"/>
        <w:ind w:left="1080" w:hanging="513"/>
        <w:contextualSpacing/>
        <w:jc w:val="both"/>
        <w:rPr>
          <w:rFonts w:eastAsia="Cambria" w:cs="Arial"/>
          <w:sz w:val="18"/>
          <w:szCs w:val="24"/>
          <w:lang w:val="en-GB" w:bidi="ar-SA"/>
        </w:rPr>
      </w:pPr>
      <w:r w:rsidRPr="0089066C">
        <w:rPr>
          <w:rFonts w:eastAsia="Arial Unicode MS" w:cs="Arial"/>
          <w:b/>
          <w:bCs/>
          <w:color w:val="CF4A02"/>
          <w:sz w:val="18"/>
          <w:szCs w:val="18"/>
          <w:lang w:val="en-GB" w:bidi="ar-SA"/>
        </w:rPr>
        <w:t>Amendmen</w:t>
      </w:r>
      <w:bookmarkStart w:id="3" w:name="TFRS16Revision"/>
      <w:bookmarkEnd w:id="3"/>
      <w:r w:rsidRPr="0089066C">
        <w:rPr>
          <w:rFonts w:eastAsia="Arial Unicode MS" w:cs="Arial"/>
          <w:b/>
          <w:bCs/>
          <w:color w:val="CF4A02"/>
          <w:sz w:val="18"/>
          <w:szCs w:val="18"/>
          <w:lang w:val="en-GB" w:bidi="ar-SA"/>
        </w:rPr>
        <w:t xml:space="preserve">t to TFRS 16, Leases </w:t>
      </w:r>
      <w:r w:rsidRPr="0089066C">
        <w:rPr>
          <w:rFonts w:eastAsia="Cambria" w:cs="Arial"/>
          <w:sz w:val="18"/>
          <w:szCs w:val="18"/>
          <w:lang w:val="en-GB" w:bidi="ar-SA"/>
        </w:rPr>
        <w:t>amended to provide a practical expedient where lessees are exempted from having to consider individual lease contracts to determine whether rent concessions occurring as a direct consequence of the COVID-19 pandemic are lease modifications. It applies to rent concessions that reduce lease payments due from 1 June 2020 to 30 June 2021.</w:t>
      </w:r>
      <w:r w:rsidRPr="0089066C">
        <w:rPr>
          <w:rFonts w:eastAsia="Cambria" w:cs="Arial"/>
          <w:sz w:val="18"/>
          <w:szCs w:val="18"/>
          <w:cs/>
          <w:lang w:val="en-GB"/>
        </w:rPr>
        <w:t xml:space="preserve"> </w:t>
      </w:r>
      <w:r w:rsidRPr="0089066C">
        <w:rPr>
          <w:rFonts w:eastAsia="Cambria" w:cs="Arial"/>
          <w:sz w:val="18"/>
          <w:szCs w:val="18"/>
          <w:lang w:val="en-GB" w:bidi="ar-SA"/>
        </w:rPr>
        <w:t>The amendment is effective</w:t>
      </w:r>
      <w:r w:rsidRPr="0089066C">
        <w:rPr>
          <w:rFonts w:eastAsia="Cambria" w:cs="Arial"/>
          <w:sz w:val="18"/>
          <w:szCs w:val="18"/>
          <w:cs/>
          <w:lang w:val="en-GB"/>
        </w:rPr>
        <w:t xml:space="preserve"> </w:t>
      </w:r>
      <w:r w:rsidRPr="0089066C">
        <w:rPr>
          <w:rFonts w:eastAsia="Cambria" w:cs="Arial"/>
          <w:sz w:val="18"/>
          <w:szCs w:val="18"/>
          <w:lang w:val="en-GB" w:bidi="ar-SA"/>
        </w:rPr>
        <w:t>for the annual accounting period beginning on or after 1 June 2020 where early application is permitted.</w:t>
      </w:r>
    </w:p>
    <w:p w14:paraId="1B137B22" w14:textId="77777777" w:rsidR="0089066C" w:rsidRDefault="0089066C" w:rsidP="0089066C">
      <w:pPr>
        <w:pStyle w:val="ListParagraph"/>
        <w:rPr>
          <w:rFonts w:eastAsia="Cambria" w:cs="Arial"/>
          <w:sz w:val="18"/>
          <w:szCs w:val="24"/>
          <w:lang w:val="en-GB" w:bidi="ar-SA"/>
        </w:rPr>
      </w:pPr>
    </w:p>
    <w:p w14:paraId="72E01F08" w14:textId="2E785B20" w:rsidR="0089066C" w:rsidRPr="0089066C" w:rsidRDefault="0089066C" w:rsidP="0089066C">
      <w:pPr>
        <w:spacing w:line="240" w:lineRule="auto"/>
        <w:ind w:left="1080"/>
        <w:contextualSpacing/>
        <w:rPr>
          <w:rFonts w:eastAsia="Cambria" w:cs="Arial"/>
          <w:spacing w:val="-4"/>
          <w:sz w:val="18"/>
          <w:szCs w:val="18"/>
          <w:lang w:val="en-GB" w:bidi="ar-SA"/>
        </w:rPr>
      </w:pPr>
      <w:r w:rsidRPr="0089066C">
        <w:rPr>
          <w:rFonts w:eastAsia="Cambria" w:cs="Arial"/>
          <w:spacing w:val="-4"/>
          <w:sz w:val="18"/>
          <w:szCs w:val="18"/>
          <w:lang w:val="en-GB" w:bidi="ar-SA"/>
        </w:rPr>
        <w:t>The Group and the Company has chosen not to early apply the exemption for the current reporting period</w:t>
      </w:r>
    </w:p>
    <w:p w14:paraId="7379817C" w14:textId="77777777" w:rsidR="002C53C2" w:rsidRDefault="002C53C2" w:rsidP="002C53C2">
      <w:pPr>
        <w:spacing w:line="240" w:lineRule="auto"/>
        <w:ind w:left="1134" w:hanging="567"/>
        <w:contextualSpacing/>
        <w:jc w:val="both"/>
        <w:rPr>
          <w:rFonts w:eastAsia="Cambria" w:cs="Arial"/>
          <w:lang w:val="en-GB" w:bidi="ar-SA"/>
        </w:rPr>
      </w:pPr>
    </w:p>
    <w:p w14:paraId="17696EBB" w14:textId="77777777" w:rsidR="002C53C2" w:rsidRPr="002C53C2" w:rsidRDefault="002C53C2" w:rsidP="002C53C2">
      <w:pPr>
        <w:ind w:firstLine="547"/>
        <w:rPr>
          <w:rFonts w:eastAsia="Cambria" w:cs="Arial"/>
          <w:lang w:val="en-GB" w:bidi="ar-SA"/>
        </w:rPr>
      </w:pPr>
      <w:r w:rsidRPr="002C53C2">
        <w:rPr>
          <w:rFonts w:eastAsia="Cambria" w:cs="Arial"/>
          <w:sz w:val="18"/>
          <w:szCs w:val="18"/>
          <w:lang w:val="en-GB" w:bidi="ar-SA"/>
        </w:rPr>
        <w:t>The Group’s management is currently assessing the impact of adoption of these standards.</w:t>
      </w:r>
    </w:p>
    <w:p w14:paraId="42C9B900" w14:textId="77777777" w:rsidR="002C53C2" w:rsidRDefault="002C53C2" w:rsidP="00BC414F">
      <w:pPr>
        <w:spacing w:line="240" w:lineRule="auto"/>
        <w:contextualSpacing/>
        <w:jc w:val="both"/>
        <w:rPr>
          <w:rFonts w:eastAsia="Cambria" w:cs="Arial"/>
          <w:lang w:val="en-GB" w:bidi="ar-SA"/>
        </w:rPr>
      </w:pPr>
    </w:p>
    <w:p w14:paraId="4FCB1043" w14:textId="77777777" w:rsidR="009013B1" w:rsidRPr="002C53C2" w:rsidRDefault="009013B1" w:rsidP="00BC414F">
      <w:pPr>
        <w:spacing w:line="240" w:lineRule="auto"/>
        <w:contextualSpacing/>
        <w:jc w:val="both"/>
        <w:rPr>
          <w:rFonts w:eastAsia="Cambria" w:cs="Arial"/>
          <w:lang w:val="en-GB" w:bidi="ar-SA"/>
        </w:rPr>
      </w:pPr>
    </w:p>
    <w:tbl>
      <w:tblPr>
        <w:tblW w:w="0" w:type="auto"/>
        <w:tblInd w:w="108" w:type="dxa"/>
        <w:shd w:val="clear" w:color="auto" w:fill="FFA543"/>
        <w:tblLayout w:type="fixed"/>
        <w:tblLook w:val="04A0" w:firstRow="1" w:lastRow="0" w:firstColumn="1" w:lastColumn="0" w:noHBand="0" w:noVBand="1"/>
      </w:tblPr>
      <w:tblGrid>
        <w:gridCol w:w="9461"/>
      </w:tblGrid>
      <w:tr w:rsidR="009013B1" w:rsidRPr="002C53C2" w14:paraId="5ADACA9B" w14:textId="77777777" w:rsidTr="00F8575A">
        <w:trPr>
          <w:trHeight w:val="386"/>
        </w:trPr>
        <w:tc>
          <w:tcPr>
            <w:tcW w:w="9461" w:type="dxa"/>
            <w:shd w:val="clear" w:color="auto" w:fill="FFA543"/>
            <w:vAlign w:val="center"/>
            <w:hideMark/>
          </w:tcPr>
          <w:p w14:paraId="3C3BBD52" w14:textId="77777777" w:rsidR="009013B1" w:rsidRPr="002C53C2" w:rsidRDefault="009013B1" w:rsidP="00F8575A">
            <w:pPr>
              <w:tabs>
                <w:tab w:val="left" w:pos="432"/>
              </w:tabs>
              <w:ind w:left="540" w:hanging="540"/>
              <w:jc w:val="both"/>
              <w:rPr>
                <w:rFonts w:cs="Arial"/>
                <w:b/>
                <w:bCs/>
                <w:color w:val="FFFFFF"/>
                <w:sz w:val="16"/>
                <w:szCs w:val="16"/>
                <w:lang w:val="en-GB"/>
              </w:rPr>
            </w:pPr>
            <w:r>
              <w:rPr>
                <w:rFonts w:eastAsia="Arial Unicode MS" w:cs="Arial"/>
                <w:b/>
                <w:bCs/>
                <w:color w:val="FFFFFF"/>
                <w:sz w:val="18"/>
                <w:szCs w:val="18"/>
              </w:rPr>
              <w:t>6</w:t>
            </w:r>
            <w:r w:rsidRPr="002C53C2">
              <w:rPr>
                <w:rFonts w:eastAsia="Arial Unicode MS" w:cs="Arial"/>
                <w:b/>
                <w:bCs/>
                <w:color w:val="FFFFFF"/>
                <w:sz w:val="18"/>
                <w:szCs w:val="18"/>
              </w:rPr>
              <w:tab/>
            </w:r>
            <w:r w:rsidRPr="009013B1">
              <w:rPr>
                <w:rFonts w:eastAsia="Arial Unicode MS" w:cs="Arial"/>
                <w:b/>
                <w:bCs/>
                <w:color w:val="FFFFFF"/>
                <w:sz w:val="18"/>
                <w:szCs w:val="18"/>
              </w:rPr>
              <w:t>Impacts from initial application of the new and revised financial reporting standards</w:t>
            </w:r>
          </w:p>
        </w:tc>
      </w:tr>
    </w:tbl>
    <w:p w14:paraId="169B71A8" w14:textId="77777777" w:rsidR="009013B1" w:rsidRDefault="009013B1" w:rsidP="00BC414F">
      <w:pPr>
        <w:spacing w:line="240" w:lineRule="auto"/>
        <w:jc w:val="both"/>
        <w:rPr>
          <w:rFonts w:eastAsia="Arial Unicode MS" w:cs="Arial"/>
          <w:sz w:val="18"/>
          <w:szCs w:val="18"/>
        </w:rPr>
      </w:pPr>
    </w:p>
    <w:p w14:paraId="6463E93C" w14:textId="77777777" w:rsidR="009013B1" w:rsidRPr="004227CB" w:rsidRDefault="009013B1" w:rsidP="00BC72EF">
      <w:pPr>
        <w:spacing w:line="240" w:lineRule="auto"/>
        <w:jc w:val="both"/>
        <w:rPr>
          <w:rFonts w:eastAsia="Arial Unicode MS" w:cs="Arial"/>
          <w:sz w:val="18"/>
          <w:szCs w:val="18"/>
        </w:rPr>
      </w:pPr>
      <w:r w:rsidRPr="004227CB">
        <w:rPr>
          <w:rFonts w:eastAsia="Arial Unicode MS" w:cs="Arial"/>
          <w:sz w:val="18"/>
          <w:szCs w:val="18"/>
        </w:rPr>
        <w:t xml:space="preserve">The </w:t>
      </w:r>
      <w:r w:rsidR="002F67E8" w:rsidRPr="004227CB">
        <w:rPr>
          <w:rFonts w:eastAsia="Arial Unicode MS" w:cs="Arial"/>
          <w:sz w:val="18"/>
          <w:szCs w:val="18"/>
        </w:rPr>
        <w:t>Group and the Company have adopted</w:t>
      </w:r>
      <w:r w:rsidRPr="004227CB">
        <w:rPr>
          <w:rFonts w:eastAsia="Arial Unicode MS" w:cs="Arial"/>
          <w:sz w:val="18"/>
          <w:szCs w:val="18"/>
        </w:rPr>
        <w:t xml:space="preserve"> TAS 32 Financial Instruments: Presentation, TFRS 7 Financial Instruments: Disclosure, TFRS 9 Financial Instruments and TFRS 16 Leases on the Group’s consolidated financial statements and the Company’s separate financial statements from 1 January 2020 by applying the modified retrospective approach. The comparative figures have not been restated. The reclassifications and the adjustments arising from the changes in accounting policies were therefore recognised in the statement of financial position as of </w:t>
      </w:r>
      <w:r w:rsidR="0084119D" w:rsidRPr="004227CB">
        <w:rPr>
          <w:rFonts w:eastAsia="Arial Unicode MS" w:cs="Arial"/>
          <w:sz w:val="18"/>
          <w:szCs w:val="18"/>
        </w:rPr>
        <w:br/>
      </w:r>
      <w:r w:rsidRPr="004227CB">
        <w:rPr>
          <w:rFonts w:eastAsia="Arial Unicode MS" w:cs="Arial"/>
          <w:sz w:val="18"/>
          <w:szCs w:val="18"/>
        </w:rPr>
        <w:t>1 January 2020.</w:t>
      </w:r>
    </w:p>
    <w:p w14:paraId="67F78D45" w14:textId="77777777" w:rsidR="00191CBB" w:rsidRPr="004227CB" w:rsidRDefault="00191CBB" w:rsidP="0084119D">
      <w:pPr>
        <w:tabs>
          <w:tab w:val="left" w:pos="7136"/>
        </w:tabs>
        <w:spacing w:line="240" w:lineRule="auto"/>
        <w:jc w:val="both"/>
        <w:rPr>
          <w:rFonts w:eastAsia="Arial Unicode MS" w:cs="Arial"/>
          <w:b/>
          <w:bCs/>
          <w:sz w:val="18"/>
          <w:szCs w:val="18"/>
          <w:lang w:val="en-GB"/>
        </w:rPr>
      </w:pPr>
    </w:p>
    <w:p w14:paraId="1EF36E2E" w14:textId="77777777" w:rsidR="00191CBB" w:rsidRPr="004227CB" w:rsidRDefault="00191CBB" w:rsidP="00191CBB">
      <w:pPr>
        <w:tabs>
          <w:tab w:val="left" w:pos="7136"/>
        </w:tabs>
        <w:spacing w:line="240" w:lineRule="auto"/>
        <w:jc w:val="both"/>
        <w:rPr>
          <w:rFonts w:eastAsia="Arial Unicode MS" w:cs="Arial"/>
          <w:sz w:val="18"/>
          <w:szCs w:val="18"/>
          <w:lang w:val="en-GB"/>
        </w:rPr>
      </w:pPr>
      <w:r w:rsidRPr="004227CB">
        <w:rPr>
          <w:rFonts w:eastAsia="Arial Unicode MS" w:cs="Arial"/>
          <w:sz w:val="18"/>
          <w:szCs w:val="18"/>
          <w:lang w:val="en-GB"/>
        </w:rPr>
        <w:t xml:space="preserve">The new accounting policies applied were disclosed in Note </w:t>
      </w:r>
      <w:r w:rsidR="002F67E8" w:rsidRPr="004227CB">
        <w:rPr>
          <w:rFonts w:eastAsia="Arial Unicode MS" w:cs="Arial"/>
          <w:sz w:val="18"/>
          <w:szCs w:val="18"/>
          <w:lang w:val="en-GB"/>
        </w:rPr>
        <w:t xml:space="preserve">no. </w:t>
      </w:r>
      <w:r w:rsidRPr="004227CB">
        <w:rPr>
          <w:rFonts w:eastAsia="Arial Unicode MS" w:cs="Arial"/>
          <w:sz w:val="18"/>
          <w:szCs w:val="18"/>
          <w:lang w:val="en-GB"/>
        </w:rPr>
        <w:t>7.</w:t>
      </w:r>
      <w:r w:rsidR="00B97A45" w:rsidRPr="004227CB">
        <w:rPr>
          <w:rFonts w:eastAsia="Arial Unicode MS" w:cs="Arial"/>
          <w:sz w:val="18"/>
          <w:szCs w:val="18"/>
          <w:lang w:val="en-GB"/>
        </w:rPr>
        <w:t>7, 7.12 and 7.13.</w:t>
      </w:r>
    </w:p>
    <w:p w14:paraId="7BD69394" w14:textId="77777777" w:rsidR="00B97A45" w:rsidRPr="004227CB" w:rsidRDefault="00B97A45" w:rsidP="00191CBB">
      <w:pPr>
        <w:tabs>
          <w:tab w:val="left" w:pos="7136"/>
        </w:tabs>
        <w:spacing w:line="240" w:lineRule="auto"/>
        <w:jc w:val="both"/>
        <w:rPr>
          <w:rFonts w:eastAsia="Arial Unicode MS" w:cs="Arial"/>
          <w:sz w:val="18"/>
          <w:szCs w:val="18"/>
          <w:lang w:val="en-GB"/>
        </w:rPr>
      </w:pPr>
    </w:p>
    <w:p w14:paraId="71E88FCC" w14:textId="77777777" w:rsidR="00191CBB" w:rsidRPr="004227CB" w:rsidRDefault="00191CBB" w:rsidP="00191CBB">
      <w:pPr>
        <w:tabs>
          <w:tab w:val="left" w:pos="7136"/>
        </w:tabs>
        <w:spacing w:line="240" w:lineRule="auto"/>
        <w:jc w:val="both"/>
        <w:rPr>
          <w:rFonts w:eastAsia="Arial Unicode MS" w:cs="Arial"/>
          <w:sz w:val="18"/>
          <w:szCs w:val="18"/>
          <w:lang w:val="en-GB"/>
        </w:rPr>
      </w:pPr>
    </w:p>
    <w:p w14:paraId="01E168D8" w14:textId="77777777" w:rsidR="00191CBB" w:rsidRPr="004227CB" w:rsidRDefault="00191CBB" w:rsidP="00191CBB">
      <w:pPr>
        <w:tabs>
          <w:tab w:val="left" w:pos="7136"/>
        </w:tabs>
        <w:spacing w:line="240" w:lineRule="auto"/>
        <w:jc w:val="both"/>
        <w:rPr>
          <w:rFonts w:eastAsia="Arial Unicode MS" w:cs="Arial"/>
          <w:sz w:val="18"/>
          <w:szCs w:val="18"/>
          <w:lang w:val="en-GB"/>
        </w:rPr>
      </w:pPr>
    </w:p>
    <w:p w14:paraId="3F7FD0F4" w14:textId="77777777" w:rsidR="00191CBB" w:rsidRPr="004227CB" w:rsidRDefault="0084119D" w:rsidP="00191CBB">
      <w:pPr>
        <w:tabs>
          <w:tab w:val="left" w:pos="7136"/>
        </w:tabs>
        <w:spacing w:line="240" w:lineRule="auto"/>
        <w:jc w:val="both"/>
        <w:rPr>
          <w:rFonts w:eastAsia="Arial Unicode MS" w:cs="Arial"/>
          <w:sz w:val="18"/>
          <w:szCs w:val="18"/>
          <w:lang w:val="en-GB"/>
        </w:rPr>
      </w:pPr>
      <w:r w:rsidRPr="004227CB">
        <w:rPr>
          <w:rFonts w:eastAsia="Arial Unicode MS" w:cs="Arial"/>
          <w:sz w:val="18"/>
          <w:szCs w:val="18"/>
          <w:lang w:val="en-GB"/>
        </w:rPr>
        <w:br w:type="page"/>
      </w:r>
    </w:p>
    <w:p w14:paraId="257FFA1C" w14:textId="77777777" w:rsidR="00191CBB" w:rsidRDefault="00191CBB" w:rsidP="00191CBB">
      <w:pPr>
        <w:tabs>
          <w:tab w:val="left" w:pos="7136"/>
        </w:tabs>
        <w:spacing w:line="240" w:lineRule="auto"/>
        <w:jc w:val="both"/>
        <w:rPr>
          <w:rFonts w:eastAsia="Arial Unicode MS" w:cs="Arial"/>
          <w:sz w:val="18"/>
          <w:szCs w:val="18"/>
          <w:lang w:val="en-GB"/>
        </w:rPr>
      </w:pPr>
      <w:r w:rsidRPr="00191CBB">
        <w:rPr>
          <w:rFonts w:eastAsia="Arial Unicode MS" w:cs="Arial"/>
          <w:sz w:val="18"/>
          <w:szCs w:val="18"/>
          <w:lang w:val="en-GB"/>
        </w:rPr>
        <w:t>The impact of first-time adoption of new financial reporting standards on the consolidated and separate statements of financial position are as follows:</w:t>
      </w:r>
    </w:p>
    <w:p w14:paraId="39AACA01" w14:textId="77777777" w:rsidR="00191CBB" w:rsidRDefault="00191CBB" w:rsidP="00BC414F">
      <w:pPr>
        <w:tabs>
          <w:tab w:val="left" w:pos="7136"/>
        </w:tabs>
        <w:spacing w:line="240" w:lineRule="auto"/>
        <w:jc w:val="both"/>
        <w:rPr>
          <w:rFonts w:eastAsia="Arial Unicode MS" w:cs="Arial"/>
          <w:b/>
          <w:bCs/>
          <w:sz w:val="18"/>
          <w:szCs w:val="18"/>
          <w:lang w:val="en-GB"/>
        </w:rPr>
      </w:pPr>
    </w:p>
    <w:tbl>
      <w:tblPr>
        <w:tblW w:w="9499" w:type="dxa"/>
        <w:tblInd w:w="108" w:type="dxa"/>
        <w:tblLayout w:type="fixed"/>
        <w:tblLook w:val="0600" w:firstRow="0" w:lastRow="0" w:firstColumn="0" w:lastColumn="0" w:noHBand="1" w:noVBand="1"/>
      </w:tblPr>
      <w:tblGrid>
        <w:gridCol w:w="3261"/>
        <w:gridCol w:w="709"/>
        <w:gridCol w:w="1417"/>
        <w:gridCol w:w="1418"/>
        <w:gridCol w:w="1275"/>
        <w:gridCol w:w="1419"/>
      </w:tblGrid>
      <w:tr w:rsidR="006D62FA" w:rsidRPr="00D61F91" w14:paraId="144624B4" w14:textId="77777777" w:rsidTr="00524A18">
        <w:tc>
          <w:tcPr>
            <w:tcW w:w="3261" w:type="dxa"/>
            <w:shd w:val="clear" w:color="auto" w:fill="FFFFFF"/>
            <w:vAlign w:val="bottom"/>
          </w:tcPr>
          <w:p w14:paraId="68146D4A" w14:textId="77777777" w:rsidR="006D62FA" w:rsidRPr="00C8660D" w:rsidRDefault="006D62FA" w:rsidP="00F8575A">
            <w:pPr>
              <w:spacing w:line="240" w:lineRule="auto"/>
              <w:ind w:left="-72"/>
              <w:rPr>
                <w:rFonts w:eastAsia="Arial Unicode MS" w:cs="Arial"/>
                <w:b/>
                <w:bCs/>
                <w:sz w:val="18"/>
                <w:szCs w:val="18"/>
                <w:lang w:bidi="ar-SA"/>
              </w:rPr>
            </w:pPr>
          </w:p>
        </w:tc>
        <w:tc>
          <w:tcPr>
            <w:tcW w:w="709" w:type="dxa"/>
            <w:shd w:val="clear" w:color="auto" w:fill="FFFFFF"/>
          </w:tcPr>
          <w:p w14:paraId="72B1A36B" w14:textId="77777777" w:rsidR="006D62FA" w:rsidRPr="00C8660D" w:rsidRDefault="006D62FA" w:rsidP="00F8575A">
            <w:pPr>
              <w:spacing w:line="240" w:lineRule="auto"/>
              <w:ind w:left="-29" w:right="-72"/>
              <w:jc w:val="center"/>
              <w:rPr>
                <w:rFonts w:eastAsia="Arial Unicode MS" w:cs="Arial"/>
                <w:b/>
                <w:bCs/>
                <w:sz w:val="18"/>
                <w:szCs w:val="18"/>
              </w:rPr>
            </w:pPr>
          </w:p>
        </w:tc>
        <w:tc>
          <w:tcPr>
            <w:tcW w:w="5529" w:type="dxa"/>
            <w:gridSpan w:val="4"/>
            <w:tcBorders>
              <w:top w:val="single" w:sz="4" w:space="0" w:color="auto"/>
              <w:bottom w:val="single" w:sz="4" w:space="0" w:color="auto"/>
            </w:tcBorders>
            <w:shd w:val="clear" w:color="auto" w:fill="FFFFFF"/>
            <w:vAlign w:val="bottom"/>
          </w:tcPr>
          <w:p w14:paraId="23D74386" w14:textId="77777777" w:rsidR="006D62FA" w:rsidRPr="00C8660D" w:rsidRDefault="006D62FA" w:rsidP="00F8575A">
            <w:pPr>
              <w:spacing w:line="240" w:lineRule="auto"/>
              <w:ind w:left="-29" w:right="-72"/>
              <w:jc w:val="center"/>
              <w:rPr>
                <w:rFonts w:eastAsia="Arial Unicode MS" w:cs="Arial"/>
                <w:b/>
                <w:bCs/>
                <w:sz w:val="18"/>
                <w:szCs w:val="18"/>
                <w:lang w:bidi="ar-SA"/>
              </w:rPr>
            </w:pPr>
            <w:r w:rsidRPr="00C8660D">
              <w:rPr>
                <w:rFonts w:eastAsia="Arial Unicode MS" w:cs="Arial"/>
                <w:b/>
                <w:bCs/>
                <w:sz w:val="18"/>
                <w:szCs w:val="18"/>
              </w:rPr>
              <w:t xml:space="preserve">Consolidated financial </w:t>
            </w:r>
            <w:r>
              <w:rPr>
                <w:rFonts w:eastAsia="Arial Unicode MS" w:cs="Arial"/>
                <w:b/>
                <w:bCs/>
                <w:sz w:val="18"/>
                <w:szCs w:val="18"/>
              </w:rPr>
              <w:t>statements</w:t>
            </w:r>
          </w:p>
        </w:tc>
      </w:tr>
      <w:tr w:rsidR="006D62FA" w:rsidRPr="00D61F91" w14:paraId="1D72385C" w14:textId="77777777" w:rsidTr="00524A18">
        <w:tc>
          <w:tcPr>
            <w:tcW w:w="3261" w:type="dxa"/>
            <w:vMerge w:val="restart"/>
            <w:shd w:val="clear" w:color="auto" w:fill="FFFFFF"/>
            <w:vAlign w:val="bottom"/>
          </w:tcPr>
          <w:p w14:paraId="61FAC9A2" w14:textId="77777777" w:rsidR="006D62FA" w:rsidRPr="00C8660D" w:rsidRDefault="006D62FA" w:rsidP="00F8575A">
            <w:pPr>
              <w:spacing w:line="240" w:lineRule="auto"/>
              <w:ind w:left="-72"/>
              <w:rPr>
                <w:rFonts w:eastAsia="Arial Unicode MS" w:cs="Arial"/>
                <w:b/>
                <w:bCs/>
                <w:sz w:val="18"/>
                <w:szCs w:val="18"/>
                <w:lang w:bidi="ar-SA"/>
              </w:rPr>
            </w:pPr>
          </w:p>
        </w:tc>
        <w:tc>
          <w:tcPr>
            <w:tcW w:w="709" w:type="dxa"/>
            <w:shd w:val="clear" w:color="auto" w:fill="FFFFFF"/>
          </w:tcPr>
          <w:p w14:paraId="6D162730" w14:textId="77777777" w:rsidR="006D62FA" w:rsidRPr="00C8660D" w:rsidRDefault="006D62FA" w:rsidP="0075445A">
            <w:pPr>
              <w:spacing w:line="240" w:lineRule="auto"/>
              <w:ind w:left="-161" w:right="-72" w:firstLine="205"/>
              <w:jc w:val="right"/>
              <w:rPr>
                <w:rFonts w:eastAsia="Arial Unicode MS" w:cs="Arial"/>
                <w:b/>
                <w:bCs/>
                <w:sz w:val="18"/>
                <w:szCs w:val="18"/>
              </w:rPr>
            </w:pPr>
          </w:p>
        </w:tc>
        <w:tc>
          <w:tcPr>
            <w:tcW w:w="1417" w:type="dxa"/>
            <w:tcBorders>
              <w:top w:val="single" w:sz="4" w:space="0" w:color="auto"/>
            </w:tcBorders>
            <w:shd w:val="clear" w:color="auto" w:fill="FFFFFF"/>
            <w:vAlign w:val="bottom"/>
          </w:tcPr>
          <w:p w14:paraId="05EA4664" w14:textId="77777777" w:rsidR="006D62FA" w:rsidRPr="0075445A" w:rsidRDefault="006D62FA" w:rsidP="0075445A">
            <w:pPr>
              <w:spacing w:line="240" w:lineRule="auto"/>
              <w:ind w:left="-161" w:right="-72" w:firstLine="205"/>
              <w:jc w:val="right"/>
              <w:rPr>
                <w:rFonts w:eastAsia="Arial Unicode MS" w:cs="Arial"/>
                <w:b/>
                <w:bCs/>
                <w:sz w:val="18"/>
                <w:szCs w:val="18"/>
              </w:rPr>
            </w:pPr>
            <w:r w:rsidRPr="00C8660D">
              <w:rPr>
                <w:rFonts w:eastAsia="Arial Unicode MS" w:cs="Arial"/>
                <w:b/>
                <w:bCs/>
                <w:sz w:val="18"/>
                <w:szCs w:val="18"/>
              </w:rPr>
              <w:t>31 December 2019</w:t>
            </w:r>
          </w:p>
        </w:tc>
        <w:tc>
          <w:tcPr>
            <w:tcW w:w="1418" w:type="dxa"/>
            <w:tcBorders>
              <w:top w:val="single" w:sz="4" w:space="0" w:color="auto"/>
            </w:tcBorders>
            <w:shd w:val="clear" w:color="auto" w:fill="FFFFFF"/>
            <w:vAlign w:val="bottom"/>
          </w:tcPr>
          <w:p w14:paraId="079B17D0" w14:textId="77777777" w:rsidR="006D62FA" w:rsidRPr="00C8660D" w:rsidRDefault="006D62FA" w:rsidP="00F8575A">
            <w:pPr>
              <w:spacing w:line="240" w:lineRule="auto"/>
              <w:ind w:left="-51" w:right="-72"/>
              <w:jc w:val="right"/>
              <w:rPr>
                <w:rFonts w:eastAsia="Arial Unicode MS" w:cs="Arial"/>
                <w:b/>
                <w:bCs/>
                <w:spacing w:val="-8"/>
                <w:sz w:val="18"/>
                <w:szCs w:val="18"/>
                <w:lang w:bidi="ar-SA"/>
              </w:rPr>
            </w:pPr>
            <w:r w:rsidRPr="0075445A">
              <w:rPr>
                <w:rFonts w:eastAsia="Arial Unicode MS" w:cs="Arial"/>
                <w:b/>
                <w:bCs/>
                <w:sz w:val="18"/>
                <w:szCs w:val="18"/>
              </w:rPr>
              <w:t>T</w:t>
            </w:r>
            <w:r>
              <w:rPr>
                <w:rFonts w:eastAsia="Arial Unicode MS" w:cs="Arial"/>
                <w:b/>
                <w:bCs/>
                <w:sz w:val="18"/>
                <w:szCs w:val="18"/>
              </w:rPr>
              <w:t>FRS 9 and</w:t>
            </w:r>
            <w:r w:rsidRPr="0075445A">
              <w:rPr>
                <w:rFonts w:eastAsia="Arial Unicode MS" w:cs="Arial"/>
                <w:b/>
                <w:bCs/>
                <w:sz w:val="18"/>
                <w:szCs w:val="18"/>
              </w:rPr>
              <w:t xml:space="preserve"> </w:t>
            </w:r>
            <w:r>
              <w:rPr>
                <w:rFonts w:eastAsia="Arial Unicode MS" w:cs="Arial"/>
                <w:b/>
                <w:bCs/>
                <w:sz w:val="18"/>
                <w:szCs w:val="18"/>
              </w:rPr>
              <w:br/>
            </w:r>
            <w:r w:rsidRPr="0075445A">
              <w:rPr>
                <w:rFonts w:eastAsia="Arial Unicode MS" w:cs="Arial"/>
                <w:b/>
                <w:bCs/>
                <w:sz w:val="18"/>
                <w:szCs w:val="18"/>
              </w:rPr>
              <w:t>T</w:t>
            </w:r>
            <w:r>
              <w:rPr>
                <w:rFonts w:eastAsia="Arial Unicode MS" w:cs="Arial"/>
                <w:b/>
                <w:bCs/>
                <w:sz w:val="18"/>
                <w:szCs w:val="18"/>
              </w:rPr>
              <w:t>AS 32</w:t>
            </w:r>
          </w:p>
        </w:tc>
        <w:tc>
          <w:tcPr>
            <w:tcW w:w="1275" w:type="dxa"/>
            <w:tcBorders>
              <w:top w:val="single" w:sz="4" w:space="0" w:color="auto"/>
            </w:tcBorders>
            <w:shd w:val="clear" w:color="auto" w:fill="FFFFFF"/>
            <w:vAlign w:val="bottom"/>
          </w:tcPr>
          <w:p w14:paraId="63ED43DA" w14:textId="77777777" w:rsidR="006D62FA" w:rsidRPr="00C8660D" w:rsidRDefault="006D62FA" w:rsidP="00F8575A">
            <w:pPr>
              <w:spacing w:line="240" w:lineRule="auto"/>
              <w:ind w:left="-51" w:right="-72"/>
              <w:jc w:val="right"/>
              <w:rPr>
                <w:rFonts w:eastAsia="Arial Unicode MS" w:cs="Arial"/>
                <w:b/>
                <w:bCs/>
                <w:sz w:val="18"/>
                <w:szCs w:val="18"/>
                <w:lang w:bidi="ar-SA"/>
              </w:rPr>
            </w:pPr>
            <w:r w:rsidRPr="0075445A">
              <w:rPr>
                <w:rFonts w:eastAsia="Arial Unicode MS" w:cs="Arial"/>
                <w:b/>
                <w:bCs/>
                <w:sz w:val="18"/>
                <w:szCs w:val="18"/>
              </w:rPr>
              <w:t>TFRS 16</w:t>
            </w:r>
          </w:p>
        </w:tc>
        <w:tc>
          <w:tcPr>
            <w:tcW w:w="1417" w:type="dxa"/>
            <w:tcBorders>
              <w:top w:val="single" w:sz="4" w:space="0" w:color="auto"/>
            </w:tcBorders>
            <w:shd w:val="clear" w:color="auto" w:fill="FFFFFF"/>
            <w:vAlign w:val="bottom"/>
          </w:tcPr>
          <w:p w14:paraId="2050F25D" w14:textId="77777777" w:rsidR="006D62FA" w:rsidRDefault="006D62FA" w:rsidP="0075445A">
            <w:pPr>
              <w:spacing w:line="240" w:lineRule="auto"/>
              <w:ind w:left="-29" w:right="-72"/>
              <w:jc w:val="right"/>
              <w:rPr>
                <w:rFonts w:eastAsia="Arial Unicode MS" w:cs="Arial"/>
                <w:b/>
                <w:bCs/>
                <w:sz w:val="18"/>
                <w:szCs w:val="18"/>
                <w:lang w:bidi="ar-SA"/>
              </w:rPr>
            </w:pPr>
            <w:r w:rsidRPr="00C8660D">
              <w:rPr>
                <w:rFonts w:eastAsia="Arial Unicode MS" w:cs="Arial"/>
                <w:b/>
                <w:bCs/>
                <w:sz w:val="18"/>
                <w:szCs w:val="18"/>
                <w:lang w:bidi="ar-SA"/>
              </w:rPr>
              <w:t xml:space="preserve">1 January </w:t>
            </w:r>
          </w:p>
          <w:p w14:paraId="5C6EB067" w14:textId="77777777" w:rsidR="006D62FA" w:rsidRPr="00C8660D" w:rsidRDefault="006D62FA" w:rsidP="0075445A">
            <w:pPr>
              <w:spacing w:line="240" w:lineRule="auto"/>
              <w:ind w:left="-29" w:right="-72"/>
              <w:jc w:val="right"/>
              <w:rPr>
                <w:rFonts w:eastAsia="Arial Unicode MS" w:cs="Arial"/>
                <w:b/>
                <w:bCs/>
                <w:sz w:val="18"/>
                <w:szCs w:val="18"/>
                <w:lang w:bidi="ar-SA"/>
              </w:rPr>
            </w:pPr>
            <w:r w:rsidRPr="00C8660D">
              <w:rPr>
                <w:rFonts w:eastAsia="Arial Unicode MS" w:cs="Arial"/>
                <w:b/>
                <w:bCs/>
                <w:sz w:val="18"/>
                <w:szCs w:val="18"/>
                <w:lang w:bidi="ar-SA"/>
              </w:rPr>
              <w:t>2020</w:t>
            </w:r>
          </w:p>
        </w:tc>
      </w:tr>
      <w:tr w:rsidR="006D62FA" w:rsidRPr="00D61F91" w14:paraId="323E22BE" w14:textId="77777777" w:rsidTr="00524A18">
        <w:tc>
          <w:tcPr>
            <w:tcW w:w="3261" w:type="dxa"/>
            <w:vMerge/>
            <w:shd w:val="clear" w:color="auto" w:fill="FFFFFF"/>
          </w:tcPr>
          <w:p w14:paraId="41E8EC33" w14:textId="77777777" w:rsidR="006D62FA" w:rsidRPr="00C8660D" w:rsidRDefault="006D62FA" w:rsidP="00F8575A">
            <w:pPr>
              <w:spacing w:line="240" w:lineRule="auto"/>
              <w:ind w:left="-72"/>
              <w:jc w:val="thaiDistribute"/>
              <w:rPr>
                <w:rFonts w:eastAsia="Arial Unicode MS" w:cs="Arial"/>
                <w:b/>
                <w:bCs/>
                <w:sz w:val="18"/>
                <w:szCs w:val="18"/>
                <w:lang w:bidi="ar-SA"/>
              </w:rPr>
            </w:pPr>
          </w:p>
        </w:tc>
        <w:tc>
          <w:tcPr>
            <w:tcW w:w="709" w:type="dxa"/>
            <w:tcBorders>
              <w:bottom w:val="single" w:sz="4" w:space="0" w:color="auto"/>
            </w:tcBorders>
            <w:shd w:val="clear" w:color="auto" w:fill="FFFFFF"/>
          </w:tcPr>
          <w:p w14:paraId="1FBA4502" w14:textId="77777777" w:rsidR="006D62FA" w:rsidRPr="00C8660D" w:rsidRDefault="006D62FA" w:rsidP="006D62FA">
            <w:pPr>
              <w:spacing w:line="240" w:lineRule="auto"/>
              <w:ind w:right="-72"/>
              <w:rPr>
                <w:rFonts w:eastAsia="Arial Unicode MS" w:cs="Arial"/>
                <w:b/>
                <w:bCs/>
                <w:sz w:val="18"/>
                <w:szCs w:val="18"/>
              </w:rPr>
            </w:pPr>
            <w:r>
              <w:rPr>
                <w:rFonts w:eastAsia="Arial Unicode MS" w:cs="Arial"/>
                <w:b/>
                <w:bCs/>
                <w:sz w:val="18"/>
                <w:szCs w:val="18"/>
              </w:rPr>
              <w:t>Notes</w:t>
            </w:r>
          </w:p>
        </w:tc>
        <w:tc>
          <w:tcPr>
            <w:tcW w:w="1417" w:type="dxa"/>
            <w:tcBorders>
              <w:bottom w:val="single" w:sz="4" w:space="0" w:color="auto"/>
            </w:tcBorders>
            <w:shd w:val="clear" w:color="auto" w:fill="FFFFFF"/>
            <w:vAlign w:val="bottom"/>
            <w:hideMark/>
          </w:tcPr>
          <w:p w14:paraId="47F62775" w14:textId="77777777" w:rsidR="006D62FA" w:rsidRPr="00C8660D" w:rsidRDefault="006D62FA" w:rsidP="00F8575A">
            <w:pPr>
              <w:spacing w:line="240" w:lineRule="auto"/>
              <w:ind w:right="-72" w:firstLine="205"/>
              <w:jc w:val="right"/>
              <w:rPr>
                <w:rFonts w:eastAsia="Arial Unicode MS" w:cs="Arial"/>
                <w:b/>
                <w:bCs/>
                <w:sz w:val="18"/>
                <w:szCs w:val="18"/>
                <w:lang w:bidi="ar-SA"/>
              </w:rPr>
            </w:pPr>
            <w:r w:rsidRPr="00C8660D">
              <w:rPr>
                <w:rFonts w:eastAsia="Arial Unicode MS" w:cs="Arial"/>
                <w:b/>
                <w:bCs/>
                <w:sz w:val="18"/>
                <w:szCs w:val="18"/>
              </w:rPr>
              <w:t>Baht</w:t>
            </w:r>
          </w:p>
        </w:tc>
        <w:tc>
          <w:tcPr>
            <w:tcW w:w="1418" w:type="dxa"/>
            <w:tcBorders>
              <w:bottom w:val="single" w:sz="4" w:space="0" w:color="auto"/>
            </w:tcBorders>
            <w:shd w:val="clear" w:color="auto" w:fill="FFFFFF"/>
            <w:vAlign w:val="bottom"/>
          </w:tcPr>
          <w:p w14:paraId="49548327" w14:textId="77777777" w:rsidR="006D62FA" w:rsidRPr="00C8660D" w:rsidRDefault="006D62FA" w:rsidP="00F8575A">
            <w:pPr>
              <w:spacing w:line="240" w:lineRule="auto"/>
              <w:ind w:right="-72"/>
              <w:jc w:val="right"/>
              <w:rPr>
                <w:rFonts w:eastAsia="Arial Unicode MS" w:cs="Arial"/>
                <w:b/>
                <w:bCs/>
                <w:sz w:val="18"/>
                <w:szCs w:val="18"/>
                <w:lang w:bidi="ar-SA"/>
              </w:rPr>
            </w:pPr>
            <w:r w:rsidRPr="00C8660D">
              <w:rPr>
                <w:rFonts w:eastAsia="Arial Unicode MS" w:cs="Arial"/>
                <w:b/>
                <w:bCs/>
                <w:sz w:val="18"/>
                <w:szCs w:val="18"/>
              </w:rPr>
              <w:t>Baht</w:t>
            </w:r>
          </w:p>
        </w:tc>
        <w:tc>
          <w:tcPr>
            <w:tcW w:w="1275" w:type="dxa"/>
            <w:tcBorders>
              <w:bottom w:val="single" w:sz="4" w:space="0" w:color="auto"/>
            </w:tcBorders>
            <w:shd w:val="clear" w:color="auto" w:fill="FFFFFF"/>
            <w:vAlign w:val="bottom"/>
          </w:tcPr>
          <w:p w14:paraId="4A384C3B" w14:textId="77777777" w:rsidR="006D62FA" w:rsidRPr="00C8660D" w:rsidRDefault="006D62FA" w:rsidP="00F8575A">
            <w:pPr>
              <w:spacing w:line="240" w:lineRule="auto"/>
              <w:ind w:right="-72"/>
              <w:jc w:val="right"/>
              <w:rPr>
                <w:rFonts w:eastAsia="Arial Unicode MS" w:cs="Arial"/>
                <w:b/>
                <w:bCs/>
                <w:sz w:val="18"/>
                <w:szCs w:val="18"/>
                <w:lang w:bidi="ar-SA"/>
              </w:rPr>
            </w:pPr>
            <w:r w:rsidRPr="00C8660D">
              <w:rPr>
                <w:rFonts w:eastAsia="Arial Unicode MS" w:cs="Arial"/>
                <w:b/>
                <w:bCs/>
                <w:sz w:val="18"/>
                <w:szCs w:val="18"/>
                <w:lang w:bidi="ar-SA"/>
              </w:rPr>
              <w:t>Baht</w:t>
            </w:r>
          </w:p>
        </w:tc>
        <w:tc>
          <w:tcPr>
            <w:tcW w:w="1417" w:type="dxa"/>
            <w:tcBorders>
              <w:bottom w:val="single" w:sz="4" w:space="0" w:color="auto"/>
            </w:tcBorders>
            <w:shd w:val="clear" w:color="auto" w:fill="FFFFFF"/>
            <w:vAlign w:val="bottom"/>
            <w:hideMark/>
          </w:tcPr>
          <w:p w14:paraId="6CD13DD6" w14:textId="77777777" w:rsidR="006D62FA" w:rsidRPr="00C8660D" w:rsidRDefault="006D62FA" w:rsidP="00F8575A">
            <w:pPr>
              <w:spacing w:line="240" w:lineRule="auto"/>
              <w:ind w:right="-72"/>
              <w:jc w:val="right"/>
              <w:rPr>
                <w:rFonts w:eastAsia="Arial Unicode MS" w:cs="Arial"/>
                <w:b/>
                <w:bCs/>
                <w:sz w:val="18"/>
                <w:szCs w:val="18"/>
                <w:lang w:bidi="ar-SA"/>
              </w:rPr>
            </w:pPr>
            <w:r w:rsidRPr="00C8660D">
              <w:rPr>
                <w:rFonts w:eastAsia="Arial Unicode MS" w:cs="Arial"/>
                <w:b/>
                <w:bCs/>
                <w:sz w:val="18"/>
                <w:szCs w:val="18"/>
              </w:rPr>
              <w:t>Baht</w:t>
            </w:r>
          </w:p>
        </w:tc>
      </w:tr>
      <w:tr w:rsidR="006D62FA" w:rsidRPr="00D61F91" w14:paraId="33748319" w14:textId="77777777" w:rsidTr="00524A18">
        <w:tc>
          <w:tcPr>
            <w:tcW w:w="3261" w:type="dxa"/>
            <w:shd w:val="clear" w:color="auto" w:fill="auto"/>
          </w:tcPr>
          <w:p w14:paraId="14C7B15C" w14:textId="77777777" w:rsidR="006D62FA" w:rsidRPr="00C8660D" w:rsidRDefault="006D62FA" w:rsidP="00F8575A">
            <w:pPr>
              <w:spacing w:line="240" w:lineRule="auto"/>
              <w:ind w:left="-72"/>
              <w:rPr>
                <w:rFonts w:eastAsia="Arial Unicode MS" w:cs="Arial"/>
                <w:sz w:val="18"/>
                <w:szCs w:val="18"/>
              </w:rPr>
            </w:pPr>
          </w:p>
        </w:tc>
        <w:tc>
          <w:tcPr>
            <w:tcW w:w="709" w:type="dxa"/>
            <w:tcBorders>
              <w:top w:val="single" w:sz="4" w:space="0" w:color="auto"/>
            </w:tcBorders>
          </w:tcPr>
          <w:p w14:paraId="4BEBE432" w14:textId="77777777" w:rsidR="006D62FA" w:rsidRPr="00C8660D" w:rsidRDefault="006D62FA" w:rsidP="00F8575A">
            <w:pPr>
              <w:spacing w:line="240" w:lineRule="auto"/>
              <w:ind w:right="-72" w:firstLine="205"/>
              <w:jc w:val="right"/>
              <w:rPr>
                <w:rFonts w:eastAsia="Arial Unicode MS" w:cs="Arial"/>
                <w:sz w:val="18"/>
                <w:szCs w:val="18"/>
                <w:lang w:bidi="ar-SA"/>
              </w:rPr>
            </w:pPr>
          </w:p>
        </w:tc>
        <w:tc>
          <w:tcPr>
            <w:tcW w:w="1417" w:type="dxa"/>
            <w:tcBorders>
              <w:top w:val="single" w:sz="4" w:space="0" w:color="auto"/>
            </w:tcBorders>
            <w:shd w:val="clear" w:color="auto" w:fill="auto"/>
          </w:tcPr>
          <w:p w14:paraId="339E40D6" w14:textId="77777777" w:rsidR="006D62FA" w:rsidRPr="00C8660D" w:rsidRDefault="006D62FA" w:rsidP="00F8575A">
            <w:pPr>
              <w:spacing w:line="240" w:lineRule="auto"/>
              <w:ind w:right="-72" w:firstLine="205"/>
              <w:jc w:val="right"/>
              <w:rPr>
                <w:rFonts w:eastAsia="Arial Unicode MS" w:cs="Arial"/>
                <w:sz w:val="18"/>
                <w:szCs w:val="18"/>
                <w:lang w:bidi="ar-SA"/>
              </w:rPr>
            </w:pPr>
          </w:p>
        </w:tc>
        <w:tc>
          <w:tcPr>
            <w:tcW w:w="1418" w:type="dxa"/>
            <w:tcBorders>
              <w:top w:val="single" w:sz="4" w:space="0" w:color="auto"/>
            </w:tcBorders>
            <w:shd w:val="clear" w:color="auto" w:fill="auto"/>
          </w:tcPr>
          <w:p w14:paraId="592A1015" w14:textId="77777777" w:rsidR="006D62FA" w:rsidRPr="00C8660D" w:rsidRDefault="006D62FA" w:rsidP="00F8575A">
            <w:pPr>
              <w:spacing w:line="240" w:lineRule="auto"/>
              <w:ind w:right="-72"/>
              <w:jc w:val="right"/>
              <w:rPr>
                <w:rFonts w:eastAsia="Arial Unicode MS" w:cs="Arial"/>
                <w:sz w:val="18"/>
                <w:szCs w:val="18"/>
                <w:lang w:bidi="ar-SA"/>
              </w:rPr>
            </w:pPr>
          </w:p>
        </w:tc>
        <w:tc>
          <w:tcPr>
            <w:tcW w:w="1275" w:type="dxa"/>
            <w:tcBorders>
              <w:top w:val="single" w:sz="4" w:space="0" w:color="auto"/>
            </w:tcBorders>
            <w:shd w:val="clear" w:color="auto" w:fill="auto"/>
          </w:tcPr>
          <w:p w14:paraId="3DB7D444" w14:textId="77777777" w:rsidR="006D62FA" w:rsidRPr="00C8660D" w:rsidRDefault="006D62FA" w:rsidP="00F8575A">
            <w:pPr>
              <w:spacing w:line="240" w:lineRule="auto"/>
              <w:ind w:right="-72"/>
              <w:jc w:val="right"/>
              <w:rPr>
                <w:rFonts w:eastAsia="Arial Unicode MS" w:cs="Arial"/>
                <w:sz w:val="18"/>
                <w:szCs w:val="18"/>
                <w:lang w:bidi="ar-SA"/>
              </w:rPr>
            </w:pPr>
          </w:p>
        </w:tc>
        <w:tc>
          <w:tcPr>
            <w:tcW w:w="1417" w:type="dxa"/>
            <w:tcBorders>
              <w:top w:val="single" w:sz="4" w:space="0" w:color="auto"/>
            </w:tcBorders>
            <w:shd w:val="clear" w:color="auto" w:fill="auto"/>
          </w:tcPr>
          <w:p w14:paraId="5056F7FD" w14:textId="77777777" w:rsidR="006D62FA" w:rsidRPr="00C8660D" w:rsidRDefault="006D62FA" w:rsidP="00F8575A">
            <w:pPr>
              <w:spacing w:line="240" w:lineRule="auto"/>
              <w:ind w:right="-72"/>
              <w:jc w:val="right"/>
              <w:rPr>
                <w:rFonts w:eastAsia="Arial Unicode MS" w:cs="Arial"/>
                <w:sz w:val="18"/>
                <w:szCs w:val="18"/>
                <w:lang w:bidi="ar-SA"/>
              </w:rPr>
            </w:pPr>
          </w:p>
        </w:tc>
      </w:tr>
      <w:tr w:rsidR="006D62FA" w:rsidRPr="00D61F91" w14:paraId="272900B3" w14:textId="77777777" w:rsidTr="00524A18">
        <w:tc>
          <w:tcPr>
            <w:tcW w:w="3261" w:type="dxa"/>
            <w:shd w:val="clear" w:color="auto" w:fill="auto"/>
          </w:tcPr>
          <w:p w14:paraId="17D615EC" w14:textId="77777777" w:rsidR="006D62FA" w:rsidRPr="00C8660D" w:rsidRDefault="006D62FA" w:rsidP="00F8575A">
            <w:pPr>
              <w:spacing w:line="240" w:lineRule="auto"/>
              <w:ind w:left="-104"/>
              <w:rPr>
                <w:rFonts w:eastAsia="Arial Unicode MS" w:cs="Arial"/>
                <w:b/>
                <w:bCs/>
                <w:sz w:val="18"/>
                <w:szCs w:val="18"/>
                <w:cs/>
              </w:rPr>
            </w:pPr>
            <w:r>
              <w:rPr>
                <w:rFonts w:eastAsia="Arial Unicode MS" w:cs="Arial"/>
                <w:b/>
                <w:bCs/>
                <w:sz w:val="18"/>
                <w:szCs w:val="18"/>
              </w:rPr>
              <w:t>Statements of F</w:t>
            </w:r>
            <w:r w:rsidRPr="002D037D">
              <w:rPr>
                <w:rFonts w:eastAsia="Arial Unicode MS" w:cs="Arial"/>
                <w:b/>
                <w:bCs/>
                <w:sz w:val="18"/>
                <w:szCs w:val="18"/>
              </w:rPr>
              <w:t>inancial position</w:t>
            </w:r>
          </w:p>
        </w:tc>
        <w:tc>
          <w:tcPr>
            <w:tcW w:w="709" w:type="dxa"/>
          </w:tcPr>
          <w:p w14:paraId="0B13CF49" w14:textId="77777777" w:rsidR="006D62FA" w:rsidRPr="00C8660D" w:rsidRDefault="006D62FA" w:rsidP="00F8575A">
            <w:pPr>
              <w:spacing w:line="240" w:lineRule="auto"/>
              <w:ind w:right="-72" w:firstLine="205"/>
              <w:jc w:val="right"/>
              <w:rPr>
                <w:rFonts w:eastAsia="Arial Unicode MS" w:cs="Arial"/>
                <w:b/>
                <w:bCs/>
                <w:sz w:val="18"/>
                <w:szCs w:val="18"/>
                <w:lang w:bidi="ar-SA"/>
              </w:rPr>
            </w:pPr>
          </w:p>
        </w:tc>
        <w:tc>
          <w:tcPr>
            <w:tcW w:w="1417" w:type="dxa"/>
            <w:shd w:val="clear" w:color="auto" w:fill="auto"/>
          </w:tcPr>
          <w:p w14:paraId="1203E11D" w14:textId="77777777" w:rsidR="006D62FA" w:rsidRPr="00C8660D" w:rsidRDefault="006D62FA" w:rsidP="00F8575A">
            <w:pPr>
              <w:spacing w:line="240" w:lineRule="auto"/>
              <w:ind w:right="-72" w:firstLine="205"/>
              <w:jc w:val="right"/>
              <w:rPr>
                <w:rFonts w:eastAsia="Arial Unicode MS" w:cs="Arial"/>
                <w:b/>
                <w:bCs/>
                <w:sz w:val="18"/>
                <w:szCs w:val="18"/>
                <w:lang w:bidi="ar-SA"/>
              </w:rPr>
            </w:pPr>
          </w:p>
        </w:tc>
        <w:tc>
          <w:tcPr>
            <w:tcW w:w="1418" w:type="dxa"/>
            <w:shd w:val="clear" w:color="auto" w:fill="auto"/>
          </w:tcPr>
          <w:p w14:paraId="39DFD4DA" w14:textId="77777777" w:rsidR="006D62FA" w:rsidRPr="00C8660D" w:rsidRDefault="006D62FA" w:rsidP="00F8575A">
            <w:pPr>
              <w:spacing w:line="240" w:lineRule="auto"/>
              <w:ind w:right="-72"/>
              <w:jc w:val="right"/>
              <w:rPr>
                <w:rFonts w:eastAsia="Arial Unicode MS" w:cs="Arial"/>
                <w:b/>
                <w:bCs/>
                <w:sz w:val="18"/>
                <w:szCs w:val="18"/>
                <w:lang w:bidi="ar-SA"/>
              </w:rPr>
            </w:pPr>
          </w:p>
        </w:tc>
        <w:tc>
          <w:tcPr>
            <w:tcW w:w="1275" w:type="dxa"/>
            <w:shd w:val="clear" w:color="auto" w:fill="auto"/>
          </w:tcPr>
          <w:p w14:paraId="5AF57554" w14:textId="77777777" w:rsidR="006D62FA" w:rsidRPr="00C8660D" w:rsidRDefault="006D62FA" w:rsidP="00F8575A">
            <w:pPr>
              <w:spacing w:line="240" w:lineRule="auto"/>
              <w:ind w:right="-72"/>
              <w:jc w:val="right"/>
              <w:rPr>
                <w:rFonts w:eastAsia="Arial Unicode MS" w:cs="Arial"/>
                <w:b/>
                <w:bCs/>
                <w:sz w:val="18"/>
                <w:szCs w:val="18"/>
                <w:lang w:bidi="ar-SA"/>
              </w:rPr>
            </w:pPr>
          </w:p>
        </w:tc>
        <w:tc>
          <w:tcPr>
            <w:tcW w:w="1417" w:type="dxa"/>
            <w:shd w:val="clear" w:color="auto" w:fill="auto"/>
          </w:tcPr>
          <w:p w14:paraId="15A2F1F5" w14:textId="77777777" w:rsidR="006D62FA" w:rsidRPr="00C8660D" w:rsidRDefault="006D62FA" w:rsidP="00F8575A">
            <w:pPr>
              <w:spacing w:line="240" w:lineRule="auto"/>
              <w:ind w:right="-72"/>
              <w:jc w:val="right"/>
              <w:rPr>
                <w:rFonts w:eastAsia="Arial Unicode MS" w:cs="Arial"/>
                <w:b/>
                <w:bCs/>
                <w:sz w:val="18"/>
                <w:szCs w:val="18"/>
                <w:lang w:bidi="ar-SA"/>
              </w:rPr>
            </w:pPr>
          </w:p>
        </w:tc>
      </w:tr>
      <w:tr w:rsidR="006D62FA" w:rsidRPr="00D61F91" w14:paraId="124338C4" w14:textId="77777777" w:rsidTr="00524A18">
        <w:tc>
          <w:tcPr>
            <w:tcW w:w="3261" w:type="dxa"/>
            <w:shd w:val="clear" w:color="auto" w:fill="auto"/>
          </w:tcPr>
          <w:p w14:paraId="6B0C8B72" w14:textId="77777777" w:rsidR="006D62FA" w:rsidRPr="00C8660D" w:rsidRDefault="006D62FA" w:rsidP="00F8575A">
            <w:pPr>
              <w:spacing w:line="240" w:lineRule="auto"/>
              <w:ind w:left="-104"/>
              <w:rPr>
                <w:rFonts w:eastAsia="Arial Unicode MS" w:cs="Arial"/>
                <w:b/>
                <w:bCs/>
                <w:sz w:val="18"/>
                <w:szCs w:val="18"/>
                <w:cs/>
              </w:rPr>
            </w:pPr>
          </w:p>
        </w:tc>
        <w:tc>
          <w:tcPr>
            <w:tcW w:w="709" w:type="dxa"/>
          </w:tcPr>
          <w:p w14:paraId="5B4E8C00" w14:textId="77777777" w:rsidR="006D62FA" w:rsidRPr="00C8660D" w:rsidRDefault="006D62FA" w:rsidP="00F8575A">
            <w:pPr>
              <w:spacing w:line="240" w:lineRule="auto"/>
              <w:ind w:right="-72" w:firstLine="205"/>
              <w:jc w:val="right"/>
              <w:rPr>
                <w:rFonts w:eastAsia="Arial Unicode MS" w:cs="Arial"/>
                <w:b/>
                <w:bCs/>
                <w:sz w:val="18"/>
                <w:szCs w:val="18"/>
                <w:lang w:bidi="ar-SA"/>
              </w:rPr>
            </w:pPr>
          </w:p>
        </w:tc>
        <w:tc>
          <w:tcPr>
            <w:tcW w:w="1417" w:type="dxa"/>
            <w:shd w:val="clear" w:color="auto" w:fill="auto"/>
          </w:tcPr>
          <w:p w14:paraId="6F5DB1F1" w14:textId="77777777" w:rsidR="006D62FA" w:rsidRPr="00C8660D" w:rsidRDefault="006D62FA" w:rsidP="00F8575A">
            <w:pPr>
              <w:spacing w:line="240" w:lineRule="auto"/>
              <w:ind w:right="-72" w:firstLine="205"/>
              <w:jc w:val="right"/>
              <w:rPr>
                <w:rFonts w:eastAsia="Arial Unicode MS" w:cs="Arial"/>
                <w:b/>
                <w:bCs/>
                <w:sz w:val="18"/>
                <w:szCs w:val="18"/>
                <w:lang w:bidi="ar-SA"/>
              </w:rPr>
            </w:pPr>
          </w:p>
        </w:tc>
        <w:tc>
          <w:tcPr>
            <w:tcW w:w="1418" w:type="dxa"/>
            <w:shd w:val="clear" w:color="auto" w:fill="auto"/>
          </w:tcPr>
          <w:p w14:paraId="78805180" w14:textId="77777777" w:rsidR="006D62FA" w:rsidRPr="00C8660D" w:rsidRDefault="006D62FA" w:rsidP="00F8575A">
            <w:pPr>
              <w:spacing w:line="240" w:lineRule="auto"/>
              <w:ind w:right="-72"/>
              <w:jc w:val="right"/>
              <w:rPr>
                <w:rFonts w:eastAsia="Arial Unicode MS" w:cs="Arial"/>
                <w:b/>
                <w:bCs/>
                <w:sz w:val="18"/>
                <w:szCs w:val="18"/>
                <w:lang w:bidi="ar-SA"/>
              </w:rPr>
            </w:pPr>
          </w:p>
        </w:tc>
        <w:tc>
          <w:tcPr>
            <w:tcW w:w="1275" w:type="dxa"/>
            <w:shd w:val="clear" w:color="auto" w:fill="auto"/>
          </w:tcPr>
          <w:p w14:paraId="6DC38B84" w14:textId="77777777" w:rsidR="006D62FA" w:rsidRPr="00C8660D" w:rsidRDefault="006D62FA" w:rsidP="00F8575A">
            <w:pPr>
              <w:spacing w:line="240" w:lineRule="auto"/>
              <w:ind w:right="-72"/>
              <w:jc w:val="right"/>
              <w:rPr>
                <w:rFonts w:eastAsia="Arial Unicode MS" w:cs="Arial"/>
                <w:b/>
                <w:bCs/>
                <w:sz w:val="18"/>
                <w:szCs w:val="18"/>
                <w:lang w:bidi="ar-SA"/>
              </w:rPr>
            </w:pPr>
          </w:p>
        </w:tc>
        <w:tc>
          <w:tcPr>
            <w:tcW w:w="1417" w:type="dxa"/>
            <w:shd w:val="clear" w:color="auto" w:fill="auto"/>
          </w:tcPr>
          <w:p w14:paraId="01CC3613" w14:textId="77777777" w:rsidR="006D62FA" w:rsidRPr="00C8660D" w:rsidRDefault="006D62FA" w:rsidP="00F8575A">
            <w:pPr>
              <w:spacing w:line="240" w:lineRule="auto"/>
              <w:ind w:right="-72"/>
              <w:jc w:val="right"/>
              <w:rPr>
                <w:rFonts w:eastAsia="Arial Unicode MS" w:cs="Arial"/>
                <w:b/>
                <w:bCs/>
                <w:sz w:val="18"/>
                <w:szCs w:val="18"/>
                <w:lang w:bidi="ar-SA"/>
              </w:rPr>
            </w:pPr>
          </w:p>
        </w:tc>
      </w:tr>
      <w:tr w:rsidR="006D62FA" w:rsidRPr="00D61F91" w14:paraId="6EB6D414" w14:textId="77777777" w:rsidTr="00524A18">
        <w:tc>
          <w:tcPr>
            <w:tcW w:w="3261" w:type="dxa"/>
            <w:shd w:val="clear" w:color="auto" w:fill="auto"/>
          </w:tcPr>
          <w:p w14:paraId="37E58415" w14:textId="77777777" w:rsidR="006D62FA" w:rsidRPr="00C8660D" w:rsidRDefault="006D62FA" w:rsidP="00F8575A">
            <w:pPr>
              <w:spacing w:line="240" w:lineRule="auto"/>
              <w:ind w:left="-104"/>
              <w:rPr>
                <w:rFonts w:eastAsia="Arial Unicode MS" w:cs="Arial"/>
                <w:b/>
                <w:bCs/>
                <w:sz w:val="18"/>
                <w:szCs w:val="18"/>
                <w:cs/>
              </w:rPr>
            </w:pPr>
            <w:r w:rsidRPr="00C8660D">
              <w:rPr>
                <w:rFonts w:eastAsia="Arial Unicode MS" w:cs="Arial"/>
                <w:b/>
                <w:bCs/>
                <w:sz w:val="18"/>
                <w:szCs w:val="18"/>
              </w:rPr>
              <w:t>Current assets</w:t>
            </w:r>
          </w:p>
        </w:tc>
        <w:tc>
          <w:tcPr>
            <w:tcW w:w="709" w:type="dxa"/>
          </w:tcPr>
          <w:p w14:paraId="7B08F20A" w14:textId="77777777" w:rsidR="006D62FA" w:rsidRPr="00C8660D" w:rsidRDefault="006D62FA" w:rsidP="00F8575A">
            <w:pPr>
              <w:spacing w:line="240" w:lineRule="auto"/>
              <w:ind w:right="-72" w:firstLine="205"/>
              <w:jc w:val="right"/>
              <w:rPr>
                <w:rFonts w:eastAsia="Arial Unicode MS" w:cs="Arial"/>
                <w:b/>
                <w:bCs/>
                <w:sz w:val="18"/>
                <w:szCs w:val="18"/>
                <w:lang w:bidi="ar-SA"/>
              </w:rPr>
            </w:pPr>
          </w:p>
        </w:tc>
        <w:tc>
          <w:tcPr>
            <w:tcW w:w="1417" w:type="dxa"/>
            <w:shd w:val="clear" w:color="auto" w:fill="auto"/>
          </w:tcPr>
          <w:p w14:paraId="213A76BA" w14:textId="77777777" w:rsidR="006D62FA" w:rsidRPr="00C8660D" w:rsidRDefault="006D62FA" w:rsidP="00F8575A">
            <w:pPr>
              <w:spacing w:line="240" w:lineRule="auto"/>
              <w:ind w:right="-72" w:firstLine="205"/>
              <w:jc w:val="right"/>
              <w:rPr>
                <w:rFonts w:eastAsia="Arial Unicode MS" w:cs="Arial"/>
                <w:b/>
                <w:bCs/>
                <w:sz w:val="18"/>
                <w:szCs w:val="18"/>
                <w:lang w:bidi="ar-SA"/>
              </w:rPr>
            </w:pPr>
          </w:p>
        </w:tc>
        <w:tc>
          <w:tcPr>
            <w:tcW w:w="1418" w:type="dxa"/>
            <w:shd w:val="clear" w:color="auto" w:fill="auto"/>
          </w:tcPr>
          <w:p w14:paraId="5AE9723E" w14:textId="77777777" w:rsidR="006D62FA" w:rsidRPr="00C8660D" w:rsidRDefault="006D62FA" w:rsidP="00F8575A">
            <w:pPr>
              <w:spacing w:line="240" w:lineRule="auto"/>
              <w:ind w:right="-72"/>
              <w:jc w:val="right"/>
              <w:rPr>
                <w:rFonts w:eastAsia="Arial Unicode MS" w:cs="Arial"/>
                <w:b/>
                <w:bCs/>
                <w:sz w:val="18"/>
                <w:szCs w:val="18"/>
                <w:lang w:bidi="ar-SA"/>
              </w:rPr>
            </w:pPr>
          </w:p>
        </w:tc>
        <w:tc>
          <w:tcPr>
            <w:tcW w:w="1275" w:type="dxa"/>
            <w:shd w:val="clear" w:color="auto" w:fill="auto"/>
          </w:tcPr>
          <w:p w14:paraId="48D0A8F6" w14:textId="77777777" w:rsidR="006D62FA" w:rsidRPr="00C8660D" w:rsidRDefault="006D62FA" w:rsidP="00F8575A">
            <w:pPr>
              <w:spacing w:line="240" w:lineRule="auto"/>
              <w:ind w:right="-72"/>
              <w:jc w:val="right"/>
              <w:rPr>
                <w:rFonts w:eastAsia="Arial Unicode MS" w:cs="Arial"/>
                <w:b/>
                <w:bCs/>
                <w:sz w:val="18"/>
                <w:szCs w:val="18"/>
                <w:lang w:bidi="ar-SA"/>
              </w:rPr>
            </w:pPr>
          </w:p>
        </w:tc>
        <w:tc>
          <w:tcPr>
            <w:tcW w:w="1417" w:type="dxa"/>
            <w:shd w:val="clear" w:color="auto" w:fill="auto"/>
          </w:tcPr>
          <w:p w14:paraId="07EEC98D" w14:textId="77777777" w:rsidR="006D62FA" w:rsidRPr="00C8660D" w:rsidRDefault="006D62FA" w:rsidP="00F8575A">
            <w:pPr>
              <w:spacing w:line="240" w:lineRule="auto"/>
              <w:ind w:right="-72"/>
              <w:jc w:val="right"/>
              <w:rPr>
                <w:rFonts w:eastAsia="Arial Unicode MS" w:cs="Arial"/>
                <w:b/>
                <w:bCs/>
                <w:sz w:val="18"/>
                <w:szCs w:val="18"/>
                <w:lang w:bidi="ar-SA"/>
              </w:rPr>
            </w:pPr>
          </w:p>
        </w:tc>
      </w:tr>
      <w:tr w:rsidR="006D62FA" w:rsidRPr="00D61F91" w14:paraId="320DB722" w14:textId="77777777" w:rsidTr="00524A18">
        <w:tc>
          <w:tcPr>
            <w:tcW w:w="3261" w:type="dxa"/>
            <w:shd w:val="clear" w:color="auto" w:fill="auto"/>
          </w:tcPr>
          <w:p w14:paraId="76F2E365" w14:textId="77777777" w:rsidR="006D62FA" w:rsidRPr="00734AAD" w:rsidRDefault="006D62FA" w:rsidP="00F8575A">
            <w:pPr>
              <w:spacing w:line="240" w:lineRule="auto"/>
              <w:ind w:left="-104" w:right="-138"/>
              <w:rPr>
                <w:rFonts w:eastAsia="Arial Unicode MS" w:cs="Arial"/>
                <w:color w:val="0070C0"/>
                <w:spacing w:val="-2"/>
                <w:sz w:val="18"/>
                <w:szCs w:val="18"/>
                <w:cs/>
              </w:rPr>
            </w:pPr>
            <w:r w:rsidRPr="00734AAD">
              <w:rPr>
                <w:rFonts w:eastAsia="Arial Unicode MS" w:cs="Arial"/>
                <w:spacing w:val="-2"/>
                <w:sz w:val="18"/>
                <w:szCs w:val="18"/>
              </w:rPr>
              <w:t>Trade and other receivables, net</w:t>
            </w:r>
          </w:p>
        </w:tc>
        <w:tc>
          <w:tcPr>
            <w:tcW w:w="709" w:type="dxa"/>
          </w:tcPr>
          <w:p w14:paraId="5F0A9BB1" w14:textId="77777777" w:rsidR="006D62FA" w:rsidRPr="00524A18" w:rsidRDefault="006D62FA" w:rsidP="006D62FA">
            <w:pPr>
              <w:spacing w:line="240" w:lineRule="auto"/>
              <w:ind w:right="-72"/>
              <w:jc w:val="center"/>
              <w:rPr>
                <w:rFonts w:eastAsia="Arial Unicode MS" w:cs="Browallia New"/>
                <w:sz w:val="18"/>
                <w:szCs w:val="22"/>
                <w:lang w:val="en-GB"/>
              </w:rPr>
            </w:pPr>
            <w:r>
              <w:rPr>
                <w:rFonts w:eastAsia="Arial Unicode MS" w:cs="Arial"/>
                <w:sz w:val="18"/>
                <w:szCs w:val="18"/>
                <w:lang w:bidi="ar-SA"/>
              </w:rPr>
              <w:t xml:space="preserve">a, </w:t>
            </w:r>
            <w:r w:rsidR="00524A18">
              <w:rPr>
                <w:rFonts w:eastAsia="Arial Unicode MS" w:cs="Browallia New"/>
                <w:sz w:val="18"/>
                <w:szCs w:val="22"/>
                <w:lang w:val="en-GB"/>
              </w:rPr>
              <w:t>c</w:t>
            </w:r>
          </w:p>
        </w:tc>
        <w:tc>
          <w:tcPr>
            <w:tcW w:w="1417" w:type="dxa"/>
            <w:shd w:val="clear" w:color="auto" w:fill="auto"/>
          </w:tcPr>
          <w:p w14:paraId="3503B4D6" w14:textId="77777777" w:rsidR="006D62FA" w:rsidRPr="00C8660D" w:rsidRDefault="006D62FA" w:rsidP="00F8575A">
            <w:pPr>
              <w:spacing w:line="240" w:lineRule="auto"/>
              <w:ind w:right="-72" w:firstLine="205"/>
              <w:jc w:val="right"/>
              <w:rPr>
                <w:rFonts w:eastAsia="Arial Unicode MS" w:cs="Arial"/>
                <w:sz w:val="18"/>
                <w:szCs w:val="18"/>
                <w:lang w:bidi="ar-SA"/>
              </w:rPr>
            </w:pPr>
            <w:r w:rsidRPr="00C8660D">
              <w:rPr>
                <w:rFonts w:eastAsia="Arial Unicode MS" w:cs="Arial"/>
                <w:sz w:val="18"/>
                <w:szCs w:val="18"/>
                <w:lang w:bidi="ar-SA"/>
              </w:rPr>
              <w:t>388,685,845</w:t>
            </w:r>
          </w:p>
        </w:tc>
        <w:tc>
          <w:tcPr>
            <w:tcW w:w="1418" w:type="dxa"/>
            <w:shd w:val="clear" w:color="auto" w:fill="auto"/>
          </w:tcPr>
          <w:p w14:paraId="6A3D3FEB" w14:textId="77777777" w:rsidR="006D62FA" w:rsidRPr="00C8660D" w:rsidRDefault="006D62FA" w:rsidP="00F8575A">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r w:rsidRPr="00C8660D">
              <w:rPr>
                <w:rFonts w:eastAsia="Arial Unicode MS" w:cs="Arial"/>
                <w:sz w:val="18"/>
                <w:szCs w:val="18"/>
              </w:rPr>
              <w:t>768,222)</w:t>
            </w:r>
          </w:p>
        </w:tc>
        <w:tc>
          <w:tcPr>
            <w:tcW w:w="1275" w:type="dxa"/>
            <w:shd w:val="clear" w:color="auto" w:fill="auto"/>
          </w:tcPr>
          <w:p w14:paraId="4ACA13D4" w14:textId="77777777" w:rsidR="006D62FA" w:rsidRPr="00C8660D" w:rsidRDefault="006D62FA" w:rsidP="00F8575A">
            <w:pPr>
              <w:spacing w:line="240" w:lineRule="auto"/>
              <w:ind w:right="-72"/>
              <w:jc w:val="right"/>
              <w:rPr>
                <w:rFonts w:eastAsia="Arial Unicode MS" w:cs="Arial"/>
                <w:sz w:val="18"/>
                <w:szCs w:val="18"/>
                <w:lang w:bidi="ar-SA"/>
              </w:rPr>
            </w:pPr>
            <w:r w:rsidRPr="00C8660D">
              <w:rPr>
                <w:rFonts w:eastAsia="Arial Unicode MS" w:cs="Arial"/>
                <w:sz w:val="18"/>
                <w:szCs w:val="18"/>
                <w:lang w:bidi="ar-SA"/>
              </w:rPr>
              <w:t>(1,583,682)</w:t>
            </w:r>
          </w:p>
        </w:tc>
        <w:tc>
          <w:tcPr>
            <w:tcW w:w="1417" w:type="dxa"/>
            <w:shd w:val="clear" w:color="auto" w:fill="auto"/>
          </w:tcPr>
          <w:p w14:paraId="456796B7" w14:textId="77777777" w:rsidR="006D62FA" w:rsidRPr="00C8660D" w:rsidRDefault="006D62FA" w:rsidP="00F8575A">
            <w:pPr>
              <w:spacing w:line="240" w:lineRule="auto"/>
              <w:ind w:right="-72"/>
              <w:jc w:val="right"/>
              <w:rPr>
                <w:rFonts w:eastAsia="Arial Unicode MS" w:cs="Arial"/>
                <w:sz w:val="18"/>
                <w:szCs w:val="18"/>
              </w:rPr>
            </w:pPr>
            <w:r w:rsidRPr="00C8660D">
              <w:rPr>
                <w:rFonts w:eastAsia="Arial Unicode MS" w:cs="Arial"/>
                <w:sz w:val="18"/>
                <w:szCs w:val="18"/>
              </w:rPr>
              <w:t>386,333,941</w:t>
            </w:r>
          </w:p>
        </w:tc>
      </w:tr>
      <w:tr w:rsidR="006D62FA" w:rsidRPr="00D61F91" w14:paraId="53261D8E" w14:textId="77777777" w:rsidTr="00524A18">
        <w:tc>
          <w:tcPr>
            <w:tcW w:w="3261" w:type="dxa"/>
            <w:shd w:val="clear" w:color="auto" w:fill="auto"/>
          </w:tcPr>
          <w:p w14:paraId="53376639" w14:textId="77777777" w:rsidR="006D62FA" w:rsidRPr="00C8660D" w:rsidRDefault="006D62FA" w:rsidP="00F8575A">
            <w:pPr>
              <w:spacing w:line="240" w:lineRule="auto"/>
              <w:ind w:left="-104"/>
              <w:rPr>
                <w:rFonts w:eastAsia="Arial Unicode MS" w:cs="Arial"/>
                <w:color w:val="0070C0"/>
                <w:sz w:val="18"/>
                <w:szCs w:val="18"/>
              </w:rPr>
            </w:pPr>
            <w:r w:rsidRPr="00C8660D">
              <w:rPr>
                <w:rFonts w:eastAsia="Arial Unicode MS" w:cs="Arial"/>
                <w:sz w:val="18"/>
                <w:szCs w:val="18"/>
              </w:rPr>
              <w:t>Farmer receivables, net</w:t>
            </w:r>
          </w:p>
        </w:tc>
        <w:tc>
          <w:tcPr>
            <w:tcW w:w="709" w:type="dxa"/>
          </w:tcPr>
          <w:p w14:paraId="0F596E81" w14:textId="77777777" w:rsidR="006D62FA" w:rsidRPr="00C8660D" w:rsidRDefault="006D62FA" w:rsidP="006D62FA">
            <w:pPr>
              <w:spacing w:line="240" w:lineRule="auto"/>
              <w:ind w:right="-72"/>
              <w:jc w:val="center"/>
              <w:rPr>
                <w:rFonts w:eastAsia="Arial Unicode MS" w:cs="Arial"/>
                <w:sz w:val="18"/>
                <w:szCs w:val="18"/>
                <w:lang w:bidi="ar-SA"/>
              </w:rPr>
            </w:pPr>
            <w:r>
              <w:rPr>
                <w:rFonts w:eastAsia="Arial Unicode MS" w:cs="Arial"/>
                <w:sz w:val="18"/>
                <w:szCs w:val="18"/>
                <w:lang w:bidi="ar-SA"/>
              </w:rPr>
              <w:t>a</w:t>
            </w:r>
          </w:p>
        </w:tc>
        <w:tc>
          <w:tcPr>
            <w:tcW w:w="1417" w:type="dxa"/>
            <w:shd w:val="clear" w:color="auto" w:fill="auto"/>
          </w:tcPr>
          <w:p w14:paraId="74F0FD83" w14:textId="77777777" w:rsidR="006D62FA" w:rsidRPr="00C8660D" w:rsidRDefault="006D62FA" w:rsidP="00F8575A">
            <w:pPr>
              <w:spacing w:line="240" w:lineRule="auto"/>
              <w:ind w:right="-72" w:firstLine="205"/>
              <w:jc w:val="right"/>
              <w:rPr>
                <w:rFonts w:eastAsia="Arial Unicode MS" w:cs="Arial"/>
                <w:sz w:val="18"/>
                <w:szCs w:val="18"/>
                <w:lang w:bidi="ar-SA"/>
              </w:rPr>
            </w:pPr>
            <w:r w:rsidRPr="00C8660D">
              <w:rPr>
                <w:rFonts w:eastAsia="Arial Unicode MS" w:cs="Arial"/>
                <w:sz w:val="18"/>
                <w:szCs w:val="18"/>
                <w:lang w:bidi="ar-SA"/>
              </w:rPr>
              <w:t>210,621,598</w:t>
            </w:r>
          </w:p>
        </w:tc>
        <w:tc>
          <w:tcPr>
            <w:tcW w:w="1418" w:type="dxa"/>
            <w:shd w:val="clear" w:color="auto" w:fill="auto"/>
          </w:tcPr>
          <w:p w14:paraId="5C3A82B3" w14:textId="77777777" w:rsidR="006D62FA" w:rsidRPr="00C8660D" w:rsidRDefault="006D62FA" w:rsidP="00F8575A">
            <w:pPr>
              <w:spacing w:line="240" w:lineRule="auto"/>
              <w:ind w:right="-72"/>
              <w:jc w:val="right"/>
              <w:rPr>
                <w:rFonts w:eastAsia="Arial Unicode MS" w:cs="Arial"/>
                <w:sz w:val="18"/>
                <w:szCs w:val="18"/>
                <w:lang w:bidi="ar-SA"/>
              </w:rPr>
            </w:pPr>
            <w:r w:rsidRPr="00C8660D">
              <w:rPr>
                <w:rFonts w:eastAsia="Arial Unicode MS" w:cs="Arial"/>
                <w:sz w:val="18"/>
                <w:szCs w:val="18"/>
                <w:lang w:bidi="ar-SA"/>
              </w:rPr>
              <w:t>(11,129,456)</w:t>
            </w:r>
          </w:p>
        </w:tc>
        <w:tc>
          <w:tcPr>
            <w:tcW w:w="1275" w:type="dxa"/>
            <w:shd w:val="clear" w:color="auto" w:fill="auto"/>
          </w:tcPr>
          <w:p w14:paraId="4BB4ED76" w14:textId="77777777" w:rsidR="006D62FA" w:rsidRPr="00C8660D" w:rsidRDefault="006D62FA" w:rsidP="00F8575A">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417" w:type="dxa"/>
            <w:shd w:val="clear" w:color="auto" w:fill="auto"/>
          </w:tcPr>
          <w:p w14:paraId="770698F0" w14:textId="77777777" w:rsidR="006D62FA" w:rsidRPr="00C8660D" w:rsidRDefault="006D62FA" w:rsidP="00F8575A">
            <w:pPr>
              <w:spacing w:line="240" w:lineRule="auto"/>
              <w:ind w:right="-72"/>
              <w:jc w:val="right"/>
              <w:rPr>
                <w:rFonts w:eastAsia="Arial Unicode MS" w:cs="Arial"/>
                <w:sz w:val="18"/>
                <w:szCs w:val="18"/>
                <w:lang w:bidi="ar-SA"/>
              </w:rPr>
            </w:pPr>
            <w:r w:rsidRPr="00C8660D">
              <w:rPr>
                <w:rFonts w:eastAsia="Arial Unicode MS" w:cs="Arial"/>
                <w:sz w:val="18"/>
                <w:szCs w:val="18"/>
                <w:lang w:bidi="ar-SA"/>
              </w:rPr>
              <w:t>199,492,1</w:t>
            </w:r>
            <w:r>
              <w:rPr>
                <w:rFonts w:eastAsia="Arial Unicode MS" w:cs="Arial"/>
                <w:sz w:val="18"/>
                <w:szCs w:val="18"/>
                <w:lang w:bidi="ar-SA"/>
              </w:rPr>
              <w:t>4</w:t>
            </w:r>
            <w:r w:rsidRPr="00C8660D">
              <w:rPr>
                <w:rFonts w:eastAsia="Arial Unicode MS" w:cs="Arial"/>
                <w:sz w:val="18"/>
                <w:szCs w:val="18"/>
                <w:lang w:bidi="ar-SA"/>
              </w:rPr>
              <w:t>2</w:t>
            </w:r>
          </w:p>
        </w:tc>
      </w:tr>
      <w:tr w:rsidR="006D62FA" w:rsidRPr="00D61F91" w14:paraId="5D33E910" w14:textId="77777777" w:rsidTr="00524A18">
        <w:tc>
          <w:tcPr>
            <w:tcW w:w="3261" w:type="dxa"/>
            <w:shd w:val="clear" w:color="auto" w:fill="auto"/>
          </w:tcPr>
          <w:p w14:paraId="7848BFDA" w14:textId="77777777" w:rsidR="006D62FA" w:rsidRPr="00C8660D" w:rsidRDefault="006D62FA" w:rsidP="006D62FA">
            <w:pPr>
              <w:spacing w:line="240" w:lineRule="auto"/>
              <w:ind w:left="-104"/>
              <w:rPr>
                <w:rFonts w:eastAsia="Arial Unicode MS" w:cs="Arial"/>
                <w:sz w:val="18"/>
                <w:szCs w:val="18"/>
              </w:rPr>
            </w:pPr>
            <w:r w:rsidRPr="00C8660D">
              <w:rPr>
                <w:rFonts w:eastAsia="Arial Unicode MS" w:cs="Arial"/>
                <w:sz w:val="18"/>
                <w:szCs w:val="18"/>
              </w:rPr>
              <w:t>Current portion of long-term</w:t>
            </w:r>
          </w:p>
        </w:tc>
        <w:tc>
          <w:tcPr>
            <w:tcW w:w="709" w:type="dxa"/>
          </w:tcPr>
          <w:p w14:paraId="19F50449" w14:textId="77777777" w:rsidR="006D62FA" w:rsidRPr="00C8660D" w:rsidRDefault="006D62FA" w:rsidP="006D62FA">
            <w:pPr>
              <w:spacing w:line="240" w:lineRule="auto"/>
              <w:ind w:right="-72"/>
              <w:jc w:val="center"/>
              <w:rPr>
                <w:rFonts w:eastAsia="Arial Unicode MS" w:cs="Arial"/>
                <w:sz w:val="18"/>
                <w:szCs w:val="18"/>
                <w:lang w:bidi="ar-SA"/>
              </w:rPr>
            </w:pPr>
          </w:p>
        </w:tc>
        <w:tc>
          <w:tcPr>
            <w:tcW w:w="1417" w:type="dxa"/>
            <w:shd w:val="clear" w:color="auto" w:fill="auto"/>
          </w:tcPr>
          <w:p w14:paraId="67B2222F" w14:textId="77777777" w:rsidR="006D62FA" w:rsidRPr="00C8660D" w:rsidRDefault="006D62FA" w:rsidP="006D62FA">
            <w:pPr>
              <w:spacing w:line="240" w:lineRule="auto"/>
              <w:ind w:right="-72" w:firstLine="205"/>
              <w:jc w:val="right"/>
              <w:rPr>
                <w:rFonts w:eastAsia="Arial Unicode MS" w:cs="Arial"/>
                <w:sz w:val="18"/>
                <w:szCs w:val="18"/>
                <w:lang w:bidi="ar-SA"/>
              </w:rPr>
            </w:pPr>
          </w:p>
        </w:tc>
        <w:tc>
          <w:tcPr>
            <w:tcW w:w="1418" w:type="dxa"/>
            <w:shd w:val="clear" w:color="auto" w:fill="auto"/>
          </w:tcPr>
          <w:p w14:paraId="37D651B9" w14:textId="77777777" w:rsidR="006D62FA" w:rsidRPr="00C8660D" w:rsidRDefault="006D62FA" w:rsidP="006D62FA">
            <w:pPr>
              <w:spacing w:line="240" w:lineRule="auto"/>
              <w:ind w:right="-72"/>
              <w:jc w:val="right"/>
              <w:rPr>
                <w:rFonts w:eastAsia="Arial Unicode MS" w:cs="Arial"/>
                <w:sz w:val="18"/>
                <w:szCs w:val="18"/>
                <w:lang w:bidi="ar-SA"/>
              </w:rPr>
            </w:pPr>
          </w:p>
        </w:tc>
        <w:tc>
          <w:tcPr>
            <w:tcW w:w="1275" w:type="dxa"/>
            <w:shd w:val="clear" w:color="auto" w:fill="auto"/>
          </w:tcPr>
          <w:p w14:paraId="3409E838" w14:textId="77777777" w:rsidR="006D62FA" w:rsidRPr="00C8660D" w:rsidRDefault="006D62FA" w:rsidP="006D62FA">
            <w:pPr>
              <w:spacing w:line="240" w:lineRule="auto"/>
              <w:ind w:right="-72"/>
              <w:jc w:val="right"/>
              <w:rPr>
                <w:rFonts w:eastAsia="Arial Unicode MS" w:cs="Arial"/>
                <w:sz w:val="18"/>
                <w:szCs w:val="18"/>
                <w:lang w:bidi="ar-SA"/>
              </w:rPr>
            </w:pPr>
          </w:p>
        </w:tc>
        <w:tc>
          <w:tcPr>
            <w:tcW w:w="1417" w:type="dxa"/>
            <w:shd w:val="clear" w:color="auto" w:fill="auto"/>
          </w:tcPr>
          <w:p w14:paraId="7B1E8727" w14:textId="77777777" w:rsidR="006D62FA" w:rsidRPr="00C8660D" w:rsidRDefault="006D62FA" w:rsidP="006D62FA">
            <w:pPr>
              <w:spacing w:line="240" w:lineRule="auto"/>
              <w:ind w:right="-72"/>
              <w:jc w:val="right"/>
              <w:rPr>
                <w:rFonts w:eastAsia="Arial Unicode MS" w:cs="Arial"/>
                <w:sz w:val="18"/>
                <w:szCs w:val="18"/>
                <w:lang w:bidi="ar-SA"/>
              </w:rPr>
            </w:pPr>
          </w:p>
        </w:tc>
      </w:tr>
      <w:tr w:rsidR="006D62FA" w:rsidRPr="00D61F91" w14:paraId="2C983BA9" w14:textId="77777777" w:rsidTr="00524A18">
        <w:tc>
          <w:tcPr>
            <w:tcW w:w="3261" w:type="dxa"/>
            <w:shd w:val="clear" w:color="auto" w:fill="auto"/>
          </w:tcPr>
          <w:p w14:paraId="2B80FB6E" w14:textId="77777777" w:rsidR="006D62FA" w:rsidRPr="00C8660D" w:rsidRDefault="006D62FA" w:rsidP="006D62FA">
            <w:pPr>
              <w:spacing w:line="240" w:lineRule="auto"/>
              <w:ind w:left="-104" w:right="-231"/>
              <w:rPr>
                <w:rFonts w:eastAsia="Arial Unicode MS" w:cs="Arial"/>
                <w:sz w:val="18"/>
                <w:szCs w:val="18"/>
              </w:rPr>
            </w:pPr>
            <w:r>
              <w:rPr>
                <w:rFonts w:eastAsia="Arial Unicode MS" w:cs="Arial"/>
                <w:sz w:val="18"/>
                <w:szCs w:val="18"/>
              </w:rPr>
              <w:t xml:space="preserve">   </w:t>
            </w:r>
            <w:r w:rsidR="00524A18" w:rsidRPr="00524A18">
              <w:rPr>
                <w:rFonts w:eastAsia="Arial Unicode MS" w:cs="Arial"/>
                <w:sz w:val="18"/>
                <w:szCs w:val="18"/>
              </w:rPr>
              <w:t xml:space="preserve">borrowings to farmer </w:t>
            </w:r>
            <w:r w:rsidRPr="00C8660D">
              <w:rPr>
                <w:rFonts w:eastAsia="Arial Unicode MS" w:cs="Arial"/>
                <w:sz w:val="18"/>
                <w:szCs w:val="18"/>
              </w:rPr>
              <w:t>receivables, net</w:t>
            </w:r>
          </w:p>
        </w:tc>
        <w:tc>
          <w:tcPr>
            <w:tcW w:w="709" w:type="dxa"/>
          </w:tcPr>
          <w:p w14:paraId="0E3A8507" w14:textId="77777777" w:rsidR="006D62FA" w:rsidRPr="00C8660D" w:rsidRDefault="006D62FA" w:rsidP="006D62FA">
            <w:pPr>
              <w:spacing w:line="240" w:lineRule="auto"/>
              <w:ind w:right="-72"/>
              <w:jc w:val="center"/>
              <w:rPr>
                <w:rFonts w:eastAsia="Arial Unicode MS" w:cs="Arial"/>
                <w:sz w:val="18"/>
                <w:szCs w:val="18"/>
                <w:lang w:bidi="ar-SA"/>
              </w:rPr>
            </w:pPr>
            <w:r>
              <w:rPr>
                <w:rFonts w:eastAsia="Arial Unicode MS" w:cs="Arial"/>
                <w:sz w:val="18"/>
                <w:szCs w:val="18"/>
                <w:lang w:bidi="ar-SA"/>
              </w:rPr>
              <w:t>a</w:t>
            </w:r>
          </w:p>
        </w:tc>
        <w:tc>
          <w:tcPr>
            <w:tcW w:w="1417" w:type="dxa"/>
            <w:shd w:val="clear" w:color="auto" w:fill="auto"/>
          </w:tcPr>
          <w:p w14:paraId="760E1DC1" w14:textId="77777777" w:rsidR="006D62FA" w:rsidRPr="00C8660D" w:rsidRDefault="006D62FA" w:rsidP="006D62FA">
            <w:pPr>
              <w:spacing w:line="240" w:lineRule="auto"/>
              <w:ind w:right="-72" w:firstLine="205"/>
              <w:jc w:val="right"/>
              <w:rPr>
                <w:rFonts w:eastAsia="Arial Unicode MS" w:cs="Arial"/>
                <w:sz w:val="18"/>
                <w:szCs w:val="18"/>
                <w:lang w:bidi="ar-SA"/>
              </w:rPr>
            </w:pPr>
            <w:r w:rsidRPr="00C8660D">
              <w:rPr>
                <w:rFonts w:eastAsia="Arial Unicode MS" w:cs="Arial"/>
                <w:sz w:val="18"/>
                <w:szCs w:val="18"/>
                <w:lang w:bidi="ar-SA"/>
              </w:rPr>
              <w:t>127,426,477</w:t>
            </w:r>
          </w:p>
        </w:tc>
        <w:tc>
          <w:tcPr>
            <w:tcW w:w="1418" w:type="dxa"/>
            <w:shd w:val="clear" w:color="auto" w:fill="auto"/>
          </w:tcPr>
          <w:p w14:paraId="16986881" w14:textId="77777777" w:rsidR="006D62FA" w:rsidRPr="00C8660D" w:rsidRDefault="006D62FA" w:rsidP="006D62FA">
            <w:pPr>
              <w:tabs>
                <w:tab w:val="left" w:pos="1380"/>
              </w:tabs>
              <w:spacing w:line="240" w:lineRule="auto"/>
              <w:ind w:right="-72"/>
              <w:jc w:val="right"/>
              <w:rPr>
                <w:rFonts w:eastAsia="Arial Unicode MS" w:cs="Arial"/>
                <w:sz w:val="18"/>
                <w:szCs w:val="18"/>
                <w:lang w:bidi="ar-SA"/>
              </w:rPr>
            </w:pPr>
            <w:r w:rsidRPr="00C8660D">
              <w:rPr>
                <w:rFonts w:eastAsia="Arial Unicode MS" w:cs="Arial"/>
                <w:sz w:val="18"/>
                <w:szCs w:val="18"/>
                <w:lang w:bidi="ar-SA"/>
              </w:rPr>
              <w:t>(2,949,577)</w:t>
            </w:r>
          </w:p>
        </w:tc>
        <w:tc>
          <w:tcPr>
            <w:tcW w:w="1275" w:type="dxa"/>
            <w:shd w:val="clear" w:color="auto" w:fill="auto"/>
          </w:tcPr>
          <w:p w14:paraId="6FEDEC36" w14:textId="77777777" w:rsidR="006D62FA" w:rsidRPr="00C8660D" w:rsidRDefault="006D62FA" w:rsidP="006D62FA">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417" w:type="dxa"/>
            <w:shd w:val="clear" w:color="auto" w:fill="auto"/>
          </w:tcPr>
          <w:p w14:paraId="158BBB2C" w14:textId="77777777" w:rsidR="006D62FA" w:rsidRPr="00C8660D" w:rsidRDefault="006D62FA" w:rsidP="006D62FA">
            <w:pPr>
              <w:spacing w:line="240" w:lineRule="auto"/>
              <w:ind w:right="-72"/>
              <w:jc w:val="right"/>
              <w:rPr>
                <w:rFonts w:eastAsia="Arial Unicode MS" w:cs="Arial"/>
                <w:sz w:val="18"/>
                <w:szCs w:val="18"/>
                <w:lang w:bidi="ar-SA"/>
              </w:rPr>
            </w:pPr>
            <w:r w:rsidRPr="00C8660D">
              <w:rPr>
                <w:rFonts w:eastAsia="Arial Unicode MS" w:cs="Arial"/>
                <w:sz w:val="18"/>
                <w:szCs w:val="18"/>
                <w:lang w:bidi="ar-SA"/>
              </w:rPr>
              <w:t>124,476,900</w:t>
            </w:r>
          </w:p>
        </w:tc>
      </w:tr>
      <w:tr w:rsidR="006D62FA" w:rsidRPr="00D61F91" w14:paraId="4E7231DB" w14:textId="77777777" w:rsidTr="00524A18">
        <w:tc>
          <w:tcPr>
            <w:tcW w:w="3261" w:type="dxa"/>
            <w:shd w:val="clear" w:color="auto" w:fill="auto"/>
          </w:tcPr>
          <w:p w14:paraId="67359078" w14:textId="77777777" w:rsidR="006D62FA" w:rsidRPr="00C8660D" w:rsidRDefault="006D62FA" w:rsidP="006D62FA">
            <w:pPr>
              <w:spacing w:line="240" w:lineRule="auto"/>
              <w:ind w:left="-104"/>
              <w:rPr>
                <w:rFonts w:eastAsia="Arial Unicode MS" w:cs="Arial"/>
                <w:sz w:val="18"/>
                <w:szCs w:val="18"/>
              </w:rPr>
            </w:pPr>
          </w:p>
        </w:tc>
        <w:tc>
          <w:tcPr>
            <w:tcW w:w="709" w:type="dxa"/>
          </w:tcPr>
          <w:p w14:paraId="0CF42FC7" w14:textId="77777777" w:rsidR="006D62FA" w:rsidRPr="00C8660D" w:rsidRDefault="006D62FA" w:rsidP="006D62FA">
            <w:pPr>
              <w:spacing w:line="240" w:lineRule="auto"/>
              <w:ind w:right="-72"/>
              <w:jc w:val="center"/>
              <w:rPr>
                <w:rFonts w:eastAsia="Arial Unicode MS" w:cs="Arial"/>
                <w:sz w:val="18"/>
                <w:szCs w:val="18"/>
                <w:lang w:bidi="ar-SA"/>
              </w:rPr>
            </w:pPr>
          </w:p>
        </w:tc>
        <w:tc>
          <w:tcPr>
            <w:tcW w:w="1417" w:type="dxa"/>
            <w:shd w:val="clear" w:color="auto" w:fill="auto"/>
          </w:tcPr>
          <w:p w14:paraId="0ED99327" w14:textId="77777777" w:rsidR="006D62FA" w:rsidRPr="00C8660D" w:rsidRDefault="006D62FA" w:rsidP="006D62FA">
            <w:pPr>
              <w:spacing w:line="240" w:lineRule="auto"/>
              <w:ind w:right="-72" w:firstLine="205"/>
              <w:jc w:val="right"/>
              <w:rPr>
                <w:rFonts w:eastAsia="Arial Unicode MS" w:cs="Arial"/>
                <w:sz w:val="18"/>
                <w:szCs w:val="18"/>
                <w:lang w:bidi="ar-SA"/>
              </w:rPr>
            </w:pPr>
          </w:p>
        </w:tc>
        <w:tc>
          <w:tcPr>
            <w:tcW w:w="1418" w:type="dxa"/>
            <w:shd w:val="clear" w:color="auto" w:fill="auto"/>
          </w:tcPr>
          <w:p w14:paraId="4BEEF8F0" w14:textId="77777777" w:rsidR="006D62FA" w:rsidRPr="00C8660D" w:rsidRDefault="006D62FA" w:rsidP="006D62FA">
            <w:pPr>
              <w:spacing w:line="240" w:lineRule="auto"/>
              <w:ind w:right="-72"/>
              <w:jc w:val="right"/>
              <w:rPr>
                <w:rFonts w:eastAsia="Arial Unicode MS" w:cs="Arial"/>
                <w:sz w:val="18"/>
                <w:szCs w:val="18"/>
                <w:lang w:bidi="ar-SA"/>
              </w:rPr>
            </w:pPr>
          </w:p>
        </w:tc>
        <w:tc>
          <w:tcPr>
            <w:tcW w:w="1275" w:type="dxa"/>
            <w:shd w:val="clear" w:color="auto" w:fill="auto"/>
          </w:tcPr>
          <w:p w14:paraId="29D0EAC0" w14:textId="77777777" w:rsidR="006D62FA" w:rsidRPr="00C8660D" w:rsidRDefault="006D62FA" w:rsidP="006D62FA">
            <w:pPr>
              <w:spacing w:line="240" w:lineRule="auto"/>
              <w:ind w:right="-72"/>
              <w:jc w:val="right"/>
              <w:rPr>
                <w:rFonts w:eastAsia="Arial Unicode MS" w:cs="Arial"/>
                <w:sz w:val="18"/>
                <w:szCs w:val="18"/>
                <w:lang w:bidi="ar-SA"/>
              </w:rPr>
            </w:pPr>
          </w:p>
        </w:tc>
        <w:tc>
          <w:tcPr>
            <w:tcW w:w="1417" w:type="dxa"/>
            <w:shd w:val="clear" w:color="auto" w:fill="auto"/>
          </w:tcPr>
          <w:p w14:paraId="4ECAA03D" w14:textId="77777777" w:rsidR="006D62FA" w:rsidRPr="00C8660D" w:rsidRDefault="006D62FA" w:rsidP="006D62FA">
            <w:pPr>
              <w:spacing w:line="240" w:lineRule="auto"/>
              <w:ind w:right="-72"/>
              <w:jc w:val="right"/>
              <w:rPr>
                <w:rFonts w:eastAsia="Arial Unicode MS" w:cs="Arial"/>
                <w:sz w:val="18"/>
                <w:szCs w:val="18"/>
                <w:lang w:bidi="ar-SA"/>
              </w:rPr>
            </w:pPr>
          </w:p>
        </w:tc>
      </w:tr>
      <w:tr w:rsidR="006D62FA" w:rsidRPr="00D61F91" w14:paraId="33C8A407" w14:textId="77777777" w:rsidTr="00524A18">
        <w:tc>
          <w:tcPr>
            <w:tcW w:w="3261" w:type="dxa"/>
            <w:shd w:val="clear" w:color="auto" w:fill="auto"/>
          </w:tcPr>
          <w:p w14:paraId="0DEF7567" w14:textId="77777777" w:rsidR="006D62FA" w:rsidRPr="00C8660D" w:rsidRDefault="006D62FA" w:rsidP="006D62FA">
            <w:pPr>
              <w:spacing w:line="240" w:lineRule="auto"/>
              <w:ind w:left="-104"/>
              <w:rPr>
                <w:rFonts w:eastAsia="Arial Unicode MS" w:cs="Arial"/>
                <w:sz w:val="18"/>
                <w:szCs w:val="18"/>
                <w:cs/>
              </w:rPr>
            </w:pPr>
          </w:p>
        </w:tc>
        <w:tc>
          <w:tcPr>
            <w:tcW w:w="709" w:type="dxa"/>
          </w:tcPr>
          <w:p w14:paraId="3677B7E7" w14:textId="77777777" w:rsidR="006D62FA" w:rsidRPr="00C8660D" w:rsidRDefault="006D62FA" w:rsidP="006D62FA">
            <w:pPr>
              <w:spacing w:line="240" w:lineRule="auto"/>
              <w:ind w:right="-72"/>
              <w:jc w:val="center"/>
              <w:rPr>
                <w:rFonts w:eastAsia="Arial Unicode MS" w:cs="Arial"/>
                <w:sz w:val="18"/>
                <w:szCs w:val="18"/>
                <w:lang w:bidi="ar-SA"/>
              </w:rPr>
            </w:pPr>
          </w:p>
        </w:tc>
        <w:tc>
          <w:tcPr>
            <w:tcW w:w="1417" w:type="dxa"/>
            <w:shd w:val="clear" w:color="auto" w:fill="auto"/>
          </w:tcPr>
          <w:p w14:paraId="29D6D756" w14:textId="77777777" w:rsidR="006D62FA" w:rsidRPr="00C8660D" w:rsidRDefault="006D62FA" w:rsidP="006D62FA">
            <w:pPr>
              <w:spacing w:line="240" w:lineRule="auto"/>
              <w:ind w:right="-72" w:firstLine="205"/>
              <w:jc w:val="right"/>
              <w:rPr>
                <w:rFonts w:eastAsia="Arial Unicode MS" w:cs="Arial"/>
                <w:sz w:val="18"/>
                <w:szCs w:val="18"/>
                <w:lang w:bidi="ar-SA"/>
              </w:rPr>
            </w:pPr>
          </w:p>
        </w:tc>
        <w:tc>
          <w:tcPr>
            <w:tcW w:w="1418" w:type="dxa"/>
            <w:shd w:val="clear" w:color="auto" w:fill="auto"/>
          </w:tcPr>
          <w:p w14:paraId="320FBD7C" w14:textId="77777777" w:rsidR="006D62FA" w:rsidRPr="00C8660D" w:rsidRDefault="006D62FA" w:rsidP="006D62FA">
            <w:pPr>
              <w:spacing w:line="240" w:lineRule="auto"/>
              <w:ind w:right="-72"/>
              <w:jc w:val="right"/>
              <w:rPr>
                <w:rFonts w:eastAsia="Arial Unicode MS" w:cs="Arial"/>
                <w:sz w:val="18"/>
                <w:szCs w:val="18"/>
                <w:lang w:bidi="ar-SA"/>
              </w:rPr>
            </w:pPr>
          </w:p>
        </w:tc>
        <w:tc>
          <w:tcPr>
            <w:tcW w:w="1275" w:type="dxa"/>
            <w:shd w:val="clear" w:color="auto" w:fill="auto"/>
          </w:tcPr>
          <w:p w14:paraId="20E4FD37" w14:textId="77777777" w:rsidR="006D62FA" w:rsidRPr="00C8660D" w:rsidRDefault="006D62FA" w:rsidP="006D62FA">
            <w:pPr>
              <w:spacing w:line="240" w:lineRule="auto"/>
              <w:ind w:right="-72"/>
              <w:jc w:val="right"/>
              <w:rPr>
                <w:rFonts w:eastAsia="Arial Unicode MS" w:cs="Arial"/>
                <w:sz w:val="18"/>
                <w:szCs w:val="18"/>
                <w:lang w:bidi="ar-SA"/>
              </w:rPr>
            </w:pPr>
          </w:p>
        </w:tc>
        <w:tc>
          <w:tcPr>
            <w:tcW w:w="1417" w:type="dxa"/>
            <w:shd w:val="clear" w:color="auto" w:fill="auto"/>
          </w:tcPr>
          <w:p w14:paraId="0BD2DF2E" w14:textId="77777777" w:rsidR="006D62FA" w:rsidRPr="00C8660D" w:rsidRDefault="006D62FA" w:rsidP="006D62FA">
            <w:pPr>
              <w:spacing w:line="240" w:lineRule="auto"/>
              <w:ind w:right="-72"/>
              <w:jc w:val="right"/>
              <w:rPr>
                <w:rFonts w:eastAsia="Arial Unicode MS" w:cs="Arial"/>
                <w:sz w:val="18"/>
                <w:szCs w:val="18"/>
                <w:lang w:bidi="ar-SA"/>
              </w:rPr>
            </w:pPr>
          </w:p>
        </w:tc>
      </w:tr>
      <w:tr w:rsidR="006D62FA" w:rsidRPr="00D61F91" w14:paraId="62826D45" w14:textId="77777777" w:rsidTr="00524A18">
        <w:tc>
          <w:tcPr>
            <w:tcW w:w="3261" w:type="dxa"/>
            <w:shd w:val="clear" w:color="auto" w:fill="auto"/>
          </w:tcPr>
          <w:p w14:paraId="334982DA" w14:textId="77777777" w:rsidR="006D62FA" w:rsidRPr="00C8660D" w:rsidRDefault="006D62FA" w:rsidP="006D62FA">
            <w:pPr>
              <w:spacing w:line="240" w:lineRule="auto"/>
              <w:ind w:left="-104"/>
              <w:rPr>
                <w:rFonts w:eastAsia="Arial Unicode MS" w:cs="Arial"/>
                <w:sz w:val="18"/>
                <w:szCs w:val="18"/>
                <w:cs/>
              </w:rPr>
            </w:pPr>
            <w:r w:rsidRPr="00C8660D">
              <w:rPr>
                <w:rFonts w:eastAsia="Arial Unicode MS" w:cs="Arial"/>
                <w:b/>
                <w:bCs/>
                <w:sz w:val="18"/>
                <w:szCs w:val="18"/>
              </w:rPr>
              <w:t>Non-current assets</w:t>
            </w:r>
          </w:p>
        </w:tc>
        <w:tc>
          <w:tcPr>
            <w:tcW w:w="709" w:type="dxa"/>
          </w:tcPr>
          <w:p w14:paraId="262DA4A9" w14:textId="77777777" w:rsidR="006D62FA" w:rsidRPr="00C8660D" w:rsidRDefault="006D62FA" w:rsidP="006D62FA">
            <w:pPr>
              <w:spacing w:line="240" w:lineRule="auto"/>
              <w:ind w:right="-72"/>
              <w:jc w:val="center"/>
              <w:rPr>
                <w:rFonts w:eastAsia="Arial Unicode MS" w:cs="Arial"/>
                <w:sz w:val="18"/>
                <w:szCs w:val="18"/>
                <w:lang w:bidi="ar-SA"/>
              </w:rPr>
            </w:pPr>
          </w:p>
        </w:tc>
        <w:tc>
          <w:tcPr>
            <w:tcW w:w="1417" w:type="dxa"/>
            <w:shd w:val="clear" w:color="auto" w:fill="auto"/>
          </w:tcPr>
          <w:p w14:paraId="4012BB77" w14:textId="77777777" w:rsidR="006D62FA" w:rsidRPr="00C8660D" w:rsidRDefault="006D62FA" w:rsidP="006D62FA">
            <w:pPr>
              <w:spacing w:line="240" w:lineRule="auto"/>
              <w:ind w:right="-72" w:firstLine="205"/>
              <w:jc w:val="right"/>
              <w:rPr>
                <w:rFonts w:eastAsia="Arial Unicode MS" w:cs="Arial"/>
                <w:sz w:val="18"/>
                <w:szCs w:val="18"/>
                <w:lang w:bidi="ar-SA"/>
              </w:rPr>
            </w:pPr>
          </w:p>
        </w:tc>
        <w:tc>
          <w:tcPr>
            <w:tcW w:w="1418" w:type="dxa"/>
            <w:shd w:val="clear" w:color="auto" w:fill="auto"/>
          </w:tcPr>
          <w:p w14:paraId="29AE966E" w14:textId="77777777" w:rsidR="006D62FA" w:rsidRPr="00C8660D" w:rsidRDefault="006D62FA" w:rsidP="006D62FA">
            <w:pPr>
              <w:spacing w:line="240" w:lineRule="auto"/>
              <w:ind w:right="-72"/>
              <w:jc w:val="right"/>
              <w:rPr>
                <w:rFonts w:eastAsia="Arial Unicode MS" w:cs="Arial"/>
                <w:sz w:val="18"/>
                <w:szCs w:val="18"/>
                <w:lang w:bidi="ar-SA"/>
              </w:rPr>
            </w:pPr>
          </w:p>
        </w:tc>
        <w:tc>
          <w:tcPr>
            <w:tcW w:w="1275" w:type="dxa"/>
            <w:shd w:val="clear" w:color="auto" w:fill="auto"/>
          </w:tcPr>
          <w:p w14:paraId="29CDB767" w14:textId="77777777" w:rsidR="006D62FA" w:rsidRPr="00C8660D" w:rsidRDefault="006D62FA" w:rsidP="006D62FA">
            <w:pPr>
              <w:spacing w:line="240" w:lineRule="auto"/>
              <w:ind w:right="-72"/>
              <w:jc w:val="right"/>
              <w:rPr>
                <w:rFonts w:eastAsia="Arial Unicode MS" w:cs="Arial"/>
                <w:sz w:val="18"/>
                <w:szCs w:val="18"/>
                <w:lang w:bidi="ar-SA"/>
              </w:rPr>
            </w:pPr>
          </w:p>
        </w:tc>
        <w:tc>
          <w:tcPr>
            <w:tcW w:w="1417" w:type="dxa"/>
            <w:shd w:val="clear" w:color="auto" w:fill="auto"/>
          </w:tcPr>
          <w:p w14:paraId="5401C228" w14:textId="77777777" w:rsidR="006D62FA" w:rsidRPr="00C8660D" w:rsidRDefault="006D62FA" w:rsidP="006D62FA">
            <w:pPr>
              <w:spacing w:line="240" w:lineRule="auto"/>
              <w:ind w:right="-72"/>
              <w:jc w:val="right"/>
              <w:rPr>
                <w:rFonts w:eastAsia="Arial Unicode MS" w:cs="Arial"/>
                <w:sz w:val="18"/>
                <w:szCs w:val="18"/>
                <w:lang w:bidi="ar-SA"/>
              </w:rPr>
            </w:pPr>
          </w:p>
        </w:tc>
      </w:tr>
      <w:tr w:rsidR="006D62FA" w:rsidRPr="00D61F91" w14:paraId="4F87BF98" w14:textId="77777777" w:rsidTr="00524A18">
        <w:tc>
          <w:tcPr>
            <w:tcW w:w="3261" w:type="dxa"/>
            <w:shd w:val="clear" w:color="auto" w:fill="auto"/>
          </w:tcPr>
          <w:p w14:paraId="40A6C9C1" w14:textId="77777777" w:rsidR="006D62FA" w:rsidRPr="00C8660D" w:rsidRDefault="006D62FA" w:rsidP="006D62FA">
            <w:pPr>
              <w:spacing w:line="240" w:lineRule="auto"/>
              <w:ind w:left="-104"/>
              <w:rPr>
                <w:rFonts w:eastAsia="Arial Unicode MS" w:cs="Arial"/>
                <w:b/>
                <w:bCs/>
                <w:sz w:val="18"/>
                <w:szCs w:val="18"/>
              </w:rPr>
            </w:pPr>
            <w:r w:rsidRPr="00C8660D">
              <w:rPr>
                <w:rFonts w:eastAsia="Arial Unicode MS" w:cs="Arial"/>
                <w:sz w:val="18"/>
                <w:szCs w:val="18"/>
              </w:rPr>
              <w:t>Non-current farmer</w:t>
            </w:r>
            <w:r>
              <w:rPr>
                <w:rFonts w:eastAsia="Arial Unicode MS" w:cs="Arial"/>
                <w:sz w:val="18"/>
                <w:szCs w:val="18"/>
              </w:rPr>
              <w:t xml:space="preserve"> </w:t>
            </w:r>
            <w:r w:rsidRPr="00C8660D">
              <w:rPr>
                <w:rFonts w:eastAsia="Arial Unicode MS" w:cs="Arial"/>
                <w:sz w:val="18"/>
                <w:szCs w:val="18"/>
              </w:rPr>
              <w:t>receivables, net</w:t>
            </w:r>
          </w:p>
        </w:tc>
        <w:tc>
          <w:tcPr>
            <w:tcW w:w="709" w:type="dxa"/>
          </w:tcPr>
          <w:p w14:paraId="5996DB36" w14:textId="77777777" w:rsidR="006D62FA" w:rsidRPr="00C8660D" w:rsidRDefault="006D62FA" w:rsidP="006D62FA">
            <w:pPr>
              <w:spacing w:line="240" w:lineRule="auto"/>
              <w:ind w:right="-72"/>
              <w:jc w:val="center"/>
              <w:rPr>
                <w:rFonts w:eastAsia="Arial Unicode MS" w:cs="Arial"/>
                <w:sz w:val="18"/>
                <w:szCs w:val="18"/>
                <w:lang w:bidi="ar-SA"/>
              </w:rPr>
            </w:pPr>
            <w:r>
              <w:rPr>
                <w:rFonts w:eastAsia="Arial Unicode MS" w:cs="Arial"/>
                <w:sz w:val="18"/>
                <w:szCs w:val="18"/>
                <w:lang w:bidi="ar-SA"/>
              </w:rPr>
              <w:t>a</w:t>
            </w:r>
          </w:p>
        </w:tc>
        <w:tc>
          <w:tcPr>
            <w:tcW w:w="1417" w:type="dxa"/>
            <w:shd w:val="clear" w:color="auto" w:fill="auto"/>
          </w:tcPr>
          <w:p w14:paraId="0B648841" w14:textId="77777777" w:rsidR="006D62FA" w:rsidRPr="00C8660D" w:rsidRDefault="006D62FA" w:rsidP="006D62FA">
            <w:pPr>
              <w:spacing w:line="240" w:lineRule="auto"/>
              <w:ind w:right="-72" w:firstLine="205"/>
              <w:jc w:val="right"/>
              <w:rPr>
                <w:rFonts w:eastAsia="Arial Unicode MS" w:cs="Arial"/>
                <w:sz w:val="18"/>
                <w:szCs w:val="18"/>
                <w:lang w:bidi="ar-SA"/>
              </w:rPr>
            </w:pPr>
            <w:r w:rsidRPr="00C8660D">
              <w:rPr>
                <w:rFonts w:eastAsia="Arial Unicode MS" w:cs="Arial"/>
                <w:sz w:val="18"/>
                <w:szCs w:val="18"/>
                <w:lang w:bidi="ar-SA"/>
              </w:rPr>
              <w:t>31,116,324</w:t>
            </w:r>
          </w:p>
        </w:tc>
        <w:tc>
          <w:tcPr>
            <w:tcW w:w="1418" w:type="dxa"/>
            <w:shd w:val="clear" w:color="auto" w:fill="auto"/>
          </w:tcPr>
          <w:p w14:paraId="2ACBCCBA" w14:textId="77777777" w:rsidR="006D62FA" w:rsidRPr="00C8660D" w:rsidRDefault="006D62FA" w:rsidP="006D62FA">
            <w:pPr>
              <w:spacing w:line="240" w:lineRule="auto"/>
              <w:ind w:right="-72"/>
              <w:jc w:val="right"/>
              <w:rPr>
                <w:rFonts w:eastAsia="Arial Unicode MS" w:cs="Arial"/>
                <w:sz w:val="18"/>
                <w:szCs w:val="18"/>
                <w:lang w:bidi="ar-SA"/>
              </w:rPr>
            </w:pPr>
            <w:r w:rsidRPr="00C8660D">
              <w:rPr>
                <w:rFonts w:eastAsia="Arial Unicode MS" w:cs="Arial"/>
                <w:sz w:val="18"/>
                <w:szCs w:val="18"/>
                <w:lang w:bidi="ar-SA"/>
              </w:rPr>
              <w:t>(945,822)</w:t>
            </w:r>
          </w:p>
        </w:tc>
        <w:tc>
          <w:tcPr>
            <w:tcW w:w="1275" w:type="dxa"/>
            <w:shd w:val="clear" w:color="auto" w:fill="auto"/>
          </w:tcPr>
          <w:p w14:paraId="6779CE5D" w14:textId="77777777" w:rsidR="006D62FA" w:rsidRPr="00C8660D" w:rsidRDefault="006D62FA" w:rsidP="006D62FA">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417" w:type="dxa"/>
            <w:shd w:val="clear" w:color="auto" w:fill="auto"/>
          </w:tcPr>
          <w:p w14:paraId="46EEBAF9" w14:textId="77777777" w:rsidR="006D62FA" w:rsidRPr="00C8660D" w:rsidRDefault="006D62FA" w:rsidP="006D62FA">
            <w:pPr>
              <w:spacing w:line="240" w:lineRule="auto"/>
              <w:ind w:right="-72"/>
              <w:jc w:val="right"/>
              <w:rPr>
                <w:rFonts w:eastAsia="Arial Unicode MS" w:cs="Arial"/>
                <w:sz w:val="18"/>
                <w:szCs w:val="18"/>
                <w:lang w:bidi="ar-SA"/>
              </w:rPr>
            </w:pPr>
            <w:r w:rsidRPr="00C8660D">
              <w:rPr>
                <w:rFonts w:eastAsia="Arial Unicode MS" w:cs="Arial"/>
                <w:sz w:val="18"/>
                <w:szCs w:val="18"/>
                <w:lang w:bidi="ar-SA"/>
              </w:rPr>
              <w:t>30,170,502</w:t>
            </w:r>
          </w:p>
        </w:tc>
      </w:tr>
      <w:tr w:rsidR="006D62FA" w:rsidRPr="00D61F91" w14:paraId="7BDFCC41" w14:textId="77777777" w:rsidTr="00524A18">
        <w:tc>
          <w:tcPr>
            <w:tcW w:w="3261" w:type="dxa"/>
            <w:shd w:val="clear" w:color="auto" w:fill="auto"/>
          </w:tcPr>
          <w:p w14:paraId="25CDFB98" w14:textId="77777777" w:rsidR="006D62FA" w:rsidRPr="00734AAD" w:rsidRDefault="006D62FA" w:rsidP="006D62FA">
            <w:pPr>
              <w:spacing w:line="240" w:lineRule="auto"/>
              <w:ind w:left="-104" w:right="-93"/>
              <w:rPr>
                <w:rFonts w:eastAsia="Arial Unicode MS" w:cs="Arial"/>
                <w:spacing w:val="-4"/>
                <w:sz w:val="18"/>
                <w:szCs w:val="18"/>
                <w:cs/>
              </w:rPr>
            </w:pPr>
            <w:r w:rsidRPr="00734AAD">
              <w:rPr>
                <w:rFonts w:eastAsia="Arial Unicode MS" w:cs="Arial"/>
                <w:spacing w:val="-4"/>
                <w:sz w:val="18"/>
                <w:szCs w:val="18"/>
              </w:rPr>
              <w:t>Other long-term investments</w:t>
            </w:r>
          </w:p>
        </w:tc>
        <w:tc>
          <w:tcPr>
            <w:tcW w:w="709" w:type="dxa"/>
          </w:tcPr>
          <w:p w14:paraId="6A39B3BC" w14:textId="77777777" w:rsidR="006D62FA" w:rsidRPr="00C8660D" w:rsidRDefault="006D62FA" w:rsidP="006D62FA">
            <w:pPr>
              <w:spacing w:line="240" w:lineRule="auto"/>
              <w:ind w:right="-72"/>
              <w:jc w:val="center"/>
              <w:rPr>
                <w:rFonts w:eastAsia="Arial Unicode MS" w:cs="Arial"/>
                <w:sz w:val="18"/>
                <w:szCs w:val="18"/>
                <w:lang w:bidi="ar-SA"/>
              </w:rPr>
            </w:pPr>
            <w:r>
              <w:rPr>
                <w:rFonts w:eastAsia="Arial Unicode MS" w:cs="Arial"/>
                <w:sz w:val="18"/>
                <w:szCs w:val="18"/>
                <w:lang w:bidi="ar-SA"/>
              </w:rPr>
              <w:t>b</w:t>
            </w:r>
          </w:p>
        </w:tc>
        <w:tc>
          <w:tcPr>
            <w:tcW w:w="1417" w:type="dxa"/>
            <w:shd w:val="clear" w:color="auto" w:fill="auto"/>
          </w:tcPr>
          <w:p w14:paraId="42B11202" w14:textId="77777777" w:rsidR="006D62FA" w:rsidRPr="00C8660D" w:rsidRDefault="006D62FA" w:rsidP="006D62FA">
            <w:pPr>
              <w:spacing w:line="240" w:lineRule="auto"/>
              <w:ind w:right="-72" w:firstLine="205"/>
              <w:jc w:val="right"/>
              <w:rPr>
                <w:rFonts w:eastAsia="Arial Unicode MS" w:cs="Arial"/>
                <w:sz w:val="18"/>
                <w:szCs w:val="18"/>
                <w:cs/>
              </w:rPr>
            </w:pPr>
            <w:r w:rsidRPr="00C8660D">
              <w:rPr>
                <w:rFonts w:eastAsia="Arial Unicode MS" w:cs="Arial"/>
                <w:sz w:val="18"/>
                <w:szCs w:val="18"/>
                <w:lang w:bidi="ar-SA"/>
              </w:rPr>
              <w:t>1,409,950</w:t>
            </w:r>
          </w:p>
        </w:tc>
        <w:tc>
          <w:tcPr>
            <w:tcW w:w="1418" w:type="dxa"/>
            <w:shd w:val="clear" w:color="auto" w:fill="auto"/>
          </w:tcPr>
          <w:p w14:paraId="1E0CA0FC" w14:textId="77777777" w:rsidR="006D62FA" w:rsidRPr="00C8660D" w:rsidRDefault="006D62FA" w:rsidP="006D62FA">
            <w:pPr>
              <w:spacing w:line="240" w:lineRule="auto"/>
              <w:ind w:right="-72"/>
              <w:jc w:val="right"/>
              <w:rPr>
                <w:rFonts w:eastAsia="Arial Unicode MS" w:cs="Arial"/>
                <w:sz w:val="18"/>
                <w:szCs w:val="18"/>
                <w:lang w:bidi="ar-SA"/>
              </w:rPr>
            </w:pPr>
            <w:r>
              <w:rPr>
                <w:rFonts w:eastAsia="Arial Unicode MS" w:cs="Arial"/>
                <w:sz w:val="18"/>
                <w:szCs w:val="18"/>
                <w:lang w:bidi="ar-SA"/>
              </w:rPr>
              <w:t>(1,409,950)</w:t>
            </w:r>
          </w:p>
        </w:tc>
        <w:tc>
          <w:tcPr>
            <w:tcW w:w="1275" w:type="dxa"/>
            <w:shd w:val="clear" w:color="auto" w:fill="auto"/>
          </w:tcPr>
          <w:p w14:paraId="6588973F" w14:textId="77777777" w:rsidR="006D62FA" w:rsidRPr="00C8660D" w:rsidRDefault="006D62FA" w:rsidP="006D62FA">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417" w:type="dxa"/>
            <w:shd w:val="clear" w:color="auto" w:fill="auto"/>
          </w:tcPr>
          <w:p w14:paraId="441F3277" w14:textId="77777777" w:rsidR="006D62FA" w:rsidRPr="00C8660D" w:rsidRDefault="006D62FA" w:rsidP="006D62FA">
            <w:pPr>
              <w:spacing w:line="240" w:lineRule="auto"/>
              <w:ind w:right="-72"/>
              <w:jc w:val="right"/>
              <w:rPr>
                <w:rFonts w:eastAsia="Arial Unicode MS" w:cs="Arial"/>
                <w:sz w:val="18"/>
                <w:szCs w:val="18"/>
                <w:lang w:bidi="ar-SA"/>
              </w:rPr>
            </w:pPr>
            <w:r>
              <w:rPr>
                <w:rFonts w:eastAsia="Arial Unicode MS" w:cs="Arial"/>
                <w:sz w:val="18"/>
                <w:szCs w:val="18"/>
                <w:lang w:bidi="ar-SA"/>
              </w:rPr>
              <w:t>-</w:t>
            </w:r>
          </w:p>
        </w:tc>
      </w:tr>
      <w:tr w:rsidR="006D62FA" w:rsidRPr="00D61F91" w14:paraId="466FC928" w14:textId="77777777" w:rsidTr="00524A18">
        <w:tc>
          <w:tcPr>
            <w:tcW w:w="3261" w:type="dxa"/>
            <w:shd w:val="clear" w:color="auto" w:fill="auto"/>
          </w:tcPr>
          <w:p w14:paraId="53ABCF53" w14:textId="77777777" w:rsidR="006D62FA" w:rsidRPr="00734AAD" w:rsidRDefault="006D62FA" w:rsidP="006D62FA">
            <w:pPr>
              <w:spacing w:line="240" w:lineRule="auto"/>
              <w:ind w:left="-104" w:right="-93"/>
              <w:rPr>
                <w:rFonts w:eastAsia="Arial Unicode MS" w:cs="Arial"/>
                <w:spacing w:val="-4"/>
                <w:sz w:val="18"/>
                <w:szCs w:val="18"/>
              </w:rPr>
            </w:pPr>
            <w:r w:rsidRPr="0075445A">
              <w:rPr>
                <w:rFonts w:eastAsia="Arial Unicode MS" w:cs="Arial"/>
                <w:spacing w:val="-4"/>
                <w:sz w:val="18"/>
                <w:szCs w:val="18"/>
              </w:rPr>
              <w:t>Financial assets measured at fair value</w:t>
            </w:r>
          </w:p>
        </w:tc>
        <w:tc>
          <w:tcPr>
            <w:tcW w:w="709" w:type="dxa"/>
          </w:tcPr>
          <w:p w14:paraId="013D8AC8" w14:textId="77777777" w:rsidR="006D62FA" w:rsidRPr="00C8660D" w:rsidRDefault="006D62FA" w:rsidP="006D62FA">
            <w:pPr>
              <w:spacing w:line="240" w:lineRule="auto"/>
              <w:ind w:right="-72"/>
              <w:jc w:val="center"/>
              <w:rPr>
                <w:rFonts w:eastAsia="Arial Unicode MS" w:cs="Arial"/>
                <w:sz w:val="18"/>
                <w:szCs w:val="18"/>
                <w:lang w:bidi="ar-SA"/>
              </w:rPr>
            </w:pPr>
          </w:p>
        </w:tc>
        <w:tc>
          <w:tcPr>
            <w:tcW w:w="1417" w:type="dxa"/>
            <w:shd w:val="clear" w:color="auto" w:fill="auto"/>
          </w:tcPr>
          <w:p w14:paraId="3101D627" w14:textId="77777777" w:rsidR="006D62FA" w:rsidRPr="00C8660D" w:rsidRDefault="006D62FA" w:rsidP="006D62FA">
            <w:pPr>
              <w:spacing w:line="240" w:lineRule="auto"/>
              <w:ind w:right="-72" w:firstLine="205"/>
              <w:jc w:val="right"/>
              <w:rPr>
                <w:rFonts w:eastAsia="Arial Unicode MS" w:cs="Arial"/>
                <w:sz w:val="18"/>
                <w:szCs w:val="18"/>
                <w:lang w:bidi="ar-SA"/>
              </w:rPr>
            </w:pPr>
          </w:p>
        </w:tc>
        <w:tc>
          <w:tcPr>
            <w:tcW w:w="1418" w:type="dxa"/>
            <w:shd w:val="clear" w:color="auto" w:fill="auto"/>
          </w:tcPr>
          <w:p w14:paraId="2E815230" w14:textId="77777777" w:rsidR="006D62FA" w:rsidRPr="00C8660D" w:rsidRDefault="006D62FA" w:rsidP="006D62FA">
            <w:pPr>
              <w:spacing w:line="240" w:lineRule="auto"/>
              <w:ind w:right="-72"/>
              <w:jc w:val="right"/>
              <w:rPr>
                <w:rFonts w:eastAsia="Arial Unicode MS" w:cs="Arial"/>
                <w:sz w:val="18"/>
                <w:szCs w:val="18"/>
                <w:lang w:bidi="ar-SA"/>
              </w:rPr>
            </w:pPr>
          </w:p>
        </w:tc>
        <w:tc>
          <w:tcPr>
            <w:tcW w:w="1275" w:type="dxa"/>
            <w:shd w:val="clear" w:color="auto" w:fill="auto"/>
          </w:tcPr>
          <w:p w14:paraId="323ACD5F" w14:textId="77777777" w:rsidR="006D62FA" w:rsidRPr="00C8660D" w:rsidRDefault="006D62FA" w:rsidP="006D62FA">
            <w:pPr>
              <w:spacing w:line="240" w:lineRule="auto"/>
              <w:ind w:right="-72"/>
              <w:jc w:val="right"/>
              <w:rPr>
                <w:rFonts w:eastAsia="Arial Unicode MS" w:cs="Arial"/>
                <w:sz w:val="18"/>
                <w:szCs w:val="18"/>
                <w:lang w:bidi="ar-SA"/>
              </w:rPr>
            </w:pPr>
          </w:p>
        </w:tc>
        <w:tc>
          <w:tcPr>
            <w:tcW w:w="1417" w:type="dxa"/>
            <w:shd w:val="clear" w:color="auto" w:fill="auto"/>
          </w:tcPr>
          <w:p w14:paraId="14E5941D" w14:textId="77777777" w:rsidR="006D62FA" w:rsidRPr="00C8660D" w:rsidRDefault="006D62FA" w:rsidP="006D62FA">
            <w:pPr>
              <w:spacing w:line="240" w:lineRule="auto"/>
              <w:ind w:right="-72"/>
              <w:jc w:val="right"/>
              <w:rPr>
                <w:rFonts w:eastAsia="Arial Unicode MS" w:cs="Arial"/>
                <w:sz w:val="18"/>
                <w:szCs w:val="18"/>
                <w:lang w:bidi="ar-SA"/>
              </w:rPr>
            </w:pPr>
          </w:p>
        </w:tc>
      </w:tr>
      <w:tr w:rsidR="006D62FA" w:rsidRPr="00D61F91" w14:paraId="2EE5FDA4" w14:textId="77777777" w:rsidTr="00524A18">
        <w:tc>
          <w:tcPr>
            <w:tcW w:w="3261" w:type="dxa"/>
            <w:shd w:val="clear" w:color="auto" w:fill="auto"/>
          </w:tcPr>
          <w:p w14:paraId="4984D098" w14:textId="77777777" w:rsidR="006D62FA" w:rsidRPr="00734AAD" w:rsidRDefault="006D62FA" w:rsidP="006D62FA">
            <w:pPr>
              <w:spacing w:line="240" w:lineRule="auto"/>
              <w:ind w:left="-104" w:right="-93"/>
              <w:rPr>
                <w:rFonts w:eastAsia="Arial Unicode MS" w:cs="Arial"/>
                <w:spacing w:val="-4"/>
                <w:sz w:val="18"/>
                <w:szCs w:val="18"/>
              </w:rPr>
            </w:pPr>
            <w:r w:rsidRPr="0075445A">
              <w:rPr>
                <w:rFonts w:eastAsia="Arial Unicode MS" w:cs="Arial"/>
                <w:spacing w:val="-4"/>
                <w:sz w:val="18"/>
                <w:szCs w:val="18"/>
              </w:rPr>
              <w:t xml:space="preserve">   through other comprehensive income</w:t>
            </w:r>
          </w:p>
        </w:tc>
        <w:tc>
          <w:tcPr>
            <w:tcW w:w="709" w:type="dxa"/>
          </w:tcPr>
          <w:p w14:paraId="07433D46" w14:textId="77777777" w:rsidR="006D62FA" w:rsidRPr="00C8660D" w:rsidRDefault="006D62FA" w:rsidP="006D62FA">
            <w:pPr>
              <w:spacing w:line="240" w:lineRule="auto"/>
              <w:ind w:right="-72"/>
              <w:jc w:val="center"/>
              <w:rPr>
                <w:rFonts w:eastAsia="Arial Unicode MS" w:cs="Arial"/>
                <w:sz w:val="18"/>
                <w:szCs w:val="18"/>
                <w:lang w:bidi="ar-SA"/>
              </w:rPr>
            </w:pPr>
            <w:r>
              <w:rPr>
                <w:rFonts w:eastAsia="Arial Unicode MS" w:cs="Arial"/>
                <w:sz w:val="18"/>
                <w:szCs w:val="18"/>
                <w:lang w:bidi="ar-SA"/>
              </w:rPr>
              <w:t xml:space="preserve">b </w:t>
            </w:r>
          </w:p>
        </w:tc>
        <w:tc>
          <w:tcPr>
            <w:tcW w:w="1417" w:type="dxa"/>
            <w:shd w:val="clear" w:color="auto" w:fill="auto"/>
          </w:tcPr>
          <w:p w14:paraId="3992690B" w14:textId="77777777" w:rsidR="006D62FA" w:rsidRPr="00C8660D" w:rsidRDefault="006D62FA" w:rsidP="006D62FA">
            <w:pPr>
              <w:spacing w:line="240" w:lineRule="auto"/>
              <w:ind w:right="-72" w:firstLine="205"/>
              <w:jc w:val="right"/>
              <w:rPr>
                <w:rFonts w:eastAsia="Arial Unicode MS" w:cs="Arial"/>
                <w:sz w:val="18"/>
                <w:szCs w:val="18"/>
                <w:lang w:bidi="ar-SA"/>
              </w:rPr>
            </w:pPr>
            <w:r>
              <w:rPr>
                <w:rFonts w:eastAsia="Arial Unicode MS" w:cs="Arial"/>
                <w:sz w:val="18"/>
                <w:szCs w:val="18"/>
                <w:lang w:bidi="ar-SA"/>
              </w:rPr>
              <w:t>-</w:t>
            </w:r>
          </w:p>
        </w:tc>
        <w:tc>
          <w:tcPr>
            <w:tcW w:w="1418" w:type="dxa"/>
            <w:shd w:val="clear" w:color="auto" w:fill="auto"/>
          </w:tcPr>
          <w:p w14:paraId="40D490D4" w14:textId="77777777" w:rsidR="006D62FA" w:rsidRPr="00C8660D" w:rsidRDefault="006D62FA" w:rsidP="006D62FA">
            <w:pPr>
              <w:spacing w:line="240" w:lineRule="auto"/>
              <w:ind w:right="-72"/>
              <w:jc w:val="right"/>
              <w:rPr>
                <w:rFonts w:eastAsia="Arial Unicode MS" w:cs="Arial"/>
                <w:sz w:val="18"/>
                <w:szCs w:val="18"/>
                <w:lang w:bidi="ar-SA"/>
              </w:rPr>
            </w:pPr>
            <w:r w:rsidRPr="0075445A">
              <w:rPr>
                <w:rFonts w:eastAsia="Arial Unicode MS" w:cs="Arial"/>
                <w:sz w:val="18"/>
                <w:szCs w:val="18"/>
                <w:lang w:bidi="ar-SA"/>
              </w:rPr>
              <w:t>1</w:t>
            </w:r>
            <w:r>
              <w:rPr>
                <w:rFonts w:eastAsia="Arial Unicode MS" w:cs="Arial"/>
                <w:sz w:val="18"/>
                <w:szCs w:val="18"/>
                <w:lang w:bidi="ar-SA"/>
              </w:rPr>
              <w:t>1</w:t>
            </w:r>
            <w:r w:rsidRPr="0075445A">
              <w:rPr>
                <w:rFonts w:eastAsia="Arial Unicode MS" w:cs="Arial"/>
                <w:sz w:val="18"/>
                <w:szCs w:val="18"/>
                <w:lang w:bidi="ar-SA"/>
              </w:rPr>
              <w:t>,</w:t>
            </w:r>
            <w:r>
              <w:rPr>
                <w:rFonts w:eastAsia="Arial Unicode MS" w:cs="Arial"/>
                <w:sz w:val="18"/>
                <w:szCs w:val="18"/>
                <w:lang w:bidi="ar-SA"/>
              </w:rPr>
              <w:t>410</w:t>
            </w:r>
            <w:r w:rsidRPr="0075445A">
              <w:rPr>
                <w:rFonts w:eastAsia="Arial Unicode MS" w:cs="Arial"/>
                <w:sz w:val="18"/>
                <w:szCs w:val="18"/>
                <w:lang w:bidi="ar-SA"/>
              </w:rPr>
              <w:t>,8</w:t>
            </w:r>
            <w:r>
              <w:rPr>
                <w:rFonts w:eastAsia="Arial Unicode MS" w:cs="Arial"/>
                <w:sz w:val="18"/>
                <w:szCs w:val="18"/>
                <w:lang w:bidi="ar-SA"/>
              </w:rPr>
              <w:t>2</w:t>
            </w:r>
            <w:r w:rsidRPr="0075445A">
              <w:rPr>
                <w:rFonts w:eastAsia="Arial Unicode MS" w:cs="Arial"/>
                <w:sz w:val="18"/>
                <w:szCs w:val="18"/>
                <w:lang w:bidi="ar-SA"/>
              </w:rPr>
              <w:t>8</w:t>
            </w:r>
          </w:p>
        </w:tc>
        <w:tc>
          <w:tcPr>
            <w:tcW w:w="1275" w:type="dxa"/>
            <w:shd w:val="clear" w:color="auto" w:fill="auto"/>
          </w:tcPr>
          <w:p w14:paraId="35C4F9F2" w14:textId="77777777" w:rsidR="006D62FA" w:rsidRPr="00C8660D" w:rsidRDefault="006D62FA" w:rsidP="006D62FA">
            <w:pPr>
              <w:spacing w:line="240" w:lineRule="auto"/>
              <w:ind w:right="-72"/>
              <w:jc w:val="right"/>
              <w:rPr>
                <w:rFonts w:eastAsia="Arial Unicode MS" w:cs="Arial"/>
                <w:sz w:val="18"/>
                <w:szCs w:val="18"/>
                <w:lang w:bidi="ar-SA"/>
              </w:rPr>
            </w:pPr>
            <w:r>
              <w:rPr>
                <w:rFonts w:eastAsia="Arial Unicode MS" w:cs="Arial"/>
                <w:sz w:val="18"/>
                <w:szCs w:val="18"/>
                <w:lang w:bidi="ar-SA"/>
              </w:rPr>
              <w:t>-</w:t>
            </w:r>
          </w:p>
        </w:tc>
        <w:tc>
          <w:tcPr>
            <w:tcW w:w="1417" w:type="dxa"/>
            <w:shd w:val="clear" w:color="auto" w:fill="auto"/>
          </w:tcPr>
          <w:p w14:paraId="60B58617" w14:textId="77777777" w:rsidR="006D62FA" w:rsidRPr="00C8660D" w:rsidRDefault="006D62FA" w:rsidP="006D62FA">
            <w:pPr>
              <w:spacing w:line="240" w:lineRule="auto"/>
              <w:ind w:right="-72"/>
              <w:jc w:val="right"/>
              <w:rPr>
                <w:rFonts w:eastAsia="Arial Unicode MS" w:cs="Arial"/>
                <w:sz w:val="18"/>
                <w:szCs w:val="18"/>
                <w:lang w:bidi="ar-SA"/>
              </w:rPr>
            </w:pPr>
            <w:r w:rsidRPr="0075445A">
              <w:rPr>
                <w:rFonts w:eastAsia="Arial Unicode MS" w:cs="Arial"/>
                <w:sz w:val="18"/>
                <w:szCs w:val="18"/>
                <w:lang w:bidi="ar-SA"/>
              </w:rPr>
              <w:t>11,410,828</w:t>
            </w:r>
          </w:p>
        </w:tc>
      </w:tr>
      <w:tr w:rsidR="006D62FA" w:rsidRPr="00D61F91" w14:paraId="42D4340C" w14:textId="77777777" w:rsidTr="00524A18">
        <w:tc>
          <w:tcPr>
            <w:tcW w:w="3261" w:type="dxa"/>
            <w:shd w:val="clear" w:color="auto" w:fill="auto"/>
          </w:tcPr>
          <w:p w14:paraId="48405BE3" w14:textId="77777777" w:rsidR="006D62FA" w:rsidRPr="00C8660D" w:rsidRDefault="006D62FA" w:rsidP="006D62FA">
            <w:pPr>
              <w:spacing w:line="240" w:lineRule="auto"/>
              <w:ind w:left="-104"/>
              <w:rPr>
                <w:rFonts w:eastAsia="Arial Unicode MS" w:cs="Arial"/>
                <w:sz w:val="18"/>
                <w:szCs w:val="18"/>
              </w:rPr>
            </w:pPr>
            <w:r w:rsidRPr="00C8660D">
              <w:rPr>
                <w:rFonts w:eastAsia="Arial Unicode MS" w:cs="Arial"/>
                <w:sz w:val="18"/>
                <w:szCs w:val="18"/>
              </w:rPr>
              <w:t>Long-term borrowings to</w:t>
            </w:r>
          </w:p>
        </w:tc>
        <w:tc>
          <w:tcPr>
            <w:tcW w:w="709" w:type="dxa"/>
          </w:tcPr>
          <w:p w14:paraId="6811EF1A" w14:textId="77777777" w:rsidR="006D62FA" w:rsidRPr="00C8660D" w:rsidRDefault="006D62FA" w:rsidP="006D62FA">
            <w:pPr>
              <w:spacing w:line="240" w:lineRule="auto"/>
              <w:ind w:right="-72"/>
              <w:jc w:val="center"/>
              <w:rPr>
                <w:rFonts w:eastAsia="Arial Unicode MS" w:cs="Arial"/>
                <w:sz w:val="18"/>
                <w:szCs w:val="18"/>
                <w:lang w:bidi="ar-SA"/>
              </w:rPr>
            </w:pPr>
          </w:p>
        </w:tc>
        <w:tc>
          <w:tcPr>
            <w:tcW w:w="1417" w:type="dxa"/>
            <w:shd w:val="clear" w:color="auto" w:fill="auto"/>
          </w:tcPr>
          <w:p w14:paraId="130E97E8" w14:textId="77777777" w:rsidR="006D62FA" w:rsidRPr="00C8660D" w:rsidRDefault="006D62FA" w:rsidP="006D62FA">
            <w:pPr>
              <w:spacing w:line="240" w:lineRule="auto"/>
              <w:ind w:right="-72" w:firstLine="205"/>
              <w:jc w:val="right"/>
              <w:rPr>
                <w:rFonts w:eastAsia="Arial Unicode MS" w:cs="Arial"/>
                <w:sz w:val="18"/>
                <w:szCs w:val="18"/>
                <w:lang w:bidi="ar-SA"/>
              </w:rPr>
            </w:pPr>
          </w:p>
        </w:tc>
        <w:tc>
          <w:tcPr>
            <w:tcW w:w="1418" w:type="dxa"/>
            <w:shd w:val="clear" w:color="auto" w:fill="auto"/>
          </w:tcPr>
          <w:p w14:paraId="31E6627E" w14:textId="77777777" w:rsidR="006D62FA" w:rsidRPr="00C8660D" w:rsidRDefault="006D62FA" w:rsidP="006D62FA">
            <w:pPr>
              <w:spacing w:line="240" w:lineRule="auto"/>
              <w:ind w:right="-72"/>
              <w:jc w:val="right"/>
              <w:rPr>
                <w:rFonts w:eastAsia="Arial Unicode MS" w:cs="Arial"/>
                <w:sz w:val="18"/>
                <w:szCs w:val="18"/>
                <w:lang w:bidi="ar-SA"/>
              </w:rPr>
            </w:pPr>
          </w:p>
        </w:tc>
        <w:tc>
          <w:tcPr>
            <w:tcW w:w="1275" w:type="dxa"/>
            <w:shd w:val="clear" w:color="auto" w:fill="auto"/>
          </w:tcPr>
          <w:p w14:paraId="6E5D52FD" w14:textId="77777777" w:rsidR="006D62FA" w:rsidRPr="00C8660D" w:rsidRDefault="006D62FA" w:rsidP="006D62FA">
            <w:pPr>
              <w:spacing w:line="240" w:lineRule="auto"/>
              <w:ind w:right="-72"/>
              <w:jc w:val="right"/>
              <w:rPr>
                <w:rFonts w:eastAsia="Arial Unicode MS" w:cs="Arial"/>
                <w:sz w:val="18"/>
                <w:szCs w:val="18"/>
                <w:lang w:bidi="ar-SA"/>
              </w:rPr>
            </w:pPr>
          </w:p>
        </w:tc>
        <w:tc>
          <w:tcPr>
            <w:tcW w:w="1417" w:type="dxa"/>
            <w:shd w:val="clear" w:color="auto" w:fill="auto"/>
          </w:tcPr>
          <w:p w14:paraId="0D459E3D" w14:textId="77777777" w:rsidR="006D62FA" w:rsidRPr="00C8660D" w:rsidRDefault="006D62FA" w:rsidP="006D62FA">
            <w:pPr>
              <w:spacing w:line="240" w:lineRule="auto"/>
              <w:ind w:right="-72"/>
              <w:jc w:val="right"/>
              <w:rPr>
                <w:rFonts w:eastAsia="Arial Unicode MS" w:cs="Arial"/>
                <w:sz w:val="18"/>
                <w:szCs w:val="18"/>
                <w:lang w:bidi="ar-SA"/>
              </w:rPr>
            </w:pPr>
          </w:p>
        </w:tc>
      </w:tr>
      <w:tr w:rsidR="006D62FA" w:rsidRPr="00D61F91" w14:paraId="3908129F" w14:textId="77777777" w:rsidTr="00524A18">
        <w:tc>
          <w:tcPr>
            <w:tcW w:w="3261" w:type="dxa"/>
            <w:shd w:val="clear" w:color="auto" w:fill="auto"/>
          </w:tcPr>
          <w:p w14:paraId="61DD7870" w14:textId="77777777" w:rsidR="006D62FA" w:rsidRPr="00C8660D" w:rsidRDefault="006D62FA" w:rsidP="006D62FA">
            <w:pPr>
              <w:spacing w:line="240" w:lineRule="auto"/>
              <w:ind w:left="-104"/>
              <w:rPr>
                <w:rFonts w:eastAsia="Arial Unicode MS" w:cs="Arial"/>
                <w:sz w:val="18"/>
                <w:szCs w:val="18"/>
              </w:rPr>
            </w:pPr>
            <w:r>
              <w:rPr>
                <w:rFonts w:eastAsia="Arial Unicode MS" w:cs="Arial"/>
                <w:sz w:val="18"/>
                <w:szCs w:val="18"/>
              </w:rPr>
              <w:t xml:space="preserve">   </w:t>
            </w:r>
            <w:r w:rsidRPr="00C8660D">
              <w:rPr>
                <w:rFonts w:eastAsia="Arial Unicode MS" w:cs="Arial"/>
                <w:sz w:val="18"/>
                <w:szCs w:val="18"/>
              </w:rPr>
              <w:t>farmer receivables, net</w:t>
            </w:r>
          </w:p>
        </w:tc>
        <w:tc>
          <w:tcPr>
            <w:tcW w:w="709" w:type="dxa"/>
          </w:tcPr>
          <w:p w14:paraId="086256DA" w14:textId="77777777" w:rsidR="006D62FA" w:rsidRPr="00C8660D" w:rsidRDefault="006D62FA" w:rsidP="006D62FA">
            <w:pPr>
              <w:spacing w:line="240" w:lineRule="auto"/>
              <w:ind w:right="-72"/>
              <w:jc w:val="center"/>
              <w:rPr>
                <w:rFonts w:eastAsia="Arial Unicode MS" w:cs="Arial"/>
                <w:sz w:val="18"/>
                <w:szCs w:val="18"/>
                <w:lang w:bidi="ar-SA"/>
              </w:rPr>
            </w:pPr>
            <w:r>
              <w:rPr>
                <w:rFonts w:eastAsia="Arial Unicode MS" w:cs="Arial"/>
                <w:sz w:val="18"/>
                <w:szCs w:val="18"/>
                <w:lang w:bidi="ar-SA"/>
              </w:rPr>
              <w:t>a</w:t>
            </w:r>
          </w:p>
        </w:tc>
        <w:tc>
          <w:tcPr>
            <w:tcW w:w="1417" w:type="dxa"/>
            <w:shd w:val="clear" w:color="auto" w:fill="auto"/>
          </w:tcPr>
          <w:p w14:paraId="3FAAADD4" w14:textId="77777777" w:rsidR="006D62FA" w:rsidRPr="00C8660D" w:rsidRDefault="006D62FA" w:rsidP="006D62FA">
            <w:pPr>
              <w:spacing w:line="240" w:lineRule="auto"/>
              <w:ind w:right="-72" w:firstLine="205"/>
              <w:jc w:val="right"/>
              <w:rPr>
                <w:rFonts w:eastAsia="Arial Unicode MS" w:cs="Arial"/>
                <w:sz w:val="18"/>
                <w:szCs w:val="18"/>
                <w:lang w:bidi="ar-SA"/>
              </w:rPr>
            </w:pPr>
            <w:r w:rsidRPr="00C8660D">
              <w:rPr>
                <w:rFonts w:eastAsia="Arial Unicode MS" w:cs="Arial"/>
                <w:sz w:val="18"/>
                <w:szCs w:val="18"/>
                <w:lang w:bidi="ar-SA"/>
              </w:rPr>
              <w:t>193,261,017</w:t>
            </w:r>
          </w:p>
        </w:tc>
        <w:tc>
          <w:tcPr>
            <w:tcW w:w="1418" w:type="dxa"/>
            <w:shd w:val="clear" w:color="auto" w:fill="auto"/>
          </w:tcPr>
          <w:p w14:paraId="11DB868B" w14:textId="77777777" w:rsidR="006D62FA" w:rsidRPr="00C8660D" w:rsidRDefault="006D62FA" w:rsidP="006D62FA">
            <w:pPr>
              <w:tabs>
                <w:tab w:val="left" w:pos="1190"/>
              </w:tabs>
              <w:spacing w:line="240" w:lineRule="auto"/>
              <w:ind w:right="-72"/>
              <w:jc w:val="right"/>
              <w:rPr>
                <w:rFonts w:eastAsia="Arial Unicode MS" w:cs="Arial"/>
                <w:sz w:val="18"/>
                <w:szCs w:val="18"/>
                <w:lang w:bidi="ar-SA"/>
              </w:rPr>
            </w:pPr>
            <w:r w:rsidRPr="00C8660D">
              <w:rPr>
                <w:rFonts w:eastAsia="Arial Unicode MS" w:cs="Arial"/>
                <w:sz w:val="18"/>
                <w:szCs w:val="18"/>
                <w:lang w:bidi="ar-SA"/>
              </w:rPr>
              <w:t>(12,4</w:t>
            </w:r>
            <w:r>
              <w:rPr>
                <w:rFonts w:eastAsia="Arial Unicode MS" w:cs="Arial"/>
                <w:sz w:val="18"/>
                <w:szCs w:val="18"/>
                <w:lang w:bidi="ar-SA"/>
              </w:rPr>
              <w:t>9</w:t>
            </w:r>
            <w:r w:rsidRPr="00C8660D">
              <w:rPr>
                <w:rFonts w:eastAsia="Arial Unicode MS" w:cs="Arial"/>
                <w:sz w:val="18"/>
                <w:szCs w:val="18"/>
                <w:lang w:bidi="ar-SA"/>
              </w:rPr>
              <w:t>1,006)</w:t>
            </w:r>
          </w:p>
        </w:tc>
        <w:tc>
          <w:tcPr>
            <w:tcW w:w="1275" w:type="dxa"/>
            <w:shd w:val="clear" w:color="auto" w:fill="auto"/>
          </w:tcPr>
          <w:p w14:paraId="2DC544E2" w14:textId="77777777" w:rsidR="006D62FA" w:rsidRPr="00C8660D" w:rsidRDefault="006D62FA" w:rsidP="006D62FA">
            <w:pPr>
              <w:tabs>
                <w:tab w:val="left" w:pos="1190"/>
              </w:tabs>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417" w:type="dxa"/>
            <w:shd w:val="clear" w:color="auto" w:fill="auto"/>
          </w:tcPr>
          <w:p w14:paraId="03F06966" w14:textId="77777777" w:rsidR="006D62FA" w:rsidRPr="00C8660D" w:rsidRDefault="006D62FA" w:rsidP="006D62FA">
            <w:pPr>
              <w:spacing w:line="240" w:lineRule="auto"/>
              <w:ind w:right="-72"/>
              <w:jc w:val="right"/>
              <w:rPr>
                <w:rFonts w:eastAsia="Arial Unicode MS" w:cs="Arial"/>
                <w:sz w:val="18"/>
                <w:szCs w:val="18"/>
                <w:lang w:bidi="ar-SA"/>
              </w:rPr>
            </w:pPr>
            <w:r w:rsidRPr="00C8660D">
              <w:rPr>
                <w:rFonts w:eastAsia="Arial Unicode MS" w:cs="Arial"/>
                <w:sz w:val="18"/>
                <w:szCs w:val="18"/>
                <w:lang w:bidi="ar-SA"/>
              </w:rPr>
              <w:t>180,770,011</w:t>
            </w:r>
          </w:p>
        </w:tc>
      </w:tr>
      <w:tr w:rsidR="006D62FA" w:rsidRPr="00D61F91" w14:paraId="3CC479DD" w14:textId="77777777" w:rsidTr="00524A18">
        <w:tc>
          <w:tcPr>
            <w:tcW w:w="3261" w:type="dxa"/>
            <w:shd w:val="clear" w:color="auto" w:fill="auto"/>
          </w:tcPr>
          <w:p w14:paraId="05BF29D1" w14:textId="77777777" w:rsidR="006D62FA" w:rsidRPr="00C8660D" w:rsidRDefault="006D62FA" w:rsidP="006D62FA">
            <w:pPr>
              <w:spacing w:line="240" w:lineRule="auto"/>
              <w:ind w:left="-104"/>
              <w:rPr>
                <w:rFonts w:eastAsia="Arial Unicode MS" w:cs="Arial"/>
                <w:sz w:val="18"/>
                <w:szCs w:val="18"/>
                <w:cs/>
              </w:rPr>
            </w:pPr>
            <w:r w:rsidRPr="00C8660D">
              <w:rPr>
                <w:rFonts w:eastAsia="Arial Unicode MS" w:cs="Arial"/>
                <w:sz w:val="18"/>
                <w:szCs w:val="18"/>
              </w:rPr>
              <w:t>Right-of-use assets</w:t>
            </w:r>
            <w:r>
              <w:rPr>
                <w:rFonts w:eastAsia="Arial Unicode MS" w:cs="Arial"/>
                <w:sz w:val="18"/>
                <w:szCs w:val="18"/>
              </w:rPr>
              <w:t>, net</w:t>
            </w:r>
          </w:p>
        </w:tc>
        <w:tc>
          <w:tcPr>
            <w:tcW w:w="709" w:type="dxa"/>
          </w:tcPr>
          <w:p w14:paraId="11B3F86B" w14:textId="77777777" w:rsidR="006D62FA" w:rsidRPr="00C8660D" w:rsidRDefault="008E10B6" w:rsidP="006D62FA">
            <w:pPr>
              <w:spacing w:line="240" w:lineRule="auto"/>
              <w:ind w:right="-72"/>
              <w:jc w:val="center"/>
              <w:rPr>
                <w:rFonts w:eastAsia="Arial Unicode MS" w:cs="Arial"/>
                <w:sz w:val="18"/>
                <w:szCs w:val="18"/>
                <w:lang w:bidi="ar-SA"/>
              </w:rPr>
            </w:pPr>
            <w:r>
              <w:rPr>
                <w:rFonts w:eastAsia="Arial Unicode MS" w:cs="Arial"/>
                <w:sz w:val="18"/>
                <w:szCs w:val="18"/>
                <w:lang w:bidi="ar-SA"/>
              </w:rPr>
              <w:t>c</w:t>
            </w:r>
          </w:p>
        </w:tc>
        <w:tc>
          <w:tcPr>
            <w:tcW w:w="1417" w:type="dxa"/>
            <w:shd w:val="clear" w:color="auto" w:fill="auto"/>
          </w:tcPr>
          <w:p w14:paraId="404DCAE8" w14:textId="77777777" w:rsidR="006D62FA" w:rsidRPr="00C8660D" w:rsidRDefault="006D62FA" w:rsidP="006D62FA">
            <w:pPr>
              <w:spacing w:line="240" w:lineRule="auto"/>
              <w:ind w:right="-72" w:firstLine="205"/>
              <w:jc w:val="right"/>
              <w:rPr>
                <w:rFonts w:eastAsia="Arial Unicode MS" w:cs="Arial"/>
                <w:sz w:val="18"/>
                <w:szCs w:val="18"/>
                <w:lang w:bidi="ar-SA"/>
              </w:rPr>
            </w:pPr>
            <w:r w:rsidRPr="00C8660D">
              <w:rPr>
                <w:rFonts w:eastAsia="Arial Unicode MS" w:cs="Arial"/>
                <w:sz w:val="18"/>
                <w:szCs w:val="18"/>
                <w:lang w:bidi="ar-SA"/>
              </w:rPr>
              <w:t>-</w:t>
            </w:r>
          </w:p>
        </w:tc>
        <w:tc>
          <w:tcPr>
            <w:tcW w:w="1418" w:type="dxa"/>
            <w:shd w:val="clear" w:color="auto" w:fill="auto"/>
          </w:tcPr>
          <w:p w14:paraId="036DFC4E" w14:textId="77777777" w:rsidR="006D62FA" w:rsidRPr="00C8660D" w:rsidRDefault="006D62FA" w:rsidP="006D62FA">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275" w:type="dxa"/>
            <w:shd w:val="clear" w:color="auto" w:fill="auto"/>
          </w:tcPr>
          <w:p w14:paraId="2D74DD88" w14:textId="77777777" w:rsidR="006D62FA" w:rsidRPr="00C8660D" w:rsidRDefault="006D62FA" w:rsidP="006D62FA">
            <w:pPr>
              <w:spacing w:line="240" w:lineRule="auto"/>
              <w:ind w:right="-72"/>
              <w:jc w:val="right"/>
              <w:rPr>
                <w:rFonts w:eastAsia="Arial Unicode MS" w:cs="Arial"/>
                <w:sz w:val="18"/>
                <w:szCs w:val="18"/>
                <w:lang w:bidi="ar-SA"/>
              </w:rPr>
            </w:pPr>
            <w:r w:rsidRPr="00C8660D">
              <w:rPr>
                <w:rFonts w:eastAsia="Arial Unicode MS" w:cs="Arial"/>
                <w:sz w:val="18"/>
                <w:szCs w:val="18"/>
                <w:lang w:bidi="ar-SA"/>
              </w:rPr>
              <w:t>24,439,622</w:t>
            </w:r>
          </w:p>
        </w:tc>
        <w:tc>
          <w:tcPr>
            <w:tcW w:w="1417" w:type="dxa"/>
            <w:shd w:val="clear" w:color="auto" w:fill="auto"/>
          </w:tcPr>
          <w:p w14:paraId="77636FC9" w14:textId="77777777" w:rsidR="006D62FA" w:rsidRPr="00C8660D" w:rsidRDefault="006D62FA" w:rsidP="006D62FA">
            <w:pPr>
              <w:spacing w:line="240" w:lineRule="auto"/>
              <w:ind w:right="-72"/>
              <w:jc w:val="right"/>
              <w:rPr>
                <w:rFonts w:eastAsia="Arial Unicode MS" w:cs="Arial"/>
                <w:sz w:val="18"/>
                <w:szCs w:val="18"/>
                <w:lang w:bidi="ar-SA"/>
              </w:rPr>
            </w:pPr>
            <w:r w:rsidRPr="00C8660D">
              <w:rPr>
                <w:rFonts w:eastAsia="Arial Unicode MS" w:cs="Arial"/>
                <w:sz w:val="18"/>
                <w:szCs w:val="18"/>
                <w:lang w:bidi="ar-SA"/>
              </w:rPr>
              <w:t>24,439,622</w:t>
            </w:r>
          </w:p>
        </w:tc>
      </w:tr>
      <w:tr w:rsidR="006D62FA" w:rsidRPr="00D61F91" w14:paraId="1620C965" w14:textId="77777777" w:rsidTr="00524A18">
        <w:tc>
          <w:tcPr>
            <w:tcW w:w="3261" w:type="dxa"/>
            <w:shd w:val="clear" w:color="auto" w:fill="auto"/>
          </w:tcPr>
          <w:p w14:paraId="5883F943" w14:textId="77777777" w:rsidR="006D62FA" w:rsidRPr="00C8660D" w:rsidRDefault="006D62FA" w:rsidP="006D62FA">
            <w:pPr>
              <w:spacing w:line="240" w:lineRule="auto"/>
              <w:ind w:left="-104"/>
              <w:rPr>
                <w:rFonts w:eastAsia="Arial Unicode MS" w:cs="Arial"/>
                <w:sz w:val="18"/>
                <w:szCs w:val="18"/>
              </w:rPr>
            </w:pPr>
            <w:r w:rsidRPr="00C8660D">
              <w:rPr>
                <w:rFonts w:eastAsia="Arial Unicode MS" w:cs="Arial"/>
                <w:sz w:val="18"/>
                <w:szCs w:val="18"/>
              </w:rPr>
              <w:t>Deferred tax assets, net</w:t>
            </w:r>
          </w:p>
        </w:tc>
        <w:tc>
          <w:tcPr>
            <w:tcW w:w="709" w:type="dxa"/>
          </w:tcPr>
          <w:p w14:paraId="59FE6158" w14:textId="77777777" w:rsidR="006D62FA" w:rsidRPr="00C8660D" w:rsidRDefault="008E10B6" w:rsidP="006D62FA">
            <w:pPr>
              <w:spacing w:line="240" w:lineRule="auto"/>
              <w:ind w:right="-72"/>
              <w:jc w:val="center"/>
              <w:rPr>
                <w:rFonts w:eastAsia="Arial Unicode MS" w:cs="Arial"/>
                <w:sz w:val="18"/>
                <w:szCs w:val="18"/>
                <w:lang w:bidi="ar-SA"/>
              </w:rPr>
            </w:pPr>
            <w:r>
              <w:rPr>
                <w:rFonts w:eastAsia="Arial Unicode MS" w:cs="Arial"/>
                <w:sz w:val="18"/>
                <w:szCs w:val="18"/>
                <w:lang w:bidi="ar-SA"/>
              </w:rPr>
              <w:t>a</w:t>
            </w:r>
          </w:p>
        </w:tc>
        <w:tc>
          <w:tcPr>
            <w:tcW w:w="1417" w:type="dxa"/>
            <w:shd w:val="clear" w:color="auto" w:fill="auto"/>
          </w:tcPr>
          <w:p w14:paraId="0EE95D4A" w14:textId="77777777" w:rsidR="006D62FA" w:rsidRPr="00C8660D" w:rsidRDefault="006D62FA" w:rsidP="006D62FA">
            <w:pPr>
              <w:spacing w:line="240" w:lineRule="auto"/>
              <w:ind w:right="-72" w:firstLine="205"/>
              <w:jc w:val="right"/>
              <w:rPr>
                <w:rFonts w:eastAsia="Arial Unicode MS" w:cs="Arial"/>
                <w:sz w:val="18"/>
                <w:szCs w:val="18"/>
                <w:lang w:bidi="ar-SA"/>
              </w:rPr>
            </w:pPr>
            <w:r w:rsidRPr="00C8660D">
              <w:rPr>
                <w:rFonts w:eastAsia="Arial Unicode MS" w:cs="Arial"/>
                <w:sz w:val="18"/>
                <w:szCs w:val="18"/>
                <w:lang w:bidi="ar-SA"/>
              </w:rPr>
              <w:t>126,612,482</w:t>
            </w:r>
          </w:p>
        </w:tc>
        <w:tc>
          <w:tcPr>
            <w:tcW w:w="1418" w:type="dxa"/>
            <w:shd w:val="clear" w:color="auto" w:fill="auto"/>
          </w:tcPr>
          <w:p w14:paraId="29AC9E13" w14:textId="77777777" w:rsidR="006D62FA" w:rsidRPr="00C8660D" w:rsidRDefault="006D62FA" w:rsidP="006D62FA">
            <w:pPr>
              <w:spacing w:line="240" w:lineRule="auto"/>
              <w:ind w:right="-72"/>
              <w:jc w:val="right"/>
              <w:rPr>
                <w:rFonts w:eastAsia="Arial Unicode MS" w:cs="Arial"/>
                <w:sz w:val="18"/>
                <w:szCs w:val="18"/>
                <w:lang w:bidi="ar-SA"/>
              </w:rPr>
            </w:pPr>
            <w:r>
              <w:rPr>
                <w:rFonts w:eastAsia="Arial Unicode MS" w:cs="Arial"/>
                <w:sz w:val="18"/>
                <w:szCs w:val="18"/>
                <w:lang w:bidi="ar-SA"/>
              </w:rPr>
              <w:t>5</w:t>
            </w:r>
            <w:r w:rsidRPr="00C8660D">
              <w:rPr>
                <w:rFonts w:eastAsia="Arial Unicode MS" w:cs="Arial"/>
                <w:sz w:val="18"/>
                <w:szCs w:val="18"/>
                <w:lang w:bidi="ar-SA"/>
              </w:rPr>
              <w:t>,656,</w:t>
            </w:r>
            <w:r>
              <w:rPr>
                <w:rFonts w:eastAsia="Arial Unicode MS" w:cs="Arial"/>
                <w:sz w:val="18"/>
                <w:szCs w:val="18"/>
                <w:lang w:bidi="ar-SA"/>
              </w:rPr>
              <w:t>817</w:t>
            </w:r>
          </w:p>
        </w:tc>
        <w:tc>
          <w:tcPr>
            <w:tcW w:w="1275" w:type="dxa"/>
            <w:shd w:val="clear" w:color="auto" w:fill="auto"/>
          </w:tcPr>
          <w:p w14:paraId="5E390F99" w14:textId="77777777" w:rsidR="006D62FA" w:rsidRPr="00C8660D" w:rsidRDefault="006D62FA" w:rsidP="006D62FA">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417" w:type="dxa"/>
            <w:shd w:val="clear" w:color="auto" w:fill="auto"/>
          </w:tcPr>
          <w:p w14:paraId="4E185279" w14:textId="77777777" w:rsidR="006D62FA" w:rsidRPr="00C8660D" w:rsidRDefault="006D62FA" w:rsidP="006D62FA">
            <w:pPr>
              <w:spacing w:line="240" w:lineRule="auto"/>
              <w:ind w:right="-72"/>
              <w:jc w:val="right"/>
              <w:rPr>
                <w:rFonts w:eastAsia="Arial Unicode MS" w:cs="Arial"/>
                <w:sz w:val="18"/>
                <w:szCs w:val="18"/>
                <w:lang w:bidi="ar-SA"/>
              </w:rPr>
            </w:pPr>
            <w:r w:rsidRPr="00C8660D">
              <w:rPr>
                <w:rFonts w:eastAsia="Arial Unicode MS" w:cs="Arial"/>
                <w:sz w:val="18"/>
                <w:szCs w:val="18"/>
                <w:lang w:bidi="ar-SA"/>
              </w:rPr>
              <w:t>13</w:t>
            </w:r>
            <w:r>
              <w:rPr>
                <w:rFonts w:eastAsia="Arial Unicode MS" w:cs="Arial"/>
                <w:sz w:val="18"/>
                <w:szCs w:val="18"/>
                <w:lang w:bidi="ar-SA"/>
              </w:rPr>
              <w:t>2</w:t>
            </w:r>
            <w:r w:rsidRPr="00C8660D">
              <w:rPr>
                <w:rFonts w:eastAsia="Arial Unicode MS" w:cs="Arial"/>
                <w:sz w:val="18"/>
                <w:szCs w:val="18"/>
                <w:lang w:bidi="ar-SA"/>
              </w:rPr>
              <w:t>,269,</w:t>
            </w:r>
            <w:r>
              <w:rPr>
                <w:rFonts w:eastAsia="Arial Unicode MS" w:cs="Arial"/>
                <w:sz w:val="18"/>
                <w:szCs w:val="18"/>
                <w:lang w:bidi="ar-SA"/>
              </w:rPr>
              <w:t>299</w:t>
            </w:r>
          </w:p>
        </w:tc>
      </w:tr>
      <w:tr w:rsidR="006D62FA" w:rsidRPr="00D61F91" w14:paraId="611EF5B2" w14:textId="77777777" w:rsidTr="00524A18">
        <w:tc>
          <w:tcPr>
            <w:tcW w:w="3261" w:type="dxa"/>
            <w:shd w:val="clear" w:color="auto" w:fill="auto"/>
          </w:tcPr>
          <w:p w14:paraId="02DAEE94" w14:textId="77777777" w:rsidR="006D62FA" w:rsidRPr="00C8660D" w:rsidRDefault="006D62FA" w:rsidP="006D62FA">
            <w:pPr>
              <w:spacing w:line="240" w:lineRule="auto"/>
              <w:ind w:left="-104"/>
              <w:rPr>
                <w:rFonts w:eastAsia="Arial Unicode MS" w:cs="Arial"/>
                <w:sz w:val="18"/>
                <w:szCs w:val="18"/>
                <w:cs/>
              </w:rPr>
            </w:pPr>
            <w:r w:rsidRPr="00C8660D">
              <w:rPr>
                <w:rFonts w:eastAsia="Arial Unicode MS" w:cs="Arial"/>
                <w:sz w:val="18"/>
                <w:szCs w:val="18"/>
              </w:rPr>
              <w:t>Other non-current assets</w:t>
            </w:r>
          </w:p>
        </w:tc>
        <w:tc>
          <w:tcPr>
            <w:tcW w:w="709" w:type="dxa"/>
          </w:tcPr>
          <w:p w14:paraId="23FF50CD" w14:textId="77777777" w:rsidR="006D62FA" w:rsidRPr="00C8660D" w:rsidRDefault="008E10B6" w:rsidP="006D62FA">
            <w:pPr>
              <w:spacing w:line="240" w:lineRule="auto"/>
              <w:ind w:right="-72"/>
              <w:jc w:val="center"/>
              <w:rPr>
                <w:rFonts w:eastAsia="Arial Unicode MS" w:cs="Arial"/>
                <w:sz w:val="18"/>
                <w:szCs w:val="18"/>
                <w:lang w:bidi="ar-SA"/>
              </w:rPr>
            </w:pPr>
            <w:r>
              <w:rPr>
                <w:rFonts w:eastAsia="Arial Unicode MS" w:cs="Arial"/>
                <w:sz w:val="18"/>
                <w:szCs w:val="18"/>
                <w:lang w:bidi="ar-SA"/>
              </w:rPr>
              <w:t>c</w:t>
            </w:r>
          </w:p>
        </w:tc>
        <w:tc>
          <w:tcPr>
            <w:tcW w:w="1417" w:type="dxa"/>
            <w:shd w:val="clear" w:color="auto" w:fill="auto"/>
          </w:tcPr>
          <w:p w14:paraId="14CB8253" w14:textId="77777777" w:rsidR="006D62FA" w:rsidRPr="00C8660D" w:rsidRDefault="006D62FA" w:rsidP="006D62FA">
            <w:pPr>
              <w:spacing w:line="240" w:lineRule="auto"/>
              <w:ind w:right="-72" w:firstLine="205"/>
              <w:jc w:val="right"/>
              <w:rPr>
                <w:rFonts w:eastAsia="Arial Unicode MS" w:cs="Arial"/>
                <w:sz w:val="18"/>
                <w:szCs w:val="18"/>
                <w:lang w:bidi="ar-SA"/>
              </w:rPr>
            </w:pPr>
            <w:r w:rsidRPr="00C8660D">
              <w:rPr>
                <w:rFonts w:eastAsia="Arial Unicode MS" w:cs="Arial"/>
                <w:sz w:val="18"/>
                <w:szCs w:val="18"/>
                <w:lang w:bidi="ar-SA"/>
              </w:rPr>
              <w:t>26,746,710</w:t>
            </w:r>
          </w:p>
        </w:tc>
        <w:tc>
          <w:tcPr>
            <w:tcW w:w="1418" w:type="dxa"/>
            <w:shd w:val="clear" w:color="auto" w:fill="auto"/>
          </w:tcPr>
          <w:p w14:paraId="5E5356F5" w14:textId="77777777" w:rsidR="006D62FA" w:rsidRPr="00C8660D" w:rsidRDefault="006D62FA" w:rsidP="006D62FA">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275" w:type="dxa"/>
            <w:shd w:val="clear" w:color="auto" w:fill="auto"/>
          </w:tcPr>
          <w:p w14:paraId="3E3BE6AC" w14:textId="77777777" w:rsidR="006D62FA" w:rsidRPr="00C8660D" w:rsidRDefault="006D62FA" w:rsidP="006D62FA">
            <w:pPr>
              <w:spacing w:line="240" w:lineRule="auto"/>
              <w:ind w:right="-72"/>
              <w:jc w:val="right"/>
              <w:rPr>
                <w:rFonts w:eastAsia="Arial Unicode MS" w:cs="Arial"/>
                <w:sz w:val="18"/>
                <w:szCs w:val="18"/>
                <w:lang w:bidi="ar-SA"/>
              </w:rPr>
            </w:pPr>
            <w:r w:rsidRPr="00C8660D">
              <w:rPr>
                <w:rFonts w:eastAsia="Arial Unicode MS" w:cs="Arial"/>
                <w:sz w:val="18"/>
                <w:szCs w:val="18"/>
                <w:lang w:bidi="ar-SA"/>
              </w:rPr>
              <w:t>(3,577,084)</w:t>
            </w:r>
          </w:p>
        </w:tc>
        <w:tc>
          <w:tcPr>
            <w:tcW w:w="1417" w:type="dxa"/>
            <w:shd w:val="clear" w:color="auto" w:fill="auto"/>
          </w:tcPr>
          <w:p w14:paraId="1B0D1D04" w14:textId="77777777" w:rsidR="006D62FA" w:rsidRPr="00C8660D" w:rsidRDefault="006D62FA" w:rsidP="006D62FA">
            <w:pPr>
              <w:spacing w:line="240" w:lineRule="auto"/>
              <w:ind w:right="-72"/>
              <w:jc w:val="right"/>
              <w:rPr>
                <w:rFonts w:eastAsia="Arial Unicode MS" w:cs="Arial"/>
                <w:sz w:val="18"/>
                <w:szCs w:val="18"/>
                <w:lang w:bidi="ar-SA"/>
              </w:rPr>
            </w:pPr>
            <w:r w:rsidRPr="00C8660D">
              <w:rPr>
                <w:rFonts w:eastAsia="Arial Unicode MS" w:cs="Arial"/>
                <w:sz w:val="18"/>
                <w:szCs w:val="18"/>
                <w:lang w:bidi="ar-SA"/>
              </w:rPr>
              <w:t>23,169,626</w:t>
            </w:r>
          </w:p>
        </w:tc>
      </w:tr>
      <w:tr w:rsidR="006D62FA" w:rsidRPr="00D61F91" w14:paraId="43136AB2" w14:textId="77777777" w:rsidTr="00524A18">
        <w:tc>
          <w:tcPr>
            <w:tcW w:w="3261" w:type="dxa"/>
            <w:shd w:val="clear" w:color="auto" w:fill="auto"/>
          </w:tcPr>
          <w:p w14:paraId="7BC4A64C" w14:textId="77777777" w:rsidR="006D62FA" w:rsidRPr="00C8660D" w:rsidRDefault="006D62FA" w:rsidP="006D62FA">
            <w:pPr>
              <w:spacing w:line="240" w:lineRule="auto"/>
              <w:ind w:left="-104"/>
              <w:rPr>
                <w:rFonts w:eastAsia="Arial Unicode MS" w:cs="Arial"/>
                <w:sz w:val="18"/>
                <w:szCs w:val="18"/>
              </w:rPr>
            </w:pPr>
          </w:p>
        </w:tc>
        <w:tc>
          <w:tcPr>
            <w:tcW w:w="709" w:type="dxa"/>
          </w:tcPr>
          <w:p w14:paraId="422C9C62" w14:textId="77777777" w:rsidR="006D62FA" w:rsidRPr="00C8660D" w:rsidRDefault="006D62FA" w:rsidP="006D62FA">
            <w:pPr>
              <w:spacing w:line="240" w:lineRule="auto"/>
              <w:ind w:right="-72"/>
              <w:jc w:val="center"/>
              <w:rPr>
                <w:rFonts w:eastAsia="Arial Unicode MS" w:cs="Arial"/>
                <w:sz w:val="18"/>
                <w:szCs w:val="18"/>
                <w:lang w:bidi="ar-SA"/>
              </w:rPr>
            </w:pPr>
          </w:p>
        </w:tc>
        <w:tc>
          <w:tcPr>
            <w:tcW w:w="1417" w:type="dxa"/>
            <w:tcBorders>
              <w:top w:val="single" w:sz="4" w:space="0" w:color="auto"/>
            </w:tcBorders>
            <w:shd w:val="clear" w:color="auto" w:fill="auto"/>
          </w:tcPr>
          <w:p w14:paraId="44782F4C" w14:textId="77777777" w:rsidR="006D62FA" w:rsidRPr="00C8660D" w:rsidRDefault="006D62FA" w:rsidP="006D62FA">
            <w:pPr>
              <w:spacing w:line="240" w:lineRule="auto"/>
              <w:ind w:right="-72" w:firstLine="205"/>
              <w:jc w:val="right"/>
              <w:rPr>
                <w:rFonts w:eastAsia="Arial Unicode MS" w:cs="Arial"/>
                <w:sz w:val="18"/>
                <w:szCs w:val="18"/>
                <w:lang w:bidi="ar-SA"/>
              </w:rPr>
            </w:pPr>
          </w:p>
        </w:tc>
        <w:tc>
          <w:tcPr>
            <w:tcW w:w="1418" w:type="dxa"/>
            <w:tcBorders>
              <w:top w:val="single" w:sz="4" w:space="0" w:color="auto"/>
            </w:tcBorders>
            <w:shd w:val="clear" w:color="auto" w:fill="auto"/>
          </w:tcPr>
          <w:p w14:paraId="51BB4C54" w14:textId="77777777" w:rsidR="006D62FA" w:rsidRPr="00C8660D" w:rsidRDefault="006D62FA" w:rsidP="006D62FA">
            <w:pPr>
              <w:spacing w:line="240" w:lineRule="auto"/>
              <w:ind w:right="-72"/>
              <w:jc w:val="right"/>
              <w:rPr>
                <w:rFonts w:eastAsia="Arial Unicode MS" w:cs="Arial"/>
                <w:sz w:val="18"/>
                <w:szCs w:val="18"/>
                <w:lang w:bidi="ar-SA"/>
              </w:rPr>
            </w:pPr>
          </w:p>
        </w:tc>
        <w:tc>
          <w:tcPr>
            <w:tcW w:w="1275" w:type="dxa"/>
            <w:tcBorders>
              <w:top w:val="single" w:sz="4" w:space="0" w:color="auto"/>
            </w:tcBorders>
            <w:shd w:val="clear" w:color="auto" w:fill="auto"/>
          </w:tcPr>
          <w:p w14:paraId="196C0491" w14:textId="77777777" w:rsidR="006D62FA" w:rsidRPr="00C8660D" w:rsidRDefault="006D62FA" w:rsidP="006D62FA">
            <w:pPr>
              <w:spacing w:line="240" w:lineRule="auto"/>
              <w:ind w:right="-72"/>
              <w:jc w:val="right"/>
              <w:rPr>
                <w:rFonts w:eastAsia="Arial Unicode MS" w:cs="Arial"/>
                <w:sz w:val="18"/>
                <w:szCs w:val="18"/>
                <w:lang w:bidi="ar-SA"/>
              </w:rPr>
            </w:pPr>
          </w:p>
        </w:tc>
        <w:tc>
          <w:tcPr>
            <w:tcW w:w="1417" w:type="dxa"/>
            <w:tcBorders>
              <w:top w:val="single" w:sz="4" w:space="0" w:color="auto"/>
            </w:tcBorders>
            <w:shd w:val="clear" w:color="auto" w:fill="auto"/>
          </w:tcPr>
          <w:p w14:paraId="5FF7DE2E" w14:textId="77777777" w:rsidR="006D62FA" w:rsidRPr="00C8660D" w:rsidRDefault="006D62FA" w:rsidP="006D62FA">
            <w:pPr>
              <w:spacing w:line="240" w:lineRule="auto"/>
              <w:ind w:right="-72"/>
              <w:jc w:val="right"/>
              <w:rPr>
                <w:rFonts w:eastAsia="Arial Unicode MS" w:cs="Arial"/>
                <w:sz w:val="18"/>
                <w:szCs w:val="18"/>
                <w:lang w:bidi="ar-SA"/>
              </w:rPr>
            </w:pPr>
          </w:p>
        </w:tc>
      </w:tr>
      <w:tr w:rsidR="006D62FA" w:rsidRPr="00D61F91" w14:paraId="3D1453AB" w14:textId="77777777" w:rsidTr="00524A18">
        <w:tc>
          <w:tcPr>
            <w:tcW w:w="3261" w:type="dxa"/>
            <w:shd w:val="clear" w:color="auto" w:fill="auto"/>
          </w:tcPr>
          <w:p w14:paraId="5AF0FC4A" w14:textId="77777777" w:rsidR="006D62FA" w:rsidRPr="00C8660D" w:rsidRDefault="006D62FA" w:rsidP="006D62FA">
            <w:pPr>
              <w:spacing w:line="240" w:lineRule="auto"/>
              <w:ind w:left="-104"/>
              <w:rPr>
                <w:rFonts w:eastAsia="Arial Unicode MS" w:cs="Arial"/>
                <w:b/>
                <w:bCs/>
                <w:sz w:val="18"/>
                <w:szCs w:val="18"/>
                <w:cs/>
              </w:rPr>
            </w:pPr>
            <w:r w:rsidRPr="002D037D">
              <w:rPr>
                <w:rFonts w:eastAsia="Arial Unicode MS" w:cs="Arial"/>
                <w:b/>
                <w:bCs/>
                <w:sz w:val="18"/>
                <w:szCs w:val="18"/>
              </w:rPr>
              <w:t>Total assets affected</w:t>
            </w:r>
          </w:p>
        </w:tc>
        <w:tc>
          <w:tcPr>
            <w:tcW w:w="709" w:type="dxa"/>
          </w:tcPr>
          <w:p w14:paraId="6A0B839D" w14:textId="77777777" w:rsidR="006D62FA" w:rsidRPr="00C8660D" w:rsidRDefault="006D62FA" w:rsidP="006D62FA">
            <w:pPr>
              <w:spacing w:line="240" w:lineRule="auto"/>
              <w:ind w:right="-72"/>
              <w:jc w:val="center"/>
              <w:rPr>
                <w:rFonts w:eastAsia="Arial Unicode MS" w:cs="Arial"/>
                <w:sz w:val="18"/>
                <w:szCs w:val="18"/>
                <w:lang w:bidi="ar-SA"/>
              </w:rPr>
            </w:pPr>
          </w:p>
        </w:tc>
        <w:tc>
          <w:tcPr>
            <w:tcW w:w="1417" w:type="dxa"/>
            <w:tcBorders>
              <w:bottom w:val="single" w:sz="4" w:space="0" w:color="auto"/>
            </w:tcBorders>
            <w:shd w:val="clear" w:color="auto" w:fill="auto"/>
          </w:tcPr>
          <w:p w14:paraId="56C50AFB" w14:textId="77777777" w:rsidR="006D62FA" w:rsidRPr="00C8660D" w:rsidRDefault="006D62FA" w:rsidP="006D62FA">
            <w:pPr>
              <w:spacing w:line="240" w:lineRule="auto"/>
              <w:ind w:right="-72"/>
              <w:jc w:val="right"/>
              <w:rPr>
                <w:rFonts w:eastAsia="Arial Unicode MS" w:cs="Arial"/>
                <w:sz w:val="18"/>
                <w:szCs w:val="18"/>
                <w:cs/>
              </w:rPr>
            </w:pPr>
            <w:r w:rsidRPr="00C8660D">
              <w:rPr>
                <w:rFonts w:eastAsia="Arial Unicode MS" w:cs="Arial"/>
                <w:sz w:val="18"/>
                <w:szCs w:val="18"/>
              </w:rPr>
              <w:t>1,105,880,403</w:t>
            </w:r>
          </w:p>
        </w:tc>
        <w:tc>
          <w:tcPr>
            <w:tcW w:w="1418" w:type="dxa"/>
            <w:tcBorders>
              <w:bottom w:val="single" w:sz="4" w:space="0" w:color="auto"/>
            </w:tcBorders>
            <w:shd w:val="clear" w:color="auto" w:fill="auto"/>
          </w:tcPr>
          <w:p w14:paraId="60431D11" w14:textId="77777777" w:rsidR="006D62FA" w:rsidRPr="00C8660D" w:rsidRDefault="006D62FA" w:rsidP="006D62FA">
            <w:pPr>
              <w:spacing w:line="240" w:lineRule="auto"/>
              <w:ind w:right="-72"/>
              <w:jc w:val="right"/>
              <w:rPr>
                <w:rFonts w:eastAsia="Arial Unicode MS" w:cs="Arial"/>
                <w:sz w:val="18"/>
                <w:szCs w:val="18"/>
                <w:lang w:bidi="ar-SA"/>
              </w:rPr>
            </w:pPr>
            <w:r w:rsidRPr="00C8660D">
              <w:rPr>
                <w:rFonts w:eastAsia="Arial Unicode MS" w:cs="Arial"/>
                <w:sz w:val="18"/>
                <w:szCs w:val="18"/>
                <w:lang w:bidi="ar-SA"/>
              </w:rPr>
              <w:t>(1</w:t>
            </w:r>
            <w:r>
              <w:rPr>
                <w:rFonts w:eastAsia="Arial Unicode MS" w:cs="Arial"/>
                <w:sz w:val="18"/>
                <w:szCs w:val="18"/>
                <w:lang w:bidi="ar-SA"/>
              </w:rPr>
              <w:t>2</w:t>
            </w:r>
            <w:r w:rsidRPr="00C8660D">
              <w:rPr>
                <w:rFonts w:eastAsia="Arial Unicode MS" w:cs="Arial"/>
                <w:sz w:val="18"/>
                <w:szCs w:val="18"/>
                <w:lang w:bidi="ar-SA"/>
              </w:rPr>
              <w:t>,626,</w:t>
            </w:r>
            <w:r>
              <w:rPr>
                <w:rFonts w:eastAsia="Arial Unicode MS" w:cs="Arial"/>
                <w:sz w:val="18"/>
                <w:szCs w:val="18"/>
                <w:lang w:bidi="ar-SA"/>
              </w:rPr>
              <w:t>388</w:t>
            </w:r>
            <w:r w:rsidRPr="00C8660D">
              <w:rPr>
                <w:rFonts w:eastAsia="Arial Unicode MS" w:cs="Arial"/>
                <w:sz w:val="18"/>
                <w:szCs w:val="18"/>
                <w:lang w:bidi="ar-SA"/>
              </w:rPr>
              <w:t>)</w:t>
            </w:r>
          </w:p>
        </w:tc>
        <w:tc>
          <w:tcPr>
            <w:tcW w:w="1275" w:type="dxa"/>
            <w:tcBorders>
              <w:bottom w:val="single" w:sz="4" w:space="0" w:color="auto"/>
            </w:tcBorders>
            <w:shd w:val="clear" w:color="auto" w:fill="auto"/>
          </w:tcPr>
          <w:p w14:paraId="09BF05DF" w14:textId="77777777" w:rsidR="006D62FA" w:rsidRPr="00C8660D" w:rsidRDefault="006D62FA" w:rsidP="006D62FA">
            <w:pPr>
              <w:spacing w:line="240" w:lineRule="auto"/>
              <w:ind w:right="-72"/>
              <w:jc w:val="right"/>
              <w:rPr>
                <w:rFonts w:eastAsia="Arial Unicode MS" w:cs="Arial"/>
                <w:sz w:val="18"/>
                <w:szCs w:val="18"/>
                <w:lang w:bidi="ar-SA"/>
              </w:rPr>
            </w:pPr>
            <w:r w:rsidRPr="00C8660D">
              <w:rPr>
                <w:rFonts w:eastAsia="Arial Unicode MS" w:cs="Arial"/>
                <w:sz w:val="18"/>
                <w:szCs w:val="18"/>
                <w:lang w:bidi="ar-SA"/>
              </w:rPr>
              <w:t>19,278,856</w:t>
            </w:r>
          </w:p>
        </w:tc>
        <w:tc>
          <w:tcPr>
            <w:tcW w:w="1417" w:type="dxa"/>
            <w:tcBorders>
              <w:bottom w:val="single" w:sz="4" w:space="0" w:color="auto"/>
            </w:tcBorders>
            <w:shd w:val="clear" w:color="auto" w:fill="auto"/>
          </w:tcPr>
          <w:p w14:paraId="0050F6AF" w14:textId="77777777" w:rsidR="006D62FA" w:rsidRPr="00C8660D" w:rsidRDefault="006D62FA" w:rsidP="006D62FA">
            <w:pPr>
              <w:spacing w:line="240" w:lineRule="auto"/>
              <w:ind w:right="-72"/>
              <w:jc w:val="right"/>
              <w:rPr>
                <w:rFonts w:eastAsia="Arial Unicode MS" w:cs="Arial"/>
                <w:sz w:val="18"/>
                <w:szCs w:val="18"/>
                <w:lang w:bidi="ar-SA"/>
              </w:rPr>
            </w:pPr>
            <w:r w:rsidRPr="00C8660D">
              <w:rPr>
                <w:rFonts w:eastAsia="Arial Unicode MS" w:cs="Arial"/>
                <w:sz w:val="18"/>
                <w:szCs w:val="18"/>
                <w:lang w:bidi="ar-SA"/>
              </w:rPr>
              <w:t>1,11</w:t>
            </w:r>
            <w:r>
              <w:rPr>
                <w:rFonts w:eastAsia="Arial Unicode MS" w:cs="Arial"/>
                <w:sz w:val="18"/>
                <w:szCs w:val="18"/>
                <w:lang w:bidi="ar-SA"/>
              </w:rPr>
              <w:t>2</w:t>
            </w:r>
            <w:r w:rsidRPr="00C8660D">
              <w:rPr>
                <w:rFonts w:eastAsia="Arial Unicode MS" w:cs="Arial"/>
                <w:sz w:val="18"/>
                <w:szCs w:val="18"/>
                <w:lang w:bidi="ar-SA"/>
              </w:rPr>
              <w:t>,532,</w:t>
            </w:r>
            <w:r>
              <w:rPr>
                <w:rFonts w:eastAsia="Arial Unicode MS" w:cs="Arial"/>
                <w:sz w:val="18"/>
                <w:szCs w:val="18"/>
                <w:lang w:bidi="ar-SA"/>
              </w:rPr>
              <w:t>871</w:t>
            </w:r>
          </w:p>
        </w:tc>
      </w:tr>
      <w:tr w:rsidR="006D62FA" w:rsidRPr="00D61F91" w14:paraId="40031489" w14:textId="77777777" w:rsidTr="00524A18">
        <w:tc>
          <w:tcPr>
            <w:tcW w:w="3261" w:type="dxa"/>
            <w:shd w:val="clear" w:color="auto" w:fill="auto"/>
          </w:tcPr>
          <w:p w14:paraId="4FDA9486" w14:textId="77777777" w:rsidR="006D62FA" w:rsidRPr="00C8660D" w:rsidRDefault="006D62FA" w:rsidP="006D62FA">
            <w:pPr>
              <w:spacing w:line="240" w:lineRule="auto"/>
              <w:ind w:left="-104"/>
              <w:rPr>
                <w:rFonts w:eastAsia="Arial Unicode MS" w:cs="Arial"/>
                <w:sz w:val="18"/>
                <w:szCs w:val="18"/>
                <w:cs/>
              </w:rPr>
            </w:pPr>
          </w:p>
        </w:tc>
        <w:tc>
          <w:tcPr>
            <w:tcW w:w="709" w:type="dxa"/>
          </w:tcPr>
          <w:p w14:paraId="0F80B2E6" w14:textId="77777777" w:rsidR="006D62FA" w:rsidRPr="00C8660D" w:rsidRDefault="006D62FA" w:rsidP="006D62FA">
            <w:pPr>
              <w:spacing w:line="240" w:lineRule="auto"/>
              <w:ind w:right="-72"/>
              <w:jc w:val="center"/>
              <w:rPr>
                <w:rFonts w:eastAsia="Arial Unicode MS" w:cs="Arial"/>
                <w:sz w:val="18"/>
                <w:szCs w:val="18"/>
                <w:lang w:bidi="ar-SA"/>
              </w:rPr>
            </w:pPr>
          </w:p>
        </w:tc>
        <w:tc>
          <w:tcPr>
            <w:tcW w:w="1417" w:type="dxa"/>
            <w:tcBorders>
              <w:top w:val="single" w:sz="4" w:space="0" w:color="auto"/>
            </w:tcBorders>
            <w:shd w:val="clear" w:color="auto" w:fill="auto"/>
          </w:tcPr>
          <w:p w14:paraId="575BC957" w14:textId="77777777" w:rsidR="006D62FA" w:rsidRPr="00C8660D" w:rsidRDefault="006D62FA" w:rsidP="006D62FA">
            <w:pPr>
              <w:spacing w:line="240" w:lineRule="auto"/>
              <w:ind w:right="-72" w:firstLine="205"/>
              <w:jc w:val="right"/>
              <w:rPr>
                <w:rFonts w:eastAsia="Arial Unicode MS" w:cs="Arial"/>
                <w:sz w:val="18"/>
                <w:szCs w:val="18"/>
                <w:lang w:bidi="ar-SA"/>
              </w:rPr>
            </w:pPr>
          </w:p>
        </w:tc>
        <w:tc>
          <w:tcPr>
            <w:tcW w:w="1418" w:type="dxa"/>
            <w:tcBorders>
              <w:top w:val="single" w:sz="4" w:space="0" w:color="auto"/>
            </w:tcBorders>
            <w:shd w:val="clear" w:color="auto" w:fill="auto"/>
          </w:tcPr>
          <w:p w14:paraId="7747F9C0" w14:textId="77777777" w:rsidR="006D62FA" w:rsidRPr="00C8660D" w:rsidRDefault="006D62FA" w:rsidP="006D62FA">
            <w:pPr>
              <w:spacing w:line="240" w:lineRule="auto"/>
              <w:ind w:right="-72"/>
              <w:jc w:val="right"/>
              <w:rPr>
                <w:rFonts w:eastAsia="Arial Unicode MS" w:cs="Arial"/>
                <w:sz w:val="18"/>
                <w:szCs w:val="18"/>
                <w:lang w:bidi="ar-SA"/>
              </w:rPr>
            </w:pPr>
          </w:p>
        </w:tc>
        <w:tc>
          <w:tcPr>
            <w:tcW w:w="1275" w:type="dxa"/>
            <w:tcBorders>
              <w:top w:val="single" w:sz="4" w:space="0" w:color="auto"/>
            </w:tcBorders>
            <w:shd w:val="clear" w:color="auto" w:fill="auto"/>
          </w:tcPr>
          <w:p w14:paraId="1F453137" w14:textId="77777777" w:rsidR="006D62FA" w:rsidRPr="00C8660D" w:rsidRDefault="006D62FA" w:rsidP="006D62FA">
            <w:pPr>
              <w:spacing w:line="240" w:lineRule="auto"/>
              <w:ind w:right="-72"/>
              <w:jc w:val="right"/>
              <w:rPr>
                <w:rFonts w:eastAsia="Arial Unicode MS" w:cs="Arial"/>
                <w:sz w:val="18"/>
                <w:szCs w:val="18"/>
                <w:lang w:bidi="ar-SA"/>
              </w:rPr>
            </w:pPr>
          </w:p>
        </w:tc>
        <w:tc>
          <w:tcPr>
            <w:tcW w:w="1417" w:type="dxa"/>
            <w:tcBorders>
              <w:top w:val="single" w:sz="4" w:space="0" w:color="auto"/>
            </w:tcBorders>
            <w:shd w:val="clear" w:color="auto" w:fill="auto"/>
          </w:tcPr>
          <w:p w14:paraId="3C7DC533" w14:textId="77777777" w:rsidR="006D62FA" w:rsidRPr="00C8660D" w:rsidRDefault="006D62FA" w:rsidP="006D62FA">
            <w:pPr>
              <w:spacing w:line="240" w:lineRule="auto"/>
              <w:ind w:right="-72"/>
              <w:jc w:val="right"/>
              <w:rPr>
                <w:rFonts w:eastAsia="Arial Unicode MS" w:cs="Arial"/>
                <w:sz w:val="18"/>
                <w:szCs w:val="18"/>
                <w:lang w:bidi="ar-SA"/>
              </w:rPr>
            </w:pPr>
          </w:p>
        </w:tc>
      </w:tr>
      <w:tr w:rsidR="006D62FA" w:rsidRPr="00D61F91" w14:paraId="04280DD1" w14:textId="77777777" w:rsidTr="00524A18">
        <w:tc>
          <w:tcPr>
            <w:tcW w:w="3261" w:type="dxa"/>
            <w:shd w:val="clear" w:color="auto" w:fill="auto"/>
          </w:tcPr>
          <w:p w14:paraId="5137B1E5" w14:textId="77777777" w:rsidR="006D62FA" w:rsidRPr="00C8660D" w:rsidRDefault="006D62FA" w:rsidP="006D62FA">
            <w:pPr>
              <w:spacing w:line="240" w:lineRule="auto"/>
              <w:ind w:left="-104"/>
              <w:rPr>
                <w:rFonts w:eastAsia="Arial Unicode MS" w:cs="Arial"/>
                <w:b/>
                <w:bCs/>
                <w:sz w:val="18"/>
                <w:szCs w:val="18"/>
                <w:cs/>
              </w:rPr>
            </w:pPr>
          </w:p>
        </w:tc>
        <w:tc>
          <w:tcPr>
            <w:tcW w:w="709" w:type="dxa"/>
          </w:tcPr>
          <w:p w14:paraId="60B08E22" w14:textId="77777777" w:rsidR="006D62FA" w:rsidRPr="00C8660D" w:rsidRDefault="006D62FA" w:rsidP="006D62FA">
            <w:pPr>
              <w:spacing w:line="240" w:lineRule="auto"/>
              <w:ind w:right="-72"/>
              <w:jc w:val="center"/>
              <w:rPr>
                <w:rFonts w:eastAsia="Arial Unicode MS" w:cs="Arial"/>
                <w:sz w:val="18"/>
                <w:szCs w:val="18"/>
                <w:lang w:bidi="ar-SA"/>
              </w:rPr>
            </w:pPr>
          </w:p>
        </w:tc>
        <w:tc>
          <w:tcPr>
            <w:tcW w:w="1417" w:type="dxa"/>
            <w:shd w:val="clear" w:color="auto" w:fill="auto"/>
          </w:tcPr>
          <w:p w14:paraId="7049966D" w14:textId="77777777" w:rsidR="006D62FA" w:rsidRPr="00C8660D" w:rsidRDefault="006D62FA" w:rsidP="006D62FA">
            <w:pPr>
              <w:spacing w:line="240" w:lineRule="auto"/>
              <w:ind w:right="-72" w:firstLine="205"/>
              <w:jc w:val="right"/>
              <w:rPr>
                <w:rFonts w:eastAsia="Arial Unicode MS" w:cs="Arial"/>
                <w:sz w:val="18"/>
                <w:szCs w:val="18"/>
                <w:lang w:bidi="ar-SA"/>
              </w:rPr>
            </w:pPr>
          </w:p>
        </w:tc>
        <w:tc>
          <w:tcPr>
            <w:tcW w:w="1418" w:type="dxa"/>
            <w:shd w:val="clear" w:color="auto" w:fill="auto"/>
          </w:tcPr>
          <w:p w14:paraId="521CB8E6" w14:textId="77777777" w:rsidR="006D62FA" w:rsidRPr="00C8660D" w:rsidRDefault="006D62FA" w:rsidP="006D62FA">
            <w:pPr>
              <w:spacing w:line="240" w:lineRule="auto"/>
              <w:ind w:right="-72"/>
              <w:jc w:val="right"/>
              <w:rPr>
                <w:rFonts w:eastAsia="Arial Unicode MS" w:cs="Arial"/>
                <w:sz w:val="18"/>
                <w:szCs w:val="18"/>
                <w:lang w:bidi="ar-SA"/>
              </w:rPr>
            </w:pPr>
          </w:p>
        </w:tc>
        <w:tc>
          <w:tcPr>
            <w:tcW w:w="1275" w:type="dxa"/>
            <w:shd w:val="clear" w:color="auto" w:fill="auto"/>
          </w:tcPr>
          <w:p w14:paraId="32EE3F93" w14:textId="77777777" w:rsidR="006D62FA" w:rsidRPr="00C8660D" w:rsidRDefault="006D62FA" w:rsidP="006D62FA">
            <w:pPr>
              <w:spacing w:line="240" w:lineRule="auto"/>
              <w:ind w:right="-72"/>
              <w:jc w:val="right"/>
              <w:rPr>
                <w:rFonts w:eastAsia="Arial Unicode MS" w:cs="Arial"/>
                <w:sz w:val="18"/>
                <w:szCs w:val="18"/>
                <w:lang w:bidi="ar-SA"/>
              </w:rPr>
            </w:pPr>
          </w:p>
        </w:tc>
        <w:tc>
          <w:tcPr>
            <w:tcW w:w="1417" w:type="dxa"/>
            <w:shd w:val="clear" w:color="auto" w:fill="auto"/>
          </w:tcPr>
          <w:p w14:paraId="7909B314" w14:textId="77777777" w:rsidR="006D62FA" w:rsidRPr="00C8660D" w:rsidRDefault="006D62FA" w:rsidP="006D62FA">
            <w:pPr>
              <w:spacing w:line="240" w:lineRule="auto"/>
              <w:ind w:right="-72"/>
              <w:jc w:val="right"/>
              <w:rPr>
                <w:rFonts w:eastAsia="Arial Unicode MS" w:cs="Arial"/>
                <w:sz w:val="18"/>
                <w:szCs w:val="18"/>
                <w:lang w:bidi="ar-SA"/>
              </w:rPr>
            </w:pPr>
          </w:p>
        </w:tc>
      </w:tr>
      <w:tr w:rsidR="006D62FA" w:rsidRPr="00D61F91" w14:paraId="364F8FBD" w14:textId="77777777" w:rsidTr="00524A18">
        <w:tc>
          <w:tcPr>
            <w:tcW w:w="3261" w:type="dxa"/>
            <w:shd w:val="clear" w:color="auto" w:fill="auto"/>
          </w:tcPr>
          <w:p w14:paraId="0FA6AEAB" w14:textId="77777777" w:rsidR="006D62FA" w:rsidRPr="00C8660D" w:rsidRDefault="006D62FA" w:rsidP="006D62FA">
            <w:pPr>
              <w:spacing w:line="240" w:lineRule="auto"/>
              <w:ind w:left="-104"/>
              <w:rPr>
                <w:rFonts w:eastAsia="Arial Unicode MS" w:cs="Arial"/>
                <w:b/>
                <w:bCs/>
                <w:sz w:val="18"/>
                <w:szCs w:val="18"/>
                <w:cs/>
              </w:rPr>
            </w:pPr>
            <w:r w:rsidRPr="00C8660D">
              <w:rPr>
                <w:rFonts w:eastAsia="Arial Unicode MS" w:cs="Arial"/>
                <w:b/>
                <w:bCs/>
                <w:sz w:val="18"/>
                <w:szCs w:val="18"/>
              </w:rPr>
              <w:t>Current liabilit</w:t>
            </w:r>
            <w:r>
              <w:rPr>
                <w:rFonts w:eastAsia="Arial Unicode MS" w:cs="Arial"/>
                <w:b/>
                <w:bCs/>
                <w:sz w:val="18"/>
                <w:szCs w:val="18"/>
              </w:rPr>
              <w:t>y</w:t>
            </w:r>
          </w:p>
        </w:tc>
        <w:tc>
          <w:tcPr>
            <w:tcW w:w="709" w:type="dxa"/>
          </w:tcPr>
          <w:p w14:paraId="0887A240" w14:textId="77777777" w:rsidR="006D62FA" w:rsidRPr="00C8660D" w:rsidRDefault="006D62FA" w:rsidP="006D62FA">
            <w:pPr>
              <w:spacing w:line="240" w:lineRule="auto"/>
              <w:ind w:right="-72"/>
              <w:jc w:val="center"/>
              <w:rPr>
                <w:rFonts w:eastAsia="Arial Unicode MS" w:cs="Arial"/>
                <w:sz w:val="18"/>
                <w:szCs w:val="18"/>
                <w:lang w:bidi="ar-SA"/>
              </w:rPr>
            </w:pPr>
          </w:p>
        </w:tc>
        <w:tc>
          <w:tcPr>
            <w:tcW w:w="1417" w:type="dxa"/>
            <w:shd w:val="clear" w:color="auto" w:fill="auto"/>
          </w:tcPr>
          <w:p w14:paraId="566839B4" w14:textId="77777777" w:rsidR="006D62FA" w:rsidRPr="00C8660D" w:rsidRDefault="006D62FA" w:rsidP="006D62FA">
            <w:pPr>
              <w:spacing w:line="240" w:lineRule="auto"/>
              <w:ind w:right="-72" w:firstLine="205"/>
              <w:jc w:val="right"/>
              <w:rPr>
                <w:rFonts w:eastAsia="Arial Unicode MS" w:cs="Arial"/>
                <w:sz w:val="18"/>
                <w:szCs w:val="18"/>
                <w:lang w:bidi="ar-SA"/>
              </w:rPr>
            </w:pPr>
          </w:p>
        </w:tc>
        <w:tc>
          <w:tcPr>
            <w:tcW w:w="1418" w:type="dxa"/>
            <w:shd w:val="clear" w:color="auto" w:fill="auto"/>
          </w:tcPr>
          <w:p w14:paraId="777AA107" w14:textId="77777777" w:rsidR="006D62FA" w:rsidRPr="00C8660D" w:rsidRDefault="006D62FA" w:rsidP="006D62FA">
            <w:pPr>
              <w:spacing w:line="240" w:lineRule="auto"/>
              <w:ind w:right="-72"/>
              <w:jc w:val="right"/>
              <w:rPr>
                <w:rFonts w:eastAsia="Arial Unicode MS" w:cs="Arial"/>
                <w:sz w:val="18"/>
                <w:szCs w:val="18"/>
                <w:lang w:bidi="ar-SA"/>
              </w:rPr>
            </w:pPr>
          </w:p>
        </w:tc>
        <w:tc>
          <w:tcPr>
            <w:tcW w:w="1275" w:type="dxa"/>
            <w:shd w:val="clear" w:color="auto" w:fill="auto"/>
          </w:tcPr>
          <w:p w14:paraId="3680864D" w14:textId="77777777" w:rsidR="006D62FA" w:rsidRPr="00C8660D" w:rsidRDefault="006D62FA" w:rsidP="006D62FA">
            <w:pPr>
              <w:spacing w:line="240" w:lineRule="auto"/>
              <w:ind w:right="-72"/>
              <w:jc w:val="right"/>
              <w:rPr>
                <w:rFonts w:eastAsia="Arial Unicode MS" w:cs="Arial"/>
                <w:sz w:val="18"/>
                <w:szCs w:val="18"/>
                <w:lang w:bidi="ar-SA"/>
              </w:rPr>
            </w:pPr>
          </w:p>
        </w:tc>
        <w:tc>
          <w:tcPr>
            <w:tcW w:w="1417" w:type="dxa"/>
            <w:shd w:val="clear" w:color="auto" w:fill="auto"/>
          </w:tcPr>
          <w:p w14:paraId="7BACFC14" w14:textId="77777777" w:rsidR="006D62FA" w:rsidRPr="00C8660D" w:rsidRDefault="006D62FA" w:rsidP="006D62FA">
            <w:pPr>
              <w:spacing w:line="240" w:lineRule="auto"/>
              <w:ind w:right="-72"/>
              <w:jc w:val="right"/>
              <w:rPr>
                <w:rFonts w:eastAsia="Arial Unicode MS" w:cs="Arial"/>
                <w:sz w:val="18"/>
                <w:szCs w:val="18"/>
                <w:lang w:bidi="ar-SA"/>
              </w:rPr>
            </w:pPr>
          </w:p>
        </w:tc>
      </w:tr>
      <w:tr w:rsidR="006D62FA" w:rsidRPr="00D61F91" w14:paraId="2D533CCC" w14:textId="77777777" w:rsidTr="00524A18">
        <w:tc>
          <w:tcPr>
            <w:tcW w:w="3261" w:type="dxa"/>
            <w:shd w:val="clear" w:color="auto" w:fill="auto"/>
          </w:tcPr>
          <w:p w14:paraId="254A24E5" w14:textId="77777777" w:rsidR="006D62FA" w:rsidRDefault="006D62FA" w:rsidP="006D62FA">
            <w:pPr>
              <w:spacing w:line="240" w:lineRule="auto"/>
              <w:ind w:left="-104"/>
              <w:rPr>
                <w:rFonts w:eastAsia="Arial Unicode MS" w:cs="Arial"/>
                <w:sz w:val="18"/>
                <w:szCs w:val="18"/>
              </w:rPr>
            </w:pPr>
            <w:r w:rsidRPr="00D67A24">
              <w:rPr>
                <w:rFonts w:eastAsia="Arial Unicode MS" w:cs="Arial"/>
                <w:sz w:val="18"/>
                <w:szCs w:val="18"/>
              </w:rPr>
              <w:t xml:space="preserve">Current portion of hire-purchase </w:t>
            </w:r>
            <w:r>
              <w:rPr>
                <w:rFonts w:eastAsia="Arial Unicode MS" w:cs="Arial"/>
                <w:sz w:val="18"/>
                <w:szCs w:val="18"/>
              </w:rPr>
              <w:t xml:space="preserve"> </w:t>
            </w:r>
          </w:p>
          <w:p w14:paraId="287639DD" w14:textId="77777777" w:rsidR="006D62FA" w:rsidRPr="00D67A24" w:rsidRDefault="006D62FA" w:rsidP="006D62FA">
            <w:pPr>
              <w:spacing w:line="240" w:lineRule="auto"/>
              <w:ind w:left="-104"/>
              <w:rPr>
                <w:rFonts w:eastAsia="Arial Unicode MS" w:cs="Arial"/>
                <w:sz w:val="18"/>
                <w:szCs w:val="18"/>
              </w:rPr>
            </w:pPr>
            <w:r>
              <w:rPr>
                <w:rFonts w:eastAsia="Arial Unicode MS" w:cs="Arial"/>
                <w:sz w:val="18"/>
                <w:szCs w:val="18"/>
              </w:rPr>
              <w:t xml:space="preserve">   </w:t>
            </w:r>
            <w:r w:rsidRPr="00D67A24">
              <w:rPr>
                <w:rFonts w:eastAsia="Arial Unicode MS" w:cs="Arial"/>
                <w:sz w:val="18"/>
                <w:szCs w:val="18"/>
              </w:rPr>
              <w:t>liabilities</w:t>
            </w:r>
          </w:p>
        </w:tc>
        <w:tc>
          <w:tcPr>
            <w:tcW w:w="709" w:type="dxa"/>
          </w:tcPr>
          <w:p w14:paraId="5A969080" w14:textId="77777777" w:rsidR="006D62FA" w:rsidRDefault="006D62FA" w:rsidP="006D62FA">
            <w:pPr>
              <w:spacing w:line="240" w:lineRule="auto"/>
              <w:ind w:right="-72"/>
              <w:jc w:val="center"/>
              <w:rPr>
                <w:rFonts w:eastAsia="Arial Unicode MS" w:cs="Arial"/>
                <w:sz w:val="18"/>
                <w:szCs w:val="18"/>
                <w:lang w:bidi="ar-SA"/>
              </w:rPr>
            </w:pPr>
          </w:p>
          <w:p w14:paraId="5D3267B3" w14:textId="77777777" w:rsidR="008E10B6" w:rsidRPr="00C8660D" w:rsidRDefault="008E10B6" w:rsidP="006D62FA">
            <w:pPr>
              <w:spacing w:line="240" w:lineRule="auto"/>
              <w:ind w:right="-72"/>
              <w:jc w:val="center"/>
              <w:rPr>
                <w:rFonts w:eastAsia="Arial Unicode MS" w:cs="Arial"/>
                <w:sz w:val="18"/>
                <w:szCs w:val="18"/>
                <w:lang w:bidi="ar-SA"/>
              </w:rPr>
            </w:pPr>
            <w:r>
              <w:rPr>
                <w:rFonts w:eastAsia="Arial Unicode MS" w:cs="Arial"/>
                <w:sz w:val="18"/>
                <w:szCs w:val="18"/>
                <w:lang w:bidi="ar-SA"/>
              </w:rPr>
              <w:t>c</w:t>
            </w:r>
          </w:p>
        </w:tc>
        <w:tc>
          <w:tcPr>
            <w:tcW w:w="1417" w:type="dxa"/>
            <w:shd w:val="clear" w:color="auto" w:fill="auto"/>
          </w:tcPr>
          <w:p w14:paraId="71C118C3" w14:textId="77777777" w:rsidR="006D62FA" w:rsidRDefault="006D62FA" w:rsidP="006D62FA">
            <w:pPr>
              <w:spacing w:line="240" w:lineRule="auto"/>
              <w:ind w:right="-72" w:firstLine="205"/>
              <w:jc w:val="right"/>
              <w:rPr>
                <w:rFonts w:eastAsia="Arial Unicode MS" w:cs="Arial"/>
                <w:sz w:val="18"/>
                <w:szCs w:val="18"/>
                <w:lang w:bidi="ar-SA"/>
              </w:rPr>
            </w:pPr>
          </w:p>
          <w:p w14:paraId="17DFEFC5" w14:textId="77777777" w:rsidR="006D62FA" w:rsidRPr="00C8660D" w:rsidRDefault="006D62FA" w:rsidP="006D62FA">
            <w:pPr>
              <w:spacing w:line="240" w:lineRule="auto"/>
              <w:ind w:right="-72" w:firstLine="205"/>
              <w:jc w:val="right"/>
              <w:rPr>
                <w:rFonts w:eastAsia="Arial Unicode MS" w:cs="Arial"/>
                <w:sz w:val="18"/>
                <w:szCs w:val="18"/>
                <w:lang w:bidi="ar-SA"/>
              </w:rPr>
            </w:pPr>
            <w:r>
              <w:rPr>
                <w:rFonts w:eastAsia="Arial Unicode MS" w:cs="Arial"/>
                <w:sz w:val="18"/>
                <w:szCs w:val="18"/>
                <w:lang w:bidi="ar-SA"/>
              </w:rPr>
              <w:t>7,178,183</w:t>
            </w:r>
          </w:p>
        </w:tc>
        <w:tc>
          <w:tcPr>
            <w:tcW w:w="1418" w:type="dxa"/>
            <w:shd w:val="clear" w:color="auto" w:fill="auto"/>
          </w:tcPr>
          <w:p w14:paraId="04FE2705" w14:textId="77777777" w:rsidR="006D62FA" w:rsidRDefault="006D62FA" w:rsidP="006D62FA">
            <w:pPr>
              <w:spacing w:line="240" w:lineRule="auto"/>
              <w:ind w:right="-72"/>
              <w:jc w:val="right"/>
              <w:rPr>
                <w:rFonts w:eastAsia="Arial Unicode MS" w:cs="Arial"/>
                <w:sz w:val="18"/>
                <w:szCs w:val="18"/>
                <w:lang w:bidi="ar-SA"/>
              </w:rPr>
            </w:pPr>
          </w:p>
          <w:p w14:paraId="252BA51D" w14:textId="77777777" w:rsidR="006D62FA" w:rsidRPr="00C8660D" w:rsidRDefault="006D62FA" w:rsidP="006D62FA">
            <w:pPr>
              <w:spacing w:line="240" w:lineRule="auto"/>
              <w:ind w:right="-72"/>
              <w:jc w:val="right"/>
              <w:rPr>
                <w:rFonts w:eastAsia="Arial Unicode MS" w:cs="Arial"/>
                <w:sz w:val="18"/>
                <w:szCs w:val="18"/>
                <w:lang w:bidi="ar-SA"/>
              </w:rPr>
            </w:pPr>
            <w:r>
              <w:rPr>
                <w:rFonts w:eastAsia="Arial Unicode MS" w:cs="Arial"/>
                <w:sz w:val="18"/>
                <w:szCs w:val="18"/>
                <w:lang w:bidi="ar-SA"/>
              </w:rPr>
              <w:t>-</w:t>
            </w:r>
          </w:p>
        </w:tc>
        <w:tc>
          <w:tcPr>
            <w:tcW w:w="1275" w:type="dxa"/>
            <w:shd w:val="clear" w:color="auto" w:fill="auto"/>
          </w:tcPr>
          <w:p w14:paraId="166A0927" w14:textId="77777777" w:rsidR="006D62FA" w:rsidRDefault="006D62FA" w:rsidP="006D62FA">
            <w:pPr>
              <w:spacing w:line="240" w:lineRule="auto"/>
              <w:ind w:right="-72"/>
              <w:jc w:val="right"/>
              <w:rPr>
                <w:rFonts w:eastAsia="Arial Unicode MS" w:cs="Arial"/>
                <w:sz w:val="18"/>
                <w:szCs w:val="18"/>
                <w:lang w:bidi="ar-SA"/>
              </w:rPr>
            </w:pPr>
          </w:p>
          <w:p w14:paraId="7CEDD8CF" w14:textId="77777777" w:rsidR="006D62FA" w:rsidRPr="00C8660D" w:rsidRDefault="006D62FA" w:rsidP="006D62FA">
            <w:pPr>
              <w:spacing w:line="240" w:lineRule="auto"/>
              <w:ind w:right="-72"/>
              <w:jc w:val="right"/>
              <w:rPr>
                <w:rFonts w:eastAsia="Arial Unicode MS" w:cs="Arial"/>
                <w:sz w:val="18"/>
                <w:szCs w:val="18"/>
                <w:lang w:bidi="ar-SA"/>
              </w:rPr>
            </w:pPr>
            <w:r>
              <w:rPr>
                <w:rFonts w:eastAsia="Arial Unicode MS" w:cs="Arial"/>
                <w:sz w:val="18"/>
                <w:szCs w:val="18"/>
                <w:lang w:bidi="ar-SA"/>
              </w:rPr>
              <w:t>(7,178,183)</w:t>
            </w:r>
          </w:p>
        </w:tc>
        <w:tc>
          <w:tcPr>
            <w:tcW w:w="1417" w:type="dxa"/>
            <w:shd w:val="clear" w:color="auto" w:fill="auto"/>
          </w:tcPr>
          <w:p w14:paraId="4BA36D84" w14:textId="77777777" w:rsidR="006D62FA" w:rsidRDefault="006D62FA" w:rsidP="006D62FA">
            <w:pPr>
              <w:spacing w:line="240" w:lineRule="auto"/>
              <w:ind w:right="-72"/>
              <w:jc w:val="right"/>
              <w:rPr>
                <w:rFonts w:eastAsia="Arial Unicode MS" w:cs="Arial"/>
                <w:sz w:val="18"/>
                <w:szCs w:val="18"/>
                <w:lang w:bidi="ar-SA"/>
              </w:rPr>
            </w:pPr>
          </w:p>
          <w:p w14:paraId="57AD4595" w14:textId="77777777" w:rsidR="006D62FA" w:rsidRPr="00C8660D" w:rsidRDefault="006D62FA" w:rsidP="006D62FA">
            <w:pPr>
              <w:spacing w:line="240" w:lineRule="auto"/>
              <w:ind w:right="-72"/>
              <w:jc w:val="right"/>
              <w:rPr>
                <w:rFonts w:eastAsia="Arial Unicode MS" w:cs="Arial"/>
                <w:sz w:val="18"/>
                <w:szCs w:val="18"/>
                <w:lang w:bidi="ar-SA"/>
              </w:rPr>
            </w:pPr>
            <w:r>
              <w:rPr>
                <w:rFonts w:eastAsia="Arial Unicode MS" w:cs="Arial"/>
                <w:sz w:val="18"/>
                <w:szCs w:val="18"/>
                <w:lang w:bidi="ar-SA"/>
              </w:rPr>
              <w:t>-</w:t>
            </w:r>
          </w:p>
        </w:tc>
      </w:tr>
      <w:tr w:rsidR="006D62FA" w:rsidRPr="00D61F91" w14:paraId="756F28D9" w14:textId="77777777" w:rsidTr="00524A18">
        <w:tc>
          <w:tcPr>
            <w:tcW w:w="3261" w:type="dxa"/>
            <w:shd w:val="clear" w:color="auto" w:fill="auto"/>
          </w:tcPr>
          <w:p w14:paraId="6D502583" w14:textId="77777777" w:rsidR="006D62FA" w:rsidRPr="00C8660D" w:rsidRDefault="006D62FA" w:rsidP="006D62FA">
            <w:pPr>
              <w:spacing w:line="240" w:lineRule="auto"/>
              <w:ind w:left="-104"/>
              <w:rPr>
                <w:rFonts w:eastAsia="Arial Unicode MS" w:cs="Arial"/>
                <w:sz w:val="18"/>
                <w:szCs w:val="18"/>
              </w:rPr>
            </w:pPr>
            <w:r>
              <w:rPr>
                <w:rFonts w:eastAsia="Arial Unicode MS" w:cs="Arial"/>
                <w:sz w:val="18"/>
                <w:szCs w:val="18"/>
              </w:rPr>
              <w:t xml:space="preserve">Current portion of lease </w:t>
            </w:r>
            <w:r w:rsidRPr="00C8660D">
              <w:rPr>
                <w:rFonts w:eastAsia="Arial Unicode MS" w:cs="Arial"/>
                <w:sz w:val="18"/>
                <w:szCs w:val="18"/>
              </w:rPr>
              <w:t>liabilities</w:t>
            </w:r>
          </w:p>
        </w:tc>
        <w:tc>
          <w:tcPr>
            <w:tcW w:w="709" w:type="dxa"/>
          </w:tcPr>
          <w:p w14:paraId="36BC16C4" w14:textId="77777777" w:rsidR="006D62FA" w:rsidRPr="00C8660D" w:rsidRDefault="008E10B6" w:rsidP="006D62FA">
            <w:pPr>
              <w:spacing w:line="240" w:lineRule="auto"/>
              <w:ind w:right="-72"/>
              <w:jc w:val="center"/>
              <w:rPr>
                <w:rFonts w:eastAsia="Arial Unicode MS" w:cs="Arial"/>
                <w:sz w:val="18"/>
                <w:szCs w:val="18"/>
                <w:lang w:bidi="ar-SA"/>
              </w:rPr>
            </w:pPr>
            <w:r>
              <w:rPr>
                <w:rFonts w:eastAsia="Arial Unicode MS" w:cs="Arial"/>
                <w:sz w:val="18"/>
                <w:szCs w:val="18"/>
                <w:lang w:bidi="ar-SA"/>
              </w:rPr>
              <w:t>c</w:t>
            </w:r>
          </w:p>
        </w:tc>
        <w:tc>
          <w:tcPr>
            <w:tcW w:w="1417" w:type="dxa"/>
            <w:shd w:val="clear" w:color="auto" w:fill="auto"/>
          </w:tcPr>
          <w:p w14:paraId="68C22090" w14:textId="77777777" w:rsidR="006D62FA" w:rsidRPr="00C8660D" w:rsidRDefault="006D62FA" w:rsidP="006D62FA">
            <w:pPr>
              <w:spacing w:line="240" w:lineRule="auto"/>
              <w:ind w:right="-72" w:firstLine="205"/>
              <w:jc w:val="right"/>
              <w:rPr>
                <w:rFonts w:eastAsia="Arial Unicode MS" w:cs="Arial"/>
                <w:sz w:val="18"/>
                <w:szCs w:val="18"/>
                <w:lang w:bidi="ar-SA"/>
              </w:rPr>
            </w:pPr>
            <w:r w:rsidRPr="00C8660D">
              <w:rPr>
                <w:rFonts w:eastAsia="Arial Unicode MS" w:cs="Arial"/>
                <w:sz w:val="18"/>
                <w:szCs w:val="18"/>
                <w:lang w:bidi="ar-SA"/>
              </w:rPr>
              <w:t>-</w:t>
            </w:r>
          </w:p>
        </w:tc>
        <w:tc>
          <w:tcPr>
            <w:tcW w:w="1418" w:type="dxa"/>
            <w:shd w:val="clear" w:color="auto" w:fill="auto"/>
          </w:tcPr>
          <w:p w14:paraId="7A681976" w14:textId="77777777" w:rsidR="006D62FA" w:rsidRPr="00C8660D" w:rsidRDefault="006D62FA" w:rsidP="006D62FA">
            <w:pPr>
              <w:tabs>
                <w:tab w:val="left" w:pos="1460"/>
              </w:tabs>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275" w:type="dxa"/>
            <w:shd w:val="clear" w:color="auto" w:fill="auto"/>
          </w:tcPr>
          <w:p w14:paraId="06A5CC51" w14:textId="77777777" w:rsidR="006D62FA" w:rsidRPr="00C8660D" w:rsidRDefault="006D62FA" w:rsidP="006D62FA">
            <w:pPr>
              <w:tabs>
                <w:tab w:val="left" w:pos="1450"/>
              </w:tabs>
              <w:spacing w:line="240" w:lineRule="auto"/>
              <w:ind w:right="-72"/>
              <w:jc w:val="right"/>
              <w:rPr>
                <w:rFonts w:eastAsia="Arial Unicode MS" w:cs="Arial"/>
                <w:sz w:val="18"/>
                <w:szCs w:val="18"/>
                <w:lang w:bidi="ar-SA"/>
              </w:rPr>
            </w:pPr>
            <w:r>
              <w:rPr>
                <w:rFonts w:eastAsia="Arial Unicode MS" w:cs="Arial"/>
                <w:sz w:val="18"/>
                <w:szCs w:val="18"/>
                <w:lang w:bidi="ar-SA"/>
              </w:rPr>
              <w:t>10,936,300</w:t>
            </w:r>
          </w:p>
        </w:tc>
        <w:tc>
          <w:tcPr>
            <w:tcW w:w="1417" w:type="dxa"/>
            <w:shd w:val="clear" w:color="auto" w:fill="auto"/>
          </w:tcPr>
          <w:p w14:paraId="219BEA10" w14:textId="77777777" w:rsidR="006D62FA" w:rsidRPr="00C8660D" w:rsidRDefault="006D62FA" w:rsidP="006D62FA">
            <w:pPr>
              <w:spacing w:line="240" w:lineRule="auto"/>
              <w:ind w:right="-72"/>
              <w:jc w:val="right"/>
              <w:rPr>
                <w:rFonts w:eastAsia="Arial Unicode MS" w:cs="Arial"/>
                <w:sz w:val="18"/>
                <w:szCs w:val="18"/>
                <w:lang w:bidi="ar-SA"/>
              </w:rPr>
            </w:pPr>
            <w:r>
              <w:rPr>
                <w:rFonts w:eastAsia="Arial Unicode MS" w:cs="Arial"/>
                <w:sz w:val="18"/>
                <w:szCs w:val="18"/>
                <w:lang w:bidi="ar-SA"/>
              </w:rPr>
              <w:t>10,936,300</w:t>
            </w:r>
          </w:p>
        </w:tc>
      </w:tr>
      <w:tr w:rsidR="006D62FA" w:rsidRPr="00D61F91" w14:paraId="1EF4C677" w14:textId="77777777" w:rsidTr="00524A18">
        <w:tc>
          <w:tcPr>
            <w:tcW w:w="3261" w:type="dxa"/>
            <w:shd w:val="clear" w:color="auto" w:fill="auto"/>
          </w:tcPr>
          <w:p w14:paraId="447F0026" w14:textId="77777777" w:rsidR="006D62FA" w:rsidRPr="00C8660D" w:rsidRDefault="006D62FA" w:rsidP="006D62FA">
            <w:pPr>
              <w:spacing w:line="240" w:lineRule="auto"/>
              <w:ind w:left="-104"/>
              <w:rPr>
                <w:rFonts w:eastAsia="Arial Unicode MS" w:cs="Arial"/>
                <w:sz w:val="18"/>
                <w:szCs w:val="18"/>
                <w:cs/>
              </w:rPr>
            </w:pPr>
          </w:p>
        </w:tc>
        <w:tc>
          <w:tcPr>
            <w:tcW w:w="709" w:type="dxa"/>
          </w:tcPr>
          <w:p w14:paraId="57357A42" w14:textId="77777777" w:rsidR="006D62FA" w:rsidRPr="00C8660D" w:rsidRDefault="006D62FA" w:rsidP="006D62FA">
            <w:pPr>
              <w:spacing w:line="240" w:lineRule="auto"/>
              <w:ind w:right="-72"/>
              <w:jc w:val="center"/>
              <w:rPr>
                <w:rFonts w:eastAsia="Arial Unicode MS" w:cs="Arial"/>
                <w:sz w:val="18"/>
                <w:szCs w:val="18"/>
                <w:lang w:bidi="ar-SA"/>
              </w:rPr>
            </w:pPr>
          </w:p>
        </w:tc>
        <w:tc>
          <w:tcPr>
            <w:tcW w:w="1417" w:type="dxa"/>
            <w:shd w:val="clear" w:color="auto" w:fill="auto"/>
          </w:tcPr>
          <w:p w14:paraId="39A0289E" w14:textId="77777777" w:rsidR="006D62FA" w:rsidRPr="00C8660D" w:rsidRDefault="006D62FA" w:rsidP="006D62FA">
            <w:pPr>
              <w:spacing w:line="240" w:lineRule="auto"/>
              <w:ind w:right="-72" w:firstLine="205"/>
              <w:jc w:val="right"/>
              <w:rPr>
                <w:rFonts w:eastAsia="Arial Unicode MS" w:cs="Arial"/>
                <w:sz w:val="18"/>
                <w:szCs w:val="18"/>
                <w:lang w:bidi="ar-SA"/>
              </w:rPr>
            </w:pPr>
          </w:p>
        </w:tc>
        <w:tc>
          <w:tcPr>
            <w:tcW w:w="1418" w:type="dxa"/>
            <w:shd w:val="clear" w:color="auto" w:fill="auto"/>
          </w:tcPr>
          <w:p w14:paraId="50430BCA" w14:textId="77777777" w:rsidR="006D62FA" w:rsidRPr="00C8660D" w:rsidRDefault="006D62FA" w:rsidP="006D62FA">
            <w:pPr>
              <w:spacing w:line="240" w:lineRule="auto"/>
              <w:ind w:right="-72"/>
              <w:jc w:val="right"/>
              <w:rPr>
                <w:rFonts w:eastAsia="Arial Unicode MS" w:cs="Arial"/>
                <w:sz w:val="18"/>
                <w:szCs w:val="18"/>
                <w:lang w:bidi="ar-SA"/>
              </w:rPr>
            </w:pPr>
          </w:p>
        </w:tc>
        <w:tc>
          <w:tcPr>
            <w:tcW w:w="1275" w:type="dxa"/>
            <w:shd w:val="clear" w:color="auto" w:fill="auto"/>
          </w:tcPr>
          <w:p w14:paraId="37282EC8" w14:textId="77777777" w:rsidR="006D62FA" w:rsidRPr="00C8660D" w:rsidRDefault="006D62FA" w:rsidP="006D62FA">
            <w:pPr>
              <w:spacing w:line="240" w:lineRule="auto"/>
              <w:ind w:right="-72"/>
              <w:jc w:val="right"/>
              <w:rPr>
                <w:rFonts w:eastAsia="Arial Unicode MS" w:cs="Arial"/>
                <w:sz w:val="18"/>
                <w:szCs w:val="18"/>
                <w:lang w:bidi="ar-SA"/>
              </w:rPr>
            </w:pPr>
          </w:p>
        </w:tc>
        <w:tc>
          <w:tcPr>
            <w:tcW w:w="1417" w:type="dxa"/>
            <w:shd w:val="clear" w:color="auto" w:fill="auto"/>
          </w:tcPr>
          <w:p w14:paraId="1B9785CD" w14:textId="77777777" w:rsidR="006D62FA" w:rsidRPr="00C8660D" w:rsidRDefault="006D62FA" w:rsidP="006D62FA">
            <w:pPr>
              <w:spacing w:line="240" w:lineRule="auto"/>
              <w:ind w:right="-72"/>
              <w:jc w:val="right"/>
              <w:rPr>
                <w:rFonts w:eastAsia="Arial Unicode MS" w:cs="Arial"/>
                <w:sz w:val="18"/>
                <w:szCs w:val="18"/>
                <w:lang w:bidi="ar-SA"/>
              </w:rPr>
            </w:pPr>
          </w:p>
        </w:tc>
      </w:tr>
      <w:tr w:rsidR="006D62FA" w:rsidRPr="00D61F91" w14:paraId="0B997394" w14:textId="77777777" w:rsidTr="00524A18">
        <w:tc>
          <w:tcPr>
            <w:tcW w:w="3261" w:type="dxa"/>
            <w:shd w:val="clear" w:color="auto" w:fill="auto"/>
          </w:tcPr>
          <w:p w14:paraId="2F6E9787" w14:textId="77777777" w:rsidR="006D62FA" w:rsidRPr="00C8660D" w:rsidRDefault="006D62FA" w:rsidP="006D62FA">
            <w:pPr>
              <w:spacing w:line="240" w:lineRule="auto"/>
              <w:ind w:left="-104"/>
              <w:rPr>
                <w:rFonts w:eastAsia="Arial Unicode MS" w:cs="Arial"/>
                <w:b/>
                <w:bCs/>
                <w:sz w:val="18"/>
                <w:szCs w:val="18"/>
                <w:cs/>
              </w:rPr>
            </w:pPr>
            <w:r w:rsidRPr="00C8660D">
              <w:rPr>
                <w:rFonts w:eastAsia="Arial Unicode MS" w:cs="Arial"/>
                <w:b/>
                <w:bCs/>
                <w:sz w:val="18"/>
                <w:szCs w:val="18"/>
              </w:rPr>
              <w:t>Non-current liabilit</w:t>
            </w:r>
            <w:r>
              <w:rPr>
                <w:rFonts w:eastAsia="Arial Unicode MS" w:cs="Arial"/>
                <w:b/>
                <w:bCs/>
                <w:sz w:val="18"/>
                <w:szCs w:val="18"/>
              </w:rPr>
              <w:t>y</w:t>
            </w:r>
          </w:p>
        </w:tc>
        <w:tc>
          <w:tcPr>
            <w:tcW w:w="709" w:type="dxa"/>
          </w:tcPr>
          <w:p w14:paraId="40B7D6C8" w14:textId="77777777" w:rsidR="006D62FA" w:rsidRPr="00C8660D" w:rsidRDefault="006D62FA" w:rsidP="006D62FA">
            <w:pPr>
              <w:spacing w:line="240" w:lineRule="auto"/>
              <w:ind w:right="-72"/>
              <w:jc w:val="center"/>
              <w:rPr>
                <w:rFonts w:eastAsia="Arial Unicode MS" w:cs="Arial"/>
                <w:sz w:val="18"/>
                <w:szCs w:val="18"/>
                <w:lang w:bidi="ar-SA"/>
              </w:rPr>
            </w:pPr>
          </w:p>
        </w:tc>
        <w:tc>
          <w:tcPr>
            <w:tcW w:w="1417" w:type="dxa"/>
            <w:shd w:val="clear" w:color="auto" w:fill="auto"/>
          </w:tcPr>
          <w:p w14:paraId="67B78E18" w14:textId="77777777" w:rsidR="006D62FA" w:rsidRPr="00C8660D" w:rsidRDefault="006D62FA" w:rsidP="006D62FA">
            <w:pPr>
              <w:spacing w:line="240" w:lineRule="auto"/>
              <w:ind w:right="-72" w:firstLine="205"/>
              <w:jc w:val="right"/>
              <w:rPr>
                <w:rFonts w:eastAsia="Arial Unicode MS" w:cs="Arial"/>
                <w:sz w:val="18"/>
                <w:szCs w:val="18"/>
                <w:lang w:bidi="ar-SA"/>
              </w:rPr>
            </w:pPr>
          </w:p>
        </w:tc>
        <w:tc>
          <w:tcPr>
            <w:tcW w:w="1418" w:type="dxa"/>
            <w:shd w:val="clear" w:color="auto" w:fill="auto"/>
          </w:tcPr>
          <w:p w14:paraId="07D32DF3" w14:textId="77777777" w:rsidR="006D62FA" w:rsidRPr="00C8660D" w:rsidRDefault="006D62FA" w:rsidP="006D62FA">
            <w:pPr>
              <w:spacing w:line="240" w:lineRule="auto"/>
              <w:ind w:right="-72"/>
              <w:jc w:val="right"/>
              <w:rPr>
                <w:rFonts w:eastAsia="Arial Unicode MS" w:cs="Arial"/>
                <w:sz w:val="18"/>
                <w:szCs w:val="18"/>
                <w:lang w:bidi="ar-SA"/>
              </w:rPr>
            </w:pPr>
          </w:p>
        </w:tc>
        <w:tc>
          <w:tcPr>
            <w:tcW w:w="1275" w:type="dxa"/>
            <w:shd w:val="clear" w:color="auto" w:fill="auto"/>
          </w:tcPr>
          <w:p w14:paraId="4B968716" w14:textId="77777777" w:rsidR="006D62FA" w:rsidRPr="00C8660D" w:rsidRDefault="006D62FA" w:rsidP="006D62FA">
            <w:pPr>
              <w:spacing w:line="240" w:lineRule="auto"/>
              <w:ind w:right="-72"/>
              <w:jc w:val="right"/>
              <w:rPr>
                <w:rFonts w:eastAsia="Arial Unicode MS" w:cs="Arial"/>
                <w:sz w:val="18"/>
                <w:szCs w:val="18"/>
                <w:lang w:bidi="ar-SA"/>
              </w:rPr>
            </w:pPr>
          </w:p>
        </w:tc>
        <w:tc>
          <w:tcPr>
            <w:tcW w:w="1417" w:type="dxa"/>
            <w:shd w:val="clear" w:color="auto" w:fill="auto"/>
          </w:tcPr>
          <w:p w14:paraId="68C93F97" w14:textId="77777777" w:rsidR="006D62FA" w:rsidRPr="00C8660D" w:rsidRDefault="006D62FA" w:rsidP="006D62FA">
            <w:pPr>
              <w:spacing w:line="240" w:lineRule="auto"/>
              <w:ind w:right="-72"/>
              <w:jc w:val="right"/>
              <w:rPr>
                <w:rFonts w:eastAsia="Arial Unicode MS" w:cs="Arial"/>
                <w:sz w:val="18"/>
                <w:szCs w:val="18"/>
                <w:lang w:bidi="ar-SA"/>
              </w:rPr>
            </w:pPr>
          </w:p>
        </w:tc>
      </w:tr>
      <w:tr w:rsidR="006D62FA" w:rsidRPr="00D61F91" w14:paraId="1A50088E" w14:textId="77777777" w:rsidTr="00524A18">
        <w:tc>
          <w:tcPr>
            <w:tcW w:w="3261" w:type="dxa"/>
            <w:shd w:val="clear" w:color="auto" w:fill="auto"/>
          </w:tcPr>
          <w:p w14:paraId="18F3A193" w14:textId="77777777" w:rsidR="006D62FA" w:rsidRPr="00D67A24" w:rsidRDefault="006D62FA" w:rsidP="006D62FA">
            <w:pPr>
              <w:spacing w:line="240" w:lineRule="auto"/>
              <w:ind w:left="-104"/>
              <w:rPr>
                <w:rFonts w:eastAsia="Arial Unicode MS" w:cs="Arial"/>
                <w:sz w:val="18"/>
                <w:szCs w:val="18"/>
              </w:rPr>
            </w:pPr>
            <w:r>
              <w:rPr>
                <w:rFonts w:eastAsia="Arial Unicode MS" w:cs="Arial"/>
                <w:sz w:val="18"/>
                <w:szCs w:val="18"/>
              </w:rPr>
              <w:t>H</w:t>
            </w:r>
            <w:r w:rsidRPr="00D67A24">
              <w:rPr>
                <w:rFonts w:eastAsia="Arial Unicode MS" w:cs="Arial"/>
                <w:sz w:val="18"/>
                <w:szCs w:val="18"/>
              </w:rPr>
              <w:t>ire-purchase</w:t>
            </w:r>
            <w:r>
              <w:rPr>
                <w:rFonts w:eastAsia="Arial Unicode MS" w:cs="Arial"/>
                <w:sz w:val="18"/>
                <w:szCs w:val="18"/>
              </w:rPr>
              <w:t xml:space="preserve"> </w:t>
            </w:r>
            <w:r w:rsidRPr="00D67A24">
              <w:rPr>
                <w:rFonts w:eastAsia="Arial Unicode MS" w:cs="Arial"/>
                <w:sz w:val="18"/>
                <w:szCs w:val="18"/>
              </w:rPr>
              <w:t>liabilities</w:t>
            </w:r>
            <w:r>
              <w:rPr>
                <w:rFonts w:eastAsia="Arial Unicode MS" w:cs="Arial"/>
                <w:sz w:val="18"/>
                <w:szCs w:val="18"/>
              </w:rPr>
              <w:t>, net</w:t>
            </w:r>
          </w:p>
        </w:tc>
        <w:tc>
          <w:tcPr>
            <w:tcW w:w="709" w:type="dxa"/>
          </w:tcPr>
          <w:p w14:paraId="558A4FB4" w14:textId="77777777" w:rsidR="006D62FA" w:rsidRPr="00C8660D" w:rsidRDefault="008E10B6" w:rsidP="006D62FA">
            <w:pPr>
              <w:spacing w:line="240" w:lineRule="auto"/>
              <w:ind w:right="-72"/>
              <w:jc w:val="center"/>
              <w:rPr>
                <w:rFonts w:eastAsia="Arial Unicode MS" w:cs="Arial"/>
                <w:sz w:val="18"/>
                <w:szCs w:val="18"/>
                <w:lang w:bidi="ar-SA"/>
              </w:rPr>
            </w:pPr>
            <w:r>
              <w:rPr>
                <w:rFonts w:eastAsia="Arial Unicode MS" w:cs="Arial"/>
                <w:sz w:val="18"/>
                <w:szCs w:val="18"/>
                <w:lang w:bidi="ar-SA"/>
              </w:rPr>
              <w:t>c</w:t>
            </w:r>
          </w:p>
        </w:tc>
        <w:tc>
          <w:tcPr>
            <w:tcW w:w="1417" w:type="dxa"/>
            <w:shd w:val="clear" w:color="auto" w:fill="auto"/>
          </w:tcPr>
          <w:p w14:paraId="36209B49" w14:textId="77777777" w:rsidR="006D62FA" w:rsidRPr="00C8660D" w:rsidRDefault="006D62FA" w:rsidP="006D62FA">
            <w:pPr>
              <w:spacing w:line="240" w:lineRule="auto"/>
              <w:ind w:right="-72" w:firstLine="205"/>
              <w:jc w:val="right"/>
              <w:rPr>
                <w:rFonts w:eastAsia="Arial Unicode MS" w:cs="Arial"/>
                <w:sz w:val="18"/>
                <w:szCs w:val="18"/>
                <w:lang w:bidi="ar-SA"/>
              </w:rPr>
            </w:pPr>
            <w:r>
              <w:rPr>
                <w:rFonts w:eastAsia="Arial Unicode MS" w:cs="Arial"/>
                <w:sz w:val="18"/>
                <w:szCs w:val="18"/>
                <w:lang w:bidi="ar-SA"/>
              </w:rPr>
              <w:t>8,666,293</w:t>
            </w:r>
          </w:p>
        </w:tc>
        <w:tc>
          <w:tcPr>
            <w:tcW w:w="1418" w:type="dxa"/>
            <w:shd w:val="clear" w:color="auto" w:fill="auto"/>
          </w:tcPr>
          <w:p w14:paraId="1BF212C4" w14:textId="77777777" w:rsidR="006D62FA" w:rsidRPr="00C8660D" w:rsidRDefault="00524A18" w:rsidP="006D62FA">
            <w:pPr>
              <w:spacing w:line="240" w:lineRule="auto"/>
              <w:ind w:right="-72"/>
              <w:jc w:val="right"/>
              <w:rPr>
                <w:rFonts w:eastAsia="Arial Unicode MS" w:cs="Arial"/>
                <w:sz w:val="18"/>
                <w:szCs w:val="18"/>
                <w:lang w:bidi="ar-SA"/>
              </w:rPr>
            </w:pPr>
            <w:r>
              <w:rPr>
                <w:rFonts w:eastAsia="Arial Unicode MS" w:cs="Arial"/>
                <w:sz w:val="18"/>
                <w:szCs w:val="18"/>
                <w:lang w:bidi="ar-SA"/>
              </w:rPr>
              <w:t>-</w:t>
            </w:r>
          </w:p>
        </w:tc>
        <w:tc>
          <w:tcPr>
            <w:tcW w:w="1275" w:type="dxa"/>
            <w:shd w:val="clear" w:color="auto" w:fill="auto"/>
          </w:tcPr>
          <w:p w14:paraId="30C6BB7A" w14:textId="77777777" w:rsidR="006D62FA" w:rsidRPr="00C8660D" w:rsidRDefault="006D62FA" w:rsidP="006D62FA">
            <w:pPr>
              <w:spacing w:line="240" w:lineRule="auto"/>
              <w:ind w:right="-72"/>
              <w:jc w:val="right"/>
              <w:rPr>
                <w:rFonts w:eastAsia="Arial Unicode MS" w:cs="Arial"/>
                <w:sz w:val="18"/>
                <w:szCs w:val="18"/>
                <w:lang w:bidi="ar-SA"/>
              </w:rPr>
            </w:pPr>
            <w:r>
              <w:rPr>
                <w:rFonts w:eastAsia="Arial Unicode MS" w:cs="Arial"/>
                <w:sz w:val="18"/>
                <w:szCs w:val="18"/>
                <w:lang w:bidi="ar-SA"/>
              </w:rPr>
              <w:t>(8,666,293)</w:t>
            </w:r>
          </w:p>
        </w:tc>
        <w:tc>
          <w:tcPr>
            <w:tcW w:w="1417" w:type="dxa"/>
            <w:shd w:val="clear" w:color="auto" w:fill="auto"/>
          </w:tcPr>
          <w:p w14:paraId="5312FBBB" w14:textId="77777777" w:rsidR="006D62FA" w:rsidRPr="00C8660D" w:rsidRDefault="006D62FA" w:rsidP="006D62FA">
            <w:pPr>
              <w:spacing w:line="240" w:lineRule="auto"/>
              <w:ind w:right="-72"/>
              <w:jc w:val="right"/>
              <w:rPr>
                <w:rFonts w:eastAsia="Arial Unicode MS" w:cs="Arial"/>
                <w:sz w:val="18"/>
                <w:szCs w:val="18"/>
                <w:lang w:bidi="ar-SA"/>
              </w:rPr>
            </w:pPr>
            <w:r>
              <w:rPr>
                <w:rFonts w:eastAsia="Arial Unicode MS" w:cs="Arial"/>
                <w:sz w:val="18"/>
                <w:szCs w:val="18"/>
                <w:lang w:bidi="ar-SA"/>
              </w:rPr>
              <w:t>-</w:t>
            </w:r>
          </w:p>
        </w:tc>
      </w:tr>
      <w:tr w:rsidR="006D62FA" w:rsidRPr="00D61F91" w14:paraId="79FE4CE6" w14:textId="77777777" w:rsidTr="00524A18">
        <w:tc>
          <w:tcPr>
            <w:tcW w:w="3261" w:type="dxa"/>
            <w:shd w:val="clear" w:color="auto" w:fill="auto"/>
          </w:tcPr>
          <w:p w14:paraId="0B64FE57" w14:textId="77777777" w:rsidR="006D62FA" w:rsidRPr="00C8660D" w:rsidRDefault="006D62FA" w:rsidP="006D62FA">
            <w:pPr>
              <w:spacing w:line="240" w:lineRule="auto"/>
              <w:ind w:left="-104"/>
              <w:rPr>
                <w:rFonts w:eastAsia="Arial Unicode MS" w:cs="Arial"/>
                <w:sz w:val="18"/>
                <w:szCs w:val="18"/>
                <w:cs/>
              </w:rPr>
            </w:pPr>
            <w:r w:rsidRPr="00C8660D">
              <w:rPr>
                <w:rFonts w:eastAsia="Arial Unicode MS" w:cs="Arial"/>
                <w:sz w:val="18"/>
                <w:szCs w:val="18"/>
              </w:rPr>
              <w:t>Lease liabilities, net</w:t>
            </w:r>
          </w:p>
        </w:tc>
        <w:tc>
          <w:tcPr>
            <w:tcW w:w="709" w:type="dxa"/>
          </w:tcPr>
          <w:p w14:paraId="3C7DFF69" w14:textId="77777777" w:rsidR="006D62FA" w:rsidRPr="00C8660D" w:rsidRDefault="008E10B6" w:rsidP="006D62FA">
            <w:pPr>
              <w:spacing w:line="240" w:lineRule="auto"/>
              <w:ind w:right="-72"/>
              <w:jc w:val="center"/>
              <w:rPr>
                <w:rFonts w:eastAsia="Arial Unicode MS" w:cs="Arial"/>
                <w:sz w:val="18"/>
                <w:szCs w:val="18"/>
                <w:lang w:bidi="ar-SA"/>
              </w:rPr>
            </w:pPr>
            <w:r>
              <w:rPr>
                <w:rFonts w:eastAsia="Arial Unicode MS" w:cs="Arial"/>
                <w:sz w:val="18"/>
                <w:szCs w:val="18"/>
                <w:lang w:bidi="ar-SA"/>
              </w:rPr>
              <w:t>c</w:t>
            </w:r>
          </w:p>
        </w:tc>
        <w:tc>
          <w:tcPr>
            <w:tcW w:w="1417" w:type="dxa"/>
            <w:shd w:val="clear" w:color="auto" w:fill="auto"/>
          </w:tcPr>
          <w:p w14:paraId="48BC34A3" w14:textId="77777777" w:rsidR="006D62FA" w:rsidRPr="00C8660D" w:rsidRDefault="006D62FA" w:rsidP="006D62FA">
            <w:pPr>
              <w:spacing w:line="240" w:lineRule="auto"/>
              <w:ind w:right="-72" w:firstLine="205"/>
              <w:jc w:val="right"/>
              <w:rPr>
                <w:rFonts w:eastAsia="Arial Unicode MS" w:cs="Arial"/>
                <w:sz w:val="18"/>
                <w:szCs w:val="18"/>
                <w:lang w:bidi="ar-SA"/>
              </w:rPr>
            </w:pPr>
            <w:r w:rsidRPr="00C8660D">
              <w:rPr>
                <w:rFonts w:eastAsia="Arial Unicode MS" w:cs="Arial"/>
                <w:sz w:val="18"/>
                <w:szCs w:val="18"/>
                <w:lang w:bidi="ar-SA"/>
              </w:rPr>
              <w:t>-</w:t>
            </w:r>
          </w:p>
        </w:tc>
        <w:tc>
          <w:tcPr>
            <w:tcW w:w="1418" w:type="dxa"/>
            <w:shd w:val="clear" w:color="auto" w:fill="auto"/>
          </w:tcPr>
          <w:p w14:paraId="773C34B7" w14:textId="77777777" w:rsidR="006D62FA" w:rsidRPr="00C8660D" w:rsidRDefault="006D62FA" w:rsidP="006D62FA">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275" w:type="dxa"/>
            <w:shd w:val="clear" w:color="auto" w:fill="auto"/>
          </w:tcPr>
          <w:p w14:paraId="5BBF5913" w14:textId="77777777" w:rsidR="006D62FA" w:rsidRPr="00C8660D" w:rsidRDefault="006D62FA" w:rsidP="006D62FA">
            <w:pPr>
              <w:spacing w:line="240" w:lineRule="auto"/>
              <w:ind w:right="-72"/>
              <w:jc w:val="right"/>
              <w:rPr>
                <w:rFonts w:eastAsia="Arial Unicode MS" w:cs="Arial"/>
                <w:sz w:val="18"/>
                <w:szCs w:val="18"/>
                <w:lang w:bidi="ar-SA"/>
              </w:rPr>
            </w:pPr>
            <w:r>
              <w:rPr>
                <w:rFonts w:eastAsia="Arial Unicode MS" w:cs="Arial"/>
                <w:sz w:val="18"/>
                <w:szCs w:val="18"/>
                <w:lang w:bidi="ar-SA"/>
              </w:rPr>
              <w:t>24,187,032</w:t>
            </w:r>
          </w:p>
        </w:tc>
        <w:tc>
          <w:tcPr>
            <w:tcW w:w="1417" w:type="dxa"/>
            <w:shd w:val="clear" w:color="auto" w:fill="auto"/>
          </w:tcPr>
          <w:p w14:paraId="56C90CD6" w14:textId="77777777" w:rsidR="006D62FA" w:rsidRPr="00C8660D" w:rsidRDefault="006D62FA" w:rsidP="006D62FA">
            <w:pPr>
              <w:spacing w:line="240" w:lineRule="auto"/>
              <w:ind w:right="-72"/>
              <w:jc w:val="right"/>
              <w:rPr>
                <w:rFonts w:eastAsia="Arial Unicode MS" w:cs="Arial"/>
                <w:sz w:val="18"/>
                <w:szCs w:val="18"/>
                <w:lang w:bidi="ar-SA"/>
              </w:rPr>
            </w:pPr>
            <w:r>
              <w:rPr>
                <w:rFonts w:eastAsia="Arial Unicode MS" w:cs="Arial"/>
                <w:sz w:val="18"/>
                <w:szCs w:val="18"/>
                <w:lang w:bidi="ar-SA"/>
              </w:rPr>
              <w:t>24,187,032</w:t>
            </w:r>
          </w:p>
        </w:tc>
      </w:tr>
      <w:tr w:rsidR="006D62FA" w:rsidRPr="00D61F91" w14:paraId="15225715" w14:textId="77777777" w:rsidTr="00524A18">
        <w:tc>
          <w:tcPr>
            <w:tcW w:w="3261" w:type="dxa"/>
            <w:shd w:val="clear" w:color="auto" w:fill="auto"/>
          </w:tcPr>
          <w:p w14:paraId="2BD9079F" w14:textId="77777777" w:rsidR="006D62FA" w:rsidRPr="00C8660D" w:rsidRDefault="006D62FA" w:rsidP="006D62FA">
            <w:pPr>
              <w:spacing w:line="240" w:lineRule="auto"/>
              <w:ind w:left="-104"/>
              <w:rPr>
                <w:rFonts w:eastAsia="Arial Unicode MS" w:cs="Arial"/>
                <w:sz w:val="18"/>
                <w:szCs w:val="18"/>
              </w:rPr>
            </w:pPr>
            <w:r>
              <w:rPr>
                <w:rFonts w:eastAsia="Arial Unicode MS" w:cs="Arial"/>
                <w:sz w:val="18"/>
                <w:szCs w:val="18"/>
              </w:rPr>
              <w:t>Deferred tax liabilities, net</w:t>
            </w:r>
          </w:p>
        </w:tc>
        <w:tc>
          <w:tcPr>
            <w:tcW w:w="709" w:type="dxa"/>
          </w:tcPr>
          <w:p w14:paraId="4006202D" w14:textId="77777777" w:rsidR="006D62FA" w:rsidRPr="00C8660D" w:rsidRDefault="008E10B6" w:rsidP="006D62FA">
            <w:pPr>
              <w:spacing w:line="240" w:lineRule="auto"/>
              <w:ind w:right="-72"/>
              <w:jc w:val="center"/>
              <w:rPr>
                <w:rFonts w:eastAsia="Arial Unicode MS" w:cs="Arial"/>
                <w:sz w:val="18"/>
                <w:szCs w:val="18"/>
                <w:lang w:bidi="ar-SA"/>
              </w:rPr>
            </w:pPr>
            <w:r>
              <w:rPr>
                <w:rFonts w:eastAsia="Arial Unicode MS" w:cs="Arial"/>
                <w:sz w:val="18"/>
                <w:szCs w:val="18"/>
                <w:lang w:bidi="ar-SA"/>
              </w:rPr>
              <w:t>b</w:t>
            </w:r>
          </w:p>
        </w:tc>
        <w:tc>
          <w:tcPr>
            <w:tcW w:w="1417" w:type="dxa"/>
            <w:shd w:val="clear" w:color="auto" w:fill="auto"/>
          </w:tcPr>
          <w:p w14:paraId="460D27C7" w14:textId="77777777" w:rsidR="006D62FA" w:rsidRPr="00C8660D" w:rsidRDefault="006D62FA" w:rsidP="006D62FA">
            <w:pPr>
              <w:spacing w:line="240" w:lineRule="auto"/>
              <w:ind w:right="-72" w:firstLine="205"/>
              <w:jc w:val="right"/>
              <w:rPr>
                <w:rFonts w:eastAsia="Arial Unicode MS" w:cs="Arial"/>
                <w:sz w:val="18"/>
                <w:szCs w:val="18"/>
                <w:lang w:bidi="ar-SA"/>
              </w:rPr>
            </w:pPr>
            <w:r>
              <w:rPr>
                <w:rFonts w:eastAsia="Arial Unicode MS" w:cs="Arial"/>
                <w:sz w:val="18"/>
                <w:szCs w:val="18"/>
                <w:lang w:bidi="ar-SA"/>
              </w:rPr>
              <w:t>-</w:t>
            </w:r>
          </w:p>
        </w:tc>
        <w:tc>
          <w:tcPr>
            <w:tcW w:w="1418" w:type="dxa"/>
            <w:shd w:val="clear" w:color="auto" w:fill="auto"/>
          </w:tcPr>
          <w:p w14:paraId="01BBD770" w14:textId="77777777" w:rsidR="006D62FA" w:rsidRPr="00C8660D" w:rsidRDefault="006D62FA" w:rsidP="006D62FA">
            <w:pPr>
              <w:spacing w:line="240" w:lineRule="auto"/>
              <w:ind w:right="-72"/>
              <w:jc w:val="right"/>
              <w:rPr>
                <w:rFonts w:eastAsia="Arial Unicode MS" w:cs="Arial"/>
                <w:sz w:val="18"/>
                <w:szCs w:val="18"/>
                <w:lang w:bidi="ar-SA"/>
              </w:rPr>
            </w:pPr>
            <w:r>
              <w:rPr>
                <w:rFonts w:eastAsia="Arial Unicode MS" w:cs="Arial"/>
                <w:sz w:val="18"/>
                <w:szCs w:val="18"/>
                <w:lang w:bidi="ar-SA"/>
              </w:rPr>
              <w:t>2,000,176</w:t>
            </w:r>
          </w:p>
        </w:tc>
        <w:tc>
          <w:tcPr>
            <w:tcW w:w="1275" w:type="dxa"/>
            <w:shd w:val="clear" w:color="auto" w:fill="auto"/>
          </w:tcPr>
          <w:p w14:paraId="1E448482" w14:textId="77777777" w:rsidR="006D62FA" w:rsidRDefault="006D62FA" w:rsidP="006D62FA">
            <w:pPr>
              <w:spacing w:line="240" w:lineRule="auto"/>
              <w:ind w:right="-72"/>
              <w:jc w:val="right"/>
              <w:rPr>
                <w:rFonts w:eastAsia="Arial Unicode MS" w:cs="Arial"/>
                <w:sz w:val="18"/>
                <w:szCs w:val="18"/>
                <w:lang w:bidi="ar-SA"/>
              </w:rPr>
            </w:pPr>
            <w:r>
              <w:rPr>
                <w:rFonts w:eastAsia="Arial Unicode MS" w:cs="Arial"/>
                <w:sz w:val="18"/>
                <w:szCs w:val="18"/>
                <w:lang w:bidi="ar-SA"/>
              </w:rPr>
              <w:t>-</w:t>
            </w:r>
          </w:p>
        </w:tc>
        <w:tc>
          <w:tcPr>
            <w:tcW w:w="1417" w:type="dxa"/>
            <w:shd w:val="clear" w:color="auto" w:fill="auto"/>
          </w:tcPr>
          <w:p w14:paraId="459C3822" w14:textId="77777777" w:rsidR="006D62FA" w:rsidRDefault="006D62FA" w:rsidP="006D62FA">
            <w:pPr>
              <w:spacing w:line="240" w:lineRule="auto"/>
              <w:ind w:right="-72"/>
              <w:jc w:val="right"/>
              <w:rPr>
                <w:rFonts w:eastAsia="Arial Unicode MS" w:cs="Arial"/>
                <w:sz w:val="18"/>
                <w:szCs w:val="18"/>
                <w:lang w:bidi="ar-SA"/>
              </w:rPr>
            </w:pPr>
            <w:r>
              <w:rPr>
                <w:rFonts w:eastAsia="Arial Unicode MS" w:cs="Arial"/>
                <w:sz w:val="18"/>
                <w:szCs w:val="18"/>
                <w:lang w:bidi="ar-SA"/>
              </w:rPr>
              <w:t>2000,176</w:t>
            </w:r>
          </w:p>
        </w:tc>
      </w:tr>
      <w:tr w:rsidR="006D62FA" w:rsidRPr="00D61F91" w14:paraId="0AAD9134" w14:textId="77777777" w:rsidTr="00524A18">
        <w:tc>
          <w:tcPr>
            <w:tcW w:w="3261" w:type="dxa"/>
            <w:shd w:val="clear" w:color="auto" w:fill="auto"/>
          </w:tcPr>
          <w:p w14:paraId="6173753A" w14:textId="77777777" w:rsidR="006D62FA" w:rsidRPr="00C8660D" w:rsidRDefault="006D62FA" w:rsidP="006D62FA">
            <w:pPr>
              <w:spacing w:line="240" w:lineRule="auto"/>
              <w:ind w:left="-104"/>
              <w:rPr>
                <w:rFonts w:eastAsia="Arial Unicode MS" w:cs="Arial"/>
                <w:sz w:val="18"/>
                <w:szCs w:val="18"/>
              </w:rPr>
            </w:pPr>
          </w:p>
        </w:tc>
        <w:tc>
          <w:tcPr>
            <w:tcW w:w="709" w:type="dxa"/>
          </w:tcPr>
          <w:p w14:paraId="25651F8B" w14:textId="77777777" w:rsidR="006D62FA" w:rsidRPr="00C8660D" w:rsidRDefault="006D62FA" w:rsidP="006D62FA">
            <w:pPr>
              <w:spacing w:line="240" w:lineRule="auto"/>
              <w:ind w:right="-72"/>
              <w:jc w:val="center"/>
              <w:rPr>
                <w:rFonts w:eastAsia="Arial Unicode MS" w:cs="Arial"/>
                <w:sz w:val="18"/>
                <w:szCs w:val="18"/>
                <w:lang w:bidi="ar-SA"/>
              </w:rPr>
            </w:pPr>
          </w:p>
        </w:tc>
        <w:tc>
          <w:tcPr>
            <w:tcW w:w="1417" w:type="dxa"/>
            <w:tcBorders>
              <w:top w:val="single" w:sz="4" w:space="0" w:color="auto"/>
            </w:tcBorders>
            <w:shd w:val="clear" w:color="auto" w:fill="auto"/>
          </w:tcPr>
          <w:p w14:paraId="3377D96F" w14:textId="77777777" w:rsidR="006D62FA" w:rsidRPr="00C8660D" w:rsidRDefault="006D62FA" w:rsidP="006D62FA">
            <w:pPr>
              <w:spacing w:line="240" w:lineRule="auto"/>
              <w:ind w:right="-72" w:firstLine="205"/>
              <w:jc w:val="right"/>
              <w:rPr>
                <w:rFonts w:eastAsia="Arial Unicode MS" w:cs="Arial"/>
                <w:sz w:val="18"/>
                <w:szCs w:val="18"/>
                <w:lang w:bidi="ar-SA"/>
              </w:rPr>
            </w:pPr>
          </w:p>
        </w:tc>
        <w:tc>
          <w:tcPr>
            <w:tcW w:w="1418" w:type="dxa"/>
            <w:tcBorders>
              <w:top w:val="single" w:sz="4" w:space="0" w:color="auto"/>
            </w:tcBorders>
            <w:shd w:val="clear" w:color="auto" w:fill="auto"/>
          </w:tcPr>
          <w:p w14:paraId="17DD4B2C" w14:textId="77777777" w:rsidR="006D62FA" w:rsidRPr="00C8660D" w:rsidRDefault="006D62FA" w:rsidP="006D62FA">
            <w:pPr>
              <w:spacing w:line="240" w:lineRule="auto"/>
              <w:ind w:right="-72"/>
              <w:jc w:val="right"/>
              <w:rPr>
                <w:rFonts w:eastAsia="Arial Unicode MS" w:cs="Arial"/>
                <w:sz w:val="18"/>
                <w:szCs w:val="18"/>
                <w:lang w:bidi="ar-SA"/>
              </w:rPr>
            </w:pPr>
          </w:p>
        </w:tc>
        <w:tc>
          <w:tcPr>
            <w:tcW w:w="1275" w:type="dxa"/>
            <w:tcBorders>
              <w:top w:val="single" w:sz="4" w:space="0" w:color="auto"/>
            </w:tcBorders>
            <w:shd w:val="clear" w:color="auto" w:fill="auto"/>
          </w:tcPr>
          <w:p w14:paraId="1F999447" w14:textId="77777777" w:rsidR="006D62FA" w:rsidRPr="00C8660D" w:rsidRDefault="006D62FA" w:rsidP="006D62FA">
            <w:pPr>
              <w:spacing w:line="240" w:lineRule="auto"/>
              <w:ind w:right="-72"/>
              <w:jc w:val="right"/>
              <w:rPr>
                <w:rFonts w:eastAsia="Arial Unicode MS" w:cs="Arial"/>
                <w:sz w:val="18"/>
                <w:szCs w:val="18"/>
                <w:lang w:bidi="ar-SA"/>
              </w:rPr>
            </w:pPr>
          </w:p>
        </w:tc>
        <w:tc>
          <w:tcPr>
            <w:tcW w:w="1417" w:type="dxa"/>
            <w:tcBorders>
              <w:top w:val="single" w:sz="4" w:space="0" w:color="auto"/>
            </w:tcBorders>
            <w:shd w:val="clear" w:color="auto" w:fill="auto"/>
          </w:tcPr>
          <w:p w14:paraId="61DA3198" w14:textId="77777777" w:rsidR="006D62FA" w:rsidRPr="00C8660D" w:rsidRDefault="006D62FA" w:rsidP="006D62FA">
            <w:pPr>
              <w:spacing w:line="240" w:lineRule="auto"/>
              <w:ind w:right="-72"/>
              <w:jc w:val="right"/>
              <w:rPr>
                <w:rFonts w:eastAsia="Arial Unicode MS" w:cs="Arial"/>
                <w:sz w:val="18"/>
                <w:szCs w:val="18"/>
                <w:lang w:bidi="ar-SA"/>
              </w:rPr>
            </w:pPr>
          </w:p>
        </w:tc>
      </w:tr>
      <w:tr w:rsidR="006D62FA" w:rsidRPr="00D61F91" w14:paraId="315B8272" w14:textId="77777777" w:rsidTr="00524A18">
        <w:tc>
          <w:tcPr>
            <w:tcW w:w="3261" w:type="dxa"/>
            <w:shd w:val="clear" w:color="auto" w:fill="auto"/>
          </w:tcPr>
          <w:p w14:paraId="3FA82A78" w14:textId="77777777" w:rsidR="006D62FA" w:rsidRPr="00C8660D" w:rsidRDefault="006D62FA" w:rsidP="006D62FA">
            <w:pPr>
              <w:spacing w:line="240" w:lineRule="auto"/>
              <w:ind w:left="-104"/>
              <w:rPr>
                <w:rFonts w:eastAsia="Arial Unicode MS" w:cs="Arial"/>
                <w:b/>
                <w:bCs/>
                <w:sz w:val="18"/>
                <w:szCs w:val="18"/>
                <w:cs/>
              </w:rPr>
            </w:pPr>
            <w:r w:rsidRPr="002D037D">
              <w:rPr>
                <w:rFonts w:eastAsia="Arial Unicode MS" w:cs="Arial"/>
                <w:b/>
                <w:bCs/>
                <w:sz w:val="18"/>
                <w:szCs w:val="18"/>
              </w:rPr>
              <w:t>Total liabilities affected</w:t>
            </w:r>
          </w:p>
        </w:tc>
        <w:tc>
          <w:tcPr>
            <w:tcW w:w="709" w:type="dxa"/>
          </w:tcPr>
          <w:p w14:paraId="31720860" w14:textId="77777777" w:rsidR="006D62FA" w:rsidRPr="00C8660D" w:rsidRDefault="006D62FA" w:rsidP="006D62FA">
            <w:pPr>
              <w:spacing w:line="240" w:lineRule="auto"/>
              <w:ind w:right="-72"/>
              <w:jc w:val="center"/>
              <w:rPr>
                <w:rFonts w:eastAsia="Arial Unicode MS" w:cs="Arial"/>
                <w:sz w:val="18"/>
                <w:szCs w:val="18"/>
                <w:lang w:bidi="ar-SA"/>
              </w:rPr>
            </w:pPr>
          </w:p>
        </w:tc>
        <w:tc>
          <w:tcPr>
            <w:tcW w:w="1417" w:type="dxa"/>
            <w:shd w:val="clear" w:color="auto" w:fill="auto"/>
          </w:tcPr>
          <w:p w14:paraId="7EB808FD" w14:textId="77777777" w:rsidR="006D62FA" w:rsidRPr="00C8660D" w:rsidRDefault="006D62FA" w:rsidP="006D62FA">
            <w:pPr>
              <w:spacing w:line="240" w:lineRule="auto"/>
              <w:ind w:right="-72" w:firstLine="205"/>
              <w:jc w:val="right"/>
              <w:rPr>
                <w:rFonts w:eastAsia="Arial Unicode MS" w:cs="Arial"/>
                <w:sz w:val="18"/>
                <w:szCs w:val="18"/>
                <w:lang w:bidi="ar-SA"/>
              </w:rPr>
            </w:pPr>
            <w:r>
              <w:rPr>
                <w:rFonts w:eastAsia="Arial Unicode MS" w:cs="Arial"/>
                <w:sz w:val="18"/>
                <w:szCs w:val="18"/>
                <w:lang w:bidi="ar-SA"/>
              </w:rPr>
              <w:t>15,844,476</w:t>
            </w:r>
          </w:p>
        </w:tc>
        <w:tc>
          <w:tcPr>
            <w:tcW w:w="1418" w:type="dxa"/>
            <w:shd w:val="clear" w:color="auto" w:fill="auto"/>
          </w:tcPr>
          <w:p w14:paraId="753DC200" w14:textId="77777777" w:rsidR="006D62FA" w:rsidRPr="00C8660D" w:rsidRDefault="006D62FA" w:rsidP="006D62FA">
            <w:pPr>
              <w:spacing w:line="240" w:lineRule="auto"/>
              <w:ind w:right="-72"/>
              <w:jc w:val="right"/>
              <w:rPr>
                <w:rFonts w:eastAsia="Arial Unicode MS" w:cs="Arial"/>
                <w:sz w:val="18"/>
                <w:szCs w:val="18"/>
                <w:lang w:bidi="ar-SA"/>
              </w:rPr>
            </w:pPr>
            <w:r>
              <w:rPr>
                <w:rFonts w:eastAsia="Arial Unicode MS" w:cs="Arial"/>
                <w:sz w:val="18"/>
                <w:szCs w:val="18"/>
                <w:lang w:bidi="ar-SA"/>
              </w:rPr>
              <w:t>2,000,176</w:t>
            </w:r>
          </w:p>
        </w:tc>
        <w:tc>
          <w:tcPr>
            <w:tcW w:w="1275" w:type="dxa"/>
            <w:shd w:val="clear" w:color="auto" w:fill="auto"/>
          </w:tcPr>
          <w:p w14:paraId="5D487003" w14:textId="77777777" w:rsidR="006D62FA" w:rsidRPr="00C8660D" w:rsidRDefault="006D62FA" w:rsidP="006D62FA">
            <w:pPr>
              <w:spacing w:line="240" w:lineRule="auto"/>
              <w:ind w:right="-72"/>
              <w:jc w:val="right"/>
              <w:rPr>
                <w:rFonts w:eastAsia="Arial Unicode MS" w:cs="Arial"/>
                <w:sz w:val="18"/>
                <w:szCs w:val="18"/>
                <w:lang w:bidi="ar-SA"/>
              </w:rPr>
            </w:pPr>
            <w:r w:rsidRPr="00C8660D">
              <w:rPr>
                <w:rFonts w:eastAsia="Arial Unicode MS" w:cs="Arial"/>
                <w:sz w:val="18"/>
                <w:szCs w:val="18"/>
                <w:lang w:bidi="ar-SA"/>
              </w:rPr>
              <w:t>19,278,856</w:t>
            </w:r>
          </w:p>
        </w:tc>
        <w:tc>
          <w:tcPr>
            <w:tcW w:w="1417" w:type="dxa"/>
            <w:shd w:val="clear" w:color="auto" w:fill="auto"/>
          </w:tcPr>
          <w:p w14:paraId="3EFE003A" w14:textId="77777777" w:rsidR="006D62FA" w:rsidRPr="00C8660D" w:rsidRDefault="006D62FA" w:rsidP="006D62FA">
            <w:pPr>
              <w:spacing w:line="240" w:lineRule="auto"/>
              <w:ind w:right="-72"/>
              <w:jc w:val="right"/>
              <w:rPr>
                <w:rFonts w:eastAsia="Arial Unicode MS" w:cs="Arial"/>
                <w:sz w:val="18"/>
                <w:szCs w:val="18"/>
                <w:lang w:bidi="ar-SA"/>
              </w:rPr>
            </w:pPr>
            <w:r>
              <w:rPr>
                <w:rFonts w:eastAsia="Arial Unicode MS" w:cs="Arial"/>
                <w:sz w:val="18"/>
                <w:szCs w:val="18"/>
                <w:lang w:bidi="ar-SA"/>
              </w:rPr>
              <w:t>37,123,508</w:t>
            </w:r>
          </w:p>
        </w:tc>
      </w:tr>
      <w:tr w:rsidR="006D62FA" w:rsidRPr="00D61F91" w14:paraId="49E80514" w14:textId="77777777" w:rsidTr="00524A18">
        <w:tc>
          <w:tcPr>
            <w:tcW w:w="3261" w:type="dxa"/>
            <w:shd w:val="clear" w:color="auto" w:fill="auto"/>
          </w:tcPr>
          <w:p w14:paraId="1EA80CEF" w14:textId="77777777" w:rsidR="006D62FA" w:rsidRPr="00C8660D" w:rsidRDefault="006D62FA" w:rsidP="006D62FA">
            <w:pPr>
              <w:spacing w:line="240" w:lineRule="auto"/>
              <w:ind w:left="-104"/>
              <w:rPr>
                <w:rFonts w:eastAsia="Arial Unicode MS" w:cs="Arial"/>
                <w:b/>
                <w:bCs/>
                <w:sz w:val="18"/>
                <w:szCs w:val="18"/>
                <w:cs/>
              </w:rPr>
            </w:pPr>
          </w:p>
        </w:tc>
        <w:tc>
          <w:tcPr>
            <w:tcW w:w="709" w:type="dxa"/>
          </w:tcPr>
          <w:p w14:paraId="3004E52C" w14:textId="77777777" w:rsidR="006D62FA" w:rsidRPr="00C8660D" w:rsidRDefault="006D62FA" w:rsidP="006D62FA">
            <w:pPr>
              <w:spacing w:line="240" w:lineRule="auto"/>
              <w:ind w:right="-72"/>
              <w:jc w:val="center"/>
              <w:rPr>
                <w:rFonts w:eastAsia="Arial Unicode MS" w:cs="Arial"/>
                <w:sz w:val="18"/>
                <w:szCs w:val="18"/>
                <w:lang w:bidi="ar-SA"/>
              </w:rPr>
            </w:pPr>
          </w:p>
        </w:tc>
        <w:tc>
          <w:tcPr>
            <w:tcW w:w="1417" w:type="dxa"/>
            <w:tcBorders>
              <w:top w:val="single" w:sz="4" w:space="0" w:color="auto"/>
            </w:tcBorders>
            <w:shd w:val="clear" w:color="auto" w:fill="auto"/>
          </w:tcPr>
          <w:p w14:paraId="46D8933D" w14:textId="77777777" w:rsidR="006D62FA" w:rsidRPr="00C8660D" w:rsidRDefault="006D62FA" w:rsidP="006D62FA">
            <w:pPr>
              <w:spacing w:line="240" w:lineRule="auto"/>
              <w:ind w:right="-72"/>
              <w:jc w:val="right"/>
              <w:rPr>
                <w:rFonts w:eastAsia="Arial Unicode MS" w:cs="Arial"/>
                <w:b/>
                <w:bCs/>
                <w:sz w:val="18"/>
                <w:szCs w:val="18"/>
                <w:lang w:bidi="ar-SA"/>
              </w:rPr>
            </w:pPr>
          </w:p>
        </w:tc>
        <w:tc>
          <w:tcPr>
            <w:tcW w:w="1418" w:type="dxa"/>
            <w:tcBorders>
              <w:top w:val="single" w:sz="4" w:space="0" w:color="auto"/>
            </w:tcBorders>
            <w:shd w:val="clear" w:color="auto" w:fill="auto"/>
          </w:tcPr>
          <w:p w14:paraId="7D956538" w14:textId="77777777" w:rsidR="006D62FA" w:rsidRPr="00C8660D" w:rsidRDefault="006D62FA" w:rsidP="006D62FA">
            <w:pPr>
              <w:spacing w:line="240" w:lineRule="auto"/>
              <w:ind w:right="-72"/>
              <w:jc w:val="right"/>
              <w:rPr>
                <w:rFonts w:eastAsia="Arial Unicode MS" w:cs="Arial"/>
                <w:b/>
                <w:bCs/>
                <w:sz w:val="18"/>
                <w:szCs w:val="18"/>
                <w:lang w:bidi="ar-SA"/>
              </w:rPr>
            </w:pPr>
          </w:p>
        </w:tc>
        <w:tc>
          <w:tcPr>
            <w:tcW w:w="1275" w:type="dxa"/>
            <w:tcBorders>
              <w:top w:val="single" w:sz="4" w:space="0" w:color="auto"/>
            </w:tcBorders>
            <w:shd w:val="clear" w:color="auto" w:fill="auto"/>
          </w:tcPr>
          <w:p w14:paraId="67592248" w14:textId="77777777" w:rsidR="006D62FA" w:rsidRPr="00C8660D" w:rsidRDefault="006D62FA" w:rsidP="006D62FA">
            <w:pPr>
              <w:spacing w:line="240" w:lineRule="auto"/>
              <w:ind w:right="-72"/>
              <w:jc w:val="right"/>
              <w:rPr>
                <w:rFonts w:eastAsia="Arial Unicode MS" w:cs="Arial"/>
                <w:b/>
                <w:bCs/>
                <w:sz w:val="18"/>
                <w:szCs w:val="18"/>
                <w:lang w:bidi="ar-SA"/>
              </w:rPr>
            </w:pPr>
          </w:p>
        </w:tc>
        <w:tc>
          <w:tcPr>
            <w:tcW w:w="1417" w:type="dxa"/>
            <w:tcBorders>
              <w:top w:val="single" w:sz="4" w:space="0" w:color="auto"/>
            </w:tcBorders>
            <w:shd w:val="clear" w:color="auto" w:fill="auto"/>
          </w:tcPr>
          <w:p w14:paraId="6185179E" w14:textId="77777777" w:rsidR="006D62FA" w:rsidRPr="00C8660D" w:rsidRDefault="006D62FA" w:rsidP="006D62FA">
            <w:pPr>
              <w:spacing w:line="240" w:lineRule="auto"/>
              <w:ind w:right="-72"/>
              <w:jc w:val="right"/>
              <w:rPr>
                <w:rFonts w:eastAsia="Arial Unicode MS" w:cs="Arial"/>
                <w:b/>
                <w:bCs/>
                <w:sz w:val="18"/>
                <w:szCs w:val="18"/>
                <w:lang w:bidi="ar-SA"/>
              </w:rPr>
            </w:pPr>
          </w:p>
        </w:tc>
      </w:tr>
      <w:tr w:rsidR="006D62FA" w:rsidRPr="00D61F91" w14:paraId="33C28886" w14:textId="77777777" w:rsidTr="00524A18">
        <w:tc>
          <w:tcPr>
            <w:tcW w:w="3261" w:type="dxa"/>
            <w:shd w:val="clear" w:color="auto" w:fill="auto"/>
          </w:tcPr>
          <w:p w14:paraId="6517B3B2" w14:textId="77777777" w:rsidR="006D62FA" w:rsidRPr="00C8660D" w:rsidRDefault="006D62FA" w:rsidP="006D62FA">
            <w:pPr>
              <w:spacing w:line="240" w:lineRule="auto"/>
              <w:ind w:left="-104"/>
              <w:rPr>
                <w:rFonts w:eastAsia="Arial Unicode MS" w:cs="Arial"/>
                <w:b/>
                <w:bCs/>
                <w:sz w:val="18"/>
                <w:szCs w:val="18"/>
                <w:cs/>
              </w:rPr>
            </w:pPr>
            <w:r w:rsidRPr="00C8660D">
              <w:rPr>
                <w:rFonts w:eastAsia="Arial Unicode MS" w:cs="Arial"/>
                <w:b/>
                <w:bCs/>
                <w:sz w:val="18"/>
                <w:szCs w:val="18"/>
              </w:rPr>
              <w:t>Equity</w:t>
            </w:r>
          </w:p>
        </w:tc>
        <w:tc>
          <w:tcPr>
            <w:tcW w:w="709" w:type="dxa"/>
          </w:tcPr>
          <w:p w14:paraId="59558EED" w14:textId="77777777" w:rsidR="006D62FA" w:rsidRPr="00C8660D" w:rsidRDefault="006D62FA" w:rsidP="006D62FA">
            <w:pPr>
              <w:spacing w:line="240" w:lineRule="auto"/>
              <w:ind w:right="-72"/>
              <w:jc w:val="center"/>
              <w:rPr>
                <w:rFonts w:eastAsia="Arial Unicode MS" w:cs="Arial"/>
                <w:sz w:val="18"/>
                <w:szCs w:val="18"/>
                <w:lang w:bidi="ar-SA"/>
              </w:rPr>
            </w:pPr>
          </w:p>
        </w:tc>
        <w:tc>
          <w:tcPr>
            <w:tcW w:w="1417" w:type="dxa"/>
            <w:shd w:val="clear" w:color="auto" w:fill="auto"/>
          </w:tcPr>
          <w:p w14:paraId="4258FD14" w14:textId="77777777" w:rsidR="006D62FA" w:rsidRPr="00C8660D" w:rsidRDefault="006D62FA" w:rsidP="006D62FA">
            <w:pPr>
              <w:spacing w:line="240" w:lineRule="auto"/>
              <w:ind w:right="-72"/>
              <w:jc w:val="right"/>
              <w:rPr>
                <w:rFonts w:eastAsia="Arial Unicode MS" w:cs="Arial"/>
                <w:b/>
                <w:bCs/>
                <w:sz w:val="18"/>
                <w:szCs w:val="18"/>
                <w:lang w:bidi="ar-SA"/>
              </w:rPr>
            </w:pPr>
          </w:p>
        </w:tc>
        <w:tc>
          <w:tcPr>
            <w:tcW w:w="1418" w:type="dxa"/>
            <w:shd w:val="clear" w:color="auto" w:fill="auto"/>
          </w:tcPr>
          <w:p w14:paraId="6AF1C014" w14:textId="77777777" w:rsidR="006D62FA" w:rsidRPr="00C8660D" w:rsidRDefault="006D62FA" w:rsidP="006D62FA">
            <w:pPr>
              <w:spacing w:line="240" w:lineRule="auto"/>
              <w:ind w:right="-72"/>
              <w:jc w:val="right"/>
              <w:rPr>
                <w:rFonts w:eastAsia="Arial Unicode MS" w:cs="Arial"/>
                <w:b/>
                <w:bCs/>
                <w:sz w:val="18"/>
                <w:szCs w:val="18"/>
                <w:lang w:bidi="ar-SA"/>
              </w:rPr>
            </w:pPr>
          </w:p>
        </w:tc>
        <w:tc>
          <w:tcPr>
            <w:tcW w:w="1275" w:type="dxa"/>
            <w:shd w:val="clear" w:color="auto" w:fill="auto"/>
          </w:tcPr>
          <w:p w14:paraId="5762BAF9" w14:textId="77777777" w:rsidR="006D62FA" w:rsidRPr="00C8660D" w:rsidRDefault="006D62FA" w:rsidP="006D62FA">
            <w:pPr>
              <w:spacing w:line="240" w:lineRule="auto"/>
              <w:ind w:right="-72"/>
              <w:jc w:val="right"/>
              <w:rPr>
                <w:rFonts w:eastAsia="Arial Unicode MS" w:cs="Arial"/>
                <w:b/>
                <w:bCs/>
                <w:sz w:val="18"/>
                <w:szCs w:val="18"/>
                <w:lang w:bidi="ar-SA"/>
              </w:rPr>
            </w:pPr>
          </w:p>
        </w:tc>
        <w:tc>
          <w:tcPr>
            <w:tcW w:w="1417" w:type="dxa"/>
            <w:shd w:val="clear" w:color="auto" w:fill="auto"/>
          </w:tcPr>
          <w:p w14:paraId="01ABB81B" w14:textId="77777777" w:rsidR="006D62FA" w:rsidRPr="00C8660D" w:rsidRDefault="006D62FA" w:rsidP="006D62FA">
            <w:pPr>
              <w:spacing w:line="240" w:lineRule="auto"/>
              <w:ind w:right="-72"/>
              <w:jc w:val="right"/>
              <w:rPr>
                <w:rFonts w:eastAsia="Arial Unicode MS" w:cs="Arial"/>
                <w:b/>
                <w:bCs/>
                <w:sz w:val="18"/>
                <w:szCs w:val="18"/>
                <w:lang w:bidi="ar-SA"/>
              </w:rPr>
            </w:pPr>
          </w:p>
        </w:tc>
      </w:tr>
      <w:tr w:rsidR="006D62FA" w:rsidRPr="00D61F91" w14:paraId="78EEB1B5" w14:textId="77777777" w:rsidTr="00524A18">
        <w:tc>
          <w:tcPr>
            <w:tcW w:w="3261" w:type="dxa"/>
            <w:shd w:val="clear" w:color="auto" w:fill="auto"/>
          </w:tcPr>
          <w:p w14:paraId="48FC56AC" w14:textId="77777777" w:rsidR="006D62FA" w:rsidRPr="00C8660D" w:rsidRDefault="006D62FA" w:rsidP="006D62FA">
            <w:pPr>
              <w:spacing w:line="240" w:lineRule="auto"/>
              <w:ind w:left="-104"/>
              <w:rPr>
                <w:rFonts w:eastAsia="Arial Unicode MS" w:cs="Arial"/>
                <w:sz w:val="18"/>
                <w:szCs w:val="18"/>
              </w:rPr>
            </w:pPr>
          </w:p>
        </w:tc>
        <w:tc>
          <w:tcPr>
            <w:tcW w:w="709" w:type="dxa"/>
          </w:tcPr>
          <w:p w14:paraId="1395D4BC" w14:textId="77777777" w:rsidR="006D62FA" w:rsidRPr="00C8660D" w:rsidRDefault="006D62FA" w:rsidP="006D62FA">
            <w:pPr>
              <w:spacing w:line="240" w:lineRule="auto"/>
              <w:ind w:right="-72"/>
              <w:jc w:val="center"/>
              <w:rPr>
                <w:rFonts w:eastAsia="Arial Unicode MS" w:cs="Arial"/>
                <w:sz w:val="18"/>
                <w:szCs w:val="18"/>
                <w:lang w:bidi="ar-SA"/>
              </w:rPr>
            </w:pPr>
          </w:p>
        </w:tc>
        <w:tc>
          <w:tcPr>
            <w:tcW w:w="1417" w:type="dxa"/>
            <w:shd w:val="clear" w:color="auto" w:fill="auto"/>
          </w:tcPr>
          <w:p w14:paraId="760EF860" w14:textId="77777777" w:rsidR="006D62FA" w:rsidRPr="00C8660D" w:rsidRDefault="006D62FA" w:rsidP="006D62FA">
            <w:pPr>
              <w:spacing w:line="240" w:lineRule="auto"/>
              <w:ind w:right="-72"/>
              <w:jc w:val="right"/>
              <w:rPr>
                <w:rFonts w:eastAsia="Arial Unicode MS" w:cs="Arial"/>
                <w:sz w:val="18"/>
                <w:szCs w:val="18"/>
                <w:lang w:bidi="ar-SA"/>
              </w:rPr>
            </w:pPr>
          </w:p>
        </w:tc>
        <w:tc>
          <w:tcPr>
            <w:tcW w:w="1418" w:type="dxa"/>
            <w:shd w:val="clear" w:color="auto" w:fill="auto"/>
          </w:tcPr>
          <w:p w14:paraId="375B710A" w14:textId="77777777" w:rsidR="006D62FA" w:rsidRPr="00C8660D" w:rsidRDefault="006D62FA" w:rsidP="006D62FA">
            <w:pPr>
              <w:spacing w:line="240" w:lineRule="auto"/>
              <w:ind w:right="-72"/>
              <w:jc w:val="right"/>
              <w:rPr>
                <w:rFonts w:eastAsia="Arial Unicode MS" w:cs="Arial"/>
                <w:sz w:val="18"/>
                <w:szCs w:val="18"/>
                <w:lang w:bidi="ar-SA"/>
              </w:rPr>
            </w:pPr>
          </w:p>
        </w:tc>
        <w:tc>
          <w:tcPr>
            <w:tcW w:w="1275" w:type="dxa"/>
            <w:shd w:val="clear" w:color="auto" w:fill="auto"/>
          </w:tcPr>
          <w:p w14:paraId="4A0C5157" w14:textId="77777777" w:rsidR="006D62FA" w:rsidRPr="00C8660D" w:rsidRDefault="006D62FA" w:rsidP="006D62FA">
            <w:pPr>
              <w:spacing w:line="240" w:lineRule="auto"/>
              <w:ind w:right="-72"/>
              <w:jc w:val="right"/>
              <w:rPr>
                <w:rFonts w:eastAsia="Arial Unicode MS" w:cs="Arial"/>
                <w:sz w:val="18"/>
                <w:szCs w:val="18"/>
                <w:lang w:bidi="ar-SA"/>
              </w:rPr>
            </w:pPr>
          </w:p>
        </w:tc>
        <w:tc>
          <w:tcPr>
            <w:tcW w:w="1417" w:type="dxa"/>
            <w:shd w:val="clear" w:color="auto" w:fill="auto"/>
          </w:tcPr>
          <w:p w14:paraId="55996619" w14:textId="77777777" w:rsidR="006D62FA" w:rsidRPr="00C8660D" w:rsidRDefault="006D62FA" w:rsidP="006D62FA">
            <w:pPr>
              <w:spacing w:line="240" w:lineRule="auto"/>
              <w:ind w:right="-72"/>
              <w:jc w:val="right"/>
              <w:rPr>
                <w:rFonts w:eastAsia="Arial Unicode MS" w:cs="Arial"/>
                <w:sz w:val="18"/>
                <w:szCs w:val="18"/>
                <w:lang w:bidi="ar-SA"/>
              </w:rPr>
            </w:pPr>
          </w:p>
        </w:tc>
      </w:tr>
      <w:tr w:rsidR="006D62FA" w:rsidRPr="00D61F91" w14:paraId="7D4834BE" w14:textId="77777777" w:rsidTr="00524A18">
        <w:tc>
          <w:tcPr>
            <w:tcW w:w="3261" w:type="dxa"/>
            <w:shd w:val="clear" w:color="auto" w:fill="auto"/>
          </w:tcPr>
          <w:p w14:paraId="78246AC8" w14:textId="77777777" w:rsidR="006D62FA" w:rsidRPr="00C8660D" w:rsidRDefault="006D62FA" w:rsidP="006D62FA">
            <w:pPr>
              <w:spacing w:line="240" w:lineRule="auto"/>
              <w:ind w:left="-104"/>
              <w:rPr>
                <w:rFonts w:eastAsia="Arial Unicode MS" w:cs="Arial"/>
                <w:sz w:val="18"/>
                <w:szCs w:val="18"/>
              </w:rPr>
            </w:pPr>
            <w:r>
              <w:rPr>
                <w:rFonts w:eastAsia="Arial Unicode MS" w:cs="Arial"/>
                <w:sz w:val="18"/>
                <w:szCs w:val="18"/>
              </w:rPr>
              <w:t>Unappropriated</w:t>
            </w:r>
            <w:r w:rsidR="00524A18">
              <w:rPr>
                <w:rFonts w:eastAsia="Arial Unicode MS" w:cs="Arial"/>
                <w:sz w:val="18"/>
                <w:szCs w:val="18"/>
              </w:rPr>
              <w:t>-</w:t>
            </w:r>
            <w:r>
              <w:rPr>
                <w:rFonts w:eastAsia="Arial Unicode MS" w:cs="Arial"/>
                <w:sz w:val="18"/>
                <w:szCs w:val="18"/>
              </w:rPr>
              <w:t>r</w:t>
            </w:r>
            <w:r w:rsidRPr="00C8660D">
              <w:rPr>
                <w:rFonts w:eastAsia="Arial Unicode MS" w:cs="Arial"/>
                <w:sz w:val="18"/>
                <w:szCs w:val="18"/>
              </w:rPr>
              <w:t>etained earnings</w:t>
            </w:r>
          </w:p>
        </w:tc>
        <w:tc>
          <w:tcPr>
            <w:tcW w:w="709" w:type="dxa"/>
          </w:tcPr>
          <w:p w14:paraId="28216894" w14:textId="77777777" w:rsidR="006D62FA" w:rsidRPr="00C8660D" w:rsidRDefault="008E10B6" w:rsidP="006D62FA">
            <w:pPr>
              <w:spacing w:line="240" w:lineRule="auto"/>
              <w:ind w:right="-72"/>
              <w:jc w:val="center"/>
              <w:rPr>
                <w:rFonts w:eastAsia="Arial Unicode MS" w:cs="Arial"/>
                <w:sz w:val="18"/>
                <w:szCs w:val="18"/>
                <w:lang w:bidi="ar-SA"/>
              </w:rPr>
            </w:pPr>
            <w:r>
              <w:rPr>
                <w:rFonts w:eastAsia="Arial Unicode MS" w:cs="Arial"/>
                <w:sz w:val="18"/>
                <w:szCs w:val="18"/>
                <w:lang w:bidi="ar-SA"/>
              </w:rPr>
              <w:t>a</w:t>
            </w:r>
          </w:p>
        </w:tc>
        <w:tc>
          <w:tcPr>
            <w:tcW w:w="1417" w:type="dxa"/>
            <w:shd w:val="clear" w:color="auto" w:fill="auto"/>
          </w:tcPr>
          <w:p w14:paraId="24B5BB3A" w14:textId="77777777" w:rsidR="006D62FA" w:rsidRPr="00C8660D" w:rsidRDefault="006D62FA" w:rsidP="006D62FA">
            <w:pPr>
              <w:spacing w:line="240" w:lineRule="auto"/>
              <w:ind w:right="-72"/>
              <w:jc w:val="right"/>
              <w:rPr>
                <w:rFonts w:eastAsia="Arial Unicode MS" w:cs="Arial"/>
                <w:sz w:val="18"/>
                <w:szCs w:val="18"/>
                <w:lang w:bidi="ar-SA"/>
              </w:rPr>
            </w:pPr>
            <w:r w:rsidRPr="00C8660D">
              <w:rPr>
                <w:rFonts w:eastAsia="Arial Unicode MS" w:cs="Arial"/>
                <w:sz w:val="18"/>
                <w:szCs w:val="18"/>
                <w:lang w:bidi="ar-SA"/>
              </w:rPr>
              <w:t>38,246,817</w:t>
            </w:r>
          </w:p>
        </w:tc>
        <w:tc>
          <w:tcPr>
            <w:tcW w:w="1418" w:type="dxa"/>
            <w:shd w:val="clear" w:color="auto" w:fill="auto"/>
          </w:tcPr>
          <w:p w14:paraId="6ADC6228" w14:textId="77777777" w:rsidR="006D62FA" w:rsidRPr="00C8660D" w:rsidRDefault="006D62FA" w:rsidP="006D62FA">
            <w:pPr>
              <w:spacing w:line="240" w:lineRule="auto"/>
              <w:ind w:right="-72"/>
              <w:jc w:val="right"/>
              <w:rPr>
                <w:rFonts w:eastAsia="Arial Unicode MS" w:cs="Arial"/>
                <w:sz w:val="18"/>
                <w:szCs w:val="18"/>
                <w:lang w:bidi="ar-SA"/>
              </w:rPr>
            </w:pPr>
            <w:r w:rsidRPr="00C8660D">
              <w:rPr>
                <w:rFonts w:eastAsia="Arial Unicode MS" w:cs="Arial"/>
                <w:sz w:val="18"/>
                <w:szCs w:val="18"/>
                <w:lang w:bidi="ar-SA"/>
              </w:rPr>
              <w:t>(22,627,266)</w:t>
            </w:r>
          </w:p>
        </w:tc>
        <w:tc>
          <w:tcPr>
            <w:tcW w:w="1275" w:type="dxa"/>
            <w:shd w:val="clear" w:color="auto" w:fill="auto"/>
          </w:tcPr>
          <w:p w14:paraId="23AE7A51" w14:textId="77777777" w:rsidR="006D62FA" w:rsidRPr="00C8660D" w:rsidRDefault="006D62FA" w:rsidP="006D62FA">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417" w:type="dxa"/>
            <w:shd w:val="clear" w:color="auto" w:fill="auto"/>
          </w:tcPr>
          <w:p w14:paraId="77972A8C" w14:textId="77777777" w:rsidR="006D62FA" w:rsidRPr="00C8660D" w:rsidRDefault="006D62FA" w:rsidP="006D62FA">
            <w:pPr>
              <w:spacing w:line="240" w:lineRule="auto"/>
              <w:ind w:right="-72"/>
              <w:jc w:val="right"/>
              <w:rPr>
                <w:rFonts w:eastAsia="Arial Unicode MS" w:cs="Arial"/>
                <w:sz w:val="18"/>
                <w:szCs w:val="18"/>
                <w:lang w:bidi="ar-SA"/>
              </w:rPr>
            </w:pPr>
            <w:r w:rsidRPr="00C8660D">
              <w:rPr>
                <w:rFonts w:eastAsia="Arial Unicode MS" w:cs="Arial"/>
                <w:sz w:val="18"/>
                <w:szCs w:val="18"/>
                <w:lang w:bidi="ar-SA"/>
              </w:rPr>
              <w:t>15,619,551</w:t>
            </w:r>
          </w:p>
        </w:tc>
      </w:tr>
      <w:tr w:rsidR="006D62FA" w:rsidRPr="00D61F91" w14:paraId="404F6829" w14:textId="77777777" w:rsidTr="00524A18">
        <w:tc>
          <w:tcPr>
            <w:tcW w:w="3261" w:type="dxa"/>
            <w:shd w:val="clear" w:color="auto" w:fill="auto"/>
          </w:tcPr>
          <w:p w14:paraId="561C4ED7" w14:textId="77777777" w:rsidR="006D62FA" w:rsidRPr="00C8660D" w:rsidRDefault="006D62FA" w:rsidP="006D62FA">
            <w:pPr>
              <w:spacing w:line="240" w:lineRule="auto"/>
              <w:ind w:left="-104"/>
              <w:rPr>
                <w:rFonts w:eastAsia="Arial Unicode MS" w:cs="Arial"/>
                <w:sz w:val="18"/>
                <w:szCs w:val="18"/>
              </w:rPr>
            </w:pPr>
            <w:r w:rsidRPr="00C8660D">
              <w:rPr>
                <w:rFonts w:eastAsia="Arial Unicode MS" w:cs="Arial"/>
                <w:sz w:val="18"/>
                <w:szCs w:val="18"/>
              </w:rPr>
              <w:t>Other components of equity</w:t>
            </w:r>
          </w:p>
        </w:tc>
        <w:tc>
          <w:tcPr>
            <w:tcW w:w="709" w:type="dxa"/>
          </w:tcPr>
          <w:p w14:paraId="170964A7" w14:textId="77777777" w:rsidR="006D62FA" w:rsidRPr="00C8660D" w:rsidRDefault="008E10B6" w:rsidP="006D62FA">
            <w:pPr>
              <w:spacing w:line="240" w:lineRule="auto"/>
              <w:ind w:right="-72"/>
              <w:jc w:val="center"/>
              <w:rPr>
                <w:rFonts w:eastAsia="Arial Unicode MS" w:cs="Arial"/>
                <w:sz w:val="18"/>
                <w:szCs w:val="18"/>
                <w:lang w:bidi="ar-SA"/>
              </w:rPr>
            </w:pPr>
            <w:r>
              <w:rPr>
                <w:rFonts w:eastAsia="Arial Unicode MS" w:cs="Arial"/>
                <w:sz w:val="18"/>
                <w:szCs w:val="18"/>
                <w:lang w:bidi="ar-SA"/>
              </w:rPr>
              <w:t>b</w:t>
            </w:r>
          </w:p>
        </w:tc>
        <w:tc>
          <w:tcPr>
            <w:tcW w:w="1417" w:type="dxa"/>
            <w:tcBorders>
              <w:bottom w:val="single" w:sz="4" w:space="0" w:color="auto"/>
            </w:tcBorders>
            <w:shd w:val="clear" w:color="auto" w:fill="auto"/>
          </w:tcPr>
          <w:p w14:paraId="5E670646" w14:textId="77777777" w:rsidR="006D62FA" w:rsidRPr="00C8660D" w:rsidRDefault="006D62FA" w:rsidP="006D62FA">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418" w:type="dxa"/>
            <w:tcBorders>
              <w:bottom w:val="single" w:sz="4" w:space="0" w:color="auto"/>
            </w:tcBorders>
            <w:shd w:val="clear" w:color="auto" w:fill="auto"/>
          </w:tcPr>
          <w:p w14:paraId="3168A0B2" w14:textId="77777777" w:rsidR="006D62FA" w:rsidRPr="00C8660D" w:rsidRDefault="006D62FA" w:rsidP="006D62FA">
            <w:pPr>
              <w:spacing w:line="240" w:lineRule="auto"/>
              <w:ind w:right="-72"/>
              <w:jc w:val="right"/>
              <w:rPr>
                <w:rFonts w:eastAsia="Arial Unicode MS" w:cs="Arial"/>
                <w:sz w:val="18"/>
                <w:szCs w:val="18"/>
                <w:lang w:bidi="ar-SA"/>
              </w:rPr>
            </w:pPr>
            <w:r w:rsidRPr="00C8660D">
              <w:rPr>
                <w:rFonts w:eastAsia="Arial Unicode MS" w:cs="Arial"/>
                <w:sz w:val="18"/>
                <w:szCs w:val="18"/>
                <w:lang w:bidi="ar-SA"/>
              </w:rPr>
              <w:t>8,000,702</w:t>
            </w:r>
          </w:p>
        </w:tc>
        <w:tc>
          <w:tcPr>
            <w:tcW w:w="1275" w:type="dxa"/>
            <w:tcBorders>
              <w:bottom w:val="single" w:sz="4" w:space="0" w:color="auto"/>
            </w:tcBorders>
            <w:shd w:val="clear" w:color="auto" w:fill="auto"/>
          </w:tcPr>
          <w:p w14:paraId="15E98A68" w14:textId="77777777" w:rsidR="006D62FA" w:rsidRPr="00C8660D" w:rsidRDefault="006D62FA" w:rsidP="006D62FA">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417" w:type="dxa"/>
            <w:tcBorders>
              <w:bottom w:val="single" w:sz="4" w:space="0" w:color="auto"/>
            </w:tcBorders>
            <w:shd w:val="clear" w:color="auto" w:fill="auto"/>
          </w:tcPr>
          <w:p w14:paraId="3B6F8508" w14:textId="77777777" w:rsidR="006D62FA" w:rsidRPr="00C8660D" w:rsidRDefault="006D62FA" w:rsidP="006D62FA">
            <w:pPr>
              <w:spacing w:line="240" w:lineRule="auto"/>
              <w:ind w:right="-72"/>
              <w:jc w:val="right"/>
              <w:rPr>
                <w:rFonts w:eastAsia="Arial Unicode MS" w:cs="Arial"/>
                <w:sz w:val="18"/>
                <w:szCs w:val="18"/>
                <w:lang w:bidi="ar-SA"/>
              </w:rPr>
            </w:pPr>
            <w:r w:rsidRPr="00C8660D">
              <w:rPr>
                <w:rFonts w:eastAsia="Arial Unicode MS" w:cs="Arial"/>
                <w:sz w:val="18"/>
                <w:szCs w:val="18"/>
                <w:lang w:bidi="ar-SA"/>
              </w:rPr>
              <w:t>8,000,702</w:t>
            </w:r>
          </w:p>
        </w:tc>
      </w:tr>
      <w:tr w:rsidR="006D62FA" w:rsidRPr="00D61F91" w14:paraId="59B00396" w14:textId="77777777" w:rsidTr="00524A18">
        <w:tc>
          <w:tcPr>
            <w:tcW w:w="3261" w:type="dxa"/>
            <w:shd w:val="clear" w:color="auto" w:fill="auto"/>
          </w:tcPr>
          <w:p w14:paraId="415BC815" w14:textId="77777777" w:rsidR="006D62FA" w:rsidRPr="00C8660D" w:rsidRDefault="006D62FA" w:rsidP="006D62FA">
            <w:pPr>
              <w:spacing w:line="240" w:lineRule="auto"/>
              <w:ind w:left="-104"/>
              <w:rPr>
                <w:rFonts w:eastAsia="Arial Unicode MS" w:cs="Arial"/>
                <w:sz w:val="18"/>
                <w:szCs w:val="18"/>
              </w:rPr>
            </w:pPr>
          </w:p>
        </w:tc>
        <w:tc>
          <w:tcPr>
            <w:tcW w:w="709" w:type="dxa"/>
          </w:tcPr>
          <w:p w14:paraId="7917A9A3" w14:textId="77777777" w:rsidR="006D62FA" w:rsidRPr="00C8660D" w:rsidRDefault="006D62FA" w:rsidP="006D62FA">
            <w:pPr>
              <w:spacing w:line="240" w:lineRule="auto"/>
              <w:ind w:right="-72"/>
              <w:jc w:val="center"/>
              <w:rPr>
                <w:rFonts w:eastAsia="Arial Unicode MS" w:cs="Arial"/>
                <w:sz w:val="18"/>
                <w:szCs w:val="18"/>
                <w:lang w:bidi="ar-SA"/>
              </w:rPr>
            </w:pPr>
          </w:p>
        </w:tc>
        <w:tc>
          <w:tcPr>
            <w:tcW w:w="1417" w:type="dxa"/>
            <w:shd w:val="clear" w:color="auto" w:fill="auto"/>
          </w:tcPr>
          <w:p w14:paraId="1BD3D485" w14:textId="77777777" w:rsidR="006D62FA" w:rsidRPr="00C8660D" w:rsidRDefault="006D62FA" w:rsidP="006D62FA">
            <w:pPr>
              <w:spacing w:line="240" w:lineRule="auto"/>
              <w:ind w:right="-72"/>
              <w:jc w:val="right"/>
              <w:rPr>
                <w:rFonts w:eastAsia="Arial Unicode MS" w:cs="Arial"/>
                <w:sz w:val="18"/>
                <w:szCs w:val="18"/>
                <w:lang w:bidi="ar-SA"/>
              </w:rPr>
            </w:pPr>
          </w:p>
        </w:tc>
        <w:tc>
          <w:tcPr>
            <w:tcW w:w="1418" w:type="dxa"/>
            <w:shd w:val="clear" w:color="auto" w:fill="auto"/>
          </w:tcPr>
          <w:p w14:paraId="288CA100" w14:textId="77777777" w:rsidR="006D62FA" w:rsidRPr="00C8660D" w:rsidRDefault="006D62FA" w:rsidP="006D62FA">
            <w:pPr>
              <w:spacing w:line="240" w:lineRule="auto"/>
              <w:ind w:right="-72"/>
              <w:jc w:val="right"/>
              <w:rPr>
                <w:rFonts w:eastAsia="Arial Unicode MS" w:cs="Arial"/>
                <w:sz w:val="18"/>
                <w:szCs w:val="18"/>
                <w:lang w:bidi="ar-SA"/>
              </w:rPr>
            </w:pPr>
          </w:p>
        </w:tc>
        <w:tc>
          <w:tcPr>
            <w:tcW w:w="1275" w:type="dxa"/>
            <w:shd w:val="clear" w:color="auto" w:fill="auto"/>
          </w:tcPr>
          <w:p w14:paraId="360936B2" w14:textId="77777777" w:rsidR="006D62FA" w:rsidRPr="00C8660D" w:rsidRDefault="006D62FA" w:rsidP="006D62FA">
            <w:pPr>
              <w:spacing w:line="240" w:lineRule="auto"/>
              <w:ind w:right="-72"/>
              <w:jc w:val="right"/>
              <w:rPr>
                <w:rFonts w:eastAsia="Arial Unicode MS" w:cs="Arial"/>
                <w:sz w:val="18"/>
                <w:szCs w:val="18"/>
                <w:lang w:bidi="ar-SA"/>
              </w:rPr>
            </w:pPr>
          </w:p>
        </w:tc>
        <w:tc>
          <w:tcPr>
            <w:tcW w:w="1417" w:type="dxa"/>
            <w:shd w:val="clear" w:color="auto" w:fill="auto"/>
          </w:tcPr>
          <w:p w14:paraId="1A841F43" w14:textId="77777777" w:rsidR="006D62FA" w:rsidRPr="00C8660D" w:rsidRDefault="006D62FA" w:rsidP="006D62FA">
            <w:pPr>
              <w:spacing w:line="240" w:lineRule="auto"/>
              <w:ind w:right="-72"/>
              <w:jc w:val="right"/>
              <w:rPr>
                <w:rFonts w:eastAsia="Arial Unicode MS" w:cs="Arial"/>
                <w:sz w:val="18"/>
                <w:szCs w:val="18"/>
                <w:lang w:bidi="ar-SA"/>
              </w:rPr>
            </w:pPr>
          </w:p>
        </w:tc>
      </w:tr>
      <w:tr w:rsidR="006D62FA" w:rsidRPr="00D61F91" w14:paraId="4064BBB5" w14:textId="77777777" w:rsidTr="00524A18">
        <w:tc>
          <w:tcPr>
            <w:tcW w:w="3261" w:type="dxa"/>
            <w:shd w:val="clear" w:color="auto" w:fill="auto"/>
          </w:tcPr>
          <w:p w14:paraId="50867ED0" w14:textId="77777777" w:rsidR="006D62FA" w:rsidRPr="00C8660D" w:rsidRDefault="006D62FA" w:rsidP="006D62FA">
            <w:pPr>
              <w:spacing w:line="240" w:lineRule="auto"/>
              <w:ind w:left="-104"/>
              <w:rPr>
                <w:rFonts w:eastAsia="Arial Unicode MS" w:cs="Arial"/>
                <w:b/>
                <w:bCs/>
                <w:sz w:val="18"/>
                <w:szCs w:val="18"/>
              </w:rPr>
            </w:pPr>
            <w:r w:rsidRPr="002D037D">
              <w:rPr>
                <w:rFonts w:eastAsia="Arial Unicode MS" w:cs="Arial"/>
                <w:b/>
                <w:bCs/>
                <w:sz w:val="18"/>
                <w:szCs w:val="18"/>
              </w:rPr>
              <w:t>Total equity affected</w:t>
            </w:r>
          </w:p>
        </w:tc>
        <w:tc>
          <w:tcPr>
            <w:tcW w:w="709" w:type="dxa"/>
          </w:tcPr>
          <w:p w14:paraId="52BBCBED" w14:textId="77777777" w:rsidR="006D62FA" w:rsidRPr="00C8660D" w:rsidRDefault="006D62FA" w:rsidP="006D62FA">
            <w:pPr>
              <w:spacing w:line="240" w:lineRule="auto"/>
              <w:ind w:right="-72"/>
              <w:jc w:val="center"/>
              <w:rPr>
                <w:rFonts w:eastAsia="Arial Unicode MS" w:cs="Arial"/>
                <w:sz w:val="18"/>
                <w:szCs w:val="18"/>
                <w:lang w:bidi="ar-SA"/>
              </w:rPr>
            </w:pPr>
          </w:p>
        </w:tc>
        <w:tc>
          <w:tcPr>
            <w:tcW w:w="1417" w:type="dxa"/>
            <w:tcBorders>
              <w:bottom w:val="single" w:sz="4" w:space="0" w:color="auto"/>
            </w:tcBorders>
            <w:shd w:val="clear" w:color="auto" w:fill="auto"/>
          </w:tcPr>
          <w:p w14:paraId="098B1F30" w14:textId="77777777" w:rsidR="006D62FA" w:rsidRPr="00C8660D" w:rsidRDefault="006D62FA" w:rsidP="006D62FA">
            <w:pPr>
              <w:spacing w:line="240" w:lineRule="auto"/>
              <w:ind w:right="-72"/>
              <w:jc w:val="right"/>
              <w:rPr>
                <w:rFonts w:eastAsia="Arial Unicode MS" w:cs="Arial"/>
                <w:sz w:val="18"/>
                <w:szCs w:val="18"/>
                <w:lang w:bidi="ar-SA"/>
              </w:rPr>
            </w:pPr>
            <w:r w:rsidRPr="00C8660D">
              <w:rPr>
                <w:rFonts w:eastAsia="Arial Unicode MS" w:cs="Arial"/>
                <w:sz w:val="18"/>
                <w:szCs w:val="18"/>
                <w:lang w:bidi="ar-SA"/>
              </w:rPr>
              <w:t>38,246,817</w:t>
            </w:r>
          </w:p>
        </w:tc>
        <w:tc>
          <w:tcPr>
            <w:tcW w:w="1418" w:type="dxa"/>
            <w:tcBorders>
              <w:bottom w:val="single" w:sz="4" w:space="0" w:color="auto"/>
            </w:tcBorders>
            <w:shd w:val="clear" w:color="auto" w:fill="auto"/>
          </w:tcPr>
          <w:p w14:paraId="393830FB" w14:textId="77777777" w:rsidR="006D62FA" w:rsidRPr="00C8660D" w:rsidRDefault="006D62FA" w:rsidP="006D62FA">
            <w:pPr>
              <w:spacing w:line="240" w:lineRule="auto"/>
              <w:ind w:right="-72"/>
              <w:jc w:val="right"/>
              <w:rPr>
                <w:rFonts w:eastAsia="Arial Unicode MS" w:cs="Arial"/>
                <w:sz w:val="18"/>
                <w:szCs w:val="18"/>
                <w:lang w:bidi="ar-SA"/>
              </w:rPr>
            </w:pPr>
            <w:r w:rsidRPr="00C8660D">
              <w:rPr>
                <w:rFonts w:eastAsia="Arial Unicode MS" w:cs="Arial"/>
                <w:sz w:val="18"/>
                <w:szCs w:val="18"/>
                <w:lang w:bidi="ar-SA"/>
              </w:rPr>
              <w:t>(14,626,564)</w:t>
            </w:r>
          </w:p>
        </w:tc>
        <w:tc>
          <w:tcPr>
            <w:tcW w:w="1275" w:type="dxa"/>
            <w:tcBorders>
              <w:bottom w:val="single" w:sz="4" w:space="0" w:color="auto"/>
            </w:tcBorders>
            <w:shd w:val="clear" w:color="auto" w:fill="auto"/>
          </w:tcPr>
          <w:p w14:paraId="3BBBDE08" w14:textId="77777777" w:rsidR="006D62FA" w:rsidRPr="00C8660D" w:rsidRDefault="006D62FA" w:rsidP="006D62FA">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417" w:type="dxa"/>
            <w:tcBorders>
              <w:bottom w:val="single" w:sz="4" w:space="0" w:color="auto"/>
            </w:tcBorders>
            <w:shd w:val="clear" w:color="auto" w:fill="auto"/>
          </w:tcPr>
          <w:p w14:paraId="3141B25F" w14:textId="77777777" w:rsidR="006D62FA" w:rsidRPr="00C8660D" w:rsidRDefault="006D62FA" w:rsidP="006D62FA">
            <w:pPr>
              <w:spacing w:line="240" w:lineRule="auto"/>
              <w:ind w:right="-72"/>
              <w:jc w:val="right"/>
              <w:rPr>
                <w:rFonts w:eastAsia="Arial Unicode MS" w:cs="Arial"/>
                <w:sz w:val="18"/>
                <w:szCs w:val="18"/>
                <w:lang w:bidi="ar-SA"/>
              </w:rPr>
            </w:pPr>
            <w:r w:rsidRPr="00C8660D">
              <w:rPr>
                <w:rFonts w:eastAsia="Arial Unicode MS" w:cs="Arial"/>
                <w:sz w:val="18"/>
                <w:szCs w:val="18"/>
                <w:lang w:bidi="ar-SA"/>
              </w:rPr>
              <w:t>23,620,253</w:t>
            </w:r>
          </w:p>
        </w:tc>
      </w:tr>
    </w:tbl>
    <w:p w14:paraId="7381D662" w14:textId="77777777" w:rsidR="00D25FAF" w:rsidRDefault="00D25FAF" w:rsidP="00A97A4E">
      <w:pPr>
        <w:tabs>
          <w:tab w:val="left" w:pos="7136"/>
        </w:tabs>
        <w:spacing w:line="240" w:lineRule="auto"/>
        <w:jc w:val="both"/>
        <w:rPr>
          <w:rFonts w:eastAsia="Arial Unicode MS" w:cs="Arial"/>
          <w:b/>
          <w:bCs/>
          <w:sz w:val="18"/>
          <w:szCs w:val="18"/>
          <w:lang w:val="en-GB"/>
        </w:rPr>
      </w:pPr>
    </w:p>
    <w:p w14:paraId="570A6051" w14:textId="77777777" w:rsidR="00D25FAF" w:rsidRDefault="0084119D" w:rsidP="0084119D">
      <w:pPr>
        <w:tabs>
          <w:tab w:val="left" w:pos="7136"/>
        </w:tabs>
        <w:spacing w:line="240" w:lineRule="auto"/>
        <w:jc w:val="both"/>
        <w:rPr>
          <w:rFonts w:eastAsia="Arial Unicode MS" w:cs="Arial"/>
          <w:b/>
          <w:bCs/>
          <w:sz w:val="18"/>
          <w:szCs w:val="18"/>
          <w:lang w:val="en-GB"/>
        </w:rPr>
      </w:pPr>
      <w:r>
        <w:rPr>
          <w:rFonts w:eastAsia="Arial Unicode MS" w:cs="Arial"/>
          <w:b/>
          <w:bCs/>
          <w:sz w:val="18"/>
          <w:szCs w:val="18"/>
          <w:lang w:val="en-GB"/>
        </w:rPr>
        <w:br w:type="page"/>
      </w:r>
    </w:p>
    <w:tbl>
      <w:tblPr>
        <w:tblW w:w="9498" w:type="dxa"/>
        <w:tblInd w:w="108" w:type="dxa"/>
        <w:tblLayout w:type="fixed"/>
        <w:tblLook w:val="0600" w:firstRow="0" w:lastRow="0" w:firstColumn="0" w:lastColumn="0" w:noHBand="1" w:noVBand="1"/>
      </w:tblPr>
      <w:tblGrid>
        <w:gridCol w:w="3119"/>
        <w:gridCol w:w="709"/>
        <w:gridCol w:w="1417"/>
        <w:gridCol w:w="1418"/>
        <w:gridCol w:w="1417"/>
        <w:gridCol w:w="1418"/>
      </w:tblGrid>
      <w:tr w:rsidR="00E43A9C" w:rsidRPr="00C8660D" w14:paraId="2CFAB7AA" w14:textId="77777777" w:rsidTr="00E43A9C">
        <w:tc>
          <w:tcPr>
            <w:tcW w:w="3119" w:type="dxa"/>
            <w:shd w:val="clear" w:color="auto" w:fill="FFFFFF"/>
            <w:vAlign w:val="bottom"/>
          </w:tcPr>
          <w:p w14:paraId="441DE0DD" w14:textId="77777777" w:rsidR="00E43A9C" w:rsidRPr="00C8660D" w:rsidRDefault="00E43A9C" w:rsidP="00F8575A">
            <w:pPr>
              <w:spacing w:line="240" w:lineRule="auto"/>
              <w:ind w:left="-72"/>
              <w:rPr>
                <w:rFonts w:eastAsia="Arial Unicode MS" w:cs="Arial"/>
                <w:b/>
                <w:bCs/>
                <w:sz w:val="18"/>
                <w:szCs w:val="18"/>
                <w:lang w:bidi="ar-SA"/>
              </w:rPr>
            </w:pPr>
          </w:p>
        </w:tc>
        <w:tc>
          <w:tcPr>
            <w:tcW w:w="709" w:type="dxa"/>
            <w:shd w:val="clear" w:color="auto" w:fill="FFFFFF"/>
          </w:tcPr>
          <w:p w14:paraId="4948452B" w14:textId="77777777" w:rsidR="00E43A9C" w:rsidRPr="00734AAD" w:rsidRDefault="00E43A9C" w:rsidP="00F8575A">
            <w:pPr>
              <w:spacing w:line="240" w:lineRule="auto"/>
              <w:ind w:left="-29" w:right="-72"/>
              <w:jc w:val="center"/>
              <w:rPr>
                <w:rFonts w:eastAsia="Arial Unicode MS" w:cs="Arial"/>
                <w:b/>
                <w:bCs/>
                <w:sz w:val="18"/>
                <w:szCs w:val="18"/>
              </w:rPr>
            </w:pPr>
          </w:p>
        </w:tc>
        <w:tc>
          <w:tcPr>
            <w:tcW w:w="5670" w:type="dxa"/>
            <w:gridSpan w:val="4"/>
            <w:tcBorders>
              <w:top w:val="single" w:sz="4" w:space="0" w:color="auto"/>
              <w:bottom w:val="single" w:sz="4" w:space="0" w:color="auto"/>
            </w:tcBorders>
            <w:shd w:val="clear" w:color="auto" w:fill="FFFFFF"/>
            <w:vAlign w:val="bottom"/>
          </w:tcPr>
          <w:p w14:paraId="74925603" w14:textId="77777777" w:rsidR="00E43A9C" w:rsidRPr="00C8660D" w:rsidRDefault="00E43A9C" w:rsidP="00F8575A">
            <w:pPr>
              <w:spacing w:line="240" w:lineRule="auto"/>
              <w:ind w:left="-29" w:right="-72"/>
              <w:jc w:val="center"/>
              <w:rPr>
                <w:rFonts w:eastAsia="Arial Unicode MS" w:cs="Arial"/>
                <w:b/>
                <w:bCs/>
                <w:sz w:val="18"/>
                <w:szCs w:val="18"/>
                <w:lang w:bidi="ar-SA"/>
              </w:rPr>
            </w:pPr>
            <w:r w:rsidRPr="00734AAD">
              <w:rPr>
                <w:rFonts w:eastAsia="Arial Unicode MS" w:cs="Arial"/>
                <w:b/>
                <w:bCs/>
                <w:sz w:val="18"/>
                <w:szCs w:val="18"/>
              </w:rPr>
              <w:t xml:space="preserve">Separate financial </w:t>
            </w:r>
            <w:r>
              <w:rPr>
                <w:rFonts w:eastAsia="Arial Unicode MS" w:cs="Arial"/>
                <w:b/>
                <w:bCs/>
                <w:sz w:val="18"/>
                <w:szCs w:val="18"/>
              </w:rPr>
              <w:t>statements</w:t>
            </w:r>
          </w:p>
        </w:tc>
      </w:tr>
      <w:tr w:rsidR="00E43A9C" w:rsidRPr="00C8660D" w14:paraId="0C36D97C" w14:textId="77777777" w:rsidTr="00E43A9C">
        <w:tc>
          <w:tcPr>
            <w:tcW w:w="3119" w:type="dxa"/>
            <w:vMerge w:val="restart"/>
            <w:shd w:val="clear" w:color="auto" w:fill="FFFFFF"/>
            <w:vAlign w:val="bottom"/>
          </w:tcPr>
          <w:p w14:paraId="2964B0ED" w14:textId="77777777" w:rsidR="00E43A9C" w:rsidRPr="00C8660D" w:rsidRDefault="00E43A9C" w:rsidP="00D25FAF">
            <w:pPr>
              <w:spacing w:line="240" w:lineRule="auto"/>
              <w:ind w:left="-72"/>
              <w:rPr>
                <w:rFonts w:eastAsia="Arial Unicode MS" w:cs="Arial"/>
                <w:b/>
                <w:bCs/>
                <w:sz w:val="18"/>
                <w:szCs w:val="18"/>
                <w:lang w:bidi="ar-SA"/>
              </w:rPr>
            </w:pPr>
          </w:p>
        </w:tc>
        <w:tc>
          <w:tcPr>
            <w:tcW w:w="709" w:type="dxa"/>
            <w:shd w:val="clear" w:color="auto" w:fill="FFFFFF"/>
          </w:tcPr>
          <w:p w14:paraId="16E44878" w14:textId="77777777" w:rsidR="00E43A9C" w:rsidRPr="00C8660D" w:rsidRDefault="00E43A9C" w:rsidP="00D25FAF">
            <w:pPr>
              <w:spacing w:line="240" w:lineRule="auto"/>
              <w:ind w:left="-161" w:right="-72" w:firstLine="205"/>
              <w:jc w:val="right"/>
              <w:rPr>
                <w:rFonts w:eastAsia="Arial Unicode MS" w:cs="Arial"/>
                <w:b/>
                <w:bCs/>
                <w:sz w:val="18"/>
                <w:szCs w:val="18"/>
              </w:rPr>
            </w:pPr>
          </w:p>
        </w:tc>
        <w:tc>
          <w:tcPr>
            <w:tcW w:w="1417" w:type="dxa"/>
            <w:tcBorders>
              <w:top w:val="single" w:sz="4" w:space="0" w:color="auto"/>
            </w:tcBorders>
            <w:shd w:val="clear" w:color="auto" w:fill="FFFFFF"/>
            <w:vAlign w:val="bottom"/>
          </w:tcPr>
          <w:p w14:paraId="4EBCEB4D" w14:textId="77777777" w:rsidR="00E43A9C" w:rsidRPr="00D25FAF" w:rsidRDefault="00E43A9C" w:rsidP="00D25FAF">
            <w:pPr>
              <w:spacing w:line="240" w:lineRule="auto"/>
              <w:ind w:left="-161" w:right="-72" w:firstLine="205"/>
              <w:jc w:val="right"/>
              <w:rPr>
                <w:rFonts w:eastAsia="Arial Unicode MS" w:cs="Arial"/>
                <w:b/>
                <w:bCs/>
                <w:sz w:val="18"/>
                <w:szCs w:val="18"/>
              </w:rPr>
            </w:pPr>
            <w:r w:rsidRPr="00C8660D">
              <w:rPr>
                <w:rFonts w:eastAsia="Arial Unicode MS" w:cs="Arial"/>
                <w:b/>
                <w:bCs/>
                <w:sz w:val="18"/>
                <w:szCs w:val="18"/>
              </w:rPr>
              <w:t>31 December 2019</w:t>
            </w:r>
          </w:p>
        </w:tc>
        <w:tc>
          <w:tcPr>
            <w:tcW w:w="1418" w:type="dxa"/>
            <w:tcBorders>
              <w:top w:val="single" w:sz="4" w:space="0" w:color="auto"/>
            </w:tcBorders>
            <w:shd w:val="clear" w:color="auto" w:fill="FFFFFF"/>
            <w:vAlign w:val="bottom"/>
          </w:tcPr>
          <w:p w14:paraId="409BBC4B" w14:textId="77777777" w:rsidR="00E43A9C" w:rsidRPr="00C8660D" w:rsidRDefault="00E43A9C" w:rsidP="00D25FAF">
            <w:pPr>
              <w:spacing w:line="240" w:lineRule="auto"/>
              <w:ind w:right="-72"/>
              <w:jc w:val="right"/>
              <w:rPr>
                <w:rFonts w:eastAsia="Arial Unicode MS" w:cs="Arial"/>
                <w:b/>
                <w:bCs/>
                <w:spacing w:val="-8"/>
                <w:sz w:val="18"/>
                <w:szCs w:val="18"/>
                <w:lang w:bidi="ar-SA"/>
              </w:rPr>
            </w:pPr>
            <w:r w:rsidRPr="0075445A">
              <w:rPr>
                <w:rFonts w:eastAsia="Arial Unicode MS" w:cs="Arial"/>
                <w:b/>
                <w:bCs/>
                <w:sz w:val="18"/>
                <w:szCs w:val="18"/>
              </w:rPr>
              <w:t>T</w:t>
            </w:r>
            <w:r>
              <w:rPr>
                <w:rFonts w:eastAsia="Arial Unicode MS" w:cs="Arial"/>
                <w:b/>
                <w:bCs/>
                <w:sz w:val="18"/>
                <w:szCs w:val="18"/>
              </w:rPr>
              <w:t>FRS 9 and</w:t>
            </w:r>
            <w:r w:rsidRPr="0075445A">
              <w:rPr>
                <w:rFonts w:eastAsia="Arial Unicode MS" w:cs="Arial"/>
                <w:b/>
                <w:bCs/>
                <w:sz w:val="18"/>
                <w:szCs w:val="18"/>
              </w:rPr>
              <w:t xml:space="preserve"> </w:t>
            </w:r>
            <w:r>
              <w:rPr>
                <w:rFonts w:eastAsia="Arial Unicode MS" w:cs="Arial"/>
                <w:b/>
                <w:bCs/>
                <w:sz w:val="18"/>
                <w:szCs w:val="18"/>
              </w:rPr>
              <w:br/>
            </w:r>
            <w:r w:rsidRPr="0075445A">
              <w:rPr>
                <w:rFonts w:eastAsia="Arial Unicode MS" w:cs="Arial"/>
                <w:b/>
                <w:bCs/>
                <w:sz w:val="18"/>
                <w:szCs w:val="18"/>
              </w:rPr>
              <w:t>T</w:t>
            </w:r>
            <w:r>
              <w:rPr>
                <w:rFonts w:eastAsia="Arial Unicode MS" w:cs="Arial"/>
                <w:b/>
                <w:bCs/>
                <w:sz w:val="18"/>
                <w:szCs w:val="18"/>
              </w:rPr>
              <w:t>AS 32</w:t>
            </w:r>
          </w:p>
        </w:tc>
        <w:tc>
          <w:tcPr>
            <w:tcW w:w="1417" w:type="dxa"/>
            <w:tcBorders>
              <w:top w:val="single" w:sz="4" w:space="0" w:color="auto"/>
            </w:tcBorders>
            <w:shd w:val="clear" w:color="auto" w:fill="FFFFFF"/>
            <w:vAlign w:val="bottom"/>
          </w:tcPr>
          <w:p w14:paraId="3193627D" w14:textId="77777777" w:rsidR="00E43A9C" w:rsidRPr="00C8660D" w:rsidRDefault="00E43A9C" w:rsidP="00D25FAF">
            <w:pPr>
              <w:spacing w:line="240" w:lineRule="auto"/>
              <w:ind w:right="-72"/>
              <w:jc w:val="right"/>
              <w:rPr>
                <w:rFonts w:eastAsia="Arial Unicode MS" w:cs="Arial"/>
                <w:b/>
                <w:bCs/>
                <w:sz w:val="18"/>
                <w:szCs w:val="18"/>
                <w:lang w:bidi="ar-SA"/>
              </w:rPr>
            </w:pPr>
            <w:r w:rsidRPr="00C8660D">
              <w:rPr>
                <w:rFonts w:eastAsia="Arial Unicode MS" w:cs="Arial"/>
                <w:b/>
                <w:bCs/>
                <w:sz w:val="18"/>
                <w:szCs w:val="18"/>
                <w:lang w:bidi="ar-SA"/>
              </w:rPr>
              <w:t>TFRS 16</w:t>
            </w:r>
          </w:p>
        </w:tc>
        <w:tc>
          <w:tcPr>
            <w:tcW w:w="1418" w:type="dxa"/>
            <w:tcBorders>
              <w:top w:val="single" w:sz="4" w:space="0" w:color="auto"/>
            </w:tcBorders>
            <w:shd w:val="clear" w:color="auto" w:fill="FFFFFF"/>
            <w:vAlign w:val="bottom"/>
          </w:tcPr>
          <w:p w14:paraId="7E3615B2" w14:textId="77777777" w:rsidR="00E43A9C" w:rsidRDefault="00E43A9C" w:rsidP="00D25FAF">
            <w:pPr>
              <w:spacing w:line="240" w:lineRule="auto"/>
              <w:ind w:left="-29" w:right="-72"/>
              <w:jc w:val="right"/>
              <w:rPr>
                <w:rFonts w:eastAsia="Arial Unicode MS" w:cs="Arial"/>
                <w:b/>
                <w:bCs/>
                <w:sz w:val="18"/>
                <w:szCs w:val="18"/>
                <w:lang w:bidi="ar-SA"/>
              </w:rPr>
            </w:pPr>
            <w:r w:rsidRPr="00C8660D">
              <w:rPr>
                <w:rFonts w:eastAsia="Arial Unicode MS" w:cs="Arial"/>
                <w:b/>
                <w:bCs/>
                <w:sz w:val="18"/>
                <w:szCs w:val="18"/>
                <w:lang w:bidi="ar-SA"/>
              </w:rPr>
              <w:t>1 January</w:t>
            </w:r>
          </w:p>
          <w:p w14:paraId="7BEB4805" w14:textId="77777777" w:rsidR="00E43A9C" w:rsidRPr="00C8660D" w:rsidRDefault="00E43A9C" w:rsidP="00D25FAF">
            <w:pPr>
              <w:spacing w:line="240" w:lineRule="auto"/>
              <w:ind w:left="-29" w:right="-72"/>
              <w:jc w:val="right"/>
              <w:rPr>
                <w:rFonts w:eastAsia="Arial Unicode MS" w:cs="Arial"/>
                <w:b/>
                <w:bCs/>
                <w:sz w:val="18"/>
                <w:szCs w:val="18"/>
                <w:lang w:bidi="ar-SA"/>
              </w:rPr>
            </w:pPr>
            <w:r w:rsidRPr="00C8660D">
              <w:rPr>
                <w:rFonts w:eastAsia="Arial Unicode MS" w:cs="Arial"/>
                <w:b/>
                <w:bCs/>
                <w:sz w:val="18"/>
                <w:szCs w:val="18"/>
                <w:lang w:bidi="ar-SA"/>
              </w:rPr>
              <w:t xml:space="preserve"> 2020</w:t>
            </w:r>
          </w:p>
        </w:tc>
      </w:tr>
      <w:tr w:rsidR="00E43A9C" w:rsidRPr="00C8660D" w14:paraId="34BE75E4" w14:textId="77777777" w:rsidTr="00E43A9C">
        <w:tc>
          <w:tcPr>
            <w:tcW w:w="3119" w:type="dxa"/>
            <w:vMerge/>
            <w:shd w:val="clear" w:color="auto" w:fill="FFFFFF"/>
          </w:tcPr>
          <w:p w14:paraId="2F4232A7" w14:textId="77777777" w:rsidR="00E43A9C" w:rsidRPr="00C8660D" w:rsidRDefault="00E43A9C" w:rsidP="00E43A9C">
            <w:pPr>
              <w:spacing w:line="240" w:lineRule="auto"/>
              <w:ind w:left="-72"/>
              <w:jc w:val="thaiDistribute"/>
              <w:rPr>
                <w:rFonts w:eastAsia="Arial Unicode MS" w:cs="Arial"/>
                <w:b/>
                <w:bCs/>
                <w:sz w:val="18"/>
                <w:szCs w:val="18"/>
                <w:lang w:bidi="ar-SA"/>
              </w:rPr>
            </w:pPr>
          </w:p>
        </w:tc>
        <w:tc>
          <w:tcPr>
            <w:tcW w:w="709" w:type="dxa"/>
            <w:tcBorders>
              <w:bottom w:val="single" w:sz="4" w:space="0" w:color="auto"/>
            </w:tcBorders>
            <w:shd w:val="clear" w:color="auto" w:fill="FFFFFF"/>
          </w:tcPr>
          <w:p w14:paraId="199E0AE2" w14:textId="77777777" w:rsidR="00E43A9C" w:rsidRPr="00C8660D" w:rsidRDefault="00E43A9C" w:rsidP="00E43A9C">
            <w:pPr>
              <w:spacing w:line="240" w:lineRule="auto"/>
              <w:ind w:right="-72"/>
              <w:rPr>
                <w:rFonts w:eastAsia="Arial Unicode MS" w:cs="Arial"/>
                <w:b/>
                <w:bCs/>
                <w:sz w:val="18"/>
                <w:szCs w:val="18"/>
              </w:rPr>
            </w:pPr>
            <w:r>
              <w:rPr>
                <w:rFonts w:eastAsia="Arial Unicode MS" w:cs="Arial"/>
                <w:b/>
                <w:bCs/>
                <w:sz w:val="18"/>
                <w:szCs w:val="18"/>
              </w:rPr>
              <w:t>Notes</w:t>
            </w:r>
          </w:p>
        </w:tc>
        <w:tc>
          <w:tcPr>
            <w:tcW w:w="1417" w:type="dxa"/>
            <w:tcBorders>
              <w:bottom w:val="single" w:sz="4" w:space="0" w:color="auto"/>
            </w:tcBorders>
            <w:shd w:val="clear" w:color="auto" w:fill="FFFFFF"/>
            <w:vAlign w:val="bottom"/>
            <w:hideMark/>
          </w:tcPr>
          <w:p w14:paraId="5F144E40" w14:textId="77777777" w:rsidR="00E43A9C" w:rsidRPr="00C8660D" w:rsidRDefault="00E43A9C" w:rsidP="00E43A9C">
            <w:pPr>
              <w:spacing w:line="240" w:lineRule="auto"/>
              <w:ind w:right="-72" w:firstLine="205"/>
              <w:jc w:val="right"/>
              <w:rPr>
                <w:rFonts w:eastAsia="Arial Unicode MS" w:cs="Arial"/>
                <w:b/>
                <w:bCs/>
                <w:sz w:val="18"/>
                <w:szCs w:val="18"/>
                <w:lang w:bidi="ar-SA"/>
              </w:rPr>
            </w:pPr>
            <w:r w:rsidRPr="00C8660D">
              <w:rPr>
                <w:rFonts w:eastAsia="Arial Unicode MS" w:cs="Arial"/>
                <w:b/>
                <w:bCs/>
                <w:sz w:val="18"/>
                <w:szCs w:val="18"/>
              </w:rPr>
              <w:t>Baht</w:t>
            </w:r>
          </w:p>
        </w:tc>
        <w:tc>
          <w:tcPr>
            <w:tcW w:w="1418" w:type="dxa"/>
            <w:tcBorders>
              <w:bottom w:val="single" w:sz="4" w:space="0" w:color="auto"/>
            </w:tcBorders>
            <w:shd w:val="clear" w:color="auto" w:fill="FFFFFF"/>
            <w:vAlign w:val="bottom"/>
          </w:tcPr>
          <w:p w14:paraId="290AD866" w14:textId="77777777" w:rsidR="00E43A9C" w:rsidRPr="00C8660D" w:rsidRDefault="00E43A9C" w:rsidP="00E43A9C">
            <w:pPr>
              <w:spacing w:line="240" w:lineRule="auto"/>
              <w:ind w:right="-72"/>
              <w:jc w:val="right"/>
              <w:rPr>
                <w:rFonts w:eastAsia="Arial Unicode MS" w:cs="Arial"/>
                <w:b/>
                <w:bCs/>
                <w:sz w:val="18"/>
                <w:szCs w:val="18"/>
                <w:lang w:bidi="ar-SA"/>
              </w:rPr>
            </w:pPr>
            <w:r w:rsidRPr="00C8660D">
              <w:rPr>
                <w:rFonts w:eastAsia="Arial Unicode MS" w:cs="Arial"/>
                <w:b/>
                <w:bCs/>
                <w:sz w:val="18"/>
                <w:szCs w:val="18"/>
              </w:rPr>
              <w:t>Baht</w:t>
            </w:r>
          </w:p>
        </w:tc>
        <w:tc>
          <w:tcPr>
            <w:tcW w:w="1417" w:type="dxa"/>
            <w:tcBorders>
              <w:bottom w:val="single" w:sz="4" w:space="0" w:color="auto"/>
            </w:tcBorders>
            <w:shd w:val="clear" w:color="auto" w:fill="FFFFFF"/>
            <w:vAlign w:val="bottom"/>
          </w:tcPr>
          <w:p w14:paraId="201C9128" w14:textId="77777777" w:rsidR="00E43A9C" w:rsidRPr="00C8660D" w:rsidRDefault="00E43A9C" w:rsidP="00E43A9C">
            <w:pPr>
              <w:spacing w:line="240" w:lineRule="auto"/>
              <w:ind w:right="-72"/>
              <w:jc w:val="right"/>
              <w:rPr>
                <w:rFonts w:eastAsia="Arial Unicode MS" w:cs="Arial"/>
                <w:b/>
                <w:bCs/>
                <w:sz w:val="18"/>
                <w:szCs w:val="18"/>
                <w:lang w:bidi="ar-SA"/>
              </w:rPr>
            </w:pPr>
            <w:r w:rsidRPr="00C8660D">
              <w:rPr>
                <w:rFonts w:eastAsia="Arial Unicode MS" w:cs="Arial"/>
                <w:b/>
                <w:bCs/>
                <w:sz w:val="18"/>
                <w:szCs w:val="18"/>
                <w:lang w:bidi="ar-SA"/>
              </w:rPr>
              <w:t>Baht</w:t>
            </w:r>
          </w:p>
        </w:tc>
        <w:tc>
          <w:tcPr>
            <w:tcW w:w="1418" w:type="dxa"/>
            <w:tcBorders>
              <w:bottom w:val="single" w:sz="4" w:space="0" w:color="auto"/>
            </w:tcBorders>
            <w:shd w:val="clear" w:color="auto" w:fill="FFFFFF"/>
            <w:vAlign w:val="bottom"/>
            <w:hideMark/>
          </w:tcPr>
          <w:p w14:paraId="02F965AE" w14:textId="77777777" w:rsidR="00E43A9C" w:rsidRPr="00C8660D" w:rsidRDefault="00E43A9C" w:rsidP="00E43A9C">
            <w:pPr>
              <w:spacing w:line="240" w:lineRule="auto"/>
              <w:ind w:right="-72"/>
              <w:jc w:val="right"/>
              <w:rPr>
                <w:rFonts w:eastAsia="Arial Unicode MS" w:cs="Arial"/>
                <w:b/>
                <w:bCs/>
                <w:sz w:val="18"/>
                <w:szCs w:val="18"/>
                <w:lang w:bidi="ar-SA"/>
              </w:rPr>
            </w:pPr>
            <w:r w:rsidRPr="00C8660D">
              <w:rPr>
                <w:rFonts w:eastAsia="Arial Unicode MS" w:cs="Arial"/>
                <w:b/>
                <w:bCs/>
                <w:sz w:val="18"/>
                <w:szCs w:val="18"/>
              </w:rPr>
              <w:t>Baht</w:t>
            </w:r>
          </w:p>
        </w:tc>
      </w:tr>
      <w:tr w:rsidR="00E43A9C" w:rsidRPr="00C8660D" w14:paraId="45A954F7" w14:textId="77777777" w:rsidTr="00E43A9C">
        <w:tc>
          <w:tcPr>
            <w:tcW w:w="3119" w:type="dxa"/>
            <w:shd w:val="clear" w:color="auto" w:fill="auto"/>
          </w:tcPr>
          <w:p w14:paraId="09BD6FB8" w14:textId="77777777" w:rsidR="00E43A9C" w:rsidRPr="00C8660D" w:rsidRDefault="00E43A9C" w:rsidP="00E43A9C">
            <w:pPr>
              <w:spacing w:line="240" w:lineRule="auto"/>
              <w:ind w:left="-72"/>
              <w:rPr>
                <w:rFonts w:eastAsia="Arial Unicode MS" w:cs="Arial"/>
                <w:sz w:val="18"/>
                <w:szCs w:val="18"/>
              </w:rPr>
            </w:pPr>
          </w:p>
        </w:tc>
        <w:tc>
          <w:tcPr>
            <w:tcW w:w="709" w:type="dxa"/>
            <w:tcBorders>
              <w:top w:val="single" w:sz="4" w:space="0" w:color="auto"/>
            </w:tcBorders>
          </w:tcPr>
          <w:p w14:paraId="43739FB0" w14:textId="77777777" w:rsidR="00E43A9C" w:rsidRPr="00C8660D" w:rsidRDefault="00E43A9C" w:rsidP="00E43A9C">
            <w:pPr>
              <w:spacing w:line="240" w:lineRule="auto"/>
              <w:ind w:right="-72" w:firstLine="205"/>
              <w:jc w:val="right"/>
              <w:rPr>
                <w:rFonts w:eastAsia="Arial Unicode MS" w:cs="Arial"/>
                <w:sz w:val="18"/>
                <w:szCs w:val="18"/>
                <w:lang w:bidi="ar-SA"/>
              </w:rPr>
            </w:pPr>
          </w:p>
        </w:tc>
        <w:tc>
          <w:tcPr>
            <w:tcW w:w="1417" w:type="dxa"/>
            <w:tcBorders>
              <w:top w:val="single" w:sz="4" w:space="0" w:color="auto"/>
            </w:tcBorders>
            <w:shd w:val="clear" w:color="auto" w:fill="auto"/>
          </w:tcPr>
          <w:p w14:paraId="45C20578" w14:textId="77777777" w:rsidR="00E43A9C" w:rsidRPr="00C8660D" w:rsidRDefault="00E43A9C" w:rsidP="00E43A9C">
            <w:pPr>
              <w:spacing w:line="240" w:lineRule="auto"/>
              <w:ind w:right="-72" w:firstLine="205"/>
              <w:jc w:val="right"/>
              <w:rPr>
                <w:rFonts w:eastAsia="Arial Unicode MS" w:cs="Arial"/>
                <w:sz w:val="18"/>
                <w:szCs w:val="18"/>
                <w:lang w:bidi="ar-SA"/>
              </w:rPr>
            </w:pPr>
          </w:p>
        </w:tc>
        <w:tc>
          <w:tcPr>
            <w:tcW w:w="1418" w:type="dxa"/>
            <w:tcBorders>
              <w:top w:val="single" w:sz="4" w:space="0" w:color="auto"/>
            </w:tcBorders>
            <w:shd w:val="clear" w:color="auto" w:fill="auto"/>
          </w:tcPr>
          <w:p w14:paraId="3F58A0F7" w14:textId="77777777" w:rsidR="00E43A9C" w:rsidRPr="00C8660D" w:rsidRDefault="00E43A9C" w:rsidP="00E43A9C">
            <w:pPr>
              <w:spacing w:line="240" w:lineRule="auto"/>
              <w:ind w:right="-72"/>
              <w:jc w:val="right"/>
              <w:rPr>
                <w:rFonts w:eastAsia="Arial Unicode MS" w:cs="Arial"/>
                <w:sz w:val="18"/>
                <w:szCs w:val="18"/>
                <w:lang w:bidi="ar-SA"/>
              </w:rPr>
            </w:pPr>
          </w:p>
        </w:tc>
        <w:tc>
          <w:tcPr>
            <w:tcW w:w="1417" w:type="dxa"/>
            <w:tcBorders>
              <w:top w:val="single" w:sz="4" w:space="0" w:color="auto"/>
            </w:tcBorders>
            <w:shd w:val="clear" w:color="auto" w:fill="auto"/>
          </w:tcPr>
          <w:p w14:paraId="4623EB70" w14:textId="77777777" w:rsidR="00E43A9C" w:rsidRPr="00C8660D" w:rsidRDefault="00E43A9C" w:rsidP="00E43A9C">
            <w:pPr>
              <w:spacing w:line="240" w:lineRule="auto"/>
              <w:ind w:right="-72"/>
              <w:jc w:val="right"/>
              <w:rPr>
                <w:rFonts w:eastAsia="Arial Unicode MS" w:cs="Arial"/>
                <w:sz w:val="18"/>
                <w:szCs w:val="18"/>
                <w:lang w:bidi="ar-SA"/>
              </w:rPr>
            </w:pPr>
          </w:p>
        </w:tc>
        <w:tc>
          <w:tcPr>
            <w:tcW w:w="1418" w:type="dxa"/>
            <w:tcBorders>
              <w:top w:val="single" w:sz="4" w:space="0" w:color="auto"/>
            </w:tcBorders>
            <w:shd w:val="clear" w:color="auto" w:fill="auto"/>
          </w:tcPr>
          <w:p w14:paraId="6B0BFB01" w14:textId="77777777" w:rsidR="00E43A9C" w:rsidRPr="00C8660D" w:rsidRDefault="00E43A9C" w:rsidP="00E43A9C">
            <w:pPr>
              <w:spacing w:line="240" w:lineRule="auto"/>
              <w:ind w:right="-72"/>
              <w:jc w:val="right"/>
              <w:rPr>
                <w:rFonts w:eastAsia="Arial Unicode MS" w:cs="Arial"/>
                <w:sz w:val="18"/>
                <w:szCs w:val="18"/>
                <w:lang w:bidi="ar-SA"/>
              </w:rPr>
            </w:pPr>
          </w:p>
        </w:tc>
      </w:tr>
      <w:tr w:rsidR="00E43A9C" w:rsidRPr="00C8660D" w14:paraId="76536125" w14:textId="77777777" w:rsidTr="00E43A9C">
        <w:tc>
          <w:tcPr>
            <w:tcW w:w="3119" w:type="dxa"/>
            <w:shd w:val="clear" w:color="auto" w:fill="auto"/>
            <w:vAlign w:val="bottom"/>
          </w:tcPr>
          <w:p w14:paraId="0C2D6E76" w14:textId="77777777" w:rsidR="00E43A9C" w:rsidRPr="00734AAD" w:rsidRDefault="00E43A9C" w:rsidP="00E43A9C">
            <w:pPr>
              <w:spacing w:line="240" w:lineRule="auto"/>
              <w:ind w:left="67" w:hanging="139"/>
              <w:rPr>
                <w:rFonts w:eastAsia="Arial Unicode MS" w:cs="Arial"/>
                <w:b/>
                <w:bCs/>
                <w:sz w:val="18"/>
                <w:szCs w:val="18"/>
                <w:cs/>
              </w:rPr>
            </w:pPr>
            <w:r>
              <w:rPr>
                <w:rFonts w:eastAsia="Arial Unicode MS" w:cs="Arial"/>
                <w:b/>
                <w:bCs/>
                <w:sz w:val="18"/>
                <w:szCs w:val="18"/>
              </w:rPr>
              <w:t xml:space="preserve">Statement of </w:t>
            </w:r>
            <w:r w:rsidRPr="002D037D">
              <w:rPr>
                <w:rFonts w:eastAsia="Arial Unicode MS" w:cs="Arial"/>
                <w:b/>
                <w:bCs/>
                <w:sz w:val="18"/>
                <w:szCs w:val="18"/>
              </w:rPr>
              <w:t>Financial position</w:t>
            </w:r>
          </w:p>
        </w:tc>
        <w:tc>
          <w:tcPr>
            <w:tcW w:w="709" w:type="dxa"/>
          </w:tcPr>
          <w:p w14:paraId="45F35978" w14:textId="77777777" w:rsidR="00E43A9C" w:rsidRPr="00C8660D" w:rsidRDefault="00E43A9C" w:rsidP="00E43A9C">
            <w:pPr>
              <w:spacing w:line="240" w:lineRule="auto"/>
              <w:ind w:right="-72" w:firstLine="205"/>
              <w:jc w:val="right"/>
              <w:rPr>
                <w:rFonts w:eastAsia="Arial Unicode MS" w:cs="Arial"/>
                <w:b/>
                <w:bCs/>
                <w:sz w:val="18"/>
                <w:szCs w:val="18"/>
                <w:lang w:bidi="ar-SA"/>
              </w:rPr>
            </w:pPr>
          </w:p>
        </w:tc>
        <w:tc>
          <w:tcPr>
            <w:tcW w:w="1417" w:type="dxa"/>
            <w:shd w:val="clear" w:color="auto" w:fill="auto"/>
            <w:vAlign w:val="bottom"/>
          </w:tcPr>
          <w:p w14:paraId="23BC17B4" w14:textId="77777777" w:rsidR="00E43A9C" w:rsidRPr="00734AAD" w:rsidRDefault="00E43A9C" w:rsidP="00E43A9C">
            <w:pPr>
              <w:spacing w:line="240" w:lineRule="auto"/>
              <w:ind w:right="-72"/>
              <w:jc w:val="right"/>
              <w:rPr>
                <w:rFonts w:eastAsia="Arial Unicode MS" w:cs="Arial"/>
                <w:b/>
                <w:bCs/>
                <w:sz w:val="18"/>
                <w:szCs w:val="18"/>
                <w:lang w:bidi="ar-SA"/>
              </w:rPr>
            </w:pPr>
          </w:p>
        </w:tc>
        <w:tc>
          <w:tcPr>
            <w:tcW w:w="1418" w:type="dxa"/>
            <w:shd w:val="clear" w:color="auto" w:fill="auto"/>
            <w:vAlign w:val="bottom"/>
          </w:tcPr>
          <w:p w14:paraId="01E61655" w14:textId="77777777" w:rsidR="00E43A9C" w:rsidRPr="00734AAD" w:rsidRDefault="00E43A9C" w:rsidP="00E43A9C">
            <w:pPr>
              <w:spacing w:line="240" w:lineRule="auto"/>
              <w:ind w:right="-110"/>
              <w:jc w:val="right"/>
              <w:rPr>
                <w:rFonts w:eastAsia="Arial Unicode MS" w:cs="Arial"/>
                <w:b/>
                <w:bCs/>
                <w:sz w:val="18"/>
                <w:szCs w:val="18"/>
                <w:lang w:bidi="ar-SA"/>
              </w:rPr>
            </w:pPr>
          </w:p>
        </w:tc>
        <w:tc>
          <w:tcPr>
            <w:tcW w:w="1417" w:type="dxa"/>
            <w:shd w:val="clear" w:color="auto" w:fill="auto"/>
            <w:vAlign w:val="bottom"/>
          </w:tcPr>
          <w:p w14:paraId="72F3685C" w14:textId="77777777" w:rsidR="00E43A9C" w:rsidRPr="00734AAD" w:rsidRDefault="00E43A9C" w:rsidP="00E43A9C">
            <w:pPr>
              <w:spacing w:line="240" w:lineRule="auto"/>
              <w:ind w:right="-72"/>
              <w:jc w:val="right"/>
              <w:rPr>
                <w:rFonts w:eastAsia="Arial Unicode MS" w:cs="Arial"/>
                <w:b/>
                <w:bCs/>
                <w:sz w:val="18"/>
                <w:szCs w:val="18"/>
                <w:lang w:bidi="ar-SA"/>
              </w:rPr>
            </w:pPr>
          </w:p>
        </w:tc>
        <w:tc>
          <w:tcPr>
            <w:tcW w:w="1418" w:type="dxa"/>
            <w:shd w:val="clear" w:color="auto" w:fill="auto"/>
            <w:vAlign w:val="bottom"/>
          </w:tcPr>
          <w:p w14:paraId="7EF77513" w14:textId="77777777" w:rsidR="00E43A9C" w:rsidRPr="00734AAD" w:rsidRDefault="00E43A9C" w:rsidP="00E43A9C">
            <w:pPr>
              <w:spacing w:line="240" w:lineRule="auto"/>
              <w:ind w:right="-72"/>
              <w:jc w:val="right"/>
              <w:rPr>
                <w:rFonts w:eastAsia="Arial Unicode MS" w:cs="Arial"/>
                <w:b/>
                <w:bCs/>
                <w:sz w:val="18"/>
                <w:szCs w:val="18"/>
                <w:lang w:bidi="ar-SA"/>
              </w:rPr>
            </w:pPr>
          </w:p>
        </w:tc>
      </w:tr>
      <w:tr w:rsidR="00E43A9C" w:rsidRPr="00C8660D" w14:paraId="01F51FB2" w14:textId="77777777" w:rsidTr="00E43A9C">
        <w:tc>
          <w:tcPr>
            <w:tcW w:w="3119" w:type="dxa"/>
            <w:shd w:val="clear" w:color="auto" w:fill="auto"/>
            <w:vAlign w:val="bottom"/>
          </w:tcPr>
          <w:p w14:paraId="77C2C365" w14:textId="77777777" w:rsidR="00E43A9C" w:rsidRPr="00734AAD" w:rsidRDefault="00E43A9C" w:rsidP="00E43A9C">
            <w:pPr>
              <w:spacing w:line="240" w:lineRule="auto"/>
              <w:ind w:left="67" w:hanging="139"/>
              <w:rPr>
                <w:rFonts w:eastAsia="Arial Unicode MS" w:cs="Arial"/>
                <w:sz w:val="18"/>
                <w:szCs w:val="18"/>
                <w:cs/>
              </w:rPr>
            </w:pPr>
          </w:p>
        </w:tc>
        <w:tc>
          <w:tcPr>
            <w:tcW w:w="709" w:type="dxa"/>
          </w:tcPr>
          <w:p w14:paraId="05CEFCBF" w14:textId="77777777" w:rsidR="00E43A9C" w:rsidRPr="00C8660D" w:rsidRDefault="00E43A9C" w:rsidP="00E43A9C">
            <w:pPr>
              <w:spacing w:line="240" w:lineRule="auto"/>
              <w:ind w:right="-72" w:firstLine="205"/>
              <w:jc w:val="right"/>
              <w:rPr>
                <w:rFonts w:eastAsia="Arial Unicode MS" w:cs="Arial"/>
                <w:b/>
                <w:bCs/>
                <w:sz w:val="18"/>
                <w:szCs w:val="18"/>
                <w:lang w:bidi="ar-SA"/>
              </w:rPr>
            </w:pPr>
          </w:p>
        </w:tc>
        <w:tc>
          <w:tcPr>
            <w:tcW w:w="1417" w:type="dxa"/>
            <w:shd w:val="clear" w:color="auto" w:fill="auto"/>
            <w:vAlign w:val="bottom"/>
          </w:tcPr>
          <w:p w14:paraId="70C2D305" w14:textId="77777777" w:rsidR="00E43A9C" w:rsidRPr="00734AAD" w:rsidRDefault="00E43A9C" w:rsidP="00E43A9C">
            <w:pPr>
              <w:spacing w:line="240" w:lineRule="auto"/>
              <w:ind w:right="-72"/>
              <w:jc w:val="right"/>
              <w:rPr>
                <w:rFonts w:eastAsia="Arial Unicode MS" w:cs="Arial"/>
                <w:sz w:val="18"/>
                <w:szCs w:val="18"/>
                <w:lang w:bidi="ar-SA"/>
              </w:rPr>
            </w:pPr>
          </w:p>
        </w:tc>
        <w:tc>
          <w:tcPr>
            <w:tcW w:w="1418" w:type="dxa"/>
            <w:shd w:val="clear" w:color="auto" w:fill="auto"/>
            <w:vAlign w:val="bottom"/>
          </w:tcPr>
          <w:p w14:paraId="7D266A63" w14:textId="77777777" w:rsidR="00E43A9C" w:rsidRPr="00734AAD" w:rsidRDefault="00E43A9C" w:rsidP="00E43A9C">
            <w:pPr>
              <w:spacing w:line="240" w:lineRule="auto"/>
              <w:ind w:right="-110"/>
              <w:jc w:val="right"/>
              <w:rPr>
                <w:rFonts w:eastAsia="Arial Unicode MS" w:cs="Arial"/>
                <w:sz w:val="18"/>
                <w:szCs w:val="18"/>
                <w:lang w:bidi="ar-SA"/>
              </w:rPr>
            </w:pPr>
          </w:p>
        </w:tc>
        <w:tc>
          <w:tcPr>
            <w:tcW w:w="1417" w:type="dxa"/>
            <w:shd w:val="clear" w:color="auto" w:fill="auto"/>
            <w:vAlign w:val="bottom"/>
          </w:tcPr>
          <w:p w14:paraId="45CC56AB" w14:textId="77777777" w:rsidR="00E43A9C" w:rsidRPr="00734AAD" w:rsidRDefault="00E43A9C" w:rsidP="00E43A9C">
            <w:pPr>
              <w:spacing w:line="240" w:lineRule="auto"/>
              <w:ind w:right="-72"/>
              <w:jc w:val="right"/>
              <w:rPr>
                <w:rFonts w:eastAsia="Arial Unicode MS" w:cs="Arial"/>
                <w:sz w:val="18"/>
                <w:szCs w:val="18"/>
                <w:lang w:bidi="ar-SA"/>
              </w:rPr>
            </w:pPr>
          </w:p>
        </w:tc>
        <w:tc>
          <w:tcPr>
            <w:tcW w:w="1418" w:type="dxa"/>
            <w:shd w:val="clear" w:color="auto" w:fill="auto"/>
            <w:vAlign w:val="bottom"/>
          </w:tcPr>
          <w:p w14:paraId="4B25BDF4" w14:textId="77777777" w:rsidR="00E43A9C" w:rsidRPr="00734AAD" w:rsidRDefault="00E43A9C" w:rsidP="00E43A9C">
            <w:pPr>
              <w:spacing w:line="240" w:lineRule="auto"/>
              <w:ind w:right="-72"/>
              <w:jc w:val="right"/>
              <w:rPr>
                <w:rFonts w:eastAsia="Arial Unicode MS" w:cs="Arial"/>
                <w:sz w:val="18"/>
                <w:szCs w:val="18"/>
                <w:lang w:bidi="ar-SA"/>
              </w:rPr>
            </w:pPr>
          </w:p>
        </w:tc>
      </w:tr>
      <w:tr w:rsidR="00E43A9C" w:rsidRPr="00C8660D" w14:paraId="5903BCB9" w14:textId="77777777" w:rsidTr="00E43A9C">
        <w:tc>
          <w:tcPr>
            <w:tcW w:w="3119" w:type="dxa"/>
            <w:shd w:val="clear" w:color="auto" w:fill="auto"/>
            <w:vAlign w:val="bottom"/>
          </w:tcPr>
          <w:p w14:paraId="33CDB247" w14:textId="77777777" w:rsidR="00E43A9C" w:rsidRPr="001764C1" w:rsidRDefault="00E43A9C" w:rsidP="00E43A9C">
            <w:pPr>
              <w:spacing w:line="240" w:lineRule="auto"/>
              <w:ind w:left="67" w:hanging="139"/>
              <w:rPr>
                <w:rFonts w:eastAsia="Arial Unicode MS" w:cs="Arial"/>
                <w:b/>
                <w:bCs/>
                <w:sz w:val="18"/>
                <w:szCs w:val="18"/>
                <w:cs/>
              </w:rPr>
            </w:pPr>
            <w:r w:rsidRPr="00734AAD">
              <w:rPr>
                <w:rFonts w:eastAsia="Arial Unicode MS" w:cs="Arial"/>
                <w:b/>
                <w:bCs/>
                <w:sz w:val="18"/>
                <w:szCs w:val="18"/>
              </w:rPr>
              <w:t>Non-current assets</w:t>
            </w:r>
          </w:p>
        </w:tc>
        <w:tc>
          <w:tcPr>
            <w:tcW w:w="709" w:type="dxa"/>
          </w:tcPr>
          <w:p w14:paraId="753D13A0" w14:textId="77777777" w:rsidR="00E43A9C" w:rsidRPr="00C8660D" w:rsidRDefault="00E43A9C" w:rsidP="00E43A9C">
            <w:pPr>
              <w:spacing w:line="240" w:lineRule="auto"/>
              <w:ind w:right="-72" w:firstLine="205"/>
              <w:jc w:val="right"/>
              <w:rPr>
                <w:rFonts w:eastAsia="Arial Unicode MS" w:cs="Arial"/>
                <w:b/>
                <w:bCs/>
                <w:sz w:val="18"/>
                <w:szCs w:val="18"/>
                <w:lang w:bidi="ar-SA"/>
              </w:rPr>
            </w:pPr>
          </w:p>
        </w:tc>
        <w:tc>
          <w:tcPr>
            <w:tcW w:w="1417" w:type="dxa"/>
            <w:shd w:val="clear" w:color="auto" w:fill="auto"/>
            <w:vAlign w:val="bottom"/>
          </w:tcPr>
          <w:p w14:paraId="4326DD0E" w14:textId="77777777" w:rsidR="00E43A9C" w:rsidRPr="00734AAD" w:rsidRDefault="00E43A9C" w:rsidP="00E43A9C">
            <w:pPr>
              <w:spacing w:line="240" w:lineRule="auto"/>
              <w:ind w:right="-72"/>
              <w:jc w:val="right"/>
              <w:rPr>
                <w:rFonts w:eastAsia="Arial Unicode MS" w:cs="Arial"/>
                <w:sz w:val="18"/>
                <w:szCs w:val="18"/>
                <w:lang w:bidi="ar-SA"/>
              </w:rPr>
            </w:pPr>
          </w:p>
        </w:tc>
        <w:tc>
          <w:tcPr>
            <w:tcW w:w="1418" w:type="dxa"/>
            <w:shd w:val="clear" w:color="auto" w:fill="auto"/>
            <w:vAlign w:val="bottom"/>
          </w:tcPr>
          <w:p w14:paraId="44FB4CB5" w14:textId="77777777" w:rsidR="00E43A9C" w:rsidRPr="00734AAD" w:rsidRDefault="00E43A9C" w:rsidP="00E43A9C">
            <w:pPr>
              <w:spacing w:line="240" w:lineRule="auto"/>
              <w:ind w:right="-110"/>
              <w:jc w:val="right"/>
              <w:rPr>
                <w:rFonts w:eastAsia="Arial Unicode MS" w:cs="Arial"/>
                <w:sz w:val="18"/>
                <w:szCs w:val="18"/>
                <w:lang w:bidi="ar-SA"/>
              </w:rPr>
            </w:pPr>
          </w:p>
        </w:tc>
        <w:tc>
          <w:tcPr>
            <w:tcW w:w="1417" w:type="dxa"/>
            <w:shd w:val="clear" w:color="auto" w:fill="auto"/>
            <w:vAlign w:val="bottom"/>
          </w:tcPr>
          <w:p w14:paraId="77BAA7CC" w14:textId="77777777" w:rsidR="00E43A9C" w:rsidRPr="00734AAD" w:rsidRDefault="00E43A9C" w:rsidP="00E43A9C">
            <w:pPr>
              <w:spacing w:line="240" w:lineRule="auto"/>
              <w:ind w:right="-72"/>
              <w:jc w:val="right"/>
              <w:rPr>
                <w:rFonts w:eastAsia="Arial Unicode MS" w:cs="Arial"/>
                <w:sz w:val="18"/>
                <w:szCs w:val="18"/>
                <w:lang w:bidi="ar-SA"/>
              </w:rPr>
            </w:pPr>
          </w:p>
        </w:tc>
        <w:tc>
          <w:tcPr>
            <w:tcW w:w="1418" w:type="dxa"/>
            <w:shd w:val="clear" w:color="auto" w:fill="auto"/>
            <w:vAlign w:val="bottom"/>
          </w:tcPr>
          <w:p w14:paraId="4EC43A77" w14:textId="77777777" w:rsidR="00E43A9C" w:rsidRPr="00734AAD" w:rsidRDefault="00E43A9C" w:rsidP="00E43A9C">
            <w:pPr>
              <w:spacing w:line="240" w:lineRule="auto"/>
              <w:ind w:right="-72"/>
              <w:jc w:val="right"/>
              <w:rPr>
                <w:rFonts w:eastAsia="Arial Unicode MS" w:cs="Arial"/>
                <w:sz w:val="18"/>
                <w:szCs w:val="18"/>
                <w:lang w:bidi="ar-SA"/>
              </w:rPr>
            </w:pPr>
          </w:p>
        </w:tc>
      </w:tr>
      <w:tr w:rsidR="00E43A9C" w:rsidRPr="00C8660D" w14:paraId="3FE73BB6" w14:textId="77777777" w:rsidTr="00E43A9C">
        <w:tc>
          <w:tcPr>
            <w:tcW w:w="3119" w:type="dxa"/>
            <w:shd w:val="clear" w:color="auto" w:fill="auto"/>
          </w:tcPr>
          <w:p w14:paraId="7F6BE8B5" w14:textId="77777777" w:rsidR="00E43A9C" w:rsidRPr="001764C1" w:rsidRDefault="00E43A9C" w:rsidP="00E43A9C">
            <w:pPr>
              <w:spacing w:line="240" w:lineRule="auto"/>
              <w:ind w:left="67" w:hanging="139"/>
              <w:rPr>
                <w:rFonts w:eastAsia="Arial Unicode MS" w:cs="Arial"/>
                <w:sz w:val="18"/>
                <w:szCs w:val="18"/>
                <w:cs/>
              </w:rPr>
            </w:pPr>
            <w:r w:rsidRPr="001764C1">
              <w:rPr>
                <w:rFonts w:eastAsia="Arial Unicode MS" w:cs="Arial"/>
                <w:sz w:val="18"/>
                <w:szCs w:val="18"/>
              </w:rPr>
              <w:t>Other long-term investments</w:t>
            </w:r>
          </w:p>
        </w:tc>
        <w:tc>
          <w:tcPr>
            <w:tcW w:w="709" w:type="dxa"/>
          </w:tcPr>
          <w:p w14:paraId="69CB7059" w14:textId="77777777" w:rsidR="00E43A9C" w:rsidRPr="00C8660D" w:rsidRDefault="00E43A9C" w:rsidP="00E43A9C">
            <w:pPr>
              <w:spacing w:line="240" w:lineRule="auto"/>
              <w:ind w:right="-72"/>
              <w:jc w:val="center"/>
              <w:rPr>
                <w:rFonts w:eastAsia="Arial Unicode MS" w:cs="Arial"/>
                <w:sz w:val="18"/>
                <w:szCs w:val="18"/>
                <w:lang w:bidi="ar-SA"/>
              </w:rPr>
            </w:pPr>
            <w:r>
              <w:rPr>
                <w:rFonts w:eastAsia="Arial Unicode MS" w:cs="Arial"/>
                <w:sz w:val="18"/>
                <w:szCs w:val="18"/>
                <w:lang w:bidi="ar-SA"/>
              </w:rPr>
              <w:t>b</w:t>
            </w:r>
          </w:p>
        </w:tc>
        <w:tc>
          <w:tcPr>
            <w:tcW w:w="1417" w:type="dxa"/>
            <w:shd w:val="clear" w:color="auto" w:fill="auto"/>
            <w:vAlign w:val="bottom"/>
          </w:tcPr>
          <w:p w14:paraId="3CA1E544" w14:textId="77777777" w:rsidR="00E43A9C" w:rsidRPr="00734AAD" w:rsidRDefault="00E43A9C" w:rsidP="00E43A9C">
            <w:pPr>
              <w:spacing w:line="240" w:lineRule="auto"/>
              <w:ind w:right="-72"/>
              <w:jc w:val="right"/>
              <w:rPr>
                <w:rFonts w:eastAsia="Arial Unicode MS" w:cs="Arial"/>
                <w:sz w:val="18"/>
                <w:szCs w:val="18"/>
                <w:lang w:bidi="ar-SA"/>
              </w:rPr>
            </w:pPr>
            <w:r>
              <w:rPr>
                <w:rFonts w:eastAsia="Arial Unicode MS" w:cs="Arial"/>
                <w:sz w:val="18"/>
                <w:szCs w:val="18"/>
                <w:lang w:bidi="ar-SA"/>
              </w:rPr>
              <w:t>2,175</w:t>
            </w:r>
          </w:p>
        </w:tc>
        <w:tc>
          <w:tcPr>
            <w:tcW w:w="1418" w:type="dxa"/>
            <w:shd w:val="clear" w:color="auto" w:fill="auto"/>
            <w:vAlign w:val="bottom"/>
          </w:tcPr>
          <w:p w14:paraId="29E540DD" w14:textId="77777777" w:rsidR="00E43A9C" w:rsidRPr="00734AAD" w:rsidRDefault="00E43A9C" w:rsidP="00E43A9C">
            <w:pPr>
              <w:spacing w:line="240" w:lineRule="auto"/>
              <w:ind w:right="-72"/>
              <w:jc w:val="right"/>
              <w:rPr>
                <w:rFonts w:eastAsia="Arial Unicode MS" w:cs="Arial"/>
                <w:sz w:val="18"/>
                <w:szCs w:val="18"/>
                <w:lang w:bidi="ar-SA"/>
              </w:rPr>
            </w:pPr>
            <w:r>
              <w:rPr>
                <w:rFonts w:eastAsia="Arial Unicode MS" w:cs="Arial"/>
                <w:sz w:val="18"/>
                <w:szCs w:val="18"/>
                <w:lang w:bidi="ar-SA"/>
              </w:rPr>
              <w:t>(2,175)</w:t>
            </w:r>
          </w:p>
        </w:tc>
        <w:tc>
          <w:tcPr>
            <w:tcW w:w="1417" w:type="dxa"/>
            <w:shd w:val="clear" w:color="auto" w:fill="auto"/>
            <w:vAlign w:val="bottom"/>
          </w:tcPr>
          <w:p w14:paraId="5AF62BFC" w14:textId="77777777" w:rsidR="00E43A9C" w:rsidRPr="00734AAD" w:rsidRDefault="00E43A9C" w:rsidP="00E43A9C">
            <w:pPr>
              <w:spacing w:line="240" w:lineRule="auto"/>
              <w:ind w:right="-72"/>
              <w:jc w:val="right"/>
              <w:rPr>
                <w:rFonts w:eastAsia="Arial Unicode MS" w:cs="Arial"/>
                <w:sz w:val="18"/>
                <w:szCs w:val="18"/>
                <w:lang w:bidi="ar-SA"/>
              </w:rPr>
            </w:pPr>
            <w:r>
              <w:rPr>
                <w:rFonts w:eastAsia="Arial Unicode MS" w:cs="Arial"/>
                <w:sz w:val="18"/>
                <w:szCs w:val="18"/>
                <w:lang w:bidi="ar-SA"/>
              </w:rPr>
              <w:t>-</w:t>
            </w:r>
          </w:p>
        </w:tc>
        <w:tc>
          <w:tcPr>
            <w:tcW w:w="1418" w:type="dxa"/>
            <w:shd w:val="clear" w:color="auto" w:fill="auto"/>
            <w:vAlign w:val="bottom"/>
          </w:tcPr>
          <w:p w14:paraId="31024A40" w14:textId="77777777" w:rsidR="00E43A9C" w:rsidRPr="00734AAD" w:rsidRDefault="00E43A9C" w:rsidP="00E43A9C">
            <w:pPr>
              <w:spacing w:line="240" w:lineRule="auto"/>
              <w:ind w:right="-72"/>
              <w:jc w:val="right"/>
              <w:rPr>
                <w:rFonts w:eastAsia="Arial Unicode MS" w:cs="Arial"/>
                <w:sz w:val="18"/>
                <w:szCs w:val="18"/>
                <w:lang w:bidi="ar-SA"/>
              </w:rPr>
            </w:pPr>
            <w:r>
              <w:rPr>
                <w:rFonts w:eastAsia="Arial Unicode MS" w:cs="Arial"/>
                <w:sz w:val="18"/>
                <w:szCs w:val="18"/>
                <w:lang w:bidi="ar-SA"/>
              </w:rPr>
              <w:t>-</w:t>
            </w:r>
          </w:p>
        </w:tc>
      </w:tr>
      <w:tr w:rsidR="00E43A9C" w:rsidRPr="00C8660D" w14:paraId="39F3575C" w14:textId="77777777" w:rsidTr="00E43A9C">
        <w:tc>
          <w:tcPr>
            <w:tcW w:w="3119" w:type="dxa"/>
            <w:shd w:val="clear" w:color="auto" w:fill="auto"/>
          </w:tcPr>
          <w:p w14:paraId="24EA9361" w14:textId="77777777" w:rsidR="00E43A9C" w:rsidRPr="00C95630" w:rsidRDefault="00E43A9C" w:rsidP="00E43A9C">
            <w:pPr>
              <w:spacing w:line="240" w:lineRule="auto"/>
              <w:ind w:left="67" w:hanging="139"/>
              <w:rPr>
                <w:rFonts w:eastAsia="Arial Unicode MS" w:cs="Arial"/>
                <w:spacing w:val="-4"/>
                <w:sz w:val="18"/>
                <w:szCs w:val="18"/>
              </w:rPr>
            </w:pPr>
            <w:r w:rsidRPr="00C95630">
              <w:rPr>
                <w:rFonts w:eastAsia="Arial Unicode MS" w:cs="Arial"/>
                <w:spacing w:val="-4"/>
                <w:sz w:val="18"/>
                <w:szCs w:val="18"/>
              </w:rPr>
              <w:t>Financial assets measured at fair value</w:t>
            </w:r>
          </w:p>
        </w:tc>
        <w:tc>
          <w:tcPr>
            <w:tcW w:w="709" w:type="dxa"/>
          </w:tcPr>
          <w:p w14:paraId="5624B70B" w14:textId="77777777" w:rsidR="00E43A9C" w:rsidRPr="00C8660D" w:rsidRDefault="00E43A9C" w:rsidP="00E43A9C">
            <w:pPr>
              <w:spacing w:line="240" w:lineRule="auto"/>
              <w:ind w:right="-72"/>
              <w:jc w:val="center"/>
              <w:rPr>
                <w:rFonts w:eastAsia="Arial Unicode MS" w:cs="Arial"/>
                <w:sz w:val="18"/>
                <w:szCs w:val="18"/>
                <w:lang w:bidi="ar-SA"/>
              </w:rPr>
            </w:pPr>
          </w:p>
        </w:tc>
        <w:tc>
          <w:tcPr>
            <w:tcW w:w="1417" w:type="dxa"/>
            <w:shd w:val="clear" w:color="auto" w:fill="auto"/>
            <w:vAlign w:val="bottom"/>
          </w:tcPr>
          <w:p w14:paraId="598F13C9" w14:textId="77777777" w:rsidR="00E43A9C" w:rsidRPr="00734AAD" w:rsidRDefault="00E43A9C" w:rsidP="00E43A9C">
            <w:pPr>
              <w:spacing w:line="240" w:lineRule="auto"/>
              <w:ind w:right="-72"/>
              <w:jc w:val="right"/>
              <w:rPr>
                <w:rFonts w:eastAsia="Arial Unicode MS" w:cs="Arial"/>
                <w:sz w:val="18"/>
                <w:szCs w:val="18"/>
                <w:lang w:bidi="ar-SA"/>
              </w:rPr>
            </w:pPr>
          </w:p>
        </w:tc>
        <w:tc>
          <w:tcPr>
            <w:tcW w:w="1418" w:type="dxa"/>
            <w:shd w:val="clear" w:color="auto" w:fill="auto"/>
            <w:vAlign w:val="bottom"/>
          </w:tcPr>
          <w:p w14:paraId="60F6EA59" w14:textId="77777777" w:rsidR="00E43A9C" w:rsidRPr="00734AAD" w:rsidRDefault="00E43A9C" w:rsidP="00E43A9C">
            <w:pPr>
              <w:spacing w:line="240" w:lineRule="auto"/>
              <w:ind w:right="-72"/>
              <w:jc w:val="right"/>
              <w:rPr>
                <w:rFonts w:eastAsia="Arial Unicode MS" w:cs="Arial"/>
                <w:sz w:val="18"/>
                <w:szCs w:val="18"/>
                <w:lang w:bidi="ar-SA"/>
              </w:rPr>
            </w:pPr>
          </w:p>
        </w:tc>
        <w:tc>
          <w:tcPr>
            <w:tcW w:w="1417" w:type="dxa"/>
            <w:shd w:val="clear" w:color="auto" w:fill="auto"/>
            <w:vAlign w:val="bottom"/>
          </w:tcPr>
          <w:p w14:paraId="7B893A7C" w14:textId="77777777" w:rsidR="00E43A9C" w:rsidRPr="00734AAD" w:rsidRDefault="00E43A9C" w:rsidP="00E43A9C">
            <w:pPr>
              <w:spacing w:line="240" w:lineRule="auto"/>
              <w:ind w:right="-72"/>
              <w:jc w:val="right"/>
              <w:rPr>
                <w:rFonts w:eastAsia="Arial Unicode MS" w:cs="Arial"/>
                <w:sz w:val="18"/>
                <w:szCs w:val="18"/>
                <w:lang w:bidi="ar-SA"/>
              </w:rPr>
            </w:pPr>
          </w:p>
        </w:tc>
        <w:tc>
          <w:tcPr>
            <w:tcW w:w="1418" w:type="dxa"/>
            <w:shd w:val="clear" w:color="auto" w:fill="auto"/>
            <w:vAlign w:val="bottom"/>
          </w:tcPr>
          <w:p w14:paraId="5A95A54D" w14:textId="77777777" w:rsidR="00E43A9C" w:rsidRPr="00734AAD" w:rsidRDefault="00E43A9C" w:rsidP="00E43A9C">
            <w:pPr>
              <w:spacing w:line="240" w:lineRule="auto"/>
              <w:ind w:right="-72"/>
              <w:jc w:val="right"/>
              <w:rPr>
                <w:rFonts w:eastAsia="Arial Unicode MS" w:cs="Arial"/>
                <w:sz w:val="18"/>
                <w:szCs w:val="18"/>
                <w:lang w:bidi="ar-SA"/>
              </w:rPr>
            </w:pPr>
          </w:p>
        </w:tc>
      </w:tr>
      <w:tr w:rsidR="00E43A9C" w:rsidRPr="00C8660D" w14:paraId="68BFEA42" w14:textId="77777777" w:rsidTr="00E43A9C">
        <w:tc>
          <w:tcPr>
            <w:tcW w:w="3119" w:type="dxa"/>
            <w:shd w:val="clear" w:color="auto" w:fill="auto"/>
          </w:tcPr>
          <w:p w14:paraId="476B3CD6" w14:textId="77777777" w:rsidR="00E43A9C" w:rsidRPr="00734AAD" w:rsidRDefault="00E43A9C" w:rsidP="00E43A9C">
            <w:pPr>
              <w:spacing w:line="240" w:lineRule="auto"/>
              <w:ind w:left="-104" w:right="-93"/>
              <w:rPr>
                <w:rFonts w:eastAsia="Arial Unicode MS" w:cs="Arial"/>
                <w:spacing w:val="-4"/>
                <w:sz w:val="18"/>
                <w:szCs w:val="18"/>
              </w:rPr>
            </w:pPr>
            <w:r w:rsidRPr="0075445A">
              <w:rPr>
                <w:rFonts w:eastAsia="Arial Unicode MS" w:cs="Arial"/>
                <w:spacing w:val="-4"/>
                <w:sz w:val="18"/>
                <w:szCs w:val="18"/>
              </w:rPr>
              <w:t xml:space="preserve">   through other comprehensive income</w:t>
            </w:r>
          </w:p>
        </w:tc>
        <w:tc>
          <w:tcPr>
            <w:tcW w:w="709" w:type="dxa"/>
          </w:tcPr>
          <w:p w14:paraId="7809C477" w14:textId="77777777" w:rsidR="00E43A9C" w:rsidRPr="00C8660D" w:rsidRDefault="00E43A9C" w:rsidP="00E43A9C">
            <w:pPr>
              <w:spacing w:line="240" w:lineRule="auto"/>
              <w:ind w:right="-72"/>
              <w:jc w:val="center"/>
              <w:rPr>
                <w:rFonts w:eastAsia="Arial Unicode MS" w:cs="Arial"/>
                <w:sz w:val="18"/>
                <w:szCs w:val="18"/>
                <w:lang w:bidi="ar-SA"/>
              </w:rPr>
            </w:pPr>
            <w:r>
              <w:rPr>
                <w:rFonts w:eastAsia="Arial Unicode MS" w:cs="Arial"/>
                <w:sz w:val="18"/>
                <w:szCs w:val="18"/>
                <w:lang w:bidi="ar-SA"/>
              </w:rPr>
              <w:t>b</w:t>
            </w:r>
          </w:p>
        </w:tc>
        <w:tc>
          <w:tcPr>
            <w:tcW w:w="1417" w:type="dxa"/>
            <w:shd w:val="clear" w:color="auto" w:fill="auto"/>
            <w:vAlign w:val="bottom"/>
          </w:tcPr>
          <w:p w14:paraId="29C30A8F" w14:textId="77777777" w:rsidR="00E43A9C" w:rsidRPr="00734AAD" w:rsidRDefault="00E43A9C" w:rsidP="00E43A9C">
            <w:pPr>
              <w:spacing w:line="240" w:lineRule="auto"/>
              <w:ind w:right="-72"/>
              <w:jc w:val="right"/>
              <w:rPr>
                <w:rFonts w:eastAsia="Arial Unicode MS" w:cs="Arial"/>
                <w:sz w:val="18"/>
                <w:szCs w:val="18"/>
                <w:lang w:bidi="ar-SA"/>
              </w:rPr>
            </w:pPr>
            <w:r>
              <w:rPr>
                <w:rFonts w:eastAsia="Arial Unicode MS" w:cs="Arial"/>
                <w:sz w:val="18"/>
                <w:szCs w:val="18"/>
                <w:lang w:bidi="ar-SA"/>
              </w:rPr>
              <w:t>-</w:t>
            </w:r>
          </w:p>
        </w:tc>
        <w:tc>
          <w:tcPr>
            <w:tcW w:w="1418" w:type="dxa"/>
            <w:shd w:val="clear" w:color="auto" w:fill="auto"/>
            <w:vAlign w:val="bottom"/>
          </w:tcPr>
          <w:p w14:paraId="3A78D735" w14:textId="77777777" w:rsidR="00E43A9C" w:rsidRPr="00734AAD" w:rsidRDefault="00E43A9C" w:rsidP="00E43A9C">
            <w:pPr>
              <w:spacing w:line="240" w:lineRule="auto"/>
              <w:ind w:right="-72"/>
              <w:jc w:val="right"/>
              <w:rPr>
                <w:rFonts w:eastAsia="Arial Unicode MS" w:cs="Arial"/>
                <w:sz w:val="18"/>
                <w:szCs w:val="18"/>
                <w:lang w:bidi="ar-SA"/>
              </w:rPr>
            </w:pPr>
            <w:r>
              <w:rPr>
                <w:rFonts w:eastAsia="Arial Unicode MS" w:cs="Arial"/>
                <w:sz w:val="18"/>
                <w:szCs w:val="18"/>
                <w:lang w:bidi="ar-SA"/>
              </w:rPr>
              <w:t>2,175</w:t>
            </w:r>
          </w:p>
        </w:tc>
        <w:tc>
          <w:tcPr>
            <w:tcW w:w="1417" w:type="dxa"/>
            <w:shd w:val="clear" w:color="auto" w:fill="auto"/>
            <w:vAlign w:val="bottom"/>
          </w:tcPr>
          <w:p w14:paraId="48E4DC21" w14:textId="77777777" w:rsidR="00E43A9C" w:rsidRPr="00734AAD" w:rsidRDefault="00E43A9C" w:rsidP="00E43A9C">
            <w:pPr>
              <w:spacing w:line="240" w:lineRule="auto"/>
              <w:ind w:right="-72"/>
              <w:jc w:val="right"/>
              <w:rPr>
                <w:rFonts w:eastAsia="Arial Unicode MS" w:cs="Arial"/>
                <w:sz w:val="18"/>
                <w:szCs w:val="18"/>
                <w:lang w:bidi="ar-SA"/>
              </w:rPr>
            </w:pPr>
            <w:r>
              <w:rPr>
                <w:rFonts w:eastAsia="Arial Unicode MS" w:cs="Arial"/>
                <w:sz w:val="18"/>
                <w:szCs w:val="18"/>
                <w:lang w:bidi="ar-SA"/>
              </w:rPr>
              <w:t>-</w:t>
            </w:r>
          </w:p>
        </w:tc>
        <w:tc>
          <w:tcPr>
            <w:tcW w:w="1418" w:type="dxa"/>
            <w:shd w:val="clear" w:color="auto" w:fill="auto"/>
            <w:vAlign w:val="bottom"/>
          </w:tcPr>
          <w:p w14:paraId="0EDDA998" w14:textId="77777777" w:rsidR="00E43A9C" w:rsidRPr="00734AAD" w:rsidRDefault="00E43A9C" w:rsidP="00E43A9C">
            <w:pPr>
              <w:spacing w:line="240" w:lineRule="auto"/>
              <w:ind w:right="-72"/>
              <w:jc w:val="right"/>
              <w:rPr>
                <w:rFonts w:eastAsia="Arial Unicode MS" w:cs="Arial"/>
                <w:sz w:val="18"/>
                <w:szCs w:val="18"/>
                <w:lang w:bidi="ar-SA"/>
              </w:rPr>
            </w:pPr>
            <w:r>
              <w:rPr>
                <w:rFonts w:eastAsia="Arial Unicode MS" w:cs="Arial"/>
                <w:sz w:val="18"/>
                <w:szCs w:val="18"/>
                <w:lang w:bidi="ar-SA"/>
              </w:rPr>
              <w:t>2,175</w:t>
            </w:r>
          </w:p>
        </w:tc>
      </w:tr>
      <w:tr w:rsidR="00E43A9C" w:rsidRPr="00C8660D" w14:paraId="5A5A9309" w14:textId="77777777" w:rsidTr="00E43A9C">
        <w:tc>
          <w:tcPr>
            <w:tcW w:w="3119" w:type="dxa"/>
            <w:shd w:val="clear" w:color="auto" w:fill="auto"/>
            <w:vAlign w:val="bottom"/>
          </w:tcPr>
          <w:p w14:paraId="258ACF1A" w14:textId="77777777" w:rsidR="00E43A9C" w:rsidRPr="001764C1" w:rsidRDefault="00E43A9C" w:rsidP="00E43A9C">
            <w:pPr>
              <w:spacing w:line="240" w:lineRule="auto"/>
              <w:ind w:left="67" w:hanging="139"/>
              <w:rPr>
                <w:rFonts w:eastAsia="Arial Unicode MS" w:cs="Arial"/>
                <w:spacing w:val="-4"/>
                <w:sz w:val="18"/>
                <w:szCs w:val="18"/>
                <w:cs/>
              </w:rPr>
            </w:pPr>
            <w:r w:rsidRPr="001764C1">
              <w:rPr>
                <w:rFonts w:eastAsia="Arial Unicode MS" w:cs="Arial"/>
                <w:sz w:val="18"/>
                <w:szCs w:val="18"/>
              </w:rPr>
              <w:t>Right</w:t>
            </w:r>
            <w:r w:rsidRPr="001764C1">
              <w:rPr>
                <w:rFonts w:eastAsia="Arial Unicode MS" w:cs="Arial"/>
                <w:spacing w:val="-4"/>
                <w:sz w:val="18"/>
                <w:szCs w:val="18"/>
              </w:rPr>
              <w:t>-of-use assets</w:t>
            </w:r>
          </w:p>
        </w:tc>
        <w:tc>
          <w:tcPr>
            <w:tcW w:w="709" w:type="dxa"/>
          </w:tcPr>
          <w:p w14:paraId="5937EC37" w14:textId="77777777" w:rsidR="00E43A9C" w:rsidRPr="00C8660D" w:rsidRDefault="00E43A9C" w:rsidP="00E43A9C">
            <w:pPr>
              <w:spacing w:line="240" w:lineRule="auto"/>
              <w:ind w:right="-72"/>
              <w:jc w:val="center"/>
              <w:rPr>
                <w:rFonts w:eastAsia="Arial Unicode MS" w:cs="Arial"/>
                <w:sz w:val="18"/>
                <w:szCs w:val="18"/>
                <w:lang w:bidi="ar-SA"/>
              </w:rPr>
            </w:pPr>
            <w:r>
              <w:rPr>
                <w:rFonts w:eastAsia="Arial Unicode MS" w:cs="Arial"/>
                <w:sz w:val="18"/>
                <w:szCs w:val="18"/>
                <w:lang w:bidi="ar-SA"/>
              </w:rPr>
              <w:t>c</w:t>
            </w:r>
          </w:p>
        </w:tc>
        <w:tc>
          <w:tcPr>
            <w:tcW w:w="1417" w:type="dxa"/>
            <w:tcBorders>
              <w:bottom w:val="single" w:sz="4" w:space="0" w:color="auto"/>
            </w:tcBorders>
            <w:shd w:val="clear" w:color="auto" w:fill="auto"/>
            <w:vAlign w:val="bottom"/>
          </w:tcPr>
          <w:p w14:paraId="516DD6AB" w14:textId="77777777" w:rsidR="00E43A9C" w:rsidRPr="00734AAD" w:rsidRDefault="00E43A9C" w:rsidP="00E43A9C">
            <w:pPr>
              <w:spacing w:line="240" w:lineRule="auto"/>
              <w:ind w:right="-72"/>
              <w:jc w:val="right"/>
              <w:rPr>
                <w:rFonts w:eastAsia="Arial Unicode MS" w:cs="Arial"/>
                <w:sz w:val="18"/>
                <w:szCs w:val="18"/>
                <w:lang w:bidi="ar-SA"/>
              </w:rPr>
            </w:pPr>
            <w:r w:rsidRPr="00734AAD">
              <w:rPr>
                <w:rFonts w:eastAsia="Arial Unicode MS" w:cs="Arial"/>
                <w:sz w:val="18"/>
                <w:szCs w:val="18"/>
                <w:lang w:bidi="ar-SA"/>
              </w:rPr>
              <w:t>-</w:t>
            </w:r>
          </w:p>
        </w:tc>
        <w:tc>
          <w:tcPr>
            <w:tcW w:w="1418" w:type="dxa"/>
            <w:tcBorders>
              <w:bottom w:val="single" w:sz="4" w:space="0" w:color="auto"/>
            </w:tcBorders>
            <w:shd w:val="clear" w:color="auto" w:fill="auto"/>
            <w:vAlign w:val="bottom"/>
          </w:tcPr>
          <w:p w14:paraId="7DD12C0B" w14:textId="77777777" w:rsidR="00E43A9C" w:rsidRPr="00734AAD" w:rsidRDefault="00E43A9C" w:rsidP="00E43A9C">
            <w:pPr>
              <w:spacing w:line="240" w:lineRule="auto"/>
              <w:ind w:right="-72"/>
              <w:jc w:val="right"/>
              <w:rPr>
                <w:rFonts w:eastAsia="Arial Unicode MS" w:cs="Arial"/>
                <w:sz w:val="18"/>
                <w:szCs w:val="18"/>
                <w:lang w:bidi="ar-SA"/>
              </w:rPr>
            </w:pPr>
            <w:r w:rsidRPr="00734AAD">
              <w:rPr>
                <w:rFonts w:eastAsia="Arial Unicode MS" w:cs="Arial"/>
                <w:sz w:val="18"/>
                <w:szCs w:val="18"/>
                <w:lang w:bidi="ar-SA"/>
              </w:rPr>
              <w:t>-</w:t>
            </w:r>
          </w:p>
        </w:tc>
        <w:tc>
          <w:tcPr>
            <w:tcW w:w="1417" w:type="dxa"/>
            <w:tcBorders>
              <w:bottom w:val="single" w:sz="4" w:space="0" w:color="auto"/>
            </w:tcBorders>
            <w:shd w:val="clear" w:color="auto" w:fill="auto"/>
            <w:vAlign w:val="bottom"/>
          </w:tcPr>
          <w:p w14:paraId="5C939E9A" w14:textId="77777777" w:rsidR="00E43A9C" w:rsidRPr="00734AAD" w:rsidRDefault="00E43A9C" w:rsidP="00E43A9C">
            <w:pPr>
              <w:tabs>
                <w:tab w:val="left" w:pos="1340"/>
              </w:tabs>
              <w:spacing w:line="240" w:lineRule="auto"/>
              <w:ind w:right="-72"/>
              <w:jc w:val="right"/>
              <w:rPr>
                <w:rFonts w:eastAsia="Arial Unicode MS" w:cs="Arial"/>
                <w:sz w:val="18"/>
                <w:szCs w:val="18"/>
                <w:lang w:bidi="ar-SA"/>
              </w:rPr>
            </w:pPr>
            <w:r w:rsidRPr="00734AAD">
              <w:rPr>
                <w:rFonts w:eastAsia="Arial Unicode MS" w:cs="Arial"/>
                <w:sz w:val="18"/>
                <w:szCs w:val="18"/>
                <w:lang w:bidi="ar-SA"/>
              </w:rPr>
              <w:t>4,321,613</w:t>
            </w:r>
          </w:p>
        </w:tc>
        <w:tc>
          <w:tcPr>
            <w:tcW w:w="1418" w:type="dxa"/>
            <w:tcBorders>
              <w:bottom w:val="single" w:sz="4" w:space="0" w:color="auto"/>
            </w:tcBorders>
            <w:shd w:val="clear" w:color="auto" w:fill="auto"/>
            <w:vAlign w:val="bottom"/>
          </w:tcPr>
          <w:p w14:paraId="2638567C" w14:textId="77777777" w:rsidR="00E43A9C" w:rsidRPr="00734AAD" w:rsidRDefault="00E43A9C" w:rsidP="00E43A9C">
            <w:pPr>
              <w:spacing w:line="240" w:lineRule="auto"/>
              <w:ind w:right="-72"/>
              <w:jc w:val="right"/>
              <w:rPr>
                <w:rFonts w:eastAsia="Arial Unicode MS" w:cs="Arial"/>
                <w:sz w:val="18"/>
                <w:szCs w:val="18"/>
                <w:lang w:bidi="ar-SA"/>
              </w:rPr>
            </w:pPr>
            <w:r w:rsidRPr="00734AAD">
              <w:rPr>
                <w:rFonts w:eastAsia="Arial Unicode MS" w:cs="Arial"/>
                <w:sz w:val="18"/>
                <w:szCs w:val="18"/>
                <w:lang w:bidi="ar-SA"/>
              </w:rPr>
              <w:t>4,321,613</w:t>
            </w:r>
          </w:p>
        </w:tc>
      </w:tr>
      <w:tr w:rsidR="00E43A9C" w:rsidRPr="00C8660D" w14:paraId="631A5E8E" w14:textId="77777777" w:rsidTr="00E43A9C">
        <w:tc>
          <w:tcPr>
            <w:tcW w:w="3119" w:type="dxa"/>
            <w:shd w:val="clear" w:color="auto" w:fill="auto"/>
            <w:vAlign w:val="bottom"/>
          </w:tcPr>
          <w:p w14:paraId="5FC79EC1" w14:textId="77777777" w:rsidR="00E43A9C" w:rsidRPr="00734AAD" w:rsidRDefault="00E43A9C" w:rsidP="00E43A9C">
            <w:pPr>
              <w:spacing w:line="240" w:lineRule="auto"/>
              <w:ind w:left="67" w:hanging="139"/>
              <w:rPr>
                <w:rFonts w:eastAsia="Arial Unicode MS" w:cs="Arial"/>
                <w:sz w:val="18"/>
                <w:szCs w:val="18"/>
              </w:rPr>
            </w:pPr>
          </w:p>
        </w:tc>
        <w:tc>
          <w:tcPr>
            <w:tcW w:w="709" w:type="dxa"/>
          </w:tcPr>
          <w:p w14:paraId="08222DD4" w14:textId="77777777" w:rsidR="00E43A9C" w:rsidRPr="00C8660D" w:rsidRDefault="00E43A9C" w:rsidP="00E43A9C">
            <w:pPr>
              <w:spacing w:line="240" w:lineRule="auto"/>
              <w:ind w:right="-72"/>
              <w:jc w:val="center"/>
              <w:rPr>
                <w:rFonts w:eastAsia="Arial Unicode MS" w:cs="Arial"/>
                <w:sz w:val="18"/>
                <w:szCs w:val="18"/>
                <w:lang w:bidi="ar-SA"/>
              </w:rPr>
            </w:pPr>
          </w:p>
        </w:tc>
        <w:tc>
          <w:tcPr>
            <w:tcW w:w="1417" w:type="dxa"/>
            <w:tcBorders>
              <w:top w:val="single" w:sz="4" w:space="0" w:color="auto"/>
            </w:tcBorders>
            <w:shd w:val="clear" w:color="auto" w:fill="auto"/>
            <w:vAlign w:val="bottom"/>
          </w:tcPr>
          <w:p w14:paraId="2244DE15" w14:textId="77777777" w:rsidR="00E43A9C" w:rsidRPr="00734AAD" w:rsidRDefault="00E43A9C" w:rsidP="00E43A9C">
            <w:pPr>
              <w:spacing w:line="240" w:lineRule="auto"/>
              <w:ind w:right="-72"/>
              <w:jc w:val="right"/>
              <w:rPr>
                <w:rFonts w:eastAsia="Arial Unicode MS" w:cs="Arial"/>
                <w:sz w:val="18"/>
                <w:szCs w:val="18"/>
                <w:lang w:bidi="ar-SA"/>
              </w:rPr>
            </w:pPr>
          </w:p>
        </w:tc>
        <w:tc>
          <w:tcPr>
            <w:tcW w:w="1418" w:type="dxa"/>
            <w:tcBorders>
              <w:top w:val="single" w:sz="4" w:space="0" w:color="auto"/>
            </w:tcBorders>
            <w:shd w:val="clear" w:color="auto" w:fill="auto"/>
            <w:vAlign w:val="bottom"/>
          </w:tcPr>
          <w:p w14:paraId="47088AB8" w14:textId="77777777" w:rsidR="00E43A9C" w:rsidRPr="00734AAD" w:rsidRDefault="00E43A9C" w:rsidP="00E43A9C">
            <w:pPr>
              <w:spacing w:line="240" w:lineRule="auto"/>
              <w:ind w:right="-110"/>
              <w:jc w:val="right"/>
              <w:rPr>
                <w:rFonts w:eastAsia="Arial Unicode MS" w:cs="Arial"/>
                <w:sz w:val="18"/>
                <w:szCs w:val="18"/>
                <w:lang w:bidi="ar-SA"/>
              </w:rPr>
            </w:pPr>
          </w:p>
        </w:tc>
        <w:tc>
          <w:tcPr>
            <w:tcW w:w="1417" w:type="dxa"/>
            <w:tcBorders>
              <w:top w:val="single" w:sz="4" w:space="0" w:color="auto"/>
            </w:tcBorders>
            <w:shd w:val="clear" w:color="auto" w:fill="auto"/>
            <w:vAlign w:val="bottom"/>
          </w:tcPr>
          <w:p w14:paraId="2DBE8C70" w14:textId="77777777" w:rsidR="00E43A9C" w:rsidRPr="00734AAD" w:rsidRDefault="00E43A9C" w:rsidP="00E43A9C">
            <w:pPr>
              <w:spacing w:line="240" w:lineRule="auto"/>
              <w:ind w:right="-72"/>
              <w:jc w:val="right"/>
              <w:rPr>
                <w:rFonts w:eastAsia="Arial Unicode MS" w:cs="Arial"/>
                <w:sz w:val="18"/>
                <w:szCs w:val="18"/>
                <w:lang w:bidi="ar-SA"/>
              </w:rPr>
            </w:pPr>
          </w:p>
        </w:tc>
        <w:tc>
          <w:tcPr>
            <w:tcW w:w="1418" w:type="dxa"/>
            <w:tcBorders>
              <w:top w:val="single" w:sz="4" w:space="0" w:color="auto"/>
            </w:tcBorders>
            <w:shd w:val="clear" w:color="auto" w:fill="auto"/>
            <w:vAlign w:val="bottom"/>
          </w:tcPr>
          <w:p w14:paraId="021E6521" w14:textId="77777777" w:rsidR="00E43A9C" w:rsidRPr="00734AAD" w:rsidRDefault="00E43A9C" w:rsidP="00E43A9C">
            <w:pPr>
              <w:spacing w:line="240" w:lineRule="auto"/>
              <w:ind w:right="-72"/>
              <w:jc w:val="right"/>
              <w:rPr>
                <w:rFonts w:eastAsia="Arial Unicode MS" w:cs="Arial"/>
                <w:sz w:val="18"/>
                <w:szCs w:val="18"/>
                <w:lang w:bidi="ar-SA"/>
              </w:rPr>
            </w:pPr>
          </w:p>
        </w:tc>
      </w:tr>
      <w:tr w:rsidR="00E43A9C" w:rsidRPr="00C8660D" w14:paraId="66D37E6A" w14:textId="77777777" w:rsidTr="00E43A9C">
        <w:tc>
          <w:tcPr>
            <w:tcW w:w="3119" w:type="dxa"/>
            <w:shd w:val="clear" w:color="auto" w:fill="auto"/>
            <w:vAlign w:val="bottom"/>
          </w:tcPr>
          <w:p w14:paraId="05AA56F1" w14:textId="77777777" w:rsidR="00E43A9C" w:rsidRPr="00734AAD" w:rsidRDefault="00E43A9C" w:rsidP="00E43A9C">
            <w:pPr>
              <w:spacing w:line="240" w:lineRule="auto"/>
              <w:ind w:left="67" w:hanging="139"/>
              <w:rPr>
                <w:rFonts w:eastAsia="Arial Unicode MS" w:cs="Arial"/>
                <w:b/>
                <w:bCs/>
                <w:sz w:val="18"/>
                <w:szCs w:val="18"/>
                <w:cs/>
              </w:rPr>
            </w:pPr>
            <w:r w:rsidRPr="002D037D">
              <w:rPr>
                <w:rFonts w:eastAsia="Arial Unicode MS" w:cs="Arial"/>
                <w:b/>
                <w:bCs/>
                <w:sz w:val="18"/>
                <w:szCs w:val="18"/>
              </w:rPr>
              <w:t>Total assets affected</w:t>
            </w:r>
          </w:p>
        </w:tc>
        <w:tc>
          <w:tcPr>
            <w:tcW w:w="709" w:type="dxa"/>
          </w:tcPr>
          <w:p w14:paraId="72D60E80" w14:textId="77777777" w:rsidR="00E43A9C" w:rsidRPr="00C8660D" w:rsidRDefault="00E43A9C" w:rsidP="00E43A9C">
            <w:pPr>
              <w:spacing w:line="240" w:lineRule="auto"/>
              <w:ind w:right="-72"/>
              <w:jc w:val="center"/>
              <w:rPr>
                <w:rFonts w:eastAsia="Arial Unicode MS" w:cs="Arial"/>
                <w:sz w:val="18"/>
                <w:szCs w:val="18"/>
                <w:lang w:bidi="ar-SA"/>
              </w:rPr>
            </w:pPr>
          </w:p>
        </w:tc>
        <w:tc>
          <w:tcPr>
            <w:tcW w:w="1417" w:type="dxa"/>
            <w:tcBorders>
              <w:bottom w:val="single" w:sz="4" w:space="0" w:color="auto"/>
            </w:tcBorders>
            <w:shd w:val="clear" w:color="auto" w:fill="auto"/>
            <w:vAlign w:val="bottom"/>
          </w:tcPr>
          <w:p w14:paraId="18F7321F" w14:textId="77777777" w:rsidR="00E43A9C" w:rsidRPr="00734AAD" w:rsidRDefault="00E43A9C" w:rsidP="00E43A9C">
            <w:pPr>
              <w:spacing w:line="240" w:lineRule="auto"/>
              <w:ind w:right="-72"/>
              <w:jc w:val="right"/>
              <w:rPr>
                <w:rFonts w:eastAsia="Arial Unicode MS" w:cs="Arial"/>
                <w:sz w:val="18"/>
                <w:szCs w:val="18"/>
                <w:lang w:bidi="ar-SA"/>
              </w:rPr>
            </w:pPr>
            <w:r>
              <w:rPr>
                <w:rFonts w:eastAsia="Arial Unicode MS" w:cs="Arial"/>
                <w:sz w:val="18"/>
                <w:szCs w:val="18"/>
                <w:lang w:bidi="ar-SA"/>
              </w:rPr>
              <w:t>2,175</w:t>
            </w:r>
          </w:p>
        </w:tc>
        <w:tc>
          <w:tcPr>
            <w:tcW w:w="1418" w:type="dxa"/>
            <w:tcBorders>
              <w:bottom w:val="single" w:sz="4" w:space="0" w:color="auto"/>
            </w:tcBorders>
            <w:shd w:val="clear" w:color="auto" w:fill="auto"/>
            <w:vAlign w:val="bottom"/>
          </w:tcPr>
          <w:p w14:paraId="5E4A9F35" w14:textId="77777777" w:rsidR="00E43A9C" w:rsidRPr="00734AAD" w:rsidRDefault="00E43A9C" w:rsidP="00E43A9C">
            <w:pPr>
              <w:spacing w:line="240" w:lineRule="auto"/>
              <w:ind w:right="-110"/>
              <w:jc w:val="right"/>
              <w:rPr>
                <w:rFonts w:eastAsia="Arial Unicode MS" w:cs="Arial"/>
                <w:sz w:val="18"/>
                <w:szCs w:val="18"/>
                <w:lang w:bidi="ar-SA"/>
              </w:rPr>
            </w:pPr>
            <w:r w:rsidRPr="00734AAD">
              <w:rPr>
                <w:rFonts w:eastAsia="Arial Unicode MS" w:cs="Arial"/>
                <w:sz w:val="18"/>
                <w:szCs w:val="18"/>
                <w:lang w:bidi="ar-SA"/>
              </w:rPr>
              <w:t>-</w:t>
            </w:r>
          </w:p>
        </w:tc>
        <w:tc>
          <w:tcPr>
            <w:tcW w:w="1417" w:type="dxa"/>
            <w:tcBorders>
              <w:bottom w:val="single" w:sz="4" w:space="0" w:color="auto"/>
            </w:tcBorders>
            <w:shd w:val="clear" w:color="auto" w:fill="auto"/>
            <w:vAlign w:val="bottom"/>
          </w:tcPr>
          <w:p w14:paraId="6FCAAD30" w14:textId="77777777" w:rsidR="00E43A9C" w:rsidRPr="00734AAD" w:rsidRDefault="00E43A9C" w:rsidP="00E43A9C">
            <w:pPr>
              <w:spacing w:line="240" w:lineRule="auto"/>
              <w:ind w:right="-72"/>
              <w:jc w:val="right"/>
              <w:rPr>
                <w:rFonts w:eastAsia="Arial Unicode MS" w:cs="Arial"/>
                <w:sz w:val="18"/>
                <w:szCs w:val="18"/>
                <w:lang w:bidi="ar-SA"/>
              </w:rPr>
            </w:pPr>
            <w:r w:rsidRPr="00734AAD">
              <w:rPr>
                <w:rFonts w:eastAsia="Arial Unicode MS" w:cs="Arial"/>
                <w:sz w:val="18"/>
                <w:szCs w:val="18"/>
                <w:lang w:bidi="ar-SA"/>
              </w:rPr>
              <w:t>4,321,613</w:t>
            </w:r>
          </w:p>
        </w:tc>
        <w:tc>
          <w:tcPr>
            <w:tcW w:w="1418" w:type="dxa"/>
            <w:tcBorders>
              <w:bottom w:val="single" w:sz="4" w:space="0" w:color="auto"/>
            </w:tcBorders>
            <w:shd w:val="clear" w:color="auto" w:fill="auto"/>
            <w:vAlign w:val="bottom"/>
          </w:tcPr>
          <w:p w14:paraId="4D62EAB8" w14:textId="77777777" w:rsidR="00E43A9C" w:rsidRPr="00734AAD" w:rsidRDefault="00E43A9C" w:rsidP="00E43A9C">
            <w:pPr>
              <w:spacing w:line="240" w:lineRule="auto"/>
              <w:ind w:right="-72"/>
              <w:jc w:val="right"/>
              <w:rPr>
                <w:rFonts w:eastAsia="Arial Unicode MS" w:cs="Arial"/>
                <w:sz w:val="18"/>
                <w:szCs w:val="18"/>
                <w:lang w:bidi="ar-SA"/>
              </w:rPr>
            </w:pPr>
            <w:r w:rsidRPr="00734AAD">
              <w:rPr>
                <w:rFonts w:eastAsia="Arial Unicode MS" w:cs="Arial"/>
                <w:sz w:val="18"/>
                <w:szCs w:val="18"/>
                <w:lang w:bidi="ar-SA"/>
              </w:rPr>
              <w:t>4,32</w:t>
            </w:r>
            <w:r>
              <w:rPr>
                <w:rFonts w:eastAsia="Arial Unicode MS" w:cs="Arial"/>
                <w:sz w:val="18"/>
                <w:szCs w:val="18"/>
                <w:lang w:bidi="ar-SA"/>
              </w:rPr>
              <w:t>3</w:t>
            </w:r>
            <w:r w:rsidRPr="00734AAD">
              <w:rPr>
                <w:rFonts w:eastAsia="Arial Unicode MS" w:cs="Arial"/>
                <w:sz w:val="18"/>
                <w:szCs w:val="18"/>
                <w:lang w:bidi="ar-SA"/>
              </w:rPr>
              <w:t>,</w:t>
            </w:r>
            <w:r>
              <w:rPr>
                <w:rFonts w:eastAsia="Arial Unicode MS" w:cs="Arial"/>
                <w:sz w:val="18"/>
                <w:szCs w:val="18"/>
                <w:lang w:bidi="ar-SA"/>
              </w:rPr>
              <w:t>788</w:t>
            </w:r>
          </w:p>
        </w:tc>
      </w:tr>
      <w:tr w:rsidR="00E43A9C" w:rsidRPr="00C8660D" w14:paraId="79CC1C9C" w14:textId="77777777" w:rsidTr="00E43A9C">
        <w:tc>
          <w:tcPr>
            <w:tcW w:w="3119" w:type="dxa"/>
            <w:shd w:val="clear" w:color="auto" w:fill="auto"/>
            <w:vAlign w:val="bottom"/>
          </w:tcPr>
          <w:p w14:paraId="5AA5A616" w14:textId="77777777" w:rsidR="00E43A9C" w:rsidRPr="00734AAD" w:rsidRDefault="00E43A9C" w:rsidP="00E43A9C">
            <w:pPr>
              <w:spacing w:line="240" w:lineRule="auto"/>
              <w:ind w:left="67" w:hanging="139"/>
              <w:rPr>
                <w:rFonts w:eastAsia="Arial Unicode MS" w:cs="Arial"/>
                <w:sz w:val="18"/>
                <w:szCs w:val="18"/>
                <w:cs/>
              </w:rPr>
            </w:pPr>
          </w:p>
        </w:tc>
        <w:tc>
          <w:tcPr>
            <w:tcW w:w="709" w:type="dxa"/>
          </w:tcPr>
          <w:p w14:paraId="1FE18451" w14:textId="77777777" w:rsidR="00E43A9C" w:rsidRPr="00C8660D" w:rsidRDefault="00E43A9C" w:rsidP="00E43A9C">
            <w:pPr>
              <w:spacing w:line="240" w:lineRule="auto"/>
              <w:ind w:right="-72"/>
              <w:jc w:val="center"/>
              <w:rPr>
                <w:rFonts w:eastAsia="Arial Unicode MS" w:cs="Arial"/>
                <w:sz w:val="18"/>
                <w:szCs w:val="18"/>
                <w:lang w:bidi="ar-SA"/>
              </w:rPr>
            </w:pPr>
          </w:p>
        </w:tc>
        <w:tc>
          <w:tcPr>
            <w:tcW w:w="1417" w:type="dxa"/>
            <w:tcBorders>
              <w:top w:val="single" w:sz="4" w:space="0" w:color="auto"/>
            </w:tcBorders>
            <w:shd w:val="clear" w:color="auto" w:fill="auto"/>
            <w:vAlign w:val="bottom"/>
          </w:tcPr>
          <w:p w14:paraId="299DE79A" w14:textId="77777777" w:rsidR="00E43A9C" w:rsidRPr="00734AAD" w:rsidRDefault="00E43A9C" w:rsidP="00E43A9C">
            <w:pPr>
              <w:spacing w:line="240" w:lineRule="auto"/>
              <w:ind w:right="-72"/>
              <w:jc w:val="right"/>
              <w:rPr>
                <w:rFonts w:eastAsia="Arial Unicode MS" w:cs="Arial"/>
                <w:sz w:val="18"/>
                <w:szCs w:val="18"/>
                <w:lang w:bidi="ar-SA"/>
              </w:rPr>
            </w:pPr>
          </w:p>
        </w:tc>
        <w:tc>
          <w:tcPr>
            <w:tcW w:w="1418" w:type="dxa"/>
            <w:tcBorders>
              <w:top w:val="single" w:sz="4" w:space="0" w:color="auto"/>
            </w:tcBorders>
            <w:shd w:val="clear" w:color="auto" w:fill="auto"/>
            <w:vAlign w:val="bottom"/>
          </w:tcPr>
          <w:p w14:paraId="29CAC00F" w14:textId="77777777" w:rsidR="00E43A9C" w:rsidRPr="00734AAD" w:rsidRDefault="00E43A9C" w:rsidP="00E43A9C">
            <w:pPr>
              <w:spacing w:line="240" w:lineRule="auto"/>
              <w:ind w:right="-110"/>
              <w:jc w:val="right"/>
              <w:rPr>
                <w:rFonts w:eastAsia="Arial Unicode MS" w:cs="Arial"/>
                <w:sz w:val="18"/>
                <w:szCs w:val="18"/>
                <w:lang w:bidi="ar-SA"/>
              </w:rPr>
            </w:pPr>
          </w:p>
        </w:tc>
        <w:tc>
          <w:tcPr>
            <w:tcW w:w="1417" w:type="dxa"/>
            <w:tcBorders>
              <w:top w:val="single" w:sz="4" w:space="0" w:color="auto"/>
            </w:tcBorders>
            <w:shd w:val="clear" w:color="auto" w:fill="auto"/>
            <w:vAlign w:val="bottom"/>
          </w:tcPr>
          <w:p w14:paraId="6236D35E" w14:textId="77777777" w:rsidR="00E43A9C" w:rsidRPr="00734AAD" w:rsidRDefault="00E43A9C" w:rsidP="00E43A9C">
            <w:pPr>
              <w:spacing w:line="240" w:lineRule="auto"/>
              <w:ind w:right="-72"/>
              <w:jc w:val="right"/>
              <w:rPr>
                <w:rFonts w:eastAsia="Arial Unicode MS" w:cs="Arial"/>
                <w:sz w:val="18"/>
                <w:szCs w:val="18"/>
                <w:lang w:bidi="ar-SA"/>
              </w:rPr>
            </w:pPr>
          </w:p>
        </w:tc>
        <w:tc>
          <w:tcPr>
            <w:tcW w:w="1418" w:type="dxa"/>
            <w:tcBorders>
              <w:top w:val="single" w:sz="4" w:space="0" w:color="auto"/>
            </w:tcBorders>
            <w:shd w:val="clear" w:color="auto" w:fill="auto"/>
            <w:vAlign w:val="bottom"/>
          </w:tcPr>
          <w:p w14:paraId="6C57A7C5" w14:textId="77777777" w:rsidR="00E43A9C" w:rsidRPr="00734AAD" w:rsidRDefault="00E43A9C" w:rsidP="00E43A9C">
            <w:pPr>
              <w:spacing w:line="240" w:lineRule="auto"/>
              <w:ind w:right="-72"/>
              <w:jc w:val="right"/>
              <w:rPr>
                <w:rFonts w:eastAsia="Arial Unicode MS" w:cs="Arial"/>
                <w:sz w:val="18"/>
                <w:szCs w:val="18"/>
                <w:lang w:bidi="ar-SA"/>
              </w:rPr>
            </w:pPr>
          </w:p>
        </w:tc>
      </w:tr>
      <w:tr w:rsidR="00E43A9C" w:rsidRPr="00C8660D" w14:paraId="29540778" w14:textId="77777777" w:rsidTr="00E43A9C">
        <w:tc>
          <w:tcPr>
            <w:tcW w:w="3119" w:type="dxa"/>
            <w:shd w:val="clear" w:color="auto" w:fill="auto"/>
            <w:vAlign w:val="bottom"/>
          </w:tcPr>
          <w:p w14:paraId="26728A2E" w14:textId="77777777" w:rsidR="00E43A9C" w:rsidRPr="00734AAD" w:rsidRDefault="00E43A9C" w:rsidP="00E43A9C">
            <w:pPr>
              <w:spacing w:line="240" w:lineRule="auto"/>
              <w:ind w:left="67" w:hanging="139"/>
              <w:rPr>
                <w:rFonts w:eastAsia="Arial Unicode MS" w:cs="Arial"/>
                <w:b/>
                <w:bCs/>
                <w:sz w:val="18"/>
                <w:szCs w:val="18"/>
                <w:cs/>
              </w:rPr>
            </w:pPr>
          </w:p>
        </w:tc>
        <w:tc>
          <w:tcPr>
            <w:tcW w:w="709" w:type="dxa"/>
          </w:tcPr>
          <w:p w14:paraId="132BC3C8" w14:textId="77777777" w:rsidR="00E43A9C" w:rsidRPr="00C8660D" w:rsidRDefault="00E43A9C" w:rsidP="00E43A9C">
            <w:pPr>
              <w:spacing w:line="240" w:lineRule="auto"/>
              <w:ind w:right="-72"/>
              <w:jc w:val="center"/>
              <w:rPr>
                <w:rFonts w:eastAsia="Arial Unicode MS" w:cs="Arial"/>
                <w:sz w:val="18"/>
                <w:szCs w:val="18"/>
                <w:lang w:bidi="ar-SA"/>
              </w:rPr>
            </w:pPr>
          </w:p>
        </w:tc>
        <w:tc>
          <w:tcPr>
            <w:tcW w:w="1417" w:type="dxa"/>
            <w:shd w:val="clear" w:color="auto" w:fill="auto"/>
            <w:vAlign w:val="bottom"/>
          </w:tcPr>
          <w:p w14:paraId="1102848F" w14:textId="77777777" w:rsidR="00E43A9C" w:rsidRPr="00734AAD" w:rsidRDefault="00E43A9C" w:rsidP="00E43A9C">
            <w:pPr>
              <w:spacing w:line="240" w:lineRule="auto"/>
              <w:ind w:right="-72"/>
              <w:jc w:val="right"/>
              <w:rPr>
                <w:rFonts w:eastAsia="Arial Unicode MS" w:cs="Arial"/>
                <w:b/>
                <w:bCs/>
                <w:sz w:val="18"/>
                <w:szCs w:val="18"/>
                <w:lang w:bidi="ar-SA"/>
              </w:rPr>
            </w:pPr>
          </w:p>
        </w:tc>
        <w:tc>
          <w:tcPr>
            <w:tcW w:w="1418" w:type="dxa"/>
            <w:shd w:val="clear" w:color="auto" w:fill="auto"/>
            <w:vAlign w:val="bottom"/>
          </w:tcPr>
          <w:p w14:paraId="28A41E91" w14:textId="77777777" w:rsidR="00E43A9C" w:rsidRPr="00734AAD" w:rsidRDefault="00E43A9C" w:rsidP="00E43A9C">
            <w:pPr>
              <w:spacing w:line="240" w:lineRule="auto"/>
              <w:ind w:right="-110"/>
              <w:jc w:val="right"/>
              <w:rPr>
                <w:rFonts w:eastAsia="Arial Unicode MS" w:cs="Arial"/>
                <w:b/>
                <w:bCs/>
                <w:sz w:val="18"/>
                <w:szCs w:val="18"/>
                <w:lang w:bidi="ar-SA"/>
              </w:rPr>
            </w:pPr>
          </w:p>
        </w:tc>
        <w:tc>
          <w:tcPr>
            <w:tcW w:w="1417" w:type="dxa"/>
            <w:shd w:val="clear" w:color="auto" w:fill="auto"/>
            <w:vAlign w:val="bottom"/>
          </w:tcPr>
          <w:p w14:paraId="3B35787E" w14:textId="77777777" w:rsidR="00E43A9C" w:rsidRPr="00734AAD" w:rsidRDefault="00E43A9C" w:rsidP="00E43A9C">
            <w:pPr>
              <w:spacing w:line="240" w:lineRule="auto"/>
              <w:ind w:right="-72"/>
              <w:jc w:val="right"/>
              <w:rPr>
                <w:rFonts w:eastAsia="Arial Unicode MS" w:cs="Arial"/>
                <w:b/>
                <w:bCs/>
                <w:sz w:val="18"/>
                <w:szCs w:val="18"/>
                <w:lang w:bidi="ar-SA"/>
              </w:rPr>
            </w:pPr>
          </w:p>
        </w:tc>
        <w:tc>
          <w:tcPr>
            <w:tcW w:w="1418" w:type="dxa"/>
            <w:shd w:val="clear" w:color="auto" w:fill="auto"/>
            <w:vAlign w:val="bottom"/>
          </w:tcPr>
          <w:p w14:paraId="0D5C4F1F" w14:textId="77777777" w:rsidR="00E43A9C" w:rsidRPr="00734AAD" w:rsidRDefault="00E43A9C" w:rsidP="00E43A9C">
            <w:pPr>
              <w:spacing w:line="240" w:lineRule="auto"/>
              <w:ind w:right="-72"/>
              <w:jc w:val="right"/>
              <w:rPr>
                <w:rFonts w:eastAsia="Arial Unicode MS" w:cs="Arial"/>
                <w:b/>
                <w:bCs/>
                <w:sz w:val="18"/>
                <w:szCs w:val="18"/>
                <w:lang w:bidi="ar-SA"/>
              </w:rPr>
            </w:pPr>
          </w:p>
        </w:tc>
      </w:tr>
      <w:tr w:rsidR="00E43A9C" w:rsidRPr="00C8660D" w14:paraId="1A76F64C" w14:textId="77777777" w:rsidTr="00E43A9C">
        <w:tc>
          <w:tcPr>
            <w:tcW w:w="3119" w:type="dxa"/>
            <w:shd w:val="clear" w:color="auto" w:fill="auto"/>
            <w:vAlign w:val="bottom"/>
          </w:tcPr>
          <w:p w14:paraId="17AF4AB5" w14:textId="77777777" w:rsidR="00E43A9C" w:rsidRPr="00734AAD" w:rsidRDefault="00E43A9C" w:rsidP="00E43A9C">
            <w:pPr>
              <w:spacing w:line="240" w:lineRule="auto"/>
              <w:ind w:left="67" w:hanging="139"/>
              <w:rPr>
                <w:rFonts w:eastAsia="Arial Unicode MS" w:cs="Arial"/>
                <w:b/>
                <w:bCs/>
                <w:sz w:val="18"/>
                <w:szCs w:val="18"/>
                <w:cs/>
              </w:rPr>
            </w:pPr>
            <w:r w:rsidRPr="00734AAD">
              <w:rPr>
                <w:rFonts w:eastAsia="Arial Unicode MS" w:cs="Arial"/>
                <w:b/>
                <w:bCs/>
                <w:sz w:val="18"/>
                <w:szCs w:val="18"/>
              </w:rPr>
              <w:t>Current liabilit</w:t>
            </w:r>
            <w:r>
              <w:rPr>
                <w:rFonts w:eastAsia="Arial Unicode MS" w:cs="Arial"/>
                <w:b/>
                <w:bCs/>
                <w:sz w:val="18"/>
                <w:szCs w:val="18"/>
              </w:rPr>
              <w:t>y</w:t>
            </w:r>
          </w:p>
        </w:tc>
        <w:tc>
          <w:tcPr>
            <w:tcW w:w="709" w:type="dxa"/>
          </w:tcPr>
          <w:p w14:paraId="3AD1B980" w14:textId="77777777" w:rsidR="00E43A9C" w:rsidRPr="00C8660D" w:rsidRDefault="00E43A9C" w:rsidP="00E43A9C">
            <w:pPr>
              <w:spacing w:line="240" w:lineRule="auto"/>
              <w:ind w:right="-72"/>
              <w:jc w:val="center"/>
              <w:rPr>
                <w:rFonts w:eastAsia="Arial Unicode MS" w:cs="Arial"/>
                <w:sz w:val="18"/>
                <w:szCs w:val="18"/>
                <w:lang w:bidi="ar-SA"/>
              </w:rPr>
            </w:pPr>
          </w:p>
        </w:tc>
        <w:tc>
          <w:tcPr>
            <w:tcW w:w="1417" w:type="dxa"/>
            <w:shd w:val="clear" w:color="auto" w:fill="auto"/>
            <w:vAlign w:val="bottom"/>
          </w:tcPr>
          <w:p w14:paraId="1AC642BD" w14:textId="77777777" w:rsidR="00E43A9C" w:rsidRPr="00734AAD" w:rsidRDefault="00E43A9C" w:rsidP="00E43A9C">
            <w:pPr>
              <w:spacing w:line="240" w:lineRule="auto"/>
              <w:ind w:right="-72"/>
              <w:jc w:val="right"/>
              <w:rPr>
                <w:rFonts w:eastAsia="Arial Unicode MS" w:cs="Arial"/>
                <w:b/>
                <w:bCs/>
                <w:sz w:val="18"/>
                <w:szCs w:val="18"/>
                <w:lang w:bidi="ar-SA"/>
              </w:rPr>
            </w:pPr>
          </w:p>
        </w:tc>
        <w:tc>
          <w:tcPr>
            <w:tcW w:w="1418" w:type="dxa"/>
            <w:shd w:val="clear" w:color="auto" w:fill="auto"/>
            <w:vAlign w:val="bottom"/>
          </w:tcPr>
          <w:p w14:paraId="42FAFAF7" w14:textId="77777777" w:rsidR="00E43A9C" w:rsidRPr="00734AAD" w:rsidRDefault="00E43A9C" w:rsidP="00E43A9C">
            <w:pPr>
              <w:spacing w:line="240" w:lineRule="auto"/>
              <w:ind w:right="-110"/>
              <w:jc w:val="right"/>
              <w:rPr>
                <w:rFonts w:eastAsia="Arial Unicode MS" w:cs="Arial"/>
                <w:b/>
                <w:bCs/>
                <w:sz w:val="18"/>
                <w:szCs w:val="18"/>
                <w:lang w:bidi="ar-SA"/>
              </w:rPr>
            </w:pPr>
          </w:p>
        </w:tc>
        <w:tc>
          <w:tcPr>
            <w:tcW w:w="1417" w:type="dxa"/>
            <w:shd w:val="clear" w:color="auto" w:fill="auto"/>
            <w:vAlign w:val="bottom"/>
          </w:tcPr>
          <w:p w14:paraId="317AB950" w14:textId="77777777" w:rsidR="00E43A9C" w:rsidRPr="00734AAD" w:rsidRDefault="00E43A9C" w:rsidP="00E43A9C">
            <w:pPr>
              <w:spacing w:line="240" w:lineRule="auto"/>
              <w:ind w:right="-72"/>
              <w:jc w:val="right"/>
              <w:rPr>
                <w:rFonts w:eastAsia="Arial Unicode MS" w:cs="Arial"/>
                <w:b/>
                <w:bCs/>
                <w:sz w:val="18"/>
                <w:szCs w:val="18"/>
                <w:lang w:bidi="ar-SA"/>
              </w:rPr>
            </w:pPr>
          </w:p>
        </w:tc>
        <w:tc>
          <w:tcPr>
            <w:tcW w:w="1418" w:type="dxa"/>
            <w:shd w:val="clear" w:color="auto" w:fill="auto"/>
            <w:vAlign w:val="bottom"/>
          </w:tcPr>
          <w:p w14:paraId="4C23F4E6" w14:textId="77777777" w:rsidR="00E43A9C" w:rsidRPr="00734AAD" w:rsidRDefault="00E43A9C" w:rsidP="00E43A9C">
            <w:pPr>
              <w:spacing w:line="240" w:lineRule="auto"/>
              <w:ind w:right="-72"/>
              <w:jc w:val="right"/>
              <w:rPr>
                <w:rFonts w:eastAsia="Arial Unicode MS" w:cs="Arial"/>
                <w:b/>
                <w:bCs/>
                <w:sz w:val="18"/>
                <w:szCs w:val="18"/>
                <w:lang w:bidi="ar-SA"/>
              </w:rPr>
            </w:pPr>
          </w:p>
        </w:tc>
      </w:tr>
      <w:tr w:rsidR="00E43A9C" w:rsidRPr="00C8660D" w14:paraId="04ED8C12" w14:textId="77777777" w:rsidTr="00E43A9C">
        <w:tc>
          <w:tcPr>
            <w:tcW w:w="3119" w:type="dxa"/>
            <w:shd w:val="clear" w:color="auto" w:fill="auto"/>
          </w:tcPr>
          <w:p w14:paraId="60D373CF" w14:textId="77777777" w:rsidR="00E43A9C" w:rsidRPr="00D67A24" w:rsidRDefault="00E43A9C" w:rsidP="00E43A9C">
            <w:pPr>
              <w:spacing w:line="240" w:lineRule="auto"/>
              <w:ind w:left="67" w:right="-75" w:hanging="139"/>
              <w:rPr>
                <w:rFonts w:eastAsia="Arial Unicode MS" w:cs="Arial"/>
                <w:spacing w:val="-4"/>
                <w:sz w:val="18"/>
                <w:szCs w:val="18"/>
              </w:rPr>
            </w:pPr>
            <w:r w:rsidRPr="00D67A24">
              <w:rPr>
                <w:rFonts w:eastAsia="Arial Unicode MS" w:cs="Arial"/>
                <w:spacing w:val="-4"/>
                <w:sz w:val="18"/>
                <w:szCs w:val="18"/>
              </w:rPr>
              <w:t xml:space="preserve">Current portion of hire-purchase  </w:t>
            </w:r>
          </w:p>
          <w:p w14:paraId="2B0EC0DD" w14:textId="77777777" w:rsidR="00E43A9C" w:rsidRPr="00D67A24" w:rsidRDefault="00E43A9C" w:rsidP="00E43A9C">
            <w:pPr>
              <w:spacing w:line="240" w:lineRule="auto"/>
              <w:ind w:left="67" w:right="-75" w:hanging="139"/>
              <w:rPr>
                <w:rFonts w:eastAsia="Arial Unicode MS" w:cs="Arial"/>
                <w:sz w:val="18"/>
                <w:szCs w:val="18"/>
              </w:rPr>
            </w:pPr>
            <w:r w:rsidRPr="00D67A24">
              <w:rPr>
                <w:rFonts w:eastAsia="Arial Unicode MS" w:cs="Arial"/>
                <w:spacing w:val="-4"/>
                <w:sz w:val="18"/>
                <w:szCs w:val="18"/>
              </w:rPr>
              <w:t xml:space="preserve">   liabilities</w:t>
            </w:r>
          </w:p>
        </w:tc>
        <w:tc>
          <w:tcPr>
            <w:tcW w:w="709" w:type="dxa"/>
          </w:tcPr>
          <w:p w14:paraId="7009B101" w14:textId="77777777" w:rsidR="00E43A9C" w:rsidRDefault="00E43A9C" w:rsidP="00E43A9C">
            <w:pPr>
              <w:spacing w:line="240" w:lineRule="auto"/>
              <w:ind w:right="-72"/>
              <w:jc w:val="center"/>
              <w:rPr>
                <w:rFonts w:eastAsia="Arial Unicode MS" w:cs="Arial"/>
                <w:sz w:val="18"/>
                <w:szCs w:val="18"/>
                <w:lang w:bidi="ar-SA"/>
              </w:rPr>
            </w:pPr>
          </w:p>
          <w:p w14:paraId="3ED86195" w14:textId="77777777" w:rsidR="00E43A9C" w:rsidRPr="00C8660D" w:rsidRDefault="00E43A9C" w:rsidP="00E43A9C">
            <w:pPr>
              <w:spacing w:line="240" w:lineRule="auto"/>
              <w:ind w:right="-72"/>
              <w:jc w:val="center"/>
              <w:rPr>
                <w:rFonts w:eastAsia="Arial Unicode MS" w:cs="Arial"/>
                <w:sz w:val="18"/>
                <w:szCs w:val="18"/>
                <w:lang w:bidi="ar-SA"/>
              </w:rPr>
            </w:pPr>
            <w:r>
              <w:rPr>
                <w:rFonts w:eastAsia="Arial Unicode MS" w:cs="Arial"/>
                <w:sz w:val="18"/>
                <w:szCs w:val="18"/>
                <w:lang w:bidi="ar-SA"/>
              </w:rPr>
              <w:t>c</w:t>
            </w:r>
          </w:p>
        </w:tc>
        <w:tc>
          <w:tcPr>
            <w:tcW w:w="1417" w:type="dxa"/>
            <w:shd w:val="clear" w:color="auto" w:fill="auto"/>
            <w:vAlign w:val="bottom"/>
          </w:tcPr>
          <w:p w14:paraId="0E247277" w14:textId="77777777" w:rsidR="00E43A9C" w:rsidRPr="00D67A24" w:rsidRDefault="00E43A9C" w:rsidP="00E43A9C">
            <w:pPr>
              <w:spacing w:line="240" w:lineRule="auto"/>
              <w:ind w:right="-72"/>
              <w:jc w:val="right"/>
              <w:rPr>
                <w:rFonts w:eastAsia="Arial Unicode MS" w:cs="Arial"/>
                <w:sz w:val="18"/>
                <w:szCs w:val="18"/>
                <w:lang w:bidi="ar-SA"/>
              </w:rPr>
            </w:pPr>
            <w:r w:rsidRPr="00D67A24">
              <w:rPr>
                <w:rFonts w:eastAsia="Arial Unicode MS" w:cs="Arial"/>
                <w:sz w:val="18"/>
                <w:szCs w:val="18"/>
                <w:lang w:bidi="ar-SA"/>
              </w:rPr>
              <w:t>2,899,368</w:t>
            </w:r>
          </w:p>
        </w:tc>
        <w:tc>
          <w:tcPr>
            <w:tcW w:w="1418" w:type="dxa"/>
            <w:shd w:val="clear" w:color="auto" w:fill="auto"/>
            <w:vAlign w:val="bottom"/>
          </w:tcPr>
          <w:p w14:paraId="2747F0D6" w14:textId="77777777" w:rsidR="00E43A9C" w:rsidRPr="00D67A24" w:rsidRDefault="00E43A9C" w:rsidP="00E43A9C">
            <w:pPr>
              <w:spacing w:line="240" w:lineRule="auto"/>
              <w:ind w:right="-110"/>
              <w:jc w:val="right"/>
              <w:rPr>
                <w:rFonts w:eastAsia="Arial Unicode MS" w:cs="Arial"/>
                <w:sz w:val="18"/>
                <w:szCs w:val="18"/>
                <w:lang w:bidi="ar-SA"/>
              </w:rPr>
            </w:pPr>
            <w:r>
              <w:rPr>
                <w:rFonts w:eastAsia="Arial Unicode MS" w:cs="Arial"/>
                <w:sz w:val="18"/>
                <w:szCs w:val="18"/>
                <w:lang w:bidi="ar-SA"/>
              </w:rPr>
              <w:t>-</w:t>
            </w:r>
          </w:p>
        </w:tc>
        <w:tc>
          <w:tcPr>
            <w:tcW w:w="1417" w:type="dxa"/>
            <w:shd w:val="clear" w:color="auto" w:fill="auto"/>
            <w:vAlign w:val="bottom"/>
          </w:tcPr>
          <w:p w14:paraId="0DEEFEAA" w14:textId="77777777" w:rsidR="00E43A9C" w:rsidRPr="00D67A24" w:rsidRDefault="00E43A9C" w:rsidP="00E43A9C">
            <w:pPr>
              <w:spacing w:line="240" w:lineRule="auto"/>
              <w:ind w:right="-72"/>
              <w:jc w:val="right"/>
              <w:rPr>
                <w:rFonts w:eastAsia="Arial Unicode MS" w:cs="Arial"/>
                <w:sz w:val="18"/>
                <w:szCs w:val="18"/>
                <w:lang w:bidi="ar-SA"/>
              </w:rPr>
            </w:pPr>
            <w:r>
              <w:rPr>
                <w:rFonts w:eastAsia="Arial Unicode MS" w:cs="Arial"/>
                <w:sz w:val="18"/>
                <w:szCs w:val="18"/>
                <w:lang w:bidi="ar-SA"/>
              </w:rPr>
              <w:t>(2,899,368)</w:t>
            </w:r>
          </w:p>
        </w:tc>
        <w:tc>
          <w:tcPr>
            <w:tcW w:w="1418" w:type="dxa"/>
            <w:shd w:val="clear" w:color="auto" w:fill="auto"/>
            <w:vAlign w:val="bottom"/>
          </w:tcPr>
          <w:p w14:paraId="24AC66B9" w14:textId="77777777" w:rsidR="00E43A9C" w:rsidRPr="00D67A24" w:rsidRDefault="00E43A9C" w:rsidP="00E43A9C">
            <w:pPr>
              <w:spacing w:line="240" w:lineRule="auto"/>
              <w:ind w:right="-72"/>
              <w:jc w:val="right"/>
              <w:rPr>
                <w:rFonts w:eastAsia="Arial Unicode MS" w:cs="Arial"/>
                <w:sz w:val="18"/>
                <w:szCs w:val="18"/>
                <w:lang w:bidi="ar-SA"/>
              </w:rPr>
            </w:pPr>
            <w:r>
              <w:rPr>
                <w:rFonts w:eastAsia="Arial Unicode MS" w:cs="Arial"/>
                <w:sz w:val="18"/>
                <w:szCs w:val="18"/>
                <w:lang w:bidi="ar-SA"/>
              </w:rPr>
              <w:t>-</w:t>
            </w:r>
          </w:p>
        </w:tc>
      </w:tr>
      <w:tr w:rsidR="00E43A9C" w:rsidRPr="00C8660D" w14:paraId="6EFBF4EB" w14:textId="77777777" w:rsidTr="00E43A9C">
        <w:tc>
          <w:tcPr>
            <w:tcW w:w="3119" w:type="dxa"/>
            <w:shd w:val="clear" w:color="auto" w:fill="auto"/>
            <w:vAlign w:val="bottom"/>
          </w:tcPr>
          <w:p w14:paraId="28233F3F" w14:textId="77777777" w:rsidR="00E43A9C" w:rsidRPr="00734AAD" w:rsidRDefault="00E43A9C" w:rsidP="00E43A9C">
            <w:pPr>
              <w:spacing w:line="240" w:lineRule="auto"/>
              <w:ind w:left="67" w:right="-75" w:hanging="139"/>
              <w:rPr>
                <w:rFonts w:eastAsia="Arial Unicode MS" w:cs="Arial"/>
                <w:spacing w:val="-4"/>
                <w:sz w:val="18"/>
                <w:szCs w:val="18"/>
                <w:cs/>
              </w:rPr>
            </w:pPr>
            <w:r w:rsidRPr="00734AAD">
              <w:rPr>
                <w:rFonts w:eastAsia="Arial Unicode MS" w:cs="Arial"/>
                <w:spacing w:val="-4"/>
                <w:sz w:val="18"/>
                <w:szCs w:val="18"/>
              </w:rPr>
              <w:t>Current portion of lease liabilities</w:t>
            </w:r>
          </w:p>
        </w:tc>
        <w:tc>
          <w:tcPr>
            <w:tcW w:w="709" w:type="dxa"/>
          </w:tcPr>
          <w:p w14:paraId="6B3E09E8" w14:textId="77777777" w:rsidR="00E43A9C" w:rsidRPr="00C8660D" w:rsidRDefault="00E43A9C" w:rsidP="00E43A9C">
            <w:pPr>
              <w:spacing w:line="240" w:lineRule="auto"/>
              <w:ind w:right="-72"/>
              <w:jc w:val="center"/>
              <w:rPr>
                <w:rFonts w:eastAsia="Arial Unicode MS" w:cs="Arial"/>
                <w:sz w:val="18"/>
                <w:szCs w:val="18"/>
                <w:lang w:bidi="ar-SA"/>
              </w:rPr>
            </w:pPr>
            <w:r>
              <w:rPr>
                <w:rFonts w:eastAsia="Arial Unicode MS" w:cs="Arial"/>
                <w:sz w:val="18"/>
                <w:szCs w:val="18"/>
                <w:lang w:bidi="ar-SA"/>
              </w:rPr>
              <w:t>c</w:t>
            </w:r>
          </w:p>
        </w:tc>
        <w:tc>
          <w:tcPr>
            <w:tcW w:w="1417" w:type="dxa"/>
            <w:shd w:val="clear" w:color="auto" w:fill="auto"/>
            <w:vAlign w:val="bottom"/>
          </w:tcPr>
          <w:p w14:paraId="460F080F" w14:textId="77777777" w:rsidR="00E43A9C" w:rsidRPr="00734AAD" w:rsidRDefault="00E43A9C" w:rsidP="00E43A9C">
            <w:pPr>
              <w:spacing w:line="240" w:lineRule="auto"/>
              <w:ind w:right="-72"/>
              <w:jc w:val="right"/>
              <w:rPr>
                <w:rFonts w:eastAsia="Arial Unicode MS" w:cs="Arial"/>
                <w:sz w:val="18"/>
                <w:szCs w:val="18"/>
                <w:lang w:bidi="ar-SA"/>
              </w:rPr>
            </w:pPr>
            <w:r w:rsidRPr="00734AAD">
              <w:rPr>
                <w:rFonts w:eastAsia="Arial Unicode MS" w:cs="Arial"/>
                <w:sz w:val="18"/>
                <w:szCs w:val="18"/>
                <w:lang w:bidi="ar-SA"/>
              </w:rPr>
              <w:t>-</w:t>
            </w:r>
          </w:p>
        </w:tc>
        <w:tc>
          <w:tcPr>
            <w:tcW w:w="1418" w:type="dxa"/>
            <w:shd w:val="clear" w:color="auto" w:fill="auto"/>
            <w:vAlign w:val="bottom"/>
          </w:tcPr>
          <w:p w14:paraId="49B50E2D" w14:textId="77777777" w:rsidR="00E43A9C" w:rsidRPr="00734AAD" w:rsidRDefault="00E43A9C" w:rsidP="00E43A9C">
            <w:pPr>
              <w:tabs>
                <w:tab w:val="left" w:pos="1460"/>
              </w:tabs>
              <w:spacing w:line="240" w:lineRule="auto"/>
              <w:ind w:right="-110"/>
              <w:jc w:val="right"/>
              <w:rPr>
                <w:rFonts w:eastAsia="Arial Unicode MS" w:cs="Arial"/>
                <w:sz w:val="18"/>
                <w:szCs w:val="18"/>
                <w:lang w:bidi="ar-SA"/>
              </w:rPr>
            </w:pPr>
            <w:r w:rsidRPr="00734AAD">
              <w:rPr>
                <w:rFonts w:eastAsia="Arial Unicode MS" w:cs="Arial"/>
                <w:sz w:val="18"/>
                <w:szCs w:val="18"/>
                <w:lang w:bidi="ar-SA"/>
              </w:rPr>
              <w:t>-</w:t>
            </w:r>
          </w:p>
        </w:tc>
        <w:tc>
          <w:tcPr>
            <w:tcW w:w="1417" w:type="dxa"/>
            <w:shd w:val="clear" w:color="auto" w:fill="auto"/>
            <w:vAlign w:val="bottom"/>
          </w:tcPr>
          <w:p w14:paraId="41EDAF50" w14:textId="77777777" w:rsidR="00E43A9C" w:rsidRPr="00734AAD" w:rsidRDefault="00E43A9C" w:rsidP="00E43A9C">
            <w:pPr>
              <w:tabs>
                <w:tab w:val="left" w:pos="1240"/>
              </w:tabs>
              <w:spacing w:line="240" w:lineRule="auto"/>
              <w:ind w:right="-72"/>
              <w:jc w:val="right"/>
              <w:rPr>
                <w:rFonts w:eastAsia="Arial Unicode MS" w:cs="Arial"/>
                <w:sz w:val="18"/>
                <w:szCs w:val="18"/>
                <w:lang w:bidi="ar-SA"/>
              </w:rPr>
            </w:pPr>
            <w:r>
              <w:rPr>
                <w:rFonts w:eastAsia="Arial Unicode MS" w:cs="Arial"/>
                <w:sz w:val="18"/>
                <w:szCs w:val="18"/>
                <w:lang w:bidi="ar-SA"/>
              </w:rPr>
              <w:t>3,737,690</w:t>
            </w:r>
          </w:p>
        </w:tc>
        <w:tc>
          <w:tcPr>
            <w:tcW w:w="1418" w:type="dxa"/>
            <w:shd w:val="clear" w:color="auto" w:fill="auto"/>
            <w:vAlign w:val="bottom"/>
          </w:tcPr>
          <w:p w14:paraId="566B572B" w14:textId="77777777" w:rsidR="00E43A9C" w:rsidRPr="00734AAD" w:rsidRDefault="00E43A9C" w:rsidP="00E43A9C">
            <w:pPr>
              <w:tabs>
                <w:tab w:val="left" w:pos="1240"/>
              </w:tabs>
              <w:spacing w:line="240" w:lineRule="auto"/>
              <w:ind w:right="-72"/>
              <w:jc w:val="right"/>
              <w:rPr>
                <w:rFonts w:eastAsia="Arial Unicode MS" w:cs="Arial"/>
                <w:sz w:val="18"/>
                <w:szCs w:val="18"/>
                <w:lang w:bidi="ar-SA"/>
              </w:rPr>
            </w:pPr>
            <w:r>
              <w:rPr>
                <w:rFonts w:eastAsia="Arial Unicode MS" w:cs="Arial"/>
                <w:sz w:val="18"/>
                <w:szCs w:val="18"/>
                <w:lang w:bidi="ar-SA"/>
              </w:rPr>
              <w:t>3,737,690</w:t>
            </w:r>
          </w:p>
        </w:tc>
      </w:tr>
      <w:tr w:rsidR="00E43A9C" w:rsidRPr="00C8660D" w14:paraId="30F02027" w14:textId="77777777" w:rsidTr="00E43A9C">
        <w:tc>
          <w:tcPr>
            <w:tcW w:w="3119" w:type="dxa"/>
            <w:shd w:val="clear" w:color="auto" w:fill="auto"/>
            <w:vAlign w:val="bottom"/>
          </w:tcPr>
          <w:p w14:paraId="52EFD594" w14:textId="77777777" w:rsidR="00E43A9C" w:rsidRPr="00734AAD" w:rsidRDefault="00E43A9C" w:rsidP="00E43A9C">
            <w:pPr>
              <w:spacing w:line="240" w:lineRule="auto"/>
              <w:ind w:left="67" w:hanging="139"/>
              <w:rPr>
                <w:rFonts w:eastAsia="Arial Unicode MS" w:cs="Arial"/>
                <w:sz w:val="18"/>
                <w:szCs w:val="18"/>
                <w:cs/>
              </w:rPr>
            </w:pPr>
          </w:p>
        </w:tc>
        <w:tc>
          <w:tcPr>
            <w:tcW w:w="709" w:type="dxa"/>
          </w:tcPr>
          <w:p w14:paraId="55E1727F" w14:textId="77777777" w:rsidR="00E43A9C" w:rsidRPr="00C8660D" w:rsidRDefault="00E43A9C" w:rsidP="00E43A9C">
            <w:pPr>
              <w:spacing w:line="240" w:lineRule="auto"/>
              <w:ind w:right="-72"/>
              <w:jc w:val="center"/>
              <w:rPr>
                <w:rFonts w:eastAsia="Arial Unicode MS" w:cs="Arial"/>
                <w:sz w:val="18"/>
                <w:szCs w:val="18"/>
                <w:lang w:bidi="ar-SA"/>
              </w:rPr>
            </w:pPr>
          </w:p>
        </w:tc>
        <w:tc>
          <w:tcPr>
            <w:tcW w:w="1417" w:type="dxa"/>
            <w:shd w:val="clear" w:color="auto" w:fill="auto"/>
            <w:vAlign w:val="bottom"/>
          </w:tcPr>
          <w:p w14:paraId="44F242E9" w14:textId="77777777" w:rsidR="00E43A9C" w:rsidRPr="00734AAD" w:rsidRDefault="00E43A9C" w:rsidP="00E43A9C">
            <w:pPr>
              <w:spacing w:line="240" w:lineRule="auto"/>
              <w:ind w:right="-72"/>
              <w:jc w:val="right"/>
              <w:rPr>
                <w:rFonts w:eastAsia="Arial Unicode MS" w:cs="Arial"/>
                <w:b/>
                <w:bCs/>
                <w:sz w:val="18"/>
                <w:szCs w:val="18"/>
                <w:lang w:bidi="ar-SA"/>
              </w:rPr>
            </w:pPr>
          </w:p>
        </w:tc>
        <w:tc>
          <w:tcPr>
            <w:tcW w:w="1418" w:type="dxa"/>
            <w:shd w:val="clear" w:color="auto" w:fill="auto"/>
            <w:vAlign w:val="bottom"/>
          </w:tcPr>
          <w:p w14:paraId="1CFDB725" w14:textId="77777777" w:rsidR="00E43A9C" w:rsidRPr="00734AAD" w:rsidRDefault="00E43A9C" w:rsidP="00E43A9C">
            <w:pPr>
              <w:spacing w:line="240" w:lineRule="auto"/>
              <w:ind w:right="-110"/>
              <w:jc w:val="right"/>
              <w:rPr>
                <w:rFonts w:eastAsia="Arial Unicode MS" w:cs="Arial"/>
                <w:b/>
                <w:bCs/>
                <w:sz w:val="18"/>
                <w:szCs w:val="18"/>
                <w:lang w:bidi="ar-SA"/>
              </w:rPr>
            </w:pPr>
          </w:p>
        </w:tc>
        <w:tc>
          <w:tcPr>
            <w:tcW w:w="1417" w:type="dxa"/>
            <w:shd w:val="clear" w:color="auto" w:fill="auto"/>
            <w:vAlign w:val="bottom"/>
          </w:tcPr>
          <w:p w14:paraId="4C67B964" w14:textId="77777777" w:rsidR="00E43A9C" w:rsidRPr="00734AAD" w:rsidRDefault="00E43A9C" w:rsidP="00E43A9C">
            <w:pPr>
              <w:spacing w:line="240" w:lineRule="auto"/>
              <w:ind w:right="-72"/>
              <w:jc w:val="right"/>
              <w:rPr>
                <w:rFonts w:eastAsia="Arial Unicode MS" w:cs="Arial"/>
                <w:b/>
                <w:bCs/>
                <w:sz w:val="18"/>
                <w:szCs w:val="18"/>
                <w:lang w:bidi="ar-SA"/>
              </w:rPr>
            </w:pPr>
          </w:p>
        </w:tc>
        <w:tc>
          <w:tcPr>
            <w:tcW w:w="1418" w:type="dxa"/>
            <w:shd w:val="clear" w:color="auto" w:fill="auto"/>
            <w:vAlign w:val="bottom"/>
          </w:tcPr>
          <w:p w14:paraId="42401EF3" w14:textId="77777777" w:rsidR="00E43A9C" w:rsidRPr="00734AAD" w:rsidRDefault="00E43A9C" w:rsidP="00E43A9C">
            <w:pPr>
              <w:spacing w:line="240" w:lineRule="auto"/>
              <w:ind w:right="-72"/>
              <w:jc w:val="right"/>
              <w:rPr>
                <w:rFonts w:eastAsia="Arial Unicode MS" w:cs="Arial"/>
                <w:b/>
                <w:bCs/>
                <w:sz w:val="18"/>
                <w:szCs w:val="18"/>
                <w:lang w:bidi="ar-SA"/>
              </w:rPr>
            </w:pPr>
          </w:p>
        </w:tc>
      </w:tr>
      <w:tr w:rsidR="00E43A9C" w:rsidRPr="00C8660D" w14:paraId="587E0D18" w14:textId="77777777" w:rsidTr="00E43A9C">
        <w:tc>
          <w:tcPr>
            <w:tcW w:w="3119" w:type="dxa"/>
            <w:shd w:val="clear" w:color="auto" w:fill="auto"/>
            <w:vAlign w:val="bottom"/>
          </w:tcPr>
          <w:p w14:paraId="070E43C6" w14:textId="77777777" w:rsidR="00E43A9C" w:rsidRPr="00734AAD" w:rsidRDefault="00E43A9C" w:rsidP="00E43A9C">
            <w:pPr>
              <w:spacing w:line="240" w:lineRule="auto"/>
              <w:ind w:left="67" w:hanging="139"/>
              <w:rPr>
                <w:rFonts w:eastAsia="Arial Unicode MS" w:cs="Arial"/>
                <w:b/>
                <w:bCs/>
                <w:sz w:val="18"/>
                <w:szCs w:val="18"/>
                <w:cs/>
              </w:rPr>
            </w:pPr>
            <w:r w:rsidRPr="00734AAD">
              <w:rPr>
                <w:rFonts w:eastAsia="Arial Unicode MS" w:cs="Arial"/>
                <w:b/>
                <w:bCs/>
                <w:sz w:val="18"/>
                <w:szCs w:val="18"/>
              </w:rPr>
              <w:t>Non-current liabilit</w:t>
            </w:r>
            <w:r>
              <w:rPr>
                <w:rFonts w:eastAsia="Arial Unicode MS" w:cs="Arial"/>
                <w:b/>
                <w:bCs/>
                <w:sz w:val="18"/>
                <w:szCs w:val="18"/>
              </w:rPr>
              <w:t>y</w:t>
            </w:r>
          </w:p>
        </w:tc>
        <w:tc>
          <w:tcPr>
            <w:tcW w:w="709" w:type="dxa"/>
          </w:tcPr>
          <w:p w14:paraId="494AC0F8" w14:textId="77777777" w:rsidR="00E43A9C" w:rsidRPr="00C8660D" w:rsidRDefault="00E43A9C" w:rsidP="00E43A9C">
            <w:pPr>
              <w:spacing w:line="240" w:lineRule="auto"/>
              <w:ind w:right="-72"/>
              <w:jc w:val="center"/>
              <w:rPr>
                <w:rFonts w:eastAsia="Arial Unicode MS" w:cs="Arial"/>
                <w:sz w:val="18"/>
                <w:szCs w:val="18"/>
                <w:lang w:bidi="ar-SA"/>
              </w:rPr>
            </w:pPr>
          </w:p>
        </w:tc>
        <w:tc>
          <w:tcPr>
            <w:tcW w:w="1417" w:type="dxa"/>
            <w:shd w:val="clear" w:color="auto" w:fill="auto"/>
            <w:vAlign w:val="bottom"/>
          </w:tcPr>
          <w:p w14:paraId="53D9D338" w14:textId="77777777" w:rsidR="00E43A9C" w:rsidRPr="00734AAD" w:rsidRDefault="00E43A9C" w:rsidP="00E43A9C">
            <w:pPr>
              <w:spacing w:line="240" w:lineRule="auto"/>
              <w:ind w:right="-72"/>
              <w:jc w:val="right"/>
              <w:rPr>
                <w:rFonts w:eastAsia="Arial Unicode MS" w:cs="Arial"/>
                <w:sz w:val="18"/>
                <w:szCs w:val="18"/>
                <w:lang w:bidi="ar-SA"/>
              </w:rPr>
            </w:pPr>
          </w:p>
        </w:tc>
        <w:tc>
          <w:tcPr>
            <w:tcW w:w="1418" w:type="dxa"/>
            <w:shd w:val="clear" w:color="auto" w:fill="auto"/>
            <w:vAlign w:val="bottom"/>
          </w:tcPr>
          <w:p w14:paraId="6688DF1D" w14:textId="77777777" w:rsidR="00E43A9C" w:rsidRPr="00734AAD" w:rsidRDefault="00E43A9C" w:rsidP="00E43A9C">
            <w:pPr>
              <w:spacing w:line="240" w:lineRule="auto"/>
              <w:ind w:right="-110"/>
              <w:jc w:val="right"/>
              <w:rPr>
                <w:rFonts w:eastAsia="Arial Unicode MS" w:cs="Arial"/>
                <w:sz w:val="18"/>
                <w:szCs w:val="18"/>
                <w:lang w:bidi="ar-SA"/>
              </w:rPr>
            </w:pPr>
          </w:p>
        </w:tc>
        <w:tc>
          <w:tcPr>
            <w:tcW w:w="1417" w:type="dxa"/>
            <w:shd w:val="clear" w:color="auto" w:fill="auto"/>
            <w:vAlign w:val="bottom"/>
          </w:tcPr>
          <w:p w14:paraId="2BE43839" w14:textId="77777777" w:rsidR="00E43A9C" w:rsidRPr="00734AAD" w:rsidRDefault="00E43A9C" w:rsidP="00E43A9C">
            <w:pPr>
              <w:spacing w:line="240" w:lineRule="auto"/>
              <w:ind w:right="-72"/>
              <w:jc w:val="right"/>
              <w:rPr>
                <w:rFonts w:eastAsia="Arial Unicode MS" w:cs="Arial"/>
                <w:sz w:val="18"/>
                <w:szCs w:val="18"/>
                <w:lang w:bidi="ar-SA"/>
              </w:rPr>
            </w:pPr>
          </w:p>
        </w:tc>
        <w:tc>
          <w:tcPr>
            <w:tcW w:w="1418" w:type="dxa"/>
            <w:shd w:val="clear" w:color="auto" w:fill="auto"/>
            <w:vAlign w:val="bottom"/>
          </w:tcPr>
          <w:p w14:paraId="6D4DB0A1" w14:textId="77777777" w:rsidR="00E43A9C" w:rsidRPr="00734AAD" w:rsidRDefault="00E43A9C" w:rsidP="00E43A9C">
            <w:pPr>
              <w:spacing w:line="240" w:lineRule="auto"/>
              <w:ind w:right="-72"/>
              <w:jc w:val="right"/>
              <w:rPr>
                <w:rFonts w:eastAsia="Arial Unicode MS" w:cs="Arial"/>
                <w:sz w:val="18"/>
                <w:szCs w:val="18"/>
                <w:lang w:bidi="ar-SA"/>
              </w:rPr>
            </w:pPr>
          </w:p>
        </w:tc>
      </w:tr>
      <w:tr w:rsidR="00E43A9C" w:rsidRPr="00C8660D" w14:paraId="06E10172" w14:textId="77777777" w:rsidTr="00E43A9C">
        <w:tc>
          <w:tcPr>
            <w:tcW w:w="3119" w:type="dxa"/>
            <w:shd w:val="clear" w:color="auto" w:fill="auto"/>
            <w:vAlign w:val="bottom"/>
          </w:tcPr>
          <w:p w14:paraId="76C92E41" w14:textId="77777777" w:rsidR="00E43A9C" w:rsidRPr="00D67A24" w:rsidRDefault="00E43A9C" w:rsidP="00E43A9C">
            <w:pPr>
              <w:spacing w:line="240" w:lineRule="auto"/>
              <w:ind w:left="67" w:right="-75" w:hanging="139"/>
              <w:rPr>
                <w:rFonts w:eastAsia="Arial Unicode MS" w:cs="Arial"/>
                <w:spacing w:val="-4"/>
                <w:sz w:val="18"/>
                <w:szCs w:val="18"/>
              </w:rPr>
            </w:pPr>
            <w:r>
              <w:rPr>
                <w:rFonts w:eastAsia="Arial Unicode MS" w:cs="Arial"/>
                <w:spacing w:val="-4"/>
                <w:sz w:val="18"/>
                <w:szCs w:val="18"/>
              </w:rPr>
              <w:t>H</w:t>
            </w:r>
            <w:r w:rsidRPr="00D67A24">
              <w:rPr>
                <w:rFonts w:eastAsia="Arial Unicode MS" w:cs="Arial"/>
                <w:spacing w:val="-4"/>
                <w:sz w:val="18"/>
                <w:szCs w:val="18"/>
              </w:rPr>
              <w:t>ire-purchase liabilities</w:t>
            </w:r>
            <w:r>
              <w:rPr>
                <w:rFonts w:eastAsia="Arial Unicode MS" w:cs="Arial"/>
                <w:spacing w:val="-4"/>
                <w:sz w:val="18"/>
                <w:szCs w:val="18"/>
              </w:rPr>
              <w:t>, net</w:t>
            </w:r>
          </w:p>
        </w:tc>
        <w:tc>
          <w:tcPr>
            <w:tcW w:w="709" w:type="dxa"/>
          </w:tcPr>
          <w:p w14:paraId="1F0059F8" w14:textId="77777777" w:rsidR="00E43A9C" w:rsidRPr="00C8660D" w:rsidRDefault="00E43A9C" w:rsidP="00E43A9C">
            <w:pPr>
              <w:spacing w:line="240" w:lineRule="auto"/>
              <w:ind w:right="-72"/>
              <w:jc w:val="center"/>
              <w:rPr>
                <w:rFonts w:eastAsia="Arial Unicode MS" w:cs="Arial"/>
                <w:sz w:val="18"/>
                <w:szCs w:val="18"/>
                <w:lang w:bidi="ar-SA"/>
              </w:rPr>
            </w:pPr>
            <w:r>
              <w:rPr>
                <w:rFonts w:eastAsia="Arial Unicode MS" w:cs="Arial"/>
                <w:sz w:val="18"/>
                <w:szCs w:val="18"/>
                <w:lang w:bidi="ar-SA"/>
              </w:rPr>
              <w:t>c</w:t>
            </w:r>
          </w:p>
        </w:tc>
        <w:tc>
          <w:tcPr>
            <w:tcW w:w="1417" w:type="dxa"/>
            <w:shd w:val="clear" w:color="auto" w:fill="auto"/>
            <w:vAlign w:val="bottom"/>
          </w:tcPr>
          <w:p w14:paraId="6B88375D" w14:textId="77777777" w:rsidR="00E43A9C" w:rsidRPr="00734AAD" w:rsidRDefault="00E43A9C" w:rsidP="00E43A9C">
            <w:pPr>
              <w:spacing w:line="240" w:lineRule="auto"/>
              <w:ind w:right="-72"/>
              <w:jc w:val="right"/>
              <w:rPr>
                <w:rFonts w:eastAsia="Arial Unicode MS" w:cs="Arial"/>
                <w:sz w:val="18"/>
                <w:szCs w:val="18"/>
                <w:lang w:bidi="ar-SA"/>
              </w:rPr>
            </w:pPr>
            <w:r>
              <w:rPr>
                <w:rFonts w:eastAsia="Arial Unicode MS" w:cs="Arial"/>
                <w:sz w:val="18"/>
                <w:szCs w:val="18"/>
                <w:lang w:bidi="ar-SA"/>
              </w:rPr>
              <w:t>4,709,512</w:t>
            </w:r>
          </w:p>
        </w:tc>
        <w:tc>
          <w:tcPr>
            <w:tcW w:w="1418" w:type="dxa"/>
            <w:shd w:val="clear" w:color="auto" w:fill="auto"/>
            <w:vAlign w:val="bottom"/>
          </w:tcPr>
          <w:p w14:paraId="63C0D46F" w14:textId="77777777" w:rsidR="00E43A9C" w:rsidRPr="00734AAD" w:rsidRDefault="00E43A9C" w:rsidP="00E43A9C">
            <w:pPr>
              <w:spacing w:line="240" w:lineRule="auto"/>
              <w:ind w:right="-110"/>
              <w:jc w:val="right"/>
              <w:rPr>
                <w:rFonts w:eastAsia="Arial Unicode MS" w:cs="Arial"/>
                <w:sz w:val="18"/>
                <w:szCs w:val="18"/>
                <w:lang w:bidi="ar-SA"/>
              </w:rPr>
            </w:pPr>
            <w:r>
              <w:rPr>
                <w:rFonts w:eastAsia="Arial Unicode MS" w:cs="Arial"/>
                <w:sz w:val="18"/>
                <w:szCs w:val="18"/>
                <w:lang w:bidi="ar-SA"/>
              </w:rPr>
              <w:t>-</w:t>
            </w:r>
          </w:p>
        </w:tc>
        <w:tc>
          <w:tcPr>
            <w:tcW w:w="1417" w:type="dxa"/>
            <w:shd w:val="clear" w:color="auto" w:fill="auto"/>
            <w:vAlign w:val="bottom"/>
          </w:tcPr>
          <w:p w14:paraId="77A284A8" w14:textId="77777777" w:rsidR="00E43A9C" w:rsidRPr="00734AAD" w:rsidRDefault="00E43A9C" w:rsidP="00E43A9C">
            <w:pPr>
              <w:spacing w:line="240" w:lineRule="auto"/>
              <w:ind w:right="-72"/>
              <w:jc w:val="right"/>
              <w:rPr>
                <w:rFonts w:eastAsia="Arial Unicode MS" w:cs="Arial"/>
                <w:sz w:val="18"/>
                <w:szCs w:val="18"/>
                <w:lang w:bidi="ar-SA"/>
              </w:rPr>
            </w:pPr>
            <w:r>
              <w:rPr>
                <w:rFonts w:eastAsia="Arial Unicode MS" w:cs="Arial"/>
                <w:sz w:val="18"/>
                <w:szCs w:val="18"/>
                <w:lang w:bidi="ar-SA"/>
              </w:rPr>
              <w:t>(4,709,512)</w:t>
            </w:r>
          </w:p>
        </w:tc>
        <w:tc>
          <w:tcPr>
            <w:tcW w:w="1418" w:type="dxa"/>
            <w:shd w:val="clear" w:color="auto" w:fill="auto"/>
            <w:vAlign w:val="bottom"/>
          </w:tcPr>
          <w:p w14:paraId="30C8152C" w14:textId="77777777" w:rsidR="00E43A9C" w:rsidRPr="00734AAD" w:rsidRDefault="00E43A9C" w:rsidP="00E43A9C">
            <w:pPr>
              <w:spacing w:line="240" w:lineRule="auto"/>
              <w:ind w:right="-72"/>
              <w:jc w:val="right"/>
              <w:rPr>
                <w:rFonts w:eastAsia="Arial Unicode MS" w:cs="Arial"/>
                <w:sz w:val="18"/>
                <w:szCs w:val="18"/>
                <w:lang w:bidi="ar-SA"/>
              </w:rPr>
            </w:pPr>
            <w:r>
              <w:rPr>
                <w:rFonts w:eastAsia="Arial Unicode MS" w:cs="Arial"/>
                <w:sz w:val="18"/>
                <w:szCs w:val="18"/>
                <w:lang w:bidi="ar-SA"/>
              </w:rPr>
              <w:t>-</w:t>
            </w:r>
          </w:p>
        </w:tc>
      </w:tr>
      <w:tr w:rsidR="00E43A9C" w:rsidRPr="00C8660D" w14:paraId="7EE66B9F" w14:textId="77777777" w:rsidTr="00E43A9C">
        <w:tc>
          <w:tcPr>
            <w:tcW w:w="3119" w:type="dxa"/>
            <w:shd w:val="clear" w:color="auto" w:fill="auto"/>
            <w:vAlign w:val="bottom"/>
          </w:tcPr>
          <w:p w14:paraId="01011855" w14:textId="77777777" w:rsidR="00E43A9C" w:rsidRPr="001764C1" w:rsidRDefault="00E43A9C" w:rsidP="00E43A9C">
            <w:pPr>
              <w:spacing w:line="240" w:lineRule="auto"/>
              <w:ind w:left="67" w:right="-75" w:hanging="139"/>
              <w:rPr>
                <w:rFonts w:eastAsia="Arial Unicode MS" w:cs="Arial"/>
                <w:b/>
                <w:bCs/>
                <w:sz w:val="18"/>
                <w:szCs w:val="18"/>
              </w:rPr>
            </w:pPr>
            <w:r w:rsidRPr="001764C1">
              <w:rPr>
                <w:rFonts w:eastAsia="Arial Unicode MS" w:cs="Arial"/>
                <w:spacing w:val="-4"/>
                <w:sz w:val="18"/>
                <w:szCs w:val="18"/>
              </w:rPr>
              <w:t>Lease liabilities, net</w:t>
            </w:r>
          </w:p>
        </w:tc>
        <w:tc>
          <w:tcPr>
            <w:tcW w:w="709" w:type="dxa"/>
          </w:tcPr>
          <w:p w14:paraId="220F24E9" w14:textId="77777777" w:rsidR="00E43A9C" w:rsidRPr="00C8660D" w:rsidRDefault="00E43A9C" w:rsidP="00E43A9C">
            <w:pPr>
              <w:spacing w:line="240" w:lineRule="auto"/>
              <w:ind w:right="-72"/>
              <w:jc w:val="center"/>
              <w:rPr>
                <w:rFonts w:eastAsia="Arial Unicode MS" w:cs="Arial"/>
                <w:sz w:val="18"/>
                <w:szCs w:val="18"/>
                <w:lang w:bidi="ar-SA"/>
              </w:rPr>
            </w:pPr>
            <w:r>
              <w:rPr>
                <w:rFonts w:eastAsia="Arial Unicode MS" w:cs="Arial"/>
                <w:sz w:val="18"/>
                <w:szCs w:val="18"/>
                <w:lang w:bidi="ar-SA"/>
              </w:rPr>
              <w:t>c</w:t>
            </w:r>
          </w:p>
        </w:tc>
        <w:tc>
          <w:tcPr>
            <w:tcW w:w="1417" w:type="dxa"/>
            <w:tcBorders>
              <w:bottom w:val="single" w:sz="4" w:space="0" w:color="auto"/>
            </w:tcBorders>
            <w:shd w:val="clear" w:color="auto" w:fill="auto"/>
            <w:vAlign w:val="bottom"/>
          </w:tcPr>
          <w:p w14:paraId="3A07C2AE" w14:textId="77777777" w:rsidR="00E43A9C" w:rsidRPr="00734AAD" w:rsidRDefault="00E43A9C" w:rsidP="00E43A9C">
            <w:pPr>
              <w:spacing w:line="240" w:lineRule="auto"/>
              <w:ind w:right="-72"/>
              <w:jc w:val="right"/>
              <w:rPr>
                <w:rFonts w:eastAsia="Arial Unicode MS" w:cs="Arial"/>
                <w:sz w:val="18"/>
                <w:szCs w:val="18"/>
                <w:lang w:bidi="ar-SA"/>
              </w:rPr>
            </w:pPr>
            <w:r w:rsidRPr="00734AAD">
              <w:rPr>
                <w:rFonts w:eastAsia="Arial Unicode MS" w:cs="Arial"/>
                <w:sz w:val="18"/>
                <w:szCs w:val="18"/>
                <w:lang w:bidi="ar-SA"/>
              </w:rPr>
              <w:t>-</w:t>
            </w:r>
          </w:p>
        </w:tc>
        <w:tc>
          <w:tcPr>
            <w:tcW w:w="1418" w:type="dxa"/>
            <w:tcBorders>
              <w:bottom w:val="single" w:sz="4" w:space="0" w:color="auto"/>
            </w:tcBorders>
            <w:shd w:val="clear" w:color="auto" w:fill="auto"/>
            <w:vAlign w:val="bottom"/>
          </w:tcPr>
          <w:p w14:paraId="56C46FDA" w14:textId="77777777" w:rsidR="00E43A9C" w:rsidRPr="00734AAD" w:rsidRDefault="00E43A9C" w:rsidP="00E43A9C">
            <w:pPr>
              <w:spacing w:line="240" w:lineRule="auto"/>
              <w:ind w:right="-110"/>
              <w:jc w:val="right"/>
              <w:rPr>
                <w:rFonts w:eastAsia="Arial Unicode MS" w:cs="Arial"/>
                <w:sz w:val="18"/>
                <w:szCs w:val="18"/>
                <w:lang w:bidi="ar-SA"/>
              </w:rPr>
            </w:pPr>
            <w:r w:rsidRPr="00734AAD">
              <w:rPr>
                <w:rFonts w:eastAsia="Arial Unicode MS" w:cs="Arial"/>
                <w:sz w:val="18"/>
                <w:szCs w:val="18"/>
                <w:lang w:bidi="ar-SA"/>
              </w:rPr>
              <w:t>-</w:t>
            </w:r>
          </w:p>
        </w:tc>
        <w:tc>
          <w:tcPr>
            <w:tcW w:w="1417" w:type="dxa"/>
            <w:tcBorders>
              <w:bottom w:val="single" w:sz="4" w:space="0" w:color="auto"/>
            </w:tcBorders>
            <w:shd w:val="clear" w:color="auto" w:fill="auto"/>
            <w:vAlign w:val="bottom"/>
          </w:tcPr>
          <w:p w14:paraId="4903F03C" w14:textId="77777777" w:rsidR="00E43A9C" w:rsidRPr="00734AAD" w:rsidRDefault="00E43A9C" w:rsidP="00E43A9C">
            <w:pPr>
              <w:spacing w:line="240" w:lineRule="auto"/>
              <w:ind w:right="-72"/>
              <w:jc w:val="right"/>
              <w:rPr>
                <w:rFonts w:eastAsia="Arial Unicode MS" w:cs="Arial"/>
                <w:sz w:val="18"/>
                <w:szCs w:val="18"/>
                <w:lang w:bidi="ar-SA"/>
              </w:rPr>
            </w:pPr>
            <w:r>
              <w:rPr>
                <w:rFonts w:eastAsia="Arial Unicode MS" w:cs="Arial"/>
                <w:sz w:val="18"/>
                <w:szCs w:val="18"/>
                <w:lang w:bidi="ar-SA"/>
              </w:rPr>
              <w:t>8,192,803</w:t>
            </w:r>
          </w:p>
        </w:tc>
        <w:tc>
          <w:tcPr>
            <w:tcW w:w="1418" w:type="dxa"/>
            <w:tcBorders>
              <w:bottom w:val="single" w:sz="4" w:space="0" w:color="auto"/>
            </w:tcBorders>
            <w:shd w:val="clear" w:color="auto" w:fill="auto"/>
            <w:vAlign w:val="bottom"/>
          </w:tcPr>
          <w:p w14:paraId="3724192C" w14:textId="77777777" w:rsidR="00E43A9C" w:rsidRPr="00734AAD" w:rsidRDefault="00E43A9C" w:rsidP="00E43A9C">
            <w:pPr>
              <w:spacing w:line="240" w:lineRule="auto"/>
              <w:ind w:right="-72"/>
              <w:jc w:val="right"/>
              <w:rPr>
                <w:rFonts w:eastAsia="Arial Unicode MS" w:cs="Arial"/>
                <w:sz w:val="18"/>
                <w:szCs w:val="18"/>
                <w:lang w:bidi="ar-SA"/>
              </w:rPr>
            </w:pPr>
            <w:r>
              <w:rPr>
                <w:rFonts w:eastAsia="Arial Unicode MS" w:cs="Arial"/>
                <w:sz w:val="18"/>
                <w:szCs w:val="18"/>
                <w:lang w:bidi="ar-SA"/>
              </w:rPr>
              <w:t>8,192,803</w:t>
            </w:r>
          </w:p>
        </w:tc>
      </w:tr>
      <w:tr w:rsidR="00E43A9C" w:rsidRPr="00C8660D" w14:paraId="329165F8" w14:textId="77777777" w:rsidTr="00E43A9C">
        <w:tc>
          <w:tcPr>
            <w:tcW w:w="3119" w:type="dxa"/>
            <w:shd w:val="clear" w:color="auto" w:fill="auto"/>
            <w:vAlign w:val="bottom"/>
          </w:tcPr>
          <w:p w14:paraId="68BBAD44" w14:textId="77777777" w:rsidR="00E43A9C" w:rsidRPr="00734AAD" w:rsidRDefault="00E43A9C" w:rsidP="00E43A9C">
            <w:pPr>
              <w:spacing w:line="240" w:lineRule="auto"/>
              <w:ind w:left="67" w:hanging="139"/>
              <w:rPr>
                <w:rFonts w:eastAsia="Arial Unicode MS" w:cs="Arial"/>
                <w:b/>
                <w:bCs/>
                <w:sz w:val="18"/>
                <w:szCs w:val="18"/>
                <w:cs/>
              </w:rPr>
            </w:pPr>
          </w:p>
        </w:tc>
        <w:tc>
          <w:tcPr>
            <w:tcW w:w="709" w:type="dxa"/>
          </w:tcPr>
          <w:p w14:paraId="02F3094F" w14:textId="77777777" w:rsidR="00E43A9C" w:rsidRPr="00C8660D" w:rsidRDefault="00E43A9C" w:rsidP="00E43A9C">
            <w:pPr>
              <w:spacing w:line="240" w:lineRule="auto"/>
              <w:ind w:right="-72"/>
              <w:jc w:val="center"/>
              <w:rPr>
                <w:rFonts w:eastAsia="Arial Unicode MS" w:cs="Arial"/>
                <w:sz w:val="18"/>
                <w:szCs w:val="18"/>
                <w:lang w:bidi="ar-SA"/>
              </w:rPr>
            </w:pPr>
          </w:p>
        </w:tc>
        <w:tc>
          <w:tcPr>
            <w:tcW w:w="1417" w:type="dxa"/>
            <w:tcBorders>
              <w:top w:val="single" w:sz="4" w:space="0" w:color="auto"/>
            </w:tcBorders>
            <w:shd w:val="clear" w:color="auto" w:fill="auto"/>
            <w:vAlign w:val="bottom"/>
          </w:tcPr>
          <w:p w14:paraId="40B8DBFD" w14:textId="77777777" w:rsidR="00E43A9C" w:rsidRPr="00734AAD" w:rsidRDefault="00E43A9C" w:rsidP="00E43A9C">
            <w:pPr>
              <w:spacing w:line="240" w:lineRule="auto"/>
              <w:ind w:right="-72"/>
              <w:jc w:val="right"/>
              <w:rPr>
                <w:rFonts w:eastAsia="Arial Unicode MS" w:cs="Arial"/>
                <w:b/>
                <w:bCs/>
                <w:sz w:val="18"/>
                <w:szCs w:val="18"/>
                <w:lang w:bidi="ar-SA"/>
              </w:rPr>
            </w:pPr>
          </w:p>
        </w:tc>
        <w:tc>
          <w:tcPr>
            <w:tcW w:w="1418" w:type="dxa"/>
            <w:tcBorders>
              <w:top w:val="single" w:sz="4" w:space="0" w:color="auto"/>
            </w:tcBorders>
            <w:shd w:val="clear" w:color="auto" w:fill="auto"/>
            <w:vAlign w:val="bottom"/>
          </w:tcPr>
          <w:p w14:paraId="0EDC4CE9" w14:textId="77777777" w:rsidR="00E43A9C" w:rsidRPr="00734AAD" w:rsidRDefault="00E43A9C" w:rsidP="00E43A9C">
            <w:pPr>
              <w:spacing w:line="240" w:lineRule="auto"/>
              <w:ind w:right="-110"/>
              <w:jc w:val="right"/>
              <w:rPr>
                <w:rFonts w:eastAsia="Arial Unicode MS" w:cs="Arial"/>
                <w:b/>
                <w:bCs/>
                <w:sz w:val="18"/>
                <w:szCs w:val="18"/>
                <w:lang w:bidi="ar-SA"/>
              </w:rPr>
            </w:pPr>
          </w:p>
        </w:tc>
        <w:tc>
          <w:tcPr>
            <w:tcW w:w="1417" w:type="dxa"/>
            <w:tcBorders>
              <w:top w:val="single" w:sz="4" w:space="0" w:color="auto"/>
            </w:tcBorders>
            <w:shd w:val="clear" w:color="auto" w:fill="auto"/>
            <w:vAlign w:val="bottom"/>
          </w:tcPr>
          <w:p w14:paraId="347F4283" w14:textId="77777777" w:rsidR="00E43A9C" w:rsidRPr="00734AAD" w:rsidRDefault="00E43A9C" w:rsidP="00E43A9C">
            <w:pPr>
              <w:spacing w:line="240" w:lineRule="auto"/>
              <w:ind w:right="-72"/>
              <w:jc w:val="right"/>
              <w:rPr>
                <w:rFonts w:eastAsia="Arial Unicode MS" w:cs="Arial"/>
                <w:b/>
                <w:bCs/>
                <w:sz w:val="18"/>
                <w:szCs w:val="18"/>
                <w:lang w:bidi="ar-SA"/>
              </w:rPr>
            </w:pPr>
          </w:p>
        </w:tc>
        <w:tc>
          <w:tcPr>
            <w:tcW w:w="1418" w:type="dxa"/>
            <w:tcBorders>
              <w:top w:val="single" w:sz="4" w:space="0" w:color="auto"/>
            </w:tcBorders>
            <w:shd w:val="clear" w:color="auto" w:fill="auto"/>
            <w:vAlign w:val="bottom"/>
          </w:tcPr>
          <w:p w14:paraId="11277A74" w14:textId="77777777" w:rsidR="00E43A9C" w:rsidRPr="00734AAD" w:rsidRDefault="00E43A9C" w:rsidP="00E43A9C">
            <w:pPr>
              <w:spacing w:line="240" w:lineRule="auto"/>
              <w:ind w:right="-72"/>
              <w:jc w:val="right"/>
              <w:rPr>
                <w:rFonts w:eastAsia="Arial Unicode MS" w:cs="Arial"/>
                <w:b/>
                <w:bCs/>
                <w:sz w:val="18"/>
                <w:szCs w:val="18"/>
                <w:lang w:bidi="ar-SA"/>
              </w:rPr>
            </w:pPr>
          </w:p>
        </w:tc>
      </w:tr>
      <w:tr w:rsidR="00E43A9C" w:rsidRPr="00C8660D" w14:paraId="76C4FCF2" w14:textId="77777777" w:rsidTr="00E43A9C">
        <w:tc>
          <w:tcPr>
            <w:tcW w:w="3119" w:type="dxa"/>
            <w:shd w:val="clear" w:color="auto" w:fill="auto"/>
            <w:vAlign w:val="bottom"/>
          </w:tcPr>
          <w:p w14:paraId="0F01ACEB" w14:textId="77777777" w:rsidR="00E43A9C" w:rsidRPr="00734AAD" w:rsidRDefault="00E43A9C" w:rsidP="00E43A9C">
            <w:pPr>
              <w:spacing w:line="240" w:lineRule="auto"/>
              <w:ind w:left="67" w:hanging="139"/>
              <w:rPr>
                <w:rFonts w:eastAsia="Arial Unicode MS" w:cs="Arial"/>
                <w:b/>
                <w:bCs/>
                <w:sz w:val="18"/>
                <w:szCs w:val="18"/>
                <w:cs/>
              </w:rPr>
            </w:pPr>
            <w:r w:rsidRPr="002D037D">
              <w:rPr>
                <w:rFonts w:eastAsia="Arial Unicode MS" w:cs="Arial"/>
                <w:b/>
                <w:bCs/>
                <w:sz w:val="18"/>
                <w:szCs w:val="18"/>
              </w:rPr>
              <w:t>Total liabilities affected</w:t>
            </w:r>
          </w:p>
        </w:tc>
        <w:tc>
          <w:tcPr>
            <w:tcW w:w="709" w:type="dxa"/>
          </w:tcPr>
          <w:p w14:paraId="4E537455" w14:textId="77777777" w:rsidR="00E43A9C" w:rsidRPr="00C8660D" w:rsidRDefault="00E43A9C" w:rsidP="00E43A9C">
            <w:pPr>
              <w:spacing w:line="240" w:lineRule="auto"/>
              <w:ind w:right="-72"/>
              <w:jc w:val="center"/>
              <w:rPr>
                <w:rFonts w:eastAsia="Arial Unicode MS" w:cs="Arial"/>
                <w:sz w:val="18"/>
                <w:szCs w:val="18"/>
                <w:lang w:bidi="ar-SA"/>
              </w:rPr>
            </w:pPr>
          </w:p>
        </w:tc>
        <w:tc>
          <w:tcPr>
            <w:tcW w:w="1417" w:type="dxa"/>
            <w:tcBorders>
              <w:bottom w:val="single" w:sz="4" w:space="0" w:color="auto"/>
            </w:tcBorders>
            <w:shd w:val="clear" w:color="auto" w:fill="auto"/>
            <w:vAlign w:val="bottom"/>
          </w:tcPr>
          <w:p w14:paraId="72A2CD39" w14:textId="77777777" w:rsidR="00E43A9C" w:rsidRPr="00734AAD" w:rsidRDefault="00E43A9C" w:rsidP="00E43A9C">
            <w:pPr>
              <w:spacing w:line="240" w:lineRule="auto"/>
              <w:ind w:right="-72"/>
              <w:jc w:val="right"/>
              <w:rPr>
                <w:rFonts w:eastAsia="Arial Unicode MS" w:cs="Arial"/>
                <w:sz w:val="18"/>
                <w:szCs w:val="18"/>
                <w:lang w:bidi="ar-SA"/>
              </w:rPr>
            </w:pPr>
            <w:r>
              <w:rPr>
                <w:rFonts w:eastAsia="Arial Unicode MS" w:cs="Arial"/>
                <w:sz w:val="18"/>
                <w:szCs w:val="18"/>
                <w:lang w:bidi="ar-SA"/>
              </w:rPr>
              <w:t>7,608,880</w:t>
            </w:r>
          </w:p>
        </w:tc>
        <w:tc>
          <w:tcPr>
            <w:tcW w:w="1418" w:type="dxa"/>
            <w:tcBorders>
              <w:bottom w:val="single" w:sz="4" w:space="0" w:color="auto"/>
            </w:tcBorders>
            <w:shd w:val="clear" w:color="auto" w:fill="auto"/>
            <w:vAlign w:val="bottom"/>
          </w:tcPr>
          <w:p w14:paraId="6AA7F692" w14:textId="77777777" w:rsidR="00E43A9C" w:rsidRPr="00734AAD" w:rsidRDefault="00E43A9C" w:rsidP="00E43A9C">
            <w:pPr>
              <w:spacing w:line="240" w:lineRule="auto"/>
              <w:ind w:right="-110"/>
              <w:jc w:val="right"/>
              <w:rPr>
                <w:rFonts w:eastAsia="Arial Unicode MS" w:cs="Arial"/>
                <w:sz w:val="18"/>
                <w:szCs w:val="18"/>
                <w:lang w:bidi="ar-SA"/>
              </w:rPr>
            </w:pPr>
            <w:r w:rsidRPr="00734AAD">
              <w:rPr>
                <w:rFonts w:eastAsia="Arial Unicode MS" w:cs="Arial"/>
                <w:sz w:val="18"/>
                <w:szCs w:val="18"/>
                <w:lang w:bidi="ar-SA"/>
              </w:rPr>
              <w:t>-</w:t>
            </w:r>
          </w:p>
        </w:tc>
        <w:tc>
          <w:tcPr>
            <w:tcW w:w="1417" w:type="dxa"/>
            <w:tcBorders>
              <w:bottom w:val="single" w:sz="4" w:space="0" w:color="auto"/>
            </w:tcBorders>
            <w:shd w:val="clear" w:color="auto" w:fill="auto"/>
            <w:vAlign w:val="bottom"/>
          </w:tcPr>
          <w:p w14:paraId="48AB2A69" w14:textId="77777777" w:rsidR="00E43A9C" w:rsidRPr="00734AAD" w:rsidRDefault="00E43A9C" w:rsidP="00E43A9C">
            <w:pPr>
              <w:spacing w:line="240" w:lineRule="auto"/>
              <w:ind w:right="-72"/>
              <w:jc w:val="right"/>
              <w:rPr>
                <w:rFonts w:eastAsia="Arial Unicode MS" w:cs="Arial"/>
                <w:sz w:val="18"/>
                <w:szCs w:val="18"/>
                <w:lang w:bidi="ar-SA"/>
              </w:rPr>
            </w:pPr>
            <w:r>
              <w:rPr>
                <w:rFonts w:eastAsia="Arial Unicode MS" w:cs="Arial"/>
                <w:sz w:val="18"/>
                <w:szCs w:val="18"/>
                <w:lang w:bidi="ar-SA"/>
              </w:rPr>
              <w:t>4,321,613</w:t>
            </w:r>
          </w:p>
        </w:tc>
        <w:tc>
          <w:tcPr>
            <w:tcW w:w="1418" w:type="dxa"/>
            <w:tcBorders>
              <w:bottom w:val="single" w:sz="4" w:space="0" w:color="auto"/>
            </w:tcBorders>
            <w:shd w:val="clear" w:color="auto" w:fill="auto"/>
            <w:vAlign w:val="bottom"/>
          </w:tcPr>
          <w:p w14:paraId="6986E325" w14:textId="77777777" w:rsidR="00E43A9C" w:rsidRPr="00734AAD" w:rsidRDefault="00E43A9C" w:rsidP="00E43A9C">
            <w:pPr>
              <w:spacing w:line="240" w:lineRule="auto"/>
              <w:ind w:right="-72"/>
              <w:jc w:val="right"/>
              <w:rPr>
                <w:rFonts w:eastAsia="Arial Unicode MS" w:cs="Arial"/>
                <w:sz w:val="18"/>
                <w:szCs w:val="18"/>
                <w:lang w:bidi="ar-SA"/>
              </w:rPr>
            </w:pPr>
            <w:r>
              <w:rPr>
                <w:rFonts w:eastAsia="Arial Unicode MS" w:cs="Arial"/>
                <w:sz w:val="18"/>
                <w:szCs w:val="18"/>
                <w:lang w:bidi="ar-SA"/>
              </w:rPr>
              <w:t>11,930,493</w:t>
            </w:r>
          </w:p>
        </w:tc>
      </w:tr>
    </w:tbl>
    <w:p w14:paraId="7E28CF70" w14:textId="77777777" w:rsidR="008B20A3" w:rsidRDefault="008B20A3" w:rsidP="00BF0F3D">
      <w:pPr>
        <w:tabs>
          <w:tab w:val="left" w:pos="7136"/>
        </w:tabs>
        <w:spacing w:line="240" w:lineRule="auto"/>
        <w:jc w:val="both"/>
        <w:rPr>
          <w:rFonts w:eastAsia="Arial Unicode MS" w:cs="Arial"/>
          <w:b/>
          <w:bCs/>
          <w:sz w:val="18"/>
          <w:szCs w:val="18"/>
          <w:lang w:val="en-GB"/>
        </w:rPr>
      </w:pPr>
    </w:p>
    <w:p w14:paraId="7EAB01E1" w14:textId="77777777" w:rsidR="005457F7" w:rsidRPr="0089066C" w:rsidRDefault="005457F7" w:rsidP="00BF0F3D">
      <w:pPr>
        <w:tabs>
          <w:tab w:val="left" w:pos="7136"/>
        </w:tabs>
        <w:spacing w:line="240" w:lineRule="auto"/>
        <w:jc w:val="both"/>
        <w:rPr>
          <w:rFonts w:eastAsia="Arial Unicode MS" w:cs="Cordia New"/>
          <w:b/>
          <w:bCs/>
          <w:sz w:val="18"/>
          <w:szCs w:val="18"/>
          <w:lang w:val="en-GB"/>
        </w:rPr>
      </w:pPr>
      <w:r w:rsidRPr="0089066C">
        <w:rPr>
          <w:rFonts w:eastAsia="Arial Unicode MS" w:cs="Cordia New"/>
          <w:b/>
          <w:bCs/>
          <w:sz w:val="18"/>
          <w:szCs w:val="18"/>
          <w:lang w:val="en-GB"/>
        </w:rPr>
        <w:t>Notes</w:t>
      </w:r>
    </w:p>
    <w:p w14:paraId="0174213C" w14:textId="77777777" w:rsidR="002D3DF2" w:rsidRPr="005457F7" w:rsidRDefault="002D3DF2" w:rsidP="00BF0F3D">
      <w:pPr>
        <w:tabs>
          <w:tab w:val="left" w:pos="7136"/>
        </w:tabs>
        <w:spacing w:line="240" w:lineRule="auto"/>
        <w:jc w:val="both"/>
        <w:rPr>
          <w:rFonts w:eastAsia="Arial Unicode MS" w:cs="Cordia New"/>
          <w:sz w:val="18"/>
          <w:szCs w:val="18"/>
          <w:u w:val="single"/>
          <w:lang w:val="en-GB"/>
        </w:rPr>
      </w:pPr>
    </w:p>
    <w:p w14:paraId="5F2B9E16" w14:textId="77777777" w:rsidR="005457F7" w:rsidRDefault="005457F7" w:rsidP="005457F7">
      <w:pPr>
        <w:spacing w:line="240" w:lineRule="auto"/>
        <w:jc w:val="both"/>
        <w:rPr>
          <w:rFonts w:eastAsia="Arial Unicode MS" w:cs="Arial"/>
          <w:sz w:val="18"/>
          <w:szCs w:val="18"/>
        </w:rPr>
      </w:pPr>
      <w:r>
        <w:rPr>
          <w:rFonts w:eastAsia="Arial Unicode MS" w:cs="Arial"/>
          <w:sz w:val="18"/>
          <w:szCs w:val="18"/>
        </w:rPr>
        <w:t>a)</w:t>
      </w:r>
      <w:r w:rsidR="002D3DF2">
        <w:rPr>
          <w:rFonts w:eastAsia="Arial Unicode MS" w:cs="Arial"/>
          <w:sz w:val="18"/>
          <w:szCs w:val="18"/>
        </w:rPr>
        <w:t xml:space="preserve">  </w:t>
      </w:r>
      <w:r w:rsidR="002D3DF2" w:rsidRPr="002D3DF2">
        <w:rPr>
          <w:rFonts w:eastAsia="Cambria" w:cs="Arial"/>
          <w:sz w:val="18"/>
          <w:szCs w:val="18"/>
          <w:lang w:bidi="ar-SA"/>
        </w:rPr>
        <w:t>Recognition of loss allowance under TFRS 9 and related deferred tax assets</w:t>
      </w:r>
    </w:p>
    <w:p w14:paraId="275CA10A" w14:textId="51C2C6B4" w:rsidR="005457F7" w:rsidRDefault="005457F7" w:rsidP="005457F7">
      <w:pPr>
        <w:spacing w:line="240" w:lineRule="auto"/>
        <w:jc w:val="both"/>
        <w:rPr>
          <w:rFonts w:eastAsia="Arial Unicode MS" w:cs="Arial"/>
          <w:sz w:val="18"/>
          <w:szCs w:val="18"/>
        </w:rPr>
      </w:pPr>
      <w:r>
        <w:rPr>
          <w:rFonts w:eastAsia="Arial Unicode MS" w:cs="Arial"/>
          <w:sz w:val="18"/>
          <w:szCs w:val="18"/>
        </w:rPr>
        <w:t>b)</w:t>
      </w:r>
      <w:r w:rsidR="00662414" w:rsidRPr="00662414">
        <w:rPr>
          <w:rFonts w:eastAsia="Cambria" w:cs="Arial"/>
          <w:sz w:val="18"/>
          <w:szCs w:val="18"/>
          <w:lang w:bidi="ar-SA"/>
        </w:rPr>
        <w:t xml:space="preserve"> </w:t>
      </w:r>
      <w:r w:rsidR="007A5AA4">
        <w:rPr>
          <w:rFonts w:eastAsia="Cambria" w:cs="Cordia New"/>
          <w:sz w:val="18"/>
          <w:szCs w:val="22"/>
        </w:rPr>
        <w:t xml:space="preserve"> </w:t>
      </w:r>
      <w:r w:rsidR="007A5AA4" w:rsidRPr="007A5AA4">
        <w:rPr>
          <w:rFonts w:eastAsia="Cambria" w:cs="Arial"/>
          <w:spacing w:val="-8"/>
          <w:sz w:val="18"/>
          <w:szCs w:val="18"/>
          <w:lang w:bidi="ar-SA"/>
        </w:rPr>
        <w:t>Adjustment for changes in classification and measurement</w:t>
      </w:r>
      <w:r w:rsidR="002D3DF2" w:rsidRPr="007A5AA4">
        <w:rPr>
          <w:rFonts w:eastAsia="Cambria" w:cs="Arial"/>
          <w:spacing w:val="-8"/>
          <w:sz w:val="18"/>
          <w:szCs w:val="18"/>
          <w:lang w:bidi="ar-SA"/>
        </w:rPr>
        <w:t xml:space="preserve"> on equity investment to financial assets at FVOCI</w:t>
      </w:r>
    </w:p>
    <w:p w14:paraId="279AC2EB" w14:textId="0FA68968" w:rsidR="005457F7" w:rsidRPr="009B20A8" w:rsidRDefault="005457F7" w:rsidP="00662414">
      <w:pPr>
        <w:spacing w:line="240" w:lineRule="auto"/>
        <w:jc w:val="both"/>
        <w:rPr>
          <w:rFonts w:eastAsia="Arial" w:cs="Cordia New"/>
          <w:sz w:val="18"/>
          <w:szCs w:val="18"/>
          <w:lang w:eastAsia="en-GB"/>
        </w:rPr>
      </w:pPr>
      <w:r>
        <w:rPr>
          <w:rFonts w:eastAsia="Arial Unicode MS" w:cs="Arial"/>
          <w:sz w:val="18"/>
          <w:szCs w:val="18"/>
        </w:rPr>
        <w:t xml:space="preserve">c)  </w:t>
      </w:r>
      <w:r>
        <w:rPr>
          <w:rFonts w:eastAsia="Arial" w:cs="Arial"/>
          <w:sz w:val="18"/>
          <w:szCs w:val="18"/>
          <w:lang w:eastAsia="en-GB"/>
        </w:rPr>
        <w:t>R</w:t>
      </w:r>
      <w:r w:rsidRPr="0084119D">
        <w:rPr>
          <w:rFonts w:eastAsia="Arial" w:cs="Arial"/>
          <w:sz w:val="18"/>
          <w:szCs w:val="18"/>
          <w:lang w:eastAsia="en-GB"/>
        </w:rPr>
        <w:t>ecogni</w:t>
      </w:r>
      <w:r>
        <w:rPr>
          <w:rFonts w:eastAsia="Arial" w:cs="Arial"/>
          <w:sz w:val="18"/>
          <w:szCs w:val="18"/>
          <w:lang w:eastAsia="en-GB"/>
        </w:rPr>
        <w:t>tion</w:t>
      </w:r>
      <w:r w:rsidR="007A5AA4">
        <w:rPr>
          <w:rFonts w:eastAsia="Arial" w:cs="Arial"/>
          <w:sz w:val="18"/>
          <w:szCs w:val="18"/>
          <w:lang w:eastAsia="en-GB"/>
        </w:rPr>
        <w:t xml:space="preserve"> of</w:t>
      </w:r>
      <w:r>
        <w:rPr>
          <w:rFonts w:eastAsia="Arial" w:cs="Arial"/>
          <w:sz w:val="18"/>
          <w:szCs w:val="18"/>
          <w:lang w:eastAsia="en-GB"/>
        </w:rPr>
        <w:t xml:space="preserve"> right-of-use assets and</w:t>
      </w:r>
      <w:r w:rsidRPr="0084119D">
        <w:rPr>
          <w:rFonts w:eastAsia="Arial" w:cs="Arial"/>
          <w:sz w:val="18"/>
          <w:szCs w:val="18"/>
          <w:lang w:eastAsia="en-GB"/>
        </w:rPr>
        <w:t xml:space="preserve"> lease liabilities </w:t>
      </w:r>
      <w:r>
        <w:rPr>
          <w:rFonts w:eastAsia="Arial" w:cs="Arial"/>
          <w:sz w:val="18"/>
          <w:szCs w:val="18"/>
          <w:lang w:eastAsia="en-GB"/>
        </w:rPr>
        <w:t>under TFRS 16</w:t>
      </w:r>
    </w:p>
    <w:p w14:paraId="77347361" w14:textId="77777777" w:rsidR="002D3DF2" w:rsidRPr="00662414" w:rsidRDefault="002D3DF2" w:rsidP="002D3DF2">
      <w:pPr>
        <w:tabs>
          <w:tab w:val="left" w:pos="7136"/>
        </w:tabs>
        <w:spacing w:line="240" w:lineRule="auto"/>
        <w:jc w:val="both"/>
        <w:rPr>
          <w:rFonts w:eastAsia="Arial Unicode MS" w:cs="Arial"/>
          <w:b/>
          <w:bCs/>
          <w:lang w:val="en-GB"/>
        </w:rPr>
      </w:pPr>
    </w:p>
    <w:p w14:paraId="323B516A" w14:textId="77777777" w:rsidR="00D53472" w:rsidRPr="00D53472" w:rsidRDefault="00D53472" w:rsidP="004227CB">
      <w:pPr>
        <w:keepNext/>
        <w:keepLines/>
        <w:spacing w:line="240" w:lineRule="auto"/>
        <w:ind w:left="540" w:hanging="540"/>
        <w:outlineLvl w:val="1"/>
        <w:rPr>
          <w:rFonts w:eastAsia="Arial Unicode MS" w:cs="Arial"/>
          <w:bCs/>
          <w:color w:val="CF4A02"/>
          <w:sz w:val="18"/>
          <w:szCs w:val="18"/>
          <w:lang w:val="en-GB" w:eastAsia="en-GB"/>
        </w:rPr>
      </w:pPr>
      <w:bookmarkStart w:id="4" w:name="_Toc48735998"/>
      <w:r>
        <w:rPr>
          <w:rFonts w:eastAsia="Arial Unicode MS" w:cs="Arial"/>
          <w:b/>
          <w:bCs/>
          <w:color w:val="CF4A02"/>
          <w:sz w:val="18"/>
          <w:szCs w:val="18"/>
          <w:lang w:val="en-GB" w:eastAsia="en-GB"/>
        </w:rPr>
        <w:t>6</w:t>
      </w:r>
      <w:r w:rsidRPr="00D53472">
        <w:rPr>
          <w:rFonts w:eastAsia="Arial Unicode MS" w:cs="Arial"/>
          <w:b/>
          <w:bCs/>
          <w:color w:val="CF4A02"/>
          <w:sz w:val="18"/>
          <w:szCs w:val="18"/>
          <w:lang w:val="en-GB" w:eastAsia="en-GB"/>
        </w:rPr>
        <w:t xml:space="preserve">.1 </w:t>
      </w:r>
      <w:r w:rsidRPr="00D53472">
        <w:rPr>
          <w:rFonts w:eastAsia="Arial Unicode MS" w:cs="Arial"/>
          <w:b/>
          <w:bCs/>
          <w:color w:val="CF4A02"/>
          <w:sz w:val="18"/>
          <w:szCs w:val="18"/>
          <w:lang w:val="en-GB" w:eastAsia="en-GB"/>
        </w:rPr>
        <w:tab/>
        <w:t>Financial instruments</w:t>
      </w:r>
      <w:bookmarkEnd w:id="4"/>
    </w:p>
    <w:p w14:paraId="28AF2F0B" w14:textId="77777777" w:rsidR="004E2290" w:rsidRDefault="004E2290" w:rsidP="004E2290">
      <w:pPr>
        <w:tabs>
          <w:tab w:val="left" w:pos="7136"/>
        </w:tabs>
        <w:spacing w:line="240" w:lineRule="auto"/>
        <w:ind w:left="540"/>
        <w:jc w:val="both"/>
        <w:rPr>
          <w:rFonts w:eastAsia="Arial Unicode MS" w:cs="Arial"/>
          <w:b/>
          <w:bCs/>
          <w:sz w:val="18"/>
          <w:szCs w:val="18"/>
          <w:lang w:val="en-GB"/>
        </w:rPr>
      </w:pPr>
    </w:p>
    <w:p w14:paraId="63AC832C" w14:textId="77777777" w:rsidR="00D53472" w:rsidRPr="00D53472" w:rsidRDefault="00D53472" w:rsidP="004E2290">
      <w:pPr>
        <w:tabs>
          <w:tab w:val="left" w:pos="7136"/>
        </w:tabs>
        <w:spacing w:line="240" w:lineRule="auto"/>
        <w:ind w:left="540"/>
        <w:jc w:val="both"/>
        <w:rPr>
          <w:rFonts w:eastAsia="Arial Unicode MS" w:cs="Arial"/>
          <w:sz w:val="18"/>
          <w:szCs w:val="18"/>
          <w:lang w:val="en-GB"/>
        </w:rPr>
      </w:pPr>
      <w:r w:rsidRPr="00D53472">
        <w:rPr>
          <w:rFonts w:eastAsia="Arial Unicode MS" w:cs="Arial"/>
          <w:sz w:val="18"/>
          <w:szCs w:val="18"/>
          <w:lang w:val="en-GB"/>
        </w:rPr>
        <w:t>The impact on the Group’s unappropriated retained earnings as of 1 January 2020 are as follows:</w:t>
      </w:r>
    </w:p>
    <w:p w14:paraId="6C312871" w14:textId="77777777" w:rsidR="00D53472" w:rsidRDefault="00D53472" w:rsidP="009013B1">
      <w:pPr>
        <w:tabs>
          <w:tab w:val="left" w:pos="7136"/>
        </w:tabs>
        <w:spacing w:line="240" w:lineRule="auto"/>
        <w:ind w:left="540"/>
        <w:jc w:val="both"/>
        <w:rPr>
          <w:rFonts w:eastAsia="Arial Unicode MS" w:cs="Arial"/>
          <w:b/>
          <w:bCs/>
          <w:sz w:val="18"/>
          <w:szCs w:val="18"/>
          <w:lang w:val="en-GB"/>
        </w:rPr>
      </w:pPr>
    </w:p>
    <w:tbl>
      <w:tblPr>
        <w:tblW w:w="9483" w:type="dxa"/>
        <w:tblInd w:w="108" w:type="dxa"/>
        <w:tblLayout w:type="fixed"/>
        <w:tblLook w:val="04A0" w:firstRow="1" w:lastRow="0" w:firstColumn="1" w:lastColumn="0" w:noHBand="0" w:noVBand="1"/>
      </w:tblPr>
      <w:tblGrid>
        <w:gridCol w:w="5940"/>
        <w:gridCol w:w="851"/>
        <w:gridCol w:w="1417"/>
        <w:gridCol w:w="1275"/>
      </w:tblGrid>
      <w:tr w:rsidR="009A17B0" w:rsidRPr="00BC414F" w14:paraId="0E28E9D1" w14:textId="77777777" w:rsidTr="00BC414F">
        <w:tc>
          <w:tcPr>
            <w:tcW w:w="5940" w:type="dxa"/>
            <w:vAlign w:val="bottom"/>
          </w:tcPr>
          <w:p w14:paraId="34E961C0" w14:textId="77777777" w:rsidR="009A17B0" w:rsidRPr="00BC414F" w:rsidRDefault="009A17B0" w:rsidP="00BC414F">
            <w:pPr>
              <w:spacing w:line="240" w:lineRule="auto"/>
              <w:ind w:left="435"/>
              <w:jc w:val="both"/>
              <w:rPr>
                <w:rFonts w:eastAsia="Arial Unicode MS"/>
                <w:b/>
                <w:bCs/>
                <w:snapToGrid w:val="0"/>
                <w:sz w:val="18"/>
                <w:szCs w:val="18"/>
                <w:lang w:eastAsia="th-TH"/>
              </w:rPr>
            </w:pPr>
          </w:p>
        </w:tc>
        <w:tc>
          <w:tcPr>
            <w:tcW w:w="851" w:type="dxa"/>
          </w:tcPr>
          <w:p w14:paraId="7857CF66" w14:textId="77777777" w:rsidR="009A17B0" w:rsidRPr="00BC414F" w:rsidRDefault="009A17B0" w:rsidP="00BC414F">
            <w:pPr>
              <w:spacing w:line="240" w:lineRule="auto"/>
              <w:ind w:right="-72"/>
              <w:jc w:val="right"/>
              <w:rPr>
                <w:rFonts w:eastAsia="Arial Unicode MS"/>
                <w:b/>
                <w:bCs/>
                <w:snapToGrid w:val="0"/>
                <w:sz w:val="18"/>
                <w:szCs w:val="18"/>
                <w:lang w:eastAsia="th-TH"/>
              </w:rPr>
            </w:pPr>
          </w:p>
        </w:tc>
        <w:tc>
          <w:tcPr>
            <w:tcW w:w="1417" w:type="dxa"/>
            <w:tcBorders>
              <w:top w:val="single" w:sz="4" w:space="0" w:color="auto"/>
            </w:tcBorders>
            <w:vAlign w:val="bottom"/>
          </w:tcPr>
          <w:p w14:paraId="5BBC754A" w14:textId="77777777" w:rsidR="009A17B0" w:rsidRPr="00BC414F" w:rsidRDefault="009A17B0" w:rsidP="00BC414F">
            <w:pPr>
              <w:spacing w:line="240" w:lineRule="auto"/>
              <w:ind w:right="-72"/>
              <w:jc w:val="right"/>
              <w:rPr>
                <w:rFonts w:eastAsia="Arial Unicode MS"/>
                <w:b/>
                <w:bCs/>
                <w:snapToGrid w:val="0"/>
                <w:sz w:val="18"/>
                <w:szCs w:val="18"/>
                <w:lang w:eastAsia="th-TH"/>
              </w:rPr>
            </w:pPr>
            <w:r w:rsidRPr="00BC414F">
              <w:rPr>
                <w:rFonts w:eastAsia="Arial Unicode MS" w:cs="Arial"/>
                <w:b/>
                <w:bCs/>
                <w:sz w:val="18"/>
                <w:szCs w:val="18"/>
              </w:rPr>
              <w:t>Consolidated</w:t>
            </w:r>
            <w:r w:rsidRPr="00BC414F">
              <w:rPr>
                <w:rFonts w:eastAsia="Arial Unicode MS"/>
                <w:b/>
                <w:bCs/>
                <w:snapToGrid w:val="0"/>
                <w:sz w:val="18"/>
                <w:szCs w:val="18"/>
                <w:lang w:eastAsia="th-TH"/>
              </w:rPr>
              <w:t xml:space="preserve"> financial statements</w:t>
            </w:r>
          </w:p>
        </w:tc>
        <w:tc>
          <w:tcPr>
            <w:tcW w:w="1275" w:type="dxa"/>
            <w:tcBorders>
              <w:top w:val="single" w:sz="4" w:space="0" w:color="auto"/>
              <w:left w:val="nil"/>
              <w:right w:val="nil"/>
            </w:tcBorders>
            <w:vAlign w:val="bottom"/>
            <w:hideMark/>
          </w:tcPr>
          <w:p w14:paraId="67EC6DD3" w14:textId="77777777" w:rsidR="009A17B0" w:rsidRPr="00BC414F" w:rsidRDefault="009A17B0" w:rsidP="00BC414F">
            <w:pPr>
              <w:spacing w:line="240" w:lineRule="auto"/>
              <w:ind w:right="-72"/>
              <w:jc w:val="right"/>
              <w:rPr>
                <w:rFonts w:eastAsia="Arial Unicode MS"/>
                <w:b/>
                <w:bCs/>
                <w:snapToGrid w:val="0"/>
                <w:sz w:val="18"/>
                <w:szCs w:val="18"/>
                <w:lang w:eastAsia="th-TH"/>
              </w:rPr>
            </w:pPr>
            <w:r w:rsidRPr="00BC414F">
              <w:rPr>
                <w:rFonts w:eastAsia="Arial Unicode MS"/>
                <w:b/>
                <w:bCs/>
                <w:snapToGrid w:val="0"/>
                <w:sz w:val="18"/>
                <w:szCs w:val="18"/>
                <w:lang w:eastAsia="th-TH"/>
              </w:rPr>
              <w:t>Seperate</w:t>
            </w:r>
          </w:p>
          <w:p w14:paraId="743E1E9A" w14:textId="77777777" w:rsidR="009A17B0" w:rsidRPr="00BC414F" w:rsidRDefault="009A17B0" w:rsidP="00BC414F">
            <w:pPr>
              <w:spacing w:line="240" w:lineRule="auto"/>
              <w:ind w:right="-72"/>
              <w:jc w:val="right"/>
              <w:rPr>
                <w:rFonts w:eastAsia="Arial Unicode MS"/>
                <w:b/>
                <w:bCs/>
                <w:snapToGrid w:val="0"/>
                <w:sz w:val="18"/>
                <w:szCs w:val="18"/>
                <w:lang w:eastAsia="th-TH"/>
              </w:rPr>
            </w:pPr>
            <w:r w:rsidRPr="00BC414F">
              <w:rPr>
                <w:rFonts w:eastAsia="Arial Unicode MS"/>
                <w:b/>
                <w:bCs/>
                <w:snapToGrid w:val="0"/>
                <w:sz w:val="18"/>
                <w:szCs w:val="18"/>
                <w:lang w:eastAsia="th-TH"/>
              </w:rPr>
              <w:t>financial statements</w:t>
            </w:r>
          </w:p>
        </w:tc>
      </w:tr>
      <w:tr w:rsidR="009A17B0" w:rsidRPr="00BC414F" w14:paraId="1C5F4FF4" w14:textId="77777777" w:rsidTr="00BC414F">
        <w:tc>
          <w:tcPr>
            <w:tcW w:w="5940" w:type="dxa"/>
            <w:vAlign w:val="bottom"/>
          </w:tcPr>
          <w:p w14:paraId="529EB1BE" w14:textId="77777777" w:rsidR="009A17B0" w:rsidRPr="00BC414F" w:rsidRDefault="009A17B0" w:rsidP="00BC414F">
            <w:pPr>
              <w:spacing w:line="240" w:lineRule="auto"/>
              <w:ind w:left="435"/>
              <w:jc w:val="center"/>
              <w:rPr>
                <w:rFonts w:eastAsia="Arial Unicode MS"/>
                <w:snapToGrid w:val="0"/>
                <w:sz w:val="18"/>
                <w:szCs w:val="18"/>
                <w:lang w:eastAsia="th-TH"/>
              </w:rPr>
            </w:pPr>
          </w:p>
        </w:tc>
        <w:tc>
          <w:tcPr>
            <w:tcW w:w="851" w:type="dxa"/>
            <w:tcBorders>
              <w:top w:val="nil"/>
              <w:left w:val="nil"/>
              <w:bottom w:val="single" w:sz="4" w:space="0" w:color="auto"/>
              <w:right w:val="nil"/>
            </w:tcBorders>
            <w:hideMark/>
          </w:tcPr>
          <w:p w14:paraId="2D15B66B" w14:textId="77777777" w:rsidR="009A17B0" w:rsidRPr="00BC414F" w:rsidRDefault="009A17B0" w:rsidP="00BC414F">
            <w:pPr>
              <w:spacing w:line="240" w:lineRule="auto"/>
              <w:ind w:left="-133" w:right="-72" w:hanging="6"/>
              <w:jc w:val="center"/>
              <w:rPr>
                <w:rFonts w:eastAsia="Arial Unicode MS"/>
                <w:b/>
                <w:bCs/>
                <w:snapToGrid w:val="0"/>
                <w:sz w:val="18"/>
                <w:szCs w:val="18"/>
                <w:lang w:eastAsia="th-TH"/>
              </w:rPr>
            </w:pPr>
            <w:r w:rsidRPr="00BC414F">
              <w:rPr>
                <w:rFonts w:eastAsia="Arial Unicode MS"/>
                <w:b/>
                <w:bCs/>
                <w:snapToGrid w:val="0"/>
                <w:sz w:val="18"/>
                <w:szCs w:val="18"/>
                <w:lang w:eastAsia="th-TH"/>
              </w:rPr>
              <w:t>Note</w:t>
            </w:r>
          </w:p>
        </w:tc>
        <w:tc>
          <w:tcPr>
            <w:tcW w:w="1417" w:type="dxa"/>
            <w:tcBorders>
              <w:left w:val="nil"/>
              <w:bottom w:val="single" w:sz="4" w:space="0" w:color="auto"/>
              <w:right w:val="nil"/>
            </w:tcBorders>
            <w:vAlign w:val="bottom"/>
          </w:tcPr>
          <w:p w14:paraId="3503EC08" w14:textId="77777777" w:rsidR="009A17B0" w:rsidRPr="00BC414F" w:rsidRDefault="009A17B0" w:rsidP="00BC414F">
            <w:pPr>
              <w:spacing w:line="240" w:lineRule="auto"/>
              <w:ind w:right="-72"/>
              <w:jc w:val="right"/>
              <w:rPr>
                <w:rFonts w:eastAsia="Arial Unicode MS"/>
                <w:b/>
                <w:bCs/>
                <w:snapToGrid w:val="0"/>
                <w:sz w:val="18"/>
                <w:szCs w:val="18"/>
                <w:lang w:eastAsia="th-TH"/>
              </w:rPr>
            </w:pPr>
            <w:r w:rsidRPr="00BC414F">
              <w:rPr>
                <w:rFonts w:eastAsia="Arial Unicode MS"/>
                <w:b/>
                <w:bCs/>
                <w:snapToGrid w:val="0"/>
                <w:sz w:val="18"/>
                <w:szCs w:val="18"/>
                <w:lang w:eastAsia="th-TH"/>
              </w:rPr>
              <w:t>Baht</w:t>
            </w:r>
          </w:p>
        </w:tc>
        <w:tc>
          <w:tcPr>
            <w:tcW w:w="1275" w:type="dxa"/>
            <w:tcBorders>
              <w:left w:val="nil"/>
              <w:bottom w:val="single" w:sz="4" w:space="0" w:color="auto"/>
              <w:right w:val="nil"/>
            </w:tcBorders>
            <w:vAlign w:val="bottom"/>
            <w:hideMark/>
          </w:tcPr>
          <w:p w14:paraId="7282BB7B" w14:textId="77777777" w:rsidR="009A17B0" w:rsidRPr="00BC414F" w:rsidRDefault="009A17B0" w:rsidP="00BC414F">
            <w:pPr>
              <w:spacing w:line="240" w:lineRule="auto"/>
              <w:ind w:right="-72"/>
              <w:jc w:val="right"/>
              <w:rPr>
                <w:rFonts w:eastAsia="Arial Unicode MS"/>
                <w:b/>
                <w:bCs/>
                <w:snapToGrid w:val="0"/>
                <w:sz w:val="18"/>
                <w:szCs w:val="18"/>
                <w:lang w:eastAsia="th-TH"/>
              </w:rPr>
            </w:pPr>
            <w:r w:rsidRPr="00BC414F">
              <w:rPr>
                <w:rFonts w:eastAsia="Arial Unicode MS"/>
                <w:b/>
                <w:bCs/>
                <w:snapToGrid w:val="0"/>
                <w:sz w:val="18"/>
                <w:szCs w:val="18"/>
                <w:lang w:eastAsia="th-TH"/>
              </w:rPr>
              <w:t>Baht</w:t>
            </w:r>
          </w:p>
        </w:tc>
      </w:tr>
      <w:tr w:rsidR="009A17B0" w:rsidRPr="00BC414F" w14:paraId="0A36CF15" w14:textId="77777777" w:rsidTr="00BC414F">
        <w:tc>
          <w:tcPr>
            <w:tcW w:w="5940" w:type="dxa"/>
            <w:vAlign w:val="bottom"/>
          </w:tcPr>
          <w:p w14:paraId="0F8AF745" w14:textId="77777777" w:rsidR="009A17B0" w:rsidRPr="00BC414F" w:rsidRDefault="009A17B0" w:rsidP="00BC414F">
            <w:pPr>
              <w:spacing w:line="240" w:lineRule="auto"/>
              <w:ind w:left="435"/>
              <w:rPr>
                <w:rFonts w:eastAsia="Arial Unicode MS"/>
                <w:snapToGrid w:val="0"/>
                <w:sz w:val="18"/>
                <w:szCs w:val="18"/>
                <w:cs/>
                <w:lang w:eastAsia="th-TH"/>
              </w:rPr>
            </w:pPr>
          </w:p>
        </w:tc>
        <w:tc>
          <w:tcPr>
            <w:tcW w:w="851" w:type="dxa"/>
            <w:tcBorders>
              <w:top w:val="single" w:sz="4" w:space="0" w:color="auto"/>
              <w:left w:val="nil"/>
              <w:bottom w:val="nil"/>
              <w:right w:val="nil"/>
            </w:tcBorders>
            <w:shd w:val="clear" w:color="auto" w:fill="auto"/>
            <w:hideMark/>
          </w:tcPr>
          <w:p w14:paraId="613CCB4F" w14:textId="77777777" w:rsidR="009A17B0" w:rsidRPr="00BC414F" w:rsidRDefault="009A17B0" w:rsidP="00BC414F">
            <w:pPr>
              <w:spacing w:line="240" w:lineRule="auto"/>
              <w:ind w:right="-72"/>
              <w:jc w:val="right"/>
              <w:rPr>
                <w:rFonts w:eastAsia="Arial Unicode MS"/>
                <w:snapToGrid w:val="0"/>
                <w:sz w:val="18"/>
                <w:szCs w:val="18"/>
                <w:cs/>
                <w:lang w:val="en-GB" w:eastAsia="th-TH"/>
              </w:rPr>
            </w:pPr>
          </w:p>
        </w:tc>
        <w:tc>
          <w:tcPr>
            <w:tcW w:w="1417" w:type="dxa"/>
            <w:tcBorders>
              <w:top w:val="single" w:sz="4" w:space="0" w:color="auto"/>
              <w:left w:val="nil"/>
              <w:bottom w:val="nil"/>
              <w:right w:val="nil"/>
            </w:tcBorders>
            <w:shd w:val="clear" w:color="auto" w:fill="auto"/>
            <w:vAlign w:val="bottom"/>
          </w:tcPr>
          <w:p w14:paraId="74508D35" w14:textId="77777777" w:rsidR="009A17B0" w:rsidRPr="00BC414F" w:rsidRDefault="009A17B0" w:rsidP="00BC414F">
            <w:pPr>
              <w:spacing w:line="240" w:lineRule="auto"/>
              <w:ind w:right="-72"/>
              <w:jc w:val="right"/>
              <w:rPr>
                <w:rFonts w:eastAsia="Arial Unicode MS"/>
                <w:snapToGrid w:val="0"/>
                <w:sz w:val="18"/>
                <w:szCs w:val="18"/>
                <w:lang w:eastAsia="th-TH"/>
              </w:rPr>
            </w:pPr>
          </w:p>
        </w:tc>
        <w:tc>
          <w:tcPr>
            <w:tcW w:w="1275" w:type="dxa"/>
            <w:tcBorders>
              <w:top w:val="single" w:sz="4" w:space="0" w:color="auto"/>
              <w:left w:val="nil"/>
              <w:bottom w:val="nil"/>
              <w:right w:val="nil"/>
            </w:tcBorders>
            <w:shd w:val="clear" w:color="auto" w:fill="auto"/>
            <w:vAlign w:val="bottom"/>
          </w:tcPr>
          <w:p w14:paraId="51461F97" w14:textId="77777777" w:rsidR="009A17B0" w:rsidRPr="00BC414F" w:rsidRDefault="009A17B0" w:rsidP="00BC414F">
            <w:pPr>
              <w:spacing w:line="240" w:lineRule="auto"/>
              <w:ind w:right="-72"/>
              <w:jc w:val="right"/>
              <w:rPr>
                <w:rFonts w:eastAsia="Arial Unicode MS"/>
                <w:snapToGrid w:val="0"/>
                <w:sz w:val="18"/>
                <w:szCs w:val="18"/>
                <w:lang w:eastAsia="th-TH"/>
              </w:rPr>
            </w:pPr>
          </w:p>
        </w:tc>
      </w:tr>
      <w:tr w:rsidR="009A17B0" w:rsidRPr="00BC414F" w14:paraId="7CCD3888" w14:textId="77777777" w:rsidTr="00BC414F">
        <w:tc>
          <w:tcPr>
            <w:tcW w:w="5940" w:type="dxa"/>
            <w:vAlign w:val="bottom"/>
            <w:hideMark/>
          </w:tcPr>
          <w:p w14:paraId="73B30954" w14:textId="77777777" w:rsidR="008E6257" w:rsidRPr="008E6257" w:rsidRDefault="009A17B0" w:rsidP="00BC414F">
            <w:pPr>
              <w:spacing w:line="240" w:lineRule="auto"/>
              <w:ind w:left="435" w:right="-105"/>
              <w:rPr>
                <w:rFonts w:eastAsia="Arial Unicode MS"/>
                <w:b/>
                <w:bCs/>
                <w:snapToGrid w:val="0"/>
                <w:spacing w:val="-4"/>
                <w:sz w:val="18"/>
                <w:szCs w:val="18"/>
                <w:lang w:eastAsia="th-TH"/>
              </w:rPr>
            </w:pPr>
            <w:r w:rsidRPr="008E6257">
              <w:rPr>
                <w:rFonts w:eastAsia="Arial Unicode MS"/>
                <w:b/>
                <w:bCs/>
                <w:snapToGrid w:val="0"/>
                <w:spacing w:val="-4"/>
                <w:sz w:val="18"/>
                <w:szCs w:val="18"/>
                <w:lang w:eastAsia="th-TH"/>
              </w:rPr>
              <w:t xml:space="preserve">Unappropriated retained earnings </w:t>
            </w:r>
          </w:p>
          <w:p w14:paraId="7C50AF31" w14:textId="3CC0B1B6" w:rsidR="009A17B0" w:rsidRPr="00BC414F" w:rsidRDefault="004227CB" w:rsidP="004227CB">
            <w:pPr>
              <w:spacing w:line="240" w:lineRule="auto"/>
              <w:ind w:left="435" w:right="-105"/>
              <w:rPr>
                <w:rFonts w:eastAsia="Arial Unicode MS"/>
                <w:snapToGrid w:val="0"/>
                <w:spacing w:val="-4"/>
                <w:sz w:val="18"/>
                <w:szCs w:val="18"/>
                <w:lang w:eastAsia="th-TH"/>
              </w:rPr>
            </w:pPr>
            <w:r>
              <w:rPr>
                <w:rFonts w:eastAsia="Arial Unicode MS"/>
                <w:b/>
                <w:bCs/>
                <w:snapToGrid w:val="0"/>
                <w:spacing w:val="-4"/>
                <w:sz w:val="18"/>
                <w:szCs w:val="18"/>
                <w:lang w:eastAsia="th-TH"/>
              </w:rPr>
              <w:t xml:space="preserve">   </w:t>
            </w:r>
            <w:r w:rsidR="008E6257" w:rsidRPr="008E6257">
              <w:rPr>
                <w:rFonts w:eastAsia="Arial Unicode MS"/>
                <w:b/>
                <w:bCs/>
                <w:snapToGrid w:val="0"/>
                <w:spacing w:val="-4"/>
                <w:sz w:val="18"/>
                <w:szCs w:val="18"/>
                <w:lang w:eastAsia="th-TH"/>
              </w:rPr>
              <w:t xml:space="preserve">Balance </w:t>
            </w:r>
            <w:r w:rsidR="009A17B0" w:rsidRPr="008E6257">
              <w:rPr>
                <w:rFonts w:eastAsia="Arial Unicode MS"/>
                <w:b/>
                <w:bCs/>
                <w:snapToGrid w:val="0"/>
                <w:spacing w:val="-4"/>
                <w:sz w:val="18"/>
                <w:szCs w:val="18"/>
                <w:lang w:eastAsia="th-TH"/>
              </w:rPr>
              <w:t xml:space="preserve">as of 31 December 2019 </w:t>
            </w:r>
            <w:r w:rsidR="008E6257" w:rsidRPr="008E6257">
              <w:rPr>
                <w:rFonts w:eastAsia="Arial Unicode MS"/>
                <w:b/>
                <w:bCs/>
                <w:snapToGrid w:val="0"/>
                <w:spacing w:val="-4"/>
                <w:sz w:val="18"/>
                <w:szCs w:val="18"/>
                <w:lang w:eastAsia="th-TH"/>
              </w:rPr>
              <w:t>(as previously reported)</w:t>
            </w:r>
          </w:p>
        </w:tc>
        <w:tc>
          <w:tcPr>
            <w:tcW w:w="851" w:type="dxa"/>
            <w:shd w:val="clear" w:color="auto" w:fill="auto"/>
          </w:tcPr>
          <w:p w14:paraId="3E5DD87F" w14:textId="77777777" w:rsidR="009A17B0" w:rsidRPr="00BC414F" w:rsidRDefault="009A17B0" w:rsidP="00BC414F">
            <w:pPr>
              <w:spacing w:line="240" w:lineRule="auto"/>
              <w:ind w:right="-72"/>
              <w:jc w:val="center"/>
              <w:rPr>
                <w:rFonts w:eastAsia="Calibri"/>
                <w:bCs/>
                <w:color w:val="000000"/>
                <w:sz w:val="18"/>
                <w:szCs w:val="18"/>
                <w:cs/>
                <w:lang w:bidi="ar-SA"/>
              </w:rPr>
            </w:pPr>
          </w:p>
        </w:tc>
        <w:tc>
          <w:tcPr>
            <w:tcW w:w="1417" w:type="dxa"/>
            <w:shd w:val="clear" w:color="auto" w:fill="auto"/>
            <w:vAlign w:val="bottom"/>
          </w:tcPr>
          <w:p w14:paraId="314756FB" w14:textId="77777777" w:rsidR="009A17B0" w:rsidRPr="00BC414F" w:rsidRDefault="009A17B0" w:rsidP="00BC414F">
            <w:pPr>
              <w:spacing w:line="240" w:lineRule="auto"/>
              <w:ind w:right="-72"/>
              <w:jc w:val="right"/>
              <w:rPr>
                <w:rFonts w:eastAsia="Calibri"/>
                <w:bCs/>
                <w:color w:val="000000"/>
                <w:sz w:val="18"/>
                <w:szCs w:val="18"/>
                <w:lang w:bidi="ar-SA"/>
              </w:rPr>
            </w:pPr>
            <w:r w:rsidRPr="00BC414F">
              <w:rPr>
                <w:rFonts w:eastAsia="Calibri"/>
                <w:bCs/>
                <w:color w:val="000000"/>
                <w:sz w:val="18"/>
                <w:szCs w:val="18"/>
                <w:lang w:bidi="ar-SA"/>
              </w:rPr>
              <w:t>38,246,817</w:t>
            </w:r>
          </w:p>
        </w:tc>
        <w:tc>
          <w:tcPr>
            <w:tcW w:w="1275" w:type="dxa"/>
            <w:shd w:val="clear" w:color="auto" w:fill="auto"/>
            <w:vAlign w:val="bottom"/>
          </w:tcPr>
          <w:p w14:paraId="18E0A2AB" w14:textId="77777777" w:rsidR="009A17B0" w:rsidRPr="00BC414F" w:rsidRDefault="009A17B0" w:rsidP="00BC414F">
            <w:pPr>
              <w:spacing w:line="240" w:lineRule="auto"/>
              <w:ind w:right="-72"/>
              <w:jc w:val="right"/>
              <w:rPr>
                <w:rFonts w:eastAsia="Calibri"/>
                <w:bCs/>
                <w:color w:val="000000"/>
                <w:sz w:val="18"/>
                <w:szCs w:val="18"/>
                <w:lang w:bidi="ar-SA"/>
              </w:rPr>
            </w:pPr>
            <w:r w:rsidRPr="00BC414F">
              <w:rPr>
                <w:rFonts w:eastAsia="Calibri"/>
                <w:bCs/>
                <w:color w:val="000000"/>
                <w:sz w:val="18"/>
                <w:szCs w:val="18"/>
                <w:lang w:bidi="ar-SA"/>
              </w:rPr>
              <w:t>322,353,923</w:t>
            </w:r>
          </w:p>
        </w:tc>
      </w:tr>
      <w:tr w:rsidR="009A17B0" w:rsidRPr="00BC414F" w14:paraId="361BAFFE" w14:textId="77777777" w:rsidTr="00BC414F">
        <w:tc>
          <w:tcPr>
            <w:tcW w:w="5940" w:type="dxa"/>
            <w:vAlign w:val="bottom"/>
            <w:hideMark/>
          </w:tcPr>
          <w:p w14:paraId="67FEC55F" w14:textId="77777777" w:rsidR="009A17B0" w:rsidRPr="00BC414F" w:rsidRDefault="00524A18" w:rsidP="00BC414F">
            <w:pPr>
              <w:spacing w:line="240" w:lineRule="auto"/>
              <w:ind w:left="435"/>
              <w:rPr>
                <w:rFonts w:eastAsia="Arial Unicode MS"/>
                <w:snapToGrid w:val="0"/>
                <w:sz w:val="18"/>
                <w:szCs w:val="18"/>
                <w:lang w:eastAsia="th-TH"/>
              </w:rPr>
            </w:pPr>
            <w:r>
              <w:rPr>
                <w:rFonts w:eastAsia="Arial Unicode MS"/>
                <w:snapToGrid w:val="0"/>
                <w:sz w:val="18"/>
                <w:szCs w:val="18"/>
                <w:lang w:eastAsia="th-TH"/>
              </w:rPr>
              <w:t>Recognised</w:t>
            </w:r>
            <w:r w:rsidR="009A17B0" w:rsidRPr="00BC414F">
              <w:rPr>
                <w:rFonts w:eastAsia="Arial Unicode MS"/>
                <w:snapToGrid w:val="0"/>
                <w:sz w:val="18"/>
                <w:szCs w:val="18"/>
                <w:lang w:eastAsia="th-TH"/>
              </w:rPr>
              <w:t xml:space="preserve"> in provision for trade receivables and contract assets</w:t>
            </w:r>
          </w:p>
        </w:tc>
        <w:tc>
          <w:tcPr>
            <w:tcW w:w="851" w:type="dxa"/>
            <w:shd w:val="clear" w:color="auto" w:fill="auto"/>
          </w:tcPr>
          <w:p w14:paraId="33E6B30A" w14:textId="77777777" w:rsidR="009A17B0" w:rsidRPr="00BC414F" w:rsidRDefault="00A97A4E" w:rsidP="00BC414F">
            <w:pPr>
              <w:spacing w:line="240" w:lineRule="auto"/>
              <w:ind w:right="-72"/>
              <w:jc w:val="center"/>
              <w:rPr>
                <w:rFonts w:eastAsia="Arial Unicode MS"/>
                <w:snapToGrid w:val="0"/>
                <w:sz w:val="18"/>
                <w:szCs w:val="18"/>
                <w:lang w:val="en-GB" w:eastAsia="th-TH"/>
              </w:rPr>
            </w:pPr>
            <w:r w:rsidRPr="00BC414F">
              <w:rPr>
                <w:rFonts w:eastAsia="Arial Unicode MS"/>
                <w:snapToGrid w:val="0"/>
                <w:sz w:val="18"/>
                <w:szCs w:val="18"/>
                <w:lang w:val="en-GB" w:eastAsia="th-TH"/>
              </w:rPr>
              <w:t>b</w:t>
            </w:r>
          </w:p>
        </w:tc>
        <w:tc>
          <w:tcPr>
            <w:tcW w:w="1417" w:type="dxa"/>
            <w:shd w:val="clear" w:color="auto" w:fill="auto"/>
            <w:vAlign w:val="bottom"/>
          </w:tcPr>
          <w:p w14:paraId="346F6531" w14:textId="77777777" w:rsidR="009A17B0" w:rsidRPr="00BC414F" w:rsidRDefault="009A17B0" w:rsidP="00BC414F">
            <w:pPr>
              <w:spacing w:line="240" w:lineRule="auto"/>
              <w:ind w:right="-72"/>
              <w:jc w:val="right"/>
              <w:rPr>
                <w:rFonts w:eastAsia="Arial Unicode MS"/>
                <w:snapToGrid w:val="0"/>
                <w:sz w:val="18"/>
                <w:szCs w:val="18"/>
                <w:lang w:eastAsia="th-TH"/>
              </w:rPr>
            </w:pPr>
            <w:r w:rsidRPr="00BC414F">
              <w:rPr>
                <w:rFonts w:eastAsia="Arial Unicode MS"/>
                <w:snapToGrid w:val="0"/>
                <w:sz w:val="18"/>
                <w:szCs w:val="18"/>
                <w:lang w:eastAsia="th-TH"/>
              </w:rPr>
              <w:t>(28,284,083)</w:t>
            </w:r>
          </w:p>
        </w:tc>
        <w:tc>
          <w:tcPr>
            <w:tcW w:w="1275" w:type="dxa"/>
            <w:shd w:val="clear" w:color="auto" w:fill="auto"/>
            <w:vAlign w:val="bottom"/>
          </w:tcPr>
          <w:p w14:paraId="3089EB7C" w14:textId="77777777" w:rsidR="009A17B0" w:rsidRPr="00BC414F" w:rsidRDefault="009A17B0" w:rsidP="00BC414F">
            <w:pPr>
              <w:spacing w:line="240" w:lineRule="auto"/>
              <w:ind w:right="-72"/>
              <w:jc w:val="right"/>
              <w:rPr>
                <w:rFonts w:eastAsia="Arial Unicode MS"/>
                <w:snapToGrid w:val="0"/>
                <w:sz w:val="18"/>
                <w:szCs w:val="18"/>
                <w:lang w:eastAsia="th-TH"/>
              </w:rPr>
            </w:pPr>
            <w:r w:rsidRPr="00BC414F">
              <w:rPr>
                <w:rFonts w:eastAsia="Arial Unicode MS"/>
                <w:snapToGrid w:val="0"/>
                <w:sz w:val="18"/>
                <w:szCs w:val="18"/>
                <w:lang w:eastAsia="th-TH"/>
              </w:rPr>
              <w:t>-</w:t>
            </w:r>
          </w:p>
        </w:tc>
      </w:tr>
      <w:tr w:rsidR="009A17B0" w:rsidRPr="00BC414F" w14:paraId="116A15CA" w14:textId="77777777" w:rsidTr="00BC414F">
        <w:tc>
          <w:tcPr>
            <w:tcW w:w="5940" w:type="dxa"/>
            <w:vAlign w:val="bottom"/>
            <w:hideMark/>
          </w:tcPr>
          <w:p w14:paraId="0447C0BC" w14:textId="57D82BF1" w:rsidR="009A17B0" w:rsidRPr="004227CB" w:rsidRDefault="00524A18" w:rsidP="004227CB">
            <w:pPr>
              <w:spacing w:line="240" w:lineRule="auto"/>
              <w:ind w:left="435"/>
              <w:rPr>
                <w:rFonts w:eastAsia="Arial Unicode MS"/>
                <w:snapToGrid w:val="0"/>
                <w:spacing w:val="-4"/>
                <w:sz w:val="18"/>
                <w:szCs w:val="18"/>
                <w:lang w:eastAsia="th-TH"/>
              </w:rPr>
            </w:pPr>
            <w:r w:rsidRPr="004227CB">
              <w:rPr>
                <w:rFonts w:eastAsia="Arial Unicode MS"/>
                <w:snapToGrid w:val="0"/>
                <w:spacing w:val="-4"/>
                <w:sz w:val="18"/>
                <w:szCs w:val="18"/>
                <w:lang w:eastAsia="th-TH"/>
              </w:rPr>
              <w:t>Recognised</w:t>
            </w:r>
            <w:r w:rsidR="009A17B0" w:rsidRPr="004227CB">
              <w:rPr>
                <w:rFonts w:eastAsia="Arial Unicode MS"/>
                <w:snapToGrid w:val="0"/>
                <w:spacing w:val="-4"/>
                <w:sz w:val="18"/>
                <w:szCs w:val="18"/>
                <w:lang w:eastAsia="th-TH"/>
              </w:rPr>
              <w:t xml:space="preserve"> in deferred tax assets related to the above adjustments</w:t>
            </w:r>
          </w:p>
        </w:tc>
        <w:tc>
          <w:tcPr>
            <w:tcW w:w="851" w:type="dxa"/>
            <w:shd w:val="clear" w:color="auto" w:fill="auto"/>
          </w:tcPr>
          <w:p w14:paraId="4FB99821" w14:textId="77777777" w:rsidR="009A17B0" w:rsidRPr="00BC414F" w:rsidRDefault="009A17B0" w:rsidP="00BC414F">
            <w:pPr>
              <w:spacing w:line="240" w:lineRule="auto"/>
              <w:ind w:right="-72"/>
              <w:jc w:val="center"/>
              <w:rPr>
                <w:rFonts w:eastAsia="Arial Unicode MS"/>
                <w:snapToGrid w:val="0"/>
                <w:sz w:val="18"/>
                <w:szCs w:val="18"/>
                <w:lang w:eastAsia="th-TH"/>
              </w:rPr>
            </w:pPr>
          </w:p>
        </w:tc>
        <w:tc>
          <w:tcPr>
            <w:tcW w:w="1417" w:type="dxa"/>
            <w:tcBorders>
              <w:bottom w:val="single" w:sz="4" w:space="0" w:color="auto"/>
            </w:tcBorders>
            <w:shd w:val="clear" w:color="auto" w:fill="auto"/>
            <w:vAlign w:val="bottom"/>
          </w:tcPr>
          <w:p w14:paraId="1E0E0DCC" w14:textId="77777777" w:rsidR="009A17B0" w:rsidRPr="00BC414F" w:rsidRDefault="009A17B0" w:rsidP="00BC414F">
            <w:pPr>
              <w:spacing w:line="240" w:lineRule="auto"/>
              <w:ind w:right="-72"/>
              <w:jc w:val="right"/>
              <w:rPr>
                <w:rFonts w:eastAsia="Arial Unicode MS"/>
                <w:snapToGrid w:val="0"/>
                <w:sz w:val="18"/>
                <w:szCs w:val="18"/>
                <w:lang w:eastAsia="th-TH"/>
              </w:rPr>
            </w:pPr>
            <w:r w:rsidRPr="00BC414F">
              <w:rPr>
                <w:rFonts w:eastAsia="Arial Unicode MS"/>
                <w:snapToGrid w:val="0"/>
                <w:sz w:val="18"/>
                <w:szCs w:val="18"/>
                <w:lang w:eastAsia="th-TH"/>
              </w:rPr>
              <w:t>5,656,817</w:t>
            </w:r>
          </w:p>
        </w:tc>
        <w:tc>
          <w:tcPr>
            <w:tcW w:w="1275" w:type="dxa"/>
            <w:tcBorders>
              <w:bottom w:val="single" w:sz="4" w:space="0" w:color="auto"/>
            </w:tcBorders>
            <w:shd w:val="clear" w:color="auto" w:fill="auto"/>
            <w:vAlign w:val="bottom"/>
          </w:tcPr>
          <w:p w14:paraId="1C33FC7D" w14:textId="77777777" w:rsidR="009A17B0" w:rsidRPr="00BC414F" w:rsidRDefault="009A17B0" w:rsidP="00BC414F">
            <w:pPr>
              <w:spacing w:line="240" w:lineRule="auto"/>
              <w:ind w:right="-72"/>
              <w:jc w:val="right"/>
              <w:rPr>
                <w:rFonts w:eastAsia="Arial Unicode MS"/>
                <w:snapToGrid w:val="0"/>
                <w:sz w:val="18"/>
                <w:szCs w:val="18"/>
                <w:lang w:eastAsia="th-TH"/>
              </w:rPr>
            </w:pPr>
            <w:r w:rsidRPr="00BC414F">
              <w:rPr>
                <w:rFonts w:eastAsia="Arial Unicode MS"/>
                <w:snapToGrid w:val="0"/>
                <w:sz w:val="18"/>
                <w:szCs w:val="18"/>
                <w:lang w:eastAsia="th-TH"/>
              </w:rPr>
              <w:t>-</w:t>
            </w:r>
          </w:p>
        </w:tc>
      </w:tr>
      <w:tr w:rsidR="009A17B0" w:rsidRPr="00BC414F" w14:paraId="0169C093" w14:textId="77777777" w:rsidTr="00BC414F">
        <w:tc>
          <w:tcPr>
            <w:tcW w:w="5940" w:type="dxa"/>
            <w:vAlign w:val="bottom"/>
          </w:tcPr>
          <w:p w14:paraId="2DD299B6" w14:textId="77777777" w:rsidR="009A17B0" w:rsidRPr="00E622FD" w:rsidRDefault="009A17B0" w:rsidP="00BC414F">
            <w:pPr>
              <w:spacing w:line="240" w:lineRule="auto"/>
              <w:ind w:left="435"/>
              <w:rPr>
                <w:rFonts w:eastAsia="Arial Unicode MS"/>
                <w:b/>
                <w:bCs/>
                <w:snapToGrid w:val="0"/>
                <w:sz w:val="18"/>
                <w:szCs w:val="18"/>
                <w:lang w:eastAsia="th-TH"/>
              </w:rPr>
            </w:pPr>
          </w:p>
        </w:tc>
        <w:tc>
          <w:tcPr>
            <w:tcW w:w="851" w:type="dxa"/>
            <w:shd w:val="clear" w:color="auto" w:fill="auto"/>
          </w:tcPr>
          <w:p w14:paraId="035F9EDB" w14:textId="77777777" w:rsidR="009A17B0" w:rsidRPr="00BC414F" w:rsidRDefault="009A17B0" w:rsidP="00BC414F">
            <w:pPr>
              <w:spacing w:line="240" w:lineRule="auto"/>
              <w:ind w:right="-72"/>
              <w:jc w:val="center"/>
              <w:rPr>
                <w:rFonts w:eastAsia="Arial Unicode MS"/>
                <w:sz w:val="18"/>
                <w:szCs w:val="18"/>
              </w:rPr>
            </w:pPr>
          </w:p>
        </w:tc>
        <w:tc>
          <w:tcPr>
            <w:tcW w:w="1417" w:type="dxa"/>
            <w:tcBorders>
              <w:top w:val="single" w:sz="4" w:space="0" w:color="auto"/>
            </w:tcBorders>
            <w:shd w:val="clear" w:color="auto" w:fill="auto"/>
            <w:vAlign w:val="bottom"/>
          </w:tcPr>
          <w:p w14:paraId="065DF2D5" w14:textId="77777777" w:rsidR="009A17B0" w:rsidRPr="00BC414F" w:rsidRDefault="009A17B0" w:rsidP="00BC414F">
            <w:pPr>
              <w:spacing w:line="240" w:lineRule="auto"/>
              <w:ind w:right="-72"/>
              <w:jc w:val="right"/>
              <w:rPr>
                <w:rFonts w:eastAsia="Arial Unicode MS"/>
                <w:sz w:val="18"/>
                <w:szCs w:val="18"/>
              </w:rPr>
            </w:pPr>
          </w:p>
        </w:tc>
        <w:tc>
          <w:tcPr>
            <w:tcW w:w="1275" w:type="dxa"/>
            <w:tcBorders>
              <w:top w:val="single" w:sz="4" w:space="0" w:color="auto"/>
              <w:left w:val="nil"/>
              <w:right w:val="nil"/>
            </w:tcBorders>
            <w:shd w:val="clear" w:color="auto" w:fill="auto"/>
            <w:vAlign w:val="bottom"/>
          </w:tcPr>
          <w:p w14:paraId="5D397C7D" w14:textId="77777777" w:rsidR="009A17B0" w:rsidRPr="00BC414F" w:rsidRDefault="009A17B0" w:rsidP="00BC414F">
            <w:pPr>
              <w:spacing w:line="240" w:lineRule="auto"/>
              <w:ind w:right="-72"/>
              <w:jc w:val="right"/>
              <w:rPr>
                <w:rFonts w:eastAsia="Arial Unicode MS"/>
                <w:sz w:val="18"/>
                <w:szCs w:val="18"/>
              </w:rPr>
            </w:pPr>
          </w:p>
        </w:tc>
      </w:tr>
      <w:tr w:rsidR="009A17B0" w:rsidRPr="00BC414F" w14:paraId="58E57715" w14:textId="77777777" w:rsidTr="00BC414F">
        <w:tc>
          <w:tcPr>
            <w:tcW w:w="5940" w:type="dxa"/>
            <w:vAlign w:val="bottom"/>
            <w:hideMark/>
          </w:tcPr>
          <w:p w14:paraId="510D6FDD" w14:textId="77777777" w:rsidR="00E622FD" w:rsidRPr="00E622FD" w:rsidRDefault="009A17B0" w:rsidP="008E6257">
            <w:pPr>
              <w:spacing w:line="240" w:lineRule="auto"/>
              <w:ind w:left="435"/>
              <w:rPr>
                <w:rFonts w:eastAsia="Arial Unicode MS"/>
                <w:snapToGrid w:val="0"/>
                <w:sz w:val="18"/>
                <w:szCs w:val="18"/>
                <w:lang w:eastAsia="th-TH"/>
              </w:rPr>
            </w:pPr>
            <w:r w:rsidRPr="00E622FD">
              <w:rPr>
                <w:rFonts w:eastAsia="Arial Unicode MS"/>
                <w:snapToGrid w:val="0"/>
                <w:sz w:val="18"/>
                <w:szCs w:val="18"/>
                <w:lang w:eastAsia="th-TH"/>
              </w:rPr>
              <w:t>Total adjustments to opening unappropriated</w:t>
            </w:r>
            <w:r w:rsidR="00E622FD">
              <w:rPr>
                <w:rFonts w:eastAsia="Arial Unicode MS"/>
                <w:snapToGrid w:val="0"/>
                <w:sz w:val="18"/>
                <w:szCs w:val="18"/>
                <w:lang w:eastAsia="th-TH"/>
              </w:rPr>
              <w:t xml:space="preserve"> </w:t>
            </w:r>
            <w:r w:rsidR="00E622FD" w:rsidRPr="00E622FD">
              <w:rPr>
                <w:rFonts w:eastAsia="Arial Unicode MS"/>
                <w:snapToGrid w:val="0"/>
                <w:sz w:val="18"/>
                <w:szCs w:val="18"/>
                <w:lang w:eastAsia="th-TH"/>
              </w:rPr>
              <w:t>retained earnings</w:t>
            </w:r>
          </w:p>
          <w:p w14:paraId="0B894E6D" w14:textId="1B1AB051" w:rsidR="009A17B0" w:rsidRPr="00E622FD" w:rsidRDefault="00E622FD" w:rsidP="008E6257">
            <w:pPr>
              <w:spacing w:line="240" w:lineRule="auto"/>
              <w:ind w:left="435"/>
              <w:rPr>
                <w:rFonts w:eastAsia="Arial Unicode MS"/>
                <w:b/>
                <w:bCs/>
                <w:snapToGrid w:val="0"/>
                <w:sz w:val="18"/>
                <w:szCs w:val="18"/>
                <w:lang w:eastAsia="th-TH"/>
              </w:rPr>
            </w:pPr>
            <w:r w:rsidRPr="00E622FD">
              <w:rPr>
                <w:rFonts w:eastAsia="Arial Unicode MS"/>
                <w:snapToGrid w:val="0"/>
                <w:sz w:val="18"/>
                <w:szCs w:val="18"/>
                <w:lang w:eastAsia="th-TH"/>
              </w:rPr>
              <w:t xml:space="preserve">   </w:t>
            </w:r>
            <w:r w:rsidR="00BC414F" w:rsidRPr="00E622FD">
              <w:rPr>
                <w:rFonts w:eastAsia="Arial Unicode MS"/>
                <w:snapToGrid w:val="0"/>
                <w:sz w:val="18"/>
                <w:szCs w:val="18"/>
                <w:lang w:eastAsia="th-TH"/>
              </w:rPr>
              <w:t xml:space="preserve">from </w:t>
            </w:r>
            <w:r w:rsidR="009A17B0" w:rsidRPr="00E622FD">
              <w:rPr>
                <w:rFonts w:eastAsia="Arial Unicode MS"/>
                <w:snapToGrid w:val="0"/>
                <w:sz w:val="18"/>
                <w:szCs w:val="18"/>
                <w:lang w:eastAsia="th-TH"/>
              </w:rPr>
              <w:t>adoption of TFRS 9</w:t>
            </w:r>
            <w:r w:rsidR="009A17B0" w:rsidRPr="00E622FD">
              <w:rPr>
                <w:rFonts w:eastAsia="Arial Unicode MS"/>
                <w:b/>
                <w:bCs/>
                <w:snapToGrid w:val="0"/>
                <w:sz w:val="18"/>
                <w:szCs w:val="18"/>
                <w:lang w:eastAsia="th-TH"/>
              </w:rPr>
              <w:t xml:space="preserve"> </w:t>
            </w:r>
          </w:p>
        </w:tc>
        <w:tc>
          <w:tcPr>
            <w:tcW w:w="851" w:type="dxa"/>
            <w:shd w:val="clear" w:color="auto" w:fill="auto"/>
          </w:tcPr>
          <w:p w14:paraId="2D926212" w14:textId="77777777" w:rsidR="009A17B0" w:rsidRPr="00BC414F" w:rsidRDefault="009A17B0" w:rsidP="00BC414F">
            <w:pPr>
              <w:spacing w:line="240" w:lineRule="auto"/>
              <w:ind w:right="-72"/>
              <w:jc w:val="center"/>
              <w:rPr>
                <w:rFonts w:eastAsia="Arial Unicode MS"/>
                <w:sz w:val="18"/>
                <w:szCs w:val="18"/>
              </w:rPr>
            </w:pPr>
          </w:p>
        </w:tc>
        <w:tc>
          <w:tcPr>
            <w:tcW w:w="1417" w:type="dxa"/>
            <w:tcBorders>
              <w:bottom w:val="single" w:sz="4" w:space="0" w:color="auto"/>
            </w:tcBorders>
            <w:shd w:val="clear" w:color="auto" w:fill="auto"/>
            <w:vAlign w:val="bottom"/>
          </w:tcPr>
          <w:p w14:paraId="63C92866" w14:textId="77777777" w:rsidR="009A17B0" w:rsidRPr="00BC414F" w:rsidRDefault="009A17B0" w:rsidP="00BC414F">
            <w:pPr>
              <w:spacing w:line="240" w:lineRule="auto"/>
              <w:ind w:right="-72"/>
              <w:jc w:val="right"/>
              <w:rPr>
                <w:rFonts w:eastAsia="Arial Unicode MS"/>
                <w:sz w:val="18"/>
                <w:szCs w:val="18"/>
              </w:rPr>
            </w:pPr>
            <w:r w:rsidRPr="00BC414F">
              <w:rPr>
                <w:rFonts w:eastAsia="Arial Unicode MS"/>
                <w:sz w:val="18"/>
                <w:szCs w:val="18"/>
              </w:rPr>
              <w:t>(22,627,266)</w:t>
            </w:r>
          </w:p>
        </w:tc>
        <w:tc>
          <w:tcPr>
            <w:tcW w:w="1275" w:type="dxa"/>
            <w:tcBorders>
              <w:top w:val="nil"/>
              <w:left w:val="nil"/>
              <w:bottom w:val="single" w:sz="4" w:space="0" w:color="auto"/>
              <w:right w:val="nil"/>
            </w:tcBorders>
            <w:shd w:val="clear" w:color="auto" w:fill="auto"/>
            <w:vAlign w:val="bottom"/>
          </w:tcPr>
          <w:p w14:paraId="371FC56B" w14:textId="77777777" w:rsidR="009A17B0" w:rsidRPr="00BC414F" w:rsidRDefault="009A17B0" w:rsidP="00BC414F">
            <w:pPr>
              <w:spacing w:line="240" w:lineRule="auto"/>
              <w:ind w:right="-72"/>
              <w:jc w:val="right"/>
              <w:rPr>
                <w:rFonts w:eastAsia="Arial Unicode MS"/>
                <w:sz w:val="18"/>
                <w:szCs w:val="18"/>
              </w:rPr>
            </w:pPr>
            <w:r w:rsidRPr="00BC414F">
              <w:rPr>
                <w:rFonts w:eastAsia="Arial Unicode MS"/>
                <w:sz w:val="18"/>
                <w:szCs w:val="18"/>
              </w:rPr>
              <w:t>-</w:t>
            </w:r>
          </w:p>
        </w:tc>
      </w:tr>
      <w:tr w:rsidR="00524A18" w:rsidRPr="00BC414F" w14:paraId="1CFC5312" w14:textId="77777777" w:rsidTr="00524A18">
        <w:tc>
          <w:tcPr>
            <w:tcW w:w="5940" w:type="dxa"/>
            <w:vAlign w:val="bottom"/>
          </w:tcPr>
          <w:p w14:paraId="761638F7" w14:textId="77777777" w:rsidR="00524A18" w:rsidRPr="008E6257" w:rsidRDefault="00524A18" w:rsidP="00BC414F">
            <w:pPr>
              <w:spacing w:line="240" w:lineRule="auto"/>
              <w:ind w:left="435"/>
              <w:rPr>
                <w:rFonts w:eastAsia="Arial Unicode MS"/>
                <w:b/>
                <w:bCs/>
                <w:snapToGrid w:val="0"/>
                <w:sz w:val="18"/>
                <w:szCs w:val="18"/>
                <w:lang w:eastAsia="th-TH"/>
              </w:rPr>
            </w:pPr>
          </w:p>
        </w:tc>
        <w:tc>
          <w:tcPr>
            <w:tcW w:w="851" w:type="dxa"/>
            <w:shd w:val="clear" w:color="auto" w:fill="auto"/>
          </w:tcPr>
          <w:p w14:paraId="4D9461DA" w14:textId="77777777" w:rsidR="00524A18" w:rsidRPr="00BC414F" w:rsidRDefault="00524A18" w:rsidP="00BC414F">
            <w:pPr>
              <w:spacing w:line="240" w:lineRule="auto"/>
              <w:ind w:right="-72"/>
              <w:jc w:val="center"/>
              <w:rPr>
                <w:rFonts w:eastAsia="Arial Unicode MS"/>
                <w:sz w:val="18"/>
                <w:szCs w:val="18"/>
              </w:rPr>
            </w:pPr>
          </w:p>
        </w:tc>
        <w:tc>
          <w:tcPr>
            <w:tcW w:w="1417" w:type="dxa"/>
            <w:shd w:val="clear" w:color="auto" w:fill="auto"/>
            <w:vAlign w:val="bottom"/>
          </w:tcPr>
          <w:p w14:paraId="507AC76E" w14:textId="77777777" w:rsidR="00524A18" w:rsidRPr="00BC414F" w:rsidRDefault="00524A18" w:rsidP="00BC414F">
            <w:pPr>
              <w:spacing w:line="240" w:lineRule="auto"/>
              <w:ind w:right="-72"/>
              <w:jc w:val="right"/>
              <w:rPr>
                <w:rFonts w:eastAsia="Arial Unicode MS"/>
                <w:sz w:val="18"/>
                <w:szCs w:val="18"/>
              </w:rPr>
            </w:pPr>
          </w:p>
        </w:tc>
        <w:tc>
          <w:tcPr>
            <w:tcW w:w="1275" w:type="dxa"/>
            <w:tcBorders>
              <w:top w:val="nil"/>
              <w:left w:val="nil"/>
              <w:right w:val="nil"/>
            </w:tcBorders>
            <w:shd w:val="clear" w:color="auto" w:fill="auto"/>
            <w:vAlign w:val="bottom"/>
          </w:tcPr>
          <w:p w14:paraId="11419BA2" w14:textId="77777777" w:rsidR="00524A18" w:rsidRPr="00BC414F" w:rsidRDefault="00524A18" w:rsidP="00BC414F">
            <w:pPr>
              <w:spacing w:line="240" w:lineRule="auto"/>
              <w:ind w:right="-72"/>
              <w:jc w:val="right"/>
              <w:rPr>
                <w:rFonts w:eastAsia="Arial Unicode MS"/>
                <w:sz w:val="18"/>
                <w:szCs w:val="18"/>
              </w:rPr>
            </w:pPr>
          </w:p>
        </w:tc>
      </w:tr>
      <w:tr w:rsidR="009A17B0" w:rsidRPr="00BC414F" w14:paraId="05380588" w14:textId="77777777" w:rsidTr="00524A18">
        <w:tc>
          <w:tcPr>
            <w:tcW w:w="5940" w:type="dxa"/>
            <w:vAlign w:val="bottom"/>
            <w:hideMark/>
          </w:tcPr>
          <w:p w14:paraId="170B9C61" w14:textId="77777777" w:rsidR="009A17B0" w:rsidRPr="008E6257" w:rsidRDefault="008E6257" w:rsidP="00BC414F">
            <w:pPr>
              <w:spacing w:line="240" w:lineRule="auto"/>
              <w:ind w:left="435"/>
              <w:rPr>
                <w:rFonts w:eastAsia="Arial Unicode MS"/>
                <w:b/>
                <w:bCs/>
                <w:snapToGrid w:val="0"/>
                <w:sz w:val="18"/>
                <w:szCs w:val="18"/>
                <w:lang w:eastAsia="th-TH"/>
              </w:rPr>
            </w:pPr>
            <w:r w:rsidRPr="008E6257">
              <w:rPr>
                <w:rFonts w:eastAsia="Arial Unicode MS"/>
                <w:b/>
                <w:bCs/>
                <w:snapToGrid w:val="0"/>
                <w:sz w:val="18"/>
                <w:szCs w:val="18"/>
                <w:lang w:eastAsia="th-TH"/>
              </w:rPr>
              <w:t>Balance as</w:t>
            </w:r>
            <w:r w:rsidR="009A17B0" w:rsidRPr="008E6257">
              <w:rPr>
                <w:rFonts w:eastAsia="Arial Unicode MS"/>
                <w:b/>
                <w:bCs/>
                <w:snapToGrid w:val="0"/>
                <w:sz w:val="18"/>
                <w:szCs w:val="18"/>
                <w:lang w:eastAsia="th-TH"/>
              </w:rPr>
              <w:t xml:space="preserve"> of 1 January 2020 </w:t>
            </w:r>
            <w:r w:rsidRPr="008E6257">
              <w:rPr>
                <w:rFonts w:eastAsia="Arial Unicode MS"/>
                <w:b/>
                <w:bCs/>
                <w:snapToGrid w:val="0"/>
                <w:sz w:val="18"/>
                <w:szCs w:val="18"/>
                <w:lang w:eastAsia="th-TH"/>
              </w:rPr>
              <w:t>after reflecting TFRS 9 adoption</w:t>
            </w:r>
          </w:p>
          <w:p w14:paraId="337AE99D" w14:textId="49244A0D" w:rsidR="009A17B0" w:rsidRPr="008E6257" w:rsidRDefault="004227CB" w:rsidP="004227CB">
            <w:pPr>
              <w:spacing w:line="240" w:lineRule="auto"/>
              <w:ind w:left="435"/>
              <w:rPr>
                <w:rFonts w:eastAsia="Arial Unicode MS"/>
                <w:b/>
                <w:bCs/>
                <w:snapToGrid w:val="0"/>
                <w:sz w:val="18"/>
                <w:szCs w:val="18"/>
                <w:lang w:eastAsia="th-TH"/>
              </w:rPr>
            </w:pPr>
            <w:r>
              <w:rPr>
                <w:rFonts w:eastAsia="Arial Unicode MS"/>
                <w:b/>
                <w:bCs/>
                <w:snapToGrid w:val="0"/>
                <w:sz w:val="18"/>
                <w:szCs w:val="18"/>
                <w:lang w:eastAsia="th-TH"/>
              </w:rPr>
              <w:t xml:space="preserve">  </w:t>
            </w:r>
            <w:r w:rsidR="009A17B0" w:rsidRPr="008E6257">
              <w:rPr>
                <w:rFonts w:eastAsia="Arial Unicode MS"/>
                <w:b/>
                <w:bCs/>
                <w:snapToGrid w:val="0"/>
                <w:sz w:val="18"/>
                <w:szCs w:val="18"/>
                <w:lang w:eastAsia="th-TH"/>
              </w:rPr>
              <w:t xml:space="preserve"> (before impact from TFRS 16) </w:t>
            </w:r>
          </w:p>
        </w:tc>
        <w:tc>
          <w:tcPr>
            <w:tcW w:w="851" w:type="dxa"/>
            <w:shd w:val="clear" w:color="auto" w:fill="auto"/>
          </w:tcPr>
          <w:p w14:paraId="0D61049B" w14:textId="77777777" w:rsidR="009A17B0" w:rsidRPr="00BC414F" w:rsidRDefault="009A17B0" w:rsidP="00BC414F">
            <w:pPr>
              <w:spacing w:line="240" w:lineRule="auto"/>
              <w:ind w:right="-72"/>
              <w:jc w:val="center"/>
              <w:rPr>
                <w:rFonts w:eastAsia="Arial Unicode MS"/>
                <w:sz w:val="18"/>
                <w:szCs w:val="18"/>
              </w:rPr>
            </w:pPr>
          </w:p>
        </w:tc>
        <w:tc>
          <w:tcPr>
            <w:tcW w:w="1417" w:type="dxa"/>
            <w:tcBorders>
              <w:bottom w:val="single" w:sz="4" w:space="0" w:color="auto"/>
            </w:tcBorders>
            <w:shd w:val="clear" w:color="auto" w:fill="auto"/>
            <w:vAlign w:val="bottom"/>
          </w:tcPr>
          <w:p w14:paraId="5DFA563E" w14:textId="77777777" w:rsidR="009A17B0" w:rsidRPr="00BC414F" w:rsidRDefault="009A17B0" w:rsidP="00BC414F">
            <w:pPr>
              <w:spacing w:line="240" w:lineRule="auto"/>
              <w:ind w:right="-72"/>
              <w:jc w:val="right"/>
              <w:rPr>
                <w:rFonts w:eastAsia="Arial Unicode MS"/>
                <w:sz w:val="18"/>
                <w:szCs w:val="18"/>
              </w:rPr>
            </w:pPr>
            <w:r w:rsidRPr="00BC414F">
              <w:rPr>
                <w:rFonts w:eastAsia="Arial Unicode MS"/>
                <w:sz w:val="18"/>
                <w:szCs w:val="18"/>
              </w:rPr>
              <w:t>15,619,551</w:t>
            </w:r>
          </w:p>
        </w:tc>
        <w:tc>
          <w:tcPr>
            <w:tcW w:w="1275" w:type="dxa"/>
            <w:tcBorders>
              <w:top w:val="nil"/>
              <w:left w:val="nil"/>
              <w:bottom w:val="single" w:sz="4" w:space="0" w:color="auto"/>
              <w:right w:val="nil"/>
            </w:tcBorders>
            <w:shd w:val="clear" w:color="auto" w:fill="auto"/>
            <w:vAlign w:val="bottom"/>
          </w:tcPr>
          <w:p w14:paraId="67CB819B" w14:textId="77777777" w:rsidR="009A17B0" w:rsidRPr="00BC414F" w:rsidRDefault="009A17B0" w:rsidP="00BC414F">
            <w:pPr>
              <w:spacing w:line="240" w:lineRule="auto"/>
              <w:ind w:right="-72"/>
              <w:jc w:val="right"/>
              <w:rPr>
                <w:rFonts w:eastAsia="Arial Unicode MS"/>
                <w:sz w:val="18"/>
                <w:szCs w:val="18"/>
              </w:rPr>
            </w:pPr>
            <w:r w:rsidRPr="00BC414F">
              <w:rPr>
                <w:rFonts w:eastAsia="Arial Unicode MS"/>
                <w:sz w:val="18"/>
                <w:szCs w:val="18"/>
              </w:rPr>
              <w:t>322,353,923</w:t>
            </w:r>
          </w:p>
        </w:tc>
      </w:tr>
    </w:tbl>
    <w:p w14:paraId="6AB44E79" w14:textId="77777777" w:rsidR="004227CB" w:rsidRDefault="004227CB" w:rsidP="00A97A4E">
      <w:pPr>
        <w:tabs>
          <w:tab w:val="left" w:pos="7136"/>
        </w:tabs>
        <w:spacing w:line="240" w:lineRule="auto"/>
        <w:ind w:left="540"/>
        <w:jc w:val="both"/>
        <w:rPr>
          <w:rFonts w:eastAsia="Arial Unicode MS" w:cs="Arial"/>
          <w:sz w:val="18"/>
          <w:szCs w:val="18"/>
          <w:lang w:val="en-GB"/>
        </w:rPr>
      </w:pPr>
    </w:p>
    <w:p w14:paraId="2922EAC3" w14:textId="77777777" w:rsidR="004227CB" w:rsidRDefault="004227CB" w:rsidP="00A97A4E">
      <w:pPr>
        <w:tabs>
          <w:tab w:val="left" w:pos="7136"/>
        </w:tabs>
        <w:spacing w:line="240" w:lineRule="auto"/>
        <w:ind w:left="540"/>
        <w:jc w:val="both"/>
        <w:rPr>
          <w:rFonts w:eastAsia="Arial Unicode MS" w:cs="Arial"/>
          <w:sz w:val="18"/>
          <w:szCs w:val="18"/>
          <w:lang w:val="en-GB"/>
        </w:rPr>
      </w:pPr>
    </w:p>
    <w:p w14:paraId="5DDD5032" w14:textId="77777777" w:rsidR="004227CB" w:rsidRDefault="004227CB" w:rsidP="00A97A4E">
      <w:pPr>
        <w:tabs>
          <w:tab w:val="left" w:pos="7136"/>
        </w:tabs>
        <w:spacing w:line="240" w:lineRule="auto"/>
        <w:ind w:left="540"/>
        <w:jc w:val="both"/>
        <w:rPr>
          <w:rFonts w:eastAsia="Arial Unicode MS" w:cs="Arial"/>
          <w:sz w:val="18"/>
          <w:szCs w:val="18"/>
          <w:lang w:val="en-GB"/>
        </w:rPr>
      </w:pPr>
    </w:p>
    <w:p w14:paraId="4109555C" w14:textId="77777777" w:rsidR="004227CB" w:rsidRDefault="004227CB" w:rsidP="00A97A4E">
      <w:pPr>
        <w:tabs>
          <w:tab w:val="left" w:pos="7136"/>
        </w:tabs>
        <w:spacing w:line="240" w:lineRule="auto"/>
        <w:ind w:left="540"/>
        <w:jc w:val="both"/>
        <w:rPr>
          <w:rFonts w:eastAsia="Arial Unicode MS" w:cs="Arial"/>
          <w:sz w:val="18"/>
          <w:szCs w:val="18"/>
          <w:lang w:val="en-GB"/>
        </w:rPr>
      </w:pPr>
    </w:p>
    <w:p w14:paraId="719ECCF3" w14:textId="77777777" w:rsidR="004227CB" w:rsidRDefault="005457F7" w:rsidP="00A97A4E">
      <w:pPr>
        <w:tabs>
          <w:tab w:val="left" w:pos="7136"/>
        </w:tabs>
        <w:spacing w:line="240" w:lineRule="auto"/>
        <w:ind w:left="540"/>
        <w:jc w:val="both"/>
        <w:rPr>
          <w:rFonts w:eastAsia="Arial Unicode MS" w:cs="Arial"/>
          <w:sz w:val="18"/>
          <w:szCs w:val="18"/>
          <w:lang w:val="en-GB"/>
        </w:rPr>
      </w:pPr>
      <w:r>
        <w:rPr>
          <w:rFonts w:eastAsia="Arial Unicode MS" w:cs="Arial"/>
          <w:sz w:val="18"/>
          <w:szCs w:val="18"/>
          <w:lang w:val="en-GB"/>
        </w:rPr>
        <w:br w:type="page"/>
      </w:r>
    </w:p>
    <w:p w14:paraId="0FF473F9" w14:textId="476E6829" w:rsidR="00F8575A" w:rsidRPr="00A97A4E" w:rsidRDefault="00F8575A" w:rsidP="00A97A4E">
      <w:pPr>
        <w:tabs>
          <w:tab w:val="left" w:pos="7136"/>
        </w:tabs>
        <w:spacing w:line="240" w:lineRule="auto"/>
        <w:ind w:left="540"/>
        <w:jc w:val="both"/>
        <w:rPr>
          <w:rFonts w:eastAsia="Arial Unicode MS" w:cs="Arial"/>
          <w:sz w:val="18"/>
          <w:szCs w:val="18"/>
          <w:lang w:val="en-GB"/>
        </w:rPr>
      </w:pPr>
      <w:r w:rsidRPr="00A97A4E">
        <w:rPr>
          <w:rFonts w:eastAsia="Arial Unicode MS" w:cs="Arial"/>
          <w:sz w:val="18"/>
          <w:szCs w:val="18"/>
          <w:lang w:val="en-GB"/>
        </w:rPr>
        <w:t>The impact on the Group’s</w:t>
      </w:r>
      <w:r w:rsidR="006C65B2" w:rsidRPr="00A97A4E">
        <w:rPr>
          <w:rFonts w:eastAsia="Arial Unicode MS" w:cs="Arial"/>
          <w:sz w:val="18"/>
          <w:szCs w:val="18"/>
          <w:lang w:val="en-GB"/>
        </w:rPr>
        <w:t xml:space="preserve"> </w:t>
      </w:r>
      <w:r w:rsidRPr="00A97A4E">
        <w:rPr>
          <w:rFonts w:eastAsia="Arial Unicode MS" w:cs="Arial"/>
          <w:sz w:val="18"/>
          <w:szCs w:val="18"/>
          <w:lang w:val="en-GB"/>
        </w:rPr>
        <w:t>equity as of 1 January 2020 are as follows:</w:t>
      </w:r>
    </w:p>
    <w:p w14:paraId="3011D87F" w14:textId="77777777" w:rsidR="00F8575A" w:rsidRPr="0084119D" w:rsidRDefault="00F8575A" w:rsidP="0084119D">
      <w:pPr>
        <w:spacing w:line="240" w:lineRule="auto"/>
        <w:ind w:left="540"/>
        <w:jc w:val="both"/>
        <w:rPr>
          <w:rFonts w:eastAsia="Arial" w:cs="Arial"/>
          <w:sz w:val="18"/>
          <w:szCs w:val="18"/>
          <w:lang w:eastAsia="en-GB"/>
        </w:rPr>
      </w:pPr>
    </w:p>
    <w:tbl>
      <w:tblPr>
        <w:tblW w:w="9477" w:type="dxa"/>
        <w:tblInd w:w="108" w:type="dxa"/>
        <w:tblLook w:val="04A0" w:firstRow="1" w:lastRow="0" w:firstColumn="1" w:lastColumn="0" w:noHBand="0" w:noVBand="1"/>
      </w:tblPr>
      <w:tblGrid>
        <w:gridCol w:w="6096"/>
        <w:gridCol w:w="770"/>
        <w:gridCol w:w="1318"/>
        <w:gridCol w:w="1293"/>
      </w:tblGrid>
      <w:tr w:rsidR="00F8575A" w:rsidRPr="003121DD" w14:paraId="74996A9B" w14:textId="77777777" w:rsidTr="006C65B2">
        <w:tc>
          <w:tcPr>
            <w:tcW w:w="6096" w:type="dxa"/>
            <w:shd w:val="clear" w:color="auto" w:fill="auto"/>
          </w:tcPr>
          <w:p w14:paraId="37AB4D17" w14:textId="77777777" w:rsidR="00F8575A" w:rsidRPr="003121DD" w:rsidRDefault="00F8575A" w:rsidP="0084119D">
            <w:pPr>
              <w:spacing w:line="240" w:lineRule="auto"/>
              <w:ind w:left="435"/>
              <w:jc w:val="both"/>
              <w:rPr>
                <w:rFonts w:eastAsia="Cambria" w:cs="Arial"/>
                <w:sz w:val="18"/>
                <w:szCs w:val="18"/>
                <w:lang w:bidi="ar-SA"/>
              </w:rPr>
            </w:pPr>
          </w:p>
        </w:tc>
        <w:tc>
          <w:tcPr>
            <w:tcW w:w="770" w:type="dxa"/>
            <w:shd w:val="clear" w:color="auto" w:fill="auto"/>
          </w:tcPr>
          <w:p w14:paraId="41B933BD" w14:textId="77777777" w:rsidR="00F8575A" w:rsidRPr="003121DD" w:rsidRDefault="00F8575A" w:rsidP="003121DD">
            <w:pPr>
              <w:spacing w:line="240" w:lineRule="auto"/>
              <w:jc w:val="center"/>
              <w:rPr>
                <w:rFonts w:eastAsia="Cambria" w:cs="Arial"/>
                <w:b/>
                <w:bCs/>
                <w:sz w:val="18"/>
                <w:szCs w:val="18"/>
                <w:lang w:bidi="ar-SA"/>
              </w:rPr>
            </w:pPr>
          </w:p>
        </w:tc>
        <w:tc>
          <w:tcPr>
            <w:tcW w:w="2611" w:type="dxa"/>
            <w:gridSpan w:val="2"/>
            <w:tcBorders>
              <w:top w:val="single" w:sz="4" w:space="0" w:color="auto"/>
              <w:left w:val="nil"/>
              <w:bottom w:val="single" w:sz="4" w:space="0" w:color="auto"/>
              <w:right w:val="nil"/>
            </w:tcBorders>
            <w:shd w:val="clear" w:color="auto" w:fill="auto"/>
            <w:vAlign w:val="bottom"/>
          </w:tcPr>
          <w:p w14:paraId="79029EF7" w14:textId="77777777" w:rsidR="00F8575A" w:rsidRPr="003121DD" w:rsidRDefault="00F8575A" w:rsidP="003121DD">
            <w:pPr>
              <w:spacing w:line="240" w:lineRule="auto"/>
              <w:ind w:right="-72"/>
              <w:jc w:val="center"/>
              <w:rPr>
                <w:rFonts w:eastAsia="Cambria" w:cs="Browallia New"/>
                <w:b/>
                <w:bCs/>
                <w:sz w:val="18"/>
                <w:szCs w:val="18"/>
                <w:lang w:bidi="ar-SA"/>
              </w:rPr>
            </w:pPr>
            <w:r w:rsidRPr="003121DD">
              <w:rPr>
                <w:rFonts w:eastAsia="Cambria" w:cs="Browallia New"/>
                <w:b/>
                <w:bCs/>
                <w:sz w:val="18"/>
                <w:szCs w:val="18"/>
                <w:lang w:bidi="ar-SA"/>
              </w:rPr>
              <w:t>Consolidated financial statements - Equity</w:t>
            </w:r>
          </w:p>
        </w:tc>
      </w:tr>
      <w:tr w:rsidR="00F8575A" w:rsidRPr="003121DD" w14:paraId="7FA5B11E" w14:textId="77777777" w:rsidTr="006C65B2">
        <w:tc>
          <w:tcPr>
            <w:tcW w:w="6096" w:type="dxa"/>
            <w:shd w:val="clear" w:color="auto" w:fill="auto"/>
          </w:tcPr>
          <w:p w14:paraId="3C9BA655" w14:textId="77777777" w:rsidR="00F8575A" w:rsidRPr="003121DD" w:rsidRDefault="00F8575A" w:rsidP="0084119D">
            <w:pPr>
              <w:spacing w:line="240" w:lineRule="auto"/>
              <w:ind w:left="435"/>
              <w:jc w:val="both"/>
              <w:rPr>
                <w:rFonts w:eastAsia="Cambria" w:cs="Arial"/>
                <w:sz w:val="18"/>
                <w:szCs w:val="18"/>
                <w:lang w:bidi="ar-SA"/>
              </w:rPr>
            </w:pPr>
          </w:p>
        </w:tc>
        <w:tc>
          <w:tcPr>
            <w:tcW w:w="770" w:type="dxa"/>
            <w:tcBorders>
              <w:top w:val="nil"/>
              <w:left w:val="nil"/>
              <w:bottom w:val="single" w:sz="4" w:space="0" w:color="auto"/>
              <w:right w:val="nil"/>
            </w:tcBorders>
            <w:shd w:val="clear" w:color="auto" w:fill="auto"/>
          </w:tcPr>
          <w:p w14:paraId="3A48E59E" w14:textId="77777777" w:rsidR="00F8575A" w:rsidRPr="003121DD" w:rsidRDefault="00F8575A" w:rsidP="003121DD">
            <w:pPr>
              <w:spacing w:line="240" w:lineRule="auto"/>
              <w:jc w:val="center"/>
              <w:rPr>
                <w:rFonts w:eastAsia="Cambria" w:cs="Arial"/>
                <w:b/>
                <w:bCs/>
                <w:sz w:val="18"/>
                <w:szCs w:val="18"/>
                <w:lang w:bidi="ar-SA"/>
              </w:rPr>
            </w:pPr>
          </w:p>
          <w:p w14:paraId="199DB6F7" w14:textId="77777777" w:rsidR="00F8575A" w:rsidRPr="003121DD" w:rsidRDefault="00F8575A" w:rsidP="003121DD">
            <w:pPr>
              <w:spacing w:line="240" w:lineRule="auto"/>
              <w:jc w:val="center"/>
              <w:rPr>
                <w:rFonts w:eastAsia="Cambria" w:cs="Arial"/>
                <w:b/>
                <w:bCs/>
                <w:sz w:val="18"/>
                <w:szCs w:val="18"/>
                <w:lang w:bidi="ar-SA"/>
              </w:rPr>
            </w:pPr>
          </w:p>
          <w:p w14:paraId="5280F008" w14:textId="77777777" w:rsidR="00F8575A" w:rsidRPr="003121DD" w:rsidRDefault="00F8575A" w:rsidP="003121DD">
            <w:pPr>
              <w:spacing w:line="240" w:lineRule="auto"/>
              <w:jc w:val="center"/>
              <w:rPr>
                <w:rFonts w:eastAsia="Cambria" w:cs="Arial"/>
                <w:b/>
                <w:bCs/>
                <w:sz w:val="18"/>
                <w:szCs w:val="18"/>
                <w:lang w:bidi="ar-SA"/>
              </w:rPr>
            </w:pPr>
          </w:p>
          <w:p w14:paraId="378535A1" w14:textId="77777777" w:rsidR="00F8575A" w:rsidRPr="003121DD" w:rsidRDefault="00F8575A" w:rsidP="003121DD">
            <w:pPr>
              <w:spacing w:line="240" w:lineRule="auto"/>
              <w:jc w:val="center"/>
              <w:rPr>
                <w:rFonts w:eastAsia="Cambria" w:cs="Arial"/>
                <w:b/>
                <w:bCs/>
                <w:sz w:val="18"/>
                <w:szCs w:val="18"/>
                <w:lang w:bidi="ar-SA"/>
              </w:rPr>
            </w:pPr>
            <w:r w:rsidRPr="003121DD">
              <w:rPr>
                <w:rFonts w:eastAsia="Cambria" w:cs="Arial"/>
                <w:b/>
                <w:bCs/>
                <w:sz w:val="18"/>
                <w:szCs w:val="18"/>
                <w:lang w:bidi="ar-SA"/>
              </w:rPr>
              <w:t>Note</w:t>
            </w:r>
          </w:p>
        </w:tc>
        <w:tc>
          <w:tcPr>
            <w:tcW w:w="1318" w:type="dxa"/>
            <w:tcBorders>
              <w:top w:val="single" w:sz="4" w:space="0" w:color="auto"/>
              <w:left w:val="nil"/>
              <w:bottom w:val="single" w:sz="4" w:space="0" w:color="auto"/>
              <w:right w:val="nil"/>
            </w:tcBorders>
            <w:shd w:val="clear" w:color="auto" w:fill="auto"/>
          </w:tcPr>
          <w:p w14:paraId="0C672959" w14:textId="77777777" w:rsidR="00F8575A" w:rsidRPr="003121DD" w:rsidRDefault="00364CA2" w:rsidP="003121DD">
            <w:pPr>
              <w:spacing w:line="240" w:lineRule="auto"/>
              <w:ind w:right="-72"/>
              <w:jc w:val="right"/>
              <w:rPr>
                <w:rFonts w:eastAsia="Cambria" w:cs="Arial"/>
                <w:b/>
                <w:bCs/>
                <w:sz w:val="18"/>
                <w:szCs w:val="18"/>
                <w:lang w:bidi="ar-SA"/>
              </w:rPr>
            </w:pPr>
            <w:r w:rsidRPr="003121DD">
              <w:rPr>
                <w:rFonts w:eastAsia="Cambria" w:cs="Arial"/>
                <w:b/>
                <w:bCs/>
                <w:sz w:val="18"/>
                <w:szCs w:val="18"/>
                <w:lang w:bidi="ar-SA"/>
              </w:rPr>
              <w:br/>
            </w:r>
            <w:r w:rsidR="00F8575A" w:rsidRPr="003121DD">
              <w:rPr>
                <w:rFonts w:eastAsia="Cambria" w:cs="Arial"/>
                <w:b/>
                <w:bCs/>
                <w:sz w:val="18"/>
                <w:szCs w:val="18"/>
                <w:lang w:bidi="ar-SA"/>
              </w:rPr>
              <w:t>FVOCI</w:t>
            </w:r>
          </w:p>
          <w:p w14:paraId="6CA9F639" w14:textId="77777777" w:rsidR="00F8575A" w:rsidRPr="003121DD" w:rsidRDefault="00F8575A" w:rsidP="003121DD">
            <w:pPr>
              <w:spacing w:line="240" w:lineRule="auto"/>
              <w:ind w:right="-72"/>
              <w:jc w:val="right"/>
              <w:rPr>
                <w:rFonts w:eastAsia="Cambria" w:cs="Arial"/>
                <w:b/>
                <w:bCs/>
                <w:sz w:val="18"/>
                <w:szCs w:val="18"/>
                <w:lang w:bidi="ar-SA"/>
              </w:rPr>
            </w:pPr>
            <w:r w:rsidRPr="003121DD">
              <w:rPr>
                <w:rFonts w:eastAsia="Cambria" w:cs="Arial"/>
                <w:b/>
                <w:bCs/>
                <w:sz w:val="18"/>
                <w:szCs w:val="18"/>
                <w:lang w:bidi="ar-SA"/>
              </w:rPr>
              <w:t xml:space="preserve"> reserve</w:t>
            </w:r>
          </w:p>
          <w:p w14:paraId="4F57E011" w14:textId="77777777" w:rsidR="00F8575A" w:rsidRPr="003121DD" w:rsidRDefault="00F8575A" w:rsidP="003121DD">
            <w:pPr>
              <w:spacing w:line="240" w:lineRule="auto"/>
              <w:ind w:right="-72"/>
              <w:jc w:val="right"/>
              <w:rPr>
                <w:rFonts w:eastAsia="Cambria" w:cs="Arial"/>
                <w:b/>
                <w:bCs/>
                <w:sz w:val="18"/>
                <w:szCs w:val="18"/>
                <w:lang w:bidi="ar-SA"/>
              </w:rPr>
            </w:pPr>
            <w:r w:rsidRPr="003121DD">
              <w:rPr>
                <w:rFonts w:eastAsia="Cambria" w:cs="Arial"/>
                <w:b/>
                <w:bCs/>
                <w:sz w:val="18"/>
                <w:szCs w:val="18"/>
                <w:lang w:bidi="ar-SA"/>
              </w:rPr>
              <w:t>Baht</w:t>
            </w:r>
          </w:p>
        </w:tc>
        <w:tc>
          <w:tcPr>
            <w:tcW w:w="1293" w:type="dxa"/>
            <w:tcBorders>
              <w:top w:val="single" w:sz="4" w:space="0" w:color="auto"/>
              <w:left w:val="nil"/>
              <w:bottom w:val="single" w:sz="4" w:space="0" w:color="auto"/>
              <w:right w:val="nil"/>
            </w:tcBorders>
            <w:shd w:val="clear" w:color="auto" w:fill="auto"/>
            <w:hideMark/>
          </w:tcPr>
          <w:p w14:paraId="793BD3A6" w14:textId="77777777" w:rsidR="00F8575A" w:rsidRPr="003121DD" w:rsidRDefault="00F8575A" w:rsidP="003121DD">
            <w:pPr>
              <w:spacing w:line="240" w:lineRule="auto"/>
              <w:ind w:right="-72"/>
              <w:jc w:val="right"/>
              <w:rPr>
                <w:rFonts w:eastAsia="Cambria" w:cs="Arial"/>
                <w:b/>
                <w:bCs/>
                <w:sz w:val="18"/>
                <w:szCs w:val="18"/>
                <w:lang w:bidi="ar-SA"/>
              </w:rPr>
            </w:pPr>
            <w:r w:rsidRPr="003121DD">
              <w:rPr>
                <w:rFonts w:eastAsia="Cambria" w:cs="Arial"/>
                <w:b/>
                <w:bCs/>
                <w:sz w:val="18"/>
                <w:szCs w:val="18"/>
                <w:lang w:bidi="ar-SA"/>
              </w:rPr>
              <w:t>Effect on</w:t>
            </w:r>
          </w:p>
          <w:p w14:paraId="07338197" w14:textId="77777777" w:rsidR="00F8575A" w:rsidRPr="003121DD" w:rsidRDefault="00F8575A" w:rsidP="003121DD">
            <w:pPr>
              <w:spacing w:line="240" w:lineRule="auto"/>
              <w:ind w:right="-72"/>
              <w:jc w:val="right"/>
              <w:rPr>
                <w:rFonts w:eastAsia="Cambria" w:cs="Arial"/>
                <w:b/>
                <w:bCs/>
                <w:sz w:val="18"/>
                <w:szCs w:val="18"/>
                <w:lang w:bidi="ar-SA"/>
              </w:rPr>
            </w:pPr>
            <w:r w:rsidRPr="003121DD">
              <w:rPr>
                <w:rFonts w:eastAsia="Cambria" w:cs="Arial"/>
                <w:b/>
                <w:bCs/>
                <w:sz w:val="18"/>
                <w:szCs w:val="18"/>
                <w:lang w:bidi="ar-SA"/>
              </w:rPr>
              <w:t xml:space="preserve"> retained</w:t>
            </w:r>
          </w:p>
          <w:p w14:paraId="5DFF421D" w14:textId="77777777" w:rsidR="00F8575A" w:rsidRPr="003121DD" w:rsidRDefault="00F8575A" w:rsidP="003121DD">
            <w:pPr>
              <w:spacing w:line="240" w:lineRule="auto"/>
              <w:ind w:right="-72"/>
              <w:jc w:val="right"/>
              <w:rPr>
                <w:rFonts w:eastAsia="Cambria" w:cs="Arial"/>
                <w:b/>
                <w:bCs/>
                <w:sz w:val="18"/>
                <w:szCs w:val="18"/>
                <w:lang w:bidi="ar-SA"/>
              </w:rPr>
            </w:pPr>
            <w:r w:rsidRPr="003121DD">
              <w:rPr>
                <w:rFonts w:eastAsia="Cambria" w:cs="Arial"/>
                <w:b/>
                <w:bCs/>
                <w:sz w:val="18"/>
                <w:szCs w:val="18"/>
                <w:lang w:bidi="ar-SA"/>
              </w:rPr>
              <w:t xml:space="preserve"> earnings</w:t>
            </w:r>
          </w:p>
          <w:p w14:paraId="24983E95" w14:textId="77777777" w:rsidR="00F8575A" w:rsidRPr="003121DD" w:rsidRDefault="00F8575A" w:rsidP="003121DD">
            <w:pPr>
              <w:spacing w:line="240" w:lineRule="auto"/>
              <w:ind w:right="-72"/>
              <w:jc w:val="right"/>
              <w:rPr>
                <w:rFonts w:eastAsia="Cambria" w:cs="Arial"/>
                <w:b/>
                <w:bCs/>
                <w:sz w:val="18"/>
                <w:szCs w:val="18"/>
                <w:lang w:bidi="ar-SA"/>
              </w:rPr>
            </w:pPr>
            <w:r w:rsidRPr="003121DD">
              <w:rPr>
                <w:rFonts w:eastAsia="Cambria" w:cs="Arial"/>
                <w:b/>
                <w:bCs/>
                <w:sz w:val="18"/>
                <w:szCs w:val="18"/>
                <w:lang w:bidi="ar-SA"/>
              </w:rPr>
              <w:t>Baht</w:t>
            </w:r>
          </w:p>
        </w:tc>
      </w:tr>
      <w:tr w:rsidR="00F8575A" w:rsidRPr="003121DD" w14:paraId="454FC327" w14:textId="77777777" w:rsidTr="006C65B2">
        <w:tc>
          <w:tcPr>
            <w:tcW w:w="6096" w:type="dxa"/>
            <w:shd w:val="clear" w:color="auto" w:fill="auto"/>
          </w:tcPr>
          <w:p w14:paraId="1288C7AF" w14:textId="77777777" w:rsidR="00F8575A" w:rsidRPr="003121DD" w:rsidRDefault="00137DA6" w:rsidP="0084119D">
            <w:pPr>
              <w:spacing w:line="240" w:lineRule="auto"/>
              <w:ind w:left="435"/>
              <w:jc w:val="both"/>
              <w:rPr>
                <w:rFonts w:eastAsia="Cambria" w:cs="Arial"/>
                <w:b/>
                <w:bCs/>
                <w:sz w:val="18"/>
                <w:szCs w:val="18"/>
                <w:cs/>
                <w:lang w:bidi="ar-SA"/>
              </w:rPr>
            </w:pPr>
            <w:r>
              <w:rPr>
                <w:rFonts w:eastAsia="Cambria" w:cs="Arial"/>
                <w:b/>
                <w:bCs/>
                <w:sz w:val="18"/>
                <w:szCs w:val="18"/>
                <w:lang w:bidi="ar-SA"/>
              </w:rPr>
              <w:t>Equity</w:t>
            </w:r>
          </w:p>
        </w:tc>
        <w:tc>
          <w:tcPr>
            <w:tcW w:w="770" w:type="dxa"/>
            <w:tcBorders>
              <w:top w:val="single" w:sz="4" w:space="0" w:color="auto"/>
              <w:left w:val="nil"/>
              <w:bottom w:val="nil"/>
              <w:right w:val="nil"/>
            </w:tcBorders>
            <w:shd w:val="clear" w:color="auto" w:fill="auto"/>
          </w:tcPr>
          <w:p w14:paraId="24613AC0" w14:textId="77777777" w:rsidR="00F8575A" w:rsidRPr="003121DD" w:rsidRDefault="00F8575A" w:rsidP="003121DD">
            <w:pPr>
              <w:spacing w:line="240" w:lineRule="auto"/>
              <w:jc w:val="center"/>
              <w:rPr>
                <w:rFonts w:eastAsia="Cambria" w:cs="Arial"/>
                <w:b/>
                <w:bCs/>
                <w:sz w:val="18"/>
                <w:szCs w:val="18"/>
                <w:lang w:bidi="ar-SA"/>
              </w:rPr>
            </w:pPr>
          </w:p>
        </w:tc>
        <w:tc>
          <w:tcPr>
            <w:tcW w:w="1318" w:type="dxa"/>
            <w:tcBorders>
              <w:top w:val="single" w:sz="4" w:space="0" w:color="auto"/>
              <w:left w:val="nil"/>
              <w:bottom w:val="nil"/>
              <w:right w:val="nil"/>
            </w:tcBorders>
            <w:shd w:val="clear" w:color="auto" w:fill="auto"/>
          </w:tcPr>
          <w:p w14:paraId="411797BD" w14:textId="77777777" w:rsidR="00F8575A" w:rsidRPr="003121DD" w:rsidRDefault="00F8575A" w:rsidP="003121DD">
            <w:pPr>
              <w:spacing w:line="240" w:lineRule="auto"/>
              <w:ind w:right="-72"/>
              <w:jc w:val="right"/>
              <w:rPr>
                <w:rFonts w:eastAsia="Cambria" w:cs="Arial"/>
                <w:b/>
                <w:bCs/>
                <w:sz w:val="18"/>
                <w:szCs w:val="18"/>
                <w:lang w:bidi="ar-SA"/>
              </w:rPr>
            </w:pPr>
          </w:p>
        </w:tc>
        <w:tc>
          <w:tcPr>
            <w:tcW w:w="1293" w:type="dxa"/>
            <w:tcBorders>
              <w:top w:val="single" w:sz="4" w:space="0" w:color="auto"/>
              <w:left w:val="nil"/>
              <w:bottom w:val="nil"/>
              <w:right w:val="nil"/>
            </w:tcBorders>
            <w:shd w:val="clear" w:color="auto" w:fill="auto"/>
          </w:tcPr>
          <w:p w14:paraId="41250C25" w14:textId="77777777" w:rsidR="00F8575A" w:rsidRPr="003121DD" w:rsidRDefault="00F8575A" w:rsidP="003121DD">
            <w:pPr>
              <w:spacing w:line="240" w:lineRule="auto"/>
              <w:ind w:right="-72"/>
              <w:jc w:val="right"/>
              <w:rPr>
                <w:rFonts w:eastAsia="Cambria" w:cs="Arial"/>
                <w:b/>
                <w:bCs/>
                <w:sz w:val="18"/>
                <w:szCs w:val="18"/>
                <w:lang w:bidi="ar-SA"/>
              </w:rPr>
            </w:pPr>
          </w:p>
        </w:tc>
      </w:tr>
      <w:tr w:rsidR="00F8575A" w:rsidRPr="003121DD" w14:paraId="530F4D52" w14:textId="77777777" w:rsidTr="006C65B2">
        <w:tc>
          <w:tcPr>
            <w:tcW w:w="6096" w:type="dxa"/>
            <w:shd w:val="clear" w:color="auto" w:fill="auto"/>
            <w:hideMark/>
          </w:tcPr>
          <w:p w14:paraId="1FFE9599" w14:textId="77777777" w:rsidR="00F8575A" w:rsidRPr="003121DD" w:rsidRDefault="00F8575A" w:rsidP="0084119D">
            <w:pPr>
              <w:spacing w:line="240" w:lineRule="auto"/>
              <w:ind w:left="435"/>
              <w:rPr>
                <w:rFonts w:eastAsia="Cambria" w:cs="Arial"/>
                <w:b/>
                <w:bCs/>
                <w:sz w:val="18"/>
                <w:szCs w:val="18"/>
                <w:lang w:bidi="ar-SA"/>
              </w:rPr>
            </w:pPr>
            <w:r w:rsidRPr="003121DD">
              <w:rPr>
                <w:rFonts w:eastAsia="Cambria" w:cs="Arial"/>
                <w:b/>
                <w:bCs/>
                <w:sz w:val="18"/>
                <w:szCs w:val="18"/>
                <w:lang w:bidi="ar-SA"/>
              </w:rPr>
              <w:t>Balance as of 31 December 2019 (Previously reported)</w:t>
            </w:r>
          </w:p>
        </w:tc>
        <w:tc>
          <w:tcPr>
            <w:tcW w:w="770" w:type="dxa"/>
            <w:shd w:val="clear" w:color="auto" w:fill="auto"/>
          </w:tcPr>
          <w:p w14:paraId="04BDCDAD" w14:textId="77777777" w:rsidR="00F8575A" w:rsidRPr="003121DD" w:rsidRDefault="00F8575A" w:rsidP="003121DD">
            <w:pPr>
              <w:spacing w:line="240" w:lineRule="auto"/>
              <w:jc w:val="center"/>
              <w:rPr>
                <w:rFonts w:eastAsia="Cambria" w:cs="Arial"/>
                <w:b/>
                <w:bCs/>
                <w:sz w:val="18"/>
                <w:szCs w:val="18"/>
                <w:lang w:bidi="ar-SA"/>
              </w:rPr>
            </w:pPr>
          </w:p>
        </w:tc>
        <w:tc>
          <w:tcPr>
            <w:tcW w:w="1318" w:type="dxa"/>
            <w:shd w:val="clear" w:color="auto" w:fill="auto"/>
          </w:tcPr>
          <w:p w14:paraId="00881714" w14:textId="77777777" w:rsidR="00F8575A" w:rsidRPr="006C65B2" w:rsidRDefault="001B36F9" w:rsidP="003121DD">
            <w:pPr>
              <w:spacing w:line="240" w:lineRule="auto"/>
              <w:ind w:right="-72"/>
              <w:jc w:val="right"/>
              <w:rPr>
                <w:rFonts w:eastAsia="Cambria" w:cs="Arial"/>
                <w:sz w:val="18"/>
                <w:szCs w:val="18"/>
                <w:lang w:bidi="ar-SA"/>
              </w:rPr>
            </w:pPr>
            <w:r w:rsidRPr="006C65B2">
              <w:rPr>
                <w:rFonts w:eastAsia="Cambria" w:cs="Arial"/>
                <w:sz w:val="18"/>
                <w:szCs w:val="18"/>
                <w:lang w:bidi="ar-SA"/>
              </w:rPr>
              <w:t>-</w:t>
            </w:r>
          </w:p>
        </w:tc>
        <w:tc>
          <w:tcPr>
            <w:tcW w:w="1293" w:type="dxa"/>
            <w:shd w:val="clear" w:color="auto" w:fill="auto"/>
          </w:tcPr>
          <w:p w14:paraId="7FEA1AB3" w14:textId="77777777" w:rsidR="00F8575A" w:rsidRPr="006C65B2" w:rsidRDefault="00F8575A" w:rsidP="003121DD">
            <w:pPr>
              <w:spacing w:line="240" w:lineRule="auto"/>
              <w:ind w:right="-72"/>
              <w:jc w:val="right"/>
              <w:rPr>
                <w:rFonts w:eastAsia="Cambria" w:cs="Arial"/>
                <w:sz w:val="18"/>
                <w:szCs w:val="18"/>
                <w:lang w:bidi="ar-SA"/>
              </w:rPr>
            </w:pPr>
            <w:r w:rsidRPr="006C65B2">
              <w:rPr>
                <w:rFonts w:eastAsia="Cambria" w:cs="Arial"/>
                <w:sz w:val="18"/>
                <w:szCs w:val="18"/>
                <w:lang w:bidi="ar-SA"/>
              </w:rPr>
              <w:t>38,246,817</w:t>
            </w:r>
          </w:p>
        </w:tc>
      </w:tr>
      <w:tr w:rsidR="00F8575A" w:rsidRPr="003121DD" w14:paraId="10F700B8" w14:textId="77777777" w:rsidTr="006C65B2">
        <w:tc>
          <w:tcPr>
            <w:tcW w:w="6096" w:type="dxa"/>
            <w:shd w:val="clear" w:color="auto" w:fill="auto"/>
            <w:hideMark/>
          </w:tcPr>
          <w:p w14:paraId="0D1637C1" w14:textId="77777777" w:rsidR="00F8575A" w:rsidRPr="003121DD" w:rsidRDefault="00F8575A" w:rsidP="0084119D">
            <w:pPr>
              <w:spacing w:line="240" w:lineRule="auto"/>
              <w:ind w:left="435"/>
              <w:rPr>
                <w:rFonts w:eastAsia="Cambria" w:cs="Arial"/>
                <w:sz w:val="18"/>
                <w:szCs w:val="18"/>
                <w:lang w:bidi="ar-SA"/>
              </w:rPr>
            </w:pPr>
            <w:r w:rsidRPr="003121DD">
              <w:rPr>
                <w:rFonts w:eastAsia="Cambria" w:cs="Arial"/>
                <w:sz w:val="18"/>
                <w:szCs w:val="18"/>
                <w:lang w:bidi="ar-SA"/>
              </w:rPr>
              <w:t>Reclassify general investments to FVOCI</w:t>
            </w:r>
          </w:p>
        </w:tc>
        <w:tc>
          <w:tcPr>
            <w:tcW w:w="770" w:type="dxa"/>
            <w:shd w:val="clear" w:color="auto" w:fill="auto"/>
            <w:hideMark/>
          </w:tcPr>
          <w:p w14:paraId="2865AF59" w14:textId="77777777" w:rsidR="00F8575A" w:rsidRPr="003121DD" w:rsidRDefault="00F8575A" w:rsidP="003121DD">
            <w:pPr>
              <w:spacing w:line="240" w:lineRule="auto"/>
              <w:jc w:val="center"/>
              <w:rPr>
                <w:rFonts w:eastAsia="Cambria" w:cs="Arial"/>
                <w:sz w:val="18"/>
                <w:szCs w:val="18"/>
                <w:lang w:bidi="ar-SA"/>
              </w:rPr>
            </w:pPr>
            <w:r w:rsidRPr="003121DD">
              <w:rPr>
                <w:rFonts w:eastAsia="Cambria" w:cs="Arial"/>
                <w:sz w:val="18"/>
                <w:szCs w:val="18"/>
                <w:lang w:bidi="ar-SA"/>
              </w:rPr>
              <w:t>a</w:t>
            </w:r>
          </w:p>
        </w:tc>
        <w:tc>
          <w:tcPr>
            <w:tcW w:w="1318" w:type="dxa"/>
            <w:shd w:val="clear" w:color="auto" w:fill="auto"/>
          </w:tcPr>
          <w:p w14:paraId="6004A0B4" w14:textId="77777777" w:rsidR="00F8575A" w:rsidRPr="006C65B2" w:rsidRDefault="006C65B2" w:rsidP="003121DD">
            <w:pPr>
              <w:spacing w:line="240" w:lineRule="auto"/>
              <w:ind w:right="-72"/>
              <w:jc w:val="right"/>
              <w:rPr>
                <w:rFonts w:eastAsia="Cambria" w:cs="Arial"/>
                <w:sz w:val="18"/>
                <w:szCs w:val="18"/>
                <w:lang w:bidi="ar-SA"/>
              </w:rPr>
            </w:pPr>
            <w:r w:rsidRPr="006C65B2">
              <w:rPr>
                <w:rFonts w:eastAsia="Cambria" w:cs="Arial"/>
                <w:sz w:val="18"/>
                <w:szCs w:val="18"/>
                <w:lang w:bidi="ar-SA"/>
              </w:rPr>
              <w:t>8,000,702</w:t>
            </w:r>
          </w:p>
        </w:tc>
        <w:tc>
          <w:tcPr>
            <w:tcW w:w="1293" w:type="dxa"/>
            <w:shd w:val="clear" w:color="auto" w:fill="auto"/>
          </w:tcPr>
          <w:p w14:paraId="2C95FC26" w14:textId="77777777" w:rsidR="00F8575A" w:rsidRPr="006C65B2" w:rsidRDefault="006C65B2" w:rsidP="003121DD">
            <w:pPr>
              <w:spacing w:line="240" w:lineRule="auto"/>
              <w:ind w:right="-72"/>
              <w:jc w:val="right"/>
              <w:rPr>
                <w:rFonts w:eastAsia="Cambria" w:cs="Arial"/>
                <w:sz w:val="18"/>
                <w:szCs w:val="18"/>
                <w:lang w:bidi="ar-SA"/>
              </w:rPr>
            </w:pPr>
            <w:r>
              <w:rPr>
                <w:rFonts w:eastAsia="Cambria" w:cs="Arial"/>
                <w:sz w:val="18"/>
                <w:szCs w:val="18"/>
                <w:lang w:bidi="ar-SA"/>
              </w:rPr>
              <w:t>-</w:t>
            </w:r>
          </w:p>
        </w:tc>
      </w:tr>
      <w:tr w:rsidR="00F8575A" w:rsidRPr="003121DD" w14:paraId="4067C80A" w14:textId="77777777" w:rsidTr="006C65B2">
        <w:tc>
          <w:tcPr>
            <w:tcW w:w="6096" w:type="dxa"/>
            <w:shd w:val="clear" w:color="auto" w:fill="auto"/>
          </w:tcPr>
          <w:p w14:paraId="6EE34E2F" w14:textId="77777777" w:rsidR="0084119D" w:rsidRDefault="00F8575A" w:rsidP="0084119D">
            <w:pPr>
              <w:spacing w:line="240" w:lineRule="auto"/>
              <w:ind w:left="435"/>
              <w:rPr>
                <w:rFonts w:eastAsia="Cambria" w:cs="Arial"/>
                <w:snapToGrid w:val="0"/>
                <w:sz w:val="18"/>
                <w:szCs w:val="18"/>
                <w:lang w:eastAsia="th-TH" w:bidi="ar-SA"/>
              </w:rPr>
            </w:pPr>
            <w:r w:rsidRPr="003121DD">
              <w:rPr>
                <w:rFonts w:eastAsia="Cambria" w:cs="Arial"/>
                <w:snapToGrid w:val="0"/>
                <w:sz w:val="18"/>
                <w:szCs w:val="18"/>
                <w:lang w:eastAsia="th-TH" w:bidi="ar-SA"/>
              </w:rPr>
              <w:t xml:space="preserve">Total adjustments to opening retained earnings </w:t>
            </w:r>
          </w:p>
          <w:p w14:paraId="213B5BE2" w14:textId="77777777" w:rsidR="00F8575A" w:rsidRPr="003121DD" w:rsidRDefault="0084119D" w:rsidP="0084119D">
            <w:pPr>
              <w:spacing w:line="240" w:lineRule="auto"/>
              <w:ind w:left="435"/>
              <w:rPr>
                <w:rFonts w:eastAsia="Cambria" w:cs="Arial"/>
                <w:sz w:val="18"/>
                <w:szCs w:val="18"/>
                <w:lang w:bidi="ar-SA"/>
              </w:rPr>
            </w:pPr>
            <w:r>
              <w:rPr>
                <w:rFonts w:eastAsia="Cambria" w:cs="Arial"/>
                <w:snapToGrid w:val="0"/>
                <w:sz w:val="18"/>
                <w:szCs w:val="18"/>
                <w:lang w:eastAsia="th-TH" w:bidi="ar-SA"/>
              </w:rPr>
              <w:t xml:space="preserve">   </w:t>
            </w:r>
            <w:r w:rsidR="00F8575A" w:rsidRPr="003121DD">
              <w:rPr>
                <w:rFonts w:eastAsia="Cambria" w:cs="Arial"/>
                <w:snapToGrid w:val="0"/>
                <w:sz w:val="18"/>
                <w:szCs w:val="18"/>
                <w:lang w:eastAsia="th-TH" w:bidi="ar-SA"/>
              </w:rPr>
              <w:t>from adoption of TFRS 9 (from the table above)</w:t>
            </w:r>
          </w:p>
        </w:tc>
        <w:tc>
          <w:tcPr>
            <w:tcW w:w="770" w:type="dxa"/>
            <w:shd w:val="clear" w:color="auto" w:fill="auto"/>
          </w:tcPr>
          <w:p w14:paraId="7D40BBD9" w14:textId="77777777" w:rsidR="00F8575A" w:rsidRPr="003121DD" w:rsidRDefault="00F8575A" w:rsidP="003121DD">
            <w:pPr>
              <w:spacing w:line="240" w:lineRule="auto"/>
              <w:jc w:val="center"/>
              <w:rPr>
                <w:rFonts w:ascii="Cambria" w:eastAsia="Cambria" w:hAnsi="Cambria" w:cs="Cordia New"/>
                <w:sz w:val="18"/>
                <w:szCs w:val="18"/>
                <w:lang w:bidi="ar-SA"/>
              </w:rPr>
            </w:pPr>
          </w:p>
        </w:tc>
        <w:tc>
          <w:tcPr>
            <w:tcW w:w="1318" w:type="dxa"/>
            <w:shd w:val="clear" w:color="auto" w:fill="auto"/>
          </w:tcPr>
          <w:p w14:paraId="3773705D" w14:textId="77777777" w:rsidR="00F8575A" w:rsidRPr="006C65B2" w:rsidRDefault="001B36F9" w:rsidP="003121DD">
            <w:pPr>
              <w:spacing w:line="240" w:lineRule="auto"/>
              <w:ind w:right="-72"/>
              <w:jc w:val="right"/>
              <w:rPr>
                <w:rFonts w:eastAsia="Cambria" w:cs="Arial"/>
                <w:sz w:val="18"/>
                <w:szCs w:val="18"/>
                <w:lang w:bidi="ar-SA"/>
              </w:rPr>
            </w:pPr>
            <w:r w:rsidRPr="006C65B2">
              <w:rPr>
                <w:rFonts w:eastAsia="Cambria" w:cs="Arial"/>
                <w:sz w:val="18"/>
                <w:szCs w:val="18"/>
                <w:lang w:bidi="ar-SA"/>
              </w:rPr>
              <w:br/>
              <w:t>-</w:t>
            </w:r>
          </w:p>
        </w:tc>
        <w:tc>
          <w:tcPr>
            <w:tcW w:w="1293" w:type="dxa"/>
            <w:shd w:val="clear" w:color="auto" w:fill="auto"/>
          </w:tcPr>
          <w:p w14:paraId="62AA756D" w14:textId="77777777" w:rsidR="00F8575A" w:rsidRPr="006C65B2" w:rsidRDefault="00F8575A" w:rsidP="003121DD">
            <w:pPr>
              <w:spacing w:line="240" w:lineRule="auto"/>
              <w:ind w:right="-72"/>
              <w:jc w:val="right"/>
              <w:rPr>
                <w:rFonts w:eastAsia="Cambria" w:cs="Arial"/>
                <w:sz w:val="18"/>
                <w:szCs w:val="18"/>
                <w:lang w:bidi="ar-SA"/>
              </w:rPr>
            </w:pPr>
            <w:r w:rsidRPr="006C65B2">
              <w:rPr>
                <w:rFonts w:eastAsia="Cambria" w:cs="Arial"/>
                <w:sz w:val="18"/>
                <w:szCs w:val="18"/>
                <w:lang w:bidi="ar-SA"/>
              </w:rPr>
              <w:br/>
              <w:t>(</w:t>
            </w:r>
            <w:r w:rsidR="001B36F9" w:rsidRPr="006C65B2">
              <w:rPr>
                <w:rFonts w:eastAsia="Cambria" w:cs="Arial"/>
                <w:sz w:val="18"/>
                <w:szCs w:val="18"/>
                <w:lang w:bidi="ar-SA"/>
              </w:rPr>
              <w:t>2</w:t>
            </w:r>
            <w:r w:rsidRPr="006C65B2">
              <w:rPr>
                <w:rFonts w:eastAsia="Cambria" w:cs="Arial"/>
                <w:sz w:val="18"/>
                <w:szCs w:val="18"/>
                <w:lang w:bidi="ar-SA"/>
              </w:rPr>
              <w:t>2</w:t>
            </w:r>
            <w:r w:rsidR="001B36F9" w:rsidRPr="006C65B2">
              <w:rPr>
                <w:rFonts w:eastAsia="Cambria" w:cs="Arial"/>
                <w:sz w:val="18"/>
                <w:szCs w:val="18"/>
                <w:lang w:bidi="ar-SA"/>
              </w:rPr>
              <w:t>,627,266)</w:t>
            </w:r>
          </w:p>
        </w:tc>
      </w:tr>
      <w:tr w:rsidR="00F8575A" w:rsidRPr="003121DD" w14:paraId="14E3C018" w14:textId="77777777" w:rsidTr="006C65B2">
        <w:tc>
          <w:tcPr>
            <w:tcW w:w="6096" w:type="dxa"/>
            <w:shd w:val="clear" w:color="auto" w:fill="auto"/>
          </w:tcPr>
          <w:p w14:paraId="6872019F" w14:textId="77777777" w:rsidR="00F8575A" w:rsidRPr="003121DD" w:rsidRDefault="00F8575A" w:rsidP="0084119D">
            <w:pPr>
              <w:spacing w:line="240" w:lineRule="auto"/>
              <w:ind w:left="435"/>
              <w:rPr>
                <w:rFonts w:eastAsia="Cambria" w:cs="Arial"/>
                <w:b/>
                <w:bCs/>
                <w:sz w:val="18"/>
                <w:szCs w:val="18"/>
                <w:lang w:bidi="ar-SA"/>
              </w:rPr>
            </w:pPr>
          </w:p>
        </w:tc>
        <w:tc>
          <w:tcPr>
            <w:tcW w:w="770" w:type="dxa"/>
            <w:shd w:val="clear" w:color="auto" w:fill="auto"/>
          </w:tcPr>
          <w:p w14:paraId="78B5105E" w14:textId="77777777" w:rsidR="00F8575A" w:rsidRPr="003121DD" w:rsidRDefault="00F8575A" w:rsidP="003121DD">
            <w:pPr>
              <w:spacing w:line="240" w:lineRule="auto"/>
              <w:jc w:val="center"/>
              <w:rPr>
                <w:rFonts w:eastAsia="Cambria" w:cs="Arial"/>
                <w:sz w:val="18"/>
                <w:szCs w:val="18"/>
                <w:lang w:bidi="ar-SA"/>
              </w:rPr>
            </w:pPr>
          </w:p>
        </w:tc>
        <w:tc>
          <w:tcPr>
            <w:tcW w:w="1318" w:type="dxa"/>
            <w:tcBorders>
              <w:top w:val="single" w:sz="4" w:space="0" w:color="auto"/>
              <w:left w:val="nil"/>
              <w:right w:val="nil"/>
            </w:tcBorders>
            <w:shd w:val="clear" w:color="auto" w:fill="auto"/>
          </w:tcPr>
          <w:p w14:paraId="5541DDA8" w14:textId="77777777" w:rsidR="00F8575A" w:rsidRPr="006C65B2" w:rsidRDefault="00F8575A" w:rsidP="003121DD">
            <w:pPr>
              <w:spacing w:line="240" w:lineRule="auto"/>
              <w:ind w:right="-72"/>
              <w:jc w:val="right"/>
              <w:rPr>
                <w:rFonts w:eastAsia="Cambria" w:cs="Arial"/>
                <w:sz w:val="18"/>
                <w:szCs w:val="18"/>
                <w:lang w:bidi="ar-SA"/>
              </w:rPr>
            </w:pPr>
          </w:p>
        </w:tc>
        <w:tc>
          <w:tcPr>
            <w:tcW w:w="1293" w:type="dxa"/>
            <w:tcBorders>
              <w:top w:val="single" w:sz="4" w:space="0" w:color="auto"/>
              <w:left w:val="nil"/>
              <w:right w:val="nil"/>
            </w:tcBorders>
            <w:shd w:val="clear" w:color="auto" w:fill="auto"/>
          </w:tcPr>
          <w:p w14:paraId="5AE16B71" w14:textId="77777777" w:rsidR="00F8575A" w:rsidRPr="006C65B2" w:rsidRDefault="00F8575A" w:rsidP="003121DD">
            <w:pPr>
              <w:spacing w:line="240" w:lineRule="auto"/>
              <w:ind w:right="-72"/>
              <w:jc w:val="right"/>
              <w:rPr>
                <w:rFonts w:eastAsia="Cambria" w:cs="Arial"/>
                <w:sz w:val="18"/>
                <w:szCs w:val="18"/>
                <w:lang w:bidi="ar-SA"/>
              </w:rPr>
            </w:pPr>
          </w:p>
        </w:tc>
      </w:tr>
      <w:tr w:rsidR="00F8575A" w:rsidRPr="003121DD" w14:paraId="3F902508" w14:textId="77777777" w:rsidTr="006C65B2">
        <w:tc>
          <w:tcPr>
            <w:tcW w:w="6096" w:type="dxa"/>
            <w:shd w:val="clear" w:color="auto" w:fill="auto"/>
            <w:hideMark/>
          </w:tcPr>
          <w:p w14:paraId="004D1DBB" w14:textId="77777777" w:rsidR="00ED0014" w:rsidRPr="003121DD" w:rsidRDefault="00F8575A" w:rsidP="00BC414F">
            <w:pPr>
              <w:spacing w:line="240" w:lineRule="auto"/>
              <w:ind w:left="435"/>
              <w:rPr>
                <w:rFonts w:eastAsia="Cambria" w:cs="Arial"/>
                <w:b/>
                <w:bCs/>
                <w:sz w:val="18"/>
                <w:szCs w:val="18"/>
                <w:lang w:bidi="ar-SA"/>
              </w:rPr>
            </w:pPr>
            <w:r w:rsidRPr="003121DD">
              <w:rPr>
                <w:rFonts w:eastAsia="Cambria" w:cs="Arial"/>
                <w:b/>
                <w:bCs/>
                <w:sz w:val="18"/>
                <w:szCs w:val="18"/>
                <w:lang w:bidi="ar-SA"/>
              </w:rPr>
              <w:t>Total impact</w:t>
            </w:r>
          </w:p>
        </w:tc>
        <w:tc>
          <w:tcPr>
            <w:tcW w:w="770" w:type="dxa"/>
            <w:shd w:val="clear" w:color="auto" w:fill="auto"/>
          </w:tcPr>
          <w:p w14:paraId="297A4D93" w14:textId="77777777" w:rsidR="00F8575A" w:rsidRPr="003121DD" w:rsidRDefault="00F8575A" w:rsidP="003121DD">
            <w:pPr>
              <w:spacing w:line="240" w:lineRule="auto"/>
              <w:jc w:val="center"/>
              <w:rPr>
                <w:rFonts w:eastAsia="Cambria" w:cs="Arial"/>
                <w:sz w:val="18"/>
                <w:szCs w:val="18"/>
                <w:lang w:bidi="ar-SA"/>
              </w:rPr>
            </w:pPr>
          </w:p>
        </w:tc>
        <w:tc>
          <w:tcPr>
            <w:tcW w:w="1318" w:type="dxa"/>
            <w:tcBorders>
              <w:top w:val="nil"/>
              <w:left w:val="nil"/>
              <w:bottom w:val="single" w:sz="4" w:space="0" w:color="auto"/>
              <w:right w:val="nil"/>
            </w:tcBorders>
            <w:shd w:val="clear" w:color="auto" w:fill="auto"/>
          </w:tcPr>
          <w:p w14:paraId="53FED48C" w14:textId="77777777" w:rsidR="00F8575A" w:rsidRPr="006C65B2" w:rsidRDefault="006C65B2" w:rsidP="003121DD">
            <w:pPr>
              <w:spacing w:line="240" w:lineRule="auto"/>
              <w:ind w:right="-72"/>
              <w:jc w:val="right"/>
              <w:rPr>
                <w:rFonts w:eastAsia="Cambria" w:cs="Arial"/>
                <w:sz w:val="18"/>
                <w:szCs w:val="18"/>
                <w:lang w:bidi="ar-SA"/>
              </w:rPr>
            </w:pPr>
            <w:r w:rsidRPr="006C65B2">
              <w:rPr>
                <w:rFonts w:eastAsia="Cambria" w:cs="Arial"/>
                <w:sz w:val="18"/>
                <w:szCs w:val="18"/>
                <w:lang w:bidi="ar-SA"/>
              </w:rPr>
              <w:t>8,000,702</w:t>
            </w:r>
          </w:p>
        </w:tc>
        <w:tc>
          <w:tcPr>
            <w:tcW w:w="1293" w:type="dxa"/>
            <w:tcBorders>
              <w:top w:val="nil"/>
              <w:left w:val="nil"/>
              <w:bottom w:val="single" w:sz="4" w:space="0" w:color="auto"/>
              <w:right w:val="nil"/>
            </w:tcBorders>
            <w:shd w:val="clear" w:color="auto" w:fill="auto"/>
          </w:tcPr>
          <w:p w14:paraId="722CE668" w14:textId="77777777" w:rsidR="00F8575A" w:rsidRPr="006C65B2" w:rsidRDefault="006C65B2" w:rsidP="003121DD">
            <w:pPr>
              <w:spacing w:line="240" w:lineRule="auto"/>
              <w:ind w:right="-72"/>
              <w:jc w:val="right"/>
              <w:rPr>
                <w:rFonts w:eastAsia="Cambria" w:cs="Arial"/>
                <w:sz w:val="18"/>
                <w:szCs w:val="18"/>
                <w:lang w:bidi="ar-SA"/>
              </w:rPr>
            </w:pPr>
            <w:r w:rsidRPr="006C65B2">
              <w:rPr>
                <w:rFonts w:eastAsia="Cambria" w:cs="Arial"/>
                <w:sz w:val="18"/>
                <w:szCs w:val="18"/>
                <w:lang w:bidi="ar-SA"/>
              </w:rPr>
              <w:t>(22,627,266)</w:t>
            </w:r>
          </w:p>
        </w:tc>
      </w:tr>
      <w:tr w:rsidR="00F8575A" w:rsidRPr="003121DD" w14:paraId="7DBDB53A" w14:textId="77777777" w:rsidTr="006C65B2">
        <w:tc>
          <w:tcPr>
            <w:tcW w:w="6096" w:type="dxa"/>
            <w:shd w:val="clear" w:color="auto" w:fill="auto"/>
          </w:tcPr>
          <w:p w14:paraId="17E98A7C" w14:textId="77777777" w:rsidR="00F8575A" w:rsidRPr="003121DD" w:rsidRDefault="00F8575A" w:rsidP="0084119D">
            <w:pPr>
              <w:spacing w:line="240" w:lineRule="auto"/>
              <w:ind w:left="435"/>
              <w:rPr>
                <w:rFonts w:ascii="Cambria" w:eastAsia="Cambria" w:hAnsi="Cambria" w:cs="Cordia New"/>
                <w:b/>
                <w:bCs/>
                <w:sz w:val="18"/>
                <w:szCs w:val="18"/>
                <w:lang w:bidi="ar-SA"/>
              </w:rPr>
            </w:pPr>
          </w:p>
        </w:tc>
        <w:tc>
          <w:tcPr>
            <w:tcW w:w="770" w:type="dxa"/>
            <w:shd w:val="clear" w:color="auto" w:fill="auto"/>
          </w:tcPr>
          <w:p w14:paraId="75728412" w14:textId="77777777" w:rsidR="00F8575A" w:rsidRPr="003121DD" w:rsidRDefault="00F8575A" w:rsidP="003121DD">
            <w:pPr>
              <w:spacing w:line="240" w:lineRule="auto"/>
              <w:jc w:val="center"/>
              <w:rPr>
                <w:rFonts w:ascii="Cambria" w:eastAsia="Cambria" w:hAnsi="Cambria" w:cs="Cordia New"/>
                <w:sz w:val="18"/>
                <w:szCs w:val="18"/>
                <w:lang w:bidi="ar-SA"/>
              </w:rPr>
            </w:pPr>
          </w:p>
        </w:tc>
        <w:tc>
          <w:tcPr>
            <w:tcW w:w="1318" w:type="dxa"/>
            <w:tcBorders>
              <w:top w:val="single" w:sz="4" w:space="0" w:color="auto"/>
              <w:left w:val="nil"/>
              <w:right w:val="nil"/>
            </w:tcBorders>
            <w:shd w:val="clear" w:color="auto" w:fill="auto"/>
          </w:tcPr>
          <w:p w14:paraId="45419C40" w14:textId="77777777" w:rsidR="00F8575A" w:rsidRPr="006C65B2" w:rsidRDefault="00F8575A" w:rsidP="003121DD">
            <w:pPr>
              <w:spacing w:line="240" w:lineRule="auto"/>
              <w:ind w:right="-72"/>
              <w:jc w:val="right"/>
              <w:rPr>
                <w:rFonts w:ascii="Cambria" w:eastAsia="Cambria" w:hAnsi="Cambria" w:cs="Cordia New"/>
                <w:sz w:val="18"/>
                <w:szCs w:val="18"/>
                <w:lang w:bidi="ar-SA"/>
              </w:rPr>
            </w:pPr>
          </w:p>
        </w:tc>
        <w:tc>
          <w:tcPr>
            <w:tcW w:w="1293" w:type="dxa"/>
            <w:tcBorders>
              <w:top w:val="single" w:sz="4" w:space="0" w:color="auto"/>
              <w:left w:val="nil"/>
              <w:right w:val="nil"/>
            </w:tcBorders>
            <w:shd w:val="clear" w:color="auto" w:fill="auto"/>
          </w:tcPr>
          <w:p w14:paraId="01142AE1" w14:textId="77777777" w:rsidR="00F8575A" w:rsidRPr="006C65B2" w:rsidRDefault="00F8575A" w:rsidP="003121DD">
            <w:pPr>
              <w:spacing w:line="240" w:lineRule="auto"/>
              <w:ind w:right="-72"/>
              <w:jc w:val="right"/>
              <w:rPr>
                <w:rFonts w:ascii="Cambria" w:eastAsia="Cambria" w:hAnsi="Cambria" w:cs="Cordia New"/>
                <w:sz w:val="18"/>
                <w:szCs w:val="18"/>
                <w:lang w:bidi="ar-SA"/>
              </w:rPr>
            </w:pPr>
          </w:p>
        </w:tc>
      </w:tr>
      <w:tr w:rsidR="00F8575A" w:rsidRPr="003121DD" w14:paraId="73C78519" w14:textId="77777777" w:rsidTr="006C65B2">
        <w:tc>
          <w:tcPr>
            <w:tcW w:w="6096" w:type="dxa"/>
            <w:shd w:val="clear" w:color="auto" w:fill="auto"/>
            <w:hideMark/>
          </w:tcPr>
          <w:p w14:paraId="71DE7AD0" w14:textId="77777777" w:rsidR="00F8575A" w:rsidRPr="003121DD" w:rsidRDefault="00F8575A" w:rsidP="0084119D">
            <w:pPr>
              <w:spacing w:line="240" w:lineRule="auto"/>
              <w:ind w:left="435"/>
              <w:rPr>
                <w:rFonts w:eastAsia="Cambria" w:cs="Arial"/>
                <w:b/>
                <w:bCs/>
                <w:sz w:val="18"/>
                <w:szCs w:val="18"/>
                <w:lang w:bidi="ar-SA"/>
              </w:rPr>
            </w:pPr>
            <w:r w:rsidRPr="003121DD">
              <w:rPr>
                <w:rFonts w:eastAsia="Cambria" w:cs="Arial"/>
                <w:b/>
                <w:bCs/>
                <w:sz w:val="18"/>
                <w:szCs w:val="18"/>
                <w:lang w:bidi="ar-SA"/>
              </w:rPr>
              <w:t>Opening balance as of 1 January 2020 - TFRS 9 adoption</w:t>
            </w:r>
          </w:p>
        </w:tc>
        <w:tc>
          <w:tcPr>
            <w:tcW w:w="770" w:type="dxa"/>
            <w:shd w:val="clear" w:color="auto" w:fill="auto"/>
          </w:tcPr>
          <w:p w14:paraId="7F1A75F8" w14:textId="77777777" w:rsidR="00F8575A" w:rsidRPr="003121DD" w:rsidRDefault="00F8575A" w:rsidP="003121DD">
            <w:pPr>
              <w:spacing w:line="240" w:lineRule="auto"/>
              <w:jc w:val="center"/>
              <w:rPr>
                <w:rFonts w:eastAsia="Cambria" w:cs="Arial"/>
                <w:sz w:val="18"/>
                <w:szCs w:val="18"/>
                <w:lang w:bidi="ar-SA"/>
              </w:rPr>
            </w:pPr>
          </w:p>
        </w:tc>
        <w:tc>
          <w:tcPr>
            <w:tcW w:w="1318" w:type="dxa"/>
            <w:tcBorders>
              <w:left w:val="nil"/>
              <w:bottom w:val="single" w:sz="4" w:space="0" w:color="auto"/>
              <w:right w:val="nil"/>
            </w:tcBorders>
            <w:shd w:val="clear" w:color="auto" w:fill="auto"/>
          </w:tcPr>
          <w:p w14:paraId="352CA767" w14:textId="77777777" w:rsidR="00F8575A" w:rsidRPr="006C65B2" w:rsidRDefault="006C65B2" w:rsidP="003121DD">
            <w:pPr>
              <w:spacing w:line="240" w:lineRule="auto"/>
              <w:ind w:right="-72"/>
              <w:jc w:val="right"/>
              <w:rPr>
                <w:rFonts w:eastAsia="Cambria" w:cs="Arial"/>
                <w:sz w:val="18"/>
                <w:szCs w:val="18"/>
                <w:lang w:bidi="ar-SA"/>
              </w:rPr>
            </w:pPr>
            <w:r w:rsidRPr="006C65B2">
              <w:rPr>
                <w:rFonts w:eastAsia="Cambria" w:cs="Arial"/>
                <w:sz w:val="18"/>
                <w:szCs w:val="18"/>
                <w:lang w:bidi="ar-SA"/>
              </w:rPr>
              <w:t>8,000,702</w:t>
            </w:r>
          </w:p>
        </w:tc>
        <w:tc>
          <w:tcPr>
            <w:tcW w:w="1293" w:type="dxa"/>
            <w:tcBorders>
              <w:left w:val="nil"/>
              <w:bottom w:val="single" w:sz="4" w:space="0" w:color="auto"/>
              <w:right w:val="nil"/>
            </w:tcBorders>
            <w:shd w:val="clear" w:color="auto" w:fill="auto"/>
          </w:tcPr>
          <w:p w14:paraId="0D1EDB16" w14:textId="77777777" w:rsidR="00F8575A" w:rsidRPr="006C65B2" w:rsidRDefault="006C65B2" w:rsidP="003121DD">
            <w:pPr>
              <w:spacing w:line="240" w:lineRule="auto"/>
              <w:ind w:right="-72"/>
              <w:jc w:val="right"/>
              <w:rPr>
                <w:rFonts w:eastAsia="Cambria" w:cs="Arial"/>
                <w:sz w:val="18"/>
                <w:szCs w:val="18"/>
                <w:lang w:bidi="ar-SA"/>
              </w:rPr>
            </w:pPr>
            <w:r>
              <w:rPr>
                <w:rFonts w:eastAsia="Arial Unicode MS"/>
                <w:sz w:val="18"/>
                <w:szCs w:val="18"/>
              </w:rPr>
              <w:t>15,619,551</w:t>
            </w:r>
          </w:p>
        </w:tc>
      </w:tr>
    </w:tbl>
    <w:p w14:paraId="774FB77B" w14:textId="77777777" w:rsidR="004227CB" w:rsidRDefault="004227CB" w:rsidP="0084119D">
      <w:pPr>
        <w:spacing w:line="240" w:lineRule="auto"/>
        <w:ind w:left="540"/>
        <w:jc w:val="both"/>
        <w:rPr>
          <w:rFonts w:eastAsia="Arial" w:cs="Arial"/>
          <w:sz w:val="18"/>
          <w:szCs w:val="18"/>
          <w:lang w:eastAsia="en-GB"/>
        </w:rPr>
      </w:pPr>
    </w:p>
    <w:p w14:paraId="5CD84CD5" w14:textId="483EDE0C" w:rsidR="00867A54" w:rsidRPr="00867A54" w:rsidRDefault="00867A54" w:rsidP="0084119D">
      <w:pPr>
        <w:spacing w:line="240" w:lineRule="auto"/>
        <w:ind w:left="540"/>
        <w:jc w:val="both"/>
        <w:rPr>
          <w:rFonts w:eastAsia="Arial" w:cs="Arial"/>
          <w:sz w:val="18"/>
          <w:szCs w:val="18"/>
          <w:lang w:eastAsia="en-GB"/>
        </w:rPr>
      </w:pPr>
      <w:r w:rsidRPr="00867A54">
        <w:rPr>
          <w:rFonts w:eastAsia="Arial" w:cs="Arial"/>
          <w:sz w:val="18"/>
          <w:szCs w:val="18"/>
          <w:lang w:eastAsia="en-GB"/>
        </w:rPr>
        <w:t>On 1 January 2020 (the date of initial application), the management has assessed which business models apply to the financial assets and financial liabilities, and has classified its financial instruments into the appropriate TFRS 9 categories below.</w:t>
      </w:r>
    </w:p>
    <w:p w14:paraId="71087A77" w14:textId="77777777" w:rsidR="001B36F9" w:rsidRPr="00F8575A" w:rsidRDefault="001B36F9" w:rsidP="0084119D">
      <w:pPr>
        <w:spacing w:line="240" w:lineRule="auto"/>
        <w:ind w:left="540"/>
        <w:jc w:val="both"/>
        <w:rPr>
          <w:rFonts w:eastAsia="Cambria" w:cs="Arial"/>
          <w:cs/>
        </w:rPr>
      </w:pPr>
    </w:p>
    <w:tbl>
      <w:tblPr>
        <w:tblW w:w="8979" w:type="dxa"/>
        <w:tblInd w:w="558" w:type="dxa"/>
        <w:tblLayout w:type="fixed"/>
        <w:tblLook w:val="04A0" w:firstRow="1" w:lastRow="0" w:firstColumn="1" w:lastColumn="0" w:noHBand="0" w:noVBand="1"/>
      </w:tblPr>
      <w:tblGrid>
        <w:gridCol w:w="4653"/>
        <w:gridCol w:w="706"/>
        <w:gridCol w:w="1279"/>
        <w:gridCol w:w="1056"/>
        <w:gridCol w:w="1276"/>
        <w:gridCol w:w="9"/>
      </w:tblGrid>
      <w:tr w:rsidR="00A97A4E" w:rsidRPr="003121DD" w14:paraId="724E0287" w14:textId="77777777" w:rsidTr="00A97A4E">
        <w:trPr>
          <w:trHeight w:val="219"/>
          <w:tblHeader/>
        </w:trPr>
        <w:tc>
          <w:tcPr>
            <w:tcW w:w="4653" w:type="dxa"/>
            <w:shd w:val="clear" w:color="auto" w:fill="auto"/>
          </w:tcPr>
          <w:p w14:paraId="6D4F276E" w14:textId="77777777" w:rsidR="00A97A4E" w:rsidRPr="003121DD" w:rsidRDefault="00A97A4E" w:rsidP="0084119D">
            <w:pPr>
              <w:spacing w:line="240" w:lineRule="auto"/>
              <w:jc w:val="both"/>
              <w:rPr>
                <w:rFonts w:eastAsia="Cambria" w:cs="Browallia New"/>
                <w:b/>
                <w:bCs/>
                <w:sz w:val="18"/>
                <w:szCs w:val="18"/>
                <w:lang w:bidi="ar-SA"/>
              </w:rPr>
            </w:pPr>
          </w:p>
        </w:tc>
        <w:tc>
          <w:tcPr>
            <w:tcW w:w="706" w:type="dxa"/>
            <w:tcBorders>
              <w:top w:val="nil"/>
              <w:left w:val="nil"/>
              <w:right w:val="nil"/>
            </w:tcBorders>
            <w:shd w:val="clear" w:color="auto" w:fill="auto"/>
          </w:tcPr>
          <w:p w14:paraId="10A89F13" w14:textId="77777777" w:rsidR="00A97A4E" w:rsidRPr="003121DD" w:rsidRDefault="00A97A4E" w:rsidP="003121DD">
            <w:pPr>
              <w:spacing w:line="240" w:lineRule="auto"/>
              <w:ind w:right="-72"/>
              <w:rPr>
                <w:rFonts w:eastAsia="Cambria" w:cs="Arial"/>
                <w:b/>
                <w:bCs/>
                <w:sz w:val="18"/>
                <w:szCs w:val="18"/>
                <w:lang w:bidi="ar-SA"/>
              </w:rPr>
            </w:pPr>
          </w:p>
        </w:tc>
        <w:tc>
          <w:tcPr>
            <w:tcW w:w="3620" w:type="dxa"/>
            <w:gridSpan w:val="4"/>
            <w:tcBorders>
              <w:top w:val="single" w:sz="4" w:space="0" w:color="auto"/>
              <w:left w:val="nil"/>
              <w:bottom w:val="single" w:sz="4" w:space="0" w:color="auto"/>
              <w:right w:val="nil"/>
            </w:tcBorders>
            <w:shd w:val="clear" w:color="auto" w:fill="auto"/>
          </w:tcPr>
          <w:p w14:paraId="2FEB55F9" w14:textId="77777777" w:rsidR="00A97A4E" w:rsidRPr="003121DD" w:rsidRDefault="00A97A4E" w:rsidP="003121DD">
            <w:pPr>
              <w:spacing w:line="240" w:lineRule="auto"/>
              <w:ind w:right="-72"/>
              <w:jc w:val="center"/>
              <w:rPr>
                <w:rFonts w:eastAsia="Cambria" w:cs="Arial"/>
                <w:b/>
                <w:bCs/>
                <w:sz w:val="18"/>
                <w:szCs w:val="18"/>
                <w:lang w:bidi="ar-SA"/>
              </w:rPr>
            </w:pPr>
            <w:r w:rsidRPr="003121DD">
              <w:rPr>
                <w:rFonts w:eastAsia="Cambria" w:cs="Arial"/>
                <w:b/>
                <w:bCs/>
                <w:sz w:val="18"/>
                <w:szCs w:val="18"/>
                <w:lang w:bidi="ar-SA"/>
              </w:rPr>
              <w:t>Consolidated financial statements</w:t>
            </w:r>
          </w:p>
        </w:tc>
      </w:tr>
      <w:tr w:rsidR="00A97A4E" w:rsidRPr="003121DD" w14:paraId="5BB9ED69" w14:textId="77777777" w:rsidTr="00A97A4E">
        <w:trPr>
          <w:gridAfter w:val="1"/>
          <w:wAfter w:w="9" w:type="dxa"/>
          <w:tblHeader/>
        </w:trPr>
        <w:tc>
          <w:tcPr>
            <w:tcW w:w="4653" w:type="dxa"/>
            <w:shd w:val="clear" w:color="auto" w:fill="auto"/>
          </w:tcPr>
          <w:p w14:paraId="35C3E36A" w14:textId="77777777" w:rsidR="00A97A4E" w:rsidRPr="003121DD" w:rsidRDefault="00A97A4E" w:rsidP="0084119D">
            <w:pPr>
              <w:spacing w:line="240" w:lineRule="auto"/>
              <w:jc w:val="both"/>
              <w:rPr>
                <w:rFonts w:eastAsia="Cambria" w:cs="Arial"/>
                <w:b/>
                <w:bCs/>
                <w:sz w:val="18"/>
                <w:szCs w:val="18"/>
                <w:lang w:bidi="ar-SA"/>
              </w:rPr>
            </w:pPr>
          </w:p>
        </w:tc>
        <w:tc>
          <w:tcPr>
            <w:tcW w:w="706" w:type="dxa"/>
            <w:tcBorders>
              <w:top w:val="nil"/>
              <w:left w:val="nil"/>
              <w:bottom w:val="single" w:sz="4" w:space="0" w:color="auto"/>
              <w:right w:val="nil"/>
            </w:tcBorders>
            <w:shd w:val="clear" w:color="auto" w:fill="auto"/>
          </w:tcPr>
          <w:p w14:paraId="36F8226A" w14:textId="77777777" w:rsidR="00A97A4E" w:rsidRDefault="00A97A4E" w:rsidP="003121DD">
            <w:pPr>
              <w:spacing w:line="240" w:lineRule="auto"/>
              <w:ind w:right="-72"/>
              <w:jc w:val="center"/>
              <w:rPr>
                <w:rFonts w:eastAsia="Cambria" w:cs="Arial"/>
                <w:b/>
                <w:bCs/>
                <w:sz w:val="18"/>
                <w:szCs w:val="18"/>
                <w:lang w:bidi="ar-SA"/>
              </w:rPr>
            </w:pPr>
          </w:p>
          <w:p w14:paraId="684D0C3B" w14:textId="77777777" w:rsidR="00A97A4E" w:rsidRDefault="00A97A4E" w:rsidP="003121DD">
            <w:pPr>
              <w:spacing w:line="240" w:lineRule="auto"/>
              <w:ind w:right="-72"/>
              <w:jc w:val="center"/>
              <w:rPr>
                <w:rFonts w:eastAsia="Cambria" w:cs="Arial"/>
                <w:b/>
                <w:bCs/>
                <w:sz w:val="18"/>
                <w:szCs w:val="18"/>
                <w:lang w:bidi="ar-SA"/>
              </w:rPr>
            </w:pPr>
          </w:p>
          <w:p w14:paraId="6EDB1776" w14:textId="77777777" w:rsidR="00A97A4E" w:rsidRPr="003121DD" w:rsidRDefault="00A97A4E" w:rsidP="003121DD">
            <w:pPr>
              <w:spacing w:line="240" w:lineRule="auto"/>
              <w:ind w:right="-72"/>
              <w:jc w:val="center"/>
              <w:rPr>
                <w:rFonts w:eastAsia="Cambria" w:cs="Arial"/>
                <w:b/>
                <w:bCs/>
                <w:sz w:val="18"/>
                <w:szCs w:val="18"/>
                <w:lang w:bidi="ar-SA"/>
              </w:rPr>
            </w:pPr>
            <w:r w:rsidRPr="003121DD">
              <w:rPr>
                <w:rFonts w:eastAsia="Cambria" w:cs="Arial"/>
                <w:b/>
                <w:bCs/>
                <w:sz w:val="18"/>
                <w:szCs w:val="18"/>
                <w:lang w:bidi="ar-SA"/>
              </w:rPr>
              <w:t>Notes</w:t>
            </w:r>
          </w:p>
        </w:tc>
        <w:tc>
          <w:tcPr>
            <w:tcW w:w="1279" w:type="dxa"/>
            <w:tcBorders>
              <w:top w:val="single" w:sz="4" w:space="0" w:color="auto"/>
              <w:left w:val="nil"/>
              <w:bottom w:val="single" w:sz="4" w:space="0" w:color="auto"/>
              <w:right w:val="nil"/>
            </w:tcBorders>
            <w:shd w:val="clear" w:color="auto" w:fill="auto"/>
          </w:tcPr>
          <w:p w14:paraId="661FF683" w14:textId="77777777" w:rsidR="00A97A4E" w:rsidRPr="003121DD" w:rsidRDefault="00A97A4E" w:rsidP="003121DD">
            <w:pPr>
              <w:spacing w:line="240" w:lineRule="auto"/>
              <w:ind w:right="-72"/>
              <w:jc w:val="right"/>
              <w:rPr>
                <w:rFonts w:eastAsia="Cambria" w:cs="Cordia New"/>
                <w:b/>
                <w:bCs/>
                <w:sz w:val="18"/>
                <w:szCs w:val="18"/>
                <w:lang w:bidi="ar-SA"/>
              </w:rPr>
            </w:pPr>
            <w:r w:rsidRPr="003121DD">
              <w:rPr>
                <w:rFonts w:eastAsia="Cambria" w:cs="Arial"/>
                <w:b/>
                <w:bCs/>
                <w:sz w:val="18"/>
                <w:szCs w:val="18"/>
                <w:lang w:bidi="ar-SA"/>
              </w:rPr>
              <w:t>General investments</w:t>
            </w:r>
          </w:p>
          <w:p w14:paraId="7340E81D" w14:textId="77777777" w:rsidR="00A97A4E" w:rsidRPr="003121DD" w:rsidRDefault="00A97A4E" w:rsidP="003121DD">
            <w:pPr>
              <w:spacing w:line="240" w:lineRule="auto"/>
              <w:ind w:right="-72"/>
              <w:jc w:val="right"/>
              <w:rPr>
                <w:rFonts w:eastAsia="Cambria" w:cs="Arial"/>
                <w:b/>
                <w:bCs/>
                <w:sz w:val="18"/>
                <w:szCs w:val="18"/>
                <w:lang w:bidi="ar-SA"/>
              </w:rPr>
            </w:pPr>
            <w:r w:rsidRPr="003121DD">
              <w:rPr>
                <w:rFonts w:eastAsia="Cambria" w:cs="Arial"/>
                <w:b/>
                <w:bCs/>
                <w:sz w:val="18"/>
                <w:szCs w:val="18"/>
                <w:lang w:bidi="ar-SA"/>
              </w:rPr>
              <w:t>Baht</w:t>
            </w:r>
          </w:p>
        </w:tc>
        <w:tc>
          <w:tcPr>
            <w:tcW w:w="1056" w:type="dxa"/>
            <w:tcBorders>
              <w:top w:val="single" w:sz="4" w:space="0" w:color="auto"/>
              <w:left w:val="nil"/>
              <w:bottom w:val="single" w:sz="4" w:space="0" w:color="auto"/>
              <w:right w:val="nil"/>
            </w:tcBorders>
            <w:shd w:val="clear" w:color="auto" w:fill="auto"/>
          </w:tcPr>
          <w:p w14:paraId="1C15894A" w14:textId="77777777" w:rsidR="00A97A4E" w:rsidRPr="003121DD" w:rsidRDefault="00A97A4E" w:rsidP="003121DD">
            <w:pPr>
              <w:spacing w:line="240" w:lineRule="auto"/>
              <w:ind w:right="-72"/>
              <w:jc w:val="right"/>
              <w:rPr>
                <w:rFonts w:eastAsia="Cambria" w:cs="Arial"/>
                <w:b/>
                <w:bCs/>
                <w:sz w:val="18"/>
                <w:szCs w:val="18"/>
                <w:lang w:bidi="ar-SA"/>
              </w:rPr>
            </w:pPr>
            <w:r w:rsidRPr="003121DD">
              <w:rPr>
                <w:rFonts w:eastAsia="Cambria" w:cs="Arial"/>
                <w:b/>
                <w:bCs/>
                <w:sz w:val="18"/>
                <w:szCs w:val="18"/>
                <w:lang w:bidi="ar-SA"/>
              </w:rPr>
              <w:br/>
              <w:t>FVOCI</w:t>
            </w:r>
          </w:p>
          <w:p w14:paraId="01408CF7" w14:textId="77777777" w:rsidR="00A97A4E" w:rsidRPr="003121DD" w:rsidRDefault="00A97A4E" w:rsidP="003121DD">
            <w:pPr>
              <w:spacing w:line="240" w:lineRule="auto"/>
              <w:ind w:right="-72"/>
              <w:jc w:val="right"/>
              <w:rPr>
                <w:rFonts w:eastAsia="Cambria" w:cs="Arial"/>
                <w:b/>
                <w:bCs/>
                <w:sz w:val="18"/>
                <w:szCs w:val="18"/>
                <w:lang w:bidi="ar-SA"/>
              </w:rPr>
            </w:pPr>
            <w:r w:rsidRPr="003121DD">
              <w:rPr>
                <w:rFonts w:eastAsia="Cambria" w:cs="Arial"/>
                <w:b/>
                <w:bCs/>
                <w:sz w:val="18"/>
                <w:szCs w:val="18"/>
                <w:lang w:bidi="ar-SA"/>
              </w:rPr>
              <w:t>Baht</w:t>
            </w:r>
          </w:p>
        </w:tc>
        <w:tc>
          <w:tcPr>
            <w:tcW w:w="1276" w:type="dxa"/>
            <w:tcBorders>
              <w:top w:val="single" w:sz="4" w:space="0" w:color="auto"/>
              <w:left w:val="nil"/>
              <w:bottom w:val="single" w:sz="4" w:space="0" w:color="auto"/>
              <w:right w:val="nil"/>
            </w:tcBorders>
            <w:shd w:val="clear" w:color="auto" w:fill="auto"/>
          </w:tcPr>
          <w:p w14:paraId="246C923C" w14:textId="77777777" w:rsidR="00A97A4E" w:rsidRPr="003121DD" w:rsidRDefault="00A97A4E" w:rsidP="003121DD">
            <w:pPr>
              <w:spacing w:line="240" w:lineRule="auto"/>
              <w:ind w:right="-72"/>
              <w:jc w:val="right"/>
              <w:rPr>
                <w:rFonts w:eastAsia="Cambria" w:cs="Arial"/>
                <w:b/>
                <w:bCs/>
                <w:sz w:val="18"/>
                <w:szCs w:val="18"/>
                <w:lang w:bidi="ar-SA"/>
              </w:rPr>
            </w:pPr>
            <w:r w:rsidRPr="003121DD">
              <w:rPr>
                <w:rFonts w:eastAsia="Cambria" w:cs="Arial"/>
                <w:b/>
                <w:bCs/>
                <w:sz w:val="18"/>
                <w:szCs w:val="18"/>
                <w:lang w:bidi="ar-SA"/>
              </w:rPr>
              <w:t xml:space="preserve">Amortised cost </w:t>
            </w:r>
          </w:p>
          <w:p w14:paraId="7432CB9B" w14:textId="77777777" w:rsidR="00A97A4E" w:rsidRPr="003121DD" w:rsidRDefault="00A97A4E" w:rsidP="003121DD">
            <w:pPr>
              <w:spacing w:line="240" w:lineRule="auto"/>
              <w:ind w:right="-72"/>
              <w:jc w:val="right"/>
              <w:rPr>
                <w:rFonts w:eastAsia="Cambria" w:cs="Arial"/>
                <w:b/>
                <w:bCs/>
                <w:sz w:val="18"/>
                <w:szCs w:val="18"/>
                <w:lang w:bidi="ar-SA"/>
              </w:rPr>
            </w:pPr>
            <w:r w:rsidRPr="003121DD">
              <w:rPr>
                <w:rFonts w:eastAsia="Cambria" w:cs="Arial"/>
                <w:b/>
                <w:bCs/>
                <w:sz w:val="18"/>
                <w:szCs w:val="18"/>
                <w:lang w:bidi="ar-SA"/>
              </w:rPr>
              <w:t>Baht</w:t>
            </w:r>
          </w:p>
        </w:tc>
      </w:tr>
      <w:tr w:rsidR="00A97A4E" w:rsidRPr="003121DD" w14:paraId="3F61BE8C" w14:textId="77777777" w:rsidTr="00A97A4E">
        <w:trPr>
          <w:gridAfter w:val="1"/>
          <w:wAfter w:w="9" w:type="dxa"/>
        </w:trPr>
        <w:tc>
          <w:tcPr>
            <w:tcW w:w="4653" w:type="dxa"/>
            <w:shd w:val="clear" w:color="auto" w:fill="auto"/>
          </w:tcPr>
          <w:p w14:paraId="06D5AD30" w14:textId="77777777" w:rsidR="00A97A4E" w:rsidRPr="003121DD" w:rsidRDefault="00A97A4E" w:rsidP="0084119D">
            <w:pPr>
              <w:spacing w:line="240" w:lineRule="auto"/>
              <w:jc w:val="both"/>
              <w:rPr>
                <w:rFonts w:eastAsia="Cambria" w:cs="Arial"/>
                <w:b/>
                <w:bCs/>
                <w:sz w:val="18"/>
                <w:szCs w:val="18"/>
                <w:lang w:bidi="ar-SA"/>
              </w:rPr>
            </w:pPr>
            <w:r w:rsidRPr="003121DD">
              <w:rPr>
                <w:rFonts w:eastAsia="Cambria" w:cs="Arial"/>
                <w:b/>
                <w:bCs/>
                <w:sz w:val="18"/>
                <w:szCs w:val="18"/>
                <w:lang w:bidi="ar-SA"/>
              </w:rPr>
              <w:t>Financial assets</w:t>
            </w:r>
          </w:p>
        </w:tc>
        <w:tc>
          <w:tcPr>
            <w:tcW w:w="706" w:type="dxa"/>
            <w:tcBorders>
              <w:top w:val="single" w:sz="4" w:space="0" w:color="auto"/>
              <w:left w:val="nil"/>
              <w:bottom w:val="nil"/>
              <w:right w:val="nil"/>
            </w:tcBorders>
            <w:shd w:val="clear" w:color="auto" w:fill="auto"/>
          </w:tcPr>
          <w:p w14:paraId="4E61CE52" w14:textId="77777777" w:rsidR="00A97A4E" w:rsidRPr="003121DD" w:rsidRDefault="00A97A4E" w:rsidP="003121DD">
            <w:pPr>
              <w:spacing w:line="240" w:lineRule="auto"/>
              <w:ind w:right="-72"/>
              <w:jc w:val="center"/>
              <w:rPr>
                <w:rFonts w:eastAsia="Cambria" w:cs="Arial"/>
                <w:sz w:val="18"/>
                <w:szCs w:val="18"/>
                <w:lang w:bidi="ar-SA"/>
              </w:rPr>
            </w:pPr>
          </w:p>
        </w:tc>
        <w:tc>
          <w:tcPr>
            <w:tcW w:w="1279" w:type="dxa"/>
            <w:tcBorders>
              <w:top w:val="single" w:sz="4" w:space="0" w:color="auto"/>
              <w:left w:val="nil"/>
              <w:right w:val="nil"/>
            </w:tcBorders>
            <w:shd w:val="clear" w:color="auto" w:fill="auto"/>
          </w:tcPr>
          <w:p w14:paraId="19350F5C" w14:textId="77777777" w:rsidR="00A97A4E" w:rsidRPr="003121DD" w:rsidRDefault="00A97A4E" w:rsidP="003121DD">
            <w:pPr>
              <w:spacing w:line="240" w:lineRule="auto"/>
              <w:ind w:right="-72"/>
              <w:jc w:val="right"/>
              <w:rPr>
                <w:rFonts w:eastAsia="Cambria" w:cs="Arial"/>
                <w:b/>
                <w:bCs/>
                <w:sz w:val="18"/>
                <w:szCs w:val="18"/>
                <w:lang w:bidi="ar-SA"/>
              </w:rPr>
            </w:pPr>
          </w:p>
        </w:tc>
        <w:tc>
          <w:tcPr>
            <w:tcW w:w="1056" w:type="dxa"/>
            <w:tcBorders>
              <w:top w:val="single" w:sz="4" w:space="0" w:color="auto"/>
              <w:left w:val="nil"/>
              <w:right w:val="nil"/>
            </w:tcBorders>
            <w:shd w:val="clear" w:color="auto" w:fill="auto"/>
          </w:tcPr>
          <w:p w14:paraId="239B01A8" w14:textId="77777777" w:rsidR="00A97A4E" w:rsidRPr="003121DD" w:rsidRDefault="00A97A4E" w:rsidP="003121DD">
            <w:pPr>
              <w:spacing w:line="240" w:lineRule="auto"/>
              <w:ind w:right="-72"/>
              <w:jc w:val="right"/>
              <w:rPr>
                <w:rFonts w:eastAsia="Cambria" w:cs="Arial"/>
                <w:b/>
                <w:bCs/>
                <w:sz w:val="18"/>
                <w:szCs w:val="18"/>
                <w:lang w:bidi="ar-SA"/>
              </w:rPr>
            </w:pPr>
          </w:p>
        </w:tc>
        <w:tc>
          <w:tcPr>
            <w:tcW w:w="1276" w:type="dxa"/>
            <w:tcBorders>
              <w:top w:val="single" w:sz="4" w:space="0" w:color="auto"/>
              <w:left w:val="nil"/>
              <w:right w:val="nil"/>
            </w:tcBorders>
            <w:shd w:val="clear" w:color="auto" w:fill="auto"/>
          </w:tcPr>
          <w:p w14:paraId="0C9B5D94" w14:textId="77777777" w:rsidR="00A97A4E" w:rsidRPr="003121DD" w:rsidRDefault="00A97A4E" w:rsidP="003121DD">
            <w:pPr>
              <w:spacing w:line="240" w:lineRule="auto"/>
              <w:ind w:right="-72"/>
              <w:jc w:val="right"/>
              <w:rPr>
                <w:rFonts w:eastAsia="Cambria" w:cs="Arial"/>
                <w:b/>
                <w:bCs/>
                <w:sz w:val="18"/>
                <w:szCs w:val="18"/>
                <w:lang w:bidi="ar-SA"/>
              </w:rPr>
            </w:pPr>
          </w:p>
        </w:tc>
      </w:tr>
      <w:tr w:rsidR="00A97A4E" w:rsidRPr="003121DD" w14:paraId="5BDC7228" w14:textId="77777777" w:rsidTr="00A97A4E">
        <w:trPr>
          <w:gridAfter w:val="1"/>
          <w:wAfter w:w="9" w:type="dxa"/>
        </w:trPr>
        <w:tc>
          <w:tcPr>
            <w:tcW w:w="4653" w:type="dxa"/>
            <w:shd w:val="clear" w:color="auto" w:fill="auto"/>
            <w:hideMark/>
          </w:tcPr>
          <w:p w14:paraId="23D7DB26" w14:textId="77777777" w:rsidR="00A97A4E" w:rsidRPr="0084119D" w:rsidRDefault="00A97A4E" w:rsidP="0084119D">
            <w:pPr>
              <w:spacing w:line="240" w:lineRule="auto"/>
              <w:rPr>
                <w:rFonts w:ascii="Arial Bold" w:eastAsia="Cambria" w:hAnsi="Arial Bold" w:cs="Arial"/>
                <w:b/>
                <w:bCs/>
                <w:spacing w:val="-6"/>
                <w:sz w:val="18"/>
                <w:szCs w:val="18"/>
                <w:lang w:bidi="ar-SA"/>
              </w:rPr>
            </w:pPr>
            <w:r w:rsidRPr="0084119D">
              <w:rPr>
                <w:rFonts w:ascii="Arial Bold" w:eastAsia="Cambria" w:hAnsi="Arial Bold" w:cs="Arial"/>
                <w:b/>
                <w:bCs/>
                <w:spacing w:val="-6"/>
                <w:sz w:val="18"/>
                <w:szCs w:val="18"/>
                <w:lang w:bidi="ar-SA"/>
              </w:rPr>
              <w:t>Balance as at 31 December 2019 (Previously reported)</w:t>
            </w:r>
          </w:p>
        </w:tc>
        <w:tc>
          <w:tcPr>
            <w:tcW w:w="706" w:type="dxa"/>
            <w:shd w:val="clear" w:color="auto" w:fill="auto"/>
          </w:tcPr>
          <w:p w14:paraId="2AFF15ED" w14:textId="77777777" w:rsidR="00A97A4E" w:rsidRPr="003121DD" w:rsidRDefault="00A97A4E" w:rsidP="003121DD">
            <w:pPr>
              <w:spacing w:line="240" w:lineRule="auto"/>
              <w:ind w:right="-72"/>
              <w:jc w:val="center"/>
              <w:rPr>
                <w:rFonts w:eastAsia="Cambria" w:cs="Arial"/>
                <w:sz w:val="18"/>
                <w:szCs w:val="18"/>
                <w:lang w:bidi="ar-SA"/>
              </w:rPr>
            </w:pPr>
          </w:p>
        </w:tc>
        <w:tc>
          <w:tcPr>
            <w:tcW w:w="1279" w:type="dxa"/>
            <w:tcBorders>
              <w:top w:val="nil"/>
              <w:left w:val="nil"/>
              <w:right w:val="nil"/>
            </w:tcBorders>
            <w:shd w:val="clear" w:color="auto" w:fill="auto"/>
            <w:vAlign w:val="bottom"/>
            <w:hideMark/>
          </w:tcPr>
          <w:p w14:paraId="16F8E5C3" w14:textId="77777777" w:rsidR="00A97A4E" w:rsidRPr="009A17B0" w:rsidRDefault="00A97A4E" w:rsidP="003121DD">
            <w:pPr>
              <w:spacing w:line="240" w:lineRule="auto"/>
              <w:ind w:right="-72"/>
              <w:jc w:val="right"/>
              <w:rPr>
                <w:rFonts w:eastAsia="Cambria" w:cs="Arial"/>
                <w:sz w:val="18"/>
                <w:szCs w:val="18"/>
                <w:lang w:bidi="ar-SA"/>
              </w:rPr>
            </w:pPr>
            <w:r>
              <w:rPr>
                <w:rFonts w:eastAsia="Cambria" w:cs="Arial"/>
                <w:sz w:val="18"/>
                <w:szCs w:val="18"/>
                <w:lang w:bidi="ar-SA"/>
              </w:rPr>
              <w:t>1,409,950</w:t>
            </w:r>
          </w:p>
        </w:tc>
        <w:tc>
          <w:tcPr>
            <w:tcW w:w="1056" w:type="dxa"/>
            <w:tcBorders>
              <w:top w:val="nil"/>
              <w:left w:val="nil"/>
              <w:right w:val="nil"/>
            </w:tcBorders>
            <w:shd w:val="clear" w:color="auto" w:fill="auto"/>
          </w:tcPr>
          <w:p w14:paraId="65933A50" w14:textId="77777777" w:rsidR="00A97A4E" w:rsidRPr="009A17B0" w:rsidRDefault="00A97A4E" w:rsidP="003121DD">
            <w:pPr>
              <w:spacing w:line="240" w:lineRule="auto"/>
              <w:ind w:right="-72"/>
              <w:jc w:val="right"/>
              <w:rPr>
                <w:rFonts w:eastAsia="Cambria" w:cs="Arial"/>
                <w:sz w:val="18"/>
                <w:szCs w:val="18"/>
                <w:lang w:bidi="ar-SA"/>
              </w:rPr>
            </w:pPr>
            <w:r>
              <w:rPr>
                <w:rFonts w:eastAsia="Cambria" w:cs="Arial"/>
                <w:sz w:val="18"/>
                <w:szCs w:val="18"/>
                <w:lang w:bidi="ar-SA"/>
              </w:rPr>
              <w:t>-</w:t>
            </w:r>
          </w:p>
        </w:tc>
        <w:tc>
          <w:tcPr>
            <w:tcW w:w="1276" w:type="dxa"/>
            <w:tcBorders>
              <w:top w:val="nil"/>
              <w:left w:val="nil"/>
              <w:right w:val="nil"/>
            </w:tcBorders>
            <w:shd w:val="clear" w:color="auto" w:fill="auto"/>
            <w:vAlign w:val="bottom"/>
            <w:hideMark/>
          </w:tcPr>
          <w:p w14:paraId="5C30EC0C" w14:textId="77777777" w:rsidR="00A97A4E" w:rsidRPr="009A17B0" w:rsidRDefault="00A97A4E" w:rsidP="003121DD">
            <w:pPr>
              <w:spacing w:line="240" w:lineRule="auto"/>
              <w:ind w:right="-72"/>
              <w:jc w:val="right"/>
              <w:rPr>
                <w:rFonts w:eastAsia="Cambria" w:cs="Arial"/>
                <w:sz w:val="18"/>
                <w:szCs w:val="18"/>
                <w:lang w:bidi="ar-SA"/>
              </w:rPr>
            </w:pPr>
            <w:r>
              <w:rPr>
                <w:rFonts w:eastAsia="Cambria" w:cs="Arial"/>
                <w:sz w:val="18"/>
                <w:szCs w:val="18"/>
                <w:lang w:bidi="ar-SA"/>
              </w:rPr>
              <w:t>951,111,261</w:t>
            </w:r>
          </w:p>
        </w:tc>
      </w:tr>
      <w:tr w:rsidR="00A97A4E" w:rsidRPr="003121DD" w14:paraId="44E4F033" w14:textId="77777777" w:rsidTr="00A97A4E">
        <w:trPr>
          <w:gridAfter w:val="1"/>
          <w:wAfter w:w="9" w:type="dxa"/>
        </w:trPr>
        <w:tc>
          <w:tcPr>
            <w:tcW w:w="4653" w:type="dxa"/>
            <w:shd w:val="clear" w:color="auto" w:fill="auto"/>
            <w:hideMark/>
          </w:tcPr>
          <w:p w14:paraId="331454A7" w14:textId="77777777" w:rsidR="00A97A4E" w:rsidRPr="003121DD" w:rsidRDefault="00A97A4E" w:rsidP="0084119D">
            <w:pPr>
              <w:spacing w:line="240" w:lineRule="auto"/>
              <w:rPr>
                <w:rFonts w:eastAsia="Cambria" w:cs="Arial"/>
                <w:sz w:val="18"/>
                <w:szCs w:val="18"/>
                <w:lang w:bidi="ar-SA"/>
              </w:rPr>
            </w:pPr>
            <w:r w:rsidRPr="003121DD">
              <w:rPr>
                <w:rFonts w:eastAsia="Cambria" w:cs="Arial"/>
                <w:sz w:val="18"/>
                <w:szCs w:val="18"/>
                <w:lang w:bidi="ar-SA"/>
              </w:rPr>
              <w:t>Reclassify general investments to FVOCI</w:t>
            </w:r>
          </w:p>
        </w:tc>
        <w:tc>
          <w:tcPr>
            <w:tcW w:w="706" w:type="dxa"/>
            <w:shd w:val="clear" w:color="auto" w:fill="auto"/>
          </w:tcPr>
          <w:p w14:paraId="2E0068A1" w14:textId="77777777" w:rsidR="00A97A4E" w:rsidRPr="003121DD" w:rsidRDefault="00A97A4E" w:rsidP="003121DD">
            <w:pPr>
              <w:spacing w:line="240" w:lineRule="auto"/>
              <w:ind w:right="-72"/>
              <w:jc w:val="center"/>
              <w:rPr>
                <w:rFonts w:eastAsia="Cambria" w:cs="Arial"/>
                <w:sz w:val="18"/>
                <w:szCs w:val="18"/>
                <w:lang w:bidi="ar-SA"/>
              </w:rPr>
            </w:pPr>
            <w:r w:rsidRPr="003121DD">
              <w:rPr>
                <w:rFonts w:eastAsia="Cambria" w:cs="Arial"/>
                <w:sz w:val="18"/>
                <w:szCs w:val="18"/>
                <w:lang w:bidi="ar-SA"/>
              </w:rPr>
              <w:t>a</w:t>
            </w:r>
          </w:p>
        </w:tc>
        <w:tc>
          <w:tcPr>
            <w:tcW w:w="1279" w:type="dxa"/>
            <w:shd w:val="clear" w:color="auto" w:fill="auto"/>
            <w:vAlign w:val="bottom"/>
          </w:tcPr>
          <w:p w14:paraId="60BAB9C9" w14:textId="77777777" w:rsidR="00A97A4E" w:rsidRPr="009A17B0" w:rsidRDefault="00A97A4E" w:rsidP="003121DD">
            <w:pPr>
              <w:spacing w:line="240" w:lineRule="auto"/>
              <w:ind w:right="-72"/>
              <w:jc w:val="right"/>
              <w:rPr>
                <w:rFonts w:eastAsia="Cambria" w:cs="Arial"/>
                <w:sz w:val="18"/>
                <w:szCs w:val="18"/>
                <w:lang w:bidi="ar-SA"/>
              </w:rPr>
            </w:pPr>
            <w:r w:rsidRPr="009A17B0">
              <w:rPr>
                <w:rFonts w:eastAsia="Cambria" w:cs="Arial"/>
                <w:sz w:val="18"/>
                <w:szCs w:val="18"/>
                <w:lang w:bidi="ar-SA"/>
              </w:rPr>
              <w:t>(</w:t>
            </w:r>
            <w:r>
              <w:rPr>
                <w:rFonts w:eastAsia="Cambria" w:cs="Arial"/>
                <w:sz w:val="18"/>
                <w:szCs w:val="18"/>
                <w:lang w:bidi="ar-SA"/>
              </w:rPr>
              <w:t>1,409,950</w:t>
            </w:r>
            <w:r w:rsidRPr="009A17B0">
              <w:rPr>
                <w:rFonts w:eastAsia="Cambria" w:cs="Arial"/>
                <w:sz w:val="18"/>
                <w:szCs w:val="18"/>
                <w:lang w:bidi="ar-SA"/>
              </w:rPr>
              <w:t>)</w:t>
            </w:r>
          </w:p>
        </w:tc>
        <w:tc>
          <w:tcPr>
            <w:tcW w:w="1056" w:type="dxa"/>
            <w:shd w:val="clear" w:color="auto" w:fill="auto"/>
          </w:tcPr>
          <w:p w14:paraId="767630ED" w14:textId="77777777" w:rsidR="00A97A4E" w:rsidRPr="009A17B0" w:rsidRDefault="00A97A4E" w:rsidP="003121DD">
            <w:pPr>
              <w:spacing w:line="240" w:lineRule="auto"/>
              <w:ind w:right="-72"/>
              <w:jc w:val="right"/>
              <w:rPr>
                <w:rFonts w:eastAsia="Cambria" w:cs="Arial"/>
                <w:sz w:val="18"/>
                <w:szCs w:val="18"/>
                <w:lang w:bidi="ar-SA"/>
              </w:rPr>
            </w:pPr>
            <w:r>
              <w:rPr>
                <w:rFonts w:eastAsia="Cambria" w:cs="Arial"/>
                <w:sz w:val="18"/>
                <w:szCs w:val="18"/>
                <w:lang w:bidi="ar-SA"/>
              </w:rPr>
              <w:t>1,409,950</w:t>
            </w:r>
          </w:p>
        </w:tc>
        <w:tc>
          <w:tcPr>
            <w:tcW w:w="1276" w:type="dxa"/>
            <w:shd w:val="clear" w:color="auto" w:fill="auto"/>
            <w:vAlign w:val="bottom"/>
          </w:tcPr>
          <w:p w14:paraId="2F3FFD4B" w14:textId="77777777" w:rsidR="00A97A4E" w:rsidRPr="009A17B0" w:rsidRDefault="00A97A4E" w:rsidP="003121DD">
            <w:pPr>
              <w:spacing w:line="240" w:lineRule="auto"/>
              <w:ind w:right="-72"/>
              <w:jc w:val="right"/>
              <w:rPr>
                <w:rFonts w:eastAsia="Cambria" w:cs="Arial"/>
                <w:sz w:val="18"/>
                <w:szCs w:val="18"/>
                <w:lang w:bidi="ar-SA"/>
              </w:rPr>
            </w:pPr>
            <w:r w:rsidRPr="009A17B0">
              <w:rPr>
                <w:rFonts w:eastAsia="Cambria" w:cs="Arial"/>
                <w:sz w:val="18"/>
                <w:szCs w:val="18"/>
                <w:lang w:bidi="ar-SA"/>
              </w:rPr>
              <w:t>-</w:t>
            </w:r>
          </w:p>
        </w:tc>
      </w:tr>
      <w:tr w:rsidR="00A97A4E" w:rsidRPr="003121DD" w14:paraId="1C83A986" w14:textId="77777777" w:rsidTr="00A97A4E">
        <w:trPr>
          <w:gridAfter w:val="1"/>
          <w:wAfter w:w="9" w:type="dxa"/>
          <w:trHeight w:val="138"/>
        </w:trPr>
        <w:tc>
          <w:tcPr>
            <w:tcW w:w="4653" w:type="dxa"/>
            <w:shd w:val="clear" w:color="auto" w:fill="auto"/>
            <w:hideMark/>
          </w:tcPr>
          <w:p w14:paraId="1DDFB915" w14:textId="77777777" w:rsidR="00A97A4E" w:rsidRPr="003121DD" w:rsidRDefault="00A97A4E" w:rsidP="0084119D">
            <w:pPr>
              <w:spacing w:line="240" w:lineRule="auto"/>
              <w:rPr>
                <w:rFonts w:eastAsia="Cambria" w:cs="Browallia New"/>
                <w:sz w:val="18"/>
                <w:szCs w:val="18"/>
                <w:lang w:bidi="ar-SA"/>
              </w:rPr>
            </w:pPr>
            <w:r w:rsidRPr="003121DD">
              <w:rPr>
                <w:rFonts w:eastAsia="Cambria" w:cs="Browallia New"/>
                <w:sz w:val="18"/>
                <w:szCs w:val="18"/>
                <w:lang w:bidi="ar-SA"/>
              </w:rPr>
              <w:t>Impairment adjustments</w:t>
            </w:r>
            <w:r w:rsidR="001764C1">
              <w:rPr>
                <w:rFonts w:eastAsia="Cambria" w:cs="Browallia New"/>
                <w:sz w:val="18"/>
                <w:szCs w:val="18"/>
                <w:lang w:bidi="ar-SA"/>
              </w:rPr>
              <w:t xml:space="preserve"> of financial assets</w:t>
            </w:r>
          </w:p>
        </w:tc>
        <w:tc>
          <w:tcPr>
            <w:tcW w:w="706" w:type="dxa"/>
            <w:shd w:val="clear" w:color="auto" w:fill="auto"/>
            <w:hideMark/>
          </w:tcPr>
          <w:p w14:paraId="2ACC2B54" w14:textId="77777777" w:rsidR="00A97A4E" w:rsidRPr="003121DD" w:rsidRDefault="00A97A4E" w:rsidP="003121DD">
            <w:pPr>
              <w:spacing w:line="240" w:lineRule="auto"/>
              <w:ind w:right="-72"/>
              <w:jc w:val="center"/>
              <w:rPr>
                <w:rFonts w:eastAsia="Cambria" w:cs="Arial"/>
                <w:sz w:val="18"/>
                <w:szCs w:val="18"/>
                <w:lang w:bidi="ar-SA"/>
              </w:rPr>
            </w:pPr>
            <w:r>
              <w:rPr>
                <w:rFonts w:eastAsia="Cambria" w:cs="Arial"/>
                <w:sz w:val="18"/>
                <w:szCs w:val="18"/>
                <w:lang w:bidi="ar-SA"/>
              </w:rPr>
              <w:t>c</w:t>
            </w:r>
          </w:p>
        </w:tc>
        <w:tc>
          <w:tcPr>
            <w:tcW w:w="1279" w:type="dxa"/>
            <w:shd w:val="clear" w:color="auto" w:fill="auto"/>
            <w:vAlign w:val="bottom"/>
            <w:hideMark/>
          </w:tcPr>
          <w:p w14:paraId="75A7010A" w14:textId="77777777" w:rsidR="00A97A4E" w:rsidRPr="009A17B0" w:rsidRDefault="00A97A4E" w:rsidP="003121DD">
            <w:pPr>
              <w:spacing w:line="240" w:lineRule="auto"/>
              <w:ind w:right="-72"/>
              <w:jc w:val="right"/>
              <w:rPr>
                <w:rFonts w:eastAsia="Cambria" w:cs="Arial"/>
                <w:sz w:val="18"/>
                <w:szCs w:val="18"/>
                <w:lang w:bidi="ar-SA"/>
              </w:rPr>
            </w:pPr>
            <w:r w:rsidRPr="009A17B0">
              <w:rPr>
                <w:rFonts w:eastAsia="Cambria" w:cs="Arial"/>
                <w:sz w:val="18"/>
                <w:szCs w:val="18"/>
                <w:lang w:bidi="ar-SA"/>
              </w:rPr>
              <w:t>-</w:t>
            </w:r>
          </w:p>
        </w:tc>
        <w:tc>
          <w:tcPr>
            <w:tcW w:w="1056" w:type="dxa"/>
            <w:shd w:val="clear" w:color="auto" w:fill="auto"/>
          </w:tcPr>
          <w:p w14:paraId="22DFE06F" w14:textId="77777777" w:rsidR="00A97A4E" w:rsidRPr="009A17B0" w:rsidRDefault="00A97A4E" w:rsidP="003121DD">
            <w:pPr>
              <w:spacing w:line="240" w:lineRule="auto"/>
              <w:ind w:right="-72"/>
              <w:jc w:val="right"/>
              <w:rPr>
                <w:rFonts w:eastAsia="Cambria" w:cs="Arial"/>
                <w:sz w:val="18"/>
                <w:szCs w:val="18"/>
                <w:lang w:bidi="ar-SA"/>
              </w:rPr>
            </w:pPr>
            <w:r>
              <w:rPr>
                <w:rFonts w:eastAsia="Cambria" w:cs="Arial"/>
                <w:sz w:val="18"/>
                <w:szCs w:val="18"/>
                <w:lang w:bidi="ar-SA"/>
              </w:rPr>
              <w:t>-</w:t>
            </w:r>
          </w:p>
        </w:tc>
        <w:tc>
          <w:tcPr>
            <w:tcW w:w="1276" w:type="dxa"/>
            <w:shd w:val="clear" w:color="auto" w:fill="auto"/>
            <w:vAlign w:val="bottom"/>
            <w:hideMark/>
          </w:tcPr>
          <w:p w14:paraId="01B1C949" w14:textId="77777777" w:rsidR="00A97A4E" w:rsidRPr="009A17B0" w:rsidRDefault="00A97A4E" w:rsidP="003121DD">
            <w:pPr>
              <w:spacing w:line="240" w:lineRule="auto"/>
              <w:ind w:right="-72"/>
              <w:jc w:val="right"/>
              <w:rPr>
                <w:rFonts w:eastAsia="Cambria" w:cs="Arial"/>
                <w:sz w:val="18"/>
                <w:szCs w:val="18"/>
                <w:lang w:bidi="ar-SA"/>
              </w:rPr>
            </w:pPr>
            <w:r w:rsidRPr="009A17B0">
              <w:rPr>
                <w:rFonts w:eastAsia="Cambria" w:cs="Arial"/>
                <w:sz w:val="18"/>
                <w:szCs w:val="18"/>
                <w:lang w:bidi="ar-SA"/>
              </w:rPr>
              <w:t>(</w:t>
            </w:r>
            <w:r>
              <w:rPr>
                <w:rFonts w:eastAsia="Cambria" w:cs="Arial"/>
                <w:sz w:val="18"/>
                <w:szCs w:val="18"/>
                <w:lang w:bidi="ar-SA"/>
              </w:rPr>
              <w:t>28,284,083</w:t>
            </w:r>
            <w:r w:rsidRPr="009A17B0">
              <w:rPr>
                <w:rFonts w:eastAsia="Cambria" w:cs="Arial"/>
                <w:sz w:val="18"/>
                <w:szCs w:val="18"/>
                <w:lang w:bidi="ar-SA"/>
              </w:rPr>
              <w:t>)</w:t>
            </w:r>
          </w:p>
        </w:tc>
      </w:tr>
      <w:tr w:rsidR="00A97A4E" w:rsidRPr="003121DD" w14:paraId="7679044C" w14:textId="77777777" w:rsidTr="00A97A4E">
        <w:trPr>
          <w:gridAfter w:val="1"/>
          <w:wAfter w:w="9" w:type="dxa"/>
        </w:trPr>
        <w:tc>
          <w:tcPr>
            <w:tcW w:w="4653" w:type="dxa"/>
            <w:shd w:val="clear" w:color="auto" w:fill="auto"/>
            <w:hideMark/>
          </w:tcPr>
          <w:p w14:paraId="020B2F69" w14:textId="77777777" w:rsidR="00A97A4E" w:rsidRPr="003121DD" w:rsidRDefault="00A97A4E" w:rsidP="0084119D">
            <w:pPr>
              <w:spacing w:line="240" w:lineRule="auto"/>
              <w:rPr>
                <w:rFonts w:eastAsia="Cambria" w:cs="Arial"/>
                <w:sz w:val="18"/>
                <w:szCs w:val="18"/>
                <w:lang w:bidi="ar-SA"/>
              </w:rPr>
            </w:pPr>
            <w:r w:rsidRPr="003121DD">
              <w:rPr>
                <w:rFonts w:eastAsia="Cambria" w:cs="Arial"/>
                <w:sz w:val="18"/>
                <w:szCs w:val="18"/>
                <w:lang w:bidi="ar-SA"/>
              </w:rPr>
              <w:t xml:space="preserve">Fair value adjustments on financial assets </w:t>
            </w:r>
          </w:p>
        </w:tc>
        <w:tc>
          <w:tcPr>
            <w:tcW w:w="706" w:type="dxa"/>
            <w:shd w:val="clear" w:color="auto" w:fill="auto"/>
          </w:tcPr>
          <w:p w14:paraId="02267C55" w14:textId="77777777" w:rsidR="00A97A4E" w:rsidRPr="003121DD" w:rsidRDefault="00A97A4E" w:rsidP="003121DD">
            <w:pPr>
              <w:spacing w:line="240" w:lineRule="auto"/>
              <w:ind w:right="-72"/>
              <w:jc w:val="center"/>
              <w:rPr>
                <w:rFonts w:eastAsia="Cambria" w:cs="Arial"/>
                <w:sz w:val="18"/>
                <w:szCs w:val="18"/>
                <w:lang w:bidi="ar-SA"/>
              </w:rPr>
            </w:pPr>
            <w:r w:rsidRPr="003121DD">
              <w:rPr>
                <w:rFonts w:eastAsia="Cambria" w:cs="Arial"/>
                <w:sz w:val="18"/>
                <w:szCs w:val="18"/>
                <w:lang w:bidi="ar-SA"/>
              </w:rPr>
              <w:t>a</w:t>
            </w:r>
          </w:p>
        </w:tc>
        <w:tc>
          <w:tcPr>
            <w:tcW w:w="1279" w:type="dxa"/>
            <w:shd w:val="clear" w:color="auto" w:fill="auto"/>
            <w:vAlign w:val="bottom"/>
          </w:tcPr>
          <w:p w14:paraId="197C6A4D" w14:textId="77777777" w:rsidR="00A97A4E" w:rsidRPr="009A17B0" w:rsidRDefault="00A97A4E" w:rsidP="003121DD">
            <w:pPr>
              <w:spacing w:line="240" w:lineRule="auto"/>
              <w:ind w:right="-72"/>
              <w:jc w:val="right"/>
              <w:rPr>
                <w:rFonts w:eastAsia="Cambria" w:cs="Arial"/>
                <w:sz w:val="18"/>
                <w:szCs w:val="18"/>
                <w:lang w:bidi="ar-SA"/>
              </w:rPr>
            </w:pPr>
            <w:r w:rsidRPr="009A17B0">
              <w:rPr>
                <w:rFonts w:eastAsia="Cambria" w:cs="Arial"/>
                <w:sz w:val="18"/>
                <w:szCs w:val="18"/>
                <w:lang w:bidi="ar-SA"/>
              </w:rPr>
              <w:t>-</w:t>
            </w:r>
          </w:p>
        </w:tc>
        <w:tc>
          <w:tcPr>
            <w:tcW w:w="1056" w:type="dxa"/>
            <w:shd w:val="clear" w:color="auto" w:fill="auto"/>
          </w:tcPr>
          <w:p w14:paraId="5506D6E5" w14:textId="77777777" w:rsidR="00A97A4E" w:rsidRPr="009A17B0" w:rsidRDefault="00A97A4E" w:rsidP="003121DD">
            <w:pPr>
              <w:spacing w:line="240" w:lineRule="auto"/>
              <w:ind w:right="-72"/>
              <w:jc w:val="right"/>
              <w:rPr>
                <w:rFonts w:eastAsia="Cambria" w:cs="Arial"/>
                <w:sz w:val="18"/>
                <w:szCs w:val="18"/>
                <w:lang w:bidi="ar-SA"/>
              </w:rPr>
            </w:pPr>
            <w:r>
              <w:rPr>
                <w:rFonts w:eastAsia="Cambria" w:cs="Arial"/>
                <w:sz w:val="18"/>
                <w:szCs w:val="18"/>
                <w:lang w:bidi="ar-SA"/>
              </w:rPr>
              <w:t>10,000,878</w:t>
            </w:r>
          </w:p>
        </w:tc>
        <w:tc>
          <w:tcPr>
            <w:tcW w:w="1276" w:type="dxa"/>
            <w:tcBorders>
              <w:top w:val="nil"/>
              <w:left w:val="nil"/>
              <w:bottom w:val="single" w:sz="4" w:space="0" w:color="auto"/>
              <w:right w:val="nil"/>
            </w:tcBorders>
            <w:shd w:val="clear" w:color="auto" w:fill="auto"/>
            <w:vAlign w:val="bottom"/>
          </w:tcPr>
          <w:p w14:paraId="026EF9FD" w14:textId="77777777" w:rsidR="00A97A4E" w:rsidRPr="009A17B0" w:rsidRDefault="00A97A4E" w:rsidP="003121DD">
            <w:pPr>
              <w:spacing w:line="240" w:lineRule="auto"/>
              <w:ind w:right="-72"/>
              <w:jc w:val="right"/>
              <w:rPr>
                <w:rFonts w:eastAsia="Cambria" w:cs="Arial"/>
                <w:sz w:val="18"/>
                <w:szCs w:val="18"/>
                <w:lang w:bidi="ar-SA"/>
              </w:rPr>
            </w:pPr>
            <w:r>
              <w:rPr>
                <w:rFonts w:eastAsia="Cambria" w:cs="Arial"/>
                <w:sz w:val="18"/>
                <w:szCs w:val="18"/>
                <w:lang w:bidi="ar-SA"/>
              </w:rPr>
              <w:t>-</w:t>
            </w:r>
          </w:p>
        </w:tc>
      </w:tr>
      <w:tr w:rsidR="00A97A4E" w:rsidRPr="003121DD" w14:paraId="244B4487" w14:textId="77777777" w:rsidTr="00A97A4E">
        <w:trPr>
          <w:gridAfter w:val="1"/>
          <w:wAfter w:w="9" w:type="dxa"/>
        </w:trPr>
        <w:tc>
          <w:tcPr>
            <w:tcW w:w="4653" w:type="dxa"/>
            <w:shd w:val="clear" w:color="auto" w:fill="auto"/>
          </w:tcPr>
          <w:p w14:paraId="1BA6C9F4" w14:textId="77777777" w:rsidR="00A97A4E" w:rsidRPr="003121DD" w:rsidRDefault="00A97A4E" w:rsidP="0084119D">
            <w:pPr>
              <w:spacing w:line="240" w:lineRule="auto"/>
              <w:rPr>
                <w:rFonts w:eastAsia="Cambria" w:cs="Arial"/>
                <w:sz w:val="18"/>
                <w:szCs w:val="18"/>
                <w:lang w:bidi="ar-SA"/>
              </w:rPr>
            </w:pPr>
          </w:p>
        </w:tc>
        <w:tc>
          <w:tcPr>
            <w:tcW w:w="706" w:type="dxa"/>
            <w:shd w:val="clear" w:color="auto" w:fill="auto"/>
          </w:tcPr>
          <w:p w14:paraId="689E673C" w14:textId="77777777" w:rsidR="00A97A4E" w:rsidRPr="003121DD" w:rsidRDefault="00A97A4E" w:rsidP="003121DD">
            <w:pPr>
              <w:spacing w:line="240" w:lineRule="auto"/>
              <w:ind w:right="-72"/>
              <w:jc w:val="center"/>
              <w:rPr>
                <w:rFonts w:eastAsia="Cambria" w:cs="Arial"/>
                <w:sz w:val="18"/>
                <w:szCs w:val="18"/>
                <w:lang w:bidi="ar-SA"/>
              </w:rPr>
            </w:pPr>
          </w:p>
        </w:tc>
        <w:tc>
          <w:tcPr>
            <w:tcW w:w="1279" w:type="dxa"/>
            <w:tcBorders>
              <w:top w:val="single" w:sz="4" w:space="0" w:color="auto"/>
              <w:left w:val="nil"/>
              <w:bottom w:val="nil"/>
              <w:right w:val="nil"/>
            </w:tcBorders>
            <w:shd w:val="clear" w:color="auto" w:fill="auto"/>
            <w:vAlign w:val="bottom"/>
          </w:tcPr>
          <w:p w14:paraId="1FEB6195" w14:textId="77777777" w:rsidR="00A97A4E" w:rsidRPr="009A17B0" w:rsidRDefault="00A97A4E" w:rsidP="003121DD">
            <w:pPr>
              <w:spacing w:line="240" w:lineRule="auto"/>
              <w:ind w:right="-72"/>
              <w:jc w:val="right"/>
              <w:rPr>
                <w:rFonts w:eastAsia="Cambria" w:cs="Arial"/>
                <w:sz w:val="18"/>
                <w:szCs w:val="18"/>
                <w:lang w:bidi="ar-SA"/>
              </w:rPr>
            </w:pPr>
          </w:p>
        </w:tc>
        <w:tc>
          <w:tcPr>
            <w:tcW w:w="1056" w:type="dxa"/>
            <w:tcBorders>
              <w:top w:val="single" w:sz="4" w:space="0" w:color="auto"/>
              <w:left w:val="nil"/>
              <w:bottom w:val="nil"/>
              <w:right w:val="nil"/>
            </w:tcBorders>
            <w:shd w:val="clear" w:color="auto" w:fill="auto"/>
          </w:tcPr>
          <w:p w14:paraId="240B637A" w14:textId="77777777" w:rsidR="00A97A4E" w:rsidRPr="009A17B0" w:rsidRDefault="00A97A4E" w:rsidP="003121DD">
            <w:pPr>
              <w:spacing w:line="240" w:lineRule="auto"/>
              <w:ind w:right="-72"/>
              <w:jc w:val="right"/>
              <w:rPr>
                <w:rFonts w:eastAsia="Cambria" w:cs="Arial"/>
                <w:sz w:val="18"/>
                <w:szCs w:val="18"/>
                <w:lang w:bidi="ar-SA"/>
              </w:rPr>
            </w:pPr>
          </w:p>
        </w:tc>
        <w:tc>
          <w:tcPr>
            <w:tcW w:w="1276" w:type="dxa"/>
            <w:tcBorders>
              <w:top w:val="single" w:sz="4" w:space="0" w:color="auto"/>
              <w:left w:val="nil"/>
              <w:bottom w:val="nil"/>
              <w:right w:val="nil"/>
            </w:tcBorders>
            <w:shd w:val="clear" w:color="auto" w:fill="auto"/>
            <w:vAlign w:val="bottom"/>
          </w:tcPr>
          <w:p w14:paraId="63F40AB2" w14:textId="77777777" w:rsidR="00A97A4E" w:rsidRPr="009A17B0" w:rsidRDefault="00A97A4E" w:rsidP="003121DD">
            <w:pPr>
              <w:spacing w:line="240" w:lineRule="auto"/>
              <w:ind w:right="-72"/>
              <w:jc w:val="right"/>
              <w:rPr>
                <w:rFonts w:eastAsia="Cambria" w:cs="Arial"/>
                <w:sz w:val="18"/>
                <w:szCs w:val="18"/>
                <w:lang w:bidi="ar-SA"/>
              </w:rPr>
            </w:pPr>
          </w:p>
        </w:tc>
      </w:tr>
      <w:tr w:rsidR="00A97A4E" w:rsidRPr="003121DD" w14:paraId="72B4EDD0" w14:textId="77777777" w:rsidTr="00A97A4E">
        <w:trPr>
          <w:gridAfter w:val="1"/>
          <w:wAfter w:w="9" w:type="dxa"/>
        </w:trPr>
        <w:tc>
          <w:tcPr>
            <w:tcW w:w="4653" w:type="dxa"/>
            <w:shd w:val="clear" w:color="auto" w:fill="auto"/>
            <w:hideMark/>
          </w:tcPr>
          <w:p w14:paraId="7690BE2A" w14:textId="77777777" w:rsidR="00A97A4E" w:rsidRPr="003121DD" w:rsidRDefault="00A97A4E" w:rsidP="0084119D">
            <w:pPr>
              <w:spacing w:line="240" w:lineRule="auto"/>
              <w:rPr>
                <w:rFonts w:eastAsia="Cambria" w:cs="Cordia New"/>
                <w:b/>
                <w:bCs/>
                <w:sz w:val="18"/>
                <w:szCs w:val="18"/>
                <w:lang w:bidi="ar-SA"/>
              </w:rPr>
            </w:pPr>
            <w:r w:rsidRPr="003121DD">
              <w:rPr>
                <w:rFonts w:eastAsia="Cambria" w:cs="Arial"/>
                <w:b/>
                <w:bCs/>
                <w:sz w:val="18"/>
                <w:szCs w:val="18"/>
                <w:lang w:bidi="ar-SA"/>
              </w:rPr>
              <w:t>Opening balance 1 January 2020 - TFRS 9</w:t>
            </w:r>
            <w:r w:rsidRPr="003121DD">
              <w:rPr>
                <w:rFonts w:eastAsia="Cambria" w:cs="Cordia New"/>
                <w:b/>
                <w:bCs/>
                <w:sz w:val="18"/>
                <w:szCs w:val="18"/>
                <w:cs/>
                <w:lang w:bidi="ar-SA"/>
              </w:rPr>
              <w:t xml:space="preserve"> </w:t>
            </w:r>
            <w:r w:rsidRPr="003121DD">
              <w:rPr>
                <w:rFonts w:eastAsia="Cambria" w:cs="Cordia New"/>
                <w:b/>
                <w:bCs/>
                <w:sz w:val="18"/>
                <w:szCs w:val="18"/>
                <w:lang w:bidi="ar-SA"/>
              </w:rPr>
              <w:t>adoption</w:t>
            </w:r>
          </w:p>
        </w:tc>
        <w:tc>
          <w:tcPr>
            <w:tcW w:w="706" w:type="dxa"/>
            <w:shd w:val="clear" w:color="auto" w:fill="auto"/>
          </w:tcPr>
          <w:p w14:paraId="29DC4A45" w14:textId="77777777" w:rsidR="00A97A4E" w:rsidRPr="003121DD" w:rsidRDefault="00A97A4E" w:rsidP="003121DD">
            <w:pPr>
              <w:spacing w:line="240" w:lineRule="auto"/>
              <w:ind w:right="-72"/>
              <w:jc w:val="center"/>
              <w:rPr>
                <w:rFonts w:eastAsia="Cambria" w:cs="Arial"/>
                <w:sz w:val="18"/>
                <w:szCs w:val="18"/>
                <w:lang w:bidi="ar-SA"/>
              </w:rPr>
            </w:pPr>
          </w:p>
        </w:tc>
        <w:tc>
          <w:tcPr>
            <w:tcW w:w="1279" w:type="dxa"/>
            <w:tcBorders>
              <w:top w:val="nil"/>
              <w:left w:val="nil"/>
              <w:bottom w:val="single" w:sz="4" w:space="0" w:color="auto"/>
              <w:right w:val="nil"/>
            </w:tcBorders>
            <w:shd w:val="clear" w:color="auto" w:fill="auto"/>
            <w:vAlign w:val="bottom"/>
          </w:tcPr>
          <w:p w14:paraId="0319FA09" w14:textId="77777777" w:rsidR="00A97A4E" w:rsidRPr="009A17B0" w:rsidRDefault="00A97A4E" w:rsidP="003121DD">
            <w:pPr>
              <w:spacing w:line="240" w:lineRule="auto"/>
              <w:ind w:right="-72"/>
              <w:jc w:val="right"/>
              <w:rPr>
                <w:rFonts w:eastAsia="Cambria" w:cs="Arial"/>
                <w:sz w:val="18"/>
                <w:szCs w:val="18"/>
                <w:lang w:bidi="ar-SA"/>
              </w:rPr>
            </w:pPr>
            <w:r>
              <w:rPr>
                <w:rFonts w:eastAsia="Cambria" w:cs="Arial"/>
                <w:sz w:val="18"/>
                <w:szCs w:val="18"/>
                <w:lang w:bidi="ar-SA"/>
              </w:rPr>
              <w:t>-</w:t>
            </w:r>
          </w:p>
        </w:tc>
        <w:tc>
          <w:tcPr>
            <w:tcW w:w="1056" w:type="dxa"/>
            <w:tcBorders>
              <w:top w:val="nil"/>
              <w:left w:val="nil"/>
              <w:bottom w:val="single" w:sz="4" w:space="0" w:color="auto"/>
              <w:right w:val="nil"/>
            </w:tcBorders>
            <w:shd w:val="clear" w:color="auto" w:fill="auto"/>
          </w:tcPr>
          <w:p w14:paraId="1699CAE4" w14:textId="77777777" w:rsidR="00A97A4E" w:rsidRPr="009A17B0" w:rsidRDefault="00A97A4E" w:rsidP="003121DD">
            <w:pPr>
              <w:spacing w:line="240" w:lineRule="auto"/>
              <w:ind w:right="-72"/>
              <w:jc w:val="right"/>
              <w:rPr>
                <w:rFonts w:eastAsia="Cambria" w:cs="Arial"/>
                <w:sz w:val="18"/>
                <w:szCs w:val="18"/>
                <w:lang w:bidi="ar-SA"/>
              </w:rPr>
            </w:pPr>
            <w:r>
              <w:rPr>
                <w:rFonts w:eastAsia="Cambria" w:cs="Arial"/>
                <w:sz w:val="18"/>
                <w:szCs w:val="18"/>
                <w:lang w:bidi="ar-SA"/>
              </w:rPr>
              <w:t>11,410,828</w:t>
            </w:r>
          </w:p>
        </w:tc>
        <w:tc>
          <w:tcPr>
            <w:tcW w:w="1276" w:type="dxa"/>
            <w:tcBorders>
              <w:top w:val="nil"/>
              <w:left w:val="nil"/>
              <w:bottom w:val="single" w:sz="4" w:space="0" w:color="auto"/>
              <w:right w:val="nil"/>
            </w:tcBorders>
            <w:shd w:val="clear" w:color="auto" w:fill="auto"/>
            <w:vAlign w:val="bottom"/>
            <w:hideMark/>
          </w:tcPr>
          <w:p w14:paraId="25095956" w14:textId="77777777" w:rsidR="00A97A4E" w:rsidRPr="009A17B0" w:rsidRDefault="00A97A4E" w:rsidP="003121DD">
            <w:pPr>
              <w:spacing w:line="240" w:lineRule="auto"/>
              <w:ind w:right="-72"/>
              <w:jc w:val="right"/>
              <w:rPr>
                <w:rFonts w:eastAsia="Cambria" w:cs="Arial"/>
                <w:sz w:val="18"/>
                <w:szCs w:val="18"/>
                <w:lang w:bidi="ar-SA"/>
              </w:rPr>
            </w:pPr>
            <w:r>
              <w:rPr>
                <w:rFonts w:eastAsia="Cambria" w:cs="Arial"/>
                <w:sz w:val="18"/>
                <w:szCs w:val="18"/>
                <w:lang w:bidi="ar-SA"/>
              </w:rPr>
              <w:t>922,827,178</w:t>
            </w:r>
          </w:p>
        </w:tc>
      </w:tr>
    </w:tbl>
    <w:p w14:paraId="22143FE6" w14:textId="77777777" w:rsidR="00F8575A" w:rsidRDefault="00F8575A" w:rsidP="009013B1">
      <w:pPr>
        <w:tabs>
          <w:tab w:val="left" w:pos="7136"/>
        </w:tabs>
        <w:spacing w:line="240" w:lineRule="auto"/>
        <w:ind w:left="540"/>
        <w:jc w:val="both"/>
        <w:rPr>
          <w:rFonts w:eastAsia="Arial Unicode MS" w:cs="Arial"/>
          <w:b/>
          <w:bCs/>
          <w:sz w:val="18"/>
          <w:szCs w:val="18"/>
          <w:lang w:val="en-GB"/>
        </w:rPr>
      </w:pPr>
    </w:p>
    <w:p w14:paraId="7DE40D6D" w14:textId="77777777" w:rsidR="00BC414F" w:rsidRDefault="00BC414F" w:rsidP="009013B1">
      <w:pPr>
        <w:tabs>
          <w:tab w:val="left" w:pos="7136"/>
        </w:tabs>
        <w:spacing w:line="240" w:lineRule="auto"/>
        <w:ind w:left="540"/>
        <w:jc w:val="both"/>
        <w:rPr>
          <w:rFonts w:eastAsia="Arial Unicode MS" w:cs="Arial"/>
          <w:b/>
          <w:bCs/>
          <w:sz w:val="18"/>
          <w:szCs w:val="18"/>
          <w:lang w:val="en-GB"/>
        </w:rPr>
      </w:pPr>
    </w:p>
    <w:tbl>
      <w:tblPr>
        <w:tblW w:w="8883" w:type="dxa"/>
        <w:tblInd w:w="675" w:type="dxa"/>
        <w:tblLayout w:type="fixed"/>
        <w:tblLook w:val="04A0" w:firstRow="1" w:lastRow="0" w:firstColumn="1" w:lastColumn="0" w:noHBand="0" w:noVBand="1"/>
      </w:tblPr>
      <w:tblGrid>
        <w:gridCol w:w="4563"/>
        <w:gridCol w:w="706"/>
        <w:gridCol w:w="1846"/>
        <w:gridCol w:w="1768"/>
      </w:tblGrid>
      <w:tr w:rsidR="009A17B0" w:rsidRPr="003121DD" w14:paraId="55AF140F" w14:textId="77777777" w:rsidTr="00BC414F">
        <w:trPr>
          <w:trHeight w:val="219"/>
          <w:tblHeader/>
        </w:trPr>
        <w:tc>
          <w:tcPr>
            <w:tcW w:w="4563" w:type="dxa"/>
            <w:shd w:val="clear" w:color="auto" w:fill="auto"/>
          </w:tcPr>
          <w:p w14:paraId="30E41B9D" w14:textId="77777777" w:rsidR="009A17B0" w:rsidRPr="003121DD" w:rsidRDefault="009A17B0" w:rsidP="003121DD">
            <w:pPr>
              <w:spacing w:line="240" w:lineRule="auto"/>
              <w:jc w:val="both"/>
              <w:rPr>
                <w:rFonts w:eastAsia="Cambria" w:cs="Browallia New"/>
                <w:b/>
                <w:bCs/>
                <w:sz w:val="18"/>
                <w:szCs w:val="18"/>
                <w:lang w:bidi="ar-SA"/>
              </w:rPr>
            </w:pPr>
          </w:p>
        </w:tc>
        <w:tc>
          <w:tcPr>
            <w:tcW w:w="706" w:type="dxa"/>
            <w:tcBorders>
              <w:top w:val="nil"/>
              <w:left w:val="nil"/>
              <w:right w:val="nil"/>
            </w:tcBorders>
            <w:shd w:val="clear" w:color="auto" w:fill="auto"/>
          </w:tcPr>
          <w:p w14:paraId="3A042A2E" w14:textId="77777777" w:rsidR="009A17B0" w:rsidRPr="003121DD" w:rsidRDefault="009A17B0" w:rsidP="003121DD">
            <w:pPr>
              <w:spacing w:line="240" w:lineRule="auto"/>
              <w:ind w:right="-72"/>
              <w:rPr>
                <w:rFonts w:eastAsia="Cambria" w:cs="Arial"/>
                <w:b/>
                <w:bCs/>
                <w:sz w:val="18"/>
                <w:szCs w:val="18"/>
                <w:lang w:bidi="ar-SA"/>
              </w:rPr>
            </w:pPr>
          </w:p>
        </w:tc>
        <w:tc>
          <w:tcPr>
            <w:tcW w:w="3614" w:type="dxa"/>
            <w:gridSpan w:val="2"/>
            <w:tcBorders>
              <w:top w:val="single" w:sz="4" w:space="0" w:color="auto"/>
              <w:left w:val="nil"/>
              <w:bottom w:val="single" w:sz="4" w:space="0" w:color="auto"/>
              <w:right w:val="nil"/>
            </w:tcBorders>
            <w:shd w:val="clear" w:color="auto" w:fill="auto"/>
          </w:tcPr>
          <w:p w14:paraId="4CD2FFE0" w14:textId="77777777" w:rsidR="009A17B0" w:rsidRPr="003121DD" w:rsidRDefault="009A17B0" w:rsidP="003121DD">
            <w:pPr>
              <w:spacing w:line="240" w:lineRule="auto"/>
              <w:ind w:right="-72"/>
              <w:jc w:val="center"/>
              <w:rPr>
                <w:rFonts w:eastAsia="Cambria" w:cs="Arial"/>
                <w:b/>
                <w:bCs/>
                <w:sz w:val="18"/>
                <w:szCs w:val="18"/>
                <w:lang w:bidi="ar-SA"/>
              </w:rPr>
            </w:pPr>
            <w:r w:rsidRPr="003121DD">
              <w:rPr>
                <w:rFonts w:eastAsia="Cambria" w:cs="Arial"/>
                <w:b/>
                <w:bCs/>
                <w:sz w:val="18"/>
                <w:szCs w:val="18"/>
                <w:lang w:bidi="ar-SA"/>
              </w:rPr>
              <w:t>Seperated financial statements</w:t>
            </w:r>
          </w:p>
        </w:tc>
      </w:tr>
      <w:tr w:rsidR="009A17B0" w:rsidRPr="003121DD" w14:paraId="54E78460" w14:textId="77777777" w:rsidTr="00BC414F">
        <w:trPr>
          <w:tblHeader/>
        </w:trPr>
        <w:tc>
          <w:tcPr>
            <w:tcW w:w="4563" w:type="dxa"/>
            <w:shd w:val="clear" w:color="auto" w:fill="auto"/>
          </w:tcPr>
          <w:p w14:paraId="38A15B91" w14:textId="77777777" w:rsidR="009A17B0" w:rsidRPr="003121DD" w:rsidRDefault="009A17B0" w:rsidP="009A17B0">
            <w:pPr>
              <w:spacing w:line="240" w:lineRule="auto"/>
              <w:ind w:left="62" w:hanging="180"/>
              <w:jc w:val="both"/>
              <w:rPr>
                <w:rFonts w:eastAsia="Cambria" w:cs="Arial"/>
                <w:b/>
                <w:bCs/>
                <w:sz w:val="18"/>
                <w:szCs w:val="18"/>
                <w:lang w:bidi="ar-SA"/>
              </w:rPr>
            </w:pPr>
          </w:p>
        </w:tc>
        <w:tc>
          <w:tcPr>
            <w:tcW w:w="706" w:type="dxa"/>
            <w:tcBorders>
              <w:left w:val="nil"/>
              <w:bottom w:val="single" w:sz="4" w:space="0" w:color="auto"/>
              <w:right w:val="nil"/>
            </w:tcBorders>
            <w:shd w:val="clear" w:color="auto" w:fill="auto"/>
          </w:tcPr>
          <w:p w14:paraId="21429488" w14:textId="77777777" w:rsidR="00BC414F" w:rsidRDefault="00BC414F" w:rsidP="009A17B0">
            <w:pPr>
              <w:spacing w:line="240" w:lineRule="auto"/>
              <w:ind w:right="-72"/>
              <w:jc w:val="center"/>
              <w:rPr>
                <w:rFonts w:eastAsia="Cambria" w:cs="Arial"/>
                <w:b/>
                <w:bCs/>
                <w:sz w:val="18"/>
                <w:szCs w:val="18"/>
                <w:lang w:bidi="ar-SA"/>
              </w:rPr>
            </w:pPr>
          </w:p>
          <w:p w14:paraId="1248EA7E" w14:textId="77777777" w:rsidR="00BC414F" w:rsidRDefault="00BC414F" w:rsidP="009A17B0">
            <w:pPr>
              <w:spacing w:line="240" w:lineRule="auto"/>
              <w:ind w:right="-72"/>
              <w:jc w:val="center"/>
              <w:rPr>
                <w:rFonts w:eastAsia="Cambria" w:cs="Arial"/>
                <w:b/>
                <w:bCs/>
                <w:sz w:val="18"/>
                <w:szCs w:val="18"/>
                <w:lang w:bidi="ar-SA"/>
              </w:rPr>
            </w:pPr>
          </w:p>
          <w:p w14:paraId="1258A963" w14:textId="77777777" w:rsidR="009A17B0" w:rsidRPr="003121DD" w:rsidRDefault="009A17B0" w:rsidP="009A17B0">
            <w:pPr>
              <w:spacing w:line="240" w:lineRule="auto"/>
              <w:ind w:right="-72"/>
              <w:jc w:val="center"/>
              <w:rPr>
                <w:rFonts w:eastAsia="Cambria" w:cs="Arial"/>
                <w:b/>
                <w:bCs/>
                <w:sz w:val="18"/>
                <w:szCs w:val="18"/>
                <w:lang w:bidi="ar-SA"/>
              </w:rPr>
            </w:pPr>
            <w:r w:rsidRPr="003121DD">
              <w:rPr>
                <w:rFonts w:eastAsia="Cambria" w:cs="Arial"/>
                <w:b/>
                <w:bCs/>
                <w:sz w:val="18"/>
                <w:szCs w:val="18"/>
                <w:lang w:bidi="ar-SA"/>
              </w:rPr>
              <w:t>Note</w:t>
            </w:r>
          </w:p>
        </w:tc>
        <w:tc>
          <w:tcPr>
            <w:tcW w:w="1846" w:type="dxa"/>
            <w:tcBorders>
              <w:top w:val="single" w:sz="4" w:space="0" w:color="auto"/>
              <w:left w:val="nil"/>
              <w:bottom w:val="single" w:sz="4" w:space="0" w:color="auto"/>
              <w:right w:val="nil"/>
            </w:tcBorders>
            <w:shd w:val="clear" w:color="auto" w:fill="auto"/>
          </w:tcPr>
          <w:p w14:paraId="6E66E49F" w14:textId="77777777" w:rsidR="009A17B0" w:rsidRPr="003121DD" w:rsidRDefault="009A17B0" w:rsidP="009A17B0">
            <w:pPr>
              <w:spacing w:line="240" w:lineRule="auto"/>
              <w:ind w:right="-72"/>
              <w:jc w:val="right"/>
              <w:rPr>
                <w:rFonts w:eastAsia="Cambria" w:cs="Cordia New"/>
                <w:b/>
                <w:bCs/>
                <w:sz w:val="18"/>
                <w:szCs w:val="18"/>
                <w:lang w:bidi="ar-SA"/>
              </w:rPr>
            </w:pPr>
            <w:r w:rsidRPr="003121DD">
              <w:rPr>
                <w:rFonts w:eastAsia="Cambria" w:cs="Arial"/>
                <w:b/>
                <w:bCs/>
                <w:sz w:val="18"/>
                <w:szCs w:val="18"/>
                <w:lang w:bidi="ar-SA"/>
              </w:rPr>
              <w:t>General investments</w:t>
            </w:r>
          </w:p>
          <w:p w14:paraId="7C5DA7A9" w14:textId="77777777" w:rsidR="009A17B0" w:rsidRPr="003121DD" w:rsidRDefault="009A17B0" w:rsidP="009A17B0">
            <w:pPr>
              <w:spacing w:line="240" w:lineRule="auto"/>
              <w:ind w:right="-72"/>
              <w:jc w:val="right"/>
              <w:rPr>
                <w:rFonts w:eastAsia="Cambria" w:cs="Arial"/>
                <w:b/>
                <w:bCs/>
                <w:sz w:val="18"/>
                <w:szCs w:val="18"/>
                <w:lang w:bidi="ar-SA"/>
              </w:rPr>
            </w:pPr>
            <w:r w:rsidRPr="003121DD">
              <w:rPr>
                <w:rFonts w:eastAsia="Cambria" w:cs="Arial"/>
                <w:b/>
                <w:bCs/>
                <w:sz w:val="18"/>
                <w:szCs w:val="18"/>
                <w:lang w:bidi="ar-SA"/>
              </w:rPr>
              <w:t>Baht</w:t>
            </w:r>
          </w:p>
        </w:tc>
        <w:tc>
          <w:tcPr>
            <w:tcW w:w="1768" w:type="dxa"/>
            <w:tcBorders>
              <w:top w:val="single" w:sz="4" w:space="0" w:color="auto"/>
              <w:left w:val="nil"/>
              <w:bottom w:val="single" w:sz="4" w:space="0" w:color="auto"/>
              <w:right w:val="nil"/>
            </w:tcBorders>
            <w:shd w:val="clear" w:color="auto" w:fill="auto"/>
          </w:tcPr>
          <w:p w14:paraId="2FF600FF" w14:textId="77777777" w:rsidR="009A17B0" w:rsidRPr="003121DD" w:rsidRDefault="00A97A4E" w:rsidP="009A17B0">
            <w:pPr>
              <w:spacing w:line="240" w:lineRule="auto"/>
              <w:ind w:right="-72"/>
              <w:jc w:val="right"/>
              <w:rPr>
                <w:rFonts w:eastAsia="Cambria" w:cs="Arial"/>
                <w:b/>
                <w:bCs/>
                <w:sz w:val="18"/>
                <w:szCs w:val="18"/>
                <w:lang w:bidi="ar-SA"/>
              </w:rPr>
            </w:pPr>
            <w:r>
              <w:rPr>
                <w:rFonts w:eastAsia="Cambria" w:cs="Arial"/>
                <w:b/>
                <w:bCs/>
                <w:sz w:val="18"/>
                <w:szCs w:val="18"/>
                <w:lang w:bidi="ar-SA"/>
              </w:rPr>
              <w:br/>
            </w:r>
            <w:r w:rsidR="001764C1">
              <w:rPr>
                <w:rFonts w:eastAsia="Cambria" w:cs="Arial"/>
                <w:b/>
                <w:bCs/>
                <w:sz w:val="18"/>
                <w:szCs w:val="18"/>
                <w:lang w:bidi="ar-SA"/>
              </w:rPr>
              <w:t>FVOCI</w:t>
            </w:r>
          </w:p>
          <w:p w14:paraId="0B910132" w14:textId="77777777" w:rsidR="009A17B0" w:rsidRPr="003121DD" w:rsidRDefault="009A17B0" w:rsidP="009A17B0">
            <w:pPr>
              <w:spacing w:line="240" w:lineRule="auto"/>
              <w:ind w:right="-72"/>
              <w:jc w:val="right"/>
              <w:rPr>
                <w:rFonts w:eastAsia="Cambria" w:cs="Arial"/>
                <w:b/>
                <w:bCs/>
                <w:sz w:val="18"/>
                <w:szCs w:val="18"/>
                <w:lang w:bidi="ar-SA"/>
              </w:rPr>
            </w:pPr>
            <w:r w:rsidRPr="003121DD">
              <w:rPr>
                <w:rFonts w:eastAsia="Cambria" w:cs="Arial"/>
                <w:b/>
                <w:bCs/>
                <w:sz w:val="18"/>
                <w:szCs w:val="18"/>
                <w:lang w:bidi="ar-SA"/>
              </w:rPr>
              <w:t>Baht</w:t>
            </w:r>
          </w:p>
        </w:tc>
      </w:tr>
      <w:tr w:rsidR="009A17B0" w:rsidRPr="003121DD" w14:paraId="5D39A4A6" w14:textId="77777777" w:rsidTr="00BC414F">
        <w:tc>
          <w:tcPr>
            <w:tcW w:w="4563" w:type="dxa"/>
            <w:shd w:val="clear" w:color="auto" w:fill="auto"/>
          </w:tcPr>
          <w:p w14:paraId="50CE2CF8" w14:textId="77777777" w:rsidR="009A17B0" w:rsidRPr="003121DD" w:rsidRDefault="009A17B0" w:rsidP="009A17B0">
            <w:pPr>
              <w:spacing w:line="240" w:lineRule="auto"/>
              <w:ind w:left="62" w:hanging="180"/>
              <w:jc w:val="both"/>
              <w:rPr>
                <w:rFonts w:eastAsia="Cambria" w:cs="Arial"/>
                <w:b/>
                <w:bCs/>
                <w:sz w:val="18"/>
                <w:szCs w:val="18"/>
                <w:lang w:bidi="ar-SA"/>
              </w:rPr>
            </w:pPr>
            <w:r w:rsidRPr="003121DD">
              <w:rPr>
                <w:rFonts w:eastAsia="Cambria" w:cs="Arial"/>
                <w:b/>
                <w:bCs/>
                <w:sz w:val="18"/>
                <w:szCs w:val="18"/>
                <w:lang w:bidi="ar-SA"/>
              </w:rPr>
              <w:t>Financial assets</w:t>
            </w:r>
          </w:p>
        </w:tc>
        <w:tc>
          <w:tcPr>
            <w:tcW w:w="706" w:type="dxa"/>
            <w:tcBorders>
              <w:top w:val="single" w:sz="4" w:space="0" w:color="auto"/>
              <w:left w:val="nil"/>
              <w:bottom w:val="nil"/>
              <w:right w:val="nil"/>
            </w:tcBorders>
            <w:shd w:val="clear" w:color="auto" w:fill="auto"/>
          </w:tcPr>
          <w:p w14:paraId="109FF49F" w14:textId="77777777" w:rsidR="009A17B0" w:rsidRPr="003121DD" w:rsidRDefault="009A17B0" w:rsidP="009A17B0">
            <w:pPr>
              <w:spacing w:line="240" w:lineRule="auto"/>
              <w:ind w:right="-72"/>
              <w:jc w:val="center"/>
              <w:rPr>
                <w:rFonts w:eastAsia="Cambria" w:cs="Arial"/>
                <w:sz w:val="18"/>
                <w:szCs w:val="18"/>
                <w:lang w:bidi="ar-SA"/>
              </w:rPr>
            </w:pPr>
          </w:p>
        </w:tc>
        <w:tc>
          <w:tcPr>
            <w:tcW w:w="1846" w:type="dxa"/>
            <w:tcBorders>
              <w:top w:val="single" w:sz="4" w:space="0" w:color="auto"/>
              <w:left w:val="nil"/>
              <w:right w:val="nil"/>
            </w:tcBorders>
            <w:shd w:val="clear" w:color="auto" w:fill="auto"/>
          </w:tcPr>
          <w:p w14:paraId="63783906" w14:textId="77777777" w:rsidR="009A17B0" w:rsidRPr="003121DD" w:rsidRDefault="009A17B0" w:rsidP="009A17B0">
            <w:pPr>
              <w:spacing w:line="240" w:lineRule="auto"/>
              <w:ind w:right="-72"/>
              <w:jc w:val="right"/>
              <w:rPr>
                <w:rFonts w:eastAsia="Cambria" w:cs="Arial"/>
                <w:b/>
                <w:bCs/>
                <w:sz w:val="18"/>
                <w:szCs w:val="18"/>
                <w:lang w:bidi="ar-SA"/>
              </w:rPr>
            </w:pPr>
          </w:p>
        </w:tc>
        <w:tc>
          <w:tcPr>
            <w:tcW w:w="1768" w:type="dxa"/>
            <w:tcBorders>
              <w:top w:val="single" w:sz="4" w:space="0" w:color="auto"/>
              <w:left w:val="nil"/>
              <w:right w:val="nil"/>
            </w:tcBorders>
            <w:shd w:val="clear" w:color="auto" w:fill="auto"/>
          </w:tcPr>
          <w:p w14:paraId="16307D0A" w14:textId="77777777" w:rsidR="009A17B0" w:rsidRPr="003121DD" w:rsidRDefault="009A17B0" w:rsidP="009A17B0">
            <w:pPr>
              <w:spacing w:line="240" w:lineRule="auto"/>
              <w:ind w:right="-72"/>
              <w:jc w:val="right"/>
              <w:rPr>
                <w:rFonts w:eastAsia="Cambria" w:cs="Arial"/>
                <w:b/>
                <w:bCs/>
                <w:sz w:val="18"/>
                <w:szCs w:val="18"/>
                <w:lang w:bidi="ar-SA"/>
              </w:rPr>
            </w:pPr>
          </w:p>
        </w:tc>
      </w:tr>
      <w:tr w:rsidR="009A17B0" w:rsidRPr="003121DD" w14:paraId="6EE7D642" w14:textId="77777777" w:rsidTr="00BC414F">
        <w:tc>
          <w:tcPr>
            <w:tcW w:w="4563" w:type="dxa"/>
            <w:shd w:val="clear" w:color="auto" w:fill="auto"/>
            <w:hideMark/>
          </w:tcPr>
          <w:p w14:paraId="076E611B" w14:textId="77777777" w:rsidR="009A17B0" w:rsidRPr="003121DD" w:rsidRDefault="009A17B0" w:rsidP="009A17B0">
            <w:pPr>
              <w:spacing w:line="240" w:lineRule="auto"/>
              <w:ind w:left="62" w:hanging="180"/>
              <w:rPr>
                <w:rFonts w:ascii="Arial Bold" w:eastAsia="Cambria" w:hAnsi="Arial Bold" w:cs="Arial"/>
                <w:b/>
                <w:bCs/>
                <w:spacing w:val="-4"/>
                <w:sz w:val="18"/>
                <w:szCs w:val="18"/>
                <w:lang w:bidi="ar-SA"/>
              </w:rPr>
            </w:pPr>
            <w:r w:rsidRPr="003121DD">
              <w:rPr>
                <w:rFonts w:ascii="Arial Bold" w:eastAsia="Cambria" w:hAnsi="Arial Bold" w:cs="Arial"/>
                <w:b/>
                <w:bCs/>
                <w:spacing w:val="-4"/>
                <w:sz w:val="18"/>
                <w:szCs w:val="18"/>
                <w:lang w:bidi="ar-SA"/>
              </w:rPr>
              <w:t>Balance as at 31 December 2019 (Previously reported)</w:t>
            </w:r>
          </w:p>
        </w:tc>
        <w:tc>
          <w:tcPr>
            <w:tcW w:w="706" w:type="dxa"/>
            <w:shd w:val="clear" w:color="auto" w:fill="auto"/>
          </w:tcPr>
          <w:p w14:paraId="308FF265" w14:textId="77777777" w:rsidR="009A17B0" w:rsidRPr="003121DD" w:rsidRDefault="009A17B0" w:rsidP="009A17B0">
            <w:pPr>
              <w:spacing w:line="240" w:lineRule="auto"/>
              <w:ind w:right="-72"/>
              <w:jc w:val="center"/>
              <w:rPr>
                <w:rFonts w:eastAsia="Cambria" w:cs="Arial"/>
                <w:sz w:val="18"/>
                <w:szCs w:val="18"/>
                <w:lang w:bidi="ar-SA"/>
              </w:rPr>
            </w:pPr>
          </w:p>
        </w:tc>
        <w:tc>
          <w:tcPr>
            <w:tcW w:w="1846" w:type="dxa"/>
            <w:tcBorders>
              <w:top w:val="nil"/>
              <w:left w:val="nil"/>
              <w:right w:val="nil"/>
            </w:tcBorders>
            <w:shd w:val="clear" w:color="auto" w:fill="auto"/>
            <w:vAlign w:val="bottom"/>
            <w:hideMark/>
          </w:tcPr>
          <w:p w14:paraId="1D52DF44" w14:textId="77777777" w:rsidR="009A17B0" w:rsidRPr="009A17B0" w:rsidRDefault="009A17B0" w:rsidP="009A17B0">
            <w:pPr>
              <w:spacing w:line="240" w:lineRule="auto"/>
              <w:ind w:right="-72"/>
              <w:jc w:val="right"/>
              <w:rPr>
                <w:rFonts w:eastAsia="Cambria" w:cs="Arial"/>
                <w:sz w:val="18"/>
                <w:szCs w:val="18"/>
                <w:lang w:bidi="ar-SA"/>
              </w:rPr>
            </w:pPr>
            <w:r>
              <w:rPr>
                <w:rFonts w:eastAsia="Cambria" w:cs="Arial"/>
                <w:sz w:val="18"/>
                <w:szCs w:val="18"/>
                <w:lang w:bidi="ar-SA"/>
              </w:rPr>
              <w:t>2,175</w:t>
            </w:r>
          </w:p>
        </w:tc>
        <w:tc>
          <w:tcPr>
            <w:tcW w:w="1768" w:type="dxa"/>
            <w:tcBorders>
              <w:top w:val="nil"/>
              <w:left w:val="nil"/>
              <w:right w:val="nil"/>
            </w:tcBorders>
            <w:shd w:val="clear" w:color="auto" w:fill="auto"/>
            <w:vAlign w:val="bottom"/>
          </w:tcPr>
          <w:p w14:paraId="0F4BEDA0" w14:textId="77777777" w:rsidR="009A17B0" w:rsidRPr="009A17B0" w:rsidRDefault="009A17B0" w:rsidP="009A17B0">
            <w:pPr>
              <w:spacing w:line="240" w:lineRule="auto"/>
              <w:ind w:right="-72"/>
              <w:jc w:val="right"/>
              <w:rPr>
                <w:rFonts w:eastAsia="Cambria" w:cs="Arial"/>
                <w:sz w:val="18"/>
                <w:szCs w:val="18"/>
                <w:lang w:bidi="ar-SA"/>
              </w:rPr>
            </w:pPr>
            <w:r>
              <w:rPr>
                <w:rFonts w:eastAsia="Cambria" w:cs="Arial"/>
                <w:sz w:val="18"/>
                <w:szCs w:val="18"/>
                <w:lang w:bidi="ar-SA"/>
              </w:rPr>
              <w:t>-</w:t>
            </w:r>
          </w:p>
        </w:tc>
      </w:tr>
      <w:tr w:rsidR="009A17B0" w:rsidRPr="003121DD" w14:paraId="753CD939" w14:textId="77777777" w:rsidTr="00BC414F">
        <w:tc>
          <w:tcPr>
            <w:tcW w:w="4563" w:type="dxa"/>
            <w:shd w:val="clear" w:color="auto" w:fill="auto"/>
            <w:hideMark/>
          </w:tcPr>
          <w:p w14:paraId="4F139896" w14:textId="77777777" w:rsidR="009A17B0" w:rsidRPr="003121DD" w:rsidRDefault="009A17B0" w:rsidP="009A17B0">
            <w:pPr>
              <w:spacing w:line="240" w:lineRule="auto"/>
              <w:ind w:left="62" w:hanging="180"/>
              <w:rPr>
                <w:rFonts w:eastAsia="Cambria" w:cs="Arial"/>
                <w:sz w:val="18"/>
                <w:szCs w:val="18"/>
                <w:lang w:bidi="ar-SA"/>
              </w:rPr>
            </w:pPr>
            <w:r w:rsidRPr="003121DD">
              <w:rPr>
                <w:rFonts w:eastAsia="Cambria" w:cs="Arial"/>
                <w:sz w:val="18"/>
                <w:szCs w:val="18"/>
                <w:lang w:bidi="ar-SA"/>
              </w:rPr>
              <w:t>Reclassify general investments to FVOCI</w:t>
            </w:r>
          </w:p>
        </w:tc>
        <w:tc>
          <w:tcPr>
            <w:tcW w:w="706" w:type="dxa"/>
            <w:shd w:val="clear" w:color="auto" w:fill="auto"/>
          </w:tcPr>
          <w:p w14:paraId="3DD1A103" w14:textId="77777777" w:rsidR="009A17B0" w:rsidRPr="003121DD" w:rsidRDefault="009A17B0" w:rsidP="009A17B0">
            <w:pPr>
              <w:spacing w:line="240" w:lineRule="auto"/>
              <w:ind w:right="-72"/>
              <w:jc w:val="center"/>
              <w:rPr>
                <w:rFonts w:eastAsia="Cambria" w:cs="Arial"/>
                <w:sz w:val="18"/>
                <w:szCs w:val="18"/>
                <w:lang w:bidi="ar-SA"/>
              </w:rPr>
            </w:pPr>
            <w:r w:rsidRPr="003121DD">
              <w:rPr>
                <w:rFonts w:eastAsia="Cambria" w:cs="Arial"/>
                <w:sz w:val="18"/>
                <w:szCs w:val="18"/>
                <w:lang w:bidi="ar-SA"/>
              </w:rPr>
              <w:t>a</w:t>
            </w:r>
          </w:p>
        </w:tc>
        <w:tc>
          <w:tcPr>
            <w:tcW w:w="1846" w:type="dxa"/>
            <w:shd w:val="clear" w:color="auto" w:fill="auto"/>
            <w:vAlign w:val="bottom"/>
          </w:tcPr>
          <w:p w14:paraId="2E1AC6DC" w14:textId="77777777" w:rsidR="009A17B0" w:rsidRPr="009A17B0" w:rsidRDefault="009A17B0" w:rsidP="009A17B0">
            <w:pPr>
              <w:spacing w:line="240" w:lineRule="auto"/>
              <w:ind w:right="-72"/>
              <w:jc w:val="right"/>
              <w:rPr>
                <w:rFonts w:eastAsia="Cambria" w:cs="Arial"/>
                <w:sz w:val="18"/>
                <w:szCs w:val="18"/>
                <w:lang w:bidi="ar-SA"/>
              </w:rPr>
            </w:pPr>
            <w:r w:rsidRPr="009A17B0">
              <w:rPr>
                <w:rFonts w:eastAsia="Cambria" w:cs="Arial"/>
                <w:sz w:val="18"/>
                <w:szCs w:val="18"/>
                <w:lang w:bidi="ar-SA"/>
              </w:rPr>
              <w:t>(</w:t>
            </w:r>
            <w:r>
              <w:rPr>
                <w:rFonts w:eastAsia="Cambria" w:cs="Arial"/>
                <w:sz w:val="18"/>
                <w:szCs w:val="18"/>
                <w:lang w:bidi="ar-SA"/>
              </w:rPr>
              <w:t>2,175</w:t>
            </w:r>
            <w:r w:rsidRPr="009A17B0">
              <w:rPr>
                <w:rFonts w:eastAsia="Cambria" w:cs="Arial"/>
                <w:sz w:val="18"/>
                <w:szCs w:val="18"/>
                <w:lang w:bidi="ar-SA"/>
              </w:rPr>
              <w:t>)</w:t>
            </w:r>
          </w:p>
        </w:tc>
        <w:tc>
          <w:tcPr>
            <w:tcW w:w="1768" w:type="dxa"/>
            <w:shd w:val="clear" w:color="auto" w:fill="auto"/>
            <w:vAlign w:val="bottom"/>
          </w:tcPr>
          <w:p w14:paraId="544BA66F" w14:textId="77777777" w:rsidR="009A17B0" w:rsidRPr="009A17B0" w:rsidRDefault="009A17B0" w:rsidP="009A17B0">
            <w:pPr>
              <w:spacing w:line="240" w:lineRule="auto"/>
              <w:ind w:right="-72"/>
              <w:jc w:val="right"/>
              <w:rPr>
                <w:rFonts w:eastAsia="Cambria" w:cs="Arial"/>
                <w:sz w:val="18"/>
                <w:szCs w:val="18"/>
                <w:lang w:bidi="ar-SA"/>
              </w:rPr>
            </w:pPr>
            <w:r>
              <w:rPr>
                <w:rFonts w:eastAsia="Cambria" w:cs="Arial"/>
                <w:sz w:val="18"/>
                <w:szCs w:val="18"/>
                <w:lang w:bidi="ar-SA"/>
              </w:rPr>
              <w:t>2,175</w:t>
            </w:r>
          </w:p>
        </w:tc>
      </w:tr>
      <w:tr w:rsidR="009A17B0" w:rsidRPr="003121DD" w14:paraId="793CD9BF" w14:textId="77777777" w:rsidTr="00BC414F">
        <w:tc>
          <w:tcPr>
            <w:tcW w:w="4563" w:type="dxa"/>
            <w:shd w:val="clear" w:color="auto" w:fill="auto"/>
          </w:tcPr>
          <w:p w14:paraId="3A6644F0" w14:textId="77777777" w:rsidR="009A17B0" w:rsidRPr="003121DD" w:rsidRDefault="009A17B0" w:rsidP="009A17B0">
            <w:pPr>
              <w:spacing w:line="240" w:lineRule="auto"/>
              <w:ind w:left="62" w:hanging="180"/>
              <w:rPr>
                <w:rFonts w:eastAsia="Cambria" w:cs="Arial"/>
                <w:sz w:val="18"/>
                <w:szCs w:val="18"/>
                <w:lang w:bidi="ar-SA"/>
              </w:rPr>
            </w:pPr>
          </w:p>
        </w:tc>
        <w:tc>
          <w:tcPr>
            <w:tcW w:w="706" w:type="dxa"/>
            <w:shd w:val="clear" w:color="auto" w:fill="auto"/>
          </w:tcPr>
          <w:p w14:paraId="006F6DF4" w14:textId="77777777" w:rsidR="009A17B0" w:rsidRPr="003121DD" w:rsidRDefault="009A17B0" w:rsidP="009A17B0">
            <w:pPr>
              <w:spacing w:line="240" w:lineRule="auto"/>
              <w:ind w:right="-72"/>
              <w:jc w:val="center"/>
              <w:rPr>
                <w:rFonts w:eastAsia="Cambria" w:cs="Arial"/>
                <w:sz w:val="18"/>
                <w:szCs w:val="18"/>
                <w:lang w:bidi="ar-SA"/>
              </w:rPr>
            </w:pPr>
          </w:p>
        </w:tc>
        <w:tc>
          <w:tcPr>
            <w:tcW w:w="1846" w:type="dxa"/>
            <w:tcBorders>
              <w:top w:val="single" w:sz="4" w:space="0" w:color="auto"/>
              <w:left w:val="nil"/>
              <w:bottom w:val="nil"/>
              <w:right w:val="nil"/>
            </w:tcBorders>
            <w:shd w:val="clear" w:color="auto" w:fill="auto"/>
            <w:vAlign w:val="bottom"/>
          </w:tcPr>
          <w:p w14:paraId="4DD9D70C" w14:textId="77777777" w:rsidR="009A17B0" w:rsidRPr="009A17B0" w:rsidRDefault="009A17B0" w:rsidP="009A17B0">
            <w:pPr>
              <w:spacing w:line="240" w:lineRule="auto"/>
              <w:ind w:right="-72"/>
              <w:jc w:val="right"/>
              <w:rPr>
                <w:rFonts w:eastAsia="Cambria" w:cs="Arial"/>
                <w:sz w:val="18"/>
                <w:szCs w:val="18"/>
                <w:lang w:bidi="ar-SA"/>
              </w:rPr>
            </w:pPr>
          </w:p>
        </w:tc>
        <w:tc>
          <w:tcPr>
            <w:tcW w:w="1768" w:type="dxa"/>
            <w:tcBorders>
              <w:top w:val="single" w:sz="4" w:space="0" w:color="auto"/>
              <w:left w:val="nil"/>
              <w:bottom w:val="nil"/>
              <w:right w:val="nil"/>
            </w:tcBorders>
            <w:shd w:val="clear" w:color="auto" w:fill="auto"/>
            <w:vAlign w:val="bottom"/>
          </w:tcPr>
          <w:p w14:paraId="391BC40C" w14:textId="77777777" w:rsidR="009A17B0" w:rsidRPr="009A17B0" w:rsidRDefault="009A17B0" w:rsidP="009A17B0">
            <w:pPr>
              <w:spacing w:line="240" w:lineRule="auto"/>
              <w:ind w:right="-72"/>
              <w:jc w:val="right"/>
              <w:rPr>
                <w:rFonts w:eastAsia="Cambria" w:cs="Arial"/>
                <w:sz w:val="18"/>
                <w:szCs w:val="18"/>
                <w:lang w:bidi="ar-SA"/>
              </w:rPr>
            </w:pPr>
          </w:p>
        </w:tc>
      </w:tr>
      <w:tr w:rsidR="009A17B0" w:rsidRPr="003121DD" w14:paraId="5A33D8C8" w14:textId="77777777" w:rsidTr="00BC414F">
        <w:tc>
          <w:tcPr>
            <w:tcW w:w="4563" w:type="dxa"/>
            <w:shd w:val="clear" w:color="auto" w:fill="auto"/>
            <w:hideMark/>
          </w:tcPr>
          <w:p w14:paraId="2E7A68FA" w14:textId="77777777" w:rsidR="009A17B0" w:rsidRPr="003121DD" w:rsidRDefault="009A17B0" w:rsidP="009A17B0">
            <w:pPr>
              <w:spacing w:line="240" w:lineRule="auto"/>
              <w:ind w:left="62" w:hanging="180"/>
              <w:rPr>
                <w:rFonts w:eastAsia="Cambria" w:cs="Cordia New"/>
                <w:b/>
                <w:bCs/>
                <w:sz w:val="18"/>
                <w:szCs w:val="18"/>
                <w:lang w:bidi="ar-SA"/>
              </w:rPr>
            </w:pPr>
            <w:r w:rsidRPr="003121DD">
              <w:rPr>
                <w:rFonts w:eastAsia="Cambria" w:cs="Arial"/>
                <w:b/>
                <w:bCs/>
                <w:sz w:val="18"/>
                <w:szCs w:val="18"/>
                <w:lang w:bidi="ar-SA"/>
              </w:rPr>
              <w:t>Opening balance 1 January 2020 - TFRS 9</w:t>
            </w:r>
            <w:r w:rsidRPr="003121DD">
              <w:rPr>
                <w:rFonts w:eastAsia="Cambria" w:cs="Cordia New"/>
                <w:b/>
                <w:bCs/>
                <w:sz w:val="18"/>
                <w:szCs w:val="18"/>
                <w:cs/>
                <w:lang w:bidi="ar-SA"/>
              </w:rPr>
              <w:t xml:space="preserve"> </w:t>
            </w:r>
            <w:r w:rsidRPr="003121DD">
              <w:rPr>
                <w:rFonts w:eastAsia="Cambria" w:cs="Cordia New"/>
                <w:b/>
                <w:bCs/>
                <w:sz w:val="18"/>
                <w:szCs w:val="18"/>
                <w:lang w:bidi="ar-SA"/>
              </w:rPr>
              <w:t>adoption</w:t>
            </w:r>
          </w:p>
        </w:tc>
        <w:tc>
          <w:tcPr>
            <w:tcW w:w="706" w:type="dxa"/>
            <w:shd w:val="clear" w:color="auto" w:fill="auto"/>
          </w:tcPr>
          <w:p w14:paraId="291A0A93" w14:textId="77777777" w:rsidR="009A17B0" w:rsidRPr="003121DD" w:rsidRDefault="009A17B0" w:rsidP="009A17B0">
            <w:pPr>
              <w:spacing w:line="240" w:lineRule="auto"/>
              <w:ind w:right="-72"/>
              <w:jc w:val="center"/>
              <w:rPr>
                <w:rFonts w:eastAsia="Cambria" w:cs="Arial"/>
                <w:sz w:val="18"/>
                <w:szCs w:val="18"/>
                <w:lang w:bidi="ar-SA"/>
              </w:rPr>
            </w:pPr>
          </w:p>
        </w:tc>
        <w:tc>
          <w:tcPr>
            <w:tcW w:w="1846" w:type="dxa"/>
            <w:tcBorders>
              <w:top w:val="nil"/>
              <w:left w:val="nil"/>
              <w:bottom w:val="single" w:sz="4" w:space="0" w:color="auto"/>
              <w:right w:val="nil"/>
            </w:tcBorders>
            <w:shd w:val="clear" w:color="auto" w:fill="auto"/>
            <w:vAlign w:val="bottom"/>
          </w:tcPr>
          <w:p w14:paraId="67147561" w14:textId="77777777" w:rsidR="009A17B0" w:rsidRPr="009A17B0" w:rsidRDefault="009A17B0" w:rsidP="009A17B0">
            <w:pPr>
              <w:spacing w:line="240" w:lineRule="auto"/>
              <w:ind w:right="-72"/>
              <w:jc w:val="right"/>
              <w:rPr>
                <w:rFonts w:eastAsia="Cambria" w:cs="Arial"/>
                <w:sz w:val="18"/>
                <w:szCs w:val="18"/>
                <w:lang w:bidi="ar-SA"/>
              </w:rPr>
            </w:pPr>
            <w:r>
              <w:rPr>
                <w:rFonts w:eastAsia="Cambria" w:cs="Arial"/>
                <w:sz w:val="18"/>
                <w:szCs w:val="18"/>
                <w:lang w:bidi="ar-SA"/>
              </w:rPr>
              <w:t>-</w:t>
            </w:r>
          </w:p>
        </w:tc>
        <w:tc>
          <w:tcPr>
            <w:tcW w:w="1768" w:type="dxa"/>
            <w:tcBorders>
              <w:top w:val="nil"/>
              <w:left w:val="nil"/>
              <w:bottom w:val="single" w:sz="4" w:space="0" w:color="auto"/>
              <w:right w:val="nil"/>
            </w:tcBorders>
            <w:shd w:val="clear" w:color="auto" w:fill="auto"/>
            <w:vAlign w:val="bottom"/>
          </w:tcPr>
          <w:p w14:paraId="16E7EB20" w14:textId="77777777" w:rsidR="009A17B0" w:rsidRPr="009A17B0" w:rsidRDefault="009A17B0" w:rsidP="009A17B0">
            <w:pPr>
              <w:spacing w:line="240" w:lineRule="auto"/>
              <w:ind w:right="-72"/>
              <w:jc w:val="right"/>
              <w:rPr>
                <w:rFonts w:eastAsia="Cambria" w:cs="Arial"/>
                <w:sz w:val="18"/>
                <w:szCs w:val="18"/>
                <w:lang w:bidi="ar-SA"/>
              </w:rPr>
            </w:pPr>
            <w:r>
              <w:rPr>
                <w:rFonts w:eastAsia="Cambria" w:cs="Arial"/>
                <w:sz w:val="18"/>
                <w:szCs w:val="18"/>
                <w:lang w:bidi="ar-SA"/>
              </w:rPr>
              <w:t>2,175</w:t>
            </w:r>
          </w:p>
        </w:tc>
      </w:tr>
    </w:tbl>
    <w:p w14:paraId="1565C30E" w14:textId="77777777" w:rsidR="005457F7" w:rsidRDefault="005457F7" w:rsidP="005457F7">
      <w:pPr>
        <w:tabs>
          <w:tab w:val="left" w:pos="7136"/>
        </w:tabs>
        <w:spacing w:line="240" w:lineRule="auto"/>
        <w:jc w:val="both"/>
        <w:rPr>
          <w:rFonts w:eastAsia="Arial Unicode MS" w:cs="Arial"/>
          <w:b/>
          <w:bCs/>
          <w:sz w:val="18"/>
          <w:szCs w:val="18"/>
          <w:lang w:val="en-GB"/>
        </w:rPr>
      </w:pPr>
    </w:p>
    <w:p w14:paraId="7BF8A3B5" w14:textId="77777777" w:rsidR="006F7CD6" w:rsidRPr="00BC414F" w:rsidRDefault="006F7CD6" w:rsidP="0084119D">
      <w:pPr>
        <w:keepNext/>
        <w:keepLines/>
        <w:numPr>
          <w:ilvl w:val="0"/>
          <w:numId w:val="18"/>
        </w:numPr>
        <w:spacing w:line="240" w:lineRule="auto"/>
        <w:ind w:left="540" w:hanging="540"/>
        <w:outlineLvl w:val="2"/>
        <w:rPr>
          <w:rFonts w:eastAsia="Arial" w:cs="Arial"/>
          <w:bCs/>
          <w:color w:val="CF4A02"/>
          <w:sz w:val="18"/>
          <w:szCs w:val="18"/>
          <w:lang w:eastAsia="en-GB"/>
        </w:rPr>
      </w:pPr>
      <w:bookmarkStart w:id="5" w:name="_Toc48736005"/>
      <w:r w:rsidRPr="00BC414F">
        <w:rPr>
          <w:rFonts w:eastAsia="Arial" w:cs="Arial"/>
          <w:bCs/>
          <w:color w:val="CF4A02"/>
          <w:sz w:val="18"/>
          <w:szCs w:val="18"/>
          <w:lang w:eastAsia="en-GB"/>
        </w:rPr>
        <w:t>General investments classified as FVOCI</w:t>
      </w:r>
      <w:bookmarkEnd w:id="5"/>
    </w:p>
    <w:p w14:paraId="0CAD5CBB" w14:textId="77777777" w:rsidR="0084119D" w:rsidRDefault="0084119D" w:rsidP="006F7CD6">
      <w:pPr>
        <w:spacing w:line="240" w:lineRule="auto"/>
        <w:ind w:left="547"/>
        <w:jc w:val="both"/>
        <w:rPr>
          <w:rFonts w:eastAsia="Arial" w:cs="Arial"/>
          <w:sz w:val="18"/>
          <w:szCs w:val="18"/>
          <w:lang w:eastAsia="en-GB"/>
        </w:rPr>
      </w:pPr>
    </w:p>
    <w:p w14:paraId="71CB1CB7" w14:textId="7EE69D47" w:rsidR="006F7CD6" w:rsidRPr="006F7CD6" w:rsidRDefault="006F7CD6" w:rsidP="006F7CD6">
      <w:pPr>
        <w:spacing w:line="240" w:lineRule="auto"/>
        <w:ind w:left="547"/>
        <w:jc w:val="both"/>
        <w:rPr>
          <w:rFonts w:eastAsia="Arial" w:cs="Arial"/>
          <w:sz w:val="18"/>
          <w:szCs w:val="18"/>
          <w:lang w:eastAsia="en-GB"/>
        </w:rPr>
      </w:pPr>
      <w:r w:rsidRPr="006F7CD6">
        <w:rPr>
          <w:rFonts w:eastAsia="Arial" w:cs="Arial"/>
          <w:sz w:val="18"/>
          <w:szCs w:val="18"/>
          <w:lang w:eastAsia="en-GB"/>
        </w:rPr>
        <w:t xml:space="preserve">As of 1 January 2020 the Group and the Company reclassified general investments in equity instruments that previously measured at cost of Baht </w:t>
      </w:r>
      <w:r w:rsidR="00C71162">
        <w:rPr>
          <w:rFonts w:eastAsia="Arial" w:cs="Browallia New"/>
          <w:sz w:val="18"/>
          <w:szCs w:val="18"/>
          <w:lang w:eastAsia="en-GB"/>
        </w:rPr>
        <w:t>1,409,950</w:t>
      </w:r>
      <w:r w:rsidRPr="006F7CD6">
        <w:rPr>
          <w:rFonts w:eastAsia="Arial" w:cs="Arial"/>
          <w:sz w:val="18"/>
          <w:szCs w:val="18"/>
          <w:lang w:eastAsia="en-GB"/>
        </w:rPr>
        <w:t xml:space="preserve"> and Baht </w:t>
      </w:r>
      <w:r w:rsidR="00C71162">
        <w:rPr>
          <w:rFonts w:eastAsia="Arial" w:cs="Browallia New"/>
          <w:sz w:val="18"/>
          <w:szCs w:val="18"/>
          <w:lang w:eastAsia="en-GB"/>
        </w:rPr>
        <w:t>2,175</w:t>
      </w:r>
      <w:r w:rsidRPr="006F7CD6">
        <w:rPr>
          <w:rFonts w:eastAsia="Arial" w:cs="Arial"/>
          <w:sz w:val="18"/>
          <w:szCs w:val="18"/>
          <w:lang w:eastAsia="en-GB"/>
        </w:rPr>
        <w:t>, respectively to FVOCI</w:t>
      </w:r>
      <w:r w:rsidR="00615494">
        <w:rPr>
          <w:rFonts w:eastAsia="Arial" w:cs="Arial"/>
          <w:sz w:val="18"/>
          <w:szCs w:val="18"/>
          <w:lang w:eastAsia="en-GB"/>
        </w:rPr>
        <w:t xml:space="preserve"> of Baht 11,410,8</w:t>
      </w:r>
      <w:r w:rsidR="007A5AA4">
        <w:rPr>
          <w:rFonts w:eastAsia="Arial" w:cs="Arial"/>
          <w:sz w:val="18"/>
          <w:szCs w:val="18"/>
          <w:lang w:eastAsia="en-GB"/>
        </w:rPr>
        <w:t>2</w:t>
      </w:r>
      <w:r w:rsidR="00615494">
        <w:rPr>
          <w:rFonts w:eastAsia="Arial" w:cs="Arial"/>
          <w:sz w:val="18"/>
          <w:szCs w:val="18"/>
          <w:lang w:eastAsia="en-GB"/>
        </w:rPr>
        <w:t xml:space="preserve">8 and 2,175, respectively. </w:t>
      </w:r>
      <w:r w:rsidRPr="006F7CD6">
        <w:rPr>
          <w:rFonts w:eastAsia="Arial" w:cs="Arial"/>
          <w:sz w:val="18"/>
          <w:szCs w:val="18"/>
          <w:lang w:eastAsia="en-GB"/>
        </w:rPr>
        <w:t>The respective fair value gains of Baht</w:t>
      </w:r>
      <w:r w:rsidR="00C71162">
        <w:rPr>
          <w:rFonts w:eastAsia="Arial" w:cs="Arial"/>
          <w:sz w:val="18"/>
          <w:szCs w:val="18"/>
          <w:lang w:eastAsia="en-GB"/>
        </w:rPr>
        <w:t xml:space="preserve"> </w:t>
      </w:r>
      <w:r w:rsidR="000F4DAD">
        <w:rPr>
          <w:rFonts w:eastAsia="Arial" w:cs="Arial"/>
          <w:sz w:val="18"/>
          <w:szCs w:val="18"/>
          <w:lang w:eastAsia="en-GB"/>
        </w:rPr>
        <w:t>8,000,702, net</w:t>
      </w:r>
      <w:r w:rsidR="00EC485D">
        <w:rPr>
          <w:rFonts w:eastAsia="Arial" w:cs="Arial"/>
          <w:sz w:val="18"/>
          <w:szCs w:val="18"/>
          <w:lang w:eastAsia="en-GB"/>
        </w:rPr>
        <w:t xml:space="preserve"> of </w:t>
      </w:r>
      <w:r w:rsidR="000F4DAD">
        <w:rPr>
          <w:rFonts w:eastAsia="Arial" w:cs="Arial"/>
          <w:sz w:val="18"/>
          <w:szCs w:val="18"/>
          <w:lang w:eastAsia="en-GB"/>
        </w:rPr>
        <w:t>tax, was</w:t>
      </w:r>
      <w:r w:rsidRPr="006F7CD6">
        <w:rPr>
          <w:rFonts w:eastAsia="Arial" w:cs="Arial"/>
          <w:sz w:val="18"/>
          <w:szCs w:val="18"/>
          <w:lang w:eastAsia="en-GB"/>
        </w:rPr>
        <w:t xml:space="preserve"> recognised in FVOCI </w:t>
      </w:r>
      <w:r w:rsidRPr="004227CB">
        <w:rPr>
          <w:rFonts w:eastAsia="Arial" w:cs="Arial"/>
          <w:spacing w:val="-4"/>
          <w:sz w:val="18"/>
          <w:szCs w:val="18"/>
          <w:lang w:eastAsia="en-GB"/>
        </w:rPr>
        <w:t>reserve on 1 January 2020</w:t>
      </w:r>
      <w:r w:rsidR="0044391A" w:rsidRPr="004227CB">
        <w:rPr>
          <w:rFonts w:eastAsia="Arial" w:cs="Arial"/>
          <w:spacing w:val="-4"/>
          <w:sz w:val="18"/>
          <w:szCs w:val="18"/>
          <w:lang w:eastAsia="en-GB"/>
        </w:rPr>
        <w:t xml:space="preserve"> in </w:t>
      </w:r>
      <w:r w:rsidR="007A5AA4">
        <w:rPr>
          <w:rFonts w:eastAsia="Arial" w:cs="Arial"/>
          <w:spacing w:val="-4"/>
          <w:sz w:val="18"/>
          <w:szCs w:val="18"/>
          <w:lang w:eastAsia="en-GB"/>
        </w:rPr>
        <w:t xml:space="preserve">the </w:t>
      </w:r>
      <w:r w:rsidR="0044391A" w:rsidRPr="004227CB">
        <w:rPr>
          <w:rFonts w:eastAsia="Arial" w:cs="Arial"/>
          <w:spacing w:val="-4"/>
          <w:sz w:val="18"/>
          <w:szCs w:val="18"/>
          <w:lang w:eastAsia="en-GB"/>
        </w:rPr>
        <w:t>consolidated financial statements</w:t>
      </w:r>
      <w:r w:rsidRPr="004227CB">
        <w:rPr>
          <w:rFonts w:eastAsia="Arial" w:cs="Arial"/>
          <w:spacing w:val="-4"/>
          <w:sz w:val="18"/>
          <w:szCs w:val="18"/>
          <w:lang w:eastAsia="en-GB"/>
        </w:rPr>
        <w:t xml:space="preserve"> as they are held as long-term strategic investments</w:t>
      </w:r>
      <w:r w:rsidRPr="006F7CD6">
        <w:rPr>
          <w:rFonts w:eastAsia="Arial" w:cs="Arial"/>
          <w:sz w:val="18"/>
          <w:szCs w:val="18"/>
          <w:lang w:eastAsia="en-GB"/>
        </w:rPr>
        <w:t xml:space="preserve">. </w:t>
      </w:r>
    </w:p>
    <w:p w14:paraId="27627626" w14:textId="77777777" w:rsidR="005457F7" w:rsidRPr="006F7CD6" w:rsidRDefault="005457F7" w:rsidP="005457F7">
      <w:pPr>
        <w:keepNext/>
        <w:keepLines/>
        <w:spacing w:line="240" w:lineRule="auto"/>
        <w:outlineLvl w:val="2"/>
        <w:rPr>
          <w:rFonts w:eastAsia="Arial" w:cs="Arial"/>
          <w:bCs/>
          <w:lang w:eastAsia="en-GB"/>
        </w:rPr>
      </w:pPr>
      <w:r>
        <w:rPr>
          <w:rFonts w:eastAsia="Arial" w:cs="Arial"/>
          <w:bCs/>
          <w:lang w:eastAsia="en-GB"/>
        </w:rPr>
        <w:br w:type="page"/>
      </w:r>
    </w:p>
    <w:p w14:paraId="075B66E0" w14:textId="77777777" w:rsidR="006F7CD6" w:rsidRPr="00BC414F" w:rsidRDefault="006F7CD6" w:rsidP="0084119D">
      <w:pPr>
        <w:keepNext/>
        <w:keepLines/>
        <w:numPr>
          <w:ilvl w:val="0"/>
          <w:numId w:val="18"/>
        </w:numPr>
        <w:spacing w:line="240" w:lineRule="auto"/>
        <w:ind w:left="540" w:hanging="540"/>
        <w:outlineLvl w:val="2"/>
        <w:rPr>
          <w:rFonts w:eastAsia="Arial" w:cs="Arial"/>
          <w:bCs/>
          <w:color w:val="CF4A02"/>
          <w:sz w:val="18"/>
          <w:szCs w:val="18"/>
          <w:lang w:eastAsia="en-GB"/>
        </w:rPr>
      </w:pPr>
      <w:bookmarkStart w:id="6" w:name="_Toc48736008"/>
      <w:r w:rsidRPr="00BC414F">
        <w:rPr>
          <w:rFonts w:eastAsia="Arial" w:cs="Arial"/>
          <w:bCs/>
          <w:color w:val="CF4A02"/>
          <w:sz w:val="18"/>
          <w:szCs w:val="18"/>
          <w:lang w:eastAsia="en-GB"/>
        </w:rPr>
        <w:t>Reclassifications of financial instruments on adoption of TFRS 9</w:t>
      </w:r>
      <w:bookmarkEnd w:id="6"/>
    </w:p>
    <w:p w14:paraId="58865566" w14:textId="77777777" w:rsidR="0084119D" w:rsidRDefault="0084119D" w:rsidP="006F7CD6">
      <w:pPr>
        <w:spacing w:line="240" w:lineRule="auto"/>
        <w:ind w:left="547"/>
        <w:jc w:val="both"/>
        <w:rPr>
          <w:rFonts w:eastAsia="Arial" w:cs="Arial"/>
          <w:sz w:val="18"/>
          <w:szCs w:val="18"/>
          <w:lang w:eastAsia="en-GB"/>
        </w:rPr>
      </w:pPr>
    </w:p>
    <w:p w14:paraId="34870279" w14:textId="2ED94FA5" w:rsidR="006F7CD6" w:rsidRDefault="006F7CD6" w:rsidP="006F7CD6">
      <w:pPr>
        <w:spacing w:line="240" w:lineRule="auto"/>
        <w:ind w:left="547"/>
        <w:jc w:val="both"/>
        <w:rPr>
          <w:rFonts w:eastAsia="Arial" w:cs="Arial"/>
          <w:sz w:val="18"/>
          <w:szCs w:val="18"/>
          <w:lang w:eastAsia="en-GB"/>
        </w:rPr>
      </w:pPr>
      <w:r w:rsidRPr="00BC414F">
        <w:rPr>
          <w:rFonts w:eastAsia="Arial" w:cs="Arial"/>
          <w:spacing w:val="-6"/>
          <w:sz w:val="18"/>
          <w:szCs w:val="18"/>
          <w:lang w:eastAsia="en-GB"/>
        </w:rPr>
        <w:t>On 1 January 2020, the date of initial a</w:t>
      </w:r>
      <w:r w:rsidR="009320C9">
        <w:rPr>
          <w:rFonts w:eastAsia="Arial" w:cs="Arial"/>
          <w:spacing w:val="-6"/>
          <w:sz w:val="18"/>
          <w:szCs w:val="18"/>
          <w:lang w:eastAsia="en-GB"/>
        </w:rPr>
        <w:t>doption of TFRS 9</w:t>
      </w:r>
      <w:r w:rsidRPr="00BC414F">
        <w:rPr>
          <w:rFonts w:eastAsia="Arial" w:cs="Arial"/>
          <w:spacing w:val="-6"/>
          <w:sz w:val="18"/>
          <w:szCs w:val="18"/>
          <w:lang w:eastAsia="en-GB"/>
        </w:rPr>
        <w:t xml:space="preserve">, the </w:t>
      </w:r>
      <w:r w:rsidR="009320C9">
        <w:rPr>
          <w:rFonts w:eastAsia="Arial" w:cs="Arial"/>
          <w:spacing w:val="-6"/>
          <w:sz w:val="18"/>
          <w:szCs w:val="18"/>
          <w:lang w:eastAsia="en-GB"/>
        </w:rPr>
        <w:t xml:space="preserve">classification </w:t>
      </w:r>
      <w:r w:rsidRPr="00BC414F">
        <w:rPr>
          <w:rFonts w:eastAsia="Arial" w:cs="Arial"/>
          <w:spacing w:val="-6"/>
          <w:sz w:val="18"/>
          <w:szCs w:val="18"/>
          <w:lang w:eastAsia="en-GB"/>
        </w:rPr>
        <w:t>measurement and carrying amounts of financial assets</w:t>
      </w:r>
      <w:r w:rsidRPr="006F7CD6">
        <w:rPr>
          <w:rFonts w:eastAsia="Arial" w:cs="Arial"/>
          <w:sz w:val="18"/>
          <w:szCs w:val="18"/>
          <w:lang w:eastAsia="en-GB"/>
        </w:rPr>
        <w:t xml:space="preserve"> and financial liabilities were as follows.</w:t>
      </w:r>
    </w:p>
    <w:p w14:paraId="3A769C52" w14:textId="77777777" w:rsidR="006F7CD6" w:rsidRDefault="006F7CD6" w:rsidP="006F7CD6">
      <w:pPr>
        <w:spacing w:line="240" w:lineRule="auto"/>
        <w:ind w:left="547"/>
        <w:jc w:val="both"/>
        <w:rPr>
          <w:rFonts w:eastAsia="Arial" w:cs="Arial"/>
          <w:sz w:val="18"/>
          <w:szCs w:val="18"/>
          <w:lang w:eastAsia="en-GB"/>
        </w:rPr>
      </w:pPr>
    </w:p>
    <w:tbl>
      <w:tblPr>
        <w:tblW w:w="9049" w:type="dxa"/>
        <w:tblInd w:w="534" w:type="dxa"/>
        <w:tblLayout w:type="fixed"/>
        <w:tblLook w:val="04A0" w:firstRow="1" w:lastRow="0" w:firstColumn="1" w:lastColumn="0" w:noHBand="0" w:noVBand="1"/>
      </w:tblPr>
      <w:tblGrid>
        <w:gridCol w:w="2952"/>
        <w:gridCol w:w="1350"/>
        <w:gridCol w:w="1275"/>
        <w:gridCol w:w="7"/>
        <w:gridCol w:w="1213"/>
        <w:gridCol w:w="1170"/>
        <w:gridCol w:w="1075"/>
        <w:gridCol w:w="7"/>
      </w:tblGrid>
      <w:tr w:rsidR="006F7CD6" w:rsidRPr="0084119D" w14:paraId="3E4FA3B8" w14:textId="77777777" w:rsidTr="007D1325">
        <w:trPr>
          <w:gridAfter w:val="1"/>
          <w:wAfter w:w="7" w:type="dxa"/>
          <w:tblHeader/>
        </w:trPr>
        <w:tc>
          <w:tcPr>
            <w:tcW w:w="2952" w:type="dxa"/>
            <w:shd w:val="clear" w:color="auto" w:fill="auto"/>
          </w:tcPr>
          <w:p w14:paraId="7357D0C0" w14:textId="77777777" w:rsidR="006F7CD6" w:rsidRPr="0084119D" w:rsidRDefault="006F7CD6" w:rsidP="003121DD">
            <w:pPr>
              <w:spacing w:line="240" w:lineRule="auto"/>
              <w:ind w:left="547"/>
              <w:jc w:val="both"/>
              <w:rPr>
                <w:rFonts w:eastAsia="Cambria" w:cs="Arial"/>
                <w:sz w:val="16"/>
                <w:szCs w:val="16"/>
                <w:lang w:val="en-GB"/>
              </w:rPr>
            </w:pPr>
          </w:p>
        </w:tc>
        <w:tc>
          <w:tcPr>
            <w:tcW w:w="6090" w:type="dxa"/>
            <w:gridSpan w:val="6"/>
            <w:tcBorders>
              <w:top w:val="single" w:sz="4" w:space="0" w:color="auto"/>
              <w:bottom w:val="single" w:sz="4" w:space="0" w:color="auto"/>
            </w:tcBorders>
            <w:shd w:val="clear" w:color="auto" w:fill="auto"/>
            <w:hideMark/>
          </w:tcPr>
          <w:p w14:paraId="0AF04339" w14:textId="77777777" w:rsidR="006F7CD6" w:rsidRPr="0084119D" w:rsidRDefault="006F7CD6" w:rsidP="003121DD">
            <w:pPr>
              <w:spacing w:line="240" w:lineRule="auto"/>
              <w:ind w:left="547"/>
              <w:jc w:val="center"/>
              <w:rPr>
                <w:rFonts w:eastAsia="Cambria" w:cs="Arial"/>
                <w:b/>
                <w:bCs/>
                <w:sz w:val="16"/>
                <w:szCs w:val="16"/>
                <w:lang w:val="en-GB"/>
              </w:rPr>
            </w:pPr>
            <w:r w:rsidRPr="0084119D">
              <w:rPr>
                <w:rFonts w:eastAsia="Cambria" w:cs="Arial"/>
                <w:b/>
                <w:bCs/>
                <w:sz w:val="16"/>
                <w:szCs w:val="16"/>
                <w:lang w:val="en-GB"/>
              </w:rPr>
              <w:t>Consolidated financial statements</w:t>
            </w:r>
          </w:p>
        </w:tc>
      </w:tr>
      <w:tr w:rsidR="006F7CD6" w:rsidRPr="0084119D" w14:paraId="2F9638A8" w14:textId="77777777" w:rsidTr="007D1325">
        <w:trPr>
          <w:gridAfter w:val="1"/>
          <w:wAfter w:w="7" w:type="dxa"/>
          <w:tblHeader/>
        </w:trPr>
        <w:tc>
          <w:tcPr>
            <w:tcW w:w="2952" w:type="dxa"/>
            <w:shd w:val="clear" w:color="auto" w:fill="auto"/>
          </w:tcPr>
          <w:p w14:paraId="1048A4A9" w14:textId="77777777" w:rsidR="006F7CD6" w:rsidRPr="0084119D" w:rsidRDefault="006F7CD6" w:rsidP="003121DD">
            <w:pPr>
              <w:spacing w:line="240" w:lineRule="auto"/>
              <w:ind w:left="547"/>
              <w:jc w:val="both"/>
              <w:rPr>
                <w:rFonts w:eastAsia="Cambria" w:cs="Arial"/>
                <w:sz w:val="16"/>
                <w:szCs w:val="16"/>
                <w:cs/>
                <w:lang w:val="en-GB"/>
              </w:rPr>
            </w:pPr>
          </w:p>
        </w:tc>
        <w:tc>
          <w:tcPr>
            <w:tcW w:w="2625" w:type="dxa"/>
            <w:gridSpan w:val="2"/>
            <w:tcBorders>
              <w:bottom w:val="single" w:sz="4" w:space="0" w:color="auto"/>
            </w:tcBorders>
            <w:shd w:val="clear" w:color="auto" w:fill="auto"/>
            <w:hideMark/>
          </w:tcPr>
          <w:p w14:paraId="4DE1A090" w14:textId="77777777" w:rsidR="006F7CD6" w:rsidRPr="0084119D" w:rsidRDefault="006F7CD6" w:rsidP="003121DD">
            <w:pPr>
              <w:spacing w:line="240" w:lineRule="auto"/>
              <w:ind w:left="318"/>
              <w:jc w:val="both"/>
              <w:rPr>
                <w:rFonts w:eastAsia="Cambria" w:cs="Arial"/>
                <w:b/>
                <w:bCs/>
                <w:sz w:val="16"/>
                <w:szCs w:val="16"/>
                <w:lang w:val="en-GB"/>
              </w:rPr>
            </w:pPr>
            <w:r w:rsidRPr="0084119D">
              <w:rPr>
                <w:rFonts w:eastAsia="Cambria" w:cs="Arial"/>
                <w:b/>
                <w:bCs/>
                <w:sz w:val="16"/>
                <w:szCs w:val="16"/>
                <w:lang w:val="en-GB"/>
              </w:rPr>
              <w:t>Measurement categories</w:t>
            </w:r>
          </w:p>
        </w:tc>
        <w:tc>
          <w:tcPr>
            <w:tcW w:w="3465" w:type="dxa"/>
            <w:gridSpan w:val="4"/>
            <w:tcBorders>
              <w:bottom w:val="single" w:sz="4" w:space="0" w:color="auto"/>
            </w:tcBorders>
            <w:shd w:val="clear" w:color="auto" w:fill="auto"/>
            <w:hideMark/>
          </w:tcPr>
          <w:p w14:paraId="63D9A4DA" w14:textId="77777777" w:rsidR="006F7CD6" w:rsidRPr="0084119D" w:rsidRDefault="006F7CD6" w:rsidP="003121DD">
            <w:pPr>
              <w:spacing w:line="240" w:lineRule="auto"/>
              <w:ind w:left="547" w:hanging="510"/>
              <w:jc w:val="center"/>
              <w:rPr>
                <w:rFonts w:eastAsia="Cambria" w:cs="Arial"/>
                <w:b/>
                <w:bCs/>
                <w:sz w:val="16"/>
                <w:szCs w:val="16"/>
                <w:lang w:val="en-GB"/>
              </w:rPr>
            </w:pPr>
            <w:r w:rsidRPr="0084119D">
              <w:rPr>
                <w:rFonts w:eastAsia="Cambria" w:cs="Arial"/>
                <w:b/>
                <w:bCs/>
                <w:sz w:val="16"/>
                <w:szCs w:val="16"/>
                <w:lang w:val="en-GB"/>
              </w:rPr>
              <w:t>Carrying amounts</w:t>
            </w:r>
          </w:p>
        </w:tc>
      </w:tr>
      <w:tr w:rsidR="006F7CD6" w:rsidRPr="0084119D" w14:paraId="02DF0184" w14:textId="77777777" w:rsidTr="007D1325">
        <w:trPr>
          <w:tblHeader/>
        </w:trPr>
        <w:tc>
          <w:tcPr>
            <w:tcW w:w="2952" w:type="dxa"/>
            <w:shd w:val="clear" w:color="auto" w:fill="auto"/>
          </w:tcPr>
          <w:p w14:paraId="3108495E" w14:textId="77777777" w:rsidR="006F7CD6" w:rsidRPr="0084119D" w:rsidRDefault="006F7CD6" w:rsidP="003121DD">
            <w:pPr>
              <w:spacing w:line="240" w:lineRule="auto"/>
              <w:jc w:val="both"/>
              <w:rPr>
                <w:rFonts w:eastAsia="Cambria" w:cs="Arial"/>
                <w:b/>
                <w:bCs/>
                <w:sz w:val="16"/>
                <w:szCs w:val="16"/>
                <w:lang w:val="en-GB"/>
              </w:rPr>
            </w:pPr>
          </w:p>
          <w:p w14:paraId="25F367CD" w14:textId="77777777" w:rsidR="006F7CD6" w:rsidRPr="0084119D" w:rsidRDefault="006F7CD6" w:rsidP="003121DD">
            <w:pPr>
              <w:spacing w:line="240" w:lineRule="auto"/>
              <w:jc w:val="both"/>
              <w:rPr>
                <w:rFonts w:eastAsia="Cambria" w:cs="Arial"/>
                <w:b/>
                <w:bCs/>
                <w:sz w:val="16"/>
                <w:szCs w:val="16"/>
                <w:lang w:val="en-GB"/>
              </w:rPr>
            </w:pPr>
          </w:p>
          <w:p w14:paraId="05E1F659" w14:textId="77777777" w:rsidR="006F7CD6" w:rsidRPr="0084119D" w:rsidRDefault="006F7CD6" w:rsidP="003121DD">
            <w:pPr>
              <w:spacing w:line="240" w:lineRule="auto"/>
              <w:jc w:val="both"/>
              <w:rPr>
                <w:rFonts w:eastAsia="Cambria" w:cs="Arial"/>
                <w:b/>
                <w:bCs/>
                <w:sz w:val="16"/>
                <w:szCs w:val="16"/>
                <w:lang w:val="en-GB"/>
              </w:rPr>
            </w:pPr>
          </w:p>
        </w:tc>
        <w:tc>
          <w:tcPr>
            <w:tcW w:w="1350" w:type="dxa"/>
            <w:tcBorders>
              <w:bottom w:val="single" w:sz="4" w:space="0" w:color="auto"/>
            </w:tcBorders>
            <w:shd w:val="clear" w:color="auto" w:fill="auto"/>
            <w:hideMark/>
          </w:tcPr>
          <w:p w14:paraId="48B463C3" w14:textId="77777777" w:rsidR="006F7CD6" w:rsidRPr="0084119D" w:rsidRDefault="006F7CD6" w:rsidP="003121DD">
            <w:pPr>
              <w:spacing w:line="240" w:lineRule="auto"/>
              <w:ind w:left="-105"/>
              <w:jc w:val="right"/>
              <w:rPr>
                <w:rFonts w:eastAsia="Cambria" w:cs="Arial"/>
                <w:b/>
                <w:bCs/>
                <w:sz w:val="16"/>
                <w:szCs w:val="16"/>
                <w:lang w:val="en-GB"/>
              </w:rPr>
            </w:pPr>
            <w:r w:rsidRPr="0084119D">
              <w:rPr>
                <w:rFonts w:eastAsia="Cambria" w:cs="Arial"/>
                <w:b/>
                <w:bCs/>
                <w:sz w:val="16"/>
                <w:szCs w:val="16"/>
                <w:lang w:val="en-GB"/>
              </w:rPr>
              <w:t xml:space="preserve">Previously reported </w:t>
            </w:r>
          </w:p>
          <w:p w14:paraId="4B6408DB" w14:textId="77777777" w:rsidR="006F7CD6" w:rsidRPr="0084119D" w:rsidRDefault="006F7CD6" w:rsidP="003121DD">
            <w:pPr>
              <w:spacing w:line="240" w:lineRule="auto"/>
              <w:ind w:left="-105"/>
              <w:jc w:val="right"/>
              <w:rPr>
                <w:rFonts w:eastAsia="Cambria" w:cs="Arial"/>
                <w:b/>
                <w:bCs/>
                <w:sz w:val="16"/>
                <w:szCs w:val="16"/>
                <w:lang w:val="en-GB"/>
              </w:rPr>
            </w:pPr>
            <w:r w:rsidRPr="0084119D">
              <w:rPr>
                <w:rFonts w:eastAsia="Cambria" w:cs="Arial"/>
                <w:b/>
                <w:bCs/>
                <w:sz w:val="16"/>
                <w:szCs w:val="16"/>
                <w:lang w:val="en-GB"/>
              </w:rPr>
              <w:t>(TAS 105 and other TAS)</w:t>
            </w:r>
          </w:p>
        </w:tc>
        <w:tc>
          <w:tcPr>
            <w:tcW w:w="1282" w:type="dxa"/>
            <w:gridSpan w:val="2"/>
            <w:tcBorders>
              <w:bottom w:val="single" w:sz="4" w:space="0" w:color="auto"/>
            </w:tcBorders>
            <w:shd w:val="clear" w:color="auto" w:fill="auto"/>
            <w:vAlign w:val="bottom"/>
          </w:tcPr>
          <w:p w14:paraId="57B48B4E" w14:textId="77777777" w:rsidR="006F7CD6" w:rsidRPr="0084119D" w:rsidRDefault="006F7CD6" w:rsidP="003121DD">
            <w:pPr>
              <w:spacing w:line="240" w:lineRule="auto"/>
              <w:ind w:left="547"/>
              <w:jc w:val="right"/>
              <w:rPr>
                <w:rFonts w:eastAsia="Cambria" w:cs="Arial"/>
                <w:b/>
                <w:bCs/>
                <w:sz w:val="16"/>
                <w:szCs w:val="16"/>
                <w:lang w:val="en-GB"/>
              </w:rPr>
            </w:pPr>
          </w:p>
          <w:p w14:paraId="44510FB2" w14:textId="77777777" w:rsidR="006F7CD6" w:rsidRPr="0084119D" w:rsidRDefault="006F7CD6" w:rsidP="003121DD">
            <w:pPr>
              <w:spacing w:line="240" w:lineRule="auto"/>
              <w:ind w:left="-21"/>
              <w:jc w:val="right"/>
              <w:rPr>
                <w:rFonts w:eastAsia="Cambria" w:cs="Arial"/>
                <w:b/>
                <w:bCs/>
                <w:sz w:val="16"/>
                <w:szCs w:val="16"/>
                <w:lang w:val="en-GB"/>
              </w:rPr>
            </w:pPr>
            <w:r w:rsidRPr="0084119D">
              <w:rPr>
                <w:rFonts w:eastAsia="Cambria" w:cs="Arial"/>
                <w:b/>
                <w:bCs/>
                <w:sz w:val="16"/>
                <w:szCs w:val="16"/>
                <w:lang w:val="en-GB"/>
              </w:rPr>
              <w:t xml:space="preserve">New </w:t>
            </w:r>
          </w:p>
          <w:p w14:paraId="74D3E9C4" w14:textId="77777777" w:rsidR="006F7CD6" w:rsidRPr="0084119D" w:rsidRDefault="006F7CD6" w:rsidP="003121DD">
            <w:pPr>
              <w:spacing w:line="240" w:lineRule="auto"/>
              <w:ind w:left="-21"/>
              <w:jc w:val="right"/>
              <w:rPr>
                <w:rFonts w:eastAsia="Cambria" w:cs="Arial"/>
                <w:b/>
                <w:bCs/>
                <w:sz w:val="16"/>
                <w:szCs w:val="16"/>
                <w:lang w:val="en-GB"/>
              </w:rPr>
            </w:pPr>
            <w:r w:rsidRPr="0084119D">
              <w:rPr>
                <w:rFonts w:eastAsia="Cambria" w:cs="Arial"/>
                <w:b/>
                <w:bCs/>
                <w:sz w:val="16"/>
                <w:szCs w:val="16"/>
                <w:lang w:val="en-GB"/>
              </w:rPr>
              <w:t>(TFRS 9)</w:t>
            </w:r>
          </w:p>
        </w:tc>
        <w:tc>
          <w:tcPr>
            <w:tcW w:w="1213" w:type="dxa"/>
            <w:tcBorders>
              <w:bottom w:val="single" w:sz="4" w:space="0" w:color="auto"/>
            </w:tcBorders>
            <w:shd w:val="clear" w:color="auto" w:fill="auto"/>
            <w:hideMark/>
          </w:tcPr>
          <w:p w14:paraId="00BBF6B3" w14:textId="77777777" w:rsidR="006F7CD6" w:rsidRPr="0084119D" w:rsidRDefault="009320C9" w:rsidP="0084119D">
            <w:pPr>
              <w:spacing w:line="240" w:lineRule="auto"/>
              <w:ind w:right="-72"/>
              <w:jc w:val="right"/>
              <w:rPr>
                <w:rFonts w:eastAsia="Cambria" w:cs="Arial"/>
                <w:b/>
                <w:bCs/>
                <w:sz w:val="16"/>
                <w:szCs w:val="16"/>
                <w:lang w:val="en-GB"/>
              </w:rPr>
            </w:pPr>
            <w:r>
              <w:rPr>
                <w:rFonts w:eastAsia="Cambria" w:cs="Arial"/>
                <w:b/>
                <w:bCs/>
                <w:sz w:val="16"/>
                <w:szCs w:val="16"/>
                <w:lang w:val="en-GB"/>
              </w:rPr>
              <w:t>As</w:t>
            </w:r>
            <w:r w:rsidR="006F7CD6" w:rsidRPr="0084119D">
              <w:rPr>
                <w:rFonts w:eastAsia="Cambria" w:cs="Arial"/>
                <w:b/>
                <w:bCs/>
                <w:sz w:val="16"/>
                <w:szCs w:val="16"/>
                <w:lang w:val="en-GB"/>
              </w:rPr>
              <w:br/>
            </w:r>
            <w:r>
              <w:rPr>
                <w:rFonts w:eastAsia="Cambria" w:cs="Arial"/>
                <w:b/>
                <w:bCs/>
                <w:sz w:val="16"/>
                <w:szCs w:val="16"/>
                <w:lang w:val="en-GB"/>
              </w:rPr>
              <w:t>p</w:t>
            </w:r>
            <w:r w:rsidR="006F7CD6" w:rsidRPr="0084119D">
              <w:rPr>
                <w:rFonts w:eastAsia="Cambria" w:cs="Arial"/>
                <w:b/>
                <w:bCs/>
                <w:sz w:val="16"/>
                <w:szCs w:val="16"/>
                <w:lang w:val="en-GB"/>
              </w:rPr>
              <w:t>reviously reported</w:t>
            </w:r>
          </w:p>
          <w:p w14:paraId="45F3D31F" w14:textId="77777777" w:rsidR="006F7CD6" w:rsidRPr="0084119D" w:rsidRDefault="006F7CD6" w:rsidP="0084119D">
            <w:pPr>
              <w:spacing w:line="240" w:lineRule="auto"/>
              <w:ind w:left="-104" w:right="-72"/>
              <w:jc w:val="right"/>
              <w:rPr>
                <w:rFonts w:eastAsia="Cambria" w:cs="Arial"/>
                <w:b/>
                <w:bCs/>
                <w:sz w:val="16"/>
                <w:szCs w:val="16"/>
                <w:lang w:val="en-GB"/>
              </w:rPr>
            </w:pPr>
            <w:r w:rsidRPr="0084119D">
              <w:rPr>
                <w:rFonts w:eastAsia="Cambria" w:cs="Arial"/>
                <w:b/>
                <w:bCs/>
                <w:sz w:val="16"/>
                <w:szCs w:val="16"/>
                <w:lang w:val="en-GB"/>
              </w:rPr>
              <w:t>Baht</w:t>
            </w:r>
          </w:p>
        </w:tc>
        <w:tc>
          <w:tcPr>
            <w:tcW w:w="1170" w:type="dxa"/>
            <w:tcBorders>
              <w:bottom w:val="single" w:sz="4" w:space="0" w:color="auto"/>
            </w:tcBorders>
            <w:shd w:val="clear" w:color="auto" w:fill="auto"/>
            <w:hideMark/>
          </w:tcPr>
          <w:p w14:paraId="35F7188A" w14:textId="77777777" w:rsidR="006F7CD6" w:rsidRPr="0084119D" w:rsidRDefault="006F7CD6" w:rsidP="0084119D">
            <w:pPr>
              <w:spacing w:line="240" w:lineRule="auto"/>
              <w:ind w:left="547" w:right="-72"/>
              <w:jc w:val="right"/>
              <w:rPr>
                <w:rFonts w:eastAsia="Cambria" w:cs="Arial"/>
                <w:b/>
                <w:bCs/>
                <w:sz w:val="16"/>
                <w:szCs w:val="16"/>
                <w:lang w:val="en-GB"/>
              </w:rPr>
            </w:pPr>
          </w:p>
          <w:p w14:paraId="637547FD" w14:textId="77777777" w:rsidR="006F7CD6" w:rsidRPr="0084119D" w:rsidRDefault="006F7CD6" w:rsidP="009320C9">
            <w:pPr>
              <w:spacing w:line="240" w:lineRule="auto"/>
              <w:ind w:left="91" w:right="-72"/>
              <w:jc w:val="right"/>
              <w:rPr>
                <w:rFonts w:eastAsia="Cambria" w:cs="Arial"/>
                <w:b/>
                <w:bCs/>
                <w:sz w:val="16"/>
                <w:szCs w:val="16"/>
                <w:lang w:val="en-GB"/>
              </w:rPr>
            </w:pPr>
            <w:r w:rsidRPr="0084119D">
              <w:rPr>
                <w:rFonts w:eastAsia="Cambria" w:cs="Arial"/>
                <w:b/>
                <w:bCs/>
                <w:sz w:val="16"/>
                <w:szCs w:val="16"/>
                <w:lang w:val="en-GB"/>
              </w:rPr>
              <w:br/>
            </w:r>
            <w:r w:rsidR="009320C9">
              <w:rPr>
                <w:rFonts w:eastAsia="Cambria" w:cs="Arial"/>
                <w:b/>
                <w:bCs/>
                <w:sz w:val="16"/>
                <w:szCs w:val="16"/>
                <w:lang w:val="en-GB"/>
              </w:rPr>
              <w:t>As adoption</w:t>
            </w:r>
          </w:p>
          <w:p w14:paraId="2557974B" w14:textId="77777777" w:rsidR="006F7CD6" w:rsidRPr="0084119D" w:rsidRDefault="006F7CD6" w:rsidP="0084119D">
            <w:pPr>
              <w:spacing w:line="240" w:lineRule="auto"/>
              <w:ind w:left="-40" w:right="-72"/>
              <w:jc w:val="right"/>
              <w:rPr>
                <w:rFonts w:eastAsia="Cambria" w:cs="Arial"/>
                <w:b/>
                <w:bCs/>
                <w:sz w:val="16"/>
                <w:szCs w:val="16"/>
                <w:lang w:val="en-GB"/>
              </w:rPr>
            </w:pPr>
            <w:r w:rsidRPr="0084119D">
              <w:rPr>
                <w:rFonts w:eastAsia="Cambria" w:cs="Arial"/>
                <w:b/>
                <w:bCs/>
                <w:sz w:val="16"/>
                <w:szCs w:val="16"/>
                <w:lang w:val="en-GB"/>
              </w:rPr>
              <w:t>Baht</w:t>
            </w:r>
          </w:p>
        </w:tc>
        <w:tc>
          <w:tcPr>
            <w:tcW w:w="1082" w:type="dxa"/>
            <w:gridSpan w:val="2"/>
            <w:tcBorders>
              <w:bottom w:val="single" w:sz="4" w:space="0" w:color="auto"/>
            </w:tcBorders>
            <w:shd w:val="clear" w:color="auto" w:fill="auto"/>
            <w:hideMark/>
          </w:tcPr>
          <w:p w14:paraId="2C53DEAE" w14:textId="77777777" w:rsidR="006F7CD6" w:rsidRPr="0084119D" w:rsidRDefault="006F7CD6" w:rsidP="0084119D">
            <w:pPr>
              <w:spacing w:line="240" w:lineRule="auto"/>
              <w:ind w:left="41" w:right="-72"/>
              <w:jc w:val="right"/>
              <w:rPr>
                <w:rFonts w:eastAsia="Cambria" w:cs="Arial"/>
                <w:b/>
                <w:bCs/>
                <w:sz w:val="16"/>
                <w:szCs w:val="16"/>
                <w:lang w:val="en-GB"/>
              </w:rPr>
            </w:pPr>
          </w:p>
          <w:p w14:paraId="28928929" w14:textId="77777777" w:rsidR="006F7CD6" w:rsidRPr="0084119D" w:rsidRDefault="006F7CD6" w:rsidP="0084119D">
            <w:pPr>
              <w:spacing w:line="240" w:lineRule="auto"/>
              <w:ind w:left="41" w:right="-72"/>
              <w:jc w:val="right"/>
              <w:rPr>
                <w:rFonts w:eastAsia="Cambria" w:cs="Arial"/>
                <w:b/>
                <w:bCs/>
                <w:sz w:val="16"/>
                <w:szCs w:val="16"/>
                <w:lang w:val="en-GB"/>
              </w:rPr>
            </w:pPr>
            <w:r w:rsidRPr="0084119D">
              <w:rPr>
                <w:rFonts w:eastAsia="Cambria" w:cs="Arial"/>
                <w:b/>
                <w:bCs/>
                <w:sz w:val="16"/>
                <w:szCs w:val="16"/>
                <w:lang w:val="en-GB"/>
              </w:rPr>
              <w:br/>
              <w:t>Difference</w:t>
            </w:r>
            <w:r w:rsidR="00B97A45">
              <w:rPr>
                <w:rFonts w:eastAsia="Cambria" w:cs="Arial"/>
                <w:b/>
                <w:bCs/>
                <w:sz w:val="16"/>
                <w:szCs w:val="16"/>
                <w:lang w:val="en-GB"/>
              </w:rPr>
              <w:t>s</w:t>
            </w:r>
          </w:p>
          <w:p w14:paraId="18A4BC78" w14:textId="77777777" w:rsidR="006F7CD6" w:rsidRPr="0084119D" w:rsidRDefault="006F7CD6" w:rsidP="0084119D">
            <w:pPr>
              <w:spacing w:line="240" w:lineRule="auto"/>
              <w:ind w:left="41" w:right="-72"/>
              <w:jc w:val="right"/>
              <w:rPr>
                <w:rFonts w:eastAsia="Cambria" w:cs="Arial"/>
                <w:b/>
                <w:bCs/>
                <w:sz w:val="16"/>
                <w:szCs w:val="16"/>
                <w:lang w:val="en-GB"/>
              </w:rPr>
            </w:pPr>
            <w:r w:rsidRPr="0084119D">
              <w:rPr>
                <w:rFonts w:eastAsia="Cambria" w:cs="Arial"/>
                <w:b/>
                <w:bCs/>
                <w:sz w:val="16"/>
                <w:szCs w:val="16"/>
                <w:lang w:val="en-GB"/>
              </w:rPr>
              <w:t>Baht</w:t>
            </w:r>
          </w:p>
        </w:tc>
      </w:tr>
      <w:tr w:rsidR="006F7CD6" w:rsidRPr="0084119D" w14:paraId="6C6E6BA4" w14:textId="77777777" w:rsidTr="007D1325">
        <w:trPr>
          <w:tblHeader/>
        </w:trPr>
        <w:tc>
          <w:tcPr>
            <w:tcW w:w="2952" w:type="dxa"/>
            <w:shd w:val="clear" w:color="auto" w:fill="auto"/>
          </w:tcPr>
          <w:p w14:paraId="4049E817" w14:textId="77777777" w:rsidR="006F7CD6" w:rsidRPr="0084119D" w:rsidRDefault="006F7CD6" w:rsidP="003121DD">
            <w:pPr>
              <w:spacing w:line="240" w:lineRule="auto"/>
              <w:ind w:left="180" w:hanging="180"/>
              <w:rPr>
                <w:rFonts w:ascii="Cambria" w:eastAsia="Cambria" w:hAnsi="Cambria" w:cs="Cordia New"/>
                <w:b/>
                <w:bCs/>
                <w:sz w:val="16"/>
                <w:szCs w:val="16"/>
                <w:lang w:val="en-GB"/>
              </w:rPr>
            </w:pPr>
          </w:p>
        </w:tc>
        <w:tc>
          <w:tcPr>
            <w:tcW w:w="1350" w:type="dxa"/>
            <w:tcBorders>
              <w:top w:val="single" w:sz="4" w:space="0" w:color="auto"/>
            </w:tcBorders>
            <w:shd w:val="clear" w:color="auto" w:fill="auto"/>
          </w:tcPr>
          <w:p w14:paraId="6E598A9A" w14:textId="77777777" w:rsidR="006F7CD6" w:rsidRPr="0084119D" w:rsidRDefault="006F7CD6" w:rsidP="003121DD">
            <w:pPr>
              <w:spacing w:line="240" w:lineRule="auto"/>
              <w:jc w:val="both"/>
              <w:rPr>
                <w:rFonts w:ascii="Cambria" w:eastAsia="Cambria" w:hAnsi="Cambria" w:cs="Cordia New"/>
                <w:sz w:val="16"/>
                <w:szCs w:val="16"/>
                <w:lang w:val="en-GB"/>
              </w:rPr>
            </w:pPr>
          </w:p>
        </w:tc>
        <w:tc>
          <w:tcPr>
            <w:tcW w:w="1282" w:type="dxa"/>
            <w:gridSpan w:val="2"/>
            <w:tcBorders>
              <w:top w:val="single" w:sz="4" w:space="0" w:color="auto"/>
            </w:tcBorders>
            <w:shd w:val="clear" w:color="auto" w:fill="auto"/>
          </w:tcPr>
          <w:p w14:paraId="7C273B64" w14:textId="77777777" w:rsidR="006F7CD6" w:rsidRPr="0084119D" w:rsidRDefault="006F7CD6" w:rsidP="003121DD">
            <w:pPr>
              <w:spacing w:line="240" w:lineRule="auto"/>
              <w:ind w:left="59" w:hanging="133"/>
              <w:jc w:val="both"/>
              <w:rPr>
                <w:rFonts w:ascii="Cambria" w:eastAsia="Cambria" w:hAnsi="Cambria" w:cs="Cordia New"/>
                <w:sz w:val="16"/>
                <w:szCs w:val="16"/>
                <w:cs/>
                <w:lang w:val="en-GB"/>
              </w:rPr>
            </w:pPr>
          </w:p>
        </w:tc>
        <w:tc>
          <w:tcPr>
            <w:tcW w:w="1213" w:type="dxa"/>
            <w:tcBorders>
              <w:top w:val="single" w:sz="4" w:space="0" w:color="auto"/>
            </w:tcBorders>
            <w:shd w:val="clear" w:color="auto" w:fill="auto"/>
          </w:tcPr>
          <w:p w14:paraId="081E5881" w14:textId="77777777" w:rsidR="006F7CD6" w:rsidRPr="0084119D" w:rsidRDefault="006F7CD6" w:rsidP="0084119D">
            <w:pPr>
              <w:spacing w:line="240" w:lineRule="auto"/>
              <w:ind w:left="-62" w:right="-72"/>
              <w:jc w:val="right"/>
              <w:rPr>
                <w:rFonts w:ascii="Cambria" w:eastAsia="Cambria" w:hAnsi="Cambria" w:cs="Cordia New"/>
                <w:sz w:val="16"/>
                <w:szCs w:val="16"/>
                <w:lang w:val="en-GB"/>
              </w:rPr>
            </w:pPr>
          </w:p>
        </w:tc>
        <w:tc>
          <w:tcPr>
            <w:tcW w:w="1170" w:type="dxa"/>
            <w:tcBorders>
              <w:top w:val="single" w:sz="4" w:space="0" w:color="auto"/>
            </w:tcBorders>
            <w:shd w:val="clear" w:color="auto" w:fill="auto"/>
          </w:tcPr>
          <w:p w14:paraId="0F35F301" w14:textId="77777777" w:rsidR="006F7CD6" w:rsidRPr="0084119D" w:rsidRDefault="006F7CD6" w:rsidP="0084119D">
            <w:pPr>
              <w:spacing w:line="240" w:lineRule="auto"/>
              <w:ind w:right="-72"/>
              <w:jc w:val="right"/>
              <w:rPr>
                <w:rFonts w:ascii="Cambria" w:eastAsia="Cambria" w:hAnsi="Cambria" w:cs="Cordia New"/>
                <w:sz w:val="16"/>
                <w:szCs w:val="16"/>
                <w:lang w:val="en-GB"/>
              </w:rPr>
            </w:pPr>
          </w:p>
        </w:tc>
        <w:tc>
          <w:tcPr>
            <w:tcW w:w="1082" w:type="dxa"/>
            <w:gridSpan w:val="2"/>
            <w:tcBorders>
              <w:top w:val="single" w:sz="4" w:space="0" w:color="auto"/>
            </w:tcBorders>
            <w:shd w:val="clear" w:color="auto" w:fill="auto"/>
          </w:tcPr>
          <w:p w14:paraId="23B8324D" w14:textId="77777777" w:rsidR="006F7CD6" w:rsidRPr="0084119D" w:rsidRDefault="006F7CD6" w:rsidP="0084119D">
            <w:pPr>
              <w:spacing w:line="240" w:lineRule="auto"/>
              <w:ind w:left="-28" w:right="-72"/>
              <w:jc w:val="right"/>
              <w:rPr>
                <w:rFonts w:ascii="Cambria" w:eastAsia="Cambria" w:hAnsi="Cambria" w:cs="Cordia New"/>
                <w:sz w:val="16"/>
                <w:szCs w:val="16"/>
                <w:lang w:val="en-GB"/>
              </w:rPr>
            </w:pPr>
          </w:p>
        </w:tc>
      </w:tr>
      <w:tr w:rsidR="006F7CD6" w:rsidRPr="0084119D" w14:paraId="71A58058" w14:textId="77777777" w:rsidTr="007D1325">
        <w:tc>
          <w:tcPr>
            <w:tcW w:w="2952" w:type="dxa"/>
            <w:shd w:val="clear" w:color="auto" w:fill="auto"/>
          </w:tcPr>
          <w:p w14:paraId="63247135" w14:textId="77777777" w:rsidR="006F7CD6" w:rsidRPr="0084119D" w:rsidRDefault="006F7CD6" w:rsidP="003121DD">
            <w:pPr>
              <w:spacing w:line="240" w:lineRule="auto"/>
              <w:ind w:left="180" w:hanging="180"/>
              <w:rPr>
                <w:rFonts w:ascii="Cambria" w:eastAsia="Cambria" w:hAnsi="Cambria" w:cs="Cordia New"/>
                <w:sz w:val="16"/>
                <w:szCs w:val="16"/>
                <w:lang w:val="en-GB"/>
              </w:rPr>
            </w:pPr>
            <w:r w:rsidRPr="0084119D">
              <w:rPr>
                <w:rFonts w:eastAsia="Cambria" w:cs="Arial"/>
                <w:b/>
                <w:bCs/>
                <w:sz w:val="16"/>
                <w:szCs w:val="16"/>
                <w:lang w:val="en-GB"/>
              </w:rPr>
              <w:t>Current financial assets</w:t>
            </w:r>
          </w:p>
        </w:tc>
        <w:tc>
          <w:tcPr>
            <w:tcW w:w="1350" w:type="dxa"/>
            <w:shd w:val="clear" w:color="auto" w:fill="auto"/>
          </w:tcPr>
          <w:p w14:paraId="0817D733" w14:textId="77777777" w:rsidR="006F7CD6" w:rsidRPr="0084119D" w:rsidRDefault="006F7CD6" w:rsidP="003121DD">
            <w:pPr>
              <w:spacing w:line="240" w:lineRule="auto"/>
              <w:jc w:val="both"/>
              <w:rPr>
                <w:rFonts w:ascii="Cambria" w:eastAsia="Cambria" w:hAnsi="Cambria" w:cs="Cordia New"/>
                <w:sz w:val="16"/>
                <w:szCs w:val="16"/>
                <w:lang w:val="en-GB"/>
              </w:rPr>
            </w:pPr>
          </w:p>
        </w:tc>
        <w:tc>
          <w:tcPr>
            <w:tcW w:w="1282" w:type="dxa"/>
            <w:gridSpan w:val="2"/>
            <w:shd w:val="clear" w:color="auto" w:fill="auto"/>
          </w:tcPr>
          <w:p w14:paraId="15A763F2" w14:textId="77777777" w:rsidR="006F7CD6" w:rsidRPr="0084119D" w:rsidRDefault="006F7CD6" w:rsidP="003121DD">
            <w:pPr>
              <w:spacing w:line="240" w:lineRule="auto"/>
              <w:ind w:left="59" w:hanging="133"/>
              <w:jc w:val="both"/>
              <w:rPr>
                <w:rFonts w:ascii="Cambria" w:eastAsia="Cambria" w:hAnsi="Cambria" w:cs="Cordia New"/>
                <w:sz w:val="16"/>
                <w:szCs w:val="16"/>
                <w:cs/>
                <w:lang w:val="en-GB"/>
              </w:rPr>
            </w:pPr>
          </w:p>
        </w:tc>
        <w:tc>
          <w:tcPr>
            <w:tcW w:w="1213" w:type="dxa"/>
            <w:shd w:val="clear" w:color="auto" w:fill="auto"/>
          </w:tcPr>
          <w:p w14:paraId="51B1F907" w14:textId="77777777" w:rsidR="006F7CD6" w:rsidRPr="0084119D" w:rsidRDefault="006F7CD6" w:rsidP="0084119D">
            <w:pPr>
              <w:spacing w:line="240" w:lineRule="auto"/>
              <w:ind w:left="-62" w:right="-72"/>
              <w:jc w:val="right"/>
              <w:rPr>
                <w:rFonts w:ascii="Cambria" w:eastAsia="Cambria" w:hAnsi="Cambria" w:cs="Cordia New"/>
                <w:sz w:val="16"/>
                <w:szCs w:val="16"/>
                <w:lang w:val="en-GB"/>
              </w:rPr>
            </w:pPr>
          </w:p>
        </w:tc>
        <w:tc>
          <w:tcPr>
            <w:tcW w:w="1170" w:type="dxa"/>
            <w:shd w:val="clear" w:color="auto" w:fill="auto"/>
          </w:tcPr>
          <w:p w14:paraId="33AB71A3" w14:textId="77777777" w:rsidR="006F7CD6" w:rsidRPr="0084119D" w:rsidRDefault="006F7CD6" w:rsidP="0084119D">
            <w:pPr>
              <w:spacing w:line="240" w:lineRule="auto"/>
              <w:ind w:right="-72"/>
              <w:jc w:val="right"/>
              <w:rPr>
                <w:rFonts w:ascii="Cambria" w:eastAsia="Cambria" w:hAnsi="Cambria" w:cs="Cordia New"/>
                <w:sz w:val="16"/>
                <w:szCs w:val="16"/>
                <w:lang w:val="en-GB"/>
              </w:rPr>
            </w:pPr>
          </w:p>
        </w:tc>
        <w:tc>
          <w:tcPr>
            <w:tcW w:w="1082" w:type="dxa"/>
            <w:gridSpan w:val="2"/>
            <w:shd w:val="clear" w:color="auto" w:fill="auto"/>
          </w:tcPr>
          <w:p w14:paraId="533349DD" w14:textId="77777777" w:rsidR="006F7CD6" w:rsidRPr="0084119D" w:rsidRDefault="006F7CD6" w:rsidP="0084119D">
            <w:pPr>
              <w:spacing w:line="240" w:lineRule="auto"/>
              <w:ind w:left="-28" w:right="-72"/>
              <w:jc w:val="right"/>
              <w:rPr>
                <w:rFonts w:ascii="Cambria" w:eastAsia="Cambria" w:hAnsi="Cambria" w:cs="Cordia New"/>
                <w:sz w:val="16"/>
                <w:szCs w:val="16"/>
                <w:lang w:val="en-GB"/>
              </w:rPr>
            </w:pPr>
          </w:p>
        </w:tc>
      </w:tr>
      <w:tr w:rsidR="006F7CD6" w:rsidRPr="0084119D" w14:paraId="58C97700" w14:textId="77777777" w:rsidTr="007D1325">
        <w:tc>
          <w:tcPr>
            <w:tcW w:w="2952" w:type="dxa"/>
            <w:shd w:val="clear" w:color="auto" w:fill="auto"/>
            <w:hideMark/>
          </w:tcPr>
          <w:p w14:paraId="7539A0BC" w14:textId="77777777" w:rsidR="006F7CD6" w:rsidRPr="0084119D" w:rsidRDefault="006F7CD6" w:rsidP="003121DD">
            <w:pPr>
              <w:spacing w:line="240" w:lineRule="auto"/>
              <w:ind w:left="180" w:hanging="180"/>
              <w:rPr>
                <w:rFonts w:eastAsia="Cambria" w:cs="Arial"/>
                <w:sz w:val="16"/>
                <w:szCs w:val="16"/>
                <w:lang w:val="en-GB"/>
              </w:rPr>
            </w:pPr>
            <w:r w:rsidRPr="0084119D">
              <w:rPr>
                <w:rFonts w:eastAsia="Cambria" w:cs="Arial"/>
                <w:sz w:val="16"/>
                <w:szCs w:val="16"/>
                <w:lang w:val="en-GB"/>
              </w:rPr>
              <w:t>Cash and cash equivalents</w:t>
            </w:r>
          </w:p>
        </w:tc>
        <w:tc>
          <w:tcPr>
            <w:tcW w:w="1350" w:type="dxa"/>
            <w:shd w:val="clear" w:color="auto" w:fill="auto"/>
          </w:tcPr>
          <w:p w14:paraId="3ED8345F" w14:textId="77777777" w:rsidR="006F7CD6" w:rsidRPr="0084119D" w:rsidRDefault="006F7CD6" w:rsidP="003121DD">
            <w:pPr>
              <w:spacing w:line="240" w:lineRule="auto"/>
              <w:ind w:left="138" w:hanging="138"/>
              <w:rPr>
                <w:rFonts w:eastAsia="Cambria" w:cs="Arial"/>
                <w:sz w:val="16"/>
                <w:szCs w:val="16"/>
                <w:lang w:val="en-GB"/>
              </w:rPr>
            </w:pPr>
            <w:r w:rsidRPr="0084119D">
              <w:rPr>
                <w:rFonts w:eastAsia="Cambria" w:cs="Arial"/>
                <w:sz w:val="16"/>
                <w:szCs w:val="16"/>
                <w:lang w:val="en-GB"/>
              </w:rPr>
              <w:t>Amortised cost</w:t>
            </w:r>
          </w:p>
        </w:tc>
        <w:tc>
          <w:tcPr>
            <w:tcW w:w="1282" w:type="dxa"/>
            <w:gridSpan w:val="2"/>
            <w:shd w:val="clear" w:color="auto" w:fill="auto"/>
          </w:tcPr>
          <w:p w14:paraId="075E05E5" w14:textId="77777777" w:rsidR="006F7CD6" w:rsidRPr="0084119D" w:rsidRDefault="006F7CD6" w:rsidP="003121DD">
            <w:pPr>
              <w:spacing w:line="240" w:lineRule="auto"/>
              <w:ind w:left="138" w:hanging="138"/>
              <w:rPr>
                <w:rFonts w:eastAsia="Cambria" w:cs="Arial"/>
                <w:sz w:val="16"/>
                <w:szCs w:val="16"/>
                <w:lang w:val="en-GB"/>
              </w:rPr>
            </w:pPr>
            <w:r w:rsidRPr="0084119D">
              <w:rPr>
                <w:rFonts w:eastAsia="Cambria" w:cs="Arial"/>
                <w:sz w:val="16"/>
                <w:szCs w:val="16"/>
                <w:lang w:val="en-GB"/>
              </w:rPr>
              <w:t>Amortised cost</w:t>
            </w:r>
          </w:p>
        </w:tc>
        <w:tc>
          <w:tcPr>
            <w:tcW w:w="1213" w:type="dxa"/>
            <w:shd w:val="clear" w:color="auto" w:fill="auto"/>
          </w:tcPr>
          <w:p w14:paraId="3D14CC74" w14:textId="77777777" w:rsidR="006F7CD6" w:rsidRPr="0084119D" w:rsidRDefault="006F7CD6" w:rsidP="0084119D">
            <w:pPr>
              <w:spacing w:line="240" w:lineRule="auto"/>
              <w:ind w:left="-62" w:right="-72"/>
              <w:jc w:val="right"/>
              <w:rPr>
                <w:rFonts w:eastAsia="Cambria" w:cs="Arial"/>
                <w:sz w:val="16"/>
                <w:szCs w:val="16"/>
                <w:lang w:val="en-GB"/>
              </w:rPr>
            </w:pPr>
            <w:r w:rsidRPr="0084119D">
              <w:rPr>
                <w:rFonts w:eastAsia="Cambria" w:cs="Arial"/>
                <w:sz w:val="16"/>
                <w:szCs w:val="16"/>
                <w:lang w:val="en-GB"/>
              </w:rPr>
              <w:t>40,613,707</w:t>
            </w:r>
          </w:p>
        </w:tc>
        <w:tc>
          <w:tcPr>
            <w:tcW w:w="1170" w:type="dxa"/>
            <w:shd w:val="clear" w:color="auto" w:fill="auto"/>
          </w:tcPr>
          <w:p w14:paraId="61F442B3" w14:textId="77777777" w:rsidR="006F7CD6" w:rsidRPr="0084119D" w:rsidRDefault="006F7CD6" w:rsidP="0084119D">
            <w:pPr>
              <w:spacing w:line="240" w:lineRule="auto"/>
              <w:ind w:right="-72"/>
              <w:jc w:val="right"/>
              <w:rPr>
                <w:rFonts w:eastAsia="Cambria" w:cs="Arial"/>
                <w:sz w:val="16"/>
                <w:szCs w:val="16"/>
                <w:lang w:val="en-GB"/>
              </w:rPr>
            </w:pPr>
            <w:r w:rsidRPr="0084119D">
              <w:rPr>
                <w:rFonts w:eastAsia="Cambria" w:cs="Arial"/>
                <w:sz w:val="16"/>
                <w:szCs w:val="16"/>
                <w:lang w:val="en-GB"/>
              </w:rPr>
              <w:t>40,613,707</w:t>
            </w:r>
          </w:p>
        </w:tc>
        <w:tc>
          <w:tcPr>
            <w:tcW w:w="1082" w:type="dxa"/>
            <w:gridSpan w:val="2"/>
            <w:shd w:val="clear" w:color="auto" w:fill="auto"/>
          </w:tcPr>
          <w:p w14:paraId="72AFAE95" w14:textId="77777777" w:rsidR="006F7CD6" w:rsidRPr="0084119D" w:rsidRDefault="006F7CD6" w:rsidP="0084119D">
            <w:pPr>
              <w:spacing w:line="240" w:lineRule="auto"/>
              <w:ind w:left="-28" w:right="-72"/>
              <w:jc w:val="right"/>
              <w:rPr>
                <w:rFonts w:eastAsia="Cambria" w:cs="Arial"/>
                <w:sz w:val="16"/>
                <w:szCs w:val="16"/>
                <w:lang w:val="en-GB"/>
              </w:rPr>
            </w:pPr>
            <w:r w:rsidRPr="0084119D">
              <w:rPr>
                <w:rFonts w:eastAsia="Cambria" w:cs="Arial"/>
                <w:sz w:val="16"/>
                <w:szCs w:val="16"/>
                <w:lang w:val="en-GB"/>
              </w:rPr>
              <w:t>-</w:t>
            </w:r>
          </w:p>
        </w:tc>
      </w:tr>
      <w:tr w:rsidR="006F7CD6" w:rsidRPr="0084119D" w14:paraId="70F41B3E" w14:textId="77777777" w:rsidTr="007D1325">
        <w:tc>
          <w:tcPr>
            <w:tcW w:w="2952" w:type="dxa"/>
            <w:shd w:val="clear" w:color="auto" w:fill="auto"/>
            <w:hideMark/>
          </w:tcPr>
          <w:p w14:paraId="43E711FE" w14:textId="77777777" w:rsidR="006F7CD6" w:rsidRPr="0084119D" w:rsidRDefault="006F7CD6" w:rsidP="003121DD">
            <w:pPr>
              <w:spacing w:line="240" w:lineRule="auto"/>
              <w:ind w:left="180" w:hanging="180"/>
              <w:rPr>
                <w:rFonts w:eastAsia="Cambria" w:cs="Arial"/>
                <w:sz w:val="16"/>
                <w:szCs w:val="16"/>
                <w:lang w:val="en-GB"/>
              </w:rPr>
            </w:pPr>
            <w:r w:rsidRPr="0084119D">
              <w:rPr>
                <w:rFonts w:eastAsia="Cambria" w:cs="Arial"/>
                <w:sz w:val="16"/>
                <w:szCs w:val="16"/>
                <w:lang w:val="en-GB"/>
              </w:rPr>
              <w:t>Trade and other receivables</w:t>
            </w:r>
          </w:p>
        </w:tc>
        <w:tc>
          <w:tcPr>
            <w:tcW w:w="1350" w:type="dxa"/>
            <w:shd w:val="clear" w:color="auto" w:fill="auto"/>
          </w:tcPr>
          <w:p w14:paraId="12AA12B2" w14:textId="77777777" w:rsidR="006F7CD6" w:rsidRPr="0084119D" w:rsidRDefault="006F7CD6" w:rsidP="003121DD">
            <w:pPr>
              <w:spacing w:line="240" w:lineRule="auto"/>
              <w:rPr>
                <w:rFonts w:eastAsia="Cambria" w:cs="Arial"/>
                <w:sz w:val="16"/>
                <w:szCs w:val="16"/>
                <w:lang w:val="en-GB"/>
              </w:rPr>
            </w:pPr>
            <w:r w:rsidRPr="0084119D">
              <w:rPr>
                <w:rFonts w:eastAsia="Cambria" w:cs="Arial"/>
                <w:sz w:val="16"/>
                <w:szCs w:val="16"/>
                <w:lang w:val="en-GB"/>
              </w:rPr>
              <w:t>Amortised cost</w:t>
            </w:r>
          </w:p>
        </w:tc>
        <w:tc>
          <w:tcPr>
            <w:tcW w:w="1282" w:type="dxa"/>
            <w:gridSpan w:val="2"/>
            <w:shd w:val="clear" w:color="auto" w:fill="auto"/>
          </w:tcPr>
          <w:p w14:paraId="219BECD7" w14:textId="77777777" w:rsidR="006F7CD6" w:rsidRPr="0084119D" w:rsidRDefault="006F7CD6" w:rsidP="003121DD">
            <w:pPr>
              <w:spacing w:line="240" w:lineRule="auto"/>
              <w:ind w:left="138" w:hanging="138"/>
              <w:rPr>
                <w:rFonts w:eastAsia="Cambria" w:cs="Arial"/>
                <w:sz w:val="16"/>
                <w:szCs w:val="16"/>
                <w:lang w:val="en-GB"/>
              </w:rPr>
            </w:pPr>
            <w:r w:rsidRPr="0084119D">
              <w:rPr>
                <w:rFonts w:eastAsia="Cambria" w:cs="Arial"/>
                <w:sz w:val="16"/>
                <w:szCs w:val="16"/>
                <w:lang w:val="en-GB"/>
              </w:rPr>
              <w:t>Amortised cost</w:t>
            </w:r>
          </w:p>
        </w:tc>
        <w:tc>
          <w:tcPr>
            <w:tcW w:w="1213" w:type="dxa"/>
            <w:shd w:val="clear" w:color="auto" w:fill="auto"/>
          </w:tcPr>
          <w:p w14:paraId="75D9B417" w14:textId="77777777" w:rsidR="006F7CD6" w:rsidRPr="0084119D" w:rsidRDefault="006F7CD6" w:rsidP="0084119D">
            <w:pPr>
              <w:spacing w:line="240" w:lineRule="auto"/>
              <w:ind w:left="-62" w:right="-72"/>
              <w:jc w:val="right"/>
              <w:rPr>
                <w:rFonts w:eastAsia="Cambria" w:cs="Arial"/>
                <w:sz w:val="16"/>
                <w:szCs w:val="16"/>
                <w:lang w:val="en-GB"/>
              </w:rPr>
            </w:pPr>
            <w:r w:rsidRPr="0084119D">
              <w:rPr>
                <w:rFonts w:eastAsia="Cambria" w:cs="Arial"/>
                <w:sz w:val="16"/>
                <w:szCs w:val="16"/>
                <w:lang w:val="en-GB"/>
              </w:rPr>
              <w:t>388,685,8</w:t>
            </w:r>
            <w:r w:rsidR="00430976">
              <w:rPr>
                <w:rFonts w:eastAsia="Cambria" w:cs="Arial"/>
                <w:sz w:val="16"/>
                <w:szCs w:val="16"/>
                <w:lang w:val="en-GB"/>
              </w:rPr>
              <w:t>4</w:t>
            </w:r>
            <w:r w:rsidRPr="0084119D">
              <w:rPr>
                <w:rFonts w:eastAsia="Cambria" w:cs="Arial"/>
                <w:sz w:val="16"/>
                <w:szCs w:val="16"/>
                <w:lang w:val="en-GB"/>
              </w:rPr>
              <w:t>5</w:t>
            </w:r>
          </w:p>
        </w:tc>
        <w:tc>
          <w:tcPr>
            <w:tcW w:w="1170" w:type="dxa"/>
            <w:shd w:val="clear" w:color="auto" w:fill="auto"/>
          </w:tcPr>
          <w:p w14:paraId="3BDEDB34" w14:textId="77777777" w:rsidR="006F7CD6" w:rsidRPr="0084119D" w:rsidRDefault="00C71162" w:rsidP="0084119D">
            <w:pPr>
              <w:spacing w:line="240" w:lineRule="auto"/>
              <w:ind w:right="-72"/>
              <w:jc w:val="right"/>
              <w:rPr>
                <w:rFonts w:eastAsia="Cambria" w:cs="Arial"/>
                <w:sz w:val="16"/>
                <w:szCs w:val="16"/>
                <w:lang w:val="en-GB"/>
              </w:rPr>
            </w:pPr>
            <w:r>
              <w:rPr>
                <w:rFonts w:eastAsia="Cambria" w:cs="Arial"/>
                <w:sz w:val="16"/>
                <w:szCs w:val="16"/>
                <w:lang w:val="en-GB"/>
              </w:rPr>
              <w:t>386,333,941</w:t>
            </w:r>
          </w:p>
        </w:tc>
        <w:tc>
          <w:tcPr>
            <w:tcW w:w="1082" w:type="dxa"/>
            <w:gridSpan w:val="2"/>
            <w:shd w:val="clear" w:color="auto" w:fill="auto"/>
          </w:tcPr>
          <w:p w14:paraId="6F8C35AD" w14:textId="77777777" w:rsidR="006F7CD6" w:rsidRPr="0084119D" w:rsidRDefault="00C71162" w:rsidP="0084119D">
            <w:pPr>
              <w:spacing w:line="240" w:lineRule="auto"/>
              <w:ind w:left="-28" w:right="-72"/>
              <w:jc w:val="right"/>
              <w:rPr>
                <w:rFonts w:eastAsia="Cambria" w:cs="Arial"/>
                <w:sz w:val="16"/>
                <w:szCs w:val="16"/>
                <w:lang w:val="en-GB"/>
              </w:rPr>
            </w:pPr>
            <w:r>
              <w:rPr>
                <w:rFonts w:eastAsia="Cambria" w:cs="Arial"/>
                <w:sz w:val="16"/>
                <w:szCs w:val="16"/>
                <w:lang w:val="en-GB"/>
              </w:rPr>
              <w:t>(2,351,904)</w:t>
            </w:r>
          </w:p>
        </w:tc>
      </w:tr>
      <w:tr w:rsidR="006F7CD6" w:rsidRPr="0084119D" w14:paraId="43B5AEAE" w14:textId="77777777" w:rsidTr="007D1325">
        <w:tc>
          <w:tcPr>
            <w:tcW w:w="2952" w:type="dxa"/>
            <w:shd w:val="clear" w:color="auto" w:fill="auto"/>
            <w:hideMark/>
          </w:tcPr>
          <w:p w14:paraId="5FC5FADB" w14:textId="77777777" w:rsidR="006F7CD6" w:rsidRPr="0084119D" w:rsidRDefault="006F7CD6" w:rsidP="003121DD">
            <w:pPr>
              <w:spacing w:line="240" w:lineRule="auto"/>
              <w:ind w:left="180" w:hanging="180"/>
              <w:rPr>
                <w:rFonts w:eastAsia="Cambria" w:cs="Arial"/>
                <w:sz w:val="16"/>
                <w:szCs w:val="16"/>
                <w:lang w:val="en-GB"/>
              </w:rPr>
            </w:pPr>
            <w:r w:rsidRPr="0084119D">
              <w:rPr>
                <w:rFonts w:eastAsia="Cambria" w:cs="Arial"/>
                <w:sz w:val="16"/>
                <w:szCs w:val="16"/>
                <w:lang w:val="en-GB"/>
              </w:rPr>
              <w:t>Farmer receivables</w:t>
            </w:r>
          </w:p>
        </w:tc>
        <w:tc>
          <w:tcPr>
            <w:tcW w:w="1350" w:type="dxa"/>
            <w:shd w:val="clear" w:color="auto" w:fill="auto"/>
            <w:hideMark/>
          </w:tcPr>
          <w:p w14:paraId="49357B99" w14:textId="77777777" w:rsidR="006F7CD6" w:rsidRPr="0084119D" w:rsidRDefault="006F7CD6" w:rsidP="003121DD">
            <w:pPr>
              <w:spacing w:line="240" w:lineRule="auto"/>
              <w:ind w:left="138" w:hanging="138"/>
              <w:rPr>
                <w:rFonts w:eastAsia="Cambria" w:cs="Arial"/>
                <w:sz w:val="16"/>
                <w:szCs w:val="16"/>
                <w:lang w:val="en-GB"/>
              </w:rPr>
            </w:pPr>
            <w:r w:rsidRPr="0084119D">
              <w:rPr>
                <w:rFonts w:eastAsia="Cambria" w:cs="Arial"/>
                <w:sz w:val="16"/>
                <w:szCs w:val="16"/>
                <w:lang w:val="en-GB"/>
              </w:rPr>
              <w:t>Amortised cost</w:t>
            </w:r>
          </w:p>
        </w:tc>
        <w:tc>
          <w:tcPr>
            <w:tcW w:w="1282" w:type="dxa"/>
            <w:gridSpan w:val="2"/>
            <w:shd w:val="clear" w:color="auto" w:fill="auto"/>
            <w:hideMark/>
          </w:tcPr>
          <w:p w14:paraId="23D386D5" w14:textId="77777777" w:rsidR="006F7CD6" w:rsidRPr="0084119D" w:rsidRDefault="006F7CD6" w:rsidP="003121DD">
            <w:pPr>
              <w:spacing w:line="240" w:lineRule="auto"/>
              <w:ind w:left="138" w:hanging="138"/>
              <w:rPr>
                <w:rFonts w:eastAsia="Cambria" w:cs="Arial"/>
                <w:sz w:val="16"/>
                <w:szCs w:val="16"/>
                <w:cs/>
                <w:lang w:val="en-GB"/>
              </w:rPr>
            </w:pPr>
            <w:r w:rsidRPr="0084119D">
              <w:rPr>
                <w:rFonts w:eastAsia="Cambria" w:cs="Arial"/>
                <w:sz w:val="16"/>
                <w:szCs w:val="16"/>
                <w:lang w:val="en-GB"/>
              </w:rPr>
              <w:t>Amortised cost</w:t>
            </w:r>
          </w:p>
        </w:tc>
        <w:tc>
          <w:tcPr>
            <w:tcW w:w="1213" w:type="dxa"/>
            <w:shd w:val="clear" w:color="auto" w:fill="auto"/>
            <w:hideMark/>
          </w:tcPr>
          <w:p w14:paraId="04E86296" w14:textId="77777777" w:rsidR="006F7CD6" w:rsidRPr="0084119D" w:rsidRDefault="006F7CD6" w:rsidP="0084119D">
            <w:pPr>
              <w:spacing w:line="240" w:lineRule="auto"/>
              <w:ind w:left="-62" w:right="-72"/>
              <w:jc w:val="right"/>
              <w:rPr>
                <w:rFonts w:eastAsia="Cambria" w:cs="Arial"/>
                <w:sz w:val="16"/>
                <w:szCs w:val="16"/>
                <w:lang w:val="en-GB"/>
              </w:rPr>
            </w:pPr>
            <w:r w:rsidRPr="0084119D">
              <w:rPr>
                <w:rFonts w:eastAsia="Cambria" w:cs="Arial"/>
                <w:sz w:val="16"/>
                <w:szCs w:val="16"/>
                <w:lang w:val="en-GB"/>
              </w:rPr>
              <w:t>210,621,598</w:t>
            </w:r>
          </w:p>
        </w:tc>
        <w:tc>
          <w:tcPr>
            <w:tcW w:w="1170" w:type="dxa"/>
            <w:shd w:val="clear" w:color="auto" w:fill="auto"/>
            <w:hideMark/>
          </w:tcPr>
          <w:p w14:paraId="621AD9B9" w14:textId="77777777" w:rsidR="006F7CD6" w:rsidRPr="0084119D" w:rsidRDefault="00C71162" w:rsidP="0084119D">
            <w:pPr>
              <w:spacing w:line="240" w:lineRule="auto"/>
              <w:ind w:right="-72"/>
              <w:jc w:val="right"/>
              <w:rPr>
                <w:rFonts w:eastAsia="Cambria" w:cs="Arial"/>
                <w:sz w:val="16"/>
                <w:szCs w:val="16"/>
                <w:lang w:val="en-GB"/>
              </w:rPr>
            </w:pPr>
            <w:r>
              <w:rPr>
                <w:rFonts w:eastAsia="Cambria" w:cs="Arial"/>
                <w:sz w:val="16"/>
                <w:szCs w:val="16"/>
                <w:lang w:val="en-GB"/>
              </w:rPr>
              <w:t>199,492,142</w:t>
            </w:r>
          </w:p>
        </w:tc>
        <w:tc>
          <w:tcPr>
            <w:tcW w:w="1082" w:type="dxa"/>
            <w:gridSpan w:val="2"/>
            <w:shd w:val="clear" w:color="auto" w:fill="auto"/>
            <w:hideMark/>
          </w:tcPr>
          <w:p w14:paraId="3B1F881E" w14:textId="77777777" w:rsidR="006F7CD6" w:rsidRPr="0084119D" w:rsidRDefault="00C71162" w:rsidP="0084119D">
            <w:pPr>
              <w:spacing w:line="240" w:lineRule="auto"/>
              <w:ind w:left="-28" w:right="-72"/>
              <w:jc w:val="right"/>
              <w:rPr>
                <w:rFonts w:eastAsia="Cambria" w:cs="Arial"/>
                <w:sz w:val="16"/>
                <w:szCs w:val="16"/>
                <w:lang w:val="en-GB"/>
              </w:rPr>
            </w:pPr>
            <w:r>
              <w:rPr>
                <w:rFonts w:eastAsia="Cambria" w:cs="Arial"/>
                <w:sz w:val="16"/>
                <w:szCs w:val="16"/>
                <w:lang w:val="en-GB"/>
              </w:rPr>
              <w:t>(11,129,456)</w:t>
            </w:r>
          </w:p>
        </w:tc>
      </w:tr>
      <w:tr w:rsidR="006F7CD6" w:rsidRPr="0084119D" w14:paraId="52A7AC1D" w14:textId="77777777" w:rsidTr="007D1325">
        <w:tc>
          <w:tcPr>
            <w:tcW w:w="2952" w:type="dxa"/>
            <w:shd w:val="clear" w:color="auto" w:fill="auto"/>
            <w:hideMark/>
          </w:tcPr>
          <w:p w14:paraId="2BFB2380" w14:textId="77777777" w:rsidR="0084119D" w:rsidRDefault="006F7CD6" w:rsidP="003121DD">
            <w:pPr>
              <w:spacing w:line="240" w:lineRule="auto"/>
              <w:ind w:left="180" w:hanging="180"/>
              <w:rPr>
                <w:rFonts w:eastAsia="Cambria" w:cs="Arial"/>
                <w:sz w:val="16"/>
                <w:szCs w:val="16"/>
                <w:lang w:val="en-GB"/>
              </w:rPr>
            </w:pPr>
            <w:r w:rsidRPr="0084119D">
              <w:rPr>
                <w:rFonts w:eastAsia="Cambria" w:cs="Arial"/>
                <w:sz w:val="16"/>
                <w:szCs w:val="16"/>
                <w:lang w:val="en-GB"/>
              </w:rPr>
              <w:t xml:space="preserve">Accrued income - Office of the Cane </w:t>
            </w:r>
          </w:p>
          <w:p w14:paraId="5C8DBA9E" w14:textId="77777777" w:rsidR="006F7CD6" w:rsidRPr="0084119D" w:rsidRDefault="0084119D" w:rsidP="003121DD">
            <w:pPr>
              <w:spacing w:line="240" w:lineRule="auto"/>
              <w:ind w:left="180" w:hanging="180"/>
              <w:rPr>
                <w:rFonts w:eastAsia="Cambria" w:cs="Arial"/>
                <w:sz w:val="16"/>
                <w:szCs w:val="16"/>
                <w:lang w:val="en-GB"/>
              </w:rPr>
            </w:pPr>
            <w:r>
              <w:rPr>
                <w:rFonts w:eastAsia="Cambria" w:cs="Arial"/>
                <w:sz w:val="16"/>
                <w:szCs w:val="16"/>
                <w:lang w:val="en-GB"/>
              </w:rPr>
              <w:t xml:space="preserve">   </w:t>
            </w:r>
            <w:r w:rsidR="006F7CD6" w:rsidRPr="0084119D">
              <w:rPr>
                <w:rFonts w:eastAsia="Cambria" w:cs="Arial"/>
                <w:sz w:val="16"/>
                <w:szCs w:val="16"/>
                <w:lang w:val="en-GB"/>
              </w:rPr>
              <w:t>and Sugar Fund</w:t>
            </w:r>
          </w:p>
        </w:tc>
        <w:tc>
          <w:tcPr>
            <w:tcW w:w="1350" w:type="dxa"/>
            <w:shd w:val="clear" w:color="auto" w:fill="auto"/>
            <w:hideMark/>
          </w:tcPr>
          <w:p w14:paraId="443D266D" w14:textId="77777777" w:rsidR="006F7CD6" w:rsidRPr="0084119D" w:rsidRDefault="006F7CD6" w:rsidP="003121DD">
            <w:pPr>
              <w:spacing w:line="240" w:lineRule="auto"/>
              <w:ind w:left="138" w:hanging="138"/>
              <w:rPr>
                <w:rFonts w:eastAsia="Cambria" w:cs="Arial"/>
                <w:sz w:val="16"/>
                <w:szCs w:val="16"/>
                <w:lang w:val="en-GB"/>
              </w:rPr>
            </w:pPr>
          </w:p>
          <w:p w14:paraId="78F7F411" w14:textId="77777777" w:rsidR="006F7CD6" w:rsidRPr="0084119D" w:rsidRDefault="006F7CD6" w:rsidP="003121DD">
            <w:pPr>
              <w:spacing w:line="240" w:lineRule="auto"/>
              <w:ind w:left="138" w:hanging="138"/>
              <w:rPr>
                <w:rFonts w:eastAsia="Cambria" w:cs="Arial"/>
                <w:sz w:val="16"/>
                <w:szCs w:val="16"/>
                <w:lang w:val="en-GB"/>
              </w:rPr>
            </w:pPr>
            <w:r w:rsidRPr="0084119D">
              <w:rPr>
                <w:rFonts w:eastAsia="Cambria" w:cs="Arial"/>
                <w:sz w:val="16"/>
                <w:szCs w:val="16"/>
                <w:lang w:val="en-GB"/>
              </w:rPr>
              <w:t>Amortised cost</w:t>
            </w:r>
          </w:p>
        </w:tc>
        <w:tc>
          <w:tcPr>
            <w:tcW w:w="1282" w:type="dxa"/>
            <w:gridSpan w:val="2"/>
            <w:shd w:val="clear" w:color="auto" w:fill="auto"/>
            <w:hideMark/>
          </w:tcPr>
          <w:p w14:paraId="5B5B3386" w14:textId="77777777" w:rsidR="006F7CD6" w:rsidRPr="0084119D" w:rsidRDefault="006F7CD6" w:rsidP="003121DD">
            <w:pPr>
              <w:spacing w:line="240" w:lineRule="auto"/>
              <w:ind w:left="138" w:hanging="138"/>
              <w:rPr>
                <w:rFonts w:eastAsia="Cambria" w:cs="Arial"/>
                <w:sz w:val="16"/>
                <w:szCs w:val="16"/>
                <w:lang w:val="en-GB"/>
              </w:rPr>
            </w:pPr>
          </w:p>
          <w:p w14:paraId="54D4858D" w14:textId="77777777" w:rsidR="006F7CD6" w:rsidRPr="0084119D" w:rsidRDefault="006F7CD6" w:rsidP="003121DD">
            <w:pPr>
              <w:spacing w:line="240" w:lineRule="auto"/>
              <w:ind w:left="138" w:hanging="138"/>
              <w:rPr>
                <w:rFonts w:eastAsia="Cambria" w:cs="Arial"/>
                <w:sz w:val="16"/>
                <w:szCs w:val="16"/>
                <w:lang w:val="en-GB"/>
              </w:rPr>
            </w:pPr>
            <w:r w:rsidRPr="0084119D">
              <w:rPr>
                <w:rFonts w:eastAsia="Cambria" w:cs="Arial"/>
                <w:sz w:val="16"/>
                <w:szCs w:val="16"/>
                <w:lang w:val="en-GB"/>
              </w:rPr>
              <w:t>Amortised cost</w:t>
            </w:r>
          </w:p>
        </w:tc>
        <w:tc>
          <w:tcPr>
            <w:tcW w:w="1213" w:type="dxa"/>
            <w:shd w:val="clear" w:color="auto" w:fill="auto"/>
            <w:vAlign w:val="bottom"/>
            <w:hideMark/>
          </w:tcPr>
          <w:p w14:paraId="7814654F" w14:textId="77777777" w:rsidR="006F7CD6" w:rsidRPr="0084119D" w:rsidRDefault="006F7CD6" w:rsidP="0084119D">
            <w:pPr>
              <w:spacing w:line="240" w:lineRule="auto"/>
              <w:ind w:left="-62" w:right="-72"/>
              <w:jc w:val="right"/>
              <w:rPr>
                <w:rFonts w:eastAsia="Cambria" w:cs="Arial"/>
                <w:sz w:val="16"/>
                <w:szCs w:val="16"/>
                <w:lang w:val="en-GB"/>
              </w:rPr>
            </w:pPr>
            <w:r w:rsidRPr="0084119D">
              <w:rPr>
                <w:rFonts w:eastAsia="Cambria" w:cs="Arial"/>
                <w:sz w:val="16"/>
                <w:szCs w:val="16"/>
                <w:lang w:val="en-GB"/>
              </w:rPr>
              <w:t>325,519,666</w:t>
            </w:r>
          </w:p>
        </w:tc>
        <w:tc>
          <w:tcPr>
            <w:tcW w:w="1170" w:type="dxa"/>
            <w:shd w:val="clear" w:color="auto" w:fill="auto"/>
            <w:vAlign w:val="bottom"/>
            <w:hideMark/>
          </w:tcPr>
          <w:p w14:paraId="417F87E7" w14:textId="77777777" w:rsidR="006F7CD6" w:rsidRPr="0084119D" w:rsidRDefault="006F7CD6" w:rsidP="0084119D">
            <w:pPr>
              <w:spacing w:line="240" w:lineRule="auto"/>
              <w:ind w:right="-72"/>
              <w:jc w:val="right"/>
              <w:rPr>
                <w:rFonts w:eastAsia="Cambria" w:cs="Arial"/>
                <w:sz w:val="16"/>
                <w:szCs w:val="16"/>
                <w:lang w:val="en-GB"/>
              </w:rPr>
            </w:pPr>
            <w:r w:rsidRPr="0084119D">
              <w:rPr>
                <w:rFonts w:eastAsia="Cambria" w:cs="Arial"/>
                <w:sz w:val="16"/>
                <w:szCs w:val="16"/>
                <w:lang w:val="en-GB"/>
              </w:rPr>
              <w:t>325,519,666</w:t>
            </w:r>
          </w:p>
        </w:tc>
        <w:tc>
          <w:tcPr>
            <w:tcW w:w="1082" w:type="dxa"/>
            <w:gridSpan w:val="2"/>
            <w:shd w:val="clear" w:color="auto" w:fill="auto"/>
            <w:vAlign w:val="bottom"/>
            <w:hideMark/>
          </w:tcPr>
          <w:p w14:paraId="548D7AAA" w14:textId="77777777" w:rsidR="006F7CD6" w:rsidRPr="0084119D" w:rsidRDefault="006F7CD6" w:rsidP="0084119D">
            <w:pPr>
              <w:spacing w:line="240" w:lineRule="auto"/>
              <w:ind w:left="-28" w:right="-72"/>
              <w:jc w:val="right"/>
              <w:rPr>
                <w:rFonts w:eastAsia="Cambria" w:cs="Arial"/>
                <w:sz w:val="16"/>
                <w:szCs w:val="16"/>
                <w:lang w:val="en-GB"/>
              </w:rPr>
            </w:pPr>
            <w:r w:rsidRPr="0084119D">
              <w:rPr>
                <w:rFonts w:eastAsia="Cambria" w:cs="Arial"/>
                <w:sz w:val="16"/>
                <w:szCs w:val="16"/>
                <w:lang w:val="en-GB"/>
              </w:rPr>
              <w:t>-</w:t>
            </w:r>
          </w:p>
        </w:tc>
      </w:tr>
      <w:tr w:rsidR="006F7CD6" w:rsidRPr="0084119D" w14:paraId="28C4FE0B" w14:textId="77777777" w:rsidTr="007D1325">
        <w:tc>
          <w:tcPr>
            <w:tcW w:w="2952" w:type="dxa"/>
            <w:shd w:val="clear" w:color="auto" w:fill="auto"/>
            <w:hideMark/>
          </w:tcPr>
          <w:p w14:paraId="0582C502" w14:textId="77777777" w:rsidR="006F7CD6" w:rsidRPr="0084119D" w:rsidRDefault="006F7CD6" w:rsidP="003121DD">
            <w:pPr>
              <w:spacing w:line="240" w:lineRule="auto"/>
              <w:ind w:left="180" w:hanging="180"/>
              <w:rPr>
                <w:rFonts w:eastAsia="Cambria" w:cs="Arial"/>
                <w:sz w:val="16"/>
                <w:szCs w:val="16"/>
                <w:lang w:val="en-GB"/>
              </w:rPr>
            </w:pPr>
            <w:r w:rsidRPr="0084119D">
              <w:rPr>
                <w:rFonts w:eastAsia="Cambria" w:cs="Arial"/>
                <w:sz w:val="16"/>
                <w:szCs w:val="16"/>
                <w:lang w:val="en-GB"/>
              </w:rPr>
              <w:t>Current portion of long-term borrowings to farmer receivables</w:t>
            </w:r>
          </w:p>
        </w:tc>
        <w:tc>
          <w:tcPr>
            <w:tcW w:w="1350" w:type="dxa"/>
            <w:shd w:val="clear" w:color="auto" w:fill="auto"/>
            <w:hideMark/>
          </w:tcPr>
          <w:p w14:paraId="04CC837F" w14:textId="77777777" w:rsidR="006F7CD6" w:rsidRPr="0084119D" w:rsidRDefault="006F7CD6" w:rsidP="003121DD">
            <w:pPr>
              <w:spacing w:line="240" w:lineRule="auto"/>
              <w:ind w:left="138" w:hanging="138"/>
              <w:rPr>
                <w:rFonts w:eastAsia="Cambria" w:cs="Arial"/>
                <w:sz w:val="16"/>
                <w:szCs w:val="16"/>
                <w:lang w:val="en-GB"/>
              </w:rPr>
            </w:pPr>
          </w:p>
          <w:p w14:paraId="34DD413B" w14:textId="77777777" w:rsidR="006F7CD6" w:rsidRPr="0084119D" w:rsidRDefault="006F7CD6" w:rsidP="003121DD">
            <w:pPr>
              <w:spacing w:line="240" w:lineRule="auto"/>
              <w:ind w:left="138" w:hanging="138"/>
              <w:rPr>
                <w:rFonts w:eastAsia="Cambria" w:cs="Arial"/>
                <w:sz w:val="16"/>
                <w:szCs w:val="16"/>
                <w:cs/>
                <w:lang w:val="en-GB"/>
              </w:rPr>
            </w:pPr>
            <w:r w:rsidRPr="0084119D">
              <w:rPr>
                <w:rFonts w:eastAsia="Cambria" w:cs="Arial"/>
                <w:sz w:val="16"/>
                <w:szCs w:val="16"/>
                <w:lang w:val="en-GB"/>
              </w:rPr>
              <w:t>Amortised cost</w:t>
            </w:r>
          </w:p>
        </w:tc>
        <w:tc>
          <w:tcPr>
            <w:tcW w:w="1282" w:type="dxa"/>
            <w:gridSpan w:val="2"/>
            <w:shd w:val="clear" w:color="auto" w:fill="auto"/>
            <w:hideMark/>
          </w:tcPr>
          <w:p w14:paraId="271C40B6" w14:textId="77777777" w:rsidR="006F7CD6" w:rsidRPr="0084119D" w:rsidRDefault="006F7CD6" w:rsidP="003121DD">
            <w:pPr>
              <w:spacing w:line="240" w:lineRule="auto"/>
              <w:ind w:left="138" w:hanging="138"/>
              <w:rPr>
                <w:rFonts w:eastAsia="Cambria" w:cs="Arial"/>
                <w:sz w:val="16"/>
                <w:szCs w:val="16"/>
                <w:lang w:val="en-GB"/>
              </w:rPr>
            </w:pPr>
          </w:p>
          <w:p w14:paraId="01EB5C83" w14:textId="77777777" w:rsidR="006F7CD6" w:rsidRPr="0084119D" w:rsidRDefault="006F7CD6" w:rsidP="003121DD">
            <w:pPr>
              <w:spacing w:line="240" w:lineRule="auto"/>
              <w:ind w:left="138" w:hanging="138"/>
              <w:rPr>
                <w:rFonts w:eastAsia="Cambria" w:cs="Arial"/>
                <w:sz w:val="16"/>
                <w:szCs w:val="16"/>
                <w:cs/>
                <w:lang w:val="en-GB"/>
              </w:rPr>
            </w:pPr>
            <w:r w:rsidRPr="0084119D">
              <w:rPr>
                <w:rFonts w:eastAsia="Cambria" w:cs="Arial"/>
                <w:sz w:val="16"/>
                <w:szCs w:val="16"/>
                <w:lang w:val="en-GB"/>
              </w:rPr>
              <w:t>Amortised cost</w:t>
            </w:r>
          </w:p>
        </w:tc>
        <w:tc>
          <w:tcPr>
            <w:tcW w:w="1213" w:type="dxa"/>
            <w:shd w:val="clear" w:color="auto" w:fill="auto"/>
            <w:vAlign w:val="bottom"/>
            <w:hideMark/>
          </w:tcPr>
          <w:p w14:paraId="3D48D1A0" w14:textId="77777777" w:rsidR="006F7CD6" w:rsidRPr="0084119D" w:rsidRDefault="006F7CD6" w:rsidP="0084119D">
            <w:pPr>
              <w:spacing w:line="240" w:lineRule="auto"/>
              <w:ind w:left="-62" w:right="-72"/>
              <w:jc w:val="right"/>
              <w:rPr>
                <w:rFonts w:eastAsia="Cambria" w:cs="Arial"/>
                <w:sz w:val="16"/>
                <w:szCs w:val="16"/>
                <w:lang w:val="en-GB"/>
              </w:rPr>
            </w:pPr>
            <w:r w:rsidRPr="0084119D">
              <w:rPr>
                <w:rFonts w:eastAsia="Cambria" w:cs="Arial"/>
                <w:sz w:val="16"/>
                <w:szCs w:val="16"/>
                <w:lang w:val="en-GB"/>
              </w:rPr>
              <w:t>127,426,477</w:t>
            </w:r>
          </w:p>
        </w:tc>
        <w:tc>
          <w:tcPr>
            <w:tcW w:w="1170" w:type="dxa"/>
            <w:shd w:val="clear" w:color="auto" w:fill="auto"/>
            <w:vAlign w:val="bottom"/>
            <w:hideMark/>
          </w:tcPr>
          <w:p w14:paraId="2D9EBE45" w14:textId="77777777" w:rsidR="006F7CD6" w:rsidRPr="0084119D" w:rsidRDefault="006F7CD6" w:rsidP="0084119D">
            <w:pPr>
              <w:spacing w:line="240" w:lineRule="auto"/>
              <w:ind w:right="-72"/>
              <w:jc w:val="right"/>
              <w:rPr>
                <w:rFonts w:eastAsia="Cambria" w:cs="Arial"/>
                <w:sz w:val="16"/>
                <w:szCs w:val="16"/>
                <w:lang w:val="en-GB"/>
              </w:rPr>
            </w:pPr>
            <w:r w:rsidRPr="0084119D">
              <w:rPr>
                <w:rFonts w:eastAsia="Cambria" w:cs="Arial"/>
                <w:sz w:val="16"/>
                <w:szCs w:val="16"/>
                <w:lang w:val="en-GB"/>
              </w:rPr>
              <w:t>12</w:t>
            </w:r>
            <w:r w:rsidR="00C71162">
              <w:rPr>
                <w:rFonts w:eastAsia="Cambria" w:cs="Arial"/>
                <w:sz w:val="16"/>
                <w:szCs w:val="16"/>
                <w:lang w:val="en-GB"/>
              </w:rPr>
              <w:t>4,476,900</w:t>
            </w:r>
          </w:p>
        </w:tc>
        <w:tc>
          <w:tcPr>
            <w:tcW w:w="1082" w:type="dxa"/>
            <w:gridSpan w:val="2"/>
            <w:shd w:val="clear" w:color="auto" w:fill="auto"/>
            <w:vAlign w:val="bottom"/>
            <w:hideMark/>
          </w:tcPr>
          <w:p w14:paraId="3DF63110" w14:textId="77777777" w:rsidR="006F7CD6" w:rsidRPr="0084119D" w:rsidRDefault="00C71162" w:rsidP="0084119D">
            <w:pPr>
              <w:spacing w:line="240" w:lineRule="auto"/>
              <w:ind w:left="-28" w:right="-72"/>
              <w:jc w:val="right"/>
              <w:rPr>
                <w:rFonts w:eastAsia="Cambria" w:cs="Arial"/>
                <w:sz w:val="16"/>
                <w:szCs w:val="16"/>
                <w:lang w:val="en-GB"/>
              </w:rPr>
            </w:pPr>
            <w:r>
              <w:rPr>
                <w:rFonts w:eastAsia="Cambria" w:cs="Arial"/>
                <w:sz w:val="16"/>
                <w:szCs w:val="16"/>
                <w:lang w:val="en-GB"/>
              </w:rPr>
              <w:t>(2,949,577)</w:t>
            </w:r>
          </w:p>
        </w:tc>
      </w:tr>
      <w:tr w:rsidR="006F7CD6" w:rsidRPr="0084119D" w14:paraId="66910819" w14:textId="77777777" w:rsidTr="007D1325">
        <w:tc>
          <w:tcPr>
            <w:tcW w:w="2952" w:type="dxa"/>
            <w:shd w:val="clear" w:color="auto" w:fill="auto"/>
          </w:tcPr>
          <w:p w14:paraId="2852AD8F" w14:textId="77777777" w:rsidR="006F7CD6" w:rsidRPr="0084119D" w:rsidRDefault="006F7CD6" w:rsidP="003121DD">
            <w:pPr>
              <w:spacing w:line="240" w:lineRule="auto"/>
              <w:ind w:left="180" w:hanging="180"/>
              <w:rPr>
                <w:rFonts w:ascii="Cambria" w:eastAsia="Cambria" w:hAnsi="Cambria" w:cs="Cordia New"/>
                <w:sz w:val="16"/>
                <w:szCs w:val="16"/>
                <w:lang w:val="en-GB"/>
              </w:rPr>
            </w:pPr>
          </w:p>
        </w:tc>
        <w:tc>
          <w:tcPr>
            <w:tcW w:w="1350" w:type="dxa"/>
            <w:shd w:val="clear" w:color="auto" w:fill="auto"/>
          </w:tcPr>
          <w:p w14:paraId="06D91E52" w14:textId="77777777" w:rsidR="006F7CD6" w:rsidRPr="0084119D" w:rsidRDefault="006F7CD6" w:rsidP="003121DD">
            <w:pPr>
              <w:spacing w:line="240" w:lineRule="auto"/>
              <w:ind w:left="138" w:hanging="138"/>
              <w:rPr>
                <w:rFonts w:ascii="Cambria" w:eastAsia="Cambria" w:hAnsi="Cambria" w:cs="Cordia New"/>
                <w:sz w:val="16"/>
                <w:szCs w:val="16"/>
                <w:lang w:val="en-GB"/>
              </w:rPr>
            </w:pPr>
          </w:p>
        </w:tc>
        <w:tc>
          <w:tcPr>
            <w:tcW w:w="1282" w:type="dxa"/>
            <w:gridSpan w:val="2"/>
            <w:shd w:val="clear" w:color="auto" w:fill="auto"/>
          </w:tcPr>
          <w:p w14:paraId="526CDB52" w14:textId="77777777" w:rsidR="006F7CD6" w:rsidRPr="0084119D" w:rsidRDefault="006F7CD6" w:rsidP="003121DD">
            <w:pPr>
              <w:spacing w:line="240" w:lineRule="auto"/>
              <w:ind w:left="59" w:hanging="133"/>
              <w:rPr>
                <w:rFonts w:ascii="Cambria" w:eastAsia="Cambria" w:hAnsi="Cambria" w:cs="Cordia New"/>
                <w:sz w:val="16"/>
                <w:szCs w:val="16"/>
                <w:lang w:val="en-GB"/>
              </w:rPr>
            </w:pPr>
          </w:p>
        </w:tc>
        <w:tc>
          <w:tcPr>
            <w:tcW w:w="1213" w:type="dxa"/>
            <w:shd w:val="clear" w:color="auto" w:fill="auto"/>
            <w:vAlign w:val="bottom"/>
          </w:tcPr>
          <w:p w14:paraId="3526C716" w14:textId="77777777" w:rsidR="006F7CD6" w:rsidRPr="0084119D" w:rsidRDefault="006F7CD6" w:rsidP="0084119D">
            <w:pPr>
              <w:spacing w:line="240" w:lineRule="auto"/>
              <w:ind w:left="-62" w:right="-72"/>
              <w:jc w:val="right"/>
              <w:rPr>
                <w:rFonts w:ascii="Cambria" w:eastAsia="Cambria" w:hAnsi="Cambria" w:cs="Cordia New"/>
                <w:sz w:val="16"/>
                <w:szCs w:val="16"/>
                <w:lang w:val="en-GB"/>
              </w:rPr>
            </w:pPr>
          </w:p>
        </w:tc>
        <w:tc>
          <w:tcPr>
            <w:tcW w:w="1170" w:type="dxa"/>
            <w:shd w:val="clear" w:color="auto" w:fill="auto"/>
            <w:vAlign w:val="bottom"/>
          </w:tcPr>
          <w:p w14:paraId="2BB058DB" w14:textId="77777777" w:rsidR="006F7CD6" w:rsidRPr="0084119D" w:rsidRDefault="006F7CD6" w:rsidP="0084119D">
            <w:pPr>
              <w:spacing w:line="240" w:lineRule="auto"/>
              <w:ind w:right="-72"/>
              <w:jc w:val="right"/>
              <w:rPr>
                <w:rFonts w:ascii="Cambria" w:eastAsia="Cambria" w:hAnsi="Cambria" w:cs="Cordia New"/>
                <w:sz w:val="16"/>
                <w:szCs w:val="16"/>
                <w:lang w:val="en-GB"/>
              </w:rPr>
            </w:pPr>
          </w:p>
        </w:tc>
        <w:tc>
          <w:tcPr>
            <w:tcW w:w="1082" w:type="dxa"/>
            <w:gridSpan w:val="2"/>
            <w:shd w:val="clear" w:color="auto" w:fill="auto"/>
            <w:vAlign w:val="bottom"/>
          </w:tcPr>
          <w:p w14:paraId="274D9670" w14:textId="77777777" w:rsidR="006F7CD6" w:rsidRPr="0084119D" w:rsidRDefault="006F7CD6" w:rsidP="0084119D">
            <w:pPr>
              <w:spacing w:line="240" w:lineRule="auto"/>
              <w:ind w:left="-28" w:right="-72"/>
              <w:jc w:val="right"/>
              <w:rPr>
                <w:rFonts w:ascii="Cambria" w:eastAsia="Cambria" w:hAnsi="Cambria" w:cs="Cordia New"/>
                <w:sz w:val="16"/>
                <w:szCs w:val="16"/>
                <w:lang w:val="en-GB"/>
              </w:rPr>
            </w:pPr>
          </w:p>
        </w:tc>
      </w:tr>
      <w:tr w:rsidR="006F7CD6" w:rsidRPr="0084119D" w14:paraId="6003ECF4" w14:textId="77777777" w:rsidTr="007D1325">
        <w:tc>
          <w:tcPr>
            <w:tcW w:w="2952" w:type="dxa"/>
            <w:shd w:val="clear" w:color="auto" w:fill="auto"/>
            <w:hideMark/>
          </w:tcPr>
          <w:p w14:paraId="64F096E0" w14:textId="77777777" w:rsidR="006F7CD6" w:rsidRPr="0084119D" w:rsidRDefault="006F7CD6" w:rsidP="003121DD">
            <w:pPr>
              <w:spacing w:line="240" w:lineRule="auto"/>
              <w:ind w:left="180" w:hanging="180"/>
              <w:rPr>
                <w:rFonts w:eastAsia="Cambria" w:cs="Arial"/>
                <w:sz w:val="16"/>
                <w:szCs w:val="16"/>
                <w:lang w:val="en-GB"/>
              </w:rPr>
            </w:pPr>
            <w:r w:rsidRPr="0084119D">
              <w:rPr>
                <w:rFonts w:eastAsia="Cambria" w:cs="Arial"/>
                <w:b/>
                <w:bCs/>
                <w:sz w:val="16"/>
                <w:szCs w:val="16"/>
                <w:lang w:val="en-GB"/>
              </w:rPr>
              <w:t>Non-current financial assets</w:t>
            </w:r>
          </w:p>
        </w:tc>
        <w:tc>
          <w:tcPr>
            <w:tcW w:w="1350" w:type="dxa"/>
            <w:shd w:val="clear" w:color="auto" w:fill="auto"/>
          </w:tcPr>
          <w:p w14:paraId="7CD8E983" w14:textId="77777777" w:rsidR="006F7CD6" w:rsidRPr="0084119D" w:rsidRDefault="006F7CD6" w:rsidP="003121DD">
            <w:pPr>
              <w:spacing w:line="240" w:lineRule="auto"/>
              <w:ind w:left="138" w:hanging="138"/>
              <w:rPr>
                <w:rFonts w:eastAsia="Cambria" w:cs="Arial"/>
                <w:sz w:val="16"/>
                <w:szCs w:val="16"/>
                <w:lang w:val="en-GB"/>
              </w:rPr>
            </w:pPr>
          </w:p>
        </w:tc>
        <w:tc>
          <w:tcPr>
            <w:tcW w:w="1282" w:type="dxa"/>
            <w:gridSpan w:val="2"/>
            <w:shd w:val="clear" w:color="auto" w:fill="auto"/>
          </w:tcPr>
          <w:p w14:paraId="28833423" w14:textId="77777777" w:rsidR="006F7CD6" w:rsidRPr="0084119D" w:rsidRDefault="006F7CD6" w:rsidP="003121DD">
            <w:pPr>
              <w:spacing w:line="240" w:lineRule="auto"/>
              <w:ind w:left="59" w:hanging="133"/>
              <w:rPr>
                <w:rFonts w:eastAsia="Cambria" w:cs="Arial"/>
                <w:sz w:val="16"/>
                <w:szCs w:val="16"/>
                <w:lang w:val="en-GB"/>
              </w:rPr>
            </w:pPr>
          </w:p>
        </w:tc>
        <w:tc>
          <w:tcPr>
            <w:tcW w:w="1213" w:type="dxa"/>
            <w:shd w:val="clear" w:color="auto" w:fill="auto"/>
          </w:tcPr>
          <w:p w14:paraId="4C73EBC5" w14:textId="77777777" w:rsidR="006F7CD6" w:rsidRPr="0084119D" w:rsidRDefault="006F7CD6" w:rsidP="0084119D">
            <w:pPr>
              <w:spacing w:line="240" w:lineRule="auto"/>
              <w:ind w:left="-62" w:right="-72"/>
              <w:jc w:val="right"/>
              <w:rPr>
                <w:rFonts w:eastAsia="Cambria" w:cs="Arial"/>
                <w:sz w:val="16"/>
                <w:szCs w:val="16"/>
                <w:lang w:val="en-GB"/>
              </w:rPr>
            </w:pPr>
          </w:p>
        </w:tc>
        <w:tc>
          <w:tcPr>
            <w:tcW w:w="1170" w:type="dxa"/>
            <w:shd w:val="clear" w:color="auto" w:fill="auto"/>
          </w:tcPr>
          <w:p w14:paraId="1628C23B" w14:textId="77777777" w:rsidR="006F7CD6" w:rsidRPr="0084119D" w:rsidRDefault="006F7CD6" w:rsidP="0084119D">
            <w:pPr>
              <w:spacing w:line="240" w:lineRule="auto"/>
              <w:ind w:right="-72"/>
              <w:jc w:val="right"/>
              <w:rPr>
                <w:rFonts w:eastAsia="Cambria" w:cs="Arial"/>
                <w:sz w:val="16"/>
                <w:szCs w:val="16"/>
                <w:lang w:val="en-GB"/>
              </w:rPr>
            </w:pPr>
          </w:p>
        </w:tc>
        <w:tc>
          <w:tcPr>
            <w:tcW w:w="1082" w:type="dxa"/>
            <w:gridSpan w:val="2"/>
            <w:shd w:val="clear" w:color="auto" w:fill="auto"/>
          </w:tcPr>
          <w:p w14:paraId="34B006DC" w14:textId="77777777" w:rsidR="006F7CD6" w:rsidRPr="0084119D" w:rsidRDefault="006F7CD6" w:rsidP="0084119D">
            <w:pPr>
              <w:spacing w:line="240" w:lineRule="auto"/>
              <w:ind w:left="-28" w:right="-72"/>
              <w:jc w:val="right"/>
              <w:rPr>
                <w:rFonts w:eastAsia="Cambria" w:cs="Arial"/>
                <w:sz w:val="16"/>
                <w:szCs w:val="16"/>
                <w:lang w:val="en-GB"/>
              </w:rPr>
            </w:pPr>
          </w:p>
        </w:tc>
      </w:tr>
      <w:tr w:rsidR="006F7CD6" w:rsidRPr="0084119D" w14:paraId="7A52C9B3" w14:textId="77777777" w:rsidTr="007D1325">
        <w:tc>
          <w:tcPr>
            <w:tcW w:w="2952" w:type="dxa"/>
            <w:shd w:val="clear" w:color="auto" w:fill="auto"/>
            <w:hideMark/>
          </w:tcPr>
          <w:p w14:paraId="11A62DFA" w14:textId="77777777" w:rsidR="006F7CD6" w:rsidRPr="0084119D" w:rsidRDefault="006F7CD6" w:rsidP="003121DD">
            <w:pPr>
              <w:spacing w:line="240" w:lineRule="auto"/>
              <w:ind w:left="180" w:hanging="180"/>
              <w:rPr>
                <w:rFonts w:eastAsia="Cambria" w:cs="Arial"/>
                <w:sz w:val="16"/>
                <w:szCs w:val="16"/>
                <w:lang w:val="en-GB"/>
              </w:rPr>
            </w:pPr>
            <w:r w:rsidRPr="0084119D">
              <w:rPr>
                <w:rFonts w:eastAsia="Cambria" w:cs="Arial"/>
                <w:sz w:val="16"/>
                <w:szCs w:val="16"/>
                <w:lang w:val="en-GB"/>
              </w:rPr>
              <w:t>Non-current farmer receivables</w:t>
            </w:r>
          </w:p>
        </w:tc>
        <w:tc>
          <w:tcPr>
            <w:tcW w:w="1350" w:type="dxa"/>
            <w:shd w:val="clear" w:color="auto" w:fill="auto"/>
          </w:tcPr>
          <w:p w14:paraId="2F3E816D" w14:textId="77777777" w:rsidR="006F7CD6" w:rsidRPr="0084119D" w:rsidRDefault="006F7CD6" w:rsidP="003121DD">
            <w:pPr>
              <w:spacing w:line="240" w:lineRule="auto"/>
              <w:ind w:left="138" w:hanging="138"/>
              <w:rPr>
                <w:rFonts w:eastAsia="Cambria" w:cs="Arial"/>
                <w:sz w:val="16"/>
                <w:szCs w:val="16"/>
                <w:lang w:val="en-GB"/>
              </w:rPr>
            </w:pPr>
            <w:r w:rsidRPr="0084119D">
              <w:rPr>
                <w:rFonts w:eastAsia="Cambria" w:cs="Arial"/>
                <w:sz w:val="16"/>
                <w:szCs w:val="16"/>
                <w:lang w:val="en-GB"/>
              </w:rPr>
              <w:t>Amortised cost</w:t>
            </w:r>
          </w:p>
        </w:tc>
        <w:tc>
          <w:tcPr>
            <w:tcW w:w="1282" w:type="dxa"/>
            <w:gridSpan w:val="2"/>
            <w:shd w:val="clear" w:color="auto" w:fill="auto"/>
          </w:tcPr>
          <w:p w14:paraId="0BF7EF85" w14:textId="77777777" w:rsidR="006F7CD6" w:rsidRPr="0084119D" w:rsidRDefault="006F7CD6" w:rsidP="003121DD">
            <w:pPr>
              <w:spacing w:line="240" w:lineRule="auto"/>
              <w:ind w:left="138" w:hanging="138"/>
              <w:rPr>
                <w:rFonts w:eastAsia="Cambria" w:cs="Arial"/>
                <w:sz w:val="16"/>
                <w:szCs w:val="16"/>
                <w:lang w:val="en-GB"/>
              </w:rPr>
            </w:pPr>
            <w:r w:rsidRPr="0084119D">
              <w:rPr>
                <w:rFonts w:eastAsia="Cambria" w:cs="Arial"/>
                <w:sz w:val="16"/>
                <w:szCs w:val="16"/>
                <w:lang w:val="en-GB"/>
              </w:rPr>
              <w:t>Amortised cost</w:t>
            </w:r>
          </w:p>
        </w:tc>
        <w:tc>
          <w:tcPr>
            <w:tcW w:w="1213" w:type="dxa"/>
            <w:shd w:val="clear" w:color="auto" w:fill="auto"/>
            <w:vAlign w:val="bottom"/>
            <w:hideMark/>
          </w:tcPr>
          <w:p w14:paraId="41AC6848" w14:textId="77777777" w:rsidR="006F7CD6" w:rsidRPr="0084119D" w:rsidRDefault="006F7CD6" w:rsidP="0084119D">
            <w:pPr>
              <w:spacing w:line="240" w:lineRule="auto"/>
              <w:ind w:left="-62" w:right="-72"/>
              <w:jc w:val="right"/>
              <w:rPr>
                <w:rFonts w:eastAsia="Cambria" w:cs="Arial"/>
                <w:sz w:val="16"/>
                <w:szCs w:val="16"/>
                <w:lang w:val="en-GB"/>
              </w:rPr>
            </w:pPr>
            <w:r w:rsidRPr="0084119D">
              <w:rPr>
                <w:rFonts w:eastAsia="Cambria" w:cs="Arial"/>
                <w:sz w:val="16"/>
                <w:szCs w:val="16"/>
                <w:lang w:val="en-GB"/>
              </w:rPr>
              <w:t>31,116,324</w:t>
            </w:r>
          </w:p>
        </w:tc>
        <w:tc>
          <w:tcPr>
            <w:tcW w:w="1170" w:type="dxa"/>
            <w:shd w:val="clear" w:color="auto" w:fill="auto"/>
            <w:vAlign w:val="bottom"/>
            <w:hideMark/>
          </w:tcPr>
          <w:p w14:paraId="0E295705" w14:textId="77777777" w:rsidR="006F7CD6" w:rsidRPr="0084119D" w:rsidRDefault="006F7CD6" w:rsidP="0084119D">
            <w:pPr>
              <w:spacing w:line="240" w:lineRule="auto"/>
              <w:ind w:right="-72"/>
              <w:jc w:val="right"/>
              <w:rPr>
                <w:rFonts w:eastAsia="Cambria" w:cs="Arial"/>
                <w:sz w:val="16"/>
                <w:szCs w:val="16"/>
                <w:lang w:val="en-GB"/>
              </w:rPr>
            </w:pPr>
            <w:r w:rsidRPr="0084119D">
              <w:rPr>
                <w:rFonts w:eastAsia="Cambria" w:cs="Arial"/>
                <w:sz w:val="16"/>
                <w:szCs w:val="16"/>
                <w:lang w:val="en-GB"/>
              </w:rPr>
              <w:t>3</w:t>
            </w:r>
            <w:r w:rsidR="00C71162">
              <w:rPr>
                <w:rFonts w:eastAsia="Cambria" w:cs="Arial"/>
                <w:sz w:val="16"/>
                <w:szCs w:val="16"/>
                <w:lang w:val="en-GB"/>
              </w:rPr>
              <w:t>0</w:t>
            </w:r>
            <w:r w:rsidRPr="0084119D">
              <w:rPr>
                <w:rFonts w:eastAsia="Cambria" w:cs="Arial"/>
                <w:sz w:val="16"/>
                <w:szCs w:val="16"/>
                <w:lang w:val="en-GB"/>
              </w:rPr>
              <w:t>,1</w:t>
            </w:r>
            <w:r w:rsidR="00C71162">
              <w:rPr>
                <w:rFonts w:eastAsia="Cambria" w:cs="Arial"/>
                <w:sz w:val="16"/>
                <w:szCs w:val="16"/>
                <w:lang w:val="en-GB"/>
              </w:rPr>
              <w:t>70</w:t>
            </w:r>
            <w:r w:rsidRPr="0084119D">
              <w:rPr>
                <w:rFonts w:eastAsia="Cambria" w:cs="Arial"/>
                <w:sz w:val="16"/>
                <w:szCs w:val="16"/>
                <w:lang w:val="en-GB"/>
              </w:rPr>
              <w:t>,</w:t>
            </w:r>
            <w:r w:rsidR="00C71162">
              <w:rPr>
                <w:rFonts w:eastAsia="Cambria" w:cs="Arial"/>
                <w:sz w:val="16"/>
                <w:szCs w:val="16"/>
                <w:lang w:val="en-GB"/>
              </w:rPr>
              <w:t>502</w:t>
            </w:r>
          </w:p>
        </w:tc>
        <w:tc>
          <w:tcPr>
            <w:tcW w:w="1082" w:type="dxa"/>
            <w:gridSpan w:val="2"/>
            <w:shd w:val="clear" w:color="auto" w:fill="auto"/>
            <w:vAlign w:val="bottom"/>
            <w:hideMark/>
          </w:tcPr>
          <w:p w14:paraId="62FC0B85" w14:textId="77777777" w:rsidR="006F7CD6" w:rsidRPr="0084119D" w:rsidRDefault="00C71162" w:rsidP="0084119D">
            <w:pPr>
              <w:spacing w:line="240" w:lineRule="auto"/>
              <w:ind w:left="-28" w:right="-72"/>
              <w:jc w:val="right"/>
              <w:rPr>
                <w:rFonts w:eastAsia="Cambria" w:cs="Arial"/>
                <w:sz w:val="16"/>
                <w:szCs w:val="16"/>
                <w:lang w:val="en-GB"/>
              </w:rPr>
            </w:pPr>
            <w:r>
              <w:rPr>
                <w:rFonts w:eastAsia="Cambria" w:cs="Arial"/>
                <w:sz w:val="16"/>
                <w:szCs w:val="16"/>
                <w:lang w:val="en-GB"/>
              </w:rPr>
              <w:t>(945,822)</w:t>
            </w:r>
          </w:p>
        </w:tc>
      </w:tr>
      <w:tr w:rsidR="006F7CD6" w:rsidRPr="0084119D" w14:paraId="7AD600CD" w14:textId="77777777" w:rsidTr="007D1325">
        <w:tc>
          <w:tcPr>
            <w:tcW w:w="2952" w:type="dxa"/>
            <w:shd w:val="clear" w:color="auto" w:fill="auto"/>
            <w:hideMark/>
          </w:tcPr>
          <w:p w14:paraId="5510D6CE" w14:textId="77777777" w:rsidR="0084119D" w:rsidRDefault="006F7CD6" w:rsidP="003121DD">
            <w:pPr>
              <w:spacing w:line="240" w:lineRule="auto"/>
              <w:ind w:left="180" w:hanging="180"/>
              <w:rPr>
                <w:rFonts w:eastAsia="Cambria" w:cs="Arial"/>
                <w:sz w:val="16"/>
                <w:szCs w:val="16"/>
                <w:lang w:val="en-GB"/>
              </w:rPr>
            </w:pPr>
            <w:r w:rsidRPr="0084119D">
              <w:rPr>
                <w:rFonts w:eastAsia="Cambria" w:cs="Arial"/>
                <w:sz w:val="16"/>
                <w:szCs w:val="16"/>
                <w:lang w:val="en-GB"/>
              </w:rPr>
              <w:t xml:space="preserve">Non-current accrued income </w:t>
            </w:r>
          </w:p>
          <w:p w14:paraId="020D8391" w14:textId="77777777" w:rsidR="006F7CD6" w:rsidRPr="0084119D" w:rsidRDefault="0084119D" w:rsidP="003121DD">
            <w:pPr>
              <w:spacing w:line="240" w:lineRule="auto"/>
              <w:ind w:left="180" w:hanging="180"/>
              <w:rPr>
                <w:rFonts w:eastAsia="Cambria" w:cs="Arial"/>
                <w:sz w:val="16"/>
                <w:szCs w:val="16"/>
                <w:lang w:val="en-GB"/>
              </w:rPr>
            </w:pPr>
            <w:r>
              <w:rPr>
                <w:rFonts w:eastAsia="Cambria" w:cs="Arial"/>
                <w:sz w:val="16"/>
                <w:szCs w:val="16"/>
                <w:lang w:val="en-GB"/>
              </w:rPr>
              <w:t xml:space="preserve">   </w:t>
            </w:r>
            <w:r w:rsidR="006F7CD6" w:rsidRPr="0084119D">
              <w:rPr>
                <w:rFonts w:eastAsia="Cambria" w:cs="Arial"/>
                <w:sz w:val="16"/>
                <w:szCs w:val="16"/>
                <w:lang w:val="en-GB"/>
              </w:rPr>
              <w:t>- Office of the Cane</w:t>
            </w:r>
          </w:p>
        </w:tc>
        <w:tc>
          <w:tcPr>
            <w:tcW w:w="1350" w:type="dxa"/>
            <w:shd w:val="clear" w:color="auto" w:fill="auto"/>
            <w:hideMark/>
          </w:tcPr>
          <w:p w14:paraId="5B7D0646" w14:textId="77777777" w:rsidR="006F7CD6" w:rsidRPr="0084119D" w:rsidRDefault="006F7CD6" w:rsidP="003121DD">
            <w:pPr>
              <w:spacing w:line="240" w:lineRule="auto"/>
              <w:ind w:left="138" w:hanging="138"/>
              <w:rPr>
                <w:rFonts w:eastAsia="Cambria" w:cs="Arial"/>
                <w:sz w:val="16"/>
                <w:szCs w:val="16"/>
                <w:lang w:val="en-GB"/>
              </w:rPr>
            </w:pPr>
          </w:p>
          <w:p w14:paraId="666698E6" w14:textId="77777777" w:rsidR="006F7CD6" w:rsidRPr="0084119D" w:rsidRDefault="006F7CD6" w:rsidP="003121DD">
            <w:pPr>
              <w:spacing w:line="240" w:lineRule="auto"/>
              <w:ind w:left="138" w:hanging="138"/>
              <w:rPr>
                <w:rFonts w:eastAsia="Cambria" w:cs="Arial"/>
                <w:sz w:val="16"/>
                <w:szCs w:val="16"/>
                <w:lang w:val="en-GB"/>
              </w:rPr>
            </w:pPr>
            <w:r w:rsidRPr="0084119D">
              <w:rPr>
                <w:rFonts w:eastAsia="Cambria" w:cs="Arial"/>
                <w:sz w:val="16"/>
                <w:szCs w:val="16"/>
                <w:lang w:val="en-GB"/>
              </w:rPr>
              <w:t>Amortised cost</w:t>
            </w:r>
          </w:p>
        </w:tc>
        <w:tc>
          <w:tcPr>
            <w:tcW w:w="1282" w:type="dxa"/>
            <w:gridSpan w:val="2"/>
            <w:shd w:val="clear" w:color="auto" w:fill="auto"/>
          </w:tcPr>
          <w:p w14:paraId="0904AEDD" w14:textId="77777777" w:rsidR="006F7CD6" w:rsidRPr="0084119D" w:rsidRDefault="006F7CD6" w:rsidP="003121DD">
            <w:pPr>
              <w:spacing w:line="240" w:lineRule="auto"/>
              <w:ind w:left="138" w:hanging="138"/>
              <w:rPr>
                <w:rFonts w:eastAsia="Cambria" w:cs="Arial"/>
                <w:sz w:val="16"/>
                <w:szCs w:val="16"/>
                <w:lang w:val="en-GB"/>
              </w:rPr>
            </w:pPr>
          </w:p>
          <w:p w14:paraId="13B4F8B4" w14:textId="77777777" w:rsidR="006F7CD6" w:rsidRPr="0084119D" w:rsidRDefault="006F7CD6" w:rsidP="003121DD">
            <w:pPr>
              <w:spacing w:line="240" w:lineRule="auto"/>
              <w:ind w:left="138" w:hanging="138"/>
              <w:rPr>
                <w:rFonts w:eastAsia="Cambria" w:cs="Arial"/>
                <w:sz w:val="16"/>
                <w:szCs w:val="16"/>
                <w:lang w:val="en-GB"/>
              </w:rPr>
            </w:pPr>
            <w:r w:rsidRPr="0084119D">
              <w:rPr>
                <w:rFonts w:eastAsia="Cambria" w:cs="Arial"/>
                <w:sz w:val="16"/>
                <w:szCs w:val="16"/>
                <w:lang w:val="en-GB"/>
              </w:rPr>
              <w:t>Amortised cost</w:t>
            </w:r>
          </w:p>
        </w:tc>
        <w:tc>
          <w:tcPr>
            <w:tcW w:w="1213" w:type="dxa"/>
            <w:shd w:val="clear" w:color="auto" w:fill="auto"/>
            <w:vAlign w:val="bottom"/>
            <w:hideMark/>
          </w:tcPr>
          <w:p w14:paraId="20B5CF82" w14:textId="77777777" w:rsidR="006F7CD6" w:rsidRPr="0084119D" w:rsidRDefault="006F7CD6" w:rsidP="0084119D">
            <w:pPr>
              <w:spacing w:line="240" w:lineRule="auto"/>
              <w:ind w:left="-62" w:right="-72"/>
              <w:jc w:val="right"/>
              <w:rPr>
                <w:rFonts w:eastAsia="Cambria" w:cs="Arial"/>
                <w:sz w:val="16"/>
                <w:szCs w:val="16"/>
                <w:lang w:val="en-GB"/>
              </w:rPr>
            </w:pPr>
            <w:r w:rsidRPr="0084119D">
              <w:rPr>
                <w:rFonts w:eastAsia="Cambria" w:cs="Arial"/>
                <w:sz w:val="16"/>
                <w:szCs w:val="16"/>
                <w:lang w:val="en-GB"/>
              </w:rPr>
              <w:t>158,759,020</w:t>
            </w:r>
          </w:p>
        </w:tc>
        <w:tc>
          <w:tcPr>
            <w:tcW w:w="1170" w:type="dxa"/>
            <w:shd w:val="clear" w:color="auto" w:fill="auto"/>
            <w:vAlign w:val="bottom"/>
            <w:hideMark/>
          </w:tcPr>
          <w:p w14:paraId="79E677F4" w14:textId="77777777" w:rsidR="006F7CD6" w:rsidRPr="0084119D" w:rsidRDefault="006F7CD6" w:rsidP="0084119D">
            <w:pPr>
              <w:spacing w:line="240" w:lineRule="auto"/>
              <w:ind w:right="-72"/>
              <w:jc w:val="right"/>
              <w:rPr>
                <w:rFonts w:eastAsia="Cambria" w:cs="Arial"/>
                <w:sz w:val="16"/>
                <w:szCs w:val="16"/>
                <w:lang w:val="en-GB"/>
              </w:rPr>
            </w:pPr>
            <w:r w:rsidRPr="0084119D">
              <w:rPr>
                <w:rFonts w:eastAsia="Cambria" w:cs="Arial"/>
                <w:sz w:val="16"/>
                <w:szCs w:val="16"/>
                <w:lang w:val="en-GB"/>
              </w:rPr>
              <w:t>158,759,020</w:t>
            </w:r>
          </w:p>
        </w:tc>
        <w:tc>
          <w:tcPr>
            <w:tcW w:w="1082" w:type="dxa"/>
            <w:gridSpan w:val="2"/>
            <w:shd w:val="clear" w:color="auto" w:fill="auto"/>
            <w:vAlign w:val="bottom"/>
            <w:hideMark/>
          </w:tcPr>
          <w:p w14:paraId="1994C1A8" w14:textId="77777777" w:rsidR="006F7CD6" w:rsidRPr="0084119D" w:rsidRDefault="006F7CD6" w:rsidP="0084119D">
            <w:pPr>
              <w:spacing w:line="240" w:lineRule="auto"/>
              <w:ind w:left="-28" w:right="-72"/>
              <w:jc w:val="right"/>
              <w:rPr>
                <w:rFonts w:eastAsia="Cambria" w:cs="Arial"/>
                <w:sz w:val="16"/>
                <w:szCs w:val="16"/>
                <w:lang w:val="en-GB"/>
              </w:rPr>
            </w:pPr>
            <w:r w:rsidRPr="0084119D">
              <w:rPr>
                <w:rFonts w:eastAsia="Cambria" w:cs="Arial"/>
                <w:sz w:val="16"/>
                <w:szCs w:val="16"/>
                <w:lang w:val="en-GB"/>
              </w:rPr>
              <w:t>-</w:t>
            </w:r>
          </w:p>
        </w:tc>
      </w:tr>
      <w:tr w:rsidR="006F7CD6" w:rsidRPr="0084119D" w14:paraId="5F2BE4FD" w14:textId="77777777" w:rsidTr="007D1325">
        <w:tc>
          <w:tcPr>
            <w:tcW w:w="2952" w:type="dxa"/>
            <w:shd w:val="clear" w:color="auto" w:fill="auto"/>
            <w:hideMark/>
          </w:tcPr>
          <w:p w14:paraId="1086F9EB" w14:textId="77777777" w:rsidR="004227CB" w:rsidRDefault="00C60A69" w:rsidP="003121DD">
            <w:pPr>
              <w:spacing w:line="240" w:lineRule="auto"/>
              <w:ind w:left="180" w:hanging="180"/>
              <w:rPr>
                <w:rFonts w:eastAsia="Cambria" w:cs="Arial"/>
                <w:sz w:val="16"/>
                <w:szCs w:val="16"/>
                <w:lang w:val="en-GB"/>
              </w:rPr>
            </w:pPr>
            <w:r>
              <w:rPr>
                <w:rFonts w:eastAsia="Cambria" w:cs="Arial"/>
                <w:sz w:val="16"/>
                <w:szCs w:val="16"/>
                <w:lang w:val="en-GB"/>
              </w:rPr>
              <w:t>Other long-term investments (f</w:t>
            </w:r>
            <w:r w:rsidR="006F7CD6" w:rsidRPr="0084119D">
              <w:rPr>
                <w:rFonts w:eastAsia="Cambria" w:cs="Arial"/>
                <w:sz w:val="16"/>
                <w:szCs w:val="16"/>
                <w:lang w:val="en-GB"/>
              </w:rPr>
              <w:t xml:space="preserve">inancial assets measured at </w:t>
            </w:r>
          </w:p>
          <w:p w14:paraId="7EE9B034" w14:textId="662ABC4E" w:rsidR="006F7CD6" w:rsidRPr="0084119D" w:rsidRDefault="006F7CD6" w:rsidP="004227CB">
            <w:pPr>
              <w:spacing w:line="240" w:lineRule="auto"/>
              <w:ind w:left="180"/>
              <w:rPr>
                <w:rFonts w:eastAsia="Cambria" w:cs="Arial"/>
                <w:sz w:val="16"/>
                <w:szCs w:val="16"/>
                <w:lang w:val="en-GB"/>
              </w:rPr>
            </w:pPr>
            <w:r w:rsidRPr="0084119D">
              <w:rPr>
                <w:rFonts w:eastAsia="Cambria" w:cs="Arial"/>
                <w:sz w:val="16"/>
                <w:szCs w:val="16"/>
                <w:lang w:val="en-GB"/>
              </w:rPr>
              <w:t xml:space="preserve">fair value through other </w:t>
            </w:r>
            <w:r w:rsidRPr="0084119D">
              <w:rPr>
                <w:rFonts w:eastAsia="Cambria" w:cs="Arial"/>
                <w:sz w:val="16"/>
                <w:szCs w:val="16"/>
                <w:lang w:val="en-GB"/>
              </w:rPr>
              <w:br/>
              <w:t>comprehensive income</w:t>
            </w:r>
            <w:r w:rsidR="00BF474D">
              <w:rPr>
                <w:rFonts w:eastAsia="Cambria" w:cs="Arial"/>
                <w:sz w:val="16"/>
                <w:szCs w:val="16"/>
                <w:lang w:val="en-GB"/>
              </w:rPr>
              <w:t>)</w:t>
            </w:r>
          </w:p>
        </w:tc>
        <w:tc>
          <w:tcPr>
            <w:tcW w:w="1350" w:type="dxa"/>
            <w:shd w:val="clear" w:color="auto" w:fill="auto"/>
            <w:hideMark/>
          </w:tcPr>
          <w:p w14:paraId="6619C548" w14:textId="77777777" w:rsidR="006F7CD6" w:rsidRPr="0084119D" w:rsidRDefault="006F7CD6" w:rsidP="003121DD">
            <w:pPr>
              <w:spacing w:line="240" w:lineRule="auto"/>
              <w:ind w:left="138" w:hanging="138"/>
              <w:rPr>
                <w:rFonts w:eastAsia="Cambria" w:cs="Arial"/>
                <w:sz w:val="16"/>
                <w:szCs w:val="16"/>
                <w:lang w:val="en-GB"/>
              </w:rPr>
            </w:pPr>
          </w:p>
          <w:p w14:paraId="05B247E2" w14:textId="77777777" w:rsidR="006F7CD6" w:rsidRPr="0084119D" w:rsidRDefault="006F7CD6" w:rsidP="003121DD">
            <w:pPr>
              <w:spacing w:line="240" w:lineRule="auto"/>
              <w:ind w:left="138" w:hanging="138"/>
              <w:rPr>
                <w:rFonts w:eastAsia="Cambria" w:cs="Arial"/>
                <w:sz w:val="16"/>
                <w:szCs w:val="16"/>
                <w:lang w:val="en-GB"/>
              </w:rPr>
            </w:pPr>
          </w:p>
          <w:p w14:paraId="237C4BB8" w14:textId="77777777" w:rsidR="006F7CD6" w:rsidRPr="0084119D" w:rsidRDefault="0084115E" w:rsidP="0084115E">
            <w:pPr>
              <w:spacing w:line="240" w:lineRule="auto"/>
              <w:rPr>
                <w:rFonts w:eastAsia="Cambria" w:cs="Arial"/>
                <w:sz w:val="16"/>
                <w:szCs w:val="16"/>
                <w:lang w:val="en-GB"/>
              </w:rPr>
            </w:pPr>
            <w:r w:rsidRPr="0084115E">
              <w:rPr>
                <w:rFonts w:eastAsia="Cambria" w:cs="Arial"/>
                <w:sz w:val="16"/>
                <w:szCs w:val="16"/>
                <w:lang w:val="en-GB"/>
              </w:rPr>
              <w:t>C</w:t>
            </w:r>
            <w:r w:rsidR="006F7CD6" w:rsidRPr="0084115E">
              <w:rPr>
                <w:rFonts w:eastAsia="Cambria" w:cs="Arial"/>
                <w:sz w:val="16"/>
                <w:szCs w:val="16"/>
                <w:lang w:val="en-GB"/>
              </w:rPr>
              <w:t>ost</w:t>
            </w:r>
            <w:r w:rsidRPr="0084115E">
              <w:rPr>
                <w:rFonts w:eastAsia="Cambria" w:cs="Arial"/>
                <w:sz w:val="16"/>
                <w:szCs w:val="16"/>
                <w:lang w:val="en-GB"/>
              </w:rPr>
              <w:t xml:space="preserve"> less impairment</w:t>
            </w:r>
          </w:p>
        </w:tc>
        <w:tc>
          <w:tcPr>
            <w:tcW w:w="1282" w:type="dxa"/>
            <w:gridSpan w:val="2"/>
            <w:shd w:val="clear" w:color="auto" w:fill="auto"/>
            <w:hideMark/>
          </w:tcPr>
          <w:p w14:paraId="7271A888" w14:textId="77777777" w:rsidR="006F7CD6" w:rsidRPr="0084119D" w:rsidRDefault="006F7CD6" w:rsidP="003121DD">
            <w:pPr>
              <w:spacing w:line="240" w:lineRule="auto"/>
              <w:ind w:left="138" w:hanging="138"/>
              <w:rPr>
                <w:rFonts w:eastAsia="Cambria" w:cs="Arial"/>
                <w:sz w:val="16"/>
                <w:szCs w:val="16"/>
                <w:lang w:val="en-GB"/>
              </w:rPr>
            </w:pPr>
          </w:p>
          <w:p w14:paraId="0D5B6FAE" w14:textId="77777777" w:rsidR="006F7CD6" w:rsidRPr="0084119D" w:rsidRDefault="006F7CD6" w:rsidP="003121DD">
            <w:pPr>
              <w:spacing w:line="240" w:lineRule="auto"/>
              <w:ind w:left="138" w:hanging="138"/>
              <w:rPr>
                <w:rFonts w:eastAsia="Cambria" w:cs="Arial"/>
                <w:sz w:val="16"/>
                <w:szCs w:val="16"/>
                <w:lang w:val="en-GB"/>
              </w:rPr>
            </w:pPr>
          </w:p>
          <w:p w14:paraId="07D82CDF" w14:textId="77777777" w:rsidR="0084115E" w:rsidRDefault="0084115E" w:rsidP="003121DD">
            <w:pPr>
              <w:spacing w:line="240" w:lineRule="auto"/>
              <w:ind w:left="138" w:hanging="138"/>
              <w:rPr>
                <w:rFonts w:eastAsia="Cambria" w:cs="Arial"/>
                <w:sz w:val="16"/>
                <w:szCs w:val="16"/>
                <w:lang w:val="en-GB"/>
              </w:rPr>
            </w:pPr>
          </w:p>
          <w:p w14:paraId="0B3E2581" w14:textId="77777777" w:rsidR="006F7CD6" w:rsidRPr="0084119D" w:rsidRDefault="006F7CD6" w:rsidP="003121DD">
            <w:pPr>
              <w:spacing w:line="240" w:lineRule="auto"/>
              <w:ind w:left="138" w:hanging="138"/>
              <w:rPr>
                <w:rFonts w:eastAsia="Cambria" w:cs="Arial"/>
                <w:sz w:val="16"/>
                <w:szCs w:val="16"/>
                <w:lang w:val="en-GB"/>
              </w:rPr>
            </w:pPr>
            <w:r w:rsidRPr="0084119D">
              <w:rPr>
                <w:rFonts w:eastAsia="Cambria" w:cs="Arial"/>
                <w:sz w:val="16"/>
                <w:szCs w:val="16"/>
                <w:lang w:val="en-GB"/>
              </w:rPr>
              <w:t>FVOCI</w:t>
            </w:r>
          </w:p>
        </w:tc>
        <w:tc>
          <w:tcPr>
            <w:tcW w:w="1213" w:type="dxa"/>
            <w:shd w:val="clear" w:color="auto" w:fill="auto"/>
            <w:vAlign w:val="bottom"/>
            <w:hideMark/>
          </w:tcPr>
          <w:p w14:paraId="6A318C12" w14:textId="77777777" w:rsidR="006F7CD6" w:rsidRPr="0084119D" w:rsidRDefault="006F7CD6" w:rsidP="0084119D">
            <w:pPr>
              <w:spacing w:line="240" w:lineRule="auto"/>
              <w:ind w:left="-62" w:right="-72"/>
              <w:jc w:val="right"/>
              <w:rPr>
                <w:rFonts w:eastAsia="Cambria" w:cs="Arial"/>
                <w:sz w:val="16"/>
                <w:szCs w:val="16"/>
                <w:lang w:val="en-GB"/>
              </w:rPr>
            </w:pPr>
            <w:r w:rsidRPr="0084119D">
              <w:rPr>
                <w:rFonts w:eastAsia="Cambria" w:cs="Arial"/>
                <w:sz w:val="16"/>
                <w:szCs w:val="16"/>
                <w:lang w:val="en-GB"/>
              </w:rPr>
              <w:t>1,409,950</w:t>
            </w:r>
          </w:p>
        </w:tc>
        <w:tc>
          <w:tcPr>
            <w:tcW w:w="1170" w:type="dxa"/>
            <w:shd w:val="clear" w:color="auto" w:fill="auto"/>
            <w:vAlign w:val="bottom"/>
            <w:hideMark/>
          </w:tcPr>
          <w:p w14:paraId="09D76FF3" w14:textId="77777777" w:rsidR="006F7CD6" w:rsidRPr="0084119D" w:rsidRDefault="006F7CD6" w:rsidP="0084119D">
            <w:pPr>
              <w:spacing w:line="240" w:lineRule="auto"/>
              <w:ind w:right="-72"/>
              <w:jc w:val="right"/>
              <w:rPr>
                <w:rFonts w:eastAsia="Cambria" w:cs="Arial"/>
                <w:sz w:val="16"/>
                <w:szCs w:val="16"/>
                <w:lang w:val="en-GB"/>
              </w:rPr>
            </w:pPr>
            <w:r w:rsidRPr="0084119D">
              <w:rPr>
                <w:rFonts w:eastAsia="Cambria" w:cs="Arial"/>
                <w:sz w:val="16"/>
                <w:szCs w:val="16"/>
                <w:lang w:val="en-GB"/>
              </w:rPr>
              <w:t>11,410,828</w:t>
            </w:r>
          </w:p>
        </w:tc>
        <w:tc>
          <w:tcPr>
            <w:tcW w:w="1082" w:type="dxa"/>
            <w:gridSpan w:val="2"/>
            <w:shd w:val="clear" w:color="auto" w:fill="auto"/>
            <w:vAlign w:val="bottom"/>
            <w:hideMark/>
          </w:tcPr>
          <w:p w14:paraId="28EE75DA" w14:textId="77777777" w:rsidR="006F7CD6" w:rsidRPr="0084119D" w:rsidRDefault="006F7CD6" w:rsidP="0084119D">
            <w:pPr>
              <w:spacing w:line="240" w:lineRule="auto"/>
              <w:ind w:left="-28" w:right="-72"/>
              <w:jc w:val="right"/>
              <w:rPr>
                <w:rFonts w:eastAsia="Cambria" w:cs="Arial"/>
                <w:sz w:val="16"/>
                <w:szCs w:val="16"/>
                <w:lang w:val="en-GB"/>
              </w:rPr>
            </w:pPr>
            <w:r w:rsidRPr="0084119D">
              <w:rPr>
                <w:rFonts w:eastAsia="Cambria" w:cs="Arial"/>
                <w:sz w:val="16"/>
                <w:szCs w:val="16"/>
                <w:lang w:val="en-GB"/>
              </w:rPr>
              <w:t>10,000,87</w:t>
            </w:r>
            <w:r w:rsidR="009F696C">
              <w:rPr>
                <w:rFonts w:eastAsia="Cambria" w:cs="Arial"/>
                <w:sz w:val="16"/>
                <w:szCs w:val="16"/>
                <w:lang w:val="en-GB"/>
              </w:rPr>
              <w:t>8</w:t>
            </w:r>
          </w:p>
        </w:tc>
      </w:tr>
      <w:tr w:rsidR="006F7CD6" w:rsidRPr="0084119D" w14:paraId="2C4FFBD2" w14:textId="77777777" w:rsidTr="007D1325">
        <w:tc>
          <w:tcPr>
            <w:tcW w:w="2952" w:type="dxa"/>
            <w:shd w:val="clear" w:color="auto" w:fill="auto"/>
            <w:hideMark/>
          </w:tcPr>
          <w:p w14:paraId="31FCB1FA" w14:textId="77777777" w:rsidR="0084119D" w:rsidRDefault="006F7CD6" w:rsidP="003121DD">
            <w:pPr>
              <w:spacing w:line="240" w:lineRule="auto"/>
              <w:ind w:left="180" w:hanging="180"/>
              <w:rPr>
                <w:rFonts w:eastAsia="Cambria" w:cs="Arial"/>
                <w:sz w:val="16"/>
                <w:szCs w:val="16"/>
                <w:lang w:val="en-GB"/>
              </w:rPr>
            </w:pPr>
            <w:r w:rsidRPr="0084119D">
              <w:rPr>
                <w:rFonts w:eastAsia="Cambria" w:cs="Arial"/>
                <w:sz w:val="16"/>
                <w:szCs w:val="16"/>
                <w:lang w:val="en-GB"/>
              </w:rPr>
              <w:t xml:space="preserve">Long-term borrowings to farmer </w:t>
            </w:r>
          </w:p>
          <w:p w14:paraId="46448528" w14:textId="77777777" w:rsidR="006F7CD6" w:rsidRPr="0084119D" w:rsidRDefault="0084119D" w:rsidP="003121DD">
            <w:pPr>
              <w:spacing w:line="240" w:lineRule="auto"/>
              <w:ind w:left="180" w:hanging="180"/>
              <w:rPr>
                <w:rFonts w:eastAsia="Cambria" w:cs="Arial"/>
                <w:sz w:val="16"/>
                <w:szCs w:val="16"/>
                <w:lang w:val="en-GB"/>
              </w:rPr>
            </w:pPr>
            <w:r>
              <w:rPr>
                <w:rFonts w:eastAsia="Cambria" w:cs="Arial"/>
                <w:sz w:val="16"/>
                <w:szCs w:val="16"/>
                <w:lang w:val="en-GB"/>
              </w:rPr>
              <w:t xml:space="preserve">   </w:t>
            </w:r>
            <w:r w:rsidR="006F7CD6" w:rsidRPr="0084119D">
              <w:rPr>
                <w:rFonts w:eastAsia="Cambria" w:cs="Arial"/>
                <w:sz w:val="16"/>
                <w:szCs w:val="16"/>
                <w:lang w:val="en-GB"/>
              </w:rPr>
              <w:t>receivables</w:t>
            </w:r>
          </w:p>
        </w:tc>
        <w:tc>
          <w:tcPr>
            <w:tcW w:w="1350" w:type="dxa"/>
            <w:shd w:val="clear" w:color="auto" w:fill="auto"/>
            <w:hideMark/>
          </w:tcPr>
          <w:p w14:paraId="4DB5385B" w14:textId="77777777" w:rsidR="006F7CD6" w:rsidRPr="0084119D" w:rsidRDefault="006F7CD6" w:rsidP="003121DD">
            <w:pPr>
              <w:spacing w:line="240" w:lineRule="auto"/>
              <w:ind w:left="138" w:hanging="138"/>
              <w:rPr>
                <w:rFonts w:eastAsia="Cambria" w:cs="Arial"/>
                <w:sz w:val="16"/>
                <w:szCs w:val="16"/>
                <w:lang w:val="en-GB"/>
              </w:rPr>
            </w:pPr>
          </w:p>
          <w:p w14:paraId="3C3FD952" w14:textId="77777777" w:rsidR="006F7CD6" w:rsidRPr="0084119D" w:rsidRDefault="006F7CD6" w:rsidP="003121DD">
            <w:pPr>
              <w:spacing w:line="240" w:lineRule="auto"/>
              <w:ind w:left="138" w:hanging="138"/>
              <w:rPr>
                <w:rFonts w:eastAsia="Cambria" w:cs="Arial"/>
                <w:sz w:val="16"/>
                <w:szCs w:val="16"/>
                <w:lang w:val="en-GB"/>
              </w:rPr>
            </w:pPr>
            <w:r w:rsidRPr="0084119D">
              <w:rPr>
                <w:rFonts w:eastAsia="Cambria" w:cs="Arial"/>
                <w:sz w:val="16"/>
                <w:szCs w:val="16"/>
                <w:lang w:val="en-GB"/>
              </w:rPr>
              <w:t>Amortised cost</w:t>
            </w:r>
          </w:p>
        </w:tc>
        <w:tc>
          <w:tcPr>
            <w:tcW w:w="1282" w:type="dxa"/>
            <w:gridSpan w:val="2"/>
            <w:shd w:val="clear" w:color="auto" w:fill="auto"/>
            <w:hideMark/>
          </w:tcPr>
          <w:p w14:paraId="7880E598" w14:textId="77777777" w:rsidR="006F7CD6" w:rsidRPr="0084119D" w:rsidRDefault="006F7CD6" w:rsidP="003121DD">
            <w:pPr>
              <w:spacing w:line="240" w:lineRule="auto"/>
              <w:ind w:left="138" w:hanging="138"/>
              <w:rPr>
                <w:rFonts w:eastAsia="Cambria" w:cs="Arial"/>
                <w:sz w:val="16"/>
                <w:szCs w:val="16"/>
                <w:lang w:val="en-GB"/>
              </w:rPr>
            </w:pPr>
          </w:p>
          <w:p w14:paraId="03F4EB03" w14:textId="77777777" w:rsidR="006F7CD6" w:rsidRPr="0084119D" w:rsidRDefault="006F7CD6" w:rsidP="003121DD">
            <w:pPr>
              <w:spacing w:line="240" w:lineRule="auto"/>
              <w:ind w:left="138" w:hanging="138"/>
              <w:rPr>
                <w:rFonts w:eastAsia="Cambria" w:cs="Arial"/>
                <w:sz w:val="16"/>
                <w:szCs w:val="16"/>
                <w:lang w:val="en-GB"/>
              </w:rPr>
            </w:pPr>
            <w:r w:rsidRPr="0084119D">
              <w:rPr>
                <w:rFonts w:eastAsia="Cambria" w:cs="Arial"/>
                <w:sz w:val="16"/>
                <w:szCs w:val="16"/>
                <w:lang w:val="en-GB"/>
              </w:rPr>
              <w:t>Amortised cost</w:t>
            </w:r>
          </w:p>
        </w:tc>
        <w:tc>
          <w:tcPr>
            <w:tcW w:w="1213" w:type="dxa"/>
            <w:shd w:val="clear" w:color="auto" w:fill="auto"/>
            <w:vAlign w:val="bottom"/>
            <w:hideMark/>
          </w:tcPr>
          <w:p w14:paraId="65E8900E" w14:textId="77777777" w:rsidR="006F7CD6" w:rsidRPr="0084119D" w:rsidRDefault="006F7CD6" w:rsidP="0084119D">
            <w:pPr>
              <w:spacing w:line="240" w:lineRule="auto"/>
              <w:ind w:left="-62" w:right="-72"/>
              <w:jc w:val="right"/>
              <w:rPr>
                <w:rFonts w:eastAsia="Cambria" w:cs="Arial"/>
                <w:sz w:val="16"/>
                <w:szCs w:val="16"/>
                <w:lang w:val="en-GB"/>
              </w:rPr>
            </w:pPr>
            <w:r w:rsidRPr="0084119D">
              <w:rPr>
                <w:rFonts w:eastAsia="Cambria" w:cs="Arial"/>
                <w:sz w:val="16"/>
                <w:szCs w:val="16"/>
                <w:lang w:val="en-GB"/>
              </w:rPr>
              <w:t>193,261,017</w:t>
            </w:r>
          </w:p>
        </w:tc>
        <w:tc>
          <w:tcPr>
            <w:tcW w:w="1170" w:type="dxa"/>
            <w:shd w:val="clear" w:color="auto" w:fill="auto"/>
            <w:vAlign w:val="bottom"/>
            <w:hideMark/>
          </w:tcPr>
          <w:p w14:paraId="25EB4B3E" w14:textId="77777777" w:rsidR="006F7CD6" w:rsidRPr="0084119D" w:rsidRDefault="006F7CD6" w:rsidP="0084119D">
            <w:pPr>
              <w:spacing w:line="240" w:lineRule="auto"/>
              <w:ind w:right="-72"/>
              <w:jc w:val="right"/>
              <w:rPr>
                <w:rFonts w:eastAsia="Cambria" w:cs="Arial"/>
                <w:sz w:val="16"/>
                <w:szCs w:val="16"/>
                <w:lang w:val="en-GB"/>
              </w:rPr>
            </w:pPr>
            <w:r w:rsidRPr="0084119D">
              <w:rPr>
                <w:rFonts w:eastAsia="Cambria" w:cs="Arial"/>
                <w:sz w:val="16"/>
                <w:szCs w:val="16"/>
                <w:lang w:val="en-GB"/>
              </w:rPr>
              <w:t>1</w:t>
            </w:r>
            <w:r w:rsidR="000F505A">
              <w:rPr>
                <w:rFonts w:eastAsia="Cambria" w:cs="Arial"/>
                <w:sz w:val="16"/>
                <w:szCs w:val="16"/>
                <w:lang w:val="en-GB"/>
              </w:rPr>
              <w:t>80</w:t>
            </w:r>
            <w:r w:rsidRPr="0084119D">
              <w:rPr>
                <w:rFonts w:eastAsia="Cambria" w:cs="Arial"/>
                <w:sz w:val="16"/>
                <w:szCs w:val="16"/>
                <w:lang w:val="en-GB"/>
              </w:rPr>
              <w:t>,</w:t>
            </w:r>
            <w:r w:rsidR="000F505A">
              <w:rPr>
                <w:rFonts w:eastAsia="Cambria" w:cs="Arial"/>
                <w:sz w:val="16"/>
                <w:szCs w:val="16"/>
                <w:lang w:val="en-GB"/>
              </w:rPr>
              <w:t>770</w:t>
            </w:r>
            <w:r w:rsidRPr="0084119D">
              <w:rPr>
                <w:rFonts w:eastAsia="Cambria" w:cs="Arial"/>
                <w:sz w:val="16"/>
                <w:szCs w:val="16"/>
                <w:lang w:val="en-GB"/>
              </w:rPr>
              <w:t>,</w:t>
            </w:r>
            <w:r w:rsidR="000F505A">
              <w:rPr>
                <w:rFonts w:eastAsia="Cambria" w:cs="Arial"/>
                <w:sz w:val="16"/>
                <w:szCs w:val="16"/>
                <w:lang w:val="en-GB"/>
              </w:rPr>
              <w:t>011</w:t>
            </w:r>
          </w:p>
        </w:tc>
        <w:tc>
          <w:tcPr>
            <w:tcW w:w="1082" w:type="dxa"/>
            <w:gridSpan w:val="2"/>
            <w:shd w:val="clear" w:color="auto" w:fill="auto"/>
            <w:vAlign w:val="bottom"/>
            <w:hideMark/>
          </w:tcPr>
          <w:p w14:paraId="4EB2616A" w14:textId="77777777" w:rsidR="006F7CD6" w:rsidRPr="0084119D" w:rsidRDefault="00C71162" w:rsidP="0084119D">
            <w:pPr>
              <w:spacing w:line="240" w:lineRule="auto"/>
              <w:ind w:left="-28" w:right="-72"/>
              <w:jc w:val="right"/>
              <w:rPr>
                <w:rFonts w:eastAsia="Cambria" w:cs="Arial"/>
                <w:sz w:val="16"/>
                <w:szCs w:val="16"/>
                <w:lang w:val="en-GB"/>
              </w:rPr>
            </w:pPr>
            <w:r>
              <w:rPr>
                <w:rFonts w:eastAsia="Cambria" w:cs="Arial"/>
                <w:sz w:val="16"/>
                <w:szCs w:val="16"/>
                <w:lang w:val="en-GB"/>
              </w:rPr>
              <w:t>(12,491,006)</w:t>
            </w:r>
          </w:p>
        </w:tc>
      </w:tr>
      <w:tr w:rsidR="006F7CD6" w:rsidRPr="0084119D" w14:paraId="44F7632B" w14:textId="77777777" w:rsidTr="007D1325">
        <w:tc>
          <w:tcPr>
            <w:tcW w:w="2952" w:type="dxa"/>
            <w:shd w:val="clear" w:color="auto" w:fill="auto"/>
          </w:tcPr>
          <w:p w14:paraId="137C78BD" w14:textId="77777777" w:rsidR="006F7CD6" w:rsidRPr="0084119D" w:rsidRDefault="006F7CD6" w:rsidP="003121DD">
            <w:pPr>
              <w:spacing w:line="240" w:lineRule="auto"/>
              <w:ind w:left="180" w:hanging="180"/>
              <w:rPr>
                <w:rFonts w:ascii="Cambria" w:eastAsia="Cambria" w:hAnsi="Cambria" w:cs="Cordia New"/>
                <w:b/>
                <w:bCs/>
                <w:sz w:val="16"/>
                <w:szCs w:val="16"/>
                <w:lang w:val="en-GB"/>
              </w:rPr>
            </w:pPr>
          </w:p>
        </w:tc>
        <w:tc>
          <w:tcPr>
            <w:tcW w:w="1350" w:type="dxa"/>
            <w:shd w:val="clear" w:color="auto" w:fill="auto"/>
          </w:tcPr>
          <w:p w14:paraId="2930AF25" w14:textId="77777777" w:rsidR="006F7CD6" w:rsidRPr="0084119D" w:rsidRDefault="006F7CD6" w:rsidP="003121DD">
            <w:pPr>
              <w:spacing w:line="240" w:lineRule="auto"/>
              <w:ind w:left="138" w:hanging="138"/>
              <w:rPr>
                <w:rFonts w:eastAsia="Cambria" w:cs="Arial"/>
                <w:sz w:val="16"/>
                <w:szCs w:val="16"/>
                <w:cs/>
                <w:lang w:val="en-GB"/>
              </w:rPr>
            </w:pPr>
          </w:p>
        </w:tc>
        <w:tc>
          <w:tcPr>
            <w:tcW w:w="1282" w:type="dxa"/>
            <w:gridSpan w:val="2"/>
            <w:shd w:val="clear" w:color="auto" w:fill="auto"/>
          </w:tcPr>
          <w:p w14:paraId="4BBBF908" w14:textId="77777777" w:rsidR="006F7CD6" w:rsidRPr="0084119D" w:rsidRDefault="006F7CD6" w:rsidP="003121DD">
            <w:pPr>
              <w:spacing w:line="240" w:lineRule="auto"/>
              <w:ind w:left="138" w:hanging="138"/>
              <w:rPr>
                <w:rFonts w:eastAsia="Cambria" w:cs="Arial"/>
                <w:sz w:val="16"/>
                <w:szCs w:val="16"/>
                <w:lang w:val="en-GB"/>
              </w:rPr>
            </w:pPr>
          </w:p>
        </w:tc>
        <w:tc>
          <w:tcPr>
            <w:tcW w:w="1213" w:type="dxa"/>
            <w:shd w:val="clear" w:color="auto" w:fill="auto"/>
            <w:vAlign w:val="bottom"/>
          </w:tcPr>
          <w:p w14:paraId="054D728A" w14:textId="77777777" w:rsidR="006F7CD6" w:rsidRPr="0084119D" w:rsidRDefault="006F7CD6" w:rsidP="0084119D">
            <w:pPr>
              <w:spacing w:line="240" w:lineRule="auto"/>
              <w:ind w:left="-62" w:right="-72"/>
              <w:jc w:val="right"/>
              <w:rPr>
                <w:rFonts w:ascii="Cambria" w:eastAsia="Cambria" w:hAnsi="Cambria" w:cs="Cordia New"/>
                <w:sz w:val="16"/>
                <w:szCs w:val="16"/>
                <w:lang w:val="en-GB"/>
              </w:rPr>
            </w:pPr>
          </w:p>
        </w:tc>
        <w:tc>
          <w:tcPr>
            <w:tcW w:w="1170" w:type="dxa"/>
            <w:shd w:val="clear" w:color="auto" w:fill="auto"/>
            <w:vAlign w:val="bottom"/>
          </w:tcPr>
          <w:p w14:paraId="072FC851" w14:textId="77777777" w:rsidR="006F7CD6" w:rsidRPr="0084119D" w:rsidRDefault="006F7CD6" w:rsidP="0084119D">
            <w:pPr>
              <w:spacing w:line="240" w:lineRule="auto"/>
              <w:ind w:right="-72"/>
              <w:jc w:val="right"/>
              <w:rPr>
                <w:rFonts w:ascii="Cambria" w:eastAsia="Cambria" w:hAnsi="Cambria" w:cs="Cordia New"/>
                <w:sz w:val="16"/>
                <w:szCs w:val="16"/>
                <w:lang w:val="en-GB"/>
              </w:rPr>
            </w:pPr>
          </w:p>
        </w:tc>
        <w:tc>
          <w:tcPr>
            <w:tcW w:w="1082" w:type="dxa"/>
            <w:gridSpan w:val="2"/>
            <w:shd w:val="clear" w:color="auto" w:fill="auto"/>
            <w:vAlign w:val="bottom"/>
          </w:tcPr>
          <w:p w14:paraId="4F247709" w14:textId="77777777" w:rsidR="006F7CD6" w:rsidRPr="0084119D" w:rsidRDefault="006F7CD6" w:rsidP="0084119D">
            <w:pPr>
              <w:spacing w:line="240" w:lineRule="auto"/>
              <w:ind w:left="-28" w:right="-72"/>
              <w:jc w:val="right"/>
              <w:rPr>
                <w:rFonts w:ascii="Cambria" w:eastAsia="Cambria" w:hAnsi="Cambria" w:cs="Cordia New"/>
                <w:sz w:val="16"/>
                <w:szCs w:val="16"/>
                <w:lang w:val="en-GB"/>
              </w:rPr>
            </w:pPr>
          </w:p>
        </w:tc>
      </w:tr>
      <w:tr w:rsidR="006F7CD6" w:rsidRPr="0084119D" w14:paraId="1EDEDB56" w14:textId="77777777" w:rsidTr="007D1325">
        <w:tc>
          <w:tcPr>
            <w:tcW w:w="2952" w:type="dxa"/>
            <w:shd w:val="clear" w:color="auto" w:fill="auto"/>
            <w:hideMark/>
          </w:tcPr>
          <w:p w14:paraId="61A44CB9" w14:textId="77777777" w:rsidR="006F7CD6" w:rsidRPr="0084119D" w:rsidRDefault="006F7CD6" w:rsidP="003121DD">
            <w:pPr>
              <w:spacing w:line="240" w:lineRule="auto"/>
              <w:ind w:left="180" w:hanging="180"/>
              <w:rPr>
                <w:rFonts w:eastAsia="Cambria" w:cs="Arial"/>
                <w:sz w:val="16"/>
                <w:szCs w:val="16"/>
                <w:lang w:val="en-GB"/>
              </w:rPr>
            </w:pPr>
            <w:r w:rsidRPr="0084119D">
              <w:rPr>
                <w:rFonts w:eastAsia="Cambria" w:cs="Arial"/>
                <w:b/>
                <w:bCs/>
                <w:sz w:val="16"/>
                <w:szCs w:val="16"/>
                <w:lang w:val="en-GB"/>
              </w:rPr>
              <w:t>Current financial liabilities</w:t>
            </w:r>
          </w:p>
        </w:tc>
        <w:tc>
          <w:tcPr>
            <w:tcW w:w="1350" w:type="dxa"/>
            <w:shd w:val="clear" w:color="auto" w:fill="auto"/>
          </w:tcPr>
          <w:p w14:paraId="772048D1" w14:textId="77777777" w:rsidR="006F7CD6" w:rsidRPr="0084119D" w:rsidRDefault="006F7CD6" w:rsidP="003121DD">
            <w:pPr>
              <w:spacing w:line="240" w:lineRule="auto"/>
              <w:ind w:left="138" w:hanging="138"/>
              <w:rPr>
                <w:rFonts w:eastAsia="Cambria" w:cs="Arial"/>
                <w:sz w:val="16"/>
                <w:szCs w:val="16"/>
                <w:cs/>
                <w:lang w:val="en-GB"/>
              </w:rPr>
            </w:pPr>
          </w:p>
        </w:tc>
        <w:tc>
          <w:tcPr>
            <w:tcW w:w="1282" w:type="dxa"/>
            <w:gridSpan w:val="2"/>
            <w:shd w:val="clear" w:color="auto" w:fill="auto"/>
          </w:tcPr>
          <w:p w14:paraId="2C96848B" w14:textId="77777777" w:rsidR="006F7CD6" w:rsidRPr="0084119D" w:rsidRDefault="006F7CD6" w:rsidP="003121DD">
            <w:pPr>
              <w:spacing w:line="240" w:lineRule="auto"/>
              <w:ind w:left="138" w:hanging="138"/>
              <w:rPr>
                <w:rFonts w:eastAsia="Cambria" w:cs="Arial"/>
                <w:sz w:val="16"/>
                <w:szCs w:val="16"/>
                <w:lang w:val="en-GB"/>
              </w:rPr>
            </w:pPr>
          </w:p>
        </w:tc>
        <w:tc>
          <w:tcPr>
            <w:tcW w:w="1213" w:type="dxa"/>
            <w:shd w:val="clear" w:color="auto" w:fill="auto"/>
            <w:vAlign w:val="bottom"/>
          </w:tcPr>
          <w:p w14:paraId="2567A3D6" w14:textId="77777777" w:rsidR="006F7CD6" w:rsidRPr="0084119D" w:rsidRDefault="006F7CD6" w:rsidP="0084119D">
            <w:pPr>
              <w:spacing w:line="240" w:lineRule="auto"/>
              <w:ind w:left="-62" w:right="-72"/>
              <w:jc w:val="right"/>
              <w:rPr>
                <w:rFonts w:eastAsia="Cambria" w:cs="Arial"/>
                <w:sz w:val="16"/>
                <w:szCs w:val="16"/>
                <w:lang w:val="en-GB"/>
              </w:rPr>
            </w:pPr>
          </w:p>
        </w:tc>
        <w:tc>
          <w:tcPr>
            <w:tcW w:w="1170" w:type="dxa"/>
            <w:shd w:val="clear" w:color="auto" w:fill="auto"/>
            <w:vAlign w:val="bottom"/>
          </w:tcPr>
          <w:p w14:paraId="14050C55" w14:textId="77777777" w:rsidR="006F7CD6" w:rsidRPr="0084119D" w:rsidRDefault="006F7CD6" w:rsidP="0084119D">
            <w:pPr>
              <w:spacing w:line="240" w:lineRule="auto"/>
              <w:ind w:right="-72"/>
              <w:jc w:val="right"/>
              <w:rPr>
                <w:rFonts w:eastAsia="Cambria" w:cs="Arial"/>
                <w:sz w:val="16"/>
                <w:szCs w:val="16"/>
                <w:lang w:val="en-GB"/>
              </w:rPr>
            </w:pPr>
          </w:p>
        </w:tc>
        <w:tc>
          <w:tcPr>
            <w:tcW w:w="1082" w:type="dxa"/>
            <w:gridSpan w:val="2"/>
            <w:shd w:val="clear" w:color="auto" w:fill="auto"/>
            <w:vAlign w:val="bottom"/>
          </w:tcPr>
          <w:p w14:paraId="20B6C636" w14:textId="77777777" w:rsidR="006F7CD6" w:rsidRPr="0084119D" w:rsidRDefault="006F7CD6" w:rsidP="0084119D">
            <w:pPr>
              <w:spacing w:line="240" w:lineRule="auto"/>
              <w:ind w:left="-28" w:right="-72"/>
              <w:jc w:val="right"/>
              <w:rPr>
                <w:rFonts w:eastAsia="Cambria" w:cs="Arial"/>
                <w:sz w:val="16"/>
                <w:szCs w:val="16"/>
                <w:lang w:val="en-GB"/>
              </w:rPr>
            </w:pPr>
          </w:p>
        </w:tc>
      </w:tr>
      <w:tr w:rsidR="006F7CD6" w:rsidRPr="0084119D" w14:paraId="070E3EBD" w14:textId="77777777" w:rsidTr="007D1325">
        <w:tc>
          <w:tcPr>
            <w:tcW w:w="2952" w:type="dxa"/>
            <w:shd w:val="clear" w:color="auto" w:fill="auto"/>
            <w:hideMark/>
          </w:tcPr>
          <w:p w14:paraId="66914449" w14:textId="77777777" w:rsidR="006F7CD6" w:rsidRPr="0084119D" w:rsidRDefault="006F7CD6" w:rsidP="003121DD">
            <w:pPr>
              <w:spacing w:line="240" w:lineRule="auto"/>
              <w:ind w:left="180" w:hanging="180"/>
              <w:rPr>
                <w:rFonts w:eastAsia="Cambria" w:cs="Arial"/>
                <w:sz w:val="16"/>
                <w:szCs w:val="16"/>
                <w:lang w:val="en-GB"/>
              </w:rPr>
            </w:pPr>
            <w:r w:rsidRPr="0084119D">
              <w:rPr>
                <w:rFonts w:eastAsia="Cambria" w:cs="Arial"/>
                <w:sz w:val="16"/>
                <w:szCs w:val="16"/>
                <w:lang w:val="en-GB"/>
              </w:rPr>
              <w:t>Trade and other payables</w:t>
            </w:r>
          </w:p>
        </w:tc>
        <w:tc>
          <w:tcPr>
            <w:tcW w:w="1350" w:type="dxa"/>
            <w:shd w:val="clear" w:color="auto" w:fill="auto"/>
            <w:hideMark/>
          </w:tcPr>
          <w:p w14:paraId="6DF5A0C0" w14:textId="77777777" w:rsidR="006F7CD6" w:rsidRPr="0084119D" w:rsidRDefault="006F7CD6" w:rsidP="003121DD">
            <w:pPr>
              <w:spacing w:line="240" w:lineRule="auto"/>
              <w:ind w:left="138" w:hanging="138"/>
              <w:rPr>
                <w:rFonts w:eastAsia="Cambria" w:cs="Arial"/>
                <w:sz w:val="16"/>
                <w:szCs w:val="16"/>
                <w:cs/>
                <w:lang w:val="en-GB"/>
              </w:rPr>
            </w:pPr>
            <w:r w:rsidRPr="0084119D">
              <w:rPr>
                <w:rFonts w:eastAsia="Cambria" w:cs="Arial"/>
                <w:sz w:val="16"/>
                <w:szCs w:val="16"/>
                <w:lang w:val="en-GB"/>
              </w:rPr>
              <w:t>Amortised cost</w:t>
            </w:r>
          </w:p>
        </w:tc>
        <w:tc>
          <w:tcPr>
            <w:tcW w:w="1282" w:type="dxa"/>
            <w:gridSpan w:val="2"/>
            <w:shd w:val="clear" w:color="auto" w:fill="auto"/>
            <w:hideMark/>
          </w:tcPr>
          <w:p w14:paraId="0324C5BD" w14:textId="77777777" w:rsidR="006F7CD6" w:rsidRPr="0084119D" w:rsidRDefault="006F7CD6" w:rsidP="003121DD">
            <w:pPr>
              <w:spacing w:line="240" w:lineRule="auto"/>
              <w:ind w:left="138" w:hanging="138"/>
              <w:rPr>
                <w:rFonts w:eastAsia="Cambria" w:cs="Arial"/>
                <w:sz w:val="16"/>
                <w:szCs w:val="16"/>
                <w:lang w:val="en-GB"/>
              </w:rPr>
            </w:pPr>
            <w:r w:rsidRPr="0084119D">
              <w:rPr>
                <w:rFonts w:eastAsia="Cambria" w:cs="Arial"/>
                <w:sz w:val="16"/>
                <w:szCs w:val="16"/>
                <w:lang w:val="en-GB"/>
              </w:rPr>
              <w:t>Amortised cost</w:t>
            </w:r>
          </w:p>
        </w:tc>
        <w:tc>
          <w:tcPr>
            <w:tcW w:w="1213" w:type="dxa"/>
            <w:shd w:val="clear" w:color="auto" w:fill="auto"/>
          </w:tcPr>
          <w:p w14:paraId="34C28B00" w14:textId="77777777" w:rsidR="006F7CD6" w:rsidRPr="0084119D" w:rsidRDefault="006F7CD6" w:rsidP="0084119D">
            <w:pPr>
              <w:spacing w:line="240" w:lineRule="auto"/>
              <w:ind w:left="-62" w:right="-72"/>
              <w:jc w:val="right"/>
              <w:rPr>
                <w:rFonts w:eastAsia="Cambria" w:cs="Arial"/>
                <w:sz w:val="16"/>
                <w:szCs w:val="16"/>
                <w:lang w:val="en-GB"/>
              </w:rPr>
            </w:pPr>
            <w:r w:rsidRPr="0084119D">
              <w:rPr>
                <w:rFonts w:eastAsia="Cambria" w:cs="Arial"/>
                <w:sz w:val="16"/>
                <w:szCs w:val="16"/>
                <w:lang w:val="en-GB"/>
              </w:rPr>
              <w:t>839,193,344</w:t>
            </w:r>
          </w:p>
        </w:tc>
        <w:tc>
          <w:tcPr>
            <w:tcW w:w="1170" w:type="dxa"/>
            <w:shd w:val="clear" w:color="auto" w:fill="auto"/>
          </w:tcPr>
          <w:p w14:paraId="265B4057" w14:textId="77777777" w:rsidR="006F7CD6" w:rsidRPr="0084119D" w:rsidRDefault="006F7CD6" w:rsidP="0084119D">
            <w:pPr>
              <w:spacing w:line="240" w:lineRule="auto"/>
              <w:ind w:right="-72"/>
              <w:jc w:val="right"/>
              <w:rPr>
                <w:rFonts w:eastAsia="Cambria" w:cs="Arial"/>
                <w:sz w:val="16"/>
                <w:szCs w:val="16"/>
                <w:lang w:val="en-GB"/>
              </w:rPr>
            </w:pPr>
            <w:r w:rsidRPr="0084119D">
              <w:rPr>
                <w:rFonts w:eastAsia="Cambria" w:cs="Arial"/>
                <w:sz w:val="16"/>
                <w:szCs w:val="16"/>
                <w:lang w:val="en-GB"/>
              </w:rPr>
              <w:t>839,193,344</w:t>
            </w:r>
          </w:p>
        </w:tc>
        <w:tc>
          <w:tcPr>
            <w:tcW w:w="1082" w:type="dxa"/>
            <w:gridSpan w:val="2"/>
            <w:shd w:val="clear" w:color="auto" w:fill="auto"/>
            <w:hideMark/>
          </w:tcPr>
          <w:p w14:paraId="15C02313" w14:textId="77777777" w:rsidR="006F7CD6" w:rsidRPr="0084119D" w:rsidRDefault="006F7CD6" w:rsidP="0084119D">
            <w:pPr>
              <w:spacing w:line="240" w:lineRule="auto"/>
              <w:ind w:left="-28" w:right="-72"/>
              <w:jc w:val="right"/>
              <w:rPr>
                <w:rFonts w:eastAsia="Cambria" w:cs="Arial"/>
                <w:sz w:val="16"/>
                <w:szCs w:val="16"/>
                <w:lang w:val="en-GB"/>
              </w:rPr>
            </w:pPr>
            <w:r w:rsidRPr="0084119D">
              <w:rPr>
                <w:rFonts w:eastAsia="Cambria" w:cs="Arial"/>
                <w:sz w:val="16"/>
                <w:szCs w:val="16"/>
                <w:lang w:val="en-GB"/>
              </w:rPr>
              <w:t>-</w:t>
            </w:r>
          </w:p>
        </w:tc>
      </w:tr>
      <w:tr w:rsidR="006F7CD6" w:rsidRPr="0084119D" w14:paraId="731E1C13" w14:textId="77777777" w:rsidTr="007D1325">
        <w:tc>
          <w:tcPr>
            <w:tcW w:w="2952" w:type="dxa"/>
            <w:shd w:val="clear" w:color="auto" w:fill="auto"/>
          </w:tcPr>
          <w:p w14:paraId="488979EE" w14:textId="77777777" w:rsidR="006F7CD6" w:rsidRPr="0084119D" w:rsidRDefault="006F7CD6" w:rsidP="003121DD">
            <w:pPr>
              <w:spacing w:line="240" w:lineRule="auto"/>
              <w:ind w:left="180" w:hanging="180"/>
              <w:rPr>
                <w:rFonts w:eastAsia="Cambria" w:cs="Arial"/>
                <w:sz w:val="16"/>
                <w:szCs w:val="16"/>
                <w:lang w:val="en-GB"/>
              </w:rPr>
            </w:pPr>
            <w:r w:rsidRPr="0084119D">
              <w:rPr>
                <w:rFonts w:eastAsia="Cambria" w:cs="Arial"/>
                <w:sz w:val="16"/>
                <w:szCs w:val="16"/>
                <w:lang w:val="en-GB"/>
              </w:rPr>
              <w:t>Short-term borrowings from</w:t>
            </w:r>
          </w:p>
          <w:p w14:paraId="5D176BD0" w14:textId="77777777" w:rsidR="006F7CD6" w:rsidRPr="0084119D" w:rsidRDefault="006F7CD6" w:rsidP="003121DD">
            <w:pPr>
              <w:spacing w:line="240" w:lineRule="auto"/>
              <w:ind w:left="180" w:hanging="180"/>
              <w:rPr>
                <w:rFonts w:eastAsia="Cambria" w:cs="Arial"/>
                <w:sz w:val="16"/>
                <w:szCs w:val="16"/>
                <w:lang w:val="en-GB"/>
              </w:rPr>
            </w:pPr>
            <w:r w:rsidRPr="0084119D">
              <w:rPr>
                <w:rFonts w:eastAsia="Cambria" w:cs="Arial"/>
                <w:sz w:val="16"/>
                <w:szCs w:val="16"/>
                <w:lang w:val="en-GB"/>
              </w:rPr>
              <w:t xml:space="preserve">   financial institutions</w:t>
            </w:r>
          </w:p>
        </w:tc>
        <w:tc>
          <w:tcPr>
            <w:tcW w:w="1350" w:type="dxa"/>
            <w:shd w:val="clear" w:color="auto" w:fill="auto"/>
          </w:tcPr>
          <w:p w14:paraId="668FE7EC" w14:textId="77777777" w:rsidR="006F7CD6" w:rsidRPr="0084119D" w:rsidRDefault="006F7CD6" w:rsidP="003121DD">
            <w:pPr>
              <w:spacing w:line="240" w:lineRule="auto"/>
              <w:ind w:left="138" w:hanging="138"/>
              <w:rPr>
                <w:rFonts w:eastAsia="Cambria" w:cs="Arial"/>
                <w:sz w:val="16"/>
                <w:szCs w:val="16"/>
                <w:lang w:val="en-GB"/>
              </w:rPr>
            </w:pPr>
          </w:p>
          <w:p w14:paraId="39C12F03" w14:textId="77777777" w:rsidR="006F7CD6" w:rsidRPr="0084119D" w:rsidRDefault="006F7CD6" w:rsidP="003121DD">
            <w:pPr>
              <w:spacing w:line="240" w:lineRule="auto"/>
              <w:ind w:left="138" w:hanging="138"/>
              <w:rPr>
                <w:rFonts w:eastAsia="Cambria" w:cs="Arial"/>
                <w:sz w:val="16"/>
                <w:szCs w:val="16"/>
                <w:lang w:val="en-GB"/>
              </w:rPr>
            </w:pPr>
            <w:r w:rsidRPr="0084119D">
              <w:rPr>
                <w:rFonts w:eastAsia="Cambria" w:cs="Arial"/>
                <w:sz w:val="16"/>
                <w:szCs w:val="16"/>
                <w:lang w:val="en-GB"/>
              </w:rPr>
              <w:t>Amortised cost</w:t>
            </w:r>
          </w:p>
        </w:tc>
        <w:tc>
          <w:tcPr>
            <w:tcW w:w="1282" w:type="dxa"/>
            <w:gridSpan w:val="2"/>
            <w:shd w:val="clear" w:color="auto" w:fill="auto"/>
          </w:tcPr>
          <w:p w14:paraId="43355D9B" w14:textId="77777777" w:rsidR="006F7CD6" w:rsidRPr="0084119D" w:rsidRDefault="006F7CD6" w:rsidP="003121DD">
            <w:pPr>
              <w:spacing w:line="240" w:lineRule="auto"/>
              <w:ind w:left="138" w:hanging="138"/>
              <w:rPr>
                <w:rFonts w:eastAsia="Cambria" w:cs="Arial"/>
                <w:sz w:val="16"/>
                <w:szCs w:val="16"/>
                <w:lang w:val="en-GB"/>
              </w:rPr>
            </w:pPr>
          </w:p>
          <w:p w14:paraId="7154E324" w14:textId="77777777" w:rsidR="006F7CD6" w:rsidRPr="0084119D" w:rsidRDefault="006F7CD6" w:rsidP="003121DD">
            <w:pPr>
              <w:spacing w:line="240" w:lineRule="auto"/>
              <w:ind w:left="138" w:hanging="138"/>
              <w:rPr>
                <w:rFonts w:eastAsia="Cambria" w:cs="Arial"/>
                <w:sz w:val="16"/>
                <w:szCs w:val="16"/>
                <w:lang w:val="en-GB"/>
              </w:rPr>
            </w:pPr>
            <w:r w:rsidRPr="0084119D">
              <w:rPr>
                <w:rFonts w:eastAsia="Cambria" w:cs="Arial"/>
                <w:sz w:val="16"/>
                <w:szCs w:val="16"/>
                <w:lang w:val="en-GB"/>
              </w:rPr>
              <w:t>Amortised cost</w:t>
            </w:r>
          </w:p>
        </w:tc>
        <w:tc>
          <w:tcPr>
            <w:tcW w:w="1213" w:type="dxa"/>
            <w:shd w:val="clear" w:color="auto" w:fill="auto"/>
          </w:tcPr>
          <w:p w14:paraId="609AC221" w14:textId="77777777" w:rsidR="006F7CD6" w:rsidRPr="0084119D" w:rsidRDefault="006F7CD6" w:rsidP="0084119D">
            <w:pPr>
              <w:spacing w:line="240" w:lineRule="auto"/>
              <w:ind w:left="-62" w:right="-72"/>
              <w:jc w:val="right"/>
              <w:rPr>
                <w:rFonts w:eastAsia="Cambria" w:cs="Arial"/>
                <w:sz w:val="16"/>
                <w:szCs w:val="16"/>
                <w:lang w:val="en-GB"/>
              </w:rPr>
            </w:pPr>
          </w:p>
          <w:p w14:paraId="2C16551D" w14:textId="77777777" w:rsidR="006F7CD6" w:rsidRPr="0084119D" w:rsidRDefault="006F7CD6" w:rsidP="0084119D">
            <w:pPr>
              <w:spacing w:line="240" w:lineRule="auto"/>
              <w:ind w:left="-62" w:right="-72"/>
              <w:jc w:val="right"/>
              <w:rPr>
                <w:rFonts w:eastAsia="Cambria" w:cs="Arial"/>
                <w:sz w:val="16"/>
                <w:szCs w:val="16"/>
                <w:lang w:val="en-GB"/>
              </w:rPr>
            </w:pPr>
            <w:r w:rsidRPr="0084119D">
              <w:rPr>
                <w:rFonts w:eastAsia="Cambria" w:cs="Arial"/>
                <w:sz w:val="16"/>
                <w:szCs w:val="16"/>
                <w:lang w:val="en-GB"/>
              </w:rPr>
              <w:t>2,265,768,300</w:t>
            </w:r>
          </w:p>
        </w:tc>
        <w:tc>
          <w:tcPr>
            <w:tcW w:w="1170" w:type="dxa"/>
            <w:shd w:val="clear" w:color="auto" w:fill="auto"/>
          </w:tcPr>
          <w:p w14:paraId="6FCC0D4D" w14:textId="77777777" w:rsidR="006F7CD6" w:rsidRPr="0084119D" w:rsidRDefault="006F7CD6" w:rsidP="0084119D">
            <w:pPr>
              <w:spacing w:line="240" w:lineRule="auto"/>
              <w:ind w:left="-62" w:right="-72"/>
              <w:jc w:val="right"/>
              <w:rPr>
                <w:rFonts w:eastAsia="Cambria" w:cs="Arial"/>
                <w:sz w:val="16"/>
                <w:szCs w:val="16"/>
                <w:lang w:val="en-GB"/>
              </w:rPr>
            </w:pPr>
          </w:p>
          <w:p w14:paraId="02274607" w14:textId="77777777" w:rsidR="006F7CD6" w:rsidRPr="0084119D" w:rsidRDefault="006F7CD6" w:rsidP="0084119D">
            <w:pPr>
              <w:spacing w:line="240" w:lineRule="auto"/>
              <w:ind w:left="-62" w:right="-72"/>
              <w:jc w:val="right"/>
              <w:rPr>
                <w:rFonts w:eastAsia="Cambria" w:cs="Arial"/>
                <w:sz w:val="16"/>
                <w:szCs w:val="16"/>
                <w:lang w:val="en-GB"/>
              </w:rPr>
            </w:pPr>
            <w:r w:rsidRPr="0084119D">
              <w:rPr>
                <w:rFonts w:eastAsia="Cambria" w:cs="Arial"/>
                <w:sz w:val="16"/>
                <w:szCs w:val="16"/>
                <w:lang w:val="en-GB"/>
              </w:rPr>
              <w:t>2,265,768,300</w:t>
            </w:r>
          </w:p>
        </w:tc>
        <w:tc>
          <w:tcPr>
            <w:tcW w:w="1082" w:type="dxa"/>
            <w:gridSpan w:val="2"/>
            <w:shd w:val="clear" w:color="auto" w:fill="auto"/>
          </w:tcPr>
          <w:p w14:paraId="37B6222E" w14:textId="77777777" w:rsidR="006F7CD6" w:rsidRPr="0084119D" w:rsidRDefault="006F7CD6" w:rsidP="0084119D">
            <w:pPr>
              <w:spacing w:line="240" w:lineRule="auto"/>
              <w:ind w:left="-28" w:right="-72"/>
              <w:jc w:val="right"/>
              <w:rPr>
                <w:rFonts w:eastAsia="Cambria" w:cs="Arial"/>
                <w:sz w:val="16"/>
                <w:szCs w:val="16"/>
                <w:lang w:val="en-GB"/>
              </w:rPr>
            </w:pPr>
          </w:p>
          <w:p w14:paraId="614A1BEC" w14:textId="77777777" w:rsidR="006F7CD6" w:rsidRPr="0084119D" w:rsidRDefault="006F7CD6" w:rsidP="0084119D">
            <w:pPr>
              <w:spacing w:line="240" w:lineRule="auto"/>
              <w:ind w:left="-28" w:right="-72"/>
              <w:jc w:val="right"/>
              <w:rPr>
                <w:rFonts w:eastAsia="Cambria" w:cs="Arial"/>
                <w:sz w:val="16"/>
                <w:szCs w:val="16"/>
                <w:lang w:val="en-GB"/>
              </w:rPr>
            </w:pPr>
            <w:r w:rsidRPr="0084119D">
              <w:rPr>
                <w:rFonts w:eastAsia="Cambria" w:cs="Arial"/>
                <w:sz w:val="16"/>
                <w:szCs w:val="16"/>
                <w:lang w:val="en-GB"/>
              </w:rPr>
              <w:t>-</w:t>
            </w:r>
          </w:p>
        </w:tc>
      </w:tr>
      <w:tr w:rsidR="006F7CD6" w:rsidRPr="0084119D" w14:paraId="52ECF41E" w14:textId="77777777" w:rsidTr="007D1325">
        <w:tc>
          <w:tcPr>
            <w:tcW w:w="2952" w:type="dxa"/>
            <w:shd w:val="clear" w:color="auto" w:fill="auto"/>
          </w:tcPr>
          <w:p w14:paraId="652801F5" w14:textId="77777777" w:rsidR="006F7CD6" w:rsidRPr="0084119D" w:rsidRDefault="006F7CD6" w:rsidP="003121DD">
            <w:pPr>
              <w:spacing w:line="240" w:lineRule="auto"/>
              <w:ind w:left="180" w:hanging="180"/>
              <w:rPr>
                <w:rFonts w:eastAsia="Cambria" w:cs="Arial"/>
                <w:sz w:val="16"/>
                <w:szCs w:val="16"/>
                <w:lang w:val="en-GB"/>
              </w:rPr>
            </w:pPr>
            <w:r w:rsidRPr="0084119D">
              <w:rPr>
                <w:rFonts w:eastAsia="Cambria" w:cs="Arial"/>
                <w:sz w:val="16"/>
                <w:szCs w:val="16"/>
                <w:lang w:val="en-GB"/>
              </w:rPr>
              <w:t>Short-term borrowings from others</w:t>
            </w:r>
          </w:p>
        </w:tc>
        <w:tc>
          <w:tcPr>
            <w:tcW w:w="1350" w:type="dxa"/>
            <w:shd w:val="clear" w:color="auto" w:fill="auto"/>
          </w:tcPr>
          <w:p w14:paraId="4ADFF3FD" w14:textId="77777777" w:rsidR="006F7CD6" w:rsidRPr="0084119D" w:rsidRDefault="006F7CD6" w:rsidP="003121DD">
            <w:pPr>
              <w:spacing w:line="240" w:lineRule="auto"/>
              <w:ind w:left="138" w:hanging="138"/>
              <w:rPr>
                <w:rFonts w:eastAsia="Cambria" w:cs="Arial"/>
                <w:sz w:val="16"/>
                <w:szCs w:val="16"/>
                <w:lang w:val="en-GB"/>
              </w:rPr>
            </w:pPr>
            <w:r w:rsidRPr="0084119D">
              <w:rPr>
                <w:rFonts w:eastAsia="Cambria" w:cs="Arial"/>
                <w:sz w:val="16"/>
                <w:szCs w:val="16"/>
                <w:lang w:val="en-GB"/>
              </w:rPr>
              <w:t>Amortised cost</w:t>
            </w:r>
          </w:p>
        </w:tc>
        <w:tc>
          <w:tcPr>
            <w:tcW w:w="1282" w:type="dxa"/>
            <w:gridSpan w:val="2"/>
            <w:shd w:val="clear" w:color="auto" w:fill="auto"/>
          </w:tcPr>
          <w:p w14:paraId="0C9FFE8A" w14:textId="77777777" w:rsidR="006F7CD6" w:rsidRPr="0084119D" w:rsidRDefault="006F7CD6" w:rsidP="003121DD">
            <w:pPr>
              <w:spacing w:line="240" w:lineRule="auto"/>
              <w:ind w:left="138" w:hanging="138"/>
              <w:rPr>
                <w:rFonts w:eastAsia="Cambria" w:cs="Arial"/>
                <w:sz w:val="16"/>
                <w:szCs w:val="16"/>
                <w:lang w:val="en-GB"/>
              </w:rPr>
            </w:pPr>
            <w:r w:rsidRPr="0084119D">
              <w:rPr>
                <w:rFonts w:eastAsia="Cambria" w:cs="Arial"/>
                <w:sz w:val="16"/>
                <w:szCs w:val="16"/>
                <w:lang w:val="en-GB"/>
              </w:rPr>
              <w:t>Amortised cost</w:t>
            </w:r>
          </w:p>
        </w:tc>
        <w:tc>
          <w:tcPr>
            <w:tcW w:w="1213" w:type="dxa"/>
            <w:shd w:val="clear" w:color="auto" w:fill="auto"/>
          </w:tcPr>
          <w:p w14:paraId="70F4AE80" w14:textId="77777777" w:rsidR="006F7CD6" w:rsidRPr="0084119D" w:rsidRDefault="00C61ADC" w:rsidP="0084119D">
            <w:pPr>
              <w:spacing w:line="240" w:lineRule="auto"/>
              <w:ind w:left="-62" w:right="-72"/>
              <w:jc w:val="right"/>
              <w:rPr>
                <w:rFonts w:eastAsia="Cambria" w:cs="Arial"/>
                <w:sz w:val="16"/>
                <w:szCs w:val="16"/>
                <w:lang w:val="en-GB"/>
              </w:rPr>
            </w:pPr>
            <w:r w:rsidRPr="0084119D">
              <w:rPr>
                <w:rFonts w:eastAsia="Cambria" w:cs="Arial"/>
                <w:sz w:val="16"/>
                <w:szCs w:val="16"/>
                <w:lang w:val="en-GB"/>
              </w:rPr>
              <w:t>346,111,430</w:t>
            </w:r>
          </w:p>
        </w:tc>
        <w:tc>
          <w:tcPr>
            <w:tcW w:w="1170" w:type="dxa"/>
            <w:shd w:val="clear" w:color="auto" w:fill="auto"/>
          </w:tcPr>
          <w:p w14:paraId="75D75171" w14:textId="77777777" w:rsidR="006F7CD6" w:rsidRPr="0084119D" w:rsidRDefault="00C61ADC" w:rsidP="0084119D">
            <w:pPr>
              <w:spacing w:line="240" w:lineRule="auto"/>
              <w:ind w:right="-72"/>
              <w:jc w:val="right"/>
              <w:rPr>
                <w:rFonts w:eastAsia="Cambria" w:cs="Arial"/>
                <w:sz w:val="16"/>
                <w:szCs w:val="16"/>
                <w:lang w:val="en-GB"/>
              </w:rPr>
            </w:pPr>
            <w:r w:rsidRPr="0084119D">
              <w:rPr>
                <w:rFonts w:eastAsia="Cambria" w:cs="Arial"/>
                <w:sz w:val="16"/>
                <w:szCs w:val="16"/>
                <w:lang w:val="en-GB"/>
              </w:rPr>
              <w:t>346,111,430</w:t>
            </w:r>
          </w:p>
        </w:tc>
        <w:tc>
          <w:tcPr>
            <w:tcW w:w="1082" w:type="dxa"/>
            <w:gridSpan w:val="2"/>
            <w:shd w:val="clear" w:color="auto" w:fill="auto"/>
          </w:tcPr>
          <w:p w14:paraId="605C6073" w14:textId="77777777" w:rsidR="006F7CD6" w:rsidRPr="0084119D" w:rsidRDefault="00C61ADC" w:rsidP="0084119D">
            <w:pPr>
              <w:spacing w:line="240" w:lineRule="auto"/>
              <w:ind w:left="-28" w:right="-72"/>
              <w:jc w:val="right"/>
              <w:rPr>
                <w:rFonts w:eastAsia="Cambria" w:cs="Arial"/>
                <w:sz w:val="16"/>
                <w:szCs w:val="16"/>
                <w:lang w:val="en-GB"/>
              </w:rPr>
            </w:pPr>
            <w:r w:rsidRPr="0084119D">
              <w:rPr>
                <w:rFonts w:eastAsia="Cambria" w:cs="Arial"/>
                <w:sz w:val="16"/>
                <w:szCs w:val="16"/>
                <w:lang w:val="en-GB"/>
              </w:rPr>
              <w:t>-</w:t>
            </w:r>
          </w:p>
        </w:tc>
      </w:tr>
      <w:tr w:rsidR="00C61ADC" w:rsidRPr="0084119D" w14:paraId="67324F5B" w14:textId="77777777" w:rsidTr="007D1325">
        <w:tc>
          <w:tcPr>
            <w:tcW w:w="2952" w:type="dxa"/>
            <w:shd w:val="clear" w:color="auto" w:fill="auto"/>
            <w:hideMark/>
          </w:tcPr>
          <w:p w14:paraId="675E02A8" w14:textId="77777777" w:rsidR="0084119D" w:rsidRDefault="00C61ADC" w:rsidP="003121DD">
            <w:pPr>
              <w:spacing w:line="240" w:lineRule="auto"/>
              <w:ind w:left="180" w:hanging="180"/>
              <w:rPr>
                <w:rFonts w:eastAsia="Cambria" w:cs="Arial"/>
                <w:sz w:val="16"/>
                <w:szCs w:val="16"/>
                <w:lang w:val="en-GB"/>
              </w:rPr>
            </w:pPr>
            <w:r w:rsidRPr="0084119D">
              <w:rPr>
                <w:rFonts w:eastAsia="Cambria" w:cs="Arial"/>
                <w:sz w:val="16"/>
                <w:szCs w:val="16"/>
                <w:lang w:val="en-GB"/>
              </w:rPr>
              <w:t>Current portion of long-term</w:t>
            </w:r>
          </w:p>
          <w:p w14:paraId="1C98C61E" w14:textId="77777777" w:rsidR="0084119D" w:rsidRDefault="0084119D" w:rsidP="003121DD">
            <w:pPr>
              <w:spacing w:line="240" w:lineRule="auto"/>
              <w:ind w:left="180" w:hanging="180"/>
              <w:rPr>
                <w:rFonts w:eastAsia="Cambria" w:cs="Arial"/>
                <w:sz w:val="16"/>
                <w:szCs w:val="16"/>
                <w:lang w:val="en-GB"/>
              </w:rPr>
            </w:pPr>
            <w:r>
              <w:rPr>
                <w:rFonts w:eastAsia="Cambria" w:cs="Arial"/>
                <w:sz w:val="16"/>
                <w:szCs w:val="16"/>
                <w:lang w:val="en-GB"/>
              </w:rPr>
              <w:t xml:space="preserve">  </w:t>
            </w:r>
            <w:r w:rsidR="00C61ADC" w:rsidRPr="0084119D">
              <w:rPr>
                <w:rFonts w:eastAsia="Cambria" w:cs="Arial"/>
                <w:sz w:val="16"/>
                <w:szCs w:val="16"/>
                <w:lang w:val="en-GB"/>
              </w:rPr>
              <w:t xml:space="preserve"> borrowings from financial </w:t>
            </w:r>
          </w:p>
          <w:p w14:paraId="2BF533A2" w14:textId="77777777" w:rsidR="00C61ADC" w:rsidRPr="0084119D" w:rsidRDefault="0084119D" w:rsidP="003121DD">
            <w:pPr>
              <w:spacing w:line="240" w:lineRule="auto"/>
              <w:ind w:left="180" w:hanging="180"/>
              <w:rPr>
                <w:rFonts w:eastAsia="Cambria" w:cs="Arial"/>
                <w:sz w:val="16"/>
                <w:szCs w:val="16"/>
                <w:lang w:val="en-GB"/>
              </w:rPr>
            </w:pPr>
            <w:r>
              <w:rPr>
                <w:rFonts w:eastAsia="Cambria" w:cs="Arial"/>
                <w:sz w:val="16"/>
                <w:szCs w:val="16"/>
                <w:lang w:val="en-GB"/>
              </w:rPr>
              <w:t xml:space="preserve">   </w:t>
            </w:r>
            <w:r w:rsidR="00C61ADC" w:rsidRPr="0084119D">
              <w:rPr>
                <w:rFonts w:eastAsia="Cambria" w:cs="Arial"/>
                <w:sz w:val="16"/>
                <w:szCs w:val="16"/>
                <w:lang w:val="en-GB"/>
              </w:rPr>
              <w:t>institutions and other</w:t>
            </w:r>
          </w:p>
        </w:tc>
        <w:tc>
          <w:tcPr>
            <w:tcW w:w="1350" w:type="dxa"/>
            <w:shd w:val="clear" w:color="auto" w:fill="auto"/>
            <w:hideMark/>
          </w:tcPr>
          <w:p w14:paraId="78CA934F" w14:textId="77777777" w:rsidR="00C61ADC" w:rsidRPr="0084119D" w:rsidRDefault="00C61ADC" w:rsidP="003121DD">
            <w:pPr>
              <w:spacing w:line="240" w:lineRule="auto"/>
              <w:ind w:left="138" w:hanging="138"/>
              <w:rPr>
                <w:rFonts w:eastAsia="Cambria" w:cs="Arial"/>
                <w:sz w:val="16"/>
                <w:szCs w:val="16"/>
                <w:lang w:val="en-GB"/>
              </w:rPr>
            </w:pPr>
          </w:p>
          <w:p w14:paraId="0E822627" w14:textId="77777777" w:rsidR="00C61ADC" w:rsidRPr="0084119D" w:rsidRDefault="00C61ADC" w:rsidP="003121DD">
            <w:pPr>
              <w:spacing w:line="240" w:lineRule="auto"/>
              <w:ind w:left="138" w:hanging="138"/>
              <w:rPr>
                <w:rFonts w:eastAsia="Cambria" w:cs="Arial"/>
                <w:sz w:val="16"/>
                <w:szCs w:val="16"/>
                <w:lang w:val="en-GB"/>
              </w:rPr>
            </w:pPr>
          </w:p>
          <w:p w14:paraId="31FE61BD" w14:textId="77777777" w:rsidR="00C61ADC" w:rsidRPr="0084119D" w:rsidRDefault="00C61ADC" w:rsidP="003121DD">
            <w:pPr>
              <w:spacing w:line="240" w:lineRule="auto"/>
              <w:ind w:left="138" w:hanging="138"/>
              <w:rPr>
                <w:rFonts w:eastAsia="Cambria" w:cs="Arial"/>
                <w:sz w:val="16"/>
                <w:szCs w:val="16"/>
                <w:lang w:val="en-GB"/>
              </w:rPr>
            </w:pPr>
            <w:r w:rsidRPr="0084119D">
              <w:rPr>
                <w:rFonts w:eastAsia="Cambria" w:cs="Arial"/>
                <w:sz w:val="16"/>
                <w:szCs w:val="16"/>
                <w:lang w:val="en-GB"/>
              </w:rPr>
              <w:t>Amortised cost</w:t>
            </w:r>
          </w:p>
        </w:tc>
        <w:tc>
          <w:tcPr>
            <w:tcW w:w="1282" w:type="dxa"/>
            <w:gridSpan w:val="2"/>
            <w:shd w:val="clear" w:color="auto" w:fill="auto"/>
            <w:hideMark/>
          </w:tcPr>
          <w:p w14:paraId="06F852A6" w14:textId="77777777" w:rsidR="00C61ADC" w:rsidRPr="0084119D" w:rsidRDefault="00C61ADC" w:rsidP="003121DD">
            <w:pPr>
              <w:spacing w:line="240" w:lineRule="auto"/>
              <w:ind w:left="138" w:hanging="138"/>
              <w:rPr>
                <w:rFonts w:eastAsia="Cambria" w:cs="Arial"/>
                <w:sz w:val="16"/>
                <w:szCs w:val="16"/>
                <w:lang w:val="en-GB"/>
              </w:rPr>
            </w:pPr>
          </w:p>
          <w:p w14:paraId="7F876C9D" w14:textId="77777777" w:rsidR="00C61ADC" w:rsidRPr="0084119D" w:rsidRDefault="00C61ADC" w:rsidP="003121DD">
            <w:pPr>
              <w:spacing w:line="240" w:lineRule="auto"/>
              <w:ind w:left="138" w:hanging="138"/>
              <w:rPr>
                <w:rFonts w:eastAsia="Cambria" w:cs="Arial"/>
                <w:sz w:val="16"/>
                <w:szCs w:val="16"/>
                <w:lang w:val="en-GB"/>
              </w:rPr>
            </w:pPr>
          </w:p>
          <w:p w14:paraId="095EB9BA" w14:textId="77777777" w:rsidR="00C61ADC" w:rsidRPr="0084119D" w:rsidRDefault="00C61ADC" w:rsidP="003121DD">
            <w:pPr>
              <w:spacing w:line="240" w:lineRule="auto"/>
              <w:ind w:left="138" w:hanging="138"/>
              <w:rPr>
                <w:rFonts w:eastAsia="Cambria" w:cs="Arial"/>
                <w:sz w:val="16"/>
                <w:szCs w:val="16"/>
                <w:lang w:val="en-GB"/>
              </w:rPr>
            </w:pPr>
            <w:r w:rsidRPr="0084119D">
              <w:rPr>
                <w:rFonts w:eastAsia="Cambria" w:cs="Arial"/>
                <w:sz w:val="16"/>
                <w:szCs w:val="16"/>
                <w:lang w:val="en-GB"/>
              </w:rPr>
              <w:t>Amortised cost</w:t>
            </w:r>
          </w:p>
        </w:tc>
        <w:tc>
          <w:tcPr>
            <w:tcW w:w="1213" w:type="dxa"/>
            <w:shd w:val="clear" w:color="auto" w:fill="auto"/>
            <w:vAlign w:val="bottom"/>
            <w:hideMark/>
          </w:tcPr>
          <w:p w14:paraId="1207BD42" w14:textId="77777777" w:rsidR="00C61ADC" w:rsidRPr="0084119D" w:rsidRDefault="00C61ADC" w:rsidP="0084119D">
            <w:pPr>
              <w:spacing w:line="240" w:lineRule="auto"/>
              <w:ind w:left="-62" w:right="-72"/>
              <w:jc w:val="right"/>
              <w:rPr>
                <w:rFonts w:eastAsia="Cambria" w:cs="Arial"/>
                <w:sz w:val="16"/>
                <w:szCs w:val="16"/>
                <w:lang w:val="en-GB"/>
              </w:rPr>
            </w:pPr>
            <w:r w:rsidRPr="0084119D">
              <w:rPr>
                <w:rFonts w:eastAsia="Cambria" w:cs="Arial"/>
                <w:sz w:val="16"/>
                <w:szCs w:val="16"/>
                <w:lang w:val="en-GB"/>
              </w:rPr>
              <w:t>295,988,187</w:t>
            </w:r>
          </w:p>
        </w:tc>
        <w:tc>
          <w:tcPr>
            <w:tcW w:w="1170" w:type="dxa"/>
            <w:shd w:val="clear" w:color="auto" w:fill="auto"/>
            <w:vAlign w:val="bottom"/>
            <w:hideMark/>
          </w:tcPr>
          <w:p w14:paraId="4DF458A7" w14:textId="77777777" w:rsidR="00C61ADC" w:rsidRPr="0084119D" w:rsidRDefault="00C61ADC" w:rsidP="0084119D">
            <w:pPr>
              <w:spacing w:line="240" w:lineRule="auto"/>
              <w:ind w:right="-72"/>
              <w:jc w:val="right"/>
              <w:rPr>
                <w:rFonts w:eastAsia="Cambria" w:cs="Arial"/>
                <w:sz w:val="16"/>
                <w:szCs w:val="16"/>
                <w:lang w:val="en-GB"/>
              </w:rPr>
            </w:pPr>
          </w:p>
          <w:p w14:paraId="31F9EA0B" w14:textId="77777777" w:rsidR="00C61ADC" w:rsidRPr="0084119D" w:rsidRDefault="00C61ADC" w:rsidP="0084119D">
            <w:pPr>
              <w:spacing w:line="240" w:lineRule="auto"/>
              <w:ind w:right="-72"/>
              <w:jc w:val="right"/>
              <w:rPr>
                <w:rFonts w:eastAsia="Cambria" w:cs="Arial"/>
                <w:sz w:val="16"/>
                <w:szCs w:val="16"/>
                <w:lang w:val="en-GB"/>
              </w:rPr>
            </w:pPr>
            <w:r w:rsidRPr="0084119D">
              <w:rPr>
                <w:rFonts w:eastAsia="Cambria" w:cs="Arial"/>
                <w:sz w:val="16"/>
                <w:szCs w:val="16"/>
                <w:lang w:val="en-GB"/>
              </w:rPr>
              <w:t>295,988,187</w:t>
            </w:r>
          </w:p>
        </w:tc>
        <w:tc>
          <w:tcPr>
            <w:tcW w:w="1082" w:type="dxa"/>
            <w:gridSpan w:val="2"/>
            <w:shd w:val="clear" w:color="auto" w:fill="auto"/>
            <w:vAlign w:val="bottom"/>
            <w:hideMark/>
          </w:tcPr>
          <w:p w14:paraId="5B9466A3" w14:textId="77777777" w:rsidR="00C61ADC" w:rsidRPr="0084119D" w:rsidRDefault="00C61ADC" w:rsidP="0084119D">
            <w:pPr>
              <w:spacing w:line="240" w:lineRule="auto"/>
              <w:ind w:left="-28" w:right="-72"/>
              <w:jc w:val="right"/>
              <w:rPr>
                <w:rFonts w:eastAsia="Cambria" w:cs="Arial"/>
                <w:sz w:val="16"/>
                <w:szCs w:val="16"/>
                <w:lang w:val="en-GB"/>
              </w:rPr>
            </w:pPr>
            <w:r w:rsidRPr="0084119D">
              <w:rPr>
                <w:rFonts w:eastAsia="Cambria" w:cs="Arial"/>
                <w:sz w:val="16"/>
                <w:szCs w:val="16"/>
                <w:lang w:val="en-GB"/>
              </w:rPr>
              <w:t>-</w:t>
            </w:r>
          </w:p>
        </w:tc>
      </w:tr>
      <w:tr w:rsidR="00C61ADC" w:rsidRPr="0084119D" w14:paraId="65AF2F9E" w14:textId="77777777" w:rsidTr="007D1325">
        <w:tc>
          <w:tcPr>
            <w:tcW w:w="2952" w:type="dxa"/>
            <w:shd w:val="clear" w:color="auto" w:fill="auto"/>
          </w:tcPr>
          <w:p w14:paraId="101B5597" w14:textId="77777777" w:rsidR="00C61ADC" w:rsidRPr="0084119D" w:rsidRDefault="00C61ADC" w:rsidP="003121DD">
            <w:pPr>
              <w:spacing w:line="240" w:lineRule="auto"/>
              <w:ind w:left="180" w:hanging="180"/>
              <w:rPr>
                <w:rFonts w:eastAsia="Cambria" w:cs="Arial"/>
                <w:sz w:val="16"/>
                <w:szCs w:val="16"/>
                <w:lang w:val="en-GB"/>
              </w:rPr>
            </w:pPr>
            <w:r w:rsidRPr="0084119D">
              <w:rPr>
                <w:rFonts w:eastAsia="Cambria" w:cs="Arial"/>
                <w:sz w:val="16"/>
                <w:szCs w:val="16"/>
                <w:lang w:val="en-GB"/>
              </w:rPr>
              <w:t>Current portion of long-term borrowings from an associate</w:t>
            </w:r>
          </w:p>
        </w:tc>
        <w:tc>
          <w:tcPr>
            <w:tcW w:w="1350" w:type="dxa"/>
            <w:shd w:val="clear" w:color="auto" w:fill="auto"/>
          </w:tcPr>
          <w:p w14:paraId="03AF3B2E" w14:textId="77777777" w:rsidR="00C61ADC" w:rsidRPr="0084119D" w:rsidRDefault="00C61ADC" w:rsidP="003121DD">
            <w:pPr>
              <w:spacing w:line="240" w:lineRule="auto"/>
              <w:ind w:left="138" w:hanging="138"/>
              <w:rPr>
                <w:rFonts w:eastAsia="Cambria" w:cs="Arial"/>
                <w:sz w:val="16"/>
                <w:szCs w:val="16"/>
                <w:lang w:val="en-GB"/>
              </w:rPr>
            </w:pPr>
          </w:p>
          <w:p w14:paraId="747E0576" w14:textId="77777777" w:rsidR="00C61ADC" w:rsidRPr="0084119D" w:rsidRDefault="00C61ADC" w:rsidP="003121DD">
            <w:pPr>
              <w:spacing w:line="240" w:lineRule="auto"/>
              <w:ind w:left="138" w:hanging="138"/>
              <w:rPr>
                <w:rFonts w:eastAsia="Cambria" w:cs="Arial"/>
                <w:sz w:val="16"/>
                <w:szCs w:val="16"/>
                <w:lang w:val="en-GB"/>
              </w:rPr>
            </w:pPr>
            <w:r w:rsidRPr="0084119D">
              <w:rPr>
                <w:rFonts w:eastAsia="Cambria" w:cs="Arial"/>
                <w:sz w:val="16"/>
                <w:szCs w:val="16"/>
                <w:lang w:val="en-GB"/>
              </w:rPr>
              <w:t>Amortised cost</w:t>
            </w:r>
          </w:p>
        </w:tc>
        <w:tc>
          <w:tcPr>
            <w:tcW w:w="1282" w:type="dxa"/>
            <w:gridSpan w:val="2"/>
            <w:shd w:val="clear" w:color="auto" w:fill="auto"/>
          </w:tcPr>
          <w:p w14:paraId="21A47116" w14:textId="77777777" w:rsidR="00C61ADC" w:rsidRPr="0084119D" w:rsidRDefault="00C61ADC" w:rsidP="003121DD">
            <w:pPr>
              <w:spacing w:line="240" w:lineRule="auto"/>
              <w:ind w:left="138" w:hanging="138"/>
              <w:rPr>
                <w:rFonts w:eastAsia="Cambria" w:cs="Arial"/>
                <w:sz w:val="16"/>
                <w:szCs w:val="16"/>
                <w:lang w:val="en-GB"/>
              </w:rPr>
            </w:pPr>
          </w:p>
          <w:p w14:paraId="3C931E27" w14:textId="77777777" w:rsidR="00C61ADC" w:rsidRPr="0084119D" w:rsidRDefault="00C61ADC" w:rsidP="003121DD">
            <w:pPr>
              <w:spacing w:line="240" w:lineRule="auto"/>
              <w:ind w:left="138" w:hanging="138"/>
              <w:rPr>
                <w:rFonts w:eastAsia="Cambria" w:cs="Arial"/>
                <w:sz w:val="16"/>
                <w:szCs w:val="16"/>
                <w:lang w:val="en-GB"/>
              </w:rPr>
            </w:pPr>
            <w:r w:rsidRPr="0084119D">
              <w:rPr>
                <w:rFonts w:eastAsia="Cambria" w:cs="Arial"/>
                <w:sz w:val="16"/>
                <w:szCs w:val="16"/>
                <w:lang w:val="en-GB"/>
              </w:rPr>
              <w:t>Amortised cost</w:t>
            </w:r>
          </w:p>
        </w:tc>
        <w:tc>
          <w:tcPr>
            <w:tcW w:w="1213" w:type="dxa"/>
            <w:shd w:val="clear" w:color="auto" w:fill="auto"/>
            <w:vAlign w:val="bottom"/>
          </w:tcPr>
          <w:p w14:paraId="72F88ABE" w14:textId="77777777" w:rsidR="00C61ADC" w:rsidRPr="0084119D" w:rsidRDefault="00C61ADC" w:rsidP="0084119D">
            <w:pPr>
              <w:spacing w:line="240" w:lineRule="auto"/>
              <w:ind w:left="-62" w:right="-72"/>
              <w:jc w:val="right"/>
              <w:rPr>
                <w:rFonts w:eastAsia="Cambria" w:cs="Arial"/>
                <w:sz w:val="16"/>
                <w:szCs w:val="16"/>
                <w:lang w:val="en-GB"/>
              </w:rPr>
            </w:pPr>
            <w:r w:rsidRPr="0084119D">
              <w:rPr>
                <w:rFonts w:eastAsia="Cambria" w:cs="Arial"/>
                <w:sz w:val="16"/>
                <w:szCs w:val="16"/>
                <w:lang w:val="en-GB"/>
              </w:rPr>
              <w:t>2</w:t>
            </w:r>
            <w:r w:rsidR="00430976">
              <w:rPr>
                <w:rFonts w:eastAsia="Cambria" w:cs="Arial"/>
                <w:sz w:val="16"/>
                <w:szCs w:val="16"/>
                <w:lang w:val="en-GB"/>
              </w:rPr>
              <w:t>1</w:t>
            </w:r>
            <w:r w:rsidRPr="0084119D">
              <w:rPr>
                <w:rFonts w:eastAsia="Cambria" w:cs="Arial"/>
                <w:sz w:val="16"/>
                <w:szCs w:val="16"/>
                <w:lang w:val="en-GB"/>
              </w:rPr>
              <w:t>1,241,564</w:t>
            </w:r>
          </w:p>
        </w:tc>
        <w:tc>
          <w:tcPr>
            <w:tcW w:w="1170" w:type="dxa"/>
            <w:shd w:val="clear" w:color="auto" w:fill="auto"/>
            <w:vAlign w:val="bottom"/>
          </w:tcPr>
          <w:p w14:paraId="43EF8D4A" w14:textId="77777777" w:rsidR="00C61ADC" w:rsidRPr="0084119D" w:rsidRDefault="00C61ADC" w:rsidP="0084119D">
            <w:pPr>
              <w:spacing w:line="240" w:lineRule="auto"/>
              <w:ind w:right="-72"/>
              <w:jc w:val="right"/>
              <w:rPr>
                <w:rFonts w:eastAsia="Cambria" w:cs="Arial"/>
                <w:sz w:val="16"/>
                <w:szCs w:val="16"/>
                <w:lang w:val="en-GB"/>
              </w:rPr>
            </w:pPr>
            <w:r w:rsidRPr="0084119D">
              <w:rPr>
                <w:rFonts w:eastAsia="Cambria" w:cs="Arial"/>
                <w:sz w:val="16"/>
                <w:szCs w:val="16"/>
                <w:lang w:val="en-GB"/>
              </w:rPr>
              <w:t>2</w:t>
            </w:r>
            <w:r w:rsidR="00430976">
              <w:rPr>
                <w:rFonts w:eastAsia="Cambria" w:cs="Arial"/>
                <w:sz w:val="16"/>
                <w:szCs w:val="16"/>
                <w:lang w:val="en-GB"/>
              </w:rPr>
              <w:t>1</w:t>
            </w:r>
            <w:r w:rsidRPr="0084119D">
              <w:rPr>
                <w:rFonts w:eastAsia="Cambria" w:cs="Arial"/>
                <w:sz w:val="16"/>
                <w:szCs w:val="16"/>
                <w:lang w:val="en-GB"/>
              </w:rPr>
              <w:t>1,241,564</w:t>
            </w:r>
          </w:p>
        </w:tc>
        <w:tc>
          <w:tcPr>
            <w:tcW w:w="1082" w:type="dxa"/>
            <w:gridSpan w:val="2"/>
            <w:shd w:val="clear" w:color="auto" w:fill="auto"/>
            <w:vAlign w:val="bottom"/>
          </w:tcPr>
          <w:p w14:paraId="580C29DF" w14:textId="77777777" w:rsidR="00C61ADC" w:rsidRPr="0084119D" w:rsidRDefault="00C61ADC" w:rsidP="0084119D">
            <w:pPr>
              <w:spacing w:line="240" w:lineRule="auto"/>
              <w:ind w:left="-28" w:right="-72"/>
              <w:jc w:val="right"/>
              <w:rPr>
                <w:rFonts w:eastAsia="Cambria" w:cs="Arial"/>
                <w:sz w:val="16"/>
                <w:szCs w:val="16"/>
                <w:lang w:val="en-GB"/>
              </w:rPr>
            </w:pPr>
            <w:r w:rsidRPr="0084119D">
              <w:rPr>
                <w:rFonts w:eastAsia="Cambria" w:cs="Arial"/>
                <w:sz w:val="16"/>
                <w:szCs w:val="16"/>
                <w:lang w:val="en-GB"/>
              </w:rPr>
              <w:t>-</w:t>
            </w:r>
          </w:p>
        </w:tc>
      </w:tr>
      <w:tr w:rsidR="00C61ADC" w:rsidRPr="0084119D" w14:paraId="29EFE55F" w14:textId="77777777" w:rsidTr="007D1325">
        <w:tc>
          <w:tcPr>
            <w:tcW w:w="2952" w:type="dxa"/>
            <w:shd w:val="clear" w:color="auto" w:fill="auto"/>
          </w:tcPr>
          <w:p w14:paraId="0CC2B7EA" w14:textId="77777777" w:rsidR="00C61ADC" w:rsidRPr="0084119D" w:rsidRDefault="00C61ADC" w:rsidP="003121DD">
            <w:pPr>
              <w:spacing w:line="240" w:lineRule="auto"/>
              <w:ind w:left="180" w:hanging="180"/>
              <w:rPr>
                <w:rFonts w:ascii="Cambria" w:eastAsia="Cambria" w:hAnsi="Cambria" w:cs="Cordia New"/>
                <w:b/>
                <w:bCs/>
                <w:sz w:val="16"/>
                <w:szCs w:val="16"/>
                <w:lang w:val="en-GB"/>
              </w:rPr>
            </w:pPr>
          </w:p>
        </w:tc>
        <w:tc>
          <w:tcPr>
            <w:tcW w:w="1350" w:type="dxa"/>
            <w:shd w:val="clear" w:color="auto" w:fill="auto"/>
          </w:tcPr>
          <w:p w14:paraId="2516349F" w14:textId="77777777" w:rsidR="00C61ADC" w:rsidRPr="0084119D" w:rsidRDefault="00C61ADC" w:rsidP="003121DD">
            <w:pPr>
              <w:spacing w:line="240" w:lineRule="auto"/>
              <w:ind w:left="138" w:hanging="138"/>
              <w:rPr>
                <w:rFonts w:eastAsia="Cambria" w:cs="Arial"/>
                <w:sz w:val="16"/>
                <w:szCs w:val="16"/>
                <w:cs/>
                <w:lang w:val="en-GB"/>
              </w:rPr>
            </w:pPr>
          </w:p>
        </w:tc>
        <w:tc>
          <w:tcPr>
            <w:tcW w:w="1282" w:type="dxa"/>
            <w:gridSpan w:val="2"/>
            <w:shd w:val="clear" w:color="auto" w:fill="auto"/>
          </w:tcPr>
          <w:p w14:paraId="5FED7C78" w14:textId="77777777" w:rsidR="00C61ADC" w:rsidRPr="0084119D" w:rsidRDefault="00C61ADC" w:rsidP="003121DD">
            <w:pPr>
              <w:spacing w:line="240" w:lineRule="auto"/>
              <w:ind w:left="138" w:hanging="138"/>
              <w:rPr>
                <w:rFonts w:eastAsia="Cambria" w:cs="Arial"/>
                <w:sz w:val="16"/>
                <w:szCs w:val="16"/>
                <w:lang w:val="en-GB"/>
              </w:rPr>
            </w:pPr>
          </w:p>
        </w:tc>
        <w:tc>
          <w:tcPr>
            <w:tcW w:w="1213" w:type="dxa"/>
            <w:shd w:val="clear" w:color="auto" w:fill="auto"/>
            <w:vAlign w:val="bottom"/>
          </w:tcPr>
          <w:p w14:paraId="34CCF717" w14:textId="77777777" w:rsidR="00C61ADC" w:rsidRPr="0084119D" w:rsidRDefault="00C61ADC" w:rsidP="0084119D">
            <w:pPr>
              <w:spacing w:line="240" w:lineRule="auto"/>
              <w:ind w:left="-62" w:right="-72"/>
              <w:jc w:val="right"/>
              <w:rPr>
                <w:rFonts w:ascii="Cambria" w:eastAsia="Cambria" w:hAnsi="Cambria" w:cs="Cordia New"/>
                <w:sz w:val="16"/>
                <w:szCs w:val="16"/>
                <w:lang w:val="en-GB"/>
              </w:rPr>
            </w:pPr>
          </w:p>
        </w:tc>
        <w:tc>
          <w:tcPr>
            <w:tcW w:w="1170" w:type="dxa"/>
            <w:shd w:val="clear" w:color="auto" w:fill="auto"/>
            <w:vAlign w:val="bottom"/>
          </w:tcPr>
          <w:p w14:paraId="362FEB9F" w14:textId="77777777" w:rsidR="00C61ADC" w:rsidRPr="0084119D" w:rsidRDefault="00C61ADC" w:rsidP="0084119D">
            <w:pPr>
              <w:spacing w:line="240" w:lineRule="auto"/>
              <w:ind w:right="-72"/>
              <w:jc w:val="right"/>
              <w:rPr>
                <w:rFonts w:ascii="Cambria" w:eastAsia="Cambria" w:hAnsi="Cambria" w:cs="Cordia New"/>
                <w:sz w:val="16"/>
                <w:szCs w:val="16"/>
                <w:lang w:val="en-GB"/>
              </w:rPr>
            </w:pPr>
          </w:p>
        </w:tc>
        <w:tc>
          <w:tcPr>
            <w:tcW w:w="1082" w:type="dxa"/>
            <w:gridSpan w:val="2"/>
            <w:shd w:val="clear" w:color="auto" w:fill="auto"/>
            <w:vAlign w:val="bottom"/>
          </w:tcPr>
          <w:p w14:paraId="676F0A6D" w14:textId="77777777" w:rsidR="00C61ADC" w:rsidRPr="0084119D" w:rsidRDefault="00C61ADC" w:rsidP="0084119D">
            <w:pPr>
              <w:spacing w:line="240" w:lineRule="auto"/>
              <w:ind w:left="-28" w:right="-72"/>
              <w:jc w:val="right"/>
              <w:rPr>
                <w:rFonts w:ascii="Cambria" w:eastAsia="Cambria" w:hAnsi="Cambria" w:cs="Cordia New"/>
                <w:sz w:val="16"/>
                <w:szCs w:val="16"/>
                <w:lang w:val="en-GB"/>
              </w:rPr>
            </w:pPr>
          </w:p>
        </w:tc>
      </w:tr>
      <w:tr w:rsidR="00C61ADC" w:rsidRPr="0084119D" w14:paraId="79287081" w14:textId="77777777" w:rsidTr="007D1325">
        <w:tc>
          <w:tcPr>
            <w:tcW w:w="2952" w:type="dxa"/>
            <w:shd w:val="clear" w:color="auto" w:fill="auto"/>
            <w:hideMark/>
          </w:tcPr>
          <w:p w14:paraId="733F24F5" w14:textId="77777777" w:rsidR="00C61ADC" w:rsidRPr="0084119D" w:rsidRDefault="00C61ADC" w:rsidP="003121DD">
            <w:pPr>
              <w:spacing w:line="240" w:lineRule="auto"/>
              <w:ind w:left="180" w:hanging="180"/>
              <w:rPr>
                <w:rFonts w:eastAsia="Cambria" w:cs="Arial"/>
                <w:sz w:val="16"/>
                <w:szCs w:val="16"/>
                <w:lang w:val="en-GB"/>
              </w:rPr>
            </w:pPr>
            <w:r w:rsidRPr="0084119D">
              <w:rPr>
                <w:rFonts w:eastAsia="Cambria" w:cs="Arial"/>
                <w:b/>
                <w:bCs/>
                <w:sz w:val="16"/>
                <w:szCs w:val="16"/>
                <w:lang w:val="en-GB"/>
              </w:rPr>
              <w:t>Non-current financial liabilities</w:t>
            </w:r>
          </w:p>
        </w:tc>
        <w:tc>
          <w:tcPr>
            <w:tcW w:w="1350" w:type="dxa"/>
            <w:shd w:val="clear" w:color="auto" w:fill="auto"/>
          </w:tcPr>
          <w:p w14:paraId="5879B4BA" w14:textId="77777777" w:rsidR="00C61ADC" w:rsidRPr="0084119D" w:rsidRDefault="00C61ADC" w:rsidP="003121DD">
            <w:pPr>
              <w:spacing w:line="240" w:lineRule="auto"/>
              <w:ind w:left="138" w:hanging="138"/>
              <w:rPr>
                <w:rFonts w:eastAsia="Cambria" w:cs="Arial"/>
                <w:sz w:val="16"/>
                <w:szCs w:val="16"/>
                <w:cs/>
                <w:lang w:val="en-GB"/>
              </w:rPr>
            </w:pPr>
          </w:p>
        </w:tc>
        <w:tc>
          <w:tcPr>
            <w:tcW w:w="1282" w:type="dxa"/>
            <w:gridSpan w:val="2"/>
            <w:shd w:val="clear" w:color="auto" w:fill="auto"/>
          </w:tcPr>
          <w:p w14:paraId="501728CC" w14:textId="77777777" w:rsidR="00C61ADC" w:rsidRPr="0084119D" w:rsidRDefault="00C61ADC" w:rsidP="003121DD">
            <w:pPr>
              <w:spacing w:line="240" w:lineRule="auto"/>
              <w:ind w:left="138" w:hanging="138"/>
              <w:rPr>
                <w:rFonts w:eastAsia="Cambria" w:cs="Arial"/>
                <w:sz w:val="16"/>
                <w:szCs w:val="16"/>
                <w:lang w:val="en-GB"/>
              </w:rPr>
            </w:pPr>
          </w:p>
        </w:tc>
        <w:tc>
          <w:tcPr>
            <w:tcW w:w="1213" w:type="dxa"/>
            <w:shd w:val="clear" w:color="auto" w:fill="auto"/>
            <w:vAlign w:val="bottom"/>
          </w:tcPr>
          <w:p w14:paraId="23850329" w14:textId="77777777" w:rsidR="00C61ADC" w:rsidRPr="0084119D" w:rsidRDefault="00C61ADC" w:rsidP="0084119D">
            <w:pPr>
              <w:spacing w:line="240" w:lineRule="auto"/>
              <w:ind w:left="-62" w:right="-72"/>
              <w:jc w:val="right"/>
              <w:rPr>
                <w:rFonts w:eastAsia="Cambria" w:cs="Arial"/>
                <w:sz w:val="16"/>
                <w:szCs w:val="16"/>
                <w:lang w:val="en-GB"/>
              </w:rPr>
            </w:pPr>
          </w:p>
        </w:tc>
        <w:tc>
          <w:tcPr>
            <w:tcW w:w="1170" w:type="dxa"/>
            <w:shd w:val="clear" w:color="auto" w:fill="auto"/>
            <w:vAlign w:val="bottom"/>
          </w:tcPr>
          <w:p w14:paraId="40D708B2" w14:textId="77777777" w:rsidR="00C61ADC" w:rsidRPr="0084119D" w:rsidRDefault="00C61ADC" w:rsidP="0084119D">
            <w:pPr>
              <w:spacing w:line="240" w:lineRule="auto"/>
              <w:ind w:right="-72"/>
              <w:jc w:val="right"/>
              <w:rPr>
                <w:rFonts w:eastAsia="Cambria" w:cs="Arial"/>
                <w:sz w:val="16"/>
                <w:szCs w:val="16"/>
                <w:lang w:val="en-GB"/>
              </w:rPr>
            </w:pPr>
          </w:p>
        </w:tc>
        <w:tc>
          <w:tcPr>
            <w:tcW w:w="1082" w:type="dxa"/>
            <w:gridSpan w:val="2"/>
            <w:shd w:val="clear" w:color="auto" w:fill="auto"/>
            <w:vAlign w:val="bottom"/>
          </w:tcPr>
          <w:p w14:paraId="14757579" w14:textId="77777777" w:rsidR="00C61ADC" w:rsidRPr="0084119D" w:rsidRDefault="00C61ADC" w:rsidP="0084119D">
            <w:pPr>
              <w:spacing w:line="240" w:lineRule="auto"/>
              <w:ind w:left="-28" w:right="-72"/>
              <w:jc w:val="right"/>
              <w:rPr>
                <w:rFonts w:eastAsia="Cambria" w:cs="Arial"/>
                <w:sz w:val="16"/>
                <w:szCs w:val="16"/>
                <w:lang w:val="en-GB"/>
              </w:rPr>
            </w:pPr>
          </w:p>
        </w:tc>
      </w:tr>
      <w:tr w:rsidR="00C61ADC" w:rsidRPr="0084119D" w14:paraId="35B783AE" w14:textId="77777777" w:rsidTr="007D1325">
        <w:tc>
          <w:tcPr>
            <w:tcW w:w="2952" w:type="dxa"/>
            <w:shd w:val="clear" w:color="auto" w:fill="auto"/>
            <w:hideMark/>
          </w:tcPr>
          <w:p w14:paraId="1F7104FE" w14:textId="77777777" w:rsidR="00C61ADC" w:rsidRPr="0084119D" w:rsidRDefault="00C61ADC" w:rsidP="003121DD">
            <w:pPr>
              <w:spacing w:line="240" w:lineRule="auto"/>
              <w:ind w:left="180" w:hanging="180"/>
              <w:rPr>
                <w:rFonts w:eastAsia="Cambria" w:cs="Arial"/>
                <w:sz w:val="16"/>
                <w:szCs w:val="16"/>
                <w:lang w:val="en-GB"/>
              </w:rPr>
            </w:pPr>
            <w:r w:rsidRPr="0084119D">
              <w:rPr>
                <w:rFonts w:eastAsia="Cambria" w:cs="Arial"/>
                <w:sz w:val="16"/>
                <w:szCs w:val="16"/>
                <w:lang w:val="en-GB"/>
              </w:rPr>
              <w:t>Long-term borrowings from</w:t>
            </w:r>
          </w:p>
          <w:p w14:paraId="4DD94F20" w14:textId="77777777" w:rsidR="00C61ADC" w:rsidRPr="0084119D" w:rsidRDefault="00C61ADC" w:rsidP="003121DD">
            <w:pPr>
              <w:spacing w:line="240" w:lineRule="auto"/>
              <w:ind w:left="180" w:hanging="180"/>
              <w:rPr>
                <w:rFonts w:eastAsia="Cambria" w:cs="Arial"/>
                <w:sz w:val="16"/>
                <w:szCs w:val="16"/>
                <w:lang w:val="en-GB"/>
              </w:rPr>
            </w:pPr>
            <w:r w:rsidRPr="0084119D">
              <w:rPr>
                <w:rFonts w:eastAsia="Cambria" w:cs="Arial"/>
                <w:sz w:val="16"/>
                <w:szCs w:val="16"/>
                <w:lang w:val="en-GB"/>
              </w:rPr>
              <w:t xml:space="preserve">   financial institutions and other</w:t>
            </w:r>
          </w:p>
        </w:tc>
        <w:tc>
          <w:tcPr>
            <w:tcW w:w="1350" w:type="dxa"/>
            <w:shd w:val="clear" w:color="auto" w:fill="auto"/>
            <w:hideMark/>
          </w:tcPr>
          <w:p w14:paraId="24BD6A13" w14:textId="77777777" w:rsidR="00C61ADC" w:rsidRPr="0084119D" w:rsidRDefault="00C61ADC" w:rsidP="003121DD">
            <w:pPr>
              <w:spacing w:line="240" w:lineRule="auto"/>
              <w:ind w:left="138" w:hanging="138"/>
              <w:rPr>
                <w:rFonts w:eastAsia="Cambria" w:cs="Arial"/>
                <w:sz w:val="16"/>
                <w:szCs w:val="16"/>
                <w:lang w:val="en-GB"/>
              </w:rPr>
            </w:pPr>
          </w:p>
          <w:p w14:paraId="119B2084" w14:textId="77777777" w:rsidR="00C61ADC" w:rsidRPr="0084119D" w:rsidRDefault="00C61ADC" w:rsidP="003121DD">
            <w:pPr>
              <w:spacing w:line="240" w:lineRule="auto"/>
              <w:ind w:left="138" w:hanging="138"/>
              <w:rPr>
                <w:rFonts w:eastAsia="Cambria" w:cs="Arial"/>
                <w:sz w:val="16"/>
                <w:szCs w:val="16"/>
                <w:cs/>
                <w:lang w:val="en-GB"/>
              </w:rPr>
            </w:pPr>
            <w:r w:rsidRPr="0084119D">
              <w:rPr>
                <w:rFonts w:eastAsia="Cambria" w:cs="Arial"/>
                <w:sz w:val="16"/>
                <w:szCs w:val="16"/>
                <w:lang w:val="en-GB"/>
              </w:rPr>
              <w:t>Amortised cost</w:t>
            </w:r>
          </w:p>
        </w:tc>
        <w:tc>
          <w:tcPr>
            <w:tcW w:w="1282" w:type="dxa"/>
            <w:gridSpan w:val="2"/>
            <w:shd w:val="clear" w:color="auto" w:fill="auto"/>
            <w:hideMark/>
          </w:tcPr>
          <w:p w14:paraId="073B119E" w14:textId="77777777" w:rsidR="00C61ADC" w:rsidRPr="0084119D" w:rsidRDefault="00C61ADC" w:rsidP="003121DD">
            <w:pPr>
              <w:spacing w:line="240" w:lineRule="auto"/>
              <w:ind w:left="138" w:hanging="138"/>
              <w:rPr>
                <w:rFonts w:eastAsia="Cambria" w:cs="Arial"/>
                <w:sz w:val="16"/>
                <w:szCs w:val="16"/>
                <w:lang w:val="en-GB"/>
              </w:rPr>
            </w:pPr>
          </w:p>
          <w:p w14:paraId="001F8D94" w14:textId="77777777" w:rsidR="00C61ADC" w:rsidRPr="0084119D" w:rsidRDefault="00C61ADC" w:rsidP="003121DD">
            <w:pPr>
              <w:spacing w:line="240" w:lineRule="auto"/>
              <w:ind w:left="138" w:hanging="138"/>
              <w:rPr>
                <w:rFonts w:eastAsia="Cambria" w:cs="Arial"/>
                <w:sz w:val="16"/>
                <w:szCs w:val="16"/>
                <w:lang w:val="en-GB"/>
              </w:rPr>
            </w:pPr>
            <w:r w:rsidRPr="0084119D">
              <w:rPr>
                <w:rFonts w:eastAsia="Cambria" w:cs="Arial"/>
                <w:sz w:val="16"/>
                <w:szCs w:val="16"/>
                <w:lang w:val="en-GB"/>
              </w:rPr>
              <w:t>Amortised cost</w:t>
            </w:r>
          </w:p>
        </w:tc>
        <w:tc>
          <w:tcPr>
            <w:tcW w:w="1213" w:type="dxa"/>
            <w:shd w:val="clear" w:color="auto" w:fill="auto"/>
            <w:hideMark/>
          </w:tcPr>
          <w:p w14:paraId="55871C90" w14:textId="77777777" w:rsidR="00C61ADC" w:rsidRPr="0084119D" w:rsidRDefault="00C61ADC" w:rsidP="0084119D">
            <w:pPr>
              <w:spacing w:line="240" w:lineRule="auto"/>
              <w:ind w:left="-62" w:right="-72"/>
              <w:jc w:val="right"/>
              <w:rPr>
                <w:rFonts w:eastAsia="Cambria" w:cs="Arial"/>
                <w:sz w:val="16"/>
                <w:szCs w:val="16"/>
                <w:lang w:val="en-GB"/>
              </w:rPr>
            </w:pPr>
          </w:p>
          <w:p w14:paraId="3B5FAA30" w14:textId="77777777" w:rsidR="00C61ADC" w:rsidRPr="0084119D" w:rsidRDefault="00C61ADC" w:rsidP="0084119D">
            <w:pPr>
              <w:spacing w:line="240" w:lineRule="auto"/>
              <w:ind w:left="-62" w:right="-72"/>
              <w:jc w:val="right"/>
              <w:rPr>
                <w:rFonts w:eastAsia="Cambria" w:cs="Arial"/>
                <w:sz w:val="16"/>
                <w:szCs w:val="16"/>
                <w:lang w:val="en-GB"/>
              </w:rPr>
            </w:pPr>
            <w:r w:rsidRPr="0084119D">
              <w:rPr>
                <w:rFonts w:eastAsia="Cambria" w:cs="Arial"/>
                <w:sz w:val="16"/>
                <w:szCs w:val="16"/>
                <w:lang w:val="en-GB"/>
              </w:rPr>
              <w:t>488,474,763</w:t>
            </w:r>
          </w:p>
        </w:tc>
        <w:tc>
          <w:tcPr>
            <w:tcW w:w="1170" w:type="dxa"/>
            <w:shd w:val="clear" w:color="auto" w:fill="auto"/>
            <w:hideMark/>
          </w:tcPr>
          <w:p w14:paraId="6010CE8C" w14:textId="77777777" w:rsidR="00C61ADC" w:rsidRPr="0084119D" w:rsidRDefault="00C61ADC" w:rsidP="0084119D">
            <w:pPr>
              <w:spacing w:line="240" w:lineRule="auto"/>
              <w:ind w:right="-72"/>
              <w:jc w:val="right"/>
              <w:rPr>
                <w:rFonts w:eastAsia="Cambria" w:cs="Arial"/>
                <w:sz w:val="16"/>
                <w:szCs w:val="16"/>
                <w:lang w:val="en-GB"/>
              </w:rPr>
            </w:pPr>
          </w:p>
          <w:p w14:paraId="7FD0CC43" w14:textId="77777777" w:rsidR="00C61ADC" w:rsidRPr="0084119D" w:rsidRDefault="00C61ADC" w:rsidP="0084119D">
            <w:pPr>
              <w:spacing w:line="240" w:lineRule="auto"/>
              <w:ind w:right="-72"/>
              <w:jc w:val="right"/>
              <w:rPr>
                <w:rFonts w:eastAsia="Cambria" w:cs="Arial"/>
                <w:sz w:val="16"/>
                <w:szCs w:val="16"/>
                <w:lang w:val="en-GB"/>
              </w:rPr>
            </w:pPr>
            <w:r w:rsidRPr="0084119D">
              <w:rPr>
                <w:rFonts w:eastAsia="Cambria" w:cs="Arial"/>
                <w:sz w:val="16"/>
                <w:szCs w:val="16"/>
                <w:lang w:val="en-GB"/>
              </w:rPr>
              <w:t>488,474,763</w:t>
            </w:r>
          </w:p>
        </w:tc>
        <w:tc>
          <w:tcPr>
            <w:tcW w:w="1082" w:type="dxa"/>
            <w:gridSpan w:val="2"/>
            <w:shd w:val="clear" w:color="auto" w:fill="auto"/>
            <w:hideMark/>
          </w:tcPr>
          <w:p w14:paraId="08392CC4" w14:textId="77777777" w:rsidR="00C61ADC" w:rsidRPr="0084119D" w:rsidRDefault="00C61ADC" w:rsidP="0084119D">
            <w:pPr>
              <w:spacing w:line="240" w:lineRule="auto"/>
              <w:ind w:left="-28" w:right="-72"/>
              <w:jc w:val="right"/>
              <w:rPr>
                <w:rFonts w:eastAsia="Cambria" w:cs="Arial"/>
                <w:sz w:val="16"/>
                <w:szCs w:val="16"/>
                <w:lang w:val="en-GB"/>
              </w:rPr>
            </w:pPr>
          </w:p>
          <w:p w14:paraId="14770996" w14:textId="77777777" w:rsidR="00C61ADC" w:rsidRPr="0084119D" w:rsidRDefault="00C61ADC" w:rsidP="0084119D">
            <w:pPr>
              <w:spacing w:line="240" w:lineRule="auto"/>
              <w:ind w:left="-28" w:right="-72"/>
              <w:jc w:val="right"/>
              <w:rPr>
                <w:rFonts w:eastAsia="Cambria" w:cs="Arial"/>
                <w:sz w:val="16"/>
                <w:szCs w:val="16"/>
                <w:lang w:val="en-GB"/>
              </w:rPr>
            </w:pPr>
            <w:r w:rsidRPr="0084119D">
              <w:rPr>
                <w:rFonts w:eastAsia="Cambria" w:cs="Arial"/>
                <w:sz w:val="16"/>
                <w:szCs w:val="16"/>
                <w:lang w:val="en-GB"/>
              </w:rPr>
              <w:t>-</w:t>
            </w:r>
          </w:p>
        </w:tc>
      </w:tr>
      <w:tr w:rsidR="00C61ADC" w:rsidRPr="0084119D" w14:paraId="4F628925" w14:textId="77777777" w:rsidTr="007D1325">
        <w:tc>
          <w:tcPr>
            <w:tcW w:w="2952" w:type="dxa"/>
            <w:shd w:val="clear" w:color="auto" w:fill="auto"/>
            <w:hideMark/>
          </w:tcPr>
          <w:p w14:paraId="5C4368ED" w14:textId="77777777" w:rsidR="0084119D" w:rsidRDefault="00C61ADC" w:rsidP="003121DD">
            <w:pPr>
              <w:spacing w:line="240" w:lineRule="auto"/>
              <w:ind w:left="180" w:hanging="180"/>
              <w:rPr>
                <w:rFonts w:eastAsia="Cambria" w:cs="Arial"/>
                <w:sz w:val="16"/>
                <w:szCs w:val="16"/>
                <w:lang w:val="en-GB"/>
              </w:rPr>
            </w:pPr>
            <w:r w:rsidRPr="0084119D">
              <w:rPr>
                <w:rFonts w:eastAsia="Cambria" w:cs="Arial"/>
                <w:sz w:val="16"/>
                <w:szCs w:val="16"/>
                <w:lang w:val="en-GB"/>
              </w:rPr>
              <w:t xml:space="preserve">Long-term borrowings from an </w:t>
            </w:r>
          </w:p>
          <w:p w14:paraId="211D2736" w14:textId="77777777" w:rsidR="0084119D" w:rsidRPr="0084119D" w:rsidRDefault="0084119D" w:rsidP="0084119D">
            <w:pPr>
              <w:spacing w:line="240" w:lineRule="auto"/>
              <w:ind w:left="180" w:hanging="180"/>
              <w:rPr>
                <w:rFonts w:eastAsia="Cambria" w:cs="Arial"/>
                <w:sz w:val="16"/>
                <w:szCs w:val="16"/>
                <w:lang w:val="en-GB"/>
              </w:rPr>
            </w:pPr>
            <w:r>
              <w:rPr>
                <w:rFonts w:eastAsia="Cambria" w:cs="Arial"/>
                <w:sz w:val="16"/>
                <w:szCs w:val="16"/>
                <w:lang w:val="en-GB"/>
              </w:rPr>
              <w:t xml:space="preserve">   </w:t>
            </w:r>
            <w:r w:rsidR="00C61ADC" w:rsidRPr="0084119D">
              <w:rPr>
                <w:rFonts w:eastAsia="Cambria" w:cs="Arial"/>
                <w:sz w:val="16"/>
                <w:szCs w:val="16"/>
                <w:lang w:val="en-GB"/>
              </w:rPr>
              <w:t>associate</w:t>
            </w:r>
            <w:r>
              <w:rPr>
                <w:rFonts w:eastAsia="Cambria" w:cs="Arial"/>
                <w:sz w:val="16"/>
                <w:szCs w:val="16"/>
                <w:lang w:val="en-GB"/>
              </w:rPr>
              <w:t xml:space="preserve">   </w:t>
            </w:r>
          </w:p>
        </w:tc>
        <w:tc>
          <w:tcPr>
            <w:tcW w:w="1350" w:type="dxa"/>
            <w:shd w:val="clear" w:color="auto" w:fill="auto"/>
            <w:hideMark/>
          </w:tcPr>
          <w:p w14:paraId="767617A8" w14:textId="77777777" w:rsidR="00C61ADC" w:rsidRPr="0084119D" w:rsidRDefault="00C61ADC" w:rsidP="003121DD">
            <w:pPr>
              <w:spacing w:line="240" w:lineRule="auto"/>
              <w:ind w:left="138" w:hanging="138"/>
              <w:rPr>
                <w:rFonts w:eastAsia="Cambria" w:cs="Arial"/>
                <w:sz w:val="16"/>
                <w:szCs w:val="16"/>
                <w:lang w:val="en-GB"/>
              </w:rPr>
            </w:pPr>
          </w:p>
          <w:p w14:paraId="2B768E74" w14:textId="77777777" w:rsidR="00C61ADC" w:rsidRPr="0084119D" w:rsidRDefault="00C61ADC" w:rsidP="003121DD">
            <w:pPr>
              <w:spacing w:line="240" w:lineRule="auto"/>
              <w:ind w:left="138" w:hanging="138"/>
              <w:rPr>
                <w:rFonts w:eastAsia="Cambria" w:cs="Arial"/>
                <w:sz w:val="16"/>
                <w:szCs w:val="16"/>
                <w:cs/>
                <w:lang w:val="en-GB"/>
              </w:rPr>
            </w:pPr>
            <w:r w:rsidRPr="0084119D">
              <w:rPr>
                <w:rFonts w:eastAsia="Cambria" w:cs="Arial"/>
                <w:sz w:val="16"/>
                <w:szCs w:val="16"/>
                <w:lang w:val="en-GB"/>
              </w:rPr>
              <w:t>Amortised cost</w:t>
            </w:r>
          </w:p>
        </w:tc>
        <w:tc>
          <w:tcPr>
            <w:tcW w:w="1282" w:type="dxa"/>
            <w:gridSpan w:val="2"/>
            <w:shd w:val="clear" w:color="auto" w:fill="auto"/>
            <w:hideMark/>
          </w:tcPr>
          <w:p w14:paraId="7E43CCE2" w14:textId="77777777" w:rsidR="00C61ADC" w:rsidRPr="0084119D" w:rsidRDefault="00C61ADC" w:rsidP="003121DD">
            <w:pPr>
              <w:spacing w:line="240" w:lineRule="auto"/>
              <w:ind w:left="138" w:hanging="138"/>
              <w:rPr>
                <w:rFonts w:eastAsia="Cambria" w:cs="Arial"/>
                <w:sz w:val="16"/>
                <w:szCs w:val="16"/>
                <w:lang w:val="en-GB"/>
              </w:rPr>
            </w:pPr>
          </w:p>
          <w:p w14:paraId="0A17E4A7" w14:textId="77777777" w:rsidR="00C61ADC" w:rsidRPr="0084119D" w:rsidRDefault="00C61ADC" w:rsidP="003121DD">
            <w:pPr>
              <w:spacing w:line="240" w:lineRule="auto"/>
              <w:ind w:left="138" w:hanging="138"/>
              <w:rPr>
                <w:rFonts w:eastAsia="Cambria" w:cs="Arial"/>
                <w:sz w:val="16"/>
                <w:szCs w:val="16"/>
                <w:lang w:val="en-GB"/>
              </w:rPr>
            </w:pPr>
            <w:r w:rsidRPr="0084119D">
              <w:rPr>
                <w:rFonts w:eastAsia="Cambria" w:cs="Arial"/>
                <w:sz w:val="16"/>
                <w:szCs w:val="16"/>
                <w:lang w:val="en-GB"/>
              </w:rPr>
              <w:t>Amortised cost</w:t>
            </w:r>
          </w:p>
        </w:tc>
        <w:tc>
          <w:tcPr>
            <w:tcW w:w="1213" w:type="dxa"/>
            <w:shd w:val="clear" w:color="auto" w:fill="auto"/>
            <w:vAlign w:val="bottom"/>
            <w:hideMark/>
          </w:tcPr>
          <w:p w14:paraId="51AB9988" w14:textId="77777777" w:rsidR="00C61ADC" w:rsidRPr="0084119D" w:rsidRDefault="00C61ADC" w:rsidP="0084119D">
            <w:pPr>
              <w:spacing w:line="240" w:lineRule="auto"/>
              <w:ind w:left="-62" w:right="-72"/>
              <w:jc w:val="right"/>
              <w:rPr>
                <w:rFonts w:eastAsia="Cambria" w:cs="Arial"/>
                <w:sz w:val="16"/>
                <w:szCs w:val="16"/>
                <w:lang w:val="en-GB"/>
              </w:rPr>
            </w:pPr>
            <w:r w:rsidRPr="0084119D">
              <w:rPr>
                <w:rFonts w:eastAsia="Cambria" w:cs="Arial"/>
                <w:sz w:val="16"/>
                <w:szCs w:val="16"/>
                <w:lang w:val="en-GB"/>
              </w:rPr>
              <w:t>3,024,413,138</w:t>
            </w:r>
          </w:p>
        </w:tc>
        <w:tc>
          <w:tcPr>
            <w:tcW w:w="1170" w:type="dxa"/>
            <w:shd w:val="clear" w:color="auto" w:fill="auto"/>
            <w:vAlign w:val="bottom"/>
            <w:hideMark/>
          </w:tcPr>
          <w:p w14:paraId="3F2DDF75" w14:textId="77777777" w:rsidR="00C61ADC" w:rsidRPr="0084119D" w:rsidRDefault="00C61ADC" w:rsidP="0084119D">
            <w:pPr>
              <w:spacing w:line="240" w:lineRule="auto"/>
              <w:ind w:right="-72"/>
              <w:jc w:val="right"/>
              <w:rPr>
                <w:rFonts w:eastAsia="Cambria" w:cs="Arial"/>
                <w:sz w:val="16"/>
                <w:szCs w:val="16"/>
                <w:lang w:val="en-GB"/>
              </w:rPr>
            </w:pPr>
            <w:r w:rsidRPr="0084119D">
              <w:rPr>
                <w:rFonts w:eastAsia="Cambria" w:cs="Arial"/>
                <w:sz w:val="16"/>
                <w:szCs w:val="16"/>
                <w:lang w:val="en-GB"/>
              </w:rPr>
              <w:t>3,024,413,138</w:t>
            </w:r>
          </w:p>
        </w:tc>
        <w:tc>
          <w:tcPr>
            <w:tcW w:w="1082" w:type="dxa"/>
            <w:gridSpan w:val="2"/>
            <w:shd w:val="clear" w:color="auto" w:fill="auto"/>
            <w:vAlign w:val="bottom"/>
            <w:hideMark/>
          </w:tcPr>
          <w:p w14:paraId="5DE2584E" w14:textId="77777777" w:rsidR="00C61ADC" w:rsidRPr="0084119D" w:rsidRDefault="00C61ADC" w:rsidP="0084119D">
            <w:pPr>
              <w:spacing w:line="240" w:lineRule="auto"/>
              <w:ind w:left="-28" w:right="-72"/>
              <w:jc w:val="right"/>
              <w:rPr>
                <w:rFonts w:eastAsia="Cambria" w:cs="Arial"/>
                <w:sz w:val="16"/>
                <w:szCs w:val="16"/>
                <w:lang w:val="en-GB"/>
              </w:rPr>
            </w:pPr>
            <w:r w:rsidRPr="0084119D">
              <w:rPr>
                <w:rFonts w:eastAsia="Cambria" w:cs="Arial"/>
                <w:sz w:val="16"/>
                <w:szCs w:val="16"/>
                <w:lang w:val="en-GB"/>
              </w:rPr>
              <w:t>-</w:t>
            </w:r>
          </w:p>
        </w:tc>
      </w:tr>
    </w:tbl>
    <w:p w14:paraId="12341DFF" w14:textId="77777777" w:rsidR="00C61ADC" w:rsidRDefault="00C61ADC" w:rsidP="009013B1">
      <w:pPr>
        <w:tabs>
          <w:tab w:val="left" w:pos="7136"/>
        </w:tabs>
        <w:spacing w:line="240" w:lineRule="auto"/>
        <w:ind w:left="540"/>
        <w:jc w:val="both"/>
        <w:rPr>
          <w:rFonts w:eastAsia="Arial Unicode MS" w:cs="Arial"/>
          <w:b/>
          <w:bCs/>
          <w:sz w:val="18"/>
          <w:szCs w:val="18"/>
        </w:rPr>
      </w:pPr>
    </w:p>
    <w:p w14:paraId="746F7309" w14:textId="77777777" w:rsidR="00C61ADC" w:rsidRDefault="0084119D" w:rsidP="00BC414F">
      <w:pPr>
        <w:tabs>
          <w:tab w:val="left" w:pos="7136"/>
        </w:tabs>
        <w:spacing w:line="240" w:lineRule="auto"/>
        <w:jc w:val="both"/>
        <w:rPr>
          <w:rFonts w:eastAsia="Arial Unicode MS" w:cs="Arial"/>
          <w:b/>
          <w:bCs/>
          <w:sz w:val="18"/>
          <w:szCs w:val="18"/>
        </w:rPr>
      </w:pPr>
      <w:r>
        <w:rPr>
          <w:rFonts w:eastAsia="Arial Unicode MS" w:cs="Arial"/>
          <w:b/>
          <w:bCs/>
          <w:sz w:val="18"/>
          <w:szCs w:val="18"/>
        </w:rPr>
        <w:br w:type="page"/>
      </w:r>
    </w:p>
    <w:tbl>
      <w:tblPr>
        <w:tblW w:w="9024" w:type="dxa"/>
        <w:tblInd w:w="534" w:type="dxa"/>
        <w:tblLayout w:type="fixed"/>
        <w:tblLook w:val="04A0" w:firstRow="1" w:lastRow="0" w:firstColumn="1" w:lastColumn="0" w:noHBand="0" w:noVBand="1"/>
      </w:tblPr>
      <w:tblGrid>
        <w:gridCol w:w="2904"/>
        <w:gridCol w:w="1350"/>
        <w:gridCol w:w="1260"/>
        <w:gridCol w:w="1260"/>
        <w:gridCol w:w="1170"/>
        <w:gridCol w:w="1080"/>
      </w:tblGrid>
      <w:tr w:rsidR="00C61ADC" w:rsidRPr="0084119D" w14:paraId="67E6B2E8" w14:textId="77777777" w:rsidTr="00BF474D">
        <w:trPr>
          <w:tblHeader/>
        </w:trPr>
        <w:tc>
          <w:tcPr>
            <w:tcW w:w="2904" w:type="dxa"/>
            <w:shd w:val="clear" w:color="auto" w:fill="auto"/>
          </w:tcPr>
          <w:p w14:paraId="729D1155" w14:textId="77777777" w:rsidR="00C61ADC" w:rsidRPr="0084119D" w:rsidRDefault="00C61ADC" w:rsidP="003121DD">
            <w:pPr>
              <w:spacing w:line="240" w:lineRule="auto"/>
              <w:ind w:left="547"/>
              <w:jc w:val="both"/>
              <w:rPr>
                <w:rFonts w:eastAsia="Cambria" w:cs="Arial"/>
                <w:sz w:val="16"/>
                <w:szCs w:val="16"/>
                <w:lang w:val="en-GB"/>
              </w:rPr>
            </w:pPr>
          </w:p>
        </w:tc>
        <w:tc>
          <w:tcPr>
            <w:tcW w:w="6120" w:type="dxa"/>
            <w:gridSpan w:val="5"/>
            <w:tcBorders>
              <w:top w:val="single" w:sz="4" w:space="0" w:color="auto"/>
              <w:bottom w:val="single" w:sz="4" w:space="0" w:color="auto"/>
            </w:tcBorders>
            <w:shd w:val="clear" w:color="auto" w:fill="auto"/>
            <w:hideMark/>
          </w:tcPr>
          <w:p w14:paraId="0EAEEDD5" w14:textId="77777777" w:rsidR="00C61ADC" w:rsidRPr="0084119D" w:rsidRDefault="00C61ADC" w:rsidP="003121DD">
            <w:pPr>
              <w:spacing w:line="240" w:lineRule="auto"/>
              <w:ind w:left="547"/>
              <w:jc w:val="center"/>
              <w:rPr>
                <w:rFonts w:eastAsia="Cambria" w:cs="Arial"/>
                <w:b/>
                <w:bCs/>
                <w:sz w:val="16"/>
                <w:szCs w:val="16"/>
                <w:lang w:val="en-GB"/>
              </w:rPr>
            </w:pPr>
            <w:r w:rsidRPr="0084119D">
              <w:rPr>
                <w:rFonts w:eastAsia="Cambria" w:cs="Arial"/>
                <w:b/>
                <w:bCs/>
                <w:sz w:val="16"/>
                <w:szCs w:val="16"/>
                <w:lang w:val="en-GB"/>
              </w:rPr>
              <w:t>Sep</w:t>
            </w:r>
            <w:r w:rsidR="002E6C61">
              <w:rPr>
                <w:rFonts w:eastAsia="Cambria" w:cs="Arial"/>
                <w:b/>
                <w:bCs/>
                <w:sz w:val="16"/>
                <w:szCs w:val="16"/>
                <w:lang w:val="en-GB"/>
              </w:rPr>
              <w:t>a</w:t>
            </w:r>
            <w:r w:rsidRPr="0084119D">
              <w:rPr>
                <w:rFonts w:eastAsia="Cambria" w:cs="Arial"/>
                <w:b/>
                <w:bCs/>
                <w:sz w:val="16"/>
                <w:szCs w:val="16"/>
                <w:lang w:val="en-GB"/>
              </w:rPr>
              <w:t>rated financial statements</w:t>
            </w:r>
          </w:p>
        </w:tc>
      </w:tr>
      <w:tr w:rsidR="00C61ADC" w:rsidRPr="0084119D" w14:paraId="0311FF24" w14:textId="77777777" w:rsidTr="0084119D">
        <w:trPr>
          <w:tblHeader/>
        </w:trPr>
        <w:tc>
          <w:tcPr>
            <w:tcW w:w="2904" w:type="dxa"/>
            <w:shd w:val="clear" w:color="auto" w:fill="auto"/>
          </w:tcPr>
          <w:p w14:paraId="186A66C5" w14:textId="77777777" w:rsidR="00C61ADC" w:rsidRPr="0084119D" w:rsidRDefault="00C61ADC" w:rsidP="003121DD">
            <w:pPr>
              <w:spacing w:line="240" w:lineRule="auto"/>
              <w:ind w:left="547"/>
              <w:jc w:val="both"/>
              <w:rPr>
                <w:rFonts w:eastAsia="Cambria" w:cs="Arial"/>
                <w:sz w:val="16"/>
                <w:szCs w:val="16"/>
                <w:cs/>
                <w:lang w:val="en-GB"/>
              </w:rPr>
            </w:pPr>
          </w:p>
        </w:tc>
        <w:tc>
          <w:tcPr>
            <w:tcW w:w="2610" w:type="dxa"/>
            <w:gridSpan w:val="2"/>
            <w:tcBorders>
              <w:bottom w:val="single" w:sz="4" w:space="0" w:color="auto"/>
            </w:tcBorders>
            <w:shd w:val="clear" w:color="auto" w:fill="auto"/>
            <w:hideMark/>
          </w:tcPr>
          <w:p w14:paraId="44F54A0A" w14:textId="77777777" w:rsidR="00C61ADC" w:rsidRPr="0084119D" w:rsidRDefault="00C61ADC" w:rsidP="003121DD">
            <w:pPr>
              <w:spacing w:line="240" w:lineRule="auto"/>
              <w:ind w:left="318"/>
              <w:jc w:val="both"/>
              <w:rPr>
                <w:rFonts w:eastAsia="Cambria" w:cs="Arial"/>
                <w:b/>
                <w:bCs/>
                <w:sz w:val="16"/>
                <w:szCs w:val="16"/>
                <w:lang w:val="en-GB"/>
              </w:rPr>
            </w:pPr>
            <w:r w:rsidRPr="0084119D">
              <w:rPr>
                <w:rFonts w:eastAsia="Cambria" w:cs="Arial"/>
                <w:b/>
                <w:bCs/>
                <w:sz w:val="16"/>
                <w:szCs w:val="16"/>
                <w:lang w:val="en-GB"/>
              </w:rPr>
              <w:t>Measurement categories</w:t>
            </w:r>
          </w:p>
        </w:tc>
        <w:tc>
          <w:tcPr>
            <w:tcW w:w="3510" w:type="dxa"/>
            <w:gridSpan w:val="3"/>
            <w:tcBorders>
              <w:bottom w:val="single" w:sz="4" w:space="0" w:color="auto"/>
            </w:tcBorders>
            <w:shd w:val="clear" w:color="auto" w:fill="auto"/>
            <w:hideMark/>
          </w:tcPr>
          <w:p w14:paraId="11263D80" w14:textId="77777777" w:rsidR="00C61ADC" w:rsidRPr="0084119D" w:rsidRDefault="00C61ADC" w:rsidP="003121DD">
            <w:pPr>
              <w:spacing w:line="240" w:lineRule="auto"/>
              <w:ind w:left="547" w:hanging="510"/>
              <w:jc w:val="center"/>
              <w:rPr>
                <w:rFonts w:eastAsia="Cambria" w:cs="Arial"/>
                <w:b/>
                <w:bCs/>
                <w:sz w:val="16"/>
                <w:szCs w:val="16"/>
                <w:lang w:val="en-GB"/>
              </w:rPr>
            </w:pPr>
            <w:r w:rsidRPr="0084119D">
              <w:rPr>
                <w:rFonts w:eastAsia="Cambria" w:cs="Arial"/>
                <w:b/>
                <w:bCs/>
                <w:sz w:val="16"/>
                <w:szCs w:val="16"/>
                <w:lang w:val="en-GB"/>
              </w:rPr>
              <w:t>Carrying amounts</w:t>
            </w:r>
          </w:p>
        </w:tc>
      </w:tr>
      <w:tr w:rsidR="00C61ADC" w:rsidRPr="0084119D" w14:paraId="2CFD344E" w14:textId="77777777" w:rsidTr="0084119D">
        <w:trPr>
          <w:tblHeader/>
        </w:trPr>
        <w:tc>
          <w:tcPr>
            <w:tcW w:w="2904" w:type="dxa"/>
            <w:shd w:val="clear" w:color="auto" w:fill="auto"/>
          </w:tcPr>
          <w:p w14:paraId="6475BEEC" w14:textId="77777777" w:rsidR="00C61ADC" w:rsidRPr="0084119D" w:rsidRDefault="00C61ADC" w:rsidP="003121DD">
            <w:pPr>
              <w:spacing w:line="240" w:lineRule="auto"/>
              <w:jc w:val="both"/>
              <w:rPr>
                <w:rFonts w:eastAsia="Cambria" w:cs="Arial"/>
                <w:b/>
                <w:bCs/>
                <w:sz w:val="16"/>
                <w:szCs w:val="16"/>
                <w:lang w:val="en-GB"/>
              </w:rPr>
            </w:pPr>
          </w:p>
          <w:p w14:paraId="142A6272" w14:textId="77777777" w:rsidR="00C61ADC" w:rsidRPr="0084119D" w:rsidRDefault="00C61ADC" w:rsidP="003121DD">
            <w:pPr>
              <w:spacing w:line="240" w:lineRule="auto"/>
              <w:jc w:val="both"/>
              <w:rPr>
                <w:rFonts w:eastAsia="Cambria" w:cs="Arial"/>
                <w:b/>
                <w:bCs/>
                <w:sz w:val="16"/>
                <w:szCs w:val="16"/>
                <w:lang w:val="en-GB"/>
              </w:rPr>
            </w:pPr>
          </w:p>
          <w:p w14:paraId="390F5973" w14:textId="77777777" w:rsidR="00C61ADC" w:rsidRPr="0084119D" w:rsidRDefault="00C61ADC" w:rsidP="003121DD">
            <w:pPr>
              <w:spacing w:line="240" w:lineRule="auto"/>
              <w:jc w:val="both"/>
              <w:rPr>
                <w:rFonts w:eastAsia="Cambria" w:cs="Arial"/>
                <w:b/>
                <w:bCs/>
                <w:sz w:val="16"/>
                <w:szCs w:val="16"/>
                <w:lang w:val="en-GB"/>
              </w:rPr>
            </w:pPr>
          </w:p>
        </w:tc>
        <w:tc>
          <w:tcPr>
            <w:tcW w:w="1350" w:type="dxa"/>
            <w:tcBorders>
              <w:bottom w:val="single" w:sz="4" w:space="0" w:color="auto"/>
            </w:tcBorders>
            <w:shd w:val="clear" w:color="auto" w:fill="auto"/>
            <w:hideMark/>
          </w:tcPr>
          <w:p w14:paraId="1CE766CC" w14:textId="77777777" w:rsidR="00C61ADC" w:rsidRPr="0084119D" w:rsidRDefault="00C61ADC" w:rsidP="0084119D">
            <w:pPr>
              <w:spacing w:line="240" w:lineRule="auto"/>
              <w:ind w:left="-105" w:right="-72"/>
              <w:jc w:val="right"/>
              <w:rPr>
                <w:rFonts w:eastAsia="Cambria" w:cs="Arial"/>
                <w:b/>
                <w:bCs/>
                <w:sz w:val="16"/>
                <w:szCs w:val="16"/>
                <w:lang w:val="en-GB"/>
              </w:rPr>
            </w:pPr>
            <w:r w:rsidRPr="0084119D">
              <w:rPr>
                <w:rFonts w:eastAsia="Cambria" w:cs="Arial"/>
                <w:b/>
                <w:bCs/>
                <w:sz w:val="16"/>
                <w:szCs w:val="16"/>
                <w:lang w:val="en-GB"/>
              </w:rPr>
              <w:t xml:space="preserve">Previously reported </w:t>
            </w:r>
          </w:p>
          <w:p w14:paraId="745F67AA" w14:textId="77777777" w:rsidR="00C61ADC" w:rsidRPr="0084119D" w:rsidRDefault="00C61ADC" w:rsidP="0084119D">
            <w:pPr>
              <w:spacing w:line="240" w:lineRule="auto"/>
              <w:ind w:left="-105" w:right="-72"/>
              <w:jc w:val="right"/>
              <w:rPr>
                <w:rFonts w:eastAsia="Cambria" w:cs="Arial"/>
                <w:b/>
                <w:bCs/>
                <w:sz w:val="16"/>
                <w:szCs w:val="16"/>
                <w:lang w:val="en-GB"/>
              </w:rPr>
            </w:pPr>
            <w:r w:rsidRPr="0084119D">
              <w:rPr>
                <w:rFonts w:eastAsia="Cambria" w:cs="Arial"/>
                <w:b/>
                <w:bCs/>
                <w:sz w:val="16"/>
                <w:szCs w:val="16"/>
                <w:lang w:val="en-GB"/>
              </w:rPr>
              <w:t>(TAS 105 and other TAS)</w:t>
            </w:r>
          </w:p>
        </w:tc>
        <w:tc>
          <w:tcPr>
            <w:tcW w:w="1260" w:type="dxa"/>
            <w:tcBorders>
              <w:bottom w:val="single" w:sz="4" w:space="0" w:color="auto"/>
            </w:tcBorders>
            <w:shd w:val="clear" w:color="auto" w:fill="auto"/>
            <w:vAlign w:val="bottom"/>
          </w:tcPr>
          <w:p w14:paraId="0B18D082" w14:textId="77777777" w:rsidR="00C61ADC" w:rsidRPr="0084119D" w:rsidRDefault="00C61ADC" w:rsidP="0084119D">
            <w:pPr>
              <w:spacing w:line="240" w:lineRule="auto"/>
              <w:ind w:left="547" w:right="-72"/>
              <w:jc w:val="right"/>
              <w:rPr>
                <w:rFonts w:eastAsia="Cambria" w:cs="Arial"/>
                <w:b/>
                <w:bCs/>
                <w:sz w:val="16"/>
                <w:szCs w:val="16"/>
                <w:lang w:val="en-GB"/>
              </w:rPr>
            </w:pPr>
          </w:p>
          <w:p w14:paraId="5203C67E" w14:textId="77777777" w:rsidR="00C61ADC" w:rsidRPr="0084119D" w:rsidRDefault="00C61ADC" w:rsidP="0084119D">
            <w:pPr>
              <w:spacing w:line="240" w:lineRule="auto"/>
              <w:ind w:left="-21" w:right="-72"/>
              <w:jc w:val="right"/>
              <w:rPr>
                <w:rFonts w:eastAsia="Cambria" w:cs="Arial"/>
                <w:b/>
                <w:bCs/>
                <w:sz w:val="16"/>
                <w:szCs w:val="16"/>
                <w:lang w:val="en-GB"/>
              </w:rPr>
            </w:pPr>
            <w:r w:rsidRPr="0084119D">
              <w:rPr>
                <w:rFonts w:eastAsia="Cambria" w:cs="Arial"/>
                <w:b/>
                <w:bCs/>
                <w:sz w:val="16"/>
                <w:szCs w:val="16"/>
                <w:lang w:val="en-GB"/>
              </w:rPr>
              <w:t xml:space="preserve">New </w:t>
            </w:r>
          </w:p>
          <w:p w14:paraId="75E2C39C" w14:textId="77777777" w:rsidR="00C61ADC" w:rsidRPr="0084119D" w:rsidRDefault="00C61ADC" w:rsidP="0084119D">
            <w:pPr>
              <w:spacing w:line="240" w:lineRule="auto"/>
              <w:ind w:left="-21" w:right="-72"/>
              <w:jc w:val="right"/>
              <w:rPr>
                <w:rFonts w:eastAsia="Cambria" w:cs="Arial"/>
                <w:b/>
                <w:bCs/>
                <w:sz w:val="16"/>
                <w:szCs w:val="16"/>
                <w:lang w:val="en-GB"/>
              </w:rPr>
            </w:pPr>
            <w:r w:rsidRPr="0084119D">
              <w:rPr>
                <w:rFonts w:eastAsia="Cambria" w:cs="Arial"/>
                <w:b/>
                <w:bCs/>
                <w:sz w:val="16"/>
                <w:szCs w:val="16"/>
                <w:lang w:val="en-GB"/>
              </w:rPr>
              <w:t>(TFRS 9)</w:t>
            </w:r>
          </w:p>
        </w:tc>
        <w:tc>
          <w:tcPr>
            <w:tcW w:w="1260" w:type="dxa"/>
            <w:tcBorders>
              <w:bottom w:val="single" w:sz="4" w:space="0" w:color="auto"/>
            </w:tcBorders>
            <w:shd w:val="clear" w:color="auto" w:fill="auto"/>
            <w:hideMark/>
          </w:tcPr>
          <w:p w14:paraId="177730D5" w14:textId="77777777" w:rsidR="00C61ADC" w:rsidRPr="0084119D" w:rsidRDefault="009320C9" w:rsidP="0084119D">
            <w:pPr>
              <w:spacing w:line="240" w:lineRule="auto"/>
              <w:ind w:right="-72"/>
              <w:jc w:val="right"/>
              <w:rPr>
                <w:rFonts w:eastAsia="Cambria" w:cs="Arial"/>
                <w:b/>
                <w:bCs/>
                <w:sz w:val="16"/>
                <w:szCs w:val="16"/>
                <w:lang w:val="en-GB"/>
              </w:rPr>
            </w:pPr>
            <w:r>
              <w:rPr>
                <w:rFonts w:eastAsia="Cambria" w:cs="Arial"/>
                <w:b/>
                <w:bCs/>
                <w:sz w:val="16"/>
                <w:szCs w:val="16"/>
                <w:lang w:val="en-GB"/>
              </w:rPr>
              <w:t>As</w:t>
            </w:r>
            <w:r w:rsidR="00C61ADC" w:rsidRPr="0084119D">
              <w:rPr>
                <w:rFonts w:eastAsia="Cambria" w:cs="Arial"/>
                <w:b/>
                <w:bCs/>
                <w:sz w:val="16"/>
                <w:szCs w:val="16"/>
                <w:lang w:val="en-GB"/>
              </w:rPr>
              <w:br/>
            </w:r>
            <w:r>
              <w:rPr>
                <w:rFonts w:eastAsia="Cambria" w:cs="Arial"/>
                <w:b/>
                <w:bCs/>
                <w:sz w:val="16"/>
                <w:szCs w:val="16"/>
                <w:lang w:val="en-GB"/>
              </w:rPr>
              <w:t>p</w:t>
            </w:r>
            <w:r w:rsidR="00C61ADC" w:rsidRPr="0084119D">
              <w:rPr>
                <w:rFonts w:eastAsia="Cambria" w:cs="Arial"/>
                <w:b/>
                <w:bCs/>
                <w:sz w:val="16"/>
                <w:szCs w:val="16"/>
                <w:lang w:val="en-GB"/>
              </w:rPr>
              <w:t>reviously reported</w:t>
            </w:r>
          </w:p>
          <w:p w14:paraId="52992A47" w14:textId="77777777" w:rsidR="00C61ADC" w:rsidRPr="0084119D" w:rsidRDefault="00C61ADC" w:rsidP="0084119D">
            <w:pPr>
              <w:spacing w:line="240" w:lineRule="auto"/>
              <w:ind w:left="-104" w:right="-72"/>
              <w:jc w:val="right"/>
              <w:rPr>
                <w:rFonts w:eastAsia="Cambria" w:cs="Arial"/>
                <w:b/>
                <w:bCs/>
                <w:sz w:val="16"/>
                <w:szCs w:val="16"/>
                <w:lang w:val="en-GB"/>
              </w:rPr>
            </w:pPr>
            <w:r w:rsidRPr="0084119D">
              <w:rPr>
                <w:rFonts w:eastAsia="Cambria" w:cs="Arial"/>
                <w:b/>
                <w:bCs/>
                <w:sz w:val="16"/>
                <w:szCs w:val="16"/>
                <w:lang w:val="en-GB"/>
              </w:rPr>
              <w:t>Baht</w:t>
            </w:r>
          </w:p>
        </w:tc>
        <w:tc>
          <w:tcPr>
            <w:tcW w:w="1170" w:type="dxa"/>
            <w:tcBorders>
              <w:bottom w:val="single" w:sz="4" w:space="0" w:color="auto"/>
            </w:tcBorders>
            <w:shd w:val="clear" w:color="auto" w:fill="auto"/>
            <w:hideMark/>
          </w:tcPr>
          <w:p w14:paraId="58F7C9E5" w14:textId="77777777" w:rsidR="00C61ADC" w:rsidRPr="0084119D" w:rsidRDefault="00C61ADC" w:rsidP="0084119D">
            <w:pPr>
              <w:spacing w:line="240" w:lineRule="auto"/>
              <w:ind w:left="547" w:right="-72"/>
              <w:jc w:val="right"/>
              <w:rPr>
                <w:rFonts w:eastAsia="Cambria" w:cs="Arial"/>
                <w:b/>
                <w:bCs/>
                <w:sz w:val="16"/>
                <w:szCs w:val="16"/>
                <w:lang w:val="en-GB"/>
              </w:rPr>
            </w:pPr>
          </w:p>
          <w:p w14:paraId="350949CF" w14:textId="77777777" w:rsidR="00C61ADC" w:rsidRPr="0084119D" w:rsidRDefault="00C61ADC" w:rsidP="009320C9">
            <w:pPr>
              <w:spacing w:line="240" w:lineRule="auto"/>
              <w:ind w:left="61" w:right="-72"/>
              <w:jc w:val="right"/>
              <w:rPr>
                <w:rFonts w:eastAsia="Cambria" w:cs="Arial"/>
                <w:b/>
                <w:bCs/>
                <w:sz w:val="16"/>
                <w:szCs w:val="16"/>
                <w:lang w:val="en-GB"/>
              </w:rPr>
            </w:pPr>
            <w:r w:rsidRPr="0084119D">
              <w:rPr>
                <w:rFonts w:eastAsia="Cambria" w:cs="Arial"/>
                <w:b/>
                <w:bCs/>
                <w:sz w:val="16"/>
                <w:szCs w:val="16"/>
                <w:lang w:val="en-GB"/>
              </w:rPr>
              <w:br/>
            </w:r>
            <w:r w:rsidR="009320C9">
              <w:rPr>
                <w:rFonts w:eastAsia="Cambria" w:cs="Arial"/>
                <w:b/>
                <w:bCs/>
                <w:sz w:val="16"/>
                <w:szCs w:val="16"/>
                <w:lang w:val="en-GB"/>
              </w:rPr>
              <w:t>As adoption</w:t>
            </w:r>
          </w:p>
          <w:p w14:paraId="40614817" w14:textId="77777777" w:rsidR="00C61ADC" w:rsidRPr="0084119D" w:rsidRDefault="00C61ADC" w:rsidP="0084119D">
            <w:pPr>
              <w:spacing w:line="240" w:lineRule="auto"/>
              <w:ind w:left="-40" w:right="-72"/>
              <w:jc w:val="right"/>
              <w:rPr>
                <w:rFonts w:eastAsia="Cambria" w:cs="Arial"/>
                <w:b/>
                <w:bCs/>
                <w:sz w:val="16"/>
                <w:szCs w:val="16"/>
                <w:lang w:val="en-GB"/>
              </w:rPr>
            </w:pPr>
            <w:r w:rsidRPr="0084119D">
              <w:rPr>
                <w:rFonts w:eastAsia="Cambria" w:cs="Arial"/>
                <w:b/>
                <w:bCs/>
                <w:sz w:val="16"/>
                <w:szCs w:val="16"/>
                <w:lang w:val="en-GB"/>
              </w:rPr>
              <w:t>Baht</w:t>
            </w:r>
          </w:p>
        </w:tc>
        <w:tc>
          <w:tcPr>
            <w:tcW w:w="1080" w:type="dxa"/>
            <w:tcBorders>
              <w:bottom w:val="single" w:sz="4" w:space="0" w:color="auto"/>
            </w:tcBorders>
            <w:shd w:val="clear" w:color="auto" w:fill="auto"/>
            <w:hideMark/>
          </w:tcPr>
          <w:p w14:paraId="6F17758A" w14:textId="77777777" w:rsidR="00C61ADC" w:rsidRPr="0084119D" w:rsidRDefault="00C61ADC" w:rsidP="0084119D">
            <w:pPr>
              <w:spacing w:line="240" w:lineRule="auto"/>
              <w:ind w:left="41" w:right="-72"/>
              <w:jc w:val="right"/>
              <w:rPr>
                <w:rFonts w:eastAsia="Cambria" w:cs="Arial"/>
                <w:b/>
                <w:bCs/>
                <w:sz w:val="16"/>
                <w:szCs w:val="16"/>
                <w:lang w:val="en-GB"/>
              </w:rPr>
            </w:pPr>
          </w:p>
          <w:p w14:paraId="72053181" w14:textId="77777777" w:rsidR="00C61ADC" w:rsidRPr="0084119D" w:rsidRDefault="00C61ADC" w:rsidP="0084119D">
            <w:pPr>
              <w:spacing w:line="240" w:lineRule="auto"/>
              <w:ind w:left="41" w:right="-72"/>
              <w:jc w:val="right"/>
              <w:rPr>
                <w:rFonts w:eastAsia="Cambria" w:cs="Arial"/>
                <w:b/>
                <w:bCs/>
                <w:sz w:val="16"/>
                <w:szCs w:val="16"/>
                <w:lang w:val="en-GB"/>
              </w:rPr>
            </w:pPr>
            <w:r w:rsidRPr="0084119D">
              <w:rPr>
                <w:rFonts w:eastAsia="Cambria" w:cs="Arial"/>
                <w:b/>
                <w:bCs/>
                <w:sz w:val="16"/>
                <w:szCs w:val="16"/>
                <w:lang w:val="en-GB"/>
              </w:rPr>
              <w:br/>
              <w:t>Difference</w:t>
            </w:r>
            <w:r w:rsidR="00B97A45">
              <w:rPr>
                <w:rFonts w:eastAsia="Cambria" w:cs="Arial"/>
                <w:b/>
                <w:bCs/>
                <w:sz w:val="16"/>
                <w:szCs w:val="16"/>
                <w:lang w:val="en-GB"/>
              </w:rPr>
              <w:t>s</w:t>
            </w:r>
          </w:p>
          <w:p w14:paraId="4C49242A" w14:textId="77777777" w:rsidR="00C61ADC" w:rsidRPr="0084119D" w:rsidRDefault="00C61ADC" w:rsidP="0084119D">
            <w:pPr>
              <w:spacing w:line="240" w:lineRule="auto"/>
              <w:ind w:left="41" w:right="-72"/>
              <w:jc w:val="right"/>
              <w:rPr>
                <w:rFonts w:eastAsia="Cambria" w:cs="Arial"/>
                <w:b/>
                <w:bCs/>
                <w:sz w:val="16"/>
                <w:szCs w:val="16"/>
                <w:lang w:val="en-GB"/>
              </w:rPr>
            </w:pPr>
            <w:r w:rsidRPr="0084119D">
              <w:rPr>
                <w:rFonts w:eastAsia="Cambria" w:cs="Arial"/>
                <w:b/>
                <w:bCs/>
                <w:sz w:val="16"/>
                <w:szCs w:val="16"/>
                <w:lang w:val="en-GB"/>
              </w:rPr>
              <w:t>Baht</w:t>
            </w:r>
          </w:p>
        </w:tc>
      </w:tr>
      <w:tr w:rsidR="00C61ADC" w:rsidRPr="0084119D" w14:paraId="672FC244" w14:textId="77777777" w:rsidTr="0084119D">
        <w:trPr>
          <w:tblHeader/>
        </w:trPr>
        <w:tc>
          <w:tcPr>
            <w:tcW w:w="2904" w:type="dxa"/>
            <w:shd w:val="clear" w:color="auto" w:fill="auto"/>
          </w:tcPr>
          <w:p w14:paraId="08CC4E09" w14:textId="77777777" w:rsidR="00C61ADC" w:rsidRPr="0084119D" w:rsidRDefault="00C61ADC" w:rsidP="003121DD">
            <w:pPr>
              <w:spacing w:line="240" w:lineRule="auto"/>
              <w:ind w:left="180" w:hanging="180"/>
              <w:rPr>
                <w:rFonts w:eastAsia="Cambria" w:cs="Arial"/>
                <w:b/>
                <w:bCs/>
                <w:sz w:val="16"/>
                <w:szCs w:val="16"/>
                <w:lang w:val="en-GB"/>
              </w:rPr>
            </w:pPr>
          </w:p>
        </w:tc>
        <w:tc>
          <w:tcPr>
            <w:tcW w:w="1350" w:type="dxa"/>
            <w:tcBorders>
              <w:top w:val="single" w:sz="4" w:space="0" w:color="auto"/>
            </w:tcBorders>
            <w:shd w:val="clear" w:color="auto" w:fill="auto"/>
          </w:tcPr>
          <w:p w14:paraId="20DA5D81" w14:textId="77777777" w:rsidR="00C61ADC" w:rsidRPr="0084119D" w:rsidRDefault="00C61ADC" w:rsidP="0084119D">
            <w:pPr>
              <w:spacing w:line="240" w:lineRule="auto"/>
              <w:ind w:right="-72"/>
              <w:jc w:val="both"/>
              <w:rPr>
                <w:rFonts w:eastAsia="Cambria" w:cs="Arial"/>
                <w:sz w:val="16"/>
                <w:szCs w:val="16"/>
                <w:lang w:val="en-GB"/>
              </w:rPr>
            </w:pPr>
          </w:p>
        </w:tc>
        <w:tc>
          <w:tcPr>
            <w:tcW w:w="1260" w:type="dxa"/>
            <w:tcBorders>
              <w:top w:val="single" w:sz="4" w:space="0" w:color="auto"/>
            </w:tcBorders>
            <w:shd w:val="clear" w:color="auto" w:fill="auto"/>
          </w:tcPr>
          <w:p w14:paraId="7441D41C" w14:textId="77777777" w:rsidR="00C61ADC" w:rsidRPr="0084119D" w:rsidRDefault="00C61ADC" w:rsidP="0084119D">
            <w:pPr>
              <w:spacing w:line="240" w:lineRule="auto"/>
              <w:ind w:left="59" w:right="-72" w:hanging="133"/>
              <w:jc w:val="both"/>
              <w:rPr>
                <w:rFonts w:eastAsia="Cambria" w:cs="Arial"/>
                <w:sz w:val="16"/>
                <w:szCs w:val="16"/>
                <w:cs/>
                <w:lang w:val="en-GB"/>
              </w:rPr>
            </w:pPr>
          </w:p>
        </w:tc>
        <w:tc>
          <w:tcPr>
            <w:tcW w:w="1260" w:type="dxa"/>
            <w:tcBorders>
              <w:top w:val="single" w:sz="4" w:space="0" w:color="auto"/>
            </w:tcBorders>
            <w:shd w:val="clear" w:color="auto" w:fill="auto"/>
          </w:tcPr>
          <w:p w14:paraId="1C73237F" w14:textId="77777777" w:rsidR="00C61ADC" w:rsidRPr="0084119D" w:rsidRDefault="00C61ADC" w:rsidP="0084119D">
            <w:pPr>
              <w:spacing w:line="240" w:lineRule="auto"/>
              <w:ind w:left="-62" w:right="-72"/>
              <w:jc w:val="right"/>
              <w:rPr>
                <w:rFonts w:eastAsia="Cambria" w:cs="Arial"/>
                <w:sz w:val="16"/>
                <w:szCs w:val="16"/>
                <w:lang w:val="en-GB"/>
              </w:rPr>
            </w:pPr>
          </w:p>
        </w:tc>
        <w:tc>
          <w:tcPr>
            <w:tcW w:w="1170" w:type="dxa"/>
            <w:tcBorders>
              <w:top w:val="single" w:sz="4" w:space="0" w:color="auto"/>
            </w:tcBorders>
            <w:shd w:val="clear" w:color="auto" w:fill="auto"/>
          </w:tcPr>
          <w:p w14:paraId="08257337" w14:textId="77777777" w:rsidR="00C61ADC" w:rsidRPr="0084119D" w:rsidRDefault="00C61ADC" w:rsidP="0084119D">
            <w:pPr>
              <w:spacing w:line="240" w:lineRule="auto"/>
              <w:ind w:right="-72"/>
              <w:jc w:val="right"/>
              <w:rPr>
                <w:rFonts w:eastAsia="Cambria" w:cs="Arial"/>
                <w:sz w:val="16"/>
                <w:szCs w:val="16"/>
                <w:lang w:val="en-GB"/>
              </w:rPr>
            </w:pPr>
          </w:p>
        </w:tc>
        <w:tc>
          <w:tcPr>
            <w:tcW w:w="1080" w:type="dxa"/>
            <w:tcBorders>
              <w:top w:val="single" w:sz="4" w:space="0" w:color="auto"/>
            </w:tcBorders>
            <w:shd w:val="clear" w:color="auto" w:fill="auto"/>
          </w:tcPr>
          <w:p w14:paraId="1FC1C1AD" w14:textId="77777777" w:rsidR="00C61ADC" w:rsidRPr="0084119D" w:rsidRDefault="00C61ADC" w:rsidP="0084119D">
            <w:pPr>
              <w:spacing w:line="240" w:lineRule="auto"/>
              <w:ind w:left="-28" w:right="-72"/>
              <w:jc w:val="right"/>
              <w:rPr>
                <w:rFonts w:eastAsia="Cambria" w:cs="Arial"/>
                <w:sz w:val="16"/>
                <w:szCs w:val="16"/>
                <w:lang w:val="en-GB"/>
              </w:rPr>
            </w:pPr>
          </w:p>
        </w:tc>
      </w:tr>
      <w:tr w:rsidR="00C61ADC" w:rsidRPr="0084119D" w14:paraId="49185108" w14:textId="77777777" w:rsidTr="0084119D">
        <w:tc>
          <w:tcPr>
            <w:tcW w:w="2904" w:type="dxa"/>
            <w:shd w:val="clear" w:color="auto" w:fill="auto"/>
          </w:tcPr>
          <w:p w14:paraId="2E3CA24A" w14:textId="77777777" w:rsidR="00C61ADC" w:rsidRPr="0084119D" w:rsidRDefault="00C61ADC" w:rsidP="003121DD">
            <w:pPr>
              <w:spacing w:line="240" w:lineRule="auto"/>
              <w:ind w:left="180" w:hanging="180"/>
              <w:rPr>
                <w:rFonts w:eastAsia="Cambria" w:cs="Arial"/>
                <w:sz w:val="16"/>
                <w:szCs w:val="16"/>
                <w:lang w:val="en-GB"/>
              </w:rPr>
            </w:pPr>
            <w:r w:rsidRPr="0084119D">
              <w:rPr>
                <w:rFonts w:eastAsia="Cambria" w:cs="Arial"/>
                <w:b/>
                <w:bCs/>
                <w:sz w:val="16"/>
                <w:szCs w:val="16"/>
                <w:lang w:val="en-GB"/>
              </w:rPr>
              <w:t>Current financial assets</w:t>
            </w:r>
          </w:p>
        </w:tc>
        <w:tc>
          <w:tcPr>
            <w:tcW w:w="1350" w:type="dxa"/>
            <w:shd w:val="clear" w:color="auto" w:fill="auto"/>
          </w:tcPr>
          <w:p w14:paraId="672AC6D3" w14:textId="77777777" w:rsidR="00C61ADC" w:rsidRPr="0084119D" w:rsidRDefault="00C61ADC" w:rsidP="0084119D">
            <w:pPr>
              <w:spacing w:line="240" w:lineRule="auto"/>
              <w:ind w:right="-72"/>
              <w:jc w:val="both"/>
              <w:rPr>
                <w:rFonts w:eastAsia="Cambria" w:cs="Arial"/>
                <w:sz w:val="16"/>
                <w:szCs w:val="16"/>
                <w:lang w:val="en-GB"/>
              </w:rPr>
            </w:pPr>
          </w:p>
        </w:tc>
        <w:tc>
          <w:tcPr>
            <w:tcW w:w="1260" w:type="dxa"/>
            <w:shd w:val="clear" w:color="auto" w:fill="auto"/>
          </w:tcPr>
          <w:p w14:paraId="6F1A739A" w14:textId="77777777" w:rsidR="00C61ADC" w:rsidRPr="0084119D" w:rsidRDefault="00C61ADC" w:rsidP="0084119D">
            <w:pPr>
              <w:spacing w:line="240" w:lineRule="auto"/>
              <w:ind w:left="59" w:right="-72" w:hanging="133"/>
              <w:jc w:val="both"/>
              <w:rPr>
                <w:rFonts w:eastAsia="Cambria" w:cs="Arial"/>
                <w:sz w:val="16"/>
                <w:szCs w:val="16"/>
                <w:cs/>
                <w:lang w:val="en-GB"/>
              </w:rPr>
            </w:pPr>
          </w:p>
        </w:tc>
        <w:tc>
          <w:tcPr>
            <w:tcW w:w="1260" w:type="dxa"/>
            <w:shd w:val="clear" w:color="auto" w:fill="auto"/>
          </w:tcPr>
          <w:p w14:paraId="64D1CAD0" w14:textId="77777777" w:rsidR="00C61ADC" w:rsidRPr="0084119D" w:rsidRDefault="00C61ADC" w:rsidP="0084119D">
            <w:pPr>
              <w:spacing w:line="240" w:lineRule="auto"/>
              <w:ind w:left="-62" w:right="-72"/>
              <w:jc w:val="right"/>
              <w:rPr>
                <w:rFonts w:eastAsia="Cambria" w:cs="Arial"/>
                <w:sz w:val="16"/>
                <w:szCs w:val="16"/>
                <w:lang w:val="en-GB"/>
              </w:rPr>
            </w:pPr>
          </w:p>
        </w:tc>
        <w:tc>
          <w:tcPr>
            <w:tcW w:w="1170" w:type="dxa"/>
            <w:shd w:val="clear" w:color="auto" w:fill="auto"/>
          </w:tcPr>
          <w:p w14:paraId="5F5E6EBE" w14:textId="77777777" w:rsidR="00C61ADC" w:rsidRPr="0084119D" w:rsidRDefault="00C61ADC" w:rsidP="0084119D">
            <w:pPr>
              <w:spacing w:line="240" w:lineRule="auto"/>
              <w:ind w:right="-72"/>
              <w:jc w:val="right"/>
              <w:rPr>
                <w:rFonts w:eastAsia="Cambria" w:cs="Arial"/>
                <w:sz w:val="16"/>
                <w:szCs w:val="16"/>
                <w:lang w:val="en-GB"/>
              </w:rPr>
            </w:pPr>
          </w:p>
        </w:tc>
        <w:tc>
          <w:tcPr>
            <w:tcW w:w="1080" w:type="dxa"/>
            <w:shd w:val="clear" w:color="auto" w:fill="auto"/>
          </w:tcPr>
          <w:p w14:paraId="44CB5F6A" w14:textId="77777777" w:rsidR="00C61ADC" w:rsidRPr="0084119D" w:rsidRDefault="00C61ADC" w:rsidP="0084119D">
            <w:pPr>
              <w:spacing w:line="240" w:lineRule="auto"/>
              <w:ind w:left="-28" w:right="-72"/>
              <w:jc w:val="right"/>
              <w:rPr>
                <w:rFonts w:eastAsia="Cambria" w:cs="Arial"/>
                <w:sz w:val="16"/>
                <w:szCs w:val="16"/>
                <w:lang w:val="en-GB"/>
              </w:rPr>
            </w:pPr>
          </w:p>
        </w:tc>
      </w:tr>
      <w:tr w:rsidR="00C61ADC" w:rsidRPr="0084119D" w14:paraId="746D408E" w14:textId="77777777" w:rsidTr="0084119D">
        <w:tc>
          <w:tcPr>
            <w:tcW w:w="2904" w:type="dxa"/>
            <w:shd w:val="clear" w:color="auto" w:fill="auto"/>
            <w:hideMark/>
          </w:tcPr>
          <w:p w14:paraId="44E96C7C" w14:textId="77777777" w:rsidR="00C61ADC" w:rsidRPr="0084119D" w:rsidRDefault="00C61ADC" w:rsidP="003121DD">
            <w:pPr>
              <w:spacing w:line="240" w:lineRule="auto"/>
              <w:ind w:left="180" w:hanging="180"/>
              <w:rPr>
                <w:rFonts w:eastAsia="Cambria" w:cs="Arial"/>
                <w:sz w:val="16"/>
                <w:szCs w:val="16"/>
                <w:lang w:val="en-GB"/>
              </w:rPr>
            </w:pPr>
            <w:r w:rsidRPr="0084119D">
              <w:rPr>
                <w:rFonts w:eastAsia="Cambria" w:cs="Arial"/>
                <w:sz w:val="16"/>
                <w:szCs w:val="16"/>
                <w:lang w:val="en-GB"/>
              </w:rPr>
              <w:t>Cash and cash equivalents</w:t>
            </w:r>
          </w:p>
        </w:tc>
        <w:tc>
          <w:tcPr>
            <w:tcW w:w="1350" w:type="dxa"/>
            <w:shd w:val="clear" w:color="auto" w:fill="auto"/>
          </w:tcPr>
          <w:p w14:paraId="49F39CF3" w14:textId="77777777" w:rsidR="00C61ADC" w:rsidRPr="0084119D" w:rsidRDefault="00C61ADC" w:rsidP="0084119D">
            <w:pPr>
              <w:spacing w:line="240" w:lineRule="auto"/>
              <w:ind w:left="138" w:right="-72" w:hanging="138"/>
              <w:rPr>
                <w:rFonts w:eastAsia="Cambria" w:cs="Arial"/>
                <w:sz w:val="16"/>
                <w:szCs w:val="16"/>
                <w:lang w:val="en-GB"/>
              </w:rPr>
            </w:pPr>
            <w:r w:rsidRPr="0084119D">
              <w:rPr>
                <w:rFonts w:eastAsia="Cambria" w:cs="Arial"/>
                <w:sz w:val="16"/>
                <w:szCs w:val="16"/>
                <w:lang w:val="en-GB"/>
              </w:rPr>
              <w:t>Amortised cost</w:t>
            </w:r>
          </w:p>
        </w:tc>
        <w:tc>
          <w:tcPr>
            <w:tcW w:w="1260" w:type="dxa"/>
            <w:shd w:val="clear" w:color="auto" w:fill="auto"/>
          </w:tcPr>
          <w:p w14:paraId="21D8F032" w14:textId="77777777" w:rsidR="00C61ADC" w:rsidRPr="0084119D" w:rsidRDefault="00C61ADC" w:rsidP="0084119D">
            <w:pPr>
              <w:spacing w:line="240" w:lineRule="auto"/>
              <w:ind w:left="138" w:right="-72" w:hanging="138"/>
              <w:rPr>
                <w:rFonts w:eastAsia="Cambria" w:cs="Arial"/>
                <w:sz w:val="16"/>
                <w:szCs w:val="16"/>
                <w:lang w:val="en-GB"/>
              </w:rPr>
            </w:pPr>
            <w:r w:rsidRPr="0084119D">
              <w:rPr>
                <w:rFonts w:eastAsia="Cambria" w:cs="Arial"/>
                <w:sz w:val="16"/>
                <w:szCs w:val="16"/>
                <w:lang w:val="en-GB"/>
              </w:rPr>
              <w:t>Amortised cost</w:t>
            </w:r>
          </w:p>
        </w:tc>
        <w:tc>
          <w:tcPr>
            <w:tcW w:w="1260" w:type="dxa"/>
            <w:shd w:val="clear" w:color="auto" w:fill="auto"/>
          </w:tcPr>
          <w:p w14:paraId="1A836072" w14:textId="77777777" w:rsidR="00C61ADC" w:rsidRPr="0084119D" w:rsidRDefault="00C61ADC" w:rsidP="0084119D">
            <w:pPr>
              <w:spacing w:line="240" w:lineRule="auto"/>
              <w:ind w:left="-62" w:right="-72"/>
              <w:jc w:val="right"/>
              <w:rPr>
                <w:rFonts w:eastAsia="Cambria" w:cs="Arial"/>
                <w:sz w:val="16"/>
                <w:szCs w:val="16"/>
                <w:lang w:val="en-GB"/>
              </w:rPr>
            </w:pPr>
            <w:r w:rsidRPr="0084119D">
              <w:rPr>
                <w:rFonts w:eastAsia="Cambria" w:cs="Arial"/>
                <w:sz w:val="16"/>
                <w:szCs w:val="16"/>
                <w:lang w:val="en-GB"/>
              </w:rPr>
              <w:t>2,496,796</w:t>
            </w:r>
          </w:p>
        </w:tc>
        <w:tc>
          <w:tcPr>
            <w:tcW w:w="1170" w:type="dxa"/>
            <w:shd w:val="clear" w:color="auto" w:fill="auto"/>
          </w:tcPr>
          <w:p w14:paraId="3D17A452" w14:textId="77777777" w:rsidR="00C61ADC" w:rsidRPr="0084119D" w:rsidRDefault="00C61ADC" w:rsidP="0084119D">
            <w:pPr>
              <w:spacing w:line="240" w:lineRule="auto"/>
              <w:ind w:right="-72"/>
              <w:jc w:val="right"/>
              <w:rPr>
                <w:rFonts w:eastAsia="Cambria" w:cs="Arial"/>
                <w:sz w:val="16"/>
                <w:szCs w:val="16"/>
                <w:lang w:val="en-GB"/>
              </w:rPr>
            </w:pPr>
            <w:r w:rsidRPr="0084119D">
              <w:rPr>
                <w:rFonts w:eastAsia="Cambria" w:cs="Arial"/>
                <w:sz w:val="16"/>
                <w:szCs w:val="16"/>
                <w:lang w:val="en-GB"/>
              </w:rPr>
              <w:t>2,496,796</w:t>
            </w:r>
          </w:p>
        </w:tc>
        <w:tc>
          <w:tcPr>
            <w:tcW w:w="1080" w:type="dxa"/>
            <w:shd w:val="clear" w:color="auto" w:fill="auto"/>
          </w:tcPr>
          <w:p w14:paraId="4F07AC63" w14:textId="77777777" w:rsidR="00C61ADC" w:rsidRPr="0084119D" w:rsidRDefault="00C61ADC" w:rsidP="0084119D">
            <w:pPr>
              <w:spacing w:line="240" w:lineRule="auto"/>
              <w:ind w:left="-28" w:right="-72"/>
              <w:jc w:val="right"/>
              <w:rPr>
                <w:rFonts w:eastAsia="Cambria" w:cs="Arial"/>
                <w:sz w:val="16"/>
                <w:szCs w:val="16"/>
                <w:lang w:val="en-GB"/>
              </w:rPr>
            </w:pPr>
            <w:r w:rsidRPr="0084119D">
              <w:rPr>
                <w:rFonts w:eastAsia="Cambria" w:cs="Arial"/>
                <w:sz w:val="16"/>
                <w:szCs w:val="16"/>
                <w:lang w:val="en-GB"/>
              </w:rPr>
              <w:t>-</w:t>
            </w:r>
          </w:p>
        </w:tc>
      </w:tr>
      <w:tr w:rsidR="00C61ADC" w:rsidRPr="0084119D" w14:paraId="7CC5B5E8" w14:textId="77777777" w:rsidTr="0084119D">
        <w:tc>
          <w:tcPr>
            <w:tcW w:w="2904" w:type="dxa"/>
            <w:shd w:val="clear" w:color="auto" w:fill="auto"/>
            <w:hideMark/>
          </w:tcPr>
          <w:p w14:paraId="1E528BB0" w14:textId="77777777" w:rsidR="00C61ADC" w:rsidRPr="0084119D" w:rsidRDefault="00C61ADC" w:rsidP="003121DD">
            <w:pPr>
              <w:spacing w:line="240" w:lineRule="auto"/>
              <w:ind w:left="180" w:hanging="180"/>
              <w:rPr>
                <w:rFonts w:eastAsia="Cambria" w:cs="Arial"/>
                <w:sz w:val="16"/>
                <w:szCs w:val="16"/>
                <w:lang w:val="en-GB"/>
              </w:rPr>
            </w:pPr>
            <w:r w:rsidRPr="0084119D">
              <w:rPr>
                <w:rFonts w:eastAsia="Cambria" w:cs="Arial"/>
                <w:sz w:val="16"/>
                <w:szCs w:val="16"/>
                <w:lang w:val="en-GB"/>
              </w:rPr>
              <w:t>Trade and other receivables</w:t>
            </w:r>
          </w:p>
        </w:tc>
        <w:tc>
          <w:tcPr>
            <w:tcW w:w="1350" w:type="dxa"/>
            <w:shd w:val="clear" w:color="auto" w:fill="auto"/>
          </w:tcPr>
          <w:p w14:paraId="5FC59B67" w14:textId="77777777" w:rsidR="00C61ADC" w:rsidRPr="0084119D" w:rsidRDefault="00C61ADC" w:rsidP="0084119D">
            <w:pPr>
              <w:spacing w:line="240" w:lineRule="auto"/>
              <w:ind w:right="-72"/>
              <w:rPr>
                <w:rFonts w:eastAsia="Cambria" w:cs="Arial"/>
                <w:sz w:val="16"/>
                <w:szCs w:val="16"/>
                <w:lang w:val="en-GB"/>
              </w:rPr>
            </w:pPr>
            <w:r w:rsidRPr="0084119D">
              <w:rPr>
                <w:rFonts w:eastAsia="Cambria" w:cs="Arial"/>
                <w:sz w:val="16"/>
                <w:szCs w:val="16"/>
                <w:lang w:val="en-GB"/>
              </w:rPr>
              <w:t>Amortised cost</w:t>
            </w:r>
          </w:p>
        </w:tc>
        <w:tc>
          <w:tcPr>
            <w:tcW w:w="1260" w:type="dxa"/>
            <w:shd w:val="clear" w:color="auto" w:fill="auto"/>
          </w:tcPr>
          <w:p w14:paraId="3AE7AEA9" w14:textId="77777777" w:rsidR="00C61ADC" w:rsidRPr="0084119D" w:rsidRDefault="00C61ADC" w:rsidP="0084119D">
            <w:pPr>
              <w:spacing w:line="240" w:lineRule="auto"/>
              <w:ind w:left="138" w:right="-72" w:hanging="138"/>
              <w:rPr>
                <w:rFonts w:eastAsia="Cambria" w:cs="Arial"/>
                <w:sz w:val="16"/>
                <w:szCs w:val="16"/>
                <w:lang w:val="en-GB"/>
              </w:rPr>
            </w:pPr>
            <w:r w:rsidRPr="0084119D">
              <w:rPr>
                <w:rFonts w:eastAsia="Cambria" w:cs="Arial"/>
                <w:sz w:val="16"/>
                <w:szCs w:val="16"/>
                <w:lang w:val="en-GB"/>
              </w:rPr>
              <w:t>Amortised cost</w:t>
            </w:r>
          </w:p>
        </w:tc>
        <w:tc>
          <w:tcPr>
            <w:tcW w:w="1260" w:type="dxa"/>
            <w:shd w:val="clear" w:color="auto" w:fill="auto"/>
          </w:tcPr>
          <w:p w14:paraId="652466FA" w14:textId="77777777" w:rsidR="00C61ADC" w:rsidRPr="0084119D" w:rsidRDefault="00C61ADC" w:rsidP="0084119D">
            <w:pPr>
              <w:spacing w:line="240" w:lineRule="auto"/>
              <w:ind w:left="-62" w:right="-72"/>
              <w:jc w:val="right"/>
              <w:rPr>
                <w:rFonts w:eastAsia="Cambria" w:cs="Arial"/>
                <w:sz w:val="16"/>
                <w:szCs w:val="16"/>
                <w:lang w:val="en-GB"/>
              </w:rPr>
            </w:pPr>
            <w:r w:rsidRPr="0084119D">
              <w:rPr>
                <w:rFonts w:eastAsia="Cambria" w:cs="Arial"/>
                <w:sz w:val="16"/>
                <w:szCs w:val="16"/>
                <w:lang w:val="en-GB"/>
              </w:rPr>
              <w:t>118,018,137</w:t>
            </w:r>
          </w:p>
        </w:tc>
        <w:tc>
          <w:tcPr>
            <w:tcW w:w="1170" w:type="dxa"/>
            <w:shd w:val="clear" w:color="auto" w:fill="auto"/>
          </w:tcPr>
          <w:p w14:paraId="408F8001" w14:textId="77777777" w:rsidR="00C61ADC" w:rsidRPr="0084119D" w:rsidRDefault="00C61ADC" w:rsidP="0084119D">
            <w:pPr>
              <w:spacing w:line="240" w:lineRule="auto"/>
              <w:ind w:right="-72"/>
              <w:jc w:val="right"/>
              <w:rPr>
                <w:rFonts w:eastAsia="Cambria" w:cs="Arial"/>
                <w:sz w:val="16"/>
                <w:szCs w:val="16"/>
                <w:lang w:val="en-GB"/>
              </w:rPr>
            </w:pPr>
            <w:r w:rsidRPr="0084119D">
              <w:rPr>
                <w:rFonts w:eastAsia="Cambria" w:cs="Arial"/>
                <w:sz w:val="16"/>
                <w:szCs w:val="16"/>
                <w:lang w:val="en-GB"/>
              </w:rPr>
              <w:t>118,018,137</w:t>
            </w:r>
          </w:p>
        </w:tc>
        <w:tc>
          <w:tcPr>
            <w:tcW w:w="1080" w:type="dxa"/>
            <w:shd w:val="clear" w:color="auto" w:fill="auto"/>
          </w:tcPr>
          <w:p w14:paraId="5C2E7184" w14:textId="77777777" w:rsidR="00C61ADC" w:rsidRPr="0084119D" w:rsidRDefault="00C61ADC" w:rsidP="0084119D">
            <w:pPr>
              <w:spacing w:line="240" w:lineRule="auto"/>
              <w:ind w:left="-28" w:right="-72"/>
              <w:jc w:val="right"/>
              <w:rPr>
                <w:rFonts w:eastAsia="Cambria" w:cs="Arial"/>
                <w:sz w:val="16"/>
                <w:szCs w:val="16"/>
                <w:lang w:val="en-GB"/>
              </w:rPr>
            </w:pPr>
            <w:r w:rsidRPr="0084119D">
              <w:rPr>
                <w:rFonts w:eastAsia="Cambria" w:cs="Arial"/>
                <w:sz w:val="16"/>
                <w:szCs w:val="16"/>
                <w:lang w:val="en-GB"/>
              </w:rPr>
              <w:t>-</w:t>
            </w:r>
          </w:p>
        </w:tc>
      </w:tr>
      <w:tr w:rsidR="00C61ADC" w:rsidRPr="0084119D" w14:paraId="38959A7B" w14:textId="77777777" w:rsidTr="0084119D">
        <w:tc>
          <w:tcPr>
            <w:tcW w:w="2904" w:type="dxa"/>
            <w:shd w:val="clear" w:color="auto" w:fill="auto"/>
            <w:hideMark/>
          </w:tcPr>
          <w:p w14:paraId="47E08722" w14:textId="77777777" w:rsidR="0084119D" w:rsidRDefault="00C61ADC" w:rsidP="003121DD">
            <w:pPr>
              <w:spacing w:line="240" w:lineRule="auto"/>
              <w:ind w:left="180" w:hanging="180"/>
              <w:rPr>
                <w:rFonts w:eastAsia="Cambria" w:cs="Arial"/>
                <w:sz w:val="16"/>
                <w:szCs w:val="16"/>
                <w:lang w:val="en-GB"/>
              </w:rPr>
            </w:pPr>
            <w:r w:rsidRPr="0084119D">
              <w:rPr>
                <w:rFonts w:eastAsia="Cambria" w:cs="Arial"/>
                <w:sz w:val="16"/>
                <w:szCs w:val="16"/>
                <w:lang w:val="en-GB"/>
              </w:rPr>
              <w:t xml:space="preserve">Current portion of long-term </w:t>
            </w:r>
          </w:p>
          <w:p w14:paraId="0BACF4F4" w14:textId="77777777" w:rsidR="00C61ADC" w:rsidRPr="0084119D" w:rsidRDefault="0084119D" w:rsidP="003121DD">
            <w:pPr>
              <w:spacing w:line="240" w:lineRule="auto"/>
              <w:ind w:left="180" w:hanging="180"/>
              <w:rPr>
                <w:rFonts w:eastAsia="Cambria" w:cs="Arial"/>
                <w:sz w:val="16"/>
                <w:szCs w:val="16"/>
                <w:lang w:val="en-GB"/>
              </w:rPr>
            </w:pPr>
            <w:r>
              <w:rPr>
                <w:rFonts w:eastAsia="Cambria" w:cs="Arial"/>
                <w:sz w:val="16"/>
                <w:szCs w:val="16"/>
                <w:lang w:val="en-GB"/>
              </w:rPr>
              <w:t xml:space="preserve">   </w:t>
            </w:r>
            <w:r w:rsidR="00C61ADC" w:rsidRPr="0084119D">
              <w:rPr>
                <w:rFonts w:eastAsia="Cambria" w:cs="Arial"/>
                <w:sz w:val="16"/>
                <w:szCs w:val="16"/>
                <w:lang w:val="en-GB"/>
              </w:rPr>
              <w:t>borrowings to subsidiaries</w:t>
            </w:r>
          </w:p>
        </w:tc>
        <w:tc>
          <w:tcPr>
            <w:tcW w:w="1350" w:type="dxa"/>
            <w:shd w:val="clear" w:color="auto" w:fill="auto"/>
            <w:hideMark/>
          </w:tcPr>
          <w:p w14:paraId="053DE0B4" w14:textId="77777777" w:rsidR="00C61ADC" w:rsidRPr="0084119D" w:rsidRDefault="00C61ADC" w:rsidP="0084119D">
            <w:pPr>
              <w:spacing w:line="240" w:lineRule="auto"/>
              <w:ind w:left="138" w:right="-72" w:hanging="138"/>
              <w:rPr>
                <w:rFonts w:eastAsia="Cambria" w:cs="Arial"/>
                <w:sz w:val="16"/>
                <w:szCs w:val="16"/>
                <w:lang w:val="en-GB"/>
              </w:rPr>
            </w:pPr>
          </w:p>
          <w:p w14:paraId="31E20560" w14:textId="77777777" w:rsidR="00C61ADC" w:rsidRPr="0084119D" w:rsidRDefault="00C61ADC" w:rsidP="0084119D">
            <w:pPr>
              <w:spacing w:line="240" w:lineRule="auto"/>
              <w:ind w:left="138" w:right="-72" w:hanging="138"/>
              <w:rPr>
                <w:rFonts w:eastAsia="Cambria" w:cs="Arial"/>
                <w:sz w:val="16"/>
                <w:szCs w:val="16"/>
                <w:cs/>
                <w:lang w:val="en-GB"/>
              </w:rPr>
            </w:pPr>
            <w:r w:rsidRPr="0084119D">
              <w:rPr>
                <w:rFonts w:eastAsia="Cambria" w:cs="Arial"/>
                <w:sz w:val="16"/>
                <w:szCs w:val="16"/>
                <w:lang w:val="en-GB"/>
              </w:rPr>
              <w:t>Amortised cost</w:t>
            </w:r>
          </w:p>
        </w:tc>
        <w:tc>
          <w:tcPr>
            <w:tcW w:w="1260" w:type="dxa"/>
            <w:shd w:val="clear" w:color="auto" w:fill="auto"/>
            <w:hideMark/>
          </w:tcPr>
          <w:p w14:paraId="46F4FF41" w14:textId="77777777" w:rsidR="00C61ADC" w:rsidRPr="0084119D" w:rsidRDefault="00C61ADC" w:rsidP="0084119D">
            <w:pPr>
              <w:spacing w:line="240" w:lineRule="auto"/>
              <w:ind w:left="138" w:right="-72" w:hanging="138"/>
              <w:rPr>
                <w:rFonts w:eastAsia="Cambria" w:cs="Arial"/>
                <w:sz w:val="16"/>
                <w:szCs w:val="16"/>
                <w:lang w:val="en-GB"/>
              </w:rPr>
            </w:pPr>
          </w:p>
          <w:p w14:paraId="3FF1301D" w14:textId="77777777" w:rsidR="00C61ADC" w:rsidRPr="0084119D" w:rsidRDefault="00C61ADC" w:rsidP="0084119D">
            <w:pPr>
              <w:spacing w:line="240" w:lineRule="auto"/>
              <w:ind w:left="138" w:right="-72" w:hanging="138"/>
              <w:rPr>
                <w:rFonts w:eastAsia="Cambria" w:cs="Arial"/>
                <w:sz w:val="16"/>
                <w:szCs w:val="16"/>
                <w:cs/>
                <w:lang w:val="en-GB"/>
              </w:rPr>
            </w:pPr>
            <w:r w:rsidRPr="0084119D">
              <w:rPr>
                <w:rFonts w:eastAsia="Cambria" w:cs="Arial"/>
                <w:sz w:val="16"/>
                <w:szCs w:val="16"/>
                <w:lang w:val="en-GB"/>
              </w:rPr>
              <w:t>Amortised cost</w:t>
            </w:r>
          </w:p>
        </w:tc>
        <w:tc>
          <w:tcPr>
            <w:tcW w:w="1260" w:type="dxa"/>
            <w:shd w:val="clear" w:color="auto" w:fill="auto"/>
            <w:vAlign w:val="bottom"/>
            <w:hideMark/>
          </w:tcPr>
          <w:p w14:paraId="22CF97A9" w14:textId="77777777" w:rsidR="00C61ADC" w:rsidRPr="0084119D" w:rsidRDefault="00C61ADC" w:rsidP="0084119D">
            <w:pPr>
              <w:spacing w:line="240" w:lineRule="auto"/>
              <w:ind w:left="-62" w:right="-72"/>
              <w:jc w:val="right"/>
              <w:rPr>
                <w:rFonts w:eastAsia="Cambria" w:cs="Arial"/>
                <w:sz w:val="16"/>
                <w:szCs w:val="16"/>
                <w:lang w:val="en-GB"/>
              </w:rPr>
            </w:pPr>
            <w:r w:rsidRPr="0084119D">
              <w:rPr>
                <w:rFonts w:eastAsia="Cambria" w:cs="Arial"/>
                <w:sz w:val="16"/>
                <w:szCs w:val="16"/>
                <w:lang w:val="en-GB"/>
              </w:rPr>
              <w:t>92,000,000</w:t>
            </w:r>
          </w:p>
        </w:tc>
        <w:tc>
          <w:tcPr>
            <w:tcW w:w="1170" w:type="dxa"/>
            <w:shd w:val="clear" w:color="auto" w:fill="auto"/>
            <w:vAlign w:val="bottom"/>
            <w:hideMark/>
          </w:tcPr>
          <w:p w14:paraId="10FA010B" w14:textId="77777777" w:rsidR="00C61ADC" w:rsidRPr="0084119D" w:rsidRDefault="00C61ADC" w:rsidP="0084119D">
            <w:pPr>
              <w:spacing w:line="240" w:lineRule="auto"/>
              <w:ind w:right="-72"/>
              <w:jc w:val="right"/>
              <w:rPr>
                <w:rFonts w:eastAsia="Cambria" w:cs="Arial"/>
                <w:sz w:val="16"/>
                <w:szCs w:val="16"/>
                <w:lang w:val="en-GB"/>
              </w:rPr>
            </w:pPr>
            <w:r w:rsidRPr="0084119D">
              <w:rPr>
                <w:rFonts w:eastAsia="Cambria" w:cs="Arial"/>
                <w:sz w:val="16"/>
                <w:szCs w:val="16"/>
                <w:lang w:val="en-GB"/>
              </w:rPr>
              <w:t>92,000,000</w:t>
            </w:r>
          </w:p>
        </w:tc>
        <w:tc>
          <w:tcPr>
            <w:tcW w:w="1080" w:type="dxa"/>
            <w:shd w:val="clear" w:color="auto" w:fill="auto"/>
            <w:vAlign w:val="bottom"/>
            <w:hideMark/>
          </w:tcPr>
          <w:p w14:paraId="6206C3E2" w14:textId="77777777" w:rsidR="00C61ADC" w:rsidRPr="0084119D" w:rsidRDefault="00C61ADC" w:rsidP="0084119D">
            <w:pPr>
              <w:spacing w:line="240" w:lineRule="auto"/>
              <w:ind w:left="-28" w:right="-72"/>
              <w:jc w:val="right"/>
              <w:rPr>
                <w:rFonts w:eastAsia="Cambria" w:cs="Arial"/>
                <w:sz w:val="16"/>
                <w:szCs w:val="16"/>
                <w:lang w:val="en-GB"/>
              </w:rPr>
            </w:pPr>
            <w:r w:rsidRPr="0084119D">
              <w:rPr>
                <w:rFonts w:eastAsia="Cambria" w:cs="Arial"/>
                <w:sz w:val="16"/>
                <w:szCs w:val="16"/>
                <w:lang w:val="en-GB"/>
              </w:rPr>
              <w:t>-</w:t>
            </w:r>
          </w:p>
        </w:tc>
      </w:tr>
      <w:tr w:rsidR="00C61ADC" w:rsidRPr="0084119D" w14:paraId="5E3F4C68" w14:textId="77777777" w:rsidTr="0084119D">
        <w:tc>
          <w:tcPr>
            <w:tcW w:w="2904" w:type="dxa"/>
            <w:shd w:val="clear" w:color="auto" w:fill="auto"/>
          </w:tcPr>
          <w:p w14:paraId="5E54314E" w14:textId="77777777" w:rsidR="00C61ADC" w:rsidRPr="0084119D" w:rsidRDefault="00C61ADC" w:rsidP="003121DD">
            <w:pPr>
              <w:spacing w:line="240" w:lineRule="auto"/>
              <w:ind w:left="180" w:hanging="180"/>
              <w:rPr>
                <w:rFonts w:eastAsia="Cambria" w:cs="Arial"/>
                <w:sz w:val="16"/>
                <w:szCs w:val="16"/>
                <w:lang w:val="en-GB"/>
              </w:rPr>
            </w:pPr>
          </w:p>
        </w:tc>
        <w:tc>
          <w:tcPr>
            <w:tcW w:w="1350" w:type="dxa"/>
            <w:shd w:val="clear" w:color="auto" w:fill="auto"/>
          </w:tcPr>
          <w:p w14:paraId="5EF46842" w14:textId="77777777" w:rsidR="00C61ADC" w:rsidRPr="0084119D" w:rsidRDefault="00C61ADC" w:rsidP="0084119D">
            <w:pPr>
              <w:spacing w:line="240" w:lineRule="auto"/>
              <w:ind w:left="138" w:right="-72" w:hanging="138"/>
              <w:rPr>
                <w:rFonts w:eastAsia="Cambria" w:cs="Arial"/>
                <w:sz w:val="16"/>
                <w:szCs w:val="16"/>
                <w:lang w:val="en-GB"/>
              </w:rPr>
            </w:pPr>
          </w:p>
        </w:tc>
        <w:tc>
          <w:tcPr>
            <w:tcW w:w="1260" w:type="dxa"/>
            <w:shd w:val="clear" w:color="auto" w:fill="auto"/>
          </w:tcPr>
          <w:p w14:paraId="61508D88" w14:textId="77777777" w:rsidR="00C61ADC" w:rsidRPr="0084119D" w:rsidRDefault="00C61ADC" w:rsidP="0084119D">
            <w:pPr>
              <w:spacing w:line="240" w:lineRule="auto"/>
              <w:ind w:left="59" w:right="-72" w:hanging="133"/>
              <w:rPr>
                <w:rFonts w:eastAsia="Cambria" w:cs="Arial"/>
                <w:sz w:val="16"/>
                <w:szCs w:val="16"/>
                <w:lang w:val="en-GB"/>
              </w:rPr>
            </w:pPr>
          </w:p>
        </w:tc>
        <w:tc>
          <w:tcPr>
            <w:tcW w:w="1260" w:type="dxa"/>
            <w:shd w:val="clear" w:color="auto" w:fill="auto"/>
            <w:vAlign w:val="bottom"/>
          </w:tcPr>
          <w:p w14:paraId="6A528746" w14:textId="77777777" w:rsidR="00C61ADC" w:rsidRPr="0084119D" w:rsidRDefault="00C61ADC" w:rsidP="0084119D">
            <w:pPr>
              <w:spacing w:line="240" w:lineRule="auto"/>
              <w:ind w:left="-62" w:right="-72"/>
              <w:jc w:val="right"/>
              <w:rPr>
                <w:rFonts w:eastAsia="Cambria" w:cs="Arial"/>
                <w:sz w:val="16"/>
                <w:szCs w:val="16"/>
                <w:lang w:val="en-GB"/>
              </w:rPr>
            </w:pPr>
          </w:p>
        </w:tc>
        <w:tc>
          <w:tcPr>
            <w:tcW w:w="1170" w:type="dxa"/>
            <w:shd w:val="clear" w:color="auto" w:fill="auto"/>
            <w:vAlign w:val="bottom"/>
          </w:tcPr>
          <w:p w14:paraId="7B1C85B5" w14:textId="77777777" w:rsidR="00C61ADC" w:rsidRPr="0084119D" w:rsidRDefault="00C61ADC" w:rsidP="0084119D">
            <w:pPr>
              <w:spacing w:line="240" w:lineRule="auto"/>
              <w:ind w:right="-72"/>
              <w:jc w:val="right"/>
              <w:rPr>
                <w:rFonts w:eastAsia="Cambria" w:cs="Arial"/>
                <w:sz w:val="16"/>
                <w:szCs w:val="16"/>
                <w:lang w:val="en-GB"/>
              </w:rPr>
            </w:pPr>
          </w:p>
        </w:tc>
        <w:tc>
          <w:tcPr>
            <w:tcW w:w="1080" w:type="dxa"/>
            <w:shd w:val="clear" w:color="auto" w:fill="auto"/>
            <w:vAlign w:val="bottom"/>
          </w:tcPr>
          <w:p w14:paraId="10426592" w14:textId="77777777" w:rsidR="00C61ADC" w:rsidRPr="0084119D" w:rsidRDefault="00C61ADC" w:rsidP="0084119D">
            <w:pPr>
              <w:spacing w:line="240" w:lineRule="auto"/>
              <w:ind w:left="-28" w:right="-72"/>
              <w:jc w:val="right"/>
              <w:rPr>
                <w:rFonts w:eastAsia="Cambria" w:cs="Arial"/>
                <w:sz w:val="16"/>
                <w:szCs w:val="16"/>
                <w:lang w:val="en-GB"/>
              </w:rPr>
            </w:pPr>
          </w:p>
        </w:tc>
      </w:tr>
      <w:tr w:rsidR="00C61ADC" w:rsidRPr="0084119D" w14:paraId="7B36C228" w14:textId="77777777" w:rsidTr="0084119D">
        <w:tc>
          <w:tcPr>
            <w:tcW w:w="2904" w:type="dxa"/>
            <w:shd w:val="clear" w:color="auto" w:fill="auto"/>
            <w:hideMark/>
          </w:tcPr>
          <w:p w14:paraId="3D631EBA" w14:textId="77777777" w:rsidR="00C61ADC" w:rsidRPr="0084119D" w:rsidRDefault="00C61ADC" w:rsidP="003121DD">
            <w:pPr>
              <w:spacing w:line="240" w:lineRule="auto"/>
              <w:ind w:left="180" w:hanging="180"/>
              <w:rPr>
                <w:rFonts w:eastAsia="Cambria" w:cs="Arial"/>
                <w:sz w:val="16"/>
                <w:szCs w:val="16"/>
                <w:lang w:val="en-GB"/>
              </w:rPr>
            </w:pPr>
            <w:r w:rsidRPr="0084119D">
              <w:rPr>
                <w:rFonts w:eastAsia="Cambria" w:cs="Arial"/>
                <w:b/>
                <w:bCs/>
                <w:sz w:val="16"/>
                <w:szCs w:val="16"/>
                <w:lang w:val="en-GB"/>
              </w:rPr>
              <w:t>Non-current financial assets</w:t>
            </w:r>
          </w:p>
        </w:tc>
        <w:tc>
          <w:tcPr>
            <w:tcW w:w="1350" w:type="dxa"/>
            <w:shd w:val="clear" w:color="auto" w:fill="auto"/>
          </w:tcPr>
          <w:p w14:paraId="1E9EA375" w14:textId="77777777" w:rsidR="00C61ADC" w:rsidRPr="0084119D" w:rsidRDefault="00C61ADC" w:rsidP="0084119D">
            <w:pPr>
              <w:spacing w:line="240" w:lineRule="auto"/>
              <w:ind w:left="138" w:right="-72" w:hanging="138"/>
              <w:rPr>
                <w:rFonts w:eastAsia="Cambria" w:cs="Arial"/>
                <w:sz w:val="16"/>
                <w:szCs w:val="16"/>
                <w:lang w:val="en-GB"/>
              </w:rPr>
            </w:pPr>
          </w:p>
        </w:tc>
        <w:tc>
          <w:tcPr>
            <w:tcW w:w="1260" w:type="dxa"/>
            <w:shd w:val="clear" w:color="auto" w:fill="auto"/>
          </w:tcPr>
          <w:p w14:paraId="46F189D5" w14:textId="77777777" w:rsidR="00C61ADC" w:rsidRPr="0084119D" w:rsidRDefault="00C61ADC" w:rsidP="0084119D">
            <w:pPr>
              <w:spacing w:line="240" w:lineRule="auto"/>
              <w:ind w:left="59" w:right="-72" w:hanging="133"/>
              <w:rPr>
                <w:rFonts w:eastAsia="Cambria" w:cs="Arial"/>
                <w:sz w:val="16"/>
                <w:szCs w:val="16"/>
                <w:lang w:val="en-GB"/>
              </w:rPr>
            </w:pPr>
          </w:p>
        </w:tc>
        <w:tc>
          <w:tcPr>
            <w:tcW w:w="1260" w:type="dxa"/>
            <w:shd w:val="clear" w:color="auto" w:fill="auto"/>
          </w:tcPr>
          <w:p w14:paraId="3B419169" w14:textId="77777777" w:rsidR="00C61ADC" w:rsidRPr="0084119D" w:rsidRDefault="00C61ADC" w:rsidP="0084119D">
            <w:pPr>
              <w:spacing w:line="240" w:lineRule="auto"/>
              <w:ind w:left="-62" w:right="-72"/>
              <w:jc w:val="right"/>
              <w:rPr>
                <w:rFonts w:eastAsia="Cambria" w:cs="Arial"/>
                <w:sz w:val="16"/>
                <w:szCs w:val="16"/>
                <w:lang w:val="en-GB"/>
              </w:rPr>
            </w:pPr>
          </w:p>
        </w:tc>
        <w:tc>
          <w:tcPr>
            <w:tcW w:w="1170" w:type="dxa"/>
            <w:shd w:val="clear" w:color="auto" w:fill="auto"/>
          </w:tcPr>
          <w:p w14:paraId="5D744B99" w14:textId="77777777" w:rsidR="00C61ADC" w:rsidRPr="0084119D" w:rsidRDefault="00C61ADC" w:rsidP="0084119D">
            <w:pPr>
              <w:spacing w:line="240" w:lineRule="auto"/>
              <w:ind w:right="-72"/>
              <w:jc w:val="right"/>
              <w:rPr>
                <w:rFonts w:eastAsia="Cambria" w:cs="Arial"/>
                <w:sz w:val="16"/>
                <w:szCs w:val="16"/>
                <w:lang w:val="en-GB"/>
              </w:rPr>
            </w:pPr>
          </w:p>
        </w:tc>
        <w:tc>
          <w:tcPr>
            <w:tcW w:w="1080" w:type="dxa"/>
            <w:shd w:val="clear" w:color="auto" w:fill="auto"/>
          </w:tcPr>
          <w:p w14:paraId="51852058" w14:textId="77777777" w:rsidR="00C61ADC" w:rsidRPr="0084119D" w:rsidRDefault="00C61ADC" w:rsidP="0084119D">
            <w:pPr>
              <w:spacing w:line="240" w:lineRule="auto"/>
              <w:ind w:left="-28" w:right="-72"/>
              <w:jc w:val="right"/>
              <w:rPr>
                <w:rFonts w:eastAsia="Cambria" w:cs="Arial"/>
                <w:sz w:val="16"/>
                <w:szCs w:val="16"/>
                <w:lang w:val="en-GB"/>
              </w:rPr>
            </w:pPr>
          </w:p>
        </w:tc>
      </w:tr>
      <w:tr w:rsidR="00C61ADC" w:rsidRPr="0084119D" w14:paraId="4738BC80" w14:textId="77777777" w:rsidTr="0084119D">
        <w:tc>
          <w:tcPr>
            <w:tcW w:w="2904" w:type="dxa"/>
            <w:shd w:val="clear" w:color="auto" w:fill="auto"/>
            <w:hideMark/>
          </w:tcPr>
          <w:p w14:paraId="7EC371D6" w14:textId="77777777" w:rsidR="0084119D" w:rsidRDefault="00527A83" w:rsidP="003121DD">
            <w:pPr>
              <w:spacing w:line="240" w:lineRule="auto"/>
              <w:ind w:left="180" w:hanging="180"/>
              <w:rPr>
                <w:rFonts w:eastAsia="Cambria" w:cs="Arial"/>
                <w:sz w:val="16"/>
                <w:szCs w:val="16"/>
                <w:lang w:val="en-GB"/>
              </w:rPr>
            </w:pPr>
            <w:r>
              <w:rPr>
                <w:rFonts w:eastAsia="Cambria" w:cs="Arial"/>
                <w:sz w:val="16"/>
                <w:szCs w:val="16"/>
                <w:lang w:val="en-GB"/>
              </w:rPr>
              <w:t>Other long-term investment</w:t>
            </w:r>
            <w:r>
              <w:rPr>
                <w:rFonts w:eastAsia="Cambria" w:cs="Arial"/>
                <w:sz w:val="16"/>
                <w:szCs w:val="16"/>
                <w:lang w:val="en-GB"/>
              </w:rPr>
              <w:br/>
              <w:t>(</w:t>
            </w:r>
            <w:r w:rsidR="00C61ADC" w:rsidRPr="0084119D">
              <w:rPr>
                <w:rFonts w:eastAsia="Cambria" w:cs="Arial"/>
                <w:sz w:val="16"/>
                <w:szCs w:val="16"/>
                <w:lang w:val="en-GB"/>
              </w:rPr>
              <w:t xml:space="preserve">Financial assets measured at </w:t>
            </w:r>
          </w:p>
          <w:p w14:paraId="2AF321F1" w14:textId="77777777" w:rsidR="0084119D" w:rsidRDefault="0084119D" w:rsidP="0074619A">
            <w:pPr>
              <w:spacing w:line="240" w:lineRule="auto"/>
              <w:ind w:left="318" w:hanging="318"/>
              <w:rPr>
                <w:rFonts w:eastAsia="Cambria" w:cs="Arial"/>
                <w:sz w:val="16"/>
                <w:szCs w:val="16"/>
                <w:lang w:val="en-GB"/>
              </w:rPr>
            </w:pPr>
            <w:r>
              <w:rPr>
                <w:rFonts w:eastAsia="Cambria" w:cs="Arial"/>
                <w:sz w:val="16"/>
                <w:szCs w:val="16"/>
                <w:lang w:val="en-GB"/>
              </w:rPr>
              <w:t xml:space="preserve">   </w:t>
            </w:r>
            <w:r w:rsidR="00527A83">
              <w:rPr>
                <w:rFonts w:eastAsia="Cambria" w:cs="Arial"/>
                <w:sz w:val="16"/>
                <w:szCs w:val="16"/>
                <w:lang w:val="en-GB"/>
              </w:rPr>
              <w:t xml:space="preserve"> </w:t>
            </w:r>
            <w:r w:rsidR="00C61ADC" w:rsidRPr="0084119D">
              <w:rPr>
                <w:rFonts w:eastAsia="Cambria" w:cs="Arial"/>
                <w:sz w:val="16"/>
                <w:szCs w:val="16"/>
                <w:lang w:val="en-GB"/>
              </w:rPr>
              <w:t xml:space="preserve">fair value through other </w:t>
            </w:r>
          </w:p>
          <w:p w14:paraId="4C69F67D" w14:textId="77777777" w:rsidR="00C61ADC" w:rsidRPr="0084119D" w:rsidRDefault="0084119D" w:rsidP="0074619A">
            <w:pPr>
              <w:spacing w:line="240" w:lineRule="auto"/>
              <w:ind w:left="318" w:hanging="318"/>
              <w:rPr>
                <w:rFonts w:eastAsia="Cambria" w:cs="Arial"/>
                <w:sz w:val="16"/>
                <w:szCs w:val="16"/>
                <w:lang w:val="en-GB"/>
              </w:rPr>
            </w:pPr>
            <w:r>
              <w:rPr>
                <w:rFonts w:eastAsia="Cambria" w:cs="Arial"/>
                <w:sz w:val="16"/>
                <w:szCs w:val="16"/>
                <w:lang w:val="en-GB"/>
              </w:rPr>
              <w:t xml:space="preserve">  </w:t>
            </w:r>
            <w:r w:rsidR="0074619A">
              <w:rPr>
                <w:rFonts w:eastAsia="Cambria" w:cs="Arial"/>
                <w:sz w:val="16"/>
                <w:szCs w:val="16"/>
                <w:lang w:val="en-GB"/>
              </w:rPr>
              <w:t xml:space="preserve"> </w:t>
            </w:r>
            <w:r>
              <w:rPr>
                <w:rFonts w:eastAsia="Cambria" w:cs="Arial"/>
                <w:sz w:val="16"/>
                <w:szCs w:val="16"/>
                <w:lang w:val="en-GB"/>
              </w:rPr>
              <w:t xml:space="preserve"> </w:t>
            </w:r>
            <w:r w:rsidR="00C61ADC" w:rsidRPr="0084119D">
              <w:rPr>
                <w:rFonts w:eastAsia="Cambria" w:cs="Arial"/>
                <w:sz w:val="16"/>
                <w:szCs w:val="16"/>
                <w:lang w:val="en-GB"/>
              </w:rPr>
              <w:t>comprehensive income</w:t>
            </w:r>
            <w:r w:rsidR="00527A83">
              <w:rPr>
                <w:rFonts w:eastAsia="Cambria" w:cs="Arial"/>
                <w:sz w:val="16"/>
                <w:szCs w:val="16"/>
                <w:lang w:val="en-GB"/>
              </w:rPr>
              <w:t>)</w:t>
            </w:r>
          </w:p>
        </w:tc>
        <w:tc>
          <w:tcPr>
            <w:tcW w:w="1350" w:type="dxa"/>
            <w:shd w:val="clear" w:color="auto" w:fill="auto"/>
            <w:hideMark/>
          </w:tcPr>
          <w:p w14:paraId="1821EE62" w14:textId="77777777" w:rsidR="00C61ADC" w:rsidRPr="0084119D" w:rsidRDefault="00C61ADC" w:rsidP="0084119D">
            <w:pPr>
              <w:spacing w:line="240" w:lineRule="auto"/>
              <w:ind w:left="138" w:right="-72" w:hanging="138"/>
              <w:rPr>
                <w:rFonts w:eastAsia="Cambria" w:cs="Arial"/>
                <w:sz w:val="16"/>
                <w:szCs w:val="16"/>
                <w:lang w:val="en-GB"/>
              </w:rPr>
            </w:pPr>
          </w:p>
          <w:p w14:paraId="68C2D853" w14:textId="77777777" w:rsidR="00C61ADC" w:rsidRPr="0084119D" w:rsidRDefault="00C61ADC" w:rsidP="00BF474D">
            <w:pPr>
              <w:spacing w:line="240" w:lineRule="auto"/>
              <w:ind w:right="-72"/>
              <w:rPr>
                <w:rFonts w:eastAsia="Cambria" w:cs="Arial"/>
                <w:sz w:val="16"/>
                <w:szCs w:val="16"/>
                <w:lang w:val="en-GB"/>
              </w:rPr>
            </w:pPr>
          </w:p>
          <w:p w14:paraId="15F1E73C" w14:textId="77777777" w:rsidR="00C61ADC" w:rsidRPr="0084119D" w:rsidRDefault="00BF474D" w:rsidP="00BF474D">
            <w:pPr>
              <w:spacing w:line="240" w:lineRule="auto"/>
              <w:ind w:right="-72"/>
              <w:rPr>
                <w:rFonts w:eastAsia="Cambria" w:cs="Arial"/>
                <w:sz w:val="16"/>
                <w:szCs w:val="16"/>
                <w:lang w:val="en-GB"/>
              </w:rPr>
            </w:pPr>
            <w:r>
              <w:rPr>
                <w:rFonts w:eastAsia="Cambria" w:cs="Arial"/>
                <w:sz w:val="16"/>
                <w:szCs w:val="16"/>
                <w:lang w:val="en-GB"/>
              </w:rPr>
              <w:t>C</w:t>
            </w:r>
            <w:r w:rsidR="00C61ADC" w:rsidRPr="0084119D">
              <w:rPr>
                <w:rFonts w:eastAsia="Cambria" w:cs="Arial"/>
                <w:sz w:val="16"/>
                <w:szCs w:val="16"/>
                <w:lang w:val="en-GB"/>
              </w:rPr>
              <w:t>ost</w:t>
            </w:r>
            <w:r>
              <w:rPr>
                <w:rFonts w:eastAsia="Cambria" w:cs="Arial"/>
                <w:sz w:val="16"/>
                <w:szCs w:val="16"/>
                <w:lang w:val="en-GB"/>
              </w:rPr>
              <w:t xml:space="preserve"> less impairment</w:t>
            </w:r>
          </w:p>
        </w:tc>
        <w:tc>
          <w:tcPr>
            <w:tcW w:w="1260" w:type="dxa"/>
            <w:shd w:val="clear" w:color="auto" w:fill="auto"/>
            <w:hideMark/>
          </w:tcPr>
          <w:p w14:paraId="7C409EAB" w14:textId="77777777" w:rsidR="00C61ADC" w:rsidRPr="0084119D" w:rsidRDefault="00C61ADC" w:rsidP="0084119D">
            <w:pPr>
              <w:spacing w:line="240" w:lineRule="auto"/>
              <w:ind w:left="138" w:right="-72" w:hanging="138"/>
              <w:rPr>
                <w:rFonts w:eastAsia="Cambria" w:cs="Arial"/>
                <w:sz w:val="16"/>
                <w:szCs w:val="16"/>
                <w:lang w:val="en-GB"/>
              </w:rPr>
            </w:pPr>
          </w:p>
          <w:p w14:paraId="5613F6F6" w14:textId="77777777" w:rsidR="00C61ADC" w:rsidRPr="0084119D" w:rsidRDefault="00C61ADC" w:rsidP="0084119D">
            <w:pPr>
              <w:spacing w:line="240" w:lineRule="auto"/>
              <w:ind w:left="138" w:right="-72" w:hanging="138"/>
              <w:rPr>
                <w:rFonts w:eastAsia="Cambria" w:cs="Arial"/>
                <w:sz w:val="16"/>
                <w:szCs w:val="16"/>
                <w:lang w:val="en-GB"/>
              </w:rPr>
            </w:pPr>
          </w:p>
          <w:p w14:paraId="56F62A7C" w14:textId="77777777" w:rsidR="0074619A" w:rsidRDefault="0074619A" w:rsidP="0084119D">
            <w:pPr>
              <w:spacing w:line="240" w:lineRule="auto"/>
              <w:ind w:left="138" w:right="-72" w:hanging="138"/>
              <w:rPr>
                <w:rFonts w:eastAsia="Cambria" w:cs="Arial"/>
                <w:sz w:val="16"/>
                <w:szCs w:val="16"/>
                <w:lang w:val="en-GB"/>
              </w:rPr>
            </w:pPr>
          </w:p>
          <w:p w14:paraId="3CC8BF33" w14:textId="77777777" w:rsidR="00C61ADC" w:rsidRPr="0084119D" w:rsidRDefault="00C61ADC" w:rsidP="00BF474D">
            <w:pPr>
              <w:spacing w:line="240" w:lineRule="auto"/>
              <w:ind w:right="-72"/>
              <w:rPr>
                <w:rFonts w:eastAsia="Cambria" w:cs="Arial"/>
                <w:sz w:val="16"/>
                <w:szCs w:val="16"/>
                <w:lang w:val="en-GB"/>
              </w:rPr>
            </w:pPr>
            <w:r w:rsidRPr="0084119D">
              <w:rPr>
                <w:rFonts w:eastAsia="Cambria" w:cs="Arial"/>
                <w:sz w:val="16"/>
                <w:szCs w:val="16"/>
                <w:lang w:val="en-GB"/>
              </w:rPr>
              <w:t>FVOCI</w:t>
            </w:r>
          </w:p>
        </w:tc>
        <w:tc>
          <w:tcPr>
            <w:tcW w:w="1260" w:type="dxa"/>
            <w:shd w:val="clear" w:color="auto" w:fill="auto"/>
            <w:vAlign w:val="bottom"/>
            <w:hideMark/>
          </w:tcPr>
          <w:p w14:paraId="7C5BCD6F" w14:textId="77777777" w:rsidR="00C61ADC" w:rsidRPr="0084119D" w:rsidRDefault="00C61ADC" w:rsidP="0084119D">
            <w:pPr>
              <w:spacing w:line="240" w:lineRule="auto"/>
              <w:ind w:left="-62" w:right="-72"/>
              <w:jc w:val="right"/>
              <w:rPr>
                <w:rFonts w:eastAsia="Cambria" w:cs="Arial"/>
                <w:sz w:val="16"/>
                <w:szCs w:val="16"/>
                <w:lang w:val="en-GB"/>
              </w:rPr>
            </w:pPr>
            <w:r w:rsidRPr="0084119D">
              <w:rPr>
                <w:rFonts w:eastAsia="Cambria" w:cs="Arial"/>
                <w:sz w:val="16"/>
                <w:szCs w:val="16"/>
                <w:lang w:val="en-GB"/>
              </w:rPr>
              <w:t>2,175</w:t>
            </w:r>
          </w:p>
        </w:tc>
        <w:tc>
          <w:tcPr>
            <w:tcW w:w="1170" w:type="dxa"/>
            <w:shd w:val="clear" w:color="auto" w:fill="auto"/>
            <w:vAlign w:val="bottom"/>
            <w:hideMark/>
          </w:tcPr>
          <w:p w14:paraId="68E50738" w14:textId="77777777" w:rsidR="00C61ADC" w:rsidRPr="0084119D" w:rsidRDefault="00C61ADC" w:rsidP="0084119D">
            <w:pPr>
              <w:spacing w:line="240" w:lineRule="auto"/>
              <w:ind w:right="-72"/>
              <w:jc w:val="right"/>
              <w:rPr>
                <w:rFonts w:eastAsia="Cambria" w:cs="Arial"/>
                <w:sz w:val="16"/>
                <w:szCs w:val="16"/>
                <w:lang w:val="en-GB"/>
              </w:rPr>
            </w:pPr>
            <w:r w:rsidRPr="0084119D">
              <w:rPr>
                <w:rFonts w:eastAsia="Cambria" w:cs="Arial"/>
                <w:sz w:val="16"/>
                <w:szCs w:val="16"/>
                <w:lang w:val="en-GB"/>
              </w:rPr>
              <w:t>2,175</w:t>
            </w:r>
          </w:p>
        </w:tc>
        <w:tc>
          <w:tcPr>
            <w:tcW w:w="1080" w:type="dxa"/>
            <w:shd w:val="clear" w:color="auto" w:fill="auto"/>
            <w:vAlign w:val="bottom"/>
            <w:hideMark/>
          </w:tcPr>
          <w:p w14:paraId="3552DEC3" w14:textId="77777777" w:rsidR="00C61ADC" w:rsidRPr="0084119D" w:rsidRDefault="00C61ADC" w:rsidP="0084119D">
            <w:pPr>
              <w:spacing w:line="240" w:lineRule="auto"/>
              <w:ind w:left="-28" w:right="-72"/>
              <w:jc w:val="right"/>
              <w:rPr>
                <w:rFonts w:eastAsia="Cambria" w:cs="Arial"/>
                <w:sz w:val="16"/>
                <w:szCs w:val="16"/>
                <w:lang w:val="en-GB"/>
              </w:rPr>
            </w:pPr>
            <w:r w:rsidRPr="0084119D">
              <w:rPr>
                <w:rFonts w:eastAsia="Cambria" w:cs="Arial"/>
                <w:sz w:val="16"/>
                <w:szCs w:val="16"/>
                <w:lang w:val="en-GB"/>
              </w:rPr>
              <w:t>-</w:t>
            </w:r>
          </w:p>
        </w:tc>
      </w:tr>
      <w:tr w:rsidR="00C61ADC" w:rsidRPr="0084119D" w14:paraId="5BB478C2" w14:textId="77777777" w:rsidTr="0084119D">
        <w:tc>
          <w:tcPr>
            <w:tcW w:w="2904" w:type="dxa"/>
            <w:shd w:val="clear" w:color="auto" w:fill="auto"/>
            <w:hideMark/>
          </w:tcPr>
          <w:p w14:paraId="66A45649" w14:textId="77777777" w:rsidR="00C61ADC" w:rsidRPr="0084119D" w:rsidRDefault="00C61ADC" w:rsidP="003121DD">
            <w:pPr>
              <w:spacing w:line="240" w:lineRule="auto"/>
              <w:ind w:left="180" w:hanging="180"/>
              <w:rPr>
                <w:rFonts w:eastAsia="Cambria" w:cs="Arial"/>
                <w:sz w:val="16"/>
                <w:szCs w:val="16"/>
                <w:lang w:val="en-GB"/>
              </w:rPr>
            </w:pPr>
            <w:r w:rsidRPr="0084119D">
              <w:rPr>
                <w:rFonts w:eastAsia="Cambria" w:cs="Arial"/>
                <w:sz w:val="16"/>
                <w:szCs w:val="16"/>
                <w:lang w:val="en-GB"/>
              </w:rPr>
              <w:t>Long-term borrowings to subsidiaries</w:t>
            </w:r>
          </w:p>
        </w:tc>
        <w:tc>
          <w:tcPr>
            <w:tcW w:w="1350" w:type="dxa"/>
            <w:shd w:val="clear" w:color="auto" w:fill="auto"/>
            <w:hideMark/>
          </w:tcPr>
          <w:p w14:paraId="498F1BEA" w14:textId="77777777" w:rsidR="00C61ADC" w:rsidRPr="0084119D" w:rsidRDefault="00C61ADC" w:rsidP="0084119D">
            <w:pPr>
              <w:spacing w:line="240" w:lineRule="auto"/>
              <w:ind w:left="138" w:right="-72" w:hanging="138"/>
              <w:rPr>
                <w:rFonts w:eastAsia="Cambria" w:cs="Arial"/>
                <w:sz w:val="16"/>
                <w:szCs w:val="16"/>
                <w:lang w:val="en-GB"/>
              </w:rPr>
            </w:pPr>
            <w:r w:rsidRPr="0084119D">
              <w:rPr>
                <w:rFonts w:eastAsia="Cambria" w:cs="Arial"/>
                <w:sz w:val="16"/>
                <w:szCs w:val="16"/>
                <w:lang w:val="en-GB"/>
              </w:rPr>
              <w:t>Amortised cost</w:t>
            </w:r>
          </w:p>
        </w:tc>
        <w:tc>
          <w:tcPr>
            <w:tcW w:w="1260" w:type="dxa"/>
            <w:shd w:val="clear" w:color="auto" w:fill="auto"/>
            <w:hideMark/>
          </w:tcPr>
          <w:p w14:paraId="122EC158" w14:textId="77777777" w:rsidR="00C61ADC" w:rsidRPr="0084119D" w:rsidRDefault="00C61ADC" w:rsidP="0084119D">
            <w:pPr>
              <w:spacing w:line="240" w:lineRule="auto"/>
              <w:ind w:left="138" w:right="-72" w:hanging="138"/>
              <w:rPr>
                <w:rFonts w:eastAsia="Cambria" w:cs="Arial"/>
                <w:sz w:val="16"/>
                <w:szCs w:val="16"/>
                <w:lang w:val="en-GB"/>
              </w:rPr>
            </w:pPr>
            <w:r w:rsidRPr="0084119D">
              <w:rPr>
                <w:rFonts w:eastAsia="Cambria" w:cs="Arial"/>
                <w:sz w:val="16"/>
                <w:szCs w:val="16"/>
                <w:lang w:val="en-GB"/>
              </w:rPr>
              <w:t>Amortised cost</w:t>
            </w:r>
          </w:p>
        </w:tc>
        <w:tc>
          <w:tcPr>
            <w:tcW w:w="1260" w:type="dxa"/>
            <w:shd w:val="clear" w:color="auto" w:fill="auto"/>
            <w:vAlign w:val="bottom"/>
            <w:hideMark/>
          </w:tcPr>
          <w:p w14:paraId="26BBFE93" w14:textId="77777777" w:rsidR="00C61ADC" w:rsidRPr="0084119D" w:rsidRDefault="00C61ADC" w:rsidP="0084119D">
            <w:pPr>
              <w:spacing w:line="240" w:lineRule="auto"/>
              <w:ind w:left="-62" w:right="-72"/>
              <w:jc w:val="right"/>
              <w:rPr>
                <w:rFonts w:eastAsia="Cambria" w:cs="Arial"/>
                <w:sz w:val="16"/>
                <w:szCs w:val="16"/>
                <w:lang w:val="en-GB"/>
              </w:rPr>
            </w:pPr>
            <w:r w:rsidRPr="0084119D">
              <w:rPr>
                <w:rFonts w:eastAsia="Cambria" w:cs="Arial"/>
                <w:sz w:val="16"/>
                <w:szCs w:val="16"/>
                <w:lang w:val="en-GB"/>
              </w:rPr>
              <w:t>2,208,723,764</w:t>
            </w:r>
          </w:p>
        </w:tc>
        <w:tc>
          <w:tcPr>
            <w:tcW w:w="1170" w:type="dxa"/>
            <w:shd w:val="clear" w:color="auto" w:fill="auto"/>
            <w:vAlign w:val="bottom"/>
            <w:hideMark/>
          </w:tcPr>
          <w:p w14:paraId="15220A52" w14:textId="77777777" w:rsidR="00C61ADC" w:rsidRPr="0084119D" w:rsidRDefault="00C61ADC" w:rsidP="0084119D">
            <w:pPr>
              <w:spacing w:line="240" w:lineRule="auto"/>
              <w:ind w:right="-72"/>
              <w:jc w:val="right"/>
              <w:rPr>
                <w:rFonts w:eastAsia="Cambria" w:cs="Arial"/>
                <w:sz w:val="16"/>
                <w:szCs w:val="16"/>
                <w:lang w:val="en-GB"/>
              </w:rPr>
            </w:pPr>
            <w:r w:rsidRPr="0084119D">
              <w:rPr>
                <w:rFonts w:eastAsia="Cambria" w:cs="Arial"/>
                <w:sz w:val="16"/>
                <w:szCs w:val="16"/>
                <w:lang w:val="en-GB"/>
              </w:rPr>
              <w:t>2,208,723,764</w:t>
            </w:r>
          </w:p>
        </w:tc>
        <w:tc>
          <w:tcPr>
            <w:tcW w:w="1080" w:type="dxa"/>
            <w:shd w:val="clear" w:color="auto" w:fill="auto"/>
            <w:vAlign w:val="bottom"/>
            <w:hideMark/>
          </w:tcPr>
          <w:p w14:paraId="55F2B91D" w14:textId="77777777" w:rsidR="00C61ADC" w:rsidRPr="0084119D" w:rsidRDefault="00C61ADC" w:rsidP="0084119D">
            <w:pPr>
              <w:spacing w:line="240" w:lineRule="auto"/>
              <w:ind w:left="-28" w:right="-72"/>
              <w:jc w:val="right"/>
              <w:rPr>
                <w:rFonts w:eastAsia="Cambria" w:cs="Arial"/>
                <w:sz w:val="16"/>
                <w:szCs w:val="16"/>
                <w:lang w:val="en-GB"/>
              </w:rPr>
            </w:pPr>
            <w:r w:rsidRPr="0084119D">
              <w:rPr>
                <w:rFonts w:eastAsia="Cambria" w:cs="Arial"/>
                <w:sz w:val="16"/>
                <w:szCs w:val="16"/>
                <w:lang w:val="en-GB"/>
              </w:rPr>
              <w:t>-</w:t>
            </w:r>
          </w:p>
        </w:tc>
      </w:tr>
      <w:tr w:rsidR="00C61ADC" w:rsidRPr="0084119D" w14:paraId="21D7FE85" w14:textId="77777777" w:rsidTr="0084119D">
        <w:tc>
          <w:tcPr>
            <w:tcW w:w="2904" w:type="dxa"/>
            <w:shd w:val="clear" w:color="auto" w:fill="auto"/>
          </w:tcPr>
          <w:p w14:paraId="3589818B" w14:textId="77777777" w:rsidR="00C61ADC" w:rsidRPr="0084119D" w:rsidRDefault="00C61ADC" w:rsidP="003121DD">
            <w:pPr>
              <w:spacing w:line="240" w:lineRule="auto"/>
              <w:ind w:left="180" w:hanging="180"/>
              <w:rPr>
                <w:rFonts w:eastAsia="Cambria" w:cs="Arial"/>
                <w:b/>
                <w:bCs/>
                <w:sz w:val="16"/>
                <w:szCs w:val="16"/>
                <w:lang w:val="en-GB"/>
              </w:rPr>
            </w:pPr>
          </w:p>
        </w:tc>
        <w:tc>
          <w:tcPr>
            <w:tcW w:w="1350" w:type="dxa"/>
            <w:shd w:val="clear" w:color="auto" w:fill="auto"/>
          </w:tcPr>
          <w:p w14:paraId="773B8DE1" w14:textId="77777777" w:rsidR="00C61ADC" w:rsidRPr="0084119D" w:rsidRDefault="00C61ADC" w:rsidP="0084119D">
            <w:pPr>
              <w:spacing w:line="240" w:lineRule="auto"/>
              <w:ind w:left="138" w:right="-72" w:hanging="138"/>
              <w:rPr>
                <w:rFonts w:eastAsia="Cambria" w:cs="Arial"/>
                <w:sz w:val="16"/>
                <w:szCs w:val="16"/>
                <w:cs/>
                <w:lang w:val="en-GB"/>
              </w:rPr>
            </w:pPr>
          </w:p>
        </w:tc>
        <w:tc>
          <w:tcPr>
            <w:tcW w:w="1260" w:type="dxa"/>
            <w:shd w:val="clear" w:color="auto" w:fill="auto"/>
          </w:tcPr>
          <w:p w14:paraId="42BEEF84" w14:textId="77777777" w:rsidR="00C61ADC" w:rsidRPr="0084119D" w:rsidRDefault="00C61ADC" w:rsidP="0084119D">
            <w:pPr>
              <w:spacing w:line="240" w:lineRule="auto"/>
              <w:ind w:left="138" w:right="-72" w:hanging="138"/>
              <w:rPr>
                <w:rFonts w:eastAsia="Cambria" w:cs="Arial"/>
                <w:sz w:val="16"/>
                <w:szCs w:val="16"/>
                <w:lang w:val="en-GB"/>
              </w:rPr>
            </w:pPr>
          </w:p>
        </w:tc>
        <w:tc>
          <w:tcPr>
            <w:tcW w:w="1260" w:type="dxa"/>
            <w:shd w:val="clear" w:color="auto" w:fill="auto"/>
            <w:vAlign w:val="bottom"/>
          </w:tcPr>
          <w:p w14:paraId="31F781AE" w14:textId="77777777" w:rsidR="00C61ADC" w:rsidRPr="0084119D" w:rsidRDefault="00C61ADC" w:rsidP="0084119D">
            <w:pPr>
              <w:spacing w:line="240" w:lineRule="auto"/>
              <w:ind w:left="-62" w:right="-72"/>
              <w:jc w:val="right"/>
              <w:rPr>
                <w:rFonts w:eastAsia="Cambria" w:cs="Arial"/>
                <w:sz w:val="16"/>
                <w:szCs w:val="16"/>
                <w:lang w:val="en-GB"/>
              </w:rPr>
            </w:pPr>
          </w:p>
        </w:tc>
        <w:tc>
          <w:tcPr>
            <w:tcW w:w="1170" w:type="dxa"/>
            <w:shd w:val="clear" w:color="auto" w:fill="auto"/>
            <w:vAlign w:val="bottom"/>
          </w:tcPr>
          <w:p w14:paraId="7F36CB2C" w14:textId="77777777" w:rsidR="00C61ADC" w:rsidRPr="0084119D" w:rsidRDefault="00C61ADC" w:rsidP="0084119D">
            <w:pPr>
              <w:spacing w:line="240" w:lineRule="auto"/>
              <w:ind w:right="-72"/>
              <w:jc w:val="right"/>
              <w:rPr>
                <w:rFonts w:eastAsia="Cambria" w:cs="Arial"/>
                <w:sz w:val="16"/>
                <w:szCs w:val="16"/>
                <w:lang w:val="en-GB"/>
              </w:rPr>
            </w:pPr>
          </w:p>
        </w:tc>
        <w:tc>
          <w:tcPr>
            <w:tcW w:w="1080" w:type="dxa"/>
            <w:shd w:val="clear" w:color="auto" w:fill="auto"/>
            <w:vAlign w:val="bottom"/>
          </w:tcPr>
          <w:p w14:paraId="741D4474" w14:textId="77777777" w:rsidR="00C61ADC" w:rsidRPr="0084119D" w:rsidRDefault="00C61ADC" w:rsidP="0084119D">
            <w:pPr>
              <w:spacing w:line="240" w:lineRule="auto"/>
              <w:ind w:left="-28" w:right="-72"/>
              <w:jc w:val="right"/>
              <w:rPr>
                <w:rFonts w:eastAsia="Cambria" w:cs="Arial"/>
                <w:sz w:val="16"/>
                <w:szCs w:val="16"/>
                <w:lang w:val="en-GB"/>
              </w:rPr>
            </w:pPr>
          </w:p>
        </w:tc>
      </w:tr>
      <w:tr w:rsidR="00C61ADC" w:rsidRPr="0084119D" w14:paraId="512B1D3C" w14:textId="77777777" w:rsidTr="0084119D">
        <w:tc>
          <w:tcPr>
            <w:tcW w:w="2904" w:type="dxa"/>
            <w:shd w:val="clear" w:color="auto" w:fill="auto"/>
            <w:hideMark/>
          </w:tcPr>
          <w:p w14:paraId="764BE8D7" w14:textId="77777777" w:rsidR="00C61ADC" w:rsidRPr="0084119D" w:rsidRDefault="00C61ADC" w:rsidP="003121DD">
            <w:pPr>
              <w:spacing w:line="240" w:lineRule="auto"/>
              <w:ind w:left="180" w:hanging="180"/>
              <w:rPr>
                <w:rFonts w:eastAsia="Cambria" w:cs="Arial"/>
                <w:sz w:val="16"/>
                <w:szCs w:val="16"/>
                <w:lang w:val="en-GB"/>
              </w:rPr>
            </w:pPr>
            <w:r w:rsidRPr="0084119D">
              <w:rPr>
                <w:rFonts w:eastAsia="Cambria" w:cs="Arial"/>
                <w:b/>
                <w:bCs/>
                <w:sz w:val="16"/>
                <w:szCs w:val="16"/>
                <w:lang w:val="en-GB"/>
              </w:rPr>
              <w:t>Current financial liabilities</w:t>
            </w:r>
          </w:p>
        </w:tc>
        <w:tc>
          <w:tcPr>
            <w:tcW w:w="1350" w:type="dxa"/>
            <w:shd w:val="clear" w:color="auto" w:fill="auto"/>
          </w:tcPr>
          <w:p w14:paraId="5930669B" w14:textId="77777777" w:rsidR="00C61ADC" w:rsidRPr="0084119D" w:rsidRDefault="00C61ADC" w:rsidP="0084119D">
            <w:pPr>
              <w:spacing w:line="240" w:lineRule="auto"/>
              <w:ind w:left="138" w:right="-72" w:hanging="138"/>
              <w:rPr>
                <w:rFonts w:eastAsia="Cambria" w:cs="Arial"/>
                <w:sz w:val="16"/>
                <w:szCs w:val="16"/>
                <w:cs/>
                <w:lang w:val="en-GB"/>
              </w:rPr>
            </w:pPr>
          </w:p>
        </w:tc>
        <w:tc>
          <w:tcPr>
            <w:tcW w:w="1260" w:type="dxa"/>
            <w:shd w:val="clear" w:color="auto" w:fill="auto"/>
          </w:tcPr>
          <w:p w14:paraId="30DD34BB" w14:textId="77777777" w:rsidR="00C61ADC" w:rsidRPr="0084119D" w:rsidRDefault="00C61ADC" w:rsidP="0084119D">
            <w:pPr>
              <w:spacing w:line="240" w:lineRule="auto"/>
              <w:ind w:left="138" w:right="-72" w:hanging="138"/>
              <w:rPr>
                <w:rFonts w:eastAsia="Cambria" w:cs="Arial"/>
                <w:sz w:val="16"/>
                <w:szCs w:val="16"/>
                <w:lang w:val="en-GB"/>
              </w:rPr>
            </w:pPr>
          </w:p>
        </w:tc>
        <w:tc>
          <w:tcPr>
            <w:tcW w:w="1260" w:type="dxa"/>
            <w:shd w:val="clear" w:color="auto" w:fill="auto"/>
            <w:vAlign w:val="bottom"/>
          </w:tcPr>
          <w:p w14:paraId="313CBD68" w14:textId="77777777" w:rsidR="00C61ADC" w:rsidRPr="0084119D" w:rsidRDefault="00C61ADC" w:rsidP="0084119D">
            <w:pPr>
              <w:spacing w:line="240" w:lineRule="auto"/>
              <w:ind w:left="-62" w:right="-72"/>
              <w:jc w:val="right"/>
              <w:rPr>
                <w:rFonts w:eastAsia="Cambria" w:cs="Arial"/>
                <w:sz w:val="16"/>
                <w:szCs w:val="16"/>
                <w:lang w:val="en-GB"/>
              </w:rPr>
            </w:pPr>
          </w:p>
        </w:tc>
        <w:tc>
          <w:tcPr>
            <w:tcW w:w="1170" w:type="dxa"/>
            <w:shd w:val="clear" w:color="auto" w:fill="auto"/>
            <w:vAlign w:val="bottom"/>
          </w:tcPr>
          <w:p w14:paraId="023AFF99" w14:textId="77777777" w:rsidR="00C61ADC" w:rsidRPr="0084119D" w:rsidRDefault="00C61ADC" w:rsidP="0084119D">
            <w:pPr>
              <w:spacing w:line="240" w:lineRule="auto"/>
              <w:ind w:right="-72"/>
              <w:jc w:val="right"/>
              <w:rPr>
                <w:rFonts w:eastAsia="Cambria" w:cs="Arial"/>
                <w:sz w:val="16"/>
                <w:szCs w:val="16"/>
                <w:lang w:val="en-GB"/>
              </w:rPr>
            </w:pPr>
          </w:p>
        </w:tc>
        <w:tc>
          <w:tcPr>
            <w:tcW w:w="1080" w:type="dxa"/>
            <w:shd w:val="clear" w:color="auto" w:fill="auto"/>
            <w:vAlign w:val="bottom"/>
          </w:tcPr>
          <w:p w14:paraId="2C6C48A1" w14:textId="77777777" w:rsidR="00C61ADC" w:rsidRPr="0084119D" w:rsidRDefault="00C61ADC" w:rsidP="0084119D">
            <w:pPr>
              <w:spacing w:line="240" w:lineRule="auto"/>
              <w:ind w:left="-28" w:right="-72"/>
              <w:jc w:val="right"/>
              <w:rPr>
                <w:rFonts w:eastAsia="Cambria" w:cs="Arial"/>
                <w:sz w:val="16"/>
                <w:szCs w:val="16"/>
                <w:lang w:val="en-GB"/>
              </w:rPr>
            </w:pPr>
          </w:p>
        </w:tc>
      </w:tr>
      <w:tr w:rsidR="00C61ADC" w:rsidRPr="0084119D" w14:paraId="19CA6AF2" w14:textId="77777777" w:rsidTr="0084119D">
        <w:tc>
          <w:tcPr>
            <w:tcW w:w="2904" w:type="dxa"/>
            <w:shd w:val="clear" w:color="auto" w:fill="auto"/>
            <w:hideMark/>
          </w:tcPr>
          <w:p w14:paraId="7E0D61FB" w14:textId="77777777" w:rsidR="00C61ADC" w:rsidRPr="0084119D" w:rsidRDefault="00C61ADC" w:rsidP="003121DD">
            <w:pPr>
              <w:spacing w:line="240" w:lineRule="auto"/>
              <w:ind w:left="180" w:hanging="180"/>
              <w:rPr>
                <w:rFonts w:eastAsia="Cambria" w:cs="Arial"/>
                <w:sz w:val="16"/>
                <w:szCs w:val="16"/>
                <w:lang w:val="en-GB"/>
              </w:rPr>
            </w:pPr>
            <w:r w:rsidRPr="0084119D">
              <w:rPr>
                <w:rFonts w:eastAsia="Cambria" w:cs="Arial"/>
                <w:sz w:val="16"/>
                <w:szCs w:val="16"/>
                <w:lang w:val="en-GB"/>
              </w:rPr>
              <w:t>Trade and other payables</w:t>
            </w:r>
          </w:p>
        </w:tc>
        <w:tc>
          <w:tcPr>
            <w:tcW w:w="1350" w:type="dxa"/>
            <w:shd w:val="clear" w:color="auto" w:fill="auto"/>
            <w:hideMark/>
          </w:tcPr>
          <w:p w14:paraId="6274DC8F" w14:textId="77777777" w:rsidR="00C61ADC" w:rsidRPr="0084119D" w:rsidRDefault="00C61ADC" w:rsidP="0084119D">
            <w:pPr>
              <w:spacing w:line="240" w:lineRule="auto"/>
              <w:ind w:left="138" w:right="-72" w:hanging="138"/>
              <w:rPr>
                <w:rFonts w:eastAsia="Cambria" w:cs="Arial"/>
                <w:sz w:val="16"/>
                <w:szCs w:val="16"/>
                <w:cs/>
                <w:lang w:val="en-GB"/>
              </w:rPr>
            </w:pPr>
            <w:r w:rsidRPr="0084119D">
              <w:rPr>
                <w:rFonts w:eastAsia="Cambria" w:cs="Arial"/>
                <w:sz w:val="16"/>
                <w:szCs w:val="16"/>
                <w:lang w:val="en-GB"/>
              </w:rPr>
              <w:t>Amortised cost</w:t>
            </w:r>
          </w:p>
        </w:tc>
        <w:tc>
          <w:tcPr>
            <w:tcW w:w="1260" w:type="dxa"/>
            <w:shd w:val="clear" w:color="auto" w:fill="auto"/>
            <w:hideMark/>
          </w:tcPr>
          <w:p w14:paraId="383E35E3" w14:textId="77777777" w:rsidR="00C61ADC" w:rsidRPr="0084119D" w:rsidRDefault="00C61ADC" w:rsidP="0084119D">
            <w:pPr>
              <w:spacing w:line="240" w:lineRule="auto"/>
              <w:ind w:left="138" w:right="-72" w:hanging="138"/>
              <w:rPr>
                <w:rFonts w:eastAsia="Cambria" w:cs="Arial"/>
                <w:sz w:val="16"/>
                <w:szCs w:val="16"/>
                <w:lang w:val="en-GB"/>
              </w:rPr>
            </w:pPr>
            <w:r w:rsidRPr="0084119D">
              <w:rPr>
                <w:rFonts w:eastAsia="Cambria" w:cs="Arial"/>
                <w:sz w:val="16"/>
                <w:szCs w:val="16"/>
                <w:lang w:val="en-GB"/>
              </w:rPr>
              <w:t>Amortised cost</w:t>
            </w:r>
          </w:p>
        </w:tc>
        <w:tc>
          <w:tcPr>
            <w:tcW w:w="1260" w:type="dxa"/>
            <w:shd w:val="clear" w:color="auto" w:fill="auto"/>
          </w:tcPr>
          <w:p w14:paraId="45A61A6F" w14:textId="77777777" w:rsidR="00C61ADC" w:rsidRPr="0084119D" w:rsidRDefault="00C61ADC" w:rsidP="0084119D">
            <w:pPr>
              <w:spacing w:line="240" w:lineRule="auto"/>
              <w:ind w:left="-62" w:right="-72"/>
              <w:jc w:val="right"/>
              <w:rPr>
                <w:rFonts w:eastAsia="Cambria" w:cs="Arial"/>
                <w:sz w:val="16"/>
                <w:szCs w:val="16"/>
                <w:lang w:val="en-GB"/>
              </w:rPr>
            </w:pPr>
            <w:r w:rsidRPr="0084119D">
              <w:rPr>
                <w:rFonts w:eastAsia="Cambria" w:cs="Arial"/>
                <w:sz w:val="16"/>
                <w:szCs w:val="16"/>
                <w:lang w:val="en-GB"/>
              </w:rPr>
              <w:t>167,271,841</w:t>
            </w:r>
          </w:p>
        </w:tc>
        <w:tc>
          <w:tcPr>
            <w:tcW w:w="1170" w:type="dxa"/>
            <w:shd w:val="clear" w:color="auto" w:fill="auto"/>
          </w:tcPr>
          <w:p w14:paraId="1050ED6B" w14:textId="77777777" w:rsidR="00C61ADC" w:rsidRPr="0084119D" w:rsidRDefault="00C61ADC" w:rsidP="0084119D">
            <w:pPr>
              <w:spacing w:line="240" w:lineRule="auto"/>
              <w:ind w:right="-72"/>
              <w:jc w:val="right"/>
              <w:rPr>
                <w:rFonts w:eastAsia="Cambria" w:cs="Arial"/>
                <w:sz w:val="16"/>
                <w:szCs w:val="16"/>
                <w:lang w:val="en-GB"/>
              </w:rPr>
            </w:pPr>
            <w:r w:rsidRPr="0084119D">
              <w:rPr>
                <w:rFonts w:eastAsia="Cambria" w:cs="Arial"/>
                <w:sz w:val="16"/>
                <w:szCs w:val="16"/>
                <w:lang w:val="en-GB"/>
              </w:rPr>
              <w:t>167,271,841</w:t>
            </w:r>
          </w:p>
        </w:tc>
        <w:tc>
          <w:tcPr>
            <w:tcW w:w="1080" w:type="dxa"/>
            <w:shd w:val="clear" w:color="auto" w:fill="auto"/>
            <w:hideMark/>
          </w:tcPr>
          <w:p w14:paraId="0BB0D43A" w14:textId="77777777" w:rsidR="00C61ADC" w:rsidRPr="0084119D" w:rsidRDefault="00C61ADC" w:rsidP="0084119D">
            <w:pPr>
              <w:spacing w:line="240" w:lineRule="auto"/>
              <w:ind w:left="-28" w:right="-72"/>
              <w:jc w:val="right"/>
              <w:rPr>
                <w:rFonts w:eastAsia="Cambria" w:cs="Arial"/>
                <w:sz w:val="16"/>
                <w:szCs w:val="16"/>
                <w:lang w:val="en-GB"/>
              </w:rPr>
            </w:pPr>
            <w:r w:rsidRPr="0084119D">
              <w:rPr>
                <w:rFonts w:eastAsia="Cambria" w:cs="Arial"/>
                <w:sz w:val="16"/>
                <w:szCs w:val="16"/>
                <w:lang w:val="en-GB"/>
              </w:rPr>
              <w:t>-</w:t>
            </w:r>
          </w:p>
        </w:tc>
      </w:tr>
      <w:tr w:rsidR="00C61ADC" w:rsidRPr="0084119D" w14:paraId="02841041" w14:textId="77777777" w:rsidTr="0084119D">
        <w:tc>
          <w:tcPr>
            <w:tcW w:w="2904" w:type="dxa"/>
            <w:shd w:val="clear" w:color="auto" w:fill="auto"/>
          </w:tcPr>
          <w:p w14:paraId="05759066" w14:textId="77777777" w:rsidR="00C61ADC" w:rsidRPr="0084119D" w:rsidRDefault="00C61ADC" w:rsidP="003121DD">
            <w:pPr>
              <w:spacing w:line="240" w:lineRule="auto"/>
              <w:ind w:left="180" w:hanging="180"/>
              <w:rPr>
                <w:rFonts w:eastAsia="Cambria" w:cs="Arial"/>
                <w:sz w:val="16"/>
                <w:szCs w:val="16"/>
                <w:lang w:val="en-GB"/>
              </w:rPr>
            </w:pPr>
            <w:r w:rsidRPr="0084119D">
              <w:rPr>
                <w:rFonts w:eastAsia="Cambria" w:cs="Arial"/>
                <w:sz w:val="16"/>
                <w:szCs w:val="16"/>
                <w:lang w:val="en-GB"/>
              </w:rPr>
              <w:t>Current portion of long-term borrowings from a subsidiary</w:t>
            </w:r>
          </w:p>
        </w:tc>
        <w:tc>
          <w:tcPr>
            <w:tcW w:w="1350" w:type="dxa"/>
            <w:shd w:val="clear" w:color="auto" w:fill="auto"/>
          </w:tcPr>
          <w:p w14:paraId="0A313B4D" w14:textId="77777777" w:rsidR="00C61ADC" w:rsidRPr="0084119D" w:rsidRDefault="00C61ADC" w:rsidP="0084119D">
            <w:pPr>
              <w:spacing w:line="240" w:lineRule="auto"/>
              <w:ind w:left="138" w:right="-72" w:hanging="138"/>
              <w:rPr>
                <w:rFonts w:eastAsia="Cambria" w:cs="Arial"/>
                <w:sz w:val="16"/>
                <w:szCs w:val="16"/>
                <w:lang w:val="en-GB"/>
              </w:rPr>
            </w:pPr>
          </w:p>
          <w:p w14:paraId="1DBCACD3" w14:textId="77777777" w:rsidR="00C61ADC" w:rsidRPr="0084119D" w:rsidRDefault="00C61ADC" w:rsidP="0084119D">
            <w:pPr>
              <w:spacing w:line="240" w:lineRule="auto"/>
              <w:ind w:left="138" w:right="-72" w:hanging="138"/>
              <w:rPr>
                <w:rFonts w:eastAsia="Cambria" w:cs="Arial"/>
                <w:sz w:val="16"/>
                <w:szCs w:val="16"/>
                <w:lang w:val="en-GB"/>
              </w:rPr>
            </w:pPr>
            <w:r w:rsidRPr="0084119D">
              <w:rPr>
                <w:rFonts w:eastAsia="Cambria" w:cs="Arial"/>
                <w:sz w:val="16"/>
                <w:szCs w:val="16"/>
                <w:lang w:val="en-GB"/>
              </w:rPr>
              <w:t>Amortised cost</w:t>
            </w:r>
          </w:p>
        </w:tc>
        <w:tc>
          <w:tcPr>
            <w:tcW w:w="1260" w:type="dxa"/>
            <w:shd w:val="clear" w:color="auto" w:fill="auto"/>
          </w:tcPr>
          <w:p w14:paraId="6A3EE8CD" w14:textId="77777777" w:rsidR="00C61ADC" w:rsidRPr="0084119D" w:rsidRDefault="00C61ADC" w:rsidP="0084119D">
            <w:pPr>
              <w:spacing w:line="240" w:lineRule="auto"/>
              <w:ind w:left="138" w:right="-72" w:hanging="138"/>
              <w:rPr>
                <w:rFonts w:eastAsia="Cambria" w:cs="Arial"/>
                <w:sz w:val="16"/>
                <w:szCs w:val="16"/>
                <w:lang w:val="en-GB"/>
              </w:rPr>
            </w:pPr>
          </w:p>
          <w:p w14:paraId="0A75EBA0" w14:textId="77777777" w:rsidR="00C61ADC" w:rsidRPr="0084119D" w:rsidRDefault="00C61ADC" w:rsidP="0084119D">
            <w:pPr>
              <w:spacing w:line="240" w:lineRule="auto"/>
              <w:ind w:left="138" w:right="-72" w:hanging="138"/>
              <w:rPr>
                <w:rFonts w:eastAsia="Cambria" w:cs="Arial"/>
                <w:sz w:val="16"/>
                <w:szCs w:val="16"/>
                <w:lang w:val="en-GB"/>
              </w:rPr>
            </w:pPr>
            <w:r w:rsidRPr="0084119D">
              <w:rPr>
                <w:rFonts w:eastAsia="Cambria" w:cs="Arial"/>
                <w:sz w:val="16"/>
                <w:szCs w:val="16"/>
                <w:lang w:val="en-GB"/>
              </w:rPr>
              <w:t>Amortised cost</w:t>
            </w:r>
          </w:p>
        </w:tc>
        <w:tc>
          <w:tcPr>
            <w:tcW w:w="1260" w:type="dxa"/>
            <w:shd w:val="clear" w:color="auto" w:fill="auto"/>
            <w:vAlign w:val="bottom"/>
          </w:tcPr>
          <w:p w14:paraId="68DD02DC" w14:textId="77777777" w:rsidR="00C61ADC" w:rsidRPr="0084119D" w:rsidRDefault="00C61ADC" w:rsidP="0084119D">
            <w:pPr>
              <w:spacing w:line="240" w:lineRule="auto"/>
              <w:ind w:left="-62" w:right="-72"/>
              <w:jc w:val="right"/>
              <w:rPr>
                <w:rFonts w:eastAsia="Cambria" w:cs="Arial"/>
                <w:sz w:val="16"/>
                <w:szCs w:val="16"/>
                <w:lang w:val="en-GB"/>
              </w:rPr>
            </w:pPr>
            <w:r w:rsidRPr="0084119D">
              <w:rPr>
                <w:rFonts w:eastAsia="Cambria" w:cs="Arial"/>
                <w:sz w:val="16"/>
                <w:szCs w:val="16"/>
                <w:lang w:val="en-GB"/>
              </w:rPr>
              <w:t>50,000,000</w:t>
            </w:r>
          </w:p>
        </w:tc>
        <w:tc>
          <w:tcPr>
            <w:tcW w:w="1170" w:type="dxa"/>
            <w:shd w:val="clear" w:color="auto" w:fill="auto"/>
            <w:vAlign w:val="bottom"/>
          </w:tcPr>
          <w:p w14:paraId="01C3926F" w14:textId="77777777" w:rsidR="00C61ADC" w:rsidRPr="0084119D" w:rsidRDefault="00C61ADC" w:rsidP="0084119D">
            <w:pPr>
              <w:spacing w:line="240" w:lineRule="auto"/>
              <w:ind w:right="-72"/>
              <w:jc w:val="right"/>
              <w:rPr>
                <w:rFonts w:eastAsia="Cambria" w:cs="Arial"/>
                <w:sz w:val="16"/>
                <w:szCs w:val="16"/>
                <w:lang w:val="en-GB"/>
              </w:rPr>
            </w:pPr>
            <w:r w:rsidRPr="0084119D">
              <w:rPr>
                <w:rFonts w:eastAsia="Cambria" w:cs="Arial"/>
                <w:sz w:val="16"/>
                <w:szCs w:val="16"/>
                <w:lang w:val="en-GB"/>
              </w:rPr>
              <w:t>50,000,000</w:t>
            </w:r>
          </w:p>
        </w:tc>
        <w:tc>
          <w:tcPr>
            <w:tcW w:w="1080" w:type="dxa"/>
            <w:shd w:val="clear" w:color="auto" w:fill="auto"/>
            <w:vAlign w:val="bottom"/>
          </w:tcPr>
          <w:p w14:paraId="46D55E00" w14:textId="77777777" w:rsidR="00C61ADC" w:rsidRPr="0084119D" w:rsidRDefault="00C61ADC" w:rsidP="0084119D">
            <w:pPr>
              <w:spacing w:line="240" w:lineRule="auto"/>
              <w:ind w:left="-28" w:right="-72"/>
              <w:jc w:val="right"/>
              <w:rPr>
                <w:rFonts w:eastAsia="Cambria" w:cs="Arial"/>
                <w:sz w:val="16"/>
                <w:szCs w:val="16"/>
                <w:lang w:val="en-GB"/>
              </w:rPr>
            </w:pPr>
            <w:r w:rsidRPr="0084119D">
              <w:rPr>
                <w:rFonts w:eastAsia="Cambria" w:cs="Arial"/>
                <w:sz w:val="16"/>
                <w:szCs w:val="16"/>
                <w:lang w:val="en-GB"/>
              </w:rPr>
              <w:t>-</w:t>
            </w:r>
          </w:p>
        </w:tc>
      </w:tr>
      <w:tr w:rsidR="00C61ADC" w:rsidRPr="0084119D" w14:paraId="686806C5" w14:textId="77777777" w:rsidTr="0084119D">
        <w:tc>
          <w:tcPr>
            <w:tcW w:w="2904" w:type="dxa"/>
            <w:shd w:val="clear" w:color="auto" w:fill="auto"/>
          </w:tcPr>
          <w:p w14:paraId="1F704776" w14:textId="77777777" w:rsidR="00C61ADC" w:rsidRPr="0084119D" w:rsidRDefault="00C61ADC" w:rsidP="003121DD">
            <w:pPr>
              <w:spacing w:line="240" w:lineRule="auto"/>
              <w:ind w:left="180" w:hanging="180"/>
              <w:rPr>
                <w:rFonts w:eastAsia="Cambria" w:cs="Arial"/>
                <w:b/>
                <w:bCs/>
                <w:sz w:val="16"/>
                <w:szCs w:val="16"/>
                <w:lang w:val="en-GB"/>
              </w:rPr>
            </w:pPr>
          </w:p>
        </w:tc>
        <w:tc>
          <w:tcPr>
            <w:tcW w:w="1350" w:type="dxa"/>
            <w:shd w:val="clear" w:color="auto" w:fill="auto"/>
          </w:tcPr>
          <w:p w14:paraId="3172360A" w14:textId="77777777" w:rsidR="00C61ADC" w:rsidRPr="0084119D" w:rsidRDefault="00C61ADC" w:rsidP="0084119D">
            <w:pPr>
              <w:spacing w:line="240" w:lineRule="auto"/>
              <w:ind w:left="138" w:right="-72" w:hanging="138"/>
              <w:rPr>
                <w:rFonts w:eastAsia="Cambria" w:cs="Arial"/>
                <w:sz w:val="16"/>
                <w:szCs w:val="16"/>
                <w:cs/>
                <w:lang w:val="en-GB"/>
              </w:rPr>
            </w:pPr>
          </w:p>
        </w:tc>
        <w:tc>
          <w:tcPr>
            <w:tcW w:w="1260" w:type="dxa"/>
            <w:shd w:val="clear" w:color="auto" w:fill="auto"/>
          </w:tcPr>
          <w:p w14:paraId="058FE2A5" w14:textId="77777777" w:rsidR="00C61ADC" w:rsidRPr="0084119D" w:rsidRDefault="00C61ADC" w:rsidP="0084119D">
            <w:pPr>
              <w:spacing w:line="240" w:lineRule="auto"/>
              <w:ind w:left="138" w:right="-72" w:hanging="138"/>
              <w:rPr>
                <w:rFonts w:eastAsia="Cambria" w:cs="Arial"/>
                <w:sz w:val="16"/>
                <w:szCs w:val="16"/>
                <w:lang w:val="en-GB"/>
              </w:rPr>
            </w:pPr>
          </w:p>
        </w:tc>
        <w:tc>
          <w:tcPr>
            <w:tcW w:w="1260" w:type="dxa"/>
            <w:shd w:val="clear" w:color="auto" w:fill="auto"/>
            <w:vAlign w:val="bottom"/>
          </w:tcPr>
          <w:p w14:paraId="7BF69294" w14:textId="77777777" w:rsidR="00C61ADC" w:rsidRPr="0084119D" w:rsidRDefault="00C61ADC" w:rsidP="0084119D">
            <w:pPr>
              <w:spacing w:line="240" w:lineRule="auto"/>
              <w:ind w:left="-62" w:right="-72"/>
              <w:jc w:val="right"/>
              <w:rPr>
                <w:rFonts w:eastAsia="Cambria" w:cs="Arial"/>
                <w:sz w:val="16"/>
                <w:szCs w:val="16"/>
                <w:lang w:val="en-GB"/>
              </w:rPr>
            </w:pPr>
          </w:p>
        </w:tc>
        <w:tc>
          <w:tcPr>
            <w:tcW w:w="1170" w:type="dxa"/>
            <w:shd w:val="clear" w:color="auto" w:fill="auto"/>
            <w:vAlign w:val="bottom"/>
          </w:tcPr>
          <w:p w14:paraId="3D623246" w14:textId="77777777" w:rsidR="00C61ADC" w:rsidRPr="0084119D" w:rsidRDefault="00C61ADC" w:rsidP="0084119D">
            <w:pPr>
              <w:spacing w:line="240" w:lineRule="auto"/>
              <w:ind w:right="-72"/>
              <w:jc w:val="right"/>
              <w:rPr>
                <w:rFonts w:eastAsia="Cambria" w:cs="Arial"/>
                <w:sz w:val="16"/>
                <w:szCs w:val="16"/>
                <w:lang w:val="en-GB"/>
              </w:rPr>
            </w:pPr>
          </w:p>
        </w:tc>
        <w:tc>
          <w:tcPr>
            <w:tcW w:w="1080" w:type="dxa"/>
            <w:shd w:val="clear" w:color="auto" w:fill="auto"/>
            <w:vAlign w:val="bottom"/>
          </w:tcPr>
          <w:p w14:paraId="7B2F80AA" w14:textId="77777777" w:rsidR="00C61ADC" w:rsidRPr="0084119D" w:rsidRDefault="00C61ADC" w:rsidP="0084119D">
            <w:pPr>
              <w:spacing w:line="240" w:lineRule="auto"/>
              <w:ind w:left="-28" w:right="-72"/>
              <w:jc w:val="right"/>
              <w:rPr>
                <w:rFonts w:eastAsia="Cambria" w:cs="Arial"/>
                <w:sz w:val="16"/>
                <w:szCs w:val="16"/>
                <w:lang w:val="en-GB"/>
              </w:rPr>
            </w:pPr>
          </w:p>
        </w:tc>
      </w:tr>
      <w:tr w:rsidR="00C61ADC" w:rsidRPr="0084119D" w14:paraId="0881295C" w14:textId="77777777" w:rsidTr="0084119D">
        <w:tc>
          <w:tcPr>
            <w:tcW w:w="2904" w:type="dxa"/>
            <w:shd w:val="clear" w:color="auto" w:fill="auto"/>
            <w:hideMark/>
          </w:tcPr>
          <w:p w14:paraId="79D8AE12" w14:textId="77777777" w:rsidR="00C61ADC" w:rsidRPr="0084119D" w:rsidRDefault="00C61ADC" w:rsidP="003121DD">
            <w:pPr>
              <w:spacing w:line="240" w:lineRule="auto"/>
              <w:ind w:left="180" w:hanging="180"/>
              <w:rPr>
                <w:rFonts w:eastAsia="Cambria" w:cs="Arial"/>
                <w:sz w:val="16"/>
                <w:szCs w:val="16"/>
                <w:lang w:val="en-GB"/>
              </w:rPr>
            </w:pPr>
            <w:r w:rsidRPr="0084119D">
              <w:rPr>
                <w:rFonts w:eastAsia="Cambria" w:cs="Arial"/>
                <w:b/>
                <w:bCs/>
                <w:sz w:val="16"/>
                <w:szCs w:val="16"/>
                <w:lang w:val="en-GB"/>
              </w:rPr>
              <w:t>Non-current financial liabilit</w:t>
            </w:r>
            <w:r w:rsidR="0074619A">
              <w:rPr>
                <w:rFonts w:eastAsia="Cambria" w:cs="Arial"/>
                <w:b/>
                <w:bCs/>
                <w:sz w:val="16"/>
                <w:szCs w:val="16"/>
                <w:lang w:val="en-GB"/>
              </w:rPr>
              <w:t>y</w:t>
            </w:r>
          </w:p>
        </w:tc>
        <w:tc>
          <w:tcPr>
            <w:tcW w:w="1350" w:type="dxa"/>
            <w:shd w:val="clear" w:color="auto" w:fill="auto"/>
          </w:tcPr>
          <w:p w14:paraId="089AE812" w14:textId="77777777" w:rsidR="00C61ADC" w:rsidRPr="0084119D" w:rsidRDefault="00C61ADC" w:rsidP="0084119D">
            <w:pPr>
              <w:spacing w:line="240" w:lineRule="auto"/>
              <w:ind w:left="138" w:right="-72" w:hanging="138"/>
              <w:rPr>
                <w:rFonts w:eastAsia="Cambria" w:cs="Arial"/>
                <w:sz w:val="16"/>
                <w:szCs w:val="16"/>
                <w:cs/>
                <w:lang w:val="en-GB"/>
              </w:rPr>
            </w:pPr>
          </w:p>
        </w:tc>
        <w:tc>
          <w:tcPr>
            <w:tcW w:w="1260" w:type="dxa"/>
            <w:shd w:val="clear" w:color="auto" w:fill="auto"/>
          </w:tcPr>
          <w:p w14:paraId="39C5B403" w14:textId="77777777" w:rsidR="00C61ADC" w:rsidRPr="0084119D" w:rsidRDefault="00C61ADC" w:rsidP="0084119D">
            <w:pPr>
              <w:spacing w:line="240" w:lineRule="auto"/>
              <w:ind w:left="138" w:right="-72" w:hanging="138"/>
              <w:rPr>
                <w:rFonts w:eastAsia="Cambria" w:cs="Arial"/>
                <w:sz w:val="16"/>
                <w:szCs w:val="16"/>
                <w:lang w:val="en-GB"/>
              </w:rPr>
            </w:pPr>
          </w:p>
        </w:tc>
        <w:tc>
          <w:tcPr>
            <w:tcW w:w="1260" w:type="dxa"/>
            <w:shd w:val="clear" w:color="auto" w:fill="auto"/>
            <w:vAlign w:val="bottom"/>
          </w:tcPr>
          <w:p w14:paraId="709796C7" w14:textId="77777777" w:rsidR="00C61ADC" w:rsidRPr="0084119D" w:rsidRDefault="00C61ADC" w:rsidP="0084119D">
            <w:pPr>
              <w:spacing w:line="240" w:lineRule="auto"/>
              <w:ind w:left="-62" w:right="-72"/>
              <w:jc w:val="right"/>
              <w:rPr>
                <w:rFonts w:eastAsia="Cambria" w:cs="Arial"/>
                <w:sz w:val="16"/>
                <w:szCs w:val="16"/>
                <w:lang w:val="en-GB"/>
              </w:rPr>
            </w:pPr>
          </w:p>
        </w:tc>
        <w:tc>
          <w:tcPr>
            <w:tcW w:w="1170" w:type="dxa"/>
            <w:shd w:val="clear" w:color="auto" w:fill="auto"/>
            <w:vAlign w:val="bottom"/>
          </w:tcPr>
          <w:p w14:paraId="02803946" w14:textId="77777777" w:rsidR="00C61ADC" w:rsidRPr="0084119D" w:rsidRDefault="00C61ADC" w:rsidP="0084119D">
            <w:pPr>
              <w:spacing w:line="240" w:lineRule="auto"/>
              <w:ind w:right="-72"/>
              <w:jc w:val="right"/>
              <w:rPr>
                <w:rFonts w:eastAsia="Cambria" w:cs="Arial"/>
                <w:sz w:val="16"/>
                <w:szCs w:val="16"/>
                <w:lang w:val="en-GB"/>
              </w:rPr>
            </w:pPr>
          </w:p>
        </w:tc>
        <w:tc>
          <w:tcPr>
            <w:tcW w:w="1080" w:type="dxa"/>
            <w:shd w:val="clear" w:color="auto" w:fill="auto"/>
            <w:vAlign w:val="bottom"/>
          </w:tcPr>
          <w:p w14:paraId="0C21D1FA" w14:textId="77777777" w:rsidR="00C61ADC" w:rsidRPr="0084119D" w:rsidRDefault="00C61ADC" w:rsidP="0084119D">
            <w:pPr>
              <w:spacing w:line="240" w:lineRule="auto"/>
              <w:ind w:left="-28" w:right="-72"/>
              <w:jc w:val="right"/>
              <w:rPr>
                <w:rFonts w:eastAsia="Cambria" w:cs="Arial"/>
                <w:sz w:val="16"/>
                <w:szCs w:val="16"/>
                <w:lang w:val="en-GB"/>
              </w:rPr>
            </w:pPr>
          </w:p>
        </w:tc>
      </w:tr>
      <w:tr w:rsidR="00C61ADC" w:rsidRPr="0084119D" w14:paraId="658F329E" w14:textId="77777777" w:rsidTr="0084119D">
        <w:tc>
          <w:tcPr>
            <w:tcW w:w="2904" w:type="dxa"/>
            <w:shd w:val="clear" w:color="auto" w:fill="auto"/>
            <w:hideMark/>
          </w:tcPr>
          <w:p w14:paraId="02183775" w14:textId="77777777" w:rsidR="004227CB" w:rsidRDefault="00C61ADC" w:rsidP="0084119D">
            <w:pPr>
              <w:spacing w:line="240" w:lineRule="auto"/>
              <w:ind w:left="180" w:hanging="180"/>
              <w:rPr>
                <w:rFonts w:eastAsia="Cambria" w:cs="Arial"/>
                <w:sz w:val="16"/>
                <w:szCs w:val="16"/>
                <w:lang w:val="en-GB"/>
              </w:rPr>
            </w:pPr>
            <w:r w:rsidRPr="0084119D">
              <w:rPr>
                <w:rFonts w:eastAsia="Cambria" w:cs="Arial"/>
                <w:sz w:val="16"/>
                <w:szCs w:val="16"/>
                <w:lang w:val="en-GB"/>
              </w:rPr>
              <w:t>Long-term borrowings from</w:t>
            </w:r>
            <w:r w:rsidR="0074619A">
              <w:rPr>
                <w:rFonts w:eastAsia="Cambria" w:cs="Arial"/>
                <w:sz w:val="16"/>
                <w:szCs w:val="16"/>
                <w:lang w:val="en-GB"/>
              </w:rPr>
              <w:t xml:space="preserve"> a</w:t>
            </w:r>
            <w:r w:rsidR="0084119D">
              <w:rPr>
                <w:rFonts w:eastAsia="Cambria" w:cs="Arial"/>
                <w:sz w:val="16"/>
                <w:szCs w:val="16"/>
                <w:lang w:val="en-GB"/>
              </w:rPr>
              <w:t xml:space="preserve"> </w:t>
            </w:r>
          </w:p>
          <w:p w14:paraId="5E1C681B" w14:textId="79F85F27" w:rsidR="00C61ADC" w:rsidRPr="0084119D" w:rsidRDefault="004227CB" w:rsidP="0084119D">
            <w:pPr>
              <w:spacing w:line="240" w:lineRule="auto"/>
              <w:ind w:left="180" w:hanging="180"/>
              <w:rPr>
                <w:rFonts w:eastAsia="Cambria" w:cs="Arial"/>
                <w:sz w:val="16"/>
                <w:szCs w:val="16"/>
                <w:lang w:val="en-GB"/>
              </w:rPr>
            </w:pPr>
            <w:r>
              <w:rPr>
                <w:rFonts w:eastAsia="Cambria" w:cs="Arial"/>
                <w:sz w:val="16"/>
                <w:szCs w:val="16"/>
                <w:lang w:val="en-GB"/>
              </w:rPr>
              <w:t xml:space="preserve">   </w:t>
            </w:r>
            <w:r w:rsidR="00C61ADC" w:rsidRPr="0084119D">
              <w:rPr>
                <w:rFonts w:eastAsia="Cambria" w:cs="Arial"/>
                <w:sz w:val="16"/>
                <w:szCs w:val="16"/>
                <w:lang w:val="en-GB"/>
              </w:rPr>
              <w:t>subsidiary</w:t>
            </w:r>
          </w:p>
        </w:tc>
        <w:tc>
          <w:tcPr>
            <w:tcW w:w="1350" w:type="dxa"/>
            <w:shd w:val="clear" w:color="auto" w:fill="auto"/>
            <w:hideMark/>
          </w:tcPr>
          <w:p w14:paraId="02D2BF83" w14:textId="77777777" w:rsidR="0074619A" w:rsidRDefault="0074619A" w:rsidP="0084119D">
            <w:pPr>
              <w:spacing w:line="240" w:lineRule="auto"/>
              <w:ind w:left="138" w:right="-72" w:hanging="138"/>
              <w:rPr>
                <w:rFonts w:eastAsia="Cambria" w:cs="Arial"/>
                <w:sz w:val="16"/>
                <w:szCs w:val="16"/>
                <w:lang w:val="en-GB"/>
              </w:rPr>
            </w:pPr>
          </w:p>
          <w:p w14:paraId="6A09C028" w14:textId="77777777" w:rsidR="00C61ADC" w:rsidRPr="0084119D" w:rsidRDefault="00C61ADC" w:rsidP="0084119D">
            <w:pPr>
              <w:spacing w:line="240" w:lineRule="auto"/>
              <w:ind w:left="138" w:right="-72" w:hanging="138"/>
              <w:rPr>
                <w:rFonts w:eastAsia="Cambria" w:cs="Arial"/>
                <w:sz w:val="16"/>
                <w:szCs w:val="16"/>
                <w:cs/>
                <w:lang w:val="en-GB"/>
              </w:rPr>
            </w:pPr>
            <w:r w:rsidRPr="0084119D">
              <w:rPr>
                <w:rFonts w:eastAsia="Cambria" w:cs="Arial"/>
                <w:sz w:val="16"/>
                <w:szCs w:val="16"/>
                <w:lang w:val="en-GB"/>
              </w:rPr>
              <w:t>Amortised cost</w:t>
            </w:r>
          </w:p>
        </w:tc>
        <w:tc>
          <w:tcPr>
            <w:tcW w:w="1260" w:type="dxa"/>
            <w:shd w:val="clear" w:color="auto" w:fill="auto"/>
            <w:hideMark/>
          </w:tcPr>
          <w:p w14:paraId="131DA7E3" w14:textId="77777777" w:rsidR="0074619A" w:rsidRDefault="0074619A" w:rsidP="0084119D">
            <w:pPr>
              <w:spacing w:line="240" w:lineRule="auto"/>
              <w:ind w:left="138" w:right="-72" w:hanging="138"/>
              <w:rPr>
                <w:rFonts w:eastAsia="Cambria" w:cs="Arial"/>
                <w:sz w:val="16"/>
                <w:szCs w:val="16"/>
                <w:lang w:val="en-GB"/>
              </w:rPr>
            </w:pPr>
          </w:p>
          <w:p w14:paraId="73BE626A" w14:textId="77777777" w:rsidR="00C61ADC" w:rsidRPr="0084119D" w:rsidRDefault="00C61ADC" w:rsidP="0084119D">
            <w:pPr>
              <w:spacing w:line="240" w:lineRule="auto"/>
              <w:ind w:left="138" w:right="-72" w:hanging="138"/>
              <w:rPr>
                <w:rFonts w:eastAsia="Cambria" w:cs="Arial"/>
                <w:sz w:val="16"/>
                <w:szCs w:val="16"/>
                <w:lang w:val="en-GB"/>
              </w:rPr>
            </w:pPr>
            <w:r w:rsidRPr="0084119D">
              <w:rPr>
                <w:rFonts w:eastAsia="Cambria" w:cs="Arial"/>
                <w:sz w:val="16"/>
                <w:szCs w:val="16"/>
                <w:lang w:val="en-GB"/>
              </w:rPr>
              <w:t>Amortised cost</w:t>
            </w:r>
          </w:p>
        </w:tc>
        <w:tc>
          <w:tcPr>
            <w:tcW w:w="1260" w:type="dxa"/>
            <w:shd w:val="clear" w:color="auto" w:fill="auto"/>
            <w:hideMark/>
          </w:tcPr>
          <w:p w14:paraId="69D26A20" w14:textId="77777777" w:rsidR="0074619A" w:rsidRDefault="0074619A" w:rsidP="0084119D">
            <w:pPr>
              <w:spacing w:line="240" w:lineRule="auto"/>
              <w:ind w:left="-62" w:right="-72"/>
              <w:jc w:val="right"/>
              <w:rPr>
                <w:rFonts w:eastAsia="Cambria" w:cs="Arial"/>
                <w:sz w:val="16"/>
                <w:szCs w:val="16"/>
                <w:lang w:val="en-GB"/>
              </w:rPr>
            </w:pPr>
          </w:p>
          <w:p w14:paraId="483E43F0" w14:textId="77777777" w:rsidR="00C61ADC" w:rsidRPr="0084119D" w:rsidRDefault="00C61ADC" w:rsidP="0084119D">
            <w:pPr>
              <w:spacing w:line="240" w:lineRule="auto"/>
              <w:ind w:left="-62" w:right="-72"/>
              <w:jc w:val="right"/>
              <w:rPr>
                <w:rFonts w:eastAsia="Cambria" w:cs="Arial"/>
                <w:sz w:val="16"/>
                <w:szCs w:val="16"/>
                <w:lang w:val="en-GB"/>
              </w:rPr>
            </w:pPr>
            <w:r w:rsidRPr="0084119D">
              <w:rPr>
                <w:rFonts w:eastAsia="Cambria" w:cs="Arial"/>
                <w:sz w:val="16"/>
                <w:szCs w:val="16"/>
                <w:lang w:val="en-GB"/>
              </w:rPr>
              <w:t>2,696,119,162</w:t>
            </w:r>
          </w:p>
        </w:tc>
        <w:tc>
          <w:tcPr>
            <w:tcW w:w="1170" w:type="dxa"/>
            <w:shd w:val="clear" w:color="auto" w:fill="auto"/>
            <w:hideMark/>
          </w:tcPr>
          <w:p w14:paraId="17C120C3" w14:textId="77777777" w:rsidR="0074619A" w:rsidRDefault="0074619A" w:rsidP="0084119D">
            <w:pPr>
              <w:spacing w:line="240" w:lineRule="auto"/>
              <w:ind w:right="-72"/>
              <w:jc w:val="right"/>
              <w:rPr>
                <w:rFonts w:eastAsia="Cambria" w:cs="Arial"/>
                <w:sz w:val="16"/>
                <w:szCs w:val="16"/>
                <w:lang w:val="en-GB"/>
              </w:rPr>
            </w:pPr>
          </w:p>
          <w:p w14:paraId="671292C2" w14:textId="77777777" w:rsidR="00C61ADC" w:rsidRPr="0084119D" w:rsidRDefault="00C61ADC" w:rsidP="0084119D">
            <w:pPr>
              <w:spacing w:line="240" w:lineRule="auto"/>
              <w:ind w:right="-72"/>
              <w:jc w:val="right"/>
              <w:rPr>
                <w:rFonts w:eastAsia="Cambria" w:cs="Arial"/>
                <w:sz w:val="16"/>
                <w:szCs w:val="16"/>
                <w:lang w:val="en-GB"/>
              </w:rPr>
            </w:pPr>
            <w:r w:rsidRPr="0084119D">
              <w:rPr>
                <w:rFonts w:eastAsia="Cambria" w:cs="Arial"/>
                <w:sz w:val="16"/>
                <w:szCs w:val="16"/>
                <w:lang w:val="en-GB"/>
              </w:rPr>
              <w:t>2,696,119,162</w:t>
            </w:r>
          </w:p>
        </w:tc>
        <w:tc>
          <w:tcPr>
            <w:tcW w:w="1080" w:type="dxa"/>
            <w:shd w:val="clear" w:color="auto" w:fill="auto"/>
            <w:hideMark/>
          </w:tcPr>
          <w:p w14:paraId="4E9505FA" w14:textId="77777777" w:rsidR="0074619A" w:rsidRDefault="0074619A" w:rsidP="0084119D">
            <w:pPr>
              <w:spacing w:line="240" w:lineRule="auto"/>
              <w:ind w:left="-28" w:right="-72"/>
              <w:jc w:val="right"/>
              <w:rPr>
                <w:rFonts w:eastAsia="Cambria" w:cs="Arial"/>
                <w:sz w:val="16"/>
                <w:szCs w:val="16"/>
                <w:lang w:val="en-GB"/>
              </w:rPr>
            </w:pPr>
          </w:p>
          <w:p w14:paraId="46131812" w14:textId="77777777" w:rsidR="00C61ADC" w:rsidRPr="0084119D" w:rsidRDefault="00C61ADC" w:rsidP="0084119D">
            <w:pPr>
              <w:spacing w:line="240" w:lineRule="auto"/>
              <w:ind w:left="-28" w:right="-72"/>
              <w:jc w:val="right"/>
              <w:rPr>
                <w:rFonts w:eastAsia="Cambria" w:cs="Arial"/>
                <w:sz w:val="16"/>
                <w:szCs w:val="16"/>
                <w:lang w:val="en-GB"/>
              </w:rPr>
            </w:pPr>
            <w:r w:rsidRPr="0084119D">
              <w:rPr>
                <w:rFonts w:eastAsia="Cambria" w:cs="Arial"/>
                <w:sz w:val="16"/>
                <w:szCs w:val="16"/>
                <w:lang w:val="en-GB"/>
              </w:rPr>
              <w:t>-</w:t>
            </w:r>
          </w:p>
        </w:tc>
      </w:tr>
    </w:tbl>
    <w:p w14:paraId="4195CD90" w14:textId="77777777" w:rsidR="000A1742" w:rsidRDefault="000A1742" w:rsidP="009013B1">
      <w:pPr>
        <w:tabs>
          <w:tab w:val="left" w:pos="7136"/>
        </w:tabs>
        <w:spacing w:line="240" w:lineRule="auto"/>
        <w:ind w:left="540"/>
        <w:jc w:val="both"/>
        <w:rPr>
          <w:rFonts w:eastAsia="Arial Unicode MS" w:cs="Arial"/>
          <w:b/>
          <w:bCs/>
          <w:sz w:val="18"/>
          <w:szCs w:val="18"/>
        </w:rPr>
      </w:pPr>
    </w:p>
    <w:p w14:paraId="2AFBD1F3" w14:textId="77777777" w:rsidR="009320C9" w:rsidRPr="0089066C" w:rsidRDefault="009320C9" w:rsidP="009013B1">
      <w:pPr>
        <w:tabs>
          <w:tab w:val="left" w:pos="7136"/>
        </w:tabs>
        <w:spacing w:line="240" w:lineRule="auto"/>
        <w:ind w:left="540"/>
        <w:jc w:val="both"/>
        <w:rPr>
          <w:rFonts w:eastAsia="Arial Unicode MS" w:cs="Arial"/>
          <w:b/>
          <w:bCs/>
          <w:sz w:val="18"/>
          <w:szCs w:val="18"/>
        </w:rPr>
      </w:pPr>
      <w:r w:rsidRPr="0089066C">
        <w:rPr>
          <w:rFonts w:eastAsia="Arial Unicode MS" w:cs="Arial"/>
          <w:b/>
          <w:bCs/>
          <w:sz w:val="18"/>
          <w:szCs w:val="18"/>
        </w:rPr>
        <w:t>Note</w:t>
      </w:r>
    </w:p>
    <w:p w14:paraId="19B21971" w14:textId="77777777" w:rsidR="009320C9" w:rsidRDefault="009320C9" w:rsidP="009013B1">
      <w:pPr>
        <w:tabs>
          <w:tab w:val="left" w:pos="7136"/>
        </w:tabs>
        <w:spacing w:line="240" w:lineRule="auto"/>
        <w:ind w:left="540"/>
        <w:jc w:val="both"/>
        <w:rPr>
          <w:rFonts w:eastAsia="Arial Unicode MS" w:cs="Arial"/>
          <w:sz w:val="18"/>
          <w:szCs w:val="18"/>
          <w:u w:val="single"/>
        </w:rPr>
      </w:pPr>
    </w:p>
    <w:p w14:paraId="6086C670" w14:textId="77777777" w:rsidR="009320C9" w:rsidRDefault="009320C9" w:rsidP="009013B1">
      <w:pPr>
        <w:tabs>
          <w:tab w:val="left" w:pos="7136"/>
        </w:tabs>
        <w:spacing w:line="240" w:lineRule="auto"/>
        <w:ind w:left="540"/>
        <w:jc w:val="both"/>
        <w:rPr>
          <w:rFonts w:eastAsia="Arial Unicode MS" w:cs="Arial"/>
          <w:sz w:val="18"/>
          <w:szCs w:val="18"/>
        </w:rPr>
      </w:pPr>
      <w:r w:rsidRPr="009320C9">
        <w:rPr>
          <w:rFonts w:eastAsia="Arial Unicode MS" w:cs="Arial"/>
          <w:sz w:val="18"/>
          <w:szCs w:val="18"/>
        </w:rPr>
        <w:t>FVOCI =</w:t>
      </w:r>
      <w:r>
        <w:rPr>
          <w:rFonts w:eastAsia="Arial Unicode MS" w:cs="Arial"/>
          <w:sz w:val="18"/>
          <w:szCs w:val="18"/>
        </w:rPr>
        <w:t xml:space="preserve"> Fair value through other comprehensive income</w:t>
      </w:r>
    </w:p>
    <w:p w14:paraId="2D778DFB" w14:textId="77777777" w:rsidR="009320C9" w:rsidRPr="009320C9" w:rsidRDefault="009320C9" w:rsidP="009013B1">
      <w:pPr>
        <w:tabs>
          <w:tab w:val="left" w:pos="7136"/>
        </w:tabs>
        <w:spacing w:line="240" w:lineRule="auto"/>
        <w:ind w:left="540"/>
        <w:jc w:val="both"/>
        <w:rPr>
          <w:rFonts w:eastAsia="Arial Unicode MS" w:cs="Arial"/>
          <w:sz w:val="18"/>
          <w:szCs w:val="18"/>
        </w:rPr>
      </w:pPr>
    </w:p>
    <w:p w14:paraId="5E8EA11C" w14:textId="77777777" w:rsidR="000A1742" w:rsidRPr="00BC414F" w:rsidRDefault="000A1742" w:rsidP="004227CB">
      <w:pPr>
        <w:keepNext/>
        <w:keepLines/>
        <w:numPr>
          <w:ilvl w:val="0"/>
          <w:numId w:val="15"/>
        </w:numPr>
        <w:spacing w:line="240" w:lineRule="auto"/>
        <w:ind w:left="540" w:hanging="540"/>
        <w:outlineLvl w:val="2"/>
        <w:rPr>
          <w:rFonts w:eastAsia="Arial" w:cs="Arial"/>
          <w:bCs/>
          <w:color w:val="CF4A02"/>
          <w:sz w:val="18"/>
          <w:szCs w:val="18"/>
          <w:lang w:eastAsia="en-GB"/>
        </w:rPr>
      </w:pPr>
      <w:r w:rsidRPr="00BC414F">
        <w:rPr>
          <w:rFonts w:eastAsia="Arial" w:cs="Arial"/>
          <w:bCs/>
          <w:color w:val="CF4A02"/>
          <w:sz w:val="18"/>
          <w:szCs w:val="18"/>
          <w:lang w:eastAsia="en-GB"/>
        </w:rPr>
        <w:t xml:space="preserve">Impairment of financial assets </w:t>
      </w:r>
    </w:p>
    <w:p w14:paraId="20C7A197" w14:textId="77777777" w:rsidR="000A1742" w:rsidRPr="0084119D" w:rsidRDefault="000A1742" w:rsidP="004227CB">
      <w:pPr>
        <w:spacing w:line="240" w:lineRule="auto"/>
        <w:ind w:left="540"/>
        <w:jc w:val="both"/>
        <w:rPr>
          <w:rFonts w:cs="Arial"/>
          <w:b/>
          <w:bCs/>
          <w:i/>
          <w:iCs/>
          <w:sz w:val="18"/>
          <w:szCs w:val="18"/>
          <w:u w:val="single"/>
          <w:lang w:eastAsia="en-GB"/>
        </w:rPr>
      </w:pPr>
    </w:p>
    <w:p w14:paraId="258EDF58" w14:textId="77777777" w:rsidR="000A1742" w:rsidRPr="0084119D" w:rsidRDefault="000A1742" w:rsidP="004227CB">
      <w:pPr>
        <w:spacing w:line="240" w:lineRule="auto"/>
        <w:ind w:left="540"/>
        <w:jc w:val="both"/>
        <w:rPr>
          <w:rFonts w:cs="Arial"/>
          <w:sz w:val="18"/>
          <w:szCs w:val="18"/>
          <w:lang w:eastAsia="en-GB"/>
        </w:rPr>
      </w:pPr>
      <w:r w:rsidRPr="0084119D">
        <w:rPr>
          <w:rFonts w:cs="Arial"/>
          <w:sz w:val="18"/>
          <w:szCs w:val="18"/>
          <w:lang w:eastAsia="en-GB"/>
        </w:rPr>
        <w:t xml:space="preserve">The Group have following financial assets that are subject to the expected credit loss model: </w:t>
      </w:r>
    </w:p>
    <w:p w14:paraId="751B035D" w14:textId="77777777" w:rsidR="000A1742" w:rsidRPr="0084119D" w:rsidRDefault="000A1742" w:rsidP="004227CB">
      <w:pPr>
        <w:spacing w:line="240" w:lineRule="auto"/>
        <w:ind w:left="540"/>
        <w:jc w:val="both"/>
        <w:rPr>
          <w:rFonts w:cs="Arial"/>
          <w:sz w:val="18"/>
          <w:szCs w:val="18"/>
          <w:lang w:eastAsia="en-GB"/>
        </w:rPr>
      </w:pPr>
    </w:p>
    <w:p w14:paraId="285D032B" w14:textId="77777777" w:rsidR="000A1742" w:rsidRPr="0084119D" w:rsidRDefault="00C71162" w:rsidP="004227CB">
      <w:pPr>
        <w:numPr>
          <w:ilvl w:val="0"/>
          <w:numId w:val="19"/>
        </w:numPr>
        <w:tabs>
          <w:tab w:val="left" w:pos="900"/>
        </w:tabs>
        <w:spacing w:line="240" w:lineRule="auto"/>
        <w:ind w:left="900"/>
        <w:contextualSpacing/>
        <w:jc w:val="both"/>
        <w:rPr>
          <w:rFonts w:cs="Arial"/>
          <w:sz w:val="18"/>
          <w:szCs w:val="18"/>
          <w:lang w:bidi="ar-SA"/>
        </w:rPr>
      </w:pPr>
      <w:r>
        <w:rPr>
          <w:rFonts w:cs="Arial"/>
          <w:sz w:val="18"/>
          <w:szCs w:val="18"/>
          <w:lang w:bidi="ar-SA"/>
        </w:rPr>
        <w:t>C</w:t>
      </w:r>
      <w:r w:rsidR="000A1742" w:rsidRPr="0084119D">
        <w:rPr>
          <w:rFonts w:cs="Arial"/>
          <w:sz w:val="18"/>
          <w:szCs w:val="18"/>
          <w:lang w:bidi="ar-SA"/>
        </w:rPr>
        <w:t>ash and cash equivalents</w:t>
      </w:r>
    </w:p>
    <w:p w14:paraId="134F502E" w14:textId="77777777" w:rsidR="000A1742" w:rsidRDefault="00C71162" w:rsidP="004227CB">
      <w:pPr>
        <w:numPr>
          <w:ilvl w:val="0"/>
          <w:numId w:val="19"/>
        </w:numPr>
        <w:tabs>
          <w:tab w:val="left" w:pos="900"/>
        </w:tabs>
        <w:spacing w:line="240" w:lineRule="auto"/>
        <w:ind w:left="900"/>
        <w:contextualSpacing/>
        <w:jc w:val="both"/>
        <w:rPr>
          <w:rFonts w:cs="Arial"/>
          <w:sz w:val="18"/>
          <w:szCs w:val="18"/>
          <w:lang w:bidi="ar-SA"/>
        </w:rPr>
      </w:pPr>
      <w:r>
        <w:rPr>
          <w:rFonts w:cs="Arial"/>
          <w:sz w:val="18"/>
          <w:szCs w:val="18"/>
          <w:lang w:bidi="ar-SA"/>
        </w:rPr>
        <w:t>T</w:t>
      </w:r>
      <w:r w:rsidR="000A1742" w:rsidRPr="0084119D">
        <w:rPr>
          <w:rFonts w:cs="Arial"/>
          <w:sz w:val="18"/>
          <w:szCs w:val="18"/>
          <w:lang w:bidi="ar-SA"/>
        </w:rPr>
        <w:t>rade and other receivables</w:t>
      </w:r>
    </w:p>
    <w:p w14:paraId="64C3BA18" w14:textId="77777777" w:rsidR="00992C72" w:rsidRDefault="00992C72" w:rsidP="004227CB">
      <w:pPr>
        <w:numPr>
          <w:ilvl w:val="0"/>
          <w:numId w:val="19"/>
        </w:numPr>
        <w:tabs>
          <w:tab w:val="left" w:pos="900"/>
        </w:tabs>
        <w:spacing w:line="240" w:lineRule="auto"/>
        <w:ind w:left="900"/>
        <w:contextualSpacing/>
        <w:jc w:val="both"/>
        <w:rPr>
          <w:rFonts w:cs="Arial"/>
          <w:sz w:val="18"/>
          <w:szCs w:val="18"/>
          <w:lang w:bidi="ar-SA"/>
        </w:rPr>
      </w:pPr>
      <w:r>
        <w:rPr>
          <w:rFonts w:cs="Browallia New"/>
          <w:sz w:val="18"/>
          <w:szCs w:val="22"/>
          <w:lang w:val="en-GB"/>
        </w:rPr>
        <w:t>Accrued income</w:t>
      </w:r>
    </w:p>
    <w:p w14:paraId="43C70C33" w14:textId="77777777" w:rsidR="00C71162" w:rsidRPr="0084119D" w:rsidRDefault="00C71162" w:rsidP="004227CB">
      <w:pPr>
        <w:numPr>
          <w:ilvl w:val="0"/>
          <w:numId w:val="19"/>
        </w:numPr>
        <w:tabs>
          <w:tab w:val="left" w:pos="900"/>
        </w:tabs>
        <w:spacing w:line="240" w:lineRule="auto"/>
        <w:ind w:left="900"/>
        <w:contextualSpacing/>
        <w:jc w:val="both"/>
        <w:rPr>
          <w:rFonts w:cs="Arial"/>
          <w:sz w:val="18"/>
          <w:szCs w:val="18"/>
          <w:lang w:bidi="ar-SA"/>
        </w:rPr>
      </w:pPr>
      <w:r>
        <w:rPr>
          <w:rFonts w:cs="Arial"/>
          <w:sz w:val="18"/>
          <w:szCs w:val="18"/>
          <w:lang w:bidi="ar-SA"/>
        </w:rPr>
        <w:t>Farmer receivables</w:t>
      </w:r>
    </w:p>
    <w:p w14:paraId="462BE66E" w14:textId="77777777" w:rsidR="00C71162" w:rsidRDefault="00C71162" w:rsidP="004227CB">
      <w:pPr>
        <w:numPr>
          <w:ilvl w:val="0"/>
          <w:numId w:val="19"/>
        </w:numPr>
        <w:tabs>
          <w:tab w:val="left" w:pos="900"/>
        </w:tabs>
        <w:spacing w:line="240" w:lineRule="auto"/>
        <w:ind w:left="900"/>
        <w:contextualSpacing/>
        <w:jc w:val="both"/>
        <w:rPr>
          <w:rFonts w:cs="Arial"/>
          <w:sz w:val="18"/>
          <w:szCs w:val="18"/>
          <w:lang w:bidi="ar-SA"/>
        </w:rPr>
      </w:pPr>
      <w:r>
        <w:rPr>
          <w:rFonts w:cs="Arial"/>
          <w:sz w:val="18"/>
          <w:szCs w:val="18"/>
          <w:lang w:bidi="ar-SA"/>
        </w:rPr>
        <w:t>L</w:t>
      </w:r>
      <w:r w:rsidR="000A1742" w:rsidRPr="0084119D">
        <w:rPr>
          <w:rFonts w:cs="Arial"/>
          <w:sz w:val="18"/>
          <w:szCs w:val="18"/>
          <w:lang w:bidi="ar-SA"/>
        </w:rPr>
        <w:t>o</w:t>
      </w:r>
      <w:r w:rsidR="00BF474D">
        <w:rPr>
          <w:rFonts w:cs="Arial"/>
          <w:sz w:val="18"/>
          <w:szCs w:val="18"/>
          <w:lang w:bidi="ar-SA"/>
        </w:rPr>
        <w:t>ng-term borrowings</w:t>
      </w:r>
      <w:r w:rsidR="000A1742" w:rsidRPr="0084119D">
        <w:rPr>
          <w:rFonts w:cs="Arial"/>
          <w:sz w:val="18"/>
          <w:szCs w:val="18"/>
          <w:lang w:bidi="ar-SA"/>
        </w:rPr>
        <w:t xml:space="preserve"> to related parties</w:t>
      </w:r>
    </w:p>
    <w:p w14:paraId="1D33E500" w14:textId="77777777" w:rsidR="000A1742" w:rsidRPr="0084119D" w:rsidRDefault="00BF474D" w:rsidP="004227CB">
      <w:pPr>
        <w:numPr>
          <w:ilvl w:val="0"/>
          <w:numId w:val="19"/>
        </w:numPr>
        <w:tabs>
          <w:tab w:val="left" w:pos="900"/>
        </w:tabs>
        <w:spacing w:line="240" w:lineRule="auto"/>
        <w:ind w:left="900"/>
        <w:contextualSpacing/>
        <w:jc w:val="both"/>
        <w:rPr>
          <w:rFonts w:cs="Arial"/>
          <w:sz w:val="18"/>
          <w:szCs w:val="18"/>
          <w:lang w:bidi="ar-SA"/>
        </w:rPr>
      </w:pPr>
      <w:r>
        <w:rPr>
          <w:rFonts w:cs="Arial"/>
          <w:sz w:val="18"/>
          <w:szCs w:val="18"/>
          <w:lang w:bidi="ar-SA"/>
        </w:rPr>
        <w:t>L</w:t>
      </w:r>
      <w:r w:rsidRPr="0084119D">
        <w:rPr>
          <w:rFonts w:cs="Arial"/>
          <w:sz w:val="18"/>
          <w:szCs w:val="18"/>
          <w:lang w:bidi="ar-SA"/>
        </w:rPr>
        <w:t>o</w:t>
      </w:r>
      <w:r>
        <w:rPr>
          <w:rFonts w:cs="Arial"/>
          <w:sz w:val="18"/>
          <w:szCs w:val="18"/>
          <w:lang w:bidi="ar-SA"/>
        </w:rPr>
        <w:t>ng-term borrowings</w:t>
      </w:r>
      <w:r w:rsidR="00C71162">
        <w:rPr>
          <w:rFonts w:cs="Arial"/>
          <w:sz w:val="18"/>
          <w:szCs w:val="18"/>
          <w:lang w:bidi="ar-SA"/>
        </w:rPr>
        <w:t xml:space="preserve"> to farmer receivables</w:t>
      </w:r>
      <w:r w:rsidR="000A1742" w:rsidRPr="0084119D">
        <w:rPr>
          <w:rFonts w:cs="Arial"/>
          <w:sz w:val="18"/>
          <w:szCs w:val="18"/>
          <w:lang w:bidi="ar-SA"/>
        </w:rPr>
        <w:t xml:space="preserve">  </w:t>
      </w:r>
    </w:p>
    <w:p w14:paraId="6AE4FF13" w14:textId="77777777" w:rsidR="000A1742" w:rsidRPr="0084119D" w:rsidRDefault="000A1742" w:rsidP="0084119D">
      <w:pPr>
        <w:spacing w:line="240" w:lineRule="auto"/>
        <w:ind w:left="540"/>
        <w:jc w:val="both"/>
        <w:rPr>
          <w:rFonts w:cs="Arial"/>
          <w:sz w:val="18"/>
          <w:szCs w:val="18"/>
          <w:lang w:eastAsia="en-GB"/>
        </w:rPr>
      </w:pPr>
    </w:p>
    <w:p w14:paraId="6E1A6014" w14:textId="77777777" w:rsidR="000A1742" w:rsidRDefault="000A1742" w:rsidP="0084119D">
      <w:pPr>
        <w:spacing w:line="240" w:lineRule="auto"/>
        <w:ind w:left="540"/>
        <w:jc w:val="both"/>
        <w:rPr>
          <w:rFonts w:cs="Arial"/>
          <w:sz w:val="18"/>
          <w:szCs w:val="18"/>
          <w:lang w:eastAsia="en-GB"/>
        </w:rPr>
      </w:pPr>
      <w:r w:rsidRPr="0084119D">
        <w:rPr>
          <w:rFonts w:cs="Arial"/>
          <w:sz w:val="18"/>
          <w:szCs w:val="18"/>
          <w:lang w:eastAsia="en-GB"/>
        </w:rPr>
        <w:t xml:space="preserve">The Group was required to revise its impairment methodology under TFRS 9. The impact of the change in impairment methodology on the Group’s retained earnings </w:t>
      </w:r>
      <w:r w:rsidR="0074619A">
        <w:rPr>
          <w:rFonts w:cs="Arial"/>
          <w:sz w:val="18"/>
          <w:szCs w:val="18"/>
          <w:lang w:eastAsia="en-GB"/>
        </w:rPr>
        <w:t xml:space="preserve">as </w:t>
      </w:r>
      <w:r w:rsidRPr="0084119D">
        <w:rPr>
          <w:rFonts w:cs="Arial"/>
          <w:sz w:val="18"/>
          <w:szCs w:val="18"/>
          <w:lang w:eastAsia="en-GB"/>
        </w:rPr>
        <w:t xml:space="preserve">at 1 January 2020 were Baht </w:t>
      </w:r>
      <w:r w:rsidR="00C71162">
        <w:rPr>
          <w:rFonts w:cs="Arial"/>
          <w:sz w:val="18"/>
          <w:szCs w:val="18"/>
          <w:lang w:eastAsia="en-GB"/>
        </w:rPr>
        <w:t>22,627,266.</w:t>
      </w:r>
    </w:p>
    <w:p w14:paraId="04E4D9ED" w14:textId="77777777" w:rsidR="00C71162" w:rsidRPr="0084119D" w:rsidRDefault="00C71162" w:rsidP="0084119D">
      <w:pPr>
        <w:spacing w:line="240" w:lineRule="auto"/>
        <w:ind w:left="540"/>
        <w:jc w:val="both"/>
        <w:rPr>
          <w:rFonts w:cs="Arial"/>
          <w:sz w:val="18"/>
          <w:szCs w:val="18"/>
          <w:lang w:eastAsia="en-GB"/>
        </w:rPr>
      </w:pPr>
    </w:p>
    <w:p w14:paraId="5A8919E9" w14:textId="413C8202" w:rsidR="000A1742" w:rsidRPr="0084119D" w:rsidRDefault="000A1742" w:rsidP="0084119D">
      <w:pPr>
        <w:ind w:left="540"/>
        <w:rPr>
          <w:rFonts w:cs="Arial"/>
          <w:sz w:val="18"/>
          <w:szCs w:val="18"/>
          <w:lang w:eastAsia="en-GB"/>
        </w:rPr>
      </w:pPr>
      <w:r w:rsidRPr="0084119D">
        <w:rPr>
          <w:rFonts w:cs="Arial"/>
          <w:sz w:val="18"/>
          <w:szCs w:val="18"/>
          <w:lang w:eastAsia="en-GB"/>
        </w:rPr>
        <w:t>The Management determined that the loss on impairment of cash and cash equivalents are immaterial</w:t>
      </w:r>
      <w:r w:rsidR="00B36991">
        <w:rPr>
          <w:rFonts w:cs="Arial"/>
          <w:sz w:val="18"/>
          <w:szCs w:val="18"/>
          <w:lang w:eastAsia="en-GB"/>
        </w:rPr>
        <w:t>.</w:t>
      </w:r>
    </w:p>
    <w:p w14:paraId="58B3DE0E" w14:textId="77777777" w:rsidR="000A1742" w:rsidRPr="0084119D" w:rsidRDefault="000A1742" w:rsidP="0084119D">
      <w:pPr>
        <w:spacing w:line="240" w:lineRule="auto"/>
        <w:ind w:left="540"/>
        <w:jc w:val="both"/>
        <w:rPr>
          <w:rFonts w:cs="Arial"/>
          <w:sz w:val="18"/>
          <w:szCs w:val="18"/>
          <w:lang w:eastAsia="en-GB"/>
        </w:rPr>
      </w:pPr>
    </w:p>
    <w:p w14:paraId="075A93D5" w14:textId="77777777" w:rsidR="00FB4A6F" w:rsidRPr="0084119D" w:rsidRDefault="00FB4A6F" w:rsidP="0084119D">
      <w:pPr>
        <w:keepNext/>
        <w:keepLines/>
        <w:spacing w:line="240" w:lineRule="auto"/>
        <w:ind w:left="540" w:hanging="540"/>
        <w:outlineLvl w:val="1"/>
        <w:rPr>
          <w:rFonts w:eastAsia="Arial Unicode MS" w:cs="Arial"/>
          <w:b/>
          <w:bCs/>
          <w:color w:val="CF4A02"/>
          <w:sz w:val="18"/>
          <w:szCs w:val="18"/>
          <w:lang w:val="en-GB" w:eastAsia="en-GB"/>
        </w:rPr>
      </w:pPr>
      <w:bookmarkStart w:id="7" w:name="_Toc48736011"/>
      <w:r w:rsidRPr="0084119D">
        <w:rPr>
          <w:rFonts w:eastAsia="Arial Unicode MS" w:cs="Arial"/>
          <w:b/>
          <w:bCs/>
          <w:color w:val="CF4A02"/>
          <w:sz w:val="18"/>
          <w:szCs w:val="18"/>
          <w:lang w:val="en-GB" w:eastAsia="en-GB"/>
        </w:rPr>
        <w:t xml:space="preserve">6.2 </w:t>
      </w:r>
      <w:r w:rsidRPr="0084119D">
        <w:rPr>
          <w:rFonts w:eastAsia="Arial Unicode MS" w:cs="Arial"/>
          <w:b/>
          <w:bCs/>
          <w:color w:val="CF4A02"/>
          <w:sz w:val="18"/>
          <w:szCs w:val="18"/>
          <w:lang w:val="en-GB" w:eastAsia="en-GB"/>
        </w:rPr>
        <w:tab/>
        <w:t>Leases</w:t>
      </w:r>
      <w:bookmarkEnd w:id="7"/>
    </w:p>
    <w:p w14:paraId="38E61690" w14:textId="77777777" w:rsidR="0084119D" w:rsidRDefault="0084119D" w:rsidP="0084119D">
      <w:pPr>
        <w:spacing w:line="240" w:lineRule="auto"/>
        <w:ind w:left="540"/>
        <w:jc w:val="both"/>
        <w:rPr>
          <w:rFonts w:eastAsia="Arial" w:cs="Arial"/>
          <w:sz w:val="18"/>
          <w:szCs w:val="18"/>
          <w:lang w:eastAsia="en-GB"/>
        </w:rPr>
      </w:pPr>
    </w:p>
    <w:p w14:paraId="6DFC7763" w14:textId="77777777" w:rsidR="000A63D4" w:rsidRPr="0084119D" w:rsidRDefault="000A63D4" w:rsidP="0084119D">
      <w:pPr>
        <w:spacing w:line="240" w:lineRule="auto"/>
        <w:ind w:left="540"/>
        <w:jc w:val="both"/>
        <w:rPr>
          <w:rFonts w:eastAsia="Arial" w:cs="Arial"/>
          <w:sz w:val="18"/>
          <w:szCs w:val="18"/>
          <w:lang w:eastAsia="en-GB"/>
        </w:rPr>
      </w:pPr>
      <w:r w:rsidRPr="0084119D">
        <w:rPr>
          <w:rFonts w:eastAsia="Arial" w:cs="Arial"/>
          <w:sz w:val="18"/>
          <w:szCs w:val="18"/>
          <w:lang w:eastAsia="en-GB"/>
        </w:rPr>
        <w:t>On adoption of TFRS 16, the Group recognised lease liabilities in relation to leases which had previously been classified as ‘operating leases’ under the principles of TAS 17 Leases for leases of land, buildings</w:t>
      </w:r>
      <w:r w:rsidR="00BF474D">
        <w:rPr>
          <w:rFonts w:eastAsia="Arial" w:cs="Arial"/>
          <w:sz w:val="18"/>
          <w:szCs w:val="18"/>
          <w:lang w:eastAsia="en-GB"/>
        </w:rPr>
        <w:t>,</w:t>
      </w:r>
      <w:r w:rsidRPr="0084119D">
        <w:rPr>
          <w:rFonts w:eastAsia="Arial" w:cs="Arial"/>
          <w:sz w:val="18"/>
          <w:szCs w:val="18"/>
          <w:lang w:eastAsia="en-GB"/>
        </w:rPr>
        <w:t xml:space="preserve"> machineries</w:t>
      </w:r>
      <w:r w:rsidR="00BF474D">
        <w:rPr>
          <w:rFonts w:eastAsia="Arial" w:cs="Arial"/>
          <w:sz w:val="18"/>
          <w:szCs w:val="18"/>
          <w:lang w:eastAsia="en-GB"/>
        </w:rPr>
        <w:t xml:space="preserve"> and vehicles</w:t>
      </w:r>
      <w:r w:rsidRPr="0084119D">
        <w:rPr>
          <w:rFonts w:eastAsia="Arial" w:cs="Arial"/>
          <w:sz w:val="18"/>
          <w:szCs w:val="18"/>
          <w:lang w:eastAsia="en-GB"/>
        </w:rPr>
        <w:t xml:space="preserve"> with lease terms more than 12 months. These liabilities were measured at the present value of the remaining lease payments, discounted using the lessee’s incremental borrowing rate as of 1 January 2020. The weighted average lessee’s incremental borrowing rate applied to the lease liabilities was 4.53%.</w:t>
      </w:r>
    </w:p>
    <w:p w14:paraId="097D1272" w14:textId="77777777" w:rsidR="00FB4A6F" w:rsidRPr="0084119D" w:rsidRDefault="00FB4A6F" w:rsidP="0084119D">
      <w:pPr>
        <w:keepNext/>
        <w:keepLines/>
        <w:tabs>
          <w:tab w:val="left" w:pos="567"/>
        </w:tabs>
        <w:spacing w:line="240" w:lineRule="auto"/>
        <w:ind w:left="540"/>
        <w:outlineLvl w:val="1"/>
        <w:rPr>
          <w:rFonts w:eastAsia="Arial Unicode MS" w:cs="Arial"/>
          <w:bCs/>
          <w:color w:val="CF4A02"/>
          <w:sz w:val="18"/>
          <w:szCs w:val="18"/>
          <w:lang w:eastAsia="en-GB"/>
        </w:rPr>
      </w:pPr>
    </w:p>
    <w:p w14:paraId="1E394E19" w14:textId="77777777" w:rsidR="00381F7B" w:rsidRPr="0084119D" w:rsidRDefault="000A63D4" w:rsidP="0084119D">
      <w:pPr>
        <w:spacing w:line="240" w:lineRule="auto"/>
        <w:ind w:left="540"/>
        <w:jc w:val="both"/>
        <w:rPr>
          <w:rFonts w:eastAsia="Arial Unicode MS" w:cs="Arial"/>
          <w:sz w:val="18"/>
          <w:szCs w:val="18"/>
          <w:lang w:eastAsia="en-GB"/>
        </w:rPr>
      </w:pPr>
      <w:r w:rsidRPr="0084119D">
        <w:rPr>
          <w:rFonts w:eastAsia="Arial Unicode MS" w:cs="Arial"/>
          <w:sz w:val="18"/>
          <w:szCs w:val="18"/>
          <w:lang w:eastAsia="en-GB"/>
        </w:rPr>
        <w:t>The associated right-of-use assets were measured at the amount equal to the lease liability in which the incremental borrowing rate for the remaining lease terms as of 1 January 2020 adjusted by the amount of any prepaid or accrued lease payments relating to that lease recognised in the statement of financial position as at 31 December 2019.</w:t>
      </w:r>
      <w:r w:rsidR="00381F7B" w:rsidRPr="0084119D">
        <w:rPr>
          <w:rFonts w:eastAsia="Arial Unicode MS" w:cs="Arial"/>
          <w:sz w:val="18"/>
          <w:szCs w:val="18"/>
          <w:lang w:eastAsia="en-GB"/>
        </w:rPr>
        <w:t xml:space="preserve"> There were no onerous lease contracts that would have required an adjustment to the right-of-use assets at the date of initial application. </w:t>
      </w:r>
    </w:p>
    <w:p w14:paraId="1775CEC8" w14:textId="77777777" w:rsidR="00381F7B" w:rsidRPr="0084119D" w:rsidRDefault="00381F7B" w:rsidP="0084119D">
      <w:pPr>
        <w:spacing w:line="240" w:lineRule="auto"/>
        <w:ind w:left="540"/>
        <w:jc w:val="both"/>
        <w:rPr>
          <w:rFonts w:eastAsia="Arial Unicode MS" w:cs="Arial"/>
          <w:sz w:val="18"/>
          <w:szCs w:val="18"/>
          <w:lang w:eastAsia="en-GB"/>
        </w:rPr>
      </w:pPr>
    </w:p>
    <w:p w14:paraId="1D8A7CE4" w14:textId="120EE6AD" w:rsidR="000A1742" w:rsidRDefault="00381F7B" w:rsidP="0084119D">
      <w:pPr>
        <w:spacing w:line="240" w:lineRule="auto"/>
        <w:ind w:left="540"/>
        <w:jc w:val="both"/>
        <w:rPr>
          <w:rFonts w:eastAsia="Arial Unicode MS" w:cs="Arial"/>
          <w:sz w:val="18"/>
          <w:szCs w:val="18"/>
          <w:lang w:eastAsia="en-GB"/>
        </w:rPr>
      </w:pPr>
      <w:r w:rsidRPr="00BF474D">
        <w:rPr>
          <w:rFonts w:eastAsia="Arial Unicode MS" w:cs="Arial"/>
          <w:sz w:val="18"/>
          <w:szCs w:val="18"/>
          <w:lang w:eastAsia="en-GB"/>
        </w:rPr>
        <w:t>For leases previously classified as finance leases the Group recognised the carrying amount of the lease asset and lease liability immediately before transition as the carrying amount of the right of use asset and the lease liability at the date of initial application. The measurement principles of TFRS 16 are only applied after that date.</w:t>
      </w:r>
    </w:p>
    <w:p w14:paraId="60B43FEE" w14:textId="77777777" w:rsidR="004227CB" w:rsidRPr="00BF474D" w:rsidRDefault="004227CB" w:rsidP="0084119D">
      <w:pPr>
        <w:spacing w:line="240" w:lineRule="auto"/>
        <w:ind w:left="540"/>
        <w:jc w:val="both"/>
        <w:rPr>
          <w:rFonts w:eastAsia="Arial Unicode MS" w:cs="Arial"/>
          <w:sz w:val="18"/>
          <w:szCs w:val="18"/>
          <w:lang w:eastAsia="en-GB"/>
        </w:rPr>
      </w:pPr>
    </w:p>
    <w:p w14:paraId="64E5ED13" w14:textId="77777777" w:rsidR="00321FD5" w:rsidRDefault="00321FD5" w:rsidP="0084119D">
      <w:pPr>
        <w:spacing w:line="240" w:lineRule="auto"/>
        <w:ind w:left="540"/>
        <w:jc w:val="both"/>
        <w:rPr>
          <w:rFonts w:eastAsia="Arial Unicode MS" w:cs="Arial"/>
          <w:lang w:eastAsia="en-GB"/>
        </w:rPr>
      </w:pPr>
    </w:p>
    <w:p w14:paraId="63C4DF39" w14:textId="77777777" w:rsidR="00BC414F" w:rsidRDefault="00BC414F" w:rsidP="0084119D">
      <w:pPr>
        <w:spacing w:line="240" w:lineRule="auto"/>
        <w:ind w:left="540"/>
        <w:jc w:val="both"/>
        <w:rPr>
          <w:rFonts w:eastAsia="Arial Unicode MS" w:cs="Arial"/>
          <w:lang w:eastAsia="en-GB"/>
        </w:rPr>
        <w:sectPr w:rsidR="00BC414F" w:rsidSect="00EE0ED3">
          <w:headerReference w:type="default" r:id="rId8"/>
          <w:footerReference w:type="default" r:id="rId9"/>
          <w:pgSz w:w="11907" w:h="16840" w:code="9"/>
          <w:pgMar w:top="1440" w:right="720" w:bottom="720" w:left="1728" w:header="706" w:footer="706" w:gutter="0"/>
          <w:pgNumType w:start="14"/>
          <w:cols w:space="720"/>
        </w:sectPr>
      </w:pPr>
    </w:p>
    <w:p w14:paraId="12B46813" w14:textId="77777777" w:rsidR="00381F7B" w:rsidRPr="00BF0F3D" w:rsidRDefault="00381F7B" w:rsidP="0084119D">
      <w:pPr>
        <w:spacing w:line="240" w:lineRule="auto"/>
        <w:ind w:left="540"/>
        <w:jc w:val="both"/>
        <w:rPr>
          <w:rFonts w:eastAsia="Arial Unicode MS" w:cs="Arial"/>
          <w:sz w:val="18"/>
          <w:szCs w:val="18"/>
          <w:lang w:eastAsia="en-GB"/>
        </w:rPr>
      </w:pPr>
    </w:p>
    <w:tbl>
      <w:tblPr>
        <w:tblW w:w="8931" w:type="dxa"/>
        <w:tblInd w:w="675" w:type="dxa"/>
        <w:tblLayout w:type="fixed"/>
        <w:tblLook w:val="0000" w:firstRow="0" w:lastRow="0" w:firstColumn="0" w:lastColumn="0" w:noHBand="0" w:noVBand="0"/>
      </w:tblPr>
      <w:tblGrid>
        <w:gridCol w:w="5529"/>
        <w:gridCol w:w="1701"/>
        <w:gridCol w:w="1701"/>
      </w:tblGrid>
      <w:tr w:rsidR="00381F7B" w:rsidRPr="00BF0F3D" w14:paraId="125E75F6" w14:textId="77777777" w:rsidTr="00381F7B">
        <w:trPr>
          <w:trHeight w:val="95"/>
        </w:trPr>
        <w:tc>
          <w:tcPr>
            <w:tcW w:w="5529" w:type="dxa"/>
          </w:tcPr>
          <w:p w14:paraId="2E0956A1" w14:textId="77777777" w:rsidR="00381F7B" w:rsidRPr="00BF0F3D" w:rsidRDefault="00381F7B" w:rsidP="003121DD">
            <w:pPr>
              <w:autoSpaceDE w:val="0"/>
              <w:autoSpaceDN w:val="0"/>
              <w:adjustRightInd w:val="0"/>
              <w:spacing w:line="240" w:lineRule="auto"/>
              <w:ind w:left="-72"/>
              <w:rPr>
                <w:rFonts w:cs="Arial"/>
                <w:sz w:val="18"/>
                <w:szCs w:val="18"/>
              </w:rPr>
            </w:pPr>
          </w:p>
        </w:tc>
        <w:tc>
          <w:tcPr>
            <w:tcW w:w="1701" w:type="dxa"/>
            <w:tcBorders>
              <w:top w:val="single" w:sz="4" w:space="0" w:color="auto"/>
            </w:tcBorders>
            <w:shd w:val="clear" w:color="auto" w:fill="auto"/>
          </w:tcPr>
          <w:p w14:paraId="374D1B08" w14:textId="77777777" w:rsidR="00381F7B" w:rsidRPr="00BF0F3D" w:rsidRDefault="00381F7B" w:rsidP="003121DD">
            <w:pPr>
              <w:autoSpaceDE w:val="0"/>
              <w:autoSpaceDN w:val="0"/>
              <w:adjustRightInd w:val="0"/>
              <w:spacing w:line="240" w:lineRule="auto"/>
              <w:ind w:right="-72"/>
              <w:jc w:val="right"/>
              <w:rPr>
                <w:rFonts w:cs="Arial"/>
                <w:b/>
                <w:bCs/>
                <w:sz w:val="18"/>
                <w:szCs w:val="18"/>
              </w:rPr>
            </w:pPr>
            <w:r w:rsidRPr="00BF0F3D">
              <w:rPr>
                <w:rFonts w:cs="Arial"/>
                <w:b/>
                <w:bCs/>
                <w:sz w:val="18"/>
                <w:szCs w:val="18"/>
              </w:rPr>
              <w:t xml:space="preserve">Consolidated financial </w:t>
            </w:r>
            <w:r w:rsidR="00BF474D" w:rsidRPr="00BF0F3D">
              <w:rPr>
                <w:rFonts w:cs="Arial"/>
                <w:b/>
                <w:bCs/>
                <w:sz w:val="18"/>
                <w:szCs w:val="18"/>
              </w:rPr>
              <w:t>statements</w:t>
            </w:r>
          </w:p>
        </w:tc>
        <w:tc>
          <w:tcPr>
            <w:tcW w:w="1701" w:type="dxa"/>
            <w:tcBorders>
              <w:top w:val="single" w:sz="4" w:space="0" w:color="auto"/>
            </w:tcBorders>
            <w:shd w:val="clear" w:color="auto" w:fill="auto"/>
          </w:tcPr>
          <w:p w14:paraId="2412D2C2" w14:textId="77777777" w:rsidR="00BF474D" w:rsidRPr="00BF0F3D" w:rsidRDefault="00BF474D" w:rsidP="003121DD">
            <w:pPr>
              <w:autoSpaceDE w:val="0"/>
              <w:autoSpaceDN w:val="0"/>
              <w:adjustRightInd w:val="0"/>
              <w:spacing w:line="240" w:lineRule="auto"/>
              <w:ind w:right="-72"/>
              <w:jc w:val="right"/>
              <w:rPr>
                <w:rFonts w:cs="Arial"/>
                <w:b/>
                <w:bCs/>
                <w:sz w:val="18"/>
                <w:szCs w:val="18"/>
              </w:rPr>
            </w:pPr>
          </w:p>
          <w:p w14:paraId="012C0F95" w14:textId="77777777" w:rsidR="00381F7B" w:rsidRPr="00BF0F3D" w:rsidRDefault="00381F7B" w:rsidP="003121DD">
            <w:pPr>
              <w:autoSpaceDE w:val="0"/>
              <w:autoSpaceDN w:val="0"/>
              <w:adjustRightInd w:val="0"/>
              <w:spacing w:line="240" w:lineRule="auto"/>
              <w:ind w:right="-72"/>
              <w:jc w:val="right"/>
              <w:rPr>
                <w:rFonts w:cs="Arial"/>
                <w:b/>
                <w:bCs/>
                <w:sz w:val="18"/>
                <w:szCs w:val="18"/>
              </w:rPr>
            </w:pPr>
            <w:r w:rsidRPr="00BF0F3D">
              <w:rPr>
                <w:rFonts w:cs="Arial"/>
                <w:b/>
                <w:bCs/>
                <w:sz w:val="18"/>
                <w:szCs w:val="18"/>
              </w:rPr>
              <w:t xml:space="preserve">Separate financial </w:t>
            </w:r>
            <w:r w:rsidR="00BF474D" w:rsidRPr="00BF0F3D">
              <w:rPr>
                <w:rFonts w:cs="Arial"/>
                <w:b/>
                <w:bCs/>
                <w:sz w:val="18"/>
                <w:szCs w:val="18"/>
              </w:rPr>
              <w:t>statements</w:t>
            </w:r>
          </w:p>
        </w:tc>
      </w:tr>
      <w:tr w:rsidR="00381F7B" w:rsidRPr="00BF0F3D" w14:paraId="4FF08984" w14:textId="77777777" w:rsidTr="00381F7B">
        <w:trPr>
          <w:trHeight w:val="95"/>
        </w:trPr>
        <w:tc>
          <w:tcPr>
            <w:tcW w:w="5529" w:type="dxa"/>
          </w:tcPr>
          <w:p w14:paraId="4CE02600" w14:textId="77777777" w:rsidR="00381F7B" w:rsidRPr="00BF0F3D" w:rsidRDefault="00381F7B" w:rsidP="003121DD">
            <w:pPr>
              <w:autoSpaceDE w:val="0"/>
              <w:autoSpaceDN w:val="0"/>
              <w:adjustRightInd w:val="0"/>
              <w:spacing w:line="240" w:lineRule="auto"/>
              <w:ind w:left="-72"/>
              <w:rPr>
                <w:rFonts w:cs="Arial"/>
                <w:sz w:val="18"/>
                <w:szCs w:val="18"/>
              </w:rPr>
            </w:pPr>
          </w:p>
        </w:tc>
        <w:tc>
          <w:tcPr>
            <w:tcW w:w="1701" w:type="dxa"/>
            <w:tcBorders>
              <w:bottom w:val="single" w:sz="4" w:space="0" w:color="auto"/>
            </w:tcBorders>
            <w:shd w:val="clear" w:color="auto" w:fill="auto"/>
          </w:tcPr>
          <w:p w14:paraId="4E1EA5DA" w14:textId="77777777" w:rsidR="00381F7B" w:rsidRPr="00BF0F3D" w:rsidRDefault="00381F7B" w:rsidP="003121DD">
            <w:pPr>
              <w:autoSpaceDE w:val="0"/>
              <w:autoSpaceDN w:val="0"/>
              <w:adjustRightInd w:val="0"/>
              <w:spacing w:line="240" w:lineRule="auto"/>
              <w:ind w:right="-72"/>
              <w:jc w:val="right"/>
              <w:rPr>
                <w:rFonts w:cs="Arial"/>
                <w:b/>
                <w:bCs/>
                <w:sz w:val="18"/>
                <w:szCs w:val="18"/>
              </w:rPr>
            </w:pPr>
            <w:r w:rsidRPr="00BF0F3D">
              <w:rPr>
                <w:rFonts w:cs="Arial"/>
                <w:b/>
                <w:bCs/>
                <w:sz w:val="18"/>
                <w:szCs w:val="18"/>
              </w:rPr>
              <w:t>Baht</w:t>
            </w:r>
          </w:p>
        </w:tc>
        <w:tc>
          <w:tcPr>
            <w:tcW w:w="1701" w:type="dxa"/>
            <w:tcBorders>
              <w:bottom w:val="single" w:sz="4" w:space="0" w:color="auto"/>
            </w:tcBorders>
            <w:shd w:val="clear" w:color="auto" w:fill="auto"/>
          </w:tcPr>
          <w:p w14:paraId="08CD883F" w14:textId="77777777" w:rsidR="00381F7B" w:rsidRPr="00BF0F3D" w:rsidRDefault="00381F7B" w:rsidP="003121DD">
            <w:pPr>
              <w:autoSpaceDE w:val="0"/>
              <w:autoSpaceDN w:val="0"/>
              <w:adjustRightInd w:val="0"/>
              <w:spacing w:line="240" w:lineRule="auto"/>
              <w:ind w:right="-72"/>
              <w:jc w:val="right"/>
              <w:rPr>
                <w:rFonts w:cs="Arial"/>
                <w:b/>
                <w:bCs/>
                <w:sz w:val="18"/>
                <w:szCs w:val="18"/>
              </w:rPr>
            </w:pPr>
            <w:r w:rsidRPr="00BF0F3D">
              <w:rPr>
                <w:rFonts w:cs="Arial"/>
                <w:b/>
                <w:bCs/>
                <w:sz w:val="18"/>
                <w:szCs w:val="18"/>
              </w:rPr>
              <w:t>Baht</w:t>
            </w:r>
          </w:p>
        </w:tc>
      </w:tr>
      <w:tr w:rsidR="00381F7B" w:rsidRPr="00BF0F3D" w14:paraId="2270599B" w14:textId="77777777" w:rsidTr="00381F7B">
        <w:trPr>
          <w:trHeight w:val="95"/>
        </w:trPr>
        <w:tc>
          <w:tcPr>
            <w:tcW w:w="5529" w:type="dxa"/>
          </w:tcPr>
          <w:p w14:paraId="59D8625F" w14:textId="77777777" w:rsidR="00381F7B" w:rsidRPr="00BF0F3D" w:rsidRDefault="00381F7B" w:rsidP="003121DD">
            <w:pPr>
              <w:autoSpaceDE w:val="0"/>
              <w:autoSpaceDN w:val="0"/>
              <w:adjustRightInd w:val="0"/>
              <w:spacing w:line="240" w:lineRule="auto"/>
              <w:ind w:left="-72"/>
              <w:rPr>
                <w:rFonts w:cs="Arial"/>
                <w:sz w:val="18"/>
                <w:szCs w:val="18"/>
              </w:rPr>
            </w:pPr>
          </w:p>
        </w:tc>
        <w:tc>
          <w:tcPr>
            <w:tcW w:w="1701" w:type="dxa"/>
            <w:tcBorders>
              <w:top w:val="single" w:sz="4" w:space="0" w:color="auto"/>
            </w:tcBorders>
            <w:shd w:val="clear" w:color="auto" w:fill="auto"/>
          </w:tcPr>
          <w:p w14:paraId="5D42B30C" w14:textId="77777777" w:rsidR="00381F7B" w:rsidRPr="00BF0F3D" w:rsidRDefault="00381F7B" w:rsidP="003121DD">
            <w:pPr>
              <w:autoSpaceDE w:val="0"/>
              <w:autoSpaceDN w:val="0"/>
              <w:adjustRightInd w:val="0"/>
              <w:spacing w:line="240" w:lineRule="auto"/>
              <w:ind w:right="-72"/>
              <w:jc w:val="right"/>
              <w:rPr>
                <w:rFonts w:cs="Arial"/>
                <w:sz w:val="18"/>
                <w:szCs w:val="18"/>
              </w:rPr>
            </w:pPr>
          </w:p>
        </w:tc>
        <w:tc>
          <w:tcPr>
            <w:tcW w:w="1701" w:type="dxa"/>
            <w:tcBorders>
              <w:top w:val="single" w:sz="4" w:space="0" w:color="auto"/>
            </w:tcBorders>
            <w:shd w:val="clear" w:color="auto" w:fill="auto"/>
          </w:tcPr>
          <w:p w14:paraId="62DBB9B6" w14:textId="77777777" w:rsidR="00381F7B" w:rsidRPr="00BF0F3D" w:rsidRDefault="00381F7B" w:rsidP="003121DD">
            <w:pPr>
              <w:autoSpaceDE w:val="0"/>
              <w:autoSpaceDN w:val="0"/>
              <w:adjustRightInd w:val="0"/>
              <w:spacing w:line="240" w:lineRule="auto"/>
              <w:ind w:right="-72"/>
              <w:jc w:val="right"/>
              <w:rPr>
                <w:rFonts w:cs="Arial"/>
                <w:sz w:val="18"/>
                <w:szCs w:val="18"/>
              </w:rPr>
            </w:pPr>
          </w:p>
        </w:tc>
      </w:tr>
      <w:tr w:rsidR="00381F7B" w:rsidRPr="00BF0F3D" w14:paraId="3CAAA1BD" w14:textId="77777777" w:rsidTr="00381F7B">
        <w:trPr>
          <w:trHeight w:val="95"/>
        </w:trPr>
        <w:tc>
          <w:tcPr>
            <w:tcW w:w="5529" w:type="dxa"/>
          </w:tcPr>
          <w:p w14:paraId="4B2A44A8" w14:textId="77777777" w:rsidR="00381F7B" w:rsidRPr="00BF0F3D" w:rsidRDefault="00381F7B" w:rsidP="003121DD">
            <w:pPr>
              <w:autoSpaceDE w:val="0"/>
              <w:autoSpaceDN w:val="0"/>
              <w:adjustRightInd w:val="0"/>
              <w:spacing w:line="240" w:lineRule="auto"/>
              <w:ind w:left="-72"/>
              <w:rPr>
                <w:rFonts w:cs="Arial"/>
                <w:sz w:val="18"/>
                <w:szCs w:val="18"/>
              </w:rPr>
            </w:pPr>
            <w:r w:rsidRPr="00BF0F3D">
              <w:rPr>
                <w:rFonts w:cs="Arial"/>
                <w:sz w:val="18"/>
                <w:szCs w:val="18"/>
              </w:rPr>
              <w:t xml:space="preserve">Operating lease commitments disclosed as at </w:t>
            </w:r>
          </w:p>
          <w:p w14:paraId="2F98C776" w14:textId="77777777" w:rsidR="00381F7B" w:rsidRPr="00BF0F3D" w:rsidRDefault="00381F7B" w:rsidP="003121DD">
            <w:pPr>
              <w:autoSpaceDE w:val="0"/>
              <w:autoSpaceDN w:val="0"/>
              <w:adjustRightInd w:val="0"/>
              <w:spacing w:line="240" w:lineRule="auto"/>
              <w:ind w:left="-72"/>
              <w:rPr>
                <w:rFonts w:cs="Arial"/>
                <w:sz w:val="18"/>
                <w:szCs w:val="18"/>
              </w:rPr>
            </w:pPr>
            <w:r w:rsidRPr="00BF0F3D">
              <w:rPr>
                <w:rFonts w:cs="Arial"/>
                <w:sz w:val="18"/>
                <w:szCs w:val="18"/>
              </w:rPr>
              <w:t xml:space="preserve">   31 December 2019 </w:t>
            </w:r>
          </w:p>
        </w:tc>
        <w:tc>
          <w:tcPr>
            <w:tcW w:w="1701" w:type="dxa"/>
            <w:shd w:val="clear" w:color="auto" w:fill="auto"/>
          </w:tcPr>
          <w:p w14:paraId="1328B8F6" w14:textId="77777777" w:rsidR="00381F7B" w:rsidRPr="00BF0F3D" w:rsidRDefault="00381F7B" w:rsidP="003121DD">
            <w:pPr>
              <w:autoSpaceDE w:val="0"/>
              <w:autoSpaceDN w:val="0"/>
              <w:adjustRightInd w:val="0"/>
              <w:spacing w:line="240" w:lineRule="auto"/>
              <w:ind w:right="-72"/>
              <w:jc w:val="right"/>
              <w:rPr>
                <w:rFonts w:cs="Arial"/>
                <w:sz w:val="18"/>
                <w:szCs w:val="18"/>
              </w:rPr>
            </w:pPr>
          </w:p>
          <w:p w14:paraId="1C4C6699" w14:textId="77777777" w:rsidR="00381F7B" w:rsidRPr="00BF0F3D" w:rsidRDefault="00381F7B" w:rsidP="003121DD">
            <w:pPr>
              <w:autoSpaceDE w:val="0"/>
              <w:autoSpaceDN w:val="0"/>
              <w:adjustRightInd w:val="0"/>
              <w:spacing w:line="240" w:lineRule="auto"/>
              <w:ind w:right="-72"/>
              <w:jc w:val="right"/>
              <w:rPr>
                <w:rFonts w:cs="Arial"/>
                <w:sz w:val="18"/>
                <w:szCs w:val="18"/>
              </w:rPr>
            </w:pPr>
            <w:r w:rsidRPr="00BF0F3D">
              <w:rPr>
                <w:rFonts w:cs="Arial"/>
                <w:sz w:val="18"/>
                <w:szCs w:val="18"/>
              </w:rPr>
              <w:t>19,331,708</w:t>
            </w:r>
          </w:p>
        </w:tc>
        <w:tc>
          <w:tcPr>
            <w:tcW w:w="1701" w:type="dxa"/>
            <w:shd w:val="clear" w:color="auto" w:fill="auto"/>
          </w:tcPr>
          <w:p w14:paraId="3A08BC05" w14:textId="77777777" w:rsidR="00381F7B" w:rsidRPr="00BF0F3D" w:rsidRDefault="00381F7B" w:rsidP="003121DD">
            <w:pPr>
              <w:autoSpaceDE w:val="0"/>
              <w:autoSpaceDN w:val="0"/>
              <w:adjustRightInd w:val="0"/>
              <w:spacing w:line="240" w:lineRule="auto"/>
              <w:ind w:right="-72"/>
              <w:jc w:val="right"/>
              <w:rPr>
                <w:rFonts w:cs="Arial"/>
                <w:sz w:val="18"/>
                <w:szCs w:val="18"/>
              </w:rPr>
            </w:pPr>
          </w:p>
          <w:p w14:paraId="7C21EDBF" w14:textId="77777777" w:rsidR="00381F7B" w:rsidRPr="00BF0F3D" w:rsidRDefault="00381F7B" w:rsidP="003121DD">
            <w:pPr>
              <w:autoSpaceDE w:val="0"/>
              <w:autoSpaceDN w:val="0"/>
              <w:adjustRightInd w:val="0"/>
              <w:spacing w:line="240" w:lineRule="auto"/>
              <w:ind w:right="-72"/>
              <w:jc w:val="right"/>
              <w:rPr>
                <w:rFonts w:cs="Arial"/>
                <w:sz w:val="18"/>
                <w:szCs w:val="18"/>
              </w:rPr>
            </w:pPr>
            <w:r w:rsidRPr="00BF0F3D">
              <w:rPr>
                <w:rFonts w:cs="Arial"/>
                <w:sz w:val="18"/>
                <w:szCs w:val="18"/>
              </w:rPr>
              <w:t>1,773,600</w:t>
            </w:r>
          </w:p>
        </w:tc>
      </w:tr>
      <w:tr w:rsidR="00381F7B" w:rsidRPr="00BF0F3D" w14:paraId="7F578B93" w14:textId="77777777" w:rsidTr="00381F7B">
        <w:trPr>
          <w:trHeight w:val="95"/>
        </w:trPr>
        <w:tc>
          <w:tcPr>
            <w:tcW w:w="5529" w:type="dxa"/>
          </w:tcPr>
          <w:p w14:paraId="790B921E" w14:textId="77777777" w:rsidR="00381F7B" w:rsidRPr="00BF0F3D" w:rsidRDefault="00381F7B" w:rsidP="003121DD">
            <w:pPr>
              <w:autoSpaceDE w:val="0"/>
              <w:autoSpaceDN w:val="0"/>
              <w:adjustRightInd w:val="0"/>
              <w:spacing w:line="240" w:lineRule="auto"/>
              <w:ind w:left="-72"/>
              <w:rPr>
                <w:rFonts w:cs="Arial"/>
                <w:sz w:val="18"/>
                <w:szCs w:val="18"/>
              </w:rPr>
            </w:pPr>
          </w:p>
        </w:tc>
        <w:tc>
          <w:tcPr>
            <w:tcW w:w="1701" w:type="dxa"/>
            <w:shd w:val="clear" w:color="auto" w:fill="auto"/>
          </w:tcPr>
          <w:p w14:paraId="4BF18D85" w14:textId="77777777" w:rsidR="00381F7B" w:rsidRPr="00BF0F3D" w:rsidRDefault="00381F7B" w:rsidP="003121DD">
            <w:pPr>
              <w:autoSpaceDE w:val="0"/>
              <w:autoSpaceDN w:val="0"/>
              <w:adjustRightInd w:val="0"/>
              <w:spacing w:line="240" w:lineRule="auto"/>
              <w:ind w:right="-72"/>
              <w:jc w:val="right"/>
              <w:rPr>
                <w:rFonts w:cs="Arial"/>
                <w:sz w:val="18"/>
                <w:szCs w:val="18"/>
              </w:rPr>
            </w:pPr>
          </w:p>
        </w:tc>
        <w:tc>
          <w:tcPr>
            <w:tcW w:w="1701" w:type="dxa"/>
            <w:shd w:val="clear" w:color="auto" w:fill="auto"/>
          </w:tcPr>
          <w:p w14:paraId="0CCF14A4" w14:textId="77777777" w:rsidR="00381F7B" w:rsidRPr="00BF0F3D" w:rsidRDefault="00381F7B" w:rsidP="003121DD">
            <w:pPr>
              <w:autoSpaceDE w:val="0"/>
              <w:autoSpaceDN w:val="0"/>
              <w:adjustRightInd w:val="0"/>
              <w:spacing w:line="240" w:lineRule="auto"/>
              <w:ind w:right="-72"/>
              <w:jc w:val="right"/>
              <w:rPr>
                <w:rFonts w:cs="Arial"/>
                <w:sz w:val="18"/>
                <w:szCs w:val="18"/>
              </w:rPr>
            </w:pPr>
          </w:p>
        </w:tc>
      </w:tr>
      <w:tr w:rsidR="00381F7B" w:rsidRPr="00BF0F3D" w14:paraId="6ADBE4EC" w14:textId="77777777" w:rsidTr="00381F7B">
        <w:trPr>
          <w:trHeight w:val="187"/>
        </w:trPr>
        <w:tc>
          <w:tcPr>
            <w:tcW w:w="5529" w:type="dxa"/>
          </w:tcPr>
          <w:p w14:paraId="5C9288DA" w14:textId="77777777" w:rsidR="00381F7B" w:rsidRPr="00BF0F3D" w:rsidRDefault="00381F7B" w:rsidP="003121DD">
            <w:pPr>
              <w:tabs>
                <w:tab w:val="left" w:pos="701"/>
              </w:tabs>
              <w:autoSpaceDE w:val="0"/>
              <w:autoSpaceDN w:val="0"/>
              <w:adjustRightInd w:val="0"/>
              <w:spacing w:line="240" w:lineRule="auto"/>
              <w:ind w:left="-72"/>
              <w:rPr>
                <w:rFonts w:cs="Arial"/>
                <w:sz w:val="18"/>
                <w:szCs w:val="18"/>
              </w:rPr>
            </w:pPr>
            <w:r w:rsidRPr="00BF0F3D">
              <w:rPr>
                <w:rFonts w:cs="Arial"/>
                <w:sz w:val="18"/>
                <w:szCs w:val="18"/>
              </w:rPr>
              <w:t>(Less):</w:t>
            </w:r>
            <w:r w:rsidRPr="00BF0F3D">
              <w:rPr>
                <w:rFonts w:cs="Arial"/>
                <w:sz w:val="18"/>
                <w:szCs w:val="18"/>
              </w:rPr>
              <w:tab/>
              <w:t>Discounted using the lessee’s incremental borrowing</w:t>
            </w:r>
          </w:p>
          <w:p w14:paraId="7C98F62C" w14:textId="77777777" w:rsidR="00381F7B" w:rsidRPr="00BF0F3D" w:rsidRDefault="00381F7B" w:rsidP="003121DD">
            <w:pPr>
              <w:tabs>
                <w:tab w:val="left" w:pos="701"/>
              </w:tabs>
              <w:autoSpaceDE w:val="0"/>
              <w:autoSpaceDN w:val="0"/>
              <w:adjustRightInd w:val="0"/>
              <w:spacing w:line="240" w:lineRule="auto"/>
              <w:ind w:left="-72"/>
              <w:rPr>
                <w:rFonts w:cs="Arial"/>
                <w:sz w:val="18"/>
                <w:szCs w:val="18"/>
              </w:rPr>
            </w:pPr>
            <w:r w:rsidRPr="00BF0F3D">
              <w:rPr>
                <w:rFonts w:cs="Arial"/>
                <w:sz w:val="18"/>
                <w:szCs w:val="18"/>
              </w:rPr>
              <w:tab/>
              <w:t xml:space="preserve">   rate of at the date of initial application </w:t>
            </w:r>
          </w:p>
        </w:tc>
        <w:tc>
          <w:tcPr>
            <w:tcW w:w="1701" w:type="dxa"/>
            <w:shd w:val="clear" w:color="auto" w:fill="auto"/>
          </w:tcPr>
          <w:p w14:paraId="1328F42B" w14:textId="77777777" w:rsidR="00381F7B" w:rsidRPr="00BF0F3D" w:rsidRDefault="00381F7B" w:rsidP="003121DD">
            <w:pPr>
              <w:autoSpaceDE w:val="0"/>
              <w:autoSpaceDN w:val="0"/>
              <w:adjustRightInd w:val="0"/>
              <w:spacing w:line="240" w:lineRule="auto"/>
              <w:ind w:right="-72"/>
              <w:jc w:val="right"/>
              <w:rPr>
                <w:rFonts w:cs="Arial"/>
                <w:sz w:val="18"/>
                <w:szCs w:val="18"/>
              </w:rPr>
            </w:pPr>
          </w:p>
          <w:p w14:paraId="252BC49A" w14:textId="77777777" w:rsidR="00381F7B" w:rsidRPr="00BF0F3D" w:rsidRDefault="00381F7B" w:rsidP="003121DD">
            <w:pPr>
              <w:autoSpaceDE w:val="0"/>
              <w:autoSpaceDN w:val="0"/>
              <w:adjustRightInd w:val="0"/>
              <w:spacing w:line="240" w:lineRule="auto"/>
              <w:ind w:right="-72"/>
              <w:jc w:val="right"/>
              <w:rPr>
                <w:rFonts w:cs="Arial"/>
                <w:sz w:val="18"/>
                <w:szCs w:val="18"/>
              </w:rPr>
            </w:pPr>
            <w:r w:rsidRPr="00BF0F3D">
              <w:rPr>
                <w:rFonts w:cs="Arial"/>
                <w:sz w:val="18"/>
                <w:szCs w:val="18"/>
              </w:rPr>
              <w:t>(2,302,863)</w:t>
            </w:r>
          </w:p>
        </w:tc>
        <w:tc>
          <w:tcPr>
            <w:tcW w:w="1701" w:type="dxa"/>
            <w:shd w:val="clear" w:color="auto" w:fill="auto"/>
          </w:tcPr>
          <w:p w14:paraId="1B221D84" w14:textId="77777777" w:rsidR="00381F7B" w:rsidRPr="00BF0F3D" w:rsidRDefault="00381F7B" w:rsidP="003121DD">
            <w:pPr>
              <w:autoSpaceDE w:val="0"/>
              <w:autoSpaceDN w:val="0"/>
              <w:adjustRightInd w:val="0"/>
              <w:spacing w:line="240" w:lineRule="auto"/>
              <w:ind w:right="-72"/>
              <w:jc w:val="right"/>
              <w:rPr>
                <w:rFonts w:cs="Arial"/>
                <w:sz w:val="18"/>
                <w:szCs w:val="18"/>
              </w:rPr>
            </w:pPr>
          </w:p>
          <w:p w14:paraId="06D31511" w14:textId="77777777" w:rsidR="00381F7B" w:rsidRPr="00BF0F3D" w:rsidRDefault="00381F7B" w:rsidP="003121DD">
            <w:pPr>
              <w:autoSpaceDE w:val="0"/>
              <w:autoSpaceDN w:val="0"/>
              <w:adjustRightInd w:val="0"/>
              <w:spacing w:line="240" w:lineRule="auto"/>
              <w:ind w:right="-72"/>
              <w:jc w:val="right"/>
              <w:rPr>
                <w:rFonts w:cs="Arial"/>
                <w:sz w:val="18"/>
                <w:szCs w:val="18"/>
              </w:rPr>
            </w:pPr>
            <w:r w:rsidRPr="00BF0F3D">
              <w:rPr>
                <w:rFonts w:cs="Arial"/>
                <w:sz w:val="18"/>
                <w:szCs w:val="18"/>
              </w:rPr>
              <w:t>(401,587)</w:t>
            </w:r>
          </w:p>
        </w:tc>
      </w:tr>
      <w:tr w:rsidR="00381F7B" w:rsidRPr="00BF0F3D" w14:paraId="7E8FF212" w14:textId="77777777" w:rsidTr="00381F7B">
        <w:trPr>
          <w:trHeight w:val="95"/>
        </w:trPr>
        <w:tc>
          <w:tcPr>
            <w:tcW w:w="5529" w:type="dxa"/>
          </w:tcPr>
          <w:p w14:paraId="10EA10F9" w14:textId="77777777" w:rsidR="00A7720A" w:rsidRPr="00BF0F3D" w:rsidRDefault="00381F7B" w:rsidP="00A7720A">
            <w:pPr>
              <w:tabs>
                <w:tab w:val="left" w:pos="701"/>
              </w:tabs>
              <w:autoSpaceDE w:val="0"/>
              <w:autoSpaceDN w:val="0"/>
              <w:adjustRightInd w:val="0"/>
              <w:spacing w:line="240" w:lineRule="auto"/>
              <w:ind w:left="738" w:hanging="810"/>
              <w:rPr>
                <w:rFonts w:cs="Arial"/>
                <w:sz w:val="18"/>
                <w:szCs w:val="18"/>
              </w:rPr>
            </w:pPr>
            <w:r w:rsidRPr="00BF0F3D">
              <w:rPr>
                <w:rFonts w:cs="Arial"/>
                <w:sz w:val="18"/>
                <w:szCs w:val="18"/>
              </w:rPr>
              <w:t>(Less):</w:t>
            </w:r>
            <w:r w:rsidRPr="00BF0F3D">
              <w:rPr>
                <w:rFonts w:cs="Arial"/>
                <w:sz w:val="18"/>
                <w:szCs w:val="18"/>
              </w:rPr>
              <w:tab/>
              <w:t>low-value leases recognised</w:t>
            </w:r>
            <w:r w:rsidR="00A7720A" w:rsidRPr="00BF0F3D">
              <w:rPr>
                <w:rFonts w:cs="Arial"/>
                <w:sz w:val="18"/>
                <w:szCs w:val="18"/>
              </w:rPr>
              <w:t xml:space="preserve"> as expenses</w:t>
            </w:r>
            <w:r w:rsidRPr="00BF0F3D">
              <w:rPr>
                <w:rFonts w:cs="Arial"/>
                <w:sz w:val="18"/>
                <w:szCs w:val="18"/>
              </w:rPr>
              <w:t xml:space="preserve"> on </w:t>
            </w:r>
          </w:p>
          <w:p w14:paraId="7E99CED6" w14:textId="77777777" w:rsidR="00381F7B" w:rsidRPr="00BF0F3D" w:rsidRDefault="00A7720A" w:rsidP="00A7720A">
            <w:pPr>
              <w:tabs>
                <w:tab w:val="left" w:pos="701"/>
              </w:tabs>
              <w:autoSpaceDE w:val="0"/>
              <w:autoSpaceDN w:val="0"/>
              <w:adjustRightInd w:val="0"/>
              <w:spacing w:line="240" w:lineRule="auto"/>
              <w:ind w:left="738" w:hanging="810"/>
              <w:rPr>
                <w:rFonts w:cs="Arial"/>
                <w:sz w:val="18"/>
                <w:szCs w:val="18"/>
              </w:rPr>
            </w:pPr>
            <w:r w:rsidRPr="00BF0F3D">
              <w:rPr>
                <w:rFonts w:cs="Arial"/>
                <w:sz w:val="18"/>
                <w:szCs w:val="18"/>
              </w:rPr>
              <w:t xml:space="preserve">                  </w:t>
            </w:r>
            <w:r w:rsidR="00381F7B" w:rsidRPr="00BF0F3D">
              <w:rPr>
                <w:rFonts w:cs="Arial"/>
                <w:sz w:val="18"/>
                <w:szCs w:val="18"/>
              </w:rPr>
              <w:t>a straight-line basis</w:t>
            </w:r>
          </w:p>
        </w:tc>
        <w:tc>
          <w:tcPr>
            <w:tcW w:w="1701" w:type="dxa"/>
            <w:shd w:val="clear" w:color="auto" w:fill="auto"/>
          </w:tcPr>
          <w:p w14:paraId="6DA0D24A" w14:textId="77777777" w:rsidR="00381F7B" w:rsidRPr="00BF0F3D" w:rsidRDefault="00381F7B" w:rsidP="003121DD">
            <w:pPr>
              <w:autoSpaceDE w:val="0"/>
              <w:autoSpaceDN w:val="0"/>
              <w:adjustRightInd w:val="0"/>
              <w:spacing w:line="240" w:lineRule="auto"/>
              <w:ind w:right="-72"/>
              <w:jc w:val="right"/>
              <w:rPr>
                <w:rFonts w:cs="Arial"/>
                <w:sz w:val="18"/>
                <w:szCs w:val="18"/>
              </w:rPr>
            </w:pPr>
          </w:p>
          <w:p w14:paraId="4DB0461C" w14:textId="77777777" w:rsidR="00381F7B" w:rsidRPr="00BF0F3D" w:rsidRDefault="00381F7B" w:rsidP="003121DD">
            <w:pPr>
              <w:autoSpaceDE w:val="0"/>
              <w:autoSpaceDN w:val="0"/>
              <w:adjustRightInd w:val="0"/>
              <w:spacing w:line="240" w:lineRule="auto"/>
              <w:ind w:right="-72"/>
              <w:jc w:val="right"/>
              <w:rPr>
                <w:rFonts w:cs="Arial"/>
                <w:sz w:val="18"/>
                <w:szCs w:val="18"/>
              </w:rPr>
            </w:pPr>
            <w:r w:rsidRPr="00BF0F3D">
              <w:rPr>
                <w:rFonts w:cs="Arial"/>
                <w:sz w:val="18"/>
                <w:szCs w:val="18"/>
              </w:rPr>
              <w:t>(262,800)</w:t>
            </w:r>
          </w:p>
        </w:tc>
        <w:tc>
          <w:tcPr>
            <w:tcW w:w="1701" w:type="dxa"/>
            <w:shd w:val="clear" w:color="auto" w:fill="auto"/>
          </w:tcPr>
          <w:p w14:paraId="7E7E894B" w14:textId="77777777" w:rsidR="00381F7B" w:rsidRPr="00BF0F3D" w:rsidRDefault="00381F7B" w:rsidP="003121DD">
            <w:pPr>
              <w:autoSpaceDE w:val="0"/>
              <w:autoSpaceDN w:val="0"/>
              <w:adjustRightInd w:val="0"/>
              <w:spacing w:line="240" w:lineRule="auto"/>
              <w:ind w:right="-72"/>
              <w:jc w:val="right"/>
              <w:rPr>
                <w:rFonts w:cs="Arial"/>
                <w:sz w:val="18"/>
                <w:szCs w:val="18"/>
              </w:rPr>
            </w:pPr>
          </w:p>
          <w:p w14:paraId="5765FC61" w14:textId="77777777" w:rsidR="00381F7B" w:rsidRPr="00BF0F3D" w:rsidRDefault="00381F7B" w:rsidP="003121DD">
            <w:pPr>
              <w:autoSpaceDE w:val="0"/>
              <w:autoSpaceDN w:val="0"/>
              <w:adjustRightInd w:val="0"/>
              <w:spacing w:line="240" w:lineRule="auto"/>
              <w:ind w:right="-72"/>
              <w:jc w:val="right"/>
              <w:rPr>
                <w:rFonts w:cs="Arial"/>
                <w:sz w:val="18"/>
                <w:szCs w:val="18"/>
              </w:rPr>
            </w:pPr>
            <w:r w:rsidRPr="00BF0F3D">
              <w:rPr>
                <w:rFonts w:cs="Arial"/>
                <w:sz w:val="18"/>
                <w:szCs w:val="18"/>
              </w:rPr>
              <w:t>(262,800)</w:t>
            </w:r>
          </w:p>
        </w:tc>
      </w:tr>
      <w:tr w:rsidR="00381F7B" w:rsidRPr="00BF0F3D" w14:paraId="39B2A85B" w14:textId="77777777" w:rsidTr="00381F7B">
        <w:trPr>
          <w:trHeight w:val="95"/>
        </w:trPr>
        <w:tc>
          <w:tcPr>
            <w:tcW w:w="5529" w:type="dxa"/>
          </w:tcPr>
          <w:p w14:paraId="73469EC3" w14:textId="77777777" w:rsidR="00381F7B" w:rsidRPr="00BF0F3D" w:rsidRDefault="00381F7B" w:rsidP="003121DD">
            <w:pPr>
              <w:tabs>
                <w:tab w:val="left" w:pos="701"/>
              </w:tabs>
              <w:autoSpaceDE w:val="0"/>
              <w:autoSpaceDN w:val="0"/>
              <w:adjustRightInd w:val="0"/>
              <w:spacing w:line="240" w:lineRule="auto"/>
              <w:ind w:left="-72"/>
              <w:rPr>
                <w:rFonts w:cs="Arial"/>
                <w:sz w:val="18"/>
                <w:szCs w:val="18"/>
              </w:rPr>
            </w:pPr>
            <w:r w:rsidRPr="00BF0F3D">
              <w:rPr>
                <w:rFonts w:cs="Arial"/>
                <w:sz w:val="18"/>
                <w:szCs w:val="18"/>
              </w:rPr>
              <w:t>(Less):</w:t>
            </w:r>
            <w:r w:rsidRPr="00BF0F3D">
              <w:rPr>
                <w:rFonts w:cs="Arial"/>
                <w:sz w:val="18"/>
                <w:szCs w:val="18"/>
              </w:rPr>
              <w:tab/>
              <w:t xml:space="preserve">contracts reassessed as service agreements / service </w:t>
            </w:r>
          </w:p>
          <w:p w14:paraId="7745935A" w14:textId="77777777" w:rsidR="00381F7B" w:rsidRPr="00BF0F3D" w:rsidRDefault="00381F7B" w:rsidP="003121DD">
            <w:pPr>
              <w:tabs>
                <w:tab w:val="left" w:pos="701"/>
              </w:tabs>
              <w:autoSpaceDE w:val="0"/>
              <w:autoSpaceDN w:val="0"/>
              <w:adjustRightInd w:val="0"/>
              <w:spacing w:line="240" w:lineRule="auto"/>
              <w:ind w:left="-72"/>
              <w:rPr>
                <w:rFonts w:cs="Arial"/>
                <w:sz w:val="18"/>
                <w:szCs w:val="18"/>
              </w:rPr>
            </w:pPr>
            <w:r w:rsidRPr="00BF0F3D">
              <w:rPr>
                <w:rFonts w:cs="Arial"/>
                <w:sz w:val="18"/>
                <w:szCs w:val="18"/>
              </w:rPr>
              <w:tab/>
              <w:t xml:space="preserve">   portion included in leases</w:t>
            </w:r>
          </w:p>
        </w:tc>
        <w:tc>
          <w:tcPr>
            <w:tcW w:w="1701" w:type="dxa"/>
            <w:shd w:val="clear" w:color="auto" w:fill="auto"/>
          </w:tcPr>
          <w:p w14:paraId="4332CEEB" w14:textId="77777777" w:rsidR="00381F7B" w:rsidRPr="00BF0F3D" w:rsidRDefault="00381F7B" w:rsidP="003121DD">
            <w:pPr>
              <w:autoSpaceDE w:val="0"/>
              <w:autoSpaceDN w:val="0"/>
              <w:adjustRightInd w:val="0"/>
              <w:spacing w:line="240" w:lineRule="auto"/>
              <w:ind w:right="-72"/>
              <w:jc w:val="right"/>
              <w:rPr>
                <w:rFonts w:cs="Arial"/>
                <w:sz w:val="18"/>
                <w:szCs w:val="18"/>
              </w:rPr>
            </w:pPr>
          </w:p>
          <w:p w14:paraId="0F38E484" w14:textId="77777777" w:rsidR="00381F7B" w:rsidRPr="00BF0F3D" w:rsidRDefault="00381F7B" w:rsidP="003121DD">
            <w:pPr>
              <w:autoSpaceDE w:val="0"/>
              <w:autoSpaceDN w:val="0"/>
              <w:adjustRightInd w:val="0"/>
              <w:spacing w:line="240" w:lineRule="auto"/>
              <w:ind w:right="-72"/>
              <w:jc w:val="right"/>
              <w:rPr>
                <w:rFonts w:cs="Arial"/>
                <w:sz w:val="18"/>
                <w:szCs w:val="18"/>
              </w:rPr>
            </w:pPr>
            <w:r w:rsidRPr="00BF0F3D">
              <w:rPr>
                <w:rFonts w:cs="Arial"/>
                <w:sz w:val="18"/>
                <w:szCs w:val="18"/>
              </w:rPr>
              <w:t>(14,888,109)</w:t>
            </w:r>
          </w:p>
        </w:tc>
        <w:tc>
          <w:tcPr>
            <w:tcW w:w="1701" w:type="dxa"/>
            <w:shd w:val="clear" w:color="auto" w:fill="auto"/>
          </w:tcPr>
          <w:p w14:paraId="14A358F3" w14:textId="77777777" w:rsidR="00381F7B" w:rsidRPr="00BF0F3D" w:rsidRDefault="00381F7B" w:rsidP="003121DD">
            <w:pPr>
              <w:autoSpaceDE w:val="0"/>
              <w:autoSpaceDN w:val="0"/>
              <w:adjustRightInd w:val="0"/>
              <w:spacing w:line="240" w:lineRule="auto"/>
              <w:ind w:right="-72"/>
              <w:jc w:val="right"/>
              <w:rPr>
                <w:rFonts w:cs="Arial"/>
                <w:sz w:val="18"/>
                <w:szCs w:val="18"/>
              </w:rPr>
            </w:pPr>
          </w:p>
          <w:p w14:paraId="59981035" w14:textId="77777777" w:rsidR="00381F7B" w:rsidRPr="00BF0F3D" w:rsidRDefault="00381F7B" w:rsidP="003121DD">
            <w:pPr>
              <w:autoSpaceDE w:val="0"/>
              <w:autoSpaceDN w:val="0"/>
              <w:adjustRightInd w:val="0"/>
              <w:spacing w:line="240" w:lineRule="auto"/>
              <w:ind w:right="-72"/>
              <w:jc w:val="right"/>
              <w:rPr>
                <w:rFonts w:cs="Arial"/>
                <w:sz w:val="18"/>
                <w:szCs w:val="18"/>
              </w:rPr>
            </w:pPr>
            <w:r w:rsidRPr="00BF0F3D">
              <w:rPr>
                <w:rFonts w:cs="Arial"/>
                <w:sz w:val="18"/>
                <w:szCs w:val="18"/>
              </w:rPr>
              <w:t>(330,000)</w:t>
            </w:r>
          </w:p>
        </w:tc>
      </w:tr>
      <w:tr w:rsidR="00381F7B" w:rsidRPr="00BF0F3D" w14:paraId="00962DF9" w14:textId="77777777" w:rsidTr="00381F7B">
        <w:trPr>
          <w:trHeight w:val="188"/>
        </w:trPr>
        <w:tc>
          <w:tcPr>
            <w:tcW w:w="5529" w:type="dxa"/>
          </w:tcPr>
          <w:p w14:paraId="15F18281" w14:textId="77777777" w:rsidR="00381F7B" w:rsidRPr="00BF0F3D" w:rsidRDefault="00381F7B" w:rsidP="003121DD">
            <w:pPr>
              <w:tabs>
                <w:tab w:val="left" w:pos="701"/>
                <w:tab w:val="left" w:pos="976"/>
              </w:tabs>
              <w:autoSpaceDE w:val="0"/>
              <w:autoSpaceDN w:val="0"/>
              <w:adjustRightInd w:val="0"/>
              <w:spacing w:line="240" w:lineRule="auto"/>
              <w:ind w:left="-72"/>
              <w:rPr>
                <w:rFonts w:cs="Arial"/>
                <w:sz w:val="18"/>
                <w:szCs w:val="18"/>
              </w:rPr>
            </w:pPr>
            <w:r w:rsidRPr="00BF0F3D">
              <w:rPr>
                <w:rFonts w:cs="Arial"/>
                <w:sz w:val="18"/>
                <w:szCs w:val="18"/>
              </w:rPr>
              <w:t xml:space="preserve">Add:  </w:t>
            </w:r>
            <w:r w:rsidRPr="00BF0F3D">
              <w:rPr>
                <w:rFonts w:cs="Arial"/>
                <w:sz w:val="18"/>
                <w:szCs w:val="18"/>
              </w:rPr>
              <w:tab/>
              <w:t xml:space="preserve">Adjustments as a result of a different treatment of </w:t>
            </w:r>
          </w:p>
          <w:p w14:paraId="6D28415D" w14:textId="77777777" w:rsidR="00381F7B" w:rsidRPr="00BF0F3D" w:rsidRDefault="00381F7B" w:rsidP="003121DD">
            <w:pPr>
              <w:tabs>
                <w:tab w:val="left" w:pos="701"/>
                <w:tab w:val="left" w:pos="976"/>
              </w:tabs>
              <w:autoSpaceDE w:val="0"/>
              <w:autoSpaceDN w:val="0"/>
              <w:adjustRightInd w:val="0"/>
              <w:spacing w:line="240" w:lineRule="auto"/>
              <w:ind w:left="-72"/>
              <w:rPr>
                <w:rFonts w:cs="Arial"/>
                <w:sz w:val="18"/>
                <w:szCs w:val="18"/>
              </w:rPr>
            </w:pPr>
            <w:r w:rsidRPr="00BF0F3D">
              <w:rPr>
                <w:rFonts w:cs="Arial"/>
                <w:sz w:val="18"/>
                <w:szCs w:val="18"/>
              </w:rPr>
              <w:tab/>
              <w:t xml:space="preserve">   extension and termination options </w:t>
            </w:r>
          </w:p>
        </w:tc>
        <w:tc>
          <w:tcPr>
            <w:tcW w:w="1701" w:type="dxa"/>
            <w:tcBorders>
              <w:bottom w:val="single" w:sz="4" w:space="0" w:color="auto"/>
            </w:tcBorders>
            <w:shd w:val="clear" w:color="auto" w:fill="auto"/>
          </w:tcPr>
          <w:p w14:paraId="3C6076F6" w14:textId="77777777" w:rsidR="00381F7B" w:rsidRPr="00BF0F3D" w:rsidRDefault="00381F7B" w:rsidP="003121DD">
            <w:pPr>
              <w:autoSpaceDE w:val="0"/>
              <w:autoSpaceDN w:val="0"/>
              <w:adjustRightInd w:val="0"/>
              <w:spacing w:line="240" w:lineRule="auto"/>
              <w:ind w:right="-72"/>
              <w:jc w:val="right"/>
              <w:rPr>
                <w:rFonts w:cs="Arial"/>
                <w:sz w:val="18"/>
                <w:szCs w:val="18"/>
              </w:rPr>
            </w:pPr>
          </w:p>
          <w:p w14:paraId="5BC07DAD" w14:textId="77777777" w:rsidR="00381F7B" w:rsidRPr="00BF0F3D" w:rsidRDefault="00381F7B" w:rsidP="003121DD">
            <w:pPr>
              <w:autoSpaceDE w:val="0"/>
              <w:autoSpaceDN w:val="0"/>
              <w:adjustRightInd w:val="0"/>
              <w:spacing w:line="240" w:lineRule="auto"/>
              <w:ind w:right="-72"/>
              <w:jc w:val="right"/>
              <w:rPr>
                <w:rFonts w:cs="Arial"/>
                <w:sz w:val="18"/>
                <w:szCs w:val="18"/>
              </w:rPr>
            </w:pPr>
            <w:r w:rsidRPr="00BF0F3D">
              <w:rPr>
                <w:rFonts w:cs="Arial"/>
                <w:sz w:val="18"/>
                <w:szCs w:val="18"/>
              </w:rPr>
              <w:t>17,400,920</w:t>
            </w:r>
          </w:p>
        </w:tc>
        <w:tc>
          <w:tcPr>
            <w:tcW w:w="1701" w:type="dxa"/>
            <w:tcBorders>
              <w:bottom w:val="single" w:sz="4" w:space="0" w:color="auto"/>
            </w:tcBorders>
            <w:shd w:val="clear" w:color="auto" w:fill="auto"/>
          </w:tcPr>
          <w:p w14:paraId="02A24C8A" w14:textId="77777777" w:rsidR="00381F7B" w:rsidRPr="00BF0F3D" w:rsidRDefault="00381F7B" w:rsidP="003121DD">
            <w:pPr>
              <w:autoSpaceDE w:val="0"/>
              <w:autoSpaceDN w:val="0"/>
              <w:adjustRightInd w:val="0"/>
              <w:spacing w:line="240" w:lineRule="auto"/>
              <w:ind w:right="-72"/>
              <w:jc w:val="right"/>
              <w:rPr>
                <w:rFonts w:cs="Arial"/>
                <w:sz w:val="18"/>
                <w:szCs w:val="18"/>
              </w:rPr>
            </w:pPr>
          </w:p>
          <w:p w14:paraId="275EF2D2" w14:textId="77777777" w:rsidR="00381F7B" w:rsidRPr="00BF0F3D" w:rsidRDefault="00381F7B" w:rsidP="003121DD">
            <w:pPr>
              <w:autoSpaceDE w:val="0"/>
              <w:autoSpaceDN w:val="0"/>
              <w:adjustRightInd w:val="0"/>
              <w:spacing w:line="240" w:lineRule="auto"/>
              <w:ind w:right="-72"/>
              <w:jc w:val="right"/>
              <w:rPr>
                <w:rFonts w:cs="Arial"/>
                <w:sz w:val="18"/>
                <w:szCs w:val="18"/>
              </w:rPr>
            </w:pPr>
            <w:r w:rsidRPr="00BF0F3D">
              <w:rPr>
                <w:rFonts w:cs="Arial"/>
                <w:sz w:val="18"/>
                <w:szCs w:val="18"/>
              </w:rPr>
              <w:t>3,542,400</w:t>
            </w:r>
          </w:p>
        </w:tc>
      </w:tr>
      <w:tr w:rsidR="00381F7B" w:rsidRPr="00BF0F3D" w14:paraId="4B4B1642" w14:textId="77777777" w:rsidTr="00381F7B">
        <w:trPr>
          <w:trHeight w:val="95"/>
        </w:trPr>
        <w:tc>
          <w:tcPr>
            <w:tcW w:w="5529" w:type="dxa"/>
          </w:tcPr>
          <w:p w14:paraId="1C6E5F1C" w14:textId="77777777" w:rsidR="00381F7B" w:rsidRPr="00BF0F3D" w:rsidRDefault="00381F7B" w:rsidP="003121DD">
            <w:pPr>
              <w:autoSpaceDE w:val="0"/>
              <w:autoSpaceDN w:val="0"/>
              <w:adjustRightInd w:val="0"/>
              <w:spacing w:line="240" w:lineRule="auto"/>
              <w:ind w:left="-72"/>
              <w:rPr>
                <w:rFonts w:cs="Arial"/>
                <w:sz w:val="18"/>
                <w:szCs w:val="18"/>
              </w:rPr>
            </w:pPr>
          </w:p>
        </w:tc>
        <w:tc>
          <w:tcPr>
            <w:tcW w:w="1701" w:type="dxa"/>
            <w:shd w:val="clear" w:color="auto" w:fill="auto"/>
          </w:tcPr>
          <w:p w14:paraId="51436ABF" w14:textId="77777777" w:rsidR="00381F7B" w:rsidRPr="00BF0F3D" w:rsidRDefault="00381F7B" w:rsidP="003121DD">
            <w:pPr>
              <w:autoSpaceDE w:val="0"/>
              <w:autoSpaceDN w:val="0"/>
              <w:adjustRightInd w:val="0"/>
              <w:spacing w:line="240" w:lineRule="auto"/>
              <w:ind w:right="-72"/>
              <w:jc w:val="right"/>
              <w:rPr>
                <w:rFonts w:cs="Arial"/>
                <w:sz w:val="18"/>
                <w:szCs w:val="18"/>
              </w:rPr>
            </w:pPr>
          </w:p>
        </w:tc>
        <w:tc>
          <w:tcPr>
            <w:tcW w:w="1701" w:type="dxa"/>
            <w:shd w:val="clear" w:color="auto" w:fill="auto"/>
          </w:tcPr>
          <w:p w14:paraId="226301DC" w14:textId="77777777" w:rsidR="00381F7B" w:rsidRPr="00BF0F3D" w:rsidRDefault="00381F7B" w:rsidP="003121DD">
            <w:pPr>
              <w:autoSpaceDE w:val="0"/>
              <w:autoSpaceDN w:val="0"/>
              <w:adjustRightInd w:val="0"/>
              <w:spacing w:line="240" w:lineRule="auto"/>
              <w:ind w:right="-72"/>
              <w:jc w:val="right"/>
              <w:rPr>
                <w:rFonts w:cs="Arial"/>
                <w:sz w:val="18"/>
                <w:szCs w:val="18"/>
              </w:rPr>
            </w:pPr>
          </w:p>
        </w:tc>
      </w:tr>
      <w:tr w:rsidR="00381F7B" w:rsidRPr="00BF0F3D" w14:paraId="62F2D73C" w14:textId="77777777" w:rsidTr="00381F7B">
        <w:trPr>
          <w:trHeight w:val="106"/>
        </w:trPr>
        <w:tc>
          <w:tcPr>
            <w:tcW w:w="5529" w:type="dxa"/>
          </w:tcPr>
          <w:p w14:paraId="1AA1CACE" w14:textId="77777777" w:rsidR="00381F7B" w:rsidRPr="00BF0F3D" w:rsidRDefault="00381F7B" w:rsidP="003121DD">
            <w:pPr>
              <w:autoSpaceDE w:val="0"/>
              <w:autoSpaceDN w:val="0"/>
              <w:adjustRightInd w:val="0"/>
              <w:spacing w:line="240" w:lineRule="auto"/>
              <w:ind w:left="-72"/>
              <w:rPr>
                <w:rFonts w:cs="Arial"/>
                <w:sz w:val="18"/>
                <w:szCs w:val="18"/>
              </w:rPr>
            </w:pPr>
            <w:r w:rsidRPr="00BF0F3D">
              <w:rPr>
                <w:rFonts w:cs="Arial"/>
                <w:b/>
                <w:bCs/>
                <w:sz w:val="18"/>
                <w:szCs w:val="18"/>
              </w:rPr>
              <w:t xml:space="preserve">Lease liability recognised as at 1 January 2020 </w:t>
            </w:r>
          </w:p>
        </w:tc>
        <w:tc>
          <w:tcPr>
            <w:tcW w:w="1701" w:type="dxa"/>
            <w:tcBorders>
              <w:bottom w:val="single" w:sz="4" w:space="0" w:color="auto"/>
            </w:tcBorders>
            <w:shd w:val="clear" w:color="auto" w:fill="auto"/>
          </w:tcPr>
          <w:p w14:paraId="4BEDF8BB" w14:textId="77777777" w:rsidR="00381F7B" w:rsidRPr="00BF0F3D" w:rsidRDefault="00381F7B" w:rsidP="003121DD">
            <w:pPr>
              <w:autoSpaceDE w:val="0"/>
              <w:autoSpaceDN w:val="0"/>
              <w:adjustRightInd w:val="0"/>
              <w:spacing w:line="240" w:lineRule="auto"/>
              <w:ind w:right="-72"/>
              <w:jc w:val="right"/>
              <w:rPr>
                <w:rFonts w:cs="Arial"/>
                <w:b/>
                <w:bCs/>
                <w:sz w:val="18"/>
                <w:szCs w:val="18"/>
              </w:rPr>
            </w:pPr>
            <w:r w:rsidRPr="00BF0F3D">
              <w:rPr>
                <w:rFonts w:cs="Arial"/>
                <w:sz w:val="18"/>
                <w:szCs w:val="18"/>
              </w:rPr>
              <w:t>19,278,856</w:t>
            </w:r>
          </w:p>
        </w:tc>
        <w:tc>
          <w:tcPr>
            <w:tcW w:w="1701" w:type="dxa"/>
            <w:tcBorders>
              <w:bottom w:val="single" w:sz="4" w:space="0" w:color="auto"/>
            </w:tcBorders>
            <w:shd w:val="clear" w:color="auto" w:fill="auto"/>
          </w:tcPr>
          <w:p w14:paraId="036C0B1C" w14:textId="77777777" w:rsidR="00381F7B" w:rsidRPr="00BF0F3D" w:rsidRDefault="00381F7B" w:rsidP="003121DD">
            <w:pPr>
              <w:autoSpaceDE w:val="0"/>
              <w:autoSpaceDN w:val="0"/>
              <w:adjustRightInd w:val="0"/>
              <w:spacing w:line="240" w:lineRule="auto"/>
              <w:ind w:right="-72"/>
              <w:jc w:val="right"/>
              <w:rPr>
                <w:rFonts w:cs="Arial"/>
                <w:b/>
                <w:bCs/>
                <w:sz w:val="18"/>
                <w:szCs w:val="18"/>
              </w:rPr>
            </w:pPr>
            <w:r w:rsidRPr="00BF0F3D">
              <w:rPr>
                <w:rFonts w:cs="Arial"/>
                <w:sz w:val="18"/>
                <w:szCs w:val="18"/>
              </w:rPr>
              <w:t>4,321,613</w:t>
            </w:r>
          </w:p>
        </w:tc>
      </w:tr>
      <w:tr w:rsidR="00381F7B" w:rsidRPr="00BF0F3D" w14:paraId="77E92D2B" w14:textId="77777777" w:rsidTr="00381F7B">
        <w:trPr>
          <w:trHeight w:val="84"/>
        </w:trPr>
        <w:tc>
          <w:tcPr>
            <w:tcW w:w="5529" w:type="dxa"/>
          </w:tcPr>
          <w:p w14:paraId="1937FD21" w14:textId="77777777" w:rsidR="00381F7B" w:rsidRPr="00BF0F3D" w:rsidRDefault="00381F7B" w:rsidP="003121DD">
            <w:pPr>
              <w:autoSpaceDE w:val="0"/>
              <w:autoSpaceDN w:val="0"/>
              <w:adjustRightInd w:val="0"/>
              <w:spacing w:line="240" w:lineRule="auto"/>
              <w:ind w:left="-72"/>
              <w:rPr>
                <w:rFonts w:cs="Arial"/>
                <w:sz w:val="18"/>
                <w:szCs w:val="18"/>
              </w:rPr>
            </w:pPr>
          </w:p>
        </w:tc>
        <w:tc>
          <w:tcPr>
            <w:tcW w:w="1701" w:type="dxa"/>
            <w:tcBorders>
              <w:top w:val="single" w:sz="4" w:space="0" w:color="auto"/>
            </w:tcBorders>
          </w:tcPr>
          <w:p w14:paraId="13F696C9" w14:textId="77777777" w:rsidR="00381F7B" w:rsidRPr="00BF0F3D" w:rsidRDefault="00381F7B" w:rsidP="003121DD">
            <w:pPr>
              <w:autoSpaceDE w:val="0"/>
              <w:autoSpaceDN w:val="0"/>
              <w:adjustRightInd w:val="0"/>
              <w:spacing w:line="240" w:lineRule="auto"/>
              <w:ind w:right="-72"/>
              <w:jc w:val="right"/>
              <w:rPr>
                <w:rFonts w:cs="Arial"/>
                <w:sz w:val="18"/>
                <w:szCs w:val="18"/>
              </w:rPr>
            </w:pPr>
          </w:p>
        </w:tc>
        <w:tc>
          <w:tcPr>
            <w:tcW w:w="1701" w:type="dxa"/>
            <w:tcBorders>
              <w:top w:val="single" w:sz="4" w:space="0" w:color="auto"/>
            </w:tcBorders>
          </w:tcPr>
          <w:p w14:paraId="76034E8B" w14:textId="77777777" w:rsidR="00381F7B" w:rsidRPr="00BF0F3D" w:rsidRDefault="00381F7B" w:rsidP="003121DD">
            <w:pPr>
              <w:autoSpaceDE w:val="0"/>
              <w:autoSpaceDN w:val="0"/>
              <w:adjustRightInd w:val="0"/>
              <w:spacing w:line="240" w:lineRule="auto"/>
              <w:ind w:right="-72"/>
              <w:jc w:val="right"/>
              <w:rPr>
                <w:rFonts w:cs="Arial"/>
                <w:sz w:val="18"/>
                <w:szCs w:val="18"/>
              </w:rPr>
            </w:pPr>
          </w:p>
        </w:tc>
      </w:tr>
      <w:tr w:rsidR="00381F7B" w:rsidRPr="00BF0F3D" w14:paraId="16C05CE8" w14:textId="77777777" w:rsidTr="00381F7B">
        <w:trPr>
          <w:trHeight w:val="84"/>
        </w:trPr>
        <w:tc>
          <w:tcPr>
            <w:tcW w:w="5529" w:type="dxa"/>
          </w:tcPr>
          <w:p w14:paraId="4776C26E" w14:textId="77777777" w:rsidR="00381F7B" w:rsidRPr="00BF0F3D" w:rsidRDefault="00381F7B" w:rsidP="003121DD">
            <w:pPr>
              <w:autoSpaceDE w:val="0"/>
              <w:autoSpaceDN w:val="0"/>
              <w:adjustRightInd w:val="0"/>
              <w:spacing w:line="240" w:lineRule="auto"/>
              <w:ind w:left="-72"/>
              <w:rPr>
                <w:rFonts w:cs="Arial"/>
                <w:sz w:val="18"/>
                <w:szCs w:val="18"/>
              </w:rPr>
            </w:pPr>
            <w:r w:rsidRPr="00BF0F3D">
              <w:rPr>
                <w:rFonts w:cs="Arial"/>
                <w:sz w:val="18"/>
                <w:szCs w:val="18"/>
              </w:rPr>
              <w:t xml:space="preserve">Current lease liabilities </w:t>
            </w:r>
          </w:p>
        </w:tc>
        <w:tc>
          <w:tcPr>
            <w:tcW w:w="1701" w:type="dxa"/>
          </w:tcPr>
          <w:p w14:paraId="320DE0E3" w14:textId="77777777" w:rsidR="00381F7B" w:rsidRPr="00BF0F3D" w:rsidRDefault="00381F7B" w:rsidP="003121DD">
            <w:pPr>
              <w:tabs>
                <w:tab w:val="left" w:pos="1460"/>
              </w:tabs>
              <w:autoSpaceDE w:val="0"/>
              <w:autoSpaceDN w:val="0"/>
              <w:adjustRightInd w:val="0"/>
              <w:spacing w:line="240" w:lineRule="auto"/>
              <w:ind w:right="-72"/>
              <w:jc w:val="right"/>
              <w:rPr>
                <w:rFonts w:cs="Arial"/>
                <w:sz w:val="18"/>
                <w:szCs w:val="18"/>
              </w:rPr>
            </w:pPr>
            <w:r w:rsidRPr="00BF0F3D">
              <w:rPr>
                <w:rFonts w:cs="Arial"/>
                <w:sz w:val="18"/>
                <w:szCs w:val="18"/>
              </w:rPr>
              <w:t>3,758,117</w:t>
            </w:r>
          </w:p>
        </w:tc>
        <w:tc>
          <w:tcPr>
            <w:tcW w:w="1701" w:type="dxa"/>
          </w:tcPr>
          <w:p w14:paraId="59791FA8" w14:textId="77777777" w:rsidR="00381F7B" w:rsidRPr="00BF0F3D" w:rsidRDefault="00381F7B" w:rsidP="003121DD">
            <w:pPr>
              <w:autoSpaceDE w:val="0"/>
              <w:autoSpaceDN w:val="0"/>
              <w:adjustRightInd w:val="0"/>
              <w:spacing w:line="240" w:lineRule="auto"/>
              <w:ind w:right="-72"/>
              <w:jc w:val="right"/>
              <w:rPr>
                <w:rFonts w:cs="Arial"/>
                <w:sz w:val="18"/>
                <w:szCs w:val="18"/>
              </w:rPr>
            </w:pPr>
            <w:r w:rsidRPr="00BF0F3D">
              <w:rPr>
                <w:rFonts w:cs="Arial"/>
                <w:sz w:val="18"/>
                <w:szCs w:val="18"/>
              </w:rPr>
              <w:t>838,32</w:t>
            </w:r>
            <w:r w:rsidR="00B36991" w:rsidRPr="00BF0F3D">
              <w:rPr>
                <w:rFonts w:cs="Arial"/>
                <w:sz w:val="18"/>
                <w:szCs w:val="18"/>
              </w:rPr>
              <w:t>2</w:t>
            </w:r>
          </w:p>
        </w:tc>
      </w:tr>
      <w:tr w:rsidR="00381F7B" w:rsidRPr="00BF0F3D" w14:paraId="3801E65A" w14:textId="77777777" w:rsidTr="00A7720A">
        <w:trPr>
          <w:trHeight w:val="84"/>
        </w:trPr>
        <w:tc>
          <w:tcPr>
            <w:tcW w:w="5529" w:type="dxa"/>
          </w:tcPr>
          <w:p w14:paraId="6CB8E0D5" w14:textId="77777777" w:rsidR="00381F7B" w:rsidRPr="00BF0F3D" w:rsidRDefault="00381F7B" w:rsidP="003121DD">
            <w:pPr>
              <w:autoSpaceDE w:val="0"/>
              <w:autoSpaceDN w:val="0"/>
              <w:adjustRightInd w:val="0"/>
              <w:spacing w:line="240" w:lineRule="auto"/>
              <w:ind w:left="-72"/>
              <w:rPr>
                <w:rFonts w:cs="Arial"/>
                <w:sz w:val="18"/>
                <w:szCs w:val="18"/>
              </w:rPr>
            </w:pPr>
            <w:r w:rsidRPr="00BF0F3D">
              <w:rPr>
                <w:rFonts w:cs="Arial"/>
                <w:sz w:val="18"/>
                <w:szCs w:val="18"/>
              </w:rPr>
              <w:t>Non-current lease liabilities</w:t>
            </w:r>
          </w:p>
        </w:tc>
        <w:tc>
          <w:tcPr>
            <w:tcW w:w="1701" w:type="dxa"/>
            <w:tcBorders>
              <w:bottom w:val="single" w:sz="4" w:space="0" w:color="auto"/>
            </w:tcBorders>
          </w:tcPr>
          <w:p w14:paraId="0B964032" w14:textId="77777777" w:rsidR="00381F7B" w:rsidRPr="00BF0F3D" w:rsidRDefault="00381F7B" w:rsidP="003121DD">
            <w:pPr>
              <w:tabs>
                <w:tab w:val="left" w:pos="1460"/>
              </w:tabs>
              <w:autoSpaceDE w:val="0"/>
              <w:autoSpaceDN w:val="0"/>
              <w:adjustRightInd w:val="0"/>
              <w:spacing w:line="240" w:lineRule="auto"/>
              <w:ind w:right="-72"/>
              <w:jc w:val="right"/>
              <w:rPr>
                <w:rFonts w:cs="Arial"/>
                <w:sz w:val="18"/>
                <w:szCs w:val="18"/>
              </w:rPr>
            </w:pPr>
            <w:r w:rsidRPr="00BF0F3D">
              <w:rPr>
                <w:rFonts w:cs="Arial"/>
                <w:sz w:val="18"/>
                <w:szCs w:val="18"/>
              </w:rPr>
              <w:t>15,520,739</w:t>
            </w:r>
          </w:p>
        </w:tc>
        <w:tc>
          <w:tcPr>
            <w:tcW w:w="1701" w:type="dxa"/>
            <w:tcBorders>
              <w:bottom w:val="single" w:sz="4" w:space="0" w:color="auto"/>
            </w:tcBorders>
          </w:tcPr>
          <w:p w14:paraId="1E297889" w14:textId="77777777" w:rsidR="00381F7B" w:rsidRPr="00BF0F3D" w:rsidRDefault="00381F7B" w:rsidP="003121DD">
            <w:pPr>
              <w:autoSpaceDE w:val="0"/>
              <w:autoSpaceDN w:val="0"/>
              <w:adjustRightInd w:val="0"/>
              <w:spacing w:line="240" w:lineRule="auto"/>
              <w:ind w:right="-72"/>
              <w:jc w:val="right"/>
              <w:rPr>
                <w:rFonts w:cs="Arial"/>
                <w:sz w:val="18"/>
                <w:szCs w:val="18"/>
              </w:rPr>
            </w:pPr>
            <w:r w:rsidRPr="00BF0F3D">
              <w:rPr>
                <w:rFonts w:cs="Arial"/>
                <w:sz w:val="18"/>
                <w:szCs w:val="18"/>
              </w:rPr>
              <w:t>3,483,29</w:t>
            </w:r>
            <w:r w:rsidR="00B36991" w:rsidRPr="00BF0F3D">
              <w:rPr>
                <w:rFonts w:cs="Arial"/>
                <w:sz w:val="18"/>
                <w:szCs w:val="18"/>
              </w:rPr>
              <w:t>1</w:t>
            </w:r>
          </w:p>
        </w:tc>
      </w:tr>
      <w:tr w:rsidR="00C36473" w:rsidRPr="00BF0F3D" w14:paraId="1F66A53A" w14:textId="77777777" w:rsidTr="00C36473">
        <w:trPr>
          <w:trHeight w:val="84"/>
        </w:trPr>
        <w:tc>
          <w:tcPr>
            <w:tcW w:w="5529" w:type="dxa"/>
          </w:tcPr>
          <w:p w14:paraId="3BEEE895" w14:textId="77777777" w:rsidR="00C36473" w:rsidRPr="00BF0F3D" w:rsidRDefault="00C36473" w:rsidP="003121DD">
            <w:pPr>
              <w:autoSpaceDE w:val="0"/>
              <w:autoSpaceDN w:val="0"/>
              <w:adjustRightInd w:val="0"/>
              <w:spacing w:line="240" w:lineRule="auto"/>
              <w:ind w:left="-72"/>
              <w:rPr>
                <w:rFonts w:cs="Arial"/>
                <w:sz w:val="18"/>
                <w:szCs w:val="18"/>
              </w:rPr>
            </w:pPr>
          </w:p>
        </w:tc>
        <w:tc>
          <w:tcPr>
            <w:tcW w:w="1701" w:type="dxa"/>
          </w:tcPr>
          <w:p w14:paraId="575D6675" w14:textId="77777777" w:rsidR="00C36473" w:rsidRPr="00BF0F3D" w:rsidRDefault="00C36473" w:rsidP="003121DD">
            <w:pPr>
              <w:tabs>
                <w:tab w:val="left" w:pos="1460"/>
              </w:tabs>
              <w:autoSpaceDE w:val="0"/>
              <w:autoSpaceDN w:val="0"/>
              <w:adjustRightInd w:val="0"/>
              <w:spacing w:line="240" w:lineRule="auto"/>
              <w:ind w:right="-72"/>
              <w:jc w:val="right"/>
              <w:rPr>
                <w:rFonts w:cs="Arial"/>
                <w:sz w:val="18"/>
                <w:szCs w:val="18"/>
              </w:rPr>
            </w:pPr>
          </w:p>
        </w:tc>
        <w:tc>
          <w:tcPr>
            <w:tcW w:w="1701" w:type="dxa"/>
          </w:tcPr>
          <w:p w14:paraId="35307789" w14:textId="77777777" w:rsidR="00C36473" w:rsidRPr="00BF0F3D" w:rsidRDefault="00C36473" w:rsidP="003121DD">
            <w:pPr>
              <w:autoSpaceDE w:val="0"/>
              <w:autoSpaceDN w:val="0"/>
              <w:adjustRightInd w:val="0"/>
              <w:spacing w:line="240" w:lineRule="auto"/>
              <w:ind w:right="-72"/>
              <w:jc w:val="right"/>
              <w:rPr>
                <w:rFonts w:cs="Arial"/>
                <w:sz w:val="18"/>
                <w:szCs w:val="18"/>
              </w:rPr>
            </w:pPr>
          </w:p>
        </w:tc>
      </w:tr>
      <w:tr w:rsidR="00A7720A" w:rsidRPr="00BF0F3D" w14:paraId="07DDAD7F" w14:textId="77777777" w:rsidTr="00C36473">
        <w:trPr>
          <w:trHeight w:val="84"/>
        </w:trPr>
        <w:tc>
          <w:tcPr>
            <w:tcW w:w="5529" w:type="dxa"/>
          </w:tcPr>
          <w:p w14:paraId="3FDD6F79" w14:textId="77777777" w:rsidR="00A7720A" w:rsidRPr="00BF0F3D" w:rsidRDefault="00A7720A" w:rsidP="003121DD">
            <w:pPr>
              <w:autoSpaceDE w:val="0"/>
              <w:autoSpaceDN w:val="0"/>
              <w:adjustRightInd w:val="0"/>
              <w:spacing w:line="240" w:lineRule="auto"/>
              <w:ind w:left="-72"/>
              <w:rPr>
                <w:rFonts w:cs="Arial"/>
                <w:sz w:val="18"/>
                <w:szCs w:val="18"/>
              </w:rPr>
            </w:pPr>
          </w:p>
        </w:tc>
        <w:tc>
          <w:tcPr>
            <w:tcW w:w="1701" w:type="dxa"/>
            <w:tcBorders>
              <w:bottom w:val="single" w:sz="4" w:space="0" w:color="auto"/>
            </w:tcBorders>
          </w:tcPr>
          <w:p w14:paraId="2D0A40C9" w14:textId="77777777" w:rsidR="00A7720A" w:rsidRPr="00BF0F3D" w:rsidRDefault="00A7720A" w:rsidP="003121DD">
            <w:pPr>
              <w:tabs>
                <w:tab w:val="left" w:pos="1460"/>
              </w:tabs>
              <w:autoSpaceDE w:val="0"/>
              <w:autoSpaceDN w:val="0"/>
              <w:adjustRightInd w:val="0"/>
              <w:spacing w:line="240" w:lineRule="auto"/>
              <w:ind w:right="-72"/>
              <w:jc w:val="right"/>
              <w:rPr>
                <w:rFonts w:cs="Arial"/>
                <w:sz w:val="18"/>
                <w:szCs w:val="18"/>
              </w:rPr>
            </w:pPr>
            <w:r w:rsidRPr="00BF0F3D">
              <w:rPr>
                <w:rFonts w:cs="Arial"/>
                <w:sz w:val="18"/>
                <w:szCs w:val="18"/>
              </w:rPr>
              <w:t>19,278,856</w:t>
            </w:r>
          </w:p>
        </w:tc>
        <w:tc>
          <w:tcPr>
            <w:tcW w:w="1701" w:type="dxa"/>
            <w:tcBorders>
              <w:bottom w:val="single" w:sz="4" w:space="0" w:color="auto"/>
            </w:tcBorders>
          </w:tcPr>
          <w:p w14:paraId="7D6431F6" w14:textId="77777777" w:rsidR="00A7720A" w:rsidRPr="00BF0F3D" w:rsidRDefault="00A7720A" w:rsidP="003121DD">
            <w:pPr>
              <w:autoSpaceDE w:val="0"/>
              <w:autoSpaceDN w:val="0"/>
              <w:adjustRightInd w:val="0"/>
              <w:spacing w:line="240" w:lineRule="auto"/>
              <w:ind w:right="-72"/>
              <w:jc w:val="right"/>
              <w:rPr>
                <w:rFonts w:cs="Arial"/>
                <w:sz w:val="18"/>
                <w:szCs w:val="18"/>
              </w:rPr>
            </w:pPr>
            <w:r w:rsidRPr="00BF0F3D">
              <w:rPr>
                <w:rFonts w:cs="Arial"/>
                <w:sz w:val="18"/>
                <w:szCs w:val="18"/>
              </w:rPr>
              <w:t>4,321,613</w:t>
            </w:r>
          </w:p>
        </w:tc>
      </w:tr>
    </w:tbl>
    <w:p w14:paraId="5E558FD1" w14:textId="77777777" w:rsidR="00381F7B" w:rsidRPr="00BF0F3D" w:rsidRDefault="00381F7B" w:rsidP="000A1742">
      <w:pPr>
        <w:spacing w:line="240" w:lineRule="auto"/>
        <w:ind w:left="567"/>
        <w:jc w:val="both"/>
        <w:rPr>
          <w:rFonts w:eastAsia="Arial Unicode MS" w:cs="Arial"/>
          <w:sz w:val="18"/>
          <w:szCs w:val="18"/>
          <w:lang w:eastAsia="en-GB"/>
        </w:rPr>
      </w:pPr>
    </w:p>
    <w:p w14:paraId="137B24FD" w14:textId="77777777" w:rsidR="00381F7B" w:rsidRPr="00BF0F3D" w:rsidRDefault="00381F7B" w:rsidP="00381F7B">
      <w:pPr>
        <w:spacing w:line="240" w:lineRule="auto"/>
        <w:ind w:firstLine="567"/>
        <w:rPr>
          <w:rFonts w:cs="Arial"/>
          <w:i/>
          <w:iCs/>
          <w:sz w:val="18"/>
          <w:szCs w:val="18"/>
          <w:lang w:val="en-GB"/>
        </w:rPr>
      </w:pPr>
      <w:r w:rsidRPr="00BF0F3D">
        <w:rPr>
          <w:rFonts w:cs="Arial"/>
          <w:i/>
          <w:iCs/>
          <w:sz w:val="18"/>
          <w:szCs w:val="18"/>
          <w:lang w:val="en-GB"/>
        </w:rPr>
        <w:t xml:space="preserve">Practical expedients applied </w:t>
      </w:r>
    </w:p>
    <w:p w14:paraId="7646AC23" w14:textId="77777777" w:rsidR="00F8055A" w:rsidRPr="00BF0F3D" w:rsidRDefault="00F8055A" w:rsidP="00381F7B">
      <w:pPr>
        <w:spacing w:line="240" w:lineRule="auto"/>
        <w:ind w:left="567"/>
        <w:jc w:val="both"/>
        <w:rPr>
          <w:rFonts w:cs="Arial"/>
          <w:sz w:val="18"/>
          <w:szCs w:val="18"/>
          <w:lang w:val="en-GB"/>
        </w:rPr>
      </w:pPr>
    </w:p>
    <w:p w14:paraId="1046BDB1" w14:textId="77777777" w:rsidR="00381F7B" w:rsidRPr="00BF0F3D" w:rsidRDefault="00381F7B" w:rsidP="00381F7B">
      <w:pPr>
        <w:spacing w:line="240" w:lineRule="auto"/>
        <w:ind w:left="567"/>
        <w:jc w:val="both"/>
        <w:rPr>
          <w:rFonts w:cs="Arial"/>
          <w:sz w:val="18"/>
          <w:szCs w:val="18"/>
          <w:lang w:val="en-GB"/>
        </w:rPr>
      </w:pPr>
      <w:r w:rsidRPr="00BF0F3D">
        <w:rPr>
          <w:rFonts w:cs="Arial"/>
          <w:sz w:val="18"/>
          <w:szCs w:val="18"/>
          <w:lang w:val="en-GB"/>
        </w:rPr>
        <w:t>In applying TFRS 16 for the first time, the group has used the following practical expedients permitted by the standard:</w:t>
      </w:r>
    </w:p>
    <w:p w14:paraId="04E7F643" w14:textId="77777777" w:rsidR="00F8055A" w:rsidRPr="00BF0F3D" w:rsidRDefault="00F8055A" w:rsidP="00381F7B">
      <w:pPr>
        <w:spacing w:line="240" w:lineRule="auto"/>
        <w:ind w:left="567"/>
        <w:jc w:val="both"/>
        <w:rPr>
          <w:rFonts w:cs="Arial"/>
          <w:sz w:val="18"/>
          <w:szCs w:val="18"/>
          <w:lang w:val="en-GB"/>
        </w:rPr>
      </w:pPr>
    </w:p>
    <w:p w14:paraId="51DF1C57" w14:textId="77777777" w:rsidR="00381F7B" w:rsidRPr="00BF0F3D" w:rsidRDefault="00381F7B" w:rsidP="00381F7B">
      <w:pPr>
        <w:numPr>
          <w:ilvl w:val="0"/>
          <w:numId w:val="20"/>
        </w:numPr>
        <w:spacing w:line="240" w:lineRule="auto"/>
        <w:ind w:hanging="153"/>
        <w:contextualSpacing/>
        <w:jc w:val="both"/>
        <w:rPr>
          <w:rFonts w:cs="Arial"/>
          <w:sz w:val="18"/>
          <w:szCs w:val="18"/>
          <w:lang w:val="en-GB"/>
        </w:rPr>
      </w:pPr>
      <w:r w:rsidRPr="00BF0F3D">
        <w:rPr>
          <w:rFonts w:cs="Arial"/>
          <w:sz w:val="18"/>
          <w:szCs w:val="18"/>
          <w:lang w:val="en-GB"/>
        </w:rPr>
        <w:t>the use of a single discount rate to a portfolio of leases with reasonably similar characteristics</w:t>
      </w:r>
    </w:p>
    <w:p w14:paraId="774F11B0" w14:textId="77777777" w:rsidR="00381F7B" w:rsidRPr="00BF0F3D" w:rsidRDefault="00381F7B" w:rsidP="00381F7B">
      <w:pPr>
        <w:numPr>
          <w:ilvl w:val="0"/>
          <w:numId w:val="20"/>
        </w:numPr>
        <w:spacing w:line="240" w:lineRule="auto"/>
        <w:ind w:hanging="153"/>
        <w:contextualSpacing/>
        <w:jc w:val="both"/>
        <w:rPr>
          <w:rFonts w:cs="Arial"/>
          <w:sz w:val="18"/>
          <w:szCs w:val="18"/>
          <w:lang w:val="en-GB"/>
        </w:rPr>
      </w:pPr>
      <w:r w:rsidRPr="00BF0F3D">
        <w:rPr>
          <w:rFonts w:cs="Arial"/>
          <w:sz w:val="18"/>
          <w:szCs w:val="18"/>
          <w:lang w:val="en-GB"/>
        </w:rPr>
        <w:t>reliance on previous assessments on whether leases are onerous before adoption of TFRS 16</w:t>
      </w:r>
    </w:p>
    <w:p w14:paraId="2F669635" w14:textId="77777777" w:rsidR="00381F7B" w:rsidRPr="00BF0F3D" w:rsidRDefault="00381F7B" w:rsidP="00381F7B">
      <w:pPr>
        <w:numPr>
          <w:ilvl w:val="0"/>
          <w:numId w:val="20"/>
        </w:numPr>
        <w:spacing w:line="240" w:lineRule="auto"/>
        <w:ind w:hanging="153"/>
        <w:contextualSpacing/>
        <w:jc w:val="both"/>
        <w:rPr>
          <w:rFonts w:cs="Arial"/>
          <w:sz w:val="18"/>
          <w:szCs w:val="18"/>
          <w:lang w:val="en-GB"/>
        </w:rPr>
      </w:pPr>
      <w:r w:rsidRPr="00BF0F3D">
        <w:rPr>
          <w:rFonts w:cs="Arial"/>
          <w:sz w:val="18"/>
          <w:szCs w:val="18"/>
          <w:lang w:val="en-GB"/>
        </w:rPr>
        <w:t>the accounting for operating leases with a remaining lease term of less than 12 months as at 1 January 2020 as short-term leases</w:t>
      </w:r>
    </w:p>
    <w:p w14:paraId="0D9D401B" w14:textId="77777777" w:rsidR="00381F7B" w:rsidRPr="00BF0F3D" w:rsidRDefault="00381F7B" w:rsidP="00381F7B">
      <w:pPr>
        <w:numPr>
          <w:ilvl w:val="0"/>
          <w:numId w:val="20"/>
        </w:numPr>
        <w:spacing w:line="240" w:lineRule="auto"/>
        <w:ind w:hanging="153"/>
        <w:contextualSpacing/>
        <w:jc w:val="both"/>
        <w:rPr>
          <w:rFonts w:cs="Arial"/>
          <w:spacing w:val="-2"/>
          <w:sz w:val="18"/>
          <w:szCs w:val="18"/>
          <w:lang w:val="en-GB"/>
        </w:rPr>
      </w:pPr>
      <w:r w:rsidRPr="00BF0F3D">
        <w:rPr>
          <w:rFonts w:cs="Arial"/>
          <w:spacing w:val="-2"/>
          <w:sz w:val="18"/>
          <w:szCs w:val="18"/>
          <w:lang w:val="en-GB"/>
        </w:rPr>
        <w:t>the exclusion of initial direct costs for the measurement of the right-of-use asset at the date of initial application</w:t>
      </w:r>
    </w:p>
    <w:p w14:paraId="64B0FEE8" w14:textId="77777777" w:rsidR="00381F7B" w:rsidRPr="00BF0F3D" w:rsidRDefault="00381F7B" w:rsidP="00381F7B">
      <w:pPr>
        <w:numPr>
          <w:ilvl w:val="0"/>
          <w:numId w:val="20"/>
        </w:numPr>
        <w:spacing w:line="240" w:lineRule="auto"/>
        <w:ind w:hanging="153"/>
        <w:contextualSpacing/>
        <w:jc w:val="both"/>
        <w:rPr>
          <w:rFonts w:cs="Arial"/>
          <w:sz w:val="18"/>
          <w:szCs w:val="18"/>
          <w:lang w:val="en-GB"/>
        </w:rPr>
      </w:pPr>
      <w:r w:rsidRPr="00BF0F3D">
        <w:rPr>
          <w:rFonts w:cs="Arial"/>
          <w:sz w:val="18"/>
          <w:szCs w:val="18"/>
          <w:lang w:val="en-GB"/>
        </w:rPr>
        <w:t xml:space="preserve">the use of hindsight in determining the lease term where the contract contains options to extend or terminate the lease, and </w:t>
      </w:r>
    </w:p>
    <w:p w14:paraId="753005D6" w14:textId="77777777" w:rsidR="00381F7B" w:rsidRPr="00BF0F3D" w:rsidRDefault="00381F7B" w:rsidP="00381F7B">
      <w:pPr>
        <w:numPr>
          <w:ilvl w:val="0"/>
          <w:numId w:val="20"/>
        </w:numPr>
        <w:spacing w:line="240" w:lineRule="auto"/>
        <w:ind w:hanging="153"/>
        <w:contextualSpacing/>
        <w:jc w:val="both"/>
        <w:rPr>
          <w:rFonts w:eastAsia="Arial Unicode MS" w:cs="Arial"/>
          <w:b/>
          <w:bCs/>
          <w:color w:val="DC6900"/>
          <w:sz w:val="18"/>
          <w:szCs w:val="18"/>
          <w:lang w:val="en-GB"/>
        </w:rPr>
      </w:pPr>
      <w:r w:rsidRPr="00BF0F3D">
        <w:rPr>
          <w:rFonts w:cs="Arial"/>
          <w:sz w:val="18"/>
          <w:szCs w:val="18"/>
          <w:lang w:val="en-GB"/>
        </w:rPr>
        <w:t xml:space="preserve">elect not to reassess whether a contract is, or contains a lease as defined under TFRS 16 at the date of initial </w:t>
      </w:r>
      <w:r w:rsidRPr="00BF0F3D">
        <w:rPr>
          <w:rFonts w:cs="Arial"/>
          <w:spacing w:val="-4"/>
          <w:sz w:val="18"/>
          <w:szCs w:val="18"/>
          <w:lang w:val="en-GB"/>
        </w:rPr>
        <w:t>application but relied on its assessment made applying TAS 17 and TFRIC 4 Determining whether an Arrangement</w:t>
      </w:r>
      <w:r w:rsidRPr="00BF0F3D">
        <w:rPr>
          <w:rFonts w:cs="Arial"/>
          <w:sz w:val="18"/>
          <w:szCs w:val="18"/>
          <w:lang w:val="en-GB"/>
        </w:rPr>
        <w:t xml:space="preserve"> contains a Lease.</w:t>
      </w:r>
    </w:p>
    <w:p w14:paraId="4E5CD0BD" w14:textId="77777777" w:rsidR="00381F7B" w:rsidRPr="00381F7B" w:rsidRDefault="00381F7B" w:rsidP="00381F7B">
      <w:pPr>
        <w:spacing w:line="240" w:lineRule="auto"/>
        <w:ind w:left="720"/>
        <w:contextualSpacing/>
        <w:jc w:val="both"/>
        <w:rPr>
          <w:rFonts w:eastAsia="Arial Unicode MS" w:cs="Arial"/>
          <w:b/>
          <w:bCs/>
          <w:color w:val="CF4A02"/>
          <w:lang w:val="en-GB"/>
        </w:rPr>
      </w:pPr>
    </w:p>
    <w:p w14:paraId="59C0AF03" w14:textId="77777777" w:rsidR="00381F7B" w:rsidRPr="00381F7B" w:rsidRDefault="00F8055A" w:rsidP="000A1742">
      <w:pPr>
        <w:spacing w:line="240" w:lineRule="auto"/>
        <w:ind w:left="567"/>
        <w:jc w:val="both"/>
        <w:rPr>
          <w:rFonts w:cs="Cordia New"/>
          <w:lang w:val="en-GB" w:eastAsia="en-GB"/>
        </w:rPr>
      </w:pPr>
      <w:r>
        <w:rPr>
          <w:rFonts w:cs="Cordia New"/>
          <w:lang w:val="en-GB" w:eastAsia="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611E32" w:rsidRPr="002C53C2" w14:paraId="3350990E" w14:textId="77777777" w:rsidTr="003121DD">
        <w:trPr>
          <w:trHeight w:val="386"/>
        </w:trPr>
        <w:tc>
          <w:tcPr>
            <w:tcW w:w="9461" w:type="dxa"/>
            <w:shd w:val="clear" w:color="auto" w:fill="FFA543"/>
            <w:vAlign w:val="center"/>
            <w:hideMark/>
          </w:tcPr>
          <w:p w14:paraId="5006E373" w14:textId="77777777" w:rsidR="00611E32" w:rsidRPr="002C53C2" w:rsidRDefault="00611E32" w:rsidP="003121DD">
            <w:pPr>
              <w:tabs>
                <w:tab w:val="left" w:pos="432"/>
              </w:tabs>
              <w:ind w:left="540" w:hanging="540"/>
              <w:jc w:val="both"/>
              <w:rPr>
                <w:rFonts w:cs="Arial"/>
                <w:b/>
                <w:bCs/>
                <w:color w:val="FFFFFF"/>
                <w:sz w:val="16"/>
                <w:szCs w:val="16"/>
                <w:lang w:val="en-GB"/>
              </w:rPr>
            </w:pPr>
            <w:r>
              <w:rPr>
                <w:rFonts w:eastAsia="Arial Unicode MS" w:cs="Browallia New"/>
                <w:b/>
                <w:bCs/>
                <w:color w:val="FFFFFF"/>
                <w:sz w:val="18"/>
                <w:szCs w:val="22"/>
                <w:lang w:val="en-GB"/>
              </w:rPr>
              <w:t>7</w:t>
            </w:r>
            <w:r w:rsidRPr="002C53C2">
              <w:rPr>
                <w:rFonts w:eastAsia="Arial Unicode MS" w:cs="Arial"/>
                <w:b/>
                <w:bCs/>
                <w:color w:val="FFFFFF"/>
                <w:sz w:val="18"/>
                <w:szCs w:val="18"/>
              </w:rPr>
              <w:tab/>
            </w:r>
            <w:r w:rsidRPr="00611E32">
              <w:rPr>
                <w:rFonts w:eastAsia="Arial Unicode MS" w:cs="Arial"/>
                <w:b/>
                <w:bCs/>
                <w:color w:val="FFFFFF"/>
                <w:sz w:val="18"/>
                <w:szCs w:val="18"/>
              </w:rPr>
              <w:t>Accounting policies</w:t>
            </w:r>
          </w:p>
        </w:tc>
      </w:tr>
    </w:tbl>
    <w:p w14:paraId="196E44C8" w14:textId="77777777" w:rsidR="001469F0" w:rsidRDefault="001469F0" w:rsidP="009013B1">
      <w:pPr>
        <w:tabs>
          <w:tab w:val="left" w:pos="7136"/>
        </w:tabs>
        <w:spacing w:line="240" w:lineRule="auto"/>
        <w:ind w:left="540"/>
        <w:jc w:val="both"/>
        <w:rPr>
          <w:rFonts w:eastAsia="Arial Unicode MS" w:cs="Arial"/>
          <w:b/>
          <w:bCs/>
          <w:sz w:val="18"/>
          <w:szCs w:val="18"/>
        </w:rPr>
      </w:pPr>
    </w:p>
    <w:p w14:paraId="36516C59" w14:textId="77777777" w:rsidR="00611E32" w:rsidRPr="00611E32" w:rsidRDefault="00611E32" w:rsidP="00BC414F">
      <w:pPr>
        <w:keepNext/>
        <w:keepLines/>
        <w:tabs>
          <w:tab w:val="left" w:pos="567"/>
        </w:tabs>
        <w:spacing w:line="240" w:lineRule="auto"/>
        <w:ind w:left="540" w:hanging="540"/>
        <w:outlineLvl w:val="1"/>
        <w:rPr>
          <w:rFonts w:eastAsia="Arial" w:cs="Arial"/>
          <w:b/>
          <w:color w:val="CF4A02"/>
          <w:sz w:val="18"/>
          <w:szCs w:val="18"/>
          <w:lang w:val="en-GB" w:eastAsia="en-GB"/>
        </w:rPr>
      </w:pPr>
      <w:r w:rsidRPr="00611E32">
        <w:rPr>
          <w:rFonts w:eastAsia="Arial" w:cs="Arial"/>
          <w:b/>
          <w:color w:val="CF4A02"/>
          <w:sz w:val="18"/>
          <w:szCs w:val="18"/>
          <w:lang w:val="en-GB" w:eastAsia="en-GB"/>
        </w:rPr>
        <w:t>7.1</w:t>
      </w:r>
      <w:r w:rsidRPr="00611E32">
        <w:rPr>
          <w:rFonts w:eastAsia="Arial" w:cs="Arial"/>
          <w:b/>
          <w:color w:val="CF4A02"/>
          <w:sz w:val="18"/>
          <w:szCs w:val="18"/>
          <w:lang w:val="en-GB" w:eastAsia="en-GB"/>
        </w:rPr>
        <w:tab/>
        <w:t>Principles of consolidation accounting</w:t>
      </w:r>
    </w:p>
    <w:p w14:paraId="6CB654F1" w14:textId="77777777" w:rsidR="00611E32" w:rsidRPr="00611E32" w:rsidRDefault="00611E32" w:rsidP="00611E32">
      <w:pPr>
        <w:pBdr>
          <w:top w:val="nil"/>
          <w:left w:val="nil"/>
          <w:bottom w:val="nil"/>
          <w:right w:val="nil"/>
          <w:between w:val="nil"/>
        </w:pBdr>
        <w:spacing w:line="240" w:lineRule="auto"/>
        <w:ind w:left="567"/>
        <w:jc w:val="both"/>
        <w:rPr>
          <w:rFonts w:eastAsia="Arial" w:cs="Arial"/>
          <w:color w:val="CF4A02"/>
          <w:sz w:val="18"/>
          <w:szCs w:val="18"/>
          <w:lang w:val="en-GB" w:eastAsia="en-GB"/>
        </w:rPr>
      </w:pPr>
    </w:p>
    <w:p w14:paraId="29E58DC0" w14:textId="77777777" w:rsidR="00611E32" w:rsidRPr="00611E32" w:rsidRDefault="00611E32" w:rsidP="00611E32">
      <w:pPr>
        <w:spacing w:line="240" w:lineRule="auto"/>
        <w:ind w:left="1080" w:hanging="540"/>
        <w:jc w:val="both"/>
        <w:rPr>
          <w:rFonts w:eastAsia="Arial" w:cs="Arial"/>
          <w:color w:val="CF4A02"/>
          <w:sz w:val="18"/>
          <w:szCs w:val="18"/>
          <w:lang w:val="en-GB" w:eastAsia="en-GB"/>
        </w:rPr>
      </w:pPr>
      <w:r w:rsidRPr="00611E32">
        <w:rPr>
          <w:rFonts w:eastAsia="Arial" w:cs="Arial"/>
          <w:color w:val="CF4A02"/>
          <w:sz w:val="18"/>
          <w:szCs w:val="18"/>
          <w:lang w:val="en-GB" w:eastAsia="en-GB"/>
        </w:rPr>
        <w:t>a)</w:t>
      </w:r>
      <w:r w:rsidRPr="00611E32">
        <w:rPr>
          <w:rFonts w:eastAsia="Arial" w:cs="Arial"/>
          <w:color w:val="CF4A02"/>
          <w:sz w:val="18"/>
          <w:szCs w:val="18"/>
          <w:lang w:val="en-GB" w:eastAsia="en-GB"/>
        </w:rPr>
        <w:tab/>
        <w:t>Subsidiaries</w:t>
      </w:r>
    </w:p>
    <w:p w14:paraId="667BBD50" w14:textId="77777777" w:rsidR="00611E32" w:rsidRPr="00611E32" w:rsidRDefault="00611E32" w:rsidP="00611E32">
      <w:pPr>
        <w:pBdr>
          <w:top w:val="nil"/>
          <w:left w:val="nil"/>
          <w:bottom w:val="nil"/>
          <w:right w:val="nil"/>
          <w:between w:val="nil"/>
        </w:pBdr>
        <w:spacing w:line="240" w:lineRule="auto"/>
        <w:ind w:left="1080"/>
        <w:jc w:val="both"/>
        <w:rPr>
          <w:rFonts w:eastAsia="Arial" w:cs="Arial"/>
          <w:color w:val="CF4A02"/>
          <w:sz w:val="18"/>
          <w:szCs w:val="18"/>
          <w:lang w:val="en-GB" w:eastAsia="en-GB"/>
        </w:rPr>
      </w:pPr>
    </w:p>
    <w:p w14:paraId="341A999A" w14:textId="77777777" w:rsidR="00611E32" w:rsidRPr="00611E32" w:rsidRDefault="00611E32" w:rsidP="00611E32">
      <w:pPr>
        <w:spacing w:line="240" w:lineRule="auto"/>
        <w:ind w:left="1080"/>
        <w:jc w:val="both"/>
        <w:rPr>
          <w:rFonts w:eastAsia="Arial" w:cs="Arial"/>
          <w:sz w:val="18"/>
          <w:szCs w:val="18"/>
          <w:lang w:val="en-GB" w:eastAsia="en-GB"/>
        </w:rPr>
      </w:pPr>
      <w:r w:rsidRPr="00611E32">
        <w:rPr>
          <w:rFonts w:eastAsia="Arial" w:cs="Arial"/>
          <w:sz w:val="18"/>
          <w:szCs w:val="18"/>
          <w:lang w:val="en-GB" w:eastAsia="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7B83863A" w14:textId="77777777" w:rsidR="00611E32" w:rsidRPr="00611E32" w:rsidRDefault="00611E32" w:rsidP="00611E32">
      <w:pPr>
        <w:spacing w:line="240" w:lineRule="auto"/>
        <w:ind w:left="1080"/>
        <w:jc w:val="both"/>
        <w:rPr>
          <w:rFonts w:eastAsia="Arial" w:cs="Arial"/>
          <w:sz w:val="18"/>
          <w:szCs w:val="18"/>
          <w:lang w:val="en-GB" w:eastAsia="en-GB"/>
        </w:rPr>
      </w:pPr>
    </w:p>
    <w:p w14:paraId="7FC164BD" w14:textId="77777777" w:rsidR="00611E32" w:rsidRPr="00611E32" w:rsidRDefault="00611E32" w:rsidP="00611E32">
      <w:pPr>
        <w:spacing w:line="240" w:lineRule="auto"/>
        <w:ind w:left="1080"/>
        <w:jc w:val="both"/>
        <w:rPr>
          <w:rFonts w:eastAsia="Arial" w:cs="Arial"/>
          <w:sz w:val="18"/>
          <w:szCs w:val="18"/>
          <w:lang w:val="en-GB" w:eastAsia="en-GB"/>
        </w:rPr>
      </w:pPr>
      <w:r w:rsidRPr="00611E32">
        <w:rPr>
          <w:rFonts w:eastAsia="Arial" w:cs="Arial"/>
          <w:sz w:val="18"/>
          <w:szCs w:val="18"/>
          <w:lang w:val="en-GB" w:eastAsia="en-GB"/>
        </w:rPr>
        <w:t>In the separate financial statements, investments in subsidiaries are accounted for using cost method.</w:t>
      </w:r>
    </w:p>
    <w:p w14:paraId="3942A8A9" w14:textId="77777777" w:rsidR="00611E32" w:rsidRPr="00611E32" w:rsidRDefault="00611E32" w:rsidP="00611E32">
      <w:pPr>
        <w:spacing w:line="240" w:lineRule="auto"/>
        <w:ind w:left="1080"/>
        <w:jc w:val="both"/>
        <w:rPr>
          <w:rFonts w:eastAsia="Arial" w:cs="Arial"/>
          <w:sz w:val="18"/>
          <w:szCs w:val="18"/>
          <w:lang w:val="en-GB" w:eastAsia="en-GB"/>
        </w:rPr>
      </w:pPr>
    </w:p>
    <w:p w14:paraId="4D4D3AED" w14:textId="77777777" w:rsidR="00611E32" w:rsidRPr="00611E32" w:rsidRDefault="00611E32" w:rsidP="00611E32">
      <w:pPr>
        <w:spacing w:line="240" w:lineRule="auto"/>
        <w:ind w:left="1080" w:hanging="540"/>
        <w:jc w:val="both"/>
        <w:rPr>
          <w:rFonts w:eastAsia="Arial" w:cs="Arial"/>
          <w:color w:val="CF4A02"/>
          <w:sz w:val="18"/>
          <w:szCs w:val="18"/>
          <w:lang w:val="en-GB" w:eastAsia="en-GB"/>
        </w:rPr>
      </w:pPr>
      <w:r w:rsidRPr="00611E32">
        <w:rPr>
          <w:rFonts w:eastAsia="Arial" w:cs="Arial"/>
          <w:color w:val="CF4A02"/>
          <w:sz w:val="18"/>
          <w:szCs w:val="18"/>
          <w:lang w:val="en-GB" w:eastAsia="en-GB"/>
        </w:rPr>
        <w:t>b)</w:t>
      </w:r>
      <w:r w:rsidRPr="00611E32">
        <w:rPr>
          <w:rFonts w:eastAsia="Arial" w:cs="Arial"/>
          <w:color w:val="CF4A02"/>
          <w:sz w:val="18"/>
          <w:szCs w:val="18"/>
          <w:lang w:val="en-GB" w:eastAsia="en-GB"/>
        </w:rPr>
        <w:tab/>
        <w:t>Associates</w:t>
      </w:r>
    </w:p>
    <w:p w14:paraId="26DA86A4" w14:textId="77777777" w:rsidR="00611E32" w:rsidRPr="00611E32" w:rsidRDefault="00611E32" w:rsidP="00611E32">
      <w:pPr>
        <w:pBdr>
          <w:top w:val="nil"/>
          <w:left w:val="nil"/>
          <w:bottom w:val="nil"/>
          <w:right w:val="nil"/>
          <w:between w:val="nil"/>
        </w:pBdr>
        <w:spacing w:line="240" w:lineRule="auto"/>
        <w:ind w:left="1080"/>
        <w:jc w:val="both"/>
        <w:rPr>
          <w:rFonts w:eastAsia="Arial" w:cs="Arial"/>
          <w:color w:val="CF4A02"/>
          <w:sz w:val="18"/>
          <w:szCs w:val="18"/>
          <w:lang w:val="en-GB" w:eastAsia="en-GB"/>
        </w:rPr>
      </w:pPr>
    </w:p>
    <w:p w14:paraId="286C14AD" w14:textId="77777777" w:rsidR="00611E32" w:rsidRPr="00611E32" w:rsidRDefault="00611E32" w:rsidP="00611E32">
      <w:pPr>
        <w:pBdr>
          <w:top w:val="nil"/>
          <w:left w:val="nil"/>
          <w:bottom w:val="nil"/>
          <w:right w:val="nil"/>
          <w:between w:val="nil"/>
        </w:pBdr>
        <w:spacing w:line="240" w:lineRule="auto"/>
        <w:ind w:left="1080"/>
        <w:jc w:val="both"/>
        <w:rPr>
          <w:rFonts w:eastAsia="Arial" w:cs="Arial"/>
          <w:color w:val="000000"/>
          <w:sz w:val="18"/>
          <w:szCs w:val="18"/>
          <w:lang w:val="en-GB" w:eastAsia="en-GB"/>
        </w:rPr>
      </w:pPr>
      <w:r w:rsidRPr="00611E32">
        <w:rPr>
          <w:rFonts w:eastAsia="Arial" w:cs="Arial"/>
          <w:color w:val="000000"/>
          <w:sz w:val="18"/>
          <w:szCs w:val="18"/>
          <w:lang w:val="en-GB" w:eastAsia="en-GB"/>
        </w:rPr>
        <w:t>Associates are all entities over which the Group has significant influence but not control or joint control. Investments in associates are accounted for using the equity method of accounting</w:t>
      </w:r>
      <w:r w:rsidR="00C92684">
        <w:rPr>
          <w:rFonts w:eastAsia="Arial" w:cs="Arial"/>
          <w:color w:val="000000"/>
          <w:sz w:val="18"/>
          <w:szCs w:val="18"/>
          <w:lang w:val="en-GB" w:eastAsia="en-GB"/>
        </w:rPr>
        <w:t>, in consolidated financial statements.</w:t>
      </w:r>
    </w:p>
    <w:p w14:paraId="5561F52E" w14:textId="77777777" w:rsidR="00611E32" w:rsidRPr="00611E32" w:rsidRDefault="00611E32" w:rsidP="00611E32">
      <w:pPr>
        <w:spacing w:line="240" w:lineRule="auto"/>
        <w:ind w:left="1080"/>
        <w:jc w:val="both"/>
        <w:rPr>
          <w:rFonts w:eastAsia="Arial" w:cs="Arial"/>
          <w:sz w:val="18"/>
          <w:szCs w:val="18"/>
          <w:lang w:val="en-GB" w:eastAsia="en-GB"/>
        </w:rPr>
      </w:pPr>
    </w:p>
    <w:p w14:paraId="2A07D8BA" w14:textId="77777777" w:rsidR="00611E32" w:rsidRPr="00611E32" w:rsidRDefault="00611E32" w:rsidP="00611E32">
      <w:pPr>
        <w:spacing w:line="240" w:lineRule="auto"/>
        <w:ind w:left="1080"/>
        <w:jc w:val="both"/>
        <w:rPr>
          <w:rFonts w:eastAsia="Arial" w:cs="Arial"/>
          <w:sz w:val="18"/>
          <w:szCs w:val="18"/>
          <w:lang w:val="en-GB" w:eastAsia="en-GB"/>
        </w:rPr>
      </w:pPr>
      <w:r w:rsidRPr="00611E32">
        <w:rPr>
          <w:rFonts w:eastAsia="Arial" w:cs="Arial"/>
          <w:sz w:val="18"/>
          <w:szCs w:val="18"/>
          <w:lang w:val="en-GB" w:eastAsia="en-GB"/>
        </w:rPr>
        <w:t>In the separate financial statements, investments in associates are accounted for using cost method.</w:t>
      </w:r>
    </w:p>
    <w:p w14:paraId="0A122A72" w14:textId="77777777" w:rsidR="00611E32" w:rsidRPr="00611E32" w:rsidRDefault="00611E32" w:rsidP="00611E32">
      <w:pPr>
        <w:spacing w:line="240" w:lineRule="auto"/>
        <w:ind w:left="1080"/>
        <w:jc w:val="both"/>
        <w:rPr>
          <w:rFonts w:eastAsia="Arial" w:cs="Arial"/>
          <w:sz w:val="18"/>
          <w:szCs w:val="18"/>
          <w:lang w:val="en-GB" w:eastAsia="en-GB"/>
        </w:rPr>
      </w:pPr>
    </w:p>
    <w:p w14:paraId="75F306D7" w14:textId="77777777" w:rsidR="00611E32" w:rsidRPr="00611E32" w:rsidRDefault="00611E32" w:rsidP="00611E32">
      <w:pPr>
        <w:spacing w:line="240" w:lineRule="auto"/>
        <w:ind w:left="1080" w:hanging="540"/>
        <w:jc w:val="both"/>
        <w:rPr>
          <w:rFonts w:eastAsia="Arial" w:cs="Arial"/>
          <w:color w:val="CF4A02"/>
          <w:sz w:val="18"/>
          <w:szCs w:val="18"/>
          <w:lang w:val="en-GB" w:eastAsia="en-GB"/>
        </w:rPr>
      </w:pPr>
      <w:r>
        <w:rPr>
          <w:rFonts w:eastAsia="Arial" w:cs="Arial"/>
          <w:color w:val="CF4A02"/>
          <w:sz w:val="18"/>
          <w:szCs w:val="18"/>
          <w:lang w:val="en-GB" w:eastAsia="en-GB"/>
        </w:rPr>
        <w:t>c</w:t>
      </w:r>
      <w:r w:rsidRPr="00611E32">
        <w:rPr>
          <w:rFonts w:eastAsia="Arial" w:cs="Arial"/>
          <w:color w:val="CF4A02"/>
          <w:sz w:val="18"/>
          <w:szCs w:val="18"/>
          <w:lang w:val="en-GB" w:eastAsia="en-GB"/>
        </w:rPr>
        <w:t>)</w:t>
      </w:r>
      <w:r w:rsidRPr="00611E32">
        <w:rPr>
          <w:rFonts w:eastAsia="Arial" w:cs="Arial"/>
          <w:color w:val="CF4A02"/>
          <w:sz w:val="18"/>
          <w:szCs w:val="18"/>
          <w:lang w:val="en-GB" w:eastAsia="en-GB"/>
        </w:rPr>
        <w:tab/>
        <w:t>Equity method</w:t>
      </w:r>
    </w:p>
    <w:p w14:paraId="075A657D" w14:textId="77777777" w:rsidR="00611E32" w:rsidRPr="00611E32" w:rsidRDefault="00611E32" w:rsidP="00BC414F">
      <w:pPr>
        <w:pBdr>
          <w:top w:val="nil"/>
          <w:left w:val="nil"/>
          <w:bottom w:val="nil"/>
          <w:right w:val="nil"/>
          <w:between w:val="nil"/>
        </w:pBdr>
        <w:spacing w:line="240" w:lineRule="auto"/>
        <w:ind w:left="1080"/>
        <w:jc w:val="both"/>
        <w:rPr>
          <w:rFonts w:eastAsia="Arial" w:cs="Arial"/>
          <w:color w:val="A44E00"/>
          <w:sz w:val="18"/>
          <w:szCs w:val="18"/>
          <w:lang w:val="en-GB" w:eastAsia="en-GB"/>
        </w:rPr>
      </w:pPr>
    </w:p>
    <w:p w14:paraId="31F417CB" w14:textId="77777777" w:rsidR="00611E32" w:rsidRPr="00611E32" w:rsidRDefault="00611E32" w:rsidP="00BC414F">
      <w:pPr>
        <w:pBdr>
          <w:top w:val="nil"/>
          <w:left w:val="nil"/>
          <w:bottom w:val="nil"/>
          <w:right w:val="nil"/>
          <w:between w:val="nil"/>
        </w:pBdr>
        <w:spacing w:line="240" w:lineRule="auto"/>
        <w:ind w:left="1080"/>
        <w:jc w:val="both"/>
        <w:rPr>
          <w:rFonts w:eastAsia="Arial" w:cs="Arial"/>
          <w:color w:val="000000"/>
          <w:sz w:val="18"/>
          <w:szCs w:val="18"/>
          <w:lang w:val="en-GB" w:eastAsia="en-GB"/>
        </w:rPr>
      </w:pPr>
      <w:r w:rsidRPr="00611E32">
        <w:rPr>
          <w:rFonts w:eastAsia="Arial" w:cs="Arial"/>
          <w:color w:val="000000"/>
          <w:sz w:val="18"/>
          <w:szCs w:val="18"/>
          <w:lang w:val="en-GB" w:eastAsia="en-GB"/>
        </w:rPr>
        <w:t>The investment is initially recognised at cost which is consideration paid and directly attributable costs.</w:t>
      </w:r>
    </w:p>
    <w:p w14:paraId="7C41A71A" w14:textId="77777777" w:rsidR="00611E32" w:rsidRPr="00611E32" w:rsidRDefault="00611E32" w:rsidP="00BC414F">
      <w:pPr>
        <w:pBdr>
          <w:top w:val="nil"/>
          <w:left w:val="nil"/>
          <w:bottom w:val="nil"/>
          <w:right w:val="nil"/>
          <w:between w:val="nil"/>
        </w:pBdr>
        <w:spacing w:line="240" w:lineRule="auto"/>
        <w:ind w:left="1080"/>
        <w:jc w:val="both"/>
        <w:rPr>
          <w:rFonts w:eastAsia="Arial" w:cs="Arial"/>
          <w:color w:val="000000"/>
          <w:sz w:val="18"/>
          <w:szCs w:val="18"/>
          <w:lang w:val="en-GB" w:eastAsia="en-GB"/>
        </w:rPr>
      </w:pPr>
    </w:p>
    <w:p w14:paraId="7DB480E9" w14:textId="7E05796E" w:rsidR="00611E32" w:rsidRPr="00BC414F" w:rsidRDefault="00611E32" w:rsidP="00BC414F">
      <w:pPr>
        <w:pBdr>
          <w:top w:val="nil"/>
          <w:left w:val="nil"/>
          <w:bottom w:val="nil"/>
          <w:right w:val="nil"/>
          <w:between w:val="nil"/>
        </w:pBdr>
        <w:spacing w:line="240" w:lineRule="auto"/>
        <w:ind w:left="1080"/>
        <w:jc w:val="both"/>
        <w:rPr>
          <w:rFonts w:eastAsia="Arial" w:cs="Arial"/>
          <w:color w:val="000000"/>
          <w:sz w:val="18"/>
          <w:szCs w:val="18"/>
          <w:lang w:val="en-GB" w:eastAsia="en-GB"/>
        </w:rPr>
      </w:pPr>
      <w:r w:rsidRPr="00611E32">
        <w:rPr>
          <w:rFonts w:eastAsia="Arial" w:cs="Arial"/>
          <w:color w:val="000000"/>
          <w:sz w:val="18"/>
          <w:szCs w:val="18"/>
          <w:lang w:val="en-GB" w:eastAsia="en-GB"/>
        </w:rPr>
        <w:t>The Group’s subsequently recognises shares of its associates</w:t>
      </w:r>
      <w:r w:rsidR="003B3CE1">
        <w:rPr>
          <w:rFonts w:eastAsia="Arial" w:cs="Arial"/>
          <w:color w:val="000000"/>
          <w:sz w:val="18"/>
          <w:szCs w:val="18"/>
          <w:lang w:val="en-GB" w:eastAsia="en-GB"/>
        </w:rPr>
        <w:t>’</w:t>
      </w:r>
      <w:r w:rsidRPr="00611E32">
        <w:rPr>
          <w:rFonts w:eastAsia="Arial" w:cs="Arial"/>
          <w:color w:val="000000"/>
          <w:sz w:val="18"/>
          <w:szCs w:val="18"/>
          <w:lang w:val="en-GB" w:eastAsia="en-GB"/>
        </w:rPr>
        <w:t xml:space="preserve"> profits or losses and other comprehensive income in the profit or loss and other comprehensive income, respectively. </w:t>
      </w:r>
      <w:r w:rsidRPr="00BC414F">
        <w:rPr>
          <w:rFonts w:eastAsia="Arial" w:cs="Arial"/>
          <w:color w:val="000000"/>
          <w:sz w:val="18"/>
          <w:szCs w:val="18"/>
          <w:lang w:val="en-GB" w:eastAsia="en-GB"/>
        </w:rPr>
        <w:t xml:space="preserve">The subsequent cumulative movements are adjusted against the carrying amount of the investment. </w:t>
      </w:r>
    </w:p>
    <w:p w14:paraId="10C25D37" w14:textId="77777777" w:rsidR="00611E32" w:rsidRPr="00BC414F" w:rsidRDefault="00611E32" w:rsidP="00BC414F">
      <w:pPr>
        <w:pBdr>
          <w:top w:val="nil"/>
          <w:left w:val="nil"/>
          <w:bottom w:val="nil"/>
          <w:right w:val="nil"/>
          <w:between w:val="nil"/>
        </w:pBdr>
        <w:spacing w:line="240" w:lineRule="auto"/>
        <w:ind w:left="1080"/>
        <w:jc w:val="both"/>
        <w:rPr>
          <w:rFonts w:eastAsia="Arial" w:cs="Arial"/>
          <w:color w:val="000000"/>
          <w:sz w:val="18"/>
          <w:szCs w:val="18"/>
          <w:lang w:val="en-GB" w:eastAsia="en-GB"/>
        </w:rPr>
      </w:pPr>
    </w:p>
    <w:p w14:paraId="0B7EB01F" w14:textId="17599AE0" w:rsidR="00611E32" w:rsidRPr="00BC414F" w:rsidRDefault="00611E32" w:rsidP="00BC414F">
      <w:pPr>
        <w:pBdr>
          <w:top w:val="nil"/>
          <w:left w:val="nil"/>
          <w:bottom w:val="nil"/>
          <w:right w:val="nil"/>
          <w:between w:val="nil"/>
        </w:pBdr>
        <w:spacing w:line="240" w:lineRule="auto"/>
        <w:ind w:left="1080"/>
        <w:jc w:val="both"/>
        <w:rPr>
          <w:rFonts w:eastAsia="Arial" w:cs="Arial"/>
          <w:color w:val="000000"/>
          <w:sz w:val="18"/>
          <w:szCs w:val="18"/>
          <w:lang w:val="en-GB" w:eastAsia="en-GB"/>
        </w:rPr>
      </w:pPr>
      <w:r w:rsidRPr="00BC414F">
        <w:rPr>
          <w:rFonts w:eastAsia="Arial" w:cs="Arial"/>
          <w:color w:val="000000"/>
          <w:sz w:val="18"/>
          <w:szCs w:val="18"/>
          <w:lang w:val="en-GB" w:eastAsia="en-GB"/>
        </w:rPr>
        <w:t xml:space="preserve">When the Group’s share of losses in associates equals or exceeds its interest in the associates, </w:t>
      </w:r>
      <w:r w:rsidR="004227CB">
        <w:rPr>
          <w:rFonts w:eastAsia="Arial" w:cs="Arial"/>
          <w:color w:val="000000"/>
          <w:sz w:val="18"/>
          <w:szCs w:val="18"/>
          <w:lang w:val="en-GB" w:eastAsia="en-GB"/>
        </w:rPr>
        <w:br/>
      </w:r>
      <w:r w:rsidRPr="00BC414F">
        <w:rPr>
          <w:rFonts w:eastAsia="Arial" w:cs="Arial"/>
          <w:color w:val="000000"/>
          <w:sz w:val="18"/>
          <w:szCs w:val="18"/>
          <w:lang w:val="en-GB" w:eastAsia="en-GB"/>
        </w:rPr>
        <w:t>the Group does not recognise further losses, unless it has incurred obligations or made payments on behalf of the associates</w:t>
      </w:r>
      <w:r w:rsidR="001F352E">
        <w:rPr>
          <w:rFonts w:eastAsia="Arial" w:cs="Arial"/>
          <w:color w:val="000000"/>
          <w:sz w:val="18"/>
          <w:szCs w:val="18"/>
          <w:lang w:val="en-GB" w:eastAsia="en-GB"/>
        </w:rPr>
        <w:t>.</w:t>
      </w:r>
    </w:p>
    <w:p w14:paraId="16373E07" w14:textId="77777777" w:rsidR="00611E32" w:rsidRPr="00BC414F" w:rsidRDefault="00611E32" w:rsidP="00BC414F">
      <w:pPr>
        <w:pBdr>
          <w:top w:val="nil"/>
          <w:left w:val="nil"/>
          <w:bottom w:val="nil"/>
          <w:right w:val="nil"/>
          <w:between w:val="nil"/>
        </w:pBdr>
        <w:spacing w:line="240" w:lineRule="auto"/>
        <w:ind w:left="1080"/>
        <w:jc w:val="both"/>
        <w:rPr>
          <w:rFonts w:eastAsia="Arial" w:cs="Arial"/>
          <w:color w:val="000000"/>
          <w:sz w:val="18"/>
          <w:szCs w:val="18"/>
          <w:lang w:val="en-GB" w:eastAsia="en-GB"/>
        </w:rPr>
      </w:pPr>
    </w:p>
    <w:p w14:paraId="60533ED3" w14:textId="77777777" w:rsidR="00611E32" w:rsidRPr="00BC414F" w:rsidRDefault="00611E32" w:rsidP="00611E32">
      <w:pPr>
        <w:spacing w:line="240" w:lineRule="auto"/>
        <w:ind w:left="1080" w:hanging="540"/>
        <w:jc w:val="both"/>
        <w:rPr>
          <w:rFonts w:eastAsia="Arial" w:cs="Arial"/>
          <w:color w:val="CF4A02"/>
          <w:sz w:val="18"/>
          <w:szCs w:val="18"/>
          <w:lang w:val="en-GB" w:eastAsia="en-GB"/>
        </w:rPr>
      </w:pPr>
      <w:r w:rsidRPr="00BC414F">
        <w:rPr>
          <w:rFonts w:eastAsia="Arial" w:cs="Arial"/>
          <w:color w:val="CF4A02"/>
          <w:sz w:val="18"/>
          <w:szCs w:val="18"/>
          <w:lang w:val="en-GB" w:eastAsia="en-GB"/>
        </w:rPr>
        <w:t>d)</w:t>
      </w:r>
      <w:r w:rsidRPr="00BC414F">
        <w:rPr>
          <w:rFonts w:eastAsia="Arial" w:cs="Arial"/>
          <w:color w:val="CF4A02"/>
          <w:sz w:val="18"/>
          <w:szCs w:val="18"/>
          <w:lang w:val="en-GB" w:eastAsia="en-GB"/>
        </w:rPr>
        <w:tab/>
        <w:t>Changes in ownership interests</w:t>
      </w:r>
    </w:p>
    <w:p w14:paraId="749E0BE7" w14:textId="77777777" w:rsidR="00611E32" w:rsidRPr="00BC414F" w:rsidRDefault="00611E32" w:rsidP="00611E32">
      <w:pPr>
        <w:spacing w:line="240" w:lineRule="auto"/>
        <w:ind w:left="1080"/>
        <w:jc w:val="both"/>
        <w:rPr>
          <w:rFonts w:eastAsia="Arial" w:cs="Arial"/>
          <w:sz w:val="18"/>
          <w:szCs w:val="18"/>
          <w:lang w:val="en-GB" w:eastAsia="en-GB"/>
        </w:rPr>
      </w:pPr>
    </w:p>
    <w:p w14:paraId="6E3B824B" w14:textId="77777777" w:rsidR="00611E32" w:rsidRPr="00BC414F" w:rsidRDefault="003B3CE1" w:rsidP="00611E32">
      <w:pPr>
        <w:spacing w:line="240" w:lineRule="auto"/>
        <w:ind w:left="1080"/>
        <w:jc w:val="both"/>
        <w:rPr>
          <w:rFonts w:eastAsia="Arial" w:cs="Arial"/>
          <w:sz w:val="18"/>
          <w:szCs w:val="18"/>
          <w:lang w:val="en-GB" w:eastAsia="en-GB"/>
        </w:rPr>
      </w:pPr>
      <w:r>
        <w:rPr>
          <w:rFonts w:eastAsia="Arial" w:cs="Arial"/>
          <w:sz w:val="18"/>
          <w:szCs w:val="18"/>
          <w:lang w:val="en-GB" w:eastAsia="en-GB"/>
        </w:rPr>
        <w:t>Where the Group has control in subsidiaries, t</w:t>
      </w:r>
      <w:r w:rsidR="00611E32" w:rsidRPr="00BC414F">
        <w:rPr>
          <w:rFonts w:eastAsia="Arial" w:cs="Arial"/>
          <w:sz w:val="18"/>
          <w:szCs w:val="18"/>
          <w:lang w:val="en-GB" w:eastAsia="en-GB"/>
        </w:rPr>
        <w:t xml:space="preserve">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7C026E4E" w14:textId="77777777" w:rsidR="00611E32" w:rsidRPr="00BC414F" w:rsidRDefault="00611E32" w:rsidP="00611E32">
      <w:pPr>
        <w:spacing w:line="240" w:lineRule="auto"/>
        <w:ind w:left="1080"/>
        <w:jc w:val="both"/>
        <w:rPr>
          <w:rFonts w:eastAsia="Arial" w:cs="Arial"/>
          <w:sz w:val="18"/>
          <w:szCs w:val="18"/>
          <w:lang w:val="en-GB" w:eastAsia="en-GB"/>
        </w:rPr>
      </w:pPr>
    </w:p>
    <w:p w14:paraId="044E984E" w14:textId="77777777" w:rsidR="00611E32" w:rsidRPr="00BC414F" w:rsidRDefault="00611E32" w:rsidP="00611E32">
      <w:pPr>
        <w:pBdr>
          <w:top w:val="nil"/>
          <w:left w:val="nil"/>
          <w:bottom w:val="nil"/>
          <w:right w:val="nil"/>
          <w:between w:val="nil"/>
        </w:pBdr>
        <w:spacing w:line="240" w:lineRule="auto"/>
        <w:ind w:left="1080"/>
        <w:jc w:val="both"/>
        <w:rPr>
          <w:rFonts w:eastAsia="Arial" w:cs="Arial"/>
          <w:color w:val="000000"/>
          <w:sz w:val="18"/>
          <w:szCs w:val="18"/>
          <w:lang w:val="en-GB" w:eastAsia="en-GB"/>
        </w:rPr>
      </w:pPr>
      <w:r w:rsidRPr="00BC414F">
        <w:rPr>
          <w:rFonts w:eastAsia="Arial" w:cs="Arial"/>
          <w:color w:val="000000"/>
          <w:sz w:val="18"/>
          <w:szCs w:val="18"/>
          <w:lang w:val="en-GB" w:eastAsia="en-GB"/>
        </w:rPr>
        <w:t xml:space="preserve">If the ownership interest in associates is reduced but significant influence is retained, only a proportionate share of the amounts previously recognised in other comprehensive income is reclassified to profit or loss where appropriate. Profit or loss from reduce of the ownership interest in associates </w:t>
      </w:r>
      <w:r w:rsidR="001F352E">
        <w:rPr>
          <w:rFonts w:eastAsia="Arial" w:cs="Arial"/>
          <w:color w:val="000000"/>
          <w:sz w:val="18"/>
          <w:szCs w:val="18"/>
          <w:lang w:val="en-GB" w:eastAsia="en-GB"/>
        </w:rPr>
        <w:t>i</w:t>
      </w:r>
      <w:r w:rsidRPr="00BC414F">
        <w:rPr>
          <w:rFonts w:eastAsia="Arial" w:cs="Arial"/>
          <w:color w:val="000000"/>
          <w:sz w:val="18"/>
          <w:szCs w:val="18"/>
          <w:lang w:val="en-GB" w:eastAsia="en-GB"/>
        </w:rPr>
        <w:t>s recognise in profit or loss.</w:t>
      </w:r>
    </w:p>
    <w:p w14:paraId="5635A673" w14:textId="77777777" w:rsidR="00611E32" w:rsidRPr="00BC414F" w:rsidRDefault="00611E32" w:rsidP="00611E32">
      <w:pPr>
        <w:spacing w:line="240" w:lineRule="auto"/>
        <w:ind w:left="1080"/>
        <w:jc w:val="both"/>
        <w:rPr>
          <w:rFonts w:eastAsia="Arial" w:cs="Arial"/>
          <w:sz w:val="18"/>
          <w:szCs w:val="18"/>
          <w:lang w:val="en-GB" w:eastAsia="en-GB"/>
        </w:rPr>
      </w:pPr>
    </w:p>
    <w:p w14:paraId="633F79DE" w14:textId="77777777" w:rsidR="00611E32" w:rsidRPr="00BC414F" w:rsidRDefault="00611E32" w:rsidP="00611E32">
      <w:pPr>
        <w:spacing w:line="240" w:lineRule="auto"/>
        <w:ind w:left="1080"/>
        <w:jc w:val="both"/>
        <w:rPr>
          <w:rFonts w:eastAsia="Arial" w:cs="Arial"/>
          <w:sz w:val="18"/>
          <w:szCs w:val="18"/>
          <w:lang w:val="en-GB" w:eastAsia="en-GB"/>
        </w:rPr>
      </w:pPr>
      <w:r w:rsidRPr="00BC414F">
        <w:rPr>
          <w:rFonts w:eastAsia="Arial" w:cs="Arial"/>
          <w:sz w:val="18"/>
          <w:szCs w:val="18"/>
          <w:lang w:val="en-GB" w:eastAsia="en-GB"/>
        </w:rPr>
        <w:t>When the Group losses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w:t>
      </w:r>
      <w:r w:rsidR="001F352E">
        <w:rPr>
          <w:rFonts w:eastAsia="Arial" w:cs="Arial"/>
          <w:sz w:val="18"/>
          <w:szCs w:val="18"/>
          <w:lang w:val="en-GB" w:eastAsia="en-GB"/>
        </w:rPr>
        <w:t xml:space="preserve"> </w:t>
      </w:r>
      <w:r w:rsidRPr="00BC414F">
        <w:rPr>
          <w:rFonts w:eastAsia="Arial" w:cs="Arial"/>
          <w:sz w:val="18"/>
          <w:szCs w:val="18"/>
          <w:lang w:val="en-GB" w:eastAsia="en-GB"/>
        </w:rPr>
        <w:t xml:space="preserve">or a financial asset accordingly. </w:t>
      </w:r>
    </w:p>
    <w:p w14:paraId="15332FAA" w14:textId="77777777" w:rsidR="00611E32" w:rsidRPr="00BC414F" w:rsidRDefault="00611E32" w:rsidP="00611E32">
      <w:pPr>
        <w:pBdr>
          <w:top w:val="nil"/>
          <w:left w:val="nil"/>
          <w:bottom w:val="nil"/>
          <w:right w:val="nil"/>
          <w:between w:val="nil"/>
        </w:pBdr>
        <w:spacing w:line="240" w:lineRule="auto"/>
        <w:ind w:left="1080"/>
        <w:jc w:val="both"/>
        <w:rPr>
          <w:rFonts w:eastAsia="Arial" w:cs="Arial"/>
          <w:color w:val="000000"/>
          <w:sz w:val="18"/>
          <w:szCs w:val="18"/>
          <w:lang w:val="en-GB" w:eastAsia="en-GB"/>
        </w:rPr>
      </w:pPr>
    </w:p>
    <w:p w14:paraId="67B84374" w14:textId="77777777" w:rsidR="00611E32" w:rsidRPr="00BC414F" w:rsidRDefault="001F352E" w:rsidP="00611E32">
      <w:pPr>
        <w:spacing w:line="240" w:lineRule="auto"/>
        <w:ind w:left="1080" w:hanging="540"/>
        <w:jc w:val="both"/>
        <w:rPr>
          <w:rFonts w:eastAsia="Arial" w:cs="Arial"/>
          <w:color w:val="CF4A02"/>
          <w:sz w:val="18"/>
          <w:szCs w:val="18"/>
          <w:lang w:val="en-GB" w:eastAsia="en-GB"/>
        </w:rPr>
      </w:pPr>
      <w:r>
        <w:rPr>
          <w:rFonts w:eastAsia="Arial" w:cs="Arial"/>
          <w:color w:val="CF4A02"/>
          <w:sz w:val="18"/>
          <w:szCs w:val="18"/>
          <w:lang w:val="en-GB" w:eastAsia="en-GB"/>
        </w:rPr>
        <w:t>e</w:t>
      </w:r>
      <w:r w:rsidR="00611E32" w:rsidRPr="00BC414F">
        <w:rPr>
          <w:rFonts w:eastAsia="Arial" w:cs="Arial"/>
          <w:color w:val="CF4A02"/>
          <w:sz w:val="18"/>
          <w:szCs w:val="18"/>
          <w:lang w:val="en-GB" w:eastAsia="en-GB"/>
        </w:rPr>
        <w:t>)</w:t>
      </w:r>
      <w:r w:rsidR="00611E32" w:rsidRPr="00BC414F">
        <w:rPr>
          <w:rFonts w:eastAsia="Arial" w:cs="Arial"/>
          <w:color w:val="CF4A02"/>
          <w:sz w:val="18"/>
          <w:szCs w:val="18"/>
          <w:lang w:val="en-GB" w:eastAsia="en-GB"/>
        </w:rPr>
        <w:tab/>
        <w:t>Intercompany transactions on consolidation</w:t>
      </w:r>
    </w:p>
    <w:p w14:paraId="2300A9E9" w14:textId="77777777" w:rsidR="00611E32" w:rsidRPr="00BC414F" w:rsidRDefault="00611E32" w:rsidP="00611E32">
      <w:pPr>
        <w:spacing w:line="240" w:lineRule="auto"/>
        <w:ind w:left="1080"/>
        <w:jc w:val="both"/>
        <w:rPr>
          <w:rFonts w:eastAsia="Arial" w:cs="Arial"/>
          <w:sz w:val="18"/>
          <w:szCs w:val="18"/>
          <w:lang w:val="en-GB" w:eastAsia="en-GB"/>
        </w:rPr>
      </w:pPr>
    </w:p>
    <w:p w14:paraId="6B831148" w14:textId="77777777" w:rsidR="00611E32" w:rsidRPr="00BC414F" w:rsidRDefault="00611E32" w:rsidP="00BF474D">
      <w:pPr>
        <w:pBdr>
          <w:top w:val="nil"/>
          <w:left w:val="nil"/>
          <w:bottom w:val="nil"/>
          <w:right w:val="nil"/>
          <w:between w:val="nil"/>
        </w:pBdr>
        <w:spacing w:line="240" w:lineRule="auto"/>
        <w:ind w:left="1080"/>
        <w:jc w:val="both"/>
        <w:rPr>
          <w:rFonts w:eastAsia="Arial" w:cs="Arial"/>
          <w:sz w:val="18"/>
          <w:szCs w:val="18"/>
          <w:lang w:val="en-GB" w:eastAsia="en-GB"/>
        </w:rPr>
      </w:pPr>
      <w:r w:rsidRPr="00BC414F">
        <w:rPr>
          <w:rFonts w:eastAsia="Arial" w:cs="Arial"/>
          <w:color w:val="000000"/>
          <w:sz w:val="18"/>
          <w:szCs w:val="18"/>
          <w:lang w:val="en-GB" w:eastAsia="en-GB"/>
        </w:rPr>
        <w:t>Intra-group transactions, balances and unrealised gains on transactions are eliminated. Unrealised gains on transactions between the Group and its associates are eliminated to the extent of the Group’s interest in the associates. Unrealised losses are also eliminated in the same manner unless the transaction provides evidence of an impairment of the asset transferred.</w:t>
      </w:r>
    </w:p>
    <w:p w14:paraId="1E3AD57E" w14:textId="6397392C" w:rsidR="00611E32" w:rsidRDefault="00611E32" w:rsidP="00611E32">
      <w:pPr>
        <w:pBdr>
          <w:top w:val="nil"/>
          <w:left w:val="nil"/>
          <w:bottom w:val="nil"/>
          <w:right w:val="nil"/>
          <w:between w:val="nil"/>
        </w:pBdr>
        <w:spacing w:line="240" w:lineRule="auto"/>
        <w:ind w:left="1080"/>
        <w:jc w:val="both"/>
        <w:rPr>
          <w:rFonts w:eastAsia="Arial" w:cs="Arial"/>
          <w:color w:val="000000"/>
          <w:sz w:val="18"/>
          <w:szCs w:val="18"/>
          <w:lang w:val="en-GB" w:eastAsia="en-GB"/>
        </w:rPr>
      </w:pPr>
    </w:p>
    <w:p w14:paraId="3B7936DC" w14:textId="343A62A6" w:rsidR="004227CB" w:rsidRDefault="004227CB" w:rsidP="00611E32">
      <w:pPr>
        <w:pBdr>
          <w:top w:val="nil"/>
          <w:left w:val="nil"/>
          <w:bottom w:val="nil"/>
          <w:right w:val="nil"/>
          <w:between w:val="nil"/>
        </w:pBdr>
        <w:spacing w:line="240" w:lineRule="auto"/>
        <w:ind w:left="1080"/>
        <w:jc w:val="both"/>
        <w:rPr>
          <w:rFonts w:eastAsia="Arial" w:cs="Arial"/>
          <w:color w:val="000000"/>
          <w:sz w:val="18"/>
          <w:szCs w:val="18"/>
          <w:lang w:val="en-GB" w:eastAsia="en-GB"/>
        </w:rPr>
      </w:pPr>
    </w:p>
    <w:p w14:paraId="3EE75425" w14:textId="77777777" w:rsidR="004227CB" w:rsidRPr="00BC414F" w:rsidRDefault="004227CB" w:rsidP="00611E32">
      <w:pPr>
        <w:pBdr>
          <w:top w:val="nil"/>
          <w:left w:val="nil"/>
          <w:bottom w:val="nil"/>
          <w:right w:val="nil"/>
          <w:between w:val="nil"/>
        </w:pBdr>
        <w:spacing w:line="240" w:lineRule="auto"/>
        <w:ind w:left="1080"/>
        <w:jc w:val="both"/>
        <w:rPr>
          <w:rFonts w:eastAsia="Arial" w:cs="Arial"/>
          <w:color w:val="000000"/>
          <w:sz w:val="18"/>
          <w:szCs w:val="18"/>
          <w:lang w:val="en-GB" w:eastAsia="en-GB"/>
        </w:rPr>
      </w:pPr>
    </w:p>
    <w:p w14:paraId="521D10A0" w14:textId="77777777" w:rsidR="00F8055A" w:rsidRDefault="00F8055A" w:rsidP="00611E32">
      <w:pPr>
        <w:keepNext/>
        <w:keepLines/>
        <w:tabs>
          <w:tab w:val="left" w:pos="567"/>
        </w:tabs>
        <w:spacing w:line="240" w:lineRule="auto"/>
        <w:outlineLvl w:val="1"/>
        <w:rPr>
          <w:rFonts w:eastAsia="Arial" w:cs="Arial"/>
          <w:b/>
          <w:color w:val="CF4A02"/>
          <w:sz w:val="18"/>
          <w:szCs w:val="18"/>
          <w:lang w:val="en-GB" w:eastAsia="en-GB"/>
        </w:rPr>
      </w:pPr>
      <w:bookmarkStart w:id="8" w:name="_Toc48736014"/>
      <w:r>
        <w:rPr>
          <w:rFonts w:eastAsia="Arial" w:cs="Arial"/>
          <w:b/>
          <w:color w:val="CF4A02"/>
          <w:sz w:val="18"/>
          <w:szCs w:val="18"/>
          <w:lang w:val="en-GB" w:eastAsia="en-GB"/>
        </w:rPr>
        <w:br w:type="page"/>
      </w:r>
    </w:p>
    <w:p w14:paraId="40139966" w14:textId="77777777" w:rsidR="00611E32" w:rsidRPr="00611E32" w:rsidRDefault="00611E32" w:rsidP="004227CB">
      <w:pPr>
        <w:keepNext/>
        <w:keepLines/>
        <w:tabs>
          <w:tab w:val="left" w:pos="540"/>
        </w:tabs>
        <w:spacing w:line="240" w:lineRule="auto"/>
        <w:ind w:left="540" w:hanging="540"/>
        <w:outlineLvl w:val="1"/>
        <w:rPr>
          <w:rFonts w:eastAsia="Arial" w:cs="Arial"/>
          <w:b/>
          <w:color w:val="CF4A02"/>
          <w:sz w:val="18"/>
          <w:szCs w:val="18"/>
          <w:lang w:val="en-GB" w:eastAsia="en-GB"/>
        </w:rPr>
      </w:pPr>
      <w:r w:rsidRPr="00611E32">
        <w:rPr>
          <w:rFonts w:eastAsia="Arial" w:cs="Arial"/>
          <w:b/>
          <w:color w:val="CF4A02"/>
          <w:sz w:val="18"/>
          <w:szCs w:val="18"/>
          <w:lang w:val="en-GB" w:eastAsia="en-GB"/>
        </w:rPr>
        <w:t>7.2</w:t>
      </w:r>
      <w:r w:rsidRPr="00611E32">
        <w:rPr>
          <w:rFonts w:eastAsia="Arial" w:cs="Arial"/>
          <w:b/>
          <w:color w:val="CF4A02"/>
          <w:sz w:val="18"/>
          <w:szCs w:val="18"/>
          <w:lang w:val="en-GB" w:eastAsia="en-GB"/>
        </w:rPr>
        <w:tab/>
        <w:t>Business combination</w:t>
      </w:r>
      <w:bookmarkEnd w:id="8"/>
    </w:p>
    <w:p w14:paraId="4AF0BEA3" w14:textId="77777777" w:rsidR="00611E32" w:rsidRPr="00611E32" w:rsidRDefault="00611E32" w:rsidP="00611E32">
      <w:pPr>
        <w:spacing w:line="240" w:lineRule="auto"/>
        <w:ind w:left="540"/>
        <w:jc w:val="both"/>
        <w:rPr>
          <w:rFonts w:eastAsia="Arial" w:cs="Arial"/>
          <w:sz w:val="18"/>
          <w:szCs w:val="18"/>
          <w:lang w:val="en-GB" w:eastAsia="en-GB"/>
        </w:rPr>
      </w:pPr>
    </w:p>
    <w:p w14:paraId="10CE523A" w14:textId="77777777" w:rsidR="00611E32" w:rsidRPr="00611E32" w:rsidRDefault="00611E32" w:rsidP="00611E32">
      <w:pPr>
        <w:spacing w:line="240" w:lineRule="auto"/>
        <w:ind w:left="540"/>
        <w:jc w:val="both"/>
        <w:rPr>
          <w:rFonts w:eastAsia="Arial" w:cs="Arial"/>
          <w:sz w:val="18"/>
          <w:szCs w:val="18"/>
          <w:lang w:val="en-GB" w:eastAsia="en-GB"/>
        </w:rPr>
      </w:pPr>
      <w:r w:rsidRPr="00611E32">
        <w:rPr>
          <w:rFonts w:eastAsia="Arial" w:cs="Arial"/>
          <w:sz w:val="18"/>
          <w:szCs w:val="18"/>
          <w:lang w:val="en-GB" w:eastAsia="en-GB"/>
        </w:rPr>
        <w:t>The Group applies the acquisition method to account for business combinations with an exception on business combination under common control. The consideration transferred for the acquisition of a subsidiary comprises.</w:t>
      </w:r>
    </w:p>
    <w:p w14:paraId="56353AD5" w14:textId="77777777" w:rsidR="00611E32" w:rsidRPr="00611E32" w:rsidRDefault="00611E32" w:rsidP="00611E32">
      <w:pPr>
        <w:spacing w:line="240" w:lineRule="auto"/>
        <w:ind w:left="540"/>
        <w:jc w:val="both"/>
        <w:rPr>
          <w:rFonts w:eastAsia="Arial" w:cs="Arial"/>
          <w:sz w:val="18"/>
          <w:szCs w:val="18"/>
          <w:lang w:val="en-GB" w:eastAsia="en-GB"/>
        </w:rPr>
      </w:pPr>
    </w:p>
    <w:p w14:paraId="531EED52" w14:textId="77777777" w:rsidR="00611E32" w:rsidRPr="00611E32" w:rsidRDefault="00611E32" w:rsidP="00611E32">
      <w:pPr>
        <w:numPr>
          <w:ilvl w:val="0"/>
          <w:numId w:val="21"/>
        </w:numPr>
        <w:pBdr>
          <w:top w:val="nil"/>
          <w:left w:val="nil"/>
          <w:bottom w:val="nil"/>
          <w:right w:val="nil"/>
          <w:between w:val="nil"/>
        </w:pBdr>
        <w:spacing w:line="240" w:lineRule="auto"/>
        <w:ind w:left="851" w:hanging="311"/>
        <w:jc w:val="both"/>
        <w:rPr>
          <w:rFonts w:eastAsia="Arial" w:cs="Arial"/>
          <w:color w:val="000000"/>
          <w:sz w:val="18"/>
          <w:szCs w:val="18"/>
          <w:lang w:val="en-GB" w:eastAsia="en-GB"/>
        </w:rPr>
      </w:pPr>
      <w:r w:rsidRPr="00611E32">
        <w:rPr>
          <w:rFonts w:eastAsia="Arial" w:cs="Arial"/>
          <w:color w:val="000000"/>
          <w:sz w:val="18"/>
          <w:szCs w:val="18"/>
          <w:lang w:val="en-GB" w:eastAsia="en-GB"/>
        </w:rPr>
        <w:t>fair value of the assets transferred</w:t>
      </w:r>
    </w:p>
    <w:p w14:paraId="64834ADD" w14:textId="77777777" w:rsidR="00611E32" w:rsidRPr="00611E32" w:rsidRDefault="00611E32" w:rsidP="00611E32">
      <w:pPr>
        <w:numPr>
          <w:ilvl w:val="0"/>
          <w:numId w:val="21"/>
        </w:numPr>
        <w:pBdr>
          <w:top w:val="nil"/>
          <w:left w:val="nil"/>
          <w:bottom w:val="nil"/>
          <w:right w:val="nil"/>
          <w:between w:val="nil"/>
        </w:pBdr>
        <w:spacing w:line="240" w:lineRule="auto"/>
        <w:ind w:left="851" w:hanging="311"/>
        <w:jc w:val="both"/>
        <w:rPr>
          <w:rFonts w:eastAsia="Arial" w:cs="Arial"/>
          <w:color w:val="000000"/>
          <w:sz w:val="18"/>
          <w:szCs w:val="18"/>
          <w:lang w:val="en-GB" w:eastAsia="en-GB"/>
        </w:rPr>
      </w:pPr>
      <w:r w:rsidRPr="00611E32">
        <w:rPr>
          <w:rFonts w:eastAsia="Arial" w:cs="Arial"/>
          <w:color w:val="000000"/>
          <w:sz w:val="18"/>
          <w:szCs w:val="18"/>
          <w:lang w:val="en-GB" w:eastAsia="en-GB"/>
        </w:rPr>
        <w:t>liabilities incurred to the former owners of the acquiree</w:t>
      </w:r>
    </w:p>
    <w:p w14:paraId="1BDBE597" w14:textId="77777777" w:rsidR="00611E32" w:rsidRPr="00611E32" w:rsidRDefault="00611E32" w:rsidP="00611E32">
      <w:pPr>
        <w:numPr>
          <w:ilvl w:val="0"/>
          <w:numId w:val="21"/>
        </w:numPr>
        <w:pBdr>
          <w:top w:val="nil"/>
          <w:left w:val="nil"/>
          <w:bottom w:val="nil"/>
          <w:right w:val="nil"/>
          <w:between w:val="nil"/>
        </w:pBdr>
        <w:spacing w:line="240" w:lineRule="auto"/>
        <w:ind w:left="851" w:hanging="311"/>
        <w:jc w:val="both"/>
        <w:rPr>
          <w:rFonts w:eastAsia="Arial" w:cs="Arial"/>
          <w:color w:val="000000"/>
          <w:sz w:val="18"/>
          <w:szCs w:val="18"/>
          <w:lang w:val="en-GB" w:eastAsia="en-GB"/>
        </w:rPr>
      </w:pPr>
      <w:r w:rsidRPr="00611E32">
        <w:rPr>
          <w:rFonts w:eastAsia="Arial" w:cs="Arial"/>
          <w:color w:val="000000"/>
          <w:sz w:val="18"/>
          <w:szCs w:val="18"/>
          <w:lang w:val="en-GB" w:eastAsia="en-GB"/>
        </w:rPr>
        <w:t>equity interests issued by the Group</w:t>
      </w:r>
    </w:p>
    <w:p w14:paraId="5E039B82" w14:textId="77777777" w:rsidR="00611E32" w:rsidRPr="00611E32" w:rsidRDefault="00611E32" w:rsidP="00611E32">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4B71B945" w14:textId="77777777" w:rsidR="00611E32" w:rsidRPr="00611E32" w:rsidRDefault="00611E32" w:rsidP="00611E32">
      <w:pPr>
        <w:pBdr>
          <w:top w:val="nil"/>
          <w:left w:val="nil"/>
          <w:bottom w:val="nil"/>
          <w:right w:val="nil"/>
          <w:between w:val="nil"/>
        </w:pBdr>
        <w:spacing w:line="240" w:lineRule="auto"/>
        <w:ind w:left="547"/>
        <w:jc w:val="both"/>
        <w:rPr>
          <w:rFonts w:eastAsia="Arial" w:cs="Arial"/>
          <w:color w:val="000000"/>
          <w:sz w:val="18"/>
          <w:szCs w:val="18"/>
          <w:lang w:val="en-GB" w:eastAsia="en-GB"/>
        </w:rPr>
      </w:pPr>
      <w:r w:rsidRPr="00611E32">
        <w:rPr>
          <w:rFonts w:eastAsia="Arial" w:cs="Arial"/>
          <w:color w:val="000000"/>
          <w:sz w:val="18"/>
          <w:szCs w:val="18"/>
          <w:lang w:val="en-GB" w:eastAsia="en-GB"/>
        </w:rPr>
        <w:t>Identifiable assets and liabilities acquired and contingent liabilities assumed in a business combination are measured initially at their fair values at the acquisition date.</w:t>
      </w:r>
    </w:p>
    <w:p w14:paraId="64DD6D3F" w14:textId="77777777" w:rsidR="00611E32" w:rsidRPr="00611E32" w:rsidRDefault="00611E32" w:rsidP="00611E32">
      <w:pPr>
        <w:pBdr>
          <w:top w:val="nil"/>
          <w:left w:val="nil"/>
          <w:bottom w:val="nil"/>
          <w:right w:val="nil"/>
          <w:between w:val="nil"/>
        </w:pBdr>
        <w:spacing w:line="240" w:lineRule="auto"/>
        <w:ind w:left="547"/>
        <w:jc w:val="both"/>
        <w:rPr>
          <w:rFonts w:eastAsia="Arial" w:cs="Arial"/>
          <w:color w:val="000000"/>
          <w:sz w:val="18"/>
          <w:szCs w:val="18"/>
          <w:lang w:val="en-GB" w:eastAsia="en-GB"/>
        </w:rPr>
      </w:pPr>
    </w:p>
    <w:p w14:paraId="1DB4FA48" w14:textId="77777777" w:rsidR="00611E32" w:rsidRPr="00611E32" w:rsidRDefault="00611E32" w:rsidP="00611E32">
      <w:pPr>
        <w:pBdr>
          <w:top w:val="nil"/>
          <w:left w:val="nil"/>
          <w:bottom w:val="nil"/>
          <w:right w:val="nil"/>
          <w:between w:val="nil"/>
        </w:pBdr>
        <w:spacing w:line="240" w:lineRule="auto"/>
        <w:ind w:left="547"/>
        <w:jc w:val="both"/>
        <w:rPr>
          <w:rFonts w:eastAsia="Arial" w:cs="Arial"/>
          <w:color w:val="000000"/>
          <w:sz w:val="18"/>
          <w:szCs w:val="18"/>
          <w:lang w:val="en-GB" w:eastAsia="en-GB"/>
        </w:rPr>
      </w:pPr>
      <w:r w:rsidRPr="00611E32">
        <w:rPr>
          <w:rFonts w:eastAsia="Arial" w:cs="Arial"/>
          <w:color w:val="000000"/>
          <w:sz w:val="18"/>
          <w:szCs w:val="18"/>
          <w:lang w:val="en-GB" w:eastAsia="en-GB"/>
        </w:rPr>
        <w:t>On an acquisition-by-acquisition basis, the Group initially recognises any non-controlling interest in the acquiree either at fair value or at the non-controlling interest’s proportionate share of the acquiree’s net assets.</w:t>
      </w:r>
    </w:p>
    <w:p w14:paraId="42F26151" w14:textId="77777777" w:rsidR="00611E32" w:rsidRPr="00611E32" w:rsidRDefault="00611E32" w:rsidP="00611E32">
      <w:pPr>
        <w:spacing w:line="240" w:lineRule="auto"/>
        <w:ind w:left="547"/>
        <w:jc w:val="both"/>
        <w:rPr>
          <w:rFonts w:eastAsia="Arial" w:cs="Arial"/>
          <w:sz w:val="18"/>
          <w:szCs w:val="18"/>
          <w:lang w:val="en-GB" w:eastAsia="en-GB"/>
        </w:rPr>
      </w:pPr>
    </w:p>
    <w:p w14:paraId="678C2D00" w14:textId="77777777" w:rsidR="00611E32" w:rsidRPr="00611E32" w:rsidRDefault="00611E32" w:rsidP="00611E32">
      <w:pPr>
        <w:spacing w:line="240" w:lineRule="auto"/>
        <w:ind w:left="547"/>
        <w:jc w:val="both"/>
        <w:rPr>
          <w:rFonts w:eastAsia="Arial" w:cs="Arial"/>
          <w:sz w:val="18"/>
          <w:szCs w:val="18"/>
          <w:lang w:val="en-GB" w:eastAsia="en-GB"/>
        </w:rPr>
      </w:pPr>
      <w:r w:rsidRPr="00611E32">
        <w:rPr>
          <w:rFonts w:eastAsia="Arial" w:cs="Arial"/>
          <w:sz w:val="18"/>
          <w:szCs w:val="18"/>
          <w:lang w:val="en-GB" w:eastAsia="en-GB"/>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07A74B45" w14:textId="77777777" w:rsidR="00611E32" w:rsidRPr="00611E32" w:rsidRDefault="00611E32" w:rsidP="00611E32">
      <w:pPr>
        <w:spacing w:line="240" w:lineRule="auto"/>
        <w:ind w:left="540"/>
        <w:jc w:val="both"/>
        <w:rPr>
          <w:rFonts w:eastAsia="Arial" w:cs="Arial"/>
          <w:sz w:val="18"/>
          <w:szCs w:val="18"/>
          <w:lang w:val="en-GB" w:eastAsia="en-GB"/>
        </w:rPr>
      </w:pPr>
    </w:p>
    <w:p w14:paraId="37FF499E" w14:textId="77777777" w:rsidR="00611E32" w:rsidRPr="00611E32" w:rsidRDefault="00611E32" w:rsidP="00611E32">
      <w:pPr>
        <w:spacing w:line="240" w:lineRule="auto"/>
        <w:ind w:left="540"/>
        <w:jc w:val="both"/>
        <w:rPr>
          <w:rFonts w:eastAsia="Arial" w:cs="Arial"/>
          <w:i/>
          <w:color w:val="CF4A02"/>
          <w:sz w:val="18"/>
          <w:szCs w:val="18"/>
          <w:lang w:val="en-GB" w:eastAsia="en-GB"/>
        </w:rPr>
      </w:pPr>
      <w:r w:rsidRPr="00611E32">
        <w:rPr>
          <w:rFonts w:eastAsia="Arial" w:cs="Arial"/>
          <w:i/>
          <w:color w:val="CF4A02"/>
          <w:sz w:val="18"/>
          <w:szCs w:val="18"/>
          <w:lang w:val="en-GB" w:eastAsia="en-GB"/>
        </w:rPr>
        <w:t>Acquisition-related cost</w:t>
      </w:r>
    </w:p>
    <w:p w14:paraId="57B80B0A" w14:textId="77777777" w:rsidR="00611E32" w:rsidRPr="00611E32" w:rsidRDefault="00611E32" w:rsidP="00611E32">
      <w:pPr>
        <w:spacing w:line="240" w:lineRule="auto"/>
        <w:ind w:left="540"/>
        <w:jc w:val="both"/>
        <w:rPr>
          <w:rFonts w:eastAsia="Arial" w:cs="Arial"/>
          <w:sz w:val="18"/>
          <w:szCs w:val="18"/>
          <w:lang w:val="en-GB" w:eastAsia="en-GB"/>
        </w:rPr>
      </w:pPr>
    </w:p>
    <w:p w14:paraId="4A8C53E7" w14:textId="77777777" w:rsidR="00611E32" w:rsidRPr="00611E32" w:rsidRDefault="00611E32" w:rsidP="00611E32">
      <w:pPr>
        <w:spacing w:line="240" w:lineRule="auto"/>
        <w:ind w:left="540"/>
        <w:jc w:val="both"/>
        <w:rPr>
          <w:rFonts w:eastAsia="Arial" w:cs="Arial"/>
          <w:sz w:val="18"/>
          <w:szCs w:val="18"/>
          <w:lang w:val="en-GB" w:eastAsia="en-GB"/>
        </w:rPr>
      </w:pPr>
      <w:r w:rsidRPr="00611E32">
        <w:rPr>
          <w:rFonts w:eastAsia="Arial" w:cs="Arial"/>
          <w:sz w:val="18"/>
          <w:szCs w:val="18"/>
          <w:lang w:val="en-GB" w:eastAsia="en-GB"/>
        </w:rPr>
        <w:t>Acquisition-related cost are recognised as expenses in consolidated financial statements</w:t>
      </w:r>
    </w:p>
    <w:p w14:paraId="047B9386" w14:textId="77777777" w:rsidR="00611E32" w:rsidRPr="00611E32" w:rsidRDefault="00611E32" w:rsidP="00611E32">
      <w:pPr>
        <w:spacing w:line="240" w:lineRule="auto"/>
        <w:ind w:left="540"/>
        <w:jc w:val="both"/>
        <w:rPr>
          <w:rFonts w:eastAsia="Arial" w:cs="Arial"/>
          <w:sz w:val="18"/>
          <w:szCs w:val="18"/>
          <w:lang w:val="en-GB" w:eastAsia="en-GB"/>
        </w:rPr>
      </w:pPr>
    </w:p>
    <w:p w14:paraId="13D71D8D" w14:textId="77777777" w:rsidR="00611E32" w:rsidRPr="00611E32" w:rsidRDefault="00611E32" w:rsidP="00611E32">
      <w:pPr>
        <w:spacing w:line="240" w:lineRule="auto"/>
        <w:ind w:left="540"/>
        <w:jc w:val="both"/>
        <w:rPr>
          <w:rFonts w:eastAsia="Arial" w:cs="Arial"/>
          <w:i/>
          <w:color w:val="CF4A02"/>
          <w:sz w:val="18"/>
          <w:szCs w:val="18"/>
          <w:lang w:val="en-GB" w:eastAsia="en-GB"/>
        </w:rPr>
      </w:pPr>
      <w:r w:rsidRPr="00611E32">
        <w:rPr>
          <w:rFonts w:eastAsia="Arial" w:cs="Arial"/>
          <w:i/>
          <w:color w:val="CF4A02"/>
          <w:sz w:val="18"/>
          <w:szCs w:val="18"/>
          <w:lang w:val="en-GB" w:eastAsia="en-GB"/>
        </w:rPr>
        <w:t>Changes in fair value of contingent consideration paid/received</w:t>
      </w:r>
    </w:p>
    <w:p w14:paraId="3E956198" w14:textId="77777777" w:rsidR="00611E32" w:rsidRPr="00611E32" w:rsidRDefault="00611E32" w:rsidP="00611E32">
      <w:pPr>
        <w:spacing w:line="240" w:lineRule="auto"/>
        <w:ind w:left="540"/>
        <w:jc w:val="both"/>
        <w:rPr>
          <w:rFonts w:eastAsia="Arial" w:cs="Arial"/>
          <w:sz w:val="18"/>
          <w:szCs w:val="18"/>
          <w:lang w:val="en-GB" w:eastAsia="en-GB"/>
        </w:rPr>
      </w:pPr>
    </w:p>
    <w:p w14:paraId="03CDE6FA" w14:textId="77777777" w:rsidR="00611E32" w:rsidRPr="00611E32" w:rsidRDefault="00611E32" w:rsidP="00611E32">
      <w:pPr>
        <w:spacing w:line="240" w:lineRule="auto"/>
        <w:ind w:left="540"/>
        <w:jc w:val="both"/>
        <w:rPr>
          <w:rFonts w:eastAsia="Arial" w:cs="Arial"/>
          <w:sz w:val="18"/>
          <w:szCs w:val="18"/>
          <w:lang w:val="en-GB" w:eastAsia="en-GB"/>
        </w:rPr>
      </w:pPr>
      <w:r w:rsidRPr="00611E32">
        <w:rPr>
          <w:rFonts w:eastAsia="Arial" w:cs="Arial"/>
          <w:sz w:val="18"/>
          <w:szCs w:val="18"/>
          <w:lang w:val="en-GB" w:eastAsia="en-GB"/>
        </w:rPr>
        <w:t>Subsequent changes to the fair value of the contingent consideration that is an asset or liability is recognised in profit or loss. Contingent consideration that is classified as equity is not re-measured.</w:t>
      </w:r>
    </w:p>
    <w:p w14:paraId="0D22C7BC" w14:textId="77777777" w:rsidR="00611E32" w:rsidRPr="00611E32" w:rsidRDefault="00611E32" w:rsidP="00611E32">
      <w:pPr>
        <w:spacing w:line="240" w:lineRule="auto"/>
        <w:ind w:left="540"/>
        <w:jc w:val="both"/>
        <w:rPr>
          <w:rFonts w:eastAsia="Arial" w:cs="Arial"/>
          <w:sz w:val="18"/>
          <w:szCs w:val="18"/>
          <w:lang w:val="en-GB" w:eastAsia="en-GB"/>
        </w:rPr>
      </w:pPr>
    </w:p>
    <w:p w14:paraId="0A5532A5" w14:textId="77777777" w:rsidR="00611E32" w:rsidRPr="00611E32" w:rsidRDefault="00611E32" w:rsidP="00611E32">
      <w:pPr>
        <w:spacing w:line="240" w:lineRule="auto"/>
        <w:ind w:left="540"/>
        <w:jc w:val="both"/>
        <w:rPr>
          <w:rFonts w:eastAsia="Arial" w:cs="Arial"/>
          <w:i/>
          <w:color w:val="CF4A02"/>
          <w:sz w:val="18"/>
          <w:szCs w:val="18"/>
          <w:lang w:val="en-GB" w:eastAsia="en-GB"/>
        </w:rPr>
      </w:pPr>
      <w:r w:rsidRPr="00611E32">
        <w:rPr>
          <w:rFonts w:eastAsia="Arial" w:cs="Arial"/>
          <w:i/>
          <w:color w:val="CF4A02"/>
          <w:sz w:val="18"/>
          <w:szCs w:val="18"/>
          <w:lang w:val="en-GB" w:eastAsia="en-GB"/>
        </w:rPr>
        <w:t>Business combination under common control</w:t>
      </w:r>
    </w:p>
    <w:p w14:paraId="01849207" w14:textId="77777777" w:rsidR="00611E32" w:rsidRPr="00611E32" w:rsidRDefault="00611E32" w:rsidP="00BC414F">
      <w:pPr>
        <w:spacing w:line="240" w:lineRule="auto"/>
        <w:ind w:left="540"/>
        <w:jc w:val="both"/>
        <w:rPr>
          <w:rFonts w:eastAsia="Arial" w:cs="Arial"/>
          <w:sz w:val="18"/>
          <w:szCs w:val="18"/>
          <w:lang w:val="en-GB" w:eastAsia="en-GB"/>
        </w:rPr>
      </w:pPr>
    </w:p>
    <w:p w14:paraId="55E2BEDA" w14:textId="77777777" w:rsidR="00611E32" w:rsidRPr="00611E32" w:rsidRDefault="00611E32" w:rsidP="00BC414F">
      <w:pPr>
        <w:spacing w:line="240" w:lineRule="auto"/>
        <w:ind w:left="540"/>
        <w:jc w:val="both"/>
        <w:rPr>
          <w:rFonts w:eastAsia="Arial" w:cs="Arial"/>
          <w:sz w:val="18"/>
          <w:szCs w:val="18"/>
          <w:lang w:val="en-GB" w:eastAsia="en-GB"/>
        </w:rPr>
      </w:pPr>
      <w:r w:rsidRPr="00611E32">
        <w:rPr>
          <w:rFonts w:eastAsia="Arial" w:cs="Arial"/>
          <w:sz w:val="18"/>
          <w:szCs w:val="18"/>
          <w:lang w:val="en-GB" w:eastAsia="en-GB"/>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76C0A6C2" w14:textId="77777777" w:rsidR="00611E32" w:rsidRPr="00611E32" w:rsidRDefault="00611E32" w:rsidP="00BC414F">
      <w:pPr>
        <w:spacing w:line="240" w:lineRule="auto"/>
        <w:ind w:left="540"/>
        <w:jc w:val="both"/>
        <w:rPr>
          <w:rFonts w:eastAsia="Arial" w:cs="Arial"/>
          <w:sz w:val="18"/>
          <w:szCs w:val="18"/>
          <w:lang w:val="en-GB" w:eastAsia="en-GB"/>
        </w:rPr>
      </w:pPr>
    </w:p>
    <w:p w14:paraId="57CA458E" w14:textId="77777777" w:rsidR="00611E32" w:rsidRPr="00611E32" w:rsidRDefault="00611E32" w:rsidP="00BC414F">
      <w:pPr>
        <w:spacing w:line="240" w:lineRule="auto"/>
        <w:ind w:left="540"/>
        <w:jc w:val="both"/>
        <w:rPr>
          <w:rFonts w:eastAsia="Arial" w:cs="Arial"/>
          <w:sz w:val="18"/>
          <w:szCs w:val="18"/>
          <w:lang w:val="en-GB" w:eastAsia="en-GB"/>
        </w:rPr>
      </w:pPr>
      <w:r w:rsidRPr="00611E32">
        <w:rPr>
          <w:rFonts w:eastAsia="Arial" w:cs="Arial"/>
          <w:sz w:val="18"/>
          <w:szCs w:val="18"/>
          <w:lang w:val="en-GB" w:eastAsia="en-GB"/>
        </w:rPr>
        <w:t>Consideration of business combination under common control are the aggregated amount of fair value of assets transferred, liabilities incurred and equity instruments issued by the acquirer at the date of which the exchange in control occurs.</w:t>
      </w:r>
    </w:p>
    <w:p w14:paraId="05DB33C7" w14:textId="77777777" w:rsidR="00611E32" w:rsidRPr="00611E32" w:rsidRDefault="00611E32" w:rsidP="00BC414F">
      <w:pPr>
        <w:spacing w:line="240" w:lineRule="auto"/>
        <w:ind w:left="540"/>
        <w:jc w:val="both"/>
        <w:rPr>
          <w:rFonts w:eastAsia="Arial" w:cs="Arial"/>
          <w:sz w:val="18"/>
          <w:szCs w:val="18"/>
          <w:lang w:val="en-GB" w:eastAsia="en-GB"/>
        </w:rPr>
      </w:pPr>
    </w:p>
    <w:p w14:paraId="455E0EF1" w14:textId="77777777" w:rsidR="00611E32" w:rsidRPr="00BC414F" w:rsidRDefault="00611E32" w:rsidP="00BC414F">
      <w:pPr>
        <w:spacing w:line="240" w:lineRule="auto"/>
        <w:ind w:left="540"/>
        <w:jc w:val="both"/>
        <w:rPr>
          <w:rFonts w:eastAsia="Arial" w:cs="Arial"/>
          <w:spacing w:val="-4"/>
          <w:sz w:val="18"/>
          <w:szCs w:val="18"/>
          <w:lang w:val="en-GB" w:eastAsia="en-GB"/>
        </w:rPr>
      </w:pPr>
      <w:r w:rsidRPr="00BC414F">
        <w:rPr>
          <w:rFonts w:eastAsia="Arial" w:cs="Arial"/>
          <w:spacing w:val="-4"/>
          <w:sz w:val="18"/>
          <w:szCs w:val="18"/>
          <w:lang w:val="en-GB" w:eastAsia="en-GB"/>
        </w:rPr>
        <w:t xml:space="preserve">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by transferred to retained earnings. </w:t>
      </w:r>
    </w:p>
    <w:p w14:paraId="0D2498F0" w14:textId="77777777" w:rsidR="004227CB" w:rsidRDefault="004227CB" w:rsidP="00BC414F">
      <w:pPr>
        <w:spacing w:line="240" w:lineRule="auto"/>
        <w:ind w:left="540"/>
        <w:jc w:val="both"/>
        <w:rPr>
          <w:rFonts w:eastAsia="Arial" w:cs="Arial"/>
          <w:sz w:val="18"/>
          <w:szCs w:val="18"/>
          <w:lang w:val="en-GB" w:eastAsia="en-GB"/>
        </w:rPr>
      </w:pPr>
    </w:p>
    <w:p w14:paraId="4D017954" w14:textId="77777777" w:rsidR="00F34B02" w:rsidRPr="00F34B02" w:rsidRDefault="00F34B02" w:rsidP="004227CB">
      <w:pPr>
        <w:keepNext/>
        <w:keepLines/>
        <w:spacing w:line="240" w:lineRule="auto"/>
        <w:ind w:left="540" w:hanging="540"/>
        <w:outlineLvl w:val="1"/>
        <w:rPr>
          <w:rFonts w:eastAsia="Arial" w:cs="Arial"/>
          <w:b/>
          <w:color w:val="CF4A02"/>
          <w:sz w:val="18"/>
          <w:szCs w:val="18"/>
          <w:lang w:val="en-GB" w:eastAsia="en-GB"/>
        </w:rPr>
      </w:pPr>
      <w:bookmarkStart w:id="9" w:name="_Toc48736015"/>
      <w:r w:rsidRPr="00F34B02">
        <w:rPr>
          <w:rFonts w:eastAsia="Arial" w:cs="Arial"/>
          <w:b/>
          <w:color w:val="CF4A02"/>
          <w:sz w:val="18"/>
          <w:szCs w:val="18"/>
          <w:lang w:val="en-GB" w:eastAsia="en-GB"/>
        </w:rPr>
        <w:t>7.3</w:t>
      </w:r>
      <w:r w:rsidRPr="00F34B02">
        <w:rPr>
          <w:rFonts w:eastAsia="Arial" w:cs="Arial"/>
          <w:b/>
          <w:color w:val="CF4A02"/>
          <w:sz w:val="18"/>
          <w:szCs w:val="18"/>
          <w:lang w:val="en-GB" w:eastAsia="en-GB"/>
        </w:rPr>
        <w:tab/>
        <w:t>Foreign currency translation</w:t>
      </w:r>
      <w:bookmarkEnd w:id="9"/>
    </w:p>
    <w:p w14:paraId="4C98643B" w14:textId="77777777" w:rsidR="00BC414F" w:rsidRDefault="00BC414F" w:rsidP="00F34B02">
      <w:pPr>
        <w:pBdr>
          <w:top w:val="nil"/>
          <w:left w:val="nil"/>
          <w:bottom w:val="nil"/>
          <w:right w:val="nil"/>
          <w:between w:val="nil"/>
        </w:pBdr>
        <w:tabs>
          <w:tab w:val="center" w:pos="4680"/>
          <w:tab w:val="right" w:pos="9360"/>
          <w:tab w:val="left" w:pos="1078"/>
        </w:tabs>
        <w:spacing w:line="240" w:lineRule="auto"/>
        <w:ind w:left="1080" w:hanging="540"/>
        <w:jc w:val="both"/>
        <w:rPr>
          <w:rFonts w:eastAsia="Arial" w:cs="Arial"/>
          <w:color w:val="CF4A02"/>
          <w:sz w:val="18"/>
          <w:szCs w:val="18"/>
          <w:highlight w:val="white"/>
          <w:lang w:val="en-GB" w:eastAsia="en-GB"/>
        </w:rPr>
      </w:pPr>
    </w:p>
    <w:p w14:paraId="0D4A07AC" w14:textId="77777777" w:rsidR="00F34B02" w:rsidRPr="00F34B02" w:rsidRDefault="00F34B02" w:rsidP="00F34B02">
      <w:pPr>
        <w:pBdr>
          <w:top w:val="nil"/>
          <w:left w:val="nil"/>
          <w:bottom w:val="nil"/>
          <w:right w:val="nil"/>
          <w:between w:val="nil"/>
        </w:pBdr>
        <w:tabs>
          <w:tab w:val="center" w:pos="4680"/>
          <w:tab w:val="right" w:pos="9360"/>
          <w:tab w:val="left" w:pos="1078"/>
        </w:tabs>
        <w:spacing w:line="240" w:lineRule="auto"/>
        <w:ind w:left="1080" w:hanging="540"/>
        <w:jc w:val="both"/>
        <w:rPr>
          <w:rFonts w:eastAsia="Arial" w:cs="Arial"/>
          <w:color w:val="CF4A02"/>
          <w:sz w:val="18"/>
          <w:szCs w:val="18"/>
          <w:highlight w:val="white"/>
          <w:lang w:val="en-GB" w:eastAsia="en-GB"/>
        </w:rPr>
      </w:pPr>
      <w:r w:rsidRPr="00F34B02">
        <w:rPr>
          <w:rFonts w:eastAsia="Arial" w:cs="Arial"/>
          <w:color w:val="CF4A02"/>
          <w:sz w:val="18"/>
          <w:szCs w:val="18"/>
          <w:highlight w:val="white"/>
          <w:lang w:val="en-GB" w:eastAsia="en-GB"/>
        </w:rPr>
        <w:t>a)</w:t>
      </w:r>
      <w:r w:rsidRPr="00F34B02">
        <w:rPr>
          <w:rFonts w:eastAsia="Arial" w:cs="Arial"/>
          <w:color w:val="CF4A02"/>
          <w:sz w:val="18"/>
          <w:szCs w:val="18"/>
          <w:highlight w:val="white"/>
          <w:lang w:val="en-GB" w:eastAsia="en-GB"/>
        </w:rPr>
        <w:tab/>
        <w:t>Functional and presentation currency</w:t>
      </w:r>
    </w:p>
    <w:p w14:paraId="6C151BF6" w14:textId="77777777" w:rsidR="00F34B02" w:rsidRPr="00F34B02" w:rsidRDefault="00F34B02" w:rsidP="00F34B02">
      <w:pPr>
        <w:pBdr>
          <w:top w:val="nil"/>
          <w:left w:val="nil"/>
          <w:bottom w:val="nil"/>
          <w:right w:val="nil"/>
          <w:between w:val="nil"/>
        </w:pBdr>
        <w:tabs>
          <w:tab w:val="center" w:pos="4680"/>
          <w:tab w:val="right" w:pos="9360"/>
        </w:tabs>
        <w:spacing w:line="240" w:lineRule="auto"/>
        <w:ind w:left="1080"/>
        <w:jc w:val="both"/>
        <w:rPr>
          <w:rFonts w:eastAsia="Arial" w:cs="Arial"/>
          <w:color w:val="000000"/>
          <w:sz w:val="18"/>
          <w:szCs w:val="18"/>
          <w:lang w:val="en-GB" w:eastAsia="en-GB"/>
        </w:rPr>
      </w:pPr>
    </w:p>
    <w:p w14:paraId="00DE9B57" w14:textId="77777777" w:rsidR="00F34B02" w:rsidRPr="00F34B02" w:rsidRDefault="00F34B02" w:rsidP="00F34B02">
      <w:pPr>
        <w:spacing w:line="240" w:lineRule="auto"/>
        <w:ind w:left="1080"/>
        <w:jc w:val="both"/>
        <w:rPr>
          <w:rFonts w:eastAsia="Arial" w:cs="Arial"/>
          <w:sz w:val="18"/>
          <w:szCs w:val="18"/>
          <w:lang w:val="en-GB" w:eastAsia="en-GB"/>
        </w:rPr>
      </w:pPr>
      <w:r w:rsidRPr="00F34B02">
        <w:rPr>
          <w:rFonts w:eastAsia="Arial" w:cs="Arial"/>
          <w:sz w:val="18"/>
          <w:szCs w:val="18"/>
          <w:lang w:val="en-GB" w:eastAsia="en-GB"/>
        </w:rPr>
        <w:t>The financial statements are presented in Thai Baht, which is the Group’s and the Company’s functional and presentation currency.</w:t>
      </w:r>
    </w:p>
    <w:p w14:paraId="76FA0C87" w14:textId="77777777" w:rsidR="00F34B02" w:rsidRPr="00F34B02" w:rsidRDefault="00F34B02" w:rsidP="00F34B02">
      <w:pPr>
        <w:tabs>
          <w:tab w:val="left" w:pos="680"/>
        </w:tabs>
        <w:spacing w:line="240" w:lineRule="auto"/>
        <w:ind w:left="1080"/>
        <w:jc w:val="both"/>
        <w:rPr>
          <w:rFonts w:eastAsia="Arial" w:cs="Arial"/>
          <w:sz w:val="18"/>
          <w:szCs w:val="18"/>
          <w:lang w:val="en-GB" w:eastAsia="en-GB"/>
        </w:rPr>
      </w:pPr>
    </w:p>
    <w:p w14:paraId="71BF9286" w14:textId="77777777" w:rsidR="00F34B02" w:rsidRPr="00F34B02" w:rsidRDefault="00F34B02" w:rsidP="00F34B02">
      <w:pPr>
        <w:pBdr>
          <w:top w:val="nil"/>
          <w:left w:val="nil"/>
          <w:bottom w:val="nil"/>
          <w:right w:val="nil"/>
          <w:between w:val="nil"/>
        </w:pBdr>
        <w:tabs>
          <w:tab w:val="center" w:pos="4680"/>
          <w:tab w:val="right" w:pos="9360"/>
          <w:tab w:val="left" w:pos="1078"/>
        </w:tabs>
        <w:spacing w:line="240" w:lineRule="auto"/>
        <w:ind w:left="1080" w:hanging="540"/>
        <w:jc w:val="both"/>
        <w:rPr>
          <w:rFonts w:eastAsia="Arial" w:cs="Arial"/>
          <w:color w:val="CF4A02"/>
          <w:sz w:val="18"/>
          <w:szCs w:val="18"/>
          <w:highlight w:val="white"/>
          <w:lang w:val="en-GB" w:eastAsia="en-GB"/>
        </w:rPr>
      </w:pPr>
      <w:r w:rsidRPr="00F34B02">
        <w:rPr>
          <w:rFonts w:eastAsia="Arial" w:cs="Arial"/>
          <w:color w:val="CF4A02"/>
          <w:sz w:val="18"/>
          <w:szCs w:val="18"/>
          <w:highlight w:val="white"/>
          <w:lang w:val="en-GB" w:eastAsia="en-GB"/>
        </w:rPr>
        <w:t>b)</w:t>
      </w:r>
      <w:r w:rsidRPr="00F34B02">
        <w:rPr>
          <w:rFonts w:eastAsia="Arial" w:cs="Arial"/>
          <w:color w:val="CF4A02"/>
          <w:sz w:val="18"/>
          <w:szCs w:val="18"/>
          <w:highlight w:val="white"/>
          <w:lang w:val="en-GB" w:eastAsia="en-GB"/>
        </w:rPr>
        <w:tab/>
        <w:t>Transactions and balances</w:t>
      </w:r>
    </w:p>
    <w:p w14:paraId="5D65113E" w14:textId="77777777" w:rsidR="00F34B02" w:rsidRPr="00F34B02" w:rsidRDefault="00F34B02" w:rsidP="00F34B02">
      <w:pPr>
        <w:pBdr>
          <w:top w:val="nil"/>
          <w:left w:val="nil"/>
          <w:bottom w:val="nil"/>
          <w:right w:val="nil"/>
          <w:between w:val="nil"/>
        </w:pBdr>
        <w:tabs>
          <w:tab w:val="left" w:pos="567"/>
          <w:tab w:val="left" w:pos="680"/>
        </w:tabs>
        <w:spacing w:line="240" w:lineRule="auto"/>
        <w:ind w:left="1080"/>
        <w:jc w:val="both"/>
        <w:rPr>
          <w:rFonts w:eastAsia="Arial" w:cs="Arial"/>
          <w:color w:val="000000"/>
          <w:sz w:val="18"/>
          <w:szCs w:val="18"/>
          <w:lang w:val="en-GB" w:eastAsia="en-GB"/>
        </w:rPr>
      </w:pPr>
    </w:p>
    <w:p w14:paraId="09536D64" w14:textId="77777777" w:rsidR="00F34B02" w:rsidRPr="00F34B02" w:rsidRDefault="00F34B02" w:rsidP="00F34B02">
      <w:pPr>
        <w:spacing w:line="240" w:lineRule="auto"/>
        <w:ind w:left="1080"/>
        <w:jc w:val="both"/>
        <w:rPr>
          <w:rFonts w:eastAsia="Arial" w:cs="Arial"/>
          <w:sz w:val="18"/>
          <w:szCs w:val="18"/>
          <w:highlight w:val="white"/>
          <w:lang w:val="en-GB" w:eastAsia="en-GB"/>
        </w:rPr>
      </w:pPr>
      <w:r w:rsidRPr="00F34B02">
        <w:rPr>
          <w:rFonts w:eastAsia="Arial" w:cs="Arial"/>
          <w:sz w:val="18"/>
          <w:szCs w:val="18"/>
          <w:highlight w:val="white"/>
          <w:lang w:val="en-GB" w:eastAsia="en-GB"/>
        </w:rPr>
        <w:t xml:space="preserve">Foreign </w:t>
      </w:r>
      <w:r w:rsidRPr="00F34B02">
        <w:rPr>
          <w:rFonts w:eastAsia="Arial" w:cs="Arial"/>
          <w:sz w:val="18"/>
          <w:szCs w:val="18"/>
          <w:lang w:val="en-GB" w:eastAsia="en-GB"/>
        </w:rPr>
        <w:t>currency</w:t>
      </w:r>
      <w:r w:rsidRPr="00F34B02">
        <w:rPr>
          <w:rFonts w:eastAsia="Arial" w:cs="Arial"/>
          <w:sz w:val="18"/>
          <w:szCs w:val="18"/>
          <w:highlight w:val="white"/>
          <w:lang w:val="en-GB" w:eastAsia="en-GB"/>
        </w:rPr>
        <w:t xml:space="preserve"> transactions are translated into the functional currency using the </w:t>
      </w:r>
      <w:r w:rsidRPr="00F34B02">
        <w:rPr>
          <w:rFonts w:eastAsia="Arial" w:cs="Arial"/>
          <w:color w:val="000000"/>
          <w:sz w:val="18"/>
          <w:szCs w:val="18"/>
          <w:highlight w:val="white"/>
          <w:lang w:val="en-GB" w:eastAsia="en-GB"/>
        </w:rPr>
        <w:t>exchange rates prevailing at the dates of the transactions</w:t>
      </w:r>
      <w:r>
        <w:rPr>
          <w:rFonts w:eastAsia="Arial" w:cs="Arial"/>
          <w:color w:val="0070C0"/>
          <w:sz w:val="18"/>
          <w:szCs w:val="18"/>
          <w:highlight w:val="white"/>
          <w:lang w:val="en-GB" w:eastAsia="en-GB"/>
        </w:rPr>
        <w:t>.</w:t>
      </w:r>
    </w:p>
    <w:p w14:paraId="60983E16" w14:textId="77777777" w:rsidR="00F34B02" w:rsidRPr="00F34B02" w:rsidRDefault="00F34B02" w:rsidP="00F34B02">
      <w:pPr>
        <w:pBdr>
          <w:top w:val="nil"/>
          <w:left w:val="nil"/>
          <w:bottom w:val="nil"/>
          <w:right w:val="nil"/>
          <w:between w:val="nil"/>
        </w:pBdr>
        <w:tabs>
          <w:tab w:val="center" w:pos="4680"/>
          <w:tab w:val="right" w:pos="9360"/>
          <w:tab w:val="left" w:pos="567"/>
        </w:tabs>
        <w:spacing w:line="240" w:lineRule="auto"/>
        <w:ind w:left="1080"/>
        <w:jc w:val="both"/>
        <w:rPr>
          <w:rFonts w:eastAsia="Arial" w:cs="Arial"/>
          <w:color w:val="000000"/>
          <w:sz w:val="18"/>
          <w:szCs w:val="18"/>
          <w:highlight w:val="white"/>
          <w:lang w:val="en-GB" w:eastAsia="en-GB"/>
        </w:rPr>
      </w:pPr>
    </w:p>
    <w:p w14:paraId="4B92CB00" w14:textId="77777777" w:rsidR="00F34B02" w:rsidRPr="00F34B02" w:rsidRDefault="00F34B02" w:rsidP="00F34B02">
      <w:pPr>
        <w:spacing w:line="240" w:lineRule="auto"/>
        <w:ind w:left="1080"/>
        <w:jc w:val="both"/>
        <w:rPr>
          <w:rFonts w:eastAsia="Arial" w:cs="Arial"/>
          <w:sz w:val="18"/>
          <w:szCs w:val="18"/>
          <w:highlight w:val="white"/>
          <w:lang w:val="en-GB" w:eastAsia="en-GB"/>
        </w:rPr>
      </w:pPr>
      <w:r w:rsidRPr="00F34B02">
        <w:rPr>
          <w:rFonts w:eastAsia="Arial" w:cs="Arial"/>
          <w:sz w:val="18"/>
          <w:szCs w:val="18"/>
          <w:highlight w:val="white"/>
          <w:lang w:val="en-GB" w:eastAsia="en-GB"/>
        </w:rPr>
        <w:t>Foreign exchange gains and losses resulting from the settlement of such transactions and from the translation at year-end exchange rates of monetary assets and liabilities denominated in foreign currencies are recognised in the profit or loss.</w:t>
      </w:r>
    </w:p>
    <w:p w14:paraId="5982A640" w14:textId="77777777" w:rsidR="00F34B02" w:rsidRPr="00F34B02" w:rsidRDefault="00F34B02" w:rsidP="00F34B02">
      <w:pPr>
        <w:pBdr>
          <w:top w:val="nil"/>
          <w:left w:val="nil"/>
          <w:bottom w:val="nil"/>
          <w:right w:val="nil"/>
          <w:between w:val="nil"/>
        </w:pBdr>
        <w:tabs>
          <w:tab w:val="center" w:pos="4680"/>
          <w:tab w:val="right" w:pos="9360"/>
          <w:tab w:val="left" w:pos="567"/>
        </w:tabs>
        <w:spacing w:line="240" w:lineRule="auto"/>
        <w:ind w:left="1080"/>
        <w:jc w:val="both"/>
        <w:rPr>
          <w:rFonts w:eastAsia="Arial" w:cs="Arial"/>
          <w:color w:val="000000"/>
          <w:sz w:val="18"/>
          <w:szCs w:val="18"/>
          <w:highlight w:val="white"/>
          <w:lang w:val="en-GB" w:eastAsia="en-GB"/>
        </w:rPr>
      </w:pPr>
    </w:p>
    <w:p w14:paraId="0430CAA2" w14:textId="77777777" w:rsidR="00F34B02" w:rsidRPr="00F34B02" w:rsidRDefault="00F34B02" w:rsidP="00F34B02">
      <w:pPr>
        <w:spacing w:line="240" w:lineRule="auto"/>
        <w:ind w:left="1080"/>
        <w:jc w:val="both"/>
        <w:rPr>
          <w:rFonts w:eastAsia="Arial" w:cs="Arial"/>
          <w:sz w:val="18"/>
          <w:szCs w:val="18"/>
          <w:highlight w:val="white"/>
          <w:lang w:val="en-GB" w:eastAsia="en-GB"/>
        </w:rPr>
      </w:pPr>
      <w:bookmarkStart w:id="10" w:name="_tyjcwt" w:colFirst="0" w:colLast="0"/>
      <w:bookmarkEnd w:id="10"/>
      <w:r w:rsidRPr="00F34B02">
        <w:rPr>
          <w:rFonts w:eastAsia="Arial" w:cs="Arial"/>
          <w:sz w:val="18"/>
          <w:szCs w:val="18"/>
          <w:highlight w:val="white"/>
          <w:lang w:val="en-GB" w:eastAsia="en-GB"/>
        </w:rPr>
        <w:t xml:space="preserve">Any </w:t>
      </w:r>
      <w:r w:rsidRPr="00F34B02">
        <w:rPr>
          <w:rFonts w:eastAsia="Arial" w:cs="Arial"/>
          <w:sz w:val="18"/>
          <w:szCs w:val="18"/>
          <w:lang w:val="en-GB" w:eastAsia="en-GB"/>
        </w:rPr>
        <w:t>exchange</w:t>
      </w:r>
      <w:r w:rsidRPr="00F34B02">
        <w:rPr>
          <w:rFonts w:eastAsia="Arial" w:cs="Arial"/>
          <w:sz w:val="18"/>
          <w:szCs w:val="18"/>
          <w:highlight w:val="white"/>
          <w:lang w:val="en-GB" w:eastAsia="en-GB"/>
        </w:rPr>
        <w:t xml:space="preserve"> component of gains and losses on a non-monetary item that recognised in profit or loss, or other comprehensive income is recognised following the recognition of a gain or loss on the non-monetary item.</w:t>
      </w:r>
    </w:p>
    <w:p w14:paraId="5EDA531C" w14:textId="7CD2CC95" w:rsidR="00AC2313" w:rsidRPr="0087138D" w:rsidRDefault="00BF0F3D" w:rsidP="002060F0">
      <w:pPr>
        <w:spacing w:line="240" w:lineRule="auto"/>
        <w:jc w:val="both"/>
        <w:rPr>
          <w:rFonts w:cs="Arial"/>
          <w:sz w:val="18"/>
          <w:szCs w:val="18"/>
          <w:lang w:val="en-GB"/>
        </w:rPr>
      </w:pPr>
      <w:r>
        <w:rPr>
          <w:rFonts w:cs="Arial"/>
          <w:sz w:val="18"/>
          <w:szCs w:val="18"/>
          <w:lang w:val="en-GB"/>
        </w:rPr>
        <w:br w:type="page"/>
      </w:r>
    </w:p>
    <w:p w14:paraId="78B34417" w14:textId="77777777" w:rsidR="00F34B02" w:rsidRPr="00F34B02" w:rsidRDefault="00F34B02" w:rsidP="004227CB">
      <w:pPr>
        <w:keepNext/>
        <w:keepLines/>
        <w:spacing w:line="240" w:lineRule="auto"/>
        <w:ind w:left="540" w:hanging="540"/>
        <w:outlineLvl w:val="1"/>
        <w:rPr>
          <w:rFonts w:eastAsia="Arial" w:cs="Arial"/>
          <w:b/>
          <w:color w:val="CF4A02"/>
          <w:sz w:val="18"/>
          <w:szCs w:val="18"/>
          <w:lang w:val="en-GB" w:eastAsia="en-GB"/>
        </w:rPr>
      </w:pPr>
      <w:bookmarkStart w:id="11" w:name="_Toc48736016"/>
      <w:r>
        <w:rPr>
          <w:rFonts w:eastAsia="Arial" w:cs="Arial"/>
          <w:b/>
          <w:color w:val="CF4A02"/>
          <w:sz w:val="18"/>
          <w:szCs w:val="18"/>
          <w:lang w:val="en-GB" w:eastAsia="en-GB"/>
        </w:rPr>
        <w:t>7</w:t>
      </w:r>
      <w:r w:rsidRPr="00F34B02">
        <w:rPr>
          <w:rFonts w:eastAsia="Arial" w:cs="Arial"/>
          <w:b/>
          <w:color w:val="CF4A02"/>
          <w:sz w:val="18"/>
          <w:szCs w:val="18"/>
          <w:lang w:val="en-GB" w:eastAsia="en-GB"/>
        </w:rPr>
        <w:t>.4</w:t>
      </w:r>
      <w:r w:rsidRPr="00F34B02">
        <w:rPr>
          <w:rFonts w:eastAsia="Arial" w:cs="Arial"/>
          <w:b/>
          <w:color w:val="CF4A02"/>
          <w:sz w:val="18"/>
          <w:szCs w:val="18"/>
          <w:lang w:val="en-GB" w:eastAsia="en-GB"/>
        </w:rPr>
        <w:tab/>
        <w:t>Cash and cash equivalents</w:t>
      </w:r>
      <w:bookmarkEnd w:id="11"/>
    </w:p>
    <w:p w14:paraId="10482E47" w14:textId="77777777" w:rsidR="00F34B02" w:rsidRPr="00BF0F3D" w:rsidRDefault="00F34B02" w:rsidP="00F34B02">
      <w:pPr>
        <w:spacing w:line="240" w:lineRule="auto"/>
        <w:ind w:left="540"/>
        <w:jc w:val="both"/>
        <w:rPr>
          <w:rFonts w:eastAsia="Arial" w:cs="Arial"/>
          <w:sz w:val="16"/>
          <w:szCs w:val="16"/>
          <w:lang w:val="en-GB" w:eastAsia="en-GB"/>
        </w:rPr>
      </w:pPr>
    </w:p>
    <w:p w14:paraId="3C242073" w14:textId="77777777" w:rsidR="00F34B02" w:rsidRPr="00F34B02" w:rsidRDefault="00F34B02" w:rsidP="00F34B02">
      <w:pPr>
        <w:spacing w:line="240" w:lineRule="auto"/>
        <w:ind w:left="540"/>
        <w:jc w:val="both"/>
        <w:rPr>
          <w:rFonts w:eastAsia="Arial" w:cs="Arial"/>
          <w:sz w:val="18"/>
          <w:szCs w:val="18"/>
          <w:lang w:val="en-GB" w:eastAsia="en-GB"/>
        </w:rPr>
      </w:pPr>
      <w:r w:rsidRPr="004227CB">
        <w:rPr>
          <w:rFonts w:eastAsia="Arial" w:cs="Arial"/>
          <w:spacing w:val="-4"/>
          <w:sz w:val="18"/>
          <w:szCs w:val="18"/>
          <w:lang w:val="en-GB" w:eastAsia="en-GB"/>
        </w:rPr>
        <w:t>In the statements of cash flows, cash and cash equivalents includes cash on hand, deposits held at call, short-term</w:t>
      </w:r>
      <w:r w:rsidRPr="00F34B02">
        <w:rPr>
          <w:rFonts w:eastAsia="Arial" w:cs="Arial"/>
          <w:sz w:val="18"/>
          <w:szCs w:val="18"/>
          <w:lang w:val="en-GB" w:eastAsia="en-GB"/>
        </w:rPr>
        <w:t xml:space="preserve"> highly liquid investments with maturities of three months or less from acquisition</w:t>
      </w:r>
      <w:r>
        <w:rPr>
          <w:rFonts w:eastAsia="Arial" w:cs="Arial"/>
          <w:sz w:val="18"/>
          <w:szCs w:val="18"/>
          <w:lang w:val="en-GB" w:eastAsia="en-GB"/>
        </w:rPr>
        <w:t>.</w:t>
      </w:r>
    </w:p>
    <w:p w14:paraId="50FDC0A1" w14:textId="77777777" w:rsidR="00F34B02" w:rsidRPr="00BF0F3D" w:rsidRDefault="00F34B02" w:rsidP="00F34B02">
      <w:pPr>
        <w:spacing w:line="240" w:lineRule="auto"/>
        <w:ind w:left="540"/>
        <w:jc w:val="both"/>
        <w:rPr>
          <w:rFonts w:eastAsia="Arial" w:cs="Arial"/>
          <w:sz w:val="16"/>
          <w:szCs w:val="16"/>
          <w:lang w:val="en-GB" w:eastAsia="en-GB"/>
        </w:rPr>
      </w:pPr>
    </w:p>
    <w:p w14:paraId="31D3CD10" w14:textId="76C2A621" w:rsidR="00F34B02" w:rsidRDefault="00F34B02" w:rsidP="00F34B02">
      <w:pPr>
        <w:spacing w:line="240" w:lineRule="auto"/>
        <w:ind w:left="540"/>
        <w:jc w:val="both"/>
        <w:rPr>
          <w:rFonts w:eastAsia="Arial" w:cs="Arial"/>
          <w:sz w:val="18"/>
          <w:szCs w:val="18"/>
          <w:lang w:val="en-GB" w:eastAsia="en-GB"/>
        </w:rPr>
      </w:pPr>
      <w:r w:rsidRPr="00F34B02">
        <w:rPr>
          <w:rFonts w:eastAsia="Arial" w:cs="Arial"/>
          <w:sz w:val="18"/>
          <w:szCs w:val="18"/>
          <w:lang w:val="en-GB" w:eastAsia="en-GB"/>
        </w:rPr>
        <w:t>In the statements of financial position, bank overdrafts are shown in current liabilities.</w:t>
      </w:r>
    </w:p>
    <w:p w14:paraId="246C309C" w14:textId="77777777" w:rsidR="004227CB" w:rsidRPr="00BF0F3D" w:rsidRDefault="004227CB" w:rsidP="00F34B02">
      <w:pPr>
        <w:spacing w:line="240" w:lineRule="auto"/>
        <w:ind w:left="540"/>
        <w:jc w:val="both"/>
        <w:rPr>
          <w:rFonts w:eastAsia="Arial" w:cs="Arial"/>
          <w:sz w:val="16"/>
          <w:szCs w:val="16"/>
          <w:lang w:val="en-GB" w:eastAsia="en-GB"/>
        </w:rPr>
      </w:pPr>
    </w:p>
    <w:p w14:paraId="1F11457F" w14:textId="77777777" w:rsidR="00D56BD9" w:rsidRPr="0087138D" w:rsidRDefault="00A97D8F" w:rsidP="00425270">
      <w:pPr>
        <w:spacing w:line="240" w:lineRule="auto"/>
        <w:ind w:left="547" w:hanging="547"/>
        <w:rPr>
          <w:rFonts w:cs="Arial"/>
          <w:b/>
          <w:bCs/>
          <w:color w:val="CF4A02"/>
          <w:sz w:val="18"/>
          <w:szCs w:val="18"/>
        </w:rPr>
      </w:pPr>
      <w:r>
        <w:rPr>
          <w:rFonts w:cs="Arial"/>
          <w:b/>
          <w:bCs/>
          <w:color w:val="CF4A02"/>
          <w:sz w:val="18"/>
          <w:szCs w:val="18"/>
        </w:rPr>
        <w:t>7</w:t>
      </w:r>
      <w:r w:rsidR="00D56BD9" w:rsidRPr="0087138D">
        <w:rPr>
          <w:rFonts w:cs="Arial"/>
          <w:b/>
          <w:bCs/>
          <w:color w:val="CF4A02"/>
          <w:sz w:val="18"/>
          <w:szCs w:val="18"/>
        </w:rPr>
        <w:t>.</w:t>
      </w:r>
      <w:r>
        <w:rPr>
          <w:rFonts w:cs="Arial"/>
          <w:b/>
          <w:bCs/>
          <w:color w:val="CF4A02"/>
          <w:sz w:val="18"/>
          <w:szCs w:val="18"/>
          <w:lang w:val="en-GB"/>
        </w:rPr>
        <w:t>5</w:t>
      </w:r>
      <w:r w:rsidR="00D56BD9" w:rsidRPr="0087138D">
        <w:rPr>
          <w:rFonts w:cs="Arial"/>
          <w:b/>
          <w:bCs/>
          <w:color w:val="CF4A02"/>
          <w:sz w:val="18"/>
          <w:szCs w:val="18"/>
        </w:rPr>
        <w:tab/>
        <w:t xml:space="preserve">Trade </w:t>
      </w:r>
      <w:r w:rsidR="00F90241" w:rsidRPr="0087138D">
        <w:rPr>
          <w:rFonts w:cs="Arial"/>
          <w:b/>
          <w:bCs/>
          <w:color w:val="CF4A02"/>
          <w:sz w:val="18"/>
          <w:szCs w:val="18"/>
        </w:rPr>
        <w:t xml:space="preserve">and farmer receivables </w:t>
      </w:r>
    </w:p>
    <w:p w14:paraId="74A3D1EE" w14:textId="77777777" w:rsidR="00FB4AEF" w:rsidRPr="00BF0F3D" w:rsidRDefault="00FB4AEF" w:rsidP="00BC414F">
      <w:pPr>
        <w:suppressAutoHyphens/>
        <w:spacing w:line="240" w:lineRule="auto"/>
        <w:ind w:left="547"/>
        <w:jc w:val="both"/>
        <w:rPr>
          <w:rFonts w:cs="Arial"/>
          <w:sz w:val="16"/>
          <w:szCs w:val="16"/>
        </w:rPr>
      </w:pPr>
    </w:p>
    <w:p w14:paraId="4BB98B86" w14:textId="77777777" w:rsidR="00992C72" w:rsidRDefault="00A97D8F" w:rsidP="00BC414F">
      <w:pPr>
        <w:tabs>
          <w:tab w:val="left" w:pos="709"/>
        </w:tabs>
        <w:spacing w:line="240" w:lineRule="auto"/>
        <w:ind w:left="547"/>
        <w:jc w:val="both"/>
        <w:rPr>
          <w:rFonts w:eastAsia="Arial" w:cs="Arial"/>
          <w:sz w:val="18"/>
          <w:szCs w:val="18"/>
          <w:lang w:val="en-GB" w:eastAsia="en-GB"/>
        </w:rPr>
      </w:pPr>
      <w:r w:rsidRPr="00A97D8F">
        <w:rPr>
          <w:rFonts w:eastAsia="Arial" w:cs="Arial"/>
          <w:sz w:val="18"/>
          <w:szCs w:val="18"/>
          <w:lang w:val="en-GB" w:eastAsia="en-GB"/>
        </w:rPr>
        <w:t xml:space="preserve">Trade receivables are amounts due from customers for goods sold or services performed in the ordinary course of business. They are generally due for settlement within </w:t>
      </w:r>
      <w:r w:rsidR="005C7AB2">
        <w:rPr>
          <w:rFonts w:eastAsia="Arial" w:cs="Arial"/>
          <w:sz w:val="18"/>
          <w:szCs w:val="18"/>
          <w:lang w:val="en-GB" w:eastAsia="en-GB"/>
        </w:rPr>
        <w:t>7</w:t>
      </w:r>
      <w:r w:rsidRPr="00A97D8F">
        <w:rPr>
          <w:rFonts w:eastAsia="Arial" w:cs="Arial"/>
          <w:sz w:val="18"/>
          <w:szCs w:val="18"/>
          <w:lang w:val="en-GB" w:eastAsia="en-GB"/>
        </w:rPr>
        <w:t xml:space="preserve"> </w:t>
      </w:r>
      <w:r w:rsidR="00BF474D">
        <w:rPr>
          <w:rFonts w:eastAsia="Arial" w:cs="Arial"/>
          <w:sz w:val="18"/>
          <w:szCs w:val="18"/>
          <w:lang w:val="en-GB" w:eastAsia="en-GB"/>
        </w:rPr>
        <w:t>-</w:t>
      </w:r>
      <w:r w:rsidRPr="00A97D8F">
        <w:rPr>
          <w:rFonts w:eastAsia="Arial" w:cs="Arial"/>
          <w:sz w:val="18"/>
          <w:szCs w:val="18"/>
          <w:lang w:val="en-GB" w:eastAsia="en-GB"/>
        </w:rPr>
        <w:t xml:space="preserve"> </w:t>
      </w:r>
      <w:r w:rsidR="005C7AB2">
        <w:rPr>
          <w:rFonts w:eastAsia="Arial" w:cs="Arial"/>
          <w:sz w:val="18"/>
          <w:szCs w:val="18"/>
          <w:lang w:val="en-GB" w:eastAsia="en-GB"/>
        </w:rPr>
        <w:t>60</w:t>
      </w:r>
      <w:r w:rsidRPr="00A97D8F">
        <w:rPr>
          <w:rFonts w:eastAsia="Arial" w:cs="Arial"/>
          <w:sz w:val="18"/>
          <w:szCs w:val="18"/>
          <w:lang w:val="en-GB" w:eastAsia="en-GB"/>
        </w:rPr>
        <w:t xml:space="preserve"> days</w:t>
      </w:r>
      <w:r w:rsidR="00170F2A">
        <w:rPr>
          <w:rFonts w:eastAsia="Arial" w:cs="Arial"/>
          <w:sz w:val="18"/>
          <w:szCs w:val="18"/>
          <w:lang w:val="en-GB" w:eastAsia="en-GB"/>
        </w:rPr>
        <w:t xml:space="preserve">. </w:t>
      </w:r>
    </w:p>
    <w:p w14:paraId="282A7B75" w14:textId="77777777" w:rsidR="00992C72" w:rsidRPr="00BF0F3D" w:rsidRDefault="00992C72" w:rsidP="00BC414F">
      <w:pPr>
        <w:tabs>
          <w:tab w:val="left" w:pos="709"/>
        </w:tabs>
        <w:spacing w:line="240" w:lineRule="auto"/>
        <w:ind w:left="547"/>
        <w:jc w:val="both"/>
        <w:rPr>
          <w:rFonts w:eastAsia="Arial" w:cs="Arial"/>
          <w:sz w:val="16"/>
          <w:szCs w:val="16"/>
          <w:lang w:val="en-GB" w:eastAsia="en-GB"/>
        </w:rPr>
      </w:pPr>
    </w:p>
    <w:p w14:paraId="658DBC07" w14:textId="392B36D1" w:rsidR="006450B1" w:rsidRDefault="00170F2A" w:rsidP="00BC414F">
      <w:pPr>
        <w:tabs>
          <w:tab w:val="left" w:pos="709"/>
        </w:tabs>
        <w:spacing w:line="240" w:lineRule="auto"/>
        <w:ind w:left="547"/>
        <w:jc w:val="both"/>
        <w:rPr>
          <w:rFonts w:eastAsia="Arial" w:cs="Arial"/>
          <w:sz w:val="18"/>
          <w:szCs w:val="18"/>
          <w:lang w:val="en-GB" w:eastAsia="en-GB"/>
        </w:rPr>
      </w:pPr>
      <w:r>
        <w:rPr>
          <w:rFonts w:eastAsia="Arial" w:cs="Arial"/>
          <w:sz w:val="18"/>
          <w:szCs w:val="18"/>
          <w:lang w:val="en-GB" w:eastAsia="en-GB"/>
        </w:rPr>
        <w:t>Farmer receivables are amounts due from financial support in the ordinary course of business. They are generally due for settlement within 2 seasons,</w:t>
      </w:r>
      <w:r w:rsidR="00A97D8F" w:rsidRPr="00A97D8F">
        <w:rPr>
          <w:rFonts w:eastAsia="Arial" w:cs="Arial"/>
          <w:sz w:val="18"/>
          <w:szCs w:val="18"/>
          <w:lang w:val="en-GB" w:eastAsia="en-GB"/>
        </w:rPr>
        <w:t xml:space="preserve"> and therefore are all classified as current.</w:t>
      </w:r>
      <w:r w:rsidR="00261ED8">
        <w:rPr>
          <w:rFonts w:eastAsia="Arial" w:cs="Arial"/>
          <w:sz w:val="18"/>
          <w:szCs w:val="18"/>
          <w:lang w:val="en-GB" w:eastAsia="en-GB"/>
        </w:rPr>
        <w:t xml:space="preserve"> </w:t>
      </w:r>
      <w:r w:rsidR="006450B1" w:rsidRPr="006450B1">
        <w:rPr>
          <w:rFonts w:eastAsia="Arial" w:cs="Arial"/>
          <w:sz w:val="18"/>
          <w:szCs w:val="18"/>
          <w:lang w:val="en-GB" w:eastAsia="en-GB"/>
        </w:rPr>
        <w:t xml:space="preserve">For the balance at </w:t>
      </w:r>
      <w:r w:rsidR="00261ED8">
        <w:rPr>
          <w:rFonts w:eastAsia="Arial" w:cs="Arial"/>
          <w:sz w:val="18"/>
          <w:szCs w:val="18"/>
          <w:lang w:val="en-GB" w:eastAsia="en-GB"/>
        </w:rPr>
        <w:br/>
      </w:r>
      <w:r w:rsidR="006450B1" w:rsidRPr="006450B1">
        <w:rPr>
          <w:rFonts w:eastAsia="Arial" w:cs="Arial"/>
          <w:sz w:val="18"/>
          <w:szCs w:val="18"/>
          <w:lang w:val="en-GB" w:eastAsia="en-GB"/>
        </w:rPr>
        <w:t>the end of period which have due for settlement over 2 seasons, and</w:t>
      </w:r>
      <w:r w:rsidR="006450B1" w:rsidRPr="008F41DE">
        <w:rPr>
          <w:rFonts w:eastAsia="Arial" w:cs="Cordia New" w:hint="cs"/>
          <w:sz w:val="18"/>
          <w:szCs w:val="18"/>
          <w:cs/>
          <w:lang w:val="en-GB" w:eastAsia="en-GB"/>
        </w:rPr>
        <w:t xml:space="preserve"> </w:t>
      </w:r>
      <w:r w:rsidR="006450B1" w:rsidRPr="008F41DE">
        <w:rPr>
          <w:rFonts w:eastAsia="Arial" w:cs="Cordia New"/>
          <w:sz w:val="18"/>
          <w:szCs w:val="18"/>
          <w:lang w:val="en-GB" w:eastAsia="en-GB"/>
        </w:rPr>
        <w:t>therefore all are classified as non-current.</w:t>
      </w:r>
      <w:r w:rsidR="006450B1">
        <w:rPr>
          <w:rFonts w:eastAsia="Arial" w:cs="Arial"/>
          <w:sz w:val="18"/>
          <w:szCs w:val="18"/>
          <w:lang w:val="en-GB" w:eastAsia="en-GB"/>
        </w:rPr>
        <w:t xml:space="preserve"> </w:t>
      </w:r>
    </w:p>
    <w:p w14:paraId="2063AAF7" w14:textId="77777777" w:rsidR="00B97A45" w:rsidRPr="00BF0F3D" w:rsidRDefault="00B97A45" w:rsidP="00BC414F">
      <w:pPr>
        <w:tabs>
          <w:tab w:val="left" w:pos="709"/>
        </w:tabs>
        <w:spacing w:line="240" w:lineRule="auto"/>
        <w:ind w:left="547"/>
        <w:jc w:val="both"/>
        <w:rPr>
          <w:rFonts w:eastAsia="Arial" w:cs="Arial"/>
          <w:sz w:val="16"/>
          <w:szCs w:val="16"/>
          <w:lang w:val="en-GB" w:eastAsia="en-GB"/>
        </w:rPr>
      </w:pPr>
    </w:p>
    <w:p w14:paraId="2AA28CEA" w14:textId="77777777" w:rsidR="00EE7CAE" w:rsidRPr="00EE7CAE" w:rsidRDefault="00EE7CAE" w:rsidP="00BC414F">
      <w:pPr>
        <w:tabs>
          <w:tab w:val="left" w:pos="567"/>
        </w:tabs>
        <w:spacing w:line="240" w:lineRule="auto"/>
        <w:ind w:left="547"/>
        <w:jc w:val="both"/>
        <w:rPr>
          <w:rFonts w:eastAsia="Arial" w:cs="Arial"/>
          <w:sz w:val="18"/>
          <w:szCs w:val="18"/>
          <w:lang w:val="en-GB" w:eastAsia="en-GB"/>
        </w:rPr>
      </w:pPr>
      <w:r w:rsidRPr="00EE7CAE">
        <w:rPr>
          <w:rFonts w:eastAsia="Arial" w:cs="Arial"/>
          <w:sz w:val="18"/>
          <w:szCs w:val="18"/>
          <w:lang w:val="en-GB" w:eastAsia="en-GB"/>
        </w:rPr>
        <w:t>Trade</w:t>
      </w:r>
      <w:r w:rsidR="00170F2A">
        <w:rPr>
          <w:rFonts w:eastAsia="Arial" w:cs="Arial"/>
          <w:sz w:val="18"/>
          <w:szCs w:val="18"/>
          <w:lang w:val="en-GB" w:eastAsia="en-GB"/>
        </w:rPr>
        <w:t xml:space="preserve"> and farmer</w:t>
      </w:r>
      <w:r w:rsidRPr="00EE7CAE">
        <w:rPr>
          <w:rFonts w:eastAsia="Arial" w:cs="Arial"/>
          <w:sz w:val="18"/>
          <w:szCs w:val="18"/>
          <w:lang w:val="en-GB" w:eastAsia="en-GB"/>
        </w:rPr>
        <w:t xml:space="preserv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3904C16A" w14:textId="77777777" w:rsidR="00EE7CAE" w:rsidRPr="00BF0F3D" w:rsidRDefault="00EE7CAE" w:rsidP="00BC414F">
      <w:pPr>
        <w:tabs>
          <w:tab w:val="left" w:pos="567"/>
        </w:tabs>
        <w:spacing w:line="240" w:lineRule="auto"/>
        <w:ind w:left="547"/>
        <w:jc w:val="both"/>
        <w:rPr>
          <w:rFonts w:eastAsia="Arial" w:cs="Arial"/>
          <w:sz w:val="16"/>
          <w:szCs w:val="16"/>
          <w:lang w:val="en-GB" w:eastAsia="en-GB"/>
        </w:rPr>
      </w:pPr>
    </w:p>
    <w:p w14:paraId="067CDDE2" w14:textId="77777777" w:rsidR="00A97D8F" w:rsidRDefault="00EE7CAE" w:rsidP="00BC414F">
      <w:pPr>
        <w:tabs>
          <w:tab w:val="left" w:pos="567"/>
        </w:tabs>
        <w:spacing w:line="240" w:lineRule="auto"/>
        <w:ind w:left="547"/>
        <w:jc w:val="both"/>
        <w:rPr>
          <w:rFonts w:eastAsia="Arial" w:cs="Arial"/>
          <w:sz w:val="18"/>
          <w:szCs w:val="18"/>
          <w:lang w:val="en-GB" w:eastAsia="en-GB"/>
        </w:rPr>
      </w:pPr>
      <w:r w:rsidRPr="00EE7CAE">
        <w:rPr>
          <w:rFonts w:eastAsia="Arial" w:cs="Arial"/>
          <w:sz w:val="18"/>
          <w:szCs w:val="18"/>
          <w:lang w:val="en-GB" w:eastAsia="en-GB"/>
        </w:rPr>
        <w:t>The impairment of trade</w:t>
      </w:r>
      <w:r w:rsidR="00B97A45">
        <w:rPr>
          <w:rFonts w:eastAsia="Arial" w:cs="Arial"/>
          <w:sz w:val="18"/>
          <w:szCs w:val="18"/>
          <w:lang w:val="en-GB" w:eastAsia="en-GB"/>
        </w:rPr>
        <w:t xml:space="preserve"> and farmer</w:t>
      </w:r>
      <w:r w:rsidRPr="00EE7CAE">
        <w:rPr>
          <w:rFonts w:eastAsia="Arial" w:cs="Arial"/>
          <w:sz w:val="18"/>
          <w:szCs w:val="18"/>
          <w:lang w:val="en-GB" w:eastAsia="en-GB"/>
        </w:rPr>
        <w:t xml:space="preserve"> receivables are disclosed in Note</w:t>
      </w:r>
      <w:r w:rsidR="000D2703">
        <w:rPr>
          <w:rFonts w:eastAsia="Arial" w:cs="Arial"/>
          <w:sz w:val="18"/>
          <w:szCs w:val="18"/>
          <w:lang w:val="en-GB" w:eastAsia="en-GB"/>
        </w:rPr>
        <w:t xml:space="preserve"> no.</w:t>
      </w:r>
      <w:r w:rsidRPr="00EE7CAE">
        <w:rPr>
          <w:rFonts w:eastAsia="Arial" w:cs="Arial"/>
          <w:sz w:val="18"/>
          <w:szCs w:val="18"/>
          <w:lang w:val="en-GB" w:eastAsia="en-GB"/>
        </w:rPr>
        <w:t xml:space="preserve"> </w:t>
      </w:r>
      <w:r>
        <w:rPr>
          <w:rFonts w:eastAsia="Arial" w:cs="Arial"/>
          <w:sz w:val="18"/>
          <w:szCs w:val="18"/>
          <w:lang w:val="en-GB" w:eastAsia="en-GB"/>
        </w:rPr>
        <w:t>7</w:t>
      </w:r>
      <w:r w:rsidRPr="00EE7CAE">
        <w:rPr>
          <w:rFonts w:eastAsia="Arial" w:cs="Arial"/>
          <w:sz w:val="18"/>
          <w:szCs w:val="18"/>
          <w:lang w:val="en-GB" w:eastAsia="en-GB"/>
        </w:rPr>
        <w:t>.7(f).</w:t>
      </w:r>
    </w:p>
    <w:p w14:paraId="7F58E523" w14:textId="77777777" w:rsidR="00EE7CAE" w:rsidRPr="00BF0F3D" w:rsidRDefault="00EE7CAE" w:rsidP="00BC414F">
      <w:pPr>
        <w:tabs>
          <w:tab w:val="left" w:pos="567"/>
        </w:tabs>
        <w:spacing w:line="240" w:lineRule="auto"/>
        <w:ind w:left="547"/>
        <w:jc w:val="both"/>
        <w:rPr>
          <w:rFonts w:eastAsia="Arial" w:cs="Arial"/>
          <w:sz w:val="16"/>
          <w:szCs w:val="16"/>
          <w:lang w:val="en-GB" w:eastAsia="en-GB"/>
        </w:rPr>
      </w:pPr>
    </w:p>
    <w:p w14:paraId="105B7F35" w14:textId="77777777" w:rsidR="00A97D8F" w:rsidRPr="00A97D8F" w:rsidRDefault="00A97D8F" w:rsidP="00A97D8F">
      <w:pPr>
        <w:keepNext/>
        <w:keepLines/>
        <w:tabs>
          <w:tab w:val="left" w:pos="567"/>
        </w:tabs>
        <w:spacing w:line="240" w:lineRule="auto"/>
        <w:outlineLvl w:val="1"/>
        <w:rPr>
          <w:rFonts w:eastAsia="Arial" w:cs="Arial"/>
          <w:b/>
          <w:color w:val="CF4A02"/>
          <w:sz w:val="18"/>
          <w:szCs w:val="18"/>
          <w:lang w:val="en-GB" w:eastAsia="en-GB"/>
        </w:rPr>
      </w:pPr>
      <w:bookmarkStart w:id="12" w:name="_Toc48736018"/>
      <w:r>
        <w:rPr>
          <w:rFonts w:eastAsia="Arial" w:cs="Arial"/>
          <w:b/>
          <w:color w:val="CF4A02"/>
          <w:sz w:val="18"/>
          <w:szCs w:val="18"/>
          <w:lang w:val="en-GB" w:eastAsia="en-GB"/>
        </w:rPr>
        <w:t>7</w:t>
      </w:r>
      <w:r w:rsidRPr="00A97D8F">
        <w:rPr>
          <w:rFonts w:eastAsia="Arial" w:cs="Arial"/>
          <w:b/>
          <w:color w:val="CF4A02"/>
          <w:sz w:val="18"/>
          <w:szCs w:val="18"/>
          <w:lang w:val="en-GB" w:eastAsia="en-GB"/>
        </w:rPr>
        <w:t xml:space="preserve">.6 </w:t>
      </w:r>
      <w:r w:rsidRPr="00A97D8F">
        <w:rPr>
          <w:rFonts w:eastAsia="Arial" w:cs="Arial"/>
          <w:b/>
          <w:color w:val="CF4A02"/>
          <w:sz w:val="18"/>
          <w:szCs w:val="18"/>
          <w:lang w:val="en-GB" w:eastAsia="en-GB"/>
        </w:rPr>
        <w:tab/>
        <w:t>Inventories</w:t>
      </w:r>
      <w:bookmarkEnd w:id="12"/>
    </w:p>
    <w:p w14:paraId="212BC1BD" w14:textId="77777777" w:rsidR="00A97D8F" w:rsidRPr="00BF0F3D" w:rsidRDefault="00A97D8F" w:rsidP="00A97D8F">
      <w:pPr>
        <w:spacing w:line="240" w:lineRule="auto"/>
        <w:ind w:left="538"/>
        <w:jc w:val="both"/>
        <w:rPr>
          <w:rFonts w:eastAsia="Arial" w:cs="Arial"/>
          <w:sz w:val="16"/>
          <w:szCs w:val="16"/>
          <w:lang w:val="en-GB" w:eastAsia="en-GB"/>
        </w:rPr>
      </w:pPr>
    </w:p>
    <w:p w14:paraId="26B42CF4" w14:textId="77777777" w:rsidR="00A97D8F" w:rsidRPr="00A97D8F" w:rsidRDefault="00A97D8F" w:rsidP="00A97D8F">
      <w:pPr>
        <w:spacing w:line="240" w:lineRule="auto"/>
        <w:ind w:left="538"/>
        <w:jc w:val="both"/>
        <w:rPr>
          <w:rFonts w:eastAsia="Arial" w:cs="Arial"/>
          <w:sz w:val="18"/>
          <w:szCs w:val="18"/>
          <w:lang w:val="en-GB" w:eastAsia="en-GB"/>
        </w:rPr>
      </w:pPr>
      <w:r w:rsidRPr="00A97D8F">
        <w:rPr>
          <w:rFonts w:eastAsia="Arial" w:cs="Arial"/>
          <w:sz w:val="18"/>
          <w:szCs w:val="18"/>
          <w:lang w:val="en-GB" w:eastAsia="en-GB"/>
        </w:rPr>
        <w:t xml:space="preserve">Inventories are stated at the lower of cost and net realisable value. </w:t>
      </w:r>
    </w:p>
    <w:p w14:paraId="692D5671" w14:textId="77777777" w:rsidR="00A97D8F" w:rsidRPr="00BF0F3D" w:rsidRDefault="00A97D8F" w:rsidP="00A97D8F">
      <w:pPr>
        <w:spacing w:line="240" w:lineRule="auto"/>
        <w:ind w:left="538"/>
        <w:jc w:val="both"/>
        <w:rPr>
          <w:rFonts w:eastAsia="Arial" w:cs="Arial"/>
          <w:sz w:val="16"/>
          <w:szCs w:val="16"/>
          <w:lang w:val="en-GB" w:eastAsia="en-GB"/>
        </w:rPr>
      </w:pPr>
    </w:p>
    <w:p w14:paraId="0B5A2A09" w14:textId="65918472" w:rsidR="00A97D8F" w:rsidRDefault="00A97D8F" w:rsidP="00A97D8F">
      <w:pPr>
        <w:spacing w:line="240" w:lineRule="auto"/>
        <w:ind w:left="538"/>
        <w:jc w:val="both"/>
        <w:rPr>
          <w:rFonts w:eastAsia="Arial" w:cs="Arial"/>
          <w:sz w:val="18"/>
          <w:szCs w:val="18"/>
          <w:lang w:val="en-GB" w:eastAsia="en-GB"/>
        </w:rPr>
      </w:pPr>
      <w:r w:rsidRPr="00A97D8F">
        <w:rPr>
          <w:rFonts w:eastAsia="Arial" w:cs="Arial"/>
          <w:sz w:val="18"/>
          <w:szCs w:val="18"/>
          <w:lang w:val="en-GB" w:eastAsia="en-GB"/>
        </w:rPr>
        <w:t>Cost</w:t>
      </w:r>
      <w:r w:rsidRPr="00A97D8F">
        <w:rPr>
          <w:rFonts w:eastAsia="Arial" w:cs="Arial"/>
          <w:sz w:val="24"/>
          <w:szCs w:val="24"/>
          <w:lang w:val="en-GB" w:eastAsia="en-GB"/>
        </w:rPr>
        <w:t xml:space="preserve"> </w:t>
      </w:r>
      <w:r w:rsidRPr="00A97D8F">
        <w:rPr>
          <w:rFonts w:eastAsia="Arial" w:cs="Arial"/>
          <w:sz w:val="18"/>
          <w:szCs w:val="18"/>
          <w:lang w:val="en-GB" w:eastAsia="en-GB"/>
        </w:rPr>
        <w:t>of inventories is determined by the weighted average method. 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 present location and condition.</w:t>
      </w:r>
    </w:p>
    <w:p w14:paraId="1D0B4DD9" w14:textId="3DFF623F" w:rsidR="00A97D8F" w:rsidRPr="00BF0F3D" w:rsidRDefault="00A97D8F" w:rsidP="00A97D8F">
      <w:pPr>
        <w:spacing w:line="240" w:lineRule="auto"/>
        <w:ind w:left="538"/>
        <w:jc w:val="both"/>
        <w:rPr>
          <w:rFonts w:eastAsia="Arial" w:cs="Arial"/>
          <w:sz w:val="16"/>
          <w:szCs w:val="16"/>
          <w:lang w:val="en-GB" w:eastAsia="en-GB"/>
        </w:rPr>
      </w:pPr>
    </w:p>
    <w:p w14:paraId="55B6489C" w14:textId="77777777" w:rsidR="00A97D8F" w:rsidRPr="002B423A" w:rsidRDefault="00A97D8F" w:rsidP="004227CB">
      <w:pPr>
        <w:keepNext/>
        <w:keepLines/>
        <w:tabs>
          <w:tab w:val="left" w:pos="540"/>
        </w:tabs>
        <w:spacing w:line="240" w:lineRule="auto"/>
        <w:ind w:left="540" w:hanging="540"/>
        <w:outlineLvl w:val="1"/>
        <w:rPr>
          <w:rFonts w:eastAsia="Arial" w:cs="Arial"/>
          <w:b/>
          <w:color w:val="CF4A02"/>
          <w:sz w:val="18"/>
          <w:szCs w:val="18"/>
          <w:lang w:val="en-GB" w:eastAsia="en-GB"/>
        </w:rPr>
      </w:pPr>
      <w:bookmarkStart w:id="13" w:name="_Toc48736019"/>
      <w:r w:rsidRPr="002B423A">
        <w:rPr>
          <w:rFonts w:eastAsia="Arial" w:cs="Arial"/>
          <w:b/>
          <w:color w:val="CF4A02"/>
          <w:sz w:val="18"/>
          <w:szCs w:val="18"/>
          <w:lang w:val="en-GB" w:eastAsia="en-GB"/>
        </w:rPr>
        <w:t>7.7</w:t>
      </w:r>
      <w:r w:rsidRPr="002B423A">
        <w:rPr>
          <w:rFonts w:eastAsia="Arial" w:cs="Arial"/>
          <w:b/>
          <w:color w:val="CF4A02"/>
          <w:sz w:val="18"/>
          <w:szCs w:val="18"/>
          <w:lang w:val="en-GB" w:eastAsia="en-GB"/>
        </w:rPr>
        <w:tab/>
        <w:t>Financial asset</w:t>
      </w:r>
      <w:bookmarkEnd w:id="13"/>
    </w:p>
    <w:p w14:paraId="4D0C6D26" w14:textId="77777777" w:rsidR="00A97D8F" w:rsidRPr="00BF0F3D" w:rsidRDefault="00A97D8F" w:rsidP="00A97D8F">
      <w:pPr>
        <w:spacing w:line="240" w:lineRule="auto"/>
        <w:ind w:left="538"/>
        <w:jc w:val="both"/>
        <w:rPr>
          <w:rFonts w:eastAsia="Arial" w:cs="Arial"/>
          <w:sz w:val="16"/>
          <w:szCs w:val="16"/>
          <w:lang w:val="en-GB" w:eastAsia="en-GB"/>
        </w:rPr>
      </w:pPr>
    </w:p>
    <w:p w14:paraId="70C43AE5" w14:textId="77777777" w:rsidR="00A97D8F" w:rsidRPr="00A97D8F" w:rsidRDefault="00A97D8F" w:rsidP="00A97D8F">
      <w:pPr>
        <w:keepNext/>
        <w:keepLines/>
        <w:spacing w:line="240" w:lineRule="auto"/>
        <w:ind w:firstLine="567"/>
        <w:outlineLvl w:val="2"/>
        <w:rPr>
          <w:rFonts w:eastAsia="Arial" w:cs="Arial"/>
          <w:bCs/>
          <w:sz w:val="18"/>
          <w:szCs w:val="18"/>
          <w:u w:val="single"/>
          <w:lang w:val="en-GB" w:eastAsia="en-GB"/>
        </w:rPr>
      </w:pPr>
      <w:bookmarkStart w:id="14" w:name="_Toc48736020"/>
      <w:r w:rsidRPr="00A97D8F">
        <w:rPr>
          <w:rFonts w:eastAsia="Arial" w:cs="Arial"/>
          <w:bCs/>
          <w:sz w:val="18"/>
          <w:szCs w:val="18"/>
          <w:u w:val="single"/>
          <w:lang w:val="en-GB" w:eastAsia="en-GB"/>
        </w:rPr>
        <w:t>For the year ended 31 December 2020</w:t>
      </w:r>
      <w:bookmarkEnd w:id="14"/>
    </w:p>
    <w:p w14:paraId="33145934" w14:textId="77777777" w:rsidR="00A97D8F" w:rsidRPr="00BF0F3D" w:rsidRDefault="00A97D8F" w:rsidP="00A97D8F">
      <w:pPr>
        <w:spacing w:line="240" w:lineRule="auto"/>
        <w:ind w:left="538"/>
        <w:jc w:val="both"/>
        <w:rPr>
          <w:rFonts w:eastAsia="Arial" w:cs="Arial"/>
          <w:sz w:val="16"/>
          <w:szCs w:val="16"/>
          <w:lang w:val="en-GB" w:eastAsia="en-GB"/>
        </w:rPr>
      </w:pPr>
    </w:p>
    <w:p w14:paraId="2EAEFD07" w14:textId="77777777" w:rsidR="00A97D8F" w:rsidRPr="00A97D8F" w:rsidRDefault="00A97D8F" w:rsidP="00A97D8F">
      <w:pPr>
        <w:spacing w:line="240" w:lineRule="auto"/>
        <w:ind w:left="1080" w:hanging="540"/>
        <w:outlineLvl w:val="3"/>
        <w:rPr>
          <w:rFonts w:eastAsia="Ink Free" w:cs="Arial"/>
          <w:color w:val="CF4A02"/>
          <w:sz w:val="18"/>
          <w:szCs w:val="18"/>
          <w:lang w:eastAsia="en-GB"/>
        </w:rPr>
      </w:pPr>
      <w:r w:rsidRPr="00A97D8F">
        <w:rPr>
          <w:rFonts w:eastAsia="Ink Free" w:cs="Arial"/>
          <w:color w:val="CF4A02"/>
          <w:sz w:val="18"/>
          <w:szCs w:val="18"/>
          <w:lang w:val="en-GB" w:eastAsia="en-GB"/>
        </w:rPr>
        <w:t>a)</w:t>
      </w:r>
      <w:r w:rsidRPr="00A97D8F">
        <w:rPr>
          <w:rFonts w:eastAsia="Ink Free" w:cs="Arial"/>
          <w:color w:val="CF4A02"/>
          <w:sz w:val="18"/>
          <w:szCs w:val="18"/>
          <w:lang w:val="en-GB" w:eastAsia="en-GB"/>
        </w:rPr>
        <w:tab/>
      </w:r>
      <w:r w:rsidRPr="00A97D8F">
        <w:rPr>
          <w:rFonts w:eastAsia="Ink Free" w:cs="Arial"/>
          <w:color w:val="CF4A02"/>
          <w:sz w:val="18"/>
          <w:szCs w:val="18"/>
          <w:lang w:eastAsia="en-GB"/>
        </w:rPr>
        <w:t>Classification</w:t>
      </w:r>
    </w:p>
    <w:p w14:paraId="0A2DC6EB" w14:textId="77777777" w:rsidR="00BC414F" w:rsidRPr="00BF0F3D" w:rsidRDefault="00BC414F" w:rsidP="00BC414F">
      <w:pPr>
        <w:pBdr>
          <w:bottom w:val="none" w:sz="0" w:space="8" w:color="auto"/>
        </w:pBdr>
        <w:spacing w:line="240" w:lineRule="auto"/>
        <w:ind w:left="1080"/>
        <w:jc w:val="both"/>
        <w:rPr>
          <w:rFonts w:eastAsia="Arial" w:cs="Arial"/>
          <w:sz w:val="16"/>
          <w:szCs w:val="16"/>
          <w:lang w:eastAsia="en-GB"/>
        </w:rPr>
      </w:pPr>
    </w:p>
    <w:p w14:paraId="1934E2E4" w14:textId="77777777" w:rsidR="00A97D8F" w:rsidRPr="00A97D8F" w:rsidRDefault="00A97D8F" w:rsidP="00BC414F">
      <w:pPr>
        <w:pBdr>
          <w:bottom w:val="none" w:sz="0" w:space="8" w:color="auto"/>
        </w:pBdr>
        <w:spacing w:line="240" w:lineRule="auto"/>
        <w:ind w:left="1080"/>
        <w:jc w:val="both"/>
        <w:rPr>
          <w:rFonts w:eastAsia="Arial" w:cs="Arial"/>
          <w:sz w:val="18"/>
          <w:szCs w:val="18"/>
          <w:lang w:val="en-GB" w:eastAsia="en-GB"/>
        </w:rPr>
      </w:pPr>
      <w:r w:rsidRPr="00BC414F">
        <w:rPr>
          <w:rFonts w:eastAsia="Arial" w:cs="Arial"/>
          <w:spacing w:val="-4"/>
          <w:sz w:val="18"/>
          <w:szCs w:val="18"/>
          <w:lang w:eastAsia="en-GB"/>
        </w:rPr>
        <w:t xml:space="preserve">From 1 January 2020, the Group classifies its debt instrument financial assets </w:t>
      </w:r>
      <w:r w:rsidRPr="00BC414F">
        <w:rPr>
          <w:rFonts w:eastAsia="Arial" w:cs="Arial"/>
          <w:spacing w:val="-4"/>
          <w:sz w:val="18"/>
          <w:szCs w:val="18"/>
          <w:lang w:val="en-GB" w:eastAsia="en-GB"/>
        </w:rPr>
        <w:t>in the following measurement</w:t>
      </w:r>
      <w:r w:rsidRPr="00A97D8F">
        <w:rPr>
          <w:rFonts w:eastAsia="Arial" w:cs="Arial"/>
          <w:sz w:val="18"/>
          <w:szCs w:val="18"/>
          <w:lang w:val="en-GB" w:eastAsia="en-GB"/>
        </w:rPr>
        <w:t xml:space="preserve"> categories depending on i) business model for managing the asset and ii) the cash flow characteristics of the asset whether they represent solely payments of principal and interest (SPPI). </w:t>
      </w:r>
    </w:p>
    <w:p w14:paraId="1CF0FD2D" w14:textId="77777777" w:rsidR="00A97D8F" w:rsidRPr="00BF0F3D" w:rsidRDefault="00A97D8F" w:rsidP="00BC414F">
      <w:pPr>
        <w:pBdr>
          <w:bottom w:val="none" w:sz="0" w:space="8" w:color="auto"/>
        </w:pBdr>
        <w:spacing w:line="240" w:lineRule="auto"/>
        <w:ind w:left="1080"/>
        <w:jc w:val="both"/>
        <w:rPr>
          <w:rFonts w:eastAsia="Arial" w:cs="Arial"/>
          <w:sz w:val="16"/>
          <w:szCs w:val="16"/>
          <w:lang w:val="en-GB" w:eastAsia="en-GB"/>
        </w:rPr>
      </w:pPr>
    </w:p>
    <w:p w14:paraId="642D719A" w14:textId="77777777" w:rsidR="00A97D8F" w:rsidRPr="00A97D8F" w:rsidRDefault="00A97D8F" w:rsidP="00BC414F">
      <w:pPr>
        <w:numPr>
          <w:ilvl w:val="0"/>
          <w:numId w:val="22"/>
        </w:numPr>
        <w:pBdr>
          <w:bottom w:val="none" w:sz="0" w:space="8" w:color="auto"/>
        </w:pBdr>
        <w:tabs>
          <w:tab w:val="left" w:pos="1440"/>
        </w:tabs>
        <w:spacing w:line="240" w:lineRule="auto"/>
        <w:ind w:left="1440"/>
        <w:contextualSpacing/>
        <w:jc w:val="both"/>
        <w:rPr>
          <w:rFonts w:eastAsia="Cambria" w:cs="Arial"/>
          <w:sz w:val="18"/>
          <w:szCs w:val="18"/>
          <w:lang w:bidi="ar-SA"/>
        </w:rPr>
      </w:pPr>
      <w:r w:rsidRPr="00BC414F">
        <w:rPr>
          <w:rFonts w:eastAsia="Cambria" w:cs="Arial"/>
          <w:spacing w:val="-4"/>
          <w:sz w:val="18"/>
          <w:szCs w:val="18"/>
          <w:lang w:bidi="ar-SA"/>
        </w:rPr>
        <w:t>those to be measured subsequently at fair value (either through other comprehensive income or through</w:t>
      </w:r>
      <w:r w:rsidRPr="00A97D8F">
        <w:rPr>
          <w:rFonts w:eastAsia="Cambria" w:cs="Arial"/>
          <w:sz w:val="18"/>
          <w:szCs w:val="18"/>
          <w:lang w:bidi="ar-SA"/>
        </w:rPr>
        <w:t xml:space="preserve"> profit or loss); and</w:t>
      </w:r>
    </w:p>
    <w:p w14:paraId="3E6BFB02" w14:textId="77777777" w:rsidR="00A97D8F" w:rsidRPr="00A97D8F" w:rsidRDefault="00A97D8F" w:rsidP="00BC414F">
      <w:pPr>
        <w:numPr>
          <w:ilvl w:val="0"/>
          <w:numId w:val="22"/>
        </w:numPr>
        <w:pBdr>
          <w:bottom w:val="none" w:sz="0" w:space="8" w:color="auto"/>
        </w:pBdr>
        <w:tabs>
          <w:tab w:val="left" w:pos="1440"/>
        </w:tabs>
        <w:spacing w:line="240" w:lineRule="auto"/>
        <w:ind w:left="1440"/>
        <w:contextualSpacing/>
        <w:jc w:val="both"/>
        <w:rPr>
          <w:rFonts w:eastAsia="Cambria" w:cs="Arial"/>
          <w:sz w:val="18"/>
          <w:szCs w:val="18"/>
          <w:lang w:bidi="ar-SA"/>
        </w:rPr>
      </w:pPr>
      <w:r w:rsidRPr="00A97D8F">
        <w:rPr>
          <w:rFonts w:eastAsia="Cambria" w:cs="Arial"/>
          <w:sz w:val="18"/>
          <w:szCs w:val="18"/>
          <w:lang w:bidi="ar-SA"/>
        </w:rPr>
        <w:t>those to be measured at amortised cost.</w:t>
      </w:r>
    </w:p>
    <w:p w14:paraId="4F89624E" w14:textId="77777777" w:rsidR="00A97D8F" w:rsidRPr="00BF0F3D" w:rsidRDefault="00A97D8F" w:rsidP="00BC414F">
      <w:pPr>
        <w:pBdr>
          <w:bottom w:val="none" w:sz="0" w:space="8" w:color="auto"/>
        </w:pBdr>
        <w:tabs>
          <w:tab w:val="left" w:pos="1440"/>
        </w:tabs>
        <w:spacing w:line="240" w:lineRule="auto"/>
        <w:ind w:left="1080"/>
        <w:jc w:val="both"/>
        <w:rPr>
          <w:rFonts w:eastAsia="Arial" w:cs="Arial"/>
          <w:sz w:val="16"/>
          <w:szCs w:val="16"/>
          <w:lang w:eastAsia="en-GB"/>
        </w:rPr>
      </w:pPr>
    </w:p>
    <w:p w14:paraId="648D175C" w14:textId="77777777" w:rsidR="00A97D8F" w:rsidRPr="00A97D8F" w:rsidRDefault="00A97D8F" w:rsidP="00BC414F">
      <w:pPr>
        <w:pBdr>
          <w:bottom w:val="none" w:sz="0" w:space="8" w:color="auto"/>
        </w:pBdr>
        <w:tabs>
          <w:tab w:val="left" w:pos="1134"/>
        </w:tabs>
        <w:spacing w:line="240" w:lineRule="auto"/>
        <w:ind w:left="1080"/>
        <w:jc w:val="both"/>
        <w:rPr>
          <w:rFonts w:eastAsia="Arial" w:cs="Arial"/>
          <w:sz w:val="18"/>
          <w:szCs w:val="18"/>
          <w:lang w:eastAsia="en-GB"/>
        </w:rPr>
      </w:pPr>
      <w:r w:rsidRPr="00A97D8F">
        <w:rPr>
          <w:rFonts w:eastAsia="Arial" w:cs="Arial"/>
          <w:sz w:val="18"/>
          <w:szCs w:val="18"/>
          <w:lang w:eastAsia="en-GB"/>
        </w:rPr>
        <w:t xml:space="preserve">The Group reclassifies debt investments when and only when its business model for managing those assets changes. </w:t>
      </w:r>
    </w:p>
    <w:p w14:paraId="13C61A23" w14:textId="77777777" w:rsidR="00823BAC" w:rsidRPr="00BF0F3D" w:rsidRDefault="00823BAC" w:rsidP="00BC414F">
      <w:pPr>
        <w:pBdr>
          <w:bottom w:val="none" w:sz="0" w:space="8" w:color="auto"/>
        </w:pBdr>
        <w:tabs>
          <w:tab w:val="left" w:pos="1440"/>
        </w:tabs>
        <w:spacing w:line="240" w:lineRule="auto"/>
        <w:ind w:left="1080"/>
        <w:jc w:val="both"/>
        <w:rPr>
          <w:rFonts w:eastAsia="Arial" w:cs="Arial"/>
          <w:sz w:val="16"/>
          <w:szCs w:val="16"/>
          <w:lang w:eastAsia="en-GB"/>
        </w:rPr>
      </w:pPr>
    </w:p>
    <w:p w14:paraId="31E571E7" w14:textId="77777777" w:rsidR="00A97D8F" w:rsidRPr="00BC414F" w:rsidRDefault="00A97D8F" w:rsidP="00BC414F">
      <w:pPr>
        <w:pBdr>
          <w:bottom w:val="none" w:sz="0" w:space="8" w:color="auto"/>
        </w:pBdr>
        <w:tabs>
          <w:tab w:val="left" w:pos="1440"/>
        </w:tabs>
        <w:spacing w:line="240" w:lineRule="auto"/>
        <w:ind w:left="1080"/>
        <w:jc w:val="both"/>
        <w:rPr>
          <w:rFonts w:eastAsia="Ink Free" w:cs="Arial"/>
          <w:sz w:val="18"/>
          <w:szCs w:val="18"/>
          <w:lang w:val="en-GB" w:eastAsia="en-GB"/>
        </w:rPr>
      </w:pPr>
      <w:r w:rsidRPr="00A97D8F">
        <w:rPr>
          <w:rFonts w:eastAsia="Arial" w:cs="Arial"/>
          <w:sz w:val="18"/>
          <w:szCs w:val="18"/>
          <w:lang w:eastAsia="en-GB"/>
        </w:rPr>
        <w:t xml:space="preserve">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w:t>
      </w:r>
      <w:r w:rsidRPr="00BC414F">
        <w:rPr>
          <w:rFonts w:eastAsia="Ink Free" w:cs="Arial"/>
          <w:sz w:val="18"/>
          <w:szCs w:val="18"/>
          <w:lang w:val="en-GB" w:eastAsia="en-GB"/>
        </w:rPr>
        <w:t>at FVPL.</w:t>
      </w:r>
    </w:p>
    <w:p w14:paraId="4A4F85CE" w14:textId="77777777" w:rsidR="00A97D8F" w:rsidRPr="00A97D8F" w:rsidRDefault="00A97D8F" w:rsidP="00A97D8F">
      <w:pPr>
        <w:spacing w:line="240" w:lineRule="auto"/>
        <w:ind w:left="1080" w:hanging="540"/>
        <w:outlineLvl w:val="3"/>
        <w:rPr>
          <w:rFonts w:eastAsia="Ink Free" w:cs="Arial"/>
          <w:color w:val="CF4A02"/>
          <w:sz w:val="18"/>
          <w:szCs w:val="18"/>
          <w:lang w:val="en-GB" w:eastAsia="en-GB"/>
        </w:rPr>
      </w:pPr>
      <w:r w:rsidRPr="00A97D8F">
        <w:rPr>
          <w:rFonts w:eastAsia="Ink Free" w:cs="Arial"/>
          <w:color w:val="CF4A02"/>
          <w:sz w:val="18"/>
          <w:szCs w:val="18"/>
          <w:lang w:val="en-GB" w:eastAsia="en-GB"/>
        </w:rPr>
        <w:t>b)</w:t>
      </w:r>
      <w:r w:rsidRPr="00A97D8F">
        <w:rPr>
          <w:rFonts w:eastAsia="Ink Free" w:cs="Arial"/>
          <w:color w:val="CF4A02"/>
          <w:sz w:val="18"/>
          <w:szCs w:val="18"/>
          <w:lang w:val="en-GB" w:eastAsia="en-GB"/>
        </w:rPr>
        <w:tab/>
        <w:t>Recognition and derecognition</w:t>
      </w:r>
    </w:p>
    <w:p w14:paraId="67CD1656" w14:textId="77777777" w:rsidR="00BC414F" w:rsidRPr="00BF0F3D" w:rsidRDefault="00BC414F" w:rsidP="00BC414F">
      <w:pPr>
        <w:spacing w:line="240" w:lineRule="auto"/>
        <w:ind w:left="1080"/>
        <w:jc w:val="both"/>
        <w:rPr>
          <w:rFonts w:eastAsia="Ink Free" w:cs="Arial"/>
          <w:sz w:val="16"/>
          <w:szCs w:val="16"/>
          <w:lang w:val="en-GB" w:eastAsia="en-GB"/>
        </w:rPr>
      </w:pPr>
    </w:p>
    <w:p w14:paraId="41DECDAA" w14:textId="77777777" w:rsidR="00A97D8F" w:rsidRPr="00A97D8F" w:rsidRDefault="00A97D8F" w:rsidP="00BC414F">
      <w:pPr>
        <w:spacing w:line="240" w:lineRule="auto"/>
        <w:ind w:left="1080"/>
        <w:jc w:val="both"/>
        <w:rPr>
          <w:rFonts w:eastAsia="Ink Free" w:cs="Arial"/>
          <w:sz w:val="18"/>
          <w:szCs w:val="18"/>
          <w:lang w:val="en-GB" w:eastAsia="en-GB"/>
        </w:rPr>
      </w:pPr>
      <w:r w:rsidRPr="00A97D8F">
        <w:rPr>
          <w:rFonts w:eastAsia="Ink Free" w:cs="Arial"/>
          <w:sz w:val="18"/>
          <w:szCs w:val="18"/>
          <w:lang w:val="en-GB" w:eastAsia="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1B84C63B" w14:textId="77777777" w:rsidR="00A97D8F" w:rsidRPr="00EF7F22" w:rsidRDefault="00A97D8F" w:rsidP="00BC414F">
      <w:pPr>
        <w:spacing w:line="240" w:lineRule="auto"/>
        <w:ind w:left="1080"/>
        <w:jc w:val="both"/>
        <w:rPr>
          <w:rFonts w:eastAsia="Ink Free" w:cs="Arial"/>
          <w:sz w:val="16"/>
          <w:szCs w:val="16"/>
          <w:lang w:val="en-GB" w:eastAsia="en-GB"/>
        </w:rPr>
      </w:pPr>
    </w:p>
    <w:p w14:paraId="4FB5863F" w14:textId="77777777" w:rsidR="00A97D8F" w:rsidRPr="00A97D8F" w:rsidRDefault="00A97D8F" w:rsidP="00A97D8F">
      <w:pPr>
        <w:spacing w:line="240" w:lineRule="auto"/>
        <w:ind w:left="1080" w:hanging="540"/>
        <w:outlineLvl w:val="3"/>
        <w:rPr>
          <w:rFonts w:eastAsia="Ink Free" w:cs="Arial"/>
          <w:color w:val="CF4A02"/>
          <w:sz w:val="18"/>
          <w:szCs w:val="18"/>
          <w:lang w:eastAsia="en-GB"/>
        </w:rPr>
      </w:pPr>
      <w:r w:rsidRPr="00A97D8F">
        <w:rPr>
          <w:rFonts w:eastAsia="Ink Free" w:cs="Arial"/>
          <w:color w:val="CF4A02"/>
          <w:sz w:val="18"/>
          <w:szCs w:val="18"/>
          <w:lang w:val="en-GB" w:eastAsia="en-GB"/>
        </w:rPr>
        <w:t>c)</w:t>
      </w:r>
      <w:r w:rsidRPr="00A97D8F">
        <w:rPr>
          <w:rFonts w:eastAsia="Ink Free" w:cs="Arial"/>
          <w:color w:val="CF4A02"/>
          <w:sz w:val="18"/>
          <w:szCs w:val="18"/>
          <w:lang w:val="en-GB" w:eastAsia="en-GB"/>
        </w:rPr>
        <w:tab/>
      </w:r>
      <w:r w:rsidRPr="00A97D8F">
        <w:rPr>
          <w:rFonts w:eastAsia="Ink Free" w:cs="Arial"/>
          <w:color w:val="CF4A02"/>
          <w:sz w:val="18"/>
          <w:szCs w:val="18"/>
          <w:lang w:eastAsia="en-GB"/>
        </w:rPr>
        <w:t>Measurement</w:t>
      </w:r>
    </w:p>
    <w:p w14:paraId="01EBFD4D" w14:textId="77777777" w:rsidR="00A97D8F" w:rsidRPr="00EF7F22" w:rsidRDefault="00A97D8F" w:rsidP="00BC414F">
      <w:pPr>
        <w:spacing w:line="240" w:lineRule="auto"/>
        <w:ind w:left="1080"/>
        <w:jc w:val="both"/>
        <w:rPr>
          <w:rFonts w:eastAsia="Ink Free" w:cs="Arial"/>
          <w:sz w:val="16"/>
          <w:szCs w:val="16"/>
          <w:lang w:val="en-GB" w:eastAsia="en-GB"/>
        </w:rPr>
      </w:pPr>
    </w:p>
    <w:p w14:paraId="5561215A" w14:textId="7D4DBDA5" w:rsidR="00A97D8F" w:rsidRPr="00A97D8F" w:rsidRDefault="00A97D8F" w:rsidP="00BC414F">
      <w:pPr>
        <w:spacing w:line="240" w:lineRule="auto"/>
        <w:ind w:left="1080"/>
        <w:jc w:val="both"/>
        <w:rPr>
          <w:rFonts w:eastAsia="Ink Free" w:cs="Arial"/>
          <w:sz w:val="18"/>
          <w:szCs w:val="18"/>
          <w:lang w:val="en-GB" w:eastAsia="en-GB"/>
        </w:rPr>
      </w:pPr>
      <w:r w:rsidRPr="00A97D8F">
        <w:rPr>
          <w:rFonts w:eastAsia="Ink Free" w:cs="Arial"/>
          <w:sz w:val="18"/>
          <w:szCs w:val="18"/>
          <w:lang w:val="en-GB" w:eastAsia="en-GB"/>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0A496440" w14:textId="77777777" w:rsidR="00A97D8F" w:rsidRPr="00BF0F3D" w:rsidRDefault="00A97D8F" w:rsidP="00BC414F">
      <w:pPr>
        <w:spacing w:line="240" w:lineRule="auto"/>
        <w:ind w:left="1080"/>
        <w:jc w:val="both"/>
        <w:rPr>
          <w:rFonts w:eastAsia="Ink Free" w:cs="Cordia New"/>
          <w:sz w:val="16"/>
          <w:szCs w:val="16"/>
          <w:lang w:val="en-GB" w:eastAsia="en-GB"/>
        </w:rPr>
      </w:pPr>
    </w:p>
    <w:p w14:paraId="3C979A9B" w14:textId="77777777" w:rsidR="00A97D8F" w:rsidRPr="00A97D8F" w:rsidRDefault="00A97D8F" w:rsidP="00BC414F">
      <w:pPr>
        <w:spacing w:line="240" w:lineRule="auto"/>
        <w:ind w:left="1080"/>
        <w:jc w:val="both"/>
        <w:rPr>
          <w:rFonts w:eastAsia="Ink Free" w:cs="Arial"/>
          <w:sz w:val="18"/>
          <w:szCs w:val="18"/>
          <w:lang w:val="en-GB" w:eastAsia="en-GB"/>
        </w:rPr>
      </w:pPr>
      <w:r w:rsidRPr="00A97D8F">
        <w:rPr>
          <w:rFonts w:eastAsia="Ink Free" w:cs="Arial"/>
          <w:sz w:val="18"/>
          <w:szCs w:val="18"/>
          <w:lang w:val="en-GB" w:eastAsia="en-GB"/>
        </w:rPr>
        <w:t xml:space="preserve">Financial assets with embedded derivatives are considered in their entirety when determining whether the cash flows are solely payment of principal and interest. </w:t>
      </w:r>
    </w:p>
    <w:p w14:paraId="1F12FE5B" w14:textId="0968D6F1" w:rsidR="00A97D8F" w:rsidRPr="00EF7F22" w:rsidRDefault="00BF0F3D" w:rsidP="00BC414F">
      <w:pPr>
        <w:spacing w:line="240" w:lineRule="auto"/>
        <w:ind w:left="1080"/>
        <w:jc w:val="both"/>
        <w:rPr>
          <w:rFonts w:eastAsia="Ink Free" w:cs="Arial"/>
          <w:sz w:val="18"/>
          <w:szCs w:val="18"/>
          <w:lang w:val="en-GB" w:eastAsia="en-GB"/>
        </w:rPr>
      </w:pPr>
      <w:r>
        <w:rPr>
          <w:rFonts w:eastAsia="Ink Free" w:cs="Arial"/>
          <w:color w:val="00B050"/>
          <w:sz w:val="18"/>
          <w:szCs w:val="18"/>
          <w:lang w:val="en-GB" w:eastAsia="en-GB"/>
        </w:rPr>
        <w:br w:type="page"/>
      </w:r>
    </w:p>
    <w:p w14:paraId="36B4BEED" w14:textId="77777777" w:rsidR="00A97D8F" w:rsidRPr="00A97D8F" w:rsidRDefault="00A97D8F" w:rsidP="00A97D8F">
      <w:pPr>
        <w:spacing w:line="240" w:lineRule="auto"/>
        <w:ind w:left="1080" w:hanging="540"/>
        <w:outlineLvl w:val="3"/>
        <w:rPr>
          <w:rFonts w:eastAsia="Ink Free" w:cs="Arial"/>
          <w:color w:val="CF4A02"/>
          <w:sz w:val="18"/>
          <w:szCs w:val="18"/>
          <w:lang w:eastAsia="en-GB"/>
        </w:rPr>
      </w:pPr>
      <w:r w:rsidRPr="00A97D8F">
        <w:rPr>
          <w:rFonts w:eastAsia="Ink Free" w:cs="Arial"/>
          <w:color w:val="CF4A02"/>
          <w:sz w:val="18"/>
          <w:szCs w:val="18"/>
          <w:lang w:val="en-GB" w:eastAsia="en-GB"/>
        </w:rPr>
        <w:t>d)</w:t>
      </w:r>
      <w:r w:rsidRPr="00A97D8F">
        <w:rPr>
          <w:rFonts w:eastAsia="Ink Free" w:cs="Arial"/>
          <w:color w:val="CF4A02"/>
          <w:sz w:val="18"/>
          <w:szCs w:val="18"/>
          <w:lang w:val="en-GB" w:eastAsia="en-GB"/>
        </w:rPr>
        <w:tab/>
      </w:r>
      <w:r w:rsidRPr="00A97D8F">
        <w:rPr>
          <w:rFonts w:eastAsia="Ink Free" w:cs="Arial"/>
          <w:color w:val="CF4A02"/>
          <w:sz w:val="18"/>
          <w:szCs w:val="18"/>
          <w:lang w:eastAsia="en-GB"/>
        </w:rPr>
        <w:t>Debt instruments</w:t>
      </w:r>
    </w:p>
    <w:p w14:paraId="4F0D6A15" w14:textId="77777777" w:rsidR="00A97D8F" w:rsidRPr="00EF7F22" w:rsidRDefault="00A97D8F" w:rsidP="00BC414F">
      <w:pPr>
        <w:spacing w:line="240" w:lineRule="auto"/>
        <w:ind w:left="1080"/>
        <w:jc w:val="both"/>
        <w:rPr>
          <w:rFonts w:eastAsia="Ink Free" w:cs="Arial"/>
          <w:sz w:val="12"/>
          <w:szCs w:val="12"/>
          <w:lang w:val="en-GB" w:eastAsia="en-GB"/>
        </w:rPr>
      </w:pPr>
    </w:p>
    <w:p w14:paraId="50AB7541" w14:textId="77777777" w:rsidR="00A97D8F" w:rsidRPr="00A97D8F" w:rsidRDefault="00A97D8F" w:rsidP="00BC414F">
      <w:pPr>
        <w:spacing w:line="240" w:lineRule="auto"/>
        <w:ind w:left="1080"/>
        <w:jc w:val="both"/>
        <w:rPr>
          <w:rFonts w:eastAsia="Arial" w:cs="Arial"/>
          <w:sz w:val="18"/>
          <w:szCs w:val="18"/>
          <w:lang w:eastAsia="en-GB"/>
        </w:rPr>
      </w:pPr>
      <w:r w:rsidRPr="00A97D8F">
        <w:rPr>
          <w:rFonts w:eastAsia="Arial" w:cs="Arial"/>
          <w:sz w:val="18"/>
          <w:szCs w:val="18"/>
          <w:lang w:eastAsia="en-GB"/>
        </w:rPr>
        <w:t xml:space="preserve">Subsequent measurement of debt instruments depends on the Group’s business model for managing the asset and the cash flow characteristics of the financial assets. </w:t>
      </w:r>
      <w:r w:rsidRPr="00992C72">
        <w:rPr>
          <w:rFonts w:eastAsia="Arial" w:cs="Arial"/>
          <w:sz w:val="18"/>
          <w:szCs w:val="18"/>
          <w:lang w:eastAsia="en-GB"/>
        </w:rPr>
        <w:t>The measurement which the Group classifies its debt instruments</w:t>
      </w:r>
      <w:r w:rsidR="00992C72" w:rsidRPr="00992C72">
        <w:rPr>
          <w:rFonts w:eastAsia="Arial" w:cs="Arial"/>
          <w:sz w:val="18"/>
          <w:szCs w:val="18"/>
          <w:lang w:eastAsia="en-GB"/>
        </w:rPr>
        <w:t xml:space="preserve"> is as follow:</w:t>
      </w:r>
    </w:p>
    <w:p w14:paraId="5CBE1F58" w14:textId="77777777" w:rsidR="00A97D8F" w:rsidRPr="00BF0F3D" w:rsidRDefault="00A97D8F" w:rsidP="00BC414F">
      <w:pPr>
        <w:spacing w:line="240" w:lineRule="auto"/>
        <w:ind w:left="1080"/>
        <w:contextualSpacing/>
        <w:jc w:val="both"/>
        <w:rPr>
          <w:rFonts w:eastAsia="Cambria" w:cs="Arial"/>
          <w:sz w:val="12"/>
          <w:szCs w:val="12"/>
          <w:lang w:bidi="ar-SA"/>
        </w:rPr>
      </w:pPr>
    </w:p>
    <w:p w14:paraId="04C55FEB" w14:textId="77777777" w:rsidR="00A97D8F" w:rsidRPr="00A97D8F" w:rsidRDefault="00A97D8F" w:rsidP="00BC414F">
      <w:pPr>
        <w:numPr>
          <w:ilvl w:val="0"/>
          <w:numId w:val="23"/>
        </w:numPr>
        <w:spacing w:line="240" w:lineRule="auto"/>
        <w:ind w:left="1418" w:hanging="338"/>
        <w:contextualSpacing/>
        <w:jc w:val="both"/>
        <w:rPr>
          <w:rFonts w:eastAsia="Arial" w:cs="Arial"/>
          <w:sz w:val="18"/>
          <w:szCs w:val="18"/>
          <w:lang w:eastAsia="en-GB"/>
        </w:rPr>
      </w:pPr>
      <w:r w:rsidRPr="00A97D8F">
        <w:rPr>
          <w:rFonts w:eastAsia="Cambria" w:cs="Arial"/>
          <w:sz w:val="18"/>
          <w:szCs w:val="18"/>
          <w:lang w:bidi="ar-SA"/>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profit or loss</w:t>
      </w:r>
      <w:r>
        <w:rPr>
          <w:rFonts w:eastAsia="Cambria" w:cs="Arial"/>
          <w:sz w:val="18"/>
          <w:szCs w:val="18"/>
          <w:lang w:bidi="ar-SA"/>
        </w:rPr>
        <w:t>.</w:t>
      </w:r>
    </w:p>
    <w:p w14:paraId="5A306D93" w14:textId="77777777" w:rsidR="004227CB" w:rsidRPr="00BF0F3D" w:rsidRDefault="004227CB" w:rsidP="00A97D8F">
      <w:pPr>
        <w:spacing w:line="240" w:lineRule="auto"/>
        <w:ind w:left="1418"/>
        <w:contextualSpacing/>
        <w:jc w:val="both"/>
        <w:rPr>
          <w:rFonts w:eastAsia="Arial" w:cs="Arial"/>
          <w:sz w:val="12"/>
          <w:szCs w:val="12"/>
          <w:lang w:eastAsia="en-GB"/>
        </w:rPr>
      </w:pPr>
    </w:p>
    <w:p w14:paraId="5DAA5759" w14:textId="77777777" w:rsidR="00537261" w:rsidRPr="00537261" w:rsidRDefault="00537261" w:rsidP="00537261">
      <w:pPr>
        <w:spacing w:line="240" w:lineRule="auto"/>
        <w:ind w:left="1080" w:hanging="540"/>
        <w:outlineLvl w:val="3"/>
        <w:rPr>
          <w:rFonts w:eastAsia="Ink Free" w:cs="Arial"/>
          <w:color w:val="CF4A02"/>
          <w:sz w:val="18"/>
          <w:szCs w:val="18"/>
          <w:lang w:eastAsia="en-GB"/>
        </w:rPr>
      </w:pPr>
      <w:r w:rsidRPr="00537261">
        <w:rPr>
          <w:rFonts w:eastAsia="Ink Free" w:cs="Arial"/>
          <w:color w:val="CF4A02"/>
          <w:sz w:val="18"/>
          <w:szCs w:val="18"/>
          <w:lang w:val="en-GB" w:eastAsia="en-GB"/>
        </w:rPr>
        <w:t>e)</w:t>
      </w:r>
      <w:r w:rsidRPr="00537261">
        <w:rPr>
          <w:rFonts w:eastAsia="Ink Free" w:cs="Arial"/>
          <w:color w:val="CF4A02"/>
          <w:sz w:val="18"/>
          <w:szCs w:val="18"/>
          <w:lang w:val="en-GB" w:eastAsia="en-GB"/>
        </w:rPr>
        <w:tab/>
      </w:r>
      <w:r w:rsidRPr="00537261">
        <w:rPr>
          <w:rFonts w:eastAsia="Ink Free" w:cs="Arial"/>
          <w:color w:val="CF4A02"/>
          <w:sz w:val="18"/>
          <w:szCs w:val="18"/>
          <w:lang w:eastAsia="en-GB"/>
        </w:rPr>
        <w:t>Equity instruments</w:t>
      </w:r>
    </w:p>
    <w:p w14:paraId="6AE5D3DC" w14:textId="77777777" w:rsidR="00BC414F" w:rsidRPr="00BF0F3D" w:rsidRDefault="00BC414F" w:rsidP="00BC414F">
      <w:pPr>
        <w:spacing w:line="240" w:lineRule="auto"/>
        <w:ind w:left="1080"/>
        <w:jc w:val="both"/>
        <w:rPr>
          <w:rFonts w:eastAsia="Arial" w:cs="Arial"/>
          <w:sz w:val="12"/>
          <w:szCs w:val="12"/>
          <w:lang w:eastAsia="en-GB"/>
        </w:rPr>
      </w:pPr>
    </w:p>
    <w:p w14:paraId="0DFD99A8" w14:textId="77777777" w:rsidR="00537261" w:rsidRPr="00EF7F22" w:rsidRDefault="00537261" w:rsidP="00BC414F">
      <w:pPr>
        <w:spacing w:line="240" w:lineRule="auto"/>
        <w:ind w:left="1080"/>
        <w:jc w:val="both"/>
        <w:rPr>
          <w:rFonts w:eastAsia="Arial" w:cs="Arial"/>
          <w:sz w:val="18"/>
          <w:szCs w:val="18"/>
          <w:lang w:eastAsia="en-GB"/>
        </w:rPr>
      </w:pPr>
      <w:r w:rsidRPr="00537261">
        <w:rPr>
          <w:rFonts w:eastAsia="Arial" w:cs="Arial"/>
          <w:sz w:val="18"/>
          <w:szCs w:val="18"/>
          <w:lang w:eastAsia="en-GB"/>
        </w:rPr>
        <w:t xml:space="preserve">The Group measures all equity investments at fair value. </w:t>
      </w:r>
      <w:r w:rsidR="00992C72">
        <w:rPr>
          <w:rFonts w:eastAsia="Arial" w:cs="Arial"/>
          <w:sz w:val="18"/>
          <w:szCs w:val="18"/>
          <w:lang w:eastAsia="en-GB"/>
        </w:rPr>
        <w:t>T</w:t>
      </w:r>
      <w:r w:rsidRPr="00537261">
        <w:rPr>
          <w:rFonts w:eastAsia="Arial" w:cs="Arial"/>
          <w:sz w:val="18"/>
          <w:szCs w:val="18"/>
          <w:lang w:eastAsia="en-GB"/>
        </w:rPr>
        <w:t xml:space="preserve">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w:t>
      </w:r>
      <w:r w:rsidRPr="00C62DBF">
        <w:rPr>
          <w:rFonts w:eastAsia="Arial" w:cs="Arial"/>
          <w:sz w:val="18"/>
          <w:szCs w:val="18"/>
          <w:lang w:eastAsia="en-GB"/>
        </w:rPr>
        <w:t>dividend income</w:t>
      </w:r>
      <w:r w:rsidRPr="00537261">
        <w:rPr>
          <w:rFonts w:eastAsia="Arial" w:cs="Arial"/>
          <w:sz w:val="18"/>
          <w:szCs w:val="18"/>
          <w:lang w:eastAsia="en-GB"/>
        </w:rPr>
        <w:t xml:space="preserve"> when the right to receive payments is established. </w:t>
      </w:r>
    </w:p>
    <w:p w14:paraId="54FC89E3" w14:textId="77777777" w:rsidR="00823BAC" w:rsidRPr="00BF0F3D" w:rsidRDefault="00823BAC" w:rsidP="00992C72">
      <w:pPr>
        <w:spacing w:line="240" w:lineRule="auto"/>
        <w:jc w:val="both"/>
        <w:rPr>
          <w:rFonts w:eastAsia="Arial" w:cs="Arial"/>
          <w:sz w:val="12"/>
          <w:szCs w:val="12"/>
          <w:lang w:eastAsia="en-GB"/>
        </w:rPr>
      </w:pPr>
    </w:p>
    <w:p w14:paraId="7742AAB8" w14:textId="160A9D0A" w:rsidR="00C62DBF" w:rsidRDefault="00C62DBF" w:rsidP="00BC414F">
      <w:pPr>
        <w:spacing w:line="240" w:lineRule="auto"/>
        <w:ind w:left="1080"/>
        <w:jc w:val="both"/>
        <w:rPr>
          <w:rFonts w:eastAsia="Arial Unicode MS" w:cs="Arial"/>
          <w:sz w:val="18"/>
          <w:szCs w:val="18"/>
          <w:lang w:val="en-GB" w:eastAsia="en-GB"/>
        </w:rPr>
      </w:pPr>
      <w:r w:rsidRPr="00C62DBF">
        <w:rPr>
          <w:rFonts w:eastAsia="Arial Unicode MS" w:cs="Arial"/>
          <w:sz w:val="18"/>
          <w:szCs w:val="18"/>
          <w:lang w:val="en-GB" w:eastAsia="en-GB"/>
        </w:rPr>
        <w:t xml:space="preserve">The Group chose to apply the temporary measures to relieve the impact from COVID-19 announced by TFAC for the reporting periods ended between 1 January 2020 and 31 December 2020 by measuring the fair value of its unquoted equity investments at the end of the reporting period at the same amount as the investments’ fair value on 1 January 2020 (the date of initial application of TFRS 9). As a result, the equity investments measured at FVOCI as at 31 December 2020 of Baht </w:t>
      </w:r>
      <w:r w:rsidR="00150D4E">
        <w:rPr>
          <w:rFonts w:eastAsia="Arial Unicode MS" w:cs="Arial"/>
          <w:sz w:val="18"/>
          <w:szCs w:val="18"/>
          <w:lang w:val="en-GB" w:eastAsia="en-GB"/>
        </w:rPr>
        <w:t>11.41 million</w:t>
      </w:r>
      <w:r w:rsidRPr="00C62DBF">
        <w:rPr>
          <w:rFonts w:eastAsia="Arial Unicode MS" w:cs="Arial"/>
          <w:sz w:val="18"/>
          <w:szCs w:val="18"/>
          <w:lang w:val="en-GB" w:eastAsia="en-GB"/>
        </w:rPr>
        <w:t xml:space="preserve"> was presented at their fair value as of 1 January 2020. No gain or loss from changes in fair value was recognised. </w:t>
      </w:r>
    </w:p>
    <w:p w14:paraId="61E46299" w14:textId="77777777" w:rsidR="00BF0F3D" w:rsidRPr="00BF0F3D" w:rsidRDefault="00BF0F3D" w:rsidP="00BC414F">
      <w:pPr>
        <w:spacing w:line="240" w:lineRule="auto"/>
        <w:ind w:left="1080"/>
        <w:jc w:val="both"/>
        <w:rPr>
          <w:rFonts w:eastAsia="Arial Unicode MS" w:cs="Arial"/>
          <w:sz w:val="12"/>
          <w:szCs w:val="12"/>
          <w:lang w:val="en-GB" w:eastAsia="en-GB"/>
        </w:rPr>
      </w:pPr>
    </w:p>
    <w:p w14:paraId="2E244E5E" w14:textId="77777777" w:rsidR="00FC64CA" w:rsidRDefault="00FC64CA" w:rsidP="00FC64CA">
      <w:pPr>
        <w:spacing w:line="240" w:lineRule="auto"/>
        <w:ind w:left="1080" w:hanging="540"/>
        <w:outlineLvl w:val="3"/>
        <w:rPr>
          <w:rFonts w:eastAsia="Ink Free" w:cs="Arial"/>
          <w:color w:val="CF4A02"/>
          <w:sz w:val="18"/>
          <w:szCs w:val="18"/>
          <w:lang w:val="en-GB" w:eastAsia="en-GB"/>
        </w:rPr>
      </w:pPr>
      <w:r>
        <w:rPr>
          <w:rFonts w:eastAsia="Ink Free" w:cs="Arial"/>
          <w:color w:val="CF4A02"/>
          <w:sz w:val="18"/>
          <w:szCs w:val="18"/>
          <w:lang w:val="en-GB" w:eastAsia="en-GB"/>
        </w:rPr>
        <w:t>f</w:t>
      </w:r>
      <w:r w:rsidRPr="00FC64CA">
        <w:rPr>
          <w:rFonts w:eastAsia="Ink Free" w:cs="Arial"/>
          <w:color w:val="CF4A02"/>
          <w:sz w:val="18"/>
          <w:szCs w:val="18"/>
          <w:lang w:val="en-GB" w:eastAsia="en-GB"/>
        </w:rPr>
        <w:t>)</w:t>
      </w:r>
      <w:r w:rsidRPr="00FC64CA">
        <w:rPr>
          <w:rFonts w:eastAsia="Ink Free" w:cs="Arial"/>
          <w:color w:val="CF4A02"/>
          <w:sz w:val="18"/>
          <w:szCs w:val="18"/>
          <w:lang w:val="en-GB" w:eastAsia="en-GB"/>
        </w:rPr>
        <w:tab/>
        <w:t>Impairment</w:t>
      </w:r>
    </w:p>
    <w:p w14:paraId="41DF4011" w14:textId="77777777" w:rsidR="00F835CA" w:rsidRPr="00BF0F3D" w:rsidRDefault="00F835CA" w:rsidP="00F835CA">
      <w:pPr>
        <w:spacing w:line="240" w:lineRule="auto"/>
        <w:ind w:left="1080"/>
        <w:jc w:val="both"/>
        <w:rPr>
          <w:rFonts w:eastAsia="Arial" w:cs="Arial"/>
          <w:sz w:val="12"/>
          <w:szCs w:val="12"/>
          <w:lang w:eastAsia="en-GB"/>
        </w:rPr>
      </w:pPr>
    </w:p>
    <w:p w14:paraId="2CA9B6CD" w14:textId="77777777" w:rsidR="00FC64CA" w:rsidRPr="00F835CA" w:rsidRDefault="00FC64CA" w:rsidP="00F835CA">
      <w:pPr>
        <w:spacing w:line="240" w:lineRule="auto"/>
        <w:ind w:left="1080"/>
        <w:jc w:val="both"/>
        <w:rPr>
          <w:rFonts w:eastAsia="Arial Unicode MS" w:cs="Arial"/>
          <w:spacing w:val="-2"/>
          <w:sz w:val="18"/>
          <w:szCs w:val="18"/>
          <w:lang w:eastAsia="en-GB"/>
        </w:rPr>
      </w:pPr>
      <w:r w:rsidRPr="00F835CA">
        <w:rPr>
          <w:rFonts w:eastAsia="Arial" w:cs="Arial"/>
          <w:spacing w:val="-2"/>
          <w:sz w:val="18"/>
          <w:szCs w:val="18"/>
          <w:lang w:eastAsia="en-GB"/>
        </w:rPr>
        <w:t xml:space="preserve">From 1 January 2020, the Group applies the TFRS 9 simplified approach in measuring the impairment of </w:t>
      </w:r>
      <w:r w:rsidRPr="00F835CA">
        <w:rPr>
          <w:rFonts w:eastAsia="Arial Unicode MS" w:cs="Arial"/>
          <w:spacing w:val="-2"/>
          <w:sz w:val="18"/>
          <w:szCs w:val="18"/>
          <w:lang w:eastAsia="en-GB"/>
        </w:rPr>
        <w:t>trade receivables</w:t>
      </w:r>
      <w:r w:rsidR="00992C72">
        <w:rPr>
          <w:rFonts w:eastAsia="Arial Unicode MS" w:cs="Arial"/>
          <w:spacing w:val="-2"/>
          <w:sz w:val="18"/>
          <w:szCs w:val="18"/>
          <w:lang w:eastAsia="en-GB"/>
        </w:rPr>
        <w:t xml:space="preserve"> and accrued income</w:t>
      </w:r>
      <w:r w:rsidRPr="00F835CA">
        <w:rPr>
          <w:rFonts w:eastAsia="Arial Unicode MS" w:cs="Arial"/>
          <w:spacing w:val="-2"/>
          <w:sz w:val="18"/>
          <w:szCs w:val="18"/>
          <w:lang w:eastAsia="en-GB"/>
        </w:rPr>
        <w:t xml:space="preserve">, </w:t>
      </w:r>
      <w:r w:rsidRPr="00F835CA">
        <w:rPr>
          <w:rFonts w:eastAsia="Arial" w:cs="Arial"/>
          <w:spacing w:val="-2"/>
          <w:sz w:val="18"/>
          <w:szCs w:val="18"/>
          <w:lang w:eastAsia="en-GB"/>
        </w:rPr>
        <w:t xml:space="preserve">which applies lifetime expected credit loss, from initial recognition, for </w:t>
      </w:r>
      <w:r w:rsidRPr="00F835CA">
        <w:rPr>
          <w:rFonts w:eastAsia="Arial Unicode MS" w:cs="Arial"/>
          <w:spacing w:val="-2"/>
          <w:sz w:val="18"/>
          <w:szCs w:val="18"/>
          <w:lang w:eastAsia="en-GB"/>
        </w:rPr>
        <w:t>trade receivables</w:t>
      </w:r>
      <w:r w:rsidR="00992C72">
        <w:rPr>
          <w:rFonts w:eastAsia="Arial Unicode MS" w:cs="Arial"/>
          <w:spacing w:val="-2"/>
          <w:sz w:val="18"/>
          <w:szCs w:val="18"/>
          <w:lang w:eastAsia="en-GB"/>
        </w:rPr>
        <w:t xml:space="preserve"> and accrued income.</w:t>
      </w:r>
    </w:p>
    <w:p w14:paraId="05D69C29" w14:textId="77777777" w:rsidR="00FC64CA" w:rsidRPr="00BF0F3D" w:rsidRDefault="00FC64CA" w:rsidP="00F835CA">
      <w:pPr>
        <w:spacing w:line="240" w:lineRule="auto"/>
        <w:ind w:left="1080"/>
        <w:jc w:val="both"/>
        <w:rPr>
          <w:rFonts w:eastAsia="Arial" w:cs="Arial"/>
          <w:sz w:val="12"/>
          <w:szCs w:val="12"/>
          <w:lang w:eastAsia="en-GB"/>
        </w:rPr>
      </w:pPr>
    </w:p>
    <w:p w14:paraId="15318187" w14:textId="77777777" w:rsidR="00FC64CA" w:rsidRPr="00FC64CA" w:rsidRDefault="00FC64CA" w:rsidP="00F835CA">
      <w:pPr>
        <w:spacing w:line="240" w:lineRule="auto"/>
        <w:ind w:left="1080"/>
        <w:jc w:val="both"/>
        <w:rPr>
          <w:rFonts w:eastAsia="Ink Free" w:cs="Arial"/>
          <w:sz w:val="18"/>
          <w:szCs w:val="18"/>
          <w:lang w:eastAsia="en-GB"/>
        </w:rPr>
      </w:pPr>
      <w:r w:rsidRPr="00FC64CA">
        <w:rPr>
          <w:rFonts w:eastAsia="Ink Free" w:cs="Arial"/>
          <w:sz w:val="18"/>
          <w:szCs w:val="18"/>
          <w:lang w:eastAsia="en-GB"/>
        </w:rPr>
        <w:t xml:space="preserve">To measure the expected credit losses, trade receivables and contract assets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w:t>
      </w:r>
      <w:r w:rsidRPr="00FC64CA">
        <w:rPr>
          <w:rFonts w:eastAsia="Ink Free" w:cs="Arial"/>
          <w:sz w:val="18"/>
          <w:szCs w:val="18"/>
          <w:lang w:val="en-GB" w:eastAsia="en-GB"/>
        </w:rPr>
        <w:t>outstanding balances</w:t>
      </w:r>
      <w:r w:rsidRPr="00FC64CA">
        <w:rPr>
          <w:rFonts w:eastAsia="Ink Free" w:cs="Arial"/>
          <w:sz w:val="18"/>
          <w:szCs w:val="18"/>
          <w:lang w:eastAsia="en-GB"/>
        </w:rPr>
        <w:t xml:space="preserve">. </w:t>
      </w:r>
    </w:p>
    <w:p w14:paraId="2742C71A" w14:textId="77777777" w:rsidR="005B290B" w:rsidRPr="00BF0F3D" w:rsidRDefault="005B290B" w:rsidP="00F835CA">
      <w:pPr>
        <w:spacing w:line="240" w:lineRule="auto"/>
        <w:ind w:left="1080"/>
        <w:jc w:val="both"/>
        <w:rPr>
          <w:rFonts w:eastAsia="Arial" w:cs="Arial"/>
          <w:sz w:val="12"/>
          <w:szCs w:val="12"/>
          <w:lang w:eastAsia="en-GB"/>
        </w:rPr>
      </w:pPr>
    </w:p>
    <w:p w14:paraId="47DCE69E" w14:textId="77777777" w:rsidR="005B290B" w:rsidRPr="005B290B" w:rsidRDefault="005B290B" w:rsidP="00F835CA">
      <w:pPr>
        <w:spacing w:line="240" w:lineRule="auto"/>
        <w:ind w:left="1080"/>
        <w:jc w:val="thaiDistribute"/>
        <w:rPr>
          <w:rFonts w:eastAsia="Arial Unicode MS" w:cs="Arial"/>
          <w:sz w:val="18"/>
          <w:szCs w:val="18"/>
          <w:lang w:eastAsia="en-GB"/>
        </w:rPr>
      </w:pPr>
      <w:r w:rsidRPr="005B290B">
        <w:rPr>
          <w:rFonts w:eastAsia="Arial Unicode MS" w:cs="Arial"/>
          <w:sz w:val="18"/>
          <w:szCs w:val="18"/>
          <w:lang w:eastAsia="en-GB"/>
        </w:rPr>
        <w:t xml:space="preserve">The Group chose to apply the temporary measures to relieve the impact from COVID-19 announced by TFAC for the reporting periods ended between 1 January 2020 and 31 December 2020 by excluding </w:t>
      </w:r>
      <w:bookmarkStart w:id="15" w:name="_Hlk65009282"/>
      <w:r w:rsidRPr="005B290B">
        <w:rPr>
          <w:rFonts w:eastAsia="Arial Unicode MS" w:cs="Arial"/>
          <w:sz w:val="18"/>
          <w:szCs w:val="18"/>
          <w:lang w:eastAsia="en-GB"/>
        </w:rPr>
        <w:t>forward-looking information in assessing the expected credit loss under the simplified approach of trade receivables</w:t>
      </w:r>
      <w:r w:rsidR="00EC485D">
        <w:rPr>
          <w:rFonts w:eastAsia="Arial Unicode MS" w:cs="Arial"/>
          <w:sz w:val="18"/>
          <w:szCs w:val="18"/>
          <w:lang w:eastAsia="en-GB"/>
        </w:rPr>
        <w:t xml:space="preserve"> and accrued income</w:t>
      </w:r>
      <w:r w:rsidRPr="005B290B">
        <w:rPr>
          <w:rFonts w:eastAsia="Arial Unicode MS" w:cs="Arial"/>
          <w:sz w:val="18"/>
          <w:szCs w:val="18"/>
          <w:lang w:eastAsia="en-GB"/>
        </w:rPr>
        <w:t xml:space="preserve">. The Group applied historical credit loss adjusted with the management’s judgement in estimating the expected credit loss </w:t>
      </w:r>
      <w:bookmarkEnd w:id="15"/>
      <w:r w:rsidRPr="005B290B">
        <w:rPr>
          <w:rFonts w:eastAsia="Arial Unicode MS" w:cs="Arial"/>
          <w:sz w:val="18"/>
          <w:szCs w:val="18"/>
          <w:lang w:eastAsia="en-GB"/>
        </w:rPr>
        <w:t xml:space="preserve">as disclosed in </w:t>
      </w:r>
      <w:r w:rsidR="000D2703">
        <w:rPr>
          <w:rFonts w:eastAsia="Arial Unicode MS" w:cs="Arial"/>
          <w:sz w:val="18"/>
          <w:szCs w:val="18"/>
          <w:lang w:eastAsia="en-GB"/>
        </w:rPr>
        <w:t>N</w:t>
      </w:r>
      <w:r w:rsidRPr="005B290B">
        <w:rPr>
          <w:rFonts w:eastAsia="Arial Unicode MS" w:cs="Arial"/>
          <w:sz w:val="18"/>
          <w:szCs w:val="18"/>
          <w:lang w:eastAsia="en-GB"/>
        </w:rPr>
        <w:t xml:space="preserve">ote </w:t>
      </w:r>
      <w:r w:rsidR="000D2703">
        <w:rPr>
          <w:rFonts w:eastAsia="Arial Unicode MS" w:cs="Arial"/>
          <w:sz w:val="18"/>
          <w:szCs w:val="18"/>
          <w:lang w:eastAsia="en-GB"/>
        </w:rPr>
        <w:t>no.</w:t>
      </w:r>
      <w:r>
        <w:rPr>
          <w:rFonts w:eastAsia="Arial Unicode MS" w:cs="Arial"/>
          <w:sz w:val="18"/>
          <w:szCs w:val="18"/>
          <w:lang w:eastAsia="en-GB"/>
        </w:rPr>
        <w:t>1</w:t>
      </w:r>
      <w:r w:rsidR="005C7AB2">
        <w:rPr>
          <w:rFonts w:eastAsia="Arial Unicode MS" w:cs="Arial"/>
          <w:sz w:val="18"/>
          <w:szCs w:val="18"/>
          <w:lang w:eastAsia="en-GB"/>
        </w:rPr>
        <w:t>3</w:t>
      </w:r>
      <w:r>
        <w:rPr>
          <w:rFonts w:eastAsia="Arial Unicode MS" w:cs="Arial"/>
          <w:sz w:val="18"/>
          <w:szCs w:val="18"/>
          <w:lang w:eastAsia="en-GB"/>
        </w:rPr>
        <w:t>.</w:t>
      </w:r>
      <w:r w:rsidRPr="005B290B">
        <w:rPr>
          <w:rFonts w:eastAsia="Arial Unicode MS" w:cs="Arial"/>
          <w:sz w:val="18"/>
          <w:szCs w:val="18"/>
          <w:lang w:eastAsia="en-GB"/>
        </w:rPr>
        <w:t xml:space="preserve"> </w:t>
      </w:r>
    </w:p>
    <w:p w14:paraId="008821C1" w14:textId="77777777" w:rsidR="005B290B" w:rsidRPr="00EF7F22" w:rsidRDefault="005B290B" w:rsidP="00F835CA">
      <w:pPr>
        <w:spacing w:line="240" w:lineRule="auto"/>
        <w:ind w:left="1080"/>
        <w:jc w:val="both"/>
        <w:rPr>
          <w:rFonts w:eastAsia="Ink Free" w:cs="Arial"/>
          <w:sz w:val="12"/>
          <w:szCs w:val="12"/>
          <w:lang w:eastAsia="en-GB"/>
        </w:rPr>
      </w:pPr>
    </w:p>
    <w:p w14:paraId="0183A13D" w14:textId="02357FDB" w:rsidR="005B290B" w:rsidRPr="005B290B" w:rsidRDefault="005B290B" w:rsidP="00F835CA">
      <w:pPr>
        <w:spacing w:line="240" w:lineRule="auto"/>
        <w:ind w:left="1080"/>
        <w:jc w:val="both"/>
        <w:rPr>
          <w:rFonts w:eastAsia="Arial" w:cs="Arial"/>
          <w:sz w:val="18"/>
          <w:szCs w:val="18"/>
          <w:lang w:val="en-GB" w:eastAsia="en-GB"/>
        </w:rPr>
      </w:pPr>
      <w:r w:rsidRPr="005B290B">
        <w:rPr>
          <w:rFonts w:eastAsia="Arial" w:cs="Arial"/>
          <w:sz w:val="18"/>
          <w:szCs w:val="18"/>
          <w:lang w:eastAsia="en-GB"/>
        </w:rPr>
        <w:t>For other financial assets carried at amortised cost</w:t>
      </w:r>
      <w:r w:rsidR="00EC485D">
        <w:rPr>
          <w:rFonts w:eastAsia="Arial" w:cs="Arial"/>
          <w:sz w:val="18"/>
          <w:szCs w:val="18"/>
          <w:lang w:eastAsia="en-GB"/>
        </w:rPr>
        <w:t xml:space="preserve"> </w:t>
      </w:r>
      <w:r w:rsidR="00A80D8A">
        <w:rPr>
          <w:rFonts w:eastAsia="Arial" w:cs="Arial"/>
          <w:sz w:val="18"/>
          <w:szCs w:val="18"/>
          <w:lang w:eastAsia="en-GB"/>
        </w:rPr>
        <w:t>which</w:t>
      </w:r>
      <w:r w:rsidR="00EC485D">
        <w:rPr>
          <w:rFonts w:eastAsia="Arial" w:cs="Arial"/>
          <w:sz w:val="18"/>
          <w:szCs w:val="18"/>
          <w:lang w:eastAsia="en-GB"/>
        </w:rPr>
        <w:t xml:space="preserve"> are farmer receivables, other rece</w:t>
      </w:r>
      <w:r w:rsidR="00A80D8A">
        <w:rPr>
          <w:rFonts w:eastAsia="Arial" w:cs="Arial"/>
          <w:sz w:val="18"/>
          <w:szCs w:val="18"/>
          <w:lang w:eastAsia="en-GB"/>
        </w:rPr>
        <w:t>i</w:t>
      </w:r>
      <w:r w:rsidR="00EC485D">
        <w:rPr>
          <w:rFonts w:eastAsia="Arial" w:cs="Arial"/>
          <w:sz w:val="18"/>
          <w:szCs w:val="18"/>
          <w:lang w:eastAsia="en-GB"/>
        </w:rPr>
        <w:t>vables and borrowings to</w:t>
      </w:r>
      <w:r w:rsidRPr="005B290B">
        <w:rPr>
          <w:rFonts w:eastAsia="Arial" w:cs="Arial"/>
          <w:sz w:val="18"/>
          <w:szCs w:val="18"/>
          <w:lang w:eastAsia="en-GB"/>
        </w:rPr>
        <w:t>, the Group applies TFRS 9 general approach in measuring the impairment of</w:t>
      </w:r>
      <w:r w:rsidRPr="005B290B">
        <w:rPr>
          <w:rFonts w:eastAsia="Arial" w:cs="Arial"/>
          <w:sz w:val="18"/>
          <w:szCs w:val="18"/>
          <w:cs/>
          <w:lang w:eastAsia="en-GB"/>
        </w:rPr>
        <w:t xml:space="preserve"> </w:t>
      </w:r>
      <w:r w:rsidRPr="005B290B">
        <w:rPr>
          <w:rFonts w:eastAsia="Arial" w:cs="Arial"/>
          <w:sz w:val="18"/>
          <w:szCs w:val="18"/>
          <w:lang w:val="en-GB" w:eastAsia="en-GB"/>
        </w:rPr>
        <w:t xml:space="preserve">those financial assets. Under the general approach, the 12-month or the lifetime expected credit loss is applied depending on whether there </w:t>
      </w:r>
      <w:r w:rsidRPr="005B290B">
        <w:rPr>
          <w:rFonts w:eastAsia="Arial" w:cs="Arial"/>
          <w:sz w:val="18"/>
          <w:szCs w:val="18"/>
          <w:lang w:eastAsia="en-GB"/>
        </w:rPr>
        <w:t>has been a significant increase in credit risk since the initial recognition.</w:t>
      </w:r>
    </w:p>
    <w:p w14:paraId="31CD5683" w14:textId="77777777" w:rsidR="005B290B" w:rsidRPr="00BF0F3D" w:rsidRDefault="005B290B" w:rsidP="00F835CA">
      <w:pPr>
        <w:spacing w:line="240" w:lineRule="auto"/>
        <w:ind w:left="1080"/>
        <w:jc w:val="both"/>
        <w:rPr>
          <w:rFonts w:eastAsia="Arial" w:cs="Arial"/>
          <w:sz w:val="12"/>
          <w:szCs w:val="12"/>
          <w:lang w:eastAsia="en-GB"/>
        </w:rPr>
      </w:pPr>
    </w:p>
    <w:p w14:paraId="2D7CAB27" w14:textId="77777777" w:rsidR="005B290B" w:rsidRPr="005B290B" w:rsidRDefault="005B290B" w:rsidP="00F835CA">
      <w:pPr>
        <w:spacing w:line="240" w:lineRule="auto"/>
        <w:ind w:left="1080"/>
        <w:jc w:val="both"/>
        <w:rPr>
          <w:rFonts w:eastAsia="Arial" w:cs="Arial"/>
          <w:sz w:val="18"/>
          <w:szCs w:val="18"/>
          <w:lang w:val="en-GB" w:eastAsia="en-GB"/>
        </w:rPr>
      </w:pPr>
      <w:r w:rsidRPr="005B290B">
        <w:rPr>
          <w:rFonts w:eastAsia="Arial" w:cs="Arial"/>
          <w:sz w:val="18"/>
          <w:szCs w:val="18"/>
          <w:lang w:val="en-GB" w:eastAsia="en-GB"/>
        </w:rPr>
        <w:t>The significant increase in credit risk</w:t>
      </w:r>
      <w:r w:rsidR="00A80D8A">
        <w:rPr>
          <w:rFonts w:eastAsia="Arial" w:cs="Arial"/>
          <w:sz w:val="18"/>
          <w:szCs w:val="18"/>
          <w:lang w:val="en-GB" w:eastAsia="en-GB"/>
        </w:rPr>
        <w:t xml:space="preserve"> </w:t>
      </w:r>
      <w:r w:rsidRPr="005B290B">
        <w:rPr>
          <w:rFonts w:eastAsia="Arial" w:cs="Arial"/>
          <w:sz w:val="18"/>
          <w:szCs w:val="18"/>
          <w:lang w:val="en-GB" w:eastAsia="en-GB"/>
        </w:rPr>
        <w:t xml:space="preserve">assessment is performed every end of reporting period by comparing expected risk of default as of the reporting date </w:t>
      </w:r>
      <w:r w:rsidR="000A7FE7">
        <w:rPr>
          <w:rFonts w:eastAsia="Arial" w:cs="Arial"/>
          <w:sz w:val="18"/>
          <w:szCs w:val="18"/>
          <w:lang w:val="en-GB" w:eastAsia="en-GB"/>
        </w:rPr>
        <w:t xml:space="preserve">against </w:t>
      </w:r>
      <w:r w:rsidRPr="005B290B">
        <w:rPr>
          <w:rFonts w:eastAsia="Arial" w:cs="Arial"/>
          <w:sz w:val="18"/>
          <w:szCs w:val="18"/>
          <w:lang w:val="en-GB" w:eastAsia="en-GB"/>
        </w:rPr>
        <w:t xml:space="preserve">estimated risk of default on the date of initial recognition. </w:t>
      </w:r>
    </w:p>
    <w:p w14:paraId="22BED445" w14:textId="77777777" w:rsidR="005B290B" w:rsidRPr="00BF0F3D" w:rsidRDefault="005B290B" w:rsidP="00F835CA">
      <w:pPr>
        <w:spacing w:line="240" w:lineRule="auto"/>
        <w:ind w:left="1080"/>
        <w:jc w:val="both"/>
        <w:rPr>
          <w:rFonts w:eastAsia="Arial" w:cs="Arial"/>
          <w:sz w:val="12"/>
          <w:szCs w:val="12"/>
          <w:lang w:val="en-GB" w:eastAsia="en-GB"/>
        </w:rPr>
      </w:pPr>
    </w:p>
    <w:p w14:paraId="0DE215C7" w14:textId="77777777" w:rsidR="005B290B" w:rsidRPr="005B290B" w:rsidRDefault="005B290B" w:rsidP="00F835CA">
      <w:pPr>
        <w:spacing w:line="240" w:lineRule="auto"/>
        <w:ind w:left="1080"/>
        <w:jc w:val="both"/>
        <w:rPr>
          <w:rFonts w:eastAsia="Arial" w:cs="Arial"/>
          <w:sz w:val="18"/>
          <w:szCs w:val="18"/>
          <w:lang w:eastAsia="en-GB"/>
        </w:rPr>
      </w:pPr>
      <w:r w:rsidRPr="005B290B">
        <w:rPr>
          <w:rFonts w:eastAsia="Arial" w:cs="Arial"/>
          <w:sz w:val="18"/>
          <w:szCs w:val="18"/>
          <w:lang w:eastAsia="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356A1FB0" w14:textId="77777777" w:rsidR="005B290B" w:rsidRPr="00BF0F3D" w:rsidRDefault="005B290B" w:rsidP="00F835CA">
      <w:pPr>
        <w:spacing w:line="240" w:lineRule="auto"/>
        <w:ind w:left="1080"/>
        <w:jc w:val="both"/>
        <w:rPr>
          <w:rFonts w:eastAsia="Arial" w:cs="Arial"/>
          <w:sz w:val="12"/>
          <w:szCs w:val="12"/>
          <w:lang w:eastAsia="en-GB"/>
        </w:rPr>
      </w:pPr>
    </w:p>
    <w:p w14:paraId="434E8176" w14:textId="77777777" w:rsidR="005B290B" w:rsidRPr="005B290B" w:rsidRDefault="005B290B" w:rsidP="00F835CA">
      <w:pPr>
        <w:spacing w:line="240" w:lineRule="auto"/>
        <w:ind w:left="1080"/>
        <w:rPr>
          <w:rFonts w:eastAsia="Arial" w:cs="Arial"/>
          <w:sz w:val="18"/>
          <w:szCs w:val="18"/>
          <w:lang w:eastAsia="en-GB"/>
        </w:rPr>
      </w:pPr>
      <w:r w:rsidRPr="005B290B">
        <w:rPr>
          <w:rFonts w:eastAsia="Arial" w:cs="Arial"/>
          <w:sz w:val="18"/>
          <w:szCs w:val="18"/>
          <w:lang w:eastAsia="en-GB"/>
        </w:rPr>
        <w:t>When measuring expected credit losses, the Group reflects the following:</w:t>
      </w:r>
    </w:p>
    <w:p w14:paraId="35C957D8" w14:textId="77777777" w:rsidR="005B290B" w:rsidRPr="00BF0F3D" w:rsidRDefault="005B290B" w:rsidP="00F835CA">
      <w:pPr>
        <w:spacing w:line="240" w:lineRule="auto"/>
        <w:ind w:left="1080"/>
        <w:rPr>
          <w:rFonts w:eastAsia="Arial" w:cs="Arial"/>
          <w:sz w:val="16"/>
          <w:szCs w:val="16"/>
          <w:lang w:eastAsia="en-GB"/>
        </w:rPr>
      </w:pPr>
    </w:p>
    <w:p w14:paraId="083BDA5B" w14:textId="77777777" w:rsidR="005B290B" w:rsidRPr="005B290B" w:rsidRDefault="005B290B" w:rsidP="00F835CA">
      <w:pPr>
        <w:numPr>
          <w:ilvl w:val="0"/>
          <w:numId w:val="24"/>
        </w:numPr>
        <w:spacing w:line="240" w:lineRule="auto"/>
        <w:ind w:left="1440"/>
        <w:contextualSpacing/>
        <w:jc w:val="both"/>
        <w:rPr>
          <w:rFonts w:eastAsia="Cambria" w:cs="Arial"/>
          <w:sz w:val="18"/>
          <w:szCs w:val="18"/>
          <w:lang w:bidi="ar-SA"/>
        </w:rPr>
      </w:pPr>
      <w:r w:rsidRPr="005B290B">
        <w:rPr>
          <w:rFonts w:eastAsia="Cambria" w:cs="Arial"/>
          <w:sz w:val="18"/>
          <w:szCs w:val="18"/>
          <w:lang w:bidi="ar-SA"/>
        </w:rPr>
        <w:t>probability-weighted estimated uncollectible amounts</w:t>
      </w:r>
    </w:p>
    <w:p w14:paraId="7B348336" w14:textId="77777777" w:rsidR="005B290B" w:rsidRPr="005B290B" w:rsidRDefault="005B290B" w:rsidP="00F835CA">
      <w:pPr>
        <w:numPr>
          <w:ilvl w:val="0"/>
          <w:numId w:val="24"/>
        </w:numPr>
        <w:spacing w:line="240" w:lineRule="auto"/>
        <w:ind w:left="1440"/>
        <w:contextualSpacing/>
        <w:jc w:val="both"/>
        <w:rPr>
          <w:rFonts w:eastAsia="Cambria" w:cs="Arial"/>
          <w:sz w:val="18"/>
          <w:szCs w:val="18"/>
          <w:lang w:bidi="ar-SA"/>
        </w:rPr>
      </w:pPr>
      <w:r w:rsidRPr="005B290B">
        <w:rPr>
          <w:rFonts w:eastAsia="Cambria" w:cs="Arial"/>
          <w:sz w:val="18"/>
          <w:szCs w:val="18"/>
          <w:lang w:bidi="ar-SA"/>
        </w:rPr>
        <w:t xml:space="preserve">time value of money; and </w:t>
      </w:r>
    </w:p>
    <w:p w14:paraId="289AAAA0" w14:textId="77777777" w:rsidR="005B290B" w:rsidRPr="005B290B" w:rsidRDefault="005B290B" w:rsidP="00F835CA">
      <w:pPr>
        <w:numPr>
          <w:ilvl w:val="0"/>
          <w:numId w:val="24"/>
        </w:numPr>
        <w:spacing w:line="240" w:lineRule="auto"/>
        <w:ind w:left="1440"/>
        <w:contextualSpacing/>
        <w:jc w:val="both"/>
        <w:rPr>
          <w:rFonts w:eastAsia="Cambria" w:cs="Arial"/>
          <w:sz w:val="18"/>
          <w:szCs w:val="18"/>
          <w:lang w:bidi="ar-SA"/>
        </w:rPr>
      </w:pPr>
      <w:r w:rsidRPr="005B290B">
        <w:rPr>
          <w:rFonts w:eastAsia="Cambria" w:cs="Arial"/>
          <w:sz w:val="18"/>
          <w:szCs w:val="18"/>
          <w:lang w:bidi="ar-SA"/>
        </w:rPr>
        <w:t>supportable and reasonable information as of the reporting date about past experience, current conditions and forecasts of future situations.</w:t>
      </w:r>
    </w:p>
    <w:p w14:paraId="50908747" w14:textId="77777777" w:rsidR="00F8055A" w:rsidRPr="00BF0F3D" w:rsidRDefault="00F8055A" w:rsidP="00F835CA">
      <w:pPr>
        <w:spacing w:line="240" w:lineRule="auto"/>
        <w:ind w:left="1080"/>
        <w:jc w:val="both"/>
        <w:rPr>
          <w:rFonts w:eastAsia="Arial" w:cs="Arial"/>
          <w:sz w:val="12"/>
          <w:szCs w:val="12"/>
          <w:lang w:val="en-GB" w:eastAsia="en-GB"/>
        </w:rPr>
      </w:pPr>
    </w:p>
    <w:p w14:paraId="53A28FC0" w14:textId="77777777" w:rsidR="005B290B" w:rsidRPr="005B290B" w:rsidRDefault="005B290B" w:rsidP="00F835CA">
      <w:pPr>
        <w:spacing w:line="240" w:lineRule="auto"/>
        <w:ind w:left="1080"/>
        <w:jc w:val="both"/>
        <w:rPr>
          <w:rFonts w:eastAsia="Arial" w:cs="Arial"/>
          <w:sz w:val="18"/>
          <w:szCs w:val="18"/>
          <w:lang w:val="en-GB" w:eastAsia="en-GB"/>
        </w:rPr>
      </w:pPr>
      <w:r w:rsidRPr="005B290B">
        <w:rPr>
          <w:rFonts w:eastAsia="Arial" w:cs="Arial"/>
          <w:sz w:val="18"/>
          <w:szCs w:val="18"/>
          <w:lang w:val="en-GB" w:eastAsia="en-GB"/>
        </w:rPr>
        <w:t>Impairment and reversal of impairment losses are recognised in profit or loss included in administrative expenses</w:t>
      </w:r>
      <w:r w:rsidR="00355CD6">
        <w:rPr>
          <w:rFonts w:eastAsia="Arial" w:cs="Arial"/>
          <w:sz w:val="18"/>
          <w:szCs w:val="18"/>
          <w:lang w:val="en-GB" w:eastAsia="en-GB"/>
        </w:rPr>
        <w:t xml:space="preserve"> as a separate line item.</w:t>
      </w:r>
    </w:p>
    <w:p w14:paraId="1E71943D" w14:textId="77777777" w:rsidR="005B290B" w:rsidRPr="00BF0F3D" w:rsidRDefault="005B290B" w:rsidP="00F835CA">
      <w:pPr>
        <w:spacing w:line="240" w:lineRule="auto"/>
        <w:ind w:left="1080"/>
        <w:jc w:val="both"/>
        <w:rPr>
          <w:rFonts w:eastAsia="Arial" w:cs="Arial"/>
          <w:sz w:val="12"/>
          <w:szCs w:val="12"/>
          <w:lang w:val="en-GB" w:eastAsia="en-GB"/>
        </w:rPr>
      </w:pPr>
    </w:p>
    <w:p w14:paraId="0650B9B0" w14:textId="7C659DDA" w:rsidR="00BF0F3D" w:rsidRDefault="005B290B" w:rsidP="00F835CA">
      <w:pPr>
        <w:spacing w:line="240" w:lineRule="auto"/>
        <w:ind w:left="1080"/>
        <w:jc w:val="both"/>
        <w:rPr>
          <w:rFonts w:eastAsia="Arial" w:cs="Arial"/>
          <w:sz w:val="18"/>
          <w:szCs w:val="18"/>
          <w:lang w:val="en-GB" w:eastAsia="en-GB"/>
        </w:rPr>
      </w:pPr>
      <w:r w:rsidRPr="005B290B">
        <w:rPr>
          <w:rFonts w:eastAsia="Arial" w:cs="Arial"/>
          <w:sz w:val="18"/>
          <w:szCs w:val="18"/>
          <w:lang w:val="en-GB" w:eastAsia="en-GB"/>
        </w:rPr>
        <w:t xml:space="preserve">Classification and measurement of financial assets for the year ended 31 December 2019 is disclosed in Note </w:t>
      </w:r>
      <w:r w:rsidR="000D2703">
        <w:rPr>
          <w:rFonts w:eastAsia="Arial" w:cs="Arial"/>
          <w:sz w:val="18"/>
          <w:szCs w:val="18"/>
          <w:lang w:val="en-GB" w:eastAsia="en-GB"/>
        </w:rPr>
        <w:t xml:space="preserve">no. </w:t>
      </w:r>
      <w:r>
        <w:rPr>
          <w:rFonts w:eastAsia="Arial" w:cs="Arial"/>
          <w:sz w:val="18"/>
          <w:szCs w:val="18"/>
          <w:lang w:val="en-GB" w:eastAsia="en-GB"/>
        </w:rPr>
        <w:t>6</w:t>
      </w:r>
      <w:r w:rsidRPr="005B290B">
        <w:rPr>
          <w:rFonts w:eastAsia="Arial" w:cs="Arial"/>
          <w:sz w:val="18"/>
          <w:szCs w:val="18"/>
          <w:lang w:val="en-GB" w:eastAsia="en-GB"/>
        </w:rPr>
        <w:t>.1(</w:t>
      </w:r>
      <w:r>
        <w:rPr>
          <w:rFonts w:eastAsia="Arial" w:cs="Arial"/>
          <w:sz w:val="18"/>
          <w:szCs w:val="18"/>
          <w:lang w:val="en-GB" w:eastAsia="en-GB"/>
        </w:rPr>
        <w:t>b</w:t>
      </w:r>
      <w:r w:rsidRPr="005B290B">
        <w:rPr>
          <w:rFonts w:eastAsia="Arial" w:cs="Arial"/>
          <w:sz w:val="18"/>
          <w:szCs w:val="18"/>
          <w:lang w:val="en-GB" w:eastAsia="en-GB"/>
        </w:rPr>
        <w:t xml:space="preserve">). </w:t>
      </w:r>
    </w:p>
    <w:p w14:paraId="641E8732" w14:textId="6165BAB1" w:rsidR="004227CB" w:rsidRDefault="00BF0F3D" w:rsidP="00F835CA">
      <w:pPr>
        <w:spacing w:line="240" w:lineRule="auto"/>
        <w:ind w:left="1080"/>
        <w:jc w:val="both"/>
        <w:rPr>
          <w:rFonts w:eastAsia="Arial" w:cs="Arial"/>
          <w:sz w:val="18"/>
          <w:szCs w:val="18"/>
          <w:lang w:val="en-GB" w:eastAsia="en-GB"/>
        </w:rPr>
      </w:pPr>
      <w:r>
        <w:rPr>
          <w:rFonts w:eastAsia="Arial" w:cs="Arial"/>
          <w:sz w:val="18"/>
          <w:szCs w:val="18"/>
          <w:lang w:val="en-GB" w:eastAsia="en-GB"/>
        </w:rPr>
        <w:br w:type="page"/>
      </w:r>
    </w:p>
    <w:p w14:paraId="57EEF502" w14:textId="3228A7B0" w:rsidR="005B290B" w:rsidRPr="00A97D8F" w:rsidRDefault="005B290B" w:rsidP="00F835CA">
      <w:pPr>
        <w:keepNext/>
        <w:keepLines/>
        <w:spacing w:line="240" w:lineRule="auto"/>
        <w:ind w:left="540"/>
        <w:outlineLvl w:val="2"/>
        <w:rPr>
          <w:rFonts w:eastAsia="Arial" w:cs="Arial"/>
          <w:bCs/>
          <w:sz w:val="18"/>
          <w:szCs w:val="18"/>
          <w:u w:val="single"/>
          <w:lang w:val="en-GB" w:eastAsia="en-GB"/>
        </w:rPr>
      </w:pPr>
      <w:r w:rsidRPr="00A97D8F">
        <w:rPr>
          <w:rFonts w:eastAsia="Arial" w:cs="Arial"/>
          <w:bCs/>
          <w:sz w:val="18"/>
          <w:szCs w:val="18"/>
          <w:u w:val="single"/>
          <w:lang w:val="en-GB" w:eastAsia="en-GB"/>
        </w:rPr>
        <w:t>For the year ended 31 December 20</w:t>
      </w:r>
      <w:r>
        <w:rPr>
          <w:rFonts w:eastAsia="Arial" w:cs="Arial"/>
          <w:bCs/>
          <w:sz w:val="18"/>
          <w:szCs w:val="18"/>
          <w:u w:val="single"/>
          <w:lang w:val="en-GB" w:eastAsia="en-GB"/>
        </w:rPr>
        <w:t>19</w:t>
      </w:r>
    </w:p>
    <w:p w14:paraId="053A3F19" w14:textId="77777777" w:rsidR="005B290B" w:rsidRDefault="005B290B" w:rsidP="00F835CA">
      <w:pPr>
        <w:spacing w:line="240" w:lineRule="auto"/>
        <w:ind w:left="540"/>
        <w:jc w:val="both"/>
        <w:rPr>
          <w:rFonts w:eastAsia="Ink Free" w:cs="Arial"/>
          <w:sz w:val="18"/>
          <w:szCs w:val="18"/>
          <w:lang w:val="en-GB" w:eastAsia="en-GB"/>
        </w:rPr>
      </w:pPr>
    </w:p>
    <w:p w14:paraId="26934EBE" w14:textId="77777777" w:rsidR="00150D4E" w:rsidRPr="00150D4E" w:rsidRDefault="00150D4E" w:rsidP="00F835CA">
      <w:pPr>
        <w:spacing w:line="240" w:lineRule="auto"/>
        <w:ind w:left="540"/>
        <w:jc w:val="both"/>
        <w:rPr>
          <w:rFonts w:eastAsia="Arial Unicode MS" w:cs="Arial"/>
          <w:i/>
          <w:iCs/>
          <w:color w:val="CF4A02"/>
          <w:sz w:val="18"/>
          <w:szCs w:val="18"/>
          <w:lang w:val="en-GB"/>
        </w:rPr>
      </w:pPr>
      <w:r w:rsidRPr="00150D4E">
        <w:rPr>
          <w:rFonts w:eastAsia="Arial Unicode MS" w:cs="Arial"/>
          <w:i/>
          <w:iCs/>
          <w:color w:val="CF4A02"/>
          <w:sz w:val="18"/>
          <w:szCs w:val="18"/>
          <w:lang w:val="en-GB"/>
        </w:rPr>
        <w:t>Investments in debt and equity securities</w:t>
      </w:r>
    </w:p>
    <w:p w14:paraId="7C408C63" w14:textId="77777777" w:rsidR="00150D4E" w:rsidRPr="00150D4E" w:rsidRDefault="00150D4E" w:rsidP="00F835CA">
      <w:pPr>
        <w:spacing w:line="240" w:lineRule="auto"/>
        <w:ind w:left="540"/>
        <w:jc w:val="both"/>
        <w:rPr>
          <w:rFonts w:eastAsia="Ink Free" w:cs="Arial"/>
          <w:sz w:val="18"/>
          <w:szCs w:val="18"/>
          <w:lang w:val="en-GB" w:eastAsia="en-GB"/>
        </w:rPr>
      </w:pPr>
    </w:p>
    <w:p w14:paraId="5356A91A" w14:textId="77777777" w:rsidR="00150D4E" w:rsidRPr="00150D4E" w:rsidRDefault="00150D4E" w:rsidP="00F835CA">
      <w:pPr>
        <w:spacing w:line="240" w:lineRule="auto"/>
        <w:ind w:left="540"/>
        <w:jc w:val="both"/>
        <w:rPr>
          <w:rFonts w:eastAsia="Arial Unicode MS" w:cs="Arial"/>
          <w:sz w:val="18"/>
          <w:szCs w:val="18"/>
          <w:lang w:val="en-GB"/>
        </w:rPr>
      </w:pPr>
      <w:r w:rsidRPr="00150D4E">
        <w:rPr>
          <w:rFonts w:eastAsia="Arial Unicode MS" w:cs="Arial"/>
          <w:sz w:val="18"/>
          <w:szCs w:val="18"/>
          <w:lang w:val="en-GB"/>
        </w:rPr>
        <w:t>Investments other than investments in subsidiaries, associates and joint ventures are initially recognised at fair value of consideration paid plus direct transaction cost.</w:t>
      </w:r>
    </w:p>
    <w:p w14:paraId="3EA21D17" w14:textId="77777777" w:rsidR="00150D4E" w:rsidRDefault="00150D4E" w:rsidP="00F835CA">
      <w:pPr>
        <w:spacing w:line="240" w:lineRule="auto"/>
        <w:ind w:left="540"/>
        <w:jc w:val="both"/>
        <w:rPr>
          <w:rFonts w:eastAsia="Ink Free" w:cs="Arial"/>
          <w:sz w:val="18"/>
          <w:szCs w:val="18"/>
          <w:lang w:val="en-GB" w:eastAsia="en-GB"/>
        </w:rPr>
      </w:pPr>
    </w:p>
    <w:p w14:paraId="6C42E29B" w14:textId="77777777" w:rsidR="005B290B" w:rsidRPr="0087138D" w:rsidRDefault="005B290B" w:rsidP="00F835CA">
      <w:pPr>
        <w:spacing w:line="240" w:lineRule="auto"/>
        <w:ind w:left="540"/>
        <w:jc w:val="both"/>
        <w:rPr>
          <w:rFonts w:eastAsia="Arial Unicode MS" w:cs="Arial"/>
          <w:i/>
          <w:iCs/>
          <w:color w:val="CF4A02"/>
          <w:sz w:val="18"/>
          <w:szCs w:val="18"/>
          <w:lang w:val="en-GB"/>
        </w:rPr>
      </w:pPr>
      <w:r w:rsidRPr="0087138D">
        <w:rPr>
          <w:rFonts w:eastAsia="Arial Unicode MS" w:cs="Arial"/>
          <w:i/>
          <w:iCs/>
          <w:color w:val="CF4A02"/>
          <w:sz w:val="18"/>
          <w:szCs w:val="18"/>
          <w:lang w:val="en-GB"/>
        </w:rPr>
        <w:t>Trading and available-for-sale investments</w:t>
      </w:r>
    </w:p>
    <w:p w14:paraId="5CFC39AF" w14:textId="77777777" w:rsidR="005B290B" w:rsidRPr="0087138D" w:rsidRDefault="005B290B" w:rsidP="00F835CA">
      <w:pPr>
        <w:spacing w:line="240" w:lineRule="auto"/>
        <w:ind w:left="540"/>
        <w:jc w:val="both"/>
        <w:rPr>
          <w:rFonts w:eastAsia="Arial Unicode MS" w:cs="Arial"/>
          <w:sz w:val="18"/>
          <w:szCs w:val="18"/>
          <w:lang w:val="en-GB"/>
        </w:rPr>
      </w:pPr>
    </w:p>
    <w:p w14:paraId="533DE5A2" w14:textId="77777777" w:rsidR="005B290B" w:rsidRPr="0087138D" w:rsidRDefault="005B290B" w:rsidP="00F835CA">
      <w:pPr>
        <w:spacing w:line="240" w:lineRule="auto"/>
        <w:ind w:left="540"/>
        <w:jc w:val="both"/>
        <w:rPr>
          <w:rFonts w:eastAsia="Arial Unicode MS" w:cs="Arial"/>
          <w:sz w:val="18"/>
          <w:szCs w:val="18"/>
          <w:lang w:val="en-GB"/>
        </w:rPr>
      </w:pPr>
      <w:r w:rsidRPr="00150D4E">
        <w:rPr>
          <w:rFonts w:eastAsia="Arial Unicode MS" w:cs="Arial"/>
          <w:spacing w:val="-4"/>
          <w:sz w:val="18"/>
          <w:szCs w:val="18"/>
          <w:lang w:val="en-GB"/>
        </w:rPr>
        <w:t>Trading investments and available-for-sale investments are subsequently measured at fair value.</w:t>
      </w:r>
      <w:r w:rsidR="00150D4E" w:rsidRPr="00150D4E">
        <w:rPr>
          <w:rFonts w:eastAsia="Arial Unicode MS" w:cs="Arial"/>
          <w:spacing w:val="-4"/>
          <w:sz w:val="18"/>
          <w:szCs w:val="18"/>
          <w:lang w:val="en-GB"/>
        </w:rPr>
        <w:t xml:space="preserve"> </w:t>
      </w:r>
      <w:r w:rsidRPr="00150D4E">
        <w:rPr>
          <w:rFonts w:eastAsia="Arial Unicode MS" w:cs="Arial"/>
          <w:spacing w:val="-4"/>
          <w:sz w:val="18"/>
          <w:szCs w:val="18"/>
          <w:lang w:val="en-GB"/>
        </w:rPr>
        <w:t xml:space="preserve">The unrealised </w:t>
      </w:r>
      <w:r w:rsidRPr="0087138D">
        <w:rPr>
          <w:rFonts w:eastAsia="Arial Unicode MS" w:cs="Arial"/>
          <w:sz w:val="18"/>
          <w:szCs w:val="18"/>
          <w:lang w:val="en-GB"/>
        </w:rPr>
        <w:t>gains and losses of trading investments are recognised in profit or loss. The unrealised gains and losses of available for sale investments are recognised in other comprehensive income and are subsequently reclassified to profit or loss when the investment is disposed.</w:t>
      </w:r>
    </w:p>
    <w:p w14:paraId="089F69BF" w14:textId="77777777" w:rsidR="005B290B" w:rsidRPr="0087138D" w:rsidRDefault="005B290B" w:rsidP="00F835CA">
      <w:pPr>
        <w:spacing w:line="240" w:lineRule="auto"/>
        <w:ind w:left="540"/>
        <w:jc w:val="both"/>
        <w:rPr>
          <w:rFonts w:eastAsia="Arial Unicode MS" w:cs="Arial"/>
          <w:i/>
          <w:iCs/>
          <w:color w:val="CF4A02"/>
          <w:sz w:val="18"/>
          <w:szCs w:val="18"/>
          <w:lang w:val="en-GB"/>
        </w:rPr>
      </w:pPr>
    </w:p>
    <w:p w14:paraId="66A87B75" w14:textId="77777777" w:rsidR="005B290B" w:rsidRPr="0087138D" w:rsidRDefault="005B290B" w:rsidP="00F835CA">
      <w:pPr>
        <w:spacing w:line="240" w:lineRule="auto"/>
        <w:ind w:left="540"/>
        <w:jc w:val="both"/>
        <w:rPr>
          <w:rFonts w:eastAsia="Arial Unicode MS" w:cs="Arial"/>
          <w:i/>
          <w:iCs/>
          <w:color w:val="CF4A02"/>
          <w:sz w:val="18"/>
          <w:szCs w:val="18"/>
          <w:lang w:val="en-GB"/>
        </w:rPr>
      </w:pPr>
      <w:r w:rsidRPr="0087138D">
        <w:rPr>
          <w:rFonts w:eastAsia="Arial Unicode MS" w:cs="Arial"/>
          <w:i/>
          <w:iCs/>
          <w:color w:val="CF4A02"/>
          <w:sz w:val="18"/>
          <w:szCs w:val="18"/>
          <w:lang w:val="en-GB"/>
        </w:rPr>
        <w:t>Held-to-maturity investments</w:t>
      </w:r>
    </w:p>
    <w:p w14:paraId="689524BF" w14:textId="77777777" w:rsidR="005B290B" w:rsidRPr="0087138D" w:rsidRDefault="005B290B" w:rsidP="00F835CA">
      <w:pPr>
        <w:spacing w:line="240" w:lineRule="auto"/>
        <w:ind w:left="540"/>
        <w:jc w:val="both"/>
        <w:rPr>
          <w:rFonts w:eastAsia="Arial Unicode MS" w:cs="Arial"/>
          <w:sz w:val="18"/>
          <w:szCs w:val="18"/>
          <w:lang w:val="en-GB"/>
        </w:rPr>
      </w:pPr>
    </w:p>
    <w:p w14:paraId="3CAFAD25" w14:textId="77777777" w:rsidR="005B290B" w:rsidRPr="0087138D" w:rsidRDefault="005B290B" w:rsidP="00F835CA">
      <w:pPr>
        <w:spacing w:line="240" w:lineRule="auto"/>
        <w:ind w:left="540"/>
        <w:jc w:val="both"/>
        <w:rPr>
          <w:rFonts w:eastAsia="Arial Unicode MS" w:cs="Arial"/>
          <w:sz w:val="18"/>
          <w:szCs w:val="18"/>
          <w:lang w:val="en-GB"/>
        </w:rPr>
      </w:pPr>
      <w:r w:rsidRPr="0087138D">
        <w:rPr>
          <w:rFonts w:eastAsia="Arial Unicode MS" w:cs="Arial"/>
          <w:sz w:val="18"/>
          <w:szCs w:val="18"/>
          <w:lang w:val="en-GB"/>
        </w:rPr>
        <w:t>Held-to-maturity investments are carried at amortised cost using the effective interest method less impairment.</w:t>
      </w:r>
    </w:p>
    <w:p w14:paraId="3A9244A6" w14:textId="77777777" w:rsidR="005B290B" w:rsidRPr="0087138D" w:rsidRDefault="005B290B" w:rsidP="00F835CA">
      <w:pPr>
        <w:spacing w:line="240" w:lineRule="auto"/>
        <w:ind w:left="540"/>
        <w:jc w:val="both"/>
        <w:rPr>
          <w:rFonts w:eastAsia="Arial Unicode MS" w:cs="Arial"/>
          <w:sz w:val="18"/>
          <w:szCs w:val="18"/>
        </w:rPr>
      </w:pPr>
    </w:p>
    <w:p w14:paraId="186076D7" w14:textId="77777777" w:rsidR="005B290B" w:rsidRPr="0087138D" w:rsidRDefault="005B290B" w:rsidP="00F835CA">
      <w:pPr>
        <w:spacing w:line="240" w:lineRule="auto"/>
        <w:ind w:left="540"/>
        <w:jc w:val="both"/>
        <w:rPr>
          <w:rFonts w:eastAsia="Arial Unicode MS" w:cs="Arial"/>
          <w:i/>
          <w:iCs/>
          <w:color w:val="CF4A02"/>
          <w:sz w:val="18"/>
          <w:szCs w:val="18"/>
          <w:lang w:val="en-GB"/>
        </w:rPr>
      </w:pPr>
      <w:r w:rsidRPr="0087138D">
        <w:rPr>
          <w:rFonts w:eastAsia="Arial Unicode MS" w:cs="Arial"/>
          <w:i/>
          <w:iCs/>
          <w:color w:val="CF4A02"/>
          <w:sz w:val="18"/>
          <w:szCs w:val="18"/>
          <w:lang w:val="en-GB"/>
        </w:rPr>
        <w:t>General investments</w:t>
      </w:r>
    </w:p>
    <w:p w14:paraId="47BBC41C" w14:textId="77777777" w:rsidR="005B290B" w:rsidRPr="0087138D" w:rsidRDefault="005B290B" w:rsidP="00F835CA">
      <w:pPr>
        <w:spacing w:line="240" w:lineRule="auto"/>
        <w:ind w:left="540"/>
        <w:jc w:val="both"/>
        <w:rPr>
          <w:rFonts w:eastAsia="Arial Unicode MS" w:cs="Arial"/>
          <w:sz w:val="18"/>
          <w:szCs w:val="18"/>
          <w:lang w:val="en-GB"/>
        </w:rPr>
      </w:pPr>
    </w:p>
    <w:p w14:paraId="095F543F" w14:textId="16B7F3F1" w:rsidR="005B290B" w:rsidRDefault="005B290B" w:rsidP="00F835CA">
      <w:pPr>
        <w:spacing w:line="240" w:lineRule="auto"/>
        <w:ind w:left="540"/>
        <w:jc w:val="both"/>
        <w:rPr>
          <w:rFonts w:eastAsia="Arial Unicode MS" w:cs="Arial"/>
          <w:sz w:val="18"/>
          <w:szCs w:val="18"/>
          <w:lang w:val="en-GB"/>
        </w:rPr>
      </w:pPr>
      <w:r w:rsidRPr="0087138D">
        <w:rPr>
          <w:rFonts w:eastAsia="Arial Unicode MS" w:cs="Arial"/>
          <w:sz w:val="18"/>
          <w:szCs w:val="18"/>
          <w:lang w:val="en-GB"/>
        </w:rPr>
        <w:t>General investments are carried at cost less impairment.</w:t>
      </w:r>
    </w:p>
    <w:p w14:paraId="292FA1D8" w14:textId="2B9A04D9" w:rsidR="005B290B" w:rsidRPr="00D92BF1" w:rsidRDefault="005B290B" w:rsidP="00F835CA">
      <w:pPr>
        <w:pStyle w:val="ListParagraph"/>
        <w:spacing w:line="240" w:lineRule="auto"/>
        <w:ind w:left="540"/>
        <w:jc w:val="both"/>
        <w:rPr>
          <w:rFonts w:cs="Arial"/>
          <w:spacing w:val="-2"/>
          <w:sz w:val="18"/>
          <w:szCs w:val="18"/>
        </w:rPr>
      </w:pPr>
    </w:p>
    <w:p w14:paraId="2360B4B6" w14:textId="77777777" w:rsidR="005B290B" w:rsidRPr="00D92BF1" w:rsidRDefault="005B290B" w:rsidP="00F835CA">
      <w:pPr>
        <w:pStyle w:val="ListParagraph"/>
        <w:spacing w:line="240" w:lineRule="auto"/>
        <w:ind w:left="540"/>
        <w:jc w:val="both"/>
        <w:rPr>
          <w:rFonts w:eastAsia="Arial Unicode MS" w:cs="Arial"/>
          <w:i/>
          <w:iCs/>
          <w:color w:val="CF4A02"/>
          <w:sz w:val="18"/>
          <w:szCs w:val="18"/>
          <w:rtl/>
          <w:cs/>
          <w:lang w:val="en-GB"/>
        </w:rPr>
      </w:pPr>
      <w:r w:rsidRPr="00D92BF1">
        <w:rPr>
          <w:rFonts w:eastAsia="Arial Unicode MS" w:cs="Arial"/>
          <w:i/>
          <w:iCs/>
          <w:color w:val="CF4A02"/>
          <w:sz w:val="18"/>
          <w:szCs w:val="18"/>
          <w:lang w:val="en-GB"/>
        </w:rPr>
        <w:t>Disposal of investments</w:t>
      </w:r>
    </w:p>
    <w:p w14:paraId="50016A68" w14:textId="77777777" w:rsidR="005B290B" w:rsidRPr="00D92BF1" w:rsidRDefault="005B290B" w:rsidP="00F835CA">
      <w:pPr>
        <w:pStyle w:val="ListParagraph"/>
        <w:spacing w:line="240" w:lineRule="auto"/>
        <w:ind w:left="540"/>
        <w:jc w:val="both"/>
        <w:rPr>
          <w:rFonts w:cs="Arial"/>
          <w:spacing w:val="-2"/>
          <w:sz w:val="18"/>
          <w:szCs w:val="18"/>
        </w:rPr>
      </w:pPr>
    </w:p>
    <w:p w14:paraId="615BEBC6" w14:textId="77777777" w:rsidR="00F8055A" w:rsidRPr="00D92BF1" w:rsidRDefault="005B290B" w:rsidP="00F835CA">
      <w:pPr>
        <w:pStyle w:val="ListParagraph"/>
        <w:spacing w:line="240" w:lineRule="auto"/>
        <w:ind w:left="540"/>
        <w:jc w:val="both"/>
        <w:rPr>
          <w:rFonts w:cs="Arial"/>
          <w:spacing w:val="-2"/>
          <w:sz w:val="18"/>
          <w:szCs w:val="18"/>
        </w:rPr>
      </w:pPr>
      <w:r w:rsidRPr="00D92BF1">
        <w:rPr>
          <w:rFonts w:cs="Arial"/>
          <w:spacing w:val="-2"/>
          <w:sz w:val="18"/>
          <w:szCs w:val="18"/>
        </w:rPr>
        <w:t>On a disposal of an investment, the difference between the net disposal proceeds and the carrying amount (including cumulative changes in fair value recognised in equity) is recognised to the profit or loss. When the Group disposes an investment partially, the carrying amount of the disposed part is determined by the weighted average method.</w:t>
      </w:r>
    </w:p>
    <w:p w14:paraId="1E70FC86" w14:textId="77777777" w:rsidR="005B290B" w:rsidRPr="00D92BF1" w:rsidRDefault="005B290B" w:rsidP="00F835CA">
      <w:pPr>
        <w:pStyle w:val="ListParagraph"/>
        <w:spacing w:line="240" w:lineRule="auto"/>
        <w:ind w:left="540"/>
        <w:jc w:val="both"/>
        <w:rPr>
          <w:rFonts w:cs="Arial"/>
          <w:spacing w:val="-2"/>
          <w:sz w:val="18"/>
          <w:szCs w:val="18"/>
        </w:rPr>
      </w:pPr>
    </w:p>
    <w:p w14:paraId="6F94623D" w14:textId="77777777" w:rsidR="005B290B" w:rsidRPr="00D92BF1" w:rsidRDefault="005B290B" w:rsidP="00F835CA">
      <w:pPr>
        <w:pStyle w:val="ListParagraph"/>
        <w:spacing w:line="240" w:lineRule="auto"/>
        <w:ind w:left="540"/>
        <w:jc w:val="both"/>
        <w:rPr>
          <w:rFonts w:eastAsia="Arial Unicode MS" w:cs="Arial"/>
          <w:i/>
          <w:iCs/>
          <w:color w:val="CF4A02"/>
          <w:sz w:val="18"/>
          <w:szCs w:val="18"/>
          <w:lang w:val="en-GB"/>
        </w:rPr>
      </w:pPr>
      <w:r w:rsidRPr="00D92BF1">
        <w:rPr>
          <w:rFonts w:eastAsia="Arial Unicode MS" w:cs="Arial"/>
          <w:i/>
          <w:iCs/>
          <w:color w:val="CF4A02"/>
          <w:sz w:val="18"/>
          <w:szCs w:val="18"/>
          <w:lang w:val="en-GB"/>
        </w:rPr>
        <w:t>Impairment</w:t>
      </w:r>
    </w:p>
    <w:p w14:paraId="2A89BBE4" w14:textId="77777777" w:rsidR="005B290B" w:rsidRPr="00D92BF1" w:rsidRDefault="005B290B" w:rsidP="00F835CA">
      <w:pPr>
        <w:tabs>
          <w:tab w:val="left" w:pos="720"/>
        </w:tabs>
        <w:spacing w:line="240" w:lineRule="auto"/>
        <w:ind w:left="540"/>
        <w:jc w:val="thaiDistribute"/>
        <w:rPr>
          <w:rFonts w:eastAsia="Trebuchet MS" w:cs="Arial"/>
          <w:sz w:val="18"/>
          <w:szCs w:val="18"/>
          <w:lang w:val="en-GB"/>
        </w:rPr>
      </w:pPr>
    </w:p>
    <w:p w14:paraId="00F9EBE1" w14:textId="77777777" w:rsidR="002B423A" w:rsidRPr="00D92BF1" w:rsidRDefault="002B423A" w:rsidP="00F835CA">
      <w:pPr>
        <w:tabs>
          <w:tab w:val="left" w:pos="720"/>
        </w:tabs>
        <w:spacing w:line="240" w:lineRule="auto"/>
        <w:ind w:left="540"/>
        <w:jc w:val="thaiDistribute"/>
        <w:rPr>
          <w:rFonts w:eastAsia="Arial" w:cs="Arial"/>
          <w:color w:val="000000"/>
          <w:sz w:val="18"/>
          <w:szCs w:val="18"/>
          <w:lang w:val="en-GB" w:eastAsia="en-GB"/>
        </w:rPr>
      </w:pPr>
      <w:r w:rsidRPr="00D92BF1">
        <w:rPr>
          <w:rFonts w:eastAsia="Arial" w:cs="Arial"/>
          <w:color w:val="000000"/>
          <w:sz w:val="18"/>
          <w:szCs w:val="18"/>
          <w:lang w:val="en-GB" w:eastAsia="en-GB"/>
        </w:rPr>
        <w:t xml:space="preserve">In the year 2019, the Group recognised impairment of trade receivables based on the incurred loss model such as uncollectible or past due for a period less than </w:t>
      </w:r>
      <w:r w:rsidR="003A235C" w:rsidRPr="00D92BF1">
        <w:rPr>
          <w:rFonts w:eastAsia="Arial" w:cs="Arial"/>
          <w:color w:val="000000"/>
          <w:sz w:val="18"/>
          <w:szCs w:val="18"/>
          <w:lang w:val="en-GB" w:eastAsia="en-GB"/>
        </w:rPr>
        <w:t>12</w:t>
      </w:r>
      <w:r w:rsidRPr="00D92BF1">
        <w:rPr>
          <w:rFonts w:eastAsia="Arial" w:cs="Arial"/>
          <w:color w:val="000000"/>
          <w:sz w:val="18"/>
          <w:szCs w:val="18"/>
          <w:lang w:val="en-GB" w:eastAsia="en-GB"/>
        </w:rPr>
        <w:t xml:space="preserve"> </w:t>
      </w:r>
      <w:r w:rsidR="003A235C" w:rsidRPr="00D92BF1">
        <w:rPr>
          <w:rFonts w:eastAsia="Arial" w:cs="Arial"/>
          <w:color w:val="000000"/>
          <w:sz w:val="18"/>
          <w:szCs w:val="18"/>
          <w:lang w:val="en-GB" w:eastAsia="en-GB"/>
        </w:rPr>
        <w:t>month</w:t>
      </w:r>
      <w:r w:rsidRPr="00D92BF1">
        <w:rPr>
          <w:rFonts w:eastAsia="Arial" w:cs="Arial"/>
          <w:color w:val="000000"/>
          <w:sz w:val="18"/>
          <w:szCs w:val="18"/>
          <w:lang w:val="en-GB" w:eastAsia="en-GB"/>
        </w:rPr>
        <w:t>s, which was not taken into account future losses. Therefore, loss allowance and allowance for doubtful accounts are not comparable.</w:t>
      </w:r>
    </w:p>
    <w:p w14:paraId="0EDAC63F" w14:textId="77777777" w:rsidR="002B423A" w:rsidRPr="00D92BF1" w:rsidRDefault="002B423A" w:rsidP="00F835CA">
      <w:pPr>
        <w:tabs>
          <w:tab w:val="left" w:pos="720"/>
        </w:tabs>
        <w:spacing w:line="240" w:lineRule="auto"/>
        <w:ind w:left="540"/>
        <w:jc w:val="thaiDistribute"/>
        <w:rPr>
          <w:rFonts w:eastAsia="Arial" w:cs="Arial"/>
          <w:color w:val="000000"/>
          <w:sz w:val="18"/>
          <w:szCs w:val="18"/>
          <w:lang w:val="en-GB" w:eastAsia="en-GB"/>
        </w:rPr>
      </w:pPr>
    </w:p>
    <w:p w14:paraId="79F41881" w14:textId="77777777" w:rsidR="005B290B" w:rsidRPr="00D92BF1" w:rsidRDefault="002B423A" w:rsidP="00F835CA">
      <w:pPr>
        <w:tabs>
          <w:tab w:val="left" w:pos="720"/>
        </w:tabs>
        <w:spacing w:line="240" w:lineRule="auto"/>
        <w:ind w:left="540"/>
        <w:jc w:val="thaiDistribute"/>
        <w:rPr>
          <w:rFonts w:eastAsia="Arial" w:cs="Arial"/>
          <w:color w:val="000000"/>
          <w:sz w:val="18"/>
          <w:szCs w:val="18"/>
          <w:lang w:val="en-GB" w:eastAsia="en-GB"/>
        </w:rPr>
      </w:pPr>
      <w:r w:rsidRPr="00D92BF1">
        <w:rPr>
          <w:rFonts w:eastAsia="Arial" w:cs="Arial"/>
          <w:color w:val="000000"/>
          <w:sz w:val="18"/>
          <w:szCs w:val="18"/>
          <w:lang w:val="en-GB" w:eastAsia="en-GB"/>
        </w:rPr>
        <w:t>Receivables for which an impairment provision was recognised were written off against the provision when there was no expectation of recovering additional cash.</w:t>
      </w:r>
    </w:p>
    <w:p w14:paraId="245D0C5B" w14:textId="77777777" w:rsidR="002B423A" w:rsidRPr="00D92BF1" w:rsidRDefault="002B423A" w:rsidP="00F835CA">
      <w:pPr>
        <w:tabs>
          <w:tab w:val="left" w:pos="720"/>
        </w:tabs>
        <w:spacing w:line="240" w:lineRule="auto"/>
        <w:ind w:left="540"/>
        <w:jc w:val="thaiDistribute"/>
        <w:rPr>
          <w:rFonts w:eastAsia="Arial" w:cs="Arial"/>
          <w:color w:val="000000"/>
          <w:sz w:val="18"/>
          <w:szCs w:val="18"/>
          <w:lang w:val="en-GB" w:eastAsia="en-GB"/>
        </w:rPr>
      </w:pPr>
    </w:p>
    <w:p w14:paraId="20AFC81E" w14:textId="77777777" w:rsidR="005B290B" w:rsidRPr="004227CB" w:rsidRDefault="005B290B" w:rsidP="00D92BF1">
      <w:pPr>
        <w:keepNext/>
        <w:keepLines/>
        <w:spacing w:line="240" w:lineRule="auto"/>
        <w:ind w:left="540" w:hanging="540"/>
        <w:outlineLvl w:val="1"/>
        <w:rPr>
          <w:rFonts w:eastAsia="Arial" w:cs="Arial"/>
          <w:b/>
          <w:color w:val="CF4A02"/>
          <w:sz w:val="18"/>
          <w:szCs w:val="18"/>
          <w:cs/>
          <w:lang w:val="en-GB" w:eastAsia="en-GB"/>
        </w:rPr>
      </w:pPr>
      <w:bookmarkStart w:id="16" w:name="_Toc48736023"/>
      <w:r w:rsidRPr="004227CB">
        <w:rPr>
          <w:rFonts w:eastAsia="Arial" w:cs="Arial"/>
          <w:b/>
          <w:color w:val="CF4A02"/>
          <w:sz w:val="18"/>
          <w:szCs w:val="18"/>
          <w:lang w:val="en-GB" w:eastAsia="en-GB"/>
        </w:rPr>
        <w:t>7.8</w:t>
      </w:r>
      <w:r w:rsidRPr="004227CB">
        <w:rPr>
          <w:rFonts w:eastAsia="Arial" w:cs="Arial"/>
          <w:b/>
          <w:color w:val="CF4A02"/>
          <w:sz w:val="18"/>
          <w:szCs w:val="18"/>
          <w:lang w:val="en-GB" w:eastAsia="en-GB"/>
        </w:rPr>
        <w:tab/>
        <w:t>Investment property</w:t>
      </w:r>
      <w:bookmarkEnd w:id="16"/>
    </w:p>
    <w:p w14:paraId="129CDE33" w14:textId="77777777" w:rsidR="00A97D8F" w:rsidRPr="004227CB" w:rsidRDefault="00A97D8F" w:rsidP="00D92BF1">
      <w:pPr>
        <w:spacing w:line="240" w:lineRule="auto"/>
        <w:ind w:left="540"/>
        <w:outlineLvl w:val="3"/>
        <w:rPr>
          <w:rFonts w:eastAsia="Ink Free" w:cs="Arial"/>
          <w:color w:val="CF4A02"/>
          <w:sz w:val="18"/>
          <w:szCs w:val="18"/>
          <w:lang w:eastAsia="en-GB"/>
        </w:rPr>
      </w:pPr>
    </w:p>
    <w:p w14:paraId="2704FFF4" w14:textId="77777777" w:rsidR="005B290B" w:rsidRPr="00D92BF1" w:rsidRDefault="005B290B" w:rsidP="00D92BF1">
      <w:pPr>
        <w:pBdr>
          <w:top w:val="nil"/>
          <w:left w:val="nil"/>
          <w:bottom w:val="nil"/>
          <w:right w:val="nil"/>
          <w:between w:val="nil"/>
        </w:pBdr>
        <w:spacing w:line="240" w:lineRule="auto"/>
        <w:ind w:left="540"/>
        <w:jc w:val="both"/>
        <w:rPr>
          <w:rFonts w:eastAsia="Arial" w:cs="Arial"/>
          <w:color w:val="000000"/>
          <w:sz w:val="18"/>
          <w:szCs w:val="18"/>
          <w:lang w:val="en-GB" w:eastAsia="en-GB"/>
        </w:rPr>
      </w:pPr>
      <w:r w:rsidRPr="00D92BF1">
        <w:rPr>
          <w:rFonts w:eastAsia="Arial" w:cs="Arial"/>
          <w:color w:val="000000"/>
          <w:sz w:val="18"/>
          <w:szCs w:val="18"/>
          <w:lang w:val="en-GB" w:eastAsia="en-GB"/>
        </w:rPr>
        <w:t xml:space="preserve">Investment properties, principally freehold </w:t>
      </w:r>
      <w:r w:rsidRPr="00D92BF1">
        <w:rPr>
          <w:rFonts w:eastAsia="Arial" w:cs="Browallia New"/>
          <w:color w:val="000000"/>
          <w:sz w:val="18"/>
          <w:szCs w:val="18"/>
          <w:lang w:val="en-GB" w:eastAsia="en-GB"/>
        </w:rPr>
        <w:t>land</w:t>
      </w:r>
      <w:r w:rsidRPr="00D92BF1">
        <w:rPr>
          <w:rFonts w:eastAsia="Arial" w:cs="Arial"/>
          <w:color w:val="000000"/>
          <w:sz w:val="18"/>
          <w:szCs w:val="18"/>
          <w:lang w:val="en-GB" w:eastAsia="en-GB"/>
        </w:rPr>
        <w:t xml:space="preserve">, are held </w:t>
      </w:r>
      <w:r w:rsidRPr="00D92BF1">
        <w:rPr>
          <w:rFonts w:eastAsia="Arial" w:cs="Arial"/>
          <w:sz w:val="18"/>
          <w:szCs w:val="18"/>
          <w:lang w:val="en-GB" w:eastAsia="en-GB"/>
        </w:rPr>
        <w:t>for long-term rental yields and</w:t>
      </w:r>
      <w:r w:rsidRPr="00D92BF1">
        <w:rPr>
          <w:rFonts w:eastAsia="Arial" w:cs="Arial"/>
          <w:color w:val="000000"/>
          <w:sz w:val="18"/>
          <w:szCs w:val="18"/>
          <w:lang w:val="en-GB" w:eastAsia="en-GB"/>
        </w:rPr>
        <w:t xml:space="preserve"> are not occupied by the Group. </w:t>
      </w:r>
    </w:p>
    <w:p w14:paraId="05DBFAAD" w14:textId="77777777" w:rsidR="005B290B" w:rsidRPr="00D92BF1" w:rsidRDefault="005B290B" w:rsidP="00D92BF1">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632C79D0" w14:textId="77777777" w:rsidR="005B290B" w:rsidRPr="00D92BF1" w:rsidRDefault="005B290B" w:rsidP="00D92BF1">
      <w:pPr>
        <w:pBdr>
          <w:top w:val="nil"/>
          <w:left w:val="nil"/>
          <w:bottom w:val="nil"/>
          <w:right w:val="nil"/>
          <w:between w:val="nil"/>
        </w:pBdr>
        <w:spacing w:line="240" w:lineRule="auto"/>
        <w:ind w:left="540"/>
        <w:jc w:val="both"/>
        <w:rPr>
          <w:rFonts w:eastAsia="Arial" w:cs="Arial"/>
          <w:color w:val="000000"/>
          <w:sz w:val="18"/>
          <w:szCs w:val="18"/>
          <w:lang w:val="en-GB" w:eastAsia="en-GB"/>
        </w:rPr>
      </w:pPr>
      <w:r w:rsidRPr="00D92BF1">
        <w:rPr>
          <w:rFonts w:eastAsia="Arial" w:cs="Arial"/>
          <w:color w:val="000000"/>
          <w:sz w:val="18"/>
          <w:szCs w:val="18"/>
          <w:lang w:val="en-GB" w:eastAsia="en-GB"/>
        </w:rPr>
        <w:t>Investment property is measured initially at cost, including directly attributable costs and borrowing costs.</w:t>
      </w:r>
    </w:p>
    <w:p w14:paraId="3C4A1EE4" w14:textId="77777777" w:rsidR="005B290B" w:rsidRPr="00D92BF1" w:rsidRDefault="005B290B" w:rsidP="00D92BF1">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028FF41D" w14:textId="77777777" w:rsidR="005B290B" w:rsidRPr="00D92BF1" w:rsidRDefault="005B290B" w:rsidP="00D92BF1">
      <w:pPr>
        <w:pBdr>
          <w:top w:val="nil"/>
          <w:left w:val="nil"/>
          <w:bottom w:val="nil"/>
          <w:right w:val="nil"/>
          <w:between w:val="nil"/>
        </w:pBdr>
        <w:spacing w:line="240" w:lineRule="auto"/>
        <w:ind w:left="540"/>
        <w:jc w:val="both"/>
        <w:rPr>
          <w:rFonts w:eastAsia="Arial" w:cs="Arial"/>
          <w:color w:val="000000"/>
          <w:sz w:val="18"/>
          <w:szCs w:val="18"/>
          <w:lang w:val="en-GB" w:eastAsia="en-GB"/>
        </w:rPr>
      </w:pPr>
      <w:r w:rsidRPr="00D92BF1">
        <w:rPr>
          <w:rFonts w:eastAsia="Arial" w:cs="Arial"/>
          <w:color w:val="000000"/>
          <w:sz w:val="18"/>
          <w:szCs w:val="18"/>
          <w:lang w:val="en-GB" w:eastAsia="en-GB"/>
        </w:rPr>
        <w:t xml:space="preserve">Subsequent expenditure is capitalised to the asset’s carrying amount only when it is probable that future economic benefits associated with the expenditure will flow to the Group and the cost of the item can be measured reliably. </w:t>
      </w:r>
    </w:p>
    <w:p w14:paraId="6794A37F" w14:textId="77777777" w:rsidR="005B290B" w:rsidRPr="00D92BF1" w:rsidRDefault="005B290B" w:rsidP="00D92BF1">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4C512A5C" w14:textId="00D3F12B" w:rsidR="005B290B" w:rsidRPr="00D92BF1" w:rsidRDefault="005B290B" w:rsidP="00D92BF1">
      <w:pPr>
        <w:pBdr>
          <w:top w:val="nil"/>
          <w:left w:val="nil"/>
          <w:bottom w:val="nil"/>
          <w:right w:val="nil"/>
          <w:between w:val="nil"/>
        </w:pBdr>
        <w:spacing w:line="240" w:lineRule="auto"/>
        <w:ind w:left="540"/>
        <w:jc w:val="both"/>
        <w:rPr>
          <w:rFonts w:eastAsia="Arial" w:cs="Arial"/>
          <w:color w:val="000000"/>
          <w:sz w:val="18"/>
          <w:szCs w:val="18"/>
          <w:lang w:val="en-GB" w:eastAsia="en-GB"/>
        </w:rPr>
      </w:pPr>
      <w:r w:rsidRPr="00D92BF1">
        <w:rPr>
          <w:rFonts w:eastAsia="Arial" w:cs="Arial"/>
          <w:color w:val="000000"/>
          <w:sz w:val="18"/>
          <w:szCs w:val="18"/>
          <w:lang w:val="en-GB" w:eastAsia="en-GB"/>
        </w:rPr>
        <w:t xml:space="preserve">Subsequently, they are carried at cost less impairment. Land is not </w:t>
      </w:r>
      <w:r w:rsidR="00B97A45" w:rsidRPr="00D92BF1">
        <w:rPr>
          <w:rFonts w:eastAsia="Arial" w:cs="Arial"/>
          <w:color w:val="000000"/>
          <w:sz w:val="18"/>
          <w:szCs w:val="18"/>
          <w:lang w:val="en-GB" w:eastAsia="en-GB"/>
        </w:rPr>
        <w:t>depreciated</w:t>
      </w:r>
      <w:r w:rsidRPr="00D92BF1">
        <w:rPr>
          <w:rFonts w:eastAsia="Arial" w:cs="Arial"/>
          <w:color w:val="000000"/>
          <w:sz w:val="18"/>
          <w:szCs w:val="18"/>
          <w:lang w:val="en-GB" w:eastAsia="en-GB"/>
        </w:rPr>
        <w:t>.</w:t>
      </w:r>
    </w:p>
    <w:p w14:paraId="60D2F97D" w14:textId="6C321AB9" w:rsidR="003F55EB" w:rsidRPr="004227CB" w:rsidRDefault="003F55EB" w:rsidP="00D92BF1">
      <w:pPr>
        <w:suppressAutoHyphens/>
        <w:spacing w:line="240" w:lineRule="auto"/>
        <w:ind w:left="540"/>
        <w:jc w:val="both"/>
        <w:rPr>
          <w:rFonts w:cs="Arial"/>
          <w:spacing w:val="-2"/>
          <w:sz w:val="18"/>
          <w:szCs w:val="18"/>
        </w:rPr>
      </w:pPr>
    </w:p>
    <w:p w14:paraId="6C18A2D9" w14:textId="77777777" w:rsidR="00EF7F22" w:rsidRDefault="00EF7F22" w:rsidP="00425270">
      <w:pPr>
        <w:spacing w:line="240" w:lineRule="auto"/>
        <w:ind w:left="547" w:hanging="547"/>
        <w:rPr>
          <w:rFonts w:cs="Arial"/>
          <w:b/>
          <w:bCs/>
          <w:color w:val="CF4A02"/>
          <w:sz w:val="18"/>
          <w:szCs w:val="18"/>
          <w:lang w:val="en-GB"/>
        </w:rPr>
      </w:pPr>
      <w:r>
        <w:rPr>
          <w:rFonts w:cs="Arial"/>
          <w:b/>
          <w:bCs/>
          <w:color w:val="CF4A02"/>
          <w:sz w:val="18"/>
          <w:szCs w:val="18"/>
          <w:lang w:val="en-GB"/>
        </w:rPr>
        <w:br w:type="page"/>
      </w:r>
    </w:p>
    <w:p w14:paraId="18BA2A19" w14:textId="20E77FA5" w:rsidR="00D56BD9" w:rsidRPr="0087138D" w:rsidRDefault="005B290B" w:rsidP="00425270">
      <w:pPr>
        <w:spacing w:line="240" w:lineRule="auto"/>
        <w:ind w:left="547" w:hanging="547"/>
        <w:rPr>
          <w:rFonts w:cs="Arial"/>
          <w:b/>
          <w:bCs/>
          <w:color w:val="CF4A02"/>
          <w:sz w:val="18"/>
          <w:szCs w:val="18"/>
        </w:rPr>
      </w:pPr>
      <w:r>
        <w:rPr>
          <w:rFonts w:cs="Arial"/>
          <w:b/>
          <w:bCs/>
          <w:color w:val="CF4A02"/>
          <w:sz w:val="18"/>
          <w:szCs w:val="18"/>
          <w:lang w:val="en-GB"/>
        </w:rPr>
        <w:t>7</w:t>
      </w:r>
      <w:r w:rsidR="00D56BD9" w:rsidRPr="0087138D">
        <w:rPr>
          <w:rFonts w:cs="Arial"/>
          <w:b/>
          <w:bCs/>
          <w:color w:val="CF4A02"/>
          <w:sz w:val="18"/>
          <w:szCs w:val="18"/>
        </w:rPr>
        <w:t>.</w:t>
      </w:r>
      <w:r>
        <w:rPr>
          <w:rFonts w:cs="Arial"/>
          <w:b/>
          <w:bCs/>
          <w:color w:val="CF4A02"/>
          <w:sz w:val="18"/>
          <w:szCs w:val="18"/>
        </w:rPr>
        <w:t>9</w:t>
      </w:r>
      <w:r w:rsidR="00D56BD9" w:rsidRPr="0087138D">
        <w:rPr>
          <w:rFonts w:cs="Arial"/>
          <w:b/>
          <w:bCs/>
          <w:color w:val="CF4A02"/>
          <w:sz w:val="18"/>
          <w:szCs w:val="18"/>
        </w:rPr>
        <w:tab/>
        <w:t>Property, plant and equipment</w:t>
      </w:r>
    </w:p>
    <w:p w14:paraId="38EDB3F6" w14:textId="77777777" w:rsidR="00D56BD9" w:rsidRPr="0087138D" w:rsidRDefault="00D56BD9" w:rsidP="00455054">
      <w:pPr>
        <w:suppressAutoHyphens/>
        <w:spacing w:line="240" w:lineRule="auto"/>
        <w:ind w:left="540"/>
        <w:jc w:val="both"/>
        <w:rPr>
          <w:rFonts w:cs="Arial"/>
          <w:sz w:val="18"/>
          <w:szCs w:val="18"/>
        </w:rPr>
      </w:pPr>
    </w:p>
    <w:p w14:paraId="121DA4A9" w14:textId="77777777" w:rsidR="005B290B" w:rsidRPr="005B290B" w:rsidRDefault="005B290B" w:rsidP="005B290B">
      <w:pPr>
        <w:spacing w:line="240" w:lineRule="auto"/>
        <w:ind w:left="547"/>
        <w:jc w:val="both"/>
        <w:rPr>
          <w:rFonts w:eastAsia="Arial" w:cs="Arial"/>
          <w:sz w:val="18"/>
          <w:szCs w:val="18"/>
          <w:lang w:val="en-GB" w:eastAsia="en-GB"/>
        </w:rPr>
      </w:pPr>
      <w:r w:rsidRPr="005B290B">
        <w:rPr>
          <w:rFonts w:eastAsia="Arial" w:cs="Arial"/>
          <w:sz w:val="18"/>
          <w:szCs w:val="18"/>
          <w:lang w:val="en-GB" w:eastAsia="en-GB"/>
        </w:rPr>
        <w:t>All other property, plant and equipment are stated at historical cost less accumulated depreciation and impairment losses. Historical cost includes expenditure that is directly attributable to the acquisition of the items.</w:t>
      </w:r>
    </w:p>
    <w:p w14:paraId="16429507" w14:textId="77777777" w:rsidR="005B290B" w:rsidRPr="005B290B" w:rsidRDefault="005B290B" w:rsidP="005B290B">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135BF8C6" w14:textId="77777777" w:rsidR="005B290B" w:rsidRPr="00F835CA" w:rsidRDefault="005B290B" w:rsidP="005B290B">
      <w:pPr>
        <w:pBdr>
          <w:top w:val="nil"/>
          <w:left w:val="nil"/>
          <w:bottom w:val="nil"/>
          <w:right w:val="nil"/>
          <w:between w:val="nil"/>
        </w:pBdr>
        <w:spacing w:line="240" w:lineRule="auto"/>
        <w:ind w:left="540"/>
        <w:jc w:val="both"/>
        <w:rPr>
          <w:rFonts w:eastAsia="Arial" w:cs="Arial"/>
          <w:color w:val="000000"/>
          <w:spacing w:val="-4"/>
          <w:sz w:val="18"/>
          <w:szCs w:val="18"/>
          <w:lang w:val="en-GB" w:eastAsia="en-GB"/>
        </w:rPr>
      </w:pPr>
      <w:r w:rsidRPr="00F835CA">
        <w:rPr>
          <w:rFonts w:eastAsia="Arial" w:cs="Arial"/>
          <w:color w:val="000000"/>
          <w:spacing w:val="-4"/>
          <w:sz w:val="18"/>
          <w:szCs w:val="18"/>
          <w:lang w:val="en-GB" w:eastAsia="en-GB"/>
        </w:rPr>
        <w:t xml:space="preserve">Subsequent costs are included in the asset’s carrying amount, only when it is probable that future economic benefits associated with the item will flow to the Group. The carrying amount of the replaced part is derecognised. </w:t>
      </w:r>
    </w:p>
    <w:p w14:paraId="4A63857E" w14:textId="77777777" w:rsidR="005B290B" w:rsidRPr="005B290B" w:rsidRDefault="005B290B" w:rsidP="005B290B">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67050A23" w14:textId="77777777" w:rsidR="005B290B" w:rsidRPr="005B290B" w:rsidRDefault="005B290B" w:rsidP="005B290B">
      <w:pPr>
        <w:pBdr>
          <w:top w:val="nil"/>
          <w:left w:val="nil"/>
          <w:bottom w:val="nil"/>
          <w:right w:val="nil"/>
          <w:between w:val="nil"/>
        </w:pBdr>
        <w:spacing w:line="240" w:lineRule="auto"/>
        <w:ind w:left="540"/>
        <w:jc w:val="both"/>
        <w:rPr>
          <w:rFonts w:eastAsia="Arial" w:cs="Arial"/>
          <w:color w:val="000000"/>
          <w:sz w:val="18"/>
          <w:szCs w:val="18"/>
          <w:lang w:val="en-GB" w:eastAsia="en-GB"/>
        </w:rPr>
      </w:pPr>
      <w:r w:rsidRPr="005B290B">
        <w:rPr>
          <w:rFonts w:eastAsia="Arial" w:cs="Arial"/>
          <w:color w:val="000000"/>
          <w:sz w:val="18"/>
          <w:szCs w:val="18"/>
          <w:lang w:val="en-GB" w:eastAsia="en-GB"/>
        </w:rPr>
        <w:t>All other repairs and maintenance are charged to profit or loss when incurred.</w:t>
      </w:r>
    </w:p>
    <w:p w14:paraId="4762D8FA" w14:textId="77777777" w:rsidR="00823BAC" w:rsidRPr="005B290B" w:rsidRDefault="00823BAC" w:rsidP="005B290B">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362AB6C1" w14:textId="77777777" w:rsidR="005B290B" w:rsidRPr="005B290B" w:rsidRDefault="005B290B" w:rsidP="005B290B">
      <w:pPr>
        <w:pBdr>
          <w:top w:val="nil"/>
          <w:left w:val="nil"/>
          <w:bottom w:val="nil"/>
          <w:right w:val="nil"/>
          <w:between w:val="nil"/>
        </w:pBdr>
        <w:spacing w:line="240" w:lineRule="auto"/>
        <w:ind w:left="540"/>
        <w:jc w:val="both"/>
        <w:rPr>
          <w:rFonts w:eastAsia="Arial" w:cs="Arial"/>
          <w:color w:val="000000"/>
          <w:sz w:val="18"/>
          <w:szCs w:val="18"/>
          <w:lang w:val="en-GB" w:eastAsia="en-GB"/>
        </w:rPr>
      </w:pPr>
      <w:r w:rsidRPr="005B290B">
        <w:rPr>
          <w:rFonts w:eastAsia="Arial" w:cs="Arial"/>
          <w:color w:val="000000"/>
          <w:sz w:val="18"/>
          <w:szCs w:val="18"/>
          <w:lang w:val="en-GB" w:eastAsia="en-GB"/>
        </w:rPr>
        <w:t>Land is not depreciated. Depreciation on other assets is calculated using the straight-line method to allocate their cost</w:t>
      </w:r>
      <w:r w:rsidRPr="005B290B">
        <w:rPr>
          <w:rFonts w:eastAsia="Arial" w:cs="Arial"/>
          <w:color w:val="0070C0"/>
          <w:sz w:val="18"/>
          <w:szCs w:val="18"/>
          <w:lang w:val="en-GB" w:eastAsia="en-GB"/>
        </w:rPr>
        <w:t xml:space="preserve"> </w:t>
      </w:r>
      <w:r w:rsidRPr="005B290B">
        <w:rPr>
          <w:rFonts w:eastAsia="Arial" w:cs="Arial"/>
          <w:color w:val="000000"/>
          <w:sz w:val="18"/>
          <w:szCs w:val="18"/>
          <w:lang w:val="en-GB" w:eastAsia="en-GB"/>
        </w:rPr>
        <w:t>to their residual values over their estimated useful lives, as follows:</w:t>
      </w:r>
    </w:p>
    <w:p w14:paraId="1FB1CBFA" w14:textId="77777777" w:rsidR="005B290B" w:rsidRPr="005B290B" w:rsidRDefault="005B290B" w:rsidP="005B290B">
      <w:pPr>
        <w:pBdr>
          <w:top w:val="nil"/>
          <w:left w:val="nil"/>
          <w:bottom w:val="nil"/>
          <w:right w:val="nil"/>
          <w:between w:val="nil"/>
        </w:pBdr>
        <w:spacing w:line="240" w:lineRule="auto"/>
        <w:ind w:left="540"/>
        <w:jc w:val="both"/>
        <w:rPr>
          <w:rFonts w:eastAsia="Arial" w:cs="Arial"/>
          <w:color w:val="000000"/>
          <w:lang w:val="en-GB" w:eastAsia="en-GB"/>
        </w:rPr>
      </w:pPr>
    </w:p>
    <w:p w14:paraId="02EB02B3" w14:textId="77777777" w:rsidR="00B13CEE" w:rsidRPr="0087138D" w:rsidRDefault="00B13CEE" w:rsidP="004F597C">
      <w:pPr>
        <w:tabs>
          <w:tab w:val="right" w:pos="9360"/>
        </w:tabs>
        <w:suppressAutoHyphens/>
        <w:spacing w:line="240" w:lineRule="auto"/>
        <w:ind w:left="547"/>
        <w:jc w:val="both"/>
        <w:rPr>
          <w:rFonts w:cs="Arial"/>
          <w:b/>
          <w:bCs/>
          <w:sz w:val="18"/>
          <w:szCs w:val="18"/>
          <w:u w:val="single"/>
        </w:rPr>
      </w:pPr>
      <w:r w:rsidRPr="0087138D">
        <w:rPr>
          <w:rFonts w:cs="Arial"/>
          <w:sz w:val="18"/>
          <w:szCs w:val="18"/>
        </w:rPr>
        <w:tab/>
      </w:r>
    </w:p>
    <w:p w14:paraId="0CD34E71" w14:textId="77777777" w:rsidR="0094388C" w:rsidRPr="0087138D" w:rsidRDefault="0094388C" w:rsidP="004F597C">
      <w:pPr>
        <w:tabs>
          <w:tab w:val="left" w:pos="1440"/>
          <w:tab w:val="right" w:pos="9450"/>
        </w:tabs>
        <w:suppressAutoHyphens/>
        <w:spacing w:line="240" w:lineRule="auto"/>
        <w:ind w:left="547"/>
        <w:jc w:val="both"/>
        <w:rPr>
          <w:rFonts w:cs="Arial"/>
          <w:sz w:val="18"/>
          <w:szCs w:val="18"/>
        </w:rPr>
      </w:pPr>
      <w:r w:rsidRPr="0087138D">
        <w:rPr>
          <w:rFonts w:cs="Arial"/>
          <w:sz w:val="18"/>
          <w:szCs w:val="18"/>
        </w:rPr>
        <w:t>Land improvement</w:t>
      </w:r>
      <w:r w:rsidR="00B13CEE" w:rsidRPr="0087138D">
        <w:rPr>
          <w:rFonts w:cs="Arial"/>
          <w:sz w:val="18"/>
          <w:szCs w:val="18"/>
        </w:rPr>
        <w:tab/>
      </w:r>
      <w:r w:rsidR="005A61E2" w:rsidRPr="0087138D">
        <w:rPr>
          <w:rFonts w:cs="Arial"/>
          <w:sz w:val="18"/>
          <w:szCs w:val="18"/>
          <w:lang w:val="en-GB"/>
        </w:rPr>
        <w:t>10</w:t>
      </w:r>
      <w:r w:rsidR="00182F7E" w:rsidRPr="0087138D">
        <w:rPr>
          <w:rFonts w:cs="Arial"/>
          <w:sz w:val="18"/>
          <w:szCs w:val="18"/>
          <w:lang w:val="en-GB"/>
        </w:rPr>
        <w:t xml:space="preserve"> years</w:t>
      </w:r>
      <w:r w:rsidR="00B13CEE" w:rsidRPr="0087138D">
        <w:rPr>
          <w:rFonts w:cs="Arial"/>
          <w:sz w:val="18"/>
          <w:szCs w:val="18"/>
        </w:rPr>
        <w:t xml:space="preserve"> </w:t>
      </w:r>
      <w:r w:rsidR="00422E5C" w:rsidRPr="0087138D">
        <w:rPr>
          <w:rFonts w:cs="Arial"/>
          <w:sz w:val="18"/>
          <w:szCs w:val="18"/>
        </w:rPr>
        <w:t>-</w:t>
      </w:r>
      <w:r w:rsidR="00B13CEE" w:rsidRPr="0087138D">
        <w:rPr>
          <w:rFonts w:cs="Arial"/>
          <w:sz w:val="18"/>
          <w:szCs w:val="18"/>
        </w:rPr>
        <w:t xml:space="preserve"> </w:t>
      </w:r>
      <w:r w:rsidR="005A61E2" w:rsidRPr="0087138D">
        <w:rPr>
          <w:rFonts w:cs="Arial"/>
          <w:sz w:val="18"/>
          <w:szCs w:val="18"/>
          <w:lang w:val="en-GB"/>
        </w:rPr>
        <w:t>30</w:t>
      </w:r>
      <w:r w:rsidR="00B13CEE" w:rsidRPr="0087138D">
        <w:rPr>
          <w:rFonts w:cs="Arial"/>
          <w:sz w:val="18"/>
          <w:szCs w:val="18"/>
        </w:rPr>
        <w:t xml:space="preserve"> years</w:t>
      </w:r>
    </w:p>
    <w:p w14:paraId="21750E7C" w14:textId="77777777" w:rsidR="00D56BD9" w:rsidRPr="0087138D" w:rsidRDefault="006161F8" w:rsidP="004F597C">
      <w:pPr>
        <w:tabs>
          <w:tab w:val="left" w:pos="1440"/>
          <w:tab w:val="right" w:pos="9450"/>
        </w:tabs>
        <w:suppressAutoHyphens/>
        <w:spacing w:line="240" w:lineRule="auto"/>
        <w:ind w:left="547"/>
        <w:jc w:val="both"/>
        <w:rPr>
          <w:rFonts w:cs="Arial"/>
          <w:sz w:val="18"/>
          <w:szCs w:val="18"/>
        </w:rPr>
      </w:pPr>
      <w:r w:rsidRPr="0087138D">
        <w:rPr>
          <w:rFonts w:cs="Arial"/>
          <w:sz w:val="18"/>
          <w:szCs w:val="18"/>
        </w:rPr>
        <w:t>Building and building</w:t>
      </w:r>
      <w:r w:rsidR="00D56BD9" w:rsidRPr="0087138D">
        <w:rPr>
          <w:rFonts w:cs="Arial"/>
          <w:sz w:val="18"/>
          <w:szCs w:val="18"/>
        </w:rPr>
        <w:t xml:space="preserve"> improvement</w:t>
      </w:r>
      <w:r w:rsidR="00D56BD9" w:rsidRPr="0087138D">
        <w:rPr>
          <w:rFonts w:cs="Arial"/>
          <w:sz w:val="18"/>
          <w:szCs w:val="18"/>
        </w:rPr>
        <w:tab/>
      </w:r>
      <w:r w:rsidR="005A61E2" w:rsidRPr="0087138D">
        <w:rPr>
          <w:rFonts w:cs="Arial"/>
          <w:sz w:val="18"/>
          <w:szCs w:val="18"/>
          <w:lang w:val="en-GB"/>
        </w:rPr>
        <w:t>2</w:t>
      </w:r>
      <w:r w:rsidR="00182F7E" w:rsidRPr="0087138D">
        <w:rPr>
          <w:rFonts w:cs="Arial"/>
          <w:sz w:val="18"/>
          <w:szCs w:val="18"/>
          <w:lang w:val="en-GB"/>
        </w:rPr>
        <w:t xml:space="preserve"> years</w:t>
      </w:r>
      <w:r w:rsidR="00D56BD9" w:rsidRPr="0087138D">
        <w:rPr>
          <w:rFonts w:cs="Arial"/>
          <w:sz w:val="18"/>
          <w:szCs w:val="18"/>
        </w:rPr>
        <w:t xml:space="preserve"> - </w:t>
      </w:r>
      <w:r w:rsidR="005A61E2" w:rsidRPr="0087138D">
        <w:rPr>
          <w:rFonts w:cs="Arial"/>
          <w:sz w:val="18"/>
          <w:szCs w:val="18"/>
          <w:lang w:val="en-GB"/>
        </w:rPr>
        <w:t>40</w:t>
      </w:r>
      <w:r w:rsidR="00D56BD9" w:rsidRPr="0087138D">
        <w:rPr>
          <w:rFonts w:cs="Arial"/>
          <w:sz w:val="18"/>
          <w:szCs w:val="18"/>
        </w:rPr>
        <w:t xml:space="preserve"> years</w:t>
      </w:r>
    </w:p>
    <w:p w14:paraId="22B975D1" w14:textId="77777777" w:rsidR="00D56BD9" w:rsidRPr="0087138D" w:rsidRDefault="00D56BD9" w:rsidP="004F597C">
      <w:pPr>
        <w:tabs>
          <w:tab w:val="left" w:pos="1620"/>
          <w:tab w:val="right" w:pos="9450"/>
        </w:tabs>
        <w:suppressAutoHyphens/>
        <w:spacing w:line="240" w:lineRule="auto"/>
        <w:ind w:left="547"/>
        <w:jc w:val="both"/>
        <w:rPr>
          <w:rFonts w:cs="Arial"/>
          <w:sz w:val="18"/>
          <w:szCs w:val="18"/>
        </w:rPr>
      </w:pPr>
      <w:r w:rsidRPr="0087138D">
        <w:rPr>
          <w:rFonts w:cs="Arial"/>
          <w:sz w:val="18"/>
          <w:szCs w:val="18"/>
        </w:rPr>
        <w:t>Machinery and tools</w:t>
      </w:r>
      <w:r w:rsidRPr="0087138D">
        <w:rPr>
          <w:rFonts w:cs="Arial"/>
          <w:sz w:val="18"/>
          <w:szCs w:val="18"/>
        </w:rPr>
        <w:tab/>
      </w:r>
      <w:r w:rsidR="005A61E2" w:rsidRPr="0087138D">
        <w:rPr>
          <w:rFonts w:cs="Arial"/>
          <w:sz w:val="18"/>
          <w:szCs w:val="18"/>
          <w:lang w:val="en-GB"/>
        </w:rPr>
        <w:t>2</w:t>
      </w:r>
      <w:r w:rsidR="00182F7E" w:rsidRPr="0087138D">
        <w:rPr>
          <w:rFonts w:cs="Arial"/>
          <w:sz w:val="18"/>
          <w:szCs w:val="18"/>
          <w:lang w:val="en-GB"/>
        </w:rPr>
        <w:t xml:space="preserve"> years</w:t>
      </w:r>
      <w:r w:rsidRPr="0087138D">
        <w:rPr>
          <w:rFonts w:cs="Arial"/>
          <w:sz w:val="18"/>
          <w:szCs w:val="18"/>
        </w:rPr>
        <w:t xml:space="preserve"> - </w:t>
      </w:r>
      <w:r w:rsidR="005A61E2" w:rsidRPr="0087138D">
        <w:rPr>
          <w:rFonts w:cs="Arial"/>
          <w:sz w:val="18"/>
          <w:szCs w:val="18"/>
          <w:lang w:val="en-GB"/>
        </w:rPr>
        <w:t>30</w:t>
      </w:r>
      <w:r w:rsidRPr="0087138D">
        <w:rPr>
          <w:rFonts w:cs="Arial"/>
          <w:sz w:val="18"/>
          <w:szCs w:val="18"/>
        </w:rPr>
        <w:t xml:space="preserve"> years</w:t>
      </w:r>
    </w:p>
    <w:p w14:paraId="3FE9A828" w14:textId="77777777" w:rsidR="00D56BD9" w:rsidRPr="0087138D" w:rsidRDefault="006D29D8" w:rsidP="004F597C">
      <w:pPr>
        <w:tabs>
          <w:tab w:val="left" w:pos="1620"/>
          <w:tab w:val="right" w:pos="9450"/>
        </w:tabs>
        <w:suppressAutoHyphens/>
        <w:spacing w:line="240" w:lineRule="auto"/>
        <w:ind w:left="547"/>
        <w:jc w:val="both"/>
        <w:rPr>
          <w:rFonts w:cs="Arial"/>
          <w:sz w:val="18"/>
          <w:szCs w:val="18"/>
        </w:rPr>
      </w:pPr>
      <w:r w:rsidRPr="0087138D">
        <w:rPr>
          <w:rFonts w:cs="Arial"/>
          <w:sz w:val="18"/>
          <w:szCs w:val="18"/>
        </w:rPr>
        <w:t>Tools and agriculture equipment</w:t>
      </w:r>
      <w:r w:rsidR="00D56BD9" w:rsidRPr="0087138D">
        <w:rPr>
          <w:rFonts w:cs="Arial"/>
          <w:sz w:val="18"/>
          <w:szCs w:val="18"/>
        </w:rPr>
        <w:tab/>
      </w:r>
      <w:r w:rsidR="005A61E2" w:rsidRPr="0087138D">
        <w:rPr>
          <w:rFonts w:cs="Arial"/>
          <w:sz w:val="18"/>
          <w:szCs w:val="18"/>
          <w:lang w:val="en-GB"/>
        </w:rPr>
        <w:t>2</w:t>
      </w:r>
      <w:r w:rsidR="00182F7E" w:rsidRPr="0087138D">
        <w:rPr>
          <w:rFonts w:cs="Arial"/>
          <w:sz w:val="18"/>
          <w:szCs w:val="18"/>
          <w:lang w:val="en-GB"/>
        </w:rPr>
        <w:t xml:space="preserve"> years</w:t>
      </w:r>
      <w:r w:rsidR="002D5F44" w:rsidRPr="0087138D">
        <w:rPr>
          <w:rFonts w:cs="Arial"/>
          <w:sz w:val="18"/>
          <w:szCs w:val="18"/>
        </w:rPr>
        <w:t xml:space="preserve"> - </w:t>
      </w:r>
      <w:r w:rsidR="005A61E2" w:rsidRPr="0087138D">
        <w:rPr>
          <w:rFonts w:cs="Arial"/>
          <w:sz w:val="18"/>
          <w:szCs w:val="18"/>
          <w:lang w:val="en-GB"/>
        </w:rPr>
        <w:t>10</w:t>
      </w:r>
      <w:r w:rsidR="00D56BD9" w:rsidRPr="0087138D">
        <w:rPr>
          <w:rFonts w:cs="Arial"/>
          <w:sz w:val="18"/>
          <w:szCs w:val="18"/>
        </w:rPr>
        <w:t xml:space="preserve"> years</w:t>
      </w:r>
    </w:p>
    <w:p w14:paraId="01E4E4D5" w14:textId="77777777" w:rsidR="00D56BD9" w:rsidRPr="0087138D" w:rsidRDefault="00D56BD9" w:rsidP="004F597C">
      <w:pPr>
        <w:tabs>
          <w:tab w:val="left" w:pos="1440"/>
          <w:tab w:val="right" w:pos="9450"/>
        </w:tabs>
        <w:suppressAutoHyphens/>
        <w:spacing w:line="240" w:lineRule="auto"/>
        <w:ind w:left="547"/>
        <w:jc w:val="both"/>
        <w:rPr>
          <w:rFonts w:cs="Arial"/>
          <w:sz w:val="18"/>
          <w:szCs w:val="18"/>
        </w:rPr>
      </w:pPr>
      <w:r w:rsidRPr="0087138D">
        <w:rPr>
          <w:rFonts w:cs="Arial"/>
          <w:sz w:val="18"/>
          <w:szCs w:val="18"/>
        </w:rPr>
        <w:t>Furniture, fixtures and office equipment</w:t>
      </w:r>
      <w:r w:rsidRPr="0087138D">
        <w:rPr>
          <w:rFonts w:cs="Arial"/>
          <w:sz w:val="18"/>
          <w:szCs w:val="18"/>
        </w:rPr>
        <w:tab/>
      </w:r>
      <w:r w:rsidR="005A61E2" w:rsidRPr="0087138D">
        <w:rPr>
          <w:rFonts w:cs="Arial"/>
          <w:sz w:val="18"/>
          <w:szCs w:val="18"/>
          <w:lang w:val="en-GB"/>
        </w:rPr>
        <w:t>3</w:t>
      </w:r>
      <w:r w:rsidR="00182F7E" w:rsidRPr="0087138D">
        <w:rPr>
          <w:rFonts w:cs="Arial"/>
          <w:sz w:val="18"/>
          <w:szCs w:val="18"/>
          <w:lang w:val="en-GB"/>
        </w:rPr>
        <w:t xml:space="preserve"> years</w:t>
      </w:r>
      <w:r w:rsidR="002D5F44" w:rsidRPr="0087138D">
        <w:rPr>
          <w:rFonts w:cs="Arial"/>
          <w:sz w:val="18"/>
          <w:szCs w:val="18"/>
        </w:rPr>
        <w:t xml:space="preserve"> </w:t>
      </w:r>
      <w:r w:rsidR="003A6A22" w:rsidRPr="0087138D">
        <w:rPr>
          <w:rFonts w:cs="Arial"/>
          <w:sz w:val="18"/>
          <w:szCs w:val="18"/>
        </w:rPr>
        <w:t>-</w:t>
      </w:r>
      <w:r w:rsidR="002D5F44" w:rsidRPr="0087138D">
        <w:rPr>
          <w:rFonts w:cs="Arial"/>
          <w:sz w:val="18"/>
          <w:szCs w:val="18"/>
        </w:rPr>
        <w:t xml:space="preserve"> </w:t>
      </w:r>
      <w:r w:rsidR="005A61E2" w:rsidRPr="0087138D">
        <w:rPr>
          <w:rFonts w:cs="Arial"/>
          <w:sz w:val="18"/>
          <w:szCs w:val="18"/>
          <w:lang w:val="en-GB"/>
        </w:rPr>
        <w:t>20</w:t>
      </w:r>
      <w:r w:rsidRPr="0087138D">
        <w:rPr>
          <w:rFonts w:cs="Arial"/>
          <w:sz w:val="18"/>
          <w:szCs w:val="18"/>
        </w:rPr>
        <w:t xml:space="preserve"> years</w:t>
      </w:r>
    </w:p>
    <w:p w14:paraId="452B7687" w14:textId="77777777" w:rsidR="00D56BD9" w:rsidRPr="0087138D" w:rsidRDefault="00B604DF" w:rsidP="0046351B">
      <w:pPr>
        <w:tabs>
          <w:tab w:val="right" w:pos="9450"/>
        </w:tabs>
        <w:suppressAutoHyphens/>
        <w:spacing w:line="240" w:lineRule="auto"/>
        <w:ind w:left="547"/>
        <w:jc w:val="both"/>
        <w:rPr>
          <w:rFonts w:cs="Arial"/>
          <w:sz w:val="18"/>
          <w:szCs w:val="18"/>
          <w:lang w:val="en-GB"/>
        </w:rPr>
      </w:pPr>
      <w:r w:rsidRPr="0087138D">
        <w:rPr>
          <w:rFonts w:cs="Arial"/>
          <w:sz w:val="18"/>
          <w:szCs w:val="18"/>
        </w:rPr>
        <w:t>V</w:t>
      </w:r>
      <w:r w:rsidR="00D56BD9" w:rsidRPr="0087138D">
        <w:rPr>
          <w:rFonts w:cs="Arial"/>
          <w:sz w:val="18"/>
          <w:szCs w:val="18"/>
        </w:rPr>
        <w:t>ehicles</w:t>
      </w:r>
      <w:r w:rsidRPr="0087138D">
        <w:rPr>
          <w:rFonts w:cs="Arial"/>
          <w:sz w:val="18"/>
          <w:szCs w:val="18"/>
        </w:rPr>
        <w:tab/>
      </w:r>
      <w:r w:rsidR="005A61E2" w:rsidRPr="0087138D">
        <w:rPr>
          <w:rFonts w:cs="Arial"/>
          <w:sz w:val="18"/>
          <w:szCs w:val="18"/>
          <w:lang w:val="en-GB"/>
        </w:rPr>
        <w:t>5</w:t>
      </w:r>
      <w:r w:rsidR="00182F7E" w:rsidRPr="0087138D">
        <w:rPr>
          <w:rFonts w:cs="Arial"/>
          <w:sz w:val="18"/>
          <w:szCs w:val="18"/>
          <w:lang w:val="en-GB"/>
        </w:rPr>
        <w:t xml:space="preserve"> years</w:t>
      </w:r>
      <w:r w:rsidR="00D56BD9" w:rsidRPr="0087138D">
        <w:rPr>
          <w:rFonts w:cs="Arial"/>
          <w:sz w:val="18"/>
          <w:szCs w:val="18"/>
        </w:rPr>
        <w:t xml:space="preserve"> </w:t>
      </w:r>
      <w:r w:rsidR="00D56BD9" w:rsidRPr="0087138D">
        <w:rPr>
          <w:rFonts w:cs="Arial"/>
          <w:sz w:val="18"/>
          <w:szCs w:val="18"/>
          <w:lang w:val="en-GB"/>
        </w:rPr>
        <w:t>-</w:t>
      </w:r>
      <w:r w:rsidR="00D56BD9" w:rsidRPr="0087138D">
        <w:rPr>
          <w:rFonts w:cs="Arial"/>
          <w:sz w:val="18"/>
          <w:szCs w:val="18"/>
        </w:rPr>
        <w:t xml:space="preserve"> </w:t>
      </w:r>
      <w:r w:rsidR="005A61E2" w:rsidRPr="0087138D">
        <w:rPr>
          <w:rFonts w:cs="Arial"/>
          <w:sz w:val="18"/>
          <w:szCs w:val="18"/>
          <w:lang w:val="en-GB"/>
        </w:rPr>
        <w:t>10</w:t>
      </w:r>
      <w:r w:rsidR="00D56BD9" w:rsidRPr="0087138D">
        <w:rPr>
          <w:rFonts w:cs="Arial"/>
          <w:sz w:val="18"/>
          <w:szCs w:val="18"/>
        </w:rPr>
        <w:t xml:space="preserve"> years</w:t>
      </w:r>
    </w:p>
    <w:p w14:paraId="2F6EE6E6" w14:textId="77777777" w:rsidR="00D56BD9" w:rsidRPr="0087138D" w:rsidRDefault="00D56BD9" w:rsidP="004F597C">
      <w:pPr>
        <w:suppressAutoHyphens/>
        <w:spacing w:line="240" w:lineRule="auto"/>
        <w:ind w:left="547"/>
        <w:jc w:val="both"/>
        <w:rPr>
          <w:rFonts w:cs="Arial"/>
          <w:snapToGrid w:val="0"/>
          <w:sz w:val="18"/>
          <w:szCs w:val="18"/>
        </w:rPr>
      </w:pPr>
    </w:p>
    <w:p w14:paraId="4C9CC578" w14:textId="77777777" w:rsidR="00972C17" w:rsidRPr="0087138D" w:rsidRDefault="00972C17" w:rsidP="004F597C">
      <w:pPr>
        <w:tabs>
          <w:tab w:val="left" w:pos="1620"/>
          <w:tab w:val="right" w:pos="9450"/>
        </w:tabs>
        <w:suppressAutoHyphens/>
        <w:spacing w:line="240" w:lineRule="auto"/>
        <w:ind w:left="547"/>
        <w:jc w:val="both"/>
        <w:rPr>
          <w:rFonts w:cs="Arial"/>
          <w:sz w:val="18"/>
          <w:szCs w:val="18"/>
        </w:rPr>
      </w:pPr>
      <w:r w:rsidRPr="0087138D">
        <w:rPr>
          <w:rFonts w:cs="Arial"/>
          <w:spacing w:val="-2"/>
          <w:sz w:val="18"/>
          <w:szCs w:val="18"/>
        </w:rPr>
        <w:t>The assets’ residual values and useful lives are reviewed, and adjusted if appropriate, at the end of each reporting</w:t>
      </w:r>
      <w:r w:rsidRPr="0087138D">
        <w:rPr>
          <w:rFonts w:cs="Arial"/>
          <w:sz w:val="18"/>
          <w:szCs w:val="18"/>
        </w:rPr>
        <w:t xml:space="preserve"> period.</w:t>
      </w:r>
    </w:p>
    <w:p w14:paraId="3550641C" w14:textId="77777777" w:rsidR="00972C17" w:rsidRPr="0087138D" w:rsidRDefault="00972C17" w:rsidP="004F597C">
      <w:pPr>
        <w:tabs>
          <w:tab w:val="left" w:pos="1620"/>
          <w:tab w:val="right" w:pos="9450"/>
        </w:tabs>
        <w:suppressAutoHyphens/>
        <w:spacing w:line="240" w:lineRule="auto"/>
        <w:ind w:left="547"/>
        <w:jc w:val="both"/>
        <w:rPr>
          <w:rFonts w:cs="Arial"/>
          <w:sz w:val="18"/>
          <w:szCs w:val="18"/>
        </w:rPr>
      </w:pPr>
    </w:p>
    <w:p w14:paraId="681D6601" w14:textId="77777777" w:rsidR="00D56BD9" w:rsidRPr="00F835CA" w:rsidRDefault="005C2FA8" w:rsidP="004F597C">
      <w:pPr>
        <w:suppressAutoHyphens/>
        <w:spacing w:line="240" w:lineRule="auto"/>
        <w:ind w:left="547"/>
        <w:jc w:val="both"/>
        <w:rPr>
          <w:rFonts w:cs="Arial"/>
          <w:snapToGrid w:val="0"/>
          <w:sz w:val="18"/>
          <w:szCs w:val="18"/>
        </w:rPr>
      </w:pPr>
      <w:r w:rsidRPr="0087138D">
        <w:rPr>
          <w:rFonts w:cs="Arial"/>
          <w:spacing w:val="-5"/>
          <w:sz w:val="18"/>
          <w:szCs w:val="18"/>
        </w:rPr>
        <w:t>Gains or losses on disposals are determined by comparing the proceeds with the carrying amount and are recognised</w:t>
      </w:r>
      <w:r w:rsidRPr="0087138D">
        <w:rPr>
          <w:rFonts w:cs="Arial"/>
          <w:sz w:val="18"/>
          <w:szCs w:val="18"/>
        </w:rPr>
        <w:t xml:space="preserve"> </w:t>
      </w:r>
      <w:r w:rsidRPr="00F835CA">
        <w:rPr>
          <w:rFonts w:cs="Arial"/>
          <w:sz w:val="18"/>
          <w:szCs w:val="18"/>
        </w:rPr>
        <w:t xml:space="preserve">within </w:t>
      </w:r>
      <w:r w:rsidR="000854EC" w:rsidRPr="00F835CA">
        <w:rPr>
          <w:rFonts w:cs="Arial"/>
          <w:sz w:val="18"/>
          <w:szCs w:val="18"/>
        </w:rPr>
        <w:t xml:space="preserve">other </w:t>
      </w:r>
      <w:r w:rsidRPr="00F835CA">
        <w:rPr>
          <w:rFonts w:cs="Arial"/>
          <w:sz w:val="18"/>
          <w:szCs w:val="18"/>
        </w:rPr>
        <w:t>gains</w:t>
      </w:r>
      <w:r w:rsidR="000854EC" w:rsidRPr="00F835CA">
        <w:rPr>
          <w:rFonts w:cs="Arial"/>
          <w:sz w:val="18"/>
          <w:szCs w:val="18"/>
        </w:rPr>
        <w:t xml:space="preserve"> (loss), net account</w:t>
      </w:r>
      <w:r w:rsidRPr="00F835CA">
        <w:rPr>
          <w:rFonts w:cs="Arial"/>
          <w:sz w:val="18"/>
          <w:szCs w:val="18"/>
        </w:rPr>
        <w:t xml:space="preserve"> in profit or loss</w:t>
      </w:r>
      <w:r w:rsidR="00D56BD9" w:rsidRPr="00F835CA">
        <w:rPr>
          <w:rFonts w:cs="Arial"/>
          <w:snapToGrid w:val="0"/>
          <w:sz w:val="18"/>
          <w:szCs w:val="18"/>
        </w:rPr>
        <w:t>.</w:t>
      </w:r>
    </w:p>
    <w:p w14:paraId="4ADF1A6A" w14:textId="77777777" w:rsidR="005B290B" w:rsidRPr="00F835CA" w:rsidRDefault="005B290B" w:rsidP="004F597C">
      <w:pPr>
        <w:suppressAutoHyphens/>
        <w:spacing w:line="240" w:lineRule="auto"/>
        <w:ind w:left="547"/>
        <w:jc w:val="both"/>
        <w:rPr>
          <w:rFonts w:cs="Arial"/>
          <w:snapToGrid w:val="0"/>
          <w:sz w:val="18"/>
          <w:szCs w:val="18"/>
        </w:rPr>
      </w:pPr>
    </w:p>
    <w:p w14:paraId="6C053D7B" w14:textId="77777777" w:rsidR="00210C8F" w:rsidRPr="00F835CA" w:rsidRDefault="005B290B" w:rsidP="00F122E0">
      <w:pPr>
        <w:spacing w:line="240" w:lineRule="auto"/>
        <w:ind w:left="547" w:hanging="547"/>
        <w:rPr>
          <w:rFonts w:cs="Arial"/>
          <w:b/>
          <w:bCs/>
          <w:color w:val="CF4A02"/>
          <w:sz w:val="18"/>
          <w:szCs w:val="18"/>
        </w:rPr>
      </w:pPr>
      <w:r w:rsidRPr="00F835CA">
        <w:rPr>
          <w:rFonts w:cs="Arial"/>
          <w:b/>
          <w:bCs/>
          <w:color w:val="CF4A02"/>
          <w:sz w:val="18"/>
          <w:szCs w:val="18"/>
        </w:rPr>
        <w:t>7</w:t>
      </w:r>
      <w:r w:rsidR="00210C8F" w:rsidRPr="00F835CA">
        <w:rPr>
          <w:rFonts w:cs="Arial"/>
          <w:b/>
          <w:bCs/>
          <w:color w:val="CF4A02"/>
          <w:sz w:val="18"/>
          <w:szCs w:val="18"/>
        </w:rPr>
        <w:t>.</w:t>
      </w:r>
      <w:r w:rsidR="005A61E2" w:rsidRPr="00F835CA">
        <w:rPr>
          <w:rFonts w:cs="Arial"/>
          <w:b/>
          <w:bCs/>
          <w:color w:val="CF4A02"/>
          <w:sz w:val="18"/>
          <w:szCs w:val="18"/>
          <w:lang w:val="en-GB"/>
        </w:rPr>
        <w:t>1</w:t>
      </w:r>
      <w:r w:rsidRPr="00F835CA">
        <w:rPr>
          <w:rFonts w:cs="Arial"/>
          <w:b/>
          <w:bCs/>
          <w:color w:val="CF4A02"/>
          <w:sz w:val="18"/>
          <w:szCs w:val="18"/>
          <w:lang w:val="en-GB"/>
        </w:rPr>
        <w:t>0</w:t>
      </w:r>
      <w:r w:rsidR="00210C8F" w:rsidRPr="00F835CA">
        <w:rPr>
          <w:rFonts w:cs="Arial"/>
          <w:b/>
          <w:bCs/>
          <w:color w:val="CF4A02"/>
          <w:sz w:val="18"/>
          <w:szCs w:val="18"/>
        </w:rPr>
        <w:tab/>
        <w:t>Intangible assets</w:t>
      </w:r>
    </w:p>
    <w:p w14:paraId="201483E2" w14:textId="77777777" w:rsidR="00F835CA" w:rsidRPr="00F835CA" w:rsidRDefault="00F835CA" w:rsidP="00F835CA">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4E1433AB" w14:textId="77777777" w:rsidR="005B290B" w:rsidRPr="00F835CA" w:rsidRDefault="005B290B" w:rsidP="00F835CA">
      <w:pPr>
        <w:pBdr>
          <w:top w:val="nil"/>
          <w:left w:val="nil"/>
          <w:bottom w:val="nil"/>
          <w:right w:val="nil"/>
          <w:between w:val="nil"/>
        </w:pBdr>
        <w:spacing w:line="240" w:lineRule="auto"/>
        <w:ind w:left="540"/>
        <w:jc w:val="both"/>
        <w:rPr>
          <w:rFonts w:eastAsia="Arial" w:cs="Arial"/>
          <w:color w:val="000000"/>
          <w:sz w:val="18"/>
          <w:szCs w:val="18"/>
          <w:lang w:val="en-GB" w:eastAsia="en-GB"/>
        </w:rPr>
      </w:pPr>
      <w:r w:rsidRPr="00F835CA">
        <w:rPr>
          <w:rFonts w:eastAsia="Arial" w:cs="Arial"/>
          <w:color w:val="000000"/>
          <w:sz w:val="18"/>
          <w:szCs w:val="18"/>
          <w:lang w:val="en-GB" w:eastAsia="en-GB"/>
        </w:rPr>
        <w:t>The</w:t>
      </w:r>
      <w:r w:rsidR="000F1501">
        <w:rPr>
          <w:rFonts w:eastAsia="Arial" w:cs="Arial"/>
          <w:color w:val="000000"/>
          <w:sz w:val="18"/>
          <w:szCs w:val="18"/>
          <w:lang w:val="en-GB" w:eastAsia="en-GB"/>
        </w:rPr>
        <w:t xml:space="preserve"> acquired</w:t>
      </w:r>
      <w:r w:rsidRPr="00F835CA">
        <w:rPr>
          <w:rFonts w:eastAsia="Arial" w:cs="Arial"/>
          <w:color w:val="000000"/>
          <w:sz w:val="18"/>
          <w:szCs w:val="18"/>
          <w:lang w:val="en-GB" w:eastAsia="en-GB"/>
        </w:rPr>
        <w:t xml:space="preserve"> computer software</w:t>
      </w:r>
      <w:r w:rsidR="00B97A45">
        <w:rPr>
          <w:rFonts w:eastAsia="Arial" w:cs="Arial"/>
          <w:color w:val="000000"/>
          <w:sz w:val="18"/>
          <w:szCs w:val="18"/>
          <w:lang w:val="en-GB" w:eastAsia="en-GB"/>
        </w:rPr>
        <w:t>,</w:t>
      </w:r>
      <w:r w:rsidRPr="00F835CA">
        <w:rPr>
          <w:rFonts w:eastAsia="Arial" w:cs="Arial"/>
          <w:color w:val="000000"/>
          <w:sz w:val="18"/>
          <w:szCs w:val="18"/>
          <w:lang w:val="en-GB" w:eastAsia="en-GB"/>
        </w:rPr>
        <w:t xml:space="preserve"> </w:t>
      </w:r>
      <w:r w:rsidR="00A0126D">
        <w:rPr>
          <w:rFonts w:eastAsia="Arial" w:cs="Arial"/>
          <w:color w:val="000000"/>
          <w:sz w:val="18"/>
          <w:szCs w:val="18"/>
          <w:lang w:val="en-GB" w:eastAsia="en-GB"/>
        </w:rPr>
        <w:t xml:space="preserve">patent </w:t>
      </w:r>
      <w:r w:rsidRPr="00F835CA">
        <w:rPr>
          <w:rFonts w:eastAsia="Arial" w:cs="Arial"/>
          <w:color w:val="000000"/>
          <w:sz w:val="18"/>
          <w:szCs w:val="18"/>
          <w:lang w:val="en-GB" w:eastAsia="en-GB"/>
        </w:rPr>
        <w:t xml:space="preserve">and rights to use of </w:t>
      </w:r>
      <w:r w:rsidR="00B97A45">
        <w:rPr>
          <w:rFonts w:eastAsia="Arial" w:cs="Arial"/>
          <w:color w:val="000000"/>
          <w:sz w:val="18"/>
          <w:szCs w:val="18"/>
          <w:lang w:val="en-GB" w:eastAsia="en-GB"/>
        </w:rPr>
        <w:t xml:space="preserve">electricity wire </w:t>
      </w:r>
      <w:r w:rsidRPr="00F835CA">
        <w:rPr>
          <w:rFonts w:eastAsia="Arial" w:cs="Arial"/>
          <w:color w:val="000000"/>
          <w:sz w:val="18"/>
          <w:szCs w:val="18"/>
          <w:lang w:val="en-GB" w:eastAsia="en-GB"/>
        </w:rPr>
        <w:t>with limited life are subsequently carried and cost less accumulated amortisation and impairment losses. The amortisation is calculated using the straight-line method over their estimated useful lives, as follows:</w:t>
      </w:r>
    </w:p>
    <w:p w14:paraId="780EF44B" w14:textId="77777777" w:rsidR="005B290B" w:rsidRPr="00F835CA" w:rsidRDefault="005B290B" w:rsidP="00F835CA">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70BEE4E4" w14:textId="77777777" w:rsidR="005B290B" w:rsidRPr="00F835CA" w:rsidRDefault="005B290B" w:rsidP="00F835CA">
      <w:pPr>
        <w:pBdr>
          <w:top w:val="nil"/>
          <w:left w:val="nil"/>
          <w:bottom w:val="nil"/>
          <w:right w:val="nil"/>
          <w:between w:val="nil"/>
        </w:pBdr>
        <w:tabs>
          <w:tab w:val="right" w:pos="9450"/>
        </w:tabs>
        <w:spacing w:line="240" w:lineRule="auto"/>
        <w:ind w:left="540"/>
        <w:jc w:val="both"/>
        <w:rPr>
          <w:rFonts w:eastAsia="Arial" w:cs="Arial"/>
          <w:color w:val="000000"/>
          <w:sz w:val="18"/>
          <w:szCs w:val="18"/>
          <w:lang w:val="en-GB" w:eastAsia="en-GB"/>
        </w:rPr>
      </w:pPr>
      <w:r w:rsidRPr="00F835CA">
        <w:rPr>
          <w:rFonts w:eastAsia="Arial" w:cs="Arial"/>
          <w:color w:val="000000"/>
          <w:sz w:val="18"/>
          <w:szCs w:val="18"/>
          <w:lang w:val="en-GB" w:eastAsia="en-GB"/>
        </w:rPr>
        <w:t>Computer software</w:t>
      </w:r>
      <w:r w:rsidRPr="00F835CA">
        <w:rPr>
          <w:rFonts w:eastAsia="Arial" w:cs="Arial"/>
          <w:color w:val="000000"/>
          <w:sz w:val="18"/>
          <w:szCs w:val="18"/>
          <w:lang w:val="en-GB" w:eastAsia="en-GB"/>
        </w:rPr>
        <w:tab/>
        <w:t>5 years</w:t>
      </w:r>
    </w:p>
    <w:p w14:paraId="66600493" w14:textId="77777777" w:rsidR="0084115E" w:rsidRPr="00F835CA" w:rsidRDefault="0084115E" w:rsidP="00F835CA">
      <w:pPr>
        <w:pBdr>
          <w:top w:val="nil"/>
          <w:left w:val="nil"/>
          <w:bottom w:val="nil"/>
          <w:right w:val="nil"/>
          <w:between w:val="nil"/>
        </w:pBdr>
        <w:tabs>
          <w:tab w:val="right" w:pos="9450"/>
        </w:tabs>
        <w:spacing w:line="240" w:lineRule="auto"/>
        <w:ind w:left="540"/>
        <w:jc w:val="both"/>
        <w:rPr>
          <w:rFonts w:eastAsia="Arial" w:cs="Arial"/>
          <w:color w:val="000000"/>
          <w:sz w:val="18"/>
          <w:szCs w:val="18"/>
          <w:lang w:val="en-GB" w:eastAsia="en-GB"/>
        </w:rPr>
      </w:pPr>
      <w:r w:rsidRPr="00F835CA">
        <w:rPr>
          <w:rFonts w:eastAsia="Arial" w:cs="Arial"/>
          <w:color w:val="000000"/>
          <w:sz w:val="18"/>
          <w:szCs w:val="18"/>
          <w:lang w:val="en-GB" w:eastAsia="en-GB"/>
        </w:rPr>
        <w:t>Patent</w:t>
      </w:r>
      <w:r w:rsidRPr="00F835CA">
        <w:rPr>
          <w:rFonts w:eastAsia="Arial" w:cs="Arial"/>
          <w:color w:val="000000"/>
          <w:sz w:val="18"/>
          <w:szCs w:val="18"/>
          <w:lang w:val="en-GB" w:eastAsia="en-GB"/>
        </w:rPr>
        <w:tab/>
        <w:t>10 years</w:t>
      </w:r>
    </w:p>
    <w:p w14:paraId="0C9C5E16" w14:textId="77777777" w:rsidR="00210C8F" w:rsidRPr="00F835CA" w:rsidRDefault="005B290B" w:rsidP="00F835CA">
      <w:pPr>
        <w:spacing w:line="240" w:lineRule="auto"/>
        <w:ind w:left="540"/>
        <w:jc w:val="both"/>
        <w:rPr>
          <w:rFonts w:eastAsia="Arial" w:cs="Arial"/>
          <w:color w:val="000000"/>
          <w:sz w:val="18"/>
          <w:szCs w:val="18"/>
          <w:lang w:val="en-GB" w:eastAsia="en-GB"/>
        </w:rPr>
      </w:pPr>
      <w:r w:rsidRPr="00F835CA">
        <w:rPr>
          <w:rFonts w:eastAsia="Arial" w:cs="Arial"/>
          <w:color w:val="000000"/>
          <w:sz w:val="18"/>
          <w:szCs w:val="18"/>
          <w:lang w:val="en-GB" w:eastAsia="en-GB"/>
        </w:rPr>
        <w:t xml:space="preserve">Right to use of </w:t>
      </w:r>
      <w:r w:rsidR="00B97A45">
        <w:rPr>
          <w:rFonts w:eastAsia="Arial" w:cs="Arial"/>
          <w:color w:val="000000"/>
          <w:sz w:val="18"/>
          <w:szCs w:val="18"/>
          <w:lang w:val="en-GB" w:eastAsia="en-GB"/>
        </w:rPr>
        <w:t>electricity wire</w:t>
      </w:r>
      <w:r w:rsidRPr="00F835CA">
        <w:rPr>
          <w:rFonts w:eastAsia="Arial" w:cs="Arial"/>
          <w:color w:val="000000"/>
          <w:sz w:val="18"/>
          <w:szCs w:val="18"/>
          <w:lang w:val="en-GB" w:eastAsia="en-GB"/>
        </w:rPr>
        <w:tab/>
      </w:r>
      <w:r w:rsidRPr="00F835CA">
        <w:rPr>
          <w:rFonts w:eastAsia="Arial" w:cs="Arial"/>
          <w:color w:val="000000"/>
          <w:sz w:val="18"/>
          <w:szCs w:val="18"/>
          <w:lang w:val="en-GB" w:eastAsia="en-GB"/>
        </w:rPr>
        <w:tab/>
      </w:r>
      <w:r w:rsidRPr="00F835CA">
        <w:rPr>
          <w:rFonts w:eastAsia="Arial" w:cs="Arial"/>
          <w:color w:val="000000"/>
          <w:sz w:val="18"/>
          <w:szCs w:val="18"/>
          <w:lang w:val="en-GB" w:eastAsia="en-GB"/>
        </w:rPr>
        <w:tab/>
      </w:r>
      <w:r w:rsidRPr="00F835CA">
        <w:rPr>
          <w:rFonts w:eastAsia="Arial" w:cs="Arial"/>
          <w:color w:val="000000"/>
          <w:sz w:val="18"/>
          <w:szCs w:val="18"/>
          <w:lang w:val="en-GB" w:eastAsia="en-GB"/>
        </w:rPr>
        <w:tab/>
      </w:r>
      <w:r w:rsidRPr="00F835CA">
        <w:rPr>
          <w:rFonts w:eastAsia="Arial" w:cs="Arial"/>
          <w:color w:val="000000"/>
          <w:sz w:val="18"/>
          <w:szCs w:val="18"/>
          <w:lang w:val="en-GB" w:eastAsia="en-GB"/>
        </w:rPr>
        <w:tab/>
      </w:r>
      <w:r w:rsidRPr="00F835CA">
        <w:rPr>
          <w:rFonts w:eastAsia="Arial" w:cs="Arial"/>
          <w:color w:val="000000"/>
          <w:sz w:val="18"/>
          <w:szCs w:val="18"/>
          <w:lang w:val="en-GB" w:eastAsia="en-GB"/>
        </w:rPr>
        <w:tab/>
      </w:r>
      <w:r w:rsidRPr="00F835CA">
        <w:rPr>
          <w:rFonts w:eastAsia="Arial" w:cs="Arial"/>
          <w:color w:val="000000"/>
          <w:sz w:val="18"/>
          <w:szCs w:val="18"/>
          <w:lang w:val="en-GB" w:eastAsia="en-GB"/>
        </w:rPr>
        <w:tab/>
      </w:r>
      <w:r w:rsidRPr="00F835CA">
        <w:rPr>
          <w:rFonts w:eastAsia="Arial" w:cs="Arial"/>
          <w:color w:val="000000"/>
          <w:sz w:val="18"/>
          <w:szCs w:val="18"/>
          <w:lang w:val="en-GB" w:eastAsia="en-GB"/>
        </w:rPr>
        <w:tab/>
        <w:t xml:space="preserve">  20 years</w:t>
      </w:r>
    </w:p>
    <w:p w14:paraId="65D22DEF" w14:textId="77777777" w:rsidR="005B290B" w:rsidRPr="00F835CA" w:rsidRDefault="005B290B" w:rsidP="00F835CA">
      <w:pPr>
        <w:spacing w:line="240" w:lineRule="auto"/>
        <w:ind w:left="540"/>
        <w:jc w:val="both"/>
        <w:rPr>
          <w:rFonts w:eastAsia="Arial" w:cs="Arial"/>
          <w:color w:val="000000"/>
          <w:sz w:val="18"/>
          <w:szCs w:val="18"/>
          <w:lang w:val="en-GB" w:eastAsia="en-GB"/>
        </w:rPr>
      </w:pPr>
    </w:p>
    <w:p w14:paraId="4B390FA7" w14:textId="082C4ABC" w:rsidR="00D92BF1" w:rsidRDefault="005B290B" w:rsidP="00F835CA">
      <w:pPr>
        <w:pBdr>
          <w:top w:val="nil"/>
          <w:left w:val="nil"/>
          <w:bottom w:val="nil"/>
          <w:right w:val="nil"/>
          <w:between w:val="nil"/>
        </w:pBdr>
        <w:spacing w:line="240" w:lineRule="auto"/>
        <w:ind w:left="540"/>
        <w:jc w:val="both"/>
        <w:rPr>
          <w:rFonts w:eastAsia="Arial" w:cs="Arial"/>
          <w:color w:val="000000"/>
          <w:sz w:val="18"/>
          <w:szCs w:val="18"/>
          <w:lang w:val="en-GB" w:eastAsia="en-GB"/>
        </w:rPr>
      </w:pPr>
      <w:r w:rsidRPr="00F835CA">
        <w:rPr>
          <w:rFonts w:eastAsia="Arial" w:cs="Arial"/>
          <w:color w:val="000000"/>
          <w:sz w:val="18"/>
          <w:szCs w:val="18"/>
          <w:lang w:val="en-GB" w:eastAsia="en-GB"/>
        </w:rPr>
        <w:t>Cost associated with maintaining computer software are recognised as an expense as incurred.</w:t>
      </w:r>
    </w:p>
    <w:p w14:paraId="671A4DBC" w14:textId="58EBDDDF" w:rsidR="005B290B" w:rsidRPr="00F835CA" w:rsidRDefault="005B290B" w:rsidP="00D92BF1">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77251DDA" w14:textId="77777777" w:rsidR="009F3B88" w:rsidRPr="00F835CA" w:rsidRDefault="009F3B88" w:rsidP="009F3B88">
      <w:pPr>
        <w:keepNext/>
        <w:keepLines/>
        <w:tabs>
          <w:tab w:val="left" w:pos="567"/>
        </w:tabs>
        <w:spacing w:line="240" w:lineRule="auto"/>
        <w:outlineLvl w:val="1"/>
        <w:rPr>
          <w:rFonts w:eastAsia="Arial" w:cs="Arial"/>
          <w:b/>
          <w:color w:val="A44E00"/>
          <w:sz w:val="18"/>
          <w:szCs w:val="18"/>
          <w:lang w:val="en-GB" w:eastAsia="en-GB"/>
        </w:rPr>
      </w:pPr>
      <w:bookmarkStart w:id="17" w:name="_Toc48736027"/>
      <w:r w:rsidRPr="00F835CA">
        <w:rPr>
          <w:rFonts w:eastAsia="Arial" w:cs="Arial"/>
          <w:b/>
          <w:color w:val="CF4A02"/>
          <w:sz w:val="18"/>
          <w:szCs w:val="18"/>
          <w:lang w:val="en-GB" w:eastAsia="en-GB"/>
        </w:rPr>
        <w:t>7.1</w:t>
      </w:r>
      <w:r w:rsidR="00433714" w:rsidRPr="00F835CA">
        <w:rPr>
          <w:rFonts w:eastAsia="Arial" w:cs="Arial"/>
          <w:b/>
          <w:color w:val="CF4A02"/>
          <w:sz w:val="18"/>
          <w:szCs w:val="18"/>
          <w:lang w:val="en-GB" w:eastAsia="en-GB"/>
        </w:rPr>
        <w:t>1</w:t>
      </w:r>
      <w:r w:rsidRPr="00F835CA">
        <w:rPr>
          <w:rFonts w:eastAsia="Arial" w:cs="Arial"/>
          <w:b/>
          <w:color w:val="CF4A02"/>
          <w:sz w:val="18"/>
          <w:szCs w:val="18"/>
          <w:lang w:val="en-GB" w:eastAsia="en-GB"/>
        </w:rPr>
        <w:tab/>
        <w:t>Impairment of assets</w:t>
      </w:r>
      <w:bookmarkEnd w:id="17"/>
    </w:p>
    <w:p w14:paraId="65F73E5C" w14:textId="77777777" w:rsidR="009F3B88" w:rsidRPr="007D1325" w:rsidRDefault="009F3B88" w:rsidP="00F835CA">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59204D86" w14:textId="77777777" w:rsidR="009F3B88" w:rsidRPr="00F835CA" w:rsidRDefault="009F3B88" w:rsidP="00F835CA">
      <w:pPr>
        <w:pBdr>
          <w:top w:val="nil"/>
          <w:left w:val="nil"/>
          <w:bottom w:val="nil"/>
          <w:right w:val="nil"/>
          <w:between w:val="nil"/>
        </w:pBdr>
        <w:spacing w:line="240" w:lineRule="auto"/>
        <w:ind w:left="540"/>
        <w:jc w:val="both"/>
        <w:rPr>
          <w:rFonts w:eastAsia="Arial" w:cs="Arial"/>
          <w:color w:val="000000"/>
          <w:sz w:val="18"/>
          <w:szCs w:val="18"/>
          <w:lang w:val="en-GB" w:eastAsia="en-GB"/>
        </w:rPr>
      </w:pPr>
      <w:r w:rsidRPr="00F835CA">
        <w:rPr>
          <w:rFonts w:eastAsia="Arial" w:cs="Arial"/>
          <w:color w:val="000000"/>
          <w:sz w:val="18"/>
          <w:szCs w:val="18"/>
          <w:lang w:val="en-GB" w:eastAsia="en-GB"/>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474B026B" w14:textId="77777777" w:rsidR="009F3B88" w:rsidRPr="007D1325" w:rsidRDefault="009F3B88" w:rsidP="00F835CA">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23A89C90" w14:textId="77777777" w:rsidR="009F3B88" w:rsidRPr="00F835CA" w:rsidRDefault="009F3B88" w:rsidP="00F835CA">
      <w:pPr>
        <w:pBdr>
          <w:top w:val="nil"/>
          <w:left w:val="nil"/>
          <w:bottom w:val="nil"/>
          <w:right w:val="nil"/>
          <w:between w:val="nil"/>
        </w:pBdr>
        <w:spacing w:line="240" w:lineRule="auto"/>
        <w:ind w:left="540"/>
        <w:jc w:val="both"/>
        <w:rPr>
          <w:rFonts w:eastAsia="Arial" w:cs="Arial"/>
          <w:color w:val="000000"/>
          <w:sz w:val="18"/>
          <w:szCs w:val="18"/>
          <w:lang w:val="en-GB" w:eastAsia="en-GB"/>
        </w:rPr>
      </w:pPr>
      <w:r w:rsidRPr="00F835CA">
        <w:rPr>
          <w:rFonts w:eastAsia="Arial" w:cs="Arial"/>
          <w:color w:val="000000"/>
          <w:sz w:val="18"/>
          <w:szCs w:val="18"/>
          <w:lang w:val="en-GB" w:eastAsia="en-GB"/>
        </w:rPr>
        <w:t xml:space="preserve">Where the reasons for previously recognised impairments no longer exist, the impairment losses on the assets concerned other than goodwill is reversed.  </w:t>
      </w:r>
    </w:p>
    <w:p w14:paraId="168B040D" w14:textId="77777777" w:rsidR="009F3B88" w:rsidRPr="007D1325" w:rsidRDefault="009F3B88" w:rsidP="00F835CA">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6E2721FD" w14:textId="1D66E508" w:rsidR="009F3B88" w:rsidRDefault="009F3B88" w:rsidP="00F835CA">
      <w:pPr>
        <w:spacing w:line="240" w:lineRule="auto"/>
        <w:ind w:left="540"/>
        <w:jc w:val="thaiDistribute"/>
        <w:rPr>
          <w:rFonts w:eastAsia="Arial Unicode MS" w:cs="Arial"/>
          <w:sz w:val="18"/>
          <w:szCs w:val="18"/>
          <w:lang w:val="en-GB" w:eastAsia="en-GB"/>
        </w:rPr>
      </w:pPr>
      <w:r w:rsidRPr="00F835CA">
        <w:rPr>
          <w:rFonts w:eastAsia="Arial Unicode MS" w:cs="Arial"/>
          <w:sz w:val="18"/>
          <w:szCs w:val="18"/>
          <w:lang w:eastAsia="en-GB"/>
        </w:rPr>
        <w:t xml:space="preserve">The Group chose to apply the temporary measures to relieve the impact from COVID-19 announced by TFAC for the reporting periods ended between 1 January 2020 and 31 December 2020 by </w:t>
      </w:r>
      <w:r w:rsidRPr="00F835CA">
        <w:rPr>
          <w:rFonts w:eastAsia="Arial Unicode MS" w:cs="Arial"/>
          <w:sz w:val="18"/>
          <w:szCs w:val="18"/>
          <w:lang w:val="en-GB" w:eastAsia="en-GB"/>
        </w:rPr>
        <w:t>excluding information related to COVID-19 as an indication of the impairment of assets.</w:t>
      </w:r>
    </w:p>
    <w:p w14:paraId="05CD010A" w14:textId="77777777" w:rsidR="00D92BF1" w:rsidRPr="007D1325" w:rsidRDefault="00D92BF1" w:rsidP="007D1325">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0EB6D5D3" w14:textId="77777777" w:rsidR="00EF7F22" w:rsidRPr="00EF7F22" w:rsidRDefault="00EF7F22" w:rsidP="00433714">
      <w:pPr>
        <w:keepNext/>
        <w:keepLines/>
        <w:tabs>
          <w:tab w:val="left" w:pos="567"/>
        </w:tabs>
        <w:spacing w:line="240" w:lineRule="auto"/>
        <w:outlineLvl w:val="1"/>
        <w:rPr>
          <w:rFonts w:eastAsia="Arial" w:cs="Arial"/>
          <w:b/>
          <w:color w:val="CF4A02"/>
          <w:sz w:val="18"/>
          <w:szCs w:val="18"/>
          <w:lang w:val="en-GB" w:eastAsia="en-GB"/>
        </w:rPr>
      </w:pPr>
      <w:bookmarkStart w:id="18" w:name="_Toc48736028"/>
      <w:bookmarkStart w:id="19" w:name="_Toc48736029"/>
      <w:r>
        <w:rPr>
          <w:rFonts w:eastAsia="Arial" w:cs="Arial"/>
          <w:b/>
          <w:color w:val="CF4A02"/>
          <w:sz w:val="18"/>
          <w:szCs w:val="18"/>
          <w:lang w:val="en-GB" w:eastAsia="en-GB"/>
        </w:rPr>
        <w:br w:type="page"/>
      </w:r>
    </w:p>
    <w:p w14:paraId="0887CAB3" w14:textId="320897DD" w:rsidR="00433714" w:rsidRPr="00EF7F22" w:rsidRDefault="00433714" w:rsidP="00433714">
      <w:pPr>
        <w:keepNext/>
        <w:keepLines/>
        <w:tabs>
          <w:tab w:val="left" w:pos="567"/>
        </w:tabs>
        <w:spacing w:line="240" w:lineRule="auto"/>
        <w:outlineLvl w:val="1"/>
        <w:rPr>
          <w:rFonts w:eastAsia="Arial" w:cs="Arial"/>
          <w:b/>
          <w:color w:val="CF4A02"/>
          <w:sz w:val="18"/>
          <w:szCs w:val="18"/>
          <w:lang w:val="en-GB" w:eastAsia="en-GB"/>
        </w:rPr>
      </w:pPr>
      <w:r w:rsidRPr="00EF7F22">
        <w:rPr>
          <w:rFonts w:eastAsia="Arial" w:cs="Arial"/>
          <w:b/>
          <w:color w:val="CF4A02"/>
          <w:sz w:val="18"/>
          <w:szCs w:val="18"/>
          <w:lang w:val="en-GB" w:eastAsia="en-GB"/>
        </w:rPr>
        <w:t>7.12</w:t>
      </w:r>
      <w:r w:rsidRPr="00EF7F22">
        <w:rPr>
          <w:rFonts w:eastAsia="Arial" w:cs="Arial"/>
          <w:b/>
          <w:color w:val="CF4A02"/>
          <w:sz w:val="18"/>
          <w:szCs w:val="18"/>
          <w:lang w:val="en-GB" w:eastAsia="en-GB"/>
        </w:rPr>
        <w:tab/>
        <w:t>Leases</w:t>
      </w:r>
      <w:bookmarkEnd w:id="18"/>
    </w:p>
    <w:p w14:paraId="5C77EB80" w14:textId="77777777" w:rsidR="00433714" w:rsidRPr="00EF7F22" w:rsidRDefault="00433714" w:rsidP="00F835CA">
      <w:pPr>
        <w:spacing w:line="240" w:lineRule="auto"/>
        <w:ind w:left="540"/>
        <w:contextualSpacing/>
        <w:jc w:val="both"/>
        <w:outlineLvl w:val="2"/>
        <w:rPr>
          <w:rFonts w:eastAsia="Cambria" w:cs="Arial"/>
          <w:sz w:val="18"/>
          <w:szCs w:val="18"/>
          <w:u w:val="single"/>
          <w:lang w:val="en-GB" w:bidi="ar-SA"/>
        </w:rPr>
      </w:pPr>
    </w:p>
    <w:p w14:paraId="7F92695C" w14:textId="77777777" w:rsidR="002D2D97" w:rsidRPr="00EF7F22" w:rsidRDefault="002D2D97" w:rsidP="00F835CA">
      <w:pPr>
        <w:spacing w:line="240" w:lineRule="auto"/>
        <w:ind w:left="540"/>
        <w:contextualSpacing/>
        <w:jc w:val="both"/>
        <w:outlineLvl w:val="2"/>
        <w:rPr>
          <w:rFonts w:eastAsia="Cambria" w:cs="Arial"/>
          <w:sz w:val="18"/>
          <w:szCs w:val="18"/>
          <w:u w:val="single"/>
          <w:lang w:bidi="ar-SA"/>
        </w:rPr>
      </w:pPr>
      <w:r w:rsidRPr="00EF7F22">
        <w:rPr>
          <w:rFonts w:eastAsia="Cambria" w:cs="Arial"/>
          <w:sz w:val="18"/>
          <w:szCs w:val="18"/>
          <w:u w:val="single"/>
          <w:lang w:bidi="ar-SA"/>
        </w:rPr>
        <w:t>For the year ended 31 December 2020</w:t>
      </w:r>
      <w:bookmarkEnd w:id="19"/>
    </w:p>
    <w:p w14:paraId="2EE0E2C9" w14:textId="77777777" w:rsidR="00F835CA" w:rsidRPr="00EF7F22" w:rsidRDefault="00F835CA" w:rsidP="00F835CA">
      <w:pPr>
        <w:keepNext/>
        <w:keepLines/>
        <w:spacing w:line="240" w:lineRule="auto"/>
        <w:ind w:left="540"/>
        <w:outlineLvl w:val="3"/>
        <w:rPr>
          <w:rFonts w:eastAsia="Arial" w:cs="Arial"/>
          <w:bCs/>
          <w:color w:val="CF4A02"/>
          <w:sz w:val="18"/>
          <w:szCs w:val="18"/>
          <w:lang w:val="en-GB" w:eastAsia="en-GB"/>
        </w:rPr>
      </w:pPr>
    </w:p>
    <w:p w14:paraId="0469164F" w14:textId="77777777" w:rsidR="002D2D97" w:rsidRPr="00EF7F22" w:rsidRDefault="002D2D97" w:rsidP="00F835CA">
      <w:pPr>
        <w:keepNext/>
        <w:keepLines/>
        <w:spacing w:line="240" w:lineRule="auto"/>
        <w:ind w:left="540"/>
        <w:outlineLvl w:val="3"/>
        <w:rPr>
          <w:rFonts w:eastAsia="Arial" w:cs="Arial"/>
          <w:bCs/>
          <w:color w:val="CF4A02"/>
          <w:sz w:val="18"/>
          <w:szCs w:val="18"/>
          <w:lang w:val="en-GB" w:eastAsia="en-GB"/>
        </w:rPr>
      </w:pPr>
      <w:r w:rsidRPr="00EF7F22">
        <w:rPr>
          <w:rFonts w:eastAsia="Arial" w:cs="Arial"/>
          <w:bCs/>
          <w:color w:val="CF4A02"/>
          <w:sz w:val="18"/>
          <w:szCs w:val="18"/>
          <w:lang w:val="en-GB" w:eastAsia="en-GB"/>
        </w:rPr>
        <w:t>Leases - where the Group is the lessee</w:t>
      </w:r>
    </w:p>
    <w:p w14:paraId="4E898DA5" w14:textId="77777777" w:rsidR="002D2D97" w:rsidRPr="00EF7F22" w:rsidRDefault="002D2D97" w:rsidP="00F835CA">
      <w:pPr>
        <w:spacing w:line="240" w:lineRule="auto"/>
        <w:ind w:left="540"/>
        <w:contextualSpacing/>
        <w:jc w:val="both"/>
        <w:rPr>
          <w:rFonts w:eastAsia="Cambria" w:cs="Arial"/>
          <w:sz w:val="18"/>
          <w:szCs w:val="18"/>
          <w:lang w:bidi="ar-SA"/>
        </w:rPr>
      </w:pPr>
    </w:p>
    <w:p w14:paraId="0E0BCE95" w14:textId="77777777" w:rsidR="002D2D97" w:rsidRPr="00EF7F22" w:rsidRDefault="002D2D97" w:rsidP="00F835CA">
      <w:pPr>
        <w:spacing w:line="240" w:lineRule="auto"/>
        <w:ind w:left="540"/>
        <w:contextualSpacing/>
        <w:jc w:val="both"/>
        <w:rPr>
          <w:rFonts w:eastAsia="Cambria" w:cs="Arial"/>
          <w:sz w:val="18"/>
          <w:szCs w:val="18"/>
          <w:lang w:bidi="ar-SA"/>
        </w:rPr>
      </w:pPr>
      <w:r w:rsidRPr="00EF7F22">
        <w:rPr>
          <w:rFonts w:eastAsia="Cambria" w:cs="Arial"/>
          <w:sz w:val="18"/>
          <w:szCs w:val="18"/>
          <w:lang w:bidi="ar-SA"/>
        </w:rPr>
        <w:t>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w:t>
      </w:r>
    </w:p>
    <w:p w14:paraId="7600E339" w14:textId="77777777" w:rsidR="002D2D97" w:rsidRPr="00EF7F22" w:rsidRDefault="002D2D97" w:rsidP="00F835CA">
      <w:pPr>
        <w:spacing w:line="240" w:lineRule="auto"/>
        <w:ind w:left="540"/>
        <w:contextualSpacing/>
        <w:jc w:val="both"/>
        <w:rPr>
          <w:rFonts w:eastAsia="Cambria" w:cs="Arial"/>
          <w:sz w:val="18"/>
          <w:szCs w:val="18"/>
          <w:lang w:bidi="ar-SA"/>
        </w:rPr>
      </w:pPr>
    </w:p>
    <w:p w14:paraId="1B19EB49" w14:textId="77777777" w:rsidR="002D2D97" w:rsidRPr="00EF7F22" w:rsidRDefault="002D2D97" w:rsidP="00F835CA">
      <w:pPr>
        <w:spacing w:line="240" w:lineRule="auto"/>
        <w:ind w:left="540"/>
        <w:contextualSpacing/>
        <w:jc w:val="both"/>
        <w:rPr>
          <w:rFonts w:eastAsia="Arial" w:cs="Arial"/>
          <w:sz w:val="18"/>
          <w:szCs w:val="18"/>
          <w:lang w:eastAsia="en-GB"/>
        </w:rPr>
      </w:pPr>
      <w:r w:rsidRPr="00EF7F22">
        <w:rPr>
          <w:rFonts w:eastAsia="Arial" w:cs="Arial"/>
          <w:sz w:val="18"/>
          <w:szCs w:val="18"/>
          <w:lang w:eastAsia="en-GB"/>
        </w:rPr>
        <w:t>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4C640073" w14:textId="77777777" w:rsidR="00737146" w:rsidRPr="00EF7F22" w:rsidRDefault="00737146" w:rsidP="00F835CA">
      <w:pPr>
        <w:spacing w:line="240" w:lineRule="auto"/>
        <w:ind w:left="540"/>
        <w:contextualSpacing/>
        <w:jc w:val="both"/>
        <w:rPr>
          <w:rFonts w:eastAsia="Arial" w:cs="Arial"/>
          <w:sz w:val="18"/>
          <w:szCs w:val="18"/>
          <w:lang w:eastAsia="en-GB"/>
        </w:rPr>
      </w:pPr>
    </w:p>
    <w:p w14:paraId="337206B5" w14:textId="77777777" w:rsidR="002D2D97" w:rsidRPr="00EF7F22" w:rsidRDefault="002D2D97" w:rsidP="00F835CA">
      <w:pPr>
        <w:spacing w:line="240" w:lineRule="auto"/>
        <w:ind w:left="540"/>
        <w:contextualSpacing/>
        <w:jc w:val="both"/>
        <w:rPr>
          <w:rFonts w:eastAsia="Cambria" w:cs="Arial"/>
          <w:sz w:val="18"/>
          <w:szCs w:val="18"/>
          <w:lang w:bidi="ar-SA"/>
        </w:rPr>
      </w:pPr>
      <w:r w:rsidRPr="00EF7F22">
        <w:rPr>
          <w:rFonts w:eastAsia="Cambria" w:cs="Arial"/>
          <w:sz w:val="18"/>
          <w:szCs w:val="18"/>
          <w:lang w:bidi="ar-SA"/>
        </w:rPr>
        <w:t>Assets and liabilities arising from a lease are initially measured on a present value basis. Lease liabilities include the net present value of the following lease payments:</w:t>
      </w:r>
    </w:p>
    <w:p w14:paraId="387819CF" w14:textId="77777777" w:rsidR="002D2D97" w:rsidRPr="00EF7F22" w:rsidRDefault="002D2D97" w:rsidP="00F835CA">
      <w:pPr>
        <w:spacing w:line="240" w:lineRule="auto"/>
        <w:ind w:left="540"/>
        <w:contextualSpacing/>
        <w:jc w:val="both"/>
        <w:rPr>
          <w:rFonts w:eastAsia="Cambria" w:cs="Arial"/>
          <w:sz w:val="18"/>
          <w:szCs w:val="18"/>
          <w:lang w:bidi="ar-SA"/>
        </w:rPr>
      </w:pPr>
    </w:p>
    <w:p w14:paraId="7282DBAF" w14:textId="77777777" w:rsidR="002D2D97" w:rsidRPr="00EF7F22" w:rsidRDefault="002D2D97" w:rsidP="00F835CA">
      <w:pPr>
        <w:numPr>
          <w:ilvl w:val="0"/>
          <w:numId w:val="20"/>
        </w:numPr>
        <w:tabs>
          <w:tab w:val="left" w:pos="810"/>
        </w:tabs>
        <w:spacing w:line="240" w:lineRule="auto"/>
        <w:ind w:left="540" w:firstLine="0"/>
        <w:contextualSpacing/>
        <w:jc w:val="both"/>
        <w:rPr>
          <w:rFonts w:eastAsia="Cambria" w:cs="Arial"/>
          <w:sz w:val="18"/>
          <w:szCs w:val="18"/>
          <w:lang w:bidi="ar-SA"/>
        </w:rPr>
      </w:pPr>
      <w:r w:rsidRPr="00EF7F22">
        <w:rPr>
          <w:rFonts w:eastAsia="Cambria" w:cs="Arial"/>
          <w:sz w:val="18"/>
          <w:szCs w:val="18"/>
          <w:lang w:bidi="ar-SA"/>
        </w:rPr>
        <w:t>fixed payments (including in-substance fixed payments), less any lease incentives receivable</w:t>
      </w:r>
    </w:p>
    <w:p w14:paraId="2132BF56" w14:textId="77777777" w:rsidR="002D2D97" w:rsidRPr="00EF7F22" w:rsidRDefault="002D2D97" w:rsidP="00F835CA">
      <w:pPr>
        <w:numPr>
          <w:ilvl w:val="0"/>
          <w:numId w:val="20"/>
        </w:numPr>
        <w:tabs>
          <w:tab w:val="left" w:pos="810"/>
        </w:tabs>
        <w:spacing w:line="240" w:lineRule="auto"/>
        <w:ind w:left="540" w:firstLine="0"/>
        <w:contextualSpacing/>
        <w:jc w:val="both"/>
        <w:rPr>
          <w:rFonts w:eastAsia="Cambria" w:cs="Arial"/>
          <w:sz w:val="18"/>
          <w:szCs w:val="18"/>
          <w:lang w:bidi="ar-SA"/>
        </w:rPr>
      </w:pPr>
      <w:r w:rsidRPr="00EF7F22">
        <w:rPr>
          <w:rFonts w:eastAsia="Cambria" w:cs="Arial"/>
          <w:sz w:val="18"/>
          <w:szCs w:val="18"/>
          <w:lang w:bidi="ar-SA"/>
        </w:rPr>
        <w:t>variable lease payment that are based on an index or a rate</w:t>
      </w:r>
    </w:p>
    <w:p w14:paraId="32E31C56" w14:textId="77777777" w:rsidR="002D2D97" w:rsidRPr="00EF7F22" w:rsidRDefault="002D2D97" w:rsidP="00F835CA">
      <w:pPr>
        <w:numPr>
          <w:ilvl w:val="0"/>
          <w:numId w:val="20"/>
        </w:numPr>
        <w:tabs>
          <w:tab w:val="left" w:pos="810"/>
        </w:tabs>
        <w:spacing w:line="240" w:lineRule="auto"/>
        <w:ind w:left="540" w:firstLine="0"/>
        <w:contextualSpacing/>
        <w:jc w:val="both"/>
        <w:rPr>
          <w:rFonts w:eastAsia="Cambria" w:cs="Arial"/>
          <w:sz w:val="18"/>
          <w:szCs w:val="18"/>
          <w:lang w:bidi="ar-SA"/>
        </w:rPr>
      </w:pPr>
      <w:r w:rsidRPr="00EF7F22">
        <w:rPr>
          <w:rFonts w:eastAsia="Cambria" w:cs="Arial"/>
          <w:sz w:val="18"/>
          <w:szCs w:val="18"/>
          <w:lang w:bidi="ar-SA"/>
        </w:rPr>
        <w:t>amounts expected to be payable by the lessee under residual value guarantees</w:t>
      </w:r>
    </w:p>
    <w:p w14:paraId="4DC2DDC4" w14:textId="77777777" w:rsidR="002D2D97" w:rsidRPr="00EF7F22" w:rsidRDefault="002D2D97" w:rsidP="00F835CA">
      <w:pPr>
        <w:numPr>
          <w:ilvl w:val="0"/>
          <w:numId w:val="20"/>
        </w:numPr>
        <w:tabs>
          <w:tab w:val="left" w:pos="810"/>
        </w:tabs>
        <w:spacing w:line="240" w:lineRule="auto"/>
        <w:ind w:left="540" w:firstLine="0"/>
        <w:contextualSpacing/>
        <w:jc w:val="both"/>
        <w:rPr>
          <w:rFonts w:eastAsia="Cambria" w:cs="Arial"/>
          <w:sz w:val="18"/>
          <w:szCs w:val="18"/>
          <w:lang w:bidi="ar-SA"/>
        </w:rPr>
      </w:pPr>
      <w:r w:rsidRPr="00EF7F22">
        <w:rPr>
          <w:rFonts w:eastAsia="Cambria" w:cs="Arial"/>
          <w:sz w:val="18"/>
          <w:szCs w:val="18"/>
          <w:lang w:bidi="ar-SA"/>
        </w:rPr>
        <w:t>the exercise price of a purchase option if the lessee is reasonably certain to exercise that option, and</w:t>
      </w:r>
    </w:p>
    <w:p w14:paraId="47C28FD4" w14:textId="77777777" w:rsidR="002D2D97" w:rsidRPr="00EF7F22" w:rsidRDefault="002D2D97" w:rsidP="00F835CA">
      <w:pPr>
        <w:numPr>
          <w:ilvl w:val="0"/>
          <w:numId w:val="20"/>
        </w:numPr>
        <w:tabs>
          <w:tab w:val="left" w:pos="810"/>
        </w:tabs>
        <w:spacing w:line="240" w:lineRule="auto"/>
        <w:ind w:left="540" w:firstLine="0"/>
        <w:contextualSpacing/>
        <w:jc w:val="both"/>
        <w:rPr>
          <w:rFonts w:eastAsia="Cambria" w:cs="Arial"/>
          <w:sz w:val="18"/>
          <w:szCs w:val="18"/>
          <w:lang w:bidi="ar-SA"/>
        </w:rPr>
      </w:pPr>
      <w:r w:rsidRPr="00EF7F22">
        <w:rPr>
          <w:rFonts w:eastAsia="Cambria" w:cs="Arial"/>
          <w:sz w:val="18"/>
          <w:szCs w:val="18"/>
          <w:lang w:bidi="ar-SA"/>
        </w:rPr>
        <w:t>payments of penalties for terminating the lease, if the lease term reflects the lessee exercising that option.</w:t>
      </w:r>
    </w:p>
    <w:p w14:paraId="0E1499E0" w14:textId="77777777" w:rsidR="002D2D97" w:rsidRPr="00EF7F22" w:rsidRDefault="002D2D97" w:rsidP="00F835CA">
      <w:pPr>
        <w:spacing w:line="240" w:lineRule="auto"/>
        <w:ind w:left="540"/>
        <w:contextualSpacing/>
        <w:jc w:val="both"/>
        <w:rPr>
          <w:rFonts w:eastAsia="Cambria" w:cs="Arial"/>
          <w:sz w:val="18"/>
          <w:szCs w:val="18"/>
          <w:lang w:bidi="ar-SA"/>
        </w:rPr>
      </w:pPr>
    </w:p>
    <w:p w14:paraId="475FE264" w14:textId="77777777" w:rsidR="002D2D97" w:rsidRPr="00EF7F22" w:rsidRDefault="002D2D97" w:rsidP="00F835CA">
      <w:pPr>
        <w:spacing w:line="240" w:lineRule="auto"/>
        <w:ind w:left="540"/>
        <w:contextualSpacing/>
        <w:jc w:val="both"/>
        <w:rPr>
          <w:rFonts w:eastAsia="Cambria" w:cs="Arial"/>
          <w:sz w:val="18"/>
          <w:szCs w:val="18"/>
          <w:lang w:bidi="ar-SA"/>
        </w:rPr>
      </w:pPr>
      <w:r w:rsidRPr="00EF7F22">
        <w:rPr>
          <w:rFonts w:eastAsia="Cambria" w:cs="Arial"/>
          <w:sz w:val="18"/>
          <w:szCs w:val="18"/>
          <w:lang w:bidi="ar-SA"/>
        </w:rPr>
        <w:t>Lease payments to be made under reasonably certain extension options are also included in the measurement of the liability.</w:t>
      </w:r>
    </w:p>
    <w:p w14:paraId="447D0320" w14:textId="77777777" w:rsidR="002D2D97" w:rsidRPr="00EF7F22" w:rsidRDefault="002D2D97" w:rsidP="00F835CA">
      <w:pPr>
        <w:spacing w:line="240" w:lineRule="auto"/>
        <w:ind w:left="540"/>
        <w:contextualSpacing/>
        <w:jc w:val="both"/>
        <w:rPr>
          <w:rFonts w:eastAsia="Cambria" w:cs="Arial"/>
          <w:sz w:val="18"/>
          <w:szCs w:val="18"/>
          <w:lang w:bidi="ar-SA"/>
        </w:rPr>
      </w:pPr>
    </w:p>
    <w:p w14:paraId="0AEDB294" w14:textId="77777777" w:rsidR="002D2D97" w:rsidRPr="00EF7F22" w:rsidRDefault="002D2D97" w:rsidP="00F835CA">
      <w:pPr>
        <w:spacing w:line="240" w:lineRule="auto"/>
        <w:ind w:left="540"/>
        <w:jc w:val="both"/>
        <w:rPr>
          <w:rFonts w:eastAsia="Arial" w:cs="Arial"/>
          <w:sz w:val="18"/>
          <w:szCs w:val="18"/>
          <w:lang w:eastAsia="en-GB"/>
        </w:rPr>
      </w:pPr>
      <w:r w:rsidRPr="00EF7F22">
        <w:rPr>
          <w:rFonts w:eastAsia="Arial" w:cs="Arial"/>
          <w:sz w:val="18"/>
          <w:szCs w:val="18"/>
          <w:lang w:eastAsia="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467751BD" w14:textId="77777777" w:rsidR="00D92BF1" w:rsidRPr="00EF7F22" w:rsidRDefault="00D92BF1" w:rsidP="002D2D97">
      <w:pPr>
        <w:spacing w:line="240" w:lineRule="auto"/>
        <w:ind w:left="540"/>
        <w:jc w:val="both"/>
        <w:rPr>
          <w:rFonts w:eastAsia="Arial" w:cs="Arial"/>
          <w:sz w:val="18"/>
          <w:szCs w:val="18"/>
          <w:lang w:eastAsia="en-GB"/>
        </w:rPr>
      </w:pPr>
    </w:p>
    <w:p w14:paraId="021BC7BE" w14:textId="1506F1CF" w:rsidR="002D2D97" w:rsidRPr="00EF7F22" w:rsidRDefault="002D2D97" w:rsidP="002D2D97">
      <w:pPr>
        <w:spacing w:line="240" w:lineRule="auto"/>
        <w:ind w:left="540"/>
        <w:jc w:val="both"/>
        <w:rPr>
          <w:rFonts w:eastAsia="Arial" w:cs="Arial"/>
          <w:sz w:val="18"/>
          <w:szCs w:val="18"/>
          <w:lang w:eastAsia="en-GB"/>
        </w:rPr>
      </w:pPr>
      <w:r w:rsidRPr="00EF7F22">
        <w:rPr>
          <w:rFonts w:eastAsia="Arial" w:cs="Arial"/>
          <w:sz w:val="18"/>
          <w:szCs w:val="18"/>
          <w:lang w:eastAsia="en-GB"/>
        </w:rPr>
        <w:t>Right-of-use assets are measured at cost comprising the following:</w:t>
      </w:r>
    </w:p>
    <w:p w14:paraId="7ECA8728" w14:textId="77777777" w:rsidR="002D2D97" w:rsidRPr="00EF7F22" w:rsidRDefault="002D2D97" w:rsidP="002D2D97">
      <w:pPr>
        <w:spacing w:line="240" w:lineRule="auto"/>
        <w:ind w:left="540"/>
        <w:jc w:val="both"/>
        <w:rPr>
          <w:rFonts w:eastAsia="Arial" w:cs="Arial"/>
          <w:sz w:val="18"/>
          <w:szCs w:val="18"/>
          <w:lang w:eastAsia="en-GB"/>
        </w:rPr>
      </w:pPr>
    </w:p>
    <w:p w14:paraId="3AB00025" w14:textId="77777777" w:rsidR="002D2D97" w:rsidRPr="00EF7F22" w:rsidRDefault="002D2D97" w:rsidP="002D2D97">
      <w:pPr>
        <w:numPr>
          <w:ilvl w:val="0"/>
          <w:numId w:val="20"/>
        </w:numPr>
        <w:tabs>
          <w:tab w:val="left" w:pos="810"/>
        </w:tabs>
        <w:spacing w:line="240" w:lineRule="auto"/>
        <w:ind w:left="810" w:hanging="284"/>
        <w:contextualSpacing/>
        <w:jc w:val="both"/>
        <w:rPr>
          <w:rFonts w:eastAsia="Cambria" w:cs="Arial"/>
          <w:sz w:val="18"/>
          <w:szCs w:val="18"/>
          <w:lang w:bidi="ar-SA"/>
        </w:rPr>
      </w:pPr>
      <w:r w:rsidRPr="00EF7F22">
        <w:rPr>
          <w:rFonts w:eastAsia="Cambria" w:cs="Arial"/>
          <w:sz w:val="18"/>
          <w:szCs w:val="18"/>
          <w:lang w:bidi="ar-SA"/>
        </w:rPr>
        <w:t>the amount of the initial measurement of lease liability</w:t>
      </w:r>
    </w:p>
    <w:p w14:paraId="0D026A87" w14:textId="77777777" w:rsidR="002D2D97" w:rsidRPr="00EF7F22" w:rsidRDefault="002D2D97" w:rsidP="002D2D97">
      <w:pPr>
        <w:numPr>
          <w:ilvl w:val="0"/>
          <w:numId w:val="20"/>
        </w:numPr>
        <w:tabs>
          <w:tab w:val="left" w:pos="810"/>
        </w:tabs>
        <w:spacing w:line="240" w:lineRule="auto"/>
        <w:ind w:left="810" w:hanging="284"/>
        <w:contextualSpacing/>
        <w:jc w:val="both"/>
        <w:rPr>
          <w:rFonts w:eastAsia="Cambria" w:cs="Arial"/>
          <w:sz w:val="18"/>
          <w:szCs w:val="18"/>
          <w:lang w:bidi="ar-SA"/>
        </w:rPr>
      </w:pPr>
      <w:r w:rsidRPr="00EF7F22">
        <w:rPr>
          <w:rFonts w:eastAsia="Cambria" w:cs="Arial"/>
          <w:sz w:val="18"/>
          <w:szCs w:val="18"/>
          <w:lang w:bidi="ar-SA"/>
        </w:rPr>
        <w:t>any lease payments made at or before the commencement date less any lease incentives received</w:t>
      </w:r>
    </w:p>
    <w:p w14:paraId="30BD83C7" w14:textId="77777777" w:rsidR="002D2D97" w:rsidRPr="00EF7F22" w:rsidRDefault="002D2D97" w:rsidP="002D2D97">
      <w:pPr>
        <w:numPr>
          <w:ilvl w:val="0"/>
          <w:numId w:val="20"/>
        </w:numPr>
        <w:tabs>
          <w:tab w:val="left" w:pos="810"/>
        </w:tabs>
        <w:spacing w:line="240" w:lineRule="auto"/>
        <w:ind w:left="810" w:hanging="284"/>
        <w:contextualSpacing/>
        <w:jc w:val="both"/>
        <w:rPr>
          <w:rFonts w:eastAsia="Cambria" w:cs="Arial"/>
          <w:sz w:val="18"/>
          <w:szCs w:val="18"/>
          <w:lang w:bidi="ar-SA"/>
        </w:rPr>
      </w:pPr>
      <w:r w:rsidRPr="00EF7F22">
        <w:rPr>
          <w:rFonts w:eastAsia="Cambria" w:cs="Arial"/>
          <w:sz w:val="18"/>
          <w:szCs w:val="18"/>
          <w:lang w:bidi="ar-SA"/>
        </w:rPr>
        <w:t>any initial direct costs, and</w:t>
      </w:r>
    </w:p>
    <w:p w14:paraId="71752EC0" w14:textId="77777777" w:rsidR="002D2D97" w:rsidRPr="00EF7F22" w:rsidRDefault="002D2D97" w:rsidP="002D2D97">
      <w:pPr>
        <w:numPr>
          <w:ilvl w:val="0"/>
          <w:numId w:val="20"/>
        </w:numPr>
        <w:tabs>
          <w:tab w:val="left" w:pos="810"/>
        </w:tabs>
        <w:spacing w:line="240" w:lineRule="auto"/>
        <w:ind w:left="810" w:hanging="284"/>
        <w:contextualSpacing/>
        <w:jc w:val="both"/>
        <w:rPr>
          <w:rFonts w:eastAsia="Cambria" w:cs="Arial"/>
          <w:sz w:val="18"/>
          <w:szCs w:val="18"/>
          <w:lang w:bidi="ar-SA"/>
        </w:rPr>
      </w:pPr>
      <w:r w:rsidRPr="00EF7F22">
        <w:rPr>
          <w:rFonts w:eastAsia="Cambria" w:cs="Arial"/>
          <w:sz w:val="18"/>
          <w:szCs w:val="18"/>
          <w:lang w:bidi="ar-SA"/>
        </w:rPr>
        <w:t xml:space="preserve">restoration costs. </w:t>
      </w:r>
    </w:p>
    <w:p w14:paraId="378F6433" w14:textId="77777777" w:rsidR="00433714" w:rsidRPr="00EF7F22" w:rsidRDefault="00433714" w:rsidP="002D2D97">
      <w:pPr>
        <w:spacing w:line="240" w:lineRule="auto"/>
        <w:ind w:left="540"/>
        <w:jc w:val="both"/>
        <w:rPr>
          <w:rFonts w:eastAsia="Arial" w:cs="Arial"/>
          <w:sz w:val="18"/>
          <w:szCs w:val="18"/>
          <w:lang w:val="en-GB" w:eastAsia="en-GB"/>
        </w:rPr>
      </w:pPr>
    </w:p>
    <w:p w14:paraId="1303DA76" w14:textId="77777777" w:rsidR="002D2D97" w:rsidRPr="00EF7F22" w:rsidRDefault="002D2D97" w:rsidP="002D2D97">
      <w:pPr>
        <w:spacing w:line="240" w:lineRule="auto"/>
        <w:ind w:left="540"/>
        <w:jc w:val="both"/>
        <w:rPr>
          <w:rFonts w:eastAsia="Arial" w:cs="Arial"/>
          <w:sz w:val="18"/>
          <w:szCs w:val="18"/>
          <w:lang w:val="en-GB" w:eastAsia="en-GB"/>
        </w:rPr>
      </w:pPr>
      <w:r w:rsidRPr="00EF7F22">
        <w:rPr>
          <w:rFonts w:eastAsia="Arial" w:cs="Arial"/>
          <w:sz w:val="18"/>
          <w:szCs w:val="18"/>
          <w:lang w:val="en-GB" w:eastAsia="en-GB"/>
        </w:rPr>
        <w:t xml:space="preserve">Payments associated with short-term leases and leases of low-value assets are recognised on a straight-line basis as an expense in profit or loss. Short-term leases are leases with a lease term of 12 months or less. </w:t>
      </w:r>
      <w:r w:rsidR="00F835CA" w:rsidRPr="00EF7F22">
        <w:rPr>
          <w:rFonts w:eastAsia="Arial" w:cs="Arial"/>
          <w:sz w:val="18"/>
          <w:szCs w:val="18"/>
          <w:lang w:val="en-GB" w:eastAsia="en-GB"/>
        </w:rPr>
        <w:br/>
      </w:r>
      <w:r w:rsidRPr="00EF7F22">
        <w:rPr>
          <w:rFonts w:eastAsia="Arial" w:cs="Arial"/>
          <w:sz w:val="18"/>
          <w:szCs w:val="18"/>
          <w:lang w:val="en-GB" w:eastAsia="en-GB"/>
        </w:rPr>
        <w:t>Low-value assets comprise IT-equipment and small items of office furniture.</w:t>
      </w:r>
    </w:p>
    <w:p w14:paraId="15E0A3DB" w14:textId="77777777" w:rsidR="00433714" w:rsidRPr="00EF7F22" w:rsidRDefault="00433714" w:rsidP="002D2D97">
      <w:pPr>
        <w:spacing w:line="240" w:lineRule="auto"/>
        <w:ind w:left="540"/>
        <w:jc w:val="both"/>
        <w:rPr>
          <w:rFonts w:eastAsia="Arial" w:cs="Arial"/>
          <w:sz w:val="18"/>
          <w:szCs w:val="18"/>
          <w:lang w:val="en-GB" w:eastAsia="en-GB"/>
        </w:rPr>
      </w:pPr>
    </w:p>
    <w:p w14:paraId="65FACADE" w14:textId="77777777" w:rsidR="00433714" w:rsidRPr="00EF7F22" w:rsidRDefault="00433714" w:rsidP="00433714">
      <w:pPr>
        <w:keepNext/>
        <w:keepLines/>
        <w:spacing w:line="240" w:lineRule="auto"/>
        <w:ind w:firstLine="567"/>
        <w:outlineLvl w:val="3"/>
        <w:rPr>
          <w:rFonts w:eastAsia="Arial" w:cs="Arial"/>
          <w:b/>
          <w:color w:val="CF4A02"/>
          <w:sz w:val="18"/>
          <w:szCs w:val="18"/>
          <w:lang w:eastAsia="en-GB"/>
        </w:rPr>
      </w:pPr>
      <w:r w:rsidRPr="00EF7F22">
        <w:rPr>
          <w:rFonts w:eastAsia="Arial" w:cs="Arial"/>
          <w:b/>
          <w:color w:val="CF4A02"/>
          <w:sz w:val="18"/>
          <w:szCs w:val="18"/>
          <w:lang w:eastAsia="en-GB"/>
        </w:rPr>
        <w:t>Leases - where the Group is the lessor</w:t>
      </w:r>
    </w:p>
    <w:p w14:paraId="61459D55" w14:textId="77777777" w:rsidR="00433714" w:rsidRPr="00EF7F22" w:rsidRDefault="00433714" w:rsidP="00433714">
      <w:pPr>
        <w:spacing w:line="240" w:lineRule="auto"/>
        <w:ind w:left="540"/>
        <w:jc w:val="both"/>
        <w:rPr>
          <w:rFonts w:cs="Arial"/>
          <w:sz w:val="18"/>
          <w:szCs w:val="18"/>
        </w:rPr>
      </w:pPr>
    </w:p>
    <w:p w14:paraId="46B1BB4B" w14:textId="77777777" w:rsidR="00433714" w:rsidRPr="00EF7F22" w:rsidRDefault="00433714" w:rsidP="00433714">
      <w:pPr>
        <w:spacing w:line="240" w:lineRule="auto"/>
        <w:ind w:left="540"/>
        <w:contextualSpacing/>
        <w:jc w:val="both"/>
        <w:rPr>
          <w:rFonts w:eastAsia="Cambria" w:cs="Arial"/>
          <w:color w:val="000000"/>
          <w:spacing w:val="-2"/>
          <w:sz w:val="18"/>
          <w:szCs w:val="18"/>
          <w:lang w:bidi="ar-SA"/>
        </w:rPr>
      </w:pPr>
      <w:r w:rsidRPr="00EF7F22">
        <w:rPr>
          <w:rFonts w:eastAsia="Cambria" w:cs="Arial"/>
          <w:color w:val="000000"/>
          <w:spacing w:val="-2"/>
          <w:sz w:val="18"/>
          <w:szCs w:val="18"/>
          <w:lang w:bidi="ar-SA"/>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2B6AF7ED" w14:textId="77777777" w:rsidR="00433714" w:rsidRPr="00EF7F22" w:rsidRDefault="00433714" w:rsidP="00433714">
      <w:pPr>
        <w:spacing w:line="240" w:lineRule="auto"/>
        <w:ind w:left="540"/>
        <w:contextualSpacing/>
        <w:jc w:val="both"/>
        <w:rPr>
          <w:rFonts w:eastAsia="Cambria" w:cs="Arial"/>
          <w:color w:val="000000"/>
          <w:spacing w:val="-2"/>
          <w:sz w:val="18"/>
          <w:szCs w:val="18"/>
          <w:lang w:bidi="ar-SA"/>
        </w:rPr>
      </w:pPr>
    </w:p>
    <w:p w14:paraId="7EC864CF" w14:textId="1735BFA5" w:rsidR="00433714" w:rsidRDefault="00433714" w:rsidP="00433714">
      <w:pPr>
        <w:spacing w:line="240" w:lineRule="auto"/>
        <w:ind w:left="540"/>
        <w:contextualSpacing/>
        <w:jc w:val="both"/>
        <w:rPr>
          <w:rFonts w:eastAsia="Cambria" w:cs="Arial"/>
          <w:color w:val="000000"/>
          <w:spacing w:val="-2"/>
          <w:sz w:val="18"/>
          <w:szCs w:val="18"/>
          <w:lang w:bidi="ar-SA"/>
        </w:rPr>
      </w:pPr>
      <w:r w:rsidRPr="00EF7F22">
        <w:rPr>
          <w:rFonts w:eastAsia="Cambria" w:cs="Arial"/>
          <w:color w:val="000000"/>
          <w:spacing w:val="-2"/>
          <w:sz w:val="18"/>
          <w:szCs w:val="18"/>
          <w:lang w:bidi="ar-SA"/>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0405D511" w14:textId="77777777" w:rsidR="00EF7F22" w:rsidRPr="00EF7F22" w:rsidRDefault="00EF7F22" w:rsidP="00433714">
      <w:pPr>
        <w:spacing w:line="240" w:lineRule="auto"/>
        <w:ind w:left="540"/>
        <w:contextualSpacing/>
        <w:jc w:val="both"/>
        <w:rPr>
          <w:rFonts w:eastAsia="Cambria" w:cs="Arial"/>
          <w:color w:val="000000"/>
          <w:spacing w:val="-2"/>
          <w:sz w:val="18"/>
          <w:szCs w:val="18"/>
          <w:lang w:bidi="ar-SA"/>
        </w:rPr>
      </w:pPr>
    </w:p>
    <w:p w14:paraId="68D053B4" w14:textId="77777777" w:rsidR="00433714" w:rsidRDefault="00F835CA" w:rsidP="00433714">
      <w:pPr>
        <w:spacing w:line="240" w:lineRule="auto"/>
        <w:ind w:left="540"/>
        <w:contextualSpacing/>
        <w:jc w:val="both"/>
        <w:rPr>
          <w:rFonts w:eastAsia="Cambria" w:cs="Arial"/>
          <w:sz w:val="18"/>
          <w:szCs w:val="18"/>
          <w:lang w:val="en-GB" w:bidi="ar-SA"/>
        </w:rPr>
      </w:pPr>
      <w:r>
        <w:rPr>
          <w:rFonts w:eastAsia="Cambria" w:cs="Arial"/>
          <w:sz w:val="18"/>
          <w:szCs w:val="18"/>
          <w:lang w:val="en-GB" w:bidi="ar-SA"/>
        </w:rPr>
        <w:br w:type="page"/>
      </w:r>
    </w:p>
    <w:p w14:paraId="1B281FFF" w14:textId="77777777" w:rsidR="00F835CA" w:rsidRPr="00F835CA" w:rsidRDefault="00F835CA" w:rsidP="00F835CA">
      <w:pPr>
        <w:spacing w:line="240" w:lineRule="auto"/>
        <w:ind w:left="540"/>
        <w:contextualSpacing/>
        <w:jc w:val="both"/>
        <w:outlineLvl w:val="2"/>
        <w:rPr>
          <w:rFonts w:eastAsia="Cambria" w:cs="Arial"/>
          <w:sz w:val="18"/>
          <w:szCs w:val="18"/>
          <w:lang w:val="en-GB" w:bidi="ar-SA"/>
        </w:rPr>
      </w:pPr>
      <w:bookmarkStart w:id="20" w:name="_Toc48736030"/>
      <w:r w:rsidRPr="00F835CA">
        <w:rPr>
          <w:rFonts w:eastAsia="Cambria" w:cs="Arial"/>
          <w:sz w:val="18"/>
          <w:szCs w:val="18"/>
          <w:u w:val="single"/>
          <w:lang w:val="en-GB" w:bidi="ar-SA"/>
        </w:rPr>
        <w:t>For the year ended 31 December 2019</w:t>
      </w:r>
      <w:r w:rsidRPr="00F835CA">
        <w:rPr>
          <w:rFonts w:eastAsia="Cambria" w:cs="Arial"/>
          <w:sz w:val="18"/>
          <w:szCs w:val="18"/>
          <w:lang w:val="en-GB" w:bidi="ar-SA"/>
        </w:rPr>
        <w:t xml:space="preserve"> </w:t>
      </w:r>
      <w:bookmarkEnd w:id="20"/>
    </w:p>
    <w:p w14:paraId="6D6039EC" w14:textId="77777777" w:rsidR="00F835CA" w:rsidRPr="00F835CA" w:rsidRDefault="00F835CA" w:rsidP="00433714">
      <w:pPr>
        <w:spacing w:line="240" w:lineRule="auto"/>
        <w:ind w:left="540"/>
        <w:contextualSpacing/>
        <w:jc w:val="both"/>
        <w:rPr>
          <w:rFonts w:eastAsia="Cambria" w:cs="Arial"/>
          <w:sz w:val="18"/>
          <w:szCs w:val="18"/>
          <w:lang w:val="en-GB" w:bidi="ar-SA"/>
        </w:rPr>
      </w:pPr>
    </w:p>
    <w:p w14:paraId="1F9B0D18" w14:textId="77777777" w:rsidR="00433714" w:rsidRPr="00F835CA" w:rsidRDefault="00433714" w:rsidP="00433714">
      <w:pPr>
        <w:spacing w:line="240" w:lineRule="auto"/>
        <w:ind w:left="540"/>
        <w:jc w:val="both"/>
        <w:rPr>
          <w:rFonts w:eastAsia="Arial" w:cs="Arial"/>
          <w:b/>
          <w:bCs/>
          <w:color w:val="CF4A02"/>
          <w:sz w:val="18"/>
          <w:szCs w:val="18"/>
          <w:lang w:val="en-GB" w:eastAsia="en-GB"/>
        </w:rPr>
      </w:pPr>
      <w:r w:rsidRPr="00F835CA">
        <w:rPr>
          <w:rFonts w:eastAsia="Arial" w:cs="Arial"/>
          <w:b/>
          <w:bCs/>
          <w:color w:val="CF4A02"/>
          <w:sz w:val="18"/>
          <w:szCs w:val="18"/>
          <w:lang w:val="en-GB" w:eastAsia="en-GB"/>
        </w:rPr>
        <w:t>Leases - where the Group is the lessee</w:t>
      </w:r>
    </w:p>
    <w:p w14:paraId="1A521D06" w14:textId="77777777" w:rsidR="00433714" w:rsidRPr="00F835CA" w:rsidRDefault="00433714" w:rsidP="00433714">
      <w:pPr>
        <w:spacing w:line="240" w:lineRule="auto"/>
        <w:ind w:left="540"/>
        <w:contextualSpacing/>
        <w:jc w:val="both"/>
        <w:rPr>
          <w:rFonts w:eastAsia="Cambria" w:cs="Arial"/>
          <w:sz w:val="18"/>
          <w:szCs w:val="18"/>
          <w:lang w:val="en-GB" w:bidi="ar-SA"/>
        </w:rPr>
      </w:pPr>
    </w:p>
    <w:p w14:paraId="5B3037B5" w14:textId="77777777" w:rsidR="00433714" w:rsidRPr="00F835CA" w:rsidRDefault="00433714" w:rsidP="00433714">
      <w:pPr>
        <w:spacing w:line="240" w:lineRule="auto"/>
        <w:ind w:left="540"/>
        <w:contextualSpacing/>
        <w:jc w:val="both"/>
        <w:rPr>
          <w:rFonts w:eastAsia="Cambria" w:cs="Arial"/>
          <w:color w:val="000000"/>
          <w:spacing w:val="-2"/>
          <w:sz w:val="18"/>
          <w:szCs w:val="18"/>
          <w:lang w:bidi="ar-SA"/>
        </w:rPr>
      </w:pPr>
      <w:r w:rsidRPr="00F835CA">
        <w:rPr>
          <w:rFonts w:eastAsia="Cambria" w:cs="Arial"/>
          <w:color w:val="000000"/>
          <w:spacing w:val="-2"/>
          <w:sz w:val="18"/>
          <w:szCs w:val="18"/>
          <w:lang w:bidi="ar-SA"/>
        </w:rPr>
        <w:t>Payments made under operating leases (net of any incentives received from the lessor) are charged to profit or loss on a straight-line basis over the period of the lease.</w:t>
      </w:r>
    </w:p>
    <w:p w14:paraId="63D6145C" w14:textId="77777777" w:rsidR="00433714" w:rsidRPr="00F835CA" w:rsidRDefault="00433714" w:rsidP="00433714">
      <w:pPr>
        <w:spacing w:line="240" w:lineRule="auto"/>
        <w:ind w:left="540"/>
        <w:contextualSpacing/>
        <w:jc w:val="both"/>
        <w:rPr>
          <w:rFonts w:eastAsia="Cambria" w:cs="Arial"/>
          <w:color w:val="000000"/>
          <w:spacing w:val="-2"/>
          <w:sz w:val="18"/>
          <w:szCs w:val="18"/>
          <w:lang w:bidi="ar-SA"/>
        </w:rPr>
      </w:pPr>
    </w:p>
    <w:p w14:paraId="26D8060F" w14:textId="77777777" w:rsidR="00433714" w:rsidRPr="00F8055A" w:rsidRDefault="00433714" w:rsidP="00433714">
      <w:pPr>
        <w:spacing w:line="240" w:lineRule="auto"/>
        <w:ind w:left="540"/>
        <w:contextualSpacing/>
        <w:jc w:val="both"/>
        <w:rPr>
          <w:rFonts w:eastAsia="Cambria" w:cs="Arial"/>
          <w:color w:val="000000"/>
          <w:spacing w:val="-2"/>
          <w:sz w:val="18"/>
          <w:szCs w:val="18"/>
          <w:lang w:bidi="ar-SA"/>
        </w:rPr>
      </w:pPr>
      <w:r w:rsidRPr="00F8055A">
        <w:rPr>
          <w:rFonts w:eastAsia="Cambria" w:cs="Arial"/>
          <w:color w:val="000000"/>
          <w:spacing w:val="-2"/>
          <w:sz w:val="18"/>
          <w:szCs w:val="18"/>
          <w:lang w:bidi="ar-SA"/>
        </w:rPr>
        <w:t>At the inception of finance lease, the lower of the fair value of the leased property and the present value of the minimum lease payments is capitalised.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14:paraId="486D31DC" w14:textId="77777777" w:rsidR="00737146" w:rsidRPr="00F8055A" w:rsidRDefault="00737146" w:rsidP="00433714">
      <w:pPr>
        <w:spacing w:line="240" w:lineRule="auto"/>
        <w:ind w:left="540"/>
        <w:jc w:val="both"/>
        <w:rPr>
          <w:rFonts w:eastAsia="Arial" w:cs="Arial"/>
          <w:sz w:val="18"/>
          <w:szCs w:val="18"/>
          <w:lang w:eastAsia="en-GB"/>
        </w:rPr>
      </w:pPr>
    </w:p>
    <w:p w14:paraId="201E988B" w14:textId="77777777" w:rsidR="00433714" w:rsidRPr="00F8055A" w:rsidRDefault="00433714" w:rsidP="00433714">
      <w:pPr>
        <w:spacing w:line="240" w:lineRule="auto"/>
        <w:ind w:left="540"/>
        <w:jc w:val="both"/>
        <w:rPr>
          <w:rFonts w:eastAsia="Arial" w:cs="Arial"/>
          <w:b/>
          <w:bCs/>
          <w:color w:val="CF4A02"/>
          <w:sz w:val="18"/>
          <w:szCs w:val="18"/>
          <w:lang w:val="en-GB" w:eastAsia="en-GB"/>
        </w:rPr>
      </w:pPr>
      <w:r w:rsidRPr="00F8055A">
        <w:rPr>
          <w:rFonts w:eastAsia="Arial" w:cs="Arial"/>
          <w:b/>
          <w:bCs/>
          <w:color w:val="CF4A02"/>
          <w:sz w:val="18"/>
          <w:szCs w:val="18"/>
          <w:lang w:val="en-GB" w:eastAsia="en-GB"/>
        </w:rPr>
        <w:t>Leases - where the Group is the lessor</w:t>
      </w:r>
    </w:p>
    <w:p w14:paraId="50CEDB3F" w14:textId="77777777" w:rsidR="00433714" w:rsidRPr="00AE3132" w:rsidRDefault="00433714" w:rsidP="00433714">
      <w:pPr>
        <w:spacing w:line="240" w:lineRule="auto"/>
        <w:ind w:left="540"/>
        <w:jc w:val="both"/>
        <w:rPr>
          <w:rStyle w:val="Strong"/>
        </w:rPr>
      </w:pPr>
    </w:p>
    <w:p w14:paraId="2ABDD60E" w14:textId="77777777" w:rsidR="00433714" w:rsidRPr="00F8055A" w:rsidRDefault="00433714" w:rsidP="00433714">
      <w:pPr>
        <w:spacing w:line="240" w:lineRule="auto"/>
        <w:ind w:left="540"/>
        <w:contextualSpacing/>
        <w:jc w:val="both"/>
        <w:rPr>
          <w:rFonts w:eastAsia="Cambria" w:cs="Arial"/>
          <w:color w:val="000000"/>
          <w:spacing w:val="-2"/>
          <w:sz w:val="18"/>
          <w:szCs w:val="18"/>
          <w:lang w:bidi="ar-SA"/>
        </w:rPr>
      </w:pPr>
      <w:r w:rsidRPr="00F8055A">
        <w:rPr>
          <w:rFonts w:eastAsia="Cambria" w:cs="Arial"/>
          <w:color w:val="000000"/>
          <w:spacing w:val="-2"/>
          <w:sz w:val="18"/>
          <w:szCs w:val="18"/>
          <w:lang w:bidi="ar-SA"/>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4FC9AC94" w14:textId="77777777" w:rsidR="00433714" w:rsidRPr="00F8055A" w:rsidRDefault="00433714" w:rsidP="00433714">
      <w:pPr>
        <w:spacing w:line="240" w:lineRule="auto"/>
        <w:ind w:left="540"/>
        <w:contextualSpacing/>
        <w:jc w:val="both"/>
        <w:rPr>
          <w:rFonts w:eastAsia="Cambria" w:cs="Arial"/>
          <w:color w:val="000000"/>
          <w:spacing w:val="-2"/>
          <w:sz w:val="18"/>
          <w:szCs w:val="18"/>
          <w:lang w:bidi="ar-SA"/>
        </w:rPr>
      </w:pPr>
    </w:p>
    <w:p w14:paraId="06EE8D46" w14:textId="77777777" w:rsidR="00433714" w:rsidRPr="00F8055A" w:rsidRDefault="00433714" w:rsidP="00433714">
      <w:pPr>
        <w:spacing w:line="240" w:lineRule="auto"/>
        <w:ind w:left="540"/>
        <w:contextualSpacing/>
        <w:jc w:val="both"/>
        <w:rPr>
          <w:rFonts w:eastAsia="Arial Unicode MS" w:cs="Arial"/>
          <w:color w:val="000000"/>
          <w:sz w:val="18"/>
          <w:szCs w:val="18"/>
        </w:rPr>
      </w:pPr>
      <w:r w:rsidRPr="00F8055A">
        <w:rPr>
          <w:rFonts w:eastAsia="Cambria" w:cs="Arial"/>
          <w:color w:val="000000"/>
          <w:spacing w:val="-2"/>
          <w:sz w:val="18"/>
          <w:szCs w:val="18"/>
          <w:lang w:bidi="ar-SA"/>
        </w:rPr>
        <w:t>Rental income under operating leases (net of any incentives given to lessees) is recognised on a straight-line basis over the lease term.</w:t>
      </w:r>
    </w:p>
    <w:p w14:paraId="08AE724D" w14:textId="77777777" w:rsidR="002B423A" w:rsidRPr="00F8055A" w:rsidRDefault="002B423A" w:rsidP="002D2D97">
      <w:pPr>
        <w:spacing w:line="240" w:lineRule="auto"/>
        <w:ind w:left="540"/>
        <w:contextualSpacing/>
        <w:jc w:val="both"/>
        <w:rPr>
          <w:rFonts w:eastAsia="Cambria" w:cs="Arial"/>
          <w:sz w:val="18"/>
          <w:szCs w:val="18"/>
          <w:lang w:bidi="ar-SA"/>
        </w:rPr>
      </w:pPr>
    </w:p>
    <w:p w14:paraId="2763AC78" w14:textId="77777777" w:rsidR="00433714" w:rsidRPr="00F8055A" w:rsidRDefault="00433714" w:rsidP="00D92BF1">
      <w:pPr>
        <w:keepNext/>
        <w:keepLines/>
        <w:spacing w:line="240" w:lineRule="auto"/>
        <w:ind w:left="540" w:hanging="540"/>
        <w:outlineLvl w:val="1"/>
        <w:rPr>
          <w:rFonts w:eastAsia="Arial" w:cs="Arial"/>
          <w:bCs/>
          <w:color w:val="CF4A02"/>
          <w:sz w:val="18"/>
          <w:szCs w:val="18"/>
          <w:lang w:val="en-GB" w:eastAsia="en-GB"/>
        </w:rPr>
      </w:pPr>
      <w:bookmarkStart w:id="21" w:name="_Toc48736031"/>
      <w:r w:rsidRPr="00F8055A">
        <w:rPr>
          <w:rFonts w:eastAsia="Arial" w:cs="Arial"/>
          <w:b/>
          <w:bCs/>
          <w:color w:val="CF4A02"/>
          <w:sz w:val="18"/>
          <w:szCs w:val="18"/>
          <w:lang w:val="en-GB" w:eastAsia="en-GB"/>
        </w:rPr>
        <w:t>7.13</w:t>
      </w:r>
      <w:r w:rsidRPr="00F8055A">
        <w:rPr>
          <w:rFonts w:eastAsia="Arial" w:cs="Arial"/>
          <w:b/>
          <w:bCs/>
          <w:color w:val="CF4A02"/>
          <w:sz w:val="18"/>
          <w:szCs w:val="18"/>
          <w:lang w:val="en-GB" w:eastAsia="en-GB"/>
        </w:rPr>
        <w:tab/>
        <w:t>Financial liabilities</w:t>
      </w:r>
      <w:bookmarkEnd w:id="21"/>
    </w:p>
    <w:p w14:paraId="35DC4FC9" w14:textId="77777777" w:rsidR="00433714" w:rsidRPr="00F8055A" w:rsidRDefault="00433714" w:rsidP="00433714">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5FEDA3D7" w14:textId="77777777" w:rsidR="00433714" w:rsidRPr="00F8055A" w:rsidRDefault="00433714" w:rsidP="00433714">
      <w:pPr>
        <w:spacing w:line="240" w:lineRule="auto"/>
        <w:ind w:left="538"/>
        <w:jc w:val="both"/>
        <w:rPr>
          <w:rFonts w:eastAsia="Arial" w:cs="Arial"/>
          <w:sz w:val="18"/>
          <w:szCs w:val="18"/>
          <w:u w:val="single"/>
          <w:lang w:val="en-GB" w:eastAsia="en-GB"/>
        </w:rPr>
      </w:pPr>
      <w:r w:rsidRPr="00F8055A">
        <w:rPr>
          <w:rFonts w:eastAsia="Arial" w:cs="Arial"/>
          <w:sz w:val="18"/>
          <w:szCs w:val="18"/>
          <w:u w:val="single"/>
          <w:lang w:val="en-GB" w:eastAsia="en-GB"/>
        </w:rPr>
        <w:t>For the year ended 31 December 2020</w:t>
      </w:r>
    </w:p>
    <w:p w14:paraId="3AB3566F" w14:textId="77777777" w:rsidR="00433714" w:rsidRPr="00F8055A" w:rsidRDefault="00433714" w:rsidP="00433714">
      <w:pPr>
        <w:spacing w:line="240" w:lineRule="auto"/>
        <w:ind w:left="538"/>
        <w:jc w:val="both"/>
        <w:rPr>
          <w:rFonts w:eastAsia="Arial" w:cs="Arial"/>
          <w:sz w:val="18"/>
          <w:szCs w:val="18"/>
          <w:u w:val="single"/>
          <w:lang w:val="en-GB" w:eastAsia="en-GB"/>
        </w:rPr>
      </w:pPr>
    </w:p>
    <w:p w14:paraId="0D07A650" w14:textId="77777777" w:rsidR="00433714" w:rsidRPr="00F8055A" w:rsidRDefault="00F8055A" w:rsidP="00F8055A">
      <w:pPr>
        <w:numPr>
          <w:ilvl w:val="0"/>
          <w:numId w:val="25"/>
        </w:numPr>
        <w:spacing w:line="240" w:lineRule="auto"/>
        <w:ind w:left="1080"/>
        <w:rPr>
          <w:rFonts w:eastAsia="Ink Free" w:cs="Arial"/>
          <w:color w:val="CF4A02"/>
          <w:sz w:val="18"/>
          <w:szCs w:val="18"/>
          <w:lang w:eastAsia="en-GB"/>
        </w:rPr>
      </w:pPr>
      <w:r>
        <w:rPr>
          <w:rFonts w:eastAsia="Ink Free" w:cs="Arial"/>
          <w:color w:val="CF4A02"/>
          <w:sz w:val="18"/>
          <w:szCs w:val="18"/>
          <w:lang w:eastAsia="en-GB"/>
        </w:rPr>
        <w:tab/>
      </w:r>
      <w:r w:rsidR="00433714" w:rsidRPr="00F8055A">
        <w:rPr>
          <w:rFonts w:eastAsia="Ink Free" w:cs="Arial"/>
          <w:color w:val="CF4A02"/>
          <w:sz w:val="18"/>
          <w:szCs w:val="18"/>
          <w:lang w:eastAsia="en-GB"/>
        </w:rPr>
        <w:t>Classification</w:t>
      </w:r>
    </w:p>
    <w:p w14:paraId="7983F133" w14:textId="77777777" w:rsidR="00433714" w:rsidRPr="00F8055A" w:rsidRDefault="00433714" w:rsidP="00F8055A">
      <w:pPr>
        <w:spacing w:line="240" w:lineRule="auto"/>
        <w:ind w:left="1080"/>
        <w:rPr>
          <w:rFonts w:eastAsia="Ink Free" w:cs="Arial"/>
          <w:sz w:val="18"/>
          <w:szCs w:val="18"/>
          <w:lang w:eastAsia="en-GB"/>
        </w:rPr>
      </w:pPr>
    </w:p>
    <w:p w14:paraId="55C91CD3" w14:textId="77777777" w:rsidR="00433714" w:rsidRPr="00F8055A" w:rsidRDefault="00433714" w:rsidP="00F8055A">
      <w:pPr>
        <w:spacing w:line="240" w:lineRule="auto"/>
        <w:ind w:left="1080"/>
        <w:jc w:val="thaiDistribute"/>
        <w:rPr>
          <w:rFonts w:eastAsia="Ink Free" w:cs="Arial"/>
          <w:sz w:val="18"/>
          <w:szCs w:val="18"/>
          <w:lang w:eastAsia="en-GB"/>
        </w:rPr>
      </w:pPr>
      <w:r w:rsidRPr="00F8055A">
        <w:rPr>
          <w:rFonts w:eastAsia="Ink Free" w:cs="Arial"/>
          <w:sz w:val="18"/>
          <w:szCs w:val="18"/>
          <w:lang w:eastAsia="en-GB"/>
        </w:rPr>
        <w:t>Financial instruments issued by the Group are classified as either financial liabilities or equity securities by considering contractual obligations.</w:t>
      </w:r>
    </w:p>
    <w:p w14:paraId="1F63A8B1" w14:textId="77777777" w:rsidR="00433714" w:rsidRPr="00EF7F22" w:rsidRDefault="00433714" w:rsidP="00F8055A">
      <w:pPr>
        <w:spacing w:line="240" w:lineRule="auto"/>
        <w:ind w:left="1080"/>
        <w:rPr>
          <w:rFonts w:eastAsia="Ink Free" w:cs="Arial"/>
          <w:sz w:val="18"/>
          <w:szCs w:val="18"/>
          <w:lang w:eastAsia="en-GB"/>
        </w:rPr>
      </w:pPr>
    </w:p>
    <w:p w14:paraId="4D4B4034" w14:textId="77777777" w:rsidR="00433714" w:rsidRPr="00F8055A" w:rsidRDefault="00433714" w:rsidP="00F8055A">
      <w:pPr>
        <w:numPr>
          <w:ilvl w:val="0"/>
          <w:numId w:val="22"/>
        </w:numPr>
        <w:tabs>
          <w:tab w:val="left" w:pos="1440"/>
        </w:tabs>
        <w:spacing w:line="240" w:lineRule="auto"/>
        <w:ind w:left="1418" w:hanging="338"/>
        <w:contextualSpacing/>
        <w:jc w:val="both"/>
        <w:rPr>
          <w:rFonts w:eastAsia="Cambria" w:cs="Arial"/>
          <w:sz w:val="18"/>
          <w:szCs w:val="18"/>
          <w:lang w:bidi="ar-SA"/>
        </w:rPr>
      </w:pPr>
      <w:r w:rsidRPr="00F8055A">
        <w:rPr>
          <w:rFonts w:eastAsia="Cambria" w:cs="Arial"/>
          <w:sz w:val="18"/>
          <w:szCs w:val="18"/>
          <w:lang w:bidi="ar-SA"/>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5AEAE3AE" w14:textId="77777777" w:rsidR="00433714" w:rsidRPr="00F8055A" w:rsidRDefault="00433714" w:rsidP="00433714">
      <w:pPr>
        <w:tabs>
          <w:tab w:val="left" w:pos="1440"/>
        </w:tabs>
        <w:spacing w:line="240" w:lineRule="auto"/>
        <w:ind w:left="1418" w:hanging="284"/>
        <w:contextualSpacing/>
        <w:jc w:val="both"/>
        <w:rPr>
          <w:rFonts w:eastAsia="Cambria" w:cs="Arial"/>
          <w:sz w:val="18"/>
          <w:szCs w:val="18"/>
          <w:lang w:bidi="ar-SA"/>
        </w:rPr>
      </w:pPr>
    </w:p>
    <w:p w14:paraId="002D6D6C" w14:textId="77777777" w:rsidR="00433714" w:rsidRPr="00EF7F22" w:rsidRDefault="00433714" w:rsidP="00F8055A">
      <w:pPr>
        <w:numPr>
          <w:ilvl w:val="0"/>
          <w:numId w:val="22"/>
        </w:numPr>
        <w:tabs>
          <w:tab w:val="left" w:pos="1440"/>
        </w:tabs>
        <w:spacing w:line="240" w:lineRule="auto"/>
        <w:ind w:left="1418" w:hanging="338"/>
        <w:contextualSpacing/>
        <w:jc w:val="both"/>
        <w:rPr>
          <w:rFonts w:eastAsia="Cambria" w:cs="Arial"/>
          <w:spacing w:val="-4"/>
          <w:sz w:val="18"/>
          <w:szCs w:val="18"/>
          <w:lang w:bidi="ar-SA"/>
        </w:rPr>
      </w:pPr>
      <w:r w:rsidRPr="00F8055A">
        <w:rPr>
          <w:rFonts w:eastAsia="Cambria" w:cs="Arial"/>
          <w:spacing w:val="-4"/>
          <w:sz w:val="18"/>
          <w:szCs w:val="18"/>
          <w:lang w:bidi="ar-SA"/>
        </w:rPr>
        <w:t xml:space="preserve">Where the Group has no contractual obligation or has an unconditional right to avoid delivering cash or another financial asset in settlement of the obligation, it is considered an equity </w:t>
      </w:r>
      <w:r w:rsidRPr="00EF7F22">
        <w:rPr>
          <w:rFonts w:eastAsia="Cambria" w:cs="Arial"/>
          <w:spacing w:val="-4"/>
          <w:sz w:val="18"/>
          <w:szCs w:val="18"/>
          <w:lang w:bidi="ar-SA"/>
        </w:rPr>
        <w:t>instrument.</w:t>
      </w:r>
    </w:p>
    <w:p w14:paraId="69CB683A" w14:textId="77777777" w:rsidR="00433714" w:rsidRPr="00EF7F22" w:rsidRDefault="00433714" w:rsidP="00F8055A">
      <w:pPr>
        <w:spacing w:line="240" w:lineRule="auto"/>
        <w:ind w:left="1080"/>
        <w:contextualSpacing/>
        <w:rPr>
          <w:rFonts w:eastAsia="Cambria" w:cs="Arial"/>
          <w:spacing w:val="-4"/>
          <w:sz w:val="18"/>
          <w:szCs w:val="18"/>
          <w:lang w:bidi="ar-SA"/>
        </w:rPr>
      </w:pPr>
    </w:p>
    <w:p w14:paraId="3B6A686A" w14:textId="77777777" w:rsidR="00433714" w:rsidRPr="00F8055A" w:rsidRDefault="00433714" w:rsidP="00F8055A">
      <w:pPr>
        <w:pBdr>
          <w:top w:val="nil"/>
          <w:left w:val="nil"/>
          <w:bottom w:val="nil"/>
          <w:right w:val="nil"/>
          <w:between w:val="nil"/>
        </w:pBdr>
        <w:spacing w:line="240" w:lineRule="auto"/>
        <w:ind w:left="1080"/>
        <w:jc w:val="both"/>
        <w:rPr>
          <w:rFonts w:eastAsia="Arial" w:cs="Arial"/>
          <w:color w:val="000000"/>
          <w:sz w:val="18"/>
          <w:szCs w:val="18"/>
          <w:lang w:val="en-GB" w:eastAsia="en-GB"/>
        </w:rPr>
      </w:pPr>
      <w:r w:rsidRPr="00F8055A">
        <w:rPr>
          <w:rFonts w:eastAsia="Arial" w:cs="Arial"/>
          <w:color w:val="000000"/>
          <w:sz w:val="18"/>
          <w:szCs w:val="18"/>
          <w:lang w:val="en-GB" w:eastAsia="en-GB"/>
        </w:rPr>
        <w:t>Borrowings are classified as current liabilities unless the Group has an unconditional right to defer settlement of the liability for at least 12 months after the reporting date.</w:t>
      </w:r>
    </w:p>
    <w:p w14:paraId="7C348F95" w14:textId="77777777" w:rsidR="00F835CA" w:rsidRDefault="00F835CA" w:rsidP="00433714">
      <w:pPr>
        <w:spacing w:line="240" w:lineRule="auto"/>
        <w:ind w:left="1080" w:hanging="540"/>
        <w:rPr>
          <w:rFonts w:eastAsia="Ink Free" w:cs="Arial"/>
          <w:color w:val="CF4A02"/>
          <w:sz w:val="18"/>
          <w:szCs w:val="18"/>
          <w:lang w:val="en-GB" w:eastAsia="en-GB"/>
        </w:rPr>
      </w:pPr>
    </w:p>
    <w:p w14:paraId="0775489C" w14:textId="77777777" w:rsidR="00433714" w:rsidRPr="00F8055A" w:rsidRDefault="00433714" w:rsidP="00433714">
      <w:pPr>
        <w:spacing w:line="240" w:lineRule="auto"/>
        <w:ind w:left="1080" w:hanging="540"/>
        <w:rPr>
          <w:rFonts w:eastAsia="Ink Free" w:cs="Arial"/>
          <w:color w:val="CF4A02"/>
          <w:sz w:val="18"/>
          <w:szCs w:val="18"/>
          <w:lang w:eastAsia="en-GB"/>
        </w:rPr>
      </w:pPr>
      <w:r w:rsidRPr="00F8055A">
        <w:rPr>
          <w:rFonts w:eastAsia="Ink Free" w:cs="Arial"/>
          <w:color w:val="CF4A02"/>
          <w:sz w:val="18"/>
          <w:szCs w:val="18"/>
          <w:lang w:val="en-GB" w:eastAsia="en-GB"/>
        </w:rPr>
        <w:t>b)</w:t>
      </w:r>
      <w:r w:rsidRPr="00F8055A">
        <w:rPr>
          <w:rFonts w:eastAsia="Ink Free" w:cs="Arial"/>
          <w:color w:val="CF4A02"/>
          <w:sz w:val="18"/>
          <w:szCs w:val="18"/>
          <w:lang w:val="en-GB" w:eastAsia="en-GB"/>
        </w:rPr>
        <w:tab/>
      </w:r>
      <w:r w:rsidRPr="00F8055A">
        <w:rPr>
          <w:rFonts w:eastAsia="Ink Free" w:cs="Arial"/>
          <w:color w:val="CF4A02"/>
          <w:sz w:val="18"/>
          <w:szCs w:val="18"/>
          <w:lang w:eastAsia="en-GB"/>
        </w:rPr>
        <w:t>Measurement</w:t>
      </w:r>
    </w:p>
    <w:p w14:paraId="396F375A" w14:textId="77777777" w:rsidR="00F8055A" w:rsidRDefault="00F8055A" w:rsidP="00F8055A">
      <w:pPr>
        <w:pBdr>
          <w:top w:val="nil"/>
          <w:left w:val="nil"/>
          <w:bottom w:val="nil"/>
          <w:right w:val="nil"/>
          <w:between w:val="nil"/>
        </w:pBdr>
        <w:spacing w:line="240" w:lineRule="auto"/>
        <w:ind w:left="1080"/>
        <w:jc w:val="both"/>
        <w:rPr>
          <w:rFonts w:eastAsia="Arial" w:cs="Arial"/>
          <w:spacing w:val="-4"/>
          <w:sz w:val="18"/>
          <w:szCs w:val="18"/>
          <w:lang w:eastAsia="en-GB"/>
        </w:rPr>
      </w:pPr>
    </w:p>
    <w:p w14:paraId="7AAB57C0" w14:textId="77777777" w:rsidR="00433714" w:rsidRPr="00D92BF1" w:rsidRDefault="00433714" w:rsidP="00F8055A">
      <w:pPr>
        <w:pBdr>
          <w:top w:val="nil"/>
          <w:left w:val="nil"/>
          <w:bottom w:val="nil"/>
          <w:right w:val="nil"/>
          <w:between w:val="nil"/>
        </w:pBdr>
        <w:spacing w:line="240" w:lineRule="auto"/>
        <w:ind w:left="1080"/>
        <w:jc w:val="both"/>
        <w:rPr>
          <w:rFonts w:eastAsia="Arial" w:cs="Arial"/>
          <w:color w:val="000000"/>
          <w:spacing w:val="-2"/>
          <w:sz w:val="18"/>
          <w:szCs w:val="18"/>
          <w:lang w:val="en-GB" w:eastAsia="en-GB"/>
        </w:rPr>
      </w:pPr>
      <w:r w:rsidRPr="00D92BF1">
        <w:rPr>
          <w:rFonts w:eastAsia="Arial" w:cs="Arial"/>
          <w:spacing w:val="-2"/>
          <w:sz w:val="18"/>
          <w:szCs w:val="18"/>
          <w:lang w:eastAsia="en-GB"/>
        </w:rPr>
        <w:t>Financial liabilities are initially recognised at fair value and are subsequently measured at amortised cost.</w:t>
      </w:r>
    </w:p>
    <w:p w14:paraId="1A525BB6" w14:textId="77777777" w:rsidR="00433714" w:rsidRDefault="00433714" w:rsidP="00F8055A">
      <w:pPr>
        <w:pBdr>
          <w:top w:val="nil"/>
          <w:left w:val="nil"/>
          <w:bottom w:val="nil"/>
          <w:right w:val="nil"/>
          <w:between w:val="nil"/>
        </w:pBdr>
        <w:spacing w:line="240" w:lineRule="auto"/>
        <w:ind w:left="1080"/>
        <w:jc w:val="both"/>
        <w:rPr>
          <w:rFonts w:eastAsia="Arial" w:cs="Arial"/>
          <w:color w:val="000000"/>
          <w:sz w:val="18"/>
          <w:szCs w:val="18"/>
          <w:lang w:val="en-GB" w:eastAsia="en-GB"/>
        </w:rPr>
      </w:pPr>
    </w:p>
    <w:p w14:paraId="64950B70" w14:textId="77777777" w:rsidR="00433714" w:rsidRPr="00433714" w:rsidRDefault="00433714" w:rsidP="00433714">
      <w:pPr>
        <w:spacing w:line="240" w:lineRule="auto"/>
        <w:ind w:left="1080" w:hanging="540"/>
        <w:rPr>
          <w:rFonts w:eastAsia="Ink Free" w:cs="Arial"/>
          <w:color w:val="CF4A02"/>
          <w:sz w:val="18"/>
          <w:szCs w:val="18"/>
          <w:lang w:val="en-GB" w:eastAsia="en-GB"/>
        </w:rPr>
      </w:pPr>
      <w:r w:rsidRPr="00433714">
        <w:rPr>
          <w:rFonts w:eastAsia="Ink Free" w:cs="Arial"/>
          <w:color w:val="CF4A02"/>
          <w:sz w:val="18"/>
          <w:szCs w:val="18"/>
          <w:lang w:val="en-GB" w:eastAsia="en-GB"/>
        </w:rPr>
        <w:t>c)</w:t>
      </w:r>
      <w:r w:rsidRPr="00433714">
        <w:rPr>
          <w:rFonts w:eastAsia="Ink Free" w:cs="Arial"/>
          <w:color w:val="CF4A02"/>
          <w:sz w:val="18"/>
          <w:szCs w:val="18"/>
          <w:lang w:val="en-GB" w:eastAsia="en-GB"/>
        </w:rPr>
        <w:tab/>
        <w:t>Derecognition</w:t>
      </w:r>
      <w:r w:rsidRPr="00433714">
        <w:rPr>
          <w:rFonts w:eastAsia="Ink Free" w:cs="Arial"/>
          <w:color w:val="CF4A02"/>
          <w:sz w:val="18"/>
          <w:szCs w:val="18"/>
          <w:cs/>
          <w:lang w:val="en-GB" w:eastAsia="en-GB"/>
        </w:rPr>
        <w:t xml:space="preserve"> </w:t>
      </w:r>
      <w:r w:rsidRPr="00433714">
        <w:rPr>
          <w:rFonts w:eastAsia="Ink Free" w:cs="Arial"/>
          <w:color w:val="CF4A02"/>
          <w:sz w:val="18"/>
          <w:szCs w:val="18"/>
          <w:lang w:val="en-GB" w:eastAsia="en-GB"/>
        </w:rPr>
        <w:t xml:space="preserve">and modification </w:t>
      </w:r>
    </w:p>
    <w:p w14:paraId="44E4BBFA" w14:textId="77777777" w:rsidR="00433714" w:rsidRPr="00433714" w:rsidRDefault="00433714" w:rsidP="00F8055A">
      <w:pPr>
        <w:spacing w:line="240" w:lineRule="auto"/>
        <w:ind w:left="1080"/>
        <w:rPr>
          <w:rFonts w:eastAsia="Ink Free" w:cs="Arial"/>
          <w:color w:val="CF4A02"/>
          <w:sz w:val="18"/>
          <w:szCs w:val="18"/>
          <w:lang w:val="en-GB" w:eastAsia="en-GB"/>
        </w:rPr>
      </w:pPr>
    </w:p>
    <w:p w14:paraId="160C3C11" w14:textId="77777777" w:rsidR="00433714" w:rsidRPr="00F835CA" w:rsidRDefault="00433714" w:rsidP="00F8055A">
      <w:pPr>
        <w:spacing w:line="240" w:lineRule="auto"/>
        <w:ind w:left="1080"/>
        <w:jc w:val="thaiDistribute"/>
        <w:rPr>
          <w:rFonts w:eastAsia="Ink Free" w:cs="Arial"/>
          <w:sz w:val="18"/>
          <w:szCs w:val="18"/>
          <w:lang w:val="en-GB" w:eastAsia="en-GB"/>
        </w:rPr>
      </w:pPr>
      <w:r w:rsidRPr="00D92BF1">
        <w:rPr>
          <w:rFonts w:eastAsia="Ink Free" w:cs="Arial"/>
          <w:spacing w:val="-4"/>
          <w:sz w:val="18"/>
          <w:szCs w:val="18"/>
          <w:lang w:val="en-GB" w:eastAsia="en-GB"/>
        </w:rPr>
        <w:t>Financial liabilities are derecognised when the obligation specified in the contract is discharged, cancelled,</w:t>
      </w:r>
      <w:r w:rsidRPr="00F835CA">
        <w:rPr>
          <w:rFonts w:eastAsia="Ink Free" w:cs="Arial"/>
          <w:sz w:val="18"/>
          <w:szCs w:val="18"/>
          <w:lang w:val="en-GB" w:eastAsia="en-GB"/>
        </w:rPr>
        <w:t xml:space="preserve"> or expired. </w:t>
      </w:r>
    </w:p>
    <w:p w14:paraId="6E690E46" w14:textId="77777777" w:rsidR="00433714" w:rsidRPr="00433714" w:rsidRDefault="00433714" w:rsidP="00F8055A">
      <w:pPr>
        <w:spacing w:line="240" w:lineRule="auto"/>
        <w:ind w:left="1080"/>
        <w:jc w:val="thaiDistribute"/>
        <w:rPr>
          <w:rFonts w:eastAsia="Ink Free" w:cs="Arial"/>
          <w:sz w:val="18"/>
          <w:szCs w:val="18"/>
          <w:lang w:val="en-GB" w:eastAsia="en-GB"/>
        </w:rPr>
      </w:pPr>
    </w:p>
    <w:p w14:paraId="4F5572D0" w14:textId="77777777" w:rsidR="00433714" w:rsidRPr="00433714" w:rsidRDefault="00433714" w:rsidP="00F8055A">
      <w:pPr>
        <w:spacing w:line="240" w:lineRule="auto"/>
        <w:ind w:left="1080"/>
        <w:jc w:val="thaiDistribute"/>
        <w:rPr>
          <w:rFonts w:eastAsia="Ink Free" w:cs="Arial"/>
          <w:sz w:val="18"/>
          <w:szCs w:val="18"/>
          <w:lang w:val="en-GB" w:eastAsia="en-GB"/>
        </w:rPr>
      </w:pPr>
      <w:r w:rsidRPr="00433714">
        <w:rPr>
          <w:rFonts w:eastAsia="Ink Free" w:cs="Arial"/>
          <w:sz w:val="18"/>
          <w:szCs w:val="18"/>
          <w:lang w:val="en-GB" w:eastAsia="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1C22783F" w14:textId="77777777" w:rsidR="00433714" w:rsidRPr="00433714" w:rsidRDefault="00433714" w:rsidP="00F8055A">
      <w:pPr>
        <w:spacing w:line="240" w:lineRule="auto"/>
        <w:ind w:left="1080"/>
        <w:jc w:val="thaiDistribute"/>
        <w:rPr>
          <w:rFonts w:eastAsia="Ink Free" w:cs="Arial"/>
          <w:sz w:val="18"/>
          <w:szCs w:val="18"/>
          <w:lang w:val="en-GB" w:eastAsia="en-GB"/>
        </w:rPr>
      </w:pPr>
    </w:p>
    <w:p w14:paraId="716BC4D4" w14:textId="77777777" w:rsidR="00433714" w:rsidRPr="00433714" w:rsidRDefault="00433714" w:rsidP="00F8055A">
      <w:pPr>
        <w:spacing w:line="240" w:lineRule="auto"/>
        <w:ind w:left="1080"/>
        <w:jc w:val="thaiDistribute"/>
        <w:rPr>
          <w:rFonts w:eastAsia="Ink Free" w:cs="Arial"/>
          <w:sz w:val="18"/>
          <w:szCs w:val="18"/>
          <w:lang w:val="en-GB" w:eastAsia="en-GB"/>
        </w:rPr>
      </w:pPr>
      <w:r w:rsidRPr="00433714">
        <w:rPr>
          <w:rFonts w:eastAsia="Ink Free" w:cs="Arial"/>
          <w:sz w:val="18"/>
          <w:szCs w:val="18"/>
          <w:lang w:val="en-GB" w:eastAsia="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4E6ADED8" w14:textId="77777777" w:rsidR="00433714" w:rsidRPr="00D92BF1" w:rsidRDefault="00F835CA" w:rsidP="00F8055A">
      <w:pPr>
        <w:spacing w:line="240" w:lineRule="auto"/>
        <w:ind w:left="540"/>
        <w:jc w:val="both"/>
        <w:rPr>
          <w:rFonts w:eastAsia="Arial" w:cs="Arial"/>
          <w:sz w:val="18"/>
          <w:szCs w:val="18"/>
          <w:u w:val="single"/>
          <w:lang w:val="en-GB" w:eastAsia="en-GB"/>
        </w:rPr>
      </w:pPr>
      <w:r>
        <w:rPr>
          <w:rFonts w:eastAsia="Arial" w:cs="Arial"/>
          <w:u w:val="single"/>
          <w:lang w:val="en-GB" w:eastAsia="en-GB"/>
        </w:rPr>
        <w:br w:type="page"/>
      </w:r>
    </w:p>
    <w:p w14:paraId="74F3D89C" w14:textId="77777777" w:rsidR="00433714" w:rsidRPr="00D92BF1" w:rsidRDefault="00433714" w:rsidP="00F8055A">
      <w:pPr>
        <w:spacing w:line="240" w:lineRule="auto"/>
        <w:ind w:left="540"/>
        <w:jc w:val="both"/>
        <w:rPr>
          <w:rFonts w:eastAsia="Arial" w:cs="Arial"/>
          <w:sz w:val="18"/>
          <w:szCs w:val="18"/>
          <w:u w:val="single"/>
          <w:lang w:val="en-GB" w:eastAsia="en-GB"/>
        </w:rPr>
      </w:pPr>
      <w:r w:rsidRPr="00D92BF1">
        <w:rPr>
          <w:rFonts w:eastAsia="Arial" w:cs="Arial"/>
          <w:sz w:val="18"/>
          <w:szCs w:val="18"/>
          <w:u w:val="single"/>
          <w:lang w:val="en-GB" w:eastAsia="en-GB"/>
        </w:rPr>
        <w:t>For the year ended 31 December 2019</w:t>
      </w:r>
    </w:p>
    <w:p w14:paraId="49C9D833" w14:textId="77777777" w:rsidR="00433714" w:rsidRPr="00D92BF1" w:rsidRDefault="00433714" w:rsidP="00F8055A">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5F77FC5C" w14:textId="77777777" w:rsidR="00433714" w:rsidRPr="00D92BF1" w:rsidRDefault="00433714" w:rsidP="00F8055A">
      <w:pPr>
        <w:spacing w:line="240" w:lineRule="auto"/>
        <w:ind w:left="540"/>
        <w:jc w:val="both"/>
        <w:rPr>
          <w:rFonts w:eastAsia="Arial" w:cs="Arial"/>
          <w:i/>
          <w:color w:val="CF4A02"/>
          <w:sz w:val="18"/>
          <w:szCs w:val="18"/>
          <w:lang w:val="en-GB" w:eastAsia="en-GB"/>
        </w:rPr>
      </w:pPr>
      <w:r w:rsidRPr="00D92BF1">
        <w:rPr>
          <w:rFonts w:eastAsia="Arial" w:cs="Arial"/>
          <w:i/>
          <w:color w:val="CF4A02"/>
          <w:sz w:val="18"/>
          <w:szCs w:val="18"/>
          <w:lang w:val="en-GB" w:eastAsia="en-GB"/>
        </w:rPr>
        <w:t>Borrowings</w:t>
      </w:r>
    </w:p>
    <w:p w14:paraId="19193B7A" w14:textId="77777777" w:rsidR="00433714" w:rsidRPr="00D92BF1" w:rsidRDefault="00433714" w:rsidP="00F8055A">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780B79EE" w14:textId="77777777" w:rsidR="00433714" w:rsidRPr="00D92BF1" w:rsidRDefault="00433714" w:rsidP="00F8055A">
      <w:pPr>
        <w:pBdr>
          <w:top w:val="nil"/>
          <w:left w:val="nil"/>
          <w:bottom w:val="nil"/>
          <w:right w:val="nil"/>
          <w:between w:val="nil"/>
        </w:pBdr>
        <w:spacing w:line="240" w:lineRule="auto"/>
        <w:ind w:left="540"/>
        <w:jc w:val="both"/>
        <w:rPr>
          <w:rFonts w:eastAsia="Arial" w:cs="Arial"/>
          <w:color w:val="000000"/>
          <w:sz w:val="18"/>
          <w:szCs w:val="18"/>
          <w:lang w:val="en-GB" w:eastAsia="en-GB"/>
        </w:rPr>
      </w:pPr>
      <w:r w:rsidRPr="00D92BF1">
        <w:rPr>
          <w:rFonts w:eastAsia="Arial" w:cs="Arial"/>
          <w:color w:val="000000"/>
          <w:sz w:val="18"/>
          <w:szCs w:val="18"/>
          <w:lang w:val="en-GB" w:eastAsia="en-GB"/>
        </w:rPr>
        <w:t>Borrowings are recognised initially at the fair value,</w:t>
      </w:r>
      <w:r w:rsidRPr="00D92BF1">
        <w:rPr>
          <w:rFonts w:eastAsia="Arial" w:cs="Arial"/>
          <w:color w:val="0070C0"/>
          <w:sz w:val="18"/>
          <w:szCs w:val="18"/>
          <w:lang w:val="en-GB" w:eastAsia="en-GB"/>
        </w:rPr>
        <w:t xml:space="preserve"> </w:t>
      </w:r>
      <w:r w:rsidRPr="00D92BF1">
        <w:rPr>
          <w:rFonts w:eastAsia="Arial" w:cs="Arial"/>
          <w:color w:val="000000"/>
          <w:sz w:val="18"/>
          <w:szCs w:val="18"/>
          <w:lang w:val="en-GB" w:eastAsia="en-GB"/>
        </w:rPr>
        <w:t>net of directly attributable transaction costs incurred. Borrowings are subsequently stated at amortised cost.</w:t>
      </w:r>
    </w:p>
    <w:p w14:paraId="6B518BA8" w14:textId="77777777" w:rsidR="00433714" w:rsidRPr="00D92BF1" w:rsidRDefault="00433714" w:rsidP="00F8055A">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326790F6" w14:textId="77777777" w:rsidR="00433714" w:rsidRPr="00D92BF1" w:rsidRDefault="00433714" w:rsidP="00F8055A">
      <w:pPr>
        <w:pBdr>
          <w:top w:val="nil"/>
          <w:left w:val="nil"/>
          <w:bottom w:val="nil"/>
          <w:right w:val="nil"/>
          <w:between w:val="nil"/>
        </w:pBdr>
        <w:spacing w:line="240" w:lineRule="auto"/>
        <w:ind w:left="540"/>
        <w:jc w:val="both"/>
        <w:rPr>
          <w:rFonts w:eastAsia="Arial" w:cs="Arial"/>
          <w:color w:val="000000"/>
          <w:sz w:val="18"/>
          <w:szCs w:val="18"/>
          <w:lang w:val="en-GB" w:eastAsia="en-GB"/>
        </w:rPr>
      </w:pPr>
      <w:r w:rsidRPr="00D92BF1">
        <w:rPr>
          <w:rFonts w:eastAsia="Arial" w:cs="Arial"/>
          <w:color w:val="000000"/>
          <w:sz w:val="18"/>
          <w:szCs w:val="18"/>
          <w:lang w:val="en-GB" w:eastAsia="en-GB"/>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14:paraId="4A30FA9E" w14:textId="77777777" w:rsidR="00737146" w:rsidRPr="00D92BF1" w:rsidRDefault="00737146" w:rsidP="00F8055A">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540B63A7" w14:textId="77777777" w:rsidR="00433714" w:rsidRPr="00D92BF1" w:rsidRDefault="00433714" w:rsidP="00F8055A">
      <w:pPr>
        <w:pBdr>
          <w:top w:val="nil"/>
          <w:left w:val="nil"/>
          <w:bottom w:val="nil"/>
          <w:right w:val="nil"/>
          <w:between w:val="nil"/>
        </w:pBdr>
        <w:spacing w:line="240" w:lineRule="auto"/>
        <w:ind w:left="540"/>
        <w:jc w:val="both"/>
        <w:rPr>
          <w:rFonts w:eastAsia="Arial" w:cs="Arial"/>
          <w:color w:val="000000"/>
          <w:sz w:val="18"/>
          <w:szCs w:val="18"/>
          <w:lang w:val="en-GB" w:eastAsia="en-GB"/>
        </w:rPr>
      </w:pPr>
      <w:r w:rsidRPr="00D92BF1">
        <w:rPr>
          <w:rFonts w:eastAsia="Arial" w:cs="Arial"/>
          <w:color w:val="000000"/>
          <w:sz w:val="18"/>
          <w:szCs w:val="18"/>
          <w:lang w:val="en-GB" w:eastAsia="en-GB"/>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14:paraId="53FAD8DB" w14:textId="77777777" w:rsidR="00433714" w:rsidRPr="00D92BF1" w:rsidRDefault="00433714" w:rsidP="00F8055A">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595E2592" w14:textId="77777777" w:rsidR="00433714" w:rsidRPr="00D92BF1" w:rsidRDefault="00433714" w:rsidP="00F8055A">
      <w:pPr>
        <w:pBdr>
          <w:top w:val="nil"/>
          <w:left w:val="nil"/>
          <w:bottom w:val="nil"/>
          <w:right w:val="nil"/>
          <w:between w:val="nil"/>
        </w:pBdr>
        <w:spacing w:line="240" w:lineRule="auto"/>
        <w:ind w:left="540"/>
        <w:jc w:val="both"/>
        <w:rPr>
          <w:rFonts w:eastAsia="Arial" w:cs="Arial"/>
          <w:color w:val="000000"/>
          <w:sz w:val="18"/>
          <w:szCs w:val="18"/>
          <w:lang w:val="en-GB" w:eastAsia="en-GB"/>
        </w:rPr>
      </w:pPr>
      <w:r w:rsidRPr="00D92BF1">
        <w:rPr>
          <w:rFonts w:eastAsia="Arial" w:cs="Arial"/>
          <w:color w:val="000000"/>
          <w:sz w:val="18"/>
          <w:szCs w:val="18"/>
          <w:lang w:val="en-GB" w:eastAsia="en-GB"/>
        </w:rPr>
        <w:t>Borrowings are classified as current liabilities unless the Group has an unconditional right to defer settlement of the liability for at least 12 months after the reporting date.</w:t>
      </w:r>
    </w:p>
    <w:p w14:paraId="0BD42DFB" w14:textId="77777777" w:rsidR="00433714" w:rsidRPr="00D92BF1" w:rsidRDefault="00433714" w:rsidP="00433714">
      <w:pPr>
        <w:pBdr>
          <w:top w:val="nil"/>
          <w:left w:val="nil"/>
          <w:bottom w:val="nil"/>
          <w:right w:val="nil"/>
          <w:between w:val="nil"/>
        </w:pBdr>
        <w:spacing w:line="240" w:lineRule="auto"/>
        <w:ind w:left="567"/>
        <w:jc w:val="both"/>
        <w:rPr>
          <w:rFonts w:eastAsia="Arial" w:cs="Arial"/>
          <w:color w:val="000000"/>
          <w:sz w:val="18"/>
          <w:szCs w:val="18"/>
          <w:lang w:val="en-GB" w:eastAsia="en-GB"/>
        </w:rPr>
      </w:pPr>
    </w:p>
    <w:p w14:paraId="65F4A4C9" w14:textId="77777777" w:rsidR="00433714" w:rsidRPr="00D92BF1" w:rsidRDefault="00433714" w:rsidP="00EF7F22">
      <w:pPr>
        <w:keepNext/>
        <w:keepLines/>
        <w:spacing w:line="240" w:lineRule="auto"/>
        <w:ind w:left="540" w:hanging="540"/>
        <w:outlineLvl w:val="1"/>
        <w:rPr>
          <w:rFonts w:eastAsia="Arial" w:cs="Arial"/>
          <w:b/>
          <w:color w:val="CF4A02"/>
          <w:sz w:val="18"/>
          <w:szCs w:val="18"/>
          <w:lang w:val="en-GB" w:eastAsia="en-GB"/>
        </w:rPr>
      </w:pPr>
      <w:bookmarkStart w:id="22" w:name="_Toc48736032"/>
      <w:r w:rsidRPr="00D92BF1">
        <w:rPr>
          <w:rFonts w:eastAsia="Arial" w:cs="Arial"/>
          <w:b/>
          <w:color w:val="CF4A02"/>
          <w:sz w:val="18"/>
          <w:szCs w:val="18"/>
          <w:lang w:val="en-GB" w:eastAsia="en-GB"/>
        </w:rPr>
        <w:t>7.14</w:t>
      </w:r>
      <w:r w:rsidRPr="00D92BF1">
        <w:rPr>
          <w:rFonts w:eastAsia="Arial" w:cs="Arial"/>
          <w:b/>
          <w:color w:val="CF4A02"/>
          <w:sz w:val="18"/>
          <w:szCs w:val="18"/>
          <w:lang w:val="en-GB" w:eastAsia="en-GB"/>
        </w:rPr>
        <w:tab/>
        <w:t>Borrowing costs</w:t>
      </w:r>
      <w:bookmarkEnd w:id="22"/>
    </w:p>
    <w:p w14:paraId="7562B278" w14:textId="77777777" w:rsidR="00433714" w:rsidRPr="00D92BF1" w:rsidRDefault="00433714" w:rsidP="00F835CA">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6665A4AC" w14:textId="77777777" w:rsidR="00433714" w:rsidRPr="00D92BF1" w:rsidRDefault="00433714" w:rsidP="00F835CA">
      <w:pPr>
        <w:pBdr>
          <w:top w:val="nil"/>
          <w:left w:val="nil"/>
          <w:bottom w:val="nil"/>
          <w:right w:val="nil"/>
          <w:between w:val="nil"/>
        </w:pBdr>
        <w:spacing w:line="240" w:lineRule="auto"/>
        <w:ind w:left="540"/>
        <w:jc w:val="both"/>
        <w:rPr>
          <w:rFonts w:eastAsia="Arial" w:cs="Arial"/>
          <w:color w:val="000000"/>
          <w:sz w:val="18"/>
          <w:szCs w:val="18"/>
          <w:lang w:val="en-GB" w:eastAsia="en-GB"/>
        </w:rPr>
      </w:pPr>
      <w:r w:rsidRPr="00D92BF1">
        <w:rPr>
          <w:rFonts w:eastAsia="Arial" w:cs="Arial"/>
          <w:color w:val="000000"/>
          <w:sz w:val="18"/>
          <w:szCs w:val="18"/>
          <w:lang w:val="en-GB" w:eastAsia="en-GB"/>
        </w:rPr>
        <w:t xml:space="preserve">General and specific borrowing costs directly attributable to the acquisition, construction or production of qualifying assets (assets that take months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646B36B8" w14:textId="77777777" w:rsidR="00433714" w:rsidRPr="00D92BF1" w:rsidRDefault="00433714" w:rsidP="00F835CA">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001F21B1" w14:textId="77777777" w:rsidR="00433714" w:rsidRPr="00D92BF1" w:rsidRDefault="00433714" w:rsidP="00F835CA">
      <w:pPr>
        <w:pBdr>
          <w:top w:val="nil"/>
          <w:left w:val="nil"/>
          <w:bottom w:val="nil"/>
          <w:right w:val="nil"/>
          <w:between w:val="nil"/>
        </w:pBdr>
        <w:spacing w:line="240" w:lineRule="auto"/>
        <w:ind w:left="540"/>
        <w:jc w:val="both"/>
        <w:rPr>
          <w:rFonts w:eastAsia="Arial" w:cs="Arial"/>
          <w:color w:val="000000"/>
          <w:sz w:val="18"/>
          <w:szCs w:val="18"/>
          <w:lang w:val="en-GB" w:eastAsia="en-GB"/>
        </w:rPr>
      </w:pPr>
      <w:r w:rsidRPr="00D92BF1">
        <w:rPr>
          <w:rFonts w:eastAsia="Arial" w:cs="Arial"/>
          <w:color w:val="000000"/>
          <w:sz w:val="18"/>
          <w:szCs w:val="18"/>
          <w:lang w:val="en-GB" w:eastAsia="en-GB"/>
        </w:rPr>
        <w:t>Other borrowing costs are expensed in the period in which they are incurred.</w:t>
      </w:r>
    </w:p>
    <w:p w14:paraId="455C258B" w14:textId="77777777" w:rsidR="00433714" w:rsidRPr="00D92BF1" w:rsidRDefault="00433714" w:rsidP="00433714">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7B191FB5" w14:textId="77777777" w:rsidR="00433714" w:rsidRPr="00D92BF1" w:rsidRDefault="00433714" w:rsidP="00F835CA">
      <w:pPr>
        <w:keepNext/>
        <w:keepLines/>
        <w:tabs>
          <w:tab w:val="left" w:pos="567"/>
        </w:tabs>
        <w:spacing w:line="240" w:lineRule="auto"/>
        <w:ind w:left="540" w:hanging="540"/>
        <w:outlineLvl w:val="1"/>
        <w:rPr>
          <w:rFonts w:eastAsia="Arial" w:cs="Arial"/>
          <w:b/>
          <w:color w:val="CF4A02"/>
          <w:sz w:val="18"/>
          <w:szCs w:val="18"/>
          <w:lang w:val="en-GB" w:eastAsia="en-GB"/>
        </w:rPr>
      </w:pPr>
      <w:bookmarkStart w:id="23" w:name="_Toc48736033"/>
      <w:r w:rsidRPr="00D92BF1">
        <w:rPr>
          <w:rFonts w:eastAsia="Arial" w:cs="Arial"/>
          <w:b/>
          <w:color w:val="CF4A02"/>
          <w:sz w:val="18"/>
          <w:szCs w:val="18"/>
          <w:lang w:val="en-GB" w:eastAsia="en-GB"/>
        </w:rPr>
        <w:t>7.15</w:t>
      </w:r>
      <w:r w:rsidRPr="00D92BF1">
        <w:rPr>
          <w:rFonts w:eastAsia="Arial" w:cs="Arial"/>
          <w:b/>
          <w:color w:val="CF4A02"/>
          <w:sz w:val="18"/>
          <w:szCs w:val="18"/>
          <w:lang w:val="en-GB" w:eastAsia="en-GB"/>
        </w:rPr>
        <w:tab/>
        <w:t>Current and deferred income taxes</w:t>
      </w:r>
      <w:bookmarkEnd w:id="23"/>
    </w:p>
    <w:p w14:paraId="0DE265A8" w14:textId="77777777" w:rsidR="00433714" w:rsidRPr="00D92BF1" w:rsidRDefault="00433714" w:rsidP="00433714">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41629E18" w14:textId="77777777" w:rsidR="00433714" w:rsidRPr="00D92BF1" w:rsidRDefault="00433714" w:rsidP="00433714">
      <w:pPr>
        <w:pBdr>
          <w:top w:val="nil"/>
          <w:left w:val="nil"/>
          <w:bottom w:val="nil"/>
          <w:right w:val="nil"/>
          <w:between w:val="nil"/>
        </w:pBdr>
        <w:spacing w:line="240" w:lineRule="auto"/>
        <w:ind w:left="540"/>
        <w:jc w:val="both"/>
        <w:rPr>
          <w:rFonts w:eastAsia="Arial" w:cs="Arial"/>
          <w:color w:val="000000"/>
          <w:sz w:val="18"/>
          <w:szCs w:val="18"/>
          <w:lang w:val="en-GB" w:eastAsia="en-GB"/>
        </w:rPr>
      </w:pPr>
      <w:r w:rsidRPr="00D92BF1">
        <w:rPr>
          <w:rFonts w:eastAsia="Arial" w:cs="Arial"/>
          <w:color w:val="000000"/>
          <w:sz w:val="18"/>
          <w:szCs w:val="18"/>
          <w:lang w:val="en-GB" w:eastAsia="en-GB"/>
        </w:rPr>
        <w:t xml:space="preserve">The tax expense for the period comprises current and deferred tax. Tax is recognised in profit or loss, except to the extent that it relates to items recognised in other comprehensive income or directly in equity. </w:t>
      </w:r>
    </w:p>
    <w:p w14:paraId="7F57E42B" w14:textId="77777777" w:rsidR="00433714" w:rsidRPr="00D92BF1" w:rsidRDefault="00433714" w:rsidP="00433714">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69D94393" w14:textId="77777777" w:rsidR="00433714" w:rsidRPr="00D92BF1" w:rsidRDefault="00433714" w:rsidP="00433714">
      <w:pPr>
        <w:pBdr>
          <w:top w:val="nil"/>
          <w:left w:val="nil"/>
          <w:bottom w:val="nil"/>
          <w:right w:val="nil"/>
          <w:between w:val="nil"/>
        </w:pBdr>
        <w:spacing w:line="240" w:lineRule="auto"/>
        <w:ind w:left="540"/>
        <w:jc w:val="both"/>
        <w:rPr>
          <w:rFonts w:eastAsia="Arial" w:cs="Arial"/>
          <w:i/>
          <w:color w:val="CF4A02"/>
          <w:sz w:val="18"/>
          <w:szCs w:val="18"/>
          <w:lang w:val="en-GB" w:eastAsia="en-GB"/>
        </w:rPr>
      </w:pPr>
      <w:r w:rsidRPr="00D92BF1">
        <w:rPr>
          <w:rFonts w:eastAsia="Arial" w:cs="Arial"/>
          <w:i/>
          <w:color w:val="CF4A02"/>
          <w:sz w:val="18"/>
          <w:szCs w:val="18"/>
          <w:lang w:val="en-GB" w:eastAsia="en-GB"/>
        </w:rPr>
        <w:t>Current tax</w:t>
      </w:r>
    </w:p>
    <w:p w14:paraId="4F024547" w14:textId="77777777" w:rsidR="00433714" w:rsidRPr="00D92BF1" w:rsidRDefault="00433714" w:rsidP="00433714">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25289DB2" w14:textId="77777777" w:rsidR="00433714" w:rsidRPr="00D92BF1" w:rsidRDefault="00433714" w:rsidP="00433714">
      <w:pPr>
        <w:spacing w:line="240" w:lineRule="auto"/>
        <w:ind w:left="540"/>
        <w:jc w:val="both"/>
        <w:rPr>
          <w:rFonts w:eastAsia="Arial" w:cs="Arial"/>
          <w:color w:val="000000"/>
          <w:sz w:val="18"/>
          <w:szCs w:val="18"/>
          <w:lang w:val="en-GB" w:eastAsia="en-GB"/>
        </w:rPr>
      </w:pPr>
      <w:r w:rsidRPr="00D92BF1">
        <w:rPr>
          <w:rFonts w:eastAsia="Arial" w:cs="Arial"/>
          <w:sz w:val="18"/>
          <w:szCs w:val="18"/>
          <w:lang w:val="en-GB" w:eastAsia="en-GB"/>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22367488" w14:textId="77777777" w:rsidR="00F835CA" w:rsidRPr="00D92BF1" w:rsidRDefault="00F835CA" w:rsidP="00433714">
      <w:pPr>
        <w:pBdr>
          <w:top w:val="nil"/>
          <w:left w:val="nil"/>
          <w:bottom w:val="nil"/>
          <w:right w:val="nil"/>
          <w:between w:val="nil"/>
        </w:pBdr>
        <w:spacing w:line="240" w:lineRule="auto"/>
        <w:ind w:left="540"/>
        <w:jc w:val="both"/>
        <w:rPr>
          <w:rFonts w:eastAsia="Arial" w:cs="Arial"/>
          <w:i/>
          <w:color w:val="CF4A02"/>
          <w:sz w:val="18"/>
          <w:szCs w:val="18"/>
          <w:lang w:val="en-GB" w:eastAsia="en-GB"/>
        </w:rPr>
      </w:pPr>
    </w:p>
    <w:p w14:paraId="1E214818" w14:textId="77777777" w:rsidR="00433714" w:rsidRPr="00D92BF1" w:rsidRDefault="00433714" w:rsidP="00433714">
      <w:pPr>
        <w:pBdr>
          <w:top w:val="nil"/>
          <w:left w:val="nil"/>
          <w:bottom w:val="nil"/>
          <w:right w:val="nil"/>
          <w:between w:val="nil"/>
        </w:pBdr>
        <w:spacing w:line="240" w:lineRule="auto"/>
        <w:ind w:left="540"/>
        <w:jc w:val="both"/>
        <w:rPr>
          <w:rFonts w:eastAsia="Arial" w:cs="Arial"/>
          <w:i/>
          <w:color w:val="CF4A02"/>
          <w:sz w:val="18"/>
          <w:szCs w:val="18"/>
          <w:lang w:val="en-GB" w:eastAsia="en-GB"/>
        </w:rPr>
      </w:pPr>
      <w:r w:rsidRPr="00D92BF1">
        <w:rPr>
          <w:rFonts w:eastAsia="Arial" w:cs="Arial"/>
          <w:i/>
          <w:color w:val="CF4A02"/>
          <w:sz w:val="18"/>
          <w:szCs w:val="18"/>
          <w:lang w:val="en-GB" w:eastAsia="en-GB"/>
        </w:rPr>
        <w:t>Deferred income tax</w:t>
      </w:r>
    </w:p>
    <w:p w14:paraId="7DD78D84" w14:textId="77777777" w:rsidR="00433714" w:rsidRPr="00D92BF1" w:rsidRDefault="00433714" w:rsidP="00433714">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515D081F" w14:textId="77777777" w:rsidR="00433714" w:rsidRPr="00D92BF1" w:rsidRDefault="00433714" w:rsidP="00433714">
      <w:pPr>
        <w:pBdr>
          <w:top w:val="nil"/>
          <w:left w:val="nil"/>
          <w:bottom w:val="nil"/>
          <w:right w:val="nil"/>
          <w:between w:val="nil"/>
        </w:pBdr>
        <w:spacing w:line="240" w:lineRule="auto"/>
        <w:ind w:left="540"/>
        <w:jc w:val="both"/>
        <w:rPr>
          <w:rFonts w:eastAsia="Arial" w:cs="Arial"/>
          <w:color w:val="000000"/>
          <w:sz w:val="18"/>
          <w:szCs w:val="18"/>
          <w:lang w:val="en-GB" w:eastAsia="en-GB"/>
        </w:rPr>
      </w:pPr>
      <w:r w:rsidRPr="00D92BF1">
        <w:rPr>
          <w:rFonts w:eastAsia="Arial" w:cs="Arial"/>
          <w:color w:val="000000"/>
          <w:sz w:val="18"/>
          <w:szCs w:val="18"/>
          <w:lang w:val="en-GB" w:eastAsia="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790D812C" w14:textId="77777777" w:rsidR="00433714" w:rsidRPr="00D92BF1" w:rsidRDefault="00433714" w:rsidP="00433714">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1621751D" w14:textId="77777777" w:rsidR="00433714" w:rsidRPr="00D92BF1" w:rsidRDefault="00433714" w:rsidP="00737146">
      <w:pPr>
        <w:numPr>
          <w:ilvl w:val="0"/>
          <w:numId w:val="21"/>
        </w:numPr>
        <w:pBdr>
          <w:top w:val="nil"/>
          <w:left w:val="nil"/>
          <w:bottom w:val="nil"/>
          <w:right w:val="nil"/>
          <w:between w:val="nil"/>
        </w:pBdr>
        <w:spacing w:line="240" w:lineRule="auto"/>
        <w:ind w:left="709" w:hanging="169"/>
        <w:jc w:val="both"/>
        <w:rPr>
          <w:rFonts w:eastAsia="Arial" w:cs="Arial"/>
          <w:color w:val="000000"/>
          <w:sz w:val="18"/>
          <w:szCs w:val="18"/>
          <w:lang w:val="en-GB" w:eastAsia="en-GB"/>
        </w:rPr>
      </w:pPr>
      <w:r w:rsidRPr="00D92BF1">
        <w:rPr>
          <w:rFonts w:eastAsia="Arial" w:cs="Arial"/>
          <w:color w:val="000000"/>
          <w:sz w:val="18"/>
          <w:szCs w:val="18"/>
          <w:lang w:val="en-GB" w:eastAsia="en-GB"/>
        </w:rPr>
        <w:t>initial recognition of an asset or liability in a transaction other than a business combination that affects neither accounting nor taxable profit or loss is not recognised</w:t>
      </w:r>
    </w:p>
    <w:p w14:paraId="1C96A464" w14:textId="77777777" w:rsidR="00433714" w:rsidRPr="00D92BF1" w:rsidRDefault="00433714" w:rsidP="00737146">
      <w:pPr>
        <w:numPr>
          <w:ilvl w:val="0"/>
          <w:numId w:val="21"/>
        </w:numPr>
        <w:pBdr>
          <w:top w:val="nil"/>
          <w:left w:val="nil"/>
          <w:bottom w:val="nil"/>
          <w:right w:val="nil"/>
          <w:between w:val="nil"/>
        </w:pBdr>
        <w:spacing w:line="240" w:lineRule="auto"/>
        <w:ind w:left="709" w:hanging="169"/>
        <w:jc w:val="both"/>
        <w:rPr>
          <w:rFonts w:eastAsia="Arial" w:cs="Arial"/>
          <w:color w:val="000000"/>
          <w:sz w:val="18"/>
          <w:szCs w:val="18"/>
          <w:lang w:val="en-GB" w:eastAsia="en-GB"/>
        </w:rPr>
      </w:pPr>
      <w:r w:rsidRPr="00D92BF1">
        <w:rPr>
          <w:rFonts w:eastAsia="Arial" w:cs="Arial"/>
          <w:color w:val="000000"/>
          <w:sz w:val="18"/>
          <w:szCs w:val="18"/>
          <w:lang w:val="en-GB" w:eastAsia="en-GB"/>
        </w:rPr>
        <w:t>investments in subsidiaries</w:t>
      </w:r>
      <w:r w:rsidR="000F1501" w:rsidRPr="00D92BF1">
        <w:rPr>
          <w:rFonts w:eastAsia="Arial" w:cs="Arial"/>
          <w:color w:val="000000"/>
          <w:sz w:val="18"/>
          <w:szCs w:val="18"/>
          <w:lang w:val="en-GB" w:eastAsia="en-GB"/>
        </w:rPr>
        <w:t xml:space="preserve"> and</w:t>
      </w:r>
      <w:r w:rsidRPr="00D92BF1">
        <w:rPr>
          <w:rFonts w:eastAsia="Arial" w:cs="Arial"/>
          <w:color w:val="000000"/>
          <w:sz w:val="18"/>
          <w:szCs w:val="18"/>
          <w:lang w:val="en-GB" w:eastAsia="en-GB"/>
        </w:rPr>
        <w:t xml:space="preserve"> associates where the timing of the reversal of the temporary difference is controlled by the Group and it is probable that the temporary difference will not reverse in the foreseeable future.</w:t>
      </w:r>
    </w:p>
    <w:p w14:paraId="5A2D5569" w14:textId="77777777" w:rsidR="00433714" w:rsidRPr="00D92BF1" w:rsidRDefault="00433714" w:rsidP="00F835CA">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1832891E" w14:textId="77777777" w:rsidR="00433714" w:rsidRPr="00D92BF1" w:rsidRDefault="00433714" w:rsidP="00F835CA">
      <w:pPr>
        <w:pBdr>
          <w:top w:val="nil"/>
          <w:left w:val="nil"/>
          <w:bottom w:val="nil"/>
          <w:right w:val="nil"/>
          <w:between w:val="nil"/>
        </w:pBdr>
        <w:spacing w:line="240" w:lineRule="auto"/>
        <w:ind w:left="540"/>
        <w:jc w:val="both"/>
        <w:rPr>
          <w:rFonts w:eastAsia="Arial" w:cs="Arial"/>
          <w:color w:val="000000"/>
          <w:sz w:val="18"/>
          <w:szCs w:val="18"/>
          <w:lang w:val="en-GB" w:eastAsia="en-GB"/>
        </w:rPr>
      </w:pPr>
      <w:r w:rsidRPr="00D92BF1">
        <w:rPr>
          <w:rFonts w:eastAsia="Arial" w:cs="Arial"/>
          <w:color w:val="000000"/>
          <w:sz w:val="18"/>
          <w:szCs w:val="18"/>
          <w:lang w:val="en-GB" w:eastAsia="en-GB"/>
        </w:rPr>
        <w:t>Deferred income tax is measured using tax rates of the period in which temporary difference is expected to be reversed, based on tax rates and laws that have been enacted or substantially enacted by the end of the reporting period.</w:t>
      </w:r>
    </w:p>
    <w:p w14:paraId="65C313EB" w14:textId="77777777" w:rsidR="00433714" w:rsidRPr="00D92BF1" w:rsidRDefault="00433714" w:rsidP="00F835CA">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07E01E47" w14:textId="77777777" w:rsidR="00433714" w:rsidRPr="00D92BF1" w:rsidRDefault="00433714" w:rsidP="00F835CA">
      <w:pPr>
        <w:pBdr>
          <w:top w:val="nil"/>
          <w:left w:val="nil"/>
          <w:bottom w:val="nil"/>
          <w:right w:val="nil"/>
          <w:between w:val="nil"/>
        </w:pBdr>
        <w:spacing w:line="240" w:lineRule="auto"/>
        <w:ind w:left="540"/>
        <w:jc w:val="both"/>
        <w:rPr>
          <w:rFonts w:eastAsia="Arial" w:cs="Arial"/>
          <w:color w:val="000000"/>
          <w:sz w:val="18"/>
          <w:szCs w:val="18"/>
          <w:lang w:val="en-GB" w:eastAsia="en-GB"/>
        </w:rPr>
      </w:pPr>
      <w:r w:rsidRPr="00D92BF1">
        <w:rPr>
          <w:rFonts w:eastAsia="Arial" w:cs="Arial"/>
          <w:color w:val="000000"/>
          <w:sz w:val="18"/>
          <w:szCs w:val="18"/>
          <w:lang w:val="en-GB" w:eastAsia="en-GB"/>
        </w:rPr>
        <w:t xml:space="preserve">Deferred tax assets are recognised only to the extent that it is probable that future taxable profit will be available against which the temporary differences can be utilised. </w:t>
      </w:r>
    </w:p>
    <w:p w14:paraId="3BF63F98" w14:textId="77777777" w:rsidR="00433714" w:rsidRPr="00D92BF1" w:rsidRDefault="00433714" w:rsidP="00F835CA">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70F26DBA" w14:textId="77777777" w:rsidR="00433714" w:rsidRPr="00D92BF1" w:rsidRDefault="00433714" w:rsidP="00F835CA">
      <w:pPr>
        <w:pBdr>
          <w:top w:val="nil"/>
          <w:left w:val="nil"/>
          <w:bottom w:val="nil"/>
          <w:right w:val="nil"/>
          <w:between w:val="nil"/>
        </w:pBdr>
        <w:spacing w:line="240" w:lineRule="auto"/>
        <w:ind w:left="540"/>
        <w:jc w:val="both"/>
        <w:rPr>
          <w:rFonts w:eastAsia="Arial" w:cs="Arial"/>
          <w:color w:val="000000"/>
          <w:sz w:val="18"/>
          <w:szCs w:val="18"/>
          <w:lang w:val="en-GB" w:eastAsia="en-GB"/>
        </w:rPr>
      </w:pPr>
      <w:r w:rsidRPr="00D92BF1">
        <w:rPr>
          <w:rFonts w:eastAsia="Arial" w:cs="Arial"/>
          <w:color w:val="000000"/>
          <w:sz w:val="18"/>
          <w:szCs w:val="18"/>
          <w:lang w:val="en-GB" w:eastAsia="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1F686BAA" w14:textId="77777777" w:rsidR="00433714" w:rsidRPr="00D92BF1" w:rsidRDefault="00433714" w:rsidP="00F835CA">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03F70C3D" w14:textId="77777777" w:rsidR="00737146" w:rsidRPr="00F8055A" w:rsidRDefault="00F835CA" w:rsidP="00F835CA">
      <w:pPr>
        <w:spacing w:line="240" w:lineRule="auto"/>
        <w:ind w:left="540"/>
        <w:jc w:val="both"/>
        <w:rPr>
          <w:rFonts w:eastAsia="Arial Unicode MS" w:cs="Arial"/>
          <w:sz w:val="18"/>
          <w:szCs w:val="18"/>
          <w:lang w:val="en-GB" w:eastAsia="en-GB"/>
        </w:rPr>
      </w:pPr>
      <w:r w:rsidRPr="00D92BF1">
        <w:rPr>
          <w:rFonts w:eastAsia="Arial Unicode MS" w:cs="Arial"/>
          <w:sz w:val="18"/>
          <w:szCs w:val="18"/>
          <w:lang w:val="en-GB" w:eastAsia="en-GB"/>
        </w:rPr>
        <w:br w:type="page"/>
      </w:r>
    </w:p>
    <w:p w14:paraId="379D2B78" w14:textId="77777777" w:rsidR="00323A35" w:rsidRPr="00F8055A" w:rsidRDefault="00197E08" w:rsidP="00F835CA">
      <w:pPr>
        <w:keepNext/>
        <w:keepLines/>
        <w:spacing w:line="240" w:lineRule="auto"/>
        <w:ind w:left="540" w:hanging="540"/>
        <w:outlineLvl w:val="1"/>
        <w:rPr>
          <w:rFonts w:eastAsia="Arial" w:cs="Arial"/>
          <w:b/>
          <w:color w:val="CF4A02"/>
          <w:sz w:val="18"/>
          <w:szCs w:val="18"/>
          <w:lang w:val="en-GB" w:eastAsia="en-GB"/>
        </w:rPr>
      </w:pPr>
      <w:bookmarkStart w:id="24" w:name="_Toc48736034"/>
      <w:r w:rsidRPr="00F8055A">
        <w:rPr>
          <w:rFonts w:eastAsia="Arial" w:cs="Arial"/>
          <w:b/>
          <w:color w:val="CF4A02"/>
          <w:sz w:val="18"/>
          <w:szCs w:val="18"/>
          <w:lang w:val="en-GB" w:eastAsia="en-GB"/>
        </w:rPr>
        <w:t>7</w:t>
      </w:r>
      <w:r w:rsidR="00323A35" w:rsidRPr="00F8055A">
        <w:rPr>
          <w:rFonts w:eastAsia="Arial" w:cs="Arial"/>
          <w:b/>
          <w:color w:val="CF4A02"/>
          <w:sz w:val="18"/>
          <w:szCs w:val="18"/>
          <w:lang w:val="en-GB" w:eastAsia="en-GB"/>
        </w:rPr>
        <w:t>.1</w:t>
      </w:r>
      <w:r w:rsidRPr="00F8055A">
        <w:rPr>
          <w:rFonts w:eastAsia="Arial" w:cs="Arial"/>
          <w:b/>
          <w:color w:val="CF4A02"/>
          <w:sz w:val="18"/>
          <w:szCs w:val="18"/>
          <w:lang w:val="en-GB" w:eastAsia="en-GB"/>
        </w:rPr>
        <w:t>6</w:t>
      </w:r>
      <w:r w:rsidR="00323A35" w:rsidRPr="00F8055A">
        <w:rPr>
          <w:rFonts w:eastAsia="Arial" w:cs="Arial"/>
          <w:b/>
          <w:color w:val="CF4A02"/>
          <w:sz w:val="18"/>
          <w:szCs w:val="18"/>
          <w:lang w:val="en-GB" w:eastAsia="en-GB"/>
        </w:rPr>
        <w:tab/>
        <w:t>Employee benefits</w:t>
      </w:r>
      <w:bookmarkEnd w:id="24"/>
    </w:p>
    <w:p w14:paraId="239973FC" w14:textId="77777777" w:rsidR="00F835CA" w:rsidRDefault="00F835CA" w:rsidP="00323A35">
      <w:pPr>
        <w:pBdr>
          <w:top w:val="nil"/>
          <w:left w:val="nil"/>
          <w:bottom w:val="nil"/>
          <w:right w:val="nil"/>
          <w:between w:val="nil"/>
        </w:pBdr>
        <w:spacing w:line="240" w:lineRule="auto"/>
        <w:ind w:left="1080" w:hanging="540"/>
        <w:jc w:val="both"/>
        <w:rPr>
          <w:rFonts w:eastAsia="Arial" w:cs="Arial"/>
          <w:i/>
          <w:color w:val="CF4A02"/>
          <w:sz w:val="18"/>
          <w:szCs w:val="18"/>
          <w:lang w:val="en-GB" w:eastAsia="en-GB"/>
        </w:rPr>
      </w:pPr>
    </w:p>
    <w:p w14:paraId="510358C5" w14:textId="77777777" w:rsidR="00323A35" w:rsidRPr="00F8055A" w:rsidRDefault="00323A35" w:rsidP="00323A35">
      <w:pPr>
        <w:pBdr>
          <w:top w:val="nil"/>
          <w:left w:val="nil"/>
          <w:bottom w:val="nil"/>
          <w:right w:val="nil"/>
          <w:between w:val="nil"/>
        </w:pBdr>
        <w:spacing w:line="240" w:lineRule="auto"/>
        <w:ind w:left="1080" w:hanging="540"/>
        <w:jc w:val="both"/>
        <w:rPr>
          <w:rFonts w:eastAsia="Arial" w:cs="Arial"/>
          <w:i/>
          <w:color w:val="CF4A02"/>
          <w:sz w:val="18"/>
          <w:szCs w:val="18"/>
          <w:lang w:val="en-GB" w:eastAsia="en-GB"/>
        </w:rPr>
      </w:pPr>
      <w:r w:rsidRPr="00F8055A">
        <w:rPr>
          <w:rFonts w:eastAsia="Arial" w:cs="Arial"/>
          <w:i/>
          <w:color w:val="CF4A02"/>
          <w:sz w:val="18"/>
          <w:szCs w:val="18"/>
          <w:lang w:val="en-GB" w:eastAsia="en-GB"/>
        </w:rPr>
        <w:t>a)</w:t>
      </w:r>
      <w:r w:rsidRPr="00F8055A">
        <w:rPr>
          <w:rFonts w:eastAsia="Arial" w:cs="Arial"/>
          <w:i/>
          <w:color w:val="CF4A02"/>
          <w:sz w:val="18"/>
          <w:szCs w:val="18"/>
          <w:lang w:val="en-GB" w:eastAsia="en-GB"/>
        </w:rPr>
        <w:tab/>
        <w:t>Short-term employee benefits</w:t>
      </w:r>
    </w:p>
    <w:p w14:paraId="08716FB0" w14:textId="77777777" w:rsidR="00323A35" w:rsidRPr="00F8055A" w:rsidRDefault="00323A35" w:rsidP="00323A35">
      <w:pPr>
        <w:pBdr>
          <w:top w:val="nil"/>
          <w:left w:val="nil"/>
          <w:bottom w:val="nil"/>
          <w:right w:val="nil"/>
          <w:between w:val="nil"/>
        </w:pBdr>
        <w:spacing w:line="240" w:lineRule="auto"/>
        <w:ind w:left="1080"/>
        <w:jc w:val="both"/>
        <w:rPr>
          <w:rFonts w:eastAsia="Arial" w:cs="Arial"/>
          <w:color w:val="A44E00"/>
          <w:sz w:val="18"/>
          <w:szCs w:val="18"/>
          <w:lang w:val="en-GB" w:eastAsia="en-GB"/>
        </w:rPr>
      </w:pPr>
    </w:p>
    <w:p w14:paraId="02D6588E" w14:textId="1CE0980C" w:rsidR="00323A35" w:rsidRPr="00F8055A" w:rsidRDefault="00323A35" w:rsidP="00323A35">
      <w:pPr>
        <w:pBdr>
          <w:top w:val="nil"/>
          <w:left w:val="nil"/>
          <w:bottom w:val="nil"/>
          <w:right w:val="nil"/>
          <w:between w:val="nil"/>
        </w:pBdr>
        <w:spacing w:line="240" w:lineRule="auto"/>
        <w:ind w:left="1080"/>
        <w:jc w:val="both"/>
        <w:rPr>
          <w:rFonts w:eastAsia="Arial" w:cs="Arial"/>
          <w:color w:val="000000"/>
          <w:sz w:val="18"/>
          <w:szCs w:val="18"/>
          <w:lang w:val="en-GB" w:eastAsia="en-GB"/>
        </w:rPr>
      </w:pPr>
      <w:r w:rsidRPr="00F8055A">
        <w:rPr>
          <w:rFonts w:eastAsia="Arial" w:cs="Arial"/>
          <w:sz w:val="18"/>
          <w:szCs w:val="18"/>
          <w:lang w:val="en-GB" w:eastAsia="en-GB"/>
        </w:rPr>
        <w:t xml:space="preserve">Liabilities for short-term employee benefits such as wages, salaries, paid annual leave and paid sick leave, profit-sharing and bonuses, and medical care that are expected to be settled wholly within </w:t>
      </w:r>
      <w:r w:rsidR="00D92BF1">
        <w:rPr>
          <w:rFonts w:eastAsia="Arial" w:cs="Arial"/>
          <w:sz w:val="18"/>
          <w:szCs w:val="18"/>
          <w:lang w:val="en-GB" w:eastAsia="en-GB"/>
        </w:rPr>
        <w:br/>
      </w:r>
      <w:r w:rsidRPr="00F8055A">
        <w:rPr>
          <w:rFonts w:eastAsia="Arial" w:cs="Arial"/>
          <w:sz w:val="18"/>
          <w:szCs w:val="18"/>
          <w:lang w:val="en-GB" w:eastAsia="en-GB"/>
        </w:rPr>
        <w:t>12 months after the end of the period are recognised in respect of employees’</w:t>
      </w:r>
      <w:r w:rsidRPr="00F8055A">
        <w:rPr>
          <w:rFonts w:eastAsia="Arial" w:cs="Arial"/>
          <w:color w:val="000000"/>
          <w:sz w:val="18"/>
          <w:szCs w:val="18"/>
          <w:lang w:val="en-GB" w:eastAsia="en-GB"/>
        </w:rPr>
        <w:t xml:space="preserve"> service up to the end of the reporting period. They are measured at the amount expected to be paid. </w:t>
      </w:r>
    </w:p>
    <w:p w14:paraId="740FFA1A" w14:textId="77777777" w:rsidR="00323A35" w:rsidRPr="00F8055A" w:rsidRDefault="00323A35" w:rsidP="00323A35">
      <w:pPr>
        <w:pBdr>
          <w:top w:val="nil"/>
          <w:left w:val="nil"/>
          <w:bottom w:val="nil"/>
          <w:right w:val="nil"/>
          <w:between w:val="nil"/>
        </w:pBdr>
        <w:spacing w:line="240" w:lineRule="auto"/>
        <w:ind w:left="1080"/>
        <w:jc w:val="both"/>
        <w:rPr>
          <w:rFonts w:eastAsia="Arial" w:cs="Arial"/>
          <w:color w:val="A44E00"/>
          <w:sz w:val="18"/>
          <w:szCs w:val="18"/>
          <w:lang w:val="en-GB" w:eastAsia="en-GB"/>
        </w:rPr>
      </w:pPr>
    </w:p>
    <w:p w14:paraId="23FAB255" w14:textId="77777777" w:rsidR="00323A35" w:rsidRPr="00F8055A" w:rsidRDefault="00323A35" w:rsidP="00D92BF1">
      <w:pPr>
        <w:spacing w:line="240" w:lineRule="auto"/>
        <w:ind w:left="1080" w:hanging="540"/>
        <w:jc w:val="both"/>
        <w:rPr>
          <w:rFonts w:eastAsia="Arial" w:cs="Arial"/>
          <w:i/>
          <w:color w:val="CF4A02"/>
          <w:sz w:val="18"/>
          <w:szCs w:val="18"/>
          <w:lang w:val="en-GB" w:eastAsia="en-GB"/>
        </w:rPr>
      </w:pPr>
      <w:r w:rsidRPr="00F8055A">
        <w:rPr>
          <w:rFonts w:eastAsia="Arial" w:cs="Arial"/>
          <w:i/>
          <w:color w:val="CF4A02"/>
          <w:sz w:val="18"/>
          <w:szCs w:val="18"/>
          <w:lang w:val="en-GB" w:eastAsia="en-GB"/>
        </w:rPr>
        <w:t>b)</w:t>
      </w:r>
      <w:r w:rsidRPr="00F8055A">
        <w:rPr>
          <w:rFonts w:eastAsia="Arial" w:cs="Arial"/>
          <w:i/>
          <w:color w:val="CF4A02"/>
          <w:sz w:val="18"/>
          <w:szCs w:val="18"/>
          <w:lang w:val="en-GB" w:eastAsia="en-GB"/>
        </w:rPr>
        <w:tab/>
        <w:t>Defined contribution plan</w:t>
      </w:r>
    </w:p>
    <w:p w14:paraId="63982D3C" w14:textId="77777777" w:rsidR="00323A35" w:rsidRPr="00F8055A" w:rsidRDefault="00323A35" w:rsidP="00323A35">
      <w:pPr>
        <w:spacing w:line="240" w:lineRule="auto"/>
        <w:ind w:left="1080"/>
        <w:jc w:val="both"/>
        <w:rPr>
          <w:rFonts w:eastAsia="Arial" w:cs="Arial"/>
          <w:i/>
          <w:color w:val="A44E00"/>
          <w:sz w:val="18"/>
          <w:szCs w:val="18"/>
          <w:lang w:val="en-GB" w:eastAsia="en-GB"/>
        </w:rPr>
      </w:pPr>
    </w:p>
    <w:p w14:paraId="600C4624" w14:textId="77777777" w:rsidR="00323A35" w:rsidRPr="00F8055A" w:rsidRDefault="00323A35" w:rsidP="00323A35">
      <w:pPr>
        <w:spacing w:line="240" w:lineRule="auto"/>
        <w:ind w:left="1080"/>
        <w:jc w:val="both"/>
        <w:rPr>
          <w:rFonts w:eastAsia="Arial" w:cs="Arial"/>
          <w:sz w:val="18"/>
          <w:szCs w:val="18"/>
          <w:lang w:val="en-GB" w:eastAsia="en-GB"/>
        </w:rPr>
      </w:pPr>
      <w:r w:rsidRPr="00F8055A">
        <w:rPr>
          <w:rFonts w:eastAsia="Arial" w:cs="Arial"/>
          <w:sz w:val="18"/>
          <w:szCs w:val="18"/>
          <w:lang w:val="en-GB" w:eastAsia="en-GB"/>
        </w:rPr>
        <w:t xml:space="preserve">The Group pays contributions to a separate fund on a fixed basis. The Group has no further payment obligations once the contributions have been paid. The contributions are recognised as employee benefit expense when they are due. </w:t>
      </w:r>
    </w:p>
    <w:p w14:paraId="51EBA9C5" w14:textId="77777777" w:rsidR="00323A35" w:rsidRPr="00F8055A" w:rsidRDefault="00323A35" w:rsidP="00323A35">
      <w:pPr>
        <w:pBdr>
          <w:top w:val="nil"/>
          <w:left w:val="nil"/>
          <w:bottom w:val="nil"/>
          <w:right w:val="nil"/>
          <w:between w:val="nil"/>
        </w:pBdr>
        <w:spacing w:line="240" w:lineRule="auto"/>
        <w:ind w:left="1080"/>
        <w:jc w:val="both"/>
        <w:rPr>
          <w:rFonts w:eastAsia="Arial" w:cs="Arial"/>
          <w:color w:val="A44E00"/>
          <w:sz w:val="18"/>
          <w:szCs w:val="18"/>
          <w:lang w:val="en-GB" w:eastAsia="en-GB"/>
        </w:rPr>
      </w:pPr>
    </w:p>
    <w:p w14:paraId="58DCCA79" w14:textId="77777777" w:rsidR="00323A35" w:rsidRPr="00F8055A" w:rsidRDefault="00323A35" w:rsidP="00D92BF1">
      <w:pPr>
        <w:spacing w:line="240" w:lineRule="auto"/>
        <w:ind w:left="1080" w:hanging="540"/>
        <w:jc w:val="both"/>
        <w:rPr>
          <w:rFonts w:eastAsia="Arial" w:cs="Arial"/>
          <w:i/>
          <w:color w:val="CF4A02"/>
          <w:sz w:val="18"/>
          <w:szCs w:val="18"/>
          <w:lang w:val="en-GB" w:eastAsia="en-GB"/>
        </w:rPr>
      </w:pPr>
      <w:r w:rsidRPr="00F8055A">
        <w:rPr>
          <w:rFonts w:eastAsia="Arial" w:cs="Arial"/>
          <w:i/>
          <w:color w:val="CF4A02"/>
          <w:sz w:val="18"/>
          <w:szCs w:val="18"/>
          <w:lang w:val="en-GB" w:eastAsia="en-GB"/>
        </w:rPr>
        <w:t>c)</w:t>
      </w:r>
      <w:r w:rsidRPr="00F8055A">
        <w:rPr>
          <w:rFonts w:eastAsia="Arial" w:cs="Arial"/>
          <w:i/>
          <w:color w:val="CF4A02"/>
          <w:sz w:val="18"/>
          <w:szCs w:val="18"/>
          <w:lang w:val="en-GB" w:eastAsia="en-GB"/>
        </w:rPr>
        <w:tab/>
        <w:t>Defined benefit plans</w:t>
      </w:r>
    </w:p>
    <w:p w14:paraId="295070FB" w14:textId="77777777" w:rsidR="00323A35" w:rsidRPr="00F8055A" w:rsidRDefault="00323A35" w:rsidP="00323A35">
      <w:pPr>
        <w:pBdr>
          <w:top w:val="nil"/>
          <w:left w:val="nil"/>
          <w:bottom w:val="nil"/>
          <w:right w:val="nil"/>
          <w:between w:val="nil"/>
        </w:pBdr>
        <w:spacing w:line="240" w:lineRule="auto"/>
        <w:ind w:left="1080"/>
        <w:jc w:val="both"/>
        <w:rPr>
          <w:rFonts w:eastAsia="Arial" w:cs="Arial"/>
          <w:color w:val="000000"/>
          <w:sz w:val="18"/>
          <w:szCs w:val="18"/>
          <w:lang w:val="en-GB" w:eastAsia="en-GB"/>
        </w:rPr>
      </w:pPr>
    </w:p>
    <w:p w14:paraId="0E0B0BAD" w14:textId="77777777" w:rsidR="00323A35" w:rsidRPr="00F8055A" w:rsidRDefault="00323A35" w:rsidP="00323A35">
      <w:pPr>
        <w:pBdr>
          <w:top w:val="nil"/>
          <w:left w:val="nil"/>
          <w:bottom w:val="nil"/>
          <w:right w:val="nil"/>
          <w:between w:val="nil"/>
        </w:pBdr>
        <w:spacing w:line="240" w:lineRule="auto"/>
        <w:ind w:left="1080"/>
        <w:jc w:val="both"/>
        <w:rPr>
          <w:rFonts w:eastAsia="Arial" w:cs="Arial"/>
          <w:color w:val="000000"/>
          <w:sz w:val="18"/>
          <w:szCs w:val="18"/>
          <w:lang w:val="en-GB" w:eastAsia="en-GB"/>
        </w:rPr>
      </w:pPr>
      <w:r w:rsidRPr="00F835CA">
        <w:rPr>
          <w:rFonts w:eastAsia="Arial" w:cs="Arial"/>
          <w:color w:val="000000"/>
          <w:spacing w:val="-4"/>
          <w:sz w:val="18"/>
          <w:szCs w:val="18"/>
          <w:lang w:val="en-GB" w:eastAsia="en-GB"/>
        </w:rPr>
        <w:t>Amount of retirement benefits is defined by the agreed benefits the employees will receive after the completion of employment. It usually depends on factors such as age, years of service and an employee’s</w:t>
      </w:r>
      <w:r w:rsidRPr="00F8055A">
        <w:rPr>
          <w:rFonts w:eastAsia="Arial" w:cs="Arial"/>
          <w:color w:val="000000"/>
          <w:sz w:val="18"/>
          <w:szCs w:val="18"/>
          <w:lang w:val="en-GB" w:eastAsia="en-GB"/>
        </w:rPr>
        <w:t xml:space="preserve"> latest compensation at retirement. </w:t>
      </w:r>
    </w:p>
    <w:p w14:paraId="58CBB20E" w14:textId="77777777" w:rsidR="00323A35" w:rsidRPr="00F8055A" w:rsidRDefault="00323A35" w:rsidP="00323A35">
      <w:pPr>
        <w:pBdr>
          <w:top w:val="nil"/>
          <w:left w:val="nil"/>
          <w:bottom w:val="nil"/>
          <w:right w:val="nil"/>
          <w:between w:val="nil"/>
        </w:pBdr>
        <w:spacing w:line="240" w:lineRule="auto"/>
        <w:ind w:left="1080"/>
        <w:jc w:val="both"/>
        <w:rPr>
          <w:rFonts w:eastAsia="Arial" w:cs="Arial"/>
          <w:color w:val="000000"/>
          <w:sz w:val="18"/>
          <w:szCs w:val="18"/>
          <w:lang w:val="en-GB" w:eastAsia="en-GB"/>
        </w:rPr>
      </w:pPr>
    </w:p>
    <w:p w14:paraId="197AA47F" w14:textId="77777777" w:rsidR="00323A35" w:rsidRPr="00F8055A" w:rsidRDefault="00323A35" w:rsidP="00323A35">
      <w:pPr>
        <w:pBdr>
          <w:top w:val="nil"/>
          <w:left w:val="nil"/>
          <w:bottom w:val="nil"/>
          <w:right w:val="nil"/>
          <w:between w:val="nil"/>
        </w:pBdr>
        <w:spacing w:line="240" w:lineRule="auto"/>
        <w:ind w:left="1080"/>
        <w:jc w:val="both"/>
        <w:rPr>
          <w:rFonts w:eastAsia="Arial" w:cs="Arial"/>
          <w:color w:val="000000"/>
          <w:sz w:val="18"/>
          <w:szCs w:val="18"/>
          <w:lang w:val="en-GB" w:eastAsia="en-GB"/>
        </w:rPr>
      </w:pPr>
      <w:r w:rsidRPr="00F835CA">
        <w:rPr>
          <w:rFonts w:eastAsia="Arial" w:cs="Arial"/>
          <w:color w:val="000000"/>
          <w:spacing w:val="-4"/>
          <w:sz w:val="18"/>
          <w:szCs w:val="18"/>
          <w:lang w:val="en-GB" w:eastAsia="en-GB"/>
        </w:rPr>
        <w:t>The defined benefit obligation is calculated by an independent actuary using the projected unit credit method.</w:t>
      </w:r>
      <w:r w:rsidRPr="00F8055A">
        <w:rPr>
          <w:rFonts w:eastAsia="Arial" w:cs="Arial"/>
          <w:color w:val="000000"/>
          <w:sz w:val="18"/>
          <w:szCs w:val="18"/>
          <w:lang w:val="en-GB" w:eastAsia="en-GB"/>
        </w:rPr>
        <w:t xml:space="preserve"> The present value of the defined benefit obligation is determined by discounting the estimated future cash outflows using market yield </w:t>
      </w:r>
      <w:r w:rsidRPr="00F8055A">
        <w:rPr>
          <w:rFonts w:eastAsia="Arial" w:cs="Arial"/>
          <w:sz w:val="18"/>
          <w:szCs w:val="18"/>
          <w:lang w:val="en-GB" w:eastAsia="en-GB"/>
        </w:rPr>
        <w:t>of government bonds that</w:t>
      </w:r>
      <w:r w:rsidRPr="00F8055A">
        <w:rPr>
          <w:rFonts w:eastAsia="Arial" w:cs="Arial"/>
          <w:color w:val="000000"/>
          <w:sz w:val="18"/>
          <w:szCs w:val="18"/>
          <w:lang w:val="en-GB" w:eastAsia="en-GB"/>
        </w:rPr>
        <w:t xml:space="preserve"> matches the terms and currency of the expected cash outflows.</w:t>
      </w:r>
    </w:p>
    <w:p w14:paraId="110554B6" w14:textId="77777777" w:rsidR="00323A35" w:rsidRPr="00F8055A" w:rsidRDefault="00323A35" w:rsidP="00323A35">
      <w:pPr>
        <w:pBdr>
          <w:top w:val="nil"/>
          <w:left w:val="nil"/>
          <w:bottom w:val="nil"/>
          <w:right w:val="nil"/>
          <w:between w:val="nil"/>
        </w:pBdr>
        <w:spacing w:line="240" w:lineRule="auto"/>
        <w:ind w:left="1080"/>
        <w:jc w:val="both"/>
        <w:rPr>
          <w:rFonts w:eastAsia="Arial" w:cs="Arial"/>
          <w:color w:val="000000"/>
          <w:sz w:val="18"/>
          <w:szCs w:val="18"/>
          <w:lang w:val="en-GB" w:eastAsia="en-GB"/>
        </w:rPr>
      </w:pPr>
    </w:p>
    <w:p w14:paraId="148F82EA" w14:textId="77777777" w:rsidR="00323A35" w:rsidRPr="00F8055A" w:rsidRDefault="00323A35" w:rsidP="00323A35">
      <w:pPr>
        <w:pBdr>
          <w:top w:val="nil"/>
          <w:left w:val="nil"/>
          <w:bottom w:val="nil"/>
          <w:right w:val="nil"/>
          <w:between w:val="nil"/>
        </w:pBdr>
        <w:spacing w:line="240" w:lineRule="auto"/>
        <w:ind w:left="1080"/>
        <w:jc w:val="both"/>
        <w:rPr>
          <w:rFonts w:eastAsia="Arial" w:cs="Arial"/>
          <w:sz w:val="18"/>
          <w:szCs w:val="18"/>
          <w:lang w:val="en-GB" w:eastAsia="en-GB"/>
        </w:rPr>
      </w:pPr>
      <w:r w:rsidRPr="00F8055A">
        <w:rPr>
          <w:rFonts w:eastAsia="Arial" w:cs="Arial"/>
          <w:color w:val="000000"/>
          <w:sz w:val="18"/>
          <w:szCs w:val="18"/>
          <w:lang w:val="en-GB" w:eastAsia="en-GB"/>
        </w:rPr>
        <w:t xml:space="preserve">Remeasurement gains and losses are recognised directly to other comprehensive income in the period in which they arise. They are </w:t>
      </w:r>
      <w:r w:rsidRPr="00F8055A">
        <w:rPr>
          <w:rFonts w:eastAsia="Arial" w:cs="Arial"/>
          <w:sz w:val="18"/>
          <w:szCs w:val="18"/>
          <w:lang w:val="en-GB" w:eastAsia="en-GB"/>
        </w:rPr>
        <w:t xml:space="preserve">included in retained earnings in the statements of changes in equity </w:t>
      </w:r>
    </w:p>
    <w:p w14:paraId="609E18B5" w14:textId="77777777" w:rsidR="00F835CA" w:rsidRDefault="00F835CA" w:rsidP="00323A35">
      <w:pPr>
        <w:pBdr>
          <w:top w:val="nil"/>
          <w:left w:val="nil"/>
          <w:bottom w:val="nil"/>
          <w:right w:val="nil"/>
          <w:between w:val="nil"/>
        </w:pBdr>
        <w:spacing w:line="240" w:lineRule="auto"/>
        <w:ind w:left="1080"/>
        <w:jc w:val="both"/>
        <w:rPr>
          <w:rFonts w:eastAsia="Arial" w:cs="Arial"/>
          <w:sz w:val="18"/>
          <w:szCs w:val="18"/>
          <w:lang w:val="en-GB" w:eastAsia="en-GB"/>
        </w:rPr>
      </w:pPr>
    </w:p>
    <w:p w14:paraId="2C26BF75" w14:textId="77777777" w:rsidR="00323A35" w:rsidRPr="00F8055A" w:rsidRDefault="00323A35" w:rsidP="00323A35">
      <w:pPr>
        <w:pBdr>
          <w:top w:val="nil"/>
          <w:left w:val="nil"/>
          <w:bottom w:val="nil"/>
          <w:right w:val="nil"/>
          <w:between w:val="nil"/>
        </w:pBdr>
        <w:spacing w:line="240" w:lineRule="auto"/>
        <w:ind w:left="1080"/>
        <w:jc w:val="both"/>
        <w:rPr>
          <w:rFonts w:eastAsia="Arial" w:cs="Arial"/>
          <w:sz w:val="18"/>
          <w:szCs w:val="18"/>
          <w:lang w:val="en-GB" w:eastAsia="en-GB"/>
        </w:rPr>
      </w:pPr>
      <w:r w:rsidRPr="00F8055A">
        <w:rPr>
          <w:rFonts w:eastAsia="Arial" w:cs="Arial"/>
          <w:sz w:val="18"/>
          <w:szCs w:val="18"/>
          <w:lang w:val="en-GB" w:eastAsia="en-GB"/>
        </w:rPr>
        <w:t>Past-service costs are recognised immediately in profit or loss.</w:t>
      </w:r>
    </w:p>
    <w:p w14:paraId="658BADF7" w14:textId="77777777" w:rsidR="00F835CA" w:rsidRDefault="00F835CA" w:rsidP="00323A35">
      <w:pPr>
        <w:spacing w:line="240" w:lineRule="auto"/>
        <w:ind w:left="1080"/>
        <w:jc w:val="both"/>
        <w:rPr>
          <w:rFonts w:eastAsia="Arial" w:cs="Arial"/>
          <w:sz w:val="18"/>
          <w:szCs w:val="18"/>
          <w:lang w:val="en-GB" w:eastAsia="en-GB"/>
        </w:rPr>
      </w:pPr>
    </w:p>
    <w:p w14:paraId="3A9DBAFE" w14:textId="77777777" w:rsidR="00197E08" w:rsidRPr="00F8055A" w:rsidRDefault="00197E08" w:rsidP="00D92BF1">
      <w:pPr>
        <w:keepNext/>
        <w:keepLines/>
        <w:spacing w:line="240" w:lineRule="auto"/>
        <w:ind w:left="540" w:hanging="540"/>
        <w:outlineLvl w:val="1"/>
        <w:rPr>
          <w:rFonts w:eastAsia="Arial" w:cs="Arial"/>
          <w:b/>
          <w:color w:val="CF4A02"/>
          <w:sz w:val="18"/>
          <w:szCs w:val="18"/>
          <w:lang w:val="en-GB" w:eastAsia="en-GB"/>
        </w:rPr>
      </w:pPr>
      <w:bookmarkStart w:id="25" w:name="_Toc48736036"/>
      <w:r w:rsidRPr="00F8055A">
        <w:rPr>
          <w:rFonts w:eastAsia="Arial" w:cs="Arial"/>
          <w:b/>
          <w:color w:val="CF4A02"/>
          <w:sz w:val="18"/>
          <w:szCs w:val="18"/>
          <w:lang w:val="en-GB" w:eastAsia="en-GB"/>
        </w:rPr>
        <w:t>7.17</w:t>
      </w:r>
      <w:r w:rsidRPr="00F8055A">
        <w:rPr>
          <w:rFonts w:eastAsia="Arial" w:cs="Arial"/>
          <w:b/>
          <w:color w:val="CF4A02"/>
          <w:sz w:val="18"/>
          <w:szCs w:val="18"/>
          <w:lang w:val="en-GB" w:eastAsia="en-GB"/>
        </w:rPr>
        <w:tab/>
        <w:t>Provisions</w:t>
      </w:r>
      <w:bookmarkEnd w:id="25"/>
    </w:p>
    <w:p w14:paraId="501B6914" w14:textId="77777777" w:rsidR="00197E08" w:rsidRPr="00F8055A" w:rsidRDefault="00197E08" w:rsidP="00D92BF1">
      <w:pPr>
        <w:pBdr>
          <w:top w:val="nil"/>
          <w:left w:val="nil"/>
          <w:bottom w:val="nil"/>
          <w:right w:val="nil"/>
          <w:between w:val="nil"/>
        </w:pBdr>
        <w:spacing w:line="240" w:lineRule="auto"/>
        <w:ind w:left="540"/>
        <w:jc w:val="both"/>
        <w:rPr>
          <w:rFonts w:eastAsia="Arial" w:cs="Arial"/>
          <w:color w:val="CF4A02"/>
          <w:sz w:val="18"/>
          <w:szCs w:val="18"/>
          <w:lang w:val="en-GB" w:eastAsia="en-GB"/>
        </w:rPr>
      </w:pPr>
    </w:p>
    <w:p w14:paraId="469B170E" w14:textId="77777777" w:rsidR="00197E08" w:rsidRPr="00F8055A" w:rsidRDefault="00197E08" w:rsidP="00D92BF1">
      <w:pPr>
        <w:pBdr>
          <w:top w:val="nil"/>
          <w:left w:val="nil"/>
          <w:bottom w:val="nil"/>
          <w:right w:val="nil"/>
          <w:between w:val="nil"/>
        </w:pBdr>
        <w:spacing w:line="240" w:lineRule="auto"/>
        <w:ind w:left="540"/>
        <w:jc w:val="both"/>
        <w:rPr>
          <w:rFonts w:eastAsia="Arial" w:cs="Arial"/>
          <w:color w:val="000000"/>
          <w:sz w:val="18"/>
          <w:szCs w:val="18"/>
          <w:lang w:val="en-GB" w:eastAsia="en-GB"/>
        </w:rPr>
      </w:pPr>
      <w:r w:rsidRPr="00F8055A">
        <w:rPr>
          <w:rFonts w:eastAsia="Arial" w:cs="Arial"/>
          <w:color w:val="000000"/>
          <w:sz w:val="18"/>
          <w:szCs w:val="18"/>
          <w:lang w:val="en-GB" w:eastAsia="en-GB"/>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46D0586A" w14:textId="77777777" w:rsidR="00197E08" w:rsidRPr="00F8055A" w:rsidRDefault="00197E08" w:rsidP="00D92BF1">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41DCBCAA" w14:textId="1C3F47D1" w:rsidR="00197E08" w:rsidRDefault="00197E08" w:rsidP="00D92BF1">
      <w:pPr>
        <w:pBdr>
          <w:top w:val="nil"/>
          <w:left w:val="nil"/>
          <w:bottom w:val="nil"/>
          <w:right w:val="nil"/>
          <w:between w:val="nil"/>
        </w:pBdr>
        <w:spacing w:line="240" w:lineRule="auto"/>
        <w:ind w:left="540"/>
        <w:jc w:val="both"/>
        <w:rPr>
          <w:rFonts w:eastAsia="Arial" w:cs="Arial"/>
          <w:color w:val="000000"/>
          <w:sz w:val="18"/>
          <w:szCs w:val="18"/>
          <w:lang w:val="en-GB" w:eastAsia="en-GB"/>
        </w:rPr>
      </w:pPr>
      <w:r w:rsidRPr="00F835CA">
        <w:rPr>
          <w:rFonts w:eastAsia="Arial" w:cs="Arial"/>
          <w:color w:val="000000"/>
          <w:spacing w:val="-4"/>
          <w:sz w:val="18"/>
          <w:szCs w:val="18"/>
          <w:lang w:val="en-GB" w:eastAsia="en-GB"/>
        </w:rPr>
        <w:t>Provisions are measured at the present value of the expenditures expected to be required to settle the obligation.</w:t>
      </w:r>
      <w:r w:rsidRPr="00F8055A">
        <w:rPr>
          <w:rFonts w:eastAsia="Arial" w:cs="Arial"/>
          <w:color w:val="000000"/>
          <w:sz w:val="18"/>
          <w:szCs w:val="18"/>
          <w:lang w:val="en-GB" w:eastAsia="en-GB"/>
        </w:rPr>
        <w:t xml:space="preserve"> The increase in the provision due to passage of time is recognised as interest expense.</w:t>
      </w:r>
    </w:p>
    <w:p w14:paraId="42B2DFFD" w14:textId="77777777" w:rsidR="00D92BF1" w:rsidRPr="00737146" w:rsidRDefault="00D92BF1" w:rsidP="00D92BF1">
      <w:pPr>
        <w:pBdr>
          <w:top w:val="nil"/>
          <w:left w:val="nil"/>
          <w:bottom w:val="nil"/>
          <w:right w:val="nil"/>
          <w:between w:val="nil"/>
        </w:pBdr>
        <w:spacing w:line="240" w:lineRule="auto"/>
        <w:ind w:left="540"/>
        <w:jc w:val="both"/>
        <w:rPr>
          <w:rFonts w:eastAsia="Arial" w:cs="Arial"/>
          <w:b/>
          <w:color w:val="000000"/>
          <w:sz w:val="18"/>
          <w:szCs w:val="18"/>
          <w:lang w:val="en-GB" w:eastAsia="en-GB"/>
        </w:rPr>
      </w:pPr>
    </w:p>
    <w:p w14:paraId="1932C59E" w14:textId="77777777" w:rsidR="00DF2FC0" w:rsidRPr="00F8055A" w:rsidRDefault="00DF2FC0" w:rsidP="00D92BF1">
      <w:pPr>
        <w:keepNext/>
        <w:keepLines/>
        <w:spacing w:line="240" w:lineRule="auto"/>
        <w:ind w:left="540" w:hanging="540"/>
        <w:outlineLvl w:val="1"/>
        <w:rPr>
          <w:rFonts w:eastAsia="Arial" w:cs="Arial"/>
          <w:b/>
          <w:color w:val="CF4A02"/>
          <w:sz w:val="18"/>
          <w:szCs w:val="18"/>
          <w:lang w:val="en-GB" w:eastAsia="en-GB"/>
        </w:rPr>
      </w:pPr>
      <w:bookmarkStart w:id="26" w:name="_Toc48736039"/>
      <w:r w:rsidRPr="00F8055A">
        <w:rPr>
          <w:rFonts w:eastAsia="Arial" w:cs="Arial"/>
          <w:b/>
          <w:color w:val="CF4A02"/>
          <w:sz w:val="18"/>
          <w:szCs w:val="18"/>
          <w:lang w:val="en-GB" w:eastAsia="en-GB"/>
        </w:rPr>
        <w:t>7.1</w:t>
      </w:r>
      <w:r w:rsidR="005C7AB2">
        <w:rPr>
          <w:rFonts w:eastAsia="Arial" w:cs="Arial"/>
          <w:b/>
          <w:color w:val="CF4A02"/>
          <w:sz w:val="18"/>
          <w:szCs w:val="18"/>
          <w:lang w:val="en-GB" w:eastAsia="en-GB"/>
        </w:rPr>
        <w:t>8</w:t>
      </w:r>
      <w:r w:rsidRPr="00F8055A">
        <w:rPr>
          <w:rFonts w:eastAsia="Arial" w:cs="Arial"/>
          <w:b/>
          <w:color w:val="CF4A02"/>
          <w:sz w:val="18"/>
          <w:szCs w:val="18"/>
          <w:lang w:val="en-GB" w:eastAsia="en-GB"/>
        </w:rPr>
        <w:tab/>
        <w:t>Revenue recognition</w:t>
      </w:r>
      <w:bookmarkEnd w:id="26"/>
    </w:p>
    <w:p w14:paraId="4BD40FD8" w14:textId="77777777" w:rsidR="00F8055A" w:rsidRDefault="00F8055A" w:rsidP="00F835CA">
      <w:pPr>
        <w:spacing w:line="240" w:lineRule="auto"/>
        <w:ind w:left="540"/>
        <w:jc w:val="both"/>
        <w:rPr>
          <w:rFonts w:eastAsia="Arial" w:cs="Arial"/>
          <w:sz w:val="18"/>
          <w:szCs w:val="18"/>
          <w:lang w:val="en-GB" w:eastAsia="en-GB"/>
        </w:rPr>
      </w:pPr>
    </w:p>
    <w:p w14:paraId="2170BC52" w14:textId="77777777" w:rsidR="00DF2FC0" w:rsidRPr="00F8055A" w:rsidRDefault="00DF2FC0" w:rsidP="00F835CA">
      <w:pPr>
        <w:spacing w:line="240" w:lineRule="auto"/>
        <w:ind w:left="540"/>
        <w:jc w:val="both"/>
        <w:rPr>
          <w:rFonts w:eastAsia="Arial" w:cs="Arial"/>
          <w:sz w:val="18"/>
          <w:szCs w:val="18"/>
          <w:lang w:val="en-GB" w:eastAsia="en-GB"/>
        </w:rPr>
      </w:pPr>
      <w:r w:rsidRPr="00F8055A">
        <w:rPr>
          <w:rFonts w:eastAsia="Arial" w:cs="Arial"/>
          <w:sz w:val="18"/>
          <w:szCs w:val="18"/>
          <w:lang w:val="en-GB" w:eastAsia="en-GB"/>
        </w:rPr>
        <w:t>Revenue includes all revenues from ordinary business activities. All ancillary income in connection with the delivery of goods and rendering of services in the course of the Group’s ordinary activities are also presented as revenue.</w:t>
      </w:r>
    </w:p>
    <w:p w14:paraId="7CF54A03" w14:textId="77777777" w:rsidR="00DF2FC0" w:rsidRPr="00F8055A" w:rsidRDefault="00DF2FC0" w:rsidP="00F835CA">
      <w:pPr>
        <w:spacing w:line="240" w:lineRule="auto"/>
        <w:ind w:left="540"/>
        <w:jc w:val="both"/>
        <w:rPr>
          <w:rFonts w:eastAsia="Arial" w:cs="Arial"/>
          <w:sz w:val="18"/>
          <w:szCs w:val="18"/>
          <w:lang w:val="en-GB" w:eastAsia="en-GB"/>
        </w:rPr>
      </w:pPr>
    </w:p>
    <w:p w14:paraId="69254614" w14:textId="77777777" w:rsidR="00DF2FC0" w:rsidRPr="00F8055A" w:rsidRDefault="00DF2FC0" w:rsidP="00F835CA">
      <w:pPr>
        <w:spacing w:line="240" w:lineRule="auto"/>
        <w:ind w:left="540"/>
        <w:jc w:val="both"/>
        <w:rPr>
          <w:rFonts w:eastAsia="Arial" w:cs="Arial"/>
          <w:sz w:val="18"/>
          <w:szCs w:val="18"/>
          <w:lang w:val="en-GB" w:eastAsia="en-GB"/>
        </w:rPr>
      </w:pPr>
      <w:r w:rsidRPr="00F8055A">
        <w:rPr>
          <w:rFonts w:eastAsia="Arial" w:cs="Arial"/>
          <w:sz w:val="18"/>
          <w:szCs w:val="18"/>
          <w:lang w:val="en-GB" w:eastAsia="en-GB"/>
        </w:rPr>
        <w:t>Revenue are recorded net of value added tax. They are recognised in accordance with the provision of goods or services, provided that collectibility of the consideration is probable.</w:t>
      </w:r>
    </w:p>
    <w:p w14:paraId="55FE6A2C" w14:textId="77777777" w:rsidR="00DF2FC0" w:rsidRPr="00F8055A" w:rsidRDefault="00DF2FC0" w:rsidP="00F835CA">
      <w:pPr>
        <w:spacing w:line="240" w:lineRule="auto"/>
        <w:ind w:left="540"/>
        <w:jc w:val="both"/>
        <w:rPr>
          <w:rFonts w:eastAsia="Arial" w:cs="Arial"/>
          <w:sz w:val="18"/>
          <w:szCs w:val="18"/>
          <w:lang w:val="en-GB" w:eastAsia="en-GB"/>
        </w:rPr>
      </w:pPr>
    </w:p>
    <w:p w14:paraId="1C3BEBF5" w14:textId="77777777" w:rsidR="00DF2FC0" w:rsidRPr="00F8055A" w:rsidRDefault="00DF2FC0" w:rsidP="00F835CA">
      <w:pPr>
        <w:spacing w:line="240" w:lineRule="auto"/>
        <w:ind w:left="540"/>
        <w:jc w:val="both"/>
        <w:rPr>
          <w:rFonts w:eastAsia="Arial" w:cs="Arial"/>
          <w:sz w:val="18"/>
          <w:szCs w:val="18"/>
          <w:lang w:val="en-GB" w:eastAsia="en-GB"/>
        </w:rPr>
      </w:pPr>
      <w:r w:rsidRPr="00F8055A">
        <w:rPr>
          <w:rFonts w:eastAsia="Arial" w:cs="Arial"/>
          <w:sz w:val="18"/>
          <w:szCs w:val="18"/>
          <w:lang w:val="en-GB" w:eastAsia="en-GB"/>
        </w:rPr>
        <w:t>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41D7E4E7" w14:textId="77777777" w:rsidR="00F835CA" w:rsidRDefault="00F835CA" w:rsidP="00F8055A">
      <w:pPr>
        <w:spacing w:line="240" w:lineRule="auto"/>
        <w:ind w:left="1080" w:hanging="540"/>
        <w:jc w:val="thaiDistribute"/>
        <w:rPr>
          <w:rFonts w:eastAsia="Arial Unicode MS" w:cs="Arial"/>
          <w:b/>
          <w:bCs/>
          <w:color w:val="CF4A02"/>
          <w:sz w:val="18"/>
          <w:szCs w:val="18"/>
          <w:lang w:val="en-GB"/>
        </w:rPr>
      </w:pPr>
    </w:p>
    <w:p w14:paraId="12755606" w14:textId="77777777" w:rsidR="00DF2FC0" w:rsidRDefault="008E5427" w:rsidP="00F8055A">
      <w:pPr>
        <w:spacing w:line="240" w:lineRule="auto"/>
        <w:ind w:left="1080" w:hanging="540"/>
        <w:jc w:val="thaiDistribute"/>
        <w:rPr>
          <w:rFonts w:cs="Arial"/>
          <w:b/>
          <w:bCs/>
          <w:iCs/>
          <w:color w:val="CF4A02"/>
          <w:sz w:val="18"/>
          <w:szCs w:val="18"/>
          <w:lang w:val="en-GB"/>
        </w:rPr>
      </w:pPr>
      <w:r w:rsidRPr="008E5427">
        <w:rPr>
          <w:rFonts w:eastAsia="Arial Unicode MS" w:cs="Arial"/>
          <w:b/>
          <w:bCs/>
          <w:color w:val="CF4A02"/>
          <w:sz w:val="18"/>
          <w:szCs w:val="18"/>
          <w:lang w:val="en-GB"/>
        </w:rPr>
        <w:t>a</w:t>
      </w:r>
      <w:r w:rsidR="00DF2FC0" w:rsidRPr="008E5427">
        <w:rPr>
          <w:rFonts w:eastAsia="Arial Unicode MS" w:cs="Arial"/>
          <w:b/>
          <w:bCs/>
          <w:color w:val="CF4A02"/>
          <w:sz w:val="18"/>
          <w:szCs w:val="18"/>
          <w:cs/>
          <w:lang w:val="en-GB"/>
        </w:rPr>
        <w:t>)</w:t>
      </w:r>
      <w:r w:rsidR="00DF2FC0" w:rsidRPr="008E5427">
        <w:rPr>
          <w:rFonts w:cs="Arial"/>
          <w:b/>
          <w:bCs/>
          <w:iCs/>
          <w:color w:val="CF4A02"/>
          <w:sz w:val="18"/>
          <w:szCs w:val="18"/>
          <w:cs/>
          <w:lang w:val="en-GB"/>
        </w:rPr>
        <w:tab/>
      </w:r>
      <w:r w:rsidRPr="008E5427">
        <w:rPr>
          <w:rFonts w:cs="Arial"/>
          <w:b/>
          <w:bCs/>
          <w:iCs/>
          <w:color w:val="CF4A02"/>
          <w:sz w:val="18"/>
          <w:szCs w:val="18"/>
          <w:lang w:val="en-GB"/>
        </w:rPr>
        <w:t>Sale of goods</w:t>
      </w:r>
    </w:p>
    <w:p w14:paraId="3A71F16E" w14:textId="77777777" w:rsidR="00F835CA" w:rsidRDefault="00F835CA" w:rsidP="003D4096">
      <w:pPr>
        <w:spacing w:line="240" w:lineRule="auto"/>
        <w:ind w:left="1080"/>
        <w:jc w:val="thaiDistribute"/>
        <w:rPr>
          <w:rFonts w:eastAsia="Arial Unicode MS" w:cs="Arial"/>
          <w:sz w:val="18"/>
          <w:szCs w:val="18"/>
          <w:lang w:val="en-GB"/>
        </w:rPr>
      </w:pPr>
    </w:p>
    <w:p w14:paraId="4047ED37" w14:textId="77777777" w:rsidR="003D4096" w:rsidRPr="00643E92" w:rsidRDefault="00126D2F" w:rsidP="003D4096">
      <w:pPr>
        <w:spacing w:line="240" w:lineRule="auto"/>
        <w:ind w:left="1080"/>
        <w:jc w:val="thaiDistribute"/>
        <w:rPr>
          <w:rFonts w:eastAsia="Arial Unicode MS" w:cs="Browallia New"/>
          <w:sz w:val="18"/>
          <w:szCs w:val="22"/>
          <w:lang w:val="en-GB"/>
        </w:rPr>
      </w:pPr>
      <w:r w:rsidRPr="00643E92">
        <w:rPr>
          <w:rFonts w:eastAsia="Arial Unicode MS" w:cs="Arial"/>
          <w:sz w:val="18"/>
          <w:szCs w:val="18"/>
          <w:lang w:val="en-GB"/>
        </w:rPr>
        <w:t>T</w:t>
      </w:r>
      <w:r w:rsidR="008E5427" w:rsidRPr="00643E92">
        <w:rPr>
          <w:rFonts w:eastAsia="Arial Unicode MS" w:cs="Arial"/>
          <w:sz w:val="18"/>
          <w:szCs w:val="18"/>
          <w:lang w:val="en-GB"/>
        </w:rPr>
        <w:t>he Group</w:t>
      </w:r>
      <w:r w:rsidRPr="00643E92">
        <w:rPr>
          <w:rFonts w:eastAsia="Arial Unicode MS" w:cs="Arial"/>
          <w:sz w:val="18"/>
          <w:szCs w:val="18"/>
          <w:lang w:val="en-GB"/>
        </w:rPr>
        <w:t>’s operation is</w:t>
      </w:r>
      <w:r w:rsidR="008E5427" w:rsidRPr="00643E92">
        <w:rPr>
          <w:rFonts w:eastAsia="Arial Unicode MS" w:cs="Arial"/>
          <w:sz w:val="18"/>
          <w:szCs w:val="18"/>
          <w:lang w:val="en-GB"/>
        </w:rPr>
        <w:t xml:space="preserve"> manufacturing and distribution of sugar and molasses</w:t>
      </w:r>
      <w:r w:rsidR="003D4096" w:rsidRPr="00643E92">
        <w:rPr>
          <w:rFonts w:eastAsia="Arial Unicode MS" w:cs="Browallia New"/>
          <w:sz w:val="18"/>
          <w:szCs w:val="22"/>
          <w:lang w:val="en-GB"/>
        </w:rPr>
        <w:t xml:space="preserve">, trading agricultural products and distribution of packaging which are made from bagasse. </w:t>
      </w:r>
      <w:r w:rsidR="00F22FAD" w:rsidRPr="00643E92">
        <w:rPr>
          <w:rFonts w:eastAsia="Arial Unicode MS" w:cs="Browallia New"/>
          <w:sz w:val="18"/>
          <w:szCs w:val="22"/>
          <w:lang w:val="en-GB"/>
        </w:rPr>
        <w:t>The r</w:t>
      </w:r>
      <w:r w:rsidR="003D4096" w:rsidRPr="00643E92">
        <w:rPr>
          <w:rFonts w:eastAsia="Arial Unicode MS" w:cs="Browallia New"/>
          <w:sz w:val="18"/>
          <w:szCs w:val="22"/>
          <w:lang w:val="en-GB"/>
        </w:rPr>
        <w:t xml:space="preserve">evenue from </w:t>
      </w:r>
      <w:r w:rsidR="004D0FD1" w:rsidRPr="00643E92">
        <w:rPr>
          <w:rFonts w:eastAsia="Arial Unicode MS" w:cs="Browallia New"/>
          <w:sz w:val="18"/>
          <w:szCs w:val="22"/>
          <w:lang w:val="en-GB"/>
        </w:rPr>
        <w:t>agreements</w:t>
      </w:r>
      <w:r w:rsidR="003D4096" w:rsidRPr="00643E92">
        <w:rPr>
          <w:rFonts w:eastAsia="Arial Unicode MS" w:cs="Browallia New"/>
          <w:sz w:val="18"/>
          <w:szCs w:val="22"/>
          <w:lang w:val="en-GB"/>
        </w:rPr>
        <w:t xml:space="preserve"> </w:t>
      </w:r>
      <w:r w:rsidR="00F22FAD" w:rsidRPr="00643E92">
        <w:rPr>
          <w:rFonts w:eastAsia="Arial Unicode MS" w:cs="Browallia New"/>
          <w:sz w:val="18"/>
          <w:szCs w:val="22"/>
          <w:lang w:val="en-GB"/>
        </w:rPr>
        <w:t>with customer</w:t>
      </w:r>
      <w:r w:rsidR="004D0FD1" w:rsidRPr="00643E92">
        <w:rPr>
          <w:rFonts w:eastAsia="Arial Unicode MS" w:cs="Browallia New"/>
          <w:sz w:val="18"/>
          <w:szCs w:val="22"/>
          <w:lang w:val="en-GB"/>
        </w:rPr>
        <w:t>s</w:t>
      </w:r>
      <w:r w:rsidR="00F22FAD" w:rsidRPr="00643E92">
        <w:rPr>
          <w:rFonts w:eastAsia="Arial Unicode MS" w:cs="Browallia New"/>
          <w:sz w:val="18"/>
          <w:szCs w:val="22"/>
          <w:lang w:val="en-GB"/>
        </w:rPr>
        <w:t xml:space="preserve"> are recognised </w:t>
      </w:r>
      <w:r w:rsidR="004D0FD1" w:rsidRPr="00643E92">
        <w:rPr>
          <w:rFonts w:eastAsia="Arial Unicode MS" w:cs="Browallia New"/>
          <w:sz w:val="18"/>
          <w:szCs w:val="22"/>
          <w:lang w:val="en-GB"/>
        </w:rPr>
        <w:t>when</w:t>
      </w:r>
      <w:r w:rsidR="00F22FAD" w:rsidRPr="00643E92">
        <w:rPr>
          <w:rFonts w:eastAsia="Arial Unicode MS" w:cs="Browallia New"/>
          <w:sz w:val="18"/>
          <w:szCs w:val="22"/>
          <w:lang w:val="en-GB"/>
        </w:rPr>
        <w:t xml:space="preserve"> </w:t>
      </w:r>
      <w:r w:rsidR="004D0FD1" w:rsidRPr="00643E92">
        <w:rPr>
          <w:rFonts w:eastAsia="Arial Unicode MS" w:cs="Browallia New"/>
          <w:sz w:val="18"/>
          <w:szCs w:val="22"/>
          <w:lang w:val="en-GB"/>
        </w:rPr>
        <w:t>the Group fulfil the obligation of the agreements by transferring the controls over the products to the customers as agreements at point in time or overtime.</w:t>
      </w:r>
    </w:p>
    <w:p w14:paraId="2264322C" w14:textId="77777777" w:rsidR="00DF2FC0" w:rsidRPr="00C33B20" w:rsidRDefault="00DF2FC0" w:rsidP="00DF2FC0">
      <w:pPr>
        <w:tabs>
          <w:tab w:val="left" w:pos="1134"/>
        </w:tabs>
        <w:spacing w:line="240" w:lineRule="auto"/>
        <w:ind w:left="1080"/>
        <w:jc w:val="thaiDistribute"/>
        <w:rPr>
          <w:rFonts w:eastAsia="Arial Unicode MS" w:cs="Cordia New"/>
          <w:sz w:val="18"/>
          <w:szCs w:val="18"/>
          <w:highlight w:val="yellow"/>
          <w:lang w:val="en-GB"/>
        </w:rPr>
      </w:pPr>
    </w:p>
    <w:p w14:paraId="78E577A1" w14:textId="77777777" w:rsidR="003D4096" w:rsidRDefault="003D4096" w:rsidP="00DF2FC0">
      <w:pPr>
        <w:tabs>
          <w:tab w:val="left" w:pos="1134"/>
        </w:tabs>
        <w:spacing w:line="240" w:lineRule="auto"/>
        <w:ind w:left="1080"/>
        <w:jc w:val="thaiDistribute"/>
        <w:rPr>
          <w:rFonts w:eastAsia="Arial Unicode MS" w:cs="Cordia New"/>
          <w:sz w:val="18"/>
          <w:szCs w:val="18"/>
          <w:lang w:val="en-GB"/>
        </w:rPr>
      </w:pPr>
      <w:r w:rsidRPr="003D4096">
        <w:rPr>
          <w:rFonts w:eastAsia="Arial Unicode MS" w:cs="Cordia New"/>
          <w:sz w:val="18"/>
          <w:szCs w:val="18"/>
          <w:lang w:val="en-GB"/>
        </w:rPr>
        <w:t xml:space="preserve">Revenue under the steam and water purchase agreements are recognised at a point in time when the controls over the products are transferred to the customers as agreements. The revenue are recognised based </w:t>
      </w:r>
      <w:r w:rsidR="00F22FAD">
        <w:rPr>
          <w:rFonts w:eastAsia="Arial Unicode MS" w:cs="Cordia New"/>
          <w:sz w:val="18"/>
          <w:szCs w:val="18"/>
          <w:lang w:val="en-GB"/>
        </w:rPr>
        <w:t>on quantity transferred and agreed price following the condition in the agreements.</w:t>
      </w:r>
    </w:p>
    <w:p w14:paraId="162B5DCB" w14:textId="77777777" w:rsidR="00737146" w:rsidRPr="00C33B20" w:rsidRDefault="00F835CA" w:rsidP="00643E92">
      <w:pPr>
        <w:tabs>
          <w:tab w:val="left" w:pos="1134"/>
        </w:tabs>
        <w:spacing w:line="240" w:lineRule="auto"/>
        <w:jc w:val="thaiDistribute"/>
        <w:rPr>
          <w:rFonts w:eastAsia="Arial Unicode MS" w:cs="Cordia New"/>
          <w:spacing w:val="2"/>
          <w:sz w:val="18"/>
          <w:szCs w:val="18"/>
          <w:lang w:val="en-GB"/>
        </w:rPr>
      </w:pPr>
      <w:r>
        <w:rPr>
          <w:rFonts w:eastAsia="Arial Unicode MS" w:cs="Cordia New"/>
          <w:spacing w:val="2"/>
          <w:sz w:val="18"/>
          <w:szCs w:val="18"/>
          <w:cs/>
          <w:lang w:val="th-TH"/>
        </w:rPr>
        <w:br w:type="page"/>
      </w:r>
    </w:p>
    <w:p w14:paraId="18B9E36E" w14:textId="77777777" w:rsidR="00DF2FC0" w:rsidRPr="00F8055A" w:rsidRDefault="00F8055A" w:rsidP="00F8055A">
      <w:pPr>
        <w:pStyle w:val="ListParagraph"/>
        <w:numPr>
          <w:ilvl w:val="0"/>
          <w:numId w:val="25"/>
        </w:numPr>
        <w:spacing w:line="240" w:lineRule="auto"/>
        <w:ind w:left="1080"/>
        <w:jc w:val="both"/>
        <w:rPr>
          <w:rFonts w:cs="Arial"/>
          <w:b/>
          <w:bCs/>
          <w:iCs/>
          <w:color w:val="CF4A02"/>
          <w:sz w:val="18"/>
          <w:szCs w:val="18"/>
          <w:lang w:val="en-GB"/>
        </w:rPr>
      </w:pPr>
      <w:bookmarkStart w:id="27" w:name="_Hlk64144252"/>
      <w:r>
        <w:rPr>
          <w:rFonts w:cs="Arial"/>
          <w:b/>
          <w:bCs/>
          <w:iCs/>
          <w:color w:val="CF4A02"/>
          <w:sz w:val="18"/>
          <w:szCs w:val="18"/>
          <w:lang w:val="en-GB"/>
        </w:rPr>
        <w:tab/>
      </w:r>
      <w:r w:rsidR="00DF2FC0" w:rsidRPr="00F8055A">
        <w:rPr>
          <w:rFonts w:cs="Arial"/>
          <w:b/>
          <w:bCs/>
          <w:iCs/>
          <w:color w:val="CF4A02"/>
          <w:sz w:val="18"/>
          <w:szCs w:val="18"/>
          <w:lang w:val="en-GB"/>
        </w:rPr>
        <w:t>Services</w:t>
      </w:r>
    </w:p>
    <w:p w14:paraId="2E56ACA8" w14:textId="77777777" w:rsidR="00DF2FC0" w:rsidRPr="00F8055A" w:rsidRDefault="00DF2FC0" w:rsidP="00F8055A">
      <w:pPr>
        <w:pStyle w:val="ListParagraph"/>
        <w:spacing w:line="240" w:lineRule="auto"/>
        <w:ind w:left="1080"/>
        <w:jc w:val="both"/>
        <w:rPr>
          <w:rFonts w:cs="Arial"/>
          <w:b/>
          <w:bCs/>
          <w:iCs/>
          <w:color w:val="CF4A02"/>
          <w:sz w:val="18"/>
          <w:szCs w:val="18"/>
          <w:lang w:val="en-GB"/>
        </w:rPr>
      </w:pPr>
    </w:p>
    <w:bookmarkEnd w:id="27"/>
    <w:p w14:paraId="4E2A7DA0" w14:textId="77777777" w:rsidR="00DF2FC0" w:rsidRDefault="00DF2FC0" w:rsidP="00F8055A">
      <w:pPr>
        <w:spacing w:line="240" w:lineRule="auto"/>
        <w:ind w:left="1080"/>
        <w:contextualSpacing/>
        <w:jc w:val="both"/>
        <w:rPr>
          <w:rFonts w:cs="Arial"/>
          <w:spacing w:val="-2"/>
          <w:sz w:val="18"/>
          <w:szCs w:val="18"/>
        </w:rPr>
      </w:pPr>
      <w:r w:rsidRPr="00737146">
        <w:rPr>
          <w:rFonts w:cs="Arial"/>
          <w:spacing w:val="-4"/>
          <w:sz w:val="18"/>
          <w:szCs w:val="18"/>
        </w:rPr>
        <w:t>The Group recognise</w:t>
      </w:r>
      <w:r w:rsidR="00F670E4" w:rsidRPr="00737146">
        <w:rPr>
          <w:rFonts w:cs="Arial"/>
          <w:spacing w:val="-4"/>
          <w:sz w:val="18"/>
          <w:szCs w:val="18"/>
        </w:rPr>
        <w:t>d</w:t>
      </w:r>
      <w:r w:rsidRPr="00737146">
        <w:rPr>
          <w:rFonts w:cs="Arial"/>
          <w:spacing w:val="-4"/>
          <w:sz w:val="18"/>
          <w:szCs w:val="18"/>
        </w:rPr>
        <w:t xml:space="preserve"> revenue from</w:t>
      </w:r>
      <w:r w:rsidR="00EC485D">
        <w:rPr>
          <w:rFonts w:cs="Arial"/>
          <w:spacing w:val="-4"/>
          <w:sz w:val="18"/>
          <w:szCs w:val="18"/>
        </w:rPr>
        <w:t xml:space="preserve"> transporation and other</w:t>
      </w:r>
      <w:r w:rsidRPr="00737146">
        <w:rPr>
          <w:rFonts w:cs="Arial"/>
          <w:spacing w:val="-4"/>
          <w:sz w:val="18"/>
          <w:szCs w:val="18"/>
        </w:rPr>
        <w:t xml:space="preserve"> services rendered when services are provided to a customer. The Group</w:t>
      </w:r>
      <w:r w:rsidRPr="00F8055A">
        <w:rPr>
          <w:rFonts w:cs="Arial"/>
          <w:spacing w:val="-2"/>
          <w:sz w:val="18"/>
          <w:szCs w:val="18"/>
        </w:rPr>
        <w:t xml:space="preserve"> satisfies a performance obligation over time. The Group recognised service contracts with a continuous service provision as revenue on a straight line basis over the contract term, regardless of the payment pattern.</w:t>
      </w:r>
    </w:p>
    <w:p w14:paraId="4F223FBC" w14:textId="77777777" w:rsidR="0084115E" w:rsidRDefault="0084115E" w:rsidP="00F8055A">
      <w:pPr>
        <w:spacing w:line="240" w:lineRule="auto"/>
        <w:ind w:left="1080"/>
        <w:contextualSpacing/>
        <w:jc w:val="both"/>
        <w:rPr>
          <w:rFonts w:cs="Arial"/>
          <w:spacing w:val="-2"/>
          <w:sz w:val="18"/>
          <w:szCs w:val="18"/>
        </w:rPr>
      </w:pPr>
    </w:p>
    <w:p w14:paraId="6FF3FC9D" w14:textId="77777777" w:rsidR="0084115E" w:rsidRPr="00F8055A" w:rsidRDefault="0084115E" w:rsidP="0084115E">
      <w:pPr>
        <w:pStyle w:val="ListParagraph"/>
        <w:numPr>
          <w:ilvl w:val="0"/>
          <w:numId w:val="25"/>
        </w:numPr>
        <w:spacing w:line="240" w:lineRule="auto"/>
        <w:ind w:left="1080"/>
        <w:jc w:val="both"/>
        <w:rPr>
          <w:rFonts w:cs="Arial"/>
          <w:b/>
          <w:bCs/>
          <w:iCs/>
          <w:color w:val="CF4A02"/>
          <w:sz w:val="18"/>
          <w:szCs w:val="18"/>
          <w:lang w:val="en-GB"/>
        </w:rPr>
      </w:pPr>
      <w:r>
        <w:rPr>
          <w:rFonts w:cs="Arial"/>
          <w:b/>
          <w:bCs/>
          <w:iCs/>
          <w:color w:val="CF4A02"/>
          <w:sz w:val="18"/>
          <w:szCs w:val="18"/>
          <w:lang w:val="en-GB"/>
        </w:rPr>
        <w:tab/>
        <w:t>Interest income and dividend income</w:t>
      </w:r>
    </w:p>
    <w:p w14:paraId="7E2F13C2" w14:textId="77777777" w:rsidR="0084115E" w:rsidRDefault="0084115E" w:rsidP="0084115E">
      <w:pPr>
        <w:pStyle w:val="ListParagraph"/>
        <w:spacing w:line="240" w:lineRule="auto"/>
        <w:ind w:left="1080"/>
        <w:jc w:val="both"/>
        <w:rPr>
          <w:rFonts w:cs="Arial"/>
          <w:b/>
          <w:bCs/>
          <w:iCs/>
          <w:color w:val="CF4A02"/>
          <w:sz w:val="18"/>
          <w:szCs w:val="18"/>
          <w:lang w:val="en-GB"/>
        </w:rPr>
      </w:pPr>
    </w:p>
    <w:p w14:paraId="6F15FC13" w14:textId="77777777" w:rsidR="0084115E" w:rsidRPr="00F8055A" w:rsidRDefault="00A0126D" w:rsidP="0084115E">
      <w:pPr>
        <w:spacing w:line="240" w:lineRule="auto"/>
        <w:ind w:left="1080"/>
        <w:contextualSpacing/>
        <w:jc w:val="both"/>
        <w:rPr>
          <w:rFonts w:cs="Arial"/>
          <w:spacing w:val="-2"/>
          <w:sz w:val="18"/>
          <w:szCs w:val="18"/>
        </w:rPr>
      </w:pPr>
      <w:r>
        <w:rPr>
          <w:rFonts w:cs="Arial"/>
          <w:spacing w:val="-4"/>
          <w:sz w:val="18"/>
          <w:szCs w:val="18"/>
        </w:rPr>
        <w:t>Interest income is recognised using the effective interest method. Dividend income is recognised when the right to receive payment is established.</w:t>
      </w:r>
    </w:p>
    <w:p w14:paraId="397455D2" w14:textId="77777777" w:rsidR="0084115E" w:rsidRDefault="0084115E" w:rsidP="00F8055A">
      <w:pPr>
        <w:spacing w:line="240" w:lineRule="auto"/>
        <w:ind w:left="1080"/>
        <w:contextualSpacing/>
        <w:jc w:val="both"/>
        <w:rPr>
          <w:rFonts w:cs="Arial"/>
          <w:spacing w:val="-2"/>
          <w:sz w:val="18"/>
          <w:szCs w:val="18"/>
        </w:rPr>
      </w:pPr>
    </w:p>
    <w:p w14:paraId="3F0D28F0" w14:textId="77777777" w:rsidR="0084115E" w:rsidRPr="00F8055A" w:rsidRDefault="0084115E" w:rsidP="0084115E">
      <w:pPr>
        <w:pStyle w:val="ListParagraph"/>
        <w:numPr>
          <w:ilvl w:val="0"/>
          <w:numId w:val="25"/>
        </w:numPr>
        <w:spacing w:line="240" w:lineRule="auto"/>
        <w:ind w:left="1080"/>
        <w:jc w:val="both"/>
        <w:rPr>
          <w:rFonts w:cs="Arial"/>
          <w:b/>
          <w:bCs/>
          <w:iCs/>
          <w:color w:val="CF4A02"/>
          <w:sz w:val="18"/>
          <w:szCs w:val="18"/>
          <w:lang w:val="en-GB"/>
        </w:rPr>
      </w:pPr>
      <w:r>
        <w:rPr>
          <w:rFonts w:cs="Arial"/>
          <w:b/>
          <w:bCs/>
          <w:iCs/>
          <w:color w:val="CF4A02"/>
          <w:sz w:val="18"/>
          <w:szCs w:val="18"/>
          <w:lang w:val="en-GB"/>
        </w:rPr>
        <w:tab/>
        <w:t>Other income</w:t>
      </w:r>
    </w:p>
    <w:p w14:paraId="76E85C3F" w14:textId="77777777" w:rsidR="0084115E" w:rsidRPr="00F8055A" w:rsidRDefault="0084115E" w:rsidP="0084115E">
      <w:pPr>
        <w:pStyle w:val="ListParagraph"/>
        <w:spacing w:line="240" w:lineRule="auto"/>
        <w:ind w:left="1080"/>
        <w:jc w:val="both"/>
        <w:rPr>
          <w:rFonts w:cs="Arial"/>
          <w:b/>
          <w:bCs/>
          <w:iCs/>
          <w:color w:val="CF4A02"/>
          <w:sz w:val="18"/>
          <w:szCs w:val="18"/>
          <w:lang w:val="en-GB"/>
        </w:rPr>
      </w:pPr>
    </w:p>
    <w:p w14:paraId="4B27CDA7" w14:textId="77777777" w:rsidR="0084115E" w:rsidRDefault="00BE3C45" w:rsidP="0084115E">
      <w:pPr>
        <w:spacing w:line="240" w:lineRule="auto"/>
        <w:ind w:left="1080"/>
        <w:contextualSpacing/>
        <w:jc w:val="both"/>
        <w:rPr>
          <w:rFonts w:cs="Arial"/>
          <w:spacing w:val="-4"/>
          <w:sz w:val="18"/>
          <w:szCs w:val="18"/>
        </w:rPr>
      </w:pPr>
      <w:r>
        <w:rPr>
          <w:rFonts w:cs="Arial"/>
          <w:spacing w:val="-4"/>
          <w:sz w:val="18"/>
          <w:szCs w:val="18"/>
        </w:rPr>
        <w:t>Other income is recognised in the statement of income on an accrual basis.</w:t>
      </w:r>
    </w:p>
    <w:p w14:paraId="510967BE" w14:textId="77777777" w:rsidR="004A3DB2" w:rsidRPr="00F8055A" w:rsidRDefault="004A3DB2" w:rsidP="00F8055A">
      <w:pPr>
        <w:tabs>
          <w:tab w:val="left" w:pos="1134"/>
        </w:tabs>
        <w:spacing w:line="240" w:lineRule="auto"/>
        <w:jc w:val="thaiDistribute"/>
        <w:rPr>
          <w:rFonts w:eastAsia="Arial Unicode MS" w:cs="Arial"/>
          <w:spacing w:val="2"/>
          <w:sz w:val="18"/>
          <w:szCs w:val="18"/>
        </w:rPr>
      </w:pPr>
    </w:p>
    <w:p w14:paraId="70DDC953" w14:textId="77777777" w:rsidR="004A3DB2" w:rsidRPr="00F8055A" w:rsidRDefault="004A3DB2" w:rsidP="00D92BF1">
      <w:pPr>
        <w:keepNext/>
        <w:keepLines/>
        <w:spacing w:line="240" w:lineRule="auto"/>
        <w:ind w:left="540" w:hanging="540"/>
        <w:outlineLvl w:val="1"/>
        <w:rPr>
          <w:rFonts w:eastAsia="Arial" w:cs="Arial"/>
          <w:b/>
          <w:color w:val="A44E00"/>
          <w:sz w:val="18"/>
          <w:szCs w:val="18"/>
          <w:lang w:val="en-GB" w:eastAsia="en-GB"/>
        </w:rPr>
      </w:pPr>
      <w:bookmarkStart w:id="28" w:name="_Toc48736040"/>
      <w:r w:rsidRPr="00F8055A">
        <w:rPr>
          <w:rFonts w:eastAsia="Arial" w:cs="Arial"/>
          <w:b/>
          <w:color w:val="CF4A02"/>
          <w:sz w:val="18"/>
          <w:szCs w:val="18"/>
          <w:lang w:val="en-GB" w:eastAsia="en-GB"/>
        </w:rPr>
        <w:t>7.</w:t>
      </w:r>
      <w:r w:rsidR="009520A9">
        <w:rPr>
          <w:rFonts w:eastAsia="Arial" w:cs="Arial"/>
          <w:b/>
          <w:color w:val="CF4A02"/>
          <w:sz w:val="18"/>
          <w:szCs w:val="18"/>
          <w:lang w:val="en-GB" w:eastAsia="en-GB"/>
        </w:rPr>
        <w:t>19</w:t>
      </w:r>
      <w:r w:rsidRPr="00F8055A">
        <w:rPr>
          <w:rFonts w:eastAsia="Arial" w:cs="Arial"/>
          <w:b/>
          <w:color w:val="CF4A02"/>
          <w:sz w:val="18"/>
          <w:szCs w:val="18"/>
          <w:lang w:val="en-GB" w:eastAsia="en-GB"/>
        </w:rPr>
        <w:tab/>
        <w:t>Dividend distribution</w:t>
      </w:r>
      <w:bookmarkEnd w:id="28"/>
    </w:p>
    <w:p w14:paraId="0781652D" w14:textId="77777777" w:rsidR="00F8055A" w:rsidRDefault="00F8055A" w:rsidP="004A3DB2">
      <w:pPr>
        <w:spacing w:line="240" w:lineRule="auto"/>
        <w:ind w:left="540"/>
        <w:jc w:val="both"/>
        <w:rPr>
          <w:rFonts w:eastAsia="Arial" w:cs="Arial"/>
          <w:sz w:val="18"/>
          <w:szCs w:val="18"/>
          <w:lang w:val="en-GB" w:eastAsia="en-GB"/>
        </w:rPr>
      </w:pPr>
    </w:p>
    <w:p w14:paraId="0A1311BE" w14:textId="77777777" w:rsidR="004A3DB2" w:rsidRDefault="004A3DB2" w:rsidP="004A3DB2">
      <w:pPr>
        <w:spacing w:line="240" w:lineRule="auto"/>
        <w:ind w:left="540"/>
        <w:jc w:val="both"/>
        <w:rPr>
          <w:rFonts w:ascii="Times New Roman" w:hAnsi="Times New Roman" w:cs="Times New Roman"/>
          <w:sz w:val="18"/>
          <w:szCs w:val="18"/>
          <w:lang w:val="en-GB" w:eastAsia="en-GB"/>
        </w:rPr>
      </w:pPr>
      <w:r w:rsidRPr="00F8055A">
        <w:rPr>
          <w:rFonts w:eastAsia="Arial" w:cs="Arial"/>
          <w:sz w:val="18"/>
          <w:szCs w:val="18"/>
          <w:lang w:val="en-GB" w:eastAsia="en-GB"/>
        </w:rPr>
        <w:t>Dividend distributed to the Company’s shareholders is recognised as a liability when interim dividends are approved by the Board of Directors, and when the annual dividends are approved by the shareholders.</w:t>
      </w:r>
      <w:r w:rsidRPr="00F8055A">
        <w:rPr>
          <w:rFonts w:ascii="Times New Roman" w:hAnsi="Times New Roman" w:cs="Times New Roman"/>
          <w:sz w:val="18"/>
          <w:szCs w:val="18"/>
          <w:lang w:val="en-GB" w:eastAsia="en-GB"/>
        </w:rPr>
        <w:t xml:space="preserve"> </w:t>
      </w:r>
    </w:p>
    <w:p w14:paraId="189C67D0" w14:textId="77777777" w:rsidR="00737146" w:rsidRPr="00F835CA" w:rsidRDefault="00737146" w:rsidP="004A3DB2">
      <w:pPr>
        <w:spacing w:line="240" w:lineRule="auto"/>
        <w:ind w:left="540"/>
        <w:jc w:val="both"/>
        <w:rPr>
          <w:rFonts w:eastAsia="Arial" w:cs="Arial"/>
          <w:sz w:val="18"/>
          <w:szCs w:val="18"/>
          <w:lang w:val="en-GB" w:eastAsia="en-GB"/>
        </w:rPr>
      </w:pPr>
    </w:p>
    <w:p w14:paraId="43475C79" w14:textId="77777777" w:rsidR="00737146" w:rsidRPr="00F8055A" w:rsidRDefault="00737146" w:rsidP="00D92BF1">
      <w:pPr>
        <w:keepNext/>
        <w:keepLines/>
        <w:numPr>
          <w:ilvl w:val="1"/>
          <w:numId w:val="35"/>
        </w:numPr>
        <w:spacing w:line="240" w:lineRule="auto"/>
        <w:ind w:left="540" w:hanging="540"/>
        <w:outlineLvl w:val="1"/>
        <w:rPr>
          <w:rFonts w:eastAsia="Arial" w:cs="Arial"/>
          <w:bCs/>
          <w:color w:val="CF4A02"/>
          <w:sz w:val="18"/>
          <w:szCs w:val="18"/>
          <w:lang w:eastAsia="en-GB"/>
        </w:rPr>
      </w:pPr>
      <w:r w:rsidRPr="00737146">
        <w:rPr>
          <w:rFonts w:eastAsia="Arial" w:cs="Arial"/>
          <w:b/>
          <w:bCs/>
          <w:color w:val="CF4A02"/>
          <w:sz w:val="18"/>
          <w:szCs w:val="18"/>
          <w:lang w:eastAsia="en-GB"/>
        </w:rPr>
        <w:t>Derivatives and hedging activities</w:t>
      </w:r>
    </w:p>
    <w:p w14:paraId="23B3537E" w14:textId="77777777" w:rsidR="00737146" w:rsidRPr="00F835CA" w:rsidRDefault="00737146" w:rsidP="00F835CA">
      <w:pPr>
        <w:spacing w:line="240" w:lineRule="auto"/>
        <w:ind w:left="540"/>
        <w:jc w:val="both"/>
        <w:rPr>
          <w:rFonts w:eastAsia="Arial" w:cs="Arial"/>
          <w:sz w:val="18"/>
          <w:szCs w:val="18"/>
          <w:lang w:val="en-GB" w:eastAsia="en-GB"/>
        </w:rPr>
      </w:pPr>
    </w:p>
    <w:p w14:paraId="3196D1D4" w14:textId="77777777" w:rsidR="00737146" w:rsidRPr="003A235C" w:rsidRDefault="00737146" w:rsidP="00F835CA">
      <w:pPr>
        <w:pStyle w:val="Heading2"/>
        <w:tabs>
          <w:tab w:val="left" w:pos="567"/>
        </w:tabs>
        <w:ind w:left="540"/>
        <w:rPr>
          <w:rFonts w:cs="Arial"/>
          <w:b w:val="0"/>
          <w:bCs w:val="0"/>
          <w:color w:val="CF4A02"/>
          <w:lang w:val="en-GB"/>
        </w:rPr>
      </w:pPr>
      <w:r w:rsidRPr="003A235C">
        <w:rPr>
          <w:rFonts w:cs="Arial"/>
          <w:b w:val="0"/>
          <w:bCs w:val="0"/>
          <w:color w:val="CF4A02"/>
          <w:sz w:val="18"/>
          <w:szCs w:val="18"/>
          <w:lang w:val="en-GB"/>
        </w:rPr>
        <w:t>Embedded derivative and derivatives that do not qualify for hedge accounting</w:t>
      </w:r>
      <w:r w:rsidR="003B3CE1">
        <w:rPr>
          <w:rFonts w:cs="Arial"/>
          <w:b w:val="0"/>
          <w:bCs w:val="0"/>
          <w:color w:val="CF4A02"/>
          <w:sz w:val="18"/>
          <w:szCs w:val="18"/>
          <w:lang w:val="en-GB"/>
        </w:rPr>
        <w:t>.</w:t>
      </w:r>
    </w:p>
    <w:p w14:paraId="01FC8FAE" w14:textId="77777777" w:rsidR="00737146" w:rsidRPr="00F835CA" w:rsidRDefault="00737146" w:rsidP="00F835CA">
      <w:pPr>
        <w:spacing w:line="240" w:lineRule="auto"/>
        <w:ind w:left="540"/>
        <w:jc w:val="both"/>
        <w:rPr>
          <w:rFonts w:eastAsia="Arial" w:cs="Arial"/>
          <w:sz w:val="18"/>
          <w:szCs w:val="18"/>
          <w:lang w:val="en-GB" w:eastAsia="en-GB"/>
        </w:rPr>
      </w:pPr>
    </w:p>
    <w:p w14:paraId="5120BBA2" w14:textId="77777777" w:rsidR="00737146" w:rsidRPr="00737146" w:rsidRDefault="00737146" w:rsidP="00F835CA">
      <w:pPr>
        <w:ind w:left="540"/>
        <w:jc w:val="both"/>
        <w:rPr>
          <w:spacing w:val="-2"/>
          <w:sz w:val="18"/>
          <w:szCs w:val="18"/>
        </w:rPr>
      </w:pPr>
      <w:r w:rsidRPr="00737146">
        <w:rPr>
          <w:spacing w:val="-2"/>
          <w:sz w:val="18"/>
          <w:szCs w:val="18"/>
          <w:lang w:val="en-GB"/>
        </w:rPr>
        <w:t xml:space="preserve">Embedded derivative that is separately accounted for and </w:t>
      </w:r>
      <w:r w:rsidRPr="00737146">
        <w:rPr>
          <w:spacing w:val="-2"/>
          <w:sz w:val="18"/>
          <w:szCs w:val="18"/>
        </w:rPr>
        <w:t>derivatives that do not qualify for hedge accounting is initially recognised at fair value. Changes in the fair value are included in other gains</w:t>
      </w:r>
      <w:r w:rsidR="000F1501">
        <w:rPr>
          <w:spacing w:val="-2"/>
          <w:sz w:val="18"/>
          <w:szCs w:val="18"/>
        </w:rPr>
        <w:t xml:space="preserve"> </w:t>
      </w:r>
      <w:r w:rsidRPr="00737146">
        <w:rPr>
          <w:spacing w:val="-2"/>
          <w:sz w:val="18"/>
          <w:szCs w:val="18"/>
        </w:rPr>
        <w:t>(losses).</w:t>
      </w:r>
    </w:p>
    <w:p w14:paraId="6FCB233F" w14:textId="77777777" w:rsidR="00737146" w:rsidRPr="00737146" w:rsidRDefault="00737146" w:rsidP="00F835CA">
      <w:pPr>
        <w:ind w:left="540"/>
        <w:jc w:val="both"/>
        <w:rPr>
          <w:spacing w:val="-2"/>
          <w:sz w:val="18"/>
          <w:szCs w:val="18"/>
        </w:rPr>
      </w:pPr>
    </w:p>
    <w:p w14:paraId="5F142038" w14:textId="77777777" w:rsidR="00737146" w:rsidRPr="00737146" w:rsidRDefault="00737146" w:rsidP="00F835CA">
      <w:pPr>
        <w:ind w:left="540"/>
        <w:jc w:val="both"/>
        <w:rPr>
          <w:spacing w:val="-2"/>
          <w:sz w:val="18"/>
          <w:szCs w:val="18"/>
        </w:rPr>
      </w:pPr>
      <w:r w:rsidRPr="00737146">
        <w:rPr>
          <w:spacing w:val="-2"/>
          <w:sz w:val="18"/>
          <w:szCs w:val="18"/>
        </w:rPr>
        <w:t xml:space="preserve">Fair value of derivatives is classified as a current or non-current following its remaining maturity. </w:t>
      </w:r>
    </w:p>
    <w:p w14:paraId="2224F9C2" w14:textId="77777777" w:rsidR="00737146" w:rsidRPr="004E083A" w:rsidRDefault="00737146" w:rsidP="00F835CA">
      <w:pPr>
        <w:ind w:left="540"/>
        <w:jc w:val="both"/>
        <w:rPr>
          <w:b/>
          <w:color w:val="CF4A02"/>
        </w:rPr>
      </w:pPr>
    </w:p>
    <w:p w14:paraId="7F8E5327" w14:textId="77777777" w:rsidR="004A3DB2" w:rsidRPr="00F8055A" w:rsidRDefault="004A3DB2" w:rsidP="00D92BF1">
      <w:pPr>
        <w:keepNext/>
        <w:keepLines/>
        <w:spacing w:line="240" w:lineRule="auto"/>
        <w:ind w:left="540" w:hanging="540"/>
        <w:outlineLvl w:val="1"/>
        <w:rPr>
          <w:rFonts w:eastAsia="Arial" w:cs="Arial"/>
          <w:bCs/>
          <w:color w:val="CF4A02"/>
          <w:sz w:val="18"/>
          <w:szCs w:val="18"/>
          <w:lang w:eastAsia="en-GB"/>
        </w:rPr>
      </w:pPr>
      <w:bookmarkStart w:id="29" w:name="_Toc48736042"/>
      <w:r w:rsidRPr="00F8055A">
        <w:rPr>
          <w:rFonts w:eastAsia="Arial" w:cs="Arial"/>
          <w:b/>
          <w:bCs/>
          <w:color w:val="CF4A02"/>
          <w:sz w:val="18"/>
          <w:szCs w:val="18"/>
          <w:lang w:eastAsia="en-GB"/>
        </w:rPr>
        <w:t>7.2</w:t>
      </w:r>
      <w:r w:rsidR="00737146">
        <w:rPr>
          <w:rFonts w:eastAsia="Arial" w:cs="Arial"/>
          <w:b/>
          <w:bCs/>
          <w:color w:val="CF4A02"/>
          <w:sz w:val="18"/>
          <w:szCs w:val="18"/>
          <w:lang w:eastAsia="en-GB"/>
        </w:rPr>
        <w:t>1</w:t>
      </w:r>
      <w:r w:rsidRPr="00F8055A">
        <w:rPr>
          <w:rFonts w:eastAsia="Arial" w:cs="Arial"/>
          <w:b/>
          <w:bCs/>
          <w:color w:val="CF4A02"/>
          <w:sz w:val="18"/>
          <w:szCs w:val="18"/>
          <w:lang w:eastAsia="en-GB"/>
        </w:rPr>
        <w:tab/>
        <w:t>Financial guarantee contracts</w:t>
      </w:r>
      <w:bookmarkEnd w:id="29"/>
    </w:p>
    <w:p w14:paraId="1218EA8B" w14:textId="77777777" w:rsidR="004A3DB2" w:rsidRPr="00F8055A" w:rsidRDefault="004A3DB2" w:rsidP="00D92BF1">
      <w:pPr>
        <w:spacing w:line="240" w:lineRule="auto"/>
        <w:ind w:left="540"/>
        <w:jc w:val="both"/>
        <w:rPr>
          <w:rFonts w:eastAsia="Arial" w:cs="Arial"/>
          <w:sz w:val="18"/>
          <w:szCs w:val="18"/>
          <w:lang w:eastAsia="en-GB"/>
        </w:rPr>
      </w:pPr>
    </w:p>
    <w:p w14:paraId="60EA9536" w14:textId="77777777" w:rsidR="004A3DB2" w:rsidRPr="00F8055A" w:rsidRDefault="004A3DB2" w:rsidP="00D92BF1">
      <w:pPr>
        <w:spacing w:line="240" w:lineRule="auto"/>
        <w:ind w:left="540"/>
        <w:jc w:val="both"/>
        <w:rPr>
          <w:rFonts w:eastAsia="Arial" w:cs="Arial"/>
          <w:sz w:val="18"/>
          <w:szCs w:val="18"/>
          <w:lang w:eastAsia="en-GB"/>
        </w:rPr>
      </w:pPr>
      <w:r w:rsidRPr="00F8055A">
        <w:rPr>
          <w:rFonts w:eastAsia="Arial" w:cs="Arial"/>
          <w:sz w:val="18"/>
          <w:szCs w:val="18"/>
          <w:lang w:eastAsia="en-GB"/>
        </w:rPr>
        <w:t>Financial guarantee contracts are recognised as a financial liability at the time the guarantee is issued. The liability is initially measured at fair value and subsequently at the higher of:</w:t>
      </w:r>
    </w:p>
    <w:p w14:paraId="226B13BB" w14:textId="77777777" w:rsidR="004A3DB2" w:rsidRPr="00F8055A" w:rsidRDefault="004A3DB2" w:rsidP="00D92BF1">
      <w:pPr>
        <w:spacing w:line="240" w:lineRule="auto"/>
        <w:ind w:left="540"/>
        <w:jc w:val="both"/>
        <w:rPr>
          <w:rFonts w:eastAsia="Arial" w:cs="Arial"/>
          <w:sz w:val="18"/>
          <w:szCs w:val="18"/>
          <w:lang w:eastAsia="en-GB"/>
        </w:rPr>
      </w:pPr>
    </w:p>
    <w:p w14:paraId="00E0C1FB" w14:textId="77777777" w:rsidR="004A3DB2" w:rsidRPr="00F8055A" w:rsidRDefault="004A3DB2" w:rsidP="00D92BF1">
      <w:pPr>
        <w:numPr>
          <w:ilvl w:val="0"/>
          <w:numId w:val="27"/>
        </w:numPr>
        <w:tabs>
          <w:tab w:val="left" w:pos="900"/>
        </w:tabs>
        <w:spacing w:line="240" w:lineRule="auto"/>
        <w:ind w:left="900"/>
        <w:contextualSpacing/>
        <w:jc w:val="both"/>
        <w:rPr>
          <w:rFonts w:eastAsia="Cambria" w:cs="Arial"/>
          <w:sz w:val="18"/>
          <w:szCs w:val="18"/>
          <w:lang w:bidi="ar-SA"/>
        </w:rPr>
      </w:pPr>
      <w:r w:rsidRPr="00F8055A">
        <w:rPr>
          <w:rFonts w:eastAsia="Cambria" w:cs="Arial"/>
          <w:sz w:val="18"/>
          <w:szCs w:val="18"/>
          <w:lang w:bidi="ar-SA"/>
        </w:rPr>
        <w:t xml:space="preserve">the amount determined in accordance with the expected credit loss model under TFRS 9  </w:t>
      </w:r>
    </w:p>
    <w:p w14:paraId="497E73E1" w14:textId="77777777" w:rsidR="004A3DB2" w:rsidRPr="00F8055A" w:rsidRDefault="004A3DB2" w:rsidP="00D92BF1">
      <w:pPr>
        <w:spacing w:line="240" w:lineRule="auto"/>
        <w:ind w:left="540"/>
        <w:jc w:val="both"/>
        <w:rPr>
          <w:rFonts w:eastAsia="Arial" w:cs="Arial"/>
          <w:sz w:val="18"/>
          <w:szCs w:val="18"/>
          <w:lang w:eastAsia="en-GB"/>
        </w:rPr>
      </w:pPr>
    </w:p>
    <w:p w14:paraId="13305356" w14:textId="77777777" w:rsidR="004A3DB2" w:rsidRPr="00F8055A" w:rsidRDefault="004A3DB2" w:rsidP="00D92BF1">
      <w:pPr>
        <w:spacing w:line="240" w:lineRule="auto"/>
        <w:ind w:left="540"/>
        <w:jc w:val="both"/>
        <w:rPr>
          <w:rFonts w:eastAsia="Arial" w:cs="Arial"/>
          <w:sz w:val="18"/>
          <w:szCs w:val="18"/>
          <w:lang w:eastAsia="en-GB"/>
        </w:rPr>
      </w:pPr>
      <w:r w:rsidRPr="00F8055A">
        <w:rPr>
          <w:rFonts w:eastAsia="Arial" w:cs="Arial"/>
          <w:sz w:val="18"/>
          <w:szCs w:val="18"/>
          <w:lang w:eastAsia="en-GB"/>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3FF9CBF4" w14:textId="77777777" w:rsidR="004A3DB2" w:rsidRPr="00F8055A" w:rsidRDefault="004A3DB2" w:rsidP="00D92BF1">
      <w:pPr>
        <w:spacing w:line="240" w:lineRule="auto"/>
        <w:ind w:left="540"/>
        <w:jc w:val="both"/>
        <w:rPr>
          <w:rFonts w:eastAsia="Arial" w:cs="Arial"/>
          <w:sz w:val="18"/>
          <w:szCs w:val="18"/>
          <w:lang w:eastAsia="en-GB"/>
        </w:rPr>
      </w:pPr>
    </w:p>
    <w:p w14:paraId="6D1234F1" w14:textId="77777777" w:rsidR="004A3DB2" w:rsidRDefault="004A3DB2" w:rsidP="00D92BF1">
      <w:pPr>
        <w:spacing w:line="240" w:lineRule="auto"/>
        <w:ind w:left="540"/>
        <w:jc w:val="both"/>
        <w:rPr>
          <w:rFonts w:eastAsia="Arial" w:cs="Arial"/>
          <w:sz w:val="18"/>
          <w:szCs w:val="18"/>
          <w:lang w:eastAsia="en-GB"/>
        </w:rPr>
      </w:pPr>
      <w:r w:rsidRPr="00F8055A">
        <w:rPr>
          <w:rFonts w:eastAsia="Arial" w:cs="Arial"/>
          <w:sz w:val="18"/>
          <w:szCs w:val="18"/>
          <w:lang w:eastAsia="en-GB"/>
        </w:rPr>
        <w:t xml:space="preserve">Where guarantees in relation to loans or other payables of associates are provided for no compensation, </w:t>
      </w:r>
      <w:r w:rsidR="00F835CA">
        <w:rPr>
          <w:rFonts w:eastAsia="Arial" w:cs="Arial"/>
          <w:sz w:val="18"/>
          <w:szCs w:val="18"/>
          <w:lang w:eastAsia="en-GB"/>
        </w:rPr>
        <w:br/>
      </w:r>
      <w:r w:rsidRPr="00F8055A">
        <w:rPr>
          <w:rFonts w:eastAsia="Arial" w:cs="Arial"/>
          <w:sz w:val="18"/>
          <w:szCs w:val="18"/>
          <w:lang w:eastAsia="en-GB"/>
        </w:rPr>
        <w:t>the fair values are accounted for as contributions and recognised as part of the cost of the investment.</w:t>
      </w:r>
    </w:p>
    <w:p w14:paraId="6E85F191" w14:textId="77777777" w:rsidR="00F8055A" w:rsidRDefault="00F8055A" w:rsidP="00D92BF1">
      <w:pPr>
        <w:spacing w:line="240" w:lineRule="auto"/>
        <w:ind w:left="540"/>
        <w:jc w:val="both"/>
        <w:rPr>
          <w:rFonts w:eastAsia="Arial" w:cs="Arial"/>
          <w:sz w:val="18"/>
          <w:szCs w:val="18"/>
          <w:lang w:eastAsia="en-GB"/>
        </w:rPr>
      </w:pPr>
    </w:p>
    <w:p w14:paraId="239136CC" w14:textId="77777777" w:rsidR="00F8055A" w:rsidRDefault="00F8055A" w:rsidP="00D92BF1">
      <w:pPr>
        <w:spacing w:line="240" w:lineRule="auto"/>
        <w:ind w:left="540"/>
        <w:jc w:val="both"/>
        <w:rPr>
          <w:rFonts w:eastAsia="Arial" w:cs="Arial"/>
          <w:sz w:val="18"/>
          <w:szCs w:val="18"/>
          <w:lang w:eastAsia="en-GB"/>
        </w:rPr>
      </w:pPr>
    </w:p>
    <w:tbl>
      <w:tblPr>
        <w:tblW w:w="0" w:type="auto"/>
        <w:tblInd w:w="108" w:type="dxa"/>
        <w:shd w:val="clear" w:color="auto" w:fill="FFA543"/>
        <w:tblLayout w:type="fixed"/>
        <w:tblLook w:val="04A0" w:firstRow="1" w:lastRow="0" w:firstColumn="1" w:lastColumn="0" w:noHBand="0" w:noVBand="1"/>
      </w:tblPr>
      <w:tblGrid>
        <w:gridCol w:w="9461"/>
      </w:tblGrid>
      <w:tr w:rsidR="006C4EC1" w:rsidRPr="00F8055A" w14:paraId="5422AA55" w14:textId="77777777" w:rsidTr="003121DD">
        <w:trPr>
          <w:trHeight w:val="386"/>
        </w:trPr>
        <w:tc>
          <w:tcPr>
            <w:tcW w:w="9461" w:type="dxa"/>
            <w:shd w:val="clear" w:color="auto" w:fill="FFA543"/>
            <w:vAlign w:val="center"/>
            <w:hideMark/>
          </w:tcPr>
          <w:p w14:paraId="14EFF1F9" w14:textId="77777777" w:rsidR="006C4EC1" w:rsidRPr="00F8055A" w:rsidRDefault="006C4EC1" w:rsidP="003121DD">
            <w:pPr>
              <w:tabs>
                <w:tab w:val="left" w:pos="432"/>
              </w:tabs>
              <w:ind w:left="540" w:hanging="540"/>
              <w:jc w:val="both"/>
              <w:rPr>
                <w:rFonts w:cs="Arial"/>
                <w:b/>
                <w:bCs/>
                <w:color w:val="FFFFFF"/>
                <w:sz w:val="18"/>
                <w:szCs w:val="18"/>
                <w:lang w:val="en-GB"/>
              </w:rPr>
            </w:pPr>
            <w:r w:rsidRPr="00F8055A">
              <w:rPr>
                <w:rFonts w:eastAsia="Arial Unicode MS" w:cs="Browallia New"/>
                <w:b/>
                <w:bCs/>
                <w:color w:val="FFFFFF"/>
                <w:sz w:val="18"/>
                <w:szCs w:val="18"/>
                <w:lang w:val="en-GB"/>
              </w:rPr>
              <w:t>8</w:t>
            </w:r>
            <w:r w:rsidRPr="00F8055A">
              <w:rPr>
                <w:rFonts w:eastAsia="Arial Unicode MS" w:cs="Arial"/>
                <w:b/>
                <w:bCs/>
                <w:color w:val="FFFFFF"/>
                <w:sz w:val="18"/>
                <w:szCs w:val="18"/>
              </w:rPr>
              <w:tab/>
              <w:t>Financial risk management</w:t>
            </w:r>
          </w:p>
        </w:tc>
      </w:tr>
    </w:tbl>
    <w:p w14:paraId="50ED66A7" w14:textId="77777777" w:rsidR="006C4EC1" w:rsidRPr="00F835CA" w:rsidRDefault="006C4EC1" w:rsidP="00F835CA">
      <w:pPr>
        <w:spacing w:line="240" w:lineRule="auto"/>
        <w:ind w:left="567"/>
        <w:jc w:val="both"/>
        <w:rPr>
          <w:rFonts w:eastAsia="Arial" w:cs="Arial"/>
          <w:sz w:val="18"/>
          <w:szCs w:val="18"/>
          <w:lang w:eastAsia="en-GB"/>
        </w:rPr>
      </w:pPr>
    </w:p>
    <w:p w14:paraId="3E880476" w14:textId="77777777" w:rsidR="00A326CB" w:rsidRPr="00F8055A" w:rsidRDefault="00A326CB" w:rsidP="00D92BF1">
      <w:pPr>
        <w:keepNext/>
        <w:keepLines/>
        <w:spacing w:line="240" w:lineRule="auto"/>
        <w:ind w:left="540" w:hanging="540"/>
        <w:outlineLvl w:val="1"/>
        <w:rPr>
          <w:rFonts w:eastAsia="Arial" w:cs="Arial"/>
          <w:b/>
          <w:color w:val="CF4A02"/>
          <w:sz w:val="18"/>
          <w:szCs w:val="18"/>
          <w:lang w:eastAsia="en-GB"/>
        </w:rPr>
      </w:pPr>
      <w:bookmarkStart w:id="30" w:name="_Toc48736044"/>
      <w:r w:rsidRPr="00F8055A">
        <w:rPr>
          <w:rFonts w:eastAsia="Arial" w:cs="Arial"/>
          <w:b/>
          <w:color w:val="CF4A02"/>
          <w:sz w:val="18"/>
          <w:szCs w:val="18"/>
          <w:lang w:eastAsia="en-GB"/>
        </w:rPr>
        <w:t>8.1</w:t>
      </w:r>
      <w:r w:rsidRPr="00F8055A">
        <w:rPr>
          <w:rFonts w:eastAsia="Arial" w:cs="Arial"/>
          <w:b/>
          <w:color w:val="CF4A02"/>
          <w:sz w:val="18"/>
          <w:szCs w:val="18"/>
          <w:cs/>
          <w:lang w:eastAsia="en-GB"/>
        </w:rPr>
        <w:tab/>
      </w:r>
      <w:r w:rsidRPr="00F8055A">
        <w:rPr>
          <w:rFonts w:eastAsia="Arial" w:cs="Arial"/>
          <w:b/>
          <w:color w:val="CF4A02"/>
          <w:sz w:val="18"/>
          <w:szCs w:val="18"/>
          <w:lang w:eastAsia="en-GB"/>
        </w:rPr>
        <w:t>Financial risk</w:t>
      </w:r>
      <w:bookmarkEnd w:id="30"/>
      <w:r w:rsidRPr="00F8055A">
        <w:rPr>
          <w:rFonts w:eastAsia="Arial" w:cs="Arial"/>
          <w:b/>
          <w:color w:val="CF4A02"/>
          <w:sz w:val="18"/>
          <w:szCs w:val="18"/>
          <w:lang w:eastAsia="en-GB"/>
        </w:rPr>
        <w:t xml:space="preserve"> </w:t>
      </w:r>
    </w:p>
    <w:p w14:paraId="031FFD03" w14:textId="77777777" w:rsidR="00A326CB" w:rsidRPr="00F8055A" w:rsidRDefault="00A326CB" w:rsidP="00F8055A">
      <w:pPr>
        <w:pStyle w:val="EnvelopeReturn"/>
        <w:tabs>
          <w:tab w:val="left" w:pos="567"/>
        </w:tabs>
        <w:suppressAutoHyphens/>
        <w:ind w:left="540"/>
        <w:rPr>
          <w:rFonts w:ascii="Arial" w:eastAsia="Times New Roman" w:hAnsi="Arial" w:cs="Arial"/>
          <w:snapToGrid w:val="0"/>
          <w:sz w:val="18"/>
          <w:szCs w:val="18"/>
          <w:lang w:val="en-US"/>
        </w:rPr>
      </w:pPr>
    </w:p>
    <w:p w14:paraId="7D39FCE8" w14:textId="77777777" w:rsidR="006C4EC1" w:rsidRPr="00F8055A" w:rsidRDefault="006C4EC1" w:rsidP="00F8055A">
      <w:pPr>
        <w:spacing w:line="240" w:lineRule="auto"/>
        <w:ind w:left="540"/>
        <w:jc w:val="both"/>
        <w:rPr>
          <w:rFonts w:cs="Arial"/>
          <w:sz w:val="18"/>
          <w:szCs w:val="18"/>
          <w:lang w:val="en-GB"/>
        </w:rPr>
      </w:pPr>
      <w:r w:rsidRPr="00F8055A">
        <w:rPr>
          <w:rFonts w:cs="Arial"/>
          <w:sz w:val="18"/>
          <w:szCs w:val="18"/>
          <w:lang w:val="en-GB"/>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w:t>
      </w:r>
    </w:p>
    <w:p w14:paraId="34A83F8E" w14:textId="77777777" w:rsidR="006C4EC1" w:rsidRPr="00F8055A" w:rsidRDefault="006C4EC1" w:rsidP="00F8055A">
      <w:pPr>
        <w:spacing w:line="240" w:lineRule="auto"/>
        <w:ind w:left="540"/>
        <w:jc w:val="both"/>
        <w:rPr>
          <w:rFonts w:cs="Arial"/>
          <w:sz w:val="18"/>
          <w:szCs w:val="18"/>
          <w:lang w:val="en-GB"/>
        </w:rPr>
      </w:pPr>
    </w:p>
    <w:p w14:paraId="359AEAF3" w14:textId="77777777" w:rsidR="006C4EC1" w:rsidRPr="00F8055A" w:rsidRDefault="006C4EC1" w:rsidP="00F8055A">
      <w:pPr>
        <w:spacing w:line="240" w:lineRule="auto"/>
        <w:ind w:left="540"/>
        <w:jc w:val="both"/>
        <w:rPr>
          <w:rFonts w:cs="Arial"/>
          <w:sz w:val="18"/>
          <w:szCs w:val="18"/>
          <w:lang w:val="en-GB"/>
        </w:rPr>
      </w:pPr>
      <w:r w:rsidRPr="00F8055A">
        <w:rPr>
          <w:rFonts w:cs="Arial"/>
          <w:sz w:val="18"/>
          <w:szCs w:val="18"/>
          <w:lang w:val="en-GB"/>
        </w:rPr>
        <w:t>Financial risk management is carried out by the Group Treasury Committee. The Group’s policy includes areas such as foreign exchange risk, interest rate risk,</w:t>
      </w:r>
      <w:r w:rsidRPr="00F8055A">
        <w:rPr>
          <w:rFonts w:cs="Arial"/>
          <w:sz w:val="18"/>
          <w:szCs w:val="18"/>
          <w:cs/>
          <w:lang w:val="en-GB"/>
        </w:rPr>
        <w:t xml:space="preserve"> </w:t>
      </w:r>
      <w:r w:rsidRPr="00F8055A">
        <w:rPr>
          <w:rFonts w:cs="Arial"/>
          <w:sz w:val="18"/>
          <w:szCs w:val="18"/>
          <w:lang w:val="en-GB"/>
        </w:rPr>
        <w:t>price risk, credit risk and liquidity risk. The framework parameters are approved by the Board of Directors and uses as the key communication and control tools for Treasury team globally.</w:t>
      </w:r>
    </w:p>
    <w:p w14:paraId="1334473E" w14:textId="77777777" w:rsidR="00A326CB" w:rsidRDefault="00A326CB" w:rsidP="00F8055A">
      <w:pPr>
        <w:spacing w:line="240" w:lineRule="auto"/>
        <w:ind w:left="540"/>
        <w:jc w:val="both"/>
        <w:rPr>
          <w:rFonts w:cs="Arial"/>
          <w:sz w:val="18"/>
          <w:szCs w:val="18"/>
          <w:lang w:val="en-GB"/>
        </w:rPr>
      </w:pPr>
    </w:p>
    <w:p w14:paraId="579DDCA1" w14:textId="77777777" w:rsidR="00D503FA" w:rsidRPr="00F8055A" w:rsidRDefault="00F835CA" w:rsidP="00F835CA">
      <w:pPr>
        <w:spacing w:line="240" w:lineRule="auto"/>
        <w:ind w:left="540"/>
        <w:jc w:val="both"/>
        <w:rPr>
          <w:rFonts w:cs="Arial"/>
          <w:sz w:val="18"/>
          <w:szCs w:val="18"/>
          <w:lang w:val="en-GB"/>
        </w:rPr>
      </w:pPr>
      <w:r>
        <w:rPr>
          <w:rFonts w:cs="Arial"/>
          <w:sz w:val="18"/>
          <w:szCs w:val="18"/>
          <w:lang w:val="en-GB"/>
        </w:rPr>
        <w:br w:type="page"/>
      </w:r>
    </w:p>
    <w:p w14:paraId="5E25F4C9" w14:textId="77777777" w:rsidR="00A326CB" w:rsidRPr="00F8055A" w:rsidRDefault="00A326CB" w:rsidP="00F8055A">
      <w:pPr>
        <w:keepNext/>
        <w:keepLines/>
        <w:spacing w:line="240" w:lineRule="auto"/>
        <w:ind w:left="1080" w:hanging="540"/>
        <w:outlineLvl w:val="2"/>
        <w:rPr>
          <w:rFonts w:eastAsia="Arial" w:cs="Arial"/>
          <w:b/>
          <w:color w:val="CF4A02"/>
          <w:sz w:val="18"/>
          <w:szCs w:val="18"/>
          <w:lang w:eastAsia="en-GB"/>
        </w:rPr>
      </w:pPr>
      <w:bookmarkStart w:id="31" w:name="_Toc48736045"/>
      <w:r w:rsidRPr="00F8055A">
        <w:rPr>
          <w:rFonts w:eastAsia="Arial" w:cs="Arial"/>
          <w:b/>
          <w:color w:val="CF4A02"/>
          <w:sz w:val="18"/>
          <w:szCs w:val="18"/>
          <w:lang w:eastAsia="en-GB"/>
        </w:rPr>
        <w:t xml:space="preserve">8.1.1 </w:t>
      </w:r>
      <w:r w:rsidRPr="00F8055A">
        <w:rPr>
          <w:rFonts w:eastAsia="Arial" w:cs="Arial"/>
          <w:b/>
          <w:color w:val="CF4A02"/>
          <w:sz w:val="18"/>
          <w:szCs w:val="18"/>
          <w:lang w:eastAsia="en-GB"/>
        </w:rPr>
        <w:tab/>
        <w:t>Market risk</w:t>
      </w:r>
      <w:bookmarkEnd w:id="31"/>
    </w:p>
    <w:p w14:paraId="712CBD3A" w14:textId="77777777" w:rsidR="00F835CA" w:rsidRDefault="00F835CA" w:rsidP="00F8055A">
      <w:pPr>
        <w:keepNext/>
        <w:keepLines/>
        <w:spacing w:line="240" w:lineRule="auto"/>
        <w:ind w:left="1080" w:hanging="540"/>
        <w:outlineLvl w:val="3"/>
        <w:rPr>
          <w:rFonts w:eastAsia="Arial" w:cs="Arial"/>
          <w:b/>
          <w:color w:val="CF4A02"/>
          <w:sz w:val="18"/>
          <w:szCs w:val="18"/>
          <w:lang w:eastAsia="en-GB"/>
        </w:rPr>
      </w:pPr>
    </w:p>
    <w:p w14:paraId="5C643DB9" w14:textId="77777777" w:rsidR="00A326CB" w:rsidRDefault="00A326CB" w:rsidP="00F8055A">
      <w:pPr>
        <w:keepNext/>
        <w:keepLines/>
        <w:spacing w:line="240" w:lineRule="auto"/>
        <w:ind w:left="1080" w:hanging="540"/>
        <w:outlineLvl w:val="3"/>
        <w:rPr>
          <w:rFonts w:eastAsia="Arial" w:cs="Arial"/>
          <w:b/>
          <w:color w:val="CF4A02"/>
          <w:sz w:val="18"/>
          <w:szCs w:val="18"/>
          <w:lang w:eastAsia="en-GB"/>
        </w:rPr>
      </w:pPr>
      <w:r w:rsidRPr="00F8055A">
        <w:rPr>
          <w:rFonts w:eastAsia="Arial" w:cs="Arial"/>
          <w:b/>
          <w:color w:val="CF4A02"/>
          <w:sz w:val="18"/>
          <w:szCs w:val="18"/>
          <w:lang w:eastAsia="en-GB"/>
        </w:rPr>
        <w:t>a)</w:t>
      </w:r>
      <w:r w:rsidRPr="00F8055A">
        <w:rPr>
          <w:rFonts w:eastAsia="Arial" w:cs="Arial"/>
          <w:b/>
          <w:color w:val="CF4A02"/>
          <w:sz w:val="18"/>
          <w:szCs w:val="18"/>
          <w:lang w:eastAsia="en-GB"/>
        </w:rPr>
        <w:tab/>
      </w:r>
      <w:r w:rsidRPr="00F074EA">
        <w:rPr>
          <w:rFonts w:eastAsia="Arial" w:cs="Arial"/>
          <w:b/>
          <w:color w:val="CF4A02"/>
          <w:sz w:val="18"/>
          <w:szCs w:val="18"/>
          <w:lang w:eastAsia="en-GB"/>
        </w:rPr>
        <w:t>Foreign exchange</w:t>
      </w:r>
      <w:r w:rsidRPr="00F8055A">
        <w:rPr>
          <w:rFonts w:eastAsia="Arial" w:cs="Arial"/>
          <w:b/>
          <w:color w:val="CF4A02"/>
          <w:sz w:val="18"/>
          <w:szCs w:val="18"/>
          <w:lang w:eastAsia="en-GB"/>
        </w:rPr>
        <w:t xml:space="preserve"> risk</w:t>
      </w:r>
    </w:p>
    <w:p w14:paraId="0CA0D287" w14:textId="77777777" w:rsidR="00F835CA" w:rsidRDefault="00F835CA" w:rsidP="003065EA">
      <w:pPr>
        <w:spacing w:line="240" w:lineRule="auto"/>
        <w:ind w:left="1080"/>
        <w:jc w:val="both"/>
        <w:rPr>
          <w:rFonts w:cs="Arial"/>
          <w:sz w:val="18"/>
          <w:szCs w:val="18"/>
          <w:lang w:val="en-GB"/>
        </w:rPr>
      </w:pPr>
    </w:p>
    <w:p w14:paraId="10B9433D" w14:textId="77777777" w:rsidR="00EC485D" w:rsidRDefault="00CE2C33" w:rsidP="003065EA">
      <w:pPr>
        <w:spacing w:line="240" w:lineRule="auto"/>
        <w:ind w:left="1080"/>
        <w:jc w:val="both"/>
        <w:rPr>
          <w:rFonts w:cs="Arial"/>
          <w:spacing w:val="-2"/>
          <w:sz w:val="18"/>
          <w:szCs w:val="18"/>
          <w:lang w:val="en-GB"/>
        </w:rPr>
      </w:pPr>
      <w:r w:rsidRPr="003065EA">
        <w:rPr>
          <w:rFonts w:cs="Arial"/>
          <w:sz w:val="18"/>
          <w:szCs w:val="18"/>
          <w:lang w:val="en-GB"/>
        </w:rPr>
        <w:t>The Group is exposed to foreign</w:t>
      </w:r>
      <w:r w:rsidR="00C22746">
        <w:rPr>
          <w:rFonts w:cs="Arial"/>
          <w:sz w:val="18"/>
          <w:szCs w:val="18"/>
          <w:lang w:val="en-GB"/>
        </w:rPr>
        <w:t xml:space="preserve"> exchange</w:t>
      </w:r>
      <w:r w:rsidRPr="003065EA">
        <w:rPr>
          <w:rFonts w:cs="Arial"/>
          <w:sz w:val="18"/>
          <w:szCs w:val="18"/>
          <w:lang w:val="en-GB"/>
        </w:rPr>
        <w:t xml:space="preserve"> risk arises mainly in US Dollar from </w:t>
      </w:r>
      <w:r w:rsidR="00C22746">
        <w:rPr>
          <w:rFonts w:cs="Arial"/>
          <w:sz w:val="18"/>
          <w:szCs w:val="18"/>
          <w:lang w:val="en-GB"/>
        </w:rPr>
        <w:t>future commercial</w:t>
      </w:r>
      <w:r w:rsidRPr="003065EA">
        <w:rPr>
          <w:rFonts w:cs="Arial"/>
          <w:sz w:val="18"/>
          <w:szCs w:val="18"/>
          <w:lang w:val="en-GB"/>
        </w:rPr>
        <w:t xml:space="preserve"> transaction</w:t>
      </w:r>
      <w:r w:rsidR="00C22746">
        <w:rPr>
          <w:rFonts w:cs="Arial"/>
          <w:sz w:val="18"/>
          <w:szCs w:val="18"/>
          <w:lang w:val="en-GB"/>
        </w:rPr>
        <w:t>s</w:t>
      </w:r>
      <w:r w:rsidR="003065EA">
        <w:rPr>
          <w:rFonts w:cs="Arial"/>
          <w:sz w:val="18"/>
          <w:szCs w:val="18"/>
          <w:lang w:val="en-GB"/>
        </w:rPr>
        <w:t xml:space="preserve">. </w:t>
      </w:r>
      <w:r w:rsidR="003065EA" w:rsidRPr="003065EA">
        <w:rPr>
          <w:rFonts w:cs="Arial"/>
          <w:sz w:val="18"/>
          <w:szCs w:val="18"/>
          <w:lang w:val="en-GB"/>
        </w:rPr>
        <w:t xml:space="preserve">The Group </w:t>
      </w:r>
      <w:r w:rsidR="00C22746">
        <w:rPr>
          <w:rFonts w:cs="Arial"/>
          <w:sz w:val="18"/>
          <w:szCs w:val="18"/>
          <w:lang w:val="en-GB"/>
        </w:rPr>
        <w:t xml:space="preserve">has entered </w:t>
      </w:r>
      <w:r w:rsidR="003065EA" w:rsidRPr="003065EA">
        <w:rPr>
          <w:rFonts w:cs="Arial"/>
          <w:sz w:val="18"/>
          <w:szCs w:val="18"/>
          <w:lang w:val="en-GB"/>
        </w:rPr>
        <w:t xml:space="preserve">into </w:t>
      </w:r>
      <w:r w:rsidR="00183969">
        <w:rPr>
          <w:rFonts w:cs="Arial"/>
          <w:sz w:val="18"/>
          <w:szCs w:val="18"/>
          <w:lang w:val="en-GB"/>
        </w:rPr>
        <w:t xml:space="preserve">foreign currency </w:t>
      </w:r>
      <w:r w:rsidR="003065EA" w:rsidRPr="003065EA">
        <w:rPr>
          <w:rFonts w:cs="Arial"/>
          <w:sz w:val="18"/>
          <w:szCs w:val="18"/>
          <w:lang w:val="en-GB"/>
        </w:rPr>
        <w:t>forward contracts</w:t>
      </w:r>
      <w:r w:rsidR="003065EA">
        <w:rPr>
          <w:rFonts w:cs="Arial"/>
          <w:sz w:val="18"/>
          <w:szCs w:val="18"/>
          <w:lang w:val="en-GB"/>
        </w:rPr>
        <w:t xml:space="preserve"> </w:t>
      </w:r>
      <w:r w:rsidR="003065EA" w:rsidRPr="00183969">
        <w:rPr>
          <w:rFonts w:cs="Arial"/>
          <w:spacing w:val="-2"/>
          <w:sz w:val="18"/>
          <w:szCs w:val="18"/>
          <w:lang w:val="en-GB"/>
        </w:rPr>
        <w:t>through The Thai Sugar Trading Corp Co</w:t>
      </w:r>
      <w:r w:rsidR="00C71422" w:rsidRPr="00183969">
        <w:rPr>
          <w:rFonts w:cs="Arial"/>
          <w:spacing w:val="-2"/>
          <w:sz w:val="18"/>
          <w:szCs w:val="18"/>
          <w:lang w:val="en-GB"/>
        </w:rPr>
        <w:t>.,</w:t>
      </w:r>
      <w:r w:rsidR="003065EA" w:rsidRPr="00183969">
        <w:rPr>
          <w:rFonts w:cs="Arial"/>
          <w:spacing w:val="-2"/>
          <w:sz w:val="18"/>
          <w:szCs w:val="18"/>
          <w:lang w:val="en-GB"/>
        </w:rPr>
        <w:t xml:space="preserve"> Ltd</w:t>
      </w:r>
      <w:r w:rsidR="003065EA" w:rsidRPr="00183969">
        <w:rPr>
          <w:rFonts w:cs="Browallia New"/>
          <w:spacing w:val="-2"/>
          <w:sz w:val="18"/>
          <w:szCs w:val="22"/>
          <w:lang w:val="en-GB"/>
        </w:rPr>
        <w:t>.</w:t>
      </w:r>
      <w:r w:rsidR="003065EA" w:rsidRPr="00183969">
        <w:rPr>
          <w:rFonts w:cs="Arial"/>
          <w:spacing w:val="-2"/>
          <w:sz w:val="18"/>
          <w:szCs w:val="18"/>
          <w:lang w:val="en-GB"/>
        </w:rPr>
        <w:t xml:space="preserve"> when it consider</w:t>
      </w:r>
      <w:r w:rsidR="00C22746">
        <w:rPr>
          <w:rFonts w:cs="Arial"/>
          <w:spacing w:val="-2"/>
          <w:sz w:val="18"/>
          <w:szCs w:val="18"/>
          <w:lang w:val="en-GB"/>
        </w:rPr>
        <w:t>ed as</w:t>
      </w:r>
      <w:r w:rsidR="003065EA" w:rsidRPr="00183969">
        <w:rPr>
          <w:rFonts w:cs="Arial"/>
          <w:spacing w:val="-2"/>
          <w:sz w:val="18"/>
          <w:szCs w:val="18"/>
          <w:lang w:val="en-GB"/>
        </w:rPr>
        <w:t xml:space="preserve"> appropriate</w:t>
      </w:r>
      <w:r w:rsidR="00183969" w:rsidRPr="00183969">
        <w:rPr>
          <w:rFonts w:cs="Arial"/>
          <w:spacing w:val="-2"/>
          <w:sz w:val="18"/>
          <w:szCs w:val="18"/>
          <w:lang w:val="en-GB"/>
        </w:rPr>
        <w:t xml:space="preserve"> to hedge</w:t>
      </w:r>
      <w:r w:rsidR="00C22746">
        <w:rPr>
          <w:rFonts w:cs="Arial"/>
          <w:spacing w:val="-2"/>
          <w:sz w:val="18"/>
          <w:szCs w:val="18"/>
          <w:lang w:val="en-GB"/>
        </w:rPr>
        <w:t xml:space="preserve"> their exposure to foreign exchange risk</w:t>
      </w:r>
      <w:r w:rsidR="003065EA" w:rsidRPr="00183969">
        <w:rPr>
          <w:rFonts w:cs="Arial"/>
          <w:spacing w:val="-2"/>
          <w:sz w:val="18"/>
          <w:szCs w:val="18"/>
          <w:lang w:val="en-GB"/>
        </w:rPr>
        <w:t>.</w:t>
      </w:r>
    </w:p>
    <w:p w14:paraId="2E55257F" w14:textId="77777777" w:rsidR="00EC485D" w:rsidRDefault="00EC485D" w:rsidP="003065EA">
      <w:pPr>
        <w:spacing w:line="240" w:lineRule="auto"/>
        <w:ind w:left="1080"/>
        <w:jc w:val="both"/>
        <w:rPr>
          <w:rFonts w:cs="Arial"/>
          <w:spacing w:val="-2"/>
          <w:sz w:val="18"/>
          <w:szCs w:val="18"/>
          <w:lang w:val="en-GB"/>
        </w:rPr>
      </w:pPr>
    </w:p>
    <w:p w14:paraId="138C44AB" w14:textId="77777777" w:rsidR="00EC485D" w:rsidRPr="00F074EA" w:rsidRDefault="00C22746" w:rsidP="003065EA">
      <w:pPr>
        <w:spacing w:line="240" w:lineRule="auto"/>
        <w:ind w:left="1080"/>
        <w:jc w:val="both"/>
        <w:rPr>
          <w:rFonts w:cs="Arial"/>
          <w:i/>
          <w:iCs/>
          <w:color w:val="CF4A02"/>
          <w:spacing w:val="-2"/>
          <w:sz w:val="18"/>
          <w:szCs w:val="18"/>
          <w:lang w:val="en-GB"/>
        </w:rPr>
      </w:pPr>
      <w:r>
        <w:rPr>
          <w:rFonts w:cs="Arial"/>
          <w:i/>
          <w:iCs/>
          <w:color w:val="CF4A02"/>
          <w:spacing w:val="-2"/>
          <w:sz w:val="18"/>
          <w:szCs w:val="18"/>
          <w:lang w:val="en-GB"/>
        </w:rPr>
        <w:t>Exposure</w:t>
      </w:r>
    </w:p>
    <w:p w14:paraId="07330B32" w14:textId="77777777" w:rsidR="00F074EA" w:rsidRDefault="00F074EA" w:rsidP="003065EA">
      <w:pPr>
        <w:spacing w:line="240" w:lineRule="auto"/>
        <w:ind w:left="1080"/>
        <w:jc w:val="both"/>
        <w:rPr>
          <w:rFonts w:cs="Arial"/>
          <w:spacing w:val="-2"/>
          <w:sz w:val="18"/>
          <w:szCs w:val="18"/>
          <w:lang w:val="en-GB"/>
        </w:rPr>
      </w:pPr>
    </w:p>
    <w:p w14:paraId="4C41440C" w14:textId="4B41865A" w:rsidR="003A1C45" w:rsidRPr="00F074EA" w:rsidRDefault="00261ED8" w:rsidP="00C22746">
      <w:pPr>
        <w:spacing w:line="240" w:lineRule="auto"/>
        <w:ind w:left="1080"/>
        <w:jc w:val="both"/>
        <w:rPr>
          <w:rFonts w:cs="Arial"/>
          <w:sz w:val="18"/>
          <w:szCs w:val="18"/>
          <w:lang w:val="en-GB"/>
        </w:rPr>
      </w:pPr>
      <w:r>
        <w:rPr>
          <w:rFonts w:cs="Arial"/>
          <w:sz w:val="18"/>
          <w:szCs w:val="18"/>
          <w:lang w:val="en-GB"/>
        </w:rPr>
        <w:t xml:space="preserve">The Group has no financial assets and financial liabilities that are denominated in </w:t>
      </w:r>
      <w:r w:rsidR="00E7124E">
        <w:rPr>
          <w:rFonts w:cs="Browallia New"/>
          <w:sz w:val="18"/>
          <w:szCs w:val="22"/>
          <w:lang w:val="en-GB"/>
        </w:rPr>
        <w:t>foreign</w:t>
      </w:r>
      <w:r>
        <w:rPr>
          <w:rFonts w:cs="Arial"/>
          <w:sz w:val="18"/>
          <w:szCs w:val="18"/>
          <w:lang w:val="en-GB"/>
        </w:rPr>
        <w:t xml:space="preserve"> currency </w:t>
      </w:r>
      <w:r w:rsidR="00C97D22">
        <w:rPr>
          <w:rFonts w:cs="Arial"/>
          <w:sz w:val="18"/>
          <w:szCs w:val="18"/>
          <w:lang w:val="en-GB"/>
        </w:rPr>
        <w:t xml:space="preserve">at the </w:t>
      </w:r>
      <w:r w:rsidR="00E7124E">
        <w:rPr>
          <w:rFonts w:cs="Arial"/>
          <w:sz w:val="18"/>
          <w:szCs w:val="18"/>
          <w:lang w:val="en-GB"/>
        </w:rPr>
        <w:t xml:space="preserve">end of the </w:t>
      </w:r>
      <w:r w:rsidR="00C97D22">
        <w:rPr>
          <w:rFonts w:cs="Arial"/>
          <w:sz w:val="18"/>
          <w:szCs w:val="18"/>
          <w:lang w:val="en-GB"/>
        </w:rPr>
        <w:t xml:space="preserve">reporting period </w:t>
      </w:r>
      <w:r>
        <w:rPr>
          <w:rFonts w:cs="Arial"/>
          <w:sz w:val="18"/>
          <w:szCs w:val="18"/>
          <w:lang w:val="en-GB"/>
        </w:rPr>
        <w:t>except foreign currency forward contracts</w:t>
      </w:r>
      <w:r w:rsidR="00C97D22">
        <w:rPr>
          <w:rFonts w:cs="Arial"/>
          <w:sz w:val="18"/>
          <w:szCs w:val="18"/>
          <w:lang w:val="en-GB"/>
        </w:rPr>
        <w:t>.</w:t>
      </w:r>
    </w:p>
    <w:p w14:paraId="7EDC53C0" w14:textId="1A97B57F" w:rsidR="00F074EA" w:rsidRDefault="00F074EA" w:rsidP="00F074EA">
      <w:pPr>
        <w:spacing w:line="240" w:lineRule="auto"/>
        <w:ind w:left="1080"/>
        <w:jc w:val="both"/>
        <w:rPr>
          <w:rFonts w:cs="Arial"/>
          <w:spacing w:val="-2"/>
          <w:sz w:val="18"/>
          <w:szCs w:val="18"/>
          <w:lang w:val="en-GB"/>
        </w:rPr>
      </w:pPr>
    </w:p>
    <w:p w14:paraId="491A8EAC" w14:textId="1AE0258B" w:rsidR="00C97D22" w:rsidRDefault="00C97D22" w:rsidP="00F074EA">
      <w:pPr>
        <w:spacing w:line="240" w:lineRule="auto"/>
        <w:ind w:left="1080"/>
        <w:jc w:val="both"/>
        <w:rPr>
          <w:rFonts w:cs="Arial"/>
          <w:spacing w:val="-2"/>
          <w:sz w:val="18"/>
          <w:szCs w:val="18"/>
          <w:lang w:val="en-GB"/>
        </w:rPr>
      </w:pPr>
    </w:p>
    <w:p w14:paraId="214AD389" w14:textId="1DB96F67" w:rsidR="00C97D22" w:rsidRPr="00F074EA" w:rsidRDefault="00C97D22" w:rsidP="00C97D22">
      <w:pPr>
        <w:spacing w:line="240" w:lineRule="auto"/>
        <w:ind w:left="1080"/>
        <w:jc w:val="both"/>
        <w:rPr>
          <w:rFonts w:cs="Arial"/>
          <w:sz w:val="18"/>
          <w:szCs w:val="18"/>
          <w:lang w:val="en-GB"/>
        </w:rPr>
      </w:pPr>
      <w:r>
        <w:rPr>
          <w:rFonts w:cs="Arial"/>
          <w:sz w:val="18"/>
          <w:szCs w:val="18"/>
          <w:lang w:val="en-GB"/>
        </w:rPr>
        <w:t>The Group</w:t>
      </w:r>
      <w:r w:rsidR="00E7124E">
        <w:rPr>
          <w:rFonts w:cs="Arial"/>
          <w:sz w:val="18"/>
          <w:szCs w:val="18"/>
          <w:lang w:val="en-GB"/>
        </w:rPr>
        <w:t>’s</w:t>
      </w:r>
      <w:r>
        <w:rPr>
          <w:rFonts w:cs="Arial"/>
          <w:sz w:val="18"/>
          <w:szCs w:val="18"/>
          <w:lang w:val="en-GB"/>
        </w:rPr>
        <w:t xml:space="preserve"> </w:t>
      </w:r>
      <w:r w:rsidRPr="00F074EA">
        <w:rPr>
          <w:rFonts w:cs="Arial"/>
          <w:sz w:val="18"/>
          <w:szCs w:val="18"/>
          <w:lang w:val="en-GB"/>
        </w:rPr>
        <w:t>exposure to foreign currency risk at the end of the reporting period, expressed in</w:t>
      </w:r>
      <w:r>
        <w:rPr>
          <w:rFonts w:cs="Arial"/>
          <w:sz w:val="18"/>
          <w:szCs w:val="18"/>
          <w:lang w:val="en-GB"/>
        </w:rPr>
        <w:t xml:space="preserve"> </w:t>
      </w:r>
      <w:r w:rsidRPr="00F074EA">
        <w:rPr>
          <w:rFonts w:cs="Arial"/>
          <w:sz w:val="18"/>
          <w:szCs w:val="18"/>
          <w:lang w:val="en-GB"/>
        </w:rPr>
        <w:t>Baht are as follows:</w:t>
      </w:r>
    </w:p>
    <w:p w14:paraId="240CFCCC" w14:textId="77777777" w:rsidR="00C97D22" w:rsidRDefault="00C97D22" w:rsidP="00F074EA">
      <w:pPr>
        <w:spacing w:line="240" w:lineRule="auto"/>
        <w:ind w:left="1080"/>
        <w:jc w:val="both"/>
        <w:rPr>
          <w:rFonts w:cs="Arial"/>
          <w:spacing w:val="-2"/>
          <w:sz w:val="18"/>
          <w:szCs w:val="18"/>
          <w:lang w:val="en-GB"/>
        </w:rPr>
      </w:pPr>
    </w:p>
    <w:tbl>
      <w:tblPr>
        <w:tblW w:w="8908" w:type="dxa"/>
        <w:tblInd w:w="675" w:type="dxa"/>
        <w:tblLook w:val="04A0" w:firstRow="1" w:lastRow="0" w:firstColumn="1" w:lastColumn="0" w:noHBand="0" w:noVBand="1"/>
      </w:tblPr>
      <w:tblGrid>
        <w:gridCol w:w="5789"/>
        <w:gridCol w:w="3119"/>
      </w:tblGrid>
      <w:tr w:rsidR="003A1C45" w:rsidRPr="003121DD" w14:paraId="1758E529" w14:textId="77777777" w:rsidTr="007D1325">
        <w:tc>
          <w:tcPr>
            <w:tcW w:w="5789" w:type="dxa"/>
            <w:shd w:val="clear" w:color="auto" w:fill="auto"/>
          </w:tcPr>
          <w:p w14:paraId="6585F352" w14:textId="77777777" w:rsidR="003A1C45" w:rsidRPr="003121DD" w:rsidRDefault="003A1C45" w:rsidP="00F074EA">
            <w:pPr>
              <w:spacing w:line="240" w:lineRule="auto"/>
              <w:ind w:left="435"/>
              <w:jc w:val="both"/>
              <w:rPr>
                <w:rFonts w:eastAsia="Cambria" w:cs="Arial"/>
                <w:sz w:val="18"/>
                <w:szCs w:val="18"/>
                <w:lang w:bidi="ar-SA"/>
              </w:rPr>
            </w:pPr>
          </w:p>
        </w:tc>
        <w:tc>
          <w:tcPr>
            <w:tcW w:w="3119" w:type="dxa"/>
            <w:tcBorders>
              <w:top w:val="single" w:sz="4" w:space="0" w:color="auto"/>
              <w:left w:val="nil"/>
              <w:bottom w:val="single" w:sz="4" w:space="0" w:color="auto"/>
              <w:right w:val="nil"/>
            </w:tcBorders>
            <w:shd w:val="clear" w:color="auto" w:fill="auto"/>
            <w:vAlign w:val="bottom"/>
          </w:tcPr>
          <w:p w14:paraId="5ED47351" w14:textId="77777777" w:rsidR="003A1C45" w:rsidRPr="003121DD" w:rsidRDefault="003A1C45" w:rsidP="002D3DF2">
            <w:pPr>
              <w:spacing w:line="240" w:lineRule="auto"/>
              <w:ind w:right="-72"/>
              <w:jc w:val="right"/>
              <w:rPr>
                <w:rFonts w:eastAsia="Cambria" w:cs="Browallia New"/>
                <w:b/>
                <w:bCs/>
                <w:sz w:val="18"/>
                <w:szCs w:val="18"/>
                <w:lang w:bidi="ar-SA"/>
              </w:rPr>
            </w:pPr>
            <w:r w:rsidRPr="003121DD">
              <w:rPr>
                <w:rFonts w:eastAsia="Cambria" w:cs="Browallia New"/>
                <w:b/>
                <w:bCs/>
                <w:sz w:val="18"/>
                <w:szCs w:val="18"/>
                <w:lang w:bidi="ar-SA"/>
              </w:rPr>
              <w:t>Consolidated financial statements</w:t>
            </w:r>
          </w:p>
        </w:tc>
      </w:tr>
      <w:tr w:rsidR="00F074EA" w:rsidRPr="003121DD" w14:paraId="4027B9F1" w14:textId="77777777" w:rsidTr="007D1325">
        <w:tc>
          <w:tcPr>
            <w:tcW w:w="5789" w:type="dxa"/>
            <w:shd w:val="clear" w:color="auto" w:fill="auto"/>
          </w:tcPr>
          <w:p w14:paraId="485C1D9A" w14:textId="77777777" w:rsidR="00F074EA" w:rsidRPr="003121DD" w:rsidRDefault="00F074EA" w:rsidP="00F074EA">
            <w:pPr>
              <w:spacing w:line="240" w:lineRule="auto"/>
              <w:ind w:left="435"/>
              <w:jc w:val="both"/>
              <w:rPr>
                <w:rFonts w:eastAsia="Cambria" w:cs="Arial"/>
                <w:sz w:val="18"/>
                <w:szCs w:val="18"/>
                <w:lang w:bidi="ar-SA"/>
              </w:rPr>
            </w:pPr>
          </w:p>
        </w:tc>
        <w:tc>
          <w:tcPr>
            <w:tcW w:w="3119" w:type="dxa"/>
            <w:tcBorders>
              <w:top w:val="single" w:sz="4" w:space="0" w:color="auto"/>
              <w:left w:val="nil"/>
              <w:bottom w:val="single" w:sz="4" w:space="0" w:color="auto"/>
              <w:right w:val="nil"/>
            </w:tcBorders>
            <w:shd w:val="clear" w:color="auto" w:fill="auto"/>
            <w:vAlign w:val="bottom"/>
          </w:tcPr>
          <w:p w14:paraId="10E87045" w14:textId="77777777" w:rsidR="00F074EA" w:rsidRPr="003121DD" w:rsidRDefault="00F074EA" w:rsidP="002D3DF2">
            <w:pPr>
              <w:spacing w:line="240" w:lineRule="auto"/>
              <w:ind w:right="-72"/>
              <w:jc w:val="right"/>
              <w:rPr>
                <w:rFonts w:eastAsia="Cambria" w:cs="Browallia New"/>
                <w:b/>
                <w:bCs/>
                <w:sz w:val="18"/>
                <w:szCs w:val="18"/>
                <w:lang w:bidi="ar-SA"/>
              </w:rPr>
            </w:pPr>
            <w:r>
              <w:rPr>
                <w:rFonts w:eastAsia="Cambria" w:cs="Browallia New"/>
                <w:b/>
                <w:bCs/>
                <w:sz w:val="18"/>
                <w:szCs w:val="18"/>
                <w:lang w:bidi="ar-SA"/>
              </w:rPr>
              <w:t>As at 31 December 2020</w:t>
            </w:r>
          </w:p>
        </w:tc>
      </w:tr>
      <w:tr w:rsidR="003A1C45" w:rsidRPr="003121DD" w14:paraId="66AACC39" w14:textId="77777777" w:rsidTr="007D1325">
        <w:tc>
          <w:tcPr>
            <w:tcW w:w="5789" w:type="dxa"/>
            <w:shd w:val="clear" w:color="auto" w:fill="auto"/>
          </w:tcPr>
          <w:p w14:paraId="4F153934" w14:textId="77777777" w:rsidR="003A1C45" w:rsidRPr="003121DD" w:rsidRDefault="003A1C45" w:rsidP="00F074EA">
            <w:pPr>
              <w:spacing w:line="240" w:lineRule="auto"/>
              <w:ind w:left="435"/>
              <w:jc w:val="both"/>
              <w:rPr>
                <w:rFonts w:eastAsia="Cambria" w:cs="Arial"/>
                <w:sz w:val="18"/>
                <w:szCs w:val="18"/>
                <w:lang w:bidi="ar-SA"/>
              </w:rPr>
            </w:pPr>
          </w:p>
        </w:tc>
        <w:tc>
          <w:tcPr>
            <w:tcW w:w="3119" w:type="dxa"/>
            <w:tcBorders>
              <w:top w:val="single" w:sz="4" w:space="0" w:color="auto"/>
              <w:left w:val="nil"/>
              <w:bottom w:val="single" w:sz="4" w:space="0" w:color="auto"/>
              <w:right w:val="nil"/>
            </w:tcBorders>
            <w:shd w:val="clear" w:color="auto" w:fill="auto"/>
          </w:tcPr>
          <w:p w14:paraId="7C4053E2" w14:textId="77777777" w:rsidR="003A1C45" w:rsidRDefault="00F074EA" w:rsidP="002D3DF2">
            <w:pPr>
              <w:spacing w:line="240" w:lineRule="auto"/>
              <w:ind w:right="-72"/>
              <w:jc w:val="right"/>
              <w:rPr>
                <w:rFonts w:eastAsia="Cambria" w:cs="Arial"/>
                <w:b/>
                <w:bCs/>
                <w:sz w:val="18"/>
                <w:szCs w:val="18"/>
                <w:lang w:bidi="ar-SA"/>
              </w:rPr>
            </w:pPr>
            <w:r>
              <w:rPr>
                <w:rFonts w:eastAsia="Cambria" w:cs="Arial"/>
                <w:b/>
                <w:bCs/>
                <w:sz w:val="18"/>
                <w:szCs w:val="18"/>
                <w:lang w:bidi="ar-SA"/>
              </w:rPr>
              <w:t xml:space="preserve">US </w:t>
            </w:r>
            <w:r w:rsidR="003A1C45">
              <w:rPr>
                <w:rFonts w:eastAsia="Cambria" w:cs="Arial"/>
                <w:b/>
                <w:bCs/>
                <w:sz w:val="18"/>
                <w:szCs w:val="18"/>
                <w:lang w:bidi="ar-SA"/>
              </w:rPr>
              <w:t>Dollar</w:t>
            </w:r>
          </w:p>
          <w:p w14:paraId="4ADEF6B1" w14:textId="77777777" w:rsidR="003A1C45" w:rsidRPr="003121DD" w:rsidRDefault="003A1C45" w:rsidP="002D3DF2">
            <w:pPr>
              <w:spacing w:line="240" w:lineRule="auto"/>
              <w:ind w:right="-72"/>
              <w:jc w:val="right"/>
              <w:rPr>
                <w:rFonts w:eastAsia="Cambria" w:cs="Arial"/>
                <w:b/>
                <w:bCs/>
                <w:sz w:val="18"/>
                <w:szCs w:val="18"/>
                <w:lang w:bidi="ar-SA"/>
              </w:rPr>
            </w:pPr>
            <w:r w:rsidRPr="003121DD">
              <w:rPr>
                <w:rFonts w:eastAsia="Cambria" w:cs="Arial"/>
                <w:b/>
                <w:bCs/>
                <w:sz w:val="18"/>
                <w:szCs w:val="18"/>
                <w:lang w:bidi="ar-SA"/>
              </w:rPr>
              <w:t>Baht</w:t>
            </w:r>
          </w:p>
        </w:tc>
      </w:tr>
      <w:tr w:rsidR="003A1C45" w:rsidRPr="003121DD" w14:paraId="0FC5F86D" w14:textId="77777777" w:rsidTr="007D1325">
        <w:tc>
          <w:tcPr>
            <w:tcW w:w="5789" w:type="dxa"/>
            <w:shd w:val="clear" w:color="auto" w:fill="auto"/>
          </w:tcPr>
          <w:p w14:paraId="4169A470" w14:textId="77777777" w:rsidR="003A1C45" w:rsidRPr="003121DD" w:rsidRDefault="003A1C45" w:rsidP="00F074EA">
            <w:pPr>
              <w:spacing w:line="240" w:lineRule="auto"/>
              <w:ind w:left="435"/>
              <w:jc w:val="both"/>
              <w:rPr>
                <w:rFonts w:eastAsia="Cambria" w:cs="Arial"/>
                <w:b/>
                <w:bCs/>
                <w:sz w:val="18"/>
                <w:szCs w:val="18"/>
                <w:cs/>
                <w:lang w:bidi="ar-SA"/>
              </w:rPr>
            </w:pPr>
          </w:p>
        </w:tc>
        <w:tc>
          <w:tcPr>
            <w:tcW w:w="3119" w:type="dxa"/>
            <w:tcBorders>
              <w:top w:val="single" w:sz="4" w:space="0" w:color="auto"/>
              <w:left w:val="nil"/>
              <w:right w:val="nil"/>
            </w:tcBorders>
            <w:shd w:val="clear" w:color="auto" w:fill="FAFAFA"/>
          </w:tcPr>
          <w:p w14:paraId="0CD62E96" w14:textId="77777777" w:rsidR="003A1C45" w:rsidRPr="003121DD" w:rsidRDefault="003A1C45" w:rsidP="00F074EA">
            <w:pPr>
              <w:spacing w:line="240" w:lineRule="auto"/>
              <w:ind w:right="-72"/>
              <w:jc w:val="right"/>
              <w:rPr>
                <w:rFonts w:eastAsia="Cambria" w:cs="Arial"/>
                <w:b/>
                <w:bCs/>
                <w:sz w:val="18"/>
                <w:szCs w:val="18"/>
                <w:lang w:bidi="ar-SA"/>
              </w:rPr>
            </w:pPr>
          </w:p>
        </w:tc>
      </w:tr>
      <w:tr w:rsidR="003A1C45" w:rsidRPr="006C65B2" w14:paraId="48EDF6CD" w14:textId="77777777" w:rsidTr="007D1325">
        <w:tc>
          <w:tcPr>
            <w:tcW w:w="5789" w:type="dxa"/>
            <w:shd w:val="clear" w:color="auto" w:fill="auto"/>
            <w:hideMark/>
          </w:tcPr>
          <w:p w14:paraId="38D82F76" w14:textId="77777777" w:rsidR="003A1C45" w:rsidRPr="003121DD" w:rsidRDefault="00F074EA" w:rsidP="00F074EA">
            <w:pPr>
              <w:spacing w:line="240" w:lineRule="auto"/>
              <w:ind w:left="435"/>
              <w:rPr>
                <w:rFonts w:eastAsia="Cambria" w:cs="Arial"/>
                <w:sz w:val="18"/>
                <w:szCs w:val="18"/>
                <w:lang w:bidi="ar-SA"/>
              </w:rPr>
            </w:pPr>
            <w:r>
              <w:rPr>
                <w:rFonts w:eastAsia="Cambria" w:cs="Arial"/>
                <w:sz w:val="18"/>
                <w:szCs w:val="18"/>
                <w:lang w:bidi="ar-SA"/>
              </w:rPr>
              <w:t>Derivative contract not qualifying as hedge accounting</w:t>
            </w:r>
          </w:p>
        </w:tc>
        <w:tc>
          <w:tcPr>
            <w:tcW w:w="3119" w:type="dxa"/>
            <w:shd w:val="clear" w:color="auto" w:fill="FAFAFA"/>
          </w:tcPr>
          <w:p w14:paraId="58A18EBE" w14:textId="77777777" w:rsidR="003A1C45" w:rsidRPr="006C65B2" w:rsidRDefault="003A1C45" w:rsidP="00F074EA">
            <w:pPr>
              <w:spacing w:line="240" w:lineRule="auto"/>
              <w:ind w:right="-72"/>
              <w:jc w:val="right"/>
              <w:rPr>
                <w:rFonts w:eastAsia="Cambria" w:cs="Arial"/>
                <w:sz w:val="18"/>
                <w:szCs w:val="18"/>
                <w:lang w:bidi="ar-SA"/>
              </w:rPr>
            </w:pPr>
          </w:p>
        </w:tc>
      </w:tr>
      <w:tr w:rsidR="003A1C45" w:rsidRPr="006C65B2" w14:paraId="5058B5B5" w14:textId="77777777" w:rsidTr="007D1325">
        <w:tc>
          <w:tcPr>
            <w:tcW w:w="5789" w:type="dxa"/>
            <w:shd w:val="clear" w:color="auto" w:fill="auto"/>
          </w:tcPr>
          <w:p w14:paraId="6C21DFE6" w14:textId="2A355C27" w:rsidR="003A1C45" w:rsidRPr="003121DD" w:rsidRDefault="00F074EA" w:rsidP="00F074EA">
            <w:pPr>
              <w:spacing w:line="240" w:lineRule="auto"/>
              <w:ind w:left="435"/>
              <w:rPr>
                <w:rFonts w:eastAsia="Cambria" w:cs="Arial"/>
                <w:sz w:val="18"/>
                <w:szCs w:val="18"/>
                <w:lang w:bidi="ar-SA"/>
              </w:rPr>
            </w:pPr>
            <w:r>
              <w:rPr>
                <w:rFonts w:eastAsia="Cambria" w:cs="Arial"/>
                <w:sz w:val="18"/>
                <w:szCs w:val="18"/>
                <w:lang w:bidi="ar-SA"/>
              </w:rPr>
              <w:t>- Foreign currency forwards</w:t>
            </w:r>
            <w:r w:rsidR="00C97D22">
              <w:rPr>
                <w:rFonts w:eastAsia="Cambria" w:cs="Arial"/>
                <w:sz w:val="18"/>
                <w:szCs w:val="18"/>
                <w:lang w:bidi="ar-SA"/>
              </w:rPr>
              <w:t xml:space="preserve"> (notional value)</w:t>
            </w:r>
          </w:p>
        </w:tc>
        <w:tc>
          <w:tcPr>
            <w:tcW w:w="3119" w:type="dxa"/>
            <w:tcBorders>
              <w:bottom w:val="single" w:sz="4" w:space="0" w:color="auto"/>
            </w:tcBorders>
            <w:shd w:val="clear" w:color="auto" w:fill="FAFAFA"/>
          </w:tcPr>
          <w:p w14:paraId="6A977B0E" w14:textId="7F27BD67" w:rsidR="003A1C45" w:rsidRPr="006C65B2" w:rsidRDefault="00C97D22" w:rsidP="00F074EA">
            <w:pPr>
              <w:spacing w:line="240" w:lineRule="auto"/>
              <w:ind w:right="-72"/>
              <w:jc w:val="right"/>
              <w:rPr>
                <w:rFonts w:eastAsia="Cambria" w:cs="Arial"/>
                <w:sz w:val="18"/>
                <w:szCs w:val="18"/>
                <w:lang w:bidi="ar-SA"/>
              </w:rPr>
            </w:pPr>
            <w:r>
              <w:rPr>
                <w:rFonts w:eastAsia="Cambria" w:cs="Arial"/>
                <w:sz w:val="18"/>
                <w:szCs w:val="18"/>
                <w:lang w:bidi="ar-SA"/>
              </w:rPr>
              <w:t>142,010,000</w:t>
            </w:r>
          </w:p>
        </w:tc>
      </w:tr>
    </w:tbl>
    <w:p w14:paraId="2013B06C" w14:textId="77777777" w:rsidR="00D92BF1" w:rsidRDefault="00D92BF1" w:rsidP="00F074EA">
      <w:pPr>
        <w:spacing w:line="240" w:lineRule="auto"/>
        <w:ind w:left="1080"/>
        <w:jc w:val="both"/>
        <w:rPr>
          <w:rFonts w:cs="Arial"/>
          <w:i/>
          <w:iCs/>
          <w:color w:val="CF4A02"/>
          <w:spacing w:val="-2"/>
          <w:sz w:val="18"/>
          <w:szCs w:val="18"/>
          <w:lang w:val="en-GB"/>
        </w:rPr>
      </w:pPr>
    </w:p>
    <w:p w14:paraId="0467DC18" w14:textId="163F93BE" w:rsidR="00F074EA" w:rsidRPr="00F074EA" w:rsidRDefault="00F074EA" w:rsidP="00F074EA">
      <w:pPr>
        <w:spacing w:line="240" w:lineRule="auto"/>
        <w:ind w:left="1080"/>
        <w:jc w:val="both"/>
        <w:rPr>
          <w:rFonts w:cs="Arial"/>
          <w:i/>
          <w:iCs/>
          <w:color w:val="CF4A02"/>
          <w:spacing w:val="-2"/>
          <w:sz w:val="18"/>
          <w:szCs w:val="18"/>
          <w:lang w:val="en-GB"/>
        </w:rPr>
      </w:pPr>
      <w:r>
        <w:rPr>
          <w:rFonts w:cs="Arial"/>
          <w:i/>
          <w:iCs/>
          <w:color w:val="CF4A02"/>
          <w:spacing w:val="-2"/>
          <w:sz w:val="18"/>
          <w:szCs w:val="18"/>
          <w:lang w:val="en-GB"/>
        </w:rPr>
        <w:t>Sensitivity analysis</w:t>
      </w:r>
    </w:p>
    <w:p w14:paraId="25465535" w14:textId="77777777" w:rsidR="00D92BF1" w:rsidRDefault="00D92BF1" w:rsidP="00F074EA">
      <w:pPr>
        <w:spacing w:line="240" w:lineRule="auto"/>
        <w:ind w:left="1080"/>
        <w:jc w:val="both"/>
        <w:rPr>
          <w:rFonts w:cs="Arial"/>
          <w:sz w:val="18"/>
          <w:szCs w:val="18"/>
          <w:lang w:val="en-GB"/>
        </w:rPr>
      </w:pPr>
    </w:p>
    <w:p w14:paraId="23D7D579" w14:textId="24BDED53" w:rsidR="004C2D82" w:rsidRDefault="004C2D82" w:rsidP="00F074EA">
      <w:pPr>
        <w:spacing w:line="240" w:lineRule="auto"/>
        <w:ind w:left="1080"/>
        <w:jc w:val="both"/>
        <w:rPr>
          <w:rFonts w:cs="Arial"/>
          <w:sz w:val="18"/>
          <w:szCs w:val="18"/>
          <w:lang w:val="en-GB"/>
        </w:rPr>
      </w:pPr>
      <w:r w:rsidRPr="004C2D82">
        <w:rPr>
          <w:rFonts w:cs="Arial"/>
          <w:sz w:val="18"/>
          <w:szCs w:val="18"/>
          <w:lang w:val="en-GB"/>
        </w:rPr>
        <w:t>The Group is primarily exposed to changes in Baht and US Dollar exchange rates. The sensitivity of profit or loss to changes in the exchange rates arises mainly from future commercial transactions denominated in US Dollar</w:t>
      </w:r>
    </w:p>
    <w:p w14:paraId="2A25529C" w14:textId="77777777" w:rsidR="00F074EA" w:rsidRPr="00F074EA" w:rsidRDefault="00F074EA" w:rsidP="00F074EA">
      <w:pPr>
        <w:spacing w:line="240" w:lineRule="auto"/>
        <w:ind w:left="1080"/>
        <w:jc w:val="both"/>
        <w:rPr>
          <w:rFonts w:cs="Arial"/>
          <w:sz w:val="18"/>
          <w:szCs w:val="18"/>
          <w:lang w:val="en-GB"/>
        </w:rPr>
      </w:pPr>
    </w:p>
    <w:tbl>
      <w:tblPr>
        <w:tblW w:w="8908" w:type="dxa"/>
        <w:tblInd w:w="675" w:type="dxa"/>
        <w:tblLook w:val="04A0" w:firstRow="1" w:lastRow="0" w:firstColumn="1" w:lastColumn="0" w:noHBand="0" w:noVBand="1"/>
      </w:tblPr>
      <w:tblGrid>
        <w:gridCol w:w="5789"/>
        <w:gridCol w:w="3119"/>
      </w:tblGrid>
      <w:tr w:rsidR="00F074EA" w:rsidRPr="003121DD" w14:paraId="2500D016" w14:textId="77777777" w:rsidTr="007D1325">
        <w:tc>
          <w:tcPr>
            <w:tcW w:w="5789" w:type="dxa"/>
            <w:shd w:val="clear" w:color="auto" w:fill="auto"/>
          </w:tcPr>
          <w:p w14:paraId="74DEE15E" w14:textId="77777777" w:rsidR="00F074EA" w:rsidRPr="003121DD" w:rsidRDefault="00F074EA" w:rsidP="00F074EA">
            <w:pPr>
              <w:spacing w:line="240" w:lineRule="auto"/>
              <w:ind w:left="435"/>
              <w:jc w:val="both"/>
              <w:rPr>
                <w:rFonts w:eastAsia="Cambria" w:cs="Arial"/>
                <w:sz w:val="18"/>
                <w:szCs w:val="18"/>
                <w:lang w:bidi="ar-SA"/>
              </w:rPr>
            </w:pPr>
          </w:p>
        </w:tc>
        <w:tc>
          <w:tcPr>
            <w:tcW w:w="3119" w:type="dxa"/>
            <w:tcBorders>
              <w:top w:val="single" w:sz="4" w:space="0" w:color="auto"/>
              <w:left w:val="nil"/>
              <w:bottom w:val="single" w:sz="4" w:space="0" w:color="auto"/>
              <w:right w:val="nil"/>
            </w:tcBorders>
            <w:shd w:val="clear" w:color="auto" w:fill="auto"/>
            <w:vAlign w:val="bottom"/>
          </w:tcPr>
          <w:p w14:paraId="2578C3EB" w14:textId="77777777" w:rsidR="00F074EA" w:rsidRPr="003121DD" w:rsidRDefault="00F074EA" w:rsidP="00F074EA">
            <w:pPr>
              <w:spacing w:line="240" w:lineRule="auto"/>
              <w:ind w:right="-72"/>
              <w:jc w:val="right"/>
              <w:rPr>
                <w:rFonts w:eastAsia="Cambria" w:cs="Browallia New"/>
                <w:b/>
                <w:bCs/>
                <w:sz w:val="18"/>
                <w:szCs w:val="18"/>
                <w:lang w:bidi="ar-SA"/>
              </w:rPr>
            </w:pPr>
            <w:r w:rsidRPr="003121DD">
              <w:rPr>
                <w:rFonts w:eastAsia="Cambria" w:cs="Browallia New"/>
                <w:b/>
                <w:bCs/>
                <w:sz w:val="18"/>
                <w:szCs w:val="18"/>
                <w:lang w:bidi="ar-SA"/>
              </w:rPr>
              <w:t>Consolidated financial statements</w:t>
            </w:r>
          </w:p>
        </w:tc>
      </w:tr>
      <w:tr w:rsidR="00F074EA" w:rsidRPr="003121DD" w14:paraId="0B21135E" w14:textId="77777777" w:rsidTr="007D1325">
        <w:tc>
          <w:tcPr>
            <w:tcW w:w="5789" w:type="dxa"/>
            <w:shd w:val="clear" w:color="auto" w:fill="auto"/>
          </w:tcPr>
          <w:p w14:paraId="2B3B9AEF" w14:textId="77777777" w:rsidR="00F074EA" w:rsidRPr="003121DD" w:rsidRDefault="00F074EA" w:rsidP="00F074EA">
            <w:pPr>
              <w:spacing w:line="240" w:lineRule="auto"/>
              <w:ind w:left="435"/>
              <w:jc w:val="both"/>
              <w:rPr>
                <w:rFonts w:eastAsia="Cambria" w:cs="Arial"/>
                <w:sz w:val="18"/>
                <w:szCs w:val="18"/>
                <w:lang w:bidi="ar-SA"/>
              </w:rPr>
            </w:pPr>
          </w:p>
        </w:tc>
        <w:tc>
          <w:tcPr>
            <w:tcW w:w="3119" w:type="dxa"/>
            <w:tcBorders>
              <w:top w:val="single" w:sz="4" w:space="0" w:color="auto"/>
              <w:left w:val="nil"/>
              <w:bottom w:val="single" w:sz="4" w:space="0" w:color="auto"/>
              <w:right w:val="nil"/>
            </w:tcBorders>
            <w:shd w:val="clear" w:color="auto" w:fill="auto"/>
            <w:vAlign w:val="bottom"/>
          </w:tcPr>
          <w:p w14:paraId="28B38C7B" w14:textId="77777777" w:rsidR="00F074EA" w:rsidRPr="003121DD" w:rsidRDefault="00F074EA" w:rsidP="00F074EA">
            <w:pPr>
              <w:spacing w:line="240" w:lineRule="auto"/>
              <w:ind w:right="-72"/>
              <w:jc w:val="right"/>
              <w:rPr>
                <w:rFonts w:eastAsia="Cambria" w:cs="Browallia New"/>
                <w:b/>
                <w:bCs/>
                <w:sz w:val="18"/>
                <w:szCs w:val="18"/>
                <w:lang w:bidi="ar-SA"/>
              </w:rPr>
            </w:pPr>
            <w:r>
              <w:rPr>
                <w:rFonts w:eastAsia="Cambria" w:cs="Browallia New"/>
                <w:b/>
                <w:bCs/>
                <w:sz w:val="18"/>
                <w:szCs w:val="18"/>
                <w:lang w:bidi="ar-SA"/>
              </w:rPr>
              <w:t>As at 31 December 2020</w:t>
            </w:r>
          </w:p>
        </w:tc>
      </w:tr>
      <w:tr w:rsidR="00F074EA" w:rsidRPr="003121DD" w14:paraId="01F4629A" w14:textId="77777777" w:rsidTr="007D1325">
        <w:tc>
          <w:tcPr>
            <w:tcW w:w="5789" w:type="dxa"/>
            <w:shd w:val="clear" w:color="auto" w:fill="auto"/>
          </w:tcPr>
          <w:p w14:paraId="0EF0B7F8" w14:textId="77777777" w:rsidR="00F074EA" w:rsidRPr="003121DD" w:rsidRDefault="00F074EA" w:rsidP="00F074EA">
            <w:pPr>
              <w:spacing w:line="240" w:lineRule="auto"/>
              <w:ind w:left="435"/>
              <w:jc w:val="both"/>
              <w:rPr>
                <w:rFonts w:eastAsia="Cambria" w:cs="Arial"/>
                <w:sz w:val="18"/>
                <w:szCs w:val="18"/>
                <w:lang w:bidi="ar-SA"/>
              </w:rPr>
            </w:pPr>
          </w:p>
        </w:tc>
        <w:tc>
          <w:tcPr>
            <w:tcW w:w="3119" w:type="dxa"/>
            <w:tcBorders>
              <w:top w:val="single" w:sz="4" w:space="0" w:color="auto"/>
              <w:left w:val="nil"/>
              <w:bottom w:val="single" w:sz="4" w:space="0" w:color="auto"/>
              <w:right w:val="nil"/>
            </w:tcBorders>
            <w:shd w:val="clear" w:color="auto" w:fill="auto"/>
          </w:tcPr>
          <w:p w14:paraId="43CE6F1F" w14:textId="77777777" w:rsidR="00F074EA" w:rsidRDefault="00F074EA" w:rsidP="00F074EA">
            <w:pPr>
              <w:spacing w:line="240" w:lineRule="auto"/>
              <w:ind w:right="-72"/>
              <w:jc w:val="right"/>
              <w:rPr>
                <w:rFonts w:eastAsia="Cambria" w:cs="Arial"/>
                <w:b/>
                <w:bCs/>
                <w:sz w:val="18"/>
                <w:szCs w:val="18"/>
                <w:lang w:bidi="ar-SA"/>
              </w:rPr>
            </w:pPr>
            <w:r>
              <w:rPr>
                <w:rFonts w:eastAsia="Cambria" w:cs="Arial"/>
                <w:b/>
                <w:bCs/>
                <w:sz w:val="18"/>
                <w:szCs w:val="18"/>
                <w:lang w:bidi="ar-SA"/>
              </w:rPr>
              <w:t>US Dollar</w:t>
            </w:r>
          </w:p>
          <w:p w14:paraId="6189E3C8" w14:textId="77777777" w:rsidR="00F074EA" w:rsidRPr="003121DD" w:rsidRDefault="00F074EA" w:rsidP="00F074EA">
            <w:pPr>
              <w:spacing w:line="240" w:lineRule="auto"/>
              <w:ind w:right="-72"/>
              <w:jc w:val="right"/>
              <w:rPr>
                <w:rFonts w:eastAsia="Cambria" w:cs="Arial"/>
                <w:b/>
                <w:bCs/>
                <w:sz w:val="18"/>
                <w:szCs w:val="18"/>
                <w:lang w:bidi="ar-SA"/>
              </w:rPr>
            </w:pPr>
            <w:r w:rsidRPr="003121DD">
              <w:rPr>
                <w:rFonts w:eastAsia="Cambria" w:cs="Arial"/>
                <w:b/>
                <w:bCs/>
                <w:sz w:val="18"/>
                <w:szCs w:val="18"/>
                <w:lang w:bidi="ar-SA"/>
              </w:rPr>
              <w:t>Baht</w:t>
            </w:r>
          </w:p>
        </w:tc>
      </w:tr>
      <w:tr w:rsidR="00F074EA" w:rsidRPr="003121DD" w14:paraId="11E7EE03" w14:textId="77777777" w:rsidTr="007D1325">
        <w:tc>
          <w:tcPr>
            <w:tcW w:w="5789" w:type="dxa"/>
            <w:shd w:val="clear" w:color="auto" w:fill="auto"/>
          </w:tcPr>
          <w:p w14:paraId="1777537D" w14:textId="77777777" w:rsidR="00F074EA" w:rsidRPr="003121DD" w:rsidRDefault="00F074EA" w:rsidP="00F074EA">
            <w:pPr>
              <w:spacing w:line="240" w:lineRule="auto"/>
              <w:ind w:left="435"/>
              <w:jc w:val="both"/>
              <w:rPr>
                <w:rFonts w:eastAsia="Cambria" w:cs="Arial"/>
                <w:b/>
                <w:bCs/>
                <w:sz w:val="18"/>
                <w:szCs w:val="18"/>
                <w:cs/>
                <w:lang w:bidi="ar-SA"/>
              </w:rPr>
            </w:pPr>
          </w:p>
        </w:tc>
        <w:tc>
          <w:tcPr>
            <w:tcW w:w="3119" w:type="dxa"/>
            <w:tcBorders>
              <w:top w:val="single" w:sz="4" w:space="0" w:color="auto"/>
              <w:left w:val="nil"/>
              <w:bottom w:val="nil"/>
              <w:right w:val="nil"/>
            </w:tcBorders>
            <w:shd w:val="clear" w:color="auto" w:fill="FAFAFA"/>
          </w:tcPr>
          <w:p w14:paraId="57CA95F6" w14:textId="77777777" w:rsidR="00F074EA" w:rsidRPr="003121DD" w:rsidRDefault="00F074EA" w:rsidP="00F074EA">
            <w:pPr>
              <w:spacing w:line="240" w:lineRule="auto"/>
              <w:ind w:right="-72"/>
              <w:jc w:val="right"/>
              <w:rPr>
                <w:rFonts w:eastAsia="Cambria" w:cs="Arial"/>
                <w:b/>
                <w:bCs/>
                <w:sz w:val="18"/>
                <w:szCs w:val="18"/>
                <w:lang w:bidi="ar-SA"/>
              </w:rPr>
            </w:pPr>
          </w:p>
        </w:tc>
      </w:tr>
      <w:tr w:rsidR="00F074EA" w:rsidRPr="006C65B2" w14:paraId="400C07A4" w14:textId="77777777" w:rsidTr="007D1325">
        <w:tc>
          <w:tcPr>
            <w:tcW w:w="5789" w:type="dxa"/>
            <w:shd w:val="clear" w:color="auto" w:fill="auto"/>
          </w:tcPr>
          <w:p w14:paraId="09A2B54C" w14:textId="1C77E532" w:rsidR="00F074EA" w:rsidRPr="003121DD" w:rsidRDefault="00F074EA" w:rsidP="00F074EA">
            <w:pPr>
              <w:spacing w:line="240" w:lineRule="auto"/>
              <w:ind w:left="435"/>
              <w:rPr>
                <w:rFonts w:eastAsia="Cambria" w:cs="Arial"/>
                <w:sz w:val="18"/>
                <w:szCs w:val="18"/>
                <w:lang w:bidi="ar-SA"/>
              </w:rPr>
            </w:pPr>
            <w:r>
              <w:rPr>
                <w:rFonts w:eastAsia="Cambria" w:cs="Arial"/>
                <w:sz w:val="18"/>
                <w:szCs w:val="18"/>
                <w:lang w:bidi="ar-SA"/>
              </w:rPr>
              <w:t xml:space="preserve">US Dollar to Baht exchange rate - increase </w:t>
            </w:r>
            <w:r w:rsidR="00261ED8">
              <w:rPr>
                <w:rFonts w:eastAsia="Cambria" w:cs="Arial"/>
                <w:sz w:val="18"/>
                <w:szCs w:val="18"/>
                <w:lang w:bidi="ar-SA"/>
              </w:rPr>
              <w:t>5</w:t>
            </w:r>
            <w:r>
              <w:rPr>
                <w:rFonts w:eastAsia="Cambria" w:cs="Arial"/>
                <w:sz w:val="18"/>
                <w:szCs w:val="18"/>
                <w:lang w:bidi="ar-SA"/>
              </w:rPr>
              <w:t>%</w:t>
            </w:r>
          </w:p>
        </w:tc>
        <w:tc>
          <w:tcPr>
            <w:tcW w:w="3119" w:type="dxa"/>
            <w:shd w:val="clear" w:color="auto" w:fill="FAFAFA"/>
          </w:tcPr>
          <w:p w14:paraId="4211CDAC" w14:textId="51A770C3" w:rsidR="00F074EA" w:rsidRPr="006C65B2" w:rsidRDefault="00F074EA" w:rsidP="00F074EA">
            <w:pPr>
              <w:spacing w:line="240" w:lineRule="auto"/>
              <w:ind w:right="-72"/>
              <w:jc w:val="right"/>
              <w:rPr>
                <w:rFonts w:eastAsia="Cambria" w:cs="Arial"/>
                <w:sz w:val="18"/>
                <w:szCs w:val="18"/>
                <w:lang w:bidi="ar-SA"/>
              </w:rPr>
            </w:pPr>
            <w:r>
              <w:rPr>
                <w:rFonts w:eastAsia="Cambria" w:cs="Arial"/>
                <w:sz w:val="18"/>
                <w:szCs w:val="18"/>
                <w:lang w:bidi="ar-SA"/>
              </w:rPr>
              <w:t>(</w:t>
            </w:r>
            <w:r w:rsidR="00261ED8">
              <w:rPr>
                <w:rFonts w:eastAsia="Cambria" w:cs="Arial"/>
                <w:sz w:val="18"/>
                <w:szCs w:val="18"/>
                <w:lang w:bidi="ar-SA"/>
              </w:rPr>
              <w:t>5,406,390</w:t>
            </w:r>
            <w:r>
              <w:rPr>
                <w:rFonts w:eastAsia="Cambria" w:cs="Arial"/>
                <w:sz w:val="18"/>
                <w:szCs w:val="18"/>
                <w:lang w:bidi="ar-SA"/>
              </w:rPr>
              <w:t>)</w:t>
            </w:r>
          </w:p>
        </w:tc>
      </w:tr>
      <w:tr w:rsidR="00F074EA" w:rsidRPr="006C65B2" w14:paraId="4341A25E" w14:textId="77777777" w:rsidTr="007D1325">
        <w:tc>
          <w:tcPr>
            <w:tcW w:w="5789" w:type="dxa"/>
            <w:shd w:val="clear" w:color="auto" w:fill="auto"/>
          </w:tcPr>
          <w:p w14:paraId="288DF559" w14:textId="2D89F5FF" w:rsidR="00F074EA" w:rsidRPr="003121DD" w:rsidRDefault="00F074EA" w:rsidP="00F074EA">
            <w:pPr>
              <w:spacing w:line="240" w:lineRule="auto"/>
              <w:ind w:left="435"/>
              <w:rPr>
                <w:rFonts w:eastAsia="Cambria" w:cs="Arial"/>
                <w:sz w:val="18"/>
                <w:szCs w:val="18"/>
                <w:lang w:bidi="ar-SA"/>
              </w:rPr>
            </w:pPr>
            <w:r>
              <w:rPr>
                <w:rFonts w:eastAsia="Cambria" w:cs="Arial"/>
                <w:sz w:val="18"/>
                <w:szCs w:val="18"/>
                <w:lang w:bidi="ar-SA"/>
              </w:rPr>
              <w:t xml:space="preserve">US Dollar to Baht exchange rate - decrease </w:t>
            </w:r>
            <w:r w:rsidR="00261ED8">
              <w:rPr>
                <w:rFonts w:eastAsia="Cambria" w:cs="Arial"/>
                <w:sz w:val="18"/>
                <w:szCs w:val="18"/>
                <w:lang w:bidi="ar-SA"/>
              </w:rPr>
              <w:t>5</w:t>
            </w:r>
            <w:r>
              <w:rPr>
                <w:rFonts w:eastAsia="Cambria" w:cs="Arial"/>
                <w:sz w:val="18"/>
                <w:szCs w:val="18"/>
                <w:lang w:bidi="ar-SA"/>
              </w:rPr>
              <w:t>%</w:t>
            </w:r>
          </w:p>
        </w:tc>
        <w:tc>
          <w:tcPr>
            <w:tcW w:w="3119" w:type="dxa"/>
            <w:shd w:val="clear" w:color="auto" w:fill="FAFAFA"/>
          </w:tcPr>
          <w:p w14:paraId="690A17D8" w14:textId="600A70F6" w:rsidR="00F074EA" w:rsidRPr="006C65B2" w:rsidRDefault="00261ED8" w:rsidP="00F074EA">
            <w:pPr>
              <w:spacing w:line="240" w:lineRule="auto"/>
              <w:ind w:right="-72"/>
              <w:jc w:val="right"/>
              <w:rPr>
                <w:rFonts w:eastAsia="Cambria" w:cs="Arial"/>
                <w:sz w:val="18"/>
                <w:szCs w:val="18"/>
                <w:lang w:bidi="ar-SA"/>
              </w:rPr>
            </w:pPr>
            <w:r>
              <w:rPr>
                <w:rFonts w:eastAsia="Cambria" w:cs="Arial"/>
                <w:sz w:val="18"/>
                <w:szCs w:val="18"/>
                <w:lang w:bidi="ar-SA"/>
              </w:rPr>
              <w:t>5,406,390</w:t>
            </w:r>
          </w:p>
        </w:tc>
      </w:tr>
      <w:tr w:rsidR="00F074EA" w:rsidRPr="006C65B2" w14:paraId="1692CCE7" w14:textId="77777777" w:rsidTr="007D1325">
        <w:tc>
          <w:tcPr>
            <w:tcW w:w="5789" w:type="dxa"/>
            <w:shd w:val="clear" w:color="auto" w:fill="auto"/>
          </w:tcPr>
          <w:p w14:paraId="47FED560" w14:textId="373A30EF" w:rsidR="00C97D22" w:rsidRDefault="00F074EA" w:rsidP="007E182E">
            <w:pPr>
              <w:spacing w:line="240" w:lineRule="auto"/>
              <w:ind w:left="435"/>
              <w:rPr>
                <w:rFonts w:eastAsia="Cambria" w:cs="Arial"/>
                <w:sz w:val="18"/>
                <w:szCs w:val="18"/>
                <w:lang w:bidi="ar-SA"/>
              </w:rPr>
            </w:pPr>
            <w:r>
              <w:rPr>
                <w:rFonts w:eastAsia="Cambria" w:cs="Arial"/>
                <w:sz w:val="18"/>
                <w:szCs w:val="18"/>
                <w:lang w:bidi="ar-SA"/>
              </w:rPr>
              <w:t xml:space="preserve">* </w:t>
            </w:r>
            <w:r w:rsidRPr="00F074EA">
              <w:rPr>
                <w:rFonts w:eastAsia="Cambria" w:cs="Arial"/>
                <w:i/>
                <w:iCs/>
                <w:sz w:val="18"/>
                <w:szCs w:val="18"/>
                <w:lang w:bidi="ar-SA"/>
              </w:rPr>
              <w:t>Holding all other variables constant</w:t>
            </w:r>
          </w:p>
        </w:tc>
        <w:tc>
          <w:tcPr>
            <w:tcW w:w="3119" w:type="dxa"/>
            <w:shd w:val="clear" w:color="auto" w:fill="auto"/>
          </w:tcPr>
          <w:p w14:paraId="164CACED" w14:textId="77777777" w:rsidR="00F074EA" w:rsidRDefault="00F074EA" w:rsidP="00F074EA">
            <w:pPr>
              <w:spacing w:line="240" w:lineRule="auto"/>
              <w:ind w:right="-72"/>
              <w:jc w:val="right"/>
              <w:rPr>
                <w:rFonts w:eastAsia="Cambria" w:cs="Arial"/>
                <w:sz w:val="18"/>
                <w:szCs w:val="18"/>
                <w:lang w:bidi="ar-SA"/>
              </w:rPr>
            </w:pPr>
          </w:p>
        </w:tc>
      </w:tr>
    </w:tbl>
    <w:p w14:paraId="0CD0914B" w14:textId="77777777" w:rsidR="00C97D22" w:rsidRDefault="00C97D22" w:rsidP="00C97D22">
      <w:pPr>
        <w:spacing w:line="240" w:lineRule="auto"/>
        <w:ind w:left="435"/>
        <w:rPr>
          <w:rFonts w:cs="Arial"/>
          <w:sz w:val="18"/>
          <w:szCs w:val="18"/>
          <w:lang w:val="en-GB"/>
        </w:rPr>
      </w:pPr>
    </w:p>
    <w:p w14:paraId="249F1083" w14:textId="3A29AE89" w:rsidR="00C97D22" w:rsidRDefault="00C97D22" w:rsidP="00C97D22">
      <w:pPr>
        <w:spacing w:line="240" w:lineRule="auto"/>
        <w:ind w:left="1134"/>
        <w:rPr>
          <w:rFonts w:cs="Arial"/>
          <w:sz w:val="18"/>
          <w:szCs w:val="18"/>
          <w:lang w:val="en-GB"/>
        </w:rPr>
      </w:pPr>
      <w:r w:rsidRPr="00C97D22">
        <w:rPr>
          <w:rFonts w:cs="Arial"/>
          <w:sz w:val="18"/>
          <w:szCs w:val="18"/>
          <w:lang w:val="en-GB"/>
        </w:rPr>
        <w:t>The aggregate net other gain</w:t>
      </w:r>
      <w:r w:rsidR="00E7124E">
        <w:rPr>
          <w:rFonts w:cs="Arial"/>
          <w:sz w:val="18"/>
          <w:szCs w:val="18"/>
          <w:lang w:val="en-GB"/>
        </w:rPr>
        <w:t>s</w:t>
      </w:r>
      <w:r w:rsidRPr="00C97D22">
        <w:rPr>
          <w:rFonts w:cs="Arial"/>
          <w:sz w:val="18"/>
          <w:szCs w:val="18"/>
          <w:lang w:val="en-GB"/>
        </w:rPr>
        <w:t xml:space="preserve"> (losses) in profit or loss as at 31 December</w:t>
      </w:r>
      <w:r w:rsidR="00E7124E">
        <w:rPr>
          <w:rFonts w:cs="Arial"/>
          <w:sz w:val="18"/>
          <w:szCs w:val="18"/>
          <w:lang w:val="en-GB"/>
        </w:rPr>
        <w:t xml:space="preserve"> are as follows:</w:t>
      </w:r>
    </w:p>
    <w:p w14:paraId="3869897A" w14:textId="43CBE463" w:rsidR="00C97D22" w:rsidRDefault="00C97D22" w:rsidP="00C97D22">
      <w:pPr>
        <w:spacing w:line="240" w:lineRule="auto"/>
        <w:ind w:left="435"/>
        <w:rPr>
          <w:rFonts w:cs="Arial"/>
          <w:sz w:val="18"/>
          <w:szCs w:val="18"/>
          <w:lang w:val="en-GB"/>
        </w:rPr>
      </w:pPr>
    </w:p>
    <w:tbl>
      <w:tblPr>
        <w:tblW w:w="8877" w:type="dxa"/>
        <w:tblInd w:w="675" w:type="dxa"/>
        <w:tblLook w:val="04A0" w:firstRow="1" w:lastRow="0" w:firstColumn="1" w:lastColumn="0" w:noHBand="0" w:noVBand="1"/>
      </w:tblPr>
      <w:tblGrid>
        <w:gridCol w:w="3825"/>
        <w:gridCol w:w="1417"/>
        <w:gridCol w:w="1358"/>
        <w:gridCol w:w="1137"/>
        <w:gridCol w:w="1140"/>
      </w:tblGrid>
      <w:tr w:rsidR="00C97D22" w:rsidRPr="003121DD" w14:paraId="6A8E61A1" w14:textId="0E6BC5F6" w:rsidTr="007D1325">
        <w:tc>
          <w:tcPr>
            <w:tcW w:w="3825" w:type="dxa"/>
            <w:shd w:val="clear" w:color="auto" w:fill="auto"/>
          </w:tcPr>
          <w:p w14:paraId="2FE575D5" w14:textId="77777777" w:rsidR="00C97D22" w:rsidRPr="003121DD" w:rsidRDefault="00C97D22" w:rsidP="00C97D22">
            <w:pPr>
              <w:spacing w:line="240" w:lineRule="auto"/>
              <w:ind w:left="435"/>
              <w:jc w:val="both"/>
              <w:rPr>
                <w:rFonts w:eastAsia="Cambria" w:cs="Arial"/>
                <w:sz w:val="18"/>
                <w:szCs w:val="18"/>
                <w:lang w:bidi="ar-SA"/>
              </w:rPr>
            </w:pPr>
          </w:p>
        </w:tc>
        <w:tc>
          <w:tcPr>
            <w:tcW w:w="2775" w:type="dxa"/>
            <w:gridSpan w:val="2"/>
            <w:tcBorders>
              <w:top w:val="single" w:sz="4" w:space="0" w:color="auto"/>
              <w:left w:val="nil"/>
              <w:bottom w:val="single" w:sz="4" w:space="0" w:color="auto"/>
            </w:tcBorders>
            <w:shd w:val="clear" w:color="auto" w:fill="auto"/>
            <w:vAlign w:val="bottom"/>
          </w:tcPr>
          <w:p w14:paraId="344DA095" w14:textId="2C1DF08E" w:rsidR="00C97D22" w:rsidRPr="003121DD" w:rsidRDefault="00C97D22" w:rsidP="00C97D22">
            <w:pPr>
              <w:spacing w:line="240" w:lineRule="auto"/>
              <w:jc w:val="center"/>
              <w:rPr>
                <w:rFonts w:eastAsia="Cambria" w:cs="Browallia New"/>
                <w:b/>
                <w:bCs/>
                <w:sz w:val="18"/>
                <w:szCs w:val="18"/>
                <w:lang w:bidi="ar-SA"/>
              </w:rPr>
            </w:pPr>
            <w:r w:rsidRPr="003121DD">
              <w:rPr>
                <w:rFonts w:eastAsia="Cambria" w:cs="Browallia New"/>
                <w:b/>
                <w:bCs/>
                <w:sz w:val="18"/>
                <w:szCs w:val="18"/>
                <w:lang w:bidi="ar-SA"/>
              </w:rPr>
              <w:t>Consolidated financial statements</w:t>
            </w:r>
          </w:p>
        </w:tc>
        <w:tc>
          <w:tcPr>
            <w:tcW w:w="2277" w:type="dxa"/>
            <w:gridSpan w:val="2"/>
            <w:tcBorders>
              <w:top w:val="single" w:sz="4" w:space="0" w:color="auto"/>
              <w:bottom w:val="single" w:sz="4" w:space="0" w:color="auto"/>
            </w:tcBorders>
            <w:vAlign w:val="bottom"/>
          </w:tcPr>
          <w:p w14:paraId="57962D02" w14:textId="0EDC2358" w:rsidR="00C97D22" w:rsidRPr="003121DD" w:rsidRDefault="00C97D22" w:rsidP="00C97D22">
            <w:pPr>
              <w:spacing w:line="240" w:lineRule="auto"/>
              <w:jc w:val="center"/>
              <w:rPr>
                <w:rFonts w:eastAsia="Cambria" w:cs="Browallia New"/>
                <w:b/>
                <w:bCs/>
                <w:sz w:val="18"/>
                <w:szCs w:val="18"/>
                <w:lang w:bidi="ar-SA"/>
              </w:rPr>
            </w:pPr>
            <w:r>
              <w:rPr>
                <w:rFonts w:eastAsia="Cambria" w:cs="Browallia New"/>
                <w:b/>
                <w:bCs/>
                <w:sz w:val="18"/>
                <w:szCs w:val="18"/>
                <w:lang w:bidi="ar-SA"/>
              </w:rPr>
              <w:t>Separate</w:t>
            </w:r>
            <w:r w:rsidRPr="003121DD">
              <w:rPr>
                <w:rFonts w:eastAsia="Cambria" w:cs="Browallia New"/>
                <w:b/>
                <w:bCs/>
                <w:sz w:val="18"/>
                <w:szCs w:val="18"/>
                <w:lang w:bidi="ar-SA"/>
              </w:rPr>
              <w:t xml:space="preserve"> financial statements</w:t>
            </w:r>
          </w:p>
        </w:tc>
      </w:tr>
      <w:tr w:rsidR="00C97D22" w:rsidRPr="003121DD" w14:paraId="47B382FE" w14:textId="0B0D4EA7" w:rsidTr="00C97D22">
        <w:tc>
          <w:tcPr>
            <w:tcW w:w="3825" w:type="dxa"/>
            <w:shd w:val="clear" w:color="auto" w:fill="auto"/>
          </w:tcPr>
          <w:p w14:paraId="73444DE1" w14:textId="77777777" w:rsidR="00C97D22" w:rsidRPr="003121DD" w:rsidRDefault="00C97D22" w:rsidP="00C97D22">
            <w:pPr>
              <w:spacing w:line="240" w:lineRule="auto"/>
              <w:ind w:left="435"/>
              <w:jc w:val="both"/>
              <w:rPr>
                <w:rFonts w:eastAsia="Cambria" w:cs="Arial"/>
                <w:sz w:val="18"/>
                <w:szCs w:val="18"/>
                <w:lang w:bidi="ar-SA"/>
              </w:rPr>
            </w:pPr>
          </w:p>
        </w:tc>
        <w:tc>
          <w:tcPr>
            <w:tcW w:w="1417" w:type="dxa"/>
            <w:tcBorders>
              <w:top w:val="single" w:sz="4" w:space="0" w:color="auto"/>
              <w:left w:val="nil"/>
              <w:right w:val="nil"/>
            </w:tcBorders>
            <w:shd w:val="clear" w:color="auto" w:fill="auto"/>
            <w:vAlign w:val="bottom"/>
          </w:tcPr>
          <w:p w14:paraId="1E6C9C43" w14:textId="76D0D76E" w:rsidR="00C97D22" w:rsidRPr="003121DD" w:rsidRDefault="00C97D22" w:rsidP="007D1325">
            <w:pPr>
              <w:spacing w:line="240" w:lineRule="auto"/>
              <w:ind w:right="-72"/>
              <w:jc w:val="right"/>
              <w:rPr>
                <w:rFonts w:eastAsia="Cambria" w:cs="Browallia New"/>
                <w:b/>
                <w:bCs/>
                <w:sz w:val="18"/>
                <w:szCs w:val="18"/>
                <w:lang w:bidi="ar-SA"/>
              </w:rPr>
            </w:pPr>
            <w:r>
              <w:rPr>
                <w:rFonts w:eastAsia="Cambria" w:cs="Browallia New"/>
                <w:b/>
                <w:bCs/>
                <w:sz w:val="18"/>
                <w:szCs w:val="18"/>
                <w:lang w:bidi="ar-SA"/>
              </w:rPr>
              <w:t>2020</w:t>
            </w:r>
          </w:p>
        </w:tc>
        <w:tc>
          <w:tcPr>
            <w:tcW w:w="1358" w:type="dxa"/>
            <w:vAlign w:val="bottom"/>
          </w:tcPr>
          <w:p w14:paraId="5C00C8DA" w14:textId="6061B2E8" w:rsidR="00C97D22" w:rsidRPr="00C97D22" w:rsidRDefault="00C97D22" w:rsidP="007D1325">
            <w:pPr>
              <w:spacing w:line="240" w:lineRule="auto"/>
              <w:ind w:right="-72"/>
              <w:jc w:val="right"/>
              <w:rPr>
                <w:rFonts w:eastAsia="Cambria" w:cs="Browallia New"/>
                <w:b/>
                <w:bCs/>
                <w:sz w:val="18"/>
                <w:szCs w:val="18"/>
                <w:lang w:val="en-GB"/>
              </w:rPr>
            </w:pPr>
            <w:r>
              <w:rPr>
                <w:rFonts w:eastAsia="Cambria" w:cs="Browallia New"/>
                <w:b/>
                <w:bCs/>
                <w:sz w:val="18"/>
                <w:szCs w:val="18"/>
                <w:lang w:bidi="ar-SA"/>
              </w:rPr>
              <w:t>20</w:t>
            </w:r>
            <w:r>
              <w:rPr>
                <w:rFonts w:eastAsia="Cambria" w:cs="Browallia New"/>
                <w:b/>
                <w:bCs/>
                <w:sz w:val="18"/>
                <w:szCs w:val="18"/>
                <w:lang w:val="en-GB" w:bidi="ar-SA"/>
              </w:rPr>
              <w:t>19</w:t>
            </w:r>
          </w:p>
        </w:tc>
        <w:tc>
          <w:tcPr>
            <w:tcW w:w="1137" w:type="dxa"/>
            <w:vAlign w:val="bottom"/>
          </w:tcPr>
          <w:p w14:paraId="46FF5308" w14:textId="737C5DC6" w:rsidR="00C97D22" w:rsidRPr="003121DD" w:rsidRDefault="00C97D22" w:rsidP="007D1325">
            <w:pPr>
              <w:spacing w:line="240" w:lineRule="auto"/>
              <w:ind w:right="-72"/>
              <w:jc w:val="right"/>
              <w:rPr>
                <w:rFonts w:eastAsia="Cambria" w:cs="Browallia New"/>
                <w:b/>
                <w:bCs/>
                <w:sz w:val="18"/>
                <w:szCs w:val="18"/>
                <w:lang w:bidi="ar-SA"/>
              </w:rPr>
            </w:pPr>
            <w:r>
              <w:rPr>
                <w:rFonts w:eastAsia="Cambria" w:cs="Browallia New"/>
                <w:b/>
                <w:bCs/>
                <w:sz w:val="18"/>
                <w:szCs w:val="18"/>
                <w:lang w:bidi="ar-SA"/>
              </w:rPr>
              <w:t>20</w:t>
            </w:r>
            <w:r w:rsidR="00E7124E">
              <w:rPr>
                <w:rFonts w:eastAsia="Cambria" w:cs="Browallia New"/>
                <w:b/>
                <w:bCs/>
                <w:sz w:val="18"/>
                <w:szCs w:val="18"/>
                <w:lang w:bidi="ar-SA"/>
              </w:rPr>
              <w:t>20</w:t>
            </w:r>
          </w:p>
        </w:tc>
        <w:tc>
          <w:tcPr>
            <w:tcW w:w="1140" w:type="dxa"/>
            <w:vAlign w:val="bottom"/>
          </w:tcPr>
          <w:p w14:paraId="188F1A43" w14:textId="44EF3BA7" w:rsidR="00C97D22" w:rsidRPr="003121DD" w:rsidRDefault="00C97D22" w:rsidP="007D1325">
            <w:pPr>
              <w:spacing w:line="240" w:lineRule="auto"/>
              <w:ind w:right="-72"/>
              <w:jc w:val="right"/>
              <w:rPr>
                <w:rFonts w:eastAsia="Cambria" w:cs="Browallia New"/>
                <w:b/>
                <w:bCs/>
                <w:sz w:val="18"/>
                <w:szCs w:val="18"/>
                <w:lang w:bidi="ar-SA"/>
              </w:rPr>
            </w:pPr>
            <w:r>
              <w:rPr>
                <w:rFonts w:eastAsia="Cambria" w:cs="Browallia New"/>
                <w:b/>
                <w:bCs/>
                <w:sz w:val="18"/>
                <w:szCs w:val="18"/>
                <w:lang w:bidi="ar-SA"/>
              </w:rPr>
              <w:t>2019</w:t>
            </w:r>
          </w:p>
        </w:tc>
      </w:tr>
      <w:tr w:rsidR="00C97D22" w:rsidRPr="003121DD" w14:paraId="471B754F" w14:textId="28D0622A" w:rsidTr="00C97D22">
        <w:tc>
          <w:tcPr>
            <w:tcW w:w="3825" w:type="dxa"/>
            <w:shd w:val="clear" w:color="auto" w:fill="auto"/>
          </w:tcPr>
          <w:p w14:paraId="4CB51D25" w14:textId="77777777" w:rsidR="00C97D22" w:rsidRPr="003121DD" w:rsidRDefault="00C97D22" w:rsidP="00C97D22">
            <w:pPr>
              <w:spacing w:line="240" w:lineRule="auto"/>
              <w:ind w:left="435"/>
              <w:jc w:val="both"/>
              <w:rPr>
                <w:rFonts w:eastAsia="Cambria" w:cs="Arial"/>
                <w:sz w:val="18"/>
                <w:szCs w:val="18"/>
                <w:lang w:bidi="ar-SA"/>
              </w:rPr>
            </w:pPr>
          </w:p>
        </w:tc>
        <w:tc>
          <w:tcPr>
            <w:tcW w:w="1417" w:type="dxa"/>
            <w:tcBorders>
              <w:left w:val="nil"/>
              <w:bottom w:val="single" w:sz="4" w:space="0" w:color="auto"/>
              <w:right w:val="nil"/>
            </w:tcBorders>
            <w:shd w:val="clear" w:color="auto" w:fill="auto"/>
          </w:tcPr>
          <w:p w14:paraId="3EC5D8D0" w14:textId="3783467A" w:rsidR="00C97D22" w:rsidRPr="003121DD" w:rsidRDefault="00C97D22" w:rsidP="007D1325">
            <w:pPr>
              <w:spacing w:line="240" w:lineRule="auto"/>
              <w:ind w:right="-72"/>
              <w:jc w:val="right"/>
              <w:rPr>
                <w:rFonts w:eastAsia="Cambria" w:cs="Arial"/>
                <w:b/>
                <w:bCs/>
                <w:sz w:val="18"/>
                <w:szCs w:val="18"/>
                <w:lang w:bidi="ar-SA"/>
              </w:rPr>
            </w:pPr>
            <w:r w:rsidRPr="003121DD">
              <w:rPr>
                <w:rFonts w:eastAsia="Cambria" w:cs="Arial"/>
                <w:b/>
                <w:bCs/>
                <w:sz w:val="18"/>
                <w:szCs w:val="18"/>
                <w:lang w:bidi="ar-SA"/>
              </w:rPr>
              <w:t>Baht</w:t>
            </w:r>
          </w:p>
        </w:tc>
        <w:tc>
          <w:tcPr>
            <w:tcW w:w="1358" w:type="dxa"/>
            <w:tcBorders>
              <w:bottom w:val="single" w:sz="4" w:space="0" w:color="auto"/>
            </w:tcBorders>
          </w:tcPr>
          <w:p w14:paraId="78AB7200" w14:textId="0FB8D3D8" w:rsidR="00C97D22" w:rsidRPr="00C97D22" w:rsidRDefault="00C97D22" w:rsidP="007D1325">
            <w:pPr>
              <w:spacing w:line="240" w:lineRule="auto"/>
              <w:ind w:right="-72"/>
              <w:jc w:val="right"/>
              <w:rPr>
                <w:rFonts w:eastAsia="Cambria" w:cs="Browallia New"/>
                <w:b/>
                <w:bCs/>
                <w:sz w:val="18"/>
                <w:szCs w:val="18"/>
                <w:lang w:bidi="ar-SA"/>
              </w:rPr>
            </w:pPr>
            <w:r w:rsidRPr="003121DD">
              <w:rPr>
                <w:rFonts w:eastAsia="Cambria" w:cs="Arial"/>
                <w:b/>
                <w:bCs/>
                <w:sz w:val="18"/>
                <w:szCs w:val="18"/>
                <w:lang w:bidi="ar-SA"/>
              </w:rPr>
              <w:t>Baht</w:t>
            </w:r>
          </w:p>
        </w:tc>
        <w:tc>
          <w:tcPr>
            <w:tcW w:w="1137" w:type="dxa"/>
            <w:tcBorders>
              <w:bottom w:val="single" w:sz="4" w:space="0" w:color="auto"/>
            </w:tcBorders>
          </w:tcPr>
          <w:p w14:paraId="4A2E0D25" w14:textId="232543A3" w:rsidR="00C97D22" w:rsidRPr="003121DD" w:rsidRDefault="00C97D22" w:rsidP="007D1325">
            <w:pPr>
              <w:spacing w:line="240" w:lineRule="auto"/>
              <w:ind w:right="-72"/>
              <w:jc w:val="right"/>
              <w:rPr>
                <w:rFonts w:eastAsia="Cambria" w:cs="Arial"/>
                <w:b/>
                <w:bCs/>
                <w:sz w:val="18"/>
                <w:szCs w:val="18"/>
                <w:lang w:bidi="ar-SA"/>
              </w:rPr>
            </w:pPr>
            <w:r w:rsidRPr="00C97D22">
              <w:rPr>
                <w:rFonts w:eastAsia="Cambria" w:cs="Browallia New"/>
                <w:b/>
                <w:bCs/>
                <w:sz w:val="18"/>
                <w:szCs w:val="18"/>
                <w:lang w:bidi="ar-SA"/>
              </w:rPr>
              <w:t>Baht</w:t>
            </w:r>
          </w:p>
        </w:tc>
        <w:tc>
          <w:tcPr>
            <w:tcW w:w="1140" w:type="dxa"/>
            <w:tcBorders>
              <w:bottom w:val="single" w:sz="4" w:space="0" w:color="auto"/>
            </w:tcBorders>
          </w:tcPr>
          <w:p w14:paraId="5D52BFB2" w14:textId="35BC5BA1" w:rsidR="00C97D22" w:rsidRPr="003121DD" w:rsidRDefault="00C97D22" w:rsidP="007D1325">
            <w:pPr>
              <w:spacing w:line="240" w:lineRule="auto"/>
              <w:ind w:right="-72"/>
              <w:jc w:val="right"/>
              <w:rPr>
                <w:rFonts w:eastAsia="Cambria" w:cs="Arial"/>
                <w:b/>
                <w:bCs/>
                <w:sz w:val="18"/>
                <w:szCs w:val="18"/>
                <w:lang w:bidi="ar-SA"/>
              </w:rPr>
            </w:pPr>
            <w:r w:rsidRPr="00C97D22">
              <w:rPr>
                <w:rFonts w:eastAsia="Cambria" w:cs="Browallia New"/>
                <w:b/>
                <w:bCs/>
                <w:sz w:val="18"/>
                <w:szCs w:val="18"/>
                <w:lang w:bidi="ar-SA"/>
              </w:rPr>
              <w:t>Baht</w:t>
            </w:r>
          </w:p>
        </w:tc>
      </w:tr>
      <w:tr w:rsidR="00C97D22" w:rsidRPr="003121DD" w14:paraId="7F6250B6" w14:textId="161400B7" w:rsidTr="007D1325">
        <w:trPr>
          <w:trHeight w:val="43"/>
        </w:trPr>
        <w:tc>
          <w:tcPr>
            <w:tcW w:w="3825" w:type="dxa"/>
            <w:shd w:val="clear" w:color="auto" w:fill="auto"/>
          </w:tcPr>
          <w:p w14:paraId="03703810" w14:textId="77777777" w:rsidR="00C97D22" w:rsidRPr="003121DD" w:rsidRDefault="00C97D22" w:rsidP="00C97D22">
            <w:pPr>
              <w:spacing w:line="240" w:lineRule="auto"/>
              <w:ind w:left="435"/>
              <w:jc w:val="both"/>
              <w:rPr>
                <w:rFonts w:eastAsia="Cambria" w:cs="Arial"/>
                <w:b/>
                <w:bCs/>
                <w:sz w:val="18"/>
                <w:szCs w:val="18"/>
                <w:cs/>
                <w:lang w:bidi="ar-SA"/>
              </w:rPr>
            </w:pPr>
          </w:p>
        </w:tc>
        <w:tc>
          <w:tcPr>
            <w:tcW w:w="1417" w:type="dxa"/>
            <w:tcBorders>
              <w:top w:val="single" w:sz="4" w:space="0" w:color="auto"/>
              <w:left w:val="nil"/>
              <w:bottom w:val="nil"/>
              <w:right w:val="nil"/>
            </w:tcBorders>
            <w:shd w:val="clear" w:color="auto" w:fill="FAFAFA"/>
          </w:tcPr>
          <w:p w14:paraId="0323618F" w14:textId="77777777" w:rsidR="00C97D22" w:rsidRPr="003121DD" w:rsidRDefault="00C97D22" w:rsidP="007D1325">
            <w:pPr>
              <w:spacing w:line="240" w:lineRule="auto"/>
              <w:ind w:right="-72"/>
              <w:jc w:val="right"/>
              <w:rPr>
                <w:rFonts w:eastAsia="Cambria" w:cs="Arial"/>
                <w:b/>
                <w:bCs/>
                <w:sz w:val="18"/>
                <w:szCs w:val="18"/>
                <w:lang w:bidi="ar-SA"/>
              </w:rPr>
            </w:pPr>
          </w:p>
        </w:tc>
        <w:tc>
          <w:tcPr>
            <w:tcW w:w="1358" w:type="dxa"/>
            <w:tcBorders>
              <w:top w:val="single" w:sz="4" w:space="0" w:color="auto"/>
            </w:tcBorders>
          </w:tcPr>
          <w:p w14:paraId="31BCC3B0" w14:textId="77777777" w:rsidR="00C97D22" w:rsidRPr="00C97D22" w:rsidRDefault="00C97D22" w:rsidP="007D1325">
            <w:pPr>
              <w:spacing w:line="240" w:lineRule="auto"/>
              <w:ind w:right="-72"/>
              <w:jc w:val="right"/>
              <w:rPr>
                <w:rFonts w:eastAsia="Cambria" w:cs="Browallia New"/>
                <w:b/>
                <w:bCs/>
                <w:sz w:val="18"/>
                <w:szCs w:val="18"/>
                <w:lang w:bidi="ar-SA"/>
              </w:rPr>
            </w:pPr>
          </w:p>
        </w:tc>
        <w:tc>
          <w:tcPr>
            <w:tcW w:w="1137" w:type="dxa"/>
            <w:tcBorders>
              <w:top w:val="single" w:sz="4" w:space="0" w:color="auto"/>
            </w:tcBorders>
            <w:shd w:val="clear" w:color="auto" w:fill="FAFAFA"/>
          </w:tcPr>
          <w:p w14:paraId="20C87CA9" w14:textId="77777777" w:rsidR="00C97D22" w:rsidRPr="003121DD" w:rsidRDefault="00C97D22" w:rsidP="007D1325">
            <w:pPr>
              <w:spacing w:line="240" w:lineRule="auto"/>
              <w:ind w:right="-72"/>
              <w:rPr>
                <w:rFonts w:eastAsia="Cambria" w:cs="Arial"/>
                <w:b/>
                <w:bCs/>
                <w:sz w:val="18"/>
                <w:szCs w:val="18"/>
                <w:lang w:bidi="ar-SA"/>
              </w:rPr>
            </w:pPr>
          </w:p>
        </w:tc>
        <w:tc>
          <w:tcPr>
            <w:tcW w:w="1140" w:type="dxa"/>
            <w:tcBorders>
              <w:top w:val="single" w:sz="4" w:space="0" w:color="auto"/>
            </w:tcBorders>
          </w:tcPr>
          <w:p w14:paraId="186C1C10" w14:textId="77777777" w:rsidR="00C97D22" w:rsidRPr="003121DD" w:rsidRDefault="00C97D22" w:rsidP="007D1325">
            <w:pPr>
              <w:spacing w:line="240" w:lineRule="auto"/>
              <w:ind w:right="-72"/>
              <w:rPr>
                <w:rFonts w:eastAsia="Cambria" w:cs="Arial"/>
                <w:b/>
                <w:bCs/>
                <w:sz w:val="18"/>
                <w:szCs w:val="18"/>
                <w:lang w:bidi="ar-SA"/>
              </w:rPr>
            </w:pPr>
          </w:p>
        </w:tc>
      </w:tr>
      <w:tr w:rsidR="00C97D22" w:rsidRPr="006C65B2" w14:paraId="449A5EFF" w14:textId="067D5268" w:rsidTr="007D1325">
        <w:tc>
          <w:tcPr>
            <w:tcW w:w="3825" w:type="dxa"/>
            <w:shd w:val="clear" w:color="auto" w:fill="auto"/>
          </w:tcPr>
          <w:p w14:paraId="79BF44EF" w14:textId="1CDF71CE" w:rsidR="00C97D22" w:rsidRPr="003121DD" w:rsidRDefault="00C97D22" w:rsidP="00C97D22">
            <w:pPr>
              <w:spacing w:line="240" w:lineRule="auto"/>
              <w:ind w:left="435"/>
              <w:rPr>
                <w:rFonts w:eastAsia="Cambria" w:cs="Arial"/>
                <w:sz w:val="18"/>
                <w:szCs w:val="18"/>
                <w:lang w:bidi="ar-SA"/>
              </w:rPr>
            </w:pPr>
            <w:r>
              <w:rPr>
                <w:rFonts w:eastAsia="Cambria" w:cs="Arial"/>
                <w:sz w:val="18"/>
                <w:szCs w:val="18"/>
                <w:lang w:bidi="ar-SA"/>
              </w:rPr>
              <w:t>Gain (loss) on foreign exchange rate</w:t>
            </w:r>
          </w:p>
        </w:tc>
        <w:tc>
          <w:tcPr>
            <w:tcW w:w="1417" w:type="dxa"/>
            <w:shd w:val="clear" w:color="auto" w:fill="FAFAFA"/>
          </w:tcPr>
          <w:p w14:paraId="39C48E78" w14:textId="4A6DC5A3" w:rsidR="00C97D22" w:rsidRPr="00C97D22" w:rsidRDefault="00C97D22" w:rsidP="007D1325">
            <w:pPr>
              <w:spacing w:line="240" w:lineRule="auto"/>
              <w:ind w:right="-72"/>
              <w:jc w:val="right"/>
              <w:rPr>
                <w:rFonts w:eastAsia="Cambria" w:cs="Arial"/>
                <w:sz w:val="18"/>
                <w:szCs w:val="18"/>
                <w:lang w:bidi="ar-SA"/>
              </w:rPr>
            </w:pPr>
            <w:r w:rsidRPr="00C97D22">
              <w:rPr>
                <w:rFonts w:eastAsia="Cambria" w:cs="Arial"/>
                <w:sz w:val="18"/>
                <w:szCs w:val="18"/>
                <w:lang w:bidi="ar-SA"/>
              </w:rPr>
              <w:t>(18,001,288)</w:t>
            </w:r>
          </w:p>
        </w:tc>
        <w:tc>
          <w:tcPr>
            <w:tcW w:w="1358" w:type="dxa"/>
          </w:tcPr>
          <w:p w14:paraId="2D3DFFCF" w14:textId="1899BA1E" w:rsidR="00C97D22" w:rsidRPr="00C97D22" w:rsidRDefault="00C97D22" w:rsidP="007D1325">
            <w:pPr>
              <w:spacing w:line="240" w:lineRule="auto"/>
              <w:ind w:right="-72"/>
              <w:jc w:val="right"/>
              <w:rPr>
                <w:rFonts w:eastAsia="Cambria" w:cs="Browallia New"/>
                <w:sz w:val="18"/>
                <w:szCs w:val="18"/>
                <w:lang w:bidi="ar-SA"/>
              </w:rPr>
            </w:pPr>
            <w:r w:rsidRPr="00C97D22">
              <w:rPr>
                <w:rFonts w:eastAsia="Cambria" w:cs="Browallia New"/>
                <w:sz w:val="18"/>
                <w:szCs w:val="18"/>
                <w:lang w:bidi="ar-SA"/>
              </w:rPr>
              <w:t>8,208,280</w:t>
            </w:r>
          </w:p>
        </w:tc>
        <w:tc>
          <w:tcPr>
            <w:tcW w:w="1137" w:type="dxa"/>
            <w:shd w:val="clear" w:color="auto" w:fill="FAFAFA"/>
          </w:tcPr>
          <w:p w14:paraId="65D9F883" w14:textId="186B42E6" w:rsidR="00C97D22" w:rsidRPr="00C97D22" w:rsidRDefault="00C97D22" w:rsidP="007D1325">
            <w:pPr>
              <w:spacing w:line="240" w:lineRule="auto"/>
              <w:ind w:right="-72"/>
              <w:jc w:val="right"/>
              <w:rPr>
                <w:rFonts w:eastAsia="Cambria" w:cs="Arial"/>
                <w:sz w:val="18"/>
                <w:szCs w:val="18"/>
                <w:lang w:bidi="ar-SA"/>
              </w:rPr>
            </w:pPr>
            <w:r w:rsidRPr="00C97D22">
              <w:rPr>
                <w:rFonts w:eastAsia="Cambria" w:cs="Browallia New"/>
                <w:sz w:val="18"/>
                <w:szCs w:val="18"/>
                <w:lang w:bidi="ar-SA"/>
              </w:rPr>
              <w:t>-</w:t>
            </w:r>
          </w:p>
        </w:tc>
        <w:tc>
          <w:tcPr>
            <w:tcW w:w="1140" w:type="dxa"/>
          </w:tcPr>
          <w:p w14:paraId="10CF02ED" w14:textId="55F0A3BE" w:rsidR="00C97D22" w:rsidRPr="00C97D22" w:rsidRDefault="00C97D22" w:rsidP="007D1325">
            <w:pPr>
              <w:spacing w:line="240" w:lineRule="auto"/>
              <w:ind w:right="-72"/>
              <w:jc w:val="right"/>
              <w:rPr>
                <w:rFonts w:eastAsia="Cambria" w:cs="Arial"/>
                <w:sz w:val="18"/>
                <w:szCs w:val="18"/>
                <w:lang w:bidi="ar-SA"/>
              </w:rPr>
            </w:pPr>
            <w:r w:rsidRPr="00C97D22">
              <w:rPr>
                <w:rFonts w:eastAsia="Cambria" w:cs="Browallia New"/>
                <w:sz w:val="18"/>
                <w:szCs w:val="18"/>
                <w:lang w:bidi="ar-SA"/>
              </w:rPr>
              <w:t>-</w:t>
            </w:r>
          </w:p>
        </w:tc>
      </w:tr>
      <w:tr w:rsidR="00C97D22" w:rsidRPr="006C65B2" w14:paraId="6E210B2E" w14:textId="29EA3988" w:rsidTr="007D1325">
        <w:tc>
          <w:tcPr>
            <w:tcW w:w="3825" w:type="dxa"/>
            <w:shd w:val="clear" w:color="auto" w:fill="auto"/>
          </w:tcPr>
          <w:p w14:paraId="6CCCF4B4" w14:textId="77777777" w:rsidR="007D1325" w:rsidRDefault="00C97D22" w:rsidP="00C97D22">
            <w:pPr>
              <w:spacing w:line="240" w:lineRule="auto"/>
              <w:ind w:left="435"/>
              <w:rPr>
                <w:rFonts w:eastAsia="Cambria" w:cs="Arial"/>
                <w:sz w:val="18"/>
                <w:szCs w:val="18"/>
                <w:lang w:bidi="ar-SA"/>
              </w:rPr>
            </w:pPr>
            <w:r>
              <w:rPr>
                <w:rFonts w:eastAsia="Cambria" w:cs="Arial"/>
                <w:sz w:val="18"/>
                <w:szCs w:val="18"/>
                <w:lang w:bidi="ar-SA"/>
              </w:rPr>
              <w:t xml:space="preserve">Gain from measurement in fair value </w:t>
            </w:r>
          </w:p>
          <w:p w14:paraId="713B2876" w14:textId="256A5C84" w:rsidR="00C97D22" w:rsidRPr="003121DD" w:rsidRDefault="007D1325" w:rsidP="00C97D22">
            <w:pPr>
              <w:spacing w:line="240" w:lineRule="auto"/>
              <w:ind w:left="435"/>
              <w:rPr>
                <w:rFonts w:eastAsia="Cambria" w:cs="Arial"/>
                <w:sz w:val="18"/>
                <w:szCs w:val="18"/>
                <w:lang w:bidi="ar-SA"/>
              </w:rPr>
            </w:pPr>
            <w:r>
              <w:rPr>
                <w:rFonts w:eastAsia="Cambria" w:cs="Arial"/>
                <w:sz w:val="18"/>
                <w:szCs w:val="18"/>
                <w:lang w:bidi="ar-SA"/>
              </w:rPr>
              <w:t xml:space="preserve">   </w:t>
            </w:r>
            <w:r w:rsidR="00C97D22">
              <w:rPr>
                <w:rFonts w:eastAsia="Cambria" w:cs="Arial"/>
                <w:sz w:val="18"/>
                <w:szCs w:val="18"/>
                <w:lang w:bidi="ar-SA"/>
              </w:rPr>
              <w:t xml:space="preserve">of derivative </w:t>
            </w:r>
          </w:p>
        </w:tc>
        <w:tc>
          <w:tcPr>
            <w:tcW w:w="1417" w:type="dxa"/>
            <w:shd w:val="clear" w:color="auto" w:fill="FAFAFA"/>
          </w:tcPr>
          <w:p w14:paraId="550CDC70" w14:textId="77777777" w:rsidR="007D1325" w:rsidRDefault="007D1325" w:rsidP="007D1325">
            <w:pPr>
              <w:spacing w:line="240" w:lineRule="auto"/>
              <w:ind w:right="-72"/>
              <w:jc w:val="right"/>
              <w:rPr>
                <w:rFonts w:eastAsia="Cambria" w:cs="Arial"/>
                <w:sz w:val="18"/>
                <w:szCs w:val="18"/>
                <w:lang w:bidi="ar-SA"/>
              </w:rPr>
            </w:pPr>
          </w:p>
          <w:p w14:paraId="058C302E" w14:textId="7C6BF7C3" w:rsidR="00C97D22" w:rsidRPr="00C97D22" w:rsidRDefault="00C97D22" w:rsidP="007D1325">
            <w:pPr>
              <w:spacing w:line="240" w:lineRule="auto"/>
              <w:ind w:right="-72"/>
              <w:jc w:val="right"/>
              <w:rPr>
                <w:rFonts w:eastAsia="Cambria" w:cs="Arial"/>
                <w:sz w:val="18"/>
                <w:szCs w:val="18"/>
                <w:lang w:bidi="ar-SA"/>
              </w:rPr>
            </w:pPr>
            <w:r w:rsidRPr="00C97D22">
              <w:rPr>
                <w:rFonts w:eastAsia="Cambria" w:cs="Arial"/>
                <w:sz w:val="18"/>
                <w:szCs w:val="18"/>
                <w:lang w:bidi="ar-SA"/>
              </w:rPr>
              <w:t>6,850,262</w:t>
            </w:r>
          </w:p>
        </w:tc>
        <w:tc>
          <w:tcPr>
            <w:tcW w:w="1358" w:type="dxa"/>
          </w:tcPr>
          <w:p w14:paraId="47BCFCF4" w14:textId="77777777" w:rsidR="007D1325" w:rsidRDefault="007D1325" w:rsidP="007D1325">
            <w:pPr>
              <w:spacing w:line="240" w:lineRule="auto"/>
              <w:ind w:right="-72"/>
              <w:jc w:val="right"/>
              <w:rPr>
                <w:rFonts w:eastAsia="Cambria" w:cs="Arial"/>
                <w:sz w:val="18"/>
                <w:szCs w:val="18"/>
                <w:lang w:bidi="ar-SA"/>
              </w:rPr>
            </w:pPr>
          </w:p>
          <w:p w14:paraId="45F0E013" w14:textId="6971A467" w:rsidR="00C97D22" w:rsidRPr="00C97D22" w:rsidRDefault="00C97D22" w:rsidP="007D1325">
            <w:pPr>
              <w:spacing w:line="240" w:lineRule="auto"/>
              <w:ind w:right="-72"/>
              <w:jc w:val="right"/>
              <w:rPr>
                <w:rFonts w:eastAsia="Cambria" w:cs="Browallia New"/>
                <w:sz w:val="18"/>
                <w:szCs w:val="18"/>
                <w:lang w:bidi="ar-SA"/>
              </w:rPr>
            </w:pPr>
            <w:r w:rsidRPr="00C97D22">
              <w:rPr>
                <w:rFonts w:eastAsia="Cambria" w:cs="Arial"/>
                <w:sz w:val="18"/>
                <w:szCs w:val="18"/>
                <w:lang w:bidi="ar-SA"/>
              </w:rPr>
              <w:t>-</w:t>
            </w:r>
          </w:p>
        </w:tc>
        <w:tc>
          <w:tcPr>
            <w:tcW w:w="1137" w:type="dxa"/>
            <w:shd w:val="clear" w:color="auto" w:fill="FAFAFA"/>
          </w:tcPr>
          <w:p w14:paraId="2D0EF772" w14:textId="77777777" w:rsidR="007D1325" w:rsidRDefault="007D1325" w:rsidP="007D1325">
            <w:pPr>
              <w:spacing w:line="240" w:lineRule="auto"/>
              <w:ind w:right="-72"/>
              <w:jc w:val="right"/>
              <w:rPr>
                <w:rFonts w:eastAsia="Cambria" w:cs="Browallia New"/>
                <w:sz w:val="18"/>
                <w:szCs w:val="18"/>
                <w:lang w:bidi="ar-SA"/>
              </w:rPr>
            </w:pPr>
          </w:p>
          <w:p w14:paraId="1EE6710F" w14:textId="3840E7F2" w:rsidR="00C97D22" w:rsidRPr="00C97D22" w:rsidRDefault="00C97D22" w:rsidP="007D1325">
            <w:pPr>
              <w:spacing w:line="240" w:lineRule="auto"/>
              <w:ind w:right="-72"/>
              <w:jc w:val="right"/>
              <w:rPr>
                <w:rFonts w:eastAsia="Cambria" w:cs="Arial"/>
                <w:sz w:val="18"/>
                <w:szCs w:val="18"/>
                <w:lang w:bidi="ar-SA"/>
              </w:rPr>
            </w:pPr>
            <w:r w:rsidRPr="00C97D22">
              <w:rPr>
                <w:rFonts w:eastAsia="Cambria" w:cs="Browallia New"/>
                <w:sz w:val="18"/>
                <w:szCs w:val="18"/>
                <w:lang w:bidi="ar-SA"/>
              </w:rPr>
              <w:t>-</w:t>
            </w:r>
          </w:p>
        </w:tc>
        <w:tc>
          <w:tcPr>
            <w:tcW w:w="1140" w:type="dxa"/>
          </w:tcPr>
          <w:p w14:paraId="1B8E5CAB" w14:textId="77777777" w:rsidR="007D1325" w:rsidRDefault="007D1325" w:rsidP="007D1325">
            <w:pPr>
              <w:spacing w:line="240" w:lineRule="auto"/>
              <w:ind w:right="-72"/>
              <w:jc w:val="right"/>
              <w:rPr>
                <w:rFonts w:eastAsia="Cambria" w:cs="Browallia New"/>
                <w:sz w:val="18"/>
                <w:szCs w:val="18"/>
                <w:lang w:bidi="ar-SA"/>
              </w:rPr>
            </w:pPr>
          </w:p>
          <w:p w14:paraId="19ADDFC4" w14:textId="3237A3A9" w:rsidR="00C97D22" w:rsidRPr="00C97D22" w:rsidRDefault="00C97D22" w:rsidP="007D1325">
            <w:pPr>
              <w:spacing w:line="240" w:lineRule="auto"/>
              <w:ind w:right="-72"/>
              <w:jc w:val="right"/>
              <w:rPr>
                <w:rFonts w:eastAsia="Cambria" w:cs="Arial"/>
                <w:sz w:val="18"/>
                <w:szCs w:val="18"/>
                <w:lang w:bidi="ar-SA"/>
              </w:rPr>
            </w:pPr>
            <w:r w:rsidRPr="00C97D22">
              <w:rPr>
                <w:rFonts w:eastAsia="Cambria" w:cs="Browallia New"/>
                <w:sz w:val="18"/>
                <w:szCs w:val="18"/>
                <w:lang w:bidi="ar-SA"/>
              </w:rPr>
              <w:t>-</w:t>
            </w:r>
          </w:p>
        </w:tc>
      </w:tr>
    </w:tbl>
    <w:p w14:paraId="18CB745D" w14:textId="0D9729F8" w:rsidR="007D1325" w:rsidRDefault="007D1325" w:rsidP="00F074EA">
      <w:pPr>
        <w:spacing w:line="240" w:lineRule="auto"/>
        <w:jc w:val="both"/>
        <w:rPr>
          <w:rFonts w:cs="Arial"/>
          <w:spacing w:val="-4"/>
          <w:sz w:val="18"/>
          <w:szCs w:val="18"/>
          <w:lang w:val="en-GB"/>
        </w:rPr>
      </w:pPr>
    </w:p>
    <w:p w14:paraId="245FE314" w14:textId="77777777" w:rsidR="00F074EA" w:rsidRPr="00F074EA" w:rsidRDefault="007D1325" w:rsidP="00F074EA">
      <w:pPr>
        <w:spacing w:line="240" w:lineRule="auto"/>
        <w:jc w:val="both"/>
        <w:rPr>
          <w:rFonts w:cs="Arial"/>
          <w:spacing w:val="-4"/>
          <w:sz w:val="18"/>
          <w:szCs w:val="18"/>
          <w:lang w:val="en-GB"/>
        </w:rPr>
      </w:pPr>
      <w:r>
        <w:rPr>
          <w:rFonts w:cs="Arial"/>
          <w:spacing w:val="-4"/>
          <w:sz w:val="18"/>
          <w:szCs w:val="18"/>
          <w:lang w:val="en-GB"/>
        </w:rPr>
        <w:br w:type="page"/>
      </w:r>
    </w:p>
    <w:p w14:paraId="503BE156" w14:textId="77777777" w:rsidR="00A326CB" w:rsidRPr="00F8055A" w:rsidRDefault="00A326CB" w:rsidP="00F8055A">
      <w:pPr>
        <w:keepNext/>
        <w:keepLines/>
        <w:spacing w:line="240" w:lineRule="auto"/>
        <w:ind w:left="1080" w:hanging="540"/>
        <w:outlineLvl w:val="3"/>
        <w:rPr>
          <w:rFonts w:eastAsia="Arial" w:cs="Arial"/>
          <w:b/>
          <w:color w:val="CF4A02"/>
          <w:sz w:val="18"/>
          <w:szCs w:val="18"/>
          <w:lang w:eastAsia="en-GB"/>
        </w:rPr>
      </w:pPr>
      <w:r w:rsidRPr="00F8055A">
        <w:rPr>
          <w:rFonts w:eastAsia="Arial" w:cs="Arial"/>
          <w:b/>
          <w:color w:val="CF4A02"/>
          <w:sz w:val="18"/>
          <w:szCs w:val="18"/>
          <w:lang w:eastAsia="en-GB"/>
        </w:rPr>
        <w:t>b)</w:t>
      </w:r>
      <w:r w:rsidRPr="00F8055A">
        <w:rPr>
          <w:rFonts w:eastAsia="Arial" w:cs="Arial"/>
          <w:b/>
          <w:color w:val="CF4A02"/>
          <w:sz w:val="18"/>
          <w:szCs w:val="18"/>
          <w:lang w:eastAsia="en-GB"/>
        </w:rPr>
        <w:tab/>
        <w:t>Cash flow and fair value interest rate risk</w:t>
      </w:r>
    </w:p>
    <w:p w14:paraId="24407A02" w14:textId="77777777" w:rsidR="00A326CB" w:rsidRPr="00F8055A" w:rsidRDefault="00A326CB" w:rsidP="00F8055A">
      <w:pPr>
        <w:keepNext/>
        <w:keepLines/>
        <w:spacing w:line="240" w:lineRule="auto"/>
        <w:ind w:left="1080"/>
        <w:outlineLvl w:val="3"/>
        <w:rPr>
          <w:rFonts w:eastAsia="Arial" w:cs="Arial"/>
          <w:b/>
          <w:color w:val="CF4A02"/>
          <w:sz w:val="18"/>
          <w:szCs w:val="18"/>
          <w:lang w:eastAsia="en-GB"/>
        </w:rPr>
      </w:pPr>
    </w:p>
    <w:p w14:paraId="5895696E" w14:textId="77777777" w:rsidR="00C71422" w:rsidRDefault="00452173" w:rsidP="00452173">
      <w:pPr>
        <w:spacing w:line="240" w:lineRule="auto"/>
        <w:ind w:left="1080"/>
        <w:jc w:val="both"/>
        <w:rPr>
          <w:rFonts w:cs="Arial"/>
          <w:sz w:val="18"/>
          <w:szCs w:val="18"/>
          <w:lang w:val="en-GB"/>
        </w:rPr>
      </w:pPr>
      <w:r w:rsidRPr="00452173">
        <w:rPr>
          <w:rFonts w:cs="Arial"/>
          <w:sz w:val="18"/>
          <w:szCs w:val="18"/>
          <w:lang w:val="en-GB"/>
        </w:rPr>
        <w:t xml:space="preserve">The Group’s main interest rate risk arises from long-term borrowings with variable rates, which expose the Group to cash flow risk. </w:t>
      </w:r>
      <w:r w:rsidR="00B97A45">
        <w:rPr>
          <w:rFonts w:cs="Arial"/>
          <w:sz w:val="18"/>
          <w:szCs w:val="18"/>
          <w:lang w:val="en-GB"/>
        </w:rPr>
        <w:t xml:space="preserve">All </w:t>
      </w:r>
      <w:r w:rsidR="00C22746">
        <w:rPr>
          <w:rFonts w:cs="Arial"/>
          <w:sz w:val="18"/>
          <w:szCs w:val="18"/>
          <w:lang w:val="en-GB"/>
        </w:rPr>
        <w:t>interest rate derivative transactions</w:t>
      </w:r>
      <w:r w:rsidR="00B97A45">
        <w:rPr>
          <w:rFonts w:cs="Arial"/>
          <w:sz w:val="18"/>
          <w:szCs w:val="18"/>
          <w:lang w:val="en-GB"/>
        </w:rPr>
        <w:t xml:space="preserve"> are subject to </w:t>
      </w:r>
      <w:r w:rsidR="00C22746">
        <w:rPr>
          <w:rFonts w:cs="Arial"/>
          <w:sz w:val="18"/>
          <w:szCs w:val="18"/>
          <w:lang w:val="en-GB"/>
        </w:rPr>
        <w:t>approval by the Finance Director before execution.</w:t>
      </w:r>
    </w:p>
    <w:p w14:paraId="76FA7E78" w14:textId="77777777" w:rsidR="00C71422" w:rsidRDefault="00C71422" w:rsidP="00452173">
      <w:pPr>
        <w:spacing w:line="240" w:lineRule="auto"/>
        <w:ind w:left="1080"/>
        <w:jc w:val="both"/>
        <w:rPr>
          <w:rFonts w:cs="Arial"/>
          <w:sz w:val="18"/>
          <w:szCs w:val="18"/>
          <w:lang w:val="en-GB"/>
        </w:rPr>
      </w:pPr>
    </w:p>
    <w:p w14:paraId="02D2B5D0" w14:textId="77777777" w:rsidR="00C71422" w:rsidRDefault="00C71422" w:rsidP="00C71422">
      <w:pPr>
        <w:spacing w:line="240" w:lineRule="auto"/>
        <w:ind w:left="1080"/>
        <w:jc w:val="both"/>
        <w:rPr>
          <w:rFonts w:cs="Arial"/>
          <w:sz w:val="18"/>
          <w:szCs w:val="18"/>
          <w:lang w:val="en-GB"/>
        </w:rPr>
      </w:pPr>
      <w:r w:rsidRPr="00C71422">
        <w:rPr>
          <w:rFonts w:cs="Arial"/>
          <w:sz w:val="18"/>
          <w:szCs w:val="18"/>
          <w:lang w:val="en-GB"/>
        </w:rPr>
        <w:t xml:space="preserve">The borrowings are carried at amortised cost. </w:t>
      </w:r>
      <w:r w:rsidR="00F53972" w:rsidRPr="00F53972">
        <w:rPr>
          <w:rFonts w:cs="Arial"/>
          <w:sz w:val="18"/>
          <w:szCs w:val="18"/>
          <w:lang w:val="en-GB"/>
        </w:rPr>
        <w:t xml:space="preserve">The interest rate is </w:t>
      </w:r>
      <w:r w:rsidR="00C22746">
        <w:rPr>
          <w:rFonts w:cs="Arial"/>
          <w:sz w:val="18"/>
          <w:szCs w:val="18"/>
          <w:lang w:val="en-GB"/>
        </w:rPr>
        <w:t>based on</w:t>
      </w:r>
      <w:r w:rsidR="00F53972" w:rsidRPr="00F53972">
        <w:rPr>
          <w:rFonts w:cs="Arial"/>
          <w:sz w:val="18"/>
          <w:szCs w:val="18"/>
          <w:lang w:val="en-GB"/>
        </w:rPr>
        <w:t xml:space="preserve"> market</w:t>
      </w:r>
      <w:r w:rsidR="00C22746">
        <w:rPr>
          <w:rFonts w:cs="Arial"/>
          <w:sz w:val="18"/>
          <w:szCs w:val="18"/>
          <w:lang w:val="en-GB"/>
        </w:rPr>
        <w:t xml:space="preserve"> interest</w:t>
      </w:r>
      <w:r w:rsidR="00F53972" w:rsidRPr="00F53972">
        <w:rPr>
          <w:rFonts w:cs="Arial"/>
          <w:sz w:val="18"/>
          <w:szCs w:val="18"/>
          <w:lang w:val="en-GB"/>
        </w:rPr>
        <w:t xml:space="preserve"> rate</w:t>
      </w:r>
      <w:r w:rsidR="00C22746">
        <w:rPr>
          <w:rFonts w:cs="Arial"/>
          <w:sz w:val="18"/>
          <w:szCs w:val="18"/>
          <w:lang w:val="en-GB"/>
        </w:rPr>
        <w:t xml:space="preserve">s which </w:t>
      </w:r>
      <w:r w:rsidR="00C22746" w:rsidRPr="00D92BF1">
        <w:rPr>
          <w:rFonts w:cs="Arial"/>
          <w:spacing w:val="-4"/>
          <w:sz w:val="18"/>
          <w:szCs w:val="18"/>
          <w:lang w:val="en-GB"/>
        </w:rPr>
        <w:t xml:space="preserve">detailed in </w:t>
      </w:r>
      <w:r w:rsidR="00F53972" w:rsidRPr="00D92BF1">
        <w:rPr>
          <w:rFonts w:cs="Arial"/>
          <w:spacing w:val="-4"/>
          <w:sz w:val="18"/>
          <w:szCs w:val="18"/>
          <w:lang w:val="en-GB"/>
        </w:rPr>
        <w:t>N</w:t>
      </w:r>
      <w:r w:rsidRPr="00D92BF1">
        <w:rPr>
          <w:rFonts w:cs="Arial"/>
          <w:spacing w:val="-4"/>
          <w:sz w:val="18"/>
          <w:szCs w:val="18"/>
          <w:lang w:val="en-GB"/>
        </w:rPr>
        <w:t>ote</w:t>
      </w:r>
      <w:r w:rsidR="00F53972" w:rsidRPr="00D92BF1">
        <w:rPr>
          <w:rFonts w:cs="Arial"/>
          <w:spacing w:val="-4"/>
          <w:sz w:val="18"/>
          <w:szCs w:val="18"/>
          <w:lang w:val="en-GB"/>
        </w:rPr>
        <w:t xml:space="preserve"> no.</w:t>
      </w:r>
      <w:r w:rsidRPr="00D92BF1">
        <w:rPr>
          <w:rFonts w:cs="Arial"/>
          <w:spacing w:val="-4"/>
          <w:sz w:val="18"/>
          <w:szCs w:val="18"/>
          <w:lang w:val="en-GB"/>
        </w:rPr>
        <w:t xml:space="preserve"> 27</w:t>
      </w:r>
      <w:r w:rsidR="00C22746" w:rsidRPr="00D92BF1">
        <w:rPr>
          <w:rFonts w:cs="Arial"/>
          <w:spacing w:val="-4"/>
          <w:sz w:val="18"/>
          <w:szCs w:val="18"/>
          <w:lang w:val="en-GB"/>
        </w:rPr>
        <w:t>.</w:t>
      </w:r>
      <w:r w:rsidRPr="00D92BF1">
        <w:rPr>
          <w:rFonts w:cs="Arial"/>
          <w:spacing w:val="-4"/>
          <w:sz w:val="18"/>
          <w:szCs w:val="18"/>
          <w:lang w:val="en-GB"/>
        </w:rPr>
        <w:t xml:space="preserve"> </w:t>
      </w:r>
      <w:r w:rsidR="00C22746" w:rsidRPr="00D92BF1">
        <w:rPr>
          <w:rFonts w:cs="Arial"/>
          <w:spacing w:val="-4"/>
          <w:sz w:val="18"/>
          <w:szCs w:val="18"/>
          <w:lang w:val="en-GB"/>
        </w:rPr>
        <w:t>Therefore, the Group is</w:t>
      </w:r>
      <w:r w:rsidRPr="00D92BF1">
        <w:rPr>
          <w:rFonts w:cs="Arial"/>
          <w:spacing w:val="-4"/>
          <w:sz w:val="18"/>
          <w:szCs w:val="18"/>
          <w:lang w:val="en-GB"/>
        </w:rPr>
        <w:t xml:space="preserve"> exposed to the risk of future changes in market interest rates.</w:t>
      </w:r>
      <w:r w:rsidRPr="00C71422">
        <w:rPr>
          <w:rFonts w:cs="Arial"/>
          <w:sz w:val="18"/>
          <w:szCs w:val="18"/>
          <w:lang w:val="en-GB"/>
        </w:rPr>
        <w:t xml:space="preserve"> </w:t>
      </w:r>
    </w:p>
    <w:p w14:paraId="6895958C" w14:textId="77777777" w:rsidR="00F53972" w:rsidRDefault="00F53972" w:rsidP="00452173">
      <w:pPr>
        <w:spacing w:line="240" w:lineRule="auto"/>
        <w:ind w:left="1080"/>
        <w:jc w:val="both"/>
        <w:rPr>
          <w:rFonts w:cs="Arial"/>
          <w:sz w:val="18"/>
          <w:szCs w:val="18"/>
          <w:lang w:val="en-GB"/>
        </w:rPr>
      </w:pPr>
    </w:p>
    <w:p w14:paraId="4D97036A" w14:textId="77777777" w:rsidR="00F53972" w:rsidRDefault="00F53972" w:rsidP="00452173">
      <w:pPr>
        <w:spacing w:line="240" w:lineRule="auto"/>
        <w:ind w:left="1080"/>
        <w:jc w:val="both"/>
        <w:rPr>
          <w:rFonts w:cs="Arial"/>
          <w:sz w:val="18"/>
          <w:szCs w:val="18"/>
          <w:lang w:val="en-GB"/>
        </w:rPr>
      </w:pPr>
      <w:r w:rsidRPr="00F53972">
        <w:rPr>
          <w:rFonts w:cs="Arial"/>
          <w:sz w:val="18"/>
          <w:szCs w:val="18"/>
          <w:lang w:val="en-GB"/>
        </w:rPr>
        <w:t>The exposure of the Group’s borrowings to interest rate changes</w:t>
      </w:r>
      <w:r>
        <w:rPr>
          <w:rFonts w:cs="Arial"/>
          <w:sz w:val="18"/>
          <w:szCs w:val="18"/>
          <w:lang w:val="en-GB"/>
        </w:rPr>
        <w:t xml:space="preserve"> </w:t>
      </w:r>
      <w:r w:rsidRPr="00F53972">
        <w:rPr>
          <w:rFonts w:cs="Arial"/>
          <w:sz w:val="18"/>
          <w:szCs w:val="18"/>
          <w:lang w:val="en-GB"/>
        </w:rPr>
        <w:t>at the end of the reporting period are as follows:</w:t>
      </w:r>
    </w:p>
    <w:p w14:paraId="356AC509" w14:textId="77777777" w:rsidR="00F53972" w:rsidRDefault="00F53972" w:rsidP="00452173">
      <w:pPr>
        <w:spacing w:line="240" w:lineRule="auto"/>
        <w:ind w:left="1080"/>
        <w:jc w:val="both"/>
        <w:rPr>
          <w:rFonts w:cs="Arial"/>
          <w:sz w:val="18"/>
          <w:szCs w:val="18"/>
          <w:lang w:val="en-GB"/>
        </w:rPr>
      </w:pPr>
    </w:p>
    <w:tbl>
      <w:tblPr>
        <w:tblW w:w="8441" w:type="dxa"/>
        <w:tblInd w:w="1101" w:type="dxa"/>
        <w:tblLook w:val="04A0" w:firstRow="1" w:lastRow="0" w:firstColumn="1" w:lastColumn="0" w:noHBand="0" w:noVBand="1"/>
      </w:tblPr>
      <w:tblGrid>
        <w:gridCol w:w="3341"/>
        <w:gridCol w:w="1412"/>
        <w:gridCol w:w="1238"/>
        <w:gridCol w:w="1368"/>
        <w:gridCol w:w="1082"/>
      </w:tblGrid>
      <w:tr w:rsidR="00F53972" w:rsidRPr="00566717" w14:paraId="3ECC0D9C" w14:textId="77777777" w:rsidTr="00EF7F22">
        <w:tc>
          <w:tcPr>
            <w:tcW w:w="3341" w:type="dxa"/>
            <w:shd w:val="clear" w:color="auto" w:fill="auto"/>
          </w:tcPr>
          <w:p w14:paraId="5C15C7B4" w14:textId="77777777" w:rsidR="00F53972" w:rsidRPr="00566717" w:rsidRDefault="00F53972" w:rsidP="00D92BF1">
            <w:pPr>
              <w:spacing w:line="240" w:lineRule="auto"/>
              <w:rPr>
                <w:rFonts w:cs="Arial"/>
                <w:sz w:val="18"/>
                <w:szCs w:val="18"/>
              </w:rPr>
            </w:pPr>
          </w:p>
        </w:tc>
        <w:tc>
          <w:tcPr>
            <w:tcW w:w="5100" w:type="dxa"/>
            <w:gridSpan w:val="4"/>
            <w:tcBorders>
              <w:top w:val="single" w:sz="4" w:space="0" w:color="auto"/>
              <w:bottom w:val="single" w:sz="4" w:space="0" w:color="auto"/>
            </w:tcBorders>
            <w:shd w:val="clear" w:color="auto" w:fill="auto"/>
          </w:tcPr>
          <w:p w14:paraId="4A9B31A3" w14:textId="77777777" w:rsidR="00F53972" w:rsidRPr="00566717" w:rsidRDefault="00F53972" w:rsidP="00D92BF1">
            <w:pPr>
              <w:spacing w:line="240" w:lineRule="auto"/>
              <w:jc w:val="center"/>
              <w:rPr>
                <w:rFonts w:cs="Arial"/>
                <w:b/>
                <w:bCs/>
                <w:sz w:val="18"/>
                <w:szCs w:val="18"/>
                <w:cs/>
              </w:rPr>
            </w:pPr>
            <w:r w:rsidRPr="00566717">
              <w:rPr>
                <w:rFonts w:cs="Arial"/>
                <w:b/>
                <w:bCs/>
                <w:sz w:val="18"/>
                <w:szCs w:val="18"/>
              </w:rPr>
              <w:t>Consolidated financial statements</w:t>
            </w:r>
          </w:p>
        </w:tc>
      </w:tr>
      <w:tr w:rsidR="00F53972" w:rsidRPr="00566717" w14:paraId="1FB9F68C" w14:textId="77777777" w:rsidTr="00EF7F22">
        <w:tc>
          <w:tcPr>
            <w:tcW w:w="3341" w:type="dxa"/>
            <w:shd w:val="clear" w:color="auto" w:fill="auto"/>
          </w:tcPr>
          <w:p w14:paraId="3532F9E1" w14:textId="77777777" w:rsidR="00F53972" w:rsidRPr="00566717" w:rsidRDefault="00F53972" w:rsidP="00D92BF1">
            <w:pPr>
              <w:spacing w:line="240" w:lineRule="auto"/>
              <w:rPr>
                <w:rFonts w:cs="Arial"/>
                <w:sz w:val="18"/>
                <w:szCs w:val="18"/>
              </w:rPr>
            </w:pPr>
          </w:p>
        </w:tc>
        <w:tc>
          <w:tcPr>
            <w:tcW w:w="2650" w:type="dxa"/>
            <w:gridSpan w:val="2"/>
            <w:tcBorders>
              <w:top w:val="single" w:sz="4" w:space="0" w:color="auto"/>
              <w:bottom w:val="single" w:sz="4" w:space="0" w:color="auto"/>
            </w:tcBorders>
            <w:shd w:val="clear" w:color="auto" w:fill="auto"/>
          </w:tcPr>
          <w:p w14:paraId="7FA90F44" w14:textId="77777777" w:rsidR="00F53972" w:rsidRPr="00566717" w:rsidRDefault="00F53972" w:rsidP="00D92BF1">
            <w:pPr>
              <w:spacing w:line="240" w:lineRule="auto"/>
              <w:jc w:val="center"/>
              <w:rPr>
                <w:rFonts w:cs="Arial"/>
                <w:b/>
                <w:bCs/>
                <w:sz w:val="18"/>
                <w:szCs w:val="18"/>
              </w:rPr>
            </w:pPr>
            <w:r w:rsidRPr="00566717">
              <w:rPr>
                <w:rFonts w:cs="Arial"/>
                <w:b/>
                <w:bCs/>
                <w:sz w:val="18"/>
                <w:szCs w:val="18"/>
              </w:rPr>
              <w:t>2020</w:t>
            </w:r>
          </w:p>
        </w:tc>
        <w:tc>
          <w:tcPr>
            <w:tcW w:w="2450" w:type="dxa"/>
            <w:gridSpan w:val="2"/>
            <w:tcBorders>
              <w:top w:val="single" w:sz="4" w:space="0" w:color="auto"/>
              <w:bottom w:val="single" w:sz="4" w:space="0" w:color="auto"/>
            </w:tcBorders>
            <w:shd w:val="clear" w:color="auto" w:fill="auto"/>
          </w:tcPr>
          <w:p w14:paraId="13BB9E70" w14:textId="77777777" w:rsidR="00F53972" w:rsidRPr="00566717" w:rsidRDefault="00F53972" w:rsidP="00D92BF1">
            <w:pPr>
              <w:spacing w:line="240" w:lineRule="auto"/>
              <w:jc w:val="center"/>
              <w:rPr>
                <w:rFonts w:cs="Arial"/>
                <w:sz w:val="18"/>
                <w:szCs w:val="18"/>
              </w:rPr>
            </w:pPr>
            <w:r w:rsidRPr="00566717">
              <w:rPr>
                <w:rFonts w:cs="Arial"/>
                <w:b/>
                <w:bCs/>
                <w:sz w:val="18"/>
                <w:szCs w:val="18"/>
              </w:rPr>
              <w:t>2019</w:t>
            </w:r>
          </w:p>
        </w:tc>
      </w:tr>
      <w:tr w:rsidR="00566717" w:rsidRPr="00566717" w14:paraId="521399D9" w14:textId="77777777" w:rsidTr="00EF7F22">
        <w:tc>
          <w:tcPr>
            <w:tcW w:w="3341" w:type="dxa"/>
            <w:shd w:val="clear" w:color="auto" w:fill="auto"/>
          </w:tcPr>
          <w:p w14:paraId="3C3413C1" w14:textId="77777777" w:rsidR="00F53972" w:rsidRPr="00566717" w:rsidRDefault="00F53972" w:rsidP="00D92BF1">
            <w:pPr>
              <w:spacing w:line="240" w:lineRule="auto"/>
              <w:rPr>
                <w:rFonts w:cs="Arial"/>
                <w:sz w:val="18"/>
                <w:szCs w:val="18"/>
              </w:rPr>
            </w:pPr>
          </w:p>
        </w:tc>
        <w:tc>
          <w:tcPr>
            <w:tcW w:w="1412" w:type="dxa"/>
            <w:tcBorders>
              <w:top w:val="single" w:sz="4" w:space="0" w:color="auto"/>
              <w:bottom w:val="single" w:sz="4" w:space="0" w:color="auto"/>
            </w:tcBorders>
            <w:shd w:val="clear" w:color="auto" w:fill="auto"/>
          </w:tcPr>
          <w:p w14:paraId="34E6A41D" w14:textId="77777777" w:rsidR="00856663" w:rsidRDefault="00856663" w:rsidP="00D92BF1">
            <w:pPr>
              <w:spacing w:line="240" w:lineRule="auto"/>
              <w:ind w:right="-72"/>
              <w:jc w:val="right"/>
              <w:rPr>
                <w:rFonts w:cs="Arial"/>
                <w:b/>
                <w:bCs/>
                <w:sz w:val="18"/>
                <w:szCs w:val="18"/>
              </w:rPr>
            </w:pPr>
          </w:p>
          <w:p w14:paraId="0F32AD94" w14:textId="77777777" w:rsidR="00F53972" w:rsidRPr="00566717" w:rsidRDefault="00F53972" w:rsidP="00D92BF1">
            <w:pPr>
              <w:spacing w:line="240" w:lineRule="auto"/>
              <w:ind w:right="-72"/>
              <w:jc w:val="right"/>
              <w:rPr>
                <w:rFonts w:cs="Arial"/>
                <w:b/>
                <w:bCs/>
                <w:sz w:val="18"/>
                <w:szCs w:val="18"/>
              </w:rPr>
            </w:pPr>
            <w:r w:rsidRPr="00566717">
              <w:rPr>
                <w:rFonts w:cs="Arial"/>
                <w:b/>
                <w:bCs/>
                <w:sz w:val="18"/>
                <w:szCs w:val="18"/>
              </w:rPr>
              <w:t xml:space="preserve"> Baht</w:t>
            </w:r>
          </w:p>
        </w:tc>
        <w:tc>
          <w:tcPr>
            <w:tcW w:w="1238" w:type="dxa"/>
            <w:tcBorders>
              <w:top w:val="single" w:sz="4" w:space="0" w:color="auto"/>
              <w:bottom w:val="single" w:sz="4" w:space="0" w:color="auto"/>
            </w:tcBorders>
            <w:shd w:val="clear" w:color="auto" w:fill="auto"/>
          </w:tcPr>
          <w:p w14:paraId="2639AD5B" w14:textId="77777777" w:rsidR="00F53972" w:rsidRPr="00566717" w:rsidRDefault="00F53972" w:rsidP="00D92BF1">
            <w:pPr>
              <w:spacing w:line="240" w:lineRule="auto"/>
              <w:ind w:right="-72"/>
              <w:jc w:val="right"/>
              <w:rPr>
                <w:rFonts w:cs="Arial"/>
                <w:b/>
                <w:bCs/>
                <w:sz w:val="18"/>
                <w:szCs w:val="18"/>
              </w:rPr>
            </w:pPr>
            <w:r w:rsidRPr="00566717">
              <w:rPr>
                <w:rFonts w:cs="Arial"/>
                <w:b/>
                <w:bCs/>
                <w:sz w:val="18"/>
                <w:szCs w:val="18"/>
              </w:rPr>
              <w:t>% of total loans</w:t>
            </w:r>
          </w:p>
        </w:tc>
        <w:tc>
          <w:tcPr>
            <w:tcW w:w="1368" w:type="dxa"/>
            <w:tcBorders>
              <w:top w:val="single" w:sz="4" w:space="0" w:color="auto"/>
              <w:bottom w:val="single" w:sz="4" w:space="0" w:color="auto"/>
            </w:tcBorders>
            <w:shd w:val="clear" w:color="auto" w:fill="auto"/>
          </w:tcPr>
          <w:p w14:paraId="0DBC4471" w14:textId="77777777" w:rsidR="00856663" w:rsidRDefault="00856663" w:rsidP="00D92BF1">
            <w:pPr>
              <w:spacing w:line="240" w:lineRule="auto"/>
              <w:ind w:right="-72"/>
              <w:jc w:val="right"/>
              <w:rPr>
                <w:rFonts w:cs="Arial"/>
                <w:b/>
                <w:bCs/>
                <w:sz w:val="18"/>
                <w:szCs w:val="18"/>
              </w:rPr>
            </w:pPr>
          </w:p>
          <w:p w14:paraId="0A9A685D" w14:textId="77777777" w:rsidR="00F53972" w:rsidRPr="00566717" w:rsidRDefault="00F53972" w:rsidP="00D92BF1">
            <w:pPr>
              <w:spacing w:line="240" w:lineRule="auto"/>
              <w:ind w:right="-72"/>
              <w:jc w:val="right"/>
              <w:rPr>
                <w:rFonts w:cs="Arial"/>
                <w:sz w:val="18"/>
                <w:szCs w:val="18"/>
              </w:rPr>
            </w:pPr>
            <w:r w:rsidRPr="00566717">
              <w:rPr>
                <w:rFonts w:cs="Arial"/>
                <w:b/>
                <w:bCs/>
                <w:sz w:val="18"/>
                <w:szCs w:val="18"/>
              </w:rPr>
              <w:t>Baht</w:t>
            </w:r>
          </w:p>
        </w:tc>
        <w:tc>
          <w:tcPr>
            <w:tcW w:w="1082" w:type="dxa"/>
            <w:tcBorders>
              <w:top w:val="single" w:sz="4" w:space="0" w:color="auto"/>
              <w:bottom w:val="single" w:sz="4" w:space="0" w:color="auto"/>
            </w:tcBorders>
            <w:shd w:val="clear" w:color="auto" w:fill="auto"/>
          </w:tcPr>
          <w:p w14:paraId="60A26BEF" w14:textId="77777777" w:rsidR="00F53972" w:rsidRPr="00566717" w:rsidRDefault="00F53972" w:rsidP="00D92BF1">
            <w:pPr>
              <w:spacing w:line="240" w:lineRule="auto"/>
              <w:ind w:right="-72"/>
              <w:jc w:val="right"/>
              <w:rPr>
                <w:rFonts w:cs="Arial"/>
                <w:sz w:val="18"/>
                <w:szCs w:val="18"/>
              </w:rPr>
            </w:pPr>
            <w:r w:rsidRPr="00566717">
              <w:rPr>
                <w:rFonts w:cs="Arial"/>
                <w:b/>
                <w:bCs/>
                <w:sz w:val="18"/>
                <w:szCs w:val="18"/>
              </w:rPr>
              <w:t>% of total loans</w:t>
            </w:r>
          </w:p>
        </w:tc>
      </w:tr>
      <w:tr w:rsidR="00566717" w:rsidRPr="00566717" w14:paraId="666C9B14" w14:textId="77777777" w:rsidTr="00EF7F22">
        <w:tc>
          <w:tcPr>
            <w:tcW w:w="3341" w:type="dxa"/>
            <w:shd w:val="clear" w:color="auto" w:fill="auto"/>
          </w:tcPr>
          <w:p w14:paraId="5501F47F" w14:textId="4AA147DE" w:rsidR="00F53972" w:rsidRPr="00566717" w:rsidRDefault="00F53972" w:rsidP="00D92BF1">
            <w:pPr>
              <w:spacing w:line="240" w:lineRule="auto"/>
              <w:rPr>
                <w:rFonts w:cs="Arial"/>
                <w:sz w:val="18"/>
                <w:szCs w:val="18"/>
              </w:rPr>
            </w:pPr>
          </w:p>
        </w:tc>
        <w:tc>
          <w:tcPr>
            <w:tcW w:w="1412" w:type="dxa"/>
            <w:tcBorders>
              <w:top w:val="single" w:sz="4" w:space="0" w:color="auto"/>
            </w:tcBorders>
            <w:shd w:val="clear" w:color="auto" w:fill="FAFAFA"/>
          </w:tcPr>
          <w:p w14:paraId="470D7DBC" w14:textId="751891E0" w:rsidR="00F53972" w:rsidRPr="00566717" w:rsidRDefault="00F53972" w:rsidP="00D92BF1">
            <w:pPr>
              <w:spacing w:line="240" w:lineRule="auto"/>
              <w:ind w:right="-72"/>
              <w:jc w:val="right"/>
              <w:rPr>
                <w:rFonts w:cs="Arial"/>
                <w:sz w:val="18"/>
                <w:szCs w:val="18"/>
              </w:rPr>
            </w:pPr>
          </w:p>
        </w:tc>
        <w:tc>
          <w:tcPr>
            <w:tcW w:w="1238" w:type="dxa"/>
            <w:tcBorders>
              <w:top w:val="single" w:sz="4" w:space="0" w:color="auto"/>
            </w:tcBorders>
            <w:shd w:val="clear" w:color="auto" w:fill="FAFAFA"/>
          </w:tcPr>
          <w:p w14:paraId="6B9D67B7" w14:textId="4B0E0D14" w:rsidR="00F53972" w:rsidRPr="00566717" w:rsidRDefault="00F53972" w:rsidP="00D92BF1">
            <w:pPr>
              <w:spacing w:line="240" w:lineRule="auto"/>
              <w:ind w:right="-72"/>
              <w:jc w:val="right"/>
              <w:rPr>
                <w:rFonts w:cs="Arial"/>
                <w:sz w:val="18"/>
                <w:szCs w:val="18"/>
              </w:rPr>
            </w:pPr>
          </w:p>
        </w:tc>
        <w:tc>
          <w:tcPr>
            <w:tcW w:w="1368" w:type="dxa"/>
            <w:tcBorders>
              <w:top w:val="single" w:sz="4" w:space="0" w:color="auto"/>
            </w:tcBorders>
            <w:shd w:val="clear" w:color="auto" w:fill="auto"/>
          </w:tcPr>
          <w:p w14:paraId="10A0D031" w14:textId="595C7554" w:rsidR="00F53972" w:rsidRPr="00566717" w:rsidRDefault="00F53972" w:rsidP="00D92BF1">
            <w:pPr>
              <w:spacing w:line="240" w:lineRule="auto"/>
              <w:ind w:right="-72"/>
              <w:jc w:val="right"/>
              <w:rPr>
                <w:rFonts w:cs="Arial"/>
                <w:sz w:val="18"/>
                <w:szCs w:val="18"/>
              </w:rPr>
            </w:pPr>
          </w:p>
        </w:tc>
        <w:tc>
          <w:tcPr>
            <w:tcW w:w="1082" w:type="dxa"/>
            <w:tcBorders>
              <w:top w:val="single" w:sz="4" w:space="0" w:color="auto"/>
            </w:tcBorders>
            <w:shd w:val="clear" w:color="auto" w:fill="auto"/>
          </w:tcPr>
          <w:p w14:paraId="045FB342" w14:textId="2B759832" w:rsidR="00F53972" w:rsidRPr="00566717" w:rsidRDefault="00F53972" w:rsidP="00D92BF1">
            <w:pPr>
              <w:spacing w:line="240" w:lineRule="auto"/>
              <w:ind w:right="-72"/>
              <w:jc w:val="right"/>
              <w:rPr>
                <w:rFonts w:cs="Arial"/>
                <w:sz w:val="18"/>
                <w:szCs w:val="18"/>
              </w:rPr>
            </w:pPr>
          </w:p>
        </w:tc>
      </w:tr>
      <w:tr w:rsidR="00D92BF1" w:rsidRPr="00566717" w14:paraId="66FDCBC3" w14:textId="77777777" w:rsidTr="00EF7F22">
        <w:tc>
          <w:tcPr>
            <w:tcW w:w="3341" w:type="dxa"/>
            <w:shd w:val="clear" w:color="auto" w:fill="auto"/>
          </w:tcPr>
          <w:p w14:paraId="6C5E2B5D" w14:textId="135BB3A9" w:rsidR="00D92BF1" w:rsidRPr="00566717" w:rsidRDefault="00D92BF1" w:rsidP="00D92BF1">
            <w:pPr>
              <w:spacing w:line="240" w:lineRule="auto"/>
              <w:rPr>
                <w:rFonts w:cs="Arial"/>
                <w:sz w:val="18"/>
                <w:szCs w:val="18"/>
              </w:rPr>
            </w:pPr>
            <w:r w:rsidRPr="00566717">
              <w:rPr>
                <w:rFonts w:cs="Arial"/>
                <w:sz w:val="18"/>
                <w:szCs w:val="18"/>
              </w:rPr>
              <w:t>Variable rate borrowings</w:t>
            </w:r>
          </w:p>
        </w:tc>
        <w:tc>
          <w:tcPr>
            <w:tcW w:w="1412" w:type="dxa"/>
            <w:tcBorders>
              <w:bottom w:val="single" w:sz="4" w:space="0" w:color="auto"/>
            </w:tcBorders>
            <w:shd w:val="clear" w:color="auto" w:fill="FAFAFA"/>
          </w:tcPr>
          <w:p w14:paraId="73B28339" w14:textId="4C57863E" w:rsidR="00D92BF1" w:rsidRDefault="0089066C" w:rsidP="00D92BF1">
            <w:pPr>
              <w:spacing w:line="240" w:lineRule="auto"/>
              <w:ind w:right="-72"/>
              <w:jc w:val="right"/>
              <w:rPr>
                <w:rFonts w:cs="Arial"/>
                <w:sz w:val="18"/>
                <w:szCs w:val="18"/>
              </w:rPr>
            </w:pPr>
            <w:r>
              <w:rPr>
                <w:rFonts w:cs="Arial"/>
                <w:sz w:val="18"/>
                <w:szCs w:val="18"/>
              </w:rPr>
              <w:t>2,444,226,303</w:t>
            </w:r>
          </w:p>
        </w:tc>
        <w:tc>
          <w:tcPr>
            <w:tcW w:w="1238" w:type="dxa"/>
            <w:tcBorders>
              <w:bottom w:val="single" w:sz="4" w:space="0" w:color="auto"/>
            </w:tcBorders>
            <w:shd w:val="clear" w:color="auto" w:fill="FAFAFA"/>
          </w:tcPr>
          <w:p w14:paraId="2261060A" w14:textId="1372CE5F" w:rsidR="00D92BF1" w:rsidRDefault="00D92BF1" w:rsidP="00D92BF1">
            <w:pPr>
              <w:spacing w:line="240" w:lineRule="auto"/>
              <w:ind w:right="-72"/>
              <w:jc w:val="right"/>
              <w:rPr>
                <w:rFonts w:cs="Arial"/>
                <w:sz w:val="18"/>
                <w:szCs w:val="18"/>
              </w:rPr>
            </w:pPr>
            <w:r>
              <w:rPr>
                <w:rFonts w:cs="Arial"/>
                <w:sz w:val="18"/>
                <w:szCs w:val="18"/>
              </w:rPr>
              <w:t>41</w:t>
            </w:r>
          </w:p>
        </w:tc>
        <w:tc>
          <w:tcPr>
            <w:tcW w:w="1368" w:type="dxa"/>
            <w:tcBorders>
              <w:bottom w:val="single" w:sz="4" w:space="0" w:color="auto"/>
            </w:tcBorders>
            <w:shd w:val="clear" w:color="auto" w:fill="auto"/>
          </w:tcPr>
          <w:p w14:paraId="7F31697F" w14:textId="66C69F7A" w:rsidR="00D92BF1" w:rsidRDefault="0089066C" w:rsidP="00D92BF1">
            <w:pPr>
              <w:spacing w:line="240" w:lineRule="auto"/>
              <w:ind w:right="-72"/>
              <w:jc w:val="right"/>
              <w:rPr>
                <w:rFonts w:cs="Arial"/>
                <w:sz w:val="18"/>
                <w:szCs w:val="18"/>
              </w:rPr>
            </w:pPr>
            <w:r>
              <w:rPr>
                <w:rFonts w:cs="Arial"/>
                <w:sz w:val="18"/>
                <w:szCs w:val="18"/>
              </w:rPr>
              <w:t>3,038,197,388</w:t>
            </w:r>
          </w:p>
        </w:tc>
        <w:tc>
          <w:tcPr>
            <w:tcW w:w="1082" w:type="dxa"/>
            <w:tcBorders>
              <w:bottom w:val="single" w:sz="4" w:space="0" w:color="auto"/>
            </w:tcBorders>
            <w:shd w:val="clear" w:color="auto" w:fill="auto"/>
          </w:tcPr>
          <w:p w14:paraId="25A9325C" w14:textId="0C6214F2" w:rsidR="00D92BF1" w:rsidRDefault="00D92BF1" w:rsidP="00D92BF1">
            <w:pPr>
              <w:spacing w:line="240" w:lineRule="auto"/>
              <w:ind w:right="-72"/>
              <w:jc w:val="right"/>
              <w:rPr>
                <w:rFonts w:cs="Arial"/>
                <w:sz w:val="18"/>
                <w:szCs w:val="18"/>
              </w:rPr>
            </w:pPr>
            <w:r>
              <w:rPr>
                <w:rFonts w:cs="Arial"/>
                <w:sz w:val="18"/>
                <w:szCs w:val="18"/>
              </w:rPr>
              <w:t>4</w:t>
            </w:r>
            <w:r w:rsidR="0089066C">
              <w:rPr>
                <w:rFonts w:cs="Arial"/>
                <w:sz w:val="18"/>
                <w:szCs w:val="18"/>
              </w:rPr>
              <w:t>6</w:t>
            </w:r>
          </w:p>
        </w:tc>
      </w:tr>
    </w:tbl>
    <w:p w14:paraId="6F863FA1" w14:textId="77777777" w:rsidR="00027534" w:rsidRDefault="00027534" w:rsidP="00F835CA">
      <w:pPr>
        <w:spacing w:line="240" w:lineRule="auto"/>
        <w:ind w:left="1080"/>
        <w:jc w:val="both"/>
        <w:rPr>
          <w:rFonts w:cs="Arial"/>
          <w:sz w:val="18"/>
          <w:szCs w:val="18"/>
          <w:lang w:val="en-GB"/>
        </w:rPr>
      </w:pPr>
    </w:p>
    <w:p w14:paraId="0C43FCE0" w14:textId="26911A28" w:rsidR="00027534" w:rsidRDefault="00027534" w:rsidP="00F835CA">
      <w:pPr>
        <w:spacing w:line="240" w:lineRule="auto"/>
        <w:ind w:left="1080"/>
        <w:jc w:val="both"/>
        <w:rPr>
          <w:rFonts w:cs="Arial"/>
          <w:sz w:val="18"/>
          <w:szCs w:val="18"/>
          <w:lang w:val="en-GB"/>
        </w:rPr>
      </w:pPr>
      <w:r w:rsidRPr="00027534">
        <w:rPr>
          <w:rFonts w:cs="Arial"/>
          <w:sz w:val="18"/>
          <w:szCs w:val="18"/>
          <w:lang w:val="en-GB"/>
        </w:rPr>
        <w:t xml:space="preserve">The percentage of total loans shows the proportion of loans that are currently at variable rates in relation to the total amount of borrowings. An analysis by maturities is provided in </w:t>
      </w:r>
      <w:r w:rsidR="00332B9C">
        <w:rPr>
          <w:rFonts w:cs="Arial"/>
          <w:sz w:val="18"/>
          <w:szCs w:val="18"/>
          <w:lang w:val="en-GB"/>
        </w:rPr>
        <w:t>N</w:t>
      </w:r>
      <w:r w:rsidRPr="00027534">
        <w:rPr>
          <w:rFonts w:cs="Arial"/>
          <w:sz w:val="18"/>
          <w:szCs w:val="18"/>
          <w:lang w:val="en-GB"/>
        </w:rPr>
        <w:t>ote</w:t>
      </w:r>
      <w:r>
        <w:rPr>
          <w:rFonts w:cs="Arial"/>
          <w:sz w:val="18"/>
          <w:szCs w:val="18"/>
          <w:lang w:val="en-GB"/>
        </w:rPr>
        <w:t xml:space="preserve"> no</w:t>
      </w:r>
      <w:r w:rsidRPr="00027534">
        <w:rPr>
          <w:rFonts w:cs="Arial"/>
          <w:sz w:val="18"/>
          <w:szCs w:val="18"/>
          <w:lang w:val="en-GB"/>
        </w:rPr>
        <w:t xml:space="preserve"> </w:t>
      </w:r>
      <w:r>
        <w:rPr>
          <w:rFonts w:cs="Arial"/>
          <w:sz w:val="18"/>
          <w:szCs w:val="18"/>
          <w:lang w:val="en-GB"/>
        </w:rPr>
        <w:t>8.1.3.</w:t>
      </w:r>
    </w:p>
    <w:p w14:paraId="3065FDD5" w14:textId="77777777" w:rsidR="00C97D22" w:rsidRDefault="00C97D22" w:rsidP="00F835CA">
      <w:pPr>
        <w:spacing w:line="240" w:lineRule="auto"/>
        <w:ind w:left="1080"/>
        <w:jc w:val="both"/>
        <w:rPr>
          <w:rFonts w:cs="Arial"/>
          <w:sz w:val="18"/>
          <w:szCs w:val="18"/>
          <w:lang w:val="en-GB"/>
        </w:rPr>
      </w:pPr>
    </w:p>
    <w:p w14:paraId="30FC7BCC" w14:textId="77777777" w:rsidR="007213D9" w:rsidRDefault="002D3DF2" w:rsidP="00F835CA">
      <w:pPr>
        <w:spacing w:line="240" w:lineRule="auto"/>
        <w:ind w:left="1080"/>
        <w:jc w:val="both"/>
        <w:rPr>
          <w:rFonts w:cs="Arial"/>
          <w:i/>
          <w:iCs/>
          <w:color w:val="CF4A02"/>
          <w:sz w:val="18"/>
          <w:szCs w:val="18"/>
          <w:lang w:val="en-GB"/>
        </w:rPr>
      </w:pPr>
      <w:r w:rsidRPr="002D3DF2">
        <w:rPr>
          <w:rFonts w:cs="Arial"/>
          <w:i/>
          <w:iCs/>
          <w:color w:val="CF4A02"/>
          <w:sz w:val="18"/>
          <w:szCs w:val="18"/>
          <w:lang w:val="en-GB"/>
        </w:rPr>
        <w:t>Sensitivity analysis</w:t>
      </w:r>
    </w:p>
    <w:p w14:paraId="6126139B" w14:textId="77777777" w:rsidR="00F074EA" w:rsidRDefault="00F074EA" w:rsidP="00F835CA">
      <w:pPr>
        <w:spacing w:line="240" w:lineRule="auto"/>
        <w:ind w:left="1080"/>
        <w:jc w:val="both"/>
        <w:rPr>
          <w:rFonts w:cs="Arial"/>
          <w:i/>
          <w:iCs/>
          <w:color w:val="CF4A02"/>
          <w:sz w:val="18"/>
          <w:szCs w:val="18"/>
          <w:lang w:val="en-GB"/>
        </w:rPr>
      </w:pPr>
    </w:p>
    <w:p w14:paraId="0CCAFAA0" w14:textId="77777777" w:rsidR="00F074EA" w:rsidRPr="00F074EA" w:rsidRDefault="00F074EA" w:rsidP="00F074EA">
      <w:pPr>
        <w:spacing w:line="240" w:lineRule="auto"/>
        <w:ind w:left="1080"/>
        <w:jc w:val="both"/>
        <w:rPr>
          <w:rFonts w:cs="Arial"/>
          <w:sz w:val="18"/>
          <w:szCs w:val="18"/>
          <w:lang w:val="en-GB"/>
        </w:rPr>
      </w:pPr>
      <w:r w:rsidRPr="00EF7F22">
        <w:rPr>
          <w:rFonts w:cs="Arial"/>
          <w:spacing w:val="-4"/>
          <w:sz w:val="18"/>
          <w:szCs w:val="18"/>
          <w:lang w:val="en-GB"/>
        </w:rPr>
        <w:t>Profit or loss is sensitive to higher or lower interest income from cash and cash equivalent and borrowings</w:t>
      </w:r>
      <w:r w:rsidRPr="00F074EA">
        <w:rPr>
          <w:rFonts w:cs="Arial"/>
          <w:sz w:val="18"/>
          <w:szCs w:val="18"/>
          <w:lang w:val="en-GB"/>
        </w:rPr>
        <w:t xml:space="preserve"> to and interest expense</w:t>
      </w:r>
      <w:r w:rsidR="000B146D">
        <w:rPr>
          <w:rFonts w:cs="Arial"/>
          <w:sz w:val="18"/>
          <w:szCs w:val="18"/>
          <w:lang w:val="en-GB"/>
        </w:rPr>
        <w:t>s</w:t>
      </w:r>
      <w:r w:rsidRPr="00F074EA">
        <w:rPr>
          <w:rFonts w:cs="Arial"/>
          <w:sz w:val="18"/>
          <w:szCs w:val="18"/>
          <w:lang w:val="en-GB"/>
        </w:rPr>
        <w:t xml:space="preserve"> from borrowings </w:t>
      </w:r>
      <w:r w:rsidR="000B146D">
        <w:rPr>
          <w:rFonts w:cs="Arial"/>
          <w:sz w:val="18"/>
          <w:szCs w:val="18"/>
          <w:lang w:val="en-GB"/>
        </w:rPr>
        <w:t>a</w:t>
      </w:r>
      <w:r w:rsidRPr="00F074EA">
        <w:rPr>
          <w:rFonts w:cs="Arial"/>
          <w:sz w:val="18"/>
          <w:szCs w:val="18"/>
          <w:lang w:val="en-GB"/>
        </w:rPr>
        <w:t>s a result of changes in interest rates.</w:t>
      </w:r>
    </w:p>
    <w:p w14:paraId="580BE679" w14:textId="77777777" w:rsidR="002D3DF2" w:rsidRDefault="002D3DF2" w:rsidP="00F835CA">
      <w:pPr>
        <w:spacing w:line="240" w:lineRule="auto"/>
        <w:ind w:left="1080"/>
        <w:jc w:val="both"/>
        <w:rPr>
          <w:rFonts w:cs="Arial"/>
          <w:i/>
          <w:iCs/>
          <w:color w:val="CF4A02"/>
          <w:sz w:val="18"/>
          <w:szCs w:val="18"/>
          <w:lang w:val="en-GB"/>
        </w:rPr>
      </w:pPr>
    </w:p>
    <w:tbl>
      <w:tblPr>
        <w:tblW w:w="8931" w:type="dxa"/>
        <w:tblInd w:w="675" w:type="dxa"/>
        <w:tblLook w:val="04A0" w:firstRow="1" w:lastRow="0" w:firstColumn="1" w:lastColumn="0" w:noHBand="0" w:noVBand="1"/>
      </w:tblPr>
      <w:tblGrid>
        <w:gridCol w:w="4962"/>
        <w:gridCol w:w="1984"/>
        <w:gridCol w:w="1985"/>
      </w:tblGrid>
      <w:tr w:rsidR="002D3DF2" w:rsidRPr="003121DD" w14:paraId="25A9C710" w14:textId="77777777" w:rsidTr="00F074EA">
        <w:tc>
          <w:tcPr>
            <w:tcW w:w="4962" w:type="dxa"/>
            <w:shd w:val="clear" w:color="auto" w:fill="auto"/>
          </w:tcPr>
          <w:p w14:paraId="5B95A1EC" w14:textId="77777777" w:rsidR="002D3DF2" w:rsidRPr="003121DD" w:rsidRDefault="002D3DF2" w:rsidP="00F074EA">
            <w:pPr>
              <w:spacing w:line="240" w:lineRule="auto"/>
              <w:ind w:left="435"/>
              <w:jc w:val="both"/>
              <w:rPr>
                <w:rFonts w:eastAsia="Cambria" w:cs="Arial"/>
                <w:sz w:val="18"/>
                <w:szCs w:val="18"/>
                <w:lang w:bidi="ar-SA"/>
              </w:rPr>
            </w:pPr>
          </w:p>
        </w:tc>
        <w:tc>
          <w:tcPr>
            <w:tcW w:w="1984" w:type="dxa"/>
            <w:tcBorders>
              <w:top w:val="single" w:sz="4" w:space="0" w:color="auto"/>
              <w:left w:val="nil"/>
              <w:bottom w:val="single" w:sz="4" w:space="0" w:color="auto"/>
              <w:right w:val="nil"/>
            </w:tcBorders>
            <w:shd w:val="clear" w:color="auto" w:fill="auto"/>
            <w:vAlign w:val="bottom"/>
          </w:tcPr>
          <w:p w14:paraId="1671BF24" w14:textId="77777777" w:rsidR="002D3DF2" w:rsidRPr="003121DD" w:rsidRDefault="002D3DF2" w:rsidP="002D3DF2">
            <w:pPr>
              <w:spacing w:line="240" w:lineRule="auto"/>
              <w:ind w:right="-72"/>
              <w:jc w:val="right"/>
              <w:rPr>
                <w:rFonts w:eastAsia="Cambria" w:cs="Browallia New"/>
                <w:b/>
                <w:bCs/>
                <w:sz w:val="18"/>
                <w:szCs w:val="18"/>
                <w:lang w:bidi="ar-SA"/>
              </w:rPr>
            </w:pPr>
            <w:r w:rsidRPr="003121DD">
              <w:rPr>
                <w:rFonts w:eastAsia="Cambria" w:cs="Browallia New"/>
                <w:b/>
                <w:bCs/>
                <w:sz w:val="18"/>
                <w:szCs w:val="18"/>
                <w:lang w:bidi="ar-SA"/>
              </w:rPr>
              <w:t>Consolidated financial</w:t>
            </w:r>
            <w:r>
              <w:rPr>
                <w:rFonts w:eastAsia="Cambria" w:cs="Browallia New"/>
                <w:b/>
                <w:bCs/>
                <w:sz w:val="18"/>
                <w:szCs w:val="18"/>
                <w:lang w:bidi="ar-SA"/>
              </w:rPr>
              <w:t xml:space="preserve"> </w:t>
            </w:r>
            <w:r w:rsidRPr="003121DD">
              <w:rPr>
                <w:rFonts w:eastAsia="Cambria" w:cs="Browallia New"/>
                <w:b/>
                <w:bCs/>
                <w:sz w:val="18"/>
                <w:szCs w:val="18"/>
                <w:lang w:bidi="ar-SA"/>
              </w:rPr>
              <w:t>statements</w:t>
            </w:r>
          </w:p>
        </w:tc>
        <w:tc>
          <w:tcPr>
            <w:tcW w:w="1985" w:type="dxa"/>
            <w:tcBorders>
              <w:top w:val="single" w:sz="4" w:space="0" w:color="auto"/>
              <w:left w:val="nil"/>
              <w:bottom w:val="single" w:sz="4" w:space="0" w:color="auto"/>
              <w:right w:val="nil"/>
            </w:tcBorders>
          </w:tcPr>
          <w:p w14:paraId="24BE8AD7" w14:textId="77777777" w:rsidR="002D3DF2" w:rsidRDefault="002D3DF2" w:rsidP="002D3DF2">
            <w:pPr>
              <w:spacing w:line="240" w:lineRule="auto"/>
              <w:ind w:right="-72"/>
              <w:jc w:val="right"/>
              <w:rPr>
                <w:rFonts w:eastAsia="Cambria" w:cs="Browallia New"/>
                <w:b/>
                <w:bCs/>
                <w:sz w:val="18"/>
                <w:szCs w:val="18"/>
                <w:lang w:bidi="ar-SA"/>
              </w:rPr>
            </w:pPr>
          </w:p>
          <w:p w14:paraId="3CE12DE0" w14:textId="77777777" w:rsidR="002D3DF2" w:rsidRPr="003121DD" w:rsidRDefault="002D3DF2" w:rsidP="002D3DF2">
            <w:pPr>
              <w:spacing w:line="240" w:lineRule="auto"/>
              <w:ind w:right="-72"/>
              <w:jc w:val="right"/>
              <w:rPr>
                <w:rFonts w:eastAsia="Cambria" w:cs="Browallia New"/>
                <w:b/>
                <w:bCs/>
                <w:sz w:val="18"/>
                <w:szCs w:val="18"/>
                <w:lang w:bidi="ar-SA"/>
              </w:rPr>
            </w:pPr>
            <w:r>
              <w:rPr>
                <w:rFonts w:eastAsia="Cambria" w:cs="Browallia New"/>
                <w:b/>
                <w:bCs/>
                <w:sz w:val="18"/>
                <w:szCs w:val="18"/>
                <w:lang w:bidi="ar-SA"/>
              </w:rPr>
              <w:t>Separate</w:t>
            </w:r>
            <w:r w:rsidRPr="003121DD">
              <w:rPr>
                <w:rFonts w:eastAsia="Cambria" w:cs="Browallia New"/>
                <w:b/>
                <w:bCs/>
                <w:sz w:val="18"/>
                <w:szCs w:val="18"/>
                <w:lang w:bidi="ar-SA"/>
              </w:rPr>
              <w:t xml:space="preserve"> </w:t>
            </w:r>
            <w:r w:rsidR="00F074EA">
              <w:rPr>
                <w:rFonts w:eastAsia="Cambria" w:cs="Browallia New"/>
                <w:b/>
                <w:bCs/>
                <w:sz w:val="18"/>
                <w:szCs w:val="18"/>
                <w:lang w:bidi="ar-SA"/>
              </w:rPr>
              <w:br/>
            </w:r>
            <w:r w:rsidRPr="003121DD">
              <w:rPr>
                <w:rFonts w:eastAsia="Cambria" w:cs="Browallia New"/>
                <w:b/>
                <w:bCs/>
                <w:sz w:val="18"/>
                <w:szCs w:val="18"/>
                <w:lang w:bidi="ar-SA"/>
              </w:rPr>
              <w:t>financial</w:t>
            </w:r>
            <w:r w:rsidR="00F074EA">
              <w:rPr>
                <w:rFonts w:eastAsia="Cambria" w:cs="Browallia New"/>
                <w:b/>
                <w:bCs/>
                <w:sz w:val="18"/>
                <w:szCs w:val="18"/>
                <w:lang w:bidi="ar-SA"/>
              </w:rPr>
              <w:t xml:space="preserve"> </w:t>
            </w:r>
            <w:r w:rsidRPr="003121DD">
              <w:rPr>
                <w:rFonts w:eastAsia="Cambria" w:cs="Browallia New"/>
                <w:b/>
                <w:bCs/>
                <w:sz w:val="18"/>
                <w:szCs w:val="18"/>
                <w:lang w:bidi="ar-SA"/>
              </w:rPr>
              <w:t>statements</w:t>
            </w:r>
          </w:p>
        </w:tc>
      </w:tr>
      <w:tr w:rsidR="002D3DF2" w:rsidRPr="003121DD" w14:paraId="7422787D" w14:textId="77777777" w:rsidTr="00F074EA">
        <w:tc>
          <w:tcPr>
            <w:tcW w:w="4962" w:type="dxa"/>
            <w:shd w:val="clear" w:color="auto" w:fill="auto"/>
          </w:tcPr>
          <w:p w14:paraId="7D467EBC" w14:textId="77777777" w:rsidR="002D3DF2" w:rsidRPr="003121DD" w:rsidRDefault="002D3DF2" w:rsidP="00F074EA">
            <w:pPr>
              <w:spacing w:line="240" w:lineRule="auto"/>
              <w:ind w:left="435"/>
              <w:jc w:val="both"/>
              <w:rPr>
                <w:rFonts w:eastAsia="Cambria" w:cs="Arial"/>
                <w:sz w:val="18"/>
                <w:szCs w:val="18"/>
                <w:lang w:bidi="ar-SA"/>
              </w:rPr>
            </w:pPr>
          </w:p>
        </w:tc>
        <w:tc>
          <w:tcPr>
            <w:tcW w:w="1984" w:type="dxa"/>
            <w:tcBorders>
              <w:top w:val="single" w:sz="4" w:space="0" w:color="auto"/>
              <w:left w:val="nil"/>
              <w:bottom w:val="single" w:sz="4" w:space="0" w:color="auto"/>
              <w:right w:val="nil"/>
            </w:tcBorders>
            <w:shd w:val="clear" w:color="auto" w:fill="auto"/>
          </w:tcPr>
          <w:p w14:paraId="1478EEE8" w14:textId="77777777" w:rsidR="002D3DF2" w:rsidRPr="003121DD" w:rsidRDefault="00F074EA" w:rsidP="00F074EA">
            <w:pPr>
              <w:spacing w:line="240" w:lineRule="auto"/>
              <w:ind w:right="-72"/>
              <w:jc w:val="right"/>
              <w:rPr>
                <w:rFonts w:eastAsia="Cambria" w:cs="Arial"/>
                <w:b/>
                <w:bCs/>
                <w:sz w:val="18"/>
                <w:szCs w:val="18"/>
                <w:lang w:bidi="ar-SA"/>
              </w:rPr>
            </w:pPr>
            <w:r>
              <w:rPr>
                <w:rFonts w:eastAsia="Cambria" w:cs="Arial"/>
                <w:b/>
                <w:bCs/>
                <w:sz w:val="18"/>
                <w:szCs w:val="18"/>
                <w:lang w:bidi="ar-SA"/>
              </w:rPr>
              <w:t>Impact to net profit</w:t>
            </w:r>
          </w:p>
        </w:tc>
        <w:tc>
          <w:tcPr>
            <w:tcW w:w="1985" w:type="dxa"/>
            <w:tcBorders>
              <w:top w:val="single" w:sz="4" w:space="0" w:color="auto"/>
              <w:left w:val="nil"/>
              <w:bottom w:val="single" w:sz="4" w:space="0" w:color="auto"/>
              <w:right w:val="nil"/>
            </w:tcBorders>
          </w:tcPr>
          <w:p w14:paraId="7E71F073" w14:textId="77777777" w:rsidR="002D3DF2" w:rsidRDefault="00F074EA" w:rsidP="00F074EA">
            <w:pPr>
              <w:spacing w:line="240" w:lineRule="auto"/>
              <w:ind w:right="-72"/>
              <w:jc w:val="right"/>
              <w:rPr>
                <w:rFonts w:eastAsia="Cambria" w:cs="Arial"/>
                <w:b/>
                <w:bCs/>
                <w:sz w:val="18"/>
                <w:szCs w:val="18"/>
                <w:lang w:bidi="ar-SA"/>
              </w:rPr>
            </w:pPr>
            <w:r>
              <w:rPr>
                <w:rFonts w:eastAsia="Cambria" w:cs="Arial"/>
                <w:b/>
                <w:bCs/>
                <w:sz w:val="18"/>
                <w:szCs w:val="18"/>
                <w:lang w:bidi="ar-SA"/>
              </w:rPr>
              <w:t>Impact to net profit</w:t>
            </w:r>
          </w:p>
        </w:tc>
      </w:tr>
      <w:tr w:rsidR="002D3DF2" w:rsidRPr="003121DD" w14:paraId="168BFC8A" w14:textId="77777777" w:rsidTr="00F074EA">
        <w:tc>
          <w:tcPr>
            <w:tcW w:w="4962" w:type="dxa"/>
            <w:shd w:val="clear" w:color="auto" w:fill="auto"/>
          </w:tcPr>
          <w:p w14:paraId="69755868" w14:textId="77777777" w:rsidR="002D3DF2" w:rsidRPr="003121DD" w:rsidRDefault="002D3DF2" w:rsidP="00F074EA">
            <w:pPr>
              <w:spacing w:line="240" w:lineRule="auto"/>
              <w:ind w:left="435"/>
              <w:jc w:val="both"/>
              <w:rPr>
                <w:rFonts w:eastAsia="Cambria" w:cs="Arial"/>
                <w:b/>
                <w:bCs/>
                <w:sz w:val="18"/>
                <w:szCs w:val="18"/>
                <w:cs/>
                <w:lang w:bidi="ar-SA"/>
              </w:rPr>
            </w:pPr>
          </w:p>
        </w:tc>
        <w:tc>
          <w:tcPr>
            <w:tcW w:w="1984" w:type="dxa"/>
            <w:tcBorders>
              <w:top w:val="single" w:sz="4" w:space="0" w:color="auto"/>
              <w:left w:val="nil"/>
              <w:bottom w:val="single" w:sz="4" w:space="0" w:color="auto"/>
              <w:right w:val="nil"/>
            </w:tcBorders>
            <w:shd w:val="clear" w:color="auto" w:fill="auto"/>
          </w:tcPr>
          <w:p w14:paraId="55CD7781" w14:textId="77777777" w:rsidR="002D3DF2" w:rsidRPr="003121DD" w:rsidRDefault="00F074EA" w:rsidP="00F074EA">
            <w:pPr>
              <w:spacing w:line="240" w:lineRule="auto"/>
              <w:ind w:right="-72"/>
              <w:jc w:val="right"/>
              <w:rPr>
                <w:rFonts w:eastAsia="Cambria" w:cs="Arial"/>
                <w:b/>
                <w:bCs/>
                <w:sz w:val="18"/>
                <w:szCs w:val="18"/>
                <w:lang w:bidi="ar-SA"/>
              </w:rPr>
            </w:pPr>
            <w:r>
              <w:rPr>
                <w:rFonts w:eastAsia="Cambria" w:cs="Arial"/>
                <w:b/>
                <w:bCs/>
                <w:sz w:val="18"/>
                <w:szCs w:val="18"/>
                <w:lang w:bidi="ar-SA"/>
              </w:rPr>
              <w:t>2020</w:t>
            </w:r>
            <w:r>
              <w:rPr>
                <w:rFonts w:eastAsia="Cambria" w:cs="Arial"/>
                <w:b/>
                <w:bCs/>
                <w:sz w:val="18"/>
                <w:szCs w:val="18"/>
                <w:lang w:bidi="ar-SA"/>
              </w:rPr>
              <w:br/>
              <w:t>Baht</w:t>
            </w:r>
          </w:p>
        </w:tc>
        <w:tc>
          <w:tcPr>
            <w:tcW w:w="1985" w:type="dxa"/>
            <w:tcBorders>
              <w:top w:val="single" w:sz="4" w:space="0" w:color="auto"/>
              <w:left w:val="nil"/>
              <w:bottom w:val="single" w:sz="4" w:space="0" w:color="auto"/>
              <w:right w:val="nil"/>
            </w:tcBorders>
          </w:tcPr>
          <w:p w14:paraId="466E7504" w14:textId="77777777" w:rsidR="002D3DF2" w:rsidRPr="003121DD" w:rsidRDefault="00F074EA" w:rsidP="00F074EA">
            <w:pPr>
              <w:spacing w:line="240" w:lineRule="auto"/>
              <w:ind w:right="-72"/>
              <w:jc w:val="right"/>
              <w:rPr>
                <w:rFonts w:eastAsia="Cambria" w:cs="Arial"/>
                <w:b/>
                <w:bCs/>
                <w:sz w:val="18"/>
                <w:szCs w:val="18"/>
                <w:lang w:bidi="ar-SA"/>
              </w:rPr>
            </w:pPr>
            <w:r>
              <w:rPr>
                <w:rFonts w:eastAsia="Cambria" w:cs="Arial"/>
                <w:b/>
                <w:bCs/>
                <w:sz w:val="18"/>
                <w:szCs w:val="18"/>
                <w:lang w:bidi="ar-SA"/>
              </w:rPr>
              <w:t>2020</w:t>
            </w:r>
            <w:r>
              <w:rPr>
                <w:rFonts w:eastAsia="Cambria" w:cs="Arial"/>
                <w:b/>
                <w:bCs/>
                <w:sz w:val="18"/>
                <w:szCs w:val="18"/>
                <w:lang w:bidi="ar-SA"/>
              </w:rPr>
              <w:br/>
              <w:t>Baht</w:t>
            </w:r>
          </w:p>
        </w:tc>
      </w:tr>
      <w:tr w:rsidR="002D3DF2" w:rsidRPr="006C65B2" w14:paraId="67DD77AA" w14:textId="77777777" w:rsidTr="00147ADA">
        <w:tc>
          <w:tcPr>
            <w:tcW w:w="4962" w:type="dxa"/>
            <w:shd w:val="clear" w:color="auto" w:fill="auto"/>
          </w:tcPr>
          <w:p w14:paraId="1363E4B2" w14:textId="77777777" w:rsidR="002D3DF2" w:rsidRPr="00F074EA" w:rsidRDefault="002D3DF2" w:rsidP="00F074EA">
            <w:pPr>
              <w:spacing w:line="240" w:lineRule="auto"/>
              <w:ind w:left="435"/>
              <w:rPr>
                <w:rFonts w:eastAsia="Cambria" w:cs="Arial"/>
                <w:sz w:val="18"/>
                <w:szCs w:val="18"/>
                <w:lang w:bidi="ar-SA"/>
              </w:rPr>
            </w:pPr>
          </w:p>
        </w:tc>
        <w:tc>
          <w:tcPr>
            <w:tcW w:w="1984" w:type="dxa"/>
            <w:tcBorders>
              <w:top w:val="single" w:sz="4" w:space="0" w:color="auto"/>
            </w:tcBorders>
            <w:shd w:val="clear" w:color="auto" w:fill="FAFAFA"/>
          </w:tcPr>
          <w:p w14:paraId="7A493ABB" w14:textId="77777777" w:rsidR="002D3DF2" w:rsidRPr="006C65B2" w:rsidRDefault="002D3DF2" w:rsidP="00F074EA">
            <w:pPr>
              <w:spacing w:line="240" w:lineRule="auto"/>
              <w:ind w:right="-72"/>
              <w:jc w:val="right"/>
              <w:rPr>
                <w:rFonts w:eastAsia="Cambria" w:cs="Arial"/>
                <w:sz w:val="18"/>
                <w:szCs w:val="18"/>
                <w:lang w:bidi="ar-SA"/>
              </w:rPr>
            </w:pPr>
          </w:p>
        </w:tc>
        <w:tc>
          <w:tcPr>
            <w:tcW w:w="1985" w:type="dxa"/>
            <w:tcBorders>
              <w:top w:val="single" w:sz="4" w:space="0" w:color="auto"/>
            </w:tcBorders>
            <w:shd w:val="clear" w:color="auto" w:fill="FAFAFA"/>
          </w:tcPr>
          <w:p w14:paraId="665F0F5E" w14:textId="77777777" w:rsidR="002D3DF2" w:rsidRPr="006C65B2" w:rsidRDefault="002D3DF2" w:rsidP="00F074EA">
            <w:pPr>
              <w:spacing w:line="240" w:lineRule="auto"/>
              <w:ind w:right="-72"/>
              <w:jc w:val="right"/>
              <w:rPr>
                <w:rFonts w:eastAsia="Cambria" w:cs="Arial"/>
                <w:sz w:val="18"/>
                <w:szCs w:val="18"/>
                <w:lang w:bidi="ar-SA"/>
              </w:rPr>
            </w:pPr>
          </w:p>
        </w:tc>
      </w:tr>
      <w:tr w:rsidR="00D7153A" w:rsidRPr="006C65B2" w14:paraId="3A6E1C18" w14:textId="77777777" w:rsidTr="00147ADA">
        <w:tc>
          <w:tcPr>
            <w:tcW w:w="4962" w:type="dxa"/>
            <w:shd w:val="clear" w:color="auto" w:fill="auto"/>
          </w:tcPr>
          <w:p w14:paraId="3644B1E4" w14:textId="77777777" w:rsidR="00D7153A" w:rsidRPr="00F074EA" w:rsidRDefault="00D7153A" w:rsidP="00D7153A">
            <w:pPr>
              <w:spacing w:line="240" w:lineRule="auto"/>
              <w:ind w:left="435"/>
              <w:rPr>
                <w:rFonts w:eastAsia="Cambria" w:cs="Arial"/>
                <w:sz w:val="18"/>
                <w:szCs w:val="18"/>
                <w:lang w:bidi="ar-SA"/>
              </w:rPr>
            </w:pPr>
            <w:r w:rsidRPr="00F074EA">
              <w:rPr>
                <w:rFonts w:eastAsia="Cambria" w:cs="Arial"/>
                <w:sz w:val="18"/>
                <w:szCs w:val="18"/>
                <w:lang w:bidi="ar-SA"/>
              </w:rPr>
              <w:t xml:space="preserve">Interest rate </w:t>
            </w:r>
            <w:r>
              <w:rPr>
                <w:rFonts w:eastAsia="Cambria" w:cs="Arial"/>
                <w:sz w:val="18"/>
                <w:szCs w:val="18"/>
                <w:lang w:bidi="ar-SA"/>
              </w:rPr>
              <w:t>-</w:t>
            </w:r>
            <w:r w:rsidRPr="00F074EA">
              <w:rPr>
                <w:rFonts w:eastAsia="Cambria" w:cs="Arial"/>
                <w:sz w:val="18"/>
                <w:szCs w:val="18"/>
                <w:lang w:bidi="ar-SA"/>
              </w:rPr>
              <w:t xml:space="preserve"> increase 1%</w:t>
            </w:r>
          </w:p>
        </w:tc>
        <w:tc>
          <w:tcPr>
            <w:tcW w:w="1984" w:type="dxa"/>
            <w:shd w:val="clear" w:color="auto" w:fill="FAFAFA"/>
          </w:tcPr>
          <w:p w14:paraId="04693858" w14:textId="77777777" w:rsidR="00D7153A" w:rsidRPr="006C65B2" w:rsidRDefault="00D7153A" w:rsidP="00D7153A">
            <w:pPr>
              <w:spacing w:line="240" w:lineRule="auto"/>
              <w:ind w:right="-72"/>
              <w:jc w:val="right"/>
              <w:rPr>
                <w:rFonts w:eastAsia="Cambria" w:cs="Arial"/>
                <w:sz w:val="18"/>
                <w:szCs w:val="18"/>
                <w:lang w:bidi="ar-SA"/>
              </w:rPr>
            </w:pPr>
            <w:r>
              <w:rPr>
                <w:rFonts w:eastAsia="Cambria" w:cs="Arial"/>
                <w:sz w:val="18"/>
                <w:szCs w:val="18"/>
                <w:lang w:bidi="ar-SA"/>
              </w:rPr>
              <w:t>(2,414,310)</w:t>
            </w:r>
          </w:p>
        </w:tc>
        <w:tc>
          <w:tcPr>
            <w:tcW w:w="1985" w:type="dxa"/>
            <w:shd w:val="clear" w:color="auto" w:fill="FAFAFA"/>
          </w:tcPr>
          <w:p w14:paraId="53A34A81" w14:textId="77777777" w:rsidR="00D7153A" w:rsidRPr="006C65B2" w:rsidRDefault="00D7153A" w:rsidP="00D7153A">
            <w:pPr>
              <w:spacing w:line="240" w:lineRule="auto"/>
              <w:ind w:right="-72"/>
              <w:jc w:val="right"/>
              <w:rPr>
                <w:rFonts w:eastAsia="Cambria" w:cs="Arial"/>
                <w:sz w:val="18"/>
                <w:szCs w:val="18"/>
                <w:lang w:bidi="ar-SA"/>
              </w:rPr>
            </w:pPr>
            <w:r>
              <w:rPr>
                <w:rFonts w:eastAsia="Cambria" w:cs="Arial"/>
                <w:sz w:val="18"/>
                <w:szCs w:val="18"/>
                <w:lang w:bidi="ar-SA"/>
              </w:rPr>
              <w:t>(564,583)</w:t>
            </w:r>
          </w:p>
        </w:tc>
      </w:tr>
      <w:tr w:rsidR="00D7153A" w:rsidRPr="006C65B2" w14:paraId="5CE83DBD" w14:textId="77777777" w:rsidTr="00147ADA">
        <w:tc>
          <w:tcPr>
            <w:tcW w:w="4962" w:type="dxa"/>
            <w:shd w:val="clear" w:color="auto" w:fill="auto"/>
          </w:tcPr>
          <w:p w14:paraId="2D388768" w14:textId="77777777" w:rsidR="00D7153A" w:rsidRPr="00F074EA" w:rsidRDefault="00D7153A" w:rsidP="00D7153A">
            <w:pPr>
              <w:spacing w:line="240" w:lineRule="auto"/>
              <w:ind w:left="435"/>
              <w:rPr>
                <w:rFonts w:eastAsia="Cambria" w:cs="Arial"/>
                <w:sz w:val="18"/>
                <w:szCs w:val="18"/>
                <w:lang w:bidi="ar-SA"/>
              </w:rPr>
            </w:pPr>
            <w:r w:rsidRPr="00F074EA">
              <w:rPr>
                <w:rFonts w:eastAsia="Cambria" w:cs="Arial"/>
                <w:sz w:val="18"/>
                <w:szCs w:val="18"/>
                <w:lang w:bidi="ar-SA"/>
              </w:rPr>
              <w:t xml:space="preserve">Interest rate </w:t>
            </w:r>
            <w:r>
              <w:rPr>
                <w:rFonts w:eastAsia="Cambria" w:cs="Arial"/>
                <w:sz w:val="18"/>
                <w:szCs w:val="18"/>
                <w:lang w:bidi="ar-SA"/>
              </w:rPr>
              <w:t>-</w:t>
            </w:r>
            <w:r w:rsidRPr="00F074EA">
              <w:rPr>
                <w:rFonts w:eastAsia="Cambria" w:cs="Arial"/>
                <w:sz w:val="18"/>
                <w:szCs w:val="18"/>
                <w:lang w:bidi="ar-SA"/>
              </w:rPr>
              <w:t xml:space="preserve"> </w:t>
            </w:r>
            <w:r>
              <w:rPr>
                <w:rFonts w:eastAsia="Cambria" w:cs="Arial"/>
                <w:sz w:val="18"/>
                <w:szCs w:val="18"/>
                <w:lang w:bidi="ar-SA"/>
              </w:rPr>
              <w:t>de</w:t>
            </w:r>
            <w:r w:rsidRPr="00F074EA">
              <w:rPr>
                <w:rFonts w:eastAsia="Cambria" w:cs="Arial"/>
                <w:sz w:val="18"/>
                <w:szCs w:val="18"/>
                <w:lang w:bidi="ar-SA"/>
              </w:rPr>
              <w:t>crease 1%</w:t>
            </w:r>
          </w:p>
        </w:tc>
        <w:tc>
          <w:tcPr>
            <w:tcW w:w="1984" w:type="dxa"/>
            <w:shd w:val="clear" w:color="auto" w:fill="FAFAFA"/>
          </w:tcPr>
          <w:p w14:paraId="6CAF6D95" w14:textId="77777777" w:rsidR="00D7153A" w:rsidRPr="006C65B2" w:rsidRDefault="00D7153A" w:rsidP="00D7153A">
            <w:pPr>
              <w:spacing w:line="240" w:lineRule="auto"/>
              <w:ind w:right="-72"/>
              <w:jc w:val="right"/>
              <w:rPr>
                <w:rFonts w:eastAsia="Cambria" w:cs="Arial"/>
                <w:sz w:val="18"/>
                <w:szCs w:val="18"/>
                <w:lang w:bidi="ar-SA"/>
              </w:rPr>
            </w:pPr>
            <w:r>
              <w:rPr>
                <w:rFonts w:eastAsia="Cambria" w:cs="Arial"/>
                <w:sz w:val="18"/>
                <w:szCs w:val="18"/>
                <w:lang w:bidi="ar-SA"/>
              </w:rPr>
              <w:t>2,414,310</w:t>
            </w:r>
          </w:p>
        </w:tc>
        <w:tc>
          <w:tcPr>
            <w:tcW w:w="1985" w:type="dxa"/>
            <w:shd w:val="clear" w:color="auto" w:fill="FAFAFA"/>
          </w:tcPr>
          <w:p w14:paraId="210BCDF0" w14:textId="77777777" w:rsidR="00D7153A" w:rsidRPr="006C65B2" w:rsidRDefault="00D7153A" w:rsidP="00D7153A">
            <w:pPr>
              <w:spacing w:line="240" w:lineRule="auto"/>
              <w:ind w:right="-72"/>
              <w:jc w:val="right"/>
              <w:rPr>
                <w:rFonts w:eastAsia="Cambria" w:cs="Arial"/>
                <w:sz w:val="18"/>
                <w:szCs w:val="18"/>
                <w:lang w:bidi="ar-SA"/>
              </w:rPr>
            </w:pPr>
            <w:r>
              <w:rPr>
                <w:rFonts w:eastAsia="Cambria" w:cs="Arial"/>
                <w:sz w:val="18"/>
                <w:szCs w:val="18"/>
                <w:lang w:bidi="ar-SA"/>
              </w:rPr>
              <w:t>564,583</w:t>
            </w:r>
          </w:p>
        </w:tc>
      </w:tr>
      <w:tr w:rsidR="00D7153A" w:rsidRPr="006C65B2" w14:paraId="1D1796E6" w14:textId="77777777" w:rsidTr="00147ADA">
        <w:tc>
          <w:tcPr>
            <w:tcW w:w="4962" w:type="dxa"/>
            <w:shd w:val="clear" w:color="auto" w:fill="auto"/>
          </w:tcPr>
          <w:p w14:paraId="5495556C" w14:textId="77777777" w:rsidR="00D7153A" w:rsidRPr="003121DD" w:rsidRDefault="00D7153A" w:rsidP="00D7153A">
            <w:pPr>
              <w:spacing w:line="240" w:lineRule="auto"/>
              <w:ind w:left="435"/>
              <w:rPr>
                <w:rFonts w:eastAsia="Cambria" w:cs="Arial"/>
                <w:sz w:val="18"/>
                <w:szCs w:val="18"/>
                <w:lang w:bidi="ar-SA"/>
              </w:rPr>
            </w:pPr>
            <w:r>
              <w:rPr>
                <w:rFonts w:eastAsia="Cambria" w:cs="Arial"/>
                <w:sz w:val="18"/>
                <w:szCs w:val="18"/>
                <w:lang w:bidi="ar-SA"/>
              </w:rPr>
              <w:t xml:space="preserve">* </w:t>
            </w:r>
            <w:r w:rsidRPr="00F074EA">
              <w:rPr>
                <w:rFonts w:eastAsia="Cambria" w:cs="Arial"/>
                <w:i/>
                <w:iCs/>
                <w:sz w:val="18"/>
                <w:szCs w:val="18"/>
                <w:lang w:bidi="ar-SA"/>
              </w:rPr>
              <w:t>Holding all other variables constant</w:t>
            </w:r>
          </w:p>
        </w:tc>
        <w:tc>
          <w:tcPr>
            <w:tcW w:w="1984" w:type="dxa"/>
            <w:shd w:val="clear" w:color="auto" w:fill="auto"/>
          </w:tcPr>
          <w:p w14:paraId="7FFB014C" w14:textId="77777777" w:rsidR="00D7153A" w:rsidRPr="006C65B2" w:rsidRDefault="00D7153A" w:rsidP="00D7153A">
            <w:pPr>
              <w:spacing w:line="240" w:lineRule="auto"/>
              <w:ind w:right="-72"/>
              <w:jc w:val="right"/>
              <w:rPr>
                <w:rFonts w:eastAsia="Cambria" w:cs="Arial"/>
                <w:sz w:val="18"/>
                <w:szCs w:val="18"/>
                <w:lang w:bidi="ar-SA"/>
              </w:rPr>
            </w:pPr>
          </w:p>
        </w:tc>
        <w:tc>
          <w:tcPr>
            <w:tcW w:w="1985" w:type="dxa"/>
            <w:shd w:val="clear" w:color="auto" w:fill="auto"/>
          </w:tcPr>
          <w:p w14:paraId="5B6DC47B" w14:textId="77777777" w:rsidR="00D7153A" w:rsidRPr="006C65B2" w:rsidRDefault="00D7153A" w:rsidP="00D7153A">
            <w:pPr>
              <w:spacing w:line="240" w:lineRule="auto"/>
              <w:ind w:right="-72"/>
              <w:jc w:val="right"/>
              <w:rPr>
                <w:rFonts w:eastAsia="Cambria" w:cs="Arial"/>
                <w:sz w:val="18"/>
                <w:szCs w:val="18"/>
                <w:lang w:bidi="ar-SA"/>
              </w:rPr>
            </w:pPr>
          </w:p>
        </w:tc>
      </w:tr>
    </w:tbl>
    <w:p w14:paraId="105B9ACD" w14:textId="77777777" w:rsidR="00147ADA" w:rsidRDefault="00147ADA" w:rsidP="00F835CA">
      <w:pPr>
        <w:spacing w:line="240" w:lineRule="auto"/>
        <w:ind w:left="1080"/>
        <w:jc w:val="both"/>
        <w:rPr>
          <w:rFonts w:cs="Arial"/>
          <w:sz w:val="18"/>
          <w:szCs w:val="18"/>
          <w:lang w:val="en-GB"/>
        </w:rPr>
      </w:pPr>
    </w:p>
    <w:p w14:paraId="2AFFD99A" w14:textId="1CE5B7A9" w:rsidR="00027534" w:rsidRDefault="00027534" w:rsidP="00F835CA">
      <w:pPr>
        <w:spacing w:line="240" w:lineRule="auto"/>
        <w:ind w:left="1080"/>
        <w:jc w:val="both"/>
        <w:rPr>
          <w:rFonts w:cs="Arial"/>
          <w:sz w:val="18"/>
          <w:szCs w:val="18"/>
          <w:lang w:val="en-GB"/>
        </w:rPr>
      </w:pPr>
      <w:r w:rsidRPr="00027534">
        <w:rPr>
          <w:rFonts w:cs="Arial"/>
          <w:sz w:val="18"/>
          <w:szCs w:val="18"/>
          <w:lang w:val="en-GB"/>
        </w:rPr>
        <w:t xml:space="preserve">The Group </w:t>
      </w:r>
      <w:r w:rsidR="00261ED8">
        <w:rPr>
          <w:rFonts w:cs="Arial"/>
          <w:sz w:val="18"/>
          <w:szCs w:val="18"/>
          <w:lang w:val="en-GB"/>
        </w:rPr>
        <w:t>has not entered into any contracts to hedge the variable interest rate risk.</w:t>
      </w:r>
    </w:p>
    <w:p w14:paraId="344BA198" w14:textId="77777777" w:rsidR="006142A1" w:rsidRDefault="006142A1" w:rsidP="00F835CA">
      <w:pPr>
        <w:spacing w:line="240" w:lineRule="auto"/>
        <w:ind w:left="1080"/>
        <w:jc w:val="both"/>
        <w:rPr>
          <w:rFonts w:cs="Arial"/>
          <w:sz w:val="18"/>
          <w:szCs w:val="18"/>
          <w:lang w:val="en-GB"/>
        </w:rPr>
      </w:pPr>
    </w:p>
    <w:p w14:paraId="548303FB" w14:textId="77777777" w:rsidR="0084115E" w:rsidRPr="00F8055A" w:rsidRDefault="0084115E" w:rsidP="0084115E">
      <w:pPr>
        <w:keepNext/>
        <w:keepLines/>
        <w:spacing w:line="240" w:lineRule="auto"/>
        <w:ind w:left="1080" w:hanging="540"/>
        <w:outlineLvl w:val="3"/>
        <w:rPr>
          <w:rFonts w:eastAsia="Arial" w:cs="Arial"/>
          <w:b/>
          <w:color w:val="CF4A02"/>
          <w:sz w:val="18"/>
          <w:szCs w:val="18"/>
          <w:lang w:eastAsia="en-GB"/>
        </w:rPr>
      </w:pPr>
      <w:r>
        <w:rPr>
          <w:rFonts w:eastAsia="Arial" w:cs="Arial"/>
          <w:b/>
          <w:color w:val="CF4A02"/>
          <w:sz w:val="18"/>
          <w:szCs w:val="18"/>
          <w:lang w:eastAsia="en-GB"/>
        </w:rPr>
        <w:t>c</w:t>
      </w:r>
      <w:r w:rsidRPr="00F8055A">
        <w:rPr>
          <w:rFonts w:eastAsia="Arial" w:cs="Arial"/>
          <w:b/>
          <w:color w:val="CF4A02"/>
          <w:sz w:val="18"/>
          <w:szCs w:val="18"/>
          <w:lang w:eastAsia="en-GB"/>
        </w:rPr>
        <w:t>)</w:t>
      </w:r>
      <w:r w:rsidRPr="00F8055A">
        <w:rPr>
          <w:rFonts w:eastAsia="Arial" w:cs="Arial"/>
          <w:b/>
          <w:color w:val="CF4A02"/>
          <w:sz w:val="18"/>
          <w:szCs w:val="18"/>
          <w:lang w:eastAsia="en-GB"/>
        </w:rPr>
        <w:tab/>
      </w:r>
      <w:r w:rsidR="000B146D">
        <w:rPr>
          <w:rFonts w:eastAsia="Arial" w:cs="Arial"/>
          <w:b/>
          <w:color w:val="CF4A02"/>
          <w:sz w:val="18"/>
          <w:szCs w:val="18"/>
          <w:lang w:eastAsia="en-GB"/>
        </w:rPr>
        <w:t>Price r</w:t>
      </w:r>
      <w:r w:rsidRPr="002D3DF2">
        <w:rPr>
          <w:rFonts w:eastAsia="Arial" w:cs="Arial"/>
          <w:b/>
          <w:color w:val="CF4A02"/>
          <w:sz w:val="18"/>
          <w:szCs w:val="18"/>
          <w:lang w:eastAsia="en-GB"/>
        </w:rPr>
        <w:t>isk from fluctuation</w:t>
      </w:r>
      <w:r>
        <w:rPr>
          <w:rFonts w:eastAsia="Arial" w:cs="Arial"/>
          <w:b/>
          <w:color w:val="CF4A02"/>
          <w:sz w:val="18"/>
          <w:szCs w:val="18"/>
          <w:lang w:eastAsia="en-GB"/>
        </w:rPr>
        <w:t xml:space="preserve"> in </w:t>
      </w:r>
      <w:r w:rsidR="000B146D">
        <w:rPr>
          <w:rFonts w:eastAsia="Arial" w:cs="Arial"/>
          <w:b/>
          <w:color w:val="CF4A02"/>
          <w:sz w:val="18"/>
          <w:szCs w:val="18"/>
          <w:lang w:eastAsia="en-GB"/>
        </w:rPr>
        <w:t>s</w:t>
      </w:r>
      <w:r>
        <w:rPr>
          <w:rFonts w:eastAsia="Arial" w:cs="Arial"/>
          <w:b/>
          <w:color w:val="CF4A02"/>
          <w:sz w:val="18"/>
          <w:szCs w:val="18"/>
          <w:lang w:eastAsia="en-GB"/>
        </w:rPr>
        <w:t>ugar and sugar</w:t>
      </w:r>
      <w:r w:rsidR="000B146D">
        <w:rPr>
          <w:rFonts w:eastAsia="Arial" w:cs="Arial"/>
          <w:b/>
          <w:color w:val="CF4A02"/>
          <w:sz w:val="18"/>
          <w:szCs w:val="18"/>
          <w:lang w:eastAsia="en-GB"/>
        </w:rPr>
        <w:t xml:space="preserve"> </w:t>
      </w:r>
      <w:r>
        <w:rPr>
          <w:rFonts w:eastAsia="Arial" w:cs="Arial"/>
          <w:b/>
          <w:color w:val="CF4A02"/>
          <w:sz w:val="18"/>
          <w:szCs w:val="18"/>
          <w:lang w:eastAsia="en-GB"/>
        </w:rPr>
        <w:t xml:space="preserve">cane </w:t>
      </w:r>
      <w:r w:rsidR="000B146D">
        <w:rPr>
          <w:rFonts w:eastAsia="Arial" w:cs="Arial"/>
          <w:b/>
          <w:color w:val="CF4A02"/>
          <w:sz w:val="18"/>
          <w:szCs w:val="18"/>
          <w:lang w:eastAsia="en-GB"/>
        </w:rPr>
        <w:t>p</w:t>
      </w:r>
      <w:r>
        <w:rPr>
          <w:rFonts w:eastAsia="Arial" w:cs="Arial"/>
          <w:b/>
          <w:color w:val="CF4A02"/>
          <w:sz w:val="18"/>
          <w:szCs w:val="18"/>
          <w:lang w:eastAsia="en-GB"/>
        </w:rPr>
        <w:t>rices</w:t>
      </w:r>
    </w:p>
    <w:p w14:paraId="413CA420" w14:textId="77777777" w:rsidR="00D7153A" w:rsidRPr="00D7153A" w:rsidRDefault="00D7153A" w:rsidP="00027534">
      <w:pPr>
        <w:spacing w:line="240" w:lineRule="auto"/>
        <w:ind w:left="1080"/>
        <w:jc w:val="both"/>
        <w:rPr>
          <w:rFonts w:cs="Arial"/>
          <w:sz w:val="18"/>
          <w:szCs w:val="18"/>
          <w:lang w:val="en-GB"/>
        </w:rPr>
      </w:pPr>
    </w:p>
    <w:p w14:paraId="4E7147B3" w14:textId="77777777" w:rsidR="00D7153A" w:rsidRPr="00D7153A" w:rsidRDefault="00D7153A" w:rsidP="00D7153A">
      <w:pPr>
        <w:spacing w:line="240" w:lineRule="auto"/>
        <w:ind w:left="1080"/>
        <w:jc w:val="both"/>
        <w:rPr>
          <w:rFonts w:cs="Arial"/>
          <w:sz w:val="18"/>
          <w:szCs w:val="18"/>
          <w:lang w:val="en-GB"/>
        </w:rPr>
      </w:pPr>
      <w:bookmarkStart w:id="32" w:name="_Hlk64572415"/>
      <w:r w:rsidRPr="00D7153A">
        <w:rPr>
          <w:rFonts w:cs="Arial"/>
          <w:sz w:val="18"/>
          <w:szCs w:val="18"/>
          <w:lang w:val="en-GB"/>
        </w:rPr>
        <w:t>The Group’s exposure to this price fluctuation arises from its income from domestic and overseas sugar distribution in the cane and sugar industry, which is based on the world market price of sugar. This sugar price fluctuates depending on supply and demand of consumers, which also affects the price of sugar cane, the main raw material for sugar production. However, the Group has no exposure to the price risk in relation to financial assets or financial liabilities, and the Group has no financial instruments used to hedge this risk of exposure to the price fluctuations.</w:t>
      </w:r>
    </w:p>
    <w:bookmarkEnd w:id="32"/>
    <w:p w14:paraId="3700D987" w14:textId="254E5C14" w:rsidR="00A326CB" w:rsidRPr="00F8055A" w:rsidRDefault="00A326CB" w:rsidP="00452173">
      <w:pPr>
        <w:spacing w:line="240" w:lineRule="auto"/>
        <w:ind w:left="1080"/>
        <w:jc w:val="both"/>
        <w:rPr>
          <w:rFonts w:cs="Arial"/>
          <w:sz w:val="18"/>
          <w:szCs w:val="18"/>
          <w:lang w:val="en-GB"/>
        </w:rPr>
      </w:pPr>
    </w:p>
    <w:p w14:paraId="36A5D1D5" w14:textId="77777777" w:rsidR="00640448" w:rsidRPr="00117A22" w:rsidRDefault="00640448" w:rsidP="00117A22">
      <w:pPr>
        <w:keepNext/>
        <w:keepLines/>
        <w:spacing w:line="240" w:lineRule="auto"/>
        <w:ind w:left="1080" w:hanging="540"/>
        <w:outlineLvl w:val="2"/>
        <w:rPr>
          <w:rFonts w:eastAsia="Arial" w:cs="Arial"/>
          <w:b/>
          <w:color w:val="CF4A02"/>
          <w:sz w:val="18"/>
          <w:szCs w:val="18"/>
          <w:lang w:eastAsia="en-GB"/>
        </w:rPr>
      </w:pPr>
      <w:bookmarkStart w:id="33" w:name="_Toc48736046"/>
      <w:r w:rsidRPr="00117A22">
        <w:rPr>
          <w:rFonts w:eastAsia="Arial" w:cs="Arial"/>
          <w:b/>
          <w:color w:val="CF4A02"/>
          <w:sz w:val="18"/>
          <w:szCs w:val="18"/>
          <w:lang w:eastAsia="en-GB"/>
        </w:rPr>
        <w:t>8.1.2</w:t>
      </w:r>
      <w:r w:rsidRPr="00117A22">
        <w:rPr>
          <w:rFonts w:eastAsia="Arial" w:cs="Arial"/>
          <w:b/>
          <w:color w:val="CF4A02"/>
          <w:sz w:val="18"/>
          <w:szCs w:val="18"/>
          <w:cs/>
          <w:lang w:eastAsia="en-GB"/>
        </w:rPr>
        <w:tab/>
      </w:r>
      <w:r w:rsidRPr="00117A22">
        <w:rPr>
          <w:rFonts w:eastAsia="Arial" w:cs="Arial"/>
          <w:b/>
          <w:color w:val="CF4A02"/>
          <w:sz w:val="18"/>
          <w:szCs w:val="18"/>
          <w:lang w:eastAsia="en-GB"/>
        </w:rPr>
        <w:t>Credit risk</w:t>
      </w:r>
      <w:bookmarkEnd w:id="33"/>
      <w:r w:rsidRPr="00117A22">
        <w:rPr>
          <w:rFonts w:eastAsia="Arial" w:cs="Arial"/>
          <w:b/>
          <w:color w:val="CF4A02"/>
          <w:sz w:val="18"/>
          <w:szCs w:val="18"/>
          <w:cs/>
          <w:lang w:eastAsia="en-GB"/>
        </w:rPr>
        <w:t xml:space="preserve"> </w:t>
      </w:r>
    </w:p>
    <w:p w14:paraId="126F9E4A" w14:textId="77777777" w:rsidR="00640448" w:rsidRPr="00117A22" w:rsidRDefault="00640448" w:rsidP="00117A22">
      <w:pPr>
        <w:keepNext/>
        <w:keepLines/>
        <w:tabs>
          <w:tab w:val="left" w:pos="567"/>
        </w:tabs>
        <w:spacing w:line="240" w:lineRule="auto"/>
        <w:ind w:left="1080"/>
        <w:outlineLvl w:val="2"/>
        <w:rPr>
          <w:rFonts w:eastAsia="Arial" w:cs="Arial"/>
          <w:b/>
          <w:color w:val="CF4A02"/>
          <w:sz w:val="18"/>
          <w:szCs w:val="18"/>
          <w:lang w:eastAsia="en-GB"/>
        </w:rPr>
      </w:pPr>
    </w:p>
    <w:p w14:paraId="5F18426A" w14:textId="77777777" w:rsidR="00640448" w:rsidRPr="00117A22" w:rsidRDefault="00640448" w:rsidP="00117A22">
      <w:pPr>
        <w:pStyle w:val="BlockText"/>
        <w:ind w:left="1080" w:right="0"/>
        <w:rPr>
          <w:rFonts w:ascii="Arial" w:hAnsi="Arial" w:cs="Arial"/>
          <w:sz w:val="18"/>
          <w:szCs w:val="18"/>
          <w:lang w:val="en-GB"/>
        </w:rPr>
      </w:pPr>
      <w:r w:rsidRPr="00117A22">
        <w:rPr>
          <w:rFonts w:ascii="Arial" w:hAnsi="Arial" w:cs="Arial"/>
          <w:sz w:val="18"/>
          <w:szCs w:val="18"/>
          <w:lang w:val="en-GB"/>
        </w:rPr>
        <w:t>Credit risk arises from cash and cash equivalents</w:t>
      </w:r>
      <w:r w:rsidR="006142A1">
        <w:rPr>
          <w:rFonts w:ascii="Arial" w:hAnsi="Arial" w:cs="Arial"/>
          <w:sz w:val="18"/>
          <w:szCs w:val="18"/>
          <w:lang w:val="en-GB"/>
        </w:rPr>
        <w:t xml:space="preserve"> including credit risk that relate</w:t>
      </w:r>
      <w:r w:rsidR="00452996">
        <w:rPr>
          <w:rFonts w:ascii="Arial" w:hAnsi="Arial" w:cs="Arial"/>
          <w:sz w:val="18"/>
          <w:szCs w:val="18"/>
          <w:lang w:val="en-GB"/>
        </w:rPr>
        <w:t>s</w:t>
      </w:r>
      <w:r w:rsidR="006142A1">
        <w:rPr>
          <w:rFonts w:ascii="Arial" w:hAnsi="Arial" w:cs="Arial"/>
          <w:sz w:val="18"/>
          <w:szCs w:val="18"/>
          <w:lang w:val="en-GB"/>
        </w:rPr>
        <w:t xml:space="preserve"> to trade and other receivables, farmer receivables and borrowings to.</w:t>
      </w:r>
    </w:p>
    <w:p w14:paraId="40B8CBED" w14:textId="77777777" w:rsidR="00640448" w:rsidRPr="00117A22" w:rsidRDefault="00640448" w:rsidP="00117A22">
      <w:pPr>
        <w:keepNext/>
        <w:keepLines/>
        <w:tabs>
          <w:tab w:val="left" w:pos="567"/>
        </w:tabs>
        <w:spacing w:line="240" w:lineRule="auto"/>
        <w:ind w:left="1080"/>
        <w:outlineLvl w:val="2"/>
        <w:rPr>
          <w:rFonts w:eastAsia="Arial" w:cs="Arial"/>
          <w:b/>
          <w:color w:val="CF4A02"/>
          <w:sz w:val="18"/>
          <w:szCs w:val="18"/>
          <w:lang w:val="en-GB" w:eastAsia="en-GB"/>
        </w:rPr>
      </w:pPr>
    </w:p>
    <w:p w14:paraId="0C7420C3" w14:textId="77777777" w:rsidR="00896BA6" w:rsidRPr="00F835CA" w:rsidRDefault="00117A22" w:rsidP="00117A22">
      <w:pPr>
        <w:pStyle w:val="BlockText"/>
        <w:numPr>
          <w:ilvl w:val="0"/>
          <w:numId w:val="28"/>
        </w:numPr>
        <w:ind w:left="1080" w:right="0" w:hanging="540"/>
        <w:rPr>
          <w:rFonts w:ascii="Arial" w:eastAsia="Arial" w:hAnsi="Arial" w:cs="Arial"/>
          <w:bCs/>
          <w:color w:val="CF4A02"/>
          <w:sz w:val="18"/>
          <w:szCs w:val="18"/>
          <w:lang w:eastAsia="en-GB"/>
        </w:rPr>
      </w:pPr>
      <w:r w:rsidRPr="00F835CA">
        <w:rPr>
          <w:rFonts w:ascii="Arial" w:eastAsia="Arial" w:hAnsi="Arial" w:cs="Arial"/>
          <w:bCs/>
          <w:color w:val="CF4A02"/>
          <w:sz w:val="18"/>
          <w:szCs w:val="18"/>
          <w:lang w:eastAsia="en-GB"/>
        </w:rPr>
        <w:tab/>
      </w:r>
      <w:r w:rsidR="00640448" w:rsidRPr="00F835CA">
        <w:rPr>
          <w:rFonts w:ascii="Arial" w:eastAsia="Arial" w:hAnsi="Arial" w:cs="Arial"/>
          <w:bCs/>
          <w:color w:val="CF4A02"/>
          <w:sz w:val="18"/>
          <w:szCs w:val="18"/>
          <w:lang w:eastAsia="en-GB"/>
        </w:rPr>
        <w:t>Risk management</w:t>
      </w:r>
    </w:p>
    <w:p w14:paraId="5E198E43" w14:textId="77777777" w:rsidR="00640448" w:rsidRPr="00117A22" w:rsidRDefault="00640448" w:rsidP="00117A22">
      <w:pPr>
        <w:pStyle w:val="BlockText"/>
        <w:ind w:left="1080" w:right="0"/>
        <w:rPr>
          <w:rFonts w:ascii="Arial" w:eastAsia="Arial" w:hAnsi="Arial" w:cs="Arial"/>
          <w:bCs/>
          <w:color w:val="CF4A02"/>
          <w:sz w:val="18"/>
          <w:szCs w:val="18"/>
          <w:lang w:eastAsia="en-GB"/>
        </w:rPr>
      </w:pPr>
    </w:p>
    <w:p w14:paraId="15738DBD" w14:textId="77777777" w:rsidR="00640448" w:rsidRPr="00117A22" w:rsidRDefault="00640448" w:rsidP="007D1325">
      <w:pPr>
        <w:pStyle w:val="BlockText"/>
        <w:spacing w:line="240" w:lineRule="auto"/>
        <w:ind w:left="1080" w:right="0"/>
        <w:rPr>
          <w:rFonts w:ascii="Arial" w:hAnsi="Arial" w:cs="Arial"/>
          <w:sz w:val="18"/>
          <w:szCs w:val="18"/>
          <w:lang w:val="en-GB"/>
        </w:rPr>
      </w:pPr>
      <w:r w:rsidRPr="00117A22">
        <w:rPr>
          <w:rFonts w:ascii="Arial" w:hAnsi="Arial" w:cs="Arial"/>
          <w:sz w:val="18"/>
          <w:szCs w:val="18"/>
          <w:lang w:val="en-GB"/>
        </w:rPr>
        <w:t>Credit risk is managed on a group basis. For banks and financial institutions, only independently rated parties with a minimum rating of Investment grade credit rating are accepted.</w:t>
      </w:r>
    </w:p>
    <w:p w14:paraId="0D1146A2" w14:textId="77777777" w:rsidR="00640448" w:rsidRPr="00117A22" w:rsidRDefault="00640448" w:rsidP="00117A22">
      <w:pPr>
        <w:pStyle w:val="BlockText"/>
        <w:tabs>
          <w:tab w:val="left" w:pos="2268"/>
        </w:tabs>
        <w:ind w:left="1080" w:right="0"/>
        <w:rPr>
          <w:rFonts w:ascii="Arial" w:eastAsia="Arial" w:hAnsi="Arial" w:cs="Arial"/>
          <w:bCs/>
          <w:color w:val="CF4A02"/>
          <w:sz w:val="18"/>
          <w:szCs w:val="18"/>
          <w:lang w:val="en-GB" w:eastAsia="en-GB"/>
        </w:rPr>
      </w:pPr>
    </w:p>
    <w:p w14:paraId="6ACF6674" w14:textId="77777777" w:rsidR="00C94EEB" w:rsidRPr="00117A22" w:rsidRDefault="00C94EEB" w:rsidP="00117A22">
      <w:pPr>
        <w:spacing w:line="240" w:lineRule="auto"/>
        <w:ind w:left="1080"/>
        <w:jc w:val="thaiDistribute"/>
        <w:rPr>
          <w:rFonts w:cs="Arial"/>
          <w:sz w:val="18"/>
          <w:szCs w:val="18"/>
          <w:lang w:val="en-GB"/>
        </w:rPr>
      </w:pPr>
      <w:r w:rsidRPr="00117A22">
        <w:rPr>
          <w:rFonts w:cs="Arial"/>
          <w:sz w:val="18"/>
          <w:szCs w:val="18"/>
          <w:lang w:val="en-GB"/>
        </w:rPr>
        <w:t>If customers</w:t>
      </w:r>
      <w:r w:rsidR="00702E99">
        <w:rPr>
          <w:rFonts w:cs="Arial"/>
          <w:sz w:val="18"/>
          <w:szCs w:val="18"/>
          <w:lang w:val="en-GB"/>
        </w:rPr>
        <w:t xml:space="preserve"> and farmer receivalbles</w:t>
      </w:r>
      <w:r w:rsidRPr="00117A22">
        <w:rPr>
          <w:rFonts w:cs="Arial"/>
          <w:sz w:val="18"/>
          <w:szCs w:val="18"/>
          <w:lang w:val="en-GB"/>
        </w:rPr>
        <w:t xml:space="preserve"> are independently rated, these ratings are used. Otherwise, if there is no independent rating, risk control assesses the credit quality of the customer, taking into account its financial position, past experience and other factors. Individual risk limits are set based on </w:t>
      </w:r>
      <w:r w:rsidR="00137DA6">
        <w:rPr>
          <w:rFonts w:cs="Arial"/>
          <w:sz w:val="18"/>
          <w:szCs w:val="18"/>
          <w:lang w:val="en-GB"/>
        </w:rPr>
        <w:t>those</w:t>
      </w:r>
      <w:r w:rsidRPr="00117A22">
        <w:rPr>
          <w:rFonts w:cs="Arial"/>
          <w:sz w:val="18"/>
          <w:szCs w:val="18"/>
          <w:lang w:val="en-GB"/>
        </w:rPr>
        <w:t xml:space="preserve"> assessments in accordance with limits set by the board. The compliance with credit limits by customers </w:t>
      </w:r>
      <w:r w:rsidR="00702E99">
        <w:rPr>
          <w:rFonts w:cs="Arial"/>
          <w:sz w:val="18"/>
          <w:szCs w:val="18"/>
          <w:lang w:val="en-GB"/>
        </w:rPr>
        <w:t xml:space="preserve">and farmer receivables </w:t>
      </w:r>
      <w:r w:rsidRPr="00117A22">
        <w:rPr>
          <w:rFonts w:cs="Arial"/>
          <w:sz w:val="18"/>
          <w:szCs w:val="18"/>
          <w:lang w:val="en-GB"/>
        </w:rPr>
        <w:t>is regularly monitored by line management.</w:t>
      </w:r>
    </w:p>
    <w:p w14:paraId="319A536C" w14:textId="4B950FD2" w:rsidR="00C94EEB" w:rsidRDefault="00C94EEB" w:rsidP="00117A22">
      <w:pPr>
        <w:spacing w:line="240" w:lineRule="auto"/>
        <w:ind w:left="1080"/>
        <w:jc w:val="thaiDistribute"/>
        <w:rPr>
          <w:rFonts w:cs="Arial"/>
          <w:sz w:val="18"/>
          <w:szCs w:val="18"/>
          <w:lang w:val="en-GB"/>
        </w:rPr>
      </w:pPr>
    </w:p>
    <w:p w14:paraId="7E6DDA9B" w14:textId="564CA7A5" w:rsidR="007D1325" w:rsidRPr="00117A22" w:rsidRDefault="007E182E" w:rsidP="00117A22">
      <w:pPr>
        <w:spacing w:line="240" w:lineRule="auto"/>
        <w:ind w:left="1080"/>
        <w:jc w:val="thaiDistribute"/>
        <w:rPr>
          <w:rFonts w:cs="Arial"/>
          <w:sz w:val="18"/>
          <w:szCs w:val="18"/>
          <w:lang w:val="en-GB"/>
        </w:rPr>
      </w:pPr>
      <w:r>
        <w:rPr>
          <w:sz w:val="18"/>
          <w:szCs w:val="18"/>
          <w:cs/>
          <w:lang w:val="en-GB"/>
        </w:rPr>
        <w:br w:type="page"/>
      </w:r>
    </w:p>
    <w:p w14:paraId="23B3A8F2" w14:textId="77777777" w:rsidR="008B109B" w:rsidRPr="00117A22" w:rsidRDefault="008B109B" w:rsidP="00117A22">
      <w:pPr>
        <w:keepNext/>
        <w:keepLines/>
        <w:spacing w:line="240" w:lineRule="auto"/>
        <w:ind w:left="1080" w:hanging="513"/>
        <w:outlineLvl w:val="3"/>
        <w:rPr>
          <w:rFonts w:eastAsia="Arial" w:cs="Arial"/>
          <w:bCs/>
          <w:color w:val="CF4A02"/>
          <w:sz w:val="18"/>
          <w:szCs w:val="18"/>
          <w:lang w:eastAsia="en-GB"/>
        </w:rPr>
      </w:pPr>
      <w:r w:rsidRPr="00117A22">
        <w:rPr>
          <w:rFonts w:eastAsia="Arial" w:cs="Arial"/>
          <w:bCs/>
          <w:color w:val="CF4A02"/>
          <w:sz w:val="18"/>
          <w:szCs w:val="18"/>
          <w:lang w:eastAsia="en-GB"/>
        </w:rPr>
        <w:t>b)</w:t>
      </w:r>
      <w:r w:rsidRPr="00117A22">
        <w:rPr>
          <w:rFonts w:eastAsia="Arial" w:cs="Arial"/>
          <w:bCs/>
          <w:color w:val="CF4A02"/>
          <w:sz w:val="18"/>
          <w:szCs w:val="18"/>
          <w:lang w:eastAsia="en-GB"/>
        </w:rPr>
        <w:tab/>
      </w:r>
      <w:r w:rsidR="00F3066F">
        <w:rPr>
          <w:rFonts w:eastAsia="Arial" w:cs="Arial"/>
          <w:bCs/>
          <w:color w:val="CF4A02"/>
          <w:sz w:val="18"/>
          <w:szCs w:val="18"/>
          <w:lang w:eastAsia="en-GB"/>
        </w:rPr>
        <w:t>Collateral</w:t>
      </w:r>
    </w:p>
    <w:p w14:paraId="3E650250" w14:textId="77777777" w:rsidR="008B109B" w:rsidRPr="00117A22" w:rsidRDefault="008B109B" w:rsidP="00117A22">
      <w:pPr>
        <w:spacing w:line="240" w:lineRule="auto"/>
        <w:ind w:left="1080"/>
        <w:jc w:val="thaiDistribute"/>
        <w:rPr>
          <w:rFonts w:cs="Arial"/>
          <w:sz w:val="18"/>
          <w:szCs w:val="18"/>
          <w:lang w:val="en-GB"/>
        </w:rPr>
      </w:pPr>
    </w:p>
    <w:p w14:paraId="44168BF5" w14:textId="77777777" w:rsidR="008B109B" w:rsidRPr="00117A22" w:rsidRDefault="008B109B" w:rsidP="00117A22">
      <w:pPr>
        <w:spacing w:line="240" w:lineRule="auto"/>
        <w:ind w:left="1080"/>
        <w:jc w:val="thaiDistribute"/>
        <w:rPr>
          <w:rFonts w:cs="Arial"/>
          <w:sz w:val="18"/>
          <w:szCs w:val="18"/>
          <w:lang w:val="en-GB"/>
        </w:rPr>
      </w:pPr>
      <w:r w:rsidRPr="00117A22">
        <w:rPr>
          <w:rFonts w:cs="Arial"/>
          <w:sz w:val="18"/>
          <w:szCs w:val="18"/>
          <w:lang w:val="en-GB"/>
        </w:rPr>
        <w:t xml:space="preserve">For some </w:t>
      </w:r>
      <w:r w:rsidR="00F3066F">
        <w:rPr>
          <w:rFonts w:cs="Arial"/>
          <w:sz w:val="18"/>
          <w:szCs w:val="18"/>
          <w:lang w:val="en-GB"/>
        </w:rPr>
        <w:t>farmer</w:t>
      </w:r>
      <w:r w:rsidRPr="00117A22">
        <w:rPr>
          <w:rFonts w:cs="Arial"/>
          <w:sz w:val="18"/>
          <w:szCs w:val="18"/>
          <w:lang w:val="en-GB"/>
        </w:rPr>
        <w:t xml:space="preserve"> receivables</w:t>
      </w:r>
      <w:r w:rsidR="003B3CE1">
        <w:rPr>
          <w:rFonts w:cs="Arial"/>
          <w:sz w:val="18"/>
          <w:szCs w:val="18"/>
          <w:lang w:val="en-GB"/>
        </w:rPr>
        <w:t xml:space="preserve">, </w:t>
      </w:r>
      <w:r w:rsidRPr="00117A22">
        <w:rPr>
          <w:rFonts w:cs="Arial"/>
          <w:sz w:val="18"/>
          <w:szCs w:val="18"/>
          <w:lang w:val="en-GB"/>
        </w:rPr>
        <w:t xml:space="preserve">the Group may obtain </w:t>
      </w:r>
      <w:r w:rsidR="00F3066F">
        <w:rPr>
          <w:rFonts w:cs="Arial"/>
          <w:sz w:val="18"/>
          <w:szCs w:val="18"/>
          <w:lang w:val="en-GB"/>
        </w:rPr>
        <w:t>collateral</w:t>
      </w:r>
      <w:r w:rsidRPr="00117A22">
        <w:rPr>
          <w:rFonts w:cs="Arial"/>
          <w:sz w:val="18"/>
          <w:szCs w:val="18"/>
          <w:lang w:val="en-GB"/>
        </w:rPr>
        <w:t xml:space="preserve"> in the form of guarantees or letters of credit which can be called upon if the counterparty is in default under the terms of the agreement.</w:t>
      </w:r>
    </w:p>
    <w:p w14:paraId="30040820" w14:textId="77777777" w:rsidR="008B109B" w:rsidRPr="00117A22" w:rsidRDefault="008B109B" w:rsidP="00117A22">
      <w:pPr>
        <w:spacing w:line="240" w:lineRule="auto"/>
        <w:ind w:left="1080"/>
        <w:jc w:val="both"/>
        <w:rPr>
          <w:rFonts w:cs="Arial"/>
          <w:sz w:val="18"/>
          <w:szCs w:val="18"/>
          <w:lang w:val="en-GB"/>
        </w:rPr>
      </w:pPr>
    </w:p>
    <w:p w14:paraId="25B89077" w14:textId="77777777" w:rsidR="008B109B" w:rsidRPr="008B109B" w:rsidRDefault="00591C09" w:rsidP="00591C09">
      <w:pPr>
        <w:keepNext/>
        <w:keepLines/>
        <w:tabs>
          <w:tab w:val="left" w:pos="1080"/>
        </w:tabs>
        <w:spacing w:line="240" w:lineRule="auto"/>
        <w:ind w:left="567"/>
        <w:outlineLvl w:val="3"/>
        <w:rPr>
          <w:rFonts w:eastAsia="Arial" w:cs="Arial"/>
          <w:bCs/>
          <w:color w:val="CF4A02"/>
          <w:sz w:val="18"/>
          <w:szCs w:val="18"/>
          <w:lang w:eastAsia="en-GB"/>
        </w:rPr>
      </w:pPr>
      <w:r>
        <w:rPr>
          <w:rFonts w:eastAsia="Arial" w:cs="Browallia New"/>
          <w:bCs/>
          <w:color w:val="CF4A02"/>
          <w:sz w:val="18"/>
          <w:szCs w:val="22"/>
          <w:lang w:val="en-GB" w:eastAsia="en-GB"/>
        </w:rPr>
        <w:t>c)</w:t>
      </w:r>
      <w:r>
        <w:rPr>
          <w:rFonts w:eastAsia="Arial" w:cs="Browallia New"/>
          <w:bCs/>
          <w:color w:val="CF4A02"/>
          <w:sz w:val="18"/>
          <w:szCs w:val="22"/>
          <w:lang w:val="en-GB" w:eastAsia="en-GB"/>
        </w:rPr>
        <w:tab/>
      </w:r>
      <w:r w:rsidR="008B109B" w:rsidRPr="008B109B">
        <w:rPr>
          <w:rFonts w:eastAsia="Arial" w:cs="Arial"/>
          <w:bCs/>
          <w:color w:val="CF4A02"/>
          <w:sz w:val="18"/>
          <w:szCs w:val="18"/>
          <w:lang w:eastAsia="en-GB"/>
        </w:rPr>
        <w:t xml:space="preserve">Impairment of financial assets </w:t>
      </w:r>
    </w:p>
    <w:p w14:paraId="348ADABB" w14:textId="77777777" w:rsidR="008B109B" w:rsidRPr="008B109B" w:rsidRDefault="008B109B" w:rsidP="00117A22">
      <w:pPr>
        <w:spacing w:line="240" w:lineRule="auto"/>
        <w:ind w:left="1080"/>
        <w:jc w:val="thaiDistribute"/>
        <w:rPr>
          <w:rFonts w:cs="Arial"/>
          <w:bCs/>
          <w:sz w:val="18"/>
          <w:szCs w:val="18"/>
          <w:lang w:val="en-GB"/>
        </w:rPr>
      </w:pPr>
    </w:p>
    <w:p w14:paraId="4DF605EF" w14:textId="77777777" w:rsidR="008B109B" w:rsidRPr="008B109B" w:rsidRDefault="008B109B" w:rsidP="00117A22">
      <w:pPr>
        <w:spacing w:line="240" w:lineRule="auto"/>
        <w:ind w:left="1080"/>
        <w:jc w:val="thaiDistribute"/>
        <w:rPr>
          <w:rFonts w:cs="Arial"/>
          <w:sz w:val="18"/>
          <w:szCs w:val="18"/>
          <w:lang w:val="en-GB"/>
        </w:rPr>
      </w:pPr>
      <w:r w:rsidRPr="008B109B">
        <w:rPr>
          <w:rFonts w:cs="Arial"/>
          <w:sz w:val="18"/>
          <w:szCs w:val="18"/>
          <w:lang w:val="en-GB"/>
        </w:rPr>
        <w:t>The Group have of financial assets that are subject to the expected credit loss model:</w:t>
      </w:r>
    </w:p>
    <w:p w14:paraId="724E7F08" w14:textId="77777777" w:rsidR="008B109B" w:rsidRPr="008B109B" w:rsidRDefault="008B109B" w:rsidP="00117A22">
      <w:pPr>
        <w:spacing w:line="240" w:lineRule="auto"/>
        <w:ind w:left="1080"/>
        <w:jc w:val="thaiDistribute"/>
        <w:rPr>
          <w:rFonts w:cs="Arial"/>
          <w:sz w:val="18"/>
          <w:szCs w:val="18"/>
          <w:lang w:val="en-GB"/>
        </w:rPr>
      </w:pPr>
    </w:p>
    <w:p w14:paraId="486C549C" w14:textId="77777777" w:rsidR="008B109B" w:rsidRDefault="008B109B" w:rsidP="00117A22">
      <w:pPr>
        <w:numPr>
          <w:ilvl w:val="0"/>
          <w:numId w:val="29"/>
        </w:numPr>
        <w:spacing w:line="240" w:lineRule="auto"/>
        <w:ind w:left="1440"/>
        <w:jc w:val="thaiDistribute"/>
        <w:rPr>
          <w:rFonts w:cs="Arial"/>
          <w:sz w:val="18"/>
          <w:szCs w:val="18"/>
          <w:lang w:val="en-GB"/>
        </w:rPr>
      </w:pPr>
      <w:r w:rsidRPr="008B109B">
        <w:rPr>
          <w:rFonts w:cs="Arial"/>
          <w:sz w:val="18"/>
          <w:szCs w:val="18"/>
          <w:lang w:val="en-GB"/>
        </w:rPr>
        <w:t xml:space="preserve">Trade and other receivables </w:t>
      </w:r>
    </w:p>
    <w:p w14:paraId="7EF6C480" w14:textId="77777777" w:rsidR="00702E99" w:rsidRPr="008B109B" w:rsidRDefault="00702E99" w:rsidP="00117A22">
      <w:pPr>
        <w:numPr>
          <w:ilvl w:val="0"/>
          <w:numId w:val="29"/>
        </w:numPr>
        <w:spacing w:line="240" w:lineRule="auto"/>
        <w:ind w:left="1440"/>
        <w:jc w:val="thaiDistribute"/>
        <w:rPr>
          <w:rFonts w:cs="Arial"/>
          <w:sz w:val="18"/>
          <w:szCs w:val="18"/>
          <w:lang w:val="en-GB"/>
        </w:rPr>
      </w:pPr>
      <w:r>
        <w:rPr>
          <w:rFonts w:cs="Arial"/>
          <w:sz w:val="18"/>
          <w:szCs w:val="18"/>
          <w:lang w:val="en-GB"/>
        </w:rPr>
        <w:t>Accrued income</w:t>
      </w:r>
    </w:p>
    <w:p w14:paraId="5BDD6EEA" w14:textId="77777777" w:rsidR="008B109B" w:rsidRPr="008B109B" w:rsidRDefault="00F3066F" w:rsidP="00117A22">
      <w:pPr>
        <w:numPr>
          <w:ilvl w:val="0"/>
          <w:numId w:val="29"/>
        </w:numPr>
        <w:spacing w:line="240" w:lineRule="auto"/>
        <w:ind w:left="1440"/>
        <w:jc w:val="thaiDistribute"/>
        <w:rPr>
          <w:rFonts w:cs="Arial"/>
          <w:sz w:val="18"/>
          <w:szCs w:val="18"/>
          <w:lang w:val="en-GB"/>
        </w:rPr>
      </w:pPr>
      <w:r>
        <w:rPr>
          <w:rFonts w:cs="Arial"/>
          <w:sz w:val="18"/>
          <w:szCs w:val="18"/>
          <w:lang w:val="en-GB"/>
        </w:rPr>
        <w:t>Farmer receivables</w:t>
      </w:r>
    </w:p>
    <w:p w14:paraId="58F4F022" w14:textId="77777777" w:rsidR="008B109B" w:rsidRPr="008B109B" w:rsidRDefault="00F3066F" w:rsidP="00117A22">
      <w:pPr>
        <w:numPr>
          <w:ilvl w:val="0"/>
          <w:numId w:val="29"/>
        </w:numPr>
        <w:spacing w:line="240" w:lineRule="auto"/>
        <w:ind w:left="1440"/>
        <w:jc w:val="thaiDistribute"/>
        <w:rPr>
          <w:rFonts w:cs="Arial"/>
          <w:sz w:val="18"/>
          <w:szCs w:val="18"/>
          <w:lang w:val="en-GB"/>
        </w:rPr>
      </w:pPr>
      <w:r>
        <w:rPr>
          <w:rFonts w:cs="Arial"/>
          <w:sz w:val="18"/>
          <w:szCs w:val="18"/>
          <w:lang w:val="en-GB"/>
        </w:rPr>
        <w:t>Borrowings to related parties</w:t>
      </w:r>
    </w:p>
    <w:p w14:paraId="47AD1C1F" w14:textId="77777777" w:rsidR="00F3066F" w:rsidRPr="008B109B" w:rsidRDefault="00F3066F" w:rsidP="00F3066F">
      <w:pPr>
        <w:numPr>
          <w:ilvl w:val="0"/>
          <w:numId w:val="29"/>
        </w:numPr>
        <w:spacing w:line="240" w:lineRule="auto"/>
        <w:ind w:left="1440"/>
        <w:jc w:val="thaiDistribute"/>
        <w:rPr>
          <w:rFonts w:cs="Arial"/>
          <w:sz w:val="18"/>
          <w:szCs w:val="18"/>
          <w:lang w:val="en-GB"/>
        </w:rPr>
      </w:pPr>
      <w:r>
        <w:rPr>
          <w:rFonts w:cs="Arial"/>
          <w:sz w:val="18"/>
          <w:szCs w:val="18"/>
          <w:lang w:val="en-GB"/>
        </w:rPr>
        <w:t>Borrowings to farmer receivables</w:t>
      </w:r>
    </w:p>
    <w:p w14:paraId="024A1135" w14:textId="77777777" w:rsidR="008B109B" w:rsidRPr="008B109B" w:rsidRDefault="008B109B" w:rsidP="00117A22">
      <w:pPr>
        <w:spacing w:line="240" w:lineRule="auto"/>
        <w:ind w:left="1080"/>
        <w:jc w:val="thaiDistribute"/>
        <w:rPr>
          <w:rFonts w:cs="Arial"/>
          <w:sz w:val="18"/>
          <w:szCs w:val="18"/>
          <w:lang w:val="en-GB"/>
        </w:rPr>
      </w:pPr>
    </w:p>
    <w:p w14:paraId="6E82CE21" w14:textId="4A2F282F" w:rsidR="008B109B" w:rsidRPr="00147ADA" w:rsidRDefault="008B109B" w:rsidP="00117A22">
      <w:pPr>
        <w:spacing w:line="240" w:lineRule="auto"/>
        <w:ind w:left="1080"/>
        <w:jc w:val="thaiDistribute"/>
        <w:rPr>
          <w:rFonts w:cs="Arial"/>
          <w:spacing w:val="-2"/>
          <w:sz w:val="18"/>
          <w:szCs w:val="18"/>
          <w:lang w:val="en-GB"/>
        </w:rPr>
      </w:pPr>
      <w:r w:rsidRPr="00147ADA">
        <w:rPr>
          <w:rFonts w:cs="Arial"/>
          <w:spacing w:val="-2"/>
          <w:sz w:val="18"/>
          <w:szCs w:val="18"/>
          <w:lang w:val="en-GB"/>
        </w:rPr>
        <w:t xml:space="preserve">While cash and cash equivalents are also subject to the impairment requirements of TFRS 9, the </w:t>
      </w:r>
      <w:r w:rsidR="00B81768" w:rsidRPr="00147ADA">
        <w:rPr>
          <w:rFonts w:cs="Arial"/>
          <w:spacing w:val="-2"/>
          <w:sz w:val="18"/>
          <w:szCs w:val="18"/>
          <w:lang w:val="en-GB"/>
        </w:rPr>
        <w:t xml:space="preserve">Group’s considered the </w:t>
      </w:r>
      <w:r w:rsidRPr="00147ADA">
        <w:rPr>
          <w:rFonts w:cs="Arial"/>
          <w:spacing w:val="-2"/>
          <w:sz w:val="18"/>
          <w:szCs w:val="18"/>
          <w:lang w:val="en-GB"/>
        </w:rPr>
        <w:t>identified impairment loss was immaterial.</w:t>
      </w:r>
    </w:p>
    <w:p w14:paraId="2B2ACAD1" w14:textId="5ADDE68D" w:rsidR="00B81768" w:rsidRDefault="00B81768" w:rsidP="00117A22">
      <w:pPr>
        <w:spacing w:line="240" w:lineRule="auto"/>
        <w:ind w:left="1080"/>
        <w:jc w:val="thaiDistribute"/>
        <w:rPr>
          <w:rFonts w:cs="Arial"/>
          <w:sz w:val="18"/>
          <w:szCs w:val="18"/>
          <w:lang w:val="en-GB"/>
        </w:rPr>
      </w:pPr>
    </w:p>
    <w:p w14:paraId="23B38407" w14:textId="77777777" w:rsidR="00B81768" w:rsidRPr="00702E99" w:rsidRDefault="00B81768" w:rsidP="00117A22">
      <w:pPr>
        <w:spacing w:line="240" w:lineRule="auto"/>
        <w:ind w:left="1080"/>
        <w:jc w:val="thaiDistribute"/>
        <w:rPr>
          <w:rFonts w:cs="Arial"/>
          <w:spacing w:val="-2"/>
          <w:sz w:val="18"/>
          <w:szCs w:val="18"/>
          <w:lang w:val="en-GB"/>
        </w:rPr>
      </w:pPr>
      <w:r w:rsidRPr="00702E99">
        <w:rPr>
          <w:rFonts w:cs="Arial"/>
          <w:spacing w:val="-2"/>
          <w:sz w:val="18"/>
          <w:szCs w:val="18"/>
          <w:lang w:val="en-GB"/>
        </w:rPr>
        <w:t>The impairment of trade and other receivables and farmer receivables are disclosed in Note no.13 and 14.</w:t>
      </w:r>
    </w:p>
    <w:p w14:paraId="47AE67C9" w14:textId="57685535" w:rsidR="00EF7F22" w:rsidRDefault="00EF7F22" w:rsidP="00117A22">
      <w:pPr>
        <w:pStyle w:val="BlockText"/>
        <w:ind w:left="1080" w:right="0"/>
        <w:rPr>
          <w:rFonts w:ascii="Arial" w:hAnsi="Arial" w:cs="Arial"/>
          <w:i/>
          <w:iCs/>
          <w:color w:val="CF4A02"/>
          <w:sz w:val="18"/>
          <w:szCs w:val="18"/>
          <w:lang w:val="en-GB"/>
        </w:rPr>
      </w:pPr>
    </w:p>
    <w:p w14:paraId="06F2C9FB" w14:textId="48322B28" w:rsidR="008B109B" w:rsidRPr="008B109B" w:rsidRDefault="00B81768" w:rsidP="00117A22">
      <w:pPr>
        <w:pStyle w:val="BlockText"/>
        <w:ind w:left="1080" w:right="0"/>
        <w:rPr>
          <w:rFonts w:ascii="Arial" w:hAnsi="Arial" w:cs="Arial"/>
          <w:i/>
          <w:iCs/>
          <w:color w:val="CF4A02"/>
          <w:sz w:val="18"/>
          <w:szCs w:val="18"/>
          <w:lang w:val="en-GB"/>
        </w:rPr>
      </w:pPr>
      <w:r>
        <w:rPr>
          <w:rFonts w:ascii="Arial" w:hAnsi="Arial" w:cs="Arial"/>
          <w:i/>
          <w:iCs/>
          <w:color w:val="CF4A02"/>
          <w:sz w:val="18"/>
          <w:szCs w:val="18"/>
          <w:lang w:val="en-GB"/>
        </w:rPr>
        <w:t>Borrowings</w:t>
      </w:r>
      <w:r w:rsidR="008B109B" w:rsidRPr="008B109B">
        <w:rPr>
          <w:rFonts w:ascii="Arial" w:hAnsi="Arial" w:cs="Arial"/>
          <w:i/>
          <w:iCs/>
          <w:color w:val="CF4A02"/>
          <w:sz w:val="18"/>
          <w:szCs w:val="18"/>
          <w:lang w:val="en-GB"/>
        </w:rPr>
        <w:t xml:space="preserve"> to related parties </w:t>
      </w:r>
    </w:p>
    <w:p w14:paraId="2B3B6612" w14:textId="77777777" w:rsidR="008B109B" w:rsidRPr="008B109B" w:rsidRDefault="008B109B" w:rsidP="00117A22">
      <w:pPr>
        <w:pStyle w:val="BlockText"/>
        <w:ind w:left="1080" w:right="0"/>
        <w:rPr>
          <w:rFonts w:ascii="Arial" w:hAnsi="Arial" w:cs="Arial"/>
          <w:sz w:val="18"/>
          <w:szCs w:val="18"/>
          <w:u w:val="single"/>
          <w:lang w:val="en-GB"/>
        </w:rPr>
      </w:pPr>
    </w:p>
    <w:p w14:paraId="20C789BF" w14:textId="77777777" w:rsidR="008B109B" w:rsidRPr="008B109B" w:rsidRDefault="00B81768" w:rsidP="00117A22">
      <w:pPr>
        <w:pStyle w:val="BlockText"/>
        <w:ind w:left="1080" w:right="0"/>
        <w:rPr>
          <w:rFonts w:ascii="Arial" w:hAnsi="Arial" w:cs="Arial"/>
          <w:sz w:val="18"/>
          <w:szCs w:val="18"/>
          <w:lang w:val="en-GB"/>
        </w:rPr>
      </w:pPr>
      <w:r w:rsidRPr="00147ADA">
        <w:rPr>
          <w:rFonts w:ascii="Arial" w:hAnsi="Arial" w:cs="Arial"/>
          <w:sz w:val="18"/>
          <w:szCs w:val="18"/>
          <w:lang w:val="en-GB"/>
        </w:rPr>
        <w:t>Borrowings</w:t>
      </w:r>
      <w:r w:rsidR="008B109B" w:rsidRPr="00147ADA">
        <w:rPr>
          <w:rFonts w:ascii="Arial" w:hAnsi="Arial" w:cs="Arial"/>
          <w:sz w:val="18"/>
          <w:szCs w:val="18"/>
          <w:lang w:val="en-GB"/>
        </w:rPr>
        <w:t xml:space="preserve"> to related parties measured at amotised cost and the loss allowance recognised during the year</w:t>
      </w:r>
      <w:r w:rsidR="008B109B" w:rsidRPr="008B109B">
        <w:rPr>
          <w:rFonts w:ascii="Arial" w:hAnsi="Arial" w:cs="Arial"/>
          <w:sz w:val="18"/>
          <w:szCs w:val="18"/>
          <w:lang w:val="en-GB"/>
        </w:rPr>
        <w:t xml:space="preserve"> was therefore limited to 12 months expected losses. Lifetime expected credit losses is recognised for the loans that the credit risk is significant increased.</w:t>
      </w:r>
    </w:p>
    <w:p w14:paraId="21FC299F" w14:textId="77777777" w:rsidR="008B109B" w:rsidRPr="00565F21" w:rsidRDefault="008B109B" w:rsidP="00117A22">
      <w:pPr>
        <w:spacing w:line="240" w:lineRule="auto"/>
        <w:ind w:left="1080"/>
        <w:jc w:val="both"/>
        <w:rPr>
          <w:rFonts w:cs="Arial"/>
          <w:sz w:val="18"/>
          <w:szCs w:val="18"/>
        </w:rPr>
      </w:pPr>
    </w:p>
    <w:p w14:paraId="61D58C4E" w14:textId="77777777" w:rsidR="004F1B8C" w:rsidRPr="00565F21" w:rsidRDefault="004F1B8C" w:rsidP="00565F21">
      <w:pPr>
        <w:keepNext/>
        <w:keepLines/>
        <w:spacing w:line="240" w:lineRule="auto"/>
        <w:ind w:left="1080" w:hanging="540"/>
        <w:outlineLvl w:val="2"/>
        <w:rPr>
          <w:rFonts w:eastAsia="Arial" w:cs="Arial"/>
          <w:b/>
          <w:color w:val="CF4A02"/>
          <w:sz w:val="18"/>
          <w:szCs w:val="18"/>
          <w:lang w:eastAsia="en-GB"/>
        </w:rPr>
      </w:pPr>
      <w:bookmarkStart w:id="34" w:name="_Toc48736047"/>
      <w:r w:rsidRPr="00565F21">
        <w:rPr>
          <w:rFonts w:eastAsia="Arial" w:cs="Arial"/>
          <w:b/>
          <w:color w:val="CF4A02"/>
          <w:sz w:val="18"/>
          <w:szCs w:val="18"/>
          <w:lang w:eastAsia="en-GB"/>
        </w:rPr>
        <w:t>8.1.3</w:t>
      </w:r>
      <w:r w:rsidRPr="00565F21">
        <w:rPr>
          <w:rFonts w:eastAsia="Arial" w:cs="Arial"/>
          <w:b/>
          <w:color w:val="CF4A02"/>
          <w:sz w:val="18"/>
          <w:szCs w:val="18"/>
          <w:cs/>
          <w:lang w:eastAsia="en-GB"/>
        </w:rPr>
        <w:tab/>
      </w:r>
      <w:r w:rsidRPr="00565F21">
        <w:rPr>
          <w:rFonts w:eastAsia="Arial" w:cs="Arial"/>
          <w:b/>
          <w:color w:val="CF4A02"/>
          <w:sz w:val="18"/>
          <w:szCs w:val="18"/>
          <w:lang w:eastAsia="en-GB"/>
        </w:rPr>
        <w:t>Liquidity risk</w:t>
      </w:r>
      <w:bookmarkEnd w:id="34"/>
    </w:p>
    <w:p w14:paraId="58747A7B" w14:textId="77777777" w:rsidR="004F1B8C" w:rsidRPr="00147ADA" w:rsidRDefault="004F1B8C" w:rsidP="00565F21">
      <w:pPr>
        <w:keepNext/>
        <w:keepLines/>
        <w:tabs>
          <w:tab w:val="left" w:pos="567"/>
        </w:tabs>
        <w:spacing w:line="240" w:lineRule="auto"/>
        <w:ind w:left="1080"/>
        <w:jc w:val="both"/>
        <w:outlineLvl w:val="2"/>
        <w:rPr>
          <w:rFonts w:eastAsia="Arial" w:cs="Arial"/>
          <w:b/>
          <w:color w:val="CF4A02"/>
          <w:sz w:val="18"/>
          <w:szCs w:val="18"/>
          <w:lang w:eastAsia="en-GB"/>
        </w:rPr>
      </w:pPr>
    </w:p>
    <w:p w14:paraId="078B9AFA" w14:textId="77777777" w:rsidR="004F1B8C" w:rsidRPr="00147ADA" w:rsidRDefault="004F1B8C" w:rsidP="00565F21">
      <w:pPr>
        <w:spacing w:line="240" w:lineRule="auto"/>
        <w:ind w:left="1080"/>
        <w:jc w:val="both"/>
        <w:rPr>
          <w:rFonts w:cs="Arial"/>
          <w:sz w:val="18"/>
          <w:szCs w:val="18"/>
          <w:lang w:val="en-GB"/>
        </w:rPr>
      </w:pPr>
      <w:r w:rsidRPr="00147ADA">
        <w:rPr>
          <w:rFonts w:cs="Arial"/>
          <w:sz w:val="18"/>
          <w:szCs w:val="18"/>
          <w:lang w:val="en-GB"/>
        </w:rPr>
        <w:t xml:space="preserve">Prudent liquidity risk management implies maintaining sufficient cash and marketable to meet obligations when due and to close out market positions. At the end of the reporting period the Group held deposits at call of Baht </w:t>
      </w:r>
      <w:r w:rsidR="00276B4B" w:rsidRPr="00147ADA">
        <w:rPr>
          <w:rFonts w:cs="Arial"/>
          <w:sz w:val="18"/>
          <w:szCs w:val="18"/>
          <w:lang w:val="en-GB"/>
        </w:rPr>
        <w:t>59.97 million</w:t>
      </w:r>
      <w:r w:rsidRPr="00147ADA">
        <w:rPr>
          <w:rFonts w:cs="Arial"/>
          <w:sz w:val="18"/>
          <w:szCs w:val="18"/>
          <w:lang w:val="en-GB"/>
        </w:rPr>
        <w:t xml:space="preserve"> (2019: Baht </w:t>
      </w:r>
      <w:r w:rsidR="00276B4B" w:rsidRPr="00147ADA">
        <w:rPr>
          <w:rFonts w:cs="Arial"/>
          <w:sz w:val="18"/>
          <w:szCs w:val="18"/>
          <w:lang w:val="en-GB"/>
        </w:rPr>
        <w:t>40.17 million</w:t>
      </w:r>
      <w:r w:rsidRPr="00147ADA">
        <w:rPr>
          <w:rFonts w:cs="Arial"/>
          <w:sz w:val="18"/>
          <w:szCs w:val="18"/>
          <w:lang w:val="en-GB"/>
        </w:rPr>
        <w:t>) that are expected to readily generate cash inflows for managing liquidity risk. Due to the dynamic nature of the underlying businesses, the Group Treasury maintains flexibility in funding by maintaining availability under committed credit lines.</w:t>
      </w:r>
    </w:p>
    <w:p w14:paraId="11C51794" w14:textId="77777777" w:rsidR="004F1B8C" w:rsidRPr="00147ADA" w:rsidRDefault="004F1B8C" w:rsidP="00565F21">
      <w:pPr>
        <w:spacing w:line="240" w:lineRule="auto"/>
        <w:ind w:left="1080"/>
        <w:jc w:val="both"/>
        <w:rPr>
          <w:rFonts w:cs="Arial"/>
          <w:sz w:val="18"/>
          <w:szCs w:val="18"/>
          <w:lang w:val="en-GB"/>
        </w:rPr>
      </w:pPr>
    </w:p>
    <w:p w14:paraId="5126496E" w14:textId="7F2700C3" w:rsidR="004F1B8C" w:rsidRPr="00147ADA" w:rsidRDefault="004F1B8C" w:rsidP="00565F21">
      <w:pPr>
        <w:spacing w:line="240" w:lineRule="auto"/>
        <w:ind w:left="1080"/>
        <w:jc w:val="both"/>
        <w:rPr>
          <w:rFonts w:cs="Arial"/>
          <w:sz w:val="18"/>
          <w:szCs w:val="18"/>
          <w:lang w:val="en-GB"/>
        </w:rPr>
      </w:pPr>
      <w:r w:rsidRPr="00147ADA">
        <w:rPr>
          <w:rFonts w:cs="Arial"/>
          <w:sz w:val="18"/>
          <w:szCs w:val="18"/>
          <w:lang w:val="en-GB"/>
        </w:rPr>
        <w:t xml:space="preserve">Management monitors i) rolling forecasts of the Group’s liquidity reserve (comprising the undrawn borrowing facilities below); and ii) cash and cash equivalents on the basis of expected cash flows. </w:t>
      </w:r>
      <w:r w:rsidR="007A5AA4">
        <w:rPr>
          <w:rFonts w:cs="Arial"/>
          <w:sz w:val="18"/>
          <w:szCs w:val="18"/>
          <w:lang w:val="en-GB"/>
        </w:rPr>
        <w:br/>
      </w:r>
      <w:r w:rsidRPr="00147ADA">
        <w:rPr>
          <w:rFonts w:cs="Arial"/>
          <w:sz w:val="18"/>
          <w:szCs w:val="18"/>
          <w:lang w:val="en-GB"/>
        </w:rPr>
        <w:t>In addition, the Group’s liquidity management policy involves projecting cash flows in major currencies and considering the level of liquid assets necessary, monitoring balance sheet liquidity ratios and maintaining financing plans.</w:t>
      </w:r>
    </w:p>
    <w:p w14:paraId="44DBD16F" w14:textId="5A259D10" w:rsidR="004F1B8C" w:rsidRPr="00565F21" w:rsidRDefault="004F1B8C" w:rsidP="00565F21">
      <w:pPr>
        <w:keepNext/>
        <w:keepLines/>
        <w:tabs>
          <w:tab w:val="left" w:pos="567"/>
        </w:tabs>
        <w:spacing w:line="240" w:lineRule="auto"/>
        <w:ind w:left="1080"/>
        <w:jc w:val="both"/>
        <w:outlineLvl w:val="2"/>
        <w:rPr>
          <w:rFonts w:eastAsia="Arial" w:cs="Arial"/>
          <w:b/>
          <w:color w:val="CF4A02"/>
          <w:sz w:val="18"/>
          <w:szCs w:val="18"/>
          <w:lang w:val="en-GB" w:eastAsia="en-GB"/>
        </w:rPr>
      </w:pPr>
    </w:p>
    <w:p w14:paraId="3FFE6C50" w14:textId="77777777" w:rsidR="003911F5" w:rsidRPr="003911F5" w:rsidRDefault="003911F5" w:rsidP="00147ADA">
      <w:pPr>
        <w:keepNext/>
        <w:keepLines/>
        <w:spacing w:line="240" w:lineRule="auto"/>
        <w:ind w:left="1080" w:hanging="540"/>
        <w:outlineLvl w:val="3"/>
        <w:rPr>
          <w:rFonts w:eastAsia="Arial" w:cs="Arial"/>
          <w:b/>
          <w:color w:val="CF4A02"/>
          <w:sz w:val="18"/>
          <w:szCs w:val="18"/>
          <w:lang w:eastAsia="en-GB"/>
        </w:rPr>
      </w:pPr>
      <w:r w:rsidRPr="003911F5">
        <w:rPr>
          <w:rFonts w:eastAsia="Arial" w:cs="Arial"/>
          <w:b/>
          <w:color w:val="CF4A02"/>
          <w:sz w:val="18"/>
          <w:szCs w:val="18"/>
          <w:lang w:eastAsia="en-GB"/>
        </w:rPr>
        <w:t>a)</w:t>
      </w:r>
      <w:r w:rsidRPr="003911F5">
        <w:rPr>
          <w:rFonts w:eastAsia="Arial" w:cs="Arial"/>
          <w:b/>
          <w:color w:val="CF4A02"/>
          <w:sz w:val="18"/>
          <w:szCs w:val="18"/>
          <w:lang w:eastAsia="en-GB"/>
        </w:rPr>
        <w:tab/>
        <w:t>Financing arrangements</w:t>
      </w:r>
    </w:p>
    <w:p w14:paraId="1E8DFC80" w14:textId="77777777" w:rsidR="003911F5" w:rsidRPr="003911F5" w:rsidRDefault="003911F5" w:rsidP="00565F21">
      <w:pPr>
        <w:spacing w:line="240" w:lineRule="auto"/>
        <w:ind w:left="1080"/>
        <w:jc w:val="both"/>
        <w:rPr>
          <w:rFonts w:cs="Arial"/>
          <w:sz w:val="18"/>
          <w:szCs w:val="18"/>
          <w:lang w:val="en-GB"/>
        </w:rPr>
      </w:pPr>
    </w:p>
    <w:p w14:paraId="481C8042" w14:textId="4DCCBD17" w:rsidR="003911F5" w:rsidRDefault="003911F5" w:rsidP="00565F21">
      <w:pPr>
        <w:spacing w:line="240" w:lineRule="auto"/>
        <w:ind w:left="1080"/>
        <w:jc w:val="both"/>
        <w:rPr>
          <w:rFonts w:cs="Browallia New"/>
          <w:sz w:val="18"/>
          <w:szCs w:val="18"/>
          <w:lang w:val="en-GB"/>
        </w:rPr>
      </w:pPr>
      <w:r w:rsidRPr="003911F5">
        <w:rPr>
          <w:rFonts w:cs="Arial"/>
          <w:sz w:val="18"/>
          <w:szCs w:val="18"/>
          <w:lang w:val="en-GB"/>
        </w:rPr>
        <w:t xml:space="preserve">The Group has undrawn credit facilities </w:t>
      </w:r>
      <w:r w:rsidRPr="003911F5">
        <w:rPr>
          <w:rFonts w:cs="Browallia New"/>
          <w:sz w:val="18"/>
          <w:szCs w:val="18"/>
          <w:lang w:val="en-GB"/>
        </w:rPr>
        <w:t xml:space="preserve">as </w:t>
      </w:r>
      <w:r w:rsidR="00047474">
        <w:rPr>
          <w:rFonts w:cs="Browallia New"/>
          <w:sz w:val="18"/>
          <w:szCs w:val="18"/>
          <w:lang w:val="en-GB"/>
        </w:rPr>
        <w:t>disclosure in Note no. 27.</w:t>
      </w:r>
    </w:p>
    <w:p w14:paraId="427F08D3" w14:textId="77777777" w:rsidR="00147ADA" w:rsidRPr="003911F5" w:rsidRDefault="00147ADA" w:rsidP="00565F21">
      <w:pPr>
        <w:spacing w:line="240" w:lineRule="auto"/>
        <w:ind w:left="1080"/>
        <w:jc w:val="both"/>
        <w:rPr>
          <w:rFonts w:cs="Arial"/>
          <w:sz w:val="18"/>
          <w:szCs w:val="18"/>
          <w:lang w:val="en-GB"/>
        </w:rPr>
      </w:pPr>
    </w:p>
    <w:p w14:paraId="767122F4" w14:textId="77777777" w:rsidR="003911F5" w:rsidRPr="003911F5" w:rsidRDefault="003911F5" w:rsidP="00565F21">
      <w:pPr>
        <w:keepNext/>
        <w:keepLines/>
        <w:spacing w:line="240" w:lineRule="auto"/>
        <w:ind w:left="1080" w:hanging="540"/>
        <w:outlineLvl w:val="3"/>
        <w:rPr>
          <w:rFonts w:eastAsia="Arial" w:cs="Arial"/>
          <w:b/>
          <w:color w:val="CF4A02"/>
          <w:sz w:val="18"/>
          <w:szCs w:val="18"/>
          <w:lang w:eastAsia="en-GB"/>
        </w:rPr>
      </w:pPr>
      <w:r w:rsidRPr="003911F5">
        <w:rPr>
          <w:rFonts w:eastAsia="Arial" w:cs="Arial"/>
          <w:b/>
          <w:color w:val="CF4A02"/>
          <w:sz w:val="18"/>
          <w:szCs w:val="18"/>
          <w:lang w:eastAsia="en-GB"/>
        </w:rPr>
        <w:t>b)</w:t>
      </w:r>
      <w:r w:rsidRPr="003911F5">
        <w:rPr>
          <w:rFonts w:eastAsia="Arial" w:cs="Arial"/>
          <w:b/>
          <w:color w:val="CF4A02"/>
          <w:sz w:val="18"/>
          <w:szCs w:val="18"/>
          <w:lang w:eastAsia="en-GB"/>
        </w:rPr>
        <w:tab/>
        <w:t>Maturity of financial liabilities</w:t>
      </w:r>
    </w:p>
    <w:p w14:paraId="6D56F3D5" w14:textId="77777777" w:rsidR="003911F5" w:rsidRPr="003911F5" w:rsidRDefault="003911F5" w:rsidP="00565F21">
      <w:pPr>
        <w:keepNext/>
        <w:keepLines/>
        <w:spacing w:line="240" w:lineRule="auto"/>
        <w:ind w:left="1080"/>
        <w:outlineLvl w:val="3"/>
        <w:rPr>
          <w:rFonts w:eastAsia="Arial" w:cs="Arial"/>
          <w:b/>
          <w:color w:val="CF4A02"/>
          <w:sz w:val="18"/>
          <w:szCs w:val="18"/>
          <w:lang w:eastAsia="en-GB"/>
        </w:rPr>
      </w:pPr>
    </w:p>
    <w:p w14:paraId="3BD522B2" w14:textId="77777777" w:rsidR="003911F5" w:rsidRPr="003911F5" w:rsidRDefault="003911F5" w:rsidP="00565F21">
      <w:pPr>
        <w:keepNext/>
        <w:keepLines/>
        <w:spacing w:line="240" w:lineRule="auto"/>
        <w:ind w:left="1080"/>
        <w:jc w:val="thaiDistribute"/>
        <w:outlineLvl w:val="3"/>
        <w:rPr>
          <w:rFonts w:eastAsia="Arial" w:cs="Arial"/>
          <w:b/>
          <w:color w:val="CF4A02"/>
          <w:sz w:val="18"/>
          <w:szCs w:val="18"/>
          <w:lang w:eastAsia="en-GB"/>
        </w:rPr>
      </w:pPr>
      <w:r w:rsidRPr="00F835CA">
        <w:rPr>
          <w:rFonts w:cs="Arial"/>
          <w:spacing w:val="-4"/>
          <w:sz w:val="18"/>
          <w:szCs w:val="18"/>
          <w:lang w:val="en-GB"/>
        </w:rPr>
        <w:t>The tables below analyse the maturity of financial liabilities grouping based on their contractual maturities.</w:t>
      </w:r>
      <w:r w:rsidRPr="003911F5">
        <w:rPr>
          <w:rFonts w:cs="Arial"/>
          <w:sz w:val="18"/>
          <w:szCs w:val="18"/>
          <w:lang w:val="en-GB"/>
        </w:rPr>
        <w:t xml:space="preserve"> </w:t>
      </w:r>
      <w:r w:rsidR="00F835CA">
        <w:rPr>
          <w:rFonts w:cs="Arial"/>
          <w:sz w:val="18"/>
          <w:szCs w:val="18"/>
          <w:lang w:val="en-GB"/>
        </w:rPr>
        <w:br/>
      </w:r>
      <w:r w:rsidRPr="003911F5">
        <w:rPr>
          <w:rFonts w:cs="Arial"/>
          <w:sz w:val="18"/>
          <w:szCs w:val="18"/>
          <w:lang w:val="en-GB"/>
        </w:rPr>
        <w:t>The amounts disclosed are the contractual undiscounted cash flows.</w:t>
      </w:r>
    </w:p>
    <w:p w14:paraId="7AA0EB4A" w14:textId="77777777" w:rsidR="004F1B8C" w:rsidRPr="003911F5" w:rsidRDefault="004F1B8C" w:rsidP="00565F21">
      <w:pPr>
        <w:spacing w:line="240" w:lineRule="auto"/>
        <w:ind w:left="1080"/>
        <w:jc w:val="both"/>
        <w:rPr>
          <w:rFonts w:cs="Arial"/>
          <w:sz w:val="18"/>
          <w:szCs w:val="18"/>
          <w:lang w:val="en-GB"/>
        </w:rPr>
      </w:pPr>
    </w:p>
    <w:tbl>
      <w:tblPr>
        <w:tblW w:w="8505" w:type="dxa"/>
        <w:tblInd w:w="1101" w:type="dxa"/>
        <w:tblLayout w:type="fixed"/>
        <w:tblLook w:val="04A0" w:firstRow="1" w:lastRow="0" w:firstColumn="1" w:lastColumn="0" w:noHBand="0" w:noVBand="1"/>
      </w:tblPr>
      <w:tblGrid>
        <w:gridCol w:w="2693"/>
        <w:gridCol w:w="1134"/>
        <w:gridCol w:w="1276"/>
        <w:gridCol w:w="1134"/>
        <w:gridCol w:w="1134"/>
        <w:gridCol w:w="1134"/>
      </w:tblGrid>
      <w:tr w:rsidR="00B451A3" w:rsidRPr="00B451A3" w14:paraId="5BFC430F" w14:textId="77777777" w:rsidTr="00F835CA">
        <w:tc>
          <w:tcPr>
            <w:tcW w:w="2693" w:type="dxa"/>
            <w:shd w:val="clear" w:color="auto" w:fill="auto"/>
          </w:tcPr>
          <w:p w14:paraId="0A6F73EA" w14:textId="77777777" w:rsidR="00B451A3" w:rsidRPr="00B451A3" w:rsidRDefault="00B451A3" w:rsidP="00565F21">
            <w:pPr>
              <w:spacing w:line="240" w:lineRule="auto"/>
              <w:rPr>
                <w:rFonts w:cs="Arial"/>
                <w:b/>
                <w:bCs/>
                <w:spacing w:val="-4"/>
                <w:sz w:val="16"/>
                <w:szCs w:val="16"/>
                <w:lang w:val="en-GB"/>
              </w:rPr>
            </w:pPr>
          </w:p>
        </w:tc>
        <w:tc>
          <w:tcPr>
            <w:tcW w:w="5812" w:type="dxa"/>
            <w:gridSpan w:val="5"/>
            <w:tcBorders>
              <w:top w:val="single" w:sz="4" w:space="0" w:color="auto"/>
              <w:bottom w:val="single" w:sz="4" w:space="0" w:color="auto"/>
            </w:tcBorders>
          </w:tcPr>
          <w:p w14:paraId="70BE9F90" w14:textId="77777777" w:rsidR="00B451A3" w:rsidRPr="00B451A3" w:rsidRDefault="00B451A3" w:rsidP="003911F5">
            <w:pPr>
              <w:spacing w:line="240" w:lineRule="auto"/>
              <w:ind w:right="-72"/>
              <w:jc w:val="center"/>
              <w:rPr>
                <w:rFonts w:cs="Arial"/>
                <w:b/>
                <w:bCs/>
                <w:spacing w:val="-4"/>
                <w:sz w:val="16"/>
                <w:szCs w:val="16"/>
                <w:lang w:val="en-GB"/>
              </w:rPr>
            </w:pPr>
            <w:r w:rsidRPr="00B451A3">
              <w:rPr>
                <w:rFonts w:cs="Arial"/>
                <w:b/>
                <w:bCs/>
                <w:sz w:val="16"/>
                <w:szCs w:val="16"/>
                <w:lang w:val="en-GB"/>
              </w:rPr>
              <w:t>Consolidated financial statements</w:t>
            </w:r>
          </w:p>
        </w:tc>
      </w:tr>
      <w:tr w:rsidR="00194630" w:rsidRPr="00B451A3" w14:paraId="1B8FB11C" w14:textId="77777777" w:rsidTr="005E0C15">
        <w:tc>
          <w:tcPr>
            <w:tcW w:w="2693" w:type="dxa"/>
            <w:shd w:val="clear" w:color="auto" w:fill="auto"/>
          </w:tcPr>
          <w:p w14:paraId="77A57814" w14:textId="77777777" w:rsidR="00194630" w:rsidRPr="00B451A3" w:rsidRDefault="00194630" w:rsidP="00245FA2">
            <w:pPr>
              <w:spacing w:line="240" w:lineRule="auto"/>
              <w:rPr>
                <w:rFonts w:cs="Arial"/>
                <w:b/>
                <w:bCs/>
                <w:spacing w:val="-4"/>
                <w:sz w:val="16"/>
                <w:szCs w:val="16"/>
                <w:lang w:val="en-GB"/>
              </w:rPr>
            </w:pPr>
          </w:p>
        </w:tc>
        <w:tc>
          <w:tcPr>
            <w:tcW w:w="1134" w:type="dxa"/>
            <w:tcBorders>
              <w:top w:val="single" w:sz="4" w:space="0" w:color="auto"/>
              <w:bottom w:val="single" w:sz="4" w:space="0" w:color="auto"/>
            </w:tcBorders>
            <w:shd w:val="clear" w:color="auto" w:fill="auto"/>
            <w:vAlign w:val="bottom"/>
          </w:tcPr>
          <w:p w14:paraId="21FC8B1B" w14:textId="77777777" w:rsidR="00194630" w:rsidRPr="00B451A3" w:rsidRDefault="00194630" w:rsidP="00245FA2">
            <w:pPr>
              <w:spacing w:line="240" w:lineRule="auto"/>
              <w:ind w:right="-72"/>
              <w:jc w:val="right"/>
              <w:rPr>
                <w:rFonts w:cs="Arial"/>
                <w:b/>
                <w:bCs/>
                <w:spacing w:val="-4"/>
                <w:sz w:val="16"/>
                <w:szCs w:val="16"/>
                <w:lang w:val="en-GB"/>
              </w:rPr>
            </w:pPr>
            <w:r w:rsidRPr="00B451A3">
              <w:rPr>
                <w:rFonts w:cs="Arial"/>
                <w:b/>
                <w:bCs/>
                <w:spacing w:val="-4"/>
                <w:sz w:val="16"/>
                <w:szCs w:val="16"/>
                <w:lang w:val="en-GB"/>
              </w:rPr>
              <w:t xml:space="preserve">Within </w:t>
            </w:r>
          </w:p>
          <w:p w14:paraId="70715DC0" w14:textId="77777777" w:rsidR="00194630" w:rsidRPr="00B451A3" w:rsidRDefault="00194630" w:rsidP="00245FA2">
            <w:pPr>
              <w:spacing w:line="240" w:lineRule="auto"/>
              <w:ind w:right="-72"/>
              <w:jc w:val="right"/>
              <w:rPr>
                <w:rFonts w:cs="Arial"/>
                <w:b/>
                <w:bCs/>
                <w:spacing w:val="-4"/>
                <w:sz w:val="16"/>
                <w:szCs w:val="16"/>
                <w:lang w:val="en-GB"/>
              </w:rPr>
            </w:pPr>
            <w:r w:rsidRPr="00B451A3">
              <w:rPr>
                <w:rFonts w:cs="Arial"/>
                <w:b/>
                <w:bCs/>
                <w:spacing w:val="-4"/>
                <w:sz w:val="16"/>
                <w:szCs w:val="16"/>
                <w:lang w:val="en-GB"/>
              </w:rPr>
              <w:t>1 year</w:t>
            </w:r>
          </w:p>
          <w:p w14:paraId="482691E0" w14:textId="77777777" w:rsidR="00194630" w:rsidRPr="00B451A3" w:rsidRDefault="00194630" w:rsidP="00245FA2">
            <w:pPr>
              <w:spacing w:line="240" w:lineRule="auto"/>
              <w:ind w:right="-72"/>
              <w:jc w:val="right"/>
              <w:rPr>
                <w:rFonts w:cs="Arial"/>
                <w:b/>
                <w:bCs/>
                <w:spacing w:val="-4"/>
                <w:sz w:val="16"/>
                <w:szCs w:val="16"/>
                <w:lang w:val="en-GB"/>
              </w:rPr>
            </w:pPr>
            <w:r w:rsidRPr="00B451A3">
              <w:rPr>
                <w:rFonts w:cs="Arial"/>
                <w:b/>
                <w:bCs/>
                <w:spacing w:val="-4"/>
                <w:sz w:val="16"/>
                <w:szCs w:val="16"/>
                <w:lang w:val="en-GB"/>
              </w:rPr>
              <w:t>Baht</w:t>
            </w:r>
          </w:p>
        </w:tc>
        <w:tc>
          <w:tcPr>
            <w:tcW w:w="1276" w:type="dxa"/>
            <w:tcBorders>
              <w:top w:val="single" w:sz="4" w:space="0" w:color="auto"/>
              <w:bottom w:val="single" w:sz="4" w:space="0" w:color="auto"/>
            </w:tcBorders>
            <w:shd w:val="clear" w:color="auto" w:fill="auto"/>
            <w:vAlign w:val="bottom"/>
          </w:tcPr>
          <w:p w14:paraId="0AB7136C" w14:textId="77777777" w:rsidR="00194630" w:rsidRPr="00B451A3" w:rsidRDefault="00194630" w:rsidP="00245FA2">
            <w:pPr>
              <w:spacing w:line="240" w:lineRule="auto"/>
              <w:ind w:right="-72"/>
              <w:jc w:val="right"/>
              <w:rPr>
                <w:rFonts w:cs="Arial"/>
                <w:b/>
                <w:bCs/>
                <w:spacing w:val="-4"/>
                <w:sz w:val="16"/>
                <w:szCs w:val="16"/>
                <w:lang w:val="en-GB"/>
              </w:rPr>
            </w:pPr>
            <w:r w:rsidRPr="00B451A3">
              <w:rPr>
                <w:rFonts w:cs="Arial"/>
                <w:b/>
                <w:bCs/>
                <w:spacing w:val="-4"/>
                <w:sz w:val="16"/>
                <w:szCs w:val="16"/>
                <w:lang w:val="en-GB"/>
              </w:rPr>
              <w:t>1 - 5 years</w:t>
            </w:r>
          </w:p>
          <w:p w14:paraId="2C70CFEE" w14:textId="77777777" w:rsidR="00194630" w:rsidRPr="00B451A3" w:rsidRDefault="00194630" w:rsidP="00245FA2">
            <w:pPr>
              <w:spacing w:line="240" w:lineRule="auto"/>
              <w:ind w:right="-72"/>
              <w:jc w:val="right"/>
              <w:rPr>
                <w:rFonts w:cs="Arial"/>
                <w:b/>
                <w:bCs/>
                <w:spacing w:val="-4"/>
                <w:sz w:val="16"/>
                <w:szCs w:val="16"/>
                <w:lang w:val="en-GB"/>
              </w:rPr>
            </w:pPr>
            <w:r w:rsidRPr="00B451A3">
              <w:rPr>
                <w:rFonts w:cs="Arial"/>
                <w:b/>
                <w:bCs/>
                <w:spacing w:val="-4"/>
                <w:sz w:val="16"/>
                <w:szCs w:val="16"/>
                <w:lang w:val="en-GB"/>
              </w:rPr>
              <w:t>Baht</w:t>
            </w:r>
          </w:p>
        </w:tc>
        <w:tc>
          <w:tcPr>
            <w:tcW w:w="1134" w:type="dxa"/>
            <w:tcBorders>
              <w:top w:val="single" w:sz="4" w:space="0" w:color="auto"/>
              <w:bottom w:val="single" w:sz="4" w:space="0" w:color="auto"/>
            </w:tcBorders>
            <w:vAlign w:val="bottom"/>
          </w:tcPr>
          <w:p w14:paraId="7EE5B20D" w14:textId="77777777" w:rsidR="00194630" w:rsidRPr="00B451A3" w:rsidRDefault="00194630" w:rsidP="00245FA2">
            <w:pPr>
              <w:spacing w:line="240" w:lineRule="auto"/>
              <w:ind w:right="-72"/>
              <w:jc w:val="right"/>
              <w:rPr>
                <w:rFonts w:cs="Arial"/>
                <w:b/>
                <w:bCs/>
                <w:spacing w:val="-4"/>
                <w:sz w:val="16"/>
                <w:szCs w:val="16"/>
                <w:lang w:val="en-GB"/>
              </w:rPr>
            </w:pPr>
            <w:r w:rsidRPr="00B451A3">
              <w:rPr>
                <w:rFonts w:cs="Arial"/>
                <w:b/>
                <w:bCs/>
                <w:spacing w:val="-4"/>
                <w:sz w:val="16"/>
                <w:szCs w:val="16"/>
                <w:lang w:val="en-GB"/>
              </w:rPr>
              <w:t xml:space="preserve">Over </w:t>
            </w:r>
          </w:p>
          <w:p w14:paraId="4CEC9FB2" w14:textId="77777777" w:rsidR="00194630" w:rsidRPr="00B451A3" w:rsidRDefault="00194630" w:rsidP="00245FA2">
            <w:pPr>
              <w:spacing w:line="240" w:lineRule="auto"/>
              <w:ind w:right="-72"/>
              <w:jc w:val="right"/>
              <w:rPr>
                <w:rFonts w:cs="Arial"/>
                <w:b/>
                <w:bCs/>
                <w:spacing w:val="-4"/>
                <w:sz w:val="16"/>
                <w:szCs w:val="16"/>
                <w:lang w:val="en-GB"/>
              </w:rPr>
            </w:pPr>
            <w:r w:rsidRPr="00B451A3">
              <w:rPr>
                <w:rFonts w:cs="Arial"/>
                <w:b/>
                <w:bCs/>
                <w:spacing w:val="-4"/>
                <w:sz w:val="16"/>
                <w:szCs w:val="16"/>
                <w:lang w:val="en-GB"/>
              </w:rPr>
              <w:t>5 years</w:t>
            </w:r>
          </w:p>
          <w:p w14:paraId="2CB75CFC" w14:textId="77777777" w:rsidR="00194630" w:rsidRPr="00B451A3" w:rsidRDefault="00194630" w:rsidP="00245FA2">
            <w:pPr>
              <w:spacing w:line="240" w:lineRule="auto"/>
              <w:ind w:right="-72"/>
              <w:jc w:val="right"/>
              <w:rPr>
                <w:rFonts w:cs="Arial"/>
                <w:b/>
                <w:bCs/>
                <w:spacing w:val="-4"/>
                <w:sz w:val="16"/>
                <w:szCs w:val="16"/>
                <w:lang w:val="en-GB"/>
              </w:rPr>
            </w:pPr>
            <w:r w:rsidRPr="00B451A3">
              <w:rPr>
                <w:rFonts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117709EA" w14:textId="77777777" w:rsidR="00194630" w:rsidRPr="00B451A3" w:rsidRDefault="00194630" w:rsidP="00245FA2">
            <w:pPr>
              <w:spacing w:line="240" w:lineRule="auto"/>
              <w:ind w:right="-72"/>
              <w:jc w:val="right"/>
              <w:rPr>
                <w:rFonts w:cs="Arial"/>
                <w:b/>
                <w:bCs/>
                <w:spacing w:val="-4"/>
                <w:sz w:val="16"/>
                <w:szCs w:val="16"/>
                <w:lang w:val="en-GB"/>
              </w:rPr>
            </w:pPr>
            <w:r w:rsidRPr="00B451A3">
              <w:rPr>
                <w:rFonts w:cs="Arial"/>
                <w:b/>
                <w:bCs/>
                <w:spacing w:val="-4"/>
                <w:sz w:val="16"/>
                <w:szCs w:val="16"/>
                <w:lang w:val="en-GB"/>
              </w:rPr>
              <w:t>Total</w:t>
            </w:r>
          </w:p>
          <w:p w14:paraId="1EC40BBC" w14:textId="77777777" w:rsidR="00194630" w:rsidRPr="00B451A3" w:rsidRDefault="00194630" w:rsidP="00245FA2">
            <w:pPr>
              <w:spacing w:line="240" w:lineRule="auto"/>
              <w:ind w:right="-72"/>
              <w:jc w:val="right"/>
              <w:rPr>
                <w:rFonts w:cs="Arial"/>
                <w:b/>
                <w:bCs/>
                <w:spacing w:val="-4"/>
                <w:sz w:val="16"/>
                <w:szCs w:val="16"/>
                <w:lang w:val="en-GB"/>
              </w:rPr>
            </w:pPr>
            <w:r w:rsidRPr="00B451A3">
              <w:rPr>
                <w:rFonts w:cs="Arial"/>
                <w:b/>
                <w:bCs/>
                <w:spacing w:val="-4"/>
                <w:sz w:val="16"/>
                <w:szCs w:val="16"/>
                <w:lang w:val="en-GB"/>
              </w:rPr>
              <w:t>Baht</w:t>
            </w:r>
          </w:p>
        </w:tc>
        <w:tc>
          <w:tcPr>
            <w:tcW w:w="1134" w:type="dxa"/>
            <w:tcBorders>
              <w:top w:val="single" w:sz="4" w:space="0" w:color="auto"/>
              <w:bottom w:val="single" w:sz="4" w:space="0" w:color="auto"/>
            </w:tcBorders>
            <w:vAlign w:val="bottom"/>
          </w:tcPr>
          <w:p w14:paraId="6202E7D6" w14:textId="77777777" w:rsidR="00194630" w:rsidRPr="00B451A3" w:rsidRDefault="00194630" w:rsidP="00245FA2">
            <w:pPr>
              <w:spacing w:line="240" w:lineRule="auto"/>
              <w:ind w:right="-72"/>
              <w:jc w:val="right"/>
              <w:rPr>
                <w:rFonts w:cs="Arial"/>
                <w:b/>
                <w:bCs/>
                <w:spacing w:val="-4"/>
                <w:sz w:val="16"/>
                <w:szCs w:val="16"/>
                <w:lang w:val="en-GB"/>
              </w:rPr>
            </w:pPr>
            <w:r w:rsidRPr="00B451A3">
              <w:rPr>
                <w:rFonts w:cs="Arial"/>
                <w:b/>
                <w:bCs/>
                <w:spacing w:val="-4"/>
                <w:sz w:val="16"/>
                <w:szCs w:val="16"/>
                <w:lang w:val="en-GB"/>
              </w:rPr>
              <w:t>Book value</w:t>
            </w:r>
          </w:p>
          <w:p w14:paraId="2484F3F5" w14:textId="77777777" w:rsidR="00194630" w:rsidRPr="00B451A3" w:rsidRDefault="00194630" w:rsidP="00245FA2">
            <w:pPr>
              <w:spacing w:line="240" w:lineRule="auto"/>
              <w:ind w:right="-72"/>
              <w:jc w:val="right"/>
              <w:rPr>
                <w:rFonts w:cs="Arial"/>
                <w:b/>
                <w:bCs/>
                <w:spacing w:val="-4"/>
                <w:sz w:val="16"/>
                <w:szCs w:val="16"/>
                <w:lang w:val="en-GB"/>
              </w:rPr>
            </w:pPr>
            <w:r w:rsidRPr="00B451A3">
              <w:rPr>
                <w:rFonts w:cs="Arial"/>
                <w:b/>
                <w:bCs/>
                <w:spacing w:val="-4"/>
                <w:sz w:val="16"/>
                <w:szCs w:val="16"/>
                <w:lang w:val="en-GB"/>
              </w:rPr>
              <w:t>Baht</w:t>
            </w:r>
          </w:p>
        </w:tc>
      </w:tr>
      <w:tr w:rsidR="00194630" w:rsidRPr="00B451A3" w14:paraId="6DB050E1" w14:textId="77777777" w:rsidTr="005E0C15">
        <w:tc>
          <w:tcPr>
            <w:tcW w:w="2693" w:type="dxa"/>
            <w:shd w:val="clear" w:color="auto" w:fill="auto"/>
          </w:tcPr>
          <w:p w14:paraId="728A2E00" w14:textId="77777777" w:rsidR="00194630" w:rsidRPr="00B451A3" w:rsidRDefault="00194630" w:rsidP="00245FA2">
            <w:pPr>
              <w:spacing w:line="240" w:lineRule="auto"/>
              <w:rPr>
                <w:rFonts w:cs="Arial"/>
                <w:b/>
                <w:bCs/>
                <w:spacing w:val="-4"/>
                <w:sz w:val="16"/>
                <w:szCs w:val="16"/>
                <w:lang w:val="en-GB"/>
              </w:rPr>
            </w:pPr>
            <w:r w:rsidRPr="00B451A3">
              <w:rPr>
                <w:rFonts w:cs="Arial"/>
                <w:b/>
                <w:bCs/>
                <w:spacing w:val="-4"/>
                <w:sz w:val="16"/>
                <w:szCs w:val="16"/>
                <w:lang w:val="en-GB"/>
              </w:rPr>
              <w:t>As at 31 December 2020</w:t>
            </w:r>
          </w:p>
        </w:tc>
        <w:tc>
          <w:tcPr>
            <w:tcW w:w="1134" w:type="dxa"/>
            <w:tcBorders>
              <w:top w:val="single" w:sz="4" w:space="0" w:color="auto"/>
            </w:tcBorders>
            <w:shd w:val="clear" w:color="auto" w:fill="FAFAFA"/>
            <w:vAlign w:val="bottom"/>
          </w:tcPr>
          <w:p w14:paraId="3A13A3FF" w14:textId="77777777" w:rsidR="00194630" w:rsidRPr="00B451A3" w:rsidRDefault="00194630" w:rsidP="00245FA2">
            <w:pPr>
              <w:spacing w:line="240" w:lineRule="auto"/>
              <w:ind w:right="-72"/>
              <w:jc w:val="right"/>
              <w:rPr>
                <w:rFonts w:cs="Arial"/>
                <w:b/>
                <w:bCs/>
                <w:spacing w:val="-4"/>
                <w:sz w:val="16"/>
                <w:szCs w:val="16"/>
                <w:lang w:val="en-GB"/>
              </w:rPr>
            </w:pPr>
          </w:p>
        </w:tc>
        <w:tc>
          <w:tcPr>
            <w:tcW w:w="1276" w:type="dxa"/>
            <w:tcBorders>
              <w:top w:val="single" w:sz="4" w:space="0" w:color="auto"/>
            </w:tcBorders>
            <w:shd w:val="clear" w:color="auto" w:fill="FAFAFA"/>
            <w:vAlign w:val="bottom"/>
          </w:tcPr>
          <w:p w14:paraId="1E8739FE" w14:textId="77777777" w:rsidR="00194630" w:rsidRPr="00B451A3" w:rsidRDefault="00194630" w:rsidP="00245FA2">
            <w:pPr>
              <w:spacing w:line="240" w:lineRule="auto"/>
              <w:ind w:right="-72"/>
              <w:jc w:val="right"/>
              <w:rPr>
                <w:rFonts w:cs="Arial"/>
                <w:b/>
                <w:bCs/>
                <w:spacing w:val="-4"/>
                <w:sz w:val="16"/>
                <w:szCs w:val="16"/>
                <w:lang w:val="en-GB"/>
              </w:rPr>
            </w:pPr>
          </w:p>
        </w:tc>
        <w:tc>
          <w:tcPr>
            <w:tcW w:w="1134" w:type="dxa"/>
            <w:tcBorders>
              <w:top w:val="single" w:sz="4" w:space="0" w:color="auto"/>
            </w:tcBorders>
            <w:shd w:val="clear" w:color="auto" w:fill="FAFAFA"/>
            <w:vAlign w:val="bottom"/>
          </w:tcPr>
          <w:p w14:paraId="44C87C45" w14:textId="77777777" w:rsidR="00194630" w:rsidRPr="00B451A3" w:rsidRDefault="00194630" w:rsidP="00245FA2">
            <w:pPr>
              <w:spacing w:line="240" w:lineRule="auto"/>
              <w:ind w:right="-72"/>
              <w:jc w:val="right"/>
              <w:rPr>
                <w:rFonts w:cs="Arial"/>
                <w:b/>
                <w:bCs/>
                <w:spacing w:val="-4"/>
                <w:sz w:val="16"/>
                <w:szCs w:val="16"/>
                <w:lang w:val="en-GB"/>
              </w:rPr>
            </w:pPr>
          </w:p>
        </w:tc>
        <w:tc>
          <w:tcPr>
            <w:tcW w:w="1134" w:type="dxa"/>
            <w:tcBorders>
              <w:top w:val="single" w:sz="4" w:space="0" w:color="auto"/>
            </w:tcBorders>
            <w:shd w:val="clear" w:color="auto" w:fill="FAFAFA"/>
            <w:vAlign w:val="bottom"/>
          </w:tcPr>
          <w:p w14:paraId="5A544958" w14:textId="77777777" w:rsidR="00194630" w:rsidRPr="00B451A3" w:rsidRDefault="00194630" w:rsidP="00245FA2">
            <w:pPr>
              <w:spacing w:line="240" w:lineRule="auto"/>
              <w:ind w:right="-72"/>
              <w:jc w:val="right"/>
              <w:rPr>
                <w:rFonts w:cs="Arial"/>
                <w:b/>
                <w:bCs/>
                <w:spacing w:val="-4"/>
                <w:sz w:val="16"/>
                <w:szCs w:val="16"/>
                <w:lang w:val="en-GB"/>
              </w:rPr>
            </w:pPr>
          </w:p>
        </w:tc>
        <w:tc>
          <w:tcPr>
            <w:tcW w:w="1134" w:type="dxa"/>
            <w:tcBorders>
              <w:top w:val="single" w:sz="4" w:space="0" w:color="auto"/>
            </w:tcBorders>
            <w:shd w:val="clear" w:color="auto" w:fill="FAFAFA"/>
            <w:vAlign w:val="bottom"/>
          </w:tcPr>
          <w:p w14:paraId="6E8E8C7C" w14:textId="77777777" w:rsidR="00194630" w:rsidRPr="00B451A3" w:rsidRDefault="00194630" w:rsidP="00245FA2">
            <w:pPr>
              <w:spacing w:line="240" w:lineRule="auto"/>
              <w:ind w:right="-72"/>
              <w:jc w:val="right"/>
              <w:rPr>
                <w:rFonts w:cs="Arial"/>
                <w:b/>
                <w:bCs/>
                <w:spacing w:val="-4"/>
                <w:sz w:val="16"/>
                <w:szCs w:val="16"/>
                <w:lang w:val="en-GB"/>
              </w:rPr>
            </w:pPr>
          </w:p>
        </w:tc>
      </w:tr>
      <w:tr w:rsidR="00194630" w:rsidRPr="00B451A3" w14:paraId="45636BF0" w14:textId="77777777" w:rsidTr="005E0C15">
        <w:tc>
          <w:tcPr>
            <w:tcW w:w="2693" w:type="dxa"/>
            <w:shd w:val="clear" w:color="auto" w:fill="auto"/>
          </w:tcPr>
          <w:p w14:paraId="201BADDE" w14:textId="77777777" w:rsidR="00194630" w:rsidRPr="00B451A3" w:rsidRDefault="00194630" w:rsidP="00245FA2">
            <w:pPr>
              <w:spacing w:line="240" w:lineRule="auto"/>
              <w:rPr>
                <w:rFonts w:cs="Arial"/>
                <w:spacing w:val="-4"/>
                <w:sz w:val="16"/>
                <w:szCs w:val="16"/>
                <w:lang w:val="en-GB"/>
              </w:rPr>
            </w:pPr>
            <w:r w:rsidRPr="00B451A3">
              <w:rPr>
                <w:rFonts w:cs="Arial"/>
                <w:spacing w:val="-4"/>
                <w:sz w:val="16"/>
                <w:szCs w:val="16"/>
                <w:lang w:val="en-GB"/>
              </w:rPr>
              <w:t>Trade and other payables</w:t>
            </w:r>
          </w:p>
        </w:tc>
        <w:tc>
          <w:tcPr>
            <w:tcW w:w="1134" w:type="dxa"/>
            <w:shd w:val="clear" w:color="auto" w:fill="FAFAFA"/>
            <w:vAlign w:val="bottom"/>
          </w:tcPr>
          <w:p w14:paraId="60E9E74D" w14:textId="77777777" w:rsidR="00194630" w:rsidRPr="00B451A3" w:rsidRDefault="005E0C15" w:rsidP="00245FA2">
            <w:pPr>
              <w:spacing w:line="240" w:lineRule="auto"/>
              <w:ind w:right="-72"/>
              <w:jc w:val="right"/>
              <w:rPr>
                <w:rFonts w:cs="Arial"/>
                <w:spacing w:val="-4"/>
                <w:sz w:val="16"/>
                <w:szCs w:val="16"/>
                <w:lang w:val="en-GB"/>
              </w:rPr>
            </w:pPr>
            <w:r>
              <w:rPr>
                <w:rFonts w:cs="Arial"/>
                <w:spacing w:val="-4"/>
                <w:sz w:val="16"/>
                <w:szCs w:val="16"/>
                <w:lang w:val="en-GB"/>
              </w:rPr>
              <w:t>674,594,685</w:t>
            </w:r>
          </w:p>
        </w:tc>
        <w:tc>
          <w:tcPr>
            <w:tcW w:w="1276" w:type="dxa"/>
            <w:shd w:val="clear" w:color="auto" w:fill="FAFAFA"/>
            <w:vAlign w:val="bottom"/>
          </w:tcPr>
          <w:p w14:paraId="085B6405" w14:textId="77777777" w:rsidR="00194630" w:rsidRPr="00B451A3" w:rsidRDefault="00194630" w:rsidP="00245FA2">
            <w:pPr>
              <w:spacing w:line="240" w:lineRule="auto"/>
              <w:ind w:right="-72"/>
              <w:jc w:val="right"/>
              <w:rPr>
                <w:rFonts w:cs="Arial"/>
                <w:spacing w:val="-4"/>
                <w:sz w:val="16"/>
                <w:szCs w:val="16"/>
                <w:lang w:val="en-GB"/>
              </w:rPr>
            </w:pPr>
            <w:r w:rsidRPr="00B451A3">
              <w:rPr>
                <w:rFonts w:cs="Arial"/>
                <w:spacing w:val="-4"/>
                <w:sz w:val="16"/>
                <w:szCs w:val="16"/>
                <w:lang w:val="en-GB"/>
              </w:rPr>
              <w:t>-</w:t>
            </w:r>
          </w:p>
        </w:tc>
        <w:tc>
          <w:tcPr>
            <w:tcW w:w="1134" w:type="dxa"/>
            <w:shd w:val="clear" w:color="auto" w:fill="FAFAFA"/>
            <w:vAlign w:val="bottom"/>
          </w:tcPr>
          <w:p w14:paraId="3518CEA3" w14:textId="77777777" w:rsidR="00194630" w:rsidRPr="00B451A3" w:rsidRDefault="00194630" w:rsidP="00245FA2">
            <w:pPr>
              <w:spacing w:line="240" w:lineRule="auto"/>
              <w:ind w:right="-72"/>
              <w:jc w:val="right"/>
              <w:rPr>
                <w:rFonts w:cs="Arial"/>
                <w:spacing w:val="-4"/>
                <w:sz w:val="16"/>
                <w:szCs w:val="16"/>
                <w:lang w:val="en-GB"/>
              </w:rPr>
            </w:pPr>
            <w:r w:rsidRPr="00B451A3">
              <w:rPr>
                <w:rFonts w:cs="Arial"/>
                <w:spacing w:val="-4"/>
                <w:sz w:val="16"/>
                <w:szCs w:val="16"/>
                <w:lang w:val="en-GB"/>
              </w:rPr>
              <w:t>-</w:t>
            </w:r>
          </w:p>
        </w:tc>
        <w:tc>
          <w:tcPr>
            <w:tcW w:w="1134" w:type="dxa"/>
            <w:shd w:val="clear" w:color="auto" w:fill="FAFAFA"/>
            <w:vAlign w:val="bottom"/>
          </w:tcPr>
          <w:p w14:paraId="13BC0D3F" w14:textId="77777777" w:rsidR="00194630" w:rsidRPr="00B451A3" w:rsidRDefault="00500EC7" w:rsidP="00245FA2">
            <w:pPr>
              <w:spacing w:line="240" w:lineRule="auto"/>
              <w:ind w:right="-72"/>
              <w:jc w:val="right"/>
              <w:rPr>
                <w:rFonts w:cs="Arial"/>
                <w:spacing w:val="-4"/>
                <w:sz w:val="16"/>
                <w:szCs w:val="16"/>
                <w:lang w:val="en-GB"/>
              </w:rPr>
            </w:pPr>
            <w:r>
              <w:rPr>
                <w:rFonts w:cs="Arial"/>
                <w:spacing w:val="-4"/>
                <w:sz w:val="16"/>
                <w:szCs w:val="16"/>
                <w:lang w:val="en-GB"/>
              </w:rPr>
              <w:t>674,594,685</w:t>
            </w:r>
          </w:p>
        </w:tc>
        <w:tc>
          <w:tcPr>
            <w:tcW w:w="1134" w:type="dxa"/>
            <w:shd w:val="clear" w:color="auto" w:fill="FAFAFA"/>
            <w:vAlign w:val="bottom"/>
          </w:tcPr>
          <w:p w14:paraId="3054EF0C" w14:textId="77777777" w:rsidR="00194630" w:rsidRPr="00B451A3" w:rsidRDefault="00500EC7" w:rsidP="00245FA2">
            <w:pPr>
              <w:spacing w:line="240" w:lineRule="auto"/>
              <w:ind w:right="-72"/>
              <w:jc w:val="right"/>
              <w:rPr>
                <w:rFonts w:cs="Arial"/>
                <w:spacing w:val="-4"/>
                <w:sz w:val="16"/>
                <w:szCs w:val="16"/>
                <w:lang w:val="en-GB"/>
              </w:rPr>
            </w:pPr>
            <w:r>
              <w:rPr>
                <w:rFonts w:cs="Arial"/>
                <w:spacing w:val="-4"/>
                <w:sz w:val="16"/>
                <w:szCs w:val="16"/>
                <w:lang w:val="en-GB"/>
              </w:rPr>
              <w:t>674,594,685</w:t>
            </w:r>
          </w:p>
        </w:tc>
      </w:tr>
      <w:tr w:rsidR="00B451A3" w:rsidRPr="00B451A3" w14:paraId="1F759C7B" w14:textId="77777777" w:rsidTr="005E0C15">
        <w:tc>
          <w:tcPr>
            <w:tcW w:w="2693" w:type="dxa"/>
            <w:shd w:val="clear" w:color="auto" w:fill="auto"/>
          </w:tcPr>
          <w:p w14:paraId="1230A218" w14:textId="77777777" w:rsidR="00B451A3" w:rsidRPr="00B451A3" w:rsidRDefault="00B451A3" w:rsidP="00B451A3">
            <w:pPr>
              <w:spacing w:line="240" w:lineRule="auto"/>
              <w:ind w:right="35"/>
              <w:rPr>
                <w:rFonts w:cs="Arial"/>
                <w:spacing w:val="-4"/>
                <w:sz w:val="16"/>
                <w:szCs w:val="16"/>
                <w:lang w:val="en-GB"/>
              </w:rPr>
            </w:pPr>
            <w:r w:rsidRPr="00B451A3">
              <w:rPr>
                <w:rFonts w:cs="Arial"/>
                <w:spacing w:val="-4"/>
                <w:sz w:val="16"/>
                <w:szCs w:val="16"/>
                <w:lang w:val="en-GB"/>
              </w:rPr>
              <w:t xml:space="preserve">Short-term loans from </w:t>
            </w:r>
            <w:r>
              <w:rPr>
                <w:rFonts w:cs="Arial"/>
                <w:spacing w:val="-4"/>
                <w:sz w:val="16"/>
                <w:szCs w:val="16"/>
                <w:lang w:val="en-GB"/>
              </w:rPr>
              <w:br/>
              <w:t xml:space="preserve">   </w:t>
            </w:r>
            <w:r w:rsidRPr="00B451A3">
              <w:rPr>
                <w:rFonts w:cs="Arial"/>
                <w:spacing w:val="-4"/>
                <w:sz w:val="16"/>
                <w:szCs w:val="16"/>
                <w:lang w:val="en-GB"/>
              </w:rPr>
              <w:t>financial</w:t>
            </w:r>
            <w:r>
              <w:rPr>
                <w:rFonts w:cs="Arial"/>
                <w:spacing w:val="-4"/>
                <w:sz w:val="16"/>
                <w:szCs w:val="16"/>
                <w:lang w:val="en-GB"/>
              </w:rPr>
              <w:t xml:space="preserve"> institutions</w:t>
            </w:r>
          </w:p>
        </w:tc>
        <w:tc>
          <w:tcPr>
            <w:tcW w:w="1134" w:type="dxa"/>
            <w:shd w:val="clear" w:color="auto" w:fill="FAFAFA"/>
            <w:vAlign w:val="bottom"/>
          </w:tcPr>
          <w:p w14:paraId="6EC72644" w14:textId="77777777" w:rsidR="00B451A3" w:rsidRPr="00B451A3" w:rsidRDefault="005E0C15" w:rsidP="00B451A3">
            <w:pPr>
              <w:spacing w:line="240" w:lineRule="auto"/>
              <w:ind w:right="-72"/>
              <w:jc w:val="right"/>
              <w:rPr>
                <w:rFonts w:cs="Arial"/>
                <w:spacing w:val="-4"/>
                <w:sz w:val="16"/>
                <w:szCs w:val="16"/>
                <w:lang w:val="en-GB"/>
              </w:rPr>
            </w:pPr>
            <w:r>
              <w:rPr>
                <w:rFonts w:cs="Arial"/>
                <w:spacing w:val="-4"/>
                <w:sz w:val="16"/>
                <w:szCs w:val="16"/>
                <w:lang w:val="en-GB"/>
              </w:rPr>
              <w:t>762,929,111</w:t>
            </w:r>
          </w:p>
        </w:tc>
        <w:tc>
          <w:tcPr>
            <w:tcW w:w="1276" w:type="dxa"/>
            <w:shd w:val="clear" w:color="auto" w:fill="FAFAFA"/>
          </w:tcPr>
          <w:p w14:paraId="6913FDB4" w14:textId="77777777" w:rsidR="00B451A3" w:rsidRPr="00B451A3" w:rsidRDefault="00B451A3" w:rsidP="00B451A3">
            <w:pPr>
              <w:spacing w:line="240" w:lineRule="auto"/>
              <w:ind w:right="-72"/>
              <w:jc w:val="right"/>
              <w:rPr>
                <w:rFonts w:cs="Arial"/>
                <w:spacing w:val="-4"/>
                <w:sz w:val="16"/>
                <w:szCs w:val="16"/>
                <w:lang w:val="en-GB"/>
              </w:rPr>
            </w:pPr>
            <w:r>
              <w:rPr>
                <w:rFonts w:cs="Arial"/>
                <w:spacing w:val="-4"/>
                <w:sz w:val="16"/>
                <w:szCs w:val="16"/>
                <w:lang w:val="en-GB"/>
              </w:rPr>
              <w:br/>
            </w:r>
            <w:r w:rsidRPr="00B451A3">
              <w:rPr>
                <w:rFonts w:cs="Arial"/>
                <w:spacing w:val="-4"/>
                <w:sz w:val="16"/>
                <w:szCs w:val="16"/>
                <w:lang w:val="en-GB"/>
              </w:rPr>
              <w:t>-</w:t>
            </w:r>
          </w:p>
        </w:tc>
        <w:tc>
          <w:tcPr>
            <w:tcW w:w="1134" w:type="dxa"/>
            <w:shd w:val="clear" w:color="auto" w:fill="FAFAFA"/>
          </w:tcPr>
          <w:p w14:paraId="3EF8DE19" w14:textId="77777777" w:rsidR="00B451A3" w:rsidRPr="00B451A3" w:rsidRDefault="00B451A3" w:rsidP="00B451A3">
            <w:pPr>
              <w:spacing w:line="240" w:lineRule="auto"/>
              <w:ind w:right="-72"/>
              <w:jc w:val="right"/>
              <w:rPr>
                <w:rFonts w:cs="Arial"/>
                <w:spacing w:val="-4"/>
                <w:sz w:val="16"/>
                <w:szCs w:val="16"/>
                <w:lang w:val="en-GB"/>
              </w:rPr>
            </w:pPr>
            <w:r>
              <w:rPr>
                <w:rFonts w:cs="Arial"/>
                <w:spacing w:val="-4"/>
                <w:sz w:val="16"/>
                <w:szCs w:val="16"/>
                <w:lang w:val="en-GB"/>
              </w:rPr>
              <w:br/>
            </w:r>
            <w:r w:rsidRPr="00B451A3">
              <w:rPr>
                <w:rFonts w:cs="Arial"/>
                <w:spacing w:val="-4"/>
                <w:sz w:val="16"/>
                <w:szCs w:val="16"/>
                <w:lang w:val="en-GB"/>
              </w:rPr>
              <w:t>-</w:t>
            </w:r>
          </w:p>
        </w:tc>
        <w:tc>
          <w:tcPr>
            <w:tcW w:w="1134" w:type="dxa"/>
            <w:shd w:val="clear" w:color="auto" w:fill="FAFAFA"/>
          </w:tcPr>
          <w:p w14:paraId="6C6D3AA6" w14:textId="77777777" w:rsidR="00B451A3" w:rsidRPr="00B451A3" w:rsidRDefault="00B451A3" w:rsidP="00B451A3">
            <w:pPr>
              <w:spacing w:line="240" w:lineRule="auto"/>
              <w:ind w:right="-72"/>
              <w:jc w:val="right"/>
              <w:rPr>
                <w:rFonts w:cs="Arial"/>
                <w:spacing w:val="-4"/>
                <w:sz w:val="16"/>
                <w:szCs w:val="16"/>
                <w:lang w:val="en-GB"/>
              </w:rPr>
            </w:pPr>
            <w:r>
              <w:rPr>
                <w:rFonts w:cs="Arial"/>
                <w:spacing w:val="-4"/>
                <w:sz w:val="16"/>
                <w:szCs w:val="16"/>
                <w:lang w:val="en-GB"/>
              </w:rPr>
              <w:br/>
            </w:r>
            <w:r w:rsidR="00500EC7">
              <w:rPr>
                <w:rFonts w:cs="Arial"/>
                <w:spacing w:val="-4"/>
                <w:sz w:val="16"/>
                <w:szCs w:val="16"/>
                <w:lang w:val="en-GB"/>
              </w:rPr>
              <w:t>762,929,111</w:t>
            </w:r>
          </w:p>
        </w:tc>
        <w:tc>
          <w:tcPr>
            <w:tcW w:w="1134" w:type="dxa"/>
            <w:shd w:val="clear" w:color="auto" w:fill="FAFAFA"/>
          </w:tcPr>
          <w:p w14:paraId="356FDCC7" w14:textId="77777777" w:rsidR="00B451A3" w:rsidRPr="00B451A3" w:rsidRDefault="00B451A3" w:rsidP="00B451A3">
            <w:pPr>
              <w:spacing w:line="240" w:lineRule="auto"/>
              <w:ind w:right="-72"/>
              <w:jc w:val="right"/>
              <w:rPr>
                <w:rFonts w:cs="Arial"/>
                <w:spacing w:val="-4"/>
                <w:sz w:val="16"/>
                <w:szCs w:val="16"/>
                <w:lang w:val="en-GB"/>
              </w:rPr>
            </w:pPr>
            <w:r>
              <w:rPr>
                <w:rFonts w:cs="Arial"/>
                <w:spacing w:val="-4"/>
                <w:sz w:val="16"/>
                <w:szCs w:val="16"/>
                <w:lang w:val="en-GB"/>
              </w:rPr>
              <w:br/>
            </w:r>
            <w:r w:rsidR="00500EC7">
              <w:rPr>
                <w:rFonts w:cs="Arial"/>
                <w:spacing w:val="-4"/>
                <w:sz w:val="16"/>
                <w:szCs w:val="16"/>
                <w:lang w:val="en-GB"/>
              </w:rPr>
              <w:t>758,866,000</w:t>
            </w:r>
          </w:p>
        </w:tc>
      </w:tr>
      <w:tr w:rsidR="00B451A3" w:rsidRPr="00B451A3" w14:paraId="0227278B" w14:textId="77777777" w:rsidTr="005E0C15">
        <w:tc>
          <w:tcPr>
            <w:tcW w:w="2693" w:type="dxa"/>
            <w:shd w:val="clear" w:color="auto" w:fill="auto"/>
          </w:tcPr>
          <w:p w14:paraId="7E00DA85" w14:textId="77777777" w:rsidR="00B451A3" w:rsidRPr="00B451A3" w:rsidRDefault="00B451A3" w:rsidP="00B451A3">
            <w:pPr>
              <w:spacing w:line="240" w:lineRule="auto"/>
              <w:rPr>
                <w:rFonts w:cs="Arial"/>
                <w:spacing w:val="-4"/>
                <w:sz w:val="16"/>
                <w:szCs w:val="16"/>
                <w:lang w:val="en-GB"/>
              </w:rPr>
            </w:pPr>
            <w:r>
              <w:rPr>
                <w:rFonts w:cs="Arial"/>
                <w:spacing w:val="-4"/>
                <w:sz w:val="16"/>
                <w:szCs w:val="16"/>
                <w:lang w:val="en-GB"/>
              </w:rPr>
              <w:t>Short-term loans from others</w:t>
            </w:r>
          </w:p>
        </w:tc>
        <w:tc>
          <w:tcPr>
            <w:tcW w:w="1134" w:type="dxa"/>
            <w:shd w:val="clear" w:color="auto" w:fill="FAFAFA"/>
          </w:tcPr>
          <w:p w14:paraId="01CC173B" w14:textId="77777777" w:rsidR="00B451A3" w:rsidRPr="00B451A3" w:rsidRDefault="005E0C15" w:rsidP="00B451A3">
            <w:pPr>
              <w:spacing w:line="240" w:lineRule="auto"/>
              <w:ind w:right="-72"/>
              <w:jc w:val="right"/>
              <w:rPr>
                <w:rFonts w:cs="Arial"/>
                <w:spacing w:val="-4"/>
                <w:sz w:val="16"/>
                <w:szCs w:val="16"/>
                <w:lang w:val="en-GB"/>
              </w:rPr>
            </w:pPr>
            <w:r>
              <w:rPr>
                <w:rFonts w:cs="Arial"/>
                <w:spacing w:val="-4"/>
                <w:sz w:val="16"/>
                <w:szCs w:val="16"/>
                <w:lang w:val="en-GB"/>
              </w:rPr>
              <w:t>349,701,901</w:t>
            </w:r>
          </w:p>
        </w:tc>
        <w:tc>
          <w:tcPr>
            <w:tcW w:w="1276" w:type="dxa"/>
            <w:shd w:val="clear" w:color="auto" w:fill="FAFAFA"/>
          </w:tcPr>
          <w:p w14:paraId="0DA3F01A" w14:textId="77777777" w:rsidR="00B451A3" w:rsidRPr="00B451A3" w:rsidRDefault="005E0C15" w:rsidP="00B451A3">
            <w:pPr>
              <w:spacing w:line="240" w:lineRule="auto"/>
              <w:ind w:right="-72"/>
              <w:jc w:val="right"/>
              <w:rPr>
                <w:rFonts w:cs="Arial"/>
                <w:spacing w:val="-4"/>
                <w:sz w:val="16"/>
                <w:szCs w:val="16"/>
                <w:lang w:val="en-GB"/>
              </w:rPr>
            </w:pPr>
            <w:r>
              <w:rPr>
                <w:rFonts w:cs="Arial"/>
                <w:spacing w:val="-4"/>
                <w:sz w:val="16"/>
                <w:szCs w:val="16"/>
                <w:lang w:val="en-GB"/>
              </w:rPr>
              <w:t>-</w:t>
            </w:r>
          </w:p>
        </w:tc>
        <w:tc>
          <w:tcPr>
            <w:tcW w:w="1134" w:type="dxa"/>
            <w:shd w:val="clear" w:color="auto" w:fill="FAFAFA"/>
          </w:tcPr>
          <w:p w14:paraId="653EDBBA" w14:textId="77777777" w:rsidR="00B451A3" w:rsidRPr="00B451A3" w:rsidRDefault="005E0C15" w:rsidP="00B451A3">
            <w:pPr>
              <w:spacing w:line="240" w:lineRule="auto"/>
              <w:ind w:right="-72"/>
              <w:jc w:val="right"/>
              <w:rPr>
                <w:rFonts w:cs="Arial"/>
                <w:spacing w:val="-4"/>
                <w:sz w:val="16"/>
                <w:szCs w:val="16"/>
                <w:lang w:val="en-GB"/>
              </w:rPr>
            </w:pPr>
            <w:r>
              <w:rPr>
                <w:rFonts w:cs="Arial"/>
                <w:spacing w:val="-4"/>
                <w:sz w:val="16"/>
                <w:szCs w:val="16"/>
                <w:lang w:val="en-GB"/>
              </w:rPr>
              <w:t>-</w:t>
            </w:r>
          </w:p>
        </w:tc>
        <w:tc>
          <w:tcPr>
            <w:tcW w:w="1134" w:type="dxa"/>
            <w:shd w:val="clear" w:color="auto" w:fill="FAFAFA"/>
          </w:tcPr>
          <w:p w14:paraId="37806DF3" w14:textId="77777777" w:rsidR="00B451A3" w:rsidRPr="00B451A3" w:rsidRDefault="00500EC7" w:rsidP="00B451A3">
            <w:pPr>
              <w:spacing w:line="240" w:lineRule="auto"/>
              <w:ind w:right="-72"/>
              <w:jc w:val="right"/>
              <w:rPr>
                <w:rFonts w:cs="Arial"/>
                <w:spacing w:val="-4"/>
                <w:sz w:val="16"/>
                <w:szCs w:val="16"/>
                <w:lang w:val="en-GB"/>
              </w:rPr>
            </w:pPr>
            <w:r>
              <w:rPr>
                <w:rFonts w:cs="Arial"/>
                <w:spacing w:val="-4"/>
                <w:sz w:val="16"/>
                <w:szCs w:val="16"/>
                <w:lang w:val="en-GB"/>
              </w:rPr>
              <w:t>349,701,901</w:t>
            </w:r>
          </w:p>
        </w:tc>
        <w:tc>
          <w:tcPr>
            <w:tcW w:w="1134" w:type="dxa"/>
            <w:shd w:val="clear" w:color="auto" w:fill="FAFAFA"/>
          </w:tcPr>
          <w:p w14:paraId="5506D506" w14:textId="77777777" w:rsidR="00B451A3" w:rsidRPr="00B451A3" w:rsidRDefault="00500EC7" w:rsidP="00B451A3">
            <w:pPr>
              <w:spacing w:line="240" w:lineRule="auto"/>
              <w:ind w:right="-72"/>
              <w:jc w:val="right"/>
              <w:rPr>
                <w:rFonts w:cs="Arial"/>
                <w:spacing w:val="-4"/>
                <w:sz w:val="16"/>
                <w:szCs w:val="16"/>
                <w:lang w:val="en-GB"/>
              </w:rPr>
            </w:pPr>
            <w:r>
              <w:rPr>
                <w:rFonts w:cs="Arial"/>
                <w:spacing w:val="-4"/>
                <w:sz w:val="16"/>
                <w:szCs w:val="16"/>
                <w:lang w:val="en-GB"/>
              </w:rPr>
              <w:t>349,356,430</w:t>
            </w:r>
          </w:p>
        </w:tc>
      </w:tr>
      <w:tr w:rsidR="00B451A3" w:rsidRPr="00B451A3" w14:paraId="5F0C7868" w14:textId="77777777" w:rsidTr="005E0C15">
        <w:tc>
          <w:tcPr>
            <w:tcW w:w="2693" w:type="dxa"/>
            <w:shd w:val="clear" w:color="auto" w:fill="auto"/>
          </w:tcPr>
          <w:p w14:paraId="3324A33D" w14:textId="77777777" w:rsidR="00B451A3" w:rsidRPr="00B451A3" w:rsidRDefault="00B451A3" w:rsidP="00B451A3">
            <w:pPr>
              <w:spacing w:line="240" w:lineRule="auto"/>
              <w:rPr>
                <w:rFonts w:cs="Arial"/>
                <w:spacing w:val="-4"/>
                <w:sz w:val="16"/>
                <w:szCs w:val="16"/>
                <w:lang w:val="en-GB"/>
              </w:rPr>
            </w:pPr>
            <w:r w:rsidRPr="00B451A3">
              <w:rPr>
                <w:rFonts w:cs="Arial"/>
                <w:spacing w:val="-4"/>
                <w:sz w:val="16"/>
                <w:szCs w:val="16"/>
                <w:lang w:val="en-GB"/>
              </w:rPr>
              <w:t>long-term borrowings from</w:t>
            </w:r>
          </w:p>
        </w:tc>
        <w:tc>
          <w:tcPr>
            <w:tcW w:w="1134" w:type="dxa"/>
            <w:shd w:val="clear" w:color="auto" w:fill="FAFAFA"/>
          </w:tcPr>
          <w:p w14:paraId="1F97274B" w14:textId="77777777" w:rsidR="00B451A3" w:rsidRPr="00B451A3" w:rsidRDefault="00B451A3" w:rsidP="00B451A3">
            <w:pPr>
              <w:spacing w:line="240" w:lineRule="auto"/>
              <w:ind w:right="-72"/>
              <w:jc w:val="right"/>
              <w:rPr>
                <w:rFonts w:cs="Arial"/>
                <w:spacing w:val="-4"/>
                <w:sz w:val="16"/>
                <w:szCs w:val="16"/>
                <w:lang w:val="en-GB"/>
              </w:rPr>
            </w:pPr>
          </w:p>
        </w:tc>
        <w:tc>
          <w:tcPr>
            <w:tcW w:w="1276" w:type="dxa"/>
            <w:shd w:val="clear" w:color="auto" w:fill="FAFAFA"/>
          </w:tcPr>
          <w:p w14:paraId="04CB2158" w14:textId="77777777" w:rsidR="00B451A3" w:rsidRPr="00B451A3" w:rsidRDefault="00B451A3" w:rsidP="00B451A3">
            <w:pPr>
              <w:spacing w:line="240" w:lineRule="auto"/>
              <w:ind w:right="-72"/>
              <w:jc w:val="right"/>
              <w:rPr>
                <w:rFonts w:cs="Arial"/>
                <w:spacing w:val="-4"/>
                <w:sz w:val="16"/>
                <w:szCs w:val="16"/>
                <w:lang w:val="en-GB"/>
              </w:rPr>
            </w:pPr>
          </w:p>
        </w:tc>
        <w:tc>
          <w:tcPr>
            <w:tcW w:w="1134" w:type="dxa"/>
            <w:shd w:val="clear" w:color="auto" w:fill="FAFAFA"/>
          </w:tcPr>
          <w:p w14:paraId="7FCAF02D" w14:textId="77777777" w:rsidR="00B451A3" w:rsidRPr="00B451A3" w:rsidRDefault="00B451A3" w:rsidP="00B451A3">
            <w:pPr>
              <w:spacing w:line="240" w:lineRule="auto"/>
              <w:ind w:right="-72"/>
              <w:jc w:val="right"/>
              <w:rPr>
                <w:rFonts w:cs="Arial"/>
                <w:spacing w:val="-4"/>
                <w:sz w:val="16"/>
                <w:szCs w:val="16"/>
                <w:lang w:val="en-GB"/>
              </w:rPr>
            </w:pPr>
          </w:p>
        </w:tc>
        <w:tc>
          <w:tcPr>
            <w:tcW w:w="1134" w:type="dxa"/>
            <w:shd w:val="clear" w:color="auto" w:fill="FAFAFA"/>
          </w:tcPr>
          <w:p w14:paraId="276CEBEE" w14:textId="77777777" w:rsidR="00B451A3" w:rsidRPr="00B451A3" w:rsidRDefault="00B451A3" w:rsidP="00B451A3">
            <w:pPr>
              <w:spacing w:line="240" w:lineRule="auto"/>
              <w:ind w:right="-72"/>
              <w:jc w:val="right"/>
              <w:rPr>
                <w:rFonts w:cs="Arial"/>
                <w:spacing w:val="-4"/>
                <w:sz w:val="16"/>
                <w:szCs w:val="16"/>
                <w:lang w:val="en-GB"/>
              </w:rPr>
            </w:pPr>
          </w:p>
        </w:tc>
        <w:tc>
          <w:tcPr>
            <w:tcW w:w="1134" w:type="dxa"/>
            <w:shd w:val="clear" w:color="auto" w:fill="FAFAFA"/>
          </w:tcPr>
          <w:p w14:paraId="18A3CD6C" w14:textId="77777777" w:rsidR="00B451A3" w:rsidRPr="00B451A3" w:rsidRDefault="00B451A3" w:rsidP="00B451A3">
            <w:pPr>
              <w:spacing w:line="240" w:lineRule="auto"/>
              <w:ind w:right="-72"/>
              <w:jc w:val="right"/>
              <w:rPr>
                <w:rFonts w:cs="Arial"/>
                <w:spacing w:val="-4"/>
                <w:sz w:val="16"/>
                <w:szCs w:val="16"/>
                <w:lang w:val="en-GB"/>
              </w:rPr>
            </w:pPr>
          </w:p>
        </w:tc>
      </w:tr>
      <w:tr w:rsidR="00B451A3" w:rsidRPr="00B451A3" w14:paraId="561066D4" w14:textId="77777777" w:rsidTr="005E0C15">
        <w:tc>
          <w:tcPr>
            <w:tcW w:w="2693" w:type="dxa"/>
            <w:shd w:val="clear" w:color="auto" w:fill="auto"/>
          </w:tcPr>
          <w:p w14:paraId="7C741541" w14:textId="77777777" w:rsidR="00B451A3" w:rsidRDefault="00B451A3" w:rsidP="00B451A3">
            <w:pPr>
              <w:spacing w:line="240" w:lineRule="auto"/>
              <w:rPr>
                <w:rFonts w:cs="Arial"/>
                <w:spacing w:val="-4"/>
                <w:sz w:val="16"/>
                <w:szCs w:val="16"/>
                <w:lang w:val="en-GB"/>
              </w:rPr>
            </w:pPr>
            <w:r>
              <w:rPr>
                <w:rFonts w:cs="Arial"/>
                <w:spacing w:val="-4"/>
                <w:sz w:val="16"/>
                <w:szCs w:val="16"/>
                <w:lang w:val="en-GB"/>
              </w:rPr>
              <w:t xml:space="preserve">   </w:t>
            </w:r>
            <w:r w:rsidRPr="00B451A3">
              <w:rPr>
                <w:rFonts w:cs="Arial"/>
                <w:spacing w:val="-4"/>
                <w:sz w:val="16"/>
                <w:szCs w:val="16"/>
                <w:lang w:val="en-GB"/>
              </w:rPr>
              <w:t>financial institutions and other</w:t>
            </w:r>
            <w:r>
              <w:rPr>
                <w:rFonts w:cs="Arial"/>
                <w:spacing w:val="-4"/>
                <w:sz w:val="16"/>
                <w:szCs w:val="16"/>
                <w:lang w:val="en-GB"/>
              </w:rPr>
              <w:t xml:space="preserve"> </w:t>
            </w:r>
          </w:p>
          <w:p w14:paraId="0C6058E6" w14:textId="77777777" w:rsidR="00B451A3" w:rsidRDefault="00B451A3" w:rsidP="00B451A3">
            <w:pPr>
              <w:spacing w:line="240" w:lineRule="auto"/>
              <w:rPr>
                <w:rFonts w:cs="Arial"/>
                <w:spacing w:val="-4"/>
                <w:sz w:val="16"/>
                <w:szCs w:val="16"/>
                <w:lang w:val="en-GB"/>
              </w:rPr>
            </w:pPr>
            <w:r>
              <w:rPr>
                <w:rFonts w:cs="Arial"/>
                <w:spacing w:val="-4"/>
                <w:sz w:val="16"/>
                <w:szCs w:val="16"/>
                <w:lang w:val="en-GB"/>
              </w:rPr>
              <w:t xml:space="preserve">   and related interest</w:t>
            </w:r>
          </w:p>
        </w:tc>
        <w:tc>
          <w:tcPr>
            <w:tcW w:w="1134" w:type="dxa"/>
            <w:shd w:val="clear" w:color="auto" w:fill="FAFAFA"/>
          </w:tcPr>
          <w:p w14:paraId="673F33D0" w14:textId="77777777" w:rsidR="00B451A3" w:rsidRPr="00B451A3" w:rsidRDefault="005E0C15" w:rsidP="00B451A3">
            <w:pPr>
              <w:spacing w:line="240" w:lineRule="auto"/>
              <w:ind w:right="-72"/>
              <w:jc w:val="right"/>
              <w:rPr>
                <w:rFonts w:cs="Arial"/>
                <w:spacing w:val="-4"/>
                <w:sz w:val="16"/>
                <w:szCs w:val="16"/>
                <w:lang w:val="en-GB"/>
              </w:rPr>
            </w:pPr>
            <w:r>
              <w:rPr>
                <w:rFonts w:cs="Arial"/>
                <w:spacing w:val="-4"/>
                <w:sz w:val="16"/>
                <w:szCs w:val="16"/>
                <w:lang w:val="en-GB"/>
              </w:rPr>
              <w:br/>
              <w:t>329,261,349</w:t>
            </w:r>
          </w:p>
        </w:tc>
        <w:tc>
          <w:tcPr>
            <w:tcW w:w="1276" w:type="dxa"/>
            <w:shd w:val="clear" w:color="auto" w:fill="FAFAFA"/>
          </w:tcPr>
          <w:p w14:paraId="7EB39E9B" w14:textId="77777777" w:rsidR="00B451A3" w:rsidRPr="00B451A3" w:rsidRDefault="005E0C15" w:rsidP="00B451A3">
            <w:pPr>
              <w:spacing w:line="240" w:lineRule="auto"/>
              <w:ind w:right="-72"/>
              <w:jc w:val="right"/>
              <w:rPr>
                <w:rFonts w:cs="Arial"/>
                <w:spacing w:val="-4"/>
                <w:sz w:val="16"/>
                <w:szCs w:val="16"/>
                <w:lang w:val="en-GB"/>
              </w:rPr>
            </w:pPr>
            <w:r>
              <w:rPr>
                <w:rFonts w:cs="Arial"/>
                <w:spacing w:val="-4"/>
                <w:sz w:val="16"/>
                <w:szCs w:val="16"/>
                <w:lang w:val="en-GB"/>
              </w:rPr>
              <w:br/>
              <w:t>1,413,354,641</w:t>
            </w:r>
          </w:p>
        </w:tc>
        <w:tc>
          <w:tcPr>
            <w:tcW w:w="1134" w:type="dxa"/>
            <w:shd w:val="clear" w:color="auto" w:fill="FAFAFA"/>
          </w:tcPr>
          <w:p w14:paraId="4BD89DAA" w14:textId="77777777" w:rsidR="00B451A3" w:rsidRPr="00B451A3" w:rsidRDefault="005E0C15" w:rsidP="00B451A3">
            <w:pPr>
              <w:spacing w:line="240" w:lineRule="auto"/>
              <w:ind w:right="-72"/>
              <w:jc w:val="right"/>
              <w:rPr>
                <w:rFonts w:cs="Arial"/>
                <w:spacing w:val="-4"/>
                <w:sz w:val="16"/>
                <w:szCs w:val="16"/>
                <w:lang w:val="en-GB"/>
              </w:rPr>
            </w:pPr>
            <w:r>
              <w:rPr>
                <w:rFonts w:cs="Arial"/>
                <w:spacing w:val="-4"/>
                <w:sz w:val="16"/>
                <w:szCs w:val="16"/>
                <w:lang w:val="en-GB"/>
              </w:rPr>
              <w:br/>
              <w:t>207,204,623</w:t>
            </w:r>
          </w:p>
        </w:tc>
        <w:tc>
          <w:tcPr>
            <w:tcW w:w="1134" w:type="dxa"/>
            <w:shd w:val="clear" w:color="auto" w:fill="FAFAFA"/>
          </w:tcPr>
          <w:p w14:paraId="50255840" w14:textId="77777777" w:rsidR="00B451A3" w:rsidRPr="00B451A3" w:rsidRDefault="00500EC7" w:rsidP="00B451A3">
            <w:pPr>
              <w:spacing w:line="240" w:lineRule="auto"/>
              <w:ind w:right="-72"/>
              <w:jc w:val="right"/>
              <w:rPr>
                <w:rFonts w:cs="Arial"/>
                <w:spacing w:val="-4"/>
                <w:sz w:val="16"/>
                <w:szCs w:val="16"/>
                <w:lang w:val="en-GB"/>
              </w:rPr>
            </w:pPr>
            <w:r>
              <w:rPr>
                <w:rFonts w:cs="Arial"/>
                <w:spacing w:val="-4"/>
                <w:sz w:val="16"/>
                <w:szCs w:val="16"/>
                <w:lang w:val="en-GB"/>
              </w:rPr>
              <w:br/>
              <w:t>1,949,820,613</w:t>
            </w:r>
          </w:p>
        </w:tc>
        <w:tc>
          <w:tcPr>
            <w:tcW w:w="1134" w:type="dxa"/>
            <w:shd w:val="clear" w:color="auto" w:fill="FAFAFA"/>
          </w:tcPr>
          <w:p w14:paraId="43B772C1" w14:textId="77777777" w:rsidR="00B451A3" w:rsidRDefault="00B451A3" w:rsidP="00B451A3">
            <w:pPr>
              <w:spacing w:line="240" w:lineRule="auto"/>
              <w:ind w:right="-72"/>
              <w:jc w:val="right"/>
              <w:rPr>
                <w:rFonts w:cs="Arial"/>
                <w:spacing w:val="-4"/>
                <w:sz w:val="16"/>
                <w:szCs w:val="16"/>
                <w:lang w:val="en-GB"/>
              </w:rPr>
            </w:pPr>
          </w:p>
          <w:p w14:paraId="6FBA3857" w14:textId="77777777" w:rsidR="00500EC7" w:rsidRPr="00B451A3" w:rsidRDefault="00500EC7" w:rsidP="00B451A3">
            <w:pPr>
              <w:spacing w:line="240" w:lineRule="auto"/>
              <w:ind w:right="-72"/>
              <w:jc w:val="right"/>
              <w:rPr>
                <w:rFonts w:cs="Arial"/>
                <w:spacing w:val="-4"/>
                <w:sz w:val="16"/>
                <w:szCs w:val="16"/>
                <w:lang w:val="en-GB"/>
              </w:rPr>
            </w:pPr>
            <w:r>
              <w:rPr>
                <w:rFonts w:cs="Arial"/>
                <w:spacing w:val="-4"/>
                <w:sz w:val="16"/>
                <w:szCs w:val="16"/>
                <w:lang w:val="en-GB"/>
              </w:rPr>
              <w:t>1,731,363,127</w:t>
            </w:r>
          </w:p>
        </w:tc>
      </w:tr>
      <w:tr w:rsidR="00B451A3" w:rsidRPr="00B451A3" w14:paraId="213AD68C" w14:textId="77777777" w:rsidTr="005E0C15">
        <w:tc>
          <w:tcPr>
            <w:tcW w:w="2693" w:type="dxa"/>
            <w:shd w:val="clear" w:color="auto" w:fill="auto"/>
          </w:tcPr>
          <w:p w14:paraId="4E45AB5B" w14:textId="77777777" w:rsidR="00B451A3" w:rsidRPr="00B451A3" w:rsidRDefault="00B451A3" w:rsidP="00B451A3">
            <w:pPr>
              <w:spacing w:line="240" w:lineRule="auto"/>
              <w:rPr>
                <w:rFonts w:cs="Arial"/>
                <w:spacing w:val="-4"/>
                <w:sz w:val="16"/>
                <w:szCs w:val="16"/>
                <w:lang w:val="en-GB"/>
              </w:rPr>
            </w:pPr>
            <w:r w:rsidRPr="00B451A3">
              <w:rPr>
                <w:rFonts w:cs="Arial"/>
                <w:spacing w:val="-4"/>
                <w:sz w:val="16"/>
                <w:szCs w:val="16"/>
                <w:lang w:val="en-GB"/>
              </w:rPr>
              <w:t>long-term borrowings from</w:t>
            </w:r>
          </w:p>
        </w:tc>
        <w:tc>
          <w:tcPr>
            <w:tcW w:w="1134" w:type="dxa"/>
            <w:shd w:val="clear" w:color="auto" w:fill="FAFAFA"/>
          </w:tcPr>
          <w:p w14:paraId="61CBA1D1" w14:textId="77777777" w:rsidR="00B451A3" w:rsidRPr="00B451A3" w:rsidRDefault="00B451A3" w:rsidP="00B451A3">
            <w:pPr>
              <w:spacing w:line="240" w:lineRule="auto"/>
              <w:ind w:right="-72"/>
              <w:jc w:val="right"/>
              <w:rPr>
                <w:rFonts w:cs="Arial"/>
                <w:spacing w:val="-4"/>
                <w:sz w:val="16"/>
                <w:szCs w:val="16"/>
                <w:lang w:val="en-GB"/>
              </w:rPr>
            </w:pPr>
          </w:p>
        </w:tc>
        <w:tc>
          <w:tcPr>
            <w:tcW w:w="1276" w:type="dxa"/>
            <w:shd w:val="clear" w:color="auto" w:fill="FAFAFA"/>
          </w:tcPr>
          <w:p w14:paraId="5C0BAE02" w14:textId="77777777" w:rsidR="00B451A3" w:rsidRPr="00B451A3" w:rsidRDefault="00B451A3" w:rsidP="00B451A3">
            <w:pPr>
              <w:spacing w:line="240" w:lineRule="auto"/>
              <w:ind w:right="-72"/>
              <w:jc w:val="right"/>
              <w:rPr>
                <w:rFonts w:cs="Arial"/>
                <w:spacing w:val="-4"/>
                <w:sz w:val="16"/>
                <w:szCs w:val="16"/>
                <w:lang w:val="en-GB"/>
              </w:rPr>
            </w:pPr>
          </w:p>
        </w:tc>
        <w:tc>
          <w:tcPr>
            <w:tcW w:w="1134" w:type="dxa"/>
            <w:shd w:val="clear" w:color="auto" w:fill="FAFAFA"/>
          </w:tcPr>
          <w:p w14:paraId="471F6FD2" w14:textId="77777777" w:rsidR="00B451A3" w:rsidRPr="00B451A3" w:rsidRDefault="00B451A3" w:rsidP="00B451A3">
            <w:pPr>
              <w:spacing w:line="240" w:lineRule="auto"/>
              <w:ind w:right="-72"/>
              <w:jc w:val="right"/>
              <w:rPr>
                <w:rFonts w:cs="Arial"/>
                <w:spacing w:val="-4"/>
                <w:sz w:val="16"/>
                <w:szCs w:val="16"/>
                <w:lang w:val="en-GB"/>
              </w:rPr>
            </w:pPr>
          </w:p>
        </w:tc>
        <w:tc>
          <w:tcPr>
            <w:tcW w:w="1134" w:type="dxa"/>
            <w:shd w:val="clear" w:color="auto" w:fill="FAFAFA"/>
          </w:tcPr>
          <w:p w14:paraId="1C11B71D" w14:textId="77777777" w:rsidR="00B451A3" w:rsidRPr="00B451A3" w:rsidRDefault="00B451A3" w:rsidP="00B451A3">
            <w:pPr>
              <w:spacing w:line="240" w:lineRule="auto"/>
              <w:ind w:right="-72"/>
              <w:jc w:val="right"/>
              <w:rPr>
                <w:rFonts w:cs="Arial"/>
                <w:spacing w:val="-4"/>
                <w:sz w:val="16"/>
                <w:szCs w:val="16"/>
                <w:lang w:val="en-GB"/>
              </w:rPr>
            </w:pPr>
          </w:p>
        </w:tc>
        <w:tc>
          <w:tcPr>
            <w:tcW w:w="1134" w:type="dxa"/>
            <w:shd w:val="clear" w:color="auto" w:fill="FAFAFA"/>
          </w:tcPr>
          <w:p w14:paraId="6EAA959F" w14:textId="77777777" w:rsidR="00B451A3" w:rsidRPr="00B451A3" w:rsidRDefault="00B451A3" w:rsidP="00B451A3">
            <w:pPr>
              <w:spacing w:line="240" w:lineRule="auto"/>
              <w:ind w:right="-72"/>
              <w:jc w:val="right"/>
              <w:rPr>
                <w:rFonts w:cs="Arial"/>
                <w:spacing w:val="-4"/>
                <w:sz w:val="16"/>
                <w:szCs w:val="16"/>
                <w:lang w:val="en-GB"/>
              </w:rPr>
            </w:pPr>
          </w:p>
        </w:tc>
      </w:tr>
      <w:tr w:rsidR="00B451A3" w:rsidRPr="00B451A3" w14:paraId="4017000B" w14:textId="77777777" w:rsidTr="00F7573A">
        <w:tc>
          <w:tcPr>
            <w:tcW w:w="2693" w:type="dxa"/>
            <w:shd w:val="clear" w:color="auto" w:fill="auto"/>
          </w:tcPr>
          <w:p w14:paraId="69456DFB" w14:textId="77777777" w:rsidR="00B451A3" w:rsidRPr="00B451A3" w:rsidRDefault="00B451A3" w:rsidP="00B451A3">
            <w:pPr>
              <w:spacing w:line="240" w:lineRule="auto"/>
              <w:rPr>
                <w:rFonts w:cs="Arial"/>
                <w:spacing w:val="-4"/>
                <w:sz w:val="16"/>
                <w:szCs w:val="16"/>
                <w:lang w:val="en-GB"/>
              </w:rPr>
            </w:pPr>
            <w:r w:rsidRPr="00B451A3">
              <w:rPr>
                <w:rFonts w:cs="Arial"/>
                <w:spacing w:val="-4"/>
                <w:sz w:val="16"/>
                <w:szCs w:val="16"/>
                <w:lang w:val="en-GB"/>
              </w:rPr>
              <w:t xml:space="preserve">   an associate and related interest</w:t>
            </w:r>
          </w:p>
        </w:tc>
        <w:tc>
          <w:tcPr>
            <w:tcW w:w="1134" w:type="dxa"/>
            <w:shd w:val="clear" w:color="auto" w:fill="FAFAFA"/>
          </w:tcPr>
          <w:p w14:paraId="27992E12" w14:textId="77777777" w:rsidR="00B451A3" w:rsidRPr="00B451A3" w:rsidRDefault="005E0C15" w:rsidP="00B451A3">
            <w:pPr>
              <w:spacing w:line="240" w:lineRule="auto"/>
              <w:ind w:right="-72"/>
              <w:jc w:val="right"/>
              <w:rPr>
                <w:rFonts w:cs="Arial"/>
                <w:spacing w:val="-4"/>
                <w:sz w:val="16"/>
                <w:szCs w:val="16"/>
                <w:lang w:val="en-GB"/>
              </w:rPr>
            </w:pPr>
            <w:r>
              <w:rPr>
                <w:rFonts w:cs="Arial"/>
                <w:spacing w:val="-4"/>
                <w:sz w:val="16"/>
                <w:szCs w:val="16"/>
                <w:lang w:val="en-GB"/>
              </w:rPr>
              <w:t>428,050,259</w:t>
            </w:r>
          </w:p>
        </w:tc>
        <w:tc>
          <w:tcPr>
            <w:tcW w:w="1276" w:type="dxa"/>
            <w:shd w:val="clear" w:color="auto" w:fill="FAFAFA"/>
          </w:tcPr>
          <w:p w14:paraId="3A8933FE" w14:textId="77777777" w:rsidR="00B451A3" w:rsidRPr="00B451A3" w:rsidRDefault="005E0C15" w:rsidP="00B451A3">
            <w:pPr>
              <w:spacing w:line="240" w:lineRule="auto"/>
              <w:ind w:right="-72"/>
              <w:jc w:val="right"/>
              <w:rPr>
                <w:rFonts w:cs="Arial"/>
                <w:spacing w:val="-4"/>
                <w:sz w:val="16"/>
                <w:szCs w:val="16"/>
                <w:lang w:val="en-GB"/>
              </w:rPr>
            </w:pPr>
            <w:r>
              <w:rPr>
                <w:rFonts w:cs="Arial"/>
                <w:spacing w:val="-4"/>
                <w:sz w:val="16"/>
                <w:szCs w:val="16"/>
                <w:lang w:val="en-GB"/>
              </w:rPr>
              <w:t>1,953,106,243</w:t>
            </w:r>
          </w:p>
        </w:tc>
        <w:tc>
          <w:tcPr>
            <w:tcW w:w="1134" w:type="dxa"/>
            <w:shd w:val="clear" w:color="auto" w:fill="FAFAFA"/>
          </w:tcPr>
          <w:p w14:paraId="3C9C6DBE" w14:textId="77777777" w:rsidR="00B451A3" w:rsidRPr="00B451A3" w:rsidRDefault="005E0C15" w:rsidP="00B451A3">
            <w:pPr>
              <w:spacing w:line="240" w:lineRule="auto"/>
              <w:ind w:right="-72"/>
              <w:jc w:val="right"/>
              <w:rPr>
                <w:rFonts w:cs="Arial"/>
                <w:spacing w:val="-4"/>
                <w:sz w:val="16"/>
                <w:szCs w:val="16"/>
                <w:lang w:val="en-GB"/>
              </w:rPr>
            </w:pPr>
            <w:r>
              <w:rPr>
                <w:rFonts w:cs="Arial"/>
                <w:spacing w:val="-4"/>
                <w:sz w:val="16"/>
                <w:szCs w:val="16"/>
                <w:lang w:val="en-GB"/>
              </w:rPr>
              <w:t>2,818,406,966</w:t>
            </w:r>
          </w:p>
        </w:tc>
        <w:tc>
          <w:tcPr>
            <w:tcW w:w="1134" w:type="dxa"/>
            <w:shd w:val="clear" w:color="auto" w:fill="FAFAFA"/>
          </w:tcPr>
          <w:p w14:paraId="582ADD07" w14:textId="77777777" w:rsidR="00B451A3" w:rsidRPr="00B451A3" w:rsidRDefault="00500EC7" w:rsidP="00B451A3">
            <w:pPr>
              <w:spacing w:line="240" w:lineRule="auto"/>
              <w:ind w:right="-72"/>
              <w:jc w:val="right"/>
              <w:rPr>
                <w:rFonts w:cs="Arial"/>
                <w:spacing w:val="-4"/>
                <w:sz w:val="16"/>
                <w:szCs w:val="16"/>
                <w:lang w:val="en-GB"/>
              </w:rPr>
            </w:pPr>
            <w:r>
              <w:rPr>
                <w:rFonts w:cs="Arial"/>
                <w:spacing w:val="-4"/>
                <w:sz w:val="16"/>
                <w:szCs w:val="16"/>
                <w:lang w:val="en-GB"/>
              </w:rPr>
              <w:t>5,199,563,468</w:t>
            </w:r>
          </w:p>
        </w:tc>
        <w:tc>
          <w:tcPr>
            <w:tcW w:w="1134" w:type="dxa"/>
            <w:shd w:val="clear" w:color="auto" w:fill="FAFAFA"/>
          </w:tcPr>
          <w:p w14:paraId="7F6E288F" w14:textId="77777777" w:rsidR="00B451A3" w:rsidRPr="00B451A3" w:rsidRDefault="00500EC7" w:rsidP="00B451A3">
            <w:pPr>
              <w:spacing w:line="240" w:lineRule="auto"/>
              <w:ind w:right="-72"/>
              <w:jc w:val="right"/>
              <w:rPr>
                <w:rFonts w:cs="Arial"/>
                <w:spacing w:val="-4"/>
                <w:sz w:val="16"/>
                <w:szCs w:val="16"/>
                <w:lang w:val="en-GB"/>
              </w:rPr>
            </w:pPr>
            <w:r>
              <w:rPr>
                <w:rFonts w:cs="Arial"/>
                <w:spacing w:val="-4"/>
                <w:sz w:val="16"/>
                <w:szCs w:val="16"/>
                <w:lang w:val="en-GB"/>
              </w:rPr>
              <w:t>3,141,697,2</w:t>
            </w:r>
            <w:r w:rsidR="005C2E39">
              <w:rPr>
                <w:rFonts w:cs="Arial"/>
                <w:spacing w:val="-4"/>
                <w:sz w:val="16"/>
                <w:szCs w:val="16"/>
                <w:lang w:val="en-GB"/>
              </w:rPr>
              <w:t>1</w:t>
            </w:r>
            <w:r>
              <w:rPr>
                <w:rFonts w:cs="Arial"/>
                <w:spacing w:val="-4"/>
                <w:sz w:val="16"/>
                <w:szCs w:val="16"/>
                <w:lang w:val="en-GB"/>
              </w:rPr>
              <w:t>6</w:t>
            </w:r>
          </w:p>
        </w:tc>
      </w:tr>
      <w:tr w:rsidR="00B451A3" w:rsidRPr="00B451A3" w14:paraId="3372519C" w14:textId="77777777" w:rsidTr="00F7573A">
        <w:tc>
          <w:tcPr>
            <w:tcW w:w="2693" w:type="dxa"/>
            <w:shd w:val="clear" w:color="auto" w:fill="auto"/>
          </w:tcPr>
          <w:p w14:paraId="4D6976D8" w14:textId="77777777" w:rsidR="00B451A3" w:rsidRPr="00B451A3" w:rsidRDefault="00452AAF" w:rsidP="00B451A3">
            <w:pPr>
              <w:spacing w:line="240" w:lineRule="auto"/>
              <w:rPr>
                <w:rFonts w:cs="Arial"/>
                <w:spacing w:val="-4"/>
                <w:sz w:val="16"/>
                <w:szCs w:val="16"/>
                <w:lang w:val="en-GB"/>
              </w:rPr>
            </w:pPr>
            <w:r w:rsidRPr="00452AAF">
              <w:rPr>
                <w:rFonts w:cs="Arial"/>
                <w:spacing w:val="-4"/>
                <w:sz w:val="16"/>
                <w:szCs w:val="16"/>
                <w:lang w:val="en-GB"/>
              </w:rPr>
              <w:t>Lease liabilities</w:t>
            </w:r>
          </w:p>
        </w:tc>
        <w:tc>
          <w:tcPr>
            <w:tcW w:w="1134" w:type="dxa"/>
            <w:tcBorders>
              <w:bottom w:val="single" w:sz="4" w:space="0" w:color="auto"/>
            </w:tcBorders>
            <w:shd w:val="clear" w:color="auto" w:fill="FAFAFA"/>
          </w:tcPr>
          <w:p w14:paraId="620115EE" w14:textId="77777777" w:rsidR="00B451A3" w:rsidRPr="0084115E" w:rsidRDefault="0084115E" w:rsidP="00B451A3">
            <w:pPr>
              <w:spacing w:line="240" w:lineRule="auto"/>
              <w:ind w:right="-72"/>
              <w:jc w:val="right"/>
              <w:rPr>
                <w:rFonts w:cs="Browallia New"/>
                <w:spacing w:val="-4"/>
                <w:sz w:val="16"/>
                <w:lang w:val="en-GB"/>
              </w:rPr>
            </w:pPr>
            <w:r>
              <w:rPr>
                <w:rFonts w:cs="Browallia New"/>
                <w:spacing w:val="-4"/>
                <w:sz w:val="16"/>
                <w:lang w:val="en-GB"/>
              </w:rPr>
              <w:t>7,980,008</w:t>
            </w:r>
          </w:p>
        </w:tc>
        <w:tc>
          <w:tcPr>
            <w:tcW w:w="1276" w:type="dxa"/>
            <w:tcBorders>
              <w:bottom w:val="single" w:sz="4" w:space="0" w:color="auto"/>
            </w:tcBorders>
            <w:shd w:val="clear" w:color="auto" w:fill="FAFAFA"/>
          </w:tcPr>
          <w:p w14:paraId="5EB34704" w14:textId="77777777" w:rsidR="00B451A3" w:rsidRPr="00B451A3" w:rsidRDefault="0084115E" w:rsidP="00B451A3">
            <w:pPr>
              <w:spacing w:line="240" w:lineRule="auto"/>
              <w:ind w:right="-72"/>
              <w:jc w:val="right"/>
              <w:rPr>
                <w:rFonts w:cs="Arial"/>
                <w:spacing w:val="-4"/>
                <w:sz w:val="16"/>
                <w:szCs w:val="16"/>
                <w:lang w:val="en-GB"/>
              </w:rPr>
            </w:pPr>
            <w:r>
              <w:rPr>
                <w:rFonts w:cs="Arial"/>
                <w:spacing w:val="-4"/>
                <w:sz w:val="16"/>
                <w:szCs w:val="16"/>
                <w:lang w:val="en-GB"/>
              </w:rPr>
              <w:t>12,880,698</w:t>
            </w:r>
          </w:p>
        </w:tc>
        <w:tc>
          <w:tcPr>
            <w:tcW w:w="1134" w:type="dxa"/>
            <w:tcBorders>
              <w:bottom w:val="single" w:sz="4" w:space="0" w:color="auto"/>
            </w:tcBorders>
            <w:shd w:val="clear" w:color="auto" w:fill="FAFAFA"/>
          </w:tcPr>
          <w:p w14:paraId="1EB85273" w14:textId="77777777" w:rsidR="00B451A3" w:rsidRPr="00B451A3" w:rsidRDefault="0084115E" w:rsidP="00B451A3">
            <w:pPr>
              <w:spacing w:line="240" w:lineRule="auto"/>
              <w:ind w:right="-72"/>
              <w:jc w:val="right"/>
              <w:rPr>
                <w:rFonts w:cs="Arial"/>
                <w:spacing w:val="-4"/>
                <w:sz w:val="16"/>
                <w:szCs w:val="16"/>
                <w:lang w:val="en-GB"/>
              </w:rPr>
            </w:pPr>
            <w:r>
              <w:rPr>
                <w:rFonts w:cs="Arial"/>
                <w:spacing w:val="-4"/>
                <w:sz w:val="16"/>
                <w:szCs w:val="16"/>
                <w:lang w:val="en-GB"/>
              </w:rPr>
              <w:t>1,615,932</w:t>
            </w:r>
          </w:p>
        </w:tc>
        <w:tc>
          <w:tcPr>
            <w:tcW w:w="1134" w:type="dxa"/>
            <w:tcBorders>
              <w:bottom w:val="single" w:sz="4" w:space="0" w:color="auto"/>
            </w:tcBorders>
            <w:shd w:val="clear" w:color="auto" w:fill="FAFAFA"/>
          </w:tcPr>
          <w:p w14:paraId="203FD222" w14:textId="77777777" w:rsidR="00B451A3" w:rsidRPr="00B451A3" w:rsidRDefault="0084115E" w:rsidP="00B451A3">
            <w:pPr>
              <w:spacing w:line="240" w:lineRule="auto"/>
              <w:ind w:right="-72"/>
              <w:jc w:val="right"/>
              <w:rPr>
                <w:rFonts w:cs="Arial"/>
                <w:spacing w:val="-4"/>
                <w:sz w:val="16"/>
                <w:szCs w:val="16"/>
                <w:lang w:val="en-GB"/>
              </w:rPr>
            </w:pPr>
            <w:r>
              <w:rPr>
                <w:rFonts w:cs="Arial"/>
                <w:spacing w:val="-4"/>
                <w:sz w:val="16"/>
                <w:szCs w:val="16"/>
                <w:lang w:val="en-GB"/>
              </w:rPr>
              <w:t>22,476,638</w:t>
            </w:r>
          </w:p>
        </w:tc>
        <w:tc>
          <w:tcPr>
            <w:tcW w:w="1134" w:type="dxa"/>
            <w:tcBorders>
              <w:bottom w:val="single" w:sz="4" w:space="0" w:color="auto"/>
            </w:tcBorders>
            <w:shd w:val="clear" w:color="auto" w:fill="FAFAFA"/>
          </w:tcPr>
          <w:p w14:paraId="4B6D1959" w14:textId="77777777" w:rsidR="00B451A3" w:rsidRPr="00B451A3" w:rsidRDefault="0084115E" w:rsidP="00B451A3">
            <w:pPr>
              <w:spacing w:line="240" w:lineRule="auto"/>
              <w:ind w:right="-72"/>
              <w:jc w:val="right"/>
              <w:rPr>
                <w:rFonts w:cs="Arial"/>
                <w:spacing w:val="-4"/>
                <w:sz w:val="16"/>
                <w:szCs w:val="16"/>
                <w:lang w:val="en-GB"/>
              </w:rPr>
            </w:pPr>
            <w:r>
              <w:rPr>
                <w:rFonts w:cs="Arial"/>
                <w:spacing w:val="-4"/>
                <w:sz w:val="16"/>
                <w:szCs w:val="16"/>
                <w:lang w:val="en-GB"/>
              </w:rPr>
              <w:t>20,761,640</w:t>
            </w:r>
          </w:p>
        </w:tc>
      </w:tr>
      <w:tr w:rsidR="00F835CA" w:rsidRPr="00B451A3" w14:paraId="23D28F41" w14:textId="77777777" w:rsidTr="00F7573A">
        <w:tc>
          <w:tcPr>
            <w:tcW w:w="2693" w:type="dxa"/>
            <w:shd w:val="clear" w:color="auto" w:fill="auto"/>
          </w:tcPr>
          <w:p w14:paraId="43B1A530" w14:textId="77777777" w:rsidR="00F835CA" w:rsidRPr="00452AAF" w:rsidRDefault="00F835CA" w:rsidP="00B451A3">
            <w:pPr>
              <w:spacing w:line="240" w:lineRule="auto"/>
              <w:rPr>
                <w:rFonts w:cs="Arial"/>
                <w:spacing w:val="-4"/>
                <w:sz w:val="16"/>
                <w:szCs w:val="16"/>
                <w:lang w:val="en-GB"/>
              </w:rPr>
            </w:pPr>
          </w:p>
        </w:tc>
        <w:tc>
          <w:tcPr>
            <w:tcW w:w="1134" w:type="dxa"/>
            <w:tcBorders>
              <w:top w:val="single" w:sz="4" w:space="0" w:color="auto"/>
            </w:tcBorders>
            <w:shd w:val="clear" w:color="auto" w:fill="FAFAFA"/>
          </w:tcPr>
          <w:p w14:paraId="111B0246" w14:textId="77777777" w:rsidR="00F835CA" w:rsidRDefault="00F835CA" w:rsidP="00B451A3">
            <w:pPr>
              <w:spacing w:line="240" w:lineRule="auto"/>
              <w:ind w:right="-72"/>
              <w:jc w:val="right"/>
              <w:rPr>
                <w:rFonts w:cs="Browallia New"/>
                <w:spacing w:val="-4"/>
                <w:sz w:val="16"/>
                <w:lang w:val="en-GB"/>
              </w:rPr>
            </w:pPr>
          </w:p>
        </w:tc>
        <w:tc>
          <w:tcPr>
            <w:tcW w:w="1276" w:type="dxa"/>
            <w:tcBorders>
              <w:top w:val="single" w:sz="4" w:space="0" w:color="auto"/>
            </w:tcBorders>
            <w:shd w:val="clear" w:color="auto" w:fill="FAFAFA"/>
          </w:tcPr>
          <w:p w14:paraId="5432F71E" w14:textId="77777777" w:rsidR="00F835CA" w:rsidRDefault="00F835CA" w:rsidP="00B451A3">
            <w:pPr>
              <w:spacing w:line="240" w:lineRule="auto"/>
              <w:ind w:right="-72"/>
              <w:jc w:val="right"/>
              <w:rPr>
                <w:rFonts w:cs="Arial"/>
                <w:spacing w:val="-4"/>
                <w:sz w:val="16"/>
                <w:szCs w:val="16"/>
                <w:lang w:val="en-GB"/>
              </w:rPr>
            </w:pPr>
          </w:p>
        </w:tc>
        <w:tc>
          <w:tcPr>
            <w:tcW w:w="1134" w:type="dxa"/>
            <w:tcBorders>
              <w:top w:val="single" w:sz="4" w:space="0" w:color="auto"/>
            </w:tcBorders>
            <w:shd w:val="clear" w:color="auto" w:fill="FAFAFA"/>
          </w:tcPr>
          <w:p w14:paraId="423F22E0" w14:textId="77777777" w:rsidR="00F835CA" w:rsidRDefault="00F835CA" w:rsidP="00B451A3">
            <w:pPr>
              <w:spacing w:line="240" w:lineRule="auto"/>
              <w:ind w:right="-72"/>
              <w:jc w:val="right"/>
              <w:rPr>
                <w:rFonts w:cs="Arial"/>
                <w:spacing w:val="-4"/>
                <w:sz w:val="16"/>
                <w:szCs w:val="16"/>
                <w:lang w:val="en-GB"/>
              </w:rPr>
            </w:pPr>
          </w:p>
        </w:tc>
        <w:tc>
          <w:tcPr>
            <w:tcW w:w="1134" w:type="dxa"/>
            <w:tcBorders>
              <w:top w:val="single" w:sz="4" w:space="0" w:color="auto"/>
            </w:tcBorders>
            <w:shd w:val="clear" w:color="auto" w:fill="FAFAFA"/>
          </w:tcPr>
          <w:p w14:paraId="0B29B136" w14:textId="77777777" w:rsidR="00F835CA" w:rsidRDefault="00F835CA" w:rsidP="00B451A3">
            <w:pPr>
              <w:spacing w:line="240" w:lineRule="auto"/>
              <w:ind w:right="-72"/>
              <w:jc w:val="right"/>
              <w:rPr>
                <w:rFonts w:cs="Arial"/>
                <w:spacing w:val="-4"/>
                <w:sz w:val="16"/>
                <w:szCs w:val="16"/>
                <w:lang w:val="en-GB"/>
              </w:rPr>
            </w:pPr>
          </w:p>
        </w:tc>
        <w:tc>
          <w:tcPr>
            <w:tcW w:w="1134" w:type="dxa"/>
            <w:tcBorders>
              <w:top w:val="single" w:sz="4" w:space="0" w:color="auto"/>
            </w:tcBorders>
            <w:shd w:val="clear" w:color="auto" w:fill="FAFAFA"/>
          </w:tcPr>
          <w:p w14:paraId="5980232E" w14:textId="77777777" w:rsidR="00F835CA" w:rsidRDefault="00F835CA" w:rsidP="00B451A3">
            <w:pPr>
              <w:spacing w:line="240" w:lineRule="auto"/>
              <w:ind w:right="-72"/>
              <w:jc w:val="right"/>
              <w:rPr>
                <w:rFonts w:cs="Arial"/>
                <w:spacing w:val="-4"/>
                <w:sz w:val="16"/>
                <w:szCs w:val="16"/>
                <w:lang w:val="en-GB"/>
              </w:rPr>
            </w:pPr>
          </w:p>
        </w:tc>
      </w:tr>
      <w:tr w:rsidR="00B451A3" w:rsidRPr="00B451A3" w14:paraId="594AB014" w14:textId="77777777" w:rsidTr="00F835CA">
        <w:tc>
          <w:tcPr>
            <w:tcW w:w="2693" w:type="dxa"/>
            <w:shd w:val="clear" w:color="auto" w:fill="auto"/>
          </w:tcPr>
          <w:p w14:paraId="5FCE6789" w14:textId="77777777" w:rsidR="00B451A3" w:rsidRPr="00B451A3" w:rsidRDefault="00B451A3" w:rsidP="00B451A3">
            <w:pPr>
              <w:spacing w:line="240" w:lineRule="auto"/>
              <w:rPr>
                <w:rFonts w:cs="Arial"/>
                <w:b/>
                <w:bCs/>
                <w:spacing w:val="-4"/>
                <w:sz w:val="16"/>
                <w:szCs w:val="16"/>
                <w:lang w:val="en-GB"/>
              </w:rPr>
            </w:pPr>
            <w:r w:rsidRPr="00B451A3">
              <w:rPr>
                <w:rFonts w:cs="Arial"/>
                <w:b/>
                <w:bCs/>
                <w:spacing w:val="-4"/>
                <w:sz w:val="16"/>
                <w:szCs w:val="16"/>
                <w:lang w:val="en-GB"/>
              </w:rPr>
              <w:t xml:space="preserve">Total financial liabilities that is not </w:t>
            </w:r>
          </w:p>
          <w:p w14:paraId="0C66D215" w14:textId="0CE75A7D" w:rsidR="00B451A3" w:rsidRPr="00B451A3" w:rsidRDefault="00B451A3" w:rsidP="00B451A3">
            <w:pPr>
              <w:spacing w:line="240" w:lineRule="auto"/>
              <w:rPr>
                <w:rFonts w:cs="Arial"/>
                <w:b/>
                <w:bCs/>
                <w:spacing w:val="-4"/>
                <w:sz w:val="16"/>
                <w:szCs w:val="16"/>
                <w:lang w:val="en-GB"/>
              </w:rPr>
            </w:pPr>
            <w:r w:rsidRPr="00B451A3">
              <w:rPr>
                <w:rFonts w:cs="Arial"/>
                <w:b/>
                <w:bCs/>
                <w:spacing w:val="-4"/>
                <w:sz w:val="16"/>
                <w:szCs w:val="16"/>
                <w:lang w:val="en-GB"/>
              </w:rPr>
              <w:t xml:space="preserve">   </w:t>
            </w:r>
            <w:r w:rsidR="00147ADA">
              <w:rPr>
                <w:rFonts w:cs="Arial"/>
                <w:b/>
                <w:bCs/>
                <w:spacing w:val="-4"/>
                <w:sz w:val="16"/>
                <w:szCs w:val="16"/>
                <w:lang w:val="en-GB"/>
              </w:rPr>
              <w:t>d</w:t>
            </w:r>
            <w:r w:rsidRPr="00B451A3">
              <w:rPr>
                <w:rFonts w:cs="Arial"/>
                <w:b/>
                <w:bCs/>
                <w:spacing w:val="-4"/>
                <w:sz w:val="16"/>
                <w:szCs w:val="16"/>
                <w:lang w:val="en-GB"/>
              </w:rPr>
              <w:t>erivatives</w:t>
            </w:r>
          </w:p>
        </w:tc>
        <w:tc>
          <w:tcPr>
            <w:tcW w:w="1134" w:type="dxa"/>
            <w:tcBorders>
              <w:bottom w:val="single" w:sz="4" w:space="0" w:color="auto"/>
            </w:tcBorders>
            <w:shd w:val="clear" w:color="auto" w:fill="FAFAFA"/>
          </w:tcPr>
          <w:p w14:paraId="5F9624E7" w14:textId="77777777" w:rsidR="00B451A3" w:rsidRPr="00B451A3" w:rsidRDefault="00B451A3" w:rsidP="00B451A3">
            <w:pPr>
              <w:spacing w:line="240" w:lineRule="auto"/>
              <w:ind w:right="-72"/>
              <w:jc w:val="right"/>
              <w:rPr>
                <w:rFonts w:cs="Arial"/>
                <w:spacing w:val="-4"/>
                <w:sz w:val="16"/>
                <w:szCs w:val="16"/>
                <w:lang w:val="en-GB"/>
              </w:rPr>
            </w:pPr>
          </w:p>
          <w:p w14:paraId="1E129161" w14:textId="77777777" w:rsidR="00B451A3" w:rsidRPr="00B451A3" w:rsidRDefault="005E0C15" w:rsidP="00B451A3">
            <w:pPr>
              <w:spacing w:line="240" w:lineRule="auto"/>
              <w:ind w:right="-72"/>
              <w:jc w:val="right"/>
              <w:rPr>
                <w:rFonts w:cs="Arial"/>
                <w:spacing w:val="-4"/>
                <w:sz w:val="16"/>
                <w:szCs w:val="16"/>
                <w:lang w:val="en-GB"/>
              </w:rPr>
            </w:pPr>
            <w:r>
              <w:rPr>
                <w:rFonts w:cs="Arial"/>
                <w:spacing w:val="-4"/>
                <w:sz w:val="16"/>
                <w:szCs w:val="16"/>
                <w:lang w:val="en-GB"/>
              </w:rPr>
              <w:t>2,55</w:t>
            </w:r>
            <w:r w:rsidR="00AB16E0">
              <w:rPr>
                <w:rFonts w:cs="Arial"/>
                <w:spacing w:val="-4"/>
                <w:sz w:val="16"/>
                <w:szCs w:val="16"/>
                <w:lang w:val="en-GB"/>
              </w:rPr>
              <w:t>2</w:t>
            </w:r>
            <w:r>
              <w:rPr>
                <w:rFonts w:cs="Arial"/>
                <w:spacing w:val="-4"/>
                <w:sz w:val="16"/>
                <w:szCs w:val="16"/>
                <w:lang w:val="en-GB"/>
              </w:rPr>
              <w:t>,</w:t>
            </w:r>
            <w:r w:rsidR="00AB16E0">
              <w:rPr>
                <w:rFonts w:cs="Arial"/>
                <w:spacing w:val="-4"/>
                <w:sz w:val="16"/>
                <w:szCs w:val="16"/>
                <w:lang w:val="en-GB"/>
              </w:rPr>
              <w:t>517</w:t>
            </w:r>
            <w:r>
              <w:rPr>
                <w:rFonts w:cs="Arial"/>
                <w:spacing w:val="-4"/>
                <w:sz w:val="16"/>
                <w:szCs w:val="16"/>
                <w:lang w:val="en-GB"/>
              </w:rPr>
              <w:t>,</w:t>
            </w:r>
            <w:r w:rsidR="00AB16E0">
              <w:rPr>
                <w:rFonts w:cs="Arial"/>
                <w:spacing w:val="-4"/>
                <w:sz w:val="16"/>
                <w:szCs w:val="16"/>
                <w:lang w:val="en-GB"/>
              </w:rPr>
              <w:t>313</w:t>
            </w:r>
          </w:p>
        </w:tc>
        <w:tc>
          <w:tcPr>
            <w:tcW w:w="1276" w:type="dxa"/>
            <w:tcBorders>
              <w:bottom w:val="single" w:sz="4" w:space="0" w:color="auto"/>
            </w:tcBorders>
            <w:shd w:val="clear" w:color="auto" w:fill="FAFAFA"/>
          </w:tcPr>
          <w:p w14:paraId="495FF973" w14:textId="77777777" w:rsidR="00B451A3" w:rsidRPr="00B451A3" w:rsidRDefault="00B451A3" w:rsidP="00B451A3">
            <w:pPr>
              <w:spacing w:line="240" w:lineRule="auto"/>
              <w:ind w:right="-72"/>
              <w:jc w:val="right"/>
              <w:rPr>
                <w:rFonts w:cs="Arial"/>
                <w:spacing w:val="-4"/>
                <w:sz w:val="16"/>
                <w:szCs w:val="16"/>
                <w:lang w:val="en-GB"/>
              </w:rPr>
            </w:pPr>
          </w:p>
          <w:p w14:paraId="01F187FF" w14:textId="77777777" w:rsidR="00B451A3" w:rsidRPr="00B451A3" w:rsidRDefault="00B451A3" w:rsidP="00B451A3">
            <w:pPr>
              <w:spacing w:line="240" w:lineRule="auto"/>
              <w:ind w:right="-72"/>
              <w:jc w:val="right"/>
              <w:rPr>
                <w:rFonts w:cs="Arial"/>
                <w:spacing w:val="-4"/>
                <w:sz w:val="16"/>
                <w:szCs w:val="16"/>
                <w:lang w:val="en-GB"/>
              </w:rPr>
            </w:pPr>
            <w:r w:rsidRPr="00B451A3">
              <w:rPr>
                <w:rFonts w:cs="Arial"/>
                <w:spacing w:val="-4"/>
                <w:sz w:val="16"/>
                <w:szCs w:val="16"/>
                <w:lang w:val="en-GB"/>
              </w:rPr>
              <w:t>3,37</w:t>
            </w:r>
            <w:r w:rsidR="00AB16E0">
              <w:rPr>
                <w:rFonts w:cs="Arial"/>
                <w:spacing w:val="-4"/>
                <w:sz w:val="16"/>
                <w:szCs w:val="16"/>
                <w:lang w:val="en-GB"/>
              </w:rPr>
              <w:t>9</w:t>
            </w:r>
            <w:r w:rsidRPr="00B451A3">
              <w:rPr>
                <w:rFonts w:cs="Arial"/>
                <w:spacing w:val="-4"/>
                <w:sz w:val="16"/>
                <w:szCs w:val="16"/>
                <w:lang w:val="en-GB"/>
              </w:rPr>
              <w:t>,</w:t>
            </w:r>
            <w:r w:rsidR="00AB16E0">
              <w:rPr>
                <w:rFonts w:cs="Arial"/>
                <w:spacing w:val="-4"/>
                <w:sz w:val="16"/>
                <w:szCs w:val="16"/>
                <w:lang w:val="en-GB"/>
              </w:rPr>
              <w:t>34</w:t>
            </w:r>
            <w:r w:rsidR="005E0C15">
              <w:rPr>
                <w:rFonts w:cs="Arial"/>
                <w:spacing w:val="-4"/>
                <w:sz w:val="16"/>
                <w:szCs w:val="16"/>
                <w:lang w:val="en-GB"/>
              </w:rPr>
              <w:t>1,5</w:t>
            </w:r>
            <w:r w:rsidR="00AB16E0">
              <w:rPr>
                <w:rFonts w:cs="Arial"/>
                <w:spacing w:val="-4"/>
                <w:sz w:val="16"/>
                <w:szCs w:val="16"/>
                <w:lang w:val="en-GB"/>
              </w:rPr>
              <w:t>8</w:t>
            </w:r>
            <w:r w:rsidR="005E0C15">
              <w:rPr>
                <w:rFonts w:cs="Arial"/>
                <w:spacing w:val="-4"/>
                <w:sz w:val="16"/>
                <w:szCs w:val="16"/>
                <w:lang w:val="en-GB"/>
              </w:rPr>
              <w:t>2</w:t>
            </w:r>
          </w:p>
        </w:tc>
        <w:tc>
          <w:tcPr>
            <w:tcW w:w="1134" w:type="dxa"/>
            <w:tcBorders>
              <w:bottom w:val="single" w:sz="4" w:space="0" w:color="auto"/>
            </w:tcBorders>
            <w:shd w:val="clear" w:color="auto" w:fill="FAFAFA"/>
          </w:tcPr>
          <w:p w14:paraId="29FB0599" w14:textId="77777777" w:rsidR="00B451A3" w:rsidRPr="00B451A3" w:rsidRDefault="00B451A3" w:rsidP="00B451A3">
            <w:pPr>
              <w:spacing w:line="240" w:lineRule="auto"/>
              <w:ind w:right="-72"/>
              <w:jc w:val="right"/>
              <w:rPr>
                <w:rFonts w:cs="Arial"/>
                <w:spacing w:val="-4"/>
                <w:sz w:val="16"/>
                <w:szCs w:val="16"/>
                <w:lang w:val="en-GB"/>
              </w:rPr>
            </w:pPr>
          </w:p>
          <w:p w14:paraId="1E128EC3" w14:textId="77777777" w:rsidR="00B451A3" w:rsidRPr="00B451A3" w:rsidRDefault="00B451A3" w:rsidP="00B451A3">
            <w:pPr>
              <w:spacing w:line="240" w:lineRule="auto"/>
              <w:ind w:right="-72"/>
              <w:jc w:val="right"/>
              <w:rPr>
                <w:rFonts w:cs="Arial"/>
                <w:spacing w:val="-4"/>
                <w:sz w:val="16"/>
                <w:szCs w:val="16"/>
                <w:lang w:val="en-GB"/>
              </w:rPr>
            </w:pPr>
            <w:r w:rsidRPr="00B451A3">
              <w:rPr>
                <w:rFonts w:cs="Arial"/>
                <w:spacing w:val="-4"/>
                <w:sz w:val="16"/>
                <w:szCs w:val="16"/>
                <w:lang w:val="en-GB"/>
              </w:rPr>
              <w:t>3,02</w:t>
            </w:r>
            <w:r w:rsidR="00AB16E0">
              <w:rPr>
                <w:rFonts w:cs="Arial"/>
                <w:spacing w:val="-4"/>
                <w:sz w:val="16"/>
                <w:szCs w:val="16"/>
                <w:lang w:val="en-GB"/>
              </w:rPr>
              <w:t>7</w:t>
            </w:r>
            <w:r w:rsidRPr="00B451A3">
              <w:rPr>
                <w:rFonts w:cs="Arial"/>
                <w:spacing w:val="-4"/>
                <w:sz w:val="16"/>
                <w:szCs w:val="16"/>
                <w:lang w:val="en-GB"/>
              </w:rPr>
              <w:t>,</w:t>
            </w:r>
            <w:r w:rsidR="00AB16E0">
              <w:rPr>
                <w:rFonts w:cs="Arial"/>
                <w:spacing w:val="-4"/>
                <w:sz w:val="16"/>
                <w:szCs w:val="16"/>
                <w:lang w:val="en-GB"/>
              </w:rPr>
              <w:t>227</w:t>
            </w:r>
            <w:r w:rsidRPr="00B451A3">
              <w:rPr>
                <w:rFonts w:cs="Arial"/>
                <w:spacing w:val="-4"/>
                <w:sz w:val="16"/>
                <w:szCs w:val="16"/>
                <w:lang w:val="en-GB"/>
              </w:rPr>
              <w:t>,</w:t>
            </w:r>
            <w:r w:rsidR="00AB16E0">
              <w:rPr>
                <w:rFonts w:cs="Arial"/>
                <w:spacing w:val="-4"/>
                <w:sz w:val="16"/>
                <w:szCs w:val="16"/>
                <w:lang w:val="en-GB"/>
              </w:rPr>
              <w:t>521</w:t>
            </w:r>
          </w:p>
        </w:tc>
        <w:tc>
          <w:tcPr>
            <w:tcW w:w="1134" w:type="dxa"/>
            <w:tcBorders>
              <w:bottom w:val="single" w:sz="4" w:space="0" w:color="auto"/>
            </w:tcBorders>
            <w:shd w:val="clear" w:color="auto" w:fill="FAFAFA"/>
          </w:tcPr>
          <w:p w14:paraId="48FB8098" w14:textId="77777777" w:rsidR="00B451A3" w:rsidRPr="00B451A3" w:rsidRDefault="00B451A3" w:rsidP="00B451A3">
            <w:pPr>
              <w:spacing w:line="240" w:lineRule="auto"/>
              <w:ind w:right="-72"/>
              <w:jc w:val="right"/>
              <w:rPr>
                <w:rFonts w:cs="Arial"/>
                <w:spacing w:val="-4"/>
                <w:sz w:val="16"/>
                <w:szCs w:val="16"/>
                <w:lang w:val="en-GB"/>
              </w:rPr>
            </w:pPr>
          </w:p>
          <w:p w14:paraId="73811212" w14:textId="77777777" w:rsidR="00B451A3" w:rsidRPr="00B451A3" w:rsidRDefault="00B451A3" w:rsidP="00B451A3">
            <w:pPr>
              <w:spacing w:line="240" w:lineRule="auto"/>
              <w:ind w:right="-72"/>
              <w:jc w:val="right"/>
              <w:rPr>
                <w:rFonts w:cs="Arial"/>
                <w:spacing w:val="-4"/>
                <w:sz w:val="16"/>
                <w:szCs w:val="16"/>
                <w:lang w:val="en-GB"/>
              </w:rPr>
            </w:pPr>
            <w:r w:rsidRPr="00B451A3">
              <w:rPr>
                <w:rFonts w:cs="Arial"/>
                <w:spacing w:val="-4"/>
                <w:sz w:val="16"/>
                <w:szCs w:val="16"/>
                <w:lang w:val="en-GB"/>
              </w:rPr>
              <w:t>8,</w:t>
            </w:r>
            <w:r w:rsidR="00500EC7">
              <w:rPr>
                <w:rFonts w:cs="Arial"/>
                <w:spacing w:val="-4"/>
                <w:sz w:val="16"/>
                <w:szCs w:val="16"/>
                <w:lang w:val="en-GB"/>
              </w:rPr>
              <w:t>95</w:t>
            </w:r>
            <w:r w:rsidR="00AB16E0">
              <w:rPr>
                <w:rFonts w:cs="Arial"/>
                <w:spacing w:val="-4"/>
                <w:sz w:val="16"/>
                <w:szCs w:val="16"/>
                <w:lang w:val="en-GB"/>
              </w:rPr>
              <w:t>9</w:t>
            </w:r>
            <w:r w:rsidR="00500EC7">
              <w:rPr>
                <w:rFonts w:cs="Arial"/>
                <w:spacing w:val="-4"/>
                <w:sz w:val="16"/>
                <w:szCs w:val="16"/>
                <w:lang w:val="en-GB"/>
              </w:rPr>
              <w:t>,</w:t>
            </w:r>
            <w:r w:rsidR="00AB16E0">
              <w:rPr>
                <w:rFonts w:cs="Arial"/>
                <w:spacing w:val="-4"/>
                <w:sz w:val="16"/>
                <w:szCs w:val="16"/>
                <w:lang w:val="en-GB"/>
              </w:rPr>
              <w:t>086</w:t>
            </w:r>
            <w:r w:rsidR="00500EC7">
              <w:rPr>
                <w:rFonts w:cs="Arial"/>
                <w:spacing w:val="-4"/>
                <w:sz w:val="16"/>
                <w:szCs w:val="16"/>
                <w:lang w:val="en-GB"/>
              </w:rPr>
              <w:t>,41</w:t>
            </w:r>
            <w:r w:rsidR="00AB16E0">
              <w:rPr>
                <w:rFonts w:cs="Arial"/>
                <w:spacing w:val="-4"/>
                <w:sz w:val="16"/>
                <w:szCs w:val="16"/>
                <w:lang w:val="en-GB"/>
              </w:rPr>
              <w:t>6</w:t>
            </w:r>
          </w:p>
        </w:tc>
        <w:tc>
          <w:tcPr>
            <w:tcW w:w="1134" w:type="dxa"/>
            <w:tcBorders>
              <w:bottom w:val="single" w:sz="4" w:space="0" w:color="auto"/>
            </w:tcBorders>
            <w:shd w:val="clear" w:color="auto" w:fill="FAFAFA"/>
          </w:tcPr>
          <w:p w14:paraId="399F27FD" w14:textId="77777777" w:rsidR="00B451A3" w:rsidRPr="00B451A3" w:rsidRDefault="00B451A3" w:rsidP="00B451A3">
            <w:pPr>
              <w:spacing w:line="240" w:lineRule="auto"/>
              <w:ind w:right="-72"/>
              <w:jc w:val="right"/>
              <w:rPr>
                <w:rFonts w:cs="Arial"/>
                <w:spacing w:val="-4"/>
                <w:sz w:val="16"/>
                <w:szCs w:val="16"/>
                <w:lang w:val="en-GB"/>
              </w:rPr>
            </w:pPr>
          </w:p>
          <w:p w14:paraId="29CDDAAC" w14:textId="77777777" w:rsidR="00B451A3" w:rsidRPr="00B451A3" w:rsidRDefault="00500EC7" w:rsidP="00B451A3">
            <w:pPr>
              <w:spacing w:line="240" w:lineRule="auto"/>
              <w:ind w:right="-72"/>
              <w:jc w:val="right"/>
              <w:rPr>
                <w:rFonts w:cs="Arial"/>
                <w:spacing w:val="-4"/>
                <w:sz w:val="16"/>
                <w:szCs w:val="16"/>
                <w:lang w:val="en-GB"/>
              </w:rPr>
            </w:pPr>
            <w:r>
              <w:rPr>
                <w:rFonts w:cs="Arial"/>
                <w:spacing w:val="-4"/>
                <w:sz w:val="16"/>
                <w:szCs w:val="16"/>
                <w:lang w:val="en-GB"/>
              </w:rPr>
              <w:t>6,67</w:t>
            </w:r>
            <w:r w:rsidR="00AB16E0">
              <w:rPr>
                <w:rFonts w:cs="Arial"/>
                <w:spacing w:val="-4"/>
                <w:sz w:val="16"/>
                <w:szCs w:val="16"/>
                <w:lang w:val="en-GB"/>
              </w:rPr>
              <w:t>6</w:t>
            </w:r>
            <w:r>
              <w:rPr>
                <w:rFonts w:cs="Arial"/>
                <w:spacing w:val="-4"/>
                <w:sz w:val="16"/>
                <w:szCs w:val="16"/>
                <w:lang w:val="en-GB"/>
              </w:rPr>
              <w:t>,</w:t>
            </w:r>
            <w:r w:rsidR="00AB16E0">
              <w:rPr>
                <w:rFonts w:cs="Arial"/>
                <w:spacing w:val="-4"/>
                <w:sz w:val="16"/>
                <w:szCs w:val="16"/>
                <w:lang w:val="en-GB"/>
              </w:rPr>
              <w:t>639</w:t>
            </w:r>
            <w:r>
              <w:rPr>
                <w:rFonts w:cs="Arial"/>
                <w:spacing w:val="-4"/>
                <w:sz w:val="16"/>
                <w:szCs w:val="16"/>
                <w:lang w:val="en-GB"/>
              </w:rPr>
              <w:t>,09</w:t>
            </w:r>
            <w:r w:rsidR="00AB16E0">
              <w:rPr>
                <w:rFonts w:cs="Arial"/>
                <w:spacing w:val="-4"/>
                <w:sz w:val="16"/>
                <w:szCs w:val="16"/>
                <w:lang w:val="en-GB"/>
              </w:rPr>
              <w:t>8</w:t>
            </w:r>
          </w:p>
        </w:tc>
      </w:tr>
    </w:tbl>
    <w:p w14:paraId="2151E6EE" w14:textId="72760355" w:rsidR="007E182E" w:rsidRDefault="007E182E" w:rsidP="00F835CA">
      <w:pPr>
        <w:spacing w:line="240" w:lineRule="auto"/>
        <w:ind w:left="1080"/>
        <w:jc w:val="both"/>
        <w:rPr>
          <w:rFonts w:cs="Arial"/>
          <w:sz w:val="18"/>
          <w:szCs w:val="18"/>
          <w:cs/>
          <w:lang w:val="en-GB"/>
        </w:rPr>
      </w:pPr>
    </w:p>
    <w:p w14:paraId="5E14EF02" w14:textId="346AD6C8" w:rsidR="00F835CA" w:rsidRPr="003911F5" w:rsidRDefault="007E182E" w:rsidP="00F835CA">
      <w:pPr>
        <w:spacing w:line="240" w:lineRule="auto"/>
        <w:ind w:left="1080"/>
        <w:jc w:val="both"/>
        <w:rPr>
          <w:rFonts w:cs="Arial"/>
          <w:sz w:val="18"/>
          <w:szCs w:val="18"/>
          <w:lang w:val="en-GB"/>
        </w:rPr>
      </w:pPr>
      <w:r>
        <w:rPr>
          <w:sz w:val="18"/>
          <w:szCs w:val="18"/>
          <w:cs/>
          <w:lang w:val="en-GB"/>
        </w:rPr>
        <w:br w:type="page"/>
      </w:r>
    </w:p>
    <w:tbl>
      <w:tblPr>
        <w:tblW w:w="8457" w:type="dxa"/>
        <w:tblInd w:w="1101" w:type="dxa"/>
        <w:tblLayout w:type="fixed"/>
        <w:tblLook w:val="04A0" w:firstRow="1" w:lastRow="0" w:firstColumn="1" w:lastColumn="0" w:noHBand="0" w:noVBand="1"/>
      </w:tblPr>
      <w:tblGrid>
        <w:gridCol w:w="2787"/>
        <w:gridCol w:w="1134"/>
        <w:gridCol w:w="1134"/>
        <w:gridCol w:w="1134"/>
        <w:gridCol w:w="1134"/>
        <w:gridCol w:w="1134"/>
      </w:tblGrid>
      <w:tr w:rsidR="00B451A3" w:rsidRPr="00B451A3" w14:paraId="42F22F9A" w14:textId="77777777" w:rsidTr="00F835CA">
        <w:tc>
          <w:tcPr>
            <w:tcW w:w="2787" w:type="dxa"/>
            <w:shd w:val="clear" w:color="auto" w:fill="auto"/>
          </w:tcPr>
          <w:p w14:paraId="6422028E" w14:textId="77777777" w:rsidR="00B451A3" w:rsidRPr="00B451A3" w:rsidRDefault="00B451A3" w:rsidP="00565F21">
            <w:pPr>
              <w:spacing w:line="240" w:lineRule="auto"/>
              <w:ind w:left="-15"/>
              <w:rPr>
                <w:rFonts w:cs="Arial"/>
                <w:b/>
                <w:bCs/>
                <w:spacing w:val="-4"/>
                <w:sz w:val="16"/>
                <w:szCs w:val="16"/>
                <w:lang w:val="en-GB"/>
              </w:rPr>
            </w:pPr>
          </w:p>
        </w:tc>
        <w:tc>
          <w:tcPr>
            <w:tcW w:w="5670" w:type="dxa"/>
            <w:gridSpan w:val="5"/>
            <w:tcBorders>
              <w:top w:val="single" w:sz="4" w:space="0" w:color="auto"/>
              <w:bottom w:val="single" w:sz="4" w:space="0" w:color="auto"/>
            </w:tcBorders>
          </w:tcPr>
          <w:p w14:paraId="07C8F1D5" w14:textId="77777777" w:rsidR="00B451A3" w:rsidRPr="00B451A3" w:rsidRDefault="00B451A3" w:rsidP="003121DD">
            <w:pPr>
              <w:spacing w:line="240" w:lineRule="auto"/>
              <w:ind w:right="-72"/>
              <w:jc w:val="center"/>
              <w:rPr>
                <w:rFonts w:cs="Arial"/>
                <w:b/>
                <w:bCs/>
                <w:spacing w:val="-4"/>
                <w:sz w:val="16"/>
                <w:szCs w:val="16"/>
                <w:lang w:val="en-GB"/>
              </w:rPr>
            </w:pPr>
            <w:r w:rsidRPr="00B451A3">
              <w:rPr>
                <w:rFonts w:cs="Arial"/>
                <w:b/>
                <w:bCs/>
                <w:sz w:val="16"/>
                <w:szCs w:val="16"/>
                <w:lang w:val="en-GB"/>
              </w:rPr>
              <w:t>Sep</w:t>
            </w:r>
            <w:r w:rsidR="002D3DF2">
              <w:rPr>
                <w:rFonts w:cs="Browallia New"/>
                <w:b/>
                <w:bCs/>
                <w:sz w:val="16"/>
                <w:lang w:val="en-GB"/>
              </w:rPr>
              <w:t>a</w:t>
            </w:r>
            <w:r w:rsidRPr="00B451A3">
              <w:rPr>
                <w:rFonts w:cs="Arial"/>
                <w:b/>
                <w:bCs/>
                <w:sz w:val="16"/>
                <w:szCs w:val="16"/>
                <w:lang w:val="en-GB"/>
              </w:rPr>
              <w:t>rate financial statements</w:t>
            </w:r>
          </w:p>
        </w:tc>
      </w:tr>
      <w:tr w:rsidR="00B451A3" w:rsidRPr="00B451A3" w14:paraId="56245B94" w14:textId="77777777" w:rsidTr="00F835CA">
        <w:tc>
          <w:tcPr>
            <w:tcW w:w="2787" w:type="dxa"/>
            <w:shd w:val="clear" w:color="auto" w:fill="auto"/>
          </w:tcPr>
          <w:p w14:paraId="6018FBC3" w14:textId="77777777" w:rsidR="00B451A3" w:rsidRPr="00B451A3" w:rsidRDefault="00B451A3" w:rsidP="00565F21">
            <w:pPr>
              <w:spacing w:line="240" w:lineRule="auto"/>
              <w:ind w:left="-15"/>
              <w:rPr>
                <w:rFonts w:cs="Arial"/>
                <w:b/>
                <w:bCs/>
                <w:spacing w:val="-4"/>
                <w:sz w:val="16"/>
                <w:szCs w:val="16"/>
                <w:lang w:val="en-GB"/>
              </w:rPr>
            </w:pPr>
          </w:p>
        </w:tc>
        <w:tc>
          <w:tcPr>
            <w:tcW w:w="1134" w:type="dxa"/>
            <w:tcBorders>
              <w:top w:val="single" w:sz="4" w:space="0" w:color="auto"/>
              <w:bottom w:val="single" w:sz="4" w:space="0" w:color="auto"/>
            </w:tcBorders>
            <w:shd w:val="clear" w:color="auto" w:fill="auto"/>
            <w:vAlign w:val="bottom"/>
          </w:tcPr>
          <w:p w14:paraId="397F595B" w14:textId="77777777" w:rsidR="00B451A3" w:rsidRPr="00B451A3" w:rsidRDefault="00B451A3" w:rsidP="003121DD">
            <w:pPr>
              <w:spacing w:line="240" w:lineRule="auto"/>
              <w:ind w:right="-72"/>
              <w:jc w:val="right"/>
              <w:rPr>
                <w:rFonts w:cs="Arial"/>
                <w:b/>
                <w:bCs/>
                <w:spacing w:val="-4"/>
                <w:sz w:val="16"/>
                <w:szCs w:val="16"/>
                <w:lang w:val="en-GB"/>
              </w:rPr>
            </w:pPr>
            <w:r w:rsidRPr="00B451A3">
              <w:rPr>
                <w:rFonts w:cs="Arial"/>
                <w:b/>
                <w:bCs/>
                <w:spacing w:val="-4"/>
                <w:sz w:val="16"/>
                <w:szCs w:val="16"/>
                <w:lang w:val="en-GB"/>
              </w:rPr>
              <w:t xml:space="preserve">Within </w:t>
            </w:r>
          </w:p>
          <w:p w14:paraId="6593D904" w14:textId="77777777" w:rsidR="00B451A3" w:rsidRPr="00B451A3" w:rsidRDefault="00B451A3" w:rsidP="003121DD">
            <w:pPr>
              <w:spacing w:line="240" w:lineRule="auto"/>
              <w:ind w:right="-72"/>
              <w:jc w:val="right"/>
              <w:rPr>
                <w:rFonts w:cs="Arial"/>
                <w:b/>
                <w:bCs/>
                <w:spacing w:val="-4"/>
                <w:sz w:val="16"/>
                <w:szCs w:val="16"/>
                <w:lang w:val="en-GB"/>
              </w:rPr>
            </w:pPr>
            <w:r w:rsidRPr="00B451A3">
              <w:rPr>
                <w:rFonts w:cs="Arial"/>
                <w:b/>
                <w:bCs/>
                <w:spacing w:val="-4"/>
                <w:sz w:val="16"/>
                <w:szCs w:val="16"/>
                <w:lang w:val="en-GB"/>
              </w:rPr>
              <w:t>1 year</w:t>
            </w:r>
          </w:p>
          <w:p w14:paraId="73F949F0" w14:textId="77777777" w:rsidR="00B451A3" w:rsidRPr="00B451A3" w:rsidRDefault="00B451A3" w:rsidP="003121DD">
            <w:pPr>
              <w:spacing w:line="240" w:lineRule="auto"/>
              <w:ind w:right="-72"/>
              <w:jc w:val="right"/>
              <w:rPr>
                <w:rFonts w:cs="Arial"/>
                <w:b/>
                <w:bCs/>
                <w:spacing w:val="-4"/>
                <w:sz w:val="16"/>
                <w:szCs w:val="16"/>
                <w:lang w:val="en-GB"/>
              </w:rPr>
            </w:pPr>
            <w:r w:rsidRPr="00B451A3">
              <w:rPr>
                <w:rFonts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3D967413" w14:textId="77777777" w:rsidR="00B451A3" w:rsidRPr="00B451A3" w:rsidRDefault="00B451A3" w:rsidP="003121DD">
            <w:pPr>
              <w:spacing w:line="240" w:lineRule="auto"/>
              <w:ind w:right="-72"/>
              <w:jc w:val="right"/>
              <w:rPr>
                <w:rFonts w:cs="Arial"/>
                <w:b/>
                <w:bCs/>
                <w:spacing w:val="-4"/>
                <w:sz w:val="16"/>
                <w:szCs w:val="16"/>
                <w:lang w:val="en-GB"/>
              </w:rPr>
            </w:pPr>
            <w:r w:rsidRPr="00B451A3">
              <w:rPr>
                <w:rFonts w:cs="Arial"/>
                <w:b/>
                <w:bCs/>
                <w:spacing w:val="-4"/>
                <w:sz w:val="16"/>
                <w:szCs w:val="16"/>
                <w:lang w:val="en-GB"/>
              </w:rPr>
              <w:t>1 - 5 years</w:t>
            </w:r>
          </w:p>
          <w:p w14:paraId="4FEFC85B" w14:textId="77777777" w:rsidR="00B451A3" w:rsidRPr="00B451A3" w:rsidRDefault="00B451A3" w:rsidP="003121DD">
            <w:pPr>
              <w:spacing w:line="240" w:lineRule="auto"/>
              <w:ind w:right="-72"/>
              <w:jc w:val="right"/>
              <w:rPr>
                <w:rFonts w:cs="Arial"/>
                <w:b/>
                <w:bCs/>
                <w:spacing w:val="-4"/>
                <w:sz w:val="16"/>
                <w:szCs w:val="16"/>
                <w:lang w:val="en-GB"/>
              </w:rPr>
            </w:pPr>
            <w:r w:rsidRPr="00B451A3">
              <w:rPr>
                <w:rFonts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3CE62187" w14:textId="77777777" w:rsidR="00B451A3" w:rsidRPr="00B451A3" w:rsidRDefault="00B451A3" w:rsidP="003121DD">
            <w:pPr>
              <w:spacing w:line="240" w:lineRule="auto"/>
              <w:ind w:right="-72"/>
              <w:jc w:val="right"/>
              <w:rPr>
                <w:rFonts w:cs="Arial"/>
                <w:b/>
                <w:bCs/>
                <w:spacing w:val="-4"/>
                <w:sz w:val="16"/>
                <w:szCs w:val="16"/>
                <w:lang w:val="en-GB"/>
              </w:rPr>
            </w:pPr>
            <w:r w:rsidRPr="00B451A3">
              <w:rPr>
                <w:rFonts w:cs="Arial"/>
                <w:b/>
                <w:bCs/>
                <w:spacing w:val="-4"/>
                <w:sz w:val="16"/>
                <w:szCs w:val="16"/>
                <w:lang w:val="en-GB"/>
              </w:rPr>
              <w:t xml:space="preserve">Over </w:t>
            </w:r>
          </w:p>
          <w:p w14:paraId="63A1030B" w14:textId="77777777" w:rsidR="00B451A3" w:rsidRPr="00B451A3" w:rsidRDefault="00B451A3" w:rsidP="003121DD">
            <w:pPr>
              <w:spacing w:line="240" w:lineRule="auto"/>
              <w:ind w:right="-72"/>
              <w:jc w:val="right"/>
              <w:rPr>
                <w:rFonts w:cs="Arial"/>
                <w:b/>
                <w:bCs/>
                <w:spacing w:val="-4"/>
                <w:sz w:val="16"/>
                <w:szCs w:val="16"/>
                <w:lang w:val="en-GB"/>
              </w:rPr>
            </w:pPr>
            <w:r w:rsidRPr="00B451A3">
              <w:rPr>
                <w:rFonts w:cs="Arial"/>
                <w:b/>
                <w:bCs/>
                <w:spacing w:val="-4"/>
                <w:sz w:val="16"/>
                <w:szCs w:val="16"/>
                <w:lang w:val="en-GB"/>
              </w:rPr>
              <w:t>5 years</w:t>
            </w:r>
          </w:p>
          <w:p w14:paraId="32FEB662" w14:textId="77777777" w:rsidR="00B451A3" w:rsidRPr="00B451A3" w:rsidRDefault="00B451A3" w:rsidP="003121DD">
            <w:pPr>
              <w:spacing w:line="240" w:lineRule="auto"/>
              <w:ind w:right="-72"/>
              <w:jc w:val="right"/>
              <w:rPr>
                <w:rFonts w:cs="Arial"/>
                <w:b/>
                <w:bCs/>
                <w:spacing w:val="-4"/>
                <w:sz w:val="16"/>
                <w:szCs w:val="16"/>
                <w:lang w:val="en-GB"/>
              </w:rPr>
            </w:pPr>
            <w:r w:rsidRPr="00B451A3">
              <w:rPr>
                <w:rFonts w:cs="Arial"/>
                <w:b/>
                <w:bCs/>
                <w:spacing w:val="-4"/>
                <w:sz w:val="16"/>
                <w:szCs w:val="16"/>
                <w:lang w:val="en-GB"/>
              </w:rPr>
              <w:t>Baht</w:t>
            </w:r>
          </w:p>
        </w:tc>
        <w:tc>
          <w:tcPr>
            <w:tcW w:w="1134" w:type="dxa"/>
            <w:tcBorders>
              <w:top w:val="single" w:sz="4" w:space="0" w:color="auto"/>
              <w:bottom w:val="single" w:sz="4" w:space="0" w:color="auto"/>
            </w:tcBorders>
            <w:vAlign w:val="bottom"/>
          </w:tcPr>
          <w:p w14:paraId="70A78AF7" w14:textId="77777777" w:rsidR="00B451A3" w:rsidRPr="00B451A3" w:rsidRDefault="00B451A3" w:rsidP="003121DD">
            <w:pPr>
              <w:spacing w:line="240" w:lineRule="auto"/>
              <w:ind w:right="-72"/>
              <w:jc w:val="right"/>
              <w:rPr>
                <w:rFonts w:cs="Arial"/>
                <w:b/>
                <w:bCs/>
                <w:spacing w:val="-4"/>
                <w:sz w:val="16"/>
                <w:szCs w:val="16"/>
                <w:lang w:val="en-GB"/>
              </w:rPr>
            </w:pPr>
            <w:r w:rsidRPr="00B451A3">
              <w:rPr>
                <w:rFonts w:cs="Arial"/>
                <w:b/>
                <w:bCs/>
                <w:spacing w:val="-4"/>
                <w:sz w:val="16"/>
                <w:szCs w:val="16"/>
                <w:lang w:val="en-GB"/>
              </w:rPr>
              <w:t>Total</w:t>
            </w:r>
          </w:p>
          <w:p w14:paraId="668B1CDD" w14:textId="77777777" w:rsidR="00B451A3" w:rsidRPr="00B451A3" w:rsidRDefault="00B451A3" w:rsidP="003121DD">
            <w:pPr>
              <w:spacing w:line="240" w:lineRule="auto"/>
              <w:ind w:right="-72"/>
              <w:jc w:val="right"/>
              <w:rPr>
                <w:rFonts w:cs="Arial"/>
                <w:b/>
                <w:bCs/>
                <w:spacing w:val="-4"/>
                <w:sz w:val="16"/>
                <w:szCs w:val="16"/>
                <w:lang w:val="en-GB"/>
              </w:rPr>
            </w:pPr>
            <w:r w:rsidRPr="00B451A3">
              <w:rPr>
                <w:rFonts w:cs="Arial"/>
                <w:b/>
                <w:bCs/>
                <w:spacing w:val="-4"/>
                <w:sz w:val="16"/>
                <w:szCs w:val="16"/>
                <w:lang w:val="en-GB"/>
              </w:rPr>
              <w:t>Baht</w:t>
            </w:r>
          </w:p>
        </w:tc>
        <w:tc>
          <w:tcPr>
            <w:tcW w:w="1134" w:type="dxa"/>
            <w:tcBorders>
              <w:top w:val="single" w:sz="4" w:space="0" w:color="auto"/>
              <w:bottom w:val="single" w:sz="4" w:space="0" w:color="auto"/>
            </w:tcBorders>
          </w:tcPr>
          <w:p w14:paraId="01DF434C" w14:textId="77777777" w:rsidR="00B451A3" w:rsidRPr="00B451A3" w:rsidRDefault="00B451A3" w:rsidP="00AF5557">
            <w:pPr>
              <w:spacing w:line="240" w:lineRule="auto"/>
              <w:ind w:right="-72"/>
              <w:jc w:val="right"/>
              <w:rPr>
                <w:rFonts w:cs="Arial"/>
                <w:b/>
                <w:bCs/>
                <w:spacing w:val="-4"/>
                <w:sz w:val="16"/>
                <w:szCs w:val="16"/>
                <w:lang w:val="en-GB"/>
              </w:rPr>
            </w:pPr>
          </w:p>
          <w:p w14:paraId="6D257B7F" w14:textId="77777777" w:rsidR="00B451A3" w:rsidRPr="00B451A3" w:rsidRDefault="00B451A3" w:rsidP="00AF5557">
            <w:pPr>
              <w:spacing w:line="240" w:lineRule="auto"/>
              <w:ind w:right="-72"/>
              <w:jc w:val="right"/>
              <w:rPr>
                <w:rFonts w:cs="Arial"/>
                <w:b/>
                <w:bCs/>
                <w:spacing w:val="-4"/>
                <w:sz w:val="16"/>
                <w:szCs w:val="16"/>
                <w:lang w:val="en-GB"/>
              </w:rPr>
            </w:pPr>
            <w:r w:rsidRPr="00B451A3">
              <w:rPr>
                <w:rFonts w:cs="Arial"/>
                <w:b/>
                <w:bCs/>
                <w:spacing w:val="-4"/>
                <w:sz w:val="16"/>
                <w:szCs w:val="16"/>
                <w:lang w:val="en-GB"/>
              </w:rPr>
              <w:t>Book value</w:t>
            </w:r>
          </w:p>
          <w:p w14:paraId="51FF9C84" w14:textId="77777777" w:rsidR="00B451A3" w:rsidRPr="00B451A3" w:rsidRDefault="00B451A3" w:rsidP="00AF5557">
            <w:pPr>
              <w:spacing w:line="240" w:lineRule="auto"/>
              <w:ind w:right="-72"/>
              <w:jc w:val="right"/>
              <w:rPr>
                <w:rFonts w:cs="Arial"/>
                <w:b/>
                <w:bCs/>
                <w:spacing w:val="-4"/>
                <w:sz w:val="16"/>
                <w:szCs w:val="16"/>
                <w:lang w:val="en-GB"/>
              </w:rPr>
            </w:pPr>
            <w:r w:rsidRPr="00B451A3">
              <w:rPr>
                <w:rFonts w:cs="Arial"/>
                <w:b/>
                <w:bCs/>
                <w:spacing w:val="-4"/>
                <w:sz w:val="16"/>
                <w:szCs w:val="16"/>
                <w:lang w:val="en-GB"/>
              </w:rPr>
              <w:t>Baht</w:t>
            </w:r>
          </w:p>
        </w:tc>
      </w:tr>
      <w:tr w:rsidR="00B451A3" w:rsidRPr="00B451A3" w14:paraId="7AB63DA6" w14:textId="77777777" w:rsidTr="00F835CA">
        <w:tc>
          <w:tcPr>
            <w:tcW w:w="2787" w:type="dxa"/>
            <w:shd w:val="clear" w:color="auto" w:fill="auto"/>
          </w:tcPr>
          <w:p w14:paraId="4BDA1E9F" w14:textId="77777777" w:rsidR="00B451A3" w:rsidRPr="00B451A3" w:rsidRDefault="00B451A3" w:rsidP="00565F21">
            <w:pPr>
              <w:spacing w:line="240" w:lineRule="auto"/>
              <w:ind w:left="-15"/>
              <w:rPr>
                <w:rFonts w:cs="Arial"/>
                <w:b/>
                <w:bCs/>
                <w:spacing w:val="-4"/>
                <w:sz w:val="16"/>
                <w:szCs w:val="16"/>
                <w:lang w:val="en-GB"/>
              </w:rPr>
            </w:pPr>
            <w:r w:rsidRPr="00B451A3">
              <w:rPr>
                <w:rFonts w:cs="Arial"/>
                <w:b/>
                <w:bCs/>
                <w:spacing w:val="-4"/>
                <w:sz w:val="16"/>
                <w:szCs w:val="16"/>
                <w:lang w:val="en-GB"/>
              </w:rPr>
              <w:t>As at 31 December 2020</w:t>
            </w:r>
          </w:p>
        </w:tc>
        <w:tc>
          <w:tcPr>
            <w:tcW w:w="1134" w:type="dxa"/>
            <w:tcBorders>
              <w:top w:val="single" w:sz="4" w:space="0" w:color="auto"/>
            </w:tcBorders>
            <w:shd w:val="clear" w:color="auto" w:fill="FAFAFA"/>
            <w:vAlign w:val="bottom"/>
          </w:tcPr>
          <w:p w14:paraId="09D59C25" w14:textId="77777777" w:rsidR="00B451A3" w:rsidRPr="00B451A3" w:rsidRDefault="00B451A3" w:rsidP="003121DD">
            <w:pPr>
              <w:spacing w:line="240" w:lineRule="auto"/>
              <w:ind w:right="-72"/>
              <w:jc w:val="right"/>
              <w:rPr>
                <w:rFonts w:cs="Arial"/>
                <w:b/>
                <w:bCs/>
                <w:spacing w:val="-4"/>
                <w:sz w:val="16"/>
                <w:szCs w:val="16"/>
                <w:lang w:val="en-GB"/>
              </w:rPr>
            </w:pPr>
          </w:p>
        </w:tc>
        <w:tc>
          <w:tcPr>
            <w:tcW w:w="1134" w:type="dxa"/>
            <w:tcBorders>
              <w:top w:val="single" w:sz="4" w:space="0" w:color="auto"/>
            </w:tcBorders>
            <w:shd w:val="clear" w:color="auto" w:fill="FAFAFA"/>
            <w:vAlign w:val="bottom"/>
          </w:tcPr>
          <w:p w14:paraId="62D3FDDF" w14:textId="77777777" w:rsidR="00B451A3" w:rsidRPr="00B451A3" w:rsidRDefault="00B451A3" w:rsidP="003121DD">
            <w:pPr>
              <w:spacing w:line="240" w:lineRule="auto"/>
              <w:ind w:right="-72"/>
              <w:jc w:val="right"/>
              <w:rPr>
                <w:rFonts w:cs="Arial"/>
                <w:b/>
                <w:bCs/>
                <w:spacing w:val="-4"/>
                <w:sz w:val="16"/>
                <w:szCs w:val="16"/>
                <w:lang w:val="en-GB"/>
              </w:rPr>
            </w:pPr>
          </w:p>
        </w:tc>
        <w:tc>
          <w:tcPr>
            <w:tcW w:w="1134" w:type="dxa"/>
            <w:tcBorders>
              <w:top w:val="single" w:sz="4" w:space="0" w:color="auto"/>
            </w:tcBorders>
            <w:shd w:val="clear" w:color="auto" w:fill="FAFAFA"/>
            <w:vAlign w:val="bottom"/>
          </w:tcPr>
          <w:p w14:paraId="79BF4A52" w14:textId="77777777" w:rsidR="00B451A3" w:rsidRPr="00B451A3" w:rsidRDefault="00B451A3" w:rsidP="003121DD">
            <w:pPr>
              <w:spacing w:line="240" w:lineRule="auto"/>
              <w:ind w:right="-72"/>
              <w:jc w:val="right"/>
              <w:rPr>
                <w:rFonts w:cs="Arial"/>
                <w:b/>
                <w:bCs/>
                <w:spacing w:val="-4"/>
                <w:sz w:val="16"/>
                <w:szCs w:val="16"/>
                <w:lang w:val="en-GB"/>
              </w:rPr>
            </w:pPr>
          </w:p>
        </w:tc>
        <w:tc>
          <w:tcPr>
            <w:tcW w:w="1134" w:type="dxa"/>
            <w:tcBorders>
              <w:top w:val="single" w:sz="4" w:space="0" w:color="auto"/>
            </w:tcBorders>
            <w:shd w:val="clear" w:color="auto" w:fill="FAFAFA"/>
            <w:vAlign w:val="bottom"/>
          </w:tcPr>
          <w:p w14:paraId="3A9324B9" w14:textId="77777777" w:rsidR="00B451A3" w:rsidRPr="00B451A3" w:rsidRDefault="00B451A3" w:rsidP="003121DD">
            <w:pPr>
              <w:spacing w:line="240" w:lineRule="auto"/>
              <w:ind w:right="-72"/>
              <w:jc w:val="right"/>
              <w:rPr>
                <w:rFonts w:cs="Arial"/>
                <w:b/>
                <w:bCs/>
                <w:spacing w:val="-4"/>
                <w:sz w:val="16"/>
                <w:szCs w:val="16"/>
                <w:lang w:val="en-GB"/>
              </w:rPr>
            </w:pPr>
          </w:p>
        </w:tc>
        <w:tc>
          <w:tcPr>
            <w:tcW w:w="1134" w:type="dxa"/>
            <w:tcBorders>
              <w:top w:val="single" w:sz="4" w:space="0" w:color="auto"/>
            </w:tcBorders>
            <w:shd w:val="clear" w:color="auto" w:fill="FAFAFA"/>
          </w:tcPr>
          <w:p w14:paraId="39F4ADA4" w14:textId="77777777" w:rsidR="00B451A3" w:rsidRPr="00B451A3" w:rsidRDefault="00B451A3" w:rsidP="003121DD">
            <w:pPr>
              <w:spacing w:line="240" w:lineRule="auto"/>
              <w:ind w:right="-72"/>
              <w:jc w:val="right"/>
              <w:rPr>
                <w:rFonts w:cs="Arial"/>
                <w:b/>
                <w:bCs/>
                <w:spacing w:val="-4"/>
                <w:sz w:val="16"/>
                <w:szCs w:val="16"/>
                <w:lang w:val="en-GB"/>
              </w:rPr>
            </w:pPr>
          </w:p>
        </w:tc>
      </w:tr>
      <w:tr w:rsidR="00B451A3" w:rsidRPr="00B451A3" w14:paraId="7D5B3415" w14:textId="77777777" w:rsidTr="00F835CA">
        <w:tc>
          <w:tcPr>
            <w:tcW w:w="2787" w:type="dxa"/>
            <w:shd w:val="clear" w:color="auto" w:fill="auto"/>
          </w:tcPr>
          <w:p w14:paraId="3C67F7AD" w14:textId="77777777" w:rsidR="00B451A3" w:rsidRPr="00B451A3" w:rsidRDefault="00B451A3" w:rsidP="009B7525">
            <w:pPr>
              <w:spacing w:line="240" w:lineRule="auto"/>
              <w:ind w:left="-15"/>
              <w:rPr>
                <w:rFonts w:cs="Arial"/>
                <w:spacing w:val="-4"/>
                <w:sz w:val="16"/>
                <w:szCs w:val="16"/>
                <w:lang w:val="en-GB"/>
              </w:rPr>
            </w:pPr>
            <w:r w:rsidRPr="00B451A3">
              <w:rPr>
                <w:rFonts w:cs="Arial"/>
                <w:spacing w:val="-4"/>
                <w:sz w:val="16"/>
                <w:szCs w:val="16"/>
                <w:lang w:val="en-GB"/>
              </w:rPr>
              <w:t>Trade and other payables</w:t>
            </w:r>
          </w:p>
        </w:tc>
        <w:tc>
          <w:tcPr>
            <w:tcW w:w="1134" w:type="dxa"/>
            <w:shd w:val="clear" w:color="auto" w:fill="FAFAFA"/>
            <w:vAlign w:val="bottom"/>
          </w:tcPr>
          <w:p w14:paraId="7B9570C0" w14:textId="77777777" w:rsidR="00B451A3" w:rsidRPr="00B451A3" w:rsidRDefault="00B451A3" w:rsidP="009B7525">
            <w:pPr>
              <w:spacing w:line="240" w:lineRule="auto"/>
              <w:ind w:right="-72"/>
              <w:jc w:val="right"/>
              <w:rPr>
                <w:rFonts w:cs="Arial"/>
                <w:spacing w:val="-4"/>
                <w:sz w:val="16"/>
                <w:szCs w:val="16"/>
                <w:lang w:val="en-GB"/>
              </w:rPr>
            </w:pPr>
            <w:r w:rsidRPr="00B451A3">
              <w:rPr>
                <w:rFonts w:cs="Arial"/>
                <w:spacing w:val="-4"/>
                <w:sz w:val="16"/>
                <w:szCs w:val="16"/>
                <w:lang w:val="en-GB"/>
              </w:rPr>
              <w:t>24,</w:t>
            </w:r>
            <w:r w:rsidR="00500EC7">
              <w:rPr>
                <w:rFonts w:cs="Arial"/>
                <w:spacing w:val="-4"/>
                <w:sz w:val="16"/>
                <w:szCs w:val="16"/>
                <w:lang w:val="en-GB"/>
              </w:rPr>
              <w:t>692</w:t>
            </w:r>
            <w:r w:rsidRPr="00B451A3">
              <w:rPr>
                <w:rFonts w:cs="Arial"/>
                <w:spacing w:val="-4"/>
                <w:sz w:val="16"/>
                <w:szCs w:val="16"/>
                <w:lang w:val="en-GB"/>
              </w:rPr>
              <w:t>,</w:t>
            </w:r>
            <w:r w:rsidR="00500EC7">
              <w:rPr>
                <w:rFonts w:cs="Arial"/>
                <w:spacing w:val="-4"/>
                <w:sz w:val="16"/>
                <w:szCs w:val="16"/>
                <w:lang w:val="en-GB"/>
              </w:rPr>
              <w:t>611</w:t>
            </w:r>
          </w:p>
        </w:tc>
        <w:tc>
          <w:tcPr>
            <w:tcW w:w="1134" w:type="dxa"/>
            <w:shd w:val="clear" w:color="auto" w:fill="FAFAFA"/>
            <w:vAlign w:val="bottom"/>
          </w:tcPr>
          <w:p w14:paraId="2F136BD7" w14:textId="77777777" w:rsidR="00B451A3" w:rsidRPr="00B451A3" w:rsidRDefault="00B451A3" w:rsidP="009B7525">
            <w:pPr>
              <w:spacing w:line="240" w:lineRule="auto"/>
              <w:ind w:right="-72"/>
              <w:jc w:val="right"/>
              <w:rPr>
                <w:rFonts w:cs="Arial"/>
                <w:spacing w:val="-4"/>
                <w:sz w:val="16"/>
                <w:szCs w:val="16"/>
                <w:lang w:val="en-GB"/>
              </w:rPr>
            </w:pPr>
            <w:r w:rsidRPr="00B451A3">
              <w:rPr>
                <w:rFonts w:cs="Arial"/>
                <w:spacing w:val="-4"/>
                <w:sz w:val="16"/>
                <w:szCs w:val="16"/>
                <w:lang w:val="en-GB"/>
              </w:rPr>
              <w:t>-</w:t>
            </w:r>
          </w:p>
        </w:tc>
        <w:tc>
          <w:tcPr>
            <w:tcW w:w="1134" w:type="dxa"/>
            <w:shd w:val="clear" w:color="auto" w:fill="FAFAFA"/>
            <w:vAlign w:val="bottom"/>
          </w:tcPr>
          <w:p w14:paraId="171CD4C6" w14:textId="77777777" w:rsidR="00B451A3" w:rsidRPr="00B451A3" w:rsidRDefault="00B451A3" w:rsidP="009B7525">
            <w:pPr>
              <w:spacing w:line="240" w:lineRule="auto"/>
              <w:ind w:right="-72"/>
              <w:jc w:val="right"/>
              <w:rPr>
                <w:rFonts w:cs="Arial"/>
                <w:spacing w:val="-4"/>
                <w:sz w:val="16"/>
                <w:szCs w:val="16"/>
                <w:lang w:val="en-GB"/>
              </w:rPr>
            </w:pPr>
            <w:r w:rsidRPr="00B451A3">
              <w:rPr>
                <w:rFonts w:cs="Arial"/>
                <w:spacing w:val="-4"/>
                <w:sz w:val="16"/>
                <w:szCs w:val="16"/>
                <w:lang w:val="en-GB"/>
              </w:rPr>
              <w:t>-</w:t>
            </w:r>
          </w:p>
        </w:tc>
        <w:tc>
          <w:tcPr>
            <w:tcW w:w="1134" w:type="dxa"/>
            <w:shd w:val="clear" w:color="auto" w:fill="FAFAFA"/>
            <w:vAlign w:val="bottom"/>
          </w:tcPr>
          <w:p w14:paraId="481B7636" w14:textId="77777777" w:rsidR="00B451A3" w:rsidRPr="00B451A3" w:rsidRDefault="00B451A3" w:rsidP="009B7525">
            <w:pPr>
              <w:spacing w:line="240" w:lineRule="auto"/>
              <w:ind w:right="-72"/>
              <w:jc w:val="right"/>
              <w:rPr>
                <w:rFonts w:cs="Arial"/>
                <w:spacing w:val="-4"/>
                <w:sz w:val="16"/>
                <w:szCs w:val="16"/>
                <w:lang w:val="en-GB"/>
              </w:rPr>
            </w:pPr>
            <w:r w:rsidRPr="00B451A3">
              <w:rPr>
                <w:rFonts w:cs="Arial"/>
                <w:spacing w:val="-4"/>
                <w:sz w:val="16"/>
                <w:szCs w:val="16"/>
                <w:lang w:val="en-GB"/>
              </w:rPr>
              <w:t>24,</w:t>
            </w:r>
            <w:r w:rsidR="00500EC7">
              <w:rPr>
                <w:rFonts w:cs="Arial"/>
                <w:spacing w:val="-4"/>
                <w:sz w:val="16"/>
                <w:szCs w:val="16"/>
                <w:lang w:val="en-GB"/>
              </w:rPr>
              <w:t>69</w:t>
            </w:r>
            <w:r w:rsidRPr="00B451A3">
              <w:rPr>
                <w:rFonts w:cs="Arial"/>
                <w:spacing w:val="-4"/>
                <w:sz w:val="16"/>
                <w:szCs w:val="16"/>
                <w:lang w:val="en-GB"/>
              </w:rPr>
              <w:t>2,611</w:t>
            </w:r>
          </w:p>
        </w:tc>
        <w:tc>
          <w:tcPr>
            <w:tcW w:w="1134" w:type="dxa"/>
            <w:shd w:val="clear" w:color="auto" w:fill="FAFAFA"/>
            <w:vAlign w:val="bottom"/>
          </w:tcPr>
          <w:p w14:paraId="6092DDFE" w14:textId="77777777" w:rsidR="00B451A3" w:rsidRPr="00B451A3" w:rsidRDefault="00B451A3" w:rsidP="009B7525">
            <w:pPr>
              <w:spacing w:line="240" w:lineRule="auto"/>
              <w:ind w:right="-72"/>
              <w:jc w:val="right"/>
              <w:rPr>
                <w:rFonts w:cs="Arial"/>
                <w:spacing w:val="-4"/>
                <w:sz w:val="16"/>
                <w:szCs w:val="16"/>
                <w:lang w:val="en-GB"/>
              </w:rPr>
            </w:pPr>
            <w:r w:rsidRPr="00B451A3">
              <w:rPr>
                <w:rFonts w:cs="Arial"/>
                <w:spacing w:val="-4"/>
                <w:sz w:val="16"/>
                <w:szCs w:val="16"/>
                <w:lang w:val="en-GB"/>
              </w:rPr>
              <w:t>24,</w:t>
            </w:r>
            <w:r w:rsidR="00500EC7">
              <w:rPr>
                <w:rFonts w:cs="Arial"/>
                <w:spacing w:val="-4"/>
                <w:sz w:val="16"/>
                <w:szCs w:val="16"/>
                <w:lang w:val="en-GB"/>
              </w:rPr>
              <w:t>69</w:t>
            </w:r>
            <w:r w:rsidRPr="00B451A3">
              <w:rPr>
                <w:rFonts w:cs="Arial"/>
                <w:spacing w:val="-4"/>
                <w:sz w:val="16"/>
                <w:szCs w:val="16"/>
                <w:lang w:val="en-GB"/>
              </w:rPr>
              <w:t>2,611</w:t>
            </w:r>
          </w:p>
        </w:tc>
      </w:tr>
      <w:tr w:rsidR="00B451A3" w:rsidRPr="00B451A3" w14:paraId="12E35CB2" w14:textId="77777777" w:rsidTr="00F835CA">
        <w:tc>
          <w:tcPr>
            <w:tcW w:w="2787" w:type="dxa"/>
            <w:shd w:val="clear" w:color="auto" w:fill="auto"/>
          </w:tcPr>
          <w:p w14:paraId="2EEA0F87" w14:textId="77777777" w:rsidR="00B451A3" w:rsidRPr="00B451A3" w:rsidRDefault="00452AAF" w:rsidP="009B7525">
            <w:pPr>
              <w:spacing w:line="240" w:lineRule="auto"/>
              <w:rPr>
                <w:rFonts w:cs="Arial"/>
                <w:spacing w:val="-4"/>
                <w:sz w:val="16"/>
                <w:szCs w:val="16"/>
                <w:lang w:val="en-GB"/>
              </w:rPr>
            </w:pPr>
            <w:r w:rsidRPr="00452AAF">
              <w:rPr>
                <w:rFonts w:cs="Arial"/>
                <w:spacing w:val="-4"/>
                <w:sz w:val="16"/>
                <w:szCs w:val="16"/>
                <w:lang w:val="en-GB"/>
              </w:rPr>
              <w:t>Short-term loans from others</w:t>
            </w:r>
          </w:p>
        </w:tc>
        <w:tc>
          <w:tcPr>
            <w:tcW w:w="1134" w:type="dxa"/>
            <w:shd w:val="clear" w:color="auto" w:fill="FAFAFA"/>
            <w:vAlign w:val="bottom"/>
          </w:tcPr>
          <w:p w14:paraId="6462784C" w14:textId="77777777" w:rsidR="00B451A3" w:rsidRPr="00B451A3" w:rsidRDefault="00B451A3" w:rsidP="009B7525">
            <w:pPr>
              <w:spacing w:line="240" w:lineRule="auto"/>
              <w:ind w:right="-72"/>
              <w:jc w:val="right"/>
              <w:rPr>
                <w:rFonts w:cs="Arial"/>
                <w:spacing w:val="-4"/>
                <w:sz w:val="16"/>
                <w:szCs w:val="16"/>
                <w:lang w:val="en-GB"/>
              </w:rPr>
            </w:pPr>
            <w:r w:rsidRPr="00B451A3">
              <w:rPr>
                <w:rFonts w:cs="Arial"/>
                <w:spacing w:val="-4"/>
                <w:sz w:val="16"/>
                <w:szCs w:val="16"/>
                <w:lang w:val="en-GB"/>
              </w:rPr>
              <w:t>580,000</w:t>
            </w:r>
          </w:p>
        </w:tc>
        <w:tc>
          <w:tcPr>
            <w:tcW w:w="1134" w:type="dxa"/>
            <w:shd w:val="clear" w:color="auto" w:fill="FAFAFA"/>
            <w:vAlign w:val="bottom"/>
          </w:tcPr>
          <w:p w14:paraId="30ADD5AD" w14:textId="77777777" w:rsidR="00B451A3" w:rsidRPr="00B451A3" w:rsidRDefault="00B451A3" w:rsidP="009B7525">
            <w:pPr>
              <w:spacing w:line="240" w:lineRule="auto"/>
              <w:ind w:right="-72"/>
              <w:jc w:val="right"/>
              <w:rPr>
                <w:rFonts w:cs="Arial"/>
                <w:spacing w:val="-4"/>
                <w:sz w:val="16"/>
                <w:szCs w:val="16"/>
                <w:lang w:val="en-GB"/>
              </w:rPr>
            </w:pPr>
            <w:r w:rsidRPr="00B451A3">
              <w:rPr>
                <w:rFonts w:cs="Arial"/>
                <w:spacing w:val="-4"/>
                <w:sz w:val="16"/>
                <w:szCs w:val="16"/>
                <w:lang w:val="en-GB"/>
              </w:rPr>
              <w:t>-</w:t>
            </w:r>
          </w:p>
        </w:tc>
        <w:tc>
          <w:tcPr>
            <w:tcW w:w="1134" w:type="dxa"/>
            <w:shd w:val="clear" w:color="auto" w:fill="FAFAFA"/>
            <w:vAlign w:val="bottom"/>
          </w:tcPr>
          <w:p w14:paraId="17EB0E10" w14:textId="77777777" w:rsidR="00B451A3" w:rsidRPr="00B451A3" w:rsidRDefault="00B451A3" w:rsidP="009B7525">
            <w:pPr>
              <w:spacing w:line="240" w:lineRule="auto"/>
              <w:ind w:right="-72"/>
              <w:jc w:val="right"/>
              <w:rPr>
                <w:rFonts w:cs="Arial"/>
                <w:spacing w:val="-4"/>
                <w:sz w:val="16"/>
                <w:szCs w:val="16"/>
                <w:lang w:val="en-GB"/>
              </w:rPr>
            </w:pPr>
            <w:r w:rsidRPr="00B451A3">
              <w:rPr>
                <w:rFonts w:cs="Arial"/>
                <w:spacing w:val="-4"/>
                <w:sz w:val="16"/>
                <w:szCs w:val="16"/>
                <w:lang w:val="en-GB"/>
              </w:rPr>
              <w:t>-</w:t>
            </w:r>
          </w:p>
        </w:tc>
        <w:tc>
          <w:tcPr>
            <w:tcW w:w="1134" w:type="dxa"/>
            <w:shd w:val="clear" w:color="auto" w:fill="FAFAFA"/>
            <w:vAlign w:val="bottom"/>
          </w:tcPr>
          <w:p w14:paraId="2F8748D7" w14:textId="77777777" w:rsidR="00B451A3" w:rsidRPr="00B451A3" w:rsidRDefault="00B451A3" w:rsidP="009B7525">
            <w:pPr>
              <w:spacing w:line="240" w:lineRule="auto"/>
              <w:ind w:right="-72"/>
              <w:jc w:val="right"/>
              <w:rPr>
                <w:rFonts w:cs="Arial"/>
                <w:spacing w:val="-4"/>
                <w:sz w:val="16"/>
                <w:szCs w:val="16"/>
                <w:lang w:val="en-GB"/>
              </w:rPr>
            </w:pPr>
            <w:r w:rsidRPr="00B451A3">
              <w:rPr>
                <w:rFonts w:cs="Arial"/>
                <w:spacing w:val="-4"/>
                <w:sz w:val="16"/>
                <w:szCs w:val="16"/>
                <w:lang w:val="en-GB"/>
              </w:rPr>
              <w:t>580,000</w:t>
            </w:r>
          </w:p>
        </w:tc>
        <w:tc>
          <w:tcPr>
            <w:tcW w:w="1134" w:type="dxa"/>
            <w:shd w:val="clear" w:color="auto" w:fill="FAFAFA"/>
            <w:vAlign w:val="bottom"/>
          </w:tcPr>
          <w:p w14:paraId="74022F74" w14:textId="77777777" w:rsidR="00B451A3" w:rsidRPr="00B451A3" w:rsidRDefault="00B451A3" w:rsidP="009B7525">
            <w:pPr>
              <w:spacing w:line="240" w:lineRule="auto"/>
              <w:ind w:right="-72"/>
              <w:jc w:val="right"/>
              <w:rPr>
                <w:rFonts w:cs="Arial"/>
                <w:spacing w:val="-4"/>
                <w:sz w:val="16"/>
                <w:szCs w:val="16"/>
                <w:lang w:val="en-GB"/>
              </w:rPr>
            </w:pPr>
            <w:r w:rsidRPr="00B451A3">
              <w:rPr>
                <w:rFonts w:cs="Arial"/>
                <w:spacing w:val="-4"/>
                <w:sz w:val="16"/>
                <w:szCs w:val="16"/>
                <w:lang w:val="en-GB"/>
              </w:rPr>
              <w:t>580,000</w:t>
            </w:r>
          </w:p>
        </w:tc>
      </w:tr>
      <w:tr w:rsidR="00B451A3" w:rsidRPr="00B451A3" w14:paraId="5AD33A62" w14:textId="77777777" w:rsidTr="00F835CA">
        <w:tc>
          <w:tcPr>
            <w:tcW w:w="2787" w:type="dxa"/>
            <w:shd w:val="clear" w:color="auto" w:fill="auto"/>
          </w:tcPr>
          <w:p w14:paraId="3767CD57" w14:textId="77777777" w:rsidR="00B451A3" w:rsidRPr="00B451A3" w:rsidRDefault="00B451A3" w:rsidP="009B7525">
            <w:pPr>
              <w:spacing w:line="240" w:lineRule="auto"/>
              <w:rPr>
                <w:rFonts w:cs="Arial"/>
                <w:spacing w:val="-4"/>
                <w:sz w:val="16"/>
                <w:szCs w:val="16"/>
                <w:lang w:val="en-GB"/>
              </w:rPr>
            </w:pPr>
            <w:r w:rsidRPr="00B451A3">
              <w:rPr>
                <w:rFonts w:cs="Arial"/>
                <w:spacing w:val="-4"/>
                <w:sz w:val="16"/>
                <w:szCs w:val="16"/>
                <w:lang w:val="en-GB"/>
              </w:rPr>
              <w:t>long-term borrowings from</w:t>
            </w:r>
          </w:p>
        </w:tc>
        <w:tc>
          <w:tcPr>
            <w:tcW w:w="1134" w:type="dxa"/>
            <w:shd w:val="clear" w:color="auto" w:fill="FAFAFA"/>
            <w:vAlign w:val="bottom"/>
          </w:tcPr>
          <w:p w14:paraId="243D50AF" w14:textId="77777777" w:rsidR="00B451A3" w:rsidRPr="00B451A3" w:rsidRDefault="00B451A3" w:rsidP="009B7525">
            <w:pPr>
              <w:spacing w:line="240" w:lineRule="auto"/>
              <w:ind w:right="-72"/>
              <w:jc w:val="right"/>
              <w:rPr>
                <w:rFonts w:cs="Arial"/>
                <w:spacing w:val="-4"/>
                <w:sz w:val="16"/>
                <w:szCs w:val="16"/>
                <w:lang w:val="en-GB"/>
              </w:rPr>
            </w:pPr>
          </w:p>
        </w:tc>
        <w:tc>
          <w:tcPr>
            <w:tcW w:w="1134" w:type="dxa"/>
            <w:shd w:val="clear" w:color="auto" w:fill="FAFAFA"/>
            <w:vAlign w:val="bottom"/>
          </w:tcPr>
          <w:p w14:paraId="5F4D0763" w14:textId="77777777" w:rsidR="00B451A3" w:rsidRPr="00B451A3" w:rsidRDefault="00B451A3" w:rsidP="009B7525">
            <w:pPr>
              <w:spacing w:line="240" w:lineRule="auto"/>
              <w:ind w:right="-72"/>
              <w:jc w:val="right"/>
              <w:rPr>
                <w:rFonts w:cs="Arial"/>
                <w:spacing w:val="-4"/>
                <w:sz w:val="16"/>
                <w:szCs w:val="16"/>
                <w:lang w:val="en-GB"/>
              </w:rPr>
            </w:pPr>
          </w:p>
        </w:tc>
        <w:tc>
          <w:tcPr>
            <w:tcW w:w="1134" w:type="dxa"/>
            <w:shd w:val="clear" w:color="auto" w:fill="FAFAFA"/>
            <w:vAlign w:val="bottom"/>
          </w:tcPr>
          <w:p w14:paraId="29215B8D" w14:textId="77777777" w:rsidR="00B451A3" w:rsidRPr="00B451A3" w:rsidRDefault="00B451A3" w:rsidP="009B7525">
            <w:pPr>
              <w:spacing w:line="240" w:lineRule="auto"/>
              <w:ind w:right="-72"/>
              <w:jc w:val="right"/>
              <w:rPr>
                <w:rFonts w:cs="Arial"/>
                <w:spacing w:val="-4"/>
                <w:sz w:val="16"/>
                <w:szCs w:val="16"/>
                <w:lang w:val="en-GB"/>
              </w:rPr>
            </w:pPr>
          </w:p>
        </w:tc>
        <w:tc>
          <w:tcPr>
            <w:tcW w:w="1134" w:type="dxa"/>
            <w:shd w:val="clear" w:color="auto" w:fill="FAFAFA"/>
            <w:vAlign w:val="bottom"/>
          </w:tcPr>
          <w:p w14:paraId="7FC1E9FD" w14:textId="77777777" w:rsidR="00B451A3" w:rsidRPr="00B451A3" w:rsidRDefault="00B451A3" w:rsidP="009B7525">
            <w:pPr>
              <w:spacing w:line="240" w:lineRule="auto"/>
              <w:ind w:right="-72"/>
              <w:jc w:val="right"/>
              <w:rPr>
                <w:rFonts w:cs="Arial"/>
                <w:spacing w:val="-4"/>
                <w:sz w:val="16"/>
                <w:szCs w:val="16"/>
                <w:lang w:val="en-GB"/>
              </w:rPr>
            </w:pPr>
          </w:p>
        </w:tc>
        <w:tc>
          <w:tcPr>
            <w:tcW w:w="1134" w:type="dxa"/>
            <w:shd w:val="clear" w:color="auto" w:fill="FAFAFA"/>
            <w:vAlign w:val="bottom"/>
          </w:tcPr>
          <w:p w14:paraId="4D3A90D6" w14:textId="77777777" w:rsidR="00B451A3" w:rsidRPr="00B451A3" w:rsidRDefault="00B451A3" w:rsidP="009B7525">
            <w:pPr>
              <w:spacing w:line="240" w:lineRule="auto"/>
              <w:ind w:right="-72"/>
              <w:jc w:val="right"/>
              <w:rPr>
                <w:rFonts w:cs="Arial"/>
                <w:spacing w:val="-4"/>
                <w:sz w:val="16"/>
                <w:szCs w:val="16"/>
                <w:lang w:val="en-GB"/>
              </w:rPr>
            </w:pPr>
          </w:p>
        </w:tc>
      </w:tr>
      <w:tr w:rsidR="00B451A3" w:rsidRPr="00B451A3" w14:paraId="79CD143A" w14:textId="77777777" w:rsidTr="00F835CA">
        <w:tc>
          <w:tcPr>
            <w:tcW w:w="2787" w:type="dxa"/>
            <w:shd w:val="clear" w:color="auto" w:fill="auto"/>
          </w:tcPr>
          <w:p w14:paraId="747396DE" w14:textId="77777777" w:rsidR="00B451A3" w:rsidRPr="00B451A3" w:rsidRDefault="00B451A3" w:rsidP="009B7525">
            <w:pPr>
              <w:spacing w:line="240" w:lineRule="auto"/>
              <w:rPr>
                <w:rFonts w:cs="Arial"/>
                <w:spacing w:val="-4"/>
                <w:sz w:val="16"/>
                <w:szCs w:val="16"/>
                <w:lang w:val="en-GB"/>
              </w:rPr>
            </w:pPr>
            <w:r w:rsidRPr="00B451A3">
              <w:rPr>
                <w:rFonts w:cs="Arial"/>
                <w:spacing w:val="-4"/>
                <w:sz w:val="16"/>
                <w:szCs w:val="16"/>
                <w:lang w:val="en-GB"/>
              </w:rPr>
              <w:t xml:space="preserve">   subsidiaries and related interest</w:t>
            </w:r>
          </w:p>
        </w:tc>
        <w:tc>
          <w:tcPr>
            <w:tcW w:w="1134" w:type="dxa"/>
            <w:shd w:val="clear" w:color="auto" w:fill="FAFAFA"/>
          </w:tcPr>
          <w:p w14:paraId="116FB79D" w14:textId="150FD36D" w:rsidR="00B451A3" w:rsidRPr="00B451A3" w:rsidRDefault="0089066C" w:rsidP="009B7525">
            <w:pPr>
              <w:spacing w:line="240" w:lineRule="auto"/>
              <w:ind w:right="-72"/>
              <w:jc w:val="right"/>
              <w:rPr>
                <w:rFonts w:cs="Arial"/>
                <w:spacing w:val="-4"/>
                <w:sz w:val="16"/>
                <w:szCs w:val="16"/>
                <w:lang w:val="en-GB"/>
              </w:rPr>
            </w:pPr>
            <w:r>
              <w:rPr>
                <w:rFonts w:cs="Arial"/>
                <w:spacing w:val="-4"/>
                <w:sz w:val="16"/>
                <w:szCs w:val="16"/>
                <w:lang w:val="en-GB"/>
              </w:rPr>
              <w:t>271,462,739</w:t>
            </w:r>
          </w:p>
        </w:tc>
        <w:tc>
          <w:tcPr>
            <w:tcW w:w="1134" w:type="dxa"/>
            <w:shd w:val="clear" w:color="auto" w:fill="FAFAFA"/>
          </w:tcPr>
          <w:p w14:paraId="05E3CA58" w14:textId="77777777" w:rsidR="00B451A3" w:rsidRPr="00B451A3" w:rsidRDefault="00B451A3" w:rsidP="009B7525">
            <w:pPr>
              <w:spacing w:line="240" w:lineRule="auto"/>
              <w:ind w:right="-72"/>
              <w:jc w:val="right"/>
              <w:rPr>
                <w:rFonts w:cs="Arial"/>
                <w:spacing w:val="-4"/>
                <w:sz w:val="16"/>
                <w:szCs w:val="16"/>
                <w:lang w:val="en-GB"/>
              </w:rPr>
            </w:pPr>
            <w:r w:rsidRPr="00B451A3">
              <w:rPr>
                <w:rFonts w:cs="Arial"/>
                <w:spacing w:val="-4"/>
                <w:sz w:val="16"/>
                <w:szCs w:val="16"/>
                <w:lang w:val="en-GB"/>
              </w:rPr>
              <w:t>970,358,220</w:t>
            </w:r>
          </w:p>
        </w:tc>
        <w:tc>
          <w:tcPr>
            <w:tcW w:w="1134" w:type="dxa"/>
            <w:shd w:val="clear" w:color="auto" w:fill="FAFAFA"/>
          </w:tcPr>
          <w:p w14:paraId="0ED65050" w14:textId="77777777" w:rsidR="00B451A3" w:rsidRPr="00B451A3" w:rsidRDefault="00B451A3" w:rsidP="009B7525">
            <w:pPr>
              <w:spacing w:line="240" w:lineRule="auto"/>
              <w:ind w:right="-72"/>
              <w:jc w:val="right"/>
              <w:rPr>
                <w:rFonts w:cs="Arial"/>
                <w:spacing w:val="-4"/>
                <w:sz w:val="16"/>
                <w:szCs w:val="16"/>
                <w:lang w:val="en-GB"/>
              </w:rPr>
            </w:pPr>
            <w:r w:rsidRPr="00B451A3">
              <w:rPr>
                <w:rFonts w:cs="Arial"/>
                <w:spacing w:val="-4"/>
                <w:sz w:val="16"/>
                <w:szCs w:val="16"/>
                <w:lang w:val="en-GB"/>
              </w:rPr>
              <w:t>3,626,614,629</w:t>
            </w:r>
          </w:p>
        </w:tc>
        <w:tc>
          <w:tcPr>
            <w:tcW w:w="1134" w:type="dxa"/>
            <w:shd w:val="clear" w:color="auto" w:fill="FAFAFA"/>
          </w:tcPr>
          <w:p w14:paraId="4ED3C555" w14:textId="2B8FD14D" w:rsidR="00B451A3" w:rsidRPr="00B451A3" w:rsidRDefault="0089066C" w:rsidP="009B7525">
            <w:pPr>
              <w:spacing w:line="240" w:lineRule="auto"/>
              <w:ind w:right="-72"/>
              <w:jc w:val="right"/>
              <w:rPr>
                <w:rFonts w:cs="Arial"/>
                <w:spacing w:val="-4"/>
                <w:sz w:val="16"/>
                <w:szCs w:val="16"/>
                <w:lang w:val="en-GB"/>
              </w:rPr>
            </w:pPr>
            <w:r>
              <w:rPr>
                <w:rFonts w:cs="Arial"/>
                <w:spacing w:val="-4"/>
                <w:sz w:val="16"/>
                <w:szCs w:val="16"/>
                <w:lang w:val="en-GB"/>
              </w:rPr>
              <w:t>4,868,435,588</w:t>
            </w:r>
          </w:p>
        </w:tc>
        <w:tc>
          <w:tcPr>
            <w:tcW w:w="1134" w:type="dxa"/>
            <w:shd w:val="clear" w:color="auto" w:fill="FAFAFA"/>
          </w:tcPr>
          <w:p w14:paraId="2D463787" w14:textId="77777777" w:rsidR="00B451A3" w:rsidRPr="00B451A3" w:rsidRDefault="00B451A3" w:rsidP="009B7525">
            <w:pPr>
              <w:spacing w:line="240" w:lineRule="auto"/>
              <w:ind w:right="-72"/>
              <w:jc w:val="right"/>
              <w:rPr>
                <w:rFonts w:cs="Arial"/>
                <w:spacing w:val="-4"/>
                <w:sz w:val="16"/>
                <w:szCs w:val="16"/>
                <w:lang w:val="en-GB"/>
              </w:rPr>
            </w:pPr>
            <w:r w:rsidRPr="00B451A3">
              <w:rPr>
                <w:rFonts w:cs="Arial"/>
                <w:spacing w:val="-4"/>
                <w:sz w:val="16"/>
                <w:szCs w:val="16"/>
                <w:lang w:val="en-GB"/>
              </w:rPr>
              <w:t>2,717,161,78</w:t>
            </w:r>
            <w:r w:rsidR="00500EC7">
              <w:rPr>
                <w:rFonts w:cs="Arial"/>
                <w:spacing w:val="-4"/>
                <w:sz w:val="16"/>
                <w:szCs w:val="16"/>
                <w:lang w:val="en-GB"/>
              </w:rPr>
              <w:t>1</w:t>
            </w:r>
          </w:p>
        </w:tc>
      </w:tr>
      <w:tr w:rsidR="00452AAF" w:rsidRPr="00B451A3" w14:paraId="4436667C" w14:textId="77777777" w:rsidTr="00F835CA">
        <w:tc>
          <w:tcPr>
            <w:tcW w:w="2787" w:type="dxa"/>
            <w:shd w:val="clear" w:color="auto" w:fill="auto"/>
          </w:tcPr>
          <w:p w14:paraId="4B8DDB46" w14:textId="77777777" w:rsidR="00452AAF" w:rsidRPr="00B451A3" w:rsidRDefault="00452AAF" w:rsidP="00452AAF">
            <w:pPr>
              <w:spacing w:line="240" w:lineRule="auto"/>
              <w:rPr>
                <w:rFonts w:cs="Arial"/>
                <w:spacing w:val="-4"/>
                <w:sz w:val="16"/>
                <w:szCs w:val="16"/>
                <w:lang w:val="en-GB"/>
              </w:rPr>
            </w:pPr>
            <w:r w:rsidRPr="00B451A3">
              <w:rPr>
                <w:rFonts w:cs="Arial"/>
                <w:spacing w:val="-4"/>
                <w:sz w:val="16"/>
                <w:szCs w:val="16"/>
                <w:lang w:val="en-GB"/>
              </w:rPr>
              <w:t>Lease liabilities</w:t>
            </w:r>
          </w:p>
        </w:tc>
        <w:tc>
          <w:tcPr>
            <w:tcW w:w="1134" w:type="dxa"/>
            <w:tcBorders>
              <w:bottom w:val="single" w:sz="4" w:space="0" w:color="auto"/>
            </w:tcBorders>
            <w:shd w:val="clear" w:color="auto" w:fill="FAFAFA"/>
          </w:tcPr>
          <w:p w14:paraId="1C21DCFB" w14:textId="77777777" w:rsidR="00452AAF" w:rsidRPr="00B451A3" w:rsidRDefault="0084115E" w:rsidP="00452AAF">
            <w:pPr>
              <w:spacing w:line="240" w:lineRule="auto"/>
              <w:ind w:right="-72"/>
              <w:jc w:val="right"/>
              <w:rPr>
                <w:rFonts w:cs="Arial"/>
                <w:spacing w:val="-4"/>
                <w:sz w:val="16"/>
                <w:szCs w:val="16"/>
                <w:lang w:val="en-GB"/>
              </w:rPr>
            </w:pPr>
            <w:r>
              <w:rPr>
                <w:rFonts w:cs="Arial"/>
                <w:spacing w:val="-4"/>
                <w:sz w:val="16"/>
                <w:szCs w:val="16"/>
                <w:lang w:val="en-GB"/>
              </w:rPr>
              <w:t>4,272,411</w:t>
            </w:r>
          </w:p>
        </w:tc>
        <w:tc>
          <w:tcPr>
            <w:tcW w:w="1134" w:type="dxa"/>
            <w:tcBorders>
              <w:bottom w:val="single" w:sz="4" w:space="0" w:color="auto"/>
            </w:tcBorders>
            <w:shd w:val="clear" w:color="auto" w:fill="FAFAFA"/>
          </w:tcPr>
          <w:p w14:paraId="5A2746C6" w14:textId="77777777" w:rsidR="00452AAF" w:rsidRPr="00B451A3" w:rsidRDefault="0084115E" w:rsidP="00452AAF">
            <w:pPr>
              <w:spacing w:line="240" w:lineRule="auto"/>
              <w:ind w:right="-72"/>
              <w:jc w:val="right"/>
              <w:rPr>
                <w:rFonts w:cs="Arial"/>
                <w:spacing w:val="-4"/>
                <w:sz w:val="16"/>
                <w:szCs w:val="16"/>
                <w:lang w:val="en-GB"/>
              </w:rPr>
            </w:pPr>
            <w:r>
              <w:rPr>
                <w:rFonts w:cs="Arial"/>
                <w:spacing w:val="-4"/>
                <w:sz w:val="16"/>
                <w:szCs w:val="16"/>
                <w:lang w:val="en-GB"/>
              </w:rPr>
              <w:t>5,567,527</w:t>
            </w:r>
          </w:p>
        </w:tc>
        <w:tc>
          <w:tcPr>
            <w:tcW w:w="1134" w:type="dxa"/>
            <w:tcBorders>
              <w:bottom w:val="single" w:sz="4" w:space="0" w:color="auto"/>
            </w:tcBorders>
            <w:shd w:val="clear" w:color="auto" w:fill="FAFAFA"/>
          </w:tcPr>
          <w:p w14:paraId="2FD2FF9C" w14:textId="77777777" w:rsidR="00452AAF" w:rsidRPr="00B451A3" w:rsidRDefault="0084115E" w:rsidP="00452AAF">
            <w:pPr>
              <w:spacing w:line="240" w:lineRule="auto"/>
              <w:ind w:right="-72"/>
              <w:jc w:val="right"/>
              <w:rPr>
                <w:rFonts w:cs="Arial"/>
                <w:spacing w:val="-4"/>
                <w:sz w:val="16"/>
                <w:szCs w:val="16"/>
                <w:lang w:val="en-GB"/>
              </w:rPr>
            </w:pPr>
            <w:r>
              <w:rPr>
                <w:rFonts w:cs="Arial"/>
                <w:spacing w:val="-4"/>
                <w:sz w:val="16"/>
                <w:szCs w:val="16"/>
                <w:lang w:val="en-GB"/>
              </w:rPr>
              <w:t>-</w:t>
            </w:r>
          </w:p>
        </w:tc>
        <w:tc>
          <w:tcPr>
            <w:tcW w:w="1134" w:type="dxa"/>
            <w:tcBorders>
              <w:bottom w:val="single" w:sz="4" w:space="0" w:color="auto"/>
            </w:tcBorders>
            <w:shd w:val="clear" w:color="auto" w:fill="FAFAFA"/>
          </w:tcPr>
          <w:p w14:paraId="4CA4C9CE" w14:textId="77777777" w:rsidR="00452AAF" w:rsidRPr="00B451A3" w:rsidRDefault="0084115E" w:rsidP="00452AAF">
            <w:pPr>
              <w:spacing w:line="240" w:lineRule="auto"/>
              <w:ind w:right="-72"/>
              <w:jc w:val="right"/>
              <w:rPr>
                <w:rFonts w:cs="Arial"/>
                <w:spacing w:val="-4"/>
                <w:sz w:val="16"/>
                <w:szCs w:val="16"/>
                <w:lang w:val="en-GB"/>
              </w:rPr>
            </w:pPr>
            <w:r>
              <w:rPr>
                <w:rFonts w:cs="Arial"/>
                <w:spacing w:val="-4"/>
                <w:sz w:val="16"/>
                <w:szCs w:val="16"/>
                <w:lang w:val="en-GB"/>
              </w:rPr>
              <w:t>9,839,938</w:t>
            </w:r>
          </w:p>
        </w:tc>
        <w:tc>
          <w:tcPr>
            <w:tcW w:w="1134" w:type="dxa"/>
            <w:tcBorders>
              <w:bottom w:val="single" w:sz="4" w:space="0" w:color="auto"/>
            </w:tcBorders>
            <w:shd w:val="clear" w:color="auto" w:fill="FAFAFA"/>
          </w:tcPr>
          <w:p w14:paraId="68DEBE46" w14:textId="77777777" w:rsidR="00452AAF" w:rsidRPr="00B451A3" w:rsidRDefault="0084115E" w:rsidP="00452AAF">
            <w:pPr>
              <w:spacing w:line="240" w:lineRule="auto"/>
              <w:ind w:right="-72"/>
              <w:jc w:val="right"/>
              <w:rPr>
                <w:rFonts w:cs="Arial"/>
                <w:spacing w:val="-4"/>
                <w:sz w:val="16"/>
                <w:szCs w:val="16"/>
                <w:lang w:val="en-GB"/>
              </w:rPr>
            </w:pPr>
            <w:r>
              <w:rPr>
                <w:rFonts w:cs="Arial"/>
                <w:spacing w:val="-4"/>
                <w:sz w:val="16"/>
                <w:szCs w:val="16"/>
                <w:lang w:val="en-GB"/>
              </w:rPr>
              <w:t>9,355,235</w:t>
            </w:r>
          </w:p>
        </w:tc>
      </w:tr>
      <w:tr w:rsidR="00F835CA" w:rsidRPr="00B451A3" w14:paraId="7C8284CF" w14:textId="77777777" w:rsidTr="00F835CA">
        <w:tc>
          <w:tcPr>
            <w:tcW w:w="2787" w:type="dxa"/>
            <w:shd w:val="clear" w:color="auto" w:fill="auto"/>
          </w:tcPr>
          <w:p w14:paraId="760681D4" w14:textId="77777777" w:rsidR="00F835CA" w:rsidRPr="00B451A3" w:rsidRDefault="00F835CA" w:rsidP="00452AAF">
            <w:pPr>
              <w:spacing w:line="240" w:lineRule="auto"/>
              <w:rPr>
                <w:rFonts w:cs="Arial"/>
                <w:spacing w:val="-4"/>
                <w:sz w:val="16"/>
                <w:szCs w:val="16"/>
                <w:lang w:val="en-GB"/>
              </w:rPr>
            </w:pPr>
          </w:p>
        </w:tc>
        <w:tc>
          <w:tcPr>
            <w:tcW w:w="1134" w:type="dxa"/>
            <w:shd w:val="clear" w:color="auto" w:fill="FAFAFA"/>
          </w:tcPr>
          <w:p w14:paraId="72AF9999" w14:textId="77777777" w:rsidR="00F835CA" w:rsidRDefault="00F835CA" w:rsidP="00452AAF">
            <w:pPr>
              <w:spacing w:line="240" w:lineRule="auto"/>
              <w:ind w:right="-72"/>
              <w:jc w:val="right"/>
              <w:rPr>
                <w:rFonts w:cs="Arial"/>
                <w:spacing w:val="-4"/>
                <w:sz w:val="16"/>
                <w:szCs w:val="16"/>
                <w:lang w:val="en-GB"/>
              </w:rPr>
            </w:pPr>
          </w:p>
        </w:tc>
        <w:tc>
          <w:tcPr>
            <w:tcW w:w="1134" w:type="dxa"/>
            <w:shd w:val="clear" w:color="auto" w:fill="FAFAFA"/>
          </w:tcPr>
          <w:p w14:paraId="55A47EE3" w14:textId="77777777" w:rsidR="00F835CA" w:rsidRDefault="00F835CA" w:rsidP="00452AAF">
            <w:pPr>
              <w:spacing w:line="240" w:lineRule="auto"/>
              <w:ind w:right="-72"/>
              <w:jc w:val="right"/>
              <w:rPr>
                <w:rFonts w:cs="Arial"/>
                <w:spacing w:val="-4"/>
                <w:sz w:val="16"/>
                <w:szCs w:val="16"/>
                <w:lang w:val="en-GB"/>
              </w:rPr>
            </w:pPr>
          </w:p>
        </w:tc>
        <w:tc>
          <w:tcPr>
            <w:tcW w:w="1134" w:type="dxa"/>
            <w:shd w:val="clear" w:color="auto" w:fill="FAFAFA"/>
          </w:tcPr>
          <w:p w14:paraId="22A4B17E" w14:textId="77777777" w:rsidR="00F835CA" w:rsidRDefault="00F835CA" w:rsidP="00452AAF">
            <w:pPr>
              <w:spacing w:line="240" w:lineRule="auto"/>
              <w:ind w:right="-72"/>
              <w:jc w:val="right"/>
              <w:rPr>
                <w:rFonts w:cs="Arial"/>
                <w:spacing w:val="-4"/>
                <w:sz w:val="16"/>
                <w:szCs w:val="16"/>
                <w:lang w:val="en-GB"/>
              </w:rPr>
            </w:pPr>
          </w:p>
        </w:tc>
        <w:tc>
          <w:tcPr>
            <w:tcW w:w="1134" w:type="dxa"/>
            <w:shd w:val="clear" w:color="auto" w:fill="FAFAFA"/>
          </w:tcPr>
          <w:p w14:paraId="2339FF40" w14:textId="77777777" w:rsidR="00F835CA" w:rsidRDefault="00F835CA" w:rsidP="00452AAF">
            <w:pPr>
              <w:spacing w:line="240" w:lineRule="auto"/>
              <w:ind w:right="-72"/>
              <w:jc w:val="right"/>
              <w:rPr>
                <w:rFonts w:cs="Arial"/>
                <w:spacing w:val="-4"/>
                <w:sz w:val="16"/>
                <w:szCs w:val="16"/>
                <w:lang w:val="en-GB"/>
              </w:rPr>
            </w:pPr>
          </w:p>
        </w:tc>
        <w:tc>
          <w:tcPr>
            <w:tcW w:w="1134" w:type="dxa"/>
            <w:shd w:val="clear" w:color="auto" w:fill="FAFAFA"/>
          </w:tcPr>
          <w:p w14:paraId="0301F0E0" w14:textId="77777777" w:rsidR="00F835CA" w:rsidRDefault="00F835CA" w:rsidP="00452AAF">
            <w:pPr>
              <w:spacing w:line="240" w:lineRule="auto"/>
              <w:ind w:right="-72"/>
              <w:jc w:val="right"/>
              <w:rPr>
                <w:rFonts w:cs="Arial"/>
                <w:spacing w:val="-4"/>
                <w:sz w:val="16"/>
                <w:szCs w:val="16"/>
                <w:lang w:val="en-GB"/>
              </w:rPr>
            </w:pPr>
          </w:p>
        </w:tc>
      </w:tr>
      <w:tr w:rsidR="00452AAF" w:rsidRPr="00B451A3" w14:paraId="35620131" w14:textId="77777777" w:rsidTr="00F835CA">
        <w:tc>
          <w:tcPr>
            <w:tcW w:w="2787" w:type="dxa"/>
            <w:shd w:val="clear" w:color="auto" w:fill="auto"/>
          </w:tcPr>
          <w:p w14:paraId="362DE553" w14:textId="77777777" w:rsidR="00452AAF" w:rsidRPr="00B451A3" w:rsidRDefault="00452AAF" w:rsidP="00452AAF">
            <w:pPr>
              <w:spacing w:line="240" w:lineRule="auto"/>
              <w:ind w:left="-15"/>
              <w:rPr>
                <w:rFonts w:cs="Arial"/>
                <w:b/>
                <w:bCs/>
                <w:spacing w:val="-4"/>
                <w:sz w:val="16"/>
                <w:szCs w:val="16"/>
                <w:lang w:val="en-GB"/>
              </w:rPr>
            </w:pPr>
            <w:r w:rsidRPr="00B451A3">
              <w:rPr>
                <w:rFonts w:cs="Arial"/>
                <w:b/>
                <w:bCs/>
                <w:spacing w:val="-4"/>
                <w:sz w:val="16"/>
                <w:szCs w:val="16"/>
                <w:lang w:val="en-GB"/>
              </w:rPr>
              <w:t xml:space="preserve">Total financial liabilities that is not </w:t>
            </w:r>
          </w:p>
          <w:p w14:paraId="19C36FC1" w14:textId="77777777" w:rsidR="00452AAF" w:rsidRPr="00B451A3" w:rsidRDefault="00452AAF" w:rsidP="00452AAF">
            <w:pPr>
              <w:spacing w:line="240" w:lineRule="auto"/>
              <w:ind w:left="-15"/>
              <w:rPr>
                <w:rFonts w:cs="Arial"/>
                <w:b/>
                <w:bCs/>
                <w:spacing w:val="-4"/>
                <w:sz w:val="16"/>
                <w:szCs w:val="16"/>
                <w:lang w:val="en-GB"/>
              </w:rPr>
            </w:pPr>
            <w:r w:rsidRPr="00B451A3">
              <w:rPr>
                <w:rFonts w:cs="Arial"/>
                <w:b/>
                <w:bCs/>
                <w:spacing w:val="-4"/>
                <w:sz w:val="16"/>
                <w:szCs w:val="16"/>
                <w:lang w:val="en-GB"/>
              </w:rPr>
              <w:t xml:space="preserve">   derivatives</w:t>
            </w:r>
          </w:p>
        </w:tc>
        <w:tc>
          <w:tcPr>
            <w:tcW w:w="1134" w:type="dxa"/>
            <w:tcBorders>
              <w:bottom w:val="single" w:sz="4" w:space="0" w:color="auto"/>
            </w:tcBorders>
            <w:shd w:val="clear" w:color="auto" w:fill="FAFAFA"/>
          </w:tcPr>
          <w:p w14:paraId="79A30757" w14:textId="77777777" w:rsidR="00452AAF" w:rsidRPr="00B451A3" w:rsidRDefault="00452AAF" w:rsidP="00452AAF">
            <w:pPr>
              <w:spacing w:line="240" w:lineRule="auto"/>
              <w:ind w:right="-72"/>
              <w:jc w:val="right"/>
              <w:rPr>
                <w:rFonts w:cs="Arial"/>
                <w:spacing w:val="-4"/>
                <w:sz w:val="16"/>
                <w:szCs w:val="16"/>
                <w:lang w:val="en-GB"/>
              </w:rPr>
            </w:pPr>
          </w:p>
          <w:p w14:paraId="7E5D98B3" w14:textId="6C87F56E" w:rsidR="00452AAF" w:rsidRPr="00B451A3" w:rsidRDefault="0089066C" w:rsidP="00452AAF">
            <w:pPr>
              <w:spacing w:line="240" w:lineRule="auto"/>
              <w:ind w:right="-72"/>
              <w:jc w:val="right"/>
              <w:rPr>
                <w:rFonts w:cs="Arial"/>
                <w:spacing w:val="-4"/>
                <w:sz w:val="16"/>
                <w:szCs w:val="16"/>
                <w:lang w:val="en-GB"/>
              </w:rPr>
            </w:pPr>
            <w:r>
              <w:rPr>
                <w:rFonts w:cs="Arial"/>
                <w:spacing w:val="-4"/>
                <w:sz w:val="16"/>
                <w:szCs w:val="16"/>
                <w:lang w:val="en-GB"/>
              </w:rPr>
              <w:t>301,007,761</w:t>
            </w:r>
          </w:p>
        </w:tc>
        <w:tc>
          <w:tcPr>
            <w:tcW w:w="1134" w:type="dxa"/>
            <w:tcBorders>
              <w:bottom w:val="single" w:sz="4" w:space="0" w:color="auto"/>
            </w:tcBorders>
            <w:shd w:val="clear" w:color="auto" w:fill="FAFAFA"/>
          </w:tcPr>
          <w:p w14:paraId="67B81438" w14:textId="77777777" w:rsidR="00452AAF" w:rsidRPr="00B451A3" w:rsidRDefault="00452AAF" w:rsidP="00452AAF">
            <w:pPr>
              <w:spacing w:line="240" w:lineRule="auto"/>
              <w:ind w:right="-72"/>
              <w:jc w:val="right"/>
              <w:rPr>
                <w:rFonts w:cs="Arial"/>
                <w:spacing w:val="-4"/>
                <w:sz w:val="16"/>
                <w:szCs w:val="16"/>
                <w:lang w:val="en-GB"/>
              </w:rPr>
            </w:pPr>
          </w:p>
          <w:p w14:paraId="1BEC98AA" w14:textId="77777777" w:rsidR="00452AAF" w:rsidRPr="00B451A3" w:rsidRDefault="00452AAF" w:rsidP="00452AAF">
            <w:pPr>
              <w:spacing w:line="240" w:lineRule="auto"/>
              <w:ind w:right="-72"/>
              <w:jc w:val="right"/>
              <w:rPr>
                <w:rFonts w:cs="Arial"/>
                <w:spacing w:val="-4"/>
                <w:sz w:val="16"/>
                <w:szCs w:val="16"/>
                <w:lang w:val="en-GB"/>
              </w:rPr>
            </w:pPr>
            <w:r w:rsidRPr="00B451A3">
              <w:rPr>
                <w:rFonts w:cs="Arial"/>
                <w:spacing w:val="-4"/>
                <w:sz w:val="16"/>
                <w:szCs w:val="16"/>
                <w:lang w:val="en-GB"/>
              </w:rPr>
              <w:t>975,</w:t>
            </w:r>
            <w:r w:rsidR="00AB16E0">
              <w:rPr>
                <w:rFonts w:cs="Arial"/>
                <w:spacing w:val="-4"/>
                <w:sz w:val="16"/>
                <w:szCs w:val="16"/>
                <w:lang w:val="en-GB"/>
              </w:rPr>
              <w:t>925</w:t>
            </w:r>
            <w:r w:rsidRPr="00B451A3">
              <w:rPr>
                <w:rFonts w:cs="Arial"/>
                <w:spacing w:val="-4"/>
                <w:sz w:val="16"/>
                <w:szCs w:val="16"/>
                <w:lang w:val="en-GB"/>
              </w:rPr>
              <w:t>,</w:t>
            </w:r>
            <w:r w:rsidR="00AB16E0">
              <w:rPr>
                <w:rFonts w:cs="Arial"/>
                <w:spacing w:val="-4"/>
                <w:sz w:val="16"/>
                <w:szCs w:val="16"/>
                <w:lang w:val="en-GB"/>
              </w:rPr>
              <w:t>747</w:t>
            </w:r>
          </w:p>
        </w:tc>
        <w:tc>
          <w:tcPr>
            <w:tcW w:w="1134" w:type="dxa"/>
            <w:tcBorders>
              <w:bottom w:val="single" w:sz="4" w:space="0" w:color="auto"/>
            </w:tcBorders>
            <w:shd w:val="clear" w:color="auto" w:fill="FAFAFA"/>
          </w:tcPr>
          <w:p w14:paraId="5EA96FF2" w14:textId="77777777" w:rsidR="00452AAF" w:rsidRPr="00B451A3" w:rsidRDefault="00452AAF" w:rsidP="00452AAF">
            <w:pPr>
              <w:spacing w:line="240" w:lineRule="auto"/>
              <w:ind w:right="-72"/>
              <w:jc w:val="right"/>
              <w:rPr>
                <w:rFonts w:cs="Arial"/>
                <w:spacing w:val="-4"/>
                <w:sz w:val="16"/>
                <w:szCs w:val="16"/>
                <w:lang w:val="en-GB"/>
              </w:rPr>
            </w:pPr>
          </w:p>
          <w:p w14:paraId="25388DFA" w14:textId="77777777" w:rsidR="00452AAF" w:rsidRPr="00B451A3" w:rsidRDefault="00452AAF" w:rsidP="00452AAF">
            <w:pPr>
              <w:spacing w:line="240" w:lineRule="auto"/>
              <w:ind w:right="-72"/>
              <w:jc w:val="right"/>
              <w:rPr>
                <w:rFonts w:cs="Arial"/>
                <w:spacing w:val="-4"/>
                <w:sz w:val="16"/>
                <w:szCs w:val="16"/>
                <w:lang w:val="en-GB"/>
              </w:rPr>
            </w:pPr>
            <w:r w:rsidRPr="00B451A3">
              <w:rPr>
                <w:rFonts w:cs="Arial"/>
                <w:spacing w:val="-4"/>
                <w:sz w:val="16"/>
                <w:szCs w:val="16"/>
                <w:lang w:val="en-GB"/>
              </w:rPr>
              <w:t>3,626,614,629</w:t>
            </w:r>
          </w:p>
        </w:tc>
        <w:tc>
          <w:tcPr>
            <w:tcW w:w="1134" w:type="dxa"/>
            <w:tcBorders>
              <w:bottom w:val="single" w:sz="4" w:space="0" w:color="auto"/>
            </w:tcBorders>
            <w:shd w:val="clear" w:color="auto" w:fill="FAFAFA"/>
          </w:tcPr>
          <w:p w14:paraId="05AB7B5A" w14:textId="77777777" w:rsidR="00452AAF" w:rsidRPr="00B451A3" w:rsidRDefault="00452AAF" w:rsidP="00452AAF">
            <w:pPr>
              <w:spacing w:line="240" w:lineRule="auto"/>
              <w:ind w:right="-72"/>
              <w:jc w:val="right"/>
              <w:rPr>
                <w:rFonts w:cs="Arial"/>
                <w:spacing w:val="-4"/>
                <w:sz w:val="16"/>
                <w:szCs w:val="16"/>
                <w:lang w:val="en-GB"/>
              </w:rPr>
            </w:pPr>
          </w:p>
          <w:p w14:paraId="1EA7E2C5" w14:textId="749F41E0" w:rsidR="00452AAF" w:rsidRPr="00B451A3" w:rsidRDefault="0089066C" w:rsidP="00452AAF">
            <w:pPr>
              <w:spacing w:line="240" w:lineRule="auto"/>
              <w:ind w:right="-72"/>
              <w:jc w:val="right"/>
              <w:rPr>
                <w:rFonts w:cs="Arial"/>
                <w:spacing w:val="-4"/>
                <w:sz w:val="16"/>
                <w:szCs w:val="16"/>
                <w:lang w:val="en-GB"/>
              </w:rPr>
            </w:pPr>
            <w:r>
              <w:rPr>
                <w:rFonts w:cs="Arial"/>
                <w:spacing w:val="-4"/>
                <w:sz w:val="16"/>
                <w:szCs w:val="16"/>
                <w:lang w:val="en-GB"/>
              </w:rPr>
              <w:t>4,903,548,137</w:t>
            </w:r>
          </w:p>
        </w:tc>
        <w:tc>
          <w:tcPr>
            <w:tcW w:w="1134" w:type="dxa"/>
            <w:tcBorders>
              <w:bottom w:val="single" w:sz="4" w:space="0" w:color="auto"/>
            </w:tcBorders>
            <w:shd w:val="clear" w:color="auto" w:fill="FAFAFA"/>
          </w:tcPr>
          <w:p w14:paraId="29B36673" w14:textId="77777777" w:rsidR="00452AAF" w:rsidRPr="00B451A3" w:rsidRDefault="00452AAF" w:rsidP="00452AAF">
            <w:pPr>
              <w:spacing w:line="240" w:lineRule="auto"/>
              <w:ind w:right="-72"/>
              <w:jc w:val="right"/>
              <w:rPr>
                <w:rFonts w:cs="Arial"/>
                <w:spacing w:val="-4"/>
                <w:sz w:val="16"/>
                <w:szCs w:val="16"/>
                <w:lang w:val="en-GB"/>
              </w:rPr>
            </w:pPr>
          </w:p>
          <w:p w14:paraId="626E1D2C" w14:textId="77777777" w:rsidR="00452AAF" w:rsidRPr="00B451A3" w:rsidRDefault="00452AAF" w:rsidP="00452AAF">
            <w:pPr>
              <w:spacing w:line="240" w:lineRule="auto"/>
              <w:ind w:right="-72"/>
              <w:jc w:val="right"/>
              <w:rPr>
                <w:rFonts w:cs="Arial"/>
                <w:spacing w:val="-4"/>
                <w:sz w:val="16"/>
                <w:szCs w:val="16"/>
                <w:lang w:val="en-GB"/>
              </w:rPr>
            </w:pPr>
            <w:r w:rsidRPr="00B451A3">
              <w:rPr>
                <w:rFonts w:cs="Arial"/>
                <w:spacing w:val="-4"/>
                <w:sz w:val="16"/>
                <w:szCs w:val="16"/>
                <w:lang w:val="en-GB"/>
              </w:rPr>
              <w:t>2,75</w:t>
            </w:r>
            <w:r w:rsidR="00AB16E0">
              <w:rPr>
                <w:rFonts w:cs="Arial"/>
                <w:spacing w:val="-4"/>
                <w:sz w:val="16"/>
                <w:szCs w:val="16"/>
                <w:lang w:val="en-GB"/>
              </w:rPr>
              <w:t>1</w:t>
            </w:r>
            <w:r w:rsidRPr="00B451A3">
              <w:rPr>
                <w:rFonts w:cs="Arial"/>
                <w:spacing w:val="-4"/>
                <w:sz w:val="16"/>
                <w:szCs w:val="16"/>
                <w:lang w:val="en-GB"/>
              </w:rPr>
              <w:t>,</w:t>
            </w:r>
            <w:r w:rsidR="00AB16E0">
              <w:rPr>
                <w:rFonts w:cs="Arial"/>
                <w:spacing w:val="-4"/>
                <w:sz w:val="16"/>
                <w:szCs w:val="16"/>
                <w:lang w:val="en-GB"/>
              </w:rPr>
              <w:t>789</w:t>
            </w:r>
            <w:r w:rsidR="00500EC7">
              <w:rPr>
                <w:rFonts w:cs="Arial"/>
                <w:spacing w:val="-4"/>
                <w:sz w:val="16"/>
                <w:szCs w:val="16"/>
                <w:lang w:val="en-GB"/>
              </w:rPr>
              <w:t>,</w:t>
            </w:r>
            <w:r w:rsidR="00AB16E0">
              <w:rPr>
                <w:rFonts w:cs="Arial"/>
                <w:spacing w:val="-4"/>
                <w:sz w:val="16"/>
                <w:szCs w:val="16"/>
                <w:lang w:val="en-GB"/>
              </w:rPr>
              <w:t>627</w:t>
            </w:r>
          </w:p>
        </w:tc>
      </w:tr>
    </w:tbl>
    <w:p w14:paraId="0B409F10" w14:textId="77777777" w:rsidR="007D1325" w:rsidRDefault="007D1325" w:rsidP="00565F21">
      <w:pPr>
        <w:keepNext/>
        <w:keepLines/>
        <w:spacing w:line="240" w:lineRule="auto"/>
        <w:ind w:left="540" w:hanging="540"/>
        <w:outlineLvl w:val="1"/>
        <w:rPr>
          <w:rFonts w:eastAsia="Arial" w:cs="Arial"/>
          <w:b/>
          <w:color w:val="CF4A02"/>
          <w:sz w:val="18"/>
          <w:szCs w:val="18"/>
          <w:lang w:eastAsia="en-GB"/>
        </w:rPr>
      </w:pPr>
    </w:p>
    <w:p w14:paraId="254B9AF5" w14:textId="5CDC51F2" w:rsidR="00A06BB7" w:rsidRPr="00A06BB7" w:rsidRDefault="00A06BB7" w:rsidP="00565F21">
      <w:pPr>
        <w:keepNext/>
        <w:keepLines/>
        <w:spacing w:line="240" w:lineRule="auto"/>
        <w:ind w:left="540" w:hanging="540"/>
        <w:outlineLvl w:val="1"/>
        <w:rPr>
          <w:rFonts w:eastAsia="Arial" w:cs="Arial"/>
          <w:b/>
          <w:color w:val="CF4A02"/>
          <w:sz w:val="18"/>
          <w:szCs w:val="18"/>
          <w:lang w:eastAsia="en-GB"/>
        </w:rPr>
      </w:pPr>
      <w:r w:rsidRPr="00A06BB7">
        <w:rPr>
          <w:rFonts w:eastAsia="Arial" w:cs="Arial"/>
          <w:b/>
          <w:color w:val="CF4A02"/>
          <w:sz w:val="18"/>
          <w:szCs w:val="18"/>
          <w:lang w:eastAsia="en-GB"/>
        </w:rPr>
        <w:t xml:space="preserve">8.2 </w:t>
      </w:r>
      <w:r w:rsidRPr="00A06BB7">
        <w:rPr>
          <w:rFonts w:eastAsia="Arial" w:cs="Arial"/>
          <w:b/>
          <w:color w:val="CF4A02"/>
          <w:sz w:val="18"/>
          <w:szCs w:val="18"/>
          <w:lang w:eastAsia="en-GB"/>
        </w:rPr>
        <w:tab/>
        <w:t>Capital management</w:t>
      </w:r>
    </w:p>
    <w:p w14:paraId="367E0532" w14:textId="77777777" w:rsidR="00147ADA" w:rsidRDefault="00147ADA" w:rsidP="00565F21">
      <w:pPr>
        <w:keepNext/>
        <w:keepLines/>
        <w:spacing w:line="240" w:lineRule="auto"/>
        <w:ind w:left="1080" w:hanging="540"/>
        <w:outlineLvl w:val="2"/>
        <w:rPr>
          <w:rFonts w:eastAsia="Arial" w:cs="Arial"/>
          <w:b/>
          <w:color w:val="CF4A02"/>
          <w:sz w:val="18"/>
          <w:szCs w:val="18"/>
          <w:lang w:eastAsia="en-GB"/>
        </w:rPr>
      </w:pPr>
      <w:bookmarkStart w:id="35" w:name="_Toc48736049"/>
    </w:p>
    <w:p w14:paraId="55A53543" w14:textId="22872AB4" w:rsidR="00A06BB7" w:rsidRPr="00A06BB7" w:rsidRDefault="00A06BB7" w:rsidP="00565F21">
      <w:pPr>
        <w:keepNext/>
        <w:keepLines/>
        <w:spacing w:line="240" w:lineRule="auto"/>
        <w:ind w:left="1080" w:hanging="540"/>
        <w:outlineLvl w:val="2"/>
        <w:rPr>
          <w:rFonts w:eastAsia="Arial" w:cs="Arial"/>
          <w:b/>
          <w:color w:val="CF4A02"/>
          <w:sz w:val="18"/>
          <w:szCs w:val="18"/>
          <w:lang w:eastAsia="en-GB"/>
        </w:rPr>
      </w:pPr>
      <w:r w:rsidRPr="00A06BB7">
        <w:rPr>
          <w:rFonts w:eastAsia="Arial" w:cs="Arial"/>
          <w:b/>
          <w:color w:val="CF4A02"/>
          <w:sz w:val="18"/>
          <w:szCs w:val="18"/>
          <w:lang w:eastAsia="en-GB"/>
        </w:rPr>
        <w:t>8.2.1</w:t>
      </w:r>
      <w:r w:rsidRPr="00A06BB7">
        <w:rPr>
          <w:rFonts w:eastAsia="Arial" w:cs="Arial"/>
          <w:b/>
          <w:color w:val="CF4A02"/>
          <w:sz w:val="18"/>
          <w:szCs w:val="18"/>
          <w:lang w:eastAsia="en-GB"/>
        </w:rPr>
        <w:tab/>
        <w:t>Risk management</w:t>
      </w:r>
      <w:bookmarkEnd w:id="35"/>
    </w:p>
    <w:p w14:paraId="3DF92DDF" w14:textId="77777777" w:rsidR="00A06BB7" w:rsidRPr="00A06BB7" w:rsidRDefault="00A06BB7" w:rsidP="00565F21">
      <w:pPr>
        <w:spacing w:line="240" w:lineRule="auto"/>
        <w:ind w:left="1080"/>
        <w:rPr>
          <w:rFonts w:eastAsia="Arial" w:cs="Arial"/>
          <w:sz w:val="18"/>
          <w:szCs w:val="18"/>
          <w:lang w:eastAsia="en-GB"/>
        </w:rPr>
      </w:pPr>
    </w:p>
    <w:p w14:paraId="1B619862" w14:textId="77777777" w:rsidR="00A06BB7" w:rsidRPr="00A06BB7" w:rsidRDefault="00A06BB7" w:rsidP="00565F21">
      <w:pPr>
        <w:spacing w:line="240" w:lineRule="auto"/>
        <w:ind w:left="1080"/>
        <w:jc w:val="thaiDistribute"/>
        <w:rPr>
          <w:rFonts w:eastAsia="Arial" w:cs="Arial"/>
          <w:sz w:val="18"/>
          <w:szCs w:val="18"/>
          <w:lang w:eastAsia="en-GB"/>
        </w:rPr>
      </w:pPr>
      <w:r w:rsidRPr="00A06BB7">
        <w:rPr>
          <w:rFonts w:eastAsia="Arial" w:cs="Arial"/>
          <w:sz w:val="18"/>
          <w:szCs w:val="18"/>
          <w:lang w:eastAsia="en-GB"/>
        </w:rPr>
        <w:t>The objectives when managing capital are to:</w:t>
      </w:r>
    </w:p>
    <w:p w14:paraId="0A1FAF50" w14:textId="77777777" w:rsidR="00A06BB7" w:rsidRPr="00A06BB7" w:rsidRDefault="00A06BB7" w:rsidP="00565F21">
      <w:pPr>
        <w:spacing w:line="240" w:lineRule="auto"/>
        <w:ind w:left="1080"/>
        <w:jc w:val="thaiDistribute"/>
        <w:rPr>
          <w:rFonts w:eastAsia="Arial" w:cs="Arial"/>
          <w:sz w:val="18"/>
          <w:szCs w:val="18"/>
          <w:lang w:eastAsia="en-GB"/>
        </w:rPr>
      </w:pPr>
    </w:p>
    <w:p w14:paraId="7C953D04" w14:textId="77777777" w:rsidR="00A06BB7" w:rsidRPr="00A06BB7" w:rsidRDefault="00A06BB7" w:rsidP="00565F21">
      <w:pPr>
        <w:numPr>
          <w:ilvl w:val="0"/>
          <w:numId w:val="31"/>
        </w:numPr>
        <w:spacing w:line="276" w:lineRule="auto"/>
        <w:ind w:left="1440"/>
        <w:contextualSpacing/>
        <w:jc w:val="thaiDistribute"/>
        <w:rPr>
          <w:rFonts w:eastAsia="Cambria" w:cs="Arial"/>
          <w:sz w:val="18"/>
          <w:szCs w:val="18"/>
          <w:lang w:bidi="ar-SA"/>
        </w:rPr>
      </w:pPr>
      <w:r w:rsidRPr="00565F21">
        <w:rPr>
          <w:rFonts w:eastAsia="Cambria" w:cs="Arial"/>
          <w:spacing w:val="-2"/>
          <w:sz w:val="18"/>
          <w:szCs w:val="18"/>
          <w:lang w:bidi="ar-SA"/>
        </w:rPr>
        <w:t>safeguard their ability to continue as a going concern, to provide returns for shareholders and benefits</w:t>
      </w:r>
      <w:r w:rsidRPr="00A06BB7">
        <w:rPr>
          <w:rFonts w:eastAsia="Cambria" w:cs="Arial"/>
          <w:sz w:val="18"/>
          <w:szCs w:val="18"/>
          <w:lang w:bidi="ar-SA"/>
        </w:rPr>
        <w:t xml:space="preserve"> for other stakeholders, and</w:t>
      </w:r>
    </w:p>
    <w:p w14:paraId="0452C20F" w14:textId="77777777" w:rsidR="00A06BB7" w:rsidRPr="00A06BB7" w:rsidRDefault="00A06BB7" w:rsidP="00565F21">
      <w:pPr>
        <w:numPr>
          <w:ilvl w:val="0"/>
          <w:numId w:val="31"/>
        </w:numPr>
        <w:spacing w:line="276" w:lineRule="auto"/>
        <w:ind w:left="1440"/>
        <w:contextualSpacing/>
        <w:jc w:val="thaiDistribute"/>
        <w:rPr>
          <w:rFonts w:eastAsia="Cambria" w:cs="Arial"/>
          <w:sz w:val="18"/>
          <w:szCs w:val="18"/>
          <w:lang w:bidi="ar-SA"/>
        </w:rPr>
      </w:pPr>
      <w:r w:rsidRPr="00A06BB7">
        <w:rPr>
          <w:rFonts w:eastAsia="Cambria" w:cs="Arial"/>
          <w:sz w:val="18"/>
          <w:szCs w:val="18"/>
          <w:lang w:bidi="ar-SA"/>
        </w:rPr>
        <w:t>maintain an optimal capital structure to reduce the cost of capital</w:t>
      </w:r>
    </w:p>
    <w:p w14:paraId="75EB79CF" w14:textId="77777777" w:rsidR="000422E3" w:rsidRDefault="000422E3" w:rsidP="00565F21">
      <w:pPr>
        <w:spacing w:line="240" w:lineRule="auto"/>
        <w:ind w:left="1080" w:firstLine="23"/>
        <w:jc w:val="thaiDistribute"/>
        <w:rPr>
          <w:rFonts w:eastAsia="Arial" w:cs="Arial"/>
          <w:sz w:val="18"/>
          <w:szCs w:val="18"/>
          <w:lang w:eastAsia="en-GB"/>
        </w:rPr>
      </w:pPr>
    </w:p>
    <w:p w14:paraId="65ACFB86" w14:textId="77777777" w:rsidR="00A06BB7" w:rsidRPr="00A06BB7" w:rsidRDefault="00A06BB7" w:rsidP="00565F21">
      <w:pPr>
        <w:spacing w:line="240" w:lineRule="auto"/>
        <w:ind w:left="1080" w:firstLine="23"/>
        <w:jc w:val="thaiDistribute"/>
        <w:rPr>
          <w:rFonts w:eastAsia="Arial" w:cs="Arial"/>
          <w:sz w:val="18"/>
          <w:szCs w:val="18"/>
          <w:lang w:eastAsia="en-GB"/>
        </w:rPr>
      </w:pPr>
      <w:r w:rsidRPr="00A06BB7">
        <w:rPr>
          <w:rFonts w:eastAsia="Arial" w:cs="Arial"/>
          <w:sz w:val="18"/>
          <w:szCs w:val="18"/>
          <w:lang w:eastAsia="en-GB"/>
        </w:rPr>
        <w:t>Consistent with others in the industry, the Group monitors capital based on gearing ratio which is determined by dividing net</w:t>
      </w:r>
      <w:r w:rsidR="00222257">
        <w:rPr>
          <w:rFonts w:eastAsia="Arial" w:cs="Arial"/>
          <w:sz w:val="18"/>
          <w:szCs w:val="18"/>
          <w:lang w:eastAsia="en-GB"/>
        </w:rPr>
        <w:t xml:space="preserve"> interest bearing debt (excluding loans from an associate)</w:t>
      </w:r>
      <w:r w:rsidRPr="00A06BB7">
        <w:rPr>
          <w:rFonts w:eastAsia="Arial" w:cs="Arial"/>
          <w:sz w:val="18"/>
          <w:szCs w:val="18"/>
          <w:lang w:eastAsia="en-GB"/>
        </w:rPr>
        <w:t xml:space="preserve"> with equity.</w:t>
      </w:r>
    </w:p>
    <w:p w14:paraId="383A314D" w14:textId="77777777" w:rsidR="00A06BB7" w:rsidRPr="00A06BB7" w:rsidRDefault="00A06BB7" w:rsidP="00565F21">
      <w:pPr>
        <w:spacing w:line="240" w:lineRule="auto"/>
        <w:ind w:left="1080"/>
        <w:jc w:val="thaiDistribute"/>
        <w:rPr>
          <w:rFonts w:eastAsia="Arial" w:cs="Arial"/>
          <w:sz w:val="18"/>
          <w:szCs w:val="18"/>
          <w:lang w:eastAsia="en-GB"/>
        </w:rPr>
      </w:pPr>
    </w:p>
    <w:p w14:paraId="2B8226D9" w14:textId="77777777" w:rsidR="00A06BB7" w:rsidRPr="000422E3" w:rsidRDefault="00A06BB7" w:rsidP="000422E3">
      <w:pPr>
        <w:spacing w:line="240" w:lineRule="auto"/>
        <w:ind w:left="1080"/>
        <w:jc w:val="thaiDistribute"/>
        <w:rPr>
          <w:rFonts w:eastAsia="Arial" w:cs="Arial"/>
          <w:spacing w:val="-4"/>
          <w:sz w:val="18"/>
          <w:szCs w:val="18"/>
          <w:lang w:eastAsia="en-GB"/>
        </w:rPr>
      </w:pPr>
      <w:r w:rsidRPr="000422E3">
        <w:rPr>
          <w:rFonts w:eastAsia="Arial" w:cs="Arial"/>
          <w:spacing w:val="-4"/>
          <w:sz w:val="18"/>
          <w:szCs w:val="18"/>
          <w:lang w:eastAsia="en-GB"/>
        </w:rPr>
        <w:t>During the year 2020, the Group’s strategy, which remains unchanged, was to maintain a</w:t>
      </w:r>
      <w:r w:rsidR="00723AEE" w:rsidRPr="000422E3">
        <w:rPr>
          <w:rFonts w:eastAsia="Arial" w:cs="Arial"/>
          <w:spacing w:val="-4"/>
          <w:sz w:val="18"/>
          <w:szCs w:val="18"/>
          <w:lang w:val="en-GB" w:eastAsia="en-GB"/>
        </w:rPr>
        <w:t>n interest</w:t>
      </w:r>
      <w:r w:rsidR="00741524">
        <w:rPr>
          <w:rFonts w:eastAsia="Arial" w:cs="Arial"/>
          <w:spacing w:val="-4"/>
          <w:sz w:val="18"/>
          <w:szCs w:val="18"/>
          <w:lang w:val="en-GB" w:eastAsia="en-GB"/>
        </w:rPr>
        <w:t>-</w:t>
      </w:r>
      <w:r w:rsidR="00723AEE" w:rsidRPr="000422E3">
        <w:rPr>
          <w:rFonts w:eastAsia="Arial" w:cs="Arial"/>
          <w:spacing w:val="-4"/>
          <w:sz w:val="18"/>
          <w:szCs w:val="18"/>
          <w:lang w:val="en-GB" w:eastAsia="en-GB"/>
        </w:rPr>
        <w:t xml:space="preserve">bearing debt </w:t>
      </w:r>
      <w:r w:rsidR="00222257" w:rsidRPr="000422E3">
        <w:rPr>
          <w:rFonts w:eastAsia="Arial" w:cs="Arial"/>
          <w:spacing w:val="-4"/>
          <w:sz w:val="18"/>
          <w:szCs w:val="18"/>
          <w:lang w:val="en-GB" w:eastAsia="en-GB"/>
        </w:rPr>
        <w:t xml:space="preserve">(excluding </w:t>
      </w:r>
      <w:r w:rsidR="00741524">
        <w:rPr>
          <w:rFonts w:eastAsia="Arial" w:cs="Arial"/>
          <w:spacing w:val="-4"/>
          <w:sz w:val="18"/>
          <w:szCs w:val="18"/>
          <w:lang w:val="en-GB" w:eastAsia="en-GB"/>
        </w:rPr>
        <w:t>long term borrowing</w:t>
      </w:r>
      <w:r w:rsidR="009160D3">
        <w:rPr>
          <w:rFonts w:eastAsia="Arial" w:cs="Arial"/>
          <w:spacing w:val="-4"/>
          <w:sz w:val="18"/>
          <w:szCs w:val="18"/>
          <w:lang w:val="en-GB" w:eastAsia="en-GB"/>
        </w:rPr>
        <w:t>s</w:t>
      </w:r>
      <w:r w:rsidR="00741524">
        <w:rPr>
          <w:rFonts w:eastAsia="Arial" w:cs="Arial"/>
          <w:spacing w:val="-4"/>
          <w:sz w:val="18"/>
          <w:szCs w:val="18"/>
          <w:lang w:val="en-GB" w:eastAsia="en-GB"/>
        </w:rPr>
        <w:t xml:space="preserve"> from Buriram Sugar Group Power Plant Infrastructure Fund</w:t>
      </w:r>
      <w:r w:rsidR="00222257" w:rsidRPr="000422E3">
        <w:rPr>
          <w:rFonts w:eastAsia="Arial" w:cs="Arial"/>
          <w:spacing w:val="-4"/>
          <w:sz w:val="18"/>
          <w:szCs w:val="18"/>
          <w:lang w:val="en-GB" w:eastAsia="en-GB"/>
        </w:rPr>
        <w:t xml:space="preserve">) </w:t>
      </w:r>
      <w:r w:rsidRPr="000422E3">
        <w:rPr>
          <w:rFonts w:eastAsia="Arial" w:cs="Arial"/>
          <w:spacing w:val="-4"/>
          <w:sz w:val="18"/>
          <w:szCs w:val="18"/>
          <w:lang w:eastAsia="en-GB"/>
        </w:rPr>
        <w:t>ratio</w:t>
      </w:r>
      <w:r w:rsidR="00723AEE" w:rsidRPr="000422E3">
        <w:rPr>
          <w:rFonts w:eastAsia="Arial" w:cs="Arial"/>
          <w:spacing w:val="-4"/>
          <w:sz w:val="18"/>
          <w:szCs w:val="18"/>
          <w:lang w:eastAsia="en-GB"/>
        </w:rPr>
        <w:t xml:space="preserve"> not over 2</w:t>
      </w:r>
      <w:r w:rsidR="004F6E44" w:rsidRPr="000422E3">
        <w:rPr>
          <w:rFonts w:eastAsia="Arial" w:cs="Arial"/>
          <w:spacing w:val="-4"/>
          <w:sz w:val="18"/>
          <w:szCs w:val="18"/>
          <w:lang w:eastAsia="en-GB"/>
        </w:rPr>
        <w:t>.</w:t>
      </w:r>
      <w:r w:rsidR="00723AEE" w:rsidRPr="000422E3">
        <w:rPr>
          <w:rFonts w:eastAsia="Arial" w:cs="Arial"/>
          <w:spacing w:val="-4"/>
          <w:sz w:val="18"/>
          <w:szCs w:val="18"/>
          <w:lang w:eastAsia="en-GB"/>
        </w:rPr>
        <w:t>5</w:t>
      </w:r>
      <w:r w:rsidRPr="000422E3">
        <w:rPr>
          <w:rFonts w:eastAsia="Arial" w:cs="Arial"/>
          <w:spacing w:val="-4"/>
          <w:sz w:val="18"/>
          <w:szCs w:val="18"/>
          <w:lang w:eastAsia="en-GB"/>
        </w:rPr>
        <w:t xml:space="preserve">. </w:t>
      </w:r>
      <w:r w:rsidR="004F6E44" w:rsidRPr="000422E3">
        <w:rPr>
          <w:rFonts w:eastAsia="Arial" w:cs="Arial"/>
          <w:spacing w:val="-4"/>
          <w:sz w:val="18"/>
          <w:szCs w:val="18"/>
          <w:lang w:eastAsia="en-GB"/>
        </w:rPr>
        <w:t>T</w:t>
      </w:r>
      <w:r w:rsidRPr="000422E3">
        <w:rPr>
          <w:rFonts w:eastAsia="Arial" w:cs="Arial"/>
          <w:spacing w:val="-4"/>
          <w:sz w:val="18"/>
          <w:szCs w:val="18"/>
          <w:lang w:eastAsia="en-GB"/>
        </w:rPr>
        <w:t xml:space="preserve">he ratios </w:t>
      </w:r>
      <w:r w:rsidR="004F6E44" w:rsidRPr="000422E3">
        <w:rPr>
          <w:rFonts w:eastAsia="Arial" w:cs="Arial"/>
          <w:spacing w:val="-4"/>
          <w:sz w:val="18"/>
          <w:szCs w:val="18"/>
          <w:lang w:eastAsia="en-GB"/>
        </w:rPr>
        <w:t xml:space="preserve">as </w:t>
      </w:r>
      <w:r w:rsidRPr="000422E3">
        <w:rPr>
          <w:rFonts w:eastAsia="Arial" w:cs="Arial"/>
          <w:spacing w:val="-4"/>
          <w:sz w:val="18"/>
          <w:szCs w:val="18"/>
          <w:lang w:eastAsia="en-GB"/>
        </w:rPr>
        <w:t>at 31</w:t>
      </w:r>
      <w:r w:rsidR="00741524">
        <w:rPr>
          <w:rFonts w:eastAsia="Arial" w:cs="Arial"/>
          <w:spacing w:val="-4"/>
          <w:sz w:val="18"/>
          <w:szCs w:val="18"/>
          <w:lang w:eastAsia="en-GB"/>
        </w:rPr>
        <w:t xml:space="preserve"> </w:t>
      </w:r>
      <w:r w:rsidRPr="000422E3">
        <w:rPr>
          <w:rFonts w:eastAsia="Arial" w:cs="Arial"/>
          <w:spacing w:val="-4"/>
          <w:sz w:val="18"/>
          <w:szCs w:val="18"/>
          <w:lang w:eastAsia="en-GB"/>
        </w:rPr>
        <w:t>December are as follows:</w:t>
      </w:r>
    </w:p>
    <w:p w14:paraId="3B191E6F" w14:textId="77777777" w:rsidR="00A06BB7" w:rsidRPr="00A06BB7" w:rsidRDefault="00A06BB7" w:rsidP="00565F21">
      <w:pPr>
        <w:spacing w:line="240" w:lineRule="auto"/>
        <w:ind w:left="1080"/>
        <w:rPr>
          <w:rFonts w:eastAsia="Arial" w:cs="Arial"/>
          <w:sz w:val="18"/>
          <w:szCs w:val="18"/>
          <w:lang w:eastAsia="en-GB"/>
        </w:rPr>
      </w:pPr>
    </w:p>
    <w:tbl>
      <w:tblPr>
        <w:tblW w:w="8388" w:type="dxa"/>
        <w:tblInd w:w="1188" w:type="dxa"/>
        <w:tblLook w:val="04A0" w:firstRow="1" w:lastRow="0" w:firstColumn="1" w:lastColumn="0" w:noHBand="0" w:noVBand="1"/>
      </w:tblPr>
      <w:tblGrid>
        <w:gridCol w:w="5220"/>
        <w:gridCol w:w="1584"/>
        <w:gridCol w:w="1584"/>
      </w:tblGrid>
      <w:tr w:rsidR="009160D3" w:rsidRPr="00A06BB7" w14:paraId="17B1F470" w14:textId="77777777" w:rsidTr="009E5B0E">
        <w:tc>
          <w:tcPr>
            <w:tcW w:w="5220" w:type="dxa"/>
            <w:shd w:val="clear" w:color="auto" w:fill="auto"/>
          </w:tcPr>
          <w:p w14:paraId="4DB16CBA" w14:textId="77777777" w:rsidR="009160D3" w:rsidRPr="00A06BB7" w:rsidRDefault="009160D3" w:rsidP="00565F21">
            <w:pPr>
              <w:spacing w:line="240" w:lineRule="auto"/>
              <w:ind w:left="-105"/>
              <w:rPr>
                <w:rFonts w:eastAsia="Cambria" w:cs="Arial"/>
                <w:spacing w:val="-2"/>
                <w:sz w:val="18"/>
                <w:szCs w:val="18"/>
                <w:lang w:val="en-GB"/>
              </w:rPr>
            </w:pPr>
          </w:p>
        </w:tc>
        <w:tc>
          <w:tcPr>
            <w:tcW w:w="3168" w:type="dxa"/>
            <w:gridSpan w:val="2"/>
            <w:tcBorders>
              <w:top w:val="single" w:sz="4" w:space="0" w:color="auto"/>
              <w:bottom w:val="single" w:sz="4" w:space="0" w:color="auto"/>
            </w:tcBorders>
            <w:shd w:val="clear" w:color="auto" w:fill="auto"/>
          </w:tcPr>
          <w:p w14:paraId="2AA504B2" w14:textId="77777777" w:rsidR="009160D3" w:rsidRPr="00A06BB7" w:rsidRDefault="009160D3" w:rsidP="00565F21">
            <w:pPr>
              <w:spacing w:line="240" w:lineRule="auto"/>
              <w:ind w:right="-72"/>
              <w:jc w:val="right"/>
              <w:rPr>
                <w:rFonts w:eastAsia="Cambria" w:cs="Arial"/>
                <w:b/>
                <w:bCs/>
                <w:sz w:val="18"/>
                <w:szCs w:val="18"/>
                <w:lang w:val="en-GB"/>
              </w:rPr>
            </w:pPr>
            <w:r>
              <w:rPr>
                <w:rFonts w:eastAsia="Cambria" w:cs="Arial"/>
                <w:b/>
                <w:bCs/>
                <w:sz w:val="18"/>
                <w:szCs w:val="18"/>
                <w:lang w:val="en-GB"/>
              </w:rPr>
              <w:t>Consolidated financial statements</w:t>
            </w:r>
          </w:p>
        </w:tc>
      </w:tr>
      <w:tr w:rsidR="009160D3" w:rsidRPr="00A06BB7" w14:paraId="17318256" w14:textId="77777777" w:rsidTr="000422E3">
        <w:tc>
          <w:tcPr>
            <w:tcW w:w="5220" w:type="dxa"/>
            <w:shd w:val="clear" w:color="auto" w:fill="auto"/>
          </w:tcPr>
          <w:p w14:paraId="20FB2303" w14:textId="77777777" w:rsidR="009160D3" w:rsidRPr="00A06BB7" w:rsidRDefault="009160D3" w:rsidP="009160D3">
            <w:pPr>
              <w:spacing w:line="240" w:lineRule="auto"/>
              <w:ind w:left="-105"/>
              <w:rPr>
                <w:rFonts w:eastAsia="Cambria" w:cs="Arial"/>
                <w:spacing w:val="-2"/>
                <w:sz w:val="18"/>
                <w:szCs w:val="18"/>
                <w:lang w:val="en-GB"/>
              </w:rPr>
            </w:pPr>
          </w:p>
        </w:tc>
        <w:tc>
          <w:tcPr>
            <w:tcW w:w="1584" w:type="dxa"/>
            <w:tcBorders>
              <w:top w:val="single" w:sz="4" w:space="0" w:color="auto"/>
              <w:bottom w:val="single" w:sz="4" w:space="0" w:color="auto"/>
            </w:tcBorders>
            <w:shd w:val="clear" w:color="auto" w:fill="auto"/>
          </w:tcPr>
          <w:p w14:paraId="5D7AF804" w14:textId="77777777" w:rsidR="009160D3" w:rsidRPr="00A06BB7" w:rsidRDefault="009160D3" w:rsidP="009160D3">
            <w:pPr>
              <w:spacing w:line="240" w:lineRule="auto"/>
              <w:ind w:right="-72"/>
              <w:jc w:val="right"/>
              <w:rPr>
                <w:rFonts w:eastAsia="Cambria" w:cs="Arial"/>
                <w:b/>
                <w:bCs/>
                <w:sz w:val="18"/>
                <w:szCs w:val="18"/>
                <w:lang w:val="en-GB"/>
              </w:rPr>
            </w:pPr>
            <w:r w:rsidRPr="00A06BB7">
              <w:rPr>
                <w:rFonts w:eastAsia="Cambria" w:cs="Arial"/>
                <w:b/>
                <w:bCs/>
                <w:sz w:val="18"/>
                <w:szCs w:val="18"/>
                <w:lang w:val="en-GB"/>
              </w:rPr>
              <w:t>2020</w:t>
            </w:r>
          </w:p>
          <w:p w14:paraId="518987B2" w14:textId="77777777" w:rsidR="009160D3" w:rsidRPr="00A06BB7" w:rsidRDefault="009160D3" w:rsidP="009160D3">
            <w:pPr>
              <w:spacing w:line="240" w:lineRule="auto"/>
              <w:ind w:right="-72"/>
              <w:jc w:val="right"/>
              <w:rPr>
                <w:rFonts w:eastAsia="Cambria" w:cs="Arial"/>
                <w:b/>
                <w:bCs/>
                <w:sz w:val="18"/>
                <w:szCs w:val="18"/>
                <w:lang w:val="en-GB"/>
              </w:rPr>
            </w:pPr>
            <w:r w:rsidRPr="00A06BB7">
              <w:rPr>
                <w:rFonts w:eastAsia="Cambria" w:cs="Arial"/>
                <w:b/>
                <w:bCs/>
                <w:sz w:val="18"/>
                <w:szCs w:val="18"/>
                <w:lang w:val="en-GB"/>
              </w:rPr>
              <w:t>Baht</w:t>
            </w:r>
          </w:p>
        </w:tc>
        <w:tc>
          <w:tcPr>
            <w:tcW w:w="1584" w:type="dxa"/>
            <w:tcBorders>
              <w:top w:val="single" w:sz="4" w:space="0" w:color="auto"/>
              <w:bottom w:val="single" w:sz="4" w:space="0" w:color="auto"/>
            </w:tcBorders>
            <w:shd w:val="clear" w:color="auto" w:fill="auto"/>
          </w:tcPr>
          <w:p w14:paraId="24279421" w14:textId="77777777" w:rsidR="009160D3" w:rsidRPr="00A06BB7" w:rsidRDefault="009160D3" w:rsidP="009160D3">
            <w:pPr>
              <w:spacing w:line="240" w:lineRule="auto"/>
              <w:ind w:right="-72"/>
              <w:jc w:val="right"/>
              <w:rPr>
                <w:rFonts w:eastAsia="Cambria" w:cs="Arial"/>
                <w:b/>
                <w:bCs/>
                <w:sz w:val="18"/>
                <w:szCs w:val="18"/>
                <w:lang w:val="en-GB"/>
              </w:rPr>
            </w:pPr>
            <w:r w:rsidRPr="00A06BB7">
              <w:rPr>
                <w:rFonts w:eastAsia="Cambria" w:cs="Arial"/>
                <w:b/>
                <w:bCs/>
                <w:sz w:val="18"/>
                <w:szCs w:val="18"/>
                <w:lang w:val="en-GB"/>
              </w:rPr>
              <w:t>2019</w:t>
            </w:r>
          </w:p>
          <w:p w14:paraId="1D6A6F03" w14:textId="77777777" w:rsidR="009160D3" w:rsidRPr="00A06BB7" w:rsidRDefault="009160D3" w:rsidP="009160D3">
            <w:pPr>
              <w:spacing w:line="240" w:lineRule="auto"/>
              <w:ind w:right="-72"/>
              <w:jc w:val="right"/>
              <w:rPr>
                <w:rFonts w:eastAsia="Cambria" w:cs="Arial"/>
                <w:b/>
                <w:bCs/>
                <w:sz w:val="18"/>
                <w:szCs w:val="18"/>
                <w:lang w:val="en-GB"/>
              </w:rPr>
            </w:pPr>
            <w:r w:rsidRPr="00A06BB7">
              <w:rPr>
                <w:rFonts w:eastAsia="Cambria" w:cs="Arial"/>
                <w:b/>
                <w:bCs/>
                <w:sz w:val="18"/>
                <w:szCs w:val="18"/>
                <w:lang w:val="en-GB"/>
              </w:rPr>
              <w:t>Baht</w:t>
            </w:r>
          </w:p>
        </w:tc>
      </w:tr>
      <w:tr w:rsidR="009160D3" w:rsidRPr="00A06BB7" w14:paraId="11C45341" w14:textId="77777777" w:rsidTr="000422E3">
        <w:tc>
          <w:tcPr>
            <w:tcW w:w="5220" w:type="dxa"/>
            <w:shd w:val="clear" w:color="auto" w:fill="auto"/>
          </w:tcPr>
          <w:p w14:paraId="6161D237" w14:textId="77777777" w:rsidR="009160D3" w:rsidRPr="00A06BB7" w:rsidRDefault="009160D3" w:rsidP="009160D3">
            <w:pPr>
              <w:spacing w:line="240" w:lineRule="auto"/>
              <w:ind w:left="-105"/>
              <w:rPr>
                <w:rFonts w:eastAsia="Cambria" w:cs="Arial"/>
                <w:spacing w:val="-2"/>
                <w:sz w:val="18"/>
                <w:szCs w:val="18"/>
                <w:lang w:val="en-GB"/>
              </w:rPr>
            </w:pPr>
          </w:p>
        </w:tc>
        <w:tc>
          <w:tcPr>
            <w:tcW w:w="1584" w:type="dxa"/>
            <w:tcBorders>
              <w:top w:val="single" w:sz="4" w:space="0" w:color="auto"/>
            </w:tcBorders>
            <w:shd w:val="clear" w:color="auto" w:fill="FAFAFA"/>
          </w:tcPr>
          <w:p w14:paraId="00CA71EF" w14:textId="77777777" w:rsidR="009160D3" w:rsidRPr="00A06BB7" w:rsidRDefault="009160D3" w:rsidP="009160D3">
            <w:pPr>
              <w:spacing w:line="240" w:lineRule="auto"/>
              <w:ind w:right="-72"/>
              <w:jc w:val="right"/>
              <w:rPr>
                <w:rFonts w:eastAsia="Cambria" w:cs="Arial"/>
                <w:spacing w:val="-2"/>
                <w:sz w:val="18"/>
                <w:szCs w:val="18"/>
                <w:lang w:val="en-GB"/>
              </w:rPr>
            </w:pPr>
          </w:p>
        </w:tc>
        <w:tc>
          <w:tcPr>
            <w:tcW w:w="1584" w:type="dxa"/>
            <w:tcBorders>
              <w:top w:val="single" w:sz="4" w:space="0" w:color="auto"/>
            </w:tcBorders>
            <w:shd w:val="clear" w:color="auto" w:fill="auto"/>
          </w:tcPr>
          <w:p w14:paraId="71818B27" w14:textId="77777777" w:rsidR="009160D3" w:rsidRPr="00A06BB7" w:rsidRDefault="009160D3" w:rsidP="009160D3">
            <w:pPr>
              <w:spacing w:line="240" w:lineRule="auto"/>
              <w:ind w:right="-72"/>
              <w:jc w:val="right"/>
              <w:rPr>
                <w:rFonts w:eastAsia="Cambria" w:cs="Arial"/>
                <w:spacing w:val="-2"/>
                <w:sz w:val="18"/>
                <w:szCs w:val="18"/>
                <w:lang w:val="en-GB"/>
              </w:rPr>
            </w:pPr>
          </w:p>
        </w:tc>
      </w:tr>
      <w:tr w:rsidR="009160D3" w:rsidRPr="00867AFC" w14:paraId="3380D630" w14:textId="77777777" w:rsidTr="000422E3">
        <w:tc>
          <w:tcPr>
            <w:tcW w:w="5220" w:type="dxa"/>
            <w:shd w:val="clear" w:color="auto" w:fill="auto"/>
          </w:tcPr>
          <w:p w14:paraId="33BA9BD6" w14:textId="77777777" w:rsidR="009160D3" w:rsidRPr="00867AFC" w:rsidRDefault="009160D3" w:rsidP="009160D3">
            <w:pPr>
              <w:spacing w:line="240" w:lineRule="auto"/>
              <w:ind w:left="-105"/>
              <w:rPr>
                <w:rFonts w:eastAsia="Cambria" w:cs="Arial"/>
                <w:spacing w:val="-2"/>
                <w:sz w:val="18"/>
                <w:szCs w:val="18"/>
                <w:lang w:val="en-GB"/>
              </w:rPr>
            </w:pPr>
            <w:r w:rsidRPr="00867AFC">
              <w:rPr>
                <w:rFonts w:eastAsia="Cambria" w:cs="Arial"/>
                <w:spacing w:val="-2"/>
                <w:sz w:val="18"/>
                <w:szCs w:val="18"/>
                <w:lang w:val="en-GB"/>
              </w:rPr>
              <w:t xml:space="preserve">Net </w:t>
            </w:r>
            <w:r>
              <w:rPr>
                <w:rFonts w:eastAsia="Cambria" w:cs="Arial"/>
                <w:spacing w:val="-2"/>
                <w:sz w:val="18"/>
                <w:szCs w:val="18"/>
                <w:lang w:val="en-GB"/>
              </w:rPr>
              <w:t xml:space="preserve">interest bearing </w:t>
            </w:r>
            <w:r w:rsidRPr="00867AFC">
              <w:rPr>
                <w:rFonts w:eastAsia="Cambria" w:cs="Arial"/>
                <w:spacing w:val="-2"/>
                <w:sz w:val="18"/>
                <w:szCs w:val="18"/>
                <w:lang w:val="en-GB"/>
              </w:rPr>
              <w:t>debt</w:t>
            </w:r>
            <w:r>
              <w:rPr>
                <w:rFonts w:eastAsia="Cambria" w:cs="Arial"/>
                <w:spacing w:val="-2"/>
                <w:sz w:val="18"/>
                <w:szCs w:val="18"/>
                <w:lang w:val="en-GB"/>
              </w:rPr>
              <w:t xml:space="preserve"> (excluding long term borrowings from</w:t>
            </w:r>
          </w:p>
        </w:tc>
        <w:tc>
          <w:tcPr>
            <w:tcW w:w="1584" w:type="dxa"/>
            <w:shd w:val="clear" w:color="auto" w:fill="FAFAFA"/>
          </w:tcPr>
          <w:p w14:paraId="18F93590" w14:textId="77777777" w:rsidR="009160D3" w:rsidRPr="00867AFC" w:rsidRDefault="009160D3" w:rsidP="009160D3">
            <w:pPr>
              <w:spacing w:line="240" w:lineRule="auto"/>
              <w:ind w:right="-72"/>
              <w:jc w:val="right"/>
              <w:rPr>
                <w:rFonts w:eastAsia="Cambria" w:cs="Arial"/>
                <w:spacing w:val="-2"/>
                <w:sz w:val="18"/>
                <w:szCs w:val="18"/>
                <w:lang w:val="en-GB"/>
              </w:rPr>
            </w:pPr>
          </w:p>
        </w:tc>
        <w:tc>
          <w:tcPr>
            <w:tcW w:w="1584" w:type="dxa"/>
            <w:shd w:val="clear" w:color="auto" w:fill="auto"/>
          </w:tcPr>
          <w:p w14:paraId="2B88A078" w14:textId="77777777" w:rsidR="009160D3" w:rsidRPr="00867AFC" w:rsidRDefault="009160D3" w:rsidP="009160D3">
            <w:pPr>
              <w:spacing w:line="240" w:lineRule="auto"/>
              <w:ind w:right="-72"/>
              <w:jc w:val="right"/>
              <w:rPr>
                <w:rFonts w:eastAsia="Cambria" w:cs="Arial"/>
                <w:spacing w:val="-2"/>
                <w:sz w:val="18"/>
                <w:szCs w:val="18"/>
                <w:lang w:val="en-GB"/>
              </w:rPr>
            </w:pPr>
          </w:p>
        </w:tc>
      </w:tr>
      <w:tr w:rsidR="009160D3" w:rsidRPr="00867AFC" w14:paraId="10BD8673" w14:textId="77777777" w:rsidTr="00147ADA">
        <w:tc>
          <w:tcPr>
            <w:tcW w:w="5220" w:type="dxa"/>
            <w:shd w:val="clear" w:color="auto" w:fill="auto"/>
          </w:tcPr>
          <w:p w14:paraId="70A5CAEC" w14:textId="77777777" w:rsidR="009160D3" w:rsidRPr="00867AFC" w:rsidRDefault="009160D3" w:rsidP="009160D3">
            <w:pPr>
              <w:spacing w:line="240" w:lineRule="auto"/>
              <w:ind w:left="-105"/>
              <w:rPr>
                <w:rFonts w:eastAsia="Cambria" w:cs="Arial"/>
                <w:spacing w:val="-2"/>
                <w:sz w:val="18"/>
                <w:szCs w:val="18"/>
                <w:lang w:val="en-GB"/>
              </w:rPr>
            </w:pPr>
            <w:r>
              <w:rPr>
                <w:rFonts w:eastAsia="Cambria" w:cs="Arial"/>
                <w:spacing w:val="-2"/>
                <w:sz w:val="18"/>
                <w:szCs w:val="18"/>
                <w:lang w:val="en-GB"/>
              </w:rPr>
              <w:t xml:space="preserve">   </w:t>
            </w:r>
            <w:r>
              <w:rPr>
                <w:rFonts w:eastAsia="Arial" w:cs="Arial"/>
                <w:spacing w:val="-4"/>
                <w:sz w:val="18"/>
                <w:szCs w:val="18"/>
                <w:lang w:val="en-GB" w:eastAsia="en-GB"/>
              </w:rPr>
              <w:t>Buriram Sugar Group Power Plant Infrastructure Fund)</w:t>
            </w:r>
          </w:p>
        </w:tc>
        <w:tc>
          <w:tcPr>
            <w:tcW w:w="1584" w:type="dxa"/>
            <w:shd w:val="clear" w:color="auto" w:fill="FAFAFA"/>
          </w:tcPr>
          <w:p w14:paraId="2366B79F" w14:textId="77777777" w:rsidR="009160D3" w:rsidRPr="00867AFC" w:rsidRDefault="009160D3" w:rsidP="009160D3">
            <w:pPr>
              <w:spacing w:line="240" w:lineRule="auto"/>
              <w:ind w:right="-72"/>
              <w:jc w:val="right"/>
              <w:rPr>
                <w:rFonts w:eastAsia="Cambria" w:cs="Arial"/>
                <w:spacing w:val="-2"/>
                <w:sz w:val="18"/>
                <w:szCs w:val="18"/>
                <w:lang w:val="en-GB"/>
              </w:rPr>
            </w:pPr>
            <w:r>
              <w:rPr>
                <w:rFonts w:eastAsia="Cambria" w:cs="Arial"/>
                <w:spacing w:val="-2"/>
                <w:sz w:val="18"/>
                <w:szCs w:val="18"/>
                <w:lang w:val="en-GB"/>
              </w:rPr>
              <w:t>2,839,585,557</w:t>
            </w:r>
          </w:p>
        </w:tc>
        <w:tc>
          <w:tcPr>
            <w:tcW w:w="1584" w:type="dxa"/>
            <w:shd w:val="clear" w:color="auto" w:fill="auto"/>
          </w:tcPr>
          <w:p w14:paraId="369F1A37" w14:textId="77777777" w:rsidR="009160D3" w:rsidRPr="00867AFC" w:rsidRDefault="009160D3" w:rsidP="009160D3">
            <w:pPr>
              <w:spacing w:line="240" w:lineRule="auto"/>
              <w:ind w:right="-72"/>
              <w:jc w:val="right"/>
              <w:rPr>
                <w:rFonts w:eastAsia="Cambria" w:cs="Arial"/>
                <w:spacing w:val="-2"/>
                <w:sz w:val="18"/>
                <w:szCs w:val="18"/>
                <w:lang w:val="en-GB"/>
              </w:rPr>
            </w:pPr>
            <w:r>
              <w:rPr>
                <w:rFonts w:eastAsia="Cambria" w:cs="Arial"/>
                <w:spacing w:val="-2"/>
                <w:sz w:val="18"/>
                <w:szCs w:val="18"/>
                <w:lang w:val="en-GB"/>
              </w:rPr>
              <w:t>3,396,342,680</w:t>
            </w:r>
          </w:p>
        </w:tc>
      </w:tr>
      <w:tr w:rsidR="009160D3" w:rsidRPr="00867AFC" w14:paraId="367F759D" w14:textId="77777777" w:rsidTr="00147ADA">
        <w:tc>
          <w:tcPr>
            <w:tcW w:w="5220" w:type="dxa"/>
            <w:shd w:val="clear" w:color="auto" w:fill="auto"/>
          </w:tcPr>
          <w:p w14:paraId="51DBB4C8" w14:textId="77777777" w:rsidR="009160D3" w:rsidRPr="00867AFC" w:rsidRDefault="009160D3" w:rsidP="009160D3">
            <w:pPr>
              <w:spacing w:line="240" w:lineRule="auto"/>
              <w:ind w:left="-105"/>
              <w:rPr>
                <w:rFonts w:eastAsia="Cambria" w:cs="Arial"/>
                <w:spacing w:val="-2"/>
                <w:sz w:val="18"/>
                <w:szCs w:val="18"/>
                <w:lang w:val="en-GB"/>
              </w:rPr>
            </w:pPr>
            <w:r w:rsidRPr="00867AFC">
              <w:rPr>
                <w:rFonts w:eastAsia="Cambria" w:cs="Arial"/>
                <w:spacing w:val="-2"/>
                <w:sz w:val="18"/>
                <w:szCs w:val="18"/>
                <w:lang w:val="en-GB"/>
              </w:rPr>
              <w:t>Equity (including non-controlling interests)</w:t>
            </w:r>
          </w:p>
        </w:tc>
        <w:tc>
          <w:tcPr>
            <w:tcW w:w="1584" w:type="dxa"/>
            <w:tcBorders>
              <w:bottom w:val="single" w:sz="4" w:space="0" w:color="auto"/>
            </w:tcBorders>
            <w:shd w:val="clear" w:color="auto" w:fill="FAFAFA"/>
          </w:tcPr>
          <w:p w14:paraId="74B32FAD" w14:textId="77777777" w:rsidR="009160D3" w:rsidRPr="00867AFC" w:rsidRDefault="009160D3" w:rsidP="009160D3">
            <w:pPr>
              <w:spacing w:line="240" w:lineRule="auto"/>
              <w:ind w:right="-72"/>
              <w:jc w:val="right"/>
              <w:rPr>
                <w:rFonts w:eastAsia="Cambria" w:cs="Arial"/>
                <w:spacing w:val="-2"/>
                <w:sz w:val="18"/>
                <w:szCs w:val="18"/>
                <w:lang w:val="en-GB"/>
              </w:rPr>
            </w:pPr>
            <w:r>
              <w:rPr>
                <w:rFonts w:eastAsia="Cambria" w:cs="Arial"/>
                <w:spacing w:val="-2"/>
                <w:sz w:val="18"/>
                <w:szCs w:val="18"/>
                <w:lang w:val="en-GB"/>
              </w:rPr>
              <w:t>1,855,833,401</w:t>
            </w:r>
          </w:p>
        </w:tc>
        <w:tc>
          <w:tcPr>
            <w:tcW w:w="1584" w:type="dxa"/>
            <w:tcBorders>
              <w:bottom w:val="single" w:sz="4" w:space="0" w:color="auto"/>
            </w:tcBorders>
            <w:shd w:val="clear" w:color="auto" w:fill="auto"/>
          </w:tcPr>
          <w:p w14:paraId="1938E394" w14:textId="77777777" w:rsidR="009160D3" w:rsidRPr="00867AFC" w:rsidRDefault="009160D3" w:rsidP="009160D3">
            <w:pPr>
              <w:spacing w:line="240" w:lineRule="auto"/>
              <w:ind w:right="-72"/>
              <w:jc w:val="right"/>
              <w:rPr>
                <w:rFonts w:eastAsia="Cambria" w:cs="Arial"/>
                <w:spacing w:val="-2"/>
                <w:sz w:val="18"/>
                <w:szCs w:val="18"/>
                <w:lang w:val="en-GB"/>
              </w:rPr>
            </w:pPr>
            <w:r>
              <w:rPr>
                <w:rFonts w:eastAsia="Cambria" w:cs="Arial"/>
                <w:spacing w:val="-2"/>
                <w:sz w:val="18"/>
                <w:szCs w:val="18"/>
                <w:lang w:val="en-GB"/>
              </w:rPr>
              <w:t>1,862,934,270</w:t>
            </w:r>
          </w:p>
        </w:tc>
      </w:tr>
      <w:tr w:rsidR="00147ADA" w:rsidRPr="00867AFC" w14:paraId="51E14A79" w14:textId="77777777" w:rsidTr="00147ADA">
        <w:tc>
          <w:tcPr>
            <w:tcW w:w="5220" w:type="dxa"/>
            <w:shd w:val="clear" w:color="auto" w:fill="auto"/>
          </w:tcPr>
          <w:p w14:paraId="090A1692" w14:textId="77777777" w:rsidR="00147ADA" w:rsidRPr="00867AFC" w:rsidRDefault="00147ADA" w:rsidP="009160D3">
            <w:pPr>
              <w:spacing w:line="240" w:lineRule="auto"/>
              <w:ind w:left="-105"/>
              <w:rPr>
                <w:rFonts w:eastAsia="Cambria" w:cs="Arial"/>
                <w:spacing w:val="-2"/>
                <w:sz w:val="18"/>
                <w:szCs w:val="18"/>
                <w:lang w:val="en-GB"/>
              </w:rPr>
            </w:pPr>
          </w:p>
        </w:tc>
        <w:tc>
          <w:tcPr>
            <w:tcW w:w="1584" w:type="dxa"/>
            <w:tcBorders>
              <w:top w:val="single" w:sz="4" w:space="0" w:color="auto"/>
            </w:tcBorders>
            <w:shd w:val="clear" w:color="auto" w:fill="FAFAFA"/>
          </w:tcPr>
          <w:p w14:paraId="63109EE0" w14:textId="77777777" w:rsidR="00147ADA" w:rsidRDefault="00147ADA" w:rsidP="009160D3">
            <w:pPr>
              <w:spacing w:line="240" w:lineRule="auto"/>
              <w:ind w:right="-72"/>
              <w:jc w:val="right"/>
              <w:rPr>
                <w:rFonts w:eastAsia="Cambria" w:cs="Arial"/>
                <w:spacing w:val="-2"/>
                <w:sz w:val="18"/>
                <w:szCs w:val="18"/>
                <w:lang w:val="en-GB"/>
              </w:rPr>
            </w:pPr>
          </w:p>
        </w:tc>
        <w:tc>
          <w:tcPr>
            <w:tcW w:w="1584" w:type="dxa"/>
            <w:tcBorders>
              <w:top w:val="single" w:sz="4" w:space="0" w:color="auto"/>
            </w:tcBorders>
            <w:shd w:val="clear" w:color="auto" w:fill="auto"/>
          </w:tcPr>
          <w:p w14:paraId="0FABEE4A" w14:textId="77777777" w:rsidR="00147ADA" w:rsidRDefault="00147ADA" w:rsidP="009160D3">
            <w:pPr>
              <w:spacing w:line="240" w:lineRule="auto"/>
              <w:ind w:right="-72"/>
              <w:jc w:val="right"/>
              <w:rPr>
                <w:rFonts w:eastAsia="Cambria" w:cs="Arial"/>
                <w:spacing w:val="-2"/>
                <w:sz w:val="18"/>
                <w:szCs w:val="18"/>
                <w:lang w:val="en-GB"/>
              </w:rPr>
            </w:pPr>
          </w:p>
        </w:tc>
      </w:tr>
      <w:tr w:rsidR="009160D3" w:rsidRPr="00867AFC" w14:paraId="77D613F5" w14:textId="77777777" w:rsidTr="00147ADA">
        <w:tc>
          <w:tcPr>
            <w:tcW w:w="5220" w:type="dxa"/>
            <w:shd w:val="clear" w:color="auto" w:fill="auto"/>
          </w:tcPr>
          <w:p w14:paraId="52CFE180" w14:textId="77777777" w:rsidR="009160D3" w:rsidRPr="00867AFC" w:rsidRDefault="009160D3" w:rsidP="009160D3">
            <w:pPr>
              <w:spacing w:line="240" w:lineRule="auto"/>
              <w:ind w:left="-105"/>
              <w:rPr>
                <w:rFonts w:eastAsia="Cambria" w:cs="Arial"/>
                <w:b/>
                <w:bCs/>
                <w:spacing w:val="-2"/>
                <w:sz w:val="18"/>
                <w:szCs w:val="18"/>
                <w:lang w:val="en-GB"/>
              </w:rPr>
            </w:pPr>
            <w:r w:rsidRPr="00867AFC">
              <w:rPr>
                <w:rFonts w:eastAsia="Cambria" w:cs="Arial"/>
                <w:b/>
                <w:bCs/>
                <w:spacing w:val="-2"/>
                <w:sz w:val="18"/>
                <w:szCs w:val="18"/>
                <w:lang w:val="en-GB"/>
              </w:rPr>
              <w:t xml:space="preserve">Net </w:t>
            </w:r>
            <w:r>
              <w:rPr>
                <w:rFonts w:eastAsia="Cambria" w:cs="Arial"/>
                <w:b/>
                <w:bCs/>
                <w:spacing w:val="-2"/>
                <w:sz w:val="18"/>
                <w:szCs w:val="18"/>
                <w:lang w:val="en-GB"/>
              </w:rPr>
              <w:t xml:space="preserve">interest bearing </w:t>
            </w:r>
            <w:r w:rsidRPr="00867AFC">
              <w:rPr>
                <w:rFonts w:eastAsia="Cambria" w:cs="Arial"/>
                <w:b/>
                <w:bCs/>
                <w:spacing w:val="-2"/>
                <w:sz w:val="18"/>
                <w:szCs w:val="18"/>
                <w:lang w:val="en-GB"/>
              </w:rPr>
              <w:t>debt to equity ratio</w:t>
            </w:r>
          </w:p>
        </w:tc>
        <w:tc>
          <w:tcPr>
            <w:tcW w:w="1584" w:type="dxa"/>
            <w:tcBorders>
              <w:bottom w:val="single" w:sz="4" w:space="0" w:color="auto"/>
            </w:tcBorders>
            <w:shd w:val="clear" w:color="auto" w:fill="FAFAFA"/>
          </w:tcPr>
          <w:p w14:paraId="0C0AC0B2" w14:textId="77777777" w:rsidR="009160D3" w:rsidRPr="0084115E" w:rsidRDefault="009160D3" w:rsidP="009160D3">
            <w:pPr>
              <w:spacing w:line="240" w:lineRule="auto"/>
              <w:ind w:right="-72"/>
              <w:jc w:val="right"/>
              <w:rPr>
                <w:rFonts w:eastAsia="Cambria" w:cs="Arial"/>
                <w:spacing w:val="-2"/>
                <w:sz w:val="18"/>
                <w:szCs w:val="18"/>
                <w:lang w:val="en-GB"/>
              </w:rPr>
            </w:pPr>
            <w:r w:rsidRPr="0084115E">
              <w:rPr>
                <w:rFonts w:eastAsia="Cambria" w:cs="Arial"/>
                <w:spacing w:val="-2"/>
                <w:sz w:val="18"/>
                <w:szCs w:val="18"/>
                <w:lang w:val="en-GB"/>
              </w:rPr>
              <w:t>1.53</w:t>
            </w:r>
            <w:r>
              <w:rPr>
                <w:rFonts w:eastAsia="Cambria" w:cs="Arial"/>
                <w:spacing w:val="-2"/>
                <w:sz w:val="18"/>
                <w:szCs w:val="18"/>
                <w:lang w:val="en-GB"/>
              </w:rPr>
              <w:t xml:space="preserve"> times</w:t>
            </w:r>
          </w:p>
        </w:tc>
        <w:tc>
          <w:tcPr>
            <w:tcW w:w="1584" w:type="dxa"/>
            <w:tcBorders>
              <w:bottom w:val="single" w:sz="4" w:space="0" w:color="auto"/>
            </w:tcBorders>
            <w:shd w:val="clear" w:color="auto" w:fill="auto"/>
          </w:tcPr>
          <w:p w14:paraId="138F344C" w14:textId="77777777" w:rsidR="009160D3" w:rsidRPr="0084115E" w:rsidRDefault="009160D3" w:rsidP="009160D3">
            <w:pPr>
              <w:spacing w:line="240" w:lineRule="auto"/>
              <w:ind w:right="-72"/>
              <w:jc w:val="right"/>
              <w:rPr>
                <w:rFonts w:eastAsia="Cambria" w:cs="Arial"/>
                <w:spacing w:val="-2"/>
                <w:sz w:val="18"/>
                <w:szCs w:val="18"/>
                <w:lang w:val="en-GB"/>
              </w:rPr>
            </w:pPr>
            <w:r w:rsidRPr="0084115E">
              <w:rPr>
                <w:rFonts w:eastAsia="Cambria" w:cs="Arial"/>
                <w:spacing w:val="-2"/>
                <w:sz w:val="18"/>
                <w:szCs w:val="18"/>
                <w:lang w:val="en-GB"/>
              </w:rPr>
              <w:t>1.82</w:t>
            </w:r>
            <w:r>
              <w:rPr>
                <w:rFonts w:eastAsia="Cambria" w:cs="Arial"/>
                <w:spacing w:val="-2"/>
                <w:sz w:val="18"/>
                <w:szCs w:val="18"/>
                <w:lang w:val="en-GB"/>
              </w:rPr>
              <w:t xml:space="preserve"> times</w:t>
            </w:r>
          </w:p>
        </w:tc>
      </w:tr>
    </w:tbl>
    <w:p w14:paraId="6AC8A1BA" w14:textId="77777777" w:rsidR="00A06BB7" w:rsidRPr="00867AFC" w:rsidRDefault="00A06BB7" w:rsidP="00565F21">
      <w:pPr>
        <w:keepNext/>
        <w:keepLines/>
        <w:spacing w:line="240" w:lineRule="auto"/>
        <w:ind w:left="1080"/>
        <w:outlineLvl w:val="3"/>
        <w:rPr>
          <w:rFonts w:eastAsia="Arial" w:cs="Arial"/>
          <w:b/>
          <w:i/>
          <w:iCs/>
          <w:color w:val="CF4A02"/>
          <w:sz w:val="18"/>
          <w:szCs w:val="18"/>
          <w:lang w:eastAsia="en-GB"/>
        </w:rPr>
      </w:pPr>
    </w:p>
    <w:p w14:paraId="2DF14300" w14:textId="77777777" w:rsidR="00A06BB7" w:rsidRPr="00867AFC" w:rsidRDefault="00A06BB7" w:rsidP="00565F21">
      <w:pPr>
        <w:keepNext/>
        <w:keepLines/>
        <w:spacing w:line="240" w:lineRule="auto"/>
        <w:ind w:left="1080"/>
        <w:outlineLvl w:val="3"/>
        <w:rPr>
          <w:rFonts w:eastAsia="Arial" w:cs="Arial"/>
          <w:b/>
          <w:i/>
          <w:iCs/>
          <w:color w:val="CF4A02"/>
          <w:sz w:val="18"/>
          <w:szCs w:val="18"/>
          <w:lang w:eastAsia="en-GB"/>
        </w:rPr>
      </w:pPr>
      <w:r w:rsidRPr="00867AFC">
        <w:rPr>
          <w:rFonts w:eastAsia="Arial" w:cs="Arial"/>
          <w:b/>
          <w:i/>
          <w:iCs/>
          <w:color w:val="CF4A02"/>
          <w:sz w:val="18"/>
          <w:szCs w:val="18"/>
          <w:lang w:eastAsia="en-GB"/>
        </w:rPr>
        <w:t>Loan covenants</w:t>
      </w:r>
    </w:p>
    <w:p w14:paraId="1BA4162B" w14:textId="77777777" w:rsidR="00A06BB7" w:rsidRPr="00867AFC" w:rsidRDefault="00A06BB7" w:rsidP="00565F21">
      <w:pPr>
        <w:tabs>
          <w:tab w:val="left" w:pos="1891"/>
        </w:tabs>
        <w:spacing w:line="240" w:lineRule="auto"/>
        <w:ind w:left="1080"/>
        <w:rPr>
          <w:rFonts w:eastAsia="Arial" w:cs="Arial"/>
          <w:sz w:val="18"/>
          <w:szCs w:val="18"/>
          <w:lang w:eastAsia="en-GB"/>
        </w:rPr>
      </w:pPr>
    </w:p>
    <w:p w14:paraId="00F327D2" w14:textId="77777777" w:rsidR="00A06BB7" w:rsidRPr="00867AFC" w:rsidRDefault="00A06BB7" w:rsidP="00565F21">
      <w:pPr>
        <w:tabs>
          <w:tab w:val="left" w:pos="1418"/>
        </w:tabs>
        <w:spacing w:line="240" w:lineRule="auto"/>
        <w:ind w:left="1080"/>
        <w:jc w:val="thaiDistribute"/>
        <w:rPr>
          <w:rFonts w:eastAsia="Arial" w:cs="Arial"/>
          <w:spacing w:val="-4"/>
          <w:sz w:val="18"/>
          <w:szCs w:val="18"/>
          <w:lang w:eastAsia="en-GB"/>
        </w:rPr>
      </w:pPr>
      <w:r w:rsidRPr="00867AFC">
        <w:rPr>
          <w:rFonts w:eastAsia="Arial" w:cs="Arial"/>
          <w:spacing w:val="-4"/>
          <w:sz w:val="18"/>
          <w:szCs w:val="18"/>
          <w:lang w:eastAsia="en-GB"/>
        </w:rPr>
        <w:t>Under the terms of the major borrowing facilities, the Group is required to comply with the following financial covenants:</w:t>
      </w:r>
    </w:p>
    <w:p w14:paraId="0B4B5F9C" w14:textId="77777777" w:rsidR="00A06BB7" w:rsidRPr="00867AFC" w:rsidRDefault="00A06BB7" w:rsidP="00565F21">
      <w:pPr>
        <w:tabs>
          <w:tab w:val="left" w:pos="1891"/>
        </w:tabs>
        <w:spacing w:line="240" w:lineRule="auto"/>
        <w:ind w:left="1080"/>
        <w:jc w:val="thaiDistribute"/>
        <w:rPr>
          <w:rFonts w:eastAsia="Arial" w:cs="Arial"/>
          <w:sz w:val="18"/>
          <w:szCs w:val="18"/>
          <w:lang w:eastAsia="en-GB"/>
        </w:rPr>
      </w:pPr>
    </w:p>
    <w:p w14:paraId="659F9F9D" w14:textId="77777777" w:rsidR="00A06BB7" w:rsidRDefault="00A06BB7" w:rsidP="00867AFC">
      <w:pPr>
        <w:numPr>
          <w:ilvl w:val="0"/>
          <w:numId w:val="32"/>
        </w:numPr>
        <w:spacing w:line="276" w:lineRule="auto"/>
        <w:ind w:left="1440"/>
        <w:contextualSpacing/>
        <w:jc w:val="thaiDistribute"/>
        <w:rPr>
          <w:rFonts w:eastAsia="Cambria" w:cs="Arial"/>
          <w:sz w:val="18"/>
          <w:szCs w:val="18"/>
          <w:lang w:bidi="ar-SA"/>
        </w:rPr>
      </w:pPr>
      <w:r w:rsidRPr="00867AFC">
        <w:rPr>
          <w:rFonts w:eastAsia="Cambria" w:cs="Arial"/>
          <w:sz w:val="18"/>
          <w:szCs w:val="18"/>
          <w:lang w:bidi="ar-SA"/>
        </w:rPr>
        <w:t xml:space="preserve">the </w:t>
      </w:r>
      <w:r w:rsidR="00A67AF6">
        <w:rPr>
          <w:rFonts w:eastAsia="Cambria" w:cs="Arial"/>
          <w:sz w:val="18"/>
          <w:szCs w:val="18"/>
          <w:lang w:bidi="ar-SA"/>
        </w:rPr>
        <w:t>debt to equity</w:t>
      </w:r>
      <w:r w:rsidRPr="00867AFC">
        <w:rPr>
          <w:rFonts w:eastAsia="Cambria" w:cs="Arial"/>
          <w:sz w:val="18"/>
          <w:szCs w:val="18"/>
          <w:lang w:bidi="ar-SA"/>
        </w:rPr>
        <w:t xml:space="preserve"> ratio must be not more</w:t>
      </w:r>
      <w:r w:rsidR="00A67AF6">
        <w:rPr>
          <w:rFonts w:eastAsia="Cambria" w:cs="Arial"/>
          <w:sz w:val="18"/>
          <w:szCs w:val="18"/>
          <w:lang w:bidi="ar-SA"/>
        </w:rPr>
        <w:t xml:space="preserve"> than</w:t>
      </w:r>
      <w:r w:rsidRPr="00867AFC">
        <w:rPr>
          <w:rFonts w:eastAsia="Cambria" w:cs="Arial"/>
          <w:sz w:val="18"/>
          <w:szCs w:val="18"/>
          <w:lang w:bidi="ar-SA"/>
        </w:rPr>
        <w:t xml:space="preserve"> </w:t>
      </w:r>
      <w:r w:rsidR="00A67AF6">
        <w:rPr>
          <w:rFonts w:eastAsia="Cambria" w:cs="Arial"/>
          <w:sz w:val="18"/>
          <w:szCs w:val="18"/>
          <w:lang w:bidi="ar-SA"/>
        </w:rPr>
        <w:t>3 : 1</w:t>
      </w:r>
      <w:r w:rsidRPr="00867AFC">
        <w:rPr>
          <w:rFonts w:eastAsia="Cambria" w:cs="Arial"/>
          <w:sz w:val="18"/>
          <w:szCs w:val="18"/>
          <w:lang w:bidi="ar-SA"/>
        </w:rPr>
        <w:t>,</w:t>
      </w:r>
    </w:p>
    <w:p w14:paraId="37BB3B5D" w14:textId="77777777" w:rsidR="00A67AF6" w:rsidRPr="00867AFC" w:rsidRDefault="00A67AF6" w:rsidP="00867AFC">
      <w:pPr>
        <w:numPr>
          <w:ilvl w:val="0"/>
          <w:numId w:val="32"/>
        </w:numPr>
        <w:spacing w:line="276" w:lineRule="auto"/>
        <w:ind w:left="1440"/>
        <w:contextualSpacing/>
        <w:jc w:val="thaiDistribute"/>
        <w:rPr>
          <w:rFonts w:eastAsia="Cambria" w:cs="Arial"/>
          <w:sz w:val="18"/>
          <w:szCs w:val="18"/>
          <w:lang w:bidi="ar-SA"/>
        </w:rPr>
      </w:pPr>
      <w:r>
        <w:rPr>
          <w:rFonts w:eastAsia="Cambria" w:cs="Arial"/>
          <w:sz w:val="18"/>
          <w:szCs w:val="18"/>
          <w:lang w:bidi="ar-SA"/>
        </w:rPr>
        <w:t>the interest bearing debt to equity ratio must be not more than 2.5 : 1</w:t>
      </w:r>
      <w:r w:rsidR="00047474">
        <w:rPr>
          <w:rFonts w:eastAsia="Cambria" w:cs="Arial"/>
          <w:sz w:val="18"/>
          <w:szCs w:val="18"/>
          <w:lang w:bidi="ar-SA"/>
        </w:rPr>
        <w:t>, and</w:t>
      </w:r>
    </w:p>
    <w:p w14:paraId="24E1418B" w14:textId="77777777" w:rsidR="00A06BB7" w:rsidRPr="00867AFC" w:rsidRDefault="00A06BB7" w:rsidP="00867AFC">
      <w:pPr>
        <w:numPr>
          <w:ilvl w:val="0"/>
          <w:numId w:val="32"/>
        </w:numPr>
        <w:spacing w:line="276" w:lineRule="auto"/>
        <w:ind w:left="1440"/>
        <w:contextualSpacing/>
        <w:jc w:val="thaiDistribute"/>
        <w:rPr>
          <w:rFonts w:eastAsia="Cambria" w:cs="Arial"/>
          <w:sz w:val="18"/>
          <w:szCs w:val="18"/>
          <w:lang w:bidi="ar-SA"/>
        </w:rPr>
      </w:pPr>
      <w:r w:rsidRPr="00867AFC">
        <w:rPr>
          <w:rFonts w:eastAsia="Cambria" w:cs="Arial"/>
          <w:sz w:val="18"/>
          <w:szCs w:val="18"/>
          <w:lang w:bidi="ar-SA"/>
        </w:rPr>
        <w:t xml:space="preserve">the </w:t>
      </w:r>
      <w:r w:rsidR="00A67AF6">
        <w:rPr>
          <w:rFonts w:eastAsia="Cambria" w:cs="Arial"/>
          <w:sz w:val="18"/>
          <w:szCs w:val="18"/>
          <w:lang w:bidi="ar-SA"/>
        </w:rPr>
        <w:t xml:space="preserve">debt service coverage </w:t>
      </w:r>
      <w:r w:rsidRPr="00867AFC">
        <w:rPr>
          <w:rFonts w:eastAsia="Cambria" w:cs="Arial"/>
          <w:sz w:val="18"/>
          <w:szCs w:val="18"/>
          <w:lang w:bidi="ar-SA"/>
        </w:rPr>
        <w:t xml:space="preserve">ratio must be </w:t>
      </w:r>
      <w:r w:rsidR="00A67AF6">
        <w:rPr>
          <w:rFonts w:eastAsia="Cambria" w:cs="Arial"/>
          <w:sz w:val="18"/>
          <w:szCs w:val="18"/>
          <w:lang w:bidi="ar-SA"/>
        </w:rPr>
        <w:t>not</w:t>
      </w:r>
      <w:r w:rsidRPr="00867AFC">
        <w:rPr>
          <w:rFonts w:eastAsia="Cambria" w:cs="Arial"/>
          <w:sz w:val="18"/>
          <w:szCs w:val="18"/>
          <w:lang w:bidi="ar-SA"/>
        </w:rPr>
        <w:t xml:space="preserve"> </w:t>
      </w:r>
      <w:r w:rsidR="00A67AF6">
        <w:rPr>
          <w:rFonts w:eastAsia="Cambria" w:cs="Arial"/>
          <w:sz w:val="18"/>
          <w:szCs w:val="18"/>
          <w:lang w:bidi="ar-SA"/>
        </w:rPr>
        <w:t>less</w:t>
      </w:r>
      <w:r w:rsidRPr="00867AFC">
        <w:rPr>
          <w:rFonts w:eastAsia="Cambria" w:cs="Arial"/>
          <w:sz w:val="18"/>
          <w:szCs w:val="18"/>
          <w:lang w:bidi="ar-SA"/>
        </w:rPr>
        <w:t xml:space="preserve"> than </w:t>
      </w:r>
      <w:r w:rsidR="00A67AF6">
        <w:rPr>
          <w:rFonts w:eastAsia="Cambria" w:cs="Arial"/>
          <w:sz w:val="18"/>
          <w:szCs w:val="18"/>
          <w:lang w:bidi="ar-SA"/>
        </w:rPr>
        <w:t>1</w:t>
      </w:r>
      <w:r w:rsidRPr="00867AFC">
        <w:rPr>
          <w:rFonts w:eastAsia="Cambria" w:cs="Arial"/>
          <w:sz w:val="18"/>
          <w:szCs w:val="18"/>
          <w:lang w:bidi="ar-SA"/>
        </w:rPr>
        <w:t>.</w:t>
      </w:r>
    </w:p>
    <w:p w14:paraId="709C3468" w14:textId="77777777" w:rsidR="00A06BB7" w:rsidRPr="00867AFC" w:rsidRDefault="00A06BB7" w:rsidP="00867AFC">
      <w:pPr>
        <w:tabs>
          <w:tab w:val="left" w:pos="1891"/>
        </w:tabs>
        <w:spacing w:line="240" w:lineRule="auto"/>
        <w:ind w:left="1080"/>
        <w:jc w:val="thaiDistribute"/>
        <w:rPr>
          <w:rFonts w:eastAsia="Arial" w:cs="Arial"/>
          <w:sz w:val="18"/>
          <w:szCs w:val="18"/>
          <w:lang w:eastAsia="en-GB"/>
        </w:rPr>
      </w:pPr>
    </w:p>
    <w:p w14:paraId="33935B7D" w14:textId="02EDA8C6" w:rsidR="00A06BB7" w:rsidRDefault="00741524" w:rsidP="00867AFC">
      <w:pPr>
        <w:tabs>
          <w:tab w:val="left" w:pos="1418"/>
        </w:tabs>
        <w:spacing w:line="240" w:lineRule="auto"/>
        <w:ind w:left="1080"/>
        <w:jc w:val="thaiDistribute"/>
        <w:rPr>
          <w:rFonts w:eastAsia="Arial" w:cs="Arial"/>
          <w:sz w:val="18"/>
          <w:szCs w:val="18"/>
          <w:lang w:eastAsia="en-GB"/>
        </w:rPr>
      </w:pPr>
      <w:r w:rsidRPr="00147ADA">
        <w:rPr>
          <w:rFonts w:eastAsia="Arial" w:cs="Arial"/>
          <w:spacing w:val="-4"/>
          <w:sz w:val="18"/>
          <w:szCs w:val="18"/>
          <w:lang w:eastAsia="en-GB"/>
        </w:rPr>
        <w:t>As at 31 December 2020, t</w:t>
      </w:r>
      <w:r w:rsidR="00A06BB7" w:rsidRPr="00147ADA">
        <w:rPr>
          <w:rFonts w:eastAsia="Arial" w:cs="Arial"/>
          <w:spacing w:val="-4"/>
          <w:sz w:val="18"/>
          <w:szCs w:val="18"/>
          <w:lang w:eastAsia="en-GB"/>
        </w:rPr>
        <w:t xml:space="preserve">he Group has complied with these covenants </w:t>
      </w:r>
      <w:r w:rsidR="009160D3" w:rsidRPr="00147ADA">
        <w:rPr>
          <w:rFonts w:eastAsia="Arial" w:cs="Arial"/>
          <w:spacing w:val="-4"/>
          <w:sz w:val="18"/>
          <w:szCs w:val="18"/>
          <w:lang w:eastAsia="en-GB"/>
        </w:rPr>
        <w:t>according to terms and conditions</w:t>
      </w:r>
      <w:r w:rsidR="009160D3">
        <w:rPr>
          <w:rFonts w:eastAsia="Arial" w:cs="Arial"/>
          <w:sz w:val="18"/>
          <w:szCs w:val="18"/>
          <w:lang w:eastAsia="en-GB"/>
        </w:rPr>
        <w:t xml:space="preserve"> as specified</w:t>
      </w:r>
      <w:r w:rsidR="00A06BB7" w:rsidRPr="00867AFC">
        <w:rPr>
          <w:rFonts w:eastAsia="Arial" w:cs="Arial"/>
          <w:sz w:val="18"/>
          <w:szCs w:val="18"/>
          <w:lang w:eastAsia="en-GB"/>
        </w:rPr>
        <w:t xml:space="preserve"> </w:t>
      </w:r>
      <w:r w:rsidR="009160D3">
        <w:rPr>
          <w:rFonts w:eastAsia="Arial" w:cs="Arial"/>
          <w:sz w:val="18"/>
          <w:szCs w:val="18"/>
          <w:lang w:eastAsia="en-GB"/>
        </w:rPr>
        <w:t>in the agreements.</w:t>
      </w:r>
    </w:p>
    <w:p w14:paraId="7270709E" w14:textId="5E9D628C" w:rsidR="00147ADA" w:rsidRDefault="00147ADA" w:rsidP="00867AFC">
      <w:pPr>
        <w:tabs>
          <w:tab w:val="left" w:pos="1418"/>
        </w:tabs>
        <w:spacing w:line="240" w:lineRule="auto"/>
        <w:ind w:left="1080"/>
        <w:jc w:val="thaiDistribute"/>
        <w:rPr>
          <w:rFonts w:eastAsia="Arial" w:cs="Arial"/>
          <w:sz w:val="18"/>
          <w:szCs w:val="18"/>
          <w:lang w:eastAsia="en-GB"/>
        </w:rPr>
      </w:pPr>
    </w:p>
    <w:p w14:paraId="56DA7D15" w14:textId="16FD81DF" w:rsidR="00147ADA" w:rsidRDefault="00147ADA" w:rsidP="00867AFC">
      <w:pPr>
        <w:tabs>
          <w:tab w:val="left" w:pos="1418"/>
        </w:tabs>
        <w:spacing w:line="240" w:lineRule="auto"/>
        <w:ind w:left="1080"/>
        <w:jc w:val="thaiDistribute"/>
        <w:rPr>
          <w:rFonts w:eastAsia="Arial" w:cs="Arial"/>
          <w:sz w:val="18"/>
          <w:szCs w:val="18"/>
          <w:lang w:eastAsia="en-GB"/>
        </w:rPr>
      </w:pPr>
    </w:p>
    <w:p w14:paraId="166C096D" w14:textId="49B26407" w:rsidR="00147ADA" w:rsidRDefault="00147ADA" w:rsidP="00867AFC">
      <w:pPr>
        <w:tabs>
          <w:tab w:val="left" w:pos="1418"/>
        </w:tabs>
        <w:spacing w:line="240" w:lineRule="auto"/>
        <w:ind w:left="1080"/>
        <w:jc w:val="thaiDistribute"/>
        <w:rPr>
          <w:rFonts w:eastAsia="Arial" w:cs="Arial"/>
          <w:sz w:val="18"/>
          <w:szCs w:val="18"/>
          <w:lang w:eastAsia="en-GB"/>
        </w:rPr>
      </w:pPr>
    </w:p>
    <w:p w14:paraId="5BB43AAE" w14:textId="2C3C12C2" w:rsidR="00147ADA" w:rsidRDefault="00147ADA" w:rsidP="00867AFC">
      <w:pPr>
        <w:tabs>
          <w:tab w:val="left" w:pos="1418"/>
        </w:tabs>
        <w:spacing w:line="240" w:lineRule="auto"/>
        <w:ind w:left="1080"/>
        <w:jc w:val="thaiDistribute"/>
        <w:rPr>
          <w:rFonts w:eastAsia="Arial" w:cs="Arial"/>
          <w:sz w:val="18"/>
          <w:szCs w:val="18"/>
          <w:lang w:eastAsia="en-GB"/>
        </w:rPr>
      </w:pPr>
    </w:p>
    <w:p w14:paraId="17A86562" w14:textId="77777777" w:rsidR="00147ADA" w:rsidRPr="00867AFC" w:rsidRDefault="00147ADA" w:rsidP="00867AFC">
      <w:pPr>
        <w:tabs>
          <w:tab w:val="left" w:pos="1418"/>
        </w:tabs>
        <w:spacing w:line="240" w:lineRule="auto"/>
        <w:ind w:left="1080"/>
        <w:jc w:val="thaiDistribute"/>
        <w:rPr>
          <w:rFonts w:eastAsia="Arial" w:cs="Arial"/>
          <w:sz w:val="18"/>
          <w:szCs w:val="18"/>
          <w:lang w:eastAsia="en-GB"/>
        </w:rPr>
      </w:pPr>
    </w:p>
    <w:p w14:paraId="37299EDB" w14:textId="77777777" w:rsidR="00A06BB7" w:rsidRPr="00867AFC" w:rsidRDefault="00A06BB7" w:rsidP="00867AFC">
      <w:pPr>
        <w:pBdr>
          <w:top w:val="nil"/>
          <w:left w:val="nil"/>
          <w:bottom w:val="nil"/>
          <w:right w:val="nil"/>
          <w:between w:val="nil"/>
        </w:pBdr>
        <w:spacing w:line="240" w:lineRule="auto"/>
        <w:ind w:left="1080"/>
        <w:jc w:val="both"/>
        <w:rPr>
          <w:rFonts w:eastAsia="Arial" w:cs="Arial"/>
          <w:sz w:val="18"/>
          <w:szCs w:val="18"/>
          <w:lang w:eastAsia="en-GB"/>
        </w:rPr>
      </w:pPr>
    </w:p>
    <w:p w14:paraId="52C0063C" w14:textId="77777777" w:rsidR="00774890" w:rsidRPr="00867AFC" w:rsidRDefault="00867AFC" w:rsidP="000422E3">
      <w:pPr>
        <w:pBdr>
          <w:top w:val="nil"/>
          <w:left w:val="nil"/>
          <w:bottom w:val="nil"/>
          <w:right w:val="nil"/>
          <w:between w:val="nil"/>
        </w:pBdr>
        <w:spacing w:line="240" w:lineRule="auto"/>
        <w:jc w:val="both"/>
        <w:rPr>
          <w:rFonts w:eastAsia="Arial" w:cs="Arial"/>
          <w:sz w:val="18"/>
          <w:szCs w:val="18"/>
          <w:lang w:eastAsia="en-GB"/>
        </w:rPr>
      </w:pPr>
      <w:r>
        <w:rPr>
          <w:rFonts w:eastAsia="Arial" w:cs="Arial"/>
          <w:sz w:val="18"/>
          <w:szCs w:val="18"/>
          <w:lang w:eastAsia="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774890" w:rsidRPr="0087138D" w14:paraId="6598E240" w14:textId="77777777" w:rsidTr="003121DD">
        <w:trPr>
          <w:trHeight w:val="386"/>
        </w:trPr>
        <w:tc>
          <w:tcPr>
            <w:tcW w:w="9461" w:type="dxa"/>
            <w:shd w:val="clear" w:color="auto" w:fill="FFA543"/>
            <w:vAlign w:val="center"/>
            <w:hideMark/>
          </w:tcPr>
          <w:p w14:paraId="2BBBFAFF" w14:textId="77777777" w:rsidR="00774890" w:rsidRPr="0087138D" w:rsidRDefault="00774890" w:rsidP="003121DD">
            <w:pPr>
              <w:tabs>
                <w:tab w:val="left" w:pos="432"/>
              </w:tabs>
              <w:ind w:left="540" w:hanging="540"/>
              <w:jc w:val="both"/>
              <w:rPr>
                <w:rFonts w:cs="Arial"/>
                <w:b/>
                <w:bCs/>
                <w:color w:val="FFFFFF"/>
                <w:sz w:val="18"/>
                <w:szCs w:val="18"/>
                <w:lang w:val="en-GB"/>
              </w:rPr>
            </w:pPr>
            <w:r>
              <w:rPr>
                <w:rFonts w:cs="Arial"/>
                <w:b/>
                <w:bCs/>
                <w:color w:val="FFFFFF"/>
                <w:sz w:val="18"/>
                <w:szCs w:val="18"/>
                <w:lang w:val="en-GB"/>
              </w:rPr>
              <w:t>9</w:t>
            </w:r>
            <w:r w:rsidRPr="0087138D">
              <w:rPr>
                <w:rFonts w:cs="Arial"/>
                <w:b/>
                <w:bCs/>
                <w:color w:val="FFFFFF"/>
                <w:sz w:val="18"/>
                <w:szCs w:val="18"/>
              </w:rPr>
              <w:tab/>
            </w:r>
            <w:r>
              <w:rPr>
                <w:rFonts w:cs="Arial"/>
                <w:b/>
                <w:bCs/>
                <w:color w:val="FFFFFF"/>
                <w:sz w:val="18"/>
                <w:szCs w:val="18"/>
              </w:rPr>
              <w:t>Fair value</w:t>
            </w:r>
          </w:p>
        </w:tc>
      </w:tr>
    </w:tbl>
    <w:p w14:paraId="352C9462" w14:textId="77777777" w:rsidR="00A06BB7" w:rsidRDefault="00A06BB7" w:rsidP="000422E3">
      <w:pPr>
        <w:spacing w:line="240" w:lineRule="auto"/>
        <w:jc w:val="both"/>
        <w:rPr>
          <w:rFonts w:cs="Arial"/>
          <w:sz w:val="18"/>
          <w:szCs w:val="18"/>
          <w:lang w:val="en-GB"/>
        </w:rPr>
      </w:pPr>
    </w:p>
    <w:p w14:paraId="0A4532FF" w14:textId="77777777" w:rsidR="00774890" w:rsidRDefault="00774890" w:rsidP="00774890">
      <w:pPr>
        <w:spacing w:line="240" w:lineRule="auto"/>
        <w:jc w:val="both"/>
        <w:rPr>
          <w:rFonts w:cs="Arial"/>
          <w:sz w:val="18"/>
          <w:szCs w:val="18"/>
          <w:lang w:val="en-GB"/>
        </w:rPr>
      </w:pPr>
      <w:r w:rsidRPr="00774890">
        <w:rPr>
          <w:rFonts w:cs="Arial"/>
          <w:sz w:val="18"/>
          <w:szCs w:val="18"/>
          <w:lang w:val="en-GB"/>
        </w:rPr>
        <w:t>The following table shows fair values and carrying amounts of financial assets and liabilities by category, excluding those with the carrying amount approximates fair value.</w:t>
      </w:r>
    </w:p>
    <w:p w14:paraId="1BC20761" w14:textId="77777777" w:rsidR="00774890" w:rsidRDefault="00774890" w:rsidP="00774890">
      <w:pPr>
        <w:spacing w:line="240" w:lineRule="auto"/>
        <w:jc w:val="both"/>
        <w:rPr>
          <w:rFonts w:cs="Arial"/>
          <w:sz w:val="18"/>
          <w:szCs w:val="18"/>
          <w:lang w:val="en-GB"/>
        </w:rPr>
      </w:pPr>
    </w:p>
    <w:tbl>
      <w:tblPr>
        <w:tblW w:w="9450" w:type="dxa"/>
        <w:tblInd w:w="108" w:type="dxa"/>
        <w:tblLayout w:type="fixed"/>
        <w:tblLook w:val="04A0" w:firstRow="1" w:lastRow="0" w:firstColumn="1" w:lastColumn="0" w:noHBand="0" w:noVBand="1"/>
      </w:tblPr>
      <w:tblGrid>
        <w:gridCol w:w="3261"/>
        <w:gridCol w:w="1044"/>
        <w:gridCol w:w="1418"/>
        <w:gridCol w:w="1207"/>
        <w:gridCol w:w="1275"/>
        <w:gridCol w:w="1245"/>
      </w:tblGrid>
      <w:tr w:rsidR="00774890" w:rsidRPr="00117995" w14:paraId="3FE805C6" w14:textId="77777777" w:rsidTr="00147ADA">
        <w:trPr>
          <w:trHeight w:val="20"/>
          <w:tblHeader/>
        </w:trPr>
        <w:tc>
          <w:tcPr>
            <w:tcW w:w="3261" w:type="dxa"/>
            <w:tcBorders>
              <w:top w:val="nil"/>
              <w:left w:val="nil"/>
              <w:bottom w:val="nil"/>
              <w:right w:val="nil"/>
            </w:tcBorders>
            <w:shd w:val="clear" w:color="auto" w:fill="auto"/>
            <w:noWrap/>
            <w:vAlign w:val="bottom"/>
          </w:tcPr>
          <w:p w14:paraId="7DA1C430" w14:textId="77777777" w:rsidR="00774890" w:rsidRPr="00117995" w:rsidRDefault="00774890" w:rsidP="00147ADA">
            <w:pPr>
              <w:spacing w:line="240" w:lineRule="auto"/>
              <w:ind w:left="-101"/>
              <w:rPr>
                <w:b/>
                <w:bCs/>
                <w:sz w:val="16"/>
                <w:szCs w:val="16"/>
                <w:lang w:val="en-GB"/>
              </w:rPr>
            </w:pPr>
          </w:p>
        </w:tc>
        <w:tc>
          <w:tcPr>
            <w:tcW w:w="6189" w:type="dxa"/>
            <w:gridSpan w:val="5"/>
            <w:tcBorders>
              <w:top w:val="single" w:sz="4" w:space="0" w:color="auto"/>
              <w:left w:val="nil"/>
              <w:bottom w:val="single" w:sz="4" w:space="0" w:color="auto"/>
              <w:right w:val="nil"/>
            </w:tcBorders>
            <w:shd w:val="clear" w:color="auto" w:fill="auto"/>
            <w:vAlign w:val="bottom"/>
          </w:tcPr>
          <w:p w14:paraId="41F06F3B" w14:textId="77777777" w:rsidR="00774890" w:rsidRPr="00117995" w:rsidRDefault="00774890" w:rsidP="00147ADA">
            <w:pPr>
              <w:spacing w:line="240" w:lineRule="auto"/>
              <w:jc w:val="center"/>
              <w:rPr>
                <w:b/>
                <w:bCs/>
                <w:color w:val="000000"/>
                <w:sz w:val="16"/>
                <w:szCs w:val="16"/>
                <w:lang w:val="en-GB"/>
              </w:rPr>
            </w:pPr>
            <w:r w:rsidRPr="00117995">
              <w:rPr>
                <w:b/>
                <w:bCs/>
                <w:color w:val="000000"/>
                <w:sz w:val="16"/>
                <w:szCs w:val="16"/>
                <w:lang w:val="en-GB"/>
              </w:rPr>
              <w:t>Consolidated financial statements</w:t>
            </w:r>
          </w:p>
        </w:tc>
      </w:tr>
      <w:tr w:rsidR="00774890" w:rsidRPr="00117995" w14:paraId="6783A39C" w14:textId="77777777" w:rsidTr="00147ADA">
        <w:trPr>
          <w:trHeight w:val="20"/>
          <w:tblHeader/>
        </w:trPr>
        <w:tc>
          <w:tcPr>
            <w:tcW w:w="3261" w:type="dxa"/>
            <w:tcBorders>
              <w:top w:val="nil"/>
              <w:left w:val="nil"/>
              <w:bottom w:val="nil"/>
              <w:right w:val="nil"/>
            </w:tcBorders>
            <w:shd w:val="clear" w:color="auto" w:fill="auto"/>
            <w:noWrap/>
            <w:vAlign w:val="bottom"/>
            <w:hideMark/>
          </w:tcPr>
          <w:p w14:paraId="43324084" w14:textId="77777777" w:rsidR="00774890" w:rsidRPr="00117995" w:rsidRDefault="00774890" w:rsidP="00147ADA">
            <w:pPr>
              <w:spacing w:line="240" w:lineRule="auto"/>
              <w:ind w:left="-101"/>
              <w:rPr>
                <w:b/>
                <w:bCs/>
                <w:sz w:val="16"/>
                <w:szCs w:val="16"/>
                <w:lang w:val="en-GB"/>
              </w:rPr>
            </w:pPr>
          </w:p>
        </w:tc>
        <w:tc>
          <w:tcPr>
            <w:tcW w:w="1044" w:type="dxa"/>
            <w:tcBorders>
              <w:top w:val="single" w:sz="4" w:space="0" w:color="auto"/>
              <w:left w:val="nil"/>
              <w:bottom w:val="nil"/>
              <w:right w:val="nil"/>
            </w:tcBorders>
            <w:shd w:val="clear" w:color="auto" w:fill="auto"/>
            <w:vAlign w:val="bottom"/>
            <w:hideMark/>
          </w:tcPr>
          <w:p w14:paraId="79E1DBA5" w14:textId="77777777" w:rsidR="00774890" w:rsidRPr="00117995" w:rsidRDefault="00774890" w:rsidP="00147ADA">
            <w:pPr>
              <w:spacing w:line="240" w:lineRule="auto"/>
              <w:ind w:right="-72"/>
              <w:jc w:val="right"/>
              <w:rPr>
                <w:b/>
                <w:bCs/>
                <w:color w:val="000000"/>
                <w:sz w:val="16"/>
                <w:szCs w:val="16"/>
                <w:lang w:val="en-GB"/>
              </w:rPr>
            </w:pPr>
            <w:r w:rsidRPr="00117995">
              <w:rPr>
                <w:b/>
                <w:bCs/>
                <w:color w:val="000000"/>
                <w:sz w:val="16"/>
                <w:szCs w:val="16"/>
                <w:lang w:val="en-GB"/>
              </w:rPr>
              <w:t>Fair value through profit or loss (FVPL)</w:t>
            </w:r>
          </w:p>
        </w:tc>
        <w:tc>
          <w:tcPr>
            <w:tcW w:w="1418" w:type="dxa"/>
            <w:tcBorders>
              <w:top w:val="single" w:sz="4" w:space="0" w:color="auto"/>
              <w:left w:val="nil"/>
              <w:bottom w:val="nil"/>
              <w:right w:val="nil"/>
            </w:tcBorders>
            <w:shd w:val="clear" w:color="auto" w:fill="auto"/>
            <w:vAlign w:val="bottom"/>
            <w:hideMark/>
          </w:tcPr>
          <w:p w14:paraId="68B44505" w14:textId="77777777" w:rsidR="00774890" w:rsidRPr="00117995" w:rsidRDefault="00774890" w:rsidP="00147ADA">
            <w:pPr>
              <w:spacing w:line="240" w:lineRule="auto"/>
              <w:ind w:right="-72"/>
              <w:jc w:val="right"/>
              <w:rPr>
                <w:b/>
                <w:bCs/>
                <w:color w:val="000000"/>
                <w:sz w:val="16"/>
                <w:szCs w:val="16"/>
                <w:lang w:val="en-GB"/>
              </w:rPr>
            </w:pPr>
            <w:r w:rsidRPr="00117995">
              <w:rPr>
                <w:b/>
                <w:bCs/>
                <w:color w:val="000000"/>
                <w:sz w:val="16"/>
                <w:szCs w:val="16"/>
                <w:lang w:val="en-GB"/>
              </w:rPr>
              <w:t>Fair value through other comprehensive income (FVOCI)</w:t>
            </w:r>
          </w:p>
        </w:tc>
        <w:tc>
          <w:tcPr>
            <w:tcW w:w="1207" w:type="dxa"/>
            <w:tcBorders>
              <w:top w:val="single" w:sz="4" w:space="0" w:color="auto"/>
              <w:left w:val="nil"/>
              <w:bottom w:val="nil"/>
              <w:right w:val="nil"/>
            </w:tcBorders>
            <w:shd w:val="clear" w:color="auto" w:fill="auto"/>
            <w:vAlign w:val="bottom"/>
            <w:hideMark/>
          </w:tcPr>
          <w:p w14:paraId="66C8C939" w14:textId="77777777" w:rsidR="00774890" w:rsidRPr="00117995" w:rsidRDefault="00774890" w:rsidP="00147ADA">
            <w:pPr>
              <w:spacing w:line="240" w:lineRule="auto"/>
              <w:ind w:right="-72"/>
              <w:jc w:val="right"/>
              <w:rPr>
                <w:b/>
                <w:bCs/>
                <w:color w:val="000000"/>
                <w:sz w:val="16"/>
                <w:szCs w:val="16"/>
                <w:lang w:val="en-GB"/>
              </w:rPr>
            </w:pPr>
            <w:r w:rsidRPr="00117995">
              <w:rPr>
                <w:b/>
                <w:bCs/>
                <w:color w:val="000000"/>
                <w:sz w:val="16"/>
                <w:szCs w:val="16"/>
                <w:lang w:val="en-GB"/>
              </w:rPr>
              <w:t>Amortised cost</w:t>
            </w:r>
          </w:p>
        </w:tc>
        <w:tc>
          <w:tcPr>
            <w:tcW w:w="1275" w:type="dxa"/>
            <w:tcBorders>
              <w:top w:val="single" w:sz="4" w:space="0" w:color="auto"/>
              <w:left w:val="nil"/>
              <w:bottom w:val="nil"/>
              <w:right w:val="nil"/>
            </w:tcBorders>
            <w:shd w:val="clear" w:color="auto" w:fill="auto"/>
            <w:vAlign w:val="bottom"/>
            <w:hideMark/>
          </w:tcPr>
          <w:p w14:paraId="3FDC8BF0" w14:textId="77777777" w:rsidR="00774890" w:rsidRPr="00117995" w:rsidRDefault="00774890" w:rsidP="00147ADA">
            <w:pPr>
              <w:spacing w:line="240" w:lineRule="auto"/>
              <w:ind w:right="-72"/>
              <w:jc w:val="right"/>
              <w:rPr>
                <w:b/>
                <w:bCs/>
                <w:color w:val="000000"/>
                <w:sz w:val="16"/>
                <w:szCs w:val="16"/>
                <w:lang w:val="en-GB"/>
              </w:rPr>
            </w:pPr>
            <w:r w:rsidRPr="00117995">
              <w:rPr>
                <w:b/>
                <w:bCs/>
                <w:color w:val="000000"/>
                <w:sz w:val="16"/>
                <w:szCs w:val="16"/>
                <w:lang w:val="en-GB"/>
              </w:rPr>
              <w:t>Total carrying amount</w:t>
            </w:r>
          </w:p>
        </w:tc>
        <w:tc>
          <w:tcPr>
            <w:tcW w:w="1245" w:type="dxa"/>
            <w:tcBorders>
              <w:top w:val="single" w:sz="4" w:space="0" w:color="auto"/>
              <w:left w:val="nil"/>
              <w:bottom w:val="nil"/>
              <w:right w:val="nil"/>
            </w:tcBorders>
            <w:shd w:val="clear" w:color="auto" w:fill="auto"/>
            <w:vAlign w:val="bottom"/>
            <w:hideMark/>
          </w:tcPr>
          <w:p w14:paraId="0AF1562D" w14:textId="77777777" w:rsidR="00774890" w:rsidRPr="00117995" w:rsidRDefault="00774890" w:rsidP="00147ADA">
            <w:pPr>
              <w:spacing w:line="240" w:lineRule="auto"/>
              <w:ind w:right="-72"/>
              <w:jc w:val="right"/>
              <w:rPr>
                <w:b/>
                <w:bCs/>
                <w:color w:val="000000"/>
                <w:sz w:val="16"/>
                <w:szCs w:val="16"/>
                <w:lang w:val="en-GB"/>
              </w:rPr>
            </w:pPr>
            <w:r w:rsidRPr="00117995">
              <w:rPr>
                <w:b/>
                <w:bCs/>
                <w:color w:val="000000"/>
                <w:sz w:val="16"/>
                <w:szCs w:val="16"/>
                <w:lang w:val="en-GB"/>
              </w:rPr>
              <w:t>Fair value</w:t>
            </w:r>
          </w:p>
        </w:tc>
      </w:tr>
      <w:tr w:rsidR="00774890" w:rsidRPr="00117995" w14:paraId="56175657" w14:textId="77777777" w:rsidTr="00147ADA">
        <w:trPr>
          <w:trHeight w:val="20"/>
          <w:tblHeader/>
        </w:trPr>
        <w:tc>
          <w:tcPr>
            <w:tcW w:w="3261" w:type="dxa"/>
            <w:tcBorders>
              <w:top w:val="nil"/>
              <w:left w:val="nil"/>
              <w:bottom w:val="nil"/>
              <w:right w:val="nil"/>
            </w:tcBorders>
            <w:shd w:val="clear" w:color="auto" w:fill="auto"/>
            <w:noWrap/>
            <w:vAlign w:val="bottom"/>
            <w:hideMark/>
          </w:tcPr>
          <w:p w14:paraId="40287868" w14:textId="77777777" w:rsidR="00774890" w:rsidRPr="00117995" w:rsidRDefault="00774890" w:rsidP="00147ADA">
            <w:pPr>
              <w:spacing w:line="240" w:lineRule="auto"/>
              <w:ind w:left="-101"/>
              <w:rPr>
                <w:b/>
                <w:bCs/>
                <w:color w:val="000000"/>
                <w:sz w:val="16"/>
                <w:szCs w:val="16"/>
                <w:lang w:val="en-GB"/>
              </w:rPr>
            </w:pPr>
          </w:p>
        </w:tc>
        <w:tc>
          <w:tcPr>
            <w:tcW w:w="1044" w:type="dxa"/>
            <w:tcBorders>
              <w:top w:val="nil"/>
              <w:left w:val="nil"/>
              <w:bottom w:val="single" w:sz="4" w:space="0" w:color="auto"/>
              <w:right w:val="nil"/>
            </w:tcBorders>
            <w:shd w:val="clear" w:color="auto" w:fill="auto"/>
            <w:vAlign w:val="bottom"/>
            <w:hideMark/>
          </w:tcPr>
          <w:p w14:paraId="6B9FF45D" w14:textId="77777777" w:rsidR="00774890" w:rsidRPr="00117995" w:rsidRDefault="00774890" w:rsidP="00147ADA">
            <w:pPr>
              <w:spacing w:line="240" w:lineRule="auto"/>
              <w:ind w:right="-72"/>
              <w:jc w:val="right"/>
              <w:rPr>
                <w:b/>
                <w:bCs/>
                <w:color w:val="000000"/>
                <w:sz w:val="16"/>
                <w:szCs w:val="16"/>
                <w:lang w:val="en-GB"/>
              </w:rPr>
            </w:pPr>
            <w:r w:rsidRPr="00117995">
              <w:rPr>
                <w:b/>
                <w:bCs/>
                <w:color w:val="000000"/>
                <w:sz w:val="16"/>
                <w:szCs w:val="16"/>
                <w:lang w:val="en-GB"/>
              </w:rPr>
              <w:t>Baht</w:t>
            </w:r>
          </w:p>
        </w:tc>
        <w:tc>
          <w:tcPr>
            <w:tcW w:w="1418" w:type="dxa"/>
            <w:tcBorders>
              <w:top w:val="nil"/>
              <w:left w:val="nil"/>
              <w:bottom w:val="single" w:sz="4" w:space="0" w:color="auto"/>
              <w:right w:val="nil"/>
            </w:tcBorders>
            <w:shd w:val="clear" w:color="auto" w:fill="auto"/>
            <w:vAlign w:val="bottom"/>
            <w:hideMark/>
          </w:tcPr>
          <w:p w14:paraId="726E71AB" w14:textId="77777777" w:rsidR="00774890" w:rsidRPr="00117995" w:rsidRDefault="00774890" w:rsidP="00147ADA">
            <w:pPr>
              <w:spacing w:line="240" w:lineRule="auto"/>
              <w:ind w:right="-72"/>
              <w:jc w:val="right"/>
              <w:rPr>
                <w:b/>
                <w:bCs/>
                <w:color w:val="000000"/>
                <w:sz w:val="16"/>
                <w:szCs w:val="16"/>
                <w:lang w:val="en-GB"/>
              </w:rPr>
            </w:pPr>
            <w:r w:rsidRPr="00117995">
              <w:rPr>
                <w:b/>
                <w:bCs/>
                <w:color w:val="000000"/>
                <w:sz w:val="16"/>
                <w:szCs w:val="16"/>
                <w:lang w:val="en-GB"/>
              </w:rPr>
              <w:t>Baht</w:t>
            </w:r>
          </w:p>
        </w:tc>
        <w:tc>
          <w:tcPr>
            <w:tcW w:w="1207" w:type="dxa"/>
            <w:tcBorders>
              <w:top w:val="nil"/>
              <w:left w:val="nil"/>
              <w:bottom w:val="single" w:sz="4" w:space="0" w:color="auto"/>
              <w:right w:val="nil"/>
            </w:tcBorders>
            <w:shd w:val="clear" w:color="auto" w:fill="auto"/>
            <w:vAlign w:val="bottom"/>
            <w:hideMark/>
          </w:tcPr>
          <w:p w14:paraId="120B9DE4" w14:textId="77777777" w:rsidR="00774890" w:rsidRPr="00117995" w:rsidRDefault="00774890" w:rsidP="00147ADA">
            <w:pPr>
              <w:spacing w:line="240" w:lineRule="auto"/>
              <w:ind w:right="-72"/>
              <w:jc w:val="right"/>
              <w:rPr>
                <w:b/>
                <w:bCs/>
                <w:color w:val="000000"/>
                <w:sz w:val="16"/>
                <w:szCs w:val="16"/>
                <w:lang w:val="en-GB"/>
              </w:rPr>
            </w:pPr>
            <w:r w:rsidRPr="00117995">
              <w:rPr>
                <w:b/>
                <w:bCs/>
                <w:color w:val="000000"/>
                <w:sz w:val="16"/>
                <w:szCs w:val="16"/>
                <w:lang w:val="en-GB"/>
              </w:rPr>
              <w:t>Baht</w:t>
            </w:r>
          </w:p>
        </w:tc>
        <w:tc>
          <w:tcPr>
            <w:tcW w:w="1275" w:type="dxa"/>
            <w:tcBorders>
              <w:top w:val="nil"/>
              <w:left w:val="nil"/>
              <w:bottom w:val="single" w:sz="4" w:space="0" w:color="auto"/>
              <w:right w:val="nil"/>
            </w:tcBorders>
            <w:shd w:val="clear" w:color="auto" w:fill="auto"/>
            <w:vAlign w:val="bottom"/>
            <w:hideMark/>
          </w:tcPr>
          <w:p w14:paraId="62B4F58A" w14:textId="77777777" w:rsidR="00774890" w:rsidRPr="00117995" w:rsidRDefault="00774890" w:rsidP="00147ADA">
            <w:pPr>
              <w:spacing w:line="240" w:lineRule="auto"/>
              <w:ind w:right="-72"/>
              <w:jc w:val="right"/>
              <w:rPr>
                <w:b/>
                <w:bCs/>
                <w:color w:val="000000"/>
                <w:sz w:val="16"/>
                <w:szCs w:val="16"/>
                <w:lang w:val="en-GB"/>
              </w:rPr>
            </w:pPr>
            <w:r w:rsidRPr="00117995">
              <w:rPr>
                <w:b/>
                <w:bCs/>
                <w:color w:val="000000"/>
                <w:sz w:val="16"/>
                <w:szCs w:val="16"/>
                <w:lang w:val="en-GB"/>
              </w:rPr>
              <w:t>Baht</w:t>
            </w:r>
          </w:p>
        </w:tc>
        <w:tc>
          <w:tcPr>
            <w:tcW w:w="1245" w:type="dxa"/>
            <w:tcBorders>
              <w:top w:val="nil"/>
              <w:left w:val="nil"/>
              <w:bottom w:val="single" w:sz="4" w:space="0" w:color="auto"/>
              <w:right w:val="nil"/>
            </w:tcBorders>
            <w:shd w:val="clear" w:color="auto" w:fill="auto"/>
            <w:vAlign w:val="bottom"/>
            <w:hideMark/>
          </w:tcPr>
          <w:p w14:paraId="533C946F" w14:textId="77777777" w:rsidR="00774890" w:rsidRPr="00117995" w:rsidRDefault="00774890" w:rsidP="00147ADA">
            <w:pPr>
              <w:spacing w:line="240" w:lineRule="auto"/>
              <w:ind w:right="-72"/>
              <w:jc w:val="right"/>
              <w:rPr>
                <w:b/>
                <w:bCs/>
                <w:color w:val="000000"/>
                <w:sz w:val="16"/>
                <w:szCs w:val="16"/>
                <w:lang w:val="en-GB"/>
              </w:rPr>
            </w:pPr>
            <w:r w:rsidRPr="00117995">
              <w:rPr>
                <w:b/>
                <w:bCs/>
                <w:color w:val="000000"/>
                <w:sz w:val="16"/>
                <w:szCs w:val="16"/>
                <w:lang w:val="en-GB"/>
              </w:rPr>
              <w:t>Baht</w:t>
            </w:r>
          </w:p>
        </w:tc>
      </w:tr>
      <w:tr w:rsidR="00774890" w:rsidRPr="00117995" w14:paraId="2FCB17D5" w14:textId="77777777" w:rsidTr="00147ADA">
        <w:trPr>
          <w:trHeight w:val="20"/>
          <w:tblHeader/>
        </w:trPr>
        <w:tc>
          <w:tcPr>
            <w:tcW w:w="3261" w:type="dxa"/>
            <w:tcBorders>
              <w:top w:val="nil"/>
              <w:left w:val="nil"/>
              <w:bottom w:val="nil"/>
              <w:right w:val="nil"/>
            </w:tcBorders>
            <w:shd w:val="clear" w:color="auto" w:fill="auto"/>
            <w:noWrap/>
            <w:vAlign w:val="bottom"/>
          </w:tcPr>
          <w:p w14:paraId="585836A6" w14:textId="77777777" w:rsidR="00774890" w:rsidRPr="00117995" w:rsidRDefault="00774890" w:rsidP="00147ADA">
            <w:pPr>
              <w:spacing w:line="240" w:lineRule="auto"/>
              <w:ind w:left="-101"/>
              <w:rPr>
                <w:b/>
                <w:bCs/>
                <w:color w:val="000000"/>
                <w:sz w:val="16"/>
                <w:szCs w:val="16"/>
                <w:lang w:val="en-GB"/>
              </w:rPr>
            </w:pPr>
          </w:p>
        </w:tc>
        <w:tc>
          <w:tcPr>
            <w:tcW w:w="1044" w:type="dxa"/>
            <w:tcBorders>
              <w:top w:val="nil"/>
              <w:left w:val="nil"/>
              <w:bottom w:val="nil"/>
              <w:right w:val="nil"/>
            </w:tcBorders>
            <w:shd w:val="clear" w:color="auto" w:fill="FAFAFA"/>
            <w:noWrap/>
            <w:vAlign w:val="bottom"/>
          </w:tcPr>
          <w:p w14:paraId="4B355F7C" w14:textId="77777777" w:rsidR="00774890" w:rsidRPr="00117995" w:rsidRDefault="00774890" w:rsidP="00147ADA">
            <w:pPr>
              <w:spacing w:line="240" w:lineRule="auto"/>
              <w:ind w:right="-72"/>
              <w:jc w:val="right"/>
              <w:rPr>
                <w:b/>
                <w:bCs/>
                <w:color w:val="000000"/>
                <w:sz w:val="16"/>
                <w:szCs w:val="16"/>
                <w:lang w:val="en-GB"/>
              </w:rPr>
            </w:pPr>
          </w:p>
        </w:tc>
        <w:tc>
          <w:tcPr>
            <w:tcW w:w="1418" w:type="dxa"/>
            <w:tcBorders>
              <w:top w:val="nil"/>
              <w:left w:val="nil"/>
              <w:bottom w:val="nil"/>
              <w:right w:val="nil"/>
            </w:tcBorders>
            <w:shd w:val="clear" w:color="auto" w:fill="FAFAFA"/>
            <w:noWrap/>
            <w:vAlign w:val="bottom"/>
          </w:tcPr>
          <w:p w14:paraId="599D0870" w14:textId="77777777" w:rsidR="00774890" w:rsidRPr="00117995" w:rsidRDefault="00774890" w:rsidP="00147ADA">
            <w:pPr>
              <w:spacing w:line="240" w:lineRule="auto"/>
              <w:ind w:right="-72"/>
              <w:jc w:val="right"/>
              <w:rPr>
                <w:sz w:val="16"/>
                <w:szCs w:val="16"/>
                <w:lang w:val="en-GB"/>
              </w:rPr>
            </w:pPr>
          </w:p>
        </w:tc>
        <w:tc>
          <w:tcPr>
            <w:tcW w:w="1207" w:type="dxa"/>
            <w:tcBorders>
              <w:top w:val="nil"/>
              <w:left w:val="nil"/>
              <w:bottom w:val="nil"/>
              <w:right w:val="nil"/>
            </w:tcBorders>
            <w:shd w:val="clear" w:color="auto" w:fill="FAFAFA"/>
            <w:noWrap/>
            <w:vAlign w:val="bottom"/>
          </w:tcPr>
          <w:p w14:paraId="78599C35" w14:textId="77777777" w:rsidR="00774890" w:rsidRPr="00117995" w:rsidRDefault="00774890" w:rsidP="00147ADA">
            <w:pPr>
              <w:spacing w:line="240" w:lineRule="auto"/>
              <w:ind w:right="-72"/>
              <w:jc w:val="right"/>
              <w:rPr>
                <w:sz w:val="16"/>
                <w:szCs w:val="16"/>
                <w:lang w:val="en-GB"/>
              </w:rPr>
            </w:pPr>
          </w:p>
        </w:tc>
        <w:tc>
          <w:tcPr>
            <w:tcW w:w="1275" w:type="dxa"/>
            <w:tcBorders>
              <w:top w:val="nil"/>
              <w:left w:val="nil"/>
              <w:bottom w:val="nil"/>
              <w:right w:val="nil"/>
            </w:tcBorders>
            <w:shd w:val="clear" w:color="auto" w:fill="FAFAFA"/>
            <w:noWrap/>
            <w:vAlign w:val="bottom"/>
          </w:tcPr>
          <w:p w14:paraId="20CA9032" w14:textId="77777777" w:rsidR="00774890" w:rsidRPr="00117995" w:rsidRDefault="00774890" w:rsidP="00147ADA">
            <w:pPr>
              <w:spacing w:line="240" w:lineRule="auto"/>
              <w:ind w:right="-72"/>
              <w:jc w:val="right"/>
              <w:rPr>
                <w:sz w:val="16"/>
                <w:szCs w:val="16"/>
                <w:lang w:val="en-GB"/>
              </w:rPr>
            </w:pPr>
          </w:p>
        </w:tc>
        <w:tc>
          <w:tcPr>
            <w:tcW w:w="1245" w:type="dxa"/>
            <w:tcBorders>
              <w:top w:val="nil"/>
              <w:left w:val="nil"/>
              <w:bottom w:val="nil"/>
              <w:right w:val="nil"/>
            </w:tcBorders>
            <w:shd w:val="clear" w:color="auto" w:fill="FAFAFA"/>
            <w:noWrap/>
            <w:vAlign w:val="bottom"/>
          </w:tcPr>
          <w:p w14:paraId="160A9A38" w14:textId="77777777" w:rsidR="00774890" w:rsidRPr="00117995" w:rsidRDefault="00774890" w:rsidP="00147ADA">
            <w:pPr>
              <w:spacing w:line="240" w:lineRule="auto"/>
              <w:ind w:right="-72"/>
              <w:jc w:val="right"/>
              <w:rPr>
                <w:sz w:val="16"/>
                <w:szCs w:val="16"/>
                <w:lang w:val="en-GB"/>
              </w:rPr>
            </w:pPr>
          </w:p>
        </w:tc>
      </w:tr>
      <w:tr w:rsidR="00774890" w:rsidRPr="00117995" w14:paraId="4D1325C1" w14:textId="77777777" w:rsidTr="00147ADA">
        <w:trPr>
          <w:trHeight w:val="20"/>
        </w:trPr>
        <w:tc>
          <w:tcPr>
            <w:tcW w:w="3261" w:type="dxa"/>
            <w:tcBorders>
              <w:top w:val="nil"/>
              <w:left w:val="nil"/>
              <w:bottom w:val="nil"/>
              <w:right w:val="nil"/>
            </w:tcBorders>
            <w:shd w:val="clear" w:color="auto" w:fill="auto"/>
            <w:noWrap/>
            <w:vAlign w:val="bottom"/>
            <w:hideMark/>
          </w:tcPr>
          <w:p w14:paraId="1D5E16C8" w14:textId="77777777" w:rsidR="00774890" w:rsidRPr="00117995" w:rsidRDefault="00ED5F9A" w:rsidP="00147ADA">
            <w:pPr>
              <w:spacing w:line="240" w:lineRule="auto"/>
              <w:ind w:left="-101"/>
              <w:rPr>
                <w:b/>
                <w:bCs/>
                <w:color w:val="000000"/>
                <w:sz w:val="16"/>
                <w:szCs w:val="16"/>
                <w:lang w:val="en-GB"/>
              </w:rPr>
            </w:pPr>
            <w:r w:rsidRPr="00117995">
              <w:rPr>
                <w:b/>
                <w:bCs/>
                <w:color w:val="000000"/>
                <w:sz w:val="16"/>
                <w:szCs w:val="16"/>
                <w:lang w:val="en-GB"/>
              </w:rPr>
              <w:t xml:space="preserve">As at </w:t>
            </w:r>
            <w:r w:rsidR="00774890" w:rsidRPr="00117995">
              <w:rPr>
                <w:b/>
                <w:bCs/>
                <w:color w:val="000000"/>
                <w:sz w:val="16"/>
                <w:szCs w:val="16"/>
                <w:lang w:val="en-GB"/>
              </w:rPr>
              <w:t>31 December 2020</w:t>
            </w:r>
          </w:p>
        </w:tc>
        <w:tc>
          <w:tcPr>
            <w:tcW w:w="1044" w:type="dxa"/>
            <w:tcBorders>
              <w:top w:val="nil"/>
              <w:left w:val="nil"/>
              <w:bottom w:val="nil"/>
              <w:right w:val="nil"/>
            </w:tcBorders>
            <w:shd w:val="clear" w:color="auto" w:fill="FAFAFA"/>
            <w:noWrap/>
            <w:vAlign w:val="bottom"/>
            <w:hideMark/>
          </w:tcPr>
          <w:p w14:paraId="3D9CA650" w14:textId="77777777" w:rsidR="00774890" w:rsidRPr="00117995" w:rsidRDefault="00774890" w:rsidP="00147ADA">
            <w:pPr>
              <w:spacing w:line="240" w:lineRule="auto"/>
              <w:ind w:right="-72"/>
              <w:jc w:val="right"/>
              <w:rPr>
                <w:b/>
                <w:bCs/>
                <w:color w:val="000000"/>
                <w:sz w:val="16"/>
                <w:szCs w:val="16"/>
                <w:lang w:val="en-GB"/>
              </w:rPr>
            </w:pPr>
          </w:p>
        </w:tc>
        <w:tc>
          <w:tcPr>
            <w:tcW w:w="1418" w:type="dxa"/>
            <w:tcBorders>
              <w:top w:val="nil"/>
              <w:left w:val="nil"/>
              <w:bottom w:val="nil"/>
              <w:right w:val="nil"/>
            </w:tcBorders>
            <w:shd w:val="clear" w:color="auto" w:fill="FAFAFA"/>
            <w:noWrap/>
            <w:vAlign w:val="bottom"/>
            <w:hideMark/>
          </w:tcPr>
          <w:p w14:paraId="3DA5129F" w14:textId="77777777" w:rsidR="00774890" w:rsidRPr="00117995" w:rsidRDefault="00774890" w:rsidP="00147ADA">
            <w:pPr>
              <w:spacing w:line="240" w:lineRule="auto"/>
              <w:ind w:right="-72"/>
              <w:jc w:val="right"/>
              <w:rPr>
                <w:sz w:val="16"/>
                <w:szCs w:val="16"/>
                <w:lang w:val="en-GB"/>
              </w:rPr>
            </w:pPr>
          </w:p>
        </w:tc>
        <w:tc>
          <w:tcPr>
            <w:tcW w:w="1207" w:type="dxa"/>
            <w:tcBorders>
              <w:top w:val="nil"/>
              <w:left w:val="nil"/>
              <w:bottom w:val="nil"/>
              <w:right w:val="nil"/>
            </w:tcBorders>
            <w:shd w:val="clear" w:color="auto" w:fill="FAFAFA"/>
            <w:noWrap/>
            <w:vAlign w:val="bottom"/>
            <w:hideMark/>
          </w:tcPr>
          <w:p w14:paraId="00C82326" w14:textId="77777777" w:rsidR="00774890" w:rsidRPr="00117995" w:rsidRDefault="00774890" w:rsidP="00147ADA">
            <w:pPr>
              <w:spacing w:line="240" w:lineRule="auto"/>
              <w:ind w:right="-72"/>
              <w:jc w:val="right"/>
              <w:rPr>
                <w:sz w:val="16"/>
                <w:szCs w:val="16"/>
                <w:lang w:val="en-GB"/>
              </w:rPr>
            </w:pPr>
          </w:p>
        </w:tc>
        <w:tc>
          <w:tcPr>
            <w:tcW w:w="1275" w:type="dxa"/>
            <w:tcBorders>
              <w:top w:val="nil"/>
              <w:left w:val="nil"/>
              <w:bottom w:val="nil"/>
              <w:right w:val="nil"/>
            </w:tcBorders>
            <w:shd w:val="clear" w:color="auto" w:fill="FAFAFA"/>
            <w:noWrap/>
            <w:vAlign w:val="bottom"/>
            <w:hideMark/>
          </w:tcPr>
          <w:p w14:paraId="18F923ED" w14:textId="77777777" w:rsidR="00774890" w:rsidRPr="00117995" w:rsidRDefault="00774890" w:rsidP="00147ADA">
            <w:pPr>
              <w:spacing w:line="240" w:lineRule="auto"/>
              <w:ind w:right="-72"/>
              <w:jc w:val="right"/>
              <w:rPr>
                <w:sz w:val="16"/>
                <w:szCs w:val="16"/>
                <w:lang w:val="en-GB"/>
              </w:rPr>
            </w:pPr>
          </w:p>
        </w:tc>
        <w:tc>
          <w:tcPr>
            <w:tcW w:w="1245" w:type="dxa"/>
            <w:tcBorders>
              <w:top w:val="nil"/>
              <w:left w:val="nil"/>
              <w:bottom w:val="nil"/>
              <w:right w:val="nil"/>
            </w:tcBorders>
            <w:shd w:val="clear" w:color="auto" w:fill="FAFAFA"/>
            <w:noWrap/>
            <w:vAlign w:val="bottom"/>
            <w:hideMark/>
          </w:tcPr>
          <w:p w14:paraId="28E3FAA4" w14:textId="77777777" w:rsidR="00774890" w:rsidRPr="00117995" w:rsidRDefault="00774890" w:rsidP="00147ADA">
            <w:pPr>
              <w:spacing w:line="240" w:lineRule="auto"/>
              <w:ind w:right="-72"/>
              <w:jc w:val="right"/>
              <w:rPr>
                <w:sz w:val="16"/>
                <w:szCs w:val="16"/>
                <w:lang w:val="en-GB"/>
              </w:rPr>
            </w:pPr>
          </w:p>
        </w:tc>
      </w:tr>
      <w:tr w:rsidR="00DF324A" w:rsidRPr="00117995" w14:paraId="649A2545" w14:textId="77777777" w:rsidTr="00147ADA">
        <w:trPr>
          <w:trHeight w:val="20"/>
        </w:trPr>
        <w:tc>
          <w:tcPr>
            <w:tcW w:w="3261" w:type="dxa"/>
            <w:tcBorders>
              <w:top w:val="nil"/>
              <w:left w:val="nil"/>
              <w:bottom w:val="nil"/>
              <w:right w:val="nil"/>
            </w:tcBorders>
            <w:shd w:val="clear" w:color="auto" w:fill="auto"/>
            <w:noWrap/>
            <w:vAlign w:val="bottom"/>
          </w:tcPr>
          <w:p w14:paraId="4F89C356" w14:textId="77777777" w:rsidR="00DF324A" w:rsidRPr="00117995" w:rsidRDefault="00DF324A" w:rsidP="00147ADA">
            <w:pPr>
              <w:spacing w:line="240" w:lineRule="auto"/>
              <w:ind w:left="-101"/>
              <w:rPr>
                <w:color w:val="000000"/>
                <w:sz w:val="16"/>
                <w:szCs w:val="16"/>
                <w:lang w:val="en-GB"/>
              </w:rPr>
            </w:pPr>
          </w:p>
        </w:tc>
        <w:tc>
          <w:tcPr>
            <w:tcW w:w="1044" w:type="dxa"/>
            <w:tcBorders>
              <w:top w:val="nil"/>
              <w:left w:val="nil"/>
              <w:bottom w:val="nil"/>
              <w:right w:val="nil"/>
            </w:tcBorders>
            <w:shd w:val="clear" w:color="auto" w:fill="FAFAFA"/>
            <w:noWrap/>
            <w:vAlign w:val="bottom"/>
          </w:tcPr>
          <w:p w14:paraId="73179EDE" w14:textId="77777777" w:rsidR="00DF324A" w:rsidRPr="00117995" w:rsidRDefault="00DF324A" w:rsidP="00147ADA">
            <w:pPr>
              <w:spacing w:line="240" w:lineRule="auto"/>
              <w:ind w:right="-72"/>
              <w:jc w:val="right"/>
              <w:rPr>
                <w:i/>
                <w:iCs/>
                <w:color w:val="000000"/>
                <w:sz w:val="16"/>
                <w:szCs w:val="16"/>
                <w:lang w:val="en-GB"/>
              </w:rPr>
            </w:pPr>
          </w:p>
        </w:tc>
        <w:tc>
          <w:tcPr>
            <w:tcW w:w="1418" w:type="dxa"/>
            <w:tcBorders>
              <w:top w:val="nil"/>
              <w:left w:val="nil"/>
              <w:bottom w:val="nil"/>
              <w:right w:val="nil"/>
            </w:tcBorders>
            <w:shd w:val="clear" w:color="auto" w:fill="FAFAFA"/>
            <w:noWrap/>
            <w:vAlign w:val="bottom"/>
          </w:tcPr>
          <w:p w14:paraId="6C36A8AD" w14:textId="77777777" w:rsidR="00DF324A" w:rsidRPr="00117995" w:rsidRDefault="00DF324A" w:rsidP="00147ADA">
            <w:pPr>
              <w:spacing w:line="240" w:lineRule="auto"/>
              <w:ind w:right="-72"/>
              <w:jc w:val="right"/>
              <w:rPr>
                <w:i/>
                <w:iCs/>
                <w:sz w:val="16"/>
                <w:szCs w:val="16"/>
                <w:lang w:val="en-GB"/>
              </w:rPr>
            </w:pPr>
          </w:p>
        </w:tc>
        <w:tc>
          <w:tcPr>
            <w:tcW w:w="1207" w:type="dxa"/>
            <w:tcBorders>
              <w:top w:val="nil"/>
              <w:left w:val="nil"/>
              <w:bottom w:val="nil"/>
              <w:right w:val="nil"/>
            </w:tcBorders>
            <w:shd w:val="clear" w:color="auto" w:fill="FAFAFA"/>
            <w:noWrap/>
            <w:vAlign w:val="bottom"/>
          </w:tcPr>
          <w:p w14:paraId="07F1E2C5" w14:textId="77777777" w:rsidR="00DF324A" w:rsidRPr="00117995" w:rsidRDefault="00DF324A" w:rsidP="00147ADA">
            <w:pPr>
              <w:spacing w:line="240" w:lineRule="auto"/>
              <w:ind w:right="-72"/>
              <w:jc w:val="right"/>
              <w:rPr>
                <w:i/>
                <w:iCs/>
                <w:sz w:val="16"/>
                <w:szCs w:val="16"/>
                <w:lang w:val="en-GB"/>
              </w:rPr>
            </w:pPr>
          </w:p>
        </w:tc>
        <w:tc>
          <w:tcPr>
            <w:tcW w:w="1275" w:type="dxa"/>
            <w:tcBorders>
              <w:top w:val="nil"/>
              <w:left w:val="nil"/>
              <w:bottom w:val="nil"/>
              <w:right w:val="nil"/>
            </w:tcBorders>
            <w:shd w:val="clear" w:color="auto" w:fill="FAFAFA"/>
            <w:noWrap/>
            <w:vAlign w:val="bottom"/>
          </w:tcPr>
          <w:p w14:paraId="65956506" w14:textId="77777777" w:rsidR="00DF324A" w:rsidRPr="00117995" w:rsidRDefault="00DF324A" w:rsidP="00147ADA">
            <w:pPr>
              <w:spacing w:line="240" w:lineRule="auto"/>
              <w:ind w:right="-72"/>
              <w:jc w:val="right"/>
              <w:rPr>
                <w:i/>
                <w:iCs/>
                <w:sz w:val="16"/>
                <w:szCs w:val="16"/>
                <w:lang w:val="en-GB"/>
              </w:rPr>
            </w:pPr>
          </w:p>
        </w:tc>
        <w:tc>
          <w:tcPr>
            <w:tcW w:w="1245" w:type="dxa"/>
            <w:tcBorders>
              <w:top w:val="nil"/>
              <w:left w:val="nil"/>
              <w:bottom w:val="nil"/>
              <w:right w:val="nil"/>
            </w:tcBorders>
            <w:shd w:val="clear" w:color="auto" w:fill="FAFAFA"/>
            <w:noWrap/>
            <w:vAlign w:val="bottom"/>
          </w:tcPr>
          <w:p w14:paraId="2F517FA2" w14:textId="77777777" w:rsidR="00DF324A" w:rsidRPr="00117995" w:rsidRDefault="00DF324A" w:rsidP="00147ADA">
            <w:pPr>
              <w:spacing w:line="240" w:lineRule="auto"/>
              <w:ind w:right="-72"/>
              <w:jc w:val="right"/>
              <w:rPr>
                <w:i/>
                <w:iCs/>
                <w:sz w:val="16"/>
                <w:szCs w:val="16"/>
                <w:lang w:val="en-GB"/>
              </w:rPr>
            </w:pPr>
          </w:p>
        </w:tc>
      </w:tr>
      <w:tr w:rsidR="00774890" w:rsidRPr="00117995" w14:paraId="5C1F1B38" w14:textId="77777777" w:rsidTr="00147ADA">
        <w:trPr>
          <w:trHeight w:val="20"/>
        </w:trPr>
        <w:tc>
          <w:tcPr>
            <w:tcW w:w="3261" w:type="dxa"/>
            <w:tcBorders>
              <w:top w:val="nil"/>
              <w:left w:val="nil"/>
              <w:bottom w:val="nil"/>
              <w:right w:val="nil"/>
            </w:tcBorders>
            <w:shd w:val="clear" w:color="auto" w:fill="auto"/>
            <w:noWrap/>
            <w:vAlign w:val="bottom"/>
            <w:hideMark/>
          </w:tcPr>
          <w:p w14:paraId="0894A37C" w14:textId="77777777" w:rsidR="00774890" w:rsidRPr="00117995" w:rsidRDefault="00774890" w:rsidP="00147ADA">
            <w:pPr>
              <w:spacing w:line="240" w:lineRule="auto"/>
              <w:ind w:left="-101"/>
              <w:rPr>
                <w:b/>
                <w:bCs/>
                <w:color w:val="000000"/>
                <w:sz w:val="16"/>
                <w:szCs w:val="16"/>
                <w:lang w:val="en-GB"/>
              </w:rPr>
            </w:pPr>
            <w:r w:rsidRPr="00117995">
              <w:rPr>
                <w:b/>
                <w:bCs/>
                <w:color w:val="000000"/>
                <w:sz w:val="16"/>
                <w:szCs w:val="16"/>
                <w:lang w:val="en-GB"/>
              </w:rPr>
              <w:t>Financial assets measured at fair value</w:t>
            </w:r>
          </w:p>
        </w:tc>
        <w:tc>
          <w:tcPr>
            <w:tcW w:w="1044" w:type="dxa"/>
            <w:tcBorders>
              <w:top w:val="nil"/>
              <w:left w:val="nil"/>
              <w:bottom w:val="nil"/>
              <w:right w:val="nil"/>
            </w:tcBorders>
            <w:shd w:val="clear" w:color="auto" w:fill="FAFAFA"/>
            <w:noWrap/>
            <w:vAlign w:val="bottom"/>
            <w:hideMark/>
          </w:tcPr>
          <w:p w14:paraId="4950703D" w14:textId="77777777" w:rsidR="00774890" w:rsidRPr="00117995" w:rsidRDefault="00774890" w:rsidP="00147ADA">
            <w:pPr>
              <w:spacing w:line="240" w:lineRule="auto"/>
              <w:ind w:right="-72"/>
              <w:jc w:val="right"/>
              <w:rPr>
                <w:color w:val="000000"/>
                <w:sz w:val="16"/>
                <w:szCs w:val="16"/>
                <w:lang w:val="en-GB"/>
              </w:rPr>
            </w:pPr>
          </w:p>
        </w:tc>
        <w:tc>
          <w:tcPr>
            <w:tcW w:w="1418" w:type="dxa"/>
            <w:tcBorders>
              <w:top w:val="nil"/>
              <w:left w:val="nil"/>
              <w:bottom w:val="nil"/>
              <w:right w:val="nil"/>
            </w:tcBorders>
            <w:shd w:val="clear" w:color="auto" w:fill="FAFAFA"/>
            <w:noWrap/>
            <w:vAlign w:val="bottom"/>
            <w:hideMark/>
          </w:tcPr>
          <w:p w14:paraId="2DEEA3BC" w14:textId="77777777" w:rsidR="00774890" w:rsidRPr="00117995" w:rsidRDefault="00774890" w:rsidP="00147ADA">
            <w:pPr>
              <w:spacing w:line="240" w:lineRule="auto"/>
              <w:ind w:right="-72"/>
              <w:jc w:val="right"/>
              <w:rPr>
                <w:sz w:val="16"/>
                <w:szCs w:val="16"/>
                <w:lang w:val="en-GB"/>
              </w:rPr>
            </w:pPr>
          </w:p>
        </w:tc>
        <w:tc>
          <w:tcPr>
            <w:tcW w:w="1207" w:type="dxa"/>
            <w:tcBorders>
              <w:top w:val="nil"/>
              <w:left w:val="nil"/>
              <w:bottom w:val="nil"/>
              <w:right w:val="nil"/>
            </w:tcBorders>
            <w:shd w:val="clear" w:color="auto" w:fill="FAFAFA"/>
            <w:noWrap/>
            <w:vAlign w:val="bottom"/>
            <w:hideMark/>
          </w:tcPr>
          <w:p w14:paraId="370C3964" w14:textId="77777777" w:rsidR="00774890" w:rsidRPr="00117995" w:rsidRDefault="00774890" w:rsidP="00147ADA">
            <w:pPr>
              <w:spacing w:line="240" w:lineRule="auto"/>
              <w:ind w:right="-72"/>
              <w:jc w:val="right"/>
              <w:rPr>
                <w:sz w:val="16"/>
                <w:szCs w:val="16"/>
                <w:lang w:val="en-GB"/>
              </w:rPr>
            </w:pPr>
          </w:p>
        </w:tc>
        <w:tc>
          <w:tcPr>
            <w:tcW w:w="1275" w:type="dxa"/>
            <w:tcBorders>
              <w:top w:val="nil"/>
              <w:left w:val="nil"/>
              <w:bottom w:val="nil"/>
              <w:right w:val="nil"/>
            </w:tcBorders>
            <w:shd w:val="clear" w:color="auto" w:fill="FAFAFA"/>
            <w:noWrap/>
            <w:vAlign w:val="bottom"/>
            <w:hideMark/>
          </w:tcPr>
          <w:p w14:paraId="6B027FDA" w14:textId="77777777" w:rsidR="00774890" w:rsidRPr="00117995" w:rsidRDefault="00774890" w:rsidP="00147ADA">
            <w:pPr>
              <w:spacing w:line="240" w:lineRule="auto"/>
              <w:ind w:right="-72"/>
              <w:jc w:val="right"/>
              <w:rPr>
                <w:sz w:val="16"/>
                <w:szCs w:val="16"/>
                <w:lang w:val="en-GB"/>
              </w:rPr>
            </w:pPr>
          </w:p>
        </w:tc>
        <w:tc>
          <w:tcPr>
            <w:tcW w:w="1245" w:type="dxa"/>
            <w:tcBorders>
              <w:top w:val="nil"/>
              <w:left w:val="nil"/>
              <w:bottom w:val="nil"/>
              <w:right w:val="nil"/>
            </w:tcBorders>
            <w:shd w:val="clear" w:color="auto" w:fill="FAFAFA"/>
            <w:noWrap/>
            <w:vAlign w:val="bottom"/>
          </w:tcPr>
          <w:p w14:paraId="59EFB5D2" w14:textId="77777777" w:rsidR="00774890" w:rsidRPr="00117995" w:rsidRDefault="00774890" w:rsidP="00147ADA">
            <w:pPr>
              <w:spacing w:line="240" w:lineRule="auto"/>
              <w:ind w:right="-72"/>
              <w:jc w:val="right"/>
              <w:rPr>
                <w:color w:val="C00000"/>
                <w:sz w:val="16"/>
                <w:szCs w:val="16"/>
                <w:lang w:val="en-GB"/>
              </w:rPr>
            </w:pPr>
          </w:p>
        </w:tc>
      </w:tr>
      <w:tr w:rsidR="009261B3" w:rsidRPr="00460D71" w14:paraId="0380E1D0" w14:textId="77777777" w:rsidTr="00147ADA">
        <w:trPr>
          <w:trHeight w:val="20"/>
        </w:trPr>
        <w:tc>
          <w:tcPr>
            <w:tcW w:w="3261" w:type="dxa"/>
            <w:tcBorders>
              <w:top w:val="nil"/>
              <w:left w:val="nil"/>
              <w:bottom w:val="nil"/>
              <w:right w:val="nil"/>
            </w:tcBorders>
            <w:shd w:val="clear" w:color="auto" w:fill="auto"/>
            <w:noWrap/>
            <w:vAlign w:val="bottom"/>
            <w:hideMark/>
          </w:tcPr>
          <w:p w14:paraId="30641CB2" w14:textId="77777777" w:rsidR="009261B3" w:rsidRPr="00117995" w:rsidRDefault="009261B3" w:rsidP="00147ADA">
            <w:pPr>
              <w:spacing w:line="240" w:lineRule="auto"/>
              <w:ind w:left="-101"/>
              <w:rPr>
                <w:color w:val="000000"/>
                <w:sz w:val="16"/>
                <w:szCs w:val="16"/>
                <w:lang w:val="en-GB"/>
              </w:rPr>
            </w:pPr>
            <w:r w:rsidRPr="00117995">
              <w:rPr>
                <w:color w:val="000000"/>
                <w:sz w:val="16"/>
                <w:szCs w:val="16"/>
                <w:lang w:val="en-GB"/>
              </w:rPr>
              <w:t>Financial assets measured at fair value</w:t>
            </w:r>
          </w:p>
        </w:tc>
        <w:tc>
          <w:tcPr>
            <w:tcW w:w="1044" w:type="dxa"/>
            <w:tcBorders>
              <w:top w:val="nil"/>
              <w:left w:val="nil"/>
              <w:bottom w:val="nil"/>
              <w:right w:val="nil"/>
            </w:tcBorders>
            <w:shd w:val="clear" w:color="auto" w:fill="FAFAFA"/>
            <w:noWrap/>
            <w:vAlign w:val="bottom"/>
          </w:tcPr>
          <w:p w14:paraId="0BAD9AFB" w14:textId="77777777" w:rsidR="009261B3" w:rsidRPr="00460D71" w:rsidRDefault="009261B3" w:rsidP="00147ADA">
            <w:pPr>
              <w:spacing w:line="240" w:lineRule="auto"/>
              <w:ind w:right="-72"/>
              <w:jc w:val="right"/>
              <w:rPr>
                <w:color w:val="000000"/>
                <w:sz w:val="16"/>
                <w:szCs w:val="16"/>
                <w:lang w:val="en-GB"/>
              </w:rPr>
            </w:pPr>
          </w:p>
        </w:tc>
        <w:tc>
          <w:tcPr>
            <w:tcW w:w="1418" w:type="dxa"/>
            <w:tcBorders>
              <w:top w:val="nil"/>
              <w:left w:val="nil"/>
              <w:bottom w:val="nil"/>
              <w:right w:val="nil"/>
            </w:tcBorders>
            <w:shd w:val="clear" w:color="auto" w:fill="FAFAFA"/>
            <w:noWrap/>
            <w:vAlign w:val="bottom"/>
          </w:tcPr>
          <w:p w14:paraId="1E1F3925" w14:textId="77777777" w:rsidR="009261B3" w:rsidRPr="00460D71" w:rsidRDefault="009261B3" w:rsidP="00147ADA">
            <w:pPr>
              <w:spacing w:line="240" w:lineRule="auto"/>
              <w:ind w:right="-72"/>
              <w:jc w:val="right"/>
              <w:rPr>
                <w:color w:val="000000"/>
                <w:sz w:val="16"/>
                <w:szCs w:val="16"/>
                <w:lang w:val="en-GB"/>
              </w:rPr>
            </w:pPr>
          </w:p>
        </w:tc>
        <w:tc>
          <w:tcPr>
            <w:tcW w:w="1207" w:type="dxa"/>
            <w:tcBorders>
              <w:top w:val="nil"/>
              <w:left w:val="nil"/>
              <w:bottom w:val="nil"/>
              <w:right w:val="nil"/>
            </w:tcBorders>
            <w:shd w:val="clear" w:color="auto" w:fill="FAFAFA"/>
            <w:noWrap/>
            <w:vAlign w:val="bottom"/>
          </w:tcPr>
          <w:p w14:paraId="2EE00F7E" w14:textId="77777777" w:rsidR="009261B3" w:rsidRPr="00460D71" w:rsidRDefault="009261B3" w:rsidP="00147ADA">
            <w:pPr>
              <w:spacing w:line="240" w:lineRule="auto"/>
              <w:ind w:right="-72"/>
              <w:jc w:val="right"/>
              <w:rPr>
                <w:color w:val="000000"/>
                <w:sz w:val="16"/>
                <w:szCs w:val="16"/>
                <w:lang w:val="en-GB"/>
              </w:rPr>
            </w:pPr>
          </w:p>
        </w:tc>
        <w:tc>
          <w:tcPr>
            <w:tcW w:w="1275" w:type="dxa"/>
            <w:tcBorders>
              <w:top w:val="nil"/>
              <w:left w:val="nil"/>
              <w:bottom w:val="nil"/>
              <w:right w:val="nil"/>
            </w:tcBorders>
            <w:shd w:val="clear" w:color="auto" w:fill="FAFAFA"/>
            <w:noWrap/>
            <w:vAlign w:val="bottom"/>
          </w:tcPr>
          <w:p w14:paraId="64BF2073" w14:textId="77777777" w:rsidR="009261B3" w:rsidRPr="00460D71" w:rsidRDefault="009261B3" w:rsidP="00147ADA">
            <w:pPr>
              <w:spacing w:line="240" w:lineRule="auto"/>
              <w:ind w:right="-72"/>
              <w:jc w:val="right"/>
              <w:rPr>
                <w:color w:val="000000"/>
                <w:sz w:val="16"/>
                <w:szCs w:val="16"/>
                <w:lang w:val="en-GB"/>
              </w:rPr>
            </w:pPr>
          </w:p>
        </w:tc>
        <w:tc>
          <w:tcPr>
            <w:tcW w:w="1245" w:type="dxa"/>
            <w:tcBorders>
              <w:top w:val="nil"/>
              <w:left w:val="nil"/>
              <w:bottom w:val="nil"/>
              <w:right w:val="nil"/>
            </w:tcBorders>
            <w:shd w:val="clear" w:color="auto" w:fill="FAFAFA"/>
            <w:noWrap/>
            <w:vAlign w:val="bottom"/>
          </w:tcPr>
          <w:p w14:paraId="134CC727" w14:textId="77777777" w:rsidR="009261B3" w:rsidRPr="00460D71" w:rsidRDefault="009261B3" w:rsidP="00147ADA">
            <w:pPr>
              <w:spacing w:line="240" w:lineRule="auto"/>
              <w:ind w:right="-72"/>
              <w:jc w:val="right"/>
              <w:rPr>
                <w:color w:val="000000"/>
                <w:sz w:val="16"/>
                <w:szCs w:val="16"/>
                <w:lang w:val="en-GB"/>
              </w:rPr>
            </w:pPr>
          </w:p>
        </w:tc>
      </w:tr>
      <w:tr w:rsidR="009261B3" w:rsidRPr="00460D71" w14:paraId="49E287BB" w14:textId="77777777" w:rsidTr="00147ADA">
        <w:trPr>
          <w:trHeight w:val="20"/>
        </w:trPr>
        <w:tc>
          <w:tcPr>
            <w:tcW w:w="3261" w:type="dxa"/>
            <w:tcBorders>
              <w:top w:val="nil"/>
              <w:left w:val="nil"/>
              <w:bottom w:val="nil"/>
              <w:right w:val="nil"/>
            </w:tcBorders>
            <w:shd w:val="clear" w:color="auto" w:fill="auto"/>
            <w:noWrap/>
            <w:vAlign w:val="bottom"/>
            <w:hideMark/>
          </w:tcPr>
          <w:p w14:paraId="02639659" w14:textId="77777777" w:rsidR="009261B3" w:rsidRPr="00117995" w:rsidRDefault="009261B3" w:rsidP="00147ADA">
            <w:pPr>
              <w:spacing w:line="240" w:lineRule="auto"/>
              <w:ind w:left="-101"/>
              <w:rPr>
                <w:color w:val="000000"/>
                <w:sz w:val="16"/>
                <w:szCs w:val="16"/>
                <w:lang w:val="en-GB"/>
              </w:rPr>
            </w:pPr>
            <w:r w:rsidRPr="00117995">
              <w:rPr>
                <w:color w:val="000000"/>
                <w:sz w:val="16"/>
                <w:szCs w:val="16"/>
                <w:lang w:val="en-GB"/>
              </w:rPr>
              <w:t xml:space="preserve">   through other comprehensive income</w:t>
            </w:r>
          </w:p>
        </w:tc>
        <w:tc>
          <w:tcPr>
            <w:tcW w:w="1044" w:type="dxa"/>
            <w:tcBorders>
              <w:top w:val="nil"/>
              <w:left w:val="nil"/>
              <w:right w:val="nil"/>
            </w:tcBorders>
            <w:shd w:val="clear" w:color="auto" w:fill="FAFAFA"/>
            <w:noWrap/>
            <w:vAlign w:val="bottom"/>
            <w:hideMark/>
          </w:tcPr>
          <w:p w14:paraId="418B8722" w14:textId="77777777" w:rsidR="009261B3" w:rsidRPr="00460D71" w:rsidRDefault="009261B3" w:rsidP="00147ADA">
            <w:pPr>
              <w:spacing w:line="240" w:lineRule="auto"/>
              <w:ind w:right="-72"/>
              <w:jc w:val="right"/>
              <w:rPr>
                <w:color w:val="000000"/>
                <w:sz w:val="16"/>
                <w:szCs w:val="16"/>
                <w:lang w:val="en-GB"/>
              </w:rPr>
            </w:pPr>
            <w:r w:rsidRPr="00460D71">
              <w:rPr>
                <w:color w:val="000000"/>
                <w:sz w:val="16"/>
                <w:szCs w:val="16"/>
                <w:lang w:val="en-GB"/>
              </w:rPr>
              <w:t>-</w:t>
            </w:r>
          </w:p>
        </w:tc>
        <w:tc>
          <w:tcPr>
            <w:tcW w:w="1418" w:type="dxa"/>
            <w:tcBorders>
              <w:top w:val="nil"/>
              <w:left w:val="nil"/>
              <w:right w:val="nil"/>
            </w:tcBorders>
            <w:shd w:val="clear" w:color="auto" w:fill="FAFAFA"/>
            <w:noWrap/>
            <w:vAlign w:val="bottom"/>
            <w:hideMark/>
          </w:tcPr>
          <w:p w14:paraId="20CC030A" w14:textId="77777777" w:rsidR="009261B3" w:rsidRPr="00460D71" w:rsidRDefault="009261B3" w:rsidP="00147ADA">
            <w:pPr>
              <w:spacing w:line="240" w:lineRule="auto"/>
              <w:ind w:right="-72"/>
              <w:jc w:val="right"/>
              <w:rPr>
                <w:color w:val="000000"/>
                <w:sz w:val="16"/>
                <w:szCs w:val="16"/>
                <w:lang w:val="en-GB"/>
              </w:rPr>
            </w:pPr>
            <w:r w:rsidRPr="00460D71">
              <w:rPr>
                <w:color w:val="000000"/>
                <w:sz w:val="16"/>
                <w:szCs w:val="16"/>
                <w:lang w:val="en-GB"/>
              </w:rPr>
              <w:t>11,410,828</w:t>
            </w:r>
          </w:p>
        </w:tc>
        <w:tc>
          <w:tcPr>
            <w:tcW w:w="1207" w:type="dxa"/>
            <w:tcBorders>
              <w:top w:val="nil"/>
              <w:left w:val="nil"/>
              <w:right w:val="nil"/>
            </w:tcBorders>
            <w:shd w:val="clear" w:color="auto" w:fill="FAFAFA"/>
            <w:noWrap/>
            <w:vAlign w:val="bottom"/>
            <w:hideMark/>
          </w:tcPr>
          <w:p w14:paraId="4D9D5F63" w14:textId="77777777" w:rsidR="009261B3" w:rsidRPr="00460D71" w:rsidRDefault="009261B3" w:rsidP="00147ADA">
            <w:pPr>
              <w:spacing w:line="240" w:lineRule="auto"/>
              <w:ind w:right="-72"/>
              <w:jc w:val="right"/>
              <w:rPr>
                <w:color w:val="000000"/>
                <w:sz w:val="16"/>
                <w:szCs w:val="16"/>
                <w:lang w:val="en-GB"/>
              </w:rPr>
            </w:pPr>
            <w:r w:rsidRPr="00460D71">
              <w:rPr>
                <w:color w:val="000000"/>
                <w:sz w:val="16"/>
                <w:szCs w:val="16"/>
                <w:lang w:val="en-GB"/>
              </w:rPr>
              <w:t>-</w:t>
            </w:r>
          </w:p>
        </w:tc>
        <w:tc>
          <w:tcPr>
            <w:tcW w:w="1275" w:type="dxa"/>
            <w:tcBorders>
              <w:top w:val="nil"/>
              <w:left w:val="nil"/>
              <w:right w:val="nil"/>
            </w:tcBorders>
            <w:shd w:val="clear" w:color="auto" w:fill="FAFAFA"/>
            <w:noWrap/>
            <w:vAlign w:val="bottom"/>
            <w:hideMark/>
          </w:tcPr>
          <w:p w14:paraId="2961411E" w14:textId="77777777" w:rsidR="009261B3" w:rsidRPr="00460D71" w:rsidRDefault="009261B3" w:rsidP="00147ADA">
            <w:pPr>
              <w:spacing w:line="240" w:lineRule="auto"/>
              <w:ind w:right="-72"/>
              <w:jc w:val="right"/>
              <w:rPr>
                <w:color w:val="000000"/>
                <w:sz w:val="16"/>
                <w:szCs w:val="16"/>
                <w:lang w:val="en-GB"/>
              </w:rPr>
            </w:pPr>
            <w:r w:rsidRPr="00460D71">
              <w:rPr>
                <w:color w:val="000000"/>
                <w:sz w:val="16"/>
                <w:szCs w:val="16"/>
                <w:lang w:val="en-GB"/>
              </w:rPr>
              <w:t>11,410,828</w:t>
            </w:r>
          </w:p>
        </w:tc>
        <w:tc>
          <w:tcPr>
            <w:tcW w:w="1245" w:type="dxa"/>
            <w:tcBorders>
              <w:top w:val="nil"/>
              <w:left w:val="nil"/>
              <w:right w:val="nil"/>
            </w:tcBorders>
            <w:shd w:val="clear" w:color="auto" w:fill="FAFAFA"/>
            <w:noWrap/>
            <w:vAlign w:val="bottom"/>
          </w:tcPr>
          <w:p w14:paraId="130BE1CF" w14:textId="77777777" w:rsidR="009261B3" w:rsidRPr="00460D71" w:rsidRDefault="009261B3" w:rsidP="00147ADA">
            <w:pPr>
              <w:spacing w:line="240" w:lineRule="auto"/>
              <w:ind w:right="-72"/>
              <w:jc w:val="right"/>
              <w:rPr>
                <w:color w:val="000000"/>
                <w:sz w:val="16"/>
                <w:szCs w:val="16"/>
                <w:lang w:val="en-GB"/>
              </w:rPr>
            </w:pPr>
            <w:r w:rsidRPr="00460D71">
              <w:rPr>
                <w:color w:val="000000"/>
                <w:sz w:val="16"/>
                <w:szCs w:val="16"/>
                <w:lang w:val="en-GB"/>
              </w:rPr>
              <w:t>11,410,828</w:t>
            </w:r>
          </w:p>
        </w:tc>
      </w:tr>
      <w:tr w:rsidR="00430D67" w:rsidRPr="00117995" w14:paraId="01160212" w14:textId="77777777" w:rsidTr="00147ADA">
        <w:trPr>
          <w:trHeight w:val="20"/>
        </w:trPr>
        <w:tc>
          <w:tcPr>
            <w:tcW w:w="3261" w:type="dxa"/>
            <w:tcBorders>
              <w:top w:val="nil"/>
              <w:left w:val="nil"/>
              <w:bottom w:val="nil"/>
              <w:right w:val="nil"/>
            </w:tcBorders>
            <w:shd w:val="clear" w:color="auto" w:fill="auto"/>
            <w:noWrap/>
            <w:vAlign w:val="bottom"/>
            <w:hideMark/>
          </w:tcPr>
          <w:p w14:paraId="127E005B" w14:textId="77777777" w:rsidR="00430D67" w:rsidRPr="00117995" w:rsidRDefault="00430D67" w:rsidP="00147ADA">
            <w:pPr>
              <w:spacing w:line="240" w:lineRule="auto"/>
              <w:ind w:left="-101"/>
              <w:rPr>
                <w:color w:val="000000"/>
                <w:sz w:val="16"/>
                <w:szCs w:val="16"/>
                <w:lang w:val="en-GB"/>
              </w:rPr>
            </w:pPr>
            <w:r w:rsidRPr="00117995">
              <w:rPr>
                <w:color w:val="000000"/>
                <w:sz w:val="16"/>
                <w:szCs w:val="16"/>
                <w:lang w:val="en-GB"/>
              </w:rPr>
              <w:t>For</w:t>
            </w:r>
            <w:r w:rsidR="008E4A2D">
              <w:rPr>
                <w:color w:val="000000"/>
                <w:sz w:val="16"/>
                <w:szCs w:val="16"/>
                <w:lang w:val="en-GB"/>
              </w:rPr>
              <w:t>eign currency forwards</w:t>
            </w:r>
            <w:r w:rsidRPr="00117995">
              <w:rPr>
                <w:color w:val="000000"/>
                <w:sz w:val="16"/>
                <w:szCs w:val="16"/>
                <w:lang w:val="en-GB"/>
              </w:rPr>
              <w:t xml:space="preserve"> contract</w:t>
            </w:r>
          </w:p>
        </w:tc>
        <w:tc>
          <w:tcPr>
            <w:tcW w:w="1044" w:type="dxa"/>
            <w:tcBorders>
              <w:top w:val="nil"/>
              <w:left w:val="nil"/>
              <w:bottom w:val="single" w:sz="4" w:space="0" w:color="auto"/>
              <w:right w:val="nil"/>
            </w:tcBorders>
            <w:shd w:val="clear" w:color="auto" w:fill="FAFAFA"/>
            <w:noWrap/>
            <w:vAlign w:val="bottom"/>
          </w:tcPr>
          <w:p w14:paraId="06E05A5C" w14:textId="77777777" w:rsidR="00430D67" w:rsidRPr="00460D71" w:rsidRDefault="00430D67" w:rsidP="00147ADA">
            <w:pPr>
              <w:spacing w:line="240" w:lineRule="auto"/>
              <w:ind w:right="-72"/>
              <w:jc w:val="right"/>
              <w:rPr>
                <w:rFonts w:cs="Arial"/>
                <w:sz w:val="16"/>
                <w:szCs w:val="16"/>
                <w:lang w:val="en-GB" w:eastAsia="en-GB"/>
              </w:rPr>
            </w:pPr>
            <w:r>
              <w:rPr>
                <w:rFonts w:cs="Arial"/>
                <w:sz w:val="16"/>
                <w:szCs w:val="16"/>
                <w:lang w:val="en-GB" w:eastAsia="en-GB"/>
              </w:rPr>
              <w:t>6,850,262</w:t>
            </w:r>
          </w:p>
        </w:tc>
        <w:tc>
          <w:tcPr>
            <w:tcW w:w="1418" w:type="dxa"/>
            <w:tcBorders>
              <w:top w:val="nil"/>
              <w:left w:val="nil"/>
              <w:bottom w:val="single" w:sz="4" w:space="0" w:color="auto"/>
              <w:right w:val="nil"/>
            </w:tcBorders>
            <w:shd w:val="clear" w:color="auto" w:fill="FAFAFA"/>
            <w:noWrap/>
            <w:vAlign w:val="bottom"/>
          </w:tcPr>
          <w:p w14:paraId="67F730D8" w14:textId="77777777" w:rsidR="00430D67" w:rsidRPr="00460D71" w:rsidRDefault="00430D67" w:rsidP="00147ADA">
            <w:pPr>
              <w:spacing w:line="240" w:lineRule="auto"/>
              <w:ind w:right="-72"/>
              <w:jc w:val="right"/>
              <w:rPr>
                <w:rFonts w:cs="Arial"/>
                <w:sz w:val="16"/>
                <w:szCs w:val="16"/>
                <w:lang w:val="en-GB" w:eastAsia="en-GB"/>
              </w:rPr>
            </w:pPr>
            <w:r w:rsidRPr="00460D71">
              <w:rPr>
                <w:rFonts w:cs="Arial"/>
                <w:sz w:val="16"/>
                <w:szCs w:val="16"/>
                <w:lang w:val="en-GB" w:eastAsia="en-GB"/>
              </w:rPr>
              <w:t>-</w:t>
            </w:r>
          </w:p>
        </w:tc>
        <w:tc>
          <w:tcPr>
            <w:tcW w:w="1207" w:type="dxa"/>
            <w:tcBorders>
              <w:top w:val="nil"/>
              <w:left w:val="nil"/>
              <w:bottom w:val="single" w:sz="4" w:space="0" w:color="auto"/>
              <w:right w:val="nil"/>
            </w:tcBorders>
            <w:shd w:val="clear" w:color="auto" w:fill="FAFAFA"/>
            <w:noWrap/>
            <w:vAlign w:val="bottom"/>
          </w:tcPr>
          <w:p w14:paraId="1119BBDE" w14:textId="77777777" w:rsidR="00430D67" w:rsidRPr="00460D71" w:rsidRDefault="00430D67" w:rsidP="00147ADA">
            <w:pPr>
              <w:spacing w:line="240" w:lineRule="auto"/>
              <w:ind w:right="-72"/>
              <w:jc w:val="right"/>
              <w:rPr>
                <w:rFonts w:cs="Arial"/>
                <w:sz w:val="16"/>
                <w:szCs w:val="16"/>
                <w:lang w:val="en-GB" w:eastAsia="en-GB"/>
              </w:rPr>
            </w:pPr>
            <w:r w:rsidRPr="00460D71">
              <w:rPr>
                <w:rFonts w:cs="Arial"/>
                <w:sz w:val="16"/>
                <w:szCs w:val="16"/>
                <w:lang w:val="en-GB" w:eastAsia="en-GB"/>
              </w:rPr>
              <w:t>-</w:t>
            </w:r>
          </w:p>
        </w:tc>
        <w:tc>
          <w:tcPr>
            <w:tcW w:w="1275" w:type="dxa"/>
            <w:tcBorders>
              <w:top w:val="nil"/>
              <w:left w:val="nil"/>
              <w:bottom w:val="single" w:sz="4" w:space="0" w:color="auto"/>
              <w:right w:val="nil"/>
            </w:tcBorders>
            <w:shd w:val="clear" w:color="auto" w:fill="FAFAFA"/>
            <w:noWrap/>
            <w:vAlign w:val="bottom"/>
          </w:tcPr>
          <w:p w14:paraId="2348EE9E" w14:textId="77777777" w:rsidR="00430D67" w:rsidRPr="00460D71" w:rsidRDefault="00430D67" w:rsidP="00147ADA">
            <w:pPr>
              <w:spacing w:line="240" w:lineRule="auto"/>
              <w:ind w:right="-72"/>
              <w:jc w:val="right"/>
              <w:rPr>
                <w:rFonts w:cs="Arial"/>
                <w:sz w:val="16"/>
                <w:szCs w:val="16"/>
                <w:lang w:val="en-GB" w:eastAsia="en-GB"/>
              </w:rPr>
            </w:pPr>
            <w:r>
              <w:rPr>
                <w:rFonts w:cs="Arial"/>
                <w:sz w:val="16"/>
                <w:szCs w:val="16"/>
                <w:lang w:val="en-GB" w:eastAsia="en-GB"/>
              </w:rPr>
              <w:t>6,850,262</w:t>
            </w:r>
          </w:p>
        </w:tc>
        <w:tc>
          <w:tcPr>
            <w:tcW w:w="1245" w:type="dxa"/>
            <w:tcBorders>
              <w:top w:val="nil"/>
              <w:left w:val="nil"/>
              <w:bottom w:val="single" w:sz="4" w:space="0" w:color="auto"/>
              <w:right w:val="nil"/>
            </w:tcBorders>
            <w:shd w:val="clear" w:color="auto" w:fill="FAFAFA"/>
            <w:noWrap/>
            <w:vAlign w:val="bottom"/>
          </w:tcPr>
          <w:p w14:paraId="3FF6FB5D" w14:textId="77777777" w:rsidR="00430D67" w:rsidRPr="00460D71" w:rsidRDefault="00430D67" w:rsidP="00147ADA">
            <w:pPr>
              <w:spacing w:line="240" w:lineRule="auto"/>
              <w:ind w:right="-72"/>
              <w:jc w:val="right"/>
              <w:rPr>
                <w:rFonts w:cs="Arial"/>
                <w:sz w:val="16"/>
                <w:szCs w:val="16"/>
                <w:lang w:val="en-GB" w:eastAsia="en-GB"/>
              </w:rPr>
            </w:pPr>
            <w:r>
              <w:rPr>
                <w:rFonts w:cs="Arial"/>
                <w:sz w:val="16"/>
                <w:szCs w:val="16"/>
                <w:lang w:val="en-GB" w:eastAsia="en-GB"/>
              </w:rPr>
              <w:t>6,850,262</w:t>
            </w:r>
          </w:p>
        </w:tc>
      </w:tr>
      <w:tr w:rsidR="000422E3" w:rsidRPr="00117995" w14:paraId="104EDD4E" w14:textId="77777777" w:rsidTr="00147ADA">
        <w:trPr>
          <w:trHeight w:val="20"/>
        </w:trPr>
        <w:tc>
          <w:tcPr>
            <w:tcW w:w="3261" w:type="dxa"/>
            <w:tcBorders>
              <w:top w:val="nil"/>
              <w:left w:val="nil"/>
              <w:bottom w:val="nil"/>
              <w:right w:val="nil"/>
            </w:tcBorders>
            <w:shd w:val="clear" w:color="auto" w:fill="auto"/>
            <w:noWrap/>
            <w:vAlign w:val="bottom"/>
          </w:tcPr>
          <w:p w14:paraId="445A1380" w14:textId="77777777" w:rsidR="000422E3" w:rsidRPr="00117995" w:rsidRDefault="000422E3" w:rsidP="00147ADA">
            <w:pPr>
              <w:spacing w:line="240" w:lineRule="auto"/>
              <w:ind w:left="-101"/>
              <w:rPr>
                <w:color w:val="000000"/>
                <w:sz w:val="16"/>
                <w:szCs w:val="16"/>
                <w:lang w:val="en-GB"/>
              </w:rPr>
            </w:pPr>
          </w:p>
        </w:tc>
        <w:tc>
          <w:tcPr>
            <w:tcW w:w="1044" w:type="dxa"/>
            <w:tcBorders>
              <w:top w:val="single" w:sz="4" w:space="0" w:color="auto"/>
              <w:left w:val="nil"/>
              <w:right w:val="nil"/>
            </w:tcBorders>
            <w:shd w:val="clear" w:color="auto" w:fill="FAFAFA"/>
            <w:noWrap/>
            <w:vAlign w:val="bottom"/>
          </w:tcPr>
          <w:p w14:paraId="4EAB00B9" w14:textId="77777777" w:rsidR="000422E3" w:rsidRDefault="000422E3" w:rsidP="00147ADA">
            <w:pPr>
              <w:spacing w:line="240" w:lineRule="auto"/>
              <w:ind w:right="-72"/>
              <w:jc w:val="right"/>
              <w:rPr>
                <w:rFonts w:cs="Arial"/>
                <w:sz w:val="16"/>
                <w:szCs w:val="16"/>
                <w:lang w:val="en-GB" w:eastAsia="en-GB"/>
              </w:rPr>
            </w:pPr>
          </w:p>
        </w:tc>
        <w:tc>
          <w:tcPr>
            <w:tcW w:w="1418" w:type="dxa"/>
            <w:tcBorders>
              <w:top w:val="single" w:sz="4" w:space="0" w:color="auto"/>
              <w:left w:val="nil"/>
              <w:right w:val="nil"/>
            </w:tcBorders>
            <w:shd w:val="clear" w:color="auto" w:fill="FAFAFA"/>
            <w:noWrap/>
            <w:vAlign w:val="bottom"/>
          </w:tcPr>
          <w:p w14:paraId="11479BBE" w14:textId="77777777" w:rsidR="000422E3" w:rsidRPr="00460D71" w:rsidRDefault="000422E3" w:rsidP="00147ADA">
            <w:pPr>
              <w:spacing w:line="240" w:lineRule="auto"/>
              <w:ind w:right="-72"/>
              <w:jc w:val="right"/>
              <w:rPr>
                <w:rFonts w:cs="Arial"/>
                <w:sz w:val="16"/>
                <w:szCs w:val="16"/>
                <w:lang w:val="en-GB" w:eastAsia="en-GB"/>
              </w:rPr>
            </w:pPr>
          </w:p>
        </w:tc>
        <w:tc>
          <w:tcPr>
            <w:tcW w:w="1207" w:type="dxa"/>
            <w:tcBorders>
              <w:top w:val="single" w:sz="4" w:space="0" w:color="auto"/>
              <w:left w:val="nil"/>
              <w:right w:val="nil"/>
            </w:tcBorders>
            <w:shd w:val="clear" w:color="auto" w:fill="FAFAFA"/>
            <w:noWrap/>
            <w:vAlign w:val="bottom"/>
          </w:tcPr>
          <w:p w14:paraId="032E7609" w14:textId="77777777" w:rsidR="000422E3" w:rsidRPr="00460D71" w:rsidRDefault="000422E3" w:rsidP="00147ADA">
            <w:pPr>
              <w:spacing w:line="240" w:lineRule="auto"/>
              <w:ind w:right="-72"/>
              <w:jc w:val="right"/>
              <w:rPr>
                <w:rFonts w:cs="Arial"/>
                <w:sz w:val="16"/>
                <w:szCs w:val="16"/>
                <w:lang w:val="en-GB" w:eastAsia="en-GB"/>
              </w:rPr>
            </w:pPr>
          </w:p>
        </w:tc>
        <w:tc>
          <w:tcPr>
            <w:tcW w:w="1275" w:type="dxa"/>
            <w:tcBorders>
              <w:top w:val="single" w:sz="4" w:space="0" w:color="auto"/>
              <w:left w:val="nil"/>
              <w:right w:val="nil"/>
            </w:tcBorders>
            <w:shd w:val="clear" w:color="auto" w:fill="FAFAFA"/>
            <w:noWrap/>
            <w:vAlign w:val="bottom"/>
          </w:tcPr>
          <w:p w14:paraId="2872D89D" w14:textId="77777777" w:rsidR="000422E3" w:rsidRDefault="000422E3" w:rsidP="00147ADA">
            <w:pPr>
              <w:spacing w:line="240" w:lineRule="auto"/>
              <w:ind w:right="-72"/>
              <w:jc w:val="right"/>
              <w:rPr>
                <w:rFonts w:cs="Arial"/>
                <w:sz w:val="16"/>
                <w:szCs w:val="16"/>
                <w:lang w:val="en-GB" w:eastAsia="en-GB"/>
              </w:rPr>
            </w:pPr>
          </w:p>
        </w:tc>
        <w:tc>
          <w:tcPr>
            <w:tcW w:w="1245" w:type="dxa"/>
            <w:tcBorders>
              <w:top w:val="single" w:sz="4" w:space="0" w:color="auto"/>
              <w:left w:val="nil"/>
              <w:right w:val="nil"/>
            </w:tcBorders>
            <w:shd w:val="clear" w:color="auto" w:fill="FAFAFA"/>
            <w:noWrap/>
            <w:vAlign w:val="bottom"/>
          </w:tcPr>
          <w:p w14:paraId="58ECD25B" w14:textId="77777777" w:rsidR="000422E3" w:rsidRDefault="000422E3" w:rsidP="00147ADA">
            <w:pPr>
              <w:spacing w:line="240" w:lineRule="auto"/>
              <w:ind w:right="-72"/>
              <w:jc w:val="right"/>
              <w:rPr>
                <w:rFonts w:cs="Arial"/>
                <w:sz w:val="16"/>
                <w:szCs w:val="16"/>
                <w:lang w:val="en-GB" w:eastAsia="en-GB"/>
              </w:rPr>
            </w:pPr>
          </w:p>
        </w:tc>
      </w:tr>
      <w:tr w:rsidR="00430D67" w:rsidRPr="00117995" w14:paraId="7762C08E" w14:textId="77777777" w:rsidTr="00147ADA">
        <w:trPr>
          <w:trHeight w:val="20"/>
        </w:trPr>
        <w:tc>
          <w:tcPr>
            <w:tcW w:w="3261" w:type="dxa"/>
            <w:tcBorders>
              <w:top w:val="nil"/>
              <w:left w:val="nil"/>
              <w:bottom w:val="nil"/>
              <w:right w:val="nil"/>
            </w:tcBorders>
            <w:shd w:val="clear" w:color="auto" w:fill="auto"/>
            <w:noWrap/>
            <w:vAlign w:val="bottom"/>
          </w:tcPr>
          <w:p w14:paraId="3C8CB08F" w14:textId="77777777" w:rsidR="00430D67" w:rsidRPr="00117995" w:rsidRDefault="00430D67" w:rsidP="00147ADA">
            <w:pPr>
              <w:spacing w:line="240" w:lineRule="auto"/>
              <w:ind w:left="-101"/>
              <w:rPr>
                <w:sz w:val="16"/>
                <w:szCs w:val="16"/>
                <w:lang w:val="en-GB"/>
              </w:rPr>
            </w:pPr>
          </w:p>
        </w:tc>
        <w:tc>
          <w:tcPr>
            <w:tcW w:w="1044" w:type="dxa"/>
            <w:tcBorders>
              <w:left w:val="nil"/>
              <w:bottom w:val="single" w:sz="4" w:space="0" w:color="auto"/>
              <w:right w:val="nil"/>
            </w:tcBorders>
            <w:shd w:val="clear" w:color="auto" w:fill="FAFAFA"/>
            <w:noWrap/>
            <w:vAlign w:val="bottom"/>
          </w:tcPr>
          <w:p w14:paraId="7C5E32C4" w14:textId="77777777" w:rsidR="00430D67" w:rsidRPr="00460D71" w:rsidRDefault="008E4A2D" w:rsidP="00147ADA">
            <w:pPr>
              <w:spacing w:line="240" w:lineRule="auto"/>
              <w:ind w:right="-72"/>
              <w:jc w:val="right"/>
              <w:rPr>
                <w:color w:val="000000"/>
                <w:sz w:val="16"/>
                <w:szCs w:val="16"/>
                <w:lang w:val="en-GB"/>
              </w:rPr>
            </w:pPr>
            <w:r>
              <w:rPr>
                <w:color w:val="000000"/>
                <w:sz w:val="16"/>
                <w:szCs w:val="16"/>
                <w:lang w:val="en-GB"/>
              </w:rPr>
              <w:t>6,850,262</w:t>
            </w:r>
          </w:p>
        </w:tc>
        <w:tc>
          <w:tcPr>
            <w:tcW w:w="1418" w:type="dxa"/>
            <w:tcBorders>
              <w:left w:val="nil"/>
              <w:bottom w:val="single" w:sz="4" w:space="0" w:color="auto"/>
              <w:right w:val="nil"/>
            </w:tcBorders>
            <w:shd w:val="clear" w:color="auto" w:fill="FAFAFA"/>
            <w:noWrap/>
            <w:vAlign w:val="bottom"/>
          </w:tcPr>
          <w:p w14:paraId="44CE7AB8" w14:textId="77777777" w:rsidR="00430D67" w:rsidRPr="00460D71" w:rsidRDefault="00430D67" w:rsidP="00147ADA">
            <w:pPr>
              <w:spacing w:line="240" w:lineRule="auto"/>
              <w:ind w:right="-72"/>
              <w:jc w:val="right"/>
              <w:rPr>
                <w:rFonts w:cs="Arial"/>
                <w:sz w:val="16"/>
                <w:szCs w:val="16"/>
                <w:lang w:val="en-GB" w:eastAsia="en-GB"/>
              </w:rPr>
            </w:pPr>
            <w:r w:rsidRPr="00460D71">
              <w:rPr>
                <w:rFonts w:cs="Arial"/>
                <w:sz w:val="16"/>
                <w:szCs w:val="16"/>
                <w:lang w:val="en-GB" w:eastAsia="en-GB"/>
              </w:rPr>
              <w:t>11,410,828</w:t>
            </w:r>
          </w:p>
        </w:tc>
        <w:tc>
          <w:tcPr>
            <w:tcW w:w="1207" w:type="dxa"/>
            <w:tcBorders>
              <w:left w:val="nil"/>
              <w:bottom w:val="single" w:sz="4" w:space="0" w:color="auto"/>
              <w:right w:val="nil"/>
            </w:tcBorders>
            <w:shd w:val="clear" w:color="auto" w:fill="FAFAFA"/>
            <w:noWrap/>
            <w:vAlign w:val="bottom"/>
          </w:tcPr>
          <w:p w14:paraId="4046C5E0" w14:textId="77777777" w:rsidR="00430D67" w:rsidRPr="00460D71" w:rsidRDefault="00430D67" w:rsidP="00147ADA">
            <w:pPr>
              <w:spacing w:line="240" w:lineRule="auto"/>
              <w:ind w:right="-72"/>
              <w:jc w:val="right"/>
              <w:rPr>
                <w:rFonts w:cs="Arial"/>
                <w:sz w:val="16"/>
                <w:szCs w:val="16"/>
                <w:lang w:val="en-GB" w:eastAsia="en-GB"/>
              </w:rPr>
            </w:pPr>
            <w:r w:rsidRPr="00460D71">
              <w:rPr>
                <w:rFonts w:cs="Arial"/>
                <w:sz w:val="16"/>
                <w:szCs w:val="16"/>
                <w:lang w:val="en-GB" w:eastAsia="en-GB"/>
              </w:rPr>
              <w:t>-</w:t>
            </w:r>
          </w:p>
        </w:tc>
        <w:tc>
          <w:tcPr>
            <w:tcW w:w="1275" w:type="dxa"/>
            <w:tcBorders>
              <w:left w:val="nil"/>
              <w:bottom w:val="single" w:sz="4" w:space="0" w:color="auto"/>
              <w:right w:val="nil"/>
            </w:tcBorders>
            <w:shd w:val="clear" w:color="auto" w:fill="FAFAFA"/>
            <w:noWrap/>
            <w:vAlign w:val="bottom"/>
          </w:tcPr>
          <w:p w14:paraId="762204D4" w14:textId="77777777" w:rsidR="00430D67" w:rsidRPr="00460D71" w:rsidRDefault="00430D67" w:rsidP="00147ADA">
            <w:pPr>
              <w:spacing w:line="240" w:lineRule="auto"/>
              <w:ind w:right="-72"/>
              <w:jc w:val="right"/>
              <w:rPr>
                <w:rFonts w:cs="Arial"/>
                <w:sz w:val="16"/>
                <w:szCs w:val="16"/>
                <w:lang w:val="en-GB" w:eastAsia="en-GB"/>
              </w:rPr>
            </w:pPr>
            <w:r w:rsidRPr="00460D71">
              <w:rPr>
                <w:rFonts w:cs="Arial"/>
                <w:sz w:val="16"/>
                <w:szCs w:val="16"/>
                <w:lang w:val="en-GB" w:eastAsia="en-GB"/>
              </w:rPr>
              <w:t>1</w:t>
            </w:r>
            <w:r>
              <w:rPr>
                <w:rFonts w:cs="Arial"/>
                <w:sz w:val="16"/>
                <w:szCs w:val="16"/>
                <w:lang w:val="en-GB" w:eastAsia="en-GB"/>
              </w:rPr>
              <w:t>8,261,090</w:t>
            </w:r>
          </w:p>
        </w:tc>
        <w:tc>
          <w:tcPr>
            <w:tcW w:w="1245" w:type="dxa"/>
            <w:tcBorders>
              <w:left w:val="nil"/>
              <w:bottom w:val="single" w:sz="4" w:space="0" w:color="auto"/>
              <w:right w:val="nil"/>
            </w:tcBorders>
            <w:shd w:val="clear" w:color="auto" w:fill="FAFAFA"/>
            <w:noWrap/>
            <w:vAlign w:val="bottom"/>
          </w:tcPr>
          <w:p w14:paraId="12202CC8" w14:textId="77777777" w:rsidR="00430D67" w:rsidRPr="00460D71" w:rsidRDefault="00430D67" w:rsidP="00147ADA">
            <w:pPr>
              <w:spacing w:line="240" w:lineRule="auto"/>
              <w:ind w:right="-72"/>
              <w:jc w:val="right"/>
              <w:rPr>
                <w:rFonts w:cs="Arial"/>
                <w:sz w:val="16"/>
                <w:szCs w:val="16"/>
                <w:lang w:val="en-GB" w:eastAsia="en-GB"/>
              </w:rPr>
            </w:pPr>
            <w:r w:rsidRPr="00460D71">
              <w:rPr>
                <w:rFonts w:cs="Arial"/>
                <w:sz w:val="16"/>
                <w:szCs w:val="16"/>
                <w:lang w:val="en-GB" w:eastAsia="en-GB"/>
              </w:rPr>
              <w:t>1</w:t>
            </w:r>
            <w:r>
              <w:rPr>
                <w:rFonts w:cs="Arial"/>
                <w:sz w:val="16"/>
                <w:szCs w:val="16"/>
                <w:lang w:val="en-GB" w:eastAsia="en-GB"/>
              </w:rPr>
              <w:t>8,261,090</w:t>
            </w:r>
          </w:p>
        </w:tc>
      </w:tr>
      <w:tr w:rsidR="009261B3" w:rsidRPr="00117995" w14:paraId="367F0B59" w14:textId="77777777" w:rsidTr="00147ADA">
        <w:trPr>
          <w:trHeight w:val="20"/>
        </w:trPr>
        <w:tc>
          <w:tcPr>
            <w:tcW w:w="3261" w:type="dxa"/>
            <w:tcBorders>
              <w:top w:val="nil"/>
              <w:left w:val="nil"/>
              <w:bottom w:val="nil"/>
              <w:right w:val="nil"/>
            </w:tcBorders>
            <w:shd w:val="clear" w:color="auto" w:fill="auto"/>
            <w:noWrap/>
            <w:vAlign w:val="bottom"/>
          </w:tcPr>
          <w:p w14:paraId="228207DE" w14:textId="77777777" w:rsidR="009261B3" w:rsidRPr="00117995" w:rsidRDefault="009261B3" w:rsidP="00147ADA">
            <w:pPr>
              <w:spacing w:line="240" w:lineRule="auto"/>
              <w:ind w:left="-101"/>
              <w:rPr>
                <w:sz w:val="16"/>
                <w:szCs w:val="16"/>
                <w:lang w:val="en-GB"/>
              </w:rPr>
            </w:pPr>
          </w:p>
        </w:tc>
        <w:tc>
          <w:tcPr>
            <w:tcW w:w="1044" w:type="dxa"/>
            <w:tcBorders>
              <w:top w:val="single" w:sz="4" w:space="0" w:color="auto"/>
              <w:left w:val="nil"/>
              <w:right w:val="nil"/>
            </w:tcBorders>
            <w:shd w:val="clear" w:color="auto" w:fill="FAFAFA"/>
            <w:noWrap/>
            <w:vAlign w:val="bottom"/>
          </w:tcPr>
          <w:p w14:paraId="717481EC" w14:textId="77777777" w:rsidR="009261B3" w:rsidRPr="00460D71" w:rsidRDefault="009261B3" w:rsidP="00147ADA">
            <w:pPr>
              <w:spacing w:line="240" w:lineRule="auto"/>
              <w:ind w:right="-72"/>
              <w:jc w:val="right"/>
              <w:rPr>
                <w:color w:val="000000"/>
                <w:sz w:val="16"/>
                <w:szCs w:val="16"/>
                <w:lang w:val="en-GB"/>
              </w:rPr>
            </w:pPr>
          </w:p>
        </w:tc>
        <w:tc>
          <w:tcPr>
            <w:tcW w:w="1418" w:type="dxa"/>
            <w:tcBorders>
              <w:top w:val="single" w:sz="4" w:space="0" w:color="auto"/>
              <w:left w:val="nil"/>
              <w:right w:val="nil"/>
            </w:tcBorders>
            <w:shd w:val="clear" w:color="auto" w:fill="FAFAFA"/>
            <w:noWrap/>
            <w:vAlign w:val="bottom"/>
          </w:tcPr>
          <w:p w14:paraId="1DA9365E" w14:textId="77777777" w:rsidR="009261B3" w:rsidRPr="00460D71" w:rsidRDefault="009261B3" w:rsidP="00147ADA">
            <w:pPr>
              <w:spacing w:line="240" w:lineRule="auto"/>
              <w:ind w:right="-72"/>
              <w:jc w:val="right"/>
              <w:rPr>
                <w:rFonts w:cs="Arial"/>
                <w:color w:val="000000"/>
                <w:sz w:val="16"/>
                <w:szCs w:val="16"/>
                <w:lang w:val="en-GB"/>
              </w:rPr>
            </w:pPr>
          </w:p>
        </w:tc>
        <w:tc>
          <w:tcPr>
            <w:tcW w:w="1207" w:type="dxa"/>
            <w:tcBorders>
              <w:top w:val="single" w:sz="4" w:space="0" w:color="auto"/>
              <w:left w:val="nil"/>
              <w:right w:val="nil"/>
            </w:tcBorders>
            <w:shd w:val="clear" w:color="auto" w:fill="FAFAFA"/>
            <w:noWrap/>
            <w:vAlign w:val="bottom"/>
          </w:tcPr>
          <w:p w14:paraId="7F9782E5" w14:textId="77777777" w:rsidR="009261B3" w:rsidRPr="00460D71" w:rsidRDefault="009261B3" w:rsidP="00147ADA">
            <w:pPr>
              <w:spacing w:line="240" w:lineRule="auto"/>
              <w:ind w:right="-72"/>
              <w:jc w:val="right"/>
              <w:rPr>
                <w:rFonts w:cs="Arial"/>
                <w:color w:val="000000"/>
                <w:sz w:val="16"/>
                <w:szCs w:val="16"/>
                <w:lang w:val="en-GB"/>
              </w:rPr>
            </w:pPr>
          </w:p>
        </w:tc>
        <w:tc>
          <w:tcPr>
            <w:tcW w:w="1275" w:type="dxa"/>
            <w:tcBorders>
              <w:top w:val="single" w:sz="4" w:space="0" w:color="auto"/>
              <w:left w:val="nil"/>
              <w:right w:val="nil"/>
            </w:tcBorders>
            <w:shd w:val="clear" w:color="auto" w:fill="FAFAFA"/>
            <w:noWrap/>
            <w:vAlign w:val="bottom"/>
          </w:tcPr>
          <w:p w14:paraId="728587B8" w14:textId="77777777" w:rsidR="009261B3" w:rsidRPr="00460D71" w:rsidRDefault="009261B3" w:rsidP="00147ADA">
            <w:pPr>
              <w:spacing w:line="240" w:lineRule="auto"/>
              <w:ind w:right="-72"/>
              <w:jc w:val="right"/>
              <w:rPr>
                <w:rFonts w:cs="Arial"/>
                <w:color w:val="000000"/>
                <w:sz w:val="16"/>
                <w:szCs w:val="16"/>
                <w:lang w:val="en-GB"/>
              </w:rPr>
            </w:pPr>
          </w:p>
        </w:tc>
        <w:tc>
          <w:tcPr>
            <w:tcW w:w="1245" w:type="dxa"/>
            <w:tcBorders>
              <w:top w:val="single" w:sz="4" w:space="0" w:color="auto"/>
              <w:left w:val="nil"/>
              <w:right w:val="nil"/>
            </w:tcBorders>
            <w:shd w:val="clear" w:color="auto" w:fill="FAFAFA"/>
            <w:noWrap/>
            <w:vAlign w:val="bottom"/>
          </w:tcPr>
          <w:p w14:paraId="07B499DB" w14:textId="77777777" w:rsidR="009261B3" w:rsidRPr="00460D71" w:rsidRDefault="009261B3" w:rsidP="00147ADA">
            <w:pPr>
              <w:spacing w:line="240" w:lineRule="auto"/>
              <w:ind w:right="-72"/>
              <w:jc w:val="right"/>
              <w:rPr>
                <w:rFonts w:cs="Arial"/>
                <w:color w:val="000000"/>
                <w:sz w:val="16"/>
                <w:szCs w:val="16"/>
                <w:lang w:val="en-GB"/>
              </w:rPr>
            </w:pPr>
          </w:p>
        </w:tc>
      </w:tr>
      <w:tr w:rsidR="009261B3" w:rsidRPr="00117995" w14:paraId="08E5B238" w14:textId="77777777" w:rsidTr="00147ADA">
        <w:trPr>
          <w:trHeight w:val="20"/>
        </w:trPr>
        <w:tc>
          <w:tcPr>
            <w:tcW w:w="3261" w:type="dxa"/>
            <w:tcBorders>
              <w:top w:val="nil"/>
              <w:left w:val="nil"/>
              <w:bottom w:val="nil"/>
              <w:right w:val="nil"/>
            </w:tcBorders>
            <w:shd w:val="clear" w:color="auto" w:fill="auto"/>
            <w:noWrap/>
            <w:vAlign w:val="bottom"/>
            <w:hideMark/>
          </w:tcPr>
          <w:p w14:paraId="42E3364A" w14:textId="77777777" w:rsidR="009261B3" w:rsidRPr="00117995" w:rsidRDefault="009261B3" w:rsidP="00147ADA">
            <w:pPr>
              <w:spacing w:line="240" w:lineRule="auto"/>
              <w:ind w:left="-101" w:right="127"/>
              <w:rPr>
                <w:b/>
                <w:bCs/>
                <w:color w:val="000000"/>
                <w:sz w:val="16"/>
                <w:szCs w:val="16"/>
                <w:lang w:val="en-GB"/>
              </w:rPr>
            </w:pPr>
            <w:r w:rsidRPr="00117995">
              <w:rPr>
                <w:b/>
                <w:bCs/>
                <w:color w:val="000000"/>
                <w:sz w:val="16"/>
                <w:szCs w:val="16"/>
                <w:lang w:val="en-GB"/>
              </w:rPr>
              <w:t xml:space="preserve">Financial liabilities not measured </w:t>
            </w:r>
            <w:r w:rsidR="00117995">
              <w:rPr>
                <w:b/>
                <w:bCs/>
                <w:color w:val="000000"/>
                <w:sz w:val="16"/>
                <w:szCs w:val="16"/>
                <w:lang w:val="en-GB"/>
              </w:rPr>
              <w:br/>
              <w:t xml:space="preserve">   </w:t>
            </w:r>
            <w:r w:rsidRPr="00117995">
              <w:rPr>
                <w:b/>
                <w:bCs/>
                <w:color w:val="000000"/>
                <w:sz w:val="16"/>
                <w:szCs w:val="16"/>
                <w:lang w:val="en-GB"/>
              </w:rPr>
              <w:t>at fair</w:t>
            </w:r>
            <w:r w:rsidRPr="00117995">
              <w:rPr>
                <w:rFonts w:hint="cs"/>
                <w:b/>
                <w:bCs/>
                <w:color w:val="000000"/>
                <w:sz w:val="16"/>
                <w:szCs w:val="16"/>
                <w:cs/>
                <w:lang w:val="en-GB"/>
              </w:rPr>
              <w:t xml:space="preserve"> </w:t>
            </w:r>
            <w:r w:rsidRPr="00117995">
              <w:rPr>
                <w:b/>
                <w:bCs/>
                <w:color w:val="000000"/>
                <w:sz w:val="16"/>
                <w:szCs w:val="16"/>
                <w:lang w:val="en-GB"/>
              </w:rPr>
              <w:t xml:space="preserve">value </w:t>
            </w:r>
          </w:p>
        </w:tc>
        <w:tc>
          <w:tcPr>
            <w:tcW w:w="1044" w:type="dxa"/>
            <w:tcBorders>
              <w:top w:val="nil"/>
              <w:left w:val="nil"/>
              <w:bottom w:val="nil"/>
              <w:right w:val="nil"/>
            </w:tcBorders>
            <w:shd w:val="clear" w:color="auto" w:fill="FAFAFA"/>
            <w:noWrap/>
            <w:vAlign w:val="bottom"/>
          </w:tcPr>
          <w:p w14:paraId="21A6905F" w14:textId="77777777" w:rsidR="009261B3" w:rsidRPr="00460D71" w:rsidRDefault="009261B3" w:rsidP="00147ADA">
            <w:pPr>
              <w:spacing w:line="240" w:lineRule="auto"/>
              <w:ind w:right="-72"/>
              <w:jc w:val="right"/>
              <w:rPr>
                <w:i/>
                <w:iCs/>
                <w:color w:val="000000"/>
                <w:sz w:val="16"/>
                <w:szCs w:val="16"/>
                <w:lang w:val="en-GB"/>
              </w:rPr>
            </w:pPr>
          </w:p>
        </w:tc>
        <w:tc>
          <w:tcPr>
            <w:tcW w:w="1418" w:type="dxa"/>
            <w:tcBorders>
              <w:top w:val="nil"/>
              <w:left w:val="nil"/>
              <w:bottom w:val="nil"/>
              <w:right w:val="nil"/>
            </w:tcBorders>
            <w:shd w:val="clear" w:color="auto" w:fill="FAFAFA"/>
            <w:noWrap/>
            <w:vAlign w:val="bottom"/>
          </w:tcPr>
          <w:p w14:paraId="0DFD5E09" w14:textId="77777777" w:rsidR="009261B3" w:rsidRPr="00460D71" w:rsidRDefault="009261B3" w:rsidP="00147ADA">
            <w:pPr>
              <w:spacing w:line="240" w:lineRule="auto"/>
              <w:ind w:right="-72"/>
              <w:jc w:val="right"/>
              <w:rPr>
                <w:rFonts w:cs="Arial"/>
                <w:i/>
                <w:iCs/>
                <w:sz w:val="16"/>
                <w:szCs w:val="16"/>
                <w:lang w:val="en-GB"/>
              </w:rPr>
            </w:pPr>
          </w:p>
        </w:tc>
        <w:tc>
          <w:tcPr>
            <w:tcW w:w="1207" w:type="dxa"/>
            <w:tcBorders>
              <w:top w:val="nil"/>
              <w:left w:val="nil"/>
              <w:bottom w:val="nil"/>
              <w:right w:val="nil"/>
            </w:tcBorders>
            <w:shd w:val="clear" w:color="auto" w:fill="FAFAFA"/>
            <w:noWrap/>
            <w:vAlign w:val="bottom"/>
          </w:tcPr>
          <w:p w14:paraId="4C0D4AB9" w14:textId="77777777" w:rsidR="009261B3" w:rsidRPr="00460D71" w:rsidRDefault="009261B3" w:rsidP="00147ADA">
            <w:pPr>
              <w:spacing w:line="240" w:lineRule="auto"/>
              <w:ind w:right="-72"/>
              <w:jc w:val="right"/>
              <w:rPr>
                <w:rFonts w:cs="Arial"/>
                <w:i/>
                <w:iCs/>
                <w:sz w:val="16"/>
                <w:szCs w:val="16"/>
                <w:lang w:val="en-GB"/>
              </w:rPr>
            </w:pPr>
          </w:p>
        </w:tc>
        <w:tc>
          <w:tcPr>
            <w:tcW w:w="1275" w:type="dxa"/>
            <w:tcBorders>
              <w:top w:val="nil"/>
              <w:left w:val="nil"/>
              <w:bottom w:val="nil"/>
              <w:right w:val="nil"/>
            </w:tcBorders>
            <w:shd w:val="clear" w:color="auto" w:fill="FAFAFA"/>
            <w:noWrap/>
            <w:vAlign w:val="bottom"/>
          </w:tcPr>
          <w:p w14:paraId="34F871AD" w14:textId="77777777" w:rsidR="009261B3" w:rsidRPr="00460D71" w:rsidRDefault="009261B3" w:rsidP="00147ADA">
            <w:pPr>
              <w:spacing w:line="240" w:lineRule="auto"/>
              <w:ind w:right="-72"/>
              <w:jc w:val="right"/>
              <w:rPr>
                <w:rFonts w:cs="Arial"/>
                <w:i/>
                <w:iCs/>
                <w:sz w:val="16"/>
                <w:szCs w:val="16"/>
                <w:lang w:val="en-GB"/>
              </w:rPr>
            </w:pPr>
          </w:p>
        </w:tc>
        <w:tc>
          <w:tcPr>
            <w:tcW w:w="1245" w:type="dxa"/>
            <w:tcBorders>
              <w:top w:val="nil"/>
              <w:left w:val="nil"/>
              <w:bottom w:val="nil"/>
              <w:right w:val="nil"/>
            </w:tcBorders>
            <w:shd w:val="clear" w:color="auto" w:fill="FAFAFA"/>
            <w:noWrap/>
            <w:vAlign w:val="bottom"/>
          </w:tcPr>
          <w:p w14:paraId="3A2DC4DA" w14:textId="77777777" w:rsidR="009261B3" w:rsidRPr="00460D71" w:rsidRDefault="009261B3" w:rsidP="00147ADA">
            <w:pPr>
              <w:spacing w:line="240" w:lineRule="auto"/>
              <w:ind w:right="-72"/>
              <w:jc w:val="right"/>
              <w:rPr>
                <w:rFonts w:cs="Arial"/>
                <w:i/>
                <w:iCs/>
                <w:sz w:val="16"/>
                <w:szCs w:val="16"/>
                <w:lang w:val="en-GB"/>
              </w:rPr>
            </w:pPr>
          </w:p>
        </w:tc>
      </w:tr>
      <w:tr w:rsidR="00430D67" w:rsidRPr="00117995" w14:paraId="506368E6" w14:textId="77777777" w:rsidTr="00147ADA">
        <w:trPr>
          <w:trHeight w:val="20"/>
        </w:trPr>
        <w:tc>
          <w:tcPr>
            <w:tcW w:w="3261" w:type="dxa"/>
            <w:tcBorders>
              <w:top w:val="nil"/>
              <w:left w:val="nil"/>
              <w:bottom w:val="nil"/>
              <w:right w:val="nil"/>
            </w:tcBorders>
            <w:shd w:val="clear" w:color="auto" w:fill="auto"/>
            <w:noWrap/>
            <w:vAlign w:val="bottom"/>
            <w:hideMark/>
          </w:tcPr>
          <w:p w14:paraId="6EF2CBB5" w14:textId="77777777" w:rsidR="00430D67" w:rsidRPr="00117995" w:rsidRDefault="00430D67" w:rsidP="00147ADA">
            <w:pPr>
              <w:spacing w:line="240" w:lineRule="auto"/>
              <w:ind w:left="-101"/>
              <w:rPr>
                <w:color w:val="000000"/>
                <w:sz w:val="16"/>
                <w:szCs w:val="16"/>
                <w:lang w:val="en-GB"/>
              </w:rPr>
            </w:pPr>
            <w:r>
              <w:rPr>
                <w:color w:val="000000"/>
                <w:sz w:val="16"/>
                <w:szCs w:val="16"/>
                <w:lang w:val="en-GB"/>
              </w:rPr>
              <w:t>Long-term borrowings from an associate</w:t>
            </w:r>
          </w:p>
        </w:tc>
        <w:tc>
          <w:tcPr>
            <w:tcW w:w="1044" w:type="dxa"/>
            <w:tcBorders>
              <w:top w:val="nil"/>
              <w:left w:val="nil"/>
              <w:bottom w:val="single" w:sz="4" w:space="0" w:color="auto"/>
              <w:right w:val="nil"/>
            </w:tcBorders>
            <w:shd w:val="clear" w:color="auto" w:fill="FAFAFA"/>
            <w:noWrap/>
            <w:vAlign w:val="bottom"/>
          </w:tcPr>
          <w:p w14:paraId="737DD5E3" w14:textId="77777777" w:rsidR="00430D67" w:rsidRPr="00460D71" w:rsidRDefault="00430D67" w:rsidP="00147ADA">
            <w:pPr>
              <w:spacing w:line="240" w:lineRule="auto"/>
              <w:ind w:right="-72"/>
              <w:jc w:val="right"/>
              <w:rPr>
                <w:rFonts w:cs="Arial"/>
                <w:sz w:val="16"/>
                <w:szCs w:val="16"/>
                <w:lang w:val="en-GB" w:eastAsia="en-GB"/>
              </w:rPr>
            </w:pPr>
            <w:r w:rsidRPr="00460D71">
              <w:rPr>
                <w:rFonts w:cs="Arial"/>
                <w:sz w:val="16"/>
                <w:szCs w:val="16"/>
                <w:lang w:val="en-GB" w:eastAsia="en-GB"/>
              </w:rPr>
              <w:t>-</w:t>
            </w:r>
          </w:p>
        </w:tc>
        <w:tc>
          <w:tcPr>
            <w:tcW w:w="1418" w:type="dxa"/>
            <w:tcBorders>
              <w:top w:val="nil"/>
              <w:left w:val="nil"/>
              <w:bottom w:val="single" w:sz="4" w:space="0" w:color="auto"/>
              <w:right w:val="nil"/>
            </w:tcBorders>
            <w:shd w:val="clear" w:color="auto" w:fill="FAFAFA"/>
            <w:noWrap/>
            <w:vAlign w:val="bottom"/>
          </w:tcPr>
          <w:p w14:paraId="3D835E79" w14:textId="77777777" w:rsidR="00430D67" w:rsidRPr="00460D71" w:rsidRDefault="00430D67" w:rsidP="00147ADA">
            <w:pPr>
              <w:spacing w:line="240" w:lineRule="auto"/>
              <w:ind w:right="-72"/>
              <w:jc w:val="right"/>
              <w:rPr>
                <w:rFonts w:cs="Arial"/>
                <w:sz w:val="16"/>
                <w:szCs w:val="16"/>
                <w:lang w:val="en-GB" w:eastAsia="en-GB"/>
              </w:rPr>
            </w:pPr>
            <w:r w:rsidRPr="00460D71">
              <w:rPr>
                <w:rFonts w:cs="Arial"/>
                <w:sz w:val="16"/>
                <w:szCs w:val="16"/>
                <w:lang w:val="en-GB" w:eastAsia="en-GB"/>
              </w:rPr>
              <w:t>-</w:t>
            </w:r>
          </w:p>
        </w:tc>
        <w:tc>
          <w:tcPr>
            <w:tcW w:w="1207" w:type="dxa"/>
            <w:tcBorders>
              <w:top w:val="nil"/>
              <w:left w:val="nil"/>
              <w:bottom w:val="single" w:sz="4" w:space="0" w:color="auto"/>
              <w:right w:val="nil"/>
            </w:tcBorders>
            <w:shd w:val="clear" w:color="auto" w:fill="FAFAFA"/>
            <w:noWrap/>
            <w:vAlign w:val="bottom"/>
          </w:tcPr>
          <w:p w14:paraId="73CC2F48" w14:textId="77777777" w:rsidR="00430D67" w:rsidRPr="00460D71" w:rsidRDefault="00430D67" w:rsidP="00147ADA">
            <w:pPr>
              <w:spacing w:line="240" w:lineRule="auto"/>
              <w:ind w:right="-72"/>
              <w:jc w:val="right"/>
              <w:rPr>
                <w:rFonts w:cs="Arial"/>
                <w:sz w:val="16"/>
                <w:szCs w:val="16"/>
                <w:lang w:val="en-GB" w:eastAsia="en-GB"/>
              </w:rPr>
            </w:pPr>
            <w:r>
              <w:rPr>
                <w:rFonts w:cs="Arial"/>
                <w:sz w:val="16"/>
                <w:szCs w:val="16"/>
                <w:lang w:val="en-GB" w:eastAsia="en-GB"/>
              </w:rPr>
              <w:t>3,141,697,216</w:t>
            </w:r>
          </w:p>
        </w:tc>
        <w:tc>
          <w:tcPr>
            <w:tcW w:w="1275" w:type="dxa"/>
            <w:tcBorders>
              <w:top w:val="nil"/>
              <w:left w:val="nil"/>
              <w:bottom w:val="single" w:sz="4" w:space="0" w:color="auto"/>
              <w:right w:val="nil"/>
            </w:tcBorders>
            <w:shd w:val="clear" w:color="auto" w:fill="FAFAFA"/>
            <w:noWrap/>
            <w:vAlign w:val="bottom"/>
          </w:tcPr>
          <w:p w14:paraId="7B3EC980" w14:textId="77777777" w:rsidR="00430D67" w:rsidRPr="00460D71" w:rsidRDefault="00430D67" w:rsidP="00147ADA">
            <w:pPr>
              <w:spacing w:line="240" w:lineRule="auto"/>
              <w:ind w:right="-72"/>
              <w:jc w:val="right"/>
              <w:rPr>
                <w:rFonts w:cs="Arial"/>
                <w:sz w:val="16"/>
                <w:szCs w:val="16"/>
                <w:lang w:val="en-GB" w:eastAsia="en-GB"/>
              </w:rPr>
            </w:pPr>
            <w:r>
              <w:rPr>
                <w:rFonts w:cs="Arial"/>
                <w:sz w:val="16"/>
                <w:szCs w:val="16"/>
                <w:lang w:val="en-GB" w:eastAsia="en-GB"/>
              </w:rPr>
              <w:t>3,141,697,216</w:t>
            </w:r>
          </w:p>
        </w:tc>
        <w:tc>
          <w:tcPr>
            <w:tcW w:w="1245" w:type="dxa"/>
            <w:tcBorders>
              <w:top w:val="nil"/>
              <w:left w:val="nil"/>
              <w:bottom w:val="single" w:sz="4" w:space="0" w:color="auto"/>
              <w:right w:val="nil"/>
            </w:tcBorders>
            <w:shd w:val="clear" w:color="auto" w:fill="FAFAFA"/>
            <w:noWrap/>
            <w:vAlign w:val="bottom"/>
          </w:tcPr>
          <w:p w14:paraId="32C52684" w14:textId="77777777" w:rsidR="00430D67" w:rsidRPr="00460D71" w:rsidRDefault="00702E99" w:rsidP="00147ADA">
            <w:pPr>
              <w:spacing w:line="240" w:lineRule="auto"/>
              <w:ind w:right="-72"/>
              <w:jc w:val="right"/>
              <w:rPr>
                <w:rFonts w:cs="Arial"/>
                <w:sz w:val="16"/>
                <w:szCs w:val="16"/>
                <w:lang w:val="en-GB" w:eastAsia="en-GB"/>
              </w:rPr>
            </w:pPr>
            <w:r>
              <w:rPr>
                <w:rFonts w:cs="Arial"/>
                <w:sz w:val="16"/>
                <w:szCs w:val="16"/>
                <w:lang w:val="en-GB" w:eastAsia="en-GB"/>
              </w:rPr>
              <w:t>2,992,000,000</w:t>
            </w:r>
          </w:p>
        </w:tc>
      </w:tr>
      <w:tr w:rsidR="000422E3" w:rsidRPr="00117995" w14:paraId="1075D923" w14:textId="77777777" w:rsidTr="00147ADA">
        <w:trPr>
          <w:trHeight w:val="20"/>
        </w:trPr>
        <w:tc>
          <w:tcPr>
            <w:tcW w:w="3261" w:type="dxa"/>
            <w:tcBorders>
              <w:top w:val="nil"/>
              <w:left w:val="nil"/>
              <w:bottom w:val="nil"/>
              <w:right w:val="nil"/>
            </w:tcBorders>
            <w:shd w:val="clear" w:color="auto" w:fill="auto"/>
            <w:noWrap/>
            <w:vAlign w:val="bottom"/>
          </w:tcPr>
          <w:p w14:paraId="10BC1C52" w14:textId="77777777" w:rsidR="000422E3" w:rsidRDefault="000422E3" w:rsidP="00147ADA">
            <w:pPr>
              <w:spacing w:line="240" w:lineRule="auto"/>
              <w:ind w:left="-101"/>
              <w:rPr>
                <w:color w:val="000000"/>
                <w:sz w:val="16"/>
                <w:szCs w:val="16"/>
                <w:lang w:val="en-GB"/>
              </w:rPr>
            </w:pPr>
          </w:p>
        </w:tc>
        <w:tc>
          <w:tcPr>
            <w:tcW w:w="1044" w:type="dxa"/>
            <w:tcBorders>
              <w:top w:val="nil"/>
              <w:left w:val="nil"/>
              <w:right w:val="nil"/>
            </w:tcBorders>
            <w:shd w:val="clear" w:color="auto" w:fill="FAFAFA"/>
            <w:noWrap/>
            <w:vAlign w:val="bottom"/>
          </w:tcPr>
          <w:p w14:paraId="1B972452" w14:textId="77777777" w:rsidR="000422E3" w:rsidRPr="00460D71" w:rsidRDefault="000422E3" w:rsidP="00147ADA">
            <w:pPr>
              <w:spacing w:line="240" w:lineRule="auto"/>
              <w:ind w:right="-72"/>
              <w:jc w:val="right"/>
              <w:rPr>
                <w:rFonts w:cs="Arial"/>
                <w:sz w:val="16"/>
                <w:szCs w:val="16"/>
                <w:lang w:val="en-GB" w:eastAsia="en-GB"/>
              </w:rPr>
            </w:pPr>
          </w:p>
        </w:tc>
        <w:tc>
          <w:tcPr>
            <w:tcW w:w="1418" w:type="dxa"/>
            <w:tcBorders>
              <w:top w:val="nil"/>
              <w:left w:val="nil"/>
              <w:right w:val="nil"/>
            </w:tcBorders>
            <w:shd w:val="clear" w:color="auto" w:fill="FAFAFA"/>
            <w:noWrap/>
            <w:vAlign w:val="bottom"/>
          </w:tcPr>
          <w:p w14:paraId="10592FEA" w14:textId="77777777" w:rsidR="000422E3" w:rsidRPr="00460D71" w:rsidRDefault="000422E3" w:rsidP="00147ADA">
            <w:pPr>
              <w:spacing w:line="240" w:lineRule="auto"/>
              <w:ind w:right="-72"/>
              <w:jc w:val="right"/>
              <w:rPr>
                <w:rFonts w:cs="Arial"/>
                <w:sz w:val="16"/>
                <w:szCs w:val="16"/>
                <w:lang w:val="en-GB" w:eastAsia="en-GB"/>
              </w:rPr>
            </w:pPr>
          </w:p>
        </w:tc>
        <w:tc>
          <w:tcPr>
            <w:tcW w:w="1207" w:type="dxa"/>
            <w:tcBorders>
              <w:top w:val="nil"/>
              <w:left w:val="nil"/>
              <w:right w:val="nil"/>
            </w:tcBorders>
            <w:shd w:val="clear" w:color="auto" w:fill="FAFAFA"/>
            <w:noWrap/>
            <w:vAlign w:val="bottom"/>
          </w:tcPr>
          <w:p w14:paraId="488FDA7B" w14:textId="77777777" w:rsidR="000422E3" w:rsidRDefault="000422E3" w:rsidP="00147ADA">
            <w:pPr>
              <w:spacing w:line="240" w:lineRule="auto"/>
              <w:ind w:right="-72"/>
              <w:jc w:val="right"/>
              <w:rPr>
                <w:rFonts w:cs="Arial"/>
                <w:sz w:val="16"/>
                <w:szCs w:val="16"/>
                <w:lang w:val="en-GB" w:eastAsia="en-GB"/>
              </w:rPr>
            </w:pPr>
          </w:p>
        </w:tc>
        <w:tc>
          <w:tcPr>
            <w:tcW w:w="1275" w:type="dxa"/>
            <w:tcBorders>
              <w:top w:val="nil"/>
              <w:left w:val="nil"/>
              <w:right w:val="nil"/>
            </w:tcBorders>
            <w:shd w:val="clear" w:color="auto" w:fill="FAFAFA"/>
            <w:noWrap/>
            <w:vAlign w:val="bottom"/>
          </w:tcPr>
          <w:p w14:paraId="51BD7C8C" w14:textId="77777777" w:rsidR="000422E3" w:rsidRDefault="000422E3" w:rsidP="00147ADA">
            <w:pPr>
              <w:spacing w:line="240" w:lineRule="auto"/>
              <w:ind w:right="-72"/>
              <w:jc w:val="right"/>
              <w:rPr>
                <w:rFonts w:cs="Arial"/>
                <w:sz w:val="16"/>
                <w:szCs w:val="16"/>
                <w:lang w:val="en-GB" w:eastAsia="en-GB"/>
              </w:rPr>
            </w:pPr>
          </w:p>
        </w:tc>
        <w:tc>
          <w:tcPr>
            <w:tcW w:w="1245" w:type="dxa"/>
            <w:tcBorders>
              <w:top w:val="nil"/>
              <w:left w:val="nil"/>
              <w:right w:val="nil"/>
            </w:tcBorders>
            <w:shd w:val="clear" w:color="auto" w:fill="FAFAFA"/>
            <w:noWrap/>
            <w:vAlign w:val="bottom"/>
          </w:tcPr>
          <w:p w14:paraId="6D5FD4DB" w14:textId="77777777" w:rsidR="000422E3" w:rsidRDefault="000422E3" w:rsidP="00147ADA">
            <w:pPr>
              <w:spacing w:line="240" w:lineRule="auto"/>
              <w:ind w:right="-72"/>
              <w:jc w:val="right"/>
              <w:rPr>
                <w:rFonts w:cs="Arial"/>
                <w:sz w:val="16"/>
                <w:szCs w:val="16"/>
                <w:lang w:val="en-GB" w:eastAsia="en-GB"/>
              </w:rPr>
            </w:pPr>
          </w:p>
        </w:tc>
      </w:tr>
      <w:tr w:rsidR="00430D67" w:rsidRPr="00117995" w14:paraId="621F9925" w14:textId="77777777" w:rsidTr="00147ADA">
        <w:trPr>
          <w:trHeight w:val="20"/>
        </w:trPr>
        <w:tc>
          <w:tcPr>
            <w:tcW w:w="3261" w:type="dxa"/>
            <w:tcBorders>
              <w:top w:val="nil"/>
              <w:left w:val="nil"/>
              <w:bottom w:val="nil"/>
              <w:right w:val="nil"/>
            </w:tcBorders>
            <w:shd w:val="clear" w:color="auto" w:fill="auto"/>
            <w:noWrap/>
            <w:vAlign w:val="bottom"/>
            <w:hideMark/>
          </w:tcPr>
          <w:p w14:paraId="1417C5B2" w14:textId="77777777" w:rsidR="00430D67" w:rsidRPr="00117995" w:rsidRDefault="00430D67" w:rsidP="00147ADA">
            <w:pPr>
              <w:spacing w:line="240" w:lineRule="auto"/>
              <w:ind w:left="-101"/>
              <w:rPr>
                <w:sz w:val="16"/>
                <w:szCs w:val="16"/>
                <w:lang w:val="en-GB"/>
              </w:rPr>
            </w:pPr>
          </w:p>
        </w:tc>
        <w:tc>
          <w:tcPr>
            <w:tcW w:w="1044" w:type="dxa"/>
            <w:tcBorders>
              <w:left w:val="nil"/>
              <w:bottom w:val="single" w:sz="4" w:space="0" w:color="auto"/>
              <w:right w:val="nil"/>
            </w:tcBorders>
            <w:shd w:val="clear" w:color="auto" w:fill="FAFAFA"/>
            <w:noWrap/>
            <w:vAlign w:val="bottom"/>
          </w:tcPr>
          <w:p w14:paraId="6F07F70E" w14:textId="77777777" w:rsidR="00430D67" w:rsidRPr="00460D71" w:rsidRDefault="00430D67" w:rsidP="00147ADA">
            <w:pPr>
              <w:spacing w:line="240" w:lineRule="auto"/>
              <w:ind w:right="-72"/>
              <w:jc w:val="right"/>
              <w:rPr>
                <w:rFonts w:cs="Arial"/>
                <w:sz w:val="16"/>
                <w:szCs w:val="16"/>
                <w:lang w:val="en-GB" w:eastAsia="en-GB"/>
              </w:rPr>
            </w:pPr>
            <w:r w:rsidRPr="00460D71">
              <w:rPr>
                <w:rFonts w:cs="Arial"/>
                <w:sz w:val="16"/>
                <w:szCs w:val="16"/>
                <w:lang w:val="en-GB" w:eastAsia="en-GB"/>
              </w:rPr>
              <w:t>-</w:t>
            </w:r>
          </w:p>
        </w:tc>
        <w:tc>
          <w:tcPr>
            <w:tcW w:w="1418" w:type="dxa"/>
            <w:tcBorders>
              <w:left w:val="nil"/>
              <w:bottom w:val="single" w:sz="4" w:space="0" w:color="auto"/>
              <w:right w:val="nil"/>
            </w:tcBorders>
            <w:shd w:val="clear" w:color="auto" w:fill="FAFAFA"/>
            <w:noWrap/>
            <w:vAlign w:val="bottom"/>
          </w:tcPr>
          <w:p w14:paraId="1F9DD989" w14:textId="77777777" w:rsidR="00430D67" w:rsidRPr="00460D71" w:rsidRDefault="00430D67" w:rsidP="00147ADA">
            <w:pPr>
              <w:spacing w:line="240" w:lineRule="auto"/>
              <w:ind w:right="-72"/>
              <w:jc w:val="right"/>
              <w:rPr>
                <w:rFonts w:cs="Arial"/>
                <w:sz w:val="16"/>
                <w:szCs w:val="16"/>
                <w:lang w:val="en-GB" w:eastAsia="en-GB"/>
              </w:rPr>
            </w:pPr>
            <w:r w:rsidRPr="00460D71">
              <w:rPr>
                <w:rFonts w:cs="Arial"/>
                <w:sz w:val="16"/>
                <w:szCs w:val="16"/>
                <w:lang w:val="en-GB" w:eastAsia="en-GB"/>
              </w:rPr>
              <w:t>-</w:t>
            </w:r>
          </w:p>
        </w:tc>
        <w:tc>
          <w:tcPr>
            <w:tcW w:w="1207" w:type="dxa"/>
            <w:tcBorders>
              <w:left w:val="nil"/>
              <w:bottom w:val="single" w:sz="4" w:space="0" w:color="auto"/>
              <w:right w:val="nil"/>
            </w:tcBorders>
            <w:shd w:val="clear" w:color="auto" w:fill="FAFAFA"/>
            <w:noWrap/>
            <w:vAlign w:val="bottom"/>
          </w:tcPr>
          <w:p w14:paraId="05AF2395" w14:textId="77777777" w:rsidR="00430D67" w:rsidRPr="00460D71" w:rsidRDefault="00430D67" w:rsidP="00147ADA">
            <w:pPr>
              <w:spacing w:line="240" w:lineRule="auto"/>
              <w:ind w:right="-72"/>
              <w:jc w:val="right"/>
              <w:rPr>
                <w:rFonts w:cs="Arial"/>
                <w:sz w:val="16"/>
                <w:szCs w:val="16"/>
                <w:lang w:val="en-GB" w:eastAsia="en-GB"/>
              </w:rPr>
            </w:pPr>
            <w:r>
              <w:rPr>
                <w:rFonts w:cs="Arial"/>
                <w:sz w:val="16"/>
                <w:szCs w:val="16"/>
                <w:lang w:val="en-GB" w:eastAsia="en-GB"/>
              </w:rPr>
              <w:t>3,141,697,216</w:t>
            </w:r>
          </w:p>
        </w:tc>
        <w:tc>
          <w:tcPr>
            <w:tcW w:w="1275" w:type="dxa"/>
            <w:tcBorders>
              <w:left w:val="nil"/>
              <w:bottom w:val="single" w:sz="4" w:space="0" w:color="auto"/>
              <w:right w:val="nil"/>
            </w:tcBorders>
            <w:shd w:val="clear" w:color="auto" w:fill="FAFAFA"/>
            <w:noWrap/>
            <w:vAlign w:val="bottom"/>
          </w:tcPr>
          <w:p w14:paraId="2AF4B132" w14:textId="77777777" w:rsidR="00430D67" w:rsidRPr="00460D71" w:rsidRDefault="00430D67" w:rsidP="00147ADA">
            <w:pPr>
              <w:spacing w:line="240" w:lineRule="auto"/>
              <w:ind w:right="-72"/>
              <w:jc w:val="right"/>
              <w:rPr>
                <w:rFonts w:cs="Arial"/>
                <w:sz w:val="16"/>
                <w:szCs w:val="16"/>
                <w:lang w:val="en-GB" w:eastAsia="en-GB"/>
              </w:rPr>
            </w:pPr>
            <w:r>
              <w:rPr>
                <w:rFonts w:cs="Arial"/>
                <w:sz w:val="16"/>
                <w:szCs w:val="16"/>
                <w:lang w:val="en-GB" w:eastAsia="en-GB"/>
              </w:rPr>
              <w:t>3,141,697,216</w:t>
            </w:r>
          </w:p>
        </w:tc>
        <w:tc>
          <w:tcPr>
            <w:tcW w:w="1245" w:type="dxa"/>
            <w:tcBorders>
              <w:left w:val="nil"/>
              <w:bottom w:val="single" w:sz="4" w:space="0" w:color="auto"/>
              <w:right w:val="nil"/>
            </w:tcBorders>
            <w:shd w:val="clear" w:color="auto" w:fill="FAFAFA"/>
            <w:noWrap/>
            <w:vAlign w:val="bottom"/>
          </w:tcPr>
          <w:p w14:paraId="083E8922" w14:textId="77777777" w:rsidR="00430D67" w:rsidRPr="00460D71" w:rsidRDefault="00702E99" w:rsidP="00147ADA">
            <w:pPr>
              <w:spacing w:line="240" w:lineRule="auto"/>
              <w:ind w:right="-72"/>
              <w:jc w:val="right"/>
              <w:rPr>
                <w:rFonts w:cs="Arial"/>
                <w:sz w:val="16"/>
                <w:szCs w:val="16"/>
                <w:lang w:val="en-GB" w:eastAsia="en-GB"/>
              </w:rPr>
            </w:pPr>
            <w:r>
              <w:rPr>
                <w:rFonts w:cs="Arial"/>
                <w:sz w:val="16"/>
                <w:szCs w:val="16"/>
                <w:lang w:val="en-GB" w:eastAsia="en-GB"/>
              </w:rPr>
              <w:t>2,992,000,000</w:t>
            </w:r>
          </w:p>
        </w:tc>
      </w:tr>
      <w:tr w:rsidR="00430D67" w:rsidRPr="00117995" w14:paraId="27B189F4" w14:textId="77777777" w:rsidTr="00147ADA">
        <w:trPr>
          <w:trHeight w:val="20"/>
        </w:trPr>
        <w:tc>
          <w:tcPr>
            <w:tcW w:w="3261" w:type="dxa"/>
            <w:tcBorders>
              <w:top w:val="nil"/>
              <w:left w:val="nil"/>
              <w:bottom w:val="nil"/>
              <w:right w:val="nil"/>
            </w:tcBorders>
            <w:shd w:val="clear" w:color="auto" w:fill="auto"/>
            <w:noWrap/>
            <w:vAlign w:val="bottom"/>
            <w:hideMark/>
          </w:tcPr>
          <w:p w14:paraId="5C135D63" w14:textId="77777777" w:rsidR="00430D67" w:rsidRPr="00117995" w:rsidRDefault="00430D67" w:rsidP="00147ADA">
            <w:pPr>
              <w:spacing w:line="240" w:lineRule="auto"/>
              <w:ind w:left="-101"/>
              <w:rPr>
                <w:color w:val="000000"/>
                <w:sz w:val="16"/>
                <w:szCs w:val="16"/>
                <w:lang w:val="en-GB"/>
              </w:rPr>
            </w:pPr>
          </w:p>
        </w:tc>
        <w:tc>
          <w:tcPr>
            <w:tcW w:w="1044" w:type="dxa"/>
            <w:tcBorders>
              <w:left w:val="nil"/>
              <w:bottom w:val="nil"/>
              <w:right w:val="nil"/>
            </w:tcBorders>
            <w:shd w:val="clear" w:color="auto" w:fill="FAFAFA"/>
            <w:noWrap/>
            <w:vAlign w:val="bottom"/>
            <w:hideMark/>
          </w:tcPr>
          <w:p w14:paraId="6DF274D5" w14:textId="77777777" w:rsidR="00430D67" w:rsidRPr="00460D71" w:rsidRDefault="00430D67" w:rsidP="00147ADA">
            <w:pPr>
              <w:spacing w:line="240" w:lineRule="auto"/>
              <w:ind w:right="-72"/>
              <w:jc w:val="right"/>
              <w:rPr>
                <w:sz w:val="16"/>
                <w:szCs w:val="16"/>
                <w:lang w:val="en-GB"/>
              </w:rPr>
            </w:pPr>
          </w:p>
        </w:tc>
        <w:tc>
          <w:tcPr>
            <w:tcW w:w="1418" w:type="dxa"/>
            <w:tcBorders>
              <w:left w:val="nil"/>
              <w:bottom w:val="nil"/>
              <w:right w:val="nil"/>
            </w:tcBorders>
            <w:shd w:val="clear" w:color="auto" w:fill="FAFAFA"/>
            <w:noWrap/>
            <w:vAlign w:val="bottom"/>
            <w:hideMark/>
          </w:tcPr>
          <w:p w14:paraId="0978EF5E" w14:textId="77777777" w:rsidR="00430D67" w:rsidRPr="00460D71" w:rsidRDefault="00430D67" w:rsidP="00147ADA">
            <w:pPr>
              <w:spacing w:line="240" w:lineRule="auto"/>
              <w:ind w:right="-72"/>
              <w:jc w:val="right"/>
              <w:rPr>
                <w:rFonts w:cs="Arial"/>
                <w:sz w:val="16"/>
                <w:szCs w:val="16"/>
                <w:lang w:val="en-GB"/>
              </w:rPr>
            </w:pPr>
          </w:p>
        </w:tc>
        <w:tc>
          <w:tcPr>
            <w:tcW w:w="1207" w:type="dxa"/>
            <w:tcBorders>
              <w:left w:val="nil"/>
              <w:bottom w:val="nil"/>
              <w:right w:val="nil"/>
            </w:tcBorders>
            <w:shd w:val="clear" w:color="auto" w:fill="FAFAFA"/>
            <w:noWrap/>
            <w:vAlign w:val="bottom"/>
            <w:hideMark/>
          </w:tcPr>
          <w:p w14:paraId="7F83907B" w14:textId="77777777" w:rsidR="00430D67" w:rsidRPr="00460D71" w:rsidRDefault="00430D67" w:rsidP="00147ADA">
            <w:pPr>
              <w:spacing w:line="240" w:lineRule="auto"/>
              <w:ind w:right="-72"/>
              <w:jc w:val="right"/>
              <w:rPr>
                <w:rFonts w:cs="Arial"/>
                <w:sz w:val="16"/>
                <w:szCs w:val="16"/>
                <w:lang w:val="en-GB"/>
              </w:rPr>
            </w:pPr>
          </w:p>
        </w:tc>
        <w:tc>
          <w:tcPr>
            <w:tcW w:w="1275" w:type="dxa"/>
            <w:tcBorders>
              <w:left w:val="nil"/>
              <w:bottom w:val="nil"/>
              <w:right w:val="nil"/>
            </w:tcBorders>
            <w:shd w:val="clear" w:color="auto" w:fill="FAFAFA"/>
            <w:noWrap/>
            <w:vAlign w:val="bottom"/>
            <w:hideMark/>
          </w:tcPr>
          <w:p w14:paraId="754ACCBF" w14:textId="77777777" w:rsidR="00430D67" w:rsidRPr="00460D71" w:rsidRDefault="00430D67" w:rsidP="00147ADA">
            <w:pPr>
              <w:spacing w:line="240" w:lineRule="auto"/>
              <w:ind w:right="-72"/>
              <w:jc w:val="right"/>
              <w:rPr>
                <w:rFonts w:cs="Arial"/>
                <w:sz w:val="16"/>
                <w:szCs w:val="16"/>
                <w:lang w:val="en-GB"/>
              </w:rPr>
            </w:pPr>
          </w:p>
        </w:tc>
        <w:tc>
          <w:tcPr>
            <w:tcW w:w="1245" w:type="dxa"/>
            <w:tcBorders>
              <w:left w:val="nil"/>
              <w:bottom w:val="nil"/>
              <w:right w:val="nil"/>
            </w:tcBorders>
            <w:shd w:val="clear" w:color="auto" w:fill="FAFAFA"/>
            <w:noWrap/>
            <w:vAlign w:val="bottom"/>
            <w:hideMark/>
          </w:tcPr>
          <w:p w14:paraId="519DA436" w14:textId="77777777" w:rsidR="00430D67" w:rsidRPr="00460D71" w:rsidRDefault="00430D67" w:rsidP="00147ADA">
            <w:pPr>
              <w:spacing w:line="240" w:lineRule="auto"/>
              <w:ind w:right="-72"/>
              <w:jc w:val="right"/>
              <w:rPr>
                <w:rFonts w:cs="Arial"/>
                <w:sz w:val="16"/>
                <w:szCs w:val="16"/>
                <w:lang w:val="en-GB"/>
              </w:rPr>
            </w:pPr>
          </w:p>
        </w:tc>
      </w:tr>
      <w:tr w:rsidR="00430D67" w:rsidRPr="00117995" w14:paraId="72DBC263" w14:textId="77777777" w:rsidTr="00147ADA">
        <w:trPr>
          <w:trHeight w:val="20"/>
        </w:trPr>
        <w:tc>
          <w:tcPr>
            <w:tcW w:w="3261" w:type="dxa"/>
            <w:tcBorders>
              <w:top w:val="nil"/>
              <w:left w:val="nil"/>
              <w:bottom w:val="nil"/>
              <w:right w:val="nil"/>
            </w:tcBorders>
            <w:shd w:val="clear" w:color="auto" w:fill="auto"/>
            <w:noWrap/>
            <w:vAlign w:val="bottom"/>
            <w:hideMark/>
          </w:tcPr>
          <w:p w14:paraId="6106236A" w14:textId="77777777" w:rsidR="00430D67" w:rsidRPr="00117995" w:rsidRDefault="00430D67" w:rsidP="00147ADA">
            <w:pPr>
              <w:spacing w:line="240" w:lineRule="auto"/>
              <w:ind w:left="-101"/>
              <w:rPr>
                <w:b/>
                <w:bCs/>
                <w:color w:val="000000"/>
                <w:sz w:val="16"/>
                <w:szCs w:val="16"/>
                <w:lang w:val="en-GB"/>
              </w:rPr>
            </w:pPr>
            <w:r w:rsidRPr="00117995">
              <w:rPr>
                <w:b/>
                <w:bCs/>
                <w:color w:val="000000"/>
                <w:sz w:val="16"/>
                <w:szCs w:val="16"/>
                <w:lang w:val="en-GB"/>
              </w:rPr>
              <w:t>As at 1 January 2020</w:t>
            </w:r>
          </w:p>
        </w:tc>
        <w:tc>
          <w:tcPr>
            <w:tcW w:w="1044" w:type="dxa"/>
            <w:tcBorders>
              <w:top w:val="nil"/>
              <w:left w:val="nil"/>
              <w:bottom w:val="nil"/>
              <w:right w:val="nil"/>
            </w:tcBorders>
            <w:shd w:val="clear" w:color="auto" w:fill="FAFAFA"/>
            <w:noWrap/>
            <w:vAlign w:val="bottom"/>
            <w:hideMark/>
          </w:tcPr>
          <w:p w14:paraId="4389882D" w14:textId="77777777" w:rsidR="00430D67" w:rsidRPr="00460D71" w:rsidRDefault="00430D67" w:rsidP="00147ADA">
            <w:pPr>
              <w:spacing w:line="240" w:lineRule="auto"/>
              <w:ind w:right="-72"/>
              <w:jc w:val="right"/>
              <w:rPr>
                <w:color w:val="000000"/>
                <w:sz w:val="16"/>
                <w:szCs w:val="16"/>
                <w:lang w:val="en-GB"/>
              </w:rPr>
            </w:pPr>
          </w:p>
        </w:tc>
        <w:tc>
          <w:tcPr>
            <w:tcW w:w="1418" w:type="dxa"/>
            <w:tcBorders>
              <w:top w:val="nil"/>
              <w:left w:val="nil"/>
              <w:bottom w:val="nil"/>
              <w:right w:val="nil"/>
            </w:tcBorders>
            <w:shd w:val="clear" w:color="auto" w:fill="FAFAFA"/>
            <w:noWrap/>
            <w:vAlign w:val="bottom"/>
            <w:hideMark/>
          </w:tcPr>
          <w:p w14:paraId="0E3A0B0E" w14:textId="77777777" w:rsidR="00430D67" w:rsidRPr="00460D71" w:rsidRDefault="00430D67" w:rsidP="00147ADA">
            <w:pPr>
              <w:spacing w:line="240" w:lineRule="auto"/>
              <w:ind w:right="-72"/>
              <w:jc w:val="right"/>
              <w:rPr>
                <w:rFonts w:cs="Arial"/>
                <w:sz w:val="16"/>
                <w:szCs w:val="16"/>
                <w:lang w:val="en-GB"/>
              </w:rPr>
            </w:pPr>
          </w:p>
        </w:tc>
        <w:tc>
          <w:tcPr>
            <w:tcW w:w="1207" w:type="dxa"/>
            <w:tcBorders>
              <w:top w:val="nil"/>
              <w:left w:val="nil"/>
              <w:bottom w:val="nil"/>
              <w:right w:val="nil"/>
            </w:tcBorders>
            <w:shd w:val="clear" w:color="auto" w:fill="FAFAFA"/>
            <w:noWrap/>
            <w:vAlign w:val="bottom"/>
            <w:hideMark/>
          </w:tcPr>
          <w:p w14:paraId="63C6D05B" w14:textId="77777777" w:rsidR="00430D67" w:rsidRPr="00460D71" w:rsidRDefault="00430D67" w:rsidP="00147ADA">
            <w:pPr>
              <w:spacing w:line="240" w:lineRule="auto"/>
              <w:ind w:right="-72"/>
              <w:jc w:val="right"/>
              <w:rPr>
                <w:rFonts w:cs="Arial"/>
                <w:sz w:val="16"/>
                <w:szCs w:val="16"/>
                <w:lang w:val="en-GB"/>
              </w:rPr>
            </w:pPr>
          </w:p>
        </w:tc>
        <w:tc>
          <w:tcPr>
            <w:tcW w:w="1275" w:type="dxa"/>
            <w:tcBorders>
              <w:top w:val="nil"/>
              <w:left w:val="nil"/>
              <w:bottom w:val="nil"/>
              <w:right w:val="nil"/>
            </w:tcBorders>
            <w:shd w:val="clear" w:color="auto" w:fill="FAFAFA"/>
            <w:noWrap/>
            <w:vAlign w:val="bottom"/>
            <w:hideMark/>
          </w:tcPr>
          <w:p w14:paraId="5D341CB5" w14:textId="77777777" w:rsidR="00430D67" w:rsidRPr="00460D71" w:rsidRDefault="00430D67" w:rsidP="00147ADA">
            <w:pPr>
              <w:spacing w:line="240" w:lineRule="auto"/>
              <w:ind w:right="-72"/>
              <w:jc w:val="right"/>
              <w:rPr>
                <w:rFonts w:cs="Arial"/>
                <w:sz w:val="16"/>
                <w:szCs w:val="16"/>
                <w:lang w:val="en-GB"/>
              </w:rPr>
            </w:pPr>
          </w:p>
        </w:tc>
        <w:tc>
          <w:tcPr>
            <w:tcW w:w="1245" w:type="dxa"/>
            <w:tcBorders>
              <w:top w:val="nil"/>
              <w:left w:val="nil"/>
              <w:bottom w:val="nil"/>
              <w:right w:val="nil"/>
            </w:tcBorders>
            <w:shd w:val="clear" w:color="auto" w:fill="FAFAFA"/>
            <w:noWrap/>
            <w:vAlign w:val="bottom"/>
            <w:hideMark/>
          </w:tcPr>
          <w:p w14:paraId="333E29F1" w14:textId="77777777" w:rsidR="00430D67" w:rsidRPr="00460D71" w:rsidRDefault="00430D67" w:rsidP="00147ADA">
            <w:pPr>
              <w:spacing w:line="240" w:lineRule="auto"/>
              <w:ind w:right="-72"/>
              <w:jc w:val="right"/>
              <w:rPr>
                <w:rFonts w:cs="Arial"/>
                <w:sz w:val="16"/>
                <w:szCs w:val="16"/>
                <w:lang w:val="en-GB"/>
              </w:rPr>
            </w:pPr>
          </w:p>
        </w:tc>
      </w:tr>
      <w:tr w:rsidR="00430D67" w:rsidRPr="00117995" w14:paraId="65C6B370" w14:textId="77777777" w:rsidTr="00147ADA">
        <w:trPr>
          <w:trHeight w:val="20"/>
        </w:trPr>
        <w:tc>
          <w:tcPr>
            <w:tcW w:w="3261" w:type="dxa"/>
            <w:tcBorders>
              <w:top w:val="nil"/>
              <w:left w:val="nil"/>
              <w:bottom w:val="nil"/>
              <w:right w:val="nil"/>
            </w:tcBorders>
            <w:shd w:val="clear" w:color="auto" w:fill="auto"/>
            <w:noWrap/>
            <w:vAlign w:val="bottom"/>
          </w:tcPr>
          <w:p w14:paraId="73BD46E0" w14:textId="77777777" w:rsidR="00430D67" w:rsidRPr="00117995" w:rsidRDefault="00430D67" w:rsidP="00147ADA">
            <w:pPr>
              <w:spacing w:line="240" w:lineRule="auto"/>
              <w:ind w:left="-101"/>
              <w:rPr>
                <w:b/>
                <w:bCs/>
                <w:color w:val="000000"/>
                <w:sz w:val="16"/>
                <w:szCs w:val="16"/>
                <w:lang w:val="en-GB"/>
              </w:rPr>
            </w:pPr>
          </w:p>
        </w:tc>
        <w:tc>
          <w:tcPr>
            <w:tcW w:w="1044" w:type="dxa"/>
            <w:tcBorders>
              <w:top w:val="nil"/>
              <w:left w:val="nil"/>
              <w:bottom w:val="nil"/>
              <w:right w:val="nil"/>
            </w:tcBorders>
            <w:shd w:val="clear" w:color="auto" w:fill="FAFAFA"/>
            <w:noWrap/>
            <w:vAlign w:val="bottom"/>
          </w:tcPr>
          <w:p w14:paraId="3F54E368" w14:textId="77777777" w:rsidR="00430D67" w:rsidRPr="00460D71" w:rsidRDefault="00430D67" w:rsidP="00147ADA">
            <w:pPr>
              <w:spacing w:line="240" w:lineRule="auto"/>
              <w:ind w:right="-72"/>
              <w:jc w:val="right"/>
              <w:rPr>
                <w:color w:val="000000"/>
                <w:sz w:val="16"/>
                <w:szCs w:val="16"/>
                <w:lang w:val="en-GB"/>
              </w:rPr>
            </w:pPr>
          </w:p>
        </w:tc>
        <w:tc>
          <w:tcPr>
            <w:tcW w:w="1418" w:type="dxa"/>
            <w:tcBorders>
              <w:top w:val="nil"/>
              <w:left w:val="nil"/>
              <w:bottom w:val="nil"/>
              <w:right w:val="nil"/>
            </w:tcBorders>
            <w:shd w:val="clear" w:color="auto" w:fill="FAFAFA"/>
            <w:noWrap/>
            <w:vAlign w:val="bottom"/>
          </w:tcPr>
          <w:p w14:paraId="36A4D324" w14:textId="77777777" w:rsidR="00430D67" w:rsidRPr="00460D71" w:rsidRDefault="00430D67" w:rsidP="00147ADA">
            <w:pPr>
              <w:spacing w:line="240" w:lineRule="auto"/>
              <w:ind w:right="-72"/>
              <w:jc w:val="right"/>
              <w:rPr>
                <w:rFonts w:cs="Arial"/>
                <w:sz w:val="16"/>
                <w:szCs w:val="16"/>
                <w:lang w:val="en-GB"/>
              </w:rPr>
            </w:pPr>
          </w:p>
        </w:tc>
        <w:tc>
          <w:tcPr>
            <w:tcW w:w="1207" w:type="dxa"/>
            <w:tcBorders>
              <w:top w:val="nil"/>
              <w:left w:val="nil"/>
              <w:bottom w:val="nil"/>
              <w:right w:val="nil"/>
            </w:tcBorders>
            <w:shd w:val="clear" w:color="auto" w:fill="FAFAFA"/>
            <w:noWrap/>
            <w:vAlign w:val="bottom"/>
          </w:tcPr>
          <w:p w14:paraId="6C44D50E" w14:textId="77777777" w:rsidR="00430D67" w:rsidRPr="00460D71" w:rsidRDefault="00430D67" w:rsidP="00147ADA">
            <w:pPr>
              <w:spacing w:line="240" w:lineRule="auto"/>
              <w:ind w:right="-72"/>
              <w:jc w:val="right"/>
              <w:rPr>
                <w:rFonts w:cs="Arial"/>
                <w:sz w:val="16"/>
                <w:szCs w:val="16"/>
                <w:lang w:val="en-GB"/>
              </w:rPr>
            </w:pPr>
          </w:p>
        </w:tc>
        <w:tc>
          <w:tcPr>
            <w:tcW w:w="1275" w:type="dxa"/>
            <w:tcBorders>
              <w:top w:val="nil"/>
              <w:left w:val="nil"/>
              <w:bottom w:val="nil"/>
              <w:right w:val="nil"/>
            </w:tcBorders>
            <w:shd w:val="clear" w:color="auto" w:fill="FAFAFA"/>
            <w:noWrap/>
            <w:vAlign w:val="bottom"/>
          </w:tcPr>
          <w:p w14:paraId="27AE7725" w14:textId="77777777" w:rsidR="00430D67" w:rsidRPr="00460D71" w:rsidRDefault="00430D67" w:rsidP="00147ADA">
            <w:pPr>
              <w:spacing w:line="240" w:lineRule="auto"/>
              <w:ind w:right="-72"/>
              <w:jc w:val="right"/>
              <w:rPr>
                <w:rFonts w:cs="Arial"/>
                <w:sz w:val="16"/>
                <w:szCs w:val="16"/>
                <w:lang w:val="en-GB"/>
              </w:rPr>
            </w:pPr>
          </w:p>
        </w:tc>
        <w:tc>
          <w:tcPr>
            <w:tcW w:w="1245" w:type="dxa"/>
            <w:tcBorders>
              <w:top w:val="nil"/>
              <w:left w:val="nil"/>
              <w:bottom w:val="nil"/>
              <w:right w:val="nil"/>
            </w:tcBorders>
            <w:shd w:val="clear" w:color="auto" w:fill="FAFAFA"/>
            <w:noWrap/>
            <w:vAlign w:val="bottom"/>
          </w:tcPr>
          <w:p w14:paraId="6B1D800F" w14:textId="77777777" w:rsidR="00430D67" w:rsidRPr="00460D71" w:rsidRDefault="00430D67" w:rsidP="00147ADA">
            <w:pPr>
              <w:spacing w:line="240" w:lineRule="auto"/>
              <w:ind w:right="-72"/>
              <w:jc w:val="right"/>
              <w:rPr>
                <w:rFonts w:cs="Arial"/>
                <w:sz w:val="16"/>
                <w:szCs w:val="16"/>
                <w:lang w:val="en-GB"/>
              </w:rPr>
            </w:pPr>
          </w:p>
        </w:tc>
      </w:tr>
      <w:tr w:rsidR="00430D67" w:rsidRPr="00117995" w14:paraId="4FE754A3" w14:textId="77777777" w:rsidTr="00147ADA">
        <w:trPr>
          <w:trHeight w:val="20"/>
        </w:trPr>
        <w:tc>
          <w:tcPr>
            <w:tcW w:w="3261" w:type="dxa"/>
            <w:tcBorders>
              <w:top w:val="nil"/>
              <w:left w:val="nil"/>
              <w:bottom w:val="nil"/>
              <w:right w:val="nil"/>
            </w:tcBorders>
            <w:shd w:val="clear" w:color="auto" w:fill="auto"/>
            <w:noWrap/>
            <w:vAlign w:val="bottom"/>
            <w:hideMark/>
          </w:tcPr>
          <w:p w14:paraId="12DEB06C" w14:textId="77777777" w:rsidR="00430D67" w:rsidRPr="00117995" w:rsidRDefault="00430D67" w:rsidP="00147ADA">
            <w:pPr>
              <w:spacing w:line="240" w:lineRule="auto"/>
              <w:ind w:left="-101"/>
              <w:rPr>
                <w:b/>
                <w:bCs/>
                <w:color w:val="000000"/>
                <w:sz w:val="16"/>
                <w:szCs w:val="16"/>
                <w:lang w:val="en-GB"/>
              </w:rPr>
            </w:pPr>
            <w:r w:rsidRPr="00117995">
              <w:rPr>
                <w:b/>
                <w:bCs/>
                <w:color w:val="000000"/>
                <w:sz w:val="16"/>
                <w:szCs w:val="16"/>
                <w:lang w:val="en-GB"/>
              </w:rPr>
              <w:t>Financial assets measured at fair value</w:t>
            </w:r>
          </w:p>
        </w:tc>
        <w:tc>
          <w:tcPr>
            <w:tcW w:w="1044" w:type="dxa"/>
            <w:tcBorders>
              <w:top w:val="nil"/>
              <w:left w:val="nil"/>
              <w:bottom w:val="nil"/>
              <w:right w:val="nil"/>
            </w:tcBorders>
            <w:shd w:val="clear" w:color="auto" w:fill="FAFAFA"/>
            <w:noWrap/>
            <w:vAlign w:val="bottom"/>
            <w:hideMark/>
          </w:tcPr>
          <w:p w14:paraId="0422E5D2" w14:textId="77777777" w:rsidR="00430D67" w:rsidRPr="00460D71" w:rsidRDefault="00430D67" w:rsidP="00147ADA">
            <w:pPr>
              <w:spacing w:line="240" w:lineRule="auto"/>
              <w:ind w:right="-72"/>
              <w:jc w:val="right"/>
              <w:rPr>
                <w:i/>
                <w:iCs/>
                <w:color w:val="000000"/>
                <w:sz w:val="16"/>
                <w:szCs w:val="16"/>
                <w:lang w:val="en-GB"/>
              </w:rPr>
            </w:pPr>
          </w:p>
        </w:tc>
        <w:tc>
          <w:tcPr>
            <w:tcW w:w="1418" w:type="dxa"/>
            <w:tcBorders>
              <w:top w:val="nil"/>
              <w:left w:val="nil"/>
              <w:bottom w:val="nil"/>
              <w:right w:val="nil"/>
            </w:tcBorders>
            <w:shd w:val="clear" w:color="auto" w:fill="FAFAFA"/>
            <w:noWrap/>
            <w:vAlign w:val="bottom"/>
            <w:hideMark/>
          </w:tcPr>
          <w:p w14:paraId="49D760D0" w14:textId="77777777" w:rsidR="00430D67" w:rsidRPr="00460D71" w:rsidRDefault="00430D67" w:rsidP="00147ADA">
            <w:pPr>
              <w:spacing w:line="240" w:lineRule="auto"/>
              <w:ind w:right="-72"/>
              <w:jc w:val="right"/>
              <w:rPr>
                <w:rFonts w:cs="Arial"/>
                <w:i/>
                <w:iCs/>
                <w:sz w:val="16"/>
                <w:szCs w:val="16"/>
                <w:lang w:val="en-GB"/>
              </w:rPr>
            </w:pPr>
          </w:p>
        </w:tc>
        <w:tc>
          <w:tcPr>
            <w:tcW w:w="1207" w:type="dxa"/>
            <w:tcBorders>
              <w:top w:val="nil"/>
              <w:left w:val="nil"/>
              <w:bottom w:val="nil"/>
              <w:right w:val="nil"/>
            </w:tcBorders>
            <w:shd w:val="clear" w:color="auto" w:fill="FAFAFA"/>
            <w:noWrap/>
            <w:vAlign w:val="bottom"/>
            <w:hideMark/>
          </w:tcPr>
          <w:p w14:paraId="66A9D5E4" w14:textId="77777777" w:rsidR="00430D67" w:rsidRPr="00460D71" w:rsidRDefault="00430D67" w:rsidP="00147ADA">
            <w:pPr>
              <w:spacing w:line="240" w:lineRule="auto"/>
              <w:ind w:right="-72"/>
              <w:jc w:val="right"/>
              <w:rPr>
                <w:rFonts w:cs="Arial"/>
                <w:i/>
                <w:iCs/>
                <w:sz w:val="16"/>
                <w:szCs w:val="16"/>
                <w:lang w:val="en-GB"/>
              </w:rPr>
            </w:pPr>
          </w:p>
        </w:tc>
        <w:tc>
          <w:tcPr>
            <w:tcW w:w="1275" w:type="dxa"/>
            <w:tcBorders>
              <w:top w:val="nil"/>
              <w:left w:val="nil"/>
              <w:bottom w:val="nil"/>
              <w:right w:val="nil"/>
            </w:tcBorders>
            <w:shd w:val="clear" w:color="auto" w:fill="FAFAFA"/>
            <w:noWrap/>
            <w:vAlign w:val="bottom"/>
            <w:hideMark/>
          </w:tcPr>
          <w:p w14:paraId="1C7F6CDD" w14:textId="77777777" w:rsidR="00430D67" w:rsidRPr="00460D71" w:rsidRDefault="00430D67" w:rsidP="00147ADA">
            <w:pPr>
              <w:spacing w:line="240" w:lineRule="auto"/>
              <w:ind w:right="-72"/>
              <w:jc w:val="right"/>
              <w:rPr>
                <w:rFonts w:cs="Arial"/>
                <w:i/>
                <w:iCs/>
                <w:sz w:val="16"/>
                <w:szCs w:val="16"/>
                <w:lang w:val="en-GB"/>
              </w:rPr>
            </w:pPr>
          </w:p>
        </w:tc>
        <w:tc>
          <w:tcPr>
            <w:tcW w:w="1245" w:type="dxa"/>
            <w:tcBorders>
              <w:top w:val="nil"/>
              <w:left w:val="nil"/>
              <w:bottom w:val="nil"/>
              <w:right w:val="nil"/>
            </w:tcBorders>
            <w:shd w:val="clear" w:color="auto" w:fill="FAFAFA"/>
            <w:noWrap/>
            <w:vAlign w:val="bottom"/>
            <w:hideMark/>
          </w:tcPr>
          <w:p w14:paraId="5F801660" w14:textId="77777777" w:rsidR="00430D67" w:rsidRPr="00460D71" w:rsidRDefault="00430D67" w:rsidP="00147ADA">
            <w:pPr>
              <w:spacing w:line="240" w:lineRule="auto"/>
              <w:ind w:right="-72"/>
              <w:jc w:val="right"/>
              <w:rPr>
                <w:rFonts w:cs="Arial"/>
                <w:i/>
                <w:iCs/>
                <w:sz w:val="16"/>
                <w:szCs w:val="16"/>
                <w:lang w:val="en-GB"/>
              </w:rPr>
            </w:pPr>
          </w:p>
        </w:tc>
      </w:tr>
      <w:tr w:rsidR="00430D67" w:rsidRPr="00117995" w14:paraId="43E3D9F6" w14:textId="77777777" w:rsidTr="00147ADA">
        <w:trPr>
          <w:trHeight w:val="20"/>
        </w:trPr>
        <w:tc>
          <w:tcPr>
            <w:tcW w:w="3261" w:type="dxa"/>
            <w:tcBorders>
              <w:top w:val="nil"/>
              <w:left w:val="nil"/>
              <w:bottom w:val="nil"/>
              <w:right w:val="nil"/>
            </w:tcBorders>
            <w:shd w:val="clear" w:color="auto" w:fill="auto"/>
            <w:noWrap/>
            <w:vAlign w:val="bottom"/>
          </w:tcPr>
          <w:p w14:paraId="78A6E367" w14:textId="77777777" w:rsidR="00430D67" w:rsidRPr="00117995" w:rsidRDefault="00430D67" w:rsidP="00147ADA">
            <w:pPr>
              <w:spacing w:line="240" w:lineRule="auto"/>
              <w:ind w:left="-101"/>
              <w:rPr>
                <w:color w:val="000000"/>
                <w:sz w:val="16"/>
                <w:szCs w:val="16"/>
                <w:lang w:val="en-GB"/>
              </w:rPr>
            </w:pPr>
            <w:r w:rsidRPr="00117995">
              <w:rPr>
                <w:color w:val="000000"/>
                <w:sz w:val="16"/>
                <w:szCs w:val="16"/>
                <w:lang w:val="en-GB"/>
              </w:rPr>
              <w:t>Financial assets measured at fair value</w:t>
            </w:r>
          </w:p>
        </w:tc>
        <w:tc>
          <w:tcPr>
            <w:tcW w:w="1044" w:type="dxa"/>
            <w:tcBorders>
              <w:top w:val="nil"/>
              <w:left w:val="nil"/>
              <w:right w:val="nil"/>
            </w:tcBorders>
            <w:shd w:val="clear" w:color="auto" w:fill="FAFAFA"/>
            <w:noWrap/>
            <w:vAlign w:val="bottom"/>
          </w:tcPr>
          <w:p w14:paraId="356EDFBA" w14:textId="77777777" w:rsidR="00430D67" w:rsidRPr="00460D71" w:rsidRDefault="00430D67" w:rsidP="00147ADA">
            <w:pPr>
              <w:spacing w:line="240" w:lineRule="auto"/>
              <w:ind w:right="-72"/>
              <w:jc w:val="right"/>
              <w:rPr>
                <w:i/>
                <w:iCs/>
                <w:color w:val="000000"/>
                <w:sz w:val="16"/>
                <w:szCs w:val="16"/>
                <w:lang w:val="en-GB"/>
              </w:rPr>
            </w:pPr>
          </w:p>
        </w:tc>
        <w:tc>
          <w:tcPr>
            <w:tcW w:w="1418" w:type="dxa"/>
            <w:tcBorders>
              <w:top w:val="nil"/>
              <w:left w:val="nil"/>
              <w:right w:val="nil"/>
            </w:tcBorders>
            <w:shd w:val="clear" w:color="auto" w:fill="FAFAFA"/>
            <w:noWrap/>
            <w:vAlign w:val="bottom"/>
          </w:tcPr>
          <w:p w14:paraId="7989BF67" w14:textId="77777777" w:rsidR="00430D67" w:rsidRPr="00460D71" w:rsidRDefault="00430D67" w:rsidP="00147ADA">
            <w:pPr>
              <w:spacing w:line="240" w:lineRule="auto"/>
              <w:ind w:right="-72"/>
              <w:jc w:val="right"/>
              <w:rPr>
                <w:rFonts w:cs="Arial"/>
                <w:i/>
                <w:iCs/>
                <w:sz w:val="16"/>
                <w:szCs w:val="16"/>
                <w:lang w:val="en-GB"/>
              </w:rPr>
            </w:pPr>
          </w:p>
        </w:tc>
        <w:tc>
          <w:tcPr>
            <w:tcW w:w="1207" w:type="dxa"/>
            <w:tcBorders>
              <w:top w:val="nil"/>
              <w:left w:val="nil"/>
              <w:right w:val="nil"/>
            </w:tcBorders>
            <w:shd w:val="clear" w:color="auto" w:fill="FAFAFA"/>
            <w:noWrap/>
            <w:vAlign w:val="bottom"/>
          </w:tcPr>
          <w:p w14:paraId="3480D4A5" w14:textId="77777777" w:rsidR="00430D67" w:rsidRPr="00460D71" w:rsidRDefault="00430D67" w:rsidP="00147ADA">
            <w:pPr>
              <w:spacing w:line="240" w:lineRule="auto"/>
              <w:ind w:right="-72"/>
              <w:jc w:val="right"/>
              <w:rPr>
                <w:rFonts w:cs="Arial"/>
                <w:i/>
                <w:iCs/>
                <w:sz w:val="16"/>
                <w:szCs w:val="16"/>
                <w:lang w:val="en-GB"/>
              </w:rPr>
            </w:pPr>
          </w:p>
        </w:tc>
        <w:tc>
          <w:tcPr>
            <w:tcW w:w="1275" w:type="dxa"/>
            <w:tcBorders>
              <w:top w:val="nil"/>
              <w:left w:val="nil"/>
              <w:right w:val="nil"/>
            </w:tcBorders>
            <w:shd w:val="clear" w:color="auto" w:fill="FAFAFA"/>
            <w:noWrap/>
            <w:vAlign w:val="bottom"/>
          </w:tcPr>
          <w:p w14:paraId="4D6A8C17" w14:textId="77777777" w:rsidR="00430D67" w:rsidRPr="00460D71" w:rsidRDefault="00430D67" w:rsidP="00147ADA">
            <w:pPr>
              <w:spacing w:line="240" w:lineRule="auto"/>
              <w:ind w:right="-72"/>
              <w:jc w:val="right"/>
              <w:rPr>
                <w:rFonts w:cs="Arial"/>
                <w:i/>
                <w:iCs/>
                <w:sz w:val="16"/>
                <w:szCs w:val="16"/>
                <w:lang w:val="en-GB"/>
              </w:rPr>
            </w:pPr>
          </w:p>
        </w:tc>
        <w:tc>
          <w:tcPr>
            <w:tcW w:w="1245" w:type="dxa"/>
            <w:tcBorders>
              <w:top w:val="nil"/>
              <w:left w:val="nil"/>
              <w:right w:val="nil"/>
            </w:tcBorders>
            <w:shd w:val="clear" w:color="auto" w:fill="FAFAFA"/>
            <w:noWrap/>
            <w:vAlign w:val="bottom"/>
          </w:tcPr>
          <w:p w14:paraId="0B8D3982" w14:textId="77777777" w:rsidR="00430D67" w:rsidRPr="00460D71" w:rsidRDefault="00430D67" w:rsidP="00147ADA">
            <w:pPr>
              <w:spacing w:line="240" w:lineRule="auto"/>
              <w:ind w:right="-72"/>
              <w:jc w:val="right"/>
              <w:rPr>
                <w:rFonts w:cs="Arial"/>
                <w:i/>
                <w:iCs/>
                <w:sz w:val="16"/>
                <w:szCs w:val="16"/>
                <w:lang w:val="en-GB"/>
              </w:rPr>
            </w:pPr>
          </w:p>
        </w:tc>
      </w:tr>
      <w:tr w:rsidR="00430D67" w:rsidRPr="00117995" w14:paraId="4EF0972B" w14:textId="77777777" w:rsidTr="00147ADA">
        <w:trPr>
          <w:trHeight w:val="20"/>
        </w:trPr>
        <w:tc>
          <w:tcPr>
            <w:tcW w:w="3261" w:type="dxa"/>
            <w:tcBorders>
              <w:top w:val="nil"/>
              <w:left w:val="nil"/>
              <w:bottom w:val="nil"/>
              <w:right w:val="nil"/>
            </w:tcBorders>
            <w:shd w:val="clear" w:color="auto" w:fill="auto"/>
            <w:noWrap/>
            <w:vAlign w:val="bottom"/>
          </w:tcPr>
          <w:p w14:paraId="172D92E1" w14:textId="77777777" w:rsidR="00430D67" w:rsidRPr="00117995" w:rsidRDefault="00430D67" w:rsidP="00147ADA">
            <w:pPr>
              <w:spacing w:line="240" w:lineRule="auto"/>
              <w:ind w:left="-101"/>
              <w:rPr>
                <w:color w:val="000000"/>
                <w:sz w:val="16"/>
                <w:szCs w:val="16"/>
                <w:lang w:val="en-GB"/>
              </w:rPr>
            </w:pPr>
            <w:r w:rsidRPr="00117995">
              <w:rPr>
                <w:color w:val="000000"/>
                <w:sz w:val="16"/>
                <w:szCs w:val="16"/>
                <w:lang w:val="en-GB"/>
              </w:rPr>
              <w:t xml:space="preserve">   through other comprehensive income</w:t>
            </w:r>
          </w:p>
        </w:tc>
        <w:tc>
          <w:tcPr>
            <w:tcW w:w="1044" w:type="dxa"/>
            <w:tcBorders>
              <w:top w:val="nil"/>
              <w:left w:val="nil"/>
              <w:bottom w:val="single" w:sz="4" w:space="0" w:color="auto"/>
              <w:right w:val="nil"/>
            </w:tcBorders>
            <w:shd w:val="clear" w:color="auto" w:fill="FAFAFA"/>
            <w:noWrap/>
            <w:vAlign w:val="bottom"/>
          </w:tcPr>
          <w:p w14:paraId="4A68736A" w14:textId="77777777" w:rsidR="00430D67" w:rsidRPr="00460D71" w:rsidRDefault="00430D67" w:rsidP="00147ADA">
            <w:pPr>
              <w:spacing w:line="240" w:lineRule="auto"/>
              <w:ind w:right="-72"/>
              <w:jc w:val="right"/>
              <w:rPr>
                <w:i/>
                <w:iCs/>
                <w:color w:val="000000"/>
                <w:sz w:val="16"/>
                <w:szCs w:val="16"/>
                <w:lang w:val="en-GB"/>
              </w:rPr>
            </w:pPr>
            <w:r>
              <w:rPr>
                <w:i/>
                <w:iCs/>
                <w:color w:val="000000"/>
                <w:sz w:val="16"/>
                <w:szCs w:val="16"/>
                <w:lang w:val="en-GB"/>
              </w:rPr>
              <w:t>-</w:t>
            </w:r>
          </w:p>
        </w:tc>
        <w:tc>
          <w:tcPr>
            <w:tcW w:w="1418" w:type="dxa"/>
            <w:tcBorders>
              <w:top w:val="nil"/>
              <w:left w:val="nil"/>
              <w:bottom w:val="single" w:sz="4" w:space="0" w:color="auto"/>
              <w:right w:val="nil"/>
            </w:tcBorders>
            <w:shd w:val="clear" w:color="auto" w:fill="FAFAFA"/>
            <w:noWrap/>
            <w:vAlign w:val="bottom"/>
          </w:tcPr>
          <w:p w14:paraId="242093C2" w14:textId="77777777" w:rsidR="00430D67" w:rsidRPr="00460D71" w:rsidRDefault="00430D67" w:rsidP="00147ADA">
            <w:pPr>
              <w:spacing w:line="240" w:lineRule="auto"/>
              <w:ind w:right="-72"/>
              <w:jc w:val="right"/>
              <w:rPr>
                <w:rFonts w:cs="Arial"/>
                <w:i/>
                <w:iCs/>
                <w:sz w:val="16"/>
                <w:szCs w:val="16"/>
                <w:lang w:val="en-GB"/>
              </w:rPr>
            </w:pPr>
            <w:r w:rsidRPr="00460D71">
              <w:rPr>
                <w:rFonts w:cs="Arial"/>
                <w:sz w:val="16"/>
                <w:szCs w:val="16"/>
                <w:lang w:val="en-GB" w:eastAsia="en-GB"/>
              </w:rPr>
              <w:t>11,410,828</w:t>
            </w:r>
          </w:p>
        </w:tc>
        <w:tc>
          <w:tcPr>
            <w:tcW w:w="1207" w:type="dxa"/>
            <w:tcBorders>
              <w:top w:val="nil"/>
              <w:left w:val="nil"/>
              <w:bottom w:val="single" w:sz="4" w:space="0" w:color="auto"/>
              <w:right w:val="nil"/>
            </w:tcBorders>
            <w:shd w:val="clear" w:color="auto" w:fill="FAFAFA"/>
            <w:noWrap/>
            <w:vAlign w:val="bottom"/>
          </w:tcPr>
          <w:p w14:paraId="10D142AF" w14:textId="77777777" w:rsidR="00430D67" w:rsidRPr="00460D71" w:rsidRDefault="00430D67" w:rsidP="00147ADA">
            <w:pPr>
              <w:spacing w:line="240" w:lineRule="auto"/>
              <w:ind w:right="-72"/>
              <w:jc w:val="right"/>
              <w:rPr>
                <w:i/>
                <w:iCs/>
                <w:color w:val="000000"/>
                <w:sz w:val="16"/>
                <w:szCs w:val="16"/>
                <w:lang w:val="en-GB"/>
              </w:rPr>
            </w:pPr>
            <w:r>
              <w:rPr>
                <w:i/>
                <w:iCs/>
                <w:color w:val="000000"/>
                <w:sz w:val="16"/>
                <w:szCs w:val="16"/>
                <w:lang w:val="en-GB"/>
              </w:rPr>
              <w:t>-</w:t>
            </w:r>
          </w:p>
        </w:tc>
        <w:tc>
          <w:tcPr>
            <w:tcW w:w="1275" w:type="dxa"/>
            <w:tcBorders>
              <w:top w:val="nil"/>
              <w:left w:val="nil"/>
              <w:bottom w:val="single" w:sz="4" w:space="0" w:color="auto"/>
              <w:right w:val="nil"/>
            </w:tcBorders>
            <w:shd w:val="clear" w:color="auto" w:fill="FAFAFA"/>
            <w:noWrap/>
            <w:vAlign w:val="bottom"/>
          </w:tcPr>
          <w:p w14:paraId="46F7F8CF" w14:textId="77777777" w:rsidR="00430D67" w:rsidRPr="00460D71" w:rsidRDefault="00430D67" w:rsidP="00147ADA">
            <w:pPr>
              <w:spacing w:line="240" w:lineRule="auto"/>
              <w:ind w:right="-72"/>
              <w:jc w:val="right"/>
              <w:rPr>
                <w:rFonts w:cs="Arial"/>
                <w:i/>
                <w:iCs/>
                <w:sz w:val="16"/>
                <w:szCs w:val="16"/>
                <w:lang w:val="en-GB"/>
              </w:rPr>
            </w:pPr>
            <w:r w:rsidRPr="00460D71">
              <w:rPr>
                <w:rFonts w:cs="Arial"/>
                <w:sz w:val="16"/>
                <w:szCs w:val="16"/>
                <w:lang w:val="en-GB" w:eastAsia="en-GB"/>
              </w:rPr>
              <w:t>11,410,828</w:t>
            </w:r>
          </w:p>
        </w:tc>
        <w:tc>
          <w:tcPr>
            <w:tcW w:w="1245" w:type="dxa"/>
            <w:tcBorders>
              <w:top w:val="nil"/>
              <w:left w:val="nil"/>
              <w:bottom w:val="single" w:sz="4" w:space="0" w:color="auto"/>
              <w:right w:val="nil"/>
            </w:tcBorders>
            <w:shd w:val="clear" w:color="auto" w:fill="FAFAFA"/>
            <w:noWrap/>
            <w:vAlign w:val="bottom"/>
          </w:tcPr>
          <w:p w14:paraId="3210F0BF" w14:textId="77777777" w:rsidR="00430D67" w:rsidRPr="00460D71" w:rsidRDefault="00430D67" w:rsidP="00147ADA">
            <w:pPr>
              <w:spacing w:line="240" w:lineRule="auto"/>
              <w:ind w:right="-72"/>
              <w:jc w:val="right"/>
              <w:rPr>
                <w:rFonts w:cs="Arial"/>
                <w:i/>
                <w:iCs/>
                <w:sz w:val="16"/>
                <w:szCs w:val="16"/>
                <w:lang w:val="en-GB"/>
              </w:rPr>
            </w:pPr>
            <w:r w:rsidRPr="00460D71">
              <w:rPr>
                <w:rFonts w:cs="Arial"/>
                <w:sz w:val="16"/>
                <w:szCs w:val="16"/>
                <w:lang w:val="en-GB" w:eastAsia="en-GB"/>
              </w:rPr>
              <w:t>11,410,828</w:t>
            </w:r>
          </w:p>
        </w:tc>
      </w:tr>
      <w:tr w:rsidR="00147ADA" w:rsidRPr="00117995" w14:paraId="1AC063FC" w14:textId="77777777" w:rsidTr="00147ADA">
        <w:trPr>
          <w:trHeight w:val="20"/>
        </w:trPr>
        <w:tc>
          <w:tcPr>
            <w:tcW w:w="3261" w:type="dxa"/>
            <w:tcBorders>
              <w:top w:val="nil"/>
              <w:left w:val="nil"/>
              <w:bottom w:val="nil"/>
              <w:right w:val="nil"/>
            </w:tcBorders>
            <w:shd w:val="clear" w:color="auto" w:fill="auto"/>
            <w:noWrap/>
            <w:vAlign w:val="bottom"/>
          </w:tcPr>
          <w:p w14:paraId="76DF75E0" w14:textId="77777777" w:rsidR="00147ADA" w:rsidRPr="00117995" w:rsidRDefault="00147ADA" w:rsidP="00147ADA">
            <w:pPr>
              <w:spacing w:line="240" w:lineRule="auto"/>
              <w:ind w:left="-101"/>
              <w:rPr>
                <w:color w:val="000000"/>
                <w:sz w:val="16"/>
                <w:szCs w:val="16"/>
                <w:lang w:val="en-GB"/>
              </w:rPr>
            </w:pPr>
          </w:p>
        </w:tc>
        <w:tc>
          <w:tcPr>
            <w:tcW w:w="1044" w:type="dxa"/>
            <w:tcBorders>
              <w:top w:val="single" w:sz="4" w:space="0" w:color="auto"/>
              <w:left w:val="nil"/>
              <w:right w:val="nil"/>
            </w:tcBorders>
            <w:shd w:val="clear" w:color="auto" w:fill="FAFAFA"/>
            <w:noWrap/>
            <w:vAlign w:val="bottom"/>
          </w:tcPr>
          <w:p w14:paraId="75BA131A" w14:textId="77777777" w:rsidR="00147ADA" w:rsidRDefault="00147ADA" w:rsidP="00147ADA">
            <w:pPr>
              <w:spacing w:line="240" w:lineRule="auto"/>
              <w:ind w:right="-72"/>
              <w:jc w:val="right"/>
              <w:rPr>
                <w:i/>
                <w:iCs/>
                <w:color w:val="000000"/>
                <w:sz w:val="16"/>
                <w:szCs w:val="16"/>
                <w:lang w:val="en-GB"/>
              </w:rPr>
            </w:pPr>
          </w:p>
        </w:tc>
        <w:tc>
          <w:tcPr>
            <w:tcW w:w="1418" w:type="dxa"/>
            <w:tcBorders>
              <w:top w:val="single" w:sz="4" w:space="0" w:color="auto"/>
              <w:left w:val="nil"/>
              <w:right w:val="nil"/>
            </w:tcBorders>
            <w:shd w:val="clear" w:color="auto" w:fill="FAFAFA"/>
            <w:noWrap/>
            <w:vAlign w:val="bottom"/>
          </w:tcPr>
          <w:p w14:paraId="7E7BBF9B" w14:textId="77777777" w:rsidR="00147ADA" w:rsidRPr="00460D71" w:rsidRDefault="00147ADA" w:rsidP="00147ADA">
            <w:pPr>
              <w:spacing w:line="240" w:lineRule="auto"/>
              <w:ind w:right="-72"/>
              <w:jc w:val="right"/>
              <w:rPr>
                <w:rFonts w:cs="Arial"/>
                <w:sz w:val="16"/>
                <w:szCs w:val="16"/>
                <w:lang w:val="en-GB" w:eastAsia="en-GB"/>
              </w:rPr>
            </w:pPr>
          </w:p>
        </w:tc>
        <w:tc>
          <w:tcPr>
            <w:tcW w:w="1207" w:type="dxa"/>
            <w:tcBorders>
              <w:top w:val="single" w:sz="4" w:space="0" w:color="auto"/>
              <w:left w:val="nil"/>
              <w:right w:val="nil"/>
            </w:tcBorders>
            <w:shd w:val="clear" w:color="auto" w:fill="FAFAFA"/>
            <w:noWrap/>
            <w:vAlign w:val="bottom"/>
          </w:tcPr>
          <w:p w14:paraId="6C72A48D" w14:textId="77777777" w:rsidR="00147ADA" w:rsidRDefault="00147ADA" w:rsidP="00147ADA">
            <w:pPr>
              <w:spacing w:line="240" w:lineRule="auto"/>
              <w:ind w:right="-72"/>
              <w:jc w:val="right"/>
              <w:rPr>
                <w:i/>
                <w:iCs/>
                <w:color w:val="000000"/>
                <w:sz w:val="16"/>
                <w:szCs w:val="16"/>
                <w:lang w:val="en-GB"/>
              </w:rPr>
            </w:pPr>
          </w:p>
        </w:tc>
        <w:tc>
          <w:tcPr>
            <w:tcW w:w="1275" w:type="dxa"/>
            <w:tcBorders>
              <w:top w:val="single" w:sz="4" w:space="0" w:color="auto"/>
              <w:left w:val="nil"/>
              <w:right w:val="nil"/>
            </w:tcBorders>
            <w:shd w:val="clear" w:color="auto" w:fill="FAFAFA"/>
            <w:noWrap/>
            <w:vAlign w:val="bottom"/>
          </w:tcPr>
          <w:p w14:paraId="051FB02F" w14:textId="77777777" w:rsidR="00147ADA" w:rsidRPr="00460D71" w:rsidRDefault="00147ADA" w:rsidP="00147ADA">
            <w:pPr>
              <w:spacing w:line="240" w:lineRule="auto"/>
              <w:ind w:right="-72"/>
              <w:jc w:val="right"/>
              <w:rPr>
                <w:rFonts w:cs="Arial"/>
                <w:sz w:val="16"/>
                <w:szCs w:val="16"/>
                <w:lang w:val="en-GB" w:eastAsia="en-GB"/>
              </w:rPr>
            </w:pPr>
          </w:p>
        </w:tc>
        <w:tc>
          <w:tcPr>
            <w:tcW w:w="1245" w:type="dxa"/>
            <w:tcBorders>
              <w:top w:val="single" w:sz="4" w:space="0" w:color="auto"/>
              <w:left w:val="nil"/>
              <w:right w:val="nil"/>
            </w:tcBorders>
            <w:shd w:val="clear" w:color="auto" w:fill="FAFAFA"/>
            <w:noWrap/>
            <w:vAlign w:val="bottom"/>
          </w:tcPr>
          <w:p w14:paraId="2BB6B166" w14:textId="77777777" w:rsidR="00147ADA" w:rsidRPr="00460D71" w:rsidRDefault="00147ADA" w:rsidP="00147ADA">
            <w:pPr>
              <w:spacing w:line="240" w:lineRule="auto"/>
              <w:ind w:right="-72"/>
              <w:jc w:val="right"/>
              <w:rPr>
                <w:rFonts w:cs="Arial"/>
                <w:sz w:val="16"/>
                <w:szCs w:val="16"/>
                <w:lang w:val="en-GB" w:eastAsia="en-GB"/>
              </w:rPr>
            </w:pPr>
          </w:p>
        </w:tc>
      </w:tr>
      <w:tr w:rsidR="00430D67" w:rsidRPr="00117995" w14:paraId="31B1FE7A" w14:textId="77777777" w:rsidTr="00147ADA">
        <w:trPr>
          <w:trHeight w:val="20"/>
        </w:trPr>
        <w:tc>
          <w:tcPr>
            <w:tcW w:w="3261" w:type="dxa"/>
            <w:tcBorders>
              <w:top w:val="nil"/>
              <w:left w:val="nil"/>
              <w:bottom w:val="nil"/>
              <w:right w:val="nil"/>
            </w:tcBorders>
            <w:shd w:val="clear" w:color="auto" w:fill="auto"/>
            <w:noWrap/>
            <w:vAlign w:val="bottom"/>
            <w:hideMark/>
          </w:tcPr>
          <w:p w14:paraId="7EE426E8" w14:textId="77777777" w:rsidR="00430D67" w:rsidRPr="00117995" w:rsidRDefault="00430D67" w:rsidP="00147ADA">
            <w:pPr>
              <w:spacing w:line="240" w:lineRule="auto"/>
              <w:ind w:left="-101"/>
              <w:rPr>
                <w:sz w:val="16"/>
                <w:szCs w:val="16"/>
                <w:lang w:val="en-GB"/>
              </w:rPr>
            </w:pPr>
          </w:p>
        </w:tc>
        <w:tc>
          <w:tcPr>
            <w:tcW w:w="1044" w:type="dxa"/>
            <w:tcBorders>
              <w:left w:val="nil"/>
              <w:bottom w:val="single" w:sz="4" w:space="0" w:color="auto"/>
              <w:right w:val="nil"/>
            </w:tcBorders>
            <w:shd w:val="clear" w:color="auto" w:fill="FAFAFA"/>
            <w:noWrap/>
            <w:vAlign w:val="bottom"/>
            <w:hideMark/>
          </w:tcPr>
          <w:p w14:paraId="11B58DC4" w14:textId="77777777" w:rsidR="00430D67" w:rsidRPr="00460D71" w:rsidRDefault="00430D67" w:rsidP="00147ADA">
            <w:pPr>
              <w:spacing w:line="240" w:lineRule="auto"/>
              <w:ind w:right="-72"/>
              <w:jc w:val="right"/>
              <w:rPr>
                <w:rFonts w:cs="Arial"/>
                <w:sz w:val="16"/>
                <w:szCs w:val="16"/>
                <w:lang w:val="en-GB" w:eastAsia="en-GB"/>
              </w:rPr>
            </w:pPr>
            <w:r>
              <w:rPr>
                <w:rFonts w:cs="Arial"/>
                <w:sz w:val="16"/>
                <w:szCs w:val="16"/>
                <w:lang w:val="en-GB" w:eastAsia="en-GB"/>
              </w:rPr>
              <w:t>-</w:t>
            </w:r>
          </w:p>
        </w:tc>
        <w:tc>
          <w:tcPr>
            <w:tcW w:w="1418" w:type="dxa"/>
            <w:tcBorders>
              <w:left w:val="nil"/>
              <w:bottom w:val="single" w:sz="4" w:space="0" w:color="auto"/>
              <w:right w:val="nil"/>
            </w:tcBorders>
            <w:shd w:val="clear" w:color="auto" w:fill="FAFAFA"/>
            <w:noWrap/>
            <w:vAlign w:val="bottom"/>
            <w:hideMark/>
          </w:tcPr>
          <w:p w14:paraId="7D0C58DD" w14:textId="77777777" w:rsidR="00430D67" w:rsidRPr="00460D71" w:rsidRDefault="00430D67" w:rsidP="00147ADA">
            <w:pPr>
              <w:spacing w:line="240" w:lineRule="auto"/>
              <w:ind w:right="-72"/>
              <w:jc w:val="right"/>
              <w:rPr>
                <w:rFonts w:cs="Arial"/>
                <w:sz w:val="16"/>
                <w:szCs w:val="16"/>
                <w:lang w:val="en-GB" w:eastAsia="en-GB"/>
              </w:rPr>
            </w:pPr>
            <w:r w:rsidRPr="00460D71">
              <w:rPr>
                <w:rFonts w:cs="Arial"/>
                <w:sz w:val="16"/>
                <w:szCs w:val="16"/>
                <w:lang w:val="en-GB" w:eastAsia="en-GB"/>
              </w:rPr>
              <w:t>11,410,828</w:t>
            </w:r>
          </w:p>
        </w:tc>
        <w:tc>
          <w:tcPr>
            <w:tcW w:w="1207" w:type="dxa"/>
            <w:tcBorders>
              <w:left w:val="nil"/>
              <w:bottom w:val="single" w:sz="4" w:space="0" w:color="auto"/>
              <w:right w:val="nil"/>
            </w:tcBorders>
            <w:shd w:val="clear" w:color="auto" w:fill="FAFAFA"/>
            <w:noWrap/>
            <w:vAlign w:val="bottom"/>
            <w:hideMark/>
          </w:tcPr>
          <w:p w14:paraId="5DBA0D1F" w14:textId="77777777" w:rsidR="00430D67" w:rsidRPr="00460D71" w:rsidRDefault="00430D67" w:rsidP="00147ADA">
            <w:pPr>
              <w:spacing w:line="240" w:lineRule="auto"/>
              <w:ind w:right="-72"/>
              <w:jc w:val="right"/>
              <w:rPr>
                <w:rFonts w:cs="Arial"/>
                <w:sz w:val="16"/>
                <w:szCs w:val="16"/>
                <w:lang w:val="en-GB" w:eastAsia="en-GB"/>
              </w:rPr>
            </w:pPr>
            <w:r>
              <w:rPr>
                <w:rFonts w:cs="Arial"/>
                <w:sz w:val="16"/>
                <w:szCs w:val="16"/>
                <w:lang w:val="en-GB" w:eastAsia="en-GB"/>
              </w:rPr>
              <w:t>-</w:t>
            </w:r>
          </w:p>
        </w:tc>
        <w:tc>
          <w:tcPr>
            <w:tcW w:w="1275" w:type="dxa"/>
            <w:tcBorders>
              <w:left w:val="nil"/>
              <w:bottom w:val="single" w:sz="4" w:space="0" w:color="auto"/>
              <w:right w:val="nil"/>
            </w:tcBorders>
            <w:shd w:val="clear" w:color="auto" w:fill="FAFAFA"/>
            <w:noWrap/>
            <w:vAlign w:val="bottom"/>
            <w:hideMark/>
          </w:tcPr>
          <w:p w14:paraId="45963B66" w14:textId="77777777" w:rsidR="00430D67" w:rsidRPr="00460D71" w:rsidRDefault="00430D67" w:rsidP="00147ADA">
            <w:pPr>
              <w:spacing w:line="240" w:lineRule="auto"/>
              <w:ind w:right="-72"/>
              <w:jc w:val="right"/>
              <w:rPr>
                <w:rFonts w:cs="Arial"/>
                <w:sz w:val="16"/>
                <w:szCs w:val="16"/>
                <w:lang w:val="en-GB" w:eastAsia="en-GB"/>
              </w:rPr>
            </w:pPr>
            <w:r w:rsidRPr="00460D71">
              <w:rPr>
                <w:rFonts w:cs="Arial"/>
                <w:sz w:val="16"/>
                <w:szCs w:val="16"/>
                <w:lang w:val="en-GB" w:eastAsia="en-GB"/>
              </w:rPr>
              <w:t>11,410,828</w:t>
            </w:r>
          </w:p>
        </w:tc>
        <w:tc>
          <w:tcPr>
            <w:tcW w:w="1245" w:type="dxa"/>
            <w:tcBorders>
              <w:left w:val="nil"/>
              <w:bottom w:val="single" w:sz="4" w:space="0" w:color="auto"/>
              <w:right w:val="nil"/>
            </w:tcBorders>
            <w:shd w:val="clear" w:color="auto" w:fill="FAFAFA"/>
            <w:noWrap/>
            <w:vAlign w:val="bottom"/>
          </w:tcPr>
          <w:p w14:paraId="2F71896E" w14:textId="77777777" w:rsidR="00430D67" w:rsidRPr="00460D71" w:rsidRDefault="00430D67" w:rsidP="00147ADA">
            <w:pPr>
              <w:spacing w:line="240" w:lineRule="auto"/>
              <w:ind w:right="-72"/>
              <w:jc w:val="right"/>
              <w:rPr>
                <w:rFonts w:cs="Arial"/>
                <w:sz w:val="16"/>
                <w:szCs w:val="16"/>
                <w:lang w:val="en-GB" w:eastAsia="en-GB"/>
              </w:rPr>
            </w:pPr>
            <w:r w:rsidRPr="00460D71">
              <w:rPr>
                <w:rFonts w:cs="Arial"/>
                <w:sz w:val="16"/>
                <w:szCs w:val="16"/>
                <w:lang w:val="en-GB" w:eastAsia="en-GB"/>
              </w:rPr>
              <w:t>11,410,828</w:t>
            </w:r>
          </w:p>
        </w:tc>
      </w:tr>
      <w:tr w:rsidR="00430D67" w:rsidRPr="00117995" w14:paraId="3DB6A258" w14:textId="77777777" w:rsidTr="00147ADA">
        <w:trPr>
          <w:trHeight w:val="20"/>
        </w:trPr>
        <w:tc>
          <w:tcPr>
            <w:tcW w:w="3261" w:type="dxa"/>
            <w:tcBorders>
              <w:top w:val="nil"/>
              <w:left w:val="nil"/>
              <w:bottom w:val="nil"/>
              <w:right w:val="nil"/>
            </w:tcBorders>
            <w:shd w:val="clear" w:color="auto" w:fill="auto"/>
            <w:noWrap/>
            <w:vAlign w:val="bottom"/>
            <w:hideMark/>
          </w:tcPr>
          <w:p w14:paraId="20C447C6" w14:textId="77777777" w:rsidR="00430D67" w:rsidRPr="00117995" w:rsidRDefault="00430D67" w:rsidP="00147ADA">
            <w:pPr>
              <w:spacing w:line="240" w:lineRule="auto"/>
              <w:ind w:left="-101"/>
              <w:rPr>
                <w:color w:val="000000"/>
                <w:sz w:val="16"/>
                <w:szCs w:val="16"/>
                <w:lang w:val="en-GB"/>
              </w:rPr>
            </w:pPr>
          </w:p>
        </w:tc>
        <w:tc>
          <w:tcPr>
            <w:tcW w:w="1044" w:type="dxa"/>
            <w:tcBorders>
              <w:left w:val="nil"/>
              <w:right w:val="nil"/>
            </w:tcBorders>
            <w:shd w:val="clear" w:color="auto" w:fill="FAFAFA"/>
            <w:noWrap/>
            <w:vAlign w:val="bottom"/>
            <w:hideMark/>
          </w:tcPr>
          <w:p w14:paraId="25023712" w14:textId="77777777" w:rsidR="00430D67" w:rsidRPr="00460D71" w:rsidRDefault="00430D67" w:rsidP="00147ADA">
            <w:pPr>
              <w:spacing w:line="240" w:lineRule="auto"/>
              <w:ind w:right="-72"/>
              <w:jc w:val="right"/>
              <w:rPr>
                <w:sz w:val="16"/>
                <w:szCs w:val="16"/>
                <w:lang w:val="en-GB"/>
              </w:rPr>
            </w:pPr>
          </w:p>
        </w:tc>
        <w:tc>
          <w:tcPr>
            <w:tcW w:w="1418" w:type="dxa"/>
            <w:tcBorders>
              <w:left w:val="nil"/>
              <w:right w:val="nil"/>
            </w:tcBorders>
            <w:shd w:val="clear" w:color="auto" w:fill="FAFAFA"/>
            <w:noWrap/>
            <w:vAlign w:val="bottom"/>
            <w:hideMark/>
          </w:tcPr>
          <w:p w14:paraId="61077398" w14:textId="77777777" w:rsidR="00430D67" w:rsidRPr="00460D71" w:rsidRDefault="00430D67" w:rsidP="00147ADA">
            <w:pPr>
              <w:spacing w:line="240" w:lineRule="auto"/>
              <w:ind w:right="-72"/>
              <w:jc w:val="right"/>
              <w:rPr>
                <w:rFonts w:cs="Arial"/>
                <w:sz w:val="16"/>
                <w:szCs w:val="16"/>
                <w:lang w:val="en-GB"/>
              </w:rPr>
            </w:pPr>
          </w:p>
        </w:tc>
        <w:tc>
          <w:tcPr>
            <w:tcW w:w="1207" w:type="dxa"/>
            <w:tcBorders>
              <w:left w:val="nil"/>
              <w:right w:val="nil"/>
            </w:tcBorders>
            <w:shd w:val="clear" w:color="auto" w:fill="FAFAFA"/>
            <w:noWrap/>
            <w:vAlign w:val="bottom"/>
            <w:hideMark/>
          </w:tcPr>
          <w:p w14:paraId="75EA880D" w14:textId="77777777" w:rsidR="00430D67" w:rsidRPr="00460D71" w:rsidRDefault="00430D67" w:rsidP="00147ADA">
            <w:pPr>
              <w:spacing w:line="240" w:lineRule="auto"/>
              <w:ind w:right="-72"/>
              <w:jc w:val="right"/>
              <w:rPr>
                <w:rFonts w:cs="Arial"/>
                <w:sz w:val="16"/>
                <w:szCs w:val="16"/>
                <w:lang w:val="en-GB"/>
              </w:rPr>
            </w:pPr>
          </w:p>
        </w:tc>
        <w:tc>
          <w:tcPr>
            <w:tcW w:w="1275" w:type="dxa"/>
            <w:tcBorders>
              <w:left w:val="nil"/>
              <w:right w:val="nil"/>
            </w:tcBorders>
            <w:shd w:val="clear" w:color="auto" w:fill="FAFAFA"/>
            <w:noWrap/>
            <w:vAlign w:val="bottom"/>
            <w:hideMark/>
          </w:tcPr>
          <w:p w14:paraId="417241E6" w14:textId="77777777" w:rsidR="00430D67" w:rsidRPr="00460D71" w:rsidRDefault="00430D67" w:rsidP="00147ADA">
            <w:pPr>
              <w:spacing w:line="240" w:lineRule="auto"/>
              <w:ind w:right="-72"/>
              <w:jc w:val="right"/>
              <w:rPr>
                <w:rFonts w:cs="Arial"/>
                <w:sz w:val="16"/>
                <w:szCs w:val="16"/>
                <w:lang w:val="en-GB"/>
              </w:rPr>
            </w:pPr>
          </w:p>
        </w:tc>
        <w:tc>
          <w:tcPr>
            <w:tcW w:w="1245" w:type="dxa"/>
            <w:tcBorders>
              <w:left w:val="nil"/>
              <w:right w:val="nil"/>
            </w:tcBorders>
            <w:shd w:val="clear" w:color="auto" w:fill="FAFAFA"/>
            <w:noWrap/>
            <w:vAlign w:val="bottom"/>
            <w:hideMark/>
          </w:tcPr>
          <w:p w14:paraId="5756F30A" w14:textId="77777777" w:rsidR="00430D67" w:rsidRPr="00460D71" w:rsidRDefault="00430D67" w:rsidP="00147ADA">
            <w:pPr>
              <w:spacing w:line="240" w:lineRule="auto"/>
              <w:ind w:right="-72"/>
              <w:jc w:val="right"/>
              <w:rPr>
                <w:rFonts w:cs="Arial"/>
                <w:sz w:val="16"/>
                <w:szCs w:val="16"/>
                <w:lang w:val="en-GB"/>
              </w:rPr>
            </w:pPr>
          </w:p>
        </w:tc>
      </w:tr>
      <w:tr w:rsidR="00430D67" w:rsidRPr="00117995" w14:paraId="315C610A" w14:textId="77777777" w:rsidTr="00147ADA">
        <w:trPr>
          <w:trHeight w:val="20"/>
        </w:trPr>
        <w:tc>
          <w:tcPr>
            <w:tcW w:w="3261" w:type="dxa"/>
            <w:tcBorders>
              <w:top w:val="nil"/>
              <w:left w:val="nil"/>
              <w:bottom w:val="nil"/>
              <w:right w:val="nil"/>
            </w:tcBorders>
            <w:shd w:val="clear" w:color="auto" w:fill="auto"/>
            <w:noWrap/>
            <w:vAlign w:val="bottom"/>
            <w:hideMark/>
          </w:tcPr>
          <w:p w14:paraId="227EF066" w14:textId="77777777" w:rsidR="00430D67" w:rsidRDefault="00430D67" w:rsidP="00147ADA">
            <w:pPr>
              <w:spacing w:line="240" w:lineRule="auto"/>
              <w:ind w:left="-101"/>
              <w:rPr>
                <w:b/>
                <w:bCs/>
                <w:color w:val="000000"/>
                <w:sz w:val="16"/>
                <w:szCs w:val="16"/>
                <w:lang w:val="en-GB"/>
              </w:rPr>
            </w:pPr>
            <w:r w:rsidRPr="00117995">
              <w:rPr>
                <w:b/>
                <w:bCs/>
                <w:color w:val="000000"/>
                <w:sz w:val="16"/>
                <w:szCs w:val="16"/>
                <w:lang w:val="en-GB"/>
              </w:rPr>
              <w:t xml:space="preserve">Financial liabilities not measured </w:t>
            </w:r>
          </w:p>
          <w:p w14:paraId="7AD93824" w14:textId="77777777" w:rsidR="00430D67" w:rsidRPr="00117995" w:rsidRDefault="00430D67" w:rsidP="00147ADA">
            <w:pPr>
              <w:spacing w:line="240" w:lineRule="auto"/>
              <w:ind w:left="-101"/>
              <w:rPr>
                <w:b/>
                <w:bCs/>
                <w:color w:val="000000"/>
                <w:sz w:val="16"/>
                <w:szCs w:val="16"/>
                <w:lang w:val="en-GB"/>
              </w:rPr>
            </w:pPr>
            <w:r>
              <w:rPr>
                <w:b/>
                <w:bCs/>
                <w:color w:val="000000"/>
                <w:sz w:val="16"/>
                <w:szCs w:val="16"/>
                <w:lang w:val="en-GB"/>
              </w:rPr>
              <w:t xml:space="preserve">   </w:t>
            </w:r>
            <w:r w:rsidRPr="00117995">
              <w:rPr>
                <w:b/>
                <w:bCs/>
                <w:color w:val="000000"/>
                <w:sz w:val="16"/>
                <w:szCs w:val="16"/>
                <w:lang w:val="en-GB"/>
              </w:rPr>
              <w:t>at fair</w:t>
            </w:r>
            <w:r>
              <w:rPr>
                <w:b/>
                <w:bCs/>
                <w:color w:val="000000"/>
                <w:sz w:val="16"/>
                <w:szCs w:val="16"/>
                <w:lang w:val="en-GB"/>
              </w:rPr>
              <w:t xml:space="preserve"> </w:t>
            </w:r>
            <w:r w:rsidRPr="00117995">
              <w:rPr>
                <w:b/>
                <w:bCs/>
                <w:color w:val="000000"/>
                <w:sz w:val="16"/>
                <w:szCs w:val="16"/>
                <w:lang w:val="en-GB"/>
              </w:rPr>
              <w:t xml:space="preserve">value </w:t>
            </w:r>
          </w:p>
        </w:tc>
        <w:tc>
          <w:tcPr>
            <w:tcW w:w="1044" w:type="dxa"/>
            <w:tcBorders>
              <w:top w:val="nil"/>
              <w:left w:val="nil"/>
              <w:right w:val="nil"/>
            </w:tcBorders>
            <w:shd w:val="clear" w:color="auto" w:fill="FAFAFA"/>
            <w:noWrap/>
            <w:vAlign w:val="bottom"/>
            <w:hideMark/>
          </w:tcPr>
          <w:p w14:paraId="7A4BBB08" w14:textId="77777777" w:rsidR="00430D67" w:rsidRPr="00460D71" w:rsidRDefault="00430D67" w:rsidP="00147ADA">
            <w:pPr>
              <w:spacing w:line="240" w:lineRule="auto"/>
              <w:ind w:right="-72"/>
              <w:jc w:val="right"/>
              <w:rPr>
                <w:i/>
                <w:iCs/>
                <w:color w:val="000000"/>
                <w:sz w:val="16"/>
                <w:szCs w:val="16"/>
                <w:lang w:val="en-GB"/>
              </w:rPr>
            </w:pPr>
          </w:p>
        </w:tc>
        <w:tc>
          <w:tcPr>
            <w:tcW w:w="1418" w:type="dxa"/>
            <w:tcBorders>
              <w:top w:val="nil"/>
              <w:left w:val="nil"/>
              <w:right w:val="nil"/>
            </w:tcBorders>
            <w:shd w:val="clear" w:color="auto" w:fill="FAFAFA"/>
            <w:noWrap/>
            <w:vAlign w:val="bottom"/>
            <w:hideMark/>
          </w:tcPr>
          <w:p w14:paraId="465308C8" w14:textId="77777777" w:rsidR="00430D67" w:rsidRPr="00460D71" w:rsidRDefault="00430D67" w:rsidP="00147ADA">
            <w:pPr>
              <w:spacing w:line="240" w:lineRule="auto"/>
              <w:ind w:right="-72"/>
              <w:jc w:val="right"/>
              <w:rPr>
                <w:rFonts w:cs="Arial"/>
                <w:i/>
                <w:iCs/>
                <w:sz w:val="16"/>
                <w:szCs w:val="16"/>
                <w:lang w:val="en-GB"/>
              </w:rPr>
            </w:pPr>
          </w:p>
        </w:tc>
        <w:tc>
          <w:tcPr>
            <w:tcW w:w="1207" w:type="dxa"/>
            <w:tcBorders>
              <w:top w:val="nil"/>
              <w:left w:val="nil"/>
              <w:right w:val="nil"/>
            </w:tcBorders>
            <w:shd w:val="clear" w:color="auto" w:fill="FAFAFA"/>
            <w:noWrap/>
            <w:vAlign w:val="bottom"/>
            <w:hideMark/>
          </w:tcPr>
          <w:p w14:paraId="7A84C9A1" w14:textId="77777777" w:rsidR="00430D67" w:rsidRPr="00460D71" w:rsidRDefault="00430D67" w:rsidP="00147ADA">
            <w:pPr>
              <w:spacing w:line="240" w:lineRule="auto"/>
              <w:ind w:right="-72"/>
              <w:jc w:val="right"/>
              <w:rPr>
                <w:rFonts w:cs="Arial"/>
                <w:i/>
                <w:iCs/>
                <w:sz w:val="16"/>
                <w:szCs w:val="16"/>
                <w:lang w:val="en-GB"/>
              </w:rPr>
            </w:pPr>
          </w:p>
        </w:tc>
        <w:tc>
          <w:tcPr>
            <w:tcW w:w="1275" w:type="dxa"/>
            <w:tcBorders>
              <w:top w:val="nil"/>
              <w:left w:val="nil"/>
              <w:right w:val="nil"/>
            </w:tcBorders>
            <w:shd w:val="clear" w:color="auto" w:fill="FAFAFA"/>
            <w:noWrap/>
            <w:vAlign w:val="bottom"/>
            <w:hideMark/>
          </w:tcPr>
          <w:p w14:paraId="533811AF" w14:textId="77777777" w:rsidR="00430D67" w:rsidRPr="00460D71" w:rsidRDefault="00430D67" w:rsidP="00147ADA">
            <w:pPr>
              <w:spacing w:line="240" w:lineRule="auto"/>
              <w:ind w:right="-72"/>
              <w:jc w:val="right"/>
              <w:rPr>
                <w:rFonts w:cs="Arial"/>
                <w:i/>
                <w:iCs/>
                <w:sz w:val="16"/>
                <w:szCs w:val="16"/>
                <w:lang w:val="en-GB"/>
              </w:rPr>
            </w:pPr>
          </w:p>
        </w:tc>
        <w:tc>
          <w:tcPr>
            <w:tcW w:w="1245" w:type="dxa"/>
            <w:tcBorders>
              <w:top w:val="nil"/>
              <w:left w:val="nil"/>
              <w:right w:val="nil"/>
            </w:tcBorders>
            <w:shd w:val="clear" w:color="auto" w:fill="FAFAFA"/>
            <w:noWrap/>
            <w:vAlign w:val="bottom"/>
            <w:hideMark/>
          </w:tcPr>
          <w:p w14:paraId="290B4B81" w14:textId="77777777" w:rsidR="00430D67" w:rsidRPr="00460D71" w:rsidRDefault="00430D67" w:rsidP="00147ADA">
            <w:pPr>
              <w:spacing w:line="240" w:lineRule="auto"/>
              <w:ind w:right="-72"/>
              <w:jc w:val="right"/>
              <w:rPr>
                <w:rFonts w:cs="Arial"/>
                <w:i/>
                <w:iCs/>
                <w:sz w:val="16"/>
                <w:szCs w:val="16"/>
                <w:lang w:val="en-GB"/>
              </w:rPr>
            </w:pPr>
          </w:p>
        </w:tc>
      </w:tr>
      <w:tr w:rsidR="00430D67" w:rsidRPr="00117995" w14:paraId="0D06912C" w14:textId="77777777" w:rsidTr="00147ADA">
        <w:trPr>
          <w:trHeight w:val="20"/>
        </w:trPr>
        <w:tc>
          <w:tcPr>
            <w:tcW w:w="3261" w:type="dxa"/>
            <w:tcBorders>
              <w:top w:val="nil"/>
              <w:left w:val="nil"/>
              <w:right w:val="nil"/>
            </w:tcBorders>
            <w:shd w:val="clear" w:color="auto" w:fill="auto"/>
            <w:noWrap/>
            <w:vAlign w:val="bottom"/>
            <w:hideMark/>
          </w:tcPr>
          <w:p w14:paraId="400399EB" w14:textId="77777777" w:rsidR="00430D67" w:rsidRPr="00117995" w:rsidRDefault="00430D67" w:rsidP="00147ADA">
            <w:pPr>
              <w:spacing w:line="240" w:lineRule="auto"/>
              <w:ind w:left="-101"/>
              <w:rPr>
                <w:color w:val="000000"/>
                <w:sz w:val="16"/>
                <w:szCs w:val="16"/>
                <w:lang w:val="en-GB"/>
              </w:rPr>
            </w:pPr>
            <w:r w:rsidRPr="00460D71">
              <w:rPr>
                <w:color w:val="000000"/>
                <w:sz w:val="16"/>
                <w:szCs w:val="16"/>
                <w:lang w:val="en-GB"/>
              </w:rPr>
              <w:t>Long-term borrowings from an associate</w:t>
            </w:r>
          </w:p>
        </w:tc>
        <w:tc>
          <w:tcPr>
            <w:tcW w:w="1044" w:type="dxa"/>
            <w:tcBorders>
              <w:top w:val="nil"/>
              <w:left w:val="nil"/>
              <w:bottom w:val="single" w:sz="4" w:space="0" w:color="auto"/>
              <w:right w:val="nil"/>
            </w:tcBorders>
            <w:shd w:val="clear" w:color="auto" w:fill="FAFAFA"/>
            <w:noWrap/>
            <w:vAlign w:val="bottom"/>
            <w:hideMark/>
          </w:tcPr>
          <w:p w14:paraId="6534ABAE" w14:textId="77777777" w:rsidR="00430D67" w:rsidRPr="00460D71" w:rsidRDefault="00430D67" w:rsidP="00147ADA">
            <w:pPr>
              <w:spacing w:line="240" w:lineRule="auto"/>
              <w:ind w:right="-72"/>
              <w:jc w:val="right"/>
              <w:rPr>
                <w:color w:val="000000"/>
                <w:sz w:val="16"/>
                <w:szCs w:val="16"/>
                <w:lang w:val="en-GB"/>
              </w:rPr>
            </w:pPr>
            <w:r w:rsidRPr="00460D71">
              <w:rPr>
                <w:color w:val="000000"/>
                <w:sz w:val="16"/>
                <w:szCs w:val="16"/>
                <w:lang w:val="en-GB"/>
              </w:rPr>
              <w:t>-</w:t>
            </w:r>
          </w:p>
        </w:tc>
        <w:tc>
          <w:tcPr>
            <w:tcW w:w="1418" w:type="dxa"/>
            <w:tcBorders>
              <w:top w:val="nil"/>
              <w:left w:val="nil"/>
              <w:bottom w:val="single" w:sz="4" w:space="0" w:color="auto"/>
              <w:right w:val="nil"/>
            </w:tcBorders>
            <w:shd w:val="clear" w:color="auto" w:fill="FAFAFA"/>
            <w:noWrap/>
            <w:vAlign w:val="bottom"/>
            <w:hideMark/>
          </w:tcPr>
          <w:p w14:paraId="30AB0DD9" w14:textId="77777777" w:rsidR="00430D67" w:rsidRPr="00460D71" w:rsidRDefault="00430D67" w:rsidP="00147ADA">
            <w:pPr>
              <w:spacing w:line="240" w:lineRule="auto"/>
              <w:ind w:right="-72"/>
              <w:jc w:val="right"/>
              <w:rPr>
                <w:rFonts w:cs="Arial"/>
                <w:sz w:val="16"/>
                <w:szCs w:val="16"/>
                <w:lang w:val="en-GB"/>
              </w:rPr>
            </w:pPr>
            <w:r w:rsidRPr="00460D71">
              <w:rPr>
                <w:rFonts w:cs="Arial"/>
                <w:sz w:val="16"/>
                <w:szCs w:val="16"/>
                <w:lang w:val="en-GB"/>
              </w:rPr>
              <w:t>-</w:t>
            </w:r>
          </w:p>
        </w:tc>
        <w:tc>
          <w:tcPr>
            <w:tcW w:w="1207" w:type="dxa"/>
            <w:tcBorders>
              <w:top w:val="nil"/>
              <w:left w:val="nil"/>
              <w:bottom w:val="single" w:sz="4" w:space="0" w:color="auto"/>
              <w:right w:val="nil"/>
            </w:tcBorders>
            <w:shd w:val="clear" w:color="auto" w:fill="FAFAFA"/>
            <w:noWrap/>
            <w:vAlign w:val="bottom"/>
            <w:hideMark/>
          </w:tcPr>
          <w:p w14:paraId="2D3F1D4B" w14:textId="77777777" w:rsidR="00430D67" w:rsidRPr="00460D71" w:rsidRDefault="00430D67" w:rsidP="00147ADA">
            <w:pPr>
              <w:spacing w:line="240" w:lineRule="auto"/>
              <w:ind w:right="-72"/>
              <w:jc w:val="right"/>
              <w:rPr>
                <w:rFonts w:cs="Arial"/>
                <w:sz w:val="16"/>
                <w:szCs w:val="16"/>
                <w:lang w:val="en-GB"/>
              </w:rPr>
            </w:pPr>
            <w:r>
              <w:rPr>
                <w:rFonts w:cs="Arial"/>
                <w:sz w:val="16"/>
                <w:szCs w:val="16"/>
                <w:lang w:val="en-GB"/>
              </w:rPr>
              <w:t>3,235,654,702</w:t>
            </w:r>
          </w:p>
        </w:tc>
        <w:tc>
          <w:tcPr>
            <w:tcW w:w="1275" w:type="dxa"/>
            <w:tcBorders>
              <w:top w:val="nil"/>
              <w:left w:val="nil"/>
              <w:bottom w:val="single" w:sz="4" w:space="0" w:color="auto"/>
              <w:right w:val="nil"/>
            </w:tcBorders>
            <w:shd w:val="clear" w:color="auto" w:fill="FAFAFA"/>
            <w:noWrap/>
            <w:vAlign w:val="bottom"/>
            <w:hideMark/>
          </w:tcPr>
          <w:p w14:paraId="69538974" w14:textId="77777777" w:rsidR="00430D67" w:rsidRPr="00460D71" w:rsidRDefault="00430D67" w:rsidP="00147ADA">
            <w:pPr>
              <w:spacing w:line="240" w:lineRule="auto"/>
              <w:ind w:right="-72"/>
              <w:jc w:val="right"/>
              <w:rPr>
                <w:rFonts w:cs="Arial"/>
                <w:sz w:val="16"/>
                <w:szCs w:val="16"/>
                <w:lang w:val="en-GB"/>
              </w:rPr>
            </w:pPr>
            <w:r>
              <w:rPr>
                <w:rFonts w:cs="Arial"/>
                <w:sz w:val="16"/>
                <w:szCs w:val="16"/>
                <w:lang w:val="en-GB"/>
              </w:rPr>
              <w:t>3,235,654,702</w:t>
            </w:r>
          </w:p>
        </w:tc>
        <w:tc>
          <w:tcPr>
            <w:tcW w:w="1245" w:type="dxa"/>
            <w:tcBorders>
              <w:top w:val="nil"/>
              <w:left w:val="nil"/>
              <w:bottom w:val="single" w:sz="4" w:space="0" w:color="auto"/>
              <w:right w:val="nil"/>
            </w:tcBorders>
            <w:shd w:val="clear" w:color="auto" w:fill="FAFAFA"/>
            <w:noWrap/>
            <w:vAlign w:val="bottom"/>
            <w:hideMark/>
          </w:tcPr>
          <w:p w14:paraId="44CD24B8" w14:textId="77777777" w:rsidR="00430D67" w:rsidRPr="00460D71" w:rsidRDefault="00430D67" w:rsidP="00147ADA">
            <w:pPr>
              <w:spacing w:line="240" w:lineRule="auto"/>
              <w:ind w:right="-72"/>
              <w:jc w:val="right"/>
              <w:rPr>
                <w:rFonts w:cs="Arial"/>
                <w:sz w:val="16"/>
                <w:szCs w:val="16"/>
                <w:lang w:val="en-GB"/>
              </w:rPr>
            </w:pPr>
            <w:r>
              <w:rPr>
                <w:rFonts w:cs="Arial"/>
                <w:sz w:val="16"/>
                <w:szCs w:val="16"/>
                <w:lang w:val="en-GB"/>
              </w:rPr>
              <w:t>3,</w:t>
            </w:r>
            <w:r w:rsidR="00702E99">
              <w:rPr>
                <w:rFonts w:cs="Arial"/>
                <w:sz w:val="16"/>
                <w:szCs w:val="16"/>
                <w:lang w:val="en-GB"/>
              </w:rPr>
              <w:t>250,000,000</w:t>
            </w:r>
          </w:p>
        </w:tc>
      </w:tr>
      <w:tr w:rsidR="000422E3" w:rsidRPr="00117995" w14:paraId="4D2757D8" w14:textId="77777777" w:rsidTr="00147ADA">
        <w:trPr>
          <w:trHeight w:val="20"/>
        </w:trPr>
        <w:tc>
          <w:tcPr>
            <w:tcW w:w="3261" w:type="dxa"/>
            <w:tcBorders>
              <w:top w:val="nil"/>
              <w:left w:val="nil"/>
              <w:right w:val="nil"/>
            </w:tcBorders>
            <w:shd w:val="clear" w:color="auto" w:fill="auto"/>
            <w:noWrap/>
            <w:vAlign w:val="bottom"/>
          </w:tcPr>
          <w:p w14:paraId="4FFBEECB" w14:textId="77777777" w:rsidR="000422E3" w:rsidRPr="00460D71" w:rsidRDefault="000422E3" w:rsidP="00147ADA">
            <w:pPr>
              <w:spacing w:line="240" w:lineRule="auto"/>
              <w:ind w:left="-101"/>
              <w:rPr>
                <w:color w:val="000000"/>
                <w:sz w:val="16"/>
                <w:szCs w:val="16"/>
                <w:lang w:val="en-GB"/>
              </w:rPr>
            </w:pPr>
          </w:p>
        </w:tc>
        <w:tc>
          <w:tcPr>
            <w:tcW w:w="1044" w:type="dxa"/>
            <w:tcBorders>
              <w:top w:val="single" w:sz="4" w:space="0" w:color="auto"/>
              <w:left w:val="nil"/>
              <w:right w:val="nil"/>
            </w:tcBorders>
            <w:shd w:val="clear" w:color="auto" w:fill="FAFAFA"/>
            <w:noWrap/>
            <w:vAlign w:val="bottom"/>
          </w:tcPr>
          <w:p w14:paraId="0F04C93A" w14:textId="77777777" w:rsidR="000422E3" w:rsidRPr="00460D71" w:rsidRDefault="000422E3" w:rsidP="00147ADA">
            <w:pPr>
              <w:spacing w:line="240" w:lineRule="auto"/>
              <w:ind w:right="-72"/>
              <w:jc w:val="right"/>
              <w:rPr>
                <w:color w:val="000000"/>
                <w:sz w:val="16"/>
                <w:szCs w:val="16"/>
                <w:lang w:val="en-GB"/>
              </w:rPr>
            </w:pPr>
          </w:p>
        </w:tc>
        <w:tc>
          <w:tcPr>
            <w:tcW w:w="1418" w:type="dxa"/>
            <w:tcBorders>
              <w:top w:val="single" w:sz="4" w:space="0" w:color="auto"/>
              <w:left w:val="nil"/>
              <w:right w:val="nil"/>
            </w:tcBorders>
            <w:shd w:val="clear" w:color="auto" w:fill="FAFAFA"/>
            <w:noWrap/>
            <w:vAlign w:val="bottom"/>
          </w:tcPr>
          <w:p w14:paraId="45A863A0" w14:textId="77777777" w:rsidR="000422E3" w:rsidRPr="00460D71" w:rsidRDefault="000422E3" w:rsidP="00147ADA">
            <w:pPr>
              <w:spacing w:line="240" w:lineRule="auto"/>
              <w:ind w:right="-72"/>
              <w:jc w:val="right"/>
              <w:rPr>
                <w:rFonts w:cs="Arial"/>
                <w:sz w:val="16"/>
                <w:szCs w:val="16"/>
                <w:lang w:val="en-GB"/>
              </w:rPr>
            </w:pPr>
          </w:p>
        </w:tc>
        <w:tc>
          <w:tcPr>
            <w:tcW w:w="1207" w:type="dxa"/>
            <w:tcBorders>
              <w:top w:val="single" w:sz="4" w:space="0" w:color="auto"/>
              <w:left w:val="nil"/>
              <w:right w:val="nil"/>
            </w:tcBorders>
            <w:shd w:val="clear" w:color="auto" w:fill="FAFAFA"/>
            <w:noWrap/>
            <w:vAlign w:val="bottom"/>
          </w:tcPr>
          <w:p w14:paraId="6802DBBF" w14:textId="77777777" w:rsidR="000422E3" w:rsidRDefault="000422E3" w:rsidP="00147ADA">
            <w:pPr>
              <w:spacing w:line="240" w:lineRule="auto"/>
              <w:ind w:right="-72"/>
              <w:jc w:val="right"/>
              <w:rPr>
                <w:rFonts w:cs="Arial"/>
                <w:sz w:val="16"/>
                <w:szCs w:val="16"/>
                <w:lang w:val="en-GB"/>
              </w:rPr>
            </w:pPr>
          </w:p>
        </w:tc>
        <w:tc>
          <w:tcPr>
            <w:tcW w:w="1275" w:type="dxa"/>
            <w:tcBorders>
              <w:top w:val="single" w:sz="4" w:space="0" w:color="auto"/>
              <w:left w:val="nil"/>
              <w:right w:val="nil"/>
            </w:tcBorders>
            <w:shd w:val="clear" w:color="auto" w:fill="FAFAFA"/>
            <w:noWrap/>
            <w:vAlign w:val="bottom"/>
          </w:tcPr>
          <w:p w14:paraId="50B51A6F" w14:textId="77777777" w:rsidR="000422E3" w:rsidRDefault="000422E3" w:rsidP="00147ADA">
            <w:pPr>
              <w:spacing w:line="240" w:lineRule="auto"/>
              <w:ind w:right="-72"/>
              <w:jc w:val="right"/>
              <w:rPr>
                <w:rFonts w:cs="Arial"/>
                <w:sz w:val="16"/>
                <w:szCs w:val="16"/>
                <w:lang w:val="en-GB"/>
              </w:rPr>
            </w:pPr>
          </w:p>
        </w:tc>
        <w:tc>
          <w:tcPr>
            <w:tcW w:w="1245" w:type="dxa"/>
            <w:tcBorders>
              <w:top w:val="single" w:sz="4" w:space="0" w:color="auto"/>
              <w:left w:val="nil"/>
              <w:right w:val="nil"/>
            </w:tcBorders>
            <w:shd w:val="clear" w:color="auto" w:fill="FAFAFA"/>
            <w:noWrap/>
            <w:vAlign w:val="bottom"/>
          </w:tcPr>
          <w:p w14:paraId="4EC3EB51" w14:textId="77777777" w:rsidR="000422E3" w:rsidRDefault="000422E3" w:rsidP="00147ADA">
            <w:pPr>
              <w:spacing w:line="240" w:lineRule="auto"/>
              <w:ind w:right="-72"/>
              <w:jc w:val="right"/>
              <w:rPr>
                <w:rFonts w:cs="Arial"/>
                <w:sz w:val="16"/>
                <w:szCs w:val="16"/>
                <w:lang w:val="en-GB"/>
              </w:rPr>
            </w:pPr>
          </w:p>
        </w:tc>
      </w:tr>
      <w:tr w:rsidR="00430D67" w:rsidRPr="00117995" w14:paraId="1A4B6F22" w14:textId="77777777" w:rsidTr="00147ADA">
        <w:trPr>
          <w:trHeight w:val="20"/>
        </w:trPr>
        <w:tc>
          <w:tcPr>
            <w:tcW w:w="3261" w:type="dxa"/>
            <w:tcBorders>
              <w:left w:val="nil"/>
              <w:bottom w:val="nil"/>
              <w:right w:val="nil"/>
            </w:tcBorders>
            <w:shd w:val="clear" w:color="auto" w:fill="auto"/>
            <w:noWrap/>
            <w:vAlign w:val="bottom"/>
          </w:tcPr>
          <w:p w14:paraId="7961D601" w14:textId="77777777" w:rsidR="00430D67" w:rsidRPr="00117995" w:rsidRDefault="00430D67" w:rsidP="00147ADA">
            <w:pPr>
              <w:spacing w:line="240" w:lineRule="auto"/>
              <w:ind w:left="-101"/>
              <w:rPr>
                <w:sz w:val="16"/>
                <w:szCs w:val="16"/>
                <w:lang w:val="en-GB"/>
              </w:rPr>
            </w:pPr>
          </w:p>
        </w:tc>
        <w:tc>
          <w:tcPr>
            <w:tcW w:w="1044" w:type="dxa"/>
            <w:tcBorders>
              <w:left w:val="nil"/>
              <w:bottom w:val="single" w:sz="4" w:space="0" w:color="auto"/>
              <w:right w:val="nil"/>
            </w:tcBorders>
            <w:shd w:val="clear" w:color="auto" w:fill="FAFAFA"/>
            <w:noWrap/>
            <w:vAlign w:val="bottom"/>
          </w:tcPr>
          <w:p w14:paraId="395BCAB7" w14:textId="77777777" w:rsidR="00430D67" w:rsidRPr="00460D71" w:rsidRDefault="00430D67" w:rsidP="00147ADA">
            <w:pPr>
              <w:spacing w:line="240" w:lineRule="auto"/>
              <w:ind w:right="-72"/>
              <w:jc w:val="right"/>
              <w:rPr>
                <w:color w:val="000000"/>
                <w:sz w:val="16"/>
                <w:szCs w:val="16"/>
                <w:lang w:val="en-GB"/>
              </w:rPr>
            </w:pPr>
            <w:r w:rsidRPr="00460D71">
              <w:rPr>
                <w:color w:val="000000"/>
                <w:sz w:val="16"/>
                <w:szCs w:val="16"/>
                <w:lang w:val="en-GB"/>
              </w:rPr>
              <w:t>-</w:t>
            </w:r>
          </w:p>
        </w:tc>
        <w:tc>
          <w:tcPr>
            <w:tcW w:w="1418" w:type="dxa"/>
            <w:tcBorders>
              <w:left w:val="nil"/>
              <w:bottom w:val="single" w:sz="4" w:space="0" w:color="auto"/>
              <w:right w:val="nil"/>
            </w:tcBorders>
            <w:shd w:val="clear" w:color="auto" w:fill="FAFAFA"/>
            <w:noWrap/>
            <w:vAlign w:val="bottom"/>
          </w:tcPr>
          <w:p w14:paraId="117CAD1E" w14:textId="77777777" w:rsidR="00430D67" w:rsidRPr="00460D71" w:rsidRDefault="00430D67" w:rsidP="00147ADA">
            <w:pPr>
              <w:spacing w:line="240" w:lineRule="auto"/>
              <w:ind w:right="-72"/>
              <w:jc w:val="right"/>
              <w:rPr>
                <w:rFonts w:cs="Arial"/>
                <w:color w:val="000000"/>
                <w:sz w:val="16"/>
                <w:szCs w:val="16"/>
                <w:lang w:val="en-GB"/>
              </w:rPr>
            </w:pPr>
            <w:r w:rsidRPr="00460D71">
              <w:rPr>
                <w:rFonts w:cs="Arial"/>
                <w:color w:val="000000"/>
                <w:sz w:val="16"/>
                <w:szCs w:val="16"/>
                <w:lang w:val="en-GB"/>
              </w:rPr>
              <w:t>-</w:t>
            </w:r>
          </w:p>
        </w:tc>
        <w:tc>
          <w:tcPr>
            <w:tcW w:w="1207" w:type="dxa"/>
            <w:tcBorders>
              <w:left w:val="nil"/>
              <w:bottom w:val="single" w:sz="4" w:space="0" w:color="auto"/>
              <w:right w:val="nil"/>
            </w:tcBorders>
            <w:shd w:val="clear" w:color="auto" w:fill="FAFAFA"/>
            <w:noWrap/>
            <w:vAlign w:val="bottom"/>
          </w:tcPr>
          <w:p w14:paraId="770A1B2E" w14:textId="77777777" w:rsidR="00430D67" w:rsidRPr="00460D71" w:rsidRDefault="00430D67" w:rsidP="00147ADA">
            <w:pPr>
              <w:spacing w:line="240" w:lineRule="auto"/>
              <w:ind w:right="-72"/>
              <w:jc w:val="right"/>
              <w:rPr>
                <w:rFonts w:cs="Arial"/>
                <w:color w:val="000000"/>
                <w:sz w:val="16"/>
                <w:szCs w:val="16"/>
                <w:lang w:val="en-GB"/>
              </w:rPr>
            </w:pPr>
            <w:r>
              <w:rPr>
                <w:rFonts w:cs="Arial"/>
                <w:sz w:val="16"/>
                <w:szCs w:val="16"/>
                <w:lang w:val="en-GB"/>
              </w:rPr>
              <w:t>3,235,654,702</w:t>
            </w:r>
          </w:p>
        </w:tc>
        <w:tc>
          <w:tcPr>
            <w:tcW w:w="1275" w:type="dxa"/>
            <w:tcBorders>
              <w:left w:val="nil"/>
              <w:bottom w:val="single" w:sz="4" w:space="0" w:color="auto"/>
              <w:right w:val="nil"/>
            </w:tcBorders>
            <w:shd w:val="clear" w:color="auto" w:fill="FAFAFA"/>
            <w:noWrap/>
            <w:vAlign w:val="bottom"/>
          </w:tcPr>
          <w:p w14:paraId="59C1B842" w14:textId="77777777" w:rsidR="00430D67" w:rsidRPr="00460D71" w:rsidRDefault="00430D67" w:rsidP="00147ADA">
            <w:pPr>
              <w:spacing w:line="240" w:lineRule="auto"/>
              <w:ind w:right="-72"/>
              <w:jc w:val="right"/>
              <w:rPr>
                <w:rFonts w:cs="Arial"/>
                <w:color w:val="000000"/>
                <w:sz w:val="16"/>
                <w:szCs w:val="16"/>
                <w:lang w:val="en-GB"/>
              </w:rPr>
            </w:pPr>
            <w:r>
              <w:rPr>
                <w:rFonts w:cs="Arial"/>
                <w:sz w:val="16"/>
                <w:szCs w:val="16"/>
                <w:lang w:val="en-GB"/>
              </w:rPr>
              <w:t>3,235,654,702</w:t>
            </w:r>
          </w:p>
        </w:tc>
        <w:tc>
          <w:tcPr>
            <w:tcW w:w="1245" w:type="dxa"/>
            <w:tcBorders>
              <w:left w:val="nil"/>
              <w:bottom w:val="single" w:sz="4" w:space="0" w:color="auto"/>
              <w:right w:val="nil"/>
            </w:tcBorders>
            <w:shd w:val="clear" w:color="auto" w:fill="FAFAFA"/>
            <w:noWrap/>
            <w:vAlign w:val="bottom"/>
          </w:tcPr>
          <w:p w14:paraId="77C6A240" w14:textId="77777777" w:rsidR="00430D67" w:rsidRPr="00460D71" w:rsidRDefault="00702E99" w:rsidP="00147ADA">
            <w:pPr>
              <w:spacing w:line="240" w:lineRule="auto"/>
              <w:ind w:right="-72"/>
              <w:jc w:val="right"/>
              <w:rPr>
                <w:rFonts w:cs="Arial"/>
                <w:color w:val="000000"/>
                <w:sz w:val="16"/>
                <w:szCs w:val="16"/>
                <w:lang w:val="en-GB"/>
              </w:rPr>
            </w:pPr>
            <w:r>
              <w:rPr>
                <w:rFonts w:cs="Arial"/>
                <w:sz w:val="16"/>
                <w:szCs w:val="16"/>
                <w:lang w:val="en-GB"/>
              </w:rPr>
              <w:t>3,250,000,000</w:t>
            </w:r>
          </w:p>
        </w:tc>
      </w:tr>
    </w:tbl>
    <w:p w14:paraId="5AF324D2" w14:textId="77777777" w:rsidR="000422E3" w:rsidRDefault="000422E3" w:rsidP="00774890">
      <w:pPr>
        <w:spacing w:line="240" w:lineRule="auto"/>
        <w:jc w:val="both"/>
        <w:rPr>
          <w:rFonts w:cs="Arial"/>
          <w:sz w:val="18"/>
          <w:szCs w:val="18"/>
          <w:lang w:val="en-GB"/>
        </w:rPr>
      </w:pPr>
    </w:p>
    <w:p w14:paraId="3CD87258" w14:textId="77777777" w:rsidR="000422E3" w:rsidRDefault="000422E3" w:rsidP="00774890">
      <w:pPr>
        <w:spacing w:line="240" w:lineRule="auto"/>
        <w:jc w:val="both"/>
        <w:rPr>
          <w:rFonts w:cs="Arial"/>
          <w:sz w:val="18"/>
          <w:szCs w:val="18"/>
          <w:lang w:val="en-GB"/>
        </w:rPr>
      </w:pPr>
      <w:r>
        <w:rPr>
          <w:rFonts w:cs="Arial"/>
          <w:sz w:val="18"/>
          <w:szCs w:val="18"/>
          <w:lang w:val="en-GB"/>
        </w:rPr>
        <w:br w:type="page"/>
      </w:r>
    </w:p>
    <w:tbl>
      <w:tblPr>
        <w:tblW w:w="9450" w:type="dxa"/>
        <w:tblInd w:w="108" w:type="dxa"/>
        <w:tblLayout w:type="fixed"/>
        <w:tblLook w:val="04A0" w:firstRow="1" w:lastRow="0" w:firstColumn="1" w:lastColumn="0" w:noHBand="0" w:noVBand="1"/>
      </w:tblPr>
      <w:tblGrid>
        <w:gridCol w:w="3870"/>
        <w:gridCol w:w="1418"/>
        <w:gridCol w:w="1559"/>
        <w:gridCol w:w="1417"/>
        <w:gridCol w:w="1165"/>
        <w:gridCol w:w="21"/>
      </w:tblGrid>
      <w:tr w:rsidR="00D27840" w:rsidRPr="0071031F" w14:paraId="68FB134B" w14:textId="77777777" w:rsidTr="00CE523A">
        <w:trPr>
          <w:gridAfter w:val="1"/>
          <w:wAfter w:w="21" w:type="dxa"/>
          <w:trHeight w:val="20"/>
          <w:tblHeader/>
        </w:trPr>
        <w:tc>
          <w:tcPr>
            <w:tcW w:w="3870" w:type="dxa"/>
            <w:tcBorders>
              <w:top w:val="nil"/>
              <w:left w:val="nil"/>
              <w:bottom w:val="nil"/>
              <w:right w:val="nil"/>
            </w:tcBorders>
            <w:shd w:val="clear" w:color="auto" w:fill="auto"/>
            <w:noWrap/>
            <w:vAlign w:val="bottom"/>
          </w:tcPr>
          <w:p w14:paraId="56A75C94" w14:textId="77777777" w:rsidR="00D27840" w:rsidRPr="0071031F" w:rsidRDefault="00D27840" w:rsidP="00867AFC">
            <w:pPr>
              <w:spacing w:line="240" w:lineRule="auto"/>
              <w:ind w:left="-105"/>
              <w:rPr>
                <w:b/>
                <w:bCs/>
                <w:sz w:val="16"/>
                <w:szCs w:val="16"/>
                <w:lang w:val="en-GB"/>
              </w:rPr>
            </w:pPr>
          </w:p>
        </w:tc>
        <w:tc>
          <w:tcPr>
            <w:tcW w:w="5559" w:type="dxa"/>
            <w:gridSpan w:val="4"/>
            <w:tcBorders>
              <w:top w:val="single" w:sz="4" w:space="0" w:color="auto"/>
              <w:left w:val="nil"/>
              <w:bottom w:val="single" w:sz="4" w:space="0" w:color="auto"/>
              <w:right w:val="nil"/>
            </w:tcBorders>
            <w:shd w:val="clear" w:color="auto" w:fill="auto"/>
            <w:vAlign w:val="bottom"/>
          </w:tcPr>
          <w:p w14:paraId="6D9785F6" w14:textId="77777777" w:rsidR="00D27840" w:rsidRPr="0071031F" w:rsidRDefault="00D27840" w:rsidP="00867AFC">
            <w:pPr>
              <w:spacing w:line="240" w:lineRule="auto"/>
              <w:jc w:val="center"/>
              <w:rPr>
                <w:b/>
                <w:bCs/>
                <w:color w:val="000000"/>
                <w:sz w:val="16"/>
                <w:szCs w:val="16"/>
                <w:lang w:val="en-GB"/>
              </w:rPr>
            </w:pPr>
            <w:r>
              <w:rPr>
                <w:b/>
                <w:bCs/>
                <w:color w:val="000000"/>
                <w:sz w:val="16"/>
                <w:szCs w:val="16"/>
                <w:lang w:val="en-GB"/>
              </w:rPr>
              <w:t>Sep</w:t>
            </w:r>
            <w:r w:rsidR="002D3DF2">
              <w:rPr>
                <w:b/>
                <w:bCs/>
                <w:color w:val="000000"/>
                <w:sz w:val="16"/>
                <w:szCs w:val="16"/>
                <w:lang w:val="en-GB"/>
              </w:rPr>
              <w:t>a</w:t>
            </w:r>
            <w:r>
              <w:rPr>
                <w:b/>
                <w:bCs/>
                <w:color w:val="000000"/>
                <w:sz w:val="16"/>
                <w:szCs w:val="16"/>
                <w:lang w:val="en-GB"/>
              </w:rPr>
              <w:t>rate financial statements</w:t>
            </w:r>
          </w:p>
        </w:tc>
      </w:tr>
      <w:tr w:rsidR="00D27840" w:rsidRPr="0071031F" w14:paraId="08C3C6DE" w14:textId="77777777" w:rsidTr="000422E3">
        <w:trPr>
          <w:trHeight w:val="20"/>
          <w:tblHeader/>
        </w:trPr>
        <w:tc>
          <w:tcPr>
            <w:tcW w:w="3870" w:type="dxa"/>
            <w:tcBorders>
              <w:top w:val="nil"/>
              <w:left w:val="nil"/>
              <w:bottom w:val="nil"/>
              <w:right w:val="nil"/>
            </w:tcBorders>
            <w:shd w:val="clear" w:color="auto" w:fill="auto"/>
            <w:noWrap/>
            <w:vAlign w:val="bottom"/>
            <w:hideMark/>
          </w:tcPr>
          <w:p w14:paraId="032017DD" w14:textId="77777777" w:rsidR="00D27840" w:rsidRPr="0071031F" w:rsidRDefault="00D27840" w:rsidP="00867AFC">
            <w:pPr>
              <w:spacing w:line="240" w:lineRule="auto"/>
              <w:ind w:left="-105"/>
              <w:rPr>
                <w:b/>
                <w:bCs/>
                <w:sz w:val="16"/>
                <w:szCs w:val="16"/>
                <w:lang w:val="en-GB"/>
              </w:rPr>
            </w:pPr>
          </w:p>
        </w:tc>
        <w:tc>
          <w:tcPr>
            <w:tcW w:w="1418" w:type="dxa"/>
            <w:tcBorders>
              <w:top w:val="single" w:sz="4" w:space="0" w:color="auto"/>
              <w:left w:val="nil"/>
              <w:bottom w:val="nil"/>
              <w:right w:val="nil"/>
            </w:tcBorders>
            <w:shd w:val="clear" w:color="auto" w:fill="auto"/>
            <w:vAlign w:val="bottom"/>
            <w:hideMark/>
          </w:tcPr>
          <w:p w14:paraId="0140372E" w14:textId="77777777" w:rsidR="00D27840" w:rsidRPr="0071031F" w:rsidRDefault="00D27840" w:rsidP="00867AFC">
            <w:pPr>
              <w:spacing w:line="240" w:lineRule="auto"/>
              <w:ind w:right="-72"/>
              <w:jc w:val="right"/>
              <w:rPr>
                <w:b/>
                <w:bCs/>
                <w:color w:val="000000"/>
                <w:sz w:val="16"/>
                <w:szCs w:val="16"/>
                <w:lang w:val="en-GB"/>
              </w:rPr>
            </w:pPr>
            <w:r w:rsidRPr="0071031F">
              <w:rPr>
                <w:b/>
                <w:bCs/>
                <w:color w:val="000000"/>
                <w:sz w:val="16"/>
                <w:szCs w:val="16"/>
                <w:lang w:val="en-GB"/>
              </w:rPr>
              <w:t>Fair value through other comprehensive income (FVOCI)</w:t>
            </w:r>
          </w:p>
        </w:tc>
        <w:tc>
          <w:tcPr>
            <w:tcW w:w="1559" w:type="dxa"/>
            <w:tcBorders>
              <w:top w:val="single" w:sz="4" w:space="0" w:color="auto"/>
              <w:left w:val="nil"/>
              <w:bottom w:val="nil"/>
              <w:right w:val="nil"/>
            </w:tcBorders>
            <w:shd w:val="clear" w:color="auto" w:fill="auto"/>
            <w:vAlign w:val="bottom"/>
            <w:hideMark/>
          </w:tcPr>
          <w:p w14:paraId="1791948A" w14:textId="77777777" w:rsidR="00D27840" w:rsidRPr="0071031F" w:rsidRDefault="00D27840" w:rsidP="00867AFC">
            <w:pPr>
              <w:spacing w:line="240" w:lineRule="auto"/>
              <w:ind w:right="-72"/>
              <w:jc w:val="right"/>
              <w:rPr>
                <w:b/>
                <w:bCs/>
                <w:color w:val="000000"/>
                <w:sz w:val="16"/>
                <w:szCs w:val="16"/>
                <w:lang w:val="en-GB"/>
              </w:rPr>
            </w:pPr>
            <w:r w:rsidRPr="0071031F">
              <w:rPr>
                <w:b/>
                <w:bCs/>
                <w:color w:val="000000"/>
                <w:sz w:val="16"/>
                <w:szCs w:val="16"/>
                <w:lang w:val="en-GB"/>
              </w:rPr>
              <w:t>Amortised cost</w:t>
            </w:r>
          </w:p>
        </w:tc>
        <w:tc>
          <w:tcPr>
            <w:tcW w:w="1417" w:type="dxa"/>
            <w:tcBorders>
              <w:top w:val="single" w:sz="4" w:space="0" w:color="auto"/>
              <w:left w:val="nil"/>
              <w:bottom w:val="nil"/>
              <w:right w:val="nil"/>
            </w:tcBorders>
            <w:shd w:val="clear" w:color="auto" w:fill="auto"/>
            <w:vAlign w:val="bottom"/>
            <w:hideMark/>
          </w:tcPr>
          <w:p w14:paraId="46FC3EC7" w14:textId="77777777" w:rsidR="00D27840" w:rsidRPr="0071031F" w:rsidRDefault="00D27840" w:rsidP="00867AFC">
            <w:pPr>
              <w:spacing w:line="240" w:lineRule="auto"/>
              <w:ind w:right="-72"/>
              <w:jc w:val="right"/>
              <w:rPr>
                <w:b/>
                <w:bCs/>
                <w:color w:val="000000"/>
                <w:sz w:val="16"/>
                <w:szCs w:val="16"/>
                <w:lang w:val="en-GB"/>
              </w:rPr>
            </w:pPr>
            <w:r w:rsidRPr="0071031F">
              <w:rPr>
                <w:b/>
                <w:bCs/>
                <w:color w:val="000000"/>
                <w:sz w:val="16"/>
                <w:szCs w:val="16"/>
                <w:lang w:val="en-GB"/>
              </w:rPr>
              <w:t>Total carrying amount</w:t>
            </w:r>
          </w:p>
        </w:tc>
        <w:tc>
          <w:tcPr>
            <w:tcW w:w="1186" w:type="dxa"/>
            <w:gridSpan w:val="2"/>
            <w:tcBorders>
              <w:top w:val="single" w:sz="4" w:space="0" w:color="auto"/>
              <w:left w:val="nil"/>
              <w:bottom w:val="nil"/>
              <w:right w:val="nil"/>
            </w:tcBorders>
            <w:shd w:val="clear" w:color="auto" w:fill="auto"/>
            <w:vAlign w:val="bottom"/>
            <w:hideMark/>
          </w:tcPr>
          <w:p w14:paraId="56013E67" w14:textId="77777777" w:rsidR="00D27840" w:rsidRPr="0071031F" w:rsidRDefault="00D27840" w:rsidP="00867AFC">
            <w:pPr>
              <w:spacing w:line="240" w:lineRule="auto"/>
              <w:ind w:right="-72"/>
              <w:jc w:val="right"/>
              <w:rPr>
                <w:b/>
                <w:bCs/>
                <w:color w:val="000000"/>
                <w:sz w:val="16"/>
                <w:szCs w:val="16"/>
                <w:lang w:val="en-GB"/>
              </w:rPr>
            </w:pPr>
            <w:r w:rsidRPr="0071031F">
              <w:rPr>
                <w:b/>
                <w:bCs/>
                <w:color w:val="000000"/>
                <w:sz w:val="16"/>
                <w:szCs w:val="16"/>
                <w:lang w:val="en-GB"/>
              </w:rPr>
              <w:t>Fair value</w:t>
            </w:r>
          </w:p>
        </w:tc>
      </w:tr>
      <w:tr w:rsidR="00D27840" w:rsidRPr="0071031F" w14:paraId="0B90B444" w14:textId="77777777" w:rsidTr="000422E3">
        <w:trPr>
          <w:trHeight w:val="278"/>
          <w:tblHeader/>
        </w:trPr>
        <w:tc>
          <w:tcPr>
            <w:tcW w:w="3870" w:type="dxa"/>
            <w:tcBorders>
              <w:top w:val="nil"/>
              <w:left w:val="nil"/>
              <w:bottom w:val="nil"/>
              <w:right w:val="nil"/>
            </w:tcBorders>
            <w:shd w:val="clear" w:color="auto" w:fill="auto"/>
            <w:noWrap/>
            <w:vAlign w:val="bottom"/>
            <w:hideMark/>
          </w:tcPr>
          <w:p w14:paraId="59B0F722" w14:textId="77777777" w:rsidR="00D27840" w:rsidRPr="0071031F" w:rsidRDefault="00D27840" w:rsidP="00867AFC">
            <w:pPr>
              <w:spacing w:line="240" w:lineRule="auto"/>
              <w:ind w:left="-105"/>
              <w:rPr>
                <w:b/>
                <w:bCs/>
                <w:color w:val="000000"/>
                <w:sz w:val="16"/>
                <w:szCs w:val="16"/>
                <w:lang w:val="en-GB"/>
              </w:rPr>
            </w:pPr>
          </w:p>
        </w:tc>
        <w:tc>
          <w:tcPr>
            <w:tcW w:w="1418" w:type="dxa"/>
            <w:tcBorders>
              <w:top w:val="nil"/>
              <w:left w:val="nil"/>
              <w:bottom w:val="single" w:sz="4" w:space="0" w:color="auto"/>
              <w:right w:val="nil"/>
            </w:tcBorders>
            <w:shd w:val="clear" w:color="auto" w:fill="auto"/>
            <w:vAlign w:val="bottom"/>
            <w:hideMark/>
          </w:tcPr>
          <w:p w14:paraId="7505ADF0" w14:textId="77777777" w:rsidR="00D27840" w:rsidRPr="0071031F" w:rsidRDefault="00D27840" w:rsidP="00867AFC">
            <w:pPr>
              <w:spacing w:line="240" w:lineRule="auto"/>
              <w:ind w:right="-72"/>
              <w:jc w:val="right"/>
              <w:rPr>
                <w:b/>
                <w:bCs/>
                <w:color w:val="000000"/>
                <w:sz w:val="16"/>
                <w:szCs w:val="16"/>
                <w:lang w:val="en-GB"/>
              </w:rPr>
            </w:pPr>
            <w:r w:rsidRPr="0071031F">
              <w:rPr>
                <w:b/>
                <w:bCs/>
                <w:color w:val="000000"/>
                <w:sz w:val="16"/>
                <w:szCs w:val="16"/>
                <w:lang w:val="en-GB"/>
              </w:rPr>
              <w:t>Baht</w:t>
            </w:r>
          </w:p>
        </w:tc>
        <w:tc>
          <w:tcPr>
            <w:tcW w:w="1559" w:type="dxa"/>
            <w:tcBorders>
              <w:top w:val="nil"/>
              <w:left w:val="nil"/>
              <w:bottom w:val="single" w:sz="4" w:space="0" w:color="auto"/>
              <w:right w:val="nil"/>
            </w:tcBorders>
            <w:shd w:val="clear" w:color="auto" w:fill="auto"/>
            <w:vAlign w:val="bottom"/>
            <w:hideMark/>
          </w:tcPr>
          <w:p w14:paraId="75EEC12D" w14:textId="77777777" w:rsidR="00D27840" w:rsidRPr="0071031F" w:rsidRDefault="00D27840" w:rsidP="00867AFC">
            <w:pPr>
              <w:spacing w:line="240" w:lineRule="auto"/>
              <w:ind w:right="-72"/>
              <w:jc w:val="right"/>
              <w:rPr>
                <w:b/>
                <w:bCs/>
                <w:color w:val="000000"/>
                <w:sz w:val="16"/>
                <w:szCs w:val="16"/>
                <w:lang w:val="en-GB"/>
              </w:rPr>
            </w:pPr>
            <w:r w:rsidRPr="0071031F">
              <w:rPr>
                <w:b/>
                <w:bCs/>
                <w:color w:val="000000"/>
                <w:sz w:val="16"/>
                <w:szCs w:val="16"/>
                <w:lang w:val="en-GB"/>
              </w:rPr>
              <w:t>Baht</w:t>
            </w:r>
          </w:p>
        </w:tc>
        <w:tc>
          <w:tcPr>
            <w:tcW w:w="1417" w:type="dxa"/>
            <w:tcBorders>
              <w:top w:val="nil"/>
              <w:left w:val="nil"/>
              <w:bottom w:val="single" w:sz="4" w:space="0" w:color="auto"/>
              <w:right w:val="nil"/>
            </w:tcBorders>
            <w:shd w:val="clear" w:color="auto" w:fill="auto"/>
            <w:vAlign w:val="bottom"/>
            <w:hideMark/>
          </w:tcPr>
          <w:p w14:paraId="6375D840" w14:textId="77777777" w:rsidR="00D27840" w:rsidRPr="0071031F" w:rsidRDefault="00D27840" w:rsidP="00867AFC">
            <w:pPr>
              <w:spacing w:line="240" w:lineRule="auto"/>
              <w:ind w:right="-72"/>
              <w:jc w:val="right"/>
              <w:rPr>
                <w:b/>
                <w:bCs/>
                <w:color w:val="000000"/>
                <w:sz w:val="16"/>
                <w:szCs w:val="16"/>
                <w:lang w:val="en-GB"/>
              </w:rPr>
            </w:pPr>
            <w:r w:rsidRPr="0071031F">
              <w:rPr>
                <w:b/>
                <w:bCs/>
                <w:color w:val="000000"/>
                <w:sz w:val="16"/>
                <w:szCs w:val="16"/>
                <w:lang w:val="en-GB"/>
              </w:rPr>
              <w:t>Baht</w:t>
            </w:r>
          </w:p>
        </w:tc>
        <w:tc>
          <w:tcPr>
            <w:tcW w:w="1186" w:type="dxa"/>
            <w:gridSpan w:val="2"/>
            <w:tcBorders>
              <w:top w:val="nil"/>
              <w:left w:val="nil"/>
              <w:bottom w:val="single" w:sz="4" w:space="0" w:color="auto"/>
              <w:right w:val="nil"/>
            </w:tcBorders>
            <w:shd w:val="clear" w:color="auto" w:fill="auto"/>
            <w:vAlign w:val="bottom"/>
            <w:hideMark/>
          </w:tcPr>
          <w:p w14:paraId="3AF607A9" w14:textId="77777777" w:rsidR="00D27840" w:rsidRPr="0071031F" w:rsidRDefault="00D27840" w:rsidP="00867AFC">
            <w:pPr>
              <w:spacing w:line="240" w:lineRule="auto"/>
              <w:ind w:right="-72"/>
              <w:jc w:val="right"/>
              <w:rPr>
                <w:b/>
                <w:bCs/>
                <w:color w:val="000000"/>
                <w:sz w:val="16"/>
                <w:szCs w:val="16"/>
                <w:lang w:val="en-GB"/>
              </w:rPr>
            </w:pPr>
            <w:r w:rsidRPr="0071031F">
              <w:rPr>
                <w:b/>
                <w:bCs/>
                <w:color w:val="000000"/>
                <w:sz w:val="16"/>
                <w:szCs w:val="16"/>
                <w:lang w:val="en-GB"/>
              </w:rPr>
              <w:t>Baht</w:t>
            </w:r>
          </w:p>
        </w:tc>
      </w:tr>
      <w:tr w:rsidR="00D27840" w:rsidRPr="0071031F" w14:paraId="6E85FDEB" w14:textId="77777777" w:rsidTr="000422E3">
        <w:trPr>
          <w:trHeight w:val="20"/>
          <w:tblHeader/>
        </w:trPr>
        <w:tc>
          <w:tcPr>
            <w:tcW w:w="3870" w:type="dxa"/>
            <w:tcBorders>
              <w:top w:val="nil"/>
              <w:left w:val="nil"/>
              <w:bottom w:val="nil"/>
              <w:right w:val="nil"/>
            </w:tcBorders>
            <w:shd w:val="clear" w:color="auto" w:fill="auto"/>
            <w:noWrap/>
            <w:vAlign w:val="bottom"/>
          </w:tcPr>
          <w:p w14:paraId="49604E53" w14:textId="77777777" w:rsidR="00D27840" w:rsidRPr="0071031F" w:rsidRDefault="00D27840" w:rsidP="00867AFC">
            <w:pPr>
              <w:spacing w:line="240" w:lineRule="auto"/>
              <w:ind w:left="-105"/>
              <w:rPr>
                <w:b/>
                <w:bCs/>
                <w:color w:val="000000"/>
                <w:sz w:val="16"/>
                <w:szCs w:val="16"/>
                <w:lang w:val="en-GB"/>
              </w:rPr>
            </w:pPr>
          </w:p>
        </w:tc>
        <w:tc>
          <w:tcPr>
            <w:tcW w:w="1418" w:type="dxa"/>
            <w:tcBorders>
              <w:top w:val="nil"/>
              <w:left w:val="nil"/>
              <w:bottom w:val="nil"/>
              <w:right w:val="nil"/>
            </w:tcBorders>
            <w:shd w:val="clear" w:color="auto" w:fill="FAFAFA"/>
            <w:noWrap/>
            <w:vAlign w:val="bottom"/>
          </w:tcPr>
          <w:p w14:paraId="0EA993C8" w14:textId="77777777" w:rsidR="00D27840" w:rsidRPr="0071031F" w:rsidRDefault="00D27840" w:rsidP="00867AFC">
            <w:pPr>
              <w:spacing w:line="240" w:lineRule="auto"/>
              <w:ind w:right="-72"/>
              <w:jc w:val="right"/>
              <w:rPr>
                <w:sz w:val="16"/>
                <w:szCs w:val="16"/>
                <w:lang w:val="en-GB"/>
              </w:rPr>
            </w:pPr>
          </w:p>
        </w:tc>
        <w:tc>
          <w:tcPr>
            <w:tcW w:w="1559" w:type="dxa"/>
            <w:tcBorders>
              <w:top w:val="nil"/>
              <w:left w:val="nil"/>
              <w:bottom w:val="nil"/>
              <w:right w:val="nil"/>
            </w:tcBorders>
            <w:shd w:val="clear" w:color="auto" w:fill="FAFAFA"/>
            <w:noWrap/>
            <w:vAlign w:val="bottom"/>
          </w:tcPr>
          <w:p w14:paraId="1A971A07" w14:textId="77777777" w:rsidR="00D27840" w:rsidRPr="0071031F" w:rsidRDefault="00D27840" w:rsidP="00867AFC">
            <w:pPr>
              <w:spacing w:line="240" w:lineRule="auto"/>
              <w:ind w:right="-72"/>
              <w:jc w:val="right"/>
              <w:rPr>
                <w:sz w:val="16"/>
                <w:szCs w:val="16"/>
                <w:lang w:val="en-GB"/>
              </w:rPr>
            </w:pPr>
          </w:p>
        </w:tc>
        <w:tc>
          <w:tcPr>
            <w:tcW w:w="1417" w:type="dxa"/>
            <w:tcBorders>
              <w:top w:val="nil"/>
              <w:left w:val="nil"/>
              <w:bottom w:val="nil"/>
              <w:right w:val="nil"/>
            </w:tcBorders>
            <w:shd w:val="clear" w:color="auto" w:fill="FAFAFA"/>
            <w:noWrap/>
            <w:vAlign w:val="bottom"/>
          </w:tcPr>
          <w:p w14:paraId="31CE4520" w14:textId="77777777" w:rsidR="00D27840" w:rsidRPr="0071031F" w:rsidRDefault="00D27840" w:rsidP="00867AFC">
            <w:pPr>
              <w:spacing w:line="240" w:lineRule="auto"/>
              <w:ind w:right="-72"/>
              <w:jc w:val="right"/>
              <w:rPr>
                <w:sz w:val="16"/>
                <w:szCs w:val="16"/>
                <w:lang w:val="en-GB"/>
              </w:rPr>
            </w:pPr>
          </w:p>
        </w:tc>
        <w:tc>
          <w:tcPr>
            <w:tcW w:w="1186" w:type="dxa"/>
            <w:gridSpan w:val="2"/>
            <w:tcBorders>
              <w:top w:val="nil"/>
              <w:left w:val="nil"/>
              <w:bottom w:val="nil"/>
              <w:right w:val="nil"/>
            </w:tcBorders>
            <w:shd w:val="clear" w:color="auto" w:fill="FAFAFA"/>
            <w:noWrap/>
            <w:vAlign w:val="bottom"/>
          </w:tcPr>
          <w:p w14:paraId="513EBA82" w14:textId="77777777" w:rsidR="00D27840" w:rsidRPr="0071031F" w:rsidRDefault="00D27840" w:rsidP="00867AFC">
            <w:pPr>
              <w:spacing w:line="240" w:lineRule="auto"/>
              <w:ind w:right="-72"/>
              <w:jc w:val="right"/>
              <w:rPr>
                <w:sz w:val="16"/>
                <w:szCs w:val="16"/>
                <w:lang w:val="en-GB"/>
              </w:rPr>
            </w:pPr>
          </w:p>
        </w:tc>
      </w:tr>
      <w:tr w:rsidR="00D27840" w:rsidRPr="0071031F" w14:paraId="04D32F63" w14:textId="77777777" w:rsidTr="000422E3">
        <w:trPr>
          <w:trHeight w:val="20"/>
        </w:trPr>
        <w:tc>
          <w:tcPr>
            <w:tcW w:w="3870" w:type="dxa"/>
            <w:tcBorders>
              <w:top w:val="nil"/>
              <w:left w:val="nil"/>
              <w:bottom w:val="nil"/>
              <w:right w:val="nil"/>
            </w:tcBorders>
            <w:shd w:val="clear" w:color="auto" w:fill="auto"/>
            <w:noWrap/>
            <w:vAlign w:val="bottom"/>
            <w:hideMark/>
          </w:tcPr>
          <w:p w14:paraId="256B0168" w14:textId="77777777" w:rsidR="00D27840" w:rsidRPr="0071031F" w:rsidRDefault="00D27840" w:rsidP="00867AFC">
            <w:pPr>
              <w:spacing w:line="240" w:lineRule="auto"/>
              <w:ind w:left="-105"/>
              <w:rPr>
                <w:b/>
                <w:bCs/>
                <w:color w:val="000000"/>
                <w:sz w:val="16"/>
                <w:szCs w:val="16"/>
                <w:lang w:val="en-GB"/>
              </w:rPr>
            </w:pPr>
            <w:r>
              <w:rPr>
                <w:b/>
                <w:bCs/>
                <w:color w:val="000000"/>
                <w:sz w:val="16"/>
                <w:szCs w:val="16"/>
                <w:lang w:val="en-GB"/>
              </w:rPr>
              <w:t>As at 31 December 2020</w:t>
            </w:r>
          </w:p>
        </w:tc>
        <w:tc>
          <w:tcPr>
            <w:tcW w:w="1418" w:type="dxa"/>
            <w:tcBorders>
              <w:top w:val="nil"/>
              <w:left w:val="nil"/>
              <w:bottom w:val="nil"/>
              <w:right w:val="nil"/>
            </w:tcBorders>
            <w:shd w:val="clear" w:color="auto" w:fill="FAFAFA"/>
            <w:noWrap/>
            <w:vAlign w:val="bottom"/>
            <w:hideMark/>
          </w:tcPr>
          <w:p w14:paraId="1521AEF4" w14:textId="77777777" w:rsidR="00D27840" w:rsidRPr="0071031F" w:rsidRDefault="00D27840" w:rsidP="00867AFC">
            <w:pPr>
              <w:spacing w:line="240" w:lineRule="auto"/>
              <w:ind w:right="-72"/>
              <w:jc w:val="right"/>
              <w:rPr>
                <w:sz w:val="16"/>
                <w:szCs w:val="16"/>
                <w:lang w:val="en-GB"/>
              </w:rPr>
            </w:pPr>
          </w:p>
        </w:tc>
        <w:tc>
          <w:tcPr>
            <w:tcW w:w="1559" w:type="dxa"/>
            <w:tcBorders>
              <w:top w:val="nil"/>
              <w:left w:val="nil"/>
              <w:bottom w:val="nil"/>
              <w:right w:val="nil"/>
            </w:tcBorders>
            <w:shd w:val="clear" w:color="auto" w:fill="FAFAFA"/>
            <w:noWrap/>
            <w:vAlign w:val="bottom"/>
            <w:hideMark/>
          </w:tcPr>
          <w:p w14:paraId="484174A5" w14:textId="77777777" w:rsidR="00D27840" w:rsidRPr="0071031F" w:rsidRDefault="00D27840" w:rsidP="00867AFC">
            <w:pPr>
              <w:spacing w:line="240" w:lineRule="auto"/>
              <w:ind w:right="-72"/>
              <w:jc w:val="right"/>
              <w:rPr>
                <w:sz w:val="16"/>
                <w:szCs w:val="16"/>
                <w:lang w:val="en-GB"/>
              </w:rPr>
            </w:pPr>
          </w:p>
        </w:tc>
        <w:tc>
          <w:tcPr>
            <w:tcW w:w="1417" w:type="dxa"/>
            <w:tcBorders>
              <w:top w:val="nil"/>
              <w:left w:val="nil"/>
              <w:bottom w:val="nil"/>
              <w:right w:val="nil"/>
            </w:tcBorders>
            <w:shd w:val="clear" w:color="auto" w:fill="FAFAFA"/>
            <w:noWrap/>
            <w:vAlign w:val="bottom"/>
            <w:hideMark/>
          </w:tcPr>
          <w:p w14:paraId="1224CC04" w14:textId="77777777" w:rsidR="00D27840" w:rsidRPr="0071031F" w:rsidRDefault="00D27840" w:rsidP="00867AFC">
            <w:pPr>
              <w:spacing w:line="240" w:lineRule="auto"/>
              <w:ind w:right="-72"/>
              <w:jc w:val="right"/>
              <w:rPr>
                <w:sz w:val="16"/>
                <w:szCs w:val="16"/>
                <w:lang w:val="en-GB"/>
              </w:rPr>
            </w:pPr>
          </w:p>
        </w:tc>
        <w:tc>
          <w:tcPr>
            <w:tcW w:w="1186" w:type="dxa"/>
            <w:gridSpan w:val="2"/>
            <w:tcBorders>
              <w:top w:val="nil"/>
              <w:left w:val="nil"/>
              <w:bottom w:val="nil"/>
              <w:right w:val="nil"/>
            </w:tcBorders>
            <w:shd w:val="clear" w:color="auto" w:fill="FAFAFA"/>
            <w:noWrap/>
            <w:vAlign w:val="bottom"/>
            <w:hideMark/>
          </w:tcPr>
          <w:p w14:paraId="28B36269" w14:textId="77777777" w:rsidR="00D27840" w:rsidRPr="0071031F" w:rsidRDefault="00D27840" w:rsidP="00867AFC">
            <w:pPr>
              <w:spacing w:line="240" w:lineRule="auto"/>
              <w:ind w:right="-72"/>
              <w:jc w:val="right"/>
              <w:rPr>
                <w:sz w:val="16"/>
                <w:szCs w:val="16"/>
                <w:lang w:val="en-GB"/>
              </w:rPr>
            </w:pPr>
          </w:p>
        </w:tc>
      </w:tr>
      <w:tr w:rsidR="00D27840" w:rsidRPr="007F37FE" w14:paraId="4658EE35" w14:textId="77777777" w:rsidTr="000422E3">
        <w:trPr>
          <w:trHeight w:val="20"/>
        </w:trPr>
        <w:tc>
          <w:tcPr>
            <w:tcW w:w="3870" w:type="dxa"/>
            <w:tcBorders>
              <w:top w:val="nil"/>
              <w:left w:val="nil"/>
              <w:bottom w:val="nil"/>
              <w:right w:val="nil"/>
            </w:tcBorders>
            <w:shd w:val="clear" w:color="auto" w:fill="auto"/>
            <w:noWrap/>
            <w:vAlign w:val="bottom"/>
          </w:tcPr>
          <w:p w14:paraId="6C9A396F" w14:textId="77777777" w:rsidR="00D27840" w:rsidRPr="0071031F" w:rsidRDefault="00D27840" w:rsidP="00867AFC">
            <w:pPr>
              <w:spacing w:line="240" w:lineRule="auto"/>
              <w:ind w:left="-105"/>
              <w:rPr>
                <w:color w:val="000000"/>
                <w:sz w:val="16"/>
                <w:szCs w:val="16"/>
                <w:lang w:val="en-GB"/>
              </w:rPr>
            </w:pPr>
          </w:p>
        </w:tc>
        <w:tc>
          <w:tcPr>
            <w:tcW w:w="1418" w:type="dxa"/>
            <w:tcBorders>
              <w:top w:val="nil"/>
              <w:left w:val="nil"/>
              <w:bottom w:val="nil"/>
              <w:right w:val="nil"/>
            </w:tcBorders>
            <w:shd w:val="clear" w:color="auto" w:fill="FAFAFA"/>
            <w:noWrap/>
            <w:vAlign w:val="bottom"/>
          </w:tcPr>
          <w:p w14:paraId="739A374E" w14:textId="77777777" w:rsidR="00D27840" w:rsidRPr="007F37FE" w:rsidRDefault="00D27840" w:rsidP="00867AFC">
            <w:pPr>
              <w:spacing w:line="240" w:lineRule="auto"/>
              <w:ind w:right="-72"/>
              <w:jc w:val="right"/>
              <w:rPr>
                <w:i/>
                <w:iCs/>
                <w:sz w:val="16"/>
                <w:szCs w:val="16"/>
                <w:lang w:val="en-GB"/>
              </w:rPr>
            </w:pPr>
          </w:p>
        </w:tc>
        <w:tc>
          <w:tcPr>
            <w:tcW w:w="1559" w:type="dxa"/>
            <w:tcBorders>
              <w:top w:val="nil"/>
              <w:left w:val="nil"/>
              <w:bottom w:val="nil"/>
              <w:right w:val="nil"/>
            </w:tcBorders>
            <w:shd w:val="clear" w:color="auto" w:fill="FAFAFA"/>
            <w:noWrap/>
            <w:vAlign w:val="bottom"/>
          </w:tcPr>
          <w:p w14:paraId="7E489F65" w14:textId="77777777" w:rsidR="00D27840" w:rsidRPr="007F37FE" w:rsidRDefault="00D27840" w:rsidP="00867AFC">
            <w:pPr>
              <w:spacing w:line="240" w:lineRule="auto"/>
              <w:ind w:right="-72"/>
              <w:jc w:val="right"/>
              <w:rPr>
                <w:i/>
                <w:iCs/>
                <w:sz w:val="16"/>
                <w:szCs w:val="16"/>
                <w:lang w:val="en-GB"/>
              </w:rPr>
            </w:pPr>
          </w:p>
        </w:tc>
        <w:tc>
          <w:tcPr>
            <w:tcW w:w="1417" w:type="dxa"/>
            <w:tcBorders>
              <w:top w:val="nil"/>
              <w:left w:val="nil"/>
              <w:bottom w:val="nil"/>
              <w:right w:val="nil"/>
            </w:tcBorders>
            <w:shd w:val="clear" w:color="auto" w:fill="FAFAFA"/>
            <w:noWrap/>
            <w:vAlign w:val="bottom"/>
          </w:tcPr>
          <w:p w14:paraId="4317F3D5" w14:textId="77777777" w:rsidR="00D27840" w:rsidRPr="007F37FE" w:rsidRDefault="00D27840" w:rsidP="00867AFC">
            <w:pPr>
              <w:spacing w:line="240" w:lineRule="auto"/>
              <w:ind w:right="-72"/>
              <w:jc w:val="right"/>
              <w:rPr>
                <w:i/>
                <w:iCs/>
                <w:sz w:val="16"/>
                <w:szCs w:val="16"/>
                <w:lang w:val="en-GB"/>
              </w:rPr>
            </w:pPr>
          </w:p>
        </w:tc>
        <w:tc>
          <w:tcPr>
            <w:tcW w:w="1186" w:type="dxa"/>
            <w:gridSpan w:val="2"/>
            <w:tcBorders>
              <w:top w:val="nil"/>
              <w:left w:val="nil"/>
              <w:bottom w:val="nil"/>
              <w:right w:val="nil"/>
            </w:tcBorders>
            <w:shd w:val="clear" w:color="auto" w:fill="FAFAFA"/>
            <w:noWrap/>
            <w:vAlign w:val="bottom"/>
          </w:tcPr>
          <w:p w14:paraId="08F1FBE3" w14:textId="77777777" w:rsidR="00D27840" w:rsidRPr="007F37FE" w:rsidRDefault="00D27840" w:rsidP="00867AFC">
            <w:pPr>
              <w:spacing w:line="240" w:lineRule="auto"/>
              <w:ind w:right="-72"/>
              <w:jc w:val="right"/>
              <w:rPr>
                <w:i/>
                <w:iCs/>
                <w:sz w:val="16"/>
                <w:szCs w:val="16"/>
                <w:lang w:val="en-GB"/>
              </w:rPr>
            </w:pPr>
          </w:p>
        </w:tc>
      </w:tr>
      <w:tr w:rsidR="00D27840" w:rsidRPr="0071031F" w14:paraId="5E7D9EA7" w14:textId="77777777" w:rsidTr="000422E3">
        <w:trPr>
          <w:trHeight w:val="20"/>
        </w:trPr>
        <w:tc>
          <w:tcPr>
            <w:tcW w:w="3870" w:type="dxa"/>
            <w:tcBorders>
              <w:top w:val="nil"/>
              <w:left w:val="nil"/>
              <w:bottom w:val="nil"/>
              <w:right w:val="nil"/>
            </w:tcBorders>
            <w:shd w:val="clear" w:color="auto" w:fill="auto"/>
            <w:noWrap/>
            <w:vAlign w:val="bottom"/>
            <w:hideMark/>
          </w:tcPr>
          <w:p w14:paraId="5CB750AD" w14:textId="77777777" w:rsidR="00D27840" w:rsidRPr="007B1F46" w:rsidRDefault="00D27840" w:rsidP="00867AFC">
            <w:pPr>
              <w:spacing w:line="240" w:lineRule="auto"/>
              <w:ind w:left="-105"/>
              <w:rPr>
                <w:b/>
                <w:bCs/>
                <w:color w:val="000000"/>
                <w:sz w:val="16"/>
                <w:szCs w:val="16"/>
                <w:lang w:val="en-GB"/>
              </w:rPr>
            </w:pPr>
            <w:r w:rsidRPr="007B1F46">
              <w:rPr>
                <w:b/>
                <w:bCs/>
                <w:color w:val="000000"/>
                <w:sz w:val="16"/>
                <w:szCs w:val="16"/>
                <w:lang w:val="en-GB"/>
              </w:rPr>
              <w:t>Financial assets measured at fair value</w:t>
            </w:r>
          </w:p>
        </w:tc>
        <w:tc>
          <w:tcPr>
            <w:tcW w:w="1418" w:type="dxa"/>
            <w:tcBorders>
              <w:top w:val="nil"/>
              <w:left w:val="nil"/>
              <w:bottom w:val="nil"/>
              <w:right w:val="nil"/>
            </w:tcBorders>
            <w:shd w:val="clear" w:color="auto" w:fill="FAFAFA"/>
            <w:noWrap/>
            <w:vAlign w:val="bottom"/>
            <w:hideMark/>
          </w:tcPr>
          <w:p w14:paraId="7F9EEC7D" w14:textId="77777777" w:rsidR="00D27840" w:rsidRPr="0071031F" w:rsidRDefault="00D27840" w:rsidP="00867AFC">
            <w:pPr>
              <w:spacing w:line="240" w:lineRule="auto"/>
              <w:ind w:right="-72"/>
              <w:jc w:val="right"/>
              <w:rPr>
                <w:sz w:val="16"/>
                <w:szCs w:val="16"/>
                <w:lang w:val="en-GB"/>
              </w:rPr>
            </w:pPr>
          </w:p>
        </w:tc>
        <w:tc>
          <w:tcPr>
            <w:tcW w:w="1559" w:type="dxa"/>
            <w:tcBorders>
              <w:top w:val="nil"/>
              <w:left w:val="nil"/>
              <w:bottom w:val="nil"/>
              <w:right w:val="nil"/>
            </w:tcBorders>
            <w:shd w:val="clear" w:color="auto" w:fill="FAFAFA"/>
            <w:noWrap/>
            <w:vAlign w:val="bottom"/>
            <w:hideMark/>
          </w:tcPr>
          <w:p w14:paraId="0EE369FB" w14:textId="77777777" w:rsidR="00D27840" w:rsidRPr="0071031F" w:rsidRDefault="00D27840" w:rsidP="00867AFC">
            <w:pPr>
              <w:spacing w:line="240" w:lineRule="auto"/>
              <w:ind w:right="-72"/>
              <w:jc w:val="right"/>
              <w:rPr>
                <w:sz w:val="16"/>
                <w:szCs w:val="16"/>
                <w:lang w:val="en-GB"/>
              </w:rPr>
            </w:pPr>
          </w:p>
        </w:tc>
        <w:tc>
          <w:tcPr>
            <w:tcW w:w="1417" w:type="dxa"/>
            <w:tcBorders>
              <w:top w:val="nil"/>
              <w:left w:val="nil"/>
              <w:bottom w:val="nil"/>
              <w:right w:val="nil"/>
            </w:tcBorders>
            <w:shd w:val="clear" w:color="auto" w:fill="FAFAFA"/>
            <w:noWrap/>
            <w:vAlign w:val="bottom"/>
            <w:hideMark/>
          </w:tcPr>
          <w:p w14:paraId="45656B52" w14:textId="77777777" w:rsidR="00D27840" w:rsidRPr="0071031F" w:rsidRDefault="00D27840" w:rsidP="00867AFC">
            <w:pPr>
              <w:spacing w:line="240" w:lineRule="auto"/>
              <w:ind w:right="-72"/>
              <w:jc w:val="right"/>
              <w:rPr>
                <w:sz w:val="16"/>
                <w:szCs w:val="16"/>
                <w:lang w:val="en-GB"/>
              </w:rPr>
            </w:pPr>
          </w:p>
        </w:tc>
        <w:tc>
          <w:tcPr>
            <w:tcW w:w="1186" w:type="dxa"/>
            <w:gridSpan w:val="2"/>
            <w:tcBorders>
              <w:top w:val="nil"/>
              <w:left w:val="nil"/>
              <w:bottom w:val="nil"/>
              <w:right w:val="nil"/>
            </w:tcBorders>
            <w:shd w:val="clear" w:color="auto" w:fill="FAFAFA"/>
            <w:noWrap/>
            <w:vAlign w:val="bottom"/>
          </w:tcPr>
          <w:p w14:paraId="5ED2F7E9" w14:textId="77777777" w:rsidR="00D27840" w:rsidRPr="0071031F" w:rsidRDefault="00D27840" w:rsidP="00867AFC">
            <w:pPr>
              <w:spacing w:line="240" w:lineRule="auto"/>
              <w:ind w:right="-72"/>
              <w:jc w:val="right"/>
              <w:rPr>
                <w:color w:val="C00000"/>
                <w:sz w:val="16"/>
                <w:szCs w:val="16"/>
                <w:lang w:val="en-GB"/>
              </w:rPr>
            </w:pPr>
          </w:p>
        </w:tc>
      </w:tr>
      <w:tr w:rsidR="00D27840" w:rsidRPr="0071031F" w14:paraId="6AD05B7A" w14:textId="77777777" w:rsidTr="000422E3">
        <w:trPr>
          <w:trHeight w:val="20"/>
        </w:trPr>
        <w:tc>
          <w:tcPr>
            <w:tcW w:w="3870" w:type="dxa"/>
            <w:tcBorders>
              <w:top w:val="nil"/>
              <w:left w:val="nil"/>
              <w:bottom w:val="nil"/>
              <w:right w:val="nil"/>
            </w:tcBorders>
            <w:shd w:val="clear" w:color="auto" w:fill="auto"/>
            <w:noWrap/>
            <w:vAlign w:val="bottom"/>
            <w:hideMark/>
          </w:tcPr>
          <w:p w14:paraId="143C53EC" w14:textId="77777777" w:rsidR="00D27840" w:rsidRPr="0071031F" w:rsidRDefault="00D27840" w:rsidP="00867AFC">
            <w:pPr>
              <w:spacing w:line="240" w:lineRule="auto"/>
              <w:ind w:left="-105"/>
              <w:rPr>
                <w:color w:val="000000"/>
                <w:sz w:val="16"/>
                <w:szCs w:val="16"/>
                <w:lang w:val="en-GB"/>
              </w:rPr>
            </w:pPr>
            <w:r w:rsidRPr="007B1F46">
              <w:rPr>
                <w:color w:val="000000"/>
                <w:sz w:val="16"/>
                <w:szCs w:val="16"/>
                <w:lang w:val="en-GB"/>
              </w:rPr>
              <w:t>Financial assets measured at fair value</w:t>
            </w:r>
          </w:p>
        </w:tc>
        <w:tc>
          <w:tcPr>
            <w:tcW w:w="1418" w:type="dxa"/>
            <w:tcBorders>
              <w:top w:val="nil"/>
              <w:left w:val="nil"/>
              <w:right w:val="nil"/>
            </w:tcBorders>
            <w:shd w:val="clear" w:color="auto" w:fill="FAFAFA"/>
            <w:noWrap/>
            <w:vAlign w:val="bottom"/>
            <w:hideMark/>
          </w:tcPr>
          <w:p w14:paraId="696C43BF" w14:textId="77777777" w:rsidR="00D27840" w:rsidRPr="0071031F" w:rsidRDefault="00D27840" w:rsidP="00867AFC">
            <w:pPr>
              <w:spacing w:line="240" w:lineRule="auto"/>
              <w:ind w:right="-72"/>
              <w:jc w:val="right"/>
              <w:rPr>
                <w:sz w:val="16"/>
                <w:szCs w:val="16"/>
                <w:lang w:val="en-GB"/>
              </w:rPr>
            </w:pPr>
          </w:p>
        </w:tc>
        <w:tc>
          <w:tcPr>
            <w:tcW w:w="1559" w:type="dxa"/>
            <w:tcBorders>
              <w:top w:val="nil"/>
              <w:left w:val="nil"/>
              <w:right w:val="nil"/>
            </w:tcBorders>
            <w:shd w:val="clear" w:color="auto" w:fill="FAFAFA"/>
            <w:noWrap/>
            <w:vAlign w:val="bottom"/>
            <w:hideMark/>
          </w:tcPr>
          <w:p w14:paraId="796FED5F" w14:textId="77777777" w:rsidR="00D27840" w:rsidRPr="0071031F" w:rsidRDefault="00D27840" w:rsidP="00867AFC">
            <w:pPr>
              <w:spacing w:line="240" w:lineRule="auto"/>
              <w:ind w:right="-72"/>
              <w:jc w:val="right"/>
              <w:rPr>
                <w:sz w:val="16"/>
                <w:szCs w:val="16"/>
                <w:lang w:val="en-GB"/>
              </w:rPr>
            </w:pPr>
          </w:p>
        </w:tc>
        <w:tc>
          <w:tcPr>
            <w:tcW w:w="1417" w:type="dxa"/>
            <w:tcBorders>
              <w:top w:val="nil"/>
              <w:left w:val="nil"/>
              <w:right w:val="nil"/>
            </w:tcBorders>
            <w:shd w:val="clear" w:color="auto" w:fill="FAFAFA"/>
            <w:noWrap/>
            <w:vAlign w:val="bottom"/>
            <w:hideMark/>
          </w:tcPr>
          <w:p w14:paraId="55F2406F" w14:textId="77777777" w:rsidR="00D27840" w:rsidRPr="0071031F" w:rsidRDefault="00D27840" w:rsidP="00867AFC">
            <w:pPr>
              <w:spacing w:line="240" w:lineRule="auto"/>
              <w:ind w:right="-72"/>
              <w:jc w:val="right"/>
              <w:rPr>
                <w:sz w:val="16"/>
                <w:szCs w:val="16"/>
                <w:lang w:val="en-GB"/>
              </w:rPr>
            </w:pPr>
          </w:p>
        </w:tc>
        <w:tc>
          <w:tcPr>
            <w:tcW w:w="1186" w:type="dxa"/>
            <w:gridSpan w:val="2"/>
            <w:tcBorders>
              <w:top w:val="nil"/>
              <w:left w:val="nil"/>
              <w:right w:val="nil"/>
            </w:tcBorders>
            <w:shd w:val="clear" w:color="auto" w:fill="FAFAFA"/>
            <w:noWrap/>
            <w:vAlign w:val="bottom"/>
          </w:tcPr>
          <w:p w14:paraId="499EC3F5" w14:textId="77777777" w:rsidR="00D27840" w:rsidRPr="0071031F" w:rsidRDefault="00D27840" w:rsidP="00867AFC">
            <w:pPr>
              <w:spacing w:line="240" w:lineRule="auto"/>
              <w:ind w:right="-72"/>
              <w:jc w:val="right"/>
              <w:rPr>
                <w:color w:val="C00000"/>
                <w:sz w:val="16"/>
                <w:szCs w:val="16"/>
                <w:lang w:val="en-GB"/>
              </w:rPr>
            </w:pPr>
          </w:p>
        </w:tc>
      </w:tr>
      <w:tr w:rsidR="00D27840" w:rsidRPr="0071031F" w14:paraId="3405AA60" w14:textId="77777777" w:rsidTr="000422E3">
        <w:trPr>
          <w:trHeight w:val="20"/>
        </w:trPr>
        <w:tc>
          <w:tcPr>
            <w:tcW w:w="3870" w:type="dxa"/>
            <w:tcBorders>
              <w:top w:val="nil"/>
              <w:left w:val="nil"/>
              <w:bottom w:val="nil"/>
              <w:right w:val="nil"/>
            </w:tcBorders>
            <w:shd w:val="clear" w:color="auto" w:fill="auto"/>
            <w:noWrap/>
            <w:vAlign w:val="bottom"/>
            <w:hideMark/>
          </w:tcPr>
          <w:p w14:paraId="5652507A" w14:textId="77777777" w:rsidR="00D27840" w:rsidRPr="0071031F" w:rsidRDefault="00D27840" w:rsidP="007342F2">
            <w:pPr>
              <w:spacing w:line="240" w:lineRule="auto"/>
              <w:ind w:left="-105"/>
              <w:rPr>
                <w:color w:val="000000"/>
                <w:sz w:val="16"/>
                <w:szCs w:val="16"/>
                <w:lang w:val="en-GB"/>
              </w:rPr>
            </w:pPr>
            <w:r w:rsidRPr="007B1F46">
              <w:rPr>
                <w:color w:val="000000"/>
                <w:sz w:val="16"/>
                <w:szCs w:val="16"/>
                <w:lang w:val="en-GB"/>
              </w:rPr>
              <w:t xml:space="preserve">   through other comprehensive income</w:t>
            </w:r>
          </w:p>
        </w:tc>
        <w:tc>
          <w:tcPr>
            <w:tcW w:w="1418" w:type="dxa"/>
            <w:tcBorders>
              <w:top w:val="nil"/>
              <w:left w:val="nil"/>
              <w:bottom w:val="single" w:sz="4" w:space="0" w:color="auto"/>
              <w:right w:val="nil"/>
            </w:tcBorders>
            <w:shd w:val="clear" w:color="auto" w:fill="FAFAFA"/>
            <w:noWrap/>
            <w:vAlign w:val="bottom"/>
          </w:tcPr>
          <w:p w14:paraId="2EE64D96" w14:textId="77777777" w:rsidR="00D27840" w:rsidRPr="0071031F" w:rsidRDefault="00D27840" w:rsidP="007342F2">
            <w:pPr>
              <w:spacing w:line="240" w:lineRule="auto"/>
              <w:ind w:right="-72"/>
              <w:jc w:val="right"/>
              <w:rPr>
                <w:color w:val="000000"/>
                <w:sz w:val="16"/>
                <w:szCs w:val="16"/>
                <w:lang w:val="en-GB"/>
              </w:rPr>
            </w:pPr>
            <w:r>
              <w:rPr>
                <w:color w:val="000000"/>
                <w:sz w:val="16"/>
                <w:szCs w:val="16"/>
                <w:lang w:val="en-GB"/>
              </w:rPr>
              <w:t>2,175</w:t>
            </w:r>
          </w:p>
        </w:tc>
        <w:tc>
          <w:tcPr>
            <w:tcW w:w="1559" w:type="dxa"/>
            <w:tcBorders>
              <w:top w:val="nil"/>
              <w:left w:val="nil"/>
              <w:bottom w:val="single" w:sz="4" w:space="0" w:color="auto"/>
              <w:right w:val="nil"/>
            </w:tcBorders>
            <w:shd w:val="clear" w:color="auto" w:fill="FAFAFA"/>
            <w:noWrap/>
            <w:vAlign w:val="bottom"/>
          </w:tcPr>
          <w:p w14:paraId="543B313B" w14:textId="77777777" w:rsidR="00D27840" w:rsidRPr="0071031F" w:rsidRDefault="00D27840" w:rsidP="007342F2">
            <w:pPr>
              <w:spacing w:line="240" w:lineRule="auto"/>
              <w:ind w:right="-72"/>
              <w:jc w:val="right"/>
              <w:rPr>
                <w:color w:val="000000"/>
                <w:sz w:val="16"/>
                <w:szCs w:val="16"/>
                <w:lang w:val="en-GB"/>
              </w:rPr>
            </w:pPr>
            <w:r>
              <w:rPr>
                <w:color w:val="000000"/>
                <w:sz w:val="16"/>
                <w:szCs w:val="16"/>
                <w:lang w:val="en-GB"/>
              </w:rPr>
              <w:t>-</w:t>
            </w:r>
          </w:p>
        </w:tc>
        <w:tc>
          <w:tcPr>
            <w:tcW w:w="1417" w:type="dxa"/>
            <w:tcBorders>
              <w:top w:val="nil"/>
              <w:left w:val="nil"/>
              <w:bottom w:val="single" w:sz="4" w:space="0" w:color="auto"/>
              <w:right w:val="nil"/>
            </w:tcBorders>
            <w:shd w:val="clear" w:color="auto" w:fill="FAFAFA"/>
            <w:noWrap/>
            <w:vAlign w:val="bottom"/>
          </w:tcPr>
          <w:p w14:paraId="7DDC980B" w14:textId="77777777" w:rsidR="00D27840" w:rsidRPr="0071031F" w:rsidRDefault="00D27840" w:rsidP="007342F2">
            <w:pPr>
              <w:spacing w:line="240" w:lineRule="auto"/>
              <w:ind w:right="-72"/>
              <w:jc w:val="right"/>
              <w:rPr>
                <w:color w:val="000000"/>
                <w:sz w:val="16"/>
                <w:szCs w:val="16"/>
                <w:lang w:val="en-GB"/>
              </w:rPr>
            </w:pPr>
            <w:r>
              <w:rPr>
                <w:color w:val="000000"/>
                <w:sz w:val="16"/>
                <w:szCs w:val="16"/>
                <w:lang w:val="en-GB"/>
              </w:rPr>
              <w:t>2,175</w:t>
            </w:r>
          </w:p>
        </w:tc>
        <w:tc>
          <w:tcPr>
            <w:tcW w:w="1186" w:type="dxa"/>
            <w:gridSpan w:val="2"/>
            <w:tcBorders>
              <w:top w:val="nil"/>
              <w:left w:val="nil"/>
              <w:bottom w:val="single" w:sz="4" w:space="0" w:color="auto"/>
              <w:right w:val="nil"/>
            </w:tcBorders>
            <w:shd w:val="clear" w:color="auto" w:fill="FAFAFA"/>
            <w:noWrap/>
            <w:vAlign w:val="bottom"/>
          </w:tcPr>
          <w:p w14:paraId="12C1E89E" w14:textId="77777777" w:rsidR="00D27840" w:rsidRPr="0071031F" w:rsidRDefault="00D27840" w:rsidP="007342F2">
            <w:pPr>
              <w:spacing w:line="240" w:lineRule="auto"/>
              <w:ind w:right="-72"/>
              <w:jc w:val="right"/>
              <w:rPr>
                <w:sz w:val="16"/>
                <w:szCs w:val="16"/>
                <w:lang w:val="en-GB"/>
              </w:rPr>
            </w:pPr>
            <w:r>
              <w:rPr>
                <w:sz w:val="16"/>
                <w:szCs w:val="16"/>
                <w:lang w:val="en-GB"/>
              </w:rPr>
              <w:t>2,175</w:t>
            </w:r>
          </w:p>
        </w:tc>
      </w:tr>
      <w:tr w:rsidR="000422E3" w:rsidRPr="0071031F" w14:paraId="3395895C" w14:textId="77777777" w:rsidTr="000422E3">
        <w:trPr>
          <w:trHeight w:val="20"/>
        </w:trPr>
        <w:tc>
          <w:tcPr>
            <w:tcW w:w="3870" w:type="dxa"/>
            <w:tcBorders>
              <w:top w:val="nil"/>
              <w:left w:val="nil"/>
              <w:bottom w:val="nil"/>
              <w:right w:val="nil"/>
            </w:tcBorders>
            <w:shd w:val="clear" w:color="auto" w:fill="auto"/>
            <w:noWrap/>
            <w:vAlign w:val="bottom"/>
          </w:tcPr>
          <w:p w14:paraId="5865E876" w14:textId="77777777" w:rsidR="000422E3" w:rsidRPr="007B1F46" w:rsidRDefault="000422E3" w:rsidP="007342F2">
            <w:pPr>
              <w:spacing w:line="240" w:lineRule="auto"/>
              <w:ind w:left="-105"/>
              <w:rPr>
                <w:color w:val="000000"/>
                <w:sz w:val="16"/>
                <w:szCs w:val="16"/>
                <w:lang w:val="en-GB"/>
              </w:rPr>
            </w:pPr>
          </w:p>
        </w:tc>
        <w:tc>
          <w:tcPr>
            <w:tcW w:w="1418" w:type="dxa"/>
            <w:tcBorders>
              <w:top w:val="single" w:sz="4" w:space="0" w:color="auto"/>
              <w:left w:val="nil"/>
              <w:right w:val="nil"/>
            </w:tcBorders>
            <w:shd w:val="clear" w:color="auto" w:fill="FAFAFA"/>
            <w:noWrap/>
            <w:vAlign w:val="bottom"/>
          </w:tcPr>
          <w:p w14:paraId="5893CA90" w14:textId="77777777" w:rsidR="000422E3" w:rsidRDefault="000422E3" w:rsidP="007342F2">
            <w:pPr>
              <w:spacing w:line="240" w:lineRule="auto"/>
              <w:ind w:right="-72"/>
              <w:jc w:val="right"/>
              <w:rPr>
                <w:color w:val="000000"/>
                <w:sz w:val="16"/>
                <w:szCs w:val="16"/>
                <w:lang w:val="en-GB"/>
              </w:rPr>
            </w:pPr>
          </w:p>
        </w:tc>
        <w:tc>
          <w:tcPr>
            <w:tcW w:w="1559" w:type="dxa"/>
            <w:tcBorders>
              <w:top w:val="single" w:sz="4" w:space="0" w:color="auto"/>
              <w:left w:val="nil"/>
              <w:right w:val="nil"/>
            </w:tcBorders>
            <w:shd w:val="clear" w:color="auto" w:fill="FAFAFA"/>
            <w:noWrap/>
            <w:vAlign w:val="bottom"/>
          </w:tcPr>
          <w:p w14:paraId="38CECC08" w14:textId="77777777" w:rsidR="000422E3" w:rsidRDefault="000422E3" w:rsidP="007342F2">
            <w:pPr>
              <w:spacing w:line="240" w:lineRule="auto"/>
              <w:ind w:right="-72"/>
              <w:jc w:val="right"/>
              <w:rPr>
                <w:color w:val="000000"/>
                <w:sz w:val="16"/>
                <w:szCs w:val="16"/>
                <w:lang w:val="en-GB"/>
              </w:rPr>
            </w:pPr>
          </w:p>
        </w:tc>
        <w:tc>
          <w:tcPr>
            <w:tcW w:w="1417" w:type="dxa"/>
            <w:tcBorders>
              <w:top w:val="single" w:sz="4" w:space="0" w:color="auto"/>
              <w:left w:val="nil"/>
              <w:right w:val="nil"/>
            </w:tcBorders>
            <w:shd w:val="clear" w:color="auto" w:fill="FAFAFA"/>
            <w:noWrap/>
            <w:vAlign w:val="bottom"/>
          </w:tcPr>
          <w:p w14:paraId="707620F3" w14:textId="77777777" w:rsidR="000422E3" w:rsidRDefault="000422E3" w:rsidP="007342F2">
            <w:pPr>
              <w:spacing w:line="240" w:lineRule="auto"/>
              <w:ind w:right="-72"/>
              <w:jc w:val="right"/>
              <w:rPr>
                <w:color w:val="000000"/>
                <w:sz w:val="16"/>
                <w:szCs w:val="16"/>
                <w:lang w:val="en-GB"/>
              </w:rPr>
            </w:pPr>
          </w:p>
        </w:tc>
        <w:tc>
          <w:tcPr>
            <w:tcW w:w="1186" w:type="dxa"/>
            <w:gridSpan w:val="2"/>
            <w:tcBorders>
              <w:top w:val="single" w:sz="4" w:space="0" w:color="auto"/>
              <w:left w:val="nil"/>
              <w:right w:val="nil"/>
            </w:tcBorders>
            <w:shd w:val="clear" w:color="auto" w:fill="FAFAFA"/>
            <w:noWrap/>
            <w:vAlign w:val="bottom"/>
          </w:tcPr>
          <w:p w14:paraId="7EDB0681" w14:textId="77777777" w:rsidR="000422E3" w:rsidRDefault="000422E3" w:rsidP="007342F2">
            <w:pPr>
              <w:spacing w:line="240" w:lineRule="auto"/>
              <w:ind w:right="-72"/>
              <w:jc w:val="right"/>
              <w:rPr>
                <w:sz w:val="16"/>
                <w:szCs w:val="16"/>
                <w:lang w:val="en-GB"/>
              </w:rPr>
            </w:pPr>
          </w:p>
        </w:tc>
      </w:tr>
      <w:tr w:rsidR="00D27840" w:rsidRPr="0071031F" w14:paraId="7EF4F4C8" w14:textId="77777777" w:rsidTr="000422E3">
        <w:trPr>
          <w:trHeight w:val="20"/>
        </w:trPr>
        <w:tc>
          <w:tcPr>
            <w:tcW w:w="3870" w:type="dxa"/>
            <w:tcBorders>
              <w:top w:val="nil"/>
              <w:left w:val="nil"/>
              <w:bottom w:val="nil"/>
              <w:right w:val="nil"/>
            </w:tcBorders>
            <w:shd w:val="clear" w:color="auto" w:fill="auto"/>
            <w:noWrap/>
            <w:vAlign w:val="bottom"/>
          </w:tcPr>
          <w:p w14:paraId="0AC36A10" w14:textId="77777777" w:rsidR="00D27840" w:rsidRPr="0071031F" w:rsidRDefault="00D27840" w:rsidP="007342F2">
            <w:pPr>
              <w:spacing w:line="240" w:lineRule="auto"/>
              <w:ind w:left="-105"/>
              <w:rPr>
                <w:sz w:val="16"/>
                <w:szCs w:val="16"/>
                <w:lang w:val="en-GB"/>
              </w:rPr>
            </w:pPr>
          </w:p>
        </w:tc>
        <w:tc>
          <w:tcPr>
            <w:tcW w:w="1418" w:type="dxa"/>
            <w:tcBorders>
              <w:left w:val="nil"/>
              <w:bottom w:val="single" w:sz="4" w:space="0" w:color="auto"/>
              <w:right w:val="nil"/>
            </w:tcBorders>
            <w:shd w:val="clear" w:color="auto" w:fill="FAFAFA"/>
            <w:noWrap/>
            <w:vAlign w:val="bottom"/>
          </w:tcPr>
          <w:p w14:paraId="05C8A0E9" w14:textId="77777777" w:rsidR="00D27840" w:rsidRPr="0071031F" w:rsidRDefault="00D27840" w:rsidP="007342F2">
            <w:pPr>
              <w:spacing w:line="240" w:lineRule="auto"/>
              <w:ind w:right="-72"/>
              <w:jc w:val="right"/>
              <w:rPr>
                <w:color w:val="000000"/>
                <w:sz w:val="16"/>
                <w:szCs w:val="16"/>
                <w:lang w:val="en-GB"/>
              </w:rPr>
            </w:pPr>
            <w:r>
              <w:rPr>
                <w:color w:val="000000"/>
                <w:sz w:val="16"/>
                <w:szCs w:val="16"/>
                <w:lang w:val="en-GB"/>
              </w:rPr>
              <w:t>2,175</w:t>
            </w:r>
          </w:p>
        </w:tc>
        <w:tc>
          <w:tcPr>
            <w:tcW w:w="1559" w:type="dxa"/>
            <w:tcBorders>
              <w:left w:val="nil"/>
              <w:bottom w:val="single" w:sz="4" w:space="0" w:color="auto"/>
              <w:right w:val="nil"/>
            </w:tcBorders>
            <w:shd w:val="clear" w:color="auto" w:fill="FAFAFA"/>
            <w:noWrap/>
            <w:vAlign w:val="bottom"/>
          </w:tcPr>
          <w:p w14:paraId="7CD1CDDA" w14:textId="77777777" w:rsidR="00D27840" w:rsidRPr="0071031F" w:rsidRDefault="00D27840" w:rsidP="007342F2">
            <w:pPr>
              <w:spacing w:line="240" w:lineRule="auto"/>
              <w:ind w:right="-72"/>
              <w:jc w:val="right"/>
              <w:rPr>
                <w:color w:val="000000"/>
                <w:sz w:val="16"/>
                <w:szCs w:val="16"/>
                <w:lang w:val="en-GB"/>
              </w:rPr>
            </w:pPr>
            <w:r>
              <w:rPr>
                <w:color w:val="000000"/>
                <w:sz w:val="16"/>
                <w:szCs w:val="16"/>
                <w:lang w:val="en-GB"/>
              </w:rPr>
              <w:t>-</w:t>
            </w:r>
          </w:p>
        </w:tc>
        <w:tc>
          <w:tcPr>
            <w:tcW w:w="1417" w:type="dxa"/>
            <w:tcBorders>
              <w:left w:val="nil"/>
              <w:bottom w:val="single" w:sz="4" w:space="0" w:color="auto"/>
              <w:right w:val="nil"/>
            </w:tcBorders>
            <w:shd w:val="clear" w:color="auto" w:fill="FAFAFA"/>
            <w:noWrap/>
            <w:vAlign w:val="bottom"/>
          </w:tcPr>
          <w:p w14:paraId="17D321C7" w14:textId="77777777" w:rsidR="00D27840" w:rsidRPr="0071031F" w:rsidRDefault="00D27840" w:rsidP="007342F2">
            <w:pPr>
              <w:spacing w:line="240" w:lineRule="auto"/>
              <w:ind w:right="-72"/>
              <w:jc w:val="right"/>
              <w:rPr>
                <w:color w:val="000000"/>
                <w:sz w:val="16"/>
                <w:szCs w:val="16"/>
                <w:lang w:val="en-GB"/>
              </w:rPr>
            </w:pPr>
            <w:r w:rsidRPr="0021398F">
              <w:rPr>
                <w:color w:val="000000"/>
                <w:sz w:val="16"/>
                <w:szCs w:val="16"/>
                <w:lang w:val="en-GB"/>
              </w:rPr>
              <w:t>2,175</w:t>
            </w:r>
          </w:p>
        </w:tc>
        <w:tc>
          <w:tcPr>
            <w:tcW w:w="1186" w:type="dxa"/>
            <w:gridSpan w:val="2"/>
            <w:tcBorders>
              <w:left w:val="nil"/>
              <w:bottom w:val="single" w:sz="4" w:space="0" w:color="auto"/>
              <w:right w:val="nil"/>
            </w:tcBorders>
            <w:shd w:val="clear" w:color="auto" w:fill="FAFAFA"/>
            <w:noWrap/>
            <w:vAlign w:val="bottom"/>
          </w:tcPr>
          <w:p w14:paraId="19C39341" w14:textId="77777777" w:rsidR="00D27840" w:rsidRPr="0071031F" w:rsidRDefault="00D27840" w:rsidP="007342F2">
            <w:pPr>
              <w:spacing w:line="240" w:lineRule="auto"/>
              <w:ind w:right="-72"/>
              <w:jc w:val="right"/>
              <w:rPr>
                <w:color w:val="000000"/>
                <w:sz w:val="16"/>
                <w:szCs w:val="16"/>
                <w:lang w:val="en-GB"/>
              </w:rPr>
            </w:pPr>
            <w:r w:rsidRPr="0021398F">
              <w:rPr>
                <w:color w:val="000000"/>
                <w:sz w:val="16"/>
                <w:szCs w:val="16"/>
                <w:lang w:val="en-GB"/>
              </w:rPr>
              <w:t>2,175</w:t>
            </w:r>
          </w:p>
        </w:tc>
      </w:tr>
      <w:tr w:rsidR="00D27840" w:rsidRPr="0071031F" w14:paraId="43EE2505" w14:textId="77777777" w:rsidTr="000422E3">
        <w:trPr>
          <w:trHeight w:val="20"/>
        </w:trPr>
        <w:tc>
          <w:tcPr>
            <w:tcW w:w="3870" w:type="dxa"/>
            <w:tcBorders>
              <w:top w:val="nil"/>
              <w:left w:val="nil"/>
              <w:bottom w:val="nil"/>
              <w:right w:val="nil"/>
            </w:tcBorders>
            <w:shd w:val="clear" w:color="auto" w:fill="auto"/>
            <w:noWrap/>
            <w:vAlign w:val="bottom"/>
          </w:tcPr>
          <w:p w14:paraId="165FAA80" w14:textId="77777777" w:rsidR="00D27840" w:rsidRPr="0071031F" w:rsidRDefault="00D27840" w:rsidP="007342F2">
            <w:pPr>
              <w:spacing w:line="240" w:lineRule="auto"/>
              <w:ind w:left="-105"/>
              <w:rPr>
                <w:sz w:val="16"/>
                <w:szCs w:val="16"/>
                <w:lang w:val="en-GB"/>
              </w:rPr>
            </w:pPr>
          </w:p>
        </w:tc>
        <w:tc>
          <w:tcPr>
            <w:tcW w:w="1418" w:type="dxa"/>
            <w:tcBorders>
              <w:top w:val="single" w:sz="4" w:space="0" w:color="auto"/>
              <w:left w:val="nil"/>
              <w:right w:val="nil"/>
            </w:tcBorders>
            <w:shd w:val="clear" w:color="auto" w:fill="FAFAFA"/>
            <w:noWrap/>
            <w:vAlign w:val="bottom"/>
          </w:tcPr>
          <w:p w14:paraId="6F1C9E21" w14:textId="77777777" w:rsidR="00D27840" w:rsidRPr="0071031F" w:rsidRDefault="00D27840" w:rsidP="007342F2">
            <w:pPr>
              <w:spacing w:line="240" w:lineRule="auto"/>
              <w:ind w:right="-72"/>
              <w:jc w:val="right"/>
              <w:rPr>
                <w:color w:val="000000"/>
                <w:sz w:val="16"/>
                <w:szCs w:val="16"/>
                <w:lang w:val="en-GB"/>
              </w:rPr>
            </w:pPr>
          </w:p>
        </w:tc>
        <w:tc>
          <w:tcPr>
            <w:tcW w:w="1559" w:type="dxa"/>
            <w:tcBorders>
              <w:top w:val="single" w:sz="4" w:space="0" w:color="auto"/>
              <w:left w:val="nil"/>
              <w:right w:val="nil"/>
            </w:tcBorders>
            <w:shd w:val="clear" w:color="auto" w:fill="FAFAFA"/>
            <w:noWrap/>
            <w:vAlign w:val="bottom"/>
          </w:tcPr>
          <w:p w14:paraId="37EB4995" w14:textId="77777777" w:rsidR="00D27840" w:rsidRPr="0071031F" w:rsidRDefault="00D27840" w:rsidP="007342F2">
            <w:pPr>
              <w:spacing w:line="240" w:lineRule="auto"/>
              <w:ind w:right="-72"/>
              <w:jc w:val="right"/>
              <w:rPr>
                <w:color w:val="000000"/>
                <w:sz w:val="16"/>
                <w:szCs w:val="16"/>
                <w:lang w:val="en-GB"/>
              </w:rPr>
            </w:pPr>
          </w:p>
        </w:tc>
        <w:tc>
          <w:tcPr>
            <w:tcW w:w="1417" w:type="dxa"/>
            <w:tcBorders>
              <w:top w:val="single" w:sz="4" w:space="0" w:color="auto"/>
              <w:left w:val="nil"/>
              <w:right w:val="nil"/>
            </w:tcBorders>
            <w:shd w:val="clear" w:color="auto" w:fill="FAFAFA"/>
            <w:noWrap/>
            <w:vAlign w:val="bottom"/>
          </w:tcPr>
          <w:p w14:paraId="58729AB1" w14:textId="77777777" w:rsidR="00D27840" w:rsidRPr="0071031F" w:rsidRDefault="00D27840" w:rsidP="007342F2">
            <w:pPr>
              <w:spacing w:line="240" w:lineRule="auto"/>
              <w:ind w:right="-72"/>
              <w:jc w:val="right"/>
              <w:rPr>
                <w:color w:val="000000"/>
                <w:sz w:val="16"/>
                <w:szCs w:val="16"/>
                <w:lang w:val="en-GB"/>
              </w:rPr>
            </w:pPr>
          </w:p>
        </w:tc>
        <w:tc>
          <w:tcPr>
            <w:tcW w:w="1186" w:type="dxa"/>
            <w:gridSpan w:val="2"/>
            <w:tcBorders>
              <w:top w:val="single" w:sz="4" w:space="0" w:color="auto"/>
              <w:left w:val="nil"/>
              <w:right w:val="nil"/>
            </w:tcBorders>
            <w:shd w:val="clear" w:color="auto" w:fill="FAFAFA"/>
            <w:noWrap/>
            <w:vAlign w:val="bottom"/>
          </w:tcPr>
          <w:p w14:paraId="3FA54FAB" w14:textId="77777777" w:rsidR="00D27840" w:rsidRPr="0071031F" w:rsidRDefault="00D27840" w:rsidP="007342F2">
            <w:pPr>
              <w:spacing w:line="240" w:lineRule="auto"/>
              <w:ind w:right="-72"/>
              <w:jc w:val="right"/>
              <w:rPr>
                <w:color w:val="000000"/>
                <w:sz w:val="16"/>
                <w:szCs w:val="16"/>
                <w:lang w:val="en-GB"/>
              </w:rPr>
            </w:pPr>
          </w:p>
        </w:tc>
      </w:tr>
      <w:tr w:rsidR="00D27840" w:rsidRPr="007F37FE" w14:paraId="3FD69BC4" w14:textId="77777777" w:rsidTr="000422E3">
        <w:trPr>
          <w:trHeight w:val="20"/>
        </w:trPr>
        <w:tc>
          <w:tcPr>
            <w:tcW w:w="3870" w:type="dxa"/>
            <w:tcBorders>
              <w:top w:val="nil"/>
              <w:left w:val="nil"/>
              <w:bottom w:val="nil"/>
              <w:right w:val="nil"/>
            </w:tcBorders>
            <w:shd w:val="clear" w:color="auto" w:fill="auto"/>
            <w:noWrap/>
            <w:vAlign w:val="bottom"/>
            <w:hideMark/>
          </w:tcPr>
          <w:p w14:paraId="220EF8C0" w14:textId="77777777" w:rsidR="00D27840" w:rsidRPr="00ED5F9A" w:rsidRDefault="00D27840" w:rsidP="00D27840">
            <w:pPr>
              <w:spacing w:line="240" w:lineRule="auto"/>
              <w:ind w:left="-105"/>
              <w:rPr>
                <w:b/>
                <w:bCs/>
                <w:color w:val="000000"/>
                <w:sz w:val="16"/>
                <w:szCs w:val="16"/>
                <w:lang w:val="en-GB"/>
              </w:rPr>
            </w:pPr>
            <w:r w:rsidRPr="00ED5F9A">
              <w:rPr>
                <w:b/>
                <w:bCs/>
                <w:color w:val="000000"/>
                <w:sz w:val="16"/>
                <w:szCs w:val="16"/>
                <w:lang w:val="en-GB"/>
              </w:rPr>
              <w:t>Financial liabilities not measured at</w:t>
            </w:r>
            <w:r>
              <w:rPr>
                <w:b/>
                <w:bCs/>
                <w:color w:val="000000"/>
                <w:sz w:val="16"/>
                <w:szCs w:val="16"/>
                <w:lang w:val="en-GB"/>
              </w:rPr>
              <w:t xml:space="preserve"> </w:t>
            </w:r>
            <w:r w:rsidRPr="00ED5F9A">
              <w:rPr>
                <w:b/>
                <w:bCs/>
                <w:color w:val="000000"/>
                <w:sz w:val="16"/>
                <w:szCs w:val="16"/>
                <w:lang w:val="en-GB"/>
              </w:rPr>
              <w:t xml:space="preserve">fair value </w:t>
            </w:r>
          </w:p>
        </w:tc>
        <w:tc>
          <w:tcPr>
            <w:tcW w:w="1418" w:type="dxa"/>
            <w:tcBorders>
              <w:top w:val="nil"/>
              <w:left w:val="nil"/>
              <w:right w:val="nil"/>
            </w:tcBorders>
            <w:shd w:val="clear" w:color="auto" w:fill="FAFAFA"/>
            <w:noWrap/>
            <w:vAlign w:val="bottom"/>
          </w:tcPr>
          <w:p w14:paraId="33699F9D" w14:textId="77777777" w:rsidR="00D27840" w:rsidRPr="007F37FE" w:rsidRDefault="00D27840" w:rsidP="007342F2">
            <w:pPr>
              <w:spacing w:line="240" w:lineRule="auto"/>
              <w:ind w:right="-72"/>
              <w:jc w:val="right"/>
              <w:rPr>
                <w:i/>
                <w:iCs/>
                <w:sz w:val="16"/>
                <w:szCs w:val="16"/>
                <w:lang w:val="en-GB"/>
              </w:rPr>
            </w:pPr>
          </w:p>
        </w:tc>
        <w:tc>
          <w:tcPr>
            <w:tcW w:w="1559" w:type="dxa"/>
            <w:tcBorders>
              <w:top w:val="nil"/>
              <w:left w:val="nil"/>
              <w:right w:val="nil"/>
            </w:tcBorders>
            <w:shd w:val="clear" w:color="auto" w:fill="FAFAFA"/>
            <w:noWrap/>
            <w:vAlign w:val="bottom"/>
          </w:tcPr>
          <w:p w14:paraId="761D16E9" w14:textId="77777777" w:rsidR="00D27840" w:rsidRPr="007F37FE" w:rsidRDefault="00D27840" w:rsidP="007342F2">
            <w:pPr>
              <w:spacing w:line="240" w:lineRule="auto"/>
              <w:ind w:right="-72"/>
              <w:jc w:val="right"/>
              <w:rPr>
                <w:i/>
                <w:iCs/>
                <w:sz w:val="16"/>
                <w:szCs w:val="16"/>
                <w:lang w:val="en-GB"/>
              </w:rPr>
            </w:pPr>
          </w:p>
        </w:tc>
        <w:tc>
          <w:tcPr>
            <w:tcW w:w="1417" w:type="dxa"/>
            <w:tcBorders>
              <w:top w:val="nil"/>
              <w:left w:val="nil"/>
              <w:right w:val="nil"/>
            </w:tcBorders>
            <w:shd w:val="clear" w:color="auto" w:fill="FAFAFA"/>
            <w:noWrap/>
            <w:vAlign w:val="bottom"/>
          </w:tcPr>
          <w:p w14:paraId="5504D06B" w14:textId="77777777" w:rsidR="00D27840" w:rsidRPr="007F37FE" w:rsidRDefault="00D27840" w:rsidP="007342F2">
            <w:pPr>
              <w:spacing w:line="240" w:lineRule="auto"/>
              <w:ind w:right="-72"/>
              <w:jc w:val="right"/>
              <w:rPr>
                <w:i/>
                <w:iCs/>
                <w:sz w:val="16"/>
                <w:szCs w:val="16"/>
                <w:lang w:val="en-GB"/>
              </w:rPr>
            </w:pPr>
          </w:p>
        </w:tc>
        <w:tc>
          <w:tcPr>
            <w:tcW w:w="1186" w:type="dxa"/>
            <w:gridSpan w:val="2"/>
            <w:tcBorders>
              <w:top w:val="nil"/>
              <w:left w:val="nil"/>
              <w:right w:val="nil"/>
            </w:tcBorders>
            <w:shd w:val="clear" w:color="auto" w:fill="FAFAFA"/>
            <w:noWrap/>
            <w:vAlign w:val="bottom"/>
          </w:tcPr>
          <w:p w14:paraId="34BC88BD" w14:textId="77777777" w:rsidR="00D27840" w:rsidRPr="007F37FE" w:rsidRDefault="00D27840" w:rsidP="007342F2">
            <w:pPr>
              <w:spacing w:line="240" w:lineRule="auto"/>
              <w:ind w:right="-72"/>
              <w:jc w:val="right"/>
              <w:rPr>
                <w:i/>
                <w:iCs/>
                <w:sz w:val="16"/>
                <w:szCs w:val="16"/>
                <w:lang w:val="en-GB"/>
              </w:rPr>
            </w:pPr>
          </w:p>
        </w:tc>
      </w:tr>
      <w:tr w:rsidR="00D27840" w:rsidRPr="0071031F" w14:paraId="7812C19E" w14:textId="77777777" w:rsidTr="000422E3">
        <w:trPr>
          <w:trHeight w:val="20"/>
        </w:trPr>
        <w:tc>
          <w:tcPr>
            <w:tcW w:w="3870" w:type="dxa"/>
            <w:tcBorders>
              <w:top w:val="nil"/>
              <w:left w:val="nil"/>
              <w:bottom w:val="nil"/>
              <w:right w:val="nil"/>
            </w:tcBorders>
            <w:shd w:val="clear" w:color="auto" w:fill="auto"/>
            <w:noWrap/>
            <w:vAlign w:val="bottom"/>
            <w:hideMark/>
          </w:tcPr>
          <w:p w14:paraId="272297A1" w14:textId="77777777" w:rsidR="00D27840" w:rsidRPr="0071031F" w:rsidRDefault="00D27840" w:rsidP="00E45EAA">
            <w:pPr>
              <w:spacing w:line="240" w:lineRule="auto"/>
              <w:ind w:left="-105"/>
              <w:rPr>
                <w:color w:val="000000"/>
                <w:sz w:val="16"/>
                <w:szCs w:val="16"/>
                <w:lang w:val="en-GB"/>
              </w:rPr>
            </w:pPr>
            <w:r w:rsidRPr="0021398F">
              <w:rPr>
                <w:color w:val="000000"/>
                <w:sz w:val="16"/>
                <w:szCs w:val="16"/>
                <w:lang w:val="en-GB"/>
              </w:rPr>
              <w:t xml:space="preserve">Long-term borrowings from </w:t>
            </w:r>
            <w:r>
              <w:rPr>
                <w:color w:val="000000"/>
                <w:sz w:val="16"/>
                <w:szCs w:val="16"/>
                <w:lang w:val="en-GB"/>
              </w:rPr>
              <w:t>a subsidiary</w:t>
            </w:r>
          </w:p>
        </w:tc>
        <w:tc>
          <w:tcPr>
            <w:tcW w:w="1418" w:type="dxa"/>
            <w:tcBorders>
              <w:top w:val="nil"/>
              <w:left w:val="nil"/>
              <w:bottom w:val="single" w:sz="4" w:space="0" w:color="auto"/>
              <w:right w:val="nil"/>
            </w:tcBorders>
            <w:shd w:val="clear" w:color="auto" w:fill="FAFAFA"/>
            <w:noWrap/>
            <w:vAlign w:val="bottom"/>
          </w:tcPr>
          <w:p w14:paraId="751FC4C4" w14:textId="77777777" w:rsidR="00D27840" w:rsidRPr="0071031F" w:rsidRDefault="00D27840" w:rsidP="00E45EAA">
            <w:pPr>
              <w:spacing w:line="240" w:lineRule="auto"/>
              <w:ind w:right="-72"/>
              <w:jc w:val="right"/>
              <w:rPr>
                <w:color w:val="000000"/>
                <w:sz w:val="16"/>
                <w:szCs w:val="16"/>
                <w:lang w:val="en-GB"/>
              </w:rPr>
            </w:pPr>
            <w:r>
              <w:rPr>
                <w:color w:val="000000"/>
                <w:sz w:val="16"/>
                <w:szCs w:val="16"/>
                <w:lang w:val="en-GB"/>
              </w:rPr>
              <w:t>-</w:t>
            </w:r>
          </w:p>
        </w:tc>
        <w:tc>
          <w:tcPr>
            <w:tcW w:w="1559" w:type="dxa"/>
            <w:tcBorders>
              <w:top w:val="nil"/>
              <w:left w:val="nil"/>
              <w:bottom w:val="single" w:sz="4" w:space="0" w:color="auto"/>
              <w:right w:val="nil"/>
            </w:tcBorders>
            <w:shd w:val="clear" w:color="auto" w:fill="FAFAFA"/>
            <w:noWrap/>
            <w:vAlign w:val="bottom"/>
          </w:tcPr>
          <w:p w14:paraId="5ECC85C4" w14:textId="77777777" w:rsidR="00D27840" w:rsidRPr="0071031F" w:rsidRDefault="00D27840" w:rsidP="00E45EAA">
            <w:pPr>
              <w:spacing w:line="240" w:lineRule="auto"/>
              <w:ind w:right="-72"/>
              <w:jc w:val="right"/>
              <w:rPr>
                <w:color w:val="000000"/>
                <w:sz w:val="16"/>
                <w:szCs w:val="16"/>
                <w:lang w:val="en-GB"/>
              </w:rPr>
            </w:pPr>
            <w:r>
              <w:rPr>
                <w:color w:val="000000"/>
                <w:sz w:val="16"/>
                <w:szCs w:val="16"/>
                <w:lang w:val="en-GB"/>
              </w:rPr>
              <w:t>2,717,161,781</w:t>
            </w:r>
          </w:p>
        </w:tc>
        <w:tc>
          <w:tcPr>
            <w:tcW w:w="1417" w:type="dxa"/>
            <w:tcBorders>
              <w:top w:val="nil"/>
              <w:left w:val="nil"/>
              <w:bottom w:val="single" w:sz="4" w:space="0" w:color="auto"/>
              <w:right w:val="nil"/>
            </w:tcBorders>
            <w:shd w:val="clear" w:color="auto" w:fill="FAFAFA"/>
            <w:noWrap/>
            <w:vAlign w:val="bottom"/>
          </w:tcPr>
          <w:p w14:paraId="6734A610" w14:textId="77777777" w:rsidR="00D27840" w:rsidRPr="0071031F" w:rsidRDefault="00D27840" w:rsidP="00E45EAA">
            <w:pPr>
              <w:spacing w:line="240" w:lineRule="auto"/>
              <w:ind w:right="-72"/>
              <w:jc w:val="right"/>
              <w:rPr>
                <w:color w:val="000000"/>
                <w:sz w:val="16"/>
                <w:szCs w:val="16"/>
                <w:lang w:val="en-GB"/>
              </w:rPr>
            </w:pPr>
            <w:r>
              <w:rPr>
                <w:color w:val="000000"/>
                <w:sz w:val="16"/>
                <w:szCs w:val="16"/>
                <w:lang w:val="en-GB"/>
              </w:rPr>
              <w:t>2,717,161,781</w:t>
            </w:r>
          </w:p>
        </w:tc>
        <w:tc>
          <w:tcPr>
            <w:tcW w:w="1186" w:type="dxa"/>
            <w:gridSpan w:val="2"/>
            <w:tcBorders>
              <w:top w:val="nil"/>
              <w:left w:val="nil"/>
              <w:bottom w:val="single" w:sz="4" w:space="0" w:color="auto"/>
              <w:right w:val="nil"/>
            </w:tcBorders>
            <w:shd w:val="clear" w:color="auto" w:fill="FAFAFA"/>
            <w:noWrap/>
            <w:vAlign w:val="bottom"/>
          </w:tcPr>
          <w:p w14:paraId="69D3A94C" w14:textId="36A5D6B7" w:rsidR="00D27840" w:rsidRPr="0071031F" w:rsidRDefault="00273A98" w:rsidP="00E45EAA">
            <w:pPr>
              <w:spacing w:line="240" w:lineRule="auto"/>
              <w:ind w:right="-72"/>
              <w:jc w:val="right"/>
              <w:rPr>
                <w:color w:val="000000"/>
                <w:sz w:val="16"/>
                <w:szCs w:val="16"/>
                <w:lang w:val="en-GB"/>
              </w:rPr>
            </w:pPr>
            <w:r>
              <w:rPr>
                <w:color w:val="000000"/>
                <w:sz w:val="16"/>
                <w:szCs w:val="16"/>
                <w:lang w:val="en-GB"/>
              </w:rPr>
              <w:t>2,712,327,543</w:t>
            </w:r>
          </w:p>
        </w:tc>
      </w:tr>
      <w:tr w:rsidR="000422E3" w:rsidRPr="0071031F" w14:paraId="53025FB7" w14:textId="77777777" w:rsidTr="000422E3">
        <w:trPr>
          <w:trHeight w:val="20"/>
        </w:trPr>
        <w:tc>
          <w:tcPr>
            <w:tcW w:w="3870" w:type="dxa"/>
            <w:tcBorders>
              <w:top w:val="nil"/>
              <w:left w:val="nil"/>
              <w:bottom w:val="nil"/>
              <w:right w:val="nil"/>
            </w:tcBorders>
            <w:shd w:val="clear" w:color="auto" w:fill="auto"/>
            <w:noWrap/>
            <w:vAlign w:val="bottom"/>
          </w:tcPr>
          <w:p w14:paraId="029AB1A7" w14:textId="77777777" w:rsidR="000422E3" w:rsidRPr="0021398F" w:rsidRDefault="000422E3" w:rsidP="00E45EAA">
            <w:pPr>
              <w:spacing w:line="240" w:lineRule="auto"/>
              <w:ind w:left="-105"/>
              <w:rPr>
                <w:color w:val="000000"/>
                <w:sz w:val="16"/>
                <w:szCs w:val="16"/>
                <w:lang w:val="en-GB"/>
              </w:rPr>
            </w:pPr>
          </w:p>
        </w:tc>
        <w:tc>
          <w:tcPr>
            <w:tcW w:w="1418" w:type="dxa"/>
            <w:tcBorders>
              <w:top w:val="single" w:sz="4" w:space="0" w:color="auto"/>
              <w:left w:val="nil"/>
              <w:right w:val="nil"/>
            </w:tcBorders>
            <w:shd w:val="clear" w:color="auto" w:fill="FAFAFA"/>
            <w:noWrap/>
            <w:vAlign w:val="bottom"/>
          </w:tcPr>
          <w:p w14:paraId="039E12D6" w14:textId="77777777" w:rsidR="000422E3" w:rsidRDefault="000422E3" w:rsidP="00E45EAA">
            <w:pPr>
              <w:spacing w:line="240" w:lineRule="auto"/>
              <w:ind w:right="-72"/>
              <w:jc w:val="right"/>
              <w:rPr>
                <w:color w:val="000000"/>
                <w:sz w:val="16"/>
                <w:szCs w:val="16"/>
                <w:lang w:val="en-GB"/>
              </w:rPr>
            </w:pPr>
          </w:p>
        </w:tc>
        <w:tc>
          <w:tcPr>
            <w:tcW w:w="1559" w:type="dxa"/>
            <w:tcBorders>
              <w:top w:val="single" w:sz="4" w:space="0" w:color="auto"/>
              <w:left w:val="nil"/>
              <w:right w:val="nil"/>
            </w:tcBorders>
            <w:shd w:val="clear" w:color="auto" w:fill="FAFAFA"/>
            <w:noWrap/>
            <w:vAlign w:val="bottom"/>
          </w:tcPr>
          <w:p w14:paraId="624553F0" w14:textId="77777777" w:rsidR="000422E3" w:rsidRDefault="000422E3" w:rsidP="00E45EAA">
            <w:pPr>
              <w:spacing w:line="240" w:lineRule="auto"/>
              <w:ind w:right="-72"/>
              <w:jc w:val="right"/>
              <w:rPr>
                <w:color w:val="000000"/>
                <w:sz w:val="16"/>
                <w:szCs w:val="16"/>
                <w:lang w:val="en-GB"/>
              </w:rPr>
            </w:pPr>
          </w:p>
        </w:tc>
        <w:tc>
          <w:tcPr>
            <w:tcW w:w="1417" w:type="dxa"/>
            <w:tcBorders>
              <w:top w:val="single" w:sz="4" w:space="0" w:color="auto"/>
              <w:left w:val="nil"/>
              <w:right w:val="nil"/>
            </w:tcBorders>
            <w:shd w:val="clear" w:color="auto" w:fill="FAFAFA"/>
            <w:noWrap/>
            <w:vAlign w:val="bottom"/>
          </w:tcPr>
          <w:p w14:paraId="18B217DD" w14:textId="77777777" w:rsidR="000422E3" w:rsidRDefault="000422E3" w:rsidP="00E45EAA">
            <w:pPr>
              <w:spacing w:line="240" w:lineRule="auto"/>
              <w:ind w:right="-72"/>
              <w:jc w:val="right"/>
              <w:rPr>
                <w:color w:val="000000"/>
                <w:sz w:val="16"/>
                <w:szCs w:val="16"/>
                <w:lang w:val="en-GB"/>
              </w:rPr>
            </w:pPr>
          </w:p>
        </w:tc>
        <w:tc>
          <w:tcPr>
            <w:tcW w:w="1186" w:type="dxa"/>
            <w:gridSpan w:val="2"/>
            <w:tcBorders>
              <w:top w:val="single" w:sz="4" w:space="0" w:color="auto"/>
              <w:left w:val="nil"/>
              <w:right w:val="nil"/>
            </w:tcBorders>
            <w:shd w:val="clear" w:color="auto" w:fill="FAFAFA"/>
            <w:noWrap/>
            <w:vAlign w:val="bottom"/>
          </w:tcPr>
          <w:p w14:paraId="034A433E" w14:textId="77777777" w:rsidR="000422E3" w:rsidRDefault="000422E3" w:rsidP="00E45EAA">
            <w:pPr>
              <w:spacing w:line="240" w:lineRule="auto"/>
              <w:ind w:right="-72"/>
              <w:jc w:val="right"/>
              <w:rPr>
                <w:color w:val="000000"/>
                <w:sz w:val="16"/>
                <w:szCs w:val="16"/>
                <w:lang w:val="en-GB"/>
              </w:rPr>
            </w:pPr>
          </w:p>
        </w:tc>
      </w:tr>
      <w:tr w:rsidR="00D27840" w:rsidRPr="0071031F" w14:paraId="0896F19E" w14:textId="77777777" w:rsidTr="000422E3">
        <w:trPr>
          <w:trHeight w:val="20"/>
        </w:trPr>
        <w:tc>
          <w:tcPr>
            <w:tcW w:w="3870" w:type="dxa"/>
            <w:tcBorders>
              <w:top w:val="nil"/>
              <w:left w:val="nil"/>
              <w:bottom w:val="nil"/>
              <w:right w:val="nil"/>
            </w:tcBorders>
            <w:shd w:val="clear" w:color="auto" w:fill="auto"/>
            <w:noWrap/>
            <w:vAlign w:val="bottom"/>
            <w:hideMark/>
          </w:tcPr>
          <w:p w14:paraId="1D1EC02F" w14:textId="77777777" w:rsidR="00D27840" w:rsidRPr="0071031F" w:rsidRDefault="00D27840" w:rsidP="00E45EAA">
            <w:pPr>
              <w:spacing w:line="240" w:lineRule="auto"/>
              <w:ind w:left="-105"/>
              <w:rPr>
                <w:sz w:val="16"/>
                <w:szCs w:val="16"/>
                <w:lang w:val="en-GB"/>
              </w:rPr>
            </w:pPr>
          </w:p>
        </w:tc>
        <w:tc>
          <w:tcPr>
            <w:tcW w:w="1418" w:type="dxa"/>
            <w:tcBorders>
              <w:left w:val="nil"/>
              <w:bottom w:val="single" w:sz="4" w:space="0" w:color="auto"/>
              <w:right w:val="nil"/>
            </w:tcBorders>
            <w:shd w:val="clear" w:color="auto" w:fill="FAFAFA"/>
            <w:noWrap/>
            <w:vAlign w:val="bottom"/>
          </w:tcPr>
          <w:p w14:paraId="3FBF873E" w14:textId="77777777" w:rsidR="00D27840" w:rsidRPr="0071031F" w:rsidRDefault="00D27840" w:rsidP="00E45EAA">
            <w:pPr>
              <w:spacing w:line="240" w:lineRule="auto"/>
              <w:ind w:right="-72"/>
              <w:jc w:val="right"/>
              <w:rPr>
                <w:color w:val="000000"/>
                <w:sz w:val="16"/>
                <w:szCs w:val="16"/>
                <w:lang w:val="en-GB"/>
              </w:rPr>
            </w:pPr>
            <w:r>
              <w:rPr>
                <w:color w:val="000000"/>
                <w:sz w:val="16"/>
                <w:szCs w:val="16"/>
                <w:lang w:val="en-GB"/>
              </w:rPr>
              <w:t>-</w:t>
            </w:r>
          </w:p>
        </w:tc>
        <w:tc>
          <w:tcPr>
            <w:tcW w:w="1559" w:type="dxa"/>
            <w:tcBorders>
              <w:left w:val="nil"/>
              <w:bottom w:val="single" w:sz="4" w:space="0" w:color="auto"/>
              <w:right w:val="nil"/>
            </w:tcBorders>
            <w:shd w:val="clear" w:color="auto" w:fill="FAFAFA"/>
            <w:noWrap/>
            <w:vAlign w:val="bottom"/>
          </w:tcPr>
          <w:p w14:paraId="31B429E5" w14:textId="77777777" w:rsidR="00D27840" w:rsidRPr="0071031F" w:rsidRDefault="00D27840" w:rsidP="00E45EAA">
            <w:pPr>
              <w:spacing w:line="240" w:lineRule="auto"/>
              <w:ind w:right="-72"/>
              <w:jc w:val="right"/>
              <w:rPr>
                <w:color w:val="000000"/>
                <w:sz w:val="16"/>
                <w:szCs w:val="16"/>
                <w:lang w:val="en-GB"/>
              </w:rPr>
            </w:pPr>
            <w:r>
              <w:rPr>
                <w:color w:val="000000"/>
                <w:sz w:val="16"/>
                <w:szCs w:val="16"/>
                <w:lang w:val="en-GB"/>
              </w:rPr>
              <w:t>2,717,161,781</w:t>
            </w:r>
          </w:p>
        </w:tc>
        <w:tc>
          <w:tcPr>
            <w:tcW w:w="1417" w:type="dxa"/>
            <w:tcBorders>
              <w:left w:val="nil"/>
              <w:bottom w:val="single" w:sz="4" w:space="0" w:color="auto"/>
              <w:right w:val="nil"/>
            </w:tcBorders>
            <w:shd w:val="clear" w:color="auto" w:fill="FAFAFA"/>
            <w:noWrap/>
            <w:vAlign w:val="bottom"/>
          </w:tcPr>
          <w:p w14:paraId="67B7FDE5" w14:textId="77777777" w:rsidR="00D27840" w:rsidRPr="0071031F" w:rsidRDefault="00D27840" w:rsidP="00E45EAA">
            <w:pPr>
              <w:spacing w:line="240" w:lineRule="auto"/>
              <w:ind w:right="-72"/>
              <w:jc w:val="right"/>
              <w:rPr>
                <w:color w:val="000000"/>
                <w:sz w:val="16"/>
                <w:szCs w:val="16"/>
                <w:lang w:val="en-GB"/>
              </w:rPr>
            </w:pPr>
            <w:r>
              <w:rPr>
                <w:color w:val="000000"/>
                <w:sz w:val="16"/>
                <w:szCs w:val="16"/>
                <w:lang w:val="en-GB"/>
              </w:rPr>
              <w:t>2,717,161,781</w:t>
            </w:r>
          </w:p>
        </w:tc>
        <w:tc>
          <w:tcPr>
            <w:tcW w:w="1186" w:type="dxa"/>
            <w:gridSpan w:val="2"/>
            <w:tcBorders>
              <w:left w:val="nil"/>
              <w:bottom w:val="single" w:sz="4" w:space="0" w:color="auto"/>
              <w:right w:val="nil"/>
            </w:tcBorders>
            <w:shd w:val="clear" w:color="auto" w:fill="FAFAFA"/>
            <w:noWrap/>
            <w:vAlign w:val="bottom"/>
          </w:tcPr>
          <w:p w14:paraId="189433E1" w14:textId="72775D46" w:rsidR="00D27840" w:rsidRPr="0071031F" w:rsidRDefault="00273A98" w:rsidP="00E45EAA">
            <w:pPr>
              <w:spacing w:line="240" w:lineRule="auto"/>
              <w:ind w:right="-72"/>
              <w:jc w:val="right"/>
              <w:rPr>
                <w:color w:val="000000"/>
                <w:sz w:val="16"/>
                <w:szCs w:val="16"/>
                <w:lang w:val="en-GB"/>
              </w:rPr>
            </w:pPr>
            <w:r>
              <w:rPr>
                <w:color w:val="000000"/>
                <w:sz w:val="16"/>
                <w:szCs w:val="16"/>
                <w:lang w:val="en-GB"/>
              </w:rPr>
              <w:t>2,712,327,543</w:t>
            </w:r>
          </w:p>
        </w:tc>
      </w:tr>
      <w:tr w:rsidR="00D27840" w:rsidRPr="0071031F" w14:paraId="794A5E61" w14:textId="77777777" w:rsidTr="000422E3">
        <w:trPr>
          <w:trHeight w:val="20"/>
        </w:trPr>
        <w:tc>
          <w:tcPr>
            <w:tcW w:w="3870" w:type="dxa"/>
            <w:tcBorders>
              <w:top w:val="nil"/>
              <w:left w:val="nil"/>
              <w:bottom w:val="nil"/>
              <w:right w:val="nil"/>
            </w:tcBorders>
            <w:shd w:val="clear" w:color="auto" w:fill="auto"/>
            <w:noWrap/>
            <w:vAlign w:val="bottom"/>
          </w:tcPr>
          <w:p w14:paraId="21BFFAB0" w14:textId="77777777" w:rsidR="00D27840" w:rsidRPr="0071031F" w:rsidRDefault="00D27840" w:rsidP="00E45EAA">
            <w:pPr>
              <w:spacing w:line="240" w:lineRule="auto"/>
              <w:ind w:left="-105"/>
              <w:rPr>
                <w:sz w:val="16"/>
                <w:szCs w:val="16"/>
                <w:lang w:val="en-GB"/>
              </w:rPr>
            </w:pPr>
          </w:p>
        </w:tc>
        <w:tc>
          <w:tcPr>
            <w:tcW w:w="1418" w:type="dxa"/>
            <w:tcBorders>
              <w:top w:val="single" w:sz="4" w:space="0" w:color="auto"/>
              <w:left w:val="nil"/>
              <w:right w:val="nil"/>
            </w:tcBorders>
            <w:shd w:val="clear" w:color="auto" w:fill="FAFAFA"/>
            <w:noWrap/>
            <w:vAlign w:val="bottom"/>
          </w:tcPr>
          <w:p w14:paraId="5D0105EE" w14:textId="77777777" w:rsidR="00D27840" w:rsidRPr="0071031F" w:rsidRDefault="00D27840" w:rsidP="00E45EAA">
            <w:pPr>
              <w:spacing w:line="240" w:lineRule="auto"/>
              <w:ind w:right="-72"/>
              <w:jc w:val="right"/>
              <w:rPr>
                <w:color w:val="000000"/>
                <w:sz w:val="16"/>
                <w:szCs w:val="16"/>
                <w:lang w:val="en-GB"/>
              </w:rPr>
            </w:pPr>
          </w:p>
        </w:tc>
        <w:tc>
          <w:tcPr>
            <w:tcW w:w="1559" w:type="dxa"/>
            <w:tcBorders>
              <w:top w:val="single" w:sz="4" w:space="0" w:color="auto"/>
              <w:left w:val="nil"/>
              <w:right w:val="nil"/>
            </w:tcBorders>
            <w:shd w:val="clear" w:color="auto" w:fill="FAFAFA"/>
            <w:noWrap/>
            <w:vAlign w:val="bottom"/>
          </w:tcPr>
          <w:p w14:paraId="0B4D6D0E" w14:textId="77777777" w:rsidR="00D27840" w:rsidRPr="0071031F" w:rsidRDefault="00D27840" w:rsidP="00E45EAA">
            <w:pPr>
              <w:spacing w:line="240" w:lineRule="auto"/>
              <w:ind w:right="-72"/>
              <w:jc w:val="right"/>
              <w:rPr>
                <w:color w:val="000000"/>
                <w:sz w:val="16"/>
                <w:szCs w:val="16"/>
                <w:lang w:val="en-GB"/>
              </w:rPr>
            </w:pPr>
          </w:p>
        </w:tc>
        <w:tc>
          <w:tcPr>
            <w:tcW w:w="1417" w:type="dxa"/>
            <w:tcBorders>
              <w:top w:val="single" w:sz="4" w:space="0" w:color="auto"/>
              <w:left w:val="nil"/>
              <w:right w:val="nil"/>
            </w:tcBorders>
            <w:shd w:val="clear" w:color="auto" w:fill="FAFAFA"/>
            <w:noWrap/>
            <w:vAlign w:val="bottom"/>
          </w:tcPr>
          <w:p w14:paraId="345D73A6" w14:textId="77777777" w:rsidR="00D27840" w:rsidRPr="0071031F" w:rsidRDefault="00D27840" w:rsidP="00E45EAA">
            <w:pPr>
              <w:spacing w:line="240" w:lineRule="auto"/>
              <w:ind w:right="-72"/>
              <w:jc w:val="right"/>
              <w:rPr>
                <w:color w:val="000000"/>
                <w:sz w:val="16"/>
                <w:szCs w:val="16"/>
                <w:lang w:val="en-GB"/>
              </w:rPr>
            </w:pPr>
          </w:p>
        </w:tc>
        <w:tc>
          <w:tcPr>
            <w:tcW w:w="1186" w:type="dxa"/>
            <w:gridSpan w:val="2"/>
            <w:tcBorders>
              <w:top w:val="single" w:sz="4" w:space="0" w:color="auto"/>
              <w:left w:val="nil"/>
              <w:right w:val="nil"/>
            </w:tcBorders>
            <w:shd w:val="clear" w:color="auto" w:fill="FAFAFA"/>
            <w:noWrap/>
            <w:vAlign w:val="bottom"/>
          </w:tcPr>
          <w:p w14:paraId="002A7EAD" w14:textId="77777777" w:rsidR="00D27840" w:rsidRPr="0071031F" w:rsidRDefault="00D27840" w:rsidP="00E45EAA">
            <w:pPr>
              <w:spacing w:line="240" w:lineRule="auto"/>
              <w:ind w:right="-72"/>
              <w:jc w:val="right"/>
              <w:rPr>
                <w:color w:val="000000"/>
                <w:sz w:val="16"/>
                <w:szCs w:val="16"/>
                <w:lang w:val="en-GB"/>
              </w:rPr>
            </w:pPr>
          </w:p>
        </w:tc>
      </w:tr>
      <w:tr w:rsidR="00D27840" w:rsidRPr="0071031F" w14:paraId="46636CD3" w14:textId="77777777" w:rsidTr="000422E3">
        <w:trPr>
          <w:trHeight w:val="20"/>
        </w:trPr>
        <w:tc>
          <w:tcPr>
            <w:tcW w:w="3870" w:type="dxa"/>
            <w:tcBorders>
              <w:top w:val="nil"/>
              <w:left w:val="nil"/>
              <w:bottom w:val="nil"/>
              <w:right w:val="nil"/>
            </w:tcBorders>
            <w:shd w:val="clear" w:color="auto" w:fill="auto"/>
            <w:noWrap/>
            <w:vAlign w:val="bottom"/>
            <w:hideMark/>
          </w:tcPr>
          <w:p w14:paraId="35139D89" w14:textId="77777777" w:rsidR="00D27840" w:rsidRPr="0071031F" w:rsidRDefault="00D27840" w:rsidP="00E45EAA">
            <w:pPr>
              <w:spacing w:line="240" w:lineRule="auto"/>
              <w:ind w:left="-105"/>
              <w:rPr>
                <w:b/>
                <w:bCs/>
                <w:color w:val="000000"/>
                <w:sz w:val="16"/>
                <w:szCs w:val="16"/>
                <w:lang w:val="en-GB"/>
              </w:rPr>
            </w:pPr>
            <w:r>
              <w:rPr>
                <w:b/>
                <w:bCs/>
                <w:color w:val="000000"/>
                <w:sz w:val="16"/>
                <w:szCs w:val="16"/>
                <w:lang w:val="en-GB"/>
              </w:rPr>
              <w:t>As at 1 January 2020</w:t>
            </w:r>
          </w:p>
        </w:tc>
        <w:tc>
          <w:tcPr>
            <w:tcW w:w="1418" w:type="dxa"/>
            <w:tcBorders>
              <w:top w:val="nil"/>
              <w:left w:val="nil"/>
              <w:bottom w:val="nil"/>
              <w:right w:val="nil"/>
            </w:tcBorders>
            <w:shd w:val="clear" w:color="auto" w:fill="FAFAFA"/>
            <w:noWrap/>
            <w:vAlign w:val="bottom"/>
          </w:tcPr>
          <w:p w14:paraId="4C8F6104" w14:textId="77777777" w:rsidR="00D27840" w:rsidRPr="0071031F" w:rsidRDefault="00D27840" w:rsidP="00E45EAA">
            <w:pPr>
              <w:spacing w:line="240" w:lineRule="auto"/>
              <w:ind w:right="-72"/>
              <w:jc w:val="right"/>
              <w:rPr>
                <w:sz w:val="16"/>
                <w:szCs w:val="16"/>
                <w:lang w:val="en-GB"/>
              </w:rPr>
            </w:pPr>
          </w:p>
        </w:tc>
        <w:tc>
          <w:tcPr>
            <w:tcW w:w="1559" w:type="dxa"/>
            <w:tcBorders>
              <w:top w:val="nil"/>
              <w:left w:val="nil"/>
              <w:bottom w:val="nil"/>
              <w:right w:val="nil"/>
            </w:tcBorders>
            <w:shd w:val="clear" w:color="auto" w:fill="FAFAFA"/>
            <w:noWrap/>
            <w:vAlign w:val="bottom"/>
          </w:tcPr>
          <w:p w14:paraId="3389C4E6" w14:textId="77777777" w:rsidR="00D27840" w:rsidRPr="0071031F" w:rsidRDefault="00D27840" w:rsidP="00E45EAA">
            <w:pPr>
              <w:spacing w:line="240" w:lineRule="auto"/>
              <w:ind w:right="-72"/>
              <w:jc w:val="right"/>
              <w:rPr>
                <w:sz w:val="16"/>
                <w:szCs w:val="16"/>
                <w:lang w:val="en-GB"/>
              </w:rPr>
            </w:pPr>
          </w:p>
        </w:tc>
        <w:tc>
          <w:tcPr>
            <w:tcW w:w="1417" w:type="dxa"/>
            <w:tcBorders>
              <w:top w:val="nil"/>
              <w:left w:val="nil"/>
              <w:bottom w:val="nil"/>
              <w:right w:val="nil"/>
            </w:tcBorders>
            <w:shd w:val="clear" w:color="auto" w:fill="FAFAFA"/>
            <w:noWrap/>
            <w:vAlign w:val="bottom"/>
          </w:tcPr>
          <w:p w14:paraId="47537B5A" w14:textId="77777777" w:rsidR="00D27840" w:rsidRPr="0071031F" w:rsidRDefault="00D27840" w:rsidP="00E45EAA">
            <w:pPr>
              <w:spacing w:line="240" w:lineRule="auto"/>
              <w:ind w:right="-72"/>
              <w:jc w:val="right"/>
              <w:rPr>
                <w:sz w:val="16"/>
                <w:szCs w:val="16"/>
                <w:lang w:val="en-GB"/>
              </w:rPr>
            </w:pPr>
          </w:p>
        </w:tc>
        <w:tc>
          <w:tcPr>
            <w:tcW w:w="1186" w:type="dxa"/>
            <w:gridSpan w:val="2"/>
            <w:tcBorders>
              <w:top w:val="nil"/>
              <w:left w:val="nil"/>
              <w:bottom w:val="nil"/>
              <w:right w:val="nil"/>
            </w:tcBorders>
            <w:shd w:val="clear" w:color="auto" w:fill="FAFAFA"/>
            <w:noWrap/>
            <w:vAlign w:val="bottom"/>
          </w:tcPr>
          <w:p w14:paraId="68B016B1" w14:textId="77777777" w:rsidR="00D27840" w:rsidRPr="0071031F" w:rsidRDefault="00D27840" w:rsidP="00E45EAA">
            <w:pPr>
              <w:spacing w:line="240" w:lineRule="auto"/>
              <w:ind w:right="-72"/>
              <w:jc w:val="right"/>
              <w:rPr>
                <w:sz w:val="16"/>
                <w:szCs w:val="16"/>
                <w:lang w:val="en-GB"/>
              </w:rPr>
            </w:pPr>
          </w:p>
        </w:tc>
      </w:tr>
      <w:tr w:rsidR="00D27840" w:rsidRPr="0071031F" w14:paraId="1FE7E83D" w14:textId="77777777" w:rsidTr="000422E3">
        <w:trPr>
          <w:trHeight w:val="20"/>
        </w:trPr>
        <w:tc>
          <w:tcPr>
            <w:tcW w:w="3870" w:type="dxa"/>
            <w:tcBorders>
              <w:top w:val="nil"/>
              <w:left w:val="nil"/>
              <w:bottom w:val="nil"/>
              <w:right w:val="nil"/>
            </w:tcBorders>
            <w:shd w:val="clear" w:color="auto" w:fill="auto"/>
            <w:noWrap/>
            <w:vAlign w:val="bottom"/>
          </w:tcPr>
          <w:p w14:paraId="6F52C366" w14:textId="77777777" w:rsidR="00D27840" w:rsidRDefault="00D27840" w:rsidP="00E45EAA">
            <w:pPr>
              <w:spacing w:line="240" w:lineRule="auto"/>
              <w:ind w:left="-105"/>
              <w:rPr>
                <w:b/>
                <w:bCs/>
                <w:color w:val="000000"/>
                <w:sz w:val="16"/>
                <w:szCs w:val="16"/>
                <w:lang w:val="en-GB"/>
              </w:rPr>
            </w:pPr>
          </w:p>
        </w:tc>
        <w:tc>
          <w:tcPr>
            <w:tcW w:w="1418" w:type="dxa"/>
            <w:tcBorders>
              <w:top w:val="nil"/>
              <w:left w:val="nil"/>
              <w:bottom w:val="nil"/>
              <w:right w:val="nil"/>
            </w:tcBorders>
            <w:shd w:val="clear" w:color="auto" w:fill="FAFAFA"/>
            <w:noWrap/>
            <w:vAlign w:val="bottom"/>
          </w:tcPr>
          <w:p w14:paraId="551F1DB5" w14:textId="77777777" w:rsidR="00D27840" w:rsidRPr="0071031F" w:rsidRDefault="00D27840" w:rsidP="00E45EAA">
            <w:pPr>
              <w:spacing w:line="240" w:lineRule="auto"/>
              <w:ind w:right="-72"/>
              <w:jc w:val="right"/>
              <w:rPr>
                <w:sz w:val="16"/>
                <w:szCs w:val="16"/>
                <w:lang w:val="en-GB"/>
              </w:rPr>
            </w:pPr>
          </w:p>
        </w:tc>
        <w:tc>
          <w:tcPr>
            <w:tcW w:w="1559" w:type="dxa"/>
            <w:tcBorders>
              <w:top w:val="nil"/>
              <w:left w:val="nil"/>
              <w:bottom w:val="nil"/>
              <w:right w:val="nil"/>
            </w:tcBorders>
            <w:shd w:val="clear" w:color="auto" w:fill="FAFAFA"/>
            <w:noWrap/>
            <w:vAlign w:val="bottom"/>
          </w:tcPr>
          <w:p w14:paraId="25C39A1F" w14:textId="77777777" w:rsidR="00D27840" w:rsidRPr="0071031F" w:rsidRDefault="00D27840" w:rsidP="00E45EAA">
            <w:pPr>
              <w:spacing w:line="240" w:lineRule="auto"/>
              <w:ind w:right="-72"/>
              <w:jc w:val="right"/>
              <w:rPr>
                <w:sz w:val="16"/>
                <w:szCs w:val="16"/>
                <w:lang w:val="en-GB"/>
              </w:rPr>
            </w:pPr>
          </w:p>
        </w:tc>
        <w:tc>
          <w:tcPr>
            <w:tcW w:w="1417" w:type="dxa"/>
            <w:tcBorders>
              <w:top w:val="nil"/>
              <w:left w:val="nil"/>
              <w:bottom w:val="nil"/>
              <w:right w:val="nil"/>
            </w:tcBorders>
            <w:shd w:val="clear" w:color="auto" w:fill="FAFAFA"/>
            <w:noWrap/>
            <w:vAlign w:val="bottom"/>
          </w:tcPr>
          <w:p w14:paraId="5BFC6A48" w14:textId="77777777" w:rsidR="00D27840" w:rsidRPr="0071031F" w:rsidRDefault="00D27840" w:rsidP="00E45EAA">
            <w:pPr>
              <w:spacing w:line="240" w:lineRule="auto"/>
              <w:ind w:right="-72"/>
              <w:jc w:val="right"/>
              <w:rPr>
                <w:sz w:val="16"/>
                <w:szCs w:val="16"/>
                <w:lang w:val="en-GB"/>
              </w:rPr>
            </w:pPr>
          </w:p>
        </w:tc>
        <w:tc>
          <w:tcPr>
            <w:tcW w:w="1186" w:type="dxa"/>
            <w:gridSpan w:val="2"/>
            <w:tcBorders>
              <w:top w:val="nil"/>
              <w:left w:val="nil"/>
              <w:bottom w:val="nil"/>
              <w:right w:val="nil"/>
            </w:tcBorders>
            <w:shd w:val="clear" w:color="auto" w:fill="FAFAFA"/>
            <w:noWrap/>
            <w:vAlign w:val="bottom"/>
          </w:tcPr>
          <w:p w14:paraId="7D862FE2" w14:textId="77777777" w:rsidR="00D27840" w:rsidRPr="0071031F" w:rsidRDefault="00D27840" w:rsidP="00E45EAA">
            <w:pPr>
              <w:spacing w:line="240" w:lineRule="auto"/>
              <w:ind w:right="-72"/>
              <w:jc w:val="right"/>
              <w:rPr>
                <w:sz w:val="16"/>
                <w:szCs w:val="16"/>
                <w:lang w:val="en-GB"/>
              </w:rPr>
            </w:pPr>
          </w:p>
        </w:tc>
      </w:tr>
      <w:tr w:rsidR="00D27840" w:rsidRPr="007F37FE" w14:paraId="270CC2FB" w14:textId="77777777" w:rsidTr="000422E3">
        <w:trPr>
          <w:trHeight w:val="20"/>
        </w:trPr>
        <w:tc>
          <w:tcPr>
            <w:tcW w:w="3870" w:type="dxa"/>
            <w:tcBorders>
              <w:top w:val="nil"/>
              <w:left w:val="nil"/>
              <w:bottom w:val="nil"/>
              <w:right w:val="nil"/>
            </w:tcBorders>
            <w:shd w:val="clear" w:color="auto" w:fill="auto"/>
            <w:noWrap/>
            <w:vAlign w:val="bottom"/>
            <w:hideMark/>
          </w:tcPr>
          <w:p w14:paraId="1EC53ECF" w14:textId="77777777" w:rsidR="00D27840" w:rsidRPr="007B1F46" w:rsidRDefault="00D27840" w:rsidP="00E45EAA">
            <w:pPr>
              <w:spacing w:line="240" w:lineRule="auto"/>
              <w:ind w:left="-105"/>
              <w:rPr>
                <w:b/>
                <w:bCs/>
                <w:color w:val="000000"/>
                <w:sz w:val="16"/>
                <w:szCs w:val="16"/>
                <w:lang w:val="en-GB"/>
              </w:rPr>
            </w:pPr>
            <w:r w:rsidRPr="007B1F46">
              <w:rPr>
                <w:b/>
                <w:bCs/>
                <w:color w:val="000000"/>
                <w:sz w:val="16"/>
                <w:szCs w:val="16"/>
                <w:lang w:val="en-GB"/>
              </w:rPr>
              <w:t>Financial assets measured at fair value</w:t>
            </w:r>
          </w:p>
        </w:tc>
        <w:tc>
          <w:tcPr>
            <w:tcW w:w="1418" w:type="dxa"/>
            <w:tcBorders>
              <w:top w:val="nil"/>
              <w:left w:val="nil"/>
              <w:bottom w:val="nil"/>
              <w:right w:val="nil"/>
            </w:tcBorders>
            <w:shd w:val="clear" w:color="auto" w:fill="FAFAFA"/>
            <w:noWrap/>
            <w:vAlign w:val="bottom"/>
          </w:tcPr>
          <w:p w14:paraId="10074C17" w14:textId="77777777" w:rsidR="00D27840" w:rsidRPr="007F37FE" w:rsidRDefault="00D27840" w:rsidP="00E45EAA">
            <w:pPr>
              <w:spacing w:line="240" w:lineRule="auto"/>
              <w:ind w:right="-72"/>
              <w:jc w:val="right"/>
              <w:rPr>
                <w:i/>
                <w:iCs/>
                <w:sz w:val="16"/>
                <w:szCs w:val="16"/>
                <w:lang w:val="en-GB"/>
              </w:rPr>
            </w:pPr>
          </w:p>
        </w:tc>
        <w:tc>
          <w:tcPr>
            <w:tcW w:w="1559" w:type="dxa"/>
            <w:tcBorders>
              <w:top w:val="nil"/>
              <w:left w:val="nil"/>
              <w:bottom w:val="nil"/>
              <w:right w:val="nil"/>
            </w:tcBorders>
            <w:shd w:val="clear" w:color="auto" w:fill="FAFAFA"/>
            <w:noWrap/>
            <w:vAlign w:val="bottom"/>
          </w:tcPr>
          <w:p w14:paraId="02FECD60" w14:textId="77777777" w:rsidR="00D27840" w:rsidRPr="007F37FE" w:rsidRDefault="00D27840" w:rsidP="00E45EAA">
            <w:pPr>
              <w:spacing w:line="240" w:lineRule="auto"/>
              <w:ind w:right="-72"/>
              <w:jc w:val="right"/>
              <w:rPr>
                <w:i/>
                <w:iCs/>
                <w:sz w:val="16"/>
                <w:szCs w:val="16"/>
                <w:lang w:val="en-GB"/>
              </w:rPr>
            </w:pPr>
          </w:p>
        </w:tc>
        <w:tc>
          <w:tcPr>
            <w:tcW w:w="1417" w:type="dxa"/>
            <w:tcBorders>
              <w:top w:val="nil"/>
              <w:left w:val="nil"/>
              <w:bottom w:val="nil"/>
              <w:right w:val="nil"/>
            </w:tcBorders>
            <w:shd w:val="clear" w:color="auto" w:fill="FAFAFA"/>
            <w:noWrap/>
            <w:vAlign w:val="bottom"/>
          </w:tcPr>
          <w:p w14:paraId="04198623" w14:textId="77777777" w:rsidR="00D27840" w:rsidRPr="007F37FE" w:rsidRDefault="00D27840" w:rsidP="00E45EAA">
            <w:pPr>
              <w:spacing w:line="240" w:lineRule="auto"/>
              <w:ind w:right="-72"/>
              <w:jc w:val="right"/>
              <w:rPr>
                <w:i/>
                <w:iCs/>
                <w:sz w:val="16"/>
                <w:szCs w:val="16"/>
                <w:lang w:val="en-GB"/>
              </w:rPr>
            </w:pPr>
          </w:p>
        </w:tc>
        <w:tc>
          <w:tcPr>
            <w:tcW w:w="1186" w:type="dxa"/>
            <w:gridSpan w:val="2"/>
            <w:tcBorders>
              <w:top w:val="nil"/>
              <w:left w:val="nil"/>
              <w:bottom w:val="nil"/>
              <w:right w:val="nil"/>
            </w:tcBorders>
            <w:shd w:val="clear" w:color="auto" w:fill="FAFAFA"/>
            <w:noWrap/>
            <w:vAlign w:val="bottom"/>
          </w:tcPr>
          <w:p w14:paraId="623BB146" w14:textId="77777777" w:rsidR="00D27840" w:rsidRPr="007F37FE" w:rsidRDefault="00D27840" w:rsidP="00E45EAA">
            <w:pPr>
              <w:spacing w:line="240" w:lineRule="auto"/>
              <w:ind w:right="-72"/>
              <w:jc w:val="right"/>
              <w:rPr>
                <w:i/>
                <w:iCs/>
                <w:sz w:val="16"/>
                <w:szCs w:val="16"/>
                <w:lang w:val="en-GB"/>
              </w:rPr>
            </w:pPr>
          </w:p>
        </w:tc>
      </w:tr>
      <w:tr w:rsidR="00D27840" w:rsidRPr="007F37FE" w14:paraId="6A12F133" w14:textId="77777777" w:rsidTr="000422E3">
        <w:trPr>
          <w:trHeight w:val="20"/>
        </w:trPr>
        <w:tc>
          <w:tcPr>
            <w:tcW w:w="3870" w:type="dxa"/>
            <w:tcBorders>
              <w:top w:val="nil"/>
              <w:left w:val="nil"/>
              <w:bottom w:val="nil"/>
              <w:right w:val="nil"/>
            </w:tcBorders>
            <w:shd w:val="clear" w:color="auto" w:fill="auto"/>
            <w:noWrap/>
            <w:vAlign w:val="bottom"/>
          </w:tcPr>
          <w:p w14:paraId="2FA0EBB4" w14:textId="77777777" w:rsidR="00D27840" w:rsidRPr="0071031F" w:rsidRDefault="00D27840" w:rsidP="0021398F">
            <w:pPr>
              <w:spacing w:line="240" w:lineRule="auto"/>
              <w:ind w:left="-105"/>
              <w:rPr>
                <w:color w:val="000000"/>
                <w:sz w:val="16"/>
                <w:szCs w:val="16"/>
                <w:lang w:val="en-GB"/>
              </w:rPr>
            </w:pPr>
            <w:r w:rsidRPr="007B1F46">
              <w:rPr>
                <w:color w:val="000000"/>
                <w:sz w:val="16"/>
                <w:szCs w:val="16"/>
                <w:lang w:val="en-GB"/>
              </w:rPr>
              <w:t>Financial assets measured at fair value</w:t>
            </w:r>
          </w:p>
        </w:tc>
        <w:tc>
          <w:tcPr>
            <w:tcW w:w="1418" w:type="dxa"/>
            <w:tcBorders>
              <w:top w:val="nil"/>
              <w:left w:val="nil"/>
              <w:right w:val="nil"/>
            </w:tcBorders>
            <w:shd w:val="clear" w:color="auto" w:fill="FAFAFA"/>
            <w:noWrap/>
            <w:vAlign w:val="bottom"/>
          </w:tcPr>
          <w:p w14:paraId="4B7F2E09" w14:textId="77777777" w:rsidR="00D27840" w:rsidRPr="007F37FE" w:rsidRDefault="00D27840" w:rsidP="0021398F">
            <w:pPr>
              <w:spacing w:line="240" w:lineRule="auto"/>
              <w:ind w:right="-72"/>
              <w:jc w:val="right"/>
              <w:rPr>
                <w:i/>
                <w:iCs/>
                <w:sz w:val="16"/>
                <w:szCs w:val="16"/>
                <w:lang w:val="en-GB"/>
              </w:rPr>
            </w:pPr>
          </w:p>
        </w:tc>
        <w:tc>
          <w:tcPr>
            <w:tcW w:w="1559" w:type="dxa"/>
            <w:tcBorders>
              <w:top w:val="nil"/>
              <w:left w:val="nil"/>
              <w:right w:val="nil"/>
            </w:tcBorders>
            <w:shd w:val="clear" w:color="auto" w:fill="FAFAFA"/>
            <w:noWrap/>
            <w:vAlign w:val="bottom"/>
          </w:tcPr>
          <w:p w14:paraId="6915DA58" w14:textId="77777777" w:rsidR="00D27840" w:rsidRPr="007F37FE" w:rsidRDefault="00D27840" w:rsidP="0021398F">
            <w:pPr>
              <w:spacing w:line="240" w:lineRule="auto"/>
              <w:ind w:right="-72"/>
              <w:jc w:val="right"/>
              <w:rPr>
                <w:i/>
                <w:iCs/>
                <w:sz w:val="16"/>
                <w:szCs w:val="16"/>
                <w:lang w:val="en-GB"/>
              </w:rPr>
            </w:pPr>
          </w:p>
        </w:tc>
        <w:tc>
          <w:tcPr>
            <w:tcW w:w="1417" w:type="dxa"/>
            <w:tcBorders>
              <w:top w:val="nil"/>
              <w:left w:val="nil"/>
              <w:right w:val="nil"/>
            </w:tcBorders>
            <w:shd w:val="clear" w:color="auto" w:fill="FAFAFA"/>
            <w:noWrap/>
            <w:vAlign w:val="bottom"/>
          </w:tcPr>
          <w:p w14:paraId="06666253" w14:textId="77777777" w:rsidR="00D27840" w:rsidRPr="007F37FE" w:rsidRDefault="00D27840" w:rsidP="0021398F">
            <w:pPr>
              <w:spacing w:line="240" w:lineRule="auto"/>
              <w:ind w:right="-72"/>
              <w:jc w:val="right"/>
              <w:rPr>
                <w:i/>
                <w:iCs/>
                <w:sz w:val="16"/>
                <w:szCs w:val="16"/>
                <w:lang w:val="en-GB"/>
              </w:rPr>
            </w:pPr>
          </w:p>
        </w:tc>
        <w:tc>
          <w:tcPr>
            <w:tcW w:w="1186" w:type="dxa"/>
            <w:gridSpan w:val="2"/>
            <w:tcBorders>
              <w:top w:val="nil"/>
              <w:left w:val="nil"/>
              <w:right w:val="nil"/>
            </w:tcBorders>
            <w:shd w:val="clear" w:color="auto" w:fill="FAFAFA"/>
            <w:noWrap/>
            <w:vAlign w:val="bottom"/>
          </w:tcPr>
          <w:p w14:paraId="20D6C366" w14:textId="77777777" w:rsidR="00D27840" w:rsidRPr="007F37FE" w:rsidRDefault="00D27840" w:rsidP="0021398F">
            <w:pPr>
              <w:spacing w:line="240" w:lineRule="auto"/>
              <w:ind w:right="-72"/>
              <w:jc w:val="right"/>
              <w:rPr>
                <w:i/>
                <w:iCs/>
                <w:sz w:val="16"/>
                <w:szCs w:val="16"/>
                <w:lang w:val="en-GB"/>
              </w:rPr>
            </w:pPr>
          </w:p>
        </w:tc>
      </w:tr>
      <w:tr w:rsidR="00D27840" w:rsidRPr="0071031F" w14:paraId="0095BDE7" w14:textId="77777777" w:rsidTr="000422E3">
        <w:trPr>
          <w:trHeight w:val="20"/>
        </w:trPr>
        <w:tc>
          <w:tcPr>
            <w:tcW w:w="3870" w:type="dxa"/>
            <w:tcBorders>
              <w:top w:val="nil"/>
              <w:left w:val="nil"/>
              <w:bottom w:val="nil"/>
              <w:right w:val="nil"/>
            </w:tcBorders>
            <w:shd w:val="clear" w:color="auto" w:fill="auto"/>
            <w:noWrap/>
            <w:vAlign w:val="bottom"/>
            <w:hideMark/>
          </w:tcPr>
          <w:p w14:paraId="73BC26DD" w14:textId="77777777" w:rsidR="00D27840" w:rsidRPr="0071031F" w:rsidRDefault="00D27840" w:rsidP="0021398F">
            <w:pPr>
              <w:spacing w:line="240" w:lineRule="auto"/>
              <w:ind w:left="-105"/>
              <w:rPr>
                <w:color w:val="000000"/>
                <w:sz w:val="16"/>
                <w:szCs w:val="16"/>
                <w:lang w:val="en-GB"/>
              </w:rPr>
            </w:pPr>
            <w:r w:rsidRPr="007B1F46">
              <w:rPr>
                <w:color w:val="000000"/>
                <w:sz w:val="16"/>
                <w:szCs w:val="16"/>
                <w:lang w:val="en-GB"/>
              </w:rPr>
              <w:t xml:space="preserve">   through other comprehensive income</w:t>
            </w:r>
          </w:p>
        </w:tc>
        <w:tc>
          <w:tcPr>
            <w:tcW w:w="1418" w:type="dxa"/>
            <w:tcBorders>
              <w:top w:val="nil"/>
              <w:left w:val="nil"/>
              <w:bottom w:val="single" w:sz="4" w:space="0" w:color="auto"/>
              <w:right w:val="nil"/>
            </w:tcBorders>
            <w:shd w:val="clear" w:color="auto" w:fill="FAFAFA"/>
            <w:noWrap/>
            <w:vAlign w:val="bottom"/>
          </w:tcPr>
          <w:p w14:paraId="142BD75C" w14:textId="77777777" w:rsidR="00D27840" w:rsidRPr="0071031F" w:rsidRDefault="00D27840" w:rsidP="0021398F">
            <w:pPr>
              <w:spacing w:line="240" w:lineRule="auto"/>
              <w:ind w:right="-72"/>
              <w:jc w:val="right"/>
              <w:rPr>
                <w:color w:val="000000"/>
                <w:sz w:val="16"/>
                <w:szCs w:val="16"/>
                <w:lang w:val="en-GB"/>
              </w:rPr>
            </w:pPr>
            <w:r w:rsidRPr="0021398F">
              <w:rPr>
                <w:color w:val="000000"/>
                <w:sz w:val="16"/>
                <w:szCs w:val="16"/>
                <w:lang w:val="en-GB"/>
              </w:rPr>
              <w:t>2,175</w:t>
            </w:r>
          </w:p>
        </w:tc>
        <w:tc>
          <w:tcPr>
            <w:tcW w:w="1559" w:type="dxa"/>
            <w:tcBorders>
              <w:top w:val="nil"/>
              <w:left w:val="nil"/>
              <w:bottom w:val="single" w:sz="4" w:space="0" w:color="auto"/>
              <w:right w:val="nil"/>
            </w:tcBorders>
            <w:shd w:val="clear" w:color="auto" w:fill="FAFAFA"/>
            <w:noWrap/>
            <w:vAlign w:val="bottom"/>
          </w:tcPr>
          <w:p w14:paraId="70F1ADA0" w14:textId="77777777" w:rsidR="00D27840" w:rsidRPr="0071031F" w:rsidRDefault="00D27840" w:rsidP="0021398F">
            <w:pPr>
              <w:spacing w:line="240" w:lineRule="auto"/>
              <w:ind w:right="-72"/>
              <w:jc w:val="right"/>
              <w:rPr>
                <w:color w:val="000000"/>
                <w:sz w:val="16"/>
                <w:szCs w:val="16"/>
                <w:lang w:val="en-GB"/>
              </w:rPr>
            </w:pPr>
            <w:r>
              <w:rPr>
                <w:color w:val="000000"/>
                <w:sz w:val="16"/>
                <w:szCs w:val="16"/>
                <w:lang w:val="en-GB"/>
              </w:rPr>
              <w:t>-</w:t>
            </w:r>
          </w:p>
        </w:tc>
        <w:tc>
          <w:tcPr>
            <w:tcW w:w="1417" w:type="dxa"/>
            <w:tcBorders>
              <w:top w:val="nil"/>
              <w:left w:val="nil"/>
              <w:bottom w:val="single" w:sz="4" w:space="0" w:color="auto"/>
              <w:right w:val="nil"/>
            </w:tcBorders>
            <w:shd w:val="clear" w:color="auto" w:fill="FAFAFA"/>
            <w:noWrap/>
            <w:vAlign w:val="bottom"/>
          </w:tcPr>
          <w:p w14:paraId="029EBEBA" w14:textId="77777777" w:rsidR="00D27840" w:rsidRPr="0071031F" w:rsidRDefault="00D27840" w:rsidP="0021398F">
            <w:pPr>
              <w:spacing w:line="240" w:lineRule="auto"/>
              <w:ind w:right="-72"/>
              <w:jc w:val="right"/>
              <w:rPr>
                <w:color w:val="000000"/>
                <w:sz w:val="16"/>
                <w:szCs w:val="16"/>
                <w:lang w:val="en-GB"/>
              </w:rPr>
            </w:pPr>
            <w:r w:rsidRPr="0021398F">
              <w:rPr>
                <w:color w:val="000000"/>
                <w:sz w:val="16"/>
                <w:szCs w:val="16"/>
                <w:lang w:val="en-GB"/>
              </w:rPr>
              <w:t>2,175</w:t>
            </w:r>
          </w:p>
        </w:tc>
        <w:tc>
          <w:tcPr>
            <w:tcW w:w="1186" w:type="dxa"/>
            <w:gridSpan w:val="2"/>
            <w:tcBorders>
              <w:top w:val="nil"/>
              <w:left w:val="nil"/>
              <w:bottom w:val="single" w:sz="4" w:space="0" w:color="auto"/>
              <w:right w:val="nil"/>
            </w:tcBorders>
            <w:shd w:val="clear" w:color="auto" w:fill="FAFAFA"/>
            <w:noWrap/>
            <w:vAlign w:val="bottom"/>
          </w:tcPr>
          <w:p w14:paraId="1F0792C1" w14:textId="77777777" w:rsidR="00D27840" w:rsidRPr="0071031F" w:rsidRDefault="00D27840" w:rsidP="0021398F">
            <w:pPr>
              <w:spacing w:line="240" w:lineRule="auto"/>
              <w:ind w:right="-72"/>
              <w:jc w:val="right"/>
              <w:rPr>
                <w:color w:val="000000"/>
                <w:sz w:val="16"/>
                <w:szCs w:val="16"/>
                <w:lang w:val="en-GB"/>
              </w:rPr>
            </w:pPr>
            <w:r w:rsidRPr="0021398F">
              <w:rPr>
                <w:color w:val="000000"/>
                <w:sz w:val="16"/>
                <w:szCs w:val="16"/>
                <w:lang w:val="en-GB"/>
              </w:rPr>
              <w:t>2,175</w:t>
            </w:r>
          </w:p>
        </w:tc>
      </w:tr>
      <w:tr w:rsidR="000422E3" w:rsidRPr="0071031F" w14:paraId="1B8B7557" w14:textId="77777777" w:rsidTr="000422E3">
        <w:trPr>
          <w:trHeight w:val="20"/>
        </w:trPr>
        <w:tc>
          <w:tcPr>
            <w:tcW w:w="3870" w:type="dxa"/>
            <w:tcBorders>
              <w:top w:val="nil"/>
              <w:left w:val="nil"/>
              <w:bottom w:val="nil"/>
              <w:right w:val="nil"/>
            </w:tcBorders>
            <w:shd w:val="clear" w:color="auto" w:fill="auto"/>
            <w:noWrap/>
            <w:vAlign w:val="bottom"/>
          </w:tcPr>
          <w:p w14:paraId="0BA2EB7D" w14:textId="77777777" w:rsidR="000422E3" w:rsidRPr="007B1F46" w:rsidRDefault="000422E3" w:rsidP="0021398F">
            <w:pPr>
              <w:spacing w:line="240" w:lineRule="auto"/>
              <w:ind w:left="-105"/>
              <w:rPr>
                <w:color w:val="000000"/>
                <w:sz w:val="16"/>
                <w:szCs w:val="16"/>
                <w:lang w:val="en-GB"/>
              </w:rPr>
            </w:pPr>
          </w:p>
        </w:tc>
        <w:tc>
          <w:tcPr>
            <w:tcW w:w="1418" w:type="dxa"/>
            <w:tcBorders>
              <w:top w:val="single" w:sz="4" w:space="0" w:color="auto"/>
              <w:left w:val="nil"/>
              <w:right w:val="nil"/>
            </w:tcBorders>
            <w:shd w:val="clear" w:color="auto" w:fill="FAFAFA"/>
            <w:noWrap/>
            <w:vAlign w:val="bottom"/>
          </w:tcPr>
          <w:p w14:paraId="0430C01B" w14:textId="77777777" w:rsidR="000422E3" w:rsidRPr="0021398F" w:rsidRDefault="000422E3" w:rsidP="0021398F">
            <w:pPr>
              <w:spacing w:line="240" w:lineRule="auto"/>
              <w:ind w:right="-72"/>
              <w:jc w:val="right"/>
              <w:rPr>
                <w:color w:val="000000"/>
                <w:sz w:val="16"/>
                <w:szCs w:val="16"/>
                <w:lang w:val="en-GB"/>
              </w:rPr>
            </w:pPr>
          </w:p>
        </w:tc>
        <w:tc>
          <w:tcPr>
            <w:tcW w:w="1559" w:type="dxa"/>
            <w:tcBorders>
              <w:top w:val="single" w:sz="4" w:space="0" w:color="auto"/>
              <w:left w:val="nil"/>
              <w:right w:val="nil"/>
            </w:tcBorders>
            <w:shd w:val="clear" w:color="auto" w:fill="FAFAFA"/>
            <w:noWrap/>
            <w:vAlign w:val="bottom"/>
          </w:tcPr>
          <w:p w14:paraId="5D46726F" w14:textId="77777777" w:rsidR="000422E3" w:rsidRDefault="000422E3" w:rsidP="0021398F">
            <w:pPr>
              <w:spacing w:line="240" w:lineRule="auto"/>
              <w:ind w:right="-72"/>
              <w:jc w:val="right"/>
              <w:rPr>
                <w:color w:val="000000"/>
                <w:sz w:val="16"/>
                <w:szCs w:val="16"/>
                <w:lang w:val="en-GB"/>
              </w:rPr>
            </w:pPr>
          </w:p>
        </w:tc>
        <w:tc>
          <w:tcPr>
            <w:tcW w:w="1417" w:type="dxa"/>
            <w:tcBorders>
              <w:top w:val="single" w:sz="4" w:space="0" w:color="auto"/>
              <w:left w:val="nil"/>
              <w:right w:val="nil"/>
            </w:tcBorders>
            <w:shd w:val="clear" w:color="auto" w:fill="FAFAFA"/>
            <w:noWrap/>
            <w:vAlign w:val="bottom"/>
          </w:tcPr>
          <w:p w14:paraId="72A0EB5E" w14:textId="77777777" w:rsidR="000422E3" w:rsidRPr="0021398F" w:rsidRDefault="000422E3" w:rsidP="0021398F">
            <w:pPr>
              <w:spacing w:line="240" w:lineRule="auto"/>
              <w:ind w:right="-72"/>
              <w:jc w:val="right"/>
              <w:rPr>
                <w:color w:val="000000"/>
                <w:sz w:val="16"/>
                <w:szCs w:val="16"/>
                <w:lang w:val="en-GB"/>
              </w:rPr>
            </w:pPr>
          </w:p>
        </w:tc>
        <w:tc>
          <w:tcPr>
            <w:tcW w:w="1186" w:type="dxa"/>
            <w:gridSpan w:val="2"/>
            <w:tcBorders>
              <w:top w:val="single" w:sz="4" w:space="0" w:color="auto"/>
              <w:left w:val="nil"/>
              <w:right w:val="nil"/>
            </w:tcBorders>
            <w:shd w:val="clear" w:color="auto" w:fill="FAFAFA"/>
            <w:noWrap/>
            <w:vAlign w:val="bottom"/>
          </w:tcPr>
          <w:p w14:paraId="227271FB" w14:textId="77777777" w:rsidR="000422E3" w:rsidRPr="0021398F" w:rsidRDefault="000422E3" w:rsidP="0021398F">
            <w:pPr>
              <w:spacing w:line="240" w:lineRule="auto"/>
              <w:ind w:right="-72"/>
              <w:jc w:val="right"/>
              <w:rPr>
                <w:color w:val="000000"/>
                <w:sz w:val="16"/>
                <w:szCs w:val="16"/>
                <w:lang w:val="en-GB"/>
              </w:rPr>
            </w:pPr>
          </w:p>
        </w:tc>
      </w:tr>
      <w:tr w:rsidR="00D27840" w:rsidRPr="0071031F" w14:paraId="5AF58E6D" w14:textId="77777777" w:rsidTr="000422E3">
        <w:trPr>
          <w:trHeight w:val="20"/>
        </w:trPr>
        <w:tc>
          <w:tcPr>
            <w:tcW w:w="3870" w:type="dxa"/>
            <w:tcBorders>
              <w:top w:val="nil"/>
              <w:left w:val="nil"/>
              <w:bottom w:val="nil"/>
              <w:right w:val="nil"/>
            </w:tcBorders>
            <w:shd w:val="clear" w:color="auto" w:fill="auto"/>
            <w:noWrap/>
            <w:vAlign w:val="bottom"/>
            <w:hideMark/>
          </w:tcPr>
          <w:p w14:paraId="50214533" w14:textId="77777777" w:rsidR="00D27840" w:rsidRPr="0071031F" w:rsidRDefault="00D27840" w:rsidP="00E45EAA">
            <w:pPr>
              <w:spacing w:line="240" w:lineRule="auto"/>
              <w:ind w:left="-105"/>
              <w:rPr>
                <w:sz w:val="16"/>
                <w:szCs w:val="16"/>
                <w:lang w:val="en-GB"/>
              </w:rPr>
            </w:pPr>
          </w:p>
        </w:tc>
        <w:tc>
          <w:tcPr>
            <w:tcW w:w="1418" w:type="dxa"/>
            <w:tcBorders>
              <w:left w:val="nil"/>
              <w:bottom w:val="single" w:sz="4" w:space="0" w:color="auto"/>
              <w:right w:val="nil"/>
            </w:tcBorders>
            <w:shd w:val="clear" w:color="auto" w:fill="FAFAFA"/>
            <w:noWrap/>
            <w:vAlign w:val="bottom"/>
          </w:tcPr>
          <w:p w14:paraId="27689104" w14:textId="77777777" w:rsidR="00D27840" w:rsidRPr="0071031F" w:rsidRDefault="00D27840" w:rsidP="00E45EAA">
            <w:pPr>
              <w:spacing w:line="240" w:lineRule="auto"/>
              <w:ind w:right="-72"/>
              <w:jc w:val="right"/>
              <w:rPr>
                <w:color w:val="000000"/>
                <w:sz w:val="16"/>
                <w:szCs w:val="16"/>
                <w:lang w:val="en-GB"/>
              </w:rPr>
            </w:pPr>
            <w:r w:rsidRPr="0021398F">
              <w:rPr>
                <w:color w:val="000000"/>
                <w:sz w:val="16"/>
                <w:szCs w:val="16"/>
                <w:lang w:val="en-GB"/>
              </w:rPr>
              <w:t>2,175</w:t>
            </w:r>
          </w:p>
        </w:tc>
        <w:tc>
          <w:tcPr>
            <w:tcW w:w="1559" w:type="dxa"/>
            <w:tcBorders>
              <w:left w:val="nil"/>
              <w:bottom w:val="single" w:sz="4" w:space="0" w:color="auto"/>
              <w:right w:val="nil"/>
            </w:tcBorders>
            <w:shd w:val="clear" w:color="auto" w:fill="FAFAFA"/>
            <w:noWrap/>
            <w:vAlign w:val="bottom"/>
          </w:tcPr>
          <w:p w14:paraId="719017F9" w14:textId="77777777" w:rsidR="00D27840" w:rsidRPr="0071031F" w:rsidRDefault="00D27840" w:rsidP="00E45EAA">
            <w:pPr>
              <w:spacing w:line="240" w:lineRule="auto"/>
              <w:ind w:right="-72"/>
              <w:jc w:val="right"/>
              <w:rPr>
                <w:color w:val="000000"/>
                <w:sz w:val="16"/>
                <w:szCs w:val="16"/>
                <w:lang w:val="en-GB"/>
              </w:rPr>
            </w:pPr>
            <w:r>
              <w:rPr>
                <w:color w:val="000000"/>
                <w:sz w:val="16"/>
                <w:szCs w:val="16"/>
                <w:lang w:val="en-GB"/>
              </w:rPr>
              <w:t>-</w:t>
            </w:r>
          </w:p>
        </w:tc>
        <w:tc>
          <w:tcPr>
            <w:tcW w:w="1417" w:type="dxa"/>
            <w:tcBorders>
              <w:left w:val="nil"/>
              <w:bottom w:val="single" w:sz="4" w:space="0" w:color="auto"/>
              <w:right w:val="nil"/>
            </w:tcBorders>
            <w:shd w:val="clear" w:color="auto" w:fill="FAFAFA"/>
            <w:noWrap/>
            <w:vAlign w:val="bottom"/>
          </w:tcPr>
          <w:p w14:paraId="3FF49D46" w14:textId="77777777" w:rsidR="00D27840" w:rsidRPr="0071031F" w:rsidRDefault="00D27840" w:rsidP="00E45EAA">
            <w:pPr>
              <w:spacing w:line="240" w:lineRule="auto"/>
              <w:ind w:right="-72"/>
              <w:jc w:val="right"/>
              <w:rPr>
                <w:color w:val="000000"/>
                <w:sz w:val="16"/>
                <w:szCs w:val="16"/>
                <w:lang w:val="en-GB"/>
              </w:rPr>
            </w:pPr>
            <w:r w:rsidRPr="0021398F">
              <w:rPr>
                <w:color w:val="000000"/>
                <w:sz w:val="16"/>
                <w:szCs w:val="16"/>
                <w:lang w:val="en-GB"/>
              </w:rPr>
              <w:t>2,175</w:t>
            </w:r>
          </w:p>
        </w:tc>
        <w:tc>
          <w:tcPr>
            <w:tcW w:w="1186" w:type="dxa"/>
            <w:gridSpan w:val="2"/>
            <w:tcBorders>
              <w:left w:val="nil"/>
              <w:bottom w:val="single" w:sz="4" w:space="0" w:color="auto"/>
              <w:right w:val="nil"/>
            </w:tcBorders>
            <w:shd w:val="clear" w:color="auto" w:fill="FAFAFA"/>
            <w:noWrap/>
            <w:vAlign w:val="bottom"/>
          </w:tcPr>
          <w:p w14:paraId="26425CF9" w14:textId="77777777" w:rsidR="00D27840" w:rsidRPr="0071031F" w:rsidRDefault="00D27840" w:rsidP="00E45EAA">
            <w:pPr>
              <w:spacing w:line="240" w:lineRule="auto"/>
              <w:ind w:right="-72"/>
              <w:jc w:val="right"/>
              <w:rPr>
                <w:color w:val="000000"/>
                <w:sz w:val="16"/>
                <w:szCs w:val="16"/>
                <w:lang w:val="en-GB"/>
              </w:rPr>
            </w:pPr>
            <w:r w:rsidRPr="0021398F">
              <w:rPr>
                <w:color w:val="000000"/>
                <w:sz w:val="16"/>
                <w:szCs w:val="16"/>
                <w:lang w:val="en-GB"/>
              </w:rPr>
              <w:t>2,175</w:t>
            </w:r>
          </w:p>
        </w:tc>
      </w:tr>
      <w:tr w:rsidR="00D27840" w:rsidRPr="0071031F" w14:paraId="302C0F57" w14:textId="77777777" w:rsidTr="000422E3">
        <w:trPr>
          <w:trHeight w:val="20"/>
        </w:trPr>
        <w:tc>
          <w:tcPr>
            <w:tcW w:w="3870" w:type="dxa"/>
            <w:tcBorders>
              <w:top w:val="nil"/>
              <w:left w:val="nil"/>
              <w:bottom w:val="nil"/>
              <w:right w:val="nil"/>
            </w:tcBorders>
            <w:shd w:val="clear" w:color="auto" w:fill="auto"/>
            <w:noWrap/>
            <w:vAlign w:val="bottom"/>
          </w:tcPr>
          <w:p w14:paraId="1965E0DD" w14:textId="77777777" w:rsidR="00D27840" w:rsidRPr="0071031F" w:rsidRDefault="00D27840" w:rsidP="00E45EAA">
            <w:pPr>
              <w:spacing w:line="240" w:lineRule="auto"/>
              <w:ind w:left="-105"/>
              <w:rPr>
                <w:sz w:val="16"/>
                <w:szCs w:val="16"/>
                <w:lang w:val="en-GB"/>
              </w:rPr>
            </w:pPr>
          </w:p>
        </w:tc>
        <w:tc>
          <w:tcPr>
            <w:tcW w:w="1418" w:type="dxa"/>
            <w:tcBorders>
              <w:top w:val="single" w:sz="4" w:space="0" w:color="auto"/>
              <w:left w:val="nil"/>
              <w:right w:val="nil"/>
            </w:tcBorders>
            <w:shd w:val="clear" w:color="auto" w:fill="FAFAFA"/>
            <w:noWrap/>
            <w:vAlign w:val="bottom"/>
          </w:tcPr>
          <w:p w14:paraId="74703C06" w14:textId="77777777" w:rsidR="00D27840" w:rsidRPr="0071031F" w:rsidRDefault="00D27840" w:rsidP="00E45EAA">
            <w:pPr>
              <w:spacing w:line="240" w:lineRule="auto"/>
              <w:ind w:right="-72"/>
              <w:jc w:val="right"/>
              <w:rPr>
                <w:color w:val="000000"/>
                <w:sz w:val="16"/>
                <w:szCs w:val="16"/>
                <w:lang w:val="en-GB"/>
              </w:rPr>
            </w:pPr>
          </w:p>
        </w:tc>
        <w:tc>
          <w:tcPr>
            <w:tcW w:w="1559" w:type="dxa"/>
            <w:tcBorders>
              <w:top w:val="single" w:sz="4" w:space="0" w:color="auto"/>
              <w:left w:val="nil"/>
              <w:right w:val="nil"/>
            </w:tcBorders>
            <w:shd w:val="clear" w:color="auto" w:fill="FAFAFA"/>
            <w:noWrap/>
            <w:vAlign w:val="bottom"/>
          </w:tcPr>
          <w:p w14:paraId="10BBA5CC" w14:textId="77777777" w:rsidR="00D27840" w:rsidRPr="0071031F" w:rsidRDefault="00D27840" w:rsidP="00E45EAA">
            <w:pPr>
              <w:spacing w:line="240" w:lineRule="auto"/>
              <w:ind w:right="-72"/>
              <w:jc w:val="right"/>
              <w:rPr>
                <w:color w:val="000000"/>
                <w:sz w:val="16"/>
                <w:szCs w:val="16"/>
                <w:lang w:val="en-GB"/>
              </w:rPr>
            </w:pPr>
          </w:p>
        </w:tc>
        <w:tc>
          <w:tcPr>
            <w:tcW w:w="1417" w:type="dxa"/>
            <w:tcBorders>
              <w:top w:val="single" w:sz="4" w:space="0" w:color="auto"/>
              <w:left w:val="nil"/>
              <w:right w:val="nil"/>
            </w:tcBorders>
            <w:shd w:val="clear" w:color="auto" w:fill="FAFAFA"/>
            <w:noWrap/>
            <w:vAlign w:val="bottom"/>
          </w:tcPr>
          <w:p w14:paraId="09D44114" w14:textId="77777777" w:rsidR="00D27840" w:rsidRPr="0071031F" w:rsidRDefault="00D27840" w:rsidP="00E45EAA">
            <w:pPr>
              <w:spacing w:line="240" w:lineRule="auto"/>
              <w:ind w:right="-72"/>
              <w:jc w:val="right"/>
              <w:rPr>
                <w:color w:val="000000"/>
                <w:sz w:val="16"/>
                <w:szCs w:val="16"/>
                <w:lang w:val="en-GB"/>
              </w:rPr>
            </w:pPr>
          </w:p>
        </w:tc>
        <w:tc>
          <w:tcPr>
            <w:tcW w:w="1186" w:type="dxa"/>
            <w:gridSpan w:val="2"/>
            <w:tcBorders>
              <w:top w:val="single" w:sz="4" w:space="0" w:color="auto"/>
              <w:left w:val="nil"/>
              <w:right w:val="nil"/>
            </w:tcBorders>
            <w:shd w:val="clear" w:color="auto" w:fill="FAFAFA"/>
            <w:noWrap/>
            <w:vAlign w:val="bottom"/>
          </w:tcPr>
          <w:p w14:paraId="2ED1580F" w14:textId="77777777" w:rsidR="00D27840" w:rsidRPr="0071031F" w:rsidRDefault="00D27840" w:rsidP="00E45EAA">
            <w:pPr>
              <w:spacing w:line="240" w:lineRule="auto"/>
              <w:ind w:right="-72"/>
              <w:jc w:val="right"/>
              <w:rPr>
                <w:color w:val="000000"/>
                <w:sz w:val="16"/>
                <w:szCs w:val="16"/>
                <w:lang w:val="en-GB"/>
              </w:rPr>
            </w:pPr>
          </w:p>
        </w:tc>
      </w:tr>
      <w:tr w:rsidR="00D27840" w:rsidRPr="007F37FE" w14:paraId="21835475" w14:textId="77777777" w:rsidTr="000422E3">
        <w:trPr>
          <w:trHeight w:val="20"/>
        </w:trPr>
        <w:tc>
          <w:tcPr>
            <w:tcW w:w="3870" w:type="dxa"/>
            <w:tcBorders>
              <w:top w:val="nil"/>
              <w:left w:val="nil"/>
              <w:bottom w:val="nil"/>
              <w:right w:val="nil"/>
            </w:tcBorders>
            <w:shd w:val="clear" w:color="auto" w:fill="auto"/>
            <w:noWrap/>
            <w:vAlign w:val="bottom"/>
            <w:hideMark/>
          </w:tcPr>
          <w:p w14:paraId="255558EB" w14:textId="77777777" w:rsidR="00D27840" w:rsidRPr="00ED5F9A" w:rsidRDefault="00D27840" w:rsidP="00D27840">
            <w:pPr>
              <w:spacing w:line="240" w:lineRule="auto"/>
              <w:ind w:left="-105"/>
              <w:rPr>
                <w:b/>
                <w:bCs/>
                <w:color w:val="000000"/>
                <w:sz w:val="16"/>
                <w:szCs w:val="16"/>
                <w:lang w:val="en-GB"/>
              </w:rPr>
            </w:pPr>
            <w:r w:rsidRPr="00ED5F9A">
              <w:rPr>
                <w:b/>
                <w:bCs/>
                <w:color w:val="000000"/>
                <w:sz w:val="16"/>
                <w:szCs w:val="16"/>
                <w:lang w:val="en-GB"/>
              </w:rPr>
              <w:t xml:space="preserve">Financial liabilities not measured at fair value </w:t>
            </w:r>
          </w:p>
        </w:tc>
        <w:tc>
          <w:tcPr>
            <w:tcW w:w="1418" w:type="dxa"/>
            <w:tcBorders>
              <w:top w:val="nil"/>
              <w:left w:val="nil"/>
              <w:right w:val="nil"/>
            </w:tcBorders>
            <w:shd w:val="clear" w:color="auto" w:fill="FAFAFA"/>
            <w:noWrap/>
            <w:vAlign w:val="bottom"/>
          </w:tcPr>
          <w:p w14:paraId="564100D1" w14:textId="77777777" w:rsidR="00D27840" w:rsidRPr="007F37FE" w:rsidRDefault="00D27840" w:rsidP="00E45EAA">
            <w:pPr>
              <w:spacing w:line="240" w:lineRule="auto"/>
              <w:ind w:right="-72"/>
              <w:jc w:val="right"/>
              <w:rPr>
                <w:i/>
                <w:iCs/>
                <w:sz w:val="16"/>
                <w:szCs w:val="16"/>
                <w:lang w:val="en-GB"/>
              </w:rPr>
            </w:pPr>
          </w:p>
        </w:tc>
        <w:tc>
          <w:tcPr>
            <w:tcW w:w="1559" w:type="dxa"/>
            <w:tcBorders>
              <w:top w:val="nil"/>
              <w:left w:val="nil"/>
              <w:right w:val="nil"/>
            </w:tcBorders>
            <w:shd w:val="clear" w:color="auto" w:fill="FAFAFA"/>
            <w:noWrap/>
            <w:vAlign w:val="bottom"/>
          </w:tcPr>
          <w:p w14:paraId="16C93CC7" w14:textId="77777777" w:rsidR="00D27840" w:rsidRPr="007F37FE" w:rsidRDefault="00D27840" w:rsidP="00E45EAA">
            <w:pPr>
              <w:spacing w:line="240" w:lineRule="auto"/>
              <w:ind w:right="-72"/>
              <w:jc w:val="right"/>
              <w:rPr>
                <w:i/>
                <w:iCs/>
                <w:sz w:val="16"/>
                <w:szCs w:val="16"/>
                <w:lang w:val="en-GB"/>
              </w:rPr>
            </w:pPr>
          </w:p>
        </w:tc>
        <w:tc>
          <w:tcPr>
            <w:tcW w:w="1417" w:type="dxa"/>
            <w:tcBorders>
              <w:top w:val="nil"/>
              <w:left w:val="nil"/>
              <w:right w:val="nil"/>
            </w:tcBorders>
            <w:shd w:val="clear" w:color="auto" w:fill="FAFAFA"/>
            <w:noWrap/>
            <w:vAlign w:val="bottom"/>
          </w:tcPr>
          <w:p w14:paraId="412D5285" w14:textId="77777777" w:rsidR="00D27840" w:rsidRPr="007F37FE" w:rsidRDefault="00D27840" w:rsidP="00E45EAA">
            <w:pPr>
              <w:spacing w:line="240" w:lineRule="auto"/>
              <w:ind w:right="-72"/>
              <w:jc w:val="right"/>
              <w:rPr>
                <w:i/>
                <w:iCs/>
                <w:sz w:val="16"/>
                <w:szCs w:val="16"/>
                <w:lang w:val="en-GB"/>
              </w:rPr>
            </w:pPr>
          </w:p>
        </w:tc>
        <w:tc>
          <w:tcPr>
            <w:tcW w:w="1186" w:type="dxa"/>
            <w:gridSpan w:val="2"/>
            <w:tcBorders>
              <w:top w:val="nil"/>
              <w:left w:val="nil"/>
              <w:right w:val="nil"/>
            </w:tcBorders>
            <w:shd w:val="clear" w:color="auto" w:fill="FAFAFA"/>
            <w:noWrap/>
            <w:vAlign w:val="bottom"/>
          </w:tcPr>
          <w:p w14:paraId="02C382F3" w14:textId="77777777" w:rsidR="00D27840" w:rsidRPr="007F37FE" w:rsidRDefault="00D27840" w:rsidP="00E45EAA">
            <w:pPr>
              <w:spacing w:line="240" w:lineRule="auto"/>
              <w:ind w:right="-72"/>
              <w:jc w:val="right"/>
              <w:rPr>
                <w:i/>
                <w:iCs/>
                <w:sz w:val="16"/>
                <w:szCs w:val="16"/>
                <w:lang w:val="en-GB"/>
              </w:rPr>
            </w:pPr>
          </w:p>
        </w:tc>
      </w:tr>
      <w:tr w:rsidR="00D27840" w:rsidRPr="0071031F" w14:paraId="578F6952" w14:textId="77777777" w:rsidTr="000422E3">
        <w:trPr>
          <w:trHeight w:val="20"/>
        </w:trPr>
        <w:tc>
          <w:tcPr>
            <w:tcW w:w="3870" w:type="dxa"/>
            <w:tcBorders>
              <w:top w:val="nil"/>
              <w:left w:val="nil"/>
              <w:bottom w:val="nil"/>
              <w:right w:val="nil"/>
            </w:tcBorders>
            <w:shd w:val="clear" w:color="auto" w:fill="auto"/>
            <w:noWrap/>
            <w:vAlign w:val="bottom"/>
            <w:hideMark/>
          </w:tcPr>
          <w:p w14:paraId="464BDE7A" w14:textId="77777777" w:rsidR="00D27840" w:rsidRPr="0071031F" w:rsidRDefault="00D27840" w:rsidP="00E45EAA">
            <w:pPr>
              <w:spacing w:line="240" w:lineRule="auto"/>
              <w:ind w:left="-105"/>
              <w:rPr>
                <w:color w:val="000000"/>
                <w:sz w:val="16"/>
                <w:szCs w:val="16"/>
                <w:lang w:val="en-GB"/>
              </w:rPr>
            </w:pPr>
            <w:r w:rsidRPr="0021398F">
              <w:rPr>
                <w:color w:val="000000"/>
                <w:sz w:val="16"/>
                <w:szCs w:val="16"/>
                <w:lang w:val="en-GB"/>
              </w:rPr>
              <w:t>Long-term borrowings from a subsidiary</w:t>
            </w:r>
          </w:p>
        </w:tc>
        <w:tc>
          <w:tcPr>
            <w:tcW w:w="1418" w:type="dxa"/>
            <w:tcBorders>
              <w:top w:val="nil"/>
              <w:left w:val="nil"/>
              <w:bottom w:val="single" w:sz="4" w:space="0" w:color="auto"/>
              <w:right w:val="nil"/>
            </w:tcBorders>
            <w:shd w:val="clear" w:color="auto" w:fill="FAFAFA"/>
            <w:noWrap/>
            <w:vAlign w:val="bottom"/>
          </w:tcPr>
          <w:p w14:paraId="67A2D438" w14:textId="77777777" w:rsidR="00D27840" w:rsidRPr="0071031F" w:rsidRDefault="00D27840" w:rsidP="00E45EAA">
            <w:pPr>
              <w:spacing w:line="240" w:lineRule="auto"/>
              <w:ind w:right="-72"/>
              <w:jc w:val="right"/>
              <w:rPr>
                <w:color w:val="000000"/>
                <w:sz w:val="16"/>
                <w:szCs w:val="16"/>
                <w:lang w:val="en-GB"/>
              </w:rPr>
            </w:pPr>
            <w:r>
              <w:rPr>
                <w:color w:val="000000"/>
                <w:sz w:val="16"/>
                <w:szCs w:val="16"/>
                <w:lang w:val="en-GB"/>
              </w:rPr>
              <w:t>-</w:t>
            </w:r>
          </w:p>
        </w:tc>
        <w:tc>
          <w:tcPr>
            <w:tcW w:w="1559" w:type="dxa"/>
            <w:tcBorders>
              <w:top w:val="nil"/>
              <w:left w:val="nil"/>
              <w:bottom w:val="single" w:sz="4" w:space="0" w:color="auto"/>
              <w:right w:val="nil"/>
            </w:tcBorders>
            <w:shd w:val="clear" w:color="auto" w:fill="FAFAFA"/>
            <w:noWrap/>
            <w:vAlign w:val="bottom"/>
          </w:tcPr>
          <w:p w14:paraId="6CB469BE" w14:textId="77777777" w:rsidR="00D27840" w:rsidRPr="0071031F" w:rsidRDefault="00D27840" w:rsidP="00E45EAA">
            <w:pPr>
              <w:spacing w:line="240" w:lineRule="auto"/>
              <w:ind w:right="-72"/>
              <w:jc w:val="right"/>
              <w:rPr>
                <w:color w:val="000000"/>
                <w:sz w:val="16"/>
                <w:szCs w:val="16"/>
                <w:lang w:val="en-GB"/>
              </w:rPr>
            </w:pPr>
            <w:r>
              <w:rPr>
                <w:color w:val="000000"/>
                <w:sz w:val="16"/>
                <w:szCs w:val="16"/>
                <w:lang w:val="en-GB"/>
              </w:rPr>
              <w:t>2,746,119,162</w:t>
            </w:r>
          </w:p>
        </w:tc>
        <w:tc>
          <w:tcPr>
            <w:tcW w:w="1417" w:type="dxa"/>
            <w:tcBorders>
              <w:top w:val="nil"/>
              <w:left w:val="nil"/>
              <w:bottom w:val="single" w:sz="4" w:space="0" w:color="auto"/>
              <w:right w:val="nil"/>
            </w:tcBorders>
            <w:shd w:val="clear" w:color="auto" w:fill="FAFAFA"/>
            <w:noWrap/>
            <w:vAlign w:val="bottom"/>
          </w:tcPr>
          <w:p w14:paraId="60499276" w14:textId="77777777" w:rsidR="00D27840" w:rsidRPr="0071031F" w:rsidRDefault="00D27840" w:rsidP="00E45EAA">
            <w:pPr>
              <w:spacing w:line="240" w:lineRule="auto"/>
              <w:ind w:right="-72"/>
              <w:jc w:val="right"/>
              <w:rPr>
                <w:color w:val="000000"/>
                <w:sz w:val="16"/>
                <w:szCs w:val="16"/>
                <w:lang w:val="en-GB"/>
              </w:rPr>
            </w:pPr>
            <w:r>
              <w:rPr>
                <w:color w:val="000000"/>
                <w:sz w:val="16"/>
                <w:szCs w:val="16"/>
                <w:lang w:val="en-GB"/>
              </w:rPr>
              <w:t>2,746,119,162</w:t>
            </w:r>
          </w:p>
        </w:tc>
        <w:tc>
          <w:tcPr>
            <w:tcW w:w="1186" w:type="dxa"/>
            <w:gridSpan w:val="2"/>
            <w:tcBorders>
              <w:top w:val="nil"/>
              <w:left w:val="nil"/>
              <w:bottom w:val="single" w:sz="4" w:space="0" w:color="auto"/>
              <w:right w:val="nil"/>
            </w:tcBorders>
            <w:shd w:val="clear" w:color="auto" w:fill="FAFAFA"/>
            <w:noWrap/>
            <w:vAlign w:val="bottom"/>
          </w:tcPr>
          <w:p w14:paraId="01849D33" w14:textId="524F5302" w:rsidR="00D27840" w:rsidRPr="0071031F" w:rsidRDefault="00273A98" w:rsidP="00E45EAA">
            <w:pPr>
              <w:spacing w:line="240" w:lineRule="auto"/>
              <w:ind w:right="-72"/>
              <w:jc w:val="right"/>
              <w:rPr>
                <w:sz w:val="16"/>
                <w:szCs w:val="16"/>
                <w:lang w:val="en-GB"/>
              </w:rPr>
            </w:pPr>
            <w:r>
              <w:rPr>
                <w:sz w:val="16"/>
                <w:szCs w:val="16"/>
                <w:lang w:val="en-GB"/>
              </w:rPr>
              <w:t>2,743,227,846</w:t>
            </w:r>
          </w:p>
        </w:tc>
      </w:tr>
      <w:tr w:rsidR="000422E3" w:rsidRPr="0071031F" w14:paraId="3D4C39D1" w14:textId="77777777" w:rsidTr="000422E3">
        <w:trPr>
          <w:trHeight w:val="20"/>
        </w:trPr>
        <w:tc>
          <w:tcPr>
            <w:tcW w:w="3870" w:type="dxa"/>
            <w:tcBorders>
              <w:top w:val="nil"/>
              <w:left w:val="nil"/>
              <w:bottom w:val="nil"/>
              <w:right w:val="nil"/>
            </w:tcBorders>
            <w:shd w:val="clear" w:color="auto" w:fill="auto"/>
            <w:noWrap/>
            <w:vAlign w:val="bottom"/>
          </w:tcPr>
          <w:p w14:paraId="33C846AF" w14:textId="77777777" w:rsidR="000422E3" w:rsidRPr="0021398F" w:rsidRDefault="000422E3" w:rsidP="00E45EAA">
            <w:pPr>
              <w:spacing w:line="240" w:lineRule="auto"/>
              <w:ind w:left="-105"/>
              <w:rPr>
                <w:color w:val="000000"/>
                <w:sz w:val="16"/>
                <w:szCs w:val="16"/>
                <w:lang w:val="en-GB"/>
              </w:rPr>
            </w:pPr>
          </w:p>
        </w:tc>
        <w:tc>
          <w:tcPr>
            <w:tcW w:w="1418" w:type="dxa"/>
            <w:tcBorders>
              <w:top w:val="single" w:sz="4" w:space="0" w:color="auto"/>
              <w:left w:val="nil"/>
              <w:right w:val="nil"/>
            </w:tcBorders>
            <w:shd w:val="clear" w:color="auto" w:fill="FAFAFA"/>
            <w:noWrap/>
            <w:vAlign w:val="bottom"/>
          </w:tcPr>
          <w:p w14:paraId="254C68FD" w14:textId="77777777" w:rsidR="000422E3" w:rsidRDefault="000422E3" w:rsidP="00E45EAA">
            <w:pPr>
              <w:spacing w:line="240" w:lineRule="auto"/>
              <w:ind w:right="-72"/>
              <w:jc w:val="right"/>
              <w:rPr>
                <w:color w:val="000000"/>
                <w:sz w:val="16"/>
                <w:szCs w:val="16"/>
                <w:lang w:val="en-GB"/>
              </w:rPr>
            </w:pPr>
          </w:p>
        </w:tc>
        <w:tc>
          <w:tcPr>
            <w:tcW w:w="1559" w:type="dxa"/>
            <w:tcBorders>
              <w:top w:val="single" w:sz="4" w:space="0" w:color="auto"/>
              <w:left w:val="nil"/>
              <w:right w:val="nil"/>
            </w:tcBorders>
            <w:shd w:val="clear" w:color="auto" w:fill="FAFAFA"/>
            <w:noWrap/>
            <w:vAlign w:val="bottom"/>
          </w:tcPr>
          <w:p w14:paraId="7F647B56" w14:textId="77777777" w:rsidR="000422E3" w:rsidRDefault="000422E3" w:rsidP="00E45EAA">
            <w:pPr>
              <w:spacing w:line="240" w:lineRule="auto"/>
              <w:ind w:right="-72"/>
              <w:jc w:val="right"/>
              <w:rPr>
                <w:color w:val="000000"/>
                <w:sz w:val="16"/>
                <w:szCs w:val="16"/>
                <w:lang w:val="en-GB"/>
              </w:rPr>
            </w:pPr>
          </w:p>
        </w:tc>
        <w:tc>
          <w:tcPr>
            <w:tcW w:w="1417" w:type="dxa"/>
            <w:tcBorders>
              <w:top w:val="single" w:sz="4" w:space="0" w:color="auto"/>
              <w:left w:val="nil"/>
              <w:right w:val="nil"/>
            </w:tcBorders>
            <w:shd w:val="clear" w:color="auto" w:fill="FAFAFA"/>
            <w:noWrap/>
            <w:vAlign w:val="bottom"/>
          </w:tcPr>
          <w:p w14:paraId="4CDC92BE" w14:textId="77777777" w:rsidR="000422E3" w:rsidRDefault="000422E3" w:rsidP="00E45EAA">
            <w:pPr>
              <w:spacing w:line="240" w:lineRule="auto"/>
              <w:ind w:right="-72"/>
              <w:jc w:val="right"/>
              <w:rPr>
                <w:color w:val="000000"/>
                <w:sz w:val="16"/>
                <w:szCs w:val="16"/>
                <w:lang w:val="en-GB"/>
              </w:rPr>
            </w:pPr>
          </w:p>
        </w:tc>
        <w:tc>
          <w:tcPr>
            <w:tcW w:w="1186" w:type="dxa"/>
            <w:gridSpan w:val="2"/>
            <w:tcBorders>
              <w:top w:val="single" w:sz="4" w:space="0" w:color="auto"/>
              <w:left w:val="nil"/>
              <w:right w:val="nil"/>
            </w:tcBorders>
            <w:shd w:val="clear" w:color="auto" w:fill="FAFAFA"/>
            <w:noWrap/>
            <w:vAlign w:val="bottom"/>
          </w:tcPr>
          <w:p w14:paraId="44F670A5" w14:textId="77777777" w:rsidR="000422E3" w:rsidRPr="00A15590" w:rsidRDefault="000422E3" w:rsidP="00E45EAA">
            <w:pPr>
              <w:spacing w:line="240" w:lineRule="auto"/>
              <w:ind w:right="-72"/>
              <w:jc w:val="right"/>
              <w:rPr>
                <w:color w:val="000000"/>
                <w:sz w:val="16"/>
                <w:szCs w:val="16"/>
                <w:lang w:val="en-GB"/>
              </w:rPr>
            </w:pPr>
          </w:p>
        </w:tc>
      </w:tr>
      <w:tr w:rsidR="00D27840" w:rsidRPr="0071031F" w14:paraId="32BEBC20" w14:textId="77777777" w:rsidTr="000422E3">
        <w:trPr>
          <w:trHeight w:val="20"/>
        </w:trPr>
        <w:tc>
          <w:tcPr>
            <w:tcW w:w="3870" w:type="dxa"/>
            <w:tcBorders>
              <w:top w:val="nil"/>
              <w:left w:val="nil"/>
              <w:bottom w:val="nil"/>
              <w:right w:val="nil"/>
            </w:tcBorders>
            <w:shd w:val="clear" w:color="auto" w:fill="auto"/>
            <w:noWrap/>
            <w:vAlign w:val="bottom"/>
          </w:tcPr>
          <w:p w14:paraId="3052D288" w14:textId="77777777" w:rsidR="00D27840" w:rsidRPr="0071031F" w:rsidRDefault="00D27840" w:rsidP="00E45EAA">
            <w:pPr>
              <w:spacing w:line="240" w:lineRule="auto"/>
              <w:ind w:left="-105"/>
              <w:rPr>
                <w:sz w:val="16"/>
                <w:szCs w:val="16"/>
                <w:lang w:val="en-GB"/>
              </w:rPr>
            </w:pPr>
          </w:p>
        </w:tc>
        <w:tc>
          <w:tcPr>
            <w:tcW w:w="1418" w:type="dxa"/>
            <w:tcBorders>
              <w:left w:val="nil"/>
              <w:bottom w:val="single" w:sz="4" w:space="0" w:color="auto"/>
              <w:right w:val="nil"/>
            </w:tcBorders>
            <w:shd w:val="clear" w:color="auto" w:fill="auto"/>
            <w:noWrap/>
            <w:vAlign w:val="bottom"/>
          </w:tcPr>
          <w:p w14:paraId="74636972" w14:textId="77777777" w:rsidR="00D27840" w:rsidRPr="0071031F" w:rsidRDefault="00D27840" w:rsidP="00E45EAA">
            <w:pPr>
              <w:spacing w:line="240" w:lineRule="auto"/>
              <w:ind w:right="-72"/>
              <w:jc w:val="right"/>
              <w:rPr>
                <w:color w:val="000000"/>
                <w:sz w:val="16"/>
                <w:szCs w:val="16"/>
                <w:lang w:val="en-GB"/>
              </w:rPr>
            </w:pPr>
            <w:r>
              <w:rPr>
                <w:color w:val="000000"/>
                <w:sz w:val="16"/>
                <w:szCs w:val="16"/>
                <w:lang w:val="en-GB"/>
              </w:rPr>
              <w:t>-</w:t>
            </w:r>
          </w:p>
        </w:tc>
        <w:tc>
          <w:tcPr>
            <w:tcW w:w="1559" w:type="dxa"/>
            <w:tcBorders>
              <w:left w:val="nil"/>
              <w:bottom w:val="single" w:sz="4" w:space="0" w:color="auto"/>
              <w:right w:val="nil"/>
            </w:tcBorders>
            <w:shd w:val="clear" w:color="auto" w:fill="auto"/>
            <w:noWrap/>
            <w:vAlign w:val="bottom"/>
          </w:tcPr>
          <w:p w14:paraId="24D1238A" w14:textId="77777777" w:rsidR="00D27840" w:rsidRPr="0071031F" w:rsidRDefault="00D27840" w:rsidP="00E45EAA">
            <w:pPr>
              <w:spacing w:line="240" w:lineRule="auto"/>
              <w:ind w:right="-72"/>
              <w:jc w:val="right"/>
              <w:rPr>
                <w:color w:val="000000"/>
                <w:sz w:val="16"/>
                <w:szCs w:val="16"/>
                <w:lang w:val="en-GB"/>
              </w:rPr>
            </w:pPr>
            <w:r>
              <w:rPr>
                <w:color w:val="000000"/>
                <w:sz w:val="16"/>
                <w:szCs w:val="16"/>
                <w:lang w:val="en-GB"/>
              </w:rPr>
              <w:t>2,746,119,162</w:t>
            </w:r>
          </w:p>
        </w:tc>
        <w:tc>
          <w:tcPr>
            <w:tcW w:w="1417" w:type="dxa"/>
            <w:tcBorders>
              <w:left w:val="nil"/>
              <w:bottom w:val="single" w:sz="4" w:space="0" w:color="auto"/>
              <w:right w:val="nil"/>
            </w:tcBorders>
            <w:shd w:val="clear" w:color="auto" w:fill="auto"/>
            <w:noWrap/>
            <w:vAlign w:val="bottom"/>
          </w:tcPr>
          <w:p w14:paraId="064D38FB" w14:textId="77777777" w:rsidR="00D27840" w:rsidRPr="0071031F" w:rsidRDefault="00D27840" w:rsidP="00E45EAA">
            <w:pPr>
              <w:spacing w:line="240" w:lineRule="auto"/>
              <w:ind w:right="-72"/>
              <w:jc w:val="right"/>
              <w:rPr>
                <w:color w:val="000000"/>
                <w:sz w:val="16"/>
                <w:szCs w:val="16"/>
                <w:lang w:val="en-GB"/>
              </w:rPr>
            </w:pPr>
            <w:r>
              <w:rPr>
                <w:color w:val="000000"/>
                <w:sz w:val="16"/>
                <w:szCs w:val="16"/>
                <w:lang w:val="en-GB"/>
              </w:rPr>
              <w:t>2,746,119,162</w:t>
            </w:r>
          </w:p>
        </w:tc>
        <w:tc>
          <w:tcPr>
            <w:tcW w:w="1186" w:type="dxa"/>
            <w:gridSpan w:val="2"/>
            <w:tcBorders>
              <w:left w:val="nil"/>
              <w:bottom w:val="single" w:sz="4" w:space="0" w:color="auto"/>
              <w:right w:val="nil"/>
            </w:tcBorders>
            <w:shd w:val="clear" w:color="auto" w:fill="auto"/>
            <w:noWrap/>
            <w:vAlign w:val="bottom"/>
          </w:tcPr>
          <w:p w14:paraId="5B8FB279" w14:textId="64676A45" w:rsidR="00D27840" w:rsidRPr="0071031F" w:rsidRDefault="00273A98" w:rsidP="00E45EAA">
            <w:pPr>
              <w:spacing w:line="240" w:lineRule="auto"/>
              <w:ind w:right="-72"/>
              <w:jc w:val="right"/>
              <w:rPr>
                <w:color w:val="000000"/>
                <w:sz w:val="16"/>
                <w:szCs w:val="16"/>
                <w:lang w:val="en-GB"/>
              </w:rPr>
            </w:pPr>
            <w:r w:rsidRPr="00A15590">
              <w:rPr>
                <w:color w:val="000000"/>
                <w:sz w:val="16"/>
                <w:szCs w:val="16"/>
                <w:lang w:val="en-GB"/>
              </w:rPr>
              <w:t>2,743,227,846</w:t>
            </w:r>
          </w:p>
        </w:tc>
      </w:tr>
    </w:tbl>
    <w:p w14:paraId="5A43EE3E" w14:textId="77777777" w:rsidR="00774890" w:rsidRDefault="00774890" w:rsidP="00774890">
      <w:pPr>
        <w:spacing w:line="240" w:lineRule="auto"/>
        <w:jc w:val="both"/>
        <w:rPr>
          <w:rFonts w:cs="Arial"/>
          <w:sz w:val="18"/>
          <w:szCs w:val="18"/>
          <w:lang w:val="en-GB"/>
        </w:rPr>
      </w:pPr>
    </w:p>
    <w:p w14:paraId="7B179976" w14:textId="77777777" w:rsidR="00DF324A" w:rsidRPr="00DF324A" w:rsidRDefault="00DF324A" w:rsidP="00DF324A">
      <w:pPr>
        <w:spacing w:line="240" w:lineRule="auto"/>
        <w:jc w:val="both"/>
        <w:rPr>
          <w:rFonts w:eastAsia="Arial Unicode MS" w:cs="Arial"/>
          <w:color w:val="000000"/>
          <w:sz w:val="18"/>
          <w:szCs w:val="18"/>
        </w:rPr>
      </w:pPr>
      <w:r w:rsidRPr="00DF324A">
        <w:rPr>
          <w:rFonts w:eastAsia="Arial Unicode MS" w:cs="Arial"/>
          <w:color w:val="000000"/>
          <w:sz w:val="18"/>
          <w:szCs w:val="18"/>
        </w:rPr>
        <w:t>Fair value of following financial assets and financial liabilities measured at amortised cost where their carrying value approximated fair value are as follows:</w:t>
      </w:r>
    </w:p>
    <w:p w14:paraId="53673502" w14:textId="77777777" w:rsidR="00DF324A" w:rsidRPr="00DF324A" w:rsidRDefault="00DF324A" w:rsidP="00DF324A">
      <w:pPr>
        <w:spacing w:line="240" w:lineRule="auto"/>
        <w:ind w:left="540" w:hanging="540"/>
        <w:rPr>
          <w:rFonts w:eastAsia="Arial Unicode MS" w:cs="Arial"/>
          <w:b/>
          <w:bCs/>
          <w:color w:val="CF4A02"/>
          <w:sz w:val="18"/>
          <w:szCs w:val="18"/>
        </w:rPr>
      </w:pPr>
    </w:p>
    <w:tbl>
      <w:tblPr>
        <w:tblW w:w="9477" w:type="dxa"/>
        <w:tblInd w:w="108" w:type="dxa"/>
        <w:tblLook w:val="04A0" w:firstRow="1" w:lastRow="0" w:firstColumn="1" w:lastColumn="0" w:noHBand="0" w:noVBand="1"/>
      </w:tblPr>
      <w:tblGrid>
        <w:gridCol w:w="4732"/>
        <w:gridCol w:w="4745"/>
      </w:tblGrid>
      <w:tr w:rsidR="00DF324A" w:rsidRPr="00DF324A" w14:paraId="5CD77AFA" w14:textId="77777777" w:rsidTr="0047571E">
        <w:tc>
          <w:tcPr>
            <w:tcW w:w="4732" w:type="dxa"/>
            <w:tcBorders>
              <w:top w:val="single" w:sz="4" w:space="0" w:color="auto"/>
              <w:bottom w:val="single" w:sz="4" w:space="0" w:color="auto"/>
            </w:tcBorders>
            <w:shd w:val="clear" w:color="auto" w:fill="auto"/>
          </w:tcPr>
          <w:p w14:paraId="3969725B" w14:textId="77777777" w:rsidR="00DF324A" w:rsidRPr="00DF324A" w:rsidRDefault="00DF324A" w:rsidP="00DF324A">
            <w:pPr>
              <w:spacing w:line="240" w:lineRule="auto"/>
              <w:jc w:val="center"/>
              <w:rPr>
                <w:rFonts w:eastAsia="Arial Unicode MS" w:cs="Arial"/>
                <w:b/>
                <w:bCs/>
                <w:color w:val="000000"/>
                <w:sz w:val="18"/>
                <w:szCs w:val="18"/>
              </w:rPr>
            </w:pPr>
            <w:r w:rsidRPr="00DF324A">
              <w:rPr>
                <w:rFonts w:eastAsia="Arial Unicode MS" w:cs="Arial"/>
                <w:b/>
                <w:bCs/>
                <w:color w:val="000000"/>
                <w:sz w:val="18"/>
                <w:szCs w:val="18"/>
              </w:rPr>
              <w:t xml:space="preserve">Consolidated financial </w:t>
            </w:r>
            <w:r w:rsidR="00BA0A6D">
              <w:rPr>
                <w:rFonts w:eastAsia="Arial Unicode MS" w:cs="Arial"/>
                <w:b/>
                <w:bCs/>
                <w:color w:val="000000"/>
                <w:sz w:val="18"/>
                <w:szCs w:val="18"/>
              </w:rPr>
              <w:t>statements</w:t>
            </w:r>
          </w:p>
        </w:tc>
        <w:tc>
          <w:tcPr>
            <w:tcW w:w="4745" w:type="dxa"/>
            <w:tcBorders>
              <w:top w:val="single" w:sz="4" w:space="0" w:color="auto"/>
              <w:bottom w:val="single" w:sz="4" w:space="0" w:color="auto"/>
            </w:tcBorders>
            <w:shd w:val="clear" w:color="auto" w:fill="auto"/>
          </w:tcPr>
          <w:p w14:paraId="1D54E4BA" w14:textId="77777777" w:rsidR="00DF324A" w:rsidRPr="00DF324A" w:rsidRDefault="00DF324A" w:rsidP="00DF324A">
            <w:pPr>
              <w:spacing w:line="240" w:lineRule="auto"/>
              <w:jc w:val="center"/>
              <w:rPr>
                <w:rFonts w:eastAsia="Arial Unicode MS" w:cs="Arial"/>
                <w:b/>
                <w:bCs/>
                <w:color w:val="000000"/>
                <w:sz w:val="18"/>
                <w:szCs w:val="18"/>
              </w:rPr>
            </w:pPr>
            <w:r w:rsidRPr="00DF324A">
              <w:rPr>
                <w:rFonts w:eastAsia="Arial Unicode MS" w:cs="Arial"/>
                <w:b/>
                <w:bCs/>
                <w:color w:val="000000"/>
                <w:sz w:val="18"/>
                <w:szCs w:val="18"/>
              </w:rPr>
              <w:t xml:space="preserve">Separate financial </w:t>
            </w:r>
            <w:r w:rsidR="00BA0A6D">
              <w:rPr>
                <w:rFonts w:eastAsia="Arial Unicode MS" w:cs="Arial"/>
                <w:b/>
                <w:bCs/>
                <w:color w:val="000000"/>
                <w:sz w:val="18"/>
                <w:szCs w:val="18"/>
              </w:rPr>
              <w:t>statements</w:t>
            </w:r>
          </w:p>
        </w:tc>
      </w:tr>
      <w:tr w:rsidR="00DF324A" w:rsidRPr="00DF324A" w14:paraId="5B12F4C5" w14:textId="77777777" w:rsidTr="001C6D81">
        <w:tc>
          <w:tcPr>
            <w:tcW w:w="4732" w:type="dxa"/>
            <w:tcBorders>
              <w:top w:val="single" w:sz="4" w:space="0" w:color="auto"/>
            </w:tcBorders>
            <w:shd w:val="clear" w:color="auto" w:fill="auto"/>
          </w:tcPr>
          <w:p w14:paraId="5195A6A1" w14:textId="77777777" w:rsidR="00DF324A" w:rsidRPr="00DF324A" w:rsidRDefault="00DF324A" w:rsidP="00DF324A">
            <w:pPr>
              <w:spacing w:line="240" w:lineRule="auto"/>
              <w:rPr>
                <w:rFonts w:eastAsia="Arial Unicode MS" w:cs="Arial"/>
                <w:b/>
                <w:bCs/>
                <w:color w:val="000000"/>
                <w:sz w:val="18"/>
                <w:szCs w:val="18"/>
              </w:rPr>
            </w:pPr>
          </w:p>
        </w:tc>
        <w:tc>
          <w:tcPr>
            <w:tcW w:w="4745" w:type="dxa"/>
            <w:tcBorders>
              <w:top w:val="single" w:sz="4" w:space="0" w:color="auto"/>
            </w:tcBorders>
            <w:shd w:val="clear" w:color="auto" w:fill="auto"/>
          </w:tcPr>
          <w:p w14:paraId="75265836" w14:textId="77777777" w:rsidR="00DF324A" w:rsidRPr="00DF324A" w:rsidRDefault="00DF324A" w:rsidP="00DF324A">
            <w:pPr>
              <w:spacing w:line="240" w:lineRule="auto"/>
              <w:rPr>
                <w:rFonts w:eastAsia="Arial Unicode MS" w:cs="Arial"/>
                <w:b/>
                <w:bCs/>
                <w:color w:val="000000"/>
                <w:sz w:val="18"/>
                <w:szCs w:val="18"/>
              </w:rPr>
            </w:pPr>
          </w:p>
        </w:tc>
      </w:tr>
      <w:tr w:rsidR="00DF324A" w:rsidRPr="00DF324A" w14:paraId="19EE554A" w14:textId="77777777" w:rsidTr="001C6D81">
        <w:tc>
          <w:tcPr>
            <w:tcW w:w="4732" w:type="dxa"/>
            <w:shd w:val="clear" w:color="auto" w:fill="auto"/>
          </w:tcPr>
          <w:p w14:paraId="01450BCD" w14:textId="77777777" w:rsidR="00DF324A" w:rsidRPr="00DF324A" w:rsidRDefault="00DF324A" w:rsidP="00DF324A">
            <w:pPr>
              <w:spacing w:line="240" w:lineRule="auto"/>
              <w:ind w:left="-101"/>
              <w:rPr>
                <w:rFonts w:eastAsia="Arial Unicode MS" w:cs="Arial"/>
                <w:b/>
                <w:bCs/>
                <w:color w:val="000000"/>
                <w:sz w:val="18"/>
                <w:szCs w:val="18"/>
              </w:rPr>
            </w:pPr>
            <w:r w:rsidRPr="00DF324A">
              <w:rPr>
                <w:rFonts w:eastAsia="Arial Unicode MS" w:cs="Arial"/>
                <w:b/>
                <w:bCs/>
                <w:color w:val="000000"/>
                <w:sz w:val="18"/>
                <w:szCs w:val="18"/>
              </w:rPr>
              <w:t>Financial assets</w:t>
            </w:r>
          </w:p>
        </w:tc>
        <w:tc>
          <w:tcPr>
            <w:tcW w:w="4745" w:type="dxa"/>
            <w:shd w:val="clear" w:color="auto" w:fill="auto"/>
          </w:tcPr>
          <w:p w14:paraId="50E26FF8" w14:textId="77777777" w:rsidR="00DF324A" w:rsidRPr="00DF324A" w:rsidRDefault="00DF324A" w:rsidP="00DF324A">
            <w:pPr>
              <w:spacing w:line="240" w:lineRule="auto"/>
              <w:rPr>
                <w:rFonts w:eastAsia="Arial Unicode MS" w:cs="Arial"/>
                <w:b/>
                <w:bCs/>
                <w:color w:val="000000"/>
                <w:sz w:val="18"/>
                <w:szCs w:val="18"/>
              </w:rPr>
            </w:pPr>
            <w:r w:rsidRPr="00DF324A">
              <w:rPr>
                <w:rFonts w:eastAsia="Arial Unicode MS" w:cs="Arial"/>
                <w:b/>
                <w:bCs/>
                <w:color w:val="000000"/>
                <w:sz w:val="18"/>
                <w:szCs w:val="18"/>
              </w:rPr>
              <w:t>Financial assets</w:t>
            </w:r>
          </w:p>
        </w:tc>
      </w:tr>
      <w:tr w:rsidR="00DF324A" w:rsidRPr="00DF324A" w14:paraId="06430B15" w14:textId="77777777" w:rsidTr="001C6D81">
        <w:tc>
          <w:tcPr>
            <w:tcW w:w="4732" w:type="dxa"/>
            <w:shd w:val="clear" w:color="auto" w:fill="auto"/>
          </w:tcPr>
          <w:p w14:paraId="674AAECE" w14:textId="77777777" w:rsidR="00DF324A" w:rsidRPr="00DF324A" w:rsidRDefault="00DF324A" w:rsidP="00DF324A">
            <w:pPr>
              <w:spacing w:line="240" w:lineRule="auto"/>
              <w:ind w:left="-101"/>
              <w:rPr>
                <w:rFonts w:eastAsia="Arial Unicode MS" w:cs="Arial"/>
                <w:color w:val="000000"/>
                <w:sz w:val="18"/>
                <w:szCs w:val="18"/>
              </w:rPr>
            </w:pPr>
            <w:r w:rsidRPr="00DF324A">
              <w:rPr>
                <w:rFonts w:eastAsia="Arial Unicode MS" w:cs="Arial"/>
                <w:color w:val="000000"/>
                <w:sz w:val="18"/>
                <w:szCs w:val="18"/>
              </w:rPr>
              <w:t xml:space="preserve">   - Cash and cash equivalents</w:t>
            </w:r>
          </w:p>
        </w:tc>
        <w:tc>
          <w:tcPr>
            <w:tcW w:w="4745" w:type="dxa"/>
            <w:shd w:val="clear" w:color="auto" w:fill="auto"/>
          </w:tcPr>
          <w:p w14:paraId="3720F425" w14:textId="77777777" w:rsidR="00DF324A" w:rsidRPr="00DF324A" w:rsidRDefault="00DF324A" w:rsidP="00DF324A">
            <w:pPr>
              <w:spacing w:line="240" w:lineRule="auto"/>
              <w:rPr>
                <w:rFonts w:eastAsia="Arial Unicode MS" w:cs="Arial"/>
                <w:color w:val="000000"/>
                <w:sz w:val="18"/>
                <w:szCs w:val="18"/>
              </w:rPr>
            </w:pPr>
            <w:r w:rsidRPr="00DF324A">
              <w:rPr>
                <w:rFonts w:eastAsia="Arial Unicode MS" w:cs="Arial"/>
                <w:color w:val="000000"/>
                <w:sz w:val="18"/>
                <w:szCs w:val="18"/>
              </w:rPr>
              <w:t xml:space="preserve">   - Cash and cash equivalents</w:t>
            </w:r>
          </w:p>
        </w:tc>
      </w:tr>
      <w:tr w:rsidR="00DF324A" w:rsidRPr="00DF324A" w14:paraId="2A3C2EE0" w14:textId="77777777" w:rsidTr="001C6D81">
        <w:trPr>
          <w:trHeight w:val="147"/>
        </w:trPr>
        <w:tc>
          <w:tcPr>
            <w:tcW w:w="4732" w:type="dxa"/>
            <w:shd w:val="clear" w:color="auto" w:fill="auto"/>
          </w:tcPr>
          <w:p w14:paraId="550CDDB9" w14:textId="77777777" w:rsidR="00DF324A" w:rsidRPr="00DF324A" w:rsidRDefault="00DF324A" w:rsidP="00DF324A">
            <w:pPr>
              <w:spacing w:line="240" w:lineRule="auto"/>
              <w:ind w:left="-101"/>
              <w:rPr>
                <w:rFonts w:eastAsia="Arial Unicode MS" w:cs="Arial"/>
                <w:color w:val="000000"/>
                <w:sz w:val="18"/>
                <w:szCs w:val="18"/>
              </w:rPr>
            </w:pPr>
            <w:r w:rsidRPr="00DF324A">
              <w:rPr>
                <w:rFonts w:eastAsia="Arial Unicode MS" w:cs="Arial"/>
                <w:color w:val="000000"/>
                <w:sz w:val="18"/>
                <w:szCs w:val="18"/>
              </w:rPr>
              <w:t xml:space="preserve">   - Trade and other receivables, net</w:t>
            </w:r>
          </w:p>
        </w:tc>
        <w:tc>
          <w:tcPr>
            <w:tcW w:w="4745" w:type="dxa"/>
            <w:shd w:val="clear" w:color="auto" w:fill="auto"/>
          </w:tcPr>
          <w:p w14:paraId="69A2EBC7" w14:textId="77777777" w:rsidR="00DF324A" w:rsidRPr="00DF324A" w:rsidRDefault="00DF324A" w:rsidP="00DF324A">
            <w:pPr>
              <w:spacing w:line="240" w:lineRule="auto"/>
              <w:rPr>
                <w:rFonts w:eastAsia="Arial Unicode MS" w:cs="Arial"/>
                <w:color w:val="000000"/>
                <w:sz w:val="18"/>
                <w:szCs w:val="18"/>
              </w:rPr>
            </w:pPr>
            <w:r w:rsidRPr="00DF324A">
              <w:rPr>
                <w:rFonts w:eastAsia="Arial Unicode MS" w:cs="Arial"/>
                <w:color w:val="000000"/>
                <w:sz w:val="18"/>
                <w:szCs w:val="18"/>
              </w:rPr>
              <w:t xml:space="preserve">   - Trade and other receivables, net</w:t>
            </w:r>
          </w:p>
        </w:tc>
      </w:tr>
      <w:tr w:rsidR="00DF324A" w:rsidRPr="00281D6F" w14:paraId="7C4373FB" w14:textId="77777777" w:rsidTr="001C6D81">
        <w:trPr>
          <w:trHeight w:val="147"/>
        </w:trPr>
        <w:tc>
          <w:tcPr>
            <w:tcW w:w="4732" w:type="dxa"/>
            <w:shd w:val="clear" w:color="auto" w:fill="auto"/>
          </w:tcPr>
          <w:p w14:paraId="61DF0B55" w14:textId="77777777" w:rsidR="00DF324A" w:rsidRPr="00DF324A" w:rsidRDefault="00DF324A" w:rsidP="00DF324A">
            <w:pPr>
              <w:spacing w:line="240" w:lineRule="auto"/>
              <w:ind w:left="-101"/>
              <w:rPr>
                <w:rFonts w:eastAsia="Arial Unicode MS" w:cs="Arial"/>
                <w:color w:val="000000"/>
                <w:sz w:val="18"/>
                <w:szCs w:val="18"/>
              </w:rPr>
            </w:pPr>
            <w:r w:rsidRPr="00DF324A">
              <w:rPr>
                <w:rFonts w:eastAsia="Arial Unicode MS" w:cs="Arial"/>
                <w:color w:val="000000"/>
                <w:sz w:val="18"/>
                <w:szCs w:val="18"/>
              </w:rPr>
              <w:t xml:space="preserve">   - </w:t>
            </w:r>
            <w:r w:rsidRPr="00281D6F">
              <w:rPr>
                <w:rFonts w:eastAsia="Arial Unicode MS" w:cs="Arial"/>
                <w:color w:val="000000"/>
                <w:sz w:val="18"/>
                <w:szCs w:val="18"/>
              </w:rPr>
              <w:t>Farmer</w:t>
            </w:r>
            <w:r w:rsidRPr="00DF324A">
              <w:rPr>
                <w:rFonts w:eastAsia="Arial Unicode MS" w:cs="Arial"/>
                <w:color w:val="000000"/>
                <w:sz w:val="18"/>
                <w:szCs w:val="18"/>
              </w:rPr>
              <w:t xml:space="preserve"> receivables, net</w:t>
            </w:r>
          </w:p>
        </w:tc>
        <w:tc>
          <w:tcPr>
            <w:tcW w:w="4745" w:type="dxa"/>
            <w:shd w:val="clear" w:color="auto" w:fill="auto"/>
          </w:tcPr>
          <w:p w14:paraId="44C2B26A" w14:textId="77777777" w:rsidR="00DF324A" w:rsidRPr="00281D6F" w:rsidRDefault="00DF324A" w:rsidP="00DF324A">
            <w:pPr>
              <w:spacing w:line="240" w:lineRule="auto"/>
              <w:rPr>
                <w:rFonts w:eastAsia="Arial Unicode MS" w:cs="Arial"/>
                <w:color w:val="000000"/>
                <w:sz w:val="18"/>
                <w:szCs w:val="18"/>
              </w:rPr>
            </w:pPr>
            <w:r w:rsidRPr="00DF324A">
              <w:rPr>
                <w:rFonts w:eastAsia="Arial Unicode MS" w:cs="Arial"/>
                <w:color w:val="000000"/>
                <w:sz w:val="18"/>
                <w:szCs w:val="18"/>
              </w:rPr>
              <w:t xml:space="preserve">   - </w:t>
            </w:r>
            <w:r w:rsidR="001C6D81">
              <w:rPr>
                <w:rFonts w:eastAsia="Arial Unicode MS" w:cs="Arial"/>
                <w:color w:val="000000"/>
                <w:sz w:val="18"/>
                <w:szCs w:val="18"/>
              </w:rPr>
              <w:t xml:space="preserve">Long-term borrowings to </w:t>
            </w:r>
            <w:r w:rsidR="00BA0A6D">
              <w:rPr>
                <w:rFonts w:eastAsia="Arial Unicode MS" w:cs="Arial"/>
                <w:color w:val="000000"/>
                <w:sz w:val="18"/>
                <w:szCs w:val="18"/>
              </w:rPr>
              <w:t>related parties</w:t>
            </w:r>
          </w:p>
        </w:tc>
      </w:tr>
      <w:tr w:rsidR="00702E99" w:rsidRPr="00281D6F" w14:paraId="4B0FC83E" w14:textId="77777777" w:rsidTr="001C6D81">
        <w:trPr>
          <w:trHeight w:val="147"/>
        </w:trPr>
        <w:tc>
          <w:tcPr>
            <w:tcW w:w="4732" w:type="dxa"/>
            <w:shd w:val="clear" w:color="auto" w:fill="auto"/>
          </w:tcPr>
          <w:p w14:paraId="42C55E77" w14:textId="77777777" w:rsidR="00702E99" w:rsidRPr="00DF324A" w:rsidRDefault="00702E99" w:rsidP="00702E99">
            <w:pPr>
              <w:spacing w:line="240" w:lineRule="auto"/>
              <w:ind w:left="-101"/>
              <w:rPr>
                <w:rFonts w:eastAsia="Arial Unicode MS" w:cs="Arial"/>
                <w:color w:val="000000"/>
                <w:sz w:val="18"/>
                <w:szCs w:val="18"/>
              </w:rPr>
            </w:pPr>
            <w:r w:rsidRPr="00DF324A">
              <w:rPr>
                <w:rFonts w:eastAsia="Arial Unicode MS" w:cs="Arial"/>
                <w:color w:val="000000"/>
                <w:sz w:val="18"/>
                <w:szCs w:val="18"/>
              </w:rPr>
              <w:t xml:space="preserve">   - </w:t>
            </w:r>
            <w:r>
              <w:rPr>
                <w:rFonts w:eastAsia="Arial Unicode MS" w:cs="Arial"/>
                <w:color w:val="000000"/>
                <w:sz w:val="18"/>
                <w:szCs w:val="18"/>
              </w:rPr>
              <w:t>Non-current farmer receivables, net</w:t>
            </w:r>
          </w:p>
        </w:tc>
        <w:tc>
          <w:tcPr>
            <w:tcW w:w="4745" w:type="dxa"/>
            <w:shd w:val="clear" w:color="auto" w:fill="auto"/>
          </w:tcPr>
          <w:p w14:paraId="28C5E5DB" w14:textId="77777777" w:rsidR="00702E99" w:rsidRPr="00D27840" w:rsidRDefault="00702E99" w:rsidP="00702E99">
            <w:pPr>
              <w:spacing w:line="240" w:lineRule="auto"/>
              <w:rPr>
                <w:rFonts w:eastAsia="Arial Unicode MS" w:cs="Arial"/>
                <w:color w:val="000000"/>
                <w:sz w:val="18"/>
                <w:szCs w:val="18"/>
              </w:rPr>
            </w:pPr>
            <w:r w:rsidRPr="00DF324A">
              <w:rPr>
                <w:rFonts w:eastAsia="Arial Unicode MS" w:cs="Arial"/>
                <w:color w:val="000000"/>
                <w:sz w:val="18"/>
                <w:szCs w:val="18"/>
              </w:rPr>
              <w:t xml:space="preserve">  </w:t>
            </w:r>
            <w:r>
              <w:rPr>
                <w:rFonts w:eastAsia="Arial Unicode MS" w:cs="Arial"/>
                <w:color w:val="000000"/>
                <w:sz w:val="18"/>
                <w:szCs w:val="18"/>
              </w:rPr>
              <w:t xml:space="preserve"> </w:t>
            </w:r>
            <w:r w:rsidRPr="00DF324A">
              <w:rPr>
                <w:rFonts w:eastAsia="Arial Unicode MS" w:cs="Arial"/>
                <w:color w:val="000000"/>
                <w:sz w:val="18"/>
                <w:szCs w:val="18"/>
              </w:rPr>
              <w:t xml:space="preserve">- </w:t>
            </w:r>
            <w:r w:rsidRPr="00281D6F">
              <w:rPr>
                <w:rFonts w:eastAsia="Arial Unicode MS" w:cs="Arial"/>
                <w:color w:val="000000"/>
                <w:sz w:val="18"/>
                <w:szCs w:val="18"/>
              </w:rPr>
              <w:t>Other non-current assets</w:t>
            </w:r>
          </w:p>
        </w:tc>
      </w:tr>
      <w:tr w:rsidR="00702E99" w:rsidRPr="00281D6F" w14:paraId="2A8DF30D" w14:textId="77777777" w:rsidTr="001C6D81">
        <w:trPr>
          <w:trHeight w:val="147"/>
        </w:trPr>
        <w:tc>
          <w:tcPr>
            <w:tcW w:w="4732" w:type="dxa"/>
            <w:shd w:val="clear" w:color="auto" w:fill="auto"/>
          </w:tcPr>
          <w:p w14:paraId="3781C984" w14:textId="77777777" w:rsidR="00702E99" w:rsidRPr="00DF324A" w:rsidRDefault="00702E99" w:rsidP="00702E99">
            <w:pPr>
              <w:spacing w:line="240" w:lineRule="auto"/>
              <w:ind w:left="-101"/>
              <w:rPr>
                <w:rFonts w:eastAsia="Arial Unicode MS" w:cs="Arial"/>
                <w:color w:val="000000"/>
                <w:sz w:val="18"/>
                <w:szCs w:val="18"/>
              </w:rPr>
            </w:pPr>
            <w:r w:rsidRPr="00DF324A">
              <w:rPr>
                <w:rFonts w:eastAsia="Arial Unicode MS" w:cs="Arial"/>
                <w:color w:val="000000"/>
                <w:sz w:val="18"/>
                <w:szCs w:val="18"/>
              </w:rPr>
              <w:t xml:space="preserve">   - </w:t>
            </w:r>
            <w:r>
              <w:rPr>
                <w:rFonts w:eastAsia="Arial Unicode MS" w:cs="Arial"/>
                <w:color w:val="000000"/>
                <w:sz w:val="18"/>
                <w:szCs w:val="18"/>
              </w:rPr>
              <w:t>Accrued income - Office of the Cane and Sugar Fund</w:t>
            </w:r>
          </w:p>
        </w:tc>
        <w:tc>
          <w:tcPr>
            <w:tcW w:w="4745" w:type="dxa"/>
            <w:shd w:val="clear" w:color="auto" w:fill="auto"/>
          </w:tcPr>
          <w:p w14:paraId="091CA260" w14:textId="77777777" w:rsidR="00702E99" w:rsidRPr="00DF324A" w:rsidRDefault="00702E99" w:rsidP="00702E99">
            <w:pPr>
              <w:spacing w:line="240" w:lineRule="auto"/>
              <w:rPr>
                <w:rFonts w:eastAsia="Arial Unicode MS" w:cs="Arial"/>
                <w:color w:val="000000"/>
                <w:sz w:val="18"/>
                <w:szCs w:val="18"/>
              </w:rPr>
            </w:pPr>
          </w:p>
        </w:tc>
      </w:tr>
      <w:tr w:rsidR="00702E99" w:rsidRPr="00D27840" w14:paraId="57A284A8" w14:textId="77777777" w:rsidTr="001C6D81">
        <w:trPr>
          <w:trHeight w:val="147"/>
        </w:trPr>
        <w:tc>
          <w:tcPr>
            <w:tcW w:w="4732" w:type="dxa"/>
            <w:shd w:val="clear" w:color="auto" w:fill="auto"/>
          </w:tcPr>
          <w:p w14:paraId="22B1F9B7" w14:textId="77777777" w:rsidR="00702E99" w:rsidRPr="00D27840" w:rsidRDefault="00702E99" w:rsidP="00702E99">
            <w:pPr>
              <w:spacing w:line="240" w:lineRule="auto"/>
              <w:ind w:left="-101"/>
              <w:rPr>
                <w:rFonts w:eastAsia="Arial Unicode MS" w:cs="Arial"/>
                <w:color w:val="000000"/>
                <w:sz w:val="18"/>
                <w:szCs w:val="18"/>
              </w:rPr>
            </w:pPr>
            <w:r w:rsidRPr="00D27840">
              <w:rPr>
                <w:rFonts w:eastAsia="Arial Unicode MS" w:cs="Arial"/>
                <w:color w:val="000000"/>
                <w:sz w:val="18"/>
                <w:szCs w:val="18"/>
              </w:rPr>
              <w:t xml:space="preserve">   - Long-term </w:t>
            </w:r>
            <w:r>
              <w:rPr>
                <w:rFonts w:eastAsia="Arial Unicode MS" w:cs="Arial"/>
                <w:color w:val="000000"/>
                <w:sz w:val="18"/>
                <w:szCs w:val="18"/>
              </w:rPr>
              <w:t>borrowings</w:t>
            </w:r>
            <w:r w:rsidRPr="00D27840">
              <w:rPr>
                <w:rFonts w:eastAsia="Arial Unicode MS" w:cs="Arial"/>
                <w:color w:val="000000"/>
                <w:sz w:val="18"/>
                <w:szCs w:val="18"/>
              </w:rPr>
              <w:t xml:space="preserve"> to farmer receivables</w:t>
            </w:r>
          </w:p>
        </w:tc>
        <w:tc>
          <w:tcPr>
            <w:tcW w:w="4745" w:type="dxa"/>
            <w:shd w:val="clear" w:color="auto" w:fill="auto"/>
          </w:tcPr>
          <w:p w14:paraId="20C5999B" w14:textId="77777777" w:rsidR="00702E99" w:rsidRPr="00D27840" w:rsidRDefault="00702E99" w:rsidP="00702E99">
            <w:pPr>
              <w:spacing w:line="240" w:lineRule="auto"/>
              <w:rPr>
                <w:rFonts w:eastAsia="Arial Unicode MS" w:cs="Arial"/>
                <w:color w:val="000000"/>
                <w:sz w:val="18"/>
                <w:szCs w:val="18"/>
              </w:rPr>
            </w:pPr>
            <w:r w:rsidRPr="00DF324A">
              <w:rPr>
                <w:rFonts w:eastAsia="Arial Unicode MS" w:cs="Arial"/>
                <w:color w:val="000000"/>
                <w:sz w:val="18"/>
                <w:szCs w:val="18"/>
              </w:rPr>
              <w:t xml:space="preserve">  </w:t>
            </w:r>
            <w:r>
              <w:rPr>
                <w:rFonts w:eastAsia="Arial Unicode MS" w:cs="Arial"/>
                <w:color w:val="000000"/>
                <w:sz w:val="18"/>
                <w:szCs w:val="18"/>
              </w:rPr>
              <w:t xml:space="preserve"> </w:t>
            </w:r>
          </w:p>
        </w:tc>
      </w:tr>
      <w:tr w:rsidR="00702E99" w:rsidRPr="00DF324A" w14:paraId="0CA5A699" w14:textId="77777777" w:rsidTr="001C6D81">
        <w:trPr>
          <w:trHeight w:val="57"/>
        </w:trPr>
        <w:tc>
          <w:tcPr>
            <w:tcW w:w="4732" w:type="dxa"/>
            <w:shd w:val="clear" w:color="auto" w:fill="auto"/>
          </w:tcPr>
          <w:p w14:paraId="10C80776" w14:textId="77777777" w:rsidR="00702E99" w:rsidRPr="00DF324A" w:rsidRDefault="00702E99" w:rsidP="00702E99">
            <w:pPr>
              <w:spacing w:line="240" w:lineRule="auto"/>
              <w:ind w:left="-101"/>
              <w:rPr>
                <w:rFonts w:eastAsia="Arial Unicode MS" w:cs="Arial"/>
                <w:color w:val="000000"/>
                <w:sz w:val="18"/>
                <w:szCs w:val="18"/>
              </w:rPr>
            </w:pPr>
            <w:r w:rsidRPr="00DF324A">
              <w:rPr>
                <w:rFonts w:eastAsia="Arial Unicode MS" w:cs="Arial"/>
                <w:color w:val="000000"/>
                <w:sz w:val="18"/>
                <w:szCs w:val="18"/>
              </w:rPr>
              <w:t xml:space="preserve">   - </w:t>
            </w:r>
            <w:r w:rsidRPr="00281D6F">
              <w:rPr>
                <w:rFonts w:eastAsia="Arial Unicode MS" w:cs="Arial"/>
                <w:color w:val="000000"/>
                <w:sz w:val="18"/>
                <w:szCs w:val="18"/>
              </w:rPr>
              <w:t>Other non-current assets</w:t>
            </w:r>
          </w:p>
        </w:tc>
        <w:tc>
          <w:tcPr>
            <w:tcW w:w="4745" w:type="dxa"/>
            <w:shd w:val="clear" w:color="auto" w:fill="auto"/>
          </w:tcPr>
          <w:p w14:paraId="64D2F8F4" w14:textId="77777777" w:rsidR="00702E99" w:rsidRPr="00DF324A" w:rsidRDefault="00702E99" w:rsidP="00702E99">
            <w:pPr>
              <w:spacing w:line="240" w:lineRule="auto"/>
              <w:ind w:left="-101"/>
              <w:rPr>
                <w:rFonts w:eastAsia="Arial Unicode MS" w:cs="Arial"/>
                <w:color w:val="000000"/>
                <w:sz w:val="18"/>
                <w:szCs w:val="18"/>
              </w:rPr>
            </w:pPr>
          </w:p>
        </w:tc>
      </w:tr>
      <w:tr w:rsidR="00702E99" w:rsidRPr="00281D6F" w14:paraId="6868E1BC" w14:textId="77777777" w:rsidTr="001C6D81">
        <w:trPr>
          <w:trHeight w:val="57"/>
        </w:trPr>
        <w:tc>
          <w:tcPr>
            <w:tcW w:w="4732" w:type="dxa"/>
            <w:shd w:val="clear" w:color="auto" w:fill="auto"/>
          </w:tcPr>
          <w:p w14:paraId="49F4FC05" w14:textId="77777777" w:rsidR="00702E99" w:rsidRPr="00281D6F" w:rsidRDefault="00702E99" w:rsidP="00702E99">
            <w:pPr>
              <w:spacing w:line="240" w:lineRule="auto"/>
              <w:ind w:left="-101"/>
              <w:rPr>
                <w:rFonts w:eastAsia="Arial Unicode MS" w:cs="Arial"/>
                <w:color w:val="000000"/>
                <w:sz w:val="18"/>
                <w:szCs w:val="18"/>
              </w:rPr>
            </w:pPr>
          </w:p>
        </w:tc>
        <w:tc>
          <w:tcPr>
            <w:tcW w:w="4745" w:type="dxa"/>
            <w:shd w:val="clear" w:color="auto" w:fill="auto"/>
          </w:tcPr>
          <w:p w14:paraId="56752DBF" w14:textId="77777777" w:rsidR="00702E99" w:rsidRPr="00281D6F" w:rsidRDefault="00702E99" w:rsidP="00702E99">
            <w:pPr>
              <w:spacing w:line="240" w:lineRule="auto"/>
              <w:rPr>
                <w:rFonts w:eastAsia="Arial Unicode MS" w:cs="Arial"/>
                <w:color w:val="000000"/>
                <w:sz w:val="18"/>
                <w:szCs w:val="18"/>
              </w:rPr>
            </w:pPr>
          </w:p>
        </w:tc>
      </w:tr>
      <w:tr w:rsidR="00702E99" w:rsidRPr="00DF324A" w14:paraId="6CF980B4" w14:textId="77777777" w:rsidTr="001C6D81">
        <w:tc>
          <w:tcPr>
            <w:tcW w:w="4732" w:type="dxa"/>
            <w:shd w:val="clear" w:color="auto" w:fill="auto"/>
          </w:tcPr>
          <w:p w14:paraId="1AA8D1F9" w14:textId="77777777" w:rsidR="00702E99" w:rsidRPr="00DF324A" w:rsidRDefault="00702E99" w:rsidP="00702E99">
            <w:pPr>
              <w:spacing w:line="240" w:lineRule="auto"/>
              <w:ind w:left="-101"/>
              <w:rPr>
                <w:rFonts w:eastAsia="Arial Unicode MS" w:cs="Arial"/>
                <w:color w:val="000000"/>
                <w:sz w:val="18"/>
                <w:szCs w:val="18"/>
              </w:rPr>
            </w:pPr>
            <w:r w:rsidRPr="00DF324A">
              <w:rPr>
                <w:rFonts w:eastAsia="Arial Unicode MS" w:cs="Arial"/>
                <w:b/>
                <w:bCs/>
                <w:color w:val="000000"/>
                <w:sz w:val="18"/>
                <w:szCs w:val="18"/>
              </w:rPr>
              <w:t>Financial liabilities</w:t>
            </w:r>
          </w:p>
        </w:tc>
        <w:tc>
          <w:tcPr>
            <w:tcW w:w="4745" w:type="dxa"/>
            <w:shd w:val="clear" w:color="auto" w:fill="auto"/>
          </w:tcPr>
          <w:p w14:paraId="598C0DC7" w14:textId="77777777" w:rsidR="00702E99" w:rsidRPr="00281D6F" w:rsidRDefault="00702E99" w:rsidP="00702E99">
            <w:pPr>
              <w:spacing w:line="240" w:lineRule="auto"/>
              <w:rPr>
                <w:rFonts w:eastAsia="Arial Unicode MS" w:cs="Arial"/>
                <w:color w:val="000000"/>
                <w:sz w:val="18"/>
                <w:szCs w:val="18"/>
              </w:rPr>
            </w:pPr>
            <w:r w:rsidRPr="00DF324A">
              <w:rPr>
                <w:rFonts w:eastAsia="Arial Unicode MS" w:cs="Arial"/>
                <w:b/>
                <w:bCs/>
                <w:color w:val="000000"/>
                <w:sz w:val="18"/>
                <w:szCs w:val="18"/>
              </w:rPr>
              <w:t>Financial liabilities</w:t>
            </w:r>
          </w:p>
        </w:tc>
      </w:tr>
      <w:tr w:rsidR="00702E99" w:rsidRPr="00281D6F" w14:paraId="7ECDCF9F" w14:textId="77777777" w:rsidTr="001C6D81">
        <w:tc>
          <w:tcPr>
            <w:tcW w:w="4732" w:type="dxa"/>
            <w:shd w:val="clear" w:color="auto" w:fill="auto"/>
          </w:tcPr>
          <w:p w14:paraId="3ACB6B6F" w14:textId="77777777" w:rsidR="00702E99" w:rsidRPr="00DF324A" w:rsidRDefault="00702E99" w:rsidP="00702E99">
            <w:pPr>
              <w:spacing w:line="240" w:lineRule="auto"/>
              <w:ind w:left="-101"/>
              <w:rPr>
                <w:rFonts w:eastAsia="Arial Unicode MS" w:cs="Arial"/>
                <w:color w:val="000000"/>
                <w:sz w:val="18"/>
                <w:szCs w:val="18"/>
              </w:rPr>
            </w:pPr>
            <w:r w:rsidRPr="00DF324A">
              <w:rPr>
                <w:rFonts w:eastAsia="Arial Unicode MS" w:cs="Arial"/>
                <w:color w:val="000000"/>
                <w:sz w:val="18"/>
                <w:szCs w:val="18"/>
              </w:rPr>
              <w:t xml:space="preserve">   - </w:t>
            </w:r>
            <w:r w:rsidRPr="00281D6F">
              <w:rPr>
                <w:rFonts w:eastAsia="Arial Unicode MS" w:cs="Arial"/>
                <w:color w:val="000000"/>
                <w:sz w:val="18"/>
                <w:szCs w:val="18"/>
              </w:rPr>
              <w:t>Trade and other payables</w:t>
            </w:r>
          </w:p>
        </w:tc>
        <w:tc>
          <w:tcPr>
            <w:tcW w:w="4745" w:type="dxa"/>
            <w:shd w:val="clear" w:color="auto" w:fill="auto"/>
          </w:tcPr>
          <w:p w14:paraId="28E5467C" w14:textId="77777777" w:rsidR="00702E99" w:rsidRPr="00281D6F" w:rsidRDefault="00702E99" w:rsidP="00702E99">
            <w:pPr>
              <w:spacing w:line="240" w:lineRule="auto"/>
              <w:rPr>
                <w:rFonts w:eastAsia="Arial Unicode MS" w:cs="Arial"/>
                <w:color w:val="000000"/>
                <w:sz w:val="18"/>
                <w:szCs w:val="18"/>
                <w:highlight w:val="yellow"/>
              </w:rPr>
            </w:pPr>
            <w:r w:rsidRPr="00281D6F">
              <w:rPr>
                <w:rFonts w:eastAsia="Arial Unicode MS" w:cs="Arial"/>
                <w:color w:val="000000"/>
                <w:sz w:val="18"/>
                <w:szCs w:val="18"/>
              </w:rPr>
              <w:t xml:space="preserve">   - Trade and other payables</w:t>
            </w:r>
          </w:p>
        </w:tc>
      </w:tr>
      <w:tr w:rsidR="00702E99" w:rsidRPr="00DF324A" w14:paraId="101C5005" w14:textId="77777777" w:rsidTr="001C6D81">
        <w:tc>
          <w:tcPr>
            <w:tcW w:w="4732" w:type="dxa"/>
            <w:shd w:val="clear" w:color="auto" w:fill="auto"/>
          </w:tcPr>
          <w:p w14:paraId="38A2F907" w14:textId="77777777" w:rsidR="00702E99" w:rsidRPr="00DF324A" w:rsidRDefault="00702E99" w:rsidP="00702E99">
            <w:pPr>
              <w:spacing w:line="240" w:lineRule="auto"/>
              <w:ind w:left="-101"/>
              <w:rPr>
                <w:rFonts w:eastAsia="Arial Unicode MS" w:cs="Arial"/>
                <w:color w:val="000000"/>
                <w:sz w:val="18"/>
                <w:szCs w:val="18"/>
              </w:rPr>
            </w:pPr>
            <w:r w:rsidRPr="00DF324A">
              <w:rPr>
                <w:rFonts w:eastAsia="Arial Unicode MS" w:cs="Arial"/>
                <w:color w:val="000000"/>
                <w:sz w:val="18"/>
                <w:szCs w:val="18"/>
              </w:rPr>
              <w:t xml:space="preserve">   - </w:t>
            </w:r>
            <w:r w:rsidRPr="00281D6F">
              <w:rPr>
                <w:rFonts w:eastAsia="Arial Unicode MS" w:cs="Arial"/>
                <w:color w:val="000000"/>
                <w:sz w:val="18"/>
                <w:szCs w:val="18"/>
              </w:rPr>
              <w:t xml:space="preserve">Short-term </w:t>
            </w:r>
            <w:r>
              <w:rPr>
                <w:rFonts w:eastAsia="Arial Unicode MS" w:cs="Arial"/>
                <w:color w:val="000000"/>
                <w:sz w:val="18"/>
                <w:szCs w:val="18"/>
              </w:rPr>
              <w:t>borrowings</w:t>
            </w:r>
            <w:r w:rsidRPr="00281D6F">
              <w:rPr>
                <w:rFonts w:eastAsia="Arial Unicode MS" w:cs="Arial"/>
                <w:color w:val="000000"/>
                <w:sz w:val="18"/>
                <w:szCs w:val="18"/>
              </w:rPr>
              <w:t xml:space="preserve"> from financial institutions</w:t>
            </w:r>
          </w:p>
        </w:tc>
        <w:tc>
          <w:tcPr>
            <w:tcW w:w="4745" w:type="dxa"/>
            <w:shd w:val="clear" w:color="auto" w:fill="auto"/>
          </w:tcPr>
          <w:p w14:paraId="5F385B88" w14:textId="77777777" w:rsidR="00702E99" w:rsidRPr="001C6D81" w:rsidRDefault="00702E99" w:rsidP="00702E99">
            <w:pPr>
              <w:spacing w:line="240" w:lineRule="auto"/>
              <w:rPr>
                <w:rFonts w:eastAsia="Arial Unicode MS" w:cs="Arial"/>
                <w:color w:val="000000"/>
                <w:sz w:val="18"/>
                <w:szCs w:val="18"/>
              </w:rPr>
            </w:pPr>
            <w:r w:rsidRPr="001C6D81">
              <w:rPr>
                <w:rFonts w:eastAsia="Arial Unicode MS" w:cs="Arial"/>
                <w:color w:val="000000"/>
                <w:sz w:val="18"/>
                <w:szCs w:val="18"/>
              </w:rPr>
              <w:t xml:space="preserve">   - Short-term </w:t>
            </w:r>
            <w:r>
              <w:rPr>
                <w:rFonts w:eastAsia="Arial Unicode MS" w:cs="Arial"/>
                <w:color w:val="000000"/>
                <w:sz w:val="18"/>
                <w:szCs w:val="18"/>
              </w:rPr>
              <w:t>borrowing</w:t>
            </w:r>
            <w:r w:rsidRPr="001C6D81">
              <w:rPr>
                <w:rFonts w:eastAsia="Arial Unicode MS" w:cs="Arial"/>
                <w:color w:val="000000"/>
                <w:sz w:val="18"/>
                <w:szCs w:val="18"/>
              </w:rPr>
              <w:t>s from other</w:t>
            </w:r>
            <w:r>
              <w:rPr>
                <w:rFonts w:eastAsia="Arial Unicode MS" w:cs="Arial"/>
                <w:color w:val="000000"/>
                <w:sz w:val="18"/>
                <w:szCs w:val="18"/>
              </w:rPr>
              <w:t>s</w:t>
            </w:r>
          </w:p>
        </w:tc>
      </w:tr>
      <w:tr w:rsidR="00702E99" w:rsidRPr="00DF324A" w14:paraId="649D0671" w14:textId="77777777" w:rsidTr="001C6D81">
        <w:tc>
          <w:tcPr>
            <w:tcW w:w="4732" w:type="dxa"/>
            <w:shd w:val="clear" w:color="auto" w:fill="auto"/>
          </w:tcPr>
          <w:p w14:paraId="29367A9A" w14:textId="77777777" w:rsidR="00702E99" w:rsidRPr="00DF324A" w:rsidRDefault="00702E99" w:rsidP="00702E99">
            <w:pPr>
              <w:spacing w:line="240" w:lineRule="auto"/>
              <w:ind w:left="-101"/>
              <w:rPr>
                <w:rFonts w:eastAsia="Arial Unicode MS" w:cs="Arial"/>
                <w:color w:val="000000"/>
                <w:sz w:val="18"/>
                <w:szCs w:val="18"/>
              </w:rPr>
            </w:pPr>
            <w:r w:rsidRPr="001C6D81">
              <w:rPr>
                <w:rFonts w:eastAsia="Arial Unicode MS" w:cs="Arial"/>
                <w:color w:val="000000"/>
                <w:sz w:val="18"/>
                <w:szCs w:val="18"/>
              </w:rPr>
              <w:t xml:space="preserve">   - Short-term</w:t>
            </w:r>
            <w:r>
              <w:rPr>
                <w:rFonts w:eastAsia="Arial Unicode MS" w:cs="Arial"/>
                <w:color w:val="000000"/>
                <w:sz w:val="18"/>
                <w:szCs w:val="18"/>
              </w:rPr>
              <w:t xml:space="preserve"> borrowing</w:t>
            </w:r>
            <w:r w:rsidRPr="001C6D81">
              <w:rPr>
                <w:rFonts w:eastAsia="Arial Unicode MS" w:cs="Arial"/>
                <w:color w:val="000000"/>
                <w:sz w:val="18"/>
                <w:szCs w:val="18"/>
              </w:rPr>
              <w:t>s from other</w:t>
            </w:r>
            <w:r>
              <w:rPr>
                <w:rFonts w:eastAsia="Arial Unicode MS" w:cs="Arial"/>
                <w:color w:val="000000"/>
                <w:sz w:val="18"/>
                <w:szCs w:val="18"/>
              </w:rPr>
              <w:t>s</w:t>
            </w:r>
          </w:p>
        </w:tc>
        <w:tc>
          <w:tcPr>
            <w:tcW w:w="4745" w:type="dxa"/>
            <w:shd w:val="clear" w:color="auto" w:fill="auto"/>
          </w:tcPr>
          <w:p w14:paraId="2A0A34EC" w14:textId="006C8753" w:rsidR="00702E99" w:rsidRPr="00DF324A" w:rsidRDefault="007A5AA4" w:rsidP="00702E99">
            <w:pPr>
              <w:spacing w:line="240" w:lineRule="auto"/>
              <w:rPr>
                <w:rFonts w:eastAsia="Arial Unicode MS" w:cs="Arial"/>
                <w:color w:val="000000"/>
                <w:sz w:val="18"/>
                <w:szCs w:val="18"/>
              </w:rPr>
            </w:pPr>
            <w:r>
              <w:rPr>
                <w:rFonts w:eastAsia="Arial Unicode MS" w:cs="Arial"/>
                <w:color w:val="000000"/>
                <w:sz w:val="18"/>
                <w:szCs w:val="18"/>
              </w:rPr>
              <w:t xml:space="preserve">   </w:t>
            </w:r>
            <w:r w:rsidRPr="00281D6F">
              <w:rPr>
                <w:rFonts w:eastAsia="Arial Unicode MS" w:cs="Arial"/>
                <w:color w:val="000000"/>
                <w:sz w:val="18"/>
                <w:szCs w:val="18"/>
              </w:rPr>
              <w:t>- Other non-current liabilities</w:t>
            </w:r>
          </w:p>
        </w:tc>
      </w:tr>
      <w:tr w:rsidR="00702E99" w:rsidRPr="00DF324A" w14:paraId="06E2445F" w14:textId="77777777" w:rsidTr="001C6D81">
        <w:tc>
          <w:tcPr>
            <w:tcW w:w="4732" w:type="dxa"/>
            <w:shd w:val="clear" w:color="auto" w:fill="auto"/>
          </w:tcPr>
          <w:p w14:paraId="770D0C8B" w14:textId="77777777" w:rsidR="00702E99" w:rsidRPr="00BA0A6D" w:rsidRDefault="00702E99" w:rsidP="00702E99">
            <w:pPr>
              <w:spacing w:line="240" w:lineRule="auto"/>
              <w:ind w:left="-101"/>
              <w:rPr>
                <w:rFonts w:eastAsia="Arial Unicode MS" w:cs="Arial"/>
                <w:color w:val="000000"/>
                <w:sz w:val="18"/>
                <w:szCs w:val="18"/>
              </w:rPr>
            </w:pPr>
            <w:r w:rsidRPr="00DF324A">
              <w:rPr>
                <w:rFonts w:eastAsia="Arial Unicode MS" w:cs="Arial"/>
                <w:color w:val="000000"/>
                <w:sz w:val="18"/>
                <w:szCs w:val="18"/>
              </w:rPr>
              <w:t xml:space="preserve">   - Long-term </w:t>
            </w:r>
            <w:r>
              <w:rPr>
                <w:rFonts w:eastAsia="Arial Unicode MS" w:cs="Arial"/>
                <w:color w:val="000000"/>
                <w:sz w:val="18"/>
                <w:szCs w:val="18"/>
              </w:rPr>
              <w:t>borrowings</w:t>
            </w:r>
            <w:r w:rsidRPr="00DF324A">
              <w:rPr>
                <w:rFonts w:eastAsia="Arial Unicode MS" w:cs="Arial"/>
                <w:color w:val="000000"/>
                <w:sz w:val="18"/>
                <w:szCs w:val="18"/>
              </w:rPr>
              <w:t xml:space="preserve"> from financial institutions</w:t>
            </w:r>
            <w:r>
              <w:rPr>
                <w:rFonts w:eastAsia="Arial Unicode MS" w:cs="Arial"/>
                <w:color w:val="000000"/>
                <w:sz w:val="18"/>
                <w:szCs w:val="18"/>
              </w:rPr>
              <w:t xml:space="preserve"> </w:t>
            </w:r>
          </w:p>
        </w:tc>
        <w:tc>
          <w:tcPr>
            <w:tcW w:w="4745" w:type="dxa"/>
            <w:shd w:val="clear" w:color="auto" w:fill="auto"/>
          </w:tcPr>
          <w:p w14:paraId="4AA71520" w14:textId="21C496CB" w:rsidR="00702E99" w:rsidRPr="001C6D81" w:rsidRDefault="00702E99" w:rsidP="00702E99">
            <w:pPr>
              <w:spacing w:line="240" w:lineRule="auto"/>
              <w:rPr>
                <w:rFonts w:eastAsia="Arial Unicode MS" w:cs="Arial"/>
                <w:b/>
                <w:bCs/>
                <w:color w:val="000000"/>
                <w:sz w:val="18"/>
                <w:szCs w:val="18"/>
              </w:rPr>
            </w:pPr>
            <w:r w:rsidRPr="00281D6F">
              <w:rPr>
                <w:rFonts w:eastAsia="Arial Unicode MS" w:cs="Arial"/>
                <w:color w:val="000000"/>
                <w:sz w:val="18"/>
                <w:szCs w:val="18"/>
              </w:rPr>
              <w:t xml:space="preserve">   </w:t>
            </w:r>
          </w:p>
        </w:tc>
      </w:tr>
      <w:tr w:rsidR="00702E99" w:rsidRPr="00DF324A" w14:paraId="0B61CE40" w14:textId="77777777" w:rsidTr="001C6D81">
        <w:tc>
          <w:tcPr>
            <w:tcW w:w="4732" w:type="dxa"/>
            <w:shd w:val="clear" w:color="auto" w:fill="auto"/>
          </w:tcPr>
          <w:p w14:paraId="31659886" w14:textId="77777777" w:rsidR="00702E99" w:rsidRPr="00DF324A" w:rsidRDefault="00702E99" w:rsidP="00702E99">
            <w:pPr>
              <w:spacing w:line="240" w:lineRule="auto"/>
              <w:ind w:left="-101"/>
              <w:rPr>
                <w:rFonts w:eastAsia="Arial Unicode MS" w:cs="Arial"/>
                <w:color w:val="000000"/>
                <w:sz w:val="18"/>
                <w:szCs w:val="18"/>
              </w:rPr>
            </w:pPr>
            <w:r>
              <w:rPr>
                <w:rFonts w:eastAsia="Arial Unicode MS" w:cs="Arial"/>
                <w:color w:val="000000"/>
                <w:sz w:val="18"/>
                <w:szCs w:val="18"/>
              </w:rPr>
              <w:t xml:space="preserve">        and others</w:t>
            </w:r>
          </w:p>
        </w:tc>
        <w:tc>
          <w:tcPr>
            <w:tcW w:w="4745" w:type="dxa"/>
            <w:shd w:val="clear" w:color="auto" w:fill="auto"/>
          </w:tcPr>
          <w:p w14:paraId="2199265F" w14:textId="77777777" w:rsidR="00702E99" w:rsidRPr="00DF324A" w:rsidRDefault="00702E99" w:rsidP="00702E99">
            <w:pPr>
              <w:spacing w:line="240" w:lineRule="auto"/>
              <w:rPr>
                <w:rFonts w:eastAsia="Arial Unicode MS" w:cs="Arial"/>
                <w:color w:val="000000"/>
                <w:sz w:val="18"/>
                <w:szCs w:val="18"/>
              </w:rPr>
            </w:pPr>
          </w:p>
        </w:tc>
      </w:tr>
      <w:tr w:rsidR="00702E99" w:rsidRPr="00DF324A" w14:paraId="57C40778" w14:textId="77777777" w:rsidTr="001C6D81">
        <w:tc>
          <w:tcPr>
            <w:tcW w:w="4732" w:type="dxa"/>
            <w:shd w:val="clear" w:color="auto" w:fill="auto"/>
          </w:tcPr>
          <w:p w14:paraId="5307C452" w14:textId="77777777" w:rsidR="00702E99" w:rsidRPr="00DF324A" w:rsidRDefault="00702E99" w:rsidP="00702E99">
            <w:pPr>
              <w:spacing w:line="240" w:lineRule="auto"/>
              <w:ind w:left="-101"/>
              <w:rPr>
                <w:rFonts w:eastAsia="Arial Unicode MS" w:cs="Arial"/>
                <w:color w:val="000000"/>
                <w:sz w:val="18"/>
                <w:szCs w:val="18"/>
              </w:rPr>
            </w:pPr>
            <w:r w:rsidRPr="00281D6F">
              <w:rPr>
                <w:rFonts w:eastAsia="Arial Unicode MS" w:cs="Arial"/>
                <w:color w:val="000000"/>
                <w:sz w:val="18"/>
                <w:szCs w:val="18"/>
              </w:rPr>
              <w:t xml:space="preserve">   - Other non-current </w:t>
            </w:r>
            <w:r>
              <w:rPr>
                <w:rFonts w:eastAsia="Arial Unicode MS" w:cs="Arial"/>
                <w:color w:val="000000"/>
                <w:sz w:val="18"/>
                <w:szCs w:val="18"/>
              </w:rPr>
              <w:t>l</w:t>
            </w:r>
            <w:r w:rsidRPr="00281D6F">
              <w:rPr>
                <w:rFonts w:eastAsia="Arial Unicode MS" w:cs="Arial"/>
                <w:color w:val="000000"/>
                <w:sz w:val="18"/>
                <w:szCs w:val="18"/>
              </w:rPr>
              <w:t>iabilities</w:t>
            </w:r>
          </w:p>
        </w:tc>
        <w:tc>
          <w:tcPr>
            <w:tcW w:w="4745" w:type="dxa"/>
            <w:shd w:val="clear" w:color="auto" w:fill="auto"/>
          </w:tcPr>
          <w:p w14:paraId="6C035AEC" w14:textId="77777777" w:rsidR="00702E99" w:rsidRPr="00DF324A" w:rsidRDefault="00702E99" w:rsidP="00702E99">
            <w:pPr>
              <w:spacing w:line="240" w:lineRule="auto"/>
              <w:rPr>
                <w:rFonts w:eastAsia="Arial Unicode MS" w:cs="Arial"/>
                <w:color w:val="000000"/>
                <w:sz w:val="18"/>
                <w:szCs w:val="18"/>
              </w:rPr>
            </w:pPr>
          </w:p>
        </w:tc>
      </w:tr>
    </w:tbl>
    <w:p w14:paraId="165F6AA0" w14:textId="77777777" w:rsidR="00DF324A" w:rsidRDefault="00DF324A" w:rsidP="00774890">
      <w:pPr>
        <w:spacing w:line="240" w:lineRule="auto"/>
        <w:jc w:val="both"/>
        <w:rPr>
          <w:rFonts w:cs="Arial"/>
          <w:sz w:val="18"/>
          <w:szCs w:val="18"/>
          <w:lang w:val="en-GB"/>
        </w:rPr>
      </w:pPr>
    </w:p>
    <w:p w14:paraId="658A4268" w14:textId="77777777" w:rsidR="00CE523A" w:rsidRDefault="00CE523A" w:rsidP="00774890">
      <w:pPr>
        <w:spacing w:line="240" w:lineRule="auto"/>
        <w:jc w:val="both"/>
        <w:rPr>
          <w:rFonts w:cs="Arial"/>
          <w:sz w:val="18"/>
          <w:szCs w:val="18"/>
          <w:lang w:val="en-GB"/>
        </w:rPr>
      </w:pPr>
    </w:p>
    <w:p w14:paraId="39687158" w14:textId="77777777" w:rsidR="00CE523A" w:rsidRDefault="00CE523A" w:rsidP="00774890">
      <w:pPr>
        <w:spacing w:line="240" w:lineRule="auto"/>
        <w:jc w:val="both"/>
        <w:rPr>
          <w:rFonts w:cs="Arial"/>
          <w:sz w:val="18"/>
          <w:szCs w:val="18"/>
          <w:lang w:val="en-GB"/>
        </w:rPr>
      </w:pPr>
    </w:p>
    <w:p w14:paraId="76D11C80" w14:textId="77777777" w:rsidR="00CE523A" w:rsidRDefault="00CE523A" w:rsidP="00774890">
      <w:pPr>
        <w:spacing w:line="240" w:lineRule="auto"/>
        <w:jc w:val="both"/>
        <w:rPr>
          <w:rFonts w:cs="Arial"/>
          <w:sz w:val="18"/>
          <w:szCs w:val="18"/>
          <w:lang w:val="en-GB"/>
        </w:rPr>
      </w:pPr>
    </w:p>
    <w:p w14:paraId="2605DD45" w14:textId="6F049F6A" w:rsidR="00CE523A" w:rsidRPr="00281D6F" w:rsidRDefault="00147ADA" w:rsidP="00774890">
      <w:pPr>
        <w:spacing w:line="240" w:lineRule="auto"/>
        <w:jc w:val="both"/>
        <w:rPr>
          <w:rFonts w:cs="Arial"/>
          <w:sz w:val="18"/>
          <w:szCs w:val="18"/>
          <w:lang w:val="en-GB"/>
        </w:rPr>
      </w:pPr>
      <w:r>
        <w:rPr>
          <w:rFonts w:cs="Arial"/>
          <w:sz w:val="18"/>
          <w:szCs w:val="18"/>
          <w:lang w:val="en-GB"/>
        </w:rPr>
        <w:br w:type="page"/>
      </w:r>
    </w:p>
    <w:p w14:paraId="4A066766" w14:textId="77777777" w:rsidR="00281D6F" w:rsidRPr="00281D6F" w:rsidRDefault="00281D6F" w:rsidP="00281D6F">
      <w:pPr>
        <w:spacing w:line="240" w:lineRule="auto"/>
        <w:jc w:val="both"/>
        <w:rPr>
          <w:rFonts w:eastAsia="Arial" w:cs="Arial"/>
          <w:sz w:val="18"/>
          <w:szCs w:val="18"/>
          <w:lang w:val="en-GB" w:eastAsia="en-GB"/>
        </w:rPr>
      </w:pPr>
      <w:r w:rsidRPr="00281D6F">
        <w:rPr>
          <w:rFonts w:eastAsia="Arial" w:cs="Arial"/>
          <w:sz w:val="18"/>
          <w:szCs w:val="18"/>
          <w:lang w:val="en-GB" w:eastAsia="en-GB"/>
        </w:rPr>
        <w:t>The following table presents fair value of financial assets and liabilities</w:t>
      </w:r>
      <w:r w:rsidRPr="00281D6F">
        <w:rPr>
          <w:rFonts w:eastAsia="Arial" w:cs="Cordia New" w:hint="cs"/>
          <w:sz w:val="18"/>
          <w:szCs w:val="18"/>
          <w:cs/>
          <w:lang w:val="en-GB" w:eastAsia="en-GB"/>
        </w:rPr>
        <w:t xml:space="preserve"> </w:t>
      </w:r>
      <w:r w:rsidRPr="00281D6F">
        <w:rPr>
          <w:rFonts w:eastAsia="Arial" w:cs="Cordia New"/>
          <w:sz w:val="18"/>
          <w:szCs w:val="18"/>
          <w:lang w:val="en-GB" w:eastAsia="en-GB"/>
        </w:rPr>
        <w:t>recognised or disclosed by their fair value hierarchy</w:t>
      </w:r>
      <w:r w:rsidR="00BA0A6D">
        <w:rPr>
          <w:rFonts w:eastAsia="Arial" w:cs="Arial"/>
          <w:sz w:val="18"/>
          <w:szCs w:val="18"/>
          <w:lang w:val="en-GB" w:eastAsia="en-GB"/>
        </w:rPr>
        <w:t>, excluding where its value is approximating the carrying amount.</w:t>
      </w:r>
    </w:p>
    <w:p w14:paraId="72B98AE5" w14:textId="77777777" w:rsidR="00774890" w:rsidRDefault="00774890" w:rsidP="00774890">
      <w:pPr>
        <w:spacing w:line="240" w:lineRule="auto"/>
        <w:jc w:val="both"/>
        <w:rPr>
          <w:rFonts w:cs="Arial"/>
          <w:sz w:val="18"/>
          <w:szCs w:val="18"/>
          <w:lang w:val="en-GB"/>
        </w:rPr>
      </w:pPr>
    </w:p>
    <w:tbl>
      <w:tblPr>
        <w:tblW w:w="9453" w:type="dxa"/>
        <w:tblInd w:w="108" w:type="dxa"/>
        <w:tblLayout w:type="fixed"/>
        <w:tblLook w:val="04A0" w:firstRow="1" w:lastRow="0" w:firstColumn="1" w:lastColumn="0" w:noHBand="0" w:noVBand="1"/>
      </w:tblPr>
      <w:tblGrid>
        <w:gridCol w:w="1800"/>
        <w:gridCol w:w="719"/>
        <w:gridCol w:w="719"/>
        <w:gridCol w:w="830"/>
        <w:gridCol w:w="686"/>
        <w:gridCol w:w="34"/>
        <w:gridCol w:w="808"/>
        <w:gridCol w:w="724"/>
        <w:gridCol w:w="810"/>
        <w:gridCol w:w="810"/>
        <w:gridCol w:w="806"/>
        <w:gridCol w:w="707"/>
      </w:tblGrid>
      <w:tr w:rsidR="00281D6F" w:rsidRPr="009C6B98" w14:paraId="368020B4" w14:textId="77777777" w:rsidTr="00CE523A">
        <w:trPr>
          <w:tblHeader/>
        </w:trPr>
        <w:tc>
          <w:tcPr>
            <w:tcW w:w="1800" w:type="dxa"/>
            <w:shd w:val="clear" w:color="auto" w:fill="auto"/>
          </w:tcPr>
          <w:p w14:paraId="53126109" w14:textId="77777777" w:rsidR="00281D6F" w:rsidRPr="00BA0A6D" w:rsidRDefault="00281D6F" w:rsidP="00867AFC">
            <w:pPr>
              <w:spacing w:line="240" w:lineRule="auto"/>
              <w:ind w:left="-104"/>
              <w:rPr>
                <w:rFonts w:eastAsia="Cambria" w:cs="Arial"/>
                <w:color w:val="FFFFFF"/>
                <w:sz w:val="12"/>
                <w:szCs w:val="12"/>
                <w:lang w:val="en-GB" w:bidi="ar-SA"/>
              </w:rPr>
            </w:pPr>
          </w:p>
        </w:tc>
        <w:tc>
          <w:tcPr>
            <w:tcW w:w="7653" w:type="dxa"/>
            <w:gridSpan w:val="11"/>
            <w:tcBorders>
              <w:top w:val="single" w:sz="4" w:space="0" w:color="auto"/>
              <w:bottom w:val="single" w:sz="4" w:space="0" w:color="auto"/>
            </w:tcBorders>
            <w:shd w:val="clear" w:color="auto" w:fill="auto"/>
          </w:tcPr>
          <w:p w14:paraId="03217B34" w14:textId="77777777" w:rsidR="00281D6F" w:rsidRPr="00BA0A6D" w:rsidRDefault="00281D6F" w:rsidP="003121DD">
            <w:pPr>
              <w:spacing w:line="240" w:lineRule="auto"/>
              <w:jc w:val="center"/>
              <w:rPr>
                <w:rFonts w:eastAsia="Cambria" w:cs="Arial"/>
                <w:b/>
                <w:bCs/>
                <w:sz w:val="12"/>
                <w:szCs w:val="12"/>
                <w:lang w:val="en-GB" w:bidi="ar-SA"/>
              </w:rPr>
            </w:pPr>
            <w:r w:rsidRPr="00BA0A6D">
              <w:rPr>
                <w:rFonts w:eastAsia="Cambria" w:cs="Arial"/>
                <w:b/>
                <w:bCs/>
                <w:sz w:val="12"/>
                <w:szCs w:val="12"/>
                <w:lang w:val="en-GB" w:bidi="ar-SA"/>
              </w:rPr>
              <w:t>Consolidated financial statements</w:t>
            </w:r>
          </w:p>
        </w:tc>
      </w:tr>
      <w:tr w:rsidR="00281D6F" w:rsidRPr="009C6B98" w14:paraId="695DD3C2" w14:textId="77777777" w:rsidTr="000422E3">
        <w:trPr>
          <w:tblHeader/>
        </w:trPr>
        <w:tc>
          <w:tcPr>
            <w:tcW w:w="1800" w:type="dxa"/>
            <w:shd w:val="clear" w:color="auto" w:fill="auto"/>
          </w:tcPr>
          <w:p w14:paraId="6C7376AD" w14:textId="77777777" w:rsidR="00281D6F" w:rsidRPr="00BA0A6D" w:rsidRDefault="00281D6F" w:rsidP="00867AFC">
            <w:pPr>
              <w:spacing w:line="240" w:lineRule="auto"/>
              <w:ind w:left="-104"/>
              <w:rPr>
                <w:rFonts w:eastAsia="Cambria" w:cs="Arial"/>
                <w:color w:val="FFFFFF"/>
                <w:sz w:val="12"/>
                <w:szCs w:val="12"/>
                <w:lang w:val="en-GB" w:bidi="ar-SA"/>
              </w:rPr>
            </w:pPr>
          </w:p>
        </w:tc>
        <w:tc>
          <w:tcPr>
            <w:tcW w:w="1438" w:type="dxa"/>
            <w:gridSpan w:val="2"/>
            <w:tcBorders>
              <w:top w:val="single" w:sz="4" w:space="0" w:color="auto"/>
              <w:bottom w:val="single" w:sz="4" w:space="0" w:color="auto"/>
            </w:tcBorders>
            <w:shd w:val="clear" w:color="auto" w:fill="auto"/>
          </w:tcPr>
          <w:p w14:paraId="249CC129" w14:textId="77777777" w:rsidR="00281D6F" w:rsidRPr="00BA0A6D" w:rsidRDefault="00281D6F" w:rsidP="003121DD">
            <w:pPr>
              <w:spacing w:line="240" w:lineRule="auto"/>
              <w:jc w:val="center"/>
              <w:rPr>
                <w:rFonts w:eastAsia="Cambria" w:cs="Arial"/>
                <w:b/>
                <w:bCs/>
                <w:sz w:val="12"/>
                <w:szCs w:val="12"/>
                <w:lang w:val="en-GB" w:bidi="ar-SA"/>
              </w:rPr>
            </w:pPr>
            <w:r w:rsidRPr="00BA0A6D">
              <w:rPr>
                <w:rFonts w:eastAsia="Cambria" w:cs="Arial"/>
                <w:b/>
                <w:bCs/>
                <w:sz w:val="12"/>
                <w:szCs w:val="12"/>
                <w:lang w:val="en-GB" w:bidi="ar-SA"/>
              </w:rPr>
              <w:t>Level 1</w:t>
            </w:r>
          </w:p>
        </w:tc>
        <w:tc>
          <w:tcPr>
            <w:tcW w:w="1516" w:type="dxa"/>
            <w:gridSpan w:val="2"/>
            <w:tcBorders>
              <w:top w:val="single" w:sz="4" w:space="0" w:color="auto"/>
              <w:bottom w:val="single" w:sz="4" w:space="0" w:color="auto"/>
            </w:tcBorders>
            <w:shd w:val="clear" w:color="auto" w:fill="auto"/>
          </w:tcPr>
          <w:p w14:paraId="2CAB148B" w14:textId="77777777" w:rsidR="00281D6F" w:rsidRPr="00BA0A6D" w:rsidRDefault="00281D6F" w:rsidP="003121DD">
            <w:pPr>
              <w:spacing w:line="240" w:lineRule="auto"/>
              <w:jc w:val="center"/>
              <w:rPr>
                <w:rFonts w:eastAsia="Cambria" w:cs="Arial"/>
                <w:b/>
                <w:bCs/>
                <w:sz w:val="12"/>
                <w:szCs w:val="12"/>
                <w:lang w:val="en-GB" w:bidi="ar-SA"/>
              </w:rPr>
            </w:pPr>
            <w:r w:rsidRPr="00BA0A6D">
              <w:rPr>
                <w:rFonts w:eastAsia="Cambria" w:cs="Arial"/>
                <w:b/>
                <w:bCs/>
                <w:sz w:val="12"/>
                <w:szCs w:val="12"/>
                <w:lang w:val="en-GB" w:bidi="ar-SA"/>
              </w:rPr>
              <w:t>Level 2</w:t>
            </w:r>
          </w:p>
        </w:tc>
        <w:tc>
          <w:tcPr>
            <w:tcW w:w="1566" w:type="dxa"/>
            <w:gridSpan w:val="3"/>
            <w:tcBorders>
              <w:top w:val="single" w:sz="4" w:space="0" w:color="auto"/>
              <w:bottom w:val="single" w:sz="4" w:space="0" w:color="auto"/>
            </w:tcBorders>
            <w:shd w:val="clear" w:color="auto" w:fill="auto"/>
          </w:tcPr>
          <w:p w14:paraId="3A3FD962" w14:textId="77777777" w:rsidR="00281D6F" w:rsidRPr="00BA0A6D" w:rsidRDefault="00281D6F" w:rsidP="003121DD">
            <w:pPr>
              <w:spacing w:line="240" w:lineRule="auto"/>
              <w:jc w:val="center"/>
              <w:rPr>
                <w:rFonts w:eastAsia="Cambria" w:cs="Arial"/>
                <w:b/>
                <w:bCs/>
                <w:sz w:val="12"/>
                <w:szCs w:val="12"/>
                <w:lang w:val="en-GB" w:bidi="ar-SA"/>
              </w:rPr>
            </w:pPr>
            <w:r w:rsidRPr="00BA0A6D">
              <w:rPr>
                <w:rFonts w:eastAsia="Cambria" w:cs="Arial"/>
                <w:b/>
                <w:bCs/>
                <w:sz w:val="12"/>
                <w:szCs w:val="12"/>
                <w:lang w:val="en-GB" w:bidi="ar-SA"/>
              </w:rPr>
              <w:t>Level 3</w:t>
            </w:r>
          </w:p>
        </w:tc>
        <w:tc>
          <w:tcPr>
            <w:tcW w:w="1620" w:type="dxa"/>
            <w:gridSpan w:val="2"/>
            <w:tcBorders>
              <w:top w:val="single" w:sz="4" w:space="0" w:color="auto"/>
              <w:bottom w:val="single" w:sz="4" w:space="0" w:color="auto"/>
            </w:tcBorders>
            <w:shd w:val="clear" w:color="auto" w:fill="auto"/>
          </w:tcPr>
          <w:p w14:paraId="3E8369FB" w14:textId="77777777" w:rsidR="00281D6F" w:rsidRPr="00BA0A6D" w:rsidRDefault="00281D6F" w:rsidP="00867AFC">
            <w:pPr>
              <w:spacing w:line="240" w:lineRule="auto"/>
              <w:ind w:right="355"/>
              <w:jc w:val="center"/>
              <w:rPr>
                <w:rFonts w:eastAsia="Cambria" w:cs="Arial"/>
                <w:b/>
                <w:bCs/>
                <w:sz w:val="12"/>
                <w:szCs w:val="12"/>
                <w:lang w:val="en-GB" w:bidi="ar-SA"/>
              </w:rPr>
            </w:pPr>
            <w:r w:rsidRPr="00BA0A6D">
              <w:rPr>
                <w:rFonts w:eastAsia="Cambria" w:cs="Arial"/>
                <w:b/>
                <w:bCs/>
                <w:sz w:val="12"/>
                <w:szCs w:val="12"/>
                <w:lang w:val="en-GB" w:bidi="ar-SA"/>
              </w:rPr>
              <w:t>Total</w:t>
            </w:r>
          </w:p>
        </w:tc>
        <w:tc>
          <w:tcPr>
            <w:tcW w:w="1513" w:type="dxa"/>
            <w:gridSpan w:val="2"/>
            <w:tcBorders>
              <w:top w:val="single" w:sz="4" w:space="0" w:color="auto"/>
              <w:bottom w:val="single" w:sz="4" w:space="0" w:color="auto"/>
            </w:tcBorders>
            <w:shd w:val="clear" w:color="auto" w:fill="auto"/>
          </w:tcPr>
          <w:p w14:paraId="528592CE" w14:textId="77777777" w:rsidR="00281D6F" w:rsidRPr="00BA0A6D" w:rsidRDefault="00281D6F" w:rsidP="003121DD">
            <w:pPr>
              <w:spacing w:line="240" w:lineRule="auto"/>
              <w:jc w:val="center"/>
              <w:rPr>
                <w:rFonts w:eastAsia="Cambria" w:cs="Arial"/>
                <w:b/>
                <w:bCs/>
                <w:sz w:val="12"/>
                <w:szCs w:val="12"/>
                <w:lang w:val="en-GB" w:bidi="ar-SA"/>
              </w:rPr>
            </w:pPr>
            <w:r w:rsidRPr="00BA0A6D">
              <w:rPr>
                <w:rFonts w:eastAsia="Cambria" w:cs="Arial"/>
                <w:b/>
                <w:bCs/>
                <w:sz w:val="12"/>
                <w:szCs w:val="12"/>
                <w:lang w:val="en-GB" w:bidi="ar-SA"/>
              </w:rPr>
              <w:t>Carrying amount</w:t>
            </w:r>
          </w:p>
        </w:tc>
      </w:tr>
      <w:tr w:rsidR="007A5486" w:rsidRPr="009C6B98" w14:paraId="43E68F07" w14:textId="77777777" w:rsidTr="000422E3">
        <w:trPr>
          <w:tblHeader/>
        </w:trPr>
        <w:tc>
          <w:tcPr>
            <w:tcW w:w="1800" w:type="dxa"/>
            <w:shd w:val="clear" w:color="auto" w:fill="auto"/>
          </w:tcPr>
          <w:p w14:paraId="4F919B08" w14:textId="77777777" w:rsidR="007A5486" w:rsidRPr="00BA0A6D" w:rsidRDefault="007A5486" w:rsidP="007A5486">
            <w:pPr>
              <w:spacing w:line="240" w:lineRule="auto"/>
              <w:ind w:left="-104"/>
              <w:rPr>
                <w:rFonts w:eastAsia="Cambria" w:cs="Arial"/>
                <w:color w:val="FFFFFF"/>
                <w:spacing w:val="-10"/>
                <w:sz w:val="12"/>
                <w:szCs w:val="12"/>
                <w:lang w:val="en-GB" w:bidi="ar-SA"/>
              </w:rPr>
            </w:pPr>
          </w:p>
        </w:tc>
        <w:tc>
          <w:tcPr>
            <w:tcW w:w="719" w:type="dxa"/>
            <w:tcBorders>
              <w:top w:val="single" w:sz="4" w:space="0" w:color="auto"/>
              <w:bottom w:val="single" w:sz="4" w:space="0" w:color="auto"/>
            </w:tcBorders>
            <w:shd w:val="clear" w:color="auto" w:fill="auto"/>
          </w:tcPr>
          <w:p w14:paraId="1FF56EC8" w14:textId="77777777" w:rsidR="007A5486" w:rsidRPr="00BA0A6D" w:rsidRDefault="007A5486" w:rsidP="007A5486">
            <w:pPr>
              <w:spacing w:line="240" w:lineRule="auto"/>
              <w:ind w:left="-113"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31</w:t>
            </w:r>
            <w:r w:rsidR="00BA0A6D">
              <w:rPr>
                <w:rFonts w:eastAsia="Arial Unicode MS" w:cs="Arial"/>
                <w:b/>
                <w:bCs/>
                <w:spacing w:val="-10"/>
                <w:sz w:val="12"/>
                <w:szCs w:val="12"/>
                <w:lang w:val="en-GB" w:bidi="ar-SA"/>
              </w:rPr>
              <w:t xml:space="preserve"> </w:t>
            </w:r>
            <w:r w:rsidRPr="00BA0A6D">
              <w:rPr>
                <w:rFonts w:eastAsia="Arial Unicode MS" w:cs="Arial"/>
                <w:b/>
                <w:bCs/>
                <w:spacing w:val="-10"/>
                <w:sz w:val="12"/>
                <w:szCs w:val="12"/>
                <w:lang w:val="en-GB" w:bidi="ar-SA"/>
              </w:rPr>
              <w:t>December 2020</w:t>
            </w:r>
          </w:p>
          <w:p w14:paraId="25A79F36" w14:textId="77777777" w:rsidR="007A5486" w:rsidRPr="00BA0A6D" w:rsidRDefault="007A5486" w:rsidP="007A5486">
            <w:pPr>
              <w:spacing w:line="240" w:lineRule="auto"/>
              <w:ind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Baht</w:t>
            </w:r>
          </w:p>
        </w:tc>
        <w:tc>
          <w:tcPr>
            <w:tcW w:w="719" w:type="dxa"/>
            <w:tcBorders>
              <w:top w:val="single" w:sz="4" w:space="0" w:color="auto"/>
              <w:bottom w:val="single" w:sz="4" w:space="0" w:color="auto"/>
            </w:tcBorders>
            <w:shd w:val="clear" w:color="auto" w:fill="auto"/>
          </w:tcPr>
          <w:p w14:paraId="2A93A912" w14:textId="77777777" w:rsidR="007A5486" w:rsidRPr="00BA0A6D" w:rsidRDefault="007A5486" w:rsidP="007A5486">
            <w:pPr>
              <w:spacing w:line="240" w:lineRule="auto"/>
              <w:ind w:left="-110"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 xml:space="preserve">31 December </w:t>
            </w:r>
          </w:p>
          <w:p w14:paraId="7DC9D1D4" w14:textId="77777777" w:rsidR="007A5486" w:rsidRPr="00BA0A6D" w:rsidRDefault="007A5486" w:rsidP="007A5486">
            <w:pPr>
              <w:spacing w:line="240" w:lineRule="auto"/>
              <w:ind w:left="-110"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2019</w:t>
            </w:r>
          </w:p>
          <w:p w14:paraId="4283BE5B" w14:textId="77777777" w:rsidR="007A5486" w:rsidRPr="00BA0A6D" w:rsidRDefault="007A5486" w:rsidP="007A5486">
            <w:pPr>
              <w:spacing w:line="240" w:lineRule="auto"/>
              <w:ind w:left="-110"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Baht</w:t>
            </w:r>
          </w:p>
        </w:tc>
        <w:tc>
          <w:tcPr>
            <w:tcW w:w="830" w:type="dxa"/>
            <w:tcBorders>
              <w:top w:val="single" w:sz="4" w:space="0" w:color="auto"/>
              <w:bottom w:val="single" w:sz="4" w:space="0" w:color="auto"/>
            </w:tcBorders>
            <w:shd w:val="clear" w:color="auto" w:fill="auto"/>
          </w:tcPr>
          <w:p w14:paraId="532A8B24" w14:textId="77777777" w:rsidR="007A5486" w:rsidRPr="00BA0A6D" w:rsidRDefault="007A5486" w:rsidP="00BA0A6D">
            <w:pPr>
              <w:spacing w:line="240" w:lineRule="auto"/>
              <w:ind w:left="-113"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 xml:space="preserve">31 December </w:t>
            </w:r>
            <w:r w:rsidR="00BA0A6D">
              <w:rPr>
                <w:rFonts w:eastAsia="Arial Unicode MS" w:cs="Arial"/>
                <w:b/>
                <w:bCs/>
                <w:spacing w:val="-10"/>
                <w:sz w:val="12"/>
                <w:szCs w:val="12"/>
                <w:lang w:val="en-GB" w:bidi="ar-SA"/>
              </w:rPr>
              <w:br/>
            </w:r>
            <w:r w:rsidRPr="00BA0A6D">
              <w:rPr>
                <w:rFonts w:eastAsia="Arial Unicode MS" w:cs="Arial"/>
                <w:b/>
                <w:bCs/>
                <w:spacing w:val="-10"/>
                <w:sz w:val="12"/>
                <w:szCs w:val="12"/>
                <w:lang w:val="en-GB" w:bidi="ar-SA"/>
              </w:rPr>
              <w:t>2020</w:t>
            </w:r>
          </w:p>
          <w:p w14:paraId="2228B501" w14:textId="77777777" w:rsidR="007A5486" w:rsidRPr="00BA0A6D" w:rsidRDefault="007A5486" w:rsidP="007A5486">
            <w:pPr>
              <w:spacing w:line="240" w:lineRule="auto"/>
              <w:ind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Baht</w:t>
            </w:r>
          </w:p>
        </w:tc>
        <w:tc>
          <w:tcPr>
            <w:tcW w:w="720" w:type="dxa"/>
            <w:gridSpan w:val="2"/>
            <w:tcBorders>
              <w:top w:val="single" w:sz="4" w:space="0" w:color="auto"/>
              <w:bottom w:val="single" w:sz="4" w:space="0" w:color="auto"/>
            </w:tcBorders>
            <w:shd w:val="clear" w:color="auto" w:fill="auto"/>
          </w:tcPr>
          <w:p w14:paraId="0EB4A170" w14:textId="77777777" w:rsidR="007A5486" w:rsidRPr="00BA0A6D" w:rsidRDefault="007A5486" w:rsidP="007A5486">
            <w:pPr>
              <w:spacing w:line="240" w:lineRule="auto"/>
              <w:ind w:left="-110"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 xml:space="preserve">31 December </w:t>
            </w:r>
          </w:p>
          <w:p w14:paraId="42A1F066" w14:textId="77777777" w:rsidR="007A5486" w:rsidRPr="00BA0A6D" w:rsidRDefault="007A5486" w:rsidP="007A5486">
            <w:pPr>
              <w:spacing w:line="240" w:lineRule="auto"/>
              <w:ind w:left="-110"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2019</w:t>
            </w:r>
          </w:p>
          <w:p w14:paraId="5990410F" w14:textId="77777777" w:rsidR="007A5486" w:rsidRPr="00BA0A6D" w:rsidRDefault="007A5486" w:rsidP="007A5486">
            <w:pPr>
              <w:spacing w:line="240" w:lineRule="auto"/>
              <w:ind w:left="-110"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Baht</w:t>
            </w:r>
          </w:p>
        </w:tc>
        <w:tc>
          <w:tcPr>
            <w:tcW w:w="808" w:type="dxa"/>
            <w:tcBorders>
              <w:top w:val="single" w:sz="4" w:space="0" w:color="auto"/>
              <w:bottom w:val="single" w:sz="4" w:space="0" w:color="auto"/>
            </w:tcBorders>
            <w:shd w:val="clear" w:color="auto" w:fill="auto"/>
          </w:tcPr>
          <w:p w14:paraId="0E1CCBA5" w14:textId="77777777" w:rsidR="007A5486" w:rsidRPr="00BA0A6D" w:rsidRDefault="007A5486" w:rsidP="00BA0A6D">
            <w:pPr>
              <w:spacing w:line="240" w:lineRule="auto"/>
              <w:ind w:left="-113"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31 December 2020</w:t>
            </w:r>
          </w:p>
          <w:p w14:paraId="01BD41B3" w14:textId="77777777" w:rsidR="007A5486" w:rsidRPr="00BA0A6D" w:rsidRDefault="007A5486" w:rsidP="007A5486">
            <w:pPr>
              <w:spacing w:line="240" w:lineRule="auto"/>
              <w:ind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Baht</w:t>
            </w:r>
          </w:p>
        </w:tc>
        <w:tc>
          <w:tcPr>
            <w:tcW w:w="724" w:type="dxa"/>
            <w:tcBorders>
              <w:top w:val="single" w:sz="4" w:space="0" w:color="auto"/>
              <w:bottom w:val="single" w:sz="4" w:space="0" w:color="auto"/>
            </w:tcBorders>
            <w:shd w:val="clear" w:color="auto" w:fill="auto"/>
          </w:tcPr>
          <w:p w14:paraId="548E31D0" w14:textId="77777777" w:rsidR="007A5486" w:rsidRPr="00BA0A6D" w:rsidRDefault="007A5486" w:rsidP="007A5486">
            <w:pPr>
              <w:spacing w:line="240" w:lineRule="auto"/>
              <w:ind w:left="-110"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 xml:space="preserve">31 December </w:t>
            </w:r>
          </w:p>
          <w:p w14:paraId="6E19E4D5" w14:textId="77777777" w:rsidR="007A5486" w:rsidRPr="00BA0A6D" w:rsidRDefault="007A5486" w:rsidP="007A5486">
            <w:pPr>
              <w:spacing w:line="240" w:lineRule="auto"/>
              <w:ind w:left="-110"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2019</w:t>
            </w:r>
          </w:p>
          <w:p w14:paraId="726CC247" w14:textId="77777777" w:rsidR="007A5486" w:rsidRPr="00BA0A6D" w:rsidRDefault="007A5486" w:rsidP="007A5486">
            <w:pPr>
              <w:spacing w:line="240" w:lineRule="auto"/>
              <w:ind w:left="-110"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Baht</w:t>
            </w:r>
          </w:p>
        </w:tc>
        <w:tc>
          <w:tcPr>
            <w:tcW w:w="810" w:type="dxa"/>
            <w:tcBorders>
              <w:top w:val="single" w:sz="4" w:space="0" w:color="auto"/>
              <w:bottom w:val="single" w:sz="4" w:space="0" w:color="auto"/>
            </w:tcBorders>
            <w:shd w:val="clear" w:color="auto" w:fill="auto"/>
          </w:tcPr>
          <w:p w14:paraId="51660438" w14:textId="77777777" w:rsidR="007A5486" w:rsidRPr="00BA0A6D" w:rsidRDefault="007A5486" w:rsidP="00BA0A6D">
            <w:pPr>
              <w:spacing w:line="240" w:lineRule="auto"/>
              <w:ind w:left="-113"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31 December 2020</w:t>
            </w:r>
          </w:p>
          <w:p w14:paraId="51BCBDDF" w14:textId="77777777" w:rsidR="007A5486" w:rsidRPr="00BA0A6D" w:rsidRDefault="007A5486" w:rsidP="007A5486">
            <w:pPr>
              <w:spacing w:line="240" w:lineRule="auto"/>
              <w:ind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Baht</w:t>
            </w:r>
          </w:p>
        </w:tc>
        <w:tc>
          <w:tcPr>
            <w:tcW w:w="810" w:type="dxa"/>
            <w:tcBorders>
              <w:top w:val="single" w:sz="4" w:space="0" w:color="auto"/>
              <w:bottom w:val="single" w:sz="4" w:space="0" w:color="auto"/>
            </w:tcBorders>
            <w:shd w:val="clear" w:color="auto" w:fill="auto"/>
          </w:tcPr>
          <w:p w14:paraId="50CCF292" w14:textId="77777777" w:rsidR="007A5486" w:rsidRPr="00BA0A6D" w:rsidRDefault="007A5486" w:rsidP="00BA0A6D">
            <w:pPr>
              <w:spacing w:line="240" w:lineRule="auto"/>
              <w:ind w:left="-110"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31</w:t>
            </w:r>
            <w:r w:rsidR="00BA0A6D">
              <w:rPr>
                <w:rFonts w:eastAsia="Arial Unicode MS" w:cs="Arial"/>
                <w:b/>
                <w:bCs/>
                <w:spacing w:val="-10"/>
                <w:sz w:val="12"/>
                <w:szCs w:val="12"/>
                <w:lang w:val="en-GB" w:bidi="ar-SA"/>
              </w:rPr>
              <w:t xml:space="preserve"> </w:t>
            </w:r>
            <w:r w:rsidRPr="00BA0A6D">
              <w:rPr>
                <w:rFonts w:eastAsia="Arial Unicode MS" w:cs="Arial"/>
                <w:b/>
                <w:bCs/>
                <w:spacing w:val="-10"/>
                <w:sz w:val="12"/>
                <w:szCs w:val="12"/>
                <w:lang w:val="en-GB" w:bidi="ar-SA"/>
              </w:rPr>
              <w:t xml:space="preserve">December </w:t>
            </w:r>
          </w:p>
          <w:p w14:paraId="6182ADB8" w14:textId="77777777" w:rsidR="007A5486" w:rsidRPr="00BA0A6D" w:rsidRDefault="007A5486" w:rsidP="007A5486">
            <w:pPr>
              <w:spacing w:line="240" w:lineRule="auto"/>
              <w:ind w:left="-110"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2019</w:t>
            </w:r>
          </w:p>
          <w:p w14:paraId="6D4F4E26" w14:textId="77777777" w:rsidR="007A5486" w:rsidRPr="00BA0A6D" w:rsidRDefault="007A5486" w:rsidP="007A5486">
            <w:pPr>
              <w:spacing w:line="240" w:lineRule="auto"/>
              <w:ind w:left="-110"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Baht</w:t>
            </w:r>
          </w:p>
        </w:tc>
        <w:tc>
          <w:tcPr>
            <w:tcW w:w="806" w:type="dxa"/>
            <w:tcBorders>
              <w:top w:val="single" w:sz="4" w:space="0" w:color="auto"/>
              <w:bottom w:val="single" w:sz="4" w:space="0" w:color="auto"/>
            </w:tcBorders>
            <w:shd w:val="clear" w:color="auto" w:fill="auto"/>
          </w:tcPr>
          <w:p w14:paraId="1675EDA3" w14:textId="77777777" w:rsidR="007A5486" w:rsidRPr="00BA0A6D" w:rsidRDefault="007A5486" w:rsidP="00BA0A6D">
            <w:pPr>
              <w:spacing w:line="240" w:lineRule="auto"/>
              <w:ind w:left="-113"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31</w:t>
            </w:r>
            <w:r w:rsidR="00BA0A6D">
              <w:rPr>
                <w:rFonts w:eastAsia="Arial Unicode MS" w:cs="Arial"/>
                <w:b/>
                <w:bCs/>
                <w:spacing w:val="-10"/>
                <w:sz w:val="12"/>
                <w:szCs w:val="12"/>
                <w:lang w:val="en-GB" w:bidi="ar-SA"/>
              </w:rPr>
              <w:t xml:space="preserve"> </w:t>
            </w:r>
            <w:r w:rsidRPr="00BA0A6D">
              <w:rPr>
                <w:rFonts w:eastAsia="Arial Unicode MS" w:cs="Arial"/>
                <w:b/>
                <w:bCs/>
                <w:spacing w:val="-10"/>
                <w:sz w:val="12"/>
                <w:szCs w:val="12"/>
                <w:lang w:val="en-GB" w:bidi="ar-SA"/>
              </w:rPr>
              <w:t>December 2020</w:t>
            </w:r>
          </w:p>
          <w:p w14:paraId="452A33FF" w14:textId="77777777" w:rsidR="007A5486" w:rsidRPr="00BA0A6D" w:rsidRDefault="007A5486" w:rsidP="007A5486">
            <w:pPr>
              <w:spacing w:line="240" w:lineRule="auto"/>
              <w:ind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Baht</w:t>
            </w:r>
          </w:p>
        </w:tc>
        <w:tc>
          <w:tcPr>
            <w:tcW w:w="707" w:type="dxa"/>
            <w:tcBorders>
              <w:top w:val="single" w:sz="4" w:space="0" w:color="auto"/>
              <w:bottom w:val="single" w:sz="4" w:space="0" w:color="auto"/>
            </w:tcBorders>
            <w:shd w:val="clear" w:color="auto" w:fill="auto"/>
          </w:tcPr>
          <w:p w14:paraId="7F1996CC" w14:textId="77777777" w:rsidR="007A5486" w:rsidRPr="00BA0A6D" w:rsidRDefault="007A5486" w:rsidP="007A5486">
            <w:pPr>
              <w:spacing w:line="240" w:lineRule="auto"/>
              <w:ind w:left="-110"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 xml:space="preserve">31 December </w:t>
            </w:r>
          </w:p>
          <w:p w14:paraId="13BB1629" w14:textId="77777777" w:rsidR="007A5486" w:rsidRPr="00BA0A6D" w:rsidRDefault="007A5486" w:rsidP="007A5486">
            <w:pPr>
              <w:spacing w:line="240" w:lineRule="auto"/>
              <w:ind w:left="-110"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2019</w:t>
            </w:r>
          </w:p>
          <w:p w14:paraId="0B4DD4BA" w14:textId="77777777" w:rsidR="007A5486" w:rsidRPr="00BA0A6D" w:rsidRDefault="007A5486" w:rsidP="007A5486">
            <w:pPr>
              <w:spacing w:line="240" w:lineRule="auto"/>
              <w:ind w:left="-110"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Baht</w:t>
            </w:r>
          </w:p>
        </w:tc>
      </w:tr>
      <w:tr w:rsidR="00281D6F" w:rsidRPr="009C6B98" w14:paraId="5538846B" w14:textId="77777777" w:rsidTr="007E182E">
        <w:tc>
          <w:tcPr>
            <w:tcW w:w="1800" w:type="dxa"/>
            <w:shd w:val="clear" w:color="auto" w:fill="auto"/>
          </w:tcPr>
          <w:p w14:paraId="7F09E6DE" w14:textId="77777777" w:rsidR="00281D6F" w:rsidRPr="00BA0A6D" w:rsidRDefault="00281D6F" w:rsidP="00867AFC">
            <w:pPr>
              <w:spacing w:line="240" w:lineRule="auto"/>
              <w:ind w:left="-104"/>
              <w:rPr>
                <w:rFonts w:eastAsia="Cambria" w:cs="Arial"/>
                <w:b/>
                <w:bCs/>
                <w:sz w:val="12"/>
                <w:szCs w:val="12"/>
                <w:lang w:val="en-GB" w:bidi="ar-SA"/>
              </w:rPr>
            </w:pPr>
            <w:r w:rsidRPr="00BA0A6D">
              <w:rPr>
                <w:rFonts w:eastAsia="Cambria" w:cs="Arial"/>
                <w:b/>
                <w:bCs/>
                <w:sz w:val="12"/>
                <w:szCs w:val="12"/>
                <w:lang w:val="en-GB" w:bidi="ar-SA"/>
              </w:rPr>
              <w:t>Assets</w:t>
            </w:r>
          </w:p>
        </w:tc>
        <w:tc>
          <w:tcPr>
            <w:tcW w:w="719" w:type="dxa"/>
            <w:tcBorders>
              <w:top w:val="single" w:sz="4" w:space="0" w:color="auto"/>
            </w:tcBorders>
            <w:shd w:val="clear" w:color="auto" w:fill="FAFAFA"/>
          </w:tcPr>
          <w:p w14:paraId="39EABEFF" w14:textId="77777777" w:rsidR="00281D6F" w:rsidRPr="00BA0A6D" w:rsidRDefault="00281D6F" w:rsidP="00867AFC">
            <w:pPr>
              <w:spacing w:line="240" w:lineRule="auto"/>
              <w:ind w:right="-72"/>
              <w:jc w:val="right"/>
              <w:rPr>
                <w:rFonts w:eastAsia="Cambria" w:cs="Arial"/>
                <w:b/>
                <w:bCs/>
                <w:sz w:val="12"/>
                <w:szCs w:val="12"/>
                <w:lang w:val="en-GB" w:bidi="ar-SA"/>
              </w:rPr>
            </w:pPr>
          </w:p>
        </w:tc>
        <w:tc>
          <w:tcPr>
            <w:tcW w:w="719" w:type="dxa"/>
            <w:tcBorders>
              <w:top w:val="single" w:sz="4" w:space="0" w:color="auto"/>
            </w:tcBorders>
            <w:shd w:val="clear" w:color="auto" w:fill="auto"/>
          </w:tcPr>
          <w:p w14:paraId="7DAE0949" w14:textId="77777777" w:rsidR="00281D6F" w:rsidRPr="00BA0A6D" w:rsidRDefault="00281D6F" w:rsidP="00867AFC">
            <w:pPr>
              <w:spacing w:line="240" w:lineRule="auto"/>
              <w:ind w:right="-72"/>
              <w:jc w:val="right"/>
              <w:rPr>
                <w:rFonts w:eastAsia="Cambria" w:cs="Arial"/>
                <w:b/>
                <w:bCs/>
                <w:sz w:val="12"/>
                <w:szCs w:val="12"/>
                <w:lang w:val="en-GB" w:bidi="ar-SA"/>
              </w:rPr>
            </w:pPr>
          </w:p>
        </w:tc>
        <w:tc>
          <w:tcPr>
            <w:tcW w:w="830" w:type="dxa"/>
            <w:tcBorders>
              <w:top w:val="single" w:sz="4" w:space="0" w:color="auto"/>
            </w:tcBorders>
            <w:shd w:val="clear" w:color="auto" w:fill="FAFAFA"/>
          </w:tcPr>
          <w:p w14:paraId="18A72EC2" w14:textId="77777777" w:rsidR="00281D6F" w:rsidRPr="00BA0A6D" w:rsidRDefault="00281D6F" w:rsidP="00867AFC">
            <w:pPr>
              <w:spacing w:line="240" w:lineRule="auto"/>
              <w:ind w:right="-72"/>
              <w:jc w:val="right"/>
              <w:rPr>
                <w:rFonts w:eastAsia="Cambria" w:cs="Arial"/>
                <w:b/>
                <w:bCs/>
                <w:sz w:val="12"/>
                <w:szCs w:val="12"/>
                <w:lang w:val="en-GB" w:bidi="ar-SA"/>
              </w:rPr>
            </w:pPr>
          </w:p>
        </w:tc>
        <w:tc>
          <w:tcPr>
            <w:tcW w:w="720" w:type="dxa"/>
            <w:gridSpan w:val="2"/>
            <w:tcBorders>
              <w:top w:val="single" w:sz="4" w:space="0" w:color="auto"/>
            </w:tcBorders>
            <w:shd w:val="clear" w:color="auto" w:fill="auto"/>
          </w:tcPr>
          <w:p w14:paraId="60B9780E" w14:textId="77777777" w:rsidR="00281D6F" w:rsidRPr="00BA0A6D" w:rsidRDefault="00281D6F" w:rsidP="00867AFC">
            <w:pPr>
              <w:spacing w:line="240" w:lineRule="auto"/>
              <w:ind w:right="-72"/>
              <w:jc w:val="right"/>
              <w:rPr>
                <w:rFonts w:eastAsia="Cambria" w:cs="Arial"/>
                <w:b/>
                <w:bCs/>
                <w:sz w:val="12"/>
                <w:szCs w:val="12"/>
                <w:lang w:val="en-GB" w:bidi="ar-SA"/>
              </w:rPr>
            </w:pPr>
          </w:p>
        </w:tc>
        <w:tc>
          <w:tcPr>
            <w:tcW w:w="808" w:type="dxa"/>
            <w:tcBorders>
              <w:top w:val="single" w:sz="4" w:space="0" w:color="auto"/>
            </w:tcBorders>
            <w:shd w:val="clear" w:color="auto" w:fill="FAFAFA"/>
          </w:tcPr>
          <w:p w14:paraId="463F980A" w14:textId="77777777" w:rsidR="00281D6F" w:rsidRPr="00BA0A6D" w:rsidRDefault="00281D6F" w:rsidP="00867AFC">
            <w:pPr>
              <w:spacing w:line="240" w:lineRule="auto"/>
              <w:ind w:right="-72"/>
              <w:jc w:val="right"/>
              <w:rPr>
                <w:rFonts w:eastAsia="Cambria" w:cs="Arial"/>
                <w:b/>
                <w:bCs/>
                <w:sz w:val="12"/>
                <w:szCs w:val="12"/>
                <w:lang w:val="en-GB" w:bidi="ar-SA"/>
              </w:rPr>
            </w:pPr>
          </w:p>
        </w:tc>
        <w:tc>
          <w:tcPr>
            <w:tcW w:w="724" w:type="dxa"/>
            <w:tcBorders>
              <w:top w:val="single" w:sz="4" w:space="0" w:color="auto"/>
            </w:tcBorders>
            <w:shd w:val="clear" w:color="auto" w:fill="auto"/>
          </w:tcPr>
          <w:p w14:paraId="10B88124" w14:textId="77777777" w:rsidR="00281D6F" w:rsidRPr="00BA0A6D" w:rsidRDefault="00281D6F" w:rsidP="00867AFC">
            <w:pPr>
              <w:spacing w:line="240" w:lineRule="auto"/>
              <w:ind w:right="-72"/>
              <w:jc w:val="right"/>
              <w:rPr>
                <w:rFonts w:eastAsia="Cambria" w:cs="Arial"/>
                <w:b/>
                <w:bCs/>
                <w:sz w:val="12"/>
                <w:szCs w:val="12"/>
                <w:lang w:val="en-GB" w:bidi="ar-SA"/>
              </w:rPr>
            </w:pPr>
          </w:p>
        </w:tc>
        <w:tc>
          <w:tcPr>
            <w:tcW w:w="810" w:type="dxa"/>
            <w:tcBorders>
              <w:top w:val="single" w:sz="4" w:space="0" w:color="auto"/>
            </w:tcBorders>
            <w:shd w:val="clear" w:color="auto" w:fill="FAFAFA"/>
          </w:tcPr>
          <w:p w14:paraId="113EFCD3" w14:textId="77777777" w:rsidR="00281D6F" w:rsidRPr="00BA0A6D" w:rsidRDefault="00281D6F" w:rsidP="00867AFC">
            <w:pPr>
              <w:spacing w:line="240" w:lineRule="auto"/>
              <w:ind w:right="-72"/>
              <w:jc w:val="right"/>
              <w:rPr>
                <w:rFonts w:eastAsia="Cambria" w:cs="Arial"/>
                <w:b/>
                <w:bCs/>
                <w:sz w:val="12"/>
                <w:szCs w:val="12"/>
                <w:lang w:val="en-GB" w:bidi="ar-SA"/>
              </w:rPr>
            </w:pPr>
          </w:p>
        </w:tc>
        <w:tc>
          <w:tcPr>
            <w:tcW w:w="810" w:type="dxa"/>
            <w:tcBorders>
              <w:top w:val="single" w:sz="4" w:space="0" w:color="auto"/>
            </w:tcBorders>
            <w:shd w:val="clear" w:color="auto" w:fill="auto"/>
          </w:tcPr>
          <w:p w14:paraId="3875EDB7" w14:textId="77777777" w:rsidR="00281D6F" w:rsidRPr="00BA0A6D" w:rsidRDefault="00281D6F" w:rsidP="00867AFC">
            <w:pPr>
              <w:spacing w:line="240" w:lineRule="auto"/>
              <w:ind w:right="-72"/>
              <w:jc w:val="right"/>
              <w:rPr>
                <w:rFonts w:eastAsia="Cambria" w:cs="Arial"/>
                <w:b/>
                <w:bCs/>
                <w:sz w:val="12"/>
                <w:szCs w:val="12"/>
                <w:lang w:val="en-GB" w:bidi="ar-SA"/>
              </w:rPr>
            </w:pPr>
          </w:p>
        </w:tc>
        <w:tc>
          <w:tcPr>
            <w:tcW w:w="806" w:type="dxa"/>
            <w:tcBorders>
              <w:top w:val="single" w:sz="4" w:space="0" w:color="auto"/>
            </w:tcBorders>
            <w:shd w:val="clear" w:color="auto" w:fill="FAFAFA"/>
          </w:tcPr>
          <w:p w14:paraId="1F2D4EC3" w14:textId="77777777" w:rsidR="00281D6F" w:rsidRPr="00BA0A6D" w:rsidRDefault="00281D6F" w:rsidP="00867AFC">
            <w:pPr>
              <w:spacing w:line="240" w:lineRule="auto"/>
              <w:ind w:right="-72"/>
              <w:jc w:val="right"/>
              <w:rPr>
                <w:rFonts w:eastAsia="Cambria" w:cs="Arial"/>
                <w:b/>
                <w:bCs/>
                <w:sz w:val="12"/>
                <w:szCs w:val="12"/>
                <w:lang w:val="en-GB" w:bidi="ar-SA"/>
              </w:rPr>
            </w:pPr>
          </w:p>
        </w:tc>
        <w:tc>
          <w:tcPr>
            <w:tcW w:w="707" w:type="dxa"/>
            <w:tcBorders>
              <w:top w:val="single" w:sz="4" w:space="0" w:color="auto"/>
            </w:tcBorders>
            <w:shd w:val="clear" w:color="auto" w:fill="auto"/>
          </w:tcPr>
          <w:p w14:paraId="28335B0B" w14:textId="77777777" w:rsidR="00281D6F" w:rsidRPr="00BA0A6D" w:rsidRDefault="00281D6F" w:rsidP="00867AFC">
            <w:pPr>
              <w:spacing w:line="240" w:lineRule="auto"/>
              <w:ind w:right="-72"/>
              <w:jc w:val="right"/>
              <w:rPr>
                <w:rFonts w:eastAsia="Cambria" w:cs="Arial"/>
                <w:b/>
                <w:bCs/>
                <w:sz w:val="12"/>
                <w:szCs w:val="12"/>
                <w:lang w:val="en-GB" w:bidi="ar-SA"/>
              </w:rPr>
            </w:pPr>
          </w:p>
        </w:tc>
      </w:tr>
      <w:tr w:rsidR="000F505A" w:rsidRPr="009C6B98" w14:paraId="37EE422C" w14:textId="77777777" w:rsidTr="007E182E">
        <w:tc>
          <w:tcPr>
            <w:tcW w:w="1800" w:type="dxa"/>
            <w:shd w:val="clear" w:color="auto" w:fill="auto"/>
          </w:tcPr>
          <w:p w14:paraId="743CEB63" w14:textId="77777777" w:rsidR="000F505A" w:rsidRPr="00BA0A6D" w:rsidRDefault="000F505A" w:rsidP="00867AFC">
            <w:pPr>
              <w:spacing w:line="240" w:lineRule="auto"/>
              <w:ind w:left="-104"/>
              <w:rPr>
                <w:rFonts w:eastAsia="Cambria" w:cs="Arial"/>
                <w:b/>
                <w:bCs/>
                <w:sz w:val="12"/>
                <w:szCs w:val="12"/>
                <w:lang w:val="en-GB" w:bidi="ar-SA"/>
              </w:rPr>
            </w:pPr>
          </w:p>
        </w:tc>
        <w:tc>
          <w:tcPr>
            <w:tcW w:w="719" w:type="dxa"/>
            <w:shd w:val="clear" w:color="auto" w:fill="FAFAFA"/>
          </w:tcPr>
          <w:p w14:paraId="601F3218" w14:textId="77777777" w:rsidR="000F505A" w:rsidRPr="00BA0A6D" w:rsidRDefault="000F505A" w:rsidP="00867AFC">
            <w:pPr>
              <w:spacing w:line="240" w:lineRule="auto"/>
              <w:ind w:right="-72"/>
              <w:jc w:val="right"/>
              <w:rPr>
                <w:rFonts w:eastAsia="Cambria" w:cs="Arial"/>
                <w:b/>
                <w:bCs/>
                <w:sz w:val="12"/>
                <w:szCs w:val="12"/>
                <w:lang w:val="en-GB" w:bidi="ar-SA"/>
              </w:rPr>
            </w:pPr>
          </w:p>
        </w:tc>
        <w:tc>
          <w:tcPr>
            <w:tcW w:w="719" w:type="dxa"/>
            <w:shd w:val="clear" w:color="auto" w:fill="auto"/>
          </w:tcPr>
          <w:p w14:paraId="27D1A9BF" w14:textId="77777777" w:rsidR="000F505A" w:rsidRPr="00BA0A6D" w:rsidRDefault="000F505A" w:rsidP="00867AFC">
            <w:pPr>
              <w:spacing w:line="240" w:lineRule="auto"/>
              <w:ind w:right="-72"/>
              <w:jc w:val="right"/>
              <w:rPr>
                <w:rFonts w:eastAsia="Cambria" w:cs="Arial"/>
                <w:b/>
                <w:bCs/>
                <w:sz w:val="12"/>
                <w:szCs w:val="12"/>
                <w:lang w:val="en-GB" w:bidi="ar-SA"/>
              </w:rPr>
            </w:pPr>
          </w:p>
        </w:tc>
        <w:tc>
          <w:tcPr>
            <w:tcW w:w="830" w:type="dxa"/>
            <w:shd w:val="clear" w:color="auto" w:fill="FAFAFA"/>
          </w:tcPr>
          <w:p w14:paraId="3169D4DC" w14:textId="77777777" w:rsidR="000F505A" w:rsidRPr="00BA0A6D" w:rsidRDefault="000F505A" w:rsidP="00867AFC">
            <w:pPr>
              <w:spacing w:line="240" w:lineRule="auto"/>
              <w:ind w:right="-72"/>
              <w:jc w:val="right"/>
              <w:rPr>
                <w:rFonts w:eastAsia="Cambria" w:cs="Arial"/>
                <w:b/>
                <w:bCs/>
                <w:sz w:val="12"/>
                <w:szCs w:val="12"/>
                <w:lang w:val="en-GB" w:bidi="ar-SA"/>
              </w:rPr>
            </w:pPr>
          </w:p>
        </w:tc>
        <w:tc>
          <w:tcPr>
            <w:tcW w:w="720" w:type="dxa"/>
            <w:gridSpan w:val="2"/>
            <w:shd w:val="clear" w:color="auto" w:fill="auto"/>
          </w:tcPr>
          <w:p w14:paraId="4417D8E8" w14:textId="77777777" w:rsidR="000F505A" w:rsidRPr="00BA0A6D" w:rsidRDefault="000F505A" w:rsidP="00867AFC">
            <w:pPr>
              <w:spacing w:line="240" w:lineRule="auto"/>
              <w:ind w:right="-72"/>
              <w:jc w:val="right"/>
              <w:rPr>
                <w:rFonts w:eastAsia="Cambria" w:cs="Arial"/>
                <w:b/>
                <w:bCs/>
                <w:sz w:val="12"/>
                <w:szCs w:val="12"/>
                <w:lang w:val="en-GB" w:bidi="ar-SA"/>
              </w:rPr>
            </w:pPr>
          </w:p>
        </w:tc>
        <w:tc>
          <w:tcPr>
            <w:tcW w:w="808" w:type="dxa"/>
            <w:shd w:val="clear" w:color="auto" w:fill="FAFAFA"/>
          </w:tcPr>
          <w:p w14:paraId="61E92614" w14:textId="77777777" w:rsidR="000F505A" w:rsidRPr="00BA0A6D" w:rsidRDefault="000F505A" w:rsidP="00867AFC">
            <w:pPr>
              <w:spacing w:line="240" w:lineRule="auto"/>
              <w:ind w:right="-72"/>
              <w:jc w:val="right"/>
              <w:rPr>
                <w:rFonts w:eastAsia="Cambria" w:cs="Arial"/>
                <w:b/>
                <w:bCs/>
                <w:sz w:val="12"/>
                <w:szCs w:val="12"/>
                <w:lang w:val="en-GB" w:bidi="ar-SA"/>
              </w:rPr>
            </w:pPr>
          </w:p>
        </w:tc>
        <w:tc>
          <w:tcPr>
            <w:tcW w:w="724" w:type="dxa"/>
            <w:shd w:val="clear" w:color="auto" w:fill="auto"/>
          </w:tcPr>
          <w:p w14:paraId="4866B963" w14:textId="77777777" w:rsidR="000F505A" w:rsidRPr="00BA0A6D" w:rsidRDefault="000F505A" w:rsidP="00867AFC">
            <w:pPr>
              <w:spacing w:line="240" w:lineRule="auto"/>
              <w:ind w:right="-72"/>
              <w:jc w:val="right"/>
              <w:rPr>
                <w:rFonts w:eastAsia="Cambria" w:cs="Arial"/>
                <w:b/>
                <w:bCs/>
                <w:sz w:val="12"/>
                <w:szCs w:val="12"/>
                <w:lang w:val="en-GB" w:bidi="ar-SA"/>
              </w:rPr>
            </w:pPr>
          </w:p>
        </w:tc>
        <w:tc>
          <w:tcPr>
            <w:tcW w:w="810" w:type="dxa"/>
            <w:shd w:val="clear" w:color="auto" w:fill="FAFAFA"/>
          </w:tcPr>
          <w:p w14:paraId="27E2E8ED" w14:textId="77777777" w:rsidR="000F505A" w:rsidRPr="00BA0A6D" w:rsidRDefault="000F505A" w:rsidP="00867AFC">
            <w:pPr>
              <w:spacing w:line="240" w:lineRule="auto"/>
              <w:ind w:right="-72"/>
              <w:jc w:val="right"/>
              <w:rPr>
                <w:rFonts w:eastAsia="Cambria" w:cs="Arial"/>
                <w:b/>
                <w:bCs/>
                <w:sz w:val="12"/>
                <w:szCs w:val="12"/>
                <w:lang w:val="en-GB" w:bidi="ar-SA"/>
              </w:rPr>
            </w:pPr>
          </w:p>
        </w:tc>
        <w:tc>
          <w:tcPr>
            <w:tcW w:w="810" w:type="dxa"/>
            <w:shd w:val="clear" w:color="auto" w:fill="auto"/>
          </w:tcPr>
          <w:p w14:paraId="470E9D65" w14:textId="77777777" w:rsidR="000F505A" w:rsidRPr="00BA0A6D" w:rsidRDefault="000F505A" w:rsidP="00867AFC">
            <w:pPr>
              <w:spacing w:line="240" w:lineRule="auto"/>
              <w:ind w:right="-72"/>
              <w:jc w:val="right"/>
              <w:rPr>
                <w:rFonts w:eastAsia="Cambria" w:cs="Arial"/>
                <w:b/>
                <w:bCs/>
                <w:sz w:val="12"/>
                <w:szCs w:val="12"/>
                <w:lang w:val="en-GB" w:bidi="ar-SA"/>
              </w:rPr>
            </w:pPr>
          </w:p>
        </w:tc>
        <w:tc>
          <w:tcPr>
            <w:tcW w:w="806" w:type="dxa"/>
            <w:shd w:val="clear" w:color="auto" w:fill="FAFAFA"/>
          </w:tcPr>
          <w:p w14:paraId="16B9089B" w14:textId="77777777" w:rsidR="000F505A" w:rsidRPr="00BA0A6D" w:rsidRDefault="000F505A" w:rsidP="00867AFC">
            <w:pPr>
              <w:spacing w:line="240" w:lineRule="auto"/>
              <w:ind w:right="-72"/>
              <w:jc w:val="right"/>
              <w:rPr>
                <w:rFonts w:eastAsia="Cambria" w:cs="Arial"/>
                <w:b/>
                <w:bCs/>
                <w:sz w:val="12"/>
                <w:szCs w:val="12"/>
                <w:lang w:val="en-GB" w:bidi="ar-SA"/>
              </w:rPr>
            </w:pPr>
          </w:p>
        </w:tc>
        <w:tc>
          <w:tcPr>
            <w:tcW w:w="707" w:type="dxa"/>
            <w:shd w:val="clear" w:color="auto" w:fill="auto"/>
          </w:tcPr>
          <w:p w14:paraId="538BDEC6" w14:textId="77777777" w:rsidR="000F505A" w:rsidRPr="00BA0A6D" w:rsidRDefault="000F505A" w:rsidP="00867AFC">
            <w:pPr>
              <w:spacing w:line="240" w:lineRule="auto"/>
              <w:ind w:right="-72"/>
              <w:jc w:val="right"/>
              <w:rPr>
                <w:rFonts w:eastAsia="Cambria" w:cs="Arial"/>
                <w:b/>
                <w:bCs/>
                <w:sz w:val="12"/>
                <w:szCs w:val="12"/>
                <w:lang w:val="en-GB" w:bidi="ar-SA"/>
              </w:rPr>
            </w:pPr>
          </w:p>
        </w:tc>
      </w:tr>
      <w:tr w:rsidR="00281D6F" w:rsidRPr="009C6B98" w14:paraId="0DEFF9C2" w14:textId="77777777" w:rsidTr="000422E3">
        <w:tc>
          <w:tcPr>
            <w:tcW w:w="1800" w:type="dxa"/>
            <w:shd w:val="clear" w:color="auto" w:fill="auto"/>
          </w:tcPr>
          <w:p w14:paraId="4A6D6F92" w14:textId="77777777" w:rsidR="009C6B98" w:rsidRPr="00BA0A6D" w:rsidRDefault="00281D6F" w:rsidP="00867AFC">
            <w:pPr>
              <w:spacing w:line="240" w:lineRule="auto"/>
              <w:ind w:left="-104"/>
              <w:rPr>
                <w:rFonts w:eastAsia="Cambria" w:cs="Arial"/>
                <w:b/>
                <w:bCs/>
                <w:sz w:val="12"/>
                <w:szCs w:val="12"/>
                <w:lang w:val="en-GB" w:bidi="ar-SA"/>
              </w:rPr>
            </w:pPr>
            <w:r w:rsidRPr="00BA0A6D">
              <w:rPr>
                <w:rFonts w:eastAsia="Cambria" w:cs="Arial"/>
                <w:b/>
                <w:bCs/>
                <w:sz w:val="12"/>
                <w:szCs w:val="12"/>
                <w:lang w:val="en-GB" w:bidi="ar-SA"/>
              </w:rPr>
              <w:t xml:space="preserve">Financial assets at </w:t>
            </w:r>
          </w:p>
          <w:p w14:paraId="635E08DB" w14:textId="77777777" w:rsidR="00867AFC" w:rsidRPr="00BA0A6D" w:rsidRDefault="009C6B98" w:rsidP="009C6B98">
            <w:pPr>
              <w:spacing w:line="240" w:lineRule="auto"/>
              <w:ind w:left="-104"/>
              <w:rPr>
                <w:rFonts w:eastAsia="Cambria" w:cs="Arial"/>
                <w:b/>
                <w:bCs/>
                <w:sz w:val="12"/>
                <w:szCs w:val="12"/>
                <w:lang w:val="en-GB" w:bidi="ar-SA"/>
              </w:rPr>
            </w:pPr>
            <w:r w:rsidRPr="00BA0A6D">
              <w:rPr>
                <w:rFonts w:eastAsia="Cambria" w:cs="Arial"/>
                <w:b/>
                <w:bCs/>
                <w:sz w:val="12"/>
                <w:szCs w:val="12"/>
                <w:lang w:val="en-GB" w:bidi="ar-SA"/>
              </w:rPr>
              <w:t xml:space="preserve">   </w:t>
            </w:r>
            <w:r w:rsidR="00281D6F" w:rsidRPr="00BA0A6D">
              <w:rPr>
                <w:rFonts w:eastAsia="Cambria" w:cs="Arial"/>
                <w:b/>
                <w:bCs/>
                <w:sz w:val="12"/>
                <w:szCs w:val="12"/>
                <w:lang w:val="en-GB" w:bidi="ar-SA"/>
              </w:rPr>
              <w:t xml:space="preserve">fair value through other </w:t>
            </w:r>
            <w:r w:rsidR="00867AFC" w:rsidRPr="00BA0A6D">
              <w:rPr>
                <w:rFonts w:eastAsia="Cambria" w:cs="Arial"/>
                <w:b/>
                <w:bCs/>
                <w:sz w:val="12"/>
                <w:szCs w:val="12"/>
                <w:lang w:val="en-GB" w:bidi="ar-SA"/>
              </w:rPr>
              <w:t xml:space="preserve"> </w:t>
            </w:r>
          </w:p>
          <w:p w14:paraId="2986AB14" w14:textId="77777777" w:rsidR="00281D6F" w:rsidRPr="00BA0A6D" w:rsidRDefault="00867AFC" w:rsidP="00867AFC">
            <w:pPr>
              <w:spacing w:line="240" w:lineRule="auto"/>
              <w:ind w:left="-104"/>
              <w:rPr>
                <w:rFonts w:eastAsia="Cambria" w:cs="Arial"/>
                <w:b/>
                <w:bCs/>
                <w:sz w:val="12"/>
                <w:szCs w:val="12"/>
                <w:lang w:val="en-GB" w:bidi="ar-SA"/>
              </w:rPr>
            </w:pPr>
            <w:r w:rsidRPr="00BA0A6D">
              <w:rPr>
                <w:rFonts w:eastAsia="Cambria" w:cs="Arial"/>
                <w:b/>
                <w:bCs/>
                <w:sz w:val="12"/>
                <w:szCs w:val="12"/>
                <w:lang w:val="en-GB" w:bidi="ar-SA"/>
              </w:rPr>
              <w:t xml:space="preserve">   </w:t>
            </w:r>
            <w:r w:rsidR="00281D6F" w:rsidRPr="00BA0A6D">
              <w:rPr>
                <w:rFonts w:eastAsia="Cambria" w:cs="Arial"/>
                <w:b/>
                <w:bCs/>
                <w:sz w:val="12"/>
                <w:szCs w:val="12"/>
                <w:lang w:val="en-GB" w:bidi="ar-SA"/>
              </w:rPr>
              <w:t>comprehensive income</w:t>
            </w:r>
          </w:p>
        </w:tc>
        <w:tc>
          <w:tcPr>
            <w:tcW w:w="719" w:type="dxa"/>
            <w:shd w:val="clear" w:color="auto" w:fill="FAFAFA"/>
          </w:tcPr>
          <w:p w14:paraId="2E5DD8DC" w14:textId="77777777" w:rsidR="00281D6F" w:rsidRPr="00BA0A6D" w:rsidRDefault="00281D6F" w:rsidP="00867AFC">
            <w:pPr>
              <w:spacing w:line="240" w:lineRule="auto"/>
              <w:ind w:right="-72"/>
              <w:jc w:val="right"/>
              <w:rPr>
                <w:rFonts w:eastAsia="Cambria" w:cs="Arial"/>
                <w:sz w:val="12"/>
                <w:szCs w:val="12"/>
                <w:lang w:val="en-GB" w:bidi="ar-SA"/>
              </w:rPr>
            </w:pPr>
          </w:p>
          <w:p w14:paraId="61554B68" w14:textId="77777777" w:rsidR="00E45EAA" w:rsidRPr="00BA0A6D" w:rsidRDefault="00E45EAA" w:rsidP="00867AFC">
            <w:pPr>
              <w:spacing w:line="240" w:lineRule="auto"/>
              <w:ind w:right="-72"/>
              <w:jc w:val="right"/>
              <w:rPr>
                <w:rFonts w:eastAsia="Cambria" w:cs="Arial"/>
                <w:sz w:val="12"/>
                <w:szCs w:val="12"/>
                <w:lang w:val="en-GB" w:bidi="ar-SA"/>
              </w:rPr>
            </w:pPr>
          </w:p>
          <w:p w14:paraId="203ACCAB" w14:textId="77777777" w:rsidR="00E45EAA" w:rsidRPr="00BA0A6D" w:rsidRDefault="00E45EAA" w:rsidP="00867AFC">
            <w:pPr>
              <w:spacing w:line="240" w:lineRule="auto"/>
              <w:ind w:right="-72"/>
              <w:jc w:val="right"/>
              <w:rPr>
                <w:rFonts w:eastAsia="Cambria" w:cs="Arial"/>
                <w:sz w:val="12"/>
                <w:szCs w:val="12"/>
                <w:lang w:val="en-GB" w:bidi="ar-SA"/>
              </w:rPr>
            </w:pPr>
          </w:p>
        </w:tc>
        <w:tc>
          <w:tcPr>
            <w:tcW w:w="719" w:type="dxa"/>
            <w:shd w:val="clear" w:color="auto" w:fill="auto"/>
          </w:tcPr>
          <w:p w14:paraId="0ACA8794" w14:textId="77777777" w:rsidR="00281D6F" w:rsidRPr="00BA0A6D" w:rsidRDefault="00281D6F" w:rsidP="00867AFC">
            <w:pPr>
              <w:spacing w:line="240" w:lineRule="auto"/>
              <w:ind w:right="-72"/>
              <w:jc w:val="right"/>
              <w:rPr>
                <w:rFonts w:eastAsia="Cambria" w:cs="Arial"/>
                <w:sz w:val="12"/>
                <w:szCs w:val="12"/>
                <w:lang w:val="en-GB" w:bidi="ar-SA"/>
              </w:rPr>
            </w:pPr>
          </w:p>
        </w:tc>
        <w:tc>
          <w:tcPr>
            <w:tcW w:w="830" w:type="dxa"/>
            <w:shd w:val="clear" w:color="auto" w:fill="FAFAFA"/>
          </w:tcPr>
          <w:p w14:paraId="16BFE8DF" w14:textId="77777777" w:rsidR="00281D6F" w:rsidRPr="00BA0A6D" w:rsidRDefault="00281D6F" w:rsidP="00867AFC">
            <w:pPr>
              <w:spacing w:line="240" w:lineRule="auto"/>
              <w:ind w:right="-72"/>
              <w:jc w:val="right"/>
              <w:rPr>
                <w:rFonts w:eastAsia="Cambria" w:cs="Arial"/>
                <w:sz w:val="12"/>
                <w:szCs w:val="12"/>
                <w:lang w:val="en-GB" w:bidi="ar-SA"/>
              </w:rPr>
            </w:pPr>
          </w:p>
        </w:tc>
        <w:tc>
          <w:tcPr>
            <w:tcW w:w="720" w:type="dxa"/>
            <w:gridSpan w:val="2"/>
            <w:shd w:val="clear" w:color="auto" w:fill="auto"/>
          </w:tcPr>
          <w:p w14:paraId="5B557E03" w14:textId="77777777" w:rsidR="00281D6F" w:rsidRPr="00BA0A6D" w:rsidRDefault="00281D6F" w:rsidP="00867AFC">
            <w:pPr>
              <w:spacing w:line="240" w:lineRule="auto"/>
              <w:ind w:right="-72"/>
              <w:jc w:val="right"/>
              <w:rPr>
                <w:rFonts w:eastAsia="Cambria" w:cs="Arial"/>
                <w:sz w:val="12"/>
                <w:szCs w:val="12"/>
                <w:lang w:val="en-GB" w:bidi="ar-SA"/>
              </w:rPr>
            </w:pPr>
          </w:p>
        </w:tc>
        <w:tc>
          <w:tcPr>
            <w:tcW w:w="808" w:type="dxa"/>
            <w:shd w:val="clear" w:color="auto" w:fill="FAFAFA"/>
          </w:tcPr>
          <w:p w14:paraId="79D03278" w14:textId="77777777" w:rsidR="00281D6F" w:rsidRPr="00BA0A6D" w:rsidRDefault="00281D6F" w:rsidP="00867AFC">
            <w:pPr>
              <w:spacing w:line="240" w:lineRule="auto"/>
              <w:ind w:right="-72"/>
              <w:jc w:val="right"/>
              <w:rPr>
                <w:rFonts w:eastAsia="Cambria" w:cs="Arial"/>
                <w:sz w:val="12"/>
                <w:szCs w:val="12"/>
                <w:lang w:val="en-GB" w:bidi="ar-SA"/>
              </w:rPr>
            </w:pPr>
          </w:p>
        </w:tc>
        <w:tc>
          <w:tcPr>
            <w:tcW w:w="724" w:type="dxa"/>
            <w:shd w:val="clear" w:color="auto" w:fill="auto"/>
          </w:tcPr>
          <w:p w14:paraId="432D2FB0" w14:textId="77777777" w:rsidR="00281D6F" w:rsidRPr="00BA0A6D" w:rsidRDefault="00281D6F" w:rsidP="00867AFC">
            <w:pPr>
              <w:spacing w:line="240" w:lineRule="auto"/>
              <w:ind w:right="-72"/>
              <w:jc w:val="right"/>
              <w:rPr>
                <w:rFonts w:eastAsia="Cambria" w:cs="Arial"/>
                <w:sz w:val="12"/>
                <w:szCs w:val="12"/>
                <w:lang w:val="en-GB" w:bidi="ar-SA"/>
              </w:rPr>
            </w:pPr>
          </w:p>
        </w:tc>
        <w:tc>
          <w:tcPr>
            <w:tcW w:w="810" w:type="dxa"/>
            <w:shd w:val="clear" w:color="auto" w:fill="FAFAFA"/>
          </w:tcPr>
          <w:p w14:paraId="378B43C9" w14:textId="77777777" w:rsidR="00281D6F" w:rsidRPr="00BA0A6D" w:rsidRDefault="00281D6F" w:rsidP="00867AFC">
            <w:pPr>
              <w:spacing w:line="240" w:lineRule="auto"/>
              <w:ind w:right="-72"/>
              <w:jc w:val="right"/>
              <w:rPr>
                <w:rFonts w:eastAsia="Cambria" w:cs="Arial"/>
                <w:sz w:val="12"/>
                <w:szCs w:val="12"/>
                <w:lang w:val="en-GB" w:bidi="ar-SA"/>
              </w:rPr>
            </w:pPr>
          </w:p>
        </w:tc>
        <w:tc>
          <w:tcPr>
            <w:tcW w:w="810" w:type="dxa"/>
            <w:shd w:val="clear" w:color="auto" w:fill="auto"/>
          </w:tcPr>
          <w:p w14:paraId="74B44F7B" w14:textId="77777777" w:rsidR="00281D6F" w:rsidRPr="00BA0A6D" w:rsidRDefault="00281D6F" w:rsidP="00867AFC">
            <w:pPr>
              <w:spacing w:line="240" w:lineRule="auto"/>
              <w:ind w:right="-72"/>
              <w:jc w:val="right"/>
              <w:rPr>
                <w:rFonts w:eastAsia="Cambria" w:cs="Arial"/>
                <w:sz w:val="12"/>
                <w:szCs w:val="12"/>
                <w:lang w:val="en-GB" w:bidi="ar-SA"/>
              </w:rPr>
            </w:pPr>
          </w:p>
        </w:tc>
        <w:tc>
          <w:tcPr>
            <w:tcW w:w="806" w:type="dxa"/>
            <w:shd w:val="clear" w:color="auto" w:fill="FAFAFA"/>
          </w:tcPr>
          <w:p w14:paraId="445A1D3E" w14:textId="77777777" w:rsidR="00281D6F" w:rsidRPr="00BA0A6D" w:rsidRDefault="00281D6F" w:rsidP="00867AFC">
            <w:pPr>
              <w:spacing w:line="240" w:lineRule="auto"/>
              <w:ind w:right="-72"/>
              <w:jc w:val="right"/>
              <w:rPr>
                <w:rFonts w:eastAsia="Cambria" w:cs="Arial"/>
                <w:sz w:val="12"/>
                <w:szCs w:val="12"/>
                <w:lang w:val="en-GB" w:bidi="ar-SA"/>
              </w:rPr>
            </w:pPr>
          </w:p>
        </w:tc>
        <w:tc>
          <w:tcPr>
            <w:tcW w:w="707" w:type="dxa"/>
            <w:shd w:val="clear" w:color="auto" w:fill="auto"/>
          </w:tcPr>
          <w:p w14:paraId="50209B3B" w14:textId="77777777" w:rsidR="00281D6F" w:rsidRPr="00BA0A6D" w:rsidRDefault="00281D6F" w:rsidP="00867AFC">
            <w:pPr>
              <w:spacing w:line="240" w:lineRule="auto"/>
              <w:ind w:right="-72"/>
              <w:jc w:val="right"/>
              <w:rPr>
                <w:rFonts w:eastAsia="Cambria" w:cs="Arial"/>
                <w:sz w:val="12"/>
                <w:szCs w:val="12"/>
                <w:lang w:val="en-GB" w:bidi="ar-SA"/>
              </w:rPr>
            </w:pPr>
          </w:p>
        </w:tc>
      </w:tr>
      <w:tr w:rsidR="00E45EAA" w:rsidRPr="009C6B98" w14:paraId="615713F8" w14:textId="77777777" w:rsidTr="000422E3">
        <w:tc>
          <w:tcPr>
            <w:tcW w:w="1800" w:type="dxa"/>
            <w:shd w:val="clear" w:color="auto" w:fill="auto"/>
          </w:tcPr>
          <w:p w14:paraId="4A4D3A5A" w14:textId="77777777" w:rsidR="00E45EAA" w:rsidRPr="00BA0A6D" w:rsidRDefault="00E45EAA" w:rsidP="00E45EAA">
            <w:pPr>
              <w:spacing w:line="240" w:lineRule="auto"/>
              <w:ind w:left="-104"/>
              <w:rPr>
                <w:rFonts w:eastAsia="Cambria" w:cs="Arial"/>
                <w:sz w:val="12"/>
                <w:szCs w:val="12"/>
                <w:lang w:val="en-GB" w:bidi="ar-SA"/>
              </w:rPr>
            </w:pPr>
            <w:r w:rsidRPr="00BA0A6D">
              <w:rPr>
                <w:rFonts w:eastAsia="Cambria" w:cs="Arial"/>
                <w:sz w:val="12"/>
                <w:szCs w:val="12"/>
                <w:lang w:val="en-GB" w:bidi="ar-SA"/>
              </w:rPr>
              <w:t>Equity in</w:t>
            </w:r>
            <w:r w:rsidR="00CE523A">
              <w:rPr>
                <w:rFonts w:eastAsia="Cambria" w:cs="Arial"/>
                <w:sz w:val="12"/>
                <w:szCs w:val="12"/>
                <w:lang w:val="en-GB" w:bidi="ar-SA"/>
              </w:rPr>
              <w:t>vestments</w:t>
            </w:r>
          </w:p>
        </w:tc>
        <w:tc>
          <w:tcPr>
            <w:tcW w:w="719" w:type="dxa"/>
            <w:shd w:val="clear" w:color="auto" w:fill="FAFAFA"/>
          </w:tcPr>
          <w:p w14:paraId="0FC4755A" w14:textId="77777777" w:rsidR="00E45EAA" w:rsidRPr="00BA0A6D" w:rsidRDefault="00E45EAA" w:rsidP="00E45EAA">
            <w:pPr>
              <w:spacing w:line="240" w:lineRule="auto"/>
              <w:ind w:right="-72"/>
              <w:jc w:val="right"/>
              <w:rPr>
                <w:rFonts w:eastAsia="Cambria" w:cs="Arial"/>
                <w:sz w:val="12"/>
                <w:szCs w:val="12"/>
                <w:lang w:val="en-GB" w:bidi="ar-SA"/>
              </w:rPr>
            </w:pPr>
            <w:r w:rsidRPr="00BA0A6D">
              <w:rPr>
                <w:rFonts w:eastAsia="Cambria" w:cs="Arial"/>
                <w:sz w:val="12"/>
                <w:szCs w:val="12"/>
                <w:lang w:val="en-GB" w:bidi="ar-SA"/>
              </w:rPr>
              <w:t>-</w:t>
            </w:r>
          </w:p>
        </w:tc>
        <w:tc>
          <w:tcPr>
            <w:tcW w:w="719" w:type="dxa"/>
            <w:shd w:val="clear" w:color="auto" w:fill="auto"/>
          </w:tcPr>
          <w:p w14:paraId="7ED6AB53" w14:textId="77777777" w:rsidR="00E45EAA" w:rsidRPr="00BA0A6D" w:rsidRDefault="00E45EAA" w:rsidP="00E45EAA">
            <w:pPr>
              <w:spacing w:line="240" w:lineRule="auto"/>
              <w:ind w:right="-72"/>
              <w:jc w:val="right"/>
              <w:rPr>
                <w:rFonts w:eastAsia="Cambria" w:cs="Arial"/>
                <w:sz w:val="12"/>
                <w:szCs w:val="12"/>
                <w:lang w:val="en-GB" w:bidi="ar-SA"/>
              </w:rPr>
            </w:pPr>
            <w:r w:rsidRPr="00BA0A6D">
              <w:rPr>
                <w:rFonts w:eastAsia="Cambria" w:cs="Arial"/>
                <w:sz w:val="12"/>
                <w:szCs w:val="12"/>
                <w:lang w:val="en-GB" w:bidi="ar-SA"/>
              </w:rPr>
              <w:t>-</w:t>
            </w:r>
          </w:p>
        </w:tc>
        <w:tc>
          <w:tcPr>
            <w:tcW w:w="830" w:type="dxa"/>
            <w:shd w:val="clear" w:color="auto" w:fill="FAFAFA"/>
          </w:tcPr>
          <w:p w14:paraId="0C7780BF" w14:textId="77777777" w:rsidR="00E45EAA" w:rsidRPr="00BA0A6D" w:rsidRDefault="00E45EAA" w:rsidP="00E45EAA">
            <w:pPr>
              <w:spacing w:line="240" w:lineRule="auto"/>
              <w:ind w:right="-72"/>
              <w:jc w:val="right"/>
              <w:rPr>
                <w:rFonts w:eastAsia="Cambria" w:cs="Arial"/>
                <w:sz w:val="12"/>
                <w:szCs w:val="12"/>
                <w:lang w:val="en-GB" w:bidi="ar-SA"/>
              </w:rPr>
            </w:pPr>
            <w:r w:rsidRPr="00BA0A6D">
              <w:rPr>
                <w:rFonts w:eastAsia="Cambria" w:cs="Arial"/>
                <w:sz w:val="12"/>
                <w:szCs w:val="12"/>
                <w:lang w:val="en-GB" w:bidi="ar-SA"/>
              </w:rPr>
              <w:t>-</w:t>
            </w:r>
          </w:p>
        </w:tc>
        <w:tc>
          <w:tcPr>
            <w:tcW w:w="720" w:type="dxa"/>
            <w:gridSpan w:val="2"/>
            <w:shd w:val="clear" w:color="auto" w:fill="auto"/>
          </w:tcPr>
          <w:p w14:paraId="5F92E0F3" w14:textId="77777777" w:rsidR="00E45EAA" w:rsidRPr="00BA0A6D" w:rsidRDefault="00E45EAA" w:rsidP="00E45EAA">
            <w:pPr>
              <w:spacing w:line="240" w:lineRule="auto"/>
              <w:ind w:right="-72"/>
              <w:jc w:val="right"/>
              <w:rPr>
                <w:rFonts w:eastAsia="Cambria" w:cs="Arial"/>
                <w:sz w:val="12"/>
                <w:szCs w:val="12"/>
                <w:lang w:val="en-GB" w:bidi="ar-SA"/>
              </w:rPr>
            </w:pPr>
            <w:r w:rsidRPr="00BA0A6D">
              <w:rPr>
                <w:rFonts w:eastAsia="Cambria" w:cs="Arial"/>
                <w:sz w:val="12"/>
                <w:szCs w:val="12"/>
                <w:lang w:val="en-GB" w:bidi="ar-SA"/>
              </w:rPr>
              <w:t>-</w:t>
            </w:r>
          </w:p>
        </w:tc>
        <w:tc>
          <w:tcPr>
            <w:tcW w:w="808" w:type="dxa"/>
            <w:shd w:val="clear" w:color="auto" w:fill="FAFAFA"/>
          </w:tcPr>
          <w:p w14:paraId="20CCA1A5" w14:textId="77777777" w:rsidR="00E45EAA" w:rsidRPr="00BA0A6D" w:rsidRDefault="00E45EAA" w:rsidP="00E45EAA">
            <w:pPr>
              <w:spacing w:line="240" w:lineRule="auto"/>
              <w:ind w:right="-72"/>
              <w:jc w:val="right"/>
              <w:rPr>
                <w:rFonts w:eastAsia="Cambria" w:cs="Arial"/>
                <w:sz w:val="12"/>
                <w:szCs w:val="12"/>
                <w:lang w:val="en-GB" w:bidi="ar-SA"/>
              </w:rPr>
            </w:pPr>
            <w:r w:rsidRPr="00BA0A6D">
              <w:rPr>
                <w:rFonts w:eastAsia="Cambria" w:cs="Arial"/>
                <w:sz w:val="12"/>
                <w:szCs w:val="12"/>
                <w:lang w:val="en-GB" w:bidi="ar-SA"/>
              </w:rPr>
              <w:t>11,410,828</w:t>
            </w:r>
          </w:p>
        </w:tc>
        <w:tc>
          <w:tcPr>
            <w:tcW w:w="724" w:type="dxa"/>
            <w:shd w:val="clear" w:color="auto" w:fill="auto"/>
          </w:tcPr>
          <w:p w14:paraId="656208D6" w14:textId="77777777" w:rsidR="00E45EAA" w:rsidRPr="00BA0A6D" w:rsidRDefault="00E45EAA" w:rsidP="00E45EAA">
            <w:pPr>
              <w:spacing w:line="240" w:lineRule="auto"/>
              <w:ind w:right="-72"/>
              <w:jc w:val="right"/>
              <w:rPr>
                <w:rFonts w:eastAsia="Cambria" w:cs="Arial"/>
                <w:sz w:val="12"/>
                <w:szCs w:val="12"/>
                <w:lang w:val="en-GB" w:bidi="ar-SA"/>
              </w:rPr>
            </w:pPr>
            <w:r w:rsidRPr="00BA0A6D">
              <w:rPr>
                <w:rFonts w:eastAsia="Cambria" w:cs="Arial"/>
                <w:sz w:val="12"/>
                <w:szCs w:val="12"/>
                <w:lang w:val="en-GB" w:bidi="ar-SA"/>
              </w:rPr>
              <w:t>-</w:t>
            </w:r>
          </w:p>
        </w:tc>
        <w:tc>
          <w:tcPr>
            <w:tcW w:w="810" w:type="dxa"/>
            <w:shd w:val="clear" w:color="auto" w:fill="FAFAFA"/>
          </w:tcPr>
          <w:p w14:paraId="7CF9E809" w14:textId="77777777" w:rsidR="00E45EAA" w:rsidRPr="00BA0A6D" w:rsidRDefault="00E45EAA" w:rsidP="00E45EAA">
            <w:pPr>
              <w:spacing w:line="240" w:lineRule="auto"/>
              <w:ind w:right="-72"/>
              <w:jc w:val="right"/>
              <w:rPr>
                <w:rFonts w:eastAsia="Cambria" w:cs="Arial"/>
                <w:sz w:val="12"/>
                <w:szCs w:val="12"/>
                <w:lang w:val="en-GB" w:bidi="ar-SA"/>
              </w:rPr>
            </w:pPr>
            <w:r w:rsidRPr="00BA0A6D">
              <w:rPr>
                <w:rFonts w:eastAsia="Cambria" w:cs="Arial"/>
                <w:sz w:val="12"/>
                <w:szCs w:val="12"/>
                <w:lang w:val="en-GB" w:bidi="ar-SA"/>
              </w:rPr>
              <w:t>11,410,828</w:t>
            </w:r>
          </w:p>
        </w:tc>
        <w:tc>
          <w:tcPr>
            <w:tcW w:w="810" w:type="dxa"/>
            <w:shd w:val="clear" w:color="auto" w:fill="auto"/>
          </w:tcPr>
          <w:p w14:paraId="1A47897F" w14:textId="77777777" w:rsidR="00E45EAA" w:rsidRPr="00BA0A6D" w:rsidRDefault="00E45EAA" w:rsidP="00E45EAA">
            <w:pPr>
              <w:spacing w:line="240" w:lineRule="auto"/>
              <w:ind w:right="-72"/>
              <w:jc w:val="right"/>
              <w:rPr>
                <w:rFonts w:eastAsia="Cambria" w:cs="Arial"/>
                <w:sz w:val="12"/>
                <w:szCs w:val="12"/>
                <w:lang w:val="en-GB" w:bidi="ar-SA"/>
              </w:rPr>
            </w:pPr>
            <w:r w:rsidRPr="00BA0A6D">
              <w:rPr>
                <w:rFonts w:eastAsia="Cambria" w:cs="Arial"/>
                <w:sz w:val="12"/>
                <w:szCs w:val="12"/>
                <w:lang w:val="en-GB" w:bidi="ar-SA"/>
              </w:rPr>
              <w:t>-</w:t>
            </w:r>
          </w:p>
        </w:tc>
        <w:tc>
          <w:tcPr>
            <w:tcW w:w="806" w:type="dxa"/>
            <w:shd w:val="clear" w:color="auto" w:fill="FAFAFA"/>
          </w:tcPr>
          <w:p w14:paraId="45729A17" w14:textId="77777777" w:rsidR="00E45EAA" w:rsidRPr="00BA0A6D" w:rsidRDefault="00E45EAA" w:rsidP="00E45EAA">
            <w:pPr>
              <w:spacing w:line="240" w:lineRule="auto"/>
              <w:ind w:right="-72"/>
              <w:jc w:val="right"/>
              <w:rPr>
                <w:rFonts w:eastAsia="Cambria" w:cs="Arial"/>
                <w:sz w:val="12"/>
                <w:szCs w:val="12"/>
                <w:lang w:val="en-GB" w:bidi="ar-SA"/>
              </w:rPr>
            </w:pPr>
            <w:r w:rsidRPr="00BA0A6D">
              <w:rPr>
                <w:rFonts w:eastAsia="Cambria" w:cs="Arial"/>
                <w:sz w:val="12"/>
                <w:szCs w:val="12"/>
                <w:lang w:val="en-GB" w:bidi="ar-SA"/>
              </w:rPr>
              <w:t>11,410,828</w:t>
            </w:r>
          </w:p>
        </w:tc>
        <w:tc>
          <w:tcPr>
            <w:tcW w:w="707" w:type="dxa"/>
            <w:shd w:val="clear" w:color="auto" w:fill="auto"/>
          </w:tcPr>
          <w:p w14:paraId="588E2CBC" w14:textId="77777777" w:rsidR="00E45EAA" w:rsidRPr="00BA0A6D" w:rsidRDefault="00E45EAA" w:rsidP="00E45EAA">
            <w:pPr>
              <w:spacing w:line="240" w:lineRule="auto"/>
              <w:ind w:right="-72"/>
              <w:jc w:val="right"/>
              <w:rPr>
                <w:rFonts w:eastAsia="Cambria" w:cs="Arial"/>
                <w:sz w:val="12"/>
                <w:szCs w:val="12"/>
                <w:lang w:val="en-GB" w:bidi="ar-SA"/>
              </w:rPr>
            </w:pPr>
            <w:r w:rsidRPr="00BA0A6D">
              <w:rPr>
                <w:rFonts w:eastAsia="Cambria" w:cs="Arial"/>
                <w:sz w:val="12"/>
                <w:szCs w:val="12"/>
                <w:lang w:val="en-GB" w:bidi="ar-SA"/>
              </w:rPr>
              <w:t>-</w:t>
            </w:r>
          </w:p>
        </w:tc>
      </w:tr>
      <w:tr w:rsidR="000F505A" w:rsidRPr="009C6B98" w14:paraId="552EB0C0" w14:textId="77777777" w:rsidTr="000422E3">
        <w:tc>
          <w:tcPr>
            <w:tcW w:w="1800" w:type="dxa"/>
            <w:shd w:val="clear" w:color="auto" w:fill="auto"/>
          </w:tcPr>
          <w:p w14:paraId="64A5EB9B" w14:textId="77777777" w:rsidR="000F505A" w:rsidRPr="00BA0A6D" w:rsidRDefault="000F505A" w:rsidP="00E45EAA">
            <w:pPr>
              <w:spacing w:line="240" w:lineRule="auto"/>
              <w:ind w:left="-104"/>
              <w:rPr>
                <w:rFonts w:eastAsia="Cambria" w:cs="Arial"/>
                <w:sz w:val="12"/>
                <w:szCs w:val="12"/>
                <w:lang w:val="en-GB" w:bidi="ar-SA"/>
              </w:rPr>
            </w:pPr>
          </w:p>
        </w:tc>
        <w:tc>
          <w:tcPr>
            <w:tcW w:w="719" w:type="dxa"/>
            <w:shd w:val="clear" w:color="auto" w:fill="FAFAFA"/>
          </w:tcPr>
          <w:p w14:paraId="4C4C8355" w14:textId="77777777" w:rsidR="000F505A" w:rsidRPr="00BA0A6D" w:rsidRDefault="000F505A" w:rsidP="00E45EAA">
            <w:pPr>
              <w:spacing w:line="240" w:lineRule="auto"/>
              <w:ind w:right="-72"/>
              <w:jc w:val="right"/>
              <w:rPr>
                <w:rFonts w:eastAsia="Cambria" w:cs="Arial"/>
                <w:sz w:val="12"/>
                <w:szCs w:val="12"/>
                <w:lang w:val="en-GB" w:bidi="ar-SA"/>
              </w:rPr>
            </w:pPr>
          </w:p>
        </w:tc>
        <w:tc>
          <w:tcPr>
            <w:tcW w:w="719" w:type="dxa"/>
            <w:shd w:val="clear" w:color="auto" w:fill="auto"/>
          </w:tcPr>
          <w:p w14:paraId="2E572E8B" w14:textId="77777777" w:rsidR="000F505A" w:rsidRPr="00BA0A6D" w:rsidRDefault="000F505A" w:rsidP="00E45EAA">
            <w:pPr>
              <w:spacing w:line="240" w:lineRule="auto"/>
              <w:ind w:right="-72"/>
              <w:jc w:val="right"/>
              <w:rPr>
                <w:rFonts w:eastAsia="Cambria" w:cs="Arial"/>
                <w:sz w:val="12"/>
                <w:szCs w:val="12"/>
                <w:lang w:val="en-GB" w:bidi="ar-SA"/>
              </w:rPr>
            </w:pPr>
          </w:p>
        </w:tc>
        <w:tc>
          <w:tcPr>
            <w:tcW w:w="830" w:type="dxa"/>
            <w:shd w:val="clear" w:color="auto" w:fill="FAFAFA"/>
          </w:tcPr>
          <w:p w14:paraId="61A15C17" w14:textId="77777777" w:rsidR="000F505A" w:rsidRPr="00BA0A6D" w:rsidRDefault="000F505A" w:rsidP="00E45EAA">
            <w:pPr>
              <w:spacing w:line="240" w:lineRule="auto"/>
              <w:ind w:right="-72"/>
              <w:jc w:val="right"/>
              <w:rPr>
                <w:rFonts w:eastAsia="Cambria" w:cs="Arial"/>
                <w:sz w:val="12"/>
                <w:szCs w:val="12"/>
                <w:lang w:val="en-GB" w:bidi="ar-SA"/>
              </w:rPr>
            </w:pPr>
          </w:p>
        </w:tc>
        <w:tc>
          <w:tcPr>
            <w:tcW w:w="720" w:type="dxa"/>
            <w:gridSpan w:val="2"/>
            <w:shd w:val="clear" w:color="auto" w:fill="auto"/>
          </w:tcPr>
          <w:p w14:paraId="0656D725" w14:textId="77777777" w:rsidR="000F505A" w:rsidRPr="00BA0A6D" w:rsidRDefault="000F505A" w:rsidP="00E45EAA">
            <w:pPr>
              <w:spacing w:line="240" w:lineRule="auto"/>
              <w:ind w:right="-72"/>
              <w:jc w:val="right"/>
              <w:rPr>
                <w:rFonts w:eastAsia="Cambria" w:cs="Arial"/>
                <w:sz w:val="12"/>
                <w:szCs w:val="12"/>
                <w:lang w:val="en-GB" w:bidi="ar-SA"/>
              </w:rPr>
            </w:pPr>
          </w:p>
        </w:tc>
        <w:tc>
          <w:tcPr>
            <w:tcW w:w="808" w:type="dxa"/>
            <w:shd w:val="clear" w:color="auto" w:fill="FAFAFA"/>
          </w:tcPr>
          <w:p w14:paraId="4C88526D" w14:textId="77777777" w:rsidR="000F505A" w:rsidRPr="00BA0A6D" w:rsidRDefault="000F505A" w:rsidP="00E45EAA">
            <w:pPr>
              <w:spacing w:line="240" w:lineRule="auto"/>
              <w:ind w:right="-72"/>
              <w:jc w:val="right"/>
              <w:rPr>
                <w:rFonts w:eastAsia="Cambria" w:cs="Arial"/>
                <w:sz w:val="12"/>
                <w:szCs w:val="12"/>
                <w:lang w:val="en-GB" w:bidi="ar-SA"/>
              </w:rPr>
            </w:pPr>
          </w:p>
        </w:tc>
        <w:tc>
          <w:tcPr>
            <w:tcW w:w="724" w:type="dxa"/>
            <w:shd w:val="clear" w:color="auto" w:fill="auto"/>
          </w:tcPr>
          <w:p w14:paraId="24CEEAFA" w14:textId="77777777" w:rsidR="000F505A" w:rsidRPr="00BA0A6D" w:rsidRDefault="000F505A" w:rsidP="00E45EAA">
            <w:pPr>
              <w:spacing w:line="240" w:lineRule="auto"/>
              <w:ind w:right="-72"/>
              <w:jc w:val="right"/>
              <w:rPr>
                <w:rFonts w:eastAsia="Cambria" w:cs="Arial"/>
                <w:sz w:val="12"/>
                <w:szCs w:val="12"/>
                <w:lang w:val="en-GB" w:bidi="ar-SA"/>
              </w:rPr>
            </w:pPr>
          </w:p>
        </w:tc>
        <w:tc>
          <w:tcPr>
            <w:tcW w:w="810" w:type="dxa"/>
            <w:shd w:val="clear" w:color="auto" w:fill="FAFAFA"/>
          </w:tcPr>
          <w:p w14:paraId="31194852" w14:textId="77777777" w:rsidR="000F505A" w:rsidRPr="00BA0A6D" w:rsidRDefault="000F505A" w:rsidP="00E45EAA">
            <w:pPr>
              <w:spacing w:line="240" w:lineRule="auto"/>
              <w:ind w:right="-72"/>
              <w:jc w:val="right"/>
              <w:rPr>
                <w:rFonts w:eastAsia="Cambria" w:cs="Arial"/>
                <w:sz w:val="12"/>
                <w:szCs w:val="12"/>
                <w:lang w:val="en-GB" w:bidi="ar-SA"/>
              </w:rPr>
            </w:pPr>
          </w:p>
        </w:tc>
        <w:tc>
          <w:tcPr>
            <w:tcW w:w="810" w:type="dxa"/>
            <w:shd w:val="clear" w:color="auto" w:fill="auto"/>
          </w:tcPr>
          <w:p w14:paraId="31F840EA" w14:textId="77777777" w:rsidR="000F505A" w:rsidRPr="00BA0A6D" w:rsidRDefault="000F505A" w:rsidP="00E45EAA">
            <w:pPr>
              <w:spacing w:line="240" w:lineRule="auto"/>
              <w:ind w:right="-72"/>
              <w:jc w:val="right"/>
              <w:rPr>
                <w:rFonts w:eastAsia="Cambria" w:cs="Arial"/>
                <w:sz w:val="12"/>
                <w:szCs w:val="12"/>
                <w:lang w:val="en-GB" w:bidi="ar-SA"/>
              </w:rPr>
            </w:pPr>
          </w:p>
        </w:tc>
        <w:tc>
          <w:tcPr>
            <w:tcW w:w="806" w:type="dxa"/>
            <w:shd w:val="clear" w:color="auto" w:fill="FAFAFA"/>
          </w:tcPr>
          <w:p w14:paraId="1BDF23A8" w14:textId="77777777" w:rsidR="000F505A" w:rsidRPr="00BA0A6D" w:rsidRDefault="000F505A" w:rsidP="00E45EAA">
            <w:pPr>
              <w:spacing w:line="240" w:lineRule="auto"/>
              <w:ind w:right="-72"/>
              <w:jc w:val="right"/>
              <w:rPr>
                <w:rFonts w:eastAsia="Cambria" w:cs="Arial"/>
                <w:sz w:val="12"/>
                <w:szCs w:val="12"/>
                <w:lang w:val="en-GB" w:bidi="ar-SA"/>
              </w:rPr>
            </w:pPr>
          </w:p>
        </w:tc>
        <w:tc>
          <w:tcPr>
            <w:tcW w:w="707" w:type="dxa"/>
            <w:shd w:val="clear" w:color="auto" w:fill="auto"/>
          </w:tcPr>
          <w:p w14:paraId="5A67A4EB" w14:textId="77777777" w:rsidR="000F505A" w:rsidRPr="00BA0A6D" w:rsidRDefault="000F505A" w:rsidP="00E45EAA">
            <w:pPr>
              <w:spacing w:line="240" w:lineRule="auto"/>
              <w:ind w:right="-72"/>
              <w:jc w:val="right"/>
              <w:rPr>
                <w:rFonts w:eastAsia="Cambria" w:cs="Arial"/>
                <w:sz w:val="12"/>
                <w:szCs w:val="12"/>
                <w:lang w:val="en-GB" w:bidi="ar-SA"/>
              </w:rPr>
            </w:pPr>
          </w:p>
        </w:tc>
      </w:tr>
      <w:tr w:rsidR="008F4AA2" w:rsidRPr="009C6B98" w14:paraId="14BE53A1" w14:textId="77777777" w:rsidTr="000422E3">
        <w:tc>
          <w:tcPr>
            <w:tcW w:w="1800" w:type="dxa"/>
            <w:shd w:val="clear" w:color="auto" w:fill="auto"/>
          </w:tcPr>
          <w:p w14:paraId="7B3F865F" w14:textId="77777777" w:rsidR="008F4AA2" w:rsidRPr="00BA0A6D" w:rsidRDefault="008F4AA2" w:rsidP="00E45EAA">
            <w:pPr>
              <w:spacing w:line="240" w:lineRule="auto"/>
              <w:ind w:left="-104"/>
              <w:rPr>
                <w:rFonts w:eastAsia="Cambria" w:cs="Arial"/>
                <w:b/>
                <w:bCs/>
                <w:sz w:val="12"/>
                <w:szCs w:val="12"/>
                <w:lang w:val="en-GB" w:bidi="ar-SA"/>
              </w:rPr>
            </w:pPr>
            <w:r w:rsidRPr="00BA0A6D">
              <w:rPr>
                <w:rFonts w:eastAsia="Cambria" w:cs="Arial"/>
                <w:b/>
                <w:bCs/>
                <w:sz w:val="12"/>
                <w:szCs w:val="12"/>
                <w:lang w:val="en-GB" w:bidi="ar-SA"/>
              </w:rPr>
              <w:t>Derivative</w:t>
            </w:r>
          </w:p>
        </w:tc>
        <w:tc>
          <w:tcPr>
            <w:tcW w:w="719" w:type="dxa"/>
            <w:shd w:val="clear" w:color="auto" w:fill="FAFAFA"/>
          </w:tcPr>
          <w:p w14:paraId="4F12D56F" w14:textId="77777777" w:rsidR="008F4AA2" w:rsidRPr="00BA0A6D" w:rsidRDefault="008F4AA2" w:rsidP="00E45EAA">
            <w:pPr>
              <w:spacing w:line="240" w:lineRule="auto"/>
              <w:ind w:right="-72"/>
              <w:jc w:val="right"/>
              <w:rPr>
                <w:rFonts w:eastAsia="Cambria" w:cs="Arial"/>
                <w:sz w:val="12"/>
                <w:szCs w:val="12"/>
                <w:lang w:val="en-GB" w:bidi="ar-SA"/>
              </w:rPr>
            </w:pPr>
          </w:p>
        </w:tc>
        <w:tc>
          <w:tcPr>
            <w:tcW w:w="719" w:type="dxa"/>
            <w:shd w:val="clear" w:color="auto" w:fill="auto"/>
          </w:tcPr>
          <w:p w14:paraId="2092E4F5" w14:textId="77777777" w:rsidR="008F4AA2" w:rsidRPr="00BA0A6D" w:rsidRDefault="008F4AA2" w:rsidP="00E45EAA">
            <w:pPr>
              <w:spacing w:line="240" w:lineRule="auto"/>
              <w:ind w:right="-72"/>
              <w:jc w:val="right"/>
              <w:rPr>
                <w:rFonts w:eastAsia="Cambria" w:cs="Arial"/>
                <w:sz w:val="12"/>
                <w:szCs w:val="12"/>
                <w:lang w:val="en-GB" w:bidi="ar-SA"/>
              </w:rPr>
            </w:pPr>
          </w:p>
        </w:tc>
        <w:tc>
          <w:tcPr>
            <w:tcW w:w="830" w:type="dxa"/>
            <w:shd w:val="clear" w:color="auto" w:fill="FAFAFA"/>
          </w:tcPr>
          <w:p w14:paraId="3E66587B" w14:textId="77777777" w:rsidR="008F4AA2" w:rsidRPr="00BA0A6D" w:rsidRDefault="008F4AA2" w:rsidP="00E45EAA">
            <w:pPr>
              <w:spacing w:line="240" w:lineRule="auto"/>
              <w:ind w:right="-72"/>
              <w:jc w:val="right"/>
              <w:rPr>
                <w:rFonts w:eastAsia="Cambria" w:cs="Arial"/>
                <w:sz w:val="12"/>
                <w:szCs w:val="12"/>
                <w:lang w:val="en-GB" w:bidi="ar-SA"/>
              </w:rPr>
            </w:pPr>
          </w:p>
        </w:tc>
        <w:tc>
          <w:tcPr>
            <w:tcW w:w="720" w:type="dxa"/>
            <w:gridSpan w:val="2"/>
            <w:shd w:val="clear" w:color="auto" w:fill="auto"/>
          </w:tcPr>
          <w:p w14:paraId="775D397A" w14:textId="77777777" w:rsidR="008F4AA2" w:rsidRPr="00BA0A6D" w:rsidRDefault="008F4AA2" w:rsidP="00E45EAA">
            <w:pPr>
              <w:spacing w:line="240" w:lineRule="auto"/>
              <w:ind w:right="-72"/>
              <w:jc w:val="right"/>
              <w:rPr>
                <w:rFonts w:eastAsia="Cambria" w:cs="Arial"/>
                <w:sz w:val="12"/>
                <w:szCs w:val="12"/>
                <w:lang w:val="en-GB" w:bidi="ar-SA"/>
              </w:rPr>
            </w:pPr>
          </w:p>
        </w:tc>
        <w:tc>
          <w:tcPr>
            <w:tcW w:w="808" w:type="dxa"/>
            <w:shd w:val="clear" w:color="auto" w:fill="FAFAFA"/>
          </w:tcPr>
          <w:p w14:paraId="4E72F282" w14:textId="77777777" w:rsidR="008F4AA2" w:rsidRPr="00BA0A6D" w:rsidRDefault="008F4AA2" w:rsidP="00E45EAA">
            <w:pPr>
              <w:spacing w:line="240" w:lineRule="auto"/>
              <w:ind w:right="-72"/>
              <w:jc w:val="right"/>
              <w:rPr>
                <w:rFonts w:eastAsia="Cambria" w:cs="Arial"/>
                <w:sz w:val="12"/>
                <w:szCs w:val="12"/>
                <w:lang w:val="en-GB" w:bidi="ar-SA"/>
              </w:rPr>
            </w:pPr>
          </w:p>
        </w:tc>
        <w:tc>
          <w:tcPr>
            <w:tcW w:w="724" w:type="dxa"/>
            <w:shd w:val="clear" w:color="auto" w:fill="auto"/>
          </w:tcPr>
          <w:p w14:paraId="2ACE425D" w14:textId="77777777" w:rsidR="008F4AA2" w:rsidRPr="00BA0A6D" w:rsidRDefault="008F4AA2" w:rsidP="00E45EAA">
            <w:pPr>
              <w:spacing w:line="240" w:lineRule="auto"/>
              <w:ind w:right="-72"/>
              <w:jc w:val="right"/>
              <w:rPr>
                <w:rFonts w:eastAsia="Cambria" w:cs="Arial"/>
                <w:sz w:val="12"/>
                <w:szCs w:val="12"/>
                <w:lang w:val="en-GB" w:bidi="ar-SA"/>
              </w:rPr>
            </w:pPr>
          </w:p>
        </w:tc>
        <w:tc>
          <w:tcPr>
            <w:tcW w:w="810" w:type="dxa"/>
            <w:shd w:val="clear" w:color="auto" w:fill="FAFAFA"/>
          </w:tcPr>
          <w:p w14:paraId="45D4BB28" w14:textId="77777777" w:rsidR="008F4AA2" w:rsidRPr="00BA0A6D" w:rsidRDefault="008F4AA2" w:rsidP="00E45EAA">
            <w:pPr>
              <w:spacing w:line="240" w:lineRule="auto"/>
              <w:ind w:right="-72"/>
              <w:jc w:val="right"/>
              <w:rPr>
                <w:rFonts w:eastAsia="Cambria" w:cs="Arial"/>
                <w:sz w:val="12"/>
                <w:szCs w:val="12"/>
                <w:lang w:val="en-GB" w:bidi="ar-SA"/>
              </w:rPr>
            </w:pPr>
          </w:p>
        </w:tc>
        <w:tc>
          <w:tcPr>
            <w:tcW w:w="810" w:type="dxa"/>
            <w:shd w:val="clear" w:color="auto" w:fill="auto"/>
          </w:tcPr>
          <w:p w14:paraId="0D1CD16A" w14:textId="77777777" w:rsidR="008F4AA2" w:rsidRPr="00BA0A6D" w:rsidRDefault="008F4AA2" w:rsidP="00E45EAA">
            <w:pPr>
              <w:spacing w:line="240" w:lineRule="auto"/>
              <w:ind w:right="-72"/>
              <w:jc w:val="right"/>
              <w:rPr>
                <w:rFonts w:eastAsia="Cambria" w:cs="Arial"/>
                <w:sz w:val="12"/>
                <w:szCs w:val="12"/>
                <w:lang w:val="en-GB" w:bidi="ar-SA"/>
              </w:rPr>
            </w:pPr>
          </w:p>
        </w:tc>
        <w:tc>
          <w:tcPr>
            <w:tcW w:w="806" w:type="dxa"/>
            <w:shd w:val="clear" w:color="auto" w:fill="FAFAFA"/>
          </w:tcPr>
          <w:p w14:paraId="259A87DB" w14:textId="77777777" w:rsidR="008F4AA2" w:rsidRPr="00BA0A6D" w:rsidRDefault="008F4AA2" w:rsidP="00E45EAA">
            <w:pPr>
              <w:spacing w:line="240" w:lineRule="auto"/>
              <w:ind w:right="-72"/>
              <w:jc w:val="right"/>
              <w:rPr>
                <w:rFonts w:eastAsia="Cambria" w:cs="Arial"/>
                <w:sz w:val="12"/>
                <w:szCs w:val="12"/>
                <w:lang w:val="en-GB" w:bidi="ar-SA"/>
              </w:rPr>
            </w:pPr>
          </w:p>
        </w:tc>
        <w:tc>
          <w:tcPr>
            <w:tcW w:w="707" w:type="dxa"/>
            <w:shd w:val="clear" w:color="auto" w:fill="auto"/>
          </w:tcPr>
          <w:p w14:paraId="345AA6D0" w14:textId="77777777" w:rsidR="008F4AA2" w:rsidRPr="00BA0A6D" w:rsidRDefault="008F4AA2" w:rsidP="00E45EAA">
            <w:pPr>
              <w:spacing w:line="240" w:lineRule="auto"/>
              <w:ind w:right="-72"/>
              <w:jc w:val="right"/>
              <w:rPr>
                <w:rFonts w:eastAsia="Cambria" w:cs="Arial"/>
                <w:sz w:val="12"/>
                <w:szCs w:val="12"/>
                <w:lang w:val="en-GB" w:bidi="ar-SA"/>
              </w:rPr>
            </w:pPr>
          </w:p>
        </w:tc>
      </w:tr>
      <w:tr w:rsidR="008F4AA2" w:rsidRPr="009C6B98" w14:paraId="5DF0F152" w14:textId="77777777" w:rsidTr="000422E3">
        <w:tc>
          <w:tcPr>
            <w:tcW w:w="1800" w:type="dxa"/>
            <w:shd w:val="clear" w:color="auto" w:fill="auto"/>
          </w:tcPr>
          <w:p w14:paraId="649B07B3" w14:textId="77777777" w:rsidR="00050153" w:rsidRDefault="00050153" w:rsidP="00E45EAA">
            <w:pPr>
              <w:spacing w:line="240" w:lineRule="auto"/>
              <w:ind w:left="-104"/>
              <w:rPr>
                <w:rFonts w:eastAsia="Cambria" w:cs="Arial"/>
                <w:sz w:val="12"/>
                <w:szCs w:val="12"/>
                <w:lang w:val="en-GB" w:bidi="ar-SA"/>
              </w:rPr>
            </w:pPr>
            <w:r w:rsidRPr="00BA0A6D">
              <w:rPr>
                <w:rFonts w:eastAsia="Cambria" w:cs="Arial"/>
                <w:sz w:val="12"/>
                <w:szCs w:val="12"/>
                <w:lang w:val="en-GB" w:bidi="ar-SA"/>
              </w:rPr>
              <w:t>Fo</w:t>
            </w:r>
            <w:r>
              <w:rPr>
                <w:rFonts w:eastAsia="Cambria" w:cs="Arial"/>
                <w:sz w:val="12"/>
                <w:szCs w:val="12"/>
                <w:lang w:val="en-GB" w:bidi="ar-SA"/>
              </w:rPr>
              <w:t>reign currency</w:t>
            </w:r>
          </w:p>
          <w:p w14:paraId="2A83516B" w14:textId="77777777" w:rsidR="008F4AA2" w:rsidRPr="00BA0A6D" w:rsidRDefault="00050153" w:rsidP="00050153">
            <w:pPr>
              <w:spacing w:line="240" w:lineRule="auto"/>
              <w:rPr>
                <w:rFonts w:eastAsia="Cambria" w:cs="Arial"/>
                <w:sz w:val="12"/>
                <w:szCs w:val="12"/>
                <w:lang w:val="en-GB" w:bidi="ar-SA"/>
              </w:rPr>
            </w:pPr>
            <w:r>
              <w:rPr>
                <w:rFonts w:eastAsia="Cambria" w:cs="Arial"/>
                <w:sz w:val="12"/>
                <w:szCs w:val="12"/>
                <w:lang w:val="en-GB" w:bidi="ar-SA"/>
              </w:rPr>
              <w:t>forward contract</w:t>
            </w:r>
          </w:p>
        </w:tc>
        <w:tc>
          <w:tcPr>
            <w:tcW w:w="719" w:type="dxa"/>
            <w:shd w:val="clear" w:color="auto" w:fill="FAFAFA"/>
          </w:tcPr>
          <w:p w14:paraId="0AD74539" w14:textId="77777777" w:rsidR="00050153" w:rsidRDefault="00050153" w:rsidP="00E45EAA">
            <w:pPr>
              <w:spacing w:line="240" w:lineRule="auto"/>
              <w:ind w:right="-72"/>
              <w:jc w:val="right"/>
              <w:rPr>
                <w:rFonts w:eastAsia="Cambria" w:cs="Arial"/>
                <w:sz w:val="12"/>
                <w:szCs w:val="12"/>
                <w:lang w:val="en-GB"/>
              </w:rPr>
            </w:pPr>
          </w:p>
          <w:p w14:paraId="7F875CE4" w14:textId="77777777" w:rsidR="008F4AA2" w:rsidRPr="00BA0A6D" w:rsidRDefault="000F505A" w:rsidP="00E45EAA">
            <w:pPr>
              <w:spacing w:line="240" w:lineRule="auto"/>
              <w:ind w:right="-72"/>
              <w:jc w:val="right"/>
              <w:rPr>
                <w:rFonts w:eastAsia="Cambria" w:cs="Arial"/>
                <w:sz w:val="12"/>
                <w:szCs w:val="12"/>
                <w:cs/>
                <w:lang w:val="en-GB"/>
              </w:rPr>
            </w:pPr>
            <w:r w:rsidRPr="00BA0A6D">
              <w:rPr>
                <w:rFonts w:eastAsia="Cambria" w:cs="Arial"/>
                <w:sz w:val="12"/>
                <w:szCs w:val="12"/>
                <w:lang w:val="en-GB"/>
              </w:rPr>
              <w:t>-</w:t>
            </w:r>
          </w:p>
        </w:tc>
        <w:tc>
          <w:tcPr>
            <w:tcW w:w="719" w:type="dxa"/>
            <w:shd w:val="clear" w:color="auto" w:fill="auto"/>
          </w:tcPr>
          <w:p w14:paraId="07039815" w14:textId="77777777" w:rsidR="00050153" w:rsidRDefault="00050153" w:rsidP="00E45EAA">
            <w:pPr>
              <w:spacing w:line="240" w:lineRule="auto"/>
              <w:ind w:right="-72"/>
              <w:jc w:val="right"/>
              <w:rPr>
                <w:rFonts w:eastAsia="Cambria" w:cs="Arial"/>
                <w:sz w:val="12"/>
                <w:szCs w:val="12"/>
                <w:lang w:val="en-GB" w:bidi="ar-SA"/>
              </w:rPr>
            </w:pPr>
          </w:p>
          <w:p w14:paraId="2FEE1DD8" w14:textId="77777777" w:rsidR="008F4AA2" w:rsidRPr="00BA0A6D" w:rsidRDefault="000F505A" w:rsidP="00E45EAA">
            <w:pPr>
              <w:spacing w:line="240" w:lineRule="auto"/>
              <w:ind w:right="-72"/>
              <w:jc w:val="right"/>
              <w:rPr>
                <w:rFonts w:eastAsia="Cambria" w:cs="Arial"/>
                <w:sz w:val="12"/>
                <w:szCs w:val="12"/>
                <w:lang w:val="en-GB" w:bidi="ar-SA"/>
              </w:rPr>
            </w:pPr>
            <w:r w:rsidRPr="00BA0A6D">
              <w:rPr>
                <w:rFonts w:eastAsia="Cambria" w:cs="Arial"/>
                <w:sz w:val="12"/>
                <w:szCs w:val="12"/>
                <w:lang w:val="en-GB" w:bidi="ar-SA"/>
              </w:rPr>
              <w:t>-</w:t>
            </w:r>
          </w:p>
        </w:tc>
        <w:tc>
          <w:tcPr>
            <w:tcW w:w="830" w:type="dxa"/>
            <w:shd w:val="clear" w:color="auto" w:fill="FAFAFA"/>
          </w:tcPr>
          <w:p w14:paraId="5CFBB47E" w14:textId="77777777" w:rsidR="00050153" w:rsidRDefault="00050153" w:rsidP="00E45EAA">
            <w:pPr>
              <w:spacing w:line="240" w:lineRule="auto"/>
              <w:ind w:right="-72"/>
              <w:jc w:val="right"/>
              <w:rPr>
                <w:rFonts w:eastAsia="Cambria" w:cs="Arial"/>
                <w:sz w:val="12"/>
                <w:szCs w:val="12"/>
                <w:lang w:val="en-GB" w:bidi="ar-SA"/>
              </w:rPr>
            </w:pPr>
          </w:p>
          <w:p w14:paraId="3F483B7C" w14:textId="77777777" w:rsidR="008F4AA2" w:rsidRPr="00BA0A6D" w:rsidRDefault="000F505A" w:rsidP="00E45EAA">
            <w:pPr>
              <w:spacing w:line="240" w:lineRule="auto"/>
              <w:ind w:right="-72"/>
              <w:jc w:val="right"/>
              <w:rPr>
                <w:rFonts w:eastAsia="Cambria" w:cs="Arial"/>
                <w:sz w:val="12"/>
                <w:szCs w:val="12"/>
                <w:lang w:val="en-GB" w:bidi="ar-SA"/>
              </w:rPr>
            </w:pPr>
            <w:r w:rsidRPr="00BA0A6D">
              <w:rPr>
                <w:rFonts w:eastAsia="Cambria" w:cs="Arial"/>
                <w:sz w:val="12"/>
                <w:szCs w:val="12"/>
                <w:lang w:val="en-GB" w:bidi="ar-SA"/>
              </w:rPr>
              <w:t>6,850,262</w:t>
            </w:r>
          </w:p>
        </w:tc>
        <w:tc>
          <w:tcPr>
            <w:tcW w:w="720" w:type="dxa"/>
            <w:gridSpan w:val="2"/>
            <w:shd w:val="clear" w:color="auto" w:fill="auto"/>
          </w:tcPr>
          <w:p w14:paraId="511EEB99" w14:textId="77777777" w:rsidR="00050153" w:rsidRDefault="00050153" w:rsidP="00E45EAA">
            <w:pPr>
              <w:spacing w:line="240" w:lineRule="auto"/>
              <w:ind w:right="-72"/>
              <w:jc w:val="right"/>
              <w:rPr>
                <w:rFonts w:eastAsia="Cambria" w:cs="Arial"/>
                <w:sz w:val="12"/>
                <w:szCs w:val="12"/>
                <w:lang w:val="en-GB" w:bidi="ar-SA"/>
              </w:rPr>
            </w:pPr>
          </w:p>
          <w:p w14:paraId="2A412779" w14:textId="77777777" w:rsidR="008F4AA2" w:rsidRPr="00BA0A6D" w:rsidRDefault="000F505A" w:rsidP="00E45EAA">
            <w:pPr>
              <w:spacing w:line="240" w:lineRule="auto"/>
              <w:ind w:right="-72"/>
              <w:jc w:val="right"/>
              <w:rPr>
                <w:rFonts w:eastAsia="Cambria" w:cs="Arial"/>
                <w:sz w:val="12"/>
                <w:szCs w:val="12"/>
                <w:lang w:val="en-GB" w:bidi="ar-SA"/>
              </w:rPr>
            </w:pPr>
            <w:r w:rsidRPr="00BA0A6D">
              <w:rPr>
                <w:rFonts w:eastAsia="Cambria" w:cs="Arial"/>
                <w:sz w:val="12"/>
                <w:szCs w:val="12"/>
                <w:lang w:val="en-GB" w:bidi="ar-SA"/>
              </w:rPr>
              <w:t>-</w:t>
            </w:r>
          </w:p>
        </w:tc>
        <w:tc>
          <w:tcPr>
            <w:tcW w:w="808" w:type="dxa"/>
            <w:shd w:val="clear" w:color="auto" w:fill="FAFAFA"/>
          </w:tcPr>
          <w:p w14:paraId="20940D19" w14:textId="77777777" w:rsidR="00050153" w:rsidRDefault="00050153" w:rsidP="00E45EAA">
            <w:pPr>
              <w:spacing w:line="240" w:lineRule="auto"/>
              <w:ind w:right="-72"/>
              <w:jc w:val="right"/>
              <w:rPr>
                <w:rFonts w:eastAsia="Cambria" w:cs="Arial"/>
                <w:sz w:val="12"/>
                <w:szCs w:val="12"/>
                <w:lang w:val="en-GB" w:bidi="ar-SA"/>
              </w:rPr>
            </w:pPr>
          </w:p>
          <w:p w14:paraId="6AC73E23" w14:textId="77777777" w:rsidR="008F4AA2" w:rsidRPr="00BA0A6D" w:rsidRDefault="000F505A" w:rsidP="00E45EAA">
            <w:pPr>
              <w:spacing w:line="240" w:lineRule="auto"/>
              <w:ind w:right="-72"/>
              <w:jc w:val="right"/>
              <w:rPr>
                <w:rFonts w:eastAsia="Cambria" w:cs="Arial"/>
                <w:sz w:val="12"/>
                <w:szCs w:val="12"/>
                <w:lang w:val="en-GB" w:bidi="ar-SA"/>
              </w:rPr>
            </w:pPr>
            <w:r w:rsidRPr="00BA0A6D">
              <w:rPr>
                <w:rFonts w:eastAsia="Cambria" w:cs="Arial"/>
                <w:sz w:val="12"/>
                <w:szCs w:val="12"/>
                <w:lang w:val="en-GB" w:bidi="ar-SA"/>
              </w:rPr>
              <w:t>-</w:t>
            </w:r>
          </w:p>
        </w:tc>
        <w:tc>
          <w:tcPr>
            <w:tcW w:w="724" w:type="dxa"/>
            <w:shd w:val="clear" w:color="auto" w:fill="auto"/>
          </w:tcPr>
          <w:p w14:paraId="78A7BE8C" w14:textId="77777777" w:rsidR="00050153" w:rsidRDefault="00050153" w:rsidP="00E45EAA">
            <w:pPr>
              <w:spacing w:line="240" w:lineRule="auto"/>
              <w:ind w:right="-72"/>
              <w:jc w:val="right"/>
              <w:rPr>
                <w:rFonts w:eastAsia="Cambria" w:cs="Arial"/>
                <w:sz w:val="12"/>
                <w:szCs w:val="12"/>
                <w:lang w:val="en-GB" w:bidi="ar-SA"/>
              </w:rPr>
            </w:pPr>
          </w:p>
          <w:p w14:paraId="5645E82F" w14:textId="77777777" w:rsidR="008F4AA2" w:rsidRPr="00BA0A6D" w:rsidRDefault="000F505A" w:rsidP="00E45EAA">
            <w:pPr>
              <w:spacing w:line="240" w:lineRule="auto"/>
              <w:ind w:right="-72"/>
              <w:jc w:val="right"/>
              <w:rPr>
                <w:rFonts w:eastAsia="Cambria" w:cs="Arial"/>
                <w:sz w:val="12"/>
                <w:szCs w:val="12"/>
                <w:lang w:val="en-GB" w:bidi="ar-SA"/>
              </w:rPr>
            </w:pPr>
            <w:r w:rsidRPr="00BA0A6D">
              <w:rPr>
                <w:rFonts w:eastAsia="Cambria" w:cs="Arial"/>
                <w:sz w:val="12"/>
                <w:szCs w:val="12"/>
                <w:lang w:val="en-GB" w:bidi="ar-SA"/>
              </w:rPr>
              <w:t>-</w:t>
            </w:r>
          </w:p>
        </w:tc>
        <w:tc>
          <w:tcPr>
            <w:tcW w:w="810" w:type="dxa"/>
            <w:shd w:val="clear" w:color="auto" w:fill="FAFAFA"/>
          </w:tcPr>
          <w:p w14:paraId="52E93F7F" w14:textId="77777777" w:rsidR="00050153" w:rsidRDefault="00050153" w:rsidP="00E45EAA">
            <w:pPr>
              <w:spacing w:line="240" w:lineRule="auto"/>
              <w:ind w:right="-72"/>
              <w:jc w:val="right"/>
              <w:rPr>
                <w:rFonts w:eastAsia="Cambria" w:cs="Arial"/>
                <w:sz w:val="12"/>
                <w:szCs w:val="12"/>
                <w:lang w:val="en-GB" w:bidi="ar-SA"/>
              </w:rPr>
            </w:pPr>
          </w:p>
          <w:p w14:paraId="5935BE9B" w14:textId="77777777" w:rsidR="008F4AA2" w:rsidRPr="00BA0A6D" w:rsidRDefault="000F505A" w:rsidP="00E45EAA">
            <w:pPr>
              <w:spacing w:line="240" w:lineRule="auto"/>
              <w:ind w:right="-72"/>
              <w:jc w:val="right"/>
              <w:rPr>
                <w:rFonts w:eastAsia="Cambria" w:cs="Arial"/>
                <w:sz w:val="12"/>
                <w:szCs w:val="12"/>
                <w:lang w:val="en-GB" w:bidi="ar-SA"/>
              </w:rPr>
            </w:pPr>
            <w:r w:rsidRPr="00BA0A6D">
              <w:rPr>
                <w:rFonts w:eastAsia="Cambria" w:cs="Arial"/>
                <w:sz w:val="12"/>
                <w:szCs w:val="12"/>
                <w:lang w:val="en-GB" w:bidi="ar-SA"/>
              </w:rPr>
              <w:t>6,850,262</w:t>
            </w:r>
          </w:p>
        </w:tc>
        <w:tc>
          <w:tcPr>
            <w:tcW w:w="810" w:type="dxa"/>
            <w:shd w:val="clear" w:color="auto" w:fill="auto"/>
          </w:tcPr>
          <w:p w14:paraId="7DDE277B" w14:textId="77777777" w:rsidR="00050153" w:rsidRDefault="00050153" w:rsidP="00E45EAA">
            <w:pPr>
              <w:spacing w:line="240" w:lineRule="auto"/>
              <w:ind w:right="-72"/>
              <w:jc w:val="right"/>
              <w:rPr>
                <w:rFonts w:eastAsia="Cambria" w:cs="Arial"/>
                <w:sz w:val="12"/>
                <w:szCs w:val="12"/>
                <w:lang w:val="en-GB" w:bidi="ar-SA"/>
              </w:rPr>
            </w:pPr>
          </w:p>
          <w:p w14:paraId="4E9D9E75" w14:textId="77777777" w:rsidR="008F4AA2" w:rsidRPr="00BA0A6D" w:rsidRDefault="000F505A" w:rsidP="00E45EAA">
            <w:pPr>
              <w:spacing w:line="240" w:lineRule="auto"/>
              <w:ind w:right="-72"/>
              <w:jc w:val="right"/>
              <w:rPr>
                <w:rFonts w:eastAsia="Cambria" w:cs="Arial"/>
                <w:sz w:val="12"/>
                <w:szCs w:val="12"/>
                <w:lang w:val="en-GB" w:bidi="ar-SA"/>
              </w:rPr>
            </w:pPr>
            <w:r w:rsidRPr="00BA0A6D">
              <w:rPr>
                <w:rFonts w:eastAsia="Cambria" w:cs="Arial"/>
                <w:sz w:val="12"/>
                <w:szCs w:val="12"/>
                <w:lang w:val="en-GB" w:bidi="ar-SA"/>
              </w:rPr>
              <w:t>-</w:t>
            </w:r>
          </w:p>
        </w:tc>
        <w:tc>
          <w:tcPr>
            <w:tcW w:w="806" w:type="dxa"/>
            <w:shd w:val="clear" w:color="auto" w:fill="FAFAFA"/>
          </w:tcPr>
          <w:p w14:paraId="0FD4C340" w14:textId="77777777" w:rsidR="00050153" w:rsidRDefault="00050153" w:rsidP="00E45EAA">
            <w:pPr>
              <w:spacing w:line="240" w:lineRule="auto"/>
              <w:ind w:right="-72"/>
              <w:jc w:val="right"/>
              <w:rPr>
                <w:rFonts w:eastAsia="Cambria" w:cs="Arial"/>
                <w:sz w:val="12"/>
                <w:szCs w:val="12"/>
                <w:lang w:val="en-GB" w:bidi="ar-SA"/>
              </w:rPr>
            </w:pPr>
          </w:p>
          <w:p w14:paraId="7053326F" w14:textId="77777777" w:rsidR="008F4AA2" w:rsidRPr="00BA0A6D" w:rsidRDefault="000F505A" w:rsidP="00E45EAA">
            <w:pPr>
              <w:spacing w:line="240" w:lineRule="auto"/>
              <w:ind w:right="-72"/>
              <w:jc w:val="right"/>
              <w:rPr>
                <w:rFonts w:eastAsia="Cambria" w:cs="Arial"/>
                <w:sz w:val="12"/>
                <w:szCs w:val="12"/>
                <w:lang w:val="en-GB" w:bidi="ar-SA"/>
              </w:rPr>
            </w:pPr>
            <w:r w:rsidRPr="00BA0A6D">
              <w:rPr>
                <w:rFonts w:eastAsia="Cambria" w:cs="Arial"/>
                <w:sz w:val="12"/>
                <w:szCs w:val="12"/>
                <w:lang w:val="en-GB" w:bidi="ar-SA"/>
              </w:rPr>
              <w:t>6,850,262</w:t>
            </w:r>
          </w:p>
        </w:tc>
        <w:tc>
          <w:tcPr>
            <w:tcW w:w="707" w:type="dxa"/>
            <w:shd w:val="clear" w:color="auto" w:fill="auto"/>
          </w:tcPr>
          <w:p w14:paraId="42C2B167" w14:textId="77777777" w:rsidR="00050153" w:rsidRDefault="00050153" w:rsidP="00E45EAA">
            <w:pPr>
              <w:spacing w:line="240" w:lineRule="auto"/>
              <w:ind w:right="-72"/>
              <w:jc w:val="right"/>
              <w:rPr>
                <w:rFonts w:eastAsia="Cambria" w:cs="Arial"/>
                <w:sz w:val="12"/>
                <w:szCs w:val="12"/>
                <w:lang w:val="en-GB" w:bidi="ar-SA"/>
              </w:rPr>
            </w:pPr>
          </w:p>
          <w:p w14:paraId="421C979B" w14:textId="77777777" w:rsidR="008F4AA2" w:rsidRPr="00BA0A6D" w:rsidRDefault="000F505A" w:rsidP="00E45EAA">
            <w:pPr>
              <w:spacing w:line="240" w:lineRule="auto"/>
              <w:ind w:right="-72"/>
              <w:jc w:val="right"/>
              <w:rPr>
                <w:rFonts w:eastAsia="Cambria" w:cs="Arial"/>
                <w:sz w:val="12"/>
                <w:szCs w:val="12"/>
                <w:lang w:val="en-GB" w:bidi="ar-SA"/>
              </w:rPr>
            </w:pPr>
            <w:r w:rsidRPr="00BA0A6D">
              <w:rPr>
                <w:rFonts w:eastAsia="Cambria" w:cs="Arial"/>
                <w:sz w:val="12"/>
                <w:szCs w:val="12"/>
                <w:lang w:val="en-GB" w:bidi="ar-SA"/>
              </w:rPr>
              <w:t>-</w:t>
            </w:r>
          </w:p>
        </w:tc>
      </w:tr>
      <w:tr w:rsidR="00E45EAA" w:rsidRPr="009C6B98" w14:paraId="0349BB75" w14:textId="77777777" w:rsidTr="000422E3">
        <w:tc>
          <w:tcPr>
            <w:tcW w:w="1800" w:type="dxa"/>
            <w:shd w:val="clear" w:color="auto" w:fill="auto"/>
          </w:tcPr>
          <w:p w14:paraId="7F66B2B9" w14:textId="77777777" w:rsidR="00E45EAA" w:rsidRPr="00BA0A6D" w:rsidRDefault="00E45EAA" w:rsidP="00E45EAA">
            <w:pPr>
              <w:spacing w:line="240" w:lineRule="auto"/>
              <w:ind w:left="-104"/>
              <w:rPr>
                <w:rFonts w:eastAsia="Cambria" w:cs="Arial"/>
                <w:sz w:val="12"/>
                <w:szCs w:val="12"/>
                <w:lang w:val="en-GB" w:bidi="ar-SA"/>
              </w:rPr>
            </w:pPr>
          </w:p>
        </w:tc>
        <w:tc>
          <w:tcPr>
            <w:tcW w:w="719" w:type="dxa"/>
            <w:tcBorders>
              <w:top w:val="single" w:sz="4" w:space="0" w:color="auto"/>
            </w:tcBorders>
            <w:shd w:val="clear" w:color="auto" w:fill="FAFAFA"/>
          </w:tcPr>
          <w:p w14:paraId="21E35E8B" w14:textId="77777777" w:rsidR="00E45EAA" w:rsidRPr="00BA0A6D" w:rsidRDefault="00E45EAA" w:rsidP="00E45EAA">
            <w:pPr>
              <w:spacing w:line="240" w:lineRule="auto"/>
              <w:ind w:right="-72"/>
              <w:jc w:val="right"/>
              <w:rPr>
                <w:rFonts w:eastAsia="Cambria" w:cs="Arial"/>
                <w:sz w:val="12"/>
                <w:szCs w:val="12"/>
                <w:lang w:val="en-GB" w:bidi="ar-SA"/>
              </w:rPr>
            </w:pPr>
          </w:p>
        </w:tc>
        <w:tc>
          <w:tcPr>
            <w:tcW w:w="719" w:type="dxa"/>
            <w:tcBorders>
              <w:top w:val="single" w:sz="4" w:space="0" w:color="auto"/>
            </w:tcBorders>
            <w:shd w:val="clear" w:color="auto" w:fill="auto"/>
          </w:tcPr>
          <w:p w14:paraId="2AAEAD60" w14:textId="77777777" w:rsidR="00E45EAA" w:rsidRPr="00BA0A6D" w:rsidRDefault="00E45EAA" w:rsidP="00E45EAA">
            <w:pPr>
              <w:spacing w:line="240" w:lineRule="auto"/>
              <w:ind w:right="-72"/>
              <w:jc w:val="right"/>
              <w:rPr>
                <w:rFonts w:eastAsia="Cambria" w:cs="Arial"/>
                <w:sz w:val="12"/>
                <w:szCs w:val="12"/>
                <w:lang w:val="en-GB" w:bidi="ar-SA"/>
              </w:rPr>
            </w:pPr>
          </w:p>
        </w:tc>
        <w:tc>
          <w:tcPr>
            <w:tcW w:w="830" w:type="dxa"/>
            <w:tcBorders>
              <w:top w:val="single" w:sz="4" w:space="0" w:color="auto"/>
            </w:tcBorders>
            <w:shd w:val="clear" w:color="auto" w:fill="FAFAFA"/>
          </w:tcPr>
          <w:p w14:paraId="0A3DFC2B" w14:textId="77777777" w:rsidR="00E45EAA" w:rsidRPr="00BA0A6D" w:rsidRDefault="00E45EAA" w:rsidP="00E45EAA">
            <w:pPr>
              <w:spacing w:line="240" w:lineRule="auto"/>
              <w:ind w:right="-72"/>
              <w:jc w:val="right"/>
              <w:rPr>
                <w:rFonts w:eastAsia="Cambria" w:cs="Arial"/>
                <w:sz w:val="12"/>
                <w:szCs w:val="12"/>
                <w:lang w:val="en-GB" w:bidi="ar-SA"/>
              </w:rPr>
            </w:pPr>
          </w:p>
        </w:tc>
        <w:tc>
          <w:tcPr>
            <w:tcW w:w="720" w:type="dxa"/>
            <w:gridSpan w:val="2"/>
            <w:tcBorders>
              <w:top w:val="single" w:sz="4" w:space="0" w:color="auto"/>
            </w:tcBorders>
            <w:shd w:val="clear" w:color="auto" w:fill="auto"/>
          </w:tcPr>
          <w:p w14:paraId="06FFAB42" w14:textId="77777777" w:rsidR="00E45EAA" w:rsidRPr="00BA0A6D" w:rsidRDefault="00E45EAA" w:rsidP="00E45EAA">
            <w:pPr>
              <w:spacing w:line="240" w:lineRule="auto"/>
              <w:ind w:right="-72"/>
              <w:jc w:val="right"/>
              <w:rPr>
                <w:rFonts w:eastAsia="Cambria" w:cs="Arial"/>
                <w:sz w:val="12"/>
                <w:szCs w:val="12"/>
                <w:lang w:val="en-GB" w:bidi="ar-SA"/>
              </w:rPr>
            </w:pPr>
          </w:p>
        </w:tc>
        <w:tc>
          <w:tcPr>
            <w:tcW w:w="808" w:type="dxa"/>
            <w:tcBorders>
              <w:top w:val="single" w:sz="4" w:space="0" w:color="auto"/>
            </w:tcBorders>
            <w:shd w:val="clear" w:color="auto" w:fill="FAFAFA"/>
          </w:tcPr>
          <w:p w14:paraId="1959A7D8" w14:textId="77777777" w:rsidR="00E45EAA" w:rsidRPr="00BA0A6D" w:rsidRDefault="00E45EAA" w:rsidP="00E45EAA">
            <w:pPr>
              <w:spacing w:line="240" w:lineRule="auto"/>
              <w:ind w:right="-72"/>
              <w:jc w:val="right"/>
              <w:rPr>
                <w:rFonts w:eastAsia="Cambria" w:cs="Arial"/>
                <w:sz w:val="12"/>
                <w:szCs w:val="12"/>
                <w:lang w:val="en-GB" w:bidi="ar-SA"/>
              </w:rPr>
            </w:pPr>
          </w:p>
        </w:tc>
        <w:tc>
          <w:tcPr>
            <w:tcW w:w="724" w:type="dxa"/>
            <w:tcBorders>
              <w:top w:val="single" w:sz="4" w:space="0" w:color="auto"/>
            </w:tcBorders>
            <w:shd w:val="clear" w:color="auto" w:fill="auto"/>
          </w:tcPr>
          <w:p w14:paraId="1F88CB09" w14:textId="77777777" w:rsidR="00E45EAA" w:rsidRPr="00BA0A6D" w:rsidRDefault="00E45EAA" w:rsidP="00E45EAA">
            <w:pPr>
              <w:spacing w:line="240" w:lineRule="auto"/>
              <w:ind w:right="-72"/>
              <w:jc w:val="right"/>
              <w:rPr>
                <w:rFonts w:eastAsia="Cambria" w:cs="Arial"/>
                <w:sz w:val="12"/>
                <w:szCs w:val="12"/>
                <w:lang w:val="en-GB" w:bidi="ar-SA"/>
              </w:rPr>
            </w:pPr>
          </w:p>
        </w:tc>
        <w:tc>
          <w:tcPr>
            <w:tcW w:w="810" w:type="dxa"/>
            <w:tcBorders>
              <w:top w:val="single" w:sz="4" w:space="0" w:color="auto"/>
            </w:tcBorders>
            <w:shd w:val="clear" w:color="auto" w:fill="FAFAFA"/>
          </w:tcPr>
          <w:p w14:paraId="5DE1C945" w14:textId="77777777" w:rsidR="00E45EAA" w:rsidRPr="00BA0A6D" w:rsidRDefault="00E45EAA" w:rsidP="00E45EAA">
            <w:pPr>
              <w:spacing w:line="240" w:lineRule="auto"/>
              <w:ind w:right="-72"/>
              <w:jc w:val="right"/>
              <w:rPr>
                <w:rFonts w:eastAsia="Cambria" w:cs="Arial"/>
                <w:sz w:val="12"/>
                <w:szCs w:val="12"/>
                <w:lang w:val="en-GB" w:bidi="ar-SA"/>
              </w:rPr>
            </w:pPr>
          </w:p>
        </w:tc>
        <w:tc>
          <w:tcPr>
            <w:tcW w:w="810" w:type="dxa"/>
            <w:tcBorders>
              <w:top w:val="single" w:sz="4" w:space="0" w:color="auto"/>
            </w:tcBorders>
            <w:shd w:val="clear" w:color="auto" w:fill="auto"/>
          </w:tcPr>
          <w:p w14:paraId="39F35454" w14:textId="77777777" w:rsidR="00E45EAA" w:rsidRPr="00BA0A6D" w:rsidRDefault="00E45EAA" w:rsidP="00E45EAA">
            <w:pPr>
              <w:spacing w:line="240" w:lineRule="auto"/>
              <w:ind w:right="-72"/>
              <w:jc w:val="right"/>
              <w:rPr>
                <w:rFonts w:eastAsia="Cambria" w:cs="Arial"/>
                <w:sz w:val="12"/>
                <w:szCs w:val="12"/>
                <w:lang w:val="en-GB" w:bidi="ar-SA"/>
              </w:rPr>
            </w:pPr>
          </w:p>
        </w:tc>
        <w:tc>
          <w:tcPr>
            <w:tcW w:w="806" w:type="dxa"/>
            <w:tcBorders>
              <w:top w:val="single" w:sz="4" w:space="0" w:color="auto"/>
            </w:tcBorders>
            <w:shd w:val="clear" w:color="auto" w:fill="FAFAFA"/>
          </w:tcPr>
          <w:p w14:paraId="46F6E272" w14:textId="77777777" w:rsidR="00E45EAA" w:rsidRPr="00BA0A6D" w:rsidRDefault="00E45EAA" w:rsidP="00E45EAA">
            <w:pPr>
              <w:spacing w:line="240" w:lineRule="auto"/>
              <w:ind w:right="-72"/>
              <w:jc w:val="right"/>
              <w:rPr>
                <w:rFonts w:eastAsia="Cambria" w:cs="Arial"/>
                <w:sz w:val="12"/>
                <w:szCs w:val="12"/>
                <w:lang w:val="en-GB" w:bidi="ar-SA"/>
              </w:rPr>
            </w:pPr>
          </w:p>
        </w:tc>
        <w:tc>
          <w:tcPr>
            <w:tcW w:w="707" w:type="dxa"/>
            <w:tcBorders>
              <w:top w:val="single" w:sz="4" w:space="0" w:color="auto"/>
            </w:tcBorders>
            <w:shd w:val="clear" w:color="auto" w:fill="auto"/>
          </w:tcPr>
          <w:p w14:paraId="085A17A5" w14:textId="77777777" w:rsidR="00E45EAA" w:rsidRPr="00BA0A6D" w:rsidRDefault="00E45EAA" w:rsidP="00E45EAA">
            <w:pPr>
              <w:spacing w:line="240" w:lineRule="auto"/>
              <w:ind w:right="-72"/>
              <w:jc w:val="right"/>
              <w:rPr>
                <w:rFonts w:eastAsia="Cambria" w:cs="Arial"/>
                <w:sz w:val="12"/>
                <w:szCs w:val="12"/>
                <w:lang w:val="en-GB" w:bidi="ar-SA"/>
              </w:rPr>
            </w:pPr>
          </w:p>
        </w:tc>
      </w:tr>
      <w:tr w:rsidR="00E45EAA" w:rsidRPr="009C6B98" w14:paraId="1B8CE164" w14:textId="77777777" w:rsidTr="000422E3">
        <w:tc>
          <w:tcPr>
            <w:tcW w:w="1800" w:type="dxa"/>
            <w:shd w:val="clear" w:color="auto" w:fill="auto"/>
          </w:tcPr>
          <w:p w14:paraId="3EA938EB" w14:textId="77777777" w:rsidR="00E45EAA" w:rsidRPr="00BA0A6D" w:rsidRDefault="00E45EAA" w:rsidP="00E45EAA">
            <w:pPr>
              <w:spacing w:line="240" w:lineRule="auto"/>
              <w:ind w:left="-104"/>
              <w:rPr>
                <w:rFonts w:eastAsia="Cambria" w:cs="Arial"/>
                <w:b/>
                <w:bCs/>
                <w:sz w:val="12"/>
                <w:szCs w:val="12"/>
                <w:lang w:val="en-GB" w:bidi="ar-SA"/>
              </w:rPr>
            </w:pPr>
            <w:r w:rsidRPr="00BA0A6D">
              <w:rPr>
                <w:rFonts w:eastAsia="Cambria" w:cs="Arial"/>
                <w:b/>
                <w:bCs/>
                <w:sz w:val="12"/>
                <w:szCs w:val="12"/>
                <w:lang w:val="en-GB" w:bidi="ar-SA"/>
              </w:rPr>
              <w:t>Total assets</w:t>
            </w:r>
          </w:p>
        </w:tc>
        <w:tc>
          <w:tcPr>
            <w:tcW w:w="719" w:type="dxa"/>
            <w:tcBorders>
              <w:bottom w:val="single" w:sz="4" w:space="0" w:color="auto"/>
            </w:tcBorders>
            <w:shd w:val="clear" w:color="auto" w:fill="FAFAFA"/>
          </w:tcPr>
          <w:p w14:paraId="7CF958CD" w14:textId="77777777" w:rsidR="00E45EAA" w:rsidRPr="00BA0A6D" w:rsidRDefault="00E45EAA" w:rsidP="00E45EAA">
            <w:pPr>
              <w:spacing w:line="240" w:lineRule="auto"/>
              <w:ind w:right="-72"/>
              <w:jc w:val="right"/>
              <w:rPr>
                <w:rFonts w:eastAsia="Cambria" w:cs="Arial"/>
                <w:sz w:val="12"/>
                <w:szCs w:val="12"/>
                <w:lang w:val="en-GB" w:bidi="ar-SA"/>
              </w:rPr>
            </w:pPr>
            <w:r w:rsidRPr="00BA0A6D">
              <w:rPr>
                <w:rFonts w:eastAsia="Cambria" w:cs="Arial"/>
                <w:sz w:val="12"/>
                <w:szCs w:val="12"/>
                <w:lang w:val="en-GB" w:bidi="ar-SA"/>
              </w:rPr>
              <w:t>-</w:t>
            </w:r>
          </w:p>
        </w:tc>
        <w:tc>
          <w:tcPr>
            <w:tcW w:w="719" w:type="dxa"/>
            <w:tcBorders>
              <w:bottom w:val="single" w:sz="4" w:space="0" w:color="auto"/>
            </w:tcBorders>
            <w:shd w:val="clear" w:color="auto" w:fill="auto"/>
          </w:tcPr>
          <w:p w14:paraId="04D0A19E" w14:textId="77777777" w:rsidR="00E45EAA" w:rsidRPr="00BA0A6D" w:rsidRDefault="00E45EAA" w:rsidP="00E45EAA">
            <w:pPr>
              <w:spacing w:line="240" w:lineRule="auto"/>
              <w:ind w:right="-72"/>
              <w:jc w:val="right"/>
              <w:rPr>
                <w:rFonts w:eastAsia="Cambria" w:cs="Arial"/>
                <w:sz w:val="12"/>
                <w:szCs w:val="12"/>
                <w:lang w:val="en-GB" w:bidi="ar-SA"/>
              </w:rPr>
            </w:pPr>
            <w:r w:rsidRPr="00BA0A6D">
              <w:rPr>
                <w:rFonts w:eastAsia="Cambria" w:cs="Arial"/>
                <w:sz w:val="12"/>
                <w:szCs w:val="12"/>
                <w:lang w:val="en-GB" w:bidi="ar-SA"/>
              </w:rPr>
              <w:t>-</w:t>
            </w:r>
          </w:p>
        </w:tc>
        <w:tc>
          <w:tcPr>
            <w:tcW w:w="830" w:type="dxa"/>
            <w:tcBorders>
              <w:bottom w:val="single" w:sz="4" w:space="0" w:color="auto"/>
            </w:tcBorders>
            <w:shd w:val="clear" w:color="auto" w:fill="FAFAFA"/>
          </w:tcPr>
          <w:p w14:paraId="52D4E8AA" w14:textId="77777777" w:rsidR="00E45EAA" w:rsidRPr="00BA0A6D" w:rsidRDefault="000F505A" w:rsidP="00E45EAA">
            <w:pPr>
              <w:spacing w:line="240" w:lineRule="auto"/>
              <w:ind w:right="-72"/>
              <w:jc w:val="right"/>
              <w:rPr>
                <w:rFonts w:eastAsia="Cambria" w:cs="Arial"/>
                <w:sz w:val="12"/>
                <w:szCs w:val="12"/>
                <w:lang w:val="en-GB" w:bidi="ar-SA"/>
              </w:rPr>
            </w:pPr>
            <w:r w:rsidRPr="00BA0A6D">
              <w:rPr>
                <w:rFonts w:eastAsia="Cambria" w:cs="Arial"/>
                <w:sz w:val="12"/>
                <w:szCs w:val="12"/>
                <w:lang w:val="en-GB" w:bidi="ar-SA"/>
              </w:rPr>
              <w:t>6,850,262</w:t>
            </w:r>
          </w:p>
        </w:tc>
        <w:tc>
          <w:tcPr>
            <w:tcW w:w="720" w:type="dxa"/>
            <w:gridSpan w:val="2"/>
            <w:tcBorders>
              <w:bottom w:val="single" w:sz="4" w:space="0" w:color="auto"/>
            </w:tcBorders>
            <w:shd w:val="clear" w:color="auto" w:fill="auto"/>
          </w:tcPr>
          <w:p w14:paraId="4CEE996C" w14:textId="77777777" w:rsidR="00E45EAA" w:rsidRPr="00BA0A6D" w:rsidRDefault="00E45EAA" w:rsidP="00E45EAA">
            <w:pPr>
              <w:spacing w:line="240" w:lineRule="auto"/>
              <w:ind w:right="-72"/>
              <w:jc w:val="right"/>
              <w:rPr>
                <w:rFonts w:eastAsia="Cambria" w:cs="Arial"/>
                <w:sz w:val="12"/>
                <w:szCs w:val="12"/>
                <w:lang w:val="en-GB" w:bidi="ar-SA"/>
              </w:rPr>
            </w:pPr>
            <w:r w:rsidRPr="00BA0A6D">
              <w:rPr>
                <w:rFonts w:eastAsia="Cambria" w:cs="Arial"/>
                <w:sz w:val="12"/>
                <w:szCs w:val="12"/>
                <w:lang w:val="en-GB" w:bidi="ar-SA"/>
              </w:rPr>
              <w:t>-</w:t>
            </w:r>
          </w:p>
        </w:tc>
        <w:tc>
          <w:tcPr>
            <w:tcW w:w="808" w:type="dxa"/>
            <w:tcBorders>
              <w:bottom w:val="single" w:sz="4" w:space="0" w:color="auto"/>
            </w:tcBorders>
            <w:shd w:val="clear" w:color="auto" w:fill="FAFAFA"/>
          </w:tcPr>
          <w:p w14:paraId="7880B200" w14:textId="77777777" w:rsidR="00E45EAA" w:rsidRPr="00BA0A6D" w:rsidRDefault="00E45EAA" w:rsidP="00E45EAA">
            <w:pPr>
              <w:spacing w:line="240" w:lineRule="auto"/>
              <w:ind w:right="-72"/>
              <w:jc w:val="right"/>
              <w:rPr>
                <w:rFonts w:eastAsia="Cambria" w:cs="Arial"/>
                <w:sz w:val="12"/>
                <w:szCs w:val="12"/>
                <w:lang w:val="en-GB" w:bidi="ar-SA"/>
              </w:rPr>
            </w:pPr>
            <w:r w:rsidRPr="00BA0A6D">
              <w:rPr>
                <w:rFonts w:eastAsia="Cambria" w:cs="Arial"/>
                <w:sz w:val="12"/>
                <w:szCs w:val="12"/>
                <w:lang w:val="en-GB" w:bidi="ar-SA"/>
              </w:rPr>
              <w:t>11,410,8</w:t>
            </w:r>
            <w:r w:rsidR="00050153">
              <w:rPr>
                <w:rFonts w:eastAsia="Cambria" w:cs="Arial"/>
                <w:sz w:val="12"/>
                <w:szCs w:val="12"/>
                <w:lang w:val="en-GB" w:bidi="ar-SA"/>
              </w:rPr>
              <w:t>2</w:t>
            </w:r>
            <w:r w:rsidRPr="00BA0A6D">
              <w:rPr>
                <w:rFonts w:eastAsia="Cambria" w:cs="Arial"/>
                <w:sz w:val="12"/>
                <w:szCs w:val="12"/>
                <w:lang w:val="en-GB" w:bidi="ar-SA"/>
              </w:rPr>
              <w:t>8</w:t>
            </w:r>
          </w:p>
        </w:tc>
        <w:tc>
          <w:tcPr>
            <w:tcW w:w="724" w:type="dxa"/>
            <w:tcBorders>
              <w:bottom w:val="single" w:sz="4" w:space="0" w:color="auto"/>
            </w:tcBorders>
            <w:shd w:val="clear" w:color="auto" w:fill="auto"/>
          </w:tcPr>
          <w:p w14:paraId="7C39AE2C" w14:textId="77777777" w:rsidR="00E45EAA" w:rsidRPr="00BA0A6D" w:rsidRDefault="00E45EAA" w:rsidP="00E45EAA">
            <w:pPr>
              <w:spacing w:line="240" w:lineRule="auto"/>
              <w:ind w:right="-72"/>
              <w:jc w:val="right"/>
              <w:rPr>
                <w:rFonts w:eastAsia="Cambria" w:cs="Arial"/>
                <w:sz w:val="12"/>
                <w:szCs w:val="12"/>
                <w:lang w:val="en-GB" w:bidi="ar-SA"/>
              </w:rPr>
            </w:pPr>
            <w:r w:rsidRPr="00BA0A6D">
              <w:rPr>
                <w:rFonts w:eastAsia="Cambria" w:cs="Arial"/>
                <w:sz w:val="12"/>
                <w:szCs w:val="12"/>
                <w:lang w:val="en-GB" w:bidi="ar-SA"/>
              </w:rPr>
              <w:t>-</w:t>
            </w:r>
          </w:p>
        </w:tc>
        <w:tc>
          <w:tcPr>
            <w:tcW w:w="810" w:type="dxa"/>
            <w:tcBorders>
              <w:bottom w:val="single" w:sz="4" w:space="0" w:color="auto"/>
            </w:tcBorders>
            <w:shd w:val="clear" w:color="auto" w:fill="FAFAFA"/>
          </w:tcPr>
          <w:p w14:paraId="4BDBB7B5" w14:textId="77777777" w:rsidR="00E45EAA" w:rsidRPr="00BA0A6D" w:rsidRDefault="00E45EAA" w:rsidP="00E45EAA">
            <w:pPr>
              <w:spacing w:line="240" w:lineRule="auto"/>
              <w:ind w:right="-72"/>
              <w:jc w:val="right"/>
              <w:rPr>
                <w:rFonts w:eastAsia="Cambria" w:cs="Arial"/>
                <w:sz w:val="12"/>
                <w:szCs w:val="12"/>
                <w:lang w:val="en-GB" w:bidi="ar-SA"/>
              </w:rPr>
            </w:pPr>
            <w:r w:rsidRPr="00BA0A6D">
              <w:rPr>
                <w:rFonts w:eastAsia="Cambria" w:cs="Arial"/>
                <w:sz w:val="12"/>
                <w:szCs w:val="12"/>
                <w:lang w:val="en-GB" w:bidi="ar-SA"/>
              </w:rPr>
              <w:t>1</w:t>
            </w:r>
            <w:r w:rsidR="000F505A" w:rsidRPr="00BA0A6D">
              <w:rPr>
                <w:rFonts w:eastAsia="Cambria" w:cs="Arial"/>
                <w:sz w:val="12"/>
                <w:szCs w:val="12"/>
                <w:lang w:val="en-GB" w:bidi="ar-SA"/>
              </w:rPr>
              <w:t>8,261,090</w:t>
            </w:r>
          </w:p>
        </w:tc>
        <w:tc>
          <w:tcPr>
            <w:tcW w:w="810" w:type="dxa"/>
            <w:tcBorders>
              <w:bottom w:val="single" w:sz="4" w:space="0" w:color="auto"/>
            </w:tcBorders>
            <w:shd w:val="clear" w:color="auto" w:fill="auto"/>
          </w:tcPr>
          <w:p w14:paraId="47237FFB" w14:textId="77777777" w:rsidR="00E45EAA" w:rsidRPr="00BA0A6D" w:rsidRDefault="00E45EAA" w:rsidP="00E45EAA">
            <w:pPr>
              <w:spacing w:line="240" w:lineRule="auto"/>
              <w:ind w:right="-72"/>
              <w:jc w:val="right"/>
              <w:rPr>
                <w:rFonts w:eastAsia="Cambria" w:cs="Arial"/>
                <w:sz w:val="12"/>
                <w:szCs w:val="12"/>
                <w:lang w:val="en-GB" w:bidi="ar-SA"/>
              </w:rPr>
            </w:pPr>
            <w:r w:rsidRPr="00BA0A6D">
              <w:rPr>
                <w:rFonts w:eastAsia="Cambria" w:cs="Arial"/>
                <w:sz w:val="12"/>
                <w:szCs w:val="12"/>
                <w:lang w:val="en-GB" w:bidi="ar-SA"/>
              </w:rPr>
              <w:t>-</w:t>
            </w:r>
          </w:p>
        </w:tc>
        <w:tc>
          <w:tcPr>
            <w:tcW w:w="806" w:type="dxa"/>
            <w:tcBorders>
              <w:bottom w:val="single" w:sz="4" w:space="0" w:color="auto"/>
            </w:tcBorders>
            <w:shd w:val="clear" w:color="auto" w:fill="FAFAFA"/>
          </w:tcPr>
          <w:p w14:paraId="37F1A93C" w14:textId="77777777" w:rsidR="00E45EAA" w:rsidRPr="00BA0A6D" w:rsidRDefault="00E45EAA" w:rsidP="00E45EAA">
            <w:pPr>
              <w:spacing w:line="240" w:lineRule="auto"/>
              <w:ind w:right="-72"/>
              <w:jc w:val="right"/>
              <w:rPr>
                <w:rFonts w:eastAsia="Cambria" w:cs="Arial"/>
                <w:sz w:val="12"/>
                <w:szCs w:val="12"/>
                <w:lang w:val="en-GB" w:bidi="ar-SA"/>
              </w:rPr>
            </w:pPr>
            <w:r w:rsidRPr="00BA0A6D">
              <w:rPr>
                <w:rFonts w:eastAsia="Cambria" w:cs="Arial"/>
                <w:sz w:val="12"/>
                <w:szCs w:val="12"/>
                <w:lang w:val="en-GB" w:bidi="ar-SA"/>
              </w:rPr>
              <w:t>18</w:t>
            </w:r>
            <w:r w:rsidR="000F505A" w:rsidRPr="00BA0A6D">
              <w:rPr>
                <w:rFonts w:eastAsia="Cambria" w:cs="Arial"/>
                <w:sz w:val="12"/>
                <w:szCs w:val="12"/>
                <w:lang w:val="en-GB" w:bidi="ar-SA"/>
              </w:rPr>
              <w:t>,261,090</w:t>
            </w:r>
          </w:p>
        </w:tc>
        <w:tc>
          <w:tcPr>
            <w:tcW w:w="707" w:type="dxa"/>
            <w:tcBorders>
              <w:bottom w:val="single" w:sz="4" w:space="0" w:color="auto"/>
            </w:tcBorders>
            <w:shd w:val="clear" w:color="auto" w:fill="auto"/>
          </w:tcPr>
          <w:p w14:paraId="4CF62F99" w14:textId="77777777" w:rsidR="00E45EAA" w:rsidRPr="00BA0A6D" w:rsidRDefault="00E45EAA" w:rsidP="00E45EAA">
            <w:pPr>
              <w:spacing w:line="240" w:lineRule="auto"/>
              <w:ind w:right="-72"/>
              <w:jc w:val="right"/>
              <w:rPr>
                <w:rFonts w:eastAsia="Cambria" w:cs="Arial"/>
                <w:sz w:val="12"/>
                <w:szCs w:val="12"/>
                <w:lang w:val="en-GB" w:bidi="ar-SA"/>
              </w:rPr>
            </w:pPr>
            <w:r w:rsidRPr="00BA0A6D">
              <w:rPr>
                <w:rFonts w:eastAsia="Cambria" w:cs="Arial"/>
                <w:sz w:val="12"/>
                <w:szCs w:val="12"/>
                <w:lang w:val="en-GB" w:bidi="ar-SA"/>
              </w:rPr>
              <w:t>-</w:t>
            </w:r>
          </w:p>
        </w:tc>
      </w:tr>
      <w:tr w:rsidR="008940B5" w:rsidRPr="009C6B98" w14:paraId="3357FC34" w14:textId="77777777" w:rsidTr="007E182E">
        <w:tc>
          <w:tcPr>
            <w:tcW w:w="1800" w:type="dxa"/>
            <w:shd w:val="clear" w:color="auto" w:fill="auto"/>
          </w:tcPr>
          <w:p w14:paraId="01AF4538" w14:textId="2E0530F0" w:rsidR="008940B5" w:rsidRPr="00BA0A6D" w:rsidRDefault="008940B5" w:rsidP="007D1325">
            <w:pPr>
              <w:spacing w:line="240" w:lineRule="auto"/>
              <w:ind w:left="-104"/>
              <w:rPr>
                <w:rFonts w:eastAsia="Cambria" w:cs="Arial"/>
                <w:b/>
                <w:bCs/>
                <w:sz w:val="12"/>
                <w:szCs w:val="12"/>
                <w:lang w:val="en-GB" w:bidi="ar-SA"/>
              </w:rPr>
            </w:pPr>
          </w:p>
        </w:tc>
        <w:tc>
          <w:tcPr>
            <w:tcW w:w="719" w:type="dxa"/>
            <w:shd w:val="clear" w:color="auto" w:fill="FAFAFA"/>
          </w:tcPr>
          <w:p w14:paraId="3BFF16C3" w14:textId="77777777" w:rsidR="008940B5" w:rsidRPr="00BA0A6D" w:rsidRDefault="008940B5" w:rsidP="007D1325">
            <w:pPr>
              <w:spacing w:line="240" w:lineRule="auto"/>
              <w:ind w:right="-72"/>
              <w:jc w:val="right"/>
              <w:rPr>
                <w:rFonts w:eastAsia="Cambria" w:cs="Arial"/>
                <w:b/>
                <w:bCs/>
                <w:sz w:val="12"/>
                <w:szCs w:val="12"/>
                <w:lang w:val="en-GB" w:bidi="ar-SA"/>
              </w:rPr>
            </w:pPr>
          </w:p>
        </w:tc>
        <w:tc>
          <w:tcPr>
            <w:tcW w:w="719" w:type="dxa"/>
            <w:shd w:val="clear" w:color="auto" w:fill="auto"/>
          </w:tcPr>
          <w:p w14:paraId="44191121" w14:textId="77777777" w:rsidR="008940B5" w:rsidRPr="00BA0A6D" w:rsidRDefault="008940B5" w:rsidP="007D1325">
            <w:pPr>
              <w:spacing w:line="240" w:lineRule="auto"/>
              <w:ind w:right="-72"/>
              <w:jc w:val="right"/>
              <w:rPr>
                <w:rFonts w:eastAsia="Cambria" w:cs="Arial"/>
                <w:b/>
                <w:bCs/>
                <w:sz w:val="12"/>
                <w:szCs w:val="12"/>
                <w:lang w:val="en-GB" w:bidi="ar-SA"/>
              </w:rPr>
            </w:pPr>
          </w:p>
        </w:tc>
        <w:tc>
          <w:tcPr>
            <w:tcW w:w="830" w:type="dxa"/>
            <w:shd w:val="clear" w:color="auto" w:fill="FAFAFA"/>
          </w:tcPr>
          <w:p w14:paraId="10B30B1D" w14:textId="77777777" w:rsidR="008940B5" w:rsidRPr="00BA0A6D" w:rsidRDefault="008940B5" w:rsidP="007D1325">
            <w:pPr>
              <w:spacing w:line="240" w:lineRule="auto"/>
              <w:ind w:right="-72"/>
              <w:jc w:val="right"/>
              <w:rPr>
                <w:rFonts w:eastAsia="Cambria" w:cs="Arial"/>
                <w:b/>
                <w:bCs/>
                <w:sz w:val="12"/>
                <w:szCs w:val="12"/>
                <w:lang w:val="en-GB" w:bidi="ar-SA"/>
              </w:rPr>
            </w:pPr>
          </w:p>
        </w:tc>
        <w:tc>
          <w:tcPr>
            <w:tcW w:w="720" w:type="dxa"/>
            <w:gridSpan w:val="2"/>
            <w:shd w:val="clear" w:color="auto" w:fill="auto"/>
          </w:tcPr>
          <w:p w14:paraId="3FBE0F22" w14:textId="77777777" w:rsidR="008940B5" w:rsidRPr="00BA0A6D" w:rsidRDefault="008940B5" w:rsidP="007D1325">
            <w:pPr>
              <w:spacing w:line="240" w:lineRule="auto"/>
              <w:ind w:right="-72"/>
              <w:jc w:val="right"/>
              <w:rPr>
                <w:rFonts w:eastAsia="Cambria" w:cs="Arial"/>
                <w:b/>
                <w:bCs/>
                <w:sz w:val="12"/>
                <w:szCs w:val="12"/>
                <w:lang w:val="en-GB" w:bidi="ar-SA"/>
              </w:rPr>
            </w:pPr>
          </w:p>
        </w:tc>
        <w:tc>
          <w:tcPr>
            <w:tcW w:w="808" w:type="dxa"/>
            <w:shd w:val="clear" w:color="auto" w:fill="FAFAFA"/>
          </w:tcPr>
          <w:p w14:paraId="79575CA5" w14:textId="77777777" w:rsidR="008940B5" w:rsidRPr="00BA0A6D" w:rsidRDefault="008940B5" w:rsidP="007D1325">
            <w:pPr>
              <w:spacing w:line="240" w:lineRule="auto"/>
              <w:ind w:right="-72"/>
              <w:jc w:val="right"/>
              <w:rPr>
                <w:rFonts w:eastAsia="Cambria" w:cs="Arial"/>
                <w:b/>
                <w:bCs/>
                <w:sz w:val="12"/>
                <w:szCs w:val="12"/>
                <w:lang w:val="en-GB" w:bidi="ar-SA"/>
              </w:rPr>
            </w:pPr>
          </w:p>
        </w:tc>
        <w:tc>
          <w:tcPr>
            <w:tcW w:w="724" w:type="dxa"/>
            <w:shd w:val="clear" w:color="auto" w:fill="auto"/>
          </w:tcPr>
          <w:p w14:paraId="278A2938" w14:textId="77777777" w:rsidR="008940B5" w:rsidRPr="00BA0A6D" w:rsidRDefault="008940B5" w:rsidP="007D1325">
            <w:pPr>
              <w:spacing w:line="240" w:lineRule="auto"/>
              <w:ind w:right="-72"/>
              <w:jc w:val="right"/>
              <w:rPr>
                <w:rFonts w:eastAsia="Cambria" w:cs="Arial"/>
                <w:b/>
                <w:bCs/>
                <w:sz w:val="12"/>
                <w:szCs w:val="12"/>
                <w:lang w:val="en-GB" w:bidi="ar-SA"/>
              </w:rPr>
            </w:pPr>
          </w:p>
        </w:tc>
        <w:tc>
          <w:tcPr>
            <w:tcW w:w="810" w:type="dxa"/>
            <w:shd w:val="clear" w:color="auto" w:fill="FAFAFA"/>
          </w:tcPr>
          <w:p w14:paraId="7A5C05CF" w14:textId="77777777" w:rsidR="008940B5" w:rsidRPr="00BA0A6D" w:rsidRDefault="008940B5" w:rsidP="007D1325">
            <w:pPr>
              <w:spacing w:line="240" w:lineRule="auto"/>
              <w:ind w:right="-72"/>
              <w:jc w:val="right"/>
              <w:rPr>
                <w:rFonts w:eastAsia="Cambria" w:cs="Arial"/>
                <w:b/>
                <w:bCs/>
                <w:sz w:val="12"/>
                <w:szCs w:val="12"/>
                <w:lang w:val="en-GB" w:bidi="ar-SA"/>
              </w:rPr>
            </w:pPr>
          </w:p>
        </w:tc>
        <w:tc>
          <w:tcPr>
            <w:tcW w:w="810" w:type="dxa"/>
            <w:shd w:val="clear" w:color="auto" w:fill="auto"/>
          </w:tcPr>
          <w:p w14:paraId="3757C671" w14:textId="77777777" w:rsidR="008940B5" w:rsidRPr="00BA0A6D" w:rsidRDefault="008940B5" w:rsidP="007D1325">
            <w:pPr>
              <w:spacing w:line="240" w:lineRule="auto"/>
              <w:ind w:right="-72"/>
              <w:jc w:val="right"/>
              <w:rPr>
                <w:rFonts w:eastAsia="Cambria" w:cs="Arial"/>
                <w:b/>
                <w:bCs/>
                <w:sz w:val="12"/>
                <w:szCs w:val="12"/>
                <w:lang w:val="en-GB" w:bidi="ar-SA"/>
              </w:rPr>
            </w:pPr>
          </w:p>
        </w:tc>
        <w:tc>
          <w:tcPr>
            <w:tcW w:w="806" w:type="dxa"/>
            <w:shd w:val="clear" w:color="auto" w:fill="FAFAFA"/>
          </w:tcPr>
          <w:p w14:paraId="3D64BAC9" w14:textId="77777777" w:rsidR="008940B5" w:rsidRPr="00BA0A6D" w:rsidRDefault="008940B5" w:rsidP="007D1325">
            <w:pPr>
              <w:spacing w:line="240" w:lineRule="auto"/>
              <w:ind w:right="-72"/>
              <w:jc w:val="right"/>
              <w:rPr>
                <w:rFonts w:eastAsia="Cambria" w:cs="Arial"/>
                <w:b/>
                <w:bCs/>
                <w:sz w:val="12"/>
                <w:szCs w:val="12"/>
                <w:lang w:val="en-GB" w:bidi="ar-SA"/>
              </w:rPr>
            </w:pPr>
          </w:p>
        </w:tc>
        <w:tc>
          <w:tcPr>
            <w:tcW w:w="707" w:type="dxa"/>
            <w:shd w:val="clear" w:color="auto" w:fill="auto"/>
          </w:tcPr>
          <w:p w14:paraId="5C5E93C6" w14:textId="77777777" w:rsidR="008940B5" w:rsidRPr="00BA0A6D" w:rsidRDefault="008940B5" w:rsidP="007D1325">
            <w:pPr>
              <w:spacing w:line="240" w:lineRule="auto"/>
              <w:ind w:right="-72"/>
              <w:jc w:val="right"/>
              <w:rPr>
                <w:rFonts w:eastAsia="Cambria" w:cs="Arial"/>
                <w:b/>
                <w:bCs/>
                <w:sz w:val="12"/>
                <w:szCs w:val="12"/>
                <w:lang w:val="en-GB" w:bidi="ar-SA"/>
              </w:rPr>
            </w:pPr>
          </w:p>
        </w:tc>
      </w:tr>
      <w:tr w:rsidR="007E182E" w:rsidRPr="009C6B98" w14:paraId="2C31AEC8" w14:textId="77777777" w:rsidTr="007E182E">
        <w:tc>
          <w:tcPr>
            <w:tcW w:w="1800" w:type="dxa"/>
            <w:shd w:val="clear" w:color="auto" w:fill="auto"/>
          </w:tcPr>
          <w:p w14:paraId="238BD89C" w14:textId="18334287" w:rsidR="007E182E" w:rsidRDefault="007E182E" w:rsidP="007D1325">
            <w:pPr>
              <w:spacing w:line="240" w:lineRule="auto"/>
              <w:ind w:left="-104"/>
              <w:rPr>
                <w:rFonts w:eastAsia="Cambria" w:cs="Arial"/>
                <w:b/>
                <w:bCs/>
                <w:sz w:val="12"/>
                <w:szCs w:val="12"/>
                <w:lang w:val="en-GB" w:bidi="ar-SA"/>
              </w:rPr>
            </w:pPr>
            <w:r>
              <w:rPr>
                <w:rFonts w:eastAsia="Cambria" w:cs="Arial"/>
                <w:b/>
                <w:bCs/>
                <w:sz w:val="12"/>
                <w:szCs w:val="12"/>
                <w:lang w:val="en-GB" w:bidi="ar-SA"/>
              </w:rPr>
              <w:t>Liabilities</w:t>
            </w:r>
          </w:p>
        </w:tc>
        <w:tc>
          <w:tcPr>
            <w:tcW w:w="719" w:type="dxa"/>
            <w:shd w:val="clear" w:color="auto" w:fill="FAFAFA"/>
          </w:tcPr>
          <w:p w14:paraId="47019CB5" w14:textId="77777777" w:rsidR="007E182E" w:rsidRPr="00BA0A6D" w:rsidRDefault="007E182E" w:rsidP="007D1325">
            <w:pPr>
              <w:spacing w:line="240" w:lineRule="auto"/>
              <w:ind w:right="-72"/>
              <w:jc w:val="right"/>
              <w:rPr>
                <w:rFonts w:eastAsia="Cambria" w:cs="Arial"/>
                <w:b/>
                <w:bCs/>
                <w:sz w:val="12"/>
                <w:szCs w:val="12"/>
                <w:lang w:val="en-GB" w:bidi="ar-SA"/>
              </w:rPr>
            </w:pPr>
          </w:p>
        </w:tc>
        <w:tc>
          <w:tcPr>
            <w:tcW w:w="719" w:type="dxa"/>
            <w:shd w:val="clear" w:color="auto" w:fill="auto"/>
          </w:tcPr>
          <w:p w14:paraId="23E5A2E6" w14:textId="77777777" w:rsidR="007E182E" w:rsidRPr="00BA0A6D" w:rsidRDefault="007E182E" w:rsidP="007D1325">
            <w:pPr>
              <w:spacing w:line="240" w:lineRule="auto"/>
              <w:ind w:right="-72"/>
              <w:jc w:val="right"/>
              <w:rPr>
                <w:rFonts w:eastAsia="Cambria" w:cs="Arial"/>
                <w:b/>
                <w:bCs/>
                <w:sz w:val="12"/>
                <w:szCs w:val="12"/>
                <w:lang w:val="en-GB" w:bidi="ar-SA"/>
              </w:rPr>
            </w:pPr>
          </w:p>
        </w:tc>
        <w:tc>
          <w:tcPr>
            <w:tcW w:w="830" w:type="dxa"/>
            <w:shd w:val="clear" w:color="auto" w:fill="FAFAFA"/>
          </w:tcPr>
          <w:p w14:paraId="3BA70E8C" w14:textId="77777777" w:rsidR="007E182E" w:rsidRPr="00BA0A6D" w:rsidRDefault="007E182E" w:rsidP="007D1325">
            <w:pPr>
              <w:spacing w:line="240" w:lineRule="auto"/>
              <w:ind w:right="-72"/>
              <w:jc w:val="right"/>
              <w:rPr>
                <w:rFonts w:eastAsia="Cambria" w:cs="Arial"/>
                <w:b/>
                <w:bCs/>
                <w:sz w:val="12"/>
                <w:szCs w:val="12"/>
                <w:lang w:val="en-GB" w:bidi="ar-SA"/>
              </w:rPr>
            </w:pPr>
          </w:p>
        </w:tc>
        <w:tc>
          <w:tcPr>
            <w:tcW w:w="720" w:type="dxa"/>
            <w:gridSpan w:val="2"/>
            <w:shd w:val="clear" w:color="auto" w:fill="auto"/>
          </w:tcPr>
          <w:p w14:paraId="12E5E528" w14:textId="77777777" w:rsidR="007E182E" w:rsidRPr="00BA0A6D" w:rsidRDefault="007E182E" w:rsidP="007D1325">
            <w:pPr>
              <w:spacing w:line="240" w:lineRule="auto"/>
              <w:ind w:right="-72"/>
              <w:jc w:val="right"/>
              <w:rPr>
                <w:rFonts w:eastAsia="Cambria" w:cs="Arial"/>
                <w:b/>
                <w:bCs/>
                <w:sz w:val="12"/>
                <w:szCs w:val="12"/>
                <w:lang w:val="en-GB" w:bidi="ar-SA"/>
              </w:rPr>
            </w:pPr>
          </w:p>
        </w:tc>
        <w:tc>
          <w:tcPr>
            <w:tcW w:w="808" w:type="dxa"/>
            <w:shd w:val="clear" w:color="auto" w:fill="FAFAFA"/>
          </w:tcPr>
          <w:p w14:paraId="1894F046" w14:textId="77777777" w:rsidR="007E182E" w:rsidRPr="00BA0A6D" w:rsidRDefault="007E182E" w:rsidP="007D1325">
            <w:pPr>
              <w:spacing w:line="240" w:lineRule="auto"/>
              <w:ind w:right="-72"/>
              <w:jc w:val="right"/>
              <w:rPr>
                <w:rFonts w:eastAsia="Cambria" w:cs="Arial"/>
                <w:b/>
                <w:bCs/>
                <w:sz w:val="12"/>
                <w:szCs w:val="12"/>
                <w:lang w:val="en-GB" w:bidi="ar-SA"/>
              </w:rPr>
            </w:pPr>
          </w:p>
        </w:tc>
        <w:tc>
          <w:tcPr>
            <w:tcW w:w="724" w:type="dxa"/>
            <w:shd w:val="clear" w:color="auto" w:fill="auto"/>
          </w:tcPr>
          <w:p w14:paraId="24D25E82" w14:textId="77777777" w:rsidR="007E182E" w:rsidRPr="00BA0A6D" w:rsidRDefault="007E182E" w:rsidP="007D1325">
            <w:pPr>
              <w:spacing w:line="240" w:lineRule="auto"/>
              <w:ind w:right="-72"/>
              <w:jc w:val="right"/>
              <w:rPr>
                <w:rFonts w:eastAsia="Cambria" w:cs="Arial"/>
                <w:b/>
                <w:bCs/>
                <w:sz w:val="12"/>
                <w:szCs w:val="12"/>
                <w:lang w:val="en-GB" w:bidi="ar-SA"/>
              </w:rPr>
            </w:pPr>
          </w:p>
        </w:tc>
        <w:tc>
          <w:tcPr>
            <w:tcW w:w="810" w:type="dxa"/>
            <w:shd w:val="clear" w:color="auto" w:fill="FAFAFA"/>
          </w:tcPr>
          <w:p w14:paraId="35807A18" w14:textId="77777777" w:rsidR="007E182E" w:rsidRPr="00BA0A6D" w:rsidRDefault="007E182E" w:rsidP="007D1325">
            <w:pPr>
              <w:spacing w:line="240" w:lineRule="auto"/>
              <w:ind w:right="-72"/>
              <w:jc w:val="right"/>
              <w:rPr>
                <w:rFonts w:eastAsia="Cambria" w:cs="Arial"/>
                <w:b/>
                <w:bCs/>
                <w:sz w:val="12"/>
                <w:szCs w:val="12"/>
                <w:lang w:val="en-GB" w:bidi="ar-SA"/>
              </w:rPr>
            </w:pPr>
          </w:p>
        </w:tc>
        <w:tc>
          <w:tcPr>
            <w:tcW w:w="810" w:type="dxa"/>
            <w:shd w:val="clear" w:color="auto" w:fill="auto"/>
          </w:tcPr>
          <w:p w14:paraId="1CD8AE88" w14:textId="77777777" w:rsidR="007E182E" w:rsidRPr="00BA0A6D" w:rsidRDefault="007E182E" w:rsidP="007D1325">
            <w:pPr>
              <w:spacing w:line="240" w:lineRule="auto"/>
              <w:ind w:right="-72"/>
              <w:jc w:val="right"/>
              <w:rPr>
                <w:rFonts w:eastAsia="Cambria" w:cs="Arial"/>
                <w:b/>
                <w:bCs/>
                <w:sz w:val="12"/>
                <w:szCs w:val="12"/>
                <w:lang w:val="en-GB" w:bidi="ar-SA"/>
              </w:rPr>
            </w:pPr>
          </w:p>
        </w:tc>
        <w:tc>
          <w:tcPr>
            <w:tcW w:w="806" w:type="dxa"/>
            <w:shd w:val="clear" w:color="auto" w:fill="FAFAFA"/>
          </w:tcPr>
          <w:p w14:paraId="3FAC59A5" w14:textId="77777777" w:rsidR="007E182E" w:rsidRPr="00BA0A6D" w:rsidRDefault="007E182E" w:rsidP="007D1325">
            <w:pPr>
              <w:spacing w:line="240" w:lineRule="auto"/>
              <w:ind w:right="-72"/>
              <w:jc w:val="right"/>
              <w:rPr>
                <w:rFonts w:eastAsia="Cambria" w:cs="Arial"/>
                <w:b/>
                <w:bCs/>
                <w:sz w:val="12"/>
                <w:szCs w:val="12"/>
                <w:lang w:val="en-GB" w:bidi="ar-SA"/>
              </w:rPr>
            </w:pPr>
          </w:p>
        </w:tc>
        <w:tc>
          <w:tcPr>
            <w:tcW w:w="707" w:type="dxa"/>
            <w:shd w:val="clear" w:color="auto" w:fill="auto"/>
          </w:tcPr>
          <w:p w14:paraId="51F7D84C" w14:textId="77777777" w:rsidR="007E182E" w:rsidRPr="00BA0A6D" w:rsidRDefault="007E182E" w:rsidP="007D1325">
            <w:pPr>
              <w:spacing w:line="240" w:lineRule="auto"/>
              <w:ind w:right="-72"/>
              <w:jc w:val="right"/>
              <w:rPr>
                <w:rFonts w:eastAsia="Cambria" w:cs="Arial"/>
                <w:b/>
                <w:bCs/>
                <w:sz w:val="12"/>
                <w:szCs w:val="12"/>
                <w:lang w:val="en-GB" w:bidi="ar-SA"/>
              </w:rPr>
            </w:pPr>
          </w:p>
        </w:tc>
      </w:tr>
      <w:tr w:rsidR="008940B5" w:rsidRPr="009C6B98" w14:paraId="199C8991" w14:textId="77777777" w:rsidTr="007E182E">
        <w:tc>
          <w:tcPr>
            <w:tcW w:w="1800" w:type="dxa"/>
            <w:shd w:val="clear" w:color="auto" w:fill="auto"/>
          </w:tcPr>
          <w:p w14:paraId="51733899" w14:textId="77777777" w:rsidR="008940B5" w:rsidRPr="00BA0A6D" w:rsidRDefault="008940B5" w:rsidP="007D1325">
            <w:pPr>
              <w:spacing w:line="240" w:lineRule="auto"/>
              <w:ind w:left="-104"/>
              <w:rPr>
                <w:rFonts w:eastAsia="Cambria" w:cs="Arial"/>
                <w:b/>
                <w:bCs/>
                <w:sz w:val="12"/>
                <w:szCs w:val="12"/>
                <w:lang w:val="en-GB" w:bidi="ar-SA"/>
              </w:rPr>
            </w:pPr>
          </w:p>
        </w:tc>
        <w:tc>
          <w:tcPr>
            <w:tcW w:w="719" w:type="dxa"/>
            <w:shd w:val="clear" w:color="auto" w:fill="FAFAFA"/>
          </w:tcPr>
          <w:p w14:paraId="4C4F1A07" w14:textId="77777777" w:rsidR="008940B5" w:rsidRPr="00BA0A6D" w:rsidRDefault="008940B5" w:rsidP="007D1325">
            <w:pPr>
              <w:spacing w:line="240" w:lineRule="auto"/>
              <w:ind w:right="-72"/>
              <w:jc w:val="right"/>
              <w:rPr>
                <w:rFonts w:eastAsia="Cambria" w:cs="Arial"/>
                <w:b/>
                <w:bCs/>
                <w:sz w:val="12"/>
                <w:szCs w:val="12"/>
                <w:lang w:val="en-GB" w:bidi="ar-SA"/>
              </w:rPr>
            </w:pPr>
          </w:p>
        </w:tc>
        <w:tc>
          <w:tcPr>
            <w:tcW w:w="719" w:type="dxa"/>
            <w:shd w:val="clear" w:color="auto" w:fill="auto"/>
          </w:tcPr>
          <w:p w14:paraId="11A64D39" w14:textId="77777777" w:rsidR="008940B5" w:rsidRPr="00BA0A6D" w:rsidRDefault="008940B5" w:rsidP="007D1325">
            <w:pPr>
              <w:spacing w:line="240" w:lineRule="auto"/>
              <w:ind w:right="-72"/>
              <w:jc w:val="right"/>
              <w:rPr>
                <w:rFonts w:eastAsia="Cambria" w:cs="Arial"/>
                <w:b/>
                <w:bCs/>
                <w:sz w:val="12"/>
                <w:szCs w:val="12"/>
                <w:lang w:val="en-GB" w:bidi="ar-SA"/>
              </w:rPr>
            </w:pPr>
          </w:p>
        </w:tc>
        <w:tc>
          <w:tcPr>
            <w:tcW w:w="830" w:type="dxa"/>
            <w:shd w:val="clear" w:color="auto" w:fill="FAFAFA"/>
          </w:tcPr>
          <w:p w14:paraId="33ED2C8B" w14:textId="77777777" w:rsidR="008940B5" w:rsidRPr="00BA0A6D" w:rsidRDefault="008940B5" w:rsidP="007D1325">
            <w:pPr>
              <w:spacing w:line="240" w:lineRule="auto"/>
              <w:ind w:right="-72"/>
              <w:jc w:val="right"/>
              <w:rPr>
                <w:rFonts w:eastAsia="Cambria" w:cs="Arial"/>
                <w:b/>
                <w:bCs/>
                <w:sz w:val="12"/>
                <w:szCs w:val="12"/>
                <w:lang w:val="en-GB" w:bidi="ar-SA"/>
              </w:rPr>
            </w:pPr>
          </w:p>
        </w:tc>
        <w:tc>
          <w:tcPr>
            <w:tcW w:w="720" w:type="dxa"/>
            <w:gridSpan w:val="2"/>
            <w:shd w:val="clear" w:color="auto" w:fill="auto"/>
          </w:tcPr>
          <w:p w14:paraId="2CD2AA1D" w14:textId="77777777" w:rsidR="008940B5" w:rsidRPr="00BA0A6D" w:rsidRDefault="008940B5" w:rsidP="007D1325">
            <w:pPr>
              <w:spacing w:line="240" w:lineRule="auto"/>
              <w:ind w:right="-72"/>
              <w:jc w:val="right"/>
              <w:rPr>
                <w:rFonts w:eastAsia="Cambria" w:cs="Arial"/>
                <w:b/>
                <w:bCs/>
                <w:sz w:val="12"/>
                <w:szCs w:val="12"/>
                <w:lang w:val="en-GB" w:bidi="ar-SA"/>
              </w:rPr>
            </w:pPr>
          </w:p>
        </w:tc>
        <w:tc>
          <w:tcPr>
            <w:tcW w:w="808" w:type="dxa"/>
            <w:shd w:val="clear" w:color="auto" w:fill="FAFAFA"/>
          </w:tcPr>
          <w:p w14:paraId="28D4D74E" w14:textId="77777777" w:rsidR="008940B5" w:rsidRPr="00BA0A6D" w:rsidRDefault="008940B5" w:rsidP="007D1325">
            <w:pPr>
              <w:spacing w:line="240" w:lineRule="auto"/>
              <w:ind w:right="-72"/>
              <w:jc w:val="right"/>
              <w:rPr>
                <w:rFonts w:eastAsia="Cambria" w:cs="Arial"/>
                <w:b/>
                <w:bCs/>
                <w:sz w:val="12"/>
                <w:szCs w:val="12"/>
                <w:lang w:val="en-GB" w:bidi="ar-SA"/>
              </w:rPr>
            </w:pPr>
          </w:p>
        </w:tc>
        <w:tc>
          <w:tcPr>
            <w:tcW w:w="724" w:type="dxa"/>
            <w:shd w:val="clear" w:color="auto" w:fill="auto"/>
          </w:tcPr>
          <w:p w14:paraId="08548ABB" w14:textId="77777777" w:rsidR="008940B5" w:rsidRPr="00BA0A6D" w:rsidRDefault="008940B5" w:rsidP="007D1325">
            <w:pPr>
              <w:spacing w:line="240" w:lineRule="auto"/>
              <w:ind w:right="-72"/>
              <w:jc w:val="right"/>
              <w:rPr>
                <w:rFonts w:eastAsia="Cambria" w:cs="Arial"/>
                <w:b/>
                <w:bCs/>
                <w:sz w:val="12"/>
                <w:szCs w:val="12"/>
                <w:lang w:val="en-GB" w:bidi="ar-SA"/>
              </w:rPr>
            </w:pPr>
          </w:p>
        </w:tc>
        <w:tc>
          <w:tcPr>
            <w:tcW w:w="810" w:type="dxa"/>
            <w:shd w:val="clear" w:color="auto" w:fill="FAFAFA"/>
          </w:tcPr>
          <w:p w14:paraId="2E5ACEAC" w14:textId="77777777" w:rsidR="008940B5" w:rsidRPr="00BA0A6D" w:rsidRDefault="008940B5" w:rsidP="007D1325">
            <w:pPr>
              <w:spacing w:line="240" w:lineRule="auto"/>
              <w:ind w:right="-72"/>
              <w:jc w:val="right"/>
              <w:rPr>
                <w:rFonts w:eastAsia="Cambria" w:cs="Arial"/>
                <w:b/>
                <w:bCs/>
                <w:sz w:val="12"/>
                <w:szCs w:val="12"/>
                <w:lang w:val="en-GB" w:bidi="ar-SA"/>
              </w:rPr>
            </w:pPr>
          </w:p>
        </w:tc>
        <w:tc>
          <w:tcPr>
            <w:tcW w:w="810" w:type="dxa"/>
            <w:shd w:val="clear" w:color="auto" w:fill="auto"/>
          </w:tcPr>
          <w:p w14:paraId="6CB772CD" w14:textId="77777777" w:rsidR="008940B5" w:rsidRPr="00BA0A6D" w:rsidRDefault="008940B5" w:rsidP="007D1325">
            <w:pPr>
              <w:spacing w:line="240" w:lineRule="auto"/>
              <w:ind w:right="-72"/>
              <w:jc w:val="right"/>
              <w:rPr>
                <w:rFonts w:eastAsia="Cambria" w:cs="Arial"/>
                <w:b/>
                <w:bCs/>
                <w:sz w:val="12"/>
                <w:szCs w:val="12"/>
                <w:lang w:val="en-GB" w:bidi="ar-SA"/>
              </w:rPr>
            </w:pPr>
          </w:p>
        </w:tc>
        <w:tc>
          <w:tcPr>
            <w:tcW w:w="806" w:type="dxa"/>
            <w:shd w:val="clear" w:color="auto" w:fill="FAFAFA"/>
          </w:tcPr>
          <w:p w14:paraId="54BC05E7" w14:textId="77777777" w:rsidR="008940B5" w:rsidRPr="00BA0A6D" w:rsidRDefault="008940B5" w:rsidP="007D1325">
            <w:pPr>
              <w:spacing w:line="240" w:lineRule="auto"/>
              <w:ind w:right="-72"/>
              <w:jc w:val="right"/>
              <w:rPr>
                <w:rFonts w:eastAsia="Cambria" w:cs="Arial"/>
                <w:b/>
                <w:bCs/>
                <w:sz w:val="12"/>
                <w:szCs w:val="12"/>
                <w:lang w:val="en-GB" w:bidi="ar-SA"/>
              </w:rPr>
            </w:pPr>
          </w:p>
        </w:tc>
        <w:tc>
          <w:tcPr>
            <w:tcW w:w="707" w:type="dxa"/>
            <w:shd w:val="clear" w:color="auto" w:fill="auto"/>
          </w:tcPr>
          <w:p w14:paraId="4C3B4A41" w14:textId="77777777" w:rsidR="008940B5" w:rsidRPr="00BA0A6D" w:rsidRDefault="008940B5" w:rsidP="007D1325">
            <w:pPr>
              <w:spacing w:line="240" w:lineRule="auto"/>
              <w:ind w:right="-72"/>
              <w:jc w:val="right"/>
              <w:rPr>
                <w:rFonts w:eastAsia="Cambria" w:cs="Arial"/>
                <w:b/>
                <w:bCs/>
                <w:sz w:val="12"/>
                <w:szCs w:val="12"/>
                <w:lang w:val="en-GB" w:bidi="ar-SA"/>
              </w:rPr>
            </w:pPr>
          </w:p>
        </w:tc>
      </w:tr>
      <w:tr w:rsidR="008940B5" w:rsidRPr="009C6B98" w14:paraId="3390B686" w14:textId="77777777" w:rsidTr="008940B5">
        <w:tc>
          <w:tcPr>
            <w:tcW w:w="1800" w:type="dxa"/>
            <w:shd w:val="clear" w:color="auto" w:fill="auto"/>
          </w:tcPr>
          <w:p w14:paraId="25562D02" w14:textId="37835140" w:rsidR="008940B5" w:rsidRPr="00BA0A6D" w:rsidRDefault="008940B5" w:rsidP="007D1325">
            <w:pPr>
              <w:spacing w:line="240" w:lineRule="auto"/>
              <w:ind w:left="-104"/>
              <w:rPr>
                <w:rFonts w:eastAsia="Cambria" w:cs="Arial"/>
                <w:b/>
                <w:bCs/>
                <w:sz w:val="12"/>
                <w:szCs w:val="12"/>
                <w:lang w:val="en-GB" w:bidi="ar-SA"/>
              </w:rPr>
            </w:pPr>
            <w:r w:rsidRPr="00BA0A6D">
              <w:rPr>
                <w:rFonts w:eastAsia="Cambria" w:cs="Arial"/>
                <w:b/>
                <w:bCs/>
                <w:sz w:val="12"/>
                <w:szCs w:val="12"/>
                <w:lang w:val="en-GB" w:bidi="ar-SA"/>
              </w:rPr>
              <w:t xml:space="preserve">Financial </w:t>
            </w:r>
            <w:r>
              <w:rPr>
                <w:rFonts w:eastAsia="Cambria" w:cs="Arial"/>
                <w:b/>
                <w:bCs/>
                <w:sz w:val="12"/>
                <w:szCs w:val="12"/>
                <w:lang w:val="en-GB" w:bidi="ar-SA"/>
              </w:rPr>
              <w:t xml:space="preserve">liabilities not </w:t>
            </w:r>
            <w:r w:rsidRPr="00BA0A6D">
              <w:rPr>
                <w:rFonts w:eastAsia="Cambria" w:cs="Arial"/>
                <w:b/>
                <w:bCs/>
                <w:sz w:val="12"/>
                <w:szCs w:val="12"/>
                <w:lang w:val="en-GB" w:bidi="ar-SA"/>
              </w:rPr>
              <w:t xml:space="preserve"> </w:t>
            </w:r>
          </w:p>
          <w:p w14:paraId="64D19675" w14:textId="3BB02804" w:rsidR="008940B5" w:rsidRPr="00BA0A6D" w:rsidRDefault="008940B5" w:rsidP="008940B5">
            <w:pPr>
              <w:spacing w:line="240" w:lineRule="auto"/>
              <w:ind w:left="-104"/>
              <w:rPr>
                <w:rFonts w:eastAsia="Cambria" w:cs="Arial"/>
                <w:b/>
                <w:bCs/>
                <w:sz w:val="12"/>
                <w:szCs w:val="12"/>
                <w:lang w:val="en-GB" w:bidi="ar-SA"/>
              </w:rPr>
            </w:pPr>
            <w:r w:rsidRPr="00BA0A6D">
              <w:rPr>
                <w:rFonts w:eastAsia="Cambria" w:cs="Arial"/>
                <w:b/>
                <w:bCs/>
                <w:sz w:val="12"/>
                <w:szCs w:val="12"/>
                <w:lang w:val="en-GB" w:bidi="ar-SA"/>
              </w:rPr>
              <w:t xml:space="preserve">   </w:t>
            </w:r>
            <w:r w:rsidR="00E7124E">
              <w:rPr>
                <w:rFonts w:eastAsia="Cambria" w:cs="Arial"/>
                <w:b/>
                <w:bCs/>
                <w:sz w:val="12"/>
                <w:szCs w:val="12"/>
                <w:lang w:val="en-GB" w:bidi="ar-SA"/>
              </w:rPr>
              <w:t>m</w:t>
            </w:r>
            <w:r>
              <w:rPr>
                <w:rFonts w:eastAsia="Cambria" w:cs="Arial"/>
                <w:b/>
                <w:bCs/>
                <w:sz w:val="12"/>
                <w:szCs w:val="12"/>
                <w:lang w:val="en-GB" w:bidi="ar-SA"/>
              </w:rPr>
              <w:t xml:space="preserve">easured at </w:t>
            </w:r>
            <w:r w:rsidRPr="00BA0A6D">
              <w:rPr>
                <w:rFonts w:eastAsia="Cambria" w:cs="Arial"/>
                <w:b/>
                <w:bCs/>
                <w:sz w:val="12"/>
                <w:szCs w:val="12"/>
                <w:lang w:val="en-GB" w:bidi="ar-SA"/>
              </w:rPr>
              <w:t xml:space="preserve">fair value </w:t>
            </w:r>
          </w:p>
        </w:tc>
        <w:tc>
          <w:tcPr>
            <w:tcW w:w="719" w:type="dxa"/>
            <w:shd w:val="clear" w:color="auto" w:fill="FAFAFA"/>
          </w:tcPr>
          <w:p w14:paraId="578602CF" w14:textId="77777777" w:rsidR="008940B5" w:rsidRPr="00BA0A6D" w:rsidRDefault="008940B5" w:rsidP="007D1325">
            <w:pPr>
              <w:spacing w:line="240" w:lineRule="auto"/>
              <w:ind w:right="-72"/>
              <w:jc w:val="right"/>
              <w:rPr>
                <w:rFonts w:eastAsia="Cambria" w:cs="Arial"/>
                <w:sz w:val="12"/>
                <w:szCs w:val="12"/>
                <w:lang w:val="en-GB" w:bidi="ar-SA"/>
              </w:rPr>
            </w:pPr>
          </w:p>
          <w:p w14:paraId="24C0EFAD" w14:textId="77777777" w:rsidR="008940B5" w:rsidRPr="00BA0A6D" w:rsidRDefault="008940B5" w:rsidP="007D1325">
            <w:pPr>
              <w:spacing w:line="240" w:lineRule="auto"/>
              <w:ind w:right="-72"/>
              <w:jc w:val="right"/>
              <w:rPr>
                <w:rFonts w:eastAsia="Cambria" w:cs="Arial"/>
                <w:sz w:val="12"/>
                <w:szCs w:val="12"/>
                <w:lang w:val="en-GB" w:bidi="ar-SA"/>
              </w:rPr>
            </w:pPr>
          </w:p>
        </w:tc>
        <w:tc>
          <w:tcPr>
            <w:tcW w:w="719" w:type="dxa"/>
            <w:shd w:val="clear" w:color="auto" w:fill="auto"/>
          </w:tcPr>
          <w:p w14:paraId="18B77A98" w14:textId="77777777" w:rsidR="008940B5" w:rsidRPr="00BA0A6D" w:rsidRDefault="008940B5" w:rsidP="007D1325">
            <w:pPr>
              <w:spacing w:line="240" w:lineRule="auto"/>
              <w:ind w:right="-72"/>
              <w:jc w:val="right"/>
              <w:rPr>
                <w:rFonts w:eastAsia="Cambria" w:cs="Arial"/>
                <w:sz w:val="12"/>
                <w:szCs w:val="12"/>
                <w:lang w:val="en-GB" w:bidi="ar-SA"/>
              </w:rPr>
            </w:pPr>
          </w:p>
        </w:tc>
        <w:tc>
          <w:tcPr>
            <w:tcW w:w="830" w:type="dxa"/>
            <w:shd w:val="clear" w:color="auto" w:fill="FAFAFA"/>
          </w:tcPr>
          <w:p w14:paraId="51E6DC47" w14:textId="77777777" w:rsidR="008940B5" w:rsidRPr="00BA0A6D" w:rsidRDefault="008940B5" w:rsidP="007D1325">
            <w:pPr>
              <w:spacing w:line="240" w:lineRule="auto"/>
              <w:ind w:right="-72"/>
              <w:jc w:val="right"/>
              <w:rPr>
                <w:rFonts w:eastAsia="Cambria" w:cs="Arial"/>
                <w:sz w:val="12"/>
                <w:szCs w:val="12"/>
                <w:lang w:val="en-GB" w:bidi="ar-SA"/>
              </w:rPr>
            </w:pPr>
          </w:p>
        </w:tc>
        <w:tc>
          <w:tcPr>
            <w:tcW w:w="720" w:type="dxa"/>
            <w:gridSpan w:val="2"/>
            <w:shd w:val="clear" w:color="auto" w:fill="auto"/>
          </w:tcPr>
          <w:p w14:paraId="209D7F70" w14:textId="77777777" w:rsidR="008940B5" w:rsidRPr="00BA0A6D" w:rsidRDefault="008940B5" w:rsidP="007D1325">
            <w:pPr>
              <w:spacing w:line="240" w:lineRule="auto"/>
              <w:ind w:right="-72"/>
              <w:jc w:val="right"/>
              <w:rPr>
                <w:rFonts w:eastAsia="Cambria" w:cs="Arial"/>
                <w:sz w:val="12"/>
                <w:szCs w:val="12"/>
                <w:lang w:val="en-GB" w:bidi="ar-SA"/>
              </w:rPr>
            </w:pPr>
          </w:p>
        </w:tc>
        <w:tc>
          <w:tcPr>
            <w:tcW w:w="808" w:type="dxa"/>
            <w:shd w:val="clear" w:color="auto" w:fill="FAFAFA"/>
          </w:tcPr>
          <w:p w14:paraId="552EB7E3" w14:textId="77777777" w:rsidR="008940B5" w:rsidRPr="00BA0A6D" w:rsidRDefault="008940B5" w:rsidP="007D1325">
            <w:pPr>
              <w:spacing w:line="240" w:lineRule="auto"/>
              <w:ind w:right="-72"/>
              <w:jc w:val="right"/>
              <w:rPr>
                <w:rFonts w:eastAsia="Cambria" w:cs="Arial"/>
                <w:sz w:val="12"/>
                <w:szCs w:val="12"/>
                <w:lang w:val="en-GB" w:bidi="ar-SA"/>
              </w:rPr>
            </w:pPr>
          </w:p>
        </w:tc>
        <w:tc>
          <w:tcPr>
            <w:tcW w:w="724" w:type="dxa"/>
            <w:shd w:val="clear" w:color="auto" w:fill="auto"/>
          </w:tcPr>
          <w:p w14:paraId="7C517540" w14:textId="77777777" w:rsidR="008940B5" w:rsidRPr="00BA0A6D" w:rsidRDefault="008940B5" w:rsidP="007D1325">
            <w:pPr>
              <w:spacing w:line="240" w:lineRule="auto"/>
              <w:ind w:right="-72"/>
              <w:jc w:val="right"/>
              <w:rPr>
                <w:rFonts w:eastAsia="Cambria" w:cs="Arial"/>
                <w:sz w:val="12"/>
                <w:szCs w:val="12"/>
                <w:lang w:val="en-GB" w:bidi="ar-SA"/>
              </w:rPr>
            </w:pPr>
          </w:p>
        </w:tc>
        <w:tc>
          <w:tcPr>
            <w:tcW w:w="810" w:type="dxa"/>
            <w:shd w:val="clear" w:color="auto" w:fill="FAFAFA"/>
          </w:tcPr>
          <w:p w14:paraId="5C0C06C5" w14:textId="77777777" w:rsidR="008940B5" w:rsidRPr="00BA0A6D" w:rsidRDefault="008940B5" w:rsidP="007D1325">
            <w:pPr>
              <w:spacing w:line="240" w:lineRule="auto"/>
              <w:ind w:right="-72"/>
              <w:jc w:val="right"/>
              <w:rPr>
                <w:rFonts w:eastAsia="Cambria" w:cs="Arial"/>
                <w:sz w:val="12"/>
                <w:szCs w:val="12"/>
                <w:lang w:val="en-GB" w:bidi="ar-SA"/>
              </w:rPr>
            </w:pPr>
          </w:p>
        </w:tc>
        <w:tc>
          <w:tcPr>
            <w:tcW w:w="810" w:type="dxa"/>
            <w:shd w:val="clear" w:color="auto" w:fill="auto"/>
          </w:tcPr>
          <w:p w14:paraId="546C8A68" w14:textId="77777777" w:rsidR="008940B5" w:rsidRPr="00BA0A6D" w:rsidRDefault="008940B5" w:rsidP="007D1325">
            <w:pPr>
              <w:spacing w:line="240" w:lineRule="auto"/>
              <w:ind w:right="-72"/>
              <w:jc w:val="right"/>
              <w:rPr>
                <w:rFonts w:eastAsia="Cambria" w:cs="Arial"/>
                <w:sz w:val="12"/>
                <w:szCs w:val="12"/>
                <w:lang w:val="en-GB" w:bidi="ar-SA"/>
              </w:rPr>
            </w:pPr>
          </w:p>
        </w:tc>
        <w:tc>
          <w:tcPr>
            <w:tcW w:w="806" w:type="dxa"/>
            <w:shd w:val="clear" w:color="auto" w:fill="FAFAFA"/>
          </w:tcPr>
          <w:p w14:paraId="6306A5A0" w14:textId="77777777" w:rsidR="008940B5" w:rsidRPr="00BA0A6D" w:rsidRDefault="008940B5" w:rsidP="007D1325">
            <w:pPr>
              <w:spacing w:line="240" w:lineRule="auto"/>
              <w:ind w:right="-72"/>
              <w:jc w:val="right"/>
              <w:rPr>
                <w:rFonts w:eastAsia="Cambria" w:cs="Arial"/>
                <w:sz w:val="12"/>
                <w:szCs w:val="12"/>
                <w:lang w:val="en-GB" w:bidi="ar-SA"/>
              </w:rPr>
            </w:pPr>
          </w:p>
        </w:tc>
        <w:tc>
          <w:tcPr>
            <w:tcW w:w="707" w:type="dxa"/>
            <w:shd w:val="clear" w:color="auto" w:fill="auto"/>
          </w:tcPr>
          <w:p w14:paraId="110CCFE8" w14:textId="77777777" w:rsidR="008940B5" w:rsidRPr="00BA0A6D" w:rsidRDefault="008940B5" w:rsidP="007D1325">
            <w:pPr>
              <w:spacing w:line="240" w:lineRule="auto"/>
              <w:ind w:right="-72"/>
              <w:jc w:val="right"/>
              <w:rPr>
                <w:rFonts w:eastAsia="Cambria" w:cs="Arial"/>
                <w:sz w:val="12"/>
                <w:szCs w:val="12"/>
                <w:lang w:val="en-GB" w:bidi="ar-SA"/>
              </w:rPr>
            </w:pPr>
          </w:p>
        </w:tc>
      </w:tr>
      <w:tr w:rsidR="008940B5" w:rsidRPr="009C6B98" w14:paraId="280FB12A" w14:textId="77777777" w:rsidTr="008940B5">
        <w:tc>
          <w:tcPr>
            <w:tcW w:w="1800" w:type="dxa"/>
            <w:shd w:val="clear" w:color="auto" w:fill="auto"/>
          </w:tcPr>
          <w:p w14:paraId="51B6F1D8" w14:textId="3E056513" w:rsidR="008940B5" w:rsidRPr="00BA0A6D" w:rsidRDefault="008940B5" w:rsidP="007D1325">
            <w:pPr>
              <w:spacing w:line="240" w:lineRule="auto"/>
              <w:ind w:left="-104"/>
              <w:rPr>
                <w:rFonts w:eastAsia="Cambria" w:cs="Arial"/>
                <w:sz w:val="12"/>
                <w:szCs w:val="12"/>
                <w:lang w:val="en-GB" w:bidi="ar-SA"/>
              </w:rPr>
            </w:pPr>
            <w:r>
              <w:rPr>
                <w:rFonts w:eastAsia="Cambria" w:cs="Arial"/>
                <w:sz w:val="12"/>
                <w:szCs w:val="12"/>
                <w:lang w:val="en-GB" w:bidi="ar-SA"/>
              </w:rPr>
              <w:t xml:space="preserve">Long-term borrowings </w:t>
            </w:r>
          </w:p>
        </w:tc>
        <w:tc>
          <w:tcPr>
            <w:tcW w:w="719" w:type="dxa"/>
            <w:shd w:val="clear" w:color="auto" w:fill="FAFAFA"/>
          </w:tcPr>
          <w:p w14:paraId="7268CA07" w14:textId="4BC5C6B7" w:rsidR="008940B5" w:rsidRPr="00BA0A6D" w:rsidRDefault="008940B5" w:rsidP="007D1325">
            <w:pPr>
              <w:spacing w:line="240" w:lineRule="auto"/>
              <w:ind w:right="-72"/>
              <w:jc w:val="right"/>
              <w:rPr>
                <w:rFonts w:eastAsia="Cambria" w:cs="Arial"/>
                <w:sz w:val="12"/>
                <w:szCs w:val="12"/>
                <w:lang w:val="en-GB" w:bidi="ar-SA"/>
              </w:rPr>
            </w:pPr>
          </w:p>
        </w:tc>
        <w:tc>
          <w:tcPr>
            <w:tcW w:w="719" w:type="dxa"/>
            <w:shd w:val="clear" w:color="auto" w:fill="auto"/>
          </w:tcPr>
          <w:p w14:paraId="391B5139" w14:textId="64FCA7FF" w:rsidR="008940B5" w:rsidRPr="00BA0A6D" w:rsidRDefault="008940B5" w:rsidP="007D1325">
            <w:pPr>
              <w:spacing w:line="240" w:lineRule="auto"/>
              <w:ind w:right="-72"/>
              <w:jc w:val="right"/>
              <w:rPr>
                <w:rFonts w:eastAsia="Cambria" w:cs="Arial"/>
                <w:sz w:val="12"/>
                <w:szCs w:val="12"/>
                <w:lang w:val="en-GB" w:bidi="ar-SA"/>
              </w:rPr>
            </w:pPr>
          </w:p>
        </w:tc>
        <w:tc>
          <w:tcPr>
            <w:tcW w:w="830" w:type="dxa"/>
            <w:shd w:val="clear" w:color="auto" w:fill="FAFAFA"/>
          </w:tcPr>
          <w:p w14:paraId="6807DA16" w14:textId="040F9610" w:rsidR="008940B5" w:rsidRPr="00BA0A6D" w:rsidRDefault="008940B5" w:rsidP="007D1325">
            <w:pPr>
              <w:spacing w:line="240" w:lineRule="auto"/>
              <w:ind w:right="-72"/>
              <w:jc w:val="right"/>
              <w:rPr>
                <w:rFonts w:eastAsia="Cambria" w:cs="Arial"/>
                <w:sz w:val="12"/>
                <w:szCs w:val="12"/>
                <w:lang w:val="en-GB" w:bidi="ar-SA"/>
              </w:rPr>
            </w:pPr>
          </w:p>
        </w:tc>
        <w:tc>
          <w:tcPr>
            <w:tcW w:w="720" w:type="dxa"/>
            <w:gridSpan w:val="2"/>
            <w:shd w:val="clear" w:color="auto" w:fill="auto"/>
          </w:tcPr>
          <w:p w14:paraId="10466ACB" w14:textId="0BB6EF86" w:rsidR="008940B5" w:rsidRPr="00BA0A6D" w:rsidRDefault="008940B5" w:rsidP="007D1325">
            <w:pPr>
              <w:spacing w:line="240" w:lineRule="auto"/>
              <w:ind w:right="-72"/>
              <w:jc w:val="right"/>
              <w:rPr>
                <w:rFonts w:eastAsia="Cambria" w:cs="Arial"/>
                <w:sz w:val="12"/>
                <w:szCs w:val="12"/>
                <w:lang w:val="en-GB" w:bidi="ar-SA"/>
              </w:rPr>
            </w:pPr>
          </w:p>
        </w:tc>
        <w:tc>
          <w:tcPr>
            <w:tcW w:w="808" w:type="dxa"/>
            <w:shd w:val="clear" w:color="auto" w:fill="FAFAFA"/>
          </w:tcPr>
          <w:p w14:paraId="787B9754" w14:textId="7ACFA9ED" w:rsidR="008940B5" w:rsidRPr="00BA0A6D" w:rsidRDefault="008940B5" w:rsidP="007D1325">
            <w:pPr>
              <w:spacing w:line="240" w:lineRule="auto"/>
              <w:ind w:right="-72"/>
              <w:jc w:val="right"/>
              <w:rPr>
                <w:rFonts w:eastAsia="Cambria" w:cs="Arial"/>
                <w:sz w:val="12"/>
                <w:szCs w:val="12"/>
                <w:lang w:val="en-GB" w:bidi="ar-SA"/>
              </w:rPr>
            </w:pPr>
          </w:p>
        </w:tc>
        <w:tc>
          <w:tcPr>
            <w:tcW w:w="724" w:type="dxa"/>
            <w:shd w:val="clear" w:color="auto" w:fill="auto"/>
          </w:tcPr>
          <w:p w14:paraId="38696A73" w14:textId="0BC0B440" w:rsidR="008940B5" w:rsidRPr="00BA0A6D" w:rsidRDefault="008940B5" w:rsidP="007D1325">
            <w:pPr>
              <w:spacing w:line="240" w:lineRule="auto"/>
              <w:ind w:right="-72"/>
              <w:jc w:val="right"/>
              <w:rPr>
                <w:rFonts w:eastAsia="Cambria" w:cs="Arial"/>
                <w:sz w:val="12"/>
                <w:szCs w:val="12"/>
                <w:lang w:val="en-GB" w:bidi="ar-SA"/>
              </w:rPr>
            </w:pPr>
          </w:p>
        </w:tc>
        <w:tc>
          <w:tcPr>
            <w:tcW w:w="810" w:type="dxa"/>
            <w:shd w:val="clear" w:color="auto" w:fill="FAFAFA"/>
          </w:tcPr>
          <w:p w14:paraId="3F259E36" w14:textId="7B732789" w:rsidR="008940B5" w:rsidRPr="00BA0A6D" w:rsidRDefault="008940B5" w:rsidP="007D1325">
            <w:pPr>
              <w:spacing w:line="240" w:lineRule="auto"/>
              <w:ind w:right="-72"/>
              <w:jc w:val="right"/>
              <w:rPr>
                <w:rFonts w:eastAsia="Cambria" w:cs="Arial"/>
                <w:sz w:val="12"/>
                <w:szCs w:val="12"/>
                <w:lang w:val="en-GB" w:bidi="ar-SA"/>
              </w:rPr>
            </w:pPr>
          </w:p>
        </w:tc>
        <w:tc>
          <w:tcPr>
            <w:tcW w:w="810" w:type="dxa"/>
            <w:shd w:val="clear" w:color="auto" w:fill="auto"/>
          </w:tcPr>
          <w:p w14:paraId="21334EB1" w14:textId="34F378EF" w:rsidR="008940B5" w:rsidRPr="00BA0A6D" w:rsidRDefault="008940B5" w:rsidP="007D1325">
            <w:pPr>
              <w:spacing w:line="240" w:lineRule="auto"/>
              <w:ind w:right="-72"/>
              <w:jc w:val="right"/>
              <w:rPr>
                <w:rFonts w:eastAsia="Cambria" w:cs="Arial"/>
                <w:sz w:val="12"/>
                <w:szCs w:val="12"/>
                <w:lang w:val="en-GB" w:bidi="ar-SA"/>
              </w:rPr>
            </w:pPr>
          </w:p>
        </w:tc>
        <w:tc>
          <w:tcPr>
            <w:tcW w:w="806" w:type="dxa"/>
            <w:shd w:val="clear" w:color="auto" w:fill="FAFAFA"/>
          </w:tcPr>
          <w:p w14:paraId="485EA44F" w14:textId="3CB2DDCB" w:rsidR="008940B5" w:rsidRPr="00BA0A6D" w:rsidRDefault="008940B5" w:rsidP="007D1325">
            <w:pPr>
              <w:spacing w:line="240" w:lineRule="auto"/>
              <w:ind w:right="-72"/>
              <w:jc w:val="right"/>
              <w:rPr>
                <w:rFonts w:eastAsia="Cambria" w:cs="Arial"/>
                <w:sz w:val="12"/>
                <w:szCs w:val="12"/>
                <w:lang w:val="en-GB" w:bidi="ar-SA"/>
              </w:rPr>
            </w:pPr>
          </w:p>
        </w:tc>
        <w:tc>
          <w:tcPr>
            <w:tcW w:w="707" w:type="dxa"/>
            <w:shd w:val="clear" w:color="auto" w:fill="auto"/>
          </w:tcPr>
          <w:p w14:paraId="71D23387" w14:textId="6142047B" w:rsidR="008940B5" w:rsidRPr="00BA0A6D" w:rsidRDefault="008940B5" w:rsidP="007D1325">
            <w:pPr>
              <w:spacing w:line="240" w:lineRule="auto"/>
              <w:ind w:right="-72"/>
              <w:jc w:val="right"/>
              <w:rPr>
                <w:rFonts w:eastAsia="Cambria" w:cs="Arial"/>
                <w:sz w:val="12"/>
                <w:szCs w:val="12"/>
                <w:lang w:val="en-GB" w:bidi="ar-SA"/>
              </w:rPr>
            </w:pPr>
          </w:p>
        </w:tc>
      </w:tr>
      <w:tr w:rsidR="008940B5" w:rsidRPr="009C6B98" w14:paraId="154FD7E1" w14:textId="77777777" w:rsidTr="008940B5">
        <w:tc>
          <w:tcPr>
            <w:tcW w:w="1800" w:type="dxa"/>
            <w:shd w:val="clear" w:color="auto" w:fill="auto"/>
          </w:tcPr>
          <w:p w14:paraId="0FD5E9D5" w14:textId="296730CB" w:rsidR="008940B5" w:rsidRPr="00BA0A6D" w:rsidRDefault="008940B5" w:rsidP="007D1325">
            <w:pPr>
              <w:spacing w:line="240" w:lineRule="auto"/>
              <w:ind w:left="-104"/>
              <w:rPr>
                <w:rFonts w:eastAsia="Cambria" w:cs="Arial"/>
                <w:sz w:val="12"/>
                <w:szCs w:val="12"/>
                <w:lang w:val="en-GB" w:bidi="ar-SA"/>
              </w:rPr>
            </w:pPr>
            <w:r>
              <w:rPr>
                <w:rFonts w:eastAsia="Cambria" w:cs="Arial"/>
                <w:sz w:val="12"/>
                <w:szCs w:val="12"/>
                <w:lang w:val="en-GB" w:bidi="ar-SA"/>
              </w:rPr>
              <w:t xml:space="preserve">   from an associate</w:t>
            </w:r>
          </w:p>
        </w:tc>
        <w:tc>
          <w:tcPr>
            <w:tcW w:w="719" w:type="dxa"/>
            <w:tcBorders>
              <w:bottom w:val="single" w:sz="4" w:space="0" w:color="auto"/>
            </w:tcBorders>
            <w:shd w:val="clear" w:color="auto" w:fill="FAFAFA"/>
          </w:tcPr>
          <w:p w14:paraId="1C7847D4" w14:textId="2C8EE185" w:rsidR="008940B5" w:rsidRPr="008940B5" w:rsidRDefault="008940B5" w:rsidP="007D1325">
            <w:pPr>
              <w:spacing w:line="240" w:lineRule="auto"/>
              <w:ind w:right="-72"/>
              <w:jc w:val="right"/>
              <w:rPr>
                <w:rFonts w:eastAsia="Cambria" w:cs="Arial"/>
                <w:sz w:val="10"/>
                <w:szCs w:val="10"/>
                <w:lang w:val="en-GB" w:bidi="ar-SA"/>
              </w:rPr>
            </w:pPr>
            <w:r w:rsidRPr="008940B5">
              <w:rPr>
                <w:rFonts w:eastAsia="Cambria" w:cs="Arial"/>
                <w:sz w:val="10"/>
                <w:szCs w:val="10"/>
                <w:lang w:val="en-GB" w:bidi="ar-SA"/>
              </w:rPr>
              <w:t>-</w:t>
            </w:r>
          </w:p>
        </w:tc>
        <w:tc>
          <w:tcPr>
            <w:tcW w:w="719" w:type="dxa"/>
            <w:tcBorders>
              <w:bottom w:val="single" w:sz="4" w:space="0" w:color="auto"/>
            </w:tcBorders>
            <w:shd w:val="clear" w:color="auto" w:fill="auto"/>
          </w:tcPr>
          <w:p w14:paraId="4D685360" w14:textId="006E689D" w:rsidR="008940B5" w:rsidRPr="008940B5" w:rsidRDefault="008940B5" w:rsidP="007D1325">
            <w:pPr>
              <w:spacing w:line="240" w:lineRule="auto"/>
              <w:ind w:right="-72"/>
              <w:jc w:val="right"/>
              <w:rPr>
                <w:rFonts w:eastAsia="Cambria" w:cs="Arial"/>
                <w:sz w:val="10"/>
                <w:szCs w:val="10"/>
                <w:lang w:val="en-GB" w:bidi="ar-SA"/>
              </w:rPr>
            </w:pPr>
            <w:r w:rsidRPr="008940B5">
              <w:rPr>
                <w:rFonts w:eastAsia="Cambria" w:cs="Arial"/>
                <w:sz w:val="10"/>
                <w:szCs w:val="10"/>
                <w:lang w:val="en-GB" w:bidi="ar-SA"/>
              </w:rPr>
              <w:t>-</w:t>
            </w:r>
          </w:p>
        </w:tc>
        <w:tc>
          <w:tcPr>
            <w:tcW w:w="830" w:type="dxa"/>
            <w:tcBorders>
              <w:bottom w:val="single" w:sz="4" w:space="0" w:color="auto"/>
            </w:tcBorders>
            <w:shd w:val="clear" w:color="auto" w:fill="FAFAFA"/>
          </w:tcPr>
          <w:p w14:paraId="36536F07" w14:textId="26AFF27A" w:rsidR="008940B5" w:rsidRPr="008940B5" w:rsidRDefault="008940B5" w:rsidP="007D1325">
            <w:pPr>
              <w:spacing w:line="240" w:lineRule="auto"/>
              <w:ind w:right="-72"/>
              <w:jc w:val="right"/>
              <w:rPr>
                <w:rFonts w:eastAsia="Cambria" w:cs="Arial"/>
                <w:sz w:val="10"/>
                <w:szCs w:val="10"/>
                <w:lang w:val="en-GB" w:bidi="ar-SA"/>
              </w:rPr>
            </w:pPr>
            <w:r w:rsidRPr="008940B5">
              <w:rPr>
                <w:rFonts w:eastAsia="Cambria" w:cs="Arial"/>
                <w:sz w:val="10"/>
                <w:szCs w:val="10"/>
                <w:lang w:val="en-GB" w:bidi="ar-SA"/>
              </w:rPr>
              <w:t>-</w:t>
            </w:r>
          </w:p>
        </w:tc>
        <w:tc>
          <w:tcPr>
            <w:tcW w:w="720" w:type="dxa"/>
            <w:gridSpan w:val="2"/>
            <w:tcBorders>
              <w:bottom w:val="single" w:sz="4" w:space="0" w:color="auto"/>
            </w:tcBorders>
            <w:shd w:val="clear" w:color="auto" w:fill="auto"/>
          </w:tcPr>
          <w:p w14:paraId="39D741A0" w14:textId="46F608F0" w:rsidR="008940B5" w:rsidRPr="008940B5" w:rsidRDefault="008940B5" w:rsidP="007D1325">
            <w:pPr>
              <w:spacing w:line="240" w:lineRule="auto"/>
              <w:ind w:right="-72"/>
              <w:jc w:val="right"/>
              <w:rPr>
                <w:rFonts w:eastAsia="Cambria" w:cs="Arial"/>
                <w:sz w:val="10"/>
                <w:szCs w:val="10"/>
                <w:lang w:val="en-GB" w:bidi="ar-SA"/>
              </w:rPr>
            </w:pPr>
            <w:r w:rsidRPr="008940B5">
              <w:rPr>
                <w:rFonts w:eastAsia="Cambria" w:cs="Arial"/>
                <w:sz w:val="10"/>
                <w:szCs w:val="10"/>
                <w:lang w:val="en-GB" w:bidi="ar-SA"/>
              </w:rPr>
              <w:t>-</w:t>
            </w:r>
          </w:p>
        </w:tc>
        <w:tc>
          <w:tcPr>
            <w:tcW w:w="808" w:type="dxa"/>
            <w:tcBorders>
              <w:bottom w:val="single" w:sz="4" w:space="0" w:color="auto"/>
            </w:tcBorders>
            <w:shd w:val="clear" w:color="auto" w:fill="FAFAFA"/>
          </w:tcPr>
          <w:p w14:paraId="11FD680D" w14:textId="5D057F41" w:rsidR="008940B5" w:rsidRPr="008940B5" w:rsidRDefault="008940B5" w:rsidP="007D1325">
            <w:pPr>
              <w:spacing w:line="240" w:lineRule="auto"/>
              <w:ind w:right="-72"/>
              <w:jc w:val="right"/>
              <w:rPr>
                <w:rFonts w:eastAsia="Cambria" w:cs="Arial"/>
                <w:sz w:val="10"/>
                <w:szCs w:val="10"/>
                <w:lang w:val="en-GB" w:bidi="ar-SA"/>
              </w:rPr>
            </w:pPr>
            <w:r w:rsidRPr="008940B5">
              <w:rPr>
                <w:rFonts w:eastAsia="Cambria" w:cs="Arial"/>
                <w:sz w:val="10"/>
                <w:szCs w:val="10"/>
                <w:lang w:val="en-GB" w:bidi="ar-SA"/>
              </w:rPr>
              <w:t>2,992,000,000</w:t>
            </w:r>
          </w:p>
        </w:tc>
        <w:tc>
          <w:tcPr>
            <w:tcW w:w="724" w:type="dxa"/>
            <w:tcBorders>
              <w:bottom w:val="single" w:sz="4" w:space="0" w:color="auto"/>
            </w:tcBorders>
            <w:shd w:val="clear" w:color="auto" w:fill="auto"/>
          </w:tcPr>
          <w:p w14:paraId="418D74CB" w14:textId="44067635" w:rsidR="008940B5" w:rsidRPr="008940B5" w:rsidRDefault="008940B5" w:rsidP="007D1325">
            <w:pPr>
              <w:spacing w:line="240" w:lineRule="auto"/>
              <w:ind w:right="-72"/>
              <w:jc w:val="right"/>
              <w:rPr>
                <w:rFonts w:eastAsia="Cambria" w:cs="Arial"/>
                <w:sz w:val="10"/>
                <w:szCs w:val="10"/>
                <w:lang w:val="en-GB" w:bidi="ar-SA"/>
              </w:rPr>
            </w:pPr>
            <w:r w:rsidRPr="008940B5">
              <w:rPr>
                <w:rFonts w:eastAsia="Cambria" w:cs="Arial"/>
                <w:sz w:val="10"/>
                <w:szCs w:val="10"/>
                <w:lang w:val="en-GB" w:bidi="ar-SA"/>
              </w:rPr>
              <w:t>-</w:t>
            </w:r>
          </w:p>
        </w:tc>
        <w:tc>
          <w:tcPr>
            <w:tcW w:w="810" w:type="dxa"/>
            <w:tcBorders>
              <w:bottom w:val="single" w:sz="4" w:space="0" w:color="auto"/>
            </w:tcBorders>
            <w:shd w:val="clear" w:color="auto" w:fill="FAFAFA"/>
          </w:tcPr>
          <w:p w14:paraId="6AC660D1" w14:textId="46F870A6" w:rsidR="008940B5" w:rsidRPr="008940B5" w:rsidRDefault="008940B5" w:rsidP="007D1325">
            <w:pPr>
              <w:spacing w:line="240" w:lineRule="auto"/>
              <w:ind w:right="-72"/>
              <w:jc w:val="right"/>
              <w:rPr>
                <w:rFonts w:eastAsia="Cambria" w:cs="Arial"/>
                <w:sz w:val="10"/>
                <w:szCs w:val="10"/>
                <w:lang w:val="en-GB" w:bidi="ar-SA"/>
              </w:rPr>
            </w:pPr>
            <w:r w:rsidRPr="008940B5">
              <w:rPr>
                <w:rFonts w:eastAsia="Cambria" w:cs="Arial"/>
                <w:sz w:val="10"/>
                <w:szCs w:val="10"/>
                <w:lang w:val="en-GB" w:bidi="ar-SA"/>
              </w:rPr>
              <w:t>2,992,000,000</w:t>
            </w:r>
          </w:p>
        </w:tc>
        <w:tc>
          <w:tcPr>
            <w:tcW w:w="810" w:type="dxa"/>
            <w:tcBorders>
              <w:bottom w:val="single" w:sz="4" w:space="0" w:color="auto"/>
            </w:tcBorders>
            <w:shd w:val="clear" w:color="auto" w:fill="auto"/>
          </w:tcPr>
          <w:p w14:paraId="577D204B" w14:textId="46F1AA4B" w:rsidR="008940B5" w:rsidRPr="008940B5" w:rsidRDefault="008940B5" w:rsidP="007D1325">
            <w:pPr>
              <w:spacing w:line="240" w:lineRule="auto"/>
              <w:ind w:right="-72"/>
              <w:jc w:val="right"/>
              <w:rPr>
                <w:rFonts w:eastAsia="Cambria" w:cs="Arial"/>
                <w:sz w:val="10"/>
                <w:szCs w:val="10"/>
                <w:lang w:val="en-GB" w:bidi="ar-SA"/>
              </w:rPr>
            </w:pPr>
            <w:r w:rsidRPr="008940B5">
              <w:rPr>
                <w:rFonts w:eastAsia="Cambria" w:cs="Arial"/>
                <w:sz w:val="10"/>
                <w:szCs w:val="10"/>
                <w:lang w:val="en-GB" w:bidi="ar-SA"/>
              </w:rPr>
              <w:t>-</w:t>
            </w:r>
          </w:p>
        </w:tc>
        <w:tc>
          <w:tcPr>
            <w:tcW w:w="806" w:type="dxa"/>
            <w:tcBorders>
              <w:bottom w:val="single" w:sz="4" w:space="0" w:color="auto"/>
            </w:tcBorders>
            <w:shd w:val="clear" w:color="auto" w:fill="FAFAFA"/>
          </w:tcPr>
          <w:p w14:paraId="764CCC83" w14:textId="2483194C" w:rsidR="008940B5" w:rsidRPr="008940B5" w:rsidRDefault="008940B5" w:rsidP="007D1325">
            <w:pPr>
              <w:spacing w:line="240" w:lineRule="auto"/>
              <w:ind w:right="-72"/>
              <w:jc w:val="right"/>
              <w:rPr>
                <w:rFonts w:eastAsia="Cambria" w:cs="Arial"/>
                <w:sz w:val="10"/>
                <w:szCs w:val="10"/>
                <w:lang w:val="en-GB" w:bidi="ar-SA"/>
              </w:rPr>
            </w:pPr>
            <w:r w:rsidRPr="008940B5">
              <w:rPr>
                <w:rFonts w:eastAsia="Cambria" w:cs="Arial"/>
                <w:sz w:val="10"/>
                <w:szCs w:val="10"/>
                <w:lang w:val="en-GB" w:bidi="ar-SA"/>
              </w:rPr>
              <w:t>3,141,697,216</w:t>
            </w:r>
          </w:p>
        </w:tc>
        <w:tc>
          <w:tcPr>
            <w:tcW w:w="707" w:type="dxa"/>
            <w:tcBorders>
              <w:bottom w:val="single" w:sz="4" w:space="0" w:color="auto"/>
            </w:tcBorders>
            <w:shd w:val="clear" w:color="auto" w:fill="auto"/>
          </w:tcPr>
          <w:p w14:paraId="7B4EB3AC" w14:textId="546E354D" w:rsidR="008940B5" w:rsidRPr="008940B5" w:rsidRDefault="008940B5" w:rsidP="007D1325">
            <w:pPr>
              <w:spacing w:line="240" w:lineRule="auto"/>
              <w:ind w:right="-72"/>
              <w:jc w:val="right"/>
              <w:rPr>
                <w:rFonts w:eastAsia="Cambria" w:cs="Arial"/>
                <w:sz w:val="10"/>
                <w:szCs w:val="10"/>
                <w:lang w:val="en-GB" w:bidi="ar-SA"/>
              </w:rPr>
            </w:pPr>
            <w:r w:rsidRPr="008940B5">
              <w:rPr>
                <w:rFonts w:eastAsia="Cambria" w:cs="Arial"/>
                <w:sz w:val="10"/>
                <w:szCs w:val="10"/>
                <w:lang w:val="en-GB" w:bidi="ar-SA"/>
              </w:rPr>
              <w:t>-</w:t>
            </w:r>
          </w:p>
        </w:tc>
      </w:tr>
      <w:tr w:rsidR="008940B5" w:rsidRPr="009C6B98" w14:paraId="680F0373" w14:textId="77777777" w:rsidTr="00B65246">
        <w:tc>
          <w:tcPr>
            <w:tcW w:w="1800" w:type="dxa"/>
            <w:shd w:val="clear" w:color="auto" w:fill="auto"/>
          </w:tcPr>
          <w:p w14:paraId="1CF43AA7" w14:textId="77777777" w:rsidR="008940B5" w:rsidRPr="00BA0A6D" w:rsidRDefault="008940B5" w:rsidP="007D1325">
            <w:pPr>
              <w:spacing w:line="240" w:lineRule="auto"/>
              <w:ind w:left="-104"/>
              <w:rPr>
                <w:rFonts w:eastAsia="Cambria" w:cs="Arial"/>
                <w:b/>
                <w:bCs/>
                <w:sz w:val="12"/>
                <w:szCs w:val="12"/>
                <w:lang w:val="en-GB" w:bidi="ar-SA"/>
              </w:rPr>
            </w:pPr>
          </w:p>
        </w:tc>
        <w:tc>
          <w:tcPr>
            <w:tcW w:w="719" w:type="dxa"/>
            <w:tcBorders>
              <w:top w:val="single" w:sz="4" w:space="0" w:color="auto"/>
            </w:tcBorders>
            <w:shd w:val="clear" w:color="auto" w:fill="FAFAFA"/>
          </w:tcPr>
          <w:p w14:paraId="607AE76A" w14:textId="77777777" w:rsidR="008940B5" w:rsidRPr="008940B5" w:rsidRDefault="008940B5" w:rsidP="007D1325">
            <w:pPr>
              <w:spacing w:line="240" w:lineRule="auto"/>
              <w:ind w:right="-72"/>
              <w:jc w:val="right"/>
              <w:rPr>
                <w:rFonts w:eastAsia="Cambria" w:cs="Arial"/>
                <w:sz w:val="10"/>
                <w:szCs w:val="10"/>
                <w:lang w:val="en-GB" w:bidi="ar-SA"/>
              </w:rPr>
            </w:pPr>
          </w:p>
        </w:tc>
        <w:tc>
          <w:tcPr>
            <w:tcW w:w="719" w:type="dxa"/>
            <w:tcBorders>
              <w:top w:val="single" w:sz="4" w:space="0" w:color="auto"/>
            </w:tcBorders>
            <w:shd w:val="clear" w:color="auto" w:fill="auto"/>
          </w:tcPr>
          <w:p w14:paraId="660CCA09" w14:textId="77777777" w:rsidR="008940B5" w:rsidRPr="008940B5" w:rsidRDefault="008940B5" w:rsidP="007D1325">
            <w:pPr>
              <w:spacing w:line="240" w:lineRule="auto"/>
              <w:ind w:right="-72"/>
              <w:jc w:val="right"/>
              <w:rPr>
                <w:rFonts w:eastAsia="Cambria" w:cs="Arial"/>
                <w:sz w:val="10"/>
                <w:szCs w:val="10"/>
                <w:lang w:val="en-GB" w:bidi="ar-SA"/>
              </w:rPr>
            </w:pPr>
          </w:p>
        </w:tc>
        <w:tc>
          <w:tcPr>
            <w:tcW w:w="830" w:type="dxa"/>
            <w:tcBorders>
              <w:top w:val="single" w:sz="4" w:space="0" w:color="auto"/>
            </w:tcBorders>
            <w:shd w:val="clear" w:color="auto" w:fill="FAFAFA"/>
          </w:tcPr>
          <w:p w14:paraId="13AFB721" w14:textId="77777777" w:rsidR="008940B5" w:rsidRPr="008940B5" w:rsidRDefault="008940B5" w:rsidP="007D1325">
            <w:pPr>
              <w:spacing w:line="240" w:lineRule="auto"/>
              <w:ind w:right="-72"/>
              <w:jc w:val="right"/>
              <w:rPr>
                <w:rFonts w:eastAsia="Cambria" w:cs="Arial"/>
                <w:sz w:val="10"/>
                <w:szCs w:val="10"/>
                <w:lang w:val="en-GB" w:bidi="ar-SA"/>
              </w:rPr>
            </w:pPr>
          </w:p>
        </w:tc>
        <w:tc>
          <w:tcPr>
            <w:tcW w:w="720" w:type="dxa"/>
            <w:gridSpan w:val="2"/>
            <w:tcBorders>
              <w:top w:val="single" w:sz="4" w:space="0" w:color="auto"/>
            </w:tcBorders>
            <w:shd w:val="clear" w:color="auto" w:fill="auto"/>
          </w:tcPr>
          <w:p w14:paraId="57112A21" w14:textId="77777777" w:rsidR="008940B5" w:rsidRPr="008940B5" w:rsidRDefault="008940B5" w:rsidP="007D1325">
            <w:pPr>
              <w:spacing w:line="240" w:lineRule="auto"/>
              <w:ind w:right="-72"/>
              <w:jc w:val="right"/>
              <w:rPr>
                <w:rFonts w:eastAsia="Cambria" w:cs="Arial"/>
                <w:sz w:val="10"/>
                <w:szCs w:val="10"/>
                <w:lang w:val="en-GB" w:bidi="ar-SA"/>
              </w:rPr>
            </w:pPr>
          </w:p>
        </w:tc>
        <w:tc>
          <w:tcPr>
            <w:tcW w:w="808" w:type="dxa"/>
            <w:tcBorders>
              <w:top w:val="single" w:sz="4" w:space="0" w:color="auto"/>
            </w:tcBorders>
            <w:shd w:val="clear" w:color="auto" w:fill="FAFAFA"/>
          </w:tcPr>
          <w:p w14:paraId="488A1638" w14:textId="77777777" w:rsidR="008940B5" w:rsidRPr="008940B5" w:rsidRDefault="008940B5" w:rsidP="007D1325">
            <w:pPr>
              <w:spacing w:line="240" w:lineRule="auto"/>
              <w:ind w:right="-72"/>
              <w:jc w:val="right"/>
              <w:rPr>
                <w:rFonts w:eastAsia="Cambria" w:cs="Arial"/>
                <w:sz w:val="10"/>
                <w:szCs w:val="10"/>
                <w:lang w:val="en-GB" w:bidi="ar-SA"/>
              </w:rPr>
            </w:pPr>
          </w:p>
        </w:tc>
        <w:tc>
          <w:tcPr>
            <w:tcW w:w="724" w:type="dxa"/>
            <w:tcBorders>
              <w:top w:val="single" w:sz="4" w:space="0" w:color="auto"/>
            </w:tcBorders>
            <w:shd w:val="clear" w:color="auto" w:fill="auto"/>
          </w:tcPr>
          <w:p w14:paraId="74834133" w14:textId="77777777" w:rsidR="008940B5" w:rsidRPr="008940B5" w:rsidRDefault="008940B5" w:rsidP="007D1325">
            <w:pPr>
              <w:spacing w:line="240" w:lineRule="auto"/>
              <w:ind w:right="-72"/>
              <w:jc w:val="right"/>
              <w:rPr>
                <w:rFonts w:eastAsia="Cambria" w:cs="Arial"/>
                <w:sz w:val="10"/>
                <w:szCs w:val="10"/>
                <w:lang w:val="en-GB" w:bidi="ar-SA"/>
              </w:rPr>
            </w:pPr>
          </w:p>
        </w:tc>
        <w:tc>
          <w:tcPr>
            <w:tcW w:w="810" w:type="dxa"/>
            <w:tcBorders>
              <w:top w:val="single" w:sz="4" w:space="0" w:color="auto"/>
            </w:tcBorders>
            <w:shd w:val="clear" w:color="auto" w:fill="FAFAFA"/>
          </w:tcPr>
          <w:p w14:paraId="6A694014" w14:textId="77777777" w:rsidR="008940B5" w:rsidRPr="008940B5" w:rsidRDefault="008940B5" w:rsidP="007D1325">
            <w:pPr>
              <w:spacing w:line="240" w:lineRule="auto"/>
              <w:ind w:right="-72"/>
              <w:jc w:val="right"/>
              <w:rPr>
                <w:rFonts w:eastAsia="Cambria" w:cs="Arial"/>
                <w:sz w:val="10"/>
                <w:szCs w:val="10"/>
                <w:lang w:val="en-GB" w:bidi="ar-SA"/>
              </w:rPr>
            </w:pPr>
          </w:p>
        </w:tc>
        <w:tc>
          <w:tcPr>
            <w:tcW w:w="810" w:type="dxa"/>
            <w:tcBorders>
              <w:top w:val="single" w:sz="4" w:space="0" w:color="auto"/>
            </w:tcBorders>
            <w:shd w:val="clear" w:color="auto" w:fill="auto"/>
          </w:tcPr>
          <w:p w14:paraId="62CC3786" w14:textId="77777777" w:rsidR="008940B5" w:rsidRPr="008940B5" w:rsidRDefault="008940B5" w:rsidP="007D1325">
            <w:pPr>
              <w:spacing w:line="240" w:lineRule="auto"/>
              <w:ind w:right="-72"/>
              <w:jc w:val="right"/>
              <w:rPr>
                <w:rFonts w:eastAsia="Cambria" w:cs="Arial"/>
                <w:sz w:val="10"/>
                <w:szCs w:val="10"/>
                <w:lang w:val="en-GB" w:bidi="ar-SA"/>
              </w:rPr>
            </w:pPr>
          </w:p>
        </w:tc>
        <w:tc>
          <w:tcPr>
            <w:tcW w:w="806" w:type="dxa"/>
            <w:tcBorders>
              <w:top w:val="single" w:sz="4" w:space="0" w:color="auto"/>
            </w:tcBorders>
            <w:shd w:val="clear" w:color="auto" w:fill="FAFAFA"/>
          </w:tcPr>
          <w:p w14:paraId="4F7AFDF9" w14:textId="77777777" w:rsidR="008940B5" w:rsidRPr="008940B5" w:rsidRDefault="008940B5" w:rsidP="007D1325">
            <w:pPr>
              <w:spacing w:line="240" w:lineRule="auto"/>
              <w:ind w:right="-72"/>
              <w:jc w:val="right"/>
              <w:rPr>
                <w:rFonts w:eastAsia="Cambria" w:cs="Arial"/>
                <w:sz w:val="10"/>
                <w:szCs w:val="10"/>
                <w:lang w:val="en-GB" w:bidi="ar-SA"/>
              </w:rPr>
            </w:pPr>
          </w:p>
        </w:tc>
        <w:tc>
          <w:tcPr>
            <w:tcW w:w="707" w:type="dxa"/>
            <w:tcBorders>
              <w:top w:val="single" w:sz="4" w:space="0" w:color="auto"/>
            </w:tcBorders>
            <w:shd w:val="clear" w:color="auto" w:fill="auto"/>
          </w:tcPr>
          <w:p w14:paraId="3C6E21AF" w14:textId="77777777" w:rsidR="008940B5" w:rsidRPr="008940B5" w:rsidRDefault="008940B5" w:rsidP="007D1325">
            <w:pPr>
              <w:spacing w:line="240" w:lineRule="auto"/>
              <w:ind w:right="-72"/>
              <w:jc w:val="right"/>
              <w:rPr>
                <w:rFonts w:eastAsia="Cambria" w:cs="Arial"/>
                <w:sz w:val="10"/>
                <w:szCs w:val="10"/>
                <w:lang w:val="en-GB" w:bidi="ar-SA"/>
              </w:rPr>
            </w:pPr>
          </w:p>
        </w:tc>
      </w:tr>
      <w:tr w:rsidR="008940B5" w:rsidRPr="009C6B98" w14:paraId="6D73D00C" w14:textId="77777777" w:rsidTr="00B65246">
        <w:tc>
          <w:tcPr>
            <w:tcW w:w="1800" w:type="dxa"/>
            <w:shd w:val="clear" w:color="auto" w:fill="auto"/>
          </w:tcPr>
          <w:p w14:paraId="33199919" w14:textId="326F9D00" w:rsidR="008940B5" w:rsidRPr="00BA0A6D" w:rsidRDefault="008940B5" w:rsidP="008940B5">
            <w:pPr>
              <w:spacing w:line="240" w:lineRule="auto"/>
              <w:ind w:left="-104"/>
              <w:rPr>
                <w:rFonts w:eastAsia="Cambria" w:cs="Arial"/>
                <w:b/>
                <w:bCs/>
                <w:sz w:val="12"/>
                <w:szCs w:val="12"/>
                <w:lang w:val="en-GB" w:bidi="ar-SA"/>
              </w:rPr>
            </w:pPr>
            <w:r w:rsidRPr="00BA0A6D">
              <w:rPr>
                <w:rFonts w:eastAsia="Cambria" w:cs="Arial"/>
                <w:b/>
                <w:bCs/>
                <w:sz w:val="12"/>
                <w:szCs w:val="12"/>
                <w:lang w:val="en-GB" w:bidi="ar-SA"/>
              </w:rPr>
              <w:t xml:space="preserve">Total </w:t>
            </w:r>
            <w:r>
              <w:rPr>
                <w:rFonts w:eastAsia="Cambria" w:cs="Arial"/>
                <w:b/>
                <w:bCs/>
                <w:sz w:val="12"/>
                <w:szCs w:val="12"/>
                <w:lang w:val="en-GB" w:bidi="ar-SA"/>
              </w:rPr>
              <w:t>liabilities</w:t>
            </w:r>
          </w:p>
        </w:tc>
        <w:tc>
          <w:tcPr>
            <w:tcW w:w="719" w:type="dxa"/>
            <w:tcBorders>
              <w:bottom w:val="single" w:sz="4" w:space="0" w:color="auto"/>
            </w:tcBorders>
            <w:shd w:val="clear" w:color="auto" w:fill="FAFAFA"/>
          </w:tcPr>
          <w:p w14:paraId="78131D0F" w14:textId="1045F1FE" w:rsidR="008940B5" w:rsidRPr="008940B5" w:rsidRDefault="008940B5" w:rsidP="008940B5">
            <w:pPr>
              <w:spacing w:line="240" w:lineRule="auto"/>
              <w:ind w:right="-72"/>
              <w:jc w:val="right"/>
              <w:rPr>
                <w:rFonts w:eastAsia="Cambria" w:cs="Arial"/>
                <w:sz w:val="10"/>
                <w:szCs w:val="10"/>
                <w:lang w:val="en-GB" w:bidi="ar-SA"/>
              </w:rPr>
            </w:pPr>
            <w:r w:rsidRPr="008940B5">
              <w:rPr>
                <w:rFonts w:eastAsia="Cambria" w:cs="Arial"/>
                <w:sz w:val="10"/>
                <w:szCs w:val="10"/>
                <w:lang w:val="en-GB" w:bidi="ar-SA"/>
              </w:rPr>
              <w:t>-</w:t>
            </w:r>
          </w:p>
        </w:tc>
        <w:tc>
          <w:tcPr>
            <w:tcW w:w="719" w:type="dxa"/>
            <w:tcBorders>
              <w:bottom w:val="single" w:sz="4" w:space="0" w:color="auto"/>
            </w:tcBorders>
            <w:shd w:val="clear" w:color="auto" w:fill="auto"/>
          </w:tcPr>
          <w:p w14:paraId="104EC582" w14:textId="66614894" w:rsidR="008940B5" w:rsidRPr="008940B5" w:rsidRDefault="008940B5" w:rsidP="008940B5">
            <w:pPr>
              <w:spacing w:line="240" w:lineRule="auto"/>
              <w:ind w:right="-72"/>
              <w:jc w:val="right"/>
              <w:rPr>
                <w:rFonts w:eastAsia="Cambria" w:cs="Arial"/>
                <w:sz w:val="10"/>
                <w:szCs w:val="10"/>
                <w:lang w:val="en-GB" w:bidi="ar-SA"/>
              </w:rPr>
            </w:pPr>
            <w:r w:rsidRPr="008940B5">
              <w:rPr>
                <w:rFonts w:eastAsia="Cambria" w:cs="Arial"/>
                <w:sz w:val="10"/>
                <w:szCs w:val="10"/>
                <w:lang w:val="en-GB" w:bidi="ar-SA"/>
              </w:rPr>
              <w:t>-</w:t>
            </w:r>
          </w:p>
        </w:tc>
        <w:tc>
          <w:tcPr>
            <w:tcW w:w="830" w:type="dxa"/>
            <w:tcBorders>
              <w:bottom w:val="single" w:sz="4" w:space="0" w:color="auto"/>
            </w:tcBorders>
            <w:shd w:val="clear" w:color="auto" w:fill="FAFAFA"/>
          </w:tcPr>
          <w:p w14:paraId="38FBC5D9" w14:textId="3D2A5585" w:rsidR="008940B5" w:rsidRPr="008940B5" w:rsidRDefault="008940B5" w:rsidP="008940B5">
            <w:pPr>
              <w:spacing w:line="240" w:lineRule="auto"/>
              <w:ind w:right="-72"/>
              <w:jc w:val="right"/>
              <w:rPr>
                <w:rFonts w:eastAsia="Cambria" w:cs="Arial"/>
                <w:sz w:val="10"/>
                <w:szCs w:val="10"/>
                <w:lang w:val="en-GB" w:bidi="ar-SA"/>
              </w:rPr>
            </w:pPr>
            <w:r w:rsidRPr="008940B5">
              <w:rPr>
                <w:rFonts w:eastAsia="Cambria" w:cs="Arial"/>
                <w:sz w:val="10"/>
                <w:szCs w:val="10"/>
                <w:lang w:val="en-GB" w:bidi="ar-SA"/>
              </w:rPr>
              <w:t>-</w:t>
            </w:r>
          </w:p>
        </w:tc>
        <w:tc>
          <w:tcPr>
            <w:tcW w:w="720" w:type="dxa"/>
            <w:gridSpan w:val="2"/>
            <w:tcBorders>
              <w:bottom w:val="single" w:sz="4" w:space="0" w:color="auto"/>
            </w:tcBorders>
            <w:shd w:val="clear" w:color="auto" w:fill="auto"/>
          </w:tcPr>
          <w:p w14:paraId="2DE1E376" w14:textId="1C1F9D8B" w:rsidR="008940B5" w:rsidRPr="008940B5" w:rsidRDefault="008940B5" w:rsidP="008940B5">
            <w:pPr>
              <w:spacing w:line="240" w:lineRule="auto"/>
              <w:ind w:right="-72"/>
              <w:jc w:val="right"/>
              <w:rPr>
                <w:rFonts w:eastAsia="Cambria" w:cs="Arial"/>
                <w:sz w:val="10"/>
                <w:szCs w:val="10"/>
                <w:lang w:val="en-GB" w:bidi="ar-SA"/>
              </w:rPr>
            </w:pPr>
            <w:r w:rsidRPr="008940B5">
              <w:rPr>
                <w:rFonts w:eastAsia="Cambria" w:cs="Arial"/>
                <w:sz w:val="10"/>
                <w:szCs w:val="10"/>
                <w:lang w:val="en-GB" w:bidi="ar-SA"/>
              </w:rPr>
              <w:t>-</w:t>
            </w:r>
          </w:p>
        </w:tc>
        <w:tc>
          <w:tcPr>
            <w:tcW w:w="808" w:type="dxa"/>
            <w:tcBorders>
              <w:bottom w:val="single" w:sz="4" w:space="0" w:color="auto"/>
            </w:tcBorders>
            <w:shd w:val="clear" w:color="auto" w:fill="FAFAFA"/>
          </w:tcPr>
          <w:p w14:paraId="4DDFE03C" w14:textId="03EBA941" w:rsidR="008940B5" w:rsidRPr="008940B5" w:rsidRDefault="008940B5" w:rsidP="008940B5">
            <w:pPr>
              <w:spacing w:line="240" w:lineRule="auto"/>
              <w:ind w:right="-72"/>
              <w:jc w:val="right"/>
              <w:rPr>
                <w:rFonts w:eastAsia="Cambria" w:cs="Arial"/>
                <w:sz w:val="10"/>
                <w:szCs w:val="10"/>
                <w:lang w:val="en-GB" w:bidi="ar-SA"/>
              </w:rPr>
            </w:pPr>
            <w:r w:rsidRPr="008940B5">
              <w:rPr>
                <w:rFonts w:eastAsia="Cambria" w:cs="Arial"/>
                <w:sz w:val="10"/>
                <w:szCs w:val="10"/>
                <w:lang w:val="en-GB" w:bidi="ar-SA"/>
              </w:rPr>
              <w:t>2,992,000,000</w:t>
            </w:r>
          </w:p>
        </w:tc>
        <w:tc>
          <w:tcPr>
            <w:tcW w:w="724" w:type="dxa"/>
            <w:tcBorders>
              <w:bottom w:val="single" w:sz="4" w:space="0" w:color="auto"/>
            </w:tcBorders>
            <w:shd w:val="clear" w:color="auto" w:fill="auto"/>
          </w:tcPr>
          <w:p w14:paraId="20AA4ABF" w14:textId="02C8C83B" w:rsidR="008940B5" w:rsidRPr="008940B5" w:rsidRDefault="008940B5" w:rsidP="008940B5">
            <w:pPr>
              <w:spacing w:line="240" w:lineRule="auto"/>
              <w:ind w:right="-72"/>
              <w:jc w:val="right"/>
              <w:rPr>
                <w:rFonts w:eastAsia="Cambria" w:cs="Arial"/>
                <w:sz w:val="10"/>
                <w:szCs w:val="10"/>
                <w:lang w:val="en-GB" w:bidi="ar-SA"/>
              </w:rPr>
            </w:pPr>
            <w:r w:rsidRPr="008940B5">
              <w:rPr>
                <w:rFonts w:eastAsia="Cambria" w:cs="Arial"/>
                <w:sz w:val="10"/>
                <w:szCs w:val="10"/>
                <w:lang w:val="en-GB" w:bidi="ar-SA"/>
              </w:rPr>
              <w:t>-</w:t>
            </w:r>
          </w:p>
        </w:tc>
        <w:tc>
          <w:tcPr>
            <w:tcW w:w="810" w:type="dxa"/>
            <w:tcBorders>
              <w:bottom w:val="single" w:sz="4" w:space="0" w:color="auto"/>
            </w:tcBorders>
            <w:shd w:val="clear" w:color="auto" w:fill="FAFAFA"/>
          </w:tcPr>
          <w:p w14:paraId="400238E9" w14:textId="6BB639F3" w:rsidR="008940B5" w:rsidRPr="008940B5" w:rsidRDefault="008940B5" w:rsidP="008940B5">
            <w:pPr>
              <w:spacing w:line="240" w:lineRule="auto"/>
              <w:ind w:right="-72"/>
              <w:jc w:val="right"/>
              <w:rPr>
                <w:rFonts w:eastAsia="Cambria" w:cs="Arial"/>
                <w:sz w:val="10"/>
                <w:szCs w:val="10"/>
                <w:lang w:val="en-GB" w:bidi="ar-SA"/>
              </w:rPr>
            </w:pPr>
            <w:r w:rsidRPr="008940B5">
              <w:rPr>
                <w:rFonts w:eastAsia="Cambria" w:cs="Arial"/>
                <w:sz w:val="10"/>
                <w:szCs w:val="10"/>
                <w:lang w:val="en-GB" w:bidi="ar-SA"/>
              </w:rPr>
              <w:t>2,992,000,000</w:t>
            </w:r>
          </w:p>
        </w:tc>
        <w:tc>
          <w:tcPr>
            <w:tcW w:w="810" w:type="dxa"/>
            <w:tcBorders>
              <w:bottom w:val="single" w:sz="4" w:space="0" w:color="auto"/>
            </w:tcBorders>
            <w:shd w:val="clear" w:color="auto" w:fill="auto"/>
          </w:tcPr>
          <w:p w14:paraId="304E0CFA" w14:textId="48DA1A29" w:rsidR="008940B5" w:rsidRPr="008940B5" w:rsidRDefault="008940B5" w:rsidP="008940B5">
            <w:pPr>
              <w:spacing w:line="240" w:lineRule="auto"/>
              <w:ind w:right="-72"/>
              <w:jc w:val="right"/>
              <w:rPr>
                <w:rFonts w:eastAsia="Cambria" w:cs="Arial"/>
                <w:sz w:val="10"/>
                <w:szCs w:val="10"/>
                <w:lang w:val="en-GB" w:bidi="ar-SA"/>
              </w:rPr>
            </w:pPr>
            <w:r w:rsidRPr="008940B5">
              <w:rPr>
                <w:rFonts w:eastAsia="Cambria" w:cs="Arial"/>
                <w:sz w:val="10"/>
                <w:szCs w:val="10"/>
                <w:lang w:val="en-GB" w:bidi="ar-SA"/>
              </w:rPr>
              <w:t>-</w:t>
            </w:r>
          </w:p>
        </w:tc>
        <w:tc>
          <w:tcPr>
            <w:tcW w:w="806" w:type="dxa"/>
            <w:tcBorders>
              <w:bottom w:val="single" w:sz="4" w:space="0" w:color="auto"/>
            </w:tcBorders>
            <w:shd w:val="clear" w:color="auto" w:fill="FAFAFA"/>
          </w:tcPr>
          <w:p w14:paraId="3D548D7D" w14:textId="722A839D" w:rsidR="008940B5" w:rsidRPr="008940B5" w:rsidRDefault="008940B5" w:rsidP="008940B5">
            <w:pPr>
              <w:spacing w:line="240" w:lineRule="auto"/>
              <w:ind w:right="-72"/>
              <w:jc w:val="right"/>
              <w:rPr>
                <w:rFonts w:eastAsia="Cambria" w:cs="Arial"/>
                <w:sz w:val="10"/>
                <w:szCs w:val="10"/>
                <w:lang w:val="en-GB" w:bidi="ar-SA"/>
              </w:rPr>
            </w:pPr>
            <w:r w:rsidRPr="008940B5">
              <w:rPr>
                <w:rFonts w:eastAsia="Cambria" w:cs="Arial"/>
                <w:sz w:val="10"/>
                <w:szCs w:val="10"/>
                <w:lang w:val="en-GB" w:bidi="ar-SA"/>
              </w:rPr>
              <w:t>3,141,697,216</w:t>
            </w:r>
          </w:p>
        </w:tc>
        <w:tc>
          <w:tcPr>
            <w:tcW w:w="707" w:type="dxa"/>
            <w:tcBorders>
              <w:bottom w:val="single" w:sz="4" w:space="0" w:color="auto"/>
            </w:tcBorders>
            <w:shd w:val="clear" w:color="auto" w:fill="auto"/>
          </w:tcPr>
          <w:p w14:paraId="6FC4D6DD" w14:textId="64080D60" w:rsidR="008940B5" w:rsidRPr="008940B5" w:rsidRDefault="008940B5" w:rsidP="008940B5">
            <w:pPr>
              <w:spacing w:line="240" w:lineRule="auto"/>
              <w:ind w:right="-72"/>
              <w:jc w:val="right"/>
              <w:rPr>
                <w:rFonts w:eastAsia="Cambria" w:cs="Arial"/>
                <w:sz w:val="10"/>
                <w:szCs w:val="10"/>
                <w:lang w:val="en-GB" w:bidi="ar-SA"/>
              </w:rPr>
            </w:pPr>
            <w:r w:rsidRPr="008940B5">
              <w:rPr>
                <w:rFonts w:eastAsia="Cambria" w:cs="Arial"/>
                <w:sz w:val="10"/>
                <w:szCs w:val="10"/>
                <w:lang w:val="en-GB" w:bidi="ar-SA"/>
              </w:rPr>
              <w:t>-</w:t>
            </w:r>
          </w:p>
        </w:tc>
      </w:tr>
    </w:tbl>
    <w:p w14:paraId="6C6EA6B1" w14:textId="77777777" w:rsidR="00B65246" w:rsidRPr="00B65246" w:rsidRDefault="00B65246" w:rsidP="00B65246">
      <w:pPr>
        <w:spacing w:line="240" w:lineRule="auto"/>
        <w:jc w:val="both"/>
        <w:rPr>
          <w:rFonts w:cs="Arial"/>
          <w:sz w:val="18"/>
          <w:szCs w:val="18"/>
          <w:lang w:val="en-GB"/>
        </w:rPr>
      </w:pPr>
    </w:p>
    <w:tbl>
      <w:tblPr>
        <w:tblW w:w="9453" w:type="dxa"/>
        <w:tblInd w:w="108" w:type="dxa"/>
        <w:tblLayout w:type="fixed"/>
        <w:tblLook w:val="04A0" w:firstRow="1" w:lastRow="0" w:firstColumn="1" w:lastColumn="0" w:noHBand="0" w:noVBand="1"/>
      </w:tblPr>
      <w:tblGrid>
        <w:gridCol w:w="1800"/>
        <w:gridCol w:w="719"/>
        <w:gridCol w:w="719"/>
        <w:gridCol w:w="830"/>
        <w:gridCol w:w="686"/>
        <w:gridCol w:w="34"/>
        <w:gridCol w:w="808"/>
        <w:gridCol w:w="724"/>
        <w:gridCol w:w="810"/>
        <w:gridCol w:w="810"/>
        <w:gridCol w:w="806"/>
        <w:gridCol w:w="707"/>
      </w:tblGrid>
      <w:tr w:rsidR="008940B5" w:rsidRPr="009C6B98" w14:paraId="5622522F" w14:textId="77777777" w:rsidTr="00B65246">
        <w:trPr>
          <w:tblHeader/>
        </w:trPr>
        <w:tc>
          <w:tcPr>
            <w:tcW w:w="1800" w:type="dxa"/>
            <w:shd w:val="clear" w:color="auto" w:fill="auto"/>
          </w:tcPr>
          <w:p w14:paraId="16D63F81" w14:textId="77777777" w:rsidR="008940B5" w:rsidRPr="00BA0A6D" w:rsidRDefault="008940B5" w:rsidP="008940B5">
            <w:pPr>
              <w:spacing w:line="240" w:lineRule="auto"/>
              <w:ind w:left="-104"/>
              <w:rPr>
                <w:rFonts w:eastAsia="Cambria" w:cs="Arial"/>
                <w:color w:val="FFFFFF"/>
                <w:sz w:val="12"/>
                <w:szCs w:val="12"/>
                <w:lang w:val="en-GB" w:bidi="ar-SA"/>
              </w:rPr>
            </w:pPr>
          </w:p>
        </w:tc>
        <w:tc>
          <w:tcPr>
            <w:tcW w:w="7653" w:type="dxa"/>
            <w:gridSpan w:val="11"/>
            <w:tcBorders>
              <w:top w:val="single" w:sz="4" w:space="0" w:color="auto"/>
              <w:bottom w:val="single" w:sz="4" w:space="0" w:color="auto"/>
            </w:tcBorders>
            <w:shd w:val="clear" w:color="auto" w:fill="auto"/>
          </w:tcPr>
          <w:p w14:paraId="344F0291" w14:textId="77777777" w:rsidR="008940B5" w:rsidRPr="00BA0A6D" w:rsidRDefault="008940B5" w:rsidP="008940B5">
            <w:pPr>
              <w:spacing w:line="240" w:lineRule="auto"/>
              <w:jc w:val="center"/>
              <w:rPr>
                <w:rFonts w:eastAsia="Cambria" w:cs="Arial"/>
                <w:b/>
                <w:bCs/>
                <w:sz w:val="12"/>
                <w:szCs w:val="12"/>
                <w:lang w:val="en-GB" w:bidi="ar-SA"/>
              </w:rPr>
            </w:pPr>
            <w:r>
              <w:rPr>
                <w:rFonts w:eastAsia="Cambria" w:cs="Arial"/>
                <w:b/>
                <w:bCs/>
                <w:sz w:val="12"/>
                <w:szCs w:val="12"/>
                <w:lang w:val="en-GB" w:bidi="ar-SA"/>
              </w:rPr>
              <w:t>Separate</w:t>
            </w:r>
            <w:r w:rsidRPr="00BA0A6D">
              <w:rPr>
                <w:rFonts w:eastAsia="Cambria" w:cs="Arial"/>
                <w:b/>
                <w:bCs/>
                <w:sz w:val="12"/>
                <w:szCs w:val="12"/>
                <w:lang w:val="en-GB" w:bidi="ar-SA"/>
              </w:rPr>
              <w:t xml:space="preserve"> financial statements</w:t>
            </w:r>
          </w:p>
        </w:tc>
      </w:tr>
      <w:tr w:rsidR="008940B5" w:rsidRPr="009C6B98" w14:paraId="52400213" w14:textId="77777777" w:rsidTr="000422E3">
        <w:trPr>
          <w:tblHeader/>
        </w:trPr>
        <w:tc>
          <w:tcPr>
            <w:tcW w:w="1800" w:type="dxa"/>
            <w:shd w:val="clear" w:color="auto" w:fill="auto"/>
          </w:tcPr>
          <w:p w14:paraId="7DB7C949" w14:textId="77777777" w:rsidR="008940B5" w:rsidRPr="00BA0A6D" w:rsidRDefault="008940B5" w:rsidP="008940B5">
            <w:pPr>
              <w:spacing w:line="240" w:lineRule="auto"/>
              <w:ind w:left="-104"/>
              <w:rPr>
                <w:rFonts w:eastAsia="Cambria" w:cs="Arial"/>
                <w:color w:val="FFFFFF"/>
                <w:sz w:val="12"/>
                <w:szCs w:val="12"/>
                <w:lang w:val="en-GB" w:bidi="ar-SA"/>
              </w:rPr>
            </w:pPr>
          </w:p>
        </w:tc>
        <w:tc>
          <w:tcPr>
            <w:tcW w:w="1438" w:type="dxa"/>
            <w:gridSpan w:val="2"/>
            <w:tcBorders>
              <w:top w:val="single" w:sz="4" w:space="0" w:color="auto"/>
              <w:bottom w:val="single" w:sz="4" w:space="0" w:color="auto"/>
            </w:tcBorders>
            <w:shd w:val="clear" w:color="auto" w:fill="auto"/>
          </w:tcPr>
          <w:p w14:paraId="0EB1EB29" w14:textId="77777777" w:rsidR="008940B5" w:rsidRPr="00BA0A6D" w:rsidRDefault="008940B5" w:rsidP="008940B5">
            <w:pPr>
              <w:spacing w:line="240" w:lineRule="auto"/>
              <w:jc w:val="center"/>
              <w:rPr>
                <w:rFonts w:eastAsia="Cambria" w:cs="Arial"/>
                <w:b/>
                <w:bCs/>
                <w:sz w:val="12"/>
                <w:szCs w:val="12"/>
                <w:lang w:val="en-GB" w:bidi="ar-SA"/>
              </w:rPr>
            </w:pPr>
            <w:r w:rsidRPr="00BA0A6D">
              <w:rPr>
                <w:rFonts w:eastAsia="Cambria" w:cs="Arial"/>
                <w:b/>
                <w:bCs/>
                <w:sz w:val="12"/>
                <w:szCs w:val="12"/>
                <w:lang w:val="en-GB" w:bidi="ar-SA"/>
              </w:rPr>
              <w:t>Level 1</w:t>
            </w:r>
          </w:p>
        </w:tc>
        <w:tc>
          <w:tcPr>
            <w:tcW w:w="1516" w:type="dxa"/>
            <w:gridSpan w:val="2"/>
            <w:tcBorders>
              <w:top w:val="single" w:sz="4" w:space="0" w:color="auto"/>
              <w:bottom w:val="single" w:sz="4" w:space="0" w:color="auto"/>
            </w:tcBorders>
            <w:shd w:val="clear" w:color="auto" w:fill="auto"/>
          </w:tcPr>
          <w:p w14:paraId="5A973E43" w14:textId="77777777" w:rsidR="008940B5" w:rsidRPr="00BA0A6D" w:rsidRDefault="008940B5" w:rsidP="008940B5">
            <w:pPr>
              <w:spacing w:line="240" w:lineRule="auto"/>
              <w:jc w:val="center"/>
              <w:rPr>
                <w:rFonts w:eastAsia="Cambria" w:cs="Arial"/>
                <w:b/>
                <w:bCs/>
                <w:sz w:val="12"/>
                <w:szCs w:val="12"/>
                <w:lang w:val="en-GB" w:bidi="ar-SA"/>
              </w:rPr>
            </w:pPr>
            <w:r w:rsidRPr="00BA0A6D">
              <w:rPr>
                <w:rFonts w:eastAsia="Cambria" w:cs="Arial"/>
                <w:b/>
                <w:bCs/>
                <w:sz w:val="12"/>
                <w:szCs w:val="12"/>
                <w:lang w:val="en-GB" w:bidi="ar-SA"/>
              </w:rPr>
              <w:t>Level 2</w:t>
            </w:r>
          </w:p>
        </w:tc>
        <w:tc>
          <w:tcPr>
            <w:tcW w:w="1566" w:type="dxa"/>
            <w:gridSpan w:val="3"/>
            <w:tcBorders>
              <w:top w:val="single" w:sz="4" w:space="0" w:color="auto"/>
              <w:bottom w:val="single" w:sz="4" w:space="0" w:color="auto"/>
            </w:tcBorders>
            <w:shd w:val="clear" w:color="auto" w:fill="auto"/>
          </w:tcPr>
          <w:p w14:paraId="773C7D48" w14:textId="77777777" w:rsidR="008940B5" w:rsidRPr="00BA0A6D" w:rsidRDefault="008940B5" w:rsidP="008940B5">
            <w:pPr>
              <w:spacing w:line="240" w:lineRule="auto"/>
              <w:jc w:val="center"/>
              <w:rPr>
                <w:rFonts w:eastAsia="Cambria" w:cs="Arial"/>
                <w:b/>
                <w:bCs/>
                <w:sz w:val="12"/>
                <w:szCs w:val="12"/>
                <w:lang w:val="en-GB" w:bidi="ar-SA"/>
              </w:rPr>
            </w:pPr>
            <w:r w:rsidRPr="00BA0A6D">
              <w:rPr>
                <w:rFonts w:eastAsia="Cambria" w:cs="Arial"/>
                <w:b/>
                <w:bCs/>
                <w:sz w:val="12"/>
                <w:szCs w:val="12"/>
                <w:lang w:val="en-GB" w:bidi="ar-SA"/>
              </w:rPr>
              <w:t>Level 3</w:t>
            </w:r>
          </w:p>
        </w:tc>
        <w:tc>
          <w:tcPr>
            <w:tcW w:w="1620" w:type="dxa"/>
            <w:gridSpan w:val="2"/>
            <w:tcBorders>
              <w:top w:val="single" w:sz="4" w:space="0" w:color="auto"/>
              <w:bottom w:val="single" w:sz="4" w:space="0" w:color="auto"/>
            </w:tcBorders>
            <w:shd w:val="clear" w:color="auto" w:fill="auto"/>
          </w:tcPr>
          <w:p w14:paraId="669F3767" w14:textId="77777777" w:rsidR="008940B5" w:rsidRPr="00BA0A6D" w:rsidRDefault="008940B5" w:rsidP="008940B5">
            <w:pPr>
              <w:spacing w:line="240" w:lineRule="auto"/>
              <w:ind w:right="355"/>
              <w:jc w:val="center"/>
              <w:rPr>
                <w:rFonts w:eastAsia="Cambria" w:cs="Arial"/>
                <w:b/>
                <w:bCs/>
                <w:sz w:val="12"/>
                <w:szCs w:val="12"/>
                <w:lang w:val="en-GB" w:bidi="ar-SA"/>
              </w:rPr>
            </w:pPr>
            <w:r w:rsidRPr="00BA0A6D">
              <w:rPr>
                <w:rFonts w:eastAsia="Cambria" w:cs="Arial"/>
                <w:b/>
                <w:bCs/>
                <w:sz w:val="12"/>
                <w:szCs w:val="12"/>
                <w:lang w:val="en-GB" w:bidi="ar-SA"/>
              </w:rPr>
              <w:t>Total</w:t>
            </w:r>
          </w:p>
        </w:tc>
        <w:tc>
          <w:tcPr>
            <w:tcW w:w="1513" w:type="dxa"/>
            <w:gridSpan w:val="2"/>
            <w:tcBorders>
              <w:top w:val="single" w:sz="4" w:space="0" w:color="auto"/>
              <w:bottom w:val="single" w:sz="4" w:space="0" w:color="auto"/>
            </w:tcBorders>
            <w:shd w:val="clear" w:color="auto" w:fill="auto"/>
          </w:tcPr>
          <w:p w14:paraId="051D5B30" w14:textId="77777777" w:rsidR="008940B5" w:rsidRPr="00BA0A6D" w:rsidRDefault="008940B5" w:rsidP="008940B5">
            <w:pPr>
              <w:spacing w:line="240" w:lineRule="auto"/>
              <w:jc w:val="center"/>
              <w:rPr>
                <w:rFonts w:eastAsia="Cambria" w:cs="Arial"/>
                <w:b/>
                <w:bCs/>
                <w:sz w:val="12"/>
                <w:szCs w:val="12"/>
                <w:lang w:val="en-GB" w:bidi="ar-SA"/>
              </w:rPr>
            </w:pPr>
            <w:r w:rsidRPr="00BA0A6D">
              <w:rPr>
                <w:rFonts w:eastAsia="Cambria" w:cs="Arial"/>
                <w:b/>
                <w:bCs/>
                <w:sz w:val="12"/>
                <w:szCs w:val="12"/>
                <w:lang w:val="en-GB" w:bidi="ar-SA"/>
              </w:rPr>
              <w:t>Carrying amount</w:t>
            </w:r>
          </w:p>
        </w:tc>
      </w:tr>
      <w:tr w:rsidR="008940B5" w:rsidRPr="009C6B98" w14:paraId="6C383643" w14:textId="77777777" w:rsidTr="000422E3">
        <w:trPr>
          <w:tblHeader/>
        </w:trPr>
        <w:tc>
          <w:tcPr>
            <w:tcW w:w="1800" w:type="dxa"/>
            <w:shd w:val="clear" w:color="auto" w:fill="auto"/>
          </w:tcPr>
          <w:p w14:paraId="7C9C713C" w14:textId="77777777" w:rsidR="008940B5" w:rsidRPr="00BA0A6D" w:rsidRDefault="008940B5" w:rsidP="008940B5">
            <w:pPr>
              <w:spacing w:line="240" w:lineRule="auto"/>
              <w:ind w:left="-104"/>
              <w:rPr>
                <w:rFonts w:eastAsia="Cambria" w:cs="Arial"/>
                <w:color w:val="FFFFFF"/>
                <w:spacing w:val="-10"/>
                <w:sz w:val="12"/>
                <w:szCs w:val="12"/>
                <w:lang w:val="en-GB" w:bidi="ar-SA"/>
              </w:rPr>
            </w:pPr>
          </w:p>
        </w:tc>
        <w:tc>
          <w:tcPr>
            <w:tcW w:w="719" w:type="dxa"/>
            <w:tcBorders>
              <w:top w:val="single" w:sz="4" w:space="0" w:color="auto"/>
              <w:bottom w:val="single" w:sz="4" w:space="0" w:color="auto"/>
            </w:tcBorders>
            <w:shd w:val="clear" w:color="auto" w:fill="auto"/>
          </w:tcPr>
          <w:p w14:paraId="18B0FEF0" w14:textId="77777777" w:rsidR="008940B5" w:rsidRPr="00BA0A6D" w:rsidRDefault="008940B5" w:rsidP="008940B5">
            <w:pPr>
              <w:spacing w:line="240" w:lineRule="auto"/>
              <w:ind w:left="-113"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31</w:t>
            </w:r>
            <w:r>
              <w:rPr>
                <w:rFonts w:eastAsia="Arial Unicode MS" w:cs="Arial"/>
                <w:b/>
                <w:bCs/>
                <w:spacing w:val="-10"/>
                <w:sz w:val="12"/>
                <w:szCs w:val="12"/>
                <w:lang w:val="en-GB" w:bidi="ar-SA"/>
              </w:rPr>
              <w:t xml:space="preserve"> </w:t>
            </w:r>
            <w:r w:rsidRPr="00BA0A6D">
              <w:rPr>
                <w:rFonts w:eastAsia="Arial Unicode MS" w:cs="Arial"/>
                <w:b/>
                <w:bCs/>
                <w:spacing w:val="-10"/>
                <w:sz w:val="12"/>
                <w:szCs w:val="12"/>
                <w:lang w:val="en-GB" w:bidi="ar-SA"/>
              </w:rPr>
              <w:t>December 2020</w:t>
            </w:r>
          </w:p>
          <w:p w14:paraId="593105A4" w14:textId="77777777" w:rsidR="008940B5" w:rsidRPr="00BA0A6D" w:rsidRDefault="008940B5" w:rsidP="008940B5">
            <w:pPr>
              <w:spacing w:line="240" w:lineRule="auto"/>
              <w:ind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Baht</w:t>
            </w:r>
          </w:p>
        </w:tc>
        <w:tc>
          <w:tcPr>
            <w:tcW w:w="719" w:type="dxa"/>
            <w:tcBorders>
              <w:top w:val="single" w:sz="4" w:space="0" w:color="auto"/>
              <w:bottom w:val="single" w:sz="4" w:space="0" w:color="auto"/>
            </w:tcBorders>
            <w:shd w:val="clear" w:color="auto" w:fill="auto"/>
          </w:tcPr>
          <w:p w14:paraId="48B25738" w14:textId="77777777" w:rsidR="008940B5" w:rsidRPr="00BA0A6D" w:rsidRDefault="008940B5" w:rsidP="008940B5">
            <w:pPr>
              <w:spacing w:line="240" w:lineRule="auto"/>
              <w:ind w:left="-110"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 xml:space="preserve">31 December </w:t>
            </w:r>
          </w:p>
          <w:p w14:paraId="7CC8D5BC" w14:textId="77777777" w:rsidR="008940B5" w:rsidRPr="00BA0A6D" w:rsidRDefault="008940B5" w:rsidP="008940B5">
            <w:pPr>
              <w:spacing w:line="240" w:lineRule="auto"/>
              <w:ind w:left="-110"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2019</w:t>
            </w:r>
          </w:p>
          <w:p w14:paraId="3FBC77B2" w14:textId="77777777" w:rsidR="008940B5" w:rsidRPr="00BA0A6D" w:rsidRDefault="008940B5" w:rsidP="008940B5">
            <w:pPr>
              <w:spacing w:line="240" w:lineRule="auto"/>
              <w:ind w:left="-110"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Baht</w:t>
            </w:r>
          </w:p>
        </w:tc>
        <w:tc>
          <w:tcPr>
            <w:tcW w:w="830" w:type="dxa"/>
            <w:tcBorders>
              <w:top w:val="single" w:sz="4" w:space="0" w:color="auto"/>
              <w:bottom w:val="single" w:sz="4" w:space="0" w:color="auto"/>
            </w:tcBorders>
            <w:shd w:val="clear" w:color="auto" w:fill="auto"/>
          </w:tcPr>
          <w:p w14:paraId="3C48BECE" w14:textId="77777777" w:rsidR="008940B5" w:rsidRPr="00BA0A6D" w:rsidRDefault="008940B5" w:rsidP="008940B5">
            <w:pPr>
              <w:spacing w:line="240" w:lineRule="auto"/>
              <w:ind w:left="-113"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 xml:space="preserve">31 December </w:t>
            </w:r>
            <w:r>
              <w:rPr>
                <w:rFonts w:eastAsia="Arial Unicode MS" w:cs="Arial"/>
                <w:b/>
                <w:bCs/>
                <w:spacing w:val="-10"/>
                <w:sz w:val="12"/>
                <w:szCs w:val="12"/>
                <w:lang w:val="en-GB" w:bidi="ar-SA"/>
              </w:rPr>
              <w:br/>
            </w:r>
            <w:r w:rsidRPr="00BA0A6D">
              <w:rPr>
                <w:rFonts w:eastAsia="Arial Unicode MS" w:cs="Arial"/>
                <w:b/>
                <w:bCs/>
                <w:spacing w:val="-10"/>
                <w:sz w:val="12"/>
                <w:szCs w:val="12"/>
                <w:lang w:val="en-GB" w:bidi="ar-SA"/>
              </w:rPr>
              <w:t>2020</w:t>
            </w:r>
          </w:p>
          <w:p w14:paraId="4DCCC831" w14:textId="77777777" w:rsidR="008940B5" w:rsidRPr="00BA0A6D" w:rsidRDefault="008940B5" w:rsidP="008940B5">
            <w:pPr>
              <w:spacing w:line="240" w:lineRule="auto"/>
              <w:ind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Baht</w:t>
            </w:r>
          </w:p>
        </w:tc>
        <w:tc>
          <w:tcPr>
            <w:tcW w:w="720" w:type="dxa"/>
            <w:gridSpan w:val="2"/>
            <w:tcBorders>
              <w:top w:val="single" w:sz="4" w:space="0" w:color="auto"/>
              <w:bottom w:val="single" w:sz="4" w:space="0" w:color="auto"/>
            </w:tcBorders>
            <w:shd w:val="clear" w:color="auto" w:fill="auto"/>
          </w:tcPr>
          <w:p w14:paraId="4428D418" w14:textId="77777777" w:rsidR="008940B5" w:rsidRPr="00BA0A6D" w:rsidRDefault="008940B5" w:rsidP="008940B5">
            <w:pPr>
              <w:spacing w:line="240" w:lineRule="auto"/>
              <w:ind w:left="-110"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 xml:space="preserve">31 December </w:t>
            </w:r>
          </w:p>
          <w:p w14:paraId="6D5D83D1" w14:textId="77777777" w:rsidR="008940B5" w:rsidRPr="00BA0A6D" w:rsidRDefault="008940B5" w:rsidP="008940B5">
            <w:pPr>
              <w:spacing w:line="240" w:lineRule="auto"/>
              <w:ind w:left="-110"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2019</w:t>
            </w:r>
          </w:p>
          <w:p w14:paraId="3796E6BB" w14:textId="77777777" w:rsidR="008940B5" w:rsidRPr="00BA0A6D" w:rsidRDefault="008940B5" w:rsidP="008940B5">
            <w:pPr>
              <w:spacing w:line="240" w:lineRule="auto"/>
              <w:ind w:left="-110"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Baht</w:t>
            </w:r>
          </w:p>
        </w:tc>
        <w:tc>
          <w:tcPr>
            <w:tcW w:w="808" w:type="dxa"/>
            <w:tcBorders>
              <w:top w:val="single" w:sz="4" w:space="0" w:color="auto"/>
              <w:bottom w:val="single" w:sz="4" w:space="0" w:color="auto"/>
            </w:tcBorders>
            <w:shd w:val="clear" w:color="auto" w:fill="auto"/>
          </w:tcPr>
          <w:p w14:paraId="331E6CE0" w14:textId="77777777" w:rsidR="008940B5" w:rsidRPr="00BA0A6D" w:rsidRDefault="008940B5" w:rsidP="008940B5">
            <w:pPr>
              <w:spacing w:line="240" w:lineRule="auto"/>
              <w:ind w:left="-113"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31 December 2020</w:t>
            </w:r>
          </w:p>
          <w:p w14:paraId="31439828" w14:textId="77777777" w:rsidR="008940B5" w:rsidRPr="00BA0A6D" w:rsidRDefault="008940B5" w:rsidP="008940B5">
            <w:pPr>
              <w:spacing w:line="240" w:lineRule="auto"/>
              <w:ind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Baht</w:t>
            </w:r>
          </w:p>
        </w:tc>
        <w:tc>
          <w:tcPr>
            <w:tcW w:w="724" w:type="dxa"/>
            <w:tcBorders>
              <w:top w:val="single" w:sz="4" w:space="0" w:color="auto"/>
              <w:bottom w:val="single" w:sz="4" w:space="0" w:color="auto"/>
            </w:tcBorders>
            <w:shd w:val="clear" w:color="auto" w:fill="auto"/>
          </w:tcPr>
          <w:p w14:paraId="0930F4A7" w14:textId="77777777" w:rsidR="008940B5" w:rsidRPr="00BA0A6D" w:rsidRDefault="008940B5" w:rsidP="008940B5">
            <w:pPr>
              <w:spacing w:line="240" w:lineRule="auto"/>
              <w:ind w:left="-110"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 xml:space="preserve">31 December </w:t>
            </w:r>
          </w:p>
          <w:p w14:paraId="36264E09" w14:textId="77777777" w:rsidR="008940B5" w:rsidRPr="00BA0A6D" w:rsidRDefault="008940B5" w:rsidP="008940B5">
            <w:pPr>
              <w:spacing w:line="240" w:lineRule="auto"/>
              <w:ind w:left="-110"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2019</w:t>
            </w:r>
          </w:p>
          <w:p w14:paraId="768C7EEA" w14:textId="77777777" w:rsidR="008940B5" w:rsidRPr="00BA0A6D" w:rsidRDefault="008940B5" w:rsidP="008940B5">
            <w:pPr>
              <w:spacing w:line="240" w:lineRule="auto"/>
              <w:ind w:left="-110"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Baht</w:t>
            </w:r>
          </w:p>
        </w:tc>
        <w:tc>
          <w:tcPr>
            <w:tcW w:w="810" w:type="dxa"/>
            <w:tcBorders>
              <w:top w:val="single" w:sz="4" w:space="0" w:color="auto"/>
              <w:bottom w:val="single" w:sz="4" w:space="0" w:color="auto"/>
            </w:tcBorders>
            <w:shd w:val="clear" w:color="auto" w:fill="auto"/>
          </w:tcPr>
          <w:p w14:paraId="06EDDA70" w14:textId="77777777" w:rsidR="008940B5" w:rsidRPr="00BA0A6D" w:rsidRDefault="008940B5" w:rsidP="008940B5">
            <w:pPr>
              <w:spacing w:line="240" w:lineRule="auto"/>
              <w:ind w:left="-113"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31 December 2020</w:t>
            </w:r>
          </w:p>
          <w:p w14:paraId="6DE19EE0" w14:textId="77777777" w:rsidR="008940B5" w:rsidRPr="00BA0A6D" w:rsidRDefault="008940B5" w:rsidP="008940B5">
            <w:pPr>
              <w:spacing w:line="240" w:lineRule="auto"/>
              <w:ind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Baht</w:t>
            </w:r>
          </w:p>
        </w:tc>
        <w:tc>
          <w:tcPr>
            <w:tcW w:w="810" w:type="dxa"/>
            <w:tcBorders>
              <w:top w:val="single" w:sz="4" w:space="0" w:color="auto"/>
              <w:bottom w:val="single" w:sz="4" w:space="0" w:color="auto"/>
            </w:tcBorders>
            <w:shd w:val="clear" w:color="auto" w:fill="auto"/>
          </w:tcPr>
          <w:p w14:paraId="0398ED51" w14:textId="77777777" w:rsidR="008940B5" w:rsidRPr="00BA0A6D" w:rsidRDefault="008940B5" w:rsidP="008940B5">
            <w:pPr>
              <w:spacing w:line="240" w:lineRule="auto"/>
              <w:ind w:left="-110"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31</w:t>
            </w:r>
            <w:r>
              <w:rPr>
                <w:rFonts w:eastAsia="Arial Unicode MS" w:cs="Arial"/>
                <w:b/>
                <w:bCs/>
                <w:spacing w:val="-10"/>
                <w:sz w:val="12"/>
                <w:szCs w:val="12"/>
                <w:lang w:val="en-GB" w:bidi="ar-SA"/>
              </w:rPr>
              <w:t xml:space="preserve"> </w:t>
            </w:r>
            <w:r w:rsidRPr="00BA0A6D">
              <w:rPr>
                <w:rFonts w:eastAsia="Arial Unicode MS" w:cs="Arial"/>
                <w:b/>
                <w:bCs/>
                <w:spacing w:val="-10"/>
                <w:sz w:val="12"/>
                <w:szCs w:val="12"/>
                <w:lang w:val="en-GB" w:bidi="ar-SA"/>
              </w:rPr>
              <w:t xml:space="preserve">December </w:t>
            </w:r>
          </w:p>
          <w:p w14:paraId="1CD4EC4F" w14:textId="77777777" w:rsidR="008940B5" w:rsidRPr="00BA0A6D" w:rsidRDefault="008940B5" w:rsidP="008940B5">
            <w:pPr>
              <w:spacing w:line="240" w:lineRule="auto"/>
              <w:ind w:left="-110"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2019</w:t>
            </w:r>
          </w:p>
          <w:p w14:paraId="2F7A48CC" w14:textId="77777777" w:rsidR="008940B5" w:rsidRPr="00BA0A6D" w:rsidRDefault="008940B5" w:rsidP="008940B5">
            <w:pPr>
              <w:spacing w:line="240" w:lineRule="auto"/>
              <w:ind w:left="-110"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Baht</w:t>
            </w:r>
          </w:p>
        </w:tc>
        <w:tc>
          <w:tcPr>
            <w:tcW w:w="806" w:type="dxa"/>
            <w:tcBorders>
              <w:top w:val="single" w:sz="4" w:space="0" w:color="auto"/>
              <w:bottom w:val="single" w:sz="4" w:space="0" w:color="auto"/>
            </w:tcBorders>
            <w:shd w:val="clear" w:color="auto" w:fill="auto"/>
          </w:tcPr>
          <w:p w14:paraId="0147997F" w14:textId="77777777" w:rsidR="008940B5" w:rsidRPr="00BA0A6D" w:rsidRDefault="008940B5" w:rsidP="008940B5">
            <w:pPr>
              <w:spacing w:line="240" w:lineRule="auto"/>
              <w:ind w:left="-113"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31</w:t>
            </w:r>
            <w:r>
              <w:rPr>
                <w:rFonts w:eastAsia="Arial Unicode MS" w:cs="Arial"/>
                <w:b/>
                <w:bCs/>
                <w:spacing w:val="-10"/>
                <w:sz w:val="12"/>
                <w:szCs w:val="12"/>
                <w:lang w:val="en-GB" w:bidi="ar-SA"/>
              </w:rPr>
              <w:t xml:space="preserve"> </w:t>
            </w:r>
            <w:r w:rsidRPr="00BA0A6D">
              <w:rPr>
                <w:rFonts w:eastAsia="Arial Unicode MS" w:cs="Arial"/>
                <w:b/>
                <w:bCs/>
                <w:spacing w:val="-10"/>
                <w:sz w:val="12"/>
                <w:szCs w:val="12"/>
                <w:lang w:val="en-GB" w:bidi="ar-SA"/>
              </w:rPr>
              <w:t>December 2020</w:t>
            </w:r>
          </w:p>
          <w:p w14:paraId="32D85961" w14:textId="77777777" w:rsidR="008940B5" w:rsidRPr="00BA0A6D" w:rsidRDefault="008940B5" w:rsidP="008940B5">
            <w:pPr>
              <w:spacing w:line="240" w:lineRule="auto"/>
              <w:ind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Baht</w:t>
            </w:r>
          </w:p>
        </w:tc>
        <w:tc>
          <w:tcPr>
            <w:tcW w:w="707" w:type="dxa"/>
            <w:tcBorders>
              <w:top w:val="single" w:sz="4" w:space="0" w:color="auto"/>
              <w:bottom w:val="single" w:sz="4" w:space="0" w:color="auto"/>
            </w:tcBorders>
            <w:shd w:val="clear" w:color="auto" w:fill="auto"/>
          </w:tcPr>
          <w:p w14:paraId="30E9B994" w14:textId="77777777" w:rsidR="008940B5" w:rsidRPr="00BA0A6D" w:rsidRDefault="008940B5" w:rsidP="008940B5">
            <w:pPr>
              <w:spacing w:line="240" w:lineRule="auto"/>
              <w:ind w:left="-110"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 xml:space="preserve">31 December </w:t>
            </w:r>
          </w:p>
          <w:p w14:paraId="118131DB" w14:textId="77777777" w:rsidR="008940B5" w:rsidRPr="00BA0A6D" w:rsidRDefault="008940B5" w:rsidP="008940B5">
            <w:pPr>
              <w:spacing w:line="240" w:lineRule="auto"/>
              <w:ind w:left="-110"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2019</w:t>
            </w:r>
          </w:p>
          <w:p w14:paraId="24625A8A" w14:textId="77777777" w:rsidR="008940B5" w:rsidRPr="00BA0A6D" w:rsidRDefault="008940B5" w:rsidP="008940B5">
            <w:pPr>
              <w:spacing w:line="240" w:lineRule="auto"/>
              <w:ind w:left="-110" w:right="-72"/>
              <w:jc w:val="right"/>
              <w:rPr>
                <w:rFonts w:eastAsia="Arial Unicode MS" w:cs="Arial"/>
                <w:b/>
                <w:bCs/>
                <w:spacing w:val="-10"/>
                <w:sz w:val="12"/>
                <w:szCs w:val="12"/>
                <w:lang w:val="en-GB" w:bidi="ar-SA"/>
              </w:rPr>
            </w:pPr>
            <w:r w:rsidRPr="00BA0A6D">
              <w:rPr>
                <w:rFonts w:eastAsia="Arial Unicode MS" w:cs="Arial"/>
                <w:b/>
                <w:bCs/>
                <w:spacing w:val="-10"/>
                <w:sz w:val="12"/>
                <w:szCs w:val="12"/>
                <w:lang w:val="en-GB" w:bidi="ar-SA"/>
              </w:rPr>
              <w:t>Baht</w:t>
            </w:r>
          </w:p>
        </w:tc>
      </w:tr>
      <w:tr w:rsidR="008940B5" w:rsidRPr="009C6B98" w14:paraId="686A5FFF" w14:textId="77777777" w:rsidTr="007E182E">
        <w:tc>
          <w:tcPr>
            <w:tcW w:w="1800" w:type="dxa"/>
            <w:shd w:val="clear" w:color="auto" w:fill="auto"/>
          </w:tcPr>
          <w:p w14:paraId="43868D88" w14:textId="77777777" w:rsidR="008940B5" w:rsidRPr="00BA0A6D" w:rsidRDefault="008940B5" w:rsidP="008940B5">
            <w:pPr>
              <w:spacing w:line="240" w:lineRule="auto"/>
              <w:ind w:left="-104"/>
              <w:rPr>
                <w:rFonts w:eastAsia="Cambria" w:cs="Arial"/>
                <w:b/>
                <w:bCs/>
                <w:sz w:val="12"/>
                <w:szCs w:val="12"/>
                <w:lang w:val="en-GB" w:bidi="ar-SA"/>
              </w:rPr>
            </w:pPr>
            <w:r w:rsidRPr="00BA0A6D">
              <w:rPr>
                <w:rFonts w:eastAsia="Cambria" w:cs="Arial"/>
                <w:b/>
                <w:bCs/>
                <w:sz w:val="12"/>
                <w:szCs w:val="12"/>
                <w:lang w:val="en-GB" w:bidi="ar-SA"/>
              </w:rPr>
              <w:t>Assets</w:t>
            </w:r>
          </w:p>
        </w:tc>
        <w:tc>
          <w:tcPr>
            <w:tcW w:w="719" w:type="dxa"/>
            <w:tcBorders>
              <w:top w:val="single" w:sz="4" w:space="0" w:color="auto"/>
            </w:tcBorders>
            <w:shd w:val="clear" w:color="auto" w:fill="FAFAFA"/>
          </w:tcPr>
          <w:p w14:paraId="1BF06CE8" w14:textId="77777777" w:rsidR="008940B5" w:rsidRPr="00BA0A6D" w:rsidRDefault="008940B5" w:rsidP="008940B5">
            <w:pPr>
              <w:spacing w:line="240" w:lineRule="auto"/>
              <w:ind w:right="-72"/>
              <w:jc w:val="right"/>
              <w:rPr>
                <w:rFonts w:eastAsia="Cambria" w:cs="Arial"/>
                <w:b/>
                <w:bCs/>
                <w:sz w:val="12"/>
                <w:szCs w:val="12"/>
                <w:lang w:val="en-GB" w:bidi="ar-SA"/>
              </w:rPr>
            </w:pPr>
          </w:p>
        </w:tc>
        <w:tc>
          <w:tcPr>
            <w:tcW w:w="719" w:type="dxa"/>
            <w:tcBorders>
              <w:top w:val="single" w:sz="4" w:space="0" w:color="auto"/>
            </w:tcBorders>
            <w:shd w:val="clear" w:color="auto" w:fill="auto"/>
          </w:tcPr>
          <w:p w14:paraId="718EB33B" w14:textId="77777777" w:rsidR="008940B5" w:rsidRPr="00BA0A6D" w:rsidRDefault="008940B5" w:rsidP="008940B5">
            <w:pPr>
              <w:spacing w:line="240" w:lineRule="auto"/>
              <w:ind w:right="-72"/>
              <w:jc w:val="right"/>
              <w:rPr>
                <w:rFonts w:eastAsia="Cambria" w:cs="Arial"/>
                <w:b/>
                <w:bCs/>
                <w:sz w:val="12"/>
                <w:szCs w:val="12"/>
                <w:lang w:val="en-GB" w:bidi="ar-SA"/>
              </w:rPr>
            </w:pPr>
          </w:p>
        </w:tc>
        <w:tc>
          <w:tcPr>
            <w:tcW w:w="830" w:type="dxa"/>
            <w:tcBorders>
              <w:top w:val="single" w:sz="4" w:space="0" w:color="auto"/>
            </w:tcBorders>
            <w:shd w:val="clear" w:color="auto" w:fill="FAFAFA"/>
          </w:tcPr>
          <w:p w14:paraId="0A7ECC0F" w14:textId="77777777" w:rsidR="008940B5" w:rsidRPr="00BA0A6D" w:rsidRDefault="008940B5" w:rsidP="008940B5">
            <w:pPr>
              <w:spacing w:line="240" w:lineRule="auto"/>
              <w:ind w:right="-72"/>
              <w:jc w:val="right"/>
              <w:rPr>
                <w:rFonts w:eastAsia="Cambria" w:cs="Arial"/>
                <w:b/>
                <w:bCs/>
                <w:sz w:val="12"/>
                <w:szCs w:val="12"/>
                <w:lang w:val="en-GB" w:bidi="ar-SA"/>
              </w:rPr>
            </w:pPr>
          </w:p>
        </w:tc>
        <w:tc>
          <w:tcPr>
            <w:tcW w:w="720" w:type="dxa"/>
            <w:gridSpan w:val="2"/>
            <w:tcBorders>
              <w:top w:val="single" w:sz="4" w:space="0" w:color="auto"/>
            </w:tcBorders>
            <w:shd w:val="clear" w:color="auto" w:fill="auto"/>
          </w:tcPr>
          <w:p w14:paraId="3D670509" w14:textId="77777777" w:rsidR="008940B5" w:rsidRPr="00BA0A6D" w:rsidRDefault="008940B5" w:rsidP="008940B5">
            <w:pPr>
              <w:spacing w:line="240" w:lineRule="auto"/>
              <w:ind w:right="-72"/>
              <w:jc w:val="right"/>
              <w:rPr>
                <w:rFonts w:eastAsia="Cambria" w:cs="Arial"/>
                <w:b/>
                <w:bCs/>
                <w:sz w:val="12"/>
                <w:szCs w:val="12"/>
                <w:lang w:val="en-GB" w:bidi="ar-SA"/>
              </w:rPr>
            </w:pPr>
          </w:p>
        </w:tc>
        <w:tc>
          <w:tcPr>
            <w:tcW w:w="808" w:type="dxa"/>
            <w:tcBorders>
              <w:top w:val="single" w:sz="4" w:space="0" w:color="auto"/>
            </w:tcBorders>
            <w:shd w:val="clear" w:color="auto" w:fill="FAFAFA"/>
          </w:tcPr>
          <w:p w14:paraId="3438FCD7" w14:textId="77777777" w:rsidR="008940B5" w:rsidRPr="00BA0A6D" w:rsidRDefault="008940B5" w:rsidP="008940B5">
            <w:pPr>
              <w:spacing w:line="240" w:lineRule="auto"/>
              <w:ind w:right="-72"/>
              <w:jc w:val="right"/>
              <w:rPr>
                <w:rFonts w:eastAsia="Cambria" w:cs="Arial"/>
                <w:b/>
                <w:bCs/>
                <w:sz w:val="12"/>
                <w:szCs w:val="12"/>
                <w:lang w:val="en-GB" w:bidi="ar-SA"/>
              </w:rPr>
            </w:pPr>
          </w:p>
        </w:tc>
        <w:tc>
          <w:tcPr>
            <w:tcW w:w="724" w:type="dxa"/>
            <w:tcBorders>
              <w:top w:val="single" w:sz="4" w:space="0" w:color="auto"/>
            </w:tcBorders>
            <w:shd w:val="clear" w:color="auto" w:fill="auto"/>
          </w:tcPr>
          <w:p w14:paraId="0948A464" w14:textId="77777777" w:rsidR="008940B5" w:rsidRPr="00BA0A6D" w:rsidRDefault="008940B5" w:rsidP="008940B5">
            <w:pPr>
              <w:spacing w:line="240" w:lineRule="auto"/>
              <w:ind w:right="-72"/>
              <w:jc w:val="right"/>
              <w:rPr>
                <w:rFonts w:eastAsia="Cambria" w:cs="Arial"/>
                <w:b/>
                <w:bCs/>
                <w:sz w:val="12"/>
                <w:szCs w:val="12"/>
                <w:lang w:val="en-GB" w:bidi="ar-SA"/>
              </w:rPr>
            </w:pPr>
          </w:p>
        </w:tc>
        <w:tc>
          <w:tcPr>
            <w:tcW w:w="810" w:type="dxa"/>
            <w:tcBorders>
              <w:top w:val="single" w:sz="4" w:space="0" w:color="auto"/>
            </w:tcBorders>
            <w:shd w:val="clear" w:color="auto" w:fill="FAFAFA"/>
          </w:tcPr>
          <w:p w14:paraId="42D75377" w14:textId="77777777" w:rsidR="008940B5" w:rsidRPr="00BA0A6D" w:rsidRDefault="008940B5" w:rsidP="008940B5">
            <w:pPr>
              <w:spacing w:line="240" w:lineRule="auto"/>
              <w:ind w:right="-72"/>
              <w:jc w:val="right"/>
              <w:rPr>
                <w:rFonts w:eastAsia="Cambria" w:cs="Arial"/>
                <w:b/>
                <w:bCs/>
                <w:sz w:val="12"/>
                <w:szCs w:val="12"/>
                <w:lang w:val="en-GB" w:bidi="ar-SA"/>
              </w:rPr>
            </w:pPr>
          </w:p>
        </w:tc>
        <w:tc>
          <w:tcPr>
            <w:tcW w:w="810" w:type="dxa"/>
            <w:tcBorders>
              <w:top w:val="single" w:sz="4" w:space="0" w:color="auto"/>
            </w:tcBorders>
            <w:shd w:val="clear" w:color="auto" w:fill="auto"/>
          </w:tcPr>
          <w:p w14:paraId="59A9CC7A" w14:textId="77777777" w:rsidR="008940B5" w:rsidRPr="00BA0A6D" w:rsidRDefault="008940B5" w:rsidP="008940B5">
            <w:pPr>
              <w:spacing w:line="240" w:lineRule="auto"/>
              <w:ind w:right="-72"/>
              <w:jc w:val="right"/>
              <w:rPr>
                <w:rFonts w:eastAsia="Cambria" w:cs="Arial"/>
                <w:b/>
                <w:bCs/>
                <w:sz w:val="12"/>
                <w:szCs w:val="12"/>
                <w:lang w:val="en-GB" w:bidi="ar-SA"/>
              </w:rPr>
            </w:pPr>
          </w:p>
        </w:tc>
        <w:tc>
          <w:tcPr>
            <w:tcW w:w="806" w:type="dxa"/>
            <w:tcBorders>
              <w:top w:val="single" w:sz="4" w:space="0" w:color="auto"/>
            </w:tcBorders>
            <w:shd w:val="clear" w:color="auto" w:fill="FAFAFA"/>
          </w:tcPr>
          <w:p w14:paraId="621652C3" w14:textId="77777777" w:rsidR="008940B5" w:rsidRPr="00BA0A6D" w:rsidRDefault="008940B5" w:rsidP="008940B5">
            <w:pPr>
              <w:spacing w:line="240" w:lineRule="auto"/>
              <w:ind w:right="-72"/>
              <w:jc w:val="right"/>
              <w:rPr>
                <w:rFonts w:eastAsia="Cambria" w:cs="Arial"/>
                <w:b/>
                <w:bCs/>
                <w:sz w:val="12"/>
                <w:szCs w:val="12"/>
                <w:lang w:val="en-GB" w:bidi="ar-SA"/>
              </w:rPr>
            </w:pPr>
          </w:p>
        </w:tc>
        <w:tc>
          <w:tcPr>
            <w:tcW w:w="707" w:type="dxa"/>
            <w:tcBorders>
              <w:top w:val="single" w:sz="4" w:space="0" w:color="auto"/>
            </w:tcBorders>
            <w:shd w:val="clear" w:color="auto" w:fill="auto"/>
          </w:tcPr>
          <w:p w14:paraId="0D71F901" w14:textId="77777777" w:rsidR="008940B5" w:rsidRPr="00BA0A6D" w:rsidRDefault="008940B5" w:rsidP="008940B5">
            <w:pPr>
              <w:spacing w:line="240" w:lineRule="auto"/>
              <w:ind w:right="-72"/>
              <w:jc w:val="right"/>
              <w:rPr>
                <w:rFonts w:eastAsia="Cambria" w:cs="Arial"/>
                <w:b/>
                <w:bCs/>
                <w:sz w:val="12"/>
                <w:szCs w:val="12"/>
                <w:lang w:val="en-GB" w:bidi="ar-SA"/>
              </w:rPr>
            </w:pPr>
          </w:p>
        </w:tc>
      </w:tr>
      <w:tr w:rsidR="008940B5" w:rsidRPr="009C6B98" w14:paraId="03548508" w14:textId="77777777" w:rsidTr="007E182E">
        <w:tc>
          <w:tcPr>
            <w:tcW w:w="1800" w:type="dxa"/>
            <w:shd w:val="clear" w:color="auto" w:fill="auto"/>
          </w:tcPr>
          <w:p w14:paraId="53F1A229" w14:textId="77777777" w:rsidR="008940B5" w:rsidRPr="00BA0A6D" w:rsidRDefault="008940B5" w:rsidP="008940B5">
            <w:pPr>
              <w:spacing w:line="240" w:lineRule="auto"/>
              <w:ind w:left="-104"/>
              <w:rPr>
                <w:rFonts w:eastAsia="Cambria" w:cs="Arial"/>
                <w:b/>
                <w:bCs/>
                <w:sz w:val="12"/>
                <w:szCs w:val="12"/>
                <w:lang w:val="en-GB" w:bidi="ar-SA"/>
              </w:rPr>
            </w:pPr>
          </w:p>
        </w:tc>
        <w:tc>
          <w:tcPr>
            <w:tcW w:w="719" w:type="dxa"/>
            <w:shd w:val="clear" w:color="auto" w:fill="FAFAFA"/>
          </w:tcPr>
          <w:p w14:paraId="77E6E7A4" w14:textId="77777777" w:rsidR="008940B5" w:rsidRPr="00BA0A6D" w:rsidRDefault="008940B5" w:rsidP="008940B5">
            <w:pPr>
              <w:spacing w:line="240" w:lineRule="auto"/>
              <w:ind w:right="-72"/>
              <w:jc w:val="right"/>
              <w:rPr>
                <w:rFonts w:eastAsia="Cambria" w:cs="Arial"/>
                <w:b/>
                <w:bCs/>
                <w:sz w:val="12"/>
                <w:szCs w:val="12"/>
                <w:lang w:val="en-GB" w:bidi="ar-SA"/>
              </w:rPr>
            </w:pPr>
          </w:p>
        </w:tc>
        <w:tc>
          <w:tcPr>
            <w:tcW w:w="719" w:type="dxa"/>
            <w:shd w:val="clear" w:color="auto" w:fill="auto"/>
          </w:tcPr>
          <w:p w14:paraId="70517C3B" w14:textId="77777777" w:rsidR="008940B5" w:rsidRPr="00BA0A6D" w:rsidRDefault="008940B5" w:rsidP="008940B5">
            <w:pPr>
              <w:spacing w:line="240" w:lineRule="auto"/>
              <w:ind w:right="-72"/>
              <w:jc w:val="right"/>
              <w:rPr>
                <w:rFonts w:eastAsia="Cambria" w:cs="Arial"/>
                <w:b/>
                <w:bCs/>
                <w:sz w:val="12"/>
                <w:szCs w:val="12"/>
                <w:lang w:val="en-GB" w:bidi="ar-SA"/>
              </w:rPr>
            </w:pPr>
          </w:p>
        </w:tc>
        <w:tc>
          <w:tcPr>
            <w:tcW w:w="830" w:type="dxa"/>
            <w:shd w:val="clear" w:color="auto" w:fill="FAFAFA"/>
          </w:tcPr>
          <w:p w14:paraId="0117D4CE" w14:textId="77777777" w:rsidR="008940B5" w:rsidRPr="00BA0A6D" w:rsidRDefault="008940B5" w:rsidP="008940B5">
            <w:pPr>
              <w:spacing w:line="240" w:lineRule="auto"/>
              <w:ind w:right="-72"/>
              <w:jc w:val="right"/>
              <w:rPr>
                <w:rFonts w:eastAsia="Cambria" w:cs="Arial"/>
                <w:b/>
                <w:bCs/>
                <w:sz w:val="12"/>
                <w:szCs w:val="12"/>
                <w:lang w:val="en-GB" w:bidi="ar-SA"/>
              </w:rPr>
            </w:pPr>
          </w:p>
        </w:tc>
        <w:tc>
          <w:tcPr>
            <w:tcW w:w="720" w:type="dxa"/>
            <w:gridSpan w:val="2"/>
            <w:shd w:val="clear" w:color="auto" w:fill="auto"/>
          </w:tcPr>
          <w:p w14:paraId="0A4B8F92" w14:textId="77777777" w:rsidR="008940B5" w:rsidRPr="00BA0A6D" w:rsidRDefault="008940B5" w:rsidP="008940B5">
            <w:pPr>
              <w:spacing w:line="240" w:lineRule="auto"/>
              <w:ind w:right="-72"/>
              <w:jc w:val="right"/>
              <w:rPr>
                <w:rFonts w:eastAsia="Cambria" w:cs="Arial"/>
                <w:b/>
                <w:bCs/>
                <w:sz w:val="12"/>
                <w:szCs w:val="12"/>
                <w:lang w:val="en-GB" w:bidi="ar-SA"/>
              </w:rPr>
            </w:pPr>
          </w:p>
        </w:tc>
        <w:tc>
          <w:tcPr>
            <w:tcW w:w="808" w:type="dxa"/>
            <w:shd w:val="clear" w:color="auto" w:fill="FAFAFA"/>
          </w:tcPr>
          <w:p w14:paraId="0FCF9861" w14:textId="77777777" w:rsidR="008940B5" w:rsidRPr="00BA0A6D" w:rsidRDefault="008940B5" w:rsidP="008940B5">
            <w:pPr>
              <w:spacing w:line="240" w:lineRule="auto"/>
              <w:ind w:right="-72"/>
              <w:jc w:val="right"/>
              <w:rPr>
                <w:rFonts w:eastAsia="Cambria" w:cs="Arial"/>
                <w:b/>
                <w:bCs/>
                <w:sz w:val="12"/>
                <w:szCs w:val="12"/>
                <w:lang w:val="en-GB" w:bidi="ar-SA"/>
              </w:rPr>
            </w:pPr>
          </w:p>
        </w:tc>
        <w:tc>
          <w:tcPr>
            <w:tcW w:w="724" w:type="dxa"/>
            <w:shd w:val="clear" w:color="auto" w:fill="auto"/>
          </w:tcPr>
          <w:p w14:paraId="2A157308" w14:textId="77777777" w:rsidR="008940B5" w:rsidRPr="00BA0A6D" w:rsidRDefault="008940B5" w:rsidP="008940B5">
            <w:pPr>
              <w:spacing w:line="240" w:lineRule="auto"/>
              <w:ind w:right="-72"/>
              <w:jc w:val="right"/>
              <w:rPr>
                <w:rFonts w:eastAsia="Cambria" w:cs="Arial"/>
                <w:b/>
                <w:bCs/>
                <w:sz w:val="12"/>
                <w:szCs w:val="12"/>
                <w:lang w:val="en-GB" w:bidi="ar-SA"/>
              </w:rPr>
            </w:pPr>
          </w:p>
        </w:tc>
        <w:tc>
          <w:tcPr>
            <w:tcW w:w="810" w:type="dxa"/>
            <w:shd w:val="clear" w:color="auto" w:fill="FAFAFA"/>
          </w:tcPr>
          <w:p w14:paraId="13EAB511" w14:textId="77777777" w:rsidR="008940B5" w:rsidRPr="00BA0A6D" w:rsidRDefault="008940B5" w:rsidP="008940B5">
            <w:pPr>
              <w:spacing w:line="240" w:lineRule="auto"/>
              <w:ind w:right="-72"/>
              <w:jc w:val="right"/>
              <w:rPr>
                <w:rFonts w:eastAsia="Cambria" w:cs="Arial"/>
                <w:b/>
                <w:bCs/>
                <w:sz w:val="12"/>
                <w:szCs w:val="12"/>
                <w:lang w:val="en-GB" w:bidi="ar-SA"/>
              </w:rPr>
            </w:pPr>
          </w:p>
        </w:tc>
        <w:tc>
          <w:tcPr>
            <w:tcW w:w="810" w:type="dxa"/>
            <w:shd w:val="clear" w:color="auto" w:fill="auto"/>
          </w:tcPr>
          <w:p w14:paraId="2E30FD05" w14:textId="77777777" w:rsidR="008940B5" w:rsidRPr="00BA0A6D" w:rsidRDefault="008940B5" w:rsidP="008940B5">
            <w:pPr>
              <w:spacing w:line="240" w:lineRule="auto"/>
              <w:ind w:right="-72"/>
              <w:jc w:val="right"/>
              <w:rPr>
                <w:rFonts w:eastAsia="Cambria" w:cs="Arial"/>
                <w:b/>
                <w:bCs/>
                <w:sz w:val="12"/>
                <w:szCs w:val="12"/>
                <w:lang w:val="en-GB" w:bidi="ar-SA"/>
              </w:rPr>
            </w:pPr>
          </w:p>
        </w:tc>
        <w:tc>
          <w:tcPr>
            <w:tcW w:w="806" w:type="dxa"/>
            <w:shd w:val="clear" w:color="auto" w:fill="FAFAFA"/>
          </w:tcPr>
          <w:p w14:paraId="28676E9D" w14:textId="77777777" w:rsidR="008940B5" w:rsidRPr="00BA0A6D" w:rsidRDefault="008940B5" w:rsidP="008940B5">
            <w:pPr>
              <w:spacing w:line="240" w:lineRule="auto"/>
              <w:ind w:right="-72"/>
              <w:jc w:val="right"/>
              <w:rPr>
                <w:rFonts w:eastAsia="Cambria" w:cs="Arial"/>
                <w:b/>
                <w:bCs/>
                <w:sz w:val="12"/>
                <w:szCs w:val="12"/>
                <w:lang w:val="en-GB" w:bidi="ar-SA"/>
              </w:rPr>
            </w:pPr>
          </w:p>
        </w:tc>
        <w:tc>
          <w:tcPr>
            <w:tcW w:w="707" w:type="dxa"/>
            <w:shd w:val="clear" w:color="auto" w:fill="auto"/>
          </w:tcPr>
          <w:p w14:paraId="230B4B4D" w14:textId="77777777" w:rsidR="008940B5" w:rsidRPr="00BA0A6D" w:rsidRDefault="008940B5" w:rsidP="008940B5">
            <w:pPr>
              <w:spacing w:line="240" w:lineRule="auto"/>
              <w:ind w:right="-72"/>
              <w:jc w:val="right"/>
              <w:rPr>
                <w:rFonts w:eastAsia="Cambria" w:cs="Arial"/>
                <w:b/>
                <w:bCs/>
                <w:sz w:val="12"/>
                <w:szCs w:val="12"/>
                <w:lang w:val="en-GB" w:bidi="ar-SA"/>
              </w:rPr>
            </w:pPr>
          </w:p>
        </w:tc>
      </w:tr>
      <w:tr w:rsidR="008940B5" w:rsidRPr="009C6B98" w14:paraId="47AAB0E5" w14:textId="77777777" w:rsidTr="00A73425">
        <w:trPr>
          <w:trHeight w:val="439"/>
        </w:trPr>
        <w:tc>
          <w:tcPr>
            <w:tcW w:w="1800" w:type="dxa"/>
            <w:shd w:val="clear" w:color="auto" w:fill="auto"/>
          </w:tcPr>
          <w:p w14:paraId="5C803AA4" w14:textId="77777777" w:rsidR="008940B5" w:rsidRPr="00BA0A6D" w:rsidRDefault="008940B5" w:rsidP="008940B5">
            <w:pPr>
              <w:spacing w:line="240" w:lineRule="auto"/>
              <w:ind w:left="-104"/>
              <w:rPr>
                <w:rFonts w:eastAsia="Cambria" w:cs="Arial"/>
                <w:b/>
                <w:bCs/>
                <w:sz w:val="12"/>
                <w:szCs w:val="12"/>
                <w:lang w:val="en-GB" w:bidi="ar-SA"/>
              </w:rPr>
            </w:pPr>
            <w:r w:rsidRPr="00BA0A6D">
              <w:rPr>
                <w:rFonts w:eastAsia="Cambria" w:cs="Arial"/>
                <w:b/>
                <w:bCs/>
                <w:sz w:val="12"/>
                <w:szCs w:val="12"/>
                <w:lang w:val="en-GB" w:bidi="ar-SA"/>
              </w:rPr>
              <w:t xml:space="preserve">Financial assets at </w:t>
            </w:r>
          </w:p>
          <w:p w14:paraId="3E5686A7" w14:textId="77777777" w:rsidR="008940B5" w:rsidRPr="00BA0A6D" w:rsidRDefault="008940B5" w:rsidP="008940B5">
            <w:pPr>
              <w:spacing w:line="240" w:lineRule="auto"/>
              <w:ind w:left="-104"/>
              <w:rPr>
                <w:rFonts w:eastAsia="Cambria" w:cs="Arial"/>
                <w:b/>
                <w:bCs/>
                <w:sz w:val="12"/>
                <w:szCs w:val="12"/>
                <w:lang w:val="en-GB" w:bidi="ar-SA"/>
              </w:rPr>
            </w:pPr>
            <w:r w:rsidRPr="00BA0A6D">
              <w:rPr>
                <w:rFonts w:eastAsia="Cambria" w:cs="Arial"/>
                <w:b/>
                <w:bCs/>
                <w:sz w:val="12"/>
                <w:szCs w:val="12"/>
                <w:lang w:val="en-GB" w:bidi="ar-SA"/>
              </w:rPr>
              <w:t xml:space="preserve">   fair value through other  </w:t>
            </w:r>
          </w:p>
          <w:p w14:paraId="18787808" w14:textId="77777777" w:rsidR="008940B5" w:rsidRPr="00BA0A6D" w:rsidRDefault="008940B5" w:rsidP="008940B5">
            <w:pPr>
              <w:spacing w:line="240" w:lineRule="auto"/>
              <w:ind w:left="-104"/>
              <w:rPr>
                <w:rFonts w:eastAsia="Cambria" w:cs="Arial"/>
                <w:b/>
                <w:bCs/>
                <w:sz w:val="12"/>
                <w:szCs w:val="12"/>
                <w:lang w:val="en-GB" w:bidi="ar-SA"/>
              </w:rPr>
            </w:pPr>
            <w:r w:rsidRPr="00BA0A6D">
              <w:rPr>
                <w:rFonts w:eastAsia="Cambria" w:cs="Arial"/>
                <w:b/>
                <w:bCs/>
                <w:sz w:val="12"/>
                <w:szCs w:val="12"/>
                <w:lang w:val="en-GB" w:bidi="ar-SA"/>
              </w:rPr>
              <w:t xml:space="preserve">   comprehensive income</w:t>
            </w:r>
          </w:p>
        </w:tc>
        <w:tc>
          <w:tcPr>
            <w:tcW w:w="719" w:type="dxa"/>
            <w:shd w:val="clear" w:color="auto" w:fill="FAFAFA"/>
          </w:tcPr>
          <w:p w14:paraId="60A189B2" w14:textId="77777777" w:rsidR="008940B5" w:rsidRPr="00BA0A6D" w:rsidRDefault="008940B5" w:rsidP="008940B5">
            <w:pPr>
              <w:spacing w:line="240" w:lineRule="auto"/>
              <w:ind w:right="-72"/>
              <w:jc w:val="right"/>
              <w:rPr>
                <w:rFonts w:eastAsia="Cambria" w:cs="Arial"/>
                <w:sz w:val="12"/>
                <w:szCs w:val="12"/>
                <w:lang w:val="en-GB" w:bidi="ar-SA"/>
              </w:rPr>
            </w:pPr>
          </w:p>
          <w:p w14:paraId="302C53BF" w14:textId="77777777" w:rsidR="008940B5" w:rsidRPr="00BA0A6D" w:rsidRDefault="008940B5" w:rsidP="008940B5">
            <w:pPr>
              <w:spacing w:line="240" w:lineRule="auto"/>
              <w:ind w:right="-72"/>
              <w:jc w:val="right"/>
              <w:rPr>
                <w:rFonts w:eastAsia="Cambria" w:cs="Arial"/>
                <w:sz w:val="12"/>
                <w:szCs w:val="12"/>
                <w:lang w:val="en-GB" w:bidi="ar-SA"/>
              </w:rPr>
            </w:pPr>
          </w:p>
          <w:p w14:paraId="2F959750" w14:textId="77777777" w:rsidR="008940B5" w:rsidRPr="00BA0A6D" w:rsidRDefault="008940B5" w:rsidP="008940B5">
            <w:pPr>
              <w:spacing w:line="240" w:lineRule="auto"/>
              <w:ind w:right="-72"/>
              <w:jc w:val="right"/>
              <w:rPr>
                <w:rFonts w:eastAsia="Cambria" w:cs="Arial"/>
                <w:sz w:val="12"/>
                <w:szCs w:val="12"/>
                <w:lang w:val="en-GB" w:bidi="ar-SA"/>
              </w:rPr>
            </w:pPr>
          </w:p>
        </w:tc>
        <w:tc>
          <w:tcPr>
            <w:tcW w:w="719" w:type="dxa"/>
            <w:shd w:val="clear" w:color="auto" w:fill="auto"/>
          </w:tcPr>
          <w:p w14:paraId="18DA9222" w14:textId="77777777" w:rsidR="008940B5" w:rsidRPr="00BA0A6D" w:rsidRDefault="008940B5" w:rsidP="008940B5">
            <w:pPr>
              <w:spacing w:line="240" w:lineRule="auto"/>
              <w:ind w:right="-72"/>
              <w:jc w:val="right"/>
              <w:rPr>
                <w:rFonts w:eastAsia="Cambria" w:cs="Arial"/>
                <w:sz w:val="12"/>
                <w:szCs w:val="12"/>
                <w:lang w:val="en-GB" w:bidi="ar-SA"/>
              </w:rPr>
            </w:pPr>
          </w:p>
        </w:tc>
        <w:tc>
          <w:tcPr>
            <w:tcW w:w="830" w:type="dxa"/>
            <w:shd w:val="clear" w:color="auto" w:fill="FAFAFA"/>
          </w:tcPr>
          <w:p w14:paraId="1424F36D" w14:textId="77777777" w:rsidR="008940B5" w:rsidRPr="00BA0A6D" w:rsidRDefault="008940B5" w:rsidP="008940B5">
            <w:pPr>
              <w:spacing w:line="240" w:lineRule="auto"/>
              <w:ind w:right="-72"/>
              <w:jc w:val="right"/>
              <w:rPr>
                <w:rFonts w:eastAsia="Cambria" w:cs="Arial"/>
                <w:sz w:val="12"/>
                <w:szCs w:val="12"/>
                <w:lang w:val="en-GB" w:bidi="ar-SA"/>
              </w:rPr>
            </w:pPr>
          </w:p>
        </w:tc>
        <w:tc>
          <w:tcPr>
            <w:tcW w:w="720" w:type="dxa"/>
            <w:gridSpan w:val="2"/>
            <w:shd w:val="clear" w:color="auto" w:fill="auto"/>
          </w:tcPr>
          <w:p w14:paraId="689B649A" w14:textId="77777777" w:rsidR="008940B5" w:rsidRPr="00BA0A6D" w:rsidRDefault="008940B5" w:rsidP="008940B5">
            <w:pPr>
              <w:spacing w:line="240" w:lineRule="auto"/>
              <w:ind w:right="-72"/>
              <w:jc w:val="right"/>
              <w:rPr>
                <w:rFonts w:eastAsia="Cambria" w:cs="Arial"/>
                <w:sz w:val="12"/>
                <w:szCs w:val="12"/>
                <w:lang w:val="en-GB" w:bidi="ar-SA"/>
              </w:rPr>
            </w:pPr>
          </w:p>
        </w:tc>
        <w:tc>
          <w:tcPr>
            <w:tcW w:w="808" w:type="dxa"/>
            <w:shd w:val="clear" w:color="auto" w:fill="FAFAFA"/>
          </w:tcPr>
          <w:p w14:paraId="2C6F5724" w14:textId="77777777" w:rsidR="008940B5" w:rsidRPr="00BA0A6D" w:rsidRDefault="008940B5" w:rsidP="008940B5">
            <w:pPr>
              <w:spacing w:line="240" w:lineRule="auto"/>
              <w:ind w:right="-72"/>
              <w:jc w:val="right"/>
              <w:rPr>
                <w:rFonts w:eastAsia="Cambria" w:cs="Arial"/>
                <w:sz w:val="12"/>
                <w:szCs w:val="12"/>
                <w:lang w:val="en-GB" w:bidi="ar-SA"/>
              </w:rPr>
            </w:pPr>
          </w:p>
        </w:tc>
        <w:tc>
          <w:tcPr>
            <w:tcW w:w="724" w:type="dxa"/>
            <w:shd w:val="clear" w:color="auto" w:fill="auto"/>
          </w:tcPr>
          <w:p w14:paraId="466EC8D5" w14:textId="77777777" w:rsidR="008940B5" w:rsidRPr="00BA0A6D" w:rsidRDefault="008940B5" w:rsidP="008940B5">
            <w:pPr>
              <w:spacing w:line="240" w:lineRule="auto"/>
              <w:ind w:right="-72"/>
              <w:jc w:val="right"/>
              <w:rPr>
                <w:rFonts w:eastAsia="Cambria" w:cs="Arial"/>
                <w:sz w:val="12"/>
                <w:szCs w:val="12"/>
                <w:lang w:val="en-GB" w:bidi="ar-SA"/>
              </w:rPr>
            </w:pPr>
          </w:p>
        </w:tc>
        <w:tc>
          <w:tcPr>
            <w:tcW w:w="810" w:type="dxa"/>
            <w:shd w:val="clear" w:color="auto" w:fill="FAFAFA"/>
          </w:tcPr>
          <w:p w14:paraId="231B7B88" w14:textId="77777777" w:rsidR="008940B5" w:rsidRPr="00BA0A6D" w:rsidRDefault="008940B5" w:rsidP="008940B5">
            <w:pPr>
              <w:spacing w:line="240" w:lineRule="auto"/>
              <w:ind w:right="-72"/>
              <w:jc w:val="right"/>
              <w:rPr>
                <w:rFonts w:eastAsia="Cambria" w:cs="Arial"/>
                <w:sz w:val="12"/>
                <w:szCs w:val="12"/>
                <w:lang w:val="en-GB" w:bidi="ar-SA"/>
              </w:rPr>
            </w:pPr>
          </w:p>
        </w:tc>
        <w:tc>
          <w:tcPr>
            <w:tcW w:w="810" w:type="dxa"/>
            <w:shd w:val="clear" w:color="auto" w:fill="auto"/>
          </w:tcPr>
          <w:p w14:paraId="705ED650" w14:textId="77777777" w:rsidR="008940B5" w:rsidRPr="00BA0A6D" w:rsidRDefault="008940B5" w:rsidP="008940B5">
            <w:pPr>
              <w:spacing w:line="240" w:lineRule="auto"/>
              <w:ind w:right="-72"/>
              <w:jc w:val="right"/>
              <w:rPr>
                <w:rFonts w:eastAsia="Cambria" w:cs="Arial"/>
                <w:sz w:val="12"/>
                <w:szCs w:val="12"/>
                <w:lang w:val="en-GB" w:bidi="ar-SA"/>
              </w:rPr>
            </w:pPr>
          </w:p>
        </w:tc>
        <w:tc>
          <w:tcPr>
            <w:tcW w:w="806" w:type="dxa"/>
            <w:shd w:val="clear" w:color="auto" w:fill="FAFAFA"/>
          </w:tcPr>
          <w:p w14:paraId="0150A6F7" w14:textId="77777777" w:rsidR="008940B5" w:rsidRPr="00BA0A6D" w:rsidRDefault="008940B5" w:rsidP="008940B5">
            <w:pPr>
              <w:spacing w:line="240" w:lineRule="auto"/>
              <w:ind w:right="-72"/>
              <w:jc w:val="right"/>
              <w:rPr>
                <w:rFonts w:eastAsia="Cambria" w:cs="Arial"/>
                <w:sz w:val="12"/>
                <w:szCs w:val="12"/>
                <w:lang w:val="en-GB" w:bidi="ar-SA"/>
              </w:rPr>
            </w:pPr>
          </w:p>
        </w:tc>
        <w:tc>
          <w:tcPr>
            <w:tcW w:w="707" w:type="dxa"/>
            <w:shd w:val="clear" w:color="auto" w:fill="auto"/>
          </w:tcPr>
          <w:p w14:paraId="0E21F46D" w14:textId="77777777" w:rsidR="008940B5" w:rsidRPr="00BA0A6D" w:rsidRDefault="008940B5" w:rsidP="008940B5">
            <w:pPr>
              <w:spacing w:line="240" w:lineRule="auto"/>
              <w:ind w:right="-72"/>
              <w:jc w:val="right"/>
              <w:rPr>
                <w:rFonts w:eastAsia="Cambria" w:cs="Arial"/>
                <w:sz w:val="12"/>
                <w:szCs w:val="12"/>
                <w:lang w:val="en-GB" w:bidi="ar-SA"/>
              </w:rPr>
            </w:pPr>
          </w:p>
        </w:tc>
      </w:tr>
      <w:tr w:rsidR="008940B5" w:rsidRPr="009C6B98" w14:paraId="0D09E477" w14:textId="77777777" w:rsidTr="000422E3">
        <w:tc>
          <w:tcPr>
            <w:tcW w:w="1800" w:type="dxa"/>
            <w:shd w:val="clear" w:color="auto" w:fill="auto"/>
          </w:tcPr>
          <w:p w14:paraId="7A51287A" w14:textId="77777777" w:rsidR="008940B5" w:rsidRPr="00BA0A6D" w:rsidRDefault="008940B5" w:rsidP="008940B5">
            <w:pPr>
              <w:spacing w:line="240" w:lineRule="auto"/>
              <w:ind w:left="-104"/>
              <w:rPr>
                <w:rFonts w:eastAsia="Cambria" w:cs="Arial"/>
                <w:sz w:val="12"/>
                <w:szCs w:val="12"/>
                <w:lang w:val="en-GB" w:bidi="ar-SA"/>
              </w:rPr>
            </w:pPr>
            <w:r w:rsidRPr="00BA0A6D">
              <w:rPr>
                <w:rFonts w:eastAsia="Cambria" w:cs="Arial"/>
                <w:sz w:val="12"/>
                <w:szCs w:val="12"/>
                <w:lang w:val="en-GB" w:bidi="ar-SA"/>
              </w:rPr>
              <w:t>Equity in</w:t>
            </w:r>
            <w:r>
              <w:rPr>
                <w:rFonts w:eastAsia="Cambria" w:cs="Arial"/>
                <w:sz w:val="12"/>
                <w:szCs w:val="12"/>
                <w:lang w:val="en-GB" w:bidi="ar-SA"/>
              </w:rPr>
              <w:t>vestments</w:t>
            </w:r>
          </w:p>
        </w:tc>
        <w:tc>
          <w:tcPr>
            <w:tcW w:w="719" w:type="dxa"/>
            <w:shd w:val="clear" w:color="auto" w:fill="FAFAFA"/>
          </w:tcPr>
          <w:p w14:paraId="168ACC68" w14:textId="77777777" w:rsidR="008940B5" w:rsidRPr="00BA0A6D" w:rsidRDefault="008940B5" w:rsidP="008940B5">
            <w:pPr>
              <w:spacing w:line="240" w:lineRule="auto"/>
              <w:ind w:right="-72"/>
              <w:jc w:val="right"/>
              <w:rPr>
                <w:rFonts w:eastAsia="Cambria" w:cs="Arial"/>
                <w:sz w:val="12"/>
                <w:szCs w:val="12"/>
                <w:lang w:val="en-GB" w:bidi="ar-SA"/>
              </w:rPr>
            </w:pPr>
            <w:r w:rsidRPr="00BA0A6D">
              <w:rPr>
                <w:rFonts w:eastAsia="Cambria" w:cs="Arial"/>
                <w:sz w:val="12"/>
                <w:szCs w:val="12"/>
                <w:lang w:val="en-GB" w:bidi="ar-SA"/>
              </w:rPr>
              <w:t>-</w:t>
            </w:r>
          </w:p>
        </w:tc>
        <w:tc>
          <w:tcPr>
            <w:tcW w:w="719" w:type="dxa"/>
            <w:shd w:val="clear" w:color="auto" w:fill="auto"/>
          </w:tcPr>
          <w:p w14:paraId="65D05D76" w14:textId="77777777" w:rsidR="008940B5" w:rsidRPr="00BA0A6D" w:rsidRDefault="008940B5" w:rsidP="008940B5">
            <w:pPr>
              <w:spacing w:line="240" w:lineRule="auto"/>
              <w:ind w:right="-72"/>
              <w:jc w:val="right"/>
              <w:rPr>
                <w:rFonts w:eastAsia="Cambria" w:cs="Arial"/>
                <w:sz w:val="12"/>
                <w:szCs w:val="12"/>
                <w:lang w:val="en-GB" w:bidi="ar-SA"/>
              </w:rPr>
            </w:pPr>
            <w:r w:rsidRPr="00BA0A6D">
              <w:rPr>
                <w:rFonts w:eastAsia="Cambria" w:cs="Arial"/>
                <w:sz w:val="12"/>
                <w:szCs w:val="12"/>
                <w:lang w:val="en-GB" w:bidi="ar-SA"/>
              </w:rPr>
              <w:t>-</w:t>
            </w:r>
          </w:p>
        </w:tc>
        <w:tc>
          <w:tcPr>
            <w:tcW w:w="830" w:type="dxa"/>
            <w:shd w:val="clear" w:color="auto" w:fill="FAFAFA"/>
          </w:tcPr>
          <w:p w14:paraId="059E741A" w14:textId="77777777" w:rsidR="008940B5" w:rsidRPr="00BA0A6D" w:rsidRDefault="008940B5" w:rsidP="008940B5">
            <w:pPr>
              <w:spacing w:line="240" w:lineRule="auto"/>
              <w:ind w:right="-72"/>
              <w:jc w:val="right"/>
              <w:rPr>
                <w:rFonts w:eastAsia="Cambria" w:cs="Arial"/>
                <w:sz w:val="12"/>
                <w:szCs w:val="12"/>
                <w:lang w:val="en-GB" w:bidi="ar-SA"/>
              </w:rPr>
            </w:pPr>
            <w:r w:rsidRPr="00BA0A6D">
              <w:rPr>
                <w:rFonts w:eastAsia="Cambria" w:cs="Arial"/>
                <w:sz w:val="12"/>
                <w:szCs w:val="12"/>
                <w:lang w:val="en-GB" w:bidi="ar-SA"/>
              </w:rPr>
              <w:t>-</w:t>
            </w:r>
          </w:p>
        </w:tc>
        <w:tc>
          <w:tcPr>
            <w:tcW w:w="720" w:type="dxa"/>
            <w:gridSpan w:val="2"/>
            <w:shd w:val="clear" w:color="auto" w:fill="auto"/>
          </w:tcPr>
          <w:p w14:paraId="2AD8C311" w14:textId="77777777" w:rsidR="008940B5" w:rsidRPr="00BA0A6D" w:rsidRDefault="008940B5" w:rsidP="008940B5">
            <w:pPr>
              <w:spacing w:line="240" w:lineRule="auto"/>
              <w:ind w:right="-72"/>
              <w:jc w:val="right"/>
              <w:rPr>
                <w:rFonts w:eastAsia="Cambria" w:cs="Arial"/>
                <w:sz w:val="12"/>
                <w:szCs w:val="12"/>
                <w:lang w:val="en-GB" w:bidi="ar-SA"/>
              </w:rPr>
            </w:pPr>
            <w:r w:rsidRPr="00BA0A6D">
              <w:rPr>
                <w:rFonts w:eastAsia="Cambria" w:cs="Arial"/>
                <w:sz w:val="12"/>
                <w:szCs w:val="12"/>
                <w:lang w:val="en-GB" w:bidi="ar-SA"/>
              </w:rPr>
              <w:t>-</w:t>
            </w:r>
          </w:p>
        </w:tc>
        <w:tc>
          <w:tcPr>
            <w:tcW w:w="808" w:type="dxa"/>
            <w:shd w:val="clear" w:color="auto" w:fill="FAFAFA"/>
          </w:tcPr>
          <w:p w14:paraId="58C030CD" w14:textId="77777777" w:rsidR="008940B5" w:rsidRPr="00BA0A6D" w:rsidRDefault="008940B5" w:rsidP="008940B5">
            <w:pPr>
              <w:spacing w:line="240" w:lineRule="auto"/>
              <w:ind w:right="-72"/>
              <w:jc w:val="right"/>
              <w:rPr>
                <w:rFonts w:eastAsia="Cambria" w:cs="Arial"/>
                <w:sz w:val="12"/>
                <w:szCs w:val="12"/>
                <w:lang w:val="en-GB" w:bidi="ar-SA"/>
              </w:rPr>
            </w:pPr>
            <w:r>
              <w:rPr>
                <w:rFonts w:eastAsia="Cambria" w:cs="Arial"/>
                <w:sz w:val="12"/>
                <w:szCs w:val="12"/>
                <w:lang w:val="en-GB" w:bidi="ar-SA"/>
              </w:rPr>
              <w:t>2,175</w:t>
            </w:r>
          </w:p>
        </w:tc>
        <w:tc>
          <w:tcPr>
            <w:tcW w:w="724" w:type="dxa"/>
            <w:shd w:val="clear" w:color="auto" w:fill="auto"/>
          </w:tcPr>
          <w:p w14:paraId="601D0934" w14:textId="77777777" w:rsidR="008940B5" w:rsidRPr="00BA0A6D" w:rsidRDefault="008940B5" w:rsidP="008940B5">
            <w:pPr>
              <w:spacing w:line="240" w:lineRule="auto"/>
              <w:ind w:right="-72"/>
              <w:jc w:val="right"/>
              <w:rPr>
                <w:rFonts w:eastAsia="Cambria" w:cs="Arial"/>
                <w:sz w:val="12"/>
                <w:szCs w:val="12"/>
                <w:lang w:val="en-GB" w:bidi="ar-SA"/>
              </w:rPr>
            </w:pPr>
            <w:r w:rsidRPr="00BA0A6D">
              <w:rPr>
                <w:rFonts w:eastAsia="Cambria" w:cs="Arial"/>
                <w:sz w:val="12"/>
                <w:szCs w:val="12"/>
                <w:lang w:val="en-GB" w:bidi="ar-SA"/>
              </w:rPr>
              <w:t>-</w:t>
            </w:r>
          </w:p>
        </w:tc>
        <w:tc>
          <w:tcPr>
            <w:tcW w:w="810" w:type="dxa"/>
            <w:shd w:val="clear" w:color="auto" w:fill="FAFAFA"/>
          </w:tcPr>
          <w:p w14:paraId="54F6FCD6" w14:textId="77777777" w:rsidR="008940B5" w:rsidRPr="00BA0A6D" w:rsidRDefault="008940B5" w:rsidP="008940B5">
            <w:pPr>
              <w:spacing w:line="240" w:lineRule="auto"/>
              <w:ind w:right="-72"/>
              <w:jc w:val="right"/>
              <w:rPr>
                <w:rFonts w:eastAsia="Cambria" w:cs="Arial"/>
                <w:sz w:val="12"/>
                <w:szCs w:val="12"/>
                <w:lang w:val="en-GB" w:bidi="ar-SA"/>
              </w:rPr>
            </w:pPr>
            <w:r>
              <w:rPr>
                <w:rFonts w:eastAsia="Cambria" w:cs="Arial"/>
                <w:sz w:val="12"/>
                <w:szCs w:val="12"/>
                <w:lang w:val="en-GB" w:bidi="ar-SA"/>
              </w:rPr>
              <w:t>2,175</w:t>
            </w:r>
          </w:p>
        </w:tc>
        <w:tc>
          <w:tcPr>
            <w:tcW w:w="810" w:type="dxa"/>
            <w:shd w:val="clear" w:color="auto" w:fill="auto"/>
          </w:tcPr>
          <w:p w14:paraId="224E7BA1" w14:textId="77777777" w:rsidR="008940B5" w:rsidRPr="00BA0A6D" w:rsidRDefault="008940B5" w:rsidP="008940B5">
            <w:pPr>
              <w:spacing w:line="240" w:lineRule="auto"/>
              <w:ind w:right="-72"/>
              <w:jc w:val="right"/>
              <w:rPr>
                <w:rFonts w:eastAsia="Cambria" w:cs="Arial"/>
                <w:sz w:val="12"/>
                <w:szCs w:val="12"/>
                <w:lang w:val="en-GB" w:bidi="ar-SA"/>
              </w:rPr>
            </w:pPr>
            <w:r w:rsidRPr="00BA0A6D">
              <w:rPr>
                <w:rFonts w:eastAsia="Cambria" w:cs="Arial"/>
                <w:sz w:val="12"/>
                <w:szCs w:val="12"/>
                <w:lang w:val="en-GB" w:bidi="ar-SA"/>
              </w:rPr>
              <w:t>-</w:t>
            </w:r>
          </w:p>
        </w:tc>
        <w:tc>
          <w:tcPr>
            <w:tcW w:w="806" w:type="dxa"/>
            <w:shd w:val="clear" w:color="auto" w:fill="FAFAFA"/>
          </w:tcPr>
          <w:p w14:paraId="37E999D1" w14:textId="77777777" w:rsidR="008940B5" w:rsidRPr="00BA0A6D" w:rsidRDefault="008940B5" w:rsidP="008940B5">
            <w:pPr>
              <w:spacing w:line="240" w:lineRule="auto"/>
              <w:ind w:right="-72"/>
              <w:jc w:val="right"/>
              <w:rPr>
                <w:rFonts w:eastAsia="Cambria" w:cs="Arial"/>
                <w:sz w:val="12"/>
                <w:szCs w:val="12"/>
                <w:lang w:val="en-GB" w:bidi="ar-SA"/>
              </w:rPr>
            </w:pPr>
            <w:r>
              <w:rPr>
                <w:rFonts w:eastAsia="Cambria" w:cs="Arial"/>
                <w:sz w:val="12"/>
                <w:szCs w:val="12"/>
                <w:lang w:val="en-GB" w:bidi="ar-SA"/>
              </w:rPr>
              <w:t>2,175</w:t>
            </w:r>
          </w:p>
        </w:tc>
        <w:tc>
          <w:tcPr>
            <w:tcW w:w="707" w:type="dxa"/>
            <w:shd w:val="clear" w:color="auto" w:fill="auto"/>
          </w:tcPr>
          <w:p w14:paraId="17BEC7F6" w14:textId="77777777" w:rsidR="008940B5" w:rsidRPr="00BA0A6D" w:rsidRDefault="008940B5" w:rsidP="008940B5">
            <w:pPr>
              <w:spacing w:line="240" w:lineRule="auto"/>
              <w:ind w:right="-72"/>
              <w:jc w:val="right"/>
              <w:rPr>
                <w:rFonts w:eastAsia="Cambria" w:cs="Arial"/>
                <w:sz w:val="12"/>
                <w:szCs w:val="12"/>
                <w:lang w:val="en-GB" w:bidi="ar-SA"/>
              </w:rPr>
            </w:pPr>
            <w:r w:rsidRPr="00BA0A6D">
              <w:rPr>
                <w:rFonts w:eastAsia="Cambria" w:cs="Arial"/>
                <w:sz w:val="12"/>
                <w:szCs w:val="12"/>
                <w:lang w:val="en-GB" w:bidi="ar-SA"/>
              </w:rPr>
              <w:t>-</w:t>
            </w:r>
          </w:p>
        </w:tc>
      </w:tr>
      <w:tr w:rsidR="008940B5" w:rsidRPr="009C6B98" w14:paraId="749B679A" w14:textId="77777777" w:rsidTr="000422E3">
        <w:tc>
          <w:tcPr>
            <w:tcW w:w="1800" w:type="dxa"/>
            <w:shd w:val="clear" w:color="auto" w:fill="auto"/>
          </w:tcPr>
          <w:p w14:paraId="4F8E5044" w14:textId="77777777" w:rsidR="008940B5" w:rsidRPr="00BA0A6D" w:rsidRDefault="008940B5" w:rsidP="008940B5">
            <w:pPr>
              <w:spacing w:line="240" w:lineRule="auto"/>
              <w:ind w:left="-104"/>
              <w:rPr>
                <w:rFonts w:eastAsia="Cambria" w:cs="Arial"/>
                <w:sz w:val="12"/>
                <w:szCs w:val="12"/>
                <w:lang w:val="en-GB" w:bidi="ar-SA"/>
              </w:rPr>
            </w:pPr>
          </w:p>
        </w:tc>
        <w:tc>
          <w:tcPr>
            <w:tcW w:w="719" w:type="dxa"/>
            <w:tcBorders>
              <w:top w:val="single" w:sz="4" w:space="0" w:color="auto"/>
            </w:tcBorders>
            <w:shd w:val="clear" w:color="auto" w:fill="FAFAFA"/>
          </w:tcPr>
          <w:p w14:paraId="21AA32E5" w14:textId="77777777" w:rsidR="008940B5" w:rsidRPr="00BA0A6D" w:rsidRDefault="008940B5" w:rsidP="008940B5">
            <w:pPr>
              <w:spacing w:line="240" w:lineRule="auto"/>
              <w:ind w:right="-72"/>
              <w:jc w:val="right"/>
              <w:rPr>
                <w:rFonts w:eastAsia="Cambria" w:cs="Arial"/>
                <w:sz w:val="12"/>
                <w:szCs w:val="12"/>
                <w:lang w:val="en-GB" w:bidi="ar-SA"/>
              </w:rPr>
            </w:pPr>
          </w:p>
        </w:tc>
        <w:tc>
          <w:tcPr>
            <w:tcW w:w="719" w:type="dxa"/>
            <w:tcBorders>
              <w:top w:val="single" w:sz="4" w:space="0" w:color="auto"/>
            </w:tcBorders>
            <w:shd w:val="clear" w:color="auto" w:fill="auto"/>
          </w:tcPr>
          <w:p w14:paraId="196F4E24" w14:textId="77777777" w:rsidR="008940B5" w:rsidRPr="00BA0A6D" w:rsidRDefault="008940B5" w:rsidP="008940B5">
            <w:pPr>
              <w:spacing w:line="240" w:lineRule="auto"/>
              <w:ind w:right="-72"/>
              <w:jc w:val="right"/>
              <w:rPr>
                <w:rFonts w:eastAsia="Cambria" w:cs="Arial"/>
                <w:sz w:val="12"/>
                <w:szCs w:val="12"/>
                <w:lang w:val="en-GB" w:bidi="ar-SA"/>
              </w:rPr>
            </w:pPr>
          </w:p>
        </w:tc>
        <w:tc>
          <w:tcPr>
            <w:tcW w:w="830" w:type="dxa"/>
            <w:tcBorders>
              <w:top w:val="single" w:sz="4" w:space="0" w:color="auto"/>
            </w:tcBorders>
            <w:shd w:val="clear" w:color="auto" w:fill="FAFAFA"/>
          </w:tcPr>
          <w:p w14:paraId="5E157179" w14:textId="77777777" w:rsidR="008940B5" w:rsidRPr="00BA0A6D" w:rsidRDefault="008940B5" w:rsidP="008940B5">
            <w:pPr>
              <w:spacing w:line="240" w:lineRule="auto"/>
              <w:ind w:right="-72"/>
              <w:jc w:val="right"/>
              <w:rPr>
                <w:rFonts w:eastAsia="Cambria" w:cs="Arial"/>
                <w:sz w:val="12"/>
                <w:szCs w:val="12"/>
                <w:lang w:val="en-GB" w:bidi="ar-SA"/>
              </w:rPr>
            </w:pPr>
          </w:p>
        </w:tc>
        <w:tc>
          <w:tcPr>
            <w:tcW w:w="720" w:type="dxa"/>
            <w:gridSpan w:val="2"/>
            <w:tcBorders>
              <w:top w:val="single" w:sz="4" w:space="0" w:color="auto"/>
            </w:tcBorders>
            <w:shd w:val="clear" w:color="auto" w:fill="auto"/>
          </w:tcPr>
          <w:p w14:paraId="77AF2A36" w14:textId="77777777" w:rsidR="008940B5" w:rsidRPr="00BA0A6D" w:rsidRDefault="008940B5" w:rsidP="008940B5">
            <w:pPr>
              <w:spacing w:line="240" w:lineRule="auto"/>
              <w:ind w:right="-72"/>
              <w:jc w:val="right"/>
              <w:rPr>
                <w:rFonts w:eastAsia="Cambria" w:cs="Arial"/>
                <w:sz w:val="12"/>
                <w:szCs w:val="12"/>
                <w:lang w:val="en-GB" w:bidi="ar-SA"/>
              </w:rPr>
            </w:pPr>
          </w:p>
        </w:tc>
        <w:tc>
          <w:tcPr>
            <w:tcW w:w="808" w:type="dxa"/>
            <w:tcBorders>
              <w:top w:val="single" w:sz="4" w:space="0" w:color="auto"/>
            </w:tcBorders>
            <w:shd w:val="clear" w:color="auto" w:fill="FAFAFA"/>
          </w:tcPr>
          <w:p w14:paraId="15F3521B" w14:textId="77777777" w:rsidR="008940B5" w:rsidRPr="00BA0A6D" w:rsidRDefault="008940B5" w:rsidP="008940B5">
            <w:pPr>
              <w:spacing w:line="240" w:lineRule="auto"/>
              <w:ind w:right="-72"/>
              <w:jc w:val="right"/>
              <w:rPr>
                <w:rFonts w:eastAsia="Cambria" w:cs="Arial"/>
                <w:sz w:val="12"/>
                <w:szCs w:val="12"/>
                <w:lang w:val="en-GB" w:bidi="ar-SA"/>
              </w:rPr>
            </w:pPr>
          </w:p>
        </w:tc>
        <w:tc>
          <w:tcPr>
            <w:tcW w:w="724" w:type="dxa"/>
            <w:tcBorders>
              <w:top w:val="single" w:sz="4" w:space="0" w:color="auto"/>
            </w:tcBorders>
            <w:shd w:val="clear" w:color="auto" w:fill="auto"/>
          </w:tcPr>
          <w:p w14:paraId="32A18C48" w14:textId="77777777" w:rsidR="008940B5" w:rsidRPr="00BA0A6D" w:rsidRDefault="008940B5" w:rsidP="008940B5">
            <w:pPr>
              <w:spacing w:line="240" w:lineRule="auto"/>
              <w:ind w:right="-72"/>
              <w:jc w:val="right"/>
              <w:rPr>
                <w:rFonts w:eastAsia="Cambria" w:cs="Arial"/>
                <w:sz w:val="12"/>
                <w:szCs w:val="12"/>
                <w:lang w:val="en-GB" w:bidi="ar-SA"/>
              </w:rPr>
            </w:pPr>
          </w:p>
        </w:tc>
        <w:tc>
          <w:tcPr>
            <w:tcW w:w="810" w:type="dxa"/>
            <w:tcBorders>
              <w:top w:val="single" w:sz="4" w:space="0" w:color="auto"/>
            </w:tcBorders>
            <w:shd w:val="clear" w:color="auto" w:fill="FAFAFA"/>
          </w:tcPr>
          <w:p w14:paraId="7A8F8204" w14:textId="77777777" w:rsidR="008940B5" w:rsidRPr="00BA0A6D" w:rsidRDefault="008940B5" w:rsidP="008940B5">
            <w:pPr>
              <w:spacing w:line="240" w:lineRule="auto"/>
              <w:ind w:right="-72"/>
              <w:jc w:val="right"/>
              <w:rPr>
                <w:rFonts w:eastAsia="Cambria" w:cs="Arial"/>
                <w:sz w:val="12"/>
                <w:szCs w:val="12"/>
                <w:lang w:val="en-GB" w:bidi="ar-SA"/>
              </w:rPr>
            </w:pPr>
          </w:p>
        </w:tc>
        <w:tc>
          <w:tcPr>
            <w:tcW w:w="810" w:type="dxa"/>
            <w:tcBorders>
              <w:top w:val="single" w:sz="4" w:space="0" w:color="auto"/>
            </w:tcBorders>
            <w:shd w:val="clear" w:color="auto" w:fill="auto"/>
          </w:tcPr>
          <w:p w14:paraId="6E7BC7D0" w14:textId="77777777" w:rsidR="008940B5" w:rsidRPr="00BA0A6D" w:rsidRDefault="008940B5" w:rsidP="008940B5">
            <w:pPr>
              <w:spacing w:line="240" w:lineRule="auto"/>
              <w:ind w:right="-72"/>
              <w:jc w:val="right"/>
              <w:rPr>
                <w:rFonts w:eastAsia="Cambria" w:cs="Arial"/>
                <w:sz w:val="12"/>
                <w:szCs w:val="12"/>
                <w:lang w:val="en-GB" w:bidi="ar-SA"/>
              </w:rPr>
            </w:pPr>
          </w:p>
        </w:tc>
        <w:tc>
          <w:tcPr>
            <w:tcW w:w="806" w:type="dxa"/>
            <w:tcBorders>
              <w:top w:val="single" w:sz="4" w:space="0" w:color="auto"/>
            </w:tcBorders>
            <w:shd w:val="clear" w:color="auto" w:fill="FAFAFA"/>
          </w:tcPr>
          <w:p w14:paraId="1DAD7A37" w14:textId="77777777" w:rsidR="008940B5" w:rsidRPr="00BA0A6D" w:rsidRDefault="008940B5" w:rsidP="008940B5">
            <w:pPr>
              <w:spacing w:line="240" w:lineRule="auto"/>
              <w:ind w:right="-72"/>
              <w:jc w:val="right"/>
              <w:rPr>
                <w:rFonts w:eastAsia="Cambria" w:cs="Arial"/>
                <w:sz w:val="12"/>
                <w:szCs w:val="12"/>
                <w:lang w:val="en-GB" w:bidi="ar-SA"/>
              </w:rPr>
            </w:pPr>
          </w:p>
        </w:tc>
        <w:tc>
          <w:tcPr>
            <w:tcW w:w="707" w:type="dxa"/>
            <w:tcBorders>
              <w:top w:val="single" w:sz="4" w:space="0" w:color="auto"/>
            </w:tcBorders>
            <w:shd w:val="clear" w:color="auto" w:fill="auto"/>
          </w:tcPr>
          <w:p w14:paraId="23364901" w14:textId="77777777" w:rsidR="008940B5" w:rsidRPr="00BA0A6D" w:rsidRDefault="008940B5" w:rsidP="008940B5">
            <w:pPr>
              <w:spacing w:line="240" w:lineRule="auto"/>
              <w:ind w:right="-72"/>
              <w:jc w:val="right"/>
              <w:rPr>
                <w:rFonts w:eastAsia="Cambria" w:cs="Arial"/>
                <w:sz w:val="12"/>
                <w:szCs w:val="12"/>
                <w:lang w:val="en-GB" w:bidi="ar-SA"/>
              </w:rPr>
            </w:pPr>
          </w:p>
        </w:tc>
      </w:tr>
      <w:tr w:rsidR="008940B5" w:rsidRPr="009C6B98" w14:paraId="155D24CB" w14:textId="77777777" w:rsidTr="000422E3">
        <w:tc>
          <w:tcPr>
            <w:tcW w:w="1800" w:type="dxa"/>
            <w:shd w:val="clear" w:color="auto" w:fill="auto"/>
          </w:tcPr>
          <w:p w14:paraId="08E280A6" w14:textId="77777777" w:rsidR="008940B5" w:rsidRPr="00BA0A6D" w:rsidRDefault="008940B5" w:rsidP="008940B5">
            <w:pPr>
              <w:spacing w:line="240" w:lineRule="auto"/>
              <w:ind w:left="-104"/>
              <w:rPr>
                <w:rFonts w:eastAsia="Cambria" w:cs="Arial"/>
                <w:b/>
                <w:bCs/>
                <w:sz w:val="12"/>
                <w:szCs w:val="12"/>
                <w:lang w:val="en-GB" w:bidi="ar-SA"/>
              </w:rPr>
            </w:pPr>
            <w:r w:rsidRPr="00BA0A6D">
              <w:rPr>
                <w:rFonts w:eastAsia="Cambria" w:cs="Arial"/>
                <w:b/>
                <w:bCs/>
                <w:sz w:val="12"/>
                <w:szCs w:val="12"/>
                <w:lang w:val="en-GB" w:bidi="ar-SA"/>
              </w:rPr>
              <w:t>Total assets</w:t>
            </w:r>
          </w:p>
        </w:tc>
        <w:tc>
          <w:tcPr>
            <w:tcW w:w="719" w:type="dxa"/>
            <w:tcBorders>
              <w:bottom w:val="single" w:sz="4" w:space="0" w:color="auto"/>
            </w:tcBorders>
            <w:shd w:val="clear" w:color="auto" w:fill="FAFAFA"/>
          </w:tcPr>
          <w:p w14:paraId="746E23F6" w14:textId="77777777" w:rsidR="008940B5" w:rsidRPr="00BA0A6D" w:rsidRDefault="008940B5" w:rsidP="008940B5">
            <w:pPr>
              <w:spacing w:line="240" w:lineRule="auto"/>
              <w:ind w:right="-72"/>
              <w:jc w:val="right"/>
              <w:rPr>
                <w:rFonts w:eastAsia="Cambria" w:cs="Arial"/>
                <w:sz w:val="12"/>
                <w:szCs w:val="12"/>
                <w:lang w:val="en-GB" w:bidi="ar-SA"/>
              </w:rPr>
            </w:pPr>
            <w:r w:rsidRPr="00BA0A6D">
              <w:rPr>
                <w:rFonts w:eastAsia="Cambria" w:cs="Arial"/>
                <w:sz w:val="12"/>
                <w:szCs w:val="12"/>
                <w:lang w:val="en-GB" w:bidi="ar-SA"/>
              </w:rPr>
              <w:t>-</w:t>
            </w:r>
          </w:p>
        </w:tc>
        <w:tc>
          <w:tcPr>
            <w:tcW w:w="719" w:type="dxa"/>
            <w:tcBorders>
              <w:bottom w:val="single" w:sz="4" w:space="0" w:color="auto"/>
            </w:tcBorders>
            <w:shd w:val="clear" w:color="auto" w:fill="auto"/>
          </w:tcPr>
          <w:p w14:paraId="40669565" w14:textId="77777777" w:rsidR="008940B5" w:rsidRPr="00BA0A6D" w:rsidRDefault="008940B5" w:rsidP="008940B5">
            <w:pPr>
              <w:spacing w:line="240" w:lineRule="auto"/>
              <w:ind w:right="-72"/>
              <w:jc w:val="right"/>
              <w:rPr>
                <w:rFonts w:eastAsia="Cambria" w:cs="Arial"/>
                <w:sz w:val="12"/>
                <w:szCs w:val="12"/>
                <w:lang w:val="en-GB" w:bidi="ar-SA"/>
              </w:rPr>
            </w:pPr>
            <w:r w:rsidRPr="00BA0A6D">
              <w:rPr>
                <w:rFonts w:eastAsia="Cambria" w:cs="Arial"/>
                <w:sz w:val="12"/>
                <w:szCs w:val="12"/>
                <w:lang w:val="en-GB" w:bidi="ar-SA"/>
              </w:rPr>
              <w:t>-</w:t>
            </w:r>
          </w:p>
        </w:tc>
        <w:tc>
          <w:tcPr>
            <w:tcW w:w="830" w:type="dxa"/>
            <w:tcBorders>
              <w:bottom w:val="single" w:sz="4" w:space="0" w:color="auto"/>
            </w:tcBorders>
            <w:shd w:val="clear" w:color="auto" w:fill="FAFAFA"/>
          </w:tcPr>
          <w:p w14:paraId="3A7E1570" w14:textId="77777777" w:rsidR="008940B5" w:rsidRPr="00BA0A6D" w:rsidRDefault="008940B5" w:rsidP="008940B5">
            <w:pPr>
              <w:spacing w:line="240" w:lineRule="auto"/>
              <w:ind w:right="-72"/>
              <w:jc w:val="right"/>
              <w:rPr>
                <w:rFonts w:eastAsia="Cambria" w:cs="Arial"/>
                <w:sz w:val="12"/>
                <w:szCs w:val="12"/>
                <w:lang w:val="en-GB" w:bidi="ar-SA"/>
              </w:rPr>
            </w:pPr>
            <w:r>
              <w:rPr>
                <w:rFonts w:eastAsia="Cambria" w:cs="Arial"/>
                <w:sz w:val="12"/>
                <w:szCs w:val="12"/>
                <w:lang w:val="en-GB" w:bidi="ar-SA"/>
              </w:rPr>
              <w:t>-</w:t>
            </w:r>
          </w:p>
        </w:tc>
        <w:tc>
          <w:tcPr>
            <w:tcW w:w="720" w:type="dxa"/>
            <w:gridSpan w:val="2"/>
            <w:tcBorders>
              <w:bottom w:val="single" w:sz="4" w:space="0" w:color="auto"/>
            </w:tcBorders>
            <w:shd w:val="clear" w:color="auto" w:fill="auto"/>
          </w:tcPr>
          <w:p w14:paraId="12094A0C" w14:textId="77777777" w:rsidR="008940B5" w:rsidRPr="00BA0A6D" w:rsidRDefault="008940B5" w:rsidP="008940B5">
            <w:pPr>
              <w:spacing w:line="240" w:lineRule="auto"/>
              <w:ind w:right="-72"/>
              <w:jc w:val="right"/>
              <w:rPr>
                <w:rFonts w:eastAsia="Cambria" w:cs="Arial"/>
                <w:sz w:val="12"/>
                <w:szCs w:val="12"/>
                <w:lang w:val="en-GB" w:bidi="ar-SA"/>
              </w:rPr>
            </w:pPr>
            <w:r w:rsidRPr="00BA0A6D">
              <w:rPr>
                <w:rFonts w:eastAsia="Cambria" w:cs="Arial"/>
                <w:sz w:val="12"/>
                <w:szCs w:val="12"/>
                <w:lang w:val="en-GB" w:bidi="ar-SA"/>
              </w:rPr>
              <w:t>-</w:t>
            </w:r>
          </w:p>
        </w:tc>
        <w:tc>
          <w:tcPr>
            <w:tcW w:w="808" w:type="dxa"/>
            <w:tcBorders>
              <w:bottom w:val="single" w:sz="4" w:space="0" w:color="auto"/>
            </w:tcBorders>
            <w:shd w:val="clear" w:color="auto" w:fill="FAFAFA"/>
          </w:tcPr>
          <w:p w14:paraId="096A7878" w14:textId="77777777" w:rsidR="008940B5" w:rsidRPr="00BA0A6D" w:rsidRDefault="008940B5" w:rsidP="008940B5">
            <w:pPr>
              <w:spacing w:line="240" w:lineRule="auto"/>
              <w:ind w:right="-72"/>
              <w:jc w:val="right"/>
              <w:rPr>
                <w:rFonts w:eastAsia="Cambria" w:cs="Arial"/>
                <w:sz w:val="12"/>
                <w:szCs w:val="12"/>
                <w:lang w:val="en-GB" w:bidi="ar-SA"/>
              </w:rPr>
            </w:pPr>
            <w:r>
              <w:rPr>
                <w:rFonts w:eastAsia="Cambria" w:cs="Arial"/>
                <w:sz w:val="12"/>
                <w:szCs w:val="12"/>
                <w:lang w:val="en-GB" w:bidi="ar-SA"/>
              </w:rPr>
              <w:t>2,175</w:t>
            </w:r>
          </w:p>
        </w:tc>
        <w:tc>
          <w:tcPr>
            <w:tcW w:w="724" w:type="dxa"/>
            <w:tcBorders>
              <w:bottom w:val="single" w:sz="4" w:space="0" w:color="auto"/>
            </w:tcBorders>
            <w:shd w:val="clear" w:color="auto" w:fill="auto"/>
          </w:tcPr>
          <w:p w14:paraId="549C395B" w14:textId="77777777" w:rsidR="008940B5" w:rsidRPr="00BA0A6D" w:rsidRDefault="008940B5" w:rsidP="008940B5">
            <w:pPr>
              <w:spacing w:line="240" w:lineRule="auto"/>
              <w:ind w:right="-72"/>
              <w:jc w:val="right"/>
              <w:rPr>
                <w:rFonts w:eastAsia="Cambria" w:cs="Arial"/>
                <w:sz w:val="12"/>
                <w:szCs w:val="12"/>
                <w:lang w:val="en-GB" w:bidi="ar-SA"/>
              </w:rPr>
            </w:pPr>
            <w:r w:rsidRPr="00BA0A6D">
              <w:rPr>
                <w:rFonts w:eastAsia="Cambria" w:cs="Arial"/>
                <w:sz w:val="12"/>
                <w:szCs w:val="12"/>
                <w:lang w:val="en-GB" w:bidi="ar-SA"/>
              </w:rPr>
              <w:t>-</w:t>
            </w:r>
          </w:p>
        </w:tc>
        <w:tc>
          <w:tcPr>
            <w:tcW w:w="810" w:type="dxa"/>
            <w:tcBorders>
              <w:bottom w:val="single" w:sz="4" w:space="0" w:color="auto"/>
            </w:tcBorders>
            <w:shd w:val="clear" w:color="auto" w:fill="FAFAFA"/>
          </w:tcPr>
          <w:p w14:paraId="085146E2" w14:textId="77777777" w:rsidR="008940B5" w:rsidRPr="00BA0A6D" w:rsidRDefault="008940B5" w:rsidP="008940B5">
            <w:pPr>
              <w:spacing w:line="240" w:lineRule="auto"/>
              <w:ind w:right="-72"/>
              <w:jc w:val="right"/>
              <w:rPr>
                <w:rFonts w:eastAsia="Cambria" w:cs="Arial"/>
                <w:sz w:val="12"/>
                <w:szCs w:val="12"/>
                <w:lang w:val="en-GB" w:bidi="ar-SA"/>
              </w:rPr>
            </w:pPr>
            <w:r>
              <w:rPr>
                <w:rFonts w:eastAsia="Cambria" w:cs="Arial"/>
                <w:sz w:val="12"/>
                <w:szCs w:val="12"/>
                <w:lang w:val="en-GB" w:bidi="ar-SA"/>
              </w:rPr>
              <w:t>2,175</w:t>
            </w:r>
          </w:p>
        </w:tc>
        <w:tc>
          <w:tcPr>
            <w:tcW w:w="810" w:type="dxa"/>
            <w:tcBorders>
              <w:bottom w:val="single" w:sz="4" w:space="0" w:color="auto"/>
            </w:tcBorders>
            <w:shd w:val="clear" w:color="auto" w:fill="auto"/>
          </w:tcPr>
          <w:p w14:paraId="3118F204" w14:textId="77777777" w:rsidR="008940B5" w:rsidRPr="00BA0A6D" w:rsidRDefault="008940B5" w:rsidP="008940B5">
            <w:pPr>
              <w:spacing w:line="240" w:lineRule="auto"/>
              <w:ind w:right="-72"/>
              <w:jc w:val="right"/>
              <w:rPr>
                <w:rFonts w:eastAsia="Cambria" w:cs="Arial"/>
                <w:sz w:val="12"/>
                <w:szCs w:val="12"/>
                <w:lang w:val="en-GB" w:bidi="ar-SA"/>
              </w:rPr>
            </w:pPr>
            <w:r w:rsidRPr="00BA0A6D">
              <w:rPr>
                <w:rFonts w:eastAsia="Cambria" w:cs="Arial"/>
                <w:sz w:val="12"/>
                <w:szCs w:val="12"/>
                <w:lang w:val="en-GB" w:bidi="ar-SA"/>
              </w:rPr>
              <w:t>-</w:t>
            </w:r>
          </w:p>
        </w:tc>
        <w:tc>
          <w:tcPr>
            <w:tcW w:w="806" w:type="dxa"/>
            <w:tcBorders>
              <w:bottom w:val="single" w:sz="4" w:space="0" w:color="auto"/>
            </w:tcBorders>
            <w:shd w:val="clear" w:color="auto" w:fill="FAFAFA"/>
          </w:tcPr>
          <w:p w14:paraId="250959D9" w14:textId="77777777" w:rsidR="008940B5" w:rsidRPr="00BA0A6D" w:rsidRDefault="008940B5" w:rsidP="008940B5">
            <w:pPr>
              <w:spacing w:line="240" w:lineRule="auto"/>
              <w:ind w:right="-72"/>
              <w:jc w:val="right"/>
              <w:rPr>
                <w:rFonts w:eastAsia="Cambria" w:cs="Arial"/>
                <w:sz w:val="12"/>
                <w:szCs w:val="12"/>
                <w:lang w:val="en-GB" w:bidi="ar-SA"/>
              </w:rPr>
            </w:pPr>
            <w:r>
              <w:rPr>
                <w:rFonts w:eastAsia="Cambria" w:cs="Arial"/>
                <w:sz w:val="12"/>
                <w:szCs w:val="12"/>
                <w:lang w:val="en-GB" w:bidi="ar-SA"/>
              </w:rPr>
              <w:t>2,175</w:t>
            </w:r>
          </w:p>
        </w:tc>
        <w:tc>
          <w:tcPr>
            <w:tcW w:w="707" w:type="dxa"/>
            <w:tcBorders>
              <w:bottom w:val="single" w:sz="4" w:space="0" w:color="auto"/>
            </w:tcBorders>
            <w:shd w:val="clear" w:color="auto" w:fill="auto"/>
          </w:tcPr>
          <w:p w14:paraId="72C89DDD" w14:textId="77777777" w:rsidR="008940B5" w:rsidRPr="00BA0A6D" w:rsidRDefault="008940B5" w:rsidP="008940B5">
            <w:pPr>
              <w:spacing w:line="240" w:lineRule="auto"/>
              <w:ind w:right="-72"/>
              <w:jc w:val="right"/>
              <w:rPr>
                <w:rFonts w:eastAsia="Cambria" w:cs="Arial"/>
                <w:sz w:val="12"/>
                <w:szCs w:val="12"/>
                <w:lang w:val="en-GB" w:bidi="ar-SA"/>
              </w:rPr>
            </w:pPr>
            <w:r w:rsidRPr="00BA0A6D">
              <w:rPr>
                <w:rFonts w:eastAsia="Cambria" w:cs="Arial"/>
                <w:sz w:val="12"/>
                <w:szCs w:val="12"/>
                <w:lang w:val="en-GB" w:bidi="ar-SA"/>
              </w:rPr>
              <w:t>-</w:t>
            </w:r>
          </w:p>
        </w:tc>
      </w:tr>
      <w:tr w:rsidR="008940B5" w:rsidRPr="009C6B98" w14:paraId="5D1506EA" w14:textId="77777777" w:rsidTr="008940B5">
        <w:tc>
          <w:tcPr>
            <w:tcW w:w="1800" w:type="dxa"/>
            <w:shd w:val="clear" w:color="auto" w:fill="auto"/>
          </w:tcPr>
          <w:p w14:paraId="51725AF2" w14:textId="279907F1" w:rsidR="008940B5" w:rsidRPr="00BA0A6D" w:rsidRDefault="008940B5" w:rsidP="007D1325">
            <w:pPr>
              <w:spacing w:line="240" w:lineRule="auto"/>
              <w:ind w:left="-104"/>
              <w:rPr>
                <w:rFonts w:eastAsia="Cambria" w:cs="Arial"/>
                <w:b/>
                <w:bCs/>
                <w:sz w:val="12"/>
                <w:szCs w:val="12"/>
                <w:lang w:val="en-GB" w:bidi="ar-SA"/>
              </w:rPr>
            </w:pPr>
          </w:p>
        </w:tc>
        <w:tc>
          <w:tcPr>
            <w:tcW w:w="719" w:type="dxa"/>
            <w:shd w:val="clear" w:color="auto" w:fill="FAFAFA"/>
          </w:tcPr>
          <w:p w14:paraId="2B17DF31" w14:textId="77777777" w:rsidR="008940B5" w:rsidRPr="00BA0A6D" w:rsidRDefault="008940B5" w:rsidP="007D1325">
            <w:pPr>
              <w:spacing w:line="240" w:lineRule="auto"/>
              <w:ind w:right="-72"/>
              <w:jc w:val="right"/>
              <w:rPr>
                <w:rFonts w:eastAsia="Cambria" w:cs="Arial"/>
                <w:b/>
                <w:bCs/>
                <w:sz w:val="12"/>
                <w:szCs w:val="12"/>
                <w:lang w:val="en-GB" w:bidi="ar-SA"/>
              </w:rPr>
            </w:pPr>
          </w:p>
        </w:tc>
        <w:tc>
          <w:tcPr>
            <w:tcW w:w="719" w:type="dxa"/>
            <w:shd w:val="clear" w:color="auto" w:fill="auto"/>
          </w:tcPr>
          <w:p w14:paraId="4DDA1625" w14:textId="77777777" w:rsidR="008940B5" w:rsidRPr="00BA0A6D" w:rsidRDefault="008940B5" w:rsidP="007D1325">
            <w:pPr>
              <w:spacing w:line="240" w:lineRule="auto"/>
              <w:ind w:right="-72"/>
              <w:jc w:val="right"/>
              <w:rPr>
                <w:rFonts w:eastAsia="Cambria" w:cs="Arial"/>
                <w:b/>
                <w:bCs/>
                <w:sz w:val="12"/>
                <w:szCs w:val="12"/>
                <w:lang w:val="en-GB" w:bidi="ar-SA"/>
              </w:rPr>
            </w:pPr>
          </w:p>
        </w:tc>
        <w:tc>
          <w:tcPr>
            <w:tcW w:w="830" w:type="dxa"/>
            <w:shd w:val="clear" w:color="auto" w:fill="FAFAFA"/>
          </w:tcPr>
          <w:p w14:paraId="42905DE3" w14:textId="77777777" w:rsidR="008940B5" w:rsidRPr="00BA0A6D" w:rsidRDefault="008940B5" w:rsidP="007D1325">
            <w:pPr>
              <w:spacing w:line="240" w:lineRule="auto"/>
              <w:ind w:right="-72"/>
              <w:jc w:val="right"/>
              <w:rPr>
                <w:rFonts w:eastAsia="Cambria" w:cs="Arial"/>
                <w:b/>
                <w:bCs/>
                <w:sz w:val="12"/>
                <w:szCs w:val="12"/>
                <w:lang w:val="en-GB" w:bidi="ar-SA"/>
              </w:rPr>
            </w:pPr>
          </w:p>
        </w:tc>
        <w:tc>
          <w:tcPr>
            <w:tcW w:w="720" w:type="dxa"/>
            <w:gridSpan w:val="2"/>
            <w:shd w:val="clear" w:color="auto" w:fill="auto"/>
          </w:tcPr>
          <w:p w14:paraId="376E9C24" w14:textId="77777777" w:rsidR="008940B5" w:rsidRPr="00BA0A6D" w:rsidRDefault="008940B5" w:rsidP="007D1325">
            <w:pPr>
              <w:spacing w:line="240" w:lineRule="auto"/>
              <w:ind w:right="-72"/>
              <w:jc w:val="right"/>
              <w:rPr>
                <w:rFonts w:eastAsia="Cambria" w:cs="Arial"/>
                <w:b/>
                <w:bCs/>
                <w:sz w:val="12"/>
                <w:szCs w:val="12"/>
                <w:lang w:val="en-GB" w:bidi="ar-SA"/>
              </w:rPr>
            </w:pPr>
          </w:p>
        </w:tc>
        <w:tc>
          <w:tcPr>
            <w:tcW w:w="808" w:type="dxa"/>
            <w:shd w:val="clear" w:color="auto" w:fill="FAFAFA"/>
          </w:tcPr>
          <w:p w14:paraId="2968E047" w14:textId="77777777" w:rsidR="008940B5" w:rsidRPr="00BA0A6D" w:rsidRDefault="008940B5" w:rsidP="007D1325">
            <w:pPr>
              <w:spacing w:line="240" w:lineRule="auto"/>
              <w:ind w:right="-72"/>
              <w:jc w:val="right"/>
              <w:rPr>
                <w:rFonts w:eastAsia="Cambria" w:cs="Arial"/>
                <w:b/>
                <w:bCs/>
                <w:sz w:val="12"/>
                <w:szCs w:val="12"/>
                <w:lang w:val="en-GB" w:bidi="ar-SA"/>
              </w:rPr>
            </w:pPr>
          </w:p>
        </w:tc>
        <w:tc>
          <w:tcPr>
            <w:tcW w:w="724" w:type="dxa"/>
            <w:shd w:val="clear" w:color="auto" w:fill="auto"/>
          </w:tcPr>
          <w:p w14:paraId="3770DD68" w14:textId="77777777" w:rsidR="008940B5" w:rsidRPr="00BA0A6D" w:rsidRDefault="008940B5" w:rsidP="007D1325">
            <w:pPr>
              <w:spacing w:line="240" w:lineRule="auto"/>
              <w:ind w:right="-72"/>
              <w:jc w:val="right"/>
              <w:rPr>
                <w:rFonts w:eastAsia="Cambria" w:cs="Arial"/>
                <w:b/>
                <w:bCs/>
                <w:sz w:val="12"/>
                <w:szCs w:val="12"/>
                <w:lang w:val="en-GB" w:bidi="ar-SA"/>
              </w:rPr>
            </w:pPr>
          </w:p>
        </w:tc>
        <w:tc>
          <w:tcPr>
            <w:tcW w:w="810" w:type="dxa"/>
            <w:shd w:val="clear" w:color="auto" w:fill="FAFAFA"/>
          </w:tcPr>
          <w:p w14:paraId="7FEAC1E8" w14:textId="77777777" w:rsidR="008940B5" w:rsidRPr="00BA0A6D" w:rsidRDefault="008940B5" w:rsidP="007D1325">
            <w:pPr>
              <w:spacing w:line="240" w:lineRule="auto"/>
              <w:ind w:right="-72"/>
              <w:jc w:val="right"/>
              <w:rPr>
                <w:rFonts w:eastAsia="Cambria" w:cs="Arial"/>
                <w:b/>
                <w:bCs/>
                <w:sz w:val="12"/>
                <w:szCs w:val="12"/>
                <w:lang w:val="en-GB" w:bidi="ar-SA"/>
              </w:rPr>
            </w:pPr>
          </w:p>
        </w:tc>
        <w:tc>
          <w:tcPr>
            <w:tcW w:w="810" w:type="dxa"/>
            <w:shd w:val="clear" w:color="auto" w:fill="auto"/>
          </w:tcPr>
          <w:p w14:paraId="6C1DED65" w14:textId="77777777" w:rsidR="008940B5" w:rsidRPr="00BA0A6D" w:rsidRDefault="008940B5" w:rsidP="007D1325">
            <w:pPr>
              <w:spacing w:line="240" w:lineRule="auto"/>
              <w:ind w:right="-72"/>
              <w:jc w:val="right"/>
              <w:rPr>
                <w:rFonts w:eastAsia="Cambria" w:cs="Arial"/>
                <w:b/>
                <w:bCs/>
                <w:sz w:val="12"/>
                <w:szCs w:val="12"/>
                <w:lang w:val="en-GB" w:bidi="ar-SA"/>
              </w:rPr>
            </w:pPr>
          </w:p>
        </w:tc>
        <w:tc>
          <w:tcPr>
            <w:tcW w:w="806" w:type="dxa"/>
            <w:shd w:val="clear" w:color="auto" w:fill="FAFAFA"/>
          </w:tcPr>
          <w:p w14:paraId="53292F4E" w14:textId="77777777" w:rsidR="008940B5" w:rsidRPr="00BA0A6D" w:rsidRDefault="008940B5" w:rsidP="007D1325">
            <w:pPr>
              <w:spacing w:line="240" w:lineRule="auto"/>
              <w:ind w:right="-72"/>
              <w:jc w:val="right"/>
              <w:rPr>
                <w:rFonts w:eastAsia="Cambria" w:cs="Arial"/>
                <w:b/>
                <w:bCs/>
                <w:sz w:val="12"/>
                <w:szCs w:val="12"/>
                <w:lang w:val="en-GB" w:bidi="ar-SA"/>
              </w:rPr>
            </w:pPr>
          </w:p>
        </w:tc>
        <w:tc>
          <w:tcPr>
            <w:tcW w:w="707" w:type="dxa"/>
            <w:shd w:val="clear" w:color="auto" w:fill="auto"/>
          </w:tcPr>
          <w:p w14:paraId="6E08A7AA" w14:textId="77777777" w:rsidR="008940B5" w:rsidRPr="00BA0A6D" w:rsidRDefault="008940B5" w:rsidP="007D1325">
            <w:pPr>
              <w:spacing w:line="240" w:lineRule="auto"/>
              <w:ind w:right="-72"/>
              <w:jc w:val="right"/>
              <w:rPr>
                <w:rFonts w:eastAsia="Cambria" w:cs="Arial"/>
                <w:b/>
                <w:bCs/>
                <w:sz w:val="12"/>
                <w:szCs w:val="12"/>
                <w:lang w:val="en-GB" w:bidi="ar-SA"/>
              </w:rPr>
            </w:pPr>
          </w:p>
        </w:tc>
      </w:tr>
      <w:tr w:rsidR="00B65246" w:rsidRPr="009C6B98" w14:paraId="6985AFB7" w14:textId="77777777" w:rsidTr="008940B5">
        <w:tc>
          <w:tcPr>
            <w:tcW w:w="1800" w:type="dxa"/>
            <w:shd w:val="clear" w:color="auto" w:fill="auto"/>
          </w:tcPr>
          <w:p w14:paraId="4C4BAC27" w14:textId="34D263BF" w:rsidR="00B65246" w:rsidRDefault="00B65246" w:rsidP="007D1325">
            <w:pPr>
              <w:spacing w:line="240" w:lineRule="auto"/>
              <w:ind w:left="-104"/>
              <w:rPr>
                <w:rFonts w:eastAsia="Cambria" w:cs="Arial"/>
                <w:b/>
                <w:bCs/>
                <w:sz w:val="12"/>
                <w:szCs w:val="12"/>
                <w:lang w:val="en-GB" w:bidi="ar-SA"/>
              </w:rPr>
            </w:pPr>
            <w:r>
              <w:rPr>
                <w:rFonts w:eastAsia="Cambria" w:cs="Arial"/>
                <w:b/>
                <w:bCs/>
                <w:sz w:val="12"/>
                <w:szCs w:val="12"/>
                <w:lang w:val="en-GB" w:bidi="ar-SA"/>
              </w:rPr>
              <w:t>Liabilities</w:t>
            </w:r>
          </w:p>
        </w:tc>
        <w:tc>
          <w:tcPr>
            <w:tcW w:w="719" w:type="dxa"/>
            <w:shd w:val="clear" w:color="auto" w:fill="FAFAFA"/>
          </w:tcPr>
          <w:p w14:paraId="0E183C19" w14:textId="77777777" w:rsidR="00B65246" w:rsidRPr="00BA0A6D" w:rsidRDefault="00B65246" w:rsidP="007D1325">
            <w:pPr>
              <w:spacing w:line="240" w:lineRule="auto"/>
              <w:ind w:right="-72"/>
              <w:jc w:val="right"/>
              <w:rPr>
                <w:rFonts w:eastAsia="Cambria" w:cs="Arial"/>
                <w:b/>
                <w:bCs/>
                <w:sz w:val="12"/>
                <w:szCs w:val="12"/>
                <w:lang w:val="en-GB" w:bidi="ar-SA"/>
              </w:rPr>
            </w:pPr>
          </w:p>
        </w:tc>
        <w:tc>
          <w:tcPr>
            <w:tcW w:w="719" w:type="dxa"/>
            <w:shd w:val="clear" w:color="auto" w:fill="auto"/>
          </w:tcPr>
          <w:p w14:paraId="52C63C16" w14:textId="77777777" w:rsidR="00B65246" w:rsidRPr="00BA0A6D" w:rsidRDefault="00B65246" w:rsidP="007D1325">
            <w:pPr>
              <w:spacing w:line="240" w:lineRule="auto"/>
              <w:ind w:right="-72"/>
              <w:jc w:val="right"/>
              <w:rPr>
                <w:rFonts w:eastAsia="Cambria" w:cs="Arial"/>
                <w:b/>
                <w:bCs/>
                <w:sz w:val="12"/>
                <w:szCs w:val="12"/>
                <w:lang w:val="en-GB" w:bidi="ar-SA"/>
              </w:rPr>
            </w:pPr>
          </w:p>
        </w:tc>
        <w:tc>
          <w:tcPr>
            <w:tcW w:w="830" w:type="dxa"/>
            <w:shd w:val="clear" w:color="auto" w:fill="FAFAFA"/>
          </w:tcPr>
          <w:p w14:paraId="19FBE9E4" w14:textId="77777777" w:rsidR="00B65246" w:rsidRPr="00BA0A6D" w:rsidRDefault="00B65246" w:rsidP="007D1325">
            <w:pPr>
              <w:spacing w:line="240" w:lineRule="auto"/>
              <w:ind w:right="-72"/>
              <w:jc w:val="right"/>
              <w:rPr>
                <w:rFonts w:eastAsia="Cambria" w:cs="Arial"/>
                <w:b/>
                <w:bCs/>
                <w:sz w:val="12"/>
                <w:szCs w:val="12"/>
                <w:lang w:val="en-GB" w:bidi="ar-SA"/>
              </w:rPr>
            </w:pPr>
          </w:p>
        </w:tc>
        <w:tc>
          <w:tcPr>
            <w:tcW w:w="720" w:type="dxa"/>
            <w:gridSpan w:val="2"/>
            <w:shd w:val="clear" w:color="auto" w:fill="auto"/>
          </w:tcPr>
          <w:p w14:paraId="704897C2" w14:textId="77777777" w:rsidR="00B65246" w:rsidRPr="00BA0A6D" w:rsidRDefault="00B65246" w:rsidP="007D1325">
            <w:pPr>
              <w:spacing w:line="240" w:lineRule="auto"/>
              <w:ind w:right="-72"/>
              <w:jc w:val="right"/>
              <w:rPr>
                <w:rFonts w:eastAsia="Cambria" w:cs="Arial"/>
                <w:b/>
                <w:bCs/>
                <w:sz w:val="12"/>
                <w:szCs w:val="12"/>
                <w:lang w:val="en-GB" w:bidi="ar-SA"/>
              </w:rPr>
            </w:pPr>
          </w:p>
        </w:tc>
        <w:tc>
          <w:tcPr>
            <w:tcW w:w="808" w:type="dxa"/>
            <w:shd w:val="clear" w:color="auto" w:fill="FAFAFA"/>
          </w:tcPr>
          <w:p w14:paraId="2BF2D5B4" w14:textId="77777777" w:rsidR="00B65246" w:rsidRPr="00BA0A6D" w:rsidRDefault="00B65246" w:rsidP="007D1325">
            <w:pPr>
              <w:spacing w:line="240" w:lineRule="auto"/>
              <w:ind w:right="-72"/>
              <w:jc w:val="right"/>
              <w:rPr>
                <w:rFonts w:eastAsia="Cambria" w:cs="Arial"/>
                <w:b/>
                <w:bCs/>
                <w:sz w:val="12"/>
                <w:szCs w:val="12"/>
                <w:lang w:val="en-GB" w:bidi="ar-SA"/>
              </w:rPr>
            </w:pPr>
          </w:p>
        </w:tc>
        <w:tc>
          <w:tcPr>
            <w:tcW w:w="724" w:type="dxa"/>
            <w:shd w:val="clear" w:color="auto" w:fill="auto"/>
          </w:tcPr>
          <w:p w14:paraId="1DFD2758" w14:textId="77777777" w:rsidR="00B65246" w:rsidRPr="00BA0A6D" w:rsidRDefault="00B65246" w:rsidP="007D1325">
            <w:pPr>
              <w:spacing w:line="240" w:lineRule="auto"/>
              <w:ind w:right="-72"/>
              <w:jc w:val="right"/>
              <w:rPr>
                <w:rFonts w:eastAsia="Cambria" w:cs="Arial"/>
                <w:b/>
                <w:bCs/>
                <w:sz w:val="12"/>
                <w:szCs w:val="12"/>
                <w:lang w:val="en-GB" w:bidi="ar-SA"/>
              </w:rPr>
            </w:pPr>
          </w:p>
        </w:tc>
        <w:tc>
          <w:tcPr>
            <w:tcW w:w="810" w:type="dxa"/>
            <w:shd w:val="clear" w:color="auto" w:fill="FAFAFA"/>
          </w:tcPr>
          <w:p w14:paraId="13DB235A" w14:textId="77777777" w:rsidR="00B65246" w:rsidRPr="00BA0A6D" w:rsidRDefault="00B65246" w:rsidP="007D1325">
            <w:pPr>
              <w:spacing w:line="240" w:lineRule="auto"/>
              <w:ind w:right="-72"/>
              <w:jc w:val="right"/>
              <w:rPr>
                <w:rFonts w:eastAsia="Cambria" w:cs="Arial"/>
                <w:b/>
                <w:bCs/>
                <w:sz w:val="12"/>
                <w:szCs w:val="12"/>
                <w:lang w:val="en-GB" w:bidi="ar-SA"/>
              </w:rPr>
            </w:pPr>
          </w:p>
        </w:tc>
        <w:tc>
          <w:tcPr>
            <w:tcW w:w="810" w:type="dxa"/>
            <w:shd w:val="clear" w:color="auto" w:fill="auto"/>
          </w:tcPr>
          <w:p w14:paraId="58E7F901" w14:textId="77777777" w:rsidR="00B65246" w:rsidRPr="00BA0A6D" w:rsidRDefault="00B65246" w:rsidP="007D1325">
            <w:pPr>
              <w:spacing w:line="240" w:lineRule="auto"/>
              <w:ind w:right="-72"/>
              <w:jc w:val="right"/>
              <w:rPr>
                <w:rFonts w:eastAsia="Cambria" w:cs="Arial"/>
                <w:b/>
                <w:bCs/>
                <w:sz w:val="12"/>
                <w:szCs w:val="12"/>
                <w:lang w:val="en-GB" w:bidi="ar-SA"/>
              </w:rPr>
            </w:pPr>
          </w:p>
        </w:tc>
        <w:tc>
          <w:tcPr>
            <w:tcW w:w="806" w:type="dxa"/>
            <w:shd w:val="clear" w:color="auto" w:fill="FAFAFA"/>
          </w:tcPr>
          <w:p w14:paraId="564875E0" w14:textId="77777777" w:rsidR="00B65246" w:rsidRPr="00BA0A6D" w:rsidRDefault="00B65246" w:rsidP="007D1325">
            <w:pPr>
              <w:spacing w:line="240" w:lineRule="auto"/>
              <w:ind w:right="-72"/>
              <w:jc w:val="right"/>
              <w:rPr>
                <w:rFonts w:eastAsia="Cambria" w:cs="Arial"/>
                <w:b/>
                <w:bCs/>
                <w:sz w:val="12"/>
                <w:szCs w:val="12"/>
                <w:lang w:val="en-GB" w:bidi="ar-SA"/>
              </w:rPr>
            </w:pPr>
          </w:p>
        </w:tc>
        <w:tc>
          <w:tcPr>
            <w:tcW w:w="707" w:type="dxa"/>
            <w:shd w:val="clear" w:color="auto" w:fill="auto"/>
          </w:tcPr>
          <w:p w14:paraId="34DEFC66" w14:textId="77777777" w:rsidR="00B65246" w:rsidRPr="00BA0A6D" w:rsidRDefault="00B65246" w:rsidP="007D1325">
            <w:pPr>
              <w:spacing w:line="240" w:lineRule="auto"/>
              <w:ind w:right="-72"/>
              <w:jc w:val="right"/>
              <w:rPr>
                <w:rFonts w:eastAsia="Cambria" w:cs="Arial"/>
                <w:b/>
                <w:bCs/>
                <w:sz w:val="12"/>
                <w:szCs w:val="12"/>
                <w:lang w:val="en-GB" w:bidi="ar-SA"/>
              </w:rPr>
            </w:pPr>
          </w:p>
        </w:tc>
      </w:tr>
      <w:tr w:rsidR="008940B5" w:rsidRPr="009C6B98" w14:paraId="41AEC4FE" w14:textId="77777777" w:rsidTr="008940B5">
        <w:tc>
          <w:tcPr>
            <w:tcW w:w="1800" w:type="dxa"/>
            <w:shd w:val="clear" w:color="auto" w:fill="auto"/>
          </w:tcPr>
          <w:p w14:paraId="0AB7170D" w14:textId="77777777" w:rsidR="008940B5" w:rsidRPr="00BA0A6D" w:rsidRDefault="008940B5" w:rsidP="007D1325">
            <w:pPr>
              <w:spacing w:line="240" w:lineRule="auto"/>
              <w:ind w:left="-104"/>
              <w:rPr>
                <w:rFonts w:eastAsia="Cambria" w:cs="Arial"/>
                <w:b/>
                <w:bCs/>
                <w:sz w:val="12"/>
                <w:szCs w:val="12"/>
                <w:lang w:val="en-GB" w:bidi="ar-SA"/>
              </w:rPr>
            </w:pPr>
          </w:p>
        </w:tc>
        <w:tc>
          <w:tcPr>
            <w:tcW w:w="719" w:type="dxa"/>
            <w:shd w:val="clear" w:color="auto" w:fill="FAFAFA"/>
          </w:tcPr>
          <w:p w14:paraId="2CFC119C" w14:textId="77777777" w:rsidR="008940B5" w:rsidRPr="00BA0A6D" w:rsidRDefault="008940B5" w:rsidP="007D1325">
            <w:pPr>
              <w:spacing w:line="240" w:lineRule="auto"/>
              <w:ind w:right="-72"/>
              <w:jc w:val="right"/>
              <w:rPr>
                <w:rFonts w:eastAsia="Cambria" w:cs="Arial"/>
                <w:b/>
                <w:bCs/>
                <w:sz w:val="12"/>
                <w:szCs w:val="12"/>
                <w:lang w:val="en-GB" w:bidi="ar-SA"/>
              </w:rPr>
            </w:pPr>
          </w:p>
        </w:tc>
        <w:tc>
          <w:tcPr>
            <w:tcW w:w="719" w:type="dxa"/>
            <w:shd w:val="clear" w:color="auto" w:fill="auto"/>
          </w:tcPr>
          <w:p w14:paraId="5D3C56E0" w14:textId="77777777" w:rsidR="008940B5" w:rsidRPr="00BA0A6D" w:rsidRDefault="008940B5" w:rsidP="007D1325">
            <w:pPr>
              <w:spacing w:line="240" w:lineRule="auto"/>
              <w:ind w:right="-72"/>
              <w:jc w:val="right"/>
              <w:rPr>
                <w:rFonts w:eastAsia="Cambria" w:cs="Arial"/>
                <w:b/>
                <w:bCs/>
                <w:sz w:val="12"/>
                <w:szCs w:val="12"/>
                <w:lang w:val="en-GB" w:bidi="ar-SA"/>
              </w:rPr>
            </w:pPr>
          </w:p>
        </w:tc>
        <w:tc>
          <w:tcPr>
            <w:tcW w:w="830" w:type="dxa"/>
            <w:shd w:val="clear" w:color="auto" w:fill="FAFAFA"/>
          </w:tcPr>
          <w:p w14:paraId="6EDDBAF8" w14:textId="77777777" w:rsidR="008940B5" w:rsidRPr="00BA0A6D" w:rsidRDefault="008940B5" w:rsidP="007D1325">
            <w:pPr>
              <w:spacing w:line="240" w:lineRule="auto"/>
              <w:ind w:right="-72"/>
              <w:jc w:val="right"/>
              <w:rPr>
                <w:rFonts w:eastAsia="Cambria" w:cs="Arial"/>
                <w:b/>
                <w:bCs/>
                <w:sz w:val="12"/>
                <w:szCs w:val="12"/>
                <w:lang w:val="en-GB" w:bidi="ar-SA"/>
              </w:rPr>
            </w:pPr>
          </w:p>
        </w:tc>
        <w:tc>
          <w:tcPr>
            <w:tcW w:w="720" w:type="dxa"/>
            <w:gridSpan w:val="2"/>
            <w:shd w:val="clear" w:color="auto" w:fill="auto"/>
          </w:tcPr>
          <w:p w14:paraId="4B5AB600" w14:textId="77777777" w:rsidR="008940B5" w:rsidRPr="00BA0A6D" w:rsidRDefault="008940B5" w:rsidP="007D1325">
            <w:pPr>
              <w:spacing w:line="240" w:lineRule="auto"/>
              <w:ind w:right="-72"/>
              <w:jc w:val="right"/>
              <w:rPr>
                <w:rFonts w:eastAsia="Cambria" w:cs="Arial"/>
                <w:b/>
                <w:bCs/>
                <w:sz w:val="12"/>
                <w:szCs w:val="12"/>
                <w:lang w:val="en-GB" w:bidi="ar-SA"/>
              </w:rPr>
            </w:pPr>
          </w:p>
        </w:tc>
        <w:tc>
          <w:tcPr>
            <w:tcW w:w="808" w:type="dxa"/>
            <w:shd w:val="clear" w:color="auto" w:fill="FAFAFA"/>
          </w:tcPr>
          <w:p w14:paraId="72050C37" w14:textId="77777777" w:rsidR="008940B5" w:rsidRPr="00BA0A6D" w:rsidRDefault="008940B5" w:rsidP="007D1325">
            <w:pPr>
              <w:spacing w:line="240" w:lineRule="auto"/>
              <w:ind w:right="-72"/>
              <w:jc w:val="right"/>
              <w:rPr>
                <w:rFonts w:eastAsia="Cambria" w:cs="Arial"/>
                <w:b/>
                <w:bCs/>
                <w:sz w:val="12"/>
                <w:szCs w:val="12"/>
                <w:lang w:val="en-GB" w:bidi="ar-SA"/>
              </w:rPr>
            </w:pPr>
          </w:p>
        </w:tc>
        <w:tc>
          <w:tcPr>
            <w:tcW w:w="724" w:type="dxa"/>
            <w:shd w:val="clear" w:color="auto" w:fill="auto"/>
          </w:tcPr>
          <w:p w14:paraId="46B2A19A" w14:textId="77777777" w:rsidR="008940B5" w:rsidRPr="00BA0A6D" w:rsidRDefault="008940B5" w:rsidP="007D1325">
            <w:pPr>
              <w:spacing w:line="240" w:lineRule="auto"/>
              <w:ind w:right="-72"/>
              <w:jc w:val="right"/>
              <w:rPr>
                <w:rFonts w:eastAsia="Cambria" w:cs="Arial"/>
                <w:b/>
                <w:bCs/>
                <w:sz w:val="12"/>
                <w:szCs w:val="12"/>
                <w:lang w:val="en-GB" w:bidi="ar-SA"/>
              </w:rPr>
            </w:pPr>
          </w:p>
        </w:tc>
        <w:tc>
          <w:tcPr>
            <w:tcW w:w="810" w:type="dxa"/>
            <w:shd w:val="clear" w:color="auto" w:fill="FAFAFA"/>
          </w:tcPr>
          <w:p w14:paraId="4DEE6218" w14:textId="77777777" w:rsidR="008940B5" w:rsidRPr="00BA0A6D" w:rsidRDefault="008940B5" w:rsidP="007D1325">
            <w:pPr>
              <w:spacing w:line="240" w:lineRule="auto"/>
              <w:ind w:right="-72"/>
              <w:jc w:val="right"/>
              <w:rPr>
                <w:rFonts w:eastAsia="Cambria" w:cs="Arial"/>
                <w:b/>
                <w:bCs/>
                <w:sz w:val="12"/>
                <w:szCs w:val="12"/>
                <w:lang w:val="en-GB" w:bidi="ar-SA"/>
              </w:rPr>
            </w:pPr>
          </w:p>
        </w:tc>
        <w:tc>
          <w:tcPr>
            <w:tcW w:w="810" w:type="dxa"/>
            <w:shd w:val="clear" w:color="auto" w:fill="auto"/>
          </w:tcPr>
          <w:p w14:paraId="4D3601B1" w14:textId="77777777" w:rsidR="008940B5" w:rsidRPr="00BA0A6D" w:rsidRDefault="008940B5" w:rsidP="007D1325">
            <w:pPr>
              <w:spacing w:line="240" w:lineRule="auto"/>
              <w:ind w:right="-72"/>
              <w:jc w:val="right"/>
              <w:rPr>
                <w:rFonts w:eastAsia="Cambria" w:cs="Arial"/>
                <w:b/>
                <w:bCs/>
                <w:sz w:val="12"/>
                <w:szCs w:val="12"/>
                <w:lang w:val="en-GB" w:bidi="ar-SA"/>
              </w:rPr>
            </w:pPr>
          </w:p>
        </w:tc>
        <w:tc>
          <w:tcPr>
            <w:tcW w:w="806" w:type="dxa"/>
            <w:shd w:val="clear" w:color="auto" w:fill="FAFAFA"/>
          </w:tcPr>
          <w:p w14:paraId="2BEBCE60" w14:textId="77777777" w:rsidR="008940B5" w:rsidRPr="00BA0A6D" w:rsidRDefault="008940B5" w:rsidP="007D1325">
            <w:pPr>
              <w:spacing w:line="240" w:lineRule="auto"/>
              <w:ind w:right="-72"/>
              <w:jc w:val="right"/>
              <w:rPr>
                <w:rFonts w:eastAsia="Cambria" w:cs="Arial"/>
                <w:b/>
                <w:bCs/>
                <w:sz w:val="12"/>
                <w:szCs w:val="12"/>
                <w:lang w:val="en-GB" w:bidi="ar-SA"/>
              </w:rPr>
            </w:pPr>
          </w:p>
        </w:tc>
        <w:tc>
          <w:tcPr>
            <w:tcW w:w="707" w:type="dxa"/>
            <w:shd w:val="clear" w:color="auto" w:fill="auto"/>
          </w:tcPr>
          <w:p w14:paraId="10590202" w14:textId="77777777" w:rsidR="008940B5" w:rsidRPr="00BA0A6D" w:rsidRDefault="008940B5" w:rsidP="007D1325">
            <w:pPr>
              <w:spacing w:line="240" w:lineRule="auto"/>
              <w:ind w:right="-72"/>
              <w:jc w:val="right"/>
              <w:rPr>
                <w:rFonts w:eastAsia="Cambria" w:cs="Arial"/>
                <w:b/>
                <w:bCs/>
                <w:sz w:val="12"/>
                <w:szCs w:val="12"/>
                <w:lang w:val="en-GB" w:bidi="ar-SA"/>
              </w:rPr>
            </w:pPr>
          </w:p>
        </w:tc>
      </w:tr>
      <w:tr w:rsidR="008940B5" w:rsidRPr="009C6B98" w14:paraId="1BC3DBEE" w14:textId="77777777" w:rsidTr="007D1325">
        <w:tc>
          <w:tcPr>
            <w:tcW w:w="1800" w:type="dxa"/>
            <w:shd w:val="clear" w:color="auto" w:fill="auto"/>
          </w:tcPr>
          <w:p w14:paraId="68C81BF0" w14:textId="77777777" w:rsidR="008940B5" w:rsidRPr="00BA0A6D" w:rsidRDefault="008940B5" w:rsidP="007D1325">
            <w:pPr>
              <w:spacing w:line="240" w:lineRule="auto"/>
              <w:ind w:left="-104"/>
              <w:rPr>
                <w:rFonts w:eastAsia="Cambria" w:cs="Arial"/>
                <w:b/>
                <w:bCs/>
                <w:sz w:val="12"/>
                <w:szCs w:val="12"/>
                <w:lang w:val="en-GB" w:bidi="ar-SA"/>
              </w:rPr>
            </w:pPr>
            <w:r w:rsidRPr="00BA0A6D">
              <w:rPr>
                <w:rFonts w:eastAsia="Cambria" w:cs="Arial"/>
                <w:b/>
                <w:bCs/>
                <w:sz w:val="12"/>
                <w:szCs w:val="12"/>
                <w:lang w:val="en-GB" w:bidi="ar-SA"/>
              </w:rPr>
              <w:t xml:space="preserve">Financial </w:t>
            </w:r>
            <w:r>
              <w:rPr>
                <w:rFonts w:eastAsia="Cambria" w:cs="Arial"/>
                <w:b/>
                <w:bCs/>
                <w:sz w:val="12"/>
                <w:szCs w:val="12"/>
                <w:lang w:val="en-GB" w:bidi="ar-SA"/>
              </w:rPr>
              <w:t xml:space="preserve">liabilities not </w:t>
            </w:r>
            <w:r w:rsidRPr="00BA0A6D">
              <w:rPr>
                <w:rFonts w:eastAsia="Cambria" w:cs="Arial"/>
                <w:b/>
                <w:bCs/>
                <w:sz w:val="12"/>
                <w:szCs w:val="12"/>
                <w:lang w:val="en-GB" w:bidi="ar-SA"/>
              </w:rPr>
              <w:t xml:space="preserve"> </w:t>
            </w:r>
          </w:p>
          <w:p w14:paraId="5FE4B3F5" w14:textId="319F1583" w:rsidR="008940B5" w:rsidRPr="00BA0A6D" w:rsidRDefault="008940B5" w:rsidP="007D1325">
            <w:pPr>
              <w:spacing w:line="240" w:lineRule="auto"/>
              <w:ind w:left="-104"/>
              <w:rPr>
                <w:rFonts w:eastAsia="Cambria" w:cs="Arial"/>
                <w:b/>
                <w:bCs/>
                <w:sz w:val="12"/>
                <w:szCs w:val="12"/>
                <w:lang w:val="en-GB" w:bidi="ar-SA"/>
              </w:rPr>
            </w:pPr>
            <w:r w:rsidRPr="00BA0A6D">
              <w:rPr>
                <w:rFonts w:eastAsia="Cambria" w:cs="Arial"/>
                <w:b/>
                <w:bCs/>
                <w:sz w:val="12"/>
                <w:szCs w:val="12"/>
                <w:lang w:val="en-GB" w:bidi="ar-SA"/>
              </w:rPr>
              <w:t xml:space="preserve">   </w:t>
            </w:r>
            <w:r w:rsidR="00E7124E">
              <w:rPr>
                <w:rFonts w:eastAsia="Cambria" w:cs="Arial"/>
                <w:b/>
                <w:bCs/>
                <w:sz w:val="12"/>
                <w:szCs w:val="12"/>
                <w:lang w:val="en-GB" w:bidi="ar-SA"/>
              </w:rPr>
              <w:t>m</w:t>
            </w:r>
            <w:r>
              <w:rPr>
                <w:rFonts w:eastAsia="Cambria" w:cs="Arial"/>
                <w:b/>
                <w:bCs/>
                <w:sz w:val="12"/>
                <w:szCs w:val="12"/>
                <w:lang w:val="en-GB" w:bidi="ar-SA"/>
              </w:rPr>
              <w:t xml:space="preserve">easured at </w:t>
            </w:r>
            <w:r w:rsidRPr="00BA0A6D">
              <w:rPr>
                <w:rFonts w:eastAsia="Cambria" w:cs="Arial"/>
                <w:b/>
                <w:bCs/>
                <w:sz w:val="12"/>
                <w:szCs w:val="12"/>
                <w:lang w:val="en-GB" w:bidi="ar-SA"/>
              </w:rPr>
              <w:t xml:space="preserve">fair value </w:t>
            </w:r>
          </w:p>
        </w:tc>
        <w:tc>
          <w:tcPr>
            <w:tcW w:w="719" w:type="dxa"/>
            <w:shd w:val="clear" w:color="auto" w:fill="FAFAFA"/>
          </w:tcPr>
          <w:p w14:paraId="63D89BD0" w14:textId="77777777" w:rsidR="008940B5" w:rsidRPr="00BA0A6D" w:rsidRDefault="008940B5" w:rsidP="007D1325">
            <w:pPr>
              <w:spacing w:line="240" w:lineRule="auto"/>
              <w:ind w:right="-72"/>
              <w:jc w:val="right"/>
              <w:rPr>
                <w:rFonts w:eastAsia="Cambria" w:cs="Arial"/>
                <w:sz w:val="12"/>
                <w:szCs w:val="12"/>
                <w:lang w:val="en-GB" w:bidi="ar-SA"/>
              </w:rPr>
            </w:pPr>
          </w:p>
          <w:p w14:paraId="07DE644A" w14:textId="77777777" w:rsidR="008940B5" w:rsidRPr="00BA0A6D" w:rsidRDefault="008940B5" w:rsidP="007D1325">
            <w:pPr>
              <w:spacing w:line="240" w:lineRule="auto"/>
              <w:ind w:right="-72"/>
              <w:jc w:val="right"/>
              <w:rPr>
                <w:rFonts w:eastAsia="Cambria" w:cs="Arial"/>
                <w:sz w:val="12"/>
                <w:szCs w:val="12"/>
                <w:lang w:val="en-GB" w:bidi="ar-SA"/>
              </w:rPr>
            </w:pPr>
          </w:p>
        </w:tc>
        <w:tc>
          <w:tcPr>
            <w:tcW w:w="719" w:type="dxa"/>
            <w:shd w:val="clear" w:color="auto" w:fill="auto"/>
          </w:tcPr>
          <w:p w14:paraId="79BA29AB" w14:textId="77777777" w:rsidR="008940B5" w:rsidRPr="00BA0A6D" w:rsidRDefault="008940B5" w:rsidP="007D1325">
            <w:pPr>
              <w:spacing w:line="240" w:lineRule="auto"/>
              <w:ind w:right="-72"/>
              <w:jc w:val="right"/>
              <w:rPr>
                <w:rFonts w:eastAsia="Cambria" w:cs="Arial"/>
                <w:sz w:val="12"/>
                <w:szCs w:val="12"/>
                <w:lang w:val="en-GB" w:bidi="ar-SA"/>
              </w:rPr>
            </w:pPr>
          </w:p>
        </w:tc>
        <w:tc>
          <w:tcPr>
            <w:tcW w:w="830" w:type="dxa"/>
            <w:shd w:val="clear" w:color="auto" w:fill="FAFAFA"/>
          </w:tcPr>
          <w:p w14:paraId="75DD8D90" w14:textId="77777777" w:rsidR="008940B5" w:rsidRPr="00BA0A6D" w:rsidRDefault="008940B5" w:rsidP="007D1325">
            <w:pPr>
              <w:spacing w:line="240" w:lineRule="auto"/>
              <w:ind w:right="-72"/>
              <w:jc w:val="right"/>
              <w:rPr>
                <w:rFonts w:eastAsia="Cambria" w:cs="Arial"/>
                <w:sz w:val="12"/>
                <w:szCs w:val="12"/>
                <w:lang w:val="en-GB" w:bidi="ar-SA"/>
              </w:rPr>
            </w:pPr>
          </w:p>
        </w:tc>
        <w:tc>
          <w:tcPr>
            <w:tcW w:w="720" w:type="dxa"/>
            <w:gridSpan w:val="2"/>
            <w:shd w:val="clear" w:color="auto" w:fill="auto"/>
          </w:tcPr>
          <w:p w14:paraId="4F8CC4AC" w14:textId="77777777" w:rsidR="008940B5" w:rsidRPr="00BA0A6D" w:rsidRDefault="008940B5" w:rsidP="007D1325">
            <w:pPr>
              <w:spacing w:line="240" w:lineRule="auto"/>
              <w:ind w:right="-72"/>
              <w:jc w:val="right"/>
              <w:rPr>
                <w:rFonts w:eastAsia="Cambria" w:cs="Arial"/>
                <w:sz w:val="12"/>
                <w:szCs w:val="12"/>
                <w:lang w:val="en-GB" w:bidi="ar-SA"/>
              </w:rPr>
            </w:pPr>
          </w:p>
        </w:tc>
        <w:tc>
          <w:tcPr>
            <w:tcW w:w="808" w:type="dxa"/>
            <w:shd w:val="clear" w:color="auto" w:fill="FAFAFA"/>
          </w:tcPr>
          <w:p w14:paraId="6661E1F5" w14:textId="77777777" w:rsidR="008940B5" w:rsidRPr="00BA0A6D" w:rsidRDefault="008940B5" w:rsidP="007D1325">
            <w:pPr>
              <w:spacing w:line="240" w:lineRule="auto"/>
              <w:ind w:right="-72"/>
              <w:jc w:val="right"/>
              <w:rPr>
                <w:rFonts w:eastAsia="Cambria" w:cs="Arial"/>
                <w:sz w:val="12"/>
                <w:szCs w:val="12"/>
                <w:lang w:val="en-GB" w:bidi="ar-SA"/>
              </w:rPr>
            </w:pPr>
          </w:p>
        </w:tc>
        <w:tc>
          <w:tcPr>
            <w:tcW w:w="724" w:type="dxa"/>
            <w:shd w:val="clear" w:color="auto" w:fill="auto"/>
          </w:tcPr>
          <w:p w14:paraId="54266E49" w14:textId="77777777" w:rsidR="008940B5" w:rsidRPr="00BA0A6D" w:rsidRDefault="008940B5" w:rsidP="007D1325">
            <w:pPr>
              <w:spacing w:line="240" w:lineRule="auto"/>
              <w:ind w:right="-72"/>
              <w:jc w:val="right"/>
              <w:rPr>
                <w:rFonts w:eastAsia="Cambria" w:cs="Arial"/>
                <w:sz w:val="12"/>
                <w:szCs w:val="12"/>
                <w:lang w:val="en-GB" w:bidi="ar-SA"/>
              </w:rPr>
            </w:pPr>
          </w:p>
        </w:tc>
        <w:tc>
          <w:tcPr>
            <w:tcW w:w="810" w:type="dxa"/>
            <w:shd w:val="clear" w:color="auto" w:fill="FAFAFA"/>
          </w:tcPr>
          <w:p w14:paraId="6161D124" w14:textId="77777777" w:rsidR="008940B5" w:rsidRPr="00BA0A6D" w:rsidRDefault="008940B5" w:rsidP="007D1325">
            <w:pPr>
              <w:spacing w:line="240" w:lineRule="auto"/>
              <w:ind w:right="-72"/>
              <w:jc w:val="right"/>
              <w:rPr>
                <w:rFonts w:eastAsia="Cambria" w:cs="Arial"/>
                <w:sz w:val="12"/>
                <w:szCs w:val="12"/>
                <w:lang w:val="en-GB" w:bidi="ar-SA"/>
              </w:rPr>
            </w:pPr>
          </w:p>
        </w:tc>
        <w:tc>
          <w:tcPr>
            <w:tcW w:w="810" w:type="dxa"/>
            <w:shd w:val="clear" w:color="auto" w:fill="auto"/>
          </w:tcPr>
          <w:p w14:paraId="00A13E21" w14:textId="77777777" w:rsidR="008940B5" w:rsidRPr="00BA0A6D" w:rsidRDefault="008940B5" w:rsidP="007D1325">
            <w:pPr>
              <w:spacing w:line="240" w:lineRule="auto"/>
              <w:ind w:right="-72"/>
              <w:jc w:val="right"/>
              <w:rPr>
                <w:rFonts w:eastAsia="Cambria" w:cs="Arial"/>
                <w:sz w:val="12"/>
                <w:szCs w:val="12"/>
                <w:lang w:val="en-GB" w:bidi="ar-SA"/>
              </w:rPr>
            </w:pPr>
          </w:p>
        </w:tc>
        <w:tc>
          <w:tcPr>
            <w:tcW w:w="806" w:type="dxa"/>
            <w:shd w:val="clear" w:color="auto" w:fill="FAFAFA"/>
          </w:tcPr>
          <w:p w14:paraId="44D9289E" w14:textId="77777777" w:rsidR="008940B5" w:rsidRPr="00BA0A6D" w:rsidRDefault="008940B5" w:rsidP="007D1325">
            <w:pPr>
              <w:spacing w:line="240" w:lineRule="auto"/>
              <w:ind w:right="-72"/>
              <w:jc w:val="right"/>
              <w:rPr>
                <w:rFonts w:eastAsia="Cambria" w:cs="Arial"/>
                <w:sz w:val="12"/>
                <w:szCs w:val="12"/>
                <w:lang w:val="en-GB" w:bidi="ar-SA"/>
              </w:rPr>
            </w:pPr>
          </w:p>
        </w:tc>
        <w:tc>
          <w:tcPr>
            <w:tcW w:w="707" w:type="dxa"/>
            <w:shd w:val="clear" w:color="auto" w:fill="auto"/>
          </w:tcPr>
          <w:p w14:paraId="59F80AD1" w14:textId="77777777" w:rsidR="008940B5" w:rsidRPr="00BA0A6D" w:rsidRDefault="008940B5" w:rsidP="007D1325">
            <w:pPr>
              <w:spacing w:line="240" w:lineRule="auto"/>
              <w:ind w:right="-72"/>
              <w:jc w:val="right"/>
              <w:rPr>
                <w:rFonts w:eastAsia="Cambria" w:cs="Arial"/>
                <w:sz w:val="12"/>
                <w:szCs w:val="12"/>
                <w:lang w:val="en-GB" w:bidi="ar-SA"/>
              </w:rPr>
            </w:pPr>
          </w:p>
        </w:tc>
      </w:tr>
      <w:tr w:rsidR="008940B5" w:rsidRPr="009C6B98" w14:paraId="5C2D19C7" w14:textId="77777777" w:rsidTr="007D1325">
        <w:tc>
          <w:tcPr>
            <w:tcW w:w="1800" w:type="dxa"/>
            <w:shd w:val="clear" w:color="auto" w:fill="auto"/>
          </w:tcPr>
          <w:p w14:paraId="43D8F16F" w14:textId="77777777" w:rsidR="008940B5" w:rsidRPr="00BA0A6D" w:rsidRDefault="008940B5" w:rsidP="007D1325">
            <w:pPr>
              <w:spacing w:line="240" w:lineRule="auto"/>
              <w:ind w:left="-104"/>
              <w:rPr>
                <w:rFonts w:eastAsia="Cambria" w:cs="Arial"/>
                <w:sz w:val="12"/>
                <w:szCs w:val="12"/>
                <w:lang w:val="en-GB" w:bidi="ar-SA"/>
              </w:rPr>
            </w:pPr>
            <w:r>
              <w:rPr>
                <w:rFonts w:eastAsia="Cambria" w:cs="Arial"/>
                <w:sz w:val="12"/>
                <w:szCs w:val="12"/>
                <w:lang w:val="en-GB" w:bidi="ar-SA"/>
              </w:rPr>
              <w:t xml:space="preserve">Long-term borrowings </w:t>
            </w:r>
          </w:p>
        </w:tc>
        <w:tc>
          <w:tcPr>
            <w:tcW w:w="719" w:type="dxa"/>
            <w:shd w:val="clear" w:color="auto" w:fill="FAFAFA"/>
          </w:tcPr>
          <w:p w14:paraId="74B2FD19" w14:textId="77777777" w:rsidR="008940B5" w:rsidRPr="00BA0A6D" w:rsidRDefault="008940B5" w:rsidP="007D1325">
            <w:pPr>
              <w:spacing w:line="240" w:lineRule="auto"/>
              <w:ind w:right="-72"/>
              <w:jc w:val="right"/>
              <w:rPr>
                <w:rFonts w:eastAsia="Cambria" w:cs="Arial"/>
                <w:sz w:val="12"/>
                <w:szCs w:val="12"/>
                <w:lang w:val="en-GB" w:bidi="ar-SA"/>
              </w:rPr>
            </w:pPr>
          </w:p>
        </w:tc>
        <w:tc>
          <w:tcPr>
            <w:tcW w:w="719" w:type="dxa"/>
            <w:shd w:val="clear" w:color="auto" w:fill="auto"/>
          </w:tcPr>
          <w:p w14:paraId="11A496C1" w14:textId="77777777" w:rsidR="008940B5" w:rsidRPr="00BA0A6D" w:rsidRDefault="008940B5" w:rsidP="007D1325">
            <w:pPr>
              <w:spacing w:line="240" w:lineRule="auto"/>
              <w:ind w:right="-72"/>
              <w:jc w:val="right"/>
              <w:rPr>
                <w:rFonts w:eastAsia="Cambria" w:cs="Arial"/>
                <w:sz w:val="12"/>
                <w:szCs w:val="12"/>
                <w:lang w:val="en-GB" w:bidi="ar-SA"/>
              </w:rPr>
            </w:pPr>
          </w:p>
        </w:tc>
        <w:tc>
          <w:tcPr>
            <w:tcW w:w="830" w:type="dxa"/>
            <w:shd w:val="clear" w:color="auto" w:fill="FAFAFA"/>
          </w:tcPr>
          <w:p w14:paraId="72382887" w14:textId="77777777" w:rsidR="008940B5" w:rsidRPr="00BA0A6D" w:rsidRDefault="008940B5" w:rsidP="007D1325">
            <w:pPr>
              <w:spacing w:line="240" w:lineRule="auto"/>
              <w:ind w:right="-72"/>
              <w:jc w:val="right"/>
              <w:rPr>
                <w:rFonts w:eastAsia="Cambria" w:cs="Arial"/>
                <w:sz w:val="12"/>
                <w:szCs w:val="12"/>
                <w:lang w:val="en-GB" w:bidi="ar-SA"/>
              </w:rPr>
            </w:pPr>
          </w:p>
        </w:tc>
        <w:tc>
          <w:tcPr>
            <w:tcW w:w="720" w:type="dxa"/>
            <w:gridSpan w:val="2"/>
            <w:shd w:val="clear" w:color="auto" w:fill="auto"/>
          </w:tcPr>
          <w:p w14:paraId="6F77A8A5" w14:textId="77777777" w:rsidR="008940B5" w:rsidRPr="00BA0A6D" w:rsidRDefault="008940B5" w:rsidP="007D1325">
            <w:pPr>
              <w:spacing w:line="240" w:lineRule="auto"/>
              <w:ind w:right="-72"/>
              <w:jc w:val="right"/>
              <w:rPr>
                <w:rFonts w:eastAsia="Cambria" w:cs="Arial"/>
                <w:sz w:val="12"/>
                <w:szCs w:val="12"/>
                <w:lang w:val="en-GB" w:bidi="ar-SA"/>
              </w:rPr>
            </w:pPr>
          </w:p>
        </w:tc>
        <w:tc>
          <w:tcPr>
            <w:tcW w:w="808" w:type="dxa"/>
            <w:shd w:val="clear" w:color="auto" w:fill="FAFAFA"/>
          </w:tcPr>
          <w:p w14:paraId="5C8DA778" w14:textId="77777777" w:rsidR="008940B5" w:rsidRPr="00BA0A6D" w:rsidRDefault="008940B5" w:rsidP="007D1325">
            <w:pPr>
              <w:spacing w:line="240" w:lineRule="auto"/>
              <w:ind w:right="-72"/>
              <w:jc w:val="right"/>
              <w:rPr>
                <w:rFonts w:eastAsia="Cambria" w:cs="Arial"/>
                <w:sz w:val="12"/>
                <w:szCs w:val="12"/>
                <w:lang w:val="en-GB" w:bidi="ar-SA"/>
              </w:rPr>
            </w:pPr>
          </w:p>
        </w:tc>
        <w:tc>
          <w:tcPr>
            <w:tcW w:w="724" w:type="dxa"/>
            <w:shd w:val="clear" w:color="auto" w:fill="auto"/>
          </w:tcPr>
          <w:p w14:paraId="415E853A" w14:textId="77777777" w:rsidR="008940B5" w:rsidRPr="00BA0A6D" w:rsidRDefault="008940B5" w:rsidP="007D1325">
            <w:pPr>
              <w:spacing w:line="240" w:lineRule="auto"/>
              <w:ind w:right="-72"/>
              <w:jc w:val="right"/>
              <w:rPr>
                <w:rFonts w:eastAsia="Cambria" w:cs="Arial"/>
                <w:sz w:val="12"/>
                <w:szCs w:val="12"/>
                <w:lang w:val="en-GB" w:bidi="ar-SA"/>
              </w:rPr>
            </w:pPr>
          </w:p>
        </w:tc>
        <w:tc>
          <w:tcPr>
            <w:tcW w:w="810" w:type="dxa"/>
            <w:shd w:val="clear" w:color="auto" w:fill="FAFAFA"/>
          </w:tcPr>
          <w:p w14:paraId="6229EBB8" w14:textId="77777777" w:rsidR="008940B5" w:rsidRPr="00BA0A6D" w:rsidRDefault="008940B5" w:rsidP="007D1325">
            <w:pPr>
              <w:spacing w:line="240" w:lineRule="auto"/>
              <w:ind w:right="-72"/>
              <w:jc w:val="right"/>
              <w:rPr>
                <w:rFonts w:eastAsia="Cambria" w:cs="Arial"/>
                <w:sz w:val="12"/>
                <w:szCs w:val="12"/>
                <w:lang w:val="en-GB" w:bidi="ar-SA"/>
              </w:rPr>
            </w:pPr>
          </w:p>
        </w:tc>
        <w:tc>
          <w:tcPr>
            <w:tcW w:w="810" w:type="dxa"/>
            <w:shd w:val="clear" w:color="auto" w:fill="auto"/>
          </w:tcPr>
          <w:p w14:paraId="7D44D006" w14:textId="77777777" w:rsidR="008940B5" w:rsidRPr="00BA0A6D" w:rsidRDefault="008940B5" w:rsidP="007D1325">
            <w:pPr>
              <w:spacing w:line="240" w:lineRule="auto"/>
              <w:ind w:right="-72"/>
              <w:jc w:val="right"/>
              <w:rPr>
                <w:rFonts w:eastAsia="Cambria" w:cs="Arial"/>
                <w:sz w:val="12"/>
                <w:szCs w:val="12"/>
                <w:lang w:val="en-GB" w:bidi="ar-SA"/>
              </w:rPr>
            </w:pPr>
          </w:p>
        </w:tc>
        <w:tc>
          <w:tcPr>
            <w:tcW w:w="806" w:type="dxa"/>
            <w:shd w:val="clear" w:color="auto" w:fill="FAFAFA"/>
          </w:tcPr>
          <w:p w14:paraId="53ED82BF" w14:textId="77777777" w:rsidR="008940B5" w:rsidRPr="00BA0A6D" w:rsidRDefault="008940B5" w:rsidP="007D1325">
            <w:pPr>
              <w:spacing w:line="240" w:lineRule="auto"/>
              <w:ind w:right="-72"/>
              <w:jc w:val="right"/>
              <w:rPr>
                <w:rFonts w:eastAsia="Cambria" w:cs="Arial"/>
                <w:sz w:val="12"/>
                <w:szCs w:val="12"/>
                <w:lang w:val="en-GB" w:bidi="ar-SA"/>
              </w:rPr>
            </w:pPr>
          </w:p>
        </w:tc>
        <w:tc>
          <w:tcPr>
            <w:tcW w:w="707" w:type="dxa"/>
            <w:shd w:val="clear" w:color="auto" w:fill="auto"/>
          </w:tcPr>
          <w:p w14:paraId="59BDA9EF" w14:textId="77777777" w:rsidR="008940B5" w:rsidRPr="00BA0A6D" w:rsidRDefault="008940B5" w:rsidP="007D1325">
            <w:pPr>
              <w:spacing w:line="240" w:lineRule="auto"/>
              <w:ind w:right="-72"/>
              <w:jc w:val="right"/>
              <w:rPr>
                <w:rFonts w:eastAsia="Cambria" w:cs="Arial"/>
                <w:sz w:val="12"/>
                <w:szCs w:val="12"/>
                <w:lang w:val="en-GB" w:bidi="ar-SA"/>
              </w:rPr>
            </w:pPr>
          </w:p>
        </w:tc>
      </w:tr>
      <w:tr w:rsidR="008940B5" w:rsidRPr="009C6B98" w14:paraId="1AE72D3E" w14:textId="77777777" w:rsidTr="007D1325">
        <w:tc>
          <w:tcPr>
            <w:tcW w:w="1800" w:type="dxa"/>
            <w:shd w:val="clear" w:color="auto" w:fill="auto"/>
          </w:tcPr>
          <w:p w14:paraId="4942CCF8" w14:textId="6F7964EF" w:rsidR="008940B5" w:rsidRPr="00BA0A6D" w:rsidRDefault="008940B5" w:rsidP="008940B5">
            <w:pPr>
              <w:spacing w:line="240" w:lineRule="auto"/>
              <w:ind w:left="-104"/>
              <w:rPr>
                <w:rFonts w:eastAsia="Cambria" w:cs="Arial"/>
                <w:sz w:val="12"/>
                <w:szCs w:val="12"/>
                <w:lang w:val="en-GB" w:bidi="ar-SA"/>
              </w:rPr>
            </w:pPr>
            <w:r>
              <w:rPr>
                <w:rFonts w:eastAsia="Cambria" w:cs="Arial"/>
                <w:sz w:val="12"/>
                <w:szCs w:val="12"/>
                <w:lang w:val="en-GB" w:bidi="ar-SA"/>
              </w:rPr>
              <w:t xml:space="preserve">   from a subsidiary</w:t>
            </w:r>
          </w:p>
        </w:tc>
        <w:tc>
          <w:tcPr>
            <w:tcW w:w="719" w:type="dxa"/>
            <w:tcBorders>
              <w:bottom w:val="single" w:sz="4" w:space="0" w:color="auto"/>
            </w:tcBorders>
            <w:shd w:val="clear" w:color="auto" w:fill="FAFAFA"/>
          </w:tcPr>
          <w:p w14:paraId="22BE3298" w14:textId="77777777" w:rsidR="008940B5" w:rsidRPr="008940B5" w:rsidRDefault="008940B5" w:rsidP="008940B5">
            <w:pPr>
              <w:spacing w:line="240" w:lineRule="auto"/>
              <w:ind w:right="-72"/>
              <w:jc w:val="right"/>
              <w:rPr>
                <w:rFonts w:eastAsia="Cambria" w:cs="Arial"/>
                <w:sz w:val="10"/>
                <w:szCs w:val="10"/>
                <w:lang w:val="en-GB" w:bidi="ar-SA"/>
              </w:rPr>
            </w:pPr>
            <w:r w:rsidRPr="008940B5">
              <w:rPr>
                <w:rFonts w:eastAsia="Cambria" w:cs="Arial"/>
                <w:sz w:val="10"/>
                <w:szCs w:val="10"/>
                <w:lang w:val="en-GB" w:bidi="ar-SA"/>
              </w:rPr>
              <w:t>-</w:t>
            </w:r>
          </w:p>
        </w:tc>
        <w:tc>
          <w:tcPr>
            <w:tcW w:w="719" w:type="dxa"/>
            <w:tcBorders>
              <w:bottom w:val="single" w:sz="4" w:space="0" w:color="auto"/>
            </w:tcBorders>
            <w:shd w:val="clear" w:color="auto" w:fill="auto"/>
          </w:tcPr>
          <w:p w14:paraId="75A7A54A" w14:textId="77777777" w:rsidR="008940B5" w:rsidRPr="008940B5" w:rsidRDefault="008940B5" w:rsidP="008940B5">
            <w:pPr>
              <w:spacing w:line="240" w:lineRule="auto"/>
              <w:ind w:right="-72"/>
              <w:jc w:val="right"/>
              <w:rPr>
                <w:rFonts w:eastAsia="Cambria" w:cs="Arial"/>
                <w:sz w:val="10"/>
                <w:szCs w:val="10"/>
                <w:lang w:val="en-GB" w:bidi="ar-SA"/>
              </w:rPr>
            </w:pPr>
            <w:r w:rsidRPr="008940B5">
              <w:rPr>
                <w:rFonts w:eastAsia="Cambria" w:cs="Arial"/>
                <w:sz w:val="10"/>
                <w:szCs w:val="10"/>
                <w:lang w:val="en-GB" w:bidi="ar-SA"/>
              </w:rPr>
              <w:t>-</w:t>
            </w:r>
          </w:p>
        </w:tc>
        <w:tc>
          <w:tcPr>
            <w:tcW w:w="830" w:type="dxa"/>
            <w:tcBorders>
              <w:bottom w:val="single" w:sz="4" w:space="0" w:color="auto"/>
            </w:tcBorders>
            <w:shd w:val="clear" w:color="auto" w:fill="FAFAFA"/>
          </w:tcPr>
          <w:p w14:paraId="3B7D114D" w14:textId="77777777" w:rsidR="008940B5" w:rsidRPr="008940B5" w:rsidRDefault="008940B5" w:rsidP="008940B5">
            <w:pPr>
              <w:spacing w:line="240" w:lineRule="auto"/>
              <w:ind w:right="-72"/>
              <w:jc w:val="right"/>
              <w:rPr>
                <w:rFonts w:eastAsia="Cambria" w:cs="Arial"/>
                <w:sz w:val="10"/>
                <w:szCs w:val="10"/>
                <w:lang w:val="en-GB" w:bidi="ar-SA"/>
              </w:rPr>
            </w:pPr>
            <w:r w:rsidRPr="008940B5">
              <w:rPr>
                <w:rFonts w:eastAsia="Cambria" w:cs="Arial"/>
                <w:sz w:val="10"/>
                <w:szCs w:val="10"/>
                <w:lang w:val="en-GB" w:bidi="ar-SA"/>
              </w:rPr>
              <w:t>-</w:t>
            </w:r>
          </w:p>
        </w:tc>
        <w:tc>
          <w:tcPr>
            <w:tcW w:w="720" w:type="dxa"/>
            <w:gridSpan w:val="2"/>
            <w:tcBorders>
              <w:bottom w:val="single" w:sz="4" w:space="0" w:color="auto"/>
            </w:tcBorders>
            <w:shd w:val="clear" w:color="auto" w:fill="auto"/>
          </w:tcPr>
          <w:p w14:paraId="480D95E8" w14:textId="77777777" w:rsidR="008940B5" w:rsidRPr="008940B5" w:rsidRDefault="008940B5" w:rsidP="008940B5">
            <w:pPr>
              <w:spacing w:line="240" w:lineRule="auto"/>
              <w:ind w:right="-72"/>
              <w:jc w:val="right"/>
              <w:rPr>
                <w:rFonts w:eastAsia="Cambria" w:cs="Arial"/>
                <w:sz w:val="10"/>
                <w:szCs w:val="10"/>
                <w:lang w:val="en-GB" w:bidi="ar-SA"/>
              </w:rPr>
            </w:pPr>
            <w:r w:rsidRPr="008940B5">
              <w:rPr>
                <w:rFonts w:eastAsia="Cambria" w:cs="Arial"/>
                <w:sz w:val="10"/>
                <w:szCs w:val="10"/>
                <w:lang w:val="en-GB" w:bidi="ar-SA"/>
              </w:rPr>
              <w:t>-</w:t>
            </w:r>
          </w:p>
        </w:tc>
        <w:tc>
          <w:tcPr>
            <w:tcW w:w="808" w:type="dxa"/>
            <w:tcBorders>
              <w:bottom w:val="single" w:sz="4" w:space="0" w:color="auto"/>
            </w:tcBorders>
            <w:shd w:val="clear" w:color="auto" w:fill="FAFAFA"/>
          </w:tcPr>
          <w:p w14:paraId="4C3CC471" w14:textId="1CE6137F" w:rsidR="008940B5" w:rsidRPr="008940B5" w:rsidRDefault="008940B5" w:rsidP="008940B5">
            <w:pPr>
              <w:spacing w:line="240" w:lineRule="auto"/>
              <w:ind w:right="-72"/>
              <w:jc w:val="right"/>
              <w:rPr>
                <w:rFonts w:eastAsia="Cambria" w:cs="Arial"/>
                <w:sz w:val="10"/>
                <w:szCs w:val="10"/>
                <w:lang w:val="en-GB" w:bidi="ar-SA"/>
              </w:rPr>
            </w:pPr>
            <w:r>
              <w:rPr>
                <w:rFonts w:eastAsia="Cambria" w:cs="Arial"/>
                <w:sz w:val="10"/>
                <w:szCs w:val="10"/>
                <w:lang w:val="en-GB" w:bidi="ar-SA"/>
              </w:rPr>
              <w:t>2,712,327,543</w:t>
            </w:r>
          </w:p>
        </w:tc>
        <w:tc>
          <w:tcPr>
            <w:tcW w:w="724" w:type="dxa"/>
            <w:tcBorders>
              <w:bottom w:val="single" w:sz="4" w:space="0" w:color="auto"/>
            </w:tcBorders>
            <w:shd w:val="clear" w:color="auto" w:fill="auto"/>
          </w:tcPr>
          <w:p w14:paraId="5248F0C0" w14:textId="72162AFD" w:rsidR="008940B5" w:rsidRPr="008940B5" w:rsidRDefault="008940B5" w:rsidP="008940B5">
            <w:pPr>
              <w:spacing w:line="240" w:lineRule="auto"/>
              <w:ind w:right="-72"/>
              <w:jc w:val="right"/>
              <w:rPr>
                <w:rFonts w:eastAsia="Cambria" w:cs="Arial"/>
                <w:sz w:val="10"/>
                <w:szCs w:val="10"/>
                <w:lang w:val="en-GB" w:bidi="ar-SA"/>
              </w:rPr>
            </w:pPr>
            <w:r>
              <w:rPr>
                <w:rFonts w:eastAsia="Cambria" w:cs="Arial"/>
                <w:sz w:val="10"/>
                <w:szCs w:val="10"/>
                <w:lang w:val="en-GB" w:bidi="ar-SA"/>
              </w:rPr>
              <w:t>-</w:t>
            </w:r>
          </w:p>
        </w:tc>
        <w:tc>
          <w:tcPr>
            <w:tcW w:w="810" w:type="dxa"/>
            <w:tcBorders>
              <w:bottom w:val="single" w:sz="4" w:space="0" w:color="auto"/>
            </w:tcBorders>
            <w:shd w:val="clear" w:color="auto" w:fill="FAFAFA"/>
          </w:tcPr>
          <w:p w14:paraId="5348DD73" w14:textId="279CC050" w:rsidR="008940B5" w:rsidRPr="008940B5" w:rsidRDefault="008940B5" w:rsidP="008940B5">
            <w:pPr>
              <w:spacing w:line="240" w:lineRule="auto"/>
              <w:ind w:right="-72"/>
              <w:jc w:val="right"/>
              <w:rPr>
                <w:rFonts w:eastAsia="Cambria" w:cs="Arial"/>
                <w:sz w:val="10"/>
                <w:szCs w:val="10"/>
                <w:lang w:val="en-GB" w:bidi="ar-SA"/>
              </w:rPr>
            </w:pPr>
            <w:r>
              <w:rPr>
                <w:rFonts w:eastAsia="Cambria" w:cs="Arial"/>
                <w:sz w:val="10"/>
                <w:szCs w:val="10"/>
                <w:lang w:val="en-GB" w:bidi="ar-SA"/>
              </w:rPr>
              <w:t>2,712,327,543</w:t>
            </w:r>
          </w:p>
        </w:tc>
        <w:tc>
          <w:tcPr>
            <w:tcW w:w="810" w:type="dxa"/>
            <w:tcBorders>
              <w:bottom w:val="single" w:sz="4" w:space="0" w:color="auto"/>
            </w:tcBorders>
            <w:shd w:val="clear" w:color="auto" w:fill="auto"/>
          </w:tcPr>
          <w:p w14:paraId="2D646D9A" w14:textId="71371991" w:rsidR="008940B5" w:rsidRPr="008940B5" w:rsidRDefault="008940B5" w:rsidP="008940B5">
            <w:pPr>
              <w:spacing w:line="240" w:lineRule="auto"/>
              <w:ind w:right="-72"/>
              <w:jc w:val="right"/>
              <w:rPr>
                <w:rFonts w:eastAsia="Cambria" w:cs="Arial"/>
                <w:sz w:val="10"/>
                <w:szCs w:val="10"/>
                <w:lang w:val="en-GB" w:bidi="ar-SA"/>
              </w:rPr>
            </w:pPr>
            <w:r>
              <w:rPr>
                <w:rFonts w:eastAsia="Cambria" w:cs="Arial"/>
                <w:sz w:val="10"/>
                <w:szCs w:val="10"/>
                <w:lang w:val="en-GB" w:bidi="ar-SA"/>
              </w:rPr>
              <w:t>-</w:t>
            </w:r>
          </w:p>
        </w:tc>
        <w:tc>
          <w:tcPr>
            <w:tcW w:w="806" w:type="dxa"/>
            <w:tcBorders>
              <w:bottom w:val="single" w:sz="4" w:space="0" w:color="auto"/>
            </w:tcBorders>
            <w:shd w:val="clear" w:color="auto" w:fill="FAFAFA"/>
          </w:tcPr>
          <w:p w14:paraId="00CD8B36" w14:textId="43D085B9" w:rsidR="008940B5" w:rsidRPr="008940B5" w:rsidRDefault="008940B5" w:rsidP="008940B5">
            <w:pPr>
              <w:spacing w:line="240" w:lineRule="auto"/>
              <w:ind w:right="-72"/>
              <w:jc w:val="right"/>
              <w:rPr>
                <w:rFonts w:eastAsia="Cambria" w:cs="Arial"/>
                <w:sz w:val="10"/>
                <w:szCs w:val="10"/>
                <w:lang w:val="en-GB" w:bidi="ar-SA"/>
              </w:rPr>
            </w:pPr>
            <w:r>
              <w:rPr>
                <w:rFonts w:eastAsia="Cambria" w:cs="Arial"/>
                <w:sz w:val="10"/>
                <w:szCs w:val="10"/>
                <w:lang w:val="en-GB" w:bidi="ar-SA"/>
              </w:rPr>
              <w:t>2,717,161,781</w:t>
            </w:r>
          </w:p>
        </w:tc>
        <w:tc>
          <w:tcPr>
            <w:tcW w:w="707" w:type="dxa"/>
            <w:tcBorders>
              <w:bottom w:val="single" w:sz="4" w:space="0" w:color="auto"/>
            </w:tcBorders>
            <w:shd w:val="clear" w:color="auto" w:fill="auto"/>
          </w:tcPr>
          <w:p w14:paraId="6862370F" w14:textId="77777777" w:rsidR="008940B5" w:rsidRPr="008940B5" w:rsidRDefault="008940B5" w:rsidP="008940B5">
            <w:pPr>
              <w:spacing w:line="240" w:lineRule="auto"/>
              <w:ind w:right="-72"/>
              <w:jc w:val="right"/>
              <w:rPr>
                <w:rFonts w:eastAsia="Cambria" w:cs="Arial"/>
                <w:sz w:val="10"/>
                <w:szCs w:val="10"/>
                <w:lang w:val="en-GB" w:bidi="ar-SA"/>
              </w:rPr>
            </w:pPr>
            <w:r w:rsidRPr="008940B5">
              <w:rPr>
                <w:rFonts w:eastAsia="Cambria" w:cs="Arial"/>
                <w:sz w:val="10"/>
                <w:szCs w:val="10"/>
                <w:lang w:val="en-GB" w:bidi="ar-SA"/>
              </w:rPr>
              <w:t>-</w:t>
            </w:r>
          </w:p>
        </w:tc>
      </w:tr>
      <w:tr w:rsidR="008940B5" w:rsidRPr="009C6B98" w14:paraId="4300670C" w14:textId="77777777" w:rsidTr="007D1325">
        <w:tc>
          <w:tcPr>
            <w:tcW w:w="1800" w:type="dxa"/>
            <w:shd w:val="clear" w:color="auto" w:fill="auto"/>
          </w:tcPr>
          <w:p w14:paraId="31BF6CF4" w14:textId="77777777" w:rsidR="008940B5" w:rsidRPr="00BA0A6D" w:rsidRDefault="008940B5" w:rsidP="008940B5">
            <w:pPr>
              <w:spacing w:line="240" w:lineRule="auto"/>
              <w:ind w:left="-104"/>
              <w:rPr>
                <w:rFonts w:eastAsia="Cambria" w:cs="Arial"/>
                <w:b/>
                <w:bCs/>
                <w:sz w:val="12"/>
                <w:szCs w:val="12"/>
                <w:lang w:val="en-GB" w:bidi="ar-SA"/>
              </w:rPr>
            </w:pPr>
          </w:p>
        </w:tc>
        <w:tc>
          <w:tcPr>
            <w:tcW w:w="719" w:type="dxa"/>
            <w:tcBorders>
              <w:top w:val="single" w:sz="4" w:space="0" w:color="auto"/>
            </w:tcBorders>
            <w:shd w:val="clear" w:color="auto" w:fill="FAFAFA"/>
          </w:tcPr>
          <w:p w14:paraId="17C3A6C8" w14:textId="77777777" w:rsidR="008940B5" w:rsidRPr="008940B5" w:rsidRDefault="008940B5" w:rsidP="008940B5">
            <w:pPr>
              <w:spacing w:line="240" w:lineRule="auto"/>
              <w:ind w:right="-72"/>
              <w:jc w:val="right"/>
              <w:rPr>
                <w:rFonts w:eastAsia="Cambria" w:cs="Arial"/>
                <w:sz w:val="10"/>
                <w:szCs w:val="10"/>
                <w:lang w:val="en-GB" w:bidi="ar-SA"/>
              </w:rPr>
            </w:pPr>
          </w:p>
        </w:tc>
        <w:tc>
          <w:tcPr>
            <w:tcW w:w="719" w:type="dxa"/>
            <w:tcBorders>
              <w:top w:val="single" w:sz="4" w:space="0" w:color="auto"/>
            </w:tcBorders>
            <w:shd w:val="clear" w:color="auto" w:fill="auto"/>
          </w:tcPr>
          <w:p w14:paraId="47E20DD7" w14:textId="77777777" w:rsidR="008940B5" w:rsidRPr="008940B5" w:rsidRDefault="008940B5" w:rsidP="008940B5">
            <w:pPr>
              <w:spacing w:line="240" w:lineRule="auto"/>
              <w:ind w:right="-72"/>
              <w:jc w:val="right"/>
              <w:rPr>
                <w:rFonts w:eastAsia="Cambria" w:cs="Arial"/>
                <w:sz w:val="10"/>
                <w:szCs w:val="10"/>
                <w:lang w:val="en-GB" w:bidi="ar-SA"/>
              </w:rPr>
            </w:pPr>
          </w:p>
        </w:tc>
        <w:tc>
          <w:tcPr>
            <w:tcW w:w="830" w:type="dxa"/>
            <w:tcBorders>
              <w:top w:val="single" w:sz="4" w:space="0" w:color="auto"/>
            </w:tcBorders>
            <w:shd w:val="clear" w:color="auto" w:fill="FAFAFA"/>
          </w:tcPr>
          <w:p w14:paraId="4639BA03" w14:textId="77777777" w:rsidR="008940B5" w:rsidRPr="008940B5" w:rsidRDefault="008940B5" w:rsidP="008940B5">
            <w:pPr>
              <w:spacing w:line="240" w:lineRule="auto"/>
              <w:ind w:right="-72"/>
              <w:jc w:val="right"/>
              <w:rPr>
                <w:rFonts w:eastAsia="Cambria" w:cs="Arial"/>
                <w:sz w:val="10"/>
                <w:szCs w:val="10"/>
                <w:lang w:val="en-GB" w:bidi="ar-SA"/>
              </w:rPr>
            </w:pPr>
          </w:p>
        </w:tc>
        <w:tc>
          <w:tcPr>
            <w:tcW w:w="720" w:type="dxa"/>
            <w:gridSpan w:val="2"/>
            <w:tcBorders>
              <w:top w:val="single" w:sz="4" w:space="0" w:color="auto"/>
            </w:tcBorders>
            <w:shd w:val="clear" w:color="auto" w:fill="auto"/>
          </w:tcPr>
          <w:p w14:paraId="2FA1D4D1" w14:textId="77777777" w:rsidR="008940B5" w:rsidRPr="008940B5" w:rsidRDefault="008940B5" w:rsidP="008940B5">
            <w:pPr>
              <w:spacing w:line="240" w:lineRule="auto"/>
              <w:ind w:right="-72"/>
              <w:jc w:val="right"/>
              <w:rPr>
                <w:rFonts w:eastAsia="Cambria" w:cs="Arial"/>
                <w:sz w:val="10"/>
                <w:szCs w:val="10"/>
                <w:lang w:val="en-GB" w:bidi="ar-SA"/>
              </w:rPr>
            </w:pPr>
          </w:p>
        </w:tc>
        <w:tc>
          <w:tcPr>
            <w:tcW w:w="808" w:type="dxa"/>
            <w:tcBorders>
              <w:top w:val="single" w:sz="4" w:space="0" w:color="auto"/>
            </w:tcBorders>
            <w:shd w:val="clear" w:color="auto" w:fill="FAFAFA"/>
          </w:tcPr>
          <w:p w14:paraId="6E6E1397" w14:textId="77777777" w:rsidR="008940B5" w:rsidRPr="008940B5" w:rsidRDefault="008940B5" w:rsidP="008940B5">
            <w:pPr>
              <w:spacing w:line="240" w:lineRule="auto"/>
              <w:ind w:right="-72"/>
              <w:jc w:val="right"/>
              <w:rPr>
                <w:rFonts w:eastAsia="Cambria" w:cs="Arial"/>
                <w:sz w:val="10"/>
                <w:szCs w:val="10"/>
                <w:lang w:val="en-GB" w:bidi="ar-SA"/>
              </w:rPr>
            </w:pPr>
          </w:p>
        </w:tc>
        <w:tc>
          <w:tcPr>
            <w:tcW w:w="724" w:type="dxa"/>
            <w:tcBorders>
              <w:top w:val="single" w:sz="4" w:space="0" w:color="auto"/>
            </w:tcBorders>
            <w:shd w:val="clear" w:color="auto" w:fill="auto"/>
          </w:tcPr>
          <w:p w14:paraId="0FF27481" w14:textId="77777777" w:rsidR="008940B5" w:rsidRPr="008940B5" w:rsidRDefault="008940B5" w:rsidP="008940B5">
            <w:pPr>
              <w:spacing w:line="240" w:lineRule="auto"/>
              <w:ind w:right="-72"/>
              <w:jc w:val="right"/>
              <w:rPr>
                <w:rFonts w:eastAsia="Cambria" w:cs="Arial"/>
                <w:sz w:val="10"/>
                <w:szCs w:val="10"/>
                <w:lang w:val="en-GB" w:bidi="ar-SA"/>
              </w:rPr>
            </w:pPr>
          </w:p>
        </w:tc>
        <w:tc>
          <w:tcPr>
            <w:tcW w:w="810" w:type="dxa"/>
            <w:tcBorders>
              <w:top w:val="single" w:sz="4" w:space="0" w:color="auto"/>
            </w:tcBorders>
            <w:shd w:val="clear" w:color="auto" w:fill="FAFAFA"/>
          </w:tcPr>
          <w:p w14:paraId="636C3B06" w14:textId="77777777" w:rsidR="008940B5" w:rsidRPr="008940B5" w:rsidRDefault="008940B5" w:rsidP="008940B5">
            <w:pPr>
              <w:spacing w:line="240" w:lineRule="auto"/>
              <w:ind w:right="-72"/>
              <w:jc w:val="right"/>
              <w:rPr>
                <w:rFonts w:eastAsia="Cambria" w:cs="Arial"/>
                <w:sz w:val="10"/>
                <w:szCs w:val="10"/>
                <w:lang w:val="en-GB" w:bidi="ar-SA"/>
              </w:rPr>
            </w:pPr>
          </w:p>
        </w:tc>
        <w:tc>
          <w:tcPr>
            <w:tcW w:w="810" w:type="dxa"/>
            <w:tcBorders>
              <w:top w:val="single" w:sz="4" w:space="0" w:color="auto"/>
            </w:tcBorders>
            <w:shd w:val="clear" w:color="auto" w:fill="auto"/>
          </w:tcPr>
          <w:p w14:paraId="4A213DEE" w14:textId="77777777" w:rsidR="008940B5" w:rsidRPr="008940B5" w:rsidRDefault="008940B5" w:rsidP="008940B5">
            <w:pPr>
              <w:spacing w:line="240" w:lineRule="auto"/>
              <w:ind w:right="-72"/>
              <w:jc w:val="right"/>
              <w:rPr>
                <w:rFonts w:eastAsia="Cambria" w:cs="Arial"/>
                <w:sz w:val="10"/>
                <w:szCs w:val="10"/>
                <w:lang w:val="en-GB" w:bidi="ar-SA"/>
              </w:rPr>
            </w:pPr>
          </w:p>
        </w:tc>
        <w:tc>
          <w:tcPr>
            <w:tcW w:w="806" w:type="dxa"/>
            <w:tcBorders>
              <w:top w:val="single" w:sz="4" w:space="0" w:color="auto"/>
            </w:tcBorders>
            <w:shd w:val="clear" w:color="auto" w:fill="FAFAFA"/>
          </w:tcPr>
          <w:p w14:paraId="7851AAC0" w14:textId="77777777" w:rsidR="008940B5" w:rsidRPr="008940B5" w:rsidRDefault="008940B5" w:rsidP="008940B5">
            <w:pPr>
              <w:spacing w:line="240" w:lineRule="auto"/>
              <w:ind w:right="-72"/>
              <w:jc w:val="right"/>
              <w:rPr>
                <w:rFonts w:eastAsia="Cambria" w:cs="Arial"/>
                <w:sz w:val="10"/>
                <w:szCs w:val="10"/>
                <w:lang w:val="en-GB" w:bidi="ar-SA"/>
              </w:rPr>
            </w:pPr>
          </w:p>
        </w:tc>
        <w:tc>
          <w:tcPr>
            <w:tcW w:w="707" w:type="dxa"/>
            <w:tcBorders>
              <w:top w:val="single" w:sz="4" w:space="0" w:color="auto"/>
            </w:tcBorders>
            <w:shd w:val="clear" w:color="auto" w:fill="auto"/>
          </w:tcPr>
          <w:p w14:paraId="7010790A" w14:textId="77777777" w:rsidR="008940B5" w:rsidRPr="008940B5" w:rsidRDefault="008940B5" w:rsidP="008940B5">
            <w:pPr>
              <w:spacing w:line="240" w:lineRule="auto"/>
              <w:ind w:right="-72"/>
              <w:jc w:val="right"/>
              <w:rPr>
                <w:rFonts w:eastAsia="Cambria" w:cs="Arial"/>
                <w:sz w:val="10"/>
                <w:szCs w:val="10"/>
                <w:lang w:val="en-GB" w:bidi="ar-SA"/>
              </w:rPr>
            </w:pPr>
          </w:p>
        </w:tc>
      </w:tr>
      <w:tr w:rsidR="008940B5" w:rsidRPr="009C6B98" w14:paraId="02FF3A59" w14:textId="77777777" w:rsidTr="007D1325">
        <w:tc>
          <w:tcPr>
            <w:tcW w:w="1800" w:type="dxa"/>
            <w:shd w:val="clear" w:color="auto" w:fill="auto"/>
          </w:tcPr>
          <w:p w14:paraId="017E1F4A" w14:textId="77777777" w:rsidR="008940B5" w:rsidRPr="00BA0A6D" w:rsidRDefault="008940B5" w:rsidP="008940B5">
            <w:pPr>
              <w:spacing w:line="240" w:lineRule="auto"/>
              <w:ind w:left="-104"/>
              <w:rPr>
                <w:rFonts w:eastAsia="Cambria" w:cs="Arial"/>
                <w:b/>
                <w:bCs/>
                <w:sz w:val="12"/>
                <w:szCs w:val="12"/>
                <w:lang w:val="en-GB" w:bidi="ar-SA"/>
              </w:rPr>
            </w:pPr>
            <w:r w:rsidRPr="00BA0A6D">
              <w:rPr>
                <w:rFonts w:eastAsia="Cambria" w:cs="Arial"/>
                <w:b/>
                <w:bCs/>
                <w:sz w:val="12"/>
                <w:szCs w:val="12"/>
                <w:lang w:val="en-GB" w:bidi="ar-SA"/>
              </w:rPr>
              <w:t xml:space="preserve">Total </w:t>
            </w:r>
            <w:r>
              <w:rPr>
                <w:rFonts w:eastAsia="Cambria" w:cs="Arial"/>
                <w:b/>
                <w:bCs/>
                <w:sz w:val="12"/>
                <w:szCs w:val="12"/>
                <w:lang w:val="en-GB" w:bidi="ar-SA"/>
              </w:rPr>
              <w:t>liabilities</w:t>
            </w:r>
          </w:p>
        </w:tc>
        <w:tc>
          <w:tcPr>
            <w:tcW w:w="719" w:type="dxa"/>
            <w:tcBorders>
              <w:bottom w:val="single" w:sz="4" w:space="0" w:color="auto"/>
            </w:tcBorders>
            <w:shd w:val="clear" w:color="auto" w:fill="FAFAFA"/>
          </w:tcPr>
          <w:p w14:paraId="5E830AE2" w14:textId="77777777" w:rsidR="008940B5" w:rsidRPr="008940B5" w:rsidRDefault="008940B5" w:rsidP="008940B5">
            <w:pPr>
              <w:spacing w:line="240" w:lineRule="auto"/>
              <w:ind w:right="-72"/>
              <w:jc w:val="right"/>
              <w:rPr>
                <w:rFonts w:eastAsia="Cambria" w:cs="Arial"/>
                <w:sz w:val="10"/>
                <w:szCs w:val="10"/>
                <w:lang w:val="en-GB" w:bidi="ar-SA"/>
              </w:rPr>
            </w:pPr>
            <w:r w:rsidRPr="008940B5">
              <w:rPr>
                <w:rFonts w:eastAsia="Cambria" w:cs="Arial"/>
                <w:sz w:val="10"/>
                <w:szCs w:val="10"/>
                <w:lang w:val="en-GB" w:bidi="ar-SA"/>
              </w:rPr>
              <w:t>-</w:t>
            </w:r>
          </w:p>
        </w:tc>
        <w:tc>
          <w:tcPr>
            <w:tcW w:w="719" w:type="dxa"/>
            <w:tcBorders>
              <w:bottom w:val="single" w:sz="4" w:space="0" w:color="auto"/>
            </w:tcBorders>
            <w:shd w:val="clear" w:color="auto" w:fill="auto"/>
          </w:tcPr>
          <w:p w14:paraId="6445785C" w14:textId="77777777" w:rsidR="008940B5" w:rsidRPr="008940B5" w:rsidRDefault="008940B5" w:rsidP="008940B5">
            <w:pPr>
              <w:spacing w:line="240" w:lineRule="auto"/>
              <w:ind w:right="-72"/>
              <w:jc w:val="right"/>
              <w:rPr>
                <w:rFonts w:eastAsia="Cambria" w:cs="Arial"/>
                <w:sz w:val="10"/>
                <w:szCs w:val="10"/>
                <w:lang w:val="en-GB" w:bidi="ar-SA"/>
              </w:rPr>
            </w:pPr>
            <w:r w:rsidRPr="008940B5">
              <w:rPr>
                <w:rFonts w:eastAsia="Cambria" w:cs="Arial"/>
                <w:sz w:val="10"/>
                <w:szCs w:val="10"/>
                <w:lang w:val="en-GB" w:bidi="ar-SA"/>
              </w:rPr>
              <w:t>-</w:t>
            </w:r>
          </w:p>
        </w:tc>
        <w:tc>
          <w:tcPr>
            <w:tcW w:w="830" w:type="dxa"/>
            <w:tcBorders>
              <w:bottom w:val="single" w:sz="4" w:space="0" w:color="auto"/>
            </w:tcBorders>
            <w:shd w:val="clear" w:color="auto" w:fill="FAFAFA"/>
          </w:tcPr>
          <w:p w14:paraId="58275B2E" w14:textId="77777777" w:rsidR="008940B5" w:rsidRPr="008940B5" w:rsidRDefault="008940B5" w:rsidP="008940B5">
            <w:pPr>
              <w:spacing w:line="240" w:lineRule="auto"/>
              <w:ind w:right="-72"/>
              <w:jc w:val="right"/>
              <w:rPr>
                <w:rFonts w:eastAsia="Cambria" w:cs="Arial"/>
                <w:sz w:val="10"/>
                <w:szCs w:val="10"/>
                <w:lang w:val="en-GB" w:bidi="ar-SA"/>
              </w:rPr>
            </w:pPr>
            <w:r w:rsidRPr="008940B5">
              <w:rPr>
                <w:rFonts w:eastAsia="Cambria" w:cs="Arial"/>
                <w:sz w:val="10"/>
                <w:szCs w:val="10"/>
                <w:lang w:val="en-GB" w:bidi="ar-SA"/>
              </w:rPr>
              <w:t>-</w:t>
            </w:r>
          </w:p>
        </w:tc>
        <w:tc>
          <w:tcPr>
            <w:tcW w:w="720" w:type="dxa"/>
            <w:gridSpan w:val="2"/>
            <w:tcBorders>
              <w:bottom w:val="single" w:sz="4" w:space="0" w:color="auto"/>
            </w:tcBorders>
            <w:shd w:val="clear" w:color="auto" w:fill="auto"/>
          </w:tcPr>
          <w:p w14:paraId="78E1D3EA" w14:textId="77777777" w:rsidR="008940B5" w:rsidRPr="008940B5" w:rsidRDefault="008940B5" w:rsidP="008940B5">
            <w:pPr>
              <w:spacing w:line="240" w:lineRule="auto"/>
              <w:ind w:right="-72"/>
              <w:jc w:val="right"/>
              <w:rPr>
                <w:rFonts w:eastAsia="Cambria" w:cs="Arial"/>
                <w:sz w:val="10"/>
                <w:szCs w:val="10"/>
                <w:lang w:val="en-GB" w:bidi="ar-SA"/>
              </w:rPr>
            </w:pPr>
            <w:r w:rsidRPr="008940B5">
              <w:rPr>
                <w:rFonts w:eastAsia="Cambria" w:cs="Arial"/>
                <w:sz w:val="10"/>
                <w:szCs w:val="10"/>
                <w:lang w:val="en-GB" w:bidi="ar-SA"/>
              </w:rPr>
              <w:t>-</w:t>
            </w:r>
          </w:p>
        </w:tc>
        <w:tc>
          <w:tcPr>
            <w:tcW w:w="808" w:type="dxa"/>
            <w:tcBorders>
              <w:bottom w:val="single" w:sz="4" w:space="0" w:color="auto"/>
            </w:tcBorders>
            <w:shd w:val="clear" w:color="auto" w:fill="FAFAFA"/>
          </w:tcPr>
          <w:p w14:paraId="0A8BC0E8" w14:textId="3412B2FC" w:rsidR="008940B5" w:rsidRPr="008940B5" w:rsidRDefault="008940B5" w:rsidP="008940B5">
            <w:pPr>
              <w:spacing w:line="240" w:lineRule="auto"/>
              <w:ind w:right="-72"/>
              <w:jc w:val="right"/>
              <w:rPr>
                <w:rFonts w:eastAsia="Cambria" w:cs="Arial"/>
                <w:sz w:val="10"/>
                <w:szCs w:val="10"/>
                <w:lang w:val="en-GB" w:bidi="ar-SA"/>
              </w:rPr>
            </w:pPr>
            <w:r>
              <w:rPr>
                <w:rFonts w:eastAsia="Cambria" w:cs="Arial"/>
                <w:sz w:val="10"/>
                <w:szCs w:val="10"/>
                <w:lang w:val="en-GB" w:bidi="ar-SA"/>
              </w:rPr>
              <w:t>2,712,327,543</w:t>
            </w:r>
          </w:p>
        </w:tc>
        <w:tc>
          <w:tcPr>
            <w:tcW w:w="724" w:type="dxa"/>
            <w:tcBorders>
              <w:bottom w:val="single" w:sz="4" w:space="0" w:color="auto"/>
            </w:tcBorders>
            <w:shd w:val="clear" w:color="auto" w:fill="auto"/>
          </w:tcPr>
          <w:p w14:paraId="2E74325D" w14:textId="577C1C74" w:rsidR="008940B5" w:rsidRPr="008940B5" w:rsidRDefault="008940B5" w:rsidP="008940B5">
            <w:pPr>
              <w:spacing w:line="240" w:lineRule="auto"/>
              <w:ind w:right="-72"/>
              <w:jc w:val="right"/>
              <w:rPr>
                <w:rFonts w:eastAsia="Cambria" w:cs="Arial"/>
                <w:sz w:val="10"/>
                <w:szCs w:val="10"/>
                <w:lang w:val="en-GB" w:bidi="ar-SA"/>
              </w:rPr>
            </w:pPr>
            <w:r>
              <w:rPr>
                <w:rFonts w:eastAsia="Cambria" w:cs="Arial"/>
                <w:sz w:val="10"/>
                <w:szCs w:val="10"/>
                <w:lang w:val="en-GB" w:bidi="ar-SA"/>
              </w:rPr>
              <w:t>-</w:t>
            </w:r>
          </w:p>
        </w:tc>
        <w:tc>
          <w:tcPr>
            <w:tcW w:w="810" w:type="dxa"/>
            <w:tcBorders>
              <w:bottom w:val="single" w:sz="4" w:space="0" w:color="auto"/>
            </w:tcBorders>
            <w:shd w:val="clear" w:color="auto" w:fill="FAFAFA"/>
          </w:tcPr>
          <w:p w14:paraId="3ABCE876" w14:textId="12DE37FA" w:rsidR="008940B5" w:rsidRPr="008940B5" w:rsidRDefault="008940B5" w:rsidP="008940B5">
            <w:pPr>
              <w:spacing w:line="240" w:lineRule="auto"/>
              <w:ind w:right="-72"/>
              <w:jc w:val="right"/>
              <w:rPr>
                <w:rFonts w:eastAsia="Cambria" w:cs="Arial"/>
                <w:sz w:val="10"/>
                <w:szCs w:val="10"/>
                <w:lang w:val="en-GB" w:bidi="ar-SA"/>
              </w:rPr>
            </w:pPr>
            <w:r>
              <w:rPr>
                <w:rFonts w:eastAsia="Cambria" w:cs="Arial"/>
                <w:sz w:val="10"/>
                <w:szCs w:val="10"/>
                <w:lang w:val="en-GB" w:bidi="ar-SA"/>
              </w:rPr>
              <w:t>2,712,327,543</w:t>
            </w:r>
          </w:p>
        </w:tc>
        <w:tc>
          <w:tcPr>
            <w:tcW w:w="810" w:type="dxa"/>
            <w:tcBorders>
              <w:bottom w:val="single" w:sz="4" w:space="0" w:color="auto"/>
            </w:tcBorders>
            <w:shd w:val="clear" w:color="auto" w:fill="auto"/>
          </w:tcPr>
          <w:p w14:paraId="7C2EC610" w14:textId="69DCC9A8" w:rsidR="008940B5" w:rsidRPr="008940B5" w:rsidRDefault="008940B5" w:rsidP="008940B5">
            <w:pPr>
              <w:spacing w:line="240" w:lineRule="auto"/>
              <w:ind w:right="-72"/>
              <w:jc w:val="right"/>
              <w:rPr>
                <w:rFonts w:eastAsia="Cambria" w:cs="Arial"/>
                <w:sz w:val="10"/>
                <w:szCs w:val="10"/>
                <w:lang w:val="en-GB" w:bidi="ar-SA"/>
              </w:rPr>
            </w:pPr>
            <w:r>
              <w:rPr>
                <w:rFonts w:eastAsia="Cambria" w:cs="Arial"/>
                <w:sz w:val="10"/>
                <w:szCs w:val="10"/>
                <w:lang w:val="en-GB" w:bidi="ar-SA"/>
              </w:rPr>
              <w:t>-</w:t>
            </w:r>
          </w:p>
        </w:tc>
        <w:tc>
          <w:tcPr>
            <w:tcW w:w="806" w:type="dxa"/>
            <w:tcBorders>
              <w:bottom w:val="single" w:sz="4" w:space="0" w:color="auto"/>
            </w:tcBorders>
            <w:shd w:val="clear" w:color="auto" w:fill="FAFAFA"/>
          </w:tcPr>
          <w:p w14:paraId="297153CB" w14:textId="6A3CB564" w:rsidR="008940B5" w:rsidRPr="008940B5" w:rsidRDefault="008940B5" w:rsidP="008940B5">
            <w:pPr>
              <w:spacing w:line="240" w:lineRule="auto"/>
              <w:ind w:right="-72"/>
              <w:jc w:val="right"/>
              <w:rPr>
                <w:rFonts w:eastAsia="Cambria" w:cs="Arial"/>
                <w:sz w:val="10"/>
                <w:szCs w:val="10"/>
                <w:lang w:val="en-GB" w:bidi="ar-SA"/>
              </w:rPr>
            </w:pPr>
            <w:r>
              <w:rPr>
                <w:rFonts w:eastAsia="Cambria" w:cs="Arial"/>
                <w:sz w:val="10"/>
                <w:szCs w:val="10"/>
                <w:lang w:val="en-GB" w:bidi="ar-SA"/>
              </w:rPr>
              <w:t>2,717,161,781</w:t>
            </w:r>
          </w:p>
        </w:tc>
        <w:tc>
          <w:tcPr>
            <w:tcW w:w="707" w:type="dxa"/>
            <w:tcBorders>
              <w:bottom w:val="single" w:sz="4" w:space="0" w:color="auto"/>
            </w:tcBorders>
            <w:shd w:val="clear" w:color="auto" w:fill="auto"/>
          </w:tcPr>
          <w:p w14:paraId="7BA84F82" w14:textId="77777777" w:rsidR="008940B5" w:rsidRPr="008940B5" w:rsidRDefault="008940B5" w:rsidP="008940B5">
            <w:pPr>
              <w:spacing w:line="240" w:lineRule="auto"/>
              <w:ind w:right="-72"/>
              <w:jc w:val="right"/>
              <w:rPr>
                <w:rFonts w:eastAsia="Cambria" w:cs="Arial"/>
                <w:sz w:val="10"/>
                <w:szCs w:val="10"/>
                <w:lang w:val="en-GB" w:bidi="ar-SA"/>
              </w:rPr>
            </w:pPr>
            <w:r w:rsidRPr="008940B5">
              <w:rPr>
                <w:rFonts w:eastAsia="Cambria" w:cs="Arial"/>
                <w:sz w:val="10"/>
                <w:szCs w:val="10"/>
                <w:lang w:val="en-GB" w:bidi="ar-SA"/>
              </w:rPr>
              <w:t>-</w:t>
            </w:r>
          </w:p>
        </w:tc>
      </w:tr>
    </w:tbl>
    <w:p w14:paraId="2DEF53E6" w14:textId="77777777" w:rsidR="008940B5" w:rsidRDefault="008940B5" w:rsidP="00774890">
      <w:pPr>
        <w:spacing w:line="240" w:lineRule="auto"/>
        <w:jc w:val="both"/>
        <w:rPr>
          <w:rFonts w:cs="Arial"/>
          <w:sz w:val="18"/>
          <w:szCs w:val="18"/>
          <w:lang w:val="en-GB"/>
        </w:rPr>
      </w:pPr>
    </w:p>
    <w:p w14:paraId="477ED2D3" w14:textId="77777777" w:rsidR="00281D6F" w:rsidRPr="00281D6F" w:rsidRDefault="00281D6F" w:rsidP="00281D6F">
      <w:pPr>
        <w:spacing w:line="240" w:lineRule="auto"/>
        <w:jc w:val="both"/>
        <w:rPr>
          <w:rFonts w:eastAsia="Arial" w:cs="Arial"/>
          <w:sz w:val="18"/>
          <w:szCs w:val="18"/>
          <w:lang w:val="en-GB" w:eastAsia="en-GB"/>
        </w:rPr>
      </w:pPr>
      <w:r w:rsidRPr="00281D6F">
        <w:rPr>
          <w:rFonts w:eastAsia="Arial" w:cs="Arial"/>
          <w:sz w:val="18"/>
          <w:szCs w:val="18"/>
          <w:lang w:val="en-GB" w:eastAsia="en-GB"/>
        </w:rPr>
        <w:t>Fair values are categorised into hierarchy based on inputs used as follows:</w:t>
      </w:r>
    </w:p>
    <w:p w14:paraId="676ACBA1" w14:textId="77777777" w:rsidR="00281D6F" w:rsidRPr="00C775E2" w:rsidRDefault="00281D6F" w:rsidP="00281D6F">
      <w:pPr>
        <w:spacing w:line="240" w:lineRule="auto"/>
        <w:rPr>
          <w:rFonts w:eastAsia="Arial" w:cs="Arial"/>
          <w:sz w:val="18"/>
          <w:szCs w:val="18"/>
          <w:lang w:val="en-GB" w:eastAsia="en-GB"/>
        </w:rPr>
      </w:pPr>
    </w:p>
    <w:p w14:paraId="0712DDAC" w14:textId="77777777" w:rsidR="00281D6F" w:rsidRPr="00C775E2" w:rsidRDefault="00281D6F" w:rsidP="00281D6F">
      <w:pPr>
        <w:tabs>
          <w:tab w:val="left" w:pos="851"/>
        </w:tabs>
        <w:spacing w:line="240" w:lineRule="auto"/>
        <w:ind w:left="851" w:hanging="851"/>
        <w:jc w:val="both"/>
        <w:rPr>
          <w:rFonts w:eastAsia="Arial" w:cs="Arial"/>
          <w:sz w:val="18"/>
          <w:szCs w:val="18"/>
          <w:lang w:val="en-GB" w:eastAsia="en-GB"/>
        </w:rPr>
      </w:pPr>
      <w:r w:rsidRPr="00C775E2">
        <w:rPr>
          <w:rFonts w:eastAsia="Arial" w:cs="Arial"/>
          <w:sz w:val="18"/>
          <w:szCs w:val="18"/>
          <w:lang w:val="en-GB" w:eastAsia="en-GB"/>
        </w:rPr>
        <w:t xml:space="preserve">Level 1: </w:t>
      </w:r>
      <w:r w:rsidRPr="00C775E2">
        <w:rPr>
          <w:rFonts w:eastAsia="Arial" w:cs="Cordia New" w:hint="cs"/>
          <w:sz w:val="18"/>
          <w:szCs w:val="18"/>
          <w:cs/>
          <w:lang w:val="en-GB" w:eastAsia="en-GB"/>
        </w:rPr>
        <w:t xml:space="preserve">  </w:t>
      </w:r>
      <w:r w:rsidRPr="00C775E2">
        <w:rPr>
          <w:rFonts w:eastAsia="Arial" w:cs="Arial"/>
          <w:sz w:val="18"/>
          <w:szCs w:val="18"/>
          <w:lang w:val="en-GB" w:eastAsia="en-GB"/>
        </w:rPr>
        <w:t xml:space="preserve">The fair value of financial instruments is based on the current bid price / closing price by reference to the Stock Exchange of Thailand / the Thai Bond Dealing Centre </w:t>
      </w:r>
    </w:p>
    <w:p w14:paraId="79CEBE76" w14:textId="77777777" w:rsidR="00281D6F" w:rsidRPr="00281D6F" w:rsidRDefault="00281D6F" w:rsidP="00281D6F">
      <w:pPr>
        <w:tabs>
          <w:tab w:val="left" w:pos="851"/>
        </w:tabs>
        <w:spacing w:line="240" w:lineRule="auto"/>
        <w:ind w:left="851" w:hanging="851"/>
        <w:jc w:val="both"/>
        <w:rPr>
          <w:rFonts w:eastAsia="Arial" w:cs="Arial"/>
          <w:sz w:val="18"/>
          <w:szCs w:val="18"/>
          <w:lang w:val="en-GB" w:eastAsia="en-GB"/>
        </w:rPr>
      </w:pPr>
      <w:r w:rsidRPr="00281D6F">
        <w:rPr>
          <w:rFonts w:eastAsia="Arial" w:cs="Arial"/>
          <w:sz w:val="18"/>
          <w:szCs w:val="18"/>
          <w:lang w:val="en-GB" w:eastAsia="en-GB"/>
        </w:rPr>
        <w:t xml:space="preserve">Level 2: </w:t>
      </w:r>
      <w:r w:rsidRPr="00281D6F">
        <w:rPr>
          <w:rFonts w:eastAsia="Arial" w:cs="Cordia New" w:hint="cs"/>
          <w:sz w:val="18"/>
          <w:szCs w:val="18"/>
          <w:cs/>
          <w:lang w:val="en-GB" w:eastAsia="en-GB"/>
        </w:rPr>
        <w:t xml:space="preserve"> </w:t>
      </w:r>
      <w:r w:rsidRPr="00281D6F">
        <w:rPr>
          <w:rFonts w:eastAsia="Arial" w:cs="Arial"/>
          <w:sz w:val="18"/>
          <w:szCs w:val="18"/>
          <w:lang w:val="en-GB" w:eastAsia="en-GB"/>
        </w:rPr>
        <w:t xml:space="preserve">The fair value of financial instruments is determined using significant observable inputs and, as little as possible, entity-specific estimates. </w:t>
      </w:r>
    </w:p>
    <w:p w14:paraId="0B6DB0CD" w14:textId="77777777" w:rsidR="00281D6F" w:rsidRPr="00281D6F" w:rsidRDefault="00281D6F" w:rsidP="00281D6F">
      <w:pPr>
        <w:tabs>
          <w:tab w:val="left" w:pos="851"/>
        </w:tabs>
        <w:spacing w:line="240" w:lineRule="auto"/>
        <w:ind w:left="851" w:hanging="851"/>
        <w:jc w:val="both"/>
        <w:rPr>
          <w:rFonts w:eastAsia="Arial" w:cs="Arial"/>
          <w:sz w:val="18"/>
          <w:szCs w:val="18"/>
          <w:lang w:val="en-GB" w:eastAsia="en-GB"/>
        </w:rPr>
      </w:pPr>
      <w:r w:rsidRPr="00281D6F">
        <w:rPr>
          <w:rFonts w:eastAsia="Arial" w:cs="Arial"/>
          <w:sz w:val="18"/>
          <w:szCs w:val="18"/>
          <w:lang w:val="en-GB" w:eastAsia="en-GB"/>
        </w:rPr>
        <w:t>Level 3:</w:t>
      </w:r>
      <w:r w:rsidRPr="00281D6F">
        <w:rPr>
          <w:rFonts w:eastAsia="Arial" w:cs="Cordia New" w:hint="cs"/>
          <w:sz w:val="18"/>
          <w:szCs w:val="18"/>
          <w:cs/>
          <w:lang w:val="en-GB" w:eastAsia="en-GB"/>
        </w:rPr>
        <w:t xml:space="preserve"> </w:t>
      </w:r>
      <w:r w:rsidRPr="00281D6F">
        <w:rPr>
          <w:rFonts w:eastAsia="Arial" w:cs="Arial"/>
          <w:sz w:val="18"/>
          <w:szCs w:val="18"/>
          <w:lang w:val="en-GB" w:eastAsia="en-GB"/>
        </w:rPr>
        <w:t xml:space="preserve"> </w:t>
      </w:r>
      <w:r w:rsidR="00E9202C">
        <w:rPr>
          <w:rFonts w:eastAsia="Arial" w:cs="Arial"/>
          <w:sz w:val="18"/>
          <w:szCs w:val="18"/>
          <w:lang w:val="en-GB" w:eastAsia="en-GB"/>
        </w:rPr>
        <w:t xml:space="preserve">  </w:t>
      </w:r>
      <w:r w:rsidRPr="00281D6F">
        <w:rPr>
          <w:rFonts w:eastAsia="Arial" w:cs="Arial"/>
          <w:sz w:val="18"/>
          <w:szCs w:val="18"/>
          <w:lang w:val="en-GB" w:eastAsia="en-GB"/>
        </w:rPr>
        <w:t>The fair value of financial instruments is not based on observable market data.</w:t>
      </w:r>
    </w:p>
    <w:p w14:paraId="0A246CBC" w14:textId="77777777" w:rsidR="00281D6F" w:rsidRDefault="00281D6F" w:rsidP="00281D6F">
      <w:pPr>
        <w:tabs>
          <w:tab w:val="left" w:pos="851"/>
        </w:tabs>
        <w:spacing w:line="240" w:lineRule="auto"/>
        <w:ind w:left="851" w:hanging="851"/>
        <w:jc w:val="both"/>
        <w:rPr>
          <w:rFonts w:eastAsia="Arial" w:cs="Arial"/>
          <w:sz w:val="18"/>
          <w:szCs w:val="18"/>
          <w:lang w:val="en-GB" w:eastAsia="en-GB"/>
        </w:rPr>
      </w:pPr>
    </w:p>
    <w:p w14:paraId="326C2DFB" w14:textId="0ABD7D71" w:rsidR="00281D6F" w:rsidRPr="00281D6F" w:rsidRDefault="00462C61" w:rsidP="00462C61">
      <w:pPr>
        <w:spacing w:line="240" w:lineRule="auto"/>
        <w:jc w:val="both"/>
        <w:rPr>
          <w:rFonts w:eastAsia="Arial" w:cs="Arial"/>
          <w:sz w:val="18"/>
          <w:szCs w:val="18"/>
          <w:lang w:val="en-GB" w:eastAsia="en-GB"/>
        </w:rPr>
      </w:pPr>
      <w:r w:rsidRPr="00B65246">
        <w:rPr>
          <w:rFonts w:eastAsia="Arial" w:cs="Arial"/>
          <w:spacing w:val="-2"/>
          <w:sz w:val="18"/>
          <w:szCs w:val="18"/>
          <w:lang w:val="en-GB" w:eastAsia="en-GB"/>
        </w:rPr>
        <w:t xml:space="preserve">Financial assets and liabilities are measured at fair value following the accounting policy that </w:t>
      </w:r>
      <w:r w:rsidR="00096861" w:rsidRPr="00B65246">
        <w:rPr>
          <w:rFonts w:eastAsia="Arial" w:cs="Arial"/>
          <w:spacing w:val="-2"/>
          <w:sz w:val="18"/>
          <w:szCs w:val="18"/>
          <w:lang w:val="en-GB" w:eastAsia="en-GB"/>
        </w:rPr>
        <w:t xml:space="preserve">is </w:t>
      </w:r>
      <w:r w:rsidRPr="00B65246">
        <w:rPr>
          <w:rFonts w:eastAsia="Arial" w:cs="Arial"/>
          <w:spacing w:val="-2"/>
          <w:sz w:val="18"/>
          <w:szCs w:val="18"/>
          <w:lang w:val="en-GB" w:eastAsia="en-GB"/>
        </w:rPr>
        <w:t>disclose</w:t>
      </w:r>
      <w:r w:rsidR="00096861" w:rsidRPr="00B65246">
        <w:rPr>
          <w:rFonts w:eastAsia="Arial" w:cs="Arial"/>
          <w:spacing w:val="-2"/>
          <w:sz w:val="18"/>
          <w:szCs w:val="18"/>
          <w:lang w:val="en-GB" w:eastAsia="en-GB"/>
        </w:rPr>
        <w:t>d</w:t>
      </w:r>
      <w:r w:rsidRPr="00B65246">
        <w:rPr>
          <w:rFonts w:eastAsia="Arial" w:cs="Arial"/>
          <w:spacing w:val="-2"/>
          <w:sz w:val="18"/>
          <w:szCs w:val="18"/>
          <w:lang w:val="en-GB" w:eastAsia="en-GB"/>
        </w:rPr>
        <w:t xml:space="preserve"> in Note no.7.</w:t>
      </w:r>
      <w:r>
        <w:rPr>
          <w:rFonts w:eastAsia="Arial" w:cs="Arial"/>
          <w:sz w:val="18"/>
          <w:szCs w:val="18"/>
          <w:lang w:val="en-GB" w:eastAsia="en-GB"/>
        </w:rPr>
        <w:t>7 and Note no.7.13</w:t>
      </w:r>
      <w:r w:rsidR="00147ADA">
        <w:rPr>
          <w:rFonts w:eastAsia="Arial" w:cs="Arial"/>
          <w:sz w:val="18"/>
          <w:szCs w:val="18"/>
          <w:lang w:val="en-GB" w:eastAsia="en-GB"/>
        </w:rPr>
        <w:t>.</w:t>
      </w:r>
    </w:p>
    <w:p w14:paraId="7B2CCD2C" w14:textId="77777777" w:rsidR="00281D6F" w:rsidRPr="00281D6F" w:rsidRDefault="00281D6F" w:rsidP="00281D6F">
      <w:pPr>
        <w:tabs>
          <w:tab w:val="left" w:pos="851"/>
        </w:tabs>
        <w:spacing w:line="240" w:lineRule="auto"/>
        <w:ind w:left="851" w:hanging="851"/>
        <w:jc w:val="both"/>
        <w:rPr>
          <w:rFonts w:eastAsia="Arial" w:cs="Arial"/>
          <w:sz w:val="18"/>
          <w:szCs w:val="18"/>
          <w:lang w:val="en-GB" w:eastAsia="en-GB"/>
        </w:rPr>
      </w:pPr>
    </w:p>
    <w:p w14:paraId="00C80CC5" w14:textId="77777777" w:rsidR="00281D6F" w:rsidRDefault="00281D6F" w:rsidP="00774890">
      <w:pPr>
        <w:spacing w:line="240" w:lineRule="auto"/>
        <w:jc w:val="both"/>
        <w:rPr>
          <w:rFonts w:eastAsia="Arial" w:cs="Arial"/>
          <w:sz w:val="18"/>
          <w:szCs w:val="18"/>
          <w:lang w:val="en-GB" w:eastAsia="en-GB"/>
        </w:rPr>
      </w:pPr>
      <w:r w:rsidRPr="000F505A">
        <w:rPr>
          <w:rFonts w:eastAsia="Arial" w:cs="Arial"/>
          <w:sz w:val="18"/>
          <w:szCs w:val="18"/>
          <w:lang w:val="en-GB" w:eastAsia="en-GB"/>
        </w:rPr>
        <w:t xml:space="preserve">The Group has </w:t>
      </w:r>
      <w:r w:rsidR="00C775E2" w:rsidRPr="000F505A">
        <w:rPr>
          <w:rFonts w:eastAsia="Arial" w:cs="Arial"/>
          <w:sz w:val="18"/>
          <w:szCs w:val="18"/>
          <w:lang w:val="en-GB" w:eastAsia="en-GB"/>
        </w:rPr>
        <w:t>no</w:t>
      </w:r>
      <w:r w:rsidRPr="000F505A">
        <w:rPr>
          <w:rFonts w:eastAsia="Arial" w:cs="Arial"/>
          <w:sz w:val="18"/>
          <w:szCs w:val="18"/>
          <w:lang w:val="en-GB" w:eastAsia="en-GB"/>
        </w:rPr>
        <w:t xml:space="preserve"> transfers</w:t>
      </w:r>
      <w:r w:rsidRPr="00281D6F">
        <w:rPr>
          <w:rFonts w:eastAsia="Arial" w:cs="Arial"/>
          <w:sz w:val="18"/>
          <w:szCs w:val="18"/>
          <w:lang w:val="en-GB" w:eastAsia="en-GB"/>
        </w:rPr>
        <w:t xml:space="preserve"> between</w:t>
      </w:r>
      <w:r w:rsidR="00C775E2">
        <w:rPr>
          <w:rFonts w:eastAsia="Arial" w:cs="Arial"/>
          <w:sz w:val="18"/>
          <w:szCs w:val="18"/>
          <w:lang w:val="en-GB" w:eastAsia="en-GB"/>
        </w:rPr>
        <w:t xml:space="preserve"> fair value hierarchy</w:t>
      </w:r>
      <w:r w:rsidRPr="00281D6F">
        <w:rPr>
          <w:rFonts w:eastAsia="Arial" w:cs="Arial"/>
          <w:sz w:val="18"/>
          <w:szCs w:val="18"/>
          <w:lang w:val="en-GB" w:eastAsia="en-GB"/>
        </w:rPr>
        <w:t xml:space="preserve"> levels</w:t>
      </w:r>
      <w:r>
        <w:rPr>
          <w:rFonts w:eastAsia="Arial" w:cs="Arial"/>
          <w:sz w:val="18"/>
          <w:szCs w:val="18"/>
          <w:lang w:val="en-GB" w:eastAsia="en-GB"/>
        </w:rPr>
        <w:t>.</w:t>
      </w:r>
    </w:p>
    <w:p w14:paraId="159E97BE" w14:textId="77777777" w:rsidR="00281D6F" w:rsidRDefault="00281D6F" w:rsidP="00774890">
      <w:pPr>
        <w:spacing w:line="240" w:lineRule="auto"/>
        <w:jc w:val="both"/>
        <w:rPr>
          <w:rFonts w:eastAsia="Arial" w:cs="Arial"/>
          <w:sz w:val="18"/>
          <w:szCs w:val="18"/>
          <w:lang w:val="en-GB" w:eastAsia="en-GB"/>
        </w:rPr>
      </w:pPr>
    </w:p>
    <w:p w14:paraId="00301405" w14:textId="77777777" w:rsidR="00281D6F" w:rsidRPr="007A5486" w:rsidRDefault="00281D6F" w:rsidP="00774890">
      <w:pPr>
        <w:spacing w:line="240" w:lineRule="auto"/>
        <w:jc w:val="both"/>
        <w:rPr>
          <w:rFonts w:eastAsia="Arial Unicode MS" w:cs="Arial"/>
          <w:b/>
          <w:bCs/>
          <w:color w:val="CF4A02"/>
          <w:sz w:val="18"/>
          <w:szCs w:val="18"/>
        </w:rPr>
      </w:pPr>
      <w:r w:rsidRPr="007A5486">
        <w:rPr>
          <w:rFonts w:cs="Arial"/>
          <w:b/>
          <w:bCs/>
          <w:color w:val="CF4A02"/>
          <w:spacing w:val="-2"/>
          <w:sz w:val="18"/>
          <w:szCs w:val="18"/>
        </w:rPr>
        <w:t>Valuation</w:t>
      </w:r>
      <w:r w:rsidRPr="007A5486">
        <w:rPr>
          <w:rFonts w:eastAsia="Arial Unicode MS" w:cs="Arial"/>
          <w:b/>
          <w:bCs/>
          <w:color w:val="CF4A02"/>
          <w:sz w:val="18"/>
          <w:szCs w:val="18"/>
        </w:rPr>
        <w:t xml:space="preserve"> techniques used to measure fair value level 2</w:t>
      </w:r>
    </w:p>
    <w:p w14:paraId="2C4DC410" w14:textId="77777777" w:rsidR="00C97D22" w:rsidRPr="00C97D22" w:rsidRDefault="00C97D22" w:rsidP="00774890">
      <w:pPr>
        <w:spacing w:line="240" w:lineRule="auto"/>
        <w:jc w:val="both"/>
        <w:rPr>
          <w:rFonts w:eastAsia="Arial Unicode MS" w:cs="Arial"/>
          <w:b/>
          <w:bCs/>
          <w:sz w:val="18"/>
          <w:szCs w:val="18"/>
        </w:rPr>
      </w:pPr>
    </w:p>
    <w:p w14:paraId="7B3C4043" w14:textId="77777777" w:rsidR="00281D6F" w:rsidRPr="00050153" w:rsidRDefault="00050153" w:rsidP="00281D6F">
      <w:pPr>
        <w:spacing w:line="240" w:lineRule="auto"/>
        <w:jc w:val="thaiDistribute"/>
        <w:rPr>
          <w:rFonts w:eastAsia="Arial" w:cs="Arial"/>
          <w:sz w:val="18"/>
          <w:szCs w:val="18"/>
          <w:cs/>
          <w:lang w:val="en-GB" w:eastAsia="en-GB"/>
        </w:rPr>
      </w:pPr>
      <w:r w:rsidRPr="00050153">
        <w:rPr>
          <w:rFonts w:eastAsia="Arial" w:cs="Arial" w:hint="cs"/>
          <w:sz w:val="18"/>
          <w:szCs w:val="18"/>
          <w:cs/>
          <w:lang w:val="en-GB" w:eastAsia="en-GB"/>
        </w:rPr>
        <w:t>Market</w:t>
      </w:r>
      <w:r>
        <w:rPr>
          <w:rFonts w:eastAsia="Arial" w:cs="Arial"/>
          <w:sz w:val="18"/>
          <w:szCs w:val="18"/>
          <w:lang w:val="en-GB" w:eastAsia="en-GB"/>
        </w:rPr>
        <w:t xml:space="preserve"> comparison technique is used in measuring the fair values of foreign currency forward contract. The fair value based on broker quotes. Similar contracts are trade in an active market and quotes reflect the actual transactions in similar instruments.</w:t>
      </w:r>
    </w:p>
    <w:p w14:paraId="517A3F87" w14:textId="5D252303" w:rsidR="000F505A" w:rsidRDefault="007D1325" w:rsidP="00774890">
      <w:pPr>
        <w:spacing w:line="240" w:lineRule="auto"/>
        <w:jc w:val="both"/>
        <w:rPr>
          <w:rFonts w:cs="Arial"/>
          <w:sz w:val="18"/>
          <w:szCs w:val="18"/>
          <w:lang w:val="en-GB"/>
        </w:rPr>
      </w:pPr>
      <w:r>
        <w:rPr>
          <w:rFonts w:cs="Arial"/>
          <w:sz w:val="18"/>
          <w:szCs w:val="18"/>
          <w:lang w:val="en-GB"/>
        </w:rPr>
        <w:br w:type="page"/>
      </w:r>
    </w:p>
    <w:p w14:paraId="59E3FB2D" w14:textId="74F411D0" w:rsidR="00281D6F" w:rsidRDefault="00281D6F" w:rsidP="00281D6F">
      <w:pPr>
        <w:spacing w:line="240" w:lineRule="auto"/>
        <w:ind w:left="540" w:hanging="540"/>
        <w:jc w:val="both"/>
        <w:rPr>
          <w:rFonts w:eastAsia="Arial Unicode MS" w:cs="Arial"/>
          <w:b/>
          <w:bCs/>
          <w:color w:val="CF4A02"/>
          <w:sz w:val="18"/>
          <w:szCs w:val="18"/>
        </w:rPr>
      </w:pPr>
      <w:r w:rsidRPr="007A5486">
        <w:rPr>
          <w:rFonts w:eastAsia="Cordia New" w:cs="Arial"/>
          <w:b/>
          <w:bCs/>
          <w:color w:val="CF4A02"/>
          <w:spacing w:val="-2"/>
          <w:sz w:val="18"/>
          <w:szCs w:val="18"/>
        </w:rPr>
        <w:t>Valuation</w:t>
      </w:r>
      <w:r w:rsidRPr="007A5486">
        <w:rPr>
          <w:rFonts w:eastAsia="Arial Unicode MS" w:cs="Arial"/>
          <w:b/>
          <w:bCs/>
          <w:color w:val="CF4A02"/>
          <w:sz w:val="18"/>
          <w:szCs w:val="18"/>
        </w:rPr>
        <w:t xml:space="preserve"> techniques used to measure fair value level 3</w:t>
      </w:r>
    </w:p>
    <w:p w14:paraId="525C450F" w14:textId="38D22AE3" w:rsidR="00C97D22" w:rsidRDefault="00C97D22" w:rsidP="00281D6F">
      <w:pPr>
        <w:spacing w:line="240" w:lineRule="auto"/>
        <w:ind w:left="540" w:hanging="540"/>
        <w:jc w:val="both"/>
        <w:rPr>
          <w:rFonts w:eastAsia="Arial Unicode MS" w:cs="Arial"/>
          <w:b/>
          <w:bCs/>
          <w:color w:val="CF4A02"/>
          <w:sz w:val="18"/>
          <w:szCs w:val="18"/>
          <w:lang w:val="en-GB"/>
        </w:rPr>
      </w:pPr>
    </w:p>
    <w:p w14:paraId="71C42984" w14:textId="71D1104D" w:rsidR="00C97D22" w:rsidRPr="00C97D22" w:rsidRDefault="00C97D22" w:rsidP="00281D6F">
      <w:pPr>
        <w:spacing w:line="240" w:lineRule="auto"/>
        <w:ind w:left="540" w:hanging="540"/>
        <w:jc w:val="both"/>
        <w:rPr>
          <w:rFonts w:eastAsia="Arial Unicode MS" w:cs="Arial"/>
          <w:b/>
          <w:bCs/>
          <w:sz w:val="18"/>
          <w:szCs w:val="18"/>
          <w:lang w:val="en-GB"/>
        </w:rPr>
      </w:pPr>
      <w:r w:rsidRPr="00C97D22">
        <w:rPr>
          <w:rFonts w:eastAsia="Arial Unicode MS" w:cs="Arial"/>
          <w:b/>
          <w:bCs/>
          <w:sz w:val="18"/>
          <w:szCs w:val="18"/>
          <w:lang w:val="en-GB"/>
        </w:rPr>
        <w:t xml:space="preserve">Equity investment </w:t>
      </w:r>
    </w:p>
    <w:p w14:paraId="1A27E516" w14:textId="77777777" w:rsidR="00281D6F" w:rsidRPr="007A5486" w:rsidRDefault="00281D6F" w:rsidP="000422E3">
      <w:pPr>
        <w:spacing w:line="240" w:lineRule="auto"/>
        <w:jc w:val="both"/>
        <w:rPr>
          <w:rFonts w:eastAsia="Cordia New" w:cs="Arial"/>
          <w:color w:val="000000"/>
          <w:sz w:val="18"/>
          <w:szCs w:val="18"/>
        </w:rPr>
      </w:pPr>
    </w:p>
    <w:p w14:paraId="078C3A83" w14:textId="77777777" w:rsidR="00281D6F" w:rsidRPr="00147ADA" w:rsidRDefault="00281D6F" w:rsidP="00281D6F">
      <w:pPr>
        <w:spacing w:line="240" w:lineRule="auto"/>
        <w:jc w:val="both"/>
        <w:rPr>
          <w:rFonts w:eastAsia="Cordia New" w:cs="Arial"/>
          <w:color w:val="000000"/>
          <w:sz w:val="18"/>
          <w:szCs w:val="18"/>
        </w:rPr>
      </w:pPr>
      <w:r w:rsidRPr="00147ADA">
        <w:rPr>
          <w:rFonts w:eastAsia="Cordia New" w:cs="Arial"/>
          <w:color w:val="000000"/>
          <w:sz w:val="18"/>
          <w:szCs w:val="18"/>
        </w:rPr>
        <w:t>Changes in level 3</w:t>
      </w:r>
      <w:r w:rsidRPr="00147ADA">
        <w:rPr>
          <w:rFonts w:eastAsia="Cordia New" w:cs="Arial"/>
          <w:color w:val="000000"/>
          <w:sz w:val="18"/>
          <w:szCs w:val="18"/>
          <w:cs/>
        </w:rPr>
        <w:t xml:space="preserve"> </w:t>
      </w:r>
      <w:r w:rsidRPr="00147ADA">
        <w:rPr>
          <w:rFonts w:eastAsia="Cordia New" w:cs="Arial"/>
          <w:color w:val="000000"/>
          <w:sz w:val="18"/>
          <w:szCs w:val="18"/>
        </w:rPr>
        <w:t>financial assets for the year ended 31 December 2020 is as follows:</w:t>
      </w:r>
    </w:p>
    <w:p w14:paraId="29AD6BF0" w14:textId="77777777" w:rsidR="00281D6F" w:rsidRPr="007A5486" w:rsidRDefault="00281D6F" w:rsidP="00774890">
      <w:pPr>
        <w:spacing w:line="240" w:lineRule="auto"/>
        <w:jc w:val="both"/>
        <w:rPr>
          <w:rFonts w:cs="Arial"/>
          <w:sz w:val="18"/>
          <w:szCs w:val="18"/>
        </w:rPr>
      </w:pPr>
    </w:p>
    <w:tbl>
      <w:tblPr>
        <w:tblW w:w="0" w:type="auto"/>
        <w:tblInd w:w="108" w:type="dxa"/>
        <w:tblLayout w:type="fixed"/>
        <w:tblLook w:val="04A0" w:firstRow="1" w:lastRow="0" w:firstColumn="1" w:lastColumn="0" w:noHBand="0" w:noVBand="1"/>
      </w:tblPr>
      <w:tblGrid>
        <w:gridCol w:w="6570"/>
        <w:gridCol w:w="1440"/>
        <w:gridCol w:w="1440"/>
      </w:tblGrid>
      <w:tr w:rsidR="00281D6F" w:rsidRPr="009C6B98" w14:paraId="67A6AC71" w14:textId="77777777" w:rsidTr="003121DD">
        <w:tc>
          <w:tcPr>
            <w:tcW w:w="6570" w:type="dxa"/>
            <w:tcBorders>
              <w:top w:val="nil"/>
              <w:left w:val="nil"/>
              <w:bottom w:val="nil"/>
              <w:right w:val="nil"/>
            </w:tcBorders>
            <w:shd w:val="clear" w:color="auto" w:fill="auto"/>
          </w:tcPr>
          <w:p w14:paraId="7D12A070" w14:textId="77777777" w:rsidR="00281D6F" w:rsidRPr="009C6B98" w:rsidRDefault="00281D6F" w:rsidP="00281D6F">
            <w:pPr>
              <w:spacing w:line="240" w:lineRule="auto"/>
              <w:ind w:left="-72"/>
              <w:rPr>
                <w:rFonts w:eastAsia="Arial Unicode MS" w:cs="Arial"/>
                <w:b/>
                <w:bCs/>
                <w:sz w:val="18"/>
                <w:szCs w:val="18"/>
                <w:cs/>
                <w:lang w:val="en-GB"/>
              </w:rPr>
            </w:pPr>
          </w:p>
        </w:tc>
        <w:tc>
          <w:tcPr>
            <w:tcW w:w="1440" w:type="dxa"/>
            <w:tcBorders>
              <w:top w:val="single" w:sz="4" w:space="0" w:color="auto"/>
              <w:left w:val="nil"/>
              <w:right w:val="nil"/>
            </w:tcBorders>
          </w:tcPr>
          <w:p w14:paraId="4EA1E91D" w14:textId="77777777" w:rsidR="00281D6F" w:rsidRPr="009C6B98" w:rsidRDefault="00E9202C" w:rsidP="00281D6F">
            <w:pPr>
              <w:spacing w:line="240" w:lineRule="auto"/>
              <w:ind w:right="-72"/>
              <w:jc w:val="right"/>
              <w:rPr>
                <w:rFonts w:eastAsia="Arial Unicode MS" w:cs="Arial"/>
                <w:b/>
                <w:bCs/>
                <w:sz w:val="18"/>
                <w:szCs w:val="18"/>
                <w:lang w:val="en-GB"/>
              </w:rPr>
            </w:pPr>
            <w:r w:rsidRPr="009C6B98">
              <w:rPr>
                <w:rFonts w:eastAsia="Arial Unicode MS" w:cs="Arial"/>
                <w:b/>
                <w:bCs/>
                <w:sz w:val="18"/>
                <w:szCs w:val="18"/>
                <w:lang w:val="en-GB"/>
              </w:rPr>
              <w:t>Consolidated financial statements</w:t>
            </w:r>
          </w:p>
        </w:tc>
        <w:tc>
          <w:tcPr>
            <w:tcW w:w="1440" w:type="dxa"/>
            <w:tcBorders>
              <w:top w:val="single" w:sz="4" w:space="0" w:color="auto"/>
              <w:left w:val="nil"/>
              <w:right w:val="nil"/>
            </w:tcBorders>
            <w:shd w:val="clear" w:color="auto" w:fill="auto"/>
          </w:tcPr>
          <w:p w14:paraId="3478E443" w14:textId="77777777" w:rsidR="00281D6F" w:rsidRPr="009C6B98" w:rsidRDefault="00E9202C" w:rsidP="00281D6F">
            <w:pPr>
              <w:spacing w:line="240" w:lineRule="auto"/>
              <w:ind w:right="-72"/>
              <w:jc w:val="right"/>
              <w:rPr>
                <w:rFonts w:eastAsia="Arial Unicode MS" w:cs="Arial"/>
                <w:b/>
                <w:bCs/>
                <w:sz w:val="18"/>
                <w:szCs w:val="18"/>
                <w:lang w:val="en-GB"/>
              </w:rPr>
            </w:pPr>
            <w:r w:rsidRPr="009C6B98">
              <w:rPr>
                <w:rFonts w:eastAsia="Arial Unicode MS" w:cs="Arial"/>
                <w:b/>
                <w:bCs/>
                <w:sz w:val="18"/>
                <w:szCs w:val="18"/>
                <w:lang w:val="en-GB"/>
              </w:rPr>
              <w:t>Separate</w:t>
            </w:r>
          </w:p>
          <w:p w14:paraId="1CD9B94E" w14:textId="77777777" w:rsidR="00E9202C" w:rsidRPr="009C6B98" w:rsidRDefault="00CE523A" w:rsidP="00281D6F">
            <w:pPr>
              <w:spacing w:line="240" w:lineRule="auto"/>
              <w:ind w:right="-72"/>
              <w:jc w:val="right"/>
              <w:rPr>
                <w:rFonts w:eastAsia="Arial Unicode MS" w:cs="Arial"/>
                <w:b/>
                <w:bCs/>
                <w:sz w:val="18"/>
                <w:szCs w:val="18"/>
                <w:lang w:val="en-GB"/>
              </w:rPr>
            </w:pPr>
            <w:r>
              <w:rPr>
                <w:rFonts w:eastAsia="Arial Unicode MS" w:cs="Arial"/>
                <w:b/>
                <w:bCs/>
                <w:sz w:val="18"/>
                <w:szCs w:val="18"/>
                <w:lang w:val="en-GB"/>
              </w:rPr>
              <w:t>f</w:t>
            </w:r>
            <w:r w:rsidR="00E9202C" w:rsidRPr="009C6B98">
              <w:rPr>
                <w:rFonts w:eastAsia="Arial Unicode MS" w:cs="Arial"/>
                <w:b/>
                <w:bCs/>
                <w:sz w:val="18"/>
                <w:szCs w:val="18"/>
                <w:lang w:val="en-GB"/>
              </w:rPr>
              <w:t>inancial statements</w:t>
            </w:r>
          </w:p>
        </w:tc>
      </w:tr>
      <w:tr w:rsidR="00281D6F" w:rsidRPr="009C6B98" w14:paraId="116F3994" w14:textId="77777777" w:rsidTr="003121DD">
        <w:tc>
          <w:tcPr>
            <w:tcW w:w="6570" w:type="dxa"/>
            <w:tcBorders>
              <w:top w:val="nil"/>
              <w:left w:val="nil"/>
              <w:bottom w:val="nil"/>
              <w:right w:val="nil"/>
            </w:tcBorders>
            <w:shd w:val="clear" w:color="auto" w:fill="auto"/>
          </w:tcPr>
          <w:p w14:paraId="0032535B" w14:textId="77777777" w:rsidR="00281D6F" w:rsidRPr="009C6B98" w:rsidRDefault="00281D6F" w:rsidP="00281D6F">
            <w:pPr>
              <w:spacing w:line="240" w:lineRule="auto"/>
              <w:ind w:left="-72"/>
              <w:rPr>
                <w:rFonts w:eastAsia="Arial Unicode MS" w:cs="Arial"/>
                <w:b/>
                <w:bCs/>
                <w:sz w:val="18"/>
                <w:szCs w:val="18"/>
                <w:lang w:val="en-GB"/>
              </w:rPr>
            </w:pPr>
          </w:p>
        </w:tc>
        <w:tc>
          <w:tcPr>
            <w:tcW w:w="1440" w:type="dxa"/>
            <w:tcBorders>
              <w:left w:val="nil"/>
              <w:bottom w:val="single" w:sz="4" w:space="0" w:color="auto"/>
              <w:right w:val="nil"/>
            </w:tcBorders>
          </w:tcPr>
          <w:p w14:paraId="25B4778B" w14:textId="77777777" w:rsidR="00281D6F" w:rsidRPr="009C6B98" w:rsidRDefault="009C6B98" w:rsidP="00281D6F">
            <w:pPr>
              <w:spacing w:line="240" w:lineRule="auto"/>
              <w:ind w:right="-72"/>
              <w:jc w:val="right"/>
              <w:rPr>
                <w:rFonts w:eastAsia="Arial Unicode MS" w:cs="Arial"/>
                <w:b/>
                <w:bCs/>
                <w:sz w:val="18"/>
                <w:szCs w:val="18"/>
                <w:lang w:val="en-GB"/>
              </w:rPr>
            </w:pPr>
            <w:r w:rsidRPr="009C6B98">
              <w:rPr>
                <w:rFonts w:eastAsia="Arial Unicode MS" w:cs="Arial"/>
                <w:b/>
                <w:bCs/>
                <w:sz w:val="18"/>
                <w:szCs w:val="18"/>
                <w:lang w:val="en-GB"/>
              </w:rPr>
              <w:t>Baht</w:t>
            </w:r>
          </w:p>
        </w:tc>
        <w:tc>
          <w:tcPr>
            <w:tcW w:w="1440" w:type="dxa"/>
            <w:tcBorders>
              <w:left w:val="nil"/>
              <w:bottom w:val="single" w:sz="4" w:space="0" w:color="auto"/>
              <w:right w:val="nil"/>
            </w:tcBorders>
            <w:shd w:val="clear" w:color="auto" w:fill="auto"/>
          </w:tcPr>
          <w:p w14:paraId="175ACCCB" w14:textId="77777777" w:rsidR="00281D6F" w:rsidRPr="009C6B98" w:rsidRDefault="009C6B98" w:rsidP="00281D6F">
            <w:pPr>
              <w:spacing w:line="240" w:lineRule="auto"/>
              <w:ind w:right="-72"/>
              <w:jc w:val="right"/>
              <w:rPr>
                <w:rFonts w:eastAsia="Arial Unicode MS" w:cs="Arial"/>
                <w:b/>
                <w:bCs/>
                <w:sz w:val="18"/>
                <w:szCs w:val="18"/>
                <w:lang w:val="en-GB"/>
              </w:rPr>
            </w:pPr>
            <w:r>
              <w:rPr>
                <w:rFonts w:eastAsia="Arial Unicode MS" w:cs="Arial"/>
                <w:b/>
                <w:bCs/>
                <w:sz w:val="18"/>
                <w:szCs w:val="18"/>
                <w:lang w:val="en-GB"/>
              </w:rPr>
              <w:t>Baht</w:t>
            </w:r>
          </w:p>
        </w:tc>
      </w:tr>
      <w:tr w:rsidR="00281D6F" w:rsidRPr="009C6B98" w14:paraId="66C7F50F" w14:textId="77777777" w:rsidTr="003121DD">
        <w:tc>
          <w:tcPr>
            <w:tcW w:w="6570" w:type="dxa"/>
            <w:tcBorders>
              <w:top w:val="nil"/>
              <w:left w:val="nil"/>
              <w:bottom w:val="nil"/>
              <w:right w:val="nil"/>
            </w:tcBorders>
            <w:shd w:val="clear" w:color="auto" w:fill="auto"/>
          </w:tcPr>
          <w:p w14:paraId="73008E39" w14:textId="77777777" w:rsidR="00281D6F" w:rsidRPr="009C6B98" w:rsidRDefault="00E9202C" w:rsidP="00281D6F">
            <w:pPr>
              <w:spacing w:line="240" w:lineRule="auto"/>
              <w:ind w:left="-72"/>
              <w:rPr>
                <w:rFonts w:eastAsia="Arial Unicode MS" w:cs="Arial"/>
                <w:b/>
                <w:bCs/>
                <w:sz w:val="18"/>
                <w:szCs w:val="18"/>
                <w:cs/>
                <w:lang w:val="en-GB"/>
              </w:rPr>
            </w:pPr>
            <w:r w:rsidRPr="009C6B98">
              <w:rPr>
                <w:rFonts w:eastAsia="Arial Unicode MS" w:cs="Arial"/>
                <w:b/>
                <w:bCs/>
                <w:sz w:val="18"/>
                <w:szCs w:val="18"/>
                <w:lang w:val="en-GB"/>
              </w:rPr>
              <w:t>Unlisted equity securities</w:t>
            </w:r>
          </w:p>
        </w:tc>
        <w:tc>
          <w:tcPr>
            <w:tcW w:w="1440" w:type="dxa"/>
            <w:tcBorders>
              <w:top w:val="single" w:sz="4" w:space="0" w:color="auto"/>
              <w:left w:val="nil"/>
              <w:right w:val="nil"/>
            </w:tcBorders>
            <w:shd w:val="clear" w:color="auto" w:fill="auto"/>
          </w:tcPr>
          <w:p w14:paraId="775D0808" w14:textId="77777777" w:rsidR="00281D6F" w:rsidRPr="009C6B98" w:rsidRDefault="00281D6F" w:rsidP="00281D6F">
            <w:pPr>
              <w:spacing w:line="240" w:lineRule="auto"/>
              <w:ind w:right="-72"/>
              <w:jc w:val="right"/>
              <w:rPr>
                <w:rFonts w:eastAsia="Arial Unicode MS" w:cs="Arial"/>
                <w:b/>
                <w:bCs/>
                <w:sz w:val="18"/>
                <w:szCs w:val="18"/>
                <w:lang w:val="en-GB"/>
              </w:rPr>
            </w:pPr>
          </w:p>
        </w:tc>
        <w:tc>
          <w:tcPr>
            <w:tcW w:w="1440" w:type="dxa"/>
            <w:tcBorders>
              <w:top w:val="single" w:sz="4" w:space="0" w:color="auto"/>
              <w:left w:val="nil"/>
              <w:right w:val="nil"/>
            </w:tcBorders>
            <w:shd w:val="clear" w:color="auto" w:fill="auto"/>
          </w:tcPr>
          <w:p w14:paraId="470A0754" w14:textId="77777777" w:rsidR="00281D6F" w:rsidRPr="009C6B98" w:rsidRDefault="00281D6F" w:rsidP="00281D6F">
            <w:pPr>
              <w:spacing w:line="240" w:lineRule="auto"/>
              <w:ind w:right="-72"/>
              <w:jc w:val="right"/>
              <w:rPr>
                <w:rFonts w:eastAsia="Arial Unicode MS" w:cs="Arial"/>
                <w:b/>
                <w:bCs/>
                <w:sz w:val="18"/>
                <w:szCs w:val="18"/>
                <w:lang w:val="en-GB"/>
              </w:rPr>
            </w:pPr>
          </w:p>
        </w:tc>
      </w:tr>
      <w:tr w:rsidR="00281D6F" w:rsidRPr="009C6B98" w14:paraId="73D375FE" w14:textId="77777777" w:rsidTr="003121DD">
        <w:tc>
          <w:tcPr>
            <w:tcW w:w="6570" w:type="dxa"/>
            <w:tcBorders>
              <w:top w:val="nil"/>
              <w:left w:val="nil"/>
              <w:bottom w:val="nil"/>
              <w:right w:val="nil"/>
            </w:tcBorders>
            <w:shd w:val="clear" w:color="auto" w:fill="auto"/>
          </w:tcPr>
          <w:p w14:paraId="20112E99" w14:textId="77777777" w:rsidR="00281D6F" w:rsidRPr="009C6B98" w:rsidRDefault="00281D6F" w:rsidP="00281D6F">
            <w:pPr>
              <w:spacing w:line="240" w:lineRule="auto"/>
              <w:ind w:left="-72"/>
              <w:rPr>
                <w:rFonts w:eastAsia="Arial Unicode MS" w:cs="Arial"/>
                <w:b/>
                <w:bCs/>
                <w:sz w:val="18"/>
                <w:szCs w:val="18"/>
                <w:cs/>
                <w:lang w:val="en-GB"/>
              </w:rPr>
            </w:pPr>
          </w:p>
        </w:tc>
        <w:tc>
          <w:tcPr>
            <w:tcW w:w="1440" w:type="dxa"/>
            <w:tcBorders>
              <w:left w:val="nil"/>
              <w:bottom w:val="nil"/>
              <w:right w:val="nil"/>
            </w:tcBorders>
            <w:shd w:val="clear" w:color="auto" w:fill="auto"/>
          </w:tcPr>
          <w:p w14:paraId="4E355782" w14:textId="77777777" w:rsidR="00281D6F" w:rsidRPr="009C6B98" w:rsidRDefault="00281D6F" w:rsidP="00281D6F">
            <w:pPr>
              <w:spacing w:line="240" w:lineRule="auto"/>
              <w:ind w:right="-72"/>
              <w:jc w:val="right"/>
              <w:rPr>
                <w:rFonts w:eastAsia="Arial Unicode MS" w:cs="Arial"/>
                <w:b/>
                <w:bCs/>
                <w:sz w:val="18"/>
                <w:szCs w:val="18"/>
                <w:lang w:val="en-GB"/>
              </w:rPr>
            </w:pPr>
          </w:p>
        </w:tc>
        <w:tc>
          <w:tcPr>
            <w:tcW w:w="1440" w:type="dxa"/>
            <w:tcBorders>
              <w:left w:val="nil"/>
              <w:bottom w:val="nil"/>
              <w:right w:val="nil"/>
            </w:tcBorders>
            <w:shd w:val="clear" w:color="auto" w:fill="auto"/>
          </w:tcPr>
          <w:p w14:paraId="6F6AEB58" w14:textId="77777777" w:rsidR="00281D6F" w:rsidRPr="009C6B98" w:rsidRDefault="00281D6F" w:rsidP="00281D6F">
            <w:pPr>
              <w:spacing w:line="240" w:lineRule="auto"/>
              <w:ind w:right="-72"/>
              <w:jc w:val="right"/>
              <w:rPr>
                <w:rFonts w:eastAsia="Arial Unicode MS" w:cs="Arial"/>
                <w:b/>
                <w:bCs/>
                <w:sz w:val="18"/>
                <w:szCs w:val="18"/>
                <w:lang w:val="en-GB"/>
              </w:rPr>
            </w:pPr>
          </w:p>
        </w:tc>
      </w:tr>
      <w:tr w:rsidR="00281D6F" w:rsidRPr="009C6B98" w14:paraId="289EF3BB" w14:textId="77777777" w:rsidTr="003121DD">
        <w:tc>
          <w:tcPr>
            <w:tcW w:w="6570" w:type="dxa"/>
            <w:tcBorders>
              <w:top w:val="nil"/>
              <w:left w:val="nil"/>
              <w:bottom w:val="nil"/>
              <w:right w:val="nil"/>
            </w:tcBorders>
            <w:shd w:val="clear" w:color="auto" w:fill="auto"/>
          </w:tcPr>
          <w:p w14:paraId="12628830" w14:textId="77777777" w:rsidR="00281D6F" w:rsidRPr="009C6B98" w:rsidRDefault="00E9202C" w:rsidP="00281D6F">
            <w:pPr>
              <w:spacing w:line="240" w:lineRule="auto"/>
              <w:ind w:left="-72"/>
              <w:rPr>
                <w:rFonts w:eastAsia="Arial Unicode MS" w:cs="Arial"/>
                <w:b/>
                <w:bCs/>
                <w:sz w:val="18"/>
                <w:szCs w:val="18"/>
                <w:lang w:val="en-GB"/>
              </w:rPr>
            </w:pPr>
            <w:r w:rsidRPr="009C6B98">
              <w:rPr>
                <w:rFonts w:eastAsia="Arial Unicode MS" w:cs="Arial"/>
                <w:b/>
                <w:bCs/>
                <w:sz w:val="18"/>
                <w:szCs w:val="18"/>
                <w:lang w:val="en-GB"/>
              </w:rPr>
              <w:t>Opening balance as at 1 January 2020</w:t>
            </w:r>
          </w:p>
        </w:tc>
        <w:tc>
          <w:tcPr>
            <w:tcW w:w="1440" w:type="dxa"/>
            <w:tcBorders>
              <w:left w:val="nil"/>
              <w:bottom w:val="nil"/>
              <w:right w:val="nil"/>
            </w:tcBorders>
            <w:shd w:val="clear" w:color="auto" w:fill="auto"/>
          </w:tcPr>
          <w:p w14:paraId="690F571A" w14:textId="77777777" w:rsidR="00281D6F" w:rsidRPr="009C6B98" w:rsidRDefault="00170E8C" w:rsidP="00281D6F">
            <w:pPr>
              <w:spacing w:line="240" w:lineRule="auto"/>
              <w:ind w:right="-72"/>
              <w:jc w:val="right"/>
              <w:rPr>
                <w:rFonts w:eastAsia="Arial Unicode MS" w:cs="Arial"/>
                <w:sz w:val="18"/>
                <w:szCs w:val="18"/>
                <w:lang w:val="en-GB"/>
              </w:rPr>
            </w:pPr>
            <w:r w:rsidRPr="009C6B98">
              <w:rPr>
                <w:rFonts w:eastAsia="Arial Unicode MS" w:cs="Arial"/>
                <w:sz w:val="18"/>
                <w:szCs w:val="18"/>
                <w:lang w:val="en-GB"/>
              </w:rPr>
              <w:t>11,410,828</w:t>
            </w:r>
          </w:p>
        </w:tc>
        <w:tc>
          <w:tcPr>
            <w:tcW w:w="1440" w:type="dxa"/>
            <w:tcBorders>
              <w:left w:val="nil"/>
              <w:bottom w:val="nil"/>
              <w:right w:val="nil"/>
            </w:tcBorders>
            <w:shd w:val="clear" w:color="auto" w:fill="auto"/>
          </w:tcPr>
          <w:p w14:paraId="0C8D6D18" w14:textId="77777777" w:rsidR="00281D6F" w:rsidRPr="009C6B98" w:rsidRDefault="00170E8C" w:rsidP="00281D6F">
            <w:pPr>
              <w:spacing w:line="240" w:lineRule="auto"/>
              <w:ind w:right="-72"/>
              <w:jc w:val="right"/>
              <w:rPr>
                <w:rFonts w:eastAsia="Arial Unicode MS" w:cs="Arial"/>
                <w:sz w:val="18"/>
                <w:szCs w:val="18"/>
                <w:lang w:val="en-GB"/>
              </w:rPr>
            </w:pPr>
            <w:r w:rsidRPr="009C6B98">
              <w:rPr>
                <w:rFonts w:eastAsia="Arial Unicode MS" w:cs="Arial"/>
                <w:sz w:val="18"/>
                <w:szCs w:val="18"/>
                <w:lang w:val="en-GB"/>
              </w:rPr>
              <w:t>2,175</w:t>
            </w:r>
          </w:p>
        </w:tc>
      </w:tr>
      <w:tr w:rsidR="00281D6F" w:rsidRPr="009C6B98" w14:paraId="2D6A9FFA" w14:textId="77777777" w:rsidTr="003121DD">
        <w:tc>
          <w:tcPr>
            <w:tcW w:w="6570" w:type="dxa"/>
            <w:tcBorders>
              <w:top w:val="nil"/>
              <w:left w:val="nil"/>
              <w:bottom w:val="nil"/>
              <w:right w:val="nil"/>
            </w:tcBorders>
            <w:shd w:val="clear" w:color="auto" w:fill="auto"/>
          </w:tcPr>
          <w:p w14:paraId="74F927BE" w14:textId="77777777" w:rsidR="00281D6F" w:rsidRPr="009C6B98" w:rsidRDefault="00BC0D3D" w:rsidP="00281D6F">
            <w:pPr>
              <w:spacing w:line="240" w:lineRule="auto"/>
              <w:ind w:left="-72"/>
              <w:rPr>
                <w:rFonts w:eastAsia="Arial Unicode MS" w:cs="Arial"/>
                <w:sz w:val="18"/>
                <w:szCs w:val="18"/>
                <w:lang w:val="en-GB"/>
              </w:rPr>
            </w:pPr>
            <w:r>
              <w:rPr>
                <w:rFonts w:eastAsia="Arial Unicode MS" w:cs="Arial"/>
                <w:sz w:val="18"/>
                <w:szCs w:val="18"/>
                <w:lang w:val="en-GB"/>
              </w:rPr>
              <w:t>Addition</w:t>
            </w:r>
          </w:p>
        </w:tc>
        <w:tc>
          <w:tcPr>
            <w:tcW w:w="1440" w:type="dxa"/>
            <w:tcBorders>
              <w:top w:val="nil"/>
              <w:left w:val="nil"/>
              <w:bottom w:val="nil"/>
              <w:right w:val="nil"/>
            </w:tcBorders>
            <w:shd w:val="clear" w:color="auto" w:fill="auto"/>
          </w:tcPr>
          <w:p w14:paraId="1576A9EC" w14:textId="77777777" w:rsidR="00281D6F" w:rsidRPr="009C6B98" w:rsidRDefault="00170E8C" w:rsidP="00281D6F">
            <w:pPr>
              <w:spacing w:line="240" w:lineRule="auto"/>
              <w:ind w:right="-72"/>
              <w:jc w:val="right"/>
              <w:rPr>
                <w:rFonts w:eastAsia="Arial Unicode MS" w:cs="Arial"/>
                <w:sz w:val="18"/>
                <w:szCs w:val="18"/>
                <w:lang w:val="en-GB"/>
              </w:rPr>
            </w:pPr>
            <w:r w:rsidRPr="009C6B98">
              <w:rPr>
                <w:rFonts w:eastAsia="Arial Unicode MS" w:cs="Arial"/>
                <w:sz w:val="18"/>
                <w:szCs w:val="18"/>
                <w:lang w:val="en-GB"/>
              </w:rPr>
              <w:t>-</w:t>
            </w:r>
          </w:p>
        </w:tc>
        <w:tc>
          <w:tcPr>
            <w:tcW w:w="1440" w:type="dxa"/>
            <w:tcBorders>
              <w:top w:val="nil"/>
              <w:left w:val="nil"/>
              <w:bottom w:val="nil"/>
              <w:right w:val="nil"/>
            </w:tcBorders>
            <w:shd w:val="clear" w:color="auto" w:fill="auto"/>
          </w:tcPr>
          <w:p w14:paraId="04618CFE" w14:textId="77777777" w:rsidR="00281D6F" w:rsidRPr="009C6B98" w:rsidRDefault="00170E8C" w:rsidP="00281D6F">
            <w:pPr>
              <w:spacing w:line="240" w:lineRule="auto"/>
              <w:ind w:right="-72"/>
              <w:jc w:val="right"/>
              <w:rPr>
                <w:rFonts w:eastAsia="Arial Unicode MS" w:cs="Arial"/>
                <w:sz w:val="18"/>
                <w:szCs w:val="18"/>
                <w:lang w:val="en-GB"/>
              </w:rPr>
            </w:pPr>
            <w:r w:rsidRPr="009C6B98">
              <w:rPr>
                <w:rFonts w:eastAsia="Arial Unicode MS" w:cs="Arial"/>
                <w:sz w:val="18"/>
                <w:szCs w:val="18"/>
                <w:lang w:val="en-GB"/>
              </w:rPr>
              <w:t>-</w:t>
            </w:r>
          </w:p>
        </w:tc>
      </w:tr>
      <w:tr w:rsidR="00281D6F" w:rsidRPr="009C6B98" w14:paraId="068980A2" w14:textId="77777777" w:rsidTr="00627D82">
        <w:tc>
          <w:tcPr>
            <w:tcW w:w="6570" w:type="dxa"/>
            <w:tcBorders>
              <w:top w:val="nil"/>
              <w:left w:val="nil"/>
              <w:bottom w:val="nil"/>
              <w:right w:val="nil"/>
            </w:tcBorders>
            <w:shd w:val="clear" w:color="auto" w:fill="auto"/>
          </w:tcPr>
          <w:p w14:paraId="6E87FA08" w14:textId="77777777" w:rsidR="00281D6F" w:rsidRPr="009C6B98" w:rsidRDefault="00E9202C" w:rsidP="00281D6F">
            <w:pPr>
              <w:spacing w:line="240" w:lineRule="auto"/>
              <w:ind w:left="-72"/>
              <w:rPr>
                <w:rFonts w:eastAsia="Arial Unicode MS" w:cs="Arial"/>
                <w:sz w:val="18"/>
                <w:szCs w:val="18"/>
                <w:lang w:val="en-GB"/>
              </w:rPr>
            </w:pPr>
            <w:r w:rsidRPr="009C6B98">
              <w:rPr>
                <w:rFonts w:eastAsia="Arial Unicode MS" w:cs="Arial"/>
                <w:sz w:val="18"/>
                <w:szCs w:val="18"/>
                <w:lang w:val="en-GB"/>
              </w:rPr>
              <w:t>Disposal</w:t>
            </w:r>
          </w:p>
        </w:tc>
        <w:tc>
          <w:tcPr>
            <w:tcW w:w="1440" w:type="dxa"/>
            <w:tcBorders>
              <w:top w:val="nil"/>
              <w:left w:val="nil"/>
              <w:right w:val="nil"/>
            </w:tcBorders>
            <w:shd w:val="clear" w:color="auto" w:fill="auto"/>
          </w:tcPr>
          <w:p w14:paraId="718FF84B" w14:textId="77777777" w:rsidR="00281D6F" w:rsidRPr="009C6B98" w:rsidRDefault="00170E8C" w:rsidP="00281D6F">
            <w:pPr>
              <w:spacing w:line="240" w:lineRule="auto"/>
              <w:ind w:right="-72"/>
              <w:jc w:val="right"/>
              <w:rPr>
                <w:rFonts w:eastAsia="Arial Unicode MS" w:cs="Arial"/>
                <w:sz w:val="18"/>
                <w:szCs w:val="18"/>
                <w:lang w:val="en-GB"/>
              </w:rPr>
            </w:pPr>
            <w:r w:rsidRPr="009C6B98">
              <w:rPr>
                <w:rFonts w:eastAsia="Arial Unicode MS" w:cs="Arial"/>
                <w:sz w:val="18"/>
                <w:szCs w:val="18"/>
                <w:lang w:val="en-GB"/>
              </w:rPr>
              <w:t>-</w:t>
            </w:r>
          </w:p>
        </w:tc>
        <w:tc>
          <w:tcPr>
            <w:tcW w:w="1440" w:type="dxa"/>
            <w:tcBorders>
              <w:top w:val="nil"/>
              <w:left w:val="nil"/>
              <w:right w:val="nil"/>
            </w:tcBorders>
            <w:shd w:val="clear" w:color="auto" w:fill="auto"/>
          </w:tcPr>
          <w:p w14:paraId="3B354AF6" w14:textId="77777777" w:rsidR="00281D6F" w:rsidRPr="009C6B98" w:rsidRDefault="00170E8C" w:rsidP="00281D6F">
            <w:pPr>
              <w:spacing w:line="240" w:lineRule="auto"/>
              <w:ind w:right="-72"/>
              <w:jc w:val="right"/>
              <w:rPr>
                <w:rFonts w:eastAsia="Arial Unicode MS" w:cs="Arial"/>
                <w:sz w:val="18"/>
                <w:szCs w:val="18"/>
                <w:lang w:val="en-GB"/>
              </w:rPr>
            </w:pPr>
            <w:r w:rsidRPr="009C6B98">
              <w:rPr>
                <w:rFonts w:eastAsia="Arial Unicode MS" w:cs="Arial"/>
                <w:sz w:val="18"/>
                <w:szCs w:val="18"/>
                <w:lang w:val="en-GB"/>
              </w:rPr>
              <w:t>-</w:t>
            </w:r>
          </w:p>
        </w:tc>
      </w:tr>
      <w:tr w:rsidR="00281D6F" w:rsidRPr="009C6B98" w14:paraId="0E5AC4F1" w14:textId="77777777" w:rsidTr="00627D82">
        <w:tc>
          <w:tcPr>
            <w:tcW w:w="6570" w:type="dxa"/>
            <w:tcBorders>
              <w:top w:val="nil"/>
              <w:left w:val="nil"/>
              <w:bottom w:val="nil"/>
              <w:right w:val="nil"/>
            </w:tcBorders>
            <w:shd w:val="clear" w:color="auto" w:fill="auto"/>
          </w:tcPr>
          <w:p w14:paraId="64188258" w14:textId="77777777" w:rsidR="00281D6F" w:rsidRPr="009C6B98" w:rsidRDefault="00E9202C" w:rsidP="00281D6F">
            <w:pPr>
              <w:spacing w:line="240" w:lineRule="auto"/>
              <w:ind w:left="-72"/>
              <w:rPr>
                <w:rFonts w:eastAsia="Arial Unicode MS" w:cs="Arial"/>
                <w:sz w:val="18"/>
                <w:szCs w:val="18"/>
                <w:lang w:val="en-GB"/>
              </w:rPr>
            </w:pPr>
            <w:r w:rsidRPr="009C6B98">
              <w:rPr>
                <w:rFonts w:eastAsia="Arial Unicode MS" w:cs="Arial"/>
                <w:sz w:val="18"/>
                <w:szCs w:val="18"/>
                <w:lang w:val="en-GB"/>
              </w:rPr>
              <w:t>Gain</w:t>
            </w:r>
            <w:r w:rsidR="00CE523A">
              <w:rPr>
                <w:rFonts w:eastAsia="Arial Unicode MS" w:cs="Arial"/>
                <w:sz w:val="18"/>
                <w:szCs w:val="18"/>
                <w:lang w:val="en-GB"/>
              </w:rPr>
              <w:t xml:space="preserve"> (l</w:t>
            </w:r>
            <w:r w:rsidRPr="009C6B98">
              <w:rPr>
                <w:rFonts w:eastAsia="Arial Unicode MS" w:cs="Arial"/>
                <w:sz w:val="18"/>
                <w:szCs w:val="18"/>
                <w:lang w:val="en-GB"/>
              </w:rPr>
              <w:t>oss</w:t>
            </w:r>
            <w:r w:rsidR="00CE523A">
              <w:rPr>
                <w:rFonts w:eastAsia="Arial Unicode MS" w:cs="Arial"/>
                <w:sz w:val="18"/>
                <w:szCs w:val="18"/>
                <w:lang w:val="en-GB"/>
              </w:rPr>
              <w:t>)</w:t>
            </w:r>
            <w:r w:rsidRPr="009C6B98">
              <w:rPr>
                <w:rFonts w:eastAsia="Arial Unicode MS" w:cs="Arial"/>
                <w:sz w:val="18"/>
                <w:szCs w:val="18"/>
                <w:lang w:val="en-GB"/>
              </w:rPr>
              <w:t xml:space="preserve"> recognised in other comprehensive income</w:t>
            </w:r>
          </w:p>
        </w:tc>
        <w:tc>
          <w:tcPr>
            <w:tcW w:w="1440" w:type="dxa"/>
            <w:tcBorders>
              <w:top w:val="nil"/>
              <w:left w:val="nil"/>
              <w:bottom w:val="single" w:sz="4" w:space="0" w:color="auto"/>
              <w:right w:val="nil"/>
            </w:tcBorders>
            <w:shd w:val="clear" w:color="auto" w:fill="auto"/>
          </w:tcPr>
          <w:p w14:paraId="1B4D4C5A" w14:textId="77777777" w:rsidR="00281D6F" w:rsidRPr="009C6B98" w:rsidRDefault="00170E8C" w:rsidP="00281D6F">
            <w:pPr>
              <w:spacing w:line="240" w:lineRule="auto"/>
              <w:ind w:right="-72"/>
              <w:jc w:val="right"/>
              <w:rPr>
                <w:rFonts w:eastAsia="Arial Unicode MS" w:cs="Arial"/>
                <w:sz w:val="18"/>
                <w:szCs w:val="18"/>
                <w:lang w:val="en-GB"/>
              </w:rPr>
            </w:pPr>
            <w:r w:rsidRPr="009C6B98">
              <w:rPr>
                <w:rFonts w:eastAsia="Arial Unicode MS" w:cs="Arial"/>
                <w:sz w:val="18"/>
                <w:szCs w:val="18"/>
                <w:lang w:val="en-GB"/>
              </w:rPr>
              <w:t>-</w:t>
            </w:r>
          </w:p>
        </w:tc>
        <w:tc>
          <w:tcPr>
            <w:tcW w:w="1440" w:type="dxa"/>
            <w:tcBorders>
              <w:top w:val="nil"/>
              <w:left w:val="nil"/>
              <w:bottom w:val="single" w:sz="4" w:space="0" w:color="auto"/>
              <w:right w:val="nil"/>
            </w:tcBorders>
            <w:shd w:val="clear" w:color="auto" w:fill="auto"/>
          </w:tcPr>
          <w:p w14:paraId="7F76DF20" w14:textId="77777777" w:rsidR="00281D6F" w:rsidRPr="009C6B98" w:rsidRDefault="00170E8C" w:rsidP="00281D6F">
            <w:pPr>
              <w:spacing w:line="240" w:lineRule="auto"/>
              <w:ind w:right="-72"/>
              <w:jc w:val="right"/>
              <w:rPr>
                <w:rFonts w:eastAsia="Arial Unicode MS" w:cs="Arial"/>
                <w:sz w:val="18"/>
                <w:szCs w:val="18"/>
                <w:lang w:val="en-GB"/>
              </w:rPr>
            </w:pPr>
            <w:r w:rsidRPr="009C6B98">
              <w:rPr>
                <w:rFonts w:eastAsia="Arial Unicode MS" w:cs="Arial"/>
                <w:sz w:val="18"/>
                <w:szCs w:val="18"/>
                <w:lang w:val="en-GB"/>
              </w:rPr>
              <w:t>-</w:t>
            </w:r>
          </w:p>
        </w:tc>
      </w:tr>
      <w:tr w:rsidR="00627D82" w:rsidRPr="009C6B98" w14:paraId="2569B9C8" w14:textId="77777777" w:rsidTr="00627D82">
        <w:tc>
          <w:tcPr>
            <w:tcW w:w="6570" w:type="dxa"/>
            <w:tcBorders>
              <w:top w:val="nil"/>
              <w:left w:val="nil"/>
              <w:bottom w:val="nil"/>
              <w:right w:val="nil"/>
            </w:tcBorders>
            <w:shd w:val="clear" w:color="auto" w:fill="auto"/>
          </w:tcPr>
          <w:p w14:paraId="1056BC6A" w14:textId="77777777" w:rsidR="00627D82" w:rsidRPr="009C6B98" w:rsidRDefault="00627D82" w:rsidP="00281D6F">
            <w:pPr>
              <w:spacing w:line="240" w:lineRule="auto"/>
              <w:ind w:left="-72"/>
              <w:rPr>
                <w:rFonts w:eastAsia="Arial Unicode MS" w:cs="Arial"/>
                <w:sz w:val="18"/>
                <w:szCs w:val="18"/>
                <w:lang w:val="en-GB"/>
              </w:rPr>
            </w:pPr>
          </w:p>
        </w:tc>
        <w:tc>
          <w:tcPr>
            <w:tcW w:w="1440" w:type="dxa"/>
            <w:tcBorders>
              <w:top w:val="single" w:sz="4" w:space="0" w:color="auto"/>
              <w:left w:val="nil"/>
              <w:right w:val="nil"/>
            </w:tcBorders>
            <w:shd w:val="clear" w:color="auto" w:fill="auto"/>
          </w:tcPr>
          <w:p w14:paraId="6A86DF35" w14:textId="77777777" w:rsidR="00627D82" w:rsidRPr="009C6B98" w:rsidRDefault="00627D82" w:rsidP="00281D6F">
            <w:pPr>
              <w:spacing w:line="240" w:lineRule="auto"/>
              <w:ind w:right="-72"/>
              <w:jc w:val="right"/>
              <w:rPr>
                <w:rFonts w:eastAsia="Arial Unicode MS" w:cs="Arial"/>
                <w:sz w:val="18"/>
                <w:szCs w:val="18"/>
                <w:lang w:val="en-GB"/>
              </w:rPr>
            </w:pPr>
          </w:p>
        </w:tc>
        <w:tc>
          <w:tcPr>
            <w:tcW w:w="1440" w:type="dxa"/>
            <w:tcBorders>
              <w:top w:val="single" w:sz="4" w:space="0" w:color="auto"/>
              <w:left w:val="nil"/>
              <w:right w:val="nil"/>
            </w:tcBorders>
            <w:shd w:val="clear" w:color="auto" w:fill="auto"/>
          </w:tcPr>
          <w:p w14:paraId="532DF701" w14:textId="77777777" w:rsidR="00627D82" w:rsidRPr="009C6B98" w:rsidRDefault="00627D82" w:rsidP="00281D6F">
            <w:pPr>
              <w:spacing w:line="240" w:lineRule="auto"/>
              <w:ind w:right="-72"/>
              <w:jc w:val="right"/>
              <w:rPr>
                <w:rFonts w:eastAsia="Arial Unicode MS" w:cs="Arial"/>
                <w:sz w:val="18"/>
                <w:szCs w:val="18"/>
                <w:lang w:val="en-GB"/>
              </w:rPr>
            </w:pPr>
          </w:p>
        </w:tc>
      </w:tr>
      <w:tr w:rsidR="00281D6F" w:rsidRPr="009C6B98" w14:paraId="1E8BB946" w14:textId="77777777" w:rsidTr="00627D82">
        <w:tc>
          <w:tcPr>
            <w:tcW w:w="6570" w:type="dxa"/>
            <w:tcBorders>
              <w:top w:val="nil"/>
              <w:left w:val="nil"/>
              <w:bottom w:val="nil"/>
              <w:right w:val="nil"/>
            </w:tcBorders>
            <w:shd w:val="clear" w:color="auto" w:fill="auto"/>
          </w:tcPr>
          <w:p w14:paraId="4B41FDD5" w14:textId="77777777" w:rsidR="00281D6F" w:rsidRPr="009C6B98" w:rsidRDefault="00E9202C" w:rsidP="00281D6F">
            <w:pPr>
              <w:spacing w:line="240" w:lineRule="auto"/>
              <w:ind w:left="-72"/>
              <w:rPr>
                <w:rFonts w:eastAsia="Arial Unicode MS" w:cs="Arial"/>
                <w:b/>
                <w:bCs/>
                <w:sz w:val="18"/>
                <w:szCs w:val="18"/>
                <w:lang w:val="en-GB"/>
              </w:rPr>
            </w:pPr>
            <w:r w:rsidRPr="009C6B98">
              <w:rPr>
                <w:rFonts w:eastAsia="Arial Unicode MS" w:cs="Arial"/>
                <w:b/>
                <w:bCs/>
                <w:sz w:val="18"/>
                <w:szCs w:val="18"/>
                <w:lang w:val="en-GB"/>
              </w:rPr>
              <w:t>Closing balance as at 31 December 2020</w:t>
            </w:r>
          </w:p>
        </w:tc>
        <w:tc>
          <w:tcPr>
            <w:tcW w:w="1440" w:type="dxa"/>
            <w:tcBorders>
              <w:left w:val="nil"/>
              <w:bottom w:val="single" w:sz="4" w:space="0" w:color="auto"/>
              <w:right w:val="nil"/>
            </w:tcBorders>
            <w:shd w:val="clear" w:color="auto" w:fill="auto"/>
          </w:tcPr>
          <w:p w14:paraId="3DB3BBA1" w14:textId="77777777" w:rsidR="00281D6F" w:rsidRPr="009C6B98" w:rsidRDefault="00170E8C" w:rsidP="00281D6F">
            <w:pPr>
              <w:spacing w:line="240" w:lineRule="auto"/>
              <w:ind w:right="-72"/>
              <w:jc w:val="right"/>
              <w:rPr>
                <w:rFonts w:eastAsia="Arial Unicode MS" w:cs="Arial"/>
                <w:sz w:val="18"/>
                <w:szCs w:val="18"/>
                <w:lang w:val="en-GB"/>
              </w:rPr>
            </w:pPr>
            <w:r w:rsidRPr="009C6B98">
              <w:rPr>
                <w:rFonts w:eastAsia="Arial Unicode MS" w:cs="Arial"/>
                <w:sz w:val="18"/>
                <w:szCs w:val="18"/>
                <w:lang w:val="en-GB"/>
              </w:rPr>
              <w:t>11,410,828</w:t>
            </w:r>
          </w:p>
        </w:tc>
        <w:tc>
          <w:tcPr>
            <w:tcW w:w="1440" w:type="dxa"/>
            <w:tcBorders>
              <w:left w:val="nil"/>
              <w:bottom w:val="single" w:sz="4" w:space="0" w:color="auto"/>
              <w:right w:val="nil"/>
            </w:tcBorders>
            <w:shd w:val="clear" w:color="auto" w:fill="auto"/>
          </w:tcPr>
          <w:p w14:paraId="3331F4DE" w14:textId="77777777" w:rsidR="00281D6F" w:rsidRPr="009C6B98" w:rsidRDefault="00170E8C" w:rsidP="00281D6F">
            <w:pPr>
              <w:spacing w:line="240" w:lineRule="auto"/>
              <w:ind w:right="-72"/>
              <w:jc w:val="right"/>
              <w:rPr>
                <w:rFonts w:eastAsia="Arial Unicode MS" w:cs="Arial"/>
                <w:sz w:val="18"/>
                <w:szCs w:val="18"/>
                <w:lang w:val="en-GB"/>
              </w:rPr>
            </w:pPr>
            <w:r w:rsidRPr="009C6B98">
              <w:rPr>
                <w:rFonts w:eastAsia="Arial Unicode MS" w:cs="Arial"/>
                <w:sz w:val="18"/>
                <w:szCs w:val="18"/>
                <w:lang w:val="en-GB"/>
              </w:rPr>
              <w:t>2,175</w:t>
            </w:r>
          </w:p>
        </w:tc>
      </w:tr>
    </w:tbl>
    <w:p w14:paraId="714F76FD" w14:textId="77777777" w:rsidR="00281D6F" w:rsidRDefault="00281D6F" w:rsidP="007A5486">
      <w:pPr>
        <w:spacing w:line="240" w:lineRule="auto"/>
        <w:jc w:val="both"/>
        <w:rPr>
          <w:rFonts w:cs="Arial"/>
          <w:sz w:val="18"/>
          <w:szCs w:val="18"/>
          <w:lang w:val="en-GB"/>
        </w:rPr>
      </w:pPr>
    </w:p>
    <w:p w14:paraId="1094A978" w14:textId="77777777" w:rsidR="00A41DDA" w:rsidRPr="00A41DDA" w:rsidRDefault="00A41DDA" w:rsidP="00A41DDA">
      <w:pPr>
        <w:shd w:val="clear" w:color="auto" w:fill="FFFFFF"/>
        <w:spacing w:line="240" w:lineRule="auto"/>
        <w:jc w:val="both"/>
        <w:rPr>
          <w:rFonts w:cs="Arial"/>
          <w:color w:val="000000"/>
          <w:spacing w:val="-4"/>
          <w:sz w:val="18"/>
          <w:szCs w:val="18"/>
          <w:lang w:eastAsia="en-GB"/>
        </w:rPr>
      </w:pPr>
      <w:r w:rsidRPr="00F02723">
        <w:rPr>
          <w:rFonts w:cs="Arial"/>
          <w:color w:val="000000"/>
          <w:sz w:val="18"/>
          <w:szCs w:val="18"/>
          <w:lang w:eastAsia="en-GB"/>
        </w:rPr>
        <w:t>The Group chose to apply the temporary measures to relieve the impact from COVID-19 announced by TFAC</w:t>
      </w:r>
      <w:r>
        <w:rPr>
          <w:rFonts w:cs="Arial"/>
          <w:color w:val="000000"/>
          <w:sz w:val="18"/>
          <w:szCs w:val="18"/>
          <w:lang w:eastAsia="en-GB"/>
        </w:rPr>
        <w:t xml:space="preserve">. </w:t>
      </w:r>
      <w:r w:rsidRPr="00A41DDA">
        <w:rPr>
          <w:rFonts w:eastAsia="Arial Unicode MS" w:cs="Arial"/>
          <w:spacing w:val="-4"/>
          <w:sz w:val="18"/>
          <w:szCs w:val="18"/>
          <w:lang w:val="en-GB" w:eastAsia="en-GB"/>
        </w:rPr>
        <w:t xml:space="preserve">The Group chose to </w:t>
      </w:r>
      <w:r w:rsidRPr="00A41DDA">
        <w:rPr>
          <w:rFonts w:cs="Arial"/>
          <w:color w:val="000000"/>
          <w:spacing w:val="-4"/>
          <w:sz w:val="18"/>
          <w:szCs w:val="18"/>
          <w:lang w:eastAsia="en-GB"/>
        </w:rPr>
        <w:t>measu</w:t>
      </w:r>
      <w:r>
        <w:rPr>
          <w:rFonts w:cs="Arial"/>
          <w:color w:val="000000"/>
          <w:spacing w:val="-4"/>
          <w:sz w:val="18"/>
          <w:szCs w:val="18"/>
          <w:lang w:eastAsia="en-GB"/>
        </w:rPr>
        <w:t>re</w:t>
      </w:r>
      <w:r w:rsidRPr="00A41DDA">
        <w:rPr>
          <w:rFonts w:cs="Arial"/>
          <w:color w:val="000000"/>
          <w:spacing w:val="-4"/>
          <w:sz w:val="18"/>
          <w:szCs w:val="18"/>
          <w:lang w:eastAsia="en-GB"/>
        </w:rPr>
        <w:t xml:space="preserve"> the fair value of its unquoted equity investments at the end of the reporting period at the same amount as the investments’ fair value on 1 January 2020 (the date of initial application of TFRS 9).</w:t>
      </w:r>
    </w:p>
    <w:p w14:paraId="32362741" w14:textId="77777777" w:rsidR="00A41DDA" w:rsidRDefault="00A41DDA" w:rsidP="007A5486">
      <w:pPr>
        <w:spacing w:line="240" w:lineRule="auto"/>
        <w:jc w:val="both"/>
        <w:rPr>
          <w:rFonts w:cs="Arial"/>
          <w:sz w:val="18"/>
          <w:szCs w:val="18"/>
          <w:lang w:val="en-GB"/>
        </w:rPr>
      </w:pPr>
    </w:p>
    <w:p w14:paraId="2CA8A9B8" w14:textId="3DAC51F8" w:rsidR="00281D6F" w:rsidRPr="007A5486" w:rsidRDefault="00281D6F" w:rsidP="007A5486">
      <w:pPr>
        <w:spacing w:line="240" w:lineRule="auto"/>
        <w:jc w:val="both"/>
        <w:rPr>
          <w:rFonts w:eastAsia="Calibri" w:cs="Arial"/>
          <w:sz w:val="18"/>
          <w:szCs w:val="18"/>
          <w:lang w:val="en-GB"/>
        </w:rPr>
      </w:pPr>
      <w:r w:rsidRPr="007A5486">
        <w:rPr>
          <w:rFonts w:eastAsia="Calibri" w:cs="Arial"/>
          <w:color w:val="000000"/>
          <w:sz w:val="18"/>
          <w:szCs w:val="18"/>
          <w:lang w:val="en-GB"/>
        </w:rPr>
        <w:t>The following table summarises the quantitative information about the significant unobservable inputs</w:t>
      </w:r>
      <w:r w:rsidRPr="007A5486">
        <w:rPr>
          <w:rFonts w:eastAsia="Calibri" w:cs="Arial"/>
          <w:sz w:val="18"/>
          <w:szCs w:val="18"/>
          <w:lang w:val="en-GB"/>
        </w:rPr>
        <w:t xml:space="preserve"> used in level 3 fair value measurements.</w:t>
      </w:r>
    </w:p>
    <w:p w14:paraId="5D83C58B" w14:textId="77777777" w:rsidR="00281D6F" w:rsidRPr="00627D82" w:rsidRDefault="00281D6F" w:rsidP="007A5486">
      <w:pPr>
        <w:spacing w:line="240" w:lineRule="auto"/>
        <w:contextualSpacing/>
        <w:jc w:val="both"/>
        <w:rPr>
          <w:rFonts w:eastAsia="Calibri" w:cs="Arial"/>
          <w:sz w:val="16"/>
          <w:szCs w:val="16"/>
          <w:lang w:val="en-GB"/>
        </w:rPr>
      </w:pPr>
    </w:p>
    <w:tbl>
      <w:tblPr>
        <w:tblW w:w="9496" w:type="dxa"/>
        <w:tblInd w:w="108" w:type="dxa"/>
        <w:tblLayout w:type="fixed"/>
        <w:tblLook w:val="04A0" w:firstRow="1" w:lastRow="0" w:firstColumn="1" w:lastColumn="0" w:noHBand="0" w:noVBand="1"/>
      </w:tblPr>
      <w:tblGrid>
        <w:gridCol w:w="2410"/>
        <w:gridCol w:w="2693"/>
        <w:gridCol w:w="2694"/>
        <w:gridCol w:w="1699"/>
      </w:tblGrid>
      <w:tr w:rsidR="00281D6F" w:rsidRPr="007A5486" w14:paraId="28245FFE" w14:textId="77777777" w:rsidTr="007A5486">
        <w:tc>
          <w:tcPr>
            <w:tcW w:w="9496" w:type="dxa"/>
            <w:gridSpan w:val="4"/>
            <w:tcBorders>
              <w:top w:val="single" w:sz="4" w:space="0" w:color="auto"/>
            </w:tcBorders>
            <w:shd w:val="clear" w:color="auto" w:fill="auto"/>
          </w:tcPr>
          <w:p w14:paraId="233E4D33" w14:textId="77777777" w:rsidR="00281D6F" w:rsidRPr="007A5486" w:rsidRDefault="00281D6F" w:rsidP="000422E3">
            <w:pPr>
              <w:spacing w:line="240" w:lineRule="auto"/>
              <w:ind w:left="14"/>
              <w:jc w:val="right"/>
              <w:rPr>
                <w:rFonts w:eastAsia="Cordia New" w:cs="Arial"/>
                <w:b/>
                <w:bCs/>
                <w:color w:val="000000"/>
                <w:sz w:val="18"/>
                <w:szCs w:val="18"/>
              </w:rPr>
            </w:pPr>
            <w:r w:rsidRPr="007A5486">
              <w:rPr>
                <w:rFonts w:eastAsia="Cordia New" w:cs="Arial"/>
                <w:b/>
                <w:bCs/>
                <w:color w:val="000000"/>
                <w:sz w:val="18"/>
                <w:szCs w:val="18"/>
              </w:rPr>
              <w:t xml:space="preserve">   Consolidated financial statements</w:t>
            </w:r>
          </w:p>
        </w:tc>
      </w:tr>
      <w:tr w:rsidR="00281D6F" w:rsidRPr="007A5486" w14:paraId="1209F439" w14:textId="77777777" w:rsidTr="00C432B1">
        <w:tc>
          <w:tcPr>
            <w:tcW w:w="2410" w:type="dxa"/>
            <w:tcBorders>
              <w:top w:val="single" w:sz="4" w:space="0" w:color="auto"/>
            </w:tcBorders>
            <w:shd w:val="clear" w:color="auto" w:fill="auto"/>
          </w:tcPr>
          <w:p w14:paraId="16834B2C" w14:textId="77777777" w:rsidR="00281D6F" w:rsidRPr="007A5486" w:rsidRDefault="00281D6F" w:rsidP="000422E3">
            <w:pPr>
              <w:spacing w:line="240" w:lineRule="auto"/>
              <w:ind w:left="14"/>
              <w:jc w:val="right"/>
              <w:rPr>
                <w:rFonts w:eastAsia="Cordia New" w:cs="Arial"/>
                <w:b/>
                <w:bCs/>
                <w:color w:val="000000"/>
                <w:sz w:val="18"/>
                <w:szCs w:val="18"/>
              </w:rPr>
            </w:pPr>
          </w:p>
        </w:tc>
        <w:tc>
          <w:tcPr>
            <w:tcW w:w="2693" w:type="dxa"/>
            <w:tcBorders>
              <w:top w:val="single" w:sz="4" w:space="0" w:color="auto"/>
            </w:tcBorders>
            <w:shd w:val="clear" w:color="auto" w:fill="auto"/>
          </w:tcPr>
          <w:p w14:paraId="45E79DCB" w14:textId="77777777" w:rsidR="00281D6F" w:rsidRPr="007A5486" w:rsidRDefault="00281D6F" w:rsidP="00C432B1">
            <w:pPr>
              <w:spacing w:line="240" w:lineRule="auto"/>
              <w:ind w:left="14" w:right="-72"/>
              <w:jc w:val="right"/>
              <w:rPr>
                <w:rFonts w:eastAsia="Cordia New" w:cs="Arial"/>
                <w:b/>
                <w:bCs/>
                <w:color w:val="000000"/>
                <w:sz w:val="18"/>
                <w:szCs w:val="18"/>
              </w:rPr>
            </w:pPr>
            <w:r w:rsidRPr="007A5486">
              <w:rPr>
                <w:rFonts w:eastAsia="Cordia New" w:cs="Arial"/>
                <w:b/>
                <w:bCs/>
                <w:color w:val="000000"/>
                <w:sz w:val="18"/>
                <w:szCs w:val="18"/>
              </w:rPr>
              <w:t>Fair value</w:t>
            </w:r>
          </w:p>
        </w:tc>
        <w:tc>
          <w:tcPr>
            <w:tcW w:w="2694" w:type="dxa"/>
            <w:tcBorders>
              <w:top w:val="single" w:sz="4" w:space="0" w:color="auto"/>
            </w:tcBorders>
            <w:shd w:val="clear" w:color="auto" w:fill="auto"/>
          </w:tcPr>
          <w:p w14:paraId="619D412C" w14:textId="77777777" w:rsidR="00281D6F" w:rsidRPr="007A5486" w:rsidRDefault="00281D6F" w:rsidP="000422E3">
            <w:pPr>
              <w:spacing w:line="240" w:lineRule="auto"/>
              <w:ind w:left="14"/>
              <w:jc w:val="right"/>
              <w:rPr>
                <w:rFonts w:eastAsia="Cordia New" w:cs="Arial"/>
                <w:b/>
                <w:bCs/>
                <w:color w:val="000000"/>
                <w:sz w:val="18"/>
                <w:szCs w:val="18"/>
              </w:rPr>
            </w:pPr>
          </w:p>
        </w:tc>
        <w:tc>
          <w:tcPr>
            <w:tcW w:w="1699" w:type="dxa"/>
            <w:tcBorders>
              <w:top w:val="single" w:sz="4" w:space="0" w:color="auto"/>
            </w:tcBorders>
            <w:shd w:val="clear" w:color="auto" w:fill="auto"/>
          </w:tcPr>
          <w:p w14:paraId="68DA1950" w14:textId="77777777" w:rsidR="00281D6F" w:rsidRPr="00E9202C" w:rsidRDefault="00281D6F" w:rsidP="00C432B1">
            <w:pPr>
              <w:spacing w:line="240" w:lineRule="auto"/>
              <w:ind w:left="14" w:right="-72"/>
              <w:jc w:val="right"/>
              <w:rPr>
                <w:rFonts w:eastAsia="Cordia New" w:cs="Arial"/>
                <w:b/>
                <w:bCs/>
                <w:color w:val="000000"/>
                <w:sz w:val="18"/>
                <w:szCs w:val="18"/>
              </w:rPr>
            </w:pPr>
            <w:r w:rsidRPr="00E9202C">
              <w:rPr>
                <w:rFonts w:eastAsia="Cordia New" w:cs="Arial"/>
                <w:b/>
                <w:bCs/>
                <w:color w:val="000000"/>
                <w:sz w:val="18"/>
                <w:szCs w:val="18"/>
              </w:rPr>
              <w:t>Range of inputs</w:t>
            </w:r>
          </w:p>
        </w:tc>
      </w:tr>
      <w:tr w:rsidR="00281D6F" w:rsidRPr="007A5486" w14:paraId="3C22007A" w14:textId="77777777" w:rsidTr="00C432B1">
        <w:trPr>
          <w:trHeight w:val="161"/>
        </w:trPr>
        <w:tc>
          <w:tcPr>
            <w:tcW w:w="2410" w:type="dxa"/>
            <w:tcBorders>
              <w:bottom w:val="single" w:sz="4" w:space="0" w:color="auto"/>
            </w:tcBorders>
            <w:shd w:val="clear" w:color="auto" w:fill="auto"/>
          </w:tcPr>
          <w:p w14:paraId="22EAE03D" w14:textId="77777777" w:rsidR="00281D6F" w:rsidRPr="007A5486" w:rsidRDefault="00281D6F" w:rsidP="000422E3">
            <w:pPr>
              <w:spacing w:line="240" w:lineRule="auto"/>
              <w:ind w:left="14"/>
              <w:jc w:val="right"/>
              <w:rPr>
                <w:rFonts w:eastAsia="Cordia New" w:cs="Arial"/>
                <w:b/>
                <w:bCs/>
                <w:color w:val="000000"/>
                <w:sz w:val="18"/>
                <w:szCs w:val="18"/>
              </w:rPr>
            </w:pPr>
          </w:p>
        </w:tc>
        <w:tc>
          <w:tcPr>
            <w:tcW w:w="2693" w:type="dxa"/>
            <w:tcBorders>
              <w:bottom w:val="single" w:sz="4" w:space="0" w:color="auto"/>
            </w:tcBorders>
            <w:shd w:val="clear" w:color="auto" w:fill="auto"/>
            <w:vAlign w:val="bottom"/>
          </w:tcPr>
          <w:p w14:paraId="27A93A1C" w14:textId="77777777" w:rsidR="00281D6F" w:rsidRPr="007A5486" w:rsidRDefault="00281D6F" w:rsidP="000422E3">
            <w:pPr>
              <w:spacing w:line="240" w:lineRule="auto"/>
              <w:ind w:left="14" w:right="-72"/>
              <w:jc w:val="right"/>
              <w:rPr>
                <w:rFonts w:eastAsia="Cordia New" w:cs="Arial"/>
                <w:b/>
                <w:bCs/>
                <w:color w:val="000000"/>
                <w:sz w:val="18"/>
                <w:szCs w:val="18"/>
              </w:rPr>
            </w:pPr>
            <w:r w:rsidRPr="007A5486">
              <w:rPr>
                <w:rFonts w:eastAsia="Cordia New" w:cs="Arial"/>
                <w:b/>
                <w:bCs/>
                <w:color w:val="000000"/>
                <w:sz w:val="18"/>
                <w:szCs w:val="18"/>
              </w:rPr>
              <w:t>Baht</w:t>
            </w:r>
          </w:p>
        </w:tc>
        <w:tc>
          <w:tcPr>
            <w:tcW w:w="2694" w:type="dxa"/>
            <w:tcBorders>
              <w:bottom w:val="single" w:sz="4" w:space="0" w:color="auto"/>
            </w:tcBorders>
            <w:shd w:val="clear" w:color="auto" w:fill="auto"/>
            <w:vAlign w:val="bottom"/>
          </w:tcPr>
          <w:p w14:paraId="2227159F" w14:textId="77777777" w:rsidR="00281D6F" w:rsidRPr="007A5486" w:rsidRDefault="00281D6F" w:rsidP="000422E3">
            <w:pPr>
              <w:spacing w:line="240" w:lineRule="auto"/>
              <w:ind w:left="14" w:right="-72"/>
              <w:jc w:val="center"/>
              <w:rPr>
                <w:rFonts w:eastAsia="Cordia New" w:cs="Arial"/>
                <w:b/>
                <w:bCs/>
                <w:color w:val="FFFFFF"/>
                <w:sz w:val="18"/>
                <w:szCs w:val="18"/>
              </w:rPr>
            </w:pPr>
            <w:r w:rsidRPr="007A5486">
              <w:rPr>
                <w:rFonts w:eastAsia="Cordia New" w:cs="Arial"/>
                <w:b/>
                <w:bCs/>
                <w:color w:val="000000"/>
                <w:spacing w:val="-6"/>
                <w:sz w:val="18"/>
                <w:szCs w:val="18"/>
              </w:rPr>
              <w:t>Unobservable inputs</w:t>
            </w:r>
          </w:p>
        </w:tc>
        <w:tc>
          <w:tcPr>
            <w:tcW w:w="1699" w:type="dxa"/>
            <w:tcBorders>
              <w:bottom w:val="single" w:sz="4" w:space="0" w:color="auto"/>
            </w:tcBorders>
            <w:shd w:val="clear" w:color="auto" w:fill="auto"/>
            <w:vAlign w:val="bottom"/>
          </w:tcPr>
          <w:p w14:paraId="5075393F" w14:textId="77777777" w:rsidR="00281D6F" w:rsidRPr="00E9202C" w:rsidRDefault="00E9202C" w:rsidP="000422E3">
            <w:pPr>
              <w:spacing w:line="240" w:lineRule="auto"/>
              <w:ind w:left="14" w:right="-72"/>
              <w:jc w:val="right"/>
              <w:rPr>
                <w:rFonts w:eastAsia="Cordia New" w:cs="Arial"/>
                <w:b/>
                <w:bCs/>
                <w:color w:val="000000"/>
                <w:sz w:val="18"/>
                <w:szCs w:val="18"/>
              </w:rPr>
            </w:pPr>
            <w:r w:rsidRPr="00E9202C">
              <w:rPr>
                <w:rFonts w:eastAsia="Cordia New" w:cs="Arial"/>
                <w:b/>
                <w:bCs/>
                <w:color w:val="000000"/>
                <w:sz w:val="18"/>
                <w:szCs w:val="18"/>
              </w:rPr>
              <w:t>Baht</w:t>
            </w:r>
          </w:p>
        </w:tc>
      </w:tr>
      <w:tr w:rsidR="00281D6F" w:rsidRPr="000422E3" w14:paraId="4D535328" w14:textId="77777777" w:rsidTr="00C432B1">
        <w:tc>
          <w:tcPr>
            <w:tcW w:w="2410" w:type="dxa"/>
            <w:shd w:val="clear" w:color="auto" w:fill="auto"/>
          </w:tcPr>
          <w:p w14:paraId="7F7912F2" w14:textId="77777777" w:rsidR="00281D6F" w:rsidRPr="000422E3" w:rsidRDefault="00281D6F" w:rsidP="000422E3">
            <w:pPr>
              <w:spacing w:line="240" w:lineRule="auto"/>
              <w:ind w:left="14"/>
              <w:jc w:val="right"/>
              <w:rPr>
                <w:rFonts w:eastAsia="Cordia New" w:cs="Arial"/>
                <w:b/>
                <w:bCs/>
                <w:color w:val="000000"/>
                <w:sz w:val="12"/>
                <w:szCs w:val="12"/>
              </w:rPr>
            </w:pPr>
          </w:p>
        </w:tc>
        <w:tc>
          <w:tcPr>
            <w:tcW w:w="2693" w:type="dxa"/>
            <w:tcBorders>
              <w:top w:val="single" w:sz="4" w:space="0" w:color="auto"/>
            </w:tcBorders>
            <w:shd w:val="clear" w:color="auto" w:fill="FAFAFA"/>
          </w:tcPr>
          <w:p w14:paraId="62D8CAD1" w14:textId="77777777" w:rsidR="00281D6F" w:rsidRPr="000422E3" w:rsidRDefault="00281D6F" w:rsidP="000422E3">
            <w:pPr>
              <w:spacing w:line="240" w:lineRule="auto"/>
              <w:ind w:left="14" w:right="-72"/>
              <w:jc w:val="right"/>
              <w:rPr>
                <w:rFonts w:eastAsia="Cordia New" w:cs="Arial"/>
                <w:b/>
                <w:bCs/>
                <w:color w:val="000000"/>
                <w:sz w:val="12"/>
                <w:szCs w:val="12"/>
              </w:rPr>
            </w:pPr>
          </w:p>
        </w:tc>
        <w:tc>
          <w:tcPr>
            <w:tcW w:w="2694" w:type="dxa"/>
            <w:shd w:val="clear" w:color="auto" w:fill="auto"/>
          </w:tcPr>
          <w:p w14:paraId="31E9AC56" w14:textId="77777777" w:rsidR="00281D6F" w:rsidRPr="000422E3" w:rsidRDefault="00281D6F" w:rsidP="000422E3">
            <w:pPr>
              <w:spacing w:line="240" w:lineRule="auto"/>
              <w:ind w:left="14" w:right="-72"/>
              <w:jc w:val="right"/>
              <w:rPr>
                <w:rFonts w:eastAsia="Cordia New" w:cs="Arial"/>
                <w:b/>
                <w:bCs/>
                <w:color w:val="FFFFFF"/>
                <w:sz w:val="12"/>
                <w:szCs w:val="12"/>
              </w:rPr>
            </w:pPr>
          </w:p>
        </w:tc>
        <w:tc>
          <w:tcPr>
            <w:tcW w:w="1699" w:type="dxa"/>
            <w:shd w:val="clear" w:color="auto" w:fill="FAFAFA"/>
          </w:tcPr>
          <w:p w14:paraId="6C85351C" w14:textId="77777777" w:rsidR="00281D6F" w:rsidRPr="000422E3" w:rsidRDefault="00281D6F" w:rsidP="000422E3">
            <w:pPr>
              <w:spacing w:line="240" w:lineRule="auto"/>
              <w:ind w:left="14" w:right="-72"/>
              <w:jc w:val="right"/>
              <w:rPr>
                <w:rFonts w:eastAsia="Cordia New" w:cs="Arial"/>
                <w:b/>
                <w:bCs/>
                <w:color w:val="000000"/>
                <w:sz w:val="12"/>
                <w:szCs w:val="12"/>
              </w:rPr>
            </w:pPr>
          </w:p>
        </w:tc>
      </w:tr>
      <w:tr w:rsidR="00281D6F" w:rsidRPr="007A5486" w14:paraId="0322CD1D" w14:textId="77777777" w:rsidTr="00C432B1">
        <w:tc>
          <w:tcPr>
            <w:tcW w:w="2410" w:type="dxa"/>
            <w:vMerge w:val="restart"/>
            <w:shd w:val="clear" w:color="auto" w:fill="auto"/>
          </w:tcPr>
          <w:p w14:paraId="10A9F33C" w14:textId="77777777" w:rsidR="00C432B1" w:rsidRDefault="00C432B1" w:rsidP="00C432B1">
            <w:pPr>
              <w:spacing w:line="240" w:lineRule="auto"/>
              <w:rPr>
                <w:rFonts w:eastAsia="Arial Unicode MS" w:cs="Arial"/>
                <w:color w:val="000000"/>
                <w:spacing w:val="-4"/>
                <w:sz w:val="18"/>
                <w:szCs w:val="18"/>
                <w:lang w:val="en-GB"/>
              </w:rPr>
            </w:pPr>
          </w:p>
          <w:p w14:paraId="62E50622" w14:textId="77777777" w:rsidR="00281D6F" w:rsidRPr="007A5486" w:rsidRDefault="00E9202C" w:rsidP="000422E3">
            <w:pPr>
              <w:spacing w:line="240" w:lineRule="auto"/>
              <w:ind w:left="14" w:hanging="111"/>
              <w:rPr>
                <w:rFonts w:eastAsia="Arial Unicode MS" w:cs="Arial"/>
                <w:color w:val="000000"/>
                <w:spacing w:val="-4"/>
                <w:sz w:val="18"/>
                <w:szCs w:val="18"/>
                <w:lang w:val="en-GB"/>
              </w:rPr>
            </w:pPr>
            <w:r w:rsidRPr="00E9202C">
              <w:rPr>
                <w:rFonts w:eastAsia="Arial Unicode MS" w:cs="Arial"/>
                <w:color w:val="000000"/>
                <w:spacing w:val="-4"/>
                <w:sz w:val="18"/>
                <w:szCs w:val="18"/>
                <w:lang w:val="en-GB"/>
              </w:rPr>
              <w:t>Unlisted equity securities</w:t>
            </w:r>
          </w:p>
        </w:tc>
        <w:tc>
          <w:tcPr>
            <w:tcW w:w="2693" w:type="dxa"/>
            <w:shd w:val="clear" w:color="auto" w:fill="FAFAFA"/>
          </w:tcPr>
          <w:p w14:paraId="07292F2E" w14:textId="77777777" w:rsidR="00281D6F" w:rsidRPr="007A5486" w:rsidRDefault="00281D6F" w:rsidP="000422E3">
            <w:pPr>
              <w:spacing w:line="240" w:lineRule="auto"/>
              <w:ind w:left="14" w:right="-72"/>
              <w:jc w:val="right"/>
              <w:rPr>
                <w:rFonts w:eastAsia="Cordia New" w:cs="Arial"/>
                <w:color w:val="000000"/>
                <w:sz w:val="18"/>
                <w:szCs w:val="18"/>
              </w:rPr>
            </w:pPr>
          </w:p>
        </w:tc>
        <w:tc>
          <w:tcPr>
            <w:tcW w:w="2694" w:type="dxa"/>
            <w:shd w:val="clear" w:color="auto" w:fill="auto"/>
          </w:tcPr>
          <w:p w14:paraId="5203AF9B" w14:textId="77777777" w:rsidR="00281D6F" w:rsidRPr="007A5486" w:rsidRDefault="00281D6F" w:rsidP="000422E3">
            <w:pPr>
              <w:spacing w:line="240" w:lineRule="auto"/>
              <w:ind w:left="14"/>
              <w:rPr>
                <w:rFonts w:eastAsia="Cordia New" w:cs="Arial"/>
                <w:color w:val="000000"/>
                <w:sz w:val="18"/>
                <w:szCs w:val="18"/>
                <w:cs/>
                <w:lang w:val="en-GB"/>
              </w:rPr>
            </w:pPr>
            <w:r w:rsidRPr="007A5486">
              <w:rPr>
                <w:rFonts w:eastAsia="Cordia New" w:cs="Arial"/>
                <w:color w:val="000000"/>
                <w:sz w:val="18"/>
                <w:szCs w:val="18"/>
                <w:lang w:val="en-GB"/>
              </w:rPr>
              <w:t>Growth rate of cash flows</w:t>
            </w:r>
          </w:p>
        </w:tc>
        <w:tc>
          <w:tcPr>
            <w:tcW w:w="1699" w:type="dxa"/>
            <w:shd w:val="clear" w:color="auto" w:fill="FAFAFA"/>
          </w:tcPr>
          <w:p w14:paraId="7274BA7A" w14:textId="77777777" w:rsidR="00281D6F" w:rsidRPr="007A5486" w:rsidRDefault="005D37DA" w:rsidP="00C432B1">
            <w:pPr>
              <w:spacing w:line="240" w:lineRule="auto"/>
              <w:ind w:right="-72"/>
              <w:jc w:val="right"/>
              <w:rPr>
                <w:rFonts w:eastAsia="Cordia New" w:cs="Arial"/>
                <w:color w:val="000000"/>
                <w:sz w:val="18"/>
                <w:szCs w:val="18"/>
              </w:rPr>
            </w:pPr>
            <w:r>
              <w:rPr>
                <w:rFonts w:eastAsia="Cordia New" w:cs="Arial"/>
                <w:color w:val="000000"/>
                <w:sz w:val="18"/>
                <w:szCs w:val="18"/>
              </w:rPr>
              <w:t xml:space="preserve">0% </w:t>
            </w:r>
            <w:r w:rsidR="009C6B98">
              <w:rPr>
                <w:rFonts w:eastAsia="Cordia New" w:cs="Arial"/>
                <w:color w:val="000000"/>
                <w:sz w:val="18"/>
                <w:szCs w:val="18"/>
              </w:rPr>
              <w:t>-</w:t>
            </w:r>
            <w:r>
              <w:rPr>
                <w:rFonts w:eastAsia="Cordia New" w:cs="Arial"/>
                <w:color w:val="000000"/>
                <w:sz w:val="18"/>
                <w:szCs w:val="18"/>
              </w:rPr>
              <w:t xml:space="preserve"> </w:t>
            </w:r>
            <w:r w:rsidR="009C6B98">
              <w:rPr>
                <w:rFonts w:eastAsia="Cordia New" w:cs="Arial"/>
                <w:color w:val="000000"/>
                <w:sz w:val="18"/>
                <w:szCs w:val="18"/>
              </w:rPr>
              <w:t>3</w:t>
            </w:r>
            <w:r w:rsidR="00281D6F" w:rsidRPr="007A5486">
              <w:rPr>
                <w:rFonts w:eastAsia="Cordia New" w:cs="Arial"/>
                <w:color w:val="000000"/>
                <w:sz w:val="18"/>
                <w:szCs w:val="18"/>
              </w:rPr>
              <w:t>%</w:t>
            </w:r>
          </w:p>
        </w:tc>
      </w:tr>
      <w:tr w:rsidR="00281D6F" w:rsidRPr="007A5486" w14:paraId="091EDF3E" w14:textId="77777777" w:rsidTr="00C432B1">
        <w:tc>
          <w:tcPr>
            <w:tcW w:w="2410" w:type="dxa"/>
            <w:vMerge/>
            <w:shd w:val="clear" w:color="auto" w:fill="auto"/>
          </w:tcPr>
          <w:p w14:paraId="69238F80" w14:textId="77777777" w:rsidR="00281D6F" w:rsidRPr="007A5486" w:rsidRDefault="00281D6F" w:rsidP="000422E3">
            <w:pPr>
              <w:spacing w:line="240" w:lineRule="auto"/>
              <w:ind w:left="14"/>
              <w:rPr>
                <w:rFonts w:eastAsia="Cordia New" w:cs="Arial"/>
                <w:color w:val="000000"/>
                <w:sz w:val="18"/>
                <w:szCs w:val="18"/>
              </w:rPr>
            </w:pPr>
          </w:p>
        </w:tc>
        <w:tc>
          <w:tcPr>
            <w:tcW w:w="2693" w:type="dxa"/>
            <w:shd w:val="clear" w:color="auto" w:fill="FAFAFA"/>
          </w:tcPr>
          <w:p w14:paraId="144503A9" w14:textId="77777777" w:rsidR="00430D67" w:rsidRPr="007A5486" w:rsidRDefault="00430D67" w:rsidP="00C432B1">
            <w:pPr>
              <w:spacing w:line="240" w:lineRule="auto"/>
              <w:ind w:right="-72"/>
              <w:jc w:val="right"/>
              <w:rPr>
                <w:rFonts w:eastAsia="Cordia New" w:cs="Arial"/>
                <w:color w:val="000000"/>
                <w:sz w:val="18"/>
                <w:szCs w:val="18"/>
              </w:rPr>
            </w:pPr>
            <w:r>
              <w:rPr>
                <w:rFonts w:eastAsia="Cordia New" w:cs="Arial"/>
                <w:color w:val="000000"/>
                <w:sz w:val="18"/>
                <w:szCs w:val="18"/>
              </w:rPr>
              <w:t>11,410,828</w:t>
            </w:r>
          </w:p>
        </w:tc>
        <w:tc>
          <w:tcPr>
            <w:tcW w:w="2694" w:type="dxa"/>
            <w:shd w:val="clear" w:color="auto" w:fill="auto"/>
          </w:tcPr>
          <w:p w14:paraId="36AA32ED" w14:textId="77777777" w:rsidR="00281D6F" w:rsidRPr="007A5486" w:rsidRDefault="00281D6F" w:rsidP="00C432B1">
            <w:pPr>
              <w:spacing w:line="240" w:lineRule="auto"/>
              <w:ind w:left="14"/>
              <w:rPr>
                <w:rFonts w:eastAsia="Cordia New" w:cs="Arial"/>
                <w:color w:val="000000"/>
                <w:sz w:val="18"/>
                <w:szCs w:val="18"/>
              </w:rPr>
            </w:pPr>
            <w:r w:rsidRPr="007A5486">
              <w:rPr>
                <w:rFonts w:eastAsia="Cordia New" w:cs="Arial"/>
                <w:color w:val="000000"/>
                <w:sz w:val="18"/>
                <w:szCs w:val="18"/>
              </w:rPr>
              <w:t>Risk-adjusted discount rate</w:t>
            </w:r>
          </w:p>
        </w:tc>
        <w:tc>
          <w:tcPr>
            <w:tcW w:w="1699" w:type="dxa"/>
            <w:shd w:val="clear" w:color="auto" w:fill="FAFAFA"/>
          </w:tcPr>
          <w:p w14:paraId="3A708158" w14:textId="77777777" w:rsidR="00281D6F" w:rsidRPr="007A5486" w:rsidRDefault="009C6B98" w:rsidP="00C432B1">
            <w:pPr>
              <w:spacing w:line="240" w:lineRule="auto"/>
              <w:ind w:right="-72"/>
              <w:jc w:val="right"/>
              <w:rPr>
                <w:rFonts w:eastAsia="Cordia New" w:cs="Arial"/>
                <w:color w:val="000000"/>
                <w:sz w:val="18"/>
                <w:szCs w:val="18"/>
              </w:rPr>
            </w:pPr>
            <w:r>
              <w:rPr>
                <w:rFonts w:eastAsia="Cordia New" w:cs="Arial"/>
                <w:color w:val="000000"/>
                <w:sz w:val="18"/>
                <w:szCs w:val="18"/>
              </w:rPr>
              <w:t>8</w:t>
            </w:r>
            <w:r w:rsidR="005D37DA">
              <w:rPr>
                <w:rFonts w:eastAsia="Cordia New" w:cs="Arial"/>
                <w:color w:val="000000"/>
                <w:sz w:val="18"/>
                <w:szCs w:val="18"/>
              </w:rPr>
              <w:t xml:space="preserve">% </w:t>
            </w:r>
            <w:r>
              <w:rPr>
                <w:rFonts w:eastAsia="Cordia New" w:cs="Arial"/>
                <w:color w:val="000000"/>
                <w:sz w:val="18"/>
                <w:szCs w:val="18"/>
              </w:rPr>
              <w:t>-</w:t>
            </w:r>
            <w:r w:rsidR="005D37DA">
              <w:rPr>
                <w:rFonts w:eastAsia="Cordia New" w:cs="Arial"/>
                <w:color w:val="000000"/>
                <w:sz w:val="18"/>
                <w:szCs w:val="18"/>
              </w:rPr>
              <w:t xml:space="preserve"> </w:t>
            </w:r>
            <w:r>
              <w:rPr>
                <w:rFonts w:eastAsia="Cordia New" w:cs="Arial"/>
                <w:color w:val="000000"/>
                <w:sz w:val="18"/>
                <w:szCs w:val="18"/>
              </w:rPr>
              <w:t>11</w:t>
            </w:r>
            <w:r w:rsidR="00281D6F" w:rsidRPr="007A5486">
              <w:rPr>
                <w:rFonts w:eastAsia="Cordia New" w:cs="Arial"/>
                <w:color w:val="000000"/>
                <w:sz w:val="18"/>
                <w:szCs w:val="18"/>
              </w:rPr>
              <w:t>%</w:t>
            </w:r>
          </w:p>
        </w:tc>
      </w:tr>
    </w:tbl>
    <w:p w14:paraId="006711F0" w14:textId="77777777" w:rsidR="00281D6F" w:rsidRPr="00627D82" w:rsidRDefault="00281D6F" w:rsidP="000422E3">
      <w:pPr>
        <w:spacing w:line="240" w:lineRule="auto"/>
        <w:contextualSpacing/>
        <w:jc w:val="both"/>
        <w:rPr>
          <w:rFonts w:eastAsia="Calibri" w:cs="Arial"/>
          <w:sz w:val="16"/>
          <w:szCs w:val="16"/>
          <w:lang w:val="en-GB"/>
        </w:rPr>
      </w:pPr>
    </w:p>
    <w:p w14:paraId="0D27D173" w14:textId="77777777" w:rsidR="00E9202C" w:rsidRDefault="00E9202C" w:rsidP="00E9202C">
      <w:pPr>
        <w:spacing w:line="240" w:lineRule="auto"/>
        <w:contextualSpacing/>
        <w:jc w:val="both"/>
        <w:rPr>
          <w:rFonts w:eastAsia="Calibri" w:cs="Arial"/>
          <w:b/>
          <w:bCs/>
          <w:caps/>
          <w:lang w:val="en-GB"/>
        </w:rPr>
      </w:pPr>
      <w:r w:rsidRPr="00E9202C">
        <w:rPr>
          <w:rFonts w:eastAsia="Calibri" w:cs="Arial"/>
          <w:sz w:val="18"/>
          <w:szCs w:val="18"/>
          <w:lang w:val="en-GB"/>
        </w:rPr>
        <w:t>Relationship of unobservable inputs to fair value are shown as follows:</w:t>
      </w:r>
    </w:p>
    <w:p w14:paraId="4B9AD12A" w14:textId="77777777" w:rsidR="00E9202C" w:rsidRPr="00627D82" w:rsidRDefault="00E9202C" w:rsidP="00E9202C">
      <w:pPr>
        <w:spacing w:line="240" w:lineRule="auto"/>
        <w:contextualSpacing/>
        <w:jc w:val="both"/>
        <w:rPr>
          <w:rFonts w:eastAsia="Calibri" w:cs="Arial"/>
          <w:b/>
          <w:bCs/>
          <w:caps/>
          <w:sz w:val="16"/>
          <w:szCs w:val="16"/>
          <w:lang w:val="en-GB"/>
        </w:rPr>
      </w:pPr>
    </w:p>
    <w:tbl>
      <w:tblPr>
        <w:tblW w:w="9499" w:type="dxa"/>
        <w:tblInd w:w="108" w:type="dxa"/>
        <w:tblLayout w:type="fixed"/>
        <w:tblLook w:val="0400" w:firstRow="0" w:lastRow="0" w:firstColumn="0" w:lastColumn="0" w:noHBand="0" w:noVBand="1"/>
      </w:tblPr>
      <w:tblGrid>
        <w:gridCol w:w="2340"/>
        <w:gridCol w:w="2693"/>
        <w:gridCol w:w="1037"/>
        <w:gridCol w:w="1714"/>
        <w:gridCol w:w="1715"/>
      </w:tblGrid>
      <w:tr w:rsidR="00E9202C" w:rsidRPr="00E9202C" w14:paraId="1619B8E1" w14:textId="77777777" w:rsidTr="00627D82">
        <w:tc>
          <w:tcPr>
            <w:tcW w:w="2340" w:type="dxa"/>
            <w:shd w:val="clear" w:color="auto" w:fill="auto"/>
          </w:tcPr>
          <w:p w14:paraId="0D571CCE" w14:textId="77777777" w:rsidR="00E9202C" w:rsidRPr="00E9202C" w:rsidRDefault="00E9202C" w:rsidP="000422E3">
            <w:pPr>
              <w:spacing w:line="240" w:lineRule="auto"/>
              <w:ind w:left="-72" w:right="-72"/>
              <w:jc w:val="right"/>
              <w:rPr>
                <w:b/>
                <w:color w:val="000000"/>
                <w:sz w:val="18"/>
                <w:szCs w:val="18"/>
                <w:lang w:val="en-GB"/>
              </w:rPr>
            </w:pPr>
          </w:p>
        </w:tc>
        <w:tc>
          <w:tcPr>
            <w:tcW w:w="2693" w:type="dxa"/>
            <w:tcBorders>
              <w:top w:val="single" w:sz="4" w:space="0" w:color="000000"/>
            </w:tcBorders>
            <w:shd w:val="clear" w:color="auto" w:fill="auto"/>
            <w:vAlign w:val="bottom"/>
          </w:tcPr>
          <w:p w14:paraId="61F8CC3F" w14:textId="77777777" w:rsidR="00E9202C" w:rsidRPr="00E9202C" w:rsidRDefault="00E9202C" w:rsidP="000422E3">
            <w:pPr>
              <w:spacing w:line="240" w:lineRule="auto"/>
              <w:ind w:right="-72"/>
              <w:jc w:val="center"/>
              <w:rPr>
                <w:b/>
                <w:color w:val="000000"/>
                <w:sz w:val="18"/>
                <w:szCs w:val="18"/>
                <w:lang w:val="en-GB"/>
              </w:rPr>
            </w:pPr>
          </w:p>
        </w:tc>
        <w:tc>
          <w:tcPr>
            <w:tcW w:w="1037" w:type="dxa"/>
            <w:tcBorders>
              <w:top w:val="single" w:sz="4" w:space="0" w:color="000000"/>
            </w:tcBorders>
            <w:shd w:val="clear" w:color="auto" w:fill="auto"/>
          </w:tcPr>
          <w:p w14:paraId="20C07CAF" w14:textId="77777777" w:rsidR="00E9202C" w:rsidRPr="00E9202C" w:rsidRDefault="00E9202C" w:rsidP="000422E3">
            <w:pPr>
              <w:spacing w:line="240" w:lineRule="auto"/>
              <w:ind w:right="-72"/>
              <w:jc w:val="center"/>
              <w:rPr>
                <w:b/>
                <w:color w:val="000000"/>
                <w:sz w:val="18"/>
                <w:szCs w:val="18"/>
                <w:lang w:val="en-GB"/>
              </w:rPr>
            </w:pPr>
          </w:p>
        </w:tc>
        <w:tc>
          <w:tcPr>
            <w:tcW w:w="3429" w:type="dxa"/>
            <w:gridSpan w:val="2"/>
            <w:tcBorders>
              <w:top w:val="single" w:sz="4" w:space="0" w:color="000000"/>
              <w:bottom w:val="single" w:sz="4" w:space="0" w:color="000000"/>
            </w:tcBorders>
            <w:shd w:val="clear" w:color="auto" w:fill="auto"/>
          </w:tcPr>
          <w:p w14:paraId="137BF95A" w14:textId="77777777" w:rsidR="00E9202C" w:rsidRPr="00E9202C" w:rsidRDefault="00E9202C" w:rsidP="000422E3">
            <w:pPr>
              <w:spacing w:line="240" w:lineRule="auto"/>
              <w:ind w:right="-72"/>
              <w:jc w:val="center"/>
              <w:rPr>
                <w:b/>
                <w:color w:val="000000"/>
                <w:sz w:val="18"/>
                <w:szCs w:val="18"/>
                <w:lang w:val="en-GB"/>
              </w:rPr>
            </w:pPr>
            <w:r w:rsidRPr="00E9202C">
              <w:rPr>
                <w:b/>
                <w:color w:val="000000"/>
                <w:sz w:val="18"/>
                <w:szCs w:val="18"/>
                <w:lang w:val="en-GB"/>
              </w:rPr>
              <w:t>Change in fair value</w:t>
            </w:r>
          </w:p>
        </w:tc>
      </w:tr>
      <w:tr w:rsidR="007A38A1" w:rsidRPr="00E9202C" w14:paraId="7E6D1E60" w14:textId="77777777" w:rsidTr="00627D82">
        <w:tc>
          <w:tcPr>
            <w:tcW w:w="2340" w:type="dxa"/>
            <w:shd w:val="clear" w:color="auto" w:fill="auto"/>
          </w:tcPr>
          <w:p w14:paraId="73D658A4" w14:textId="77777777" w:rsidR="007A38A1" w:rsidRPr="00E9202C" w:rsidRDefault="007A38A1" w:rsidP="000422E3">
            <w:pPr>
              <w:spacing w:line="240" w:lineRule="auto"/>
              <w:ind w:left="-72" w:right="-72"/>
              <w:jc w:val="right"/>
              <w:rPr>
                <w:b/>
                <w:color w:val="000000"/>
                <w:sz w:val="18"/>
                <w:szCs w:val="18"/>
                <w:lang w:val="en-GB"/>
              </w:rPr>
            </w:pPr>
          </w:p>
        </w:tc>
        <w:tc>
          <w:tcPr>
            <w:tcW w:w="2693" w:type="dxa"/>
            <w:shd w:val="clear" w:color="auto" w:fill="auto"/>
            <w:vAlign w:val="bottom"/>
          </w:tcPr>
          <w:p w14:paraId="011381AB" w14:textId="77777777" w:rsidR="007A38A1" w:rsidRPr="00E9202C" w:rsidRDefault="007A38A1" w:rsidP="000422E3">
            <w:pPr>
              <w:spacing w:line="240" w:lineRule="auto"/>
              <w:ind w:right="-72"/>
              <w:jc w:val="center"/>
              <w:rPr>
                <w:b/>
                <w:color w:val="000000"/>
                <w:sz w:val="18"/>
                <w:szCs w:val="18"/>
                <w:lang w:val="en-GB"/>
              </w:rPr>
            </w:pPr>
          </w:p>
        </w:tc>
        <w:tc>
          <w:tcPr>
            <w:tcW w:w="1037" w:type="dxa"/>
            <w:shd w:val="clear" w:color="auto" w:fill="auto"/>
          </w:tcPr>
          <w:p w14:paraId="64623AC9" w14:textId="77777777" w:rsidR="007A38A1" w:rsidRPr="00E9202C" w:rsidRDefault="007A38A1" w:rsidP="000422E3">
            <w:pPr>
              <w:spacing w:line="240" w:lineRule="auto"/>
              <w:ind w:right="-72"/>
              <w:jc w:val="center"/>
              <w:rPr>
                <w:b/>
                <w:color w:val="000000"/>
                <w:sz w:val="18"/>
                <w:szCs w:val="18"/>
                <w:lang w:val="en-GB"/>
              </w:rPr>
            </w:pPr>
          </w:p>
        </w:tc>
        <w:tc>
          <w:tcPr>
            <w:tcW w:w="1714" w:type="dxa"/>
            <w:tcBorders>
              <w:top w:val="single" w:sz="4" w:space="0" w:color="000000"/>
            </w:tcBorders>
            <w:shd w:val="clear" w:color="auto" w:fill="auto"/>
          </w:tcPr>
          <w:p w14:paraId="27761DAB" w14:textId="77777777" w:rsidR="007A38A1" w:rsidRPr="00E9202C" w:rsidRDefault="007A38A1" w:rsidP="000422E3">
            <w:pPr>
              <w:spacing w:line="240" w:lineRule="auto"/>
              <w:ind w:right="-72"/>
              <w:jc w:val="right"/>
              <w:rPr>
                <w:b/>
                <w:color w:val="000000"/>
                <w:sz w:val="18"/>
                <w:szCs w:val="18"/>
                <w:lang w:val="en-GB"/>
              </w:rPr>
            </w:pPr>
            <w:r w:rsidRPr="00E9202C">
              <w:rPr>
                <w:b/>
                <w:color w:val="000000"/>
                <w:sz w:val="18"/>
                <w:szCs w:val="18"/>
                <w:lang w:val="en-GB"/>
              </w:rPr>
              <w:t>Increase in</w:t>
            </w:r>
          </w:p>
        </w:tc>
        <w:tc>
          <w:tcPr>
            <w:tcW w:w="1715" w:type="dxa"/>
            <w:tcBorders>
              <w:top w:val="single" w:sz="4" w:space="0" w:color="000000"/>
            </w:tcBorders>
            <w:shd w:val="clear" w:color="auto" w:fill="auto"/>
          </w:tcPr>
          <w:p w14:paraId="795CF698" w14:textId="77777777" w:rsidR="007A38A1" w:rsidRPr="00E9202C" w:rsidRDefault="007A38A1" w:rsidP="000422E3">
            <w:pPr>
              <w:spacing w:line="240" w:lineRule="auto"/>
              <w:ind w:right="-72"/>
              <w:jc w:val="right"/>
              <w:rPr>
                <w:b/>
                <w:color w:val="000000"/>
                <w:sz w:val="18"/>
                <w:szCs w:val="18"/>
                <w:lang w:val="en-GB"/>
              </w:rPr>
            </w:pPr>
            <w:r w:rsidRPr="00E9202C">
              <w:rPr>
                <w:b/>
                <w:color w:val="000000"/>
                <w:sz w:val="18"/>
                <w:szCs w:val="18"/>
                <w:lang w:val="en-GB"/>
              </w:rPr>
              <w:t>Decrease in</w:t>
            </w:r>
          </w:p>
        </w:tc>
      </w:tr>
      <w:tr w:rsidR="007A38A1" w:rsidRPr="00E9202C" w14:paraId="5167FB8C" w14:textId="77777777" w:rsidTr="00627D82">
        <w:tc>
          <w:tcPr>
            <w:tcW w:w="2340" w:type="dxa"/>
            <w:shd w:val="clear" w:color="auto" w:fill="auto"/>
          </w:tcPr>
          <w:p w14:paraId="3B333E23" w14:textId="77777777" w:rsidR="007A38A1" w:rsidRPr="00E9202C" w:rsidRDefault="007A38A1" w:rsidP="000422E3">
            <w:pPr>
              <w:spacing w:line="240" w:lineRule="auto"/>
              <w:ind w:left="-72" w:right="-72"/>
              <w:jc w:val="right"/>
              <w:rPr>
                <w:b/>
                <w:color w:val="000000"/>
                <w:sz w:val="18"/>
                <w:szCs w:val="18"/>
                <w:lang w:val="en-GB"/>
              </w:rPr>
            </w:pPr>
          </w:p>
        </w:tc>
        <w:tc>
          <w:tcPr>
            <w:tcW w:w="2693" w:type="dxa"/>
            <w:shd w:val="clear" w:color="auto" w:fill="auto"/>
          </w:tcPr>
          <w:p w14:paraId="37E3A8E5" w14:textId="77777777" w:rsidR="007A38A1" w:rsidRPr="00E9202C" w:rsidRDefault="00CE523A" w:rsidP="000422E3">
            <w:pPr>
              <w:spacing w:line="240" w:lineRule="auto"/>
              <w:ind w:right="-72"/>
              <w:jc w:val="center"/>
              <w:rPr>
                <w:b/>
                <w:color w:val="000000"/>
                <w:sz w:val="18"/>
                <w:szCs w:val="18"/>
                <w:lang w:val="en-GB"/>
              </w:rPr>
            </w:pPr>
            <w:r w:rsidRPr="00E9202C">
              <w:rPr>
                <w:b/>
                <w:color w:val="000000"/>
                <w:sz w:val="18"/>
                <w:szCs w:val="18"/>
                <w:lang w:val="en-GB"/>
              </w:rPr>
              <w:t xml:space="preserve">Unobservable </w:t>
            </w:r>
            <w:r w:rsidR="007A38A1" w:rsidRPr="00E9202C">
              <w:rPr>
                <w:b/>
                <w:color w:val="000000"/>
                <w:sz w:val="18"/>
                <w:szCs w:val="18"/>
                <w:lang w:val="en-GB"/>
              </w:rPr>
              <w:t>inputs</w:t>
            </w:r>
          </w:p>
        </w:tc>
        <w:tc>
          <w:tcPr>
            <w:tcW w:w="1037" w:type="dxa"/>
            <w:shd w:val="clear" w:color="auto" w:fill="auto"/>
          </w:tcPr>
          <w:p w14:paraId="33D32D69" w14:textId="77777777" w:rsidR="007A38A1" w:rsidRPr="00E9202C" w:rsidRDefault="007A38A1" w:rsidP="000422E3">
            <w:pPr>
              <w:spacing w:line="240" w:lineRule="auto"/>
              <w:ind w:right="-72"/>
              <w:jc w:val="center"/>
              <w:rPr>
                <w:b/>
                <w:color w:val="000000"/>
                <w:sz w:val="18"/>
                <w:szCs w:val="18"/>
                <w:lang w:val="en-GB"/>
              </w:rPr>
            </w:pPr>
            <w:r w:rsidRPr="00E9202C">
              <w:rPr>
                <w:b/>
                <w:color w:val="000000"/>
                <w:sz w:val="18"/>
                <w:szCs w:val="18"/>
                <w:lang w:val="en-GB"/>
              </w:rPr>
              <w:t>Movement</w:t>
            </w:r>
          </w:p>
        </w:tc>
        <w:tc>
          <w:tcPr>
            <w:tcW w:w="1714" w:type="dxa"/>
            <w:tcBorders>
              <w:bottom w:val="single" w:sz="4" w:space="0" w:color="000000"/>
            </w:tcBorders>
            <w:shd w:val="clear" w:color="auto" w:fill="auto"/>
          </w:tcPr>
          <w:p w14:paraId="4781F547" w14:textId="77777777" w:rsidR="007A38A1" w:rsidRPr="00E9202C" w:rsidRDefault="007A38A1" w:rsidP="000422E3">
            <w:pPr>
              <w:spacing w:line="240" w:lineRule="auto"/>
              <w:ind w:right="-72"/>
              <w:jc w:val="right"/>
              <w:rPr>
                <w:b/>
                <w:color w:val="000000"/>
                <w:sz w:val="18"/>
                <w:szCs w:val="18"/>
                <w:lang w:val="en-GB"/>
              </w:rPr>
            </w:pPr>
            <w:r w:rsidRPr="00E9202C">
              <w:rPr>
                <w:b/>
                <w:color w:val="000000"/>
                <w:sz w:val="18"/>
                <w:szCs w:val="18"/>
                <w:lang w:val="en-GB"/>
              </w:rPr>
              <w:t>assumptions</w:t>
            </w:r>
          </w:p>
        </w:tc>
        <w:tc>
          <w:tcPr>
            <w:tcW w:w="1715" w:type="dxa"/>
            <w:tcBorders>
              <w:bottom w:val="single" w:sz="4" w:space="0" w:color="000000"/>
            </w:tcBorders>
            <w:shd w:val="clear" w:color="auto" w:fill="auto"/>
          </w:tcPr>
          <w:p w14:paraId="5FAB805B" w14:textId="77777777" w:rsidR="007A38A1" w:rsidRPr="00E9202C" w:rsidRDefault="007A38A1" w:rsidP="000422E3">
            <w:pPr>
              <w:spacing w:line="240" w:lineRule="auto"/>
              <w:ind w:right="-72"/>
              <w:jc w:val="right"/>
              <w:rPr>
                <w:b/>
                <w:color w:val="000000"/>
                <w:sz w:val="18"/>
                <w:szCs w:val="18"/>
                <w:lang w:val="en-GB"/>
              </w:rPr>
            </w:pPr>
            <w:r w:rsidRPr="00E9202C">
              <w:rPr>
                <w:b/>
                <w:color w:val="000000"/>
                <w:sz w:val="18"/>
                <w:szCs w:val="18"/>
                <w:lang w:val="en-GB"/>
              </w:rPr>
              <w:t>assumptions</w:t>
            </w:r>
          </w:p>
        </w:tc>
      </w:tr>
      <w:tr w:rsidR="007A38A1" w:rsidRPr="000422E3" w14:paraId="7D0AEBB4" w14:textId="77777777" w:rsidTr="00627D82">
        <w:tc>
          <w:tcPr>
            <w:tcW w:w="2340" w:type="dxa"/>
          </w:tcPr>
          <w:p w14:paraId="1D2A178F" w14:textId="77777777" w:rsidR="007A38A1" w:rsidRPr="000422E3" w:rsidRDefault="007A38A1" w:rsidP="000422E3">
            <w:pPr>
              <w:spacing w:line="240" w:lineRule="auto"/>
              <w:ind w:left="-72" w:right="-72"/>
              <w:rPr>
                <w:sz w:val="12"/>
                <w:szCs w:val="12"/>
                <w:lang w:val="en-GB"/>
              </w:rPr>
            </w:pPr>
          </w:p>
        </w:tc>
        <w:tc>
          <w:tcPr>
            <w:tcW w:w="2693" w:type="dxa"/>
            <w:tcBorders>
              <w:top w:val="single" w:sz="4" w:space="0" w:color="000000"/>
            </w:tcBorders>
          </w:tcPr>
          <w:p w14:paraId="72D6796D" w14:textId="77777777" w:rsidR="007A38A1" w:rsidRPr="000422E3" w:rsidRDefault="007A38A1" w:rsidP="000422E3">
            <w:pPr>
              <w:spacing w:line="240" w:lineRule="auto"/>
              <w:ind w:right="-72"/>
              <w:rPr>
                <w:sz w:val="12"/>
                <w:szCs w:val="12"/>
                <w:lang w:val="en-GB"/>
              </w:rPr>
            </w:pPr>
          </w:p>
        </w:tc>
        <w:tc>
          <w:tcPr>
            <w:tcW w:w="1037" w:type="dxa"/>
            <w:tcBorders>
              <w:top w:val="single" w:sz="4" w:space="0" w:color="000000"/>
            </w:tcBorders>
          </w:tcPr>
          <w:p w14:paraId="28FD3872" w14:textId="77777777" w:rsidR="007A38A1" w:rsidRPr="005B7E1A" w:rsidRDefault="007A38A1" w:rsidP="000422E3">
            <w:pPr>
              <w:spacing w:line="240" w:lineRule="auto"/>
              <w:ind w:right="-72"/>
              <w:jc w:val="right"/>
              <w:rPr>
                <w:sz w:val="12"/>
                <w:szCs w:val="12"/>
                <w:highlight w:val="lightGray"/>
                <w:lang w:val="en-GB"/>
              </w:rPr>
            </w:pPr>
          </w:p>
        </w:tc>
        <w:tc>
          <w:tcPr>
            <w:tcW w:w="1714" w:type="dxa"/>
            <w:tcBorders>
              <w:top w:val="single" w:sz="4" w:space="0" w:color="000000"/>
            </w:tcBorders>
            <w:shd w:val="clear" w:color="auto" w:fill="FAFAFA"/>
          </w:tcPr>
          <w:p w14:paraId="156B2BFB" w14:textId="77777777" w:rsidR="007A38A1" w:rsidRPr="005B7E1A" w:rsidRDefault="007A38A1" w:rsidP="000422E3">
            <w:pPr>
              <w:spacing w:line="240" w:lineRule="auto"/>
              <w:ind w:right="-72"/>
              <w:jc w:val="right"/>
              <w:rPr>
                <w:sz w:val="12"/>
                <w:szCs w:val="12"/>
                <w:highlight w:val="lightGray"/>
                <w:lang w:val="en-GB"/>
              </w:rPr>
            </w:pPr>
          </w:p>
        </w:tc>
        <w:tc>
          <w:tcPr>
            <w:tcW w:w="1715" w:type="dxa"/>
            <w:tcBorders>
              <w:top w:val="single" w:sz="4" w:space="0" w:color="000000"/>
            </w:tcBorders>
            <w:shd w:val="clear" w:color="auto" w:fill="FAFAFA"/>
          </w:tcPr>
          <w:p w14:paraId="4B83095C" w14:textId="77777777" w:rsidR="007A38A1" w:rsidRPr="005B7E1A" w:rsidRDefault="007A38A1" w:rsidP="000422E3">
            <w:pPr>
              <w:spacing w:line="240" w:lineRule="auto"/>
              <w:ind w:right="-72"/>
              <w:jc w:val="right"/>
              <w:rPr>
                <w:sz w:val="12"/>
                <w:szCs w:val="12"/>
                <w:highlight w:val="lightGray"/>
                <w:lang w:val="en-GB"/>
              </w:rPr>
            </w:pPr>
          </w:p>
        </w:tc>
      </w:tr>
      <w:tr w:rsidR="007A38A1" w:rsidRPr="00E9202C" w14:paraId="47B3618C" w14:textId="77777777" w:rsidTr="00627D82">
        <w:tc>
          <w:tcPr>
            <w:tcW w:w="2340" w:type="dxa"/>
            <w:vMerge w:val="restart"/>
          </w:tcPr>
          <w:p w14:paraId="27015E11" w14:textId="77777777" w:rsidR="007A38A1" w:rsidRPr="00E9202C" w:rsidRDefault="007A38A1" w:rsidP="000422E3">
            <w:pPr>
              <w:spacing w:line="240" w:lineRule="auto"/>
              <w:ind w:left="72" w:right="-72" w:hanging="132"/>
              <w:rPr>
                <w:sz w:val="18"/>
                <w:szCs w:val="18"/>
                <w:lang w:val="en-GB"/>
              </w:rPr>
            </w:pPr>
            <w:r w:rsidRPr="00E9202C">
              <w:rPr>
                <w:sz w:val="18"/>
                <w:szCs w:val="18"/>
                <w:lang w:val="en-GB"/>
              </w:rPr>
              <w:t>Unlisted equity securities</w:t>
            </w:r>
          </w:p>
        </w:tc>
        <w:tc>
          <w:tcPr>
            <w:tcW w:w="2693" w:type="dxa"/>
          </w:tcPr>
          <w:p w14:paraId="7A826772" w14:textId="77777777" w:rsidR="007A38A1" w:rsidRPr="00E9202C" w:rsidRDefault="005D37DA" w:rsidP="000422E3">
            <w:pPr>
              <w:spacing w:line="240" w:lineRule="auto"/>
              <w:ind w:right="-72"/>
              <w:rPr>
                <w:sz w:val="18"/>
                <w:szCs w:val="18"/>
                <w:lang w:val="en-GB"/>
              </w:rPr>
            </w:pPr>
            <w:r>
              <w:rPr>
                <w:sz w:val="18"/>
                <w:szCs w:val="18"/>
                <w:lang w:val="en-GB"/>
              </w:rPr>
              <w:t>Growth rate of cash flows</w:t>
            </w:r>
          </w:p>
        </w:tc>
        <w:tc>
          <w:tcPr>
            <w:tcW w:w="1037" w:type="dxa"/>
          </w:tcPr>
          <w:p w14:paraId="77C7863C" w14:textId="77777777" w:rsidR="007A38A1" w:rsidRPr="00E9202C" w:rsidRDefault="009C6B98" w:rsidP="000422E3">
            <w:pPr>
              <w:spacing w:line="240" w:lineRule="auto"/>
              <w:ind w:right="-72"/>
              <w:jc w:val="right"/>
              <w:rPr>
                <w:sz w:val="18"/>
                <w:szCs w:val="18"/>
                <w:lang w:val="en-GB"/>
              </w:rPr>
            </w:pPr>
            <w:r>
              <w:rPr>
                <w:sz w:val="18"/>
                <w:szCs w:val="18"/>
                <w:lang w:val="en-GB"/>
              </w:rPr>
              <w:t>1</w:t>
            </w:r>
            <w:r w:rsidR="00BC0D3D">
              <w:rPr>
                <w:sz w:val="18"/>
                <w:szCs w:val="18"/>
                <w:lang w:val="en-GB"/>
              </w:rPr>
              <w:t>%</w:t>
            </w:r>
          </w:p>
        </w:tc>
        <w:tc>
          <w:tcPr>
            <w:tcW w:w="1714" w:type="dxa"/>
            <w:shd w:val="clear" w:color="auto" w:fill="FAFAFA"/>
          </w:tcPr>
          <w:p w14:paraId="3C759585" w14:textId="77777777" w:rsidR="007A38A1" w:rsidRPr="00BC0D3D" w:rsidRDefault="00C432B1" w:rsidP="000422E3">
            <w:pPr>
              <w:spacing w:line="240" w:lineRule="auto"/>
              <w:ind w:right="-72"/>
              <w:jc w:val="right"/>
              <w:rPr>
                <w:sz w:val="18"/>
                <w:szCs w:val="18"/>
                <w:lang w:val="en-GB"/>
              </w:rPr>
            </w:pPr>
            <w:r>
              <w:rPr>
                <w:sz w:val="18"/>
                <w:szCs w:val="18"/>
                <w:lang w:val="en-GB"/>
              </w:rPr>
              <w:t>In</w:t>
            </w:r>
            <w:r w:rsidR="007A38A1" w:rsidRPr="00BC0D3D">
              <w:rPr>
                <w:sz w:val="18"/>
                <w:szCs w:val="18"/>
                <w:lang w:val="en-GB"/>
              </w:rPr>
              <w:t xml:space="preserve">crease by </w:t>
            </w:r>
            <w:r>
              <w:rPr>
                <w:sz w:val="18"/>
                <w:szCs w:val="18"/>
                <w:lang w:val="en-GB"/>
              </w:rPr>
              <w:t>96</w:t>
            </w:r>
            <w:r w:rsidR="00BC0D3D" w:rsidRPr="00BC0D3D">
              <w:rPr>
                <w:sz w:val="18"/>
                <w:szCs w:val="18"/>
                <w:lang w:val="en-GB"/>
              </w:rPr>
              <w:t>%</w:t>
            </w:r>
          </w:p>
        </w:tc>
        <w:tc>
          <w:tcPr>
            <w:tcW w:w="1715" w:type="dxa"/>
            <w:shd w:val="clear" w:color="auto" w:fill="FAFAFA"/>
          </w:tcPr>
          <w:p w14:paraId="05F5F48C" w14:textId="77777777" w:rsidR="007A38A1" w:rsidRPr="00BC0D3D" w:rsidRDefault="00C432B1" w:rsidP="000422E3">
            <w:pPr>
              <w:spacing w:line="240" w:lineRule="auto"/>
              <w:ind w:right="-72"/>
              <w:jc w:val="right"/>
              <w:rPr>
                <w:sz w:val="18"/>
                <w:szCs w:val="18"/>
                <w:lang w:val="en-GB"/>
              </w:rPr>
            </w:pPr>
            <w:r>
              <w:rPr>
                <w:sz w:val="18"/>
                <w:szCs w:val="18"/>
                <w:lang w:val="en-GB"/>
              </w:rPr>
              <w:t>De</w:t>
            </w:r>
            <w:r w:rsidR="007A38A1" w:rsidRPr="00BC0D3D">
              <w:rPr>
                <w:sz w:val="18"/>
                <w:szCs w:val="18"/>
                <w:lang w:val="en-GB"/>
              </w:rPr>
              <w:t xml:space="preserve">crease by </w:t>
            </w:r>
            <w:r>
              <w:rPr>
                <w:sz w:val="18"/>
                <w:szCs w:val="18"/>
                <w:lang w:val="en-GB"/>
              </w:rPr>
              <w:t>75</w:t>
            </w:r>
            <w:r w:rsidR="00BC0D3D">
              <w:rPr>
                <w:sz w:val="18"/>
                <w:szCs w:val="18"/>
                <w:lang w:val="en-GB"/>
              </w:rPr>
              <w:t>%</w:t>
            </w:r>
          </w:p>
        </w:tc>
      </w:tr>
      <w:tr w:rsidR="007A38A1" w:rsidRPr="00E9202C" w14:paraId="475E5200" w14:textId="77777777" w:rsidTr="00627D82">
        <w:tc>
          <w:tcPr>
            <w:tcW w:w="2340" w:type="dxa"/>
            <w:vMerge/>
          </w:tcPr>
          <w:p w14:paraId="47B204A9" w14:textId="77777777" w:rsidR="007A38A1" w:rsidRPr="005B7E1A" w:rsidRDefault="007A38A1" w:rsidP="000422E3">
            <w:pPr>
              <w:widowControl w:val="0"/>
              <w:pBdr>
                <w:top w:val="nil"/>
                <w:left w:val="nil"/>
                <w:bottom w:val="nil"/>
                <w:right w:val="nil"/>
                <w:between w:val="nil"/>
              </w:pBdr>
              <w:spacing w:line="240" w:lineRule="auto"/>
              <w:rPr>
                <w:sz w:val="18"/>
                <w:szCs w:val="18"/>
                <w:highlight w:val="lightGray"/>
                <w:lang w:val="en-GB"/>
              </w:rPr>
            </w:pPr>
          </w:p>
        </w:tc>
        <w:tc>
          <w:tcPr>
            <w:tcW w:w="2693" w:type="dxa"/>
          </w:tcPr>
          <w:p w14:paraId="1369A834" w14:textId="77777777" w:rsidR="007A38A1" w:rsidRPr="00E9202C" w:rsidRDefault="007A38A1" w:rsidP="000422E3">
            <w:pPr>
              <w:spacing w:line="240" w:lineRule="auto"/>
              <w:ind w:right="-72"/>
              <w:rPr>
                <w:sz w:val="18"/>
                <w:szCs w:val="18"/>
                <w:lang w:val="en-GB"/>
              </w:rPr>
            </w:pPr>
            <w:r w:rsidRPr="00E9202C">
              <w:rPr>
                <w:sz w:val="18"/>
                <w:szCs w:val="18"/>
                <w:lang w:val="en-GB"/>
              </w:rPr>
              <w:t>Risk-adjusted discount rate</w:t>
            </w:r>
          </w:p>
        </w:tc>
        <w:tc>
          <w:tcPr>
            <w:tcW w:w="1037" w:type="dxa"/>
          </w:tcPr>
          <w:p w14:paraId="5766A071" w14:textId="77777777" w:rsidR="007A38A1" w:rsidRPr="00E9202C" w:rsidRDefault="00C432B1" w:rsidP="000422E3">
            <w:pPr>
              <w:spacing w:line="240" w:lineRule="auto"/>
              <w:ind w:right="-72"/>
              <w:jc w:val="right"/>
              <w:rPr>
                <w:sz w:val="18"/>
                <w:szCs w:val="18"/>
                <w:lang w:val="en-GB"/>
              </w:rPr>
            </w:pPr>
            <w:r>
              <w:rPr>
                <w:rFonts w:eastAsia="Cordia New" w:cs="Arial"/>
                <w:color w:val="000000"/>
                <w:sz w:val="18"/>
                <w:szCs w:val="18"/>
              </w:rPr>
              <w:t>1</w:t>
            </w:r>
            <w:r w:rsidR="00BC0D3D">
              <w:rPr>
                <w:rFonts w:eastAsia="Cordia New" w:cs="Arial"/>
                <w:color w:val="000000"/>
                <w:sz w:val="18"/>
                <w:szCs w:val="18"/>
              </w:rPr>
              <w:t>%</w:t>
            </w:r>
          </w:p>
        </w:tc>
        <w:tc>
          <w:tcPr>
            <w:tcW w:w="1714" w:type="dxa"/>
            <w:shd w:val="clear" w:color="auto" w:fill="FAFAFA"/>
          </w:tcPr>
          <w:p w14:paraId="1725E8D1" w14:textId="77777777" w:rsidR="007A38A1" w:rsidRPr="00BC0D3D" w:rsidRDefault="00C432B1" w:rsidP="000422E3">
            <w:pPr>
              <w:spacing w:line="240" w:lineRule="auto"/>
              <w:ind w:right="-72"/>
              <w:jc w:val="right"/>
              <w:rPr>
                <w:sz w:val="18"/>
                <w:szCs w:val="18"/>
                <w:lang w:val="en-GB"/>
              </w:rPr>
            </w:pPr>
            <w:r>
              <w:rPr>
                <w:sz w:val="18"/>
                <w:szCs w:val="18"/>
                <w:lang w:val="en-GB"/>
              </w:rPr>
              <w:t>De</w:t>
            </w:r>
            <w:r w:rsidR="007A38A1" w:rsidRPr="00BC0D3D">
              <w:rPr>
                <w:sz w:val="18"/>
                <w:szCs w:val="18"/>
                <w:lang w:val="en-GB"/>
              </w:rPr>
              <w:t xml:space="preserve">crease by </w:t>
            </w:r>
            <w:r>
              <w:rPr>
                <w:sz w:val="18"/>
                <w:szCs w:val="18"/>
                <w:lang w:val="en-GB"/>
              </w:rPr>
              <w:t>69</w:t>
            </w:r>
            <w:r w:rsidR="00BC0D3D">
              <w:rPr>
                <w:sz w:val="18"/>
                <w:szCs w:val="18"/>
                <w:lang w:val="en-GB"/>
              </w:rPr>
              <w:t>%</w:t>
            </w:r>
          </w:p>
        </w:tc>
        <w:tc>
          <w:tcPr>
            <w:tcW w:w="1715" w:type="dxa"/>
            <w:shd w:val="clear" w:color="auto" w:fill="FAFAFA"/>
          </w:tcPr>
          <w:p w14:paraId="246164A2" w14:textId="77777777" w:rsidR="007A38A1" w:rsidRPr="00BC0D3D" w:rsidRDefault="00C432B1" w:rsidP="000422E3">
            <w:pPr>
              <w:spacing w:line="240" w:lineRule="auto"/>
              <w:ind w:right="-72"/>
              <w:jc w:val="right"/>
              <w:rPr>
                <w:sz w:val="18"/>
                <w:szCs w:val="18"/>
                <w:lang w:val="en-GB"/>
              </w:rPr>
            </w:pPr>
            <w:r>
              <w:rPr>
                <w:sz w:val="18"/>
                <w:szCs w:val="18"/>
                <w:lang w:val="en-GB"/>
              </w:rPr>
              <w:t>In</w:t>
            </w:r>
            <w:r w:rsidR="007A38A1" w:rsidRPr="00BC0D3D">
              <w:rPr>
                <w:sz w:val="18"/>
                <w:szCs w:val="18"/>
                <w:lang w:val="en-GB"/>
              </w:rPr>
              <w:t xml:space="preserve">crease by </w:t>
            </w:r>
            <w:r>
              <w:rPr>
                <w:sz w:val="18"/>
                <w:szCs w:val="18"/>
                <w:lang w:val="en-GB"/>
              </w:rPr>
              <w:t>89</w:t>
            </w:r>
            <w:r w:rsidR="00BC0D3D">
              <w:rPr>
                <w:sz w:val="18"/>
                <w:szCs w:val="18"/>
                <w:lang w:val="en-GB"/>
              </w:rPr>
              <w:t>%</w:t>
            </w:r>
          </w:p>
        </w:tc>
      </w:tr>
    </w:tbl>
    <w:p w14:paraId="087C97DB" w14:textId="77777777" w:rsidR="00281D6F" w:rsidRPr="007D1325" w:rsidRDefault="00281D6F" w:rsidP="005018EF">
      <w:pPr>
        <w:spacing w:line="240" w:lineRule="auto"/>
        <w:contextualSpacing/>
        <w:jc w:val="both"/>
        <w:rPr>
          <w:rFonts w:cs="Arial"/>
          <w:sz w:val="18"/>
          <w:szCs w:val="18"/>
          <w:lang w:val="en-GB"/>
        </w:rPr>
      </w:pPr>
    </w:p>
    <w:p w14:paraId="2EDA5579" w14:textId="77777777" w:rsidR="00B802BC" w:rsidRPr="007D1325" w:rsidRDefault="00B802BC" w:rsidP="00B802BC">
      <w:pPr>
        <w:spacing w:line="240" w:lineRule="auto"/>
        <w:rPr>
          <w:rFonts w:eastAsia="Arial" w:cs="Arial"/>
          <w:i/>
          <w:color w:val="CF4A02"/>
          <w:sz w:val="18"/>
          <w:szCs w:val="18"/>
          <w:lang w:val="en-GB" w:eastAsia="en-GB"/>
        </w:rPr>
      </w:pPr>
      <w:r w:rsidRPr="007D1325">
        <w:rPr>
          <w:rFonts w:eastAsia="Arial" w:cs="Arial"/>
          <w:i/>
          <w:color w:val="CF4A02"/>
          <w:sz w:val="18"/>
          <w:szCs w:val="18"/>
          <w:lang w:val="en-GB" w:eastAsia="en-GB"/>
        </w:rPr>
        <w:t>The Group’s valuation processes</w:t>
      </w:r>
    </w:p>
    <w:p w14:paraId="090DBD2E" w14:textId="77777777" w:rsidR="00B802BC" w:rsidRPr="007D1325" w:rsidRDefault="00B802BC" w:rsidP="00B802BC">
      <w:pPr>
        <w:pBdr>
          <w:top w:val="nil"/>
          <w:left w:val="nil"/>
          <w:bottom w:val="nil"/>
          <w:right w:val="nil"/>
          <w:between w:val="nil"/>
        </w:pBdr>
        <w:spacing w:line="240" w:lineRule="auto"/>
        <w:jc w:val="both"/>
        <w:rPr>
          <w:rFonts w:eastAsia="Arial" w:cs="Arial"/>
          <w:color w:val="E0301E"/>
          <w:sz w:val="18"/>
          <w:szCs w:val="18"/>
          <w:lang w:val="en-GB" w:eastAsia="en-GB"/>
        </w:rPr>
      </w:pPr>
    </w:p>
    <w:p w14:paraId="6F1F465B" w14:textId="77777777" w:rsidR="00B802BC" w:rsidRPr="007D1325" w:rsidRDefault="00B802BC" w:rsidP="00B802BC">
      <w:pPr>
        <w:spacing w:line="240" w:lineRule="auto"/>
        <w:jc w:val="both"/>
        <w:rPr>
          <w:rFonts w:eastAsia="Arial" w:cs="Arial"/>
          <w:sz w:val="18"/>
          <w:szCs w:val="18"/>
          <w:lang w:val="en-GB" w:eastAsia="en-GB"/>
        </w:rPr>
      </w:pPr>
      <w:r w:rsidRPr="007D1325">
        <w:rPr>
          <w:rFonts w:eastAsia="Arial" w:cs="Arial"/>
          <w:sz w:val="18"/>
          <w:szCs w:val="18"/>
          <w:lang w:val="en-GB" w:eastAsia="en-GB"/>
        </w:rPr>
        <w:t>Significant unobservable input of fair value hierarchy level 3 is risk adjusted discount rate. It is estimated based on public companies’ weighted average cost of capital that, are in opinion of the Group, in a comparable financial position with the counterparty in the contract. The Group has subscriptions to information brokers to gather such information.</w:t>
      </w:r>
    </w:p>
    <w:p w14:paraId="2976D9A7" w14:textId="0A3110CD" w:rsidR="00C97D22" w:rsidRPr="007D1325" w:rsidRDefault="00C97D22" w:rsidP="00774890">
      <w:pPr>
        <w:spacing w:line="240" w:lineRule="auto"/>
        <w:jc w:val="both"/>
        <w:rPr>
          <w:rFonts w:cs="Arial"/>
          <w:sz w:val="18"/>
          <w:szCs w:val="18"/>
          <w:lang w:val="en-GB"/>
        </w:rPr>
      </w:pPr>
    </w:p>
    <w:p w14:paraId="175E349C" w14:textId="7458EB54" w:rsidR="00C97D22" w:rsidRPr="007D1325" w:rsidRDefault="00C97D22" w:rsidP="00774890">
      <w:pPr>
        <w:spacing w:line="240" w:lineRule="auto"/>
        <w:jc w:val="both"/>
        <w:rPr>
          <w:rFonts w:cs="Arial"/>
          <w:b/>
          <w:bCs/>
          <w:sz w:val="18"/>
          <w:szCs w:val="18"/>
          <w:lang w:val="en-GB"/>
        </w:rPr>
      </w:pPr>
      <w:r w:rsidRPr="007D1325">
        <w:rPr>
          <w:rFonts w:cs="Arial"/>
          <w:b/>
          <w:bCs/>
          <w:sz w:val="18"/>
          <w:szCs w:val="18"/>
          <w:lang w:val="en-GB"/>
        </w:rPr>
        <w:t>Long-term borrowings</w:t>
      </w:r>
    </w:p>
    <w:p w14:paraId="036C7C63" w14:textId="77777777" w:rsidR="00C97D22" w:rsidRPr="007D1325" w:rsidRDefault="00C97D22" w:rsidP="00774890">
      <w:pPr>
        <w:spacing w:line="240" w:lineRule="auto"/>
        <w:jc w:val="both"/>
        <w:rPr>
          <w:rFonts w:cs="Arial"/>
          <w:sz w:val="18"/>
          <w:szCs w:val="18"/>
          <w:lang w:val="en-GB"/>
        </w:rPr>
      </w:pPr>
    </w:p>
    <w:p w14:paraId="5BA22014" w14:textId="707823FA" w:rsidR="00C97D22" w:rsidRPr="007D1325" w:rsidRDefault="00C97D22" w:rsidP="00C97D22">
      <w:pPr>
        <w:spacing w:line="240" w:lineRule="auto"/>
        <w:jc w:val="both"/>
        <w:rPr>
          <w:rFonts w:cs="Arial"/>
          <w:sz w:val="18"/>
          <w:szCs w:val="18"/>
          <w:lang w:val="en-GB"/>
        </w:rPr>
      </w:pPr>
      <w:r w:rsidRPr="007D1325">
        <w:rPr>
          <w:rFonts w:cs="Arial"/>
          <w:sz w:val="18"/>
          <w:szCs w:val="18"/>
          <w:lang w:val="en-GB"/>
        </w:rPr>
        <w:t>The fair value</w:t>
      </w:r>
      <w:r w:rsidR="00E7124E" w:rsidRPr="007D1325">
        <w:rPr>
          <w:rFonts w:cs="Arial"/>
          <w:sz w:val="18"/>
          <w:szCs w:val="18"/>
          <w:lang w:val="en-GB"/>
        </w:rPr>
        <w:t>s</w:t>
      </w:r>
      <w:r w:rsidRPr="007D1325">
        <w:rPr>
          <w:rFonts w:cs="Arial"/>
          <w:sz w:val="18"/>
          <w:szCs w:val="18"/>
          <w:lang w:val="en-GB"/>
        </w:rPr>
        <w:t xml:space="preserve"> of long-term borrowings were calculated based on contractual cash flows discounted using a current lending rate including the entity credit risk which is an </w:t>
      </w:r>
      <w:r w:rsidR="00E7124E" w:rsidRPr="007D1325">
        <w:rPr>
          <w:rFonts w:cs="Arial"/>
          <w:sz w:val="18"/>
          <w:szCs w:val="18"/>
          <w:lang w:val="en-GB"/>
        </w:rPr>
        <w:t>un</w:t>
      </w:r>
      <w:r w:rsidRPr="007D1325">
        <w:rPr>
          <w:rFonts w:cs="Arial"/>
          <w:sz w:val="18"/>
          <w:szCs w:val="18"/>
          <w:lang w:val="en-GB"/>
        </w:rPr>
        <w:t>observable input.</w:t>
      </w:r>
    </w:p>
    <w:p w14:paraId="7449B617" w14:textId="4AA0558B" w:rsidR="005018EF" w:rsidRPr="007D1325" w:rsidRDefault="007D1325" w:rsidP="00774890">
      <w:pPr>
        <w:spacing w:line="240" w:lineRule="auto"/>
        <w:jc w:val="both"/>
        <w:rPr>
          <w:rFonts w:cs="Arial"/>
          <w:sz w:val="18"/>
          <w:szCs w:val="18"/>
          <w:lang w:val="en-GB"/>
        </w:rPr>
      </w:pPr>
      <w:r>
        <w:rPr>
          <w:rFonts w:cs="Arial"/>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B85C80" w:rsidRPr="007D1325" w14:paraId="61B34D63" w14:textId="77777777" w:rsidTr="007241C4">
        <w:trPr>
          <w:trHeight w:val="386"/>
        </w:trPr>
        <w:tc>
          <w:tcPr>
            <w:tcW w:w="9461" w:type="dxa"/>
            <w:shd w:val="clear" w:color="auto" w:fill="FFA543"/>
            <w:vAlign w:val="center"/>
            <w:hideMark/>
          </w:tcPr>
          <w:p w14:paraId="4ADB7F66" w14:textId="77777777" w:rsidR="00B85C80" w:rsidRPr="007D1325" w:rsidRDefault="006428E3" w:rsidP="007241C4">
            <w:pPr>
              <w:tabs>
                <w:tab w:val="left" w:pos="432"/>
              </w:tabs>
              <w:ind w:left="540" w:hanging="540"/>
              <w:jc w:val="both"/>
              <w:rPr>
                <w:rFonts w:cs="Arial"/>
                <w:b/>
                <w:bCs/>
                <w:color w:val="FFFFFF"/>
                <w:sz w:val="18"/>
                <w:szCs w:val="18"/>
                <w:lang w:val="en-GB"/>
              </w:rPr>
            </w:pPr>
            <w:r w:rsidRPr="007D1325">
              <w:rPr>
                <w:rFonts w:cs="Arial"/>
                <w:b/>
                <w:bCs/>
                <w:color w:val="FFFFFF"/>
                <w:sz w:val="18"/>
                <w:szCs w:val="18"/>
                <w:lang w:val="en-GB"/>
              </w:rPr>
              <w:t>10</w:t>
            </w:r>
            <w:r w:rsidR="00B85C80" w:rsidRPr="007D1325">
              <w:rPr>
                <w:rFonts w:cs="Arial"/>
                <w:b/>
                <w:bCs/>
                <w:color w:val="FFFFFF"/>
                <w:sz w:val="18"/>
                <w:szCs w:val="18"/>
              </w:rPr>
              <w:tab/>
              <w:t>Critical accounting estimates, assumptions and judgements</w:t>
            </w:r>
          </w:p>
        </w:tc>
      </w:tr>
    </w:tbl>
    <w:p w14:paraId="36ACA6EE" w14:textId="77777777" w:rsidR="00FB4AEF" w:rsidRPr="007D1325" w:rsidRDefault="00FB4AEF" w:rsidP="00B85C80">
      <w:pPr>
        <w:spacing w:line="240" w:lineRule="auto"/>
        <w:jc w:val="thaiDistribute"/>
        <w:rPr>
          <w:rFonts w:cs="Arial"/>
          <w:b/>
          <w:bCs/>
          <w:sz w:val="18"/>
          <w:szCs w:val="18"/>
          <w:lang w:val="en-GB"/>
        </w:rPr>
      </w:pPr>
    </w:p>
    <w:p w14:paraId="188CDBBE" w14:textId="77777777" w:rsidR="00673594" w:rsidRPr="007D1325" w:rsidRDefault="00673594" w:rsidP="00673594">
      <w:pPr>
        <w:pBdr>
          <w:top w:val="nil"/>
          <w:left w:val="nil"/>
          <w:bottom w:val="nil"/>
          <w:right w:val="nil"/>
          <w:between w:val="nil"/>
        </w:pBdr>
        <w:spacing w:line="240" w:lineRule="auto"/>
        <w:jc w:val="both"/>
        <w:rPr>
          <w:rFonts w:eastAsia="Arial" w:cs="Arial"/>
          <w:color w:val="000000"/>
          <w:sz w:val="18"/>
          <w:szCs w:val="18"/>
          <w:lang w:val="en-GB" w:eastAsia="en-GB"/>
        </w:rPr>
      </w:pPr>
      <w:r w:rsidRPr="007D1325">
        <w:rPr>
          <w:rFonts w:eastAsia="Arial" w:cs="Arial"/>
          <w:color w:val="000000"/>
          <w:sz w:val="18"/>
          <w:szCs w:val="18"/>
          <w:lang w:val="en-GB" w:eastAsia="en-GB"/>
        </w:rPr>
        <w:t>Estimates and judgements are continually evaluated and are based on historical experience and other factors, including expectations of future events that are believed to be reasonable under the circumstances.</w:t>
      </w:r>
    </w:p>
    <w:p w14:paraId="6ED6D559" w14:textId="77777777" w:rsidR="004E6DC2" w:rsidRPr="007D1325" w:rsidRDefault="004E6DC2" w:rsidP="00FB4AEF">
      <w:pPr>
        <w:spacing w:line="240" w:lineRule="auto"/>
        <w:jc w:val="thaiDistribute"/>
        <w:rPr>
          <w:rFonts w:cs="Arial"/>
          <w:b/>
          <w:bCs/>
          <w:sz w:val="18"/>
          <w:szCs w:val="18"/>
          <w:lang w:val="en-GB"/>
        </w:rPr>
      </w:pPr>
    </w:p>
    <w:p w14:paraId="42C3A28E" w14:textId="77777777" w:rsidR="00673594" w:rsidRPr="007D1325" w:rsidRDefault="00673594" w:rsidP="007A5486">
      <w:pPr>
        <w:keepNext/>
        <w:keepLines/>
        <w:numPr>
          <w:ilvl w:val="0"/>
          <w:numId w:val="33"/>
        </w:numPr>
        <w:spacing w:line="240" w:lineRule="auto"/>
        <w:ind w:left="540" w:hanging="540"/>
        <w:outlineLvl w:val="1"/>
        <w:rPr>
          <w:rFonts w:eastAsia="Arial" w:cs="Arial"/>
          <w:b/>
          <w:color w:val="CF4A02"/>
          <w:sz w:val="18"/>
          <w:szCs w:val="18"/>
          <w:lang w:eastAsia="en-GB"/>
        </w:rPr>
      </w:pPr>
      <w:bookmarkStart w:id="36" w:name="_Toc48736065"/>
      <w:bookmarkStart w:id="37" w:name="_Hlk64151472"/>
      <w:r w:rsidRPr="007D1325">
        <w:rPr>
          <w:rFonts w:eastAsia="Arial" w:cs="Arial"/>
          <w:b/>
          <w:color w:val="CF4A02"/>
          <w:sz w:val="18"/>
          <w:szCs w:val="18"/>
          <w:lang w:eastAsia="en-GB"/>
        </w:rPr>
        <w:t>Impairment of financial assets</w:t>
      </w:r>
      <w:bookmarkEnd w:id="36"/>
    </w:p>
    <w:p w14:paraId="663FF8BA" w14:textId="77777777" w:rsidR="00673594" w:rsidRPr="007D1325" w:rsidRDefault="00673594" w:rsidP="007A5486">
      <w:pPr>
        <w:spacing w:line="240" w:lineRule="auto"/>
        <w:ind w:left="540"/>
        <w:jc w:val="thaiDistribute"/>
        <w:rPr>
          <w:rFonts w:eastAsia="Arial Unicode MS" w:cs="Arial"/>
          <w:i/>
          <w:iCs/>
          <w:color w:val="CF4A02"/>
          <w:sz w:val="18"/>
          <w:szCs w:val="18"/>
          <w:lang w:val="en-GB" w:eastAsia="en-GB"/>
        </w:rPr>
      </w:pPr>
    </w:p>
    <w:p w14:paraId="3F35DAED" w14:textId="77777777" w:rsidR="009C6B98" w:rsidRPr="007D1325" w:rsidRDefault="00673594" w:rsidP="00BC0D3D">
      <w:pPr>
        <w:spacing w:line="240" w:lineRule="auto"/>
        <w:ind w:left="540"/>
        <w:jc w:val="both"/>
        <w:rPr>
          <w:rFonts w:eastAsia="Arial Unicode MS" w:cs="Arial"/>
          <w:color w:val="000000"/>
          <w:sz w:val="18"/>
          <w:szCs w:val="18"/>
          <w:lang w:val="en-GB"/>
        </w:rPr>
      </w:pPr>
      <w:r w:rsidRPr="007D1325">
        <w:rPr>
          <w:rFonts w:eastAsia="Arial Unicode MS" w:cs="Arial"/>
          <w:color w:val="000000"/>
          <w:sz w:val="18"/>
          <w:szCs w:val="18"/>
          <w:lang w:val="en-GB"/>
        </w:rPr>
        <w:t>The loss allowances for financial assets are based on assumptions about default risk and expected loss rates</w:t>
      </w:r>
      <w:r w:rsidRPr="007D1325">
        <w:rPr>
          <w:rFonts w:eastAsia="Arial Unicode MS" w:cs="Arial"/>
          <w:color w:val="000000"/>
          <w:sz w:val="18"/>
          <w:szCs w:val="18"/>
          <w:cs/>
          <w:lang w:val="en-GB"/>
        </w:rPr>
        <w:t xml:space="preserve">. </w:t>
      </w:r>
      <w:r w:rsidRPr="007D1325">
        <w:rPr>
          <w:rFonts w:eastAsia="Arial Unicode MS" w:cs="Arial"/>
          <w:color w:val="000000"/>
          <w:sz w:val="18"/>
          <w:szCs w:val="18"/>
          <w:lang w:val="en-GB"/>
        </w:rPr>
        <w:t>The Group uses judgement in making these assumptions and selecting the inputs used in the impairment calculation, based on the Group’s past history and existing market conditions, as well as forward</w:t>
      </w:r>
      <w:r w:rsidRPr="007D1325">
        <w:rPr>
          <w:rFonts w:eastAsia="Arial Unicode MS" w:cs="Arial"/>
          <w:color w:val="000000"/>
          <w:sz w:val="18"/>
          <w:szCs w:val="18"/>
          <w:cs/>
          <w:lang w:val="en-GB"/>
        </w:rPr>
        <w:t>-</w:t>
      </w:r>
      <w:r w:rsidRPr="007D1325">
        <w:rPr>
          <w:rFonts w:eastAsia="Arial Unicode MS" w:cs="Arial"/>
          <w:color w:val="000000"/>
          <w:sz w:val="18"/>
          <w:szCs w:val="18"/>
          <w:lang w:val="en-GB"/>
        </w:rPr>
        <w:t>looking estimates at the end of each reporting period</w:t>
      </w:r>
      <w:r w:rsidRPr="007D1325">
        <w:rPr>
          <w:rFonts w:eastAsia="Arial Unicode MS" w:cs="Arial"/>
          <w:color w:val="000000"/>
          <w:sz w:val="18"/>
          <w:szCs w:val="18"/>
          <w:cs/>
          <w:lang w:val="en-GB"/>
        </w:rPr>
        <w:t>.</w:t>
      </w:r>
      <w:bookmarkEnd w:id="37"/>
    </w:p>
    <w:p w14:paraId="101C8A65" w14:textId="77777777" w:rsidR="009C6B98" w:rsidRPr="007D1325" w:rsidRDefault="009C6B98" w:rsidP="007A5486">
      <w:pPr>
        <w:spacing w:line="240" w:lineRule="auto"/>
        <w:ind w:left="540"/>
        <w:jc w:val="thaiDistribute"/>
        <w:rPr>
          <w:rFonts w:cs="Arial"/>
          <w:b/>
          <w:bCs/>
          <w:sz w:val="18"/>
          <w:szCs w:val="18"/>
          <w:lang w:val="en-GB"/>
        </w:rPr>
      </w:pPr>
    </w:p>
    <w:p w14:paraId="117F79D8" w14:textId="2990F580" w:rsidR="00DD0ADB" w:rsidRPr="007D1325" w:rsidRDefault="00DD0ADB" w:rsidP="00DD0ADB">
      <w:pPr>
        <w:numPr>
          <w:ilvl w:val="0"/>
          <w:numId w:val="33"/>
        </w:numPr>
        <w:tabs>
          <w:tab w:val="left" w:pos="567"/>
        </w:tabs>
        <w:spacing w:line="240" w:lineRule="auto"/>
        <w:ind w:left="450" w:hanging="450"/>
        <w:jc w:val="both"/>
        <w:rPr>
          <w:rFonts w:ascii="Arial Bold" w:hAnsi="Arial Bold" w:cs="Arial"/>
          <w:b/>
          <w:bCs/>
          <w:color w:val="CF4A02"/>
          <w:spacing w:val="-3"/>
          <w:sz w:val="18"/>
          <w:szCs w:val="18"/>
        </w:rPr>
      </w:pPr>
      <w:r w:rsidRPr="007D1325">
        <w:rPr>
          <w:rFonts w:ascii="Arial Bold" w:hAnsi="Arial Bold" w:cs="Arial"/>
          <w:b/>
          <w:bCs/>
          <w:color w:val="CF4A02"/>
          <w:spacing w:val="-3"/>
          <w:sz w:val="18"/>
          <w:szCs w:val="18"/>
        </w:rPr>
        <w:t>Impairment of property, plant and equipment</w:t>
      </w:r>
      <w:bookmarkStart w:id="38" w:name="_Hlk65005370"/>
      <w:r w:rsidRPr="007D1325">
        <w:rPr>
          <w:rFonts w:ascii="Arial Bold" w:hAnsi="Arial Bold" w:cs="Arial"/>
          <w:b/>
          <w:bCs/>
          <w:color w:val="CF4A02"/>
          <w:spacing w:val="-3"/>
          <w:sz w:val="18"/>
          <w:szCs w:val="18"/>
        </w:rPr>
        <w:t>, investments in subsidiaries and investment in an associate</w:t>
      </w:r>
      <w:bookmarkEnd w:id="38"/>
    </w:p>
    <w:p w14:paraId="463B2467" w14:textId="77777777" w:rsidR="00673594" w:rsidRPr="007D1325" w:rsidRDefault="00673594" w:rsidP="007A5486">
      <w:pPr>
        <w:tabs>
          <w:tab w:val="left" w:pos="720"/>
        </w:tabs>
        <w:spacing w:line="240" w:lineRule="auto"/>
        <w:ind w:left="540" w:right="2"/>
        <w:jc w:val="thaiDistribute"/>
        <w:rPr>
          <w:rFonts w:cs="Arial"/>
          <w:sz w:val="18"/>
          <w:szCs w:val="18"/>
        </w:rPr>
      </w:pPr>
    </w:p>
    <w:p w14:paraId="6395B1B6" w14:textId="3926FC61" w:rsidR="00DD0ADB" w:rsidRPr="007D1325" w:rsidRDefault="00DD0ADB" w:rsidP="00DD0ADB">
      <w:pPr>
        <w:tabs>
          <w:tab w:val="left" w:pos="720"/>
        </w:tabs>
        <w:spacing w:line="240" w:lineRule="auto"/>
        <w:ind w:left="540" w:right="2"/>
        <w:jc w:val="thaiDistribute"/>
        <w:rPr>
          <w:rFonts w:cs="Arial"/>
          <w:sz w:val="18"/>
          <w:szCs w:val="18"/>
        </w:rPr>
      </w:pPr>
      <w:r w:rsidRPr="007D1325">
        <w:rPr>
          <w:rFonts w:cs="Arial"/>
          <w:sz w:val="18"/>
          <w:szCs w:val="18"/>
        </w:rPr>
        <w:t>The Group tests impairment of property, plant and equipment, investments in subsidiaries and investment in an associate whenever events or changes in circumstances indicate that the carrying amount of asset is greater than its estimated recoverable amount which calculated by using the higher of the fair value le</w:t>
      </w:r>
      <w:bookmarkStart w:id="39" w:name="_GoBack"/>
      <w:bookmarkEnd w:id="39"/>
      <w:r w:rsidRPr="007D1325">
        <w:rPr>
          <w:rFonts w:cs="Arial"/>
          <w:sz w:val="18"/>
          <w:szCs w:val="18"/>
        </w:rPr>
        <w:t>ss costs to sell and value-in-use. Value in use involves the future operating results of business, projected cash flows, discount rate to be applied to the projected cash flows and projected dividend payouts of subsidiaries. The Group has engaged an independent appraiser in deriving the fair value of underlying assets.</w:t>
      </w:r>
    </w:p>
    <w:p w14:paraId="51112054" w14:textId="77777777" w:rsidR="00673594" w:rsidRPr="007D1325" w:rsidRDefault="00673594" w:rsidP="007A5486">
      <w:pPr>
        <w:spacing w:line="240" w:lineRule="auto"/>
        <w:ind w:left="540"/>
        <w:jc w:val="thaiDistribute"/>
        <w:rPr>
          <w:rFonts w:cs="Arial"/>
          <w:b/>
          <w:bCs/>
          <w:sz w:val="18"/>
          <w:szCs w:val="18"/>
        </w:rPr>
      </w:pPr>
    </w:p>
    <w:p w14:paraId="19121F1E" w14:textId="77777777" w:rsidR="00673594" w:rsidRPr="007D1325" w:rsidRDefault="00673594" w:rsidP="00673594">
      <w:pPr>
        <w:tabs>
          <w:tab w:val="left" w:pos="567"/>
        </w:tabs>
        <w:spacing w:line="240" w:lineRule="auto"/>
        <w:jc w:val="both"/>
        <w:rPr>
          <w:rFonts w:cs="Arial"/>
          <w:sz w:val="18"/>
          <w:szCs w:val="18"/>
        </w:rPr>
      </w:pPr>
      <w:r w:rsidRPr="007D1325">
        <w:rPr>
          <w:rFonts w:cs="Arial"/>
          <w:b/>
          <w:bCs/>
          <w:color w:val="CF4A02"/>
          <w:sz w:val="18"/>
          <w:szCs w:val="18"/>
          <w:lang w:val="en-GB"/>
        </w:rPr>
        <w:t>c)</w:t>
      </w:r>
      <w:r w:rsidRPr="007D1325">
        <w:rPr>
          <w:rFonts w:cs="Arial"/>
          <w:b/>
          <w:bCs/>
          <w:color w:val="CF4A02"/>
          <w:sz w:val="18"/>
          <w:szCs w:val="18"/>
        </w:rPr>
        <w:tab/>
        <w:t>Property, plant and equipment and intangible assets</w:t>
      </w:r>
    </w:p>
    <w:p w14:paraId="67408B40" w14:textId="77777777" w:rsidR="00673594" w:rsidRPr="007D1325" w:rsidRDefault="00673594" w:rsidP="00673594">
      <w:pPr>
        <w:spacing w:line="240" w:lineRule="auto"/>
        <w:ind w:left="540"/>
        <w:jc w:val="both"/>
        <w:rPr>
          <w:rFonts w:cs="Arial"/>
          <w:sz w:val="18"/>
          <w:szCs w:val="18"/>
        </w:rPr>
      </w:pPr>
    </w:p>
    <w:p w14:paraId="322B0FC9" w14:textId="77777777" w:rsidR="00673594" w:rsidRPr="007D1325" w:rsidRDefault="00673594" w:rsidP="00673594">
      <w:pPr>
        <w:tabs>
          <w:tab w:val="left" w:pos="567"/>
        </w:tabs>
        <w:spacing w:line="240" w:lineRule="auto"/>
        <w:ind w:left="540"/>
        <w:jc w:val="both"/>
        <w:rPr>
          <w:rFonts w:cs="Arial"/>
          <w:sz w:val="18"/>
          <w:szCs w:val="18"/>
        </w:rPr>
      </w:pPr>
      <w:r w:rsidRPr="007D1325">
        <w:rPr>
          <w:rFonts w:cs="Arial"/>
          <w:sz w:val="18"/>
          <w:szCs w:val="18"/>
        </w:rPr>
        <w:t xml:space="preserve">Management determines the estimated useful lives and residual values for the Group’s Property, plant and equipment and intangible assets. Management will revise the depreciation or amortisation charge where useful lives and residual values are different to the previously estimation, or it will write off or write down technically obsolete or assets that have been abandoned or sold. The Group reviews for impairment whenever events or changes in circumstances indicate that the carrying amount may not be greater than its recoverable amount. </w:t>
      </w:r>
    </w:p>
    <w:p w14:paraId="39095D53" w14:textId="77777777" w:rsidR="00673594" w:rsidRPr="007D1325" w:rsidRDefault="00673594" w:rsidP="00673594">
      <w:pPr>
        <w:spacing w:line="240" w:lineRule="auto"/>
        <w:jc w:val="both"/>
        <w:rPr>
          <w:rFonts w:cs="Arial"/>
          <w:sz w:val="18"/>
          <w:szCs w:val="18"/>
        </w:rPr>
      </w:pPr>
    </w:p>
    <w:p w14:paraId="374E01AF" w14:textId="77777777" w:rsidR="00673594" w:rsidRPr="007D1325" w:rsidRDefault="00673594" w:rsidP="00673594">
      <w:pPr>
        <w:tabs>
          <w:tab w:val="left" w:pos="1080"/>
        </w:tabs>
        <w:spacing w:line="240" w:lineRule="auto"/>
        <w:ind w:left="540" w:hanging="540"/>
        <w:jc w:val="both"/>
        <w:rPr>
          <w:rFonts w:cs="Arial"/>
          <w:b/>
          <w:bCs/>
          <w:color w:val="CF4A02"/>
          <w:sz w:val="18"/>
          <w:szCs w:val="18"/>
        </w:rPr>
      </w:pPr>
      <w:r w:rsidRPr="007D1325">
        <w:rPr>
          <w:rFonts w:cs="Arial"/>
          <w:b/>
          <w:bCs/>
          <w:color w:val="CF4A02"/>
          <w:sz w:val="18"/>
          <w:szCs w:val="18"/>
          <w:lang w:val="en-GB"/>
        </w:rPr>
        <w:t>d)</w:t>
      </w:r>
      <w:r w:rsidRPr="007D1325">
        <w:rPr>
          <w:rFonts w:cs="Arial"/>
          <w:b/>
          <w:bCs/>
          <w:color w:val="CF4A02"/>
          <w:sz w:val="18"/>
          <w:szCs w:val="18"/>
        </w:rPr>
        <w:tab/>
        <w:t>Provision for employee benefits</w:t>
      </w:r>
    </w:p>
    <w:p w14:paraId="46A369D2" w14:textId="77777777" w:rsidR="00673594" w:rsidRPr="007D1325" w:rsidRDefault="00673594" w:rsidP="00673594">
      <w:pPr>
        <w:spacing w:line="240" w:lineRule="auto"/>
        <w:ind w:left="540"/>
        <w:jc w:val="both"/>
        <w:rPr>
          <w:rFonts w:cs="Arial"/>
          <w:sz w:val="18"/>
          <w:szCs w:val="18"/>
        </w:rPr>
      </w:pPr>
    </w:p>
    <w:p w14:paraId="061F6F90" w14:textId="77777777" w:rsidR="00673594" w:rsidRPr="007D1325" w:rsidRDefault="00673594" w:rsidP="00673594">
      <w:pPr>
        <w:tabs>
          <w:tab w:val="left" w:pos="567"/>
        </w:tabs>
        <w:spacing w:line="240" w:lineRule="auto"/>
        <w:ind w:left="540"/>
        <w:jc w:val="both"/>
        <w:rPr>
          <w:rFonts w:cs="Arial"/>
          <w:sz w:val="18"/>
          <w:szCs w:val="18"/>
        </w:rPr>
      </w:pPr>
      <w:r w:rsidRPr="007D1325">
        <w:rPr>
          <w:rFonts w:cs="Arial"/>
          <w:sz w:val="18"/>
          <w:szCs w:val="18"/>
        </w:rPr>
        <w:t>The present value of the provision for employee benefits depends on a number of factors that are determined on an actuarial basis using a number of assumptions including discount rate, salary increasing rate, dead rate, and turnover rate. Any changes in these assumptions will impact the carrying amount of pension obligations.</w:t>
      </w:r>
    </w:p>
    <w:p w14:paraId="7F07ABB8" w14:textId="77777777" w:rsidR="00673594" w:rsidRPr="007D1325" w:rsidRDefault="00673594" w:rsidP="00673594">
      <w:pPr>
        <w:tabs>
          <w:tab w:val="left" w:pos="567"/>
        </w:tabs>
        <w:spacing w:line="240" w:lineRule="auto"/>
        <w:ind w:left="540"/>
        <w:jc w:val="both"/>
        <w:rPr>
          <w:rFonts w:cs="Arial"/>
          <w:sz w:val="18"/>
          <w:szCs w:val="18"/>
        </w:rPr>
      </w:pPr>
    </w:p>
    <w:p w14:paraId="6453ABD3" w14:textId="77777777" w:rsidR="00673594" w:rsidRPr="007D1325" w:rsidRDefault="00673594" w:rsidP="00673594">
      <w:pPr>
        <w:tabs>
          <w:tab w:val="left" w:pos="567"/>
        </w:tabs>
        <w:spacing w:line="240" w:lineRule="auto"/>
        <w:ind w:left="540"/>
        <w:jc w:val="both"/>
        <w:rPr>
          <w:rFonts w:cs="Arial"/>
          <w:spacing w:val="-4"/>
          <w:sz w:val="18"/>
          <w:szCs w:val="18"/>
        </w:rPr>
      </w:pPr>
      <w:r w:rsidRPr="007D1325">
        <w:rPr>
          <w:rFonts w:cs="Arial"/>
          <w:spacing w:val="-4"/>
          <w:sz w:val="18"/>
          <w:szCs w:val="18"/>
        </w:rPr>
        <w:t>The Group determines the appropriate discount rate at the end of each year. This is the interest rate that should be used to determine the present value of estimated future cash outflows expected to be required to settle the employee benefits obligations. In determining the appropriate discount rate, the Group considers the interest rate of government bonds that have terms to maturity approximating the terms of the related employee benefits liability.</w:t>
      </w:r>
    </w:p>
    <w:p w14:paraId="78F3B2C3" w14:textId="77777777" w:rsidR="00673594" w:rsidRPr="007D1325" w:rsidRDefault="00673594" w:rsidP="00673594">
      <w:pPr>
        <w:spacing w:line="240" w:lineRule="auto"/>
        <w:ind w:left="540"/>
        <w:jc w:val="both"/>
        <w:rPr>
          <w:rFonts w:cs="Arial"/>
          <w:sz w:val="18"/>
          <w:szCs w:val="18"/>
        </w:rPr>
      </w:pPr>
    </w:p>
    <w:p w14:paraId="381DDF5F" w14:textId="77777777" w:rsidR="00673594" w:rsidRPr="007D1325" w:rsidRDefault="00673594" w:rsidP="00673594">
      <w:pPr>
        <w:spacing w:line="240" w:lineRule="auto"/>
        <w:ind w:firstLine="540"/>
        <w:jc w:val="thaiDistribute"/>
        <w:rPr>
          <w:rFonts w:cs="Arial"/>
          <w:sz w:val="18"/>
          <w:szCs w:val="18"/>
        </w:rPr>
      </w:pPr>
      <w:r w:rsidRPr="007D1325">
        <w:rPr>
          <w:rFonts w:cs="Arial"/>
          <w:sz w:val="18"/>
          <w:szCs w:val="18"/>
        </w:rPr>
        <w:t xml:space="preserve">Additional information of other key assumptions are disclosed in Note no. </w:t>
      </w:r>
      <w:r w:rsidRPr="007D1325">
        <w:rPr>
          <w:rFonts w:cs="Arial"/>
          <w:sz w:val="18"/>
          <w:szCs w:val="18"/>
          <w:lang w:val="en-GB"/>
        </w:rPr>
        <w:t>2</w:t>
      </w:r>
      <w:r w:rsidR="003B3CE1" w:rsidRPr="007D1325">
        <w:rPr>
          <w:rFonts w:cs="Arial"/>
          <w:sz w:val="18"/>
          <w:szCs w:val="18"/>
          <w:lang w:val="en-GB"/>
        </w:rPr>
        <w:t>9</w:t>
      </w:r>
      <w:r w:rsidRPr="007D1325">
        <w:rPr>
          <w:rFonts w:cs="Arial"/>
          <w:sz w:val="18"/>
          <w:szCs w:val="18"/>
        </w:rPr>
        <w:t>.</w:t>
      </w:r>
    </w:p>
    <w:p w14:paraId="6D0F1527" w14:textId="25341162" w:rsidR="007A5486" w:rsidRPr="007D1325" w:rsidRDefault="007A5486" w:rsidP="00673594">
      <w:pPr>
        <w:spacing w:line="240" w:lineRule="auto"/>
        <w:ind w:firstLine="540"/>
        <w:jc w:val="thaiDistribute"/>
        <w:rPr>
          <w:rFonts w:cs="Arial"/>
          <w:spacing w:val="-4"/>
          <w:sz w:val="18"/>
          <w:szCs w:val="18"/>
        </w:rPr>
      </w:pPr>
    </w:p>
    <w:p w14:paraId="76AB6A9B" w14:textId="77777777" w:rsidR="00673594" w:rsidRPr="007D1325" w:rsidRDefault="00673594" w:rsidP="00673594">
      <w:pPr>
        <w:tabs>
          <w:tab w:val="left" w:pos="1080"/>
        </w:tabs>
        <w:spacing w:line="240" w:lineRule="auto"/>
        <w:ind w:left="540" w:hanging="540"/>
        <w:jc w:val="both"/>
        <w:rPr>
          <w:rFonts w:cs="Arial"/>
          <w:b/>
          <w:bCs/>
          <w:color w:val="CF4A02"/>
          <w:sz w:val="18"/>
          <w:szCs w:val="18"/>
          <w:lang w:val="en-GB"/>
        </w:rPr>
      </w:pPr>
      <w:bookmarkStart w:id="40" w:name="_Toc48736052"/>
      <w:r w:rsidRPr="007D1325">
        <w:rPr>
          <w:rFonts w:cs="Arial"/>
          <w:b/>
          <w:bCs/>
          <w:color w:val="CF4A02"/>
          <w:sz w:val="18"/>
          <w:szCs w:val="18"/>
          <w:lang w:val="en-GB"/>
        </w:rPr>
        <w:t xml:space="preserve">e) </w:t>
      </w:r>
      <w:r w:rsidRPr="007D1325">
        <w:rPr>
          <w:rFonts w:cs="Arial"/>
          <w:b/>
          <w:bCs/>
          <w:color w:val="CF4A02"/>
          <w:sz w:val="18"/>
          <w:szCs w:val="18"/>
          <w:lang w:val="en-GB"/>
        </w:rPr>
        <w:tab/>
        <w:t>Fair value of certain financial assets and derivatives</w:t>
      </w:r>
      <w:bookmarkEnd w:id="40"/>
    </w:p>
    <w:p w14:paraId="2925BCD0" w14:textId="77777777" w:rsidR="007A5486" w:rsidRPr="007D1325" w:rsidRDefault="007A5486" w:rsidP="000422E3">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27C93ED2" w14:textId="77777777" w:rsidR="00673594" w:rsidRPr="007D1325" w:rsidRDefault="00673594" w:rsidP="000422E3">
      <w:pPr>
        <w:pBdr>
          <w:top w:val="nil"/>
          <w:left w:val="nil"/>
          <w:bottom w:val="nil"/>
          <w:right w:val="nil"/>
          <w:between w:val="nil"/>
        </w:pBdr>
        <w:spacing w:line="240" w:lineRule="auto"/>
        <w:ind w:left="540"/>
        <w:jc w:val="both"/>
        <w:rPr>
          <w:rFonts w:eastAsia="Arial" w:cs="Arial"/>
          <w:color w:val="000000"/>
          <w:sz w:val="18"/>
          <w:szCs w:val="18"/>
          <w:lang w:val="en-GB" w:eastAsia="en-GB"/>
        </w:rPr>
      </w:pPr>
      <w:r w:rsidRPr="007D1325">
        <w:rPr>
          <w:rFonts w:eastAsia="Arial" w:cs="Arial"/>
          <w:color w:val="000000"/>
          <w:sz w:val="18"/>
          <w:szCs w:val="18"/>
          <w:lang w:val="en-GB" w:eastAsia="en-GB"/>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w:t>
      </w:r>
      <w:r w:rsidR="000D2703" w:rsidRPr="007D1325">
        <w:rPr>
          <w:rFonts w:eastAsia="Arial" w:cs="Arial"/>
          <w:color w:val="000000"/>
          <w:sz w:val="18"/>
          <w:szCs w:val="18"/>
          <w:lang w:val="en-GB" w:eastAsia="en-GB"/>
        </w:rPr>
        <w:t>N</w:t>
      </w:r>
      <w:r w:rsidRPr="007D1325">
        <w:rPr>
          <w:rFonts w:eastAsia="Arial" w:cs="Arial"/>
          <w:color w:val="000000"/>
          <w:sz w:val="18"/>
          <w:szCs w:val="18"/>
          <w:lang w:val="en-GB" w:eastAsia="en-GB"/>
        </w:rPr>
        <w:t>ote</w:t>
      </w:r>
      <w:r w:rsidR="000D2703" w:rsidRPr="007D1325">
        <w:rPr>
          <w:rFonts w:eastAsia="Arial" w:cs="Arial"/>
          <w:color w:val="000000"/>
          <w:sz w:val="18"/>
          <w:szCs w:val="18"/>
          <w:lang w:val="en-GB" w:eastAsia="en-GB"/>
        </w:rPr>
        <w:t xml:space="preserve"> no.</w:t>
      </w:r>
      <w:r w:rsidRPr="007D1325">
        <w:rPr>
          <w:rFonts w:eastAsia="Arial" w:cs="Arial"/>
          <w:color w:val="000000"/>
          <w:sz w:val="18"/>
          <w:szCs w:val="18"/>
          <w:lang w:val="en-GB" w:eastAsia="en-GB"/>
        </w:rPr>
        <w:t xml:space="preserve"> 9.</w:t>
      </w:r>
    </w:p>
    <w:p w14:paraId="6E7BCE29" w14:textId="77777777" w:rsidR="005E425D" w:rsidRPr="007D1325" w:rsidRDefault="005E425D" w:rsidP="000422E3">
      <w:pPr>
        <w:spacing w:line="240" w:lineRule="auto"/>
        <w:ind w:left="540"/>
        <w:jc w:val="both"/>
        <w:rPr>
          <w:rFonts w:cs="Arial"/>
          <w:sz w:val="18"/>
          <w:szCs w:val="18"/>
        </w:rPr>
      </w:pPr>
    </w:p>
    <w:p w14:paraId="1EA0ECDD" w14:textId="77777777" w:rsidR="005E425D" w:rsidRPr="007D1325" w:rsidRDefault="005E425D" w:rsidP="005E425D">
      <w:pPr>
        <w:spacing w:line="240" w:lineRule="auto"/>
        <w:ind w:left="540" w:hanging="540"/>
        <w:jc w:val="both"/>
        <w:rPr>
          <w:rFonts w:cs="Arial"/>
          <w:b/>
          <w:bCs/>
          <w:color w:val="CF4A02"/>
          <w:sz w:val="18"/>
          <w:szCs w:val="18"/>
        </w:rPr>
      </w:pPr>
      <w:r w:rsidRPr="007D1325">
        <w:rPr>
          <w:rFonts w:cs="Arial"/>
          <w:b/>
          <w:bCs/>
          <w:color w:val="CF4A02"/>
          <w:sz w:val="18"/>
          <w:szCs w:val="18"/>
          <w:lang w:val="en-GB"/>
        </w:rPr>
        <w:t>f)</w:t>
      </w:r>
      <w:r w:rsidRPr="007D1325">
        <w:rPr>
          <w:rFonts w:cs="Arial"/>
          <w:b/>
          <w:bCs/>
          <w:color w:val="CF4A02"/>
          <w:sz w:val="18"/>
          <w:szCs w:val="18"/>
        </w:rPr>
        <w:tab/>
        <w:t>Raw material costs</w:t>
      </w:r>
    </w:p>
    <w:p w14:paraId="1EAB9867" w14:textId="77777777" w:rsidR="007A5486" w:rsidRPr="007D1325" w:rsidRDefault="007A5486" w:rsidP="000422E3">
      <w:pPr>
        <w:spacing w:line="240" w:lineRule="auto"/>
        <w:ind w:left="540"/>
        <w:jc w:val="both"/>
        <w:rPr>
          <w:rFonts w:cs="Arial"/>
          <w:sz w:val="18"/>
          <w:szCs w:val="18"/>
        </w:rPr>
      </w:pPr>
    </w:p>
    <w:p w14:paraId="38027126" w14:textId="77777777" w:rsidR="00C460CA" w:rsidRPr="007D1325" w:rsidRDefault="00D7153A" w:rsidP="00C460CA">
      <w:pPr>
        <w:spacing w:line="240" w:lineRule="auto"/>
        <w:ind w:left="540"/>
        <w:jc w:val="both"/>
        <w:rPr>
          <w:rFonts w:eastAsia="Arial" w:cs="Arial"/>
          <w:color w:val="000000"/>
          <w:sz w:val="18"/>
          <w:szCs w:val="18"/>
          <w:lang w:eastAsia="en-GB"/>
        </w:rPr>
      </w:pPr>
      <w:r w:rsidRPr="007D1325">
        <w:rPr>
          <w:rFonts w:eastAsia="Arial" w:cs="Arial"/>
          <w:color w:val="000000"/>
          <w:sz w:val="18"/>
          <w:szCs w:val="18"/>
          <w:lang w:eastAsia="en-GB"/>
        </w:rPr>
        <w:t>The Group used the calculation method of Office of the Cane and Sugar Board to recognise sugar cane costs, which requires assumptions such as the sales forecast and foreign exchange rates. The price is adjusted with the Commercial Cane Sugar (C.C.S.) yield.</w:t>
      </w:r>
    </w:p>
    <w:p w14:paraId="50BB8E74" w14:textId="53F46127" w:rsidR="00D7153A" w:rsidRPr="007D1325" w:rsidRDefault="007D1325" w:rsidP="00C460CA">
      <w:pPr>
        <w:spacing w:line="240" w:lineRule="auto"/>
        <w:ind w:left="540"/>
        <w:jc w:val="both"/>
        <w:rPr>
          <w:rFonts w:eastAsia="Arial" w:cs="Arial"/>
          <w:color w:val="000000"/>
          <w:sz w:val="18"/>
          <w:szCs w:val="18"/>
          <w:lang w:val="en-GB" w:eastAsia="en-GB"/>
        </w:rPr>
      </w:pPr>
      <w:r>
        <w:rPr>
          <w:rFonts w:eastAsia="Arial" w:cs="Arial"/>
          <w:color w:val="000000"/>
          <w:sz w:val="18"/>
          <w:szCs w:val="18"/>
          <w:lang w:val="en-GB" w:eastAsia="en-GB"/>
        </w:rPr>
        <w:br w:type="page"/>
      </w:r>
    </w:p>
    <w:p w14:paraId="4654D534" w14:textId="77777777" w:rsidR="00C460CA" w:rsidRPr="007D1325" w:rsidRDefault="00C460CA" w:rsidP="00C460CA">
      <w:pPr>
        <w:spacing w:line="240" w:lineRule="auto"/>
        <w:ind w:left="540" w:hanging="540"/>
        <w:jc w:val="both"/>
        <w:rPr>
          <w:rFonts w:cs="Arial"/>
          <w:b/>
          <w:bCs/>
          <w:color w:val="CF4A02"/>
          <w:sz w:val="18"/>
          <w:szCs w:val="18"/>
          <w:lang w:val="en-GB"/>
        </w:rPr>
      </w:pPr>
      <w:bookmarkStart w:id="41" w:name="_Toc48736063"/>
      <w:r w:rsidRPr="007D1325">
        <w:rPr>
          <w:rFonts w:cs="Arial"/>
          <w:b/>
          <w:bCs/>
          <w:color w:val="CF4A02"/>
          <w:sz w:val="18"/>
          <w:szCs w:val="18"/>
          <w:lang w:val="en-GB"/>
        </w:rPr>
        <w:t xml:space="preserve">g) </w:t>
      </w:r>
      <w:r w:rsidRPr="007D1325">
        <w:rPr>
          <w:rFonts w:cs="Arial"/>
          <w:b/>
          <w:bCs/>
          <w:color w:val="CF4A02"/>
          <w:sz w:val="18"/>
          <w:szCs w:val="18"/>
          <w:lang w:val="en-GB"/>
        </w:rPr>
        <w:tab/>
        <w:t>Determination of lease terms</w:t>
      </w:r>
      <w:bookmarkEnd w:id="41"/>
    </w:p>
    <w:p w14:paraId="3F83F64B" w14:textId="77777777" w:rsidR="00D7153A" w:rsidRPr="007D1325" w:rsidRDefault="00D7153A" w:rsidP="00D7153A">
      <w:pPr>
        <w:spacing w:line="240" w:lineRule="auto"/>
        <w:ind w:left="562"/>
        <w:jc w:val="both"/>
        <w:rPr>
          <w:rFonts w:eastAsia="Arial" w:cs="Arial"/>
          <w:color w:val="000000"/>
          <w:sz w:val="18"/>
          <w:szCs w:val="18"/>
          <w:lang w:eastAsia="en-GB"/>
        </w:rPr>
      </w:pPr>
    </w:p>
    <w:p w14:paraId="448C833F" w14:textId="77777777" w:rsidR="00C460CA" w:rsidRPr="007D1325" w:rsidRDefault="00C460CA" w:rsidP="00D7153A">
      <w:pPr>
        <w:spacing w:line="240" w:lineRule="auto"/>
        <w:ind w:left="562"/>
        <w:jc w:val="both"/>
        <w:rPr>
          <w:rFonts w:eastAsia="Arial" w:cs="Arial"/>
          <w:color w:val="000000"/>
          <w:sz w:val="18"/>
          <w:szCs w:val="18"/>
          <w:lang w:eastAsia="en-GB"/>
        </w:rPr>
      </w:pPr>
      <w:r w:rsidRPr="007D1325">
        <w:rPr>
          <w:rFonts w:eastAsia="Arial" w:cs="Arial"/>
          <w:color w:val="000000"/>
          <w:sz w:val="18"/>
          <w:szCs w:val="18"/>
          <w:lang w:eastAsia="en-GB"/>
        </w:rPr>
        <w:t>Critical judgement in determining the lease term, the Group considers all facts and circumstances that create an economic incentive to exercise an extension option, or not exercise a termination option</w:t>
      </w:r>
      <w:r w:rsidRPr="007D1325">
        <w:rPr>
          <w:rFonts w:eastAsia="Arial" w:cs="Arial"/>
          <w:color w:val="000000"/>
          <w:sz w:val="18"/>
          <w:szCs w:val="18"/>
          <w:cs/>
          <w:lang w:eastAsia="en-GB"/>
        </w:rPr>
        <w:t xml:space="preserve">. </w:t>
      </w:r>
      <w:r w:rsidRPr="007D1325">
        <w:rPr>
          <w:rFonts w:eastAsia="Arial" w:cs="Arial"/>
          <w:color w:val="000000"/>
          <w:sz w:val="18"/>
          <w:szCs w:val="18"/>
          <w:lang w:eastAsia="en-GB"/>
        </w:rPr>
        <w:t xml:space="preserve">Extension options </w:t>
      </w:r>
      <w:r w:rsidRPr="007D1325">
        <w:rPr>
          <w:rFonts w:eastAsia="Arial" w:cs="Arial"/>
          <w:color w:val="000000"/>
          <w:sz w:val="18"/>
          <w:szCs w:val="18"/>
          <w:cs/>
          <w:lang w:eastAsia="en-GB"/>
        </w:rPr>
        <w:t>(</w:t>
      </w:r>
      <w:r w:rsidRPr="007D1325">
        <w:rPr>
          <w:rFonts w:eastAsia="Arial" w:cs="Arial"/>
          <w:color w:val="000000"/>
          <w:sz w:val="18"/>
          <w:szCs w:val="18"/>
          <w:lang w:eastAsia="en-GB"/>
        </w:rPr>
        <w:t>or periods after termination options</w:t>
      </w:r>
      <w:r w:rsidRPr="007D1325">
        <w:rPr>
          <w:rFonts w:eastAsia="Arial" w:cs="Arial"/>
          <w:color w:val="000000"/>
          <w:sz w:val="18"/>
          <w:szCs w:val="18"/>
          <w:cs/>
          <w:lang w:eastAsia="en-GB"/>
        </w:rPr>
        <w:t xml:space="preserve">) </w:t>
      </w:r>
      <w:r w:rsidRPr="007D1325">
        <w:rPr>
          <w:rFonts w:eastAsia="Arial" w:cs="Arial"/>
          <w:color w:val="000000"/>
          <w:sz w:val="18"/>
          <w:szCs w:val="18"/>
          <w:lang w:eastAsia="en-GB"/>
        </w:rPr>
        <w:t>are only included in the lease term if the lease is reasonably certain to be extended or not terminated</w:t>
      </w:r>
      <w:r w:rsidRPr="007D1325">
        <w:rPr>
          <w:rFonts w:eastAsia="Arial" w:cs="Arial"/>
          <w:color w:val="000000"/>
          <w:sz w:val="18"/>
          <w:szCs w:val="18"/>
          <w:cs/>
          <w:lang w:eastAsia="en-GB"/>
        </w:rPr>
        <w:t xml:space="preserve">. </w:t>
      </w:r>
    </w:p>
    <w:p w14:paraId="5D93E638" w14:textId="77777777" w:rsidR="00C460CA" w:rsidRPr="007D1325" w:rsidRDefault="00C460CA" w:rsidP="00D7153A">
      <w:pPr>
        <w:spacing w:line="240" w:lineRule="auto"/>
        <w:ind w:left="562"/>
        <w:jc w:val="both"/>
        <w:rPr>
          <w:rFonts w:eastAsia="Arial" w:cs="Arial"/>
          <w:color w:val="000000"/>
          <w:sz w:val="18"/>
          <w:szCs w:val="18"/>
          <w:lang w:eastAsia="en-GB"/>
        </w:rPr>
      </w:pPr>
    </w:p>
    <w:p w14:paraId="0DF3E67C" w14:textId="77777777" w:rsidR="00C460CA" w:rsidRPr="007D1325" w:rsidRDefault="00C460CA" w:rsidP="00D7153A">
      <w:pPr>
        <w:spacing w:line="240" w:lineRule="auto"/>
        <w:ind w:left="562"/>
        <w:jc w:val="both"/>
        <w:rPr>
          <w:rFonts w:eastAsia="Arial" w:cs="Arial"/>
          <w:color w:val="000000"/>
          <w:sz w:val="18"/>
          <w:szCs w:val="18"/>
          <w:lang w:eastAsia="en-GB"/>
        </w:rPr>
      </w:pPr>
      <w:r w:rsidRPr="007D1325">
        <w:rPr>
          <w:rFonts w:eastAsia="Arial" w:cs="Arial"/>
          <w:color w:val="000000"/>
          <w:sz w:val="18"/>
          <w:szCs w:val="18"/>
          <w:lang w:eastAsia="en-GB"/>
        </w:rPr>
        <w:t>For leases of properties, the most relevant factors are historical lease durations, the costs and conditions of leased assets</w:t>
      </w:r>
      <w:r w:rsidRPr="007D1325">
        <w:rPr>
          <w:rFonts w:eastAsia="Arial" w:cs="Arial"/>
          <w:color w:val="000000"/>
          <w:sz w:val="18"/>
          <w:szCs w:val="18"/>
          <w:cs/>
          <w:lang w:eastAsia="en-GB"/>
        </w:rPr>
        <w:t xml:space="preserve">. </w:t>
      </w:r>
    </w:p>
    <w:p w14:paraId="60DDEB5A" w14:textId="77777777" w:rsidR="00C460CA" w:rsidRPr="007D1325" w:rsidRDefault="00C460CA" w:rsidP="00D7153A">
      <w:pPr>
        <w:spacing w:line="240" w:lineRule="auto"/>
        <w:ind w:left="562"/>
        <w:jc w:val="both"/>
        <w:rPr>
          <w:rFonts w:eastAsia="Arial" w:cs="Arial"/>
          <w:color w:val="000000"/>
          <w:sz w:val="18"/>
          <w:szCs w:val="18"/>
          <w:lang w:eastAsia="en-GB"/>
        </w:rPr>
      </w:pPr>
    </w:p>
    <w:p w14:paraId="3C9AC066" w14:textId="77777777" w:rsidR="00C460CA" w:rsidRPr="007D1325" w:rsidRDefault="00C460CA" w:rsidP="00D7153A">
      <w:pPr>
        <w:spacing w:line="240" w:lineRule="auto"/>
        <w:ind w:left="562"/>
        <w:jc w:val="both"/>
        <w:rPr>
          <w:rFonts w:eastAsia="Arial" w:cs="Arial"/>
          <w:color w:val="000000"/>
          <w:sz w:val="18"/>
          <w:szCs w:val="18"/>
          <w:lang w:eastAsia="en-GB"/>
        </w:rPr>
      </w:pPr>
      <w:r w:rsidRPr="007D1325">
        <w:rPr>
          <w:rFonts w:eastAsia="Arial" w:cs="Arial"/>
          <w:color w:val="000000"/>
          <w:sz w:val="18"/>
          <w:szCs w:val="18"/>
          <w:lang w:eastAsia="en-GB"/>
        </w:rPr>
        <w:t xml:space="preserve">Most extension options on land, building, </w:t>
      </w:r>
      <w:r w:rsidR="005272AC" w:rsidRPr="007D1325">
        <w:rPr>
          <w:rFonts w:eastAsia="Arial" w:cs="Arial"/>
          <w:color w:val="000000"/>
          <w:sz w:val="18"/>
          <w:szCs w:val="18"/>
          <w:lang w:eastAsia="en-GB"/>
        </w:rPr>
        <w:t>equipment</w:t>
      </w:r>
      <w:r w:rsidRPr="007D1325">
        <w:rPr>
          <w:rFonts w:eastAsia="Arial" w:cs="Arial"/>
          <w:color w:val="000000"/>
          <w:sz w:val="18"/>
          <w:szCs w:val="18"/>
          <w:lang w:eastAsia="en-GB"/>
        </w:rPr>
        <w:t xml:space="preserve"> and vehicles leases have not been included in the lease liability, because</w:t>
      </w:r>
      <w:r w:rsidRPr="007D1325">
        <w:rPr>
          <w:rFonts w:eastAsia="Arial" w:cs="Arial"/>
          <w:color w:val="000000"/>
          <w:sz w:val="18"/>
          <w:szCs w:val="18"/>
          <w:cs/>
          <w:lang w:eastAsia="en-GB"/>
        </w:rPr>
        <w:t xml:space="preserve"> </w:t>
      </w:r>
      <w:r w:rsidRPr="007D1325">
        <w:rPr>
          <w:rFonts w:eastAsia="Arial" w:cs="Arial"/>
          <w:color w:val="000000"/>
          <w:sz w:val="18"/>
          <w:szCs w:val="18"/>
          <w:lang w:eastAsia="en-GB"/>
        </w:rPr>
        <w:t>the Group considers i</w:t>
      </w:r>
      <w:r w:rsidR="00AB74A2" w:rsidRPr="007D1325">
        <w:rPr>
          <w:rFonts w:eastAsia="Arial" w:cs="Arial"/>
          <w:color w:val="000000"/>
          <w:sz w:val="18"/>
          <w:szCs w:val="18"/>
          <w:lang w:eastAsia="en-GB"/>
        </w:rPr>
        <w:t>)</w:t>
      </w:r>
      <w:r w:rsidRPr="007D1325">
        <w:rPr>
          <w:rFonts w:eastAsia="Arial" w:cs="Arial"/>
          <w:color w:val="000000"/>
          <w:sz w:val="18"/>
          <w:szCs w:val="18"/>
          <w:cs/>
          <w:lang w:eastAsia="en-GB"/>
        </w:rPr>
        <w:t xml:space="preserve"> </w:t>
      </w:r>
      <w:r w:rsidRPr="007D1325">
        <w:rPr>
          <w:rFonts w:eastAsia="Arial" w:cs="Arial"/>
          <w:color w:val="000000"/>
          <w:sz w:val="18"/>
          <w:szCs w:val="18"/>
          <w:lang w:eastAsia="en-GB"/>
        </w:rPr>
        <w:t>the underlying asset condition and</w:t>
      </w:r>
      <w:r w:rsidRPr="007D1325">
        <w:rPr>
          <w:rFonts w:eastAsia="Arial" w:cs="Arial"/>
          <w:color w:val="000000"/>
          <w:sz w:val="18"/>
          <w:szCs w:val="18"/>
          <w:cs/>
          <w:lang w:eastAsia="en-GB"/>
        </w:rPr>
        <w:t>/</w:t>
      </w:r>
      <w:r w:rsidRPr="007D1325">
        <w:rPr>
          <w:rFonts w:eastAsia="Arial" w:cs="Arial"/>
          <w:color w:val="000000"/>
          <w:sz w:val="18"/>
          <w:szCs w:val="18"/>
          <w:lang w:eastAsia="en-GB"/>
        </w:rPr>
        <w:t>or ii</w:t>
      </w:r>
      <w:r w:rsidR="00AB74A2" w:rsidRPr="007D1325">
        <w:rPr>
          <w:rFonts w:eastAsia="Arial" w:cs="Arial"/>
          <w:color w:val="000000"/>
          <w:sz w:val="18"/>
          <w:szCs w:val="18"/>
          <w:lang w:eastAsia="en-GB"/>
        </w:rPr>
        <w:t>)</w:t>
      </w:r>
      <w:r w:rsidRPr="007D1325">
        <w:rPr>
          <w:rFonts w:eastAsia="Arial" w:cs="Arial"/>
          <w:color w:val="000000"/>
          <w:sz w:val="18"/>
          <w:szCs w:val="18"/>
          <w:cs/>
          <w:lang w:eastAsia="en-GB"/>
        </w:rPr>
        <w:t xml:space="preserve"> </w:t>
      </w:r>
      <w:r w:rsidRPr="007D1325">
        <w:rPr>
          <w:rFonts w:eastAsia="Arial" w:cs="Arial"/>
          <w:color w:val="000000"/>
          <w:sz w:val="18"/>
          <w:szCs w:val="18"/>
          <w:lang w:eastAsia="en-GB"/>
        </w:rPr>
        <w:t>insignificant cost to replace the leased assets</w:t>
      </w:r>
      <w:r w:rsidRPr="007D1325">
        <w:rPr>
          <w:rFonts w:eastAsia="Arial" w:cs="Arial"/>
          <w:color w:val="000000"/>
          <w:sz w:val="18"/>
          <w:szCs w:val="18"/>
          <w:cs/>
          <w:lang w:eastAsia="en-GB"/>
        </w:rPr>
        <w:t xml:space="preserve">. </w:t>
      </w:r>
    </w:p>
    <w:p w14:paraId="17D3E7B1" w14:textId="77777777" w:rsidR="00C460CA" w:rsidRPr="007D1325" w:rsidRDefault="00C460CA" w:rsidP="00D7153A">
      <w:pPr>
        <w:spacing w:line="240" w:lineRule="auto"/>
        <w:ind w:left="562"/>
        <w:jc w:val="both"/>
        <w:rPr>
          <w:rFonts w:eastAsia="Arial" w:cs="Arial"/>
          <w:color w:val="000000"/>
          <w:sz w:val="18"/>
          <w:szCs w:val="18"/>
          <w:lang w:eastAsia="en-GB"/>
        </w:rPr>
      </w:pPr>
    </w:p>
    <w:p w14:paraId="376C3496" w14:textId="77777777" w:rsidR="00C460CA" w:rsidRPr="007D1325" w:rsidRDefault="00C460CA" w:rsidP="00D7153A">
      <w:pPr>
        <w:spacing w:line="240" w:lineRule="auto"/>
        <w:ind w:left="562"/>
        <w:jc w:val="both"/>
        <w:rPr>
          <w:rFonts w:eastAsia="Arial Unicode MS" w:cs="Arial"/>
          <w:sz w:val="18"/>
          <w:szCs w:val="18"/>
          <w:lang w:val="en-GB"/>
        </w:rPr>
      </w:pPr>
      <w:r w:rsidRPr="007D1325">
        <w:rPr>
          <w:rFonts w:eastAsia="Arial" w:cs="Arial"/>
          <w:color w:val="000000"/>
          <w:sz w:val="18"/>
          <w:szCs w:val="18"/>
          <w:lang w:eastAsia="en-GB"/>
        </w:rPr>
        <w:t xml:space="preserve">The lease term is reassessed if an option is actually exercised </w:t>
      </w:r>
      <w:r w:rsidRPr="007D1325">
        <w:rPr>
          <w:rFonts w:eastAsia="Arial" w:cs="Arial"/>
          <w:color w:val="000000"/>
          <w:sz w:val="18"/>
          <w:szCs w:val="18"/>
          <w:cs/>
          <w:lang w:eastAsia="en-GB"/>
        </w:rPr>
        <w:t>(</w:t>
      </w:r>
      <w:r w:rsidRPr="007D1325">
        <w:rPr>
          <w:rFonts w:eastAsia="Arial" w:cs="Arial"/>
          <w:color w:val="000000"/>
          <w:sz w:val="18"/>
          <w:szCs w:val="18"/>
          <w:lang w:eastAsia="en-GB"/>
        </w:rPr>
        <w:t>or not exercised</w:t>
      </w:r>
      <w:r w:rsidRPr="007D1325">
        <w:rPr>
          <w:rFonts w:eastAsia="Arial" w:cs="Arial"/>
          <w:color w:val="000000"/>
          <w:sz w:val="18"/>
          <w:szCs w:val="18"/>
          <w:cs/>
          <w:lang w:eastAsia="en-GB"/>
        </w:rPr>
        <w:t xml:space="preserve">) </w:t>
      </w:r>
      <w:r w:rsidRPr="007D1325">
        <w:rPr>
          <w:rFonts w:eastAsia="Arial" w:cs="Arial"/>
          <w:color w:val="000000"/>
          <w:sz w:val="18"/>
          <w:szCs w:val="18"/>
          <w:lang w:eastAsia="en-GB"/>
        </w:rPr>
        <w:t>or the Group becomes obliged</w:t>
      </w:r>
      <w:r w:rsidRPr="007D1325">
        <w:rPr>
          <w:rFonts w:eastAsia="Arial Unicode MS" w:cs="Arial"/>
          <w:spacing w:val="-2"/>
          <w:sz w:val="18"/>
          <w:szCs w:val="18"/>
          <w:lang w:val="en-GB"/>
        </w:rPr>
        <w:t xml:space="preserve"> to exercise </w:t>
      </w:r>
      <w:r w:rsidR="00AB74A2" w:rsidRPr="007D1325">
        <w:rPr>
          <w:rFonts w:eastAsia="Arial Unicode MS" w:cs="Arial"/>
          <w:spacing w:val="-2"/>
          <w:sz w:val="18"/>
          <w:szCs w:val="18"/>
          <w:lang w:val="en-GB"/>
        </w:rPr>
        <w:t>(</w:t>
      </w:r>
      <w:r w:rsidRPr="007D1325">
        <w:rPr>
          <w:rFonts w:eastAsia="Arial Unicode MS" w:cs="Arial"/>
          <w:spacing w:val="-2"/>
          <w:sz w:val="18"/>
          <w:szCs w:val="18"/>
          <w:lang w:val="en-GB"/>
        </w:rPr>
        <w:t>or not exercise</w:t>
      </w:r>
      <w:r w:rsidR="00AB74A2" w:rsidRPr="007D1325">
        <w:rPr>
          <w:rFonts w:eastAsia="Arial Unicode MS" w:cs="Arial"/>
          <w:spacing w:val="-2"/>
          <w:sz w:val="18"/>
          <w:szCs w:val="18"/>
          <w:lang w:val="en-GB"/>
        </w:rPr>
        <w:t>)</w:t>
      </w:r>
      <w:r w:rsidRPr="007D1325">
        <w:rPr>
          <w:rFonts w:eastAsia="Arial Unicode MS" w:cs="Arial"/>
          <w:spacing w:val="-2"/>
          <w:sz w:val="18"/>
          <w:szCs w:val="18"/>
          <w:cs/>
          <w:lang w:val="en-GB"/>
        </w:rPr>
        <w:t xml:space="preserve"> </w:t>
      </w:r>
      <w:r w:rsidRPr="007D1325">
        <w:rPr>
          <w:rFonts w:eastAsia="Arial Unicode MS" w:cs="Arial"/>
          <w:spacing w:val="-2"/>
          <w:sz w:val="18"/>
          <w:szCs w:val="18"/>
          <w:lang w:val="en-GB"/>
        </w:rPr>
        <w:t>it</w:t>
      </w:r>
      <w:r w:rsidRPr="007D1325">
        <w:rPr>
          <w:rFonts w:eastAsia="Arial Unicode MS" w:cs="Arial"/>
          <w:spacing w:val="-2"/>
          <w:sz w:val="18"/>
          <w:szCs w:val="18"/>
          <w:cs/>
          <w:lang w:val="en-GB"/>
        </w:rPr>
        <w:t xml:space="preserve">. </w:t>
      </w:r>
      <w:r w:rsidRPr="007D1325">
        <w:rPr>
          <w:rFonts w:eastAsia="Arial Unicode MS" w:cs="Arial"/>
          <w:spacing w:val="-2"/>
          <w:sz w:val="18"/>
          <w:szCs w:val="18"/>
          <w:lang w:val="en-GB"/>
        </w:rPr>
        <w:t>The assessment of reasonable certainty is only revised if a significant</w:t>
      </w:r>
      <w:r w:rsidRPr="007D1325">
        <w:rPr>
          <w:rFonts w:eastAsia="Arial Unicode MS" w:cs="Arial"/>
          <w:sz w:val="18"/>
          <w:szCs w:val="18"/>
          <w:lang w:val="en-GB"/>
        </w:rPr>
        <w:t xml:space="preserve"> event or a significant change in circumstance affecting this assessment occur, and that it is within the control of the Group</w:t>
      </w:r>
      <w:r w:rsidRPr="007D1325">
        <w:rPr>
          <w:rFonts w:eastAsia="Arial Unicode MS" w:cs="Arial"/>
          <w:sz w:val="18"/>
          <w:szCs w:val="18"/>
          <w:cs/>
          <w:lang w:val="en-GB"/>
        </w:rPr>
        <w:t xml:space="preserve">. </w:t>
      </w:r>
    </w:p>
    <w:p w14:paraId="4D2A3CAD" w14:textId="77777777" w:rsidR="00C460CA" w:rsidRPr="007D1325" w:rsidRDefault="00C460CA" w:rsidP="00C35B3D">
      <w:pPr>
        <w:spacing w:line="240" w:lineRule="auto"/>
        <w:ind w:left="567" w:hanging="567"/>
        <w:jc w:val="both"/>
        <w:rPr>
          <w:rFonts w:eastAsia="Arial Unicode MS" w:cs="Cordia New"/>
          <w:sz w:val="18"/>
          <w:szCs w:val="18"/>
          <w:lang w:val="en-GB"/>
        </w:rPr>
      </w:pPr>
    </w:p>
    <w:p w14:paraId="68669F0C" w14:textId="77777777" w:rsidR="00C460CA" w:rsidRPr="007D1325" w:rsidRDefault="00C460CA" w:rsidP="00C35B3D">
      <w:pPr>
        <w:spacing w:line="240" w:lineRule="auto"/>
        <w:ind w:left="540" w:hanging="540"/>
        <w:jc w:val="both"/>
        <w:rPr>
          <w:rFonts w:eastAsia="Arial" w:cs="Arial"/>
          <w:b/>
          <w:color w:val="CF4A02"/>
          <w:sz w:val="18"/>
          <w:szCs w:val="18"/>
          <w:lang w:eastAsia="en-GB"/>
        </w:rPr>
      </w:pPr>
      <w:bookmarkStart w:id="42" w:name="_Toc48736064"/>
      <w:r w:rsidRPr="007D1325">
        <w:rPr>
          <w:rFonts w:cs="Arial"/>
          <w:b/>
          <w:bCs/>
          <w:color w:val="CF4A02"/>
          <w:sz w:val="18"/>
          <w:szCs w:val="18"/>
          <w:lang w:val="en-GB"/>
        </w:rPr>
        <w:t>h)</w:t>
      </w:r>
      <w:r w:rsidRPr="007D1325">
        <w:rPr>
          <w:rFonts w:cs="Arial"/>
          <w:b/>
          <w:bCs/>
          <w:color w:val="CF4A02"/>
          <w:sz w:val="18"/>
          <w:szCs w:val="18"/>
          <w:lang w:val="en-GB"/>
        </w:rPr>
        <w:tab/>
        <w:t>Determination of discount rate</w:t>
      </w:r>
      <w:r w:rsidRPr="007D1325">
        <w:rPr>
          <w:rFonts w:cs="Arial"/>
          <w:b/>
          <w:bCs/>
          <w:color w:val="CF4A02"/>
          <w:sz w:val="18"/>
          <w:szCs w:val="18"/>
          <w:cs/>
          <w:lang w:val="en-GB"/>
        </w:rPr>
        <w:t xml:space="preserve"> </w:t>
      </w:r>
      <w:r w:rsidRPr="007D1325">
        <w:rPr>
          <w:rFonts w:cs="Arial"/>
          <w:b/>
          <w:bCs/>
          <w:color w:val="CF4A02"/>
          <w:sz w:val="18"/>
          <w:szCs w:val="18"/>
          <w:lang w:val="en-GB"/>
        </w:rPr>
        <w:t>applied to leases</w:t>
      </w:r>
      <w:bookmarkEnd w:id="42"/>
    </w:p>
    <w:p w14:paraId="572EF024" w14:textId="77777777" w:rsidR="00627D82" w:rsidRPr="007D1325" w:rsidRDefault="00627D82" w:rsidP="00C460CA">
      <w:pPr>
        <w:spacing w:line="240" w:lineRule="auto"/>
        <w:ind w:left="851" w:hanging="284"/>
        <w:rPr>
          <w:rFonts w:eastAsia="Arial Unicode MS" w:cs="Arial"/>
          <w:color w:val="000000"/>
          <w:sz w:val="18"/>
          <w:szCs w:val="18"/>
          <w:lang w:val="en-GB"/>
        </w:rPr>
      </w:pPr>
    </w:p>
    <w:p w14:paraId="7D5BE904" w14:textId="1B5CEE4E" w:rsidR="00C460CA" w:rsidRPr="007D1325" w:rsidRDefault="00C460CA" w:rsidP="00627D82">
      <w:pPr>
        <w:spacing w:line="240" w:lineRule="auto"/>
        <w:ind w:left="851" w:hanging="311"/>
        <w:rPr>
          <w:rFonts w:eastAsia="Arial Unicode MS" w:cs="Arial"/>
          <w:color w:val="000000"/>
          <w:sz w:val="18"/>
          <w:szCs w:val="18"/>
          <w:lang w:val="en-GB"/>
        </w:rPr>
      </w:pPr>
      <w:r w:rsidRPr="007D1325">
        <w:rPr>
          <w:rFonts w:eastAsia="Arial Unicode MS" w:cs="Arial"/>
          <w:color w:val="000000"/>
          <w:sz w:val="18"/>
          <w:szCs w:val="18"/>
          <w:lang w:val="en-GB"/>
        </w:rPr>
        <w:t>The Group determines the incremental borrowing rate as follows:</w:t>
      </w:r>
    </w:p>
    <w:p w14:paraId="4A074A7E" w14:textId="77777777" w:rsidR="00C460CA" w:rsidRPr="007D1325" w:rsidRDefault="00C460CA" w:rsidP="00C460CA">
      <w:pPr>
        <w:spacing w:line="240" w:lineRule="auto"/>
        <w:ind w:left="851" w:hanging="284"/>
        <w:rPr>
          <w:rFonts w:eastAsia="Arial Unicode MS" w:cs="Arial"/>
          <w:color w:val="000000"/>
          <w:sz w:val="18"/>
          <w:szCs w:val="18"/>
          <w:lang w:val="en-GB"/>
        </w:rPr>
      </w:pPr>
    </w:p>
    <w:p w14:paraId="14C1B059" w14:textId="06182B6F" w:rsidR="00C460CA" w:rsidRPr="007D1325" w:rsidRDefault="00C460CA" w:rsidP="00627D82">
      <w:pPr>
        <w:numPr>
          <w:ilvl w:val="0"/>
          <w:numId w:val="37"/>
        </w:numPr>
        <w:spacing w:line="240" w:lineRule="auto"/>
        <w:ind w:hanging="180"/>
        <w:jc w:val="both"/>
        <w:rPr>
          <w:rFonts w:eastAsia="Arial Unicode MS" w:cs="Arial"/>
          <w:sz w:val="18"/>
          <w:szCs w:val="18"/>
          <w:lang w:val="en-GB"/>
        </w:rPr>
      </w:pPr>
      <w:r w:rsidRPr="007D1325">
        <w:rPr>
          <w:rFonts w:eastAsia="Arial Unicode MS" w:cs="Arial"/>
          <w:spacing w:val="-4"/>
          <w:sz w:val="18"/>
          <w:szCs w:val="18"/>
          <w:lang w:val="en-GB"/>
        </w:rPr>
        <w:t>Where possible, use recent third</w:t>
      </w:r>
      <w:r w:rsidRPr="007D1325">
        <w:rPr>
          <w:rFonts w:eastAsia="Arial Unicode MS" w:cs="Arial"/>
          <w:spacing w:val="-4"/>
          <w:sz w:val="18"/>
          <w:szCs w:val="18"/>
          <w:cs/>
          <w:lang w:val="en-GB"/>
        </w:rPr>
        <w:t>-</w:t>
      </w:r>
      <w:r w:rsidRPr="007D1325">
        <w:rPr>
          <w:rFonts w:eastAsia="Arial Unicode MS" w:cs="Arial"/>
          <w:spacing w:val="-4"/>
          <w:sz w:val="18"/>
          <w:szCs w:val="18"/>
          <w:lang w:val="en-GB"/>
        </w:rPr>
        <w:t>party financing received by the individual lessee as a starting point, adjusting</w:t>
      </w:r>
      <w:r w:rsidRPr="007D1325">
        <w:rPr>
          <w:rFonts w:eastAsia="Arial Unicode MS" w:cs="Arial"/>
          <w:sz w:val="18"/>
          <w:szCs w:val="18"/>
          <w:lang w:val="en-GB"/>
        </w:rPr>
        <w:t xml:space="preserve"> to reflect changes in its financing conditions</w:t>
      </w:r>
      <w:r w:rsidRPr="007D1325">
        <w:rPr>
          <w:rFonts w:eastAsia="Arial Unicode MS" w:cs="Arial"/>
          <w:sz w:val="18"/>
          <w:szCs w:val="18"/>
          <w:cs/>
          <w:lang w:val="en-GB"/>
        </w:rPr>
        <w:t>.</w:t>
      </w:r>
    </w:p>
    <w:p w14:paraId="65970160" w14:textId="44B24544" w:rsidR="00C460CA" w:rsidRPr="007D1325" w:rsidRDefault="00C460CA" w:rsidP="00627D82">
      <w:pPr>
        <w:numPr>
          <w:ilvl w:val="0"/>
          <w:numId w:val="37"/>
        </w:numPr>
        <w:spacing w:line="240" w:lineRule="auto"/>
        <w:ind w:hanging="180"/>
        <w:jc w:val="both"/>
        <w:rPr>
          <w:rFonts w:eastAsia="Arial Unicode MS" w:cs="Cordia New"/>
          <w:sz w:val="18"/>
          <w:szCs w:val="18"/>
          <w:lang w:val="en-GB"/>
        </w:rPr>
      </w:pPr>
      <w:r w:rsidRPr="007D1325">
        <w:rPr>
          <w:rFonts w:eastAsia="Arial Unicode MS" w:cs="Arial"/>
          <w:sz w:val="18"/>
          <w:szCs w:val="18"/>
          <w:lang w:val="en-GB"/>
        </w:rPr>
        <w:t>Make adjustments specific to the lease, e</w:t>
      </w:r>
      <w:r w:rsidRPr="007D1325">
        <w:rPr>
          <w:rFonts w:eastAsia="Arial Unicode MS" w:cs="Arial"/>
          <w:sz w:val="18"/>
          <w:szCs w:val="18"/>
          <w:cs/>
          <w:lang w:val="en-GB"/>
        </w:rPr>
        <w:t>.</w:t>
      </w:r>
      <w:r w:rsidRPr="007D1325">
        <w:rPr>
          <w:rFonts w:eastAsia="Arial Unicode MS" w:cs="Arial"/>
          <w:sz w:val="18"/>
          <w:szCs w:val="18"/>
          <w:lang w:val="en-GB"/>
        </w:rPr>
        <w:t>g</w:t>
      </w:r>
      <w:r w:rsidRPr="007D1325">
        <w:rPr>
          <w:rFonts w:eastAsia="Arial Unicode MS" w:cs="Arial"/>
          <w:sz w:val="18"/>
          <w:szCs w:val="18"/>
          <w:cs/>
          <w:lang w:val="en-GB"/>
        </w:rPr>
        <w:t xml:space="preserve">. </w:t>
      </w:r>
      <w:r w:rsidRPr="007D1325">
        <w:rPr>
          <w:rFonts w:eastAsia="Arial Unicode MS" w:cs="Arial"/>
          <w:sz w:val="18"/>
          <w:szCs w:val="18"/>
          <w:lang w:val="en-GB"/>
        </w:rPr>
        <w:t>term, country, currency and security</w:t>
      </w:r>
      <w:r w:rsidRPr="007D1325">
        <w:rPr>
          <w:rFonts w:eastAsia="Arial Unicode MS" w:cs="Arial"/>
          <w:sz w:val="18"/>
          <w:szCs w:val="18"/>
          <w:cs/>
          <w:lang w:val="en-GB"/>
        </w:rPr>
        <w:t>.</w:t>
      </w:r>
    </w:p>
    <w:p w14:paraId="1C61E21F" w14:textId="6389653B" w:rsidR="00A76220" w:rsidRDefault="00A76220" w:rsidP="007A5486">
      <w:pPr>
        <w:spacing w:line="240" w:lineRule="auto"/>
        <w:jc w:val="both"/>
        <w:rPr>
          <w:rFonts w:cs="Arial"/>
          <w:sz w:val="18"/>
          <w:szCs w:val="18"/>
        </w:rPr>
      </w:pPr>
    </w:p>
    <w:p w14:paraId="28FD7DB3" w14:textId="77777777" w:rsidR="007D1325" w:rsidRPr="007D1325" w:rsidRDefault="007D1325" w:rsidP="007A5486">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B85C80" w:rsidRPr="007D1325" w14:paraId="2F71005E" w14:textId="77777777" w:rsidTr="007241C4">
        <w:trPr>
          <w:trHeight w:val="386"/>
        </w:trPr>
        <w:tc>
          <w:tcPr>
            <w:tcW w:w="9461" w:type="dxa"/>
            <w:shd w:val="clear" w:color="auto" w:fill="FFA543"/>
            <w:vAlign w:val="center"/>
            <w:hideMark/>
          </w:tcPr>
          <w:p w14:paraId="722C7AD4" w14:textId="77777777" w:rsidR="00B85C80" w:rsidRPr="007D1325" w:rsidRDefault="006428E3" w:rsidP="007241C4">
            <w:pPr>
              <w:tabs>
                <w:tab w:val="left" w:pos="432"/>
              </w:tabs>
              <w:ind w:left="540" w:hanging="540"/>
              <w:jc w:val="both"/>
              <w:rPr>
                <w:rFonts w:cs="Arial"/>
                <w:b/>
                <w:bCs/>
                <w:color w:val="FFFFFF"/>
                <w:sz w:val="18"/>
                <w:szCs w:val="18"/>
                <w:lang w:val="en-GB"/>
              </w:rPr>
            </w:pPr>
            <w:r w:rsidRPr="007D1325">
              <w:rPr>
                <w:rFonts w:cs="Arial"/>
                <w:b/>
                <w:bCs/>
                <w:color w:val="FFFFFF"/>
                <w:sz w:val="18"/>
                <w:szCs w:val="18"/>
                <w:lang w:val="en-GB"/>
              </w:rPr>
              <w:t>11</w:t>
            </w:r>
            <w:r w:rsidR="00B85C80" w:rsidRPr="007D1325">
              <w:rPr>
                <w:rFonts w:cs="Arial"/>
                <w:b/>
                <w:bCs/>
                <w:color w:val="FFFFFF"/>
                <w:sz w:val="18"/>
                <w:szCs w:val="18"/>
              </w:rPr>
              <w:tab/>
              <w:t>Operating segments</w:t>
            </w:r>
          </w:p>
        </w:tc>
      </w:tr>
    </w:tbl>
    <w:p w14:paraId="1D27D89D" w14:textId="77777777" w:rsidR="00CA118C" w:rsidRPr="007D1325" w:rsidRDefault="00CA118C" w:rsidP="00B85C80">
      <w:pPr>
        <w:spacing w:line="240" w:lineRule="auto"/>
        <w:jc w:val="both"/>
        <w:rPr>
          <w:rFonts w:cs="Arial"/>
          <w:sz w:val="18"/>
          <w:szCs w:val="18"/>
        </w:rPr>
      </w:pPr>
    </w:p>
    <w:p w14:paraId="1CADB6EF" w14:textId="77777777" w:rsidR="00CD4684" w:rsidRPr="007D1325" w:rsidRDefault="00CD4684" w:rsidP="00B85C80">
      <w:pPr>
        <w:spacing w:line="240" w:lineRule="auto"/>
        <w:jc w:val="both"/>
        <w:rPr>
          <w:rFonts w:cs="Arial"/>
          <w:sz w:val="18"/>
          <w:szCs w:val="18"/>
        </w:rPr>
      </w:pPr>
      <w:r w:rsidRPr="007D1325">
        <w:rPr>
          <w:rFonts w:cs="Arial"/>
          <w:sz w:val="18"/>
          <w:szCs w:val="18"/>
        </w:rPr>
        <w:t>Reporting segment is referred from internal report of the Group which is reviewed by Chief Operating Decision Maker (CODM). CODM is Chief Executive Officer who makes decisions about resource allocation and assesses the segment performance.</w:t>
      </w:r>
    </w:p>
    <w:p w14:paraId="4F4FB5A1" w14:textId="77777777" w:rsidR="00CD4684" w:rsidRPr="007D1325" w:rsidRDefault="00CD4684" w:rsidP="00B85C80">
      <w:pPr>
        <w:spacing w:line="240" w:lineRule="auto"/>
        <w:jc w:val="both"/>
        <w:rPr>
          <w:rFonts w:cs="Arial"/>
          <w:sz w:val="18"/>
          <w:szCs w:val="18"/>
        </w:rPr>
      </w:pPr>
    </w:p>
    <w:p w14:paraId="3FF7D447" w14:textId="77777777" w:rsidR="00CA118C" w:rsidRPr="007D1325" w:rsidRDefault="00CD4684" w:rsidP="00B85C80">
      <w:pPr>
        <w:spacing w:line="240" w:lineRule="auto"/>
        <w:jc w:val="both"/>
        <w:rPr>
          <w:rFonts w:cs="Arial"/>
          <w:sz w:val="18"/>
          <w:szCs w:val="18"/>
        </w:rPr>
      </w:pPr>
      <w:r w:rsidRPr="007D1325">
        <w:rPr>
          <w:rFonts w:cs="Arial"/>
          <w:sz w:val="18"/>
          <w:szCs w:val="18"/>
        </w:rPr>
        <w:t>Chief Operating Decision Maker considers the reporting segment as below</w:t>
      </w:r>
      <w:r w:rsidR="00CA118C" w:rsidRPr="007D1325">
        <w:rPr>
          <w:rFonts w:cs="Arial"/>
          <w:sz w:val="18"/>
          <w:szCs w:val="18"/>
        </w:rPr>
        <w:t>:</w:t>
      </w:r>
    </w:p>
    <w:p w14:paraId="21978C20" w14:textId="77777777" w:rsidR="00CA118C" w:rsidRPr="007D1325" w:rsidRDefault="00CA118C" w:rsidP="00B85C80">
      <w:pPr>
        <w:spacing w:line="240" w:lineRule="auto"/>
        <w:jc w:val="both"/>
        <w:rPr>
          <w:rFonts w:cs="Arial"/>
          <w:sz w:val="18"/>
          <w:szCs w:val="18"/>
        </w:rPr>
      </w:pPr>
    </w:p>
    <w:p w14:paraId="4DE7636B" w14:textId="77777777" w:rsidR="00CA118C" w:rsidRPr="007D1325" w:rsidRDefault="00CA118C" w:rsidP="00B85C80">
      <w:pPr>
        <w:spacing w:line="240" w:lineRule="auto"/>
        <w:ind w:left="360" w:hanging="360"/>
        <w:jc w:val="both"/>
        <w:rPr>
          <w:rFonts w:cs="Arial"/>
          <w:sz w:val="18"/>
          <w:szCs w:val="18"/>
        </w:rPr>
      </w:pPr>
      <w:r w:rsidRPr="007D1325">
        <w:rPr>
          <w:rFonts w:cs="Arial"/>
          <w:sz w:val="18"/>
          <w:szCs w:val="18"/>
        </w:rPr>
        <w:t>-</w:t>
      </w:r>
      <w:r w:rsidRPr="007D1325">
        <w:rPr>
          <w:rFonts w:cs="Arial"/>
          <w:sz w:val="18"/>
          <w:szCs w:val="18"/>
        </w:rPr>
        <w:tab/>
        <w:t>Manufacturing and distribution of sugar and molasses</w:t>
      </w:r>
    </w:p>
    <w:p w14:paraId="40DDD7C3" w14:textId="77777777" w:rsidR="00CA118C" w:rsidRPr="007D1325" w:rsidRDefault="00CA118C" w:rsidP="00B85C80">
      <w:pPr>
        <w:spacing w:line="240" w:lineRule="auto"/>
        <w:ind w:left="360" w:hanging="360"/>
        <w:jc w:val="both"/>
        <w:rPr>
          <w:rFonts w:cs="Arial"/>
          <w:sz w:val="18"/>
          <w:szCs w:val="18"/>
        </w:rPr>
      </w:pPr>
      <w:r w:rsidRPr="007D1325">
        <w:rPr>
          <w:rFonts w:cs="Arial"/>
          <w:sz w:val="18"/>
          <w:szCs w:val="18"/>
        </w:rPr>
        <w:t>-</w:t>
      </w:r>
      <w:r w:rsidRPr="007D1325">
        <w:rPr>
          <w:rFonts w:cs="Arial"/>
          <w:sz w:val="18"/>
          <w:szCs w:val="18"/>
        </w:rPr>
        <w:tab/>
        <w:t>Trading agricultural products</w:t>
      </w:r>
    </w:p>
    <w:p w14:paraId="19AB3027" w14:textId="77777777" w:rsidR="00CA118C" w:rsidRPr="007D1325" w:rsidRDefault="00CA118C" w:rsidP="00B85C80">
      <w:pPr>
        <w:spacing w:line="240" w:lineRule="auto"/>
        <w:ind w:left="360" w:hanging="360"/>
        <w:jc w:val="both"/>
        <w:rPr>
          <w:rFonts w:cs="Arial"/>
          <w:sz w:val="18"/>
          <w:szCs w:val="18"/>
          <w:lang w:val="en-GB"/>
        </w:rPr>
      </w:pPr>
      <w:r w:rsidRPr="007D1325">
        <w:rPr>
          <w:rFonts w:cs="Arial"/>
          <w:sz w:val="18"/>
          <w:szCs w:val="18"/>
        </w:rPr>
        <w:t>-</w:t>
      </w:r>
      <w:r w:rsidRPr="007D1325">
        <w:rPr>
          <w:rFonts w:cs="Arial"/>
          <w:sz w:val="18"/>
          <w:szCs w:val="18"/>
        </w:rPr>
        <w:tab/>
      </w:r>
      <w:r w:rsidR="00BD39ED" w:rsidRPr="007D1325">
        <w:rPr>
          <w:rFonts w:cs="Arial"/>
          <w:sz w:val="18"/>
          <w:szCs w:val="18"/>
          <w:lang w:val="en-GB"/>
        </w:rPr>
        <w:t xml:space="preserve">Power plant for electricity and steam generation </w:t>
      </w:r>
      <w:r w:rsidR="00E96403" w:rsidRPr="007D1325">
        <w:rPr>
          <w:rFonts w:cs="Arial"/>
          <w:sz w:val="18"/>
          <w:szCs w:val="18"/>
          <w:lang w:val="en-GB"/>
        </w:rPr>
        <w:t xml:space="preserve">and </w:t>
      </w:r>
      <w:r w:rsidR="00BD39ED" w:rsidRPr="007D1325">
        <w:rPr>
          <w:rFonts w:cs="Arial"/>
          <w:sz w:val="18"/>
          <w:szCs w:val="18"/>
          <w:lang w:val="en-GB"/>
        </w:rPr>
        <w:t>distribution</w:t>
      </w:r>
    </w:p>
    <w:p w14:paraId="5763199D" w14:textId="77777777" w:rsidR="00CA118C" w:rsidRPr="007D1325" w:rsidRDefault="00CA118C" w:rsidP="00B85C80">
      <w:pPr>
        <w:spacing w:line="240" w:lineRule="auto"/>
        <w:ind w:left="360" w:hanging="360"/>
        <w:jc w:val="both"/>
        <w:rPr>
          <w:rFonts w:cs="Arial"/>
          <w:sz w:val="18"/>
          <w:szCs w:val="18"/>
        </w:rPr>
      </w:pPr>
      <w:r w:rsidRPr="007D1325">
        <w:rPr>
          <w:rFonts w:cs="Arial"/>
          <w:sz w:val="18"/>
          <w:szCs w:val="18"/>
        </w:rPr>
        <w:t>-</w:t>
      </w:r>
      <w:r w:rsidRPr="007D1325">
        <w:rPr>
          <w:rFonts w:cs="Arial"/>
          <w:sz w:val="18"/>
          <w:szCs w:val="18"/>
        </w:rPr>
        <w:tab/>
        <w:t>Other businesses</w:t>
      </w:r>
      <w:r w:rsidR="00BC0D3D" w:rsidRPr="007D1325">
        <w:rPr>
          <w:rFonts w:cs="Arial"/>
          <w:sz w:val="18"/>
          <w:szCs w:val="18"/>
        </w:rPr>
        <w:t xml:space="preserve"> such as manufacturing and distribution of packaging which are made from bagasse and provide logistics services</w:t>
      </w:r>
    </w:p>
    <w:p w14:paraId="0FDA86E3" w14:textId="77777777" w:rsidR="00CA118C" w:rsidRPr="007D1325" w:rsidRDefault="00CA118C" w:rsidP="00B85C80">
      <w:pPr>
        <w:spacing w:line="240" w:lineRule="auto"/>
        <w:jc w:val="both"/>
        <w:rPr>
          <w:rFonts w:cs="Arial"/>
          <w:sz w:val="18"/>
          <w:szCs w:val="18"/>
        </w:rPr>
      </w:pPr>
    </w:p>
    <w:p w14:paraId="4D7566B0" w14:textId="77777777" w:rsidR="00CA118C" w:rsidRPr="007D1325" w:rsidRDefault="00CA118C" w:rsidP="00B85C80">
      <w:pPr>
        <w:spacing w:line="240" w:lineRule="auto"/>
        <w:jc w:val="both"/>
        <w:rPr>
          <w:rFonts w:cs="Arial"/>
          <w:sz w:val="18"/>
          <w:szCs w:val="18"/>
        </w:rPr>
      </w:pPr>
      <w:r w:rsidRPr="007D1325">
        <w:rPr>
          <w:rFonts w:cs="Arial"/>
          <w:sz w:val="18"/>
          <w:szCs w:val="18"/>
        </w:rPr>
        <w:t xml:space="preserve">Chief Operating Decision Maker considers performance of reporting segments from profit from operating segments. </w:t>
      </w:r>
    </w:p>
    <w:p w14:paraId="2BF15EEE" w14:textId="77777777" w:rsidR="00CA118C" w:rsidRPr="007D1325" w:rsidRDefault="00CA118C" w:rsidP="00B85C80">
      <w:pPr>
        <w:spacing w:line="240" w:lineRule="auto"/>
        <w:jc w:val="both"/>
        <w:rPr>
          <w:rFonts w:cs="Arial"/>
          <w:sz w:val="18"/>
          <w:szCs w:val="18"/>
        </w:rPr>
      </w:pPr>
    </w:p>
    <w:p w14:paraId="03BAA357" w14:textId="4805DF6A" w:rsidR="00455054" w:rsidRPr="007D1325" w:rsidRDefault="003B1D21" w:rsidP="00B85C80">
      <w:pPr>
        <w:spacing w:line="240" w:lineRule="auto"/>
        <w:jc w:val="both"/>
        <w:rPr>
          <w:rFonts w:cs="Arial"/>
          <w:sz w:val="18"/>
          <w:szCs w:val="18"/>
        </w:rPr>
      </w:pPr>
      <w:r w:rsidRPr="007D1325">
        <w:rPr>
          <w:rFonts w:cs="Arial"/>
          <w:spacing w:val="-2"/>
          <w:sz w:val="18"/>
          <w:szCs w:val="18"/>
        </w:rPr>
        <w:t xml:space="preserve">The accounting policies for the operating segments are in accordance with the summaries of accounting policies above. </w:t>
      </w:r>
      <w:r w:rsidRPr="007D1325">
        <w:rPr>
          <w:rFonts w:cs="Arial"/>
          <w:sz w:val="18"/>
          <w:szCs w:val="18"/>
        </w:rPr>
        <w:t>Unallocated costs mainly represent corporate expenses.</w:t>
      </w:r>
    </w:p>
    <w:p w14:paraId="2A18E925" w14:textId="77777777" w:rsidR="00EE683F" w:rsidRPr="007D1325" w:rsidRDefault="00EE683F" w:rsidP="00B85C80">
      <w:pPr>
        <w:spacing w:line="240" w:lineRule="auto"/>
        <w:jc w:val="both"/>
        <w:rPr>
          <w:rFonts w:cs="Arial"/>
          <w:sz w:val="18"/>
          <w:szCs w:val="18"/>
        </w:rPr>
      </w:pPr>
    </w:p>
    <w:p w14:paraId="18B4EE2F" w14:textId="77777777" w:rsidR="003B1D21" w:rsidRPr="007D1325" w:rsidRDefault="003B1D21" w:rsidP="00B85C80">
      <w:pPr>
        <w:spacing w:line="240" w:lineRule="auto"/>
        <w:rPr>
          <w:rFonts w:cs="Arial"/>
          <w:b/>
          <w:bCs/>
          <w:color w:val="CF4A02"/>
          <w:sz w:val="18"/>
          <w:szCs w:val="18"/>
        </w:rPr>
      </w:pPr>
      <w:r w:rsidRPr="007D1325">
        <w:rPr>
          <w:rFonts w:cs="Arial"/>
          <w:b/>
          <w:bCs/>
          <w:color w:val="CF4A02"/>
          <w:sz w:val="18"/>
          <w:szCs w:val="18"/>
        </w:rPr>
        <w:t>Geographic information</w:t>
      </w:r>
    </w:p>
    <w:p w14:paraId="70224E53" w14:textId="77777777" w:rsidR="003B1D21" w:rsidRPr="007D1325" w:rsidRDefault="003B1D21" w:rsidP="00B85C80">
      <w:pPr>
        <w:pStyle w:val="MacroText"/>
        <w:tabs>
          <w:tab w:val="clear" w:pos="480"/>
          <w:tab w:val="clear" w:pos="960"/>
          <w:tab w:val="clear" w:pos="1440"/>
          <w:tab w:val="clear" w:pos="1920"/>
          <w:tab w:val="clear" w:pos="2400"/>
          <w:tab w:val="clear" w:pos="2880"/>
          <w:tab w:val="clear" w:pos="3360"/>
          <w:tab w:val="clear" w:pos="3840"/>
          <w:tab w:val="clear" w:pos="4320"/>
        </w:tabs>
        <w:ind w:right="389"/>
        <w:jc w:val="both"/>
        <w:rPr>
          <w:rFonts w:cs="Arial"/>
          <w:sz w:val="18"/>
          <w:szCs w:val="18"/>
          <w:lang w:val="en-US"/>
        </w:rPr>
      </w:pPr>
    </w:p>
    <w:p w14:paraId="6F23AA67" w14:textId="77777777" w:rsidR="003B1D21" w:rsidRPr="007D1325" w:rsidRDefault="00FA2389" w:rsidP="00B85C80">
      <w:pPr>
        <w:spacing w:line="240" w:lineRule="auto"/>
        <w:jc w:val="thaiDistribute"/>
        <w:rPr>
          <w:rFonts w:cs="Arial"/>
          <w:sz w:val="18"/>
          <w:szCs w:val="18"/>
        </w:rPr>
      </w:pPr>
      <w:r w:rsidRPr="007D1325">
        <w:rPr>
          <w:rFonts w:cs="Arial"/>
          <w:color w:val="000000"/>
          <w:sz w:val="18"/>
          <w:szCs w:val="18"/>
        </w:rPr>
        <w:t xml:space="preserve">As at </w:t>
      </w:r>
      <w:r w:rsidR="005A61E2" w:rsidRPr="007D1325">
        <w:rPr>
          <w:rFonts w:cs="Arial"/>
          <w:color w:val="000000"/>
          <w:sz w:val="18"/>
          <w:szCs w:val="18"/>
          <w:lang w:val="en-GB"/>
        </w:rPr>
        <w:t>31</w:t>
      </w:r>
      <w:r w:rsidRPr="007D1325">
        <w:rPr>
          <w:rFonts w:cs="Arial"/>
          <w:color w:val="000000"/>
          <w:sz w:val="18"/>
          <w:szCs w:val="18"/>
        </w:rPr>
        <w:t xml:space="preserve"> December </w:t>
      </w:r>
      <w:r w:rsidR="005A61E2" w:rsidRPr="007D1325">
        <w:rPr>
          <w:rFonts w:cs="Arial"/>
          <w:color w:val="000000"/>
          <w:sz w:val="18"/>
          <w:szCs w:val="18"/>
          <w:lang w:val="en-GB"/>
        </w:rPr>
        <w:t>20</w:t>
      </w:r>
      <w:r w:rsidR="00C806E2" w:rsidRPr="007D1325">
        <w:rPr>
          <w:rFonts w:cs="Arial"/>
          <w:color w:val="000000"/>
          <w:sz w:val="18"/>
          <w:szCs w:val="18"/>
          <w:lang w:val="en-GB"/>
        </w:rPr>
        <w:t>20</w:t>
      </w:r>
      <w:r w:rsidRPr="007D1325">
        <w:rPr>
          <w:rFonts w:cs="Arial"/>
          <w:color w:val="000000"/>
          <w:sz w:val="18"/>
          <w:szCs w:val="18"/>
        </w:rPr>
        <w:t>, t</w:t>
      </w:r>
      <w:r w:rsidR="003B1D21" w:rsidRPr="007D1325">
        <w:rPr>
          <w:rFonts w:cs="Arial"/>
          <w:sz w:val="18"/>
          <w:szCs w:val="18"/>
        </w:rPr>
        <w:t>he Group’s revenue from sales external customers appr</w:t>
      </w:r>
      <w:r w:rsidR="0083702A" w:rsidRPr="007D1325">
        <w:rPr>
          <w:rFonts w:cs="Arial"/>
          <w:sz w:val="18"/>
          <w:szCs w:val="18"/>
        </w:rPr>
        <w:t xml:space="preserve">oximately </w:t>
      </w:r>
      <w:r w:rsidR="00170E8C" w:rsidRPr="007D1325">
        <w:rPr>
          <w:rFonts w:cs="Arial"/>
          <w:sz w:val="18"/>
          <w:szCs w:val="18"/>
          <w:lang w:val="en-GB"/>
        </w:rPr>
        <w:t>59.91</w:t>
      </w:r>
      <w:r w:rsidR="004C35A9" w:rsidRPr="007D1325">
        <w:rPr>
          <w:rFonts w:cs="Arial"/>
          <w:sz w:val="18"/>
          <w:szCs w:val="18"/>
        </w:rPr>
        <w:t>%</w:t>
      </w:r>
      <w:r w:rsidR="00170E8C" w:rsidRPr="007D1325">
        <w:rPr>
          <w:rFonts w:cs="Arial"/>
          <w:sz w:val="18"/>
          <w:szCs w:val="18"/>
        </w:rPr>
        <w:t xml:space="preserve"> </w:t>
      </w:r>
      <w:r w:rsidR="00621A6F" w:rsidRPr="007D1325">
        <w:rPr>
          <w:rFonts w:cs="Arial"/>
          <w:sz w:val="18"/>
          <w:szCs w:val="18"/>
        </w:rPr>
        <w:t xml:space="preserve">is mostly the </w:t>
      </w:r>
      <w:r w:rsidR="00170E8C" w:rsidRPr="007D1325">
        <w:rPr>
          <w:rFonts w:cs="Arial"/>
          <w:sz w:val="18"/>
          <w:szCs w:val="18"/>
        </w:rPr>
        <w:t>domestic</w:t>
      </w:r>
      <w:r w:rsidR="003B1D21" w:rsidRPr="007D1325">
        <w:rPr>
          <w:rFonts w:cs="Arial"/>
          <w:sz w:val="18"/>
          <w:szCs w:val="18"/>
        </w:rPr>
        <w:t xml:space="preserve"> sales. </w:t>
      </w:r>
      <w:r w:rsidR="00170E8C" w:rsidRPr="007D1325">
        <w:rPr>
          <w:rFonts w:cs="Arial"/>
          <w:sz w:val="18"/>
          <w:szCs w:val="18"/>
        </w:rPr>
        <w:t>(</w:t>
      </w:r>
      <w:r w:rsidR="00170E8C" w:rsidRPr="007D1325">
        <w:rPr>
          <w:rFonts w:cs="Arial"/>
          <w:sz w:val="18"/>
          <w:szCs w:val="18"/>
          <w:lang w:val="en-GB"/>
        </w:rPr>
        <w:t>2019</w:t>
      </w:r>
      <w:r w:rsidR="00170E8C" w:rsidRPr="007D1325">
        <w:rPr>
          <w:rFonts w:cs="Arial"/>
          <w:sz w:val="18"/>
          <w:szCs w:val="18"/>
        </w:rPr>
        <w:t>: approximately 57.93% is mostly the export sales. Revenue attributed to foreign counties are mainly from countries in Asia)</w:t>
      </w:r>
      <w:r w:rsidR="003B1D21" w:rsidRPr="007D1325">
        <w:rPr>
          <w:rFonts w:cs="Arial"/>
          <w:sz w:val="18"/>
          <w:szCs w:val="18"/>
        </w:rPr>
        <w:t>. In addition, most non-current assets of the Group are located in Thailand.</w:t>
      </w:r>
    </w:p>
    <w:p w14:paraId="464D331E" w14:textId="77777777" w:rsidR="00170E8C" w:rsidRPr="007D1325" w:rsidRDefault="00170E8C" w:rsidP="00B85C80">
      <w:pPr>
        <w:spacing w:line="240" w:lineRule="auto"/>
        <w:jc w:val="thaiDistribute"/>
        <w:rPr>
          <w:rFonts w:cs="Arial"/>
          <w:sz w:val="18"/>
          <w:szCs w:val="18"/>
        </w:rPr>
      </w:pPr>
    </w:p>
    <w:p w14:paraId="1AAEEFED" w14:textId="77777777" w:rsidR="003B1D21" w:rsidRPr="007D1325" w:rsidRDefault="00543050" w:rsidP="00B85C80">
      <w:pPr>
        <w:spacing w:line="240" w:lineRule="auto"/>
        <w:jc w:val="thaiDistribute"/>
        <w:rPr>
          <w:rFonts w:cs="Arial"/>
          <w:b/>
          <w:bCs/>
          <w:color w:val="CF4A02"/>
          <w:sz w:val="18"/>
          <w:szCs w:val="18"/>
        </w:rPr>
      </w:pPr>
      <w:r w:rsidRPr="007D1325">
        <w:rPr>
          <w:rFonts w:cs="Arial"/>
          <w:b/>
          <w:bCs/>
          <w:color w:val="CF4A02"/>
          <w:sz w:val="18"/>
          <w:szCs w:val="18"/>
        </w:rPr>
        <w:t>Major customer</w:t>
      </w:r>
    </w:p>
    <w:p w14:paraId="44370B66" w14:textId="77777777" w:rsidR="003B1D21" w:rsidRPr="007D1325" w:rsidRDefault="003B1D21" w:rsidP="00B85C80">
      <w:pPr>
        <w:spacing w:line="240" w:lineRule="auto"/>
        <w:jc w:val="thaiDistribute"/>
        <w:rPr>
          <w:rFonts w:cs="Arial"/>
          <w:sz w:val="18"/>
          <w:szCs w:val="18"/>
        </w:rPr>
      </w:pPr>
    </w:p>
    <w:p w14:paraId="6AF3BAB3" w14:textId="278AC8DD" w:rsidR="00224FB6" w:rsidRPr="007D1325" w:rsidRDefault="008E59F7" w:rsidP="00B85C80">
      <w:pPr>
        <w:spacing w:line="240" w:lineRule="auto"/>
        <w:jc w:val="both"/>
        <w:rPr>
          <w:rFonts w:cs="Arial"/>
          <w:sz w:val="18"/>
          <w:szCs w:val="18"/>
        </w:rPr>
      </w:pPr>
      <w:r w:rsidRPr="007D1325">
        <w:rPr>
          <w:rFonts w:cs="Arial"/>
          <w:sz w:val="18"/>
          <w:szCs w:val="18"/>
        </w:rPr>
        <w:t>T</w:t>
      </w:r>
      <w:r w:rsidR="003B1D21" w:rsidRPr="007D1325">
        <w:rPr>
          <w:rFonts w:cs="Arial"/>
          <w:sz w:val="18"/>
          <w:szCs w:val="18"/>
        </w:rPr>
        <w:t xml:space="preserve">he Group has no revenue from sales transactions with a single external customer that amounts to </w:t>
      </w:r>
      <w:r w:rsidR="005A61E2" w:rsidRPr="007D1325">
        <w:rPr>
          <w:rFonts w:cs="Arial"/>
          <w:sz w:val="18"/>
          <w:szCs w:val="18"/>
          <w:lang w:val="en-GB"/>
        </w:rPr>
        <w:t>10</w:t>
      </w:r>
      <w:r w:rsidR="003B1D21" w:rsidRPr="007D1325">
        <w:rPr>
          <w:rFonts w:cs="Arial"/>
          <w:sz w:val="18"/>
          <w:szCs w:val="18"/>
        </w:rPr>
        <w:t>% or more of the Group’s revenue. Therefore, the Group does not present the information about major customers</w:t>
      </w:r>
      <w:r w:rsidR="00756C35" w:rsidRPr="007D1325">
        <w:rPr>
          <w:rFonts w:cs="Arial"/>
          <w:sz w:val="18"/>
          <w:szCs w:val="18"/>
        </w:rPr>
        <w:t>.</w:t>
      </w:r>
    </w:p>
    <w:p w14:paraId="234E56C5" w14:textId="77777777" w:rsidR="00CA118C" w:rsidRPr="0087138D" w:rsidRDefault="00CA118C" w:rsidP="0050073F">
      <w:pPr>
        <w:spacing w:line="240" w:lineRule="auto"/>
        <w:ind w:left="547" w:right="43"/>
        <w:rPr>
          <w:rFonts w:cs="Arial"/>
          <w:sz w:val="18"/>
          <w:szCs w:val="18"/>
        </w:rPr>
        <w:sectPr w:rsidR="00CA118C" w:rsidRPr="0087138D" w:rsidSect="00BF474D">
          <w:pgSz w:w="11907" w:h="16840" w:code="9"/>
          <w:pgMar w:top="1440" w:right="720" w:bottom="720" w:left="1728" w:header="706" w:footer="706" w:gutter="0"/>
          <w:pgNumType w:start="22"/>
          <w:cols w:space="720"/>
        </w:sectPr>
      </w:pPr>
    </w:p>
    <w:p w14:paraId="0F639338" w14:textId="77777777" w:rsidR="004E6DC2" w:rsidRPr="0087138D" w:rsidRDefault="004E6DC2" w:rsidP="00B85C80">
      <w:pPr>
        <w:spacing w:line="240" w:lineRule="auto"/>
        <w:jc w:val="both"/>
        <w:rPr>
          <w:rFonts w:cs="Arial"/>
          <w:sz w:val="18"/>
          <w:szCs w:val="18"/>
        </w:rPr>
      </w:pPr>
    </w:p>
    <w:p w14:paraId="7A13820A" w14:textId="77777777" w:rsidR="009E3727" w:rsidRPr="0087138D" w:rsidRDefault="009E3727" w:rsidP="00B85C80">
      <w:pPr>
        <w:spacing w:line="240" w:lineRule="auto"/>
        <w:jc w:val="both"/>
        <w:rPr>
          <w:rFonts w:cs="Arial"/>
          <w:sz w:val="18"/>
          <w:szCs w:val="18"/>
        </w:rPr>
      </w:pPr>
      <w:r w:rsidRPr="0087138D">
        <w:rPr>
          <w:rFonts w:cs="Arial"/>
          <w:sz w:val="18"/>
          <w:szCs w:val="18"/>
        </w:rPr>
        <w:t>Operating segments of the Group are as follows:</w:t>
      </w:r>
    </w:p>
    <w:p w14:paraId="5970AA66" w14:textId="77777777" w:rsidR="009E3727" w:rsidRPr="007D1325" w:rsidRDefault="009E3727" w:rsidP="00B85C80">
      <w:pPr>
        <w:spacing w:line="240" w:lineRule="auto"/>
        <w:jc w:val="both"/>
        <w:rPr>
          <w:rFonts w:cs="Arial"/>
          <w:sz w:val="12"/>
          <w:szCs w:val="12"/>
        </w:rPr>
      </w:pPr>
    </w:p>
    <w:p w14:paraId="5245F321" w14:textId="77777777" w:rsidR="009E3727" w:rsidRPr="0087138D" w:rsidRDefault="006161F8" w:rsidP="00B85C80">
      <w:pPr>
        <w:tabs>
          <w:tab w:val="right" w:pos="14940"/>
        </w:tabs>
        <w:spacing w:line="240" w:lineRule="auto"/>
        <w:jc w:val="both"/>
        <w:rPr>
          <w:rFonts w:cs="Arial"/>
          <w:b/>
          <w:bCs/>
          <w:sz w:val="18"/>
          <w:szCs w:val="18"/>
        </w:rPr>
      </w:pPr>
      <w:r w:rsidRPr="0087138D">
        <w:rPr>
          <w:rFonts w:cs="Arial"/>
          <w:b/>
          <w:bCs/>
          <w:sz w:val="18"/>
          <w:szCs w:val="18"/>
        </w:rPr>
        <w:t>For the year</w:t>
      </w:r>
      <w:r w:rsidR="00137DA6">
        <w:rPr>
          <w:rFonts w:cs="Arial"/>
          <w:b/>
          <w:bCs/>
          <w:sz w:val="18"/>
          <w:szCs w:val="18"/>
        </w:rPr>
        <w:t>s</w:t>
      </w:r>
      <w:r w:rsidR="009E3727" w:rsidRPr="0087138D">
        <w:rPr>
          <w:rFonts w:cs="Arial"/>
          <w:b/>
          <w:bCs/>
          <w:sz w:val="18"/>
          <w:szCs w:val="18"/>
        </w:rPr>
        <w:t xml:space="preserve"> ended </w:t>
      </w:r>
      <w:r w:rsidR="005A61E2" w:rsidRPr="0087138D">
        <w:rPr>
          <w:rFonts w:cs="Arial"/>
          <w:b/>
          <w:bCs/>
          <w:sz w:val="18"/>
          <w:szCs w:val="18"/>
          <w:lang w:val="en-GB"/>
        </w:rPr>
        <w:t>31</w:t>
      </w:r>
      <w:r w:rsidR="009E3727" w:rsidRPr="0087138D">
        <w:rPr>
          <w:rFonts w:cs="Arial"/>
          <w:b/>
          <w:bCs/>
          <w:sz w:val="18"/>
          <w:szCs w:val="18"/>
        </w:rPr>
        <w:t xml:space="preserve"> December</w:t>
      </w:r>
    </w:p>
    <w:p w14:paraId="608D1E4A" w14:textId="77777777" w:rsidR="0050073F" w:rsidRPr="007D1325" w:rsidRDefault="0050073F" w:rsidP="00B85C80">
      <w:pPr>
        <w:tabs>
          <w:tab w:val="right" w:pos="13950"/>
        </w:tabs>
        <w:spacing w:line="240" w:lineRule="auto"/>
        <w:jc w:val="both"/>
        <w:rPr>
          <w:rFonts w:cs="Arial"/>
          <w:sz w:val="12"/>
          <w:szCs w:val="12"/>
        </w:rPr>
      </w:pPr>
    </w:p>
    <w:tbl>
      <w:tblPr>
        <w:tblW w:w="15555" w:type="dxa"/>
        <w:tblInd w:w="-34" w:type="dxa"/>
        <w:tblLayout w:type="fixed"/>
        <w:tblLook w:val="04A0" w:firstRow="1" w:lastRow="0" w:firstColumn="1" w:lastColumn="0" w:noHBand="0" w:noVBand="1"/>
      </w:tblPr>
      <w:tblGrid>
        <w:gridCol w:w="3050"/>
        <w:gridCol w:w="892"/>
        <w:gridCol w:w="893"/>
        <w:gridCol w:w="892"/>
        <w:gridCol w:w="893"/>
        <w:gridCol w:w="892"/>
        <w:gridCol w:w="893"/>
        <w:gridCol w:w="892"/>
        <w:gridCol w:w="893"/>
        <w:gridCol w:w="892"/>
        <w:gridCol w:w="893"/>
        <w:gridCol w:w="892"/>
        <w:gridCol w:w="893"/>
        <w:gridCol w:w="892"/>
        <w:gridCol w:w="892"/>
        <w:gridCol w:w="11"/>
      </w:tblGrid>
      <w:tr w:rsidR="00D34720" w:rsidRPr="00A37826" w14:paraId="5CFC28C3" w14:textId="77777777" w:rsidTr="00D34720">
        <w:tc>
          <w:tcPr>
            <w:tcW w:w="3050" w:type="dxa"/>
            <w:vAlign w:val="bottom"/>
          </w:tcPr>
          <w:p w14:paraId="20CFECE7" w14:textId="77777777" w:rsidR="00D34720" w:rsidRPr="00A37826" w:rsidRDefault="00D34720">
            <w:pPr>
              <w:spacing w:line="240" w:lineRule="auto"/>
              <w:ind w:left="78" w:right="-72"/>
              <w:rPr>
                <w:rFonts w:cs="Arial"/>
                <w:sz w:val="16"/>
                <w:szCs w:val="16"/>
                <w:lang w:val="en-GB"/>
              </w:rPr>
            </w:pPr>
          </w:p>
        </w:tc>
        <w:tc>
          <w:tcPr>
            <w:tcW w:w="12505" w:type="dxa"/>
            <w:gridSpan w:val="15"/>
            <w:tcBorders>
              <w:top w:val="single" w:sz="4" w:space="0" w:color="auto"/>
              <w:left w:val="nil"/>
              <w:bottom w:val="single" w:sz="4" w:space="0" w:color="auto"/>
              <w:right w:val="nil"/>
            </w:tcBorders>
            <w:vAlign w:val="bottom"/>
            <w:hideMark/>
          </w:tcPr>
          <w:p w14:paraId="63C02299" w14:textId="77777777" w:rsidR="00D34720" w:rsidRPr="00A37826" w:rsidRDefault="00D34720">
            <w:pPr>
              <w:spacing w:line="240" w:lineRule="auto"/>
              <w:ind w:right="-72"/>
              <w:jc w:val="right"/>
              <w:rPr>
                <w:rFonts w:cs="Arial"/>
                <w:b/>
                <w:bCs/>
                <w:sz w:val="16"/>
                <w:szCs w:val="16"/>
              </w:rPr>
            </w:pPr>
            <w:r w:rsidRPr="00A37826">
              <w:rPr>
                <w:rFonts w:cs="Arial"/>
                <w:b/>
                <w:bCs/>
                <w:sz w:val="16"/>
                <w:szCs w:val="16"/>
              </w:rPr>
              <w:t>Unit: Million Baht</w:t>
            </w:r>
          </w:p>
        </w:tc>
      </w:tr>
      <w:tr w:rsidR="00D34720" w:rsidRPr="00A37826" w14:paraId="297BEE3F" w14:textId="77777777" w:rsidTr="00D34720">
        <w:tc>
          <w:tcPr>
            <w:tcW w:w="3050" w:type="dxa"/>
            <w:vAlign w:val="bottom"/>
          </w:tcPr>
          <w:p w14:paraId="50B4B13B" w14:textId="77777777" w:rsidR="00D34720" w:rsidRPr="00A37826" w:rsidRDefault="00D34720">
            <w:pPr>
              <w:spacing w:line="240" w:lineRule="auto"/>
              <w:ind w:left="78" w:right="-72"/>
              <w:rPr>
                <w:rFonts w:cs="Arial"/>
                <w:sz w:val="16"/>
                <w:szCs w:val="16"/>
              </w:rPr>
            </w:pPr>
          </w:p>
        </w:tc>
        <w:tc>
          <w:tcPr>
            <w:tcW w:w="1785" w:type="dxa"/>
            <w:gridSpan w:val="2"/>
            <w:tcBorders>
              <w:top w:val="single" w:sz="4" w:space="0" w:color="auto"/>
              <w:left w:val="nil"/>
              <w:bottom w:val="single" w:sz="4" w:space="0" w:color="auto"/>
              <w:right w:val="nil"/>
            </w:tcBorders>
            <w:vAlign w:val="bottom"/>
            <w:hideMark/>
          </w:tcPr>
          <w:p w14:paraId="3F000FF5" w14:textId="77777777" w:rsidR="00D34720" w:rsidRPr="00A37826" w:rsidRDefault="00D34720">
            <w:pPr>
              <w:spacing w:line="240" w:lineRule="auto"/>
              <w:ind w:right="-72"/>
              <w:jc w:val="center"/>
              <w:rPr>
                <w:rFonts w:cs="Arial"/>
                <w:b/>
                <w:bCs/>
                <w:sz w:val="16"/>
                <w:szCs w:val="16"/>
              </w:rPr>
            </w:pPr>
            <w:r w:rsidRPr="00A37826">
              <w:rPr>
                <w:rFonts w:cs="Arial"/>
                <w:b/>
                <w:bCs/>
                <w:sz w:val="16"/>
                <w:szCs w:val="16"/>
              </w:rPr>
              <w:t>Sugar and Molasses business</w:t>
            </w:r>
          </w:p>
        </w:tc>
        <w:tc>
          <w:tcPr>
            <w:tcW w:w="1785" w:type="dxa"/>
            <w:gridSpan w:val="2"/>
            <w:tcBorders>
              <w:top w:val="single" w:sz="4" w:space="0" w:color="auto"/>
              <w:left w:val="nil"/>
              <w:bottom w:val="single" w:sz="4" w:space="0" w:color="auto"/>
              <w:right w:val="nil"/>
            </w:tcBorders>
            <w:vAlign w:val="bottom"/>
            <w:hideMark/>
          </w:tcPr>
          <w:p w14:paraId="0070F696" w14:textId="77777777" w:rsidR="00D34720" w:rsidRPr="00A37826" w:rsidRDefault="00D34720">
            <w:pPr>
              <w:spacing w:line="240" w:lineRule="auto"/>
              <w:ind w:right="-72"/>
              <w:jc w:val="center"/>
              <w:rPr>
                <w:rFonts w:cs="Arial"/>
                <w:b/>
                <w:bCs/>
                <w:sz w:val="16"/>
                <w:szCs w:val="16"/>
              </w:rPr>
            </w:pPr>
            <w:r w:rsidRPr="00A37826">
              <w:rPr>
                <w:rFonts w:cs="Arial"/>
                <w:b/>
                <w:bCs/>
                <w:sz w:val="16"/>
                <w:szCs w:val="16"/>
              </w:rPr>
              <w:t>Trading agriculture products</w:t>
            </w:r>
          </w:p>
        </w:tc>
        <w:tc>
          <w:tcPr>
            <w:tcW w:w="1785" w:type="dxa"/>
            <w:gridSpan w:val="2"/>
            <w:tcBorders>
              <w:top w:val="single" w:sz="4" w:space="0" w:color="auto"/>
              <w:left w:val="nil"/>
              <w:bottom w:val="single" w:sz="4" w:space="0" w:color="auto"/>
              <w:right w:val="nil"/>
            </w:tcBorders>
            <w:vAlign w:val="bottom"/>
            <w:hideMark/>
          </w:tcPr>
          <w:p w14:paraId="08B07E09" w14:textId="77777777" w:rsidR="00A5440C" w:rsidRPr="00A37826" w:rsidRDefault="00D34720">
            <w:pPr>
              <w:spacing w:line="240" w:lineRule="auto"/>
              <w:ind w:right="-72"/>
              <w:jc w:val="center"/>
              <w:rPr>
                <w:rFonts w:cs="Arial"/>
                <w:b/>
                <w:bCs/>
                <w:sz w:val="16"/>
                <w:szCs w:val="16"/>
              </w:rPr>
            </w:pPr>
            <w:r w:rsidRPr="00A37826">
              <w:rPr>
                <w:rFonts w:cs="Arial"/>
                <w:b/>
                <w:bCs/>
                <w:sz w:val="16"/>
                <w:szCs w:val="16"/>
              </w:rPr>
              <w:t xml:space="preserve">Electricity and </w:t>
            </w:r>
          </w:p>
          <w:p w14:paraId="75DFD2D2" w14:textId="77777777" w:rsidR="00D34720" w:rsidRPr="00A37826" w:rsidRDefault="00D34720">
            <w:pPr>
              <w:spacing w:line="240" w:lineRule="auto"/>
              <w:ind w:right="-72"/>
              <w:jc w:val="center"/>
              <w:rPr>
                <w:rFonts w:cs="Arial"/>
                <w:b/>
                <w:bCs/>
                <w:sz w:val="16"/>
                <w:szCs w:val="16"/>
              </w:rPr>
            </w:pPr>
            <w:r w:rsidRPr="00A37826">
              <w:rPr>
                <w:rFonts w:cs="Arial"/>
                <w:b/>
                <w:bCs/>
                <w:sz w:val="16"/>
                <w:szCs w:val="16"/>
              </w:rPr>
              <w:t>steam generation and distribution</w:t>
            </w:r>
          </w:p>
        </w:tc>
        <w:tc>
          <w:tcPr>
            <w:tcW w:w="1785" w:type="dxa"/>
            <w:gridSpan w:val="2"/>
            <w:tcBorders>
              <w:top w:val="single" w:sz="4" w:space="0" w:color="auto"/>
              <w:left w:val="nil"/>
              <w:bottom w:val="single" w:sz="4" w:space="0" w:color="auto"/>
              <w:right w:val="nil"/>
            </w:tcBorders>
            <w:vAlign w:val="bottom"/>
            <w:hideMark/>
          </w:tcPr>
          <w:p w14:paraId="26A7A66F" w14:textId="77777777" w:rsidR="00D34720" w:rsidRPr="00A37826" w:rsidRDefault="00D34720">
            <w:pPr>
              <w:spacing w:line="240" w:lineRule="auto"/>
              <w:ind w:right="-72"/>
              <w:jc w:val="center"/>
              <w:rPr>
                <w:rFonts w:cs="Arial"/>
                <w:b/>
                <w:bCs/>
                <w:sz w:val="16"/>
                <w:szCs w:val="16"/>
              </w:rPr>
            </w:pPr>
            <w:r w:rsidRPr="00A37826">
              <w:rPr>
                <w:rFonts w:cs="Arial"/>
                <w:b/>
                <w:bCs/>
                <w:sz w:val="16"/>
                <w:szCs w:val="16"/>
              </w:rPr>
              <w:t>Others</w:t>
            </w:r>
          </w:p>
        </w:tc>
        <w:tc>
          <w:tcPr>
            <w:tcW w:w="1785" w:type="dxa"/>
            <w:gridSpan w:val="2"/>
            <w:tcBorders>
              <w:top w:val="single" w:sz="4" w:space="0" w:color="auto"/>
              <w:left w:val="nil"/>
              <w:bottom w:val="single" w:sz="4" w:space="0" w:color="auto"/>
              <w:right w:val="nil"/>
            </w:tcBorders>
            <w:vAlign w:val="bottom"/>
            <w:hideMark/>
          </w:tcPr>
          <w:p w14:paraId="08A8ADFE" w14:textId="77777777" w:rsidR="00D34720" w:rsidRPr="00A37826" w:rsidRDefault="00D34720">
            <w:pPr>
              <w:spacing w:line="240" w:lineRule="auto"/>
              <w:ind w:right="-72"/>
              <w:jc w:val="center"/>
              <w:rPr>
                <w:rFonts w:cs="Arial"/>
                <w:b/>
                <w:bCs/>
                <w:sz w:val="16"/>
                <w:szCs w:val="16"/>
              </w:rPr>
            </w:pPr>
            <w:r w:rsidRPr="00A37826">
              <w:rPr>
                <w:rFonts w:cs="Arial"/>
                <w:b/>
                <w:bCs/>
                <w:sz w:val="16"/>
                <w:szCs w:val="16"/>
              </w:rPr>
              <w:t>Total</w:t>
            </w:r>
          </w:p>
        </w:tc>
        <w:tc>
          <w:tcPr>
            <w:tcW w:w="1785" w:type="dxa"/>
            <w:gridSpan w:val="2"/>
            <w:tcBorders>
              <w:top w:val="single" w:sz="4" w:space="0" w:color="auto"/>
              <w:left w:val="nil"/>
              <w:bottom w:val="single" w:sz="4" w:space="0" w:color="auto"/>
              <w:right w:val="nil"/>
            </w:tcBorders>
            <w:vAlign w:val="bottom"/>
            <w:hideMark/>
          </w:tcPr>
          <w:p w14:paraId="4A27AF8E" w14:textId="77777777" w:rsidR="00D34720" w:rsidRPr="00A37826" w:rsidRDefault="00D34720">
            <w:pPr>
              <w:spacing w:line="240" w:lineRule="auto"/>
              <w:ind w:right="-72"/>
              <w:jc w:val="center"/>
              <w:rPr>
                <w:rFonts w:cs="Arial"/>
                <w:b/>
                <w:bCs/>
                <w:sz w:val="16"/>
                <w:szCs w:val="16"/>
              </w:rPr>
            </w:pPr>
            <w:r w:rsidRPr="00A37826">
              <w:rPr>
                <w:rFonts w:cs="Arial"/>
                <w:b/>
                <w:bCs/>
                <w:sz w:val="16"/>
                <w:szCs w:val="16"/>
              </w:rPr>
              <w:t>Eliminated entries</w:t>
            </w:r>
          </w:p>
        </w:tc>
        <w:tc>
          <w:tcPr>
            <w:tcW w:w="1795" w:type="dxa"/>
            <w:gridSpan w:val="3"/>
            <w:tcBorders>
              <w:top w:val="single" w:sz="4" w:space="0" w:color="auto"/>
              <w:left w:val="nil"/>
              <w:bottom w:val="single" w:sz="4" w:space="0" w:color="auto"/>
              <w:right w:val="nil"/>
            </w:tcBorders>
            <w:vAlign w:val="bottom"/>
            <w:hideMark/>
          </w:tcPr>
          <w:p w14:paraId="6F86C2F5" w14:textId="77777777" w:rsidR="00D34720" w:rsidRPr="00A37826" w:rsidRDefault="00D34720">
            <w:pPr>
              <w:spacing w:line="240" w:lineRule="auto"/>
              <w:ind w:right="-72"/>
              <w:jc w:val="center"/>
              <w:rPr>
                <w:rFonts w:cs="Arial"/>
                <w:b/>
                <w:bCs/>
                <w:sz w:val="16"/>
                <w:szCs w:val="16"/>
              </w:rPr>
            </w:pPr>
            <w:r w:rsidRPr="00A37826">
              <w:rPr>
                <w:rFonts w:cs="Arial"/>
                <w:b/>
                <w:bCs/>
                <w:sz w:val="16"/>
                <w:szCs w:val="16"/>
              </w:rPr>
              <w:t>Consolidated</w:t>
            </w:r>
          </w:p>
          <w:p w14:paraId="1FF2322F" w14:textId="77777777" w:rsidR="00D34720" w:rsidRPr="00A37826" w:rsidRDefault="00D34720">
            <w:pPr>
              <w:spacing w:line="240" w:lineRule="auto"/>
              <w:ind w:right="-72"/>
              <w:jc w:val="center"/>
              <w:rPr>
                <w:rFonts w:cs="Arial"/>
                <w:b/>
                <w:bCs/>
                <w:spacing w:val="-2"/>
                <w:sz w:val="16"/>
                <w:szCs w:val="16"/>
              </w:rPr>
            </w:pPr>
            <w:r w:rsidRPr="00A37826">
              <w:rPr>
                <w:rFonts w:cs="Arial"/>
                <w:b/>
                <w:bCs/>
                <w:spacing w:val="-2"/>
                <w:sz w:val="16"/>
                <w:szCs w:val="16"/>
              </w:rPr>
              <w:t xml:space="preserve">financial </w:t>
            </w:r>
            <w:r w:rsidR="0096722E" w:rsidRPr="00A37826">
              <w:rPr>
                <w:rFonts w:cs="Arial"/>
                <w:b/>
                <w:bCs/>
                <w:spacing w:val="-2"/>
                <w:sz w:val="16"/>
                <w:szCs w:val="16"/>
              </w:rPr>
              <w:t>statements</w:t>
            </w:r>
          </w:p>
        </w:tc>
      </w:tr>
      <w:tr w:rsidR="004E01FF" w:rsidRPr="00A37826" w14:paraId="3D49FE6D" w14:textId="77777777" w:rsidTr="00D34720">
        <w:trPr>
          <w:gridAfter w:val="1"/>
          <w:wAfter w:w="11" w:type="dxa"/>
        </w:trPr>
        <w:tc>
          <w:tcPr>
            <w:tcW w:w="3050" w:type="dxa"/>
            <w:vAlign w:val="bottom"/>
          </w:tcPr>
          <w:p w14:paraId="126FB112" w14:textId="77777777" w:rsidR="004E01FF" w:rsidRPr="00A37826" w:rsidRDefault="004E01FF" w:rsidP="004E01FF">
            <w:pPr>
              <w:spacing w:line="240" w:lineRule="auto"/>
              <w:ind w:left="78" w:right="-72"/>
              <w:jc w:val="thaiDistribute"/>
              <w:rPr>
                <w:rFonts w:cs="Arial"/>
                <w:sz w:val="16"/>
                <w:szCs w:val="16"/>
              </w:rPr>
            </w:pPr>
          </w:p>
        </w:tc>
        <w:tc>
          <w:tcPr>
            <w:tcW w:w="892" w:type="dxa"/>
            <w:tcBorders>
              <w:top w:val="single" w:sz="4" w:space="0" w:color="auto"/>
              <w:left w:val="nil"/>
              <w:bottom w:val="single" w:sz="4" w:space="0" w:color="auto"/>
              <w:right w:val="nil"/>
            </w:tcBorders>
            <w:vAlign w:val="bottom"/>
            <w:hideMark/>
          </w:tcPr>
          <w:p w14:paraId="61E8AC45" w14:textId="77777777" w:rsidR="004E01FF" w:rsidRPr="00A37826" w:rsidRDefault="004E01FF" w:rsidP="004E01FF">
            <w:pPr>
              <w:spacing w:line="240" w:lineRule="auto"/>
              <w:ind w:right="-72"/>
              <w:jc w:val="right"/>
              <w:rPr>
                <w:rFonts w:cs="Arial"/>
                <w:b/>
                <w:bCs/>
                <w:sz w:val="16"/>
                <w:szCs w:val="16"/>
              </w:rPr>
            </w:pPr>
            <w:r w:rsidRPr="00A37826">
              <w:rPr>
                <w:rFonts w:cs="Arial"/>
                <w:b/>
                <w:bCs/>
                <w:sz w:val="16"/>
                <w:szCs w:val="16"/>
                <w:lang w:val="en-GB"/>
              </w:rPr>
              <w:t>2020</w:t>
            </w:r>
          </w:p>
        </w:tc>
        <w:tc>
          <w:tcPr>
            <w:tcW w:w="893" w:type="dxa"/>
            <w:tcBorders>
              <w:top w:val="single" w:sz="4" w:space="0" w:color="auto"/>
              <w:left w:val="nil"/>
              <w:bottom w:val="single" w:sz="4" w:space="0" w:color="auto"/>
              <w:right w:val="nil"/>
            </w:tcBorders>
            <w:vAlign w:val="bottom"/>
            <w:hideMark/>
          </w:tcPr>
          <w:p w14:paraId="3625BDC4" w14:textId="77777777" w:rsidR="004E01FF" w:rsidRPr="00A37826" w:rsidRDefault="004E01FF" w:rsidP="004E01FF">
            <w:pPr>
              <w:spacing w:line="240" w:lineRule="auto"/>
              <w:ind w:right="-72"/>
              <w:jc w:val="right"/>
              <w:rPr>
                <w:rFonts w:cs="Arial"/>
                <w:b/>
                <w:bCs/>
                <w:sz w:val="16"/>
                <w:szCs w:val="16"/>
              </w:rPr>
            </w:pPr>
            <w:r w:rsidRPr="00A37826">
              <w:rPr>
                <w:rFonts w:cs="Arial"/>
                <w:b/>
                <w:bCs/>
                <w:sz w:val="16"/>
                <w:szCs w:val="16"/>
                <w:lang w:val="en-GB"/>
              </w:rPr>
              <w:t>2019</w:t>
            </w:r>
          </w:p>
        </w:tc>
        <w:tc>
          <w:tcPr>
            <w:tcW w:w="892" w:type="dxa"/>
            <w:tcBorders>
              <w:top w:val="single" w:sz="4" w:space="0" w:color="auto"/>
              <w:left w:val="nil"/>
              <w:bottom w:val="single" w:sz="4" w:space="0" w:color="auto"/>
              <w:right w:val="nil"/>
            </w:tcBorders>
            <w:vAlign w:val="bottom"/>
            <w:hideMark/>
          </w:tcPr>
          <w:p w14:paraId="60EDD4DA" w14:textId="77777777" w:rsidR="004E01FF" w:rsidRPr="00A37826" w:rsidRDefault="004E01FF" w:rsidP="004E01FF">
            <w:pPr>
              <w:spacing w:line="240" w:lineRule="auto"/>
              <w:ind w:right="-72"/>
              <w:jc w:val="right"/>
              <w:rPr>
                <w:rFonts w:cs="Arial"/>
                <w:b/>
                <w:bCs/>
                <w:sz w:val="16"/>
                <w:szCs w:val="16"/>
              </w:rPr>
            </w:pPr>
            <w:r w:rsidRPr="00A37826">
              <w:rPr>
                <w:rFonts w:cs="Arial"/>
                <w:b/>
                <w:bCs/>
                <w:sz w:val="16"/>
                <w:szCs w:val="16"/>
                <w:lang w:val="en-GB"/>
              </w:rPr>
              <w:t>2020</w:t>
            </w:r>
          </w:p>
        </w:tc>
        <w:tc>
          <w:tcPr>
            <w:tcW w:w="893" w:type="dxa"/>
            <w:tcBorders>
              <w:top w:val="single" w:sz="4" w:space="0" w:color="auto"/>
              <w:left w:val="nil"/>
              <w:bottom w:val="single" w:sz="4" w:space="0" w:color="auto"/>
              <w:right w:val="nil"/>
            </w:tcBorders>
            <w:vAlign w:val="bottom"/>
            <w:hideMark/>
          </w:tcPr>
          <w:p w14:paraId="1F0BA86E" w14:textId="77777777" w:rsidR="004E01FF" w:rsidRPr="00A37826" w:rsidRDefault="004E01FF" w:rsidP="004E01FF">
            <w:pPr>
              <w:spacing w:line="240" w:lineRule="auto"/>
              <w:ind w:right="-72"/>
              <w:jc w:val="right"/>
              <w:rPr>
                <w:rFonts w:cs="Arial"/>
                <w:b/>
                <w:bCs/>
                <w:sz w:val="16"/>
                <w:szCs w:val="16"/>
              </w:rPr>
            </w:pPr>
            <w:r w:rsidRPr="00A37826">
              <w:rPr>
                <w:rFonts w:cs="Arial"/>
                <w:b/>
                <w:bCs/>
                <w:sz w:val="16"/>
                <w:szCs w:val="16"/>
                <w:lang w:val="en-GB"/>
              </w:rPr>
              <w:t>2019</w:t>
            </w:r>
          </w:p>
        </w:tc>
        <w:tc>
          <w:tcPr>
            <w:tcW w:w="892" w:type="dxa"/>
            <w:tcBorders>
              <w:top w:val="single" w:sz="4" w:space="0" w:color="auto"/>
              <w:left w:val="nil"/>
              <w:bottom w:val="single" w:sz="4" w:space="0" w:color="auto"/>
              <w:right w:val="nil"/>
            </w:tcBorders>
            <w:vAlign w:val="bottom"/>
            <w:hideMark/>
          </w:tcPr>
          <w:p w14:paraId="1D4959C2" w14:textId="77777777" w:rsidR="004E01FF" w:rsidRPr="00A37826" w:rsidRDefault="004E01FF" w:rsidP="004E01FF">
            <w:pPr>
              <w:spacing w:line="240" w:lineRule="auto"/>
              <w:ind w:right="-72"/>
              <w:jc w:val="right"/>
              <w:rPr>
                <w:rFonts w:cs="Arial"/>
                <w:b/>
                <w:bCs/>
                <w:sz w:val="16"/>
                <w:szCs w:val="16"/>
              </w:rPr>
            </w:pPr>
            <w:r w:rsidRPr="00A37826">
              <w:rPr>
                <w:rFonts w:cs="Arial"/>
                <w:b/>
                <w:bCs/>
                <w:sz w:val="16"/>
                <w:szCs w:val="16"/>
                <w:lang w:val="en-GB"/>
              </w:rPr>
              <w:t>2020</w:t>
            </w:r>
          </w:p>
        </w:tc>
        <w:tc>
          <w:tcPr>
            <w:tcW w:w="893" w:type="dxa"/>
            <w:tcBorders>
              <w:top w:val="single" w:sz="4" w:space="0" w:color="auto"/>
              <w:left w:val="nil"/>
              <w:bottom w:val="single" w:sz="4" w:space="0" w:color="auto"/>
              <w:right w:val="nil"/>
            </w:tcBorders>
            <w:vAlign w:val="bottom"/>
            <w:hideMark/>
          </w:tcPr>
          <w:p w14:paraId="22051A21" w14:textId="77777777" w:rsidR="004E01FF" w:rsidRPr="00A37826" w:rsidRDefault="004E01FF" w:rsidP="004E01FF">
            <w:pPr>
              <w:spacing w:line="240" w:lineRule="auto"/>
              <w:ind w:right="-72"/>
              <w:jc w:val="right"/>
              <w:rPr>
                <w:rFonts w:cs="Arial"/>
                <w:b/>
                <w:bCs/>
                <w:sz w:val="16"/>
                <w:szCs w:val="16"/>
              </w:rPr>
            </w:pPr>
            <w:r w:rsidRPr="00A37826">
              <w:rPr>
                <w:rFonts w:cs="Arial"/>
                <w:b/>
                <w:bCs/>
                <w:sz w:val="16"/>
                <w:szCs w:val="16"/>
                <w:lang w:val="en-GB"/>
              </w:rPr>
              <w:t>2019</w:t>
            </w:r>
          </w:p>
        </w:tc>
        <w:tc>
          <w:tcPr>
            <w:tcW w:w="892" w:type="dxa"/>
            <w:tcBorders>
              <w:top w:val="single" w:sz="4" w:space="0" w:color="auto"/>
              <w:left w:val="nil"/>
              <w:bottom w:val="single" w:sz="4" w:space="0" w:color="auto"/>
              <w:right w:val="nil"/>
            </w:tcBorders>
            <w:vAlign w:val="bottom"/>
            <w:hideMark/>
          </w:tcPr>
          <w:p w14:paraId="38C835BC" w14:textId="77777777" w:rsidR="004E01FF" w:rsidRPr="00A37826" w:rsidRDefault="004E01FF" w:rsidP="004E01FF">
            <w:pPr>
              <w:spacing w:line="240" w:lineRule="auto"/>
              <w:ind w:right="-72"/>
              <w:jc w:val="right"/>
              <w:rPr>
                <w:rFonts w:cs="Arial"/>
                <w:b/>
                <w:bCs/>
                <w:sz w:val="16"/>
                <w:szCs w:val="16"/>
              </w:rPr>
            </w:pPr>
            <w:r w:rsidRPr="00A37826">
              <w:rPr>
                <w:rFonts w:cs="Arial"/>
                <w:b/>
                <w:bCs/>
                <w:sz w:val="16"/>
                <w:szCs w:val="16"/>
                <w:lang w:val="en-GB"/>
              </w:rPr>
              <w:t>2020</w:t>
            </w:r>
          </w:p>
        </w:tc>
        <w:tc>
          <w:tcPr>
            <w:tcW w:w="893" w:type="dxa"/>
            <w:tcBorders>
              <w:top w:val="single" w:sz="4" w:space="0" w:color="auto"/>
              <w:left w:val="nil"/>
              <w:bottom w:val="single" w:sz="4" w:space="0" w:color="auto"/>
              <w:right w:val="nil"/>
            </w:tcBorders>
            <w:vAlign w:val="bottom"/>
            <w:hideMark/>
          </w:tcPr>
          <w:p w14:paraId="73C24DA7" w14:textId="77777777" w:rsidR="004E01FF" w:rsidRPr="00A37826" w:rsidRDefault="004E01FF" w:rsidP="004E01FF">
            <w:pPr>
              <w:spacing w:line="240" w:lineRule="auto"/>
              <w:ind w:right="-72"/>
              <w:jc w:val="right"/>
              <w:rPr>
                <w:rFonts w:cs="Arial"/>
                <w:b/>
                <w:bCs/>
                <w:sz w:val="16"/>
                <w:szCs w:val="16"/>
              </w:rPr>
            </w:pPr>
            <w:r w:rsidRPr="00A37826">
              <w:rPr>
                <w:rFonts w:cs="Arial"/>
                <w:b/>
                <w:bCs/>
                <w:sz w:val="16"/>
                <w:szCs w:val="16"/>
                <w:lang w:val="en-GB"/>
              </w:rPr>
              <w:t>2019</w:t>
            </w:r>
          </w:p>
        </w:tc>
        <w:tc>
          <w:tcPr>
            <w:tcW w:w="892" w:type="dxa"/>
            <w:tcBorders>
              <w:top w:val="single" w:sz="4" w:space="0" w:color="auto"/>
              <w:left w:val="nil"/>
              <w:bottom w:val="single" w:sz="4" w:space="0" w:color="auto"/>
              <w:right w:val="nil"/>
            </w:tcBorders>
            <w:vAlign w:val="bottom"/>
            <w:hideMark/>
          </w:tcPr>
          <w:p w14:paraId="0029F024" w14:textId="77777777" w:rsidR="004E01FF" w:rsidRPr="00A37826" w:rsidRDefault="004E01FF" w:rsidP="004E01FF">
            <w:pPr>
              <w:spacing w:line="240" w:lineRule="auto"/>
              <w:ind w:right="-72"/>
              <w:jc w:val="right"/>
              <w:rPr>
                <w:rFonts w:cs="Arial"/>
                <w:b/>
                <w:bCs/>
                <w:sz w:val="16"/>
                <w:szCs w:val="16"/>
              </w:rPr>
            </w:pPr>
            <w:r w:rsidRPr="00A37826">
              <w:rPr>
                <w:rFonts w:cs="Arial"/>
                <w:b/>
                <w:bCs/>
                <w:sz w:val="16"/>
                <w:szCs w:val="16"/>
                <w:lang w:val="en-GB"/>
              </w:rPr>
              <w:t>2020</w:t>
            </w:r>
          </w:p>
        </w:tc>
        <w:tc>
          <w:tcPr>
            <w:tcW w:w="893" w:type="dxa"/>
            <w:tcBorders>
              <w:top w:val="single" w:sz="4" w:space="0" w:color="auto"/>
              <w:left w:val="nil"/>
              <w:bottom w:val="single" w:sz="4" w:space="0" w:color="auto"/>
              <w:right w:val="nil"/>
            </w:tcBorders>
            <w:vAlign w:val="bottom"/>
            <w:hideMark/>
          </w:tcPr>
          <w:p w14:paraId="63EE3AEA" w14:textId="77777777" w:rsidR="004E01FF" w:rsidRPr="00A37826" w:rsidRDefault="004E01FF" w:rsidP="004E01FF">
            <w:pPr>
              <w:spacing w:line="240" w:lineRule="auto"/>
              <w:ind w:right="-72"/>
              <w:jc w:val="right"/>
              <w:rPr>
                <w:rFonts w:cs="Arial"/>
                <w:b/>
                <w:bCs/>
                <w:sz w:val="16"/>
                <w:szCs w:val="16"/>
              </w:rPr>
            </w:pPr>
            <w:r w:rsidRPr="00A37826">
              <w:rPr>
                <w:rFonts w:cs="Arial"/>
                <w:b/>
                <w:bCs/>
                <w:sz w:val="16"/>
                <w:szCs w:val="16"/>
                <w:lang w:val="en-GB"/>
              </w:rPr>
              <w:t>2019</w:t>
            </w:r>
          </w:p>
        </w:tc>
        <w:tc>
          <w:tcPr>
            <w:tcW w:w="892" w:type="dxa"/>
            <w:tcBorders>
              <w:top w:val="single" w:sz="4" w:space="0" w:color="auto"/>
              <w:left w:val="nil"/>
              <w:bottom w:val="single" w:sz="4" w:space="0" w:color="auto"/>
              <w:right w:val="nil"/>
            </w:tcBorders>
            <w:vAlign w:val="bottom"/>
            <w:hideMark/>
          </w:tcPr>
          <w:p w14:paraId="455718CC" w14:textId="77777777" w:rsidR="004E01FF" w:rsidRPr="00A37826" w:rsidRDefault="004E01FF" w:rsidP="004E01FF">
            <w:pPr>
              <w:spacing w:line="240" w:lineRule="auto"/>
              <w:ind w:right="-72"/>
              <w:jc w:val="right"/>
              <w:rPr>
                <w:rFonts w:cs="Arial"/>
                <w:b/>
                <w:bCs/>
                <w:sz w:val="16"/>
                <w:szCs w:val="16"/>
              </w:rPr>
            </w:pPr>
            <w:r w:rsidRPr="00A37826">
              <w:rPr>
                <w:rFonts w:cs="Arial"/>
                <w:b/>
                <w:bCs/>
                <w:sz w:val="16"/>
                <w:szCs w:val="16"/>
                <w:lang w:val="en-GB"/>
              </w:rPr>
              <w:t>2020</w:t>
            </w:r>
          </w:p>
        </w:tc>
        <w:tc>
          <w:tcPr>
            <w:tcW w:w="893" w:type="dxa"/>
            <w:tcBorders>
              <w:top w:val="single" w:sz="4" w:space="0" w:color="auto"/>
              <w:left w:val="nil"/>
              <w:bottom w:val="single" w:sz="4" w:space="0" w:color="auto"/>
              <w:right w:val="nil"/>
            </w:tcBorders>
            <w:vAlign w:val="bottom"/>
            <w:hideMark/>
          </w:tcPr>
          <w:p w14:paraId="395F20A7" w14:textId="77777777" w:rsidR="004E01FF" w:rsidRPr="00A37826" w:rsidRDefault="004E01FF" w:rsidP="004E01FF">
            <w:pPr>
              <w:spacing w:line="240" w:lineRule="auto"/>
              <w:ind w:right="-72"/>
              <w:jc w:val="right"/>
              <w:rPr>
                <w:rFonts w:cs="Arial"/>
                <w:b/>
                <w:bCs/>
                <w:sz w:val="16"/>
                <w:szCs w:val="16"/>
              </w:rPr>
            </w:pPr>
            <w:r w:rsidRPr="00A37826">
              <w:rPr>
                <w:rFonts w:cs="Arial"/>
                <w:b/>
                <w:bCs/>
                <w:sz w:val="16"/>
                <w:szCs w:val="16"/>
                <w:lang w:val="en-GB"/>
              </w:rPr>
              <w:t>2019</w:t>
            </w:r>
          </w:p>
        </w:tc>
        <w:tc>
          <w:tcPr>
            <w:tcW w:w="892" w:type="dxa"/>
            <w:tcBorders>
              <w:top w:val="single" w:sz="4" w:space="0" w:color="auto"/>
              <w:left w:val="nil"/>
              <w:bottom w:val="single" w:sz="4" w:space="0" w:color="auto"/>
              <w:right w:val="nil"/>
            </w:tcBorders>
            <w:vAlign w:val="bottom"/>
            <w:hideMark/>
          </w:tcPr>
          <w:p w14:paraId="117478A5" w14:textId="77777777" w:rsidR="004E01FF" w:rsidRPr="00A37826" w:rsidRDefault="004E01FF" w:rsidP="004E01FF">
            <w:pPr>
              <w:spacing w:line="240" w:lineRule="auto"/>
              <w:ind w:right="-72"/>
              <w:jc w:val="right"/>
              <w:rPr>
                <w:rFonts w:cs="Arial"/>
                <w:b/>
                <w:bCs/>
                <w:sz w:val="16"/>
                <w:szCs w:val="16"/>
              </w:rPr>
            </w:pPr>
            <w:r w:rsidRPr="00A37826">
              <w:rPr>
                <w:rFonts w:cs="Arial"/>
                <w:b/>
                <w:bCs/>
                <w:sz w:val="16"/>
                <w:szCs w:val="16"/>
                <w:lang w:val="en-GB"/>
              </w:rPr>
              <w:t>2020</w:t>
            </w:r>
          </w:p>
        </w:tc>
        <w:tc>
          <w:tcPr>
            <w:tcW w:w="892" w:type="dxa"/>
            <w:tcBorders>
              <w:top w:val="single" w:sz="4" w:space="0" w:color="auto"/>
              <w:left w:val="nil"/>
              <w:bottom w:val="single" w:sz="4" w:space="0" w:color="auto"/>
              <w:right w:val="nil"/>
            </w:tcBorders>
            <w:vAlign w:val="bottom"/>
            <w:hideMark/>
          </w:tcPr>
          <w:p w14:paraId="3C44FA7A" w14:textId="77777777" w:rsidR="004E01FF" w:rsidRPr="00A37826" w:rsidRDefault="004E01FF" w:rsidP="004E01FF">
            <w:pPr>
              <w:spacing w:line="240" w:lineRule="auto"/>
              <w:ind w:right="-72"/>
              <w:jc w:val="right"/>
              <w:rPr>
                <w:rFonts w:cs="Arial"/>
                <w:b/>
                <w:bCs/>
                <w:sz w:val="16"/>
                <w:szCs w:val="16"/>
              </w:rPr>
            </w:pPr>
            <w:r w:rsidRPr="00A37826">
              <w:rPr>
                <w:rFonts w:cs="Arial"/>
                <w:b/>
                <w:bCs/>
                <w:sz w:val="16"/>
                <w:szCs w:val="16"/>
                <w:lang w:val="en-GB"/>
              </w:rPr>
              <w:t>2019</w:t>
            </w:r>
          </w:p>
        </w:tc>
      </w:tr>
      <w:tr w:rsidR="00D34720" w:rsidRPr="00A37826" w14:paraId="2BEA9E27" w14:textId="77777777" w:rsidTr="00D34720">
        <w:trPr>
          <w:gridAfter w:val="1"/>
          <w:wAfter w:w="11" w:type="dxa"/>
        </w:trPr>
        <w:tc>
          <w:tcPr>
            <w:tcW w:w="3050" w:type="dxa"/>
            <w:vAlign w:val="bottom"/>
          </w:tcPr>
          <w:p w14:paraId="5AB268D9" w14:textId="77777777" w:rsidR="00D34720" w:rsidRPr="00A37826" w:rsidRDefault="00D34720">
            <w:pPr>
              <w:spacing w:line="240" w:lineRule="auto"/>
              <w:ind w:left="78" w:right="-72"/>
              <w:jc w:val="thaiDistribute"/>
              <w:rPr>
                <w:rFonts w:cs="Arial"/>
                <w:sz w:val="16"/>
                <w:szCs w:val="16"/>
              </w:rPr>
            </w:pPr>
          </w:p>
        </w:tc>
        <w:tc>
          <w:tcPr>
            <w:tcW w:w="892" w:type="dxa"/>
            <w:tcBorders>
              <w:top w:val="single" w:sz="4" w:space="0" w:color="auto"/>
              <w:left w:val="nil"/>
              <w:bottom w:val="nil"/>
              <w:right w:val="nil"/>
            </w:tcBorders>
            <w:shd w:val="clear" w:color="auto" w:fill="FAFAFA"/>
            <w:vAlign w:val="bottom"/>
          </w:tcPr>
          <w:p w14:paraId="096D3117" w14:textId="77777777" w:rsidR="00D34720" w:rsidRPr="00A37826" w:rsidRDefault="00D34720">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3D00F42E" w14:textId="77777777" w:rsidR="00D34720" w:rsidRPr="00A37826" w:rsidRDefault="00D34720">
            <w:pPr>
              <w:spacing w:line="240" w:lineRule="auto"/>
              <w:ind w:right="-72"/>
              <w:jc w:val="right"/>
              <w:rPr>
                <w:rFonts w:cs="Arial"/>
                <w:sz w:val="16"/>
                <w:szCs w:val="16"/>
              </w:rPr>
            </w:pPr>
          </w:p>
        </w:tc>
        <w:tc>
          <w:tcPr>
            <w:tcW w:w="892" w:type="dxa"/>
            <w:tcBorders>
              <w:top w:val="single" w:sz="4" w:space="0" w:color="auto"/>
              <w:left w:val="nil"/>
              <w:bottom w:val="nil"/>
              <w:right w:val="nil"/>
            </w:tcBorders>
            <w:shd w:val="clear" w:color="auto" w:fill="FAFAFA"/>
            <w:vAlign w:val="bottom"/>
          </w:tcPr>
          <w:p w14:paraId="68A464B9" w14:textId="77777777" w:rsidR="00D34720" w:rsidRPr="00A37826" w:rsidRDefault="00D34720">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05B8E926" w14:textId="77777777" w:rsidR="00D34720" w:rsidRPr="00A37826" w:rsidRDefault="00D34720">
            <w:pPr>
              <w:spacing w:line="240" w:lineRule="auto"/>
              <w:ind w:right="-72"/>
              <w:jc w:val="right"/>
              <w:rPr>
                <w:rFonts w:cs="Arial"/>
                <w:sz w:val="16"/>
                <w:szCs w:val="16"/>
              </w:rPr>
            </w:pPr>
          </w:p>
        </w:tc>
        <w:tc>
          <w:tcPr>
            <w:tcW w:w="892" w:type="dxa"/>
            <w:tcBorders>
              <w:top w:val="single" w:sz="4" w:space="0" w:color="auto"/>
              <w:left w:val="nil"/>
              <w:bottom w:val="nil"/>
              <w:right w:val="nil"/>
            </w:tcBorders>
            <w:shd w:val="clear" w:color="auto" w:fill="FAFAFA"/>
            <w:vAlign w:val="bottom"/>
          </w:tcPr>
          <w:p w14:paraId="21D5056A" w14:textId="77777777" w:rsidR="00D34720" w:rsidRPr="00A37826" w:rsidRDefault="00D34720">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043D663D" w14:textId="77777777" w:rsidR="00D34720" w:rsidRPr="00A37826" w:rsidRDefault="00D34720">
            <w:pPr>
              <w:spacing w:line="240" w:lineRule="auto"/>
              <w:ind w:right="-72"/>
              <w:jc w:val="right"/>
              <w:rPr>
                <w:rFonts w:cs="Arial"/>
                <w:sz w:val="16"/>
                <w:szCs w:val="16"/>
              </w:rPr>
            </w:pPr>
          </w:p>
        </w:tc>
        <w:tc>
          <w:tcPr>
            <w:tcW w:w="892" w:type="dxa"/>
            <w:tcBorders>
              <w:top w:val="single" w:sz="4" w:space="0" w:color="auto"/>
              <w:left w:val="nil"/>
              <w:bottom w:val="nil"/>
              <w:right w:val="nil"/>
            </w:tcBorders>
            <w:shd w:val="clear" w:color="auto" w:fill="FAFAFA"/>
            <w:vAlign w:val="bottom"/>
          </w:tcPr>
          <w:p w14:paraId="4287E483" w14:textId="77777777" w:rsidR="00D34720" w:rsidRPr="00A37826" w:rsidRDefault="00D34720">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725651D3" w14:textId="77777777" w:rsidR="00D34720" w:rsidRPr="00A37826" w:rsidRDefault="00D34720">
            <w:pPr>
              <w:spacing w:line="240" w:lineRule="auto"/>
              <w:ind w:right="-72"/>
              <w:jc w:val="right"/>
              <w:rPr>
                <w:rFonts w:cs="Arial"/>
                <w:sz w:val="16"/>
                <w:szCs w:val="16"/>
              </w:rPr>
            </w:pPr>
          </w:p>
        </w:tc>
        <w:tc>
          <w:tcPr>
            <w:tcW w:w="892" w:type="dxa"/>
            <w:tcBorders>
              <w:top w:val="single" w:sz="4" w:space="0" w:color="auto"/>
              <w:left w:val="nil"/>
              <w:bottom w:val="nil"/>
              <w:right w:val="nil"/>
            </w:tcBorders>
            <w:shd w:val="clear" w:color="auto" w:fill="FAFAFA"/>
            <w:vAlign w:val="bottom"/>
          </w:tcPr>
          <w:p w14:paraId="748DFC7E" w14:textId="77777777" w:rsidR="00D34720" w:rsidRPr="00A37826" w:rsidRDefault="00D34720">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061C5CE5" w14:textId="77777777" w:rsidR="00D34720" w:rsidRPr="00A37826" w:rsidRDefault="00D34720">
            <w:pPr>
              <w:spacing w:line="240" w:lineRule="auto"/>
              <w:ind w:right="-72"/>
              <w:jc w:val="right"/>
              <w:rPr>
                <w:rFonts w:cs="Arial"/>
                <w:sz w:val="16"/>
                <w:szCs w:val="16"/>
              </w:rPr>
            </w:pPr>
          </w:p>
        </w:tc>
        <w:tc>
          <w:tcPr>
            <w:tcW w:w="892" w:type="dxa"/>
            <w:tcBorders>
              <w:top w:val="single" w:sz="4" w:space="0" w:color="auto"/>
              <w:left w:val="nil"/>
              <w:bottom w:val="nil"/>
              <w:right w:val="nil"/>
            </w:tcBorders>
            <w:shd w:val="clear" w:color="auto" w:fill="FAFAFA"/>
            <w:vAlign w:val="bottom"/>
          </w:tcPr>
          <w:p w14:paraId="09247F0F" w14:textId="77777777" w:rsidR="00D34720" w:rsidRPr="00A37826" w:rsidRDefault="00D34720">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582B08F6" w14:textId="77777777" w:rsidR="00D34720" w:rsidRPr="00A37826" w:rsidRDefault="00D34720">
            <w:pPr>
              <w:spacing w:line="240" w:lineRule="auto"/>
              <w:ind w:right="-72"/>
              <w:jc w:val="right"/>
              <w:rPr>
                <w:rFonts w:cs="Arial"/>
                <w:sz w:val="16"/>
                <w:szCs w:val="16"/>
              </w:rPr>
            </w:pPr>
          </w:p>
        </w:tc>
        <w:tc>
          <w:tcPr>
            <w:tcW w:w="892" w:type="dxa"/>
            <w:tcBorders>
              <w:top w:val="single" w:sz="4" w:space="0" w:color="auto"/>
              <w:left w:val="nil"/>
              <w:bottom w:val="nil"/>
              <w:right w:val="nil"/>
            </w:tcBorders>
            <w:shd w:val="clear" w:color="auto" w:fill="FAFAFA"/>
            <w:vAlign w:val="bottom"/>
          </w:tcPr>
          <w:p w14:paraId="0603AD26" w14:textId="77777777" w:rsidR="00D34720" w:rsidRPr="00A37826" w:rsidRDefault="00D34720">
            <w:pPr>
              <w:spacing w:line="240" w:lineRule="auto"/>
              <w:ind w:right="-72"/>
              <w:jc w:val="right"/>
              <w:rPr>
                <w:rFonts w:cs="Arial"/>
                <w:sz w:val="16"/>
                <w:szCs w:val="16"/>
              </w:rPr>
            </w:pPr>
          </w:p>
        </w:tc>
        <w:tc>
          <w:tcPr>
            <w:tcW w:w="892" w:type="dxa"/>
            <w:tcBorders>
              <w:top w:val="single" w:sz="4" w:space="0" w:color="auto"/>
              <w:left w:val="nil"/>
              <w:bottom w:val="nil"/>
              <w:right w:val="nil"/>
            </w:tcBorders>
            <w:vAlign w:val="bottom"/>
          </w:tcPr>
          <w:p w14:paraId="56162DDF" w14:textId="77777777" w:rsidR="00D34720" w:rsidRPr="00A37826" w:rsidRDefault="00D34720">
            <w:pPr>
              <w:spacing w:line="240" w:lineRule="auto"/>
              <w:ind w:right="-72"/>
              <w:jc w:val="right"/>
              <w:rPr>
                <w:rFonts w:cs="Arial"/>
                <w:sz w:val="16"/>
                <w:szCs w:val="16"/>
              </w:rPr>
            </w:pPr>
          </w:p>
        </w:tc>
      </w:tr>
      <w:tr w:rsidR="00D34720" w:rsidRPr="00A37826" w14:paraId="2D571CD6" w14:textId="77777777" w:rsidTr="00D34720">
        <w:trPr>
          <w:gridAfter w:val="1"/>
          <w:wAfter w:w="11" w:type="dxa"/>
        </w:trPr>
        <w:tc>
          <w:tcPr>
            <w:tcW w:w="3050" w:type="dxa"/>
            <w:vAlign w:val="bottom"/>
            <w:hideMark/>
          </w:tcPr>
          <w:p w14:paraId="62C20559" w14:textId="77777777" w:rsidR="00D34720" w:rsidRPr="00A37826" w:rsidRDefault="00D34720">
            <w:pPr>
              <w:spacing w:line="240" w:lineRule="auto"/>
              <w:ind w:left="78" w:right="-72"/>
              <w:jc w:val="thaiDistribute"/>
              <w:rPr>
                <w:rFonts w:cs="Arial"/>
                <w:sz w:val="16"/>
                <w:szCs w:val="16"/>
              </w:rPr>
            </w:pPr>
            <w:r w:rsidRPr="00A37826">
              <w:rPr>
                <w:rFonts w:cs="Arial"/>
                <w:sz w:val="16"/>
                <w:szCs w:val="16"/>
              </w:rPr>
              <w:t>Revenue from sales and services</w:t>
            </w:r>
          </w:p>
        </w:tc>
        <w:tc>
          <w:tcPr>
            <w:tcW w:w="892" w:type="dxa"/>
            <w:shd w:val="clear" w:color="auto" w:fill="FAFAFA"/>
            <w:vAlign w:val="bottom"/>
          </w:tcPr>
          <w:p w14:paraId="4854169A" w14:textId="77777777" w:rsidR="00D34720" w:rsidRPr="00A37826" w:rsidRDefault="00D34720">
            <w:pPr>
              <w:spacing w:line="240" w:lineRule="auto"/>
              <w:ind w:right="-72"/>
              <w:jc w:val="right"/>
              <w:rPr>
                <w:rFonts w:cs="Arial"/>
                <w:sz w:val="16"/>
                <w:szCs w:val="16"/>
              </w:rPr>
            </w:pPr>
          </w:p>
        </w:tc>
        <w:tc>
          <w:tcPr>
            <w:tcW w:w="893" w:type="dxa"/>
            <w:vAlign w:val="bottom"/>
          </w:tcPr>
          <w:p w14:paraId="5CF3E1AB" w14:textId="77777777" w:rsidR="00D34720" w:rsidRPr="00A37826" w:rsidRDefault="00D34720">
            <w:pPr>
              <w:spacing w:line="240" w:lineRule="auto"/>
              <w:ind w:right="-72"/>
              <w:jc w:val="right"/>
              <w:rPr>
                <w:rFonts w:cs="Arial"/>
                <w:sz w:val="16"/>
                <w:szCs w:val="16"/>
                <w:cs/>
              </w:rPr>
            </w:pPr>
          </w:p>
        </w:tc>
        <w:tc>
          <w:tcPr>
            <w:tcW w:w="892" w:type="dxa"/>
            <w:shd w:val="clear" w:color="auto" w:fill="FAFAFA"/>
            <w:vAlign w:val="bottom"/>
          </w:tcPr>
          <w:p w14:paraId="13254127" w14:textId="77777777" w:rsidR="00D34720" w:rsidRPr="00A37826" w:rsidRDefault="00D34720">
            <w:pPr>
              <w:spacing w:line="240" w:lineRule="auto"/>
              <w:ind w:right="-72"/>
              <w:jc w:val="right"/>
              <w:rPr>
                <w:rFonts w:cs="Arial"/>
                <w:sz w:val="16"/>
                <w:szCs w:val="16"/>
              </w:rPr>
            </w:pPr>
          </w:p>
        </w:tc>
        <w:tc>
          <w:tcPr>
            <w:tcW w:w="893" w:type="dxa"/>
            <w:vAlign w:val="bottom"/>
          </w:tcPr>
          <w:p w14:paraId="17413B74" w14:textId="77777777" w:rsidR="00D34720" w:rsidRPr="00A37826" w:rsidRDefault="00D34720">
            <w:pPr>
              <w:spacing w:line="240" w:lineRule="auto"/>
              <w:ind w:right="-72"/>
              <w:jc w:val="right"/>
              <w:rPr>
                <w:rFonts w:cs="Arial"/>
                <w:sz w:val="16"/>
                <w:szCs w:val="16"/>
              </w:rPr>
            </w:pPr>
          </w:p>
        </w:tc>
        <w:tc>
          <w:tcPr>
            <w:tcW w:w="892" w:type="dxa"/>
            <w:shd w:val="clear" w:color="auto" w:fill="FAFAFA"/>
            <w:vAlign w:val="bottom"/>
          </w:tcPr>
          <w:p w14:paraId="3C929327" w14:textId="77777777" w:rsidR="00D34720" w:rsidRPr="00A37826" w:rsidRDefault="00D34720">
            <w:pPr>
              <w:spacing w:line="240" w:lineRule="auto"/>
              <w:ind w:right="-72"/>
              <w:jc w:val="right"/>
              <w:rPr>
                <w:rFonts w:cs="Arial"/>
                <w:sz w:val="16"/>
                <w:szCs w:val="16"/>
              </w:rPr>
            </w:pPr>
          </w:p>
        </w:tc>
        <w:tc>
          <w:tcPr>
            <w:tcW w:w="893" w:type="dxa"/>
            <w:vAlign w:val="bottom"/>
          </w:tcPr>
          <w:p w14:paraId="5E2419FB" w14:textId="77777777" w:rsidR="00D34720" w:rsidRPr="00A37826" w:rsidRDefault="00D34720">
            <w:pPr>
              <w:spacing w:line="240" w:lineRule="auto"/>
              <w:ind w:right="-72"/>
              <w:jc w:val="right"/>
              <w:rPr>
                <w:rFonts w:cs="Arial"/>
                <w:sz w:val="16"/>
                <w:szCs w:val="16"/>
              </w:rPr>
            </w:pPr>
          </w:p>
        </w:tc>
        <w:tc>
          <w:tcPr>
            <w:tcW w:w="892" w:type="dxa"/>
            <w:shd w:val="clear" w:color="auto" w:fill="FAFAFA"/>
            <w:vAlign w:val="bottom"/>
          </w:tcPr>
          <w:p w14:paraId="2A0591B8" w14:textId="77777777" w:rsidR="00D34720" w:rsidRPr="00A37826" w:rsidRDefault="00D34720">
            <w:pPr>
              <w:spacing w:line="240" w:lineRule="auto"/>
              <w:ind w:right="-72"/>
              <w:jc w:val="right"/>
              <w:rPr>
                <w:rFonts w:cs="Arial"/>
                <w:sz w:val="16"/>
                <w:szCs w:val="16"/>
              </w:rPr>
            </w:pPr>
          </w:p>
        </w:tc>
        <w:tc>
          <w:tcPr>
            <w:tcW w:w="893" w:type="dxa"/>
            <w:vAlign w:val="bottom"/>
          </w:tcPr>
          <w:p w14:paraId="32B40A06" w14:textId="77777777" w:rsidR="00D34720" w:rsidRPr="00A37826" w:rsidRDefault="00D34720">
            <w:pPr>
              <w:spacing w:line="240" w:lineRule="auto"/>
              <w:ind w:right="-72"/>
              <w:jc w:val="right"/>
              <w:rPr>
                <w:rFonts w:cs="Arial"/>
                <w:sz w:val="16"/>
                <w:szCs w:val="16"/>
              </w:rPr>
            </w:pPr>
          </w:p>
        </w:tc>
        <w:tc>
          <w:tcPr>
            <w:tcW w:w="892" w:type="dxa"/>
            <w:shd w:val="clear" w:color="auto" w:fill="FAFAFA"/>
            <w:vAlign w:val="bottom"/>
          </w:tcPr>
          <w:p w14:paraId="3FF15B47" w14:textId="77777777" w:rsidR="00D34720" w:rsidRPr="00A37826" w:rsidRDefault="00D34720">
            <w:pPr>
              <w:spacing w:line="240" w:lineRule="auto"/>
              <w:ind w:right="-72"/>
              <w:jc w:val="right"/>
              <w:rPr>
                <w:rFonts w:cs="Arial"/>
                <w:sz w:val="16"/>
                <w:szCs w:val="16"/>
              </w:rPr>
            </w:pPr>
          </w:p>
        </w:tc>
        <w:tc>
          <w:tcPr>
            <w:tcW w:w="893" w:type="dxa"/>
            <w:vAlign w:val="bottom"/>
          </w:tcPr>
          <w:p w14:paraId="29477721" w14:textId="77777777" w:rsidR="00D34720" w:rsidRPr="00A37826" w:rsidRDefault="00D34720">
            <w:pPr>
              <w:spacing w:line="240" w:lineRule="auto"/>
              <w:ind w:right="-72"/>
              <w:jc w:val="right"/>
              <w:rPr>
                <w:rFonts w:cs="Arial"/>
                <w:sz w:val="16"/>
                <w:szCs w:val="16"/>
              </w:rPr>
            </w:pPr>
          </w:p>
        </w:tc>
        <w:tc>
          <w:tcPr>
            <w:tcW w:w="892" w:type="dxa"/>
            <w:shd w:val="clear" w:color="auto" w:fill="FAFAFA"/>
            <w:vAlign w:val="bottom"/>
          </w:tcPr>
          <w:p w14:paraId="35B1F9A4" w14:textId="77777777" w:rsidR="00D34720" w:rsidRPr="00A37826" w:rsidRDefault="00D34720">
            <w:pPr>
              <w:spacing w:line="240" w:lineRule="auto"/>
              <w:ind w:right="-72"/>
              <w:jc w:val="right"/>
              <w:rPr>
                <w:rFonts w:cs="Arial"/>
                <w:sz w:val="16"/>
                <w:szCs w:val="16"/>
              </w:rPr>
            </w:pPr>
          </w:p>
        </w:tc>
        <w:tc>
          <w:tcPr>
            <w:tcW w:w="893" w:type="dxa"/>
            <w:vAlign w:val="bottom"/>
          </w:tcPr>
          <w:p w14:paraId="07C2DB74" w14:textId="77777777" w:rsidR="00D34720" w:rsidRPr="00A37826" w:rsidRDefault="00D34720">
            <w:pPr>
              <w:spacing w:line="240" w:lineRule="auto"/>
              <w:ind w:right="-72"/>
              <w:jc w:val="right"/>
              <w:rPr>
                <w:rFonts w:cs="Arial"/>
                <w:sz w:val="16"/>
                <w:szCs w:val="16"/>
              </w:rPr>
            </w:pPr>
          </w:p>
        </w:tc>
        <w:tc>
          <w:tcPr>
            <w:tcW w:w="892" w:type="dxa"/>
            <w:shd w:val="clear" w:color="auto" w:fill="FAFAFA"/>
            <w:vAlign w:val="bottom"/>
          </w:tcPr>
          <w:p w14:paraId="5969A092" w14:textId="77777777" w:rsidR="00D34720" w:rsidRPr="00A37826" w:rsidRDefault="00D34720">
            <w:pPr>
              <w:spacing w:line="240" w:lineRule="auto"/>
              <w:ind w:right="-72"/>
              <w:jc w:val="right"/>
              <w:rPr>
                <w:rFonts w:cs="Arial"/>
                <w:sz w:val="16"/>
                <w:szCs w:val="16"/>
              </w:rPr>
            </w:pPr>
          </w:p>
        </w:tc>
        <w:tc>
          <w:tcPr>
            <w:tcW w:w="892" w:type="dxa"/>
            <w:vAlign w:val="bottom"/>
          </w:tcPr>
          <w:p w14:paraId="4441DA0E" w14:textId="77777777" w:rsidR="00D34720" w:rsidRPr="00A37826" w:rsidRDefault="00D34720">
            <w:pPr>
              <w:spacing w:line="240" w:lineRule="auto"/>
              <w:ind w:right="-72"/>
              <w:jc w:val="right"/>
              <w:rPr>
                <w:rFonts w:cs="Arial"/>
                <w:sz w:val="16"/>
                <w:szCs w:val="16"/>
              </w:rPr>
            </w:pPr>
          </w:p>
        </w:tc>
      </w:tr>
      <w:tr w:rsidR="00EA4929" w:rsidRPr="00A37826" w14:paraId="3F056F39" w14:textId="77777777" w:rsidTr="00D34720">
        <w:trPr>
          <w:gridAfter w:val="1"/>
          <w:wAfter w:w="11" w:type="dxa"/>
        </w:trPr>
        <w:tc>
          <w:tcPr>
            <w:tcW w:w="3050" w:type="dxa"/>
            <w:vAlign w:val="bottom"/>
            <w:hideMark/>
          </w:tcPr>
          <w:p w14:paraId="01F9F7BE" w14:textId="77777777" w:rsidR="00EA4929" w:rsidRPr="00A37826" w:rsidRDefault="00EA4929" w:rsidP="00EA4929">
            <w:pPr>
              <w:tabs>
                <w:tab w:val="left" w:pos="2610"/>
                <w:tab w:val="decimal" w:pos="3060"/>
                <w:tab w:val="left" w:pos="3780"/>
                <w:tab w:val="decimal" w:pos="4050"/>
                <w:tab w:val="left" w:pos="4770"/>
                <w:tab w:val="decimal" w:pos="5040"/>
                <w:tab w:val="left" w:pos="5580"/>
                <w:tab w:val="decimal" w:pos="6030"/>
                <w:tab w:val="left" w:pos="6480"/>
                <w:tab w:val="decimal" w:pos="6840"/>
                <w:tab w:val="left" w:pos="7200"/>
                <w:tab w:val="decimal" w:pos="7650"/>
                <w:tab w:val="left" w:pos="8100"/>
                <w:tab w:val="decimal" w:pos="8460"/>
              </w:tabs>
              <w:spacing w:line="240" w:lineRule="auto"/>
              <w:ind w:left="78" w:right="-72"/>
              <w:jc w:val="both"/>
              <w:rPr>
                <w:rFonts w:cs="Arial"/>
                <w:sz w:val="16"/>
                <w:szCs w:val="16"/>
              </w:rPr>
            </w:pPr>
            <w:r w:rsidRPr="00A37826">
              <w:rPr>
                <w:rFonts w:cs="Arial"/>
                <w:sz w:val="16"/>
                <w:szCs w:val="16"/>
                <w:cs/>
              </w:rPr>
              <w:t xml:space="preserve">   -  </w:t>
            </w:r>
            <w:r w:rsidRPr="00A37826">
              <w:rPr>
                <w:rFonts w:cs="Arial"/>
                <w:sz w:val="16"/>
                <w:szCs w:val="16"/>
              </w:rPr>
              <w:t>Intersegment revenue</w:t>
            </w:r>
          </w:p>
        </w:tc>
        <w:tc>
          <w:tcPr>
            <w:tcW w:w="892" w:type="dxa"/>
            <w:shd w:val="clear" w:color="auto" w:fill="FAFAFA"/>
            <w:vAlign w:val="bottom"/>
          </w:tcPr>
          <w:p w14:paraId="6DA1D7C3" w14:textId="77777777" w:rsidR="00EA4929" w:rsidRPr="00A37826" w:rsidRDefault="00EA4929" w:rsidP="00EA4929">
            <w:pPr>
              <w:spacing w:line="240" w:lineRule="auto"/>
              <w:ind w:right="-72"/>
              <w:jc w:val="right"/>
              <w:rPr>
                <w:rFonts w:cs="Arial"/>
                <w:sz w:val="16"/>
                <w:szCs w:val="16"/>
              </w:rPr>
            </w:pPr>
            <w:r w:rsidRPr="00A37826">
              <w:rPr>
                <w:rFonts w:cs="Arial"/>
                <w:sz w:val="16"/>
                <w:szCs w:val="16"/>
              </w:rPr>
              <w:t>171</w:t>
            </w:r>
          </w:p>
        </w:tc>
        <w:tc>
          <w:tcPr>
            <w:tcW w:w="893" w:type="dxa"/>
            <w:vAlign w:val="bottom"/>
          </w:tcPr>
          <w:p w14:paraId="74DF4654" w14:textId="77777777" w:rsidR="00EA4929" w:rsidRPr="00A37826" w:rsidRDefault="00EA4929" w:rsidP="00EA4929">
            <w:pPr>
              <w:spacing w:line="240" w:lineRule="auto"/>
              <w:ind w:right="-72"/>
              <w:jc w:val="right"/>
              <w:rPr>
                <w:rFonts w:cs="Arial"/>
                <w:sz w:val="16"/>
                <w:szCs w:val="16"/>
              </w:rPr>
            </w:pPr>
            <w:r w:rsidRPr="00A37826">
              <w:rPr>
                <w:rFonts w:cs="Arial"/>
                <w:sz w:val="16"/>
                <w:szCs w:val="16"/>
                <w:lang w:val="en-GB"/>
              </w:rPr>
              <w:t>303</w:t>
            </w:r>
          </w:p>
        </w:tc>
        <w:tc>
          <w:tcPr>
            <w:tcW w:w="892" w:type="dxa"/>
            <w:shd w:val="clear" w:color="auto" w:fill="FAFAFA"/>
            <w:vAlign w:val="bottom"/>
          </w:tcPr>
          <w:p w14:paraId="349A0A6A"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rPr>
              <w:t>272</w:t>
            </w:r>
          </w:p>
        </w:tc>
        <w:tc>
          <w:tcPr>
            <w:tcW w:w="893" w:type="dxa"/>
            <w:vAlign w:val="bottom"/>
          </w:tcPr>
          <w:p w14:paraId="148E4EC4"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lang w:val="en-GB"/>
              </w:rPr>
              <w:t>278</w:t>
            </w:r>
          </w:p>
        </w:tc>
        <w:tc>
          <w:tcPr>
            <w:tcW w:w="892" w:type="dxa"/>
            <w:shd w:val="clear" w:color="auto" w:fill="FAFAFA"/>
            <w:vAlign w:val="bottom"/>
          </w:tcPr>
          <w:p w14:paraId="327068E8"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rPr>
              <w:t>293</w:t>
            </w:r>
          </w:p>
        </w:tc>
        <w:tc>
          <w:tcPr>
            <w:tcW w:w="893" w:type="dxa"/>
            <w:vAlign w:val="bottom"/>
          </w:tcPr>
          <w:p w14:paraId="1D754C7F"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lang w:val="en-GB"/>
              </w:rPr>
              <w:t>414</w:t>
            </w:r>
          </w:p>
        </w:tc>
        <w:tc>
          <w:tcPr>
            <w:tcW w:w="892" w:type="dxa"/>
            <w:shd w:val="clear" w:color="auto" w:fill="FAFAFA"/>
            <w:vAlign w:val="bottom"/>
          </w:tcPr>
          <w:p w14:paraId="3804712A"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rPr>
              <w:t>38</w:t>
            </w:r>
          </w:p>
        </w:tc>
        <w:tc>
          <w:tcPr>
            <w:tcW w:w="893" w:type="dxa"/>
            <w:vAlign w:val="bottom"/>
          </w:tcPr>
          <w:p w14:paraId="1D76279C"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lang w:val="en-GB"/>
              </w:rPr>
              <w:t>71</w:t>
            </w:r>
          </w:p>
        </w:tc>
        <w:tc>
          <w:tcPr>
            <w:tcW w:w="892" w:type="dxa"/>
            <w:shd w:val="clear" w:color="auto" w:fill="FAFAFA"/>
            <w:vAlign w:val="bottom"/>
          </w:tcPr>
          <w:p w14:paraId="58DA4CDC"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rPr>
              <w:t>774</w:t>
            </w:r>
          </w:p>
        </w:tc>
        <w:tc>
          <w:tcPr>
            <w:tcW w:w="893" w:type="dxa"/>
            <w:vAlign w:val="bottom"/>
          </w:tcPr>
          <w:p w14:paraId="49C36ECF"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lang w:val="en-GB"/>
              </w:rPr>
              <w:t>1</w:t>
            </w:r>
            <w:r w:rsidRPr="00A37826">
              <w:rPr>
                <w:rFonts w:cs="Arial"/>
                <w:sz w:val="16"/>
                <w:szCs w:val="16"/>
              </w:rPr>
              <w:t>,</w:t>
            </w:r>
            <w:r w:rsidRPr="00A37826">
              <w:rPr>
                <w:rFonts w:cs="Arial"/>
                <w:sz w:val="16"/>
                <w:szCs w:val="16"/>
                <w:lang w:val="en-GB"/>
              </w:rPr>
              <w:t>066</w:t>
            </w:r>
          </w:p>
        </w:tc>
        <w:tc>
          <w:tcPr>
            <w:tcW w:w="892" w:type="dxa"/>
            <w:shd w:val="clear" w:color="auto" w:fill="FAFAFA"/>
            <w:vAlign w:val="bottom"/>
          </w:tcPr>
          <w:p w14:paraId="697EE1B3"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rPr>
              <w:t>(774)</w:t>
            </w:r>
          </w:p>
        </w:tc>
        <w:tc>
          <w:tcPr>
            <w:tcW w:w="893" w:type="dxa"/>
            <w:vAlign w:val="bottom"/>
          </w:tcPr>
          <w:p w14:paraId="43A57C73"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rPr>
              <w:t>(</w:t>
            </w:r>
            <w:r w:rsidRPr="00A37826">
              <w:rPr>
                <w:rFonts w:cs="Arial"/>
                <w:sz w:val="16"/>
                <w:szCs w:val="16"/>
                <w:lang w:val="en-GB"/>
              </w:rPr>
              <w:t>1</w:t>
            </w:r>
            <w:r w:rsidRPr="00A37826">
              <w:rPr>
                <w:rFonts w:cs="Arial"/>
                <w:sz w:val="16"/>
                <w:szCs w:val="16"/>
              </w:rPr>
              <w:t>,</w:t>
            </w:r>
            <w:r w:rsidRPr="00A37826">
              <w:rPr>
                <w:rFonts w:cs="Arial"/>
                <w:sz w:val="16"/>
                <w:szCs w:val="16"/>
                <w:lang w:val="en-GB"/>
              </w:rPr>
              <w:t>066</w:t>
            </w:r>
            <w:r w:rsidRPr="00A37826">
              <w:rPr>
                <w:rFonts w:cs="Arial"/>
                <w:sz w:val="16"/>
                <w:szCs w:val="16"/>
              </w:rPr>
              <w:t>)</w:t>
            </w:r>
          </w:p>
        </w:tc>
        <w:tc>
          <w:tcPr>
            <w:tcW w:w="892" w:type="dxa"/>
            <w:shd w:val="clear" w:color="auto" w:fill="FAFAFA"/>
            <w:vAlign w:val="bottom"/>
          </w:tcPr>
          <w:p w14:paraId="3EA41B3F"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rPr>
              <w:t>-</w:t>
            </w:r>
          </w:p>
        </w:tc>
        <w:tc>
          <w:tcPr>
            <w:tcW w:w="892" w:type="dxa"/>
            <w:vAlign w:val="bottom"/>
          </w:tcPr>
          <w:p w14:paraId="38B62710"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rPr>
              <w:t>-</w:t>
            </w:r>
          </w:p>
        </w:tc>
      </w:tr>
      <w:tr w:rsidR="00EA4929" w:rsidRPr="00A37826" w14:paraId="7D5E2D67" w14:textId="77777777" w:rsidTr="00D34720">
        <w:trPr>
          <w:gridAfter w:val="1"/>
          <w:wAfter w:w="11" w:type="dxa"/>
        </w:trPr>
        <w:tc>
          <w:tcPr>
            <w:tcW w:w="3050" w:type="dxa"/>
            <w:vAlign w:val="bottom"/>
            <w:hideMark/>
          </w:tcPr>
          <w:p w14:paraId="4E88B273" w14:textId="77777777" w:rsidR="00EA4929" w:rsidRPr="00A37826" w:rsidRDefault="00EA4929" w:rsidP="00EA4929">
            <w:pPr>
              <w:tabs>
                <w:tab w:val="left" w:pos="2610"/>
                <w:tab w:val="decimal" w:pos="3060"/>
                <w:tab w:val="left" w:pos="3780"/>
                <w:tab w:val="decimal" w:pos="4050"/>
                <w:tab w:val="left" w:pos="4770"/>
                <w:tab w:val="decimal" w:pos="5040"/>
                <w:tab w:val="left" w:pos="5580"/>
                <w:tab w:val="decimal" w:pos="6030"/>
                <w:tab w:val="left" w:pos="6480"/>
                <w:tab w:val="decimal" w:pos="6840"/>
                <w:tab w:val="left" w:pos="7200"/>
                <w:tab w:val="decimal" w:pos="7650"/>
                <w:tab w:val="left" w:pos="8100"/>
                <w:tab w:val="decimal" w:pos="8460"/>
              </w:tabs>
              <w:spacing w:line="240" w:lineRule="auto"/>
              <w:ind w:left="78" w:right="-72"/>
              <w:jc w:val="both"/>
              <w:rPr>
                <w:rFonts w:cs="Arial"/>
                <w:sz w:val="16"/>
                <w:szCs w:val="16"/>
              </w:rPr>
            </w:pPr>
            <w:r w:rsidRPr="00A37826">
              <w:rPr>
                <w:rFonts w:cs="Arial"/>
                <w:sz w:val="16"/>
                <w:szCs w:val="16"/>
                <w:cs/>
              </w:rPr>
              <w:t xml:space="preserve">   -  </w:t>
            </w:r>
            <w:r w:rsidRPr="00A37826">
              <w:rPr>
                <w:rFonts w:cs="Arial"/>
                <w:sz w:val="16"/>
                <w:szCs w:val="16"/>
              </w:rPr>
              <w:t>Revenue from external customers</w:t>
            </w:r>
          </w:p>
        </w:tc>
        <w:tc>
          <w:tcPr>
            <w:tcW w:w="892" w:type="dxa"/>
            <w:tcBorders>
              <w:top w:val="nil"/>
              <w:left w:val="nil"/>
              <w:bottom w:val="single" w:sz="4" w:space="0" w:color="auto"/>
              <w:right w:val="nil"/>
            </w:tcBorders>
            <w:shd w:val="clear" w:color="auto" w:fill="FAFAFA"/>
            <w:vAlign w:val="bottom"/>
          </w:tcPr>
          <w:p w14:paraId="6D32D053"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rPr>
              <w:t>3,049</w:t>
            </w:r>
          </w:p>
        </w:tc>
        <w:tc>
          <w:tcPr>
            <w:tcW w:w="893" w:type="dxa"/>
            <w:tcBorders>
              <w:top w:val="nil"/>
              <w:left w:val="nil"/>
              <w:bottom w:val="single" w:sz="4" w:space="0" w:color="auto"/>
              <w:right w:val="nil"/>
            </w:tcBorders>
            <w:vAlign w:val="bottom"/>
          </w:tcPr>
          <w:p w14:paraId="516EE53B"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lang w:val="en-GB"/>
              </w:rPr>
              <w:t>3</w:t>
            </w:r>
            <w:r w:rsidRPr="00A37826">
              <w:rPr>
                <w:rFonts w:cs="Arial"/>
                <w:sz w:val="16"/>
                <w:szCs w:val="16"/>
              </w:rPr>
              <w:t>,</w:t>
            </w:r>
            <w:r w:rsidRPr="00A37826">
              <w:rPr>
                <w:rFonts w:cs="Arial"/>
                <w:sz w:val="16"/>
                <w:szCs w:val="16"/>
                <w:lang w:val="en-GB"/>
              </w:rPr>
              <w:t>987</w:t>
            </w:r>
          </w:p>
        </w:tc>
        <w:tc>
          <w:tcPr>
            <w:tcW w:w="892" w:type="dxa"/>
            <w:tcBorders>
              <w:top w:val="nil"/>
              <w:left w:val="nil"/>
              <w:bottom w:val="single" w:sz="4" w:space="0" w:color="auto"/>
              <w:right w:val="nil"/>
            </w:tcBorders>
            <w:shd w:val="clear" w:color="auto" w:fill="FAFAFA"/>
            <w:vAlign w:val="bottom"/>
          </w:tcPr>
          <w:p w14:paraId="265CE3A0"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rPr>
              <w:t>362</w:t>
            </w:r>
          </w:p>
        </w:tc>
        <w:tc>
          <w:tcPr>
            <w:tcW w:w="893" w:type="dxa"/>
            <w:tcBorders>
              <w:top w:val="nil"/>
              <w:left w:val="nil"/>
              <w:bottom w:val="single" w:sz="4" w:space="0" w:color="auto"/>
              <w:right w:val="nil"/>
            </w:tcBorders>
            <w:vAlign w:val="bottom"/>
          </w:tcPr>
          <w:p w14:paraId="549526C6"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lang w:val="en-GB"/>
              </w:rPr>
              <w:t>375</w:t>
            </w:r>
          </w:p>
        </w:tc>
        <w:tc>
          <w:tcPr>
            <w:tcW w:w="892" w:type="dxa"/>
            <w:tcBorders>
              <w:top w:val="nil"/>
              <w:left w:val="nil"/>
              <w:bottom w:val="single" w:sz="4" w:space="0" w:color="auto"/>
              <w:right w:val="nil"/>
            </w:tcBorders>
            <w:shd w:val="clear" w:color="auto" w:fill="FAFAFA"/>
            <w:vAlign w:val="bottom"/>
          </w:tcPr>
          <w:p w14:paraId="78FD55DD"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rPr>
              <w:t>363</w:t>
            </w:r>
          </w:p>
        </w:tc>
        <w:tc>
          <w:tcPr>
            <w:tcW w:w="893" w:type="dxa"/>
            <w:tcBorders>
              <w:top w:val="nil"/>
              <w:left w:val="nil"/>
              <w:bottom w:val="single" w:sz="4" w:space="0" w:color="auto"/>
              <w:right w:val="nil"/>
            </w:tcBorders>
            <w:vAlign w:val="bottom"/>
          </w:tcPr>
          <w:p w14:paraId="29D3FA9E"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lang w:val="en-GB"/>
              </w:rPr>
              <w:t>479</w:t>
            </w:r>
          </w:p>
        </w:tc>
        <w:tc>
          <w:tcPr>
            <w:tcW w:w="892" w:type="dxa"/>
            <w:tcBorders>
              <w:top w:val="nil"/>
              <w:left w:val="nil"/>
              <w:bottom w:val="single" w:sz="4" w:space="0" w:color="auto"/>
              <w:right w:val="nil"/>
            </w:tcBorders>
            <w:shd w:val="clear" w:color="auto" w:fill="FAFAFA"/>
            <w:vAlign w:val="bottom"/>
          </w:tcPr>
          <w:p w14:paraId="444258A3"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rPr>
              <w:t>119</w:t>
            </w:r>
          </w:p>
        </w:tc>
        <w:tc>
          <w:tcPr>
            <w:tcW w:w="893" w:type="dxa"/>
            <w:tcBorders>
              <w:top w:val="nil"/>
              <w:left w:val="nil"/>
              <w:bottom w:val="single" w:sz="4" w:space="0" w:color="auto"/>
              <w:right w:val="nil"/>
            </w:tcBorders>
            <w:vAlign w:val="bottom"/>
          </w:tcPr>
          <w:p w14:paraId="404F4BDE"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lang w:val="en-GB"/>
              </w:rPr>
              <w:t>144</w:t>
            </w:r>
          </w:p>
        </w:tc>
        <w:tc>
          <w:tcPr>
            <w:tcW w:w="892" w:type="dxa"/>
            <w:tcBorders>
              <w:top w:val="nil"/>
              <w:left w:val="nil"/>
              <w:bottom w:val="single" w:sz="4" w:space="0" w:color="auto"/>
              <w:right w:val="nil"/>
            </w:tcBorders>
            <w:shd w:val="clear" w:color="auto" w:fill="FAFAFA"/>
            <w:vAlign w:val="bottom"/>
          </w:tcPr>
          <w:p w14:paraId="3D1E57A5"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rPr>
              <w:t>3,893</w:t>
            </w:r>
          </w:p>
        </w:tc>
        <w:tc>
          <w:tcPr>
            <w:tcW w:w="893" w:type="dxa"/>
            <w:tcBorders>
              <w:top w:val="nil"/>
              <w:left w:val="nil"/>
              <w:bottom w:val="single" w:sz="4" w:space="0" w:color="auto"/>
              <w:right w:val="nil"/>
            </w:tcBorders>
            <w:vAlign w:val="bottom"/>
          </w:tcPr>
          <w:p w14:paraId="5015202B"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lang w:val="en-GB"/>
              </w:rPr>
              <w:t>4</w:t>
            </w:r>
            <w:r w:rsidRPr="00A37826">
              <w:rPr>
                <w:rFonts w:cs="Arial"/>
                <w:sz w:val="16"/>
                <w:szCs w:val="16"/>
              </w:rPr>
              <w:t>,</w:t>
            </w:r>
            <w:r w:rsidRPr="00A37826">
              <w:rPr>
                <w:rFonts w:cs="Arial"/>
                <w:sz w:val="16"/>
                <w:szCs w:val="16"/>
                <w:lang w:val="en-GB"/>
              </w:rPr>
              <w:t>985</w:t>
            </w:r>
          </w:p>
        </w:tc>
        <w:tc>
          <w:tcPr>
            <w:tcW w:w="892" w:type="dxa"/>
            <w:tcBorders>
              <w:top w:val="nil"/>
              <w:left w:val="nil"/>
              <w:bottom w:val="single" w:sz="4" w:space="0" w:color="auto"/>
              <w:right w:val="nil"/>
            </w:tcBorders>
            <w:shd w:val="clear" w:color="auto" w:fill="FAFAFA"/>
            <w:vAlign w:val="bottom"/>
          </w:tcPr>
          <w:p w14:paraId="557FF98C"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rPr>
              <w:t>-</w:t>
            </w:r>
          </w:p>
        </w:tc>
        <w:tc>
          <w:tcPr>
            <w:tcW w:w="893" w:type="dxa"/>
            <w:tcBorders>
              <w:top w:val="nil"/>
              <w:left w:val="nil"/>
              <w:bottom w:val="single" w:sz="4" w:space="0" w:color="auto"/>
              <w:right w:val="nil"/>
            </w:tcBorders>
            <w:vAlign w:val="bottom"/>
          </w:tcPr>
          <w:p w14:paraId="2995473A"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rPr>
              <w:t>-</w:t>
            </w:r>
          </w:p>
        </w:tc>
        <w:tc>
          <w:tcPr>
            <w:tcW w:w="892" w:type="dxa"/>
            <w:tcBorders>
              <w:top w:val="nil"/>
              <w:left w:val="nil"/>
              <w:bottom w:val="single" w:sz="4" w:space="0" w:color="auto"/>
              <w:right w:val="nil"/>
            </w:tcBorders>
            <w:shd w:val="clear" w:color="auto" w:fill="FAFAFA"/>
            <w:vAlign w:val="bottom"/>
          </w:tcPr>
          <w:p w14:paraId="5EDA4DF7"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rPr>
              <w:t>3,893</w:t>
            </w:r>
          </w:p>
        </w:tc>
        <w:tc>
          <w:tcPr>
            <w:tcW w:w="892" w:type="dxa"/>
            <w:tcBorders>
              <w:top w:val="nil"/>
              <w:left w:val="nil"/>
              <w:bottom w:val="single" w:sz="4" w:space="0" w:color="auto"/>
              <w:right w:val="nil"/>
            </w:tcBorders>
            <w:vAlign w:val="bottom"/>
          </w:tcPr>
          <w:p w14:paraId="77EDEB06"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lang w:val="en-GB"/>
              </w:rPr>
              <w:t>4</w:t>
            </w:r>
            <w:r w:rsidRPr="00A37826">
              <w:rPr>
                <w:rFonts w:cs="Arial"/>
                <w:sz w:val="16"/>
                <w:szCs w:val="16"/>
              </w:rPr>
              <w:t>,</w:t>
            </w:r>
            <w:r w:rsidRPr="00A37826">
              <w:rPr>
                <w:rFonts w:cs="Arial"/>
                <w:sz w:val="16"/>
                <w:szCs w:val="16"/>
                <w:lang w:val="en-GB"/>
              </w:rPr>
              <w:t>985</w:t>
            </w:r>
          </w:p>
        </w:tc>
      </w:tr>
      <w:tr w:rsidR="00EA4929" w:rsidRPr="00A37826" w14:paraId="47361DE9" w14:textId="77777777" w:rsidTr="00D34720">
        <w:trPr>
          <w:gridAfter w:val="1"/>
          <w:wAfter w:w="11" w:type="dxa"/>
        </w:trPr>
        <w:tc>
          <w:tcPr>
            <w:tcW w:w="3050" w:type="dxa"/>
            <w:vAlign w:val="bottom"/>
          </w:tcPr>
          <w:p w14:paraId="2100BBBC" w14:textId="77777777" w:rsidR="00EA4929" w:rsidRPr="00A37826" w:rsidRDefault="00EA4929" w:rsidP="00EA4929">
            <w:pPr>
              <w:spacing w:line="240" w:lineRule="auto"/>
              <w:ind w:left="78" w:right="-72"/>
              <w:jc w:val="thaiDistribute"/>
              <w:rPr>
                <w:rFonts w:cs="Arial"/>
                <w:sz w:val="16"/>
                <w:szCs w:val="16"/>
              </w:rPr>
            </w:pPr>
          </w:p>
        </w:tc>
        <w:tc>
          <w:tcPr>
            <w:tcW w:w="892" w:type="dxa"/>
            <w:tcBorders>
              <w:top w:val="single" w:sz="4" w:space="0" w:color="auto"/>
              <w:left w:val="nil"/>
              <w:bottom w:val="nil"/>
              <w:right w:val="nil"/>
            </w:tcBorders>
            <w:shd w:val="clear" w:color="auto" w:fill="FAFAFA"/>
            <w:vAlign w:val="bottom"/>
          </w:tcPr>
          <w:p w14:paraId="342EE3C1" w14:textId="77777777" w:rsidR="00EA4929" w:rsidRPr="00A37826" w:rsidRDefault="00EA4929" w:rsidP="00EA4929">
            <w:pPr>
              <w:spacing w:line="240" w:lineRule="auto"/>
              <w:ind w:right="-72"/>
              <w:jc w:val="right"/>
              <w:rPr>
                <w:rFonts w:cs="Arial"/>
                <w:sz w:val="16"/>
                <w:szCs w:val="16"/>
                <w:cs/>
              </w:rPr>
            </w:pPr>
          </w:p>
        </w:tc>
        <w:tc>
          <w:tcPr>
            <w:tcW w:w="893" w:type="dxa"/>
            <w:tcBorders>
              <w:top w:val="single" w:sz="4" w:space="0" w:color="auto"/>
              <w:left w:val="nil"/>
              <w:bottom w:val="nil"/>
              <w:right w:val="nil"/>
            </w:tcBorders>
            <w:vAlign w:val="bottom"/>
          </w:tcPr>
          <w:p w14:paraId="05E42F65" w14:textId="77777777" w:rsidR="00EA4929" w:rsidRPr="00A37826" w:rsidRDefault="00EA4929" w:rsidP="00EA4929">
            <w:pPr>
              <w:spacing w:line="240" w:lineRule="auto"/>
              <w:ind w:right="-72"/>
              <w:jc w:val="right"/>
              <w:rPr>
                <w:rFonts w:cs="Arial"/>
                <w:sz w:val="16"/>
                <w:szCs w:val="16"/>
                <w:cs/>
              </w:rPr>
            </w:pPr>
          </w:p>
        </w:tc>
        <w:tc>
          <w:tcPr>
            <w:tcW w:w="892" w:type="dxa"/>
            <w:tcBorders>
              <w:top w:val="single" w:sz="4" w:space="0" w:color="auto"/>
              <w:left w:val="nil"/>
              <w:bottom w:val="nil"/>
              <w:right w:val="nil"/>
            </w:tcBorders>
            <w:shd w:val="clear" w:color="auto" w:fill="FAFAFA"/>
            <w:vAlign w:val="bottom"/>
          </w:tcPr>
          <w:p w14:paraId="1DFAE5B9" w14:textId="77777777" w:rsidR="00EA4929" w:rsidRPr="00A37826" w:rsidRDefault="00EA4929" w:rsidP="00EA4929">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3D4BAE3E" w14:textId="77777777" w:rsidR="00EA4929" w:rsidRPr="00A37826" w:rsidRDefault="00EA4929" w:rsidP="00EA4929">
            <w:pPr>
              <w:spacing w:line="240" w:lineRule="auto"/>
              <w:ind w:right="-72"/>
              <w:jc w:val="right"/>
              <w:rPr>
                <w:rFonts w:cs="Arial"/>
                <w:sz w:val="16"/>
                <w:szCs w:val="16"/>
              </w:rPr>
            </w:pPr>
          </w:p>
        </w:tc>
        <w:tc>
          <w:tcPr>
            <w:tcW w:w="892" w:type="dxa"/>
            <w:tcBorders>
              <w:top w:val="single" w:sz="4" w:space="0" w:color="auto"/>
              <w:left w:val="nil"/>
              <w:bottom w:val="nil"/>
              <w:right w:val="nil"/>
            </w:tcBorders>
            <w:shd w:val="clear" w:color="auto" w:fill="FAFAFA"/>
            <w:vAlign w:val="bottom"/>
          </w:tcPr>
          <w:p w14:paraId="1B6857AB" w14:textId="77777777" w:rsidR="00EA4929" w:rsidRPr="00A37826" w:rsidRDefault="00EA4929" w:rsidP="00EA4929">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0CF7F81E" w14:textId="77777777" w:rsidR="00EA4929" w:rsidRPr="00A37826" w:rsidRDefault="00EA4929" w:rsidP="00EA4929">
            <w:pPr>
              <w:spacing w:line="240" w:lineRule="auto"/>
              <w:ind w:right="-72"/>
              <w:jc w:val="right"/>
              <w:rPr>
                <w:rFonts w:cs="Arial"/>
                <w:sz w:val="16"/>
                <w:szCs w:val="16"/>
              </w:rPr>
            </w:pPr>
          </w:p>
        </w:tc>
        <w:tc>
          <w:tcPr>
            <w:tcW w:w="892" w:type="dxa"/>
            <w:tcBorders>
              <w:top w:val="single" w:sz="4" w:space="0" w:color="auto"/>
              <w:left w:val="nil"/>
              <w:bottom w:val="nil"/>
              <w:right w:val="nil"/>
            </w:tcBorders>
            <w:shd w:val="clear" w:color="auto" w:fill="FAFAFA"/>
            <w:vAlign w:val="bottom"/>
          </w:tcPr>
          <w:p w14:paraId="1FF644D5" w14:textId="77777777" w:rsidR="00EA4929" w:rsidRPr="00A37826" w:rsidRDefault="00EA4929" w:rsidP="00EA4929">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45BB601E" w14:textId="77777777" w:rsidR="00EA4929" w:rsidRPr="00A37826" w:rsidRDefault="00EA4929" w:rsidP="00EA4929">
            <w:pPr>
              <w:spacing w:line="240" w:lineRule="auto"/>
              <w:ind w:right="-72"/>
              <w:jc w:val="right"/>
              <w:rPr>
                <w:rFonts w:cs="Arial"/>
                <w:sz w:val="16"/>
                <w:szCs w:val="16"/>
              </w:rPr>
            </w:pPr>
          </w:p>
        </w:tc>
        <w:tc>
          <w:tcPr>
            <w:tcW w:w="892" w:type="dxa"/>
            <w:tcBorders>
              <w:top w:val="single" w:sz="4" w:space="0" w:color="auto"/>
              <w:left w:val="nil"/>
              <w:bottom w:val="nil"/>
              <w:right w:val="nil"/>
            </w:tcBorders>
            <w:shd w:val="clear" w:color="auto" w:fill="FAFAFA"/>
            <w:vAlign w:val="bottom"/>
          </w:tcPr>
          <w:p w14:paraId="40633657" w14:textId="77777777" w:rsidR="00EA4929" w:rsidRPr="00A37826" w:rsidRDefault="00EA4929" w:rsidP="00EA4929">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39288079" w14:textId="77777777" w:rsidR="00EA4929" w:rsidRPr="00A37826" w:rsidRDefault="00EA4929" w:rsidP="00EA4929">
            <w:pPr>
              <w:spacing w:line="240" w:lineRule="auto"/>
              <w:ind w:right="-72"/>
              <w:jc w:val="right"/>
              <w:rPr>
                <w:rFonts w:cs="Arial"/>
                <w:sz w:val="16"/>
                <w:szCs w:val="16"/>
              </w:rPr>
            </w:pPr>
          </w:p>
        </w:tc>
        <w:tc>
          <w:tcPr>
            <w:tcW w:w="892" w:type="dxa"/>
            <w:tcBorders>
              <w:top w:val="single" w:sz="4" w:space="0" w:color="auto"/>
              <w:left w:val="nil"/>
              <w:bottom w:val="nil"/>
              <w:right w:val="nil"/>
            </w:tcBorders>
            <w:shd w:val="clear" w:color="auto" w:fill="FAFAFA"/>
            <w:vAlign w:val="bottom"/>
          </w:tcPr>
          <w:p w14:paraId="61D565C4" w14:textId="77777777" w:rsidR="00EA4929" w:rsidRPr="00A37826" w:rsidRDefault="00EA4929" w:rsidP="00EA4929">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52ADF8CD" w14:textId="77777777" w:rsidR="00EA4929" w:rsidRPr="00A37826" w:rsidRDefault="00EA4929" w:rsidP="00EA4929">
            <w:pPr>
              <w:spacing w:line="240" w:lineRule="auto"/>
              <w:ind w:right="-72"/>
              <w:jc w:val="right"/>
              <w:rPr>
                <w:rFonts w:cs="Arial"/>
                <w:sz w:val="16"/>
                <w:szCs w:val="16"/>
              </w:rPr>
            </w:pPr>
          </w:p>
        </w:tc>
        <w:tc>
          <w:tcPr>
            <w:tcW w:w="892" w:type="dxa"/>
            <w:tcBorders>
              <w:top w:val="single" w:sz="4" w:space="0" w:color="auto"/>
              <w:left w:val="nil"/>
              <w:bottom w:val="nil"/>
              <w:right w:val="nil"/>
            </w:tcBorders>
            <w:shd w:val="clear" w:color="auto" w:fill="FAFAFA"/>
            <w:vAlign w:val="bottom"/>
          </w:tcPr>
          <w:p w14:paraId="772EC030" w14:textId="77777777" w:rsidR="00EA4929" w:rsidRPr="00A37826" w:rsidRDefault="00EA4929" w:rsidP="00EA4929">
            <w:pPr>
              <w:spacing w:line="240" w:lineRule="auto"/>
              <w:ind w:right="-72"/>
              <w:jc w:val="right"/>
              <w:rPr>
                <w:rFonts w:cs="Arial"/>
                <w:sz w:val="16"/>
                <w:szCs w:val="16"/>
              </w:rPr>
            </w:pPr>
          </w:p>
        </w:tc>
        <w:tc>
          <w:tcPr>
            <w:tcW w:w="892" w:type="dxa"/>
            <w:tcBorders>
              <w:top w:val="single" w:sz="4" w:space="0" w:color="auto"/>
              <w:left w:val="nil"/>
              <w:bottom w:val="nil"/>
              <w:right w:val="nil"/>
            </w:tcBorders>
            <w:vAlign w:val="bottom"/>
          </w:tcPr>
          <w:p w14:paraId="578FEAF8" w14:textId="77777777" w:rsidR="00EA4929" w:rsidRPr="00A37826" w:rsidRDefault="00EA4929" w:rsidP="00EA4929">
            <w:pPr>
              <w:spacing w:line="240" w:lineRule="auto"/>
              <w:ind w:right="-72"/>
              <w:jc w:val="right"/>
              <w:rPr>
                <w:rFonts w:cs="Arial"/>
                <w:sz w:val="16"/>
                <w:szCs w:val="16"/>
              </w:rPr>
            </w:pPr>
          </w:p>
        </w:tc>
      </w:tr>
      <w:tr w:rsidR="00EA4929" w:rsidRPr="00A37826" w14:paraId="4C414F80" w14:textId="77777777" w:rsidTr="00D34720">
        <w:trPr>
          <w:gridAfter w:val="1"/>
          <w:wAfter w:w="11" w:type="dxa"/>
        </w:trPr>
        <w:tc>
          <w:tcPr>
            <w:tcW w:w="3050" w:type="dxa"/>
            <w:vAlign w:val="bottom"/>
            <w:hideMark/>
          </w:tcPr>
          <w:p w14:paraId="02264A1E" w14:textId="77777777" w:rsidR="00EA4929" w:rsidRPr="00A37826" w:rsidRDefault="00EA4929" w:rsidP="00EA4929">
            <w:pPr>
              <w:spacing w:line="240" w:lineRule="auto"/>
              <w:ind w:left="78" w:right="-72"/>
              <w:jc w:val="thaiDistribute"/>
              <w:rPr>
                <w:rFonts w:cs="Arial"/>
                <w:sz w:val="16"/>
                <w:szCs w:val="16"/>
              </w:rPr>
            </w:pPr>
            <w:r w:rsidRPr="00A37826">
              <w:rPr>
                <w:rFonts w:cs="Arial"/>
                <w:sz w:val="16"/>
                <w:szCs w:val="16"/>
              </w:rPr>
              <w:t>Total</w:t>
            </w:r>
          </w:p>
        </w:tc>
        <w:tc>
          <w:tcPr>
            <w:tcW w:w="892" w:type="dxa"/>
            <w:tcBorders>
              <w:top w:val="nil"/>
              <w:left w:val="nil"/>
              <w:bottom w:val="single" w:sz="4" w:space="0" w:color="auto"/>
              <w:right w:val="nil"/>
            </w:tcBorders>
            <w:shd w:val="clear" w:color="auto" w:fill="FAFAFA"/>
          </w:tcPr>
          <w:p w14:paraId="11F6058B"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rPr>
              <w:t>3,220</w:t>
            </w:r>
          </w:p>
        </w:tc>
        <w:tc>
          <w:tcPr>
            <w:tcW w:w="893" w:type="dxa"/>
            <w:tcBorders>
              <w:top w:val="nil"/>
              <w:left w:val="nil"/>
              <w:bottom w:val="single" w:sz="4" w:space="0" w:color="auto"/>
              <w:right w:val="nil"/>
            </w:tcBorders>
          </w:tcPr>
          <w:p w14:paraId="263F5228"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lang w:val="en-GB"/>
              </w:rPr>
              <w:t>4</w:t>
            </w:r>
            <w:r w:rsidRPr="00A37826">
              <w:rPr>
                <w:rFonts w:cs="Arial"/>
                <w:sz w:val="16"/>
                <w:szCs w:val="16"/>
              </w:rPr>
              <w:t>,</w:t>
            </w:r>
            <w:r w:rsidRPr="00A37826">
              <w:rPr>
                <w:rFonts w:cs="Arial"/>
                <w:sz w:val="16"/>
                <w:szCs w:val="16"/>
                <w:lang w:val="en-GB"/>
              </w:rPr>
              <w:t>290</w:t>
            </w:r>
          </w:p>
        </w:tc>
        <w:tc>
          <w:tcPr>
            <w:tcW w:w="892" w:type="dxa"/>
            <w:tcBorders>
              <w:top w:val="nil"/>
              <w:left w:val="nil"/>
              <w:bottom w:val="single" w:sz="4" w:space="0" w:color="auto"/>
              <w:right w:val="nil"/>
            </w:tcBorders>
            <w:shd w:val="clear" w:color="auto" w:fill="FAFAFA"/>
          </w:tcPr>
          <w:p w14:paraId="663F9CE6"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rPr>
              <w:t>634</w:t>
            </w:r>
          </w:p>
        </w:tc>
        <w:tc>
          <w:tcPr>
            <w:tcW w:w="893" w:type="dxa"/>
            <w:tcBorders>
              <w:top w:val="nil"/>
              <w:left w:val="nil"/>
              <w:bottom w:val="single" w:sz="4" w:space="0" w:color="auto"/>
              <w:right w:val="nil"/>
            </w:tcBorders>
          </w:tcPr>
          <w:p w14:paraId="317311A0"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lang w:val="en-GB"/>
              </w:rPr>
              <w:t>653</w:t>
            </w:r>
          </w:p>
        </w:tc>
        <w:tc>
          <w:tcPr>
            <w:tcW w:w="892" w:type="dxa"/>
            <w:tcBorders>
              <w:top w:val="nil"/>
              <w:left w:val="nil"/>
              <w:bottom w:val="single" w:sz="4" w:space="0" w:color="auto"/>
              <w:right w:val="nil"/>
            </w:tcBorders>
            <w:shd w:val="clear" w:color="auto" w:fill="FAFAFA"/>
          </w:tcPr>
          <w:p w14:paraId="2677FA72"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rPr>
              <w:t>656</w:t>
            </w:r>
          </w:p>
        </w:tc>
        <w:tc>
          <w:tcPr>
            <w:tcW w:w="893" w:type="dxa"/>
            <w:tcBorders>
              <w:top w:val="nil"/>
              <w:left w:val="nil"/>
              <w:bottom w:val="single" w:sz="4" w:space="0" w:color="auto"/>
              <w:right w:val="nil"/>
            </w:tcBorders>
          </w:tcPr>
          <w:p w14:paraId="63CFC0A7"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lang w:val="en-GB"/>
              </w:rPr>
              <w:t>893</w:t>
            </w:r>
          </w:p>
        </w:tc>
        <w:tc>
          <w:tcPr>
            <w:tcW w:w="892" w:type="dxa"/>
            <w:tcBorders>
              <w:top w:val="nil"/>
              <w:left w:val="nil"/>
              <w:bottom w:val="single" w:sz="4" w:space="0" w:color="auto"/>
              <w:right w:val="nil"/>
            </w:tcBorders>
            <w:shd w:val="clear" w:color="auto" w:fill="FAFAFA"/>
          </w:tcPr>
          <w:p w14:paraId="341EAD52"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rPr>
              <w:t>157</w:t>
            </w:r>
          </w:p>
        </w:tc>
        <w:tc>
          <w:tcPr>
            <w:tcW w:w="893" w:type="dxa"/>
            <w:tcBorders>
              <w:top w:val="nil"/>
              <w:left w:val="nil"/>
              <w:bottom w:val="single" w:sz="4" w:space="0" w:color="auto"/>
              <w:right w:val="nil"/>
            </w:tcBorders>
          </w:tcPr>
          <w:p w14:paraId="17EBF6C9"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lang w:val="en-GB"/>
              </w:rPr>
              <w:t>215</w:t>
            </w:r>
          </w:p>
        </w:tc>
        <w:tc>
          <w:tcPr>
            <w:tcW w:w="892" w:type="dxa"/>
            <w:tcBorders>
              <w:top w:val="nil"/>
              <w:left w:val="nil"/>
              <w:bottom w:val="single" w:sz="4" w:space="0" w:color="auto"/>
              <w:right w:val="nil"/>
            </w:tcBorders>
            <w:shd w:val="clear" w:color="auto" w:fill="FAFAFA"/>
          </w:tcPr>
          <w:p w14:paraId="5267483F" w14:textId="77777777" w:rsidR="00EA4929" w:rsidRPr="00A37826" w:rsidRDefault="00EA4929" w:rsidP="00EA4929">
            <w:pPr>
              <w:spacing w:line="240" w:lineRule="auto"/>
              <w:ind w:right="-72"/>
              <w:jc w:val="right"/>
              <w:rPr>
                <w:rFonts w:cs="Arial"/>
                <w:sz w:val="16"/>
                <w:szCs w:val="16"/>
              </w:rPr>
            </w:pPr>
            <w:r w:rsidRPr="00A37826">
              <w:rPr>
                <w:rFonts w:cs="Arial"/>
                <w:sz w:val="16"/>
                <w:szCs w:val="16"/>
              </w:rPr>
              <w:t>4,667</w:t>
            </w:r>
          </w:p>
        </w:tc>
        <w:tc>
          <w:tcPr>
            <w:tcW w:w="893" w:type="dxa"/>
            <w:tcBorders>
              <w:top w:val="nil"/>
              <w:left w:val="nil"/>
              <w:bottom w:val="single" w:sz="4" w:space="0" w:color="auto"/>
              <w:right w:val="nil"/>
            </w:tcBorders>
          </w:tcPr>
          <w:p w14:paraId="5F4B80D0"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lang w:val="en-GB"/>
              </w:rPr>
              <w:t>6</w:t>
            </w:r>
            <w:r w:rsidRPr="00A37826">
              <w:rPr>
                <w:rFonts w:cs="Arial"/>
                <w:sz w:val="16"/>
                <w:szCs w:val="16"/>
              </w:rPr>
              <w:t>,</w:t>
            </w:r>
            <w:r w:rsidRPr="00A37826">
              <w:rPr>
                <w:rFonts w:cs="Arial"/>
                <w:sz w:val="16"/>
                <w:szCs w:val="16"/>
                <w:lang w:val="en-GB"/>
              </w:rPr>
              <w:t>051</w:t>
            </w:r>
          </w:p>
        </w:tc>
        <w:tc>
          <w:tcPr>
            <w:tcW w:w="892" w:type="dxa"/>
            <w:tcBorders>
              <w:top w:val="nil"/>
              <w:left w:val="nil"/>
              <w:bottom w:val="single" w:sz="4" w:space="0" w:color="auto"/>
              <w:right w:val="nil"/>
            </w:tcBorders>
            <w:shd w:val="clear" w:color="auto" w:fill="FAFAFA"/>
          </w:tcPr>
          <w:p w14:paraId="6E9982ED" w14:textId="77777777" w:rsidR="00EA4929" w:rsidRPr="00A37826" w:rsidRDefault="00EA4929" w:rsidP="00EA4929">
            <w:pPr>
              <w:spacing w:line="240" w:lineRule="auto"/>
              <w:ind w:right="-72"/>
              <w:jc w:val="right"/>
              <w:rPr>
                <w:rFonts w:cs="Arial"/>
                <w:sz w:val="16"/>
                <w:szCs w:val="16"/>
              </w:rPr>
            </w:pPr>
            <w:r w:rsidRPr="00A37826">
              <w:rPr>
                <w:rFonts w:cs="Arial"/>
                <w:sz w:val="16"/>
                <w:szCs w:val="16"/>
              </w:rPr>
              <w:t>(774)</w:t>
            </w:r>
          </w:p>
        </w:tc>
        <w:tc>
          <w:tcPr>
            <w:tcW w:w="893" w:type="dxa"/>
            <w:tcBorders>
              <w:top w:val="nil"/>
              <w:left w:val="nil"/>
              <w:bottom w:val="single" w:sz="4" w:space="0" w:color="auto"/>
              <w:right w:val="nil"/>
            </w:tcBorders>
          </w:tcPr>
          <w:p w14:paraId="1240B65C" w14:textId="77777777" w:rsidR="00EA4929" w:rsidRPr="00A37826" w:rsidRDefault="00EA4929" w:rsidP="00EA4929">
            <w:pPr>
              <w:spacing w:line="240" w:lineRule="auto"/>
              <w:ind w:right="-72"/>
              <w:jc w:val="right"/>
              <w:rPr>
                <w:rFonts w:cs="Arial"/>
                <w:sz w:val="16"/>
                <w:szCs w:val="16"/>
              </w:rPr>
            </w:pPr>
            <w:r w:rsidRPr="00A37826">
              <w:rPr>
                <w:rFonts w:cs="Arial"/>
                <w:sz w:val="16"/>
                <w:szCs w:val="16"/>
              </w:rPr>
              <w:t>(</w:t>
            </w:r>
            <w:r w:rsidRPr="00A37826">
              <w:rPr>
                <w:rFonts w:cs="Arial"/>
                <w:sz w:val="16"/>
                <w:szCs w:val="16"/>
                <w:lang w:val="en-GB"/>
              </w:rPr>
              <w:t>1</w:t>
            </w:r>
            <w:r w:rsidRPr="00A37826">
              <w:rPr>
                <w:rFonts w:cs="Arial"/>
                <w:sz w:val="16"/>
                <w:szCs w:val="16"/>
              </w:rPr>
              <w:t>,</w:t>
            </w:r>
            <w:r w:rsidRPr="00A37826">
              <w:rPr>
                <w:rFonts w:cs="Arial"/>
                <w:sz w:val="16"/>
                <w:szCs w:val="16"/>
                <w:lang w:val="en-GB"/>
              </w:rPr>
              <w:t>066</w:t>
            </w:r>
            <w:r w:rsidRPr="00A37826">
              <w:rPr>
                <w:rFonts w:cs="Arial"/>
                <w:sz w:val="16"/>
                <w:szCs w:val="16"/>
              </w:rPr>
              <w:t>)</w:t>
            </w:r>
          </w:p>
        </w:tc>
        <w:tc>
          <w:tcPr>
            <w:tcW w:w="892" w:type="dxa"/>
            <w:tcBorders>
              <w:top w:val="nil"/>
              <w:left w:val="nil"/>
              <w:bottom w:val="single" w:sz="4" w:space="0" w:color="auto"/>
              <w:right w:val="nil"/>
            </w:tcBorders>
            <w:shd w:val="clear" w:color="auto" w:fill="FAFAFA"/>
          </w:tcPr>
          <w:p w14:paraId="57A0AF6D"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rPr>
              <w:t>3,893</w:t>
            </w:r>
          </w:p>
        </w:tc>
        <w:tc>
          <w:tcPr>
            <w:tcW w:w="892" w:type="dxa"/>
            <w:tcBorders>
              <w:top w:val="nil"/>
              <w:left w:val="nil"/>
              <w:bottom w:val="single" w:sz="4" w:space="0" w:color="auto"/>
              <w:right w:val="nil"/>
            </w:tcBorders>
          </w:tcPr>
          <w:p w14:paraId="4A76D7CA"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lang w:val="en-GB"/>
              </w:rPr>
              <w:t>4</w:t>
            </w:r>
            <w:r w:rsidRPr="00A37826">
              <w:rPr>
                <w:rFonts w:cs="Arial"/>
                <w:sz w:val="16"/>
                <w:szCs w:val="16"/>
              </w:rPr>
              <w:t>,</w:t>
            </w:r>
            <w:r w:rsidRPr="00A37826">
              <w:rPr>
                <w:rFonts w:cs="Arial"/>
                <w:sz w:val="16"/>
                <w:szCs w:val="16"/>
                <w:lang w:val="en-GB"/>
              </w:rPr>
              <w:t>985</w:t>
            </w:r>
          </w:p>
        </w:tc>
      </w:tr>
      <w:tr w:rsidR="00EA4929" w:rsidRPr="00A37826" w14:paraId="3336B3CC" w14:textId="77777777" w:rsidTr="00D34720">
        <w:trPr>
          <w:gridAfter w:val="1"/>
          <w:wAfter w:w="11" w:type="dxa"/>
        </w:trPr>
        <w:tc>
          <w:tcPr>
            <w:tcW w:w="3050" w:type="dxa"/>
            <w:vAlign w:val="bottom"/>
          </w:tcPr>
          <w:p w14:paraId="0093C9A8" w14:textId="77777777" w:rsidR="00EA4929" w:rsidRPr="00A37826" w:rsidRDefault="00EA4929" w:rsidP="00EA4929">
            <w:pPr>
              <w:spacing w:line="240" w:lineRule="auto"/>
              <w:ind w:left="78" w:right="-72"/>
              <w:jc w:val="thaiDistribute"/>
              <w:rPr>
                <w:rFonts w:cs="Arial"/>
                <w:sz w:val="16"/>
                <w:szCs w:val="16"/>
              </w:rPr>
            </w:pPr>
          </w:p>
        </w:tc>
        <w:tc>
          <w:tcPr>
            <w:tcW w:w="892" w:type="dxa"/>
            <w:tcBorders>
              <w:top w:val="single" w:sz="4" w:space="0" w:color="auto"/>
              <w:left w:val="nil"/>
              <w:bottom w:val="nil"/>
              <w:right w:val="nil"/>
            </w:tcBorders>
            <w:shd w:val="clear" w:color="auto" w:fill="FAFAFA"/>
            <w:vAlign w:val="bottom"/>
          </w:tcPr>
          <w:p w14:paraId="40ABD194" w14:textId="77777777" w:rsidR="00EA4929" w:rsidRPr="00A37826" w:rsidRDefault="00EA4929" w:rsidP="00EA4929">
            <w:pPr>
              <w:spacing w:line="240" w:lineRule="auto"/>
              <w:ind w:right="-72"/>
              <w:jc w:val="right"/>
              <w:rPr>
                <w:rFonts w:cs="Arial"/>
                <w:sz w:val="16"/>
                <w:szCs w:val="16"/>
                <w:cs/>
              </w:rPr>
            </w:pPr>
          </w:p>
        </w:tc>
        <w:tc>
          <w:tcPr>
            <w:tcW w:w="893" w:type="dxa"/>
            <w:tcBorders>
              <w:top w:val="single" w:sz="4" w:space="0" w:color="auto"/>
              <w:left w:val="nil"/>
              <w:bottom w:val="nil"/>
              <w:right w:val="nil"/>
            </w:tcBorders>
            <w:vAlign w:val="bottom"/>
          </w:tcPr>
          <w:p w14:paraId="1A93E04E" w14:textId="77777777" w:rsidR="00EA4929" w:rsidRPr="00A37826" w:rsidRDefault="00EA4929" w:rsidP="00EA4929">
            <w:pPr>
              <w:spacing w:line="240" w:lineRule="auto"/>
              <w:ind w:right="-72"/>
              <w:jc w:val="right"/>
              <w:rPr>
                <w:rFonts w:cs="Arial"/>
                <w:sz w:val="16"/>
                <w:szCs w:val="16"/>
                <w:cs/>
              </w:rPr>
            </w:pPr>
          </w:p>
        </w:tc>
        <w:tc>
          <w:tcPr>
            <w:tcW w:w="892" w:type="dxa"/>
            <w:tcBorders>
              <w:top w:val="single" w:sz="4" w:space="0" w:color="auto"/>
              <w:left w:val="nil"/>
              <w:bottom w:val="nil"/>
              <w:right w:val="nil"/>
            </w:tcBorders>
            <w:shd w:val="clear" w:color="auto" w:fill="FAFAFA"/>
            <w:vAlign w:val="bottom"/>
          </w:tcPr>
          <w:p w14:paraId="3610BE7E" w14:textId="77777777" w:rsidR="00EA4929" w:rsidRPr="00A37826" w:rsidRDefault="00EA4929" w:rsidP="00EA4929">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3B68BD6B" w14:textId="77777777" w:rsidR="00EA4929" w:rsidRPr="00A37826" w:rsidRDefault="00EA4929" w:rsidP="00EA4929">
            <w:pPr>
              <w:spacing w:line="240" w:lineRule="auto"/>
              <w:ind w:right="-72"/>
              <w:jc w:val="right"/>
              <w:rPr>
                <w:rFonts w:cs="Arial"/>
                <w:sz w:val="16"/>
                <w:szCs w:val="16"/>
              </w:rPr>
            </w:pPr>
          </w:p>
        </w:tc>
        <w:tc>
          <w:tcPr>
            <w:tcW w:w="892" w:type="dxa"/>
            <w:tcBorders>
              <w:top w:val="single" w:sz="4" w:space="0" w:color="auto"/>
              <w:left w:val="nil"/>
              <w:bottom w:val="nil"/>
              <w:right w:val="nil"/>
            </w:tcBorders>
            <w:shd w:val="clear" w:color="auto" w:fill="FAFAFA"/>
            <w:vAlign w:val="bottom"/>
          </w:tcPr>
          <w:p w14:paraId="3C377CF3" w14:textId="77777777" w:rsidR="00EA4929" w:rsidRPr="00A37826" w:rsidRDefault="00EA4929" w:rsidP="00EA4929">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37C15044" w14:textId="77777777" w:rsidR="00EA4929" w:rsidRPr="00A37826" w:rsidRDefault="00EA4929" w:rsidP="00EA4929">
            <w:pPr>
              <w:spacing w:line="240" w:lineRule="auto"/>
              <w:ind w:right="-72"/>
              <w:jc w:val="right"/>
              <w:rPr>
                <w:rFonts w:cs="Arial"/>
                <w:sz w:val="16"/>
                <w:szCs w:val="16"/>
              </w:rPr>
            </w:pPr>
          </w:p>
        </w:tc>
        <w:tc>
          <w:tcPr>
            <w:tcW w:w="892" w:type="dxa"/>
            <w:tcBorders>
              <w:top w:val="single" w:sz="4" w:space="0" w:color="auto"/>
              <w:left w:val="nil"/>
              <w:bottom w:val="nil"/>
              <w:right w:val="nil"/>
            </w:tcBorders>
            <w:shd w:val="clear" w:color="auto" w:fill="FAFAFA"/>
            <w:vAlign w:val="bottom"/>
          </w:tcPr>
          <w:p w14:paraId="0E312051" w14:textId="77777777" w:rsidR="00EA4929" w:rsidRPr="00A37826" w:rsidRDefault="00EA4929" w:rsidP="00EA4929">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0DB16E37" w14:textId="77777777" w:rsidR="00EA4929" w:rsidRPr="00A37826" w:rsidRDefault="00EA4929" w:rsidP="00EA4929">
            <w:pPr>
              <w:spacing w:line="240" w:lineRule="auto"/>
              <w:ind w:right="-72"/>
              <w:jc w:val="right"/>
              <w:rPr>
                <w:rFonts w:cs="Arial"/>
                <w:sz w:val="16"/>
                <w:szCs w:val="16"/>
              </w:rPr>
            </w:pPr>
          </w:p>
        </w:tc>
        <w:tc>
          <w:tcPr>
            <w:tcW w:w="892" w:type="dxa"/>
            <w:tcBorders>
              <w:top w:val="single" w:sz="4" w:space="0" w:color="auto"/>
              <w:left w:val="nil"/>
              <w:bottom w:val="nil"/>
              <w:right w:val="nil"/>
            </w:tcBorders>
            <w:shd w:val="clear" w:color="auto" w:fill="FAFAFA"/>
            <w:vAlign w:val="bottom"/>
          </w:tcPr>
          <w:p w14:paraId="6ADDDC97" w14:textId="77777777" w:rsidR="00EA4929" w:rsidRPr="00A37826" w:rsidRDefault="00EA4929" w:rsidP="00EA4929">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5C6477ED" w14:textId="77777777" w:rsidR="00EA4929" w:rsidRPr="00A37826" w:rsidRDefault="00EA4929" w:rsidP="00EA4929">
            <w:pPr>
              <w:spacing w:line="240" w:lineRule="auto"/>
              <w:ind w:right="-72"/>
              <w:jc w:val="right"/>
              <w:rPr>
                <w:rFonts w:cs="Arial"/>
                <w:sz w:val="16"/>
                <w:szCs w:val="16"/>
              </w:rPr>
            </w:pPr>
          </w:p>
        </w:tc>
        <w:tc>
          <w:tcPr>
            <w:tcW w:w="892" w:type="dxa"/>
            <w:tcBorders>
              <w:top w:val="single" w:sz="4" w:space="0" w:color="auto"/>
              <w:left w:val="nil"/>
              <w:bottom w:val="nil"/>
              <w:right w:val="nil"/>
            </w:tcBorders>
            <w:shd w:val="clear" w:color="auto" w:fill="FAFAFA"/>
            <w:vAlign w:val="bottom"/>
          </w:tcPr>
          <w:p w14:paraId="1559AEAB" w14:textId="77777777" w:rsidR="00EA4929" w:rsidRPr="00A37826" w:rsidRDefault="00EA4929" w:rsidP="00EA4929">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2C8E9B5B" w14:textId="77777777" w:rsidR="00EA4929" w:rsidRPr="00A37826" w:rsidRDefault="00EA4929" w:rsidP="00EA4929">
            <w:pPr>
              <w:spacing w:line="240" w:lineRule="auto"/>
              <w:ind w:right="-72"/>
              <w:jc w:val="right"/>
              <w:rPr>
                <w:rFonts w:cs="Arial"/>
                <w:sz w:val="16"/>
                <w:szCs w:val="16"/>
              </w:rPr>
            </w:pPr>
          </w:p>
        </w:tc>
        <w:tc>
          <w:tcPr>
            <w:tcW w:w="892" w:type="dxa"/>
            <w:tcBorders>
              <w:top w:val="single" w:sz="4" w:space="0" w:color="auto"/>
              <w:left w:val="nil"/>
              <w:bottom w:val="nil"/>
              <w:right w:val="nil"/>
            </w:tcBorders>
            <w:shd w:val="clear" w:color="auto" w:fill="FAFAFA"/>
            <w:vAlign w:val="bottom"/>
          </w:tcPr>
          <w:p w14:paraId="75EAC59A" w14:textId="77777777" w:rsidR="00EA4929" w:rsidRPr="00A37826" w:rsidRDefault="00EA4929" w:rsidP="00EA4929">
            <w:pPr>
              <w:spacing w:line="240" w:lineRule="auto"/>
              <w:ind w:right="-72"/>
              <w:jc w:val="right"/>
              <w:rPr>
                <w:rFonts w:cs="Arial"/>
                <w:sz w:val="16"/>
                <w:szCs w:val="16"/>
              </w:rPr>
            </w:pPr>
          </w:p>
        </w:tc>
        <w:tc>
          <w:tcPr>
            <w:tcW w:w="892" w:type="dxa"/>
            <w:tcBorders>
              <w:top w:val="single" w:sz="4" w:space="0" w:color="auto"/>
              <w:left w:val="nil"/>
              <w:bottom w:val="nil"/>
              <w:right w:val="nil"/>
            </w:tcBorders>
            <w:vAlign w:val="bottom"/>
          </w:tcPr>
          <w:p w14:paraId="4AAB9317" w14:textId="77777777" w:rsidR="00EA4929" w:rsidRPr="00A37826" w:rsidRDefault="00EA4929" w:rsidP="00EA4929">
            <w:pPr>
              <w:spacing w:line="240" w:lineRule="auto"/>
              <w:ind w:right="-72"/>
              <w:jc w:val="right"/>
              <w:rPr>
                <w:rFonts w:cs="Arial"/>
                <w:sz w:val="16"/>
                <w:szCs w:val="16"/>
              </w:rPr>
            </w:pPr>
          </w:p>
        </w:tc>
      </w:tr>
      <w:tr w:rsidR="00EA4929" w:rsidRPr="00A37826" w14:paraId="4CF5631E" w14:textId="77777777" w:rsidTr="002157F3">
        <w:trPr>
          <w:gridAfter w:val="1"/>
          <w:wAfter w:w="11" w:type="dxa"/>
        </w:trPr>
        <w:tc>
          <w:tcPr>
            <w:tcW w:w="3050" w:type="dxa"/>
            <w:vAlign w:val="bottom"/>
            <w:hideMark/>
          </w:tcPr>
          <w:p w14:paraId="549C55CD" w14:textId="77777777" w:rsidR="00EA4929" w:rsidRPr="00A37826" w:rsidRDefault="00EA4929" w:rsidP="00EA4929">
            <w:pPr>
              <w:spacing w:line="240" w:lineRule="auto"/>
              <w:ind w:left="78" w:right="-72"/>
              <w:jc w:val="thaiDistribute"/>
              <w:rPr>
                <w:rFonts w:cs="Arial"/>
                <w:sz w:val="16"/>
                <w:szCs w:val="16"/>
              </w:rPr>
            </w:pPr>
            <w:r w:rsidRPr="00A37826">
              <w:rPr>
                <w:rFonts w:cs="Arial"/>
                <w:sz w:val="16"/>
                <w:szCs w:val="16"/>
              </w:rPr>
              <w:t xml:space="preserve">Profit </w:t>
            </w:r>
            <w:r w:rsidR="00096861">
              <w:rPr>
                <w:rFonts w:cs="Arial"/>
                <w:sz w:val="16"/>
                <w:szCs w:val="16"/>
              </w:rPr>
              <w:t xml:space="preserve">(loss) </w:t>
            </w:r>
            <w:r w:rsidRPr="00A37826">
              <w:rPr>
                <w:rFonts w:cs="Arial"/>
                <w:sz w:val="16"/>
                <w:szCs w:val="16"/>
              </w:rPr>
              <w:t>from</w:t>
            </w:r>
            <w:r w:rsidRPr="00A37826">
              <w:rPr>
                <w:rFonts w:cs="Arial"/>
                <w:sz w:val="16"/>
                <w:szCs w:val="16"/>
                <w:cs/>
              </w:rPr>
              <w:t xml:space="preserve"> </w:t>
            </w:r>
            <w:r w:rsidRPr="00A37826">
              <w:rPr>
                <w:rFonts w:cs="Arial"/>
                <w:sz w:val="16"/>
                <w:szCs w:val="16"/>
              </w:rPr>
              <w:t>operating segments</w:t>
            </w:r>
          </w:p>
        </w:tc>
        <w:tc>
          <w:tcPr>
            <w:tcW w:w="892" w:type="dxa"/>
            <w:shd w:val="clear" w:color="auto" w:fill="FAFAFA"/>
            <w:vAlign w:val="bottom"/>
          </w:tcPr>
          <w:p w14:paraId="0C947843"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rPr>
              <w:t>294</w:t>
            </w:r>
          </w:p>
        </w:tc>
        <w:tc>
          <w:tcPr>
            <w:tcW w:w="893" w:type="dxa"/>
            <w:vAlign w:val="bottom"/>
          </w:tcPr>
          <w:p w14:paraId="36D64D33"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lang w:val="en-GB"/>
              </w:rPr>
              <w:t>50</w:t>
            </w:r>
          </w:p>
        </w:tc>
        <w:tc>
          <w:tcPr>
            <w:tcW w:w="892" w:type="dxa"/>
            <w:shd w:val="clear" w:color="auto" w:fill="FAFAFA"/>
          </w:tcPr>
          <w:p w14:paraId="565C7378"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rPr>
              <w:t>106</w:t>
            </w:r>
          </w:p>
        </w:tc>
        <w:tc>
          <w:tcPr>
            <w:tcW w:w="893" w:type="dxa"/>
          </w:tcPr>
          <w:p w14:paraId="33C6A98C"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lang w:val="en-GB"/>
              </w:rPr>
              <w:t>73</w:t>
            </w:r>
          </w:p>
        </w:tc>
        <w:tc>
          <w:tcPr>
            <w:tcW w:w="892" w:type="dxa"/>
            <w:shd w:val="clear" w:color="auto" w:fill="FAFAFA"/>
          </w:tcPr>
          <w:p w14:paraId="6763295D"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rPr>
              <w:t>127</w:t>
            </w:r>
          </w:p>
        </w:tc>
        <w:tc>
          <w:tcPr>
            <w:tcW w:w="893" w:type="dxa"/>
          </w:tcPr>
          <w:p w14:paraId="6236B5E4"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lang w:val="en-GB"/>
              </w:rPr>
              <w:t>207</w:t>
            </w:r>
          </w:p>
        </w:tc>
        <w:tc>
          <w:tcPr>
            <w:tcW w:w="892" w:type="dxa"/>
            <w:shd w:val="clear" w:color="auto" w:fill="FAFAFA"/>
          </w:tcPr>
          <w:p w14:paraId="67ECD540"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rPr>
              <w:t>(40)</w:t>
            </w:r>
          </w:p>
        </w:tc>
        <w:tc>
          <w:tcPr>
            <w:tcW w:w="893" w:type="dxa"/>
          </w:tcPr>
          <w:p w14:paraId="03BDE7E6"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lang w:val="en-GB"/>
              </w:rPr>
              <w:t>14</w:t>
            </w:r>
          </w:p>
        </w:tc>
        <w:tc>
          <w:tcPr>
            <w:tcW w:w="892" w:type="dxa"/>
            <w:shd w:val="clear" w:color="auto" w:fill="FAFAFA"/>
          </w:tcPr>
          <w:p w14:paraId="27760865"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rPr>
              <w:t>487</w:t>
            </w:r>
          </w:p>
        </w:tc>
        <w:tc>
          <w:tcPr>
            <w:tcW w:w="893" w:type="dxa"/>
          </w:tcPr>
          <w:p w14:paraId="762CDA1D"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lang w:val="en-GB"/>
              </w:rPr>
              <w:t>344</w:t>
            </w:r>
          </w:p>
        </w:tc>
        <w:tc>
          <w:tcPr>
            <w:tcW w:w="892" w:type="dxa"/>
            <w:shd w:val="clear" w:color="auto" w:fill="FAFAFA"/>
          </w:tcPr>
          <w:p w14:paraId="31B8790E"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rPr>
              <w:t>138</w:t>
            </w:r>
          </w:p>
        </w:tc>
        <w:tc>
          <w:tcPr>
            <w:tcW w:w="893" w:type="dxa"/>
          </w:tcPr>
          <w:p w14:paraId="0D08E4EE"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lang w:val="en-GB"/>
              </w:rPr>
              <w:t>172</w:t>
            </w:r>
          </w:p>
        </w:tc>
        <w:tc>
          <w:tcPr>
            <w:tcW w:w="892" w:type="dxa"/>
            <w:shd w:val="clear" w:color="auto" w:fill="FAFAFA"/>
          </w:tcPr>
          <w:p w14:paraId="294345F2"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rPr>
              <w:t>625</w:t>
            </w:r>
          </w:p>
        </w:tc>
        <w:tc>
          <w:tcPr>
            <w:tcW w:w="892" w:type="dxa"/>
          </w:tcPr>
          <w:p w14:paraId="14DF1355" w14:textId="77777777" w:rsidR="00EA4929" w:rsidRPr="00A37826" w:rsidRDefault="00EA4929" w:rsidP="00EA4929">
            <w:pPr>
              <w:spacing w:line="240" w:lineRule="auto"/>
              <w:ind w:right="-72"/>
              <w:jc w:val="right"/>
              <w:rPr>
                <w:rFonts w:cs="Arial"/>
                <w:sz w:val="16"/>
                <w:szCs w:val="16"/>
                <w:cs/>
              </w:rPr>
            </w:pPr>
            <w:r w:rsidRPr="00A37826">
              <w:rPr>
                <w:rFonts w:cs="Arial"/>
                <w:sz w:val="16"/>
                <w:szCs w:val="16"/>
                <w:lang w:val="en-GB"/>
              </w:rPr>
              <w:t>516</w:t>
            </w:r>
          </w:p>
        </w:tc>
      </w:tr>
      <w:tr w:rsidR="00EA4929" w:rsidRPr="00A37826" w14:paraId="5667092F" w14:textId="77777777" w:rsidTr="00CA3068">
        <w:trPr>
          <w:gridAfter w:val="1"/>
          <w:wAfter w:w="11" w:type="dxa"/>
        </w:trPr>
        <w:tc>
          <w:tcPr>
            <w:tcW w:w="3050" w:type="dxa"/>
            <w:vAlign w:val="bottom"/>
            <w:hideMark/>
          </w:tcPr>
          <w:p w14:paraId="7CE85B6C" w14:textId="77777777" w:rsidR="00EA4929" w:rsidRPr="00A37826" w:rsidRDefault="00EA4929" w:rsidP="00EA4929">
            <w:pPr>
              <w:spacing w:line="240" w:lineRule="auto"/>
              <w:ind w:left="78" w:right="-72"/>
              <w:jc w:val="thaiDistribute"/>
              <w:rPr>
                <w:rFonts w:cs="Arial"/>
                <w:sz w:val="16"/>
                <w:szCs w:val="16"/>
              </w:rPr>
            </w:pPr>
            <w:r w:rsidRPr="00A37826">
              <w:rPr>
                <w:rFonts w:cs="Arial"/>
                <w:sz w:val="16"/>
                <w:szCs w:val="16"/>
              </w:rPr>
              <w:t>Other income</w:t>
            </w:r>
          </w:p>
        </w:tc>
        <w:tc>
          <w:tcPr>
            <w:tcW w:w="892" w:type="dxa"/>
            <w:shd w:val="clear" w:color="auto" w:fill="FAFAFA"/>
            <w:vAlign w:val="bottom"/>
          </w:tcPr>
          <w:p w14:paraId="79084327" w14:textId="77777777" w:rsidR="00EA4929" w:rsidRPr="00A37826" w:rsidRDefault="00EA4929" w:rsidP="00EA4929">
            <w:pPr>
              <w:spacing w:line="240" w:lineRule="auto"/>
              <w:ind w:right="-72"/>
              <w:jc w:val="right"/>
              <w:rPr>
                <w:rFonts w:cs="Arial"/>
                <w:sz w:val="16"/>
                <w:szCs w:val="16"/>
              </w:rPr>
            </w:pPr>
          </w:p>
        </w:tc>
        <w:tc>
          <w:tcPr>
            <w:tcW w:w="893" w:type="dxa"/>
            <w:vAlign w:val="bottom"/>
          </w:tcPr>
          <w:p w14:paraId="4D05385C" w14:textId="77777777" w:rsidR="00EA4929" w:rsidRPr="00A37826" w:rsidRDefault="00EA4929" w:rsidP="00EA4929">
            <w:pPr>
              <w:spacing w:line="240" w:lineRule="auto"/>
              <w:ind w:right="-72"/>
              <w:jc w:val="right"/>
              <w:rPr>
                <w:rFonts w:cs="Arial"/>
                <w:sz w:val="16"/>
                <w:szCs w:val="16"/>
              </w:rPr>
            </w:pPr>
          </w:p>
        </w:tc>
        <w:tc>
          <w:tcPr>
            <w:tcW w:w="892" w:type="dxa"/>
            <w:shd w:val="clear" w:color="auto" w:fill="FAFAFA"/>
            <w:vAlign w:val="bottom"/>
          </w:tcPr>
          <w:p w14:paraId="5C5011BD" w14:textId="77777777" w:rsidR="00EA4929" w:rsidRPr="00A37826" w:rsidRDefault="00EA4929" w:rsidP="00EA4929">
            <w:pPr>
              <w:spacing w:line="240" w:lineRule="auto"/>
              <w:ind w:right="-72"/>
              <w:jc w:val="right"/>
              <w:rPr>
                <w:rFonts w:cs="Arial"/>
                <w:sz w:val="16"/>
                <w:szCs w:val="16"/>
              </w:rPr>
            </w:pPr>
          </w:p>
        </w:tc>
        <w:tc>
          <w:tcPr>
            <w:tcW w:w="893" w:type="dxa"/>
            <w:vAlign w:val="bottom"/>
          </w:tcPr>
          <w:p w14:paraId="06C56438" w14:textId="77777777" w:rsidR="00EA4929" w:rsidRPr="00A37826" w:rsidRDefault="00EA4929" w:rsidP="00EA4929">
            <w:pPr>
              <w:spacing w:line="240" w:lineRule="auto"/>
              <w:ind w:right="-72"/>
              <w:jc w:val="right"/>
              <w:rPr>
                <w:rFonts w:cs="Arial"/>
                <w:sz w:val="16"/>
                <w:szCs w:val="16"/>
              </w:rPr>
            </w:pPr>
          </w:p>
        </w:tc>
        <w:tc>
          <w:tcPr>
            <w:tcW w:w="892" w:type="dxa"/>
            <w:shd w:val="clear" w:color="auto" w:fill="FAFAFA"/>
            <w:vAlign w:val="bottom"/>
          </w:tcPr>
          <w:p w14:paraId="5DA262AD" w14:textId="77777777" w:rsidR="00EA4929" w:rsidRPr="00A37826" w:rsidRDefault="00EA4929" w:rsidP="00EA4929">
            <w:pPr>
              <w:spacing w:line="240" w:lineRule="auto"/>
              <w:ind w:right="-72"/>
              <w:jc w:val="right"/>
              <w:rPr>
                <w:rFonts w:cs="Arial"/>
                <w:sz w:val="16"/>
                <w:szCs w:val="16"/>
              </w:rPr>
            </w:pPr>
          </w:p>
        </w:tc>
        <w:tc>
          <w:tcPr>
            <w:tcW w:w="893" w:type="dxa"/>
            <w:vAlign w:val="bottom"/>
          </w:tcPr>
          <w:p w14:paraId="39B078BD" w14:textId="77777777" w:rsidR="00EA4929" w:rsidRPr="00A37826" w:rsidRDefault="00EA4929" w:rsidP="00EA4929">
            <w:pPr>
              <w:spacing w:line="240" w:lineRule="auto"/>
              <w:ind w:right="-72"/>
              <w:jc w:val="right"/>
              <w:rPr>
                <w:rFonts w:cs="Arial"/>
                <w:sz w:val="16"/>
                <w:szCs w:val="16"/>
              </w:rPr>
            </w:pPr>
          </w:p>
        </w:tc>
        <w:tc>
          <w:tcPr>
            <w:tcW w:w="892" w:type="dxa"/>
            <w:shd w:val="clear" w:color="auto" w:fill="FAFAFA"/>
            <w:vAlign w:val="bottom"/>
          </w:tcPr>
          <w:p w14:paraId="4214C819" w14:textId="77777777" w:rsidR="00EA4929" w:rsidRPr="00A37826" w:rsidRDefault="00EA4929" w:rsidP="00EA4929">
            <w:pPr>
              <w:spacing w:line="240" w:lineRule="auto"/>
              <w:ind w:right="-72"/>
              <w:jc w:val="right"/>
              <w:rPr>
                <w:rFonts w:cs="Arial"/>
                <w:sz w:val="16"/>
                <w:szCs w:val="16"/>
              </w:rPr>
            </w:pPr>
          </w:p>
        </w:tc>
        <w:tc>
          <w:tcPr>
            <w:tcW w:w="893" w:type="dxa"/>
            <w:vAlign w:val="bottom"/>
          </w:tcPr>
          <w:p w14:paraId="324D2DF7" w14:textId="77777777" w:rsidR="00EA4929" w:rsidRPr="00A37826" w:rsidRDefault="00EA4929" w:rsidP="00EA4929">
            <w:pPr>
              <w:spacing w:line="240" w:lineRule="auto"/>
              <w:ind w:right="-72"/>
              <w:jc w:val="right"/>
              <w:rPr>
                <w:rFonts w:cs="Arial"/>
                <w:sz w:val="16"/>
                <w:szCs w:val="16"/>
              </w:rPr>
            </w:pPr>
          </w:p>
        </w:tc>
        <w:tc>
          <w:tcPr>
            <w:tcW w:w="892" w:type="dxa"/>
            <w:shd w:val="clear" w:color="auto" w:fill="FAFAFA"/>
            <w:vAlign w:val="bottom"/>
          </w:tcPr>
          <w:p w14:paraId="55E93020" w14:textId="77777777" w:rsidR="00EA4929" w:rsidRPr="00A37826" w:rsidRDefault="00EA4929" w:rsidP="00EA4929">
            <w:pPr>
              <w:spacing w:line="240" w:lineRule="auto"/>
              <w:ind w:right="-72"/>
              <w:jc w:val="right"/>
              <w:rPr>
                <w:rFonts w:cs="Arial"/>
                <w:sz w:val="16"/>
                <w:szCs w:val="16"/>
              </w:rPr>
            </w:pPr>
          </w:p>
        </w:tc>
        <w:tc>
          <w:tcPr>
            <w:tcW w:w="893" w:type="dxa"/>
            <w:vAlign w:val="bottom"/>
          </w:tcPr>
          <w:p w14:paraId="6DE81BD5" w14:textId="77777777" w:rsidR="00EA4929" w:rsidRPr="00A37826" w:rsidRDefault="00EA4929" w:rsidP="00EA4929">
            <w:pPr>
              <w:spacing w:line="240" w:lineRule="auto"/>
              <w:ind w:right="-72"/>
              <w:jc w:val="right"/>
              <w:rPr>
                <w:rFonts w:cs="Arial"/>
                <w:sz w:val="16"/>
                <w:szCs w:val="16"/>
              </w:rPr>
            </w:pPr>
          </w:p>
        </w:tc>
        <w:tc>
          <w:tcPr>
            <w:tcW w:w="892" w:type="dxa"/>
            <w:shd w:val="clear" w:color="auto" w:fill="FAFAFA"/>
            <w:vAlign w:val="bottom"/>
          </w:tcPr>
          <w:p w14:paraId="7C809CE8" w14:textId="77777777" w:rsidR="00EA4929" w:rsidRPr="00A37826" w:rsidRDefault="00EA4929" w:rsidP="00EA4929">
            <w:pPr>
              <w:spacing w:line="240" w:lineRule="auto"/>
              <w:ind w:right="-72"/>
              <w:jc w:val="right"/>
              <w:rPr>
                <w:rFonts w:cs="Arial"/>
                <w:sz w:val="16"/>
                <w:szCs w:val="16"/>
              </w:rPr>
            </w:pPr>
          </w:p>
        </w:tc>
        <w:tc>
          <w:tcPr>
            <w:tcW w:w="893" w:type="dxa"/>
            <w:vAlign w:val="bottom"/>
          </w:tcPr>
          <w:p w14:paraId="6D106B16" w14:textId="77777777" w:rsidR="00EA4929" w:rsidRPr="00A37826" w:rsidRDefault="00EA4929" w:rsidP="00EA4929">
            <w:pPr>
              <w:spacing w:line="240" w:lineRule="auto"/>
              <w:ind w:right="-72"/>
              <w:jc w:val="right"/>
              <w:rPr>
                <w:rFonts w:cs="Arial"/>
                <w:sz w:val="16"/>
                <w:szCs w:val="16"/>
              </w:rPr>
            </w:pPr>
          </w:p>
        </w:tc>
        <w:tc>
          <w:tcPr>
            <w:tcW w:w="892" w:type="dxa"/>
            <w:shd w:val="clear" w:color="auto" w:fill="FAFAFA"/>
          </w:tcPr>
          <w:p w14:paraId="29E9201B" w14:textId="77777777" w:rsidR="00EA4929" w:rsidRPr="00A37826" w:rsidRDefault="00EA4929" w:rsidP="00EA4929">
            <w:pPr>
              <w:spacing w:line="240" w:lineRule="auto"/>
              <w:ind w:right="-72"/>
              <w:jc w:val="right"/>
              <w:rPr>
                <w:rFonts w:cs="Arial"/>
                <w:noProof/>
                <w:sz w:val="16"/>
                <w:szCs w:val="16"/>
              </w:rPr>
            </w:pPr>
            <w:r w:rsidRPr="00A37826">
              <w:rPr>
                <w:rFonts w:cs="Arial"/>
                <w:noProof/>
                <w:sz w:val="16"/>
                <w:szCs w:val="16"/>
              </w:rPr>
              <w:t>1</w:t>
            </w:r>
            <w:r w:rsidR="00E8432F">
              <w:rPr>
                <w:rFonts w:cs="Arial"/>
                <w:noProof/>
                <w:sz w:val="16"/>
                <w:szCs w:val="16"/>
              </w:rPr>
              <w:t>54</w:t>
            </w:r>
          </w:p>
        </w:tc>
        <w:tc>
          <w:tcPr>
            <w:tcW w:w="892" w:type="dxa"/>
          </w:tcPr>
          <w:p w14:paraId="6F81820C" w14:textId="77777777" w:rsidR="00EA4929" w:rsidRPr="00A37826" w:rsidRDefault="00EA4929" w:rsidP="00EA4929">
            <w:pPr>
              <w:spacing w:line="240" w:lineRule="auto"/>
              <w:ind w:right="-72"/>
              <w:jc w:val="right"/>
              <w:rPr>
                <w:rFonts w:cs="Arial"/>
                <w:noProof/>
                <w:sz w:val="16"/>
                <w:szCs w:val="16"/>
              </w:rPr>
            </w:pPr>
            <w:r w:rsidRPr="00A37826">
              <w:rPr>
                <w:rFonts w:cs="Arial"/>
                <w:noProof/>
                <w:sz w:val="16"/>
                <w:szCs w:val="16"/>
                <w:lang w:val="en-GB"/>
              </w:rPr>
              <w:t>123</w:t>
            </w:r>
          </w:p>
        </w:tc>
      </w:tr>
      <w:tr w:rsidR="00EA4929" w:rsidRPr="00A37826" w14:paraId="751C144E" w14:textId="77777777" w:rsidTr="00CA3068">
        <w:trPr>
          <w:gridAfter w:val="1"/>
          <w:wAfter w:w="11" w:type="dxa"/>
        </w:trPr>
        <w:tc>
          <w:tcPr>
            <w:tcW w:w="3050" w:type="dxa"/>
            <w:vAlign w:val="bottom"/>
            <w:hideMark/>
          </w:tcPr>
          <w:p w14:paraId="49D82F9C" w14:textId="77777777" w:rsidR="00EA4929" w:rsidRPr="00A37826" w:rsidRDefault="00EA4929" w:rsidP="00EA4929">
            <w:pPr>
              <w:spacing w:line="240" w:lineRule="auto"/>
              <w:ind w:left="78" w:right="-72"/>
              <w:jc w:val="thaiDistribute"/>
              <w:rPr>
                <w:rFonts w:cs="Arial"/>
                <w:sz w:val="16"/>
                <w:szCs w:val="16"/>
              </w:rPr>
            </w:pPr>
            <w:r w:rsidRPr="00A37826">
              <w:rPr>
                <w:rFonts w:cs="Arial"/>
                <w:sz w:val="16"/>
                <w:szCs w:val="16"/>
              </w:rPr>
              <w:t>Administrative and selling expenses</w:t>
            </w:r>
          </w:p>
        </w:tc>
        <w:tc>
          <w:tcPr>
            <w:tcW w:w="892" w:type="dxa"/>
            <w:shd w:val="clear" w:color="auto" w:fill="FAFAFA"/>
            <w:vAlign w:val="bottom"/>
          </w:tcPr>
          <w:p w14:paraId="05A73DDB" w14:textId="77777777" w:rsidR="00EA4929" w:rsidRPr="00A37826" w:rsidRDefault="00EA4929" w:rsidP="00EA4929">
            <w:pPr>
              <w:spacing w:line="240" w:lineRule="auto"/>
              <w:ind w:right="-72"/>
              <w:jc w:val="right"/>
              <w:rPr>
                <w:rFonts w:cs="Arial"/>
                <w:sz w:val="16"/>
                <w:szCs w:val="16"/>
                <w:cs/>
              </w:rPr>
            </w:pPr>
          </w:p>
        </w:tc>
        <w:tc>
          <w:tcPr>
            <w:tcW w:w="893" w:type="dxa"/>
            <w:vAlign w:val="bottom"/>
          </w:tcPr>
          <w:p w14:paraId="7BFCA74A" w14:textId="77777777" w:rsidR="00EA4929" w:rsidRPr="00A37826" w:rsidRDefault="00EA4929" w:rsidP="00EA4929">
            <w:pPr>
              <w:spacing w:line="240" w:lineRule="auto"/>
              <w:ind w:right="-72"/>
              <w:jc w:val="right"/>
              <w:rPr>
                <w:rFonts w:cs="Arial"/>
                <w:sz w:val="16"/>
                <w:szCs w:val="16"/>
                <w:cs/>
              </w:rPr>
            </w:pPr>
          </w:p>
        </w:tc>
        <w:tc>
          <w:tcPr>
            <w:tcW w:w="892" w:type="dxa"/>
            <w:shd w:val="clear" w:color="auto" w:fill="FAFAFA"/>
            <w:vAlign w:val="bottom"/>
          </w:tcPr>
          <w:p w14:paraId="26AAAC95" w14:textId="77777777" w:rsidR="00EA4929" w:rsidRPr="00A37826" w:rsidRDefault="00EA4929" w:rsidP="00EA4929">
            <w:pPr>
              <w:spacing w:line="240" w:lineRule="auto"/>
              <w:ind w:right="-72"/>
              <w:jc w:val="right"/>
              <w:rPr>
                <w:rFonts w:cs="Arial"/>
                <w:sz w:val="16"/>
                <w:szCs w:val="16"/>
                <w:cs/>
              </w:rPr>
            </w:pPr>
          </w:p>
        </w:tc>
        <w:tc>
          <w:tcPr>
            <w:tcW w:w="893" w:type="dxa"/>
            <w:vAlign w:val="bottom"/>
          </w:tcPr>
          <w:p w14:paraId="7CAB9CC7" w14:textId="77777777" w:rsidR="00EA4929" w:rsidRPr="00A37826" w:rsidRDefault="00EA4929" w:rsidP="00EA4929">
            <w:pPr>
              <w:spacing w:line="240" w:lineRule="auto"/>
              <w:ind w:right="-72"/>
              <w:jc w:val="right"/>
              <w:rPr>
                <w:rFonts w:cs="Arial"/>
                <w:sz w:val="16"/>
                <w:szCs w:val="16"/>
                <w:cs/>
              </w:rPr>
            </w:pPr>
          </w:p>
        </w:tc>
        <w:tc>
          <w:tcPr>
            <w:tcW w:w="892" w:type="dxa"/>
            <w:shd w:val="clear" w:color="auto" w:fill="FAFAFA"/>
            <w:vAlign w:val="bottom"/>
          </w:tcPr>
          <w:p w14:paraId="5EAA7787" w14:textId="77777777" w:rsidR="00EA4929" w:rsidRPr="00A37826" w:rsidRDefault="00EA4929" w:rsidP="00EA4929">
            <w:pPr>
              <w:spacing w:line="240" w:lineRule="auto"/>
              <w:ind w:right="-72"/>
              <w:jc w:val="right"/>
              <w:rPr>
                <w:rFonts w:cs="Arial"/>
                <w:sz w:val="16"/>
                <w:szCs w:val="16"/>
                <w:cs/>
              </w:rPr>
            </w:pPr>
          </w:p>
        </w:tc>
        <w:tc>
          <w:tcPr>
            <w:tcW w:w="893" w:type="dxa"/>
            <w:vAlign w:val="bottom"/>
          </w:tcPr>
          <w:p w14:paraId="4CB84BFC" w14:textId="77777777" w:rsidR="00EA4929" w:rsidRPr="00A37826" w:rsidRDefault="00EA4929" w:rsidP="00EA4929">
            <w:pPr>
              <w:spacing w:line="240" w:lineRule="auto"/>
              <w:ind w:right="-72"/>
              <w:jc w:val="right"/>
              <w:rPr>
                <w:rFonts w:cs="Arial"/>
                <w:sz w:val="16"/>
                <w:szCs w:val="16"/>
                <w:cs/>
              </w:rPr>
            </w:pPr>
          </w:p>
        </w:tc>
        <w:tc>
          <w:tcPr>
            <w:tcW w:w="892" w:type="dxa"/>
            <w:shd w:val="clear" w:color="auto" w:fill="FAFAFA"/>
            <w:vAlign w:val="bottom"/>
          </w:tcPr>
          <w:p w14:paraId="5547E97F" w14:textId="77777777" w:rsidR="00EA4929" w:rsidRPr="00A37826" w:rsidRDefault="00EA4929" w:rsidP="00EA4929">
            <w:pPr>
              <w:spacing w:line="240" w:lineRule="auto"/>
              <w:ind w:right="-72"/>
              <w:jc w:val="right"/>
              <w:rPr>
                <w:rFonts w:cs="Arial"/>
                <w:sz w:val="16"/>
                <w:szCs w:val="16"/>
                <w:cs/>
              </w:rPr>
            </w:pPr>
          </w:p>
        </w:tc>
        <w:tc>
          <w:tcPr>
            <w:tcW w:w="893" w:type="dxa"/>
            <w:vAlign w:val="bottom"/>
          </w:tcPr>
          <w:p w14:paraId="42D59D01" w14:textId="77777777" w:rsidR="00EA4929" w:rsidRPr="00A37826" w:rsidRDefault="00EA4929" w:rsidP="00EA4929">
            <w:pPr>
              <w:spacing w:line="240" w:lineRule="auto"/>
              <w:ind w:right="-72"/>
              <w:jc w:val="right"/>
              <w:rPr>
                <w:rFonts w:cs="Arial"/>
                <w:sz w:val="16"/>
                <w:szCs w:val="16"/>
                <w:cs/>
              </w:rPr>
            </w:pPr>
          </w:p>
        </w:tc>
        <w:tc>
          <w:tcPr>
            <w:tcW w:w="892" w:type="dxa"/>
            <w:shd w:val="clear" w:color="auto" w:fill="FAFAFA"/>
            <w:vAlign w:val="bottom"/>
          </w:tcPr>
          <w:p w14:paraId="17F51079" w14:textId="77777777" w:rsidR="00EA4929" w:rsidRPr="00A37826" w:rsidRDefault="00EA4929" w:rsidP="00EA4929">
            <w:pPr>
              <w:spacing w:line="240" w:lineRule="auto"/>
              <w:ind w:right="-72"/>
              <w:jc w:val="right"/>
              <w:rPr>
                <w:rFonts w:cs="Arial"/>
                <w:sz w:val="16"/>
                <w:szCs w:val="16"/>
                <w:cs/>
              </w:rPr>
            </w:pPr>
          </w:p>
        </w:tc>
        <w:tc>
          <w:tcPr>
            <w:tcW w:w="893" w:type="dxa"/>
            <w:vAlign w:val="bottom"/>
          </w:tcPr>
          <w:p w14:paraId="2F85B505" w14:textId="77777777" w:rsidR="00EA4929" w:rsidRPr="00A37826" w:rsidRDefault="00EA4929" w:rsidP="00EA4929">
            <w:pPr>
              <w:spacing w:line="240" w:lineRule="auto"/>
              <w:ind w:right="-72"/>
              <w:jc w:val="right"/>
              <w:rPr>
                <w:rFonts w:cs="Arial"/>
                <w:sz w:val="16"/>
                <w:szCs w:val="16"/>
                <w:cs/>
              </w:rPr>
            </w:pPr>
          </w:p>
        </w:tc>
        <w:tc>
          <w:tcPr>
            <w:tcW w:w="892" w:type="dxa"/>
            <w:shd w:val="clear" w:color="auto" w:fill="FAFAFA"/>
            <w:vAlign w:val="bottom"/>
          </w:tcPr>
          <w:p w14:paraId="377E4A19" w14:textId="77777777" w:rsidR="00EA4929" w:rsidRPr="00A37826" w:rsidRDefault="00EA4929" w:rsidP="00EA4929">
            <w:pPr>
              <w:spacing w:line="240" w:lineRule="auto"/>
              <w:ind w:right="-72"/>
              <w:jc w:val="right"/>
              <w:rPr>
                <w:rFonts w:cs="Arial"/>
                <w:sz w:val="16"/>
                <w:szCs w:val="16"/>
                <w:cs/>
              </w:rPr>
            </w:pPr>
          </w:p>
        </w:tc>
        <w:tc>
          <w:tcPr>
            <w:tcW w:w="893" w:type="dxa"/>
            <w:vAlign w:val="bottom"/>
          </w:tcPr>
          <w:p w14:paraId="02ED6D4A" w14:textId="77777777" w:rsidR="00EA4929" w:rsidRPr="00A37826" w:rsidRDefault="00EA4929" w:rsidP="00EA4929">
            <w:pPr>
              <w:spacing w:line="240" w:lineRule="auto"/>
              <w:ind w:right="-72"/>
              <w:jc w:val="right"/>
              <w:rPr>
                <w:rFonts w:cs="Arial"/>
                <w:sz w:val="16"/>
                <w:szCs w:val="16"/>
                <w:cs/>
              </w:rPr>
            </w:pPr>
          </w:p>
        </w:tc>
        <w:tc>
          <w:tcPr>
            <w:tcW w:w="892" w:type="dxa"/>
            <w:shd w:val="clear" w:color="auto" w:fill="FAFAFA"/>
          </w:tcPr>
          <w:p w14:paraId="698658F1" w14:textId="77777777" w:rsidR="00EA4929" w:rsidRPr="00A37826" w:rsidRDefault="00EA4929" w:rsidP="00EA4929">
            <w:pPr>
              <w:spacing w:line="240" w:lineRule="auto"/>
              <w:ind w:right="-72"/>
              <w:jc w:val="right"/>
              <w:rPr>
                <w:rFonts w:cs="Arial"/>
                <w:noProof/>
                <w:sz w:val="16"/>
                <w:szCs w:val="16"/>
              </w:rPr>
            </w:pPr>
            <w:r w:rsidRPr="00A37826">
              <w:rPr>
                <w:rFonts w:cs="Arial"/>
                <w:noProof/>
                <w:sz w:val="16"/>
                <w:szCs w:val="16"/>
              </w:rPr>
              <w:t>(40</w:t>
            </w:r>
            <w:r w:rsidR="00E8432F">
              <w:rPr>
                <w:rFonts w:cs="Arial"/>
                <w:noProof/>
                <w:sz w:val="16"/>
                <w:szCs w:val="16"/>
              </w:rPr>
              <w:t>1</w:t>
            </w:r>
            <w:r w:rsidRPr="00A37826">
              <w:rPr>
                <w:rFonts w:cs="Arial"/>
                <w:noProof/>
                <w:sz w:val="16"/>
                <w:szCs w:val="16"/>
              </w:rPr>
              <w:t>)</w:t>
            </w:r>
          </w:p>
        </w:tc>
        <w:tc>
          <w:tcPr>
            <w:tcW w:w="892" w:type="dxa"/>
          </w:tcPr>
          <w:p w14:paraId="620F0412" w14:textId="77777777" w:rsidR="00EA4929" w:rsidRPr="00A37826" w:rsidRDefault="00EA4929" w:rsidP="00EA4929">
            <w:pPr>
              <w:spacing w:line="240" w:lineRule="auto"/>
              <w:ind w:right="-72"/>
              <w:jc w:val="right"/>
              <w:rPr>
                <w:rFonts w:cs="Arial"/>
                <w:noProof/>
                <w:sz w:val="16"/>
                <w:szCs w:val="16"/>
              </w:rPr>
            </w:pPr>
            <w:r w:rsidRPr="00A37826">
              <w:rPr>
                <w:rFonts w:cs="Arial"/>
                <w:noProof/>
                <w:sz w:val="16"/>
                <w:szCs w:val="16"/>
              </w:rPr>
              <w:t>(</w:t>
            </w:r>
            <w:r w:rsidRPr="00A37826">
              <w:rPr>
                <w:rFonts w:cs="Arial"/>
                <w:noProof/>
                <w:sz w:val="16"/>
                <w:szCs w:val="16"/>
                <w:lang w:val="en-GB"/>
              </w:rPr>
              <w:t>797</w:t>
            </w:r>
            <w:r w:rsidRPr="00A37826">
              <w:rPr>
                <w:rFonts w:cs="Arial"/>
                <w:noProof/>
                <w:sz w:val="16"/>
                <w:szCs w:val="16"/>
              </w:rPr>
              <w:t>)</w:t>
            </w:r>
          </w:p>
        </w:tc>
      </w:tr>
      <w:tr w:rsidR="00EA4929" w:rsidRPr="00A37826" w14:paraId="430D2C00" w14:textId="77777777" w:rsidTr="00CA3068">
        <w:trPr>
          <w:gridAfter w:val="1"/>
          <w:wAfter w:w="11" w:type="dxa"/>
        </w:trPr>
        <w:tc>
          <w:tcPr>
            <w:tcW w:w="3050" w:type="dxa"/>
            <w:vAlign w:val="bottom"/>
          </w:tcPr>
          <w:p w14:paraId="5143F882" w14:textId="77777777" w:rsidR="00EA4929" w:rsidRPr="00A37826" w:rsidRDefault="00096861" w:rsidP="00EA4929">
            <w:pPr>
              <w:spacing w:line="240" w:lineRule="auto"/>
              <w:ind w:left="78" w:right="-72"/>
              <w:jc w:val="thaiDistribute"/>
              <w:rPr>
                <w:rFonts w:cs="Arial"/>
                <w:sz w:val="16"/>
                <w:szCs w:val="16"/>
              </w:rPr>
            </w:pPr>
            <w:r>
              <w:rPr>
                <w:rFonts w:cs="Arial"/>
                <w:sz w:val="16"/>
                <w:szCs w:val="16"/>
              </w:rPr>
              <w:t>E</w:t>
            </w:r>
            <w:r w:rsidR="00EA4929" w:rsidRPr="00A37826">
              <w:rPr>
                <w:rFonts w:cs="Arial"/>
                <w:sz w:val="16"/>
                <w:szCs w:val="16"/>
              </w:rPr>
              <w:t>xpected credit loss</w:t>
            </w:r>
          </w:p>
        </w:tc>
        <w:tc>
          <w:tcPr>
            <w:tcW w:w="892" w:type="dxa"/>
            <w:shd w:val="clear" w:color="auto" w:fill="FAFAFA"/>
            <w:vAlign w:val="bottom"/>
          </w:tcPr>
          <w:p w14:paraId="37A17CF4" w14:textId="77777777" w:rsidR="00EA4929" w:rsidRPr="00A37826" w:rsidRDefault="00EA4929" w:rsidP="00EA4929">
            <w:pPr>
              <w:spacing w:line="240" w:lineRule="auto"/>
              <w:ind w:right="-72"/>
              <w:jc w:val="right"/>
              <w:rPr>
                <w:rFonts w:cs="Arial"/>
                <w:sz w:val="16"/>
                <w:szCs w:val="16"/>
                <w:cs/>
              </w:rPr>
            </w:pPr>
          </w:p>
        </w:tc>
        <w:tc>
          <w:tcPr>
            <w:tcW w:w="893" w:type="dxa"/>
            <w:vAlign w:val="bottom"/>
          </w:tcPr>
          <w:p w14:paraId="49435B6E" w14:textId="77777777" w:rsidR="00EA4929" w:rsidRPr="00A37826" w:rsidRDefault="00EA4929" w:rsidP="00EA4929">
            <w:pPr>
              <w:spacing w:line="240" w:lineRule="auto"/>
              <w:ind w:right="-72"/>
              <w:jc w:val="right"/>
              <w:rPr>
                <w:rFonts w:cs="Arial"/>
                <w:sz w:val="16"/>
                <w:szCs w:val="16"/>
                <w:cs/>
              </w:rPr>
            </w:pPr>
          </w:p>
        </w:tc>
        <w:tc>
          <w:tcPr>
            <w:tcW w:w="892" w:type="dxa"/>
            <w:shd w:val="clear" w:color="auto" w:fill="FAFAFA"/>
            <w:vAlign w:val="bottom"/>
          </w:tcPr>
          <w:p w14:paraId="38176D0B" w14:textId="77777777" w:rsidR="00EA4929" w:rsidRPr="00A37826" w:rsidRDefault="00EA4929" w:rsidP="00EA4929">
            <w:pPr>
              <w:spacing w:line="240" w:lineRule="auto"/>
              <w:ind w:right="-72"/>
              <w:jc w:val="right"/>
              <w:rPr>
                <w:rFonts w:cs="Arial"/>
                <w:sz w:val="16"/>
                <w:szCs w:val="16"/>
                <w:cs/>
              </w:rPr>
            </w:pPr>
          </w:p>
        </w:tc>
        <w:tc>
          <w:tcPr>
            <w:tcW w:w="893" w:type="dxa"/>
            <w:vAlign w:val="bottom"/>
          </w:tcPr>
          <w:p w14:paraId="75BF0FEA" w14:textId="77777777" w:rsidR="00EA4929" w:rsidRPr="00A37826" w:rsidRDefault="00EA4929" w:rsidP="00EA4929">
            <w:pPr>
              <w:spacing w:line="240" w:lineRule="auto"/>
              <w:ind w:right="-72"/>
              <w:jc w:val="right"/>
              <w:rPr>
                <w:rFonts w:cs="Arial"/>
                <w:sz w:val="16"/>
                <w:szCs w:val="16"/>
                <w:cs/>
              </w:rPr>
            </w:pPr>
          </w:p>
        </w:tc>
        <w:tc>
          <w:tcPr>
            <w:tcW w:w="892" w:type="dxa"/>
            <w:shd w:val="clear" w:color="auto" w:fill="FAFAFA"/>
            <w:vAlign w:val="bottom"/>
          </w:tcPr>
          <w:p w14:paraId="3DD28ACE" w14:textId="77777777" w:rsidR="00EA4929" w:rsidRPr="00A37826" w:rsidRDefault="00EA4929" w:rsidP="00EA4929">
            <w:pPr>
              <w:spacing w:line="240" w:lineRule="auto"/>
              <w:ind w:right="-72"/>
              <w:jc w:val="right"/>
              <w:rPr>
                <w:rFonts w:cs="Arial"/>
                <w:sz w:val="16"/>
                <w:szCs w:val="16"/>
                <w:cs/>
              </w:rPr>
            </w:pPr>
          </w:p>
        </w:tc>
        <w:tc>
          <w:tcPr>
            <w:tcW w:w="893" w:type="dxa"/>
            <w:vAlign w:val="bottom"/>
          </w:tcPr>
          <w:p w14:paraId="5123D1FC" w14:textId="77777777" w:rsidR="00EA4929" w:rsidRPr="00A37826" w:rsidRDefault="00EA4929" w:rsidP="00EA4929">
            <w:pPr>
              <w:spacing w:line="240" w:lineRule="auto"/>
              <w:ind w:right="-72"/>
              <w:jc w:val="right"/>
              <w:rPr>
                <w:rFonts w:cs="Arial"/>
                <w:sz w:val="16"/>
                <w:szCs w:val="16"/>
                <w:cs/>
              </w:rPr>
            </w:pPr>
          </w:p>
        </w:tc>
        <w:tc>
          <w:tcPr>
            <w:tcW w:w="892" w:type="dxa"/>
            <w:shd w:val="clear" w:color="auto" w:fill="FAFAFA"/>
            <w:vAlign w:val="bottom"/>
          </w:tcPr>
          <w:p w14:paraId="663B7F85" w14:textId="77777777" w:rsidR="00EA4929" w:rsidRPr="00A37826" w:rsidRDefault="00EA4929" w:rsidP="00EA4929">
            <w:pPr>
              <w:spacing w:line="240" w:lineRule="auto"/>
              <w:ind w:right="-72"/>
              <w:jc w:val="right"/>
              <w:rPr>
                <w:rFonts w:cs="Arial"/>
                <w:sz w:val="16"/>
                <w:szCs w:val="16"/>
                <w:cs/>
              </w:rPr>
            </w:pPr>
          </w:p>
        </w:tc>
        <w:tc>
          <w:tcPr>
            <w:tcW w:w="893" w:type="dxa"/>
            <w:vAlign w:val="bottom"/>
          </w:tcPr>
          <w:p w14:paraId="1397FC64" w14:textId="77777777" w:rsidR="00EA4929" w:rsidRPr="00A37826" w:rsidRDefault="00EA4929" w:rsidP="00EA4929">
            <w:pPr>
              <w:spacing w:line="240" w:lineRule="auto"/>
              <w:ind w:right="-72"/>
              <w:jc w:val="right"/>
              <w:rPr>
                <w:rFonts w:cs="Arial"/>
                <w:sz w:val="16"/>
                <w:szCs w:val="16"/>
                <w:cs/>
              </w:rPr>
            </w:pPr>
          </w:p>
        </w:tc>
        <w:tc>
          <w:tcPr>
            <w:tcW w:w="892" w:type="dxa"/>
            <w:shd w:val="clear" w:color="auto" w:fill="FAFAFA"/>
            <w:vAlign w:val="bottom"/>
          </w:tcPr>
          <w:p w14:paraId="48BA5175" w14:textId="77777777" w:rsidR="00EA4929" w:rsidRPr="00A37826" w:rsidRDefault="00EA4929" w:rsidP="00EA4929">
            <w:pPr>
              <w:spacing w:line="240" w:lineRule="auto"/>
              <w:ind w:right="-72"/>
              <w:jc w:val="right"/>
              <w:rPr>
                <w:rFonts w:cs="Arial"/>
                <w:sz w:val="16"/>
                <w:szCs w:val="16"/>
                <w:cs/>
              </w:rPr>
            </w:pPr>
          </w:p>
        </w:tc>
        <w:tc>
          <w:tcPr>
            <w:tcW w:w="893" w:type="dxa"/>
            <w:vAlign w:val="bottom"/>
          </w:tcPr>
          <w:p w14:paraId="2ED3DA22" w14:textId="77777777" w:rsidR="00EA4929" w:rsidRPr="00A37826" w:rsidRDefault="00EA4929" w:rsidP="00EA4929">
            <w:pPr>
              <w:spacing w:line="240" w:lineRule="auto"/>
              <w:ind w:right="-72"/>
              <w:jc w:val="right"/>
              <w:rPr>
                <w:rFonts w:cs="Arial"/>
                <w:sz w:val="16"/>
                <w:szCs w:val="16"/>
                <w:cs/>
              </w:rPr>
            </w:pPr>
          </w:p>
        </w:tc>
        <w:tc>
          <w:tcPr>
            <w:tcW w:w="892" w:type="dxa"/>
            <w:shd w:val="clear" w:color="auto" w:fill="FAFAFA"/>
            <w:vAlign w:val="bottom"/>
          </w:tcPr>
          <w:p w14:paraId="10642205" w14:textId="77777777" w:rsidR="00EA4929" w:rsidRPr="00A37826" w:rsidRDefault="00EA4929" w:rsidP="00EA4929">
            <w:pPr>
              <w:spacing w:line="240" w:lineRule="auto"/>
              <w:ind w:right="-72"/>
              <w:jc w:val="right"/>
              <w:rPr>
                <w:rFonts w:cs="Arial"/>
                <w:sz w:val="16"/>
                <w:szCs w:val="16"/>
                <w:cs/>
              </w:rPr>
            </w:pPr>
          </w:p>
        </w:tc>
        <w:tc>
          <w:tcPr>
            <w:tcW w:w="893" w:type="dxa"/>
            <w:vAlign w:val="bottom"/>
          </w:tcPr>
          <w:p w14:paraId="6C79E138" w14:textId="77777777" w:rsidR="00EA4929" w:rsidRPr="00A37826" w:rsidRDefault="00EA4929" w:rsidP="00EA4929">
            <w:pPr>
              <w:spacing w:line="240" w:lineRule="auto"/>
              <w:ind w:right="-72"/>
              <w:jc w:val="right"/>
              <w:rPr>
                <w:rFonts w:cs="Arial"/>
                <w:sz w:val="16"/>
                <w:szCs w:val="16"/>
                <w:cs/>
              </w:rPr>
            </w:pPr>
          </w:p>
        </w:tc>
        <w:tc>
          <w:tcPr>
            <w:tcW w:w="892" w:type="dxa"/>
            <w:shd w:val="clear" w:color="auto" w:fill="FAFAFA"/>
          </w:tcPr>
          <w:p w14:paraId="1AC22585" w14:textId="77777777" w:rsidR="00EA4929" w:rsidRPr="00A37826" w:rsidRDefault="00EA4929" w:rsidP="00EA4929">
            <w:pPr>
              <w:spacing w:line="240" w:lineRule="auto"/>
              <w:ind w:right="-72"/>
              <w:jc w:val="right"/>
              <w:rPr>
                <w:rFonts w:cs="Arial"/>
                <w:noProof/>
                <w:sz w:val="16"/>
                <w:szCs w:val="16"/>
              </w:rPr>
            </w:pPr>
            <w:r w:rsidRPr="00A37826">
              <w:rPr>
                <w:rFonts w:cs="Arial"/>
                <w:noProof/>
                <w:sz w:val="16"/>
                <w:szCs w:val="16"/>
              </w:rPr>
              <w:t>(1</w:t>
            </w:r>
            <w:r w:rsidR="00096861">
              <w:rPr>
                <w:rFonts w:cs="Arial"/>
                <w:noProof/>
                <w:sz w:val="16"/>
                <w:szCs w:val="16"/>
              </w:rPr>
              <w:t>7</w:t>
            </w:r>
            <w:r w:rsidRPr="00A37826">
              <w:rPr>
                <w:rFonts w:cs="Arial"/>
                <w:noProof/>
                <w:sz w:val="16"/>
                <w:szCs w:val="16"/>
              </w:rPr>
              <w:t>)</w:t>
            </w:r>
          </w:p>
        </w:tc>
        <w:tc>
          <w:tcPr>
            <w:tcW w:w="892" w:type="dxa"/>
          </w:tcPr>
          <w:p w14:paraId="252622AE" w14:textId="77777777" w:rsidR="00EA4929" w:rsidRPr="00A37826" w:rsidRDefault="00EA4929" w:rsidP="00EA4929">
            <w:pPr>
              <w:spacing w:line="240" w:lineRule="auto"/>
              <w:ind w:right="-72"/>
              <w:jc w:val="right"/>
              <w:rPr>
                <w:rFonts w:cs="Arial"/>
                <w:noProof/>
                <w:sz w:val="16"/>
                <w:szCs w:val="16"/>
              </w:rPr>
            </w:pPr>
            <w:r w:rsidRPr="00A37826">
              <w:rPr>
                <w:rFonts w:cs="Arial"/>
                <w:noProof/>
                <w:sz w:val="16"/>
                <w:szCs w:val="16"/>
              </w:rPr>
              <w:t>-</w:t>
            </w:r>
          </w:p>
        </w:tc>
      </w:tr>
      <w:tr w:rsidR="00EA4929" w:rsidRPr="00A37826" w14:paraId="13935FC0" w14:textId="77777777" w:rsidTr="00CA3068">
        <w:trPr>
          <w:gridAfter w:val="1"/>
          <w:wAfter w:w="11" w:type="dxa"/>
        </w:trPr>
        <w:tc>
          <w:tcPr>
            <w:tcW w:w="3050" w:type="dxa"/>
            <w:vAlign w:val="bottom"/>
            <w:hideMark/>
          </w:tcPr>
          <w:p w14:paraId="6B5DDE14" w14:textId="77777777" w:rsidR="00EA4929" w:rsidRPr="00A37826" w:rsidRDefault="00EA4929" w:rsidP="00EA4929">
            <w:pPr>
              <w:spacing w:line="240" w:lineRule="auto"/>
              <w:ind w:left="78" w:right="-72"/>
              <w:jc w:val="thaiDistribute"/>
              <w:rPr>
                <w:rFonts w:cs="Arial"/>
                <w:sz w:val="16"/>
                <w:szCs w:val="16"/>
              </w:rPr>
            </w:pPr>
            <w:r w:rsidRPr="00A37826">
              <w:rPr>
                <w:rFonts w:cs="Arial"/>
                <w:sz w:val="16"/>
                <w:szCs w:val="16"/>
              </w:rPr>
              <w:t>Finance costs</w:t>
            </w:r>
          </w:p>
        </w:tc>
        <w:tc>
          <w:tcPr>
            <w:tcW w:w="892" w:type="dxa"/>
            <w:shd w:val="clear" w:color="auto" w:fill="FAFAFA"/>
            <w:vAlign w:val="bottom"/>
          </w:tcPr>
          <w:p w14:paraId="0B1D9C8E" w14:textId="77777777" w:rsidR="00EA4929" w:rsidRPr="00A37826" w:rsidRDefault="00EA4929" w:rsidP="00EA4929">
            <w:pPr>
              <w:spacing w:line="240" w:lineRule="auto"/>
              <w:ind w:right="-72"/>
              <w:jc w:val="right"/>
              <w:rPr>
                <w:rFonts w:cs="Arial"/>
                <w:sz w:val="16"/>
                <w:szCs w:val="16"/>
                <w:cs/>
              </w:rPr>
            </w:pPr>
          </w:p>
        </w:tc>
        <w:tc>
          <w:tcPr>
            <w:tcW w:w="893" w:type="dxa"/>
            <w:vAlign w:val="bottom"/>
          </w:tcPr>
          <w:p w14:paraId="0A0BADA9" w14:textId="77777777" w:rsidR="00EA4929" w:rsidRPr="00A37826" w:rsidRDefault="00EA4929" w:rsidP="00EA4929">
            <w:pPr>
              <w:spacing w:line="240" w:lineRule="auto"/>
              <w:ind w:right="-72"/>
              <w:jc w:val="right"/>
              <w:rPr>
                <w:rFonts w:cs="Arial"/>
                <w:sz w:val="16"/>
                <w:szCs w:val="16"/>
                <w:cs/>
              </w:rPr>
            </w:pPr>
          </w:p>
        </w:tc>
        <w:tc>
          <w:tcPr>
            <w:tcW w:w="892" w:type="dxa"/>
            <w:shd w:val="clear" w:color="auto" w:fill="FAFAFA"/>
            <w:vAlign w:val="bottom"/>
          </w:tcPr>
          <w:p w14:paraId="7D11D71A" w14:textId="77777777" w:rsidR="00EA4929" w:rsidRPr="00A37826" w:rsidRDefault="00EA4929" w:rsidP="00EA4929">
            <w:pPr>
              <w:spacing w:line="240" w:lineRule="auto"/>
              <w:ind w:right="-72"/>
              <w:jc w:val="right"/>
              <w:rPr>
                <w:rFonts w:cs="Arial"/>
                <w:sz w:val="16"/>
                <w:szCs w:val="16"/>
                <w:cs/>
              </w:rPr>
            </w:pPr>
          </w:p>
        </w:tc>
        <w:tc>
          <w:tcPr>
            <w:tcW w:w="893" w:type="dxa"/>
            <w:vAlign w:val="bottom"/>
          </w:tcPr>
          <w:p w14:paraId="3075EED1" w14:textId="77777777" w:rsidR="00EA4929" w:rsidRPr="00A37826" w:rsidRDefault="00EA4929" w:rsidP="00EA4929">
            <w:pPr>
              <w:spacing w:line="240" w:lineRule="auto"/>
              <w:ind w:right="-72"/>
              <w:jc w:val="right"/>
              <w:rPr>
                <w:rFonts w:cs="Arial"/>
                <w:sz w:val="16"/>
                <w:szCs w:val="16"/>
                <w:cs/>
              </w:rPr>
            </w:pPr>
          </w:p>
        </w:tc>
        <w:tc>
          <w:tcPr>
            <w:tcW w:w="892" w:type="dxa"/>
            <w:shd w:val="clear" w:color="auto" w:fill="FAFAFA"/>
            <w:vAlign w:val="bottom"/>
          </w:tcPr>
          <w:p w14:paraId="375790D5" w14:textId="77777777" w:rsidR="00EA4929" w:rsidRPr="00A37826" w:rsidRDefault="00EA4929" w:rsidP="00EA4929">
            <w:pPr>
              <w:spacing w:line="240" w:lineRule="auto"/>
              <w:ind w:right="-72"/>
              <w:jc w:val="right"/>
              <w:rPr>
                <w:rFonts w:cs="Arial"/>
                <w:sz w:val="16"/>
                <w:szCs w:val="16"/>
                <w:cs/>
              </w:rPr>
            </w:pPr>
          </w:p>
        </w:tc>
        <w:tc>
          <w:tcPr>
            <w:tcW w:w="893" w:type="dxa"/>
            <w:vAlign w:val="bottom"/>
          </w:tcPr>
          <w:p w14:paraId="355C0B1B" w14:textId="77777777" w:rsidR="00EA4929" w:rsidRPr="00A37826" w:rsidRDefault="00EA4929" w:rsidP="00EA4929">
            <w:pPr>
              <w:spacing w:line="240" w:lineRule="auto"/>
              <w:ind w:right="-72"/>
              <w:jc w:val="right"/>
              <w:rPr>
                <w:rFonts w:cs="Arial"/>
                <w:sz w:val="16"/>
                <w:szCs w:val="16"/>
                <w:cs/>
              </w:rPr>
            </w:pPr>
          </w:p>
        </w:tc>
        <w:tc>
          <w:tcPr>
            <w:tcW w:w="892" w:type="dxa"/>
            <w:shd w:val="clear" w:color="auto" w:fill="FAFAFA"/>
            <w:vAlign w:val="bottom"/>
          </w:tcPr>
          <w:p w14:paraId="2722C87A" w14:textId="77777777" w:rsidR="00EA4929" w:rsidRPr="00A37826" w:rsidRDefault="00EA4929" w:rsidP="00EA4929">
            <w:pPr>
              <w:spacing w:line="240" w:lineRule="auto"/>
              <w:ind w:right="-72"/>
              <w:jc w:val="right"/>
              <w:rPr>
                <w:rFonts w:cs="Arial"/>
                <w:sz w:val="16"/>
                <w:szCs w:val="16"/>
                <w:cs/>
              </w:rPr>
            </w:pPr>
          </w:p>
        </w:tc>
        <w:tc>
          <w:tcPr>
            <w:tcW w:w="893" w:type="dxa"/>
            <w:vAlign w:val="bottom"/>
          </w:tcPr>
          <w:p w14:paraId="7C71B69A" w14:textId="77777777" w:rsidR="00EA4929" w:rsidRPr="00A37826" w:rsidRDefault="00EA4929" w:rsidP="00EA4929">
            <w:pPr>
              <w:spacing w:line="240" w:lineRule="auto"/>
              <w:ind w:right="-72"/>
              <w:jc w:val="right"/>
              <w:rPr>
                <w:rFonts w:cs="Arial"/>
                <w:sz w:val="16"/>
                <w:szCs w:val="16"/>
                <w:cs/>
              </w:rPr>
            </w:pPr>
          </w:p>
        </w:tc>
        <w:tc>
          <w:tcPr>
            <w:tcW w:w="892" w:type="dxa"/>
            <w:shd w:val="clear" w:color="auto" w:fill="FAFAFA"/>
            <w:vAlign w:val="bottom"/>
          </w:tcPr>
          <w:p w14:paraId="31771A52" w14:textId="77777777" w:rsidR="00EA4929" w:rsidRPr="00A37826" w:rsidRDefault="00EA4929" w:rsidP="00EA4929">
            <w:pPr>
              <w:spacing w:line="240" w:lineRule="auto"/>
              <w:ind w:right="-72"/>
              <w:jc w:val="right"/>
              <w:rPr>
                <w:rFonts w:cs="Arial"/>
                <w:sz w:val="16"/>
                <w:szCs w:val="16"/>
                <w:cs/>
              </w:rPr>
            </w:pPr>
          </w:p>
        </w:tc>
        <w:tc>
          <w:tcPr>
            <w:tcW w:w="893" w:type="dxa"/>
            <w:vAlign w:val="bottom"/>
          </w:tcPr>
          <w:p w14:paraId="413996AD" w14:textId="77777777" w:rsidR="00EA4929" w:rsidRPr="00A37826" w:rsidRDefault="00EA4929" w:rsidP="00EA4929">
            <w:pPr>
              <w:spacing w:line="240" w:lineRule="auto"/>
              <w:ind w:right="-72"/>
              <w:jc w:val="right"/>
              <w:rPr>
                <w:rFonts w:cs="Arial"/>
                <w:sz w:val="16"/>
                <w:szCs w:val="16"/>
                <w:cs/>
              </w:rPr>
            </w:pPr>
          </w:p>
        </w:tc>
        <w:tc>
          <w:tcPr>
            <w:tcW w:w="892" w:type="dxa"/>
            <w:shd w:val="clear" w:color="auto" w:fill="FAFAFA"/>
            <w:vAlign w:val="bottom"/>
          </w:tcPr>
          <w:p w14:paraId="59565159" w14:textId="77777777" w:rsidR="00EA4929" w:rsidRPr="00A37826" w:rsidRDefault="00EA4929" w:rsidP="00EA4929">
            <w:pPr>
              <w:spacing w:line="240" w:lineRule="auto"/>
              <w:ind w:right="-72"/>
              <w:jc w:val="right"/>
              <w:rPr>
                <w:rFonts w:cs="Arial"/>
                <w:sz w:val="16"/>
                <w:szCs w:val="16"/>
                <w:cs/>
              </w:rPr>
            </w:pPr>
          </w:p>
        </w:tc>
        <w:tc>
          <w:tcPr>
            <w:tcW w:w="893" w:type="dxa"/>
            <w:vAlign w:val="bottom"/>
          </w:tcPr>
          <w:p w14:paraId="5F7BAFC0" w14:textId="77777777" w:rsidR="00EA4929" w:rsidRPr="00A37826" w:rsidRDefault="00EA4929" w:rsidP="00EA4929">
            <w:pPr>
              <w:spacing w:line="240" w:lineRule="auto"/>
              <w:ind w:right="-72"/>
              <w:jc w:val="right"/>
              <w:rPr>
                <w:rFonts w:cs="Arial"/>
                <w:sz w:val="16"/>
                <w:szCs w:val="16"/>
                <w:cs/>
              </w:rPr>
            </w:pPr>
          </w:p>
        </w:tc>
        <w:tc>
          <w:tcPr>
            <w:tcW w:w="892" w:type="dxa"/>
            <w:shd w:val="clear" w:color="auto" w:fill="FAFAFA"/>
          </w:tcPr>
          <w:p w14:paraId="27125296" w14:textId="77777777" w:rsidR="00EA4929" w:rsidRPr="00A37826" w:rsidRDefault="00EA4929" w:rsidP="00EA4929">
            <w:pPr>
              <w:spacing w:line="240" w:lineRule="auto"/>
              <w:ind w:right="-72"/>
              <w:jc w:val="right"/>
              <w:rPr>
                <w:rFonts w:cs="Arial"/>
                <w:noProof/>
                <w:sz w:val="16"/>
                <w:szCs w:val="16"/>
              </w:rPr>
            </w:pPr>
            <w:r w:rsidRPr="00A37826">
              <w:rPr>
                <w:rFonts w:cs="Arial"/>
                <w:noProof/>
                <w:sz w:val="16"/>
                <w:szCs w:val="16"/>
              </w:rPr>
              <w:t>(331)</w:t>
            </w:r>
          </w:p>
        </w:tc>
        <w:tc>
          <w:tcPr>
            <w:tcW w:w="892" w:type="dxa"/>
          </w:tcPr>
          <w:p w14:paraId="04F7054F" w14:textId="77777777" w:rsidR="00EA4929" w:rsidRPr="00A37826" w:rsidRDefault="00EA4929" w:rsidP="00EA4929">
            <w:pPr>
              <w:spacing w:line="240" w:lineRule="auto"/>
              <w:ind w:right="-72"/>
              <w:jc w:val="right"/>
              <w:rPr>
                <w:rFonts w:cs="Arial"/>
                <w:noProof/>
                <w:sz w:val="16"/>
                <w:szCs w:val="16"/>
              </w:rPr>
            </w:pPr>
            <w:r w:rsidRPr="00A37826">
              <w:rPr>
                <w:rFonts w:cs="Arial"/>
                <w:noProof/>
                <w:sz w:val="16"/>
                <w:szCs w:val="16"/>
              </w:rPr>
              <w:t>(</w:t>
            </w:r>
            <w:r w:rsidRPr="00A37826">
              <w:rPr>
                <w:rFonts w:cs="Arial"/>
                <w:noProof/>
                <w:sz w:val="16"/>
                <w:szCs w:val="16"/>
                <w:lang w:val="en-GB"/>
              </w:rPr>
              <w:t>384</w:t>
            </w:r>
            <w:r w:rsidRPr="00A37826">
              <w:rPr>
                <w:rFonts w:cs="Arial"/>
                <w:noProof/>
                <w:sz w:val="16"/>
                <w:szCs w:val="16"/>
              </w:rPr>
              <w:t>)</w:t>
            </w:r>
          </w:p>
        </w:tc>
      </w:tr>
      <w:tr w:rsidR="00EA4929" w:rsidRPr="00A37826" w14:paraId="08569561" w14:textId="77777777" w:rsidTr="00CA3068">
        <w:trPr>
          <w:gridAfter w:val="1"/>
          <w:wAfter w:w="11" w:type="dxa"/>
        </w:trPr>
        <w:tc>
          <w:tcPr>
            <w:tcW w:w="3050" w:type="dxa"/>
            <w:vAlign w:val="bottom"/>
            <w:hideMark/>
          </w:tcPr>
          <w:p w14:paraId="17CCF722" w14:textId="77777777" w:rsidR="00EA4929" w:rsidRPr="00A37826" w:rsidRDefault="00EA4929" w:rsidP="00EA4929">
            <w:pPr>
              <w:spacing w:line="240" w:lineRule="auto"/>
              <w:ind w:left="78" w:right="-72"/>
              <w:jc w:val="thaiDistribute"/>
              <w:rPr>
                <w:rFonts w:cs="Arial"/>
                <w:sz w:val="16"/>
                <w:szCs w:val="16"/>
              </w:rPr>
            </w:pPr>
            <w:r w:rsidRPr="00A37826">
              <w:rPr>
                <w:rFonts w:cs="Arial"/>
                <w:sz w:val="16"/>
                <w:szCs w:val="16"/>
              </w:rPr>
              <w:t>Share of profit from an associate</w:t>
            </w:r>
          </w:p>
        </w:tc>
        <w:tc>
          <w:tcPr>
            <w:tcW w:w="892" w:type="dxa"/>
            <w:shd w:val="clear" w:color="auto" w:fill="FAFAFA"/>
            <w:vAlign w:val="bottom"/>
          </w:tcPr>
          <w:p w14:paraId="2D31978A" w14:textId="77777777" w:rsidR="00EA4929" w:rsidRPr="00A37826" w:rsidRDefault="00EA4929" w:rsidP="00EA4929">
            <w:pPr>
              <w:spacing w:line="240" w:lineRule="auto"/>
              <w:ind w:right="-72"/>
              <w:jc w:val="right"/>
              <w:rPr>
                <w:rFonts w:cs="Arial"/>
                <w:sz w:val="16"/>
                <w:szCs w:val="16"/>
              </w:rPr>
            </w:pPr>
          </w:p>
        </w:tc>
        <w:tc>
          <w:tcPr>
            <w:tcW w:w="893" w:type="dxa"/>
            <w:vAlign w:val="bottom"/>
          </w:tcPr>
          <w:p w14:paraId="628F47D9" w14:textId="77777777" w:rsidR="00EA4929" w:rsidRPr="00A37826" w:rsidRDefault="00EA4929" w:rsidP="00EA4929">
            <w:pPr>
              <w:spacing w:line="240" w:lineRule="auto"/>
              <w:ind w:right="-72"/>
              <w:jc w:val="right"/>
              <w:rPr>
                <w:rFonts w:cs="Arial"/>
                <w:sz w:val="16"/>
                <w:szCs w:val="16"/>
              </w:rPr>
            </w:pPr>
          </w:p>
        </w:tc>
        <w:tc>
          <w:tcPr>
            <w:tcW w:w="892" w:type="dxa"/>
            <w:shd w:val="clear" w:color="auto" w:fill="FAFAFA"/>
            <w:vAlign w:val="bottom"/>
          </w:tcPr>
          <w:p w14:paraId="2DC42AF2" w14:textId="77777777" w:rsidR="00EA4929" w:rsidRPr="00A37826" w:rsidRDefault="00EA4929" w:rsidP="00EA4929">
            <w:pPr>
              <w:spacing w:line="240" w:lineRule="auto"/>
              <w:ind w:right="-72"/>
              <w:jc w:val="right"/>
              <w:rPr>
                <w:rFonts w:cs="Arial"/>
                <w:sz w:val="16"/>
                <w:szCs w:val="16"/>
              </w:rPr>
            </w:pPr>
          </w:p>
        </w:tc>
        <w:tc>
          <w:tcPr>
            <w:tcW w:w="893" w:type="dxa"/>
            <w:vAlign w:val="bottom"/>
          </w:tcPr>
          <w:p w14:paraId="59B05AF5" w14:textId="77777777" w:rsidR="00EA4929" w:rsidRPr="00A37826" w:rsidRDefault="00EA4929" w:rsidP="00EA4929">
            <w:pPr>
              <w:spacing w:line="240" w:lineRule="auto"/>
              <w:ind w:right="-72"/>
              <w:jc w:val="right"/>
              <w:rPr>
                <w:rFonts w:cs="Arial"/>
                <w:sz w:val="16"/>
                <w:szCs w:val="16"/>
              </w:rPr>
            </w:pPr>
          </w:p>
        </w:tc>
        <w:tc>
          <w:tcPr>
            <w:tcW w:w="892" w:type="dxa"/>
            <w:shd w:val="clear" w:color="auto" w:fill="FAFAFA"/>
            <w:vAlign w:val="bottom"/>
          </w:tcPr>
          <w:p w14:paraId="5D9E490F" w14:textId="77777777" w:rsidR="00EA4929" w:rsidRPr="00A37826" w:rsidRDefault="00EA4929" w:rsidP="00EA4929">
            <w:pPr>
              <w:spacing w:line="240" w:lineRule="auto"/>
              <w:ind w:right="-72"/>
              <w:jc w:val="right"/>
              <w:rPr>
                <w:rFonts w:cs="Arial"/>
                <w:sz w:val="16"/>
                <w:szCs w:val="16"/>
              </w:rPr>
            </w:pPr>
          </w:p>
        </w:tc>
        <w:tc>
          <w:tcPr>
            <w:tcW w:w="893" w:type="dxa"/>
            <w:vAlign w:val="bottom"/>
          </w:tcPr>
          <w:p w14:paraId="1C65BF69" w14:textId="77777777" w:rsidR="00EA4929" w:rsidRPr="00A37826" w:rsidRDefault="00EA4929" w:rsidP="00EA4929">
            <w:pPr>
              <w:spacing w:line="240" w:lineRule="auto"/>
              <w:ind w:right="-72"/>
              <w:jc w:val="right"/>
              <w:rPr>
                <w:rFonts w:cs="Arial"/>
                <w:sz w:val="16"/>
                <w:szCs w:val="16"/>
              </w:rPr>
            </w:pPr>
          </w:p>
        </w:tc>
        <w:tc>
          <w:tcPr>
            <w:tcW w:w="892" w:type="dxa"/>
            <w:shd w:val="clear" w:color="auto" w:fill="FAFAFA"/>
            <w:vAlign w:val="bottom"/>
          </w:tcPr>
          <w:p w14:paraId="066CD565" w14:textId="77777777" w:rsidR="00EA4929" w:rsidRPr="00A37826" w:rsidRDefault="00EA4929" w:rsidP="00EA4929">
            <w:pPr>
              <w:spacing w:line="240" w:lineRule="auto"/>
              <w:ind w:right="-72"/>
              <w:jc w:val="right"/>
              <w:rPr>
                <w:rFonts w:cs="Arial"/>
                <w:sz w:val="16"/>
                <w:szCs w:val="16"/>
              </w:rPr>
            </w:pPr>
          </w:p>
        </w:tc>
        <w:tc>
          <w:tcPr>
            <w:tcW w:w="893" w:type="dxa"/>
            <w:vAlign w:val="bottom"/>
          </w:tcPr>
          <w:p w14:paraId="18434AA7" w14:textId="77777777" w:rsidR="00EA4929" w:rsidRPr="00A37826" w:rsidRDefault="00EA4929" w:rsidP="00EA4929">
            <w:pPr>
              <w:spacing w:line="240" w:lineRule="auto"/>
              <w:ind w:right="-72"/>
              <w:jc w:val="right"/>
              <w:rPr>
                <w:rFonts w:cs="Arial"/>
                <w:sz w:val="16"/>
                <w:szCs w:val="16"/>
              </w:rPr>
            </w:pPr>
          </w:p>
        </w:tc>
        <w:tc>
          <w:tcPr>
            <w:tcW w:w="892" w:type="dxa"/>
            <w:shd w:val="clear" w:color="auto" w:fill="FAFAFA"/>
            <w:vAlign w:val="bottom"/>
          </w:tcPr>
          <w:p w14:paraId="68939CAB" w14:textId="77777777" w:rsidR="00EA4929" w:rsidRPr="00A37826" w:rsidRDefault="00EA4929" w:rsidP="00EA4929">
            <w:pPr>
              <w:spacing w:line="240" w:lineRule="auto"/>
              <w:ind w:right="-72"/>
              <w:jc w:val="right"/>
              <w:rPr>
                <w:rFonts w:cs="Arial"/>
                <w:sz w:val="16"/>
                <w:szCs w:val="16"/>
              </w:rPr>
            </w:pPr>
          </w:p>
        </w:tc>
        <w:tc>
          <w:tcPr>
            <w:tcW w:w="893" w:type="dxa"/>
            <w:vAlign w:val="bottom"/>
          </w:tcPr>
          <w:p w14:paraId="01EE2836" w14:textId="77777777" w:rsidR="00EA4929" w:rsidRPr="00A37826" w:rsidRDefault="00EA4929" w:rsidP="00EA4929">
            <w:pPr>
              <w:spacing w:line="240" w:lineRule="auto"/>
              <w:ind w:right="-72"/>
              <w:jc w:val="right"/>
              <w:rPr>
                <w:rFonts w:cs="Arial"/>
                <w:sz w:val="16"/>
                <w:szCs w:val="16"/>
              </w:rPr>
            </w:pPr>
          </w:p>
        </w:tc>
        <w:tc>
          <w:tcPr>
            <w:tcW w:w="892" w:type="dxa"/>
            <w:shd w:val="clear" w:color="auto" w:fill="FAFAFA"/>
            <w:vAlign w:val="bottom"/>
          </w:tcPr>
          <w:p w14:paraId="28895C29" w14:textId="77777777" w:rsidR="00EA4929" w:rsidRPr="00A37826" w:rsidRDefault="00EA4929" w:rsidP="00EA4929">
            <w:pPr>
              <w:spacing w:line="240" w:lineRule="auto"/>
              <w:ind w:right="-72"/>
              <w:jc w:val="right"/>
              <w:rPr>
                <w:rFonts w:cs="Arial"/>
                <w:sz w:val="16"/>
                <w:szCs w:val="16"/>
              </w:rPr>
            </w:pPr>
          </w:p>
        </w:tc>
        <w:tc>
          <w:tcPr>
            <w:tcW w:w="893" w:type="dxa"/>
            <w:vAlign w:val="bottom"/>
          </w:tcPr>
          <w:p w14:paraId="38A161BF" w14:textId="77777777" w:rsidR="00EA4929" w:rsidRPr="00A37826" w:rsidRDefault="00EA4929" w:rsidP="00EA4929">
            <w:pPr>
              <w:spacing w:line="240" w:lineRule="auto"/>
              <w:ind w:right="-72"/>
              <w:jc w:val="right"/>
              <w:rPr>
                <w:rFonts w:cs="Arial"/>
                <w:sz w:val="16"/>
                <w:szCs w:val="16"/>
              </w:rPr>
            </w:pPr>
          </w:p>
        </w:tc>
        <w:tc>
          <w:tcPr>
            <w:tcW w:w="892" w:type="dxa"/>
            <w:shd w:val="clear" w:color="auto" w:fill="FAFAFA"/>
          </w:tcPr>
          <w:p w14:paraId="222FA67E" w14:textId="77777777" w:rsidR="00EA4929" w:rsidRPr="00A37826" w:rsidRDefault="00EA4929" w:rsidP="00EA4929">
            <w:pPr>
              <w:spacing w:line="240" w:lineRule="auto"/>
              <w:ind w:right="-72"/>
              <w:jc w:val="right"/>
              <w:rPr>
                <w:rFonts w:cs="Arial"/>
                <w:noProof/>
                <w:sz w:val="16"/>
                <w:szCs w:val="16"/>
              </w:rPr>
            </w:pPr>
            <w:r w:rsidRPr="00A37826">
              <w:rPr>
                <w:rFonts w:cs="Arial"/>
                <w:noProof/>
                <w:sz w:val="16"/>
                <w:szCs w:val="16"/>
              </w:rPr>
              <w:t>1</w:t>
            </w:r>
          </w:p>
        </w:tc>
        <w:tc>
          <w:tcPr>
            <w:tcW w:w="892" w:type="dxa"/>
          </w:tcPr>
          <w:p w14:paraId="1912FBE7" w14:textId="77777777" w:rsidR="00EA4929" w:rsidRPr="00A37826" w:rsidRDefault="00EA4929" w:rsidP="00EA4929">
            <w:pPr>
              <w:spacing w:line="240" w:lineRule="auto"/>
              <w:ind w:right="-72"/>
              <w:jc w:val="right"/>
              <w:rPr>
                <w:rFonts w:cs="Arial"/>
                <w:noProof/>
                <w:sz w:val="16"/>
                <w:szCs w:val="16"/>
              </w:rPr>
            </w:pPr>
            <w:r w:rsidRPr="00A37826">
              <w:rPr>
                <w:rFonts w:cs="Arial"/>
                <w:noProof/>
                <w:sz w:val="16"/>
                <w:szCs w:val="16"/>
                <w:lang w:val="en-GB"/>
              </w:rPr>
              <w:t>64</w:t>
            </w:r>
          </w:p>
        </w:tc>
      </w:tr>
      <w:tr w:rsidR="00EA4929" w:rsidRPr="00A37826" w14:paraId="73579301" w14:textId="77777777" w:rsidTr="00CA3068">
        <w:trPr>
          <w:gridAfter w:val="1"/>
          <w:wAfter w:w="11" w:type="dxa"/>
        </w:trPr>
        <w:tc>
          <w:tcPr>
            <w:tcW w:w="3050" w:type="dxa"/>
            <w:vAlign w:val="bottom"/>
            <w:hideMark/>
          </w:tcPr>
          <w:p w14:paraId="7CAD5026" w14:textId="77777777" w:rsidR="00EA4929" w:rsidRPr="00A37826" w:rsidRDefault="00EA4929" w:rsidP="00EA4929">
            <w:pPr>
              <w:spacing w:line="240" w:lineRule="auto"/>
              <w:ind w:left="78" w:right="-72"/>
              <w:jc w:val="thaiDistribute"/>
              <w:rPr>
                <w:rFonts w:cs="Arial"/>
                <w:sz w:val="16"/>
                <w:szCs w:val="16"/>
              </w:rPr>
            </w:pPr>
            <w:r w:rsidRPr="00A37826">
              <w:rPr>
                <w:rFonts w:cs="Arial"/>
                <w:sz w:val="16"/>
                <w:szCs w:val="16"/>
              </w:rPr>
              <w:t>Income tax</w:t>
            </w:r>
          </w:p>
        </w:tc>
        <w:tc>
          <w:tcPr>
            <w:tcW w:w="892" w:type="dxa"/>
            <w:shd w:val="clear" w:color="auto" w:fill="FAFAFA"/>
            <w:vAlign w:val="bottom"/>
          </w:tcPr>
          <w:p w14:paraId="1FE8BE90" w14:textId="77777777" w:rsidR="00EA4929" w:rsidRPr="00A37826" w:rsidRDefault="00EA4929" w:rsidP="00EA4929">
            <w:pPr>
              <w:spacing w:line="240" w:lineRule="auto"/>
              <w:ind w:right="-72"/>
              <w:jc w:val="right"/>
              <w:rPr>
                <w:rFonts w:cs="Arial"/>
                <w:sz w:val="16"/>
                <w:szCs w:val="16"/>
                <w:cs/>
              </w:rPr>
            </w:pPr>
          </w:p>
        </w:tc>
        <w:tc>
          <w:tcPr>
            <w:tcW w:w="893" w:type="dxa"/>
            <w:vAlign w:val="bottom"/>
          </w:tcPr>
          <w:p w14:paraId="3EE35E6C" w14:textId="77777777" w:rsidR="00EA4929" w:rsidRPr="00A37826" w:rsidRDefault="00EA4929" w:rsidP="00EA4929">
            <w:pPr>
              <w:spacing w:line="240" w:lineRule="auto"/>
              <w:ind w:right="-72"/>
              <w:jc w:val="right"/>
              <w:rPr>
                <w:rFonts w:cs="Arial"/>
                <w:sz w:val="16"/>
                <w:szCs w:val="16"/>
                <w:cs/>
              </w:rPr>
            </w:pPr>
          </w:p>
        </w:tc>
        <w:tc>
          <w:tcPr>
            <w:tcW w:w="892" w:type="dxa"/>
            <w:shd w:val="clear" w:color="auto" w:fill="FAFAFA"/>
            <w:vAlign w:val="bottom"/>
          </w:tcPr>
          <w:p w14:paraId="33AA3358" w14:textId="77777777" w:rsidR="00EA4929" w:rsidRPr="00A37826" w:rsidRDefault="00EA4929" w:rsidP="00EA4929">
            <w:pPr>
              <w:spacing w:line="240" w:lineRule="auto"/>
              <w:ind w:right="-72"/>
              <w:jc w:val="right"/>
              <w:rPr>
                <w:rFonts w:cs="Arial"/>
                <w:sz w:val="16"/>
                <w:szCs w:val="16"/>
                <w:cs/>
              </w:rPr>
            </w:pPr>
          </w:p>
        </w:tc>
        <w:tc>
          <w:tcPr>
            <w:tcW w:w="893" w:type="dxa"/>
            <w:vAlign w:val="bottom"/>
          </w:tcPr>
          <w:p w14:paraId="23809634" w14:textId="77777777" w:rsidR="00EA4929" w:rsidRPr="00A37826" w:rsidRDefault="00EA4929" w:rsidP="00EA4929">
            <w:pPr>
              <w:spacing w:line="240" w:lineRule="auto"/>
              <w:ind w:right="-72"/>
              <w:jc w:val="right"/>
              <w:rPr>
                <w:rFonts w:cs="Arial"/>
                <w:sz w:val="16"/>
                <w:szCs w:val="16"/>
                <w:cs/>
              </w:rPr>
            </w:pPr>
          </w:p>
        </w:tc>
        <w:tc>
          <w:tcPr>
            <w:tcW w:w="892" w:type="dxa"/>
            <w:shd w:val="clear" w:color="auto" w:fill="FAFAFA"/>
            <w:vAlign w:val="bottom"/>
          </w:tcPr>
          <w:p w14:paraId="170F1D90" w14:textId="77777777" w:rsidR="00EA4929" w:rsidRPr="00A37826" w:rsidRDefault="00EA4929" w:rsidP="00EA4929">
            <w:pPr>
              <w:spacing w:line="240" w:lineRule="auto"/>
              <w:ind w:right="-72"/>
              <w:jc w:val="right"/>
              <w:rPr>
                <w:rFonts w:cs="Arial"/>
                <w:sz w:val="16"/>
                <w:szCs w:val="16"/>
                <w:cs/>
              </w:rPr>
            </w:pPr>
          </w:p>
        </w:tc>
        <w:tc>
          <w:tcPr>
            <w:tcW w:w="893" w:type="dxa"/>
            <w:vAlign w:val="bottom"/>
          </w:tcPr>
          <w:p w14:paraId="39EDDA88" w14:textId="77777777" w:rsidR="00EA4929" w:rsidRPr="00A37826" w:rsidRDefault="00EA4929" w:rsidP="00EA4929">
            <w:pPr>
              <w:spacing w:line="240" w:lineRule="auto"/>
              <w:ind w:right="-72"/>
              <w:jc w:val="right"/>
              <w:rPr>
                <w:rFonts w:cs="Arial"/>
                <w:sz w:val="16"/>
                <w:szCs w:val="16"/>
                <w:cs/>
              </w:rPr>
            </w:pPr>
          </w:p>
        </w:tc>
        <w:tc>
          <w:tcPr>
            <w:tcW w:w="892" w:type="dxa"/>
            <w:shd w:val="clear" w:color="auto" w:fill="FAFAFA"/>
            <w:vAlign w:val="bottom"/>
          </w:tcPr>
          <w:p w14:paraId="74E5563D" w14:textId="77777777" w:rsidR="00EA4929" w:rsidRPr="00A37826" w:rsidRDefault="00EA4929" w:rsidP="00EA4929">
            <w:pPr>
              <w:spacing w:line="240" w:lineRule="auto"/>
              <w:ind w:right="-72"/>
              <w:jc w:val="right"/>
              <w:rPr>
                <w:rFonts w:cs="Arial"/>
                <w:sz w:val="16"/>
                <w:szCs w:val="16"/>
                <w:cs/>
              </w:rPr>
            </w:pPr>
          </w:p>
        </w:tc>
        <w:tc>
          <w:tcPr>
            <w:tcW w:w="893" w:type="dxa"/>
            <w:vAlign w:val="bottom"/>
          </w:tcPr>
          <w:p w14:paraId="1D2A6344" w14:textId="77777777" w:rsidR="00EA4929" w:rsidRPr="00A37826" w:rsidRDefault="00EA4929" w:rsidP="00EA4929">
            <w:pPr>
              <w:spacing w:line="240" w:lineRule="auto"/>
              <w:ind w:right="-72"/>
              <w:jc w:val="right"/>
              <w:rPr>
                <w:rFonts w:cs="Arial"/>
                <w:sz w:val="16"/>
                <w:szCs w:val="16"/>
                <w:cs/>
              </w:rPr>
            </w:pPr>
          </w:p>
        </w:tc>
        <w:tc>
          <w:tcPr>
            <w:tcW w:w="892" w:type="dxa"/>
            <w:shd w:val="clear" w:color="auto" w:fill="FAFAFA"/>
            <w:vAlign w:val="bottom"/>
          </w:tcPr>
          <w:p w14:paraId="7E2ED9FA" w14:textId="77777777" w:rsidR="00EA4929" w:rsidRPr="00A37826" w:rsidRDefault="00EA4929" w:rsidP="00EA4929">
            <w:pPr>
              <w:spacing w:line="240" w:lineRule="auto"/>
              <w:ind w:right="-72"/>
              <w:jc w:val="right"/>
              <w:rPr>
                <w:rFonts w:cs="Arial"/>
                <w:sz w:val="16"/>
                <w:szCs w:val="16"/>
                <w:cs/>
              </w:rPr>
            </w:pPr>
          </w:p>
        </w:tc>
        <w:tc>
          <w:tcPr>
            <w:tcW w:w="893" w:type="dxa"/>
            <w:vAlign w:val="bottom"/>
          </w:tcPr>
          <w:p w14:paraId="666D4773" w14:textId="77777777" w:rsidR="00EA4929" w:rsidRPr="00A37826" w:rsidRDefault="00EA4929" w:rsidP="00EA4929">
            <w:pPr>
              <w:spacing w:line="240" w:lineRule="auto"/>
              <w:ind w:right="-72"/>
              <w:jc w:val="right"/>
              <w:rPr>
                <w:rFonts w:cs="Arial"/>
                <w:sz w:val="16"/>
                <w:szCs w:val="16"/>
                <w:cs/>
              </w:rPr>
            </w:pPr>
          </w:p>
        </w:tc>
        <w:tc>
          <w:tcPr>
            <w:tcW w:w="892" w:type="dxa"/>
            <w:shd w:val="clear" w:color="auto" w:fill="FAFAFA"/>
            <w:vAlign w:val="bottom"/>
          </w:tcPr>
          <w:p w14:paraId="095AFBE5" w14:textId="77777777" w:rsidR="00EA4929" w:rsidRPr="00A37826" w:rsidRDefault="00EA4929" w:rsidP="00EA4929">
            <w:pPr>
              <w:spacing w:line="240" w:lineRule="auto"/>
              <w:ind w:right="-72"/>
              <w:jc w:val="right"/>
              <w:rPr>
                <w:rFonts w:cs="Arial"/>
                <w:sz w:val="16"/>
                <w:szCs w:val="16"/>
                <w:cs/>
              </w:rPr>
            </w:pPr>
          </w:p>
        </w:tc>
        <w:tc>
          <w:tcPr>
            <w:tcW w:w="893" w:type="dxa"/>
            <w:vAlign w:val="bottom"/>
          </w:tcPr>
          <w:p w14:paraId="027E3000" w14:textId="77777777" w:rsidR="00EA4929" w:rsidRPr="00A37826" w:rsidRDefault="00EA4929" w:rsidP="00EA4929">
            <w:pPr>
              <w:spacing w:line="240" w:lineRule="auto"/>
              <w:ind w:right="-72"/>
              <w:jc w:val="right"/>
              <w:rPr>
                <w:rFonts w:cs="Arial"/>
                <w:sz w:val="16"/>
                <w:szCs w:val="16"/>
                <w:cs/>
              </w:rPr>
            </w:pPr>
          </w:p>
        </w:tc>
        <w:tc>
          <w:tcPr>
            <w:tcW w:w="892" w:type="dxa"/>
            <w:tcBorders>
              <w:top w:val="nil"/>
              <w:left w:val="nil"/>
              <w:bottom w:val="single" w:sz="4" w:space="0" w:color="auto"/>
              <w:right w:val="nil"/>
            </w:tcBorders>
            <w:shd w:val="clear" w:color="auto" w:fill="FAFAFA"/>
          </w:tcPr>
          <w:p w14:paraId="3E041F21" w14:textId="77777777" w:rsidR="00EA4929" w:rsidRPr="00A37826" w:rsidRDefault="00EA4929" w:rsidP="00EA4929">
            <w:pPr>
              <w:spacing w:line="240" w:lineRule="auto"/>
              <w:ind w:right="-72"/>
              <w:jc w:val="right"/>
              <w:rPr>
                <w:rFonts w:cs="Arial"/>
                <w:noProof/>
                <w:sz w:val="16"/>
                <w:szCs w:val="16"/>
              </w:rPr>
            </w:pPr>
            <w:r w:rsidRPr="00A37826">
              <w:rPr>
                <w:rFonts w:cs="Arial"/>
                <w:noProof/>
                <w:sz w:val="16"/>
                <w:szCs w:val="16"/>
              </w:rPr>
              <w:t>(2</w:t>
            </w:r>
            <w:r w:rsidR="00096861">
              <w:rPr>
                <w:rFonts w:cs="Arial"/>
                <w:noProof/>
                <w:sz w:val="16"/>
                <w:szCs w:val="16"/>
              </w:rPr>
              <w:t>5</w:t>
            </w:r>
            <w:r w:rsidRPr="00A37826">
              <w:rPr>
                <w:rFonts w:cs="Arial"/>
                <w:noProof/>
                <w:sz w:val="16"/>
                <w:szCs w:val="16"/>
              </w:rPr>
              <w:t>)</w:t>
            </w:r>
          </w:p>
        </w:tc>
        <w:tc>
          <w:tcPr>
            <w:tcW w:w="892" w:type="dxa"/>
            <w:tcBorders>
              <w:top w:val="nil"/>
              <w:left w:val="nil"/>
              <w:bottom w:val="single" w:sz="4" w:space="0" w:color="auto"/>
              <w:right w:val="nil"/>
            </w:tcBorders>
          </w:tcPr>
          <w:p w14:paraId="3F2B187F" w14:textId="77777777" w:rsidR="00EA4929" w:rsidRPr="00A37826" w:rsidRDefault="00EA4929" w:rsidP="00EA4929">
            <w:pPr>
              <w:spacing w:line="240" w:lineRule="auto"/>
              <w:ind w:right="-72"/>
              <w:jc w:val="right"/>
              <w:rPr>
                <w:rFonts w:cs="Arial"/>
                <w:noProof/>
                <w:sz w:val="16"/>
                <w:szCs w:val="16"/>
              </w:rPr>
            </w:pPr>
            <w:r w:rsidRPr="00A37826">
              <w:rPr>
                <w:rFonts w:cs="Arial"/>
                <w:noProof/>
                <w:sz w:val="16"/>
                <w:szCs w:val="16"/>
              </w:rPr>
              <w:t>(</w:t>
            </w:r>
            <w:r w:rsidRPr="00A37826">
              <w:rPr>
                <w:rFonts w:cs="Arial"/>
                <w:noProof/>
                <w:sz w:val="16"/>
                <w:szCs w:val="16"/>
                <w:lang w:val="en-GB"/>
              </w:rPr>
              <w:t>34</w:t>
            </w:r>
            <w:r w:rsidRPr="00A37826">
              <w:rPr>
                <w:rFonts w:cs="Arial"/>
                <w:noProof/>
                <w:sz w:val="16"/>
                <w:szCs w:val="16"/>
              </w:rPr>
              <w:t>)</w:t>
            </w:r>
          </w:p>
        </w:tc>
      </w:tr>
      <w:tr w:rsidR="00EA4929" w:rsidRPr="00A37826" w14:paraId="3498BAB0" w14:textId="77777777" w:rsidTr="002157F3">
        <w:trPr>
          <w:gridAfter w:val="1"/>
          <w:wAfter w:w="11" w:type="dxa"/>
        </w:trPr>
        <w:tc>
          <w:tcPr>
            <w:tcW w:w="3050" w:type="dxa"/>
            <w:vAlign w:val="bottom"/>
          </w:tcPr>
          <w:p w14:paraId="01AF8986" w14:textId="77777777" w:rsidR="00EA4929" w:rsidRPr="00A37826" w:rsidRDefault="00EA4929" w:rsidP="00EA4929">
            <w:pPr>
              <w:spacing w:line="240" w:lineRule="auto"/>
              <w:ind w:left="78" w:right="-72"/>
              <w:jc w:val="thaiDistribute"/>
              <w:rPr>
                <w:rFonts w:cs="Arial"/>
                <w:sz w:val="16"/>
                <w:szCs w:val="16"/>
              </w:rPr>
            </w:pPr>
          </w:p>
        </w:tc>
        <w:tc>
          <w:tcPr>
            <w:tcW w:w="892" w:type="dxa"/>
            <w:shd w:val="clear" w:color="auto" w:fill="FAFAFA"/>
            <w:vAlign w:val="bottom"/>
          </w:tcPr>
          <w:p w14:paraId="463B8C68" w14:textId="77777777" w:rsidR="00EA4929" w:rsidRPr="00A37826" w:rsidRDefault="00EA4929" w:rsidP="00EA4929">
            <w:pPr>
              <w:spacing w:line="240" w:lineRule="auto"/>
              <w:ind w:right="-72"/>
              <w:jc w:val="right"/>
              <w:rPr>
                <w:rFonts w:cs="Arial"/>
                <w:sz w:val="16"/>
                <w:szCs w:val="16"/>
              </w:rPr>
            </w:pPr>
          </w:p>
        </w:tc>
        <w:tc>
          <w:tcPr>
            <w:tcW w:w="893" w:type="dxa"/>
            <w:vAlign w:val="bottom"/>
          </w:tcPr>
          <w:p w14:paraId="75864A7F" w14:textId="77777777" w:rsidR="00EA4929" w:rsidRPr="00A37826" w:rsidRDefault="00EA4929" w:rsidP="00EA4929">
            <w:pPr>
              <w:spacing w:line="240" w:lineRule="auto"/>
              <w:ind w:right="-72"/>
              <w:jc w:val="right"/>
              <w:rPr>
                <w:rFonts w:cs="Arial"/>
                <w:sz w:val="16"/>
                <w:szCs w:val="16"/>
              </w:rPr>
            </w:pPr>
          </w:p>
        </w:tc>
        <w:tc>
          <w:tcPr>
            <w:tcW w:w="892" w:type="dxa"/>
            <w:shd w:val="clear" w:color="auto" w:fill="FAFAFA"/>
            <w:vAlign w:val="bottom"/>
          </w:tcPr>
          <w:p w14:paraId="3BE4DD61" w14:textId="77777777" w:rsidR="00EA4929" w:rsidRPr="00A37826" w:rsidRDefault="00EA4929" w:rsidP="00EA4929">
            <w:pPr>
              <w:spacing w:line="240" w:lineRule="auto"/>
              <w:ind w:right="-72"/>
              <w:jc w:val="right"/>
              <w:rPr>
                <w:rFonts w:cs="Arial"/>
                <w:sz w:val="16"/>
                <w:szCs w:val="16"/>
              </w:rPr>
            </w:pPr>
          </w:p>
        </w:tc>
        <w:tc>
          <w:tcPr>
            <w:tcW w:w="893" w:type="dxa"/>
            <w:vAlign w:val="bottom"/>
          </w:tcPr>
          <w:p w14:paraId="560D93CD" w14:textId="77777777" w:rsidR="00EA4929" w:rsidRPr="00A37826" w:rsidRDefault="00EA4929" w:rsidP="00EA4929">
            <w:pPr>
              <w:spacing w:line="240" w:lineRule="auto"/>
              <w:ind w:right="-72"/>
              <w:jc w:val="right"/>
              <w:rPr>
                <w:rFonts w:cs="Arial"/>
                <w:sz w:val="16"/>
                <w:szCs w:val="16"/>
              </w:rPr>
            </w:pPr>
          </w:p>
        </w:tc>
        <w:tc>
          <w:tcPr>
            <w:tcW w:w="892" w:type="dxa"/>
            <w:shd w:val="clear" w:color="auto" w:fill="FAFAFA"/>
            <w:vAlign w:val="bottom"/>
          </w:tcPr>
          <w:p w14:paraId="61EBF6D6" w14:textId="77777777" w:rsidR="00EA4929" w:rsidRPr="00A37826" w:rsidRDefault="00EA4929" w:rsidP="00EA4929">
            <w:pPr>
              <w:spacing w:line="240" w:lineRule="auto"/>
              <w:ind w:right="-72"/>
              <w:jc w:val="right"/>
              <w:rPr>
                <w:rFonts w:cs="Arial"/>
                <w:sz w:val="16"/>
                <w:szCs w:val="16"/>
              </w:rPr>
            </w:pPr>
          </w:p>
        </w:tc>
        <w:tc>
          <w:tcPr>
            <w:tcW w:w="893" w:type="dxa"/>
            <w:vAlign w:val="bottom"/>
          </w:tcPr>
          <w:p w14:paraId="34696801" w14:textId="77777777" w:rsidR="00EA4929" w:rsidRPr="00A37826" w:rsidRDefault="00EA4929" w:rsidP="00EA4929">
            <w:pPr>
              <w:spacing w:line="240" w:lineRule="auto"/>
              <w:ind w:right="-72"/>
              <w:jc w:val="right"/>
              <w:rPr>
                <w:rFonts w:cs="Arial"/>
                <w:sz w:val="16"/>
                <w:szCs w:val="16"/>
              </w:rPr>
            </w:pPr>
          </w:p>
        </w:tc>
        <w:tc>
          <w:tcPr>
            <w:tcW w:w="892" w:type="dxa"/>
            <w:shd w:val="clear" w:color="auto" w:fill="FAFAFA"/>
            <w:vAlign w:val="bottom"/>
          </w:tcPr>
          <w:p w14:paraId="4AC7B64B" w14:textId="77777777" w:rsidR="00EA4929" w:rsidRPr="00A37826" w:rsidRDefault="00EA4929" w:rsidP="00EA4929">
            <w:pPr>
              <w:spacing w:line="240" w:lineRule="auto"/>
              <w:ind w:right="-72"/>
              <w:jc w:val="right"/>
              <w:rPr>
                <w:rFonts w:cs="Arial"/>
                <w:sz w:val="16"/>
                <w:szCs w:val="16"/>
              </w:rPr>
            </w:pPr>
          </w:p>
        </w:tc>
        <w:tc>
          <w:tcPr>
            <w:tcW w:w="893" w:type="dxa"/>
            <w:vAlign w:val="bottom"/>
          </w:tcPr>
          <w:p w14:paraId="6AA94378" w14:textId="77777777" w:rsidR="00EA4929" w:rsidRPr="00A37826" w:rsidRDefault="00EA4929" w:rsidP="00EA4929">
            <w:pPr>
              <w:spacing w:line="240" w:lineRule="auto"/>
              <w:ind w:right="-72"/>
              <w:jc w:val="right"/>
              <w:rPr>
                <w:rFonts w:cs="Arial"/>
                <w:sz w:val="16"/>
                <w:szCs w:val="16"/>
              </w:rPr>
            </w:pPr>
          </w:p>
        </w:tc>
        <w:tc>
          <w:tcPr>
            <w:tcW w:w="892" w:type="dxa"/>
            <w:shd w:val="clear" w:color="auto" w:fill="FAFAFA"/>
            <w:vAlign w:val="bottom"/>
          </w:tcPr>
          <w:p w14:paraId="7A8E45D5" w14:textId="77777777" w:rsidR="00EA4929" w:rsidRPr="00A37826" w:rsidRDefault="00EA4929" w:rsidP="00EA4929">
            <w:pPr>
              <w:spacing w:line="240" w:lineRule="auto"/>
              <w:ind w:right="-72"/>
              <w:jc w:val="right"/>
              <w:rPr>
                <w:rFonts w:cs="Arial"/>
                <w:sz w:val="16"/>
                <w:szCs w:val="16"/>
              </w:rPr>
            </w:pPr>
          </w:p>
        </w:tc>
        <w:tc>
          <w:tcPr>
            <w:tcW w:w="893" w:type="dxa"/>
            <w:vAlign w:val="bottom"/>
          </w:tcPr>
          <w:p w14:paraId="3F19E428" w14:textId="77777777" w:rsidR="00EA4929" w:rsidRPr="00A37826" w:rsidRDefault="00EA4929" w:rsidP="00EA4929">
            <w:pPr>
              <w:spacing w:line="240" w:lineRule="auto"/>
              <w:ind w:right="-72"/>
              <w:jc w:val="right"/>
              <w:rPr>
                <w:rFonts w:cs="Arial"/>
                <w:sz w:val="16"/>
                <w:szCs w:val="16"/>
              </w:rPr>
            </w:pPr>
          </w:p>
        </w:tc>
        <w:tc>
          <w:tcPr>
            <w:tcW w:w="892" w:type="dxa"/>
            <w:shd w:val="clear" w:color="auto" w:fill="FAFAFA"/>
            <w:vAlign w:val="bottom"/>
          </w:tcPr>
          <w:p w14:paraId="5F529C09" w14:textId="77777777" w:rsidR="00EA4929" w:rsidRPr="00A37826" w:rsidRDefault="00EA4929" w:rsidP="00EA4929">
            <w:pPr>
              <w:spacing w:line="240" w:lineRule="auto"/>
              <w:ind w:right="-72"/>
              <w:jc w:val="right"/>
              <w:rPr>
                <w:rFonts w:cs="Arial"/>
                <w:sz w:val="16"/>
                <w:szCs w:val="16"/>
              </w:rPr>
            </w:pPr>
          </w:p>
        </w:tc>
        <w:tc>
          <w:tcPr>
            <w:tcW w:w="893" w:type="dxa"/>
            <w:vAlign w:val="bottom"/>
          </w:tcPr>
          <w:p w14:paraId="7F38E660" w14:textId="77777777" w:rsidR="00EA4929" w:rsidRPr="00A37826" w:rsidRDefault="00EA4929" w:rsidP="00EA4929">
            <w:pPr>
              <w:spacing w:line="240" w:lineRule="auto"/>
              <w:ind w:right="-72"/>
              <w:jc w:val="right"/>
              <w:rPr>
                <w:rFonts w:cs="Arial"/>
                <w:sz w:val="16"/>
                <w:szCs w:val="16"/>
              </w:rPr>
            </w:pPr>
          </w:p>
        </w:tc>
        <w:tc>
          <w:tcPr>
            <w:tcW w:w="892" w:type="dxa"/>
            <w:tcBorders>
              <w:top w:val="single" w:sz="4" w:space="0" w:color="auto"/>
              <w:left w:val="nil"/>
              <w:bottom w:val="nil"/>
              <w:right w:val="nil"/>
            </w:tcBorders>
            <w:shd w:val="clear" w:color="auto" w:fill="FAFAFA"/>
            <w:vAlign w:val="bottom"/>
          </w:tcPr>
          <w:p w14:paraId="44EADA4D" w14:textId="77777777" w:rsidR="00EA4929" w:rsidRPr="00A37826" w:rsidRDefault="00EA4929" w:rsidP="00EA4929">
            <w:pPr>
              <w:spacing w:line="240" w:lineRule="auto"/>
              <w:ind w:right="-72"/>
              <w:jc w:val="right"/>
              <w:rPr>
                <w:rFonts w:cs="Arial"/>
                <w:sz w:val="16"/>
                <w:szCs w:val="16"/>
              </w:rPr>
            </w:pPr>
          </w:p>
        </w:tc>
        <w:tc>
          <w:tcPr>
            <w:tcW w:w="892" w:type="dxa"/>
            <w:tcBorders>
              <w:top w:val="single" w:sz="4" w:space="0" w:color="auto"/>
              <w:left w:val="nil"/>
              <w:bottom w:val="nil"/>
              <w:right w:val="nil"/>
            </w:tcBorders>
            <w:vAlign w:val="bottom"/>
          </w:tcPr>
          <w:p w14:paraId="00C58555" w14:textId="77777777" w:rsidR="00EA4929" w:rsidRPr="00A37826" w:rsidRDefault="00EA4929" w:rsidP="00EA4929">
            <w:pPr>
              <w:spacing w:line="240" w:lineRule="auto"/>
              <w:ind w:right="-72"/>
              <w:jc w:val="right"/>
              <w:rPr>
                <w:rFonts w:cs="Arial"/>
                <w:sz w:val="16"/>
                <w:szCs w:val="16"/>
              </w:rPr>
            </w:pPr>
          </w:p>
        </w:tc>
      </w:tr>
      <w:tr w:rsidR="00EA4929" w:rsidRPr="00A37826" w14:paraId="0F945FAF" w14:textId="77777777" w:rsidTr="002157F3">
        <w:trPr>
          <w:gridAfter w:val="1"/>
          <w:wAfter w:w="11" w:type="dxa"/>
        </w:trPr>
        <w:tc>
          <w:tcPr>
            <w:tcW w:w="3050" w:type="dxa"/>
            <w:vAlign w:val="bottom"/>
            <w:hideMark/>
          </w:tcPr>
          <w:p w14:paraId="623EBD3D" w14:textId="77777777" w:rsidR="00EA4929" w:rsidRPr="00A37826" w:rsidRDefault="00EA4929" w:rsidP="00EA4929">
            <w:pPr>
              <w:spacing w:line="240" w:lineRule="auto"/>
              <w:ind w:left="78" w:right="-72"/>
              <w:jc w:val="thaiDistribute"/>
              <w:rPr>
                <w:rFonts w:cs="Arial"/>
                <w:sz w:val="16"/>
                <w:szCs w:val="16"/>
              </w:rPr>
            </w:pPr>
            <w:r w:rsidRPr="00A37826">
              <w:rPr>
                <w:rFonts w:cs="Arial"/>
                <w:sz w:val="16"/>
                <w:szCs w:val="16"/>
              </w:rPr>
              <w:t>Profit</w:t>
            </w:r>
            <w:r w:rsidRPr="00A37826">
              <w:rPr>
                <w:rFonts w:cs="Arial"/>
                <w:sz w:val="16"/>
                <w:szCs w:val="16"/>
                <w:cs/>
              </w:rPr>
              <w:t xml:space="preserve"> </w:t>
            </w:r>
            <w:r w:rsidRPr="00A37826">
              <w:rPr>
                <w:rFonts w:cs="Arial"/>
                <w:sz w:val="16"/>
                <w:szCs w:val="16"/>
              </w:rPr>
              <w:t>(loss) for the year</w:t>
            </w:r>
          </w:p>
        </w:tc>
        <w:tc>
          <w:tcPr>
            <w:tcW w:w="892" w:type="dxa"/>
            <w:shd w:val="clear" w:color="auto" w:fill="FAFAFA"/>
            <w:vAlign w:val="bottom"/>
          </w:tcPr>
          <w:p w14:paraId="1BEEC78F" w14:textId="77777777" w:rsidR="00EA4929" w:rsidRPr="00A37826" w:rsidRDefault="00EA4929" w:rsidP="00EA4929">
            <w:pPr>
              <w:spacing w:line="240" w:lineRule="auto"/>
              <w:ind w:right="-72"/>
              <w:jc w:val="right"/>
              <w:rPr>
                <w:rFonts w:cs="Arial"/>
                <w:sz w:val="16"/>
                <w:szCs w:val="16"/>
              </w:rPr>
            </w:pPr>
          </w:p>
        </w:tc>
        <w:tc>
          <w:tcPr>
            <w:tcW w:w="893" w:type="dxa"/>
            <w:vAlign w:val="bottom"/>
          </w:tcPr>
          <w:p w14:paraId="326A7472" w14:textId="77777777" w:rsidR="00EA4929" w:rsidRPr="00A37826" w:rsidRDefault="00EA4929" w:rsidP="00EA4929">
            <w:pPr>
              <w:spacing w:line="240" w:lineRule="auto"/>
              <w:ind w:right="-72"/>
              <w:jc w:val="right"/>
              <w:rPr>
                <w:rFonts w:cs="Arial"/>
                <w:sz w:val="16"/>
                <w:szCs w:val="16"/>
              </w:rPr>
            </w:pPr>
          </w:p>
        </w:tc>
        <w:tc>
          <w:tcPr>
            <w:tcW w:w="892" w:type="dxa"/>
            <w:shd w:val="clear" w:color="auto" w:fill="FAFAFA"/>
            <w:vAlign w:val="bottom"/>
          </w:tcPr>
          <w:p w14:paraId="3901F56F" w14:textId="77777777" w:rsidR="00EA4929" w:rsidRPr="00A37826" w:rsidRDefault="00EA4929" w:rsidP="00EA4929">
            <w:pPr>
              <w:spacing w:line="240" w:lineRule="auto"/>
              <w:ind w:right="-72"/>
              <w:jc w:val="right"/>
              <w:rPr>
                <w:rFonts w:cs="Arial"/>
                <w:sz w:val="16"/>
                <w:szCs w:val="16"/>
              </w:rPr>
            </w:pPr>
          </w:p>
        </w:tc>
        <w:tc>
          <w:tcPr>
            <w:tcW w:w="893" w:type="dxa"/>
            <w:vAlign w:val="bottom"/>
          </w:tcPr>
          <w:p w14:paraId="1B3169C2" w14:textId="77777777" w:rsidR="00EA4929" w:rsidRPr="00A37826" w:rsidRDefault="00EA4929" w:rsidP="00EA4929">
            <w:pPr>
              <w:spacing w:line="240" w:lineRule="auto"/>
              <w:ind w:right="-72"/>
              <w:jc w:val="right"/>
              <w:rPr>
                <w:rFonts w:cs="Arial"/>
                <w:sz w:val="16"/>
                <w:szCs w:val="16"/>
              </w:rPr>
            </w:pPr>
          </w:p>
        </w:tc>
        <w:tc>
          <w:tcPr>
            <w:tcW w:w="892" w:type="dxa"/>
            <w:shd w:val="clear" w:color="auto" w:fill="FAFAFA"/>
            <w:vAlign w:val="bottom"/>
          </w:tcPr>
          <w:p w14:paraId="51B3076D" w14:textId="77777777" w:rsidR="00EA4929" w:rsidRPr="00A37826" w:rsidRDefault="00EA4929" w:rsidP="00EA4929">
            <w:pPr>
              <w:spacing w:line="240" w:lineRule="auto"/>
              <w:ind w:right="-72"/>
              <w:jc w:val="right"/>
              <w:rPr>
                <w:rFonts w:cs="Arial"/>
                <w:sz w:val="16"/>
                <w:szCs w:val="16"/>
              </w:rPr>
            </w:pPr>
          </w:p>
        </w:tc>
        <w:tc>
          <w:tcPr>
            <w:tcW w:w="893" w:type="dxa"/>
            <w:vAlign w:val="bottom"/>
          </w:tcPr>
          <w:p w14:paraId="5C30B32B" w14:textId="77777777" w:rsidR="00EA4929" w:rsidRPr="00A37826" w:rsidRDefault="00EA4929" w:rsidP="00EA4929">
            <w:pPr>
              <w:spacing w:line="240" w:lineRule="auto"/>
              <w:ind w:right="-72"/>
              <w:jc w:val="right"/>
              <w:rPr>
                <w:rFonts w:cs="Arial"/>
                <w:sz w:val="16"/>
                <w:szCs w:val="16"/>
              </w:rPr>
            </w:pPr>
          </w:p>
        </w:tc>
        <w:tc>
          <w:tcPr>
            <w:tcW w:w="892" w:type="dxa"/>
            <w:shd w:val="clear" w:color="auto" w:fill="FAFAFA"/>
            <w:vAlign w:val="bottom"/>
          </w:tcPr>
          <w:p w14:paraId="535658E7" w14:textId="77777777" w:rsidR="00EA4929" w:rsidRPr="00A37826" w:rsidRDefault="00EA4929" w:rsidP="00EA4929">
            <w:pPr>
              <w:spacing w:line="240" w:lineRule="auto"/>
              <w:ind w:right="-72"/>
              <w:jc w:val="right"/>
              <w:rPr>
                <w:rFonts w:cs="Arial"/>
                <w:sz w:val="16"/>
                <w:szCs w:val="16"/>
              </w:rPr>
            </w:pPr>
          </w:p>
        </w:tc>
        <w:tc>
          <w:tcPr>
            <w:tcW w:w="893" w:type="dxa"/>
            <w:vAlign w:val="bottom"/>
          </w:tcPr>
          <w:p w14:paraId="329D7F6B" w14:textId="77777777" w:rsidR="00EA4929" w:rsidRPr="00A37826" w:rsidRDefault="00EA4929" w:rsidP="00EA4929">
            <w:pPr>
              <w:spacing w:line="240" w:lineRule="auto"/>
              <w:ind w:right="-72"/>
              <w:jc w:val="right"/>
              <w:rPr>
                <w:rFonts w:cs="Arial"/>
                <w:sz w:val="16"/>
                <w:szCs w:val="16"/>
              </w:rPr>
            </w:pPr>
          </w:p>
        </w:tc>
        <w:tc>
          <w:tcPr>
            <w:tcW w:w="892" w:type="dxa"/>
            <w:shd w:val="clear" w:color="auto" w:fill="FAFAFA"/>
            <w:vAlign w:val="bottom"/>
          </w:tcPr>
          <w:p w14:paraId="5F2DFC1E" w14:textId="77777777" w:rsidR="00EA4929" w:rsidRPr="00A37826" w:rsidRDefault="00EA4929" w:rsidP="00EA4929">
            <w:pPr>
              <w:spacing w:line="240" w:lineRule="auto"/>
              <w:ind w:right="-72"/>
              <w:jc w:val="right"/>
              <w:rPr>
                <w:rFonts w:cs="Arial"/>
                <w:sz w:val="16"/>
                <w:szCs w:val="16"/>
              </w:rPr>
            </w:pPr>
          </w:p>
        </w:tc>
        <w:tc>
          <w:tcPr>
            <w:tcW w:w="893" w:type="dxa"/>
            <w:vAlign w:val="bottom"/>
          </w:tcPr>
          <w:p w14:paraId="022DF959" w14:textId="77777777" w:rsidR="00EA4929" w:rsidRPr="00A37826" w:rsidRDefault="00EA4929" w:rsidP="00EA4929">
            <w:pPr>
              <w:spacing w:line="240" w:lineRule="auto"/>
              <w:ind w:right="-72"/>
              <w:jc w:val="right"/>
              <w:rPr>
                <w:rFonts w:cs="Arial"/>
                <w:sz w:val="16"/>
                <w:szCs w:val="16"/>
              </w:rPr>
            </w:pPr>
          </w:p>
        </w:tc>
        <w:tc>
          <w:tcPr>
            <w:tcW w:w="892" w:type="dxa"/>
            <w:shd w:val="clear" w:color="auto" w:fill="FAFAFA"/>
            <w:vAlign w:val="bottom"/>
          </w:tcPr>
          <w:p w14:paraId="38C374C5" w14:textId="77777777" w:rsidR="00EA4929" w:rsidRPr="00A37826" w:rsidRDefault="00EA4929" w:rsidP="00EA4929">
            <w:pPr>
              <w:spacing w:line="240" w:lineRule="auto"/>
              <w:ind w:right="-72"/>
              <w:jc w:val="right"/>
              <w:rPr>
                <w:rFonts w:cs="Arial"/>
                <w:sz w:val="16"/>
                <w:szCs w:val="16"/>
              </w:rPr>
            </w:pPr>
          </w:p>
        </w:tc>
        <w:tc>
          <w:tcPr>
            <w:tcW w:w="893" w:type="dxa"/>
            <w:vAlign w:val="bottom"/>
          </w:tcPr>
          <w:p w14:paraId="3D636E34" w14:textId="77777777" w:rsidR="00EA4929" w:rsidRPr="00A37826" w:rsidRDefault="00EA4929" w:rsidP="00EA4929">
            <w:pPr>
              <w:spacing w:line="240" w:lineRule="auto"/>
              <w:ind w:right="-72"/>
              <w:jc w:val="right"/>
              <w:rPr>
                <w:rFonts w:cs="Arial"/>
                <w:sz w:val="16"/>
                <w:szCs w:val="16"/>
              </w:rPr>
            </w:pPr>
          </w:p>
        </w:tc>
        <w:tc>
          <w:tcPr>
            <w:tcW w:w="892" w:type="dxa"/>
            <w:tcBorders>
              <w:top w:val="nil"/>
              <w:left w:val="nil"/>
              <w:bottom w:val="single" w:sz="4" w:space="0" w:color="auto"/>
              <w:right w:val="nil"/>
            </w:tcBorders>
            <w:shd w:val="clear" w:color="auto" w:fill="FAFAFA"/>
          </w:tcPr>
          <w:p w14:paraId="2A879A0F" w14:textId="77777777" w:rsidR="00EA4929" w:rsidRPr="00A37826" w:rsidRDefault="00096861" w:rsidP="00EA4929">
            <w:pPr>
              <w:spacing w:line="240" w:lineRule="auto"/>
              <w:ind w:right="-72"/>
              <w:jc w:val="right"/>
              <w:rPr>
                <w:rFonts w:cs="Arial"/>
                <w:noProof/>
                <w:sz w:val="16"/>
                <w:szCs w:val="16"/>
              </w:rPr>
            </w:pPr>
            <w:r>
              <w:rPr>
                <w:rFonts w:cs="Arial"/>
                <w:noProof/>
                <w:sz w:val="16"/>
                <w:szCs w:val="16"/>
              </w:rPr>
              <w:t>6</w:t>
            </w:r>
          </w:p>
        </w:tc>
        <w:tc>
          <w:tcPr>
            <w:tcW w:w="892" w:type="dxa"/>
            <w:tcBorders>
              <w:top w:val="nil"/>
              <w:left w:val="nil"/>
              <w:bottom w:val="single" w:sz="4" w:space="0" w:color="auto"/>
              <w:right w:val="nil"/>
            </w:tcBorders>
          </w:tcPr>
          <w:p w14:paraId="2F2DEAC5" w14:textId="77777777" w:rsidR="00EA4929" w:rsidRPr="00A37826" w:rsidRDefault="00EA4929" w:rsidP="00EA4929">
            <w:pPr>
              <w:spacing w:line="240" w:lineRule="auto"/>
              <w:ind w:right="-72"/>
              <w:jc w:val="right"/>
              <w:rPr>
                <w:rFonts w:cs="Arial"/>
                <w:noProof/>
                <w:sz w:val="16"/>
                <w:szCs w:val="16"/>
              </w:rPr>
            </w:pPr>
            <w:r w:rsidRPr="00A37826">
              <w:rPr>
                <w:rFonts w:cs="Arial"/>
                <w:noProof/>
                <w:sz w:val="16"/>
                <w:szCs w:val="16"/>
              </w:rPr>
              <w:t>(</w:t>
            </w:r>
            <w:r w:rsidRPr="00A37826">
              <w:rPr>
                <w:rFonts w:cs="Arial"/>
                <w:noProof/>
                <w:sz w:val="16"/>
                <w:szCs w:val="16"/>
                <w:lang w:val="en-GB"/>
              </w:rPr>
              <w:t>512</w:t>
            </w:r>
            <w:r w:rsidRPr="00A37826">
              <w:rPr>
                <w:rFonts w:cs="Arial"/>
                <w:noProof/>
                <w:sz w:val="16"/>
                <w:szCs w:val="16"/>
              </w:rPr>
              <w:t>)</w:t>
            </w:r>
          </w:p>
        </w:tc>
      </w:tr>
      <w:tr w:rsidR="00EA4929" w:rsidRPr="00A37826" w14:paraId="4950A54A" w14:textId="77777777" w:rsidTr="00CA3068">
        <w:trPr>
          <w:gridAfter w:val="1"/>
          <w:wAfter w:w="11" w:type="dxa"/>
        </w:trPr>
        <w:tc>
          <w:tcPr>
            <w:tcW w:w="3050" w:type="dxa"/>
            <w:vAlign w:val="bottom"/>
          </w:tcPr>
          <w:p w14:paraId="4A27876D" w14:textId="77777777" w:rsidR="00EA4929" w:rsidRPr="00A37826" w:rsidRDefault="00EA4929" w:rsidP="00EA4929">
            <w:pPr>
              <w:spacing w:line="240" w:lineRule="auto"/>
              <w:ind w:left="78" w:right="-72"/>
              <w:jc w:val="thaiDistribute"/>
              <w:rPr>
                <w:rFonts w:cs="Arial"/>
                <w:sz w:val="16"/>
                <w:szCs w:val="16"/>
              </w:rPr>
            </w:pPr>
          </w:p>
        </w:tc>
        <w:tc>
          <w:tcPr>
            <w:tcW w:w="892" w:type="dxa"/>
            <w:shd w:val="clear" w:color="auto" w:fill="FAFAFA"/>
            <w:vAlign w:val="bottom"/>
          </w:tcPr>
          <w:p w14:paraId="69834C0B" w14:textId="77777777" w:rsidR="00EA4929" w:rsidRPr="00A37826" w:rsidRDefault="00EA4929" w:rsidP="00EA4929">
            <w:pPr>
              <w:spacing w:line="240" w:lineRule="auto"/>
              <w:ind w:right="-72"/>
              <w:jc w:val="right"/>
              <w:rPr>
                <w:rFonts w:cs="Arial"/>
                <w:sz w:val="16"/>
                <w:szCs w:val="16"/>
              </w:rPr>
            </w:pPr>
          </w:p>
        </w:tc>
        <w:tc>
          <w:tcPr>
            <w:tcW w:w="893" w:type="dxa"/>
            <w:vAlign w:val="bottom"/>
          </w:tcPr>
          <w:p w14:paraId="6D092DF7" w14:textId="77777777" w:rsidR="00EA4929" w:rsidRPr="00A37826" w:rsidRDefault="00EA4929" w:rsidP="00EA4929">
            <w:pPr>
              <w:spacing w:line="240" w:lineRule="auto"/>
              <w:ind w:right="-72"/>
              <w:jc w:val="right"/>
              <w:rPr>
                <w:rFonts w:cs="Arial"/>
                <w:sz w:val="16"/>
                <w:szCs w:val="16"/>
              </w:rPr>
            </w:pPr>
          </w:p>
        </w:tc>
        <w:tc>
          <w:tcPr>
            <w:tcW w:w="892" w:type="dxa"/>
            <w:shd w:val="clear" w:color="auto" w:fill="FAFAFA"/>
            <w:vAlign w:val="bottom"/>
          </w:tcPr>
          <w:p w14:paraId="1435531F" w14:textId="77777777" w:rsidR="00EA4929" w:rsidRPr="00A37826" w:rsidRDefault="00EA4929" w:rsidP="00EA4929">
            <w:pPr>
              <w:spacing w:line="240" w:lineRule="auto"/>
              <w:ind w:right="-72"/>
              <w:jc w:val="right"/>
              <w:rPr>
                <w:rFonts w:cs="Arial"/>
                <w:sz w:val="16"/>
                <w:szCs w:val="16"/>
              </w:rPr>
            </w:pPr>
          </w:p>
        </w:tc>
        <w:tc>
          <w:tcPr>
            <w:tcW w:w="893" w:type="dxa"/>
            <w:vAlign w:val="bottom"/>
          </w:tcPr>
          <w:p w14:paraId="5CC27F70" w14:textId="77777777" w:rsidR="00EA4929" w:rsidRPr="00A37826" w:rsidRDefault="00EA4929" w:rsidP="00EA4929">
            <w:pPr>
              <w:spacing w:line="240" w:lineRule="auto"/>
              <w:ind w:right="-72"/>
              <w:jc w:val="right"/>
              <w:rPr>
                <w:rFonts w:cs="Arial"/>
                <w:sz w:val="16"/>
                <w:szCs w:val="16"/>
              </w:rPr>
            </w:pPr>
          </w:p>
        </w:tc>
        <w:tc>
          <w:tcPr>
            <w:tcW w:w="892" w:type="dxa"/>
            <w:shd w:val="clear" w:color="auto" w:fill="FAFAFA"/>
            <w:vAlign w:val="bottom"/>
          </w:tcPr>
          <w:p w14:paraId="2C9FC7DA" w14:textId="77777777" w:rsidR="00EA4929" w:rsidRPr="00A37826" w:rsidRDefault="00EA4929" w:rsidP="00EA4929">
            <w:pPr>
              <w:spacing w:line="240" w:lineRule="auto"/>
              <w:ind w:right="-72"/>
              <w:jc w:val="right"/>
              <w:rPr>
                <w:rFonts w:cs="Arial"/>
                <w:sz w:val="16"/>
                <w:szCs w:val="16"/>
              </w:rPr>
            </w:pPr>
          </w:p>
        </w:tc>
        <w:tc>
          <w:tcPr>
            <w:tcW w:w="893" w:type="dxa"/>
            <w:vAlign w:val="bottom"/>
          </w:tcPr>
          <w:p w14:paraId="08C2B9B6" w14:textId="77777777" w:rsidR="00EA4929" w:rsidRPr="00A37826" w:rsidRDefault="00EA4929" w:rsidP="00EA4929">
            <w:pPr>
              <w:spacing w:line="240" w:lineRule="auto"/>
              <w:ind w:right="-72"/>
              <w:jc w:val="right"/>
              <w:rPr>
                <w:rFonts w:cs="Arial"/>
                <w:sz w:val="16"/>
                <w:szCs w:val="16"/>
              </w:rPr>
            </w:pPr>
          </w:p>
        </w:tc>
        <w:tc>
          <w:tcPr>
            <w:tcW w:w="892" w:type="dxa"/>
            <w:shd w:val="clear" w:color="auto" w:fill="FAFAFA"/>
            <w:vAlign w:val="bottom"/>
          </w:tcPr>
          <w:p w14:paraId="315B217B" w14:textId="77777777" w:rsidR="00EA4929" w:rsidRPr="00A37826" w:rsidRDefault="00EA4929" w:rsidP="00EA4929">
            <w:pPr>
              <w:spacing w:line="240" w:lineRule="auto"/>
              <w:ind w:right="-72"/>
              <w:jc w:val="right"/>
              <w:rPr>
                <w:rFonts w:cs="Arial"/>
                <w:sz w:val="16"/>
                <w:szCs w:val="16"/>
              </w:rPr>
            </w:pPr>
          </w:p>
        </w:tc>
        <w:tc>
          <w:tcPr>
            <w:tcW w:w="893" w:type="dxa"/>
            <w:vAlign w:val="bottom"/>
          </w:tcPr>
          <w:p w14:paraId="10204587" w14:textId="77777777" w:rsidR="00EA4929" w:rsidRPr="00A37826" w:rsidRDefault="00EA4929" w:rsidP="00EA4929">
            <w:pPr>
              <w:spacing w:line="240" w:lineRule="auto"/>
              <w:ind w:right="-72"/>
              <w:jc w:val="right"/>
              <w:rPr>
                <w:rFonts w:cs="Arial"/>
                <w:sz w:val="16"/>
                <w:szCs w:val="16"/>
              </w:rPr>
            </w:pPr>
          </w:p>
        </w:tc>
        <w:tc>
          <w:tcPr>
            <w:tcW w:w="892" w:type="dxa"/>
            <w:shd w:val="clear" w:color="auto" w:fill="FAFAFA"/>
            <w:vAlign w:val="bottom"/>
          </w:tcPr>
          <w:p w14:paraId="4117F75A" w14:textId="77777777" w:rsidR="00EA4929" w:rsidRPr="00A37826" w:rsidRDefault="00EA4929" w:rsidP="00EA4929">
            <w:pPr>
              <w:spacing w:line="240" w:lineRule="auto"/>
              <w:ind w:right="-72"/>
              <w:jc w:val="right"/>
              <w:rPr>
                <w:rFonts w:cs="Arial"/>
                <w:sz w:val="16"/>
                <w:szCs w:val="16"/>
              </w:rPr>
            </w:pPr>
          </w:p>
        </w:tc>
        <w:tc>
          <w:tcPr>
            <w:tcW w:w="893" w:type="dxa"/>
            <w:vAlign w:val="bottom"/>
          </w:tcPr>
          <w:p w14:paraId="4F791116" w14:textId="77777777" w:rsidR="00EA4929" w:rsidRPr="00A37826" w:rsidRDefault="00EA4929" w:rsidP="00EA4929">
            <w:pPr>
              <w:spacing w:line="240" w:lineRule="auto"/>
              <w:ind w:right="-72"/>
              <w:jc w:val="right"/>
              <w:rPr>
                <w:rFonts w:cs="Arial"/>
                <w:sz w:val="16"/>
                <w:szCs w:val="16"/>
              </w:rPr>
            </w:pPr>
          </w:p>
        </w:tc>
        <w:tc>
          <w:tcPr>
            <w:tcW w:w="892" w:type="dxa"/>
            <w:shd w:val="clear" w:color="auto" w:fill="FAFAFA"/>
            <w:vAlign w:val="bottom"/>
          </w:tcPr>
          <w:p w14:paraId="72914737" w14:textId="77777777" w:rsidR="00EA4929" w:rsidRPr="00A37826" w:rsidRDefault="00EA4929" w:rsidP="00EA4929">
            <w:pPr>
              <w:spacing w:line="240" w:lineRule="auto"/>
              <w:ind w:right="-72"/>
              <w:jc w:val="right"/>
              <w:rPr>
                <w:rFonts w:cs="Arial"/>
                <w:sz w:val="16"/>
                <w:szCs w:val="16"/>
              </w:rPr>
            </w:pPr>
          </w:p>
        </w:tc>
        <w:tc>
          <w:tcPr>
            <w:tcW w:w="893" w:type="dxa"/>
            <w:vAlign w:val="bottom"/>
          </w:tcPr>
          <w:p w14:paraId="4A65FB19" w14:textId="77777777" w:rsidR="00EA4929" w:rsidRPr="00A37826" w:rsidRDefault="00EA4929" w:rsidP="00EA4929">
            <w:pPr>
              <w:spacing w:line="240" w:lineRule="auto"/>
              <w:ind w:right="-72"/>
              <w:jc w:val="right"/>
              <w:rPr>
                <w:rFonts w:cs="Arial"/>
                <w:sz w:val="16"/>
                <w:szCs w:val="16"/>
              </w:rPr>
            </w:pPr>
          </w:p>
        </w:tc>
        <w:tc>
          <w:tcPr>
            <w:tcW w:w="892" w:type="dxa"/>
            <w:tcBorders>
              <w:top w:val="single" w:sz="4" w:space="0" w:color="auto"/>
              <w:left w:val="nil"/>
              <w:bottom w:val="nil"/>
              <w:right w:val="nil"/>
            </w:tcBorders>
            <w:shd w:val="clear" w:color="auto" w:fill="FAFAFA"/>
            <w:vAlign w:val="bottom"/>
          </w:tcPr>
          <w:p w14:paraId="455EBA22" w14:textId="77777777" w:rsidR="00EA4929" w:rsidRPr="00A37826" w:rsidRDefault="00EA4929" w:rsidP="00EA4929">
            <w:pPr>
              <w:spacing w:line="240" w:lineRule="auto"/>
              <w:ind w:right="-72"/>
              <w:jc w:val="right"/>
              <w:rPr>
                <w:rFonts w:cs="Arial"/>
                <w:sz w:val="16"/>
                <w:szCs w:val="16"/>
              </w:rPr>
            </w:pPr>
          </w:p>
        </w:tc>
        <w:tc>
          <w:tcPr>
            <w:tcW w:w="892" w:type="dxa"/>
            <w:tcBorders>
              <w:top w:val="single" w:sz="4" w:space="0" w:color="auto"/>
              <w:left w:val="nil"/>
              <w:bottom w:val="nil"/>
              <w:right w:val="nil"/>
            </w:tcBorders>
            <w:vAlign w:val="bottom"/>
          </w:tcPr>
          <w:p w14:paraId="5E179233" w14:textId="77777777" w:rsidR="00EA4929" w:rsidRPr="00A37826" w:rsidRDefault="00EA4929" w:rsidP="00EA4929">
            <w:pPr>
              <w:spacing w:line="240" w:lineRule="auto"/>
              <w:ind w:right="-72"/>
              <w:jc w:val="right"/>
              <w:rPr>
                <w:rFonts w:cs="Arial"/>
                <w:sz w:val="16"/>
                <w:szCs w:val="16"/>
              </w:rPr>
            </w:pPr>
          </w:p>
        </w:tc>
      </w:tr>
      <w:tr w:rsidR="00EA4929" w:rsidRPr="00A37826" w14:paraId="0417BEB9" w14:textId="77777777" w:rsidTr="00D34720">
        <w:trPr>
          <w:gridAfter w:val="1"/>
          <w:wAfter w:w="11" w:type="dxa"/>
        </w:trPr>
        <w:tc>
          <w:tcPr>
            <w:tcW w:w="3050" w:type="dxa"/>
            <w:vAlign w:val="bottom"/>
            <w:hideMark/>
          </w:tcPr>
          <w:p w14:paraId="35E1DDE7" w14:textId="77777777" w:rsidR="00EA4929" w:rsidRPr="00A37826" w:rsidRDefault="00EA4929" w:rsidP="00EA4929">
            <w:pPr>
              <w:spacing w:line="240" w:lineRule="auto"/>
              <w:ind w:left="78" w:right="-72"/>
              <w:jc w:val="thaiDistribute"/>
              <w:rPr>
                <w:rFonts w:cs="Arial"/>
                <w:b/>
                <w:bCs/>
                <w:sz w:val="16"/>
                <w:szCs w:val="16"/>
              </w:rPr>
            </w:pPr>
            <w:r w:rsidRPr="00A37826">
              <w:rPr>
                <w:rFonts w:cs="Arial"/>
                <w:b/>
                <w:bCs/>
                <w:sz w:val="16"/>
                <w:szCs w:val="16"/>
              </w:rPr>
              <w:t>Timing of revenue recognition</w:t>
            </w:r>
          </w:p>
        </w:tc>
        <w:tc>
          <w:tcPr>
            <w:tcW w:w="892" w:type="dxa"/>
            <w:shd w:val="clear" w:color="auto" w:fill="FAFAFA"/>
            <w:vAlign w:val="bottom"/>
          </w:tcPr>
          <w:p w14:paraId="350AAE7A" w14:textId="77777777" w:rsidR="00EA4929" w:rsidRPr="00A37826" w:rsidRDefault="00EA4929" w:rsidP="00EA4929">
            <w:pPr>
              <w:spacing w:line="240" w:lineRule="auto"/>
              <w:ind w:right="-72"/>
              <w:jc w:val="right"/>
              <w:rPr>
                <w:rFonts w:cs="Arial"/>
                <w:sz w:val="16"/>
                <w:szCs w:val="16"/>
                <w:cs/>
              </w:rPr>
            </w:pPr>
          </w:p>
        </w:tc>
        <w:tc>
          <w:tcPr>
            <w:tcW w:w="893" w:type="dxa"/>
            <w:vAlign w:val="bottom"/>
          </w:tcPr>
          <w:p w14:paraId="75D443B3" w14:textId="77777777" w:rsidR="00EA4929" w:rsidRPr="00A37826" w:rsidRDefault="00EA4929" w:rsidP="00EA4929">
            <w:pPr>
              <w:spacing w:line="240" w:lineRule="auto"/>
              <w:ind w:right="-72"/>
              <w:jc w:val="right"/>
              <w:rPr>
                <w:rFonts w:cs="Arial"/>
                <w:sz w:val="16"/>
                <w:szCs w:val="16"/>
                <w:cs/>
              </w:rPr>
            </w:pPr>
          </w:p>
        </w:tc>
        <w:tc>
          <w:tcPr>
            <w:tcW w:w="892" w:type="dxa"/>
            <w:shd w:val="clear" w:color="auto" w:fill="FAFAFA"/>
            <w:vAlign w:val="bottom"/>
          </w:tcPr>
          <w:p w14:paraId="6B3631DF" w14:textId="77777777" w:rsidR="00EA4929" w:rsidRPr="00A37826" w:rsidRDefault="00EA4929" w:rsidP="00EA4929">
            <w:pPr>
              <w:spacing w:line="240" w:lineRule="auto"/>
              <w:ind w:right="-72"/>
              <w:jc w:val="right"/>
              <w:rPr>
                <w:rFonts w:cs="Arial"/>
                <w:sz w:val="16"/>
                <w:szCs w:val="16"/>
              </w:rPr>
            </w:pPr>
          </w:p>
        </w:tc>
        <w:tc>
          <w:tcPr>
            <w:tcW w:w="893" w:type="dxa"/>
            <w:vAlign w:val="bottom"/>
          </w:tcPr>
          <w:p w14:paraId="19241DFE" w14:textId="77777777" w:rsidR="00EA4929" w:rsidRPr="00A37826" w:rsidRDefault="00EA4929" w:rsidP="00EA4929">
            <w:pPr>
              <w:spacing w:line="240" w:lineRule="auto"/>
              <w:ind w:right="-72"/>
              <w:jc w:val="right"/>
              <w:rPr>
                <w:rFonts w:cs="Arial"/>
                <w:sz w:val="16"/>
                <w:szCs w:val="16"/>
              </w:rPr>
            </w:pPr>
          </w:p>
        </w:tc>
        <w:tc>
          <w:tcPr>
            <w:tcW w:w="892" w:type="dxa"/>
            <w:shd w:val="clear" w:color="auto" w:fill="FAFAFA"/>
            <w:vAlign w:val="bottom"/>
          </w:tcPr>
          <w:p w14:paraId="199F54FE" w14:textId="77777777" w:rsidR="00EA4929" w:rsidRPr="00A37826" w:rsidRDefault="00EA4929" w:rsidP="00EA4929">
            <w:pPr>
              <w:spacing w:line="240" w:lineRule="auto"/>
              <w:ind w:right="-72"/>
              <w:jc w:val="right"/>
              <w:rPr>
                <w:rFonts w:cs="Arial"/>
                <w:sz w:val="16"/>
                <w:szCs w:val="16"/>
                <w:cs/>
              </w:rPr>
            </w:pPr>
          </w:p>
        </w:tc>
        <w:tc>
          <w:tcPr>
            <w:tcW w:w="893" w:type="dxa"/>
            <w:vAlign w:val="bottom"/>
          </w:tcPr>
          <w:p w14:paraId="108C6533" w14:textId="77777777" w:rsidR="00EA4929" w:rsidRPr="00A37826" w:rsidRDefault="00EA4929" w:rsidP="00EA4929">
            <w:pPr>
              <w:spacing w:line="240" w:lineRule="auto"/>
              <w:ind w:right="-72"/>
              <w:jc w:val="right"/>
              <w:rPr>
                <w:rFonts w:cs="Arial"/>
                <w:sz w:val="16"/>
                <w:szCs w:val="16"/>
                <w:cs/>
              </w:rPr>
            </w:pPr>
          </w:p>
        </w:tc>
        <w:tc>
          <w:tcPr>
            <w:tcW w:w="892" w:type="dxa"/>
            <w:shd w:val="clear" w:color="auto" w:fill="FAFAFA"/>
            <w:vAlign w:val="bottom"/>
          </w:tcPr>
          <w:p w14:paraId="75130F98" w14:textId="77777777" w:rsidR="00EA4929" w:rsidRPr="00A37826" w:rsidRDefault="00EA4929" w:rsidP="00EA4929">
            <w:pPr>
              <w:spacing w:line="240" w:lineRule="auto"/>
              <w:ind w:right="-72"/>
              <w:jc w:val="right"/>
              <w:rPr>
                <w:rFonts w:cs="Arial"/>
                <w:sz w:val="16"/>
                <w:szCs w:val="16"/>
                <w:cs/>
              </w:rPr>
            </w:pPr>
          </w:p>
        </w:tc>
        <w:tc>
          <w:tcPr>
            <w:tcW w:w="893" w:type="dxa"/>
            <w:vAlign w:val="bottom"/>
          </w:tcPr>
          <w:p w14:paraId="774A31A7" w14:textId="77777777" w:rsidR="00EA4929" w:rsidRPr="00A37826" w:rsidRDefault="00EA4929" w:rsidP="00EA4929">
            <w:pPr>
              <w:spacing w:line="240" w:lineRule="auto"/>
              <w:ind w:right="-72"/>
              <w:jc w:val="right"/>
              <w:rPr>
                <w:rFonts w:cs="Arial"/>
                <w:sz w:val="16"/>
                <w:szCs w:val="16"/>
                <w:cs/>
              </w:rPr>
            </w:pPr>
          </w:p>
        </w:tc>
        <w:tc>
          <w:tcPr>
            <w:tcW w:w="892" w:type="dxa"/>
            <w:shd w:val="clear" w:color="auto" w:fill="FAFAFA"/>
            <w:vAlign w:val="bottom"/>
          </w:tcPr>
          <w:p w14:paraId="745FC22F" w14:textId="77777777" w:rsidR="00EA4929" w:rsidRPr="00A37826" w:rsidRDefault="00EA4929" w:rsidP="00EA4929">
            <w:pPr>
              <w:spacing w:line="240" w:lineRule="auto"/>
              <w:ind w:right="-72"/>
              <w:jc w:val="right"/>
              <w:rPr>
                <w:rFonts w:cs="Arial"/>
                <w:sz w:val="16"/>
                <w:szCs w:val="16"/>
                <w:cs/>
              </w:rPr>
            </w:pPr>
          </w:p>
        </w:tc>
        <w:tc>
          <w:tcPr>
            <w:tcW w:w="893" w:type="dxa"/>
            <w:vAlign w:val="bottom"/>
          </w:tcPr>
          <w:p w14:paraId="18A98248" w14:textId="77777777" w:rsidR="00EA4929" w:rsidRPr="00A37826" w:rsidRDefault="00EA4929" w:rsidP="00EA4929">
            <w:pPr>
              <w:spacing w:line="240" w:lineRule="auto"/>
              <w:ind w:right="-72"/>
              <w:jc w:val="right"/>
              <w:rPr>
                <w:rFonts w:cs="Arial"/>
                <w:sz w:val="16"/>
                <w:szCs w:val="16"/>
                <w:cs/>
              </w:rPr>
            </w:pPr>
          </w:p>
        </w:tc>
        <w:tc>
          <w:tcPr>
            <w:tcW w:w="892" w:type="dxa"/>
            <w:shd w:val="clear" w:color="auto" w:fill="FAFAFA"/>
            <w:vAlign w:val="bottom"/>
          </w:tcPr>
          <w:p w14:paraId="39F7CBB7" w14:textId="77777777" w:rsidR="00EA4929" w:rsidRPr="00A37826" w:rsidRDefault="00EA4929" w:rsidP="00EA4929">
            <w:pPr>
              <w:spacing w:line="240" w:lineRule="auto"/>
              <w:ind w:right="-72"/>
              <w:jc w:val="right"/>
              <w:rPr>
                <w:rFonts w:cs="Arial"/>
                <w:sz w:val="16"/>
                <w:szCs w:val="16"/>
                <w:cs/>
              </w:rPr>
            </w:pPr>
          </w:p>
        </w:tc>
        <w:tc>
          <w:tcPr>
            <w:tcW w:w="893" w:type="dxa"/>
            <w:vAlign w:val="bottom"/>
          </w:tcPr>
          <w:p w14:paraId="724EF0DC" w14:textId="77777777" w:rsidR="00EA4929" w:rsidRPr="00A37826" w:rsidRDefault="00EA4929" w:rsidP="00EA4929">
            <w:pPr>
              <w:spacing w:line="240" w:lineRule="auto"/>
              <w:ind w:right="-72"/>
              <w:jc w:val="right"/>
              <w:rPr>
                <w:rFonts w:cs="Arial"/>
                <w:sz w:val="16"/>
                <w:szCs w:val="16"/>
                <w:cs/>
              </w:rPr>
            </w:pPr>
          </w:p>
        </w:tc>
        <w:tc>
          <w:tcPr>
            <w:tcW w:w="892" w:type="dxa"/>
            <w:shd w:val="clear" w:color="auto" w:fill="FAFAFA"/>
            <w:vAlign w:val="bottom"/>
          </w:tcPr>
          <w:p w14:paraId="597B2FC4" w14:textId="77777777" w:rsidR="00EA4929" w:rsidRPr="00A37826" w:rsidRDefault="00EA4929" w:rsidP="00EA4929">
            <w:pPr>
              <w:spacing w:line="240" w:lineRule="auto"/>
              <w:ind w:right="-72"/>
              <w:jc w:val="right"/>
              <w:rPr>
                <w:rFonts w:cs="Arial"/>
                <w:sz w:val="16"/>
                <w:szCs w:val="16"/>
                <w:cs/>
              </w:rPr>
            </w:pPr>
          </w:p>
        </w:tc>
        <w:tc>
          <w:tcPr>
            <w:tcW w:w="892" w:type="dxa"/>
            <w:vAlign w:val="bottom"/>
          </w:tcPr>
          <w:p w14:paraId="65E4582E" w14:textId="77777777" w:rsidR="00EA4929" w:rsidRPr="00A37826" w:rsidRDefault="00EA4929" w:rsidP="00EA4929">
            <w:pPr>
              <w:spacing w:line="240" w:lineRule="auto"/>
              <w:ind w:right="-72"/>
              <w:jc w:val="right"/>
              <w:rPr>
                <w:rFonts w:cs="Arial"/>
                <w:sz w:val="16"/>
                <w:szCs w:val="16"/>
                <w:cs/>
              </w:rPr>
            </w:pPr>
          </w:p>
        </w:tc>
      </w:tr>
      <w:tr w:rsidR="00EA4929" w:rsidRPr="00A37826" w14:paraId="70EBFA74" w14:textId="77777777" w:rsidTr="00D34720">
        <w:trPr>
          <w:gridAfter w:val="1"/>
          <w:wAfter w:w="11" w:type="dxa"/>
        </w:trPr>
        <w:tc>
          <w:tcPr>
            <w:tcW w:w="3050" w:type="dxa"/>
            <w:vAlign w:val="bottom"/>
            <w:hideMark/>
          </w:tcPr>
          <w:p w14:paraId="1DFC62CD" w14:textId="77777777" w:rsidR="00EA4929" w:rsidRPr="00A37826" w:rsidRDefault="00EA4929" w:rsidP="00EA4929">
            <w:pPr>
              <w:spacing w:line="240" w:lineRule="auto"/>
              <w:ind w:left="78" w:right="-72"/>
              <w:jc w:val="thaiDistribute"/>
              <w:rPr>
                <w:rFonts w:cs="Arial"/>
                <w:sz w:val="16"/>
                <w:szCs w:val="16"/>
              </w:rPr>
            </w:pPr>
            <w:r w:rsidRPr="00A37826">
              <w:rPr>
                <w:rFonts w:cs="Arial"/>
                <w:sz w:val="16"/>
                <w:szCs w:val="16"/>
              </w:rPr>
              <w:t>At a point in time</w:t>
            </w:r>
          </w:p>
        </w:tc>
        <w:tc>
          <w:tcPr>
            <w:tcW w:w="892" w:type="dxa"/>
            <w:shd w:val="clear" w:color="auto" w:fill="FAFAFA"/>
          </w:tcPr>
          <w:p w14:paraId="766710A9" w14:textId="77777777" w:rsidR="00EA4929" w:rsidRPr="00A37826" w:rsidRDefault="00EA4929" w:rsidP="00EA4929">
            <w:pPr>
              <w:spacing w:line="240" w:lineRule="auto"/>
              <w:ind w:right="-72"/>
              <w:jc w:val="right"/>
              <w:rPr>
                <w:rFonts w:cs="Arial"/>
                <w:noProof/>
                <w:sz w:val="16"/>
                <w:szCs w:val="16"/>
                <w:cs/>
              </w:rPr>
            </w:pPr>
            <w:r w:rsidRPr="00A37826">
              <w:rPr>
                <w:rFonts w:cs="Arial"/>
                <w:noProof/>
                <w:sz w:val="16"/>
                <w:szCs w:val="16"/>
              </w:rPr>
              <w:t>3,181</w:t>
            </w:r>
          </w:p>
        </w:tc>
        <w:tc>
          <w:tcPr>
            <w:tcW w:w="893" w:type="dxa"/>
          </w:tcPr>
          <w:p w14:paraId="6AF71A74" w14:textId="77777777" w:rsidR="00EA4929" w:rsidRPr="00A37826" w:rsidRDefault="00EA4929" w:rsidP="00EA4929">
            <w:pPr>
              <w:spacing w:line="240" w:lineRule="auto"/>
              <w:ind w:right="-72"/>
              <w:jc w:val="right"/>
              <w:rPr>
                <w:rFonts w:cs="Arial"/>
                <w:noProof/>
                <w:sz w:val="16"/>
                <w:szCs w:val="16"/>
                <w:cs/>
              </w:rPr>
            </w:pPr>
            <w:r w:rsidRPr="00A37826">
              <w:rPr>
                <w:rFonts w:cs="Arial"/>
                <w:noProof/>
                <w:sz w:val="16"/>
                <w:szCs w:val="16"/>
                <w:lang w:val="en-GB"/>
              </w:rPr>
              <w:t>4</w:t>
            </w:r>
            <w:r w:rsidRPr="00A37826">
              <w:rPr>
                <w:rFonts w:cs="Arial"/>
                <w:noProof/>
                <w:sz w:val="16"/>
                <w:szCs w:val="16"/>
              </w:rPr>
              <w:t>,</w:t>
            </w:r>
            <w:r w:rsidRPr="00A37826">
              <w:rPr>
                <w:rFonts w:cs="Arial"/>
                <w:noProof/>
                <w:sz w:val="16"/>
                <w:szCs w:val="16"/>
                <w:lang w:val="en-GB"/>
              </w:rPr>
              <w:t>265</w:t>
            </w:r>
          </w:p>
        </w:tc>
        <w:tc>
          <w:tcPr>
            <w:tcW w:w="892" w:type="dxa"/>
            <w:shd w:val="clear" w:color="auto" w:fill="FAFAFA"/>
          </w:tcPr>
          <w:p w14:paraId="24BEC61C" w14:textId="77777777" w:rsidR="00EA4929" w:rsidRPr="00A37826" w:rsidRDefault="00EA4929" w:rsidP="00EA4929">
            <w:pPr>
              <w:spacing w:line="240" w:lineRule="auto"/>
              <w:ind w:right="-72"/>
              <w:jc w:val="right"/>
              <w:rPr>
                <w:rFonts w:cs="Arial"/>
                <w:noProof/>
                <w:sz w:val="16"/>
                <w:szCs w:val="16"/>
                <w:cs/>
              </w:rPr>
            </w:pPr>
            <w:r w:rsidRPr="00A37826">
              <w:rPr>
                <w:rFonts w:cs="Arial"/>
                <w:noProof/>
                <w:sz w:val="16"/>
                <w:szCs w:val="16"/>
              </w:rPr>
              <w:t>601</w:t>
            </w:r>
          </w:p>
        </w:tc>
        <w:tc>
          <w:tcPr>
            <w:tcW w:w="893" w:type="dxa"/>
          </w:tcPr>
          <w:p w14:paraId="45C2DE4A" w14:textId="77777777" w:rsidR="00EA4929" w:rsidRPr="00A37826" w:rsidRDefault="00EA4929" w:rsidP="00EA4929">
            <w:pPr>
              <w:spacing w:line="240" w:lineRule="auto"/>
              <w:ind w:right="-72"/>
              <w:jc w:val="right"/>
              <w:rPr>
                <w:rFonts w:cs="Arial"/>
                <w:noProof/>
                <w:sz w:val="16"/>
                <w:szCs w:val="16"/>
                <w:cs/>
              </w:rPr>
            </w:pPr>
            <w:r w:rsidRPr="00A37826">
              <w:rPr>
                <w:rFonts w:cs="Arial"/>
                <w:noProof/>
                <w:sz w:val="16"/>
                <w:szCs w:val="16"/>
                <w:lang w:val="en-GB"/>
              </w:rPr>
              <w:t>581</w:t>
            </w:r>
          </w:p>
        </w:tc>
        <w:tc>
          <w:tcPr>
            <w:tcW w:w="892" w:type="dxa"/>
            <w:shd w:val="clear" w:color="auto" w:fill="FAFAFA"/>
          </w:tcPr>
          <w:p w14:paraId="5FD6869C" w14:textId="77777777" w:rsidR="00EA4929" w:rsidRPr="00A37826" w:rsidRDefault="00A37826" w:rsidP="00EA4929">
            <w:pPr>
              <w:spacing w:line="240" w:lineRule="auto"/>
              <w:ind w:right="-72"/>
              <w:jc w:val="right"/>
              <w:rPr>
                <w:rFonts w:cs="Arial"/>
                <w:noProof/>
                <w:sz w:val="16"/>
                <w:szCs w:val="16"/>
                <w:cs/>
              </w:rPr>
            </w:pPr>
            <w:r w:rsidRPr="00A37826">
              <w:rPr>
                <w:rFonts w:cs="Arial"/>
                <w:noProof/>
                <w:sz w:val="16"/>
                <w:szCs w:val="16"/>
              </w:rPr>
              <w:t>656</w:t>
            </w:r>
          </w:p>
        </w:tc>
        <w:tc>
          <w:tcPr>
            <w:tcW w:w="893" w:type="dxa"/>
          </w:tcPr>
          <w:p w14:paraId="43F704AF" w14:textId="77777777" w:rsidR="00EA4929" w:rsidRPr="00A37826" w:rsidRDefault="00EA4929" w:rsidP="00EA4929">
            <w:pPr>
              <w:spacing w:line="240" w:lineRule="auto"/>
              <w:ind w:right="-72"/>
              <w:jc w:val="right"/>
              <w:rPr>
                <w:rFonts w:cs="Arial"/>
                <w:noProof/>
                <w:sz w:val="16"/>
                <w:szCs w:val="16"/>
                <w:cs/>
              </w:rPr>
            </w:pPr>
            <w:r w:rsidRPr="00A37826">
              <w:rPr>
                <w:rFonts w:cs="Arial"/>
                <w:noProof/>
                <w:sz w:val="16"/>
                <w:szCs w:val="16"/>
                <w:lang w:val="en-GB"/>
              </w:rPr>
              <w:t>893</w:t>
            </w:r>
          </w:p>
        </w:tc>
        <w:tc>
          <w:tcPr>
            <w:tcW w:w="892" w:type="dxa"/>
            <w:shd w:val="clear" w:color="auto" w:fill="FAFAFA"/>
          </w:tcPr>
          <w:p w14:paraId="767B8AA2" w14:textId="77777777" w:rsidR="00EA4929" w:rsidRPr="00A37826" w:rsidRDefault="00EA4929" w:rsidP="00EA4929">
            <w:pPr>
              <w:spacing w:line="240" w:lineRule="auto"/>
              <w:ind w:right="-72"/>
              <w:jc w:val="right"/>
              <w:rPr>
                <w:rFonts w:cs="Arial"/>
                <w:noProof/>
                <w:sz w:val="16"/>
                <w:szCs w:val="16"/>
                <w:cs/>
              </w:rPr>
            </w:pPr>
            <w:r w:rsidRPr="00A37826">
              <w:rPr>
                <w:rFonts w:cs="Arial"/>
                <w:noProof/>
                <w:sz w:val="16"/>
                <w:szCs w:val="16"/>
              </w:rPr>
              <w:t>149</w:t>
            </w:r>
          </w:p>
        </w:tc>
        <w:tc>
          <w:tcPr>
            <w:tcW w:w="893" w:type="dxa"/>
          </w:tcPr>
          <w:p w14:paraId="7C82599E" w14:textId="77777777" w:rsidR="00EA4929" w:rsidRPr="00A37826" w:rsidRDefault="00EA4929" w:rsidP="00EA4929">
            <w:pPr>
              <w:spacing w:line="240" w:lineRule="auto"/>
              <w:ind w:right="-72"/>
              <w:jc w:val="right"/>
              <w:rPr>
                <w:rFonts w:cs="Arial"/>
                <w:noProof/>
                <w:sz w:val="16"/>
                <w:szCs w:val="16"/>
                <w:cs/>
              </w:rPr>
            </w:pPr>
            <w:r w:rsidRPr="00A37826">
              <w:rPr>
                <w:rFonts w:cs="Arial"/>
                <w:noProof/>
                <w:sz w:val="16"/>
                <w:szCs w:val="16"/>
                <w:lang w:val="en-GB"/>
              </w:rPr>
              <w:t>215</w:t>
            </w:r>
          </w:p>
        </w:tc>
        <w:tc>
          <w:tcPr>
            <w:tcW w:w="892" w:type="dxa"/>
            <w:shd w:val="clear" w:color="auto" w:fill="FAFAFA"/>
          </w:tcPr>
          <w:p w14:paraId="2FB4EA7A" w14:textId="77777777" w:rsidR="00EA4929" w:rsidRPr="00A37826" w:rsidRDefault="00EA4929" w:rsidP="00EA4929">
            <w:pPr>
              <w:spacing w:line="240" w:lineRule="auto"/>
              <w:ind w:right="-72"/>
              <w:jc w:val="right"/>
              <w:rPr>
                <w:rFonts w:cs="Arial"/>
                <w:noProof/>
                <w:sz w:val="16"/>
                <w:szCs w:val="16"/>
                <w:cs/>
              </w:rPr>
            </w:pPr>
            <w:r w:rsidRPr="00A37826">
              <w:rPr>
                <w:rFonts w:cs="Arial"/>
                <w:noProof/>
                <w:sz w:val="16"/>
                <w:szCs w:val="16"/>
              </w:rPr>
              <w:t>4,587</w:t>
            </w:r>
          </w:p>
        </w:tc>
        <w:tc>
          <w:tcPr>
            <w:tcW w:w="893" w:type="dxa"/>
          </w:tcPr>
          <w:p w14:paraId="4A940956" w14:textId="77777777" w:rsidR="00EA4929" w:rsidRPr="00A37826" w:rsidRDefault="00EA4929" w:rsidP="00EA4929">
            <w:pPr>
              <w:spacing w:line="240" w:lineRule="auto"/>
              <w:ind w:right="-72"/>
              <w:jc w:val="right"/>
              <w:rPr>
                <w:rFonts w:cs="Arial"/>
                <w:noProof/>
                <w:sz w:val="16"/>
                <w:szCs w:val="16"/>
                <w:cs/>
              </w:rPr>
            </w:pPr>
            <w:r w:rsidRPr="00A37826">
              <w:rPr>
                <w:rFonts w:cs="Arial"/>
                <w:noProof/>
                <w:sz w:val="16"/>
                <w:szCs w:val="16"/>
                <w:lang w:val="en-GB"/>
              </w:rPr>
              <w:t>5</w:t>
            </w:r>
            <w:r w:rsidRPr="00A37826">
              <w:rPr>
                <w:rFonts w:cs="Arial"/>
                <w:noProof/>
                <w:sz w:val="16"/>
                <w:szCs w:val="16"/>
              </w:rPr>
              <w:t>,</w:t>
            </w:r>
            <w:r w:rsidRPr="00A37826">
              <w:rPr>
                <w:rFonts w:cs="Arial"/>
                <w:noProof/>
                <w:sz w:val="16"/>
                <w:szCs w:val="16"/>
                <w:lang w:val="en-GB"/>
              </w:rPr>
              <w:t>954</w:t>
            </w:r>
          </w:p>
        </w:tc>
        <w:tc>
          <w:tcPr>
            <w:tcW w:w="892" w:type="dxa"/>
            <w:shd w:val="clear" w:color="auto" w:fill="FAFAFA"/>
          </w:tcPr>
          <w:p w14:paraId="2C36F8DE" w14:textId="77777777" w:rsidR="00EA4929" w:rsidRPr="00A37826" w:rsidRDefault="00EA4929" w:rsidP="00EA4929">
            <w:pPr>
              <w:spacing w:line="240" w:lineRule="auto"/>
              <w:ind w:right="-72"/>
              <w:jc w:val="right"/>
              <w:rPr>
                <w:rFonts w:cs="Arial"/>
                <w:noProof/>
                <w:sz w:val="16"/>
                <w:szCs w:val="16"/>
                <w:cs/>
              </w:rPr>
            </w:pPr>
            <w:r w:rsidRPr="00A37826">
              <w:rPr>
                <w:rFonts w:cs="Arial"/>
                <w:noProof/>
                <w:sz w:val="16"/>
                <w:szCs w:val="16"/>
              </w:rPr>
              <w:t>(750)</w:t>
            </w:r>
          </w:p>
        </w:tc>
        <w:tc>
          <w:tcPr>
            <w:tcW w:w="893" w:type="dxa"/>
          </w:tcPr>
          <w:p w14:paraId="53F62135" w14:textId="77777777" w:rsidR="00EA4929" w:rsidRPr="00A37826" w:rsidRDefault="00EA4929" w:rsidP="00EA4929">
            <w:pPr>
              <w:spacing w:line="240" w:lineRule="auto"/>
              <w:ind w:right="-72"/>
              <w:jc w:val="right"/>
              <w:rPr>
                <w:rFonts w:cs="Arial"/>
                <w:noProof/>
                <w:sz w:val="16"/>
                <w:szCs w:val="16"/>
                <w:cs/>
              </w:rPr>
            </w:pPr>
            <w:r w:rsidRPr="00A37826">
              <w:rPr>
                <w:rFonts w:cs="Arial"/>
                <w:noProof/>
                <w:sz w:val="16"/>
                <w:szCs w:val="16"/>
              </w:rPr>
              <w:t>(</w:t>
            </w:r>
            <w:r w:rsidRPr="00A37826">
              <w:rPr>
                <w:rFonts w:cs="Arial"/>
                <w:noProof/>
                <w:sz w:val="16"/>
                <w:szCs w:val="16"/>
                <w:lang w:val="en-GB"/>
              </w:rPr>
              <w:t>1</w:t>
            </w:r>
            <w:r w:rsidRPr="00A37826">
              <w:rPr>
                <w:rFonts w:cs="Arial"/>
                <w:noProof/>
                <w:sz w:val="16"/>
                <w:szCs w:val="16"/>
              </w:rPr>
              <w:t>,</w:t>
            </w:r>
            <w:r w:rsidRPr="00A37826">
              <w:rPr>
                <w:rFonts w:cs="Arial"/>
                <w:noProof/>
                <w:sz w:val="16"/>
                <w:szCs w:val="16"/>
                <w:lang w:val="en-GB"/>
              </w:rPr>
              <w:t>010</w:t>
            </w:r>
            <w:r w:rsidRPr="00A37826">
              <w:rPr>
                <w:rFonts w:cs="Arial"/>
                <w:noProof/>
                <w:sz w:val="16"/>
                <w:szCs w:val="16"/>
              </w:rPr>
              <w:t>)</w:t>
            </w:r>
          </w:p>
        </w:tc>
        <w:tc>
          <w:tcPr>
            <w:tcW w:w="892" w:type="dxa"/>
            <w:shd w:val="clear" w:color="auto" w:fill="FAFAFA"/>
          </w:tcPr>
          <w:p w14:paraId="2464CFD0" w14:textId="77777777" w:rsidR="00EA4929" w:rsidRPr="00A37826" w:rsidRDefault="00EA4929" w:rsidP="00EA4929">
            <w:pPr>
              <w:spacing w:line="240" w:lineRule="auto"/>
              <w:ind w:right="-72"/>
              <w:jc w:val="right"/>
              <w:rPr>
                <w:rFonts w:cs="Arial"/>
                <w:noProof/>
                <w:sz w:val="16"/>
                <w:szCs w:val="16"/>
                <w:cs/>
              </w:rPr>
            </w:pPr>
            <w:r w:rsidRPr="00A37826">
              <w:rPr>
                <w:rFonts w:cs="Arial"/>
                <w:noProof/>
                <w:sz w:val="16"/>
                <w:szCs w:val="16"/>
              </w:rPr>
              <w:t>3,837</w:t>
            </w:r>
          </w:p>
        </w:tc>
        <w:tc>
          <w:tcPr>
            <w:tcW w:w="892" w:type="dxa"/>
          </w:tcPr>
          <w:p w14:paraId="4A852512" w14:textId="77777777" w:rsidR="00EA4929" w:rsidRPr="00A37826" w:rsidRDefault="00EA4929" w:rsidP="00EA4929">
            <w:pPr>
              <w:spacing w:line="240" w:lineRule="auto"/>
              <w:ind w:right="-72"/>
              <w:jc w:val="right"/>
              <w:rPr>
                <w:rFonts w:cs="Arial"/>
                <w:noProof/>
                <w:sz w:val="16"/>
                <w:szCs w:val="16"/>
                <w:cs/>
              </w:rPr>
            </w:pPr>
            <w:r w:rsidRPr="00A37826">
              <w:rPr>
                <w:rFonts w:cs="Arial"/>
                <w:noProof/>
                <w:sz w:val="16"/>
                <w:szCs w:val="16"/>
                <w:lang w:val="en-GB"/>
              </w:rPr>
              <w:t>4</w:t>
            </w:r>
            <w:r w:rsidRPr="00A37826">
              <w:rPr>
                <w:rFonts w:cs="Arial"/>
                <w:noProof/>
                <w:sz w:val="16"/>
                <w:szCs w:val="16"/>
              </w:rPr>
              <w:t>,</w:t>
            </w:r>
            <w:r w:rsidRPr="00A37826">
              <w:rPr>
                <w:rFonts w:cs="Arial"/>
                <w:noProof/>
                <w:sz w:val="16"/>
                <w:szCs w:val="16"/>
                <w:lang w:val="en-GB"/>
              </w:rPr>
              <w:t>944</w:t>
            </w:r>
          </w:p>
        </w:tc>
      </w:tr>
      <w:tr w:rsidR="00EA4929" w:rsidRPr="00A37826" w14:paraId="399A434F" w14:textId="77777777" w:rsidTr="00D34720">
        <w:trPr>
          <w:gridAfter w:val="1"/>
          <w:wAfter w:w="11" w:type="dxa"/>
        </w:trPr>
        <w:tc>
          <w:tcPr>
            <w:tcW w:w="3050" w:type="dxa"/>
            <w:vAlign w:val="bottom"/>
            <w:hideMark/>
          </w:tcPr>
          <w:p w14:paraId="27F428F5" w14:textId="77777777" w:rsidR="00EA4929" w:rsidRPr="00A37826" w:rsidRDefault="00EA4929" w:rsidP="00EA4929">
            <w:pPr>
              <w:spacing w:line="240" w:lineRule="auto"/>
              <w:ind w:left="78" w:right="-72"/>
              <w:jc w:val="thaiDistribute"/>
              <w:rPr>
                <w:rFonts w:cs="Arial"/>
                <w:sz w:val="16"/>
                <w:szCs w:val="16"/>
              </w:rPr>
            </w:pPr>
            <w:r w:rsidRPr="00A37826">
              <w:rPr>
                <w:rFonts w:cs="Arial"/>
                <w:sz w:val="16"/>
                <w:szCs w:val="16"/>
              </w:rPr>
              <w:t>Over time</w:t>
            </w:r>
          </w:p>
        </w:tc>
        <w:tc>
          <w:tcPr>
            <w:tcW w:w="892" w:type="dxa"/>
            <w:tcBorders>
              <w:top w:val="nil"/>
              <w:left w:val="nil"/>
              <w:bottom w:val="single" w:sz="4" w:space="0" w:color="auto"/>
              <w:right w:val="nil"/>
            </w:tcBorders>
            <w:shd w:val="clear" w:color="auto" w:fill="FAFAFA"/>
          </w:tcPr>
          <w:p w14:paraId="5CD3F95F" w14:textId="77777777" w:rsidR="00EA4929" w:rsidRPr="00A37826" w:rsidRDefault="00EA4929" w:rsidP="00EA4929">
            <w:pPr>
              <w:spacing w:line="240" w:lineRule="auto"/>
              <w:ind w:right="-72"/>
              <w:jc w:val="right"/>
              <w:rPr>
                <w:rFonts w:cs="Arial"/>
                <w:noProof/>
                <w:sz w:val="16"/>
                <w:szCs w:val="16"/>
              </w:rPr>
            </w:pPr>
            <w:r w:rsidRPr="00A37826">
              <w:rPr>
                <w:rFonts w:cs="Arial"/>
                <w:noProof/>
                <w:sz w:val="16"/>
                <w:szCs w:val="16"/>
              </w:rPr>
              <w:t>39</w:t>
            </w:r>
          </w:p>
        </w:tc>
        <w:tc>
          <w:tcPr>
            <w:tcW w:w="893" w:type="dxa"/>
            <w:tcBorders>
              <w:top w:val="nil"/>
              <w:left w:val="nil"/>
              <w:bottom w:val="single" w:sz="4" w:space="0" w:color="auto"/>
              <w:right w:val="nil"/>
            </w:tcBorders>
          </w:tcPr>
          <w:p w14:paraId="4B129E75" w14:textId="77777777" w:rsidR="00EA4929" w:rsidRPr="00A37826" w:rsidRDefault="00EA4929" w:rsidP="00EA4929">
            <w:pPr>
              <w:spacing w:line="240" w:lineRule="auto"/>
              <w:ind w:right="-72"/>
              <w:jc w:val="right"/>
              <w:rPr>
                <w:rFonts w:cs="Arial"/>
                <w:noProof/>
                <w:sz w:val="16"/>
                <w:szCs w:val="16"/>
              </w:rPr>
            </w:pPr>
            <w:r w:rsidRPr="00A37826">
              <w:rPr>
                <w:rFonts w:cs="Arial"/>
                <w:noProof/>
                <w:sz w:val="16"/>
                <w:szCs w:val="16"/>
                <w:lang w:val="en-GB"/>
              </w:rPr>
              <w:t>25</w:t>
            </w:r>
          </w:p>
        </w:tc>
        <w:tc>
          <w:tcPr>
            <w:tcW w:w="892" w:type="dxa"/>
            <w:tcBorders>
              <w:top w:val="nil"/>
              <w:left w:val="nil"/>
              <w:bottom w:val="single" w:sz="4" w:space="0" w:color="auto"/>
              <w:right w:val="nil"/>
            </w:tcBorders>
            <w:shd w:val="clear" w:color="auto" w:fill="FAFAFA"/>
          </w:tcPr>
          <w:p w14:paraId="2455CC64" w14:textId="77777777" w:rsidR="00EA4929" w:rsidRPr="00A37826" w:rsidRDefault="00EA4929" w:rsidP="00EA4929">
            <w:pPr>
              <w:spacing w:line="240" w:lineRule="auto"/>
              <w:ind w:right="-72"/>
              <w:jc w:val="right"/>
              <w:rPr>
                <w:rFonts w:cs="Arial"/>
                <w:noProof/>
                <w:sz w:val="16"/>
                <w:szCs w:val="16"/>
                <w:cs/>
              </w:rPr>
            </w:pPr>
            <w:r w:rsidRPr="00A37826">
              <w:rPr>
                <w:rFonts w:cs="Arial"/>
                <w:noProof/>
                <w:sz w:val="16"/>
                <w:szCs w:val="16"/>
              </w:rPr>
              <w:t>33</w:t>
            </w:r>
          </w:p>
        </w:tc>
        <w:tc>
          <w:tcPr>
            <w:tcW w:w="893" w:type="dxa"/>
            <w:tcBorders>
              <w:top w:val="nil"/>
              <w:left w:val="nil"/>
              <w:bottom w:val="single" w:sz="4" w:space="0" w:color="auto"/>
              <w:right w:val="nil"/>
            </w:tcBorders>
          </w:tcPr>
          <w:p w14:paraId="0A8EE2A9" w14:textId="77777777" w:rsidR="00EA4929" w:rsidRPr="00A37826" w:rsidRDefault="00EA4929" w:rsidP="00EA4929">
            <w:pPr>
              <w:spacing w:line="240" w:lineRule="auto"/>
              <w:ind w:right="-72"/>
              <w:jc w:val="right"/>
              <w:rPr>
                <w:rFonts w:cs="Arial"/>
                <w:noProof/>
                <w:sz w:val="16"/>
                <w:szCs w:val="16"/>
                <w:cs/>
              </w:rPr>
            </w:pPr>
            <w:r w:rsidRPr="00A37826">
              <w:rPr>
                <w:rFonts w:cs="Arial"/>
                <w:noProof/>
                <w:sz w:val="16"/>
                <w:szCs w:val="16"/>
                <w:lang w:val="en-GB"/>
              </w:rPr>
              <w:t>72</w:t>
            </w:r>
          </w:p>
        </w:tc>
        <w:tc>
          <w:tcPr>
            <w:tcW w:w="892" w:type="dxa"/>
            <w:tcBorders>
              <w:top w:val="nil"/>
              <w:left w:val="nil"/>
              <w:bottom w:val="single" w:sz="4" w:space="0" w:color="auto"/>
              <w:right w:val="nil"/>
            </w:tcBorders>
            <w:shd w:val="clear" w:color="auto" w:fill="FAFAFA"/>
          </w:tcPr>
          <w:p w14:paraId="269A2811" w14:textId="77777777" w:rsidR="00EA4929" w:rsidRPr="00A37826" w:rsidRDefault="00A37826" w:rsidP="00EA4929">
            <w:pPr>
              <w:spacing w:line="240" w:lineRule="auto"/>
              <w:ind w:right="-72"/>
              <w:jc w:val="right"/>
              <w:rPr>
                <w:rFonts w:cs="Arial"/>
                <w:noProof/>
                <w:sz w:val="16"/>
                <w:szCs w:val="16"/>
                <w:cs/>
              </w:rPr>
            </w:pPr>
            <w:r w:rsidRPr="00A37826">
              <w:rPr>
                <w:rFonts w:cs="Arial"/>
                <w:noProof/>
                <w:sz w:val="16"/>
                <w:szCs w:val="16"/>
              </w:rPr>
              <w:t>-</w:t>
            </w:r>
          </w:p>
        </w:tc>
        <w:tc>
          <w:tcPr>
            <w:tcW w:w="893" w:type="dxa"/>
            <w:tcBorders>
              <w:top w:val="nil"/>
              <w:left w:val="nil"/>
              <w:bottom w:val="single" w:sz="4" w:space="0" w:color="auto"/>
              <w:right w:val="nil"/>
            </w:tcBorders>
          </w:tcPr>
          <w:p w14:paraId="02FFD046" w14:textId="77777777" w:rsidR="00EA4929" w:rsidRPr="00A37826" w:rsidRDefault="00EA4929" w:rsidP="00EA4929">
            <w:pPr>
              <w:spacing w:line="240" w:lineRule="auto"/>
              <w:ind w:right="-72"/>
              <w:jc w:val="right"/>
              <w:rPr>
                <w:rFonts w:cs="Arial"/>
                <w:noProof/>
                <w:sz w:val="16"/>
                <w:szCs w:val="16"/>
                <w:cs/>
              </w:rPr>
            </w:pPr>
            <w:r w:rsidRPr="00A37826">
              <w:rPr>
                <w:rFonts w:cs="Arial"/>
                <w:noProof/>
                <w:sz w:val="16"/>
                <w:szCs w:val="16"/>
              </w:rPr>
              <w:t>-</w:t>
            </w:r>
          </w:p>
        </w:tc>
        <w:tc>
          <w:tcPr>
            <w:tcW w:w="892" w:type="dxa"/>
            <w:tcBorders>
              <w:top w:val="nil"/>
              <w:left w:val="nil"/>
              <w:bottom w:val="single" w:sz="4" w:space="0" w:color="auto"/>
              <w:right w:val="nil"/>
            </w:tcBorders>
            <w:shd w:val="clear" w:color="auto" w:fill="FAFAFA"/>
          </w:tcPr>
          <w:p w14:paraId="2AE5B478" w14:textId="77777777" w:rsidR="00EA4929" w:rsidRPr="00A37826" w:rsidRDefault="00EA4929" w:rsidP="00EA4929">
            <w:pPr>
              <w:spacing w:line="240" w:lineRule="auto"/>
              <w:ind w:right="-72"/>
              <w:jc w:val="right"/>
              <w:rPr>
                <w:rFonts w:cs="Arial"/>
                <w:noProof/>
                <w:sz w:val="16"/>
                <w:szCs w:val="16"/>
                <w:cs/>
              </w:rPr>
            </w:pPr>
            <w:r w:rsidRPr="00A37826">
              <w:rPr>
                <w:rFonts w:cs="Arial"/>
                <w:noProof/>
                <w:sz w:val="16"/>
                <w:szCs w:val="16"/>
              </w:rPr>
              <w:t>8</w:t>
            </w:r>
          </w:p>
        </w:tc>
        <w:tc>
          <w:tcPr>
            <w:tcW w:w="893" w:type="dxa"/>
            <w:tcBorders>
              <w:top w:val="nil"/>
              <w:left w:val="nil"/>
              <w:bottom w:val="single" w:sz="4" w:space="0" w:color="auto"/>
              <w:right w:val="nil"/>
            </w:tcBorders>
          </w:tcPr>
          <w:p w14:paraId="49492B6C" w14:textId="77777777" w:rsidR="00EA4929" w:rsidRPr="00A37826" w:rsidRDefault="00EA4929" w:rsidP="00EA4929">
            <w:pPr>
              <w:spacing w:line="240" w:lineRule="auto"/>
              <w:ind w:right="-72"/>
              <w:jc w:val="right"/>
              <w:rPr>
                <w:rFonts w:cs="Arial"/>
                <w:noProof/>
                <w:sz w:val="16"/>
                <w:szCs w:val="16"/>
                <w:cs/>
              </w:rPr>
            </w:pPr>
            <w:r w:rsidRPr="00A37826">
              <w:rPr>
                <w:rFonts w:cs="Arial"/>
                <w:noProof/>
                <w:sz w:val="16"/>
                <w:szCs w:val="16"/>
              </w:rPr>
              <w:t>-</w:t>
            </w:r>
          </w:p>
        </w:tc>
        <w:tc>
          <w:tcPr>
            <w:tcW w:w="892" w:type="dxa"/>
            <w:tcBorders>
              <w:top w:val="nil"/>
              <w:left w:val="nil"/>
              <w:bottom w:val="single" w:sz="4" w:space="0" w:color="auto"/>
              <w:right w:val="nil"/>
            </w:tcBorders>
            <w:shd w:val="clear" w:color="auto" w:fill="FAFAFA"/>
          </w:tcPr>
          <w:p w14:paraId="1713B830" w14:textId="77777777" w:rsidR="00EA4929" w:rsidRPr="00A37826" w:rsidRDefault="00EA4929" w:rsidP="00EA4929">
            <w:pPr>
              <w:spacing w:line="240" w:lineRule="auto"/>
              <w:ind w:right="-72"/>
              <w:jc w:val="right"/>
              <w:rPr>
                <w:rFonts w:cs="Arial"/>
                <w:noProof/>
                <w:sz w:val="16"/>
                <w:szCs w:val="16"/>
                <w:cs/>
              </w:rPr>
            </w:pPr>
            <w:r w:rsidRPr="00A37826">
              <w:rPr>
                <w:rFonts w:cs="Arial"/>
                <w:noProof/>
                <w:sz w:val="16"/>
                <w:szCs w:val="16"/>
              </w:rPr>
              <w:t>80</w:t>
            </w:r>
          </w:p>
        </w:tc>
        <w:tc>
          <w:tcPr>
            <w:tcW w:w="893" w:type="dxa"/>
            <w:tcBorders>
              <w:top w:val="nil"/>
              <w:left w:val="nil"/>
              <w:bottom w:val="single" w:sz="4" w:space="0" w:color="auto"/>
              <w:right w:val="nil"/>
            </w:tcBorders>
          </w:tcPr>
          <w:p w14:paraId="6A8DB6C4" w14:textId="77777777" w:rsidR="00EA4929" w:rsidRPr="00A37826" w:rsidRDefault="00EA4929" w:rsidP="00EA4929">
            <w:pPr>
              <w:spacing w:line="240" w:lineRule="auto"/>
              <w:ind w:right="-72"/>
              <w:jc w:val="right"/>
              <w:rPr>
                <w:rFonts w:cs="Arial"/>
                <w:noProof/>
                <w:sz w:val="16"/>
                <w:szCs w:val="16"/>
                <w:cs/>
              </w:rPr>
            </w:pPr>
            <w:r w:rsidRPr="00A37826">
              <w:rPr>
                <w:rFonts w:cs="Arial"/>
                <w:noProof/>
                <w:sz w:val="16"/>
                <w:szCs w:val="16"/>
                <w:lang w:val="en-GB"/>
              </w:rPr>
              <w:t>97</w:t>
            </w:r>
          </w:p>
        </w:tc>
        <w:tc>
          <w:tcPr>
            <w:tcW w:w="892" w:type="dxa"/>
            <w:tcBorders>
              <w:top w:val="nil"/>
              <w:left w:val="nil"/>
              <w:bottom w:val="single" w:sz="4" w:space="0" w:color="auto"/>
              <w:right w:val="nil"/>
            </w:tcBorders>
            <w:shd w:val="clear" w:color="auto" w:fill="FAFAFA"/>
          </w:tcPr>
          <w:p w14:paraId="59A97948" w14:textId="77777777" w:rsidR="00EA4929" w:rsidRPr="00A37826" w:rsidRDefault="00EA4929" w:rsidP="00EA4929">
            <w:pPr>
              <w:spacing w:line="240" w:lineRule="auto"/>
              <w:ind w:right="-72"/>
              <w:jc w:val="right"/>
              <w:rPr>
                <w:rFonts w:cs="Arial"/>
                <w:noProof/>
                <w:sz w:val="16"/>
                <w:szCs w:val="16"/>
                <w:cs/>
              </w:rPr>
            </w:pPr>
            <w:r w:rsidRPr="00A37826">
              <w:rPr>
                <w:rFonts w:cs="Arial"/>
                <w:noProof/>
                <w:sz w:val="16"/>
                <w:szCs w:val="16"/>
              </w:rPr>
              <w:t>(24)</w:t>
            </w:r>
          </w:p>
        </w:tc>
        <w:tc>
          <w:tcPr>
            <w:tcW w:w="893" w:type="dxa"/>
            <w:tcBorders>
              <w:top w:val="nil"/>
              <w:left w:val="nil"/>
              <w:bottom w:val="single" w:sz="4" w:space="0" w:color="auto"/>
              <w:right w:val="nil"/>
            </w:tcBorders>
          </w:tcPr>
          <w:p w14:paraId="559EB791" w14:textId="77777777" w:rsidR="00EA4929" w:rsidRPr="00A37826" w:rsidRDefault="00EA4929" w:rsidP="00EA4929">
            <w:pPr>
              <w:spacing w:line="240" w:lineRule="auto"/>
              <w:ind w:right="-72"/>
              <w:jc w:val="right"/>
              <w:rPr>
                <w:rFonts w:cs="Arial"/>
                <w:noProof/>
                <w:sz w:val="16"/>
                <w:szCs w:val="16"/>
                <w:cs/>
              </w:rPr>
            </w:pPr>
            <w:r w:rsidRPr="00A37826">
              <w:rPr>
                <w:rFonts w:cs="Arial"/>
                <w:noProof/>
                <w:sz w:val="16"/>
                <w:szCs w:val="16"/>
              </w:rPr>
              <w:t>(</w:t>
            </w:r>
            <w:r w:rsidRPr="00A37826">
              <w:rPr>
                <w:rFonts w:cs="Arial"/>
                <w:noProof/>
                <w:sz w:val="16"/>
                <w:szCs w:val="16"/>
                <w:lang w:val="en-GB"/>
              </w:rPr>
              <w:t>56</w:t>
            </w:r>
            <w:r w:rsidRPr="00A37826">
              <w:rPr>
                <w:rFonts w:cs="Arial"/>
                <w:noProof/>
                <w:sz w:val="16"/>
                <w:szCs w:val="16"/>
              </w:rPr>
              <w:t>)</w:t>
            </w:r>
          </w:p>
        </w:tc>
        <w:tc>
          <w:tcPr>
            <w:tcW w:w="892" w:type="dxa"/>
            <w:tcBorders>
              <w:top w:val="nil"/>
              <w:left w:val="nil"/>
              <w:bottom w:val="single" w:sz="4" w:space="0" w:color="auto"/>
              <w:right w:val="nil"/>
            </w:tcBorders>
            <w:shd w:val="clear" w:color="auto" w:fill="FAFAFA"/>
          </w:tcPr>
          <w:p w14:paraId="44F50B8B" w14:textId="77777777" w:rsidR="00EA4929" w:rsidRPr="00A37826" w:rsidRDefault="00EA4929" w:rsidP="00EA4929">
            <w:pPr>
              <w:spacing w:line="240" w:lineRule="auto"/>
              <w:ind w:right="-72"/>
              <w:jc w:val="right"/>
              <w:rPr>
                <w:rFonts w:cs="Arial"/>
                <w:noProof/>
                <w:sz w:val="16"/>
                <w:szCs w:val="16"/>
                <w:cs/>
              </w:rPr>
            </w:pPr>
            <w:r w:rsidRPr="00A37826">
              <w:rPr>
                <w:rFonts w:cs="Arial"/>
                <w:noProof/>
                <w:sz w:val="16"/>
                <w:szCs w:val="16"/>
              </w:rPr>
              <w:t>56</w:t>
            </w:r>
          </w:p>
        </w:tc>
        <w:tc>
          <w:tcPr>
            <w:tcW w:w="892" w:type="dxa"/>
            <w:tcBorders>
              <w:top w:val="nil"/>
              <w:left w:val="nil"/>
              <w:bottom w:val="single" w:sz="4" w:space="0" w:color="auto"/>
              <w:right w:val="nil"/>
            </w:tcBorders>
          </w:tcPr>
          <w:p w14:paraId="07C8B37C" w14:textId="77777777" w:rsidR="00EA4929" w:rsidRPr="00A37826" w:rsidRDefault="00EA4929" w:rsidP="00EA4929">
            <w:pPr>
              <w:spacing w:line="240" w:lineRule="auto"/>
              <w:ind w:right="-72"/>
              <w:jc w:val="right"/>
              <w:rPr>
                <w:rFonts w:cs="Arial"/>
                <w:noProof/>
                <w:sz w:val="16"/>
                <w:szCs w:val="16"/>
                <w:cs/>
              </w:rPr>
            </w:pPr>
            <w:r w:rsidRPr="00A37826">
              <w:rPr>
                <w:rFonts w:cs="Arial"/>
                <w:noProof/>
                <w:sz w:val="16"/>
                <w:szCs w:val="16"/>
                <w:lang w:val="en-GB"/>
              </w:rPr>
              <w:t>41</w:t>
            </w:r>
          </w:p>
        </w:tc>
      </w:tr>
      <w:tr w:rsidR="00EA4929" w:rsidRPr="00A37826" w14:paraId="68BF6DD0" w14:textId="77777777" w:rsidTr="00D34720">
        <w:trPr>
          <w:gridAfter w:val="1"/>
          <w:wAfter w:w="11" w:type="dxa"/>
        </w:trPr>
        <w:tc>
          <w:tcPr>
            <w:tcW w:w="3050" w:type="dxa"/>
            <w:vAlign w:val="bottom"/>
          </w:tcPr>
          <w:p w14:paraId="6E150E6E" w14:textId="77777777" w:rsidR="00EA4929" w:rsidRPr="00A37826" w:rsidRDefault="00EA4929" w:rsidP="00EA4929">
            <w:pPr>
              <w:spacing w:line="240" w:lineRule="auto"/>
              <w:ind w:left="78" w:right="-72"/>
              <w:jc w:val="thaiDistribute"/>
              <w:rPr>
                <w:rFonts w:cs="Arial"/>
                <w:sz w:val="16"/>
                <w:szCs w:val="16"/>
              </w:rPr>
            </w:pPr>
          </w:p>
        </w:tc>
        <w:tc>
          <w:tcPr>
            <w:tcW w:w="892" w:type="dxa"/>
            <w:tcBorders>
              <w:top w:val="single" w:sz="4" w:space="0" w:color="auto"/>
              <w:left w:val="nil"/>
              <w:bottom w:val="nil"/>
              <w:right w:val="nil"/>
            </w:tcBorders>
            <w:shd w:val="clear" w:color="auto" w:fill="FAFAFA"/>
            <w:vAlign w:val="bottom"/>
          </w:tcPr>
          <w:p w14:paraId="38D77EE8" w14:textId="77777777" w:rsidR="00EA4929" w:rsidRPr="00A37826" w:rsidRDefault="00EA4929" w:rsidP="00EA4929">
            <w:pPr>
              <w:spacing w:line="240" w:lineRule="auto"/>
              <w:ind w:right="-72"/>
              <w:jc w:val="right"/>
              <w:rPr>
                <w:rFonts w:cs="Arial"/>
                <w:sz w:val="16"/>
                <w:szCs w:val="16"/>
                <w:cs/>
              </w:rPr>
            </w:pPr>
          </w:p>
        </w:tc>
        <w:tc>
          <w:tcPr>
            <w:tcW w:w="893" w:type="dxa"/>
            <w:tcBorders>
              <w:top w:val="single" w:sz="4" w:space="0" w:color="auto"/>
              <w:left w:val="nil"/>
              <w:bottom w:val="nil"/>
              <w:right w:val="nil"/>
            </w:tcBorders>
            <w:vAlign w:val="bottom"/>
          </w:tcPr>
          <w:p w14:paraId="3E2C6851" w14:textId="77777777" w:rsidR="00EA4929" w:rsidRPr="00A37826" w:rsidRDefault="00EA4929" w:rsidP="00EA4929">
            <w:pPr>
              <w:spacing w:line="240" w:lineRule="auto"/>
              <w:ind w:right="-72"/>
              <w:jc w:val="right"/>
              <w:rPr>
                <w:rFonts w:cs="Arial"/>
                <w:sz w:val="16"/>
                <w:szCs w:val="16"/>
                <w:cs/>
              </w:rPr>
            </w:pPr>
          </w:p>
        </w:tc>
        <w:tc>
          <w:tcPr>
            <w:tcW w:w="892" w:type="dxa"/>
            <w:tcBorders>
              <w:top w:val="single" w:sz="4" w:space="0" w:color="auto"/>
              <w:left w:val="nil"/>
              <w:bottom w:val="nil"/>
              <w:right w:val="nil"/>
            </w:tcBorders>
            <w:shd w:val="clear" w:color="auto" w:fill="FAFAFA"/>
            <w:vAlign w:val="bottom"/>
          </w:tcPr>
          <w:p w14:paraId="48AAC3B1" w14:textId="77777777" w:rsidR="00EA4929" w:rsidRPr="00A37826" w:rsidRDefault="00EA4929" w:rsidP="00EA4929">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5A223617" w14:textId="77777777" w:rsidR="00EA4929" w:rsidRPr="00A37826" w:rsidRDefault="00EA4929" w:rsidP="00EA4929">
            <w:pPr>
              <w:spacing w:line="240" w:lineRule="auto"/>
              <w:ind w:right="-72"/>
              <w:jc w:val="right"/>
              <w:rPr>
                <w:rFonts w:cs="Arial"/>
                <w:sz w:val="16"/>
                <w:szCs w:val="16"/>
              </w:rPr>
            </w:pPr>
          </w:p>
        </w:tc>
        <w:tc>
          <w:tcPr>
            <w:tcW w:w="892" w:type="dxa"/>
            <w:tcBorders>
              <w:top w:val="single" w:sz="4" w:space="0" w:color="auto"/>
              <w:left w:val="nil"/>
              <w:bottom w:val="nil"/>
              <w:right w:val="nil"/>
            </w:tcBorders>
            <w:shd w:val="clear" w:color="auto" w:fill="FAFAFA"/>
            <w:vAlign w:val="bottom"/>
          </w:tcPr>
          <w:p w14:paraId="6D81F38F" w14:textId="77777777" w:rsidR="00EA4929" w:rsidRPr="00A37826" w:rsidRDefault="00EA4929" w:rsidP="00EA4929">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2D69A1AC" w14:textId="77777777" w:rsidR="00EA4929" w:rsidRPr="00A37826" w:rsidRDefault="00EA4929" w:rsidP="00EA4929">
            <w:pPr>
              <w:spacing w:line="240" w:lineRule="auto"/>
              <w:ind w:right="-72"/>
              <w:jc w:val="right"/>
              <w:rPr>
                <w:rFonts w:cs="Arial"/>
                <w:sz w:val="16"/>
                <w:szCs w:val="16"/>
              </w:rPr>
            </w:pPr>
          </w:p>
        </w:tc>
        <w:tc>
          <w:tcPr>
            <w:tcW w:w="892" w:type="dxa"/>
            <w:tcBorders>
              <w:top w:val="single" w:sz="4" w:space="0" w:color="auto"/>
              <w:left w:val="nil"/>
              <w:bottom w:val="nil"/>
              <w:right w:val="nil"/>
            </w:tcBorders>
            <w:shd w:val="clear" w:color="auto" w:fill="FAFAFA"/>
            <w:vAlign w:val="bottom"/>
          </w:tcPr>
          <w:p w14:paraId="486C0C8A" w14:textId="77777777" w:rsidR="00EA4929" w:rsidRPr="00A37826" w:rsidRDefault="00EA4929" w:rsidP="00EA4929">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7429E7CA" w14:textId="77777777" w:rsidR="00EA4929" w:rsidRPr="00A37826" w:rsidRDefault="00EA4929" w:rsidP="00EA4929">
            <w:pPr>
              <w:spacing w:line="240" w:lineRule="auto"/>
              <w:ind w:right="-72"/>
              <w:jc w:val="right"/>
              <w:rPr>
                <w:rFonts w:cs="Arial"/>
                <w:sz w:val="16"/>
                <w:szCs w:val="16"/>
              </w:rPr>
            </w:pPr>
          </w:p>
        </w:tc>
        <w:tc>
          <w:tcPr>
            <w:tcW w:w="892" w:type="dxa"/>
            <w:tcBorders>
              <w:top w:val="single" w:sz="4" w:space="0" w:color="auto"/>
              <w:left w:val="nil"/>
              <w:bottom w:val="nil"/>
              <w:right w:val="nil"/>
            </w:tcBorders>
            <w:shd w:val="clear" w:color="auto" w:fill="FAFAFA"/>
            <w:vAlign w:val="bottom"/>
          </w:tcPr>
          <w:p w14:paraId="06AE3289" w14:textId="77777777" w:rsidR="00EA4929" w:rsidRPr="00A37826" w:rsidRDefault="00EA4929" w:rsidP="00EA4929">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63D578E0" w14:textId="77777777" w:rsidR="00EA4929" w:rsidRPr="00A37826" w:rsidRDefault="00EA4929" w:rsidP="00EA4929">
            <w:pPr>
              <w:spacing w:line="240" w:lineRule="auto"/>
              <w:ind w:right="-72"/>
              <w:jc w:val="right"/>
              <w:rPr>
                <w:rFonts w:cs="Arial"/>
                <w:sz w:val="16"/>
                <w:szCs w:val="16"/>
              </w:rPr>
            </w:pPr>
          </w:p>
        </w:tc>
        <w:tc>
          <w:tcPr>
            <w:tcW w:w="892" w:type="dxa"/>
            <w:tcBorders>
              <w:top w:val="single" w:sz="4" w:space="0" w:color="auto"/>
              <w:left w:val="nil"/>
              <w:bottom w:val="nil"/>
              <w:right w:val="nil"/>
            </w:tcBorders>
            <w:shd w:val="clear" w:color="auto" w:fill="FAFAFA"/>
            <w:vAlign w:val="bottom"/>
          </w:tcPr>
          <w:p w14:paraId="0F8B11AE" w14:textId="77777777" w:rsidR="00EA4929" w:rsidRPr="00A37826" w:rsidRDefault="00EA4929" w:rsidP="00EA4929">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6531EDB1" w14:textId="77777777" w:rsidR="00EA4929" w:rsidRPr="00A37826" w:rsidRDefault="00EA4929" w:rsidP="00EA4929">
            <w:pPr>
              <w:spacing w:line="240" w:lineRule="auto"/>
              <w:ind w:right="-72"/>
              <w:jc w:val="right"/>
              <w:rPr>
                <w:rFonts w:cs="Arial"/>
                <w:sz w:val="16"/>
                <w:szCs w:val="16"/>
              </w:rPr>
            </w:pPr>
          </w:p>
        </w:tc>
        <w:tc>
          <w:tcPr>
            <w:tcW w:w="892" w:type="dxa"/>
            <w:tcBorders>
              <w:top w:val="single" w:sz="4" w:space="0" w:color="auto"/>
              <w:left w:val="nil"/>
              <w:bottom w:val="nil"/>
              <w:right w:val="nil"/>
            </w:tcBorders>
            <w:shd w:val="clear" w:color="auto" w:fill="FAFAFA"/>
            <w:vAlign w:val="bottom"/>
          </w:tcPr>
          <w:p w14:paraId="477882F5" w14:textId="77777777" w:rsidR="00EA4929" w:rsidRPr="00A37826" w:rsidRDefault="00EA4929" w:rsidP="00EA4929">
            <w:pPr>
              <w:spacing w:line="240" w:lineRule="auto"/>
              <w:ind w:right="-72"/>
              <w:jc w:val="right"/>
              <w:rPr>
                <w:rFonts w:cs="Arial"/>
                <w:sz w:val="16"/>
                <w:szCs w:val="16"/>
              </w:rPr>
            </w:pPr>
          </w:p>
        </w:tc>
        <w:tc>
          <w:tcPr>
            <w:tcW w:w="892" w:type="dxa"/>
            <w:tcBorders>
              <w:top w:val="single" w:sz="4" w:space="0" w:color="auto"/>
              <w:left w:val="nil"/>
              <w:bottom w:val="nil"/>
              <w:right w:val="nil"/>
            </w:tcBorders>
            <w:vAlign w:val="bottom"/>
          </w:tcPr>
          <w:p w14:paraId="7544BACE" w14:textId="77777777" w:rsidR="00EA4929" w:rsidRPr="00A37826" w:rsidRDefault="00EA4929" w:rsidP="00EA4929">
            <w:pPr>
              <w:spacing w:line="240" w:lineRule="auto"/>
              <w:ind w:right="-72"/>
              <w:jc w:val="right"/>
              <w:rPr>
                <w:rFonts w:cs="Arial"/>
                <w:sz w:val="16"/>
                <w:szCs w:val="16"/>
              </w:rPr>
            </w:pPr>
          </w:p>
        </w:tc>
      </w:tr>
      <w:tr w:rsidR="00EA4929" w:rsidRPr="00A37826" w14:paraId="7F43B8B9" w14:textId="77777777" w:rsidTr="00D34720">
        <w:trPr>
          <w:gridAfter w:val="1"/>
          <w:wAfter w:w="11" w:type="dxa"/>
        </w:trPr>
        <w:tc>
          <w:tcPr>
            <w:tcW w:w="3050" w:type="dxa"/>
            <w:vAlign w:val="bottom"/>
            <w:hideMark/>
          </w:tcPr>
          <w:p w14:paraId="12E4C3DE" w14:textId="77777777" w:rsidR="00EA4929" w:rsidRPr="00A37826" w:rsidRDefault="00EA4929" w:rsidP="00EA4929">
            <w:pPr>
              <w:spacing w:line="240" w:lineRule="auto"/>
              <w:ind w:left="78" w:right="-72"/>
              <w:jc w:val="thaiDistribute"/>
              <w:rPr>
                <w:rFonts w:cs="Arial"/>
                <w:sz w:val="16"/>
                <w:szCs w:val="16"/>
              </w:rPr>
            </w:pPr>
            <w:r w:rsidRPr="00A37826">
              <w:rPr>
                <w:rFonts w:cs="Arial"/>
                <w:sz w:val="16"/>
                <w:szCs w:val="16"/>
              </w:rPr>
              <w:t>Total revenue</w:t>
            </w:r>
          </w:p>
        </w:tc>
        <w:tc>
          <w:tcPr>
            <w:tcW w:w="892" w:type="dxa"/>
            <w:tcBorders>
              <w:top w:val="nil"/>
              <w:left w:val="nil"/>
              <w:bottom w:val="single" w:sz="4" w:space="0" w:color="auto"/>
              <w:right w:val="nil"/>
            </w:tcBorders>
            <w:shd w:val="clear" w:color="auto" w:fill="FAFAFA"/>
            <w:vAlign w:val="bottom"/>
          </w:tcPr>
          <w:p w14:paraId="6D3AE66D" w14:textId="77777777" w:rsidR="00EA4929" w:rsidRPr="00A37826" w:rsidRDefault="00EA4929" w:rsidP="00EA4929">
            <w:pPr>
              <w:spacing w:line="240" w:lineRule="auto"/>
              <w:ind w:right="-72"/>
              <w:jc w:val="right"/>
              <w:rPr>
                <w:rFonts w:cs="Arial"/>
                <w:noProof/>
                <w:sz w:val="16"/>
                <w:szCs w:val="16"/>
              </w:rPr>
            </w:pPr>
            <w:r w:rsidRPr="00A37826">
              <w:rPr>
                <w:rFonts w:cs="Arial"/>
                <w:noProof/>
                <w:sz w:val="16"/>
                <w:szCs w:val="16"/>
              </w:rPr>
              <w:t>3,220</w:t>
            </w:r>
          </w:p>
        </w:tc>
        <w:tc>
          <w:tcPr>
            <w:tcW w:w="893" w:type="dxa"/>
            <w:tcBorders>
              <w:top w:val="nil"/>
              <w:left w:val="nil"/>
              <w:bottom w:val="single" w:sz="4" w:space="0" w:color="auto"/>
              <w:right w:val="nil"/>
            </w:tcBorders>
            <w:vAlign w:val="bottom"/>
          </w:tcPr>
          <w:p w14:paraId="07A6C815" w14:textId="77777777" w:rsidR="00EA4929" w:rsidRPr="00A37826" w:rsidRDefault="00EA4929" w:rsidP="00EA4929">
            <w:pPr>
              <w:spacing w:line="240" w:lineRule="auto"/>
              <w:ind w:right="-72"/>
              <w:jc w:val="right"/>
              <w:rPr>
                <w:rFonts w:cs="Arial"/>
                <w:noProof/>
                <w:sz w:val="16"/>
                <w:szCs w:val="16"/>
              </w:rPr>
            </w:pPr>
            <w:r w:rsidRPr="00A37826">
              <w:rPr>
                <w:rFonts w:cs="Arial"/>
                <w:noProof/>
                <w:sz w:val="16"/>
                <w:szCs w:val="16"/>
                <w:lang w:val="en-GB"/>
              </w:rPr>
              <w:t>4</w:t>
            </w:r>
            <w:r w:rsidRPr="00A37826">
              <w:rPr>
                <w:rFonts w:cs="Arial"/>
                <w:noProof/>
                <w:sz w:val="16"/>
                <w:szCs w:val="16"/>
              </w:rPr>
              <w:t>,</w:t>
            </w:r>
            <w:r w:rsidRPr="00A37826">
              <w:rPr>
                <w:rFonts w:cs="Arial"/>
                <w:noProof/>
                <w:sz w:val="16"/>
                <w:szCs w:val="16"/>
                <w:lang w:val="en-GB"/>
              </w:rPr>
              <w:t>290</w:t>
            </w:r>
          </w:p>
        </w:tc>
        <w:tc>
          <w:tcPr>
            <w:tcW w:w="892" w:type="dxa"/>
            <w:tcBorders>
              <w:top w:val="nil"/>
              <w:left w:val="nil"/>
              <w:bottom w:val="single" w:sz="4" w:space="0" w:color="auto"/>
              <w:right w:val="nil"/>
            </w:tcBorders>
            <w:shd w:val="clear" w:color="auto" w:fill="FAFAFA"/>
            <w:vAlign w:val="bottom"/>
          </w:tcPr>
          <w:p w14:paraId="24567112" w14:textId="77777777" w:rsidR="00EA4929" w:rsidRPr="00A37826" w:rsidRDefault="00EA4929" w:rsidP="00EA4929">
            <w:pPr>
              <w:spacing w:line="240" w:lineRule="auto"/>
              <w:ind w:right="-72"/>
              <w:jc w:val="right"/>
              <w:rPr>
                <w:rFonts w:cs="Arial"/>
                <w:noProof/>
                <w:sz w:val="16"/>
                <w:szCs w:val="16"/>
                <w:cs/>
              </w:rPr>
            </w:pPr>
            <w:r w:rsidRPr="00A37826">
              <w:rPr>
                <w:rFonts w:cs="Arial"/>
                <w:noProof/>
                <w:sz w:val="16"/>
                <w:szCs w:val="16"/>
              </w:rPr>
              <w:t>634</w:t>
            </w:r>
          </w:p>
        </w:tc>
        <w:tc>
          <w:tcPr>
            <w:tcW w:w="893" w:type="dxa"/>
            <w:tcBorders>
              <w:top w:val="nil"/>
              <w:left w:val="nil"/>
              <w:bottom w:val="single" w:sz="4" w:space="0" w:color="auto"/>
              <w:right w:val="nil"/>
            </w:tcBorders>
            <w:vAlign w:val="bottom"/>
          </w:tcPr>
          <w:p w14:paraId="233C9629" w14:textId="77777777" w:rsidR="00EA4929" w:rsidRPr="00A37826" w:rsidRDefault="00EA4929" w:rsidP="00EA4929">
            <w:pPr>
              <w:spacing w:line="240" w:lineRule="auto"/>
              <w:ind w:right="-72"/>
              <w:jc w:val="right"/>
              <w:rPr>
                <w:rFonts w:cs="Arial"/>
                <w:noProof/>
                <w:sz w:val="16"/>
                <w:szCs w:val="16"/>
                <w:cs/>
              </w:rPr>
            </w:pPr>
            <w:r w:rsidRPr="00A37826">
              <w:rPr>
                <w:rFonts w:cs="Arial"/>
                <w:noProof/>
                <w:sz w:val="16"/>
                <w:szCs w:val="16"/>
                <w:lang w:val="en-GB"/>
              </w:rPr>
              <w:t>653</w:t>
            </w:r>
          </w:p>
        </w:tc>
        <w:tc>
          <w:tcPr>
            <w:tcW w:w="892" w:type="dxa"/>
            <w:tcBorders>
              <w:top w:val="nil"/>
              <w:left w:val="nil"/>
              <w:bottom w:val="single" w:sz="4" w:space="0" w:color="auto"/>
              <w:right w:val="nil"/>
            </w:tcBorders>
            <w:shd w:val="clear" w:color="auto" w:fill="FAFAFA"/>
            <w:vAlign w:val="bottom"/>
          </w:tcPr>
          <w:p w14:paraId="66595578" w14:textId="77777777" w:rsidR="00EA4929" w:rsidRPr="00A37826" w:rsidRDefault="00EA4929" w:rsidP="00EA4929">
            <w:pPr>
              <w:spacing w:line="240" w:lineRule="auto"/>
              <w:ind w:right="-72"/>
              <w:jc w:val="right"/>
              <w:rPr>
                <w:rFonts w:cs="Arial"/>
                <w:noProof/>
                <w:sz w:val="16"/>
                <w:szCs w:val="16"/>
                <w:cs/>
              </w:rPr>
            </w:pPr>
            <w:r w:rsidRPr="00A37826">
              <w:rPr>
                <w:rFonts w:cs="Arial"/>
                <w:noProof/>
                <w:sz w:val="16"/>
                <w:szCs w:val="16"/>
              </w:rPr>
              <w:t>6</w:t>
            </w:r>
            <w:r w:rsidR="00A37826" w:rsidRPr="00A37826">
              <w:rPr>
                <w:rFonts w:cs="Arial"/>
                <w:noProof/>
                <w:sz w:val="16"/>
                <w:szCs w:val="16"/>
              </w:rPr>
              <w:t>56</w:t>
            </w:r>
          </w:p>
        </w:tc>
        <w:tc>
          <w:tcPr>
            <w:tcW w:w="893" w:type="dxa"/>
            <w:tcBorders>
              <w:top w:val="nil"/>
              <w:left w:val="nil"/>
              <w:bottom w:val="single" w:sz="4" w:space="0" w:color="auto"/>
              <w:right w:val="nil"/>
            </w:tcBorders>
            <w:vAlign w:val="bottom"/>
          </w:tcPr>
          <w:p w14:paraId="0C30CDBD" w14:textId="77777777" w:rsidR="00EA4929" w:rsidRPr="00A37826" w:rsidRDefault="00EA4929" w:rsidP="00EA4929">
            <w:pPr>
              <w:spacing w:line="240" w:lineRule="auto"/>
              <w:ind w:right="-72"/>
              <w:jc w:val="right"/>
              <w:rPr>
                <w:rFonts w:cs="Arial"/>
                <w:noProof/>
                <w:sz w:val="16"/>
                <w:szCs w:val="16"/>
                <w:cs/>
              </w:rPr>
            </w:pPr>
            <w:r w:rsidRPr="00A37826">
              <w:rPr>
                <w:rFonts w:cs="Arial"/>
                <w:noProof/>
                <w:sz w:val="16"/>
                <w:szCs w:val="16"/>
                <w:lang w:val="en-GB"/>
              </w:rPr>
              <w:t>893</w:t>
            </w:r>
          </w:p>
        </w:tc>
        <w:tc>
          <w:tcPr>
            <w:tcW w:w="892" w:type="dxa"/>
            <w:tcBorders>
              <w:top w:val="nil"/>
              <w:left w:val="nil"/>
              <w:bottom w:val="single" w:sz="4" w:space="0" w:color="auto"/>
              <w:right w:val="nil"/>
            </w:tcBorders>
            <w:shd w:val="clear" w:color="auto" w:fill="FAFAFA"/>
            <w:vAlign w:val="bottom"/>
          </w:tcPr>
          <w:p w14:paraId="475189C7" w14:textId="77777777" w:rsidR="00EA4929" w:rsidRPr="00A37826" w:rsidRDefault="00EA4929" w:rsidP="00EA4929">
            <w:pPr>
              <w:spacing w:line="240" w:lineRule="auto"/>
              <w:ind w:right="-72"/>
              <w:jc w:val="right"/>
              <w:rPr>
                <w:rFonts w:cs="Arial"/>
                <w:noProof/>
                <w:sz w:val="16"/>
                <w:szCs w:val="16"/>
                <w:cs/>
              </w:rPr>
            </w:pPr>
            <w:r w:rsidRPr="00A37826">
              <w:rPr>
                <w:rFonts w:cs="Arial"/>
                <w:noProof/>
                <w:sz w:val="16"/>
                <w:szCs w:val="16"/>
              </w:rPr>
              <w:t>157</w:t>
            </w:r>
          </w:p>
        </w:tc>
        <w:tc>
          <w:tcPr>
            <w:tcW w:w="893" w:type="dxa"/>
            <w:tcBorders>
              <w:top w:val="nil"/>
              <w:left w:val="nil"/>
              <w:bottom w:val="single" w:sz="4" w:space="0" w:color="auto"/>
              <w:right w:val="nil"/>
            </w:tcBorders>
            <w:vAlign w:val="bottom"/>
          </w:tcPr>
          <w:p w14:paraId="1E1F6106" w14:textId="77777777" w:rsidR="00EA4929" w:rsidRPr="00A37826" w:rsidRDefault="00EA4929" w:rsidP="00EA4929">
            <w:pPr>
              <w:spacing w:line="240" w:lineRule="auto"/>
              <w:ind w:right="-72"/>
              <w:jc w:val="right"/>
              <w:rPr>
                <w:rFonts w:cs="Arial"/>
                <w:noProof/>
                <w:sz w:val="16"/>
                <w:szCs w:val="16"/>
                <w:cs/>
              </w:rPr>
            </w:pPr>
            <w:r w:rsidRPr="00A37826">
              <w:rPr>
                <w:rFonts w:cs="Arial"/>
                <w:noProof/>
                <w:sz w:val="16"/>
                <w:szCs w:val="16"/>
                <w:lang w:val="en-GB"/>
              </w:rPr>
              <w:t>215</w:t>
            </w:r>
          </w:p>
        </w:tc>
        <w:tc>
          <w:tcPr>
            <w:tcW w:w="892" w:type="dxa"/>
            <w:tcBorders>
              <w:top w:val="nil"/>
              <w:left w:val="nil"/>
              <w:bottom w:val="single" w:sz="4" w:space="0" w:color="auto"/>
              <w:right w:val="nil"/>
            </w:tcBorders>
            <w:shd w:val="clear" w:color="auto" w:fill="FAFAFA"/>
            <w:vAlign w:val="bottom"/>
          </w:tcPr>
          <w:p w14:paraId="34D9F2D4" w14:textId="77777777" w:rsidR="00EA4929" w:rsidRPr="00A37826" w:rsidRDefault="00EA4929" w:rsidP="00EA4929">
            <w:pPr>
              <w:spacing w:line="240" w:lineRule="auto"/>
              <w:ind w:right="-72"/>
              <w:jc w:val="right"/>
              <w:rPr>
                <w:rFonts w:cs="Arial"/>
                <w:noProof/>
                <w:sz w:val="16"/>
                <w:szCs w:val="16"/>
                <w:cs/>
              </w:rPr>
            </w:pPr>
            <w:r w:rsidRPr="00A37826">
              <w:rPr>
                <w:rFonts w:cs="Arial"/>
                <w:noProof/>
                <w:sz w:val="16"/>
                <w:szCs w:val="16"/>
              </w:rPr>
              <w:t>4,667</w:t>
            </w:r>
          </w:p>
        </w:tc>
        <w:tc>
          <w:tcPr>
            <w:tcW w:w="893" w:type="dxa"/>
            <w:tcBorders>
              <w:top w:val="nil"/>
              <w:left w:val="nil"/>
              <w:bottom w:val="single" w:sz="4" w:space="0" w:color="auto"/>
              <w:right w:val="nil"/>
            </w:tcBorders>
            <w:vAlign w:val="bottom"/>
          </w:tcPr>
          <w:p w14:paraId="28458C14" w14:textId="77777777" w:rsidR="00EA4929" w:rsidRPr="00A37826" w:rsidRDefault="00EA4929" w:rsidP="00EA4929">
            <w:pPr>
              <w:spacing w:line="240" w:lineRule="auto"/>
              <w:ind w:right="-72"/>
              <w:jc w:val="right"/>
              <w:rPr>
                <w:rFonts w:cs="Arial"/>
                <w:noProof/>
                <w:sz w:val="16"/>
                <w:szCs w:val="16"/>
                <w:cs/>
              </w:rPr>
            </w:pPr>
            <w:r w:rsidRPr="00A37826">
              <w:rPr>
                <w:rFonts w:cs="Arial"/>
                <w:noProof/>
                <w:sz w:val="16"/>
                <w:szCs w:val="16"/>
                <w:lang w:val="en-GB"/>
              </w:rPr>
              <w:t>6</w:t>
            </w:r>
            <w:r w:rsidRPr="00A37826">
              <w:rPr>
                <w:rFonts w:cs="Arial"/>
                <w:noProof/>
                <w:sz w:val="16"/>
                <w:szCs w:val="16"/>
              </w:rPr>
              <w:t>,</w:t>
            </w:r>
            <w:r w:rsidRPr="00A37826">
              <w:rPr>
                <w:rFonts w:cs="Arial"/>
                <w:noProof/>
                <w:sz w:val="16"/>
                <w:szCs w:val="16"/>
                <w:lang w:val="en-GB"/>
              </w:rPr>
              <w:t>051</w:t>
            </w:r>
          </w:p>
        </w:tc>
        <w:tc>
          <w:tcPr>
            <w:tcW w:w="892" w:type="dxa"/>
            <w:tcBorders>
              <w:top w:val="nil"/>
              <w:left w:val="nil"/>
              <w:bottom w:val="single" w:sz="4" w:space="0" w:color="auto"/>
              <w:right w:val="nil"/>
            </w:tcBorders>
            <w:shd w:val="clear" w:color="auto" w:fill="FAFAFA"/>
            <w:vAlign w:val="bottom"/>
          </w:tcPr>
          <w:p w14:paraId="0F1BA5AC" w14:textId="77777777" w:rsidR="00EA4929" w:rsidRPr="00A37826" w:rsidRDefault="00EA4929" w:rsidP="00EA4929">
            <w:pPr>
              <w:spacing w:line="240" w:lineRule="auto"/>
              <w:ind w:right="-72"/>
              <w:jc w:val="right"/>
              <w:rPr>
                <w:rFonts w:cs="Arial"/>
                <w:noProof/>
                <w:sz w:val="16"/>
                <w:szCs w:val="16"/>
                <w:cs/>
              </w:rPr>
            </w:pPr>
            <w:r w:rsidRPr="00A37826">
              <w:rPr>
                <w:rFonts w:cs="Arial"/>
                <w:noProof/>
                <w:sz w:val="16"/>
                <w:szCs w:val="16"/>
              </w:rPr>
              <w:t>(774)</w:t>
            </w:r>
          </w:p>
        </w:tc>
        <w:tc>
          <w:tcPr>
            <w:tcW w:w="893" w:type="dxa"/>
            <w:tcBorders>
              <w:top w:val="nil"/>
              <w:left w:val="nil"/>
              <w:bottom w:val="single" w:sz="4" w:space="0" w:color="auto"/>
              <w:right w:val="nil"/>
            </w:tcBorders>
            <w:vAlign w:val="bottom"/>
          </w:tcPr>
          <w:p w14:paraId="32AF791F" w14:textId="77777777" w:rsidR="00EA4929" w:rsidRPr="00A37826" w:rsidRDefault="00EA4929" w:rsidP="00EA4929">
            <w:pPr>
              <w:spacing w:line="240" w:lineRule="auto"/>
              <w:ind w:right="-72"/>
              <w:jc w:val="right"/>
              <w:rPr>
                <w:rFonts w:cs="Arial"/>
                <w:noProof/>
                <w:sz w:val="16"/>
                <w:szCs w:val="16"/>
                <w:cs/>
              </w:rPr>
            </w:pPr>
            <w:r w:rsidRPr="00A37826">
              <w:rPr>
                <w:rFonts w:cs="Arial"/>
                <w:noProof/>
                <w:sz w:val="16"/>
                <w:szCs w:val="16"/>
              </w:rPr>
              <w:t>(</w:t>
            </w:r>
            <w:r w:rsidRPr="00A37826">
              <w:rPr>
                <w:rFonts w:cs="Arial"/>
                <w:noProof/>
                <w:sz w:val="16"/>
                <w:szCs w:val="16"/>
                <w:lang w:val="en-GB"/>
              </w:rPr>
              <w:t>1</w:t>
            </w:r>
            <w:r w:rsidRPr="00A37826">
              <w:rPr>
                <w:rFonts w:cs="Arial"/>
                <w:noProof/>
                <w:sz w:val="16"/>
                <w:szCs w:val="16"/>
              </w:rPr>
              <w:t>,</w:t>
            </w:r>
            <w:r w:rsidRPr="00A37826">
              <w:rPr>
                <w:rFonts w:cs="Arial"/>
                <w:noProof/>
                <w:sz w:val="16"/>
                <w:szCs w:val="16"/>
                <w:lang w:val="en-GB"/>
              </w:rPr>
              <w:t>066</w:t>
            </w:r>
            <w:r w:rsidRPr="00A37826">
              <w:rPr>
                <w:rFonts w:cs="Arial"/>
                <w:noProof/>
                <w:sz w:val="16"/>
                <w:szCs w:val="16"/>
              </w:rPr>
              <w:t>)</w:t>
            </w:r>
          </w:p>
        </w:tc>
        <w:tc>
          <w:tcPr>
            <w:tcW w:w="892" w:type="dxa"/>
            <w:tcBorders>
              <w:top w:val="nil"/>
              <w:left w:val="nil"/>
              <w:bottom w:val="single" w:sz="4" w:space="0" w:color="auto"/>
              <w:right w:val="nil"/>
            </w:tcBorders>
            <w:shd w:val="clear" w:color="auto" w:fill="FAFAFA"/>
          </w:tcPr>
          <w:p w14:paraId="10C6789A" w14:textId="77777777" w:rsidR="00EA4929" w:rsidRPr="00A37826" w:rsidRDefault="00EA4929" w:rsidP="00EA4929">
            <w:pPr>
              <w:spacing w:line="240" w:lineRule="auto"/>
              <w:ind w:right="-72"/>
              <w:jc w:val="right"/>
              <w:rPr>
                <w:rFonts w:cs="Arial"/>
                <w:noProof/>
                <w:sz w:val="16"/>
                <w:szCs w:val="16"/>
                <w:cs/>
              </w:rPr>
            </w:pPr>
            <w:r w:rsidRPr="00A37826">
              <w:rPr>
                <w:rFonts w:cs="Arial"/>
                <w:noProof/>
                <w:sz w:val="16"/>
                <w:szCs w:val="16"/>
              </w:rPr>
              <w:t>3,893</w:t>
            </w:r>
          </w:p>
        </w:tc>
        <w:tc>
          <w:tcPr>
            <w:tcW w:w="892" w:type="dxa"/>
            <w:tcBorders>
              <w:top w:val="nil"/>
              <w:left w:val="nil"/>
              <w:bottom w:val="single" w:sz="4" w:space="0" w:color="auto"/>
              <w:right w:val="nil"/>
            </w:tcBorders>
          </w:tcPr>
          <w:p w14:paraId="290D535C" w14:textId="77777777" w:rsidR="00EA4929" w:rsidRPr="00A37826" w:rsidRDefault="00EA4929" w:rsidP="00EA4929">
            <w:pPr>
              <w:spacing w:line="240" w:lineRule="auto"/>
              <w:ind w:right="-72"/>
              <w:jc w:val="right"/>
              <w:rPr>
                <w:rFonts w:cs="Arial"/>
                <w:noProof/>
                <w:sz w:val="16"/>
                <w:szCs w:val="16"/>
                <w:cs/>
              </w:rPr>
            </w:pPr>
            <w:r w:rsidRPr="00A37826">
              <w:rPr>
                <w:rFonts w:cs="Arial"/>
                <w:noProof/>
                <w:sz w:val="16"/>
                <w:szCs w:val="16"/>
                <w:lang w:val="en-GB"/>
              </w:rPr>
              <w:t>4</w:t>
            </w:r>
            <w:r w:rsidRPr="00A37826">
              <w:rPr>
                <w:rFonts w:cs="Arial"/>
                <w:noProof/>
                <w:sz w:val="16"/>
                <w:szCs w:val="16"/>
              </w:rPr>
              <w:t>,</w:t>
            </w:r>
            <w:r w:rsidRPr="00A37826">
              <w:rPr>
                <w:rFonts w:cs="Arial"/>
                <w:noProof/>
                <w:sz w:val="16"/>
                <w:szCs w:val="16"/>
                <w:lang w:val="en-GB"/>
              </w:rPr>
              <w:t>985</w:t>
            </w:r>
          </w:p>
        </w:tc>
      </w:tr>
    </w:tbl>
    <w:p w14:paraId="6F39C7D1" w14:textId="77777777" w:rsidR="007D1325" w:rsidRPr="007D1325" w:rsidRDefault="007D1325" w:rsidP="00B85C80">
      <w:pPr>
        <w:tabs>
          <w:tab w:val="right" w:pos="13950"/>
        </w:tabs>
        <w:spacing w:line="240" w:lineRule="auto"/>
        <w:jc w:val="both"/>
        <w:rPr>
          <w:rFonts w:cs="Arial"/>
          <w:b/>
          <w:bCs/>
          <w:sz w:val="12"/>
          <w:szCs w:val="12"/>
        </w:rPr>
      </w:pPr>
    </w:p>
    <w:p w14:paraId="39020811" w14:textId="1FCBF9C5" w:rsidR="00F143C0" w:rsidRPr="00F143C0" w:rsidRDefault="00F143C0" w:rsidP="00B85C80">
      <w:pPr>
        <w:tabs>
          <w:tab w:val="right" w:pos="13950"/>
        </w:tabs>
        <w:spacing w:line="240" w:lineRule="auto"/>
        <w:jc w:val="both"/>
        <w:rPr>
          <w:rFonts w:cs="Arial"/>
          <w:b/>
          <w:bCs/>
          <w:sz w:val="18"/>
          <w:szCs w:val="18"/>
        </w:rPr>
      </w:pPr>
      <w:r w:rsidRPr="00F143C0">
        <w:rPr>
          <w:rFonts w:cs="Arial"/>
          <w:b/>
          <w:bCs/>
          <w:sz w:val="18"/>
          <w:szCs w:val="18"/>
        </w:rPr>
        <w:t>As of 31 December</w:t>
      </w:r>
    </w:p>
    <w:p w14:paraId="1DFC3777" w14:textId="77777777" w:rsidR="00F143C0" w:rsidRPr="0087138D" w:rsidRDefault="00F143C0" w:rsidP="00B85C80">
      <w:pPr>
        <w:tabs>
          <w:tab w:val="right" w:pos="13950"/>
        </w:tabs>
        <w:spacing w:line="240" w:lineRule="auto"/>
        <w:jc w:val="both"/>
        <w:rPr>
          <w:rFonts w:cs="Arial"/>
          <w:sz w:val="18"/>
          <w:szCs w:val="18"/>
        </w:rPr>
      </w:pPr>
    </w:p>
    <w:tbl>
      <w:tblPr>
        <w:tblW w:w="15390" w:type="dxa"/>
        <w:tblInd w:w="108" w:type="dxa"/>
        <w:tblLayout w:type="fixed"/>
        <w:tblLook w:val="04A0" w:firstRow="1" w:lastRow="0" w:firstColumn="1" w:lastColumn="0" w:noHBand="0" w:noVBand="1"/>
      </w:tblPr>
      <w:tblGrid>
        <w:gridCol w:w="1470"/>
        <w:gridCol w:w="909"/>
        <w:gridCol w:w="1021"/>
        <w:gridCol w:w="887"/>
        <w:gridCol w:w="1018"/>
        <w:gridCol w:w="10"/>
        <w:gridCol w:w="971"/>
        <w:gridCol w:w="1018"/>
        <w:gridCol w:w="16"/>
        <w:gridCol w:w="965"/>
        <w:gridCol w:w="1016"/>
        <w:gridCol w:w="1021"/>
        <w:gridCol w:w="1024"/>
        <w:gridCol w:w="1012"/>
        <w:gridCol w:w="1033"/>
        <w:gridCol w:w="1002"/>
        <w:gridCol w:w="997"/>
      </w:tblGrid>
      <w:tr w:rsidR="00096861" w:rsidRPr="0087138D" w14:paraId="3BABB1BC" w14:textId="77777777" w:rsidTr="00096861">
        <w:tc>
          <w:tcPr>
            <w:tcW w:w="1470" w:type="dxa"/>
            <w:vAlign w:val="bottom"/>
          </w:tcPr>
          <w:p w14:paraId="6FE8880D" w14:textId="77777777" w:rsidR="00096861" w:rsidRPr="0087138D" w:rsidRDefault="00096861" w:rsidP="00096861">
            <w:pPr>
              <w:spacing w:line="240" w:lineRule="auto"/>
              <w:ind w:left="-101" w:right="-72"/>
              <w:rPr>
                <w:rFonts w:cs="Arial"/>
                <w:sz w:val="16"/>
                <w:szCs w:val="16"/>
                <w:lang w:val="en-GB"/>
              </w:rPr>
            </w:pPr>
          </w:p>
        </w:tc>
        <w:tc>
          <w:tcPr>
            <w:tcW w:w="1930" w:type="dxa"/>
            <w:gridSpan w:val="2"/>
            <w:tcBorders>
              <w:top w:val="single" w:sz="4" w:space="0" w:color="auto"/>
              <w:left w:val="nil"/>
              <w:bottom w:val="single" w:sz="4" w:space="0" w:color="auto"/>
              <w:right w:val="nil"/>
            </w:tcBorders>
            <w:vAlign w:val="bottom"/>
          </w:tcPr>
          <w:p w14:paraId="46B840ED" w14:textId="77777777" w:rsidR="00096861" w:rsidRPr="00A37826" w:rsidRDefault="00096861" w:rsidP="00096861">
            <w:pPr>
              <w:spacing w:line="240" w:lineRule="auto"/>
              <w:ind w:right="-72"/>
              <w:jc w:val="right"/>
              <w:rPr>
                <w:rFonts w:cs="Arial"/>
                <w:b/>
                <w:bCs/>
                <w:sz w:val="16"/>
                <w:szCs w:val="16"/>
              </w:rPr>
            </w:pPr>
          </w:p>
        </w:tc>
        <w:tc>
          <w:tcPr>
            <w:tcW w:w="1915" w:type="dxa"/>
            <w:gridSpan w:val="3"/>
            <w:tcBorders>
              <w:top w:val="single" w:sz="4" w:space="0" w:color="auto"/>
              <w:left w:val="nil"/>
              <w:bottom w:val="single" w:sz="4" w:space="0" w:color="auto"/>
              <w:right w:val="nil"/>
            </w:tcBorders>
            <w:vAlign w:val="bottom"/>
          </w:tcPr>
          <w:p w14:paraId="259F94A6" w14:textId="77777777" w:rsidR="00096861" w:rsidRPr="00A37826" w:rsidRDefault="00096861" w:rsidP="00096861">
            <w:pPr>
              <w:spacing w:line="240" w:lineRule="auto"/>
              <w:ind w:right="-72"/>
              <w:jc w:val="right"/>
              <w:rPr>
                <w:rFonts w:cs="Arial"/>
                <w:b/>
                <w:bCs/>
                <w:sz w:val="16"/>
                <w:szCs w:val="16"/>
              </w:rPr>
            </w:pPr>
          </w:p>
        </w:tc>
        <w:tc>
          <w:tcPr>
            <w:tcW w:w="2005" w:type="dxa"/>
            <w:gridSpan w:val="3"/>
            <w:tcBorders>
              <w:top w:val="single" w:sz="4" w:space="0" w:color="auto"/>
              <w:left w:val="nil"/>
              <w:bottom w:val="single" w:sz="4" w:space="0" w:color="auto"/>
              <w:right w:val="nil"/>
            </w:tcBorders>
            <w:vAlign w:val="bottom"/>
          </w:tcPr>
          <w:p w14:paraId="761661E5" w14:textId="77777777" w:rsidR="00096861" w:rsidRPr="00A37826" w:rsidRDefault="00096861" w:rsidP="00096861">
            <w:pPr>
              <w:spacing w:line="240" w:lineRule="auto"/>
              <w:ind w:right="-72"/>
              <w:jc w:val="right"/>
              <w:rPr>
                <w:rFonts w:cs="Arial"/>
                <w:b/>
                <w:bCs/>
                <w:sz w:val="16"/>
                <w:szCs w:val="16"/>
              </w:rPr>
            </w:pPr>
          </w:p>
        </w:tc>
        <w:tc>
          <w:tcPr>
            <w:tcW w:w="1981" w:type="dxa"/>
            <w:gridSpan w:val="2"/>
            <w:tcBorders>
              <w:top w:val="single" w:sz="4" w:space="0" w:color="auto"/>
              <w:left w:val="nil"/>
              <w:bottom w:val="single" w:sz="4" w:space="0" w:color="auto"/>
              <w:right w:val="nil"/>
            </w:tcBorders>
            <w:vAlign w:val="bottom"/>
          </w:tcPr>
          <w:p w14:paraId="53B673DE" w14:textId="77777777" w:rsidR="00096861" w:rsidRPr="00A37826" w:rsidRDefault="00096861" w:rsidP="00096861">
            <w:pPr>
              <w:spacing w:line="240" w:lineRule="auto"/>
              <w:ind w:right="-72"/>
              <w:jc w:val="right"/>
              <w:rPr>
                <w:rFonts w:cs="Arial"/>
                <w:b/>
                <w:bCs/>
                <w:sz w:val="16"/>
                <w:szCs w:val="16"/>
              </w:rPr>
            </w:pPr>
          </w:p>
        </w:tc>
        <w:tc>
          <w:tcPr>
            <w:tcW w:w="2045" w:type="dxa"/>
            <w:gridSpan w:val="2"/>
            <w:tcBorders>
              <w:top w:val="single" w:sz="4" w:space="0" w:color="auto"/>
              <w:left w:val="nil"/>
              <w:bottom w:val="single" w:sz="4" w:space="0" w:color="auto"/>
              <w:right w:val="nil"/>
            </w:tcBorders>
            <w:vAlign w:val="bottom"/>
          </w:tcPr>
          <w:p w14:paraId="1987F839" w14:textId="77777777" w:rsidR="00096861" w:rsidRPr="00A37826" w:rsidRDefault="00096861" w:rsidP="00096861">
            <w:pPr>
              <w:spacing w:line="240" w:lineRule="auto"/>
              <w:ind w:right="-72"/>
              <w:jc w:val="right"/>
              <w:rPr>
                <w:rFonts w:cs="Arial"/>
                <w:b/>
                <w:bCs/>
                <w:sz w:val="16"/>
                <w:szCs w:val="16"/>
              </w:rPr>
            </w:pPr>
          </w:p>
        </w:tc>
        <w:tc>
          <w:tcPr>
            <w:tcW w:w="2045" w:type="dxa"/>
            <w:gridSpan w:val="2"/>
            <w:tcBorders>
              <w:top w:val="single" w:sz="4" w:space="0" w:color="auto"/>
              <w:left w:val="nil"/>
              <w:bottom w:val="single" w:sz="4" w:space="0" w:color="auto"/>
              <w:right w:val="nil"/>
            </w:tcBorders>
            <w:vAlign w:val="bottom"/>
          </w:tcPr>
          <w:p w14:paraId="104A5DC1" w14:textId="77777777" w:rsidR="00096861" w:rsidRPr="00A37826" w:rsidRDefault="00096861" w:rsidP="00096861">
            <w:pPr>
              <w:spacing w:line="240" w:lineRule="auto"/>
              <w:ind w:right="-72"/>
              <w:jc w:val="right"/>
              <w:rPr>
                <w:rFonts w:cs="Arial"/>
                <w:b/>
                <w:bCs/>
                <w:sz w:val="16"/>
                <w:szCs w:val="16"/>
              </w:rPr>
            </w:pPr>
          </w:p>
        </w:tc>
        <w:tc>
          <w:tcPr>
            <w:tcW w:w="1999" w:type="dxa"/>
            <w:gridSpan w:val="2"/>
            <w:tcBorders>
              <w:top w:val="single" w:sz="4" w:space="0" w:color="auto"/>
              <w:left w:val="nil"/>
              <w:bottom w:val="single" w:sz="4" w:space="0" w:color="auto"/>
              <w:right w:val="nil"/>
            </w:tcBorders>
            <w:vAlign w:val="bottom"/>
          </w:tcPr>
          <w:p w14:paraId="0FFB6DB0" w14:textId="77777777" w:rsidR="00096861" w:rsidRPr="00A37826" w:rsidRDefault="00096861" w:rsidP="00096861">
            <w:pPr>
              <w:spacing w:line="240" w:lineRule="auto"/>
              <w:ind w:right="-72"/>
              <w:jc w:val="right"/>
              <w:rPr>
                <w:rFonts w:cs="Arial"/>
                <w:b/>
                <w:bCs/>
                <w:sz w:val="16"/>
                <w:szCs w:val="16"/>
              </w:rPr>
            </w:pPr>
            <w:r w:rsidRPr="00A37826">
              <w:rPr>
                <w:rFonts w:cs="Arial"/>
                <w:b/>
                <w:bCs/>
                <w:sz w:val="16"/>
                <w:szCs w:val="16"/>
              </w:rPr>
              <w:t>Unit: Million Baht</w:t>
            </w:r>
          </w:p>
        </w:tc>
      </w:tr>
      <w:tr w:rsidR="00096861" w:rsidRPr="0087138D" w14:paraId="537B0B2A" w14:textId="77777777" w:rsidTr="0096722E">
        <w:tc>
          <w:tcPr>
            <w:tcW w:w="1470" w:type="dxa"/>
            <w:vAlign w:val="bottom"/>
          </w:tcPr>
          <w:p w14:paraId="44CE46FF" w14:textId="77777777" w:rsidR="00096861" w:rsidRPr="0087138D" w:rsidRDefault="00096861" w:rsidP="00096861">
            <w:pPr>
              <w:spacing w:line="240" w:lineRule="auto"/>
              <w:ind w:left="-101" w:right="-72"/>
              <w:rPr>
                <w:rFonts w:cs="Arial"/>
                <w:sz w:val="16"/>
                <w:szCs w:val="16"/>
                <w:lang w:val="en-GB"/>
              </w:rPr>
            </w:pPr>
          </w:p>
        </w:tc>
        <w:tc>
          <w:tcPr>
            <w:tcW w:w="1930" w:type="dxa"/>
            <w:gridSpan w:val="2"/>
            <w:tcBorders>
              <w:top w:val="single" w:sz="4" w:space="0" w:color="auto"/>
              <w:left w:val="nil"/>
              <w:bottom w:val="single" w:sz="4" w:space="0" w:color="auto"/>
              <w:right w:val="nil"/>
            </w:tcBorders>
            <w:vAlign w:val="bottom"/>
          </w:tcPr>
          <w:p w14:paraId="38868C57" w14:textId="77777777" w:rsidR="00096861" w:rsidRPr="0087138D" w:rsidRDefault="00096861" w:rsidP="00096861">
            <w:pPr>
              <w:spacing w:line="240" w:lineRule="auto"/>
              <w:ind w:right="-72"/>
              <w:jc w:val="center"/>
              <w:rPr>
                <w:rFonts w:cs="Arial"/>
                <w:b/>
                <w:bCs/>
                <w:sz w:val="16"/>
                <w:szCs w:val="16"/>
              </w:rPr>
            </w:pPr>
            <w:r w:rsidRPr="0087138D">
              <w:rPr>
                <w:rFonts w:cs="Arial"/>
                <w:b/>
                <w:bCs/>
                <w:sz w:val="16"/>
                <w:szCs w:val="16"/>
              </w:rPr>
              <w:t>Sugar and Molasses business</w:t>
            </w:r>
          </w:p>
        </w:tc>
        <w:tc>
          <w:tcPr>
            <w:tcW w:w="1915" w:type="dxa"/>
            <w:gridSpan w:val="3"/>
            <w:tcBorders>
              <w:top w:val="single" w:sz="4" w:space="0" w:color="auto"/>
              <w:left w:val="nil"/>
              <w:bottom w:val="single" w:sz="4" w:space="0" w:color="auto"/>
              <w:right w:val="nil"/>
            </w:tcBorders>
            <w:vAlign w:val="bottom"/>
          </w:tcPr>
          <w:p w14:paraId="1CC2A812" w14:textId="77777777" w:rsidR="00096861" w:rsidRPr="0087138D" w:rsidRDefault="00096861" w:rsidP="00096861">
            <w:pPr>
              <w:spacing w:line="240" w:lineRule="auto"/>
              <w:ind w:right="-72"/>
              <w:jc w:val="center"/>
              <w:rPr>
                <w:rFonts w:cs="Arial"/>
                <w:b/>
                <w:bCs/>
                <w:sz w:val="16"/>
                <w:szCs w:val="16"/>
              </w:rPr>
            </w:pPr>
            <w:r w:rsidRPr="0087138D">
              <w:rPr>
                <w:rFonts w:cs="Arial"/>
                <w:b/>
                <w:bCs/>
                <w:sz w:val="16"/>
                <w:szCs w:val="16"/>
              </w:rPr>
              <w:t>Trading agriculture products</w:t>
            </w:r>
          </w:p>
        </w:tc>
        <w:tc>
          <w:tcPr>
            <w:tcW w:w="2005" w:type="dxa"/>
            <w:gridSpan w:val="3"/>
            <w:tcBorders>
              <w:top w:val="single" w:sz="4" w:space="0" w:color="auto"/>
              <w:left w:val="nil"/>
              <w:bottom w:val="single" w:sz="4" w:space="0" w:color="auto"/>
              <w:right w:val="nil"/>
            </w:tcBorders>
            <w:vAlign w:val="bottom"/>
          </w:tcPr>
          <w:p w14:paraId="72B6726F" w14:textId="77777777" w:rsidR="00096861" w:rsidRPr="0087138D" w:rsidRDefault="00096861" w:rsidP="00096861">
            <w:pPr>
              <w:spacing w:line="240" w:lineRule="auto"/>
              <w:ind w:right="-72"/>
              <w:jc w:val="center"/>
              <w:rPr>
                <w:rFonts w:cs="Arial"/>
                <w:b/>
                <w:bCs/>
                <w:sz w:val="16"/>
                <w:szCs w:val="16"/>
              </w:rPr>
            </w:pPr>
            <w:r w:rsidRPr="0087138D">
              <w:rPr>
                <w:rFonts w:cs="Arial"/>
                <w:b/>
                <w:bCs/>
                <w:sz w:val="16"/>
                <w:szCs w:val="16"/>
              </w:rPr>
              <w:t xml:space="preserve">Electricity and </w:t>
            </w:r>
          </w:p>
          <w:p w14:paraId="5C50F97E" w14:textId="77777777" w:rsidR="00096861" w:rsidRPr="0087138D" w:rsidRDefault="00096861" w:rsidP="00096861">
            <w:pPr>
              <w:spacing w:line="240" w:lineRule="auto"/>
              <w:ind w:right="-72"/>
              <w:jc w:val="center"/>
              <w:rPr>
                <w:rFonts w:cs="Arial"/>
                <w:b/>
                <w:bCs/>
                <w:sz w:val="16"/>
                <w:szCs w:val="16"/>
              </w:rPr>
            </w:pPr>
            <w:r w:rsidRPr="0087138D">
              <w:rPr>
                <w:rFonts w:cs="Arial"/>
                <w:b/>
                <w:bCs/>
                <w:sz w:val="16"/>
                <w:szCs w:val="16"/>
              </w:rPr>
              <w:t xml:space="preserve">steam generation </w:t>
            </w:r>
          </w:p>
          <w:p w14:paraId="298049A4" w14:textId="77777777" w:rsidR="00096861" w:rsidRPr="0087138D" w:rsidRDefault="00096861" w:rsidP="00096861">
            <w:pPr>
              <w:spacing w:line="240" w:lineRule="auto"/>
              <w:ind w:right="-72"/>
              <w:jc w:val="center"/>
              <w:rPr>
                <w:rFonts w:cs="Arial"/>
                <w:b/>
                <w:bCs/>
                <w:sz w:val="16"/>
                <w:szCs w:val="16"/>
              </w:rPr>
            </w:pPr>
            <w:r w:rsidRPr="0087138D">
              <w:rPr>
                <w:rFonts w:cs="Arial"/>
                <w:b/>
                <w:bCs/>
                <w:sz w:val="16"/>
                <w:szCs w:val="16"/>
              </w:rPr>
              <w:t>and distribution</w:t>
            </w:r>
          </w:p>
        </w:tc>
        <w:tc>
          <w:tcPr>
            <w:tcW w:w="1981" w:type="dxa"/>
            <w:gridSpan w:val="2"/>
            <w:tcBorders>
              <w:top w:val="single" w:sz="4" w:space="0" w:color="auto"/>
              <w:left w:val="nil"/>
              <w:bottom w:val="single" w:sz="4" w:space="0" w:color="auto"/>
              <w:right w:val="nil"/>
            </w:tcBorders>
            <w:vAlign w:val="bottom"/>
          </w:tcPr>
          <w:p w14:paraId="3995DD83" w14:textId="77777777" w:rsidR="00096861" w:rsidRPr="0087138D" w:rsidRDefault="00096861" w:rsidP="00096861">
            <w:pPr>
              <w:spacing w:line="240" w:lineRule="auto"/>
              <w:ind w:right="-72"/>
              <w:jc w:val="center"/>
              <w:rPr>
                <w:rFonts w:cs="Arial"/>
                <w:b/>
                <w:bCs/>
                <w:sz w:val="16"/>
                <w:szCs w:val="16"/>
              </w:rPr>
            </w:pPr>
            <w:r w:rsidRPr="0087138D">
              <w:rPr>
                <w:rFonts w:cs="Arial"/>
                <w:b/>
                <w:bCs/>
                <w:sz w:val="16"/>
                <w:szCs w:val="16"/>
              </w:rPr>
              <w:t>Others</w:t>
            </w:r>
          </w:p>
        </w:tc>
        <w:tc>
          <w:tcPr>
            <w:tcW w:w="2045" w:type="dxa"/>
            <w:gridSpan w:val="2"/>
            <w:tcBorders>
              <w:top w:val="single" w:sz="4" w:space="0" w:color="auto"/>
              <w:left w:val="nil"/>
              <w:bottom w:val="single" w:sz="4" w:space="0" w:color="auto"/>
              <w:right w:val="nil"/>
            </w:tcBorders>
            <w:vAlign w:val="bottom"/>
          </w:tcPr>
          <w:p w14:paraId="455FC8A0" w14:textId="77777777" w:rsidR="00096861" w:rsidRPr="0087138D" w:rsidRDefault="00096861" w:rsidP="00096861">
            <w:pPr>
              <w:spacing w:line="240" w:lineRule="auto"/>
              <w:ind w:right="-72"/>
              <w:jc w:val="center"/>
              <w:rPr>
                <w:rFonts w:cs="Arial"/>
                <w:b/>
                <w:bCs/>
                <w:sz w:val="16"/>
                <w:szCs w:val="16"/>
              </w:rPr>
            </w:pPr>
            <w:r w:rsidRPr="0087138D">
              <w:rPr>
                <w:rFonts w:cs="Arial"/>
                <w:b/>
                <w:bCs/>
                <w:sz w:val="16"/>
                <w:szCs w:val="16"/>
              </w:rPr>
              <w:t>Total</w:t>
            </w:r>
          </w:p>
        </w:tc>
        <w:tc>
          <w:tcPr>
            <w:tcW w:w="2045" w:type="dxa"/>
            <w:gridSpan w:val="2"/>
            <w:tcBorders>
              <w:top w:val="single" w:sz="4" w:space="0" w:color="auto"/>
              <w:left w:val="nil"/>
              <w:bottom w:val="single" w:sz="4" w:space="0" w:color="auto"/>
              <w:right w:val="nil"/>
            </w:tcBorders>
            <w:vAlign w:val="bottom"/>
          </w:tcPr>
          <w:p w14:paraId="06A07A65" w14:textId="77777777" w:rsidR="00096861" w:rsidRPr="0087138D" w:rsidRDefault="00096861" w:rsidP="00096861">
            <w:pPr>
              <w:spacing w:line="240" w:lineRule="auto"/>
              <w:ind w:right="-72"/>
              <w:jc w:val="center"/>
              <w:rPr>
                <w:rFonts w:cs="Arial"/>
                <w:b/>
                <w:bCs/>
                <w:sz w:val="16"/>
                <w:szCs w:val="16"/>
              </w:rPr>
            </w:pPr>
            <w:r w:rsidRPr="0087138D">
              <w:rPr>
                <w:rFonts w:cs="Arial"/>
                <w:b/>
                <w:bCs/>
                <w:sz w:val="16"/>
                <w:szCs w:val="16"/>
              </w:rPr>
              <w:t>Eliminated entries</w:t>
            </w:r>
          </w:p>
        </w:tc>
        <w:tc>
          <w:tcPr>
            <w:tcW w:w="1999" w:type="dxa"/>
            <w:gridSpan w:val="2"/>
            <w:tcBorders>
              <w:top w:val="single" w:sz="4" w:space="0" w:color="auto"/>
              <w:left w:val="nil"/>
              <w:bottom w:val="single" w:sz="4" w:space="0" w:color="auto"/>
              <w:right w:val="nil"/>
            </w:tcBorders>
            <w:vAlign w:val="bottom"/>
          </w:tcPr>
          <w:p w14:paraId="5584271E" w14:textId="77777777" w:rsidR="00096861" w:rsidRPr="0087138D" w:rsidRDefault="00096861" w:rsidP="00096861">
            <w:pPr>
              <w:spacing w:line="240" w:lineRule="auto"/>
              <w:ind w:right="-72"/>
              <w:jc w:val="center"/>
              <w:rPr>
                <w:rFonts w:cs="Arial"/>
                <w:b/>
                <w:bCs/>
                <w:sz w:val="16"/>
                <w:szCs w:val="16"/>
              </w:rPr>
            </w:pPr>
            <w:r w:rsidRPr="0087138D">
              <w:rPr>
                <w:rFonts w:cs="Arial"/>
                <w:b/>
                <w:bCs/>
                <w:sz w:val="16"/>
                <w:szCs w:val="16"/>
              </w:rPr>
              <w:t>Consolidated</w:t>
            </w:r>
          </w:p>
          <w:p w14:paraId="49DD8D1A" w14:textId="77777777" w:rsidR="00096861" w:rsidRPr="0087138D" w:rsidRDefault="00096861" w:rsidP="00096861">
            <w:pPr>
              <w:spacing w:line="240" w:lineRule="auto"/>
              <w:ind w:right="-72"/>
              <w:jc w:val="center"/>
              <w:rPr>
                <w:rFonts w:cs="Arial"/>
                <w:b/>
                <w:bCs/>
                <w:spacing w:val="-2"/>
                <w:sz w:val="16"/>
                <w:szCs w:val="16"/>
              </w:rPr>
            </w:pPr>
            <w:r w:rsidRPr="0087138D">
              <w:rPr>
                <w:rFonts w:cs="Arial"/>
                <w:b/>
                <w:bCs/>
                <w:spacing w:val="-2"/>
                <w:sz w:val="16"/>
                <w:szCs w:val="16"/>
              </w:rPr>
              <w:t>financial statements</w:t>
            </w:r>
          </w:p>
        </w:tc>
      </w:tr>
      <w:tr w:rsidR="00096861" w:rsidRPr="0087138D" w14:paraId="08FB37D9" w14:textId="77777777" w:rsidTr="002157F3">
        <w:tc>
          <w:tcPr>
            <w:tcW w:w="1470" w:type="dxa"/>
            <w:vAlign w:val="bottom"/>
          </w:tcPr>
          <w:p w14:paraId="3268399A" w14:textId="77777777" w:rsidR="00096861" w:rsidRPr="0087138D" w:rsidRDefault="00096861" w:rsidP="00096861">
            <w:pPr>
              <w:spacing w:line="240" w:lineRule="auto"/>
              <w:ind w:left="-101" w:right="-72"/>
              <w:rPr>
                <w:rFonts w:cs="Arial"/>
                <w:sz w:val="16"/>
                <w:szCs w:val="16"/>
              </w:rPr>
            </w:pPr>
          </w:p>
        </w:tc>
        <w:tc>
          <w:tcPr>
            <w:tcW w:w="909" w:type="dxa"/>
            <w:tcBorders>
              <w:top w:val="single" w:sz="4" w:space="0" w:color="auto"/>
              <w:left w:val="nil"/>
              <w:bottom w:val="single" w:sz="4" w:space="0" w:color="auto"/>
              <w:right w:val="nil"/>
            </w:tcBorders>
            <w:vAlign w:val="bottom"/>
            <w:hideMark/>
          </w:tcPr>
          <w:p w14:paraId="63769FA3" w14:textId="77777777" w:rsidR="00096861" w:rsidRPr="0087138D" w:rsidRDefault="00096861" w:rsidP="00096861">
            <w:pPr>
              <w:spacing w:line="240" w:lineRule="auto"/>
              <w:ind w:right="-72"/>
              <w:jc w:val="right"/>
              <w:rPr>
                <w:rFonts w:cs="Arial"/>
                <w:b/>
                <w:bCs/>
                <w:sz w:val="16"/>
                <w:szCs w:val="16"/>
              </w:rPr>
            </w:pPr>
            <w:r w:rsidRPr="0087138D">
              <w:rPr>
                <w:rFonts w:cs="Arial"/>
                <w:b/>
                <w:bCs/>
                <w:sz w:val="16"/>
                <w:szCs w:val="16"/>
                <w:lang w:val="en-GB"/>
              </w:rPr>
              <w:t>20</w:t>
            </w:r>
            <w:r>
              <w:rPr>
                <w:rFonts w:cs="Arial"/>
                <w:b/>
                <w:bCs/>
                <w:sz w:val="16"/>
                <w:szCs w:val="16"/>
                <w:lang w:val="en-GB"/>
              </w:rPr>
              <w:t>20</w:t>
            </w:r>
          </w:p>
        </w:tc>
        <w:tc>
          <w:tcPr>
            <w:tcW w:w="1021" w:type="dxa"/>
            <w:tcBorders>
              <w:top w:val="single" w:sz="4" w:space="0" w:color="auto"/>
              <w:left w:val="nil"/>
              <w:bottom w:val="single" w:sz="4" w:space="0" w:color="auto"/>
              <w:right w:val="nil"/>
            </w:tcBorders>
            <w:vAlign w:val="bottom"/>
            <w:hideMark/>
          </w:tcPr>
          <w:p w14:paraId="58D7101F" w14:textId="77777777" w:rsidR="00096861" w:rsidRPr="0087138D" w:rsidRDefault="00096861" w:rsidP="00096861">
            <w:pPr>
              <w:spacing w:line="240" w:lineRule="auto"/>
              <w:ind w:right="-72"/>
              <w:jc w:val="right"/>
              <w:rPr>
                <w:rFonts w:cs="Arial"/>
                <w:b/>
                <w:bCs/>
                <w:sz w:val="16"/>
                <w:szCs w:val="16"/>
              </w:rPr>
            </w:pPr>
            <w:r w:rsidRPr="0087138D">
              <w:rPr>
                <w:rFonts w:cs="Arial"/>
                <w:b/>
                <w:bCs/>
                <w:sz w:val="16"/>
                <w:szCs w:val="16"/>
                <w:lang w:val="en-GB"/>
              </w:rPr>
              <w:t>201</w:t>
            </w:r>
            <w:r>
              <w:rPr>
                <w:rFonts w:cs="Arial"/>
                <w:b/>
                <w:bCs/>
                <w:sz w:val="16"/>
                <w:szCs w:val="16"/>
                <w:lang w:val="en-GB"/>
              </w:rPr>
              <w:t>9</w:t>
            </w:r>
          </w:p>
        </w:tc>
        <w:tc>
          <w:tcPr>
            <w:tcW w:w="887" w:type="dxa"/>
            <w:tcBorders>
              <w:top w:val="single" w:sz="4" w:space="0" w:color="auto"/>
              <w:left w:val="nil"/>
              <w:bottom w:val="single" w:sz="4" w:space="0" w:color="auto"/>
              <w:right w:val="nil"/>
            </w:tcBorders>
            <w:vAlign w:val="bottom"/>
            <w:hideMark/>
          </w:tcPr>
          <w:p w14:paraId="4D926248" w14:textId="77777777" w:rsidR="00096861" w:rsidRPr="0087138D" w:rsidRDefault="00096861" w:rsidP="00096861">
            <w:pPr>
              <w:spacing w:line="240" w:lineRule="auto"/>
              <w:ind w:right="-72"/>
              <w:jc w:val="right"/>
              <w:rPr>
                <w:rFonts w:cs="Arial"/>
                <w:b/>
                <w:bCs/>
                <w:sz w:val="16"/>
                <w:szCs w:val="16"/>
              </w:rPr>
            </w:pPr>
            <w:r w:rsidRPr="0087138D">
              <w:rPr>
                <w:rFonts w:cs="Arial"/>
                <w:b/>
                <w:bCs/>
                <w:sz w:val="16"/>
                <w:szCs w:val="16"/>
                <w:lang w:val="en-GB"/>
              </w:rPr>
              <w:t>20</w:t>
            </w:r>
            <w:r>
              <w:rPr>
                <w:rFonts w:cs="Arial"/>
                <w:b/>
                <w:bCs/>
                <w:sz w:val="16"/>
                <w:szCs w:val="16"/>
                <w:lang w:val="en-GB"/>
              </w:rPr>
              <w:t>20</w:t>
            </w:r>
          </w:p>
        </w:tc>
        <w:tc>
          <w:tcPr>
            <w:tcW w:w="1018" w:type="dxa"/>
            <w:tcBorders>
              <w:top w:val="single" w:sz="4" w:space="0" w:color="auto"/>
              <w:left w:val="nil"/>
              <w:bottom w:val="single" w:sz="4" w:space="0" w:color="auto"/>
              <w:right w:val="nil"/>
            </w:tcBorders>
            <w:vAlign w:val="bottom"/>
            <w:hideMark/>
          </w:tcPr>
          <w:p w14:paraId="03D14904" w14:textId="77777777" w:rsidR="00096861" w:rsidRPr="0087138D" w:rsidRDefault="00096861" w:rsidP="00096861">
            <w:pPr>
              <w:spacing w:line="240" w:lineRule="auto"/>
              <w:ind w:right="-72"/>
              <w:jc w:val="right"/>
              <w:rPr>
                <w:rFonts w:cs="Arial"/>
                <w:b/>
                <w:bCs/>
                <w:sz w:val="16"/>
                <w:szCs w:val="16"/>
              </w:rPr>
            </w:pPr>
            <w:r w:rsidRPr="0087138D">
              <w:rPr>
                <w:rFonts w:cs="Arial"/>
                <w:b/>
                <w:bCs/>
                <w:sz w:val="16"/>
                <w:szCs w:val="16"/>
                <w:lang w:val="en-GB"/>
              </w:rPr>
              <w:t>201</w:t>
            </w:r>
            <w:r>
              <w:rPr>
                <w:rFonts w:cs="Arial"/>
                <w:b/>
                <w:bCs/>
                <w:sz w:val="16"/>
                <w:szCs w:val="16"/>
                <w:lang w:val="en-GB"/>
              </w:rPr>
              <w:t>9</w:t>
            </w:r>
          </w:p>
        </w:tc>
        <w:tc>
          <w:tcPr>
            <w:tcW w:w="981" w:type="dxa"/>
            <w:gridSpan w:val="2"/>
            <w:tcBorders>
              <w:top w:val="single" w:sz="4" w:space="0" w:color="auto"/>
              <w:left w:val="nil"/>
              <w:bottom w:val="single" w:sz="4" w:space="0" w:color="auto"/>
              <w:right w:val="nil"/>
            </w:tcBorders>
            <w:vAlign w:val="bottom"/>
            <w:hideMark/>
          </w:tcPr>
          <w:p w14:paraId="0EEABE4D" w14:textId="77777777" w:rsidR="00096861" w:rsidRPr="0087138D" w:rsidRDefault="00096861" w:rsidP="00096861">
            <w:pPr>
              <w:spacing w:line="240" w:lineRule="auto"/>
              <w:ind w:right="-72"/>
              <w:jc w:val="right"/>
              <w:rPr>
                <w:rFonts w:cs="Arial"/>
                <w:b/>
                <w:bCs/>
                <w:sz w:val="16"/>
                <w:szCs w:val="16"/>
              </w:rPr>
            </w:pPr>
            <w:r w:rsidRPr="0087138D">
              <w:rPr>
                <w:rFonts w:cs="Arial"/>
                <w:b/>
                <w:bCs/>
                <w:sz w:val="16"/>
                <w:szCs w:val="16"/>
                <w:lang w:val="en-GB"/>
              </w:rPr>
              <w:t>20</w:t>
            </w:r>
            <w:r>
              <w:rPr>
                <w:rFonts w:cs="Arial"/>
                <w:b/>
                <w:bCs/>
                <w:sz w:val="16"/>
                <w:szCs w:val="16"/>
                <w:lang w:val="en-GB"/>
              </w:rPr>
              <w:t>20</w:t>
            </w:r>
          </w:p>
        </w:tc>
        <w:tc>
          <w:tcPr>
            <w:tcW w:w="1018" w:type="dxa"/>
            <w:tcBorders>
              <w:top w:val="single" w:sz="4" w:space="0" w:color="auto"/>
              <w:left w:val="nil"/>
              <w:bottom w:val="single" w:sz="4" w:space="0" w:color="auto"/>
              <w:right w:val="nil"/>
            </w:tcBorders>
            <w:vAlign w:val="bottom"/>
            <w:hideMark/>
          </w:tcPr>
          <w:p w14:paraId="5E934B04" w14:textId="77777777" w:rsidR="00096861" w:rsidRPr="0087138D" w:rsidRDefault="00096861" w:rsidP="00096861">
            <w:pPr>
              <w:spacing w:line="240" w:lineRule="auto"/>
              <w:ind w:right="-72"/>
              <w:jc w:val="right"/>
              <w:rPr>
                <w:rFonts w:cs="Arial"/>
                <w:b/>
                <w:bCs/>
                <w:sz w:val="16"/>
                <w:szCs w:val="16"/>
              </w:rPr>
            </w:pPr>
            <w:r w:rsidRPr="0087138D">
              <w:rPr>
                <w:rFonts w:cs="Arial"/>
                <w:b/>
                <w:bCs/>
                <w:sz w:val="16"/>
                <w:szCs w:val="16"/>
                <w:lang w:val="en-GB"/>
              </w:rPr>
              <w:t>201</w:t>
            </w:r>
            <w:r>
              <w:rPr>
                <w:rFonts w:cs="Arial"/>
                <w:b/>
                <w:bCs/>
                <w:sz w:val="16"/>
                <w:szCs w:val="16"/>
                <w:lang w:val="en-GB"/>
              </w:rPr>
              <w:t>9</w:t>
            </w:r>
          </w:p>
        </w:tc>
        <w:tc>
          <w:tcPr>
            <w:tcW w:w="981" w:type="dxa"/>
            <w:gridSpan w:val="2"/>
            <w:tcBorders>
              <w:top w:val="single" w:sz="4" w:space="0" w:color="auto"/>
              <w:left w:val="nil"/>
              <w:bottom w:val="single" w:sz="4" w:space="0" w:color="auto"/>
              <w:right w:val="nil"/>
            </w:tcBorders>
            <w:vAlign w:val="bottom"/>
            <w:hideMark/>
          </w:tcPr>
          <w:p w14:paraId="53B1B763" w14:textId="77777777" w:rsidR="00096861" w:rsidRPr="0087138D" w:rsidRDefault="00096861" w:rsidP="00096861">
            <w:pPr>
              <w:spacing w:line="240" w:lineRule="auto"/>
              <w:ind w:right="-72"/>
              <w:jc w:val="right"/>
              <w:rPr>
                <w:rFonts w:cs="Arial"/>
                <w:b/>
                <w:bCs/>
                <w:sz w:val="16"/>
                <w:szCs w:val="16"/>
              </w:rPr>
            </w:pPr>
            <w:r w:rsidRPr="0087138D">
              <w:rPr>
                <w:rFonts w:cs="Arial"/>
                <w:b/>
                <w:bCs/>
                <w:sz w:val="16"/>
                <w:szCs w:val="16"/>
                <w:lang w:val="en-GB"/>
              </w:rPr>
              <w:t>20</w:t>
            </w:r>
            <w:r>
              <w:rPr>
                <w:rFonts w:cs="Arial"/>
                <w:b/>
                <w:bCs/>
                <w:sz w:val="16"/>
                <w:szCs w:val="16"/>
                <w:lang w:val="en-GB"/>
              </w:rPr>
              <w:t>20</w:t>
            </w:r>
          </w:p>
        </w:tc>
        <w:tc>
          <w:tcPr>
            <w:tcW w:w="1016" w:type="dxa"/>
            <w:tcBorders>
              <w:top w:val="single" w:sz="4" w:space="0" w:color="auto"/>
              <w:left w:val="nil"/>
              <w:bottom w:val="single" w:sz="4" w:space="0" w:color="auto"/>
              <w:right w:val="nil"/>
            </w:tcBorders>
            <w:vAlign w:val="bottom"/>
            <w:hideMark/>
          </w:tcPr>
          <w:p w14:paraId="63D5301F" w14:textId="77777777" w:rsidR="00096861" w:rsidRPr="0087138D" w:rsidRDefault="00096861" w:rsidP="00096861">
            <w:pPr>
              <w:spacing w:line="240" w:lineRule="auto"/>
              <w:ind w:right="-72"/>
              <w:jc w:val="right"/>
              <w:rPr>
                <w:rFonts w:cs="Arial"/>
                <w:b/>
                <w:bCs/>
                <w:sz w:val="16"/>
                <w:szCs w:val="16"/>
              </w:rPr>
            </w:pPr>
            <w:r w:rsidRPr="0087138D">
              <w:rPr>
                <w:rFonts w:cs="Arial"/>
                <w:b/>
                <w:bCs/>
                <w:sz w:val="16"/>
                <w:szCs w:val="16"/>
                <w:lang w:val="en-GB"/>
              </w:rPr>
              <w:t>201</w:t>
            </w:r>
            <w:r>
              <w:rPr>
                <w:rFonts w:cs="Arial"/>
                <w:b/>
                <w:bCs/>
                <w:sz w:val="16"/>
                <w:szCs w:val="16"/>
                <w:lang w:val="en-GB"/>
              </w:rPr>
              <w:t>9</w:t>
            </w:r>
          </w:p>
        </w:tc>
        <w:tc>
          <w:tcPr>
            <w:tcW w:w="1021" w:type="dxa"/>
            <w:tcBorders>
              <w:top w:val="single" w:sz="4" w:space="0" w:color="auto"/>
              <w:left w:val="nil"/>
              <w:bottom w:val="single" w:sz="4" w:space="0" w:color="auto"/>
              <w:right w:val="nil"/>
            </w:tcBorders>
            <w:vAlign w:val="bottom"/>
            <w:hideMark/>
          </w:tcPr>
          <w:p w14:paraId="04A40954" w14:textId="77777777" w:rsidR="00096861" w:rsidRPr="0087138D" w:rsidRDefault="00096861" w:rsidP="00096861">
            <w:pPr>
              <w:spacing w:line="240" w:lineRule="auto"/>
              <w:ind w:right="-72"/>
              <w:jc w:val="right"/>
              <w:rPr>
                <w:rFonts w:cs="Arial"/>
                <w:b/>
                <w:bCs/>
                <w:sz w:val="16"/>
                <w:szCs w:val="16"/>
              </w:rPr>
            </w:pPr>
            <w:r w:rsidRPr="0087138D">
              <w:rPr>
                <w:rFonts w:cs="Arial"/>
                <w:b/>
                <w:bCs/>
                <w:sz w:val="16"/>
                <w:szCs w:val="16"/>
                <w:lang w:val="en-GB"/>
              </w:rPr>
              <w:t>20</w:t>
            </w:r>
            <w:r>
              <w:rPr>
                <w:rFonts w:cs="Arial"/>
                <w:b/>
                <w:bCs/>
                <w:sz w:val="16"/>
                <w:szCs w:val="16"/>
                <w:lang w:val="en-GB"/>
              </w:rPr>
              <w:t>20</w:t>
            </w:r>
          </w:p>
        </w:tc>
        <w:tc>
          <w:tcPr>
            <w:tcW w:w="1024" w:type="dxa"/>
            <w:tcBorders>
              <w:top w:val="single" w:sz="4" w:space="0" w:color="auto"/>
              <w:left w:val="nil"/>
              <w:bottom w:val="single" w:sz="4" w:space="0" w:color="auto"/>
              <w:right w:val="nil"/>
            </w:tcBorders>
            <w:vAlign w:val="bottom"/>
            <w:hideMark/>
          </w:tcPr>
          <w:p w14:paraId="24069CDB" w14:textId="77777777" w:rsidR="00096861" w:rsidRPr="0087138D" w:rsidRDefault="00096861" w:rsidP="00096861">
            <w:pPr>
              <w:spacing w:line="240" w:lineRule="auto"/>
              <w:ind w:right="-72"/>
              <w:jc w:val="right"/>
              <w:rPr>
                <w:rFonts w:cs="Arial"/>
                <w:b/>
                <w:bCs/>
                <w:sz w:val="16"/>
                <w:szCs w:val="16"/>
              </w:rPr>
            </w:pPr>
            <w:r w:rsidRPr="0087138D">
              <w:rPr>
                <w:rFonts w:cs="Arial"/>
                <w:b/>
                <w:bCs/>
                <w:sz w:val="16"/>
                <w:szCs w:val="16"/>
                <w:lang w:val="en-GB"/>
              </w:rPr>
              <w:t>201</w:t>
            </w:r>
            <w:r>
              <w:rPr>
                <w:rFonts w:cs="Arial"/>
                <w:b/>
                <w:bCs/>
                <w:sz w:val="16"/>
                <w:szCs w:val="16"/>
                <w:lang w:val="en-GB"/>
              </w:rPr>
              <w:t>9</w:t>
            </w:r>
          </w:p>
        </w:tc>
        <w:tc>
          <w:tcPr>
            <w:tcW w:w="1012" w:type="dxa"/>
            <w:tcBorders>
              <w:top w:val="single" w:sz="4" w:space="0" w:color="auto"/>
              <w:left w:val="nil"/>
              <w:bottom w:val="single" w:sz="4" w:space="0" w:color="auto"/>
              <w:right w:val="nil"/>
            </w:tcBorders>
            <w:vAlign w:val="bottom"/>
            <w:hideMark/>
          </w:tcPr>
          <w:p w14:paraId="2CBC4006" w14:textId="77777777" w:rsidR="00096861" w:rsidRPr="0087138D" w:rsidRDefault="00096861" w:rsidP="00096861">
            <w:pPr>
              <w:spacing w:line="240" w:lineRule="auto"/>
              <w:ind w:right="-72"/>
              <w:jc w:val="right"/>
              <w:rPr>
                <w:rFonts w:cs="Arial"/>
                <w:b/>
                <w:bCs/>
                <w:sz w:val="16"/>
                <w:szCs w:val="16"/>
              </w:rPr>
            </w:pPr>
            <w:r w:rsidRPr="0087138D">
              <w:rPr>
                <w:rFonts w:cs="Arial"/>
                <w:b/>
                <w:bCs/>
                <w:sz w:val="16"/>
                <w:szCs w:val="16"/>
                <w:lang w:val="en-GB"/>
              </w:rPr>
              <w:t>20</w:t>
            </w:r>
            <w:r>
              <w:rPr>
                <w:rFonts w:cs="Arial"/>
                <w:b/>
                <w:bCs/>
                <w:sz w:val="16"/>
                <w:szCs w:val="16"/>
                <w:lang w:val="en-GB"/>
              </w:rPr>
              <w:t>20</w:t>
            </w:r>
          </w:p>
        </w:tc>
        <w:tc>
          <w:tcPr>
            <w:tcW w:w="1033" w:type="dxa"/>
            <w:tcBorders>
              <w:top w:val="single" w:sz="4" w:space="0" w:color="auto"/>
              <w:left w:val="nil"/>
              <w:bottom w:val="single" w:sz="4" w:space="0" w:color="auto"/>
              <w:right w:val="nil"/>
            </w:tcBorders>
            <w:vAlign w:val="bottom"/>
            <w:hideMark/>
          </w:tcPr>
          <w:p w14:paraId="4CF0DE13" w14:textId="77777777" w:rsidR="00096861" w:rsidRPr="0087138D" w:rsidRDefault="00096861" w:rsidP="00096861">
            <w:pPr>
              <w:spacing w:line="240" w:lineRule="auto"/>
              <w:ind w:right="-72"/>
              <w:jc w:val="right"/>
              <w:rPr>
                <w:rFonts w:cs="Arial"/>
                <w:b/>
                <w:bCs/>
                <w:sz w:val="16"/>
                <w:szCs w:val="16"/>
              </w:rPr>
            </w:pPr>
            <w:r w:rsidRPr="0087138D">
              <w:rPr>
                <w:rFonts w:cs="Arial"/>
                <w:b/>
                <w:bCs/>
                <w:sz w:val="16"/>
                <w:szCs w:val="16"/>
                <w:lang w:val="en-GB"/>
              </w:rPr>
              <w:t>201</w:t>
            </w:r>
            <w:r>
              <w:rPr>
                <w:rFonts w:cs="Arial"/>
                <w:b/>
                <w:bCs/>
                <w:sz w:val="16"/>
                <w:szCs w:val="16"/>
                <w:lang w:val="en-GB"/>
              </w:rPr>
              <w:t>9</w:t>
            </w:r>
          </w:p>
        </w:tc>
        <w:tc>
          <w:tcPr>
            <w:tcW w:w="1002" w:type="dxa"/>
            <w:tcBorders>
              <w:top w:val="single" w:sz="4" w:space="0" w:color="auto"/>
              <w:left w:val="nil"/>
              <w:bottom w:val="single" w:sz="4" w:space="0" w:color="auto"/>
              <w:right w:val="nil"/>
            </w:tcBorders>
            <w:vAlign w:val="bottom"/>
            <w:hideMark/>
          </w:tcPr>
          <w:p w14:paraId="4F846C12" w14:textId="77777777" w:rsidR="00096861" w:rsidRPr="0087138D" w:rsidRDefault="00096861" w:rsidP="00096861">
            <w:pPr>
              <w:spacing w:line="240" w:lineRule="auto"/>
              <w:ind w:right="-72"/>
              <w:jc w:val="right"/>
              <w:rPr>
                <w:rFonts w:cs="Arial"/>
                <w:b/>
                <w:bCs/>
                <w:sz w:val="16"/>
                <w:szCs w:val="16"/>
              </w:rPr>
            </w:pPr>
            <w:r w:rsidRPr="0087138D">
              <w:rPr>
                <w:rFonts w:cs="Arial"/>
                <w:b/>
                <w:bCs/>
                <w:sz w:val="16"/>
                <w:szCs w:val="16"/>
                <w:lang w:val="en-GB"/>
              </w:rPr>
              <w:t>20</w:t>
            </w:r>
            <w:r>
              <w:rPr>
                <w:rFonts w:cs="Arial"/>
                <w:b/>
                <w:bCs/>
                <w:sz w:val="16"/>
                <w:szCs w:val="16"/>
                <w:lang w:val="en-GB"/>
              </w:rPr>
              <w:t>20</w:t>
            </w:r>
          </w:p>
        </w:tc>
        <w:tc>
          <w:tcPr>
            <w:tcW w:w="997" w:type="dxa"/>
            <w:tcBorders>
              <w:top w:val="single" w:sz="4" w:space="0" w:color="auto"/>
              <w:left w:val="nil"/>
              <w:bottom w:val="single" w:sz="4" w:space="0" w:color="auto"/>
              <w:right w:val="nil"/>
            </w:tcBorders>
            <w:vAlign w:val="bottom"/>
            <w:hideMark/>
          </w:tcPr>
          <w:p w14:paraId="2632E155" w14:textId="77777777" w:rsidR="00096861" w:rsidRPr="0087138D" w:rsidRDefault="00096861" w:rsidP="00096861">
            <w:pPr>
              <w:spacing w:line="240" w:lineRule="auto"/>
              <w:ind w:right="-72"/>
              <w:jc w:val="right"/>
              <w:rPr>
                <w:rFonts w:cs="Arial"/>
                <w:b/>
                <w:bCs/>
                <w:sz w:val="16"/>
                <w:szCs w:val="16"/>
              </w:rPr>
            </w:pPr>
            <w:r w:rsidRPr="0087138D">
              <w:rPr>
                <w:rFonts w:cs="Arial"/>
                <w:b/>
                <w:bCs/>
                <w:sz w:val="16"/>
                <w:szCs w:val="16"/>
                <w:lang w:val="en-GB"/>
              </w:rPr>
              <w:t>201</w:t>
            </w:r>
            <w:r>
              <w:rPr>
                <w:rFonts w:cs="Arial"/>
                <w:b/>
                <w:bCs/>
                <w:sz w:val="16"/>
                <w:szCs w:val="16"/>
                <w:lang w:val="en-GB"/>
              </w:rPr>
              <w:t>9</w:t>
            </w:r>
          </w:p>
        </w:tc>
      </w:tr>
      <w:tr w:rsidR="00096861" w:rsidRPr="0087138D" w14:paraId="07BE1EB9" w14:textId="77777777" w:rsidTr="0096722E">
        <w:tc>
          <w:tcPr>
            <w:tcW w:w="1470" w:type="dxa"/>
            <w:vAlign w:val="bottom"/>
          </w:tcPr>
          <w:p w14:paraId="289A3BA0" w14:textId="77777777" w:rsidR="00096861" w:rsidRPr="0087138D" w:rsidRDefault="00096861" w:rsidP="00096861">
            <w:pPr>
              <w:spacing w:line="240" w:lineRule="auto"/>
              <w:ind w:left="-101" w:right="-72"/>
              <w:rPr>
                <w:rFonts w:cs="Arial"/>
                <w:sz w:val="16"/>
                <w:szCs w:val="16"/>
              </w:rPr>
            </w:pPr>
          </w:p>
        </w:tc>
        <w:tc>
          <w:tcPr>
            <w:tcW w:w="909" w:type="dxa"/>
            <w:tcBorders>
              <w:top w:val="single" w:sz="4" w:space="0" w:color="auto"/>
              <w:left w:val="nil"/>
              <w:bottom w:val="nil"/>
              <w:right w:val="nil"/>
            </w:tcBorders>
            <w:shd w:val="clear" w:color="auto" w:fill="FAFAFA"/>
            <w:vAlign w:val="bottom"/>
          </w:tcPr>
          <w:p w14:paraId="3FEE4104" w14:textId="77777777" w:rsidR="00096861" w:rsidRPr="0087138D" w:rsidRDefault="00096861" w:rsidP="00096861">
            <w:pPr>
              <w:spacing w:line="240" w:lineRule="auto"/>
              <w:ind w:right="-72"/>
              <w:jc w:val="right"/>
              <w:rPr>
                <w:rFonts w:cs="Arial"/>
                <w:sz w:val="16"/>
                <w:szCs w:val="16"/>
              </w:rPr>
            </w:pPr>
          </w:p>
        </w:tc>
        <w:tc>
          <w:tcPr>
            <w:tcW w:w="1021" w:type="dxa"/>
            <w:tcBorders>
              <w:top w:val="single" w:sz="4" w:space="0" w:color="auto"/>
              <w:left w:val="nil"/>
              <w:bottom w:val="nil"/>
              <w:right w:val="nil"/>
            </w:tcBorders>
            <w:vAlign w:val="bottom"/>
          </w:tcPr>
          <w:p w14:paraId="324112C4" w14:textId="77777777" w:rsidR="00096861" w:rsidRPr="0087138D" w:rsidRDefault="00096861" w:rsidP="00096861">
            <w:pPr>
              <w:spacing w:line="240" w:lineRule="auto"/>
              <w:ind w:right="-72"/>
              <w:jc w:val="right"/>
              <w:rPr>
                <w:rFonts w:cs="Arial"/>
                <w:sz w:val="16"/>
                <w:szCs w:val="16"/>
              </w:rPr>
            </w:pPr>
          </w:p>
        </w:tc>
        <w:tc>
          <w:tcPr>
            <w:tcW w:w="887" w:type="dxa"/>
            <w:tcBorders>
              <w:top w:val="single" w:sz="4" w:space="0" w:color="auto"/>
              <w:left w:val="nil"/>
              <w:bottom w:val="nil"/>
              <w:right w:val="nil"/>
            </w:tcBorders>
            <w:shd w:val="clear" w:color="auto" w:fill="FAFAFA"/>
            <w:vAlign w:val="bottom"/>
          </w:tcPr>
          <w:p w14:paraId="0579BAA7" w14:textId="77777777" w:rsidR="00096861" w:rsidRPr="0087138D" w:rsidRDefault="00096861" w:rsidP="00096861">
            <w:pPr>
              <w:spacing w:line="240" w:lineRule="auto"/>
              <w:ind w:right="-72"/>
              <w:jc w:val="right"/>
              <w:rPr>
                <w:rFonts w:cs="Arial"/>
                <w:sz w:val="16"/>
                <w:szCs w:val="16"/>
              </w:rPr>
            </w:pPr>
          </w:p>
        </w:tc>
        <w:tc>
          <w:tcPr>
            <w:tcW w:w="1018" w:type="dxa"/>
            <w:tcBorders>
              <w:top w:val="single" w:sz="4" w:space="0" w:color="auto"/>
              <w:left w:val="nil"/>
              <w:bottom w:val="nil"/>
              <w:right w:val="nil"/>
            </w:tcBorders>
            <w:vAlign w:val="bottom"/>
          </w:tcPr>
          <w:p w14:paraId="29FA5D27" w14:textId="77777777" w:rsidR="00096861" w:rsidRPr="0087138D" w:rsidRDefault="00096861" w:rsidP="00096861">
            <w:pPr>
              <w:spacing w:line="240" w:lineRule="auto"/>
              <w:ind w:right="-72"/>
              <w:jc w:val="right"/>
              <w:rPr>
                <w:rFonts w:cs="Arial"/>
                <w:sz w:val="16"/>
                <w:szCs w:val="16"/>
              </w:rPr>
            </w:pPr>
          </w:p>
        </w:tc>
        <w:tc>
          <w:tcPr>
            <w:tcW w:w="981" w:type="dxa"/>
            <w:gridSpan w:val="2"/>
            <w:tcBorders>
              <w:top w:val="single" w:sz="4" w:space="0" w:color="auto"/>
              <w:left w:val="nil"/>
              <w:bottom w:val="nil"/>
              <w:right w:val="nil"/>
            </w:tcBorders>
            <w:shd w:val="clear" w:color="auto" w:fill="FAFAFA"/>
            <w:vAlign w:val="bottom"/>
          </w:tcPr>
          <w:p w14:paraId="04D47BC3" w14:textId="77777777" w:rsidR="00096861" w:rsidRPr="0087138D" w:rsidRDefault="00096861" w:rsidP="00096861">
            <w:pPr>
              <w:spacing w:line="240" w:lineRule="auto"/>
              <w:ind w:right="-72"/>
              <w:jc w:val="right"/>
              <w:rPr>
                <w:rFonts w:cs="Arial"/>
                <w:sz w:val="16"/>
                <w:szCs w:val="16"/>
              </w:rPr>
            </w:pPr>
          </w:p>
        </w:tc>
        <w:tc>
          <w:tcPr>
            <w:tcW w:w="1018" w:type="dxa"/>
            <w:tcBorders>
              <w:top w:val="single" w:sz="4" w:space="0" w:color="auto"/>
              <w:left w:val="nil"/>
              <w:bottom w:val="nil"/>
              <w:right w:val="nil"/>
            </w:tcBorders>
            <w:vAlign w:val="bottom"/>
          </w:tcPr>
          <w:p w14:paraId="669C8C1A" w14:textId="77777777" w:rsidR="00096861" w:rsidRPr="0087138D" w:rsidRDefault="00096861" w:rsidP="00096861">
            <w:pPr>
              <w:spacing w:line="240" w:lineRule="auto"/>
              <w:ind w:right="-72"/>
              <w:jc w:val="right"/>
              <w:rPr>
                <w:rFonts w:cs="Arial"/>
                <w:sz w:val="16"/>
                <w:szCs w:val="16"/>
              </w:rPr>
            </w:pPr>
          </w:p>
        </w:tc>
        <w:tc>
          <w:tcPr>
            <w:tcW w:w="981" w:type="dxa"/>
            <w:gridSpan w:val="2"/>
            <w:tcBorders>
              <w:top w:val="single" w:sz="4" w:space="0" w:color="auto"/>
              <w:left w:val="nil"/>
              <w:bottom w:val="nil"/>
              <w:right w:val="nil"/>
            </w:tcBorders>
            <w:shd w:val="clear" w:color="auto" w:fill="FAFAFA"/>
            <w:vAlign w:val="bottom"/>
          </w:tcPr>
          <w:p w14:paraId="1EB7BE5A" w14:textId="77777777" w:rsidR="00096861" w:rsidRPr="0087138D" w:rsidRDefault="00096861" w:rsidP="00096861">
            <w:pPr>
              <w:spacing w:line="240" w:lineRule="auto"/>
              <w:ind w:right="-72"/>
              <w:jc w:val="right"/>
              <w:rPr>
                <w:rFonts w:cs="Arial"/>
                <w:sz w:val="16"/>
                <w:szCs w:val="16"/>
              </w:rPr>
            </w:pPr>
          </w:p>
        </w:tc>
        <w:tc>
          <w:tcPr>
            <w:tcW w:w="1016" w:type="dxa"/>
            <w:tcBorders>
              <w:top w:val="single" w:sz="4" w:space="0" w:color="auto"/>
              <w:left w:val="nil"/>
              <w:bottom w:val="nil"/>
              <w:right w:val="nil"/>
            </w:tcBorders>
            <w:vAlign w:val="bottom"/>
          </w:tcPr>
          <w:p w14:paraId="0A0E54AC" w14:textId="77777777" w:rsidR="00096861" w:rsidRPr="0087138D" w:rsidRDefault="00096861" w:rsidP="00096861">
            <w:pPr>
              <w:spacing w:line="240" w:lineRule="auto"/>
              <w:ind w:right="-72"/>
              <w:jc w:val="right"/>
              <w:rPr>
                <w:rFonts w:cs="Arial"/>
                <w:sz w:val="16"/>
                <w:szCs w:val="16"/>
              </w:rPr>
            </w:pPr>
          </w:p>
        </w:tc>
        <w:tc>
          <w:tcPr>
            <w:tcW w:w="1021" w:type="dxa"/>
            <w:tcBorders>
              <w:top w:val="single" w:sz="4" w:space="0" w:color="auto"/>
              <w:left w:val="nil"/>
              <w:bottom w:val="nil"/>
              <w:right w:val="nil"/>
            </w:tcBorders>
            <w:shd w:val="clear" w:color="auto" w:fill="FAFAFA"/>
            <w:vAlign w:val="bottom"/>
          </w:tcPr>
          <w:p w14:paraId="62D2F305" w14:textId="77777777" w:rsidR="00096861" w:rsidRPr="0087138D" w:rsidRDefault="00096861" w:rsidP="00096861">
            <w:pPr>
              <w:spacing w:line="240" w:lineRule="auto"/>
              <w:ind w:right="-72"/>
              <w:jc w:val="right"/>
              <w:rPr>
                <w:rFonts w:cs="Arial"/>
                <w:sz w:val="16"/>
                <w:szCs w:val="16"/>
              </w:rPr>
            </w:pPr>
          </w:p>
        </w:tc>
        <w:tc>
          <w:tcPr>
            <w:tcW w:w="1024" w:type="dxa"/>
            <w:tcBorders>
              <w:top w:val="single" w:sz="4" w:space="0" w:color="auto"/>
              <w:left w:val="nil"/>
              <w:bottom w:val="nil"/>
              <w:right w:val="nil"/>
            </w:tcBorders>
            <w:vAlign w:val="bottom"/>
          </w:tcPr>
          <w:p w14:paraId="51C1EAEB" w14:textId="77777777" w:rsidR="00096861" w:rsidRPr="0087138D" w:rsidRDefault="00096861" w:rsidP="00096861">
            <w:pPr>
              <w:spacing w:line="240" w:lineRule="auto"/>
              <w:ind w:right="-72"/>
              <w:jc w:val="right"/>
              <w:rPr>
                <w:rFonts w:cs="Arial"/>
                <w:sz w:val="16"/>
                <w:szCs w:val="16"/>
              </w:rPr>
            </w:pPr>
          </w:p>
        </w:tc>
        <w:tc>
          <w:tcPr>
            <w:tcW w:w="1012" w:type="dxa"/>
            <w:tcBorders>
              <w:top w:val="single" w:sz="4" w:space="0" w:color="auto"/>
              <w:left w:val="nil"/>
              <w:bottom w:val="nil"/>
              <w:right w:val="nil"/>
            </w:tcBorders>
            <w:shd w:val="clear" w:color="auto" w:fill="FAFAFA"/>
            <w:vAlign w:val="bottom"/>
          </w:tcPr>
          <w:p w14:paraId="175E2CFD" w14:textId="77777777" w:rsidR="00096861" w:rsidRPr="0087138D" w:rsidRDefault="00096861" w:rsidP="00096861">
            <w:pPr>
              <w:spacing w:line="240" w:lineRule="auto"/>
              <w:ind w:right="-72"/>
              <w:jc w:val="right"/>
              <w:rPr>
                <w:rFonts w:cs="Arial"/>
                <w:sz w:val="16"/>
                <w:szCs w:val="16"/>
              </w:rPr>
            </w:pPr>
          </w:p>
        </w:tc>
        <w:tc>
          <w:tcPr>
            <w:tcW w:w="1033" w:type="dxa"/>
            <w:tcBorders>
              <w:top w:val="single" w:sz="4" w:space="0" w:color="auto"/>
              <w:left w:val="nil"/>
              <w:bottom w:val="nil"/>
              <w:right w:val="nil"/>
            </w:tcBorders>
            <w:vAlign w:val="bottom"/>
          </w:tcPr>
          <w:p w14:paraId="12F0A3CE" w14:textId="77777777" w:rsidR="00096861" w:rsidRPr="0087138D" w:rsidRDefault="00096861" w:rsidP="00096861">
            <w:pPr>
              <w:spacing w:line="240" w:lineRule="auto"/>
              <w:ind w:right="-72"/>
              <w:jc w:val="right"/>
              <w:rPr>
                <w:rFonts w:cs="Arial"/>
                <w:sz w:val="16"/>
                <w:szCs w:val="16"/>
              </w:rPr>
            </w:pPr>
          </w:p>
        </w:tc>
        <w:tc>
          <w:tcPr>
            <w:tcW w:w="1002" w:type="dxa"/>
            <w:tcBorders>
              <w:top w:val="single" w:sz="4" w:space="0" w:color="auto"/>
              <w:left w:val="nil"/>
              <w:bottom w:val="nil"/>
              <w:right w:val="nil"/>
            </w:tcBorders>
            <w:shd w:val="clear" w:color="auto" w:fill="FAFAFA"/>
            <w:vAlign w:val="bottom"/>
          </w:tcPr>
          <w:p w14:paraId="34C8CAA9" w14:textId="77777777" w:rsidR="00096861" w:rsidRPr="0087138D" w:rsidRDefault="00096861" w:rsidP="00096861">
            <w:pPr>
              <w:spacing w:line="240" w:lineRule="auto"/>
              <w:ind w:right="-72"/>
              <w:jc w:val="center"/>
              <w:rPr>
                <w:rFonts w:cs="Arial"/>
                <w:sz w:val="16"/>
                <w:szCs w:val="16"/>
              </w:rPr>
            </w:pPr>
          </w:p>
        </w:tc>
        <w:tc>
          <w:tcPr>
            <w:tcW w:w="997" w:type="dxa"/>
            <w:tcBorders>
              <w:top w:val="single" w:sz="4" w:space="0" w:color="auto"/>
              <w:left w:val="nil"/>
              <w:bottom w:val="nil"/>
              <w:right w:val="nil"/>
            </w:tcBorders>
            <w:vAlign w:val="bottom"/>
          </w:tcPr>
          <w:p w14:paraId="16139169" w14:textId="77777777" w:rsidR="00096861" w:rsidRPr="0087138D" w:rsidRDefault="00096861" w:rsidP="00096861">
            <w:pPr>
              <w:spacing w:line="240" w:lineRule="auto"/>
              <w:ind w:right="-72"/>
              <w:jc w:val="right"/>
              <w:rPr>
                <w:rFonts w:cs="Arial"/>
                <w:sz w:val="16"/>
                <w:szCs w:val="16"/>
              </w:rPr>
            </w:pPr>
          </w:p>
        </w:tc>
      </w:tr>
      <w:tr w:rsidR="00096861" w:rsidRPr="0087138D" w14:paraId="29E94414" w14:textId="77777777" w:rsidTr="0096722E">
        <w:tc>
          <w:tcPr>
            <w:tcW w:w="1470" w:type="dxa"/>
            <w:vAlign w:val="bottom"/>
            <w:hideMark/>
          </w:tcPr>
          <w:p w14:paraId="23AD4DD1" w14:textId="77777777" w:rsidR="00096861" w:rsidRPr="0087138D" w:rsidRDefault="00096861" w:rsidP="00096861">
            <w:pPr>
              <w:spacing w:line="240" w:lineRule="auto"/>
              <w:ind w:left="-101" w:right="-72"/>
              <w:jc w:val="thaiDistribute"/>
              <w:rPr>
                <w:rFonts w:cs="Arial"/>
                <w:sz w:val="16"/>
                <w:szCs w:val="16"/>
              </w:rPr>
            </w:pPr>
            <w:r w:rsidRPr="0087138D">
              <w:rPr>
                <w:rFonts w:cs="Arial"/>
                <w:sz w:val="16"/>
                <w:szCs w:val="16"/>
              </w:rPr>
              <w:t>Inventories, net</w:t>
            </w:r>
          </w:p>
        </w:tc>
        <w:tc>
          <w:tcPr>
            <w:tcW w:w="909" w:type="dxa"/>
            <w:shd w:val="clear" w:color="auto" w:fill="FAFAFA"/>
          </w:tcPr>
          <w:p w14:paraId="4A8EFDA7" w14:textId="77777777" w:rsidR="00096861" w:rsidRPr="0087138D" w:rsidRDefault="00096861" w:rsidP="00096861">
            <w:pPr>
              <w:spacing w:line="240" w:lineRule="auto"/>
              <w:ind w:right="-72"/>
              <w:jc w:val="right"/>
              <w:rPr>
                <w:rFonts w:cs="Arial"/>
                <w:color w:val="000000"/>
                <w:sz w:val="16"/>
                <w:szCs w:val="16"/>
                <w:cs/>
              </w:rPr>
            </w:pPr>
            <w:r>
              <w:rPr>
                <w:rFonts w:cs="Arial"/>
                <w:color w:val="000000"/>
                <w:sz w:val="16"/>
                <w:szCs w:val="16"/>
              </w:rPr>
              <w:t>414</w:t>
            </w:r>
          </w:p>
        </w:tc>
        <w:tc>
          <w:tcPr>
            <w:tcW w:w="1021" w:type="dxa"/>
            <w:hideMark/>
          </w:tcPr>
          <w:p w14:paraId="6AA5C861" w14:textId="77777777" w:rsidR="00096861" w:rsidRPr="0087138D" w:rsidRDefault="00096861" w:rsidP="00096861">
            <w:pPr>
              <w:spacing w:line="240" w:lineRule="auto"/>
              <w:ind w:right="-72"/>
              <w:jc w:val="right"/>
              <w:rPr>
                <w:rFonts w:cs="Arial"/>
                <w:color w:val="000000"/>
                <w:sz w:val="16"/>
                <w:szCs w:val="16"/>
                <w:cs/>
              </w:rPr>
            </w:pPr>
            <w:r w:rsidRPr="0087138D">
              <w:rPr>
                <w:rFonts w:cs="Arial"/>
                <w:color w:val="000000"/>
                <w:sz w:val="16"/>
                <w:szCs w:val="16"/>
                <w:lang w:val="en-GB"/>
              </w:rPr>
              <w:t>800</w:t>
            </w:r>
          </w:p>
        </w:tc>
        <w:tc>
          <w:tcPr>
            <w:tcW w:w="887" w:type="dxa"/>
            <w:shd w:val="clear" w:color="auto" w:fill="FAFAFA"/>
          </w:tcPr>
          <w:p w14:paraId="750533D6" w14:textId="77777777" w:rsidR="00096861" w:rsidRPr="0087138D" w:rsidRDefault="00096861" w:rsidP="00096861">
            <w:pPr>
              <w:spacing w:line="240" w:lineRule="auto"/>
              <w:ind w:right="-72"/>
              <w:jc w:val="right"/>
              <w:rPr>
                <w:rFonts w:cs="Arial"/>
                <w:color w:val="000000"/>
                <w:sz w:val="16"/>
                <w:szCs w:val="16"/>
                <w:cs/>
              </w:rPr>
            </w:pPr>
            <w:r>
              <w:rPr>
                <w:rFonts w:cs="Arial"/>
                <w:color w:val="000000"/>
                <w:sz w:val="16"/>
                <w:szCs w:val="16"/>
              </w:rPr>
              <w:t>83</w:t>
            </w:r>
          </w:p>
        </w:tc>
        <w:tc>
          <w:tcPr>
            <w:tcW w:w="1018" w:type="dxa"/>
            <w:hideMark/>
          </w:tcPr>
          <w:p w14:paraId="63A28995" w14:textId="77777777" w:rsidR="00096861" w:rsidRPr="0087138D" w:rsidRDefault="00096861" w:rsidP="00096861">
            <w:pPr>
              <w:spacing w:line="240" w:lineRule="auto"/>
              <w:ind w:right="-72"/>
              <w:jc w:val="right"/>
              <w:rPr>
                <w:rFonts w:cs="Arial"/>
                <w:color w:val="000000"/>
                <w:sz w:val="16"/>
                <w:szCs w:val="16"/>
                <w:cs/>
              </w:rPr>
            </w:pPr>
            <w:r w:rsidRPr="0087138D">
              <w:rPr>
                <w:rFonts w:cs="Arial"/>
                <w:color w:val="000000"/>
                <w:sz w:val="16"/>
                <w:szCs w:val="16"/>
                <w:lang w:val="en-GB"/>
              </w:rPr>
              <w:t>93</w:t>
            </w:r>
          </w:p>
        </w:tc>
        <w:tc>
          <w:tcPr>
            <w:tcW w:w="981" w:type="dxa"/>
            <w:gridSpan w:val="2"/>
            <w:shd w:val="clear" w:color="auto" w:fill="FAFAFA"/>
          </w:tcPr>
          <w:p w14:paraId="6D85083F" w14:textId="77777777" w:rsidR="00096861" w:rsidRPr="0087138D" w:rsidRDefault="00096861" w:rsidP="00096861">
            <w:pPr>
              <w:spacing w:line="240" w:lineRule="auto"/>
              <w:ind w:right="-72"/>
              <w:jc w:val="right"/>
              <w:rPr>
                <w:rFonts w:cs="Arial"/>
                <w:color w:val="000000"/>
                <w:sz w:val="16"/>
                <w:szCs w:val="16"/>
                <w:cs/>
              </w:rPr>
            </w:pPr>
            <w:r>
              <w:rPr>
                <w:rFonts w:cs="Arial"/>
                <w:color w:val="000000"/>
                <w:sz w:val="16"/>
                <w:szCs w:val="16"/>
              </w:rPr>
              <w:t>20</w:t>
            </w:r>
          </w:p>
        </w:tc>
        <w:tc>
          <w:tcPr>
            <w:tcW w:w="1018" w:type="dxa"/>
            <w:hideMark/>
          </w:tcPr>
          <w:p w14:paraId="239A410A" w14:textId="77777777" w:rsidR="00096861" w:rsidRPr="0087138D" w:rsidRDefault="00096861" w:rsidP="00096861">
            <w:pPr>
              <w:spacing w:line="240" w:lineRule="auto"/>
              <w:ind w:right="-72"/>
              <w:jc w:val="right"/>
              <w:rPr>
                <w:rFonts w:cs="Arial"/>
                <w:color w:val="000000"/>
                <w:sz w:val="16"/>
                <w:szCs w:val="16"/>
                <w:cs/>
              </w:rPr>
            </w:pPr>
            <w:r w:rsidRPr="0087138D">
              <w:rPr>
                <w:rFonts w:cs="Arial"/>
                <w:color w:val="000000"/>
                <w:sz w:val="16"/>
                <w:szCs w:val="16"/>
                <w:lang w:val="en-GB"/>
              </w:rPr>
              <w:t>7</w:t>
            </w:r>
          </w:p>
        </w:tc>
        <w:tc>
          <w:tcPr>
            <w:tcW w:w="981" w:type="dxa"/>
            <w:gridSpan w:val="2"/>
            <w:shd w:val="clear" w:color="auto" w:fill="FAFAFA"/>
          </w:tcPr>
          <w:p w14:paraId="6FBDE2B0" w14:textId="77777777" w:rsidR="00096861" w:rsidRPr="0087138D" w:rsidRDefault="00096861" w:rsidP="00096861">
            <w:pPr>
              <w:spacing w:line="240" w:lineRule="auto"/>
              <w:ind w:right="-72"/>
              <w:jc w:val="right"/>
              <w:rPr>
                <w:rFonts w:cs="Arial"/>
                <w:color w:val="000000"/>
                <w:sz w:val="16"/>
                <w:szCs w:val="16"/>
                <w:cs/>
              </w:rPr>
            </w:pPr>
            <w:r>
              <w:rPr>
                <w:rFonts w:cs="Arial"/>
                <w:color w:val="000000"/>
                <w:sz w:val="16"/>
                <w:szCs w:val="16"/>
              </w:rPr>
              <w:t>55</w:t>
            </w:r>
          </w:p>
        </w:tc>
        <w:tc>
          <w:tcPr>
            <w:tcW w:w="1016" w:type="dxa"/>
            <w:hideMark/>
          </w:tcPr>
          <w:p w14:paraId="62AE73C5" w14:textId="77777777" w:rsidR="00096861" w:rsidRPr="0087138D" w:rsidRDefault="00096861" w:rsidP="00096861">
            <w:pPr>
              <w:spacing w:line="240" w:lineRule="auto"/>
              <w:ind w:right="-72"/>
              <w:jc w:val="right"/>
              <w:rPr>
                <w:rFonts w:cs="Arial"/>
                <w:color w:val="000000"/>
                <w:sz w:val="16"/>
                <w:szCs w:val="16"/>
                <w:cs/>
              </w:rPr>
            </w:pPr>
            <w:r w:rsidRPr="0087138D">
              <w:rPr>
                <w:rFonts w:cs="Arial"/>
                <w:color w:val="000000"/>
                <w:sz w:val="16"/>
                <w:szCs w:val="16"/>
                <w:lang w:val="en-GB"/>
              </w:rPr>
              <w:t>18</w:t>
            </w:r>
          </w:p>
        </w:tc>
        <w:tc>
          <w:tcPr>
            <w:tcW w:w="1021" w:type="dxa"/>
            <w:shd w:val="clear" w:color="auto" w:fill="FAFAFA"/>
          </w:tcPr>
          <w:p w14:paraId="599C33E4" w14:textId="77777777" w:rsidR="00096861" w:rsidRPr="0087138D" w:rsidRDefault="00096861" w:rsidP="00096861">
            <w:pPr>
              <w:spacing w:line="240" w:lineRule="auto"/>
              <w:ind w:right="-72"/>
              <w:jc w:val="right"/>
              <w:rPr>
                <w:rFonts w:cs="Arial"/>
                <w:color w:val="000000"/>
                <w:sz w:val="16"/>
                <w:szCs w:val="16"/>
                <w:cs/>
              </w:rPr>
            </w:pPr>
            <w:r>
              <w:rPr>
                <w:rFonts w:cs="Arial"/>
                <w:color w:val="000000"/>
                <w:sz w:val="16"/>
                <w:szCs w:val="16"/>
              </w:rPr>
              <w:t>572</w:t>
            </w:r>
          </w:p>
        </w:tc>
        <w:tc>
          <w:tcPr>
            <w:tcW w:w="1024" w:type="dxa"/>
            <w:hideMark/>
          </w:tcPr>
          <w:p w14:paraId="587F9E2C" w14:textId="77777777" w:rsidR="00096861" w:rsidRPr="0087138D" w:rsidRDefault="00096861" w:rsidP="00096861">
            <w:pPr>
              <w:spacing w:line="240" w:lineRule="auto"/>
              <w:ind w:right="-72"/>
              <w:jc w:val="right"/>
              <w:rPr>
                <w:rFonts w:cs="Arial"/>
                <w:color w:val="000000"/>
                <w:sz w:val="16"/>
                <w:szCs w:val="16"/>
                <w:cs/>
              </w:rPr>
            </w:pPr>
            <w:r w:rsidRPr="0087138D">
              <w:rPr>
                <w:rFonts w:cs="Arial"/>
                <w:color w:val="000000"/>
                <w:sz w:val="16"/>
                <w:szCs w:val="16"/>
                <w:lang w:val="en-GB"/>
              </w:rPr>
              <w:t>918</w:t>
            </w:r>
          </w:p>
        </w:tc>
        <w:tc>
          <w:tcPr>
            <w:tcW w:w="1012" w:type="dxa"/>
            <w:shd w:val="clear" w:color="auto" w:fill="FAFAFA"/>
          </w:tcPr>
          <w:p w14:paraId="32E3F0DA" w14:textId="77777777" w:rsidR="00096861" w:rsidRPr="0087138D" w:rsidRDefault="00096861" w:rsidP="00096861">
            <w:pPr>
              <w:spacing w:line="240" w:lineRule="auto"/>
              <w:ind w:right="-72"/>
              <w:jc w:val="right"/>
              <w:rPr>
                <w:rFonts w:cs="Arial"/>
                <w:color w:val="000000"/>
                <w:sz w:val="16"/>
                <w:szCs w:val="16"/>
                <w:cs/>
              </w:rPr>
            </w:pPr>
            <w:r>
              <w:rPr>
                <w:rFonts w:cs="Arial"/>
                <w:color w:val="000000"/>
                <w:sz w:val="16"/>
                <w:szCs w:val="16"/>
              </w:rPr>
              <w:t>(4)</w:t>
            </w:r>
          </w:p>
        </w:tc>
        <w:tc>
          <w:tcPr>
            <w:tcW w:w="1033" w:type="dxa"/>
            <w:hideMark/>
          </w:tcPr>
          <w:p w14:paraId="6D9BA020" w14:textId="77777777" w:rsidR="00096861" w:rsidRPr="0087138D" w:rsidRDefault="00096861" w:rsidP="00096861">
            <w:pPr>
              <w:spacing w:line="240" w:lineRule="auto"/>
              <w:ind w:right="-72"/>
              <w:jc w:val="right"/>
              <w:rPr>
                <w:rFonts w:cs="Arial"/>
                <w:color w:val="000000"/>
                <w:sz w:val="16"/>
                <w:szCs w:val="16"/>
                <w:cs/>
              </w:rPr>
            </w:pPr>
            <w:r w:rsidRPr="0087138D">
              <w:rPr>
                <w:rFonts w:cs="Arial"/>
                <w:color w:val="000000"/>
                <w:sz w:val="16"/>
                <w:szCs w:val="16"/>
              </w:rPr>
              <w:t>(</w:t>
            </w:r>
            <w:r w:rsidRPr="0087138D">
              <w:rPr>
                <w:rFonts w:cs="Arial"/>
                <w:color w:val="000000"/>
                <w:sz w:val="16"/>
                <w:szCs w:val="16"/>
                <w:lang w:val="en-GB"/>
              </w:rPr>
              <w:t>6</w:t>
            </w:r>
            <w:r w:rsidRPr="0087138D">
              <w:rPr>
                <w:rFonts w:cs="Arial"/>
                <w:color w:val="000000"/>
                <w:sz w:val="16"/>
                <w:szCs w:val="16"/>
              </w:rPr>
              <w:t>)</w:t>
            </w:r>
          </w:p>
        </w:tc>
        <w:tc>
          <w:tcPr>
            <w:tcW w:w="1002" w:type="dxa"/>
            <w:shd w:val="clear" w:color="auto" w:fill="FAFAFA"/>
          </w:tcPr>
          <w:p w14:paraId="065AF007" w14:textId="77777777" w:rsidR="00096861" w:rsidRPr="0087138D" w:rsidRDefault="00096861" w:rsidP="00096861">
            <w:pPr>
              <w:spacing w:line="240" w:lineRule="auto"/>
              <w:ind w:right="-72"/>
              <w:jc w:val="right"/>
              <w:rPr>
                <w:rFonts w:cs="Arial"/>
                <w:color w:val="000000"/>
                <w:sz w:val="16"/>
                <w:szCs w:val="16"/>
                <w:cs/>
              </w:rPr>
            </w:pPr>
            <w:r>
              <w:rPr>
                <w:rFonts w:cs="Arial"/>
                <w:color w:val="000000"/>
                <w:sz w:val="16"/>
                <w:szCs w:val="16"/>
              </w:rPr>
              <w:t>568</w:t>
            </w:r>
          </w:p>
        </w:tc>
        <w:tc>
          <w:tcPr>
            <w:tcW w:w="997" w:type="dxa"/>
            <w:hideMark/>
          </w:tcPr>
          <w:p w14:paraId="69B6EE85" w14:textId="77777777" w:rsidR="00096861" w:rsidRPr="0087138D" w:rsidRDefault="00096861" w:rsidP="00096861">
            <w:pPr>
              <w:spacing w:line="240" w:lineRule="auto"/>
              <w:ind w:right="-72"/>
              <w:jc w:val="right"/>
              <w:rPr>
                <w:rFonts w:cs="Arial"/>
                <w:color w:val="000000"/>
                <w:sz w:val="16"/>
                <w:szCs w:val="16"/>
                <w:cs/>
              </w:rPr>
            </w:pPr>
            <w:r w:rsidRPr="0087138D">
              <w:rPr>
                <w:rFonts w:cs="Arial"/>
                <w:color w:val="000000"/>
                <w:sz w:val="16"/>
                <w:szCs w:val="16"/>
                <w:lang w:val="en-GB"/>
              </w:rPr>
              <w:t>912</w:t>
            </w:r>
          </w:p>
        </w:tc>
      </w:tr>
      <w:tr w:rsidR="00096861" w:rsidRPr="0087138D" w14:paraId="4424667C" w14:textId="77777777" w:rsidTr="0096722E">
        <w:tc>
          <w:tcPr>
            <w:tcW w:w="1470" w:type="dxa"/>
            <w:vAlign w:val="bottom"/>
            <w:hideMark/>
          </w:tcPr>
          <w:p w14:paraId="74E56BFC" w14:textId="77777777" w:rsidR="00096861" w:rsidRPr="0087138D" w:rsidRDefault="00096861" w:rsidP="00096861">
            <w:pPr>
              <w:spacing w:line="240" w:lineRule="auto"/>
              <w:ind w:left="-101" w:right="-72"/>
              <w:rPr>
                <w:rFonts w:cs="Arial"/>
                <w:sz w:val="16"/>
                <w:szCs w:val="16"/>
                <w:cs/>
              </w:rPr>
            </w:pPr>
            <w:r w:rsidRPr="0087138D">
              <w:rPr>
                <w:rFonts w:cs="Arial"/>
                <w:sz w:val="16"/>
                <w:szCs w:val="16"/>
              </w:rPr>
              <w:t xml:space="preserve">Property, plant and </w:t>
            </w:r>
          </w:p>
          <w:p w14:paraId="206C8FA5" w14:textId="77777777" w:rsidR="00096861" w:rsidRPr="0087138D" w:rsidRDefault="00096861" w:rsidP="00096861">
            <w:pPr>
              <w:spacing w:line="240" w:lineRule="auto"/>
              <w:ind w:left="-101" w:right="-72"/>
              <w:jc w:val="thaiDistribute"/>
              <w:rPr>
                <w:rFonts w:cs="Arial"/>
                <w:sz w:val="16"/>
                <w:szCs w:val="16"/>
              </w:rPr>
            </w:pPr>
            <w:r w:rsidRPr="0087138D">
              <w:rPr>
                <w:rFonts w:cs="Arial"/>
                <w:sz w:val="16"/>
                <w:szCs w:val="16"/>
              </w:rPr>
              <w:t xml:space="preserve">   equipment, net</w:t>
            </w:r>
          </w:p>
        </w:tc>
        <w:tc>
          <w:tcPr>
            <w:tcW w:w="909" w:type="dxa"/>
            <w:shd w:val="clear" w:color="auto" w:fill="FAFAFA"/>
            <w:vAlign w:val="center"/>
          </w:tcPr>
          <w:p w14:paraId="7FCF7265" w14:textId="77777777" w:rsidR="00096861" w:rsidRPr="0087138D" w:rsidRDefault="00096861" w:rsidP="00096861">
            <w:pPr>
              <w:spacing w:line="240" w:lineRule="auto"/>
              <w:ind w:right="-72"/>
              <w:jc w:val="right"/>
              <w:rPr>
                <w:rFonts w:cs="Arial"/>
                <w:color w:val="000000"/>
                <w:sz w:val="16"/>
                <w:szCs w:val="16"/>
              </w:rPr>
            </w:pPr>
            <w:r>
              <w:rPr>
                <w:rFonts w:cs="Arial"/>
                <w:color w:val="000000"/>
                <w:sz w:val="16"/>
                <w:szCs w:val="16"/>
              </w:rPr>
              <w:t>3,347</w:t>
            </w:r>
          </w:p>
        </w:tc>
        <w:tc>
          <w:tcPr>
            <w:tcW w:w="1021" w:type="dxa"/>
            <w:vAlign w:val="center"/>
            <w:hideMark/>
          </w:tcPr>
          <w:p w14:paraId="54649B81" w14:textId="77777777" w:rsidR="00096861" w:rsidRPr="0087138D" w:rsidRDefault="00096861" w:rsidP="00096861">
            <w:pPr>
              <w:spacing w:line="240" w:lineRule="auto"/>
              <w:ind w:right="-72"/>
              <w:jc w:val="right"/>
              <w:rPr>
                <w:rFonts w:cs="Arial"/>
                <w:color w:val="000000"/>
                <w:sz w:val="16"/>
                <w:szCs w:val="16"/>
              </w:rPr>
            </w:pPr>
            <w:r w:rsidRPr="0087138D">
              <w:rPr>
                <w:rFonts w:cs="Arial"/>
                <w:color w:val="000000"/>
                <w:sz w:val="16"/>
                <w:szCs w:val="16"/>
                <w:lang w:val="en-GB"/>
              </w:rPr>
              <w:t>3</w:t>
            </w:r>
            <w:r w:rsidRPr="0087138D">
              <w:rPr>
                <w:rFonts w:cs="Arial"/>
                <w:color w:val="000000"/>
                <w:sz w:val="16"/>
                <w:szCs w:val="16"/>
              </w:rPr>
              <w:t>,</w:t>
            </w:r>
            <w:r w:rsidRPr="0087138D">
              <w:rPr>
                <w:rFonts w:cs="Arial"/>
                <w:color w:val="000000"/>
                <w:sz w:val="16"/>
                <w:szCs w:val="16"/>
                <w:lang w:val="en-GB"/>
              </w:rPr>
              <w:t>491</w:t>
            </w:r>
          </w:p>
        </w:tc>
        <w:tc>
          <w:tcPr>
            <w:tcW w:w="887" w:type="dxa"/>
            <w:shd w:val="clear" w:color="auto" w:fill="FAFAFA"/>
            <w:vAlign w:val="center"/>
          </w:tcPr>
          <w:p w14:paraId="32AE85CC" w14:textId="77777777" w:rsidR="00096861" w:rsidRPr="0087138D" w:rsidRDefault="00096861" w:rsidP="00096861">
            <w:pPr>
              <w:spacing w:line="240" w:lineRule="auto"/>
              <w:ind w:right="-72"/>
              <w:jc w:val="right"/>
              <w:rPr>
                <w:rFonts w:cs="Arial"/>
                <w:color w:val="000000"/>
                <w:sz w:val="16"/>
                <w:szCs w:val="16"/>
              </w:rPr>
            </w:pPr>
            <w:r>
              <w:rPr>
                <w:rFonts w:cs="Arial"/>
                <w:color w:val="000000"/>
                <w:sz w:val="16"/>
                <w:szCs w:val="16"/>
              </w:rPr>
              <w:t>81</w:t>
            </w:r>
          </w:p>
        </w:tc>
        <w:tc>
          <w:tcPr>
            <w:tcW w:w="1018" w:type="dxa"/>
            <w:vAlign w:val="center"/>
            <w:hideMark/>
          </w:tcPr>
          <w:p w14:paraId="6C4FA618" w14:textId="77777777" w:rsidR="00096861" w:rsidRPr="0087138D" w:rsidRDefault="00096861" w:rsidP="00096861">
            <w:pPr>
              <w:spacing w:line="240" w:lineRule="auto"/>
              <w:ind w:right="-72"/>
              <w:jc w:val="right"/>
              <w:rPr>
                <w:rFonts w:cs="Arial"/>
                <w:color w:val="000000"/>
                <w:sz w:val="16"/>
                <w:szCs w:val="16"/>
              </w:rPr>
            </w:pPr>
            <w:r w:rsidRPr="0087138D">
              <w:rPr>
                <w:rFonts w:cs="Arial"/>
                <w:color w:val="000000"/>
                <w:sz w:val="16"/>
                <w:szCs w:val="16"/>
                <w:lang w:val="en-GB"/>
              </w:rPr>
              <w:t>93</w:t>
            </w:r>
          </w:p>
        </w:tc>
        <w:tc>
          <w:tcPr>
            <w:tcW w:w="981" w:type="dxa"/>
            <w:gridSpan w:val="2"/>
            <w:shd w:val="clear" w:color="auto" w:fill="FAFAFA"/>
            <w:vAlign w:val="center"/>
          </w:tcPr>
          <w:p w14:paraId="46A3CF65" w14:textId="77777777" w:rsidR="00096861" w:rsidRPr="0087138D" w:rsidRDefault="00096861" w:rsidP="00096861">
            <w:pPr>
              <w:spacing w:line="240" w:lineRule="auto"/>
              <w:ind w:right="-72"/>
              <w:jc w:val="right"/>
              <w:rPr>
                <w:rFonts w:cs="Arial"/>
                <w:color w:val="000000"/>
                <w:sz w:val="16"/>
                <w:szCs w:val="16"/>
              </w:rPr>
            </w:pPr>
            <w:r>
              <w:rPr>
                <w:rFonts w:cs="Arial"/>
                <w:color w:val="000000"/>
                <w:sz w:val="16"/>
                <w:szCs w:val="16"/>
              </w:rPr>
              <w:t>1,431</w:t>
            </w:r>
          </w:p>
        </w:tc>
        <w:tc>
          <w:tcPr>
            <w:tcW w:w="1018" w:type="dxa"/>
            <w:vAlign w:val="center"/>
            <w:hideMark/>
          </w:tcPr>
          <w:p w14:paraId="15582618" w14:textId="77777777" w:rsidR="00096861" w:rsidRPr="0087138D" w:rsidRDefault="00096861" w:rsidP="00096861">
            <w:pPr>
              <w:spacing w:line="240" w:lineRule="auto"/>
              <w:ind w:right="-72"/>
              <w:jc w:val="right"/>
              <w:rPr>
                <w:rFonts w:cs="Arial"/>
                <w:color w:val="000000"/>
                <w:sz w:val="16"/>
                <w:szCs w:val="16"/>
              </w:rPr>
            </w:pPr>
            <w:r w:rsidRPr="0087138D">
              <w:rPr>
                <w:rFonts w:cs="Arial"/>
                <w:color w:val="000000"/>
                <w:sz w:val="16"/>
                <w:szCs w:val="16"/>
                <w:lang w:val="en-GB"/>
              </w:rPr>
              <w:t>1</w:t>
            </w:r>
            <w:r w:rsidRPr="0087138D">
              <w:rPr>
                <w:rFonts w:cs="Arial"/>
                <w:color w:val="000000"/>
                <w:sz w:val="16"/>
                <w:szCs w:val="16"/>
              </w:rPr>
              <w:t>,</w:t>
            </w:r>
            <w:r w:rsidRPr="0087138D">
              <w:rPr>
                <w:rFonts w:cs="Arial"/>
                <w:color w:val="000000"/>
                <w:sz w:val="16"/>
                <w:szCs w:val="16"/>
                <w:lang w:val="en-GB"/>
              </w:rPr>
              <w:t>513</w:t>
            </w:r>
          </w:p>
        </w:tc>
        <w:tc>
          <w:tcPr>
            <w:tcW w:w="981" w:type="dxa"/>
            <w:gridSpan w:val="2"/>
            <w:shd w:val="clear" w:color="auto" w:fill="FAFAFA"/>
            <w:vAlign w:val="center"/>
          </w:tcPr>
          <w:p w14:paraId="71BA165F" w14:textId="77777777" w:rsidR="00096861" w:rsidRPr="0087138D" w:rsidRDefault="00096861" w:rsidP="00096861">
            <w:pPr>
              <w:spacing w:line="240" w:lineRule="auto"/>
              <w:ind w:right="-72"/>
              <w:jc w:val="right"/>
              <w:rPr>
                <w:rFonts w:cs="Arial"/>
                <w:color w:val="000000"/>
                <w:sz w:val="16"/>
                <w:szCs w:val="16"/>
              </w:rPr>
            </w:pPr>
            <w:r>
              <w:rPr>
                <w:rFonts w:cs="Arial"/>
                <w:color w:val="000000"/>
                <w:sz w:val="16"/>
                <w:szCs w:val="16"/>
              </w:rPr>
              <w:t>689</w:t>
            </w:r>
          </w:p>
        </w:tc>
        <w:tc>
          <w:tcPr>
            <w:tcW w:w="1016" w:type="dxa"/>
            <w:vAlign w:val="center"/>
            <w:hideMark/>
          </w:tcPr>
          <w:p w14:paraId="0AF9286F" w14:textId="77777777" w:rsidR="00096861" w:rsidRPr="0087138D" w:rsidRDefault="00096861" w:rsidP="00096861">
            <w:pPr>
              <w:spacing w:line="240" w:lineRule="auto"/>
              <w:ind w:right="-72"/>
              <w:jc w:val="right"/>
              <w:rPr>
                <w:rFonts w:cs="Arial"/>
                <w:color w:val="000000"/>
                <w:sz w:val="16"/>
                <w:szCs w:val="16"/>
              </w:rPr>
            </w:pPr>
            <w:r w:rsidRPr="0087138D">
              <w:rPr>
                <w:rFonts w:cs="Arial"/>
                <w:color w:val="000000"/>
                <w:sz w:val="16"/>
                <w:szCs w:val="16"/>
                <w:lang w:val="en-GB"/>
              </w:rPr>
              <w:t>594</w:t>
            </w:r>
          </w:p>
        </w:tc>
        <w:tc>
          <w:tcPr>
            <w:tcW w:w="1021" w:type="dxa"/>
            <w:shd w:val="clear" w:color="auto" w:fill="FAFAFA"/>
            <w:vAlign w:val="center"/>
          </w:tcPr>
          <w:p w14:paraId="1390EFC9" w14:textId="77777777" w:rsidR="00096861" w:rsidRPr="0087138D" w:rsidRDefault="00096861" w:rsidP="00096861">
            <w:pPr>
              <w:spacing w:line="240" w:lineRule="auto"/>
              <w:ind w:right="-72"/>
              <w:jc w:val="right"/>
              <w:rPr>
                <w:rFonts w:cs="Arial"/>
                <w:color w:val="000000"/>
                <w:sz w:val="16"/>
                <w:szCs w:val="16"/>
              </w:rPr>
            </w:pPr>
            <w:r>
              <w:rPr>
                <w:rFonts w:cs="Arial"/>
                <w:color w:val="000000"/>
                <w:sz w:val="16"/>
                <w:szCs w:val="16"/>
              </w:rPr>
              <w:t>5,548</w:t>
            </w:r>
          </w:p>
        </w:tc>
        <w:tc>
          <w:tcPr>
            <w:tcW w:w="1024" w:type="dxa"/>
            <w:vAlign w:val="center"/>
            <w:hideMark/>
          </w:tcPr>
          <w:p w14:paraId="3A4BB41B" w14:textId="77777777" w:rsidR="00096861" w:rsidRPr="0087138D" w:rsidRDefault="00096861" w:rsidP="00096861">
            <w:pPr>
              <w:spacing w:line="240" w:lineRule="auto"/>
              <w:ind w:right="-72"/>
              <w:jc w:val="right"/>
              <w:rPr>
                <w:rFonts w:cs="Arial"/>
                <w:color w:val="000000"/>
                <w:sz w:val="16"/>
                <w:szCs w:val="16"/>
              </w:rPr>
            </w:pPr>
            <w:r w:rsidRPr="0087138D">
              <w:rPr>
                <w:rFonts w:cs="Arial"/>
                <w:color w:val="000000"/>
                <w:sz w:val="16"/>
                <w:szCs w:val="16"/>
                <w:lang w:val="en-GB"/>
              </w:rPr>
              <w:t>5</w:t>
            </w:r>
            <w:r w:rsidRPr="0087138D">
              <w:rPr>
                <w:rFonts w:cs="Arial"/>
                <w:color w:val="000000"/>
                <w:sz w:val="16"/>
                <w:szCs w:val="16"/>
              </w:rPr>
              <w:t>,</w:t>
            </w:r>
            <w:r w:rsidRPr="0087138D">
              <w:rPr>
                <w:rFonts w:cs="Arial"/>
                <w:color w:val="000000"/>
                <w:sz w:val="16"/>
                <w:szCs w:val="16"/>
                <w:lang w:val="en-GB"/>
              </w:rPr>
              <w:t>691</w:t>
            </w:r>
          </w:p>
        </w:tc>
        <w:tc>
          <w:tcPr>
            <w:tcW w:w="1012" w:type="dxa"/>
            <w:shd w:val="clear" w:color="auto" w:fill="FAFAFA"/>
            <w:vAlign w:val="center"/>
          </w:tcPr>
          <w:p w14:paraId="05495198" w14:textId="77777777" w:rsidR="00096861" w:rsidRPr="0087138D" w:rsidRDefault="00096861" w:rsidP="00096861">
            <w:pPr>
              <w:spacing w:line="240" w:lineRule="auto"/>
              <w:ind w:right="-72"/>
              <w:jc w:val="right"/>
              <w:rPr>
                <w:rFonts w:cs="Arial"/>
                <w:color w:val="000000"/>
                <w:sz w:val="16"/>
                <w:szCs w:val="16"/>
              </w:rPr>
            </w:pPr>
            <w:r>
              <w:rPr>
                <w:rFonts w:cs="Arial"/>
                <w:color w:val="000000"/>
                <w:sz w:val="16"/>
                <w:szCs w:val="16"/>
              </w:rPr>
              <w:t>(16)</w:t>
            </w:r>
          </w:p>
        </w:tc>
        <w:tc>
          <w:tcPr>
            <w:tcW w:w="1033" w:type="dxa"/>
            <w:vAlign w:val="center"/>
            <w:hideMark/>
          </w:tcPr>
          <w:p w14:paraId="68CBE944" w14:textId="77777777" w:rsidR="00096861" w:rsidRPr="0087138D" w:rsidRDefault="00096861" w:rsidP="00096861">
            <w:pPr>
              <w:spacing w:line="240" w:lineRule="auto"/>
              <w:ind w:right="-72"/>
              <w:jc w:val="right"/>
              <w:rPr>
                <w:rFonts w:cs="Arial"/>
                <w:color w:val="000000"/>
                <w:sz w:val="16"/>
                <w:szCs w:val="16"/>
              </w:rPr>
            </w:pPr>
            <w:r w:rsidRPr="0087138D">
              <w:rPr>
                <w:rFonts w:cs="Arial"/>
                <w:color w:val="000000"/>
                <w:sz w:val="16"/>
                <w:szCs w:val="16"/>
              </w:rPr>
              <w:t>(</w:t>
            </w:r>
            <w:r w:rsidRPr="0087138D">
              <w:rPr>
                <w:rFonts w:cs="Arial"/>
                <w:color w:val="000000"/>
                <w:sz w:val="16"/>
                <w:szCs w:val="16"/>
                <w:lang w:val="en-GB"/>
              </w:rPr>
              <w:t>16</w:t>
            </w:r>
            <w:r w:rsidRPr="0087138D">
              <w:rPr>
                <w:rFonts w:cs="Arial"/>
                <w:color w:val="000000"/>
                <w:sz w:val="16"/>
                <w:szCs w:val="16"/>
              </w:rPr>
              <w:t>)</w:t>
            </w:r>
          </w:p>
        </w:tc>
        <w:tc>
          <w:tcPr>
            <w:tcW w:w="1002" w:type="dxa"/>
            <w:shd w:val="clear" w:color="auto" w:fill="FAFAFA"/>
            <w:vAlign w:val="center"/>
          </w:tcPr>
          <w:p w14:paraId="71C0C69E" w14:textId="77777777" w:rsidR="00096861" w:rsidRPr="0087138D" w:rsidRDefault="00096861" w:rsidP="00096861">
            <w:pPr>
              <w:spacing w:line="240" w:lineRule="auto"/>
              <w:ind w:right="-72"/>
              <w:jc w:val="right"/>
              <w:rPr>
                <w:rFonts w:cs="Arial"/>
                <w:color w:val="000000"/>
                <w:sz w:val="16"/>
                <w:szCs w:val="16"/>
              </w:rPr>
            </w:pPr>
            <w:r>
              <w:rPr>
                <w:rFonts w:cs="Arial"/>
                <w:color w:val="000000"/>
                <w:sz w:val="16"/>
                <w:szCs w:val="16"/>
              </w:rPr>
              <w:t>5,532</w:t>
            </w:r>
          </w:p>
        </w:tc>
        <w:tc>
          <w:tcPr>
            <w:tcW w:w="997" w:type="dxa"/>
            <w:vAlign w:val="center"/>
            <w:hideMark/>
          </w:tcPr>
          <w:p w14:paraId="0B909157" w14:textId="77777777" w:rsidR="00096861" w:rsidRPr="0087138D" w:rsidRDefault="00096861" w:rsidP="00096861">
            <w:pPr>
              <w:spacing w:line="240" w:lineRule="auto"/>
              <w:ind w:right="-72"/>
              <w:jc w:val="right"/>
              <w:rPr>
                <w:rFonts w:cs="Arial"/>
                <w:color w:val="000000"/>
                <w:sz w:val="16"/>
                <w:szCs w:val="16"/>
              </w:rPr>
            </w:pPr>
            <w:r w:rsidRPr="0087138D">
              <w:rPr>
                <w:rFonts w:cs="Arial"/>
                <w:color w:val="000000"/>
                <w:sz w:val="16"/>
                <w:szCs w:val="16"/>
                <w:lang w:val="en-GB"/>
              </w:rPr>
              <w:t>5</w:t>
            </w:r>
            <w:r w:rsidRPr="0087138D">
              <w:rPr>
                <w:rFonts w:cs="Arial"/>
                <w:color w:val="000000"/>
                <w:sz w:val="16"/>
                <w:szCs w:val="16"/>
              </w:rPr>
              <w:t>,</w:t>
            </w:r>
            <w:r w:rsidRPr="0087138D">
              <w:rPr>
                <w:rFonts w:cs="Arial"/>
                <w:color w:val="000000"/>
                <w:sz w:val="16"/>
                <w:szCs w:val="16"/>
                <w:lang w:val="en-GB"/>
              </w:rPr>
              <w:t>675</w:t>
            </w:r>
          </w:p>
        </w:tc>
      </w:tr>
      <w:tr w:rsidR="00096861" w:rsidRPr="0087138D" w14:paraId="61EFBCA2" w14:textId="77777777" w:rsidTr="0096722E">
        <w:tc>
          <w:tcPr>
            <w:tcW w:w="1470" w:type="dxa"/>
            <w:vAlign w:val="bottom"/>
            <w:hideMark/>
          </w:tcPr>
          <w:p w14:paraId="437C7F82" w14:textId="77777777" w:rsidR="00096861" w:rsidRPr="0087138D" w:rsidRDefault="00096861" w:rsidP="00096861">
            <w:pPr>
              <w:spacing w:line="240" w:lineRule="auto"/>
              <w:ind w:left="-101" w:right="-72"/>
              <w:jc w:val="thaiDistribute"/>
              <w:rPr>
                <w:rFonts w:cs="Arial"/>
                <w:sz w:val="16"/>
                <w:szCs w:val="16"/>
              </w:rPr>
            </w:pPr>
            <w:r w:rsidRPr="0087138D">
              <w:rPr>
                <w:rFonts w:cs="Arial"/>
                <w:sz w:val="16"/>
                <w:szCs w:val="16"/>
              </w:rPr>
              <w:t>Other assets, net</w:t>
            </w:r>
          </w:p>
        </w:tc>
        <w:tc>
          <w:tcPr>
            <w:tcW w:w="909" w:type="dxa"/>
            <w:tcBorders>
              <w:top w:val="nil"/>
              <w:left w:val="nil"/>
              <w:bottom w:val="single" w:sz="4" w:space="0" w:color="auto"/>
              <w:right w:val="nil"/>
            </w:tcBorders>
            <w:shd w:val="clear" w:color="auto" w:fill="FAFAFA"/>
          </w:tcPr>
          <w:p w14:paraId="1A347D9D" w14:textId="77777777" w:rsidR="00096861" w:rsidRPr="0087138D" w:rsidRDefault="00096861" w:rsidP="00096861">
            <w:pPr>
              <w:spacing w:line="240" w:lineRule="auto"/>
              <w:ind w:right="-72"/>
              <w:jc w:val="right"/>
              <w:rPr>
                <w:rFonts w:cs="Arial"/>
                <w:color w:val="000000"/>
                <w:sz w:val="16"/>
                <w:szCs w:val="16"/>
                <w:cs/>
              </w:rPr>
            </w:pPr>
            <w:r>
              <w:rPr>
                <w:rFonts w:cs="Arial"/>
                <w:color w:val="000000"/>
                <w:sz w:val="16"/>
                <w:szCs w:val="16"/>
              </w:rPr>
              <w:t>1,405</w:t>
            </w:r>
          </w:p>
        </w:tc>
        <w:tc>
          <w:tcPr>
            <w:tcW w:w="1021" w:type="dxa"/>
            <w:tcBorders>
              <w:top w:val="nil"/>
              <w:left w:val="nil"/>
              <w:bottom w:val="single" w:sz="4" w:space="0" w:color="auto"/>
              <w:right w:val="nil"/>
            </w:tcBorders>
            <w:hideMark/>
          </w:tcPr>
          <w:p w14:paraId="6AC3AC46" w14:textId="77777777" w:rsidR="00096861" w:rsidRPr="0087138D" w:rsidRDefault="00096861" w:rsidP="00096861">
            <w:pPr>
              <w:spacing w:line="240" w:lineRule="auto"/>
              <w:ind w:right="-72"/>
              <w:jc w:val="right"/>
              <w:rPr>
                <w:rFonts w:cs="Arial"/>
                <w:color w:val="000000"/>
                <w:sz w:val="16"/>
                <w:szCs w:val="16"/>
                <w:cs/>
              </w:rPr>
            </w:pPr>
            <w:r w:rsidRPr="0087138D">
              <w:rPr>
                <w:rFonts w:cs="Arial"/>
                <w:color w:val="000000"/>
                <w:sz w:val="16"/>
                <w:szCs w:val="16"/>
                <w:lang w:val="en-GB"/>
              </w:rPr>
              <w:t>1</w:t>
            </w:r>
            <w:r w:rsidRPr="0087138D">
              <w:rPr>
                <w:rFonts w:cs="Arial"/>
                <w:color w:val="000000"/>
                <w:sz w:val="16"/>
                <w:szCs w:val="16"/>
              </w:rPr>
              <w:t>,</w:t>
            </w:r>
            <w:r w:rsidRPr="0087138D">
              <w:rPr>
                <w:rFonts w:cs="Arial"/>
                <w:color w:val="000000"/>
                <w:sz w:val="16"/>
                <w:szCs w:val="16"/>
                <w:lang w:val="en-GB"/>
              </w:rPr>
              <w:t>594</w:t>
            </w:r>
          </w:p>
        </w:tc>
        <w:tc>
          <w:tcPr>
            <w:tcW w:w="887" w:type="dxa"/>
            <w:tcBorders>
              <w:top w:val="nil"/>
              <w:left w:val="nil"/>
              <w:bottom w:val="single" w:sz="4" w:space="0" w:color="auto"/>
              <w:right w:val="nil"/>
            </w:tcBorders>
            <w:shd w:val="clear" w:color="auto" w:fill="FAFAFA"/>
          </w:tcPr>
          <w:p w14:paraId="6FB4FB21" w14:textId="77777777" w:rsidR="00096861" w:rsidRPr="0087138D" w:rsidRDefault="00096861" w:rsidP="00096861">
            <w:pPr>
              <w:spacing w:line="240" w:lineRule="auto"/>
              <w:ind w:right="-72"/>
              <w:jc w:val="right"/>
              <w:rPr>
                <w:rFonts w:cs="Arial"/>
                <w:color w:val="000000"/>
                <w:sz w:val="16"/>
                <w:szCs w:val="16"/>
                <w:cs/>
              </w:rPr>
            </w:pPr>
            <w:r>
              <w:rPr>
                <w:rFonts w:cs="Arial"/>
                <w:color w:val="000000"/>
                <w:sz w:val="16"/>
                <w:szCs w:val="16"/>
              </w:rPr>
              <w:t>200</w:t>
            </w:r>
          </w:p>
        </w:tc>
        <w:tc>
          <w:tcPr>
            <w:tcW w:w="1018" w:type="dxa"/>
            <w:tcBorders>
              <w:top w:val="nil"/>
              <w:left w:val="nil"/>
              <w:bottom w:val="single" w:sz="4" w:space="0" w:color="auto"/>
              <w:right w:val="nil"/>
            </w:tcBorders>
            <w:hideMark/>
          </w:tcPr>
          <w:p w14:paraId="0D130AF1" w14:textId="77777777" w:rsidR="00096861" w:rsidRPr="0087138D" w:rsidRDefault="00096861" w:rsidP="00096861">
            <w:pPr>
              <w:spacing w:line="240" w:lineRule="auto"/>
              <w:ind w:right="-72"/>
              <w:jc w:val="right"/>
              <w:rPr>
                <w:rFonts w:cs="Arial"/>
                <w:color w:val="000000"/>
                <w:sz w:val="16"/>
                <w:szCs w:val="16"/>
                <w:cs/>
              </w:rPr>
            </w:pPr>
            <w:r w:rsidRPr="0087138D">
              <w:rPr>
                <w:rFonts w:cs="Arial"/>
                <w:color w:val="000000"/>
                <w:sz w:val="16"/>
                <w:szCs w:val="16"/>
                <w:lang w:val="en-GB"/>
              </w:rPr>
              <w:t>159</w:t>
            </w:r>
          </w:p>
        </w:tc>
        <w:tc>
          <w:tcPr>
            <w:tcW w:w="981" w:type="dxa"/>
            <w:gridSpan w:val="2"/>
            <w:tcBorders>
              <w:top w:val="nil"/>
              <w:left w:val="nil"/>
              <w:bottom w:val="single" w:sz="4" w:space="0" w:color="auto"/>
              <w:right w:val="nil"/>
            </w:tcBorders>
            <w:shd w:val="clear" w:color="auto" w:fill="FAFAFA"/>
          </w:tcPr>
          <w:p w14:paraId="2E976D09" w14:textId="77777777" w:rsidR="00096861" w:rsidRPr="0087138D" w:rsidRDefault="00096861" w:rsidP="00096861">
            <w:pPr>
              <w:spacing w:line="240" w:lineRule="auto"/>
              <w:ind w:right="-72"/>
              <w:jc w:val="right"/>
              <w:rPr>
                <w:rFonts w:cs="Arial"/>
                <w:color w:val="000000"/>
                <w:sz w:val="16"/>
                <w:szCs w:val="16"/>
                <w:cs/>
              </w:rPr>
            </w:pPr>
            <w:r>
              <w:rPr>
                <w:rFonts w:cs="Arial"/>
                <w:color w:val="000000"/>
                <w:sz w:val="16"/>
                <w:szCs w:val="16"/>
              </w:rPr>
              <w:t>4,849</w:t>
            </w:r>
          </w:p>
        </w:tc>
        <w:tc>
          <w:tcPr>
            <w:tcW w:w="1018" w:type="dxa"/>
            <w:tcBorders>
              <w:top w:val="nil"/>
              <w:left w:val="nil"/>
              <w:bottom w:val="single" w:sz="4" w:space="0" w:color="auto"/>
              <w:right w:val="nil"/>
            </w:tcBorders>
            <w:hideMark/>
          </w:tcPr>
          <w:p w14:paraId="023EAF91" w14:textId="77777777" w:rsidR="00096861" w:rsidRPr="0087138D" w:rsidRDefault="00096861" w:rsidP="00096861">
            <w:pPr>
              <w:spacing w:line="240" w:lineRule="auto"/>
              <w:ind w:right="-72"/>
              <w:jc w:val="right"/>
              <w:rPr>
                <w:rFonts w:cs="Arial"/>
                <w:color w:val="000000"/>
                <w:sz w:val="16"/>
                <w:szCs w:val="16"/>
                <w:cs/>
              </w:rPr>
            </w:pPr>
            <w:r w:rsidRPr="0087138D">
              <w:rPr>
                <w:rFonts w:cs="Arial"/>
                <w:color w:val="000000"/>
                <w:sz w:val="16"/>
                <w:szCs w:val="16"/>
                <w:lang w:val="en-GB"/>
              </w:rPr>
              <w:t>5</w:t>
            </w:r>
            <w:r w:rsidRPr="0087138D">
              <w:rPr>
                <w:rFonts w:cs="Arial"/>
                <w:color w:val="000000"/>
                <w:sz w:val="16"/>
                <w:szCs w:val="16"/>
              </w:rPr>
              <w:t>,</w:t>
            </w:r>
            <w:r w:rsidRPr="0087138D">
              <w:rPr>
                <w:rFonts w:cs="Arial"/>
                <w:color w:val="000000"/>
                <w:sz w:val="16"/>
                <w:szCs w:val="16"/>
                <w:lang w:val="en-GB"/>
              </w:rPr>
              <w:t>149</w:t>
            </w:r>
          </w:p>
        </w:tc>
        <w:tc>
          <w:tcPr>
            <w:tcW w:w="981" w:type="dxa"/>
            <w:gridSpan w:val="2"/>
            <w:tcBorders>
              <w:top w:val="nil"/>
              <w:left w:val="nil"/>
              <w:bottom w:val="single" w:sz="4" w:space="0" w:color="auto"/>
              <w:right w:val="nil"/>
            </w:tcBorders>
            <w:shd w:val="clear" w:color="auto" w:fill="FAFAFA"/>
          </w:tcPr>
          <w:p w14:paraId="39E1F11E" w14:textId="77777777" w:rsidR="00096861" w:rsidRPr="0087138D" w:rsidRDefault="00096861" w:rsidP="00096861">
            <w:pPr>
              <w:spacing w:line="240" w:lineRule="auto"/>
              <w:ind w:right="-72"/>
              <w:jc w:val="right"/>
              <w:rPr>
                <w:rFonts w:cs="Arial"/>
                <w:color w:val="000000"/>
                <w:sz w:val="16"/>
                <w:szCs w:val="16"/>
              </w:rPr>
            </w:pPr>
            <w:r>
              <w:rPr>
                <w:rFonts w:cs="Arial"/>
                <w:color w:val="000000"/>
                <w:sz w:val="16"/>
                <w:szCs w:val="16"/>
              </w:rPr>
              <w:t>5,114</w:t>
            </w:r>
          </w:p>
        </w:tc>
        <w:tc>
          <w:tcPr>
            <w:tcW w:w="1016" w:type="dxa"/>
            <w:tcBorders>
              <w:top w:val="nil"/>
              <w:left w:val="nil"/>
              <w:bottom w:val="single" w:sz="4" w:space="0" w:color="auto"/>
              <w:right w:val="nil"/>
            </w:tcBorders>
            <w:hideMark/>
          </w:tcPr>
          <w:p w14:paraId="2BEBE285" w14:textId="77777777" w:rsidR="00096861" w:rsidRPr="0087138D" w:rsidRDefault="00096861" w:rsidP="00096861">
            <w:pPr>
              <w:spacing w:line="240" w:lineRule="auto"/>
              <w:ind w:right="-72"/>
              <w:jc w:val="right"/>
              <w:rPr>
                <w:rFonts w:cs="Arial"/>
                <w:color w:val="000000"/>
                <w:sz w:val="16"/>
                <w:szCs w:val="16"/>
              </w:rPr>
            </w:pPr>
            <w:r w:rsidRPr="0087138D">
              <w:rPr>
                <w:rFonts w:cs="Arial"/>
                <w:color w:val="000000"/>
                <w:sz w:val="16"/>
                <w:szCs w:val="16"/>
                <w:lang w:val="en-GB"/>
              </w:rPr>
              <w:t>5</w:t>
            </w:r>
            <w:r w:rsidRPr="0087138D">
              <w:rPr>
                <w:rFonts w:cs="Arial"/>
                <w:color w:val="000000"/>
                <w:sz w:val="16"/>
                <w:szCs w:val="16"/>
              </w:rPr>
              <w:t>,</w:t>
            </w:r>
            <w:r w:rsidRPr="0087138D">
              <w:rPr>
                <w:rFonts w:cs="Arial"/>
                <w:color w:val="000000"/>
                <w:sz w:val="16"/>
                <w:szCs w:val="16"/>
                <w:lang w:val="en-GB"/>
              </w:rPr>
              <w:t>121</w:t>
            </w:r>
          </w:p>
        </w:tc>
        <w:tc>
          <w:tcPr>
            <w:tcW w:w="1021" w:type="dxa"/>
            <w:tcBorders>
              <w:top w:val="nil"/>
              <w:left w:val="nil"/>
              <w:bottom w:val="single" w:sz="4" w:space="0" w:color="auto"/>
              <w:right w:val="nil"/>
            </w:tcBorders>
            <w:shd w:val="clear" w:color="auto" w:fill="FAFAFA"/>
          </w:tcPr>
          <w:p w14:paraId="135DD1E6" w14:textId="77777777" w:rsidR="00096861" w:rsidRPr="00D745C1" w:rsidRDefault="00096861" w:rsidP="00096861">
            <w:pPr>
              <w:spacing w:line="240" w:lineRule="auto"/>
              <w:ind w:right="-72"/>
              <w:jc w:val="right"/>
              <w:rPr>
                <w:rFonts w:cs="Browallia New"/>
                <w:color w:val="000000"/>
                <w:sz w:val="16"/>
                <w:lang w:val="en-GB"/>
              </w:rPr>
            </w:pPr>
            <w:r>
              <w:rPr>
                <w:rFonts w:cs="Arial"/>
                <w:color w:val="000000"/>
                <w:sz w:val="16"/>
                <w:szCs w:val="16"/>
              </w:rPr>
              <w:t>11,56</w:t>
            </w:r>
            <w:r w:rsidR="00D745C1">
              <w:rPr>
                <w:rFonts w:cs="Browallia New"/>
                <w:color w:val="000000"/>
                <w:sz w:val="16"/>
                <w:lang w:val="en-GB"/>
              </w:rPr>
              <w:t>8</w:t>
            </w:r>
          </w:p>
        </w:tc>
        <w:tc>
          <w:tcPr>
            <w:tcW w:w="1024" w:type="dxa"/>
            <w:tcBorders>
              <w:top w:val="nil"/>
              <w:left w:val="nil"/>
              <w:bottom w:val="single" w:sz="4" w:space="0" w:color="auto"/>
              <w:right w:val="nil"/>
            </w:tcBorders>
            <w:hideMark/>
          </w:tcPr>
          <w:p w14:paraId="114A2645" w14:textId="77777777" w:rsidR="00096861" w:rsidRPr="0087138D" w:rsidRDefault="00096861" w:rsidP="00096861">
            <w:pPr>
              <w:spacing w:line="240" w:lineRule="auto"/>
              <w:ind w:right="-72"/>
              <w:jc w:val="right"/>
              <w:rPr>
                <w:rFonts w:cs="Arial"/>
                <w:color w:val="000000"/>
                <w:sz w:val="16"/>
                <w:szCs w:val="16"/>
                <w:cs/>
              </w:rPr>
            </w:pPr>
            <w:r w:rsidRPr="0087138D">
              <w:rPr>
                <w:rFonts w:cs="Arial"/>
                <w:color w:val="000000"/>
                <w:sz w:val="16"/>
                <w:szCs w:val="16"/>
                <w:lang w:val="en-GB"/>
              </w:rPr>
              <w:t>12</w:t>
            </w:r>
            <w:r w:rsidRPr="0087138D">
              <w:rPr>
                <w:rFonts w:cs="Arial"/>
                <w:color w:val="000000"/>
                <w:sz w:val="16"/>
                <w:szCs w:val="16"/>
              </w:rPr>
              <w:t>,</w:t>
            </w:r>
            <w:r w:rsidRPr="0087138D">
              <w:rPr>
                <w:rFonts w:cs="Arial"/>
                <w:color w:val="000000"/>
                <w:sz w:val="16"/>
                <w:szCs w:val="16"/>
                <w:lang w:val="en-GB"/>
              </w:rPr>
              <w:t>023</w:t>
            </w:r>
          </w:p>
        </w:tc>
        <w:tc>
          <w:tcPr>
            <w:tcW w:w="1012" w:type="dxa"/>
            <w:tcBorders>
              <w:top w:val="nil"/>
              <w:left w:val="nil"/>
              <w:bottom w:val="single" w:sz="4" w:space="0" w:color="auto"/>
              <w:right w:val="nil"/>
            </w:tcBorders>
            <w:shd w:val="clear" w:color="auto" w:fill="FAFAFA"/>
          </w:tcPr>
          <w:p w14:paraId="64AAE401" w14:textId="77777777" w:rsidR="00096861" w:rsidRPr="0087138D" w:rsidRDefault="00096861" w:rsidP="00096861">
            <w:pPr>
              <w:spacing w:line="240" w:lineRule="auto"/>
              <w:ind w:right="-72"/>
              <w:jc w:val="right"/>
              <w:rPr>
                <w:rFonts w:cs="Arial"/>
                <w:color w:val="000000"/>
                <w:sz w:val="16"/>
                <w:szCs w:val="16"/>
                <w:cs/>
              </w:rPr>
            </w:pPr>
            <w:r>
              <w:rPr>
                <w:rFonts w:cs="Arial"/>
                <w:color w:val="000000"/>
                <w:sz w:val="16"/>
                <w:szCs w:val="16"/>
              </w:rPr>
              <w:t>(9,035)</w:t>
            </w:r>
          </w:p>
        </w:tc>
        <w:tc>
          <w:tcPr>
            <w:tcW w:w="1033" w:type="dxa"/>
            <w:tcBorders>
              <w:top w:val="nil"/>
              <w:left w:val="nil"/>
              <w:bottom w:val="single" w:sz="4" w:space="0" w:color="auto"/>
              <w:right w:val="nil"/>
            </w:tcBorders>
            <w:hideMark/>
          </w:tcPr>
          <w:p w14:paraId="0AF9EA62" w14:textId="77777777" w:rsidR="00096861" w:rsidRPr="0087138D" w:rsidRDefault="00096861" w:rsidP="00096861">
            <w:pPr>
              <w:spacing w:line="240" w:lineRule="auto"/>
              <w:ind w:right="-72"/>
              <w:jc w:val="right"/>
              <w:rPr>
                <w:rFonts w:cs="Arial"/>
                <w:color w:val="000000"/>
                <w:sz w:val="16"/>
                <w:szCs w:val="16"/>
                <w:cs/>
              </w:rPr>
            </w:pPr>
            <w:r w:rsidRPr="0087138D">
              <w:rPr>
                <w:rFonts w:cs="Arial"/>
                <w:color w:val="000000"/>
                <w:sz w:val="16"/>
                <w:szCs w:val="16"/>
              </w:rPr>
              <w:t>(</w:t>
            </w:r>
            <w:r w:rsidRPr="0087138D">
              <w:rPr>
                <w:rFonts w:cs="Arial"/>
                <w:color w:val="000000"/>
                <w:sz w:val="16"/>
                <w:szCs w:val="16"/>
                <w:lang w:val="en-GB"/>
              </w:rPr>
              <w:t>9</w:t>
            </w:r>
            <w:r w:rsidRPr="0087138D">
              <w:rPr>
                <w:rFonts w:cs="Arial"/>
                <w:color w:val="000000"/>
                <w:sz w:val="16"/>
                <w:szCs w:val="16"/>
              </w:rPr>
              <w:t>,</w:t>
            </w:r>
            <w:r w:rsidRPr="0087138D">
              <w:rPr>
                <w:rFonts w:cs="Arial"/>
                <w:color w:val="000000"/>
                <w:sz w:val="16"/>
                <w:szCs w:val="16"/>
                <w:lang w:val="en-GB"/>
              </w:rPr>
              <w:t>181</w:t>
            </w:r>
            <w:r w:rsidRPr="0087138D">
              <w:rPr>
                <w:rFonts w:cs="Arial"/>
                <w:color w:val="000000"/>
                <w:sz w:val="16"/>
                <w:szCs w:val="16"/>
              </w:rPr>
              <w:t>)</w:t>
            </w:r>
          </w:p>
        </w:tc>
        <w:tc>
          <w:tcPr>
            <w:tcW w:w="1002" w:type="dxa"/>
            <w:tcBorders>
              <w:top w:val="nil"/>
              <w:left w:val="nil"/>
              <w:bottom w:val="single" w:sz="4" w:space="0" w:color="auto"/>
              <w:right w:val="nil"/>
            </w:tcBorders>
            <w:shd w:val="clear" w:color="auto" w:fill="FAFAFA"/>
          </w:tcPr>
          <w:p w14:paraId="30A17A49" w14:textId="77777777" w:rsidR="00096861" w:rsidRPr="0087138D" w:rsidRDefault="00096861" w:rsidP="00096861">
            <w:pPr>
              <w:spacing w:line="240" w:lineRule="auto"/>
              <w:ind w:right="-72"/>
              <w:jc w:val="right"/>
              <w:rPr>
                <w:rFonts w:cs="Arial"/>
                <w:color w:val="000000"/>
                <w:sz w:val="16"/>
                <w:szCs w:val="16"/>
                <w:cs/>
              </w:rPr>
            </w:pPr>
            <w:r>
              <w:rPr>
                <w:rFonts w:cs="Arial"/>
                <w:color w:val="000000"/>
                <w:sz w:val="16"/>
                <w:szCs w:val="16"/>
              </w:rPr>
              <w:t>2,533</w:t>
            </w:r>
          </w:p>
        </w:tc>
        <w:tc>
          <w:tcPr>
            <w:tcW w:w="997" w:type="dxa"/>
            <w:tcBorders>
              <w:top w:val="nil"/>
              <w:left w:val="nil"/>
              <w:bottom w:val="single" w:sz="4" w:space="0" w:color="auto"/>
              <w:right w:val="nil"/>
            </w:tcBorders>
            <w:hideMark/>
          </w:tcPr>
          <w:p w14:paraId="3DDCFD57" w14:textId="77777777" w:rsidR="00096861" w:rsidRPr="0087138D" w:rsidRDefault="00096861" w:rsidP="00096861">
            <w:pPr>
              <w:spacing w:line="240" w:lineRule="auto"/>
              <w:ind w:right="-72"/>
              <w:jc w:val="right"/>
              <w:rPr>
                <w:rFonts w:cs="Arial"/>
                <w:color w:val="000000"/>
                <w:sz w:val="16"/>
                <w:szCs w:val="16"/>
                <w:cs/>
              </w:rPr>
            </w:pPr>
            <w:r w:rsidRPr="0087138D">
              <w:rPr>
                <w:rFonts w:cs="Arial"/>
                <w:color w:val="000000"/>
                <w:sz w:val="16"/>
                <w:szCs w:val="16"/>
                <w:lang w:val="en-GB"/>
              </w:rPr>
              <w:t>2</w:t>
            </w:r>
            <w:r w:rsidRPr="0087138D">
              <w:rPr>
                <w:rFonts w:cs="Arial"/>
                <w:color w:val="000000"/>
                <w:sz w:val="16"/>
                <w:szCs w:val="16"/>
              </w:rPr>
              <w:t>,</w:t>
            </w:r>
            <w:r w:rsidRPr="0087138D">
              <w:rPr>
                <w:rFonts w:cs="Arial"/>
                <w:color w:val="000000"/>
                <w:sz w:val="16"/>
                <w:szCs w:val="16"/>
                <w:lang w:val="en-GB"/>
              </w:rPr>
              <w:t>842</w:t>
            </w:r>
          </w:p>
        </w:tc>
      </w:tr>
      <w:tr w:rsidR="00096861" w:rsidRPr="0087138D" w14:paraId="4F1D15B2" w14:textId="77777777" w:rsidTr="0096722E">
        <w:tc>
          <w:tcPr>
            <w:tcW w:w="1470" w:type="dxa"/>
            <w:vAlign w:val="bottom"/>
          </w:tcPr>
          <w:p w14:paraId="45247E60" w14:textId="77777777" w:rsidR="00096861" w:rsidRPr="0087138D" w:rsidRDefault="00096861" w:rsidP="00096861">
            <w:pPr>
              <w:spacing w:line="240" w:lineRule="auto"/>
              <w:ind w:left="-101" w:right="-72"/>
              <w:rPr>
                <w:rFonts w:cs="Arial"/>
                <w:sz w:val="16"/>
                <w:szCs w:val="16"/>
                <w:cs/>
              </w:rPr>
            </w:pPr>
          </w:p>
        </w:tc>
        <w:tc>
          <w:tcPr>
            <w:tcW w:w="909" w:type="dxa"/>
            <w:tcBorders>
              <w:top w:val="single" w:sz="4" w:space="0" w:color="auto"/>
              <w:left w:val="nil"/>
              <w:bottom w:val="nil"/>
              <w:right w:val="nil"/>
            </w:tcBorders>
            <w:shd w:val="clear" w:color="auto" w:fill="FAFAFA"/>
            <w:vAlign w:val="bottom"/>
          </w:tcPr>
          <w:p w14:paraId="2410F574" w14:textId="77777777" w:rsidR="00096861" w:rsidRPr="0087138D" w:rsidRDefault="00096861" w:rsidP="00096861">
            <w:pPr>
              <w:spacing w:line="240" w:lineRule="auto"/>
              <w:ind w:right="-72"/>
              <w:jc w:val="right"/>
              <w:rPr>
                <w:rFonts w:cs="Arial"/>
                <w:sz w:val="16"/>
                <w:szCs w:val="16"/>
              </w:rPr>
            </w:pPr>
          </w:p>
        </w:tc>
        <w:tc>
          <w:tcPr>
            <w:tcW w:w="1021" w:type="dxa"/>
            <w:tcBorders>
              <w:top w:val="single" w:sz="4" w:space="0" w:color="auto"/>
              <w:left w:val="nil"/>
              <w:bottom w:val="nil"/>
              <w:right w:val="nil"/>
            </w:tcBorders>
            <w:vAlign w:val="bottom"/>
          </w:tcPr>
          <w:p w14:paraId="39A52F0B" w14:textId="77777777" w:rsidR="00096861" w:rsidRPr="0087138D" w:rsidRDefault="00096861" w:rsidP="00096861">
            <w:pPr>
              <w:spacing w:line="240" w:lineRule="auto"/>
              <w:ind w:right="-72"/>
              <w:jc w:val="right"/>
              <w:rPr>
                <w:rFonts w:cs="Arial"/>
                <w:sz w:val="16"/>
                <w:szCs w:val="16"/>
              </w:rPr>
            </w:pPr>
          </w:p>
        </w:tc>
        <w:tc>
          <w:tcPr>
            <w:tcW w:w="887" w:type="dxa"/>
            <w:tcBorders>
              <w:top w:val="single" w:sz="4" w:space="0" w:color="auto"/>
              <w:left w:val="nil"/>
              <w:bottom w:val="nil"/>
              <w:right w:val="nil"/>
            </w:tcBorders>
            <w:shd w:val="clear" w:color="auto" w:fill="FAFAFA"/>
            <w:vAlign w:val="bottom"/>
          </w:tcPr>
          <w:p w14:paraId="110A92EA" w14:textId="77777777" w:rsidR="00096861" w:rsidRPr="0087138D" w:rsidRDefault="00096861" w:rsidP="00096861">
            <w:pPr>
              <w:spacing w:line="240" w:lineRule="auto"/>
              <w:ind w:right="-72"/>
              <w:jc w:val="center"/>
              <w:rPr>
                <w:rFonts w:cs="Arial"/>
                <w:sz w:val="16"/>
                <w:szCs w:val="16"/>
              </w:rPr>
            </w:pPr>
          </w:p>
        </w:tc>
        <w:tc>
          <w:tcPr>
            <w:tcW w:w="1018" w:type="dxa"/>
            <w:tcBorders>
              <w:top w:val="single" w:sz="4" w:space="0" w:color="auto"/>
              <w:left w:val="nil"/>
              <w:bottom w:val="nil"/>
              <w:right w:val="nil"/>
            </w:tcBorders>
            <w:vAlign w:val="bottom"/>
          </w:tcPr>
          <w:p w14:paraId="5DB2CD49" w14:textId="77777777" w:rsidR="00096861" w:rsidRPr="0087138D" w:rsidRDefault="00096861" w:rsidP="00096861">
            <w:pPr>
              <w:spacing w:line="240" w:lineRule="auto"/>
              <w:ind w:right="-72"/>
              <w:jc w:val="center"/>
              <w:rPr>
                <w:rFonts w:cs="Arial"/>
                <w:sz w:val="16"/>
                <w:szCs w:val="16"/>
              </w:rPr>
            </w:pPr>
          </w:p>
        </w:tc>
        <w:tc>
          <w:tcPr>
            <w:tcW w:w="981" w:type="dxa"/>
            <w:gridSpan w:val="2"/>
            <w:tcBorders>
              <w:top w:val="single" w:sz="4" w:space="0" w:color="auto"/>
              <w:left w:val="nil"/>
              <w:bottom w:val="nil"/>
              <w:right w:val="nil"/>
            </w:tcBorders>
            <w:shd w:val="clear" w:color="auto" w:fill="FAFAFA"/>
            <w:vAlign w:val="bottom"/>
          </w:tcPr>
          <w:p w14:paraId="2F7A3ECA" w14:textId="77777777" w:rsidR="00096861" w:rsidRPr="0087138D" w:rsidRDefault="00096861" w:rsidP="00096861">
            <w:pPr>
              <w:spacing w:line="240" w:lineRule="auto"/>
              <w:ind w:right="-72"/>
              <w:jc w:val="right"/>
              <w:rPr>
                <w:rFonts w:cs="Arial"/>
                <w:sz w:val="16"/>
                <w:szCs w:val="16"/>
              </w:rPr>
            </w:pPr>
          </w:p>
        </w:tc>
        <w:tc>
          <w:tcPr>
            <w:tcW w:w="1018" w:type="dxa"/>
            <w:tcBorders>
              <w:top w:val="single" w:sz="4" w:space="0" w:color="auto"/>
              <w:left w:val="nil"/>
              <w:bottom w:val="nil"/>
              <w:right w:val="nil"/>
            </w:tcBorders>
            <w:vAlign w:val="bottom"/>
          </w:tcPr>
          <w:p w14:paraId="7FC799FB" w14:textId="77777777" w:rsidR="00096861" w:rsidRPr="0087138D" w:rsidRDefault="00096861" w:rsidP="00096861">
            <w:pPr>
              <w:spacing w:line="240" w:lineRule="auto"/>
              <w:ind w:right="-72"/>
              <w:jc w:val="right"/>
              <w:rPr>
                <w:rFonts w:cs="Arial"/>
                <w:sz w:val="16"/>
                <w:szCs w:val="16"/>
              </w:rPr>
            </w:pPr>
          </w:p>
        </w:tc>
        <w:tc>
          <w:tcPr>
            <w:tcW w:w="981" w:type="dxa"/>
            <w:gridSpan w:val="2"/>
            <w:tcBorders>
              <w:top w:val="single" w:sz="4" w:space="0" w:color="auto"/>
              <w:left w:val="nil"/>
              <w:bottom w:val="nil"/>
              <w:right w:val="nil"/>
            </w:tcBorders>
            <w:shd w:val="clear" w:color="auto" w:fill="FAFAFA"/>
            <w:vAlign w:val="bottom"/>
          </w:tcPr>
          <w:p w14:paraId="276B20C8" w14:textId="77777777" w:rsidR="00096861" w:rsidRPr="0087138D" w:rsidRDefault="00096861" w:rsidP="00096861">
            <w:pPr>
              <w:spacing w:line="240" w:lineRule="auto"/>
              <w:ind w:right="-72"/>
              <w:jc w:val="right"/>
              <w:rPr>
                <w:rFonts w:cs="Arial"/>
                <w:sz w:val="16"/>
                <w:szCs w:val="16"/>
              </w:rPr>
            </w:pPr>
          </w:p>
        </w:tc>
        <w:tc>
          <w:tcPr>
            <w:tcW w:w="1016" w:type="dxa"/>
            <w:tcBorders>
              <w:top w:val="single" w:sz="4" w:space="0" w:color="auto"/>
              <w:left w:val="nil"/>
              <w:bottom w:val="nil"/>
              <w:right w:val="nil"/>
            </w:tcBorders>
            <w:vAlign w:val="bottom"/>
          </w:tcPr>
          <w:p w14:paraId="53D55007" w14:textId="77777777" w:rsidR="00096861" w:rsidRPr="0087138D" w:rsidRDefault="00096861" w:rsidP="00096861">
            <w:pPr>
              <w:spacing w:line="240" w:lineRule="auto"/>
              <w:ind w:right="-72"/>
              <w:jc w:val="right"/>
              <w:rPr>
                <w:rFonts w:cs="Arial"/>
                <w:sz w:val="16"/>
                <w:szCs w:val="16"/>
              </w:rPr>
            </w:pPr>
          </w:p>
        </w:tc>
        <w:tc>
          <w:tcPr>
            <w:tcW w:w="1021" w:type="dxa"/>
            <w:tcBorders>
              <w:top w:val="single" w:sz="4" w:space="0" w:color="auto"/>
              <w:left w:val="nil"/>
              <w:bottom w:val="nil"/>
              <w:right w:val="nil"/>
            </w:tcBorders>
            <w:shd w:val="clear" w:color="auto" w:fill="FAFAFA"/>
            <w:vAlign w:val="bottom"/>
          </w:tcPr>
          <w:p w14:paraId="396BFF4D" w14:textId="77777777" w:rsidR="00096861" w:rsidRPr="0087138D" w:rsidRDefault="00096861" w:rsidP="00096861">
            <w:pPr>
              <w:spacing w:line="240" w:lineRule="auto"/>
              <w:ind w:right="-72"/>
              <w:jc w:val="right"/>
              <w:rPr>
                <w:rFonts w:cs="Arial"/>
                <w:sz w:val="16"/>
                <w:szCs w:val="16"/>
              </w:rPr>
            </w:pPr>
          </w:p>
        </w:tc>
        <w:tc>
          <w:tcPr>
            <w:tcW w:w="1024" w:type="dxa"/>
            <w:tcBorders>
              <w:top w:val="single" w:sz="4" w:space="0" w:color="auto"/>
              <w:left w:val="nil"/>
              <w:bottom w:val="nil"/>
              <w:right w:val="nil"/>
            </w:tcBorders>
            <w:vAlign w:val="bottom"/>
          </w:tcPr>
          <w:p w14:paraId="7F2DEFE1" w14:textId="77777777" w:rsidR="00096861" w:rsidRPr="0087138D" w:rsidRDefault="00096861" w:rsidP="00096861">
            <w:pPr>
              <w:spacing w:line="240" w:lineRule="auto"/>
              <w:ind w:right="-72"/>
              <w:jc w:val="right"/>
              <w:rPr>
                <w:rFonts w:cs="Arial"/>
                <w:sz w:val="16"/>
                <w:szCs w:val="16"/>
              </w:rPr>
            </w:pPr>
          </w:p>
        </w:tc>
        <w:tc>
          <w:tcPr>
            <w:tcW w:w="1012" w:type="dxa"/>
            <w:tcBorders>
              <w:top w:val="single" w:sz="4" w:space="0" w:color="auto"/>
              <w:left w:val="nil"/>
              <w:bottom w:val="nil"/>
              <w:right w:val="nil"/>
            </w:tcBorders>
            <w:shd w:val="clear" w:color="auto" w:fill="FAFAFA"/>
            <w:vAlign w:val="bottom"/>
          </w:tcPr>
          <w:p w14:paraId="205892CF" w14:textId="77777777" w:rsidR="00096861" w:rsidRPr="0087138D" w:rsidRDefault="00096861" w:rsidP="00096861">
            <w:pPr>
              <w:spacing w:line="240" w:lineRule="auto"/>
              <w:ind w:right="-72"/>
              <w:jc w:val="right"/>
              <w:rPr>
                <w:rFonts w:cs="Arial"/>
                <w:sz w:val="16"/>
                <w:szCs w:val="16"/>
              </w:rPr>
            </w:pPr>
          </w:p>
        </w:tc>
        <w:tc>
          <w:tcPr>
            <w:tcW w:w="1033" w:type="dxa"/>
            <w:tcBorders>
              <w:top w:val="single" w:sz="4" w:space="0" w:color="auto"/>
              <w:left w:val="nil"/>
              <w:bottom w:val="nil"/>
              <w:right w:val="nil"/>
            </w:tcBorders>
            <w:vAlign w:val="bottom"/>
          </w:tcPr>
          <w:p w14:paraId="0104E3A6" w14:textId="77777777" w:rsidR="00096861" w:rsidRPr="0087138D" w:rsidRDefault="00096861" w:rsidP="00096861">
            <w:pPr>
              <w:spacing w:line="240" w:lineRule="auto"/>
              <w:ind w:right="-72"/>
              <w:jc w:val="right"/>
              <w:rPr>
                <w:rFonts w:cs="Arial"/>
                <w:sz w:val="16"/>
                <w:szCs w:val="16"/>
              </w:rPr>
            </w:pPr>
          </w:p>
        </w:tc>
        <w:tc>
          <w:tcPr>
            <w:tcW w:w="1002" w:type="dxa"/>
            <w:tcBorders>
              <w:top w:val="single" w:sz="4" w:space="0" w:color="auto"/>
              <w:left w:val="nil"/>
              <w:bottom w:val="nil"/>
              <w:right w:val="nil"/>
            </w:tcBorders>
            <w:shd w:val="clear" w:color="auto" w:fill="FAFAFA"/>
            <w:vAlign w:val="bottom"/>
          </w:tcPr>
          <w:p w14:paraId="339DFF9E" w14:textId="77777777" w:rsidR="00096861" w:rsidRPr="0087138D" w:rsidRDefault="00096861" w:rsidP="00096861">
            <w:pPr>
              <w:spacing w:line="240" w:lineRule="auto"/>
              <w:ind w:right="-72"/>
              <w:jc w:val="center"/>
              <w:rPr>
                <w:rFonts w:cs="Arial"/>
                <w:sz w:val="16"/>
                <w:szCs w:val="16"/>
              </w:rPr>
            </w:pPr>
          </w:p>
        </w:tc>
        <w:tc>
          <w:tcPr>
            <w:tcW w:w="997" w:type="dxa"/>
            <w:tcBorders>
              <w:top w:val="single" w:sz="4" w:space="0" w:color="auto"/>
              <w:left w:val="nil"/>
              <w:bottom w:val="nil"/>
              <w:right w:val="nil"/>
            </w:tcBorders>
            <w:vAlign w:val="bottom"/>
          </w:tcPr>
          <w:p w14:paraId="4F641F99" w14:textId="77777777" w:rsidR="00096861" w:rsidRPr="0087138D" w:rsidRDefault="00096861" w:rsidP="00096861">
            <w:pPr>
              <w:spacing w:line="240" w:lineRule="auto"/>
              <w:ind w:right="-72"/>
              <w:jc w:val="center"/>
              <w:rPr>
                <w:rFonts w:cs="Arial"/>
                <w:sz w:val="16"/>
                <w:szCs w:val="16"/>
              </w:rPr>
            </w:pPr>
          </w:p>
        </w:tc>
      </w:tr>
      <w:tr w:rsidR="00096861" w:rsidRPr="0087138D" w14:paraId="68D8E95A" w14:textId="77777777" w:rsidTr="0096722E">
        <w:tc>
          <w:tcPr>
            <w:tcW w:w="1470" w:type="dxa"/>
            <w:vAlign w:val="bottom"/>
            <w:hideMark/>
          </w:tcPr>
          <w:p w14:paraId="29D63F68" w14:textId="77777777" w:rsidR="00096861" w:rsidRPr="0087138D" w:rsidRDefault="00096861" w:rsidP="00096861">
            <w:pPr>
              <w:spacing w:line="240" w:lineRule="auto"/>
              <w:ind w:left="-101" w:right="-74"/>
              <w:rPr>
                <w:rFonts w:cs="Arial"/>
                <w:sz w:val="16"/>
                <w:szCs w:val="16"/>
              </w:rPr>
            </w:pPr>
            <w:r w:rsidRPr="0087138D">
              <w:rPr>
                <w:rFonts w:cs="Arial"/>
                <w:sz w:val="16"/>
                <w:szCs w:val="16"/>
              </w:rPr>
              <w:t>Total assets</w:t>
            </w:r>
          </w:p>
        </w:tc>
        <w:tc>
          <w:tcPr>
            <w:tcW w:w="909" w:type="dxa"/>
            <w:tcBorders>
              <w:top w:val="nil"/>
              <w:left w:val="nil"/>
              <w:bottom w:val="single" w:sz="4" w:space="0" w:color="auto"/>
              <w:right w:val="nil"/>
            </w:tcBorders>
            <w:shd w:val="clear" w:color="auto" w:fill="FAFAFA"/>
          </w:tcPr>
          <w:p w14:paraId="1B4B4848" w14:textId="77777777" w:rsidR="00096861" w:rsidRPr="0087138D" w:rsidRDefault="00096861" w:rsidP="00096861">
            <w:pPr>
              <w:spacing w:line="240" w:lineRule="auto"/>
              <w:ind w:right="-74"/>
              <w:jc w:val="right"/>
              <w:rPr>
                <w:rFonts w:cs="Arial"/>
                <w:color w:val="000000"/>
                <w:sz w:val="16"/>
                <w:szCs w:val="16"/>
                <w:cs/>
              </w:rPr>
            </w:pPr>
            <w:r>
              <w:rPr>
                <w:rFonts w:cs="Arial"/>
                <w:color w:val="000000"/>
                <w:sz w:val="16"/>
                <w:szCs w:val="16"/>
              </w:rPr>
              <w:t>5,166</w:t>
            </w:r>
          </w:p>
        </w:tc>
        <w:tc>
          <w:tcPr>
            <w:tcW w:w="1021" w:type="dxa"/>
            <w:tcBorders>
              <w:top w:val="nil"/>
              <w:left w:val="nil"/>
              <w:bottom w:val="single" w:sz="4" w:space="0" w:color="auto"/>
              <w:right w:val="nil"/>
            </w:tcBorders>
            <w:hideMark/>
          </w:tcPr>
          <w:p w14:paraId="3220C148" w14:textId="77777777" w:rsidR="00096861" w:rsidRPr="0087138D" w:rsidRDefault="00096861" w:rsidP="00096861">
            <w:pPr>
              <w:spacing w:line="240" w:lineRule="auto"/>
              <w:ind w:right="-74"/>
              <w:jc w:val="right"/>
              <w:rPr>
                <w:rFonts w:cs="Arial"/>
                <w:color w:val="000000"/>
                <w:sz w:val="16"/>
                <w:szCs w:val="16"/>
                <w:cs/>
              </w:rPr>
            </w:pPr>
            <w:r w:rsidRPr="0087138D">
              <w:rPr>
                <w:rFonts w:cs="Arial"/>
                <w:color w:val="000000"/>
                <w:sz w:val="16"/>
                <w:szCs w:val="16"/>
                <w:lang w:val="en-GB"/>
              </w:rPr>
              <w:t>5</w:t>
            </w:r>
            <w:r w:rsidRPr="0087138D">
              <w:rPr>
                <w:rFonts w:cs="Arial"/>
                <w:color w:val="000000"/>
                <w:sz w:val="16"/>
                <w:szCs w:val="16"/>
              </w:rPr>
              <w:t>,</w:t>
            </w:r>
            <w:r w:rsidRPr="0087138D">
              <w:rPr>
                <w:rFonts w:cs="Arial"/>
                <w:color w:val="000000"/>
                <w:sz w:val="16"/>
                <w:szCs w:val="16"/>
                <w:lang w:val="en-GB"/>
              </w:rPr>
              <w:t>885</w:t>
            </w:r>
          </w:p>
        </w:tc>
        <w:tc>
          <w:tcPr>
            <w:tcW w:w="887" w:type="dxa"/>
            <w:tcBorders>
              <w:top w:val="nil"/>
              <w:left w:val="nil"/>
              <w:bottom w:val="single" w:sz="4" w:space="0" w:color="auto"/>
              <w:right w:val="nil"/>
            </w:tcBorders>
            <w:shd w:val="clear" w:color="auto" w:fill="FAFAFA"/>
          </w:tcPr>
          <w:p w14:paraId="2DA3B9CE" w14:textId="77777777" w:rsidR="00096861" w:rsidRPr="0087138D" w:rsidRDefault="00096861" w:rsidP="00096861">
            <w:pPr>
              <w:spacing w:line="240" w:lineRule="auto"/>
              <w:ind w:right="-74"/>
              <w:jc w:val="right"/>
              <w:rPr>
                <w:rFonts w:cs="Arial"/>
                <w:color w:val="000000"/>
                <w:sz w:val="16"/>
                <w:szCs w:val="16"/>
                <w:cs/>
              </w:rPr>
            </w:pPr>
            <w:r>
              <w:rPr>
                <w:rFonts w:cs="Arial"/>
                <w:color w:val="000000"/>
                <w:sz w:val="16"/>
                <w:szCs w:val="16"/>
              </w:rPr>
              <w:t>364</w:t>
            </w:r>
          </w:p>
        </w:tc>
        <w:tc>
          <w:tcPr>
            <w:tcW w:w="1018" w:type="dxa"/>
            <w:tcBorders>
              <w:top w:val="nil"/>
              <w:left w:val="nil"/>
              <w:bottom w:val="single" w:sz="4" w:space="0" w:color="auto"/>
              <w:right w:val="nil"/>
            </w:tcBorders>
            <w:hideMark/>
          </w:tcPr>
          <w:p w14:paraId="7D1BD4B8" w14:textId="77777777" w:rsidR="00096861" w:rsidRPr="0087138D" w:rsidRDefault="00096861" w:rsidP="00096861">
            <w:pPr>
              <w:spacing w:line="240" w:lineRule="auto"/>
              <w:ind w:right="-74"/>
              <w:jc w:val="right"/>
              <w:rPr>
                <w:rFonts w:cs="Arial"/>
                <w:color w:val="000000"/>
                <w:sz w:val="16"/>
                <w:szCs w:val="16"/>
                <w:cs/>
              </w:rPr>
            </w:pPr>
            <w:r w:rsidRPr="0087138D">
              <w:rPr>
                <w:rFonts w:cs="Arial"/>
                <w:color w:val="000000"/>
                <w:sz w:val="16"/>
                <w:szCs w:val="16"/>
                <w:lang w:val="en-GB"/>
              </w:rPr>
              <w:t>345</w:t>
            </w:r>
          </w:p>
        </w:tc>
        <w:tc>
          <w:tcPr>
            <w:tcW w:w="981" w:type="dxa"/>
            <w:gridSpan w:val="2"/>
            <w:tcBorders>
              <w:top w:val="nil"/>
              <w:left w:val="nil"/>
              <w:bottom w:val="single" w:sz="4" w:space="0" w:color="auto"/>
              <w:right w:val="nil"/>
            </w:tcBorders>
            <w:shd w:val="clear" w:color="auto" w:fill="FAFAFA"/>
          </w:tcPr>
          <w:p w14:paraId="2FBCA296" w14:textId="77777777" w:rsidR="00096861" w:rsidRPr="0087138D" w:rsidRDefault="00096861" w:rsidP="00096861">
            <w:pPr>
              <w:spacing w:line="240" w:lineRule="auto"/>
              <w:ind w:right="-74"/>
              <w:jc w:val="right"/>
              <w:rPr>
                <w:rFonts w:cs="Arial"/>
                <w:color w:val="000000"/>
                <w:sz w:val="16"/>
                <w:szCs w:val="16"/>
                <w:cs/>
              </w:rPr>
            </w:pPr>
            <w:r>
              <w:rPr>
                <w:rFonts w:cs="Arial"/>
                <w:color w:val="000000"/>
                <w:sz w:val="16"/>
                <w:szCs w:val="16"/>
              </w:rPr>
              <w:t>6,300</w:t>
            </w:r>
          </w:p>
        </w:tc>
        <w:tc>
          <w:tcPr>
            <w:tcW w:w="1018" w:type="dxa"/>
            <w:tcBorders>
              <w:top w:val="nil"/>
              <w:left w:val="nil"/>
              <w:bottom w:val="single" w:sz="4" w:space="0" w:color="auto"/>
              <w:right w:val="nil"/>
            </w:tcBorders>
            <w:hideMark/>
          </w:tcPr>
          <w:p w14:paraId="72B62530" w14:textId="77777777" w:rsidR="00096861" w:rsidRPr="0087138D" w:rsidRDefault="00096861" w:rsidP="00096861">
            <w:pPr>
              <w:spacing w:line="240" w:lineRule="auto"/>
              <w:ind w:right="-74"/>
              <w:jc w:val="right"/>
              <w:rPr>
                <w:rFonts w:cs="Arial"/>
                <w:color w:val="000000"/>
                <w:sz w:val="16"/>
                <w:szCs w:val="16"/>
                <w:cs/>
              </w:rPr>
            </w:pPr>
            <w:r w:rsidRPr="0087138D">
              <w:rPr>
                <w:rFonts w:cs="Arial"/>
                <w:color w:val="000000"/>
                <w:sz w:val="16"/>
                <w:szCs w:val="16"/>
                <w:lang w:val="en-GB"/>
              </w:rPr>
              <w:t>6</w:t>
            </w:r>
            <w:r w:rsidRPr="0087138D">
              <w:rPr>
                <w:rFonts w:cs="Arial"/>
                <w:color w:val="000000"/>
                <w:sz w:val="16"/>
                <w:szCs w:val="16"/>
              </w:rPr>
              <w:t>,</w:t>
            </w:r>
            <w:r w:rsidRPr="0087138D">
              <w:rPr>
                <w:rFonts w:cs="Arial"/>
                <w:color w:val="000000"/>
                <w:sz w:val="16"/>
                <w:szCs w:val="16"/>
                <w:lang w:val="en-GB"/>
              </w:rPr>
              <w:t>669</w:t>
            </w:r>
          </w:p>
        </w:tc>
        <w:tc>
          <w:tcPr>
            <w:tcW w:w="981" w:type="dxa"/>
            <w:gridSpan w:val="2"/>
            <w:tcBorders>
              <w:top w:val="nil"/>
              <w:left w:val="nil"/>
              <w:bottom w:val="single" w:sz="4" w:space="0" w:color="auto"/>
              <w:right w:val="nil"/>
            </w:tcBorders>
            <w:shd w:val="clear" w:color="auto" w:fill="FAFAFA"/>
          </w:tcPr>
          <w:p w14:paraId="50BD9454" w14:textId="77777777" w:rsidR="00096861" w:rsidRPr="0087138D" w:rsidRDefault="00096861" w:rsidP="00096861">
            <w:pPr>
              <w:spacing w:line="240" w:lineRule="auto"/>
              <w:ind w:right="-74"/>
              <w:jc w:val="right"/>
              <w:rPr>
                <w:rFonts w:cs="Arial"/>
                <w:color w:val="000000"/>
                <w:sz w:val="16"/>
                <w:szCs w:val="16"/>
                <w:cs/>
              </w:rPr>
            </w:pPr>
            <w:r>
              <w:rPr>
                <w:rFonts w:cs="Arial"/>
                <w:color w:val="000000"/>
                <w:sz w:val="16"/>
                <w:szCs w:val="16"/>
              </w:rPr>
              <w:t>5,858</w:t>
            </w:r>
          </w:p>
        </w:tc>
        <w:tc>
          <w:tcPr>
            <w:tcW w:w="1016" w:type="dxa"/>
            <w:tcBorders>
              <w:top w:val="nil"/>
              <w:left w:val="nil"/>
              <w:bottom w:val="single" w:sz="4" w:space="0" w:color="auto"/>
              <w:right w:val="nil"/>
            </w:tcBorders>
            <w:hideMark/>
          </w:tcPr>
          <w:p w14:paraId="13F037F4" w14:textId="77777777" w:rsidR="00096861" w:rsidRPr="0087138D" w:rsidRDefault="00096861" w:rsidP="00096861">
            <w:pPr>
              <w:spacing w:line="240" w:lineRule="auto"/>
              <w:ind w:right="-74"/>
              <w:jc w:val="right"/>
              <w:rPr>
                <w:rFonts w:cs="Arial"/>
                <w:color w:val="000000"/>
                <w:sz w:val="16"/>
                <w:szCs w:val="16"/>
                <w:cs/>
              </w:rPr>
            </w:pPr>
            <w:r w:rsidRPr="0087138D">
              <w:rPr>
                <w:rFonts w:cs="Arial"/>
                <w:color w:val="000000"/>
                <w:sz w:val="16"/>
                <w:szCs w:val="16"/>
                <w:lang w:val="en-GB"/>
              </w:rPr>
              <w:t>5</w:t>
            </w:r>
            <w:r w:rsidRPr="0087138D">
              <w:rPr>
                <w:rFonts w:cs="Arial"/>
                <w:color w:val="000000"/>
                <w:sz w:val="16"/>
                <w:szCs w:val="16"/>
              </w:rPr>
              <w:t>,</w:t>
            </w:r>
            <w:r w:rsidRPr="0087138D">
              <w:rPr>
                <w:rFonts w:cs="Arial"/>
                <w:color w:val="000000"/>
                <w:sz w:val="16"/>
                <w:szCs w:val="16"/>
                <w:lang w:val="en-GB"/>
              </w:rPr>
              <w:t>733</w:t>
            </w:r>
          </w:p>
        </w:tc>
        <w:tc>
          <w:tcPr>
            <w:tcW w:w="1021" w:type="dxa"/>
            <w:tcBorders>
              <w:top w:val="nil"/>
              <w:left w:val="nil"/>
              <w:bottom w:val="single" w:sz="4" w:space="0" w:color="auto"/>
              <w:right w:val="nil"/>
            </w:tcBorders>
            <w:shd w:val="clear" w:color="auto" w:fill="FAFAFA"/>
          </w:tcPr>
          <w:p w14:paraId="019F5287" w14:textId="77777777" w:rsidR="00096861" w:rsidRPr="0087138D" w:rsidRDefault="00096861" w:rsidP="00096861">
            <w:pPr>
              <w:spacing w:line="240" w:lineRule="auto"/>
              <w:ind w:right="-74"/>
              <w:jc w:val="right"/>
              <w:rPr>
                <w:rFonts w:cs="Arial"/>
                <w:color w:val="000000"/>
                <w:sz w:val="16"/>
                <w:szCs w:val="16"/>
                <w:cs/>
              </w:rPr>
            </w:pPr>
            <w:r>
              <w:rPr>
                <w:rFonts w:cs="Arial"/>
                <w:color w:val="000000"/>
                <w:sz w:val="16"/>
                <w:szCs w:val="16"/>
              </w:rPr>
              <w:t>17,68</w:t>
            </w:r>
            <w:r w:rsidR="00D745C1">
              <w:rPr>
                <w:rFonts w:cs="Arial"/>
                <w:color w:val="000000"/>
                <w:sz w:val="16"/>
                <w:szCs w:val="16"/>
              </w:rPr>
              <w:t>8</w:t>
            </w:r>
          </w:p>
        </w:tc>
        <w:tc>
          <w:tcPr>
            <w:tcW w:w="1024" w:type="dxa"/>
            <w:tcBorders>
              <w:top w:val="nil"/>
              <w:left w:val="nil"/>
              <w:bottom w:val="single" w:sz="4" w:space="0" w:color="auto"/>
              <w:right w:val="nil"/>
            </w:tcBorders>
            <w:hideMark/>
          </w:tcPr>
          <w:p w14:paraId="582DB213" w14:textId="77777777" w:rsidR="00096861" w:rsidRPr="0087138D" w:rsidRDefault="00096861" w:rsidP="00096861">
            <w:pPr>
              <w:spacing w:line="240" w:lineRule="auto"/>
              <w:ind w:right="-74"/>
              <w:jc w:val="right"/>
              <w:rPr>
                <w:rFonts w:cs="Arial"/>
                <w:color w:val="000000"/>
                <w:sz w:val="16"/>
                <w:szCs w:val="16"/>
                <w:cs/>
              </w:rPr>
            </w:pPr>
            <w:r w:rsidRPr="0087138D">
              <w:rPr>
                <w:rFonts w:cs="Arial"/>
                <w:color w:val="000000"/>
                <w:sz w:val="16"/>
                <w:szCs w:val="16"/>
                <w:lang w:val="en-GB"/>
              </w:rPr>
              <w:t>18</w:t>
            </w:r>
            <w:r w:rsidRPr="0087138D">
              <w:rPr>
                <w:rFonts w:cs="Arial"/>
                <w:color w:val="000000"/>
                <w:sz w:val="16"/>
                <w:szCs w:val="16"/>
              </w:rPr>
              <w:t>,</w:t>
            </w:r>
            <w:r w:rsidRPr="0087138D">
              <w:rPr>
                <w:rFonts w:cs="Arial"/>
                <w:color w:val="000000"/>
                <w:sz w:val="16"/>
                <w:szCs w:val="16"/>
                <w:lang w:val="en-GB"/>
              </w:rPr>
              <w:t>632</w:t>
            </w:r>
          </w:p>
        </w:tc>
        <w:tc>
          <w:tcPr>
            <w:tcW w:w="1012" w:type="dxa"/>
            <w:tcBorders>
              <w:top w:val="nil"/>
              <w:left w:val="nil"/>
              <w:bottom w:val="single" w:sz="4" w:space="0" w:color="auto"/>
              <w:right w:val="nil"/>
            </w:tcBorders>
            <w:shd w:val="clear" w:color="auto" w:fill="FAFAFA"/>
          </w:tcPr>
          <w:p w14:paraId="6C15631C" w14:textId="77777777" w:rsidR="00096861" w:rsidRPr="0087138D" w:rsidRDefault="00096861" w:rsidP="00096861">
            <w:pPr>
              <w:spacing w:line="240" w:lineRule="auto"/>
              <w:ind w:right="-74"/>
              <w:jc w:val="right"/>
              <w:rPr>
                <w:rFonts w:cs="Arial"/>
                <w:color w:val="000000"/>
                <w:sz w:val="16"/>
                <w:szCs w:val="16"/>
                <w:cs/>
              </w:rPr>
            </w:pPr>
            <w:r>
              <w:rPr>
                <w:rFonts w:cs="Arial"/>
                <w:color w:val="000000"/>
                <w:sz w:val="16"/>
                <w:szCs w:val="16"/>
              </w:rPr>
              <w:t>(9,055)</w:t>
            </w:r>
          </w:p>
        </w:tc>
        <w:tc>
          <w:tcPr>
            <w:tcW w:w="1033" w:type="dxa"/>
            <w:tcBorders>
              <w:top w:val="nil"/>
              <w:left w:val="nil"/>
              <w:bottom w:val="single" w:sz="4" w:space="0" w:color="auto"/>
              <w:right w:val="nil"/>
            </w:tcBorders>
            <w:hideMark/>
          </w:tcPr>
          <w:p w14:paraId="0B88172C" w14:textId="77777777" w:rsidR="00096861" w:rsidRPr="0087138D" w:rsidRDefault="00096861" w:rsidP="00096861">
            <w:pPr>
              <w:spacing w:line="240" w:lineRule="auto"/>
              <w:ind w:right="-74"/>
              <w:jc w:val="right"/>
              <w:rPr>
                <w:rFonts w:cs="Arial"/>
                <w:color w:val="000000"/>
                <w:sz w:val="16"/>
                <w:szCs w:val="16"/>
                <w:cs/>
              </w:rPr>
            </w:pPr>
            <w:r w:rsidRPr="0087138D">
              <w:rPr>
                <w:rFonts w:cs="Arial"/>
                <w:color w:val="000000"/>
                <w:sz w:val="16"/>
                <w:szCs w:val="16"/>
              </w:rPr>
              <w:t>(</w:t>
            </w:r>
            <w:r w:rsidRPr="0087138D">
              <w:rPr>
                <w:rFonts w:cs="Arial"/>
                <w:color w:val="000000"/>
                <w:sz w:val="16"/>
                <w:szCs w:val="16"/>
                <w:lang w:val="en-GB"/>
              </w:rPr>
              <w:t>9</w:t>
            </w:r>
            <w:r w:rsidRPr="0087138D">
              <w:rPr>
                <w:rFonts w:cs="Arial"/>
                <w:color w:val="000000"/>
                <w:sz w:val="16"/>
                <w:szCs w:val="16"/>
              </w:rPr>
              <w:t>,</w:t>
            </w:r>
            <w:r w:rsidRPr="0087138D">
              <w:rPr>
                <w:rFonts w:cs="Arial"/>
                <w:color w:val="000000"/>
                <w:sz w:val="16"/>
                <w:szCs w:val="16"/>
                <w:lang w:val="en-GB"/>
              </w:rPr>
              <w:t>203</w:t>
            </w:r>
            <w:r w:rsidRPr="0087138D">
              <w:rPr>
                <w:rFonts w:cs="Arial"/>
                <w:color w:val="000000"/>
                <w:sz w:val="16"/>
                <w:szCs w:val="16"/>
              </w:rPr>
              <w:t>)</w:t>
            </w:r>
          </w:p>
        </w:tc>
        <w:tc>
          <w:tcPr>
            <w:tcW w:w="1002" w:type="dxa"/>
            <w:tcBorders>
              <w:top w:val="nil"/>
              <w:left w:val="nil"/>
              <w:bottom w:val="single" w:sz="4" w:space="0" w:color="auto"/>
              <w:right w:val="nil"/>
            </w:tcBorders>
            <w:shd w:val="clear" w:color="auto" w:fill="FAFAFA"/>
          </w:tcPr>
          <w:p w14:paraId="7EED98F8" w14:textId="77777777" w:rsidR="00096861" w:rsidRPr="0087138D" w:rsidRDefault="00096861" w:rsidP="00096861">
            <w:pPr>
              <w:spacing w:line="240" w:lineRule="auto"/>
              <w:ind w:right="-74"/>
              <w:jc w:val="right"/>
              <w:rPr>
                <w:rFonts w:cs="Arial"/>
                <w:color w:val="000000"/>
                <w:sz w:val="16"/>
                <w:szCs w:val="16"/>
                <w:cs/>
              </w:rPr>
            </w:pPr>
            <w:r>
              <w:rPr>
                <w:rFonts w:cs="Arial"/>
                <w:color w:val="000000"/>
                <w:sz w:val="16"/>
                <w:szCs w:val="16"/>
              </w:rPr>
              <w:t>8,633</w:t>
            </w:r>
          </w:p>
        </w:tc>
        <w:tc>
          <w:tcPr>
            <w:tcW w:w="997" w:type="dxa"/>
            <w:tcBorders>
              <w:top w:val="nil"/>
              <w:left w:val="nil"/>
              <w:bottom w:val="single" w:sz="4" w:space="0" w:color="auto"/>
              <w:right w:val="nil"/>
            </w:tcBorders>
            <w:hideMark/>
          </w:tcPr>
          <w:p w14:paraId="7C1265D0" w14:textId="77777777" w:rsidR="00096861" w:rsidRPr="0087138D" w:rsidRDefault="00096861" w:rsidP="00096861">
            <w:pPr>
              <w:spacing w:line="240" w:lineRule="auto"/>
              <w:ind w:right="-74"/>
              <w:jc w:val="right"/>
              <w:rPr>
                <w:rFonts w:cs="Arial"/>
                <w:color w:val="000000"/>
                <w:sz w:val="16"/>
                <w:szCs w:val="16"/>
                <w:cs/>
              </w:rPr>
            </w:pPr>
            <w:r w:rsidRPr="0087138D">
              <w:rPr>
                <w:rFonts w:cs="Arial"/>
                <w:color w:val="000000"/>
                <w:sz w:val="16"/>
                <w:szCs w:val="16"/>
                <w:lang w:val="en-GB"/>
              </w:rPr>
              <w:t>9</w:t>
            </w:r>
            <w:r w:rsidRPr="0087138D">
              <w:rPr>
                <w:rFonts w:cs="Arial"/>
                <w:color w:val="000000"/>
                <w:sz w:val="16"/>
                <w:szCs w:val="16"/>
              </w:rPr>
              <w:t>,</w:t>
            </w:r>
            <w:r w:rsidRPr="0087138D">
              <w:rPr>
                <w:rFonts w:cs="Arial"/>
                <w:color w:val="000000"/>
                <w:sz w:val="16"/>
                <w:szCs w:val="16"/>
                <w:lang w:val="en-GB"/>
              </w:rPr>
              <w:t>429</w:t>
            </w:r>
          </w:p>
        </w:tc>
      </w:tr>
    </w:tbl>
    <w:p w14:paraId="237DC216" w14:textId="77777777" w:rsidR="007A5AA4" w:rsidRDefault="007A5AA4" w:rsidP="007A5AA4">
      <w:pPr>
        <w:spacing w:line="240" w:lineRule="auto"/>
        <w:ind w:right="43"/>
        <w:jc w:val="both"/>
        <w:rPr>
          <w:rFonts w:cs="Arial"/>
          <w:spacing w:val="-4"/>
          <w:sz w:val="16"/>
          <w:szCs w:val="16"/>
        </w:rPr>
      </w:pPr>
    </w:p>
    <w:p w14:paraId="4927914E" w14:textId="77777777" w:rsidR="007A5AA4" w:rsidRDefault="007A5AA4" w:rsidP="007A5AA4">
      <w:pPr>
        <w:spacing w:line="240" w:lineRule="auto"/>
        <w:ind w:right="43"/>
        <w:jc w:val="both"/>
        <w:rPr>
          <w:rFonts w:cs="Arial"/>
          <w:spacing w:val="-4"/>
          <w:sz w:val="16"/>
          <w:szCs w:val="16"/>
          <w:lang w:val="en-GB"/>
        </w:rPr>
        <w:sectPr w:rsidR="007A5AA4" w:rsidSect="0050073F">
          <w:pgSz w:w="16840" w:h="11907" w:orient="landscape" w:code="9"/>
          <w:pgMar w:top="1440" w:right="720" w:bottom="720" w:left="720" w:header="706" w:footer="706" w:gutter="0"/>
          <w:cols w:space="720"/>
          <w:docGrid w:linePitch="272"/>
        </w:sectPr>
      </w:pPr>
      <w:r w:rsidRPr="007A5AA4">
        <w:rPr>
          <w:rFonts w:cs="Arial"/>
          <w:spacing w:val="-4"/>
          <w:sz w:val="16"/>
          <w:szCs w:val="16"/>
        </w:rPr>
        <w:t>During the year ended 31 December 2020,</w:t>
      </w:r>
      <w:r w:rsidRPr="007A5AA4">
        <w:rPr>
          <w:rFonts w:cs="Arial"/>
          <w:spacing w:val="-4"/>
          <w:sz w:val="16"/>
          <w:szCs w:val="16"/>
          <w:lang w:val="en-GB"/>
        </w:rPr>
        <w:t xml:space="preserve"> allowance for impairment of land and land improvement of subsidiaries, which included in “Others” operating segment, have been reversed amounting to Baht 98.42 million. (Note no. 22)</w:t>
      </w:r>
    </w:p>
    <w:p w14:paraId="2458C08C" w14:textId="77777777" w:rsidR="0023787B" w:rsidRDefault="0023787B"/>
    <w:tbl>
      <w:tblPr>
        <w:tblW w:w="0" w:type="auto"/>
        <w:tblInd w:w="108" w:type="dxa"/>
        <w:shd w:val="clear" w:color="auto" w:fill="FFA543"/>
        <w:tblLayout w:type="fixed"/>
        <w:tblLook w:val="04A0" w:firstRow="1" w:lastRow="0" w:firstColumn="1" w:lastColumn="0" w:noHBand="0" w:noVBand="1"/>
      </w:tblPr>
      <w:tblGrid>
        <w:gridCol w:w="9461"/>
      </w:tblGrid>
      <w:tr w:rsidR="001A7911" w:rsidRPr="0087138D" w14:paraId="0B35061D" w14:textId="77777777" w:rsidTr="00017CF1">
        <w:trPr>
          <w:trHeight w:val="386"/>
        </w:trPr>
        <w:tc>
          <w:tcPr>
            <w:tcW w:w="9461" w:type="dxa"/>
            <w:shd w:val="clear" w:color="auto" w:fill="FFA543"/>
            <w:vAlign w:val="center"/>
            <w:hideMark/>
          </w:tcPr>
          <w:p w14:paraId="318D0CE9" w14:textId="289354FB" w:rsidR="001A7911" w:rsidRPr="0087138D" w:rsidRDefault="007A5AA4" w:rsidP="00017CF1">
            <w:pPr>
              <w:tabs>
                <w:tab w:val="left" w:pos="432"/>
              </w:tabs>
              <w:ind w:left="540" w:hanging="540"/>
              <w:jc w:val="both"/>
              <w:rPr>
                <w:rFonts w:cs="Arial"/>
                <w:b/>
                <w:bCs/>
                <w:color w:val="FFFFFF"/>
                <w:sz w:val="18"/>
                <w:szCs w:val="18"/>
                <w:lang w:val="en-GB"/>
              </w:rPr>
            </w:pPr>
            <w:r w:rsidRPr="00540E72">
              <w:rPr>
                <w:rFonts w:cs="Arial"/>
                <w:sz w:val="18"/>
                <w:szCs w:val="22"/>
                <w:lang w:val="en-GB"/>
              </w:rPr>
              <w:t xml:space="preserve"> </w:t>
            </w:r>
            <w:r w:rsidR="006428E3">
              <w:rPr>
                <w:rFonts w:cs="Arial"/>
                <w:b/>
                <w:bCs/>
                <w:color w:val="FFFFFF"/>
                <w:sz w:val="18"/>
                <w:szCs w:val="18"/>
                <w:lang w:val="en-GB"/>
              </w:rPr>
              <w:t>12</w:t>
            </w:r>
            <w:r w:rsidR="001A7911" w:rsidRPr="0087138D">
              <w:rPr>
                <w:rFonts w:cs="Arial"/>
                <w:b/>
                <w:bCs/>
                <w:color w:val="FFFFFF"/>
                <w:sz w:val="18"/>
                <w:szCs w:val="18"/>
              </w:rPr>
              <w:tab/>
              <w:t>Cash and cash equivalents</w:t>
            </w:r>
          </w:p>
        </w:tc>
      </w:tr>
    </w:tbl>
    <w:p w14:paraId="0C38343F" w14:textId="77777777" w:rsidR="00224FB6" w:rsidRPr="0087138D" w:rsidRDefault="00224FB6" w:rsidP="00FB554C">
      <w:pPr>
        <w:spacing w:line="240" w:lineRule="auto"/>
        <w:ind w:left="540" w:hanging="540"/>
        <w:jc w:val="both"/>
        <w:rPr>
          <w:rFonts w:cs="Arial"/>
          <w:sz w:val="18"/>
          <w:szCs w:val="18"/>
        </w:rPr>
      </w:pPr>
    </w:p>
    <w:tbl>
      <w:tblPr>
        <w:tblW w:w="9450" w:type="dxa"/>
        <w:tblInd w:w="117" w:type="dxa"/>
        <w:tblLayout w:type="fixed"/>
        <w:tblLook w:val="0000" w:firstRow="0" w:lastRow="0" w:firstColumn="0" w:lastColumn="0" w:noHBand="0" w:noVBand="0"/>
      </w:tblPr>
      <w:tblGrid>
        <w:gridCol w:w="4266"/>
        <w:gridCol w:w="1296"/>
        <w:gridCol w:w="1296"/>
        <w:gridCol w:w="1296"/>
        <w:gridCol w:w="1296"/>
      </w:tblGrid>
      <w:tr w:rsidR="00FB554C" w:rsidRPr="0087138D" w14:paraId="451218BC" w14:textId="77777777" w:rsidTr="0096722E">
        <w:tc>
          <w:tcPr>
            <w:tcW w:w="4266" w:type="dxa"/>
          </w:tcPr>
          <w:p w14:paraId="633900B8" w14:textId="77777777" w:rsidR="00FB554C" w:rsidRPr="0087138D" w:rsidRDefault="00FB554C" w:rsidP="001A7911">
            <w:pPr>
              <w:spacing w:line="240" w:lineRule="auto"/>
              <w:ind w:left="-101"/>
              <w:jc w:val="both"/>
              <w:rPr>
                <w:rFonts w:cs="Arial"/>
                <w:b/>
                <w:bCs/>
                <w:sz w:val="18"/>
                <w:szCs w:val="18"/>
              </w:rPr>
            </w:pPr>
          </w:p>
        </w:tc>
        <w:tc>
          <w:tcPr>
            <w:tcW w:w="2592" w:type="dxa"/>
            <w:gridSpan w:val="2"/>
            <w:tcBorders>
              <w:top w:val="single" w:sz="4" w:space="0" w:color="auto"/>
            </w:tcBorders>
          </w:tcPr>
          <w:p w14:paraId="1CDD76A7" w14:textId="77777777" w:rsidR="00FB554C" w:rsidRPr="0087138D" w:rsidRDefault="00FB554C" w:rsidP="0084441D">
            <w:pPr>
              <w:spacing w:line="240" w:lineRule="auto"/>
              <w:ind w:right="-72"/>
              <w:jc w:val="center"/>
              <w:rPr>
                <w:rFonts w:cs="Arial"/>
                <w:b/>
                <w:bCs/>
                <w:sz w:val="18"/>
                <w:szCs w:val="18"/>
                <w:cs/>
              </w:rPr>
            </w:pPr>
            <w:r w:rsidRPr="0087138D">
              <w:rPr>
                <w:rFonts w:cs="Arial"/>
                <w:b/>
                <w:bCs/>
                <w:sz w:val="18"/>
                <w:szCs w:val="18"/>
              </w:rPr>
              <w:t xml:space="preserve">Consolidated </w:t>
            </w:r>
          </w:p>
        </w:tc>
        <w:tc>
          <w:tcPr>
            <w:tcW w:w="2592" w:type="dxa"/>
            <w:gridSpan w:val="2"/>
            <w:tcBorders>
              <w:top w:val="single" w:sz="4" w:space="0" w:color="auto"/>
            </w:tcBorders>
          </w:tcPr>
          <w:p w14:paraId="771D960B" w14:textId="77777777" w:rsidR="00FB554C" w:rsidRPr="0087138D" w:rsidRDefault="00FB554C" w:rsidP="0084441D">
            <w:pPr>
              <w:spacing w:line="240" w:lineRule="auto"/>
              <w:ind w:right="-72"/>
              <w:jc w:val="center"/>
              <w:rPr>
                <w:rFonts w:cs="Arial"/>
                <w:b/>
                <w:bCs/>
                <w:sz w:val="18"/>
                <w:szCs w:val="18"/>
              </w:rPr>
            </w:pPr>
            <w:r w:rsidRPr="0087138D">
              <w:rPr>
                <w:rFonts w:cs="Arial"/>
                <w:b/>
                <w:bCs/>
                <w:sz w:val="18"/>
                <w:szCs w:val="18"/>
              </w:rPr>
              <w:t>Separate</w:t>
            </w:r>
          </w:p>
        </w:tc>
      </w:tr>
      <w:tr w:rsidR="00FB554C" w:rsidRPr="0087138D" w14:paraId="490C4A49" w14:textId="77777777" w:rsidTr="001A7911">
        <w:tc>
          <w:tcPr>
            <w:tcW w:w="4266" w:type="dxa"/>
          </w:tcPr>
          <w:p w14:paraId="624BBE22" w14:textId="77777777" w:rsidR="00FB554C" w:rsidRPr="0087138D" w:rsidRDefault="00FB554C" w:rsidP="001A7911">
            <w:pPr>
              <w:spacing w:line="240" w:lineRule="auto"/>
              <w:ind w:left="-101"/>
              <w:jc w:val="both"/>
              <w:rPr>
                <w:rFonts w:cs="Arial"/>
                <w:b/>
                <w:bCs/>
                <w:sz w:val="18"/>
                <w:szCs w:val="18"/>
              </w:rPr>
            </w:pPr>
          </w:p>
        </w:tc>
        <w:tc>
          <w:tcPr>
            <w:tcW w:w="2592" w:type="dxa"/>
            <w:gridSpan w:val="2"/>
            <w:tcBorders>
              <w:bottom w:val="single" w:sz="4" w:space="0" w:color="auto"/>
            </w:tcBorders>
            <w:shd w:val="clear" w:color="auto" w:fill="auto"/>
          </w:tcPr>
          <w:p w14:paraId="0ECA1664" w14:textId="77777777" w:rsidR="00FB554C" w:rsidRPr="0087138D" w:rsidRDefault="00FB554C" w:rsidP="001A7911">
            <w:pPr>
              <w:spacing w:line="240" w:lineRule="auto"/>
              <w:ind w:right="-72"/>
              <w:jc w:val="center"/>
              <w:rPr>
                <w:rFonts w:cs="Arial"/>
                <w:b/>
                <w:bCs/>
                <w:sz w:val="18"/>
                <w:szCs w:val="18"/>
              </w:rPr>
            </w:pPr>
            <w:r w:rsidRPr="0087138D">
              <w:rPr>
                <w:rFonts w:cs="Arial"/>
                <w:b/>
                <w:bCs/>
                <w:sz w:val="18"/>
                <w:szCs w:val="18"/>
              </w:rPr>
              <w:t>financial statements</w:t>
            </w:r>
          </w:p>
        </w:tc>
        <w:tc>
          <w:tcPr>
            <w:tcW w:w="2592" w:type="dxa"/>
            <w:gridSpan w:val="2"/>
            <w:tcBorders>
              <w:bottom w:val="single" w:sz="4" w:space="0" w:color="auto"/>
            </w:tcBorders>
            <w:shd w:val="clear" w:color="auto" w:fill="auto"/>
          </w:tcPr>
          <w:p w14:paraId="79C9AD5A" w14:textId="77777777" w:rsidR="00FB554C" w:rsidRPr="0087138D" w:rsidRDefault="00FB554C" w:rsidP="001A7911">
            <w:pPr>
              <w:spacing w:line="240" w:lineRule="auto"/>
              <w:ind w:right="-72"/>
              <w:jc w:val="center"/>
              <w:rPr>
                <w:rFonts w:cs="Arial"/>
                <w:b/>
                <w:bCs/>
                <w:sz w:val="18"/>
                <w:szCs w:val="18"/>
              </w:rPr>
            </w:pPr>
            <w:r w:rsidRPr="0087138D">
              <w:rPr>
                <w:rFonts w:cs="Arial"/>
                <w:b/>
                <w:bCs/>
                <w:sz w:val="18"/>
                <w:szCs w:val="18"/>
              </w:rPr>
              <w:t>financial statements</w:t>
            </w:r>
          </w:p>
        </w:tc>
      </w:tr>
      <w:tr w:rsidR="004E01FF" w:rsidRPr="0087138D" w14:paraId="3D5E53FD" w14:textId="77777777" w:rsidTr="001A7911">
        <w:tc>
          <w:tcPr>
            <w:tcW w:w="4266" w:type="dxa"/>
          </w:tcPr>
          <w:p w14:paraId="778A9E45" w14:textId="77777777" w:rsidR="004E01FF" w:rsidRPr="0087138D" w:rsidRDefault="004E01FF" w:rsidP="004E01FF">
            <w:pPr>
              <w:spacing w:line="240" w:lineRule="auto"/>
              <w:ind w:left="-101"/>
              <w:jc w:val="both"/>
              <w:rPr>
                <w:rFonts w:cs="Arial"/>
                <w:b/>
                <w:bCs/>
                <w:sz w:val="18"/>
                <w:szCs w:val="18"/>
              </w:rPr>
            </w:pPr>
          </w:p>
        </w:tc>
        <w:tc>
          <w:tcPr>
            <w:tcW w:w="1296" w:type="dxa"/>
            <w:tcBorders>
              <w:top w:val="single" w:sz="4" w:space="0" w:color="auto"/>
            </w:tcBorders>
          </w:tcPr>
          <w:p w14:paraId="1BE6AF69" w14:textId="77777777" w:rsidR="004E01FF" w:rsidRPr="0087138D" w:rsidRDefault="004E01FF" w:rsidP="004E01FF">
            <w:pPr>
              <w:spacing w:line="240" w:lineRule="auto"/>
              <w:ind w:right="-72"/>
              <w:jc w:val="right"/>
              <w:rPr>
                <w:rFonts w:cs="Arial"/>
                <w:b/>
                <w:bCs/>
                <w:sz w:val="18"/>
                <w:szCs w:val="18"/>
              </w:rPr>
            </w:pPr>
            <w:r w:rsidRPr="0087138D">
              <w:rPr>
                <w:rFonts w:cs="Arial"/>
                <w:b/>
                <w:bCs/>
                <w:sz w:val="18"/>
                <w:szCs w:val="18"/>
                <w:lang w:val="en-GB"/>
              </w:rPr>
              <w:t>20</w:t>
            </w:r>
            <w:r>
              <w:rPr>
                <w:rFonts w:cs="Arial"/>
                <w:b/>
                <w:bCs/>
                <w:sz w:val="18"/>
                <w:szCs w:val="18"/>
                <w:lang w:val="en-GB"/>
              </w:rPr>
              <w:t>20</w:t>
            </w:r>
          </w:p>
        </w:tc>
        <w:tc>
          <w:tcPr>
            <w:tcW w:w="1296" w:type="dxa"/>
            <w:tcBorders>
              <w:top w:val="single" w:sz="4" w:space="0" w:color="auto"/>
            </w:tcBorders>
          </w:tcPr>
          <w:p w14:paraId="7BE409CF" w14:textId="77777777" w:rsidR="004E01FF" w:rsidRPr="0087138D" w:rsidRDefault="004E01FF" w:rsidP="004E01FF">
            <w:pPr>
              <w:spacing w:line="240" w:lineRule="auto"/>
              <w:ind w:right="-72"/>
              <w:jc w:val="right"/>
              <w:rPr>
                <w:rFonts w:cs="Arial"/>
                <w:b/>
                <w:bCs/>
                <w:sz w:val="18"/>
                <w:szCs w:val="18"/>
              </w:rPr>
            </w:pPr>
            <w:r w:rsidRPr="0087138D">
              <w:rPr>
                <w:rFonts w:cs="Arial"/>
                <w:b/>
                <w:bCs/>
                <w:sz w:val="18"/>
                <w:szCs w:val="18"/>
                <w:lang w:val="en-GB"/>
              </w:rPr>
              <w:t>201</w:t>
            </w:r>
            <w:r>
              <w:rPr>
                <w:rFonts w:cs="Arial"/>
                <w:b/>
                <w:bCs/>
                <w:sz w:val="18"/>
                <w:szCs w:val="18"/>
                <w:lang w:val="en-GB"/>
              </w:rPr>
              <w:t>9</w:t>
            </w:r>
          </w:p>
        </w:tc>
        <w:tc>
          <w:tcPr>
            <w:tcW w:w="1296" w:type="dxa"/>
            <w:tcBorders>
              <w:top w:val="single" w:sz="4" w:space="0" w:color="auto"/>
            </w:tcBorders>
          </w:tcPr>
          <w:p w14:paraId="76595304" w14:textId="77777777" w:rsidR="004E01FF" w:rsidRPr="0087138D" w:rsidRDefault="004E01FF" w:rsidP="004E01FF">
            <w:pPr>
              <w:spacing w:line="240" w:lineRule="auto"/>
              <w:ind w:right="-72"/>
              <w:jc w:val="right"/>
              <w:rPr>
                <w:rFonts w:cs="Arial"/>
                <w:b/>
                <w:bCs/>
                <w:sz w:val="18"/>
                <w:szCs w:val="18"/>
              </w:rPr>
            </w:pPr>
            <w:r w:rsidRPr="0087138D">
              <w:rPr>
                <w:rFonts w:cs="Arial"/>
                <w:b/>
                <w:bCs/>
                <w:sz w:val="18"/>
                <w:szCs w:val="18"/>
                <w:lang w:val="en-GB"/>
              </w:rPr>
              <w:t>20</w:t>
            </w:r>
            <w:r>
              <w:rPr>
                <w:rFonts w:cs="Arial"/>
                <w:b/>
                <w:bCs/>
                <w:sz w:val="18"/>
                <w:szCs w:val="18"/>
                <w:lang w:val="en-GB"/>
              </w:rPr>
              <w:t>20</w:t>
            </w:r>
          </w:p>
        </w:tc>
        <w:tc>
          <w:tcPr>
            <w:tcW w:w="1296" w:type="dxa"/>
            <w:tcBorders>
              <w:top w:val="single" w:sz="4" w:space="0" w:color="auto"/>
            </w:tcBorders>
          </w:tcPr>
          <w:p w14:paraId="5BD2B45E" w14:textId="77777777" w:rsidR="004E01FF" w:rsidRPr="0087138D" w:rsidRDefault="004E01FF" w:rsidP="004E01FF">
            <w:pPr>
              <w:spacing w:line="240" w:lineRule="auto"/>
              <w:ind w:right="-72"/>
              <w:jc w:val="right"/>
              <w:rPr>
                <w:rFonts w:cs="Arial"/>
                <w:b/>
                <w:bCs/>
                <w:sz w:val="18"/>
                <w:szCs w:val="18"/>
              </w:rPr>
            </w:pPr>
            <w:r w:rsidRPr="0087138D">
              <w:rPr>
                <w:rFonts w:cs="Arial"/>
                <w:b/>
                <w:bCs/>
                <w:sz w:val="18"/>
                <w:szCs w:val="18"/>
                <w:lang w:val="en-GB"/>
              </w:rPr>
              <w:t>201</w:t>
            </w:r>
            <w:r>
              <w:rPr>
                <w:rFonts w:cs="Arial"/>
                <w:b/>
                <w:bCs/>
                <w:sz w:val="18"/>
                <w:szCs w:val="18"/>
                <w:lang w:val="en-GB"/>
              </w:rPr>
              <w:t>9</w:t>
            </w:r>
          </w:p>
        </w:tc>
      </w:tr>
      <w:tr w:rsidR="00FB554C" w:rsidRPr="0087138D" w14:paraId="0CB7CBF5" w14:textId="77777777" w:rsidTr="001A7911">
        <w:tc>
          <w:tcPr>
            <w:tcW w:w="4266" w:type="dxa"/>
          </w:tcPr>
          <w:p w14:paraId="66C8E294" w14:textId="77777777" w:rsidR="00FB554C" w:rsidRPr="0087138D" w:rsidRDefault="00FB554C" w:rsidP="001A7911">
            <w:pPr>
              <w:spacing w:line="240" w:lineRule="auto"/>
              <w:ind w:left="-101"/>
              <w:jc w:val="both"/>
              <w:rPr>
                <w:rFonts w:cs="Arial"/>
                <w:sz w:val="18"/>
                <w:szCs w:val="18"/>
              </w:rPr>
            </w:pPr>
          </w:p>
        </w:tc>
        <w:tc>
          <w:tcPr>
            <w:tcW w:w="1296" w:type="dxa"/>
            <w:tcBorders>
              <w:bottom w:val="single" w:sz="4" w:space="0" w:color="auto"/>
            </w:tcBorders>
            <w:shd w:val="clear" w:color="auto" w:fill="auto"/>
          </w:tcPr>
          <w:p w14:paraId="43A94785" w14:textId="77777777" w:rsidR="00FB554C" w:rsidRPr="0087138D" w:rsidRDefault="00FB554C" w:rsidP="001A7911">
            <w:pPr>
              <w:spacing w:line="240" w:lineRule="auto"/>
              <w:ind w:right="-72"/>
              <w:jc w:val="right"/>
              <w:rPr>
                <w:rFonts w:cs="Arial"/>
                <w:b/>
                <w:bCs/>
                <w:sz w:val="18"/>
                <w:szCs w:val="18"/>
              </w:rPr>
            </w:pPr>
            <w:r w:rsidRPr="0087138D">
              <w:rPr>
                <w:rFonts w:cs="Arial"/>
                <w:b/>
                <w:bCs/>
                <w:sz w:val="18"/>
                <w:szCs w:val="18"/>
              </w:rPr>
              <w:t>Baht</w:t>
            </w:r>
          </w:p>
        </w:tc>
        <w:tc>
          <w:tcPr>
            <w:tcW w:w="1296" w:type="dxa"/>
            <w:tcBorders>
              <w:bottom w:val="single" w:sz="4" w:space="0" w:color="auto"/>
            </w:tcBorders>
            <w:shd w:val="clear" w:color="auto" w:fill="auto"/>
          </w:tcPr>
          <w:p w14:paraId="5029878A" w14:textId="77777777" w:rsidR="00FB554C" w:rsidRPr="0087138D" w:rsidRDefault="00FB554C" w:rsidP="001A7911">
            <w:pPr>
              <w:spacing w:line="240" w:lineRule="auto"/>
              <w:ind w:right="-72"/>
              <w:jc w:val="right"/>
              <w:rPr>
                <w:rFonts w:cs="Arial"/>
                <w:b/>
                <w:bCs/>
                <w:sz w:val="18"/>
                <w:szCs w:val="18"/>
                <w:lang w:val="en-GB"/>
              </w:rPr>
            </w:pPr>
            <w:r w:rsidRPr="0087138D">
              <w:rPr>
                <w:rFonts w:cs="Arial"/>
                <w:b/>
                <w:bCs/>
                <w:sz w:val="18"/>
                <w:szCs w:val="18"/>
              </w:rPr>
              <w:t>Baht</w:t>
            </w:r>
          </w:p>
        </w:tc>
        <w:tc>
          <w:tcPr>
            <w:tcW w:w="1296" w:type="dxa"/>
            <w:tcBorders>
              <w:bottom w:val="single" w:sz="4" w:space="0" w:color="auto"/>
            </w:tcBorders>
            <w:shd w:val="clear" w:color="auto" w:fill="auto"/>
          </w:tcPr>
          <w:p w14:paraId="6441AB3F" w14:textId="77777777" w:rsidR="00FB554C" w:rsidRPr="0087138D" w:rsidRDefault="00FB554C" w:rsidP="001A7911">
            <w:pPr>
              <w:spacing w:line="240" w:lineRule="auto"/>
              <w:ind w:right="-72"/>
              <w:jc w:val="right"/>
              <w:rPr>
                <w:rFonts w:cs="Arial"/>
                <w:b/>
                <w:bCs/>
                <w:sz w:val="18"/>
                <w:szCs w:val="18"/>
              </w:rPr>
            </w:pPr>
            <w:r w:rsidRPr="0087138D">
              <w:rPr>
                <w:rFonts w:cs="Arial"/>
                <w:b/>
                <w:bCs/>
                <w:sz w:val="18"/>
                <w:szCs w:val="18"/>
              </w:rPr>
              <w:t>Baht</w:t>
            </w:r>
          </w:p>
        </w:tc>
        <w:tc>
          <w:tcPr>
            <w:tcW w:w="1296" w:type="dxa"/>
            <w:tcBorders>
              <w:bottom w:val="single" w:sz="4" w:space="0" w:color="auto"/>
            </w:tcBorders>
            <w:shd w:val="clear" w:color="auto" w:fill="auto"/>
          </w:tcPr>
          <w:p w14:paraId="4653823A" w14:textId="77777777" w:rsidR="00FB554C" w:rsidRPr="0087138D" w:rsidRDefault="00FB554C" w:rsidP="001A7911">
            <w:pPr>
              <w:spacing w:line="240" w:lineRule="auto"/>
              <w:ind w:right="-72"/>
              <w:jc w:val="right"/>
              <w:rPr>
                <w:rFonts w:cs="Arial"/>
                <w:b/>
                <w:bCs/>
                <w:sz w:val="18"/>
                <w:szCs w:val="18"/>
                <w:lang w:val="en-GB"/>
              </w:rPr>
            </w:pPr>
            <w:r w:rsidRPr="0087138D">
              <w:rPr>
                <w:rFonts w:cs="Arial"/>
                <w:b/>
                <w:bCs/>
                <w:sz w:val="18"/>
                <w:szCs w:val="18"/>
              </w:rPr>
              <w:t>Baht</w:t>
            </w:r>
          </w:p>
        </w:tc>
      </w:tr>
      <w:tr w:rsidR="00FB554C" w:rsidRPr="0087138D" w14:paraId="112587D9" w14:textId="77777777" w:rsidTr="001A7911">
        <w:trPr>
          <w:cantSplit/>
        </w:trPr>
        <w:tc>
          <w:tcPr>
            <w:tcW w:w="4266" w:type="dxa"/>
          </w:tcPr>
          <w:p w14:paraId="0218242A" w14:textId="77777777" w:rsidR="00FB554C" w:rsidRPr="0087138D" w:rsidRDefault="00FB554C" w:rsidP="001A7911">
            <w:pPr>
              <w:spacing w:line="240" w:lineRule="auto"/>
              <w:ind w:left="-101"/>
              <w:jc w:val="both"/>
              <w:rPr>
                <w:rFonts w:cs="Arial"/>
                <w:sz w:val="18"/>
                <w:szCs w:val="18"/>
              </w:rPr>
            </w:pPr>
          </w:p>
        </w:tc>
        <w:tc>
          <w:tcPr>
            <w:tcW w:w="1296" w:type="dxa"/>
            <w:tcBorders>
              <w:top w:val="single" w:sz="4" w:space="0" w:color="auto"/>
            </w:tcBorders>
            <w:shd w:val="clear" w:color="auto" w:fill="FAFAFA"/>
          </w:tcPr>
          <w:p w14:paraId="73300E89" w14:textId="77777777" w:rsidR="00FB554C" w:rsidRPr="0087138D" w:rsidRDefault="00FB554C" w:rsidP="0084441D">
            <w:pPr>
              <w:spacing w:line="240" w:lineRule="auto"/>
              <w:ind w:right="-72"/>
              <w:jc w:val="both"/>
              <w:rPr>
                <w:rFonts w:cs="Arial"/>
                <w:sz w:val="18"/>
                <w:szCs w:val="18"/>
              </w:rPr>
            </w:pPr>
          </w:p>
        </w:tc>
        <w:tc>
          <w:tcPr>
            <w:tcW w:w="1296" w:type="dxa"/>
            <w:tcBorders>
              <w:top w:val="single" w:sz="4" w:space="0" w:color="auto"/>
            </w:tcBorders>
          </w:tcPr>
          <w:p w14:paraId="15AA8F37" w14:textId="77777777" w:rsidR="00FB554C" w:rsidRPr="0087138D" w:rsidRDefault="00FB554C" w:rsidP="0084441D">
            <w:pPr>
              <w:spacing w:line="240" w:lineRule="auto"/>
              <w:ind w:right="-72"/>
              <w:jc w:val="both"/>
              <w:rPr>
                <w:rFonts w:cs="Arial"/>
                <w:sz w:val="18"/>
                <w:szCs w:val="18"/>
              </w:rPr>
            </w:pPr>
          </w:p>
        </w:tc>
        <w:tc>
          <w:tcPr>
            <w:tcW w:w="1296" w:type="dxa"/>
            <w:tcBorders>
              <w:top w:val="single" w:sz="4" w:space="0" w:color="auto"/>
            </w:tcBorders>
            <w:shd w:val="clear" w:color="auto" w:fill="FAFAFA"/>
          </w:tcPr>
          <w:p w14:paraId="4B44FBAF" w14:textId="77777777" w:rsidR="00FB554C" w:rsidRPr="0087138D" w:rsidRDefault="00FB554C" w:rsidP="0084441D">
            <w:pPr>
              <w:spacing w:line="240" w:lineRule="auto"/>
              <w:ind w:right="-72"/>
              <w:jc w:val="both"/>
              <w:rPr>
                <w:rFonts w:cs="Arial"/>
                <w:sz w:val="18"/>
                <w:szCs w:val="18"/>
              </w:rPr>
            </w:pPr>
          </w:p>
        </w:tc>
        <w:tc>
          <w:tcPr>
            <w:tcW w:w="1296" w:type="dxa"/>
            <w:tcBorders>
              <w:top w:val="single" w:sz="4" w:space="0" w:color="auto"/>
            </w:tcBorders>
          </w:tcPr>
          <w:p w14:paraId="30784616" w14:textId="77777777" w:rsidR="00FB554C" w:rsidRPr="0087138D" w:rsidRDefault="00FB554C" w:rsidP="0084441D">
            <w:pPr>
              <w:spacing w:line="240" w:lineRule="auto"/>
              <w:ind w:right="-72"/>
              <w:jc w:val="both"/>
              <w:rPr>
                <w:rFonts w:cs="Arial"/>
                <w:sz w:val="18"/>
                <w:szCs w:val="18"/>
              </w:rPr>
            </w:pPr>
          </w:p>
        </w:tc>
      </w:tr>
      <w:tr w:rsidR="004E01FF" w:rsidRPr="0087138D" w14:paraId="7D4C6F7B" w14:textId="77777777" w:rsidTr="001A7911">
        <w:trPr>
          <w:cantSplit/>
        </w:trPr>
        <w:tc>
          <w:tcPr>
            <w:tcW w:w="4266" w:type="dxa"/>
          </w:tcPr>
          <w:p w14:paraId="67D938BE" w14:textId="77777777" w:rsidR="004E01FF" w:rsidRPr="0087138D" w:rsidRDefault="004E01FF" w:rsidP="004E01FF">
            <w:pPr>
              <w:spacing w:line="240" w:lineRule="auto"/>
              <w:ind w:left="-101"/>
              <w:jc w:val="both"/>
              <w:rPr>
                <w:rFonts w:cs="Arial"/>
                <w:sz w:val="18"/>
                <w:szCs w:val="18"/>
              </w:rPr>
            </w:pPr>
            <w:r w:rsidRPr="0087138D">
              <w:rPr>
                <w:rFonts w:cs="Arial"/>
                <w:sz w:val="18"/>
                <w:szCs w:val="18"/>
              </w:rPr>
              <w:t>Cash on hand</w:t>
            </w:r>
          </w:p>
        </w:tc>
        <w:tc>
          <w:tcPr>
            <w:tcW w:w="1296" w:type="dxa"/>
            <w:shd w:val="clear" w:color="auto" w:fill="FAFAFA"/>
          </w:tcPr>
          <w:p w14:paraId="1362B19C" w14:textId="77777777" w:rsidR="004E01FF" w:rsidRPr="0087138D" w:rsidRDefault="00EA4929" w:rsidP="004E01FF">
            <w:pPr>
              <w:spacing w:line="240" w:lineRule="auto"/>
              <w:ind w:right="-72"/>
              <w:jc w:val="right"/>
              <w:rPr>
                <w:rFonts w:cs="Arial"/>
                <w:noProof/>
                <w:sz w:val="18"/>
                <w:szCs w:val="18"/>
                <w:lang w:val="en-GB"/>
              </w:rPr>
            </w:pPr>
            <w:r>
              <w:rPr>
                <w:rFonts w:cs="Arial"/>
                <w:noProof/>
                <w:sz w:val="18"/>
                <w:szCs w:val="18"/>
                <w:lang w:val="en-GB"/>
              </w:rPr>
              <w:t>450,000</w:t>
            </w:r>
          </w:p>
        </w:tc>
        <w:tc>
          <w:tcPr>
            <w:tcW w:w="1296" w:type="dxa"/>
          </w:tcPr>
          <w:p w14:paraId="4C446651" w14:textId="77777777" w:rsidR="004E01FF" w:rsidRPr="0087138D" w:rsidRDefault="004E01FF" w:rsidP="004E01FF">
            <w:pPr>
              <w:spacing w:line="240" w:lineRule="auto"/>
              <w:ind w:right="-72"/>
              <w:jc w:val="right"/>
              <w:rPr>
                <w:rFonts w:cs="Arial"/>
                <w:noProof/>
                <w:sz w:val="18"/>
                <w:szCs w:val="18"/>
                <w:lang w:val="en-GB"/>
              </w:rPr>
            </w:pPr>
            <w:r w:rsidRPr="0087138D">
              <w:rPr>
                <w:rFonts w:cs="Arial"/>
                <w:noProof/>
                <w:sz w:val="18"/>
                <w:szCs w:val="18"/>
                <w:lang w:val="en-GB"/>
              </w:rPr>
              <w:t>440,000</w:t>
            </w:r>
          </w:p>
        </w:tc>
        <w:tc>
          <w:tcPr>
            <w:tcW w:w="1296" w:type="dxa"/>
            <w:shd w:val="clear" w:color="auto" w:fill="FAFAFA"/>
          </w:tcPr>
          <w:p w14:paraId="7716178D" w14:textId="77777777" w:rsidR="004E01FF" w:rsidRPr="0087138D" w:rsidRDefault="00EA4929" w:rsidP="004E01FF">
            <w:pPr>
              <w:spacing w:line="240" w:lineRule="auto"/>
              <w:ind w:right="-72"/>
              <w:jc w:val="right"/>
              <w:rPr>
                <w:rFonts w:cs="Arial"/>
                <w:noProof/>
                <w:sz w:val="18"/>
                <w:szCs w:val="18"/>
                <w:cs/>
                <w:lang w:val="en-GB"/>
              </w:rPr>
            </w:pPr>
            <w:r>
              <w:rPr>
                <w:rFonts w:cs="Arial"/>
                <w:noProof/>
                <w:sz w:val="18"/>
                <w:szCs w:val="18"/>
                <w:lang w:val="en-GB"/>
              </w:rPr>
              <w:t>80,000</w:t>
            </w:r>
          </w:p>
        </w:tc>
        <w:tc>
          <w:tcPr>
            <w:tcW w:w="1296" w:type="dxa"/>
          </w:tcPr>
          <w:p w14:paraId="25926C2B" w14:textId="77777777" w:rsidR="004E01FF" w:rsidRPr="0087138D" w:rsidRDefault="004E01FF" w:rsidP="004E01FF">
            <w:pPr>
              <w:spacing w:line="240" w:lineRule="auto"/>
              <w:ind w:right="-72"/>
              <w:jc w:val="right"/>
              <w:rPr>
                <w:rFonts w:cs="Arial"/>
                <w:noProof/>
                <w:sz w:val="18"/>
                <w:szCs w:val="18"/>
                <w:cs/>
                <w:lang w:val="en-GB"/>
              </w:rPr>
            </w:pPr>
            <w:r w:rsidRPr="0087138D">
              <w:rPr>
                <w:rFonts w:cs="Arial"/>
                <w:noProof/>
                <w:sz w:val="18"/>
                <w:szCs w:val="18"/>
                <w:lang w:val="en-GB"/>
              </w:rPr>
              <w:t>80,000</w:t>
            </w:r>
          </w:p>
        </w:tc>
      </w:tr>
      <w:tr w:rsidR="004E01FF" w:rsidRPr="0087138D" w14:paraId="3547F049" w14:textId="77777777" w:rsidTr="001A7911">
        <w:trPr>
          <w:cantSplit/>
        </w:trPr>
        <w:tc>
          <w:tcPr>
            <w:tcW w:w="4266" w:type="dxa"/>
          </w:tcPr>
          <w:p w14:paraId="785DB4EC" w14:textId="77777777" w:rsidR="004E01FF" w:rsidRPr="0087138D" w:rsidRDefault="004E01FF" w:rsidP="004E01FF">
            <w:pPr>
              <w:spacing w:line="240" w:lineRule="auto"/>
              <w:ind w:left="-101"/>
              <w:jc w:val="both"/>
              <w:rPr>
                <w:rFonts w:cs="Arial"/>
                <w:sz w:val="18"/>
                <w:szCs w:val="18"/>
              </w:rPr>
            </w:pPr>
            <w:r w:rsidRPr="0087138D">
              <w:rPr>
                <w:rFonts w:cs="Arial"/>
                <w:sz w:val="18"/>
                <w:szCs w:val="18"/>
              </w:rPr>
              <w:t xml:space="preserve">Deposits held at call with banks </w:t>
            </w:r>
          </w:p>
        </w:tc>
        <w:tc>
          <w:tcPr>
            <w:tcW w:w="1296" w:type="dxa"/>
            <w:tcBorders>
              <w:bottom w:val="single" w:sz="4" w:space="0" w:color="auto"/>
            </w:tcBorders>
            <w:shd w:val="clear" w:color="auto" w:fill="FAFAFA"/>
          </w:tcPr>
          <w:p w14:paraId="3DF2A9A9" w14:textId="77777777" w:rsidR="004E01FF" w:rsidRPr="0087138D" w:rsidRDefault="00EA4929" w:rsidP="004E01FF">
            <w:pPr>
              <w:spacing w:line="240" w:lineRule="auto"/>
              <w:ind w:right="-72"/>
              <w:jc w:val="right"/>
              <w:rPr>
                <w:rFonts w:cs="Arial"/>
                <w:noProof/>
                <w:sz w:val="18"/>
                <w:szCs w:val="18"/>
                <w:lang w:val="en-GB"/>
              </w:rPr>
            </w:pPr>
            <w:r>
              <w:rPr>
                <w:rFonts w:cs="Arial"/>
                <w:noProof/>
                <w:sz w:val="18"/>
                <w:szCs w:val="18"/>
                <w:lang w:val="en-GB"/>
              </w:rPr>
              <w:t>59,974,535</w:t>
            </w:r>
          </w:p>
        </w:tc>
        <w:tc>
          <w:tcPr>
            <w:tcW w:w="1296" w:type="dxa"/>
            <w:tcBorders>
              <w:bottom w:val="single" w:sz="4" w:space="0" w:color="auto"/>
            </w:tcBorders>
          </w:tcPr>
          <w:p w14:paraId="21638FD7" w14:textId="77777777" w:rsidR="004E01FF" w:rsidRPr="0087138D" w:rsidRDefault="004E01FF" w:rsidP="004E01FF">
            <w:pPr>
              <w:spacing w:line="240" w:lineRule="auto"/>
              <w:ind w:right="-72"/>
              <w:jc w:val="right"/>
              <w:rPr>
                <w:rFonts w:cs="Arial"/>
                <w:noProof/>
                <w:sz w:val="18"/>
                <w:szCs w:val="18"/>
                <w:lang w:val="en-GB"/>
              </w:rPr>
            </w:pPr>
            <w:r w:rsidRPr="0087138D">
              <w:rPr>
                <w:rFonts w:cs="Arial"/>
                <w:noProof/>
                <w:sz w:val="18"/>
                <w:szCs w:val="18"/>
                <w:lang w:val="en-GB"/>
              </w:rPr>
              <w:t>40,173,707</w:t>
            </w:r>
          </w:p>
        </w:tc>
        <w:tc>
          <w:tcPr>
            <w:tcW w:w="1296" w:type="dxa"/>
            <w:tcBorders>
              <w:bottom w:val="single" w:sz="4" w:space="0" w:color="auto"/>
            </w:tcBorders>
            <w:shd w:val="clear" w:color="auto" w:fill="FAFAFA"/>
          </w:tcPr>
          <w:p w14:paraId="0391DD9C" w14:textId="77777777" w:rsidR="004E01FF" w:rsidRPr="0087138D" w:rsidRDefault="00EA4929" w:rsidP="004E01FF">
            <w:pPr>
              <w:spacing w:line="240" w:lineRule="auto"/>
              <w:ind w:right="-72"/>
              <w:jc w:val="right"/>
              <w:rPr>
                <w:rFonts w:cs="Arial"/>
                <w:noProof/>
                <w:sz w:val="18"/>
                <w:szCs w:val="18"/>
                <w:lang w:val="en-GB"/>
              </w:rPr>
            </w:pPr>
            <w:r>
              <w:rPr>
                <w:rFonts w:cs="Arial"/>
                <w:noProof/>
                <w:sz w:val="18"/>
                <w:szCs w:val="18"/>
                <w:lang w:val="en-GB"/>
              </w:rPr>
              <w:t>5,814,017</w:t>
            </w:r>
          </w:p>
        </w:tc>
        <w:tc>
          <w:tcPr>
            <w:tcW w:w="1296" w:type="dxa"/>
            <w:tcBorders>
              <w:bottom w:val="single" w:sz="4" w:space="0" w:color="auto"/>
            </w:tcBorders>
          </w:tcPr>
          <w:p w14:paraId="0DEF6D7C" w14:textId="77777777" w:rsidR="004E01FF" w:rsidRPr="0087138D" w:rsidRDefault="004E01FF" w:rsidP="004E01FF">
            <w:pPr>
              <w:spacing w:line="240" w:lineRule="auto"/>
              <w:ind w:right="-72"/>
              <w:jc w:val="right"/>
              <w:rPr>
                <w:rFonts w:cs="Arial"/>
                <w:noProof/>
                <w:sz w:val="18"/>
                <w:szCs w:val="18"/>
                <w:lang w:val="en-GB"/>
              </w:rPr>
            </w:pPr>
            <w:r w:rsidRPr="0087138D">
              <w:rPr>
                <w:rFonts w:cs="Arial"/>
                <w:noProof/>
                <w:sz w:val="18"/>
                <w:szCs w:val="18"/>
                <w:lang w:val="en-GB"/>
              </w:rPr>
              <w:t>2,416,796</w:t>
            </w:r>
          </w:p>
        </w:tc>
      </w:tr>
      <w:tr w:rsidR="004E01FF" w:rsidRPr="0087138D" w14:paraId="5EF136A6" w14:textId="77777777" w:rsidTr="001A7911">
        <w:trPr>
          <w:cantSplit/>
        </w:trPr>
        <w:tc>
          <w:tcPr>
            <w:tcW w:w="4266" w:type="dxa"/>
          </w:tcPr>
          <w:p w14:paraId="23D9E9E0" w14:textId="77777777" w:rsidR="004E01FF" w:rsidRPr="0087138D" w:rsidRDefault="004E01FF" w:rsidP="004E01FF">
            <w:pPr>
              <w:spacing w:line="240" w:lineRule="auto"/>
              <w:ind w:left="-101"/>
              <w:jc w:val="both"/>
              <w:rPr>
                <w:rFonts w:cs="Arial"/>
                <w:sz w:val="18"/>
                <w:szCs w:val="18"/>
                <w:highlight w:val="yellow"/>
              </w:rPr>
            </w:pPr>
          </w:p>
        </w:tc>
        <w:tc>
          <w:tcPr>
            <w:tcW w:w="1296" w:type="dxa"/>
            <w:tcBorders>
              <w:top w:val="single" w:sz="4" w:space="0" w:color="auto"/>
            </w:tcBorders>
            <w:shd w:val="clear" w:color="auto" w:fill="FAFAFA"/>
          </w:tcPr>
          <w:p w14:paraId="79EE098B" w14:textId="77777777" w:rsidR="004E01FF" w:rsidRPr="0087138D" w:rsidRDefault="004E01FF" w:rsidP="004E01FF">
            <w:pPr>
              <w:spacing w:line="240" w:lineRule="auto"/>
              <w:ind w:right="-72"/>
              <w:jc w:val="right"/>
              <w:rPr>
                <w:rFonts w:cs="Arial"/>
                <w:sz w:val="18"/>
                <w:szCs w:val="18"/>
                <w:highlight w:val="yellow"/>
                <w:lang w:val="en-GB"/>
              </w:rPr>
            </w:pPr>
          </w:p>
        </w:tc>
        <w:tc>
          <w:tcPr>
            <w:tcW w:w="1296" w:type="dxa"/>
            <w:tcBorders>
              <w:top w:val="single" w:sz="4" w:space="0" w:color="auto"/>
            </w:tcBorders>
          </w:tcPr>
          <w:p w14:paraId="3BF10B2A" w14:textId="77777777" w:rsidR="004E01FF" w:rsidRPr="0087138D" w:rsidRDefault="004E01FF" w:rsidP="004E01FF">
            <w:pPr>
              <w:spacing w:line="240" w:lineRule="auto"/>
              <w:ind w:right="-72"/>
              <w:jc w:val="right"/>
              <w:rPr>
                <w:rFonts w:cs="Arial"/>
                <w:sz w:val="18"/>
                <w:szCs w:val="18"/>
                <w:highlight w:val="yellow"/>
                <w:lang w:val="en-GB"/>
              </w:rPr>
            </w:pPr>
          </w:p>
        </w:tc>
        <w:tc>
          <w:tcPr>
            <w:tcW w:w="1296" w:type="dxa"/>
            <w:tcBorders>
              <w:top w:val="single" w:sz="4" w:space="0" w:color="auto"/>
            </w:tcBorders>
            <w:shd w:val="clear" w:color="auto" w:fill="FAFAFA"/>
          </w:tcPr>
          <w:p w14:paraId="294612DD" w14:textId="77777777" w:rsidR="004E01FF" w:rsidRPr="0087138D" w:rsidRDefault="004E01FF" w:rsidP="004E01FF">
            <w:pPr>
              <w:spacing w:line="240" w:lineRule="auto"/>
              <w:ind w:right="-72"/>
              <w:jc w:val="right"/>
              <w:rPr>
                <w:rFonts w:cs="Arial"/>
                <w:sz w:val="18"/>
                <w:szCs w:val="18"/>
                <w:highlight w:val="yellow"/>
                <w:lang w:val="en-GB"/>
              </w:rPr>
            </w:pPr>
          </w:p>
        </w:tc>
        <w:tc>
          <w:tcPr>
            <w:tcW w:w="1296" w:type="dxa"/>
            <w:tcBorders>
              <w:top w:val="single" w:sz="4" w:space="0" w:color="auto"/>
            </w:tcBorders>
          </w:tcPr>
          <w:p w14:paraId="004E8281" w14:textId="77777777" w:rsidR="004E01FF" w:rsidRPr="0087138D" w:rsidRDefault="004E01FF" w:rsidP="004E01FF">
            <w:pPr>
              <w:spacing w:line="240" w:lineRule="auto"/>
              <w:ind w:right="-72"/>
              <w:jc w:val="right"/>
              <w:rPr>
                <w:rFonts w:cs="Arial"/>
                <w:sz w:val="18"/>
                <w:szCs w:val="18"/>
                <w:highlight w:val="yellow"/>
                <w:lang w:val="en-GB"/>
              </w:rPr>
            </w:pPr>
          </w:p>
        </w:tc>
      </w:tr>
      <w:tr w:rsidR="004E01FF" w:rsidRPr="0087138D" w14:paraId="3A7B8171" w14:textId="77777777" w:rsidTr="001A7911">
        <w:trPr>
          <w:cantSplit/>
        </w:trPr>
        <w:tc>
          <w:tcPr>
            <w:tcW w:w="4266" w:type="dxa"/>
          </w:tcPr>
          <w:p w14:paraId="66CA6974" w14:textId="77777777" w:rsidR="004E01FF" w:rsidRPr="0087138D" w:rsidRDefault="004E01FF" w:rsidP="004E01FF">
            <w:pPr>
              <w:spacing w:line="240" w:lineRule="auto"/>
              <w:ind w:left="-101"/>
              <w:jc w:val="both"/>
              <w:rPr>
                <w:rFonts w:cs="Arial"/>
                <w:sz w:val="18"/>
                <w:szCs w:val="18"/>
                <w:lang w:val="en-GB"/>
              </w:rPr>
            </w:pPr>
          </w:p>
        </w:tc>
        <w:tc>
          <w:tcPr>
            <w:tcW w:w="1296" w:type="dxa"/>
            <w:tcBorders>
              <w:bottom w:val="single" w:sz="4" w:space="0" w:color="auto"/>
            </w:tcBorders>
            <w:shd w:val="clear" w:color="auto" w:fill="FAFAFA"/>
          </w:tcPr>
          <w:p w14:paraId="7E3C659F" w14:textId="77777777" w:rsidR="004E01FF" w:rsidRPr="0087138D" w:rsidRDefault="00EA4929" w:rsidP="004E01FF">
            <w:pPr>
              <w:spacing w:line="240" w:lineRule="auto"/>
              <w:ind w:right="-72"/>
              <w:jc w:val="right"/>
              <w:rPr>
                <w:rFonts w:cs="Arial"/>
                <w:noProof/>
                <w:sz w:val="18"/>
                <w:szCs w:val="18"/>
                <w:lang w:val="en-GB"/>
              </w:rPr>
            </w:pPr>
            <w:r>
              <w:rPr>
                <w:rFonts w:cs="Arial"/>
                <w:noProof/>
                <w:sz w:val="18"/>
                <w:szCs w:val="18"/>
                <w:lang w:val="en-GB"/>
              </w:rPr>
              <w:t>60,424,535</w:t>
            </w:r>
          </w:p>
        </w:tc>
        <w:tc>
          <w:tcPr>
            <w:tcW w:w="1296" w:type="dxa"/>
            <w:tcBorders>
              <w:bottom w:val="single" w:sz="4" w:space="0" w:color="auto"/>
            </w:tcBorders>
          </w:tcPr>
          <w:p w14:paraId="6E1386D6" w14:textId="77777777" w:rsidR="004E01FF" w:rsidRPr="0087138D" w:rsidRDefault="004E01FF" w:rsidP="004E01FF">
            <w:pPr>
              <w:spacing w:line="240" w:lineRule="auto"/>
              <w:ind w:right="-72"/>
              <w:jc w:val="right"/>
              <w:rPr>
                <w:rFonts w:cs="Arial"/>
                <w:noProof/>
                <w:sz w:val="18"/>
                <w:szCs w:val="18"/>
                <w:lang w:val="en-GB"/>
              </w:rPr>
            </w:pPr>
            <w:r w:rsidRPr="0087138D">
              <w:rPr>
                <w:rFonts w:cs="Arial"/>
                <w:noProof/>
                <w:sz w:val="18"/>
                <w:szCs w:val="18"/>
                <w:lang w:val="en-GB"/>
              </w:rPr>
              <w:t>40,613,707</w:t>
            </w:r>
          </w:p>
        </w:tc>
        <w:tc>
          <w:tcPr>
            <w:tcW w:w="1296" w:type="dxa"/>
            <w:tcBorders>
              <w:bottom w:val="single" w:sz="4" w:space="0" w:color="auto"/>
            </w:tcBorders>
            <w:shd w:val="clear" w:color="auto" w:fill="FAFAFA"/>
          </w:tcPr>
          <w:p w14:paraId="7E28A62A" w14:textId="77777777" w:rsidR="004E01FF" w:rsidRPr="0087138D" w:rsidRDefault="00EA4929" w:rsidP="004E01FF">
            <w:pPr>
              <w:spacing w:line="240" w:lineRule="auto"/>
              <w:ind w:right="-72"/>
              <w:jc w:val="right"/>
              <w:rPr>
                <w:rFonts w:cs="Arial"/>
                <w:noProof/>
                <w:sz w:val="18"/>
                <w:szCs w:val="18"/>
                <w:lang w:val="en-GB"/>
              </w:rPr>
            </w:pPr>
            <w:r>
              <w:rPr>
                <w:rFonts w:cs="Arial"/>
                <w:noProof/>
                <w:sz w:val="18"/>
                <w:szCs w:val="18"/>
                <w:lang w:val="en-GB"/>
              </w:rPr>
              <w:t>5,894,017</w:t>
            </w:r>
          </w:p>
        </w:tc>
        <w:tc>
          <w:tcPr>
            <w:tcW w:w="1296" w:type="dxa"/>
            <w:tcBorders>
              <w:bottom w:val="single" w:sz="4" w:space="0" w:color="auto"/>
            </w:tcBorders>
          </w:tcPr>
          <w:p w14:paraId="787BA525" w14:textId="77777777" w:rsidR="004E01FF" w:rsidRPr="0087138D" w:rsidRDefault="004E01FF" w:rsidP="004E01FF">
            <w:pPr>
              <w:spacing w:line="240" w:lineRule="auto"/>
              <w:ind w:right="-72"/>
              <w:jc w:val="right"/>
              <w:rPr>
                <w:rFonts w:cs="Arial"/>
                <w:noProof/>
                <w:sz w:val="18"/>
                <w:szCs w:val="18"/>
                <w:lang w:val="en-GB"/>
              </w:rPr>
            </w:pPr>
            <w:r w:rsidRPr="0087138D">
              <w:rPr>
                <w:rFonts w:cs="Arial"/>
                <w:noProof/>
                <w:sz w:val="18"/>
                <w:szCs w:val="18"/>
                <w:lang w:val="en-GB"/>
              </w:rPr>
              <w:t>2,496,796</w:t>
            </w:r>
          </w:p>
        </w:tc>
      </w:tr>
    </w:tbl>
    <w:p w14:paraId="2F218F6A" w14:textId="77777777" w:rsidR="00A37826" w:rsidRDefault="00A37826" w:rsidP="00977B3E">
      <w:pPr>
        <w:suppressAutoHyphens/>
        <w:spacing w:line="240" w:lineRule="auto"/>
        <w:jc w:val="both"/>
        <w:rPr>
          <w:rFonts w:cs="Arial"/>
          <w:sz w:val="18"/>
          <w:szCs w:val="18"/>
        </w:rPr>
      </w:pPr>
    </w:p>
    <w:p w14:paraId="3587944C" w14:textId="77777777" w:rsidR="00977B3E" w:rsidRPr="0087138D" w:rsidRDefault="00977B3E" w:rsidP="00977B3E">
      <w:pPr>
        <w:suppressAutoHyphens/>
        <w:spacing w:line="240" w:lineRule="auto"/>
        <w:jc w:val="both"/>
        <w:rPr>
          <w:rFonts w:cs="Arial"/>
          <w:sz w:val="18"/>
          <w:szCs w:val="18"/>
        </w:rPr>
      </w:pPr>
      <w:r w:rsidRPr="0087138D">
        <w:rPr>
          <w:rFonts w:cs="Arial"/>
          <w:sz w:val="18"/>
          <w:szCs w:val="18"/>
        </w:rPr>
        <w:t xml:space="preserve">As at </w:t>
      </w:r>
      <w:r w:rsidRPr="0087138D">
        <w:rPr>
          <w:rFonts w:cs="Arial"/>
          <w:sz w:val="18"/>
          <w:szCs w:val="18"/>
          <w:lang w:val="en-GB"/>
        </w:rPr>
        <w:t>31</w:t>
      </w:r>
      <w:r w:rsidRPr="0087138D">
        <w:rPr>
          <w:rFonts w:cs="Arial"/>
          <w:sz w:val="18"/>
          <w:szCs w:val="18"/>
        </w:rPr>
        <w:t xml:space="preserve"> December </w:t>
      </w:r>
      <w:r w:rsidRPr="0087138D">
        <w:rPr>
          <w:rFonts w:cs="Arial"/>
          <w:sz w:val="18"/>
          <w:szCs w:val="18"/>
          <w:lang w:val="en-GB"/>
        </w:rPr>
        <w:t>20</w:t>
      </w:r>
      <w:r>
        <w:rPr>
          <w:rFonts w:cs="Arial"/>
          <w:sz w:val="18"/>
          <w:szCs w:val="18"/>
          <w:lang w:val="en-GB"/>
        </w:rPr>
        <w:t>20</w:t>
      </w:r>
      <w:r w:rsidRPr="0087138D">
        <w:rPr>
          <w:rFonts w:cs="Arial"/>
          <w:sz w:val="18"/>
          <w:szCs w:val="18"/>
        </w:rPr>
        <w:t xml:space="preserve">, the weighted average effective interest rate of deposits held at call with banks was </w:t>
      </w:r>
      <w:r w:rsidRPr="0087138D">
        <w:rPr>
          <w:rFonts w:cs="Arial"/>
          <w:sz w:val="18"/>
          <w:szCs w:val="18"/>
          <w:lang w:val="en-GB"/>
        </w:rPr>
        <w:t>0</w:t>
      </w:r>
      <w:r w:rsidRPr="0087138D">
        <w:rPr>
          <w:rFonts w:cs="Arial"/>
          <w:sz w:val="18"/>
          <w:szCs w:val="18"/>
        </w:rPr>
        <w:t>.</w:t>
      </w:r>
      <w:r w:rsidR="008313EA">
        <w:rPr>
          <w:rFonts w:cs="Arial"/>
          <w:sz w:val="18"/>
          <w:szCs w:val="18"/>
        </w:rPr>
        <w:t>1</w:t>
      </w:r>
      <w:r w:rsidRPr="0087138D">
        <w:rPr>
          <w:rFonts w:cs="Arial"/>
          <w:sz w:val="18"/>
          <w:szCs w:val="18"/>
          <w:lang w:val="en-GB"/>
        </w:rPr>
        <w:t>3</w:t>
      </w:r>
      <w:r w:rsidRPr="0087138D">
        <w:rPr>
          <w:rFonts w:cs="Arial"/>
          <w:sz w:val="18"/>
          <w:szCs w:val="18"/>
        </w:rPr>
        <w:t>% per annum</w:t>
      </w:r>
      <w:r w:rsidR="008313EA">
        <w:rPr>
          <w:rFonts w:cs="Arial"/>
          <w:sz w:val="18"/>
          <w:szCs w:val="18"/>
        </w:rPr>
        <w:t xml:space="preserve"> (2019: </w:t>
      </w:r>
      <w:r w:rsidR="008313EA" w:rsidRPr="0087138D">
        <w:rPr>
          <w:rFonts w:cs="Arial"/>
          <w:sz w:val="18"/>
          <w:szCs w:val="18"/>
          <w:lang w:val="en-GB"/>
        </w:rPr>
        <w:t>0</w:t>
      </w:r>
      <w:r w:rsidR="008313EA" w:rsidRPr="0087138D">
        <w:rPr>
          <w:rFonts w:cs="Arial"/>
          <w:sz w:val="18"/>
          <w:szCs w:val="18"/>
        </w:rPr>
        <w:t>.</w:t>
      </w:r>
      <w:r w:rsidR="008313EA" w:rsidRPr="0087138D">
        <w:rPr>
          <w:rFonts w:cs="Arial"/>
          <w:sz w:val="18"/>
          <w:szCs w:val="18"/>
          <w:lang w:val="en-GB"/>
        </w:rPr>
        <w:t>38</w:t>
      </w:r>
      <w:r w:rsidR="008313EA" w:rsidRPr="0087138D">
        <w:rPr>
          <w:rFonts w:cs="Arial"/>
          <w:sz w:val="18"/>
          <w:szCs w:val="18"/>
        </w:rPr>
        <w:t>%</w:t>
      </w:r>
      <w:r w:rsidR="008313EA">
        <w:rPr>
          <w:rFonts w:cs="Arial"/>
          <w:sz w:val="18"/>
          <w:szCs w:val="18"/>
        </w:rPr>
        <w:t xml:space="preserve"> per annum)</w:t>
      </w:r>
      <w:r w:rsidR="00096861">
        <w:rPr>
          <w:rFonts w:cs="Arial"/>
          <w:sz w:val="18"/>
          <w:szCs w:val="18"/>
        </w:rPr>
        <w:t>.</w:t>
      </w:r>
    </w:p>
    <w:p w14:paraId="2D5109B1" w14:textId="77777777" w:rsidR="00FB554C" w:rsidRPr="0087138D" w:rsidRDefault="00FB554C" w:rsidP="001A7911">
      <w:pPr>
        <w:suppressAutoHyphens/>
        <w:spacing w:line="240" w:lineRule="auto"/>
        <w:jc w:val="both"/>
        <w:rPr>
          <w:rFonts w:cs="Arial"/>
          <w:sz w:val="18"/>
          <w:szCs w:val="18"/>
        </w:rPr>
      </w:pPr>
    </w:p>
    <w:p w14:paraId="18ED9C3A" w14:textId="77777777" w:rsidR="00FB554C" w:rsidRPr="0087138D" w:rsidRDefault="00FB554C" w:rsidP="001A7911">
      <w:pPr>
        <w:suppressAutoHyphens/>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1A7911" w:rsidRPr="0087138D" w14:paraId="02779128" w14:textId="77777777" w:rsidTr="00017CF1">
        <w:trPr>
          <w:trHeight w:val="386"/>
        </w:trPr>
        <w:tc>
          <w:tcPr>
            <w:tcW w:w="9461" w:type="dxa"/>
            <w:shd w:val="clear" w:color="auto" w:fill="FFA543"/>
            <w:vAlign w:val="center"/>
            <w:hideMark/>
          </w:tcPr>
          <w:p w14:paraId="6E8F1723" w14:textId="77777777" w:rsidR="001A7911" w:rsidRPr="0087138D" w:rsidRDefault="006428E3" w:rsidP="00017CF1">
            <w:pPr>
              <w:tabs>
                <w:tab w:val="left" w:pos="432"/>
              </w:tabs>
              <w:ind w:left="540" w:hanging="540"/>
              <w:jc w:val="both"/>
              <w:rPr>
                <w:rFonts w:cs="Arial"/>
                <w:b/>
                <w:bCs/>
                <w:color w:val="FFFFFF"/>
                <w:sz w:val="18"/>
                <w:szCs w:val="18"/>
                <w:lang w:val="en-GB"/>
              </w:rPr>
            </w:pPr>
            <w:r>
              <w:rPr>
                <w:rFonts w:cs="Arial"/>
                <w:b/>
                <w:bCs/>
                <w:color w:val="FFFFFF"/>
                <w:sz w:val="18"/>
                <w:szCs w:val="18"/>
                <w:lang w:val="en-GB"/>
              </w:rPr>
              <w:t>13</w:t>
            </w:r>
            <w:r w:rsidR="001A7911" w:rsidRPr="0087138D">
              <w:rPr>
                <w:rFonts w:cs="Arial"/>
                <w:b/>
                <w:bCs/>
                <w:color w:val="FFFFFF"/>
                <w:sz w:val="18"/>
                <w:szCs w:val="18"/>
              </w:rPr>
              <w:tab/>
              <w:t>Trade and other receivables, net</w:t>
            </w:r>
          </w:p>
        </w:tc>
      </w:tr>
    </w:tbl>
    <w:p w14:paraId="40084D53" w14:textId="77777777" w:rsidR="00224FB6" w:rsidRDefault="00224FB6" w:rsidP="00FB554C">
      <w:pPr>
        <w:spacing w:line="240" w:lineRule="auto"/>
        <w:ind w:left="540" w:hanging="540"/>
        <w:jc w:val="both"/>
        <w:rPr>
          <w:rFonts w:cs="Arial"/>
          <w:sz w:val="18"/>
          <w:szCs w:val="18"/>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977B3E" w:rsidRPr="007A5486" w14:paraId="78CE1EAE" w14:textId="77777777" w:rsidTr="00085BBE">
        <w:tc>
          <w:tcPr>
            <w:tcW w:w="4284" w:type="dxa"/>
          </w:tcPr>
          <w:p w14:paraId="198B3FED" w14:textId="77777777" w:rsidR="00977B3E" w:rsidRPr="007A5486" w:rsidRDefault="00977B3E" w:rsidP="007A5486">
            <w:pPr>
              <w:spacing w:line="240" w:lineRule="auto"/>
              <w:ind w:left="-101"/>
              <w:jc w:val="both"/>
              <w:rPr>
                <w:rFonts w:cs="Arial"/>
                <w:b/>
                <w:bCs/>
                <w:sz w:val="18"/>
                <w:szCs w:val="18"/>
              </w:rPr>
            </w:pPr>
          </w:p>
        </w:tc>
        <w:tc>
          <w:tcPr>
            <w:tcW w:w="2592" w:type="dxa"/>
            <w:gridSpan w:val="2"/>
            <w:tcBorders>
              <w:top w:val="single" w:sz="4" w:space="0" w:color="auto"/>
            </w:tcBorders>
          </w:tcPr>
          <w:p w14:paraId="0E201841" w14:textId="77777777" w:rsidR="00977B3E" w:rsidRPr="007A5486" w:rsidRDefault="00977B3E" w:rsidP="007A5486">
            <w:pPr>
              <w:spacing w:line="240" w:lineRule="auto"/>
              <w:ind w:right="-72"/>
              <w:jc w:val="center"/>
              <w:rPr>
                <w:rFonts w:cs="Arial"/>
                <w:b/>
                <w:bCs/>
                <w:sz w:val="18"/>
                <w:szCs w:val="18"/>
                <w:cs/>
              </w:rPr>
            </w:pPr>
            <w:r w:rsidRPr="007A5486">
              <w:rPr>
                <w:rFonts w:cs="Arial"/>
                <w:b/>
                <w:bCs/>
                <w:sz w:val="18"/>
                <w:szCs w:val="18"/>
              </w:rPr>
              <w:t xml:space="preserve">Consolidated </w:t>
            </w:r>
          </w:p>
        </w:tc>
        <w:tc>
          <w:tcPr>
            <w:tcW w:w="2592" w:type="dxa"/>
            <w:gridSpan w:val="2"/>
            <w:tcBorders>
              <w:top w:val="single" w:sz="4" w:space="0" w:color="auto"/>
            </w:tcBorders>
          </w:tcPr>
          <w:p w14:paraId="004F2F16" w14:textId="77777777" w:rsidR="00977B3E" w:rsidRPr="007A5486" w:rsidRDefault="00977B3E" w:rsidP="007A5486">
            <w:pPr>
              <w:spacing w:line="240" w:lineRule="auto"/>
              <w:ind w:right="-72"/>
              <w:jc w:val="center"/>
              <w:rPr>
                <w:rFonts w:cs="Arial"/>
                <w:b/>
                <w:bCs/>
                <w:sz w:val="18"/>
                <w:szCs w:val="18"/>
              </w:rPr>
            </w:pPr>
            <w:r w:rsidRPr="007A5486">
              <w:rPr>
                <w:rFonts w:cs="Arial"/>
                <w:b/>
                <w:bCs/>
                <w:sz w:val="18"/>
                <w:szCs w:val="18"/>
              </w:rPr>
              <w:t>Separate</w:t>
            </w:r>
          </w:p>
        </w:tc>
      </w:tr>
      <w:tr w:rsidR="00977B3E" w:rsidRPr="007A5486" w14:paraId="507EA0B6" w14:textId="77777777" w:rsidTr="00085BBE">
        <w:tc>
          <w:tcPr>
            <w:tcW w:w="4284" w:type="dxa"/>
          </w:tcPr>
          <w:p w14:paraId="167BE231" w14:textId="77777777" w:rsidR="00977B3E" w:rsidRPr="007A5486" w:rsidRDefault="00977B3E" w:rsidP="007A5486">
            <w:pPr>
              <w:spacing w:line="240" w:lineRule="auto"/>
              <w:ind w:left="-101"/>
              <w:jc w:val="both"/>
              <w:rPr>
                <w:rFonts w:cs="Arial"/>
                <w:b/>
                <w:bCs/>
                <w:sz w:val="18"/>
                <w:szCs w:val="18"/>
              </w:rPr>
            </w:pPr>
          </w:p>
        </w:tc>
        <w:tc>
          <w:tcPr>
            <w:tcW w:w="2592" w:type="dxa"/>
            <w:gridSpan w:val="2"/>
            <w:tcBorders>
              <w:bottom w:val="single" w:sz="4" w:space="0" w:color="auto"/>
            </w:tcBorders>
            <w:shd w:val="clear" w:color="auto" w:fill="auto"/>
          </w:tcPr>
          <w:p w14:paraId="29A11FBC" w14:textId="77777777" w:rsidR="00977B3E" w:rsidRPr="007A5486" w:rsidRDefault="00977B3E" w:rsidP="007A5486">
            <w:pPr>
              <w:spacing w:line="240" w:lineRule="auto"/>
              <w:ind w:right="-72"/>
              <w:jc w:val="center"/>
              <w:rPr>
                <w:rFonts w:cs="Arial"/>
                <w:b/>
                <w:bCs/>
                <w:sz w:val="18"/>
                <w:szCs w:val="18"/>
              </w:rPr>
            </w:pPr>
            <w:r w:rsidRPr="007A5486">
              <w:rPr>
                <w:rFonts w:cs="Arial"/>
                <w:b/>
                <w:bCs/>
                <w:sz w:val="18"/>
                <w:szCs w:val="18"/>
              </w:rPr>
              <w:t>financial statements</w:t>
            </w:r>
          </w:p>
        </w:tc>
        <w:tc>
          <w:tcPr>
            <w:tcW w:w="2592" w:type="dxa"/>
            <w:gridSpan w:val="2"/>
            <w:tcBorders>
              <w:bottom w:val="single" w:sz="4" w:space="0" w:color="auto"/>
            </w:tcBorders>
            <w:shd w:val="clear" w:color="auto" w:fill="auto"/>
          </w:tcPr>
          <w:p w14:paraId="254B3009" w14:textId="77777777" w:rsidR="00977B3E" w:rsidRPr="007A5486" w:rsidRDefault="00977B3E" w:rsidP="007A5486">
            <w:pPr>
              <w:spacing w:line="240" w:lineRule="auto"/>
              <w:ind w:right="-72"/>
              <w:jc w:val="center"/>
              <w:rPr>
                <w:rFonts w:cs="Arial"/>
                <w:b/>
                <w:bCs/>
                <w:sz w:val="18"/>
                <w:szCs w:val="18"/>
              </w:rPr>
            </w:pPr>
            <w:r w:rsidRPr="007A5486">
              <w:rPr>
                <w:rFonts w:cs="Arial"/>
                <w:b/>
                <w:bCs/>
                <w:sz w:val="18"/>
                <w:szCs w:val="18"/>
              </w:rPr>
              <w:t>financial statements</w:t>
            </w:r>
          </w:p>
        </w:tc>
      </w:tr>
      <w:tr w:rsidR="00977B3E" w:rsidRPr="007A5486" w14:paraId="17ABB10A" w14:textId="77777777" w:rsidTr="00085BBE">
        <w:tc>
          <w:tcPr>
            <w:tcW w:w="4284" w:type="dxa"/>
          </w:tcPr>
          <w:p w14:paraId="24E83EFC" w14:textId="77777777" w:rsidR="00977B3E" w:rsidRPr="007A5486" w:rsidRDefault="00977B3E" w:rsidP="007A5486">
            <w:pPr>
              <w:spacing w:line="240" w:lineRule="auto"/>
              <w:ind w:left="-101"/>
              <w:jc w:val="both"/>
              <w:rPr>
                <w:rFonts w:cs="Arial"/>
                <w:b/>
                <w:bCs/>
                <w:sz w:val="18"/>
                <w:szCs w:val="18"/>
              </w:rPr>
            </w:pPr>
          </w:p>
        </w:tc>
        <w:tc>
          <w:tcPr>
            <w:tcW w:w="1296" w:type="dxa"/>
            <w:tcBorders>
              <w:top w:val="single" w:sz="4" w:space="0" w:color="auto"/>
            </w:tcBorders>
          </w:tcPr>
          <w:p w14:paraId="7CC50D5B" w14:textId="77777777" w:rsidR="00977B3E" w:rsidRPr="007A5486" w:rsidRDefault="00977B3E" w:rsidP="007A5486">
            <w:pPr>
              <w:spacing w:line="240" w:lineRule="auto"/>
              <w:ind w:right="-72"/>
              <w:jc w:val="right"/>
              <w:rPr>
                <w:rFonts w:cs="Arial"/>
                <w:b/>
                <w:bCs/>
                <w:sz w:val="18"/>
                <w:szCs w:val="18"/>
              </w:rPr>
            </w:pPr>
            <w:r w:rsidRPr="007A5486">
              <w:rPr>
                <w:rFonts w:cs="Arial"/>
                <w:b/>
                <w:bCs/>
                <w:sz w:val="18"/>
                <w:szCs w:val="18"/>
                <w:lang w:val="en-GB"/>
              </w:rPr>
              <w:t>2020</w:t>
            </w:r>
          </w:p>
        </w:tc>
        <w:tc>
          <w:tcPr>
            <w:tcW w:w="1296" w:type="dxa"/>
            <w:tcBorders>
              <w:top w:val="single" w:sz="4" w:space="0" w:color="auto"/>
            </w:tcBorders>
          </w:tcPr>
          <w:p w14:paraId="2E9E44A9" w14:textId="77777777" w:rsidR="00977B3E" w:rsidRPr="007A5486" w:rsidRDefault="00977B3E" w:rsidP="007A5486">
            <w:pPr>
              <w:spacing w:line="240" w:lineRule="auto"/>
              <w:ind w:right="-72"/>
              <w:jc w:val="right"/>
              <w:rPr>
                <w:rFonts w:cs="Arial"/>
                <w:b/>
                <w:bCs/>
                <w:sz w:val="18"/>
                <w:szCs w:val="18"/>
              </w:rPr>
            </w:pPr>
            <w:r w:rsidRPr="007A5486">
              <w:rPr>
                <w:rFonts w:cs="Arial"/>
                <w:b/>
                <w:bCs/>
                <w:sz w:val="18"/>
                <w:szCs w:val="18"/>
                <w:lang w:val="en-GB"/>
              </w:rPr>
              <w:t>2019</w:t>
            </w:r>
          </w:p>
        </w:tc>
        <w:tc>
          <w:tcPr>
            <w:tcW w:w="1296" w:type="dxa"/>
            <w:tcBorders>
              <w:top w:val="single" w:sz="4" w:space="0" w:color="auto"/>
            </w:tcBorders>
          </w:tcPr>
          <w:p w14:paraId="08BCD0C1" w14:textId="77777777" w:rsidR="00977B3E" w:rsidRPr="007A5486" w:rsidRDefault="00977B3E" w:rsidP="007A5486">
            <w:pPr>
              <w:spacing w:line="240" w:lineRule="auto"/>
              <w:ind w:right="-72"/>
              <w:jc w:val="right"/>
              <w:rPr>
                <w:rFonts w:cs="Arial"/>
                <w:b/>
                <w:bCs/>
                <w:sz w:val="18"/>
                <w:szCs w:val="18"/>
              </w:rPr>
            </w:pPr>
            <w:r w:rsidRPr="007A5486">
              <w:rPr>
                <w:rFonts w:cs="Arial"/>
                <w:b/>
                <w:bCs/>
                <w:sz w:val="18"/>
                <w:szCs w:val="18"/>
                <w:lang w:val="en-GB"/>
              </w:rPr>
              <w:t>2020</w:t>
            </w:r>
          </w:p>
        </w:tc>
        <w:tc>
          <w:tcPr>
            <w:tcW w:w="1296" w:type="dxa"/>
            <w:tcBorders>
              <w:top w:val="single" w:sz="4" w:space="0" w:color="auto"/>
            </w:tcBorders>
          </w:tcPr>
          <w:p w14:paraId="4EA128EB" w14:textId="77777777" w:rsidR="00977B3E" w:rsidRPr="007A5486" w:rsidRDefault="00977B3E" w:rsidP="007A5486">
            <w:pPr>
              <w:spacing w:line="240" w:lineRule="auto"/>
              <w:ind w:right="-72"/>
              <w:jc w:val="right"/>
              <w:rPr>
                <w:rFonts w:cs="Arial"/>
                <w:b/>
                <w:bCs/>
                <w:sz w:val="18"/>
                <w:szCs w:val="18"/>
              </w:rPr>
            </w:pPr>
            <w:r w:rsidRPr="007A5486">
              <w:rPr>
                <w:rFonts w:cs="Arial"/>
                <w:b/>
                <w:bCs/>
                <w:sz w:val="18"/>
                <w:szCs w:val="18"/>
                <w:lang w:val="en-GB"/>
              </w:rPr>
              <w:t>2019</w:t>
            </w:r>
          </w:p>
        </w:tc>
      </w:tr>
      <w:tr w:rsidR="00977B3E" w:rsidRPr="007A5486" w14:paraId="4972636B" w14:textId="77777777" w:rsidTr="00085BBE">
        <w:tc>
          <w:tcPr>
            <w:tcW w:w="4284" w:type="dxa"/>
          </w:tcPr>
          <w:p w14:paraId="30B3952A" w14:textId="77777777" w:rsidR="00977B3E" w:rsidRPr="007A5486" w:rsidRDefault="00977B3E" w:rsidP="007A5486">
            <w:pPr>
              <w:spacing w:line="240" w:lineRule="auto"/>
              <w:ind w:left="-101"/>
              <w:jc w:val="both"/>
              <w:rPr>
                <w:rFonts w:cs="Arial"/>
                <w:sz w:val="18"/>
                <w:szCs w:val="18"/>
              </w:rPr>
            </w:pPr>
          </w:p>
        </w:tc>
        <w:tc>
          <w:tcPr>
            <w:tcW w:w="1296" w:type="dxa"/>
            <w:tcBorders>
              <w:bottom w:val="single" w:sz="4" w:space="0" w:color="auto"/>
            </w:tcBorders>
            <w:shd w:val="clear" w:color="auto" w:fill="auto"/>
          </w:tcPr>
          <w:p w14:paraId="746E3F80" w14:textId="77777777" w:rsidR="00977B3E" w:rsidRPr="007A5486" w:rsidRDefault="00977B3E" w:rsidP="007A5486">
            <w:pPr>
              <w:spacing w:line="240" w:lineRule="auto"/>
              <w:ind w:right="-72"/>
              <w:jc w:val="right"/>
              <w:rPr>
                <w:rFonts w:cs="Arial"/>
                <w:b/>
                <w:bCs/>
                <w:sz w:val="18"/>
                <w:szCs w:val="18"/>
              </w:rPr>
            </w:pPr>
            <w:r w:rsidRPr="007A5486">
              <w:rPr>
                <w:rFonts w:cs="Arial"/>
                <w:b/>
                <w:bCs/>
                <w:sz w:val="18"/>
                <w:szCs w:val="18"/>
              </w:rPr>
              <w:t>Baht</w:t>
            </w:r>
          </w:p>
        </w:tc>
        <w:tc>
          <w:tcPr>
            <w:tcW w:w="1296" w:type="dxa"/>
            <w:tcBorders>
              <w:bottom w:val="single" w:sz="4" w:space="0" w:color="auto"/>
            </w:tcBorders>
            <w:shd w:val="clear" w:color="auto" w:fill="auto"/>
          </w:tcPr>
          <w:p w14:paraId="44870A22" w14:textId="77777777" w:rsidR="00977B3E" w:rsidRPr="007A5486" w:rsidRDefault="00977B3E" w:rsidP="007A5486">
            <w:pPr>
              <w:spacing w:line="240" w:lineRule="auto"/>
              <w:ind w:right="-72"/>
              <w:jc w:val="right"/>
              <w:rPr>
                <w:rFonts w:cs="Arial"/>
                <w:b/>
                <w:bCs/>
                <w:sz w:val="18"/>
                <w:szCs w:val="18"/>
                <w:lang w:val="en-GB"/>
              </w:rPr>
            </w:pPr>
            <w:r w:rsidRPr="007A5486">
              <w:rPr>
                <w:rFonts w:cs="Arial"/>
                <w:b/>
                <w:bCs/>
                <w:sz w:val="18"/>
                <w:szCs w:val="18"/>
              </w:rPr>
              <w:t>Baht</w:t>
            </w:r>
          </w:p>
        </w:tc>
        <w:tc>
          <w:tcPr>
            <w:tcW w:w="1296" w:type="dxa"/>
            <w:tcBorders>
              <w:bottom w:val="single" w:sz="4" w:space="0" w:color="auto"/>
            </w:tcBorders>
            <w:shd w:val="clear" w:color="auto" w:fill="auto"/>
          </w:tcPr>
          <w:p w14:paraId="0B9CA547" w14:textId="77777777" w:rsidR="00977B3E" w:rsidRPr="007A5486" w:rsidRDefault="00977B3E" w:rsidP="007A5486">
            <w:pPr>
              <w:spacing w:line="240" w:lineRule="auto"/>
              <w:ind w:right="-72"/>
              <w:jc w:val="right"/>
              <w:rPr>
                <w:rFonts w:cs="Arial"/>
                <w:b/>
                <w:bCs/>
                <w:sz w:val="18"/>
                <w:szCs w:val="18"/>
              </w:rPr>
            </w:pPr>
            <w:r w:rsidRPr="007A5486">
              <w:rPr>
                <w:rFonts w:cs="Arial"/>
                <w:b/>
                <w:bCs/>
                <w:sz w:val="18"/>
                <w:szCs w:val="18"/>
              </w:rPr>
              <w:t>Baht</w:t>
            </w:r>
          </w:p>
        </w:tc>
        <w:tc>
          <w:tcPr>
            <w:tcW w:w="1296" w:type="dxa"/>
            <w:tcBorders>
              <w:bottom w:val="single" w:sz="4" w:space="0" w:color="auto"/>
            </w:tcBorders>
            <w:shd w:val="clear" w:color="auto" w:fill="auto"/>
          </w:tcPr>
          <w:p w14:paraId="137D4FFD" w14:textId="77777777" w:rsidR="00977B3E" w:rsidRPr="007A5486" w:rsidRDefault="00977B3E" w:rsidP="007A5486">
            <w:pPr>
              <w:spacing w:line="240" w:lineRule="auto"/>
              <w:ind w:right="-72"/>
              <w:jc w:val="right"/>
              <w:rPr>
                <w:rFonts w:cs="Arial"/>
                <w:b/>
                <w:bCs/>
                <w:sz w:val="18"/>
                <w:szCs w:val="18"/>
                <w:lang w:val="en-GB"/>
              </w:rPr>
            </w:pPr>
            <w:r w:rsidRPr="007A5486">
              <w:rPr>
                <w:rFonts w:cs="Arial"/>
                <w:b/>
                <w:bCs/>
                <w:sz w:val="18"/>
                <w:szCs w:val="18"/>
              </w:rPr>
              <w:t>Baht</w:t>
            </w:r>
          </w:p>
        </w:tc>
      </w:tr>
      <w:tr w:rsidR="00977B3E" w:rsidRPr="007A5486" w14:paraId="7F52F924" w14:textId="77777777" w:rsidTr="00085BBE">
        <w:trPr>
          <w:cantSplit/>
        </w:trPr>
        <w:tc>
          <w:tcPr>
            <w:tcW w:w="4284" w:type="dxa"/>
          </w:tcPr>
          <w:p w14:paraId="445CD6CA" w14:textId="77777777" w:rsidR="00977B3E" w:rsidRPr="007A5486" w:rsidRDefault="00977B3E" w:rsidP="007A5486">
            <w:pPr>
              <w:spacing w:line="240" w:lineRule="auto"/>
              <w:ind w:left="-101"/>
              <w:jc w:val="both"/>
              <w:rPr>
                <w:rFonts w:cs="Arial"/>
                <w:sz w:val="18"/>
                <w:szCs w:val="18"/>
              </w:rPr>
            </w:pPr>
          </w:p>
        </w:tc>
        <w:tc>
          <w:tcPr>
            <w:tcW w:w="1296" w:type="dxa"/>
            <w:tcBorders>
              <w:top w:val="single" w:sz="4" w:space="0" w:color="auto"/>
            </w:tcBorders>
            <w:shd w:val="clear" w:color="auto" w:fill="FAFAFA"/>
          </w:tcPr>
          <w:p w14:paraId="38A8D1D5" w14:textId="77777777" w:rsidR="00977B3E" w:rsidRPr="007A5486" w:rsidRDefault="00977B3E" w:rsidP="007A5486">
            <w:pPr>
              <w:spacing w:line="240" w:lineRule="auto"/>
              <w:ind w:right="-72"/>
              <w:jc w:val="both"/>
              <w:rPr>
                <w:rFonts w:cs="Arial"/>
                <w:sz w:val="18"/>
                <w:szCs w:val="18"/>
              </w:rPr>
            </w:pPr>
          </w:p>
        </w:tc>
        <w:tc>
          <w:tcPr>
            <w:tcW w:w="1296" w:type="dxa"/>
            <w:tcBorders>
              <w:top w:val="single" w:sz="4" w:space="0" w:color="auto"/>
            </w:tcBorders>
          </w:tcPr>
          <w:p w14:paraId="3F86B909" w14:textId="77777777" w:rsidR="00977B3E" w:rsidRPr="007A5486" w:rsidRDefault="00977B3E" w:rsidP="007A5486">
            <w:pPr>
              <w:spacing w:line="240" w:lineRule="auto"/>
              <w:ind w:right="-72"/>
              <w:jc w:val="both"/>
              <w:rPr>
                <w:rFonts w:cs="Arial"/>
                <w:sz w:val="18"/>
                <w:szCs w:val="18"/>
              </w:rPr>
            </w:pPr>
          </w:p>
        </w:tc>
        <w:tc>
          <w:tcPr>
            <w:tcW w:w="1296" w:type="dxa"/>
            <w:tcBorders>
              <w:top w:val="single" w:sz="4" w:space="0" w:color="auto"/>
            </w:tcBorders>
            <w:shd w:val="clear" w:color="auto" w:fill="FAFAFA"/>
          </w:tcPr>
          <w:p w14:paraId="2E757440" w14:textId="77777777" w:rsidR="00977B3E" w:rsidRPr="007A5486" w:rsidRDefault="00977B3E" w:rsidP="007A5486">
            <w:pPr>
              <w:spacing w:line="240" w:lineRule="auto"/>
              <w:ind w:right="-72"/>
              <w:jc w:val="both"/>
              <w:rPr>
                <w:rFonts w:cs="Arial"/>
                <w:sz w:val="18"/>
                <w:szCs w:val="18"/>
              </w:rPr>
            </w:pPr>
          </w:p>
        </w:tc>
        <w:tc>
          <w:tcPr>
            <w:tcW w:w="1296" w:type="dxa"/>
            <w:tcBorders>
              <w:top w:val="single" w:sz="4" w:space="0" w:color="auto"/>
            </w:tcBorders>
          </w:tcPr>
          <w:p w14:paraId="6AF976E4" w14:textId="77777777" w:rsidR="00977B3E" w:rsidRPr="007A5486" w:rsidRDefault="00977B3E" w:rsidP="007A5486">
            <w:pPr>
              <w:spacing w:line="240" w:lineRule="auto"/>
              <w:ind w:right="-72"/>
              <w:jc w:val="both"/>
              <w:rPr>
                <w:rFonts w:cs="Arial"/>
                <w:sz w:val="18"/>
                <w:szCs w:val="18"/>
              </w:rPr>
            </w:pPr>
          </w:p>
        </w:tc>
      </w:tr>
      <w:tr w:rsidR="00977B3E" w:rsidRPr="007A5486" w14:paraId="05456390" w14:textId="77777777" w:rsidTr="00085BBE">
        <w:trPr>
          <w:cantSplit/>
        </w:trPr>
        <w:tc>
          <w:tcPr>
            <w:tcW w:w="4284" w:type="dxa"/>
            <w:vAlign w:val="bottom"/>
          </w:tcPr>
          <w:p w14:paraId="2D2CE512" w14:textId="77777777" w:rsidR="00977B3E" w:rsidRPr="007A5486" w:rsidRDefault="00977B3E" w:rsidP="007A5486">
            <w:pPr>
              <w:spacing w:line="240" w:lineRule="auto"/>
              <w:ind w:left="-101"/>
              <w:jc w:val="both"/>
              <w:rPr>
                <w:rFonts w:cs="Arial"/>
                <w:sz w:val="18"/>
                <w:szCs w:val="18"/>
                <w:lang w:val="en-GB"/>
              </w:rPr>
            </w:pPr>
            <w:r w:rsidRPr="007A5486">
              <w:rPr>
                <w:rFonts w:cs="Arial"/>
                <w:sz w:val="18"/>
                <w:szCs w:val="18"/>
              </w:rPr>
              <w:t>Trade receivables - third parties</w:t>
            </w:r>
          </w:p>
        </w:tc>
        <w:tc>
          <w:tcPr>
            <w:tcW w:w="1296" w:type="dxa"/>
            <w:shd w:val="clear" w:color="auto" w:fill="FAFAFA"/>
          </w:tcPr>
          <w:p w14:paraId="2E5CBB48" w14:textId="77777777" w:rsidR="00977B3E" w:rsidRPr="007A5486" w:rsidRDefault="00977B3E" w:rsidP="007A5486">
            <w:pPr>
              <w:spacing w:line="240" w:lineRule="auto"/>
              <w:ind w:right="-72"/>
              <w:jc w:val="right"/>
              <w:rPr>
                <w:rFonts w:cs="Arial"/>
                <w:color w:val="000000"/>
                <w:sz w:val="18"/>
                <w:szCs w:val="18"/>
                <w:lang w:val="en-GB"/>
              </w:rPr>
            </w:pPr>
            <w:r w:rsidRPr="007A5486">
              <w:rPr>
                <w:rFonts w:cs="Arial"/>
                <w:color w:val="000000"/>
                <w:sz w:val="18"/>
                <w:szCs w:val="18"/>
                <w:lang w:val="en-GB"/>
              </w:rPr>
              <w:t>34,558,784</w:t>
            </w:r>
          </w:p>
        </w:tc>
        <w:tc>
          <w:tcPr>
            <w:tcW w:w="1296" w:type="dxa"/>
          </w:tcPr>
          <w:p w14:paraId="36898788" w14:textId="77777777" w:rsidR="00977B3E" w:rsidRPr="007A5486" w:rsidRDefault="00977B3E" w:rsidP="007A5486">
            <w:pPr>
              <w:spacing w:line="240" w:lineRule="auto"/>
              <w:ind w:right="-72"/>
              <w:jc w:val="right"/>
              <w:rPr>
                <w:rFonts w:cs="Arial"/>
                <w:color w:val="000000"/>
                <w:sz w:val="18"/>
                <w:szCs w:val="18"/>
                <w:lang w:val="en-GB"/>
              </w:rPr>
            </w:pPr>
            <w:r w:rsidRPr="007A5486">
              <w:rPr>
                <w:rFonts w:cs="Arial"/>
                <w:color w:val="000000"/>
                <w:sz w:val="18"/>
                <w:szCs w:val="18"/>
                <w:lang w:val="en-GB"/>
              </w:rPr>
              <w:t>50,193,923</w:t>
            </w:r>
          </w:p>
        </w:tc>
        <w:tc>
          <w:tcPr>
            <w:tcW w:w="1296" w:type="dxa"/>
            <w:shd w:val="clear" w:color="auto" w:fill="FAFAFA"/>
          </w:tcPr>
          <w:p w14:paraId="55214618" w14:textId="77777777" w:rsidR="00977B3E" w:rsidRPr="007A5486" w:rsidRDefault="00977B3E" w:rsidP="007A5486">
            <w:pPr>
              <w:spacing w:line="240" w:lineRule="auto"/>
              <w:ind w:right="-72"/>
              <w:jc w:val="right"/>
              <w:rPr>
                <w:rFonts w:cs="Arial"/>
                <w:color w:val="000000"/>
                <w:sz w:val="18"/>
                <w:szCs w:val="18"/>
                <w:lang w:val="en-GB"/>
              </w:rPr>
            </w:pPr>
            <w:r w:rsidRPr="007A5486">
              <w:rPr>
                <w:rFonts w:cs="Arial"/>
                <w:color w:val="000000"/>
                <w:sz w:val="18"/>
                <w:szCs w:val="18"/>
                <w:lang w:val="en-GB"/>
              </w:rPr>
              <w:t>7,763,431</w:t>
            </w:r>
          </w:p>
        </w:tc>
        <w:tc>
          <w:tcPr>
            <w:tcW w:w="1296" w:type="dxa"/>
          </w:tcPr>
          <w:p w14:paraId="788AF0D0" w14:textId="77777777" w:rsidR="00977B3E" w:rsidRPr="007A5486" w:rsidRDefault="00977B3E" w:rsidP="007A5486">
            <w:pPr>
              <w:spacing w:line="240" w:lineRule="auto"/>
              <w:ind w:right="-72"/>
              <w:jc w:val="right"/>
              <w:rPr>
                <w:rFonts w:cs="Arial"/>
                <w:color w:val="000000"/>
                <w:sz w:val="18"/>
                <w:szCs w:val="18"/>
                <w:lang w:val="en-GB"/>
              </w:rPr>
            </w:pPr>
            <w:r w:rsidRPr="007A5486">
              <w:rPr>
                <w:rFonts w:cs="Arial"/>
                <w:color w:val="000000"/>
                <w:sz w:val="18"/>
                <w:szCs w:val="18"/>
                <w:lang w:val="en-GB"/>
              </w:rPr>
              <w:t>7,763,431</w:t>
            </w:r>
          </w:p>
        </w:tc>
      </w:tr>
      <w:tr w:rsidR="00977B3E" w:rsidRPr="007A5486" w14:paraId="2FD0915C" w14:textId="77777777" w:rsidTr="00085BBE">
        <w:trPr>
          <w:cantSplit/>
        </w:trPr>
        <w:tc>
          <w:tcPr>
            <w:tcW w:w="4284" w:type="dxa"/>
            <w:vAlign w:val="bottom"/>
          </w:tcPr>
          <w:p w14:paraId="52093280" w14:textId="77777777" w:rsidR="00977B3E" w:rsidRPr="007A5486" w:rsidRDefault="00977B3E" w:rsidP="007A5486">
            <w:pPr>
              <w:spacing w:line="240" w:lineRule="auto"/>
              <w:ind w:left="-101"/>
              <w:jc w:val="both"/>
              <w:rPr>
                <w:rFonts w:cs="Arial"/>
                <w:sz w:val="18"/>
                <w:szCs w:val="18"/>
              </w:rPr>
            </w:pPr>
            <w:r w:rsidRPr="007A5486">
              <w:rPr>
                <w:rFonts w:cs="Arial"/>
                <w:sz w:val="18"/>
                <w:szCs w:val="18"/>
              </w:rPr>
              <w:t>Trade receivables - related parties</w:t>
            </w:r>
          </w:p>
        </w:tc>
        <w:tc>
          <w:tcPr>
            <w:tcW w:w="1296" w:type="dxa"/>
            <w:shd w:val="clear" w:color="auto" w:fill="FAFAFA"/>
          </w:tcPr>
          <w:p w14:paraId="45E33244" w14:textId="77777777" w:rsidR="00977B3E" w:rsidRPr="007A5486" w:rsidRDefault="00977B3E" w:rsidP="007A5486">
            <w:pPr>
              <w:spacing w:line="240" w:lineRule="auto"/>
              <w:ind w:right="-72"/>
              <w:jc w:val="right"/>
              <w:rPr>
                <w:rFonts w:cs="Arial"/>
                <w:noProof/>
                <w:color w:val="000000"/>
                <w:sz w:val="18"/>
                <w:szCs w:val="18"/>
                <w:lang w:val="en-GB"/>
              </w:rPr>
            </w:pPr>
            <w:r w:rsidRPr="007A5486">
              <w:rPr>
                <w:rFonts w:cs="Arial"/>
                <w:noProof/>
                <w:color w:val="000000"/>
                <w:sz w:val="18"/>
                <w:szCs w:val="18"/>
                <w:lang w:val="en-GB"/>
              </w:rPr>
              <w:t>394,969</w:t>
            </w:r>
          </w:p>
        </w:tc>
        <w:tc>
          <w:tcPr>
            <w:tcW w:w="1296" w:type="dxa"/>
          </w:tcPr>
          <w:p w14:paraId="380C2568" w14:textId="77777777" w:rsidR="00977B3E" w:rsidRPr="007A5486" w:rsidRDefault="00977B3E" w:rsidP="007A5486">
            <w:pPr>
              <w:spacing w:line="240" w:lineRule="auto"/>
              <w:ind w:right="-72"/>
              <w:jc w:val="right"/>
              <w:rPr>
                <w:rFonts w:cs="Arial"/>
                <w:noProof/>
                <w:color w:val="000000"/>
                <w:sz w:val="18"/>
                <w:szCs w:val="18"/>
                <w:lang w:val="en-GB"/>
              </w:rPr>
            </w:pPr>
            <w:r w:rsidRPr="007A5486">
              <w:rPr>
                <w:rFonts w:cs="Arial"/>
                <w:noProof/>
                <w:color w:val="000000"/>
                <w:sz w:val="18"/>
                <w:szCs w:val="18"/>
                <w:lang w:val="en-GB"/>
              </w:rPr>
              <w:t>197,874,924</w:t>
            </w:r>
          </w:p>
        </w:tc>
        <w:tc>
          <w:tcPr>
            <w:tcW w:w="1296" w:type="dxa"/>
            <w:shd w:val="clear" w:color="auto" w:fill="FAFAFA"/>
          </w:tcPr>
          <w:p w14:paraId="4503E44B" w14:textId="77777777" w:rsidR="00977B3E" w:rsidRPr="007A5486" w:rsidRDefault="00977B3E" w:rsidP="007A5486">
            <w:pPr>
              <w:spacing w:line="240" w:lineRule="auto"/>
              <w:ind w:right="-72"/>
              <w:jc w:val="right"/>
              <w:rPr>
                <w:rFonts w:cs="Arial"/>
                <w:noProof/>
                <w:color w:val="000000"/>
                <w:sz w:val="18"/>
                <w:szCs w:val="18"/>
                <w:lang w:val="en-GB"/>
              </w:rPr>
            </w:pPr>
            <w:r w:rsidRPr="007A5486">
              <w:rPr>
                <w:rFonts w:cs="Arial"/>
                <w:noProof/>
                <w:color w:val="000000"/>
                <w:sz w:val="18"/>
                <w:szCs w:val="18"/>
                <w:lang w:val="en-GB"/>
              </w:rPr>
              <w:t>-</w:t>
            </w:r>
          </w:p>
        </w:tc>
        <w:tc>
          <w:tcPr>
            <w:tcW w:w="1296" w:type="dxa"/>
          </w:tcPr>
          <w:p w14:paraId="4159DF19" w14:textId="77777777" w:rsidR="00977B3E" w:rsidRPr="007A5486" w:rsidRDefault="00977B3E" w:rsidP="007A5486">
            <w:pPr>
              <w:spacing w:line="240" w:lineRule="auto"/>
              <w:ind w:right="-72"/>
              <w:jc w:val="right"/>
              <w:rPr>
                <w:rFonts w:cs="Arial"/>
                <w:noProof/>
                <w:color w:val="000000"/>
                <w:sz w:val="18"/>
                <w:szCs w:val="18"/>
                <w:lang w:val="en-GB"/>
              </w:rPr>
            </w:pPr>
            <w:r w:rsidRPr="007A5486">
              <w:rPr>
                <w:rFonts w:cs="Arial"/>
                <w:noProof/>
                <w:color w:val="000000"/>
                <w:sz w:val="18"/>
                <w:szCs w:val="18"/>
                <w:lang w:val="en-GB"/>
              </w:rPr>
              <w:t>-</w:t>
            </w:r>
          </w:p>
        </w:tc>
      </w:tr>
      <w:tr w:rsidR="00977B3E" w:rsidRPr="007A5486" w14:paraId="1D103803" w14:textId="77777777" w:rsidTr="00085BBE">
        <w:trPr>
          <w:cantSplit/>
        </w:trPr>
        <w:tc>
          <w:tcPr>
            <w:tcW w:w="4284" w:type="dxa"/>
          </w:tcPr>
          <w:p w14:paraId="6F6530A3" w14:textId="5DCB5A9C" w:rsidR="00977B3E" w:rsidRPr="007A5486" w:rsidRDefault="00977B3E" w:rsidP="007A5486">
            <w:pPr>
              <w:pStyle w:val="Default"/>
              <w:ind w:left="357" w:hanging="462"/>
              <w:rPr>
                <w:spacing w:val="-10"/>
                <w:sz w:val="18"/>
                <w:szCs w:val="18"/>
                <w:lang w:val="en-US"/>
              </w:rPr>
            </w:pPr>
            <w:r w:rsidRPr="007A5486">
              <w:rPr>
                <w:spacing w:val="-10"/>
                <w:sz w:val="18"/>
                <w:szCs w:val="18"/>
                <w:u w:val="single"/>
                <w:lang w:val="en-US"/>
              </w:rPr>
              <w:t>Less</w:t>
            </w:r>
            <w:r w:rsidRPr="007A5486">
              <w:rPr>
                <w:spacing w:val="-10"/>
                <w:sz w:val="18"/>
                <w:szCs w:val="18"/>
                <w:lang w:val="en-US"/>
              </w:rPr>
              <w:t xml:space="preserve"> </w:t>
            </w:r>
            <w:r w:rsidR="0023787B">
              <w:rPr>
                <w:spacing w:val="-10"/>
                <w:sz w:val="18"/>
                <w:szCs w:val="18"/>
                <w:lang w:val="en-US"/>
              </w:rPr>
              <w:t xml:space="preserve"> </w:t>
            </w:r>
            <w:r w:rsidRPr="007A5486">
              <w:rPr>
                <w:spacing w:val="-10"/>
                <w:sz w:val="18"/>
                <w:szCs w:val="18"/>
                <w:lang w:val="en-US"/>
              </w:rPr>
              <w:t xml:space="preserve">Loss allowance (2019: Allowance for doubtful </w:t>
            </w:r>
          </w:p>
        </w:tc>
        <w:tc>
          <w:tcPr>
            <w:tcW w:w="1296" w:type="dxa"/>
            <w:shd w:val="clear" w:color="auto" w:fill="FAFAFA"/>
          </w:tcPr>
          <w:p w14:paraId="1807E297" w14:textId="77777777" w:rsidR="00977B3E" w:rsidRPr="007A5486" w:rsidRDefault="00977B3E" w:rsidP="007A5486">
            <w:pPr>
              <w:spacing w:line="240" w:lineRule="auto"/>
              <w:ind w:right="-72"/>
              <w:jc w:val="right"/>
              <w:rPr>
                <w:rFonts w:cs="Arial"/>
                <w:color w:val="000000"/>
                <w:sz w:val="18"/>
                <w:szCs w:val="18"/>
                <w:lang w:val="en-GB"/>
              </w:rPr>
            </w:pPr>
          </w:p>
        </w:tc>
        <w:tc>
          <w:tcPr>
            <w:tcW w:w="1296" w:type="dxa"/>
          </w:tcPr>
          <w:p w14:paraId="018C7AA0" w14:textId="77777777" w:rsidR="00977B3E" w:rsidRPr="007A5486" w:rsidRDefault="00977B3E" w:rsidP="007A5486">
            <w:pPr>
              <w:spacing w:line="240" w:lineRule="auto"/>
              <w:ind w:right="-72"/>
              <w:jc w:val="right"/>
              <w:rPr>
                <w:rFonts w:cs="Arial"/>
                <w:color w:val="000000"/>
                <w:sz w:val="18"/>
                <w:szCs w:val="18"/>
                <w:lang w:val="en-GB"/>
              </w:rPr>
            </w:pPr>
          </w:p>
        </w:tc>
        <w:tc>
          <w:tcPr>
            <w:tcW w:w="1296" w:type="dxa"/>
            <w:shd w:val="clear" w:color="auto" w:fill="FAFAFA"/>
          </w:tcPr>
          <w:p w14:paraId="0548EF58" w14:textId="77777777" w:rsidR="00977B3E" w:rsidRPr="007A5486" w:rsidRDefault="00977B3E" w:rsidP="007A5486">
            <w:pPr>
              <w:spacing w:line="240" w:lineRule="auto"/>
              <w:ind w:right="-72"/>
              <w:jc w:val="right"/>
              <w:rPr>
                <w:rFonts w:cs="Arial"/>
                <w:color w:val="000000"/>
                <w:sz w:val="18"/>
                <w:szCs w:val="18"/>
                <w:lang w:val="en-GB"/>
              </w:rPr>
            </w:pPr>
          </w:p>
        </w:tc>
        <w:tc>
          <w:tcPr>
            <w:tcW w:w="1296" w:type="dxa"/>
          </w:tcPr>
          <w:p w14:paraId="5A12C4AE" w14:textId="77777777" w:rsidR="00977B3E" w:rsidRPr="007A5486" w:rsidRDefault="00977B3E" w:rsidP="007A5486">
            <w:pPr>
              <w:spacing w:line="240" w:lineRule="auto"/>
              <w:ind w:right="-72"/>
              <w:jc w:val="right"/>
              <w:rPr>
                <w:rFonts w:cs="Arial"/>
                <w:color w:val="000000"/>
                <w:sz w:val="18"/>
                <w:szCs w:val="18"/>
                <w:lang w:val="en-GB"/>
              </w:rPr>
            </w:pPr>
          </w:p>
        </w:tc>
      </w:tr>
      <w:tr w:rsidR="00977B3E" w:rsidRPr="007A5486" w14:paraId="6E8EF4A5" w14:textId="77777777" w:rsidTr="00085BBE">
        <w:trPr>
          <w:cantSplit/>
        </w:trPr>
        <w:tc>
          <w:tcPr>
            <w:tcW w:w="4284" w:type="dxa"/>
          </w:tcPr>
          <w:p w14:paraId="12419BCA" w14:textId="77777777" w:rsidR="00977B3E" w:rsidRPr="007A5486" w:rsidRDefault="00977B3E" w:rsidP="007A5486">
            <w:pPr>
              <w:pStyle w:val="Default"/>
              <w:ind w:left="783" w:hanging="426"/>
              <w:rPr>
                <w:spacing w:val="-10"/>
                <w:sz w:val="18"/>
                <w:szCs w:val="18"/>
                <w:u w:val="single"/>
                <w:lang w:val="en-US"/>
              </w:rPr>
            </w:pPr>
            <w:r w:rsidRPr="007A5486">
              <w:rPr>
                <w:spacing w:val="-10"/>
                <w:sz w:val="18"/>
                <w:szCs w:val="18"/>
                <w:lang w:val="en-US"/>
              </w:rPr>
              <w:t>accounts under TAS 101)</w:t>
            </w:r>
          </w:p>
        </w:tc>
        <w:tc>
          <w:tcPr>
            <w:tcW w:w="1296" w:type="dxa"/>
            <w:shd w:val="clear" w:color="auto" w:fill="FAFAFA"/>
          </w:tcPr>
          <w:p w14:paraId="7A025FE8" w14:textId="77777777" w:rsidR="00977B3E" w:rsidRPr="007A5486" w:rsidRDefault="00977B3E" w:rsidP="007A5486">
            <w:pPr>
              <w:spacing w:line="240" w:lineRule="auto"/>
              <w:ind w:right="-72"/>
              <w:jc w:val="right"/>
              <w:rPr>
                <w:rFonts w:cs="Arial"/>
                <w:color w:val="000000"/>
                <w:sz w:val="18"/>
                <w:szCs w:val="18"/>
                <w:lang w:val="en-GB"/>
              </w:rPr>
            </w:pPr>
            <w:r w:rsidRPr="007A5486">
              <w:rPr>
                <w:rFonts w:cs="Arial"/>
                <w:color w:val="000000"/>
                <w:sz w:val="18"/>
                <w:szCs w:val="18"/>
                <w:lang w:val="en-GB"/>
              </w:rPr>
              <w:t>(18,</w:t>
            </w:r>
            <w:r w:rsidR="008313EA">
              <w:rPr>
                <w:rFonts w:cs="Arial"/>
                <w:color w:val="000000"/>
                <w:sz w:val="18"/>
                <w:szCs w:val="18"/>
                <w:lang w:val="en-GB"/>
              </w:rPr>
              <w:t>189</w:t>
            </w:r>
            <w:r w:rsidRPr="007A5486">
              <w:rPr>
                <w:rFonts w:cs="Arial"/>
                <w:color w:val="000000"/>
                <w:sz w:val="18"/>
                <w:szCs w:val="18"/>
                <w:lang w:val="en-GB"/>
              </w:rPr>
              <w:t>,</w:t>
            </w:r>
            <w:r w:rsidR="008313EA">
              <w:rPr>
                <w:rFonts w:cs="Arial"/>
                <w:color w:val="000000"/>
                <w:sz w:val="18"/>
                <w:szCs w:val="18"/>
                <w:lang w:val="en-GB"/>
              </w:rPr>
              <w:t>166</w:t>
            </w:r>
            <w:r w:rsidRPr="007A5486">
              <w:rPr>
                <w:rFonts w:cs="Arial"/>
                <w:color w:val="000000"/>
                <w:sz w:val="18"/>
                <w:szCs w:val="18"/>
                <w:lang w:val="en-GB"/>
              </w:rPr>
              <w:t>)</w:t>
            </w:r>
          </w:p>
        </w:tc>
        <w:tc>
          <w:tcPr>
            <w:tcW w:w="1296" w:type="dxa"/>
          </w:tcPr>
          <w:p w14:paraId="48264B14" w14:textId="77777777" w:rsidR="00977B3E" w:rsidRPr="007A5486" w:rsidRDefault="00977B3E" w:rsidP="007A5486">
            <w:pPr>
              <w:spacing w:line="240" w:lineRule="auto"/>
              <w:ind w:right="-72"/>
              <w:jc w:val="right"/>
              <w:rPr>
                <w:rFonts w:cs="Arial"/>
                <w:color w:val="000000"/>
                <w:sz w:val="18"/>
                <w:szCs w:val="18"/>
                <w:lang w:val="en-GB"/>
              </w:rPr>
            </w:pPr>
            <w:r w:rsidRPr="007A5486">
              <w:rPr>
                <w:rFonts w:cs="Arial"/>
                <w:color w:val="000000"/>
                <w:sz w:val="18"/>
                <w:szCs w:val="18"/>
                <w:lang w:val="en-GB"/>
              </w:rPr>
              <w:t>(17,908,788)</w:t>
            </w:r>
          </w:p>
        </w:tc>
        <w:tc>
          <w:tcPr>
            <w:tcW w:w="1296" w:type="dxa"/>
            <w:shd w:val="clear" w:color="auto" w:fill="FAFAFA"/>
          </w:tcPr>
          <w:p w14:paraId="001B2B97" w14:textId="77777777" w:rsidR="00977B3E" w:rsidRPr="007A5486" w:rsidRDefault="00977B3E" w:rsidP="007A5486">
            <w:pPr>
              <w:spacing w:line="240" w:lineRule="auto"/>
              <w:ind w:right="-72"/>
              <w:jc w:val="right"/>
              <w:rPr>
                <w:rFonts w:cs="Arial"/>
                <w:color w:val="000000"/>
                <w:sz w:val="18"/>
                <w:szCs w:val="18"/>
                <w:lang w:val="en-GB"/>
              </w:rPr>
            </w:pPr>
            <w:r w:rsidRPr="007A5486">
              <w:rPr>
                <w:rFonts w:cs="Arial"/>
                <w:color w:val="000000"/>
                <w:sz w:val="18"/>
                <w:szCs w:val="18"/>
                <w:lang w:val="en-GB"/>
              </w:rPr>
              <w:t>(7,763,431)</w:t>
            </w:r>
          </w:p>
        </w:tc>
        <w:tc>
          <w:tcPr>
            <w:tcW w:w="1296" w:type="dxa"/>
          </w:tcPr>
          <w:p w14:paraId="2D63F3DB" w14:textId="77777777" w:rsidR="00977B3E" w:rsidRPr="007A5486" w:rsidRDefault="00977B3E" w:rsidP="007A5486">
            <w:pPr>
              <w:spacing w:line="240" w:lineRule="auto"/>
              <w:ind w:right="-72"/>
              <w:jc w:val="right"/>
              <w:rPr>
                <w:rFonts w:cs="Arial"/>
                <w:color w:val="000000"/>
                <w:sz w:val="18"/>
                <w:szCs w:val="18"/>
                <w:lang w:val="en-GB"/>
              </w:rPr>
            </w:pPr>
            <w:r w:rsidRPr="007A5486">
              <w:rPr>
                <w:rFonts w:cs="Arial"/>
                <w:color w:val="000000"/>
                <w:sz w:val="18"/>
                <w:szCs w:val="18"/>
                <w:lang w:val="en-GB"/>
              </w:rPr>
              <w:t>(7,763,431)</w:t>
            </w:r>
          </w:p>
        </w:tc>
      </w:tr>
      <w:tr w:rsidR="00977B3E" w:rsidRPr="007A5486" w14:paraId="7E6D00F7" w14:textId="77777777" w:rsidTr="008313EA">
        <w:trPr>
          <w:cantSplit/>
        </w:trPr>
        <w:tc>
          <w:tcPr>
            <w:tcW w:w="4284" w:type="dxa"/>
            <w:vAlign w:val="bottom"/>
          </w:tcPr>
          <w:p w14:paraId="7D4C4F3B" w14:textId="77777777" w:rsidR="00977B3E" w:rsidRPr="007A5486" w:rsidRDefault="00977B3E" w:rsidP="007A5486">
            <w:pPr>
              <w:spacing w:line="240" w:lineRule="auto"/>
              <w:ind w:left="-101"/>
              <w:jc w:val="both"/>
              <w:rPr>
                <w:rFonts w:cs="Arial"/>
                <w:sz w:val="18"/>
                <w:szCs w:val="18"/>
              </w:rPr>
            </w:pPr>
          </w:p>
        </w:tc>
        <w:tc>
          <w:tcPr>
            <w:tcW w:w="1296" w:type="dxa"/>
            <w:tcBorders>
              <w:top w:val="single" w:sz="4" w:space="0" w:color="auto"/>
            </w:tcBorders>
            <w:shd w:val="clear" w:color="auto" w:fill="FAFAFA"/>
          </w:tcPr>
          <w:p w14:paraId="73887CD9" w14:textId="77777777" w:rsidR="00977B3E" w:rsidRPr="007A5486" w:rsidRDefault="00977B3E" w:rsidP="007A5486">
            <w:pPr>
              <w:spacing w:line="240" w:lineRule="auto"/>
              <w:ind w:right="-72"/>
              <w:jc w:val="right"/>
              <w:rPr>
                <w:rFonts w:eastAsia="Arial Unicode MS" w:cs="Arial"/>
                <w:sz w:val="18"/>
                <w:szCs w:val="18"/>
                <w:cs/>
              </w:rPr>
            </w:pPr>
          </w:p>
        </w:tc>
        <w:tc>
          <w:tcPr>
            <w:tcW w:w="1296" w:type="dxa"/>
            <w:tcBorders>
              <w:top w:val="single" w:sz="4" w:space="0" w:color="auto"/>
            </w:tcBorders>
          </w:tcPr>
          <w:p w14:paraId="562A78C2" w14:textId="77777777" w:rsidR="00977B3E" w:rsidRPr="007A5486" w:rsidRDefault="00977B3E" w:rsidP="007A5486">
            <w:pPr>
              <w:spacing w:line="240" w:lineRule="auto"/>
              <w:ind w:right="-72"/>
              <w:jc w:val="right"/>
              <w:rPr>
                <w:rFonts w:eastAsia="Arial Unicode MS" w:cs="Arial"/>
                <w:sz w:val="18"/>
                <w:szCs w:val="18"/>
                <w:lang w:val="en-GB"/>
              </w:rPr>
            </w:pPr>
          </w:p>
        </w:tc>
        <w:tc>
          <w:tcPr>
            <w:tcW w:w="1296" w:type="dxa"/>
            <w:tcBorders>
              <w:top w:val="single" w:sz="4" w:space="0" w:color="auto"/>
            </w:tcBorders>
            <w:shd w:val="clear" w:color="auto" w:fill="FAFAFA"/>
          </w:tcPr>
          <w:p w14:paraId="366781EB" w14:textId="77777777" w:rsidR="00977B3E" w:rsidRPr="007A5486" w:rsidRDefault="00977B3E" w:rsidP="007A5486">
            <w:pPr>
              <w:spacing w:line="240" w:lineRule="auto"/>
              <w:ind w:right="-72"/>
              <w:jc w:val="right"/>
              <w:rPr>
                <w:rFonts w:eastAsia="Arial Unicode MS" w:cs="Arial"/>
                <w:sz w:val="18"/>
                <w:szCs w:val="18"/>
                <w:cs/>
              </w:rPr>
            </w:pPr>
          </w:p>
        </w:tc>
        <w:tc>
          <w:tcPr>
            <w:tcW w:w="1296" w:type="dxa"/>
            <w:tcBorders>
              <w:top w:val="single" w:sz="4" w:space="0" w:color="auto"/>
            </w:tcBorders>
          </w:tcPr>
          <w:p w14:paraId="3BEFED3D" w14:textId="77777777" w:rsidR="00977B3E" w:rsidRPr="007A5486" w:rsidRDefault="00977B3E" w:rsidP="007A5486">
            <w:pPr>
              <w:spacing w:line="240" w:lineRule="auto"/>
              <w:ind w:right="-72"/>
              <w:jc w:val="right"/>
              <w:rPr>
                <w:rFonts w:eastAsia="Arial Unicode MS" w:cs="Arial"/>
                <w:sz w:val="18"/>
                <w:szCs w:val="18"/>
                <w:cs/>
              </w:rPr>
            </w:pPr>
          </w:p>
        </w:tc>
      </w:tr>
      <w:tr w:rsidR="00977B3E" w:rsidRPr="007A5486" w14:paraId="405599D6" w14:textId="77777777" w:rsidTr="008313EA">
        <w:trPr>
          <w:cantSplit/>
        </w:trPr>
        <w:tc>
          <w:tcPr>
            <w:tcW w:w="4284" w:type="dxa"/>
            <w:vAlign w:val="bottom"/>
          </w:tcPr>
          <w:p w14:paraId="36CB12B2" w14:textId="77777777" w:rsidR="00977B3E" w:rsidRPr="007A5486" w:rsidRDefault="00977B3E" w:rsidP="007A5486">
            <w:pPr>
              <w:spacing w:line="240" w:lineRule="auto"/>
              <w:ind w:left="-101"/>
              <w:jc w:val="both"/>
              <w:rPr>
                <w:rFonts w:cs="Arial"/>
                <w:sz w:val="18"/>
                <w:szCs w:val="18"/>
              </w:rPr>
            </w:pPr>
            <w:r w:rsidRPr="007A5486">
              <w:rPr>
                <w:rFonts w:cs="Arial"/>
                <w:sz w:val="18"/>
                <w:szCs w:val="18"/>
              </w:rPr>
              <w:t>Total trade receivables, net</w:t>
            </w:r>
          </w:p>
        </w:tc>
        <w:tc>
          <w:tcPr>
            <w:tcW w:w="1296" w:type="dxa"/>
            <w:tcBorders>
              <w:bottom w:val="single" w:sz="4" w:space="0" w:color="auto"/>
            </w:tcBorders>
            <w:shd w:val="clear" w:color="auto" w:fill="FAFAFA"/>
          </w:tcPr>
          <w:p w14:paraId="27990005" w14:textId="77777777" w:rsidR="00977B3E" w:rsidRPr="00A37826" w:rsidRDefault="00977B3E" w:rsidP="00A37826">
            <w:pPr>
              <w:spacing w:line="240" w:lineRule="auto"/>
              <w:ind w:right="-72"/>
              <w:jc w:val="right"/>
              <w:rPr>
                <w:rFonts w:cs="Arial"/>
                <w:noProof/>
                <w:color w:val="000000"/>
                <w:sz w:val="18"/>
                <w:szCs w:val="18"/>
                <w:cs/>
                <w:lang w:val="en-GB"/>
              </w:rPr>
            </w:pPr>
            <w:r w:rsidRPr="00A37826">
              <w:rPr>
                <w:rFonts w:cs="Arial"/>
                <w:noProof/>
                <w:color w:val="000000"/>
                <w:sz w:val="18"/>
                <w:szCs w:val="18"/>
                <w:cs/>
                <w:lang w:val="en-GB"/>
              </w:rPr>
              <w:t>16,7</w:t>
            </w:r>
            <w:r w:rsidR="008313EA" w:rsidRPr="00A37826">
              <w:rPr>
                <w:rFonts w:cs="Arial"/>
                <w:noProof/>
                <w:color w:val="000000"/>
                <w:sz w:val="18"/>
                <w:szCs w:val="18"/>
                <w:lang w:val="en-GB"/>
              </w:rPr>
              <w:t>64,587</w:t>
            </w:r>
          </w:p>
        </w:tc>
        <w:tc>
          <w:tcPr>
            <w:tcW w:w="1296" w:type="dxa"/>
            <w:tcBorders>
              <w:bottom w:val="single" w:sz="4" w:space="0" w:color="auto"/>
            </w:tcBorders>
          </w:tcPr>
          <w:p w14:paraId="33A292FD" w14:textId="77777777" w:rsidR="00977B3E" w:rsidRPr="00A37826" w:rsidRDefault="00977B3E" w:rsidP="00A37826">
            <w:pPr>
              <w:spacing w:line="240" w:lineRule="auto"/>
              <w:ind w:right="-72"/>
              <w:jc w:val="right"/>
              <w:rPr>
                <w:rFonts w:cs="Arial"/>
                <w:noProof/>
                <w:color w:val="000000"/>
                <w:sz w:val="18"/>
                <w:szCs w:val="18"/>
                <w:lang w:val="en-GB"/>
              </w:rPr>
            </w:pPr>
            <w:r w:rsidRPr="00A37826">
              <w:rPr>
                <w:rFonts w:cs="Arial"/>
                <w:noProof/>
                <w:color w:val="000000"/>
                <w:sz w:val="18"/>
                <w:szCs w:val="18"/>
                <w:lang w:val="en-GB"/>
              </w:rPr>
              <w:t>230,160,059</w:t>
            </w:r>
          </w:p>
        </w:tc>
        <w:tc>
          <w:tcPr>
            <w:tcW w:w="1296" w:type="dxa"/>
            <w:tcBorders>
              <w:bottom w:val="single" w:sz="4" w:space="0" w:color="auto"/>
            </w:tcBorders>
            <w:shd w:val="clear" w:color="auto" w:fill="FAFAFA"/>
          </w:tcPr>
          <w:p w14:paraId="7EEDBF36" w14:textId="77777777" w:rsidR="00977B3E" w:rsidRPr="00A37826" w:rsidRDefault="00977B3E" w:rsidP="00A37826">
            <w:pPr>
              <w:spacing w:line="240" w:lineRule="auto"/>
              <w:ind w:right="-72"/>
              <w:jc w:val="right"/>
              <w:rPr>
                <w:rFonts w:cs="Arial"/>
                <w:noProof/>
                <w:color w:val="000000"/>
                <w:sz w:val="18"/>
                <w:szCs w:val="18"/>
                <w:cs/>
                <w:lang w:val="en-GB"/>
              </w:rPr>
            </w:pPr>
            <w:r w:rsidRPr="00A37826">
              <w:rPr>
                <w:rFonts w:cs="Arial"/>
                <w:noProof/>
                <w:color w:val="000000"/>
                <w:sz w:val="18"/>
                <w:szCs w:val="18"/>
                <w:cs/>
                <w:lang w:val="en-GB"/>
              </w:rPr>
              <w:t>-</w:t>
            </w:r>
          </w:p>
        </w:tc>
        <w:tc>
          <w:tcPr>
            <w:tcW w:w="1296" w:type="dxa"/>
            <w:tcBorders>
              <w:bottom w:val="single" w:sz="4" w:space="0" w:color="auto"/>
            </w:tcBorders>
          </w:tcPr>
          <w:p w14:paraId="01CD6984" w14:textId="77777777" w:rsidR="00977B3E" w:rsidRPr="00A37826" w:rsidRDefault="00977B3E" w:rsidP="00A37826">
            <w:pPr>
              <w:spacing w:line="240" w:lineRule="auto"/>
              <w:ind w:right="-72"/>
              <w:jc w:val="right"/>
              <w:rPr>
                <w:rFonts w:cs="Arial"/>
                <w:noProof/>
                <w:color w:val="000000"/>
                <w:sz w:val="18"/>
                <w:szCs w:val="18"/>
                <w:cs/>
                <w:lang w:val="en-GB"/>
              </w:rPr>
            </w:pPr>
            <w:r w:rsidRPr="00A37826">
              <w:rPr>
                <w:rFonts w:cs="Arial"/>
                <w:noProof/>
                <w:color w:val="000000"/>
                <w:sz w:val="18"/>
                <w:szCs w:val="18"/>
                <w:cs/>
                <w:lang w:val="en-GB"/>
              </w:rPr>
              <w:t>-</w:t>
            </w:r>
          </w:p>
        </w:tc>
      </w:tr>
      <w:tr w:rsidR="008313EA" w:rsidRPr="007A5486" w14:paraId="2D9732D9" w14:textId="77777777" w:rsidTr="008313EA">
        <w:trPr>
          <w:cantSplit/>
        </w:trPr>
        <w:tc>
          <w:tcPr>
            <w:tcW w:w="4284" w:type="dxa"/>
            <w:vAlign w:val="bottom"/>
          </w:tcPr>
          <w:p w14:paraId="2EFB7904" w14:textId="77777777" w:rsidR="008313EA" w:rsidRPr="007A5486" w:rsidRDefault="008313EA" w:rsidP="007A5486">
            <w:pPr>
              <w:spacing w:line="240" w:lineRule="auto"/>
              <w:ind w:left="-101"/>
              <w:jc w:val="both"/>
              <w:rPr>
                <w:rFonts w:cs="Arial"/>
                <w:sz w:val="18"/>
                <w:szCs w:val="18"/>
              </w:rPr>
            </w:pPr>
          </w:p>
        </w:tc>
        <w:tc>
          <w:tcPr>
            <w:tcW w:w="1296" w:type="dxa"/>
            <w:tcBorders>
              <w:top w:val="single" w:sz="4" w:space="0" w:color="auto"/>
            </w:tcBorders>
            <w:shd w:val="clear" w:color="auto" w:fill="FAFAFA"/>
          </w:tcPr>
          <w:p w14:paraId="005E69DF" w14:textId="77777777" w:rsidR="008313EA" w:rsidRPr="007A5486" w:rsidRDefault="008313EA" w:rsidP="007A5486">
            <w:pPr>
              <w:spacing w:line="240" w:lineRule="auto"/>
              <w:ind w:left="-101"/>
              <w:jc w:val="right"/>
              <w:rPr>
                <w:rFonts w:cs="Arial"/>
                <w:sz w:val="18"/>
                <w:szCs w:val="18"/>
                <w:cs/>
              </w:rPr>
            </w:pPr>
          </w:p>
        </w:tc>
        <w:tc>
          <w:tcPr>
            <w:tcW w:w="1296" w:type="dxa"/>
            <w:tcBorders>
              <w:top w:val="single" w:sz="4" w:space="0" w:color="auto"/>
            </w:tcBorders>
          </w:tcPr>
          <w:p w14:paraId="41103434" w14:textId="77777777" w:rsidR="008313EA" w:rsidRPr="007A5486" w:rsidRDefault="008313EA" w:rsidP="007A5486">
            <w:pPr>
              <w:spacing w:line="240" w:lineRule="auto"/>
              <w:ind w:left="-101"/>
              <w:jc w:val="right"/>
              <w:rPr>
                <w:rFonts w:cs="Arial"/>
                <w:sz w:val="18"/>
                <w:szCs w:val="18"/>
              </w:rPr>
            </w:pPr>
          </w:p>
        </w:tc>
        <w:tc>
          <w:tcPr>
            <w:tcW w:w="1296" w:type="dxa"/>
            <w:tcBorders>
              <w:top w:val="single" w:sz="4" w:space="0" w:color="auto"/>
            </w:tcBorders>
            <w:shd w:val="clear" w:color="auto" w:fill="FAFAFA"/>
          </w:tcPr>
          <w:p w14:paraId="25AF7E78" w14:textId="77777777" w:rsidR="008313EA" w:rsidRPr="007A5486" w:rsidRDefault="008313EA" w:rsidP="007A5486">
            <w:pPr>
              <w:spacing w:line="240" w:lineRule="auto"/>
              <w:ind w:left="-101"/>
              <w:jc w:val="right"/>
              <w:rPr>
                <w:rFonts w:cs="Arial"/>
                <w:sz w:val="18"/>
                <w:szCs w:val="18"/>
                <w:cs/>
              </w:rPr>
            </w:pPr>
          </w:p>
        </w:tc>
        <w:tc>
          <w:tcPr>
            <w:tcW w:w="1296" w:type="dxa"/>
            <w:tcBorders>
              <w:top w:val="single" w:sz="4" w:space="0" w:color="auto"/>
            </w:tcBorders>
          </w:tcPr>
          <w:p w14:paraId="58937FB5" w14:textId="77777777" w:rsidR="008313EA" w:rsidRPr="007A5486" w:rsidRDefault="008313EA" w:rsidP="007A5486">
            <w:pPr>
              <w:spacing w:line="240" w:lineRule="auto"/>
              <w:ind w:left="-101"/>
              <w:jc w:val="right"/>
              <w:rPr>
                <w:rFonts w:cs="Arial"/>
                <w:sz w:val="18"/>
                <w:szCs w:val="18"/>
                <w:cs/>
              </w:rPr>
            </w:pPr>
          </w:p>
        </w:tc>
      </w:tr>
      <w:tr w:rsidR="008313EA" w:rsidRPr="007A5486" w14:paraId="1B21AADB" w14:textId="77777777" w:rsidTr="00085BBE">
        <w:trPr>
          <w:cantSplit/>
        </w:trPr>
        <w:tc>
          <w:tcPr>
            <w:tcW w:w="4284" w:type="dxa"/>
            <w:vAlign w:val="bottom"/>
          </w:tcPr>
          <w:p w14:paraId="1C867E7C" w14:textId="77777777" w:rsidR="008313EA" w:rsidRPr="007A5486" w:rsidRDefault="008313EA" w:rsidP="008313EA">
            <w:pPr>
              <w:spacing w:line="240" w:lineRule="auto"/>
              <w:ind w:left="-101"/>
              <w:jc w:val="both"/>
              <w:rPr>
                <w:rFonts w:cs="Arial"/>
                <w:sz w:val="18"/>
                <w:szCs w:val="18"/>
                <w:lang w:val="en-GB"/>
              </w:rPr>
            </w:pPr>
            <w:r>
              <w:rPr>
                <w:rFonts w:cs="Arial"/>
                <w:sz w:val="18"/>
                <w:szCs w:val="18"/>
              </w:rPr>
              <w:t>Other</w:t>
            </w:r>
            <w:r w:rsidRPr="007A5486">
              <w:rPr>
                <w:rFonts w:cs="Arial"/>
                <w:sz w:val="18"/>
                <w:szCs w:val="18"/>
              </w:rPr>
              <w:t xml:space="preserve"> receivables - third parties</w:t>
            </w:r>
          </w:p>
        </w:tc>
        <w:tc>
          <w:tcPr>
            <w:tcW w:w="1296" w:type="dxa"/>
            <w:shd w:val="clear" w:color="auto" w:fill="FAFAFA"/>
          </w:tcPr>
          <w:p w14:paraId="6EAF11BE" w14:textId="77777777" w:rsidR="008313EA" w:rsidRPr="007A5486" w:rsidRDefault="008313EA" w:rsidP="008313EA">
            <w:pPr>
              <w:spacing w:line="240" w:lineRule="auto"/>
              <w:ind w:right="-72"/>
              <w:jc w:val="right"/>
              <w:rPr>
                <w:rFonts w:cs="Arial"/>
                <w:noProof/>
                <w:color w:val="000000"/>
                <w:sz w:val="18"/>
                <w:szCs w:val="18"/>
                <w:lang w:val="en-GB"/>
              </w:rPr>
            </w:pPr>
            <w:r w:rsidRPr="007A5486">
              <w:rPr>
                <w:rFonts w:cs="Arial"/>
                <w:noProof/>
                <w:color w:val="000000"/>
                <w:sz w:val="18"/>
                <w:szCs w:val="18"/>
                <w:lang w:val="en-GB"/>
              </w:rPr>
              <w:t>4,020,170</w:t>
            </w:r>
          </w:p>
        </w:tc>
        <w:tc>
          <w:tcPr>
            <w:tcW w:w="1296" w:type="dxa"/>
          </w:tcPr>
          <w:p w14:paraId="4D4896CA" w14:textId="77777777" w:rsidR="008313EA" w:rsidRPr="007A5486" w:rsidRDefault="008313EA" w:rsidP="008313EA">
            <w:pPr>
              <w:spacing w:line="240" w:lineRule="auto"/>
              <w:ind w:right="-72"/>
              <w:jc w:val="right"/>
              <w:rPr>
                <w:rFonts w:cs="Arial"/>
                <w:sz w:val="18"/>
                <w:szCs w:val="18"/>
              </w:rPr>
            </w:pPr>
            <w:r w:rsidRPr="007A5486">
              <w:rPr>
                <w:rFonts w:cs="Arial"/>
                <w:sz w:val="18"/>
                <w:szCs w:val="18"/>
                <w:lang w:val="en-GB"/>
              </w:rPr>
              <w:t>469</w:t>
            </w:r>
            <w:r w:rsidRPr="007A5486">
              <w:rPr>
                <w:rFonts w:cs="Arial"/>
                <w:sz w:val="18"/>
                <w:szCs w:val="18"/>
              </w:rPr>
              <w:t>,</w:t>
            </w:r>
            <w:r w:rsidRPr="007A5486">
              <w:rPr>
                <w:rFonts w:cs="Arial"/>
                <w:sz w:val="18"/>
                <w:szCs w:val="18"/>
                <w:lang w:val="en-GB"/>
              </w:rPr>
              <w:t>090</w:t>
            </w:r>
          </w:p>
        </w:tc>
        <w:tc>
          <w:tcPr>
            <w:tcW w:w="1296" w:type="dxa"/>
            <w:shd w:val="clear" w:color="auto" w:fill="FAFAFA"/>
          </w:tcPr>
          <w:p w14:paraId="74CDAB75" w14:textId="77777777" w:rsidR="008313EA" w:rsidRPr="007A5486" w:rsidRDefault="008313EA" w:rsidP="008313EA">
            <w:pPr>
              <w:spacing w:line="240" w:lineRule="auto"/>
              <w:ind w:right="-72"/>
              <w:jc w:val="right"/>
              <w:rPr>
                <w:rFonts w:cs="Arial"/>
                <w:noProof/>
                <w:color w:val="000000"/>
                <w:sz w:val="18"/>
                <w:szCs w:val="18"/>
                <w:lang w:val="en-GB"/>
              </w:rPr>
            </w:pPr>
            <w:r w:rsidRPr="007A5486">
              <w:rPr>
                <w:rFonts w:cs="Arial"/>
                <w:noProof/>
                <w:color w:val="000000"/>
                <w:sz w:val="18"/>
                <w:szCs w:val="18"/>
                <w:lang w:val="en-GB"/>
              </w:rPr>
              <w:t>-</w:t>
            </w:r>
          </w:p>
        </w:tc>
        <w:tc>
          <w:tcPr>
            <w:tcW w:w="1296" w:type="dxa"/>
          </w:tcPr>
          <w:p w14:paraId="11378CCF" w14:textId="77777777" w:rsidR="008313EA" w:rsidRPr="007A5486" w:rsidRDefault="008313EA" w:rsidP="008313EA">
            <w:pPr>
              <w:spacing w:line="240" w:lineRule="auto"/>
              <w:ind w:right="-72"/>
              <w:jc w:val="right"/>
              <w:rPr>
                <w:rFonts w:cs="Arial"/>
                <w:sz w:val="18"/>
                <w:szCs w:val="18"/>
              </w:rPr>
            </w:pPr>
            <w:r w:rsidRPr="007A5486">
              <w:rPr>
                <w:rFonts w:cs="Arial"/>
                <w:sz w:val="18"/>
                <w:szCs w:val="18"/>
                <w:lang w:val="en-GB"/>
              </w:rPr>
              <w:t>2</w:t>
            </w:r>
            <w:r w:rsidRPr="007A5486">
              <w:rPr>
                <w:rFonts w:cs="Arial"/>
                <w:sz w:val="18"/>
                <w:szCs w:val="18"/>
              </w:rPr>
              <w:t>,</w:t>
            </w:r>
            <w:r w:rsidRPr="007A5486">
              <w:rPr>
                <w:rFonts w:cs="Arial"/>
                <w:sz w:val="18"/>
                <w:szCs w:val="18"/>
                <w:lang w:val="en-GB"/>
              </w:rPr>
              <w:t>550</w:t>
            </w:r>
          </w:p>
        </w:tc>
      </w:tr>
      <w:tr w:rsidR="008313EA" w:rsidRPr="007A5486" w14:paraId="08129B11" w14:textId="77777777" w:rsidTr="00085BBE">
        <w:trPr>
          <w:cantSplit/>
        </w:trPr>
        <w:tc>
          <w:tcPr>
            <w:tcW w:w="4284" w:type="dxa"/>
            <w:vAlign w:val="bottom"/>
          </w:tcPr>
          <w:p w14:paraId="75A45C3C" w14:textId="77777777" w:rsidR="008313EA" w:rsidRPr="007A5486" w:rsidRDefault="008313EA" w:rsidP="008313EA">
            <w:pPr>
              <w:spacing w:line="240" w:lineRule="auto"/>
              <w:ind w:left="-101"/>
              <w:jc w:val="both"/>
              <w:rPr>
                <w:rFonts w:cs="Arial"/>
                <w:sz w:val="18"/>
                <w:szCs w:val="18"/>
              </w:rPr>
            </w:pPr>
            <w:r>
              <w:rPr>
                <w:rFonts w:cs="Arial"/>
                <w:sz w:val="18"/>
                <w:szCs w:val="18"/>
              </w:rPr>
              <w:t>Other</w:t>
            </w:r>
            <w:r w:rsidRPr="007A5486">
              <w:rPr>
                <w:rFonts w:cs="Arial"/>
                <w:sz w:val="18"/>
                <w:szCs w:val="18"/>
              </w:rPr>
              <w:t xml:space="preserve"> receivables - related parties</w:t>
            </w:r>
          </w:p>
        </w:tc>
        <w:tc>
          <w:tcPr>
            <w:tcW w:w="1296" w:type="dxa"/>
            <w:shd w:val="clear" w:color="auto" w:fill="FAFAFA"/>
          </w:tcPr>
          <w:p w14:paraId="3D737158" w14:textId="77777777" w:rsidR="008313EA" w:rsidRPr="007A5486" w:rsidRDefault="008313EA" w:rsidP="008313EA">
            <w:pPr>
              <w:spacing w:line="240" w:lineRule="auto"/>
              <w:ind w:right="-72"/>
              <w:jc w:val="right"/>
              <w:rPr>
                <w:rFonts w:cs="Arial"/>
                <w:noProof/>
                <w:color w:val="000000"/>
                <w:sz w:val="18"/>
                <w:szCs w:val="18"/>
                <w:lang w:val="en-GB"/>
              </w:rPr>
            </w:pPr>
            <w:r w:rsidRPr="007A5486">
              <w:rPr>
                <w:rFonts w:cs="Arial"/>
                <w:noProof/>
                <w:color w:val="000000"/>
                <w:sz w:val="18"/>
                <w:szCs w:val="18"/>
                <w:lang w:val="en-GB"/>
              </w:rPr>
              <w:t>-</w:t>
            </w:r>
          </w:p>
        </w:tc>
        <w:tc>
          <w:tcPr>
            <w:tcW w:w="1296" w:type="dxa"/>
          </w:tcPr>
          <w:p w14:paraId="10D00713" w14:textId="77777777" w:rsidR="008313EA" w:rsidRPr="007A5486" w:rsidRDefault="008313EA" w:rsidP="008313EA">
            <w:pPr>
              <w:spacing w:line="240" w:lineRule="auto"/>
              <w:ind w:right="-72"/>
              <w:jc w:val="right"/>
              <w:rPr>
                <w:rFonts w:cs="Arial"/>
                <w:sz w:val="18"/>
                <w:szCs w:val="18"/>
              </w:rPr>
            </w:pPr>
            <w:r w:rsidRPr="007A5486">
              <w:rPr>
                <w:rFonts w:cs="Arial"/>
                <w:sz w:val="18"/>
                <w:szCs w:val="18"/>
                <w:lang w:val="en-GB"/>
              </w:rPr>
              <w:t>21</w:t>
            </w:r>
            <w:r w:rsidRPr="007A5486">
              <w:rPr>
                <w:rFonts w:cs="Arial"/>
                <w:sz w:val="18"/>
                <w:szCs w:val="18"/>
              </w:rPr>
              <w:t>,</w:t>
            </w:r>
            <w:r w:rsidRPr="007A5486">
              <w:rPr>
                <w:rFonts w:cs="Arial"/>
                <w:sz w:val="18"/>
                <w:szCs w:val="18"/>
                <w:lang w:val="en-GB"/>
              </w:rPr>
              <w:t>268</w:t>
            </w:r>
          </w:p>
        </w:tc>
        <w:tc>
          <w:tcPr>
            <w:tcW w:w="1296" w:type="dxa"/>
            <w:shd w:val="clear" w:color="auto" w:fill="FAFAFA"/>
          </w:tcPr>
          <w:p w14:paraId="17AC3008" w14:textId="77777777" w:rsidR="008313EA" w:rsidRPr="007A5486" w:rsidRDefault="008313EA" w:rsidP="008313EA">
            <w:pPr>
              <w:spacing w:line="240" w:lineRule="auto"/>
              <w:ind w:right="-72"/>
              <w:jc w:val="right"/>
              <w:rPr>
                <w:rFonts w:cs="Arial"/>
                <w:noProof/>
                <w:color w:val="000000"/>
                <w:sz w:val="18"/>
                <w:szCs w:val="18"/>
                <w:lang w:val="en-GB"/>
              </w:rPr>
            </w:pPr>
            <w:r w:rsidRPr="007A5486">
              <w:rPr>
                <w:rFonts w:cs="Arial"/>
                <w:noProof/>
                <w:color w:val="000000"/>
                <w:sz w:val="18"/>
                <w:szCs w:val="18"/>
                <w:lang w:val="en-GB"/>
              </w:rPr>
              <w:t>8,991,541</w:t>
            </w:r>
          </w:p>
        </w:tc>
        <w:tc>
          <w:tcPr>
            <w:tcW w:w="1296" w:type="dxa"/>
          </w:tcPr>
          <w:p w14:paraId="43BB6B5D" w14:textId="77777777" w:rsidR="008313EA" w:rsidRPr="007A5486" w:rsidRDefault="008313EA" w:rsidP="008313EA">
            <w:pPr>
              <w:spacing w:line="240" w:lineRule="auto"/>
              <w:ind w:right="-72"/>
              <w:jc w:val="right"/>
              <w:rPr>
                <w:rFonts w:cs="Arial"/>
                <w:sz w:val="18"/>
                <w:szCs w:val="18"/>
              </w:rPr>
            </w:pPr>
            <w:r w:rsidRPr="007A5486">
              <w:rPr>
                <w:rFonts w:cs="Arial"/>
                <w:sz w:val="18"/>
                <w:szCs w:val="18"/>
                <w:lang w:val="en-GB"/>
              </w:rPr>
              <w:t>59</w:t>
            </w:r>
            <w:r w:rsidRPr="007A5486">
              <w:rPr>
                <w:rFonts w:cs="Arial"/>
                <w:sz w:val="18"/>
                <w:szCs w:val="18"/>
              </w:rPr>
              <w:t>,</w:t>
            </w:r>
            <w:r w:rsidRPr="007A5486">
              <w:rPr>
                <w:rFonts w:cs="Arial"/>
                <w:sz w:val="18"/>
                <w:szCs w:val="18"/>
                <w:lang w:val="en-GB"/>
              </w:rPr>
              <w:t>300</w:t>
            </w:r>
            <w:r w:rsidRPr="007A5486">
              <w:rPr>
                <w:rFonts w:cs="Arial"/>
                <w:sz w:val="18"/>
                <w:szCs w:val="18"/>
              </w:rPr>
              <w:t>,</w:t>
            </w:r>
            <w:r w:rsidRPr="007A5486">
              <w:rPr>
                <w:rFonts w:cs="Arial"/>
                <w:sz w:val="18"/>
                <w:szCs w:val="18"/>
                <w:lang w:val="en-GB"/>
              </w:rPr>
              <w:t>532</w:t>
            </w:r>
          </w:p>
        </w:tc>
      </w:tr>
      <w:tr w:rsidR="008313EA" w:rsidRPr="007A5486" w14:paraId="341BA3FD" w14:textId="77777777" w:rsidTr="008313EA">
        <w:trPr>
          <w:cantSplit/>
        </w:trPr>
        <w:tc>
          <w:tcPr>
            <w:tcW w:w="4284" w:type="dxa"/>
          </w:tcPr>
          <w:p w14:paraId="4CD38B34" w14:textId="4C330ECB" w:rsidR="008313EA" w:rsidRPr="007A5486" w:rsidRDefault="008313EA" w:rsidP="008313EA">
            <w:pPr>
              <w:pStyle w:val="Default"/>
              <w:ind w:left="357" w:hanging="462"/>
              <w:rPr>
                <w:spacing w:val="-10"/>
                <w:sz w:val="18"/>
                <w:szCs w:val="18"/>
                <w:lang w:val="en-US"/>
              </w:rPr>
            </w:pPr>
            <w:r w:rsidRPr="007A5486">
              <w:rPr>
                <w:spacing w:val="-10"/>
                <w:sz w:val="18"/>
                <w:szCs w:val="18"/>
                <w:u w:val="single"/>
                <w:lang w:val="en-US"/>
              </w:rPr>
              <w:t>Less</w:t>
            </w:r>
            <w:r w:rsidRPr="007A5486">
              <w:rPr>
                <w:spacing w:val="-10"/>
                <w:sz w:val="18"/>
                <w:szCs w:val="18"/>
                <w:lang w:val="en-US"/>
              </w:rPr>
              <w:t xml:space="preserve"> </w:t>
            </w:r>
            <w:r w:rsidR="0023787B">
              <w:rPr>
                <w:spacing w:val="-10"/>
                <w:sz w:val="18"/>
                <w:szCs w:val="18"/>
                <w:lang w:val="en-US"/>
              </w:rPr>
              <w:t xml:space="preserve"> </w:t>
            </w:r>
            <w:r w:rsidRPr="007A5486">
              <w:rPr>
                <w:spacing w:val="-10"/>
                <w:sz w:val="18"/>
                <w:szCs w:val="18"/>
                <w:lang w:val="en-US"/>
              </w:rPr>
              <w:t xml:space="preserve">Loss allowance (2019: Allowance for doubtful </w:t>
            </w:r>
          </w:p>
        </w:tc>
        <w:tc>
          <w:tcPr>
            <w:tcW w:w="1296" w:type="dxa"/>
            <w:shd w:val="clear" w:color="auto" w:fill="FAFAFA"/>
          </w:tcPr>
          <w:p w14:paraId="6A903449" w14:textId="77777777" w:rsidR="008313EA" w:rsidRPr="007A5486" w:rsidRDefault="008313EA" w:rsidP="008313EA">
            <w:pPr>
              <w:spacing w:line="240" w:lineRule="auto"/>
              <w:ind w:right="-72"/>
              <w:jc w:val="right"/>
              <w:rPr>
                <w:rFonts w:cs="Arial"/>
                <w:color w:val="000000"/>
                <w:sz w:val="18"/>
                <w:szCs w:val="18"/>
                <w:lang w:val="en-GB"/>
              </w:rPr>
            </w:pPr>
          </w:p>
        </w:tc>
        <w:tc>
          <w:tcPr>
            <w:tcW w:w="1296" w:type="dxa"/>
          </w:tcPr>
          <w:p w14:paraId="3932D206" w14:textId="77777777" w:rsidR="008313EA" w:rsidRPr="007A5486" w:rsidRDefault="008313EA" w:rsidP="008313EA">
            <w:pPr>
              <w:spacing w:line="240" w:lineRule="auto"/>
              <w:ind w:right="-72"/>
              <w:jc w:val="right"/>
              <w:rPr>
                <w:rFonts w:cs="Arial"/>
                <w:color w:val="000000"/>
                <w:sz w:val="18"/>
                <w:szCs w:val="18"/>
                <w:lang w:val="en-GB"/>
              </w:rPr>
            </w:pPr>
          </w:p>
        </w:tc>
        <w:tc>
          <w:tcPr>
            <w:tcW w:w="1296" w:type="dxa"/>
            <w:shd w:val="clear" w:color="auto" w:fill="FAFAFA"/>
          </w:tcPr>
          <w:p w14:paraId="6DB01388" w14:textId="77777777" w:rsidR="008313EA" w:rsidRPr="007A5486" w:rsidRDefault="008313EA" w:rsidP="008313EA">
            <w:pPr>
              <w:spacing w:line="240" w:lineRule="auto"/>
              <w:ind w:right="-72"/>
              <w:jc w:val="right"/>
              <w:rPr>
                <w:rFonts w:cs="Arial"/>
                <w:color w:val="000000"/>
                <w:sz w:val="18"/>
                <w:szCs w:val="18"/>
                <w:lang w:val="en-GB"/>
              </w:rPr>
            </w:pPr>
          </w:p>
        </w:tc>
        <w:tc>
          <w:tcPr>
            <w:tcW w:w="1296" w:type="dxa"/>
          </w:tcPr>
          <w:p w14:paraId="16EA4311" w14:textId="77777777" w:rsidR="008313EA" w:rsidRPr="007A5486" w:rsidRDefault="008313EA" w:rsidP="008313EA">
            <w:pPr>
              <w:spacing w:line="240" w:lineRule="auto"/>
              <w:ind w:right="-72"/>
              <w:jc w:val="right"/>
              <w:rPr>
                <w:rFonts w:cs="Arial"/>
                <w:color w:val="000000"/>
                <w:sz w:val="18"/>
                <w:szCs w:val="18"/>
                <w:lang w:val="en-GB"/>
              </w:rPr>
            </w:pPr>
          </w:p>
        </w:tc>
      </w:tr>
      <w:tr w:rsidR="008313EA" w:rsidRPr="007A5486" w14:paraId="76A9DDD3" w14:textId="77777777" w:rsidTr="008313EA">
        <w:trPr>
          <w:cantSplit/>
        </w:trPr>
        <w:tc>
          <w:tcPr>
            <w:tcW w:w="4284" w:type="dxa"/>
          </w:tcPr>
          <w:p w14:paraId="236EFF52" w14:textId="77777777" w:rsidR="008313EA" w:rsidRPr="007A5486" w:rsidRDefault="008313EA" w:rsidP="008313EA">
            <w:pPr>
              <w:pStyle w:val="Default"/>
              <w:ind w:left="783" w:hanging="426"/>
              <w:rPr>
                <w:spacing w:val="-10"/>
                <w:sz w:val="18"/>
                <w:szCs w:val="18"/>
                <w:u w:val="single"/>
                <w:lang w:val="en-US"/>
              </w:rPr>
            </w:pPr>
            <w:r w:rsidRPr="007A5486">
              <w:rPr>
                <w:spacing w:val="-10"/>
                <w:sz w:val="18"/>
                <w:szCs w:val="18"/>
                <w:lang w:val="en-US"/>
              </w:rPr>
              <w:t>accounts under TAS 101)</w:t>
            </w:r>
          </w:p>
        </w:tc>
        <w:tc>
          <w:tcPr>
            <w:tcW w:w="1296" w:type="dxa"/>
            <w:tcBorders>
              <w:bottom w:val="single" w:sz="4" w:space="0" w:color="auto"/>
            </w:tcBorders>
            <w:shd w:val="clear" w:color="auto" w:fill="FAFAFA"/>
          </w:tcPr>
          <w:p w14:paraId="7445C188" w14:textId="77777777" w:rsidR="008313EA" w:rsidRPr="007A5486" w:rsidRDefault="008313EA" w:rsidP="008313EA">
            <w:pPr>
              <w:spacing w:line="240" w:lineRule="auto"/>
              <w:ind w:right="-72"/>
              <w:jc w:val="right"/>
              <w:rPr>
                <w:rFonts w:cs="Arial"/>
                <w:color w:val="000000"/>
                <w:sz w:val="18"/>
                <w:szCs w:val="18"/>
                <w:lang w:val="en-GB"/>
              </w:rPr>
            </w:pPr>
            <w:r>
              <w:rPr>
                <w:rFonts w:cs="Arial"/>
                <w:color w:val="000000"/>
                <w:sz w:val="18"/>
                <w:szCs w:val="18"/>
                <w:lang w:val="en-GB"/>
              </w:rPr>
              <w:t>(52,248)</w:t>
            </w:r>
          </w:p>
        </w:tc>
        <w:tc>
          <w:tcPr>
            <w:tcW w:w="1296" w:type="dxa"/>
            <w:tcBorders>
              <w:bottom w:val="single" w:sz="4" w:space="0" w:color="auto"/>
            </w:tcBorders>
          </w:tcPr>
          <w:p w14:paraId="331E68F5" w14:textId="77777777" w:rsidR="008313EA" w:rsidRPr="007A5486" w:rsidRDefault="008313EA" w:rsidP="008313EA">
            <w:pPr>
              <w:spacing w:line="240" w:lineRule="auto"/>
              <w:ind w:right="-72"/>
              <w:jc w:val="right"/>
              <w:rPr>
                <w:rFonts w:cs="Arial"/>
                <w:color w:val="000000"/>
                <w:sz w:val="18"/>
                <w:szCs w:val="18"/>
                <w:lang w:val="en-GB"/>
              </w:rPr>
            </w:pPr>
            <w:r>
              <w:rPr>
                <w:rFonts w:cs="Arial"/>
                <w:color w:val="000000"/>
                <w:sz w:val="18"/>
                <w:szCs w:val="18"/>
                <w:lang w:val="en-GB"/>
              </w:rPr>
              <w:t>-</w:t>
            </w:r>
          </w:p>
        </w:tc>
        <w:tc>
          <w:tcPr>
            <w:tcW w:w="1296" w:type="dxa"/>
            <w:tcBorders>
              <w:bottom w:val="single" w:sz="4" w:space="0" w:color="auto"/>
            </w:tcBorders>
            <w:shd w:val="clear" w:color="auto" w:fill="FAFAFA"/>
          </w:tcPr>
          <w:p w14:paraId="30AD3DDF" w14:textId="77777777" w:rsidR="008313EA" w:rsidRPr="007A5486" w:rsidRDefault="008313EA" w:rsidP="008313EA">
            <w:pPr>
              <w:spacing w:line="240" w:lineRule="auto"/>
              <w:ind w:right="-72"/>
              <w:jc w:val="right"/>
              <w:rPr>
                <w:rFonts w:cs="Arial"/>
                <w:color w:val="000000"/>
                <w:sz w:val="18"/>
                <w:szCs w:val="18"/>
                <w:lang w:val="en-GB"/>
              </w:rPr>
            </w:pPr>
            <w:r>
              <w:rPr>
                <w:rFonts w:cs="Arial"/>
                <w:color w:val="000000"/>
                <w:sz w:val="18"/>
                <w:szCs w:val="18"/>
                <w:lang w:val="en-GB"/>
              </w:rPr>
              <w:t>-</w:t>
            </w:r>
          </w:p>
        </w:tc>
        <w:tc>
          <w:tcPr>
            <w:tcW w:w="1296" w:type="dxa"/>
            <w:tcBorders>
              <w:bottom w:val="single" w:sz="4" w:space="0" w:color="auto"/>
            </w:tcBorders>
          </w:tcPr>
          <w:p w14:paraId="012B56B4" w14:textId="77777777" w:rsidR="008313EA" w:rsidRPr="007A5486" w:rsidRDefault="008313EA" w:rsidP="008313EA">
            <w:pPr>
              <w:spacing w:line="240" w:lineRule="auto"/>
              <w:ind w:right="-72"/>
              <w:jc w:val="right"/>
              <w:rPr>
                <w:rFonts w:cs="Arial"/>
                <w:color w:val="000000"/>
                <w:sz w:val="18"/>
                <w:szCs w:val="18"/>
                <w:lang w:val="en-GB"/>
              </w:rPr>
            </w:pPr>
            <w:r>
              <w:rPr>
                <w:rFonts w:cs="Arial"/>
                <w:color w:val="000000"/>
                <w:sz w:val="18"/>
                <w:szCs w:val="18"/>
                <w:lang w:val="en-GB"/>
              </w:rPr>
              <w:t>-</w:t>
            </w:r>
          </w:p>
        </w:tc>
      </w:tr>
      <w:tr w:rsidR="008313EA" w:rsidRPr="007A5486" w14:paraId="16889C15" w14:textId="77777777" w:rsidTr="008313EA">
        <w:trPr>
          <w:cantSplit/>
        </w:trPr>
        <w:tc>
          <w:tcPr>
            <w:tcW w:w="4284" w:type="dxa"/>
            <w:vAlign w:val="bottom"/>
          </w:tcPr>
          <w:p w14:paraId="6DAFEED2" w14:textId="77777777" w:rsidR="008313EA" w:rsidRPr="007A5486" w:rsidRDefault="008313EA" w:rsidP="008313EA">
            <w:pPr>
              <w:spacing w:line="240" w:lineRule="auto"/>
              <w:ind w:left="-101"/>
              <w:jc w:val="both"/>
              <w:rPr>
                <w:rFonts w:cs="Arial"/>
                <w:sz w:val="18"/>
                <w:szCs w:val="18"/>
              </w:rPr>
            </w:pPr>
          </w:p>
        </w:tc>
        <w:tc>
          <w:tcPr>
            <w:tcW w:w="1296" w:type="dxa"/>
            <w:tcBorders>
              <w:top w:val="single" w:sz="4" w:space="0" w:color="auto"/>
            </w:tcBorders>
            <w:shd w:val="clear" w:color="auto" w:fill="FAFAFA"/>
          </w:tcPr>
          <w:p w14:paraId="1169EDBF" w14:textId="77777777" w:rsidR="008313EA" w:rsidRPr="007A5486" w:rsidRDefault="008313EA" w:rsidP="008313EA">
            <w:pPr>
              <w:spacing w:line="240" w:lineRule="auto"/>
              <w:ind w:right="-72"/>
              <w:jc w:val="right"/>
              <w:rPr>
                <w:rFonts w:eastAsia="Arial Unicode MS" w:cs="Arial"/>
                <w:sz w:val="18"/>
                <w:szCs w:val="18"/>
                <w:cs/>
              </w:rPr>
            </w:pPr>
          </w:p>
        </w:tc>
        <w:tc>
          <w:tcPr>
            <w:tcW w:w="1296" w:type="dxa"/>
            <w:tcBorders>
              <w:top w:val="single" w:sz="4" w:space="0" w:color="auto"/>
            </w:tcBorders>
          </w:tcPr>
          <w:p w14:paraId="27D26AD1" w14:textId="77777777" w:rsidR="008313EA" w:rsidRPr="007A5486" w:rsidRDefault="008313EA" w:rsidP="008313EA">
            <w:pPr>
              <w:spacing w:line="240" w:lineRule="auto"/>
              <w:ind w:right="-72"/>
              <w:jc w:val="right"/>
              <w:rPr>
                <w:rFonts w:eastAsia="Arial Unicode MS" w:cs="Arial"/>
                <w:sz w:val="18"/>
                <w:szCs w:val="18"/>
                <w:lang w:val="en-GB"/>
              </w:rPr>
            </w:pPr>
          </w:p>
        </w:tc>
        <w:tc>
          <w:tcPr>
            <w:tcW w:w="1296" w:type="dxa"/>
            <w:tcBorders>
              <w:top w:val="single" w:sz="4" w:space="0" w:color="auto"/>
            </w:tcBorders>
            <w:shd w:val="clear" w:color="auto" w:fill="FAFAFA"/>
          </w:tcPr>
          <w:p w14:paraId="4E5890C4" w14:textId="77777777" w:rsidR="008313EA" w:rsidRPr="007A5486" w:rsidRDefault="008313EA" w:rsidP="008313EA">
            <w:pPr>
              <w:spacing w:line="240" w:lineRule="auto"/>
              <w:ind w:right="-72"/>
              <w:jc w:val="right"/>
              <w:rPr>
                <w:rFonts w:eastAsia="Arial Unicode MS" w:cs="Arial"/>
                <w:sz w:val="18"/>
                <w:szCs w:val="18"/>
                <w:cs/>
              </w:rPr>
            </w:pPr>
          </w:p>
        </w:tc>
        <w:tc>
          <w:tcPr>
            <w:tcW w:w="1296" w:type="dxa"/>
            <w:tcBorders>
              <w:top w:val="single" w:sz="4" w:space="0" w:color="auto"/>
            </w:tcBorders>
          </w:tcPr>
          <w:p w14:paraId="36B69BED" w14:textId="77777777" w:rsidR="008313EA" w:rsidRPr="007A5486" w:rsidRDefault="008313EA" w:rsidP="008313EA">
            <w:pPr>
              <w:spacing w:line="240" w:lineRule="auto"/>
              <w:ind w:right="-72"/>
              <w:jc w:val="right"/>
              <w:rPr>
                <w:rFonts w:eastAsia="Arial Unicode MS" w:cs="Arial"/>
                <w:sz w:val="18"/>
                <w:szCs w:val="18"/>
                <w:cs/>
              </w:rPr>
            </w:pPr>
          </w:p>
        </w:tc>
      </w:tr>
      <w:tr w:rsidR="008313EA" w:rsidRPr="007A5486" w14:paraId="5727C8AC" w14:textId="77777777" w:rsidTr="008313EA">
        <w:trPr>
          <w:cantSplit/>
        </w:trPr>
        <w:tc>
          <w:tcPr>
            <w:tcW w:w="4284" w:type="dxa"/>
            <w:vAlign w:val="bottom"/>
          </w:tcPr>
          <w:p w14:paraId="11D881F6" w14:textId="77777777" w:rsidR="008313EA" w:rsidRPr="007A5486" w:rsidRDefault="008313EA" w:rsidP="008313EA">
            <w:pPr>
              <w:spacing w:line="240" w:lineRule="auto"/>
              <w:ind w:left="-101"/>
              <w:jc w:val="both"/>
              <w:rPr>
                <w:rFonts w:cs="Arial"/>
                <w:sz w:val="18"/>
                <w:szCs w:val="18"/>
              </w:rPr>
            </w:pPr>
            <w:r w:rsidRPr="007A5486">
              <w:rPr>
                <w:rFonts w:cs="Arial"/>
                <w:sz w:val="18"/>
                <w:szCs w:val="18"/>
              </w:rPr>
              <w:t xml:space="preserve">Total </w:t>
            </w:r>
            <w:r>
              <w:rPr>
                <w:rFonts w:cs="Arial"/>
                <w:sz w:val="18"/>
                <w:szCs w:val="18"/>
              </w:rPr>
              <w:t>others</w:t>
            </w:r>
            <w:r w:rsidRPr="007A5486">
              <w:rPr>
                <w:rFonts w:cs="Arial"/>
                <w:sz w:val="18"/>
                <w:szCs w:val="18"/>
              </w:rPr>
              <w:t xml:space="preserve"> receivables, net</w:t>
            </w:r>
          </w:p>
        </w:tc>
        <w:tc>
          <w:tcPr>
            <w:tcW w:w="1296" w:type="dxa"/>
            <w:tcBorders>
              <w:bottom w:val="single" w:sz="4" w:space="0" w:color="auto"/>
            </w:tcBorders>
            <w:shd w:val="clear" w:color="auto" w:fill="FAFAFA"/>
          </w:tcPr>
          <w:p w14:paraId="39FE73EA" w14:textId="77777777" w:rsidR="008313EA" w:rsidRPr="00A37826" w:rsidRDefault="008313EA" w:rsidP="00A37826">
            <w:pPr>
              <w:spacing w:line="240" w:lineRule="auto"/>
              <w:ind w:right="-72"/>
              <w:jc w:val="right"/>
              <w:rPr>
                <w:rFonts w:cs="Arial"/>
                <w:noProof/>
                <w:color w:val="000000"/>
                <w:sz w:val="18"/>
                <w:szCs w:val="18"/>
                <w:cs/>
                <w:lang w:val="en-GB"/>
              </w:rPr>
            </w:pPr>
            <w:r w:rsidRPr="00A37826">
              <w:rPr>
                <w:rFonts w:cs="Arial"/>
                <w:noProof/>
                <w:color w:val="000000"/>
                <w:sz w:val="18"/>
                <w:szCs w:val="18"/>
                <w:lang w:val="en-GB"/>
              </w:rPr>
              <w:t>3,967,922</w:t>
            </w:r>
          </w:p>
        </w:tc>
        <w:tc>
          <w:tcPr>
            <w:tcW w:w="1296" w:type="dxa"/>
            <w:tcBorders>
              <w:bottom w:val="single" w:sz="4" w:space="0" w:color="auto"/>
            </w:tcBorders>
          </w:tcPr>
          <w:p w14:paraId="71B19EAA" w14:textId="77777777" w:rsidR="008313EA" w:rsidRPr="00A37826" w:rsidRDefault="008313EA" w:rsidP="00A37826">
            <w:pPr>
              <w:spacing w:line="240" w:lineRule="auto"/>
              <w:ind w:right="-72"/>
              <w:jc w:val="right"/>
              <w:rPr>
                <w:rFonts w:cs="Arial"/>
                <w:sz w:val="18"/>
                <w:szCs w:val="18"/>
                <w:lang w:val="en-GB"/>
              </w:rPr>
            </w:pPr>
            <w:r w:rsidRPr="00A37826">
              <w:rPr>
                <w:rFonts w:cs="Arial"/>
                <w:sz w:val="18"/>
                <w:szCs w:val="18"/>
                <w:lang w:val="en-GB"/>
              </w:rPr>
              <w:t>490,358</w:t>
            </w:r>
          </w:p>
        </w:tc>
        <w:tc>
          <w:tcPr>
            <w:tcW w:w="1296" w:type="dxa"/>
            <w:tcBorders>
              <w:bottom w:val="single" w:sz="4" w:space="0" w:color="auto"/>
            </w:tcBorders>
            <w:shd w:val="clear" w:color="auto" w:fill="FAFAFA"/>
          </w:tcPr>
          <w:p w14:paraId="4620C49C" w14:textId="77777777" w:rsidR="008313EA" w:rsidRPr="007A5486" w:rsidRDefault="008313EA" w:rsidP="008313EA">
            <w:pPr>
              <w:spacing w:line="240" w:lineRule="auto"/>
              <w:ind w:right="-72"/>
              <w:jc w:val="right"/>
              <w:rPr>
                <w:rFonts w:cs="Arial"/>
                <w:noProof/>
                <w:color w:val="000000"/>
                <w:sz w:val="18"/>
                <w:szCs w:val="18"/>
                <w:lang w:val="en-GB"/>
              </w:rPr>
            </w:pPr>
            <w:r w:rsidRPr="007A5486">
              <w:rPr>
                <w:rFonts w:cs="Arial"/>
                <w:noProof/>
                <w:color w:val="000000"/>
                <w:sz w:val="18"/>
                <w:szCs w:val="18"/>
                <w:lang w:val="en-GB"/>
              </w:rPr>
              <w:t>8,991,541</w:t>
            </w:r>
          </w:p>
        </w:tc>
        <w:tc>
          <w:tcPr>
            <w:tcW w:w="1296" w:type="dxa"/>
            <w:tcBorders>
              <w:bottom w:val="single" w:sz="4" w:space="0" w:color="auto"/>
            </w:tcBorders>
          </w:tcPr>
          <w:p w14:paraId="72238164" w14:textId="77777777" w:rsidR="008313EA" w:rsidRPr="007A5486" w:rsidRDefault="008313EA" w:rsidP="008313EA">
            <w:pPr>
              <w:spacing w:line="240" w:lineRule="auto"/>
              <w:ind w:right="-72"/>
              <w:jc w:val="right"/>
              <w:rPr>
                <w:rFonts w:cs="Arial"/>
                <w:sz w:val="18"/>
                <w:szCs w:val="18"/>
              </w:rPr>
            </w:pPr>
            <w:r w:rsidRPr="007A5486">
              <w:rPr>
                <w:rFonts w:cs="Arial"/>
                <w:sz w:val="18"/>
                <w:szCs w:val="18"/>
                <w:lang w:val="en-GB"/>
              </w:rPr>
              <w:t>59</w:t>
            </w:r>
            <w:r w:rsidRPr="007A5486">
              <w:rPr>
                <w:rFonts w:cs="Arial"/>
                <w:sz w:val="18"/>
                <w:szCs w:val="18"/>
              </w:rPr>
              <w:t>,</w:t>
            </w:r>
            <w:r w:rsidRPr="007A5486">
              <w:rPr>
                <w:rFonts w:cs="Arial"/>
                <w:sz w:val="18"/>
                <w:szCs w:val="18"/>
                <w:lang w:val="en-GB"/>
              </w:rPr>
              <w:t>30</w:t>
            </w:r>
            <w:r w:rsidR="00823C4C">
              <w:rPr>
                <w:rFonts w:cs="Arial"/>
                <w:sz w:val="18"/>
                <w:szCs w:val="18"/>
                <w:lang w:val="en-GB"/>
              </w:rPr>
              <w:t>3</w:t>
            </w:r>
            <w:r w:rsidRPr="007A5486">
              <w:rPr>
                <w:rFonts w:cs="Arial"/>
                <w:sz w:val="18"/>
                <w:szCs w:val="18"/>
              </w:rPr>
              <w:t>,</w:t>
            </w:r>
            <w:r w:rsidR="00823C4C">
              <w:rPr>
                <w:rFonts w:cs="Arial"/>
                <w:sz w:val="18"/>
                <w:szCs w:val="18"/>
              </w:rPr>
              <w:t>0</w:t>
            </w:r>
            <w:r w:rsidR="00A37826">
              <w:rPr>
                <w:rFonts w:cs="Arial"/>
                <w:sz w:val="18"/>
                <w:szCs w:val="18"/>
                <w:lang w:val="en-GB"/>
              </w:rPr>
              <w:t>8</w:t>
            </w:r>
            <w:r w:rsidRPr="007A5486">
              <w:rPr>
                <w:rFonts w:cs="Arial"/>
                <w:sz w:val="18"/>
                <w:szCs w:val="18"/>
                <w:lang w:val="en-GB"/>
              </w:rPr>
              <w:t>2</w:t>
            </w:r>
          </w:p>
        </w:tc>
      </w:tr>
      <w:tr w:rsidR="008313EA" w:rsidRPr="007A5486" w14:paraId="56AD6996" w14:textId="77777777" w:rsidTr="008313EA">
        <w:trPr>
          <w:cantSplit/>
        </w:trPr>
        <w:tc>
          <w:tcPr>
            <w:tcW w:w="4284" w:type="dxa"/>
            <w:vAlign w:val="bottom"/>
          </w:tcPr>
          <w:p w14:paraId="2C4A4554" w14:textId="77777777" w:rsidR="008313EA" w:rsidRPr="007A5486" w:rsidRDefault="008313EA" w:rsidP="008313EA">
            <w:pPr>
              <w:spacing w:line="240" w:lineRule="auto"/>
              <w:ind w:left="-101"/>
              <w:jc w:val="both"/>
              <w:rPr>
                <w:rFonts w:cs="Arial"/>
                <w:sz w:val="18"/>
                <w:szCs w:val="18"/>
              </w:rPr>
            </w:pPr>
          </w:p>
        </w:tc>
        <w:tc>
          <w:tcPr>
            <w:tcW w:w="1296" w:type="dxa"/>
            <w:tcBorders>
              <w:top w:val="single" w:sz="4" w:space="0" w:color="auto"/>
            </w:tcBorders>
            <w:shd w:val="clear" w:color="auto" w:fill="FAFAFA"/>
          </w:tcPr>
          <w:p w14:paraId="38526EFF" w14:textId="77777777" w:rsidR="008313EA" w:rsidRPr="007A5486" w:rsidRDefault="008313EA" w:rsidP="008313EA">
            <w:pPr>
              <w:spacing w:line="240" w:lineRule="auto"/>
              <w:ind w:left="-101"/>
              <w:jc w:val="both"/>
              <w:rPr>
                <w:rFonts w:cs="Arial"/>
                <w:sz w:val="18"/>
                <w:szCs w:val="18"/>
                <w:cs/>
              </w:rPr>
            </w:pPr>
          </w:p>
        </w:tc>
        <w:tc>
          <w:tcPr>
            <w:tcW w:w="1296" w:type="dxa"/>
            <w:tcBorders>
              <w:top w:val="single" w:sz="4" w:space="0" w:color="auto"/>
            </w:tcBorders>
          </w:tcPr>
          <w:p w14:paraId="4D79116A" w14:textId="77777777" w:rsidR="008313EA" w:rsidRPr="007A5486" w:rsidRDefault="008313EA" w:rsidP="008313EA">
            <w:pPr>
              <w:spacing w:line="240" w:lineRule="auto"/>
              <w:ind w:left="-101"/>
              <w:jc w:val="both"/>
              <w:rPr>
                <w:rFonts w:cs="Arial"/>
                <w:sz w:val="18"/>
                <w:szCs w:val="18"/>
              </w:rPr>
            </w:pPr>
          </w:p>
        </w:tc>
        <w:tc>
          <w:tcPr>
            <w:tcW w:w="1296" w:type="dxa"/>
            <w:tcBorders>
              <w:top w:val="single" w:sz="4" w:space="0" w:color="auto"/>
            </w:tcBorders>
            <w:shd w:val="clear" w:color="auto" w:fill="FAFAFA"/>
          </w:tcPr>
          <w:p w14:paraId="389DF51D" w14:textId="77777777" w:rsidR="008313EA" w:rsidRPr="007A5486" w:rsidRDefault="008313EA" w:rsidP="008313EA">
            <w:pPr>
              <w:spacing w:line="240" w:lineRule="auto"/>
              <w:ind w:left="-101"/>
              <w:jc w:val="both"/>
              <w:rPr>
                <w:rFonts w:cs="Arial"/>
                <w:sz w:val="18"/>
                <w:szCs w:val="18"/>
                <w:cs/>
              </w:rPr>
            </w:pPr>
          </w:p>
        </w:tc>
        <w:tc>
          <w:tcPr>
            <w:tcW w:w="1296" w:type="dxa"/>
            <w:tcBorders>
              <w:top w:val="single" w:sz="4" w:space="0" w:color="auto"/>
            </w:tcBorders>
          </w:tcPr>
          <w:p w14:paraId="1ED118B4" w14:textId="77777777" w:rsidR="008313EA" w:rsidRPr="007A5486" w:rsidRDefault="008313EA" w:rsidP="008313EA">
            <w:pPr>
              <w:spacing w:line="240" w:lineRule="auto"/>
              <w:ind w:left="-101"/>
              <w:jc w:val="both"/>
              <w:rPr>
                <w:rFonts w:cs="Arial"/>
                <w:sz w:val="18"/>
                <w:szCs w:val="18"/>
                <w:cs/>
              </w:rPr>
            </w:pPr>
          </w:p>
        </w:tc>
      </w:tr>
      <w:tr w:rsidR="008313EA" w:rsidRPr="007A5486" w14:paraId="1E278BA9" w14:textId="77777777" w:rsidTr="00085BBE">
        <w:trPr>
          <w:cantSplit/>
        </w:trPr>
        <w:tc>
          <w:tcPr>
            <w:tcW w:w="4284" w:type="dxa"/>
            <w:vAlign w:val="bottom"/>
          </w:tcPr>
          <w:p w14:paraId="55B8822C" w14:textId="77777777" w:rsidR="008313EA" w:rsidRPr="007A5486" w:rsidRDefault="008313EA" w:rsidP="008313EA">
            <w:pPr>
              <w:spacing w:line="240" w:lineRule="auto"/>
              <w:ind w:left="-101"/>
              <w:jc w:val="both"/>
              <w:rPr>
                <w:rFonts w:cs="Arial"/>
                <w:sz w:val="18"/>
                <w:szCs w:val="18"/>
              </w:rPr>
            </w:pPr>
            <w:r w:rsidRPr="007A5486">
              <w:rPr>
                <w:rFonts w:cs="Arial"/>
                <w:sz w:val="18"/>
                <w:szCs w:val="18"/>
              </w:rPr>
              <w:t>Accrued income - third parties</w:t>
            </w:r>
          </w:p>
        </w:tc>
        <w:tc>
          <w:tcPr>
            <w:tcW w:w="1296" w:type="dxa"/>
            <w:shd w:val="clear" w:color="auto" w:fill="FAFAFA"/>
          </w:tcPr>
          <w:p w14:paraId="2266B44B" w14:textId="77777777" w:rsidR="008313EA" w:rsidRPr="007A5486" w:rsidRDefault="008313EA" w:rsidP="008313EA">
            <w:pPr>
              <w:spacing w:line="240" w:lineRule="auto"/>
              <w:ind w:right="-72"/>
              <w:jc w:val="right"/>
              <w:rPr>
                <w:rFonts w:cs="Arial"/>
                <w:noProof/>
                <w:color w:val="000000"/>
                <w:sz w:val="18"/>
                <w:szCs w:val="18"/>
                <w:lang w:val="en-GB"/>
              </w:rPr>
            </w:pPr>
            <w:r w:rsidRPr="007A5486">
              <w:rPr>
                <w:rFonts w:cs="Arial"/>
                <w:noProof/>
                <w:color w:val="000000"/>
                <w:sz w:val="18"/>
                <w:szCs w:val="18"/>
                <w:lang w:val="en-GB"/>
              </w:rPr>
              <w:t>29,788,887</w:t>
            </w:r>
          </w:p>
        </w:tc>
        <w:tc>
          <w:tcPr>
            <w:tcW w:w="1296" w:type="dxa"/>
          </w:tcPr>
          <w:p w14:paraId="591F60B6" w14:textId="77777777" w:rsidR="008313EA" w:rsidRPr="007A5486" w:rsidRDefault="008313EA" w:rsidP="008313EA">
            <w:pPr>
              <w:spacing w:line="240" w:lineRule="auto"/>
              <w:ind w:right="-72"/>
              <w:jc w:val="right"/>
              <w:rPr>
                <w:rFonts w:cs="Arial"/>
                <w:sz w:val="18"/>
                <w:szCs w:val="18"/>
              </w:rPr>
            </w:pPr>
            <w:r w:rsidRPr="007A5486">
              <w:rPr>
                <w:rFonts w:cs="Arial"/>
                <w:sz w:val="18"/>
                <w:szCs w:val="18"/>
                <w:lang w:val="en-GB"/>
              </w:rPr>
              <w:t>48</w:t>
            </w:r>
            <w:r w:rsidRPr="007A5486">
              <w:rPr>
                <w:rFonts w:cs="Arial"/>
                <w:sz w:val="18"/>
                <w:szCs w:val="18"/>
              </w:rPr>
              <w:t>,</w:t>
            </w:r>
            <w:r w:rsidRPr="007A5486">
              <w:rPr>
                <w:rFonts w:cs="Arial"/>
                <w:sz w:val="18"/>
                <w:szCs w:val="18"/>
                <w:lang w:val="en-GB"/>
              </w:rPr>
              <w:t>499</w:t>
            </w:r>
            <w:r w:rsidRPr="007A5486">
              <w:rPr>
                <w:rFonts w:cs="Arial"/>
                <w:sz w:val="18"/>
                <w:szCs w:val="18"/>
              </w:rPr>
              <w:t>,</w:t>
            </w:r>
            <w:r w:rsidRPr="007A5486">
              <w:rPr>
                <w:rFonts w:cs="Arial"/>
                <w:sz w:val="18"/>
                <w:szCs w:val="18"/>
                <w:lang w:val="en-GB"/>
              </w:rPr>
              <w:t>462</w:t>
            </w:r>
          </w:p>
        </w:tc>
        <w:tc>
          <w:tcPr>
            <w:tcW w:w="1296" w:type="dxa"/>
            <w:shd w:val="clear" w:color="auto" w:fill="FAFAFA"/>
          </w:tcPr>
          <w:p w14:paraId="23CDFA30" w14:textId="77777777" w:rsidR="008313EA" w:rsidRPr="007A5486" w:rsidRDefault="008313EA" w:rsidP="008313EA">
            <w:pPr>
              <w:spacing w:line="240" w:lineRule="auto"/>
              <w:ind w:right="-72"/>
              <w:jc w:val="right"/>
              <w:rPr>
                <w:rFonts w:cs="Arial"/>
                <w:noProof/>
                <w:color w:val="000000"/>
                <w:sz w:val="18"/>
                <w:szCs w:val="18"/>
                <w:lang w:val="en-GB"/>
              </w:rPr>
            </w:pPr>
            <w:r w:rsidRPr="007A5486">
              <w:rPr>
                <w:rFonts w:cs="Arial"/>
                <w:noProof/>
                <w:color w:val="000000"/>
                <w:sz w:val="18"/>
                <w:szCs w:val="18"/>
                <w:lang w:val="en-GB"/>
              </w:rPr>
              <w:t>9,625</w:t>
            </w:r>
          </w:p>
        </w:tc>
        <w:tc>
          <w:tcPr>
            <w:tcW w:w="1296" w:type="dxa"/>
          </w:tcPr>
          <w:p w14:paraId="3003D5A3" w14:textId="77777777" w:rsidR="008313EA" w:rsidRPr="007A5486" w:rsidRDefault="008313EA" w:rsidP="008313EA">
            <w:pPr>
              <w:spacing w:line="240" w:lineRule="auto"/>
              <w:ind w:right="-72"/>
              <w:jc w:val="right"/>
              <w:rPr>
                <w:rFonts w:cs="Arial"/>
                <w:sz w:val="18"/>
                <w:szCs w:val="18"/>
              </w:rPr>
            </w:pPr>
            <w:r w:rsidRPr="007A5486">
              <w:rPr>
                <w:rFonts w:cs="Arial"/>
                <w:sz w:val="18"/>
                <w:szCs w:val="18"/>
              </w:rPr>
              <w:t>-</w:t>
            </w:r>
          </w:p>
        </w:tc>
      </w:tr>
      <w:tr w:rsidR="008313EA" w:rsidRPr="007A5486" w14:paraId="1C63F77B" w14:textId="77777777" w:rsidTr="00085BBE">
        <w:trPr>
          <w:cantSplit/>
        </w:trPr>
        <w:tc>
          <w:tcPr>
            <w:tcW w:w="4284" w:type="dxa"/>
            <w:vAlign w:val="bottom"/>
          </w:tcPr>
          <w:p w14:paraId="6E2583C5" w14:textId="77777777" w:rsidR="008313EA" w:rsidRPr="007A5486" w:rsidRDefault="008313EA" w:rsidP="008313EA">
            <w:pPr>
              <w:spacing w:line="240" w:lineRule="auto"/>
              <w:ind w:left="-101"/>
              <w:jc w:val="both"/>
              <w:rPr>
                <w:rFonts w:cs="Arial"/>
                <w:sz w:val="18"/>
                <w:szCs w:val="18"/>
              </w:rPr>
            </w:pPr>
            <w:r w:rsidRPr="007A5486">
              <w:rPr>
                <w:rFonts w:cs="Arial"/>
                <w:sz w:val="18"/>
                <w:szCs w:val="18"/>
              </w:rPr>
              <w:t>Accrued income - related parties</w:t>
            </w:r>
          </w:p>
        </w:tc>
        <w:tc>
          <w:tcPr>
            <w:tcW w:w="1296" w:type="dxa"/>
            <w:shd w:val="clear" w:color="auto" w:fill="FAFAFA"/>
          </w:tcPr>
          <w:p w14:paraId="303D114E" w14:textId="77777777" w:rsidR="008313EA" w:rsidRPr="007A5486" w:rsidRDefault="008313EA" w:rsidP="008313EA">
            <w:pPr>
              <w:spacing w:line="240" w:lineRule="auto"/>
              <w:ind w:right="-72"/>
              <w:jc w:val="right"/>
              <w:rPr>
                <w:rFonts w:cs="Arial"/>
                <w:noProof/>
                <w:color w:val="000000"/>
                <w:sz w:val="18"/>
                <w:szCs w:val="18"/>
                <w:lang w:val="en-GB"/>
              </w:rPr>
            </w:pPr>
            <w:r w:rsidRPr="007A5486">
              <w:rPr>
                <w:rFonts w:cs="Arial"/>
                <w:noProof/>
                <w:color w:val="000000"/>
                <w:sz w:val="18"/>
                <w:szCs w:val="18"/>
                <w:lang w:val="en-GB"/>
              </w:rPr>
              <w:t>5,121,868</w:t>
            </w:r>
          </w:p>
        </w:tc>
        <w:tc>
          <w:tcPr>
            <w:tcW w:w="1296" w:type="dxa"/>
          </w:tcPr>
          <w:p w14:paraId="31CDB72D" w14:textId="77777777" w:rsidR="008313EA" w:rsidRPr="007A5486" w:rsidRDefault="008313EA" w:rsidP="008313EA">
            <w:pPr>
              <w:spacing w:line="240" w:lineRule="auto"/>
              <w:ind w:right="-72"/>
              <w:jc w:val="right"/>
              <w:rPr>
                <w:rFonts w:cs="Arial"/>
                <w:sz w:val="18"/>
                <w:szCs w:val="18"/>
              </w:rPr>
            </w:pPr>
            <w:r w:rsidRPr="007A5486">
              <w:rPr>
                <w:rFonts w:cs="Arial"/>
                <w:sz w:val="18"/>
                <w:szCs w:val="18"/>
                <w:lang w:val="en-GB"/>
              </w:rPr>
              <w:t>441</w:t>
            </w:r>
            <w:r w:rsidRPr="007A5486">
              <w:rPr>
                <w:rFonts w:cs="Arial"/>
                <w:sz w:val="18"/>
                <w:szCs w:val="18"/>
              </w:rPr>
              <w:t>,</w:t>
            </w:r>
            <w:r w:rsidRPr="007A5486">
              <w:rPr>
                <w:rFonts w:cs="Arial"/>
                <w:sz w:val="18"/>
                <w:szCs w:val="18"/>
                <w:lang w:val="en-GB"/>
              </w:rPr>
              <w:t>632</w:t>
            </w:r>
          </w:p>
        </w:tc>
        <w:tc>
          <w:tcPr>
            <w:tcW w:w="1296" w:type="dxa"/>
            <w:shd w:val="clear" w:color="auto" w:fill="FAFAFA"/>
          </w:tcPr>
          <w:p w14:paraId="3BF90B05" w14:textId="77777777" w:rsidR="008313EA" w:rsidRPr="007A5486" w:rsidRDefault="008313EA" w:rsidP="008313EA">
            <w:pPr>
              <w:spacing w:line="240" w:lineRule="auto"/>
              <w:ind w:right="-72"/>
              <w:jc w:val="right"/>
              <w:rPr>
                <w:rFonts w:cs="Arial"/>
                <w:noProof/>
                <w:color w:val="000000"/>
                <w:sz w:val="18"/>
                <w:szCs w:val="18"/>
                <w:lang w:val="en-GB"/>
              </w:rPr>
            </w:pPr>
            <w:r w:rsidRPr="007A5486">
              <w:rPr>
                <w:rFonts w:cs="Arial"/>
                <w:noProof/>
                <w:color w:val="000000"/>
                <w:sz w:val="18"/>
                <w:szCs w:val="18"/>
                <w:lang w:val="en-GB"/>
              </w:rPr>
              <w:t>-</w:t>
            </w:r>
          </w:p>
        </w:tc>
        <w:tc>
          <w:tcPr>
            <w:tcW w:w="1296" w:type="dxa"/>
          </w:tcPr>
          <w:p w14:paraId="5C289834" w14:textId="77777777" w:rsidR="008313EA" w:rsidRPr="007A5486" w:rsidRDefault="008313EA" w:rsidP="008313EA">
            <w:pPr>
              <w:spacing w:line="240" w:lineRule="auto"/>
              <w:ind w:right="-72"/>
              <w:jc w:val="right"/>
              <w:rPr>
                <w:rFonts w:cs="Arial"/>
                <w:sz w:val="18"/>
                <w:szCs w:val="18"/>
              </w:rPr>
            </w:pPr>
            <w:r w:rsidRPr="007A5486">
              <w:rPr>
                <w:rFonts w:cs="Arial"/>
                <w:sz w:val="18"/>
                <w:szCs w:val="18"/>
              </w:rPr>
              <w:t>-</w:t>
            </w:r>
          </w:p>
        </w:tc>
      </w:tr>
      <w:tr w:rsidR="008313EA" w:rsidRPr="007A5486" w14:paraId="5848E78A" w14:textId="77777777" w:rsidTr="00085BBE">
        <w:trPr>
          <w:cantSplit/>
        </w:trPr>
        <w:tc>
          <w:tcPr>
            <w:tcW w:w="4284" w:type="dxa"/>
          </w:tcPr>
          <w:p w14:paraId="4219F570" w14:textId="77777777" w:rsidR="008313EA" w:rsidRPr="007A5486" w:rsidRDefault="008313EA" w:rsidP="008313EA">
            <w:pPr>
              <w:spacing w:line="240" w:lineRule="auto"/>
              <w:ind w:left="-101"/>
              <w:jc w:val="both"/>
              <w:rPr>
                <w:rFonts w:cs="Arial"/>
                <w:sz w:val="18"/>
                <w:szCs w:val="18"/>
                <w:cs/>
              </w:rPr>
            </w:pPr>
            <w:r w:rsidRPr="007A5486">
              <w:rPr>
                <w:rFonts w:cs="Arial"/>
                <w:sz w:val="18"/>
                <w:szCs w:val="18"/>
              </w:rPr>
              <w:t>Advance payments</w:t>
            </w:r>
          </w:p>
        </w:tc>
        <w:tc>
          <w:tcPr>
            <w:tcW w:w="1296" w:type="dxa"/>
            <w:shd w:val="clear" w:color="auto" w:fill="FAFAFA"/>
          </w:tcPr>
          <w:p w14:paraId="78E995A9" w14:textId="77777777" w:rsidR="008313EA" w:rsidRPr="007A5486" w:rsidRDefault="008313EA" w:rsidP="008313EA">
            <w:pPr>
              <w:spacing w:line="240" w:lineRule="auto"/>
              <w:ind w:right="-72"/>
              <w:jc w:val="right"/>
              <w:rPr>
                <w:rFonts w:cs="Arial"/>
                <w:noProof/>
                <w:color w:val="000000"/>
                <w:sz w:val="18"/>
                <w:szCs w:val="18"/>
                <w:lang w:val="en-GB"/>
              </w:rPr>
            </w:pPr>
            <w:r w:rsidRPr="007A5486">
              <w:rPr>
                <w:rFonts w:cs="Arial"/>
                <w:noProof/>
                <w:color w:val="000000"/>
                <w:sz w:val="18"/>
                <w:szCs w:val="18"/>
                <w:lang w:val="en-GB"/>
              </w:rPr>
              <w:t>500,000</w:t>
            </w:r>
          </w:p>
        </w:tc>
        <w:tc>
          <w:tcPr>
            <w:tcW w:w="1296" w:type="dxa"/>
          </w:tcPr>
          <w:p w14:paraId="341F7BA4" w14:textId="77777777" w:rsidR="008313EA" w:rsidRPr="007A5486" w:rsidRDefault="008313EA" w:rsidP="008313EA">
            <w:pPr>
              <w:spacing w:line="240" w:lineRule="auto"/>
              <w:ind w:right="-72"/>
              <w:jc w:val="right"/>
              <w:rPr>
                <w:rFonts w:cs="Arial"/>
                <w:sz w:val="18"/>
                <w:szCs w:val="18"/>
              </w:rPr>
            </w:pPr>
            <w:r w:rsidRPr="007A5486">
              <w:rPr>
                <w:rFonts w:cs="Arial"/>
                <w:sz w:val="18"/>
                <w:szCs w:val="18"/>
                <w:lang w:val="en-GB"/>
              </w:rPr>
              <w:t>608</w:t>
            </w:r>
            <w:r w:rsidRPr="007A5486">
              <w:rPr>
                <w:rFonts w:cs="Arial"/>
                <w:sz w:val="18"/>
                <w:szCs w:val="18"/>
              </w:rPr>
              <w:t>,</w:t>
            </w:r>
            <w:r w:rsidRPr="007A5486">
              <w:rPr>
                <w:rFonts w:cs="Arial"/>
                <w:sz w:val="18"/>
                <w:szCs w:val="18"/>
                <w:lang w:val="en-GB"/>
              </w:rPr>
              <w:t>175</w:t>
            </w:r>
          </w:p>
        </w:tc>
        <w:tc>
          <w:tcPr>
            <w:tcW w:w="1296" w:type="dxa"/>
            <w:shd w:val="clear" w:color="auto" w:fill="FAFAFA"/>
          </w:tcPr>
          <w:p w14:paraId="36D7172C" w14:textId="77777777" w:rsidR="008313EA" w:rsidRPr="007A5486" w:rsidRDefault="008313EA" w:rsidP="008313EA">
            <w:pPr>
              <w:spacing w:line="240" w:lineRule="auto"/>
              <w:ind w:right="-72"/>
              <w:jc w:val="right"/>
              <w:rPr>
                <w:rFonts w:cs="Arial"/>
                <w:noProof/>
                <w:color w:val="000000"/>
                <w:sz w:val="18"/>
                <w:szCs w:val="18"/>
                <w:lang w:val="en-GB"/>
              </w:rPr>
            </w:pPr>
            <w:r w:rsidRPr="007A5486">
              <w:rPr>
                <w:rFonts w:cs="Arial"/>
                <w:noProof/>
                <w:color w:val="000000"/>
                <w:sz w:val="18"/>
                <w:szCs w:val="18"/>
                <w:lang w:val="en-GB"/>
              </w:rPr>
              <w:t>-</w:t>
            </w:r>
          </w:p>
        </w:tc>
        <w:tc>
          <w:tcPr>
            <w:tcW w:w="1296" w:type="dxa"/>
          </w:tcPr>
          <w:p w14:paraId="74A0CF98" w14:textId="77777777" w:rsidR="008313EA" w:rsidRPr="007A5486" w:rsidRDefault="008313EA" w:rsidP="008313EA">
            <w:pPr>
              <w:spacing w:line="240" w:lineRule="auto"/>
              <w:ind w:right="-72"/>
              <w:jc w:val="right"/>
              <w:rPr>
                <w:rFonts w:cs="Arial"/>
                <w:sz w:val="18"/>
                <w:szCs w:val="18"/>
              </w:rPr>
            </w:pPr>
            <w:r w:rsidRPr="007A5486">
              <w:rPr>
                <w:rFonts w:cs="Arial"/>
                <w:sz w:val="18"/>
                <w:szCs w:val="18"/>
                <w:lang w:val="en-GB"/>
              </w:rPr>
              <w:t>8</w:t>
            </w:r>
            <w:r w:rsidRPr="007A5486">
              <w:rPr>
                <w:rFonts w:cs="Arial"/>
                <w:sz w:val="18"/>
                <w:szCs w:val="18"/>
              </w:rPr>
              <w:t>,</w:t>
            </w:r>
            <w:r w:rsidRPr="007A5486">
              <w:rPr>
                <w:rFonts w:cs="Arial"/>
                <w:sz w:val="18"/>
                <w:szCs w:val="18"/>
                <w:lang w:val="en-GB"/>
              </w:rPr>
              <w:t>500</w:t>
            </w:r>
          </w:p>
        </w:tc>
      </w:tr>
      <w:tr w:rsidR="008313EA" w:rsidRPr="007A5486" w14:paraId="555F6312" w14:textId="77777777" w:rsidTr="00085BBE">
        <w:trPr>
          <w:cantSplit/>
        </w:trPr>
        <w:tc>
          <w:tcPr>
            <w:tcW w:w="4284" w:type="dxa"/>
            <w:vAlign w:val="bottom"/>
          </w:tcPr>
          <w:p w14:paraId="7FE77391" w14:textId="77777777" w:rsidR="008313EA" w:rsidRPr="007A5486" w:rsidRDefault="008313EA" w:rsidP="008313EA">
            <w:pPr>
              <w:spacing w:line="240" w:lineRule="auto"/>
              <w:ind w:left="-101"/>
              <w:jc w:val="both"/>
              <w:rPr>
                <w:rFonts w:cs="Arial"/>
                <w:sz w:val="18"/>
                <w:szCs w:val="18"/>
              </w:rPr>
            </w:pPr>
            <w:r w:rsidRPr="007A5486">
              <w:rPr>
                <w:rFonts w:cs="Arial"/>
                <w:sz w:val="18"/>
                <w:szCs w:val="18"/>
              </w:rPr>
              <w:t xml:space="preserve">Prepaid expenses </w:t>
            </w:r>
          </w:p>
        </w:tc>
        <w:tc>
          <w:tcPr>
            <w:tcW w:w="1296" w:type="dxa"/>
            <w:shd w:val="clear" w:color="auto" w:fill="FAFAFA"/>
          </w:tcPr>
          <w:p w14:paraId="6D498B18" w14:textId="77777777" w:rsidR="008313EA" w:rsidRPr="007A5486" w:rsidRDefault="008313EA" w:rsidP="008313EA">
            <w:pPr>
              <w:spacing w:line="240" w:lineRule="auto"/>
              <w:ind w:right="-72"/>
              <w:jc w:val="right"/>
              <w:rPr>
                <w:rFonts w:cs="Arial"/>
                <w:noProof/>
                <w:color w:val="000000"/>
                <w:sz w:val="18"/>
                <w:szCs w:val="18"/>
                <w:lang w:val="en-GB"/>
              </w:rPr>
            </w:pPr>
            <w:r w:rsidRPr="007A5486">
              <w:rPr>
                <w:rFonts w:cs="Arial"/>
                <w:noProof/>
                <w:color w:val="000000"/>
                <w:sz w:val="18"/>
                <w:szCs w:val="18"/>
                <w:lang w:val="en-GB"/>
              </w:rPr>
              <w:t>74,946,433</w:t>
            </w:r>
          </w:p>
        </w:tc>
        <w:tc>
          <w:tcPr>
            <w:tcW w:w="1296" w:type="dxa"/>
          </w:tcPr>
          <w:p w14:paraId="3969F6A7" w14:textId="77777777" w:rsidR="008313EA" w:rsidRPr="007A5486" w:rsidRDefault="008313EA" w:rsidP="008313EA">
            <w:pPr>
              <w:spacing w:line="240" w:lineRule="auto"/>
              <w:ind w:right="-72"/>
              <w:jc w:val="right"/>
              <w:rPr>
                <w:rFonts w:cs="Arial"/>
                <w:sz w:val="18"/>
                <w:szCs w:val="18"/>
              </w:rPr>
            </w:pPr>
            <w:r w:rsidRPr="007A5486">
              <w:rPr>
                <w:rFonts w:cs="Arial"/>
                <w:sz w:val="18"/>
                <w:szCs w:val="18"/>
                <w:lang w:val="en-GB"/>
              </w:rPr>
              <w:t>108</w:t>
            </w:r>
            <w:r w:rsidRPr="007A5486">
              <w:rPr>
                <w:rFonts w:cs="Arial"/>
                <w:sz w:val="18"/>
                <w:szCs w:val="18"/>
              </w:rPr>
              <w:t>,</w:t>
            </w:r>
            <w:r w:rsidRPr="007A5486">
              <w:rPr>
                <w:rFonts w:cs="Arial"/>
                <w:sz w:val="18"/>
                <w:szCs w:val="18"/>
                <w:lang w:val="en-GB"/>
              </w:rPr>
              <w:t>486</w:t>
            </w:r>
            <w:r w:rsidRPr="007A5486">
              <w:rPr>
                <w:rFonts w:cs="Arial"/>
                <w:sz w:val="18"/>
                <w:szCs w:val="18"/>
              </w:rPr>
              <w:t>,</w:t>
            </w:r>
            <w:r w:rsidRPr="007A5486">
              <w:rPr>
                <w:rFonts w:cs="Arial"/>
                <w:sz w:val="18"/>
                <w:szCs w:val="18"/>
                <w:lang w:val="en-GB"/>
              </w:rPr>
              <w:t>159</w:t>
            </w:r>
          </w:p>
        </w:tc>
        <w:tc>
          <w:tcPr>
            <w:tcW w:w="1296" w:type="dxa"/>
            <w:shd w:val="clear" w:color="auto" w:fill="FAFAFA"/>
          </w:tcPr>
          <w:p w14:paraId="312843E7" w14:textId="77777777" w:rsidR="008313EA" w:rsidRPr="007A5486" w:rsidRDefault="008313EA" w:rsidP="008313EA">
            <w:pPr>
              <w:spacing w:line="240" w:lineRule="auto"/>
              <w:ind w:right="-72"/>
              <w:jc w:val="right"/>
              <w:rPr>
                <w:rFonts w:cs="Arial"/>
                <w:noProof/>
                <w:color w:val="000000"/>
                <w:sz w:val="18"/>
                <w:szCs w:val="18"/>
                <w:lang w:val="en-GB"/>
              </w:rPr>
            </w:pPr>
            <w:r w:rsidRPr="007A5486">
              <w:rPr>
                <w:rFonts w:cs="Arial"/>
                <w:noProof/>
                <w:color w:val="000000"/>
                <w:sz w:val="18"/>
                <w:szCs w:val="18"/>
                <w:lang w:val="en-GB"/>
              </w:rPr>
              <w:t>2,800,836</w:t>
            </w:r>
          </w:p>
        </w:tc>
        <w:tc>
          <w:tcPr>
            <w:tcW w:w="1296" w:type="dxa"/>
          </w:tcPr>
          <w:p w14:paraId="70C1C996" w14:textId="77777777" w:rsidR="008313EA" w:rsidRPr="007A5486" w:rsidRDefault="008313EA" w:rsidP="008313EA">
            <w:pPr>
              <w:spacing w:line="240" w:lineRule="auto"/>
              <w:ind w:right="-72"/>
              <w:jc w:val="right"/>
              <w:rPr>
                <w:rFonts w:cs="Arial"/>
                <w:sz w:val="18"/>
                <w:szCs w:val="18"/>
              </w:rPr>
            </w:pPr>
            <w:r w:rsidRPr="007A5486">
              <w:rPr>
                <w:rFonts w:cs="Arial"/>
                <w:sz w:val="18"/>
                <w:szCs w:val="18"/>
                <w:lang w:val="en-GB"/>
              </w:rPr>
              <w:t>1</w:t>
            </w:r>
            <w:r w:rsidRPr="007A5486">
              <w:rPr>
                <w:rFonts w:cs="Arial"/>
                <w:sz w:val="18"/>
                <w:szCs w:val="18"/>
              </w:rPr>
              <w:t>,</w:t>
            </w:r>
            <w:r w:rsidRPr="007A5486">
              <w:rPr>
                <w:rFonts w:cs="Arial"/>
                <w:sz w:val="18"/>
                <w:szCs w:val="18"/>
                <w:lang w:val="en-GB"/>
              </w:rPr>
              <w:t>438</w:t>
            </w:r>
            <w:r w:rsidRPr="007A5486">
              <w:rPr>
                <w:rFonts w:cs="Arial"/>
                <w:sz w:val="18"/>
                <w:szCs w:val="18"/>
              </w:rPr>
              <w:t>,</w:t>
            </w:r>
            <w:r w:rsidRPr="007A5486">
              <w:rPr>
                <w:rFonts w:cs="Arial"/>
                <w:sz w:val="18"/>
                <w:szCs w:val="18"/>
                <w:lang w:val="en-GB"/>
              </w:rPr>
              <w:t>415</w:t>
            </w:r>
          </w:p>
        </w:tc>
      </w:tr>
      <w:tr w:rsidR="008313EA" w:rsidRPr="007A5486" w14:paraId="68D0A888" w14:textId="77777777" w:rsidTr="00085BBE">
        <w:trPr>
          <w:cantSplit/>
        </w:trPr>
        <w:tc>
          <w:tcPr>
            <w:tcW w:w="4284" w:type="dxa"/>
            <w:vAlign w:val="bottom"/>
          </w:tcPr>
          <w:p w14:paraId="476892D0" w14:textId="77777777" w:rsidR="008313EA" w:rsidRPr="007A5486" w:rsidRDefault="008313EA" w:rsidP="008313EA">
            <w:pPr>
              <w:spacing w:line="240" w:lineRule="auto"/>
              <w:ind w:left="-101"/>
              <w:jc w:val="both"/>
              <w:rPr>
                <w:rFonts w:cs="Arial"/>
                <w:sz w:val="18"/>
                <w:szCs w:val="18"/>
              </w:rPr>
            </w:pPr>
            <w:r w:rsidRPr="007A5486">
              <w:rPr>
                <w:rFonts w:cs="Arial"/>
                <w:sz w:val="18"/>
                <w:szCs w:val="18"/>
              </w:rPr>
              <w:t>Accrued interest income - related parties</w:t>
            </w:r>
          </w:p>
        </w:tc>
        <w:tc>
          <w:tcPr>
            <w:tcW w:w="1296" w:type="dxa"/>
            <w:shd w:val="clear" w:color="auto" w:fill="FAFAFA"/>
          </w:tcPr>
          <w:p w14:paraId="11D51746" w14:textId="77777777" w:rsidR="008313EA" w:rsidRPr="007A5486" w:rsidRDefault="008313EA" w:rsidP="008313EA">
            <w:pPr>
              <w:spacing w:line="240" w:lineRule="auto"/>
              <w:ind w:right="-72"/>
              <w:jc w:val="right"/>
              <w:rPr>
                <w:rFonts w:cs="Arial"/>
                <w:noProof/>
                <w:color w:val="000000"/>
                <w:sz w:val="18"/>
                <w:szCs w:val="18"/>
              </w:rPr>
            </w:pPr>
            <w:r w:rsidRPr="007A5486">
              <w:rPr>
                <w:rFonts w:cs="Arial"/>
                <w:noProof/>
                <w:color w:val="000000"/>
                <w:sz w:val="18"/>
                <w:szCs w:val="18"/>
              </w:rPr>
              <w:t>-</w:t>
            </w:r>
          </w:p>
        </w:tc>
        <w:tc>
          <w:tcPr>
            <w:tcW w:w="1296" w:type="dxa"/>
          </w:tcPr>
          <w:p w14:paraId="36EA8683" w14:textId="77777777" w:rsidR="008313EA" w:rsidRPr="007A5486" w:rsidRDefault="008313EA" w:rsidP="008313EA">
            <w:pPr>
              <w:spacing w:line="240" w:lineRule="auto"/>
              <w:ind w:right="-72"/>
              <w:jc w:val="right"/>
              <w:rPr>
                <w:rFonts w:cs="Arial"/>
                <w:sz w:val="18"/>
                <w:szCs w:val="18"/>
              </w:rPr>
            </w:pPr>
            <w:r w:rsidRPr="007A5486">
              <w:rPr>
                <w:rFonts w:cs="Arial"/>
                <w:sz w:val="18"/>
                <w:szCs w:val="18"/>
              </w:rPr>
              <w:t>-</w:t>
            </w:r>
          </w:p>
        </w:tc>
        <w:tc>
          <w:tcPr>
            <w:tcW w:w="1296" w:type="dxa"/>
            <w:shd w:val="clear" w:color="auto" w:fill="FAFAFA"/>
          </w:tcPr>
          <w:p w14:paraId="5E371E43" w14:textId="77777777" w:rsidR="008313EA" w:rsidRPr="007A5486" w:rsidRDefault="008313EA" w:rsidP="008313EA">
            <w:pPr>
              <w:spacing w:line="240" w:lineRule="auto"/>
              <w:ind w:right="-72"/>
              <w:jc w:val="right"/>
              <w:rPr>
                <w:rFonts w:cs="Arial"/>
                <w:noProof/>
                <w:color w:val="000000"/>
                <w:sz w:val="18"/>
                <w:szCs w:val="18"/>
              </w:rPr>
            </w:pPr>
            <w:r w:rsidRPr="007A5486">
              <w:rPr>
                <w:rFonts w:cs="Arial"/>
                <w:noProof/>
                <w:color w:val="000000"/>
                <w:sz w:val="18"/>
                <w:szCs w:val="18"/>
              </w:rPr>
              <w:t>13,095,854</w:t>
            </w:r>
          </w:p>
        </w:tc>
        <w:tc>
          <w:tcPr>
            <w:tcW w:w="1296" w:type="dxa"/>
          </w:tcPr>
          <w:p w14:paraId="0390E5E8" w14:textId="77777777" w:rsidR="008313EA" w:rsidRPr="007A5486" w:rsidRDefault="008313EA" w:rsidP="008313EA">
            <w:pPr>
              <w:spacing w:line="240" w:lineRule="auto"/>
              <w:ind w:right="-72"/>
              <w:jc w:val="right"/>
              <w:rPr>
                <w:rFonts w:cs="Arial"/>
                <w:sz w:val="18"/>
                <w:szCs w:val="18"/>
              </w:rPr>
            </w:pPr>
            <w:r w:rsidRPr="007A5486">
              <w:rPr>
                <w:rFonts w:cs="Arial"/>
                <w:sz w:val="18"/>
                <w:szCs w:val="18"/>
                <w:lang w:val="en-GB"/>
              </w:rPr>
              <w:t>57</w:t>
            </w:r>
            <w:r w:rsidRPr="007A5486">
              <w:rPr>
                <w:rFonts w:cs="Arial"/>
                <w:sz w:val="18"/>
                <w:szCs w:val="18"/>
              </w:rPr>
              <w:t>,</w:t>
            </w:r>
            <w:r w:rsidRPr="007A5486">
              <w:rPr>
                <w:rFonts w:cs="Arial"/>
                <w:sz w:val="18"/>
                <w:szCs w:val="18"/>
                <w:lang w:val="en-GB"/>
              </w:rPr>
              <w:t>268</w:t>
            </w:r>
            <w:r w:rsidRPr="007A5486">
              <w:rPr>
                <w:rFonts w:cs="Arial"/>
                <w:sz w:val="18"/>
                <w:szCs w:val="18"/>
              </w:rPr>
              <w:t>,</w:t>
            </w:r>
            <w:r w:rsidRPr="007A5486">
              <w:rPr>
                <w:rFonts w:cs="Arial"/>
                <w:sz w:val="18"/>
                <w:szCs w:val="18"/>
                <w:lang w:val="en-GB"/>
              </w:rPr>
              <w:t>140</w:t>
            </w:r>
          </w:p>
        </w:tc>
      </w:tr>
      <w:tr w:rsidR="008313EA" w:rsidRPr="007A5486" w14:paraId="44DCE2BA" w14:textId="77777777" w:rsidTr="00085BBE">
        <w:trPr>
          <w:cantSplit/>
        </w:trPr>
        <w:tc>
          <w:tcPr>
            <w:tcW w:w="4284" w:type="dxa"/>
            <w:vAlign w:val="bottom"/>
          </w:tcPr>
          <w:p w14:paraId="27DE4C8A" w14:textId="77777777" w:rsidR="008313EA" w:rsidRPr="007A5486" w:rsidRDefault="008313EA" w:rsidP="008313EA">
            <w:pPr>
              <w:spacing w:line="240" w:lineRule="auto"/>
              <w:ind w:left="-101"/>
              <w:jc w:val="both"/>
              <w:rPr>
                <w:rFonts w:cs="Arial"/>
                <w:sz w:val="18"/>
                <w:szCs w:val="18"/>
              </w:rPr>
            </w:pPr>
          </w:p>
        </w:tc>
        <w:tc>
          <w:tcPr>
            <w:tcW w:w="1296" w:type="dxa"/>
            <w:tcBorders>
              <w:top w:val="single" w:sz="4" w:space="0" w:color="auto"/>
            </w:tcBorders>
            <w:shd w:val="clear" w:color="auto" w:fill="FAFAFA"/>
            <w:vAlign w:val="bottom"/>
          </w:tcPr>
          <w:p w14:paraId="162B0986" w14:textId="77777777" w:rsidR="008313EA" w:rsidRPr="007A5486" w:rsidRDefault="008313EA" w:rsidP="008313EA">
            <w:pPr>
              <w:spacing w:line="240" w:lineRule="auto"/>
              <w:ind w:right="-72"/>
              <w:jc w:val="right"/>
              <w:rPr>
                <w:rFonts w:cs="Arial"/>
                <w:sz w:val="18"/>
                <w:szCs w:val="18"/>
              </w:rPr>
            </w:pPr>
          </w:p>
        </w:tc>
        <w:tc>
          <w:tcPr>
            <w:tcW w:w="1296" w:type="dxa"/>
            <w:tcBorders>
              <w:top w:val="single" w:sz="4" w:space="0" w:color="auto"/>
            </w:tcBorders>
            <w:vAlign w:val="bottom"/>
          </w:tcPr>
          <w:p w14:paraId="0C1926C9" w14:textId="77777777" w:rsidR="008313EA" w:rsidRPr="007A5486" w:rsidRDefault="008313EA" w:rsidP="008313EA">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3BF19CF9" w14:textId="77777777" w:rsidR="008313EA" w:rsidRPr="007A5486" w:rsidRDefault="008313EA" w:rsidP="008313EA">
            <w:pPr>
              <w:spacing w:line="240" w:lineRule="auto"/>
              <w:ind w:right="-72"/>
              <w:jc w:val="right"/>
              <w:rPr>
                <w:rFonts w:cs="Arial"/>
                <w:sz w:val="18"/>
                <w:szCs w:val="18"/>
              </w:rPr>
            </w:pPr>
          </w:p>
        </w:tc>
        <w:tc>
          <w:tcPr>
            <w:tcW w:w="1296" w:type="dxa"/>
            <w:tcBorders>
              <w:top w:val="single" w:sz="4" w:space="0" w:color="auto"/>
            </w:tcBorders>
            <w:vAlign w:val="bottom"/>
          </w:tcPr>
          <w:p w14:paraId="3F1FDFE3" w14:textId="77777777" w:rsidR="008313EA" w:rsidRPr="007A5486" w:rsidRDefault="008313EA" w:rsidP="008313EA">
            <w:pPr>
              <w:spacing w:line="240" w:lineRule="auto"/>
              <w:ind w:right="-72"/>
              <w:jc w:val="right"/>
              <w:rPr>
                <w:rFonts w:cs="Arial"/>
                <w:sz w:val="18"/>
                <w:szCs w:val="18"/>
              </w:rPr>
            </w:pPr>
          </w:p>
        </w:tc>
      </w:tr>
      <w:tr w:rsidR="008313EA" w:rsidRPr="007A5486" w14:paraId="3484ABCC" w14:textId="77777777" w:rsidTr="00085BBE">
        <w:trPr>
          <w:cantSplit/>
        </w:trPr>
        <w:tc>
          <w:tcPr>
            <w:tcW w:w="4284" w:type="dxa"/>
            <w:vAlign w:val="bottom"/>
          </w:tcPr>
          <w:p w14:paraId="68F2DC8C" w14:textId="77777777" w:rsidR="008313EA" w:rsidRPr="007A5486" w:rsidRDefault="008313EA" w:rsidP="008313EA">
            <w:pPr>
              <w:spacing w:line="240" w:lineRule="auto"/>
              <w:ind w:left="-101"/>
              <w:jc w:val="both"/>
              <w:rPr>
                <w:rFonts w:cs="Arial"/>
                <w:sz w:val="18"/>
                <w:szCs w:val="18"/>
              </w:rPr>
            </w:pPr>
            <w:r w:rsidRPr="007A5486">
              <w:rPr>
                <w:rFonts w:cs="Arial"/>
                <w:sz w:val="18"/>
                <w:szCs w:val="18"/>
              </w:rPr>
              <w:t>Total trade and other receivables, net</w:t>
            </w:r>
          </w:p>
        </w:tc>
        <w:tc>
          <w:tcPr>
            <w:tcW w:w="1296" w:type="dxa"/>
            <w:tcBorders>
              <w:bottom w:val="single" w:sz="4" w:space="0" w:color="auto"/>
            </w:tcBorders>
            <w:shd w:val="clear" w:color="auto" w:fill="FAFAFA"/>
          </w:tcPr>
          <w:p w14:paraId="4803E50A" w14:textId="77777777" w:rsidR="008313EA" w:rsidRPr="007A5486" w:rsidRDefault="008313EA" w:rsidP="008313EA">
            <w:pPr>
              <w:spacing w:line="240" w:lineRule="auto"/>
              <w:ind w:right="-72"/>
              <w:jc w:val="right"/>
              <w:rPr>
                <w:rFonts w:cs="Arial"/>
                <w:noProof/>
                <w:color w:val="000000"/>
                <w:sz w:val="18"/>
                <w:szCs w:val="18"/>
                <w:lang w:val="en-GB"/>
              </w:rPr>
            </w:pPr>
            <w:r w:rsidRPr="007A5486">
              <w:rPr>
                <w:rFonts w:cs="Arial"/>
                <w:noProof/>
                <w:color w:val="000000"/>
                <w:sz w:val="18"/>
                <w:szCs w:val="18"/>
                <w:lang w:val="en-GB"/>
              </w:rPr>
              <w:t>131,089,697</w:t>
            </w:r>
          </w:p>
        </w:tc>
        <w:tc>
          <w:tcPr>
            <w:tcW w:w="1296" w:type="dxa"/>
            <w:tcBorders>
              <w:bottom w:val="single" w:sz="4" w:space="0" w:color="auto"/>
            </w:tcBorders>
          </w:tcPr>
          <w:p w14:paraId="587685FA" w14:textId="77777777" w:rsidR="008313EA" w:rsidRPr="007A5486" w:rsidRDefault="008313EA" w:rsidP="008313EA">
            <w:pPr>
              <w:spacing w:line="240" w:lineRule="auto"/>
              <w:ind w:right="-72"/>
              <w:jc w:val="right"/>
              <w:rPr>
                <w:rFonts w:cs="Arial"/>
                <w:noProof/>
                <w:color w:val="000000"/>
                <w:sz w:val="18"/>
                <w:szCs w:val="18"/>
                <w:lang w:val="en-GB"/>
              </w:rPr>
            </w:pPr>
            <w:r w:rsidRPr="007A5486">
              <w:rPr>
                <w:rFonts w:cs="Arial"/>
                <w:noProof/>
                <w:color w:val="000000"/>
                <w:sz w:val="18"/>
                <w:szCs w:val="18"/>
                <w:lang w:val="en-GB"/>
              </w:rPr>
              <w:t>388,685,845</w:t>
            </w:r>
          </w:p>
        </w:tc>
        <w:tc>
          <w:tcPr>
            <w:tcW w:w="1296" w:type="dxa"/>
            <w:tcBorders>
              <w:bottom w:val="single" w:sz="4" w:space="0" w:color="auto"/>
            </w:tcBorders>
            <w:shd w:val="clear" w:color="auto" w:fill="FAFAFA"/>
          </w:tcPr>
          <w:p w14:paraId="55FE9D63" w14:textId="77777777" w:rsidR="008313EA" w:rsidRPr="007A5486" w:rsidRDefault="008313EA" w:rsidP="008313EA">
            <w:pPr>
              <w:spacing w:line="240" w:lineRule="auto"/>
              <w:ind w:right="-72"/>
              <w:jc w:val="right"/>
              <w:rPr>
                <w:rFonts w:cs="Arial"/>
                <w:noProof/>
                <w:color w:val="000000"/>
                <w:sz w:val="18"/>
                <w:szCs w:val="18"/>
                <w:lang w:val="en-GB"/>
              </w:rPr>
            </w:pPr>
            <w:r w:rsidRPr="007A5486">
              <w:rPr>
                <w:rFonts w:cs="Arial"/>
                <w:noProof/>
                <w:color w:val="000000"/>
                <w:sz w:val="18"/>
                <w:szCs w:val="18"/>
                <w:lang w:val="en-GB"/>
              </w:rPr>
              <w:t>24,897,856</w:t>
            </w:r>
          </w:p>
        </w:tc>
        <w:tc>
          <w:tcPr>
            <w:tcW w:w="1296" w:type="dxa"/>
            <w:tcBorders>
              <w:bottom w:val="single" w:sz="4" w:space="0" w:color="auto"/>
            </w:tcBorders>
          </w:tcPr>
          <w:p w14:paraId="23E8C971" w14:textId="77777777" w:rsidR="008313EA" w:rsidRPr="007A5486" w:rsidRDefault="008313EA" w:rsidP="008313EA">
            <w:pPr>
              <w:spacing w:line="240" w:lineRule="auto"/>
              <w:ind w:right="-72"/>
              <w:jc w:val="right"/>
              <w:rPr>
                <w:rFonts w:cs="Arial"/>
                <w:noProof/>
                <w:color w:val="000000"/>
                <w:sz w:val="18"/>
                <w:szCs w:val="18"/>
                <w:lang w:val="en-GB"/>
              </w:rPr>
            </w:pPr>
            <w:r w:rsidRPr="007A5486">
              <w:rPr>
                <w:rFonts w:cs="Arial"/>
                <w:noProof/>
                <w:color w:val="000000"/>
                <w:sz w:val="18"/>
                <w:szCs w:val="18"/>
                <w:lang w:val="en-GB"/>
              </w:rPr>
              <w:t>118,018,137</w:t>
            </w:r>
          </w:p>
        </w:tc>
      </w:tr>
    </w:tbl>
    <w:p w14:paraId="60BF9057" w14:textId="77777777" w:rsidR="00977B3E" w:rsidRPr="00096861" w:rsidRDefault="00977B3E" w:rsidP="00977B3E">
      <w:pPr>
        <w:spacing w:line="240" w:lineRule="auto"/>
        <w:jc w:val="both"/>
        <w:rPr>
          <w:rFonts w:cs="Cordia New"/>
          <w:bCs/>
          <w:sz w:val="18"/>
          <w:szCs w:val="18"/>
        </w:rPr>
      </w:pPr>
    </w:p>
    <w:p w14:paraId="301154A4" w14:textId="77777777" w:rsidR="00977B3E" w:rsidRPr="00E01035" w:rsidRDefault="00977B3E" w:rsidP="00977B3E">
      <w:pPr>
        <w:spacing w:line="240" w:lineRule="auto"/>
        <w:jc w:val="both"/>
        <w:rPr>
          <w:rFonts w:eastAsia="Arial Unicode MS" w:cs="Arial"/>
          <w:bCs/>
          <w:color w:val="CF4A02"/>
          <w:sz w:val="18"/>
          <w:szCs w:val="18"/>
          <w:lang w:eastAsia="en-GB"/>
        </w:rPr>
      </w:pPr>
      <w:bookmarkStart w:id="43" w:name="_Toc48736071"/>
      <w:r w:rsidRPr="00E01035">
        <w:rPr>
          <w:rFonts w:eastAsia="Arial Unicode MS" w:cs="Arial"/>
          <w:bCs/>
          <w:color w:val="CF4A02"/>
          <w:sz w:val="18"/>
          <w:szCs w:val="18"/>
          <w:lang w:eastAsia="en-GB"/>
        </w:rPr>
        <w:t>Fair values of trade receivables</w:t>
      </w:r>
      <w:bookmarkEnd w:id="43"/>
    </w:p>
    <w:p w14:paraId="23E8D4CC" w14:textId="77777777" w:rsidR="00977B3E" w:rsidRDefault="00977B3E" w:rsidP="00977B3E">
      <w:pPr>
        <w:tabs>
          <w:tab w:val="left" w:pos="0"/>
        </w:tabs>
        <w:jc w:val="both"/>
      </w:pPr>
    </w:p>
    <w:p w14:paraId="363858F2" w14:textId="7BDF88EE" w:rsidR="00977B3E" w:rsidRDefault="00977B3E" w:rsidP="00E01035">
      <w:pPr>
        <w:suppressAutoHyphens/>
        <w:spacing w:line="240" w:lineRule="auto"/>
        <w:jc w:val="both"/>
        <w:rPr>
          <w:rFonts w:cs="Arial"/>
          <w:sz w:val="18"/>
          <w:szCs w:val="18"/>
        </w:rPr>
      </w:pPr>
      <w:r w:rsidRPr="00E01035">
        <w:rPr>
          <w:rFonts w:cs="Arial"/>
          <w:sz w:val="18"/>
          <w:szCs w:val="18"/>
        </w:rPr>
        <w:t xml:space="preserve">Due to the short-term nature of the current receivables, their carrying amount is considered to be the same as their </w:t>
      </w:r>
      <w:r w:rsidR="00FA04DD">
        <w:rPr>
          <w:rFonts w:cs="Arial"/>
          <w:sz w:val="18"/>
          <w:szCs w:val="18"/>
        </w:rPr>
        <w:br/>
      </w:r>
      <w:r w:rsidRPr="00E01035">
        <w:rPr>
          <w:rFonts w:cs="Arial"/>
          <w:sz w:val="18"/>
          <w:szCs w:val="18"/>
        </w:rPr>
        <w:t>fair value.</w:t>
      </w:r>
    </w:p>
    <w:p w14:paraId="49951D01" w14:textId="788683A8" w:rsidR="0023787B" w:rsidRDefault="0023787B" w:rsidP="00E01035">
      <w:pPr>
        <w:suppressAutoHyphens/>
        <w:spacing w:line="240" w:lineRule="auto"/>
        <w:jc w:val="both"/>
        <w:rPr>
          <w:rFonts w:cs="Arial"/>
          <w:sz w:val="18"/>
          <w:szCs w:val="18"/>
        </w:rPr>
      </w:pPr>
    </w:p>
    <w:p w14:paraId="5B75AB22" w14:textId="77777777" w:rsidR="0023787B" w:rsidRDefault="0023787B" w:rsidP="00E01035">
      <w:pPr>
        <w:suppressAutoHyphens/>
        <w:spacing w:line="240" w:lineRule="auto"/>
        <w:jc w:val="both"/>
        <w:rPr>
          <w:rFonts w:cs="Arial"/>
          <w:sz w:val="18"/>
          <w:szCs w:val="18"/>
        </w:rPr>
      </w:pPr>
    </w:p>
    <w:p w14:paraId="20283230" w14:textId="411A173B" w:rsidR="00C35B3D" w:rsidRDefault="00C35B3D" w:rsidP="00E01035">
      <w:pPr>
        <w:suppressAutoHyphens/>
        <w:spacing w:line="240" w:lineRule="auto"/>
        <w:jc w:val="both"/>
        <w:rPr>
          <w:rFonts w:cs="Arial"/>
          <w:sz w:val="18"/>
          <w:szCs w:val="18"/>
        </w:rPr>
      </w:pPr>
    </w:p>
    <w:p w14:paraId="20FA0A54" w14:textId="336AEE77" w:rsidR="00C35B3D" w:rsidRDefault="00C35B3D" w:rsidP="00E01035">
      <w:pPr>
        <w:suppressAutoHyphens/>
        <w:spacing w:line="240" w:lineRule="auto"/>
        <w:jc w:val="both"/>
        <w:rPr>
          <w:rFonts w:cs="Arial"/>
          <w:sz w:val="18"/>
          <w:szCs w:val="18"/>
        </w:rPr>
      </w:pPr>
    </w:p>
    <w:p w14:paraId="284B1CAE" w14:textId="77777777" w:rsidR="00C35B3D" w:rsidRPr="00E01035" w:rsidRDefault="00C35B3D" w:rsidP="00E01035">
      <w:pPr>
        <w:suppressAutoHyphens/>
        <w:spacing w:line="240" w:lineRule="auto"/>
        <w:jc w:val="both"/>
        <w:rPr>
          <w:rFonts w:cs="Arial"/>
          <w:sz w:val="18"/>
          <w:szCs w:val="18"/>
        </w:rPr>
      </w:pPr>
    </w:p>
    <w:p w14:paraId="2AB916A7" w14:textId="77777777" w:rsidR="007A5486" w:rsidRPr="00C35B3D" w:rsidRDefault="00977B3E" w:rsidP="007A5486">
      <w:pPr>
        <w:spacing w:line="240" w:lineRule="auto"/>
        <w:jc w:val="both"/>
        <w:rPr>
          <w:rFonts w:eastAsia="Arial Unicode MS" w:cs="Arial"/>
          <w:sz w:val="18"/>
          <w:szCs w:val="18"/>
        </w:rPr>
      </w:pPr>
      <w:r>
        <w:rPr>
          <w:rFonts w:eastAsia="Arial Unicode MS"/>
        </w:rPr>
        <w:br w:type="page"/>
      </w:r>
    </w:p>
    <w:p w14:paraId="19A6DD3C" w14:textId="77777777" w:rsidR="00977B3E" w:rsidRPr="00C35B3D" w:rsidRDefault="00977B3E" w:rsidP="007A5486">
      <w:pPr>
        <w:spacing w:line="240" w:lineRule="auto"/>
        <w:jc w:val="both"/>
        <w:rPr>
          <w:rFonts w:eastAsia="Arial Unicode MS" w:cs="Arial"/>
          <w:b/>
          <w:color w:val="CF4A02"/>
          <w:sz w:val="18"/>
          <w:szCs w:val="18"/>
          <w:lang w:eastAsia="en-GB"/>
        </w:rPr>
      </w:pPr>
      <w:r w:rsidRPr="00C35B3D">
        <w:rPr>
          <w:rFonts w:eastAsia="Arial Unicode MS" w:cs="Arial"/>
          <w:b/>
          <w:color w:val="CF4A02"/>
          <w:sz w:val="18"/>
          <w:szCs w:val="18"/>
          <w:lang w:eastAsia="en-GB"/>
        </w:rPr>
        <w:t>Impairments of trade</w:t>
      </w:r>
      <w:r w:rsidR="005B74EF" w:rsidRPr="00C35B3D">
        <w:rPr>
          <w:rFonts w:eastAsia="Arial Unicode MS" w:cs="Arial"/>
          <w:b/>
          <w:color w:val="CF4A02"/>
          <w:sz w:val="18"/>
          <w:szCs w:val="18"/>
          <w:lang w:eastAsia="en-GB"/>
        </w:rPr>
        <w:t xml:space="preserve"> </w:t>
      </w:r>
      <w:r w:rsidR="0051574F" w:rsidRPr="00C35B3D">
        <w:rPr>
          <w:rFonts w:eastAsia="Arial Unicode MS" w:cs="Arial"/>
          <w:b/>
          <w:color w:val="CF4A02"/>
          <w:sz w:val="18"/>
          <w:szCs w:val="18"/>
          <w:lang w:eastAsia="en-GB"/>
        </w:rPr>
        <w:t xml:space="preserve">and other </w:t>
      </w:r>
      <w:r w:rsidR="005B74EF" w:rsidRPr="00C35B3D">
        <w:rPr>
          <w:rFonts w:eastAsia="Arial Unicode MS" w:cs="Arial"/>
          <w:b/>
          <w:color w:val="CF4A02"/>
          <w:sz w:val="18"/>
          <w:szCs w:val="18"/>
          <w:lang w:eastAsia="en-GB"/>
        </w:rPr>
        <w:t>receivables</w:t>
      </w:r>
      <w:r w:rsidR="00E8432F" w:rsidRPr="00C35B3D">
        <w:rPr>
          <w:rFonts w:eastAsia="Arial Unicode MS" w:cs="Arial"/>
          <w:b/>
          <w:color w:val="CF4A02"/>
          <w:sz w:val="18"/>
          <w:szCs w:val="18"/>
          <w:lang w:eastAsia="en-GB"/>
        </w:rPr>
        <w:t xml:space="preserve"> and accrued income</w:t>
      </w:r>
    </w:p>
    <w:p w14:paraId="31821519" w14:textId="77777777" w:rsidR="00977B3E" w:rsidRPr="00C35B3D" w:rsidRDefault="00977B3E" w:rsidP="007A5486">
      <w:pPr>
        <w:spacing w:line="240" w:lineRule="auto"/>
        <w:jc w:val="both"/>
        <w:rPr>
          <w:rFonts w:cs="Arial"/>
          <w:sz w:val="18"/>
          <w:szCs w:val="18"/>
        </w:rPr>
      </w:pPr>
    </w:p>
    <w:p w14:paraId="667032CD" w14:textId="676B54C3" w:rsidR="00977B3E" w:rsidRPr="00C35B3D" w:rsidRDefault="00977B3E" w:rsidP="007A5486">
      <w:pPr>
        <w:spacing w:line="240" w:lineRule="auto"/>
        <w:jc w:val="both"/>
        <w:rPr>
          <w:rFonts w:cs="Arial"/>
          <w:sz w:val="18"/>
          <w:szCs w:val="18"/>
        </w:rPr>
      </w:pPr>
      <w:r w:rsidRPr="0023787B">
        <w:rPr>
          <w:rFonts w:cs="Arial"/>
          <w:spacing w:val="-4"/>
          <w:sz w:val="18"/>
          <w:szCs w:val="18"/>
        </w:rPr>
        <w:t>The loss allowance for trade</w:t>
      </w:r>
      <w:r w:rsidR="0051574F" w:rsidRPr="0023787B">
        <w:rPr>
          <w:rFonts w:cs="Arial"/>
          <w:spacing w:val="-4"/>
          <w:sz w:val="18"/>
          <w:szCs w:val="18"/>
        </w:rPr>
        <w:t xml:space="preserve"> </w:t>
      </w:r>
      <w:r w:rsidR="004C0C4E" w:rsidRPr="0023787B">
        <w:rPr>
          <w:rFonts w:cs="Arial"/>
          <w:spacing w:val="-4"/>
          <w:sz w:val="18"/>
          <w:szCs w:val="18"/>
        </w:rPr>
        <w:t>receivable</w:t>
      </w:r>
      <w:r w:rsidR="00023EA3" w:rsidRPr="0023787B">
        <w:rPr>
          <w:rFonts w:cs="Arial"/>
          <w:spacing w:val="-4"/>
          <w:sz w:val="18"/>
          <w:szCs w:val="18"/>
        </w:rPr>
        <w:t xml:space="preserve">, </w:t>
      </w:r>
      <w:r w:rsidR="0051574F" w:rsidRPr="0023787B">
        <w:rPr>
          <w:rFonts w:cs="Arial"/>
          <w:spacing w:val="-4"/>
          <w:sz w:val="18"/>
          <w:szCs w:val="18"/>
        </w:rPr>
        <w:t>other</w:t>
      </w:r>
      <w:r w:rsidRPr="0023787B">
        <w:rPr>
          <w:rFonts w:cs="Arial"/>
          <w:spacing w:val="-4"/>
          <w:sz w:val="18"/>
          <w:szCs w:val="18"/>
        </w:rPr>
        <w:t xml:space="preserve"> </w:t>
      </w:r>
      <w:r w:rsidR="00E8432F" w:rsidRPr="0023787B">
        <w:rPr>
          <w:rFonts w:cs="Arial"/>
          <w:spacing w:val="-4"/>
          <w:sz w:val="18"/>
          <w:szCs w:val="18"/>
        </w:rPr>
        <w:t>r</w:t>
      </w:r>
      <w:r w:rsidRPr="0023787B">
        <w:rPr>
          <w:rFonts w:cs="Arial"/>
          <w:spacing w:val="-4"/>
          <w:sz w:val="18"/>
          <w:szCs w:val="18"/>
        </w:rPr>
        <w:t>eceivables</w:t>
      </w:r>
      <w:r w:rsidR="00E8432F" w:rsidRPr="0023787B">
        <w:rPr>
          <w:rFonts w:cs="Arial"/>
          <w:spacing w:val="-4"/>
          <w:sz w:val="18"/>
          <w:szCs w:val="18"/>
        </w:rPr>
        <w:t xml:space="preserve"> </w:t>
      </w:r>
      <w:r w:rsidR="004C0C4E" w:rsidRPr="0023787B">
        <w:rPr>
          <w:rFonts w:cs="Arial"/>
          <w:spacing w:val="-4"/>
          <w:sz w:val="18"/>
          <w:szCs w:val="18"/>
        </w:rPr>
        <w:t xml:space="preserve">from others services income </w:t>
      </w:r>
      <w:r w:rsidR="00E8432F" w:rsidRPr="0023787B">
        <w:rPr>
          <w:rFonts w:cs="Arial"/>
          <w:spacing w:val="-4"/>
          <w:sz w:val="18"/>
          <w:szCs w:val="18"/>
        </w:rPr>
        <w:t>and accrued income</w:t>
      </w:r>
      <w:r w:rsidRPr="0023787B">
        <w:rPr>
          <w:rFonts w:cs="Arial"/>
          <w:spacing w:val="-4"/>
          <w:sz w:val="18"/>
          <w:szCs w:val="18"/>
        </w:rPr>
        <w:t xml:space="preserve"> </w:t>
      </w:r>
      <w:r w:rsidR="00DF3F99" w:rsidRPr="0023787B">
        <w:rPr>
          <w:rFonts w:cs="Arial"/>
          <w:spacing w:val="-4"/>
          <w:sz w:val="18"/>
          <w:szCs w:val="18"/>
        </w:rPr>
        <w:t>are</w:t>
      </w:r>
      <w:r w:rsidRPr="0023787B">
        <w:rPr>
          <w:rFonts w:cs="Arial"/>
          <w:spacing w:val="-4"/>
          <w:sz w:val="18"/>
          <w:szCs w:val="18"/>
        </w:rPr>
        <w:t xml:space="preserve"> determined</w:t>
      </w:r>
      <w:r w:rsidRPr="00C35B3D">
        <w:rPr>
          <w:rFonts w:cs="Arial"/>
          <w:sz w:val="18"/>
          <w:szCs w:val="18"/>
        </w:rPr>
        <w:t xml:space="preserve"> as follows:</w:t>
      </w:r>
    </w:p>
    <w:p w14:paraId="7959D0B0" w14:textId="77777777" w:rsidR="00977B3E" w:rsidRPr="00C35B3D" w:rsidRDefault="00977B3E" w:rsidP="00C35B3D">
      <w:pPr>
        <w:spacing w:line="240" w:lineRule="auto"/>
        <w:rPr>
          <w:rFonts w:cs="Arial"/>
          <w:sz w:val="18"/>
          <w:szCs w:val="18"/>
        </w:rPr>
      </w:pPr>
    </w:p>
    <w:tbl>
      <w:tblPr>
        <w:tblW w:w="9398" w:type="dxa"/>
        <w:tblInd w:w="142" w:type="dxa"/>
        <w:tblLayout w:type="fixed"/>
        <w:tblLook w:val="04A0" w:firstRow="1" w:lastRow="0" w:firstColumn="1" w:lastColumn="0" w:noHBand="0" w:noVBand="1"/>
      </w:tblPr>
      <w:tblGrid>
        <w:gridCol w:w="2306"/>
        <w:gridCol w:w="1134"/>
        <w:gridCol w:w="1098"/>
        <w:gridCol w:w="1134"/>
        <w:gridCol w:w="1276"/>
        <w:gridCol w:w="1230"/>
        <w:gridCol w:w="1220"/>
      </w:tblGrid>
      <w:tr w:rsidR="00977B3E" w:rsidRPr="00CB0086" w14:paraId="4717600E" w14:textId="77777777" w:rsidTr="00C35B3D">
        <w:tc>
          <w:tcPr>
            <w:tcW w:w="2306" w:type="dxa"/>
            <w:vAlign w:val="bottom"/>
          </w:tcPr>
          <w:p w14:paraId="05A7F790" w14:textId="77777777" w:rsidR="00977B3E" w:rsidRPr="00CB0086" w:rsidRDefault="00977B3E" w:rsidP="007A5486">
            <w:pPr>
              <w:spacing w:line="240" w:lineRule="auto"/>
              <w:jc w:val="both"/>
              <w:rPr>
                <w:rFonts w:cs="Arial"/>
                <w:b/>
                <w:bCs/>
                <w:sz w:val="16"/>
                <w:szCs w:val="16"/>
              </w:rPr>
            </w:pPr>
          </w:p>
        </w:tc>
        <w:tc>
          <w:tcPr>
            <w:tcW w:w="7092" w:type="dxa"/>
            <w:gridSpan w:val="6"/>
            <w:tcBorders>
              <w:top w:val="single" w:sz="4" w:space="0" w:color="auto"/>
              <w:left w:val="nil"/>
              <w:bottom w:val="single" w:sz="4" w:space="0" w:color="auto"/>
              <w:right w:val="nil"/>
            </w:tcBorders>
            <w:vAlign w:val="bottom"/>
            <w:hideMark/>
          </w:tcPr>
          <w:p w14:paraId="17D0FA19" w14:textId="77777777" w:rsidR="00977B3E" w:rsidRPr="00CB0086" w:rsidRDefault="00977B3E" w:rsidP="007A5486">
            <w:pPr>
              <w:spacing w:line="240" w:lineRule="auto"/>
              <w:jc w:val="center"/>
              <w:rPr>
                <w:rFonts w:cs="Arial"/>
                <w:b/>
                <w:bCs/>
                <w:sz w:val="16"/>
                <w:szCs w:val="16"/>
              </w:rPr>
            </w:pPr>
            <w:r w:rsidRPr="00CB0086">
              <w:rPr>
                <w:rFonts w:cs="Arial"/>
                <w:b/>
                <w:bCs/>
                <w:sz w:val="16"/>
                <w:szCs w:val="16"/>
              </w:rPr>
              <w:t>Consolidated financial statements</w:t>
            </w:r>
          </w:p>
        </w:tc>
      </w:tr>
      <w:tr w:rsidR="00977B3E" w:rsidRPr="00CB0086" w14:paraId="153602C3" w14:textId="77777777" w:rsidTr="00C35B3D">
        <w:tc>
          <w:tcPr>
            <w:tcW w:w="2306" w:type="dxa"/>
            <w:vAlign w:val="bottom"/>
            <w:hideMark/>
          </w:tcPr>
          <w:p w14:paraId="66CCE428" w14:textId="77777777" w:rsidR="00977B3E" w:rsidRPr="00CB0086" w:rsidRDefault="00977B3E" w:rsidP="007A5486">
            <w:pPr>
              <w:spacing w:line="240" w:lineRule="auto"/>
              <w:ind w:left="-105"/>
              <w:jc w:val="both"/>
              <w:rPr>
                <w:rFonts w:cs="Arial"/>
                <w:b/>
                <w:bCs/>
                <w:sz w:val="16"/>
                <w:szCs w:val="16"/>
              </w:rPr>
            </w:pPr>
            <w:r w:rsidRPr="00CB0086">
              <w:rPr>
                <w:rFonts w:cs="Arial"/>
                <w:b/>
                <w:bCs/>
                <w:sz w:val="16"/>
                <w:szCs w:val="16"/>
              </w:rPr>
              <w:t>As of 1 January 2020</w:t>
            </w:r>
          </w:p>
        </w:tc>
        <w:tc>
          <w:tcPr>
            <w:tcW w:w="1134" w:type="dxa"/>
            <w:tcBorders>
              <w:top w:val="single" w:sz="4" w:space="0" w:color="auto"/>
              <w:left w:val="nil"/>
              <w:bottom w:val="single" w:sz="4" w:space="0" w:color="auto"/>
              <w:right w:val="nil"/>
            </w:tcBorders>
            <w:vAlign w:val="bottom"/>
            <w:hideMark/>
          </w:tcPr>
          <w:p w14:paraId="5D59C206" w14:textId="77777777" w:rsidR="00977B3E" w:rsidRPr="00CB0086" w:rsidRDefault="00977B3E" w:rsidP="007A5486">
            <w:pPr>
              <w:spacing w:line="240" w:lineRule="auto"/>
              <w:ind w:right="-72"/>
              <w:jc w:val="right"/>
              <w:rPr>
                <w:rFonts w:cs="Arial"/>
                <w:b/>
                <w:bCs/>
                <w:sz w:val="16"/>
                <w:szCs w:val="16"/>
              </w:rPr>
            </w:pPr>
            <w:r w:rsidRPr="00CB0086">
              <w:rPr>
                <w:rFonts w:cs="Arial"/>
                <w:b/>
                <w:bCs/>
                <w:sz w:val="16"/>
                <w:szCs w:val="16"/>
              </w:rPr>
              <w:t>Not yet due</w:t>
            </w:r>
          </w:p>
          <w:p w14:paraId="577544CF" w14:textId="77777777" w:rsidR="00977B3E" w:rsidRPr="00CB0086" w:rsidRDefault="00977B3E" w:rsidP="007A5486">
            <w:pPr>
              <w:spacing w:line="240" w:lineRule="auto"/>
              <w:ind w:right="-72"/>
              <w:jc w:val="right"/>
              <w:rPr>
                <w:rFonts w:cs="Arial"/>
                <w:b/>
                <w:bCs/>
                <w:sz w:val="16"/>
                <w:szCs w:val="16"/>
              </w:rPr>
            </w:pPr>
            <w:r w:rsidRPr="00CB0086">
              <w:rPr>
                <w:rFonts w:cs="Arial"/>
                <w:b/>
                <w:bCs/>
                <w:sz w:val="16"/>
                <w:szCs w:val="16"/>
              </w:rPr>
              <w:t>Baht</w:t>
            </w:r>
          </w:p>
        </w:tc>
        <w:tc>
          <w:tcPr>
            <w:tcW w:w="1098" w:type="dxa"/>
            <w:tcBorders>
              <w:top w:val="single" w:sz="4" w:space="0" w:color="auto"/>
              <w:left w:val="nil"/>
              <w:bottom w:val="single" w:sz="4" w:space="0" w:color="auto"/>
              <w:right w:val="nil"/>
            </w:tcBorders>
            <w:vAlign w:val="bottom"/>
            <w:hideMark/>
          </w:tcPr>
          <w:p w14:paraId="37AEB2A9" w14:textId="77777777" w:rsidR="007D1325" w:rsidRPr="00CB0086" w:rsidRDefault="00977B3E" w:rsidP="007A5486">
            <w:pPr>
              <w:spacing w:line="240" w:lineRule="auto"/>
              <w:ind w:right="-72"/>
              <w:jc w:val="right"/>
              <w:rPr>
                <w:rFonts w:cs="Arial"/>
                <w:b/>
                <w:bCs/>
                <w:sz w:val="16"/>
                <w:szCs w:val="16"/>
              </w:rPr>
            </w:pPr>
            <w:r w:rsidRPr="00CB0086">
              <w:rPr>
                <w:rFonts w:cs="Arial"/>
                <w:b/>
                <w:bCs/>
                <w:sz w:val="16"/>
                <w:szCs w:val="16"/>
              </w:rPr>
              <w:t xml:space="preserve">Up to </w:t>
            </w:r>
          </w:p>
          <w:p w14:paraId="48DD90DD" w14:textId="26A233EC" w:rsidR="00977B3E" w:rsidRPr="00CB0086" w:rsidRDefault="00977B3E" w:rsidP="007A5486">
            <w:pPr>
              <w:spacing w:line="240" w:lineRule="auto"/>
              <w:ind w:right="-72"/>
              <w:jc w:val="right"/>
              <w:rPr>
                <w:rFonts w:cs="Arial"/>
                <w:b/>
                <w:bCs/>
                <w:sz w:val="16"/>
                <w:szCs w:val="16"/>
              </w:rPr>
            </w:pPr>
            <w:r w:rsidRPr="00CB0086">
              <w:rPr>
                <w:rFonts w:cs="Arial"/>
                <w:b/>
                <w:bCs/>
                <w:sz w:val="16"/>
                <w:szCs w:val="16"/>
              </w:rPr>
              <w:t>3 months</w:t>
            </w:r>
          </w:p>
          <w:p w14:paraId="770B5C0D" w14:textId="77777777" w:rsidR="00977B3E" w:rsidRPr="00CB0086" w:rsidRDefault="00977B3E" w:rsidP="007A5486">
            <w:pPr>
              <w:spacing w:line="240" w:lineRule="auto"/>
              <w:ind w:right="-72"/>
              <w:jc w:val="right"/>
              <w:rPr>
                <w:rFonts w:cs="Arial"/>
                <w:b/>
                <w:bCs/>
                <w:sz w:val="16"/>
                <w:szCs w:val="16"/>
              </w:rPr>
            </w:pPr>
            <w:r w:rsidRPr="00CB0086">
              <w:rPr>
                <w:rFonts w:cs="Arial"/>
                <w:b/>
                <w:bCs/>
                <w:sz w:val="16"/>
                <w:szCs w:val="16"/>
              </w:rPr>
              <w:t>Baht</w:t>
            </w:r>
          </w:p>
        </w:tc>
        <w:tc>
          <w:tcPr>
            <w:tcW w:w="1134" w:type="dxa"/>
            <w:tcBorders>
              <w:top w:val="single" w:sz="4" w:space="0" w:color="auto"/>
              <w:left w:val="nil"/>
              <w:bottom w:val="single" w:sz="4" w:space="0" w:color="auto"/>
              <w:right w:val="nil"/>
            </w:tcBorders>
            <w:vAlign w:val="bottom"/>
            <w:hideMark/>
          </w:tcPr>
          <w:p w14:paraId="09D762E6" w14:textId="77777777" w:rsidR="00977B3E" w:rsidRPr="00CB0086" w:rsidRDefault="00977B3E" w:rsidP="007A5486">
            <w:pPr>
              <w:spacing w:line="240" w:lineRule="auto"/>
              <w:ind w:right="-72"/>
              <w:jc w:val="right"/>
              <w:rPr>
                <w:rFonts w:cs="Arial"/>
                <w:b/>
                <w:bCs/>
                <w:sz w:val="16"/>
                <w:szCs w:val="16"/>
              </w:rPr>
            </w:pPr>
            <w:r w:rsidRPr="00CB0086">
              <w:rPr>
                <w:rFonts w:cs="Arial"/>
                <w:b/>
                <w:bCs/>
                <w:sz w:val="16"/>
                <w:szCs w:val="16"/>
              </w:rPr>
              <w:t>3 - 6 months</w:t>
            </w:r>
          </w:p>
          <w:p w14:paraId="26F9D4EB" w14:textId="77777777" w:rsidR="00977B3E" w:rsidRPr="00CB0086" w:rsidRDefault="00977B3E" w:rsidP="007A5486">
            <w:pPr>
              <w:spacing w:line="240" w:lineRule="auto"/>
              <w:ind w:right="-72"/>
              <w:jc w:val="right"/>
              <w:rPr>
                <w:rFonts w:cs="Arial"/>
                <w:b/>
                <w:bCs/>
                <w:sz w:val="16"/>
                <w:szCs w:val="16"/>
              </w:rPr>
            </w:pPr>
            <w:r w:rsidRPr="00CB0086">
              <w:rPr>
                <w:rFonts w:cs="Arial"/>
                <w:b/>
                <w:bCs/>
                <w:sz w:val="16"/>
                <w:szCs w:val="16"/>
              </w:rPr>
              <w:t>Baht</w:t>
            </w:r>
          </w:p>
        </w:tc>
        <w:tc>
          <w:tcPr>
            <w:tcW w:w="1276" w:type="dxa"/>
            <w:tcBorders>
              <w:top w:val="single" w:sz="4" w:space="0" w:color="auto"/>
              <w:left w:val="nil"/>
              <w:bottom w:val="single" w:sz="4" w:space="0" w:color="auto"/>
              <w:right w:val="nil"/>
            </w:tcBorders>
            <w:vAlign w:val="bottom"/>
            <w:hideMark/>
          </w:tcPr>
          <w:p w14:paraId="5969FA29" w14:textId="77777777" w:rsidR="00977B3E" w:rsidRPr="00CB0086" w:rsidRDefault="00977B3E" w:rsidP="007A5486">
            <w:pPr>
              <w:spacing w:line="240" w:lineRule="auto"/>
              <w:ind w:right="-72"/>
              <w:jc w:val="right"/>
              <w:rPr>
                <w:rFonts w:cs="Arial"/>
                <w:b/>
                <w:bCs/>
                <w:sz w:val="16"/>
                <w:szCs w:val="16"/>
              </w:rPr>
            </w:pPr>
            <w:r w:rsidRPr="00CB0086">
              <w:rPr>
                <w:rFonts w:cs="Arial"/>
                <w:b/>
                <w:bCs/>
                <w:sz w:val="16"/>
                <w:szCs w:val="16"/>
              </w:rPr>
              <w:t>6 - 12 months Baht</w:t>
            </w:r>
          </w:p>
        </w:tc>
        <w:tc>
          <w:tcPr>
            <w:tcW w:w="1230" w:type="dxa"/>
            <w:tcBorders>
              <w:top w:val="single" w:sz="4" w:space="0" w:color="auto"/>
              <w:left w:val="nil"/>
              <w:bottom w:val="single" w:sz="4" w:space="0" w:color="auto"/>
              <w:right w:val="nil"/>
            </w:tcBorders>
            <w:hideMark/>
          </w:tcPr>
          <w:p w14:paraId="51AED8FA" w14:textId="77777777" w:rsidR="00977B3E" w:rsidRPr="00CB0086" w:rsidRDefault="00977B3E" w:rsidP="007A5486">
            <w:pPr>
              <w:spacing w:line="240" w:lineRule="auto"/>
              <w:ind w:right="-72"/>
              <w:jc w:val="right"/>
              <w:rPr>
                <w:rFonts w:cs="Arial"/>
                <w:b/>
                <w:bCs/>
                <w:sz w:val="16"/>
                <w:szCs w:val="16"/>
              </w:rPr>
            </w:pPr>
            <w:r w:rsidRPr="00CB0086">
              <w:rPr>
                <w:rFonts w:cs="Arial"/>
                <w:b/>
                <w:bCs/>
                <w:sz w:val="16"/>
                <w:szCs w:val="16"/>
              </w:rPr>
              <w:t xml:space="preserve">More than </w:t>
            </w:r>
          </w:p>
          <w:p w14:paraId="3BC6BFBE" w14:textId="77777777" w:rsidR="00977B3E" w:rsidRPr="00CB0086" w:rsidRDefault="00977B3E" w:rsidP="007A5486">
            <w:pPr>
              <w:spacing w:line="240" w:lineRule="auto"/>
              <w:ind w:right="-72"/>
              <w:jc w:val="right"/>
              <w:rPr>
                <w:rFonts w:cs="Arial"/>
                <w:b/>
                <w:bCs/>
                <w:sz w:val="16"/>
                <w:szCs w:val="16"/>
              </w:rPr>
            </w:pPr>
            <w:r w:rsidRPr="00CB0086">
              <w:rPr>
                <w:rFonts w:cs="Arial"/>
                <w:b/>
                <w:bCs/>
                <w:sz w:val="16"/>
                <w:szCs w:val="16"/>
              </w:rPr>
              <w:t>12 months</w:t>
            </w:r>
          </w:p>
          <w:p w14:paraId="52B6BC75" w14:textId="77777777" w:rsidR="00977B3E" w:rsidRPr="00CB0086" w:rsidRDefault="00977B3E" w:rsidP="007A5486">
            <w:pPr>
              <w:spacing w:line="240" w:lineRule="auto"/>
              <w:ind w:right="-72"/>
              <w:jc w:val="right"/>
              <w:rPr>
                <w:rFonts w:cs="Arial"/>
                <w:b/>
                <w:bCs/>
                <w:sz w:val="16"/>
                <w:szCs w:val="16"/>
              </w:rPr>
            </w:pPr>
            <w:r w:rsidRPr="00CB0086">
              <w:rPr>
                <w:rFonts w:cs="Arial"/>
                <w:b/>
                <w:bCs/>
                <w:sz w:val="16"/>
                <w:szCs w:val="16"/>
              </w:rPr>
              <w:t>Baht</w:t>
            </w:r>
          </w:p>
        </w:tc>
        <w:tc>
          <w:tcPr>
            <w:tcW w:w="1220" w:type="dxa"/>
            <w:tcBorders>
              <w:top w:val="single" w:sz="4" w:space="0" w:color="auto"/>
              <w:left w:val="nil"/>
              <w:bottom w:val="single" w:sz="4" w:space="0" w:color="auto"/>
              <w:right w:val="nil"/>
            </w:tcBorders>
            <w:vAlign w:val="bottom"/>
            <w:hideMark/>
          </w:tcPr>
          <w:p w14:paraId="4768A594" w14:textId="77777777" w:rsidR="00977B3E" w:rsidRPr="00CB0086" w:rsidRDefault="00977B3E" w:rsidP="007A5486">
            <w:pPr>
              <w:spacing w:line="240" w:lineRule="auto"/>
              <w:ind w:right="-72"/>
              <w:jc w:val="right"/>
              <w:rPr>
                <w:rFonts w:cs="Arial"/>
                <w:b/>
                <w:bCs/>
                <w:sz w:val="16"/>
                <w:szCs w:val="16"/>
              </w:rPr>
            </w:pPr>
            <w:r w:rsidRPr="00CB0086">
              <w:rPr>
                <w:rFonts w:cs="Arial"/>
                <w:b/>
                <w:bCs/>
                <w:sz w:val="16"/>
                <w:szCs w:val="16"/>
              </w:rPr>
              <w:t>Total</w:t>
            </w:r>
          </w:p>
          <w:p w14:paraId="14A4E6C6" w14:textId="77777777" w:rsidR="00977B3E" w:rsidRPr="00CB0086" w:rsidRDefault="00977B3E" w:rsidP="007A5486">
            <w:pPr>
              <w:spacing w:line="240" w:lineRule="auto"/>
              <w:ind w:right="-72"/>
              <w:jc w:val="right"/>
              <w:rPr>
                <w:rFonts w:cs="Arial"/>
                <w:b/>
                <w:bCs/>
                <w:sz w:val="16"/>
                <w:szCs w:val="16"/>
              </w:rPr>
            </w:pPr>
            <w:r w:rsidRPr="00CB0086">
              <w:rPr>
                <w:rFonts w:cs="Arial"/>
                <w:b/>
                <w:bCs/>
                <w:sz w:val="16"/>
                <w:szCs w:val="16"/>
              </w:rPr>
              <w:t>Baht</w:t>
            </w:r>
          </w:p>
        </w:tc>
      </w:tr>
      <w:tr w:rsidR="00977B3E" w:rsidRPr="00CB0086" w14:paraId="05DE66F5" w14:textId="77777777" w:rsidTr="00C35B3D">
        <w:tc>
          <w:tcPr>
            <w:tcW w:w="2306" w:type="dxa"/>
            <w:vAlign w:val="bottom"/>
          </w:tcPr>
          <w:p w14:paraId="5414BB98" w14:textId="77777777" w:rsidR="00977B3E" w:rsidRPr="00CB0086" w:rsidRDefault="00977B3E" w:rsidP="007A5486">
            <w:pPr>
              <w:spacing w:line="240" w:lineRule="auto"/>
              <w:ind w:left="-105"/>
              <w:jc w:val="both"/>
              <w:rPr>
                <w:rFonts w:cs="Arial"/>
                <w:sz w:val="16"/>
                <w:szCs w:val="16"/>
              </w:rPr>
            </w:pPr>
          </w:p>
        </w:tc>
        <w:tc>
          <w:tcPr>
            <w:tcW w:w="1134" w:type="dxa"/>
            <w:tcBorders>
              <w:top w:val="single" w:sz="4" w:space="0" w:color="auto"/>
              <w:left w:val="nil"/>
              <w:bottom w:val="nil"/>
              <w:right w:val="nil"/>
            </w:tcBorders>
            <w:shd w:val="clear" w:color="auto" w:fill="FAFAFA"/>
            <w:vAlign w:val="bottom"/>
          </w:tcPr>
          <w:p w14:paraId="3A6D9E5F" w14:textId="77777777" w:rsidR="00977B3E" w:rsidRPr="00CB0086" w:rsidRDefault="00977B3E" w:rsidP="007A5486">
            <w:pPr>
              <w:spacing w:line="240" w:lineRule="auto"/>
              <w:ind w:right="-72"/>
              <w:jc w:val="both"/>
              <w:rPr>
                <w:rFonts w:cs="Arial"/>
                <w:sz w:val="16"/>
                <w:szCs w:val="16"/>
              </w:rPr>
            </w:pPr>
          </w:p>
        </w:tc>
        <w:tc>
          <w:tcPr>
            <w:tcW w:w="1098" w:type="dxa"/>
            <w:tcBorders>
              <w:top w:val="single" w:sz="4" w:space="0" w:color="auto"/>
              <w:left w:val="nil"/>
              <w:bottom w:val="nil"/>
              <w:right w:val="nil"/>
            </w:tcBorders>
            <w:shd w:val="clear" w:color="auto" w:fill="FAFAFA"/>
            <w:vAlign w:val="bottom"/>
          </w:tcPr>
          <w:p w14:paraId="1A61686C" w14:textId="77777777" w:rsidR="00977B3E" w:rsidRPr="00CB0086" w:rsidRDefault="00977B3E" w:rsidP="007A5486">
            <w:pPr>
              <w:spacing w:line="240" w:lineRule="auto"/>
              <w:ind w:right="-72"/>
              <w:jc w:val="right"/>
              <w:rPr>
                <w:rFonts w:cs="Arial"/>
                <w:sz w:val="16"/>
                <w:szCs w:val="16"/>
              </w:rPr>
            </w:pPr>
          </w:p>
        </w:tc>
        <w:tc>
          <w:tcPr>
            <w:tcW w:w="1134" w:type="dxa"/>
            <w:tcBorders>
              <w:top w:val="single" w:sz="4" w:space="0" w:color="auto"/>
              <w:left w:val="nil"/>
              <w:bottom w:val="nil"/>
              <w:right w:val="nil"/>
            </w:tcBorders>
            <w:shd w:val="clear" w:color="auto" w:fill="FAFAFA"/>
            <w:vAlign w:val="bottom"/>
          </w:tcPr>
          <w:p w14:paraId="25EFBCC5" w14:textId="77777777" w:rsidR="00977B3E" w:rsidRPr="00CB0086" w:rsidRDefault="00977B3E" w:rsidP="007A5486">
            <w:pPr>
              <w:spacing w:line="240" w:lineRule="auto"/>
              <w:ind w:right="-72"/>
              <w:jc w:val="right"/>
              <w:rPr>
                <w:rFonts w:cs="Arial"/>
                <w:sz w:val="16"/>
                <w:szCs w:val="16"/>
              </w:rPr>
            </w:pPr>
          </w:p>
        </w:tc>
        <w:tc>
          <w:tcPr>
            <w:tcW w:w="1276" w:type="dxa"/>
            <w:tcBorders>
              <w:top w:val="single" w:sz="4" w:space="0" w:color="auto"/>
              <w:left w:val="nil"/>
              <w:bottom w:val="nil"/>
              <w:right w:val="nil"/>
            </w:tcBorders>
            <w:shd w:val="clear" w:color="auto" w:fill="FAFAFA"/>
            <w:vAlign w:val="bottom"/>
          </w:tcPr>
          <w:p w14:paraId="79299A9E" w14:textId="77777777" w:rsidR="00977B3E" w:rsidRPr="00CB0086" w:rsidRDefault="00977B3E" w:rsidP="007A5486">
            <w:pPr>
              <w:spacing w:line="240" w:lineRule="auto"/>
              <w:ind w:right="-72"/>
              <w:jc w:val="right"/>
              <w:rPr>
                <w:rFonts w:cs="Arial"/>
                <w:sz w:val="16"/>
                <w:szCs w:val="16"/>
              </w:rPr>
            </w:pPr>
          </w:p>
        </w:tc>
        <w:tc>
          <w:tcPr>
            <w:tcW w:w="1230" w:type="dxa"/>
            <w:tcBorders>
              <w:top w:val="single" w:sz="4" w:space="0" w:color="auto"/>
              <w:left w:val="nil"/>
              <w:bottom w:val="nil"/>
              <w:right w:val="nil"/>
            </w:tcBorders>
            <w:shd w:val="clear" w:color="auto" w:fill="FAFAFA"/>
            <w:vAlign w:val="bottom"/>
          </w:tcPr>
          <w:p w14:paraId="4C1DA36C" w14:textId="77777777" w:rsidR="00977B3E" w:rsidRPr="00CB0086" w:rsidRDefault="00977B3E" w:rsidP="007A5486">
            <w:pPr>
              <w:spacing w:line="240" w:lineRule="auto"/>
              <w:ind w:right="-72"/>
              <w:jc w:val="right"/>
              <w:rPr>
                <w:rFonts w:cs="Arial"/>
                <w:sz w:val="16"/>
                <w:szCs w:val="16"/>
              </w:rPr>
            </w:pPr>
          </w:p>
        </w:tc>
        <w:tc>
          <w:tcPr>
            <w:tcW w:w="1220" w:type="dxa"/>
            <w:tcBorders>
              <w:top w:val="single" w:sz="4" w:space="0" w:color="auto"/>
              <w:left w:val="nil"/>
              <w:bottom w:val="nil"/>
              <w:right w:val="nil"/>
            </w:tcBorders>
            <w:shd w:val="clear" w:color="auto" w:fill="FAFAFA"/>
          </w:tcPr>
          <w:p w14:paraId="2813422C" w14:textId="77777777" w:rsidR="00977B3E" w:rsidRPr="00CB0086" w:rsidRDefault="00977B3E" w:rsidP="007A5486">
            <w:pPr>
              <w:spacing w:line="240" w:lineRule="auto"/>
              <w:ind w:right="-72"/>
              <w:jc w:val="right"/>
              <w:rPr>
                <w:rFonts w:cs="Arial"/>
                <w:sz w:val="16"/>
                <w:szCs w:val="16"/>
              </w:rPr>
            </w:pPr>
          </w:p>
        </w:tc>
      </w:tr>
      <w:tr w:rsidR="00977B3E" w:rsidRPr="00CB0086" w14:paraId="23AB4344" w14:textId="77777777" w:rsidTr="00C35B3D">
        <w:tc>
          <w:tcPr>
            <w:tcW w:w="2306" w:type="dxa"/>
            <w:vAlign w:val="bottom"/>
            <w:hideMark/>
          </w:tcPr>
          <w:p w14:paraId="402077BB" w14:textId="77777777" w:rsidR="00977B3E" w:rsidRPr="00CB0086" w:rsidRDefault="0051574F" w:rsidP="005049DB">
            <w:pPr>
              <w:spacing w:line="240" w:lineRule="auto"/>
              <w:ind w:left="37" w:hanging="142"/>
              <w:jc w:val="both"/>
              <w:rPr>
                <w:rFonts w:cs="Arial"/>
                <w:b/>
                <w:bCs/>
                <w:spacing w:val="-4"/>
                <w:sz w:val="16"/>
                <w:szCs w:val="16"/>
              </w:rPr>
            </w:pPr>
            <w:r w:rsidRPr="00CB0086">
              <w:rPr>
                <w:rFonts w:cs="Arial"/>
                <w:b/>
                <w:bCs/>
                <w:spacing w:val="-4"/>
                <w:sz w:val="16"/>
                <w:szCs w:val="16"/>
                <w:lang w:val="en-GB"/>
              </w:rPr>
              <w:t>T</w:t>
            </w:r>
            <w:r w:rsidR="005049DB" w:rsidRPr="00CB0086">
              <w:rPr>
                <w:rFonts w:cs="Arial"/>
                <w:b/>
                <w:bCs/>
                <w:spacing w:val="-4"/>
                <w:sz w:val="16"/>
                <w:szCs w:val="16"/>
              </w:rPr>
              <w:t>hird parties</w:t>
            </w:r>
          </w:p>
        </w:tc>
        <w:tc>
          <w:tcPr>
            <w:tcW w:w="1134" w:type="dxa"/>
            <w:shd w:val="clear" w:color="auto" w:fill="FAFAFA"/>
            <w:vAlign w:val="bottom"/>
          </w:tcPr>
          <w:p w14:paraId="389E19A6" w14:textId="77777777" w:rsidR="00977B3E" w:rsidRPr="00CB0086" w:rsidRDefault="00977B3E" w:rsidP="007A5486">
            <w:pPr>
              <w:spacing w:line="240" w:lineRule="auto"/>
              <w:ind w:right="-72"/>
              <w:jc w:val="right"/>
              <w:rPr>
                <w:rFonts w:cs="Arial"/>
                <w:sz w:val="16"/>
                <w:szCs w:val="16"/>
              </w:rPr>
            </w:pPr>
          </w:p>
        </w:tc>
        <w:tc>
          <w:tcPr>
            <w:tcW w:w="1098" w:type="dxa"/>
            <w:shd w:val="clear" w:color="auto" w:fill="FAFAFA"/>
            <w:vAlign w:val="bottom"/>
          </w:tcPr>
          <w:p w14:paraId="244AD18B" w14:textId="77777777" w:rsidR="00977B3E" w:rsidRPr="00CB0086" w:rsidRDefault="00977B3E" w:rsidP="007A5486">
            <w:pPr>
              <w:spacing w:line="240" w:lineRule="auto"/>
              <w:ind w:right="-72"/>
              <w:jc w:val="right"/>
              <w:rPr>
                <w:rFonts w:cs="Arial"/>
                <w:sz w:val="16"/>
                <w:szCs w:val="16"/>
              </w:rPr>
            </w:pPr>
          </w:p>
        </w:tc>
        <w:tc>
          <w:tcPr>
            <w:tcW w:w="1134" w:type="dxa"/>
            <w:shd w:val="clear" w:color="auto" w:fill="FAFAFA"/>
            <w:vAlign w:val="bottom"/>
          </w:tcPr>
          <w:p w14:paraId="65558BF9" w14:textId="77777777" w:rsidR="00977B3E" w:rsidRPr="00CB0086" w:rsidRDefault="00977B3E" w:rsidP="007A5486">
            <w:pPr>
              <w:spacing w:line="240" w:lineRule="auto"/>
              <w:ind w:right="-72"/>
              <w:jc w:val="right"/>
              <w:rPr>
                <w:rFonts w:cs="Arial"/>
                <w:sz w:val="16"/>
                <w:szCs w:val="16"/>
              </w:rPr>
            </w:pPr>
          </w:p>
        </w:tc>
        <w:tc>
          <w:tcPr>
            <w:tcW w:w="1276" w:type="dxa"/>
            <w:shd w:val="clear" w:color="auto" w:fill="FAFAFA"/>
            <w:vAlign w:val="bottom"/>
          </w:tcPr>
          <w:p w14:paraId="1DE7BE6E" w14:textId="77777777" w:rsidR="00977B3E" w:rsidRPr="00CB0086" w:rsidRDefault="00977B3E" w:rsidP="007A5486">
            <w:pPr>
              <w:spacing w:line="240" w:lineRule="auto"/>
              <w:ind w:right="-72"/>
              <w:jc w:val="right"/>
              <w:rPr>
                <w:rFonts w:cs="Arial"/>
                <w:sz w:val="16"/>
                <w:szCs w:val="16"/>
              </w:rPr>
            </w:pPr>
          </w:p>
        </w:tc>
        <w:tc>
          <w:tcPr>
            <w:tcW w:w="1230" w:type="dxa"/>
            <w:shd w:val="clear" w:color="auto" w:fill="FAFAFA"/>
            <w:vAlign w:val="bottom"/>
          </w:tcPr>
          <w:p w14:paraId="5E8135CF" w14:textId="77777777" w:rsidR="00977B3E" w:rsidRPr="00CB0086" w:rsidRDefault="00977B3E" w:rsidP="007A5486">
            <w:pPr>
              <w:spacing w:line="240" w:lineRule="auto"/>
              <w:ind w:right="-72"/>
              <w:jc w:val="right"/>
              <w:rPr>
                <w:rFonts w:cs="Arial"/>
                <w:sz w:val="16"/>
                <w:szCs w:val="16"/>
              </w:rPr>
            </w:pPr>
          </w:p>
        </w:tc>
        <w:tc>
          <w:tcPr>
            <w:tcW w:w="1220" w:type="dxa"/>
            <w:shd w:val="clear" w:color="auto" w:fill="FAFAFA"/>
            <w:vAlign w:val="bottom"/>
          </w:tcPr>
          <w:p w14:paraId="1DFA3AB7" w14:textId="77777777" w:rsidR="00977B3E" w:rsidRPr="00CB0086" w:rsidRDefault="00977B3E" w:rsidP="007A5486">
            <w:pPr>
              <w:spacing w:line="240" w:lineRule="auto"/>
              <w:ind w:right="-72"/>
              <w:jc w:val="right"/>
              <w:rPr>
                <w:rFonts w:cs="Arial"/>
                <w:sz w:val="16"/>
                <w:szCs w:val="16"/>
              </w:rPr>
            </w:pPr>
          </w:p>
        </w:tc>
      </w:tr>
      <w:tr w:rsidR="00977B3E" w:rsidRPr="00CB0086" w14:paraId="53DC42CE" w14:textId="77777777" w:rsidTr="00C35B3D">
        <w:tc>
          <w:tcPr>
            <w:tcW w:w="2306" w:type="dxa"/>
            <w:vAlign w:val="bottom"/>
          </w:tcPr>
          <w:p w14:paraId="7C4057CC" w14:textId="77777777" w:rsidR="00977B3E" w:rsidRPr="00CB0086" w:rsidRDefault="005049DB" w:rsidP="008313EA">
            <w:pPr>
              <w:spacing w:line="240" w:lineRule="auto"/>
              <w:ind w:left="37" w:hanging="142"/>
              <w:rPr>
                <w:rFonts w:cs="Arial"/>
                <w:sz w:val="16"/>
                <w:szCs w:val="16"/>
              </w:rPr>
            </w:pPr>
            <w:r w:rsidRPr="00CB0086">
              <w:rPr>
                <w:rFonts w:cs="Arial"/>
                <w:sz w:val="16"/>
                <w:szCs w:val="16"/>
              </w:rPr>
              <w:t>Gross carrying amount</w:t>
            </w:r>
          </w:p>
        </w:tc>
        <w:tc>
          <w:tcPr>
            <w:tcW w:w="1134" w:type="dxa"/>
            <w:shd w:val="clear" w:color="auto" w:fill="FAFAFA"/>
            <w:vAlign w:val="bottom"/>
          </w:tcPr>
          <w:p w14:paraId="4B7533FB" w14:textId="77777777" w:rsidR="00977B3E" w:rsidRPr="00CB0086" w:rsidRDefault="00977B3E" w:rsidP="007A5486">
            <w:pPr>
              <w:pStyle w:val="BlockText"/>
              <w:spacing w:line="240" w:lineRule="auto"/>
              <w:ind w:left="0" w:right="-72"/>
              <w:jc w:val="right"/>
              <w:rPr>
                <w:rFonts w:ascii="Arial" w:eastAsia="Arial Unicode MS" w:hAnsi="Arial" w:cs="Arial"/>
                <w:sz w:val="16"/>
                <w:szCs w:val="16"/>
                <w:cs/>
              </w:rPr>
            </w:pPr>
          </w:p>
        </w:tc>
        <w:tc>
          <w:tcPr>
            <w:tcW w:w="1098" w:type="dxa"/>
            <w:shd w:val="clear" w:color="auto" w:fill="FAFAFA"/>
            <w:vAlign w:val="bottom"/>
          </w:tcPr>
          <w:p w14:paraId="6A57FC39" w14:textId="77777777" w:rsidR="00977B3E" w:rsidRPr="00CB0086" w:rsidRDefault="00977B3E" w:rsidP="007A5486">
            <w:pPr>
              <w:pStyle w:val="BlockText"/>
              <w:spacing w:line="240" w:lineRule="auto"/>
              <w:ind w:left="0" w:right="-72"/>
              <w:jc w:val="right"/>
              <w:rPr>
                <w:rFonts w:ascii="Arial" w:eastAsia="Arial Unicode MS" w:hAnsi="Arial" w:cs="Arial"/>
                <w:sz w:val="16"/>
                <w:szCs w:val="16"/>
                <w:cs/>
              </w:rPr>
            </w:pPr>
          </w:p>
        </w:tc>
        <w:tc>
          <w:tcPr>
            <w:tcW w:w="1134" w:type="dxa"/>
            <w:shd w:val="clear" w:color="auto" w:fill="FAFAFA"/>
            <w:vAlign w:val="bottom"/>
          </w:tcPr>
          <w:p w14:paraId="4C7400F4" w14:textId="77777777" w:rsidR="00977B3E" w:rsidRPr="00CB0086" w:rsidRDefault="00977B3E" w:rsidP="007A5486">
            <w:pPr>
              <w:pStyle w:val="BlockText"/>
              <w:spacing w:line="240" w:lineRule="auto"/>
              <w:ind w:left="0" w:right="-72"/>
              <w:jc w:val="right"/>
              <w:rPr>
                <w:rFonts w:ascii="Arial" w:eastAsia="Arial Unicode MS" w:hAnsi="Arial" w:cs="Arial"/>
                <w:sz w:val="16"/>
                <w:szCs w:val="16"/>
                <w:cs/>
              </w:rPr>
            </w:pPr>
          </w:p>
        </w:tc>
        <w:tc>
          <w:tcPr>
            <w:tcW w:w="1276" w:type="dxa"/>
            <w:shd w:val="clear" w:color="auto" w:fill="FAFAFA"/>
            <w:vAlign w:val="bottom"/>
          </w:tcPr>
          <w:p w14:paraId="19558036" w14:textId="77777777" w:rsidR="00977B3E" w:rsidRPr="00CB0086" w:rsidRDefault="00977B3E" w:rsidP="007A5486">
            <w:pPr>
              <w:pStyle w:val="BlockText"/>
              <w:spacing w:line="240" w:lineRule="auto"/>
              <w:ind w:left="0" w:right="-72"/>
              <w:jc w:val="right"/>
              <w:rPr>
                <w:rFonts w:ascii="Arial" w:eastAsia="Arial Unicode MS" w:hAnsi="Arial" w:cs="Arial"/>
                <w:sz w:val="16"/>
                <w:szCs w:val="16"/>
                <w:cs/>
              </w:rPr>
            </w:pPr>
          </w:p>
        </w:tc>
        <w:tc>
          <w:tcPr>
            <w:tcW w:w="1230" w:type="dxa"/>
            <w:shd w:val="clear" w:color="auto" w:fill="FAFAFA"/>
            <w:vAlign w:val="bottom"/>
          </w:tcPr>
          <w:p w14:paraId="00245CDB" w14:textId="77777777" w:rsidR="00977B3E" w:rsidRPr="00CB0086" w:rsidRDefault="00977B3E" w:rsidP="007A5486">
            <w:pPr>
              <w:pStyle w:val="BlockText"/>
              <w:spacing w:line="240" w:lineRule="auto"/>
              <w:ind w:left="0" w:right="-72"/>
              <w:jc w:val="right"/>
              <w:rPr>
                <w:rFonts w:ascii="Arial" w:eastAsia="Arial Unicode MS" w:hAnsi="Arial" w:cs="Arial"/>
                <w:sz w:val="16"/>
                <w:szCs w:val="16"/>
                <w:cs/>
              </w:rPr>
            </w:pPr>
          </w:p>
        </w:tc>
        <w:tc>
          <w:tcPr>
            <w:tcW w:w="1220" w:type="dxa"/>
            <w:shd w:val="clear" w:color="auto" w:fill="FAFAFA"/>
            <w:vAlign w:val="bottom"/>
          </w:tcPr>
          <w:p w14:paraId="0E0AEABE" w14:textId="77777777" w:rsidR="00977B3E" w:rsidRPr="00CB0086" w:rsidRDefault="00977B3E" w:rsidP="007A5486">
            <w:pPr>
              <w:pStyle w:val="BlockText"/>
              <w:spacing w:line="240" w:lineRule="auto"/>
              <w:ind w:left="0" w:right="-72"/>
              <w:jc w:val="right"/>
              <w:rPr>
                <w:rFonts w:ascii="Arial" w:eastAsia="Arial Unicode MS" w:hAnsi="Arial" w:cs="Arial"/>
                <w:sz w:val="16"/>
                <w:szCs w:val="16"/>
                <w:cs/>
              </w:rPr>
            </w:pPr>
          </w:p>
        </w:tc>
      </w:tr>
      <w:tr w:rsidR="0051574F" w:rsidRPr="00CB0086" w14:paraId="5F5A3C2E" w14:textId="77777777" w:rsidTr="00C35B3D">
        <w:tc>
          <w:tcPr>
            <w:tcW w:w="2306" w:type="dxa"/>
            <w:vAlign w:val="bottom"/>
          </w:tcPr>
          <w:p w14:paraId="43FBC17E" w14:textId="77777777" w:rsidR="0051574F" w:rsidRPr="00CB0086" w:rsidRDefault="0051574F" w:rsidP="0051574F">
            <w:pPr>
              <w:spacing w:line="240" w:lineRule="auto"/>
              <w:ind w:left="37" w:hanging="142"/>
              <w:rPr>
                <w:rFonts w:cs="Arial"/>
                <w:spacing w:val="-4"/>
                <w:sz w:val="16"/>
                <w:szCs w:val="16"/>
              </w:rPr>
            </w:pPr>
            <w:r w:rsidRPr="00CB0086">
              <w:rPr>
                <w:rFonts w:cs="Arial"/>
                <w:sz w:val="16"/>
                <w:szCs w:val="16"/>
              </w:rPr>
              <w:t xml:space="preserve">   </w:t>
            </w:r>
            <w:r w:rsidRPr="00CB0086">
              <w:rPr>
                <w:rFonts w:cs="Arial"/>
                <w:spacing w:val="-4"/>
                <w:sz w:val="16"/>
                <w:szCs w:val="16"/>
              </w:rPr>
              <w:t>- Trade and other receivables</w:t>
            </w:r>
          </w:p>
        </w:tc>
        <w:tc>
          <w:tcPr>
            <w:tcW w:w="1134" w:type="dxa"/>
            <w:shd w:val="clear" w:color="auto" w:fill="FAFAFA"/>
            <w:vAlign w:val="bottom"/>
          </w:tcPr>
          <w:p w14:paraId="2C3AD6F7"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rPr>
              <w:t>25,389,228</w:t>
            </w:r>
          </w:p>
        </w:tc>
        <w:tc>
          <w:tcPr>
            <w:tcW w:w="1098" w:type="dxa"/>
            <w:shd w:val="clear" w:color="auto" w:fill="FAFAFA"/>
            <w:vAlign w:val="bottom"/>
          </w:tcPr>
          <w:p w14:paraId="6855938D"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rPr>
              <w:t>6,646,377</w:t>
            </w:r>
          </w:p>
        </w:tc>
        <w:tc>
          <w:tcPr>
            <w:tcW w:w="1134" w:type="dxa"/>
            <w:shd w:val="clear" w:color="auto" w:fill="FAFAFA"/>
            <w:vAlign w:val="bottom"/>
          </w:tcPr>
          <w:p w14:paraId="360A6F8D"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rPr>
              <w:t>9,174</w:t>
            </w:r>
          </w:p>
        </w:tc>
        <w:tc>
          <w:tcPr>
            <w:tcW w:w="1276" w:type="dxa"/>
            <w:shd w:val="clear" w:color="auto" w:fill="FAFAFA"/>
            <w:vAlign w:val="bottom"/>
          </w:tcPr>
          <w:p w14:paraId="49663A35"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rPr>
              <w:t>52,500</w:t>
            </w:r>
          </w:p>
        </w:tc>
        <w:tc>
          <w:tcPr>
            <w:tcW w:w="1230" w:type="dxa"/>
            <w:shd w:val="clear" w:color="auto" w:fill="FAFAFA"/>
            <w:vAlign w:val="bottom"/>
          </w:tcPr>
          <w:p w14:paraId="71D3CFC1"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rPr>
              <w:t>18,565,734</w:t>
            </w:r>
          </w:p>
        </w:tc>
        <w:tc>
          <w:tcPr>
            <w:tcW w:w="1220" w:type="dxa"/>
            <w:shd w:val="clear" w:color="auto" w:fill="FAFAFA"/>
            <w:vAlign w:val="bottom"/>
          </w:tcPr>
          <w:p w14:paraId="65D60A69"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rPr>
              <w:t>50,663,013</w:t>
            </w:r>
          </w:p>
        </w:tc>
      </w:tr>
      <w:tr w:rsidR="0051574F" w:rsidRPr="00CB0086" w14:paraId="53F2DE96" w14:textId="77777777" w:rsidTr="00C35B3D">
        <w:tc>
          <w:tcPr>
            <w:tcW w:w="2306" w:type="dxa"/>
            <w:vAlign w:val="bottom"/>
          </w:tcPr>
          <w:p w14:paraId="23C388FA" w14:textId="77777777" w:rsidR="0051574F" w:rsidRPr="00CB0086" w:rsidRDefault="0051574F" w:rsidP="0051574F">
            <w:pPr>
              <w:spacing w:line="240" w:lineRule="auto"/>
              <w:ind w:left="37" w:hanging="142"/>
              <w:rPr>
                <w:rFonts w:cs="Arial"/>
                <w:sz w:val="16"/>
                <w:szCs w:val="16"/>
              </w:rPr>
            </w:pPr>
            <w:r w:rsidRPr="00CB0086">
              <w:rPr>
                <w:rFonts w:cs="Arial"/>
                <w:sz w:val="16"/>
                <w:szCs w:val="16"/>
              </w:rPr>
              <w:t xml:space="preserve">   - Accrued income</w:t>
            </w:r>
          </w:p>
        </w:tc>
        <w:tc>
          <w:tcPr>
            <w:tcW w:w="1134" w:type="dxa"/>
            <w:tcBorders>
              <w:bottom w:val="single" w:sz="4" w:space="0" w:color="auto"/>
            </w:tcBorders>
            <w:shd w:val="clear" w:color="auto" w:fill="FAFAFA"/>
            <w:vAlign w:val="bottom"/>
          </w:tcPr>
          <w:p w14:paraId="1F6AB79D" w14:textId="77777777" w:rsidR="0051574F" w:rsidRPr="00CB0086" w:rsidRDefault="0051574F" w:rsidP="0051574F">
            <w:pPr>
              <w:pStyle w:val="BlockText"/>
              <w:spacing w:line="240" w:lineRule="auto"/>
              <w:ind w:left="0" w:right="-72"/>
              <w:jc w:val="right"/>
              <w:rPr>
                <w:rFonts w:ascii="Arial" w:eastAsia="Arial Unicode MS" w:hAnsi="Arial" w:cs="Arial"/>
                <w:sz w:val="16"/>
                <w:szCs w:val="16"/>
              </w:rPr>
            </w:pPr>
            <w:r w:rsidRPr="00CB0086">
              <w:rPr>
                <w:rFonts w:ascii="Arial" w:eastAsia="Arial Unicode MS" w:hAnsi="Arial" w:cs="Arial"/>
                <w:sz w:val="16"/>
                <w:szCs w:val="16"/>
              </w:rPr>
              <w:t>48,499,462</w:t>
            </w:r>
          </w:p>
        </w:tc>
        <w:tc>
          <w:tcPr>
            <w:tcW w:w="1098" w:type="dxa"/>
            <w:tcBorders>
              <w:bottom w:val="single" w:sz="4" w:space="0" w:color="auto"/>
            </w:tcBorders>
            <w:shd w:val="clear" w:color="auto" w:fill="FAFAFA"/>
            <w:vAlign w:val="bottom"/>
          </w:tcPr>
          <w:p w14:paraId="5C12BEE0" w14:textId="77777777" w:rsidR="0051574F" w:rsidRPr="00CB0086" w:rsidRDefault="0051574F" w:rsidP="0051574F">
            <w:pPr>
              <w:pStyle w:val="BlockText"/>
              <w:spacing w:line="240" w:lineRule="auto"/>
              <w:ind w:left="0" w:right="-72"/>
              <w:jc w:val="right"/>
              <w:rPr>
                <w:rFonts w:ascii="Arial" w:eastAsia="Arial Unicode MS" w:hAnsi="Arial" w:cs="Arial"/>
                <w:sz w:val="16"/>
                <w:szCs w:val="16"/>
              </w:rPr>
            </w:pPr>
            <w:r w:rsidRPr="00CB0086">
              <w:rPr>
                <w:rFonts w:ascii="Arial" w:eastAsia="Arial Unicode MS" w:hAnsi="Arial" w:cs="Arial"/>
                <w:sz w:val="16"/>
                <w:szCs w:val="16"/>
              </w:rPr>
              <w:t>-</w:t>
            </w:r>
          </w:p>
        </w:tc>
        <w:tc>
          <w:tcPr>
            <w:tcW w:w="1134" w:type="dxa"/>
            <w:tcBorders>
              <w:bottom w:val="single" w:sz="4" w:space="0" w:color="auto"/>
            </w:tcBorders>
            <w:shd w:val="clear" w:color="auto" w:fill="FAFAFA"/>
            <w:vAlign w:val="bottom"/>
          </w:tcPr>
          <w:p w14:paraId="56318418" w14:textId="77777777" w:rsidR="0051574F" w:rsidRPr="00CB0086" w:rsidRDefault="0051574F" w:rsidP="0051574F">
            <w:pPr>
              <w:pStyle w:val="BlockText"/>
              <w:spacing w:line="240" w:lineRule="auto"/>
              <w:ind w:left="0" w:right="-72"/>
              <w:jc w:val="right"/>
              <w:rPr>
                <w:rFonts w:ascii="Arial" w:eastAsia="Arial Unicode MS" w:hAnsi="Arial" w:cs="Arial"/>
                <w:sz w:val="16"/>
                <w:szCs w:val="16"/>
              </w:rPr>
            </w:pPr>
            <w:r w:rsidRPr="00CB0086">
              <w:rPr>
                <w:rFonts w:ascii="Arial" w:eastAsia="Arial Unicode MS" w:hAnsi="Arial" w:cs="Arial"/>
                <w:sz w:val="16"/>
                <w:szCs w:val="16"/>
              </w:rPr>
              <w:t>-</w:t>
            </w:r>
          </w:p>
        </w:tc>
        <w:tc>
          <w:tcPr>
            <w:tcW w:w="1276" w:type="dxa"/>
            <w:tcBorders>
              <w:bottom w:val="single" w:sz="4" w:space="0" w:color="auto"/>
            </w:tcBorders>
            <w:shd w:val="clear" w:color="auto" w:fill="FAFAFA"/>
            <w:vAlign w:val="bottom"/>
          </w:tcPr>
          <w:p w14:paraId="44A57C10" w14:textId="77777777" w:rsidR="0051574F" w:rsidRPr="00CB0086" w:rsidRDefault="0051574F" w:rsidP="0051574F">
            <w:pPr>
              <w:pStyle w:val="BlockText"/>
              <w:spacing w:line="240" w:lineRule="auto"/>
              <w:ind w:left="0" w:right="-72"/>
              <w:jc w:val="right"/>
              <w:rPr>
                <w:rFonts w:ascii="Arial" w:eastAsia="Arial Unicode MS" w:hAnsi="Arial" w:cs="Arial"/>
                <w:sz w:val="16"/>
                <w:szCs w:val="16"/>
              </w:rPr>
            </w:pPr>
            <w:r w:rsidRPr="00CB0086">
              <w:rPr>
                <w:rFonts w:ascii="Arial" w:eastAsia="Arial Unicode MS" w:hAnsi="Arial" w:cs="Arial"/>
                <w:sz w:val="16"/>
                <w:szCs w:val="16"/>
              </w:rPr>
              <w:t>-</w:t>
            </w:r>
          </w:p>
        </w:tc>
        <w:tc>
          <w:tcPr>
            <w:tcW w:w="1230" w:type="dxa"/>
            <w:tcBorders>
              <w:bottom w:val="single" w:sz="4" w:space="0" w:color="auto"/>
            </w:tcBorders>
            <w:shd w:val="clear" w:color="auto" w:fill="FAFAFA"/>
            <w:vAlign w:val="bottom"/>
          </w:tcPr>
          <w:p w14:paraId="1B954882" w14:textId="77777777" w:rsidR="0051574F" w:rsidRPr="00CB0086" w:rsidRDefault="0051574F" w:rsidP="0051574F">
            <w:pPr>
              <w:pStyle w:val="BlockText"/>
              <w:spacing w:line="240" w:lineRule="auto"/>
              <w:ind w:left="0" w:right="-72"/>
              <w:jc w:val="right"/>
              <w:rPr>
                <w:rFonts w:ascii="Arial" w:eastAsia="Arial Unicode MS" w:hAnsi="Arial" w:cs="Arial"/>
                <w:sz w:val="16"/>
                <w:szCs w:val="16"/>
              </w:rPr>
            </w:pPr>
            <w:r w:rsidRPr="00CB0086">
              <w:rPr>
                <w:rFonts w:ascii="Arial" w:eastAsia="Arial Unicode MS" w:hAnsi="Arial" w:cs="Arial"/>
                <w:sz w:val="16"/>
                <w:szCs w:val="16"/>
              </w:rPr>
              <w:t>-</w:t>
            </w:r>
          </w:p>
        </w:tc>
        <w:tc>
          <w:tcPr>
            <w:tcW w:w="1220" w:type="dxa"/>
            <w:tcBorders>
              <w:bottom w:val="single" w:sz="4" w:space="0" w:color="auto"/>
            </w:tcBorders>
            <w:shd w:val="clear" w:color="auto" w:fill="FAFAFA"/>
            <w:vAlign w:val="bottom"/>
          </w:tcPr>
          <w:p w14:paraId="490B5CC5" w14:textId="77777777" w:rsidR="0051574F" w:rsidRPr="00CB0086" w:rsidRDefault="0051574F" w:rsidP="0051574F">
            <w:pPr>
              <w:pStyle w:val="BlockText"/>
              <w:spacing w:line="240" w:lineRule="auto"/>
              <w:ind w:left="0" w:right="-72"/>
              <w:jc w:val="right"/>
              <w:rPr>
                <w:rFonts w:ascii="Arial" w:eastAsia="Arial Unicode MS" w:hAnsi="Arial" w:cs="Arial"/>
                <w:sz w:val="16"/>
                <w:szCs w:val="16"/>
              </w:rPr>
            </w:pPr>
            <w:r w:rsidRPr="00CB0086">
              <w:rPr>
                <w:rFonts w:ascii="Arial" w:eastAsia="Arial Unicode MS" w:hAnsi="Arial" w:cs="Arial"/>
                <w:sz w:val="16"/>
                <w:szCs w:val="16"/>
              </w:rPr>
              <w:t>48,499,462</w:t>
            </w:r>
          </w:p>
        </w:tc>
      </w:tr>
      <w:tr w:rsidR="0051574F" w:rsidRPr="00CB0086" w14:paraId="44BC4D05" w14:textId="77777777" w:rsidTr="00C35B3D">
        <w:tc>
          <w:tcPr>
            <w:tcW w:w="2306" w:type="dxa"/>
            <w:vAlign w:val="bottom"/>
          </w:tcPr>
          <w:p w14:paraId="27520559" w14:textId="77777777" w:rsidR="0051574F" w:rsidRPr="00CB0086" w:rsidRDefault="0051574F" w:rsidP="0051574F">
            <w:pPr>
              <w:spacing w:line="240" w:lineRule="auto"/>
              <w:ind w:left="37" w:hanging="142"/>
              <w:jc w:val="both"/>
              <w:rPr>
                <w:rFonts w:cs="Arial"/>
                <w:sz w:val="16"/>
                <w:szCs w:val="16"/>
              </w:rPr>
            </w:pPr>
          </w:p>
        </w:tc>
        <w:tc>
          <w:tcPr>
            <w:tcW w:w="1134" w:type="dxa"/>
            <w:tcBorders>
              <w:top w:val="single" w:sz="4" w:space="0" w:color="auto"/>
            </w:tcBorders>
            <w:shd w:val="clear" w:color="auto" w:fill="FAFAFA"/>
            <w:vAlign w:val="bottom"/>
          </w:tcPr>
          <w:p w14:paraId="10A3ED8B"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p>
        </w:tc>
        <w:tc>
          <w:tcPr>
            <w:tcW w:w="1098" w:type="dxa"/>
            <w:tcBorders>
              <w:top w:val="single" w:sz="4" w:space="0" w:color="auto"/>
            </w:tcBorders>
            <w:shd w:val="clear" w:color="auto" w:fill="FAFAFA"/>
            <w:vAlign w:val="bottom"/>
          </w:tcPr>
          <w:p w14:paraId="7BDCA889"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p>
        </w:tc>
        <w:tc>
          <w:tcPr>
            <w:tcW w:w="1134" w:type="dxa"/>
            <w:tcBorders>
              <w:top w:val="single" w:sz="4" w:space="0" w:color="auto"/>
            </w:tcBorders>
            <w:shd w:val="clear" w:color="auto" w:fill="FAFAFA"/>
            <w:vAlign w:val="bottom"/>
          </w:tcPr>
          <w:p w14:paraId="5B3A9511"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p>
        </w:tc>
        <w:tc>
          <w:tcPr>
            <w:tcW w:w="1276" w:type="dxa"/>
            <w:tcBorders>
              <w:top w:val="single" w:sz="4" w:space="0" w:color="auto"/>
            </w:tcBorders>
            <w:shd w:val="clear" w:color="auto" w:fill="FAFAFA"/>
            <w:vAlign w:val="bottom"/>
          </w:tcPr>
          <w:p w14:paraId="71758C68"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p>
        </w:tc>
        <w:tc>
          <w:tcPr>
            <w:tcW w:w="1230" w:type="dxa"/>
            <w:tcBorders>
              <w:top w:val="single" w:sz="4" w:space="0" w:color="auto"/>
            </w:tcBorders>
            <w:shd w:val="clear" w:color="auto" w:fill="FAFAFA"/>
            <w:vAlign w:val="bottom"/>
          </w:tcPr>
          <w:p w14:paraId="45986CD0"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p>
        </w:tc>
        <w:tc>
          <w:tcPr>
            <w:tcW w:w="1220" w:type="dxa"/>
            <w:tcBorders>
              <w:top w:val="single" w:sz="4" w:space="0" w:color="auto"/>
            </w:tcBorders>
            <w:shd w:val="clear" w:color="auto" w:fill="FAFAFA"/>
            <w:vAlign w:val="bottom"/>
          </w:tcPr>
          <w:p w14:paraId="03934B4C"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p>
        </w:tc>
      </w:tr>
      <w:tr w:rsidR="0051574F" w:rsidRPr="00CB0086" w14:paraId="24DCDACD" w14:textId="77777777" w:rsidTr="00C35B3D">
        <w:tc>
          <w:tcPr>
            <w:tcW w:w="2306" w:type="dxa"/>
            <w:vAlign w:val="bottom"/>
            <w:hideMark/>
          </w:tcPr>
          <w:p w14:paraId="06E38B51" w14:textId="77777777" w:rsidR="0051574F" w:rsidRPr="00CB0086" w:rsidRDefault="0051574F" w:rsidP="0051574F">
            <w:pPr>
              <w:spacing w:line="240" w:lineRule="auto"/>
              <w:ind w:left="-105"/>
              <w:jc w:val="both"/>
              <w:rPr>
                <w:rFonts w:cs="Arial"/>
                <w:sz w:val="16"/>
                <w:szCs w:val="16"/>
              </w:rPr>
            </w:pPr>
            <w:r w:rsidRPr="00CB0086">
              <w:rPr>
                <w:rFonts w:cs="Arial"/>
                <w:sz w:val="16"/>
                <w:szCs w:val="16"/>
              </w:rPr>
              <w:t>Loss allowance</w:t>
            </w:r>
          </w:p>
        </w:tc>
        <w:tc>
          <w:tcPr>
            <w:tcW w:w="1134" w:type="dxa"/>
            <w:tcBorders>
              <w:left w:val="nil"/>
              <w:bottom w:val="single" w:sz="4" w:space="0" w:color="auto"/>
              <w:right w:val="nil"/>
            </w:tcBorders>
            <w:shd w:val="clear" w:color="auto" w:fill="FAFAFA"/>
            <w:vAlign w:val="bottom"/>
          </w:tcPr>
          <w:p w14:paraId="62645560"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rPr>
              <w:t>-</w:t>
            </w:r>
          </w:p>
        </w:tc>
        <w:tc>
          <w:tcPr>
            <w:tcW w:w="1098" w:type="dxa"/>
            <w:tcBorders>
              <w:left w:val="nil"/>
              <w:bottom w:val="single" w:sz="4" w:space="0" w:color="auto"/>
              <w:right w:val="nil"/>
            </w:tcBorders>
            <w:shd w:val="clear" w:color="auto" w:fill="FAFAFA"/>
            <w:vAlign w:val="bottom"/>
          </w:tcPr>
          <w:p w14:paraId="3E2C317F"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rPr>
              <w:t>(11,570)</w:t>
            </w:r>
          </w:p>
        </w:tc>
        <w:tc>
          <w:tcPr>
            <w:tcW w:w="1134" w:type="dxa"/>
            <w:tcBorders>
              <w:left w:val="nil"/>
              <w:bottom w:val="single" w:sz="4" w:space="0" w:color="auto"/>
              <w:right w:val="nil"/>
            </w:tcBorders>
            <w:shd w:val="clear" w:color="auto" w:fill="FAFAFA"/>
            <w:vAlign w:val="bottom"/>
          </w:tcPr>
          <w:p w14:paraId="4073A503"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rPr>
              <w:t>(161)</w:t>
            </w:r>
          </w:p>
        </w:tc>
        <w:tc>
          <w:tcPr>
            <w:tcW w:w="1276" w:type="dxa"/>
            <w:tcBorders>
              <w:left w:val="nil"/>
              <w:bottom w:val="single" w:sz="4" w:space="0" w:color="auto"/>
              <w:right w:val="nil"/>
            </w:tcBorders>
            <w:shd w:val="clear" w:color="auto" w:fill="FAFAFA"/>
            <w:vAlign w:val="bottom"/>
          </w:tcPr>
          <w:p w14:paraId="2F8E2FB2"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rPr>
              <w:t>(52,500)</w:t>
            </w:r>
          </w:p>
        </w:tc>
        <w:tc>
          <w:tcPr>
            <w:tcW w:w="1230" w:type="dxa"/>
            <w:tcBorders>
              <w:left w:val="nil"/>
              <w:bottom w:val="single" w:sz="4" w:space="0" w:color="auto"/>
              <w:right w:val="nil"/>
            </w:tcBorders>
            <w:shd w:val="clear" w:color="auto" w:fill="FAFAFA"/>
            <w:vAlign w:val="bottom"/>
          </w:tcPr>
          <w:p w14:paraId="7CC87DB4"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rPr>
              <w:t>(18,565,734)</w:t>
            </w:r>
          </w:p>
        </w:tc>
        <w:tc>
          <w:tcPr>
            <w:tcW w:w="1220" w:type="dxa"/>
            <w:tcBorders>
              <w:left w:val="nil"/>
              <w:bottom w:val="single" w:sz="4" w:space="0" w:color="auto"/>
              <w:right w:val="nil"/>
            </w:tcBorders>
            <w:shd w:val="clear" w:color="auto" w:fill="FAFAFA"/>
            <w:vAlign w:val="bottom"/>
          </w:tcPr>
          <w:p w14:paraId="328B4B84"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rPr>
              <w:t>(18,629,965)</w:t>
            </w:r>
          </w:p>
        </w:tc>
      </w:tr>
      <w:tr w:rsidR="0051574F" w:rsidRPr="00CB0086" w14:paraId="192A9C45" w14:textId="77777777" w:rsidTr="00C35B3D">
        <w:tc>
          <w:tcPr>
            <w:tcW w:w="2306" w:type="dxa"/>
            <w:vAlign w:val="bottom"/>
          </w:tcPr>
          <w:p w14:paraId="47C2A7C4" w14:textId="77777777" w:rsidR="0051574F" w:rsidRPr="00CB0086" w:rsidRDefault="0051574F" w:rsidP="0051574F">
            <w:pPr>
              <w:spacing w:line="240" w:lineRule="auto"/>
              <w:ind w:left="-105"/>
              <w:jc w:val="both"/>
              <w:rPr>
                <w:rFonts w:cs="Arial"/>
                <w:sz w:val="16"/>
                <w:szCs w:val="16"/>
              </w:rPr>
            </w:pPr>
          </w:p>
        </w:tc>
        <w:tc>
          <w:tcPr>
            <w:tcW w:w="1134" w:type="dxa"/>
            <w:tcBorders>
              <w:top w:val="single" w:sz="4" w:space="0" w:color="auto"/>
              <w:left w:val="nil"/>
              <w:right w:val="nil"/>
            </w:tcBorders>
            <w:shd w:val="clear" w:color="auto" w:fill="FAFAFA"/>
            <w:vAlign w:val="bottom"/>
          </w:tcPr>
          <w:p w14:paraId="11AAD403" w14:textId="77777777" w:rsidR="0051574F" w:rsidRPr="00CB0086" w:rsidRDefault="0051574F" w:rsidP="0051574F">
            <w:pPr>
              <w:pStyle w:val="BlockText"/>
              <w:spacing w:line="240" w:lineRule="auto"/>
              <w:ind w:left="0" w:right="-72"/>
              <w:jc w:val="right"/>
              <w:rPr>
                <w:rFonts w:ascii="Arial" w:eastAsia="Arial Unicode MS" w:hAnsi="Arial" w:cs="Arial"/>
                <w:sz w:val="16"/>
                <w:szCs w:val="16"/>
              </w:rPr>
            </w:pPr>
          </w:p>
        </w:tc>
        <w:tc>
          <w:tcPr>
            <w:tcW w:w="1098" w:type="dxa"/>
            <w:tcBorders>
              <w:top w:val="single" w:sz="4" w:space="0" w:color="auto"/>
              <w:left w:val="nil"/>
              <w:right w:val="nil"/>
            </w:tcBorders>
            <w:shd w:val="clear" w:color="auto" w:fill="FAFAFA"/>
            <w:vAlign w:val="bottom"/>
          </w:tcPr>
          <w:p w14:paraId="61942758" w14:textId="77777777" w:rsidR="0051574F" w:rsidRPr="00CB0086" w:rsidRDefault="0051574F" w:rsidP="0051574F">
            <w:pPr>
              <w:pStyle w:val="BlockText"/>
              <w:spacing w:line="240" w:lineRule="auto"/>
              <w:ind w:left="0" w:right="-72"/>
              <w:jc w:val="right"/>
              <w:rPr>
                <w:rFonts w:ascii="Arial" w:eastAsia="Arial Unicode MS" w:hAnsi="Arial" w:cs="Arial"/>
                <w:sz w:val="16"/>
                <w:szCs w:val="16"/>
              </w:rPr>
            </w:pPr>
          </w:p>
        </w:tc>
        <w:tc>
          <w:tcPr>
            <w:tcW w:w="1134" w:type="dxa"/>
            <w:tcBorders>
              <w:top w:val="single" w:sz="4" w:space="0" w:color="auto"/>
              <w:left w:val="nil"/>
              <w:right w:val="nil"/>
            </w:tcBorders>
            <w:shd w:val="clear" w:color="auto" w:fill="FAFAFA"/>
            <w:vAlign w:val="bottom"/>
          </w:tcPr>
          <w:p w14:paraId="0BB633EA" w14:textId="77777777" w:rsidR="0051574F" w:rsidRPr="00CB0086" w:rsidRDefault="0051574F" w:rsidP="0051574F">
            <w:pPr>
              <w:pStyle w:val="BlockText"/>
              <w:spacing w:line="240" w:lineRule="auto"/>
              <w:ind w:left="0" w:right="-72"/>
              <w:jc w:val="right"/>
              <w:rPr>
                <w:rFonts w:ascii="Arial" w:eastAsia="Arial Unicode MS" w:hAnsi="Arial" w:cs="Arial"/>
                <w:sz w:val="16"/>
                <w:szCs w:val="16"/>
              </w:rPr>
            </w:pPr>
          </w:p>
        </w:tc>
        <w:tc>
          <w:tcPr>
            <w:tcW w:w="1276" w:type="dxa"/>
            <w:tcBorders>
              <w:top w:val="single" w:sz="4" w:space="0" w:color="auto"/>
              <w:left w:val="nil"/>
              <w:right w:val="nil"/>
            </w:tcBorders>
            <w:shd w:val="clear" w:color="auto" w:fill="FAFAFA"/>
            <w:vAlign w:val="bottom"/>
          </w:tcPr>
          <w:p w14:paraId="67F23C6C" w14:textId="77777777" w:rsidR="0051574F" w:rsidRPr="00CB0086" w:rsidRDefault="0051574F" w:rsidP="0051574F">
            <w:pPr>
              <w:pStyle w:val="BlockText"/>
              <w:spacing w:line="240" w:lineRule="auto"/>
              <w:ind w:left="0" w:right="-72"/>
              <w:jc w:val="right"/>
              <w:rPr>
                <w:rFonts w:ascii="Arial" w:eastAsia="Arial Unicode MS" w:hAnsi="Arial" w:cs="Arial"/>
                <w:sz w:val="16"/>
                <w:szCs w:val="16"/>
              </w:rPr>
            </w:pPr>
          </w:p>
        </w:tc>
        <w:tc>
          <w:tcPr>
            <w:tcW w:w="1230" w:type="dxa"/>
            <w:tcBorders>
              <w:top w:val="single" w:sz="4" w:space="0" w:color="auto"/>
              <w:left w:val="nil"/>
              <w:right w:val="nil"/>
            </w:tcBorders>
            <w:shd w:val="clear" w:color="auto" w:fill="FAFAFA"/>
            <w:vAlign w:val="bottom"/>
          </w:tcPr>
          <w:p w14:paraId="5304DFB6" w14:textId="77777777" w:rsidR="0051574F" w:rsidRPr="00CB0086" w:rsidRDefault="0051574F" w:rsidP="0051574F">
            <w:pPr>
              <w:pStyle w:val="BlockText"/>
              <w:spacing w:line="240" w:lineRule="auto"/>
              <w:ind w:left="0" w:right="-72"/>
              <w:jc w:val="right"/>
              <w:rPr>
                <w:rFonts w:ascii="Arial" w:eastAsia="Arial Unicode MS" w:hAnsi="Arial" w:cs="Arial"/>
                <w:sz w:val="16"/>
                <w:szCs w:val="16"/>
              </w:rPr>
            </w:pPr>
          </w:p>
        </w:tc>
        <w:tc>
          <w:tcPr>
            <w:tcW w:w="1220" w:type="dxa"/>
            <w:tcBorders>
              <w:top w:val="single" w:sz="4" w:space="0" w:color="auto"/>
              <w:left w:val="nil"/>
              <w:right w:val="nil"/>
            </w:tcBorders>
            <w:shd w:val="clear" w:color="auto" w:fill="FAFAFA"/>
            <w:vAlign w:val="bottom"/>
          </w:tcPr>
          <w:p w14:paraId="7D073935" w14:textId="77777777" w:rsidR="0051574F" w:rsidRPr="00CB0086" w:rsidRDefault="0051574F" w:rsidP="0051574F">
            <w:pPr>
              <w:pStyle w:val="BlockText"/>
              <w:spacing w:line="240" w:lineRule="auto"/>
              <w:ind w:left="0" w:right="-72"/>
              <w:jc w:val="right"/>
              <w:rPr>
                <w:rFonts w:ascii="Arial" w:eastAsia="Arial Unicode MS" w:hAnsi="Arial" w:cs="Arial"/>
                <w:sz w:val="16"/>
                <w:szCs w:val="16"/>
              </w:rPr>
            </w:pPr>
          </w:p>
        </w:tc>
      </w:tr>
      <w:tr w:rsidR="0051574F" w:rsidRPr="00CB0086" w14:paraId="66C4983A" w14:textId="77777777" w:rsidTr="00C35B3D">
        <w:tc>
          <w:tcPr>
            <w:tcW w:w="2306" w:type="dxa"/>
            <w:vAlign w:val="bottom"/>
          </w:tcPr>
          <w:p w14:paraId="12B9B9D8" w14:textId="77777777" w:rsidR="0051574F" w:rsidRPr="00CB0086" w:rsidRDefault="0051574F" w:rsidP="0051574F">
            <w:pPr>
              <w:spacing w:line="240" w:lineRule="auto"/>
              <w:ind w:left="37" w:hanging="142"/>
              <w:jc w:val="both"/>
              <w:rPr>
                <w:rFonts w:cs="Arial"/>
                <w:b/>
                <w:bCs/>
                <w:spacing w:val="-4"/>
                <w:sz w:val="16"/>
                <w:szCs w:val="16"/>
              </w:rPr>
            </w:pPr>
            <w:r w:rsidRPr="00CB0086">
              <w:rPr>
                <w:rFonts w:cs="Arial"/>
                <w:b/>
                <w:bCs/>
                <w:spacing w:val="-4"/>
                <w:sz w:val="16"/>
                <w:szCs w:val="16"/>
                <w:lang w:val="en-GB"/>
              </w:rPr>
              <w:t>Related</w:t>
            </w:r>
            <w:r w:rsidRPr="00CB0086">
              <w:rPr>
                <w:rFonts w:cs="Arial"/>
                <w:b/>
                <w:bCs/>
                <w:spacing w:val="-4"/>
                <w:sz w:val="16"/>
                <w:szCs w:val="16"/>
              </w:rPr>
              <w:t xml:space="preserve"> parties</w:t>
            </w:r>
          </w:p>
        </w:tc>
        <w:tc>
          <w:tcPr>
            <w:tcW w:w="1134" w:type="dxa"/>
            <w:tcBorders>
              <w:left w:val="nil"/>
              <w:right w:val="nil"/>
            </w:tcBorders>
            <w:shd w:val="clear" w:color="auto" w:fill="FAFAFA"/>
            <w:vAlign w:val="bottom"/>
          </w:tcPr>
          <w:p w14:paraId="7A1B3E79" w14:textId="77777777" w:rsidR="0051574F" w:rsidRPr="00CB0086" w:rsidRDefault="0051574F" w:rsidP="0051574F">
            <w:pPr>
              <w:spacing w:line="240" w:lineRule="auto"/>
              <w:ind w:right="-72"/>
              <w:jc w:val="right"/>
              <w:rPr>
                <w:rFonts w:cs="Arial"/>
                <w:sz w:val="16"/>
                <w:szCs w:val="16"/>
              </w:rPr>
            </w:pPr>
          </w:p>
        </w:tc>
        <w:tc>
          <w:tcPr>
            <w:tcW w:w="1098" w:type="dxa"/>
            <w:tcBorders>
              <w:left w:val="nil"/>
              <w:right w:val="nil"/>
            </w:tcBorders>
            <w:shd w:val="clear" w:color="auto" w:fill="FAFAFA"/>
            <w:vAlign w:val="bottom"/>
          </w:tcPr>
          <w:p w14:paraId="0238B234" w14:textId="77777777" w:rsidR="0051574F" w:rsidRPr="00CB0086" w:rsidRDefault="0051574F" w:rsidP="0051574F">
            <w:pPr>
              <w:spacing w:line="240" w:lineRule="auto"/>
              <w:ind w:right="-72"/>
              <w:jc w:val="right"/>
              <w:rPr>
                <w:rFonts w:cs="Arial"/>
                <w:sz w:val="16"/>
                <w:szCs w:val="16"/>
              </w:rPr>
            </w:pPr>
          </w:p>
        </w:tc>
        <w:tc>
          <w:tcPr>
            <w:tcW w:w="1134" w:type="dxa"/>
            <w:tcBorders>
              <w:left w:val="nil"/>
              <w:right w:val="nil"/>
            </w:tcBorders>
            <w:shd w:val="clear" w:color="auto" w:fill="FAFAFA"/>
            <w:vAlign w:val="bottom"/>
          </w:tcPr>
          <w:p w14:paraId="54192D50" w14:textId="77777777" w:rsidR="0051574F" w:rsidRPr="00CB0086" w:rsidRDefault="0051574F" w:rsidP="0051574F">
            <w:pPr>
              <w:spacing w:line="240" w:lineRule="auto"/>
              <w:ind w:right="-72"/>
              <w:jc w:val="right"/>
              <w:rPr>
                <w:rFonts w:cs="Arial"/>
                <w:sz w:val="16"/>
                <w:szCs w:val="16"/>
              </w:rPr>
            </w:pPr>
          </w:p>
        </w:tc>
        <w:tc>
          <w:tcPr>
            <w:tcW w:w="1276" w:type="dxa"/>
            <w:tcBorders>
              <w:left w:val="nil"/>
              <w:right w:val="nil"/>
            </w:tcBorders>
            <w:shd w:val="clear" w:color="auto" w:fill="FAFAFA"/>
            <w:vAlign w:val="bottom"/>
          </w:tcPr>
          <w:p w14:paraId="64EC2749" w14:textId="77777777" w:rsidR="0051574F" w:rsidRPr="00CB0086" w:rsidRDefault="0051574F" w:rsidP="0051574F">
            <w:pPr>
              <w:spacing w:line="240" w:lineRule="auto"/>
              <w:ind w:right="-72"/>
              <w:jc w:val="right"/>
              <w:rPr>
                <w:rFonts w:cs="Arial"/>
                <w:sz w:val="16"/>
                <w:szCs w:val="16"/>
              </w:rPr>
            </w:pPr>
          </w:p>
        </w:tc>
        <w:tc>
          <w:tcPr>
            <w:tcW w:w="1230" w:type="dxa"/>
            <w:tcBorders>
              <w:left w:val="nil"/>
              <w:right w:val="nil"/>
            </w:tcBorders>
            <w:shd w:val="clear" w:color="auto" w:fill="FAFAFA"/>
            <w:vAlign w:val="bottom"/>
          </w:tcPr>
          <w:p w14:paraId="52AC0877" w14:textId="77777777" w:rsidR="0051574F" w:rsidRPr="00CB0086" w:rsidRDefault="0051574F" w:rsidP="0051574F">
            <w:pPr>
              <w:spacing w:line="240" w:lineRule="auto"/>
              <w:ind w:right="-72"/>
              <w:jc w:val="right"/>
              <w:rPr>
                <w:rFonts w:cs="Arial"/>
                <w:sz w:val="16"/>
                <w:szCs w:val="16"/>
              </w:rPr>
            </w:pPr>
          </w:p>
        </w:tc>
        <w:tc>
          <w:tcPr>
            <w:tcW w:w="1220" w:type="dxa"/>
            <w:tcBorders>
              <w:left w:val="nil"/>
              <w:right w:val="nil"/>
            </w:tcBorders>
            <w:shd w:val="clear" w:color="auto" w:fill="FAFAFA"/>
            <w:vAlign w:val="bottom"/>
          </w:tcPr>
          <w:p w14:paraId="2CCD9B1E" w14:textId="77777777" w:rsidR="0051574F" w:rsidRPr="00CB0086" w:rsidRDefault="0051574F" w:rsidP="0051574F">
            <w:pPr>
              <w:spacing w:line="240" w:lineRule="auto"/>
              <w:ind w:right="-72"/>
              <w:jc w:val="right"/>
              <w:rPr>
                <w:rFonts w:cs="Arial"/>
                <w:sz w:val="16"/>
                <w:szCs w:val="16"/>
              </w:rPr>
            </w:pPr>
          </w:p>
        </w:tc>
      </w:tr>
      <w:tr w:rsidR="0051574F" w:rsidRPr="00CB0086" w14:paraId="7DD6EA22" w14:textId="77777777" w:rsidTr="00C35B3D">
        <w:tc>
          <w:tcPr>
            <w:tcW w:w="2306" w:type="dxa"/>
            <w:vAlign w:val="bottom"/>
          </w:tcPr>
          <w:p w14:paraId="1F10CA1B" w14:textId="77777777" w:rsidR="0051574F" w:rsidRPr="00CB0086" w:rsidRDefault="0051574F" w:rsidP="0051574F">
            <w:pPr>
              <w:spacing w:line="240" w:lineRule="auto"/>
              <w:ind w:left="37" w:hanging="142"/>
              <w:rPr>
                <w:rFonts w:cs="Arial"/>
                <w:sz w:val="16"/>
                <w:szCs w:val="16"/>
              </w:rPr>
            </w:pPr>
            <w:r w:rsidRPr="00CB0086">
              <w:rPr>
                <w:rFonts w:cs="Arial"/>
                <w:sz w:val="16"/>
                <w:szCs w:val="16"/>
              </w:rPr>
              <w:t>Gross carrying amount</w:t>
            </w:r>
          </w:p>
        </w:tc>
        <w:tc>
          <w:tcPr>
            <w:tcW w:w="1134" w:type="dxa"/>
            <w:tcBorders>
              <w:left w:val="nil"/>
              <w:right w:val="nil"/>
            </w:tcBorders>
            <w:shd w:val="clear" w:color="auto" w:fill="FAFAFA"/>
            <w:vAlign w:val="bottom"/>
          </w:tcPr>
          <w:p w14:paraId="622629E6"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p>
        </w:tc>
        <w:tc>
          <w:tcPr>
            <w:tcW w:w="1098" w:type="dxa"/>
            <w:tcBorders>
              <w:left w:val="nil"/>
              <w:right w:val="nil"/>
            </w:tcBorders>
            <w:shd w:val="clear" w:color="auto" w:fill="FAFAFA"/>
            <w:vAlign w:val="bottom"/>
          </w:tcPr>
          <w:p w14:paraId="6D225051"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p>
        </w:tc>
        <w:tc>
          <w:tcPr>
            <w:tcW w:w="1134" w:type="dxa"/>
            <w:tcBorders>
              <w:left w:val="nil"/>
              <w:right w:val="nil"/>
            </w:tcBorders>
            <w:shd w:val="clear" w:color="auto" w:fill="FAFAFA"/>
            <w:vAlign w:val="bottom"/>
          </w:tcPr>
          <w:p w14:paraId="5870259E"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p>
        </w:tc>
        <w:tc>
          <w:tcPr>
            <w:tcW w:w="1276" w:type="dxa"/>
            <w:tcBorders>
              <w:left w:val="nil"/>
              <w:right w:val="nil"/>
            </w:tcBorders>
            <w:shd w:val="clear" w:color="auto" w:fill="FAFAFA"/>
            <w:vAlign w:val="bottom"/>
          </w:tcPr>
          <w:p w14:paraId="615FF158"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p>
        </w:tc>
        <w:tc>
          <w:tcPr>
            <w:tcW w:w="1230" w:type="dxa"/>
            <w:tcBorders>
              <w:left w:val="nil"/>
              <w:right w:val="nil"/>
            </w:tcBorders>
            <w:shd w:val="clear" w:color="auto" w:fill="FAFAFA"/>
            <w:vAlign w:val="bottom"/>
          </w:tcPr>
          <w:p w14:paraId="38BA99BB"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p>
        </w:tc>
        <w:tc>
          <w:tcPr>
            <w:tcW w:w="1220" w:type="dxa"/>
            <w:tcBorders>
              <w:left w:val="nil"/>
              <w:right w:val="nil"/>
            </w:tcBorders>
            <w:shd w:val="clear" w:color="auto" w:fill="FAFAFA"/>
            <w:vAlign w:val="bottom"/>
          </w:tcPr>
          <w:p w14:paraId="69A86FD3"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p>
        </w:tc>
      </w:tr>
      <w:tr w:rsidR="0051574F" w:rsidRPr="00CB0086" w14:paraId="6AF05D23" w14:textId="77777777" w:rsidTr="00C35B3D">
        <w:tc>
          <w:tcPr>
            <w:tcW w:w="2306" w:type="dxa"/>
            <w:vAlign w:val="bottom"/>
          </w:tcPr>
          <w:p w14:paraId="38E11D8D" w14:textId="77777777" w:rsidR="0051574F" w:rsidRPr="00CB0086" w:rsidRDefault="0051574F" w:rsidP="0051574F">
            <w:pPr>
              <w:spacing w:line="240" w:lineRule="auto"/>
              <w:ind w:left="37" w:hanging="142"/>
              <w:rPr>
                <w:rFonts w:cs="Arial"/>
                <w:spacing w:val="-4"/>
                <w:sz w:val="16"/>
                <w:szCs w:val="16"/>
              </w:rPr>
            </w:pPr>
            <w:r w:rsidRPr="00CB0086">
              <w:rPr>
                <w:rFonts w:cs="Arial"/>
                <w:sz w:val="16"/>
                <w:szCs w:val="16"/>
              </w:rPr>
              <w:t xml:space="preserve">   </w:t>
            </w:r>
            <w:r w:rsidRPr="00CB0086">
              <w:rPr>
                <w:rFonts w:cs="Arial"/>
                <w:spacing w:val="-4"/>
                <w:sz w:val="16"/>
                <w:szCs w:val="16"/>
              </w:rPr>
              <w:t>- Trade and other receivables</w:t>
            </w:r>
          </w:p>
        </w:tc>
        <w:tc>
          <w:tcPr>
            <w:tcW w:w="1134" w:type="dxa"/>
            <w:tcBorders>
              <w:left w:val="nil"/>
              <w:right w:val="nil"/>
            </w:tcBorders>
            <w:shd w:val="clear" w:color="auto" w:fill="FAFAFA"/>
            <w:vAlign w:val="bottom"/>
          </w:tcPr>
          <w:p w14:paraId="2F378629"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cs/>
              </w:rPr>
              <w:t>-</w:t>
            </w:r>
          </w:p>
        </w:tc>
        <w:tc>
          <w:tcPr>
            <w:tcW w:w="1098" w:type="dxa"/>
            <w:tcBorders>
              <w:left w:val="nil"/>
              <w:right w:val="nil"/>
            </w:tcBorders>
            <w:shd w:val="clear" w:color="auto" w:fill="FAFAFA"/>
            <w:vAlign w:val="bottom"/>
          </w:tcPr>
          <w:p w14:paraId="0022A7DE"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cs/>
              </w:rPr>
              <w:t>19</w:t>
            </w:r>
            <w:r w:rsidRPr="00CB0086">
              <w:rPr>
                <w:rFonts w:ascii="Arial" w:eastAsia="Arial Unicode MS" w:hAnsi="Arial" w:cs="Arial"/>
                <w:sz w:val="16"/>
                <w:szCs w:val="16"/>
              </w:rPr>
              <w:t>7,864,835</w:t>
            </w:r>
          </w:p>
        </w:tc>
        <w:tc>
          <w:tcPr>
            <w:tcW w:w="1134" w:type="dxa"/>
            <w:tcBorders>
              <w:left w:val="nil"/>
              <w:right w:val="nil"/>
            </w:tcBorders>
            <w:shd w:val="clear" w:color="auto" w:fill="FAFAFA"/>
            <w:vAlign w:val="bottom"/>
          </w:tcPr>
          <w:p w14:paraId="4C8EA260"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cs/>
              </w:rPr>
              <w:t>-</w:t>
            </w:r>
          </w:p>
        </w:tc>
        <w:tc>
          <w:tcPr>
            <w:tcW w:w="1276" w:type="dxa"/>
            <w:tcBorders>
              <w:left w:val="nil"/>
              <w:right w:val="nil"/>
            </w:tcBorders>
            <w:shd w:val="clear" w:color="auto" w:fill="FAFAFA"/>
            <w:vAlign w:val="bottom"/>
          </w:tcPr>
          <w:p w14:paraId="16F81598"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cs/>
              </w:rPr>
              <w:t>31,357</w:t>
            </w:r>
          </w:p>
        </w:tc>
        <w:tc>
          <w:tcPr>
            <w:tcW w:w="1230" w:type="dxa"/>
            <w:tcBorders>
              <w:left w:val="nil"/>
              <w:right w:val="nil"/>
            </w:tcBorders>
            <w:shd w:val="clear" w:color="auto" w:fill="FAFAFA"/>
            <w:vAlign w:val="bottom"/>
          </w:tcPr>
          <w:p w14:paraId="46612C7A"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cs/>
              </w:rPr>
              <w:t>-</w:t>
            </w:r>
          </w:p>
        </w:tc>
        <w:tc>
          <w:tcPr>
            <w:tcW w:w="1220" w:type="dxa"/>
            <w:tcBorders>
              <w:left w:val="nil"/>
              <w:right w:val="nil"/>
            </w:tcBorders>
            <w:shd w:val="clear" w:color="auto" w:fill="FAFAFA"/>
            <w:vAlign w:val="bottom"/>
          </w:tcPr>
          <w:p w14:paraId="18F4305F"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cs/>
              </w:rPr>
              <w:t>19</w:t>
            </w:r>
            <w:r w:rsidRPr="00CB0086">
              <w:rPr>
                <w:rFonts w:ascii="Arial" w:eastAsia="Arial Unicode MS" w:hAnsi="Arial" w:cs="Arial"/>
                <w:sz w:val="16"/>
                <w:szCs w:val="16"/>
              </w:rPr>
              <w:t>7</w:t>
            </w:r>
            <w:r w:rsidRPr="00CB0086">
              <w:rPr>
                <w:rFonts w:ascii="Arial" w:eastAsia="Arial Unicode MS" w:hAnsi="Arial" w:cs="Arial"/>
                <w:sz w:val="16"/>
                <w:szCs w:val="16"/>
                <w:cs/>
              </w:rPr>
              <w:t>,</w:t>
            </w:r>
            <w:r w:rsidRPr="00CB0086">
              <w:rPr>
                <w:rFonts w:ascii="Arial" w:eastAsia="Arial Unicode MS" w:hAnsi="Arial" w:cs="Arial"/>
                <w:sz w:val="16"/>
                <w:szCs w:val="16"/>
              </w:rPr>
              <w:t>896</w:t>
            </w:r>
            <w:r w:rsidRPr="00CB0086">
              <w:rPr>
                <w:rFonts w:ascii="Arial" w:eastAsia="Arial Unicode MS" w:hAnsi="Arial" w:cs="Arial"/>
                <w:sz w:val="16"/>
                <w:szCs w:val="16"/>
                <w:cs/>
              </w:rPr>
              <w:t>,1</w:t>
            </w:r>
            <w:r w:rsidRPr="00CB0086">
              <w:rPr>
                <w:rFonts w:ascii="Arial" w:eastAsia="Arial Unicode MS" w:hAnsi="Arial" w:cs="Arial"/>
                <w:sz w:val="16"/>
                <w:szCs w:val="16"/>
              </w:rPr>
              <w:t>92</w:t>
            </w:r>
          </w:p>
        </w:tc>
      </w:tr>
      <w:tr w:rsidR="0051574F" w:rsidRPr="00CB0086" w14:paraId="71A12CF5" w14:textId="77777777" w:rsidTr="00C35B3D">
        <w:tc>
          <w:tcPr>
            <w:tcW w:w="2306" w:type="dxa"/>
            <w:vAlign w:val="bottom"/>
          </w:tcPr>
          <w:p w14:paraId="22320380" w14:textId="77777777" w:rsidR="0051574F" w:rsidRPr="00CB0086" w:rsidRDefault="0051574F" w:rsidP="0051574F">
            <w:pPr>
              <w:spacing w:line="240" w:lineRule="auto"/>
              <w:ind w:left="37" w:hanging="142"/>
              <w:rPr>
                <w:rFonts w:cs="Arial"/>
                <w:sz w:val="16"/>
                <w:szCs w:val="16"/>
              </w:rPr>
            </w:pPr>
            <w:r w:rsidRPr="00CB0086">
              <w:rPr>
                <w:rFonts w:cs="Arial"/>
                <w:sz w:val="16"/>
                <w:szCs w:val="16"/>
              </w:rPr>
              <w:t xml:space="preserve">   - Accrued income</w:t>
            </w:r>
          </w:p>
        </w:tc>
        <w:tc>
          <w:tcPr>
            <w:tcW w:w="1134" w:type="dxa"/>
            <w:tcBorders>
              <w:left w:val="nil"/>
              <w:bottom w:val="single" w:sz="4" w:space="0" w:color="auto"/>
              <w:right w:val="nil"/>
            </w:tcBorders>
            <w:shd w:val="clear" w:color="auto" w:fill="FAFAFA"/>
            <w:vAlign w:val="bottom"/>
          </w:tcPr>
          <w:p w14:paraId="73BCFBAC" w14:textId="77777777" w:rsidR="0051574F" w:rsidRPr="00CB0086" w:rsidRDefault="0051574F" w:rsidP="0051574F">
            <w:pPr>
              <w:pStyle w:val="BlockText"/>
              <w:spacing w:line="240" w:lineRule="auto"/>
              <w:ind w:left="0" w:right="-72"/>
              <w:jc w:val="right"/>
              <w:rPr>
                <w:rFonts w:ascii="Arial" w:eastAsia="Arial Unicode MS" w:hAnsi="Arial" w:cs="Arial"/>
                <w:sz w:val="16"/>
                <w:szCs w:val="16"/>
              </w:rPr>
            </w:pPr>
            <w:r w:rsidRPr="00CB0086">
              <w:rPr>
                <w:rFonts w:ascii="Arial" w:eastAsia="Arial Unicode MS" w:hAnsi="Arial" w:cs="Arial"/>
                <w:sz w:val="16"/>
                <w:szCs w:val="16"/>
              </w:rPr>
              <w:t>441,632</w:t>
            </w:r>
          </w:p>
        </w:tc>
        <w:tc>
          <w:tcPr>
            <w:tcW w:w="1098" w:type="dxa"/>
            <w:tcBorders>
              <w:left w:val="nil"/>
              <w:bottom w:val="single" w:sz="4" w:space="0" w:color="auto"/>
              <w:right w:val="nil"/>
            </w:tcBorders>
            <w:shd w:val="clear" w:color="auto" w:fill="FAFAFA"/>
            <w:vAlign w:val="bottom"/>
          </w:tcPr>
          <w:p w14:paraId="340FDBD6" w14:textId="77777777" w:rsidR="0051574F" w:rsidRPr="00CB0086" w:rsidRDefault="0051574F" w:rsidP="0051574F">
            <w:pPr>
              <w:pStyle w:val="BlockText"/>
              <w:spacing w:line="240" w:lineRule="auto"/>
              <w:ind w:left="0" w:right="-72"/>
              <w:jc w:val="right"/>
              <w:rPr>
                <w:rFonts w:ascii="Arial" w:eastAsia="Arial Unicode MS" w:hAnsi="Arial" w:cs="Arial"/>
                <w:sz w:val="16"/>
                <w:szCs w:val="16"/>
              </w:rPr>
            </w:pPr>
            <w:r w:rsidRPr="00CB0086">
              <w:rPr>
                <w:rFonts w:ascii="Arial" w:eastAsia="Arial Unicode MS" w:hAnsi="Arial" w:cs="Arial"/>
                <w:sz w:val="16"/>
                <w:szCs w:val="16"/>
              </w:rPr>
              <w:t>-</w:t>
            </w:r>
          </w:p>
        </w:tc>
        <w:tc>
          <w:tcPr>
            <w:tcW w:w="1134" w:type="dxa"/>
            <w:tcBorders>
              <w:left w:val="nil"/>
              <w:bottom w:val="single" w:sz="4" w:space="0" w:color="auto"/>
              <w:right w:val="nil"/>
            </w:tcBorders>
            <w:shd w:val="clear" w:color="auto" w:fill="FAFAFA"/>
            <w:vAlign w:val="bottom"/>
          </w:tcPr>
          <w:p w14:paraId="5F717F60" w14:textId="77777777" w:rsidR="0051574F" w:rsidRPr="00CB0086" w:rsidRDefault="0051574F" w:rsidP="0051574F">
            <w:pPr>
              <w:pStyle w:val="BlockText"/>
              <w:spacing w:line="240" w:lineRule="auto"/>
              <w:ind w:left="0" w:right="-72"/>
              <w:jc w:val="right"/>
              <w:rPr>
                <w:rFonts w:ascii="Arial" w:eastAsia="Arial Unicode MS" w:hAnsi="Arial" w:cs="Arial"/>
                <w:sz w:val="16"/>
                <w:szCs w:val="16"/>
              </w:rPr>
            </w:pPr>
            <w:r w:rsidRPr="00CB0086">
              <w:rPr>
                <w:rFonts w:ascii="Arial" w:eastAsia="Arial Unicode MS" w:hAnsi="Arial" w:cs="Arial"/>
                <w:sz w:val="16"/>
                <w:szCs w:val="16"/>
              </w:rPr>
              <w:t>-</w:t>
            </w:r>
          </w:p>
        </w:tc>
        <w:tc>
          <w:tcPr>
            <w:tcW w:w="1276" w:type="dxa"/>
            <w:tcBorders>
              <w:left w:val="nil"/>
              <w:bottom w:val="single" w:sz="4" w:space="0" w:color="auto"/>
              <w:right w:val="nil"/>
            </w:tcBorders>
            <w:shd w:val="clear" w:color="auto" w:fill="FAFAFA"/>
            <w:vAlign w:val="bottom"/>
          </w:tcPr>
          <w:p w14:paraId="20306F87" w14:textId="77777777" w:rsidR="0051574F" w:rsidRPr="00CB0086" w:rsidRDefault="0051574F" w:rsidP="0051574F">
            <w:pPr>
              <w:pStyle w:val="BlockText"/>
              <w:spacing w:line="240" w:lineRule="auto"/>
              <w:ind w:left="0" w:right="-72"/>
              <w:jc w:val="right"/>
              <w:rPr>
                <w:rFonts w:ascii="Arial" w:eastAsia="Arial Unicode MS" w:hAnsi="Arial" w:cs="Arial"/>
                <w:sz w:val="16"/>
                <w:szCs w:val="16"/>
              </w:rPr>
            </w:pPr>
            <w:r w:rsidRPr="00CB0086">
              <w:rPr>
                <w:rFonts w:ascii="Arial" w:eastAsia="Arial Unicode MS" w:hAnsi="Arial" w:cs="Arial"/>
                <w:sz w:val="16"/>
                <w:szCs w:val="16"/>
              </w:rPr>
              <w:t>-</w:t>
            </w:r>
          </w:p>
        </w:tc>
        <w:tc>
          <w:tcPr>
            <w:tcW w:w="1230" w:type="dxa"/>
            <w:tcBorders>
              <w:left w:val="nil"/>
              <w:bottom w:val="single" w:sz="4" w:space="0" w:color="auto"/>
              <w:right w:val="nil"/>
            </w:tcBorders>
            <w:shd w:val="clear" w:color="auto" w:fill="FAFAFA"/>
            <w:vAlign w:val="bottom"/>
          </w:tcPr>
          <w:p w14:paraId="7D3345DC" w14:textId="77777777" w:rsidR="0051574F" w:rsidRPr="00CB0086" w:rsidRDefault="0051574F" w:rsidP="0051574F">
            <w:pPr>
              <w:pStyle w:val="BlockText"/>
              <w:spacing w:line="240" w:lineRule="auto"/>
              <w:ind w:left="0" w:right="-72"/>
              <w:jc w:val="right"/>
              <w:rPr>
                <w:rFonts w:ascii="Arial" w:eastAsia="Arial Unicode MS" w:hAnsi="Arial" w:cs="Arial"/>
                <w:sz w:val="16"/>
                <w:szCs w:val="16"/>
              </w:rPr>
            </w:pPr>
            <w:r w:rsidRPr="00CB0086">
              <w:rPr>
                <w:rFonts w:ascii="Arial" w:eastAsia="Arial Unicode MS" w:hAnsi="Arial" w:cs="Arial"/>
                <w:sz w:val="16"/>
                <w:szCs w:val="16"/>
              </w:rPr>
              <w:t>-</w:t>
            </w:r>
          </w:p>
        </w:tc>
        <w:tc>
          <w:tcPr>
            <w:tcW w:w="1220" w:type="dxa"/>
            <w:tcBorders>
              <w:left w:val="nil"/>
              <w:bottom w:val="single" w:sz="4" w:space="0" w:color="auto"/>
              <w:right w:val="nil"/>
            </w:tcBorders>
            <w:shd w:val="clear" w:color="auto" w:fill="FAFAFA"/>
            <w:vAlign w:val="bottom"/>
          </w:tcPr>
          <w:p w14:paraId="330C157D" w14:textId="77777777" w:rsidR="0051574F" w:rsidRPr="00CB0086" w:rsidRDefault="0051574F" w:rsidP="0051574F">
            <w:pPr>
              <w:pStyle w:val="BlockText"/>
              <w:spacing w:line="240" w:lineRule="auto"/>
              <w:ind w:left="0" w:right="-72"/>
              <w:jc w:val="right"/>
              <w:rPr>
                <w:rFonts w:ascii="Arial" w:eastAsia="Arial Unicode MS" w:hAnsi="Arial" w:cs="Arial"/>
                <w:sz w:val="16"/>
                <w:szCs w:val="16"/>
              </w:rPr>
            </w:pPr>
            <w:r w:rsidRPr="00CB0086">
              <w:rPr>
                <w:rFonts w:ascii="Arial" w:eastAsia="Arial Unicode MS" w:hAnsi="Arial" w:cs="Arial"/>
                <w:sz w:val="16"/>
                <w:szCs w:val="16"/>
              </w:rPr>
              <w:t>441,632</w:t>
            </w:r>
          </w:p>
        </w:tc>
      </w:tr>
      <w:tr w:rsidR="0051574F" w:rsidRPr="00CB0086" w14:paraId="2F9E140E" w14:textId="77777777" w:rsidTr="00C35B3D">
        <w:tc>
          <w:tcPr>
            <w:tcW w:w="2306" w:type="dxa"/>
            <w:vAlign w:val="bottom"/>
          </w:tcPr>
          <w:p w14:paraId="4F4696F5" w14:textId="77777777" w:rsidR="0051574F" w:rsidRPr="00CB0086" w:rsidRDefault="0051574F" w:rsidP="0051574F">
            <w:pPr>
              <w:spacing w:line="240" w:lineRule="auto"/>
              <w:ind w:left="37" w:hanging="142"/>
              <w:jc w:val="both"/>
              <w:rPr>
                <w:rFonts w:cs="Arial"/>
                <w:sz w:val="16"/>
                <w:szCs w:val="16"/>
              </w:rPr>
            </w:pPr>
          </w:p>
        </w:tc>
        <w:tc>
          <w:tcPr>
            <w:tcW w:w="1134" w:type="dxa"/>
            <w:tcBorders>
              <w:top w:val="single" w:sz="4" w:space="0" w:color="auto"/>
              <w:left w:val="nil"/>
              <w:right w:val="nil"/>
            </w:tcBorders>
            <w:shd w:val="clear" w:color="auto" w:fill="FAFAFA"/>
            <w:vAlign w:val="bottom"/>
          </w:tcPr>
          <w:p w14:paraId="621A1AD4"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p>
        </w:tc>
        <w:tc>
          <w:tcPr>
            <w:tcW w:w="1098" w:type="dxa"/>
            <w:tcBorders>
              <w:top w:val="single" w:sz="4" w:space="0" w:color="auto"/>
              <w:left w:val="nil"/>
              <w:right w:val="nil"/>
            </w:tcBorders>
            <w:shd w:val="clear" w:color="auto" w:fill="FAFAFA"/>
            <w:vAlign w:val="bottom"/>
          </w:tcPr>
          <w:p w14:paraId="1E843173"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p>
        </w:tc>
        <w:tc>
          <w:tcPr>
            <w:tcW w:w="1134" w:type="dxa"/>
            <w:tcBorders>
              <w:top w:val="single" w:sz="4" w:space="0" w:color="auto"/>
              <w:left w:val="nil"/>
              <w:right w:val="nil"/>
            </w:tcBorders>
            <w:shd w:val="clear" w:color="auto" w:fill="FAFAFA"/>
            <w:vAlign w:val="bottom"/>
          </w:tcPr>
          <w:p w14:paraId="5069DAF9"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p>
        </w:tc>
        <w:tc>
          <w:tcPr>
            <w:tcW w:w="1276" w:type="dxa"/>
            <w:tcBorders>
              <w:top w:val="single" w:sz="4" w:space="0" w:color="auto"/>
              <w:left w:val="nil"/>
              <w:right w:val="nil"/>
            </w:tcBorders>
            <w:shd w:val="clear" w:color="auto" w:fill="FAFAFA"/>
            <w:vAlign w:val="bottom"/>
          </w:tcPr>
          <w:p w14:paraId="08026644"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p>
        </w:tc>
        <w:tc>
          <w:tcPr>
            <w:tcW w:w="1230" w:type="dxa"/>
            <w:tcBorders>
              <w:top w:val="single" w:sz="4" w:space="0" w:color="auto"/>
              <w:left w:val="nil"/>
              <w:right w:val="nil"/>
            </w:tcBorders>
            <w:shd w:val="clear" w:color="auto" w:fill="FAFAFA"/>
            <w:vAlign w:val="bottom"/>
          </w:tcPr>
          <w:p w14:paraId="5F19F014"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p>
        </w:tc>
        <w:tc>
          <w:tcPr>
            <w:tcW w:w="1220" w:type="dxa"/>
            <w:tcBorders>
              <w:top w:val="single" w:sz="4" w:space="0" w:color="auto"/>
              <w:left w:val="nil"/>
              <w:right w:val="nil"/>
            </w:tcBorders>
            <w:shd w:val="clear" w:color="auto" w:fill="FAFAFA"/>
            <w:vAlign w:val="bottom"/>
          </w:tcPr>
          <w:p w14:paraId="011C2402"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p>
        </w:tc>
      </w:tr>
      <w:tr w:rsidR="0051574F" w:rsidRPr="00CB0086" w14:paraId="53FFE6D8" w14:textId="77777777" w:rsidTr="00C35B3D">
        <w:tc>
          <w:tcPr>
            <w:tcW w:w="2306" w:type="dxa"/>
            <w:vAlign w:val="bottom"/>
          </w:tcPr>
          <w:p w14:paraId="5E7420D2" w14:textId="77777777" w:rsidR="0051574F" w:rsidRPr="00CB0086" w:rsidRDefault="0051574F" w:rsidP="0051574F">
            <w:pPr>
              <w:spacing w:line="240" w:lineRule="auto"/>
              <w:ind w:left="-105"/>
              <w:jc w:val="both"/>
              <w:rPr>
                <w:rFonts w:cs="Arial"/>
                <w:sz w:val="16"/>
                <w:szCs w:val="16"/>
              </w:rPr>
            </w:pPr>
            <w:r w:rsidRPr="00CB0086">
              <w:rPr>
                <w:rFonts w:cs="Arial"/>
                <w:sz w:val="16"/>
                <w:szCs w:val="16"/>
              </w:rPr>
              <w:t>Loss allowance</w:t>
            </w:r>
          </w:p>
        </w:tc>
        <w:tc>
          <w:tcPr>
            <w:tcW w:w="1134" w:type="dxa"/>
            <w:tcBorders>
              <w:left w:val="nil"/>
              <w:bottom w:val="single" w:sz="4" w:space="0" w:color="auto"/>
              <w:right w:val="nil"/>
            </w:tcBorders>
            <w:shd w:val="clear" w:color="auto" w:fill="FAFAFA"/>
            <w:vAlign w:val="bottom"/>
          </w:tcPr>
          <w:p w14:paraId="281C056D"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cs/>
              </w:rPr>
              <w:t>-</w:t>
            </w:r>
          </w:p>
        </w:tc>
        <w:tc>
          <w:tcPr>
            <w:tcW w:w="1098" w:type="dxa"/>
            <w:tcBorders>
              <w:left w:val="nil"/>
              <w:bottom w:val="single" w:sz="4" w:space="0" w:color="auto"/>
              <w:right w:val="nil"/>
            </w:tcBorders>
            <w:shd w:val="clear" w:color="auto" w:fill="FAFAFA"/>
            <w:vAlign w:val="bottom"/>
          </w:tcPr>
          <w:p w14:paraId="5608DC65"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cs/>
              </w:rPr>
              <w:t>(26,140)</w:t>
            </w:r>
          </w:p>
        </w:tc>
        <w:tc>
          <w:tcPr>
            <w:tcW w:w="1134" w:type="dxa"/>
            <w:tcBorders>
              <w:left w:val="nil"/>
              <w:bottom w:val="single" w:sz="4" w:space="0" w:color="auto"/>
              <w:right w:val="nil"/>
            </w:tcBorders>
            <w:shd w:val="clear" w:color="auto" w:fill="FAFAFA"/>
            <w:vAlign w:val="bottom"/>
          </w:tcPr>
          <w:p w14:paraId="2CFBF891"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cs/>
              </w:rPr>
              <w:t>-</w:t>
            </w:r>
          </w:p>
        </w:tc>
        <w:tc>
          <w:tcPr>
            <w:tcW w:w="1276" w:type="dxa"/>
            <w:tcBorders>
              <w:left w:val="nil"/>
              <w:bottom w:val="single" w:sz="4" w:space="0" w:color="auto"/>
              <w:right w:val="nil"/>
            </w:tcBorders>
            <w:shd w:val="clear" w:color="auto" w:fill="FAFAFA"/>
            <w:vAlign w:val="bottom"/>
          </w:tcPr>
          <w:p w14:paraId="597B9F67"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cs/>
              </w:rPr>
              <w:t>(20,905)</w:t>
            </w:r>
          </w:p>
        </w:tc>
        <w:tc>
          <w:tcPr>
            <w:tcW w:w="1230" w:type="dxa"/>
            <w:tcBorders>
              <w:left w:val="nil"/>
              <w:bottom w:val="single" w:sz="4" w:space="0" w:color="auto"/>
              <w:right w:val="nil"/>
            </w:tcBorders>
            <w:shd w:val="clear" w:color="auto" w:fill="FAFAFA"/>
            <w:vAlign w:val="bottom"/>
          </w:tcPr>
          <w:p w14:paraId="769F0C41"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cs/>
              </w:rPr>
              <w:t>-</w:t>
            </w:r>
          </w:p>
        </w:tc>
        <w:tc>
          <w:tcPr>
            <w:tcW w:w="1220" w:type="dxa"/>
            <w:tcBorders>
              <w:left w:val="nil"/>
              <w:bottom w:val="single" w:sz="4" w:space="0" w:color="auto"/>
              <w:right w:val="nil"/>
            </w:tcBorders>
            <w:shd w:val="clear" w:color="auto" w:fill="FAFAFA"/>
            <w:vAlign w:val="bottom"/>
          </w:tcPr>
          <w:p w14:paraId="4EA611A6"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cs/>
              </w:rPr>
              <w:t>(47,045)</w:t>
            </w:r>
          </w:p>
        </w:tc>
      </w:tr>
    </w:tbl>
    <w:p w14:paraId="1019E203" w14:textId="77777777" w:rsidR="007A5486" w:rsidRPr="00CB0086" w:rsidRDefault="007A5486" w:rsidP="00C35B3D">
      <w:pPr>
        <w:spacing w:line="240" w:lineRule="auto"/>
        <w:rPr>
          <w:rFonts w:cs="Arial"/>
          <w:sz w:val="16"/>
          <w:szCs w:val="16"/>
        </w:rPr>
      </w:pPr>
    </w:p>
    <w:tbl>
      <w:tblPr>
        <w:tblW w:w="9416" w:type="dxa"/>
        <w:tblInd w:w="142" w:type="dxa"/>
        <w:tblLayout w:type="fixed"/>
        <w:tblLook w:val="04A0" w:firstRow="1" w:lastRow="0" w:firstColumn="1" w:lastColumn="0" w:noHBand="0" w:noVBand="1"/>
      </w:tblPr>
      <w:tblGrid>
        <w:gridCol w:w="2306"/>
        <w:gridCol w:w="1126"/>
        <w:gridCol w:w="1124"/>
        <w:gridCol w:w="1153"/>
        <w:gridCol w:w="1277"/>
        <w:gridCol w:w="1170"/>
        <w:gridCol w:w="1260"/>
      </w:tblGrid>
      <w:tr w:rsidR="00977B3E" w:rsidRPr="00CB0086" w14:paraId="05AD70F9" w14:textId="77777777" w:rsidTr="00C35B3D">
        <w:trPr>
          <w:trHeight w:val="20"/>
        </w:trPr>
        <w:tc>
          <w:tcPr>
            <w:tcW w:w="2306" w:type="dxa"/>
            <w:vAlign w:val="bottom"/>
          </w:tcPr>
          <w:p w14:paraId="4C003CF8" w14:textId="77777777" w:rsidR="00977B3E" w:rsidRPr="00CB0086" w:rsidRDefault="00977B3E" w:rsidP="007A5486">
            <w:pPr>
              <w:spacing w:line="240" w:lineRule="auto"/>
              <w:jc w:val="both"/>
              <w:rPr>
                <w:rFonts w:cs="Arial"/>
                <w:b/>
                <w:bCs/>
                <w:sz w:val="16"/>
                <w:szCs w:val="16"/>
              </w:rPr>
            </w:pPr>
          </w:p>
        </w:tc>
        <w:tc>
          <w:tcPr>
            <w:tcW w:w="7110" w:type="dxa"/>
            <w:gridSpan w:val="6"/>
            <w:tcBorders>
              <w:top w:val="single" w:sz="4" w:space="0" w:color="auto"/>
              <w:left w:val="nil"/>
              <w:bottom w:val="single" w:sz="4" w:space="0" w:color="auto"/>
              <w:right w:val="nil"/>
            </w:tcBorders>
            <w:vAlign w:val="bottom"/>
            <w:hideMark/>
          </w:tcPr>
          <w:p w14:paraId="402FD28E" w14:textId="77777777" w:rsidR="00977B3E" w:rsidRPr="00CB0086" w:rsidRDefault="00977B3E" w:rsidP="007A5486">
            <w:pPr>
              <w:spacing w:line="240" w:lineRule="auto"/>
              <w:jc w:val="center"/>
              <w:rPr>
                <w:rFonts w:cs="Arial"/>
                <w:b/>
                <w:bCs/>
                <w:sz w:val="16"/>
                <w:szCs w:val="16"/>
              </w:rPr>
            </w:pPr>
            <w:r w:rsidRPr="00CB0086">
              <w:rPr>
                <w:rFonts w:cs="Arial"/>
                <w:b/>
                <w:bCs/>
                <w:sz w:val="16"/>
                <w:szCs w:val="16"/>
              </w:rPr>
              <w:t>Consolidated financial statements</w:t>
            </w:r>
          </w:p>
        </w:tc>
      </w:tr>
      <w:tr w:rsidR="00977B3E" w:rsidRPr="00CB0086" w14:paraId="54B09D70" w14:textId="77777777" w:rsidTr="00C35B3D">
        <w:trPr>
          <w:trHeight w:val="20"/>
        </w:trPr>
        <w:tc>
          <w:tcPr>
            <w:tcW w:w="2306" w:type="dxa"/>
            <w:vAlign w:val="bottom"/>
            <w:hideMark/>
          </w:tcPr>
          <w:p w14:paraId="69D3BCB2" w14:textId="77777777" w:rsidR="00977B3E" w:rsidRPr="00CB0086" w:rsidRDefault="00977B3E" w:rsidP="007A5486">
            <w:pPr>
              <w:spacing w:line="240" w:lineRule="auto"/>
              <w:ind w:left="-105"/>
              <w:rPr>
                <w:rFonts w:cs="Arial"/>
                <w:b/>
                <w:bCs/>
                <w:sz w:val="16"/>
                <w:szCs w:val="16"/>
              </w:rPr>
            </w:pPr>
            <w:r w:rsidRPr="00CB0086">
              <w:rPr>
                <w:rFonts w:cs="Arial"/>
                <w:b/>
                <w:bCs/>
                <w:sz w:val="16"/>
                <w:szCs w:val="16"/>
              </w:rPr>
              <w:t>As 31 December 2020</w:t>
            </w:r>
          </w:p>
        </w:tc>
        <w:tc>
          <w:tcPr>
            <w:tcW w:w="1126" w:type="dxa"/>
            <w:tcBorders>
              <w:top w:val="single" w:sz="4" w:space="0" w:color="auto"/>
              <w:left w:val="nil"/>
              <w:bottom w:val="single" w:sz="4" w:space="0" w:color="auto"/>
              <w:right w:val="nil"/>
            </w:tcBorders>
            <w:vAlign w:val="bottom"/>
            <w:hideMark/>
          </w:tcPr>
          <w:p w14:paraId="7AFAFA5D" w14:textId="77777777" w:rsidR="00977B3E" w:rsidRPr="00CB0086" w:rsidRDefault="00977B3E" w:rsidP="007A5486">
            <w:pPr>
              <w:spacing w:line="240" w:lineRule="auto"/>
              <w:ind w:right="-72"/>
              <w:jc w:val="right"/>
              <w:rPr>
                <w:rFonts w:cs="Arial"/>
                <w:b/>
                <w:bCs/>
                <w:sz w:val="16"/>
                <w:szCs w:val="16"/>
              </w:rPr>
            </w:pPr>
            <w:r w:rsidRPr="00CB0086">
              <w:rPr>
                <w:rFonts w:cs="Arial"/>
                <w:b/>
                <w:bCs/>
                <w:sz w:val="16"/>
                <w:szCs w:val="16"/>
              </w:rPr>
              <w:t>Not yet due</w:t>
            </w:r>
          </w:p>
          <w:p w14:paraId="0963ABBD" w14:textId="77777777" w:rsidR="00977B3E" w:rsidRPr="00CB0086" w:rsidRDefault="00977B3E" w:rsidP="007A5486">
            <w:pPr>
              <w:spacing w:line="240" w:lineRule="auto"/>
              <w:ind w:right="-72"/>
              <w:jc w:val="right"/>
              <w:rPr>
                <w:rFonts w:cs="Arial"/>
                <w:b/>
                <w:bCs/>
                <w:sz w:val="16"/>
                <w:szCs w:val="16"/>
              </w:rPr>
            </w:pPr>
            <w:r w:rsidRPr="00CB0086">
              <w:rPr>
                <w:rFonts w:cs="Arial"/>
                <w:b/>
                <w:bCs/>
                <w:sz w:val="16"/>
                <w:szCs w:val="16"/>
              </w:rPr>
              <w:t>Baht</w:t>
            </w:r>
          </w:p>
        </w:tc>
        <w:tc>
          <w:tcPr>
            <w:tcW w:w="1124" w:type="dxa"/>
            <w:tcBorders>
              <w:top w:val="single" w:sz="4" w:space="0" w:color="auto"/>
              <w:left w:val="nil"/>
              <w:bottom w:val="single" w:sz="4" w:space="0" w:color="auto"/>
              <w:right w:val="nil"/>
            </w:tcBorders>
            <w:vAlign w:val="bottom"/>
            <w:hideMark/>
          </w:tcPr>
          <w:p w14:paraId="21ABF0AE" w14:textId="77777777" w:rsidR="007D1325" w:rsidRPr="00CB0086" w:rsidRDefault="00977B3E" w:rsidP="007A5486">
            <w:pPr>
              <w:spacing w:line="240" w:lineRule="auto"/>
              <w:ind w:right="-72"/>
              <w:jc w:val="right"/>
              <w:rPr>
                <w:rFonts w:cs="Arial"/>
                <w:b/>
                <w:bCs/>
                <w:sz w:val="16"/>
                <w:szCs w:val="16"/>
              </w:rPr>
            </w:pPr>
            <w:r w:rsidRPr="00CB0086">
              <w:rPr>
                <w:rFonts w:cs="Arial"/>
                <w:b/>
                <w:bCs/>
                <w:sz w:val="16"/>
                <w:szCs w:val="16"/>
              </w:rPr>
              <w:t xml:space="preserve">Up to </w:t>
            </w:r>
          </w:p>
          <w:p w14:paraId="4FC01F24" w14:textId="4408D3A3" w:rsidR="00977B3E" w:rsidRPr="00CB0086" w:rsidRDefault="00977B3E" w:rsidP="007A5486">
            <w:pPr>
              <w:spacing w:line="240" w:lineRule="auto"/>
              <w:ind w:right="-72"/>
              <w:jc w:val="right"/>
              <w:rPr>
                <w:rFonts w:cs="Arial"/>
                <w:b/>
                <w:bCs/>
                <w:sz w:val="16"/>
                <w:szCs w:val="16"/>
              </w:rPr>
            </w:pPr>
            <w:r w:rsidRPr="00CB0086">
              <w:rPr>
                <w:rFonts w:cs="Arial"/>
                <w:b/>
                <w:bCs/>
                <w:sz w:val="16"/>
                <w:szCs w:val="16"/>
              </w:rPr>
              <w:t>3 months</w:t>
            </w:r>
          </w:p>
          <w:p w14:paraId="18778BBC" w14:textId="77777777" w:rsidR="00977B3E" w:rsidRPr="00CB0086" w:rsidRDefault="00977B3E" w:rsidP="007A5486">
            <w:pPr>
              <w:spacing w:line="240" w:lineRule="auto"/>
              <w:ind w:right="-72"/>
              <w:jc w:val="right"/>
              <w:rPr>
                <w:rFonts w:cs="Arial"/>
                <w:b/>
                <w:bCs/>
                <w:sz w:val="16"/>
                <w:szCs w:val="16"/>
              </w:rPr>
            </w:pPr>
            <w:r w:rsidRPr="00CB0086">
              <w:rPr>
                <w:rFonts w:cs="Arial"/>
                <w:b/>
                <w:bCs/>
                <w:sz w:val="16"/>
                <w:szCs w:val="16"/>
              </w:rPr>
              <w:t xml:space="preserve"> Baht</w:t>
            </w:r>
          </w:p>
        </w:tc>
        <w:tc>
          <w:tcPr>
            <w:tcW w:w="1153" w:type="dxa"/>
            <w:tcBorders>
              <w:top w:val="single" w:sz="4" w:space="0" w:color="auto"/>
              <w:left w:val="nil"/>
              <w:bottom w:val="single" w:sz="4" w:space="0" w:color="auto"/>
              <w:right w:val="nil"/>
            </w:tcBorders>
            <w:vAlign w:val="bottom"/>
            <w:hideMark/>
          </w:tcPr>
          <w:p w14:paraId="3D38751A" w14:textId="77777777" w:rsidR="00977B3E" w:rsidRPr="00CB0086" w:rsidRDefault="00977B3E" w:rsidP="007A5486">
            <w:pPr>
              <w:spacing w:line="240" w:lineRule="auto"/>
              <w:ind w:right="-72"/>
              <w:jc w:val="right"/>
              <w:rPr>
                <w:rFonts w:cs="Arial"/>
                <w:b/>
                <w:bCs/>
                <w:sz w:val="16"/>
                <w:szCs w:val="16"/>
              </w:rPr>
            </w:pPr>
            <w:r w:rsidRPr="00CB0086">
              <w:rPr>
                <w:rFonts w:cs="Arial"/>
                <w:b/>
                <w:bCs/>
                <w:sz w:val="16"/>
                <w:szCs w:val="16"/>
              </w:rPr>
              <w:t>3 - 6 months</w:t>
            </w:r>
          </w:p>
          <w:p w14:paraId="39F13D10" w14:textId="77777777" w:rsidR="00977B3E" w:rsidRPr="00CB0086" w:rsidRDefault="00977B3E" w:rsidP="007A5486">
            <w:pPr>
              <w:spacing w:line="240" w:lineRule="auto"/>
              <w:ind w:right="-72"/>
              <w:jc w:val="right"/>
              <w:rPr>
                <w:rFonts w:cs="Arial"/>
                <w:b/>
                <w:bCs/>
                <w:sz w:val="16"/>
                <w:szCs w:val="16"/>
              </w:rPr>
            </w:pPr>
            <w:r w:rsidRPr="00CB0086">
              <w:rPr>
                <w:rFonts w:cs="Arial"/>
                <w:b/>
                <w:bCs/>
                <w:sz w:val="16"/>
                <w:szCs w:val="16"/>
              </w:rPr>
              <w:t xml:space="preserve"> Baht</w:t>
            </w:r>
          </w:p>
        </w:tc>
        <w:tc>
          <w:tcPr>
            <w:tcW w:w="1277" w:type="dxa"/>
            <w:tcBorders>
              <w:top w:val="single" w:sz="4" w:space="0" w:color="auto"/>
              <w:left w:val="nil"/>
              <w:bottom w:val="single" w:sz="4" w:space="0" w:color="auto"/>
              <w:right w:val="nil"/>
            </w:tcBorders>
            <w:vAlign w:val="bottom"/>
            <w:hideMark/>
          </w:tcPr>
          <w:p w14:paraId="76C067C0" w14:textId="77777777" w:rsidR="00977B3E" w:rsidRPr="00CB0086" w:rsidRDefault="00977B3E" w:rsidP="007A5486">
            <w:pPr>
              <w:spacing w:line="240" w:lineRule="auto"/>
              <w:ind w:right="-72"/>
              <w:jc w:val="right"/>
              <w:rPr>
                <w:rFonts w:cs="Arial"/>
                <w:b/>
                <w:bCs/>
                <w:sz w:val="16"/>
                <w:szCs w:val="16"/>
              </w:rPr>
            </w:pPr>
            <w:r w:rsidRPr="00CB0086">
              <w:rPr>
                <w:rFonts w:cs="Arial"/>
                <w:b/>
                <w:bCs/>
                <w:sz w:val="16"/>
                <w:szCs w:val="16"/>
              </w:rPr>
              <w:t>6 - 12 months  Baht</w:t>
            </w:r>
          </w:p>
        </w:tc>
        <w:tc>
          <w:tcPr>
            <w:tcW w:w="1170" w:type="dxa"/>
            <w:tcBorders>
              <w:top w:val="single" w:sz="4" w:space="0" w:color="auto"/>
              <w:left w:val="nil"/>
              <w:bottom w:val="single" w:sz="4" w:space="0" w:color="auto"/>
              <w:right w:val="nil"/>
            </w:tcBorders>
            <w:vAlign w:val="bottom"/>
            <w:hideMark/>
          </w:tcPr>
          <w:p w14:paraId="4E5921E4" w14:textId="77777777" w:rsidR="00977B3E" w:rsidRPr="00CB0086" w:rsidRDefault="00977B3E" w:rsidP="007A5486">
            <w:pPr>
              <w:spacing w:line="240" w:lineRule="auto"/>
              <w:ind w:right="-72"/>
              <w:jc w:val="right"/>
              <w:rPr>
                <w:rFonts w:cs="Arial"/>
                <w:b/>
                <w:bCs/>
                <w:sz w:val="16"/>
                <w:szCs w:val="16"/>
              </w:rPr>
            </w:pPr>
            <w:r w:rsidRPr="00CB0086">
              <w:rPr>
                <w:rFonts w:cs="Arial"/>
                <w:b/>
                <w:bCs/>
                <w:sz w:val="16"/>
                <w:szCs w:val="16"/>
              </w:rPr>
              <w:t xml:space="preserve">More than </w:t>
            </w:r>
          </w:p>
          <w:p w14:paraId="4C760C75" w14:textId="77777777" w:rsidR="00977B3E" w:rsidRPr="00CB0086" w:rsidRDefault="00977B3E" w:rsidP="007A5486">
            <w:pPr>
              <w:spacing w:line="240" w:lineRule="auto"/>
              <w:ind w:right="-72"/>
              <w:jc w:val="right"/>
              <w:rPr>
                <w:rFonts w:cs="Arial"/>
                <w:b/>
                <w:bCs/>
                <w:sz w:val="16"/>
                <w:szCs w:val="16"/>
              </w:rPr>
            </w:pPr>
            <w:r w:rsidRPr="00CB0086">
              <w:rPr>
                <w:rFonts w:cs="Arial"/>
                <w:b/>
                <w:bCs/>
                <w:sz w:val="16"/>
                <w:szCs w:val="16"/>
              </w:rPr>
              <w:t>12 months</w:t>
            </w:r>
          </w:p>
          <w:p w14:paraId="67C8BC2B" w14:textId="77777777" w:rsidR="00977B3E" w:rsidRPr="00CB0086" w:rsidRDefault="00977B3E" w:rsidP="007A5486">
            <w:pPr>
              <w:spacing w:line="240" w:lineRule="auto"/>
              <w:ind w:right="-72"/>
              <w:jc w:val="right"/>
              <w:rPr>
                <w:rFonts w:cs="Arial"/>
                <w:b/>
                <w:bCs/>
                <w:sz w:val="16"/>
                <w:szCs w:val="16"/>
              </w:rPr>
            </w:pPr>
            <w:r w:rsidRPr="00CB0086">
              <w:rPr>
                <w:rFonts w:cs="Arial"/>
                <w:b/>
                <w:bCs/>
                <w:sz w:val="16"/>
                <w:szCs w:val="16"/>
              </w:rPr>
              <w:t xml:space="preserve"> Baht</w:t>
            </w:r>
          </w:p>
        </w:tc>
        <w:tc>
          <w:tcPr>
            <w:tcW w:w="1260" w:type="dxa"/>
            <w:tcBorders>
              <w:top w:val="single" w:sz="4" w:space="0" w:color="auto"/>
              <w:left w:val="nil"/>
              <w:bottom w:val="single" w:sz="4" w:space="0" w:color="auto"/>
              <w:right w:val="nil"/>
            </w:tcBorders>
            <w:vAlign w:val="bottom"/>
            <w:hideMark/>
          </w:tcPr>
          <w:p w14:paraId="1AE7AB65" w14:textId="77777777" w:rsidR="00977B3E" w:rsidRPr="00CB0086" w:rsidRDefault="00977B3E" w:rsidP="007A5486">
            <w:pPr>
              <w:spacing w:line="240" w:lineRule="auto"/>
              <w:ind w:right="-72"/>
              <w:jc w:val="right"/>
              <w:rPr>
                <w:rFonts w:cs="Arial"/>
                <w:b/>
                <w:bCs/>
                <w:sz w:val="16"/>
                <w:szCs w:val="16"/>
              </w:rPr>
            </w:pPr>
            <w:r w:rsidRPr="00CB0086">
              <w:rPr>
                <w:rFonts w:cs="Arial"/>
                <w:b/>
                <w:bCs/>
                <w:sz w:val="16"/>
                <w:szCs w:val="16"/>
              </w:rPr>
              <w:t>Total</w:t>
            </w:r>
          </w:p>
          <w:p w14:paraId="44A6F923" w14:textId="2D00E0BB" w:rsidR="00977B3E" w:rsidRPr="00CB0086" w:rsidRDefault="00977B3E" w:rsidP="007A5486">
            <w:pPr>
              <w:spacing w:line="240" w:lineRule="auto"/>
              <w:ind w:right="-72"/>
              <w:jc w:val="right"/>
              <w:rPr>
                <w:rFonts w:cs="Arial"/>
                <w:b/>
                <w:bCs/>
                <w:sz w:val="16"/>
                <w:szCs w:val="16"/>
              </w:rPr>
            </w:pPr>
            <w:r w:rsidRPr="00CB0086">
              <w:rPr>
                <w:rFonts w:cs="Arial"/>
                <w:b/>
                <w:bCs/>
                <w:sz w:val="16"/>
                <w:szCs w:val="16"/>
              </w:rPr>
              <w:t>Baht</w:t>
            </w:r>
          </w:p>
        </w:tc>
      </w:tr>
      <w:tr w:rsidR="00977B3E" w:rsidRPr="00CB0086" w14:paraId="411C3812" w14:textId="77777777" w:rsidTr="00C35B3D">
        <w:trPr>
          <w:trHeight w:val="20"/>
        </w:trPr>
        <w:tc>
          <w:tcPr>
            <w:tcW w:w="2306" w:type="dxa"/>
            <w:vAlign w:val="bottom"/>
          </w:tcPr>
          <w:p w14:paraId="1694B6D8" w14:textId="77777777" w:rsidR="00977B3E" w:rsidRPr="00CB0086" w:rsidRDefault="00977B3E" w:rsidP="007A5486">
            <w:pPr>
              <w:spacing w:line="240" w:lineRule="auto"/>
              <w:ind w:left="-105"/>
              <w:jc w:val="both"/>
              <w:rPr>
                <w:rFonts w:cs="Arial"/>
                <w:sz w:val="16"/>
                <w:szCs w:val="16"/>
              </w:rPr>
            </w:pPr>
          </w:p>
        </w:tc>
        <w:tc>
          <w:tcPr>
            <w:tcW w:w="1126" w:type="dxa"/>
            <w:tcBorders>
              <w:top w:val="single" w:sz="4" w:space="0" w:color="auto"/>
              <w:left w:val="nil"/>
              <w:bottom w:val="nil"/>
              <w:right w:val="nil"/>
            </w:tcBorders>
            <w:shd w:val="clear" w:color="auto" w:fill="FAFAFA"/>
            <w:vAlign w:val="bottom"/>
          </w:tcPr>
          <w:p w14:paraId="6237382F" w14:textId="77777777" w:rsidR="00977B3E" w:rsidRPr="00CB0086" w:rsidRDefault="00977B3E" w:rsidP="007A5486">
            <w:pPr>
              <w:spacing w:line="240" w:lineRule="auto"/>
              <w:ind w:right="-72"/>
              <w:jc w:val="both"/>
              <w:rPr>
                <w:rFonts w:cs="Arial"/>
                <w:sz w:val="16"/>
                <w:szCs w:val="16"/>
              </w:rPr>
            </w:pPr>
          </w:p>
        </w:tc>
        <w:tc>
          <w:tcPr>
            <w:tcW w:w="1124" w:type="dxa"/>
            <w:tcBorders>
              <w:top w:val="single" w:sz="4" w:space="0" w:color="auto"/>
              <w:left w:val="nil"/>
              <w:bottom w:val="nil"/>
              <w:right w:val="nil"/>
            </w:tcBorders>
            <w:shd w:val="clear" w:color="auto" w:fill="FAFAFA"/>
            <w:vAlign w:val="bottom"/>
          </w:tcPr>
          <w:p w14:paraId="7B735A5B" w14:textId="77777777" w:rsidR="00977B3E" w:rsidRPr="00CB0086" w:rsidRDefault="00977B3E" w:rsidP="007A5486">
            <w:pPr>
              <w:spacing w:line="240" w:lineRule="auto"/>
              <w:ind w:right="-72"/>
              <w:jc w:val="right"/>
              <w:rPr>
                <w:rFonts w:cs="Arial"/>
                <w:sz w:val="16"/>
                <w:szCs w:val="16"/>
              </w:rPr>
            </w:pPr>
          </w:p>
        </w:tc>
        <w:tc>
          <w:tcPr>
            <w:tcW w:w="1153" w:type="dxa"/>
            <w:tcBorders>
              <w:top w:val="single" w:sz="4" w:space="0" w:color="auto"/>
              <w:left w:val="nil"/>
              <w:bottom w:val="nil"/>
              <w:right w:val="nil"/>
            </w:tcBorders>
            <w:shd w:val="clear" w:color="auto" w:fill="FAFAFA"/>
            <w:vAlign w:val="bottom"/>
          </w:tcPr>
          <w:p w14:paraId="135E5BDC" w14:textId="77777777" w:rsidR="00977B3E" w:rsidRPr="00CB0086" w:rsidRDefault="00977B3E" w:rsidP="007A5486">
            <w:pPr>
              <w:spacing w:line="240" w:lineRule="auto"/>
              <w:ind w:right="-72"/>
              <w:jc w:val="right"/>
              <w:rPr>
                <w:rFonts w:cs="Arial"/>
                <w:sz w:val="16"/>
                <w:szCs w:val="16"/>
              </w:rPr>
            </w:pPr>
          </w:p>
        </w:tc>
        <w:tc>
          <w:tcPr>
            <w:tcW w:w="1277" w:type="dxa"/>
            <w:tcBorders>
              <w:top w:val="single" w:sz="4" w:space="0" w:color="auto"/>
              <w:left w:val="nil"/>
              <w:bottom w:val="nil"/>
              <w:right w:val="nil"/>
            </w:tcBorders>
            <w:shd w:val="clear" w:color="auto" w:fill="FAFAFA"/>
            <w:vAlign w:val="bottom"/>
          </w:tcPr>
          <w:p w14:paraId="25F6B1B5" w14:textId="77777777" w:rsidR="00977B3E" w:rsidRPr="00CB0086" w:rsidRDefault="00977B3E" w:rsidP="007A5486">
            <w:pPr>
              <w:spacing w:line="240" w:lineRule="auto"/>
              <w:ind w:right="-72"/>
              <w:jc w:val="right"/>
              <w:rPr>
                <w:rFonts w:cs="Arial"/>
                <w:sz w:val="16"/>
                <w:szCs w:val="16"/>
              </w:rPr>
            </w:pPr>
          </w:p>
        </w:tc>
        <w:tc>
          <w:tcPr>
            <w:tcW w:w="1170" w:type="dxa"/>
            <w:tcBorders>
              <w:top w:val="single" w:sz="4" w:space="0" w:color="auto"/>
              <w:left w:val="nil"/>
              <w:bottom w:val="nil"/>
              <w:right w:val="nil"/>
            </w:tcBorders>
            <w:shd w:val="clear" w:color="auto" w:fill="FAFAFA"/>
            <w:vAlign w:val="bottom"/>
          </w:tcPr>
          <w:p w14:paraId="040C3BBB" w14:textId="77777777" w:rsidR="00977B3E" w:rsidRPr="00CB0086" w:rsidRDefault="00977B3E" w:rsidP="007A5486">
            <w:pPr>
              <w:spacing w:line="240" w:lineRule="auto"/>
              <w:ind w:right="-72"/>
              <w:jc w:val="right"/>
              <w:rPr>
                <w:rFonts w:cs="Arial"/>
                <w:sz w:val="16"/>
                <w:szCs w:val="16"/>
              </w:rPr>
            </w:pPr>
          </w:p>
        </w:tc>
        <w:tc>
          <w:tcPr>
            <w:tcW w:w="1260" w:type="dxa"/>
            <w:tcBorders>
              <w:top w:val="single" w:sz="4" w:space="0" w:color="auto"/>
              <w:left w:val="nil"/>
              <w:bottom w:val="nil"/>
              <w:right w:val="nil"/>
            </w:tcBorders>
            <w:shd w:val="clear" w:color="auto" w:fill="FAFAFA"/>
            <w:vAlign w:val="bottom"/>
          </w:tcPr>
          <w:p w14:paraId="645C39A4" w14:textId="77777777" w:rsidR="00977B3E" w:rsidRPr="00CB0086" w:rsidRDefault="00977B3E" w:rsidP="007A5486">
            <w:pPr>
              <w:spacing w:line="240" w:lineRule="auto"/>
              <w:ind w:right="-72"/>
              <w:jc w:val="right"/>
              <w:rPr>
                <w:rFonts w:cs="Arial"/>
                <w:sz w:val="16"/>
                <w:szCs w:val="16"/>
              </w:rPr>
            </w:pPr>
          </w:p>
        </w:tc>
      </w:tr>
      <w:tr w:rsidR="0051574F" w:rsidRPr="00CB0086" w14:paraId="22495A6B" w14:textId="77777777" w:rsidTr="00C35B3D">
        <w:trPr>
          <w:trHeight w:val="20"/>
        </w:trPr>
        <w:tc>
          <w:tcPr>
            <w:tcW w:w="2306" w:type="dxa"/>
            <w:vAlign w:val="bottom"/>
          </w:tcPr>
          <w:p w14:paraId="729FEF2A" w14:textId="77777777" w:rsidR="0051574F" w:rsidRPr="00CB0086" w:rsidRDefault="0051574F" w:rsidP="0051574F">
            <w:pPr>
              <w:spacing w:line="240" w:lineRule="auto"/>
              <w:ind w:left="37" w:hanging="142"/>
              <w:jc w:val="both"/>
              <w:rPr>
                <w:rFonts w:cs="Arial"/>
                <w:b/>
                <w:bCs/>
                <w:spacing w:val="-4"/>
                <w:sz w:val="16"/>
                <w:szCs w:val="16"/>
              </w:rPr>
            </w:pPr>
            <w:r w:rsidRPr="00CB0086">
              <w:rPr>
                <w:rFonts w:cs="Arial"/>
                <w:b/>
                <w:bCs/>
                <w:spacing w:val="-4"/>
                <w:sz w:val="16"/>
                <w:szCs w:val="16"/>
                <w:lang w:val="en-GB"/>
              </w:rPr>
              <w:t>T</w:t>
            </w:r>
            <w:r w:rsidRPr="00CB0086">
              <w:rPr>
                <w:rFonts w:cs="Arial"/>
                <w:b/>
                <w:bCs/>
                <w:spacing w:val="-4"/>
                <w:sz w:val="16"/>
                <w:szCs w:val="16"/>
              </w:rPr>
              <w:t>hird parties</w:t>
            </w:r>
          </w:p>
        </w:tc>
        <w:tc>
          <w:tcPr>
            <w:tcW w:w="1126" w:type="dxa"/>
            <w:shd w:val="clear" w:color="auto" w:fill="FAFAFA"/>
            <w:vAlign w:val="bottom"/>
          </w:tcPr>
          <w:p w14:paraId="7CA71C49" w14:textId="77777777" w:rsidR="0051574F" w:rsidRPr="00CB0086" w:rsidRDefault="0051574F" w:rsidP="0051574F">
            <w:pPr>
              <w:spacing w:line="240" w:lineRule="auto"/>
              <w:ind w:right="-72"/>
              <w:jc w:val="right"/>
              <w:rPr>
                <w:rFonts w:cs="Arial"/>
                <w:sz w:val="16"/>
                <w:szCs w:val="16"/>
              </w:rPr>
            </w:pPr>
          </w:p>
        </w:tc>
        <w:tc>
          <w:tcPr>
            <w:tcW w:w="1124" w:type="dxa"/>
            <w:shd w:val="clear" w:color="auto" w:fill="FAFAFA"/>
            <w:vAlign w:val="bottom"/>
          </w:tcPr>
          <w:p w14:paraId="31F50A71" w14:textId="77777777" w:rsidR="0051574F" w:rsidRPr="00CB0086" w:rsidRDefault="0051574F" w:rsidP="0051574F">
            <w:pPr>
              <w:spacing w:line="240" w:lineRule="auto"/>
              <w:ind w:right="-72"/>
              <w:jc w:val="right"/>
              <w:rPr>
                <w:rFonts w:cs="Arial"/>
                <w:sz w:val="16"/>
                <w:szCs w:val="16"/>
              </w:rPr>
            </w:pPr>
          </w:p>
        </w:tc>
        <w:tc>
          <w:tcPr>
            <w:tcW w:w="1153" w:type="dxa"/>
            <w:shd w:val="clear" w:color="auto" w:fill="FAFAFA"/>
            <w:vAlign w:val="bottom"/>
          </w:tcPr>
          <w:p w14:paraId="209E5683" w14:textId="77777777" w:rsidR="0051574F" w:rsidRPr="00CB0086" w:rsidRDefault="0051574F" w:rsidP="0051574F">
            <w:pPr>
              <w:spacing w:line="240" w:lineRule="auto"/>
              <w:ind w:right="-72"/>
              <w:jc w:val="right"/>
              <w:rPr>
                <w:rFonts w:cs="Arial"/>
                <w:sz w:val="16"/>
                <w:szCs w:val="16"/>
              </w:rPr>
            </w:pPr>
          </w:p>
        </w:tc>
        <w:tc>
          <w:tcPr>
            <w:tcW w:w="1277" w:type="dxa"/>
            <w:shd w:val="clear" w:color="auto" w:fill="FAFAFA"/>
            <w:vAlign w:val="bottom"/>
          </w:tcPr>
          <w:p w14:paraId="7569A1AC" w14:textId="77777777" w:rsidR="0051574F" w:rsidRPr="00CB0086" w:rsidRDefault="0051574F" w:rsidP="0051574F">
            <w:pPr>
              <w:spacing w:line="240" w:lineRule="auto"/>
              <w:ind w:right="-72"/>
              <w:jc w:val="right"/>
              <w:rPr>
                <w:rFonts w:cs="Arial"/>
                <w:sz w:val="16"/>
                <w:szCs w:val="16"/>
              </w:rPr>
            </w:pPr>
          </w:p>
        </w:tc>
        <w:tc>
          <w:tcPr>
            <w:tcW w:w="1170" w:type="dxa"/>
            <w:shd w:val="clear" w:color="auto" w:fill="FAFAFA"/>
            <w:vAlign w:val="bottom"/>
          </w:tcPr>
          <w:p w14:paraId="706C4BA0" w14:textId="77777777" w:rsidR="0051574F" w:rsidRPr="00CB0086" w:rsidRDefault="0051574F" w:rsidP="0051574F">
            <w:pPr>
              <w:spacing w:line="240" w:lineRule="auto"/>
              <w:ind w:right="-72"/>
              <w:jc w:val="right"/>
              <w:rPr>
                <w:rFonts w:cs="Arial"/>
                <w:sz w:val="16"/>
                <w:szCs w:val="16"/>
              </w:rPr>
            </w:pPr>
          </w:p>
        </w:tc>
        <w:tc>
          <w:tcPr>
            <w:tcW w:w="1260" w:type="dxa"/>
            <w:shd w:val="clear" w:color="auto" w:fill="FAFAFA"/>
            <w:vAlign w:val="bottom"/>
          </w:tcPr>
          <w:p w14:paraId="059E3AFB" w14:textId="77777777" w:rsidR="0051574F" w:rsidRPr="00CB0086" w:rsidRDefault="0051574F" w:rsidP="0051574F">
            <w:pPr>
              <w:spacing w:line="240" w:lineRule="auto"/>
              <w:ind w:right="-72"/>
              <w:jc w:val="right"/>
              <w:rPr>
                <w:rFonts w:cs="Arial"/>
                <w:sz w:val="16"/>
                <w:szCs w:val="16"/>
              </w:rPr>
            </w:pPr>
          </w:p>
        </w:tc>
      </w:tr>
      <w:tr w:rsidR="0051574F" w:rsidRPr="00CB0086" w14:paraId="044DC53A" w14:textId="77777777" w:rsidTr="00C35B3D">
        <w:trPr>
          <w:trHeight w:val="20"/>
        </w:trPr>
        <w:tc>
          <w:tcPr>
            <w:tcW w:w="2306" w:type="dxa"/>
            <w:vAlign w:val="bottom"/>
          </w:tcPr>
          <w:p w14:paraId="731E8D4A" w14:textId="77777777" w:rsidR="0051574F" w:rsidRPr="00CB0086" w:rsidRDefault="0051574F" w:rsidP="0051574F">
            <w:pPr>
              <w:spacing w:line="240" w:lineRule="auto"/>
              <w:ind w:left="37" w:hanging="142"/>
              <w:rPr>
                <w:rFonts w:cs="Arial"/>
                <w:sz w:val="16"/>
                <w:szCs w:val="16"/>
              </w:rPr>
            </w:pPr>
            <w:r w:rsidRPr="00CB0086">
              <w:rPr>
                <w:rFonts w:cs="Arial"/>
                <w:sz w:val="16"/>
                <w:szCs w:val="16"/>
              </w:rPr>
              <w:t>Gross carrying amount</w:t>
            </w:r>
          </w:p>
        </w:tc>
        <w:tc>
          <w:tcPr>
            <w:tcW w:w="1126" w:type="dxa"/>
            <w:shd w:val="clear" w:color="auto" w:fill="FAFAFA"/>
            <w:vAlign w:val="bottom"/>
          </w:tcPr>
          <w:p w14:paraId="761F4897" w14:textId="77777777" w:rsidR="0051574F" w:rsidRPr="00CB0086" w:rsidRDefault="0051574F" w:rsidP="0051574F">
            <w:pPr>
              <w:spacing w:line="240" w:lineRule="auto"/>
              <w:ind w:right="-72"/>
              <w:jc w:val="right"/>
              <w:rPr>
                <w:rFonts w:cs="Arial"/>
                <w:sz w:val="16"/>
                <w:szCs w:val="16"/>
              </w:rPr>
            </w:pPr>
          </w:p>
        </w:tc>
        <w:tc>
          <w:tcPr>
            <w:tcW w:w="1124" w:type="dxa"/>
            <w:shd w:val="clear" w:color="auto" w:fill="FAFAFA"/>
            <w:vAlign w:val="bottom"/>
          </w:tcPr>
          <w:p w14:paraId="2930BAAC" w14:textId="77777777" w:rsidR="0051574F" w:rsidRPr="00CB0086" w:rsidRDefault="0051574F" w:rsidP="0051574F">
            <w:pPr>
              <w:spacing w:line="240" w:lineRule="auto"/>
              <w:ind w:right="-72"/>
              <w:jc w:val="right"/>
              <w:rPr>
                <w:rFonts w:cs="Arial"/>
                <w:sz w:val="16"/>
                <w:szCs w:val="16"/>
              </w:rPr>
            </w:pPr>
          </w:p>
        </w:tc>
        <w:tc>
          <w:tcPr>
            <w:tcW w:w="1153" w:type="dxa"/>
            <w:shd w:val="clear" w:color="auto" w:fill="FAFAFA"/>
            <w:vAlign w:val="bottom"/>
          </w:tcPr>
          <w:p w14:paraId="4D762F07" w14:textId="77777777" w:rsidR="0051574F" w:rsidRPr="00CB0086" w:rsidRDefault="0051574F" w:rsidP="0051574F">
            <w:pPr>
              <w:spacing w:line="240" w:lineRule="auto"/>
              <w:ind w:right="-72"/>
              <w:jc w:val="right"/>
              <w:rPr>
                <w:rFonts w:cs="Arial"/>
                <w:sz w:val="16"/>
                <w:szCs w:val="16"/>
              </w:rPr>
            </w:pPr>
          </w:p>
        </w:tc>
        <w:tc>
          <w:tcPr>
            <w:tcW w:w="1277" w:type="dxa"/>
            <w:shd w:val="clear" w:color="auto" w:fill="FAFAFA"/>
            <w:vAlign w:val="bottom"/>
          </w:tcPr>
          <w:p w14:paraId="49F6F184" w14:textId="77777777" w:rsidR="0051574F" w:rsidRPr="00CB0086" w:rsidRDefault="0051574F" w:rsidP="0051574F">
            <w:pPr>
              <w:spacing w:line="240" w:lineRule="auto"/>
              <w:ind w:right="-72"/>
              <w:jc w:val="right"/>
              <w:rPr>
                <w:rFonts w:cs="Arial"/>
                <w:sz w:val="16"/>
                <w:szCs w:val="16"/>
              </w:rPr>
            </w:pPr>
          </w:p>
        </w:tc>
        <w:tc>
          <w:tcPr>
            <w:tcW w:w="1170" w:type="dxa"/>
            <w:shd w:val="clear" w:color="auto" w:fill="FAFAFA"/>
            <w:vAlign w:val="bottom"/>
          </w:tcPr>
          <w:p w14:paraId="219C23DB" w14:textId="77777777" w:rsidR="0051574F" w:rsidRPr="00CB0086" w:rsidRDefault="0051574F" w:rsidP="0051574F">
            <w:pPr>
              <w:spacing w:line="240" w:lineRule="auto"/>
              <w:ind w:right="-72"/>
              <w:jc w:val="right"/>
              <w:rPr>
                <w:rFonts w:cs="Arial"/>
                <w:sz w:val="16"/>
                <w:szCs w:val="16"/>
              </w:rPr>
            </w:pPr>
          </w:p>
        </w:tc>
        <w:tc>
          <w:tcPr>
            <w:tcW w:w="1260" w:type="dxa"/>
            <w:shd w:val="clear" w:color="auto" w:fill="FAFAFA"/>
            <w:vAlign w:val="bottom"/>
          </w:tcPr>
          <w:p w14:paraId="7E18464C" w14:textId="77777777" w:rsidR="0051574F" w:rsidRPr="00CB0086" w:rsidRDefault="0051574F" w:rsidP="0051574F">
            <w:pPr>
              <w:spacing w:line="240" w:lineRule="auto"/>
              <w:ind w:right="-72"/>
              <w:jc w:val="right"/>
              <w:rPr>
                <w:rFonts w:cs="Arial"/>
                <w:sz w:val="16"/>
                <w:szCs w:val="16"/>
              </w:rPr>
            </w:pPr>
          </w:p>
        </w:tc>
      </w:tr>
      <w:tr w:rsidR="0051574F" w:rsidRPr="00CB0086" w14:paraId="3B71D6DE" w14:textId="77777777" w:rsidTr="00C35B3D">
        <w:trPr>
          <w:trHeight w:val="20"/>
        </w:trPr>
        <w:tc>
          <w:tcPr>
            <w:tcW w:w="2306" w:type="dxa"/>
            <w:vAlign w:val="bottom"/>
          </w:tcPr>
          <w:p w14:paraId="36940009" w14:textId="77777777" w:rsidR="0051574F" w:rsidRPr="00CB0086" w:rsidRDefault="0051574F" w:rsidP="0051574F">
            <w:pPr>
              <w:spacing w:line="240" w:lineRule="auto"/>
              <w:ind w:left="37" w:hanging="142"/>
              <w:rPr>
                <w:rFonts w:cs="Arial"/>
                <w:spacing w:val="-4"/>
                <w:sz w:val="16"/>
                <w:szCs w:val="16"/>
              </w:rPr>
            </w:pPr>
            <w:r w:rsidRPr="00CB0086">
              <w:rPr>
                <w:rFonts w:cs="Arial"/>
                <w:sz w:val="16"/>
                <w:szCs w:val="16"/>
              </w:rPr>
              <w:t xml:space="preserve">   </w:t>
            </w:r>
            <w:r w:rsidRPr="00CB0086">
              <w:rPr>
                <w:rFonts w:cs="Arial"/>
                <w:spacing w:val="-4"/>
                <w:sz w:val="16"/>
                <w:szCs w:val="16"/>
              </w:rPr>
              <w:t>- Trade and other receivables</w:t>
            </w:r>
          </w:p>
        </w:tc>
        <w:tc>
          <w:tcPr>
            <w:tcW w:w="1126" w:type="dxa"/>
            <w:shd w:val="clear" w:color="auto" w:fill="FAFAFA"/>
            <w:vAlign w:val="bottom"/>
          </w:tcPr>
          <w:p w14:paraId="66D23B6C"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rPr>
              <w:t>11,160,225</w:t>
            </w:r>
          </w:p>
        </w:tc>
        <w:tc>
          <w:tcPr>
            <w:tcW w:w="1124" w:type="dxa"/>
            <w:shd w:val="clear" w:color="auto" w:fill="FAFAFA"/>
            <w:vAlign w:val="bottom"/>
          </w:tcPr>
          <w:p w14:paraId="2A3E9C7D"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rPr>
              <w:t>5,058,144</w:t>
            </w:r>
          </w:p>
        </w:tc>
        <w:tc>
          <w:tcPr>
            <w:tcW w:w="1153" w:type="dxa"/>
            <w:shd w:val="clear" w:color="auto" w:fill="FAFAFA"/>
            <w:vAlign w:val="bottom"/>
          </w:tcPr>
          <w:p w14:paraId="3F0643B9"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rPr>
              <w:t>1,950,308</w:t>
            </w:r>
          </w:p>
        </w:tc>
        <w:tc>
          <w:tcPr>
            <w:tcW w:w="1277" w:type="dxa"/>
            <w:shd w:val="clear" w:color="auto" w:fill="FAFAFA"/>
            <w:vAlign w:val="bottom"/>
          </w:tcPr>
          <w:p w14:paraId="6E60E1A7"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rPr>
              <w:t>2,451,998</w:t>
            </w:r>
          </w:p>
        </w:tc>
        <w:tc>
          <w:tcPr>
            <w:tcW w:w="1170" w:type="dxa"/>
            <w:shd w:val="clear" w:color="auto" w:fill="FAFAFA"/>
            <w:vAlign w:val="bottom"/>
          </w:tcPr>
          <w:p w14:paraId="15BDAE85"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rPr>
              <w:t>17,958,279</w:t>
            </w:r>
          </w:p>
        </w:tc>
        <w:tc>
          <w:tcPr>
            <w:tcW w:w="1260" w:type="dxa"/>
            <w:shd w:val="clear" w:color="auto" w:fill="FAFAFA"/>
            <w:vAlign w:val="bottom"/>
          </w:tcPr>
          <w:p w14:paraId="28DCD8B1"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rPr>
              <w:t>38,578,954</w:t>
            </w:r>
          </w:p>
        </w:tc>
      </w:tr>
      <w:tr w:rsidR="0051574F" w:rsidRPr="00CB0086" w14:paraId="2FA13A65" w14:textId="77777777" w:rsidTr="00C35B3D">
        <w:trPr>
          <w:trHeight w:val="20"/>
        </w:trPr>
        <w:tc>
          <w:tcPr>
            <w:tcW w:w="2306" w:type="dxa"/>
            <w:vAlign w:val="bottom"/>
          </w:tcPr>
          <w:p w14:paraId="194CD0F4" w14:textId="77777777" w:rsidR="0051574F" w:rsidRPr="00CB0086" w:rsidRDefault="0051574F" w:rsidP="0051574F">
            <w:pPr>
              <w:spacing w:line="240" w:lineRule="auto"/>
              <w:ind w:left="37" w:hanging="142"/>
              <w:rPr>
                <w:rFonts w:cs="Arial"/>
                <w:sz w:val="16"/>
                <w:szCs w:val="16"/>
              </w:rPr>
            </w:pPr>
            <w:r w:rsidRPr="00CB0086">
              <w:rPr>
                <w:rFonts w:cs="Arial"/>
                <w:sz w:val="16"/>
                <w:szCs w:val="16"/>
              </w:rPr>
              <w:t xml:space="preserve">   - Accrued income</w:t>
            </w:r>
          </w:p>
        </w:tc>
        <w:tc>
          <w:tcPr>
            <w:tcW w:w="1126" w:type="dxa"/>
            <w:tcBorders>
              <w:bottom w:val="single" w:sz="4" w:space="0" w:color="auto"/>
            </w:tcBorders>
            <w:shd w:val="clear" w:color="auto" w:fill="FAFAFA"/>
            <w:vAlign w:val="bottom"/>
          </w:tcPr>
          <w:p w14:paraId="32F8CD00"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rPr>
              <w:t>29,788,887</w:t>
            </w:r>
          </w:p>
        </w:tc>
        <w:tc>
          <w:tcPr>
            <w:tcW w:w="1124" w:type="dxa"/>
            <w:tcBorders>
              <w:bottom w:val="single" w:sz="4" w:space="0" w:color="auto"/>
            </w:tcBorders>
            <w:shd w:val="clear" w:color="auto" w:fill="FAFAFA"/>
            <w:vAlign w:val="bottom"/>
          </w:tcPr>
          <w:p w14:paraId="0DDD40DC"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rPr>
              <w:t>-</w:t>
            </w:r>
          </w:p>
        </w:tc>
        <w:tc>
          <w:tcPr>
            <w:tcW w:w="1153" w:type="dxa"/>
            <w:tcBorders>
              <w:bottom w:val="single" w:sz="4" w:space="0" w:color="auto"/>
            </w:tcBorders>
            <w:shd w:val="clear" w:color="auto" w:fill="FAFAFA"/>
            <w:vAlign w:val="bottom"/>
          </w:tcPr>
          <w:p w14:paraId="7C0DF2D0"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rPr>
              <w:t>-</w:t>
            </w:r>
          </w:p>
        </w:tc>
        <w:tc>
          <w:tcPr>
            <w:tcW w:w="1277" w:type="dxa"/>
            <w:tcBorders>
              <w:bottom w:val="single" w:sz="4" w:space="0" w:color="auto"/>
            </w:tcBorders>
            <w:shd w:val="clear" w:color="auto" w:fill="FAFAFA"/>
            <w:vAlign w:val="bottom"/>
          </w:tcPr>
          <w:p w14:paraId="3E290CEC"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rPr>
              <w:t>-</w:t>
            </w:r>
          </w:p>
        </w:tc>
        <w:tc>
          <w:tcPr>
            <w:tcW w:w="1170" w:type="dxa"/>
            <w:tcBorders>
              <w:bottom w:val="single" w:sz="4" w:space="0" w:color="auto"/>
            </w:tcBorders>
            <w:shd w:val="clear" w:color="auto" w:fill="FAFAFA"/>
            <w:vAlign w:val="bottom"/>
          </w:tcPr>
          <w:p w14:paraId="47E1A136"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rPr>
              <w:t>-</w:t>
            </w:r>
          </w:p>
        </w:tc>
        <w:tc>
          <w:tcPr>
            <w:tcW w:w="1260" w:type="dxa"/>
            <w:tcBorders>
              <w:bottom w:val="single" w:sz="4" w:space="0" w:color="auto"/>
            </w:tcBorders>
            <w:shd w:val="clear" w:color="auto" w:fill="FAFAFA"/>
            <w:vAlign w:val="bottom"/>
          </w:tcPr>
          <w:p w14:paraId="35F2688A"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rPr>
              <w:t>29,788,887</w:t>
            </w:r>
          </w:p>
        </w:tc>
      </w:tr>
      <w:tr w:rsidR="0051574F" w:rsidRPr="00CB0086" w14:paraId="0A06A240" w14:textId="77777777" w:rsidTr="00C35B3D">
        <w:trPr>
          <w:trHeight w:val="20"/>
        </w:trPr>
        <w:tc>
          <w:tcPr>
            <w:tcW w:w="2306" w:type="dxa"/>
            <w:vAlign w:val="bottom"/>
          </w:tcPr>
          <w:p w14:paraId="5749FA60" w14:textId="77777777" w:rsidR="0051574F" w:rsidRPr="00CB0086" w:rsidRDefault="0051574F" w:rsidP="0051574F">
            <w:pPr>
              <w:spacing w:line="240" w:lineRule="auto"/>
              <w:ind w:left="37" w:hanging="142"/>
              <w:jc w:val="both"/>
              <w:rPr>
                <w:rFonts w:cs="Arial"/>
                <w:sz w:val="16"/>
                <w:szCs w:val="16"/>
              </w:rPr>
            </w:pPr>
          </w:p>
        </w:tc>
        <w:tc>
          <w:tcPr>
            <w:tcW w:w="1126" w:type="dxa"/>
            <w:tcBorders>
              <w:top w:val="single" w:sz="4" w:space="0" w:color="auto"/>
            </w:tcBorders>
            <w:shd w:val="clear" w:color="auto" w:fill="FAFAFA"/>
            <w:vAlign w:val="bottom"/>
          </w:tcPr>
          <w:p w14:paraId="4C170BDE"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p>
        </w:tc>
        <w:tc>
          <w:tcPr>
            <w:tcW w:w="1124" w:type="dxa"/>
            <w:tcBorders>
              <w:top w:val="single" w:sz="4" w:space="0" w:color="auto"/>
            </w:tcBorders>
            <w:shd w:val="clear" w:color="auto" w:fill="FAFAFA"/>
            <w:vAlign w:val="bottom"/>
          </w:tcPr>
          <w:p w14:paraId="2B2F1911"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p>
        </w:tc>
        <w:tc>
          <w:tcPr>
            <w:tcW w:w="1153" w:type="dxa"/>
            <w:tcBorders>
              <w:top w:val="single" w:sz="4" w:space="0" w:color="auto"/>
            </w:tcBorders>
            <w:shd w:val="clear" w:color="auto" w:fill="FAFAFA"/>
            <w:vAlign w:val="bottom"/>
          </w:tcPr>
          <w:p w14:paraId="48E17DB6"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p>
        </w:tc>
        <w:tc>
          <w:tcPr>
            <w:tcW w:w="1277" w:type="dxa"/>
            <w:tcBorders>
              <w:top w:val="single" w:sz="4" w:space="0" w:color="auto"/>
            </w:tcBorders>
            <w:shd w:val="clear" w:color="auto" w:fill="FAFAFA"/>
            <w:vAlign w:val="bottom"/>
          </w:tcPr>
          <w:p w14:paraId="0DA09579"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p>
        </w:tc>
        <w:tc>
          <w:tcPr>
            <w:tcW w:w="1170" w:type="dxa"/>
            <w:tcBorders>
              <w:top w:val="single" w:sz="4" w:space="0" w:color="auto"/>
            </w:tcBorders>
            <w:shd w:val="clear" w:color="auto" w:fill="FAFAFA"/>
            <w:vAlign w:val="bottom"/>
          </w:tcPr>
          <w:p w14:paraId="6492FB14"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p>
        </w:tc>
        <w:tc>
          <w:tcPr>
            <w:tcW w:w="1260" w:type="dxa"/>
            <w:tcBorders>
              <w:top w:val="single" w:sz="4" w:space="0" w:color="auto"/>
            </w:tcBorders>
            <w:shd w:val="clear" w:color="auto" w:fill="FAFAFA"/>
            <w:vAlign w:val="bottom"/>
          </w:tcPr>
          <w:p w14:paraId="75B709FA"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p>
        </w:tc>
      </w:tr>
      <w:tr w:rsidR="0051574F" w:rsidRPr="00CB0086" w14:paraId="113CF6BF" w14:textId="77777777" w:rsidTr="00C35B3D">
        <w:trPr>
          <w:trHeight w:val="20"/>
        </w:trPr>
        <w:tc>
          <w:tcPr>
            <w:tcW w:w="2306" w:type="dxa"/>
            <w:vAlign w:val="bottom"/>
          </w:tcPr>
          <w:p w14:paraId="3B8B306A" w14:textId="77777777" w:rsidR="0051574F" w:rsidRPr="00CB0086" w:rsidRDefault="0051574F" w:rsidP="0051574F">
            <w:pPr>
              <w:spacing w:line="240" w:lineRule="auto"/>
              <w:ind w:left="-105"/>
              <w:jc w:val="both"/>
              <w:rPr>
                <w:rFonts w:cs="Arial"/>
                <w:sz w:val="16"/>
                <w:szCs w:val="16"/>
              </w:rPr>
            </w:pPr>
            <w:r w:rsidRPr="00CB0086">
              <w:rPr>
                <w:rFonts w:cs="Arial"/>
                <w:sz w:val="16"/>
                <w:szCs w:val="16"/>
              </w:rPr>
              <w:t>Loss allowance</w:t>
            </w:r>
          </w:p>
        </w:tc>
        <w:tc>
          <w:tcPr>
            <w:tcW w:w="1126" w:type="dxa"/>
            <w:tcBorders>
              <w:bottom w:val="single" w:sz="4" w:space="0" w:color="auto"/>
            </w:tcBorders>
            <w:shd w:val="clear" w:color="auto" w:fill="FAFAFA"/>
            <w:vAlign w:val="bottom"/>
          </w:tcPr>
          <w:p w14:paraId="65CD3111"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cs/>
              </w:rPr>
              <w:t>(13,647)</w:t>
            </w:r>
          </w:p>
        </w:tc>
        <w:tc>
          <w:tcPr>
            <w:tcW w:w="1124" w:type="dxa"/>
            <w:tcBorders>
              <w:bottom w:val="single" w:sz="4" w:space="0" w:color="auto"/>
            </w:tcBorders>
            <w:shd w:val="clear" w:color="auto" w:fill="FAFAFA"/>
            <w:vAlign w:val="bottom"/>
          </w:tcPr>
          <w:p w14:paraId="0BE03BDC"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cs/>
              </w:rPr>
              <w:t>(7,684)</w:t>
            </w:r>
          </w:p>
        </w:tc>
        <w:tc>
          <w:tcPr>
            <w:tcW w:w="1153" w:type="dxa"/>
            <w:tcBorders>
              <w:bottom w:val="single" w:sz="4" w:space="0" w:color="auto"/>
            </w:tcBorders>
            <w:shd w:val="clear" w:color="auto" w:fill="FAFAFA"/>
            <w:vAlign w:val="bottom"/>
          </w:tcPr>
          <w:p w14:paraId="346522DE"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cs/>
              </w:rPr>
              <w:t>(26,294)</w:t>
            </w:r>
          </w:p>
        </w:tc>
        <w:tc>
          <w:tcPr>
            <w:tcW w:w="1277" w:type="dxa"/>
            <w:tcBorders>
              <w:bottom w:val="single" w:sz="4" w:space="0" w:color="auto"/>
            </w:tcBorders>
            <w:shd w:val="clear" w:color="auto" w:fill="FAFAFA"/>
            <w:vAlign w:val="bottom"/>
          </w:tcPr>
          <w:p w14:paraId="26F75E1D"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cs/>
              </w:rPr>
              <w:t>(</w:t>
            </w:r>
            <w:r w:rsidRPr="00CB0086">
              <w:rPr>
                <w:rFonts w:ascii="Arial" w:eastAsia="Arial Unicode MS" w:hAnsi="Arial" w:cs="Arial"/>
                <w:sz w:val="16"/>
                <w:szCs w:val="16"/>
              </w:rPr>
              <w:t>203,003</w:t>
            </w:r>
            <w:r w:rsidRPr="00CB0086">
              <w:rPr>
                <w:rFonts w:ascii="Arial" w:eastAsia="Arial Unicode MS" w:hAnsi="Arial" w:cs="Arial"/>
                <w:sz w:val="16"/>
                <w:szCs w:val="16"/>
                <w:cs/>
              </w:rPr>
              <w:t>)</w:t>
            </w:r>
          </w:p>
        </w:tc>
        <w:tc>
          <w:tcPr>
            <w:tcW w:w="1170" w:type="dxa"/>
            <w:tcBorders>
              <w:bottom w:val="single" w:sz="4" w:space="0" w:color="auto"/>
            </w:tcBorders>
            <w:shd w:val="clear" w:color="auto" w:fill="FAFAFA"/>
            <w:vAlign w:val="bottom"/>
          </w:tcPr>
          <w:p w14:paraId="7AE2529A"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cs/>
              </w:rPr>
              <w:t>(17,9</w:t>
            </w:r>
            <w:r w:rsidRPr="00CB0086">
              <w:rPr>
                <w:rFonts w:ascii="Arial" w:eastAsia="Arial Unicode MS" w:hAnsi="Arial" w:cs="Arial"/>
                <w:sz w:val="16"/>
                <w:szCs w:val="16"/>
              </w:rPr>
              <w:t>58</w:t>
            </w:r>
            <w:r w:rsidRPr="00CB0086">
              <w:rPr>
                <w:rFonts w:ascii="Arial" w:eastAsia="Arial Unicode MS" w:hAnsi="Arial" w:cs="Arial"/>
                <w:sz w:val="16"/>
                <w:szCs w:val="16"/>
                <w:cs/>
              </w:rPr>
              <w:t>,</w:t>
            </w:r>
            <w:r w:rsidRPr="00CB0086">
              <w:rPr>
                <w:rFonts w:ascii="Arial" w:eastAsia="Arial Unicode MS" w:hAnsi="Arial" w:cs="Arial"/>
                <w:sz w:val="16"/>
                <w:szCs w:val="16"/>
              </w:rPr>
              <w:t>279</w:t>
            </w:r>
            <w:r w:rsidRPr="00CB0086">
              <w:rPr>
                <w:rFonts w:ascii="Arial" w:eastAsia="Arial Unicode MS" w:hAnsi="Arial" w:cs="Arial"/>
                <w:sz w:val="16"/>
                <w:szCs w:val="16"/>
                <w:cs/>
              </w:rPr>
              <w:t>)</w:t>
            </w:r>
          </w:p>
        </w:tc>
        <w:tc>
          <w:tcPr>
            <w:tcW w:w="1260" w:type="dxa"/>
            <w:tcBorders>
              <w:bottom w:val="single" w:sz="4" w:space="0" w:color="auto"/>
            </w:tcBorders>
            <w:shd w:val="clear" w:color="auto" w:fill="FAFAFA"/>
            <w:vAlign w:val="bottom"/>
          </w:tcPr>
          <w:p w14:paraId="5787D681"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cs/>
              </w:rPr>
              <w:t>(18,208,907)</w:t>
            </w:r>
          </w:p>
        </w:tc>
      </w:tr>
      <w:tr w:rsidR="0051574F" w:rsidRPr="00CB0086" w14:paraId="3AF75734" w14:textId="77777777" w:rsidTr="00C35B3D">
        <w:trPr>
          <w:trHeight w:val="20"/>
        </w:trPr>
        <w:tc>
          <w:tcPr>
            <w:tcW w:w="2306" w:type="dxa"/>
            <w:vAlign w:val="bottom"/>
          </w:tcPr>
          <w:p w14:paraId="6AD2B5BB" w14:textId="77777777" w:rsidR="0051574F" w:rsidRPr="00CB0086" w:rsidRDefault="0051574F" w:rsidP="0051574F">
            <w:pPr>
              <w:spacing w:line="240" w:lineRule="auto"/>
              <w:ind w:left="-105"/>
              <w:jc w:val="both"/>
              <w:rPr>
                <w:rFonts w:cs="Arial"/>
                <w:sz w:val="16"/>
                <w:szCs w:val="16"/>
              </w:rPr>
            </w:pPr>
          </w:p>
        </w:tc>
        <w:tc>
          <w:tcPr>
            <w:tcW w:w="1126" w:type="dxa"/>
            <w:tcBorders>
              <w:top w:val="single" w:sz="4" w:space="0" w:color="auto"/>
            </w:tcBorders>
            <w:shd w:val="clear" w:color="auto" w:fill="FAFAFA"/>
            <w:vAlign w:val="bottom"/>
          </w:tcPr>
          <w:p w14:paraId="3092B78D"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p>
        </w:tc>
        <w:tc>
          <w:tcPr>
            <w:tcW w:w="1124" w:type="dxa"/>
            <w:tcBorders>
              <w:top w:val="single" w:sz="4" w:space="0" w:color="auto"/>
            </w:tcBorders>
            <w:shd w:val="clear" w:color="auto" w:fill="FAFAFA"/>
            <w:vAlign w:val="bottom"/>
          </w:tcPr>
          <w:p w14:paraId="0798765D"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p>
        </w:tc>
        <w:tc>
          <w:tcPr>
            <w:tcW w:w="1153" w:type="dxa"/>
            <w:tcBorders>
              <w:top w:val="single" w:sz="4" w:space="0" w:color="auto"/>
            </w:tcBorders>
            <w:shd w:val="clear" w:color="auto" w:fill="FAFAFA"/>
            <w:vAlign w:val="bottom"/>
          </w:tcPr>
          <w:p w14:paraId="7F0194F7"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p>
        </w:tc>
        <w:tc>
          <w:tcPr>
            <w:tcW w:w="1277" w:type="dxa"/>
            <w:tcBorders>
              <w:top w:val="single" w:sz="4" w:space="0" w:color="auto"/>
            </w:tcBorders>
            <w:shd w:val="clear" w:color="auto" w:fill="FAFAFA"/>
            <w:vAlign w:val="bottom"/>
          </w:tcPr>
          <w:p w14:paraId="7ABCB6FF"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p>
        </w:tc>
        <w:tc>
          <w:tcPr>
            <w:tcW w:w="1170" w:type="dxa"/>
            <w:tcBorders>
              <w:top w:val="single" w:sz="4" w:space="0" w:color="auto"/>
            </w:tcBorders>
            <w:shd w:val="clear" w:color="auto" w:fill="FAFAFA"/>
            <w:vAlign w:val="bottom"/>
          </w:tcPr>
          <w:p w14:paraId="34C54ACD"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p>
        </w:tc>
        <w:tc>
          <w:tcPr>
            <w:tcW w:w="1260" w:type="dxa"/>
            <w:tcBorders>
              <w:top w:val="single" w:sz="4" w:space="0" w:color="auto"/>
            </w:tcBorders>
            <w:shd w:val="clear" w:color="auto" w:fill="FAFAFA"/>
            <w:vAlign w:val="bottom"/>
          </w:tcPr>
          <w:p w14:paraId="0FD35F2F"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p>
        </w:tc>
      </w:tr>
      <w:tr w:rsidR="0051574F" w:rsidRPr="00CB0086" w14:paraId="6F04CB90" w14:textId="77777777" w:rsidTr="00C35B3D">
        <w:trPr>
          <w:trHeight w:val="20"/>
        </w:trPr>
        <w:tc>
          <w:tcPr>
            <w:tcW w:w="2306" w:type="dxa"/>
            <w:vAlign w:val="bottom"/>
          </w:tcPr>
          <w:p w14:paraId="3DD94A85" w14:textId="77777777" w:rsidR="0051574F" w:rsidRPr="00CB0086" w:rsidRDefault="0051574F" w:rsidP="0051574F">
            <w:pPr>
              <w:spacing w:line="240" w:lineRule="auto"/>
              <w:ind w:left="37" w:hanging="142"/>
              <w:jc w:val="both"/>
              <w:rPr>
                <w:rFonts w:cs="Arial"/>
                <w:b/>
                <w:bCs/>
                <w:spacing w:val="-4"/>
                <w:sz w:val="16"/>
                <w:szCs w:val="16"/>
              </w:rPr>
            </w:pPr>
            <w:r w:rsidRPr="00CB0086">
              <w:rPr>
                <w:rFonts w:cs="Arial"/>
                <w:b/>
                <w:bCs/>
                <w:spacing w:val="-4"/>
                <w:sz w:val="16"/>
                <w:szCs w:val="16"/>
                <w:lang w:val="en-GB"/>
              </w:rPr>
              <w:t>Related</w:t>
            </w:r>
            <w:r w:rsidRPr="00CB0086">
              <w:rPr>
                <w:rFonts w:cs="Arial"/>
                <w:b/>
                <w:bCs/>
                <w:spacing w:val="-4"/>
                <w:sz w:val="16"/>
                <w:szCs w:val="16"/>
              </w:rPr>
              <w:t xml:space="preserve"> parties</w:t>
            </w:r>
          </w:p>
        </w:tc>
        <w:tc>
          <w:tcPr>
            <w:tcW w:w="1126" w:type="dxa"/>
            <w:shd w:val="clear" w:color="auto" w:fill="FAFAFA"/>
            <w:vAlign w:val="bottom"/>
          </w:tcPr>
          <w:p w14:paraId="540CA7FB" w14:textId="77777777" w:rsidR="0051574F" w:rsidRPr="00CB0086" w:rsidRDefault="0051574F" w:rsidP="0051574F">
            <w:pPr>
              <w:spacing w:line="240" w:lineRule="auto"/>
              <w:ind w:right="-72"/>
              <w:jc w:val="right"/>
              <w:rPr>
                <w:rFonts w:cs="Arial"/>
                <w:sz w:val="16"/>
                <w:szCs w:val="16"/>
              </w:rPr>
            </w:pPr>
          </w:p>
        </w:tc>
        <w:tc>
          <w:tcPr>
            <w:tcW w:w="1124" w:type="dxa"/>
            <w:shd w:val="clear" w:color="auto" w:fill="FAFAFA"/>
            <w:vAlign w:val="bottom"/>
          </w:tcPr>
          <w:p w14:paraId="049535F5" w14:textId="77777777" w:rsidR="0051574F" w:rsidRPr="00CB0086" w:rsidRDefault="0051574F" w:rsidP="0051574F">
            <w:pPr>
              <w:spacing w:line="240" w:lineRule="auto"/>
              <w:ind w:right="-72"/>
              <w:jc w:val="right"/>
              <w:rPr>
                <w:rFonts w:cs="Arial"/>
                <w:sz w:val="16"/>
                <w:szCs w:val="16"/>
              </w:rPr>
            </w:pPr>
          </w:p>
        </w:tc>
        <w:tc>
          <w:tcPr>
            <w:tcW w:w="1153" w:type="dxa"/>
            <w:shd w:val="clear" w:color="auto" w:fill="FAFAFA"/>
            <w:vAlign w:val="bottom"/>
          </w:tcPr>
          <w:p w14:paraId="6B43AF73" w14:textId="77777777" w:rsidR="0051574F" w:rsidRPr="00CB0086" w:rsidRDefault="0051574F" w:rsidP="0051574F">
            <w:pPr>
              <w:spacing w:line="240" w:lineRule="auto"/>
              <w:ind w:right="-72"/>
              <w:jc w:val="right"/>
              <w:rPr>
                <w:rFonts w:cs="Arial"/>
                <w:sz w:val="16"/>
                <w:szCs w:val="16"/>
              </w:rPr>
            </w:pPr>
          </w:p>
        </w:tc>
        <w:tc>
          <w:tcPr>
            <w:tcW w:w="1277" w:type="dxa"/>
            <w:shd w:val="clear" w:color="auto" w:fill="FAFAFA"/>
            <w:vAlign w:val="bottom"/>
          </w:tcPr>
          <w:p w14:paraId="1EAEB881" w14:textId="77777777" w:rsidR="0051574F" w:rsidRPr="00CB0086" w:rsidRDefault="0051574F" w:rsidP="0051574F">
            <w:pPr>
              <w:spacing w:line="240" w:lineRule="auto"/>
              <w:ind w:right="-72"/>
              <w:jc w:val="right"/>
              <w:rPr>
                <w:rFonts w:cs="Arial"/>
                <w:sz w:val="16"/>
                <w:szCs w:val="16"/>
              </w:rPr>
            </w:pPr>
          </w:p>
        </w:tc>
        <w:tc>
          <w:tcPr>
            <w:tcW w:w="1170" w:type="dxa"/>
            <w:shd w:val="clear" w:color="auto" w:fill="FAFAFA"/>
            <w:vAlign w:val="bottom"/>
          </w:tcPr>
          <w:p w14:paraId="2FE8EBBB" w14:textId="77777777" w:rsidR="0051574F" w:rsidRPr="00CB0086" w:rsidRDefault="0051574F" w:rsidP="0051574F">
            <w:pPr>
              <w:spacing w:line="240" w:lineRule="auto"/>
              <w:ind w:right="-72"/>
              <w:jc w:val="right"/>
              <w:rPr>
                <w:rFonts w:cs="Arial"/>
                <w:sz w:val="16"/>
                <w:szCs w:val="16"/>
              </w:rPr>
            </w:pPr>
          </w:p>
        </w:tc>
        <w:tc>
          <w:tcPr>
            <w:tcW w:w="1260" w:type="dxa"/>
            <w:shd w:val="clear" w:color="auto" w:fill="FAFAFA"/>
            <w:vAlign w:val="bottom"/>
          </w:tcPr>
          <w:p w14:paraId="15A8279F" w14:textId="77777777" w:rsidR="0051574F" w:rsidRPr="00CB0086" w:rsidRDefault="0051574F" w:rsidP="0051574F">
            <w:pPr>
              <w:spacing w:line="240" w:lineRule="auto"/>
              <w:ind w:right="-72"/>
              <w:jc w:val="right"/>
              <w:rPr>
                <w:rFonts w:cs="Arial"/>
                <w:sz w:val="16"/>
                <w:szCs w:val="16"/>
              </w:rPr>
            </w:pPr>
          </w:p>
        </w:tc>
      </w:tr>
      <w:tr w:rsidR="0051574F" w:rsidRPr="00CB0086" w14:paraId="3B3EBC74" w14:textId="77777777" w:rsidTr="00C35B3D">
        <w:trPr>
          <w:trHeight w:val="20"/>
        </w:trPr>
        <w:tc>
          <w:tcPr>
            <w:tcW w:w="2306" w:type="dxa"/>
            <w:vAlign w:val="bottom"/>
          </w:tcPr>
          <w:p w14:paraId="2602341F" w14:textId="77777777" w:rsidR="0051574F" w:rsidRPr="00CB0086" w:rsidRDefault="0051574F" w:rsidP="0051574F">
            <w:pPr>
              <w:spacing w:line="240" w:lineRule="auto"/>
              <w:ind w:left="37" w:hanging="142"/>
              <w:rPr>
                <w:rFonts w:cs="Arial"/>
                <w:sz w:val="16"/>
                <w:szCs w:val="16"/>
              </w:rPr>
            </w:pPr>
            <w:r w:rsidRPr="00CB0086">
              <w:rPr>
                <w:rFonts w:cs="Arial"/>
                <w:sz w:val="16"/>
                <w:szCs w:val="16"/>
              </w:rPr>
              <w:t>Gross carrying amount</w:t>
            </w:r>
          </w:p>
        </w:tc>
        <w:tc>
          <w:tcPr>
            <w:tcW w:w="1126" w:type="dxa"/>
            <w:shd w:val="clear" w:color="auto" w:fill="FAFAFA"/>
            <w:vAlign w:val="bottom"/>
          </w:tcPr>
          <w:p w14:paraId="3D9656D0" w14:textId="77777777" w:rsidR="0051574F" w:rsidRPr="00CB0086" w:rsidRDefault="0051574F" w:rsidP="0051574F">
            <w:pPr>
              <w:spacing w:line="240" w:lineRule="auto"/>
              <w:ind w:right="-72"/>
              <w:jc w:val="right"/>
              <w:rPr>
                <w:rFonts w:cs="Arial"/>
                <w:sz w:val="16"/>
                <w:szCs w:val="16"/>
              </w:rPr>
            </w:pPr>
          </w:p>
        </w:tc>
        <w:tc>
          <w:tcPr>
            <w:tcW w:w="1124" w:type="dxa"/>
            <w:shd w:val="clear" w:color="auto" w:fill="FAFAFA"/>
            <w:vAlign w:val="bottom"/>
          </w:tcPr>
          <w:p w14:paraId="4B8D4354" w14:textId="77777777" w:rsidR="0051574F" w:rsidRPr="00CB0086" w:rsidRDefault="0051574F" w:rsidP="0051574F">
            <w:pPr>
              <w:spacing w:line="240" w:lineRule="auto"/>
              <w:ind w:right="-72"/>
              <w:jc w:val="right"/>
              <w:rPr>
                <w:rFonts w:cs="Arial"/>
                <w:sz w:val="16"/>
                <w:szCs w:val="16"/>
              </w:rPr>
            </w:pPr>
          </w:p>
        </w:tc>
        <w:tc>
          <w:tcPr>
            <w:tcW w:w="1153" w:type="dxa"/>
            <w:shd w:val="clear" w:color="auto" w:fill="FAFAFA"/>
            <w:vAlign w:val="bottom"/>
          </w:tcPr>
          <w:p w14:paraId="055CB839" w14:textId="77777777" w:rsidR="0051574F" w:rsidRPr="00CB0086" w:rsidRDefault="0051574F" w:rsidP="0051574F">
            <w:pPr>
              <w:spacing w:line="240" w:lineRule="auto"/>
              <w:ind w:right="-72"/>
              <w:jc w:val="right"/>
              <w:rPr>
                <w:rFonts w:cs="Arial"/>
                <w:sz w:val="16"/>
                <w:szCs w:val="16"/>
              </w:rPr>
            </w:pPr>
          </w:p>
        </w:tc>
        <w:tc>
          <w:tcPr>
            <w:tcW w:w="1277" w:type="dxa"/>
            <w:shd w:val="clear" w:color="auto" w:fill="FAFAFA"/>
            <w:vAlign w:val="bottom"/>
          </w:tcPr>
          <w:p w14:paraId="511419DB" w14:textId="77777777" w:rsidR="0051574F" w:rsidRPr="00CB0086" w:rsidRDefault="0051574F" w:rsidP="0051574F">
            <w:pPr>
              <w:spacing w:line="240" w:lineRule="auto"/>
              <w:ind w:right="-72"/>
              <w:jc w:val="right"/>
              <w:rPr>
                <w:rFonts w:cs="Arial"/>
                <w:sz w:val="16"/>
                <w:szCs w:val="16"/>
              </w:rPr>
            </w:pPr>
          </w:p>
        </w:tc>
        <w:tc>
          <w:tcPr>
            <w:tcW w:w="1170" w:type="dxa"/>
            <w:shd w:val="clear" w:color="auto" w:fill="FAFAFA"/>
            <w:vAlign w:val="bottom"/>
          </w:tcPr>
          <w:p w14:paraId="0B30B46A" w14:textId="77777777" w:rsidR="0051574F" w:rsidRPr="00CB0086" w:rsidRDefault="0051574F" w:rsidP="0051574F">
            <w:pPr>
              <w:spacing w:line="240" w:lineRule="auto"/>
              <w:ind w:right="-72"/>
              <w:jc w:val="right"/>
              <w:rPr>
                <w:rFonts w:cs="Arial"/>
                <w:sz w:val="16"/>
                <w:szCs w:val="16"/>
              </w:rPr>
            </w:pPr>
          </w:p>
        </w:tc>
        <w:tc>
          <w:tcPr>
            <w:tcW w:w="1260" w:type="dxa"/>
            <w:shd w:val="clear" w:color="auto" w:fill="FAFAFA"/>
            <w:vAlign w:val="bottom"/>
          </w:tcPr>
          <w:p w14:paraId="6685EF6B" w14:textId="77777777" w:rsidR="0051574F" w:rsidRPr="00CB0086" w:rsidRDefault="0051574F" w:rsidP="0051574F">
            <w:pPr>
              <w:spacing w:line="240" w:lineRule="auto"/>
              <w:ind w:right="-72"/>
              <w:jc w:val="right"/>
              <w:rPr>
                <w:rFonts w:cs="Arial"/>
                <w:sz w:val="16"/>
                <w:szCs w:val="16"/>
              </w:rPr>
            </w:pPr>
          </w:p>
        </w:tc>
      </w:tr>
      <w:tr w:rsidR="0051574F" w:rsidRPr="00CB0086" w14:paraId="2FBA4901" w14:textId="77777777" w:rsidTr="00C35B3D">
        <w:trPr>
          <w:trHeight w:val="20"/>
        </w:trPr>
        <w:tc>
          <w:tcPr>
            <w:tcW w:w="2306" w:type="dxa"/>
            <w:vAlign w:val="bottom"/>
          </w:tcPr>
          <w:p w14:paraId="70D08D26" w14:textId="77777777" w:rsidR="0051574F" w:rsidRPr="00CB0086" w:rsidRDefault="0051574F" w:rsidP="0051574F">
            <w:pPr>
              <w:spacing w:line="240" w:lineRule="auto"/>
              <w:ind w:left="37" w:hanging="142"/>
              <w:rPr>
                <w:rFonts w:cs="Arial"/>
                <w:spacing w:val="-4"/>
                <w:sz w:val="16"/>
                <w:szCs w:val="16"/>
              </w:rPr>
            </w:pPr>
            <w:r w:rsidRPr="00CB0086">
              <w:rPr>
                <w:rFonts w:cs="Arial"/>
                <w:sz w:val="16"/>
                <w:szCs w:val="16"/>
              </w:rPr>
              <w:t xml:space="preserve">   </w:t>
            </w:r>
            <w:r w:rsidRPr="00CB0086">
              <w:rPr>
                <w:rFonts w:cs="Arial"/>
                <w:spacing w:val="-4"/>
                <w:sz w:val="16"/>
                <w:szCs w:val="16"/>
              </w:rPr>
              <w:t>- Trade and other receivables</w:t>
            </w:r>
          </w:p>
        </w:tc>
        <w:tc>
          <w:tcPr>
            <w:tcW w:w="1126" w:type="dxa"/>
            <w:shd w:val="clear" w:color="auto" w:fill="FAFAFA"/>
            <w:vAlign w:val="bottom"/>
          </w:tcPr>
          <w:p w14:paraId="0BC3D0EF"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rPr>
              <w:t>261,655</w:t>
            </w:r>
          </w:p>
        </w:tc>
        <w:tc>
          <w:tcPr>
            <w:tcW w:w="1124" w:type="dxa"/>
            <w:shd w:val="clear" w:color="auto" w:fill="FAFAFA"/>
            <w:vAlign w:val="bottom"/>
          </w:tcPr>
          <w:p w14:paraId="72332A7A"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rPr>
              <w:t>2,421</w:t>
            </w:r>
          </w:p>
        </w:tc>
        <w:tc>
          <w:tcPr>
            <w:tcW w:w="1153" w:type="dxa"/>
            <w:shd w:val="clear" w:color="auto" w:fill="FAFAFA"/>
            <w:vAlign w:val="bottom"/>
          </w:tcPr>
          <w:p w14:paraId="2FF1795E"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rPr>
              <w:t>99,650</w:t>
            </w:r>
          </w:p>
        </w:tc>
        <w:tc>
          <w:tcPr>
            <w:tcW w:w="1277" w:type="dxa"/>
            <w:shd w:val="clear" w:color="auto" w:fill="FAFAFA"/>
            <w:vAlign w:val="bottom"/>
          </w:tcPr>
          <w:p w14:paraId="5DC9C61E"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rPr>
              <w:t>-</w:t>
            </w:r>
          </w:p>
        </w:tc>
        <w:tc>
          <w:tcPr>
            <w:tcW w:w="1170" w:type="dxa"/>
            <w:shd w:val="clear" w:color="auto" w:fill="FAFAFA"/>
            <w:vAlign w:val="bottom"/>
          </w:tcPr>
          <w:p w14:paraId="20C244DE"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rPr>
              <w:t>31,243</w:t>
            </w:r>
          </w:p>
        </w:tc>
        <w:tc>
          <w:tcPr>
            <w:tcW w:w="1260" w:type="dxa"/>
            <w:shd w:val="clear" w:color="auto" w:fill="FAFAFA"/>
            <w:vAlign w:val="bottom"/>
          </w:tcPr>
          <w:p w14:paraId="57D8B590"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rPr>
              <w:t>394,969</w:t>
            </w:r>
          </w:p>
        </w:tc>
      </w:tr>
      <w:tr w:rsidR="0051574F" w:rsidRPr="00CB0086" w14:paraId="7CAC0433" w14:textId="77777777" w:rsidTr="00C35B3D">
        <w:trPr>
          <w:trHeight w:val="20"/>
        </w:trPr>
        <w:tc>
          <w:tcPr>
            <w:tcW w:w="2306" w:type="dxa"/>
            <w:vAlign w:val="bottom"/>
          </w:tcPr>
          <w:p w14:paraId="188F703A" w14:textId="77777777" w:rsidR="0051574F" w:rsidRPr="00CB0086" w:rsidRDefault="0051574F" w:rsidP="0051574F">
            <w:pPr>
              <w:spacing w:line="240" w:lineRule="auto"/>
              <w:ind w:left="37" w:hanging="142"/>
              <w:rPr>
                <w:rFonts w:cs="Arial"/>
                <w:sz w:val="16"/>
                <w:szCs w:val="16"/>
              </w:rPr>
            </w:pPr>
            <w:r w:rsidRPr="00CB0086">
              <w:rPr>
                <w:rFonts w:cs="Arial"/>
                <w:sz w:val="16"/>
                <w:szCs w:val="16"/>
              </w:rPr>
              <w:t xml:space="preserve">   - Accrued income</w:t>
            </w:r>
          </w:p>
        </w:tc>
        <w:tc>
          <w:tcPr>
            <w:tcW w:w="1126" w:type="dxa"/>
            <w:tcBorders>
              <w:bottom w:val="single" w:sz="4" w:space="0" w:color="auto"/>
            </w:tcBorders>
            <w:shd w:val="clear" w:color="auto" w:fill="FAFAFA"/>
            <w:vAlign w:val="bottom"/>
          </w:tcPr>
          <w:p w14:paraId="51D111C6"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rPr>
              <w:t>5,121,868</w:t>
            </w:r>
          </w:p>
        </w:tc>
        <w:tc>
          <w:tcPr>
            <w:tcW w:w="1124" w:type="dxa"/>
            <w:tcBorders>
              <w:bottom w:val="single" w:sz="4" w:space="0" w:color="auto"/>
            </w:tcBorders>
            <w:shd w:val="clear" w:color="auto" w:fill="FAFAFA"/>
            <w:vAlign w:val="bottom"/>
          </w:tcPr>
          <w:p w14:paraId="5CA3B551"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rPr>
              <w:t>-</w:t>
            </w:r>
          </w:p>
        </w:tc>
        <w:tc>
          <w:tcPr>
            <w:tcW w:w="1153" w:type="dxa"/>
            <w:tcBorders>
              <w:bottom w:val="single" w:sz="4" w:space="0" w:color="auto"/>
            </w:tcBorders>
            <w:shd w:val="clear" w:color="auto" w:fill="FAFAFA"/>
            <w:vAlign w:val="bottom"/>
          </w:tcPr>
          <w:p w14:paraId="0F6FBCD8"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rPr>
              <w:t>-</w:t>
            </w:r>
          </w:p>
        </w:tc>
        <w:tc>
          <w:tcPr>
            <w:tcW w:w="1277" w:type="dxa"/>
            <w:tcBorders>
              <w:bottom w:val="single" w:sz="4" w:space="0" w:color="auto"/>
            </w:tcBorders>
            <w:shd w:val="clear" w:color="auto" w:fill="FAFAFA"/>
            <w:vAlign w:val="bottom"/>
          </w:tcPr>
          <w:p w14:paraId="4CAC6AD5"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rPr>
              <w:t>-</w:t>
            </w:r>
          </w:p>
        </w:tc>
        <w:tc>
          <w:tcPr>
            <w:tcW w:w="1170" w:type="dxa"/>
            <w:tcBorders>
              <w:bottom w:val="single" w:sz="4" w:space="0" w:color="auto"/>
            </w:tcBorders>
            <w:shd w:val="clear" w:color="auto" w:fill="FAFAFA"/>
            <w:vAlign w:val="bottom"/>
          </w:tcPr>
          <w:p w14:paraId="0D8B4858"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rPr>
              <w:t>-</w:t>
            </w:r>
          </w:p>
        </w:tc>
        <w:tc>
          <w:tcPr>
            <w:tcW w:w="1260" w:type="dxa"/>
            <w:tcBorders>
              <w:bottom w:val="single" w:sz="4" w:space="0" w:color="auto"/>
            </w:tcBorders>
            <w:shd w:val="clear" w:color="auto" w:fill="FAFAFA"/>
            <w:vAlign w:val="bottom"/>
          </w:tcPr>
          <w:p w14:paraId="33631F14"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rPr>
              <w:t>5,121,868</w:t>
            </w:r>
          </w:p>
        </w:tc>
      </w:tr>
      <w:tr w:rsidR="0051574F" w:rsidRPr="00CB0086" w14:paraId="6E614CD9" w14:textId="77777777" w:rsidTr="00C35B3D">
        <w:trPr>
          <w:trHeight w:val="20"/>
        </w:trPr>
        <w:tc>
          <w:tcPr>
            <w:tcW w:w="2306" w:type="dxa"/>
            <w:vAlign w:val="bottom"/>
          </w:tcPr>
          <w:p w14:paraId="6E2A12BC" w14:textId="77777777" w:rsidR="0051574F" w:rsidRPr="00CB0086" w:rsidRDefault="0051574F" w:rsidP="0051574F">
            <w:pPr>
              <w:spacing w:line="240" w:lineRule="auto"/>
              <w:ind w:left="37" w:hanging="142"/>
              <w:jc w:val="both"/>
              <w:rPr>
                <w:rFonts w:cs="Arial"/>
                <w:sz w:val="16"/>
                <w:szCs w:val="16"/>
              </w:rPr>
            </w:pPr>
          </w:p>
        </w:tc>
        <w:tc>
          <w:tcPr>
            <w:tcW w:w="1126" w:type="dxa"/>
            <w:tcBorders>
              <w:top w:val="single" w:sz="4" w:space="0" w:color="auto"/>
            </w:tcBorders>
            <w:shd w:val="clear" w:color="auto" w:fill="FAFAFA"/>
            <w:vAlign w:val="bottom"/>
          </w:tcPr>
          <w:p w14:paraId="5F1D9A06"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p>
        </w:tc>
        <w:tc>
          <w:tcPr>
            <w:tcW w:w="1124" w:type="dxa"/>
            <w:tcBorders>
              <w:top w:val="single" w:sz="4" w:space="0" w:color="auto"/>
            </w:tcBorders>
            <w:shd w:val="clear" w:color="auto" w:fill="FAFAFA"/>
            <w:vAlign w:val="bottom"/>
          </w:tcPr>
          <w:p w14:paraId="0DAACF65"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p>
        </w:tc>
        <w:tc>
          <w:tcPr>
            <w:tcW w:w="1153" w:type="dxa"/>
            <w:tcBorders>
              <w:top w:val="single" w:sz="4" w:space="0" w:color="auto"/>
            </w:tcBorders>
            <w:shd w:val="clear" w:color="auto" w:fill="FAFAFA"/>
            <w:vAlign w:val="bottom"/>
          </w:tcPr>
          <w:p w14:paraId="6CE308CA"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p>
        </w:tc>
        <w:tc>
          <w:tcPr>
            <w:tcW w:w="1277" w:type="dxa"/>
            <w:tcBorders>
              <w:top w:val="single" w:sz="4" w:space="0" w:color="auto"/>
            </w:tcBorders>
            <w:shd w:val="clear" w:color="auto" w:fill="FAFAFA"/>
            <w:vAlign w:val="bottom"/>
          </w:tcPr>
          <w:p w14:paraId="5CD528F0"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p>
        </w:tc>
        <w:tc>
          <w:tcPr>
            <w:tcW w:w="1170" w:type="dxa"/>
            <w:tcBorders>
              <w:top w:val="single" w:sz="4" w:space="0" w:color="auto"/>
            </w:tcBorders>
            <w:shd w:val="clear" w:color="auto" w:fill="FAFAFA"/>
            <w:vAlign w:val="bottom"/>
          </w:tcPr>
          <w:p w14:paraId="78906D41"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p>
        </w:tc>
        <w:tc>
          <w:tcPr>
            <w:tcW w:w="1260" w:type="dxa"/>
            <w:tcBorders>
              <w:top w:val="single" w:sz="4" w:space="0" w:color="auto"/>
            </w:tcBorders>
            <w:shd w:val="clear" w:color="auto" w:fill="FAFAFA"/>
            <w:vAlign w:val="bottom"/>
          </w:tcPr>
          <w:p w14:paraId="57BC504C"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p>
        </w:tc>
      </w:tr>
      <w:tr w:rsidR="0051574F" w:rsidRPr="00CB0086" w14:paraId="0D14826B" w14:textId="77777777" w:rsidTr="00C35B3D">
        <w:trPr>
          <w:trHeight w:val="20"/>
        </w:trPr>
        <w:tc>
          <w:tcPr>
            <w:tcW w:w="2306" w:type="dxa"/>
            <w:vAlign w:val="bottom"/>
          </w:tcPr>
          <w:p w14:paraId="25CE077C" w14:textId="77777777" w:rsidR="0051574F" w:rsidRPr="00CB0086" w:rsidRDefault="0051574F" w:rsidP="0051574F">
            <w:pPr>
              <w:spacing w:line="240" w:lineRule="auto"/>
              <w:ind w:left="-105"/>
              <w:jc w:val="both"/>
              <w:rPr>
                <w:rFonts w:cs="Arial"/>
                <w:sz w:val="16"/>
                <w:szCs w:val="16"/>
              </w:rPr>
            </w:pPr>
            <w:r w:rsidRPr="00CB0086">
              <w:rPr>
                <w:rFonts w:cs="Arial"/>
                <w:sz w:val="16"/>
                <w:szCs w:val="16"/>
              </w:rPr>
              <w:t>Loss allowance</w:t>
            </w:r>
          </w:p>
        </w:tc>
        <w:tc>
          <w:tcPr>
            <w:tcW w:w="1126" w:type="dxa"/>
            <w:tcBorders>
              <w:bottom w:val="single" w:sz="4" w:space="0" w:color="auto"/>
            </w:tcBorders>
            <w:shd w:val="clear" w:color="auto" w:fill="FAFAFA"/>
            <w:vAlign w:val="bottom"/>
          </w:tcPr>
          <w:p w14:paraId="6C01F430"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cs/>
              </w:rPr>
              <w:t>(53)</w:t>
            </w:r>
          </w:p>
        </w:tc>
        <w:tc>
          <w:tcPr>
            <w:tcW w:w="1124" w:type="dxa"/>
            <w:tcBorders>
              <w:bottom w:val="single" w:sz="4" w:space="0" w:color="auto"/>
            </w:tcBorders>
            <w:shd w:val="clear" w:color="auto" w:fill="FAFAFA"/>
            <w:vAlign w:val="bottom"/>
          </w:tcPr>
          <w:p w14:paraId="2201D4F8"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cs/>
              </w:rPr>
              <w:t>-</w:t>
            </w:r>
          </w:p>
        </w:tc>
        <w:tc>
          <w:tcPr>
            <w:tcW w:w="1153" w:type="dxa"/>
            <w:tcBorders>
              <w:bottom w:val="single" w:sz="4" w:space="0" w:color="auto"/>
            </w:tcBorders>
            <w:shd w:val="clear" w:color="auto" w:fill="FAFAFA"/>
            <w:vAlign w:val="bottom"/>
          </w:tcPr>
          <w:p w14:paraId="3B53E790"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cs/>
              </w:rPr>
              <w:t>(1,211)</w:t>
            </w:r>
          </w:p>
        </w:tc>
        <w:tc>
          <w:tcPr>
            <w:tcW w:w="1277" w:type="dxa"/>
            <w:tcBorders>
              <w:bottom w:val="single" w:sz="4" w:space="0" w:color="auto"/>
            </w:tcBorders>
            <w:shd w:val="clear" w:color="auto" w:fill="FAFAFA"/>
            <w:vAlign w:val="bottom"/>
          </w:tcPr>
          <w:p w14:paraId="1CE7655E"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cs/>
              </w:rPr>
              <w:t>-</w:t>
            </w:r>
          </w:p>
        </w:tc>
        <w:tc>
          <w:tcPr>
            <w:tcW w:w="1170" w:type="dxa"/>
            <w:tcBorders>
              <w:bottom w:val="single" w:sz="4" w:space="0" w:color="auto"/>
            </w:tcBorders>
            <w:shd w:val="clear" w:color="auto" w:fill="FAFAFA"/>
            <w:vAlign w:val="bottom"/>
          </w:tcPr>
          <w:p w14:paraId="742889C2"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cs/>
              </w:rPr>
              <w:t>(31,243)</w:t>
            </w:r>
          </w:p>
        </w:tc>
        <w:tc>
          <w:tcPr>
            <w:tcW w:w="1260" w:type="dxa"/>
            <w:tcBorders>
              <w:bottom w:val="single" w:sz="4" w:space="0" w:color="auto"/>
            </w:tcBorders>
            <w:shd w:val="clear" w:color="auto" w:fill="FAFAFA"/>
            <w:vAlign w:val="bottom"/>
          </w:tcPr>
          <w:p w14:paraId="5239C3AC"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cs/>
              </w:rPr>
              <w:t>(32,507)</w:t>
            </w:r>
          </w:p>
        </w:tc>
      </w:tr>
    </w:tbl>
    <w:p w14:paraId="66DBE9AF" w14:textId="77777777" w:rsidR="00096861" w:rsidRPr="00CB0086" w:rsidRDefault="00096861" w:rsidP="00C35B3D">
      <w:pPr>
        <w:spacing w:line="240" w:lineRule="auto"/>
        <w:rPr>
          <w:rFonts w:cs="Arial"/>
          <w:sz w:val="16"/>
          <w:szCs w:val="16"/>
        </w:rPr>
      </w:pPr>
    </w:p>
    <w:tbl>
      <w:tblPr>
        <w:tblW w:w="9416" w:type="dxa"/>
        <w:tblInd w:w="142" w:type="dxa"/>
        <w:tblLayout w:type="fixed"/>
        <w:tblLook w:val="04A0" w:firstRow="1" w:lastRow="0" w:firstColumn="1" w:lastColumn="0" w:noHBand="0" w:noVBand="1"/>
      </w:tblPr>
      <w:tblGrid>
        <w:gridCol w:w="2306"/>
        <w:gridCol w:w="1170"/>
        <w:gridCol w:w="1080"/>
        <w:gridCol w:w="1170"/>
        <w:gridCol w:w="1260"/>
        <w:gridCol w:w="1170"/>
        <w:gridCol w:w="1260"/>
      </w:tblGrid>
      <w:tr w:rsidR="00977B3E" w:rsidRPr="00CB0086" w14:paraId="09780F00" w14:textId="77777777" w:rsidTr="00C35B3D">
        <w:tc>
          <w:tcPr>
            <w:tcW w:w="2306" w:type="dxa"/>
            <w:vAlign w:val="bottom"/>
          </w:tcPr>
          <w:p w14:paraId="3A53C63B" w14:textId="77777777" w:rsidR="00977B3E" w:rsidRPr="00CB0086" w:rsidRDefault="00977B3E" w:rsidP="007A5486">
            <w:pPr>
              <w:spacing w:line="240" w:lineRule="auto"/>
              <w:jc w:val="both"/>
              <w:rPr>
                <w:rFonts w:cs="Arial"/>
                <w:b/>
                <w:bCs/>
                <w:sz w:val="16"/>
                <w:szCs w:val="16"/>
              </w:rPr>
            </w:pPr>
          </w:p>
        </w:tc>
        <w:tc>
          <w:tcPr>
            <w:tcW w:w="7110" w:type="dxa"/>
            <w:gridSpan w:val="6"/>
            <w:tcBorders>
              <w:top w:val="single" w:sz="4" w:space="0" w:color="auto"/>
              <w:left w:val="nil"/>
              <w:bottom w:val="single" w:sz="4" w:space="0" w:color="auto"/>
              <w:right w:val="nil"/>
            </w:tcBorders>
            <w:vAlign w:val="bottom"/>
            <w:hideMark/>
          </w:tcPr>
          <w:p w14:paraId="3AE8A112" w14:textId="77777777" w:rsidR="00977B3E" w:rsidRPr="00CB0086" w:rsidRDefault="00977B3E" w:rsidP="007A5486">
            <w:pPr>
              <w:spacing w:line="240" w:lineRule="auto"/>
              <w:jc w:val="center"/>
              <w:rPr>
                <w:rFonts w:cs="Arial"/>
                <w:b/>
                <w:bCs/>
                <w:sz w:val="16"/>
                <w:szCs w:val="16"/>
              </w:rPr>
            </w:pPr>
            <w:r w:rsidRPr="00CB0086">
              <w:rPr>
                <w:rFonts w:cs="Arial"/>
                <w:b/>
                <w:bCs/>
                <w:sz w:val="16"/>
                <w:szCs w:val="16"/>
              </w:rPr>
              <w:t>Separate financial statements</w:t>
            </w:r>
          </w:p>
        </w:tc>
      </w:tr>
      <w:tr w:rsidR="00CC30E4" w:rsidRPr="00CB0086" w14:paraId="4A71AA3E" w14:textId="77777777" w:rsidTr="00C35B3D">
        <w:tc>
          <w:tcPr>
            <w:tcW w:w="2306" w:type="dxa"/>
            <w:vAlign w:val="bottom"/>
            <w:hideMark/>
          </w:tcPr>
          <w:p w14:paraId="5DE43636" w14:textId="77777777" w:rsidR="00CC30E4" w:rsidRPr="00CB0086" w:rsidRDefault="00CC30E4" w:rsidP="00CC30E4">
            <w:pPr>
              <w:spacing w:line="240" w:lineRule="auto"/>
              <w:ind w:left="-105"/>
              <w:jc w:val="both"/>
              <w:rPr>
                <w:rFonts w:cs="Arial"/>
                <w:b/>
                <w:bCs/>
                <w:sz w:val="16"/>
                <w:szCs w:val="16"/>
              </w:rPr>
            </w:pPr>
            <w:r w:rsidRPr="00CB0086">
              <w:rPr>
                <w:rFonts w:cs="Arial"/>
                <w:b/>
                <w:bCs/>
                <w:sz w:val="16"/>
                <w:szCs w:val="16"/>
              </w:rPr>
              <w:t>As of 1 January 2020</w:t>
            </w:r>
          </w:p>
        </w:tc>
        <w:tc>
          <w:tcPr>
            <w:tcW w:w="1170" w:type="dxa"/>
            <w:tcBorders>
              <w:top w:val="single" w:sz="4" w:space="0" w:color="auto"/>
              <w:left w:val="nil"/>
              <w:bottom w:val="single" w:sz="4" w:space="0" w:color="auto"/>
              <w:right w:val="nil"/>
            </w:tcBorders>
            <w:vAlign w:val="bottom"/>
            <w:hideMark/>
          </w:tcPr>
          <w:p w14:paraId="17008CD6" w14:textId="77777777" w:rsidR="00CC30E4" w:rsidRPr="00CB0086" w:rsidRDefault="00CC30E4" w:rsidP="00CC30E4">
            <w:pPr>
              <w:spacing w:line="240" w:lineRule="auto"/>
              <w:ind w:right="-72"/>
              <w:jc w:val="right"/>
              <w:rPr>
                <w:rFonts w:cs="Arial"/>
                <w:b/>
                <w:bCs/>
                <w:sz w:val="16"/>
                <w:szCs w:val="16"/>
              </w:rPr>
            </w:pPr>
            <w:r w:rsidRPr="00CB0086">
              <w:rPr>
                <w:rFonts w:cs="Arial"/>
                <w:b/>
                <w:bCs/>
                <w:sz w:val="16"/>
                <w:szCs w:val="16"/>
              </w:rPr>
              <w:t>Not yet due</w:t>
            </w:r>
          </w:p>
          <w:p w14:paraId="0B27B1B5" w14:textId="77777777" w:rsidR="00CC30E4" w:rsidRPr="00CB0086" w:rsidRDefault="00CC30E4" w:rsidP="00CC30E4">
            <w:pPr>
              <w:spacing w:line="240" w:lineRule="auto"/>
              <w:ind w:right="-72"/>
              <w:jc w:val="right"/>
              <w:rPr>
                <w:rFonts w:cs="Arial"/>
                <w:b/>
                <w:bCs/>
                <w:sz w:val="16"/>
                <w:szCs w:val="16"/>
              </w:rPr>
            </w:pPr>
            <w:r w:rsidRPr="00CB0086">
              <w:rPr>
                <w:rFonts w:cs="Arial"/>
                <w:b/>
                <w:bCs/>
                <w:sz w:val="16"/>
                <w:szCs w:val="16"/>
              </w:rPr>
              <w:t>Baht</w:t>
            </w:r>
          </w:p>
        </w:tc>
        <w:tc>
          <w:tcPr>
            <w:tcW w:w="1080" w:type="dxa"/>
            <w:tcBorders>
              <w:top w:val="single" w:sz="4" w:space="0" w:color="auto"/>
              <w:left w:val="nil"/>
              <w:bottom w:val="single" w:sz="4" w:space="0" w:color="auto"/>
              <w:right w:val="nil"/>
            </w:tcBorders>
            <w:vAlign w:val="bottom"/>
            <w:hideMark/>
          </w:tcPr>
          <w:p w14:paraId="2AA5460A" w14:textId="77777777" w:rsidR="007D1325" w:rsidRPr="00CB0086" w:rsidRDefault="00CC30E4" w:rsidP="00CC30E4">
            <w:pPr>
              <w:spacing w:line="240" w:lineRule="auto"/>
              <w:ind w:right="-72"/>
              <w:jc w:val="right"/>
              <w:rPr>
                <w:rFonts w:cs="Arial"/>
                <w:b/>
                <w:bCs/>
                <w:sz w:val="16"/>
                <w:szCs w:val="16"/>
              </w:rPr>
            </w:pPr>
            <w:r w:rsidRPr="00CB0086">
              <w:rPr>
                <w:rFonts w:cs="Arial"/>
                <w:b/>
                <w:bCs/>
                <w:sz w:val="16"/>
                <w:szCs w:val="16"/>
              </w:rPr>
              <w:t xml:space="preserve">Up to </w:t>
            </w:r>
          </w:p>
          <w:p w14:paraId="0CD91691" w14:textId="5C3CFC3B" w:rsidR="00CC30E4" w:rsidRPr="00CB0086" w:rsidRDefault="00CC30E4" w:rsidP="00CC30E4">
            <w:pPr>
              <w:spacing w:line="240" w:lineRule="auto"/>
              <w:ind w:right="-72"/>
              <w:jc w:val="right"/>
              <w:rPr>
                <w:rFonts w:cs="Arial"/>
                <w:b/>
                <w:bCs/>
                <w:sz w:val="16"/>
                <w:szCs w:val="16"/>
              </w:rPr>
            </w:pPr>
            <w:r w:rsidRPr="00CB0086">
              <w:rPr>
                <w:rFonts w:cs="Arial"/>
                <w:b/>
                <w:bCs/>
                <w:sz w:val="16"/>
                <w:szCs w:val="16"/>
              </w:rPr>
              <w:t>3 months</w:t>
            </w:r>
          </w:p>
          <w:p w14:paraId="7F4379C9" w14:textId="77777777" w:rsidR="00CC30E4" w:rsidRPr="00CB0086" w:rsidRDefault="00CC30E4" w:rsidP="00CC30E4">
            <w:pPr>
              <w:spacing w:line="240" w:lineRule="auto"/>
              <w:ind w:right="-72"/>
              <w:jc w:val="right"/>
              <w:rPr>
                <w:rFonts w:cs="Arial"/>
                <w:b/>
                <w:bCs/>
                <w:sz w:val="16"/>
                <w:szCs w:val="16"/>
              </w:rPr>
            </w:pPr>
            <w:r w:rsidRPr="00CB0086">
              <w:rPr>
                <w:rFonts w:cs="Arial"/>
                <w:b/>
                <w:bCs/>
                <w:sz w:val="16"/>
                <w:szCs w:val="16"/>
              </w:rPr>
              <w:t xml:space="preserve"> Baht</w:t>
            </w:r>
          </w:p>
        </w:tc>
        <w:tc>
          <w:tcPr>
            <w:tcW w:w="1170" w:type="dxa"/>
            <w:tcBorders>
              <w:top w:val="single" w:sz="4" w:space="0" w:color="auto"/>
              <w:left w:val="nil"/>
              <w:bottom w:val="single" w:sz="4" w:space="0" w:color="auto"/>
              <w:right w:val="nil"/>
            </w:tcBorders>
            <w:vAlign w:val="bottom"/>
            <w:hideMark/>
          </w:tcPr>
          <w:p w14:paraId="5AA40E4D" w14:textId="77777777" w:rsidR="00CC30E4" w:rsidRPr="00CB0086" w:rsidRDefault="00CC30E4" w:rsidP="00CC30E4">
            <w:pPr>
              <w:spacing w:line="240" w:lineRule="auto"/>
              <w:ind w:right="-72"/>
              <w:jc w:val="right"/>
              <w:rPr>
                <w:rFonts w:cs="Arial"/>
                <w:b/>
                <w:bCs/>
                <w:sz w:val="16"/>
                <w:szCs w:val="16"/>
              </w:rPr>
            </w:pPr>
            <w:r w:rsidRPr="00CB0086">
              <w:rPr>
                <w:rFonts w:cs="Arial"/>
                <w:b/>
                <w:bCs/>
                <w:sz w:val="16"/>
                <w:szCs w:val="16"/>
              </w:rPr>
              <w:t>3 - 6 months</w:t>
            </w:r>
          </w:p>
          <w:p w14:paraId="62C58A98" w14:textId="77777777" w:rsidR="00CC30E4" w:rsidRPr="00CB0086" w:rsidRDefault="00CC30E4" w:rsidP="00CC30E4">
            <w:pPr>
              <w:spacing w:line="240" w:lineRule="auto"/>
              <w:ind w:right="-72"/>
              <w:jc w:val="right"/>
              <w:rPr>
                <w:rFonts w:cs="Arial"/>
                <w:b/>
                <w:bCs/>
                <w:sz w:val="16"/>
                <w:szCs w:val="16"/>
              </w:rPr>
            </w:pPr>
            <w:r w:rsidRPr="00CB0086">
              <w:rPr>
                <w:rFonts w:cs="Arial"/>
                <w:b/>
                <w:bCs/>
                <w:sz w:val="16"/>
                <w:szCs w:val="16"/>
              </w:rPr>
              <w:t xml:space="preserve"> Baht</w:t>
            </w:r>
          </w:p>
        </w:tc>
        <w:tc>
          <w:tcPr>
            <w:tcW w:w="1260" w:type="dxa"/>
            <w:tcBorders>
              <w:top w:val="single" w:sz="4" w:space="0" w:color="auto"/>
              <w:left w:val="nil"/>
              <w:bottom w:val="single" w:sz="4" w:space="0" w:color="auto"/>
              <w:right w:val="nil"/>
            </w:tcBorders>
            <w:vAlign w:val="bottom"/>
            <w:hideMark/>
          </w:tcPr>
          <w:p w14:paraId="4F62D544" w14:textId="77777777" w:rsidR="00CC30E4" w:rsidRPr="00CB0086" w:rsidRDefault="00CC30E4" w:rsidP="00CC30E4">
            <w:pPr>
              <w:spacing w:line="240" w:lineRule="auto"/>
              <w:ind w:right="-72"/>
              <w:jc w:val="right"/>
              <w:rPr>
                <w:rFonts w:cs="Arial"/>
                <w:b/>
                <w:bCs/>
                <w:sz w:val="16"/>
                <w:szCs w:val="16"/>
              </w:rPr>
            </w:pPr>
            <w:r w:rsidRPr="00CB0086">
              <w:rPr>
                <w:rFonts w:cs="Arial"/>
                <w:b/>
                <w:bCs/>
                <w:sz w:val="16"/>
                <w:szCs w:val="16"/>
              </w:rPr>
              <w:t>6 - 12 months  Baht</w:t>
            </w:r>
          </w:p>
        </w:tc>
        <w:tc>
          <w:tcPr>
            <w:tcW w:w="1170" w:type="dxa"/>
            <w:tcBorders>
              <w:top w:val="single" w:sz="4" w:space="0" w:color="auto"/>
              <w:left w:val="nil"/>
              <w:bottom w:val="single" w:sz="4" w:space="0" w:color="auto"/>
              <w:right w:val="nil"/>
            </w:tcBorders>
            <w:vAlign w:val="bottom"/>
            <w:hideMark/>
          </w:tcPr>
          <w:p w14:paraId="1D9C68B3" w14:textId="77777777" w:rsidR="00CC30E4" w:rsidRPr="00CB0086" w:rsidRDefault="00CC30E4" w:rsidP="00CC30E4">
            <w:pPr>
              <w:spacing w:line="240" w:lineRule="auto"/>
              <w:ind w:right="-72"/>
              <w:jc w:val="right"/>
              <w:rPr>
                <w:rFonts w:cs="Arial"/>
                <w:b/>
                <w:bCs/>
                <w:sz w:val="16"/>
                <w:szCs w:val="16"/>
              </w:rPr>
            </w:pPr>
            <w:r w:rsidRPr="00CB0086">
              <w:rPr>
                <w:rFonts w:cs="Arial"/>
                <w:b/>
                <w:bCs/>
                <w:sz w:val="16"/>
                <w:szCs w:val="16"/>
              </w:rPr>
              <w:t xml:space="preserve">More than </w:t>
            </w:r>
          </w:p>
          <w:p w14:paraId="14694A16" w14:textId="77777777" w:rsidR="00CC30E4" w:rsidRPr="00CB0086" w:rsidRDefault="00CC30E4" w:rsidP="00CC30E4">
            <w:pPr>
              <w:spacing w:line="240" w:lineRule="auto"/>
              <w:ind w:right="-72"/>
              <w:jc w:val="right"/>
              <w:rPr>
                <w:rFonts w:cs="Arial"/>
                <w:b/>
                <w:bCs/>
                <w:sz w:val="16"/>
                <w:szCs w:val="16"/>
              </w:rPr>
            </w:pPr>
            <w:r w:rsidRPr="00CB0086">
              <w:rPr>
                <w:rFonts w:cs="Arial"/>
                <w:b/>
                <w:bCs/>
                <w:sz w:val="16"/>
                <w:szCs w:val="16"/>
              </w:rPr>
              <w:t>12 months</w:t>
            </w:r>
          </w:p>
          <w:p w14:paraId="264BE42B" w14:textId="77777777" w:rsidR="00CC30E4" w:rsidRPr="00CB0086" w:rsidRDefault="00CC30E4" w:rsidP="00CC30E4">
            <w:pPr>
              <w:spacing w:line="240" w:lineRule="auto"/>
              <w:ind w:right="-72"/>
              <w:jc w:val="right"/>
              <w:rPr>
                <w:rFonts w:cs="Arial"/>
                <w:b/>
                <w:bCs/>
                <w:sz w:val="16"/>
                <w:szCs w:val="16"/>
              </w:rPr>
            </w:pPr>
            <w:r w:rsidRPr="00CB0086">
              <w:rPr>
                <w:rFonts w:cs="Arial"/>
                <w:b/>
                <w:bCs/>
                <w:sz w:val="16"/>
                <w:szCs w:val="16"/>
              </w:rPr>
              <w:t xml:space="preserve"> Baht</w:t>
            </w:r>
          </w:p>
        </w:tc>
        <w:tc>
          <w:tcPr>
            <w:tcW w:w="1260" w:type="dxa"/>
            <w:tcBorders>
              <w:top w:val="single" w:sz="4" w:space="0" w:color="auto"/>
              <w:left w:val="nil"/>
              <w:bottom w:val="single" w:sz="4" w:space="0" w:color="auto"/>
              <w:right w:val="nil"/>
            </w:tcBorders>
            <w:vAlign w:val="bottom"/>
            <w:hideMark/>
          </w:tcPr>
          <w:p w14:paraId="487D059C" w14:textId="77777777" w:rsidR="00CC30E4" w:rsidRPr="00CB0086" w:rsidRDefault="00CC30E4" w:rsidP="00CC30E4">
            <w:pPr>
              <w:spacing w:line="240" w:lineRule="auto"/>
              <w:ind w:right="-72"/>
              <w:jc w:val="right"/>
              <w:rPr>
                <w:rFonts w:cs="Arial"/>
                <w:b/>
                <w:bCs/>
                <w:sz w:val="16"/>
                <w:szCs w:val="16"/>
              </w:rPr>
            </w:pPr>
            <w:r w:rsidRPr="00CB0086">
              <w:rPr>
                <w:rFonts w:cs="Arial"/>
                <w:b/>
                <w:bCs/>
                <w:sz w:val="16"/>
                <w:szCs w:val="16"/>
              </w:rPr>
              <w:t>Total</w:t>
            </w:r>
          </w:p>
          <w:p w14:paraId="7F4D1027" w14:textId="15BA2D1E" w:rsidR="00CC30E4" w:rsidRPr="00CB0086" w:rsidRDefault="00CC30E4" w:rsidP="00CC30E4">
            <w:pPr>
              <w:spacing w:line="240" w:lineRule="auto"/>
              <w:ind w:right="-72"/>
              <w:jc w:val="right"/>
              <w:rPr>
                <w:rFonts w:cs="Arial"/>
                <w:b/>
                <w:bCs/>
                <w:sz w:val="16"/>
                <w:szCs w:val="16"/>
              </w:rPr>
            </w:pPr>
            <w:r w:rsidRPr="00CB0086">
              <w:rPr>
                <w:rFonts w:cs="Arial"/>
                <w:b/>
                <w:bCs/>
                <w:sz w:val="16"/>
                <w:szCs w:val="16"/>
              </w:rPr>
              <w:t>Baht</w:t>
            </w:r>
          </w:p>
        </w:tc>
      </w:tr>
      <w:tr w:rsidR="00977B3E" w:rsidRPr="00CB0086" w14:paraId="1750187D" w14:textId="77777777" w:rsidTr="00C35B3D">
        <w:tc>
          <w:tcPr>
            <w:tcW w:w="2306" w:type="dxa"/>
            <w:vAlign w:val="bottom"/>
          </w:tcPr>
          <w:p w14:paraId="059CF2F4" w14:textId="77777777" w:rsidR="00977B3E" w:rsidRPr="00CB0086" w:rsidRDefault="00977B3E" w:rsidP="007A5486">
            <w:pPr>
              <w:spacing w:line="240" w:lineRule="auto"/>
              <w:ind w:left="-105"/>
              <w:jc w:val="both"/>
              <w:rPr>
                <w:rFonts w:cs="Arial"/>
                <w:sz w:val="16"/>
                <w:szCs w:val="16"/>
              </w:rPr>
            </w:pPr>
          </w:p>
        </w:tc>
        <w:tc>
          <w:tcPr>
            <w:tcW w:w="1170" w:type="dxa"/>
            <w:tcBorders>
              <w:top w:val="single" w:sz="4" w:space="0" w:color="auto"/>
              <w:left w:val="nil"/>
              <w:bottom w:val="nil"/>
              <w:right w:val="nil"/>
            </w:tcBorders>
            <w:shd w:val="clear" w:color="auto" w:fill="FAFAFA"/>
            <w:vAlign w:val="bottom"/>
          </w:tcPr>
          <w:p w14:paraId="712139BA" w14:textId="77777777" w:rsidR="00977B3E" w:rsidRPr="00CB0086" w:rsidRDefault="00977B3E" w:rsidP="007A5486">
            <w:pPr>
              <w:spacing w:line="240" w:lineRule="auto"/>
              <w:ind w:right="-72"/>
              <w:jc w:val="both"/>
              <w:rPr>
                <w:rFonts w:cs="Arial"/>
                <w:sz w:val="16"/>
                <w:szCs w:val="16"/>
              </w:rPr>
            </w:pPr>
          </w:p>
        </w:tc>
        <w:tc>
          <w:tcPr>
            <w:tcW w:w="1080" w:type="dxa"/>
            <w:tcBorders>
              <w:top w:val="single" w:sz="4" w:space="0" w:color="auto"/>
              <w:left w:val="nil"/>
              <w:bottom w:val="nil"/>
              <w:right w:val="nil"/>
            </w:tcBorders>
            <w:shd w:val="clear" w:color="auto" w:fill="FAFAFA"/>
            <w:vAlign w:val="bottom"/>
          </w:tcPr>
          <w:p w14:paraId="22B09287" w14:textId="77777777" w:rsidR="00977B3E" w:rsidRPr="00CB0086" w:rsidRDefault="00977B3E" w:rsidP="007A5486">
            <w:pPr>
              <w:spacing w:line="240" w:lineRule="auto"/>
              <w:ind w:right="-72"/>
              <w:jc w:val="right"/>
              <w:rPr>
                <w:rFonts w:cs="Arial"/>
                <w:sz w:val="16"/>
                <w:szCs w:val="16"/>
              </w:rPr>
            </w:pPr>
          </w:p>
        </w:tc>
        <w:tc>
          <w:tcPr>
            <w:tcW w:w="1170" w:type="dxa"/>
            <w:tcBorders>
              <w:top w:val="single" w:sz="4" w:space="0" w:color="auto"/>
              <w:left w:val="nil"/>
              <w:bottom w:val="nil"/>
              <w:right w:val="nil"/>
            </w:tcBorders>
            <w:shd w:val="clear" w:color="auto" w:fill="FAFAFA"/>
            <w:vAlign w:val="bottom"/>
          </w:tcPr>
          <w:p w14:paraId="6AF2058E" w14:textId="77777777" w:rsidR="00977B3E" w:rsidRPr="00CB0086" w:rsidRDefault="00977B3E" w:rsidP="007A5486">
            <w:pPr>
              <w:spacing w:line="240" w:lineRule="auto"/>
              <w:ind w:right="-72"/>
              <w:jc w:val="right"/>
              <w:rPr>
                <w:rFonts w:cs="Arial"/>
                <w:sz w:val="16"/>
                <w:szCs w:val="16"/>
              </w:rPr>
            </w:pPr>
          </w:p>
        </w:tc>
        <w:tc>
          <w:tcPr>
            <w:tcW w:w="1260" w:type="dxa"/>
            <w:tcBorders>
              <w:top w:val="single" w:sz="4" w:space="0" w:color="auto"/>
              <w:left w:val="nil"/>
              <w:bottom w:val="nil"/>
              <w:right w:val="nil"/>
            </w:tcBorders>
            <w:shd w:val="clear" w:color="auto" w:fill="FAFAFA"/>
            <w:vAlign w:val="bottom"/>
          </w:tcPr>
          <w:p w14:paraId="61CC017C" w14:textId="77777777" w:rsidR="00977B3E" w:rsidRPr="00CB0086" w:rsidRDefault="00977B3E" w:rsidP="007A5486">
            <w:pPr>
              <w:spacing w:line="240" w:lineRule="auto"/>
              <w:ind w:right="-72"/>
              <w:jc w:val="right"/>
              <w:rPr>
                <w:rFonts w:cs="Arial"/>
                <w:sz w:val="16"/>
                <w:szCs w:val="16"/>
              </w:rPr>
            </w:pPr>
          </w:p>
        </w:tc>
        <w:tc>
          <w:tcPr>
            <w:tcW w:w="1170" w:type="dxa"/>
            <w:tcBorders>
              <w:top w:val="single" w:sz="4" w:space="0" w:color="auto"/>
              <w:left w:val="nil"/>
              <w:bottom w:val="nil"/>
              <w:right w:val="nil"/>
            </w:tcBorders>
            <w:shd w:val="clear" w:color="auto" w:fill="FAFAFA"/>
            <w:vAlign w:val="bottom"/>
          </w:tcPr>
          <w:p w14:paraId="6A61D746" w14:textId="77777777" w:rsidR="00977B3E" w:rsidRPr="00CB0086" w:rsidRDefault="00977B3E" w:rsidP="007A5486">
            <w:pPr>
              <w:spacing w:line="240" w:lineRule="auto"/>
              <w:ind w:right="-72"/>
              <w:jc w:val="right"/>
              <w:rPr>
                <w:rFonts w:cs="Arial"/>
                <w:sz w:val="16"/>
                <w:szCs w:val="16"/>
              </w:rPr>
            </w:pPr>
          </w:p>
        </w:tc>
        <w:tc>
          <w:tcPr>
            <w:tcW w:w="1260" w:type="dxa"/>
            <w:tcBorders>
              <w:top w:val="single" w:sz="4" w:space="0" w:color="auto"/>
              <w:left w:val="nil"/>
              <w:bottom w:val="nil"/>
              <w:right w:val="nil"/>
            </w:tcBorders>
            <w:shd w:val="clear" w:color="auto" w:fill="FAFAFA"/>
          </w:tcPr>
          <w:p w14:paraId="468C817B" w14:textId="77777777" w:rsidR="00977B3E" w:rsidRPr="00CB0086" w:rsidRDefault="00977B3E" w:rsidP="007A5486">
            <w:pPr>
              <w:spacing w:line="240" w:lineRule="auto"/>
              <w:ind w:right="-72"/>
              <w:jc w:val="right"/>
              <w:rPr>
                <w:rFonts w:cs="Arial"/>
                <w:sz w:val="16"/>
                <w:szCs w:val="16"/>
              </w:rPr>
            </w:pPr>
          </w:p>
        </w:tc>
      </w:tr>
      <w:tr w:rsidR="0051574F" w:rsidRPr="00CB0086" w14:paraId="3C945727" w14:textId="77777777" w:rsidTr="00C35B3D">
        <w:tc>
          <w:tcPr>
            <w:tcW w:w="2306" w:type="dxa"/>
            <w:vAlign w:val="bottom"/>
            <w:hideMark/>
          </w:tcPr>
          <w:p w14:paraId="76C82DDA" w14:textId="77777777" w:rsidR="0051574F" w:rsidRPr="00CB0086" w:rsidRDefault="0051574F" w:rsidP="0051574F">
            <w:pPr>
              <w:spacing w:line="240" w:lineRule="auto"/>
              <w:ind w:left="37" w:hanging="142"/>
              <w:jc w:val="both"/>
              <w:rPr>
                <w:rFonts w:cs="Arial"/>
                <w:b/>
                <w:bCs/>
                <w:spacing w:val="-4"/>
                <w:sz w:val="16"/>
                <w:szCs w:val="16"/>
              </w:rPr>
            </w:pPr>
            <w:r w:rsidRPr="00CB0086">
              <w:rPr>
                <w:rFonts w:cs="Arial"/>
                <w:b/>
                <w:bCs/>
                <w:spacing w:val="-4"/>
                <w:sz w:val="16"/>
                <w:szCs w:val="16"/>
                <w:lang w:val="en-GB"/>
              </w:rPr>
              <w:t>T</w:t>
            </w:r>
            <w:r w:rsidRPr="00CB0086">
              <w:rPr>
                <w:rFonts w:cs="Arial"/>
                <w:b/>
                <w:bCs/>
                <w:spacing w:val="-4"/>
                <w:sz w:val="16"/>
                <w:szCs w:val="16"/>
              </w:rPr>
              <w:t>hird parties</w:t>
            </w:r>
          </w:p>
        </w:tc>
        <w:tc>
          <w:tcPr>
            <w:tcW w:w="1170" w:type="dxa"/>
            <w:shd w:val="clear" w:color="auto" w:fill="FAFAFA"/>
            <w:vAlign w:val="bottom"/>
          </w:tcPr>
          <w:p w14:paraId="7893F81B" w14:textId="77777777" w:rsidR="0051574F" w:rsidRPr="00CB0086" w:rsidRDefault="0051574F" w:rsidP="0051574F">
            <w:pPr>
              <w:spacing w:line="240" w:lineRule="auto"/>
              <w:ind w:right="-72"/>
              <w:jc w:val="right"/>
              <w:rPr>
                <w:rFonts w:cs="Arial"/>
                <w:sz w:val="16"/>
                <w:szCs w:val="16"/>
              </w:rPr>
            </w:pPr>
          </w:p>
        </w:tc>
        <w:tc>
          <w:tcPr>
            <w:tcW w:w="1080" w:type="dxa"/>
            <w:shd w:val="clear" w:color="auto" w:fill="FAFAFA"/>
            <w:vAlign w:val="bottom"/>
          </w:tcPr>
          <w:p w14:paraId="5FA22402" w14:textId="77777777" w:rsidR="0051574F" w:rsidRPr="00CB0086" w:rsidRDefault="0051574F" w:rsidP="0051574F">
            <w:pPr>
              <w:spacing w:line="240" w:lineRule="auto"/>
              <w:ind w:right="-72"/>
              <w:jc w:val="right"/>
              <w:rPr>
                <w:rFonts w:cs="Arial"/>
                <w:sz w:val="16"/>
                <w:szCs w:val="16"/>
              </w:rPr>
            </w:pPr>
          </w:p>
        </w:tc>
        <w:tc>
          <w:tcPr>
            <w:tcW w:w="1170" w:type="dxa"/>
            <w:shd w:val="clear" w:color="auto" w:fill="FAFAFA"/>
            <w:vAlign w:val="bottom"/>
          </w:tcPr>
          <w:p w14:paraId="6A4C58D6" w14:textId="77777777" w:rsidR="0051574F" w:rsidRPr="00CB0086" w:rsidRDefault="0051574F" w:rsidP="0051574F">
            <w:pPr>
              <w:spacing w:line="240" w:lineRule="auto"/>
              <w:ind w:right="-72"/>
              <w:jc w:val="right"/>
              <w:rPr>
                <w:rFonts w:cs="Arial"/>
                <w:sz w:val="16"/>
                <w:szCs w:val="16"/>
              </w:rPr>
            </w:pPr>
          </w:p>
        </w:tc>
        <w:tc>
          <w:tcPr>
            <w:tcW w:w="1260" w:type="dxa"/>
            <w:shd w:val="clear" w:color="auto" w:fill="FAFAFA"/>
            <w:vAlign w:val="bottom"/>
          </w:tcPr>
          <w:p w14:paraId="0DF8EA1A" w14:textId="77777777" w:rsidR="0051574F" w:rsidRPr="00CB0086" w:rsidRDefault="0051574F" w:rsidP="0051574F">
            <w:pPr>
              <w:spacing w:line="240" w:lineRule="auto"/>
              <w:ind w:right="-72"/>
              <w:jc w:val="right"/>
              <w:rPr>
                <w:rFonts w:cs="Arial"/>
                <w:sz w:val="16"/>
                <w:szCs w:val="16"/>
              </w:rPr>
            </w:pPr>
          </w:p>
        </w:tc>
        <w:tc>
          <w:tcPr>
            <w:tcW w:w="1170" w:type="dxa"/>
            <w:shd w:val="clear" w:color="auto" w:fill="FAFAFA"/>
            <w:vAlign w:val="bottom"/>
          </w:tcPr>
          <w:p w14:paraId="2139B18D" w14:textId="77777777" w:rsidR="0051574F" w:rsidRPr="00CB0086" w:rsidRDefault="0051574F" w:rsidP="0051574F">
            <w:pPr>
              <w:spacing w:line="240" w:lineRule="auto"/>
              <w:ind w:right="-72"/>
              <w:jc w:val="right"/>
              <w:rPr>
                <w:rFonts w:cs="Arial"/>
                <w:sz w:val="16"/>
                <w:szCs w:val="16"/>
              </w:rPr>
            </w:pPr>
          </w:p>
        </w:tc>
        <w:tc>
          <w:tcPr>
            <w:tcW w:w="1260" w:type="dxa"/>
            <w:shd w:val="clear" w:color="auto" w:fill="FAFAFA"/>
            <w:vAlign w:val="bottom"/>
          </w:tcPr>
          <w:p w14:paraId="3D5D3A5A" w14:textId="77777777" w:rsidR="0051574F" w:rsidRPr="00CB0086" w:rsidRDefault="0051574F" w:rsidP="0051574F">
            <w:pPr>
              <w:spacing w:line="240" w:lineRule="auto"/>
              <w:ind w:right="-72"/>
              <w:jc w:val="right"/>
              <w:rPr>
                <w:rFonts w:cs="Arial"/>
                <w:sz w:val="16"/>
                <w:szCs w:val="16"/>
              </w:rPr>
            </w:pPr>
          </w:p>
        </w:tc>
      </w:tr>
      <w:tr w:rsidR="0051574F" w:rsidRPr="00CB0086" w14:paraId="7691AD44" w14:textId="77777777" w:rsidTr="00C35B3D">
        <w:tc>
          <w:tcPr>
            <w:tcW w:w="2306" w:type="dxa"/>
            <w:vAlign w:val="bottom"/>
          </w:tcPr>
          <w:p w14:paraId="21E03F72" w14:textId="77777777" w:rsidR="0051574F" w:rsidRPr="00CB0086" w:rsidRDefault="0051574F" w:rsidP="0051574F">
            <w:pPr>
              <w:spacing w:line="240" w:lineRule="auto"/>
              <w:ind w:left="37" w:hanging="142"/>
              <w:rPr>
                <w:rFonts w:cs="Arial"/>
                <w:sz w:val="16"/>
                <w:szCs w:val="16"/>
              </w:rPr>
            </w:pPr>
            <w:r w:rsidRPr="00CB0086">
              <w:rPr>
                <w:rFonts w:cs="Arial"/>
                <w:sz w:val="16"/>
                <w:szCs w:val="16"/>
              </w:rPr>
              <w:t>Gross carrying amount</w:t>
            </w:r>
          </w:p>
        </w:tc>
        <w:tc>
          <w:tcPr>
            <w:tcW w:w="1170" w:type="dxa"/>
            <w:shd w:val="clear" w:color="auto" w:fill="FAFAFA"/>
            <w:vAlign w:val="bottom"/>
          </w:tcPr>
          <w:p w14:paraId="32EECECF" w14:textId="77777777" w:rsidR="0051574F" w:rsidRPr="00CB0086" w:rsidRDefault="0051574F" w:rsidP="0051574F">
            <w:pPr>
              <w:spacing w:line="240" w:lineRule="auto"/>
              <w:ind w:right="-72"/>
              <w:jc w:val="right"/>
              <w:rPr>
                <w:rFonts w:cs="Arial"/>
                <w:sz w:val="16"/>
                <w:szCs w:val="16"/>
              </w:rPr>
            </w:pPr>
          </w:p>
        </w:tc>
        <w:tc>
          <w:tcPr>
            <w:tcW w:w="1080" w:type="dxa"/>
            <w:shd w:val="clear" w:color="auto" w:fill="FAFAFA"/>
            <w:vAlign w:val="bottom"/>
          </w:tcPr>
          <w:p w14:paraId="0E809F3D" w14:textId="77777777" w:rsidR="0051574F" w:rsidRPr="00CB0086" w:rsidRDefault="0051574F" w:rsidP="0051574F">
            <w:pPr>
              <w:spacing w:line="240" w:lineRule="auto"/>
              <w:ind w:right="-72"/>
              <w:jc w:val="right"/>
              <w:rPr>
                <w:rFonts w:cs="Arial"/>
                <w:sz w:val="16"/>
                <w:szCs w:val="16"/>
              </w:rPr>
            </w:pPr>
          </w:p>
        </w:tc>
        <w:tc>
          <w:tcPr>
            <w:tcW w:w="1170" w:type="dxa"/>
            <w:shd w:val="clear" w:color="auto" w:fill="FAFAFA"/>
            <w:vAlign w:val="bottom"/>
          </w:tcPr>
          <w:p w14:paraId="776997EF" w14:textId="77777777" w:rsidR="0051574F" w:rsidRPr="00CB0086" w:rsidRDefault="0051574F" w:rsidP="0051574F">
            <w:pPr>
              <w:spacing w:line="240" w:lineRule="auto"/>
              <w:ind w:right="-72"/>
              <w:jc w:val="right"/>
              <w:rPr>
                <w:rFonts w:cs="Arial"/>
                <w:sz w:val="16"/>
                <w:szCs w:val="16"/>
              </w:rPr>
            </w:pPr>
          </w:p>
        </w:tc>
        <w:tc>
          <w:tcPr>
            <w:tcW w:w="1260" w:type="dxa"/>
            <w:shd w:val="clear" w:color="auto" w:fill="FAFAFA"/>
            <w:vAlign w:val="bottom"/>
          </w:tcPr>
          <w:p w14:paraId="28F6B58B" w14:textId="77777777" w:rsidR="0051574F" w:rsidRPr="00CB0086" w:rsidRDefault="0051574F" w:rsidP="0051574F">
            <w:pPr>
              <w:spacing w:line="240" w:lineRule="auto"/>
              <w:ind w:right="-72"/>
              <w:jc w:val="right"/>
              <w:rPr>
                <w:rFonts w:cs="Arial"/>
                <w:sz w:val="16"/>
                <w:szCs w:val="16"/>
              </w:rPr>
            </w:pPr>
          </w:p>
        </w:tc>
        <w:tc>
          <w:tcPr>
            <w:tcW w:w="1170" w:type="dxa"/>
            <w:shd w:val="clear" w:color="auto" w:fill="FAFAFA"/>
            <w:vAlign w:val="bottom"/>
          </w:tcPr>
          <w:p w14:paraId="1B9F69F1" w14:textId="77777777" w:rsidR="0051574F" w:rsidRPr="00CB0086" w:rsidRDefault="0051574F" w:rsidP="0051574F">
            <w:pPr>
              <w:spacing w:line="240" w:lineRule="auto"/>
              <w:ind w:right="-72"/>
              <w:jc w:val="right"/>
              <w:rPr>
                <w:rFonts w:cs="Arial"/>
                <w:sz w:val="16"/>
                <w:szCs w:val="16"/>
              </w:rPr>
            </w:pPr>
          </w:p>
        </w:tc>
        <w:tc>
          <w:tcPr>
            <w:tcW w:w="1260" w:type="dxa"/>
            <w:shd w:val="clear" w:color="auto" w:fill="FAFAFA"/>
            <w:vAlign w:val="bottom"/>
          </w:tcPr>
          <w:p w14:paraId="4DB0113A" w14:textId="77777777" w:rsidR="0051574F" w:rsidRPr="00CB0086" w:rsidRDefault="0051574F" w:rsidP="0051574F">
            <w:pPr>
              <w:spacing w:line="240" w:lineRule="auto"/>
              <w:ind w:right="-72"/>
              <w:jc w:val="right"/>
              <w:rPr>
                <w:rFonts w:cs="Arial"/>
                <w:sz w:val="16"/>
                <w:szCs w:val="16"/>
              </w:rPr>
            </w:pPr>
          </w:p>
        </w:tc>
      </w:tr>
      <w:tr w:rsidR="0051574F" w:rsidRPr="00CB0086" w14:paraId="16558EAC" w14:textId="77777777" w:rsidTr="00C35B3D">
        <w:tc>
          <w:tcPr>
            <w:tcW w:w="2306" w:type="dxa"/>
            <w:vAlign w:val="bottom"/>
          </w:tcPr>
          <w:p w14:paraId="4DB109AE" w14:textId="77777777" w:rsidR="0051574F" w:rsidRPr="00CB0086" w:rsidRDefault="0051574F" w:rsidP="0051574F">
            <w:pPr>
              <w:spacing w:line="240" w:lineRule="auto"/>
              <w:ind w:left="37" w:hanging="142"/>
              <w:rPr>
                <w:rFonts w:cs="Arial"/>
                <w:spacing w:val="-4"/>
                <w:sz w:val="16"/>
                <w:szCs w:val="16"/>
              </w:rPr>
            </w:pPr>
            <w:r w:rsidRPr="00CB0086">
              <w:rPr>
                <w:rFonts w:cs="Arial"/>
                <w:spacing w:val="-4"/>
                <w:sz w:val="16"/>
                <w:szCs w:val="16"/>
              </w:rPr>
              <w:t xml:space="preserve">   - Trade and other receivables</w:t>
            </w:r>
          </w:p>
        </w:tc>
        <w:tc>
          <w:tcPr>
            <w:tcW w:w="1170" w:type="dxa"/>
            <w:shd w:val="clear" w:color="auto" w:fill="FAFAFA"/>
            <w:vAlign w:val="bottom"/>
          </w:tcPr>
          <w:p w14:paraId="1BCD3B58" w14:textId="32A650CC" w:rsidR="0051574F" w:rsidRPr="00CB0086" w:rsidRDefault="00C2240A"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rPr>
              <w:t>2,550</w:t>
            </w:r>
          </w:p>
        </w:tc>
        <w:tc>
          <w:tcPr>
            <w:tcW w:w="1080" w:type="dxa"/>
            <w:shd w:val="clear" w:color="auto" w:fill="FAFAFA"/>
            <w:vAlign w:val="bottom"/>
          </w:tcPr>
          <w:p w14:paraId="2B6A5E5C"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cs/>
              </w:rPr>
              <w:t>-</w:t>
            </w:r>
          </w:p>
        </w:tc>
        <w:tc>
          <w:tcPr>
            <w:tcW w:w="1170" w:type="dxa"/>
            <w:shd w:val="clear" w:color="auto" w:fill="FAFAFA"/>
            <w:vAlign w:val="bottom"/>
          </w:tcPr>
          <w:p w14:paraId="2AB2BC86"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cs/>
              </w:rPr>
              <w:t>-</w:t>
            </w:r>
          </w:p>
        </w:tc>
        <w:tc>
          <w:tcPr>
            <w:tcW w:w="1260" w:type="dxa"/>
            <w:shd w:val="clear" w:color="auto" w:fill="FAFAFA"/>
            <w:vAlign w:val="bottom"/>
          </w:tcPr>
          <w:p w14:paraId="25F73700"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cs/>
              </w:rPr>
              <w:t>-</w:t>
            </w:r>
          </w:p>
        </w:tc>
        <w:tc>
          <w:tcPr>
            <w:tcW w:w="1170" w:type="dxa"/>
            <w:shd w:val="clear" w:color="auto" w:fill="FAFAFA"/>
            <w:vAlign w:val="bottom"/>
          </w:tcPr>
          <w:p w14:paraId="1805B812"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cs/>
              </w:rPr>
              <w:t>7,763,431</w:t>
            </w:r>
          </w:p>
        </w:tc>
        <w:tc>
          <w:tcPr>
            <w:tcW w:w="1260" w:type="dxa"/>
            <w:shd w:val="clear" w:color="auto" w:fill="FAFAFA"/>
            <w:vAlign w:val="bottom"/>
          </w:tcPr>
          <w:p w14:paraId="2E733F71" w14:textId="2DA5216A" w:rsidR="0051574F" w:rsidRPr="00CB0086" w:rsidRDefault="00C2240A"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rPr>
              <w:t>7,765,981</w:t>
            </w:r>
          </w:p>
        </w:tc>
      </w:tr>
      <w:tr w:rsidR="0051574F" w:rsidRPr="00CB0086" w14:paraId="4C186CA5" w14:textId="77777777" w:rsidTr="00C35B3D">
        <w:tc>
          <w:tcPr>
            <w:tcW w:w="2306" w:type="dxa"/>
            <w:vAlign w:val="bottom"/>
          </w:tcPr>
          <w:p w14:paraId="6B4F0DEF" w14:textId="77777777" w:rsidR="0051574F" w:rsidRPr="00CB0086" w:rsidRDefault="0051574F" w:rsidP="0051574F">
            <w:pPr>
              <w:spacing w:line="240" w:lineRule="auto"/>
              <w:ind w:left="37" w:hanging="142"/>
              <w:rPr>
                <w:rFonts w:cs="Arial"/>
                <w:sz w:val="16"/>
                <w:szCs w:val="16"/>
              </w:rPr>
            </w:pPr>
            <w:r w:rsidRPr="00CB0086">
              <w:rPr>
                <w:rFonts w:cs="Arial"/>
                <w:sz w:val="16"/>
                <w:szCs w:val="16"/>
              </w:rPr>
              <w:t xml:space="preserve">   - Accrued income</w:t>
            </w:r>
          </w:p>
        </w:tc>
        <w:tc>
          <w:tcPr>
            <w:tcW w:w="1170" w:type="dxa"/>
            <w:tcBorders>
              <w:bottom w:val="single" w:sz="4" w:space="0" w:color="auto"/>
            </w:tcBorders>
            <w:shd w:val="clear" w:color="auto" w:fill="FAFAFA"/>
            <w:vAlign w:val="bottom"/>
          </w:tcPr>
          <w:p w14:paraId="52D68588"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rPr>
              <w:t>9,625</w:t>
            </w:r>
          </w:p>
        </w:tc>
        <w:tc>
          <w:tcPr>
            <w:tcW w:w="1080" w:type="dxa"/>
            <w:tcBorders>
              <w:bottom w:val="single" w:sz="4" w:space="0" w:color="auto"/>
            </w:tcBorders>
            <w:shd w:val="clear" w:color="auto" w:fill="FAFAFA"/>
            <w:vAlign w:val="bottom"/>
          </w:tcPr>
          <w:p w14:paraId="0ACD880E"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rPr>
              <w:t>-</w:t>
            </w:r>
          </w:p>
        </w:tc>
        <w:tc>
          <w:tcPr>
            <w:tcW w:w="1170" w:type="dxa"/>
            <w:tcBorders>
              <w:bottom w:val="single" w:sz="4" w:space="0" w:color="auto"/>
            </w:tcBorders>
            <w:shd w:val="clear" w:color="auto" w:fill="FAFAFA"/>
            <w:vAlign w:val="bottom"/>
          </w:tcPr>
          <w:p w14:paraId="09E925CE"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rPr>
              <w:t>-</w:t>
            </w:r>
          </w:p>
        </w:tc>
        <w:tc>
          <w:tcPr>
            <w:tcW w:w="1260" w:type="dxa"/>
            <w:tcBorders>
              <w:bottom w:val="single" w:sz="4" w:space="0" w:color="auto"/>
            </w:tcBorders>
            <w:shd w:val="clear" w:color="auto" w:fill="FAFAFA"/>
            <w:vAlign w:val="bottom"/>
          </w:tcPr>
          <w:p w14:paraId="505C0376"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rPr>
              <w:t>-</w:t>
            </w:r>
          </w:p>
        </w:tc>
        <w:tc>
          <w:tcPr>
            <w:tcW w:w="1170" w:type="dxa"/>
            <w:tcBorders>
              <w:bottom w:val="single" w:sz="4" w:space="0" w:color="auto"/>
            </w:tcBorders>
            <w:shd w:val="clear" w:color="auto" w:fill="FAFAFA"/>
            <w:vAlign w:val="bottom"/>
          </w:tcPr>
          <w:p w14:paraId="74FDA579"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rPr>
              <w:t>-</w:t>
            </w:r>
          </w:p>
        </w:tc>
        <w:tc>
          <w:tcPr>
            <w:tcW w:w="1260" w:type="dxa"/>
            <w:tcBorders>
              <w:bottom w:val="single" w:sz="4" w:space="0" w:color="auto"/>
            </w:tcBorders>
            <w:shd w:val="clear" w:color="auto" w:fill="FAFAFA"/>
            <w:vAlign w:val="bottom"/>
          </w:tcPr>
          <w:p w14:paraId="41C20A78"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rPr>
              <w:t>9,625</w:t>
            </w:r>
          </w:p>
        </w:tc>
      </w:tr>
      <w:tr w:rsidR="0051574F" w:rsidRPr="00CB0086" w14:paraId="0D161A21" w14:textId="77777777" w:rsidTr="00C35B3D">
        <w:tc>
          <w:tcPr>
            <w:tcW w:w="2306" w:type="dxa"/>
            <w:vAlign w:val="bottom"/>
          </w:tcPr>
          <w:p w14:paraId="600CC19E" w14:textId="77777777" w:rsidR="0051574F" w:rsidRPr="00CB0086" w:rsidRDefault="0051574F" w:rsidP="0051574F">
            <w:pPr>
              <w:spacing w:line="240" w:lineRule="auto"/>
              <w:ind w:left="37" w:hanging="142"/>
              <w:jc w:val="both"/>
              <w:rPr>
                <w:rFonts w:cs="Arial"/>
                <w:sz w:val="16"/>
                <w:szCs w:val="16"/>
              </w:rPr>
            </w:pPr>
          </w:p>
        </w:tc>
        <w:tc>
          <w:tcPr>
            <w:tcW w:w="1170" w:type="dxa"/>
            <w:tcBorders>
              <w:top w:val="single" w:sz="4" w:space="0" w:color="auto"/>
            </w:tcBorders>
            <w:shd w:val="clear" w:color="auto" w:fill="FAFAFA"/>
            <w:vAlign w:val="bottom"/>
          </w:tcPr>
          <w:p w14:paraId="646CB5C5"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p>
        </w:tc>
        <w:tc>
          <w:tcPr>
            <w:tcW w:w="1080" w:type="dxa"/>
            <w:tcBorders>
              <w:top w:val="single" w:sz="4" w:space="0" w:color="auto"/>
            </w:tcBorders>
            <w:shd w:val="clear" w:color="auto" w:fill="FAFAFA"/>
            <w:vAlign w:val="bottom"/>
          </w:tcPr>
          <w:p w14:paraId="39862B92"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p>
        </w:tc>
        <w:tc>
          <w:tcPr>
            <w:tcW w:w="1170" w:type="dxa"/>
            <w:tcBorders>
              <w:top w:val="single" w:sz="4" w:space="0" w:color="auto"/>
            </w:tcBorders>
            <w:shd w:val="clear" w:color="auto" w:fill="FAFAFA"/>
            <w:vAlign w:val="bottom"/>
          </w:tcPr>
          <w:p w14:paraId="6B42542E"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p>
        </w:tc>
        <w:tc>
          <w:tcPr>
            <w:tcW w:w="1260" w:type="dxa"/>
            <w:tcBorders>
              <w:top w:val="single" w:sz="4" w:space="0" w:color="auto"/>
            </w:tcBorders>
            <w:shd w:val="clear" w:color="auto" w:fill="FAFAFA"/>
            <w:vAlign w:val="bottom"/>
          </w:tcPr>
          <w:p w14:paraId="6AA4683D"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p>
        </w:tc>
        <w:tc>
          <w:tcPr>
            <w:tcW w:w="1170" w:type="dxa"/>
            <w:tcBorders>
              <w:top w:val="single" w:sz="4" w:space="0" w:color="auto"/>
            </w:tcBorders>
            <w:shd w:val="clear" w:color="auto" w:fill="FAFAFA"/>
            <w:vAlign w:val="bottom"/>
          </w:tcPr>
          <w:p w14:paraId="403FCBFE"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p>
        </w:tc>
        <w:tc>
          <w:tcPr>
            <w:tcW w:w="1260" w:type="dxa"/>
            <w:tcBorders>
              <w:top w:val="single" w:sz="4" w:space="0" w:color="auto"/>
            </w:tcBorders>
            <w:shd w:val="clear" w:color="auto" w:fill="FAFAFA"/>
            <w:vAlign w:val="bottom"/>
          </w:tcPr>
          <w:p w14:paraId="6A81B553"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p>
        </w:tc>
      </w:tr>
      <w:tr w:rsidR="0051574F" w:rsidRPr="00CB0086" w14:paraId="0FC95155" w14:textId="77777777" w:rsidTr="00C35B3D">
        <w:tc>
          <w:tcPr>
            <w:tcW w:w="2306" w:type="dxa"/>
            <w:vAlign w:val="bottom"/>
            <w:hideMark/>
          </w:tcPr>
          <w:p w14:paraId="23F529D3" w14:textId="77777777" w:rsidR="0051574F" w:rsidRPr="00CB0086" w:rsidRDefault="0051574F" w:rsidP="0051574F">
            <w:pPr>
              <w:spacing w:line="240" w:lineRule="auto"/>
              <w:ind w:left="-105"/>
              <w:jc w:val="both"/>
              <w:rPr>
                <w:rFonts w:cs="Arial"/>
                <w:sz w:val="16"/>
                <w:szCs w:val="16"/>
              </w:rPr>
            </w:pPr>
            <w:r w:rsidRPr="00CB0086">
              <w:rPr>
                <w:rFonts w:cs="Arial"/>
                <w:sz w:val="16"/>
                <w:szCs w:val="16"/>
              </w:rPr>
              <w:t>Loss allowance</w:t>
            </w:r>
          </w:p>
        </w:tc>
        <w:tc>
          <w:tcPr>
            <w:tcW w:w="1170" w:type="dxa"/>
            <w:tcBorders>
              <w:left w:val="nil"/>
              <w:bottom w:val="single" w:sz="4" w:space="0" w:color="auto"/>
              <w:right w:val="nil"/>
            </w:tcBorders>
            <w:shd w:val="clear" w:color="auto" w:fill="FAFAFA"/>
            <w:vAlign w:val="bottom"/>
          </w:tcPr>
          <w:p w14:paraId="0F524239"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cs/>
              </w:rPr>
              <w:t>-</w:t>
            </w:r>
          </w:p>
        </w:tc>
        <w:tc>
          <w:tcPr>
            <w:tcW w:w="1080" w:type="dxa"/>
            <w:tcBorders>
              <w:left w:val="nil"/>
              <w:bottom w:val="single" w:sz="4" w:space="0" w:color="auto"/>
              <w:right w:val="nil"/>
            </w:tcBorders>
            <w:shd w:val="clear" w:color="auto" w:fill="FAFAFA"/>
            <w:vAlign w:val="bottom"/>
          </w:tcPr>
          <w:p w14:paraId="61C32B85"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cs/>
              </w:rPr>
              <w:t>-</w:t>
            </w:r>
          </w:p>
        </w:tc>
        <w:tc>
          <w:tcPr>
            <w:tcW w:w="1170" w:type="dxa"/>
            <w:tcBorders>
              <w:left w:val="nil"/>
              <w:bottom w:val="single" w:sz="4" w:space="0" w:color="auto"/>
              <w:right w:val="nil"/>
            </w:tcBorders>
            <w:shd w:val="clear" w:color="auto" w:fill="FAFAFA"/>
            <w:vAlign w:val="bottom"/>
          </w:tcPr>
          <w:p w14:paraId="17696A9B"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cs/>
              </w:rPr>
              <w:t>-</w:t>
            </w:r>
          </w:p>
        </w:tc>
        <w:tc>
          <w:tcPr>
            <w:tcW w:w="1260" w:type="dxa"/>
            <w:tcBorders>
              <w:left w:val="nil"/>
              <w:bottom w:val="single" w:sz="4" w:space="0" w:color="auto"/>
              <w:right w:val="nil"/>
            </w:tcBorders>
            <w:shd w:val="clear" w:color="auto" w:fill="FAFAFA"/>
            <w:vAlign w:val="bottom"/>
          </w:tcPr>
          <w:p w14:paraId="422B7541"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cs/>
              </w:rPr>
              <w:t>-</w:t>
            </w:r>
          </w:p>
        </w:tc>
        <w:tc>
          <w:tcPr>
            <w:tcW w:w="1170" w:type="dxa"/>
            <w:tcBorders>
              <w:left w:val="nil"/>
              <w:bottom w:val="single" w:sz="4" w:space="0" w:color="auto"/>
              <w:right w:val="nil"/>
            </w:tcBorders>
            <w:shd w:val="clear" w:color="auto" w:fill="FAFAFA"/>
            <w:vAlign w:val="bottom"/>
          </w:tcPr>
          <w:p w14:paraId="183E1A41"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cs/>
              </w:rPr>
              <w:t>(7,763,431)</w:t>
            </w:r>
          </w:p>
        </w:tc>
        <w:tc>
          <w:tcPr>
            <w:tcW w:w="1260" w:type="dxa"/>
            <w:tcBorders>
              <w:left w:val="nil"/>
              <w:bottom w:val="single" w:sz="4" w:space="0" w:color="auto"/>
              <w:right w:val="nil"/>
            </w:tcBorders>
            <w:shd w:val="clear" w:color="auto" w:fill="FAFAFA"/>
            <w:vAlign w:val="bottom"/>
          </w:tcPr>
          <w:p w14:paraId="2181E8B6" w14:textId="77777777" w:rsidR="0051574F" w:rsidRPr="00CB0086" w:rsidRDefault="0051574F" w:rsidP="0051574F">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cs/>
              </w:rPr>
              <w:t>(7,763,431)</w:t>
            </w:r>
          </w:p>
        </w:tc>
      </w:tr>
    </w:tbl>
    <w:p w14:paraId="3941DABC" w14:textId="1CB45605" w:rsidR="007A5486" w:rsidRPr="00CB0086" w:rsidRDefault="007A5486" w:rsidP="00C35B3D">
      <w:pPr>
        <w:spacing w:line="240" w:lineRule="auto"/>
        <w:rPr>
          <w:rFonts w:cs="Arial"/>
          <w:sz w:val="16"/>
          <w:szCs w:val="16"/>
        </w:rPr>
      </w:pPr>
    </w:p>
    <w:tbl>
      <w:tblPr>
        <w:tblW w:w="9416" w:type="dxa"/>
        <w:tblInd w:w="142" w:type="dxa"/>
        <w:tblLayout w:type="fixed"/>
        <w:tblLook w:val="04A0" w:firstRow="1" w:lastRow="0" w:firstColumn="1" w:lastColumn="0" w:noHBand="0" w:noVBand="1"/>
      </w:tblPr>
      <w:tblGrid>
        <w:gridCol w:w="2306"/>
        <w:gridCol w:w="1170"/>
        <w:gridCol w:w="1080"/>
        <w:gridCol w:w="1203"/>
        <w:gridCol w:w="1227"/>
        <w:gridCol w:w="1170"/>
        <w:gridCol w:w="1260"/>
      </w:tblGrid>
      <w:tr w:rsidR="00977B3E" w:rsidRPr="00CB0086" w14:paraId="2BF7AF48" w14:textId="77777777" w:rsidTr="00C35B3D">
        <w:tc>
          <w:tcPr>
            <w:tcW w:w="2306" w:type="dxa"/>
            <w:vAlign w:val="bottom"/>
          </w:tcPr>
          <w:p w14:paraId="2E712242" w14:textId="77777777" w:rsidR="00977B3E" w:rsidRPr="00CB0086" w:rsidRDefault="00977B3E" w:rsidP="007A5486">
            <w:pPr>
              <w:spacing w:line="240" w:lineRule="auto"/>
              <w:jc w:val="both"/>
              <w:rPr>
                <w:rFonts w:cs="Arial"/>
                <w:b/>
                <w:bCs/>
                <w:sz w:val="16"/>
                <w:szCs w:val="16"/>
              </w:rPr>
            </w:pPr>
          </w:p>
        </w:tc>
        <w:tc>
          <w:tcPr>
            <w:tcW w:w="7110" w:type="dxa"/>
            <w:gridSpan w:val="6"/>
            <w:tcBorders>
              <w:top w:val="single" w:sz="4" w:space="0" w:color="auto"/>
              <w:left w:val="nil"/>
              <w:bottom w:val="single" w:sz="4" w:space="0" w:color="auto"/>
              <w:right w:val="nil"/>
            </w:tcBorders>
            <w:vAlign w:val="bottom"/>
            <w:hideMark/>
          </w:tcPr>
          <w:p w14:paraId="453C0E26" w14:textId="77777777" w:rsidR="00977B3E" w:rsidRPr="00CB0086" w:rsidRDefault="00977B3E" w:rsidP="007A5486">
            <w:pPr>
              <w:spacing w:line="240" w:lineRule="auto"/>
              <w:jc w:val="center"/>
              <w:rPr>
                <w:rFonts w:cs="Arial"/>
                <w:b/>
                <w:bCs/>
                <w:sz w:val="16"/>
                <w:szCs w:val="16"/>
              </w:rPr>
            </w:pPr>
            <w:r w:rsidRPr="00CB0086">
              <w:rPr>
                <w:rFonts w:cs="Arial"/>
                <w:b/>
                <w:bCs/>
                <w:sz w:val="16"/>
                <w:szCs w:val="16"/>
              </w:rPr>
              <w:t>Separate financial statements</w:t>
            </w:r>
          </w:p>
        </w:tc>
      </w:tr>
      <w:tr w:rsidR="00CC30E4" w:rsidRPr="00CB0086" w14:paraId="3CEEADF5" w14:textId="77777777" w:rsidTr="00C35B3D">
        <w:tc>
          <w:tcPr>
            <w:tcW w:w="2306" w:type="dxa"/>
            <w:vAlign w:val="bottom"/>
            <w:hideMark/>
          </w:tcPr>
          <w:p w14:paraId="580C3113" w14:textId="77777777" w:rsidR="00CC30E4" w:rsidRPr="00CB0086" w:rsidRDefault="00CC30E4" w:rsidP="00CC30E4">
            <w:pPr>
              <w:spacing w:line="240" w:lineRule="auto"/>
              <w:ind w:left="-105"/>
              <w:rPr>
                <w:rFonts w:cs="Arial"/>
                <w:b/>
                <w:bCs/>
                <w:sz w:val="16"/>
                <w:szCs w:val="16"/>
              </w:rPr>
            </w:pPr>
            <w:r w:rsidRPr="00CB0086">
              <w:rPr>
                <w:rFonts w:cs="Arial"/>
                <w:b/>
                <w:bCs/>
                <w:sz w:val="16"/>
                <w:szCs w:val="16"/>
              </w:rPr>
              <w:t>As 31 December 2020</w:t>
            </w:r>
          </w:p>
        </w:tc>
        <w:tc>
          <w:tcPr>
            <w:tcW w:w="1170" w:type="dxa"/>
            <w:tcBorders>
              <w:top w:val="single" w:sz="4" w:space="0" w:color="auto"/>
              <w:left w:val="nil"/>
              <w:bottom w:val="single" w:sz="4" w:space="0" w:color="auto"/>
              <w:right w:val="nil"/>
            </w:tcBorders>
            <w:vAlign w:val="bottom"/>
            <w:hideMark/>
          </w:tcPr>
          <w:p w14:paraId="66C39086" w14:textId="77777777" w:rsidR="00CC30E4" w:rsidRPr="00CB0086" w:rsidRDefault="00CC30E4" w:rsidP="00CC30E4">
            <w:pPr>
              <w:spacing w:line="240" w:lineRule="auto"/>
              <w:ind w:right="-72"/>
              <w:jc w:val="right"/>
              <w:rPr>
                <w:rFonts w:cs="Arial"/>
                <w:b/>
                <w:bCs/>
                <w:sz w:val="16"/>
                <w:szCs w:val="16"/>
              </w:rPr>
            </w:pPr>
            <w:r w:rsidRPr="00CB0086">
              <w:rPr>
                <w:rFonts w:cs="Arial"/>
                <w:b/>
                <w:bCs/>
                <w:sz w:val="16"/>
                <w:szCs w:val="16"/>
              </w:rPr>
              <w:t>Not yet due</w:t>
            </w:r>
          </w:p>
          <w:p w14:paraId="778C50B9" w14:textId="77777777" w:rsidR="00CC30E4" w:rsidRPr="00CB0086" w:rsidRDefault="00CC30E4" w:rsidP="00CC30E4">
            <w:pPr>
              <w:spacing w:line="240" w:lineRule="auto"/>
              <w:ind w:right="-72"/>
              <w:jc w:val="right"/>
              <w:rPr>
                <w:rFonts w:cs="Arial"/>
                <w:b/>
                <w:bCs/>
                <w:sz w:val="16"/>
                <w:szCs w:val="16"/>
              </w:rPr>
            </w:pPr>
            <w:r w:rsidRPr="00CB0086">
              <w:rPr>
                <w:rFonts w:cs="Arial"/>
                <w:b/>
                <w:bCs/>
                <w:sz w:val="16"/>
                <w:szCs w:val="16"/>
              </w:rPr>
              <w:t>Baht</w:t>
            </w:r>
          </w:p>
        </w:tc>
        <w:tc>
          <w:tcPr>
            <w:tcW w:w="1080" w:type="dxa"/>
            <w:tcBorders>
              <w:top w:val="single" w:sz="4" w:space="0" w:color="auto"/>
              <w:left w:val="nil"/>
              <w:bottom w:val="single" w:sz="4" w:space="0" w:color="auto"/>
              <w:right w:val="nil"/>
            </w:tcBorders>
            <w:vAlign w:val="bottom"/>
            <w:hideMark/>
          </w:tcPr>
          <w:p w14:paraId="4B36BC0B" w14:textId="77777777" w:rsidR="007D1325" w:rsidRPr="00CB0086" w:rsidRDefault="00CC30E4" w:rsidP="00CC30E4">
            <w:pPr>
              <w:spacing w:line="240" w:lineRule="auto"/>
              <w:ind w:right="-72"/>
              <w:jc w:val="right"/>
              <w:rPr>
                <w:rFonts w:cs="Arial"/>
                <w:b/>
                <w:bCs/>
                <w:sz w:val="16"/>
                <w:szCs w:val="16"/>
              </w:rPr>
            </w:pPr>
            <w:r w:rsidRPr="00CB0086">
              <w:rPr>
                <w:rFonts w:cs="Arial"/>
                <w:b/>
                <w:bCs/>
                <w:sz w:val="16"/>
                <w:szCs w:val="16"/>
              </w:rPr>
              <w:t xml:space="preserve">Up to </w:t>
            </w:r>
          </w:p>
          <w:p w14:paraId="5D01C690" w14:textId="217CC8F9" w:rsidR="00CC30E4" w:rsidRPr="00CB0086" w:rsidRDefault="00CC30E4" w:rsidP="00CC30E4">
            <w:pPr>
              <w:spacing w:line="240" w:lineRule="auto"/>
              <w:ind w:right="-72"/>
              <w:jc w:val="right"/>
              <w:rPr>
                <w:rFonts w:cs="Arial"/>
                <w:b/>
                <w:bCs/>
                <w:sz w:val="16"/>
                <w:szCs w:val="16"/>
              </w:rPr>
            </w:pPr>
            <w:r w:rsidRPr="00CB0086">
              <w:rPr>
                <w:rFonts w:cs="Arial"/>
                <w:b/>
                <w:bCs/>
                <w:sz w:val="16"/>
                <w:szCs w:val="16"/>
              </w:rPr>
              <w:t>3 months</w:t>
            </w:r>
          </w:p>
          <w:p w14:paraId="282B57CF" w14:textId="77777777" w:rsidR="00CC30E4" w:rsidRPr="00CB0086" w:rsidRDefault="00CC30E4" w:rsidP="00CC30E4">
            <w:pPr>
              <w:spacing w:line="240" w:lineRule="auto"/>
              <w:ind w:right="-72"/>
              <w:jc w:val="right"/>
              <w:rPr>
                <w:rFonts w:cs="Arial"/>
                <w:b/>
                <w:bCs/>
                <w:sz w:val="16"/>
                <w:szCs w:val="16"/>
              </w:rPr>
            </w:pPr>
            <w:r w:rsidRPr="00CB0086">
              <w:rPr>
                <w:rFonts w:cs="Arial"/>
                <w:b/>
                <w:bCs/>
                <w:sz w:val="16"/>
                <w:szCs w:val="16"/>
              </w:rPr>
              <w:t xml:space="preserve"> Baht</w:t>
            </w:r>
          </w:p>
        </w:tc>
        <w:tc>
          <w:tcPr>
            <w:tcW w:w="1203" w:type="dxa"/>
            <w:tcBorders>
              <w:top w:val="single" w:sz="4" w:space="0" w:color="auto"/>
              <w:left w:val="nil"/>
              <w:bottom w:val="single" w:sz="4" w:space="0" w:color="auto"/>
              <w:right w:val="nil"/>
            </w:tcBorders>
            <w:vAlign w:val="bottom"/>
            <w:hideMark/>
          </w:tcPr>
          <w:p w14:paraId="21D45D58" w14:textId="77777777" w:rsidR="00CC30E4" w:rsidRPr="00CB0086" w:rsidRDefault="00CC30E4" w:rsidP="00CC30E4">
            <w:pPr>
              <w:spacing w:line="240" w:lineRule="auto"/>
              <w:ind w:right="-72"/>
              <w:jc w:val="right"/>
              <w:rPr>
                <w:rFonts w:cs="Arial"/>
                <w:b/>
                <w:bCs/>
                <w:sz w:val="16"/>
                <w:szCs w:val="16"/>
              </w:rPr>
            </w:pPr>
            <w:r w:rsidRPr="00CB0086">
              <w:rPr>
                <w:rFonts w:cs="Arial"/>
                <w:b/>
                <w:bCs/>
                <w:sz w:val="16"/>
                <w:szCs w:val="16"/>
              </w:rPr>
              <w:t>3 - 6 months</w:t>
            </w:r>
          </w:p>
          <w:p w14:paraId="6B0DB4D6" w14:textId="77777777" w:rsidR="00CC30E4" w:rsidRPr="00CB0086" w:rsidRDefault="00CC30E4" w:rsidP="00CC30E4">
            <w:pPr>
              <w:spacing w:line="240" w:lineRule="auto"/>
              <w:ind w:right="-72"/>
              <w:jc w:val="right"/>
              <w:rPr>
                <w:rFonts w:cs="Arial"/>
                <w:b/>
                <w:bCs/>
                <w:sz w:val="16"/>
                <w:szCs w:val="16"/>
              </w:rPr>
            </w:pPr>
            <w:r w:rsidRPr="00CB0086">
              <w:rPr>
                <w:rFonts w:cs="Arial"/>
                <w:b/>
                <w:bCs/>
                <w:sz w:val="16"/>
                <w:szCs w:val="16"/>
              </w:rPr>
              <w:t xml:space="preserve"> Baht</w:t>
            </w:r>
          </w:p>
        </w:tc>
        <w:tc>
          <w:tcPr>
            <w:tcW w:w="1227" w:type="dxa"/>
            <w:tcBorders>
              <w:top w:val="single" w:sz="4" w:space="0" w:color="auto"/>
              <w:left w:val="nil"/>
              <w:bottom w:val="single" w:sz="4" w:space="0" w:color="auto"/>
              <w:right w:val="nil"/>
            </w:tcBorders>
            <w:vAlign w:val="bottom"/>
            <w:hideMark/>
          </w:tcPr>
          <w:p w14:paraId="07DF549B" w14:textId="77777777" w:rsidR="00CC30E4" w:rsidRPr="00CB0086" w:rsidRDefault="00CC30E4" w:rsidP="00CC30E4">
            <w:pPr>
              <w:spacing w:line="240" w:lineRule="auto"/>
              <w:ind w:right="-72"/>
              <w:jc w:val="right"/>
              <w:rPr>
                <w:rFonts w:cs="Arial"/>
                <w:b/>
                <w:bCs/>
                <w:sz w:val="16"/>
                <w:szCs w:val="16"/>
              </w:rPr>
            </w:pPr>
            <w:r w:rsidRPr="00CB0086">
              <w:rPr>
                <w:rFonts w:cs="Arial"/>
                <w:b/>
                <w:bCs/>
                <w:sz w:val="16"/>
                <w:szCs w:val="16"/>
              </w:rPr>
              <w:t>6 - 12 months  Baht</w:t>
            </w:r>
          </w:p>
        </w:tc>
        <w:tc>
          <w:tcPr>
            <w:tcW w:w="1170" w:type="dxa"/>
            <w:tcBorders>
              <w:top w:val="single" w:sz="4" w:space="0" w:color="auto"/>
              <w:left w:val="nil"/>
              <w:bottom w:val="single" w:sz="4" w:space="0" w:color="auto"/>
              <w:right w:val="nil"/>
            </w:tcBorders>
            <w:vAlign w:val="bottom"/>
            <w:hideMark/>
          </w:tcPr>
          <w:p w14:paraId="1DBD704A" w14:textId="77777777" w:rsidR="00CC30E4" w:rsidRPr="00CB0086" w:rsidRDefault="00CC30E4" w:rsidP="00CC30E4">
            <w:pPr>
              <w:spacing w:line="240" w:lineRule="auto"/>
              <w:ind w:right="-72"/>
              <w:jc w:val="right"/>
              <w:rPr>
                <w:rFonts w:cs="Arial"/>
                <w:b/>
                <w:bCs/>
                <w:sz w:val="16"/>
                <w:szCs w:val="16"/>
              </w:rPr>
            </w:pPr>
            <w:r w:rsidRPr="00CB0086">
              <w:rPr>
                <w:rFonts w:cs="Arial"/>
                <w:b/>
                <w:bCs/>
                <w:sz w:val="16"/>
                <w:szCs w:val="16"/>
              </w:rPr>
              <w:t xml:space="preserve">More than </w:t>
            </w:r>
          </w:p>
          <w:p w14:paraId="07898048" w14:textId="77777777" w:rsidR="00CC30E4" w:rsidRPr="00CB0086" w:rsidRDefault="00CC30E4" w:rsidP="00CC30E4">
            <w:pPr>
              <w:spacing w:line="240" w:lineRule="auto"/>
              <w:ind w:right="-72"/>
              <w:jc w:val="right"/>
              <w:rPr>
                <w:rFonts w:cs="Arial"/>
                <w:b/>
                <w:bCs/>
                <w:sz w:val="16"/>
                <w:szCs w:val="16"/>
              </w:rPr>
            </w:pPr>
            <w:r w:rsidRPr="00CB0086">
              <w:rPr>
                <w:rFonts w:cs="Arial"/>
                <w:b/>
                <w:bCs/>
                <w:sz w:val="16"/>
                <w:szCs w:val="16"/>
              </w:rPr>
              <w:t>12 months</w:t>
            </w:r>
          </w:p>
          <w:p w14:paraId="410B02E1" w14:textId="77777777" w:rsidR="00CC30E4" w:rsidRPr="00CB0086" w:rsidRDefault="00CC30E4" w:rsidP="00CC30E4">
            <w:pPr>
              <w:spacing w:line="240" w:lineRule="auto"/>
              <w:ind w:right="-72"/>
              <w:jc w:val="right"/>
              <w:rPr>
                <w:rFonts w:cs="Arial"/>
                <w:b/>
                <w:bCs/>
                <w:sz w:val="16"/>
                <w:szCs w:val="16"/>
              </w:rPr>
            </w:pPr>
            <w:r w:rsidRPr="00CB0086">
              <w:rPr>
                <w:rFonts w:cs="Arial"/>
                <w:b/>
                <w:bCs/>
                <w:sz w:val="16"/>
                <w:szCs w:val="16"/>
              </w:rPr>
              <w:t xml:space="preserve"> Baht</w:t>
            </w:r>
          </w:p>
        </w:tc>
        <w:tc>
          <w:tcPr>
            <w:tcW w:w="1260" w:type="dxa"/>
            <w:tcBorders>
              <w:top w:val="single" w:sz="4" w:space="0" w:color="auto"/>
              <w:left w:val="nil"/>
              <w:bottom w:val="single" w:sz="4" w:space="0" w:color="auto"/>
              <w:right w:val="nil"/>
            </w:tcBorders>
            <w:vAlign w:val="bottom"/>
            <w:hideMark/>
          </w:tcPr>
          <w:p w14:paraId="5E7A3878" w14:textId="77777777" w:rsidR="00CC30E4" w:rsidRPr="00CB0086" w:rsidRDefault="00CC30E4" w:rsidP="00CC30E4">
            <w:pPr>
              <w:spacing w:line="240" w:lineRule="auto"/>
              <w:ind w:right="-72"/>
              <w:jc w:val="right"/>
              <w:rPr>
                <w:rFonts w:cs="Arial"/>
                <w:b/>
                <w:bCs/>
                <w:sz w:val="16"/>
                <w:szCs w:val="16"/>
              </w:rPr>
            </w:pPr>
            <w:r w:rsidRPr="00CB0086">
              <w:rPr>
                <w:rFonts w:cs="Arial"/>
                <w:b/>
                <w:bCs/>
                <w:sz w:val="16"/>
                <w:szCs w:val="16"/>
              </w:rPr>
              <w:t>Total</w:t>
            </w:r>
          </w:p>
          <w:p w14:paraId="11D53F6B" w14:textId="2261A0CE" w:rsidR="00CC30E4" w:rsidRPr="00CB0086" w:rsidRDefault="00CC30E4" w:rsidP="00CC30E4">
            <w:pPr>
              <w:spacing w:line="240" w:lineRule="auto"/>
              <w:ind w:right="-72"/>
              <w:jc w:val="right"/>
              <w:rPr>
                <w:rFonts w:cs="Arial"/>
                <w:b/>
                <w:bCs/>
                <w:sz w:val="16"/>
                <w:szCs w:val="16"/>
              </w:rPr>
            </w:pPr>
            <w:r w:rsidRPr="00CB0086">
              <w:rPr>
                <w:rFonts w:cs="Arial"/>
                <w:b/>
                <w:bCs/>
                <w:sz w:val="16"/>
                <w:szCs w:val="16"/>
              </w:rPr>
              <w:t>Baht</w:t>
            </w:r>
          </w:p>
        </w:tc>
      </w:tr>
      <w:tr w:rsidR="00977B3E" w:rsidRPr="00CB0086" w14:paraId="5C31458B" w14:textId="77777777" w:rsidTr="00C35B3D">
        <w:tc>
          <w:tcPr>
            <w:tcW w:w="2306" w:type="dxa"/>
            <w:vAlign w:val="bottom"/>
          </w:tcPr>
          <w:p w14:paraId="2B9471C9" w14:textId="77777777" w:rsidR="00977B3E" w:rsidRPr="00CB0086" w:rsidRDefault="00977B3E" w:rsidP="007A5486">
            <w:pPr>
              <w:spacing w:line="240" w:lineRule="auto"/>
              <w:ind w:left="-105"/>
              <w:jc w:val="both"/>
              <w:rPr>
                <w:rFonts w:cs="Arial"/>
                <w:sz w:val="16"/>
                <w:szCs w:val="16"/>
              </w:rPr>
            </w:pPr>
          </w:p>
        </w:tc>
        <w:tc>
          <w:tcPr>
            <w:tcW w:w="1170" w:type="dxa"/>
            <w:tcBorders>
              <w:top w:val="single" w:sz="4" w:space="0" w:color="auto"/>
              <w:left w:val="nil"/>
              <w:bottom w:val="nil"/>
              <w:right w:val="nil"/>
            </w:tcBorders>
            <w:shd w:val="clear" w:color="auto" w:fill="FAFAFA"/>
            <w:vAlign w:val="bottom"/>
          </w:tcPr>
          <w:p w14:paraId="78DE076E" w14:textId="77777777" w:rsidR="00977B3E" w:rsidRPr="00CB0086" w:rsidRDefault="00977B3E" w:rsidP="007A5486">
            <w:pPr>
              <w:spacing w:line="240" w:lineRule="auto"/>
              <w:ind w:right="-72"/>
              <w:jc w:val="both"/>
              <w:rPr>
                <w:rFonts w:cs="Arial"/>
                <w:sz w:val="16"/>
                <w:szCs w:val="16"/>
              </w:rPr>
            </w:pPr>
          </w:p>
        </w:tc>
        <w:tc>
          <w:tcPr>
            <w:tcW w:w="1080" w:type="dxa"/>
            <w:tcBorders>
              <w:top w:val="single" w:sz="4" w:space="0" w:color="auto"/>
              <w:left w:val="nil"/>
              <w:bottom w:val="nil"/>
              <w:right w:val="nil"/>
            </w:tcBorders>
            <w:shd w:val="clear" w:color="auto" w:fill="FAFAFA"/>
            <w:vAlign w:val="bottom"/>
          </w:tcPr>
          <w:p w14:paraId="78CFF7E0" w14:textId="77777777" w:rsidR="00977B3E" w:rsidRPr="00CB0086" w:rsidRDefault="00977B3E" w:rsidP="007A5486">
            <w:pPr>
              <w:spacing w:line="240" w:lineRule="auto"/>
              <w:ind w:right="-72"/>
              <w:jc w:val="right"/>
              <w:rPr>
                <w:rFonts w:cs="Arial"/>
                <w:sz w:val="16"/>
                <w:szCs w:val="16"/>
              </w:rPr>
            </w:pPr>
          </w:p>
        </w:tc>
        <w:tc>
          <w:tcPr>
            <w:tcW w:w="1203" w:type="dxa"/>
            <w:tcBorders>
              <w:top w:val="single" w:sz="4" w:space="0" w:color="auto"/>
              <w:left w:val="nil"/>
              <w:bottom w:val="nil"/>
              <w:right w:val="nil"/>
            </w:tcBorders>
            <w:shd w:val="clear" w:color="auto" w:fill="FAFAFA"/>
            <w:vAlign w:val="bottom"/>
          </w:tcPr>
          <w:p w14:paraId="5D654263" w14:textId="77777777" w:rsidR="00977B3E" w:rsidRPr="00CB0086" w:rsidRDefault="00977B3E" w:rsidP="007A5486">
            <w:pPr>
              <w:spacing w:line="240" w:lineRule="auto"/>
              <w:ind w:right="-72"/>
              <w:jc w:val="right"/>
              <w:rPr>
                <w:rFonts w:cs="Arial"/>
                <w:sz w:val="16"/>
                <w:szCs w:val="16"/>
              </w:rPr>
            </w:pPr>
          </w:p>
        </w:tc>
        <w:tc>
          <w:tcPr>
            <w:tcW w:w="1227" w:type="dxa"/>
            <w:tcBorders>
              <w:top w:val="single" w:sz="4" w:space="0" w:color="auto"/>
              <w:left w:val="nil"/>
              <w:bottom w:val="nil"/>
              <w:right w:val="nil"/>
            </w:tcBorders>
            <w:shd w:val="clear" w:color="auto" w:fill="FAFAFA"/>
            <w:vAlign w:val="bottom"/>
          </w:tcPr>
          <w:p w14:paraId="10B0AD1B" w14:textId="77777777" w:rsidR="00977B3E" w:rsidRPr="00CB0086" w:rsidRDefault="00977B3E" w:rsidP="007A5486">
            <w:pPr>
              <w:spacing w:line="240" w:lineRule="auto"/>
              <w:ind w:right="-72"/>
              <w:jc w:val="right"/>
              <w:rPr>
                <w:rFonts w:cs="Arial"/>
                <w:sz w:val="16"/>
                <w:szCs w:val="16"/>
              </w:rPr>
            </w:pPr>
          </w:p>
        </w:tc>
        <w:tc>
          <w:tcPr>
            <w:tcW w:w="1170" w:type="dxa"/>
            <w:tcBorders>
              <w:top w:val="single" w:sz="4" w:space="0" w:color="auto"/>
              <w:left w:val="nil"/>
              <w:bottom w:val="nil"/>
              <w:right w:val="nil"/>
            </w:tcBorders>
            <w:shd w:val="clear" w:color="auto" w:fill="FAFAFA"/>
            <w:vAlign w:val="bottom"/>
          </w:tcPr>
          <w:p w14:paraId="64ED8FD1" w14:textId="77777777" w:rsidR="00977B3E" w:rsidRPr="00CB0086" w:rsidRDefault="00977B3E" w:rsidP="007A5486">
            <w:pPr>
              <w:spacing w:line="240" w:lineRule="auto"/>
              <w:ind w:right="-72"/>
              <w:jc w:val="right"/>
              <w:rPr>
                <w:rFonts w:cs="Arial"/>
                <w:sz w:val="16"/>
                <w:szCs w:val="16"/>
              </w:rPr>
            </w:pPr>
          </w:p>
        </w:tc>
        <w:tc>
          <w:tcPr>
            <w:tcW w:w="1260" w:type="dxa"/>
            <w:tcBorders>
              <w:top w:val="single" w:sz="4" w:space="0" w:color="auto"/>
              <w:left w:val="nil"/>
              <w:bottom w:val="nil"/>
              <w:right w:val="nil"/>
            </w:tcBorders>
            <w:shd w:val="clear" w:color="auto" w:fill="FAFAFA"/>
          </w:tcPr>
          <w:p w14:paraId="08B328CF" w14:textId="77777777" w:rsidR="00977B3E" w:rsidRPr="00CB0086" w:rsidRDefault="00977B3E" w:rsidP="007A5486">
            <w:pPr>
              <w:spacing w:line="240" w:lineRule="auto"/>
              <w:ind w:right="-72"/>
              <w:jc w:val="right"/>
              <w:rPr>
                <w:rFonts w:cs="Arial"/>
                <w:sz w:val="16"/>
                <w:szCs w:val="16"/>
              </w:rPr>
            </w:pPr>
          </w:p>
        </w:tc>
      </w:tr>
      <w:tr w:rsidR="0051574F" w:rsidRPr="00CB0086" w14:paraId="1651C216" w14:textId="77777777" w:rsidTr="00C35B3D">
        <w:tc>
          <w:tcPr>
            <w:tcW w:w="2306" w:type="dxa"/>
            <w:vAlign w:val="bottom"/>
          </w:tcPr>
          <w:p w14:paraId="6945D61C" w14:textId="77777777" w:rsidR="0051574F" w:rsidRPr="00CB0086" w:rsidRDefault="0051574F" w:rsidP="0051574F">
            <w:pPr>
              <w:spacing w:line="240" w:lineRule="auto"/>
              <w:ind w:left="37" w:hanging="142"/>
              <w:jc w:val="both"/>
              <w:rPr>
                <w:rFonts w:cs="Arial"/>
                <w:b/>
                <w:bCs/>
                <w:spacing w:val="-4"/>
                <w:sz w:val="16"/>
                <w:szCs w:val="16"/>
              </w:rPr>
            </w:pPr>
            <w:r w:rsidRPr="00CB0086">
              <w:rPr>
                <w:rFonts w:cs="Arial"/>
                <w:b/>
                <w:bCs/>
                <w:spacing w:val="-4"/>
                <w:sz w:val="16"/>
                <w:szCs w:val="16"/>
                <w:lang w:val="en-GB"/>
              </w:rPr>
              <w:t>T</w:t>
            </w:r>
            <w:r w:rsidRPr="00CB0086">
              <w:rPr>
                <w:rFonts w:cs="Arial"/>
                <w:b/>
                <w:bCs/>
                <w:spacing w:val="-4"/>
                <w:sz w:val="16"/>
                <w:szCs w:val="16"/>
              </w:rPr>
              <w:t>hird parties</w:t>
            </w:r>
          </w:p>
        </w:tc>
        <w:tc>
          <w:tcPr>
            <w:tcW w:w="1170" w:type="dxa"/>
            <w:shd w:val="clear" w:color="auto" w:fill="FAFAFA"/>
            <w:vAlign w:val="bottom"/>
          </w:tcPr>
          <w:p w14:paraId="3733F09A" w14:textId="77777777" w:rsidR="0051574F" w:rsidRPr="00CB0086" w:rsidRDefault="0051574F" w:rsidP="0051574F">
            <w:pPr>
              <w:spacing w:line="240" w:lineRule="auto"/>
              <w:ind w:right="-72"/>
              <w:jc w:val="right"/>
              <w:rPr>
                <w:rFonts w:cs="Arial"/>
                <w:sz w:val="16"/>
                <w:szCs w:val="16"/>
              </w:rPr>
            </w:pPr>
          </w:p>
        </w:tc>
        <w:tc>
          <w:tcPr>
            <w:tcW w:w="1080" w:type="dxa"/>
            <w:shd w:val="clear" w:color="auto" w:fill="FAFAFA"/>
            <w:vAlign w:val="bottom"/>
          </w:tcPr>
          <w:p w14:paraId="5EA20428" w14:textId="77777777" w:rsidR="0051574F" w:rsidRPr="00CB0086" w:rsidRDefault="0051574F" w:rsidP="0051574F">
            <w:pPr>
              <w:spacing w:line="240" w:lineRule="auto"/>
              <w:ind w:right="-72"/>
              <w:jc w:val="right"/>
              <w:rPr>
                <w:rFonts w:cs="Arial"/>
                <w:sz w:val="16"/>
                <w:szCs w:val="16"/>
              </w:rPr>
            </w:pPr>
          </w:p>
        </w:tc>
        <w:tc>
          <w:tcPr>
            <w:tcW w:w="1203" w:type="dxa"/>
            <w:shd w:val="clear" w:color="auto" w:fill="FAFAFA"/>
            <w:vAlign w:val="bottom"/>
          </w:tcPr>
          <w:p w14:paraId="088665ED" w14:textId="77777777" w:rsidR="0051574F" w:rsidRPr="00CB0086" w:rsidRDefault="0051574F" w:rsidP="0051574F">
            <w:pPr>
              <w:spacing w:line="240" w:lineRule="auto"/>
              <w:ind w:right="-72"/>
              <w:jc w:val="right"/>
              <w:rPr>
                <w:rFonts w:cs="Arial"/>
                <w:sz w:val="16"/>
                <w:szCs w:val="16"/>
              </w:rPr>
            </w:pPr>
          </w:p>
        </w:tc>
        <w:tc>
          <w:tcPr>
            <w:tcW w:w="1227" w:type="dxa"/>
            <w:shd w:val="clear" w:color="auto" w:fill="FAFAFA"/>
            <w:vAlign w:val="bottom"/>
          </w:tcPr>
          <w:p w14:paraId="2700DE16" w14:textId="77777777" w:rsidR="0051574F" w:rsidRPr="00CB0086" w:rsidRDefault="0051574F" w:rsidP="0051574F">
            <w:pPr>
              <w:spacing w:line="240" w:lineRule="auto"/>
              <w:ind w:right="-72"/>
              <w:jc w:val="right"/>
              <w:rPr>
                <w:rFonts w:cs="Arial"/>
                <w:sz w:val="16"/>
                <w:szCs w:val="16"/>
              </w:rPr>
            </w:pPr>
          </w:p>
        </w:tc>
        <w:tc>
          <w:tcPr>
            <w:tcW w:w="1170" w:type="dxa"/>
            <w:shd w:val="clear" w:color="auto" w:fill="FAFAFA"/>
            <w:vAlign w:val="bottom"/>
          </w:tcPr>
          <w:p w14:paraId="6754B32D" w14:textId="77777777" w:rsidR="0051574F" w:rsidRPr="00CB0086" w:rsidRDefault="0051574F" w:rsidP="0051574F">
            <w:pPr>
              <w:spacing w:line="240" w:lineRule="auto"/>
              <w:ind w:right="-72"/>
              <w:jc w:val="right"/>
              <w:rPr>
                <w:rFonts w:cs="Arial"/>
                <w:sz w:val="16"/>
                <w:szCs w:val="16"/>
              </w:rPr>
            </w:pPr>
          </w:p>
        </w:tc>
        <w:tc>
          <w:tcPr>
            <w:tcW w:w="1260" w:type="dxa"/>
            <w:shd w:val="clear" w:color="auto" w:fill="FAFAFA"/>
            <w:vAlign w:val="bottom"/>
          </w:tcPr>
          <w:p w14:paraId="376AC69A" w14:textId="77777777" w:rsidR="0051574F" w:rsidRPr="00CB0086" w:rsidRDefault="0051574F" w:rsidP="0051574F">
            <w:pPr>
              <w:spacing w:line="240" w:lineRule="auto"/>
              <w:ind w:right="-72"/>
              <w:jc w:val="right"/>
              <w:rPr>
                <w:rFonts w:cs="Arial"/>
                <w:sz w:val="16"/>
                <w:szCs w:val="16"/>
              </w:rPr>
            </w:pPr>
          </w:p>
        </w:tc>
      </w:tr>
      <w:tr w:rsidR="0051574F" w:rsidRPr="00CB0086" w14:paraId="2B01888D" w14:textId="77777777" w:rsidTr="00C35B3D">
        <w:tc>
          <w:tcPr>
            <w:tcW w:w="2306" w:type="dxa"/>
            <w:vAlign w:val="bottom"/>
          </w:tcPr>
          <w:p w14:paraId="598F8C0D" w14:textId="77777777" w:rsidR="0051574F" w:rsidRPr="00CB0086" w:rsidRDefault="0051574F" w:rsidP="0051574F">
            <w:pPr>
              <w:spacing w:line="240" w:lineRule="auto"/>
              <w:ind w:left="37" w:hanging="142"/>
              <w:rPr>
                <w:rFonts w:cs="Arial"/>
                <w:sz w:val="16"/>
                <w:szCs w:val="16"/>
              </w:rPr>
            </w:pPr>
            <w:r w:rsidRPr="00CB0086">
              <w:rPr>
                <w:rFonts w:cs="Arial"/>
                <w:sz w:val="16"/>
                <w:szCs w:val="16"/>
              </w:rPr>
              <w:t>Gross carrying amount</w:t>
            </w:r>
          </w:p>
        </w:tc>
        <w:tc>
          <w:tcPr>
            <w:tcW w:w="1170" w:type="dxa"/>
            <w:shd w:val="clear" w:color="auto" w:fill="FAFAFA"/>
            <w:vAlign w:val="bottom"/>
          </w:tcPr>
          <w:p w14:paraId="72FCA231" w14:textId="77777777" w:rsidR="0051574F" w:rsidRPr="00CB0086" w:rsidRDefault="0051574F" w:rsidP="0051574F">
            <w:pPr>
              <w:spacing w:line="240" w:lineRule="auto"/>
              <w:ind w:right="-72"/>
              <w:jc w:val="right"/>
              <w:rPr>
                <w:rFonts w:cs="Arial"/>
                <w:sz w:val="16"/>
                <w:szCs w:val="16"/>
              </w:rPr>
            </w:pPr>
          </w:p>
        </w:tc>
        <w:tc>
          <w:tcPr>
            <w:tcW w:w="1080" w:type="dxa"/>
            <w:shd w:val="clear" w:color="auto" w:fill="FAFAFA"/>
            <w:vAlign w:val="bottom"/>
          </w:tcPr>
          <w:p w14:paraId="60E718FA" w14:textId="77777777" w:rsidR="0051574F" w:rsidRPr="00CB0086" w:rsidRDefault="0051574F" w:rsidP="0051574F">
            <w:pPr>
              <w:spacing w:line="240" w:lineRule="auto"/>
              <w:ind w:right="-72"/>
              <w:jc w:val="right"/>
              <w:rPr>
                <w:rFonts w:cs="Arial"/>
                <w:sz w:val="16"/>
                <w:szCs w:val="16"/>
              </w:rPr>
            </w:pPr>
          </w:p>
        </w:tc>
        <w:tc>
          <w:tcPr>
            <w:tcW w:w="1203" w:type="dxa"/>
            <w:shd w:val="clear" w:color="auto" w:fill="FAFAFA"/>
            <w:vAlign w:val="bottom"/>
          </w:tcPr>
          <w:p w14:paraId="1CB60D4F" w14:textId="77777777" w:rsidR="0051574F" w:rsidRPr="00CB0086" w:rsidRDefault="0051574F" w:rsidP="0051574F">
            <w:pPr>
              <w:spacing w:line="240" w:lineRule="auto"/>
              <w:ind w:right="-72"/>
              <w:jc w:val="right"/>
              <w:rPr>
                <w:rFonts w:cs="Arial"/>
                <w:sz w:val="16"/>
                <w:szCs w:val="16"/>
              </w:rPr>
            </w:pPr>
          </w:p>
        </w:tc>
        <w:tc>
          <w:tcPr>
            <w:tcW w:w="1227" w:type="dxa"/>
            <w:shd w:val="clear" w:color="auto" w:fill="FAFAFA"/>
            <w:vAlign w:val="bottom"/>
          </w:tcPr>
          <w:p w14:paraId="0F29450D" w14:textId="77777777" w:rsidR="0051574F" w:rsidRPr="00CB0086" w:rsidRDefault="0051574F" w:rsidP="0051574F">
            <w:pPr>
              <w:spacing w:line="240" w:lineRule="auto"/>
              <w:ind w:right="-72"/>
              <w:jc w:val="right"/>
              <w:rPr>
                <w:rFonts w:cs="Arial"/>
                <w:sz w:val="16"/>
                <w:szCs w:val="16"/>
              </w:rPr>
            </w:pPr>
          </w:p>
        </w:tc>
        <w:tc>
          <w:tcPr>
            <w:tcW w:w="1170" w:type="dxa"/>
            <w:shd w:val="clear" w:color="auto" w:fill="FAFAFA"/>
            <w:vAlign w:val="bottom"/>
          </w:tcPr>
          <w:p w14:paraId="3D4AC3C9" w14:textId="77777777" w:rsidR="0051574F" w:rsidRPr="00CB0086" w:rsidRDefault="0051574F" w:rsidP="0051574F">
            <w:pPr>
              <w:spacing w:line="240" w:lineRule="auto"/>
              <w:ind w:right="-72"/>
              <w:jc w:val="right"/>
              <w:rPr>
                <w:rFonts w:cs="Arial"/>
                <w:sz w:val="16"/>
                <w:szCs w:val="16"/>
              </w:rPr>
            </w:pPr>
          </w:p>
        </w:tc>
        <w:tc>
          <w:tcPr>
            <w:tcW w:w="1260" w:type="dxa"/>
            <w:shd w:val="clear" w:color="auto" w:fill="FAFAFA"/>
            <w:vAlign w:val="bottom"/>
          </w:tcPr>
          <w:p w14:paraId="7845DB78" w14:textId="77777777" w:rsidR="0051574F" w:rsidRPr="00CB0086" w:rsidRDefault="0051574F" w:rsidP="0051574F">
            <w:pPr>
              <w:spacing w:line="240" w:lineRule="auto"/>
              <w:ind w:right="-72"/>
              <w:jc w:val="right"/>
              <w:rPr>
                <w:rFonts w:cs="Arial"/>
                <w:sz w:val="16"/>
                <w:szCs w:val="16"/>
              </w:rPr>
            </w:pPr>
          </w:p>
        </w:tc>
      </w:tr>
      <w:tr w:rsidR="005E5254" w:rsidRPr="00CB0086" w14:paraId="1A813779" w14:textId="77777777" w:rsidTr="00C35B3D">
        <w:tc>
          <w:tcPr>
            <w:tcW w:w="2306" w:type="dxa"/>
            <w:vAlign w:val="bottom"/>
          </w:tcPr>
          <w:p w14:paraId="74E049BC" w14:textId="77777777" w:rsidR="005E5254" w:rsidRPr="00CB0086" w:rsidRDefault="005E5254" w:rsidP="005E5254">
            <w:pPr>
              <w:spacing w:line="240" w:lineRule="auto"/>
              <w:ind w:left="37" w:hanging="142"/>
              <w:rPr>
                <w:rFonts w:cs="Arial"/>
                <w:spacing w:val="-4"/>
                <w:sz w:val="16"/>
                <w:szCs w:val="16"/>
              </w:rPr>
            </w:pPr>
            <w:r w:rsidRPr="00CB0086">
              <w:rPr>
                <w:rFonts w:cs="Arial"/>
                <w:spacing w:val="-4"/>
                <w:sz w:val="16"/>
                <w:szCs w:val="16"/>
              </w:rPr>
              <w:t xml:space="preserve">   - Trade and other receivables</w:t>
            </w:r>
          </w:p>
        </w:tc>
        <w:tc>
          <w:tcPr>
            <w:tcW w:w="1170" w:type="dxa"/>
            <w:shd w:val="clear" w:color="auto" w:fill="FAFAFA"/>
            <w:vAlign w:val="bottom"/>
          </w:tcPr>
          <w:p w14:paraId="5B799A32" w14:textId="77777777" w:rsidR="005E5254" w:rsidRPr="00CB0086" w:rsidRDefault="005E5254" w:rsidP="005E5254">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cs/>
              </w:rPr>
              <w:t>-</w:t>
            </w:r>
          </w:p>
        </w:tc>
        <w:tc>
          <w:tcPr>
            <w:tcW w:w="1080" w:type="dxa"/>
            <w:shd w:val="clear" w:color="auto" w:fill="FAFAFA"/>
            <w:vAlign w:val="bottom"/>
          </w:tcPr>
          <w:p w14:paraId="631D5564" w14:textId="77777777" w:rsidR="005E5254" w:rsidRPr="00CB0086" w:rsidRDefault="005E5254" w:rsidP="005E5254">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cs/>
              </w:rPr>
              <w:t>-</w:t>
            </w:r>
          </w:p>
        </w:tc>
        <w:tc>
          <w:tcPr>
            <w:tcW w:w="1203" w:type="dxa"/>
            <w:shd w:val="clear" w:color="auto" w:fill="FAFAFA"/>
            <w:vAlign w:val="bottom"/>
          </w:tcPr>
          <w:p w14:paraId="7761C660" w14:textId="77777777" w:rsidR="005E5254" w:rsidRPr="00CB0086" w:rsidRDefault="005E5254" w:rsidP="005E5254">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cs/>
              </w:rPr>
              <w:t>-</w:t>
            </w:r>
          </w:p>
        </w:tc>
        <w:tc>
          <w:tcPr>
            <w:tcW w:w="1227" w:type="dxa"/>
            <w:shd w:val="clear" w:color="auto" w:fill="FAFAFA"/>
            <w:vAlign w:val="bottom"/>
          </w:tcPr>
          <w:p w14:paraId="7D044409" w14:textId="77777777" w:rsidR="005E5254" w:rsidRPr="00CB0086" w:rsidRDefault="005E5254" w:rsidP="005E5254">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cs/>
              </w:rPr>
              <w:t>-</w:t>
            </w:r>
          </w:p>
        </w:tc>
        <w:tc>
          <w:tcPr>
            <w:tcW w:w="1170" w:type="dxa"/>
            <w:shd w:val="clear" w:color="auto" w:fill="FAFAFA"/>
            <w:vAlign w:val="bottom"/>
          </w:tcPr>
          <w:p w14:paraId="27B31484" w14:textId="77777777" w:rsidR="005E5254" w:rsidRPr="00CB0086" w:rsidRDefault="005E5254" w:rsidP="005E5254">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cs/>
              </w:rPr>
              <w:t>7,763,431</w:t>
            </w:r>
          </w:p>
        </w:tc>
        <w:tc>
          <w:tcPr>
            <w:tcW w:w="1260" w:type="dxa"/>
            <w:shd w:val="clear" w:color="auto" w:fill="FAFAFA"/>
            <w:vAlign w:val="bottom"/>
          </w:tcPr>
          <w:p w14:paraId="1C26E08D" w14:textId="77777777" w:rsidR="005E5254" w:rsidRPr="00CB0086" w:rsidRDefault="005E5254" w:rsidP="005E5254">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cs/>
              </w:rPr>
              <w:t>7,763,431</w:t>
            </w:r>
          </w:p>
        </w:tc>
      </w:tr>
      <w:tr w:rsidR="005E5254" w:rsidRPr="00CB0086" w14:paraId="3036A103" w14:textId="77777777" w:rsidTr="00C35B3D">
        <w:tc>
          <w:tcPr>
            <w:tcW w:w="2306" w:type="dxa"/>
            <w:vAlign w:val="bottom"/>
          </w:tcPr>
          <w:p w14:paraId="2D8135DF" w14:textId="77777777" w:rsidR="005E5254" w:rsidRPr="00CB0086" w:rsidRDefault="005E5254" w:rsidP="005E5254">
            <w:pPr>
              <w:spacing w:line="240" w:lineRule="auto"/>
              <w:ind w:left="37" w:hanging="142"/>
              <w:jc w:val="both"/>
              <w:rPr>
                <w:rFonts w:cs="Arial"/>
                <w:sz w:val="16"/>
                <w:szCs w:val="16"/>
              </w:rPr>
            </w:pPr>
          </w:p>
        </w:tc>
        <w:tc>
          <w:tcPr>
            <w:tcW w:w="1170" w:type="dxa"/>
            <w:tcBorders>
              <w:top w:val="single" w:sz="4" w:space="0" w:color="auto"/>
            </w:tcBorders>
            <w:shd w:val="clear" w:color="auto" w:fill="FAFAFA"/>
            <w:vAlign w:val="bottom"/>
          </w:tcPr>
          <w:p w14:paraId="50FC85DA" w14:textId="77777777" w:rsidR="005E5254" w:rsidRPr="00CB0086" w:rsidRDefault="005E5254" w:rsidP="005E5254">
            <w:pPr>
              <w:pStyle w:val="BlockText"/>
              <w:spacing w:line="240" w:lineRule="auto"/>
              <w:ind w:left="0" w:right="-72"/>
              <w:jc w:val="right"/>
              <w:rPr>
                <w:rFonts w:ascii="Arial" w:eastAsia="Arial Unicode MS" w:hAnsi="Arial" w:cs="Arial"/>
                <w:sz w:val="16"/>
                <w:szCs w:val="16"/>
                <w:cs/>
              </w:rPr>
            </w:pPr>
          </w:p>
        </w:tc>
        <w:tc>
          <w:tcPr>
            <w:tcW w:w="1080" w:type="dxa"/>
            <w:tcBorders>
              <w:top w:val="single" w:sz="4" w:space="0" w:color="auto"/>
            </w:tcBorders>
            <w:shd w:val="clear" w:color="auto" w:fill="FAFAFA"/>
            <w:vAlign w:val="bottom"/>
          </w:tcPr>
          <w:p w14:paraId="02A7CDDF" w14:textId="77777777" w:rsidR="005E5254" w:rsidRPr="00CB0086" w:rsidRDefault="005E5254" w:rsidP="005E5254">
            <w:pPr>
              <w:pStyle w:val="BlockText"/>
              <w:spacing w:line="240" w:lineRule="auto"/>
              <w:ind w:left="0" w:right="-72"/>
              <w:jc w:val="right"/>
              <w:rPr>
                <w:rFonts w:ascii="Arial" w:eastAsia="Arial Unicode MS" w:hAnsi="Arial" w:cs="Arial"/>
                <w:sz w:val="16"/>
                <w:szCs w:val="16"/>
                <w:cs/>
              </w:rPr>
            </w:pPr>
          </w:p>
        </w:tc>
        <w:tc>
          <w:tcPr>
            <w:tcW w:w="1203" w:type="dxa"/>
            <w:tcBorders>
              <w:top w:val="single" w:sz="4" w:space="0" w:color="auto"/>
            </w:tcBorders>
            <w:shd w:val="clear" w:color="auto" w:fill="FAFAFA"/>
            <w:vAlign w:val="bottom"/>
          </w:tcPr>
          <w:p w14:paraId="7A919709" w14:textId="77777777" w:rsidR="005E5254" w:rsidRPr="00CB0086" w:rsidRDefault="005E5254" w:rsidP="005E5254">
            <w:pPr>
              <w:pStyle w:val="BlockText"/>
              <w:spacing w:line="240" w:lineRule="auto"/>
              <w:ind w:left="0" w:right="-72"/>
              <w:jc w:val="right"/>
              <w:rPr>
                <w:rFonts w:ascii="Arial" w:eastAsia="Arial Unicode MS" w:hAnsi="Arial" w:cs="Arial"/>
                <w:sz w:val="16"/>
                <w:szCs w:val="16"/>
                <w:cs/>
              </w:rPr>
            </w:pPr>
          </w:p>
        </w:tc>
        <w:tc>
          <w:tcPr>
            <w:tcW w:w="1227" w:type="dxa"/>
            <w:tcBorders>
              <w:top w:val="single" w:sz="4" w:space="0" w:color="auto"/>
            </w:tcBorders>
            <w:shd w:val="clear" w:color="auto" w:fill="FAFAFA"/>
            <w:vAlign w:val="bottom"/>
          </w:tcPr>
          <w:p w14:paraId="3E5C28DC" w14:textId="77777777" w:rsidR="005E5254" w:rsidRPr="00CB0086" w:rsidRDefault="005E5254" w:rsidP="005E5254">
            <w:pPr>
              <w:pStyle w:val="BlockText"/>
              <w:spacing w:line="240" w:lineRule="auto"/>
              <w:ind w:left="0" w:right="-72"/>
              <w:jc w:val="right"/>
              <w:rPr>
                <w:rFonts w:ascii="Arial" w:eastAsia="Arial Unicode MS" w:hAnsi="Arial" w:cs="Arial"/>
                <w:sz w:val="16"/>
                <w:szCs w:val="16"/>
                <w:cs/>
              </w:rPr>
            </w:pPr>
          </w:p>
        </w:tc>
        <w:tc>
          <w:tcPr>
            <w:tcW w:w="1170" w:type="dxa"/>
            <w:tcBorders>
              <w:top w:val="single" w:sz="4" w:space="0" w:color="auto"/>
            </w:tcBorders>
            <w:shd w:val="clear" w:color="auto" w:fill="FAFAFA"/>
            <w:vAlign w:val="bottom"/>
          </w:tcPr>
          <w:p w14:paraId="709862C0" w14:textId="77777777" w:rsidR="005E5254" w:rsidRPr="00CB0086" w:rsidRDefault="005E5254" w:rsidP="005E5254">
            <w:pPr>
              <w:pStyle w:val="BlockText"/>
              <w:spacing w:line="240" w:lineRule="auto"/>
              <w:ind w:left="0" w:right="-72"/>
              <w:jc w:val="right"/>
              <w:rPr>
                <w:rFonts w:ascii="Arial" w:eastAsia="Arial Unicode MS" w:hAnsi="Arial" w:cs="Arial"/>
                <w:sz w:val="16"/>
                <w:szCs w:val="16"/>
                <w:cs/>
              </w:rPr>
            </w:pPr>
          </w:p>
        </w:tc>
        <w:tc>
          <w:tcPr>
            <w:tcW w:w="1260" w:type="dxa"/>
            <w:tcBorders>
              <w:top w:val="single" w:sz="4" w:space="0" w:color="auto"/>
            </w:tcBorders>
            <w:shd w:val="clear" w:color="auto" w:fill="FAFAFA"/>
            <w:vAlign w:val="bottom"/>
          </w:tcPr>
          <w:p w14:paraId="21114FFF" w14:textId="77777777" w:rsidR="005E5254" w:rsidRPr="00CB0086" w:rsidRDefault="005E5254" w:rsidP="005E5254">
            <w:pPr>
              <w:pStyle w:val="BlockText"/>
              <w:spacing w:line="240" w:lineRule="auto"/>
              <w:ind w:left="0" w:right="-72"/>
              <w:jc w:val="right"/>
              <w:rPr>
                <w:rFonts w:ascii="Arial" w:eastAsia="Arial Unicode MS" w:hAnsi="Arial" w:cs="Arial"/>
                <w:sz w:val="16"/>
                <w:szCs w:val="16"/>
                <w:cs/>
              </w:rPr>
            </w:pPr>
          </w:p>
        </w:tc>
      </w:tr>
      <w:tr w:rsidR="005E5254" w:rsidRPr="00CB0086" w14:paraId="6D39C92B" w14:textId="77777777" w:rsidTr="00C35B3D">
        <w:tc>
          <w:tcPr>
            <w:tcW w:w="2306" w:type="dxa"/>
            <w:vAlign w:val="bottom"/>
          </w:tcPr>
          <w:p w14:paraId="3ACBAC7C" w14:textId="77777777" w:rsidR="005E5254" w:rsidRPr="00CB0086" w:rsidRDefault="005E5254" w:rsidP="005E5254">
            <w:pPr>
              <w:spacing w:line="240" w:lineRule="auto"/>
              <w:ind w:left="-105"/>
              <w:jc w:val="both"/>
              <w:rPr>
                <w:rFonts w:cs="Arial"/>
                <w:sz w:val="16"/>
                <w:szCs w:val="16"/>
              </w:rPr>
            </w:pPr>
            <w:r w:rsidRPr="00CB0086">
              <w:rPr>
                <w:rFonts w:cs="Arial"/>
                <w:sz w:val="16"/>
                <w:szCs w:val="16"/>
              </w:rPr>
              <w:t>Loss allowance</w:t>
            </w:r>
          </w:p>
        </w:tc>
        <w:tc>
          <w:tcPr>
            <w:tcW w:w="1170" w:type="dxa"/>
            <w:tcBorders>
              <w:bottom w:val="single" w:sz="4" w:space="0" w:color="auto"/>
            </w:tcBorders>
            <w:shd w:val="clear" w:color="auto" w:fill="FAFAFA"/>
            <w:vAlign w:val="bottom"/>
          </w:tcPr>
          <w:p w14:paraId="32A4D3F5" w14:textId="77777777" w:rsidR="005E5254" w:rsidRPr="00CB0086" w:rsidRDefault="005E5254" w:rsidP="005E5254">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cs/>
              </w:rPr>
              <w:t>-</w:t>
            </w:r>
          </w:p>
        </w:tc>
        <w:tc>
          <w:tcPr>
            <w:tcW w:w="1080" w:type="dxa"/>
            <w:tcBorders>
              <w:bottom w:val="single" w:sz="4" w:space="0" w:color="auto"/>
            </w:tcBorders>
            <w:shd w:val="clear" w:color="auto" w:fill="FAFAFA"/>
            <w:vAlign w:val="bottom"/>
          </w:tcPr>
          <w:p w14:paraId="78643FB5" w14:textId="77777777" w:rsidR="005E5254" w:rsidRPr="00CB0086" w:rsidRDefault="005E5254" w:rsidP="005E5254">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cs/>
              </w:rPr>
              <w:t>-</w:t>
            </w:r>
          </w:p>
        </w:tc>
        <w:tc>
          <w:tcPr>
            <w:tcW w:w="1203" w:type="dxa"/>
            <w:tcBorders>
              <w:bottom w:val="single" w:sz="4" w:space="0" w:color="auto"/>
            </w:tcBorders>
            <w:shd w:val="clear" w:color="auto" w:fill="FAFAFA"/>
            <w:vAlign w:val="bottom"/>
          </w:tcPr>
          <w:p w14:paraId="38ECFD90" w14:textId="77777777" w:rsidR="005E5254" w:rsidRPr="00CB0086" w:rsidRDefault="005E5254" w:rsidP="005E5254">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cs/>
              </w:rPr>
              <w:t>-</w:t>
            </w:r>
          </w:p>
        </w:tc>
        <w:tc>
          <w:tcPr>
            <w:tcW w:w="1227" w:type="dxa"/>
            <w:tcBorders>
              <w:bottom w:val="single" w:sz="4" w:space="0" w:color="auto"/>
            </w:tcBorders>
            <w:shd w:val="clear" w:color="auto" w:fill="FAFAFA"/>
            <w:vAlign w:val="bottom"/>
          </w:tcPr>
          <w:p w14:paraId="76C84C0F" w14:textId="77777777" w:rsidR="005E5254" w:rsidRPr="00CB0086" w:rsidRDefault="005E5254" w:rsidP="005E5254">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cs/>
              </w:rPr>
              <w:t>-</w:t>
            </w:r>
          </w:p>
        </w:tc>
        <w:tc>
          <w:tcPr>
            <w:tcW w:w="1170" w:type="dxa"/>
            <w:tcBorders>
              <w:bottom w:val="single" w:sz="4" w:space="0" w:color="auto"/>
            </w:tcBorders>
            <w:shd w:val="clear" w:color="auto" w:fill="FAFAFA"/>
            <w:vAlign w:val="bottom"/>
          </w:tcPr>
          <w:p w14:paraId="7D1AD7FA" w14:textId="77777777" w:rsidR="005E5254" w:rsidRPr="00CB0086" w:rsidRDefault="005E5254" w:rsidP="005E5254">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cs/>
              </w:rPr>
              <w:t>(7,763,431)</w:t>
            </w:r>
          </w:p>
        </w:tc>
        <w:tc>
          <w:tcPr>
            <w:tcW w:w="1260" w:type="dxa"/>
            <w:tcBorders>
              <w:bottom w:val="single" w:sz="4" w:space="0" w:color="auto"/>
            </w:tcBorders>
            <w:shd w:val="clear" w:color="auto" w:fill="FAFAFA"/>
            <w:vAlign w:val="bottom"/>
          </w:tcPr>
          <w:p w14:paraId="09DC8DD5" w14:textId="77777777" w:rsidR="005E5254" w:rsidRPr="00CB0086" w:rsidRDefault="005E5254" w:rsidP="005E5254">
            <w:pPr>
              <w:pStyle w:val="BlockText"/>
              <w:spacing w:line="240" w:lineRule="auto"/>
              <w:ind w:left="0" w:right="-72"/>
              <w:jc w:val="right"/>
              <w:rPr>
                <w:rFonts w:ascii="Arial" w:eastAsia="Arial Unicode MS" w:hAnsi="Arial" w:cs="Arial"/>
                <w:sz w:val="16"/>
                <w:szCs w:val="16"/>
                <w:cs/>
              </w:rPr>
            </w:pPr>
            <w:r w:rsidRPr="00CB0086">
              <w:rPr>
                <w:rFonts w:ascii="Arial" w:eastAsia="Arial Unicode MS" w:hAnsi="Arial" w:cs="Arial"/>
                <w:sz w:val="16"/>
                <w:szCs w:val="16"/>
                <w:cs/>
              </w:rPr>
              <w:t>(7,763,431)</w:t>
            </w:r>
          </w:p>
        </w:tc>
      </w:tr>
    </w:tbl>
    <w:p w14:paraId="5CE75794" w14:textId="065E4608" w:rsidR="00874571" w:rsidRDefault="00874571" w:rsidP="00D554C8">
      <w:pPr>
        <w:jc w:val="both"/>
        <w:rPr>
          <w:rFonts w:cs="Arial"/>
          <w:sz w:val="18"/>
          <w:szCs w:val="18"/>
        </w:rPr>
      </w:pPr>
    </w:p>
    <w:p w14:paraId="69B151E8" w14:textId="792FD9E4" w:rsidR="004C0C4E" w:rsidRDefault="004C0C4E" w:rsidP="00D554C8">
      <w:pPr>
        <w:jc w:val="both"/>
        <w:rPr>
          <w:rFonts w:cs="Arial"/>
          <w:sz w:val="18"/>
          <w:szCs w:val="18"/>
        </w:rPr>
      </w:pPr>
      <w:r>
        <w:rPr>
          <w:rFonts w:cs="Arial"/>
          <w:sz w:val="18"/>
          <w:szCs w:val="18"/>
        </w:rPr>
        <w:t xml:space="preserve">Other receivables </w:t>
      </w:r>
      <w:r w:rsidR="00023EA3">
        <w:rPr>
          <w:rFonts w:cs="Arial"/>
          <w:sz w:val="18"/>
          <w:szCs w:val="18"/>
        </w:rPr>
        <w:t>-</w:t>
      </w:r>
      <w:r>
        <w:rPr>
          <w:rFonts w:cs="Arial"/>
          <w:sz w:val="18"/>
          <w:szCs w:val="18"/>
        </w:rPr>
        <w:t xml:space="preserve"> related parties are generally with</w:t>
      </w:r>
      <w:r w:rsidR="00A15590">
        <w:rPr>
          <w:rFonts w:cs="Arial"/>
          <w:sz w:val="18"/>
          <w:szCs w:val="18"/>
        </w:rPr>
        <w:t>in</w:t>
      </w:r>
      <w:r>
        <w:rPr>
          <w:rFonts w:cs="Arial"/>
          <w:sz w:val="18"/>
          <w:szCs w:val="18"/>
        </w:rPr>
        <w:t xml:space="preserve"> 3 months.</w:t>
      </w:r>
    </w:p>
    <w:p w14:paraId="646AD712" w14:textId="77777777" w:rsidR="00C35B3D" w:rsidRDefault="00096861" w:rsidP="00C35B3D">
      <w:pPr>
        <w:spacing w:line="240" w:lineRule="auto"/>
        <w:jc w:val="both"/>
        <w:rPr>
          <w:rFonts w:cs="Arial"/>
          <w:sz w:val="18"/>
          <w:szCs w:val="18"/>
        </w:rPr>
      </w:pPr>
      <w:r>
        <w:rPr>
          <w:rFonts w:cs="Arial"/>
          <w:sz w:val="18"/>
          <w:szCs w:val="18"/>
        </w:rPr>
        <w:br w:type="page"/>
      </w:r>
    </w:p>
    <w:p w14:paraId="3217A467" w14:textId="5ED9CBC3" w:rsidR="00977B3E" w:rsidRPr="00C35B3D" w:rsidRDefault="00977B3E" w:rsidP="00C35B3D">
      <w:pPr>
        <w:spacing w:line="240" w:lineRule="auto"/>
        <w:jc w:val="both"/>
        <w:rPr>
          <w:rFonts w:cs="Arial"/>
          <w:sz w:val="18"/>
          <w:szCs w:val="18"/>
        </w:rPr>
      </w:pPr>
      <w:r w:rsidRPr="00C35B3D">
        <w:rPr>
          <w:rFonts w:cs="Arial"/>
          <w:sz w:val="18"/>
          <w:szCs w:val="18"/>
        </w:rPr>
        <w:t xml:space="preserve">The reconciliations of loss allowance for trade </w:t>
      </w:r>
      <w:r w:rsidR="00576E9B" w:rsidRPr="00C35B3D">
        <w:rPr>
          <w:rFonts w:cs="Arial"/>
          <w:sz w:val="18"/>
          <w:szCs w:val="18"/>
        </w:rPr>
        <w:t xml:space="preserve">and other </w:t>
      </w:r>
      <w:r w:rsidRPr="00C35B3D">
        <w:rPr>
          <w:rFonts w:cs="Arial"/>
          <w:sz w:val="18"/>
          <w:szCs w:val="18"/>
        </w:rPr>
        <w:t>receivables for the year</w:t>
      </w:r>
      <w:r w:rsidR="00137DA6" w:rsidRPr="00C35B3D">
        <w:rPr>
          <w:rFonts w:cs="Arial"/>
          <w:sz w:val="18"/>
          <w:szCs w:val="18"/>
        </w:rPr>
        <w:t>s</w:t>
      </w:r>
      <w:r w:rsidRPr="00C35B3D">
        <w:rPr>
          <w:rFonts w:cs="Arial"/>
          <w:sz w:val="18"/>
          <w:szCs w:val="18"/>
        </w:rPr>
        <w:t xml:space="preserve"> ended 31 December are as follow:</w:t>
      </w:r>
    </w:p>
    <w:p w14:paraId="500AE2E0" w14:textId="77777777" w:rsidR="00977B3E" w:rsidRPr="00C35B3D" w:rsidRDefault="00977B3E" w:rsidP="00C35B3D">
      <w:pPr>
        <w:spacing w:line="240" w:lineRule="auto"/>
        <w:jc w:val="both"/>
        <w:rPr>
          <w:rFonts w:cs="Arial"/>
          <w:sz w:val="18"/>
          <w:szCs w:val="18"/>
        </w:rPr>
      </w:pPr>
    </w:p>
    <w:tbl>
      <w:tblPr>
        <w:tblW w:w="9464" w:type="dxa"/>
        <w:tblInd w:w="142" w:type="dxa"/>
        <w:tblLayout w:type="fixed"/>
        <w:tblLook w:val="04A0" w:firstRow="1" w:lastRow="0" w:firstColumn="1" w:lastColumn="0" w:noHBand="0" w:noVBand="1"/>
      </w:tblPr>
      <w:tblGrid>
        <w:gridCol w:w="3652"/>
        <w:gridCol w:w="1418"/>
        <w:gridCol w:w="1417"/>
        <w:gridCol w:w="1559"/>
        <w:gridCol w:w="1418"/>
      </w:tblGrid>
      <w:tr w:rsidR="00A553F0" w:rsidRPr="00D554C8" w14:paraId="4CB8DD17" w14:textId="77777777" w:rsidTr="002F511F">
        <w:tc>
          <w:tcPr>
            <w:tcW w:w="3652" w:type="dxa"/>
          </w:tcPr>
          <w:p w14:paraId="4CAE94F3" w14:textId="77777777" w:rsidR="00A553F0" w:rsidRPr="00D554C8" w:rsidRDefault="00A553F0" w:rsidP="00A553F0">
            <w:pPr>
              <w:spacing w:line="240" w:lineRule="auto"/>
              <w:ind w:left="-45"/>
              <w:jc w:val="both"/>
              <w:rPr>
                <w:rFonts w:cs="Arial"/>
                <w:sz w:val="18"/>
                <w:szCs w:val="18"/>
              </w:rPr>
            </w:pPr>
          </w:p>
        </w:tc>
        <w:tc>
          <w:tcPr>
            <w:tcW w:w="2835" w:type="dxa"/>
            <w:gridSpan w:val="2"/>
            <w:tcBorders>
              <w:top w:val="single" w:sz="4" w:space="0" w:color="auto"/>
              <w:bottom w:val="single" w:sz="4" w:space="0" w:color="auto"/>
            </w:tcBorders>
          </w:tcPr>
          <w:p w14:paraId="6095057E" w14:textId="77777777" w:rsidR="00A553F0" w:rsidRPr="00D554C8" w:rsidRDefault="00A553F0" w:rsidP="00A553F0">
            <w:pPr>
              <w:spacing w:line="240" w:lineRule="auto"/>
              <w:jc w:val="center"/>
              <w:rPr>
                <w:rFonts w:cs="Arial"/>
                <w:b/>
                <w:bCs/>
                <w:sz w:val="18"/>
                <w:szCs w:val="18"/>
              </w:rPr>
            </w:pPr>
            <w:r w:rsidRPr="00D554C8">
              <w:rPr>
                <w:rFonts w:cs="Arial"/>
                <w:b/>
                <w:bCs/>
                <w:sz w:val="18"/>
                <w:szCs w:val="18"/>
              </w:rPr>
              <w:t>Consolidated financial statements</w:t>
            </w:r>
          </w:p>
        </w:tc>
        <w:tc>
          <w:tcPr>
            <w:tcW w:w="2977" w:type="dxa"/>
            <w:gridSpan w:val="2"/>
            <w:tcBorders>
              <w:top w:val="single" w:sz="4" w:space="0" w:color="auto"/>
              <w:left w:val="nil"/>
              <w:bottom w:val="single" w:sz="4" w:space="0" w:color="auto"/>
              <w:right w:val="nil"/>
            </w:tcBorders>
            <w:hideMark/>
          </w:tcPr>
          <w:p w14:paraId="50009D19" w14:textId="77777777" w:rsidR="00CC30E4" w:rsidRDefault="00CC30E4" w:rsidP="00A553F0">
            <w:pPr>
              <w:spacing w:line="240" w:lineRule="auto"/>
              <w:jc w:val="center"/>
              <w:rPr>
                <w:rFonts w:cs="Arial"/>
                <w:b/>
                <w:bCs/>
                <w:sz w:val="18"/>
                <w:szCs w:val="18"/>
              </w:rPr>
            </w:pPr>
          </w:p>
          <w:p w14:paraId="42979841" w14:textId="77777777" w:rsidR="00A553F0" w:rsidRPr="00D554C8" w:rsidRDefault="00A553F0" w:rsidP="00A553F0">
            <w:pPr>
              <w:spacing w:line="240" w:lineRule="auto"/>
              <w:jc w:val="center"/>
              <w:rPr>
                <w:rFonts w:cs="Arial"/>
                <w:b/>
                <w:bCs/>
                <w:sz w:val="18"/>
                <w:szCs w:val="18"/>
                <w:lang w:val="en-GB"/>
              </w:rPr>
            </w:pPr>
            <w:r>
              <w:rPr>
                <w:rFonts w:cs="Arial"/>
                <w:b/>
                <w:bCs/>
                <w:sz w:val="18"/>
                <w:szCs w:val="18"/>
              </w:rPr>
              <w:t>Sep</w:t>
            </w:r>
            <w:r w:rsidR="00692C28">
              <w:rPr>
                <w:rFonts w:cs="Arial"/>
                <w:b/>
                <w:bCs/>
                <w:sz w:val="18"/>
                <w:szCs w:val="18"/>
              </w:rPr>
              <w:t>a</w:t>
            </w:r>
            <w:r>
              <w:rPr>
                <w:rFonts w:cs="Arial"/>
                <w:b/>
                <w:bCs/>
                <w:sz w:val="18"/>
                <w:szCs w:val="18"/>
              </w:rPr>
              <w:t>rate</w:t>
            </w:r>
            <w:r w:rsidRPr="00D554C8">
              <w:rPr>
                <w:rFonts w:cs="Arial"/>
                <w:b/>
                <w:bCs/>
                <w:sz w:val="18"/>
                <w:szCs w:val="18"/>
              </w:rPr>
              <w:t xml:space="preserve"> financial statements</w:t>
            </w:r>
          </w:p>
        </w:tc>
      </w:tr>
      <w:tr w:rsidR="00A553F0" w:rsidRPr="00D554C8" w14:paraId="3C267EF7" w14:textId="77777777" w:rsidTr="005B74EF">
        <w:tc>
          <w:tcPr>
            <w:tcW w:w="3652" w:type="dxa"/>
            <w:shd w:val="clear" w:color="auto" w:fill="auto"/>
          </w:tcPr>
          <w:p w14:paraId="6B068F46" w14:textId="77777777" w:rsidR="00A553F0" w:rsidRPr="00D554C8" w:rsidRDefault="00A553F0" w:rsidP="00A553F0">
            <w:pPr>
              <w:spacing w:line="240" w:lineRule="auto"/>
              <w:ind w:left="-45"/>
              <w:jc w:val="both"/>
              <w:rPr>
                <w:rFonts w:cs="Arial"/>
                <w:sz w:val="18"/>
                <w:szCs w:val="18"/>
              </w:rPr>
            </w:pPr>
          </w:p>
        </w:tc>
        <w:tc>
          <w:tcPr>
            <w:tcW w:w="1418" w:type="dxa"/>
            <w:tcBorders>
              <w:top w:val="single" w:sz="4" w:space="0" w:color="auto"/>
              <w:bottom w:val="single" w:sz="4" w:space="0" w:color="auto"/>
            </w:tcBorders>
            <w:vAlign w:val="bottom"/>
          </w:tcPr>
          <w:p w14:paraId="75B35B0D" w14:textId="77777777" w:rsidR="00A553F0" w:rsidRPr="00D554C8" w:rsidRDefault="00A553F0" w:rsidP="00A553F0">
            <w:pPr>
              <w:spacing w:line="240" w:lineRule="auto"/>
              <w:ind w:right="-72"/>
              <w:jc w:val="right"/>
              <w:rPr>
                <w:rFonts w:cs="Arial"/>
                <w:b/>
                <w:bCs/>
                <w:sz w:val="18"/>
                <w:szCs w:val="18"/>
              </w:rPr>
            </w:pPr>
            <w:r w:rsidRPr="00D554C8">
              <w:rPr>
                <w:rFonts w:cs="Arial"/>
                <w:b/>
                <w:bCs/>
                <w:sz w:val="18"/>
                <w:szCs w:val="18"/>
              </w:rPr>
              <w:t>2020</w:t>
            </w:r>
          </w:p>
          <w:p w14:paraId="7CB8EDD7" w14:textId="77777777" w:rsidR="00A553F0" w:rsidRPr="00D554C8" w:rsidRDefault="00A553F0" w:rsidP="00A553F0">
            <w:pPr>
              <w:spacing w:line="240" w:lineRule="auto"/>
              <w:ind w:right="-72"/>
              <w:jc w:val="right"/>
              <w:rPr>
                <w:rFonts w:cs="Arial"/>
                <w:b/>
                <w:bCs/>
                <w:sz w:val="18"/>
                <w:szCs w:val="18"/>
              </w:rPr>
            </w:pPr>
            <w:r w:rsidRPr="00D554C8">
              <w:rPr>
                <w:rFonts w:cs="Arial"/>
                <w:b/>
                <w:bCs/>
                <w:sz w:val="18"/>
                <w:szCs w:val="18"/>
              </w:rPr>
              <w:t>Baht</w:t>
            </w:r>
          </w:p>
        </w:tc>
        <w:tc>
          <w:tcPr>
            <w:tcW w:w="1417" w:type="dxa"/>
            <w:tcBorders>
              <w:top w:val="single" w:sz="4" w:space="0" w:color="auto"/>
              <w:bottom w:val="single" w:sz="4" w:space="0" w:color="auto"/>
            </w:tcBorders>
            <w:shd w:val="clear" w:color="auto" w:fill="auto"/>
            <w:vAlign w:val="bottom"/>
          </w:tcPr>
          <w:p w14:paraId="5D895581" w14:textId="77777777" w:rsidR="00A553F0" w:rsidRPr="00D554C8" w:rsidRDefault="00A553F0" w:rsidP="00A553F0">
            <w:pPr>
              <w:spacing w:line="240" w:lineRule="auto"/>
              <w:ind w:right="-72"/>
              <w:jc w:val="right"/>
              <w:rPr>
                <w:rFonts w:cs="Arial"/>
                <w:b/>
                <w:bCs/>
                <w:sz w:val="18"/>
                <w:szCs w:val="18"/>
              </w:rPr>
            </w:pPr>
            <w:r w:rsidRPr="00D554C8">
              <w:rPr>
                <w:rFonts w:cs="Arial"/>
                <w:b/>
                <w:bCs/>
                <w:sz w:val="18"/>
                <w:szCs w:val="18"/>
              </w:rPr>
              <w:t>2019</w:t>
            </w:r>
          </w:p>
          <w:p w14:paraId="78A20E33" w14:textId="77777777" w:rsidR="00A553F0" w:rsidRPr="00D554C8" w:rsidRDefault="00A553F0" w:rsidP="00A553F0">
            <w:pPr>
              <w:spacing w:line="240" w:lineRule="auto"/>
              <w:ind w:right="-72"/>
              <w:jc w:val="right"/>
              <w:rPr>
                <w:rFonts w:cs="Arial"/>
                <w:b/>
                <w:bCs/>
                <w:sz w:val="18"/>
                <w:szCs w:val="18"/>
              </w:rPr>
            </w:pPr>
            <w:r w:rsidRPr="00D554C8">
              <w:rPr>
                <w:rFonts w:cs="Arial"/>
                <w:b/>
                <w:bCs/>
                <w:sz w:val="18"/>
                <w:szCs w:val="18"/>
              </w:rPr>
              <w:t>Baht</w:t>
            </w:r>
          </w:p>
        </w:tc>
        <w:tc>
          <w:tcPr>
            <w:tcW w:w="1559" w:type="dxa"/>
            <w:tcBorders>
              <w:top w:val="single" w:sz="4" w:space="0" w:color="auto"/>
              <w:left w:val="nil"/>
              <w:bottom w:val="single" w:sz="4" w:space="0" w:color="auto"/>
              <w:right w:val="nil"/>
            </w:tcBorders>
            <w:shd w:val="clear" w:color="auto" w:fill="auto"/>
            <w:vAlign w:val="bottom"/>
            <w:hideMark/>
          </w:tcPr>
          <w:p w14:paraId="7C07C0A5" w14:textId="77777777" w:rsidR="00A553F0" w:rsidRPr="00D554C8" w:rsidRDefault="00A553F0" w:rsidP="00A553F0">
            <w:pPr>
              <w:spacing w:line="240" w:lineRule="auto"/>
              <w:ind w:right="-72"/>
              <w:jc w:val="right"/>
              <w:rPr>
                <w:rFonts w:cs="Arial"/>
                <w:b/>
                <w:bCs/>
                <w:sz w:val="18"/>
                <w:szCs w:val="18"/>
              </w:rPr>
            </w:pPr>
            <w:r w:rsidRPr="00D554C8">
              <w:rPr>
                <w:rFonts w:cs="Arial"/>
                <w:b/>
                <w:bCs/>
                <w:sz w:val="18"/>
                <w:szCs w:val="18"/>
              </w:rPr>
              <w:t>2020</w:t>
            </w:r>
          </w:p>
          <w:p w14:paraId="50767F8A" w14:textId="77777777" w:rsidR="00A553F0" w:rsidRPr="00D554C8" w:rsidRDefault="00A553F0" w:rsidP="00A553F0">
            <w:pPr>
              <w:spacing w:line="240" w:lineRule="auto"/>
              <w:ind w:right="-72"/>
              <w:jc w:val="right"/>
              <w:rPr>
                <w:rFonts w:cs="Arial"/>
                <w:b/>
                <w:bCs/>
                <w:sz w:val="18"/>
                <w:szCs w:val="18"/>
              </w:rPr>
            </w:pPr>
            <w:r w:rsidRPr="00D554C8">
              <w:rPr>
                <w:rFonts w:cs="Arial"/>
                <w:b/>
                <w:bCs/>
                <w:sz w:val="18"/>
                <w:szCs w:val="18"/>
              </w:rPr>
              <w:t>Baht</w:t>
            </w:r>
          </w:p>
        </w:tc>
        <w:tc>
          <w:tcPr>
            <w:tcW w:w="1418" w:type="dxa"/>
            <w:tcBorders>
              <w:top w:val="single" w:sz="4" w:space="0" w:color="auto"/>
              <w:left w:val="nil"/>
              <w:bottom w:val="single" w:sz="4" w:space="0" w:color="auto"/>
              <w:right w:val="nil"/>
            </w:tcBorders>
            <w:vAlign w:val="bottom"/>
            <w:hideMark/>
          </w:tcPr>
          <w:p w14:paraId="6D07A5E0" w14:textId="77777777" w:rsidR="00A553F0" w:rsidRPr="00D554C8" w:rsidRDefault="00A553F0" w:rsidP="00A553F0">
            <w:pPr>
              <w:spacing w:line="240" w:lineRule="auto"/>
              <w:ind w:right="-72"/>
              <w:jc w:val="right"/>
              <w:rPr>
                <w:rFonts w:cs="Arial"/>
                <w:b/>
                <w:bCs/>
                <w:sz w:val="18"/>
                <w:szCs w:val="18"/>
              </w:rPr>
            </w:pPr>
            <w:r w:rsidRPr="00D554C8">
              <w:rPr>
                <w:rFonts w:cs="Arial"/>
                <w:b/>
                <w:bCs/>
                <w:sz w:val="18"/>
                <w:szCs w:val="18"/>
              </w:rPr>
              <w:t>2019</w:t>
            </w:r>
          </w:p>
          <w:p w14:paraId="59736CEC" w14:textId="77777777" w:rsidR="00A553F0" w:rsidRPr="00D554C8" w:rsidRDefault="00A553F0" w:rsidP="00A553F0">
            <w:pPr>
              <w:spacing w:line="240" w:lineRule="auto"/>
              <w:ind w:right="-72"/>
              <w:jc w:val="right"/>
              <w:rPr>
                <w:rFonts w:cs="Arial"/>
                <w:b/>
                <w:bCs/>
                <w:sz w:val="18"/>
                <w:szCs w:val="18"/>
              </w:rPr>
            </w:pPr>
            <w:r w:rsidRPr="00D554C8">
              <w:rPr>
                <w:rFonts w:cs="Arial"/>
                <w:b/>
                <w:bCs/>
                <w:sz w:val="18"/>
                <w:szCs w:val="18"/>
              </w:rPr>
              <w:t>Baht</w:t>
            </w:r>
          </w:p>
        </w:tc>
      </w:tr>
      <w:tr w:rsidR="00A553F0" w:rsidRPr="00D554C8" w14:paraId="362888D3" w14:textId="77777777" w:rsidTr="005B74EF">
        <w:tc>
          <w:tcPr>
            <w:tcW w:w="3652" w:type="dxa"/>
            <w:hideMark/>
          </w:tcPr>
          <w:p w14:paraId="2BE18C6B" w14:textId="77777777" w:rsidR="00874571" w:rsidRDefault="00874571" w:rsidP="00A553F0">
            <w:pPr>
              <w:spacing w:line="240" w:lineRule="auto"/>
              <w:ind w:left="-45"/>
              <w:rPr>
                <w:rFonts w:cs="Arial"/>
                <w:b/>
                <w:bCs/>
                <w:sz w:val="18"/>
                <w:szCs w:val="18"/>
              </w:rPr>
            </w:pPr>
            <w:r>
              <w:rPr>
                <w:rFonts w:cs="Arial"/>
                <w:b/>
                <w:bCs/>
                <w:sz w:val="18"/>
                <w:szCs w:val="18"/>
              </w:rPr>
              <w:t xml:space="preserve">As of </w:t>
            </w:r>
            <w:r w:rsidR="00A553F0" w:rsidRPr="00D554C8">
              <w:rPr>
                <w:rFonts w:cs="Arial"/>
                <w:b/>
                <w:bCs/>
                <w:sz w:val="18"/>
                <w:szCs w:val="18"/>
              </w:rPr>
              <w:t xml:space="preserve">1 </w:t>
            </w:r>
            <w:r w:rsidR="00A553F0">
              <w:rPr>
                <w:rFonts w:cs="Arial"/>
                <w:b/>
                <w:bCs/>
                <w:sz w:val="18"/>
                <w:szCs w:val="18"/>
              </w:rPr>
              <w:t>January</w:t>
            </w:r>
            <w:r w:rsidR="00A553F0" w:rsidRPr="00D554C8">
              <w:rPr>
                <w:rFonts w:cs="Arial"/>
                <w:b/>
                <w:bCs/>
                <w:sz w:val="18"/>
                <w:szCs w:val="18"/>
              </w:rPr>
              <w:t xml:space="preserve"> - calculated under </w:t>
            </w:r>
            <w:r>
              <w:rPr>
                <w:rFonts w:cs="Arial"/>
                <w:b/>
                <w:bCs/>
                <w:sz w:val="18"/>
                <w:szCs w:val="18"/>
              </w:rPr>
              <w:t xml:space="preserve"> </w:t>
            </w:r>
          </w:p>
          <w:p w14:paraId="06D4B1AD" w14:textId="77777777" w:rsidR="00A553F0" w:rsidRPr="00D554C8" w:rsidRDefault="00874571" w:rsidP="00A553F0">
            <w:pPr>
              <w:spacing w:line="240" w:lineRule="auto"/>
              <w:ind w:left="-45"/>
              <w:rPr>
                <w:rFonts w:cs="Arial"/>
                <w:b/>
                <w:bCs/>
                <w:sz w:val="18"/>
                <w:szCs w:val="18"/>
              </w:rPr>
            </w:pPr>
            <w:r>
              <w:rPr>
                <w:rFonts w:cs="Arial"/>
                <w:b/>
                <w:bCs/>
                <w:sz w:val="18"/>
                <w:szCs w:val="18"/>
              </w:rPr>
              <w:t xml:space="preserve">   </w:t>
            </w:r>
            <w:r w:rsidR="00A553F0" w:rsidRPr="00D554C8">
              <w:rPr>
                <w:rFonts w:cs="Arial"/>
                <w:b/>
                <w:bCs/>
                <w:sz w:val="18"/>
                <w:szCs w:val="18"/>
              </w:rPr>
              <w:t>TAS 101</w:t>
            </w:r>
          </w:p>
        </w:tc>
        <w:tc>
          <w:tcPr>
            <w:tcW w:w="1418" w:type="dxa"/>
            <w:tcBorders>
              <w:top w:val="single" w:sz="4" w:space="0" w:color="auto"/>
            </w:tcBorders>
            <w:shd w:val="clear" w:color="auto" w:fill="FAFAFA"/>
          </w:tcPr>
          <w:p w14:paraId="28B0F44B" w14:textId="77777777" w:rsidR="00874571" w:rsidRDefault="00874571" w:rsidP="00A553F0">
            <w:pPr>
              <w:spacing w:line="240" w:lineRule="auto"/>
              <w:ind w:right="-72"/>
              <w:jc w:val="right"/>
              <w:rPr>
                <w:rFonts w:cs="Arial"/>
                <w:sz w:val="18"/>
                <w:szCs w:val="18"/>
              </w:rPr>
            </w:pPr>
          </w:p>
          <w:p w14:paraId="2798AECC" w14:textId="77777777" w:rsidR="00A553F0" w:rsidRPr="00A553F0" w:rsidRDefault="00A553F0" w:rsidP="00A553F0">
            <w:pPr>
              <w:spacing w:line="240" w:lineRule="auto"/>
              <w:ind w:right="-72"/>
              <w:jc w:val="right"/>
              <w:rPr>
                <w:rFonts w:cs="Arial"/>
                <w:sz w:val="18"/>
                <w:szCs w:val="18"/>
                <w:cs/>
              </w:rPr>
            </w:pPr>
            <w:r w:rsidRPr="00A553F0">
              <w:rPr>
                <w:rFonts w:cs="Arial"/>
                <w:sz w:val="18"/>
                <w:szCs w:val="18"/>
                <w:cs/>
              </w:rPr>
              <w:t>17,908,788</w:t>
            </w:r>
          </w:p>
        </w:tc>
        <w:tc>
          <w:tcPr>
            <w:tcW w:w="1417" w:type="dxa"/>
            <w:tcBorders>
              <w:top w:val="single" w:sz="4" w:space="0" w:color="auto"/>
            </w:tcBorders>
            <w:shd w:val="clear" w:color="auto" w:fill="auto"/>
          </w:tcPr>
          <w:p w14:paraId="2776A1E0" w14:textId="77777777" w:rsidR="00874571" w:rsidRDefault="00874571" w:rsidP="00A553F0">
            <w:pPr>
              <w:spacing w:line="240" w:lineRule="auto"/>
              <w:ind w:right="-72"/>
              <w:jc w:val="right"/>
              <w:rPr>
                <w:rFonts w:cs="Arial"/>
                <w:sz w:val="18"/>
                <w:szCs w:val="18"/>
              </w:rPr>
            </w:pPr>
          </w:p>
          <w:p w14:paraId="0D2CD915" w14:textId="77777777" w:rsidR="00A553F0" w:rsidRPr="00A553F0" w:rsidRDefault="00A553F0" w:rsidP="00A553F0">
            <w:pPr>
              <w:spacing w:line="240" w:lineRule="auto"/>
              <w:ind w:right="-72"/>
              <w:jc w:val="right"/>
              <w:rPr>
                <w:rFonts w:cs="Arial"/>
                <w:sz w:val="18"/>
                <w:szCs w:val="18"/>
                <w:lang w:val="en-GB"/>
              </w:rPr>
            </w:pPr>
            <w:r w:rsidRPr="00A553F0">
              <w:rPr>
                <w:rFonts w:cs="Arial"/>
                <w:sz w:val="18"/>
                <w:szCs w:val="18"/>
                <w:cs/>
              </w:rPr>
              <w:t>18,424,722</w:t>
            </w:r>
          </w:p>
        </w:tc>
        <w:tc>
          <w:tcPr>
            <w:tcW w:w="1559" w:type="dxa"/>
            <w:tcBorders>
              <w:top w:val="single" w:sz="4" w:space="0" w:color="auto"/>
              <w:left w:val="nil"/>
              <w:bottom w:val="nil"/>
              <w:right w:val="nil"/>
            </w:tcBorders>
            <w:shd w:val="clear" w:color="auto" w:fill="FAFAFA"/>
            <w:hideMark/>
          </w:tcPr>
          <w:p w14:paraId="0C90B1C8" w14:textId="77777777" w:rsidR="00874571" w:rsidRDefault="00874571" w:rsidP="00A553F0">
            <w:pPr>
              <w:spacing w:line="240" w:lineRule="auto"/>
              <w:ind w:right="-72"/>
              <w:jc w:val="right"/>
              <w:rPr>
                <w:rFonts w:cs="Arial"/>
                <w:sz w:val="18"/>
                <w:szCs w:val="18"/>
              </w:rPr>
            </w:pPr>
          </w:p>
          <w:p w14:paraId="2600ED25" w14:textId="77777777" w:rsidR="00A553F0" w:rsidRPr="00A553F0" w:rsidRDefault="00A553F0" w:rsidP="00A553F0">
            <w:pPr>
              <w:spacing w:line="240" w:lineRule="auto"/>
              <w:ind w:right="-72"/>
              <w:jc w:val="right"/>
              <w:rPr>
                <w:rFonts w:cs="Arial"/>
                <w:sz w:val="18"/>
                <w:szCs w:val="18"/>
                <w:cs/>
              </w:rPr>
            </w:pPr>
            <w:r w:rsidRPr="00A553F0">
              <w:rPr>
                <w:rFonts w:cs="Arial"/>
                <w:sz w:val="18"/>
                <w:szCs w:val="18"/>
                <w:cs/>
              </w:rPr>
              <w:t>7,763,431</w:t>
            </w:r>
          </w:p>
        </w:tc>
        <w:tc>
          <w:tcPr>
            <w:tcW w:w="1418" w:type="dxa"/>
            <w:tcBorders>
              <w:top w:val="single" w:sz="4" w:space="0" w:color="auto"/>
              <w:left w:val="nil"/>
              <w:bottom w:val="nil"/>
              <w:right w:val="nil"/>
            </w:tcBorders>
            <w:hideMark/>
          </w:tcPr>
          <w:p w14:paraId="0C9673B8" w14:textId="77777777" w:rsidR="00874571" w:rsidRDefault="00874571" w:rsidP="00A553F0">
            <w:pPr>
              <w:spacing w:line="240" w:lineRule="auto"/>
              <w:ind w:right="-72"/>
              <w:jc w:val="right"/>
              <w:rPr>
                <w:rFonts w:cs="Arial"/>
                <w:sz w:val="18"/>
                <w:szCs w:val="18"/>
              </w:rPr>
            </w:pPr>
          </w:p>
          <w:p w14:paraId="02E21411" w14:textId="77777777" w:rsidR="00A553F0" w:rsidRPr="00A553F0" w:rsidRDefault="00A553F0" w:rsidP="00A553F0">
            <w:pPr>
              <w:spacing w:line="240" w:lineRule="auto"/>
              <w:ind w:right="-72"/>
              <w:jc w:val="right"/>
              <w:rPr>
                <w:rFonts w:cs="Arial"/>
                <w:sz w:val="18"/>
                <w:szCs w:val="18"/>
                <w:cs/>
              </w:rPr>
            </w:pPr>
            <w:r w:rsidRPr="00A553F0">
              <w:rPr>
                <w:rFonts w:cs="Arial"/>
                <w:sz w:val="18"/>
                <w:szCs w:val="18"/>
                <w:cs/>
              </w:rPr>
              <w:t>7,763,431</w:t>
            </w:r>
          </w:p>
        </w:tc>
      </w:tr>
      <w:tr w:rsidR="00A553F0" w:rsidRPr="00D554C8" w14:paraId="79FCA47D" w14:textId="77777777" w:rsidTr="005B74EF">
        <w:tc>
          <w:tcPr>
            <w:tcW w:w="3652" w:type="dxa"/>
            <w:hideMark/>
          </w:tcPr>
          <w:p w14:paraId="5024ED05" w14:textId="77777777" w:rsidR="007D1325" w:rsidRDefault="00A553F0" w:rsidP="00A553F0">
            <w:pPr>
              <w:spacing w:line="240" w:lineRule="auto"/>
              <w:ind w:left="-45"/>
              <w:rPr>
                <w:rFonts w:cs="Arial"/>
                <w:sz w:val="18"/>
                <w:szCs w:val="18"/>
              </w:rPr>
            </w:pPr>
            <w:r w:rsidRPr="00D554C8">
              <w:rPr>
                <w:rFonts w:cs="Arial"/>
                <w:sz w:val="18"/>
                <w:szCs w:val="18"/>
              </w:rPr>
              <w:t xml:space="preserve">Amounts restated through </w:t>
            </w:r>
          </w:p>
          <w:p w14:paraId="4C15C66B" w14:textId="7E90D626" w:rsidR="00A553F0" w:rsidRPr="00D554C8" w:rsidRDefault="007D1325" w:rsidP="00A553F0">
            <w:pPr>
              <w:spacing w:line="240" w:lineRule="auto"/>
              <w:ind w:left="-45"/>
              <w:rPr>
                <w:rFonts w:cs="Arial"/>
                <w:sz w:val="18"/>
                <w:szCs w:val="18"/>
              </w:rPr>
            </w:pPr>
            <w:r>
              <w:rPr>
                <w:rFonts w:cs="Arial"/>
                <w:sz w:val="18"/>
                <w:szCs w:val="18"/>
              </w:rPr>
              <w:t xml:space="preserve">   </w:t>
            </w:r>
            <w:r w:rsidR="00A553F0" w:rsidRPr="00D554C8">
              <w:rPr>
                <w:rFonts w:cs="Arial"/>
                <w:sz w:val="18"/>
                <w:szCs w:val="18"/>
              </w:rPr>
              <w:t>opening retained earnings</w:t>
            </w:r>
          </w:p>
        </w:tc>
        <w:tc>
          <w:tcPr>
            <w:tcW w:w="1418" w:type="dxa"/>
            <w:tcBorders>
              <w:bottom w:val="single" w:sz="4" w:space="0" w:color="auto"/>
            </w:tcBorders>
            <w:shd w:val="clear" w:color="auto" w:fill="FAFAFA"/>
            <w:vAlign w:val="bottom"/>
          </w:tcPr>
          <w:p w14:paraId="7A69D773" w14:textId="77777777" w:rsidR="00A553F0" w:rsidRPr="00D554C8" w:rsidRDefault="00A553F0" w:rsidP="00A553F0">
            <w:pPr>
              <w:spacing w:line="240" w:lineRule="auto"/>
              <w:ind w:right="-72"/>
              <w:jc w:val="right"/>
              <w:rPr>
                <w:rFonts w:cs="Arial"/>
                <w:sz w:val="18"/>
                <w:szCs w:val="18"/>
                <w:cs/>
              </w:rPr>
            </w:pPr>
            <w:r w:rsidRPr="00D554C8">
              <w:rPr>
                <w:rFonts w:cs="Arial"/>
                <w:sz w:val="18"/>
                <w:szCs w:val="18"/>
                <w:cs/>
              </w:rPr>
              <w:t>768,222</w:t>
            </w:r>
          </w:p>
        </w:tc>
        <w:tc>
          <w:tcPr>
            <w:tcW w:w="1417" w:type="dxa"/>
            <w:tcBorders>
              <w:bottom w:val="single" w:sz="4" w:space="0" w:color="auto"/>
            </w:tcBorders>
            <w:shd w:val="clear" w:color="auto" w:fill="auto"/>
            <w:vAlign w:val="bottom"/>
          </w:tcPr>
          <w:p w14:paraId="497B5C26" w14:textId="77777777" w:rsidR="00A553F0" w:rsidRPr="00D554C8" w:rsidRDefault="00A553F0" w:rsidP="00A553F0">
            <w:pPr>
              <w:spacing w:line="240" w:lineRule="auto"/>
              <w:ind w:right="-72"/>
              <w:jc w:val="right"/>
              <w:rPr>
                <w:rFonts w:cs="Arial"/>
                <w:sz w:val="18"/>
                <w:szCs w:val="18"/>
              </w:rPr>
            </w:pPr>
            <w:r w:rsidRPr="00D554C8">
              <w:rPr>
                <w:rFonts w:cs="Arial"/>
                <w:sz w:val="18"/>
                <w:szCs w:val="18"/>
              </w:rPr>
              <w:t>-</w:t>
            </w:r>
          </w:p>
        </w:tc>
        <w:tc>
          <w:tcPr>
            <w:tcW w:w="1559" w:type="dxa"/>
            <w:tcBorders>
              <w:top w:val="nil"/>
              <w:left w:val="nil"/>
              <w:bottom w:val="single" w:sz="4" w:space="0" w:color="auto"/>
              <w:right w:val="nil"/>
            </w:tcBorders>
            <w:shd w:val="clear" w:color="auto" w:fill="FAFAFA"/>
            <w:vAlign w:val="bottom"/>
            <w:hideMark/>
          </w:tcPr>
          <w:p w14:paraId="1C8B03EF" w14:textId="77777777" w:rsidR="00A553F0" w:rsidRPr="00D554C8" w:rsidRDefault="00A553F0" w:rsidP="00A553F0">
            <w:pPr>
              <w:spacing w:line="240" w:lineRule="auto"/>
              <w:ind w:right="-72"/>
              <w:jc w:val="right"/>
              <w:rPr>
                <w:rFonts w:cs="Arial"/>
                <w:sz w:val="18"/>
                <w:szCs w:val="18"/>
                <w:cs/>
              </w:rPr>
            </w:pPr>
            <w:r w:rsidRPr="00D554C8">
              <w:rPr>
                <w:rFonts w:cs="Arial"/>
                <w:sz w:val="18"/>
                <w:szCs w:val="18"/>
                <w:cs/>
              </w:rPr>
              <w:t>-</w:t>
            </w:r>
          </w:p>
        </w:tc>
        <w:tc>
          <w:tcPr>
            <w:tcW w:w="1418" w:type="dxa"/>
            <w:tcBorders>
              <w:top w:val="nil"/>
              <w:left w:val="nil"/>
              <w:bottom w:val="single" w:sz="4" w:space="0" w:color="auto"/>
              <w:right w:val="nil"/>
            </w:tcBorders>
            <w:vAlign w:val="bottom"/>
            <w:hideMark/>
          </w:tcPr>
          <w:p w14:paraId="1C22B168" w14:textId="77777777" w:rsidR="00A553F0" w:rsidRPr="00D554C8" w:rsidRDefault="00A553F0" w:rsidP="00A553F0">
            <w:pPr>
              <w:spacing w:line="240" w:lineRule="auto"/>
              <w:ind w:right="-72"/>
              <w:jc w:val="right"/>
              <w:rPr>
                <w:rFonts w:cs="Arial"/>
                <w:sz w:val="18"/>
                <w:szCs w:val="18"/>
              </w:rPr>
            </w:pPr>
            <w:r w:rsidRPr="00D554C8">
              <w:rPr>
                <w:rFonts w:cs="Arial"/>
                <w:sz w:val="18"/>
                <w:szCs w:val="18"/>
              </w:rPr>
              <w:t>-</w:t>
            </w:r>
          </w:p>
        </w:tc>
      </w:tr>
      <w:tr w:rsidR="00A553F0" w:rsidRPr="00D554C8" w14:paraId="549601FB" w14:textId="77777777" w:rsidTr="005B74EF">
        <w:tc>
          <w:tcPr>
            <w:tcW w:w="3652" w:type="dxa"/>
          </w:tcPr>
          <w:p w14:paraId="6C3F5B13" w14:textId="77777777" w:rsidR="00A553F0" w:rsidRPr="00D554C8" w:rsidRDefault="00A553F0" w:rsidP="00A553F0">
            <w:pPr>
              <w:spacing w:line="240" w:lineRule="auto"/>
              <w:ind w:left="-45"/>
              <w:rPr>
                <w:rFonts w:cs="Arial"/>
                <w:sz w:val="18"/>
                <w:szCs w:val="18"/>
              </w:rPr>
            </w:pPr>
          </w:p>
        </w:tc>
        <w:tc>
          <w:tcPr>
            <w:tcW w:w="1418" w:type="dxa"/>
            <w:tcBorders>
              <w:top w:val="single" w:sz="4" w:space="0" w:color="auto"/>
            </w:tcBorders>
            <w:shd w:val="clear" w:color="auto" w:fill="FAFAFA"/>
            <w:vAlign w:val="bottom"/>
          </w:tcPr>
          <w:p w14:paraId="5595D7EB" w14:textId="77777777" w:rsidR="00A553F0" w:rsidRPr="00D554C8" w:rsidRDefault="00A553F0" w:rsidP="00A553F0">
            <w:pPr>
              <w:spacing w:line="240" w:lineRule="auto"/>
              <w:ind w:right="-72"/>
              <w:jc w:val="right"/>
              <w:rPr>
                <w:rFonts w:cs="Arial"/>
                <w:sz w:val="18"/>
                <w:szCs w:val="18"/>
              </w:rPr>
            </w:pPr>
          </w:p>
        </w:tc>
        <w:tc>
          <w:tcPr>
            <w:tcW w:w="1417" w:type="dxa"/>
            <w:tcBorders>
              <w:top w:val="single" w:sz="4" w:space="0" w:color="auto"/>
            </w:tcBorders>
            <w:shd w:val="clear" w:color="auto" w:fill="auto"/>
            <w:vAlign w:val="bottom"/>
          </w:tcPr>
          <w:p w14:paraId="7089417D" w14:textId="77777777" w:rsidR="00A553F0" w:rsidRPr="00D554C8" w:rsidRDefault="00A553F0" w:rsidP="00A553F0">
            <w:pPr>
              <w:spacing w:line="240" w:lineRule="auto"/>
              <w:ind w:right="-72"/>
              <w:jc w:val="right"/>
              <w:rPr>
                <w:rFonts w:cs="Arial"/>
                <w:sz w:val="18"/>
                <w:szCs w:val="18"/>
              </w:rPr>
            </w:pPr>
          </w:p>
        </w:tc>
        <w:tc>
          <w:tcPr>
            <w:tcW w:w="1559" w:type="dxa"/>
            <w:tcBorders>
              <w:top w:val="nil"/>
              <w:left w:val="nil"/>
              <w:right w:val="nil"/>
            </w:tcBorders>
            <w:shd w:val="clear" w:color="auto" w:fill="FAFAFA"/>
            <w:vAlign w:val="bottom"/>
          </w:tcPr>
          <w:p w14:paraId="5CA2408F" w14:textId="77777777" w:rsidR="00A553F0" w:rsidRPr="00D554C8" w:rsidRDefault="00A553F0" w:rsidP="00A553F0">
            <w:pPr>
              <w:spacing w:line="240" w:lineRule="auto"/>
              <w:ind w:right="-72"/>
              <w:jc w:val="right"/>
              <w:rPr>
                <w:rFonts w:cs="Arial"/>
                <w:sz w:val="18"/>
                <w:szCs w:val="18"/>
              </w:rPr>
            </w:pPr>
          </w:p>
        </w:tc>
        <w:tc>
          <w:tcPr>
            <w:tcW w:w="1418" w:type="dxa"/>
            <w:tcBorders>
              <w:top w:val="nil"/>
              <w:left w:val="nil"/>
              <w:right w:val="nil"/>
            </w:tcBorders>
            <w:vAlign w:val="bottom"/>
          </w:tcPr>
          <w:p w14:paraId="57939A5F" w14:textId="77777777" w:rsidR="00A553F0" w:rsidRPr="00D554C8" w:rsidRDefault="00A553F0" w:rsidP="00A553F0">
            <w:pPr>
              <w:spacing w:line="240" w:lineRule="auto"/>
              <w:ind w:right="-72"/>
              <w:jc w:val="right"/>
              <w:rPr>
                <w:rFonts w:cs="Arial"/>
                <w:sz w:val="18"/>
                <w:szCs w:val="18"/>
              </w:rPr>
            </w:pPr>
          </w:p>
        </w:tc>
      </w:tr>
      <w:tr w:rsidR="00A553F0" w:rsidRPr="00D554C8" w14:paraId="419E43CA" w14:textId="77777777" w:rsidTr="005B74EF">
        <w:tc>
          <w:tcPr>
            <w:tcW w:w="3652" w:type="dxa"/>
            <w:hideMark/>
          </w:tcPr>
          <w:p w14:paraId="2D28236D" w14:textId="77777777" w:rsidR="007D1325" w:rsidRDefault="00A553F0" w:rsidP="00A553F0">
            <w:pPr>
              <w:spacing w:line="240" w:lineRule="auto"/>
              <w:ind w:left="-45"/>
              <w:rPr>
                <w:rFonts w:cs="Arial"/>
                <w:sz w:val="18"/>
                <w:szCs w:val="18"/>
              </w:rPr>
            </w:pPr>
            <w:r w:rsidRPr="00D554C8">
              <w:rPr>
                <w:rFonts w:cs="Arial"/>
                <w:sz w:val="18"/>
                <w:szCs w:val="18"/>
              </w:rPr>
              <w:t xml:space="preserve">Opening loss allowance as at </w:t>
            </w:r>
          </w:p>
          <w:p w14:paraId="19D6E15D" w14:textId="003894D6" w:rsidR="00A553F0" w:rsidRPr="007D1325" w:rsidRDefault="007D1325" w:rsidP="00A553F0">
            <w:pPr>
              <w:spacing w:line="240" w:lineRule="auto"/>
              <w:ind w:left="-45"/>
              <w:rPr>
                <w:rFonts w:cs="Arial"/>
                <w:spacing w:val="-4"/>
                <w:sz w:val="18"/>
                <w:szCs w:val="18"/>
              </w:rPr>
            </w:pPr>
            <w:r w:rsidRPr="007D1325">
              <w:rPr>
                <w:rFonts w:cs="Arial"/>
                <w:spacing w:val="-4"/>
                <w:sz w:val="18"/>
                <w:szCs w:val="18"/>
              </w:rPr>
              <w:t xml:space="preserve">   </w:t>
            </w:r>
            <w:r w:rsidR="00A553F0" w:rsidRPr="007D1325">
              <w:rPr>
                <w:rFonts w:cs="Arial"/>
                <w:spacing w:val="-4"/>
                <w:sz w:val="18"/>
                <w:szCs w:val="18"/>
              </w:rPr>
              <w:t xml:space="preserve">1 January 2020 - calculated under TFRS 9 </w:t>
            </w:r>
          </w:p>
          <w:p w14:paraId="639064D4" w14:textId="77777777" w:rsidR="00A553F0" w:rsidRPr="00D554C8" w:rsidRDefault="00A553F0" w:rsidP="00A553F0">
            <w:pPr>
              <w:spacing w:line="240" w:lineRule="auto"/>
              <w:ind w:left="-45"/>
              <w:rPr>
                <w:rFonts w:cs="Arial"/>
                <w:sz w:val="18"/>
                <w:szCs w:val="18"/>
              </w:rPr>
            </w:pPr>
            <w:r>
              <w:rPr>
                <w:rFonts w:cs="Arial"/>
                <w:sz w:val="18"/>
                <w:szCs w:val="18"/>
              </w:rPr>
              <w:t xml:space="preserve">   </w:t>
            </w:r>
            <w:r w:rsidRPr="00D554C8">
              <w:rPr>
                <w:rFonts w:cs="Arial"/>
                <w:sz w:val="18"/>
                <w:szCs w:val="18"/>
              </w:rPr>
              <w:t>(2019: TAS 101)</w:t>
            </w:r>
          </w:p>
        </w:tc>
        <w:tc>
          <w:tcPr>
            <w:tcW w:w="1418" w:type="dxa"/>
            <w:shd w:val="clear" w:color="auto" w:fill="FAFAFA"/>
            <w:vAlign w:val="bottom"/>
          </w:tcPr>
          <w:p w14:paraId="35791420" w14:textId="77777777" w:rsidR="00A553F0" w:rsidRPr="00D554C8" w:rsidRDefault="00A553F0" w:rsidP="00A553F0">
            <w:pPr>
              <w:spacing w:line="240" w:lineRule="auto"/>
              <w:ind w:right="-72"/>
              <w:jc w:val="right"/>
              <w:rPr>
                <w:rFonts w:cs="Arial"/>
                <w:sz w:val="18"/>
                <w:szCs w:val="18"/>
                <w:cs/>
              </w:rPr>
            </w:pPr>
            <w:r w:rsidRPr="00D554C8">
              <w:rPr>
                <w:rFonts w:cs="Arial"/>
                <w:sz w:val="18"/>
                <w:szCs w:val="18"/>
                <w:cs/>
              </w:rPr>
              <w:t>18,677,010</w:t>
            </w:r>
          </w:p>
        </w:tc>
        <w:tc>
          <w:tcPr>
            <w:tcW w:w="1417" w:type="dxa"/>
            <w:shd w:val="clear" w:color="auto" w:fill="auto"/>
            <w:vAlign w:val="bottom"/>
          </w:tcPr>
          <w:p w14:paraId="0105D3D0" w14:textId="77777777" w:rsidR="00A553F0" w:rsidRPr="00D554C8" w:rsidRDefault="00A553F0" w:rsidP="00A553F0">
            <w:pPr>
              <w:spacing w:line="240" w:lineRule="auto"/>
              <w:ind w:right="-72"/>
              <w:jc w:val="right"/>
              <w:rPr>
                <w:rFonts w:cs="Arial"/>
                <w:sz w:val="18"/>
                <w:szCs w:val="18"/>
                <w:cs/>
              </w:rPr>
            </w:pPr>
            <w:r w:rsidRPr="00D554C8">
              <w:rPr>
                <w:rFonts w:cs="Arial"/>
                <w:sz w:val="18"/>
                <w:szCs w:val="18"/>
                <w:cs/>
              </w:rPr>
              <w:t>18,424,722</w:t>
            </w:r>
          </w:p>
        </w:tc>
        <w:tc>
          <w:tcPr>
            <w:tcW w:w="1559" w:type="dxa"/>
            <w:tcBorders>
              <w:left w:val="nil"/>
              <w:bottom w:val="nil"/>
              <w:right w:val="nil"/>
            </w:tcBorders>
            <w:shd w:val="clear" w:color="auto" w:fill="FAFAFA"/>
            <w:vAlign w:val="bottom"/>
            <w:hideMark/>
          </w:tcPr>
          <w:p w14:paraId="579B9147" w14:textId="77777777" w:rsidR="00A553F0" w:rsidRPr="00D554C8" w:rsidRDefault="00A553F0" w:rsidP="00A553F0">
            <w:pPr>
              <w:spacing w:line="240" w:lineRule="auto"/>
              <w:ind w:right="-72"/>
              <w:jc w:val="right"/>
              <w:rPr>
                <w:rFonts w:cs="Arial"/>
                <w:sz w:val="18"/>
                <w:szCs w:val="18"/>
                <w:cs/>
              </w:rPr>
            </w:pPr>
            <w:r w:rsidRPr="00D554C8">
              <w:rPr>
                <w:rFonts w:cs="Arial"/>
                <w:sz w:val="18"/>
                <w:szCs w:val="18"/>
                <w:cs/>
              </w:rPr>
              <w:t>7,763,431</w:t>
            </w:r>
          </w:p>
        </w:tc>
        <w:tc>
          <w:tcPr>
            <w:tcW w:w="1418" w:type="dxa"/>
            <w:tcBorders>
              <w:left w:val="nil"/>
              <w:bottom w:val="nil"/>
              <w:right w:val="nil"/>
            </w:tcBorders>
            <w:vAlign w:val="bottom"/>
            <w:hideMark/>
          </w:tcPr>
          <w:p w14:paraId="06212BE9" w14:textId="77777777" w:rsidR="00A553F0" w:rsidRPr="00D554C8" w:rsidRDefault="00A553F0" w:rsidP="00A553F0">
            <w:pPr>
              <w:spacing w:line="240" w:lineRule="auto"/>
              <w:ind w:right="-72"/>
              <w:jc w:val="right"/>
              <w:rPr>
                <w:rFonts w:cs="Arial"/>
                <w:sz w:val="18"/>
                <w:szCs w:val="18"/>
                <w:cs/>
              </w:rPr>
            </w:pPr>
            <w:r w:rsidRPr="00D554C8">
              <w:rPr>
                <w:rFonts w:cs="Arial"/>
                <w:sz w:val="18"/>
                <w:szCs w:val="18"/>
                <w:cs/>
              </w:rPr>
              <w:t>7,763,431</w:t>
            </w:r>
          </w:p>
        </w:tc>
      </w:tr>
      <w:tr w:rsidR="00A553F0" w:rsidRPr="00D554C8" w14:paraId="3CFC8ED8" w14:textId="77777777" w:rsidTr="005B74EF">
        <w:tc>
          <w:tcPr>
            <w:tcW w:w="3652" w:type="dxa"/>
            <w:hideMark/>
          </w:tcPr>
          <w:p w14:paraId="6F9B746C" w14:textId="77777777" w:rsidR="00874571" w:rsidRDefault="00A553F0" w:rsidP="00A553F0">
            <w:pPr>
              <w:spacing w:line="240" w:lineRule="auto"/>
              <w:ind w:left="-45"/>
              <w:rPr>
                <w:rFonts w:cs="Arial"/>
                <w:sz w:val="18"/>
                <w:szCs w:val="18"/>
              </w:rPr>
            </w:pPr>
            <w:r w:rsidRPr="00D554C8">
              <w:rPr>
                <w:rFonts w:cs="Arial"/>
                <w:sz w:val="18"/>
                <w:szCs w:val="18"/>
              </w:rPr>
              <w:t xml:space="preserve">Increase in loss allowance recognised in </w:t>
            </w:r>
            <w:r w:rsidR="00874571">
              <w:rPr>
                <w:rFonts w:cs="Arial"/>
                <w:sz w:val="18"/>
                <w:szCs w:val="18"/>
              </w:rPr>
              <w:t xml:space="preserve">  </w:t>
            </w:r>
          </w:p>
          <w:p w14:paraId="39CE3D7C" w14:textId="77777777" w:rsidR="00A553F0" w:rsidRPr="00D554C8" w:rsidRDefault="00874571" w:rsidP="00A553F0">
            <w:pPr>
              <w:spacing w:line="240" w:lineRule="auto"/>
              <w:ind w:left="-45"/>
              <w:rPr>
                <w:rFonts w:cs="Arial"/>
                <w:sz w:val="18"/>
                <w:szCs w:val="18"/>
              </w:rPr>
            </w:pPr>
            <w:r>
              <w:rPr>
                <w:rFonts w:cs="Arial"/>
                <w:sz w:val="18"/>
                <w:szCs w:val="18"/>
              </w:rPr>
              <w:t xml:space="preserve">   </w:t>
            </w:r>
            <w:r w:rsidR="00A553F0" w:rsidRPr="00D554C8">
              <w:rPr>
                <w:rFonts w:cs="Arial"/>
                <w:sz w:val="18"/>
                <w:szCs w:val="18"/>
              </w:rPr>
              <w:t>profit or loss during the year</w:t>
            </w:r>
          </w:p>
        </w:tc>
        <w:tc>
          <w:tcPr>
            <w:tcW w:w="1418" w:type="dxa"/>
            <w:shd w:val="clear" w:color="auto" w:fill="FAFAFA"/>
            <w:vAlign w:val="bottom"/>
          </w:tcPr>
          <w:p w14:paraId="38198767" w14:textId="77777777" w:rsidR="00A553F0" w:rsidRPr="00D554C8" w:rsidRDefault="00A553F0" w:rsidP="00A553F0">
            <w:pPr>
              <w:spacing w:line="240" w:lineRule="auto"/>
              <w:ind w:right="-72"/>
              <w:jc w:val="right"/>
              <w:rPr>
                <w:rFonts w:cs="Arial"/>
                <w:sz w:val="18"/>
                <w:szCs w:val="18"/>
                <w:cs/>
              </w:rPr>
            </w:pPr>
            <w:r w:rsidRPr="00D554C8">
              <w:rPr>
                <w:rFonts w:cs="Arial"/>
                <w:sz w:val="18"/>
                <w:szCs w:val="18"/>
                <w:cs/>
              </w:rPr>
              <w:t>-</w:t>
            </w:r>
          </w:p>
        </w:tc>
        <w:tc>
          <w:tcPr>
            <w:tcW w:w="1417" w:type="dxa"/>
            <w:shd w:val="clear" w:color="auto" w:fill="auto"/>
            <w:vAlign w:val="bottom"/>
          </w:tcPr>
          <w:p w14:paraId="466C4D97" w14:textId="77777777" w:rsidR="00A553F0" w:rsidRPr="00D554C8" w:rsidRDefault="00A553F0" w:rsidP="00A553F0">
            <w:pPr>
              <w:spacing w:line="240" w:lineRule="auto"/>
              <w:ind w:right="-72"/>
              <w:jc w:val="right"/>
              <w:rPr>
                <w:rFonts w:cs="Arial"/>
                <w:sz w:val="18"/>
                <w:szCs w:val="18"/>
                <w:cs/>
              </w:rPr>
            </w:pPr>
            <w:r w:rsidRPr="00D554C8">
              <w:rPr>
                <w:rFonts w:cs="Arial"/>
                <w:sz w:val="18"/>
                <w:szCs w:val="18"/>
                <w:cs/>
              </w:rPr>
              <w:t>-</w:t>
            </w:r>
          </w:p>
        </w:tc>
        <w:tc>
          <w:tcPr>
            <w:tcW w:w="1559" w:type="dxa"/>
            <w:shd w:val="clear" w:color="auto" w:fill="FAFAFA"/>
            <w:vAlign w:val="bottom"/>
            <w:hideMark/>
          </w:tcPr>
          <w:p w14:paraId="43E96529" w14:textId="77777777" w:rsidR="00A553F0" w:rsidRPr="00D554C8" w:rsidRDefault="00A553F0" w:rsidP="00A553F0">
            <w:pPr>
              <w:spacing w:line="240" w:lineRule="auto"/>
              <w:ind w:right="-72"/>
              <w:jc w:val="right"/>
              <w:rPr>
                <w:rFonts w:cs="Arial"/>
                <w:sz w:val="18"/>
                <w:szCs w:val="18"/>
                <w:cs/>
              </w:rPr>
            </w:pPr>
            <w:r w:rsidRPr="00D554C8">
              <w:rPr>
                <w:rFonts w:cs="Arial"/>
                <w:sz w:val="18"/>
                <w:szCs w:val="18"/>
                <w:cs/>
              </w:rPr>
              <w:t>-</w:t>
            </w:r>
          </w:p>
        </w:tc>
        <w:tc>
          <w:tcPr>
            <w:tcW w:w="1418" w:type="dxa"/>
            <w:vAlign w:val="bottom"/>
            <w:hideMark/>
          </w:tcPr>
          <w:p w14:paraId="6BDA9E6C" w14:textId="77777777" w:rsidR="00A553F0" w:rsidRPr="00D554C8" w:rsidRDefault="00A553F0" w:rsidP="00A553F0">
            <w:pPr>
              <w:spacing w:line="240" w:lineRule="auto"/>
              <w:ind w:right="-72"/>
              <w:jc w:val="right"/>
              <w:rPr>
                <w:rFonts w:cs="Arial"/>
                <w:sz w:val="18"/>
                <w:szCs w:val="18"/>
                <w:cs/>
              </w:rPr>
            </w:pPr>
            <w:r w:rsidRPr="00D554C8">
              <w:rPr>
                <w:rFonts w:cs="Arial"/>
                <w:sz w:val="18"/>
                <w:szCs w:val="18"/>
                <w:cs/>
              </w:rPr>
              <w:t>-</w:t>
            </w:r>
          </w:p>
        </w:tc>
      </w:tr>
      <w:tr w:rsidR="00A553F0" w:rsidRPr="00D554C8" w14:paraId="24A33F64" w14:textId="77777777" w:rsidTr="005B74EF">
        <w:tc>
          <w:tcPr>
            <w:tcW w:w="3652" w:type="dxa"/>
            <w:hideMark/>
          </w:tcPr>
          <w:p w14:paraId="4000C6D1" w14:textId="77777777" w:rsidR="00A553F0" w:rsidRPr="00D554C8" w:rsidRDefault="00DA6F15" w:rsidP="00A553F0">
            <w:pPr>
              <w:spacing w:line="240" w:lineRule="auto"/>
              <w:ind w:left="-45"/>
              <w:rPr>
                <w:rFonts w:cs="Arial"/>
                <w:sz w:val="18"/>
                <w:szCs w:val="18"/>
              </w:rPr>
            </w:pPr>
            <w:r>
              <w:rPr>
                <w:rFonts w:cs="Arial"/>
                <w:sz w:val="18"/>
                <w:szCs w:val="18"/>
              </w:rPr>
              <w:t>Reversal of loss allowance</w:t>
            </w:r>
          </w:p>
        </w:tc>
        <w:tc>
          <w:tcPr>
            <w:tcW w:w="1418" w:type="dxa"/>
            <w:tcBorders>
              <w:bottom w:val="single" w:sz="4" w:space="0" w:color="auto"/>
            </w:tcBorders>
            <w:shd w:val="clear" w:color="auto" w:fill="FAFAFA"/>
          </w:tcPr>
          <w:p w14:paraId="78D80B4D" w14:textId="77777777" w:rsidR="00A553F0" w:rsidRPr="00D554C8" w:rsidRDefault="00A553F0" w:rsidP="00A553F0">
            <w:pPr>
              <w:spacing w:line="240" w:lineRule="auto"/>
              <w:ind w:right="-72"/>
              <w:jc w:val="right"/>
              <w:rPr>
                <w:rFonts w:cs="Arial"/>
                <w:sz w:val="18"/>
                <w:szCs w:val="18"/>
                <w:cs/>
              </w:rPr>
            </w:pPr>
            <w:r w:rsidRPr="00D554C8">
              <w:rPr>
                <w:rFonts w:cs="Arial"/>
                <w:sz w:val="18"/>
                <w:szCs w:val="18"/>
              </w:rPr>
              <w:t>(</w:t>
            </w:r>
            <w:r w:rsidRPr="00D554C8">
              <w:rPr>
                <w:rFonts w:cs="Arial"/>
                <w:sz w:val="18"/>
                <w:szCs w:val="18"/>
                <w:cs/>
              </w:rPr>
              <w:t>435,596)</w:t>
            </w:r>
          </w:p>
        </w:tc>
        <w:tc>
          <w:tcPr>
            <w:tcW w:w="1417" w:type="dxa"/>
            <w:tcBorders>
              <w:bottom w:val="single" w:sz="4" w:space="0" w:color="auto"/>
            </w:tcBorders>
            <w:shd w:val="clear" w:color="auto" w:fill="auto"/>
          </w:tcPr>
          <w:p w14:paraId="13367ED7" w14:textId="77777777" w:rsidR="00A553F0" w:rsidRPr="00D554C8" w:rsidRDefault="00A553F0" w:rsidP="00A553F0">
            <w:pPr>
              <w:spacing w:line="240" w:lineRule="auto"/>
              <w:ind w:right="-72"/>
              <w:jc w:val="right"/>
              <w:rPr>
                <w:rFonts w:cs="Arial"/>
                <w:sz w:val="18"/>
                <w:szCs w:val="18"/>
                <w:cs/>
              </w:rPr>
            </w:pPr>
            <w:r w:rsidRPr="00D554C8">
              <w:rPr>
                <w:rFonts w:cs="Arial"/>
                <w:sz w:val="18"/>
                <w:szCs w:val="18"/>
              </w:rPr>
              <w:t>(</w:t>
            </w:r>
            <w:r w:rsidRPr="00D554C8">
              <w:rPr>
                <w:rFonts w:cs="Arial"/>
                <w:sz w:val="18"/>
                <w:szCs w:val="18"/>
                <w:cs/>
              </w:rPr>
              <w:t>515,934)</w:t>
            </w:r>
          </w:p>
        </w:tc>
        <w:tc>
          <w:tcPr>
            <w:tcW w:w="1559" w:type="dxa"/>
            <w:tcBorders>
              <w:top w:val="nil"/>
              <w:left w:val="nil"/>
              <w:bottom w:val="single" w:sz="4" w:space="0" w:color="auto"/>
              <w:right w:val="nil"/>
            </w:tcBorders>
            <w:shd w:val="clear" w:color="auto" w:fill="FAFAFA"/>
            <w:hideMark/>
          </w:tcPr>
          <w:p w14:paraId="2CACA6F1" w14:textId="77777777" w:rsidR="00A553F0" w:rsidRPr="00D554C8" w:rsidRDefault="00A553F0" w:rsidP="00A553F0">
            <w:pPr>
              <w:spacing w:line="240" w:lineRule="auto"/>
              <w:ind w:right="-72"/>
              <w:jc w:val="right"/>
              <w:rPr>
                <w:rFonts w:cs="Arial"/>
                <w:sz w:val="18"/>
                <w:szCs w:val="18"/>
                <w:cs/>
              </w:rPr>
            </w:pPr>
            <w:r w:rsidRPr="00D554C8">
              <w:rPr>
                <w:rFonts w:cs="Arial"/>
                <w:sz w:val="18"/>
                <w:szCs w:val="18"/>
                <w:cs/>
              </w:rPr>
              <w:t>-</w:t>
            </w:r>
          </w:p>
        </w:tc>
        <w:tc>
          <w:tcPr>
            <w:tcW w:w="1418" w:type="dxa"/>
            <w:tcBorders>
              <w:top w:val="nil"/>
              <w:left w:val="nil"/>
              <w:bottom w:val="single" w:sz="4" w:space="0" w:color="auto"/>
              <w:right w:val="nil"/>
            </w:tcBorders>
            <w:hideMark/>
          </w:tcPr>
          <w:p w14:paraId="768D4529" w14:textId="77777777" w:rsidR="00A553F0" w:rsidRPr="00D554C8" w:rsidRDefault="00A553F0" w:rsidP="00A553F0">
            <w:pPr>
              <w:spacing w:line="240" w:lineRule="auto"/>
              <w:ind w:right="-72"/>
              <w:jc w:val="right"/>
              <w:rPr>
                <w:rFonts w:cs="Arial"/>
                <w:sz w:val="18"/>
                <w:szCs w:val="18"/>
                <w:cs/>
              </w:rPr>
            </w:pPr>
            <w:r w:rsidRPr="00D554C8">
              <w:rPr>
                <w:rFonts w:cs="Arial"/>
                <w:sz w:val="18"/>
                <w:szCs w:val="18"/>
                <w:cs/>
              </w:rPr>
              <w:t>-</w:t>
            </w:r>
          </w:p>
        </w:tc>
      </w:tr>
      <w:tr w:rsidR="00A553F0" w:rsidRPr="00D554C8" w14:paraId="4927F6BF" w14:textId="77777777" w:rsidTr="005B74EF">
        <w:tc>
          <w:tcPr>
            <w:tcW w:w="3652" w:type="dxa"/>
          </w:tcPr>
          <w:p w14:paraId="25C39ECB" w14:textId="77777777" w:rsidR="00A553F0" w:rsidRPr="00D554C8" w:rsidRDefault="00A553F0" w:rsidP="00A553F0">
            <w:pPr>
              <w:spacing w:line="240" w:lineRule="auto"/>
              <w:ind w:left="-45"/>
              <w:rPr>
                <w:rFonts w:cs="Arial"/>
                <w:b/>
                <w:bCs/>
                <w:sz w:val="18"/>
                <w:szCs w:val="18"/>
              </w:rPr>
            </w:pPr>
          </w:p>
        </w:tc>
        <w:tc>
          <w:tcPr>
            <w:tcW w:w="1418" w:type="dxa"/>
            <w:tcBorders>
              <w:top w:val="single" w:sz="4" w:space="0" w:color="auto"/>
            </w:tcBorders>
            <w:shd w:val="clear" w:color="auto" w:fill="FAFAFA"/>
          </w:tcPr>
          <w:p w14:paraId="5CAFA5D0" w14:textId="77777777" w:rsidR="00A553F0" w:rsidRPr="00D554C8" w:rsidRDefault="00A553F0" w:rsidP="00A553F0">
            <w:pPr>
              <w:spacing w:line="240" w:lineRule="auto"/>
              <w:ind w:right="-72"/>
              <w:jc w:val="right"/>
              <w:rPr>
                <w:rFonts w:cs="Arial"/>
                <w:b/>
                <w:bCs/>
                <w:sz w:val="18"/>
                <w:szCs w:val="18"/>
              </w:rPr>
            </w:pPr>
          </w:p>
        </w:tc>
        <w:tc>
          <w:tcPr>
            <w:tcW w:w="1417" w:type="dxa"/>
            <w:tcBorders>
              <w:top w:val="single" w:sz="4" w:space="0" w:color="auto"/>
            </w:tcBorders>
            <w:shd w:val="clear" w:color="auto" w:fill="auto"/>
          </w:tcPr>
          <w:p w14:paraId="5979151F" w14:textId="77777777" w:rsidR="00A553F0" w:rsidRPr="00D554C8" w:rsidRDefault="00A553F0" w:rsidP="00A553F0">
            <w:pPr>
              <w:spacing w:line="240" w:lineRule="auto"/>
              <w:ind w:right="-72"/>
              <w:jc w:val="right"/>
              <w:rPr>
                <w:rFonts w:cs="Arial"/>
                <w:b/>
                <w:bCs/>
                <w:sz w:val="18"/>
                <w:szCs w:val="18"/>
              </w:rPr>
            </w:pPr>
          </w:p>
        </w:tc>
        <w:tc>
          <w:tcPr>
            <w:tcW w:w="1559" w:type="dxa"/>
            <w:tcBorders>
              <w:top w:val="single" w:sz="4" w:space="0" w:color="auto"/>
              <w:left w:val="nil"/>
              <w:right w:val="nil"/>
            </w:tcBorders>
            <w:shd w:val="clear" w:color="auto" w:fill="FAFAFA"/>
          </w:tcPr>
          <w:p w14:paraId="152C2A12" w14:textId="77777777" w:rsidR="00A553F0" w:rsidRPr="00D554C8" w:rsidRDefault="00A553F0" w:rsidP="00A553F0">
            <w:pPr>
              <w:spacing w:line="240" w:lineRule="auto"/>
              <w:ind w:right="-72"/>
              <w:jc w:val="right"/>
              <w:rPr>
                <w:rFonts w:cs="Arial"/>
                <w:b/>
                <w:bCs/>
                <w:sz w:val="18"/>
                <w:szCs w:val="18"/>
              </w:rPr>
            </w:pPr>
          </w:p>
        </w:tc>
        <w:tc>
          <w:tcPr>
            <w:tcW w:w="1418" w:type="dxa"/>
            <w:tcBorders>
              <w:top w:val="single" w:sz="4" w:space="0" w:color="auto"/>
              <w:left w:val="nil"/>
              <w:right w:val="nil"/>
            </w:tcBorders>
          </w:tcPr>
          <w:p w14:paraId="5A56A5EA" w14:textId="77777777" w:rsidR="00A553F0" w:rsidRPr="00D554C8" w:rsidRDefault="00A553F0" w:rsidP="00A553F0">
            <w:pPr>
              <w:spacing w:line="240" w:lineRule="auto"/>
              <w:ind w:right="-72"/>
              <w:jc w:val="right"/>
              <w:rPr>
                <w:rFonts w:cs="Arial"/>
                <w:b/>
                <w:bCs/>
                <w:sz w:val="18"/>
                <w:szCs w:val="18"/>
              </w:rPr>
            </w:pPr>
          </w:p>
        </w:tc>
      </w:tr>
      <w:tr w:rsidR="00A553F0" w:rsidRPr="00D554C8" w14:paraId="5FD03085" w14:textId="77777777" w:rsidTr="005B74EF">
        <w:tc>
          <w:tcPr>
            <w:tcW w:w="3652" w:type="dxa"/>
            <w:hideMark/>
          </w:tcPr>
          <w:p w14:paraId="1D31D714" w14:textId="77777777" w:rsidR="00874571" w:rsidRDefault="00A553F0" w:rsidP="00A553F0">
            <w:pPr>
              <w:spacing w:line="240" w:lineRule="auto"/>
              <w:ind w:left="-45"/>
              <w:rPr>
                <w:rFonts w:cs="Arial"/>
                <w:b/>
                <w:bCs/>
                <w:sz w:val="18"/>
                <w:szCs w:val="18"/>
              </w:rPr>
            </w:pPr>
            <w:r w:rsidRPr="00D554C8">
              <w:rPr>
                <w:rFonts w:cs="Arial"/>
                <w:b/>
                <w:bCs/>
                <w:sz w:val="18"/>
                <w:szCs w:val="18"/>
              </w:rPr>
              <w:t xml:space="preserve">As of 31 December - calculated under </w:t>
            </w:r>
            <w:r w:rsidR="00874571">
              <w:rPr>
                <w:rFonts w:cs="Arial"/>
                <w:b/>
                <w:bCs/>
                <w:sz w:val="18"/>
                <w:szCs w:val="18"/>
              </w:rPr>
              <w:t xml:space="preserve">  </w:t>
            </w:r>
          </w:p>
          <w:p w14:paraId="1C14DE01" w14:textId="77777777" w:rsidR="00A553F0" w:rsidRPr="00D554C8" w:rsidRDefault="00874571" w:rsidP="00A553F0">
            <w:pPr>
              <w:spacing w:line="240" w:lineRule="auto"/>
              <w:ind w:left="-45"/>
              <w:rPr>
                <w:rFonts w:cs="Arial"/>
                <w:b/>
                <w:bCs/>
                <w:sz w:val="18"/>
                <w:szCs w:val="18"/>
              </w:rPr>
            </w:pPr>
            <w:r>
              <w:rPr>
                <w:rFonts w:cs="Arial"/>
                <w:b/>
                <w:bCs/>
                <w:sz w:val="18"/>
                <w:szCs w:val="18"/>
              </w:rPr>
              <w:t xml:space="preserve">   </w:t>
            </w:r>
            <w:r w:rsidR="00A553F0" w:rsidRPr="00D554C8">
              <w:rPr>
                <w:rFonts w:cs="Arial"/>
                <w:b/>
                <w:bCs/>
                <w:sz w:val="18"/>
                <w:szCs w:val="18"/>
              </w:rPr>
              <w:t>TFRS 9 (2019: TAS 101)</w:t>
            </w:r>
          </w:p>
        </w:tc>
        <w:tc>
          <w:tcPr>
            <w:tcW w:w="1418" w:type="dxa"/>
            <w:tcBorders>
              <w:bottom w:val="single" w:sz="4" w:space="0" w:color="auto"/>
            </w:tcBorders>
            <w:shd w:val="clear" w:color="auto" w:fill="FAFAFA"/>
          </w:tcPr>
          <w:p w14:paraId="679587A1" w14:textId="77777777" w:rsidR="00A553F0" w:rsidRDefault="00A553F0" w:rsidP="00A553F0">
            <w:pPr>
              <w:spacing w:line="240" w:lineRule="auto"/>
              <w:ind w:right="-72"/>
              <w:jc w:val="right"/>
              <w:rPr>
                <w:rFonts w:cs="Arial"/>
                <w:sz w:val="18"/>
                <w:szCs w:val="18"/>
              </w:rPr>
            </w:pPr>
          </w:p>
          <w:p w14:paraId="6E811F53" w14:textId="77777777" w:rsidR="00A553F0" w:rsidRPr="00A553F0" w:rsidRDefault="00A553F0" w:rsidP="00A553F0">
            <w:pPr>
              <w:spacing w:line="240" w:lineRule="auto"/>
              <w:ind w:right="-72"/>
              <w:jc w:val="right"/>
              <w:rPr>
                <w:rFonts w:cs="Arial"/>
                <w:sz w:val="18"/>
                <w:szCs w:val="18"/>
                <w:cs/>
              </w:rPr>
            </w:pPr>
            <w:r w:rsidRPr="00A553F0">
              <w:rPr>
                <w:rFonts w:cs="Arial"/>
                <w:sz w:val="18"/>
                <w:szCs w:val="18"/>
                <w:cs/>
              </w:rPr>
              <w:t>18,241,414</w:t>
            </w:r>
          </w:p>
        </w:tc>
        <w:tc>
          <w:tcPr>
            <w:tcW w:w="1417" w:type="dxa"/>
            <w:tcBorders>
              <w:bottom w:val="single" w:sz="4" w:space="0" w:color="auto"/>
            </w:tcBorders>
            <w:shd w:val="clear" w:color="auto" w:fill="auto"/>
          </w:tcPr>
          <w:p w14:paraId="6A9BAC4F" w14:textId="77777777" w:rsidR="00A553F0" w:rsidRDefault="00A553F0" w:rsidP="00A553F0">
            <w:pPr>
              <w:spacing w:line="240" w:lineRule="auto"/>
              <w:ind w:right="-72"/>
              <w:jc w:val="right"/>
              <w:rPr>
                <w:rFonts w:cs="Arial"/>
                <w:sz w:val="18"/>
                <w:szCs w:val="18"/>
              </w:rPr>
            </w:pPr>
          </w:p>
          <w:p w14:paraId="712E47F6" w14:textId="77777777" w:rsidR="00A553F0" w:rsidRPr="00A553F0" w:rsidRDefault="00A553F0" w:rsidP="00A553F0">
            <w:pPr>
              <w:spacing w:line="240" w:lineRule="auto"/>
              <w:ind w:right="-72"/>
              <w:jc w:val="right"/>
              <w:rPr>
                <w:rFonts w:cs="Arial"/>
                <w:sz w:val="18"/>
                <w:szCs w:val="18"/>
                <w:cs/>
              </w:rPr>
            </w:pPr>
            <w:r w:rsidRPr="00A553F0">
              <w:rPr>
                <w:rFonts w:cs="Arial"/>
                <w:sz w:val="18"/>
                <w:szCs w:val="18"/>
                <w:cs/>
              </w:rPr>
              <w:t>17,908,788</w:t>
            </w:r>
          </w:p>
        </w:tc>
        <w:tc>
          <w:tcPr>
            <w:tcW w:w="1559" w:type="dxa"/>
            <w:tcBorders>
              <w:left w:val="nil"/>
              <w:bottom w:val="single" w:sz="4" w:space="0" w:color="auto"/>
              <w:right w:val="nil"/>
            </w:tcBorders>
            <w:shd w:val="clear" w:color="auto" w:fill="FAFAFA"/>
            <w:hideMark/>
          </w:tcPr>
          <w:p w14:paraId="178B8C79" w14:textId="77777777" w:rsidR="00A553F0" w:rsidRDefault="00A553F0" w:rsidP="00A553F0">
            <w:pPr>
              <w:spacing w:line="240" w:lineRule="auto"/>
              <w:ind w:right="-72"/>
              <w:jc w:val="right"/>
              <w:rPr>
                <w:rFonts w:cs="Arial"/>
                <w:sz w:val="18"/>
                <w:szCs w:val="18"/>
              </w:rPr>
            </w:pPr>
          </w:p>
          <w:p w14:paraId="5F98CB35" w14:textId="77777777" w:rsidR="00A553F0" w:rsidRPr="00A553F0" w:rsidRDefault="00A553F0" w:rsidP="00A553F0">
            <w:pPr>
              <w:spacing w:line="240" w:lineRule="auto"/>
              <w:ind w:right="-72"/>
              <w:jc w:val="right"/>
              <w:rPr>
                <w:rFonts w:cs="Arial"/>
                <w:sz w:val="18"/>
                <w:szCs w:val="18"/>
                <w:cs/>
              </w:rPr>
            </w:pPr>
            <w:r w:rsidRPr="00A553F0">
              <w:rPr>
                <w:rFonts w:cs="Arial"/>
                <w:sz w:val="18"/>
                <w:szCs w:val="18"/>
                <w:cs/>
              </w:rPr>
              <w:t>7,763,431</w:t>
            </w:r>
          </w:p>
        </w:tc>
        <w:tc>
          <w:tcPr>
            <w:tcW w:w="1418" w:type="dxa"/>
            <w:tcBorders>
              <w:left w:val="nil"/>
              <w:bottom w:val="single" w:sz="4" w:space="0" w:color="auto"/>
              <w:right w:val="nil"/>
            </w:tcBorders>
            <w:hideMark/>
          </w:tcPr>
          <w:p w14:paraId="03B89483" w14:textId="77777777" w:rsidR="00A553F0" w:rsidRDefault="00A553F0" w:rsidP="00A553F0">
            <w:pPr>
              <w:spacing w:line="240" w:lineRule="auto"/>
              <w:ind w:right="-72"/>
              <w:jc w:val="right"/>
              <w:rPr>
                <w:rFonts w:cs="Arial"/>
                <w:sz w:val="18"/>
                <w:szCs w:val="18"/>
              </w:rPr>
            </w:pPr>
          </w:p>
          <w:p w14:paraId="5B261A6A" w14:textId="77777777" w:rsidR="00A553F0" w:rsidRPr="00A553F0" w:rsidRDefault="00A553F0" w:rsidP="00A553F0">
            <w:pPr>
              <w:spacing w:line="240" w:lineRule="auto"/>
              <w:ind w:right="-72"/>
              <w:jc w:val="right"/>
              <w:rPr>
                <w:rFonts w:cs="Arial"/>
                <w:sz w:val="18"/>
                <w:szCs w:val="18"/>
                <w:cs/>
              </w:rPr>
            </w:pPr>
            <w:r w:rsidRPr="00A553F0">
              <w:rPr>
                <w:rFonts w:cs="Arial"/>
                <w:sz w:val="18"/>
                <w:szCs w:val="18"/>
                <w:cs/>
              </w:rPr>
              <w:t>7,763,431</w:t>
            </w:r>
          </w:p>
        </w:tc>
      </w:tr>
    </w:tbl>
    <w:p w14:paraId="50E23A41" w14:textId="77777777" w:rsidR="00977B3E" w:rsidRPr="00C35B3D" w:rsidRDefault="00977B3E" w:rsidP="00F14112">
      <w:pPr>
        <w:suppressAutoHyphens/>
        <w:spacing w:line="240" w:lineRule="auto"/>
        <w:jc w:val="both"/>
        <w:rPr>
          <w:rFonts w:cs="Arial"/>
          <w:sz w:val="18"/>
          <w:szCs w:val="18"/>
        </w:rPr>
      </w:pPr>
    </w:p>
    <w:p w14:paraId="11E1A496" w14:textId="77777777" w:rsidR="00F14112" w:rsidRPr="00C35B3D" w:rsidRDefault="00F14112" w:rsidP="00F14112">
      <w:pPr>
        <w:suppressAutoHyphens/>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77B3E" w:rsidRPr="00C35B3D" w14:paraId="2BC85A0F" w14:textId="77777777" w:rsidTr="00085BBE">
        <w:trPr>
          <w:trHeight w:val="386"/>
        </w:trPr>
        <w:tc>
          <w:tcPr>
            <w:tcW w:w="9461" w:type="dxa"/>
            <w:shd w:val="clear" w:color="auto" w:fill="FFA543"/>
            <w:vAlign w:val="center"/>
            <w:hideMark/>
          </w:tcPr>
          <w:p w14:paraId="1873C139" w14:textId="77777777" w:rsidR="00977B3E" w:rsidRPr="00C35B3D" w:rsidRDefault="00977B3E" w:rsidP="00085BBE">
            <w:pPr>
              <w:tabs>
                <w:tab w:val="left" w:pos="432"/>
              </w:tabs>
              <w:ind w:left="540" w:hanging="540"/>
              <w:jc w:val="both"/>
              <w:rPr>
                <w:rFonts w:cs="Arial"/>
                <w:b/>
                <w:bCs/>
                <w:color w:val="FFFFFF"/>
                <w:sz w:val="18"/>
                <w:szCs w:val="18"/>
                <w:lang w:val="en-GB"/>
              </w:rPr>
            </w:pPr>
            <w:r w:rsidRPr="00C35B3D">
              <w:rPr>
                <w:rFonts w:cs="Cordia New"/>
                <w:sz w:val="18"/>
                <w:szCs w:val="18"/>
              </w:rPr>
              <w:br w:type="page"/>
            </w:r>
            <w:r w:rsidR="006428E3" w:rsidRPr="00C35B3D">
              <w:rPr>
                <w:rFonts w:cs="Arial"/>
                <w:b/>
                <w:bCs/>
                <w:color w:val="FFFFFF"/>
                <w:sz w:val="18"/>
                <w:szCs w:val="18"/>
                <w:lang w:val="en-GB"/>
              </w:rPr>
              <w:t>14</w:t>
            </w:r>
            <w:r w:rsidRPr="00C35B3D">
              <w:rPr>
                <w:rFonts w:cs="Arial"/>
                <w:b/>
                <w:bCs/>
                <w:color w:val="FFFFFF"/>
                <w:sz w:val="18"/>
                <w:szCs w:val="18"/>
              </w:rPr>
              <w:tab/>
              <w:t>Farmer receivables, net</w:t>
            </w:r>
          </w:p>
        </w:tc>
      </w:tr>
    </w:tbl>
    <w:p w14:paraId="1E66A36B" w14:textId="77777777" w:rsidR="00E01035" w:rsidRPr="00C35B3D" w:rsidRDefault="00E01035" w:rsidP="00977B3E">
      <w:pPr>
        <w:suppressAutoHyphens/>
        <w:spacing w:line="240" w:lineRule="auto"/>
        <w:jc w:val="both"/>
        <w:rPr>
          <w:rFonts w:cs="Arial"/>
          <w:sz w:val="18"/>
          <w:szCs w:val="18"/>
        </w:rPr>
      </w:pPr>
    </w:p>
    <w:tbl>
      <w:tblPr>
        <w:tblW w:w="9450" w:type="dxa"/>
        <w:tblInd w:w="117" w:type="dxa"/>
        <w:tblLayout w:type="fixed"/>
        <w:tblLook w:val="0000" w:firstRow="0" w:lastRow="0" w:firstColumn="0" w:lastColumn="0" w:noHBand="0" w:noVBand="0"/>
      </w:tblPr>
      <w:tblGrid>
        <w:gridCol w:w="4266"/>
        <w:gridCol w:w="1296"/>
        <w:gridCol w:w="1296"/>
        <w:gridCol w:w="1296"/>
        <w:gridCol w:w="1296"/>
      </w:tblGrid>
      <w:tr w:rsidR="00977B3E" w:rsidRPr="00D554C8" w14:paraId="59ADDD98" w14:textId="77777777" w:rsidTr="00D554C8">
        <w:tc>
          <w:tcPr>
            <w:tcW w:w="4266" w:type="dxa"/>
            <w:vAlign w:val="bottom"/>
          </w:tcPr>
          <w:p w14:paraId="6298087A" w14:textId="77777777" w:rsidR="00977B3E" w:rsidRPr="00D554C8" w:rsidRDefault="00977B3E" w:rsidP="00D554C8">
            <w:pPr>
              <w:spacing w:line="240" w:lineRule="auto"/>
              <w:ind w:left="-101"/>
              <w:jc w:val="both"/>
              <w:rPr>
                <w:rFonts w:cs="Arial"/>
                <w:b/>
                <w:bCs/>
                <w:sz w:val="18"/>
                <w:szCs w:val="18"/>
              </w:rPr>
            </w:pPr>
          </w:p>
        </w:tc>
        <w:tc>
          <w:tcPr>
            <w:tcW w:w="2592" w:type="dxa"/>
            <w:gridSpan w:val="2"/>
            <w:tcBorders>
              <w:top w:val="single" w:sz="4" w:space="0" w:color="auto"/>
            </w:tcBorders>
            <w:vAlign w:val="bottom"/>
          </w:tcPr>
          <w:p w14:paraId="7D8A0A88" w14:textId="77777777" w:rsidR="00977B3E" w:rsidRPr="00D554C8" w:rsidRDefault="00977B3E" w:rsidP="00D554C8">
            <w:pPr>
              <w:spacing w:line="240" w:lineRule="auto"/>
              <w:ind w:right="-72"/>
              <w:jc w:val="center"/>
              <w:rPr>
                <w:rFonts w:cs="Arial"/>
                <w:b/>
                <w:bCs/>
                <w:sz w:val="18"/>
                <w:szCs w:val="18"/>
                <w:cs/>
              </w:rPr>
            </w:pPr>
            <w:r w:rsidRPr="00D554C8">
              <w:rPr>
                <w:rFonts w:cs="Arial"/>
                <w:b/>
                <w:bCs/>
                <w:sz w:val="18"/>
                <w:szCs w:val="18"/>
              </w:rPr>
              <w:t xml:space="preserve">Consolidated </w:t>
            </w:r>
          </w:p>
        </w:tc>
        <w:tc>
          <w:tcPr>
            <w:tcW w:w="2592" w:type="dxa"/>
            <w:gridSpan w:val="2"/>
            <w:tcBorders>
              <w:top w:val="single" w:sz="4" w:space="0" w:color="auto"/>
            </w:tcBorders>
            <w:vAlign w:val="bottom"/>
          </w:tcPr>
          <w:p w14:paraId="33C2F7EC" w14:textId="77777777" w:rsidR="00977B3E" w:rsidRPr="00D554C8" w:rsidRDefault="00977B3E" w:rsidP="00D554C8">
            <w:pPr>
              <w:spacing w:line="240" w:lineRule="auto"/>
              <w:ind w:right="-72"/>
              <w:jc w:val="center"/>
              <w:rPr>
                <w:rFonts w:cs="Arial"/>
                <w:b/>
                <w:bCs/>
                <w:sz w:val="18"/>
                <w:szCs w:val="18"/>
              </w:rPr>
            </w:pPr>
            <w:r w:rsidRPr="00D554C8">
              <w:rPr>
                <w:rFonts w:cs="Arial"/>
                <w:b/>
                <w:bCs/>
                <w:sz w:val="18"/>
                <w:szCs w:val="18"/>
              </w:rPr>
              <w:t>Separate</w:t>
            </w:r>
          </w:p>
        </w:tc>
      </w:tr>
      <w:tr w:rsidR="00977B3E" w:rsidRPr="00D554C8" w14:paraId="77E7CE42" w14:textId="77777777" w:rsidTr="00D554C8">
        <w:tc>
          <w:tcPr>
            <w:tcW w:w="4266" w:type="dxa"/>
            <w:vAlign w:val="bottom"/>
          </w:tcPr>
          <w:p w14:paraId="7E1AE748" w14:textId="77777777" w:rsidR="00977B3E" w:rsidRPr="00D554C8" w:rsidRDefault="00977B3E" w:rsidP="00D554C8">
            <w:pPr>
              <w:spacing w:line="240" w:lineRule="auto"/>
              <w:ind w:left="-101"/>
              <w:jc w:val="both"/>
              <w:rPr>
                <w:rFonts w:cs="Arial"/>
                <w:b/>
                <w:bCs/>
                <w:sz w:val="18"/>
                <w:szCs w:val="18"/>
              </w:rPr>
            </w:pPr>
          </w:p>
        </w:tc>
        <w:tc>
          <w:tcPr>
            <w:tcW w:w="2592" w:type="dxa"/>
            <w:gridSpan w:val="2"/>
            <w:tcBorders>
              <w:bottom w:val="single" w:sz="4" w:space="0" w:color="auto"/>
            </w:tcBorders>
            <w:shd w:val="clear" w:color="auto" w:fill="auto"/>
            <w:vAlign w:val="bottom"/>
          </w:tcPr>
          <w:p w14:paraId="6927B7E7" w14:textId="77777777" w:rsidR="00977B3E" w:rsidRPr="00D554C8" w:rsidRDefault="00977B3E" w:rsidP="00D554C8">
            <w:pPr>
              <w:spacing w:line="240" w:lineRule="auto"/>
              <w:ind w:right="-72"/>
              <w:jc w:val="center"/>
              <w:rPr>
                <w:rFonts w:cs="Arial"/>
                <w:b/>
                <w:bCs/>
                <w:sz w:val="18"/>
                <w:szCs w:val="18"/>
              </w:rPr>
            </w:pPr>
            <w:r w:rsidRPr="00D554C8">
              <w:rPr>
                <w:rFonts w:cs="Arial"/>
                <w:b/>
                <w:bCs/>
                <w:sz w:val="18"/>
                <w:szCs w:val="18"/>
              </w:rPr>
              <w:t>financial statements</w:t>
            </w:r>
          </w:p>
        </w:tc>
        <w:tc>
          <w:tcPr>
            <w:tcW w:w="2592" w:type="dxa"/>
            <w:gridSpan w:val="2"/>
            <w:tcBorders>
              <w:bottom w:val="single" w:sz="4" w:space="0" w:color="auto"/>
            </w:tcBorders>
            <w:shd w:val="clear" w:color="auto" w:fill="auto"/>
            <w:vAlign w:val="bottom"/>
          </w:tcPr>
          <w:p w14:paraId="33C717C6" w14:textId="77777777" w:rsidR="00977B3E" w:rsidRPr="00D554C8" w:rsidRDefault="00977B3E" w:rsidP="00D554C8">
            <w:pPr>
              <w:spacing w:line="240" w:lineRule="auto"/>
              <w:ind w:right="-72"/>
              <w:jc w:val="center"/>
              <w:rPr>
                <w:rFonts w:cs="Arial"/>
                <w:b/>
                <w:bCs/>
                <w:sz w:val="18"/>
                <w:szCs w:val="18"/>
              </w:rPr>
            </w:pPr>
            <w:r w:rsidRPr="00D554C8">
              <w:rPr>
                <w:rFonts w:cs="Arial"/>
                <w:b/>
                <w:bCs/>
                <w:sz w:val="18"/>
                <w:szCs w:val="18"/>
              </w:rPr>
              <w:t>financial statements</w:t>
            </w:r>
          </w:p>
        </w:tc>
      </w:tr>
      <w:tr w:rsidR="00977B3E" w:rsidRPr="00D554C8" w14:paraId="500C7CB4" w14:textId="77777777" w:rsidTr="00D554C8">
        <w:tc>
          <w:tcPr>
            <w:tcW w:w="4266" w:type="dxa"/>
            <w:vAlign w:val="bottom"/>
          </w:tcPr>
          <w:p w14:paraId="12E0B72F" w14:textId="77777777" w:rsidR="00977B3E" w:rsidRPr="00D554C8" w:rsidRDefault="00977B3E" w:rsidP="00D554C8">
            <w:pPr>
              <w:spacing w:line="240" w:lineRule="auto"/>
              <w:ind w:left="-101"/>
              <w:jc w:val="both"/>
              <w:rPr>
                <w:rFonts w:cs="Arial"/>
                <w:b/>
                <w:bCs/>
                <w:sz w:val="18"/>
                <w:szCs w:val="18"/>
              </w:rPr>
            </w:pPr>
          </w:p>
        </w:tc>
        <w:tc>
          <w:tcPr>
            <w:tcW w:w="1296" w:type="dxa"/>
            <w:tcBorders>
              <w:top w:val="single" w:sz="4" w:space="0" w:color="auto"/>
            </w:tcBorders>
            <w:vAlign w:val="bottom"/>
          </w:tcPr>
          <w:p w14:paraId="51E04DA1" w14:textId="77777777" w:rsidR="00977B3E" w:rsidRPr="00D554C8" w:rsidRDefault="00977B3E" w:rsidP="00D554C8">
            <w:pPr>
              <w:spacing w:line="240" w:lineRule="auto"/>
              <w:ind w:right="-72"/>
              <w:jc w:val="right"/>
              <w:rPr>
                <w:rFonts w:cs="Arial"/>
                <w:b/>
                <w:bCs/>
                <w:sz w:val="18"/>
                <w:szCs w:val="18"/>
              </w:rPr>
            </w:pPr>
            <w:r w:rsidRPr="00D554C8">
              <w:rPr>
                <w:rFonts w:cs="Arial"/>
                <w:b/>
                <w:bCs/>
                <w:sz w:val="18"/>
                <w:szCs w:val="18"/>
                <w:lang w:val="en-GB"/>
              </w:rPr>
              <w:t>2020</w:t>
            </w:r>
          </w:p>
        </w:tc>
        <w:tc>
          <w:tcPr>
            <w:tcW w:w="1296" w:type="dxa"/>
            <w:tcBorders>
              <w:top w:val="single" w:sz="4" w:space="0" w:color="auto"/>
            </w:tcBorders>
            <w:vAlign w:val="bottom"/>
          </w:tcPr>
          <w:p w14:paraId="250F053D" w14:textId="77777777" w:rsidR="00977B3E" w:rsidRPr="00D554C8" w:rsidRDefault="00977B3E" w:rsidP="00D554C8">
            <w:pPr>
              <w:spacing w:line="240" w:lineRule="auto"/>
              <w:ind w:right="-72"/>
              <w:jc w:val="right"/>
              <w:rPr>
                <w:rFonts w:cs="Arial"/>
                <w:b/>
                <w:bCs/>
                <w:sz w:val="18"/>
                <w:szCs w:val="18"/>
              </w:rPr>
            </w:pPr>
            <w:r w:rsidRPr="00D554C8">
              <w:rPr>
                <w:rFonts w:cs="Arial"/>
                <w:b/>
                <w:bCs/>
                <w:sz w:val="18"/>
                <w:szCs w:val="18"/>
                <w:lang w:val="en-GB"/>
              </w:rPr>
              <w:t>2019</w:t>
            </w:r>
          </w:p>
        </w:tc>
        <w:tc>
          <w:tcPr>
            <w:tcW w:w="1296" w:type="dxa"/>
            <w:tcBorders>
              <w:top w:val="single" w:sz="4" w:space="0" w:color="auto"/>
            </w:tcBorders>
            <w:vAlign w:val="bottom"/>
          </w:tcPr>
          <w:p w14:paraId="4C48B047" w14:textId="77777777" w:rsidR="00977B3E" w:rsidRPr="00D554C8" w:rsidRDefault="00977B3E" w:rsidP="00D554C8">
            <w:pPr>
              <w:spacing w:line="240" w:lineRule="auto"/>
              <w:ind w:right="-72"/>
              <w:jc w:val="right"/>
              <w:rPr>
                <w:rFonts w:cs="Arial"/>
                <w:b/>
                <w:bCs/>
                <w:sz w:val="18"/>
                <w:szCs w:val="18"/>
              </w:rPr>
            </w:pPr>
            <w:r w:rsidRPr="00D554C8">
              <w:rPr>
                <w:rFonts w:cs="Arial"/>
                <w:b/>
                <w:bCs/>
                <w:sz w:val="18"/>
                <w:szCs w:val="18"/>
                <w:lang w:val="en-GB"/>
              </w:rPr>
              <w:t>2020</w:t>
            </w:r>
          </w:p>
        </w:tc>
        <w:tc>
          <w:tcPr>
            <w:tcW w:w="1296" w:type="dxa"/>
            <w:tcBorders>
              <w:top w:val="single" w:sz="4" w:space="0" w:color="auto"/>
            </w:tcBorders>
            <w:vAlign w:val="bottom"/>
          </w:tcPr>
          <w:p w14:paraId="1B9F79B3" w14:textId="77777777" w:rsidR="00977B3E" w:rsidRPr="00D554C8" w:rsidRDefault="00977B3E" w:rsidP="00D554C8">
            <w:pPr>
              <w:spacing w:line="240" w:lineRule="auto"/>
              <w:ind w:right="-72"/>
              <w:jc w:val="right"/>
              <w:rPr>
                <w:rFonts w:cs="Arial"/>
                <w:b/>
                <w:bCs/>
                <w:sz w:val="18"/>
                <w:szCs w:val="18"/>
              </w:rPr>
            </w:pPr>
            <w:r w:rsidRPr="00D554C8">
              <w:rPr>
                <w:rFonts w:cs="Arial"/>
                <w:b/>
                <w:bCs/>
                <w:sz w:val="18"/>
                <w:szCs w:val="18"/>
                <w:lang w:val="en-GB"/>
              </w:rPr>
              <w:t>2019</w:t>
            </w:r>
          </w:p>
        </w:tc>
      </w:tr>
      <w:tr w:rsidR="00977B3E" w:rsidRPr="00D554C8" w14:paraId="48B4EA50" w14:textId="77777777" w:rsidTr="00D554C8">
        <w:tc>
          <w:tcPr>
            <w:tcW w:w="4266" w:type="dxa"/>
            <w:vAlign w:val="bottom"/>
          </w:tcPr>
          <w:p w14:paraId="0A18D378" w14:textId="77777777" w:rsidR="00977B3E" w:rsidRPr="00D554C8" w:rsidRDefault="00977B3E" w:rsidP="00D554C8">
            <w:pPr>
              <w:spacing w:line="240" w:lineRule="auto"/>
              <w:ind w:left="-101"/>
              <w:jc w:val="both"/>
              <w:rPr>
                <w:rFonts w:cs="Arial"/>
                <w:sz w:val="18"/>
                <w:szCs w:val="18"/>
              </w:rPr>
            </w:pPr>
          </w:p>
        </w:tc>
        <w:tc>
          <w:tcPr>
            <w:tcW w:w="1296" w:type="dxa"/>
            <w:tcBorders>
              <w:bottom w:val="single" w:sz="4" w:space="0" w:color="auto"/>
            </w:tcBorders>
            <w:shd w:val="clear" w:color="auto" w:fill="auto"/>
            <w:vAlign w:val="bottom"/>
          </w:tcPr>
          <w:p w14:paraId="75756068" w14:textId="77777777" w:rsidR="00977B3E" w:rsidRPr="00D554C8" w:rsidRDefault="00977B3E" w:rsidP="00D554C8">
            <w:pPr>
              <w:spacing w:line="240" w:lineRule="auto"/>
              <w:ind w:right="-72"/>
              <w:jc w:val="right"/>
              <w:rPr>
                <w:rFonts w:cs="Arial"/>
                <w:b/>
                <w:bCs/>
                <w:sz w:val="18"/>
                <w:szCs w:val="18"/>
              </w:rPr>
            </w:pPr>
            <w:r w:rsidRPr="00D554C8">
              <w:rPr>
                <w:rFonts w:cs="Arial"/>
                <w:b/>
                <w:bCs/>
                <w:sz w:val="18"/>
                <w:szCs w:val="18"/>
              </w:rPr>
              <w:t>Baht</w:t>
            </w:r>
          </w:p>
        </w:tc>
        <w:tc>
          <w:tcPr>
            <w:tcW w:w="1296" w:type="dxa"/>
            <w:tcBorders>
              <w:bottom w:val="single" w:sz="4" w:space="0" w:color="auto"/>
            </w:tcBorders>
            <w:shd w:val="clear" w:color="auto" w:fill="auto"/>
            <w:vAlign w:val="bottom"/>
          </w:tcPr>
          <w:p w14:paraId="3300705D" w14:textId="77777777" w:rsidR="00977B3E" w:rsidRPr="00D554C8" w:rsidRDefault="00977B3E" w:rsidP="00D554C8">
            <w:pPr>
              <w:spacing w:line="240" w:lineRule="auto"/>
              <w:ind w:right="-72"/>
              <w:jc w:val="right"/>
              <w:rPr>
                <w:rFonts w:cs="Arial"/>
                <w:b/>
                <w:bCs/>
                <w:sz w:val="18"/>
                <w:szCs w:val="18"/>
                <w:lang w:val="en-GB"/>
              </w:rPr>
            </w:pPr>
            <w:r w:rsidRPr="00D554C8">
              <w:rPr>
                <w:rFonts w:cs="Arial"/>
                <w:b/>
                <w:bCs/>
                <w:sz w:val="18"/>
                <w:szCs w:val="18"/>
              </w:rPr>
              <w:t>Baht</w:t>
            </w:r>
          </w:p>
        </w:tc>
        <w:tc>
          <w:tcPr>
            <w:tcW w:w="1296" w:type="dxa"/>
            <w:tcBorders>
              <w:bottom w:val="single" w:sz="4" w:space="0" w:color="auto"/>
            </w:tcBorders>
            <w:shd w:val="clear" w:color="auto" w:fill="auto"/>
            <w:vAlign w:val="bottom"/>
          </w:tcPr>
          <w:p w14:paraId="32E37FEB" w14:textId="77777777" w:rsidR="00977B3E" w:rsidRPr="00D554C8" w:rsidRDefault="00977B3E" w:rsidP="00D554C8">
            <w:pPr>
              <w:spacing w:line="240" w:lineRule="auto"/>
              <w:ind w:right="-72"/>
              <w:jc w:val="right"/>
              <w:rPr>
                <w:rFonts w:cs="Arial"/>
                <w:b/>
                <w:bCs/>
                <w:sz w:val="18"/>
                <w:szCs w:val="18"/>
              </w:rPr>
            </w:pPr>
            <w:r w:rsidRPr="00D554C8">
              <w:rPr>
                <w:rFonts w:cs="Arial"/>
                <w:b/>
                <w:bCs/>
                <w:sz w:val="18"/>
                <w:szCs w:val="18"/>
              </w:rPr>
              <w:t>Baht</w:t>
            </w:r>
          </w:p>
        </w:tc>
        <w:tc>
          <w:tcPr>
            <w:tcW w:w="1296" w:type="dxa"/>
            <w:tcBorders>
              <w:bottom w:val="single" w:sz="4" w:space="0" w:color="auto"/>
            </w:tcBorders>
            <w:shd w:val="clear" w:color="auto" w:fill="auto"/>
            <w:vAlign w:val="bottom"/>
          </w:tcPr>
          <w:p w14:paraId="5CAF35EF" w14:textId="77777777" w:rsidR="00977B3E" w:rsidRPr="00D554C8" w:rsidRDefault="00977B3E" w:rsidP="00D554C8">
            <w:pPr>
              <w:spacing w:line="240" w:lineRule="auto"/>
              <w:ind w:right="-72"/>
              <w:jc w:val="right"/>
              <w:rPr>
                <w:rFonts w:cs="Arial"/>
                <w:b/>
                <w:bCs/>
                <w:sz w:val="18"/>
                <w:szCs w:val="18"/>
                <w:lang w:val="en-GB"/>
              </w:rPr>
            </w:pPr>
            <w:r w:rsidRPr="00D554C8">
              <w:rPr>
                <w:rFonts w:cs="Arial"/>
                <w:b/>
                <w:bCs/>
                <w:sz w:val="18"/>
                <w:szCs w:val="18"/>
              </w:rPr>
              <w:t>Baht</w:t>
            </w:r>
          </w:p>
        </w:tc>
      </w:tr>
      <w:tr w:rsidR="00977B3E" w:rsidRPr="00D554C8" w14:paraId="04D4A912" w14:textId="77777777" w:rsidTr="00D554C8">
        <w:tc>
          <w:tcPr>
            <w:tcW w:w="4266" w:type="dxa"/>
            <w:vAlign w:val="bottom"/>
          </w:tcPr>
          <w:p w14:paraId="5F8DECC2" w14:textId="77777777" w:rsidR="00977B3E" w:rsidRPr="00D554C8" w:rsidRDefault="00977B3E" w:rsidP="00D554C8">
            <w:pPr>
              <w:spacing w:line="240" w:lineRule="auto"/>
              <w:ind w:left="-101"/>
              <w:jc w:val="both"/>
              <w:rPr>
                <w:rFonts w:cs="Arial"/>
                <w:sz w:val="18"/>
                <w:szCs w:val="18"/>
              </w:rPr>
            </w:pPr>
          </w:p>
        </w:tc>
        <w:tc>
          <w:tcPr>
            <w:tcW w:w="1296" w:type="dxa"/>
            <w:tcBorders>
              <w:top w:val="single" w:sz="4" w:space="0" w:color="auto"/>
            </w:tcBorders>
            <w:shd w:val="clear" w:color="auto" w:fill="FAFAFA"/>
            <w:vAlign w:val="bottom"/>
          </w:tcPr>
          <w:p w14:paraId="62C0A551" w14:textId="77777777" w:rsidR="00977B3E" w:rsidRPr="00D554C8" w:rsidRDefault="00977B3E" w:rsidP="00D554C8">
            <w:pPr>
              <w:spacing w:line="240" w:lineRule="auto"/>
              <w:ind w:right="-72"/>
              <w:jc w:val="both"/>
              <w:rPr>
                <w:rFonts w:cs="Arial"/>
                <w:sz w:val="18"/>
                <w:szCs w:val="18"/>
              </w:rPr>
            </w:pPr>
          </w:p>
        </w:tc>
        <w:tc>
          <w:tcPr>
            <w:tcW w:w="1296" w:type="dxa"/>
            <w:tcBorders>
              <w:top w:val="single" w:sz="4" w:space="0" w:color="auto"/>
            </w:tcBorders>
            <w:vAlign w:val="bottom"/>
          </w:tcPr>
          <w:p w14:paraId="13930246" w14:textId="77777777" w:rsidR="00977B3E" w:rsidRPr="00D554C8" w:rsidRDefault="00977B3E" w:rsidP="00D554C8">
            <w:pPr>
              <w:spacing w:line="240" w:lineRule="auto"/>
              <w:ind w:right="-72"/>
              <w:jc w:val="both"/>
              <w:rPr>
                <w:rFonts w:cs="Arial"/>
                <w:sz w:val="18"/>
                <w:szCs w:val="18"/>
              </w:rPr>
            </w:pPr>
          </w:p>
        </w:tc>
        <w:tc>
          <w:tcPr>
            <w:tcW w:w="1296" w:type="dxa"/>
            <w:tcBorders>
              <w:top w:val="single" w:sz="4" w:space="0" w:color="auto"/>
            </w:tcBorders>
            <w:shd w:val="clear" w:color="auto" w:fill="FAFAFA"/>
            <w:vAlign w:val="bottom"/>
          </w:tcPr>
          <w:p w14:paraId="09CAF5D9" w14:textId="77777777" w:rsidR="00977B3E" w:rsidRPr="00D554C8" w:rsidRDefault="00977B3E" w:rsidP="00D554C8">
            <w:pPr>
              <w:spacing w:line="240" w:lineRule="auto"/>
              <w:ind w:right="-72"/>
              <w:jc w:val="both"/>
              <w:rPr>
                <w:rFonts w:cs="Arial"/>
                <w:sz w:val="18"/>
                <w:szCs w:val="18"/>
              </w:rPr>
            </w:pPr>
          </w:p>
        </w:tc>
        <w:tc>
          <w:tcPr>
            <w:tcW w:w="1296" w:type="dxa"/>
            <w:tcBorders>
              <w:top w:val="single" w:sz="4" w:space="0" w:color="auto"/>
            </w:tcBorders>
            <w:vAlign w:val="bottom"/>
          </w:tcPr>
          <w:p w14:paraId="4A464512" w14:textId="77777777" w:rsidR="00977B3E" w:rsidRPr="00D554C8" w:rsidRDefault="00977B3E" w:rsidP="00D554C8">
            <w:pPr>
              <w:spacing w:line="240" w:lineRule="auto"/>
              <w:ind w:right="-72"/>
              <w:jc w:val="both"/>
              <w:rPr>
                <w:rFonts w:cs="Arial"/>
                <w:sz w:val="18"/>
                <w:szCs w:val="18"/>
              </w:rPr>
            </w:pPr>
          </w:p>
        </w:tc>
      </w:tr>
      <w:tr w:rsidR="00977B3E" w:rsidRPr="00D554C8" w14:paraId="77CB9F03" w14:textId="77777777" w:rsidTr="00D554C8">
        <w:tc>
          <w:tcPr>
            <w:tcW w:w="4266" w:type="dxa"/>
            <w:vAlign w:val="bottom"/>
          </w:tcPr>
          <w:p w14:paraId="6D66CFBC" w14:textId="77777777" w:rsidR="00977B3E" w:rsidRPr="00D554C8" w:rsidRDefault="00977B3E" w:rsidP="00D554C8">
            <w:pPr>
              <w:tabs>
                <w:tab w:val="left" w:pos="981"/>
                <w:tab w:val="left" w:pos="1062"/>
              </w:tabs>
              <w:spacing w:line="240" w:lineRule="auto"/>
              <w:ind w:left="-101"/>
              <w:jc w:val="both"/>
              <w:rPr>
                <w:rFonts w:cs="Arial"/>
                <w:sz w:val="18"/>
                <w:szCs w:val="18"/>
                <w:cs/>
              </w:rPr>
            </w:pPr>
            <w:r w:rsidRPr="00D554C8">
              <w:rPr>
                <w:rFonts w:cs="Arial"/>
                <w:sz w:val="18"/>
                <w:szCs w:val="18"/>
              </w:rPr>
              <w:t>Farmer receivables</w:t>
            </w:r>
          </w:p>
        </w:tc>
        <w:tc>
          <w:tcPr>
            <w:tcW w:w="1296" w:type="dxa"/>
            <w:shd w:val="clear" w:color="auto" w:fill="FAFAFA"/>
            <w:vAlign w:val="bottom"/>
          </w:tcPr>
          <w:p w14:paraId="1C3C41FB" w14:textId="77777777" w:rsidR="00977B3E" w:rsidRPr="00D554C8" w:rsidRDefault="00977B3E" w:rsidP="00D554C8">
            <w:pPr>
              <w:spacing w:line="240" w:lineRule="auto"/>
              <w:ind w:right="-72"/>
              <w:jc w:val="right"/>
              <w:rPr>
                <w:rFonts w:cs="Arial"/>
                <w:sz w:val="18"/>
                <w:szCs w:val="18"/>
                <w:lang w:val="en-GB"/>
              </w:rPr>
            </w:pPr>
          </w:p>
        </w:tc>
        <w:tc>
          <w:tcPr>
            <w:tcW w:w="1296" w:type="dxa"/>
            <w:vAlign w:val="bottom"/>
          </w:tcPr>
          <w:p w14:paraId="4EBBF633" w14:textId="77777777" w:rsidR="00977B3E" w:rsidRPr="00D554C8" w:rsidRDefault="00977B3E" w:rsidP="00D554C8">
            <w:pPr>
              <w:spacing w:line="240" w:lineRule="auto"/>
              <w:ind w:right="-72"/>
              <w:jc w:val="right"/>
              <w:rPr>
                <w:rFonts w:cs="Arial"/>
                <w:sz w:val="18"/>
                <w:szCs w:val="18"/>
                <w:cs/>
              </w:rPr>
            </w:pPr>
          </w:p>
        </w:tc>
        <w:tc>
          <w:tcPr>
            <w:tcW w:w="1296" w:type="dxa"/>
            <w:shd w:val="clear" w:color="auto" w:fill="FAFAFA"/>
            <w:vAlign w:val="bottom"/>
          </w:tcPr>
          <w:p w14:paraId="1BE0EF53" w14:textId="77777777" w:rsidR="00977B3E" w:rsidRPr="00D554C8" w:rsidRDefault="00977B3E" w:rsidP="00D554C8">
            <w:pPr>
              <w:spacing w:line="240" w:lineRule="auto"/>
              <w:ind w:right="-72"/>
              <w:jc w:val="right"/>
              <w:rPr>
                <w:rFonts w:cs="Arial"/>
                <w:sz w:val="18"/>
                <w:szCs w:val="18"/>
                <w:cs/>
              </w:rPr>
            </w:pPr>
          </w:p>
        </w:tc>
        <w:tc>
          <w:tcPr>
            <w:tcW w:w="1296" w:type="dxa"/>
            <w:vAlign w:val="bottom"/>
          </w:tcPr>
          <w:p w14:paraId="1F4A131A" w14:textId="77777777" w:rsidR="00977B3E" w:rsidRPr="00D554C8" w:rsidRDefault="00977B3E" w:rsidP="00D554C8">
            <w:pPr>
              <w:spacing w:line="240" w:lineRule="auto"/>
              <w:ind w:right="-72"/>
              <w:jc w:val="right"/>
              <w:rPr>
                <w:rFonts w:cs="Arial"/>
                <w:sz w:val="18"/>
                <w:szCs w:val="18"/>
                <w:cs/>
              </w:rPr>
            </w:pPr>
          </w:p>
        </w:tc>
      </w:tr>
      <w:tr w:rsidR="00977B3E" w:rsidRPr="00D554C8" w14:paraId="4982A943" w14:textId="77777777" w:rsidTr="00C35B3D">
        <w:tc>
          <w:tcPr>
            <w:tcW w:w="4266" w:type="dxa"/>
            <w:vAlign w:val="bottom"/>
          </w:tcPr>
          <w:p w14:paraId="59A03CBC" w14:textId="77777777" w:rsidR="00977B3E" w:rsidRPr="00D554C8" w:rsidRDefault="00977B3E" w:rsidP="00D554C8">
            <w:pPr>
              <w:tabs>
                <w:tab w:val="left" w:pos="981"/>
                <w:tab w:val="left" w:pos="1062"/>
              </w:tabs>
              <w:spacing w:line="240" w:lineRule="auto"/>
              <w:ind w:left="-101"/>
              <w:jc w:val="both"/>
              <w:rPr>
                <w:rFonts w:cs="Arial"/>
                <w:sz w:val="18"/>
                <w:szCs w:val="18"/>
                <w:cs/>
              </w:rPr>
            </w:pPr>
            <w:r w:rsidRPr="00D554C8">
              <w:rPr>
                <w:rFonts w:cs="Arial"/>
                <w:sz w:val="18"/>
                <w:szCs w:val="18"/>
                <w:cs/>
              </w:rPr>
              <w:t xml:space="preserve">   - </w:t>
            </w:r>
            <w:r w:rsidRPr="00D554C8">
              <w:rPr>
                <w:rFonts w:cs="Arial"/>
                <w:sz w:val="18"/>
                <w:szCs w:val="18"/>
              </w:rPr>
              <w:t>Third parties</w:t>
            </w:r>
          </w:p>
        </w:tc>
        <w:tc>
          <w:tcPr>
            <w:tcW w:w="1296" w:type="dxa"/>
            <w:shd w:val="clear" w:color="auto" w:fill="FAFAFA"/>
            <w:vAlign w:val="bottom"/>
          </w:tcPr>
          <w:p w14:paraId="7346E1DE" w14:textId="77777777" w:rsidR="00977B3E" w:rsidRPr="00D554C8" w:rsidRDefault="00977B3E" w:rsidP="00D554C8">
            <w:pPr>
              <w:spacing w:line="240" w:lineRule="auto"/>
              <w:ind w:right="-72"/>
              <w:jc w:val="right"/>
              <w:rPr>
                <w:rFonts w:cs="Arial"/>
                <w:color w:val="000000"/>
                <w:sz w:val="18"/>
                <w:szCs w:val="18"/>
                <w:lang w:val="en-GB"/>
              </w:rPr>
            </w:pPr>
            <w:r w:rsidRPr="00D554C8">
              <w:rPr>
                <w:rFonts w:cs="Arial"/>
                <w:color w:val="000000"/>
                <w:sz w:val="18"/>
                <w:szCs w:val="18"/>
                <w:lang w:val="en-GB"/>
              </w:rPr>
              <w:t>454,6</w:t>
            </w:r>
            <w:r w:rsidR="005F5C77">
              <w:rPr>
                <w:rFonts w:cs="Arial"/>
                <w:color w:val="000000"/>
                <w:sz w:val="18"/>
                <w:szCs w:val="18"/>
                <w:lang w:val="en-GB"/>
              </w:rPr>
              <w:t>89</w:t>
            </w:r>
            <w:r w:rsidRPr="00D554C8">
              <w:rPr>
                <w:rFonts w:cs="Arial"/>
                <w:color w:val="000000"/>
                <w:sz w:val="18"/>
                <w:szCs w:val="18"/>
                <w:lang w:val="en-GB"/>
              </w:rPr>
              <w:t>,</w:t>
            </w:r>
            <w:r w:rsidR="005F5C77">
              <w:rPr>
                <w:rFonts w:cs="Arial"/>
                <w:color w:val="000000"/>
                <w:sz w:val="18"/>
                <w:szCs w:val="18"/>
                <w:lang w:val="en-GB"/>
              </w:rPr>
              <w:t>643</w:t>
            </w:r>
          </w:p>
        </w:tc>
        <w:tc>
          <w:tcPr>
            <w:tcW w:w="1296" w:type="dxa"/>
            <w:vAlign w:val="bottom"/>
          </w:tcPr>
          <w:p w14:paraId="0153FF3B" w14:textId="77777777" w:rsidR="00977B3E" w:rsidRPr="00D554C8" w:rsidRDefault="00977B3E" w:rsidP="00D554C8">
            <w:pPr>
              <w:spacing w:line="240" w:lineRule="auto"/>
              <w:ind w:right="-72"/>
              <w:jc w:val="right"/>
              <w:rPr>
                <w:rFonts w:cs="Arial"/>
                <w:color w:val="000000"/>
                <w:sz w:val="18"/>
                <w:szCs w:val="18"/>
                <w:cs/>
                <w:lang w:val="en-GB"/>
              </w:rPr>
            </w:pPr>
            <w:r w:rsidRPr="00D554C8">
              <w:rPr>
                <w:rFonts w:cs="Arial"/>
                <w:color w:val="000000"/>
                <w:sz w:val="18"/>
                <w:szCs w:val="18"/>
                <w:lang w:val="en-GB"/>
              </w:rPr>
              <w:t>296,213,210</w:t>
            </w:r>
          </w:p>
        </w:tc>
        <w:tc>
          <w:tcPr>
            <w:tcW w:w="1296" w:type="dxa"/>
            <w:shd w:val="clear" w:color="auto" w:fill="FAFAFA"/>
            <w:vAlign w:val="bottom"/>
          </w:tcPr>
          <w:p w14:paraId="0E733E66" w14:textId="77777777" w:rsidR="00977B3E" w:rsidRPr="00D554C8" w:rsidRDefault="00977B3E" w:rsidP="00D554C8">
            <w:pPr>
              <w:spacing w:line="240" w:lineRule="auto"/>
              <w:ind w:right="-72"/>
              <w:jc w:val="right"/>
              <w:rPr>
                <w:rFonts w:cs="Arial"/>
                <w:color w:val="000000"/>
                <w:sz w:val="18"/>
                <w:szCs w:val="18"/>
                <w:lang w:val="en-GB"/>
              </w:rPr>
            </w:pPr>
            <w:r w:rsidRPr="00D554C8">
              <w:rPr>
                <w:rFonts w:cs="Arial"/>
                <w:color w:val="000000"/>
                <w:sz w:val="18"/>
                <w:szCs w:val="18"/>
                <w:lang w:val="en-GB"/>
              </w:rPr>
              <w:t>66,621,568</w:t>
            </w:r>
          </w:p>
        </w:tc>
        <w:tc>
          <w:tcPr>
            <w:tcW w:w="1296" w:type="dxa"/>
            <w:vAlign w:val="bottom"/>
          </w:tcPr>
          <w:p w14:paraId="762D78DD" w14:textId="77777777" w:rsidR="00977B3E" w:rsidRPr="00D554C8" w:rsidRDefault="00977B3E" w:rsidP="00D554C8">
            <w:pPr>
              <w:spacing w:line="240" w:lineRule="auto"/>
              <w:ind w:right="-72"/>
              <w:jc w:val="right"/>
              <w:rPr>
                <w:rFonts w:cs="Arial"/>
                <w:color w:val="000000"/>
                <w:sz w:val="18"/>
                <w:szCs w:val="18"/>
                <w:lang w:val="en-GB"/>
              </w:rPr>
            </w:pPr>
            <w:r w:rsidRPr="00D554C8">
              <w:rPr>
                <w:rFonts w:cs="Arial"/>
                <w:color w:val="000000"/>
                <w:sz w:val="18"/>
                <w:szCs w:val="18"/>
                <w:lang w:val="en-GB"/>
              </w:rPr>
              <w:t>67,753,806</w:t>
            </w:r>
          </w:p>
        </w:tc>
      </w:tr>
      <w:tr w:rsidR="00977B3E" w:rsidRPr="00D554C8" w14:paraId="0998538E" w14:textId="77777777" w:rsidTr="00C35B3D">
        <w:tc>
          <w:tcPr>
            <w:tcW w:w="4266" w:type="dxa"/>
            <w:vAlign w:val="bottom"/>
          </w:tcPr>
          <w:p w14:paraId="34A45205" w14:textId="77777777" w:rsidR="00977B3E" w:rsidRPr="00D554C8" w:rsidRDefault="00977B3E" w:rsidP="00D554C8">
            <w:pPr>
              <w:tabs>
                <w:tab w:val="left" w:pos="981"/>
                <w:tab w:val="left" w:pos="1062"/>
              </w:tabs>
              <w:spacing w:line="240" w:lineRule="auto"/>
              <w:ind w:left="-101"/>
              <w:jc w:val="both"/>
              <w:rPr>
                <w:rFonts w:cs="Arial"/>
                <w:sz w:val="18"/>
                <w:szCs w:val="18"/>
                <w:cs/>
              </w:rPr>
            </w:pPr>
            <w:r w:rsidRPr="00D554C8">
              <w:rPr>
                <w:rFonts w:cs="Arial"/>
                <w:sz w:val="18"/>
                <w:szCs w:val="18"/>
                <w:cs/>
              </w:rPr>
              <w:t xml:space="preserve">   - </w:t>
            </w:r>
            <w:r w:rsidRPr="00D554C8">
              <w:rPr>
                <w:rFonts w:cs="Arial"/>
                <w:sz w:val="18"/>
                <w:szCs w:val="18"/>
              </w:rPr>
              <w:t>Related parties</w:t>
            </w:r>
          </w:p>
        </w:tc>
        <w:tc>
          <w:tcPr>
            <w:tcW w:w="1296" w:type="dxa"/>
            <w:tcBorders>
              <w:bottom w:val="single" w:sz="4" w:space="0" w:color="auto"/>
            </w:tcBorders>
            <w:shd w:val="clear" w:color="auto" w:fill="FAFAFA"/>
            <w:vAlign w:val="bottom"/>
          </w:tcPr>
          <w:p w14:paraId="1EEB6C20" w14:textId="77777777" w:rsidR="00977B3E" w:rsidRPr="00D554C8" w:rsidRDefault="00977B3E" w:rsidP="00D554C8">
            <w:pPr>
              <w:spacing w:line="240" w:lineRule="auto"/>
              <w:ind w:right="-72"/>
              <w:jc w:val="right"/>
              <w:rPr>
                <w:rFonts w:cs="Arial"/>
                <w:color w:val="000000"/>
                <w:sz w:val="18"/>
                <w:szCs w:val="18"/>
                <w:cs/>
                <w:lang w:val="en-GB"/>
              </w:rPr>
            </w:pPr>
            <w:r w:rsidRPr="00D554C8">
              <w:rPr>
                <w:rFonts w:cs="Arial"/>
                <w:color w:val="000000"/>
                <w:sz w:val="18"/>
                <w:szCs w:val="18"/>
                <w:lang w:val="en-GB"/>
              </w:rPr>
              <w:t>5,3</w:t>
            </w:r>
            <w:r w:rsidR="005F5C77">
              <w:rPr>
                <w:rFonts w:cs="Arial"/>
                <w:color w:val="000000"/>
                <w:sz w:val="18"/>
                <w:szCs w:val="18"/>
                <w:lang w:val="en-GB"/>
              </w:rPr>
              <w:t>51</w:t>
            </w:r>
            <w:r w:rsidRPr="00D554C8">
              <w:rPr>
                <w:rFonts w:cs="Arial"/>
                <w:color w:val="000000"/>
                <w:sz w:val="18"/>
                <w:szCs w:val="18"/>
                <w:lang w:val="en-GB"/>
              </w:rPr>
              <w:t>,</w:t>
            </w:r>
            <w:r w:rsidR="005F5C77">
              <w:rPr>
                <w:rFonts w:cs="Arial"/>
                <w:color w:val="000000"/>
                <w:sz w:val="18"/>
                <w:szCs w:val="18"/>
                <w:lang w:val="en-GB"/>
              </w:rPr>
              <w:t>864</w:t>
            </w:r>
          </w:p>
        </w:tc>
        <w:tc>
          <w:tcPr>
            <w:tcW w:w="1296" w:type="dxa"/>
            <w:tcBorders>
              <w:bottom w:val="single" w:sz="4" w:space="0" w:color="auto"/>
            </w:tcBorders>
            <w:vAlign w:val="bottom"/>
          </w:tcPr>
          <w:p w14:paraId="489FC717" w14:textId="77777777" w:rsidR="00977B3E" w:rsidRPr="00D554C8" w:rsidRDefault="00977B3E" w:rsidP="00D554C8">
            <w:pPr>
              <w:spacing w:line="240" w:lineRule="auto"/>
              <w:ind w:right="-72"/>
              <w:jc w:val="right"/>
              <w:rPr>
                <w:rFonts w:cs="Arial"/>
                <w:color w:val="000000"/>
                <w:sz w:val="18"/>
                <w:szCs w:val="18"/>
                <w:cs/>
                <w:lang w:val="en-GB"/>
              </w:rPr>
            </w:pPr>
            <w:r w:rsidRPr="00D554C8">
              <w:rPr>
                <w:rFonts w:cs="Arial"/>
                <w:color w:val="000000"/>
                <w:sz w:val="18"/>
                <w:szCs w:val="18"/>
                <w:lang w:val="en-GB"/>
              </w:rPr>
              <w:t>3,561,157</w:t>
            </w:r>
          </w:p>
        </w:tc>
        <w:tc>
          <w:tcPr>
            <w:tcW w:w="1296" w:type="dxa"/>
            <w:tcBorders>
              <w:bottom w:val="single" w:sz="4" w:space="0" w:color="auto"/>
            </w:tcBorders>
            <w:shd w:val="clear" w:color="auto" w:fill="FAFAFA"/>
            <w:vAlign w:val="bottom"/>
          </w:tcPr>
          <w:p w14:paraId="34A5916D" w14:textId="77777777" w:rsidR="00977B3E" w:rsidRPr="00D554C8" w:rsidRDefault="00977B3E" w:rsidP="00D554C8">
            <w:pPr>
              <w:spacing w:line="240" w:lineRule="auto"/>
              <w:ind w:right="-72"/>
              <w:jc w:val="right"/>
              <w:rPr>
                <w:rFonts w:cs="Arial"/>
                <w:color w:val="000000"/>
                <w:sz w:val="18"/>
                <w:szCs w:val="18"/>
                <w:cs/>
                <w:lang w:val="en-GB"/>
              </w:rPr>
            </w:pPr>
            <w:r w:rsidRPr="00D554C8">
              <w:rPr>
                <w:rFonts w:cs="Arial"/>
                <w:color w:val="000000"/>
                <w:sz w:val="18"/>
                <w:szCs w:val="18"/>
                <w:lang w:val="en-GB"/>
              </w:rPr>
              <w:t>-</w:t>
            </w:r>
          </w:p>
        </w:tc>
        <w:tc>
          <w:tcPr>
            <w:tcW w:w="1296" w:type="dxa"/>
            <w:tcBorders>
              <w:bottom w:val="single" w:sz="4" w:space="0" w:color="auto"/>
            </w:tcBorders>
            <w:vAlign w:val="bottom"/>
          </w:tcPr>
          <w:p w14:paraId="4EC8D4CB" w14:textId="77777777" w:rsidR="00977B3E" w:rsidRPr="00D554C8" w:rsidRDefault="00977B3E" w:rsidP="00D554C8">
            <w:pPr>
              <w:spacing w:line="240" w:lineRule="auto"/>
              <w:ind w:right="-72"/>
              <w:jc w:val="right"/>
              <w:rPr>
                <w:rFonts w:cs="Arial"/>
                <w:color w:val="000000"/>
                <w:sz w:val="18"/>
                <w:szCs w:val="18"/>
                <w:cs/>
                <w:lang w:val="en-GB"/>
              </w:rPr>
            </w:pPr>
            <w:r w:rsidRPr="00D554C8">
              <w:rPr>
                <w:rFonts w:cs="Arial"/>
                <w:color w:val="000000"/>
                <w:sz w:val="18"/>
                <w:szCs w:val="18"/>
                <w:lang w:val="en-GB"/>
              </w:rPr>
              <w:t>-</w:t>
            </w:r>
          </w:p>
        </w:tc>
      </w:tr>
      <w:tr w:rsidR="00C35B3D" w:rsidRPr="00D554C8" w14:paraId="3E832654" w14:textId="77777777" w:rsidTr="00C35B3D">
        <w:tc>
          <w:tcPr>
            <w:tcW w:w="4266" w:type="dxa"/>
            <w:vAlign w:val="bottom"/>
          </w:tcPr>
          <w:p w14:paraId="33EF42C4" w14:textId="77777777" w:rsidR="00C35B3D" w:rsidRPr="00D554C8" w:rsidRDefault="00C35B3D" w:rsidP="00D554C8">
            <w:pPr>
              <w:tabs>
                <w:tab w:val="left" w:pos="981"/>
                <w:tab w:val="left" w:pos="1062"/>
              </w:tabs>
              <w:spacing w:line="240" w:lineRule="auto"/>
              <w:ind w:left="-101"/>
              <w:jc w:val="both"/>
              <w:rPr>
                <w:rFonts w:cs="Arial"/>
                <w:sz w:val="18"/>
                <w:szCs w:val="18"/>
                <w:cs/>
              </w:rPr>
            </w:pPr>
          </w:p>
        </w:tc>
        <w:tc>
          <w:tcPr>
            <w:tcW w:w="1296" w:type="dxa"/>
            <w:tcBorders>
              <w:top w:val="single" w:sz="4" w:space="0" w:color="auto"/>
            </w:tcBorders>
            <w:shd w:val="clear" w:color="auto" w:fill="FAFAFA"/>
            <w:vAlign w:val="bottom"/>
          </w:tcPr>
          <w:p w14:paraId="7CE12806" w14:textId="77777777" w:rsidR="00C35B3D" w:rsidRPr="00D554C8" w:rsidRDefault="00C35B3D" w:rsidP="00D554C8">
            <w:pPr>
              <w:spacing w:line="240" w:lineRule="auto"/>
              <w:ind w:right="-72"/>
              <w:jc w:val="right"/>
              <w:rPr>
                <w:rFonts w:cs="Arial"/>
                <w:color w:val="000000"/>
                <w:sz w:val="18"/>
                <w:szCs w:val="18"/>
                <w:lang w:val="en-GB"/>
              </w:rPr>
            </w:pPr>
          </w:p>
        </w:tc>
        <w:tc>
          <w:tcPr>
            <w:tcW w:w="1296" w:type="dxa"/>
            <w:tcBorders>
              <w:top w:val="single" w:sz="4" w:space="0" w:color="auto"/>
            </w:tcBorders>
            <w:vAlign w:val="bottom"/>
          </w:tcPr>
          <w:p w14:paraId="64C971AD" w14:textId="77777777" w:rsidR="00C35B3D" w:rsidRPr="00D554C8" w:rsidRDefault="00C35B3D" w:rsidP="00D554C8">
            <w:pPr>
              <w:spacing w:line="240" w:lineRule="auto"/>
              <w:ind w:right="-72"/>
              <w:jc w:val="right"/>
              <w:rPr>
                <w:rFonts w:cs="Arial"/>
                <w:color w:val="000000"/>
                <w:sz w:val="18"/>
                <w:szCs w:val="18"/>
                <w:lang w:val="en-GB"/>
              </w:rPr>
            </w:pPr>
          </w:p>
        </w:tc>
        <w:tc>
          <w:tcPr>
            <w:tcW w:w="1296" w:type="dxa"/>
            <w:tcBorders>
              <w:top w:val="single" w:sz="4" w:space="0" w:color="auto"/>
            </w:tcBorders>
            <w:shd w:val="clear" w:color="auto" w:fill="FAFAFA"/>
            <w:vAlign w:val="bottom"/>
          </w:tcPr>
          <w:p w14:paraId="1F1AF1A9" w14:textId="77777777" w:rsidR="00C35B3D" w:rsidRPr="00D554C8" w:rsidRDefault="00C35B3D" w:rsidP="00D554C8">
            <w:pPr>
              <w:spacing w:line="240" w:lineRule="auto"/>
              <w:ind w:right="-72"/>
              <w:jc w:val="right"/>
              <w:rPr>
                <w:rFonts w:cs="Arial"/>
                <w:color w:val="000000"/>
                <w:sz w:val="18"/>
                <w:szCs w:val="18"/>
                <w:lang w:val="en-GB"/>
              </w:rPr>
            </w:pPr>
          </w:p>
        </w:tc>
        <w:tc>
          <w:tcPr>
            <w:tcW w:w="1296" w:type="dxa"/>
            <w:tcBorders>
              <w:top w:val="single" w:sz="4" w:space="0" w:color="auto"/>
            </w:tcBorders>
            <w:vAlign w:val="bottom"/>
          </w:tcPr>
          <w:p w14:paraId="67B5A4E0" w14:textId="77777777" w:rsidR="00C35B3D" w:rsidRPr="00D554C8" w:rsidRDefault="00C35B3D" w:rsidP="00D554C8">
            <w:pPr>
              <w:spacing w:line="240" w:lineRule="auto"/>
              <w:ind w:right="-72"/>
              <w:jc w:val="right"/>
              <w:rPr>
                <w:rFonts w:cs="Arial"/>
                <w:color w:val="000000"/>
                <w:sz w:val="18"/>
                <w:szCs w:val="18"/>
                <w:lang w:val="en-GB"/>
              </w:rPr>
            </w:pPr>
          </w:p>
        </w:tc>
      </w:tr>
      <w:tr w:rsidR="00977B3E" w:rsidRPr="00D554C8" w14:paraId="7A785653" w14:textId="77777777" w:rsidTr="00C35B3D">
        <w:tc>
          <w:tcPr>
            <w:tcW w:w="4266" w:type="dxa"/>
            <w:vAlign w:val="bottom"/>
          </w:tcPr>
          <w:p w14:paraId="33CA1FF7" w14:textId="77777777" w:rsidR="00977B3E" w:rsidRPr="00D554C8" w:rsidRDefault="00977B3E" w:rsidP="00D554C8">
            <w:pPr>
              <w:tabs>
                <w:tab w:val="left" w:pos="981"/>
                <w:tab w:val="left" w:pos="1062"/>
              </w:tabs>
              <w:spacing w:line="240" w:lineRule="auto"/>
              <w:ind w:left="-101"/>
              <w:jc w:val="both"/>
              <w:rPr>
                <w:rFonts w:cs="Arial"/>
                <w:sz w:val="18"/>
                <w:szCs w:val="18"/>
                <w:cs/>
              </w:rPr>
            </w:pPr>
          </w:p>
        </w:tc>
        <w:tc>
          <w:tcPr>
            <w:tcW w:w="1296" w:type="dxa"/>
            <w:tcBorders>
              <w:bottom w:val="single" w:sz="4" w:space="0" w:color="auto"/>
            </w:tcBorders>
            <w:shd w:val="clear" w:color="auto" w:fill="FAFAFA"/>
            <w:vAlign w:val="bottom"/>
          </w:tcPr>
          <w:p w14:paraId="6C39151A" w14:textId="77777777" w:rsidR="00977B3E" w:rsidRPr="00D554C8" w:rsidRDefault="00977B3E" w:rsidP="00D554C8">
            <w:pPr>
              <w:spacing w:line="240" w:lineRule="auto"/>
              <w:ind w:right="-72"/>
              <w:jc w:val="right"/>
              <w:rPr>
                <w:rFonts w:cs="Arial"/>
                <w:color w:val="000000"/>
                <w:sz w:val="18"/>
                <w:szCs w:val="18"/>
                <w:cs/>
              </w:rPr>
            </w:pPr>
            <w:r w:rsidRPr="00D554C8">
              <w:rPr>
                <w:rFonts w:cs="Arial"/>
                <w:color w:val="000000"/>
                <w:sz w:val="18"/>
                <w:szCs w:val="18"/>
                <w:cs/>
              </w:rPr>
              <w:t>460,041,507</w:t>
            </w:r>
          </w:p>
        </w:tc>
        <w:tc>
          <w:tcPr>
            <w:tcW w:w="1296" w:type="dxa"/>
            <w:tcBorders>
              <w:bottom w:val="single" w:sz="4" w:space="0" w:color="auto"/>
            </w:tcBorders>
            <w:vAlign w:val="bottom"/>
          </w:tcPr>
          <w:p w14:paraId="64EB867F" w14:textId="77777777" w:rsidR="00977B3E" w:rsidRPr="00D554C8" w:rsidRDefault="00977B3E" w:rsidP="00D554C8">
            <w:pPr>
              <w:spacing w:line="240" w:lineRule="auto"/>
              <w:ind w:right="-72"/>
              <w:jc w:val="right"/>
              <w:rPr>
                <w:rFonts w:cs="Arial"/>
                <w:color w:val="000000"/>
                <w:sz w:val="18"/>
                <w:szCs w:val="18"/>
                <w:cs/>
              </w:rPr>
            </w:pPr>
            <w:r w:rsidRPr="00D554C8">
              <w:rPr>
                <w:rFonts w:cs="Arial"/>
                <w:color w:val="000000"/>
                <w:sz w:val="18"/>
                <w:szCs w:val="18"/>
                <w:lang w:val="en-GB"/>
              </w:rPr>
              <w:t>299</w:t>
            </w:r>
            <w:r w:rsidRPr="00D554C8">
              <w:rPr>
                <w:rFonts w:cs="Arial"/>
                <w:color w:val="000000"/>
                <w:sz w:val="18"/>
                <w:szCs w:val="18"/>
                <w:cs/>
              </w:rPr>
              <w:t>,</w:t>
            </w:r>
            <w:r w:rsidRPr="00D554C8">
              <w:rPr>
                <w:rFonts w:cs="Arial"/>
                <w:color w:val="000000"/>
                <w:sz w:val="18"/>
                <w:szCs w:val="18"/>
                <w:lang w:val="en-GB"/>
              </w:rPr>
              <w:t>774</w:t>
            </w:r>
            <w:r w:rsidRPr="00D554C8">
              <w:rPr>
                <w:rFonts w:cs="Arial"/>
                <w:color w:val="000000"/>
                <w:sz w:val="18"/>
                <w:szCs w:val="18"/>
                <w:cs/>
              </w:rPr>
              <w:t>,</w:t>
            </w:r>
            <w:r w:rsidRPr="00D554C8">
              <w:rPr>
                <w:rFonts w:cs="Arial"/>
                <w:color w:val="000000"/>
                <w:sz w:val="18"/>
                <w:szCs w:val="18"/>
                <w:lang w:val="en-GB"/>
              </w:rPr>
              <w:t>367</w:t>
            </w:r>
          </w:p>
        </w:tc>
        <w:tc>
          <w:tcPr>
            <w:tcW w:w="1296" w:type="dxa"/>
            <w:tcBorders>
              <w:bottom w:val="single" w:sz="4" w:space="0" w:color="auto"/>
            </w:tcBorders>
            <w:shd w:val="clear" w:color="auto" w:fill="FAFAFA"/>
            <w:vAlign w:val="bottom"/>
          </w:tcPr>
          <w:p w14:paraId="3A93A050" w14:textId="77777777" w:rsidR="00977B3E" w:rsidRPr="00D554C8" w:rsidRDefault="00977B3E" w:rsidP="00D554C8">
            <w:pPr>
              <w:spacing w:line="240" w:lineRule="auto"/>
              <w:ind w:right="-72"/>
              <w:jc w:val="right"/>
              <w:rPr>
                <w:rFonts w:cs="Arial"/>
                <w:color w:val="000000"/>
                <w:sz w:val="18"/>
                <w:szCs w:val="18"/>
                <w:cs/>
              </w:rPr>
            </w:pPr>
            <w:r w:rsidRPr="00D554C8">
              <w:rPr>
                <w:rFonts w:cs="Arial"/>
                <w:color w:val="000000"/>
                <w:sz w:val="18"/>
                <w:szCs w:val="18"/>
                <w:cs/>
              </w:rPr>
              <w:t>66,621,568</w:t>
            </w:r>
          </w:p>
        </w:tc>
        <w:tc>
          <w:tcPr>
            <w:tcW w:w="1296" w:type="dxa"/>
            <w:tcBorders>
              <w:bottom w:val="single" w:sz="4" w:space="0" w:color="auto"/>
            </w:tcBorders>
            <w:vAlign w:val="bottom"/>
          </w:tcPr>
          <w:p w14:paraId="4C79DF4C" w14:textId="77777777" w:rsidR="00977B3E" w:rsidRPr="00D554C8" w:rsidRDefault="00977B3E" w:rsidP="00D554C8">
            <w:pPr>
              <w:spacing w:line="240" w:lineRule="auto"/>
              <w:ind w:right="-72"/>
              <w:jc w:val="right"/>
              <w:rPr>
                <w:rFonts w:cs="Arial"/>
                <w:color w:val="000000"/>
                <w:sz w:val="18"/>
                <w:szCs w:val="18"/>
                <w:cs/>
              </w:rPr>
            </w:pPr>
            <w:r w:rsidRPr="00D554C8">
              <w:rPr>
                <w:rFonts w:cs="Arial"/>
                <w:color w:val="000000"/>
                <w:sz w:val="18"/>
                <w:szCs w:val="18"/>
                <w:lang w:val="en-GB"/>
              </w:rPr>
              <w:t>67,753,806</w:t>
            </w:r>
          </w:p>
        </w:tc>
      </w:tr>
      <w:tr w:rsidR="00977B3E" w:rsidRPr="00D554C8" w14:paraId="69ECAF55" w14:textId="77777777" w:rsidTr="00C35B3D">
        <w:tc>
          <w:tcPr>
            <w:tcW w:w="4266" w:type="dxa"/>
            <w:vAlign w:val="bottom"/>
          </w:tcPr>
          <w:p w14:paraId="7594A7AF" w14:textId="77777777" w:rsidR="00977B3E" w:rsidRPr="00D554C8" w:rsidRDefault="00977B3E" w:rsidP="00D554C8">
            <w:pPr>
              <w:tabs>
                <w:tab w:val="left" w:pos="981"/>
                <w:tab w:val="left" w:pos="1062"/>
              </w:tabs>
              <w:spacing w:line="240" w:lineRule="auto"/>
              <w:ind w:left="-101"/>
              <w:jc w:val="both"/>
              <w:rPr>
                <w:rFonts w:cs="Arial"/>
                <w:sz w:val="18"/>
                <w:szCs w:val="18"/>
                <w:cs/>
              </w:rPr>
            </w:pPr>
          </w:p>
        </w:tc>
        <w:tc>
          <w:tcPr>
            <w:tcW w:w="1296" w:type="dxa"/>
            <w:tcBorders>
              <w:top w:val="single" w:sz="4" w:space="0" w:color="auto"/>
            </w:tcBorders>
            <w:shd w:val="clear" w:color="auto" w:fill="FAFAFA"/>
            <w:vAlign w:val="bottom"/>
          </w:tcPr>
          <w:p w14:paraId="62F1D663" w14:textId="77777777" w:rsidR="00977B3E" w:rsidRPr="00D554C8" w:rsidRDefault="00977B3E" w:rsidP="00D554C8">
            <w:pPr>
              <w:spacing w:line="240" w:lineRule="auto"/>
              <w:ind w:right="-72"/>
              <w:jc w:val="right"/>
              <w:rPr>
                <w:rFonts w:cs="Arial"/>
                <w:noProof/>
                <w:sz w:val="18"/>
                <w:szCs w:val="18"/>
                <w:lang w:val="en-GB"/>
              </w:rPr>
            </w:pPr>
          </w:p>
        </w:tc>
        <w:tc>
          <w:tcPr>
            <w:tcW w:w="1296" w:type="dxa"/>
            <w:tcBorders>
              <w:top w:val="single" w:sz="4" w:space="0" w:color="auto"/>
            </w:tcBorders>
            <w:vAlign w:val="bottom"/>
          </w:tcPr>
          <w:p w14:paraId="72BA90DE" w14:textId="77777777" w:rsidR="00977B3E" w:rsidRPr="00D554C8" w:rsidRDefault="00977B3E" w:rsidP="00D554C8">
            <w:pPr>
              <w:spacing w:line="240" w:lineRule="auto"/>
              <w:ind w:right="-72"/>
              <w:jc w:val="right"/>
              <w:rPr>
                <w:rFonts w:cs="Arial"/>
                <w:noProof/>
                <w:sz w:val="18"/>
                <w:szCs w:val="18"/>
              </w:rPr>
            </w:pPr>
          </w:p>
        </w:tc>
        <w:tc>
          <w:tcPr>
            <w:tcW w:w="1296" w:type="dxa"/>
            <w:tcBorders>
              <w:top w:val="single" w:sz="4" w:space="0" w:color="auto"/>
            </w:tcBorders>
            <w:shd w:val="clear" w:color="auto" w:fill="FAFAFA"/>
            <w:vAlign w:val="bottom"/>
          </w:tcPr>
          <w:p w14:paraId="7A548CFB" w14:textId="77777777" w:rsidR="00977B3E" w:rsidRPr="00D554C8" w:rsidRDefault="00977B3E" w:rsidP="00D554C8">
            <w:pPr>
              <w:spacing w:line="240" w:lineRule="auto"/>
              <w:ind w:right="-72"/>
              <w:jc w:val="right"/>
              <w:rPr>
                <w:rFonts w:cs="Arial"/>
                <w:noProof/>
                <w:sz w:val="18"/>
                <w:szCs w:val="18"/>
                <w:lang w:val="en-GB"/>
              </w:rPr>
            </w:pPr>
          </w:p>
        </w:tc>
        <w:tc>
          <w:tcPr>
            <w:tcW w:w="1296" w:type="dxa"/>
            <w:tcBorders>
              <w:top w:val="single" w:sz="4" w:space="0" w:color="auto"/>
            </w:tcBorders>
            <w:vAlign w:val="bottom"/>
          </w:tcPr>
          <w:p w14:paraId="18B16E99" w14:textId="77777777" w:rsidR="00977B3E" w:rsidRPr="00D554C8" w:rsidRDefault="00977B3E" w:rsidP="00D554C8">
            <w:pPr>
              <w:spacing w:line="240" w:lineRule="auto"/>
              <w:ind w:right="-72"/>
              <w:jc w:val="right"/>
              <w:rPr>
                <w:rFonts w:cs="Arial"/>
                <w:noProof/>
                <w:sz w:val="18"/>
                <w:szCs w:val="18"/>
              </w:rPr>
            </w:pPr>
          </w:p>
        </w:tc>
      </w:tr>
      <w:tr w:rsidR="00977B3E" w:rsidRPr="00D554C8" w14:paraId="73B82AC1" w14:textId="77777777" w:rsidTr="00D554C8">
        <w:tc>
          <w:tcPr>
            <w:tcW w:w="4266" w:type="dxa"/>
            <w:vAlign w:val="bottom"/>
          </w:tcPr>
          <w:p w14:paraId="380F4238" w14:textId="77777777" w:rsidR="00977B3E" w:rsidRPr="00D554C8" w:rsidRDefault="00977B3E" w:rsidP="00D554C8">
            <w:pPr>
              <w:pStyle w:val="Default"/>
              <w:ind w:left="357" w:hanging="462"/>
              <w:rPr>
                <w:sz w:val="18"/>
                <w:szCs w:val="18"/>
                <w:lang w:val="en-US"/>
              </w:rPr>
            </w:pPr>
            <w:r w:rsidRPr="00D554C8">
              <w:rPr>
                <w:sz w:val="18"/>
                <w:szCs w:val="18"/>
                <w:u w:val="single"/>
                <w:lang w:val="en-US"/>
              </w:rPr>
              <w:t>Less</w:t>
            </w:r>
            <w:r w:rsidRPr="00D554C8">
              <w:rPr>
                <w:sz w:val="18"/>
                <w:szCs w:val="18"/>
                <w:lang w:val="en-US"/>
              </w:rPr>
              <w:t xml:space="preserve"> </w:t>
            </w:r>
            <w:r w:rsidR="00D554C8" w:rsidRPr="00D554C8">
              <w:rPr>
                <w:sz w:val="18"/>
                <w:szCs w:val="18"/>
                <w:lang w:val="en-US"/>
              </w:rPr>
              <w:t xml:space="preserve"> </w:t>
            </w:r>
            <w:r w:rsidRPr="00D554C8">
              <w:rPr>
                <w:sz w:val="18"/>
                <w:szCs w:val="18"/>
                <w:lang w:val="en-US"/>
              </w:rPr>
              <w:t>Loss allowance (2019: Allowance for</w:t>
            </w:r>
          </w:p>
        </w:tc>
        <w:tc>
          <w:tcPr>
            <w:tcW w:w="1296" w:type="dxa"/>
            <w:shd w:val="clear" w:color="auto" w:fill="FAFAFA"/>
            <w:vAlign w:val="bottom"/>
          </w:tcPr>
          <w:p w14:paraId="3C6C3F3A" w14:textId="77777777" w:rsidR="00977B3E" w:rsidRPr="00D554C8" w:rsidRDefault="00977B3E" w:rsidP="00D554C8">
            <w:pPr>
              <w:spacing w:line="240" w:lineRule="auto"/>
              <w:ind w:right="-72"/>
              <w:jc w:val="right"/>
              <w:rPr>
                <w:rFonts w:cs="Arial"/>
                <w:noProof/>
                <w:sz w:val="18"/>
                <w:szCs w:val="18"/>
              </w:rPr>
            </w:pPr>
          </w:p>
        </w:tc>
        <w:tc>
          <w:tcPr>
            <w:tcW w:w="1296" w:type="dxa"/>
            <w:vAlign w:val="bottom"/>
          </w:tcPr>
          <w:p w14:paraId="1FC26897" w14:textId="77777777" w:rsidR="00977B3E" w:rsidRPr="00D554C8" w:rsidRDefault="00977B3E" w:rsidP="00D554C8">
            <w:pPr>
              <w:spacing w:line="240" w:lineRule="auto"/>
              <w:ind w:right="-72"/>
              <w:jc w:val="right"/>
              <w:rPr>
                <w:rFonts w:cs="Arial"/>
                <w:noProof/>
                <w:sz w:val="18"/>
                <w:szCs w:val="18"/>
              </w:rPr>
            </w:pPr>
          </w:p>
        </w:tc>
        <w:tc>
          <w:tcPr>
            <w:tcW w:w="1296" w:type="dxa"/>
            <w:shd w:val="clear" w:color="auto" w:fill="FAFAFA"/>
            <w:vAlign w:val="bottom"/>
          </w:tcPr>
          <w:p w14:paraId="00333E81" w14:textId="77777777" w:rsidR="00977B3E" w:rsidRPr="00D554C8" w:rsidRDefault="00977B3E" w:rsidP="00D554C8">
            <w:pPr>
              <w:spacing w:line="240" w:lineRule="auto"/>
              <w:ind w:right="-72"/>
              <w:jc w:val="right"/>
              <w:rPr>
                <w:rFonts w:cs="Arial"/>
                <w:noProof/>
                <w:sz w:val="18"/>
                <w:szCs w:val="18"/>
                <w:cs/>
              </w:rPr>
            </w:pPr>
          </w:p>
        </w:tc>
        <w:tc>
          <w:tcPr>
            <w:tcW w:w="1296" w:type="dxa"/>
            <w:vAlign w:val="bottom"/>
          </w:tcPr>
          <w:p w14:paraId="48F17F94" w14:textId="77777777" w:rsidR="00977B3E" w:rsidRPr="00D554C8" w:rsidRDefault="00977B3E" w:rsidP="00D554C8">
            <w:pPr>
              <w:spacing w:line="240" w:lineRule="auto"/>
              <w:ind w:right="-72"/>
              <w:jc w:val="right"/>
              <w:rPr>
                <w:rFonts w:cs="Arial"/>
                <w:noProof/>
                <w:sz w:val="18"/>
                <w:szCs w:val="18"/>
                <w:cs/>
              </w:rPr>
            </w:pPr>
          </w:p>
        </w:tc>
      </w:tr>
      <w:tr w:rsidR="00977B3E" w:rsidRPr="00D554C8" w14:paraId="081C1FEF" w14:textId="77777777" w:rsidTr="00D554C8">
        <w:tc>
          <w:tcPr>
            <w:tcW w:w="4266" w:type="dxa"/>
            <w:vAlign w:val="bottom"/>
          </w:tcPr>
          <w:p w14:paraId="7B4D1C1B" w14:textId="77777777" w:rsidR="00977B3E" w:rsidRPr="00D554C8" w:rsidRDefault="002F511F" w:rsidP="00D554C8">
            <w:pPr>
              <w:pStyle w:val="Default"/>
              <w:ind w:left="357" w:hanging="15"/>
              <w:rPr>
                <w:sz w:val="18"/>
                <w:szCs w:val="18"/>
                <w:u w:val="single"/>
                <w:lang w:val="en-US"/>
              </w:rPr>
            </w:pPr>
            <w:r>
              <w:rPr>
                <w:sz w:val="18"/>
                <w:szCs w:val="18"/>
                <w:lang w:val="en-US"/>
              </w:rPr>
              <w:t xml:space="preserve">    </w:t>
            </w:r>
            <w:r w:rsidRPr="00D554C8">
              <w:rPr>
                <w:sz w:val="18"/>
                <w:szCs w:val="18"/>
                <w:lang w:val="en-US"/>
              </w:rPr>
              <w:t xml:space="preserve">doubtful </w:t>
            </w:r>
            <w:r w:rsidR="00977B3E" w:rsidRPr="00D554C8">
              <w:rPr>
                <w:sz w:val="18"/>
                <w:szCs w:val="18"/>
                <w:lang w:val="en-US"/>
              </w:rPr>
              <w:t>accounts under TAS 101)</w:t>
            </w:r>
          </w:p>
        </w:tc>
        <w:tc>
          <w:tcPr>
            <w:tcW w:w="1296" w:type="dxa"/>
            <w:tcBorders>
              <w:bottom w:val="single" w:sz="4" w:space="0" w:color="auto"/>
            </w:tcBorders>
            <w:shd w:val="clear" w:color="auto" w:fill="FAFAFA"/>
            <w:vAlign w:val="bottom"/>
          </w:tcPr>
          <w:p w14:paraId="583C2A86" w14:textId="77777777" w:rsidR="00977B3E" w:rsidRPr="00D554C8" w:rsidRDefault="00977B3E" w:rsidP="00D554C8">
            <w:pPr>
              <w:spacing w:line="240" w:lineRule="auto"/>
              <w:ind w:right="-72"/>
              <w:jc w:val="right"/>
              <w:rPr>
                <w:rFonts w:cs="Arial"/>
                <w:color w:val="000000"/>
                <w:sz w:val="18"/>
                <w:szCs w:val="18"/>
                <w:lang w:val="en-GB"/>
              </w:rPr>
            </w:pPr>
            <w:r w:rsidRPr="00D554C8">
              <w:rPr>
                <w:rFonts w:cs="Arial"/>
                <w:color w:val="000000"/>
                <w:sz w:val="18"/>
                <w:szCs w:val="18"/>
                <w:lang w:val="en-GB"/>
              </w:rPr>
              <w:t>(93,465,036)</w:t>
            </w:r>
          </w:p>
        </w:tc>
        <w:tc>
          <w:tcPr>
            <w:tcW w:w="1296" w:type="dxa"/>
            <w:tcBorders>
              <w:bottom w:val="single" w:sz="4" w:space="0" w:color="auto"/>
            </w:tcBorders>
            <w:vAlign w:val="bottom"/>
          </w:tcPr>
          <w:p w14:paraId="1738341E" w14:textId="77777777" w:rsidR="00977B3E" w:rsidRPr="00D554C8" w:rsidRDefault="00977B3E" w:rsidP="00D554C8">
            <w:pPr>
              <w:spacing w:line="240" w:lineRule="auto"/>
              <w:ind w:right="-72"/>
              <w:jc w:val="right"/>
              <w:rPr>
                <w:rFonts w:cs="Arial"/>
                <w:color w:val="000000"/>
                <w:sz w:val="18"/>
                <w:szCs w:val="18"/>
                <w:lang w:val="en-GB"/>
              </w:rPr>
            </w:pPr>
            <w:r w:rsidRPr="00D554C8">
              <w:rPr>
                <w:rFonts w:cs="Arial"/>
                <w:color w:val="000000"/>
                <w:sz w:val="18"/>
                <w:szCs w:val="18"/>
                <w:lang w:val="en-GB"/>
              </w:rPr>
              <w:t>(89,152,769)</w:t>
            </w:r>
          </w:p>
        </w:tc>
        <w:tc>
          <w:tcPr>
            <w:tcW w:w="1296" w:type="dxa"/>
            <w:tcBorders>
              <w:bottom w:val="single" w:sz="4" w:space="0" w:color="auto"/>
            </w:tcBorders>
            <w:shd w:val="clear" w:color="auto" w:fill="FAFAFA"/>
            <w:vAlign w:val="bottom"/>
          </w:tcPr>
          <w:p w14:paraId="623429C7" w14:textId="77777777" w:rsidR="00977B3E" w:rsidRPr="00D554C8" w:rsidRDefault="00977B3E" w:rsidP="00D554C8">
            <w:pPr>
              <w:spacing w:line="240" w:lineRule="auto"/>
              <w:ind w:right="-72"/>
              <w:jc w:val="right"/>
              <w:rPr>
                <w:rFonts w:cs="Arial"/>
                <w:color w:val="000000"/>
                <w:sz w:val="18"/>
                <w:szCs w:val="18"/>
                <w:cs/>
              </w:rPr>
            </w:pPr>
            <w:r w:rsidRPr="00D554C8">
              <w:rPr>
                <w:rFonts w:cs="Arial"/>
                <w:color w:val="000000"/>
                <w:sz w:val="18"/>
                <w:szCs w:val="18"/>
              </w:rPr>
              <w:t>(66,621,568)</w:t>
            </w:r>
          </w:p>
        </w:tc>
        <w:tc>
          <w:tcPr>
            <w:tcW w:w="1296" w:type="dxa"/>
            <w:tcBorders>
              <w:bottom w:val="single" w:sz="4" w:space="0" w:color="auto"/>
            </w:tcBorders>
            <w:vAlign w:val="bottom"/>
          </w:tcPr>
          <w:p w14:paraId="0633B10E" w14:textId="77777777" w:rsidR="00977B3E" w:rsidRPr="00D554C8" w:rsidRDefault="00977B3E" w:rsidP="00D554C8">
            <w:pPr>
              <w:spacing w:line="240" w:lineRule="auto"/>
              <w:ind w:right="-72"/>
              <w:jc w:val="right"/>
              <w:rPr>
                <w:rFonts w:cs="Arial"/>
                <w:color w:val="000000"/>
                <w:sz w:val="18"/>
                <w:szCs w:val="18"/>
                <w:cs/>
              </w:rPr>
            </w:pPr>
            <w:r w:rsidRPr="00D554C8">
              <w:rPr>
                <w:rFonts w:cs="Arial"/>
                <w:color w:val="000000"/>
                <w:sz w:val="18"/>
                <w:szCs w:val="18"/>
                <w:lang w:val="en-GB"/>
              </w:rPr>
              <w:t>(67,753,806)</w:t>
            </w:r>
          </w:p>
        </w:tc>
      </w:tr>
      <w:tr w:rsidR="00977B3E" w:rsidRPr="00D554C8" w14:paraId="1F50BE54" w14:textId="77777777" w:rsidTr="00D554C8">
        <w:tc>
          <w:tcPr>
            <w:tcW w:w="4266" w:type="dxa"/>
            <w:vAlign w:val="bottom"/>
          </w:tcPr>
          <w:p w14:paraId="3A01CFFE" w14:textId="77777777" w:rsidR="00977B3E" w:rsidRPr="00D554C8" w:rsidRDefault="00977B3E" w:rsidP="00D554C8">
            <w:pPr>
              <w:pStyle w:val="Default"/>
              <w:ind w:left="783" w:hanging="426"/>
              <w:rPr>
                <w:sz w:val="18"/>
                <w:szCs w:val="18"/>
                <w:u w:val="single"/>
                <w:lang w:val="en-US"/>
              </w:rPr>
            </w:pPr>
          </w:p>
        </w:tc>
        <w:tc>
          <w:tcPr>
            <w:tcW w:w="1296" w:type="dxa"/>
            <w:tcBorders>
              <w:top w:val="single" w:sz="4" w:space="0" w:color="auto"/>
            </w:tcBorders>
            <w:shd w:val="clear" w:color="auto" w:fill="FAFAFA"/>
            <w:vAlign w:val="bottom"/>
          </w:tcPr>
          <w:p w14:paraId="729517A4" w14:textId="77777777" w:rsidR="00977B3E" w:rsidRPr="00D554C8" w:rsidRDefault="00977B3E" w:rsidP="00D554C8">
            <w:pPr>
              <w:spacing w:line="240" w:lineRule="auto"/>
              <w:ind w:right="-72"/>
              <w:jc w:val="right"/>
              <w:rPr>
                <w:rFonts w:cs="Arial"/>
                <w:sz w:val="18"/>
                <w:szCs w:val="18"/>
              </w:rPr>
            </w:pPr>
          </w:p>
        </w:tc>
        <w:tc>
          <w:tcPr>
            <w:tcW w:w="1296" w:type="dxa"/>
            <w:tcBorders>
              <w:top w:val="single" w:sz="4" w:space="0" w:color="auto"/>
            </w:tcBorders>
            <w:vAlign w:val="bottom"/>
          </w:tcPr>
          <w:p w14:paraId="5CB8DCA5" w14:textId="77777777" w:rsidR="00977B3E" w:rsidRPr="00D554C8" w:rsidRDefault="00977B3E" w:rsidP="00D554C8">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3AF59FB3" w14:textId="77777777" w:rsidR="00977B3E" w:rsidRPr="00D554C8" w:rsidRDefault="00977B3E" w:rsidP="00D554C8">
            <w:pPr>
              <w:spacing w:line="240" w:lineRule="auto"/>
              <w:ind w:right="-72"/>
              <w:jc w:val="right"/>
              <w:rPr>
                <w:rFonts w:cs="Arial"/>
                <w:sz w:val="18"/>
                <w:szCs w:val="18"/>
              </w:rPr>
            </w:pPr>
          </w:p>
        </w:tc>
        <w:tc>
          <w:tcPr>
            <w:tcW w:w="1296" w:type="dxa"/>
            <w:tcBorders>
              <w:top w:val="single" w:sz="4" w:space="0" w:color="auto"/>
            </w:tcBorders>
            <w:vAlign w:val="bottom"/>
          </w:tcPr>
          <w:p w14:paraId="7BFC763B" w14:textId="77777777" w:rsidR="00977B3E" w:rsidRPr="00D554C8" w:rsidRDefault="00977B3E" w:rsidP="00D554C8">
            <w:pPr>
              <w:spacing w:line="240" w:lineRule="auto"/>
              <w:ind w:right="-72"/>
              <w:jc w:val="right"/>
              <w:rPr>
                <w:rFonts w:cs="Arial"/>
                <w:sz w:val="18"/>
                <w:szCs w:val="18"/>
              </w:rPr>
            </w:pPr>
          </w:p>
        </w:tc>
      </w:tr>
      <w:tr w:rsidR="00977B3E" w:rsidRPr="00D554C8" w14:paraId="245E2A78" w14:textId="77777777" w:rsidTr="00D554C8">
        <w:tc>
          <w:tcPr>
            <w:tcW w:w="4266" w:type="dxa"/>
            <w:vAlign w:val="bottom"/>
          </w:tcPr>
          <w:p w14:paraId="77A270F5" w14:textId="77777777" w:rsidR="00977B3E" w:rsidRPr="00D554C8" w:rsidRDefault="00977B3E" w:rsidP="00D554C8">
            <w:pPr>
              <w:spacing w:line="240" w:lineRule="auto"/>
              <w:ind w:left="-101" w:right="-72"/>
              <w:jc w:val="right"/>
              <w:rPr>
                <w:rFonts w:cs="Arial"/>
                <w:noProof/>
                <w:sz w:val="18"/>
                <w:szCs w:val="18"/>
              </w:rPr>
            </w:pPr>
          </w:p>
        </w:tc>
        <w:tc>
          <w:tcPr>
            <w:tcW w:w="1296" w:type="dxa"/>
            <w:tcBorders>
              <w:bottom w:val="single" w:sz="4" w:space="0" w:color="auto"/>
            </w:tcBorders>
            <w:shd w:val="clear" w:color="auto" w:fill="FAFAFA"/>
            <w:vAlign w:val="bottom"/>
          </w:tcPr>
          <w:p w14:paraId="2DD45C0B" w14:textId="77777777" w:rsidR="00977B3E" w:rsidRPr="00D554C8" w:rsidRDefault="00977B3E" w:rsidP="00D554C8">
            <w:pPr>
              <w:spacing w:line="240" w:lineRule="auto"/>
              <w:ind w:left="-282" w:right="-72" w:firstLine="178"/>
              <w:jc w:val="right"/>
              <w:rPr>
                <w:rFonts w:cs="Arial"/>
                <w:color w:val="000000"/>
                <w:sz w:val="18"/>
                <w:szCs w:val="18"/>
                <w:cs/>
              </w:rPr>
            </w:pPr>
            <w:r w:rsidRPr="00D554C8">
              <w:rPr>
                <w:rFonts w:cs="Arial"/>
                <w:color w:val="000000"/>
                <w:sz w:val="18"/>
                <w:szCs w:val="18"/>
                <w:cs/>
              </w:rPr>
              <w:t>366,57</w:t>
            </w:r>
            <w:r w:rsidR="002F511F">
              <w:rPr>
                <w:rFonts w:cs="Arial"/>
                <w:color w:val="000000"/>
                <w:sz w:val="18"/>
                <w:szCs w:val="18"/>
              </w:rPr>
              <w:t>6</w:t>
            </w:r>
            <w:r w:rsidRPr="00D554C8">
              <w:rPr>
                <w:rFonts w:cs="Arial"/>
                <w:color w:val="000000"/>
                <w:sz w:val="18"/>
                <w:szCs w:val="18"/>
                <w:cs/>
              </w:rPr>
              <w:t>,471</w:t>
            </w:r>
          </w:p>
        </w:tc>
        <w:tc>
          <w:tcPr>
            <w:tcW w:w="1296" w:type="dxa"/>
            <w:tcBorders>
              <w:bottom w:val="single" w:sz="4" w:space="0" w:color="auto"/>
            </w:tcBorders>
            <w:vAlign w:val="bottom"/>
          </w:tcPr>
          <w:p w14:paraId="46DBE158" w14:textId="77777777" w:rsidR="00977B3E" w:rsidRPr="00D554C8" w:rsidRDefault="00977B3E" w:rsidP="00D554C8">
            <w:pPr>
              <w:spacing w:line="240" w:lineRule="auto"/>
              <w:ind w:left="-282" w:right="-72" w:firstLine="178"/>
              <w:jc w:val="right"/>
              <w:rPr>
                <w:rFonts w:cs="Arial"/>
                <w:color w:val="000000"/>
                <w:sz w:val="18"/>
                <w:szCs w:val="18"/>
                <w:cs/>
              </w:rPr>
            </w:pPr>
            <w:r w:rsidRPr="00D554C8">
              <w:rPr>
                <w:rFonts w:cs="Arial"/>
                <w:color w:val="000000"/>
                <w:sz w:val="18"/>
                <w:szCs w:val="18"/>
                <w:lang w:val="en-GB"/>
              </w:rPr>
              <w:t>210</w:t>
            </w:r>
            <w:r w:rsidRPr="00D554C8">
              <w:rPr>
                <w:rFonts w:cs="Arial"/>
                <w:color w:val="000000"/>
                <w:sz w:val="18"/>
                <w:szCs w:val="18"/>
                <w:cs/>
              </w:rPr>
              <w:t>,</w:t>
            </w:r>
            <w:r w:rsidRPr="00D554C8">
              <w:rPr>
                <w:rFonts w:cs="Arial"/>
                <w:color w:val="000000"/>
                <w:sz w:val="18"/>
                <w:szCs w:val="18"/>
                <w:lang w:val="en-GB"/>
              </w:rPr>
              <w:t>621</w:t>
            </w:r>
            <w:r w:rsidRPr="00D554C8">
              <w:rPr>
                <w:rFonts w:cs="Arial"/>
                <w:color w:val="000000"/>
                <w:sz w:val="18"/>
                <w:szCs w:val="18"/>
                <w:cs/>
              </w:rPr>
              <w:t>,</w:t>
            </w:r>
            <w:r w:rsidRPr="00D554C8">
              <w:rPr>
                <w:rFonts w:cs="Arial"/>
                <w:color w:val="000000"/>
                <w:sz w:val="18"/>
                <w:szCs w:val="18"/>
                <w:lang w:val="en-GB"/>
              </w:rPr>
              <w:t>598</w:t>
            </w:r>
          </w:p>
        </w:tc>
        <w:tc>
          <w:tcPr>
            <w:tcW w:w="1296" w:type="dxa"/>
            <w:tcBorders>
              <w:bottom w:val="single" w:sz="4" w:space="0" w:color="auto"/>
            </w:tcBorders>
            <w:shd w:val="clear" w:color="auto" w:fill="FAFAFA"/>
            <w:vAlign w:val="bottom"/>
          </w:tcPr>
          <w:p w14:paraId="7C60D484" w14:textId="77777777" w:rsidR="00977B3E" w:rsidRPr="00D554C8" w:rsidRDefault="00977B3E" w:rsidP="00D554C8">
            <w:pPr>
              <w:spacing w:line="240" w:lineRule="auto"/>
              <w:ind w:right="-72"/>
              <w:jc w:val="right"/>
              <w:rPr>
                <w:rFonts w:cs="Arial"/>
                <w:color w:val="000000"/>
                <w:sz w:val="18"/>
                <w:szCs w:val="18"/>
                <w:cs/>
              </w:rPr>
            </w:pPr>
            <w:r w:rsidRPr="00D554C8">
              <w:rPr>
                <w:rFonts w:cs="Arial"/>
                <w:color w:val="000000"/>
                <w:sz w:val="18"/>
                <w:szCs w:val="18"/>
                <w:cs/>
              </w:rPr>
              <w:t>-</w:t>
            </w:r>
          </w:p>
        </w:tc>
        <w:tc>
          <w:tcPr>
            <w:tcW w:w="1296" w:type="dxa"/>
            <w:tcBorders>
              <w:bottom w:val="single" w:sz="4" w:space="0" w:color="auto"/>
            </w:tcBorders>
            <w:vAlign w:val="bottom"/>
          </w:tcPr>
          <w:p w14:paraId="29C5CD35" w14:textId="77777777" w:rsidR="00977B3E" w:rsidRPr="00D554C8" w:rsidRDefault="00977B3E" w:rsidP="00D554C8">
            <w:pPr>
              <w:spacing w:line="240" w:lineRule="auto"/>
              <w:ind w:right="-72"/>
              <w:jc w:val="right"/>
              <w:rPr>
                <w:rFonts w:cs="Arial"/>
                <w:color w:val="000000"/>
                <w:sz w:val="18"/>
                <w:szCs w:val="18"/>
                <w:cs/>
              </w:rPr>
            </w:pPr>
            <w:r w:rsidRPr="00D554C8">
              <w:rPr>
                <w:rFonts w:cs="Arial"/>
                <w:color w:val="000000"/>
                <w:sz w:val="18"/>
                <w:szCs w:val="18"/>
                <w:lang w:val="en-GB"/>
              </w:rPr>
              <w:t>-</w:t>
            </w:r>
          </w:p>
        </w:tc>
      </w:tr>
    </w:tbl>
    <w:p w14:paraId="4B900A9F" w14:textId="77777777" w:rsidR="00977B3E" w:rsidRPr="0087138D" w:rsidRDefault="00977B3E" w:rsidP="00977B3E">
      <w:pPr>
        <w:spacing w:line="240" w:lineRule="auto"/>
        <w:jc w:val="both"/>
        <w:rPr>
          <w:rFonts w:cs="Arial"/>
          <w:sz w:val="18"/>
          <w:szCs w:val="18"/>
        </w:rPr>
      </w:pPr>
    </w:p>
    <w:p w14:paraId="6FF4451C" w14:textId="66805042" w:rsidR="00977B3E" w:rsidRPr="0087138D" w:rsidRDefault="00977B3E" w:rsidP="00977B3E">
      <w:pPr>
        <w:spacing w:line="240" w:lineRule="auto"/>
        <w:jc w:val="both"/>
        <w:rPr>
          <w:rFonts w:cs="Arial"/>
          <w:sz w:val="18"/>
          <w:szCs w:val="18"/>
        </w:rPr>
      </w:pPr>
      <w:r w:rsidRPr="0087138D">
        <w:rPr>
          <w:rFonts w:cs="Arial"/>
          <w:sz w:val="18"/>
          <w:szCs w:val="18"/>
        </w:rPr>
        <w:t>Outstanding farmer receivables - third parties can be classified by season as follows:</w:t>
      </w:r>
    </w:p>
    <w:p w14:paraId="090C2ABA" w14:textId="77777777" w:rsidR="00977B3E" w:rsidRPr="0087138D" w:rsidRDefault="00977B3E" w:rsidP="00977B3E">
      <w:pPr>
        <w:spacing w:line="240" w:lineRule="auto"/>
        <w:jc w:val="both"/>
        <w:rPr>
          <w:rFonts w:cs="Arial"/>
          <w:sz w:val="18"/>
          <w:szCs w:val="18"/>
        </w:rPr>
      </w:pPr>
    </w:p>
    <w:tbl>
      <w:tblPr>
        <w:tblW w:w="9450" w:type="dxa"/>
        <w:tblInd w:w="117" w:type="dxa"/>
        <w:tblLayout w:type="fixed"/>
        <w:tblLook w:val="0000" w:firstRow="0" w:lastRow="0" w:firstColumn="0" w:lastColumn="0" w:noHBand="0" w:noVBand="0"/>
      </w:tblPr>
      <w:tblGrid>
        <w:gridCol w:w="4266"/>
        <w:gridCol w:w="1296"/>
        <w:gridCol w:w="1296"/>
        <w:gridCol w:w="1296"/>
        <w:gridCol w:w="1296"/>
      </w:tblGrid>
      <w:tr w:rsidR="00977B3E" w:rsidRPr="00D554C8" w14:paraId="1056C815" w14:textId="77777777" w:rsidTr="00085BBE">
        <w:tc>
          <w:tcPr>
            <w:tcW w:w="4266" w:type="dxa"/>
            <w:vAlign w:val="bottom"/>
          </w:tcPr>
          <w:p w14:paraId="32CFD63F" w14:textId="77777777" w:rsidR="00977B3E" w:rsidRPr="00D554C8" w:rsidRDefault="00977B3E" w:rsidP="00D554C8">
            <w:pPr>
              <w:spacing w:line="240" w:lineRule="auto"/>
              <w:ind w:left="-101"/>
              <w:jc w:val="both"/>
              <w:rPr>
                <w:rFonts w:cs="Arial"/>
                <w:b/>
                <w:bCs/>
                <w:sz w:val="18"/>
                <w:szCs w:val="18"/>
              </w:rPr>
            </w:pPr>
          </w:p>
        </w:tc>
        <w:tc>
          <w:tcPr>
            <w:tcW w:w="2592" w:type="dxa"/>
            <w:gridSpan w:val="2"/>
            <w:tcBorders>
              <w:top w:val="single" w:sz="4" w:space="0" w:color="auto"/>
            </w:tcBorders>
          </w:tcPr>
          <w:p w14:paraId="6A5AFCF6" w14:textId="77777777" w:rsidR="00977B3E" w:rsidRPr="00D554C8" w:rsidRDefault="00977B3E" w:rsidP="00D554C8">
            <w:pPr>
              <w:spacing w:line="240" w:lineRule="auto"/>
              <w:ind w:right="-72"/>
              <w:jc w:val="center"/>
              <w:rPr>
                <w:rFonts w:cs="Arial"/>
                <w:b/>
                <w:bCs/>
                <w:sz w:val="18"/>
                <w:szCs w:val="18"/>
                <w:cs/>
              </w:rPr>
            </w:pPr>
            <w:r w:rsidRPr="00D554C8">
              <w:rPr>
                <w:rFonts w:cs="Arial"/>
                <w:b/>
                <w:bCs/>
                <w:sz w:val="18"/>
                <w:szCs w:val="18"/>
              </w:rPr>
              <w:t xml:space="preserve">Consolidated </w:t>
            </w:r>
          </w:p>
        </w:tc>
        <w:tc>
          <w:tcPr>
            <w:tcW w:w="2592" w:type="dxa"/>
            <w:gridSpan w:val="2"/>
            <w:tcBorders>
              <w:top w:val="single" w:sz="4" w:space="0" w:color="auto"/>
            </w:tcBorders>
          </w:tcPr>
          <w:p w14:paraId="3FA74D8C" w14:textId="77777777" w:rsidR="00977B3E" w:rsidRPr="00D554C8" w:rsidRDefault="00977B3E" w:rsidP="00D554C8">
            <w:pPr>
              <w:spacing w:line="240" w:lineRule="auto"/>
              <w:ind w:right="-72"/>
              <w:jc w:val="center"/>
              <w:rPr>
                <w:rFonts w:cs="Arial"/>
                <w:b/>
                <w:bCs/>
                <w:sz w:val="18"/>
                <w:szCs w:val="18"/>
              </w:rPr>
            </w:pPr>
            <w:r w:rsidRPr="00D554C8">
              <w:rPr>
                <w:rFonts w:cs="Arial"/>
                <w:b/>
                <w:bCs/>
                <w:sz w:val="18"/>
                <w:szCs w:val="18"/>
              </w:rPr>
              <w:t>Separate</w:t>
            </w:r>
          </w:p>
        </w:tc>
      </w:tr>
      <w:tr w:rsidR="00977B3E" w:rsidRPr="00D554C8" w14:paraId="4ABBE9E7" w14:textId="77777777" w:rsidTr="00085BBE">
        <w:tc>
          <w:tcPr>
            <w:tcW w:w="4266" w:type="dxa"/>
            <w:vAlign w:val="bottom"/>
          </w:tcPr>
          <w:p w14:paraId="6C468765" w14:textId="77777777" w:rsidR="00977B3E" w:rsidRPr="00D554C8" w:rsidRDefault="00977B3E" w:rsidP="00D554C8">
            <w:pPr>
              <w:spacing w:line="240" w:lineRule="auto"/>
              <w:ind w:left="-101"/>
              <w:jc w:val="both"/>
              <w:rPr>
                <w:rFonts w:cs="Arial"/>
                <w:b/>
                <w:bCs/>
                <w:sz w:val="18"/>
                <w:szCs w:val="18"/>
              </w:rPr>
            </w:pPr>
          </w:p>
        </w:tc>
        <w:tc>
          <w:tcPr>
            <w:tcW w:w="2592" w:type="dxa"/>
            <w:gridSpan w:val="2"/>
            <w:tcBorders>
              <w:bottom w:val="single" w:sz="4" w:space="0" w:color="auto"/>
            </w:tcBorders>
            <w:shd w:val="clear" w:color="auto" w:fill="auto"/>
          </w:tcPr>
          <w:p w14:paraId="68C52F9D" w14:textId="77777777" w:rsidR="00977B3E" w:rsidRPr="00D554C8" w:rsidRDefault="00977B3E" w:rsidP="00D554C8">
            <w:pPr>
              <w:spacing w:line="240" w:lineRule="auto"/>
              <w:ind w:right="-72"/>
              <w:jc w:val="center"/>
              <w:rPr>
                <w:rFonts w:cs="Arial"/>
                <w:b/>
                <w:bCs/>
                <w:sz w:val="18"/>
                <w:szCs w:val="18"/>
              </w:rPr>
            </w:pPr>
            <w:r w:rsidRPr="00D554C8">
              <w:rPr>
                <w:rFonts w:cs="Arial"/>
                <w:b/>
                <w:bCs/>
                <w:sz w:val="18"/>
                <w:szCs w:val="18"/>
              </w:rPr>
              <w:t>financial statements</w:t>
            </w:r>
          </w:p>
        </w:tc>
        <w:tc>
          <w:tcPr>
            <w:tcW w:w="2592" w:type="dxa"/>
            <w:gridSpan w:val="2"/>
            <w:tcBorders>
              <w:bottom w:val="single" w:sz="4" w:space="0" w:color="auto"/>
            </w:tcBorders>
            <w:shd w:val="clear" w:color="auto" w:fill="auto"/>
          </w:tcPr>
          <w:p w14:paraId="6FC09909" w14:textId="77777777" w:rsidR="00977B3E" w:rsidRPr="00D554C8" w:rsidRDefault="00977B3E" w:rsidP="00D554C8">
            <w:pPr>
              <w:spacing w:line="240" w:lineRule="auto"/>
              <w:ind w:right="-72"/>
              <w:jc w:val="center"/>
              <w:rPr>
                <w:rFonts w:cs="Arial"/>
                <w:b/>
                <w:bCs/>
                <w:sz w:val="18"/>
                <w:szCs w:val="18"/>
              </w:rPr>
            </w:pPr>
            <w:r w:rsidRPr="00D554C8">
              <w:rPr>
                <w:rFonts w:cs="Arial"/>
                <w:b/>
                <w:bCs/>
                <w:sz w:val="18"/>
                <w:szCs w:val="18"/>
              </w:rPr>
              <w:t>financial statements</w:t>
            </w:r>
          </w:p>
        </w:tc>
      </w:tr>
      <w:tr w:rsidR="00977B3E" w:rsidRPr="00D554C8" w14:paraId="37A75E74" w14:textId="77777777" w:rsidTr="00D554C8">
        <w:tc>
          <w:tcPr>
            <w:tcW w:w="4266" w:type="dxa"/>
            <w:vAlign w:val="bottom"/>
          </w:tcPr>
          <w:p w14:paraId="260911AB" w14:textId="77777777" w:rsidR="00977B3E" w:rsidRPr="00D554C8" w:rsidRDefault="00977B3E" w:rsidP="00D554C8">
            <w:pPr>
              <w:spacing w:line="240" w:lineRule="auto"/>
              <w:ind w:left="-101"/>
              <w:jc w:val="both"/>
              <w:rPr>
                <w:rFonts w:cs="Arial"/>
                <w:b/>
                <w:bCs/>
                <w:sz w:val="18"/>
                <w:szCs w:val="18"/>
              </w:rPr>
            </w:pPr>
          </w:p>
        </w:tc>
        <w:tc>
          <w:tcPr>
            <w:tcW w:w="1296" w:type="dxa"/>
            <w:tcBorders>
              <w:top w:val="single" w:sz="4" w:space="0" w:color="auto"/>
            </w:tcBorders>
          </w:tcPr>
          <w:p w14:paraId="44F7A34A" w14:textId="77777777" w:rsidR="00977B3E" w:rsidRPr="00D554C8" w:rsidRDefault="00977B3E" w:rsidP="00D554C8">
            <w:pPr>
              <w:spacing w:line="240" w:lineRule="auto"/>
              <w:ind w:right="-72"/>
              <w:jc w:val="right"/>
              <w:rPr>
                <w:rFonts w:cs="Arial"/>
                <w:b/>
                <w:bCs/>
                <w:sz w:val="18"/>
                <w:szCs w:val="18"/>
              </w:rPr>
            </w:pPr>
            <w:r w:rsidRPr="00D554C8">
              <w:rPr>
                <w:rFonts w:cs="Arial"/>
                <w:b/>
                <w:bCs/>
                <w:sz w:val="18"/>
                <w:szCs w:val="18"/>
                <w:lang w:val="en-GB"/>
              </w:rPr>
              <w:t>2020</w:t>
            </w:r>
          </w:p>
        </w:tc>
        <w:tc>
          <w:tcPr>
            <w:tcW w:w="1296" w:type="dxa"/>
            <w:tcBorders>
              <w:top w:val="single" w:sz="4" w:space="0" w:color="auto"/>
            </w:tcBorders>
          </w:tcPr>
          <w:p w14:paraId="6B402360" w14:textId="77777777" w:rsidR="00977B3E" w:rsidRPr="00D554C8" w:rsidRDefault="00977B3E" w:rsidP="00D554C8">
            <w:pPr>
              <w:spacing w:line="240" w:lineRule="auto"/>
              <w:ind w:right="-72"/>
              <w:jc w:val="right"/>
              <w:rPr>
                <w:rFonts w:cs="Arial"/>
                <w:b/>
                <w:bCs/>
                <w:sz w:val="18"/>
                <w:szCs w:val="18"/>
              </w:rPr>
            </w:pPr>
            <w:r w:rsidRPr="00D554C8">
              <w:rPr>
                <w:rFonts w:cs="Arial"/>
                <w:b/>
                <w:bCs/>
                <w:sz w:val="18"/>
                <w:szCs w:val="18"/>
                <w:lang w:val="en-GB"/>
              </w:rPr>
              <w:t>2019</w:t>
            </w:r>
          </w:p>
        </w:tc>
        <w:tc>
          <w:tcPr>
            <w:tcW w:w="1296" w:type="dxa"/>
            <w:tcBorders>
              <w:top w:val="single" w:sz="4" w:space="0" w:color="auto"/>
            </w:tcBorders>
          </w:tcPr>
          <w:p w14:paraId="1699FD62" w14:textId="77777777" w:rsidR="00977B3E" w:rsidRPr="00D554C8" w:rsidRDefault="00977B3E" w:rsidP="00D554C8">
            <w:pPr>
              <w:spacing w:line="240" w:lineRule="auto"/>
              <w:ind w:right="-72"/>
              <w:jc w:val="right"/>
              <w:rPr>
                <w:rFonts w:cs="Arial"/>
                <w:b/>
                <w:bCs/>
                <w:sz w:val="18"/>
                <w:szCs w:val="18"/>
              </w:rPr>
            </w:pPr>
            <w:r w:rsidRPr="00D554C8">
              <w:rPr>
                <w:rFonts w:cs="Arial"/>
                <w:b/>
                <w:bCs/>
                <w:sz w:val="18"/>
                <w:szCs w:val="18"/>
                <w:lang w:val="en-GB"/>
              </w:rPr>
              <w:t>2020</w:t>
            </w:r>
          </w:p>
        </w:tc>
        <w:tc>
          <w:tcPr>
            <w:tcW w:w="1296" w:type="dxa"/>
            <w:tcBorders>
              <w:top w:val="single" w:sz="4" w:space="0" w:color="auto"/>
            </w:tcBorders>
          </w:tcPr>
          <w:p w14:paraId="2C9A5479" w14:textId="77777777" w:rsidR="00977B3E" w:rsidRPr="00D554C8" w:rsidRDefault="00977B3E" w:rsidP="00D554C8">
            <w:pPr>
              <w:spacing w:line="240" w:lineRule="auto"/>
              <w:ind w:right="-72"/>
              <w:jc w:val="right"/>
              <w:rPr>
                <w:rFonts w:cs="Arial"/>
                <w:b/>
                <w:bCs/>
                <w:sz w:val="18"/>
                <w:szCs w:val="18"/>
              </w:rPr>
            </w:pPr>
            <w:r w:rsidRPr="00D554C8">
              <w:rPr>
                <w:rFonts w:cs="Arial"/>
                <w:b/>
                <w:bCs/>
                <w:sz w:val="18"/>
                <w:szCs w:val="18"/>
                <w:lang w:val="en-GB"/>
              </w:rPr>
              <w:t>2019</w:t>
            </w:r>
          </w:p>
        </w:tc>
      </w:tr>
      <w:tr w:rsidR="00977B3E" w:rsidRPr="00D554C8" w14:paraId="34F3FE40" w14:textId="77777777" w:rsidTr="00D554C8">
        <w:tc>
          <w:tcPr>
            <w:tcW w:w="4266" w:type="dxa"/>
            <w:vAlign w:val="bottom"/>
          </w:tcPr>
          <w:p w14:paraId="2ADF6055" w14:textId="77777777" w:rsidR="00977B3E" w:rsidRPr="00D554C8" w:rsidRDefault="00977B3E" w:rsidP="00D554C8">
            <w:pPr>
              <w:spacing w:line="240" w:lineRule="auto"/>
              <w:ind w:left="-101"/>
              <w:jc w:val="both"/>
              <w:rPr>
                <w:rFonts w:cs="Arial"/>
                <w:sz w:val="18"/>
                <w:szCs w:val="18"/>
              </w:rPr>
            </w:pPr>
          </w:p>
        </w:tc>
        <w:tc>
          <w:tcPr>
            <w:tcW w:w="1296" w:type="dxa"/>
            <w:tcBorders>
              <w:bottom w:val="single" w:sz="4" w:space="0" w:color="auto"/>
            </w:tcBorders>
            <w:shd w:val="clear" w:color="auto" w:fill="auto"/>
            <w:vAlign w:val="bottom"/>
          </w:tcPr>
          <w:p w14:paraId="567F6EB3" w14:textId="77777777" w:rsidR="00977B3E" w:rsidRPr="00D554C8" w:rsidRDefault="00977B3E" w:rsidP="00D554C8">
            <w:pPr>
              <w:spacing w:line="240" w:lineRule="auto"/>
              <w:ind w:right="-72"/>
              <w:jc w:val="right"/>
              <w:rPr>
                <w:rFonts w:cs="Arial"/>
                <w:b/>
                <w:bCs/>
                <w:sz w:val="18"/>
                <w:szCs w:val="18"/>
              </w:rPr>
            </w:pPr>
            <w:r w:rsidRPr="00D554C8">
              <w:rPr>
                <w:rFonts w:cs="Arial"/>
                <w:b/>
                <w:bCs/>
                <w:sz w:val="18"/>
                <w:szCs w:val="18"/>
              </w:rPr>
              <w:t>Baht</w:t>
            </w:r>
          </w:p>
        </w:tc>
        <w:tc>
          <w:tcPr>
            <w:tcW w:w="1296" w:type="dxa"/>
            <w:tcBorders>
              <w:bottom w:val="single" w:sz="4" w:space="0" w:color="auto"/>
            </w:tcBorders>
            <w:shd w:val="clear" w:color="auto" w:fill="auto"/>
            <w:vAlign w:val="bottom"/>
          </w:tcPr>
          <w:p w14:paraId="71C6B05A" w14:textId="77777777" w:rsidR="00977B3E" w:rsidRPr="00D554C8" w:rsidRDefault="00977B3E" w:rsidP="00D554C8">
            <w:pPr>
              <w:spacing w:line="240" w:lineRule="auto"/>
              <w:ind w:right="-72"/>
              <w:jc w:val="right"/>
              <w:rPr>
                <w:rFonts w:cs="Arial"/>
                <w:b/>
                <w:bCs/>
                <w:sz w:val="18"/>
                <w:szCs w:val="18"/>
                <w:lang w:val="en-GB"/>
              </w:rPr>
            </w:pPr>
            <w:r w:rsidRPr="00D554C8">
              <w:rPr>
                <w:rFonts w:cs="Arial"/>
                <w:b/>
                <w:bCs/>
                <w:sz w:val="18"/>
                <w:szCs w:val="18"/>
              </w:rPr>
              <w:t>Baht</w:t>
            </w:r>
          </w:p>
        </w:tc>
        <w:tc>
          <w:tcPr>
            <w:tcW w:w="1296" w:type="dxa"/>
            <w:tcBorders>
              <w:bottom w:val="single" w:sz="4" w:space="0" w:color="auto"/>
            </w:tcBorders>
            <w:shd w:val="clear" w:color="auto" w:fill="auto"/>
            <w:vAlign w:val="bottom"/>
          </w:tcPr>
          <w:p w14:paraId="6E68590A" w14:textId="77777777" w:rsidR="00977B3E" w:rsidRPr="00D554C8" w:rsidRDefault="00977B3E" w:rsidP="00D554C8">
            <w:pPr>
              <w:spacing w:line="240" w:lineRule="auto"/>
              <w:ind w:right="-72"/>
              <w:jc w:val="right"/>
              <w:rPr>
                <w:rFonts w:cs="Arial"/>
                <w:b/>
                <w:bCs/>
                <w:sz w:val="18"/>
                <w:szCs w:val="18"/>
              </w:rPr>
            </w:pPr>
            <w:r w:rsidRPr="00D554C8">
              <w:rPr>
                <w:rFonts w:cs="Arial"/>
                <w:b/>
                <w:bCs/>
                <w:sz w:val="18"/>
                <w:szCs w:val="18"/>
              </w:rPr>
              <w:t>Baht</w:t>
            </w:r>
          </w:p>
        </w:tc>
        <w:tc>
          <w:tcPr>
            <w:tcW w:w="1296" w:type="dxa"/>
            <w:tcBorders>
              <w:bottom w:val="single" w:sz="4" w:space="0" w:color="auto"/>
            </w:tcBorders>
            <w:shd w:val="clear" w:color="auto" w:fill="auto"/>
            <w:vAlign w:val="bottom"/>
          </w:tcPr>
          <w:p w14:paraId="342CC7A6" w14:textId="77777777" w:rsidR="00977B3E" w:rsidRPr="00D554C8" w:rsidRDefault="00977B3E" w:rsidP="00D554C8">
            <w:pPr>
              <w:spacing w:line="240" w:lineRule="auto"/>
              <w:ind w:right="-72"/>
              <w:jc w:val="right"/>
              <w:rPr>
                <w:rFonts w:cs="Arial"/>
                <w:b/>
                <w:bCs/>
                <w:sz w:val="18"/>
                <w:szCs w:val="18"/>
                <w:lang w:val="en-GB"/>
              </w:rPr>
            </w:pPr>
            <w:r w:rsidRPr="00D554C8">
              <w:rPr>
                <w:rFonts w:cs="Arial"/>
                <w:b/>
                <w:bCs/>
                <w:sz w:val="18"/>
                <w:szCs w:val="18"/>
              </w:rPr>
              <w:t>Baht</w:t>
            </w:r>
          </w:p>
        </w:tc>
      </w:tr>
      <w:tr w:rsidR="00977B3E" w:rsidRPr="00D554C8" w14:paraId="08998AA7" w14:textId="77777777" w:rsidTr="00D554C8">
        <w:tc>
          <w:tcPr>
            <w:tcW w:w="4266" w:type="dxa"/>
            <w:vAlign w:val="bottom"/>
          </w:tcPr>
          <w:p w14:paraId="0F6DBA04" w14:textId="77777777" w:rsidR="00977B3E" w:rsidRPr="00D554C8" w:rsidRDefault="00977B3E" w:rsidP="00D554C8">
            <w:pPr>
              <w:spacing w:line="240" w:lineRule="auto"/>
              <w:ind w:left="-101"/>
              <w:jc w:val="both"/>
              <w:rPr>
                <w:rFonts w:cs="Arial"/>
                <w:sz w:val="18"/>
                <w:szCs w:val="18"/>
              </w:rPr>
            </w:pPr>
          </w:p>
        </w:tc>
        <w:tc>
          <w:tcPr>
            <w:tcW w:w="1296" w:type="dxa"/>
            <w:tcBorders>
              <w:top w:val="single" w:sz="4" w:space="0" w:color="auto"/>
            </w:tcBorders>
            <w:shd w:val="clear" w:color="auto" w:fill="FAFAFA"/>
            <w:vAlign w:val="bottom"/>
          </w:tcPr>
          <w:p w14:paraId="7F85D9FB" w14:textId="77777777" w:rsidR="00977B3E" w:rsidRPr="00D554C8" w:rsidRDefault="00977B3E" w:rsidP="00D554C8">
            <w:pPr>
              <w:spacing w:line="240" w:lineRule="auto"/>
              <w:ind w:right="-72"/>
              <w:jc w:val="both"/>
              <w:rPr>
                <w:rFonts w:cs="Arial"/>
                <w:sz w:val="18"/>
                <w:szCs w:val="18"/>
              </w:rPr>
            </w:pPr>
          </w:p>
        </w:tc>
        <w:tc>
          <w:tcPr>
            <w:tcW w:w="1296" w:type="dxa"/>
            <w:tcBorders>
              <w:top w:val="single" w:sz="4" w:space="0" w:color="auto"/>
            </w:tcBorders>
            <w:vAlign w:val="bottom"/>
          </w:tcPr>
          <w:p w14:paraId="4D086AAB" w14:textId="77777777" w:rsidR="00977B3E" w:rsidRPr="00D554C8" w:rsidRDefault="00977B3E" w:rsidP="00D554C8">
            <w:pPr>
              <w:spacing w:line="240" w:lineRule="auto"/>
              <w:ind w:right="-72"/>
              <w:jc w:val="both"/>
              <w:rPr>
                <w:rFonts w:cs="Arial"/>
                <w:sz w:val="18"/>
                <w:szCs w:val="18"/>
              </w:rPr>
            </w:pPr>
          </w:p>
        </w:tc>
        <w:tc>
          <w:tcPr>
            <w:tcW w:w="1296" w:type="dxa"/>
            <w:tcBorders>
              <w:top w:val="single" w:sz="4" w:space="0" w:color="auto"/>
            </w:tcBorders>
            <w:shd w:val="clear" w:color="auto" w:fill="FAFAFA"/>
            <w:vAlign w:val="bottom"/>
          </w:tcPr>
          <w:p w14:paraId="56F0FEF5" w14:textId="77777777" w:rsidR="00977B3E" w:rsidRPr="00D554C8" w:rsidRDefault="00977B3E" w:rsidP="00D554C8">
            <w:pPr>
              <w:spacing w:line="240" w:lineRule="auto"/>
              <w:ind w:right="-72"/>
              <w:jc w:val="both"/>
              <w:rPr>
                <w:rFonts w:cs="Arial"/>
                <w:sz w:val="18"/>
                <w:szCs w:val="18"/>
              </w:rPr>
            </w:pPr>
          </w:p>
        </w:tc>
        <w:tc>
          <w:tcPr>
            <w:tcW w:w="1296" w:type="dxa"/>
            <w:tcBorders>
              <w:top w:val="single" w:sz="4" w:space="0" w:color="auto"/>
            </w:tcBorders>
            <w:vAlign w:val="bottom"/>
          </w:tcPr>
          <w:p w14:paraId="7671D8DD" w14:textId="77777777" w:rsidR="00977B3E" w:rsidRPr="00D554C8" w:rsidRDefault="00977B3E" w:rsidP="00D554C8">
            <w:pPr>
              <w:spacing w:line="240" w:lineRule="auto"/>
              <w:ind w:right="-72"/>
              <w:jc w:val="both"/>
              <w:rPr>
                <w:rFonts w:cs="Arial"/>
                <w:sz w:val="18"/>
                <w:szCs w:val="18"/>
              </w:rPr>
            </w:pPr>
          </w:p>
        </w:tc>
      </w:tr>
      <w:tr w:rsidR="00CC30E4" w:rsidRPr="00D554C8" w14:paraId="69A0F4F4" w14:textId="77777777" w:rsidTr="008179EB">
        <w:tc>
          <w:tcPr>
            <w:tcW w:w="4266" w:type="dxa"/>
            <w:vAlign w:val="bottom"/>
          </w:tcPr>
          <w:p w14:paraId="0568DF98" w14:textId="77777777" w:rsidR="00CC30E4" w:rsidRPr="00D554C8" w:rsidRDefault="00CC30E4" w:rsidP="00CC30E4">
            <w:pPr>
              <w:spacing w:line="240" w:lineRule="auto"/>
              <w:ind w:left="-101"/>
              <w:jc w:val="both"/>
              <w:rPr>
                <w:rFonts w:cs="Arial"/>
                <w:sz w:val="18"/>
                <w:szCs w:val="18"/>
              </w:rPr>
            </w:pPr>
            <w:r w:rsidRPr="00D554C8">
              <w:rPr>
                <w:rFonts w:cs="Arial"/>
                <w:sz w:val="18"/>
                <w:szCs w:val="18"/>
              </w:rPr>
              <w:t xml:space="preserve">Season </w:t>
            </w:r>
            <w:r w:rsidRPr="00D554C8">
              <w:rPr>
                <w:rFonts w:cs="Arial"/>
                <w:sz w:val="18"/>
                <w:szCs w:val="18"/>
                <w:lang w:val="en-GB"/>
              </w:rPr>
              <w:t>2021/2022</w:t>
            </w:r>
          </w:p>
        </w:tc>
        <w:tc>
          <w:tcPr>
            <w:tcW w:w="1296" w:type="dxa"/>
            <w:shd w:val="clear" w:color="auto" w:fill="FAFAFA"/>
          </w:tcPr>
          <w:p w14:paraId="2356832B" w14:textId="77777777" w:rsidR="00CC30E4" w:rsidRPr="00D554C8" w:rsidRDefault="00CC30E4" w:rsidP="00CC30E4">
            <w:pPr>
              <w:spacing w:line="240" w:lineRule="auto"/>
              <w:ind w:right="-72"/>
              <w:jc w:val="right"/>
              <w:rPr>
                <w:rFonts w:cs="Arial"/>
                <w:color w:val="000000"/>
                <w:sz w:val="18"/>
                <w:szCs w:val="18"/>
                <w:cs/>
              </w:rPr>
            </w:pPr>
            <w:r w:rsidRPr="00D554C8">
              <w:rPr>
                <w:rFonts w:cs="Arial"/>
                <w:color w:val="000000"/>
                <w:sz w:val="18"/>
                <w:szCs w:val="18"/>
                <w:cs/>
              </w:rPr>
              <w:t>262,347,741</w:t>
            </w:r>
          </w:p>
        </w:tc>
        <w:tc>
          <w:tcPr>
            <w:tcW w:w="1296" w:type="dxa"/>
          </w:tcPr>
          <w:p w14:paraId="48F2BDE5" w14:textId="77777777" w:rsidR="00CC30E4" w:rsidRPr="00D554C8" w:rsidRDefault="00CC30E4" w:rsidP="00CC30E4">
            <w:pPr>
              <w:spacing w:line="240" w:lineRule="auto"/>
              <w:ind w:right="-72"/>
              <w:jc w:val="right"/>
              <w:rPr>
                <w:rFonts w:cs="Arial"/>
                <w:color w:val="000000"/>
                <w:sz w:val="18"/>
                <w:szCs w:val="18"/>
                <w:lang w:val="en-GB"/>
              </w:rPr>
            </w:pPr>
            <w:r w:rsidRPr="00D554C8">
              <w:rPr>
                <w:rFonts w:cs="Arial"/>
                <w:color w:val="000000"/>
                <w:sz w:val="18"/>
                <w:szCs w:val="18"/>
                <w:lang w:val="en-GB"/>
              </w:rPr>
              <w:t>-</w:t>
            </w:r>
          </w:p>
        </w:tc>
        <w:tc>
          <w:tcPr>
            <w:tcW w:w="1296" w:type="dxa"/>
            <w:shd w:val="clear" w:color="auto" w:fill="FAFAFA"/>
          </w:tcPr>
          <w:p w14:paraId="236BD9A7" w14:textId="77777777" w:rsidR="00CC30E4" w:rsidRPr="00D554C8" w:rsidRDefault="00CC30E4" w:rsidP="00CC30E4">
            <w:pPr>
              <w:spacing w:line="240" w:lineRule="auto"/>
              <w:ind w:right="-72"/>
              <w:jc w:val="right"/>
              <w:rPr>
                <w:rFonts w:cs="Arial"/>
                <w:color w:val="000000"/>
                <w:sz w:val="18"/>
                <w:szCs w:val="18"/>
                <w:cs/>
              </w:rPr>
            </w:pPr>
            <w:r w:rsidRPr="00D554C8">
              <w:rPr>
                <w:rFonts w:cs="Arial"/>
                <w:color w:val="000000"/>
                <w:sz w:val="18"/>
                <w:szCs w:val="18"/>
                <w:cs/>
              </w:rPr>
              <w:t>-</w:t>
            </w:r>
          </w:p>
        </w:tc>
        <w:tc>
          <w:tcPr>
            <w:tcW w:w="1296" w:type="dxa"/>
          </w:tcPr>
          <w:p w14:paraId="7B899EE0" w14:textId="77777777" w:rsidR="00CC30E4" w:rsidRPr="00D554C8" w:rsidRDefault="00CC30E4" w:rsidP="00CC30E4">
            <w:pPr>
              <w:spacing w:line="240" w:lineRule="auto"/>
              <w:ind w:right="-72"/>
              <w:jc w:val="right"/>
              <w:rPr>
                <w:rFonts w:cs="Arial"/>
                <w:color w:val="000000"/>
                <w:sz w:val="18"/>
                <w:szCs w:val="18"/>
                <w:cs/>
              </w:rPr>
            </w:pPr>
            <w:r w:rsidRPr="00D554C8">
              <w:rPr>
                <w:rFonts w:cs="Arial"/>
                <w:color w:val="000000"/>
                <w:sz w:val="18"/>
                <w:szCs w:val="18"/>
                <w:cs/>
              </w:rPr>
              <w:t>-</w:t>
            </w:r>
          </w:p>
        </w:tc>
      </w:tr>
      <w:tr w:rsidR="00CC30E4" w:rsidRPr="00D554C8" w14:paraId="01C1304C" w14:textId="77777777" w:rsidTr="00085BBE">
        <w:tc>
          <w:tcPr>
            <w:tcW w:w="4266" w:type="dxa"/>
            <w:vAlign w:val="bottom"/>
          </w:tcPr>
          <w:p w14:paraId="5EE21EF6" w14:textId="77777777" w:rsidR="00CC30E4" w:rsidRPr="00D554C8" w:rsidRDefault="00CC30E4" w:rsidP="00CC30E4">
            <w:pPr>
              <w:spacing w:line="240" w:lineRule="auto"/>
              <w:ind w:left="-101"/>
              <w:jc w:val="both"/>
              <w:rPr>
                <w:rFonts w:cs="Arial"/>
                <w:sz w:val="18"/>
                <w:szCs w:val="18"/>
              </w:rPr>
            </w:pPr>
            <w:r w:rsidRPr="00D554C8">
              <w:rPr>
                <w:rFonts w:cs="Arial"/>
                <w:sz w:val="18"/>
                <w:szCs w:val="18"/>
              </w:rPr>
              <w:t xml:space="preserve">Season </w:t>
            </w:r>
            <w:r w:rsidRPr="00D554C8">
              <w:rPr>
                <w:rFonts w:cs="Arial"/>
                <w:sz w:val="18"/>
                <w:szCs w:val="18"/>
                <w:lang w:val="en-GB"/>
              </w:rPr>
              <w:t>2020</w:t>
            </w:r>
            <w:r w:rsidRPr="00D554C8">
              <w:rPr>
                <w:rFonts w:cs="Arial"/>
                <w:sz w:val="18"/>
                <w:szCs w:val="18"/>
              </w:rPr>
              <w:t>/</w:t>
            </w:r>
            <w:r w:rsidRPr="00D554C8">
              <w:rPr>
                <w:rFonts w:cs="Arial"/>
                <w:sz w:val="18"/>
                <w:szCs w:val="18"/>
                <w:lang w:val="en-GB"/>
              </w:rPr>
              <w:t>2021</w:t>
            </w:r>
          </w:p>
        </w:tc>
        <w:tc>
          <w:tcPr>
            <w:tcW w:w="1296" w:type="dxa"/>
            <w:shd w:val="clear" w:color="auto" w:fill="FAFAFA"/>
          </w:tcPr>
          <w:p w14:paraId="23CAB9E8" w14:textId="77777777" w:rsidR="00CC30E4" w:rsidRPr="00D554C8" w:rsidRDefault="00CC30E4" w:rsidP="00CC30E4">
            <w:pPr>
              <w:spacing w:line="240" w:lineRule="auto"/>
              <w:ind w:right="-72"/>
              <w:jc w:val="right"/>
              <w:rPr>
                <w:rFonts w:cs="Arial"/>
                <w:color w:val="000000"/>
                <w:sz w:val="18"/>
                <w:szCs w:val="18"/>
                <w:cs/>
              </w:rPr>
            </w:pPr>
            <w:r w:rsidRPr="00D554C8">
              <w:rPr>
                <w:rFonts w:cs="Arial"/>
                <w:color w:val="000000"/>
                <w:sz w:val="18"/>
                <w:szCs w:val="18"/>
                <w:cs/>
              </w:rPr>
              <w:t>67,00</w:t>
            </w:r>
            <w:r>
              <w:rPr>
                <w:rFonts w:cs="Arial"/>
                <w:color w:val="000000"/>
                <w:sz w:val="18"/>
                <w:szCs w:val="18"/>
              </w:rPr>
              <w:t>1</w:t>
            </w:r>
            <w:r w:rsidRPr="00D554C8">
              <w:rPr>
                <w:rFonts w:cs="Arial"/>
                <w:color w:val="000000"/>
                <w:sz w:val="18"/>
                <w:szCs w:val="18"/>
                <w:cs/>
              </w:rPr>
              <w:t>,</w:t>
            </w:r>
            <w:r>
              <w:rPr>
                <w:rFonts w:cs="Arial"/>
                <w:color w:val="000000"/>
                <w:sz w:val="18"/>
                <w:szCs w:val="18"/>
              </w:rPr>
              <w:t>716</w:t>
            </w:r>
          </w:p>
        </w:tc>
        <w:tc>
          <w:tcPr>
            <w:tcW w:w="1296" w:type="dxa"/>
          </w:tcPr>
          <w:p w14:paraId="334ABA65" w14:textId="77777777" w:rsidR="00CC30E4" w:rsidRPr="00D554C8" w:rsidRDefault="00CC30E4" w:rsidP="00CC30E4">
            <w:pPr>
              <w:spacing w:line="240" w:lineRule="auto"/>
              <w:ind w:right="-72"/>
              <w:jc w:val="right"/>
              <w:rPr>
                <w:rFonts w:cs="Arial"/>
                <w:color w:val="000000"/>
                <w:sz w:val="18"/>
                <w:szCs w:val="18"/>
                <w:cs/>
              </w:rPr>
            </w:pPr>
            <w:r w:rsidRPr="00D554C8">
              <w:rPr>
                <w:rFonts w:cs="Arial"/>
                <w:color w:val="000000"/>
                <w:sz w:val="18"/>
                <w:szCs w:val="18"/>
                <w:lang w:val="en-GB"/>
              </w:rPr>
              <w:t>42</w:t>
            </w:r>
            <w:r w:rsidRPr="00D554C8">
              <w:rPr>
                <w:rFonts w:cs="Arial"/>
                <w:color w:val="000000"/>
                <w:sz w:val="18"/>
                <w:szCs w:val="18"/>
                <w:cs/>
              </w:rPr>
              <w:t>,</w:t>
            </w:r>
            <w:r w:rsidRPr="00D554C8">
              <w:rPr>
                <w:rFonts w:cs="Arial"/>
                <w:color w:val="000000"/>
                <w:sz w:val="18"/>
                <w:szCs w:val="18"/>
                <w:lang w:val="en-GB"/>
              </w:rPr>
              <w:t>305</w:t>
            </w:r>
            <w:r w:rsidRPr="00D554C8">
              <w:rPr>
                <w:rFonts w:cs="Arial"/>
                <w:color w:val="000000"/>
                <w:sz w:val="18"/>
                <w:szCs w:val="18"/>
                <w:cs/>
              </w:rPr>
              <w:t>,</w:t>
            </w:r>
            <w:r w:rsidRPr="00D554C8">
              <w:rPr>
                <w:rFonts w:cs="Arial"/>
                <w:color w:val="000000"/>
                <w:sz w:val="18"/>
                <w:szCs w:val="18"/>
                <w:lang w:val="en-GB"/>
              </w:rPr>
              <w:t>410</w:t>
            </w:r>
          </w:p>
        </w:tc>
        <w:tc>
          <w:tcPr>
            <w:tcW w:w="1296" w:type="dxa"/>
            <w:shd w:val="clear" w:color="auto" w:fill="FAFAFA"/>
          </w:tcPr>
          <w:p w14:paraId="54DD889C" w14:textId="77777777" w:rsidR="00CC30E4" w:rsidRPr="00D554C8" w:rsidRDefault="00CC30E4" w:rsidP="00CC30E4">
            <w:pPr>
              <w:spacing w:line="240" w:lineRule="auto"/>
              <w:ind w:right="-72"/>
              <w:jc w:val="right"/>
              <w:rPr>
                <w:rFonts w:cs="Arial"/>
                <w:color w:val="000000"/>
                <w:sz w:val="18"/>
                <w:szCs w:val="18"/>
                <w:cs/>
              </w:rPr>
            </w:pPr>
            <w:r w:rsidRPr="00D554C8">
              <w:rPr>
                <w:rFonts w:cs="Arial"/>
                <w:color w:val="000000"/>
                <w:sz w:val="18"/>
                <w:szCs w:val="18"/>
                <w:cs/>
              </w:rPr>
              <w:t>-</w:t>
            </w:r>
          </w:p>
        </w:tc>
        <w:tc>
          <w:tcPr>
            <w:tcW w:w="1296" w:type="dxa"/>
          </w:tcPr>
          <w:p w14:paraId="51CEB34B" w14:textId="77777777" w:rsidR="00CC30E4" w:rsidRPr="00D554C8" w:rsidRDefault="00CC30E4" w:rsidP="00CC30E4">
            <w:pPr>
              <w:spacing w:line="240" w:lineRule="auto"/>
              <w:ind w:right="-72"/>
              <w:jc w:val="right"/>
              <w:rPr>
                <w:rFonts w:cs="Arial"/>
                <w:color w:val="000000"/>
                <w:sz w:val="18"/>
                <w:szCs w:val="18"/>
                <w:cs/>
              </w:rPr>
            </w:pPr>
            <w:r w:rsidRPr="00D554C8">
              <w:rPr>
                <w:rFonts w:cs="Arial"/>
                <w:color w:val="000000"/>
                <w:sz w:val="18"/>
                <w:szCs w:val="18"/>
                <w:cs/>
              </w:rPr>
              <w:t>-</w:t>
            </w:r>
          </w:p>
        </w:tc>
      </w:tr>
      <w:tr w:rsidR="00CC30E4" w:rsidRPr="00D554C8" w14:paraId="3611BC74" w14:textId="77777777" w:rsidTr="005D0E3B">
        <w:tc>
          <w:tcPr>
            <w:tcW w:w="4266" w:type="dxa"/>
            <w:vAlign w:val="bottom"/>
          </w:tcPr>
          <w:p w14:paraId="6B66843C" w14:textId="77777777" w:rsidR="00CC30E4" w:rsidRPr="00D554C8" w:rsidRDefault="00CC30E4" w:rsidP="00CC30E4">
            <w:pPr>
              <w:spacing w:line="240" w:lineRule="auto"/>
              <w:ind w:left="-101"/>
              <w:jc w:val="both"/>
              <w:rPr>
                <w:rFonts w:cs="Arial"/>
                <w:sz w:val="18"/>
                <w:szCs w:val="18"/>
              </w:rPr>
            </w:pPr>
            <w:r w:rsidRPr="00D554C8">
              <w:rPr>
                <w:rFonts w:cs="Arial"/>
                <w:sz w:val="18"/>
                <w:szCs w:val="18"/>
              </w:rPr>
              <w:t xml:space="preserve">Season </w:t>
            </w:r>
            <w:r w:rsidRPr="00D554C8">
              <w:rPr>
                <w:rFonts w:cs="Arial"/>
                <w:sz w:val="18"/>
                <w:szCs w:val="18"/>
                <w:lang w:val="en-GB"/>
              </w:rPr>
              <w:t>2019</w:t>
            </w:r>
            <w:r w:rsidRPr="00D554C8">
              <w:rPr>
                <w:rFonts w:cs="Arial"/>
                <w:sz w:val="18"/>
                <w:szCs w:val="18"/>
              </w:rPr>
              <w:t>/</w:t>
            </w:r>
            <w:r w:rsidRPr="00D554C8">
              <w:rPr>
                <w:rFonts w:cs="Arial"/>
                <w:sz w:val="18"/>
                <w:szCs w:val="18"/>
                <w:lang w:val="en-GB"/>
              </w:rPr>
              <w:t>2020</w:t>
            </w:r>
          </w:p>
        </w:tc>
        <w:tc>
          <w:tcPr>
            <w:tcW w:w="1296" w:type="dxa"/>
            <w:shd w:val="clear" w:color="auto" w:fill="FAFAFA"/>
            <w:vAlign w:val="center"/>
          </w:tcPr>
          <w:p w14:paraId="56EBED94" w14:textId="77777777" w:rsidR="00CC30E4" w:rsidRPr="00D554C8" w:rsidRDefault="00CC30E4" w:rsidP="00CC30E4">
            <w:pPr>
              <w:spacing w:line="240" w:lineRule="auto"/>
              <w:ind w:right="-72"/>
              <w:jc w:val="right"/>
              <w:rPr>
                <w:rFonts w:cs="Arial"/>
                <w:noProof/>
                <w:color w:val="000000"/>
                <w:sz w:val="18"/>
                <w:szCs w:val="18"/>
                <w:lang w:val="en-GB"/>
              </w:rPr>
            </w:pPr>
            <w:r w:rsidRPr="00D554C8">
              <w:rPr>
                <w:rFonts w:cs="Arial"/>
                <w:noProof/>
                <w:color w:val="000000"/>
                <w:sz w:val="18"/>
                <w:szCs w:val="18"/>
                <w:lang w:val="en-GB"/>
              </w:rPr>
              <w:t>5,972,167</w:t>
            </w:r>
          </w:p>
        </w:tc>
        <w:tc>
          <w:tcPr>
            <w:tcW w:w="1296" w:type="dxa"/>
            <w:vAlign w:val="center"/>
          </w:tcPr>
          <w:p w14:paraId="34063A62" w14:textId="77777777" w:rsidR="00CC30E4" w:rsidRPr="00D554C8" w:rsidRDefault="00CC30E4" w:rsidP="00CC30E4">
            <w:pPr>
              <w:spacing w:line="240" w:lineRule="auto"/>
              <w:ind w:right="-72"/>
              <w:jc w:val="right"/>
              <w:rPr>
                <w:rFonts w:cs="Arial"/>
                <w:noProof/>
                <w:color w:val="000000"/>
                <w:sz w:val="18"/>
                <w:szCs w:val="18"/>
                <w:lang w:val="en-GB"/>
              </w:rPr>
            </w:pPr>
            <w:r w:rsidRPr="00D554C8">
              <w:rPr>
                <w:rFonts w:cs="Arial"/>
                <w:noProof/>
                <w:color w:val="000000"/>
                <w:sz w:val="18"/>
                <w:szCs w:val="18"/>
                <w:lang w:val="en-GB"/>
              </w:rPr>
              <w:t>102,922,510</w:t>
            </w:r>
          </w:p>
        </w:tc>
        <w:tc>
          <w:tcPr>
            <w:tcW w:w="1296" w:type="dxa"/>
            <w:shd w:val="clear" w:color="auto" w:fill="FAFAFA"/>
          </w:tcPr>
          <w:p w14:paraId="6DFA7F7D" w14:textId="77777777" w:rsidR="00CC30E4" w:rsidRPr="00D554C8" w:rsidRDefault="00CC30E4" w:rsidP="00CC30E4">
            <w:pPr>
              <w:spacing w:line="240" w:lineRule="auto"/>
              <w:ind w:right="-72"/>
              <w:jc w:val="right"/>
              <w:rPr>
                <w:rFonts w:cs="Arial"/>
                <w:color w:val="000000"/>
                <w:sz w:val="18"/>
                <w:szCs w:val="18"/>
                <w:cs/>
              </w:rPr>
            </w:pPr>
            <w:r w:rsidRPr="00D554C8">
              <w:rPr>
                <w:rFonts w:cs="Arial"/>
                <w:color w:val="000000"/>
                <w:sz w:val="18"/>
                <w:szCs w:val="18"/>
                <w:cs/>
              </w:rPr>
              <w:t>-</w:t>
            </w:r>
          </w:p>
        </w:tc>
        <w:tc>
          <w:tcPr>
            <w:tcW w:w="1296" w:type="dxa"/>
          </w:tcPr>
          <w:p w14:paraId="3DF9DFF6" w14:textId="77777777" w:rsidR="00CC30E4" w:rsidRPr="00D554C8" w:rsidRDefault="00CC30E4" w:rsidP="00CC30E4">
            <w:pPr>
              <w:spacing w:line="240" w:lineRule="auto"/>
              <w:ind w:right="-72"/>
              <w:jc w:val="right"/>
              <w:rPr>
                <w:rFonts w:cs="Arial"/>
                <w:color w:val="000000"/>
                <w:sz w:val="18"/>
                <w:szCs w:val="18"/>
                <w:cs/>
              </w:rPr>
            </w:pPr>
            <w:r w:rsidRPr="00D554C8">
              <w:rPr>
                <w:rFonts w:cs="Arial"/>
                <w:color w:val="000000"/>
                <w:sz w:val="18"/>
                <w:szCs w:val="18"/>
                <w:cs/>
              </w:rPr>
              <w:t>-</w:t>
            </w:r>
          </w:p>
        </w:tc>
      </w:tr>
      <w:tr w:rsidR="00CC30E4" w:rsidRPr="00D554C8" w14:paraId="40D0CC0E" w14:textId="77777777" w:rsidTr="00085BBE">
        <w:tc>
          <w:tcPr>
            <w:tcW w:w="4266" w:type="dxa"/>
            <w:vAlign w:val="bottom"/>
          </w:tcPr>
          <w:p w14:paraId="6177910B" w14:textId="77777777" w:rsidR="00CC30E4" w:rsidRPr="00D554C8" w:rsidRDefault="00CC30E4" w:rsidP="00CC30E4">
            <w:pPr>
              <w:spacing w:line="240" w:lineRule="auto"/>
              <w:ind w:left="-101"/>
              <w:jc w:val="both"/>
              <w:rPr>
                <w:rFonts w:cs="Arial"/>
                <w:sz w:val="18"/>
                <w:szCs w:val="18"/>
              </w:rPr>
            </w:pPr>
            <w:r w:rsidRPr="00D554C8">
              <w:rPr>
                <w:rFonts w:cs="Arial"/>
                <w:sz w:val="18"/>
                <w:szCs w:val="18"/>
              </w:rPr>
              <w:t xml:space="preserve">Season </w:t>
            </w:r>
            <w:r w:rsidRPr="00D554C8">
              <w:rPr>
                <w:rFonts w:cs="Arial"/>
                <w:sz w:val="18"/>
                <w:szCs w:val="18"/>
                <w:lang w:val="en-GB"/>
              </w:rPr>
              <w:t>2018</w:t>
            </w:r>
            <w:r w:rsidRPr="00D554C8">
              <w:rPr>
                <w:rFonts w:cs="Arial"/>
                <w:sz w:val="18"/>
                <w:szCs w:val="18"/>
              </w:rPr>
              <w:t>/</w:t>
            </w:r>
            <w:r w:rsidRPr="00D554C8">
              <w:rPr>
                <w:rFonts w:cs="Arial"/>
                <w:sz w:val="18"/>
                <w:szCs w:val="18"/>
                <w:lang w:val="en-GB"/>
              </w:rPr>
              <w:t>2019</w:t>
            </w:r>
          </w:p>
        </w:tc>
        <w:tc>
          <w:tcPr>
            <w:tcW w:w="1296" w:type="dxa"/>
            <w:shd w:val="clear" w:color="auto" w:fill="FAFAFA"/>
            <w:vAlign w:val="center"/>
          </w:tcPr>
          <w:p w14:paraId="43044A35" w14:textId="77777777" w:rsidR="00CC30E4" w:rsidRPr="00D554C8" w:rsidRDefault="00CC30E4" w:rsidP="00CC30E4">
            <w:pPr>
              <w:spacing w:line="240" w:lineRule="auto"/>
              <w:ind w:right="-72"/>
              <w:jc w:val="right"/>
              <w:rPr>
                <w:rFonts w:cs="Arial"/>
                <w:noProof/>
                <w:color w:val="000000"/>
                <w:sz w:val="18"/>
                <w:szCs w:val="18"/>
                <w:lang w:val="en-GB"/>
              </w:rPr>
            </w:pPr>
            <w:r w:rsidRPr="00D554C8">
              <w:rPr>
                <w:rFonts w:cs="Arial"/>
                <w:noProof/>
                <w:color w:val="000000"/>
                <w:sz w:val="18"/>
                <w:szCs w:val="18"/>
                <w:lang w:val="en-GB"/>
              </w:rPr>
              <w:t>5,480,172</w:t>
            </w:r>
          </w:p>
        </w:tc>
        <w:tc>
          <w:tcPr>
            <w:tcW w:w="1296" w:type="dxa"/>
            <w:vAlign w:val="center"/>
          </w:tcPr>
          <w:p w14:paraId="169FACB9" w14:textId="77777777" w:rsidR="00CC30E4" w:rsidRPr="00D554C8" w:rsidRDefault="00CC30E4" w:rsidP="00CC30E4">
            <w:pPr>
              <w:spacing w:line="240" w:lineRule="auto"/>
              <w:ind w:right="-72"/>
              <w:jc w:val="right"/>
              <w:rPr>
                <w:rFonts w:cs="Arial"/>
                <w:noProof/>
                <w:color w:val="000000"/>
                <w:sz w:val="18"/>
                <w:szCs w:val="18"/>
                <w:lang w:val="en-GB"/>
              </w:rPr>
            </w:pPr>
            <w:r w:rsidRPr="00D554C8">
              <w:rPr>
                <w:rFonts w:cs="Arial"/>
                <w:noProof/>
                <w:color w:val="000000"/>
                <w:sz w:val="18"/>
                <w:szCs w:val="18"/>
                <w:lang w:val="en-GB"/>
              </w:rPr>
              <w:t>30,300,470</w:t>
            </w:r>
          </w:p>
        </w:tc>
        <w:tc>
          <w:tcPr>
            <w:tcW w:w="1296" w:type="dxa"/>
            <w:shd w:val="clear" w:color="auto" w:fill="FAFAFA"/>
            <w:vAlign w:val="center"/>
          </w:tcPr>
          <w:p w14:paraId="06B1E40B" w14:textId="77777777" w:rsidR="00CC30E4" w:rsidRPr="00D554C8" w:rsidRDefault="00CC30E4" w:rsidP="00CC30E4">
            <w:pPr>
              <w:spacing w:line="240" w:lineRule="auto"/>
              <w:ind w:right="-72"/>
              <w:jc w:val="right"/>
              <w:rPr>
                <w:rFonts w:cs="Arial"/>
                <w:noProof/>
                <w:color w:val="000000"/>
                <w:sz w:val="18"/>
                <w:szCs w:val="18"/>
                <w:lang w:val="en-GB"/>
              </w:rPr>
            </w:pPr>
            <w:r w:rsidRPr="00D554C8">
              <w:rPr>
                <w:rFonts w:cs="Arial"/>
                <w:noProof/>
                <w:color w:val="000000"/>
                <w:sz w:val="18"/>
                <w:szCs w:val="18"/>
                <w:lang w:val="en-GB"/>
              </w:rPr>
              <w:t>-</w:t>
            </w:r>
          </w:p>
        </w:tc>
        <w:tc>
          <w:tcPr>
            <w:tcW w:w="1296" w:type="dxa"/>
            <w:vAlign w:val="center"/>
          </w:tcPr>
          <w:p w14:paraId="71861B43" w14:textId="77777777" w:rsidR="00CC30E4" w:rsidRPr="00D554C8" w:rsidRDefault="00CC30E4" w:rsidP="00CC30E4">
            <w:pPr>
              <w:spacing w:line="240" w:lineRule="auto"/>
              <w:ind w:right="-72"/>
              <w:jc w:val="right"/>
              <w:rPr>
                <w:rFonts w:cs="Arial"/>
                <w:noProof/>
                <w:color w:val="000000"/>
                <w:sz w:val="18"/>
                <w:szCs w:val="18"/>
                <w:lang w:val="en-GB"/>
              </w:rPr>
            </w:pPr>
            <w:r w:rsidRPr="00D554C8">
              <w:rPr>
                <w:rFonts w:cs="Arial"/>
                <w:noProof/>
                <w:color w:val="000000"/>
                <w:sz w:val="18"/>
                <w:szCs w:val="18"/>
                <w:lang w:val="en-GB"/>
              </w:rPr>
              <w:t>-</w:t>
            </w:r>
          </w:p>
        </w:tc>
      </w:tr>
      <w:tr w:rsidR="00CC30E4" w:rsidRPr="00D554C8" w14:paraId="37FF5E00" w14:textId="77777777" w:rsidTr="00085BBE">
        <w:tc>
          <w:tcPr>
            <w:tcW w:w="4266" w:type="dxa"/>
            <w:vAlign w:val="bottom"/>
          </w:tcPr>
          <w:p w14:paraId="25311286" w14:textId="77777777" w:rsidR="00CC30E4" w:rsidRPr="00D554C8" w:rsidRDefault="00CC30E4" w:rsidP="00CC30E4">
            <w:pPr>
              <w:spacing w:line="240" w:lineRule="auto"/>
              <w:ind w:left="-101"/>
              <w:jc w:val="both"/>
              <w:rPr>
                <w:rFonts w:cs="Arial"/>
                <w:sz w:val="18"/>
                <w:szCs w:val="18"/>
              </w:rPr>
            </w:pPr>
            <w:r w:rsidRPr="00D554C8">
              <w:rPr>
                <w:rFonts w:cs="Arial"/>
                <w:sz w:val="18"/>
                <w:szCs w:val="18"/>
              </w:rPr>
              <w:t xml:space="preserve">Season </w:t>
            </w:r>
            <w:r w:rsidRPr="00D554C8">
              <w:rPr>
                <w:rFonts w:cs="Arial"/>
                <w:sz w:val="18"/>
                <w:szCs w:val="18"/>
                <w:lang w:val="en-GB"/>
              </w:rPr>
              <w:t>2017</w:t>
            </w:r>
            <w:r w:rsidRPr="00D554C8">
              <w:rPr>
                <w:rFonts w:cs="Arial"/>
                <w:sz w:val="18"/>
                <w:szCs w:val="18"/>
              </w:rPr>
              <w:t>/</w:t>
            </w:r>
            <w:r w:rsidRPr="00D554C8">
              <w:rPr>
                <w:rFonts w:cs="Arial"/>
                <w:sz w:val="18"/>
                <w:szCs w:val="18"/>
                <w:lang w:val="en-GB"/>
              </w:rPr>
              <w:t>2018</w:t>
            </w:r>
          </w:p>
        </w:tc>
        <w:tc>
          <w:tcPr>
            <w:tcW w:w="1296" w:type="dxa"/>
            <w:shd w:val="clear" w:color="auto" w:fill="FAFAFA"/>
            <w:vAlign w:val="center"/>
          </w:tcPr>
          <w:p w14:paraId="66A0658F" w14:textId="77777777" w:rsidR="00CC30E4" w:rsidRPr="00D554C8" w:rsidRDefault="00CC30E4" w:rsidP="00CC30E4">
            <w:pPr>
              <w:spacing w:line="240" w:lineRule="auto"/>
              <w:ind w:right="-72"/>
              <w:jc w:val="right"/>
              <w:rPr>
                <w:rFonts w:cs="Arial"/>
                <w:noProof/>
                <w:color w:val="000000"/>
                <w:sz w:val="18"/>
                <w:szCs w:val="18"/>
                <w:lang w:val="en-GB"/>
              </w:rPr>
            </w:pPr>
            <w:r w:rsidRPr="00D554C8">
              <w:rPr>
                <w:rFonts w:cs="Arial"/>
                <w:noProof/>
                <w:color w:val="000000"/>
                <w:sz w:val="18"/>
                <w:szCs w:val="18"/>
                <w:lang w:val="en-GB"/>
              </w:rPr>
              <w:t>9,241,362</w:t>
            </w:r>
          </w:p>
        </w:tc>
        <w:tc>
          <w:tcPr>
            <w:tcW w:w="1296" w:type="dxa"/>
            <w:vAlign w:val="center"/>
          </w:tcPr>
          <w:p w14:paraId="326518B5" w14:textId="77777777" w:rsidR="00CC30E4" w:rsidRPr="00D554C8" w:rsidRDefault="00CC30E4" w:rsidP="00CC30E4">
            <w:pPr>
              <w:spacing w:line="240" w:lineRule="auto"/>
              <w:ind w:right="-72"/>
              <w:jc w:val="right"/>
              <w:rPr>
                <w:rFonts w:cs="Arial"/>
                <w:noProof/>
                <w:color w:val="000000"/>
                <w:sz w:val="18"/>
                <w:szCs w:val="18"/>
                <w:lang w:val="en-GB"/>
              </w:rPr>
            </w:pPr>
            <w:r w:rsidRPr="00D554C8">
              <w:rPr>
                <w:rFonts w:cs="Arial"/>
                <w:noProof/>
                <w:color w:val="000000"/>
                <w:sz w:val="18"/>
                <w:szCs w:val="18"/>
                <w:lang w:val="en-GB"/>
              </w:rPr>
              <w:t>12,599,878</w:t>
            </w:r>
          </w:p>
        </w:tc>
        <w:tc>
          <w:tcPr>
            <w:tcW w:w="1296" w:type="dxa"/>
            <w:shd w:val="clear" w:color="auto" w:fill="FAFAFA"/>
            <w:vAlign w:val="center"/>
          </w:tcPr>
          <w:p w14:paraId="6B71B7F6" w14:textId="77777777" w:rsidR="00CC30E4" w:rsidRPr="00D554C8" w:rsidRDefault="00CC30E4" w:rsidP="00CC30E4">
            <w:pPr>
              <w:spacing w:line="240" w:lineRule="auto"/>
              <w:ind w:right="-72"/>
              <w:jc w:val="right"/>
              <w:rPr>
                <w:rFonts w:cs="Arial"/>
                <w:noProof/>
                <w:color w:val="000000"/>
                <w:sz w:val="18"/>
                <w:szCs w:val="18"/>
                <w:lang w:val="en-GB"/>
              </w:rPr>
            </w:pPr>
            <w:r w:rsidRPr="00D554C8">
              <w:rPr>
                <w:rFonts w:cs="Arial"/>
                <w:noProof/>
                <w:color w:val="000000"/>
                <w:sz w:val="18"/>
                <w:szCs w:val="18"/>
                <w:lang w:val="en-GB"/>
              </w:rPr>
              <w:t>-</w:t>
            </w:r>
          </w:p>
        </w:tc>
        <w:tc>
          <w:tcPr>
            <w:tcW w:w="1296" w:type="dxa"/>
            <w:vAlign w:val="center"/>
          </w:tcPr>
          <w:p w14:paraId="04AB3AE7" w14:textId="77777777" w:rsidR="00CC30E4" w:rsidRPr="00D554C8" w:rsidRDefault="00CC30E4" w:rsidP="00CC30E4">
            <w:pPr>
              <w:spacing w:line="240" w:lineRule="auto"/>
              <w:ind w:right="-72"/>
              <w:jc w:val="right"/>
              <w:rPr>
                <w:rFonts w:cs="Arial"/>
                <w:noProof/>
                <w:color w:val="000000"/>
                <w:sz w:val="18"/>
                <w:szCs w:val="18"/>
                <w:lang w:val="en-GB"/>
              </w:rPr>
            </w:pPr>
            <w:r w:rsidRPr="00D554C8">
              <w:rPr>
                <w:rFonts w:cs="Arial"/>
                <w:noProof/>
                <w:color w:val="000000"/>
                <w:sz w:val="18"/>
                <w:szCs w:val="18"/>
                <w:lang w:val="en-GB"/>
              </w:rPr>
              <w:t>-</w:t>
            </w:r>
          </w:p>
        </w:tc>
      </w:tr>
      <w:tr w:rsidR="00CC30E4" w:rsidRPr="00D554C8" w14:paraId="2628C1FD" w14:textId="77777777" w:rsidTr="00085BBE">
        <w:tc>
          <w:tcPr>
            <w:tcW w:w="4266" w:type="dxa"/>
            <w:vAlign w:val="bottom"/>
          </w:tcPr>
          <w:p w14:paraId="5AC5F4AC" w14:textId="77777777" w:rsidR="00CC30E4" w:rsidRPr="00D554C8" w:rsidRDefault="00CC30E4" w:rsidP="00CC30E4">
            <w:pPr>
              <w:spacing w:line="240" w:lineRule="auto"/>
              <w:ind w:left="-101"/>
              <w:jc w:val="both"/>
              <w:rPr>
                <w:rFonts w:cs="Arial"/>
                <w:sz w:val="18"/>
                <w:szCs w:val="18"/>
              </w:rPr>
            </w:pPr>
            <w:r w:rsidRPr="00D554C8">
              <w:rPr>
                <w:rFonts w:cs="Arial"/>
                <w:sz w:val="18"/>
                <w:szCs w:val="18"/>
              </w:rPr>
              <w:t xml:space="preserve">Season </w:t>
            </w:r>
            <w:r w:rsidRPr="00D554C8">
              <w:rPr>
                <w:rFonts w:cs="Arial"/>
                <w:sz w:val="18"/>
                <w:szCs w:val="18"/>
                <w:lang w:val="en-GB"/>
              </w:rPr>
              <w:t>2016</w:t>
            </w:r>
            <w:r w:rsidRPr="00D554C8">
              <w:rPr>
                <w:rFonts w:cs="Arial"/>
                <w:sz w:val="18"/>
                <w:szCs w:val="18"/>
              </w:rPr>
              <w:t>/</w:t>
            </w:r>
            <w:r w:rsidRPr="00D554C8">
              <w:rPr>
                <w:rFonts w:cs="Arial"/>
                <w:sz w:val="18"/>
                <w:szCs w:val="18"/>
                <w:lang w:val="en-GB"/>
              </w:rPr>
              <w:t>2017</w:t>
            </w:r>
          </w:p>
        </w:tc>
        <w:tc>
          <w:tcPr>
            <w:tcW w:w="1296" w:type="dxa"/>
            <w:shd w:val="clear" w:color="auto" w:fill="FAFAFA"/>
            <w:vAlign w:val="center"/>
          </w:tcPr>
          <w:p w14:paraId="7748600B" w14:textId="77777777" w:rsidR="00CC30E4" w:rsidRPr="00D554C8" w:rsidRDefault="00CC30E4" w:rsidP="00CC30E4">
            <w:pPr>
              <w:spacing w:line="240" w:lineRule="auto"/>
              <w:ind w:right="-72"/>
              <w:jc w:val="right"/>
              <w:rPr>
                <w:rFonts w:cs="Arial"/>
                <w:noProof/>
                <w:color w:val="000000"/>
                <w:sz w:val="18"/>
                <w:szCs w:val="18"/>
                <w:lang w:val="en-GB"/>
              </w:rPr>
            </w:pPr>
            <w:r w:rsidRPr="00D554C8">
              <w:rPr>
                <w:rFonts w:cs="Arial"/>
                <w:noProof/>
                <w:color w:val="000000"/>
                <w:sz w:val="18"/>
                <w:szCs w:val="18"/>
                <w:lang w:val="en-GB"/>
              </w:rPr>
              <w:t>10,701,586</w:t>
            </w:r>
          </w:p>
        </w:tc>
        <w:tc>
          <w:tcPr>
            <w:tcW w:w="1296" w:type="dxa"/>
            <w:vAlign w:val="center"/>
          </w:tcPr>
          <w:p w14:paraId="2E9985FA" w14:textId="77777777" w:rsidR="00CC30E4" w:rsidRPr="00D554C8" w:rsidRDefault="00CC30E4" w:rsidP="00CC30E4">
            <w:pPr>
              <w:spacing w:line="240" w:lineRule="auto"/>
              <w:ind w:right="-72"/>
              <w:jc w:val="right"/>
              <w:rPr>
                <w:rFonts w:cs="Arial"/>
                <w:noProof/>
                <w:color w:val="000000"/>
                <w:sz w:val="18"/>
                <w:szCs w:val="18"/>
                <w:lang w:val="en-GB"/>
              </w:rPr>
            </w:pPr>
            <w:r w:rsidRPr="00D554C8">
              <w:rPr>
                <w:rFonts w:cs="Arial"/>
                <w:noProof/>
                <w:color w:val="000000"/>
                <w:sz w:val="18"/>
                <w:szCs w:val="18"/>
                <w:lang w:val="en-GB"/>
              </w:rPr>
              <w:t>12,797,978</w:t>
            </w:r>
          </w:p>
        </w:tc>
        <w:tc>
          <w:tcPr>
            <w:tcW w:w="1296" w:type="dxa"/>
            <w:shd w:val="clear" w:color="auto" w:fill="FAFAFA"/>
            <w:vAlign w:val="center"/>
          </w:tcPr>
          <w:p w14:paraId="52B58496" w14:textId="77777777" w:rsidR="00CC30E4" w:rsidRPr="00D554C8" w:rsidRDefault="00CC30E4" w:rsidP="00CC30E4">
            <w:pPr>
              <w:spacing w:line="240" w:lineRule="auto"/>
              <w:ind w:right="-72"/>
              <w:jc w:val="right"/>
              <w:rPr>
                <w:rFonts w:cs="Arial"/>
                <w:noProof/>
                <w:color w:val="000000"/>
                <w:sz w:val="18"/>
                <w:szCs w:val="18"/>
                <w:lang w:val="en-GB"/>
              </w:rPr>
            </w:pPr>
            <w:r w:rsidRPr="00D554C8">
              <w:rPr>
                <w:rFonts w:cs="Arial"/>
                <w:noProof/>
                <w:color w:val="000000"/>
                <w:sz w:val="18"/>
                <w:szCs w:val="18"/>
                <w:lang w:val="en-GB"/>
              </w:rPr>
              <w:t>-</w:t>
            </w:r>
          </w:p>
        </w:tc>
        <w:tc>
          <w:tcPr>
            <w:tcW w:w="1296" w:type="dxa"/>
            <w:vAlign w:val="center"/>
          </w:tcPr>
          <w:p w14:paraId="18AC543F" w14:textId="77777777" w:rsidR="00CC30E4" w:rsidRPr="00D554C8" w:rsidRDefault="00CC30E4" w:rsidP="00CC30E4">
            <w:pPr>
              <w:spacing w:line="240" w:lineRule="auto"/>
              <w:ind w:right="-72"/>
              <w:jc w:val="right"/>
              <w:rPr>
                <w:rFonts w:cs="Arial"/>
                <w:noProof/>
                <w:color w:val="000000"/>
                <w:sz w:val="18"/>
                <w:szCs w:val="18"/>
                <w:lang w:val="en-GB"/>
              </w:rPr>
            </w:pPr>
            <w:r w:rsidRPr="00D554C8">
              <w:rPr>
                <w:rFonts w:cs="Arial"/>
                <w:noProof/>
                <w:color w:val="000000"/>
                <w:sz w:val="18"/>
                <w:szCs w:val="18"/>
                <w:lang w:val="en-GB"/>
              </w:rPr>
              <w:t>-</w:t>
            </w:r>
          </w:p>
        </w:tc>
      </w:tr>
      <w:tr w:rsidR="00CC30E4" w:rsidRPr="00D554C8" w14:paraId="70A0BE26" w14:textId="77777777" w:rsidTr="00085BBE">
        <w:tc>
          <w:tcPr>
            <w:tcW w:w="4266" w:type="dxa"/>
            <w:vAlign w:val="bottom"/>
          </w:tcPr>
          <w:p w14:paraId="04A6DD3B" w14:textId="77777777" w:rsidR="00CC30E4" w:rsidRPr="00D554C8" w:rsidRDefault="00CC30E4" w:rsidP="00CC30E4">
            <w:pPr>
              <w:spacing w:line="240" w:lineRule="auto"/>
              <w:ind w:left="-101"/>
              <w:jc w:val="both"/>
              <w:rPr>
                <w:rFonts w:cs="Arial"/>
                <w:sz w:val="18"/>
                <w:szCs w:val="18"/>
              </w:rPr>
            </w:pPr>
            <w:r w:rsidRPr="00D554C8">
              <w:rPr>
                <w:rFonts w:cs="Arial"/>
                <w:sz w:val="18"/>
                <w:szCs w:val="18"/>
              </w:rPr>
              <w:t xml:space="preserve">Season </w:t>
            </w:r>
            <w:r w:rsidRPr="00D554C8">
              <w:rPr>
                <w:rFonts w:cs="Arial"/>
                <w:sz w:val="18"/>
                <w:szCs w:val="18"/>
                <w:lang w:val="en-GB"/>
              </w:rPr>
              <w:t>2015</w:t>
            </w:r>
            <w:r w:rsidRPr="00D554C8">
              <w:rPr>
                <w:rFonts w:cs="Arial"/>
                <w:sz w:val="18"/>
                <w:szCs w:val="18"/>
              </w:rPr>
              <w:t>/</w:t>
            </w:r>
            <w:r w:rsidRPr="00D554C8">
              <w:rPr>
                <w:rFonts w:cs="Arial"/>
                <w:sz w:val="18"/>
                <w:szCs w:val="18"/>
                <w:lang w:val="en-GB"/>
              </w:rPr>
              <w:t>2016</w:t>
            </w:r>
          </w:p>
        </w:tc>
        <w:tc>
          <w:tcPr>
            <w:tcW w:w="1296" w:type="dxa"/>
            <w:shd w:val="clear" w:color="auto" w:fill="FAFAFA"/>
            <w:vAlign w:val="center"/>
          </w:tcPr>
          <w:p w14:paraId="1081DD81" w14:textId="77777777" w:rsidR="00CC30E4" w:rsidRPr="00D554C8" w:rsidRDefault="00CC30E4" w:rsidP="00CC30E4">
            <w:pPr>
              <w:spacing w:line="240" w:lineRule="auto"/>
              <w:ind w:right="-72"/>
              <w:jc w:val="right"/>
              <w:rPr>
                <w:rFonts w:cs="Arial"/>
                <w:noProof/>
                <w:color w:val="000000"/>
                <w:sz w:val="18"/>
                <w:szCs w:val="18"/>
                <w:lang w:val="en-GB"/>
              </w:rPr>
            </w:pPr>
            <w:r w:rsidRPr="00D554C8">
              <w:rPr>
                <w:rFonts w:cs="Arial"/>
                <w:noProof/>
                <w:color w:val="000000"/>
                <w:sz w:val="18"/>
                <w:szCs w:val="18"/>
                <w:lang w:val="en-GB"/>
              </w:rPr>
              <w:t>14,184,643</w:t>
            </w:r>
          </w:p>
        </w:tc>
        <w:tc>
          <w:tcPr>
            <w:tcW w:w="1296" w:type="dxa"/>
            <w:vAlign w:val="center"/>
          </w:tcPr>
          <w:p w14:paraId="611B52C3" w14:textId="77777777" w:rsidR="00CC30E4" w:rsidRPr="00D554C8" w:rsidRDefault="00CC30E4" w:rsidP="00CC30E4">
            <w:pPr>
              <w:spacing w:line="240" w:lineRule="auto"/>
              <w:ind w:right="-72"/>
              <w:jc w:val="right"/>
              <w:rPr>
                <w:rFonts w:cs="Arial"/>
                <w:noProof/>
                <w:color w:val="000000"/>
                <w:sz w:val="18"/>
                <w:szCs w:val="18"/>
                <w:lang w:val="en-GB"/>
              </w:rPr>
            </w:pPr>
            <w:r w:rsidRPr="00D554C8">
              <w:rPr>
                <w:rFonts w:cs="Arial"/>
                <w:noProof/>
                <w:color w:val="000000"/>
                <w:sz w:val="18"/>
                <w:szCs w:val="18"/>
                <w:lang w:val="en-GB"/>
              </w:rPr>
              <w:t>14,472,705</w:t>
            </w:r>
          </w:p>
        </w:tc>
        <w:tc>
          <w:tcPr>
            <w:tcW w:w="1296" w:type="dxa"/>
            <w:shd w:val="clear" w:color="auto" w:fill="FAFAFA"/>
            <w:vAlign w:val="center"/>
          </w:tcPr>
          <w:p w14:paraId="7042E5D1" w14:textId="77777777" w:rsidR="00CC30E4" w:rsidRPr="00D554C8" w:rsidRDefault="00CC30E4" w:rsidP="00CC30E4">
            <w:pPr>
              <w:spacing w:line="240" w:lineRule="auto"/>
              <w:ind w:right="-72"/>
              <w:jc w:val="right"/>
              <w:rPr>
                <w:rFonts w:cs="Arial"/>
                <w:noProof/>
                <w:color w:val="000000"/>
                <w:sz w:val="18"/>
                <w:szCs w:val="18"/>
                <w:lang w:val="en-GB"/>
              </w:rPr>
            </w:pPr>
            <w:r w:rsidRPr="00D554C8">
              <w:rPr>
                <w:rFonts w:cs="Arial"/>
                <w:noProof/>
                <w:color w:val="000000"/>
                <w:sz w:val="18"/>
                <w:szCs w:val="18"/>
                <w:lang w:val="en-GB"/>
              </w:rPr>
              <w:t>-</w:t>
            </w:r>
          </w:p>
        </w:tc>
        <w:tc>
          <w:tcPr>
            <w:tcW w:w="1296" w:type="dxa"/>
            <w:vAlign w:val="center"/>
          </w:tcPr>
          <w:p w14:paraId="5177811B" w14:textId="77777777" w:rsidR="00CC30E4" w:rsidRPr="00D554C8" w:rsidRDefault="00CC30E4" w:rsidP="00CC30E4">
            <w:pPr>
              <w:spacing w:line="240" w:lineRule="auto"/>
              <w:ind w:right="-72"/>
              <w:jc w:val="right"/>
              <w:rPr>
                <w:rFonts w:cs="Arial"/>
                <w:noProof/>
                <w:color w:val="000000"/>
                <w:sz w:val="18"/>
                <w:szCs w:val="18"/>
                <w:lang w:val="en-GB"/>
              </w:rPr>
            </w:pPr>
            <w:r w:rsidRPr="00D554C8">
              <w:rPr>
                <w:rFonts w:cs="Arial"/>
                <w:noProof/>
                <w:color w:val="000000"/>
                <w:sz w:val="18"/>
                <w:szCs w:val="18"/>
                <w:lang w:val="en-GB"/>
              </w:rPr>
              <w:t>-</w:t>
            </w:r>
          </w:p>
        </w:tc>
      </w:tr>
      <w:tr w:rsidR="00CC30E4" w:rsidRPr="00D554C8" w14:paraId="664F8FED" w14:textId="77777777" w:rsidTr="00085BBE">
        <w:tc>
          <w:tcPr>
            <w:tcW w:w="4266" w:type="dxa"/>
            <w:vAlign w:val="bottom"/>
          </w:tcPr>
          <w:p w14:paraId="61ABB3BC" w14:textId="77777777" w:rsidR="00CC30E4" w:rsidRPr="00D554C8" w:rsidRDefault="00CC30E4" w:rsidP="00CC30E4">
            <w:pPr>
              <w:spacing w:line="240" w:lineRule="auto"/>
              <w:ind w:left="-101"/>
              <w:jc w:val="both"/>
              <w:rPr>
                <w:rFonts w:cs="Arial"/>
                <w:sz w:val="18"/>
                <w:szCs w:val="18"/>
              </w:rPr>
            </w:pPr>
            <w:r w:rsidRPr="00D554C8">
              <w:rPr>
                <w:rFonts w:cs="Arial"/>
                <w:sz w:val="18"/>
                <w:szCs w:val="18"/>
              </w:rPr>
              <w:t xml:space="preserve">Season </w:t>
            </w:r>
            <w:r w:rsidRPr="00D554C8">
              <w:rPr>
                <w:rFonts w:cs="Arial"/>
                <w:sz w:val="18"/>
                <w:szCs w:val="18"/>
                <w:lang w:val="en-GB"/>
              </w:rPr>
              <w:t>2014</w:t>
            </w:r>
            <w:r w:rsidRPr="00D554C8">
              <w:rPr>
                <w:rFonts w:cs="Arial"/>
                <w:sz w:val="18"/>
                <w:szCs w:val="18"/>
              </w:rPr>
              <w:t>/</w:t>
            </w:r>
            <w:r w:rsidRPr="00D554C8">
              <w:rPr>
                <w:rFonts w:cs="Arial"/>
                <w:sz w:val="18"/>
                <w:szCs w:val="18"/>
                <w:lang w:val="en-GB"/>
              </w:rPr>
              <w:t>2015</w:t>
            </w:r>
          </w:p>
        </w:tc>
        <w:tc>
          <w:tcPr>
            <w:tcW w:w="1296" w:type="dxa"/>
            <w:shd w:val="clear" w:color="auto" w:fill="FAFAFA"/>
            <w:vAlign w:val="center"/>
          </w:tcPr>
          <w:p w14:paraId="131B1DEC" w14:textId="77777777" w:rsidR="00CC30E4" w:rsidRPr="00D554C8" w:rsidRDefault="00CC30E4" w:rsidP="00CC30E4">
            <w:pPr>
              <w:spacing w:line="240" w:lineRule="auto"/>
              <w:ind w:right="-72"/>
              <w:jc w:val="right"/>
              <w:rPr>
                <w:rFonts w:cs="Arial"/>
                <w:noProof/>
                <w:color w:val="000000"/>
                <w:sz w:val="18"/>
                <w:szCs w:val="18"/>
                <w:lang w:val="en-GB"/>
              </w:rPr>
            </w:pPr>
            <w:r w:rsidRPr="00D554C8">
              <w:rPr>
                <w:rFonts w:cs="Arial"/>
                <w:noProof/>
                <w:color w:val="000000"/>
                <w:sz w:val="18"/>
                <w:szCs w:val="18"/>
                <w:lang w:val="en-GB"/>
              </w:rPr>
              <w:t>10,191,776</w:t>
            </w:r>
          </w:p>
        </w:tc>
        <w:tc>
          <w:tcPr>
            <w:tcW w:w="1296" w:type="dxa"/>
            <w:vAlign w:val="center"/>
          </w:tcPr>
          <w:p w14:paraId="1257AC6C" w14:textId="77777777" w:rsidR="00CC30E4" w:rsidRPr="00D554C8" w:rsidRDefault="00CC30E4" w:rsidP="00CC30E4">
            <w:pPr>
              <w:spacing w:line="240" w:lineRule="auto"/>
              <w:ind w:right="-72"/>
              <w:jc w:val="right"/>
              <w:rPr>
                <w:rFonts w:cs="Arial"/>
                <w:noProof/>
                <w:color w:val="000000"/>
                <w:sz w:val="18"/>
                <w:szCs w:val="18"/>
                <w:lang w:val="en-GB"/>
              </w:rPr>
            </w:pPr>
            <w:r w:rsidRPr="00D554C8">
              <w:rPr>
                <w:rFonts w:cs="Arial"/>
                <w:noProof/>
                <w:color w:val="000000"/>
                <w:sz w:val="18"/>
                <w:szCs w:val="18"/>
                <w:lang w:val="en-GB"/>
              </w:rPr>
              <w:t>9,967,145</w:t>
            </w:r>
          </w:p>
        </w:tc>
        <w:tc>
          <w:tcPr>
            <w:tcW w:w="1296" w:type="dxa"/>
            <w:shd w:val="clear" w:color="auto" w:fill="FAFAFA"/>
            <w:vAlign w:val="center"/>
          </w:tcPr>
          <w:p w14:paraId="487E5BDD" w14:textId="77777777" w:rsidR="00CC30E4" w:rsidRPr="00D554C8" w:rsidRDefault="00CC30E4" w:rsidP="00CC30E4">
            <w:pPr>
              <w:spacing w:line="240" w:lineRule="auto"/>
              <w:ind w:right="-72"/>
              <w:jc w:val="right"/>
              <w:rPr>
                <w:rFonts w:cs="Arial"/>
                <w:noProof/>
                <w:color w:val="000000"/>
                <w:sz w:val="18"/>
                <w:szCs w:val="18"/>
                <w:lang w:val="en-GB"/>
              </w:rPr>
            </w:pPr>
            <w:r w:rsidRPr="00D554C8">
              <w:rPr>
                <w:rFonts w:cs="Arial"/>
                <w:noProof/>
                <w:color w:val="000000"/>
                <w:sz w:val="18"/>
                <w:szCs w:val="18"/>
                <w:lang w:val="en-GB"/>
              </w:rPr>
              <w:t>-</w:t>
            </w:r>
          </w:p>
        </w:tc>
        <w:tc>
          <w:tcPr>
            <w:tcW w:w="1296" w:type="dxa"/>
            <w:vAlign w:val="center"/>
          </w:tcPr>
          <w:p w14:paraId="329702B4" w14:textId="77777777" w:rsidR="00CC30E4" w:rsidRPr="00D554C8" w:rsidRDefault="00CC30E4" w:rsidP="00CC30E4">
            <w:pPr>
              <w:spacing w:line="240" w:lineRule="auto"/>
              <w:ind w:right="-72"/>
              <w:jc w:val="right"/>
              <w:rPr>
                <w:rFonts w:cs="Arial"/>
                <w:noProof/>
                <w:color w:val="000000"/>
                <w:sz w:val="18"/>
                <w:szCs w:val="18"/>
                <w:lang w:val="en-GB"/>
              </w:rPr>
            </w:pPr>
            <w:r w:rsidRPr="00D554C8">
              <w:rPr>
                <w:rFonts w:cs="Arial"/>
                <w:noProof/>
                <w:color w:val="000000"/>
                <w:sz w:val="18"/>
                <w:szCs w:val="18"/>
                <w:lang w:val="en-GB"/>
              </w:rPr>
              <w:t>-</w:t>
            </w:r>
          </w:p>
        </w:tc>
      </w:tr>
      <w:tr w:rsidR="00CC30E4" w:rsidRPr="00D554C8" w14:paraId="7EE9C890" w14:textId="77777777" w:rsidTr="00085BBE">
        <w:tc>
          <w:tcPr>
            <w:tcW w:w="4266" w:type="dxa"/>
            <w:vAlign w:val="bottom"/>
          </w:tcPr>
          <w:p w14:paraId="15515D74" w14:textId="77777777" w:rsidR="00CC30E4" w:rsidRPr="00D554C8" w:rsidRDefault="00CC30E4" w:rsidP="00CC30E4">
            <w:pPr>
              <w:spacing w:line="240" w:lineRule="auto"/>
              <w:ind w:left="-101"/>
              <w:jc w:val="both"/>
              <w:rPr>
                <w:rFonts w:cs="Arial"/>
                <w:sz w:val="18"/>
                <w:szCs w:val="18"/>
              </w:rPr>
            </w:pPr>
            <w:r w:rsidRPr="00D554C8">
              <w:rPr>
                <w:rFonts w:cs="Arial"/>
                <w:sz w:val="18"/>
                <w:szCs w:val="18"/>
              </w:rPr>
              <w:t xml:space="preserve">Before season </w:t>
            </w:r>
            <w:r w:rsidRPr="00D554C8">
              <w:rPr>
                <w:rFonts w:cs="Arial"/>
                <w:sz w:val="18"/>
                <w:szCs w:val="18"/>
                <w:lang w:val="en-GB"/>
              </w:rPr>
              <w:t>2014</w:t>
            </w:r>
            <w:r w:rsidRPr="00D554C8">
              <w:rPr>
                <w:rFonts w:cs="Arial"/>
                <w:sz w:val="18"/>
                <w:szCs w:val="18"/>
              </w:rPr>
              <w:t>/</w:t>
            </w:r>
            <w:r w:rsidRPr="00D554C8">
              <w:rPr>
                <w:rFonts w:cs="Arial"/>
                <w:sz w:val="18"/>
                <w:szCs w:val="18"/>
                <w:lang w:val="en-GB"/>
              </w:rPr>
              <w:t>2015</w:t>
            </w:r>
          </w:p>
        </w:tc>
        <w:tc>
          <w:tcPr>
            <w:tcW w:w="1296" w:type="dxa"/>
            <w:tcBorders>
              <w:bottom w:val="single" w:sz="4" w:space="0" w:color="auto"/>
            </w:tcBorders>
            <w:shd w:val="clear" w:color="auto" w:fill="FAFAFA"/>
            <w:vAlign w:val="center"/>
          </w:tcPr>
          <w:p w14:paraId="6D7AE342" w14:textId="77777777" w:rsidR="00CC30E4" w:rsidRPr="00D554C8" w:rsidRDefault="00CC30E4" w:rsidP="00CC30E4">
            <w:pPr>
              <w:spacing w:line="240" w:lineRule="auto"/>
              <w:ind w:right="-72"/>
              <w:jc w:val="right"/>
              <w:rPr>
                <w:rFonts w:cs="Arial"/>
                <w:noProof/>
                <w:color w:val="000000"/>
                <w:sz w:val="18"/>
                <w:szCs w:val="18"/>
                <w:lang w:val="en-GB"/>
              </w:rPr>
            </w:pPr>
            <w:r w:rsidRPr="002F511F">
              <w:rPr>
                <w:rFonts w:cs="Arial"/>
                <w:noProof/>
                <w:color w:val="000000"/>
                <w:sz w:val="18"/>
                <w:szCs w:val="18"/>
                <w:lang w:val="en-GB"/>
              </w:rPr>
              <w:t>69,568,480</w:t>
            </w:r>
          </w:p>
        </w:tc>
        <w:tc>
          <w:tcPr>
            <w:tcW w:w="1296" w:type="dxa"/>
            <w:tcBorders>
              <w:bottom w:val="single" w:sz="4" w:space="0" w:color="auto"/>
            </w:tcBorders>
            <w:vAlign w:val="center"/>
          </w:tcPr>
          <w:p w14:paraId="1E6D5D0E" w14:textId="77777777" w:rsidR="00CC30E4" w:rsidRPr="00D554C8" w:rsidRDefault="00CC30E4" w:rsidP="00CC30E4">
            <w:pPr>
              <w:spacing w:line="240" w:lineRule="auto"/>
              <w:ind w:right="-72"/>
              <w:jc w:val="right"/>
              <w:rPr>
                <w:rFonts w:cs="Arial"/>
                <w:noProof/>
                <w:color w:val="000000"/>
                <w:sz w:val="18"/>
                <w:szCs w:val="18"/>
                <w:lang w:val="en-GB"/>
              </w:rPr>
            </w:pPr>
            <w:r>
              <w:rPr>
                <w:rFonts w:cs="Arial"/>
                <w:noProof/>
                <w:color w:val="000000"/>
                <w:sz w:val="18"/>
                <w:szCs w:val="18"/>
                <w:lang w:val="en-GB"/>
              </w:rPr>
              <w:t>70,847,114</w:t>
            </w:r>
          </w:p>
        </w:tc>
        <w:tc>
          <w:tcPr>
            <w:tcW w:w="1296" w:type="dxa"/>
            <w:tcBorders>
              <w:bottom w:val="single" w:sz="4" w:space="0" w:color="auto"/>
            </w:tcBorders>
            <w:shd w:val="clear" w:color="auto" w:fill="FAFAFA"/>
            <w:vAlign w:val="center"/>
          </w:tcPr>
          <w:p w14:paraId="6497A226" w14:textId="77777777" w:rsidR="00CC30E4" w:rsidRPr="00D554C8" w:rsidRDefault="00CC30E4" w:rsidP="00CC30E4">
            <w:pPr>
              <w:spacing w:line="240" w:lineRule="auto"/>
              <w:ind w:right="-72"/>
              <w:jc w:val="right"/>
              <w:rPr>
                <w:rFonts w:cs="Arial"/>
                <w:noProof/>
                <w:color w:val="000000"/>
                <w:sz w:val="18"/>
                <w:szCs w:val="18"/>
                <w:lang w:val="en-GB"/>
              </w:rPr>
            </w:pPr>
            <w:r>
              <w:rPr>
                <w:rFonts w:cs="Arial"/>
                <w:noProof/>
                <w:color w:val="000000"/>
                <w:sz w:val="18"/>
                <w:szCs w:val="18"/>
                <w:lang w:val="en-GB"/>
              </w:rPr>
              <w:t>66,621,568</w:t>
            </w:r>
          </w:p>
        </w:tc>
        <w:tc>
          <w:tcPr>
            <w:tcW w:w="1296" w:type="dxa"/>
            <w:tcBorders>
              <w:bottom w:val="single" w:sz="4" w:space="0" w:color="auto"/>
            </w:tcBorders>
            <w:vAlign w:val="center"/>
          </w:tcPr>
          <w:p w14:paraId="28347142" w14:textId="77777777" w:rsidR="00CC30E4" w:rsidRPr="00D554C8" w:rsidRDefault="00CC30E4" w:rsidP="00CC30E4">
            <w:pPr>
              <w:spacing w:line="240" w:lineRule="auto"/>
              <w:ind w:right="-72"/>
              <w:jc w:val="right"/>
              <w:rPr>
                <w:rFonts w:cs="Arial"/>
                <w:noProof/>
                <w:color w:val="000000"/>
                <w:sz w:val="18"/>
                <w:szCs w:val="18"/>
                <w:lang w:val="en-GB"/>
              </w:rPr>
            </w:pPr>
            <w:r>
              <w:rPr>
                <w:rFonts w:cs="Arial"/>
                <w:noProof/>
                <w:color w:val="000000"/>
                <w:sz w:val="18"/>
                <w:szCs w:val="18"/>
                <w:lang w:val="en-GB"/>
              </w:rPr>
              <w:t>67,753,806</w:t>
            </w:r>
          </w:p>
        </w:tc>
      </w:tr>
      <w:tr w:rsidR="00CC30E4" w:rsidRPr="00D554C8" w14:paraId="03982207" w14:textId="77777777" w:rsidTr="00085BBE">
        <w:tc>
          <w:tcPr>
            <w:tcW w:w="4266" w:type="dxa"/>
            <w:vAlign w:val="bottom"/>
          </w:tcPr>
          <w:p w14:paraId="69C0497A" w14:textId="77777777" w:rsidR="00CC30E4" w:rsidRPr="00D554C8" w:rsidRDefault="00CC30E4" w:rsidP="00CC30E4">
            <w:pPr>
              <w:spacing w:line="240" w:lineRule="auto"/>
              <w:ind w:left="-101"/>
              <w:jc w:val="both"/>
              <w:rPr>
                <w:rFonts w:cs="Arial"/>
                <w:sz w:val="18"/>
                <w:szCs w:val="18"/>
              </w:rPr>
            </w:pPr>
          </w:p>
        </w:tc>
        <w:tc>
          <w:tcPr>
            <w:tcW w:w="1296" w:type="dxa"/>
            <w:tcBorders>
              <w:top w:val="single" w:sz="4" w:space="0" w:color="auto"/>
            </w:tcBorders>
            <w:shd w:val="clear" w:color="auto" w:fill="FAFAFA"/>
            <w:vAlign w:val="center"/>
          </w:tcPr>
          <w:p w14:paraId="10CFAF41" w14:textId="77777777" w:rsidR="00CC30E4" w:rsidRPr="00D554C8" w:rsidRDefault="00CC30E4" w:rsidP="00CC30E4">
            <w:pPr>
              <w:spacing w:line="240" w:lineRule="auto"/>
              <w:ind w:right="-72"/>
              <w:jc w:val="right"/>
              <w:rPr>
                <w:rFonts w:cs="Arial"/>
                <w:noProof/>
                <w:sz w:val="18"/>
                <w:szCs w:val="18"/>
              </w:rPr>
            </w:pPr>
          </w:p>
        </w:tc>
        <w:tc>
          <w:tcPr>
            <w:tcW w:w="1296" w:type="dxa"/>
            <w:tcBorders>
              <w:top w:val="single" w:sz="4" w:space="0" w:color="auto"/>
            </w:tcBorders>
            <w:vAlign w:val="center"/>
          </w:tcPr>
          <w:p w14:paraId="0A83139A" w14:textId="77777777" w:rsidR="00CC30E4" w:rsidRPr="00D554C8" w:rsidRDefault="00CC30E4" w:rsidP="00CC30E4">
            <w:pPr>
              <w:spacing w:line="240" w:lineRule="auto"/>
              <w:ind w:right="-72"/>
              <w:jc w:val="right"/>
              <w:rPr>
                <w:rFonts w:cs="Arial"/>
                <w:noProof/>
                <w:sz w:val="18"/>
                <w:szCs w:val="18"/>
              </w:rPr>
            </w:pPr>
          </w:p>
        </w:tc>
        <w:tc>
          <w:tcPr>
            <w:tcW w:w="1296" w:type="dxa"/>
            <w:tcBorders>
              <w:top w:val="single" w:sz="4" w:space="0" w:color="auto"/>
            </w:tcBorders>
            <w:shd w:val="clear" w:color="auto" w:fill="FAFAFA"/>
            <w:vAlign w:val="center"/>
          </w:tcPr>
          <w:p w14:paraId="6193BD41" w14:textId="77777777" w:rsidR="00CC30E4" w:rsidRPr="00D554C8" w:rsidRDefault="00CC30E4" w:rsidP="00CC30E4">
            <w:pPr>
              <w:spacing w:line="240" w:lineRule="auto"/>
              <w:ind w:right="-72"/>
              <w:jc w:val="right"/>
              <w:rPr>
                <w:rFonts w:cs="Arial"/>
                <w:noProof/>
                <w:sz w:val="18"/>
                <w:szCs w:val="18"/>
              </w:rPr>
            </w:pPr>
          </w:p>
        </w:tc>
        <w:tc>
          <w:tcPr>
            <w:tcW w:w="1296" w:type="dxa"/>
            <w:tcBorders>
              <w:top w:val="single" w:sz="4" w:space="0" w:color="auto"/>
            </w:tcBorders>
            <w:vAlign w:val="center"/>
          </w:tcPr>
          <w:p w14:paraId="7BD05D4C" w14:textId="77777777" w:rsidR="00CC30E4" w:rsidRPr="00D554C8" w:rsidRDefault="00CC30E4" w:rsidP="00CC30E4">
            <w:pPr>
              <w:spacing w:line="240" w:lineRule="auto"/>
              <w:ind w:right="-72"/>
              <w:jc w:val="right"/>
              <w:rPr>
                <w:rFonts w:cs="Arial"/>
                <w:noProof/>
                <w:sz w:val="18"/>
                <w:szCs w:val="18"/>
              </w:rPr>
            </w:pPr>
          </w:p>
        </w:tc>
      </w:tr>
      <w:tr w:rsidR="00CC30E4" w:rsidRPr="00D554C8" w14:paraId="33C19F85" w14:textId="77777777" w:rsidTr="00085BBE">
        <w:tc>
          <w:tcPr>
            <w:tcW w:w="4266" w:type="dxa"/>
            <w:vAlign w:val="bottom"/>
          </w:tcPr>
          <w:p w14:paraId="7E5E0BEE" w14:textId="77777777" w:rsidR="00CC30E4" w:rsidRPr="00D554C8" w:rsidRDefault="00CC30E4" w:rsidP="00CC30E4">
            <w:pPr>
              <w:spacing w:line="240" w:lineRule="auto"/>
              <w:ind w:left="-101"/>
              <w:jc w:val="both"/>
              <w:rPr>
                <w:rFonts w:cs="Arial"/>
                <w:sz w:val="18"/>
                <w:szCs w:val="18"/>
              </w:rPr>
            </w:pPr>
          </w:p>
        </w:tc>
        <w:tc>
          <w:tcPr>
            <w:tcW w:w="1296" w:type="dxa"/>
            <w:tcBorders>
              <w:bottom w:val="single" w:sz="4" w:space="0" w:color="auto"/>
            </w:tcBorders>
            <w:shd w:val="clear" w:color="auto" w:fill="FAFAFA"/>
            <w:vAlign w:val="bottom"/>
          </w:tcPr>
          <w:p w14:paraId="78FC9BCC" w14:textId="77777777" w:rsidR="00CC30E4" w:rsidRPr="00D554C8" w:rsidRDefault="00CC30E4" w:rsidP="00CC30E4">
            <w:pPr>
              <w:spacing w:line="240" w:lineRule="auto"/>
              <w:ind w:right="-72"/>
              <w:jc w:val="right"/>
              <w:rPr>
                <w:rFonts w:cs="Arial"/>
                <w:noProof/>
                <w:color w:val="000000"/>
                <w:sz w:val="18"/>
                <w:szCs w:val="18"/>
                <w:lang w:val="en-GB"/>
              </w:rPr>
            </w:pPr>
            <w:r w:rsidRPr="00D554C8">
              <w:rPr>
                <w:rFonts w:cs="Arial"/>
                <w:noProof/>
                <w:color w:val="000000"/>
                <w:sz w:val="18"/>
                <w:szCs w:val="18"/>
                <w:lang w:val="en-GB"/>
              </w:rPr>
              <w:t>454,6</w:t>
            </w:r>
            <w:r>
              <w:rPr>
                <w:rFonts w:cs="Arial"/>
                <w:noProof/>
                <w:color w:val="000000"/>
                <w:sz w:val="18"/>
                <w:szCs w:val="18"/>
                <w:lang w:val="en-GB"/>
              </w:rPr>
              <w:t>89</w:t>
            </w:r>
            <w:r w:rsidRPr="00D554C8">
              <w:rPr>
                <w:rFonts w:cs="Arial"/>
                <w:noProof/>
                <w:color w:val="000000"/>
                <w:sz w:val="18"/>
                <w:szCs w:val="18"/>
                <w:lang w:val="en-GB"/>
              </w:rPr>
              <w:t>,</w:t>
            </w:r>
            <w:r>
              <w:rPr>
                <w:rFonts w:cs="Arial"/>
                <w:noProof/>
                <w:color w:val="000000"/>
                <w:sz w:val="18"/>
                <w:szCs w:val="18"/>
                <w:lang w:val="en-GB"/>
              </w:rPr>
              <w:t>643</w:t>
            </w:r>
          </w:p>
        </w:tc>
        <w:tc>
          <w:tcPr>
            <w:tcW w:w="1296" w:type="dxa"/>
            <w:tcBorders>
              <w:bottom w:val="single" w:sz="4" w:space="0" w:color="auto"/>
            </w:tcBorders>
            <w:vAlign w:val="bottom"/>
          </w:tcPr>
          <w:p w14:paraId="0DF1E882" w14:textId="77777777" w:rsidR="00CC30E4" w:rsidRPr="00D554C8" w:rsidRDefault="00CC30E4" w:rsidP="00CC30E4">
            <w:pPr>
              <w:spacing w:line="240" w:lineRule="auto"/>
              <w:ind w:right="-72"/>
              <w:jc w:val="right"/>
              <w:rPr>
                <w:rFonts w:cs="Arial"/>
                <w:noProof/>
                <w:color w:val="000000"/>
                <w:sz w:val="18"/>
                <w:szCs w:val="18"/>
                <w:lang w:val="en-GB"/>
              </w:rPr>
            </w:pPr>
            <w:r w:rsidRPr="00D554C8">
              <w:rPr>
                <w:rFonts w:cs="Arial"/>
                <w:noProof/>
                <w:color w:val="000000"/>
                <w:sz w:val="18"/>
                <w:szCs w:val="18"/>
                <w:lang w:val="en-GB"/>
              </w:rPr>
              <w:t>296,213,210</w:t>
            </w:r>
          </w:p>
        </w:tc>
        <w:tc>
          <w:tcPr>
            <w:tcW w:w="1296" w:type="dxa"/>
            <w:tcBorders>
              <w:bottom w:val="single" w:sz="4" w:space="0" w:color="auto"/>
            </w:tcBorders>
            <w:shd w:val="clear" w:color="auto" w:fill="FAFAFA"/>
            <w:vAlign w:val="bottom"/>
          </w:tcPr>
          <w:p w14:paraId="14717F66" w14:textId="77777777" w:rsidR="00CC30E4" w:rsidRPr="00D554C8" w:rsidRDefault="00CC30E4" w:rsidP="00CC30E4">
            <w:pPr>
              <w:spacing w:line="240" w:lineRule="auto"/>
              <w:ind w:right="-72"/>
              <w:jc w:val="right"/>
              <w:rPr>
                <w:rFonts w:cs="Arial"/>
                <w:noProof/>
                <w:color w:val="000000"/>
                <w:sz w:val="18"/>
                <w:szCs w:val="18"/>
                <w:lang w:val="en-GB"/>
              </w:rPr>
            </w:pPr>
            <w:r w:rsidRPr="00D554C8">
              <w:rPr>
                <w:rFonts w:cs="Arial"/>
                <w:noProof/>
                <w:color w:val="000000"/>
                <w:sz w:val="18"/>
                <w:szCs w:val="18"/>
                <w:lang w:val="en-GB"/>
              </w:rPr>
              <w:t>66,621,568</w:t>
            </w:r>
          </w:p>
        </w:tc>
        <w:tc>
          <w:tcPr>
            <w:tcW w:w="1296" w:type="dxa"/>
            <w:tcBorders>
              <w:bottom w:val="single" w:sz="4" w:space="0" w:color="auto"/>
            </w:tcBorders>
            <w:vAlign w:val="bottom"/>
          </w:tcPr>
          <w:p w14:paraId="61311A0F" w14:textId="77777777" w:rsidR="00CC30E4" w:rsidRPr="00D554C8" w:rsidRDefault="00CC30E4" w:rsidP="00CC30E4">
            <w:pPr>
              <w:spacing w:line="240" w:lineRule="auto"/>
              <w:ind w:right="-72"/>
              <w:jc w:val="right"/>
              <w:rPr>
                <w:rFonts w:cs="Arial"/>
                <w:noProof/>
                <w:color w:val="000000"/>
                <w:sz w:val="18"/>
                <w:szCs w:val="18"/>
                <w:lang w:val="en-GB"/>
              </w:rPr>
            </w:pPr>
            <w:r w:rsidRPr="00D554C8">
              <w:rPr>
                <w:rFonts w:cs="Arial"/>
                <w:noProof/>
                <w:color w:val="000000"/>
                <w:sz w:val="18"/>
                <w:szCs w:val="18"/>
                <w:lang w:val="en-GB"/>
              </w:rPr>
              <w:t>67,753,806</w:t>
            </w:r>
          </w:p>
        </w:tc>
      </w:tr>
      <w:tr w:rsidR="00CC30E4" w:rsidRPr="00D554C8" w14:paraId="203A6C2E" w14:textId="77777777" w:rsidTr="00085BBE">
        <w:tc>
          <w:tcPr>
            <w:tcW w:w="4266" w:type="dxa"/>
          </w:tcPr>
          <w:p w14:paraId="261184A3" w14:textId="223E0831" w:rsidR="00CC30E4" w:rsidRPr="00D554C8" w:rsidRDefault="00CC30E4" w:rsidP="00CC30E4">
            <w:pPr>
              <w:pStyle w:val="Default"/>
              <w:ind w:left="357" w:hanging="462"/>
              <w:rPr>
                <w:sz w:val="18"/>
                <w:szCs w:val="18"/>
                <w:lang w:val="en-US"/>
              </w:rPr>
            </w:pPr>
            <w:r w:rsidRPr="00D554C8">
              <w:rPr>
                <w:sz w:val="18"/>
                <w:szCs w:val="18"/>
                <w:u w:val="single"/>
                <w:lang w:val="en-US"/>
              </w:rPr>
              <w:t>Less</w:t>
            </w:r>
            <w:r w:rsidRPr="00D554C8">
              <w:rPr>
                <w:sz w:val="18"/>
                <w:szCs w:val="18"/>
                <w:lang w:val="en-US"/>
              </w:rPr>
              <w:t xml:space="preserve">  Loss allowance (2019: Allowance for </w:t>
            </w:r>
          </w:p>
        </w:tc>
        <w:tc>
          <w:tcPr>
            <w:tcW w:w="1296" w:type="dxa"/>
            <w:tcBorders>
              <w:top w:val="single" w:sz="4" w:space="0" w:color="auto"/>
            </w:tcBorders>
            <w:shd w:val="clear" w:color="auto" w:fill="FAFAFA"/>
            <w:vAlign w:val="bottom"/>
          </w:tcPr>
          <w:p w14:paraId="091A3A75" w14:textId="77777777" w:rsidR="00CC30E4" w:rsidRPr="00D554C8" w:rsidRDefault="00CC30E4" w:rsidP="00CC30E4">
            <w:pPr>
              <w:spacing w:line="240" w:lineRule="auto"/>
              <w:ind w:right="-72"/>
              <w:jc w:val="right"/>
              <w:rPr>
                <w:rFonts w:cs="Arial"/>
                <w:noProof/>
                <w:sz w:val="18"/>
                <w:szCs w:val="18"/>
                <w:lang w:val="en-GB"/>
              </w:rPr>
            </w:pPr>
          </w:p>
        </w:tc>
        <w:tc>
          <w:tcPr>
            <w:tcW w:w="1296" w:type="dxa"/>
            <w:tcBorders>
              <w:top w:val="single" w:sz="4" w:space="0" w:color="auto"/>
            </w:tcBorders>
            <w:vAlign w:val="bottom"/>
          </w:tcPr>
          <w:p w14:paraId="4E415ACB" w14:textId="77777777" w:rsidR="00CC30E4" w:rsidRPr="00D554C8" w:rsidRDefault="00CC30E4" w:rsidP="00CC30E4">
            <w:pPr>
              <w:spacing w:line="240" w:lineRule="auto"/>
              <w:ind w:right="-72"/>
              <w:jc w:val="right"/>
              <w:rPr>
                <w:rFonts w:cs="Arial"/>
                <w:noProof/>
                <w:sz w:val="18"/>
                <w:szCs w:val="18"/>
              </w:rPr>
            </w:pPr>
          </w:p>
        </w:tc>
        <w:tc>
          <w:tcPr>
            <w:tcW w:w="1296" w:type="dxa"/>
            <w:tcBorders>
              <w:top w:val="single" w:sz="4" w:space="0" w:color="auto"/>
            </w:tcBorders>
            <w:shd w:val="clear" w:color="auto" w:fill="FAFAFA"/>
            <w:vAlign w:val="bottom"/>
          </w:tcPr>
          <w:p w14:paraId="3C44F1BE" w14:textId="77777777" w:rsidR="00CC30E4" w:rsidRPr="00D554C8" w:rsidRDefault="00CC30E4" w:rsidP="00CC30E4">
            <w:pPr>
              <w:spacing w:line="240" w:lineRule="auto"/>
              <w:ind w:right="-72"/>
              <w:jc w:val="right"/>
              <w:rPr>
                <w:rFonts w:cs="Arial"/>
                <w:noProof/>
                <w:sz w:val="18"/>
                <w:szCs w:val="18"/>
                <w:lang w:val="en-GB"/>
              </w:rPr>
            </w:pPr>
          </w:p>
        </w:tc>
        <w:tc>
          <w:tcPr>
            <w:tcW w:w="1296" w:type="dxa"/>
            <w:tcBorders>
              <w:top w:val="single" w:sz="4" w:space="0" w:color="auto"/>
            </w:tcBorders>
            <w:vAlign w:val="bottom"/>
          </w:tcPr>
          <w:p w14:paraId="3BFAD141" w14:textId="77777777" w:rsidR="00CC30E4" w:rsidRPr="00D554C8" w:rsidRDefault="00CC30E4" w:rsidP="00CC30E4">
            <w:pPr>
              <w:spacing w:line="240" w:lineRule="auto"/>
              <w:ind w:right="-72"/>
              <w:jc w:val="right"/>
              <w:rPr>
                <w:rFonts w:cs="Arial"/>
                <w:noProof/>
                <w:sz w:val="18"/>
                <w:szCs w:val="18"/>
              </w:rPr>
            </w:pPr>
          </w:p>
        </w:tc>
      </w:tr>
      <w:tr w:rsidR="00CC30E4" w:rsidRPr="00D554C8" w14:paraId="5A7555BB" w14:textId="77777777" w:rsidTr="00085BBE">
        <w:tc>
          <w:tcPr>
            <w:tcW w:w="4266" w:type="dxa"/>
          </w:tcPr>
          <w:p w14:paraId="7C54D1B6" w14:textId="18DB766A" w:rsidR="00CC30E4" w:rsidRPr="00D554C8" w:rsidRDefault="004C0C4E" w:rsidP="00CC30E4">
            <w:pPr>
              <w:pStyle w:val="Default"/>
              <w:ind w:left="357" w:hanging="15"/>
              <w:rPr>
                <w:sz w:val="18"/>
                <w:szCs w:val="18"/>
                <w:u w:val="single"/>
                <w:lang w:val="en-US"/>
              </w:rPr>
            </w:pPr>
            <w:r>
              <w:rPr>
                <w:sz w:val="18"/>
                <w:szCs w:val="18"/>
                <w:lang w:val="en-US"/>
              </w:rPr>
              <w:t xml:space="preserve">   </w:t>
            </w:r>
            <w:r w:rsidRPr="00D554C8">
              <w:rPr>
                <w:sz w:val="18"/>
                <w:szCs w:val="18"/>
                <w:lang w:val="en-US"/>
              </w:rPr>
              <w:t xml:space="preserve">doubtful </w:t>
            </w:r>
            <w:r w:rsidR="00CC30E4" w:rsidRPr="00D554C8">
              <w:rPr>
                <w:sz w:val="18"/>
                <w:szCs w:val="18"/>
                <w:lang w:val="en-US"/>
              </w:rPr>
              <w:t>accounts under TAS 101)</w:t>
            </w:r>
          </w:p>
        </w:tc>
        <w:tc>
          <w:tcPr>
            <w:tcW w:w="1296" w:type="dxa"/>
            <w:tcBorders>
              <w:bottom w:val="single" w:sz="4" w:space="0" w:color="auto"/>
            </w:tcBorders>
            <w:shd w:val="clear" w:color="auto" w:fill="FAFAFA"/>
            <w:vAlign w:val="center"/>
          </w:tcPr>
          <w:p w14:paraId="5CFE2B60" w14:textId="77777777" w:rsidR="00CC30E4" w:rsidRPr="00D554C8" w:rsidRDefault="00CC30E4" w:rsidP="00CC30E4">
            <w:pPr>
              <w:spacing w:line="240" w:lineRule="auto"/>
              <w:ind w:right="-72"/>
              <w:jc w:val="right"/>
              <w:rPr>
                <w:rFonts w:cs="Arial"/>
                <w:noProof/>
                <w:color w:val="000000"/>
                <w:sz w:val="18"/>
                <w:szCs w:val="18"/>
                <w:cs/>
                <w:lang w:val="en-GB"/>
              </w:rPr>
            </w:pPr>
            <w:r w:rsidRPr="00D554C8">
              <w:rPr>
                <w:rFonts w:cs="Arial"/>
                <w:noProof/>
                <w:color w:val="000000"/>
                <w:sz w:val="18"/>
                <w:szCs w:val="18"/>
                <w:lang w:val="en-GB"/>
              </w:rPr>
              <w:t>(93,460,790)</w:t>
            </w:r>
          </w:p>
        </w:tc>
        <w:tc>
          <w:tcPr>
            <w:tcW w:w="1296" w:type="dxa"/>
            <w:tcBorders>
              <w:bottom w:val="single" w:sz="4" w:space="0" w:color="auto"/>
            </w:tcBorders>
            <w:vAlign w:val="center"/>
          </w:tcPr>
          <w:p w14:paraId="1DD2F03F" w14:textId="77777777" w:rsidR="00CC30E4" w:rsidRPr="00D554C8" w:rsidRDefault="00CC30E4" w:rsidP="00CC30E4">
            <w:pPr>
              <w:spacing w:line="240" w:lineRule="auto"/>
              <w:ind w:right="-72"/>
              <w:jc w:val="right"/>
              <w:rPr>
                <w:rFonts w:cs="Arial"/>
                <w:noProof/>
                <w:color w:val="000000"/>
                <w:sz w:val="18"/>
                <w:szCs w:val="18"/>
                <w:cs/>
                <w:lang w:val="en-GB"/>
              </w:rPr>
            </w:pPr>
            <w:r w:rsidRPr="00D554C8">
              <w:rPr>
                <w:rFonts w:cs="Arial"/>
                <w:noProof/>
                <w:color w:val="000000"/>
                <w:sz w:val="18"/>
                <w:szCs w:val="18"/>
                <w:lang w:val="en-GB"/>
              </w:rPr>
              <w:t>(89,152,769)</w:t>
            </w:r>
          </w:p>
        </w:tc>
        <w:tc>
          <w:tcPr>
            <w:tcW w:w="1296" w:type="dxa"/>
            <w:tcBorders>
              <w:bottom w:val="single" w:sz="4" w:space="0" w:color="auto"/>
            </w:tcBorders>
            <w:shd w:val="clear" w:color="auto" w:fill="FAFAFA"/>
            <w:vAlign w:val="bottom"/>
          </w:tcPr>
          <w:p w14:paraId="405769B8" w14:textId="77777777" w:rsidR="00CC30E4" w:rsidRPr="00D554C8" w:rsidRDefault="00CC30E4" w:rsidP="00CC30E4">
            <w:pPr>
              <w:spacing w:line="240" w:lineRule="auto"/>
              <w:ind w:right="-72"/>
              <w:jc w:val="right"/>
              <w:rPr>
                <w:rFonts w:cs="Arial"/>
                <w:noProof/>
                <w:color w:val="000000"/>
                <w:sz w:val="18"/>
                <w:szCs w:val="18"/>
                <w:lang w:val="en-GB"/>
              </w:rPr>
            </w:pPr>
            <w:r w:rsidRPr="00D554C8">
              <w:rPr>
                <w:rFonts w:cs="Arial"/>
                <w:noProof/>
                <w:color w:val="000000"/>
                <w:sz w:val="18"/>
                <w:szCs w:val="18"/>
                <w:lang w:val="en-GB"/>
              </w:rPr>
              <w:t>(66,621,568)</w:t>
            </w:r>
          </w:p>
        </w:tc>
        <w:tc>
          <w:tcPr>
            <w:tcW w:w="1296" w:type="dxa"/>
            <w:tcBorders>
              <w:bottom w:val="single" w:sz="4" w:space="0" w:color="auto"/>
            </w:tcBorders>
            <w:vAlign w:val="bottom"/>
          </w:tcPr>
          <w:p w14:paraId="747F8099" w14:textId="77777777" w:rsidR="00CC30E4" w:rsidRPr="00D554C8" w:rsidRDefault="00CC30E4" w:rsidP="00CC30E4">
            <w:pPr>
              <w:spacing w:line="240" w:lineRule="auto"/>
              <w:ind w:right="-72"/>
              <w:jc w:val="right"/>
              <w:rPr>
                <w:rFonts w:cs="Arial"/>
                <w:noProof/>
                <w:color w:val="000000"/>
                <w:sz w:val="18"/>
                <w:szCs w:val="18"/>
                <w:lang w:val="en-GB"/>
              </w:rPr>
            </w:pPr>
            <w:r w:rsidRPr="00D554C8">
              <w:rPr>
                <w:rFonts w:cs="Arial"/>
                <w:noProof/>
                <w:color w:val="000000"/>
                <w:sz w:val="18"/>
                <w:szCs w:val="18"/>
                <w:lang w:val="en-GB"/>
              </w:rPr>
              <w:t>(67,753,806)</w:t>
            </w:r>
          </w:p>
        </w:tc>
      </w:tr>
      <w:tr w:rsidR="00CC30E4" w:rsidRPr="00D554C8" w14:paraId="5BB2A51B" w14:textId="77777777" w:rsidTr="00085BBE">
        <w:tc>
          <w:tcPr>
            <w:tcW w:w="4266" w:type="dxa"/>
            <w:vAlign w:val="bottom"/>
          </w:tcPr>
          <w:p w14:paraId="6266D35A" w14:textId="77777777" w:rsidR="00CC30E4" w:rsidRPr="00D554C8" w:rsidRDefault="00CC30E4" w:rsidP="00CC30E4">
            <w:pPr>
              <w:spacing w:line="240" w:lineRule="auto"/>
              <w:ind w:left="-101"/>
              <w:jc w:val="both"/>
              <w:rPr>
                <w:rFonts w:cs="Arial"/>
                <w:sz w:val="18"/>
                <w:szCs w:val="18"/>
              </w:rPr>
            </w:pPr>
          </w:p>
        </w:tc>
        <w:tc>
          <w:tcPr>
            <w:tcW w:w="1296" w:type="dxa"/>
            <w:tcBorders>
              <w:top w:val="single" w:sz="4" w:space="0" w:color="auto"/>
            </w:tcBorders>
            <w:shd w:val="clear" w:color="auto" w:fill="FAFAFA"/>
            <w:vAlign w:val="center"/>
          </w:tcPr>
          <w:p w14:paraId="1DC71D88" w14:textId="77777777" w:rsidR="00CC30E4" w:rsidRPr="00D554C8" w:rsidRDefault="00CC30E4" w:rsidP="00CC30E4">
            <w:pPr>
              <w:spacing w:line="240" w:lineRule="auto"/>
              <w:ind w:right="-72"/>
              <w:jc w:val="right"/>
              <w:rPr>
                <w:rFonts w:cs="Arial"/>
                <w:noProof/>
                <w:sz w:val="18"/>
                <w:szCs w:val="18"/>
              </w:rPr>
            </w:pPr>
          </w:p>
        </w:tc>
        <w:tc>
          <w:tcPr>
            <w:tcW w:w="1296" w:type="dxa"/>
            <w:tcBorders>
              <w:top w:val="single" w:sz="4" w:space="0" w:color="auto"/>
            </w:tcBorders>
            <w:vAlign w:val="center"/>
          </w:tcPr>
          <w:p w14:paraId="7AC4AB37" w14:textId="77777777" w:rsidR="00CC30E4" w:rsidRPr="00D554C8" w:rsidRDefault="00CC30E4" w:rsidP="00CC30E4">
            <w:pPr>
              <w:spacing w:line="240" w:lineRule="auto"/>
              <w:ind w:right="-72"/>
              <w:jc w:val="right"/>
              <w:rPr>
                <w:rFonts w:cs="Arial"/>
                <w:noProof/>
                <w:sz w:val="18"/>
                <w:szCs w:val="18"/>
              </w:rPr>
            </w:pPr>
          </w:p>
        </w:tc>
        <w:tc>
          <w:tcPr>
            <w:tcW w:w="1296" w:type="dxa"/>
            <w:tcBorders>
              <w:top w:val="single" w:sz="4" w:space="0" w:color="auto"/>
            </w:tcBorders>
            <w:shd w:val="clear" w:color="auto" w:fill="FAFAFA"/>
            <w:vAlign w:val="center"/>
          </w:tcPr>
          <w:p w14:paraId="65E961C0" w14:textId="77777777" w:rsidR="00CC30E4" w:rsidRPr="00D554C8" w:rsidRDefault="00CC30E4" w:rsidP="00CC30E4">
            <w:pPr>
              <w:spacing w:line="240" w:lineRule="auto"/>
              <w:ind w:right="-72"/>
              <w:jc w:val="right"/>
              <w:rPr>
                <w:rFonts w:cs="Arial"/>
                <w:noProof/>
                <w:sz w:val="18"/>
                <w:szCs w:val="18"/>
              </w:rPr>
            </w:pPr>
          </w:p>
        </w:tc>
        <w:tc>
          <w:tcPr>
            <w:tcW w:w="1296" w:type="dxa"/>
            <w:tcBorders>
              <w:top w:val="single" w:sz="4" w:space="0" w:color="auto"/>
            </w:tcBorders>
            <w:vAlign w:val="center"/>
          </w:tcPr>
          <w:p w14:paraId="4557FDDB" w14:textId="77777777" w:rsidR="00CC30E4" w:rsidRPr="00D554C8" w:rsidRDefault="00CC30E4" w:rsidP="00CC30E4">
            <w:pPr>
              <w:spacing w:line="240" w:lineRule="auto"/>
              <w:ind w:right="-72"/>
              <w:jc w:val="right"/>
              <w:rPr>
                <w:rFonts w:cs="Arial"/>
                <w:noProof/>
                <w:sz w:val="18"/>
                <w:szCs w:val="18"/>
              </w:rPr>
            </w:pPr>
          </w:p>
        </w:tc>
      </w:tr>
      <w:tr w:rsidR="00CC30E4" w:rsidRPr="00D554C8" w14:paraId="3F2E32B1" w14:textId="77777777" w:rsidTr="00085BBE">
        <w:tc>
          <w:tcPr>
            <w:tcW w:w="4266" w:type="dxa"/>
            <w:vAlign w:val="bottom"/>
          </w:tcPr>
          <w:p w14:paraId="6F74E1E2" w14:textId="77777777" w:rsidR="00CC30E4" w:rsidRPr="00D554C8" w:rsidRDefault="00CC30E4" w:rsidP="00CC30E4">
            <w:pPr>
              <w:spacing w:line="240" w:lineRule="auto"/>
              <w:ind w:left="-101"/>
              <w:jc w:val="both"/>
              <w:rPr>
                <w:rFonts w:cs="Arial"/>
                <w:sz w:val="18"/>
                <w:szCs w:val="18"/>
              </w:rPr>
            </w:pPr>
          </w:p>
        </w:tc>
        <w:tc>
          <w:tcPr>
            <w:tcW w:w="1296" w:type="dxa"/>
            <w:tcBorders>
              <w:bottom w:val="single" w:sz="4" w:space="0" w:color="auto"/>
            </w:tcBorders>
            <w:shd w:val="clear" w:color="auto" w:fill="FAFAFA"/>
            <w:vAlign w:val="center"/>
          </w:tcPr>
          <w:p w14:paraId="720A9C93" w14:textId="77777777" w:rsidR="00CC30E4" w:rsidRPr="00D554C8" w:rsidRDefault="00CC30E4" w:rsidP="00CC30E4">
            <w:pPr>
              <w:spacing w:line="240" w:lineRule="auto"/>
              <w:ind w:right="-72"/>
              <w:jc w:val="right"/>
              <w:rPr>
                <w:rFonts w:cs="Arial"/>
                <w:noProof/>
                <w:color w:val="000000"/>
                <w:sz w:val="18"/>
                <w:szCs w:val="18"/>
                <w:lang w:val="en-GB"/>
              </w:rPr>
            </w:pPr>
            <w:r w:rsidRPr="00D554C8">
              <w:rPr>
                <w:rFonts w:cs="Arial"/>
                <w:noProof/>
                <w:color w:val="000000"/>
                <w:sz w:val="18"/>
                <w:szCs w:val="18"/>
                <w:lang w:val="en-GB"/>
              </w:rPr>
              <w:t>361,2</w:t>
            </w:r>
            <w:r>
              <w:rPr>
                <w:rFonts w:cs="Arial"/>
                <w:noProof/>
                <w:color w:val="000000"/>
                <w:sz w:val="18"/>
                <w:szCs w:val="18"/>
                <w:lang w:val="en-GB"/>
              </w:rPr>
              <w:t>28</w:t>
            </w:r>
            <w:r w:rsidRPr="00D554C8">
              <w:rPr>
                <w:rFonts w:cs="Arial"/>
                <w:noProof/>
                <w:color w:val="000000"/>
                <w:sz w:val="18"/>
                <w:szCs w:val="18"/>
                <w:lang w:val="en-GB"/>
              </w:rPr>
              <w:t>,</w:t>
            </w:r>
            <w:r>
              <w:rPr>
                <w:rFonts w:cs="Arial"/>
                <w:noProof/>
                <w:color w:val="000000"/>
                <w:sz w:val="18"/>
                <w:szCs w:val="18"/>
                <w:lang w:val="en-GB"/>
              </w:rPr>
              <w:t>853</w:t>
            </w:r>
          </w:p>
        </w:tc>
        <w:tc>
          <w:tcPr>
            <w:tcW w:w="1296" w:type="dxa"/>
            <w:tcBorders>
              <w:bottom w:val="single" w:sz="4" w:space="0" w:color="auto"/>
            </w:tcBorders>
            <w:vAlign w:val="center"/>
          </w:tcPr>
          <w:p w14:paraId="1C25AED0" w14:textId="77777777" w:rsidR="00CC30E4" w:rsidRPr="00D554C8" w:rsidRDefault="00CC30E4" w:rsidP="00CC30E4">
            <w:pPr>
              <w:spacing w:line="240" w:lineRule="auto"/>
              <w:ind w:right="-72"/>
              <w:jc w:val="right"/>
              <w:rPr>
                <w:rFonts w:cs="Arial"/>
                <w:noProof/>
                <w:color w:val="000000"/>
                <w:sz w:val="18"/>
                <w:szCs w:val="18"/>
                <w:lang w:val="en-GB"/>
              </w:rPr>
            </w:pPr>
            <w:r w:rsidRPr="00D554C8">
              <w:rPr>
                <w:rFonts w:cs="Arial"/>
                <w:noProof/>
                <w:color w:val="000000"/>
                <w:sz w:val="18"/>
                <w:szCs w:val="18"/>
                <w:lang w:val="en-GB"/>
              </w:rPr>
              <w:t>207,060,441</w:t>
            </w:r>
          </w:p>
        </w:tc>
        <w:tc>
          <w:tcPr>
            <w:tcW w:w="1296" w:type="dxa"/>
            <w:tcBorders>
              <w:bottom w:val="single" w:sz="4" w:space="0" w:color="auto"/>
            </w:tcBorders>
            <w:shd w:val="clear" w:color="auto" w:fill="FAFAFA"/>
            <w:vAlign w:val="center"/>
          </w:tcPr>
          <w:p w14:paraId="6CB01B54" w14:textId="77777777" w:rsidR="00CC30E4" w:rsidRPr="00D554C8" w:rsidRDefault="00CC30E4" w:rsidP="00CC30E4">
            <w:pPr>
              <w:spacing w:line="240" w:lineRule="auto"/>
              <w:ind w:right="-72"/>
              <w:jc w:val="right"/>
              <w:rPr>
                <w:rFonts w:cs="Arial"/>
                <w:noProof/>
                <w:color w:val="000000"/>
                <w:sz w:val="18"/>
                <w:szCs w:val="18"/>
                <w:lang w:val="en-GB"/>
              </w:rPr>
            </w:pPr>
            <w:r w:rsidRPr="00D554C8">
              <w:rPr>
                <w:rFonts w:cs="Arial"/>
                <w:noProof/>
                <w:color w:val="000000"/>
                <w:sz w:val="18"/>
                <w:szCs w:val="18"/>
                <w:lang w:val="en-GB"/>
              </w:rPr>
              <w:t>-</w:t>
            </w:r>
          </w:p>
        </w:tc>
        <w:tc>
          <w:tcPr>
            <w:tcW w:w="1296" w:type="dxa"/>
            <w:tcBorders>
              <w:bottom w:val="single" w:sz="4" w:space="0" w:color="auto"/>
            </w:tcBorders>
            <w:vAlign w:val="center"/>
          </w:tcPr>
          <w:p w14:paraId="3B156771" w14:textId="77777777" w:rsidR="00CC30E4" w:rsidRPr="00D554C8" w:rsidRDefault="00CC30E4" w:rsidP="00CC30E4">
            <w:pPr>
              <w:spacing w:line="240" w:lineRule="auto"/>
              <w:ind w:right="-72"/>
              <w:jc w:val="right"/>
              <w:rPr>
                <w:rFonts w:cs="Arial"/>
                <w:noProof/>
                <w:color w:val="000000"/>
                <w:sz w:val="18"/>
                <w:szCs w:val="18"/>
                <w:lang w:val="en-GB"/>
              </w:rPr>
            </w:pPr>
            <w:r w:rsidRPr="00D554C8">
              <w:rPr>
                <w:rFonts w:cs="Arial"/>
                <w:noProof/>
                <w:color w:val="000000"/>
                <w:sz w:val="18"/>
                <w:szCs w:val="18"/>
                <w:lang w:val="en-GB"/>
              </w:rPr>
              <w:t>-</w:t>
            </w:r>
          </w:p>
        </w:tc>
      </w:tr>
    </w:tbl>
    <w:p w14:paraId="6A5B8591" w14:textId="77777777" w:rsidR="00977B3E" w:rsidRPr="00D554C8" w:rsidRDefault="00977B3E" w:rsidP="00977B3E">
      <w:pPr>
        <w:spacing w:line="240" w:lineRule="auto"/>
        <w:jc w:val="both"/>
        <w:rPr>
          <w:rFonts w:cs="Arial"/>
          <w:sz w:val="18"/>
          <w:szCs w:val="18"/>
        </w:rPr>
      </w:pPr>
    </w:p>
    <w:p w14:paraId="08B6E502" w14:textId="77777777" w:rsidR="00C35B3D" w:rsidRDefault="00C35B3D" w:rsidP="00977B3E">
      <w:pPr>
        <w:spacing w:line="240" w:lineRule="auto"/>
        <w:jc w:val="both"/>
        <w:rPr>
          <w:rFonts w:cs="Arial"/>
          <w:sz w:val="18"/>
          <w:szCs w:val="18"/>
        </w:rPr>
      </w:pPr>
      <w:r>
        <w:rPr>
          <w:rFonts w:cs="Arial"/>
          <w:sz w:val="18"/>
          <w:szCs w:val="18"/>
        </w:rPr>
        <w:br w:type="page"/>
      </w:r>
    </w:p>
    <w:p w14:paraId="542000A3" w14:textId="387F5A45" w:rsidR="00977B3E" w:rsidRPr="00D554C8" w:rsidRDefault="00977B3E" w:rsidP="00977B3E">
      <w:pPr>
        <w:spacing w:line="240" w:lineRule="auto"/>
        <w:jc w:val="both"/>
        <w:rPr>
          <w:rFonts w:cs="Arial"/>
          <w:sz w:val="18"/>
          <w:szCs w:val="18"/>
        </w:rPr>
      </w:pPr>
      <w:r w:rsidRPr="00D554C8">
        <w:rPr>
          <w:rFonts w:cs="Arial"/>
          <w:sz w:val="18"/>
          <w:szCs w:val="18"/>
        </w:rPr>
        <w:t>Outstanding farmer receivables - related parties can be classified by season as follows:</w:t>
      </w:r>
    </w:p>
    <w:p w14:paraId="6AC55BCF" w14:textId="77777777" w:rsidR="00977B3E" w:rsidRPr="00D554C8" w:rsidRDefault="00977B3E" w:rsidP="00977B3E">
      <w:pPr>
        <w:spacing w:line="240" w:lineRule="auto"/>
        <w:jc w:val="both"/>
        <w:rPr>
          <w:rFonts w:cs="Arial"/>
          <w:sz w:val="18"/>
          <w:szCs w:val="18"/>
        </w:rPr>
      </w:pPr>
    </w:p>
    <w:tbl>
      <w:tblPr>
        <w:tblW w:w="9450" w:type="dxa"/>
        <w:tblInd w:w="117" w:type="dxa"/>
        <w:tblLayout w:type="fixed"/>
        <w:tblLook w:val="0000" w:firstRow="0" w:lastRow="0" w:firstColumn="0" w:lastColumn="0" w:noHBand="0" w:noVBand="0"/>
      </w:tblPr>
      <w:tblGrid>
        <w:gridCol w:w="4266"/>
        <w:gridCol w:w="1296"/>
        <w:gridCol w:w="1296"/>
        <w:gridCol w:w="1296"/>
        <w:gridCol w:w="1296"/>
      </w:tblGrid>
      <w:tr w:rsidR="00977B3E" w:rsidRPr="00D554C8" w14:paraId="7E096660" w14:textId="77777777" w:rsidTr="00D554C8">
        <w:tc>
          <w:tcPr>
            <w:tcW w:w="4262" w:type="dxa"/>
            <w:vAlign w:val="bottom"/>
          </w:tcPr>
          <w:p w14:paraId="305FF1F0" w14:textId="77777777" w:rsidR="00977B3E" w:rsidRPr="00D554C8" w:rsidRDefault="00977B3E" w:rsidP="00C35B3D">
            <w:pPr>
              <w:spacing w:line="240" w:lineRule="auto"/>
              <w:ind w:left="-101"/>
              <w:jc w:val="both"/>
              <w:rPr>
                <w:rFonts w:cs="Arial"/>
                <w:b/>
                <w:bCs/>
                <w:sz w:val="18"/>
                <w:szCs w:val="18"/>
              </w:rPr>
            </w:pPr>
          </w:p>
        </w:tc>
        <w:tc>
          <w:tcPr>
            <w:tcW w:w="2592" w:type="dxa"/>
            <w:gridSpan w:val="2"/>
            <w:tcBorders>
              <w:top w:val="single" w:sz="4" w:space="0" w:color="auto"/>
            </w:tcBorders>
          </w:tcPr>
          <w:p w14:paraId="6BD140A7" w14:textId="77777777" w:rsidR="00977B3E" w:rsidRPr="00D554C8" w:rsidRDefault="00977B3E" w:rsidP="00C35B3D">
            <w:pPr>
              <w:spacing w:line="240" w:lineRule="auto"/>
              <w:ind w:right="-72"/>
              <w:jc w:val="center"/>
              <w:rPr>
                <w:rFonts w:cs="Arial"/>
                <w:b/>
                <w:bCs/>
                <w:sz w:val="18"/>
                <w:szCs w:val="18"/>
                <w:cs/>
              </w:rPr>
            </w:pPr>
            <w:r w:rsidRPr="00D554C8">
              <w:rPr>
                <w:rFonts w:cs="Arial"/>
                <w:b/>
                <w:bCs/>
                <w:sz w:val="18"/>
                <w:szCs w:val="18"/>
              </w:rPr>
              <w:t xml:space="preserve">Consolidated </w:t>
            </w:r>
          </w:p>
        </w:tc>
        <w:tc>
          <w:tcPr>
            <w:tcW w:w="2592" w:type="dxa"/>
            <w:gridSpan w:val="2"/>
            <w:tcBorders>
              <w:top w:val="single" w:sz="4" w:space="0" w:color="auto"/>
            </w:tcBorders>
          </w:tcPr>
          <w:p w14:paraId="55AA36E9" w14:textId="77777777" w:rsidR="00977B3E" w:rsidRPr="00D554C8" w:rsidRDefault="00977B3E" w:rsidP="00C35B3D">
            <w:pPr>
              <w:spacing w:line="240" w:lineRule="auto"/>
              <w:ind w:right="-72"/>
              <w:jc w:val="center"/>
              <w:rPr>
                <w:rFonts w:cs="Arial"/>
                <w:b/>
                <w:bCs/>
                <w:sz w:val="18"/>
                <w:szCs w:val="18"/>
              </w:rPr>
            </w:pPr>
            <w:r w:rsidRPr="00D554C8">
              <w:rPr>
                <w:rFonts w:cs="Arial"/>
                <w:b/>
                <w:bCs/>
                <w:sz w:val="18"/>
                <w:szCs w:val="18"/>
              </w:rPr>
              <w:t>Separate</w:t>
            </w:r>
          </w:p>
        </w:tc>
      </w:tr>
      <w:tr w:rsidR="00977B3E" w:rsidRPr="00D554C8" w14:paraId="2F562CE7" w14:textId="77777777" w:rsidTr="00D554C8">
        <w:tc>
          <w:tcPr>
            <w:tcW w:w="4262" w:type="dxa"/>
            <w:vAlign w:val="bottom"/>
          </w:tcPr>
          <w:p w14:paraId="49A979FE" w14:textId="77777777" w:rsidR="00977B3E" w:rsidRPr="00D554C8" w:rsidRDefault="00977B3E" w:rsidP="00C35B3D">
            <w:pPr>
              <w:spacing w:line="240" w:lineRule="auto"/>
              <w:ind w:left="-101"/>
              <w:jc w:val="both"/>
              <w:rPr>
                <w:rFonts w:cs="Arial"/>
                <w:b/>
                <w:bCs/>
                <w:sz w:val="18"/>
                <w:szCs w:val="18"/>
              </w:rPr>
            </w:pPr>
          </w:p>
        </w:tc>
        <w:tc>
          <w:tcPr>
            <w:tcW w:w="2592" w:type="dxa"/>
            <w:gridSpan w:val="2"/>
            <w:tcBorders>
              <w:bottom w:val="single" w:sz="4" w:space="0" w:color="auto"/>
            </w:tcBorders>
            <w:shd w:val="clear" w:color="auto" w:fill="auto"/>
          </w:tcPr>
          <w:p w14:paraId="05B9EEB4" w14:textId="77777777" w:rsidR="00977B3E" w:rsidRPr="00D554C8" w:rsidRDefault="00977B3E" w:rsidP="00C35B3D">
            <w:pPr>
              <w:spacing w:line="240" w:lineRule="auto"/>
              <w:ind w:right="-72"/>
              <w:jc w:val="center"/>
              <w:rPr>
                <w:rFonts w:cs="Arial"/>
                <w:b/>
                <w:bCs/>
                <w:sz w:val="18"/>
                <w:szCs w:val="18"/>
              </w:rPr>
            </w:pPr>
            <w:r w:rsidRPr="00D554C8">
              <w:rPr>
                <w:rFonts w:cs="Arial"/>
                <w:b/>
                <w:bCs/>
                <w:sz w:val="18"/>
                <w:szCs w:val="18"/>
              </w:rPr>
              <w:t>financial statements</w:t>
            </w:r>
          </w:p>
        </w:tc>
        <w:tc>
          <w:tcPr>
            <w:tcW w:w="2592" w:type="dxa"/>
            <w:gridSpan w:val="2"/>
            <w:tcBorders>
              <w:bottom w:val="single" w:sz="4" w:space="0" w:color="auto"/>
            </w:tcBorders>
            <w:shd w:val="clear" w:color="auto" w:fill="auto"/>
          </w:tcPr>
          <w:p w14:paraId="4907124F" w14:textId="77777777" w:rsidR="00977B3E" w:rsidRPr="00D554C8" w:rsidRDefault="00977B3E" w:rsidP="00C35B3D">
            <w:pPr>
              <w:spacing w:line="240" w:lineRule="auto"/>
              <w:ind w:right="-72"/>
              <w:jc w:val="center"/>
              <w:rPr>
                <w:rFonts w:cs="Arial"/>
                <w:b/>
                <w:bCs/>
                <w:sz w:val="18"/>
                <w:szCs w:val="18"/>
              </w:rPr>
            </w:pPr>
            <w:r w:rsidRPr="00D554C8">
              <w:rPr>
                <w:rFonts w:cs="Arial"/>
                <w:b/>
                <w:bCs/>
                <w:sz w:val="18"/>
                <w:szCs w:val="18"/>
              </w:rPr>
              <w:t>financial statements</w:t>
            </w:r>
          </w:p>
        </w:tc>
      </w:tr>
      <w:tr w:rsidR="00977B3E" w:rsidRPr="00D554C8" w14:paraId="3BC05140" w14:textId="77777777" w:rsidTr="00D554C8">
        <w:tc>
          <w:tcPr>
            <w:tcW w:w="4262" w:type="dxa"/>
            <w:vAlign w:val="bottom"/>
          </w:tcPr>
          <w:p w14:paraId="18056958" w14:textId="77777777" w:rsidR="00977B3E" w:rsidRPr="00D554C8" w:rsidRDefault="00977B3E" w:rsidP="00C35B3D">
            <w:pPr>
              <w:spacing w:line="240" w:lineRule="auto"/>
              <w:ind w:left="-101"/>
              <w:jc w:val="both"/>
              <w:rPr>
                <w:rFonts w:cs="Arial"/>
                <w:b/>
                <w:bCs/>
                <w:sz w:val="18"/>
                <w:szCs w:val="18"/>
              </w:rPr>
            </w:pPr>
          </w:p>
        </w:tc>
        <w:tc>
          <w:tcPr>
            <w:tcW w:w="1296" w:type="dxa"/>
            <w:tcBorders>
              <w:top w:val="single" w:sz="4" w:space="0" w:color="auto"/>
            </w:tcBorders>
          </w:tcPr>
          <w:p w14:paraId="22A71D20" w14:textId="77777777" w:rsidR="00977B3E" w:rsidRPr="00D554C8" w:rsidRDefault="00977B3E" w:rsidP="00C35B3D">
            <w:pPr>
              <w:spacing w:line="240" w:lineRule="auto"/>
              <w:ind w:right="-72"/>
              <w:jc w:val="right"/>
              <w:rPr>
                <w:rFonts w:cs="Arial"/>
                <w:b/>
                <w:bCs/>
                <w:sz w:val="18"/>
                <w:szCs w:val="18"/>
              </w:rPr>
            </w:pPr>
            <w:r w:rsidRPr="00D554C8">
              <w:rPr>
                <w:rFonts w:cs="Arial"/>
                <w:b/>
                <w:bCs/>
                <w:sz w:val="18"/>
                <w:szCs w:val="18"/>
                <w:lang w:val="en-GB"/>
              </w:rPr>
              <w:t>2020</w:t>
            </w:r>
          </w:p>
        </w:tc>
        <w:tc>
          <w:tcPr>
            <w:tcW w:w="1296" w:type="dxa"/>
            <w:tcBorders>
              <w:top w:val="single" w:sz="4" w:space="0" w:color="auto"/>
            </w:tcBorders>
          </w:tcPr>
          <w:p w14:paraId="00152B65" w14:textId="77777777" w:rsidR="00977B3E" w:rsidRPr="00D554C8" w:rsidRDefault="00977B3E" w:rsidP="00C35B3D">
            <w:pPr>
              <w:spacing w:line="240" w:lineRule="auto"/>
              <w:ind w:right="-72"/>
              <w:jc w:val="right"/>
              <w:rPr>
                <w:rFonts w:cs="Arial"/>
                <w:b/>
                <w:bCs/>
                <w:sz w:val="18"/>
                <w:szCs w:val="18"/>
              </w:rPr>
            </w:pPr>
            <w:r w:rsidRPr="00D554C8">
              <w:rPr>
                <w:rFonts w:cs="Arial"/>
                <w:b/>
                <w:bCs/>
                <w:sz w:val="18"/>
                <w:szCs w:val="18"/>
                <w:lang w:val="en-GB"/>
              </w:rPr>
              <w:t>2019</w:t>
            </w:r>
          </w:p>
        </w:tc>
        <w:tc>
          <w:tcPr>
            <w:tcW w:w="1296" w:type="dxa"/>
            <w:tcBorders>
              <w:top w:val="single" w:sz="4" w:space="0" w:color="auto"/>
            </w:tcBorders>
          </w:tcPr>
          <w:p w14:paraId="472E8234" w14:textId="77777777" w:rsidR="00977B3E" w:rsidRPr="00D554C8" w:rsidRDefault="00977B3E" w:rsidP="00C35B3D">
            <w:pPr>
              <w:spacing w:line="240" w:lineRule="auto"/>
              <w:ind w:right="-72"/>
              <w:jc w:val="right"/>
              <w:rPr>
                <w:rFonts w:cs="Arial"/>
                <w:b/>
                <w:bCs/>
                <w:sz w:val="18"/>
                <w:szCs w:val="18"/>
              </w:rPr>
            </w:pPr>
            <w:r w:rsidRPr="00D554C8">
              <w:rPr>
                <w:rFonts w:cs="Arial"/>
                <w:b/>
                <w:bCs/>
                <w:sz w:val="18"/>
                <w:szCs w:val="18"/>
                <w:lang w:val="en-GB"/>
              </w:rPr>
              <w:t>2020</w:t>
            </w:r>
          </w:p>
        </w:tc>
        <w:tc>
          <w:tcPr>
            <w:tcW w:w="1296" w:type="dxa"/>
            <w:tcBorders>
              <w:top w:val="single" w:sz="4" w:space="0" w:color="auto"/>
            </w:tcBorders>
          </w:tcPr>
          <w:p w14:paraId="5E45EDCA" w14:textId="77777777" w:rsidR="00977B3E" w:rsidRPr="00D554C8" w:rsidRDefault="00977B3E" w:rsidP="00C35B3D">
            <w:pPr>
              <w:spacing w:line="240" w:lineRule="auto"/>
              <w:ind w:right="-72"/>
              <w:jc w:val="right"/>
              <w:rPr>
                <w:rFonts w:cs="Arial"/>
                <w:b/>
                <w:bCs/>
                <w:sz w:val="18"/>
                <w:szCs w:val="18"/>
              </w:rPr>
            </w:pPr>
            <w:r w:rsidRPr="00D554C8">
              <w:rPr>
                <w:rFonts w:cs="Arial"/>
                <w:b/>
                <w:bCs/>
                <w:sz w:val="18"/>
                <w:szCs w:val="18"/>
                <w:lang w:val="en-GB"/>
              </w:rPr>
              <w:t>2019</w:t>
            </w:r>
          </w:p>
        </w:tc>
      </w:tr>
      <w:tr w:rsidR="00977B3E" w:rsidRPr="00D554C8" w14:paraId="65F96945" w14:textId="77777777" w:rsidTr="00D554C8">
        <w:tc>
          <w:tcPr>
            <w:tcW w:w="4262" w:type="dxa"/>
            <w:vAlign w:val="bottom"/>
          </w:tcPr>
          <w:p w14:paraId="5BF9C92F" w14:textId="77777777" w:rsidR="00977B3E" w:rsidRPr="00D554C8" w:rsidRDefault="00977B3E" w:rsidP="00C35B3D">
            <w:pPr>
              <w:spacing w:line="240" w:lineRule="auto"/>
              <w:ind w:left="-101"/>
              <w:jc w:val="both"/>
              <w:rPr>
                <w:rFonts w:cs="Arial"/>
                <w:sz w:val="18"/>
                <w:szCs w:val="18"/>
              </w:rPr>
            </w:pPr>
          </w:p>
        </w:tc>
        <w:tc>
          <w:tcPr>
            <w:tcW w:w="1296" w:type="dxa"/>
            <w:tcBorders>
              <w:bottom w:val="single" w:sz="4" w:space="0" w:color="auto"/>
            </w:tcBorders>
            <w:shd w:val="clear" w:color="auto" w:fill="auto"/>
            <w:vAlign w:val="bottom"/>
          </w:tcPr>
          <w:p w14:paraId="18A7EE1D" w14:textId="77777777" w:rsidR="00977B3E" w:rsidRPr="00D554C8" w:rsidRDefault="00977B3E" w:rsidP="00C35B3D">
            <w:pPr>
              <w:spacing w:line="240" w:lineRule="auto"/>
              <w:ind w:right="-72"/>
              <w:jc w:val="right"/>
              <w:rPr>
                <w:rFonts w:cs="Arial"/>
                <w:b/>
                <w:bCs/>
                <w:sz w:val="18"/>
                <w:szCs w:val="18"/>
              </w:rPr>
            </w:pPr>
            <w:r w:rsidRPr="00D554C8">
              <w:rPr>
                <w:rFonts w:cs="Arial"/>
                <w:b/>
                <w:bCs/>
                <w:sz w:val="18"/>
                <w:szCs w:val="18"/>
              </w:rPr>
              <w:t>Baht</w:t>
            </w:r>
          </w:p>
        </w:tc>
        <w:tc>
          <w:tcPr>
            <w:tcW w:w="1296" w:type="dxa"/>
            <w:tcBorders>
              <w:bottom w:val="single" w:sz="4" w:space="0" w:color="auto"/>
            </w:tcBorders>
            <w:shd w:val="clear" w:color="auto" w:fill="auto"/>
            <w:vAlign w:val="bottom"/>
          </w:tcPr>
          <w:p w14:paraId="7D66806F" w14:textId="77777777" w:rsidR="00977B3E" w:rsidRPr="00D554C8" w:rsidRDefault="00977B3E" w:rsidP="00C35B3D">
            <w:pPr>
              <w:spacing w:line="240" w:lineRule="auto"/>
              <w:ind w:right="-72"/>
              <w:jc w:val="right"/>
              <w:rPr>
                <w:rFonts w:cs="Arial"/>
                <w:b/>
                <w:bCs/>
                <w:sz w:val="18"/>
                <w:szCs w:val="18"/>
                <w:lang w:val="en-GB"/>
              </w:rPr>
            </w:pPr>
            <w:r w:rsidRPr="00D554C8">
              <w:rPr>
                <w:rFonts w:cs="Arial"/>
                <w:b/>
                <w:bCs/>
                <w:sz w:val="18"/>
                <w:szCs w:val="18"/>
              </w:rPr>
              <w:t>Baht</w:t>
            </w:r>
          </w:p>
        </w:tc>
        <w:tc>
          <w:tcPr>
            <w:tcW w:w="1296" w:type="dxa"/>
            <w:tcBorders>
              <w:bottom w:val="single" w:sz="4" w:space="0" w:color="auto"/>
            </w:tcBorders>
            <w:shd w:val="clear" w:color="auto" w:fill="auto"/>
            <w:vAlign w:val="bottom"/>
          </w:tcPr>
          <w:p w14:paraId="605A217A" w14:textId="77777777" w:rsidR="00977B3E" w:rsidRPr="00D554C8" w:rsidRDefault="00977B3E" w:rsidP="00C35B3D">
            <w:pPr>
              <w:spacing w:line="240" w:lineRule="auto"/>
              <w:ind w:right="-72"/>
              <w:jc w:val="right"/>
              <w:rPr>
                <w:rFonts w:cs="Arial"/>
                <w:b/>
                <w:bCs/>
                <w:sz w:val="18"/>
                <w:szCs w:val="18"/>
              </w:rPr>
            </w:pPr>
            <w:r w:rsidRPr="00D554C8">
              <w:rPr>
                <w:rFonts w:cs="Arial"/>
                <w:b/>
                <w:bCs/>
                <w:sz w:val="18"/>
                <w:szCs w:val="18"/>
              </w:rPr>
              <w:t>Baht</w:t>
            </w:r>
          </w:p>
        </w:tc>
        <w:tc>
          <w:tcPr>
            <w:tcW w:w="1296" w:type="dxa"/>
            <w:tcBorders>
              <w:bottom w:val="single" w:sz="4" w:space="0" w:color="auto"/>
            </w:tcBorders>
            <w:shd w:val="clear" w:color="auto" w:fill="auto"/>
            <w:vAlign w:val="bottom"/>
          </w:tcPr>
          <w:p w14:paraId="7CC32899" w14:textId="77777777" w:rsidR="00977B3E" w:rsidRPr="00D554C8" w:rsidRDefault="00977B3E" w:rsidP="00C35B3D">
            <w:pPr>
              <w:spacing w:line="240" w:lineRule="auto"/>
              <w:ind w:right="-72"/>
              <w:jc w:val="right"/>
              <w:rPr>
                <w:rFonts w:cs="Arial"/>
                <w:b/>
                <w:bCs/>
                <w:sz w:val="18"/>
                <w:szCs w:val="18"/>
                <w:lang w:val="en-GB"/>
              </w:rPr>
            </w:pPr>
            <w:r w:rsidRPr="00D554C8">
              <w:rPr>
                <w:rFonts w:cs="Arial"/>
                <w:b/>
                <w:bCs/>
                <w:sz w:val="18"/>
                <w:szCs w:val="18"/>
              </w:rPr>
              <w:t>Baht</w:t>
            </w:r>
          </w:p>
        </w:tc>
      </w:tr>
      <w:tr w:rsidR="00977B3E" w:rsidRPr="00D554C8" w14:paraId="520CE8F8" w14:textId="77777777" w:rsidTr="0014458F">
        <w:tc>
          <w:tcPr>
            <w:tcW w:w="4262" w:type="dxa"/>
            <w:vAlign w:val="bottom"/>
          </w:tcPr>
          <w:p w14:paraId="2C48674A" w14:textId="77777777" w:rsidR="00977B3E" w:rsidRPr="00D554C8" w:rsidRDefault="00977B3E" w:rsidP="00C35B3D">
            <w:pPr>
              <w:spacing w:line="240" w:lineRule="auto"/>
              <w:ind w:left="-101"/>
              <w:jc w:val="both"/>
              <w:rPr>
                <w:rFonts w:cs="Arial"/>
                <w:sz w:val="18"/>
                <w:szCs w:val="18"/>
              </w:rPr>
            </w:pPr>
          </w:p>
        </w:tc>
        <w:tc>
          <w:tcPr>
            <w:tcW w:w="1296" w:type="dxa"/>
            <w:tcBorders>
              <w:top w:val="single" w:sz="4" w:space="0" w:color="auto"/>
            </w:tcBorders>
            <w:shd w:val="clear" w:color="auto" w:fill="FAFAFA"/>
            <w:vAlign w:val="bottom"/>
          </w:tcPr>
          <w:p w14:paraId="70AF58F2" w14:textId="77777777" w:rsidR="00977B3E" w:rsidRPr="00D554C8" w:rsidRDefault="00977B3E" w:rsidP="00C35B3D">
            <w:pPr>
              <w:spacing w:line="240" w:lineRule="auto"/>
              <w:ind w:right="-72"/>
              <w:jc w:val="both"/>
              <w:rPr>
                <w:rFonts w:cs="Arial"/>
                <w:sz w:val="18"/>
                <w:szCs w:val="18"/>
              </w:rPr>
            </w:pPr>
          </w:p>
        </w:tc>
        <w:tc>
          <w:tcPr>
            <w:tcW w:w="1296" w:type="dxa"/>
            <w:tcBorders>
              <w:top w:val="single" w:sz="4" w:space="0" w:color="auto"/>
            </w:tcBorders>
            <w:vAlign w:val="bottom"/>
          </w:tcPr>
          <w:p w14:paraId="11F43EAB" w14:textId="77777777" w:rsidR="00977B3E" w:rsidRPr="00D554C8" w:rsidRDefault="00977B3E" w:rsidP="00C35B3D">
            <w:pPr>
              <w:spacing w:line="240" w:lineRule="auto"/>
              <w:ind w:right="-72"/>
              <w:jc w:val="both"/>
              <w:rPr>
                <w:rFonts w:cs="Arial"/>
                <w:sz w:val="18"/>
                <w:szCs w:val="18"/>
              </w:rPr>
            </w:pPr>
          </w:p>
        </w:tc>
        <w:tc>
          <w:tcPr>
            <w:tcW w:w="1296" w:type="dxa"/>
            <w:tcBorders>
              <w:top w:val="single" w:sz="4" w:space="0" w:color="auto"/>
            </w:tcBorders>
            <w:shd w:val="clear" w:color="auto" w:fill="FAFAFA"/>
            <w:vAlign w:val="bottom"/>
          </w:tcPr>
          <w:p w14:paraId="6214D83F" w14:textId="77777777" w:rsidR="00977B3E" w:rsidRPr="00D554C8" w:rsidRDefault="00977B3E" w:rsidP="00C35B3D">
            <w:pPr>
              <w:spacing w:line="240" w:lineRule="auto"/>
              <w:ind w:right="-72"/>
              <w:jc w:val="both"/>
              <w:rPr>
                <w:rFonts w:cs="Arial"/>
                <w:sz w:val="18"/>
                <w:szCs w:val="18"/>
              </w:rPr>
            </w:pPr>
          </w:p>
        </w:tc>
        <w:tc>
          <w:tcPr>
            <w:tcW w:w="1296" w:type="dxa"/>
            <w:tcBorders>
              <w:top w:val="single" w:sz="4" w:space="0" w:color="auto"/>
            </w:tcBorders>
            <w:shd w:val="clear" w:color="auto" w:fill="auto"/>
            <w:vAlign w:val="bottom"/>
          </w:tcPr>
          <w:p w14:paraId="54B8D695" w14:textId="77777777" w:rsidR="00977B3E" w:rsidRPr="00D554C8" w:rsidRDefault="00977B3E" w:rsidP="00C35B3D">
            <w:pPr>
              <w:spacing w:line="240" w:lineRule="auto"/>
              <w:ind w:right="-72"/>
              <w:jc w:val="both"/>
              <w:rPr>
                <w:rFonts w:cs="Arial"/>
                <w:sz w:val="18"/>
                <w:szCs w:val="18"/>
              </w:rPr>
            </w:pPr>
          </w:p>
        </w:tc>
      </w:tr>
      <w:tr w:rsidR="00977B3E" w:rsidRPr="00D554C8" w14:paraId="2B698D4A" w14:textId="77777777" w:rsidTr="0014458F">
        <w:tc>
          <w:tcPr>
            <w:tcW w:w="4262" w:type="dxa"/>
            <w:vAlign w:val="bottom"/>
          </w:tcPr>
          <w:p w14:paraId="54525FF0" w14:textId="77777777" w:rsidR="00977B3E" w:rsidRPr="00D554C8" w:rsidRDefault="00977B3E" w:rsidP="00C35B3D">
            <w:pPr>
              <w:spacing w:line="240" w:lineRule="auto"/>
              <w:ind w:left="-101"/>
              <w:rPr>
                <w:rFonts w:cs="Arial"/>
                <w:sz w:val="18"/>
                <w:szCs w:val="18"/>
              </w:rPr>
            </w:pPr>
            <w:r w:rsidRPr="00D554C8">
              <w:rPr>
                <w:rFonts w:cs="Arial"/>
                <w:sz w:val="18"/>
                <w:szCs w:val="18"/>
              </w:rPr>
              <w:t xml:space="preserve">Season </w:t>
            </w:r>
            <w:r w:rsidRPr="00D554C8">
              <w:rPr>
                <w:rFonts w:cs="Arial"/>
                <w:sz w:val="18"/>
                <w:szCs w:val="18"/>
                <w:lang w:val="en-GB"/>
              </w:rPr>
              <w:t>2021</w:t>
            </w:r>
            <w:r w:rsidRPr="00D554C8">
              <w:rPr>
                <w:rFonts w:cs="Arial"/>
                <w:sz w:val="18"/>
                <w:szCs w:val="18"/>
              </w:rPr>
              <w:t>/</w:t>
            </w:r>
            <w:r w:rsidRPr="00D554C8">
              <w:rPr>
                <w:rFonts w:cs="Arial"/>
                <w:sz w:val="18"/>
                <w:szCs w:val="18"/>
                <w:lang w:val="en-GB"/>
              </w:rPr>
              <w:t>2022</w:t>
            </w:r>
          </w:p>
        </w:tc>
        <w:tc>
          <w:tcPr>
            <w:tcW w:w="1296" w:type="dxa"/>
            <w:shd w:val="clear" w:color="auto" w:fill="FAFAFA"/>
            <w:vAlign w:val="center"/>
          </w:tcPr>
          <w:p w14:paraId="77375EF7" w14:textId="77777777" w:rsidR="00977B3E" w:rsidRPr="00D554C8" w:rsidRDefault="00977B3E" w:rsidP="00C35B3D">
            <w:pPr>
              <w:spacing w:line="240" w:lineRule="auto"/>
              <w:ind w:right="-72"/>
              <w:jc w:val="right"/>
              <w:rPr>
                <w:rFonts w:cs="Arial"/>
                <w:color w:val="000000"/>
                <w:sz w:val="18"/>
                <w:szCs w:val="18"/>
                <w:cs/>
                <w:lang w:val="en-GB"/>
              </w:rPr>
            </w:pPr>
            <w:r w:rsidRPr="00D554C8">
              <w:rPr>
                <w:rFonts w:cs="Arial"/>
                <w:color w:val="000000"/>
                <w:sz w:val="18"/>
                <w:szCs w:val="18"/>
                <w:lang w:val="en-GB"/>
              </w:rPr>
              <w:t>3,929,666</w:t>
            </w:r>
          </w:p>
        </w:tc>
        <w:tc>
          <w:tcPr>
            <w:tcW w:w="1296" w:type="dxa"/>
            <w:vAlign w:val="center"/>
          </w:tcPr>
          <w:p w14:paraId="22430F56" w14:textId="77777777" w:rsidR="00977B3E" w:rsidRPr="00D554C8" w:rsidRDefault="00977B3E" w:rsidP="00C35B3D">
            <w:pPr>
              <w:spacing w:line="240" w:lineRule="auto"/>
              <w:ind w:right="-72"/>
              <w:jc w:val="right"/>
              <w:rPr>
                <w:rFonts w:cs="Arial"/>
                <w:color w:val="000000"/>
                <w:sz w:val="18"/>
                <w:szCs w:val="18"/>
                <w:cs/>
                <w:lang w:val="en-GB"/>
              </w:rPr>
            </w:pPr>
            <w:r w:rsidRPr="00D554C8">
              <w:rPr>
                <w:rFonts w:cs="Arial"/>
                <w:color w:val="000000"/>
                <w:sz w:val="18"/>
                <w:szCs w:val="18"/>
                <w:lang w:val="en-GB"/>
              </w:rPr>
              <w:t>-</w:t>
            </w:r>
          </w:p>
        </w:tc>
        <w:tc>
          <w:tcPr>
            <w:tcW w:w="1296" w:type="dxa"/>
            <w:shd w:val="clear" w:color="auto" w:fill="FAFAFA"/>
            <w:vAlign w:val="center"/>
          </w:tcPr>
          <w:p w14:paraId="01B01569" w14:textId="77777777" w:rsidR="00977B3E" w:rsidRPr="00D554C8" w:rsidRDefault="00977B3E" w:rsidP="00C35B3D">
            <w:pPr>
              <w:spacing w:line="240" w:lineRule="auto"/>
              <w:ind w:right="-72"/>
              <w:jc w:val="right"/>
              <w:rPr>
                <w:rFonts w:cs="Arial"/>
                <w:color w:val="000000"/>
                <w:sz w:val="18"/>
                <w:szCs w:val="18"/>
                <w:lang w:val="en-GB"/>
              </w:rPr>
            </w:pPr>
            <w:r w:rsidRPr="00D554C8">
              <w:rPr>
                <w:rFonts w:cs="Arial"/>
                <w:color w:val="000000"/>
                <w:sz w:val="18"/>
                <w:szCs w:val="18"/>
                <w:lang w:val="en-GB"/>
              </w:rPr>
              <w:t>-</w:t>
            </w:r>
          </w:p>
        </w:tc>
        <w:tc>
          <w:tcPr>
            <w:tcW w:w="1296" w:type="dxa"/>
            <w:shd w:val="clear" w:color="auto" w:fill="auto"/>
            <w:vAlign w:val="center"/>
          </w:tcPr>
          <w:p w14:paraId="5B321557" w14:textId="77777777" w:rsidR="00977B3E" w:rsidRPr="00D554C8" w:rsidRDefault="00977B3E" w:rsidP="00C35B3D">
            <w:pPr>
              <w:spacing w:line="240" w:lineRule="auto"/>
              <w:ind w:right="-72"/>
              <w:jc w:val="right"/>
              <w:rPr>
                <w:rFonts w:cs="Arial"/>
                <w:color w:val="000000"/>
                <w:sz w:val="18"/>
                <w:szCs w:val="18"/>
                <w:lang w:val="en-GB"/>
              </w:rPr>
            </w:pPr>
            <w:r w:rsidRPr="00D554C8">
              <w:rPr>
                <w:rFonts w:cs="Arial"/>
                <w:color w:val="000000"/>
                <w:sz w:val="18"/>
                <w:szCs w:val="18"/>
                <w:lang w:val="en-GB"/>
              </w:rPr>
              <w:t>-</w:t>
            </w:r>
          </w:p>
        </w:tc>
      </w:tr>
      <w:tr w:rsidR="00977B3E" w:rsidRPr="00D554C8" w14:paraId="5A2A65F5" w14:textId="77777777" w:rsidTr="0014458F">
        <w:tc>
          <w:tcPr>
            <w:tcW w:w="4262" w:type="dxa"/>
            <w:vAlign w:val="bottom"/>
          </w:tcPr>
          <w:p w14:paraId="0B5E22D5" w14:textId="77777777" w:rsidR="00977B3E" w:rsidRPr="00D554C8" w:rsidRDefault="00977B3E" w:rsidP="00C35B3D">
            <w:pPr>
              <w:spacing w:line="240" w:lineRule="auto"/>
              <w:ind w:left="-101"/>
              <w:rPr>
                <w:rFonts w:cs="Arial"/>
                <w:sz w:val="18"/>
                <w:szCs w:val="18"/>
              </w:rPr>
            </w:pPr>
            <w:r w:rsidRPr="00D554C8">
              <w:rPr>
                <w:rFonts w:cs="Arial"/>
                <w:sz w:val="18"/>
                <w:szCs w:val="18"/>
              </w:rPr>
              <w:t xml:space="preserve">Season </w:t>
            </w:r>
            <w:r w:rsidRPr="00D554C8">
              <w:rPr>
                <w:rFonts w:cs="Arial"/>
                <w:sz w:val="18"/>
                <w:szCs w:val="18"/>
                <w:lang w:val="en-GB"/>
              </w:rPr>
              <w:t>2020</w:t>
            </w:r>
            <w:r w:rsidRPr="00D554C8">
              <w:rPr>
                <w:rFonts w:cs="Arial"/>
                <w:sz w:val="18"/>
                <w:szCs w:val="18"/>
              </w:rPr>
              <w:t>/</w:t>
            </w:r>
            <w:r w:rsidRPr="00D554C8">
              <w:rPr>
                <w:rFonts w:cs="Arial"/>
                <w:sz w:val="18"/>
                <w:szCs w:val="18"/>
                <w:lang w:val="en-GB"/>
              </w:rPr>
              <w:t>2021</w:t>
            </w:r>
          </w:p>
        </w:tc>
        <w:tc>
          <w:tcPr>
            <w:tcW w:w="1296" w:type="dxa"/>
            <w:shd w:val="clear" w:color="auto" w:fill="FAFAFA"/>
          </w:tcPr>
          <w:p w14:paraId="356AFBC7" w14:textId="77777777" w:rsidR="00977B3E" w:rsidRPr="00D554C8" w:rsidRDefault="00977B3E" w:rsidP="00C35B3D">
            <w:pPr>
              <w:spacing w:line="240" w:lineRule="auto"/>
              <w:ind w:right="-72"/>
              <w:jc w:val="right"/>
              <w:rPr>
                <w:rFonts w:cs="Arial"/>
                <w:color w:val="000000"/>
                <w:sz w:val="18"/>
                <w:szCs w:val="18"/>
                <w:cs/>
              </w:rPr>
            </w:pPr>
            <w:r w:rsidRPr="00D554C8">
              <w:rPr>
                <w:rFonts w:cs="Arial"/>
                <w:color w:val="000000"/>
                <w:sz w:val="18"/>
                <w:szCs w:val="18"/>
                <w:cs/>
              </w:rPr>
              <w:t>1,4</w:t>
            </w:r>
            <w:r w:rsidR="005F5C77">
              <w:rPr>
                <w:rFonts w:cs="Arial"/>
                <w:color w:val="000000"/>
                <w:sz w:val="18"/>
                <w:szCs w:val="18"/>
              </w:rPr>
              <w:t>22</w:t>
            </w:r>
            <w:r w:rsidRPr="00D554C8">
              <w:rPr>
                <w:rFonts w:cs="Arial"/>
                <w:color w:val="000000"/>
                <w:sz w:val="18"/>
                <w:szCs w:val="18"/>
                <w:cs/>
              </w:rPr>
              <w:t>,</w:t>
            </w:r>
            <w:r w:rsidR="005F5C77">
              <w:rPr>
                <w:rFonts w:cs="Arial"/>
                <w:color w:val="000000"/>
                <w:sz w:val="18"/>
                <w:szCs w:val="18"/>
              </w:rPr>
              <w:t>198</w:t>
            </w:r>
          </w:p>
        </w:tc>
        <w:tc>
          <w:tcPr>
            <w:tcW w:w="1296" w:type="dxa"/>
          </w:tcPr>
          <w:p w14:paraId="6449D62F" w14:textId="77777777" w:rsidR="00977B3E" w:rsidRPr="00D554C8" w:rsidRDefault="00977B3E" w:rsidP="00C35B3D">
            <w:pPr>
              <w:spacing w:line="240" w:lineRule="auto"/>
              <w:ind w:right="-72"/>
              <w:jc w:val="right"/>
              <w:rPr>
                <w:rFonts w:cs="Arial"/>
                <w:color w:val="000000"/>
                <w:sz w:val="18"/>
                <w:szCs w:val="18"/>
                <w:cs/>
              </w:rPr>
            </w:pPr>
            <w:r w:rsidRPr="00D554C8">
              <w:rPr>
                <w:rFonts w:cs="Arial"/>
                <w:color w:val="000000"/>
                <w:sz w:val="18"/>
                <w:szCs w:val="18"/>
                <w:lang w:val="en-GB"/>
              </w:rPr>
              <w:t>761</w:t>
            </w:r>
            <w:r w:rsidRPr="00D554C8">
              <w:rPr>
                <w:rFonts w:cs="Arial"/>
                <w:color w:val="000000"/>
                <w:sz w:val="18"/>
                <w:szCs w:val="18"/>
                <w:cs/>
              </w:rPr>
              <w:t>,</w:t>
            </w:r>
            <w:r w:rsidRPr="00D554C8">
              <w:rPr>
                <w:rFonts w:cs="Arial"/>
                <w:color w:val="000000"/>
                <w:sz w:val="18"/>
                <w:szCs w:val="18"/>
                <w:lang w:val="en-GB"/>
              </w:rPr>
              <w:t>584</w:t>
            </w:r>
          </w:p>
        </w:tc>
        <w:tc>
          <w:tcPr>
            <w:tcW w:w="1296" w:type="dxa"/>
            <w:shd w:val="clear" w:color="auto" w:fill="FAFAFA"/>
          </w:tcPr>
          <w:p w14:paraId="7FAAC18E" w14:textId="77777777" w:rsidR="00977B3E" w:rsidRPr="00D554C8" w:rsidRDefault="00977B3E" w:rsidP="00C35B3D">
            <w:pPr>
              <w:spacing w:line="240" w:lineRule="auto"/>
              <w:ind w:right="-72"/>
              <w:jc w:val="right"/>
              <w:rPr>
                <w:rFonts w:cs="Arial"/>
                <w:color w:val="000000"/>
                <w:sz w:val="18"/>
                <w:szCs w:val="18"/>
                <w:cs/>
              </w:rPr>
            </w:pPr>
            <w:r w:rsidRPr="00D554C8">
              <w:rPr>
                <w:rFonts w:cs="Arial"/>
                <w:color w:val="000000"/>
                <w:sz w:val="18"/>
                <w:szCs w:val="18"/>
                <w:cs/>
              </w:rPr>
              <w:t>-</w:t>
            </w:r>
          </w:p>
        </w:tc>
        <w:tc>
          <w:tcPr>
            <w:tcW w:w="1296" w:type="dxa"/>
            <w:shd w:val="clear" w:color="auto" w:fill="auto"/>
          </w:tcPr>
          <w:p w14:paraId="54D067C9" w14:textId="77777777" w:rsidR="00977B3E" w:rsidRPr="00D554C8" w:rsidRDefault="00977B3E" w:rsidP="00C35B3D">
            <w:pPr>
              <w:spacing w:line="240" w:lineRule="auto"/>
              <w:ind w:right="-72"/>
              <w:jc w:val="right"/>
              <w:rPr>
                <w:rFonts w:cs="Arial"/>
                <w:color w:val="000000"/>
                <w:sz w:val="18"/>
                <w:szCs w:val="18"/>
                <w:cs/>
              </w:rPr>
            </w:pPr>
            <w:r w:rsidRPr="00D554C8">
              <w:rPr>
                <w:rFonts w:cs="Arial"/>
                <w:color w:val="000000"/>
                <w:sz w:val="18"/>
                <w:szCs w:val="18"/>
                <w:cs/>
              </w:rPr>
              <w:t>-</w:t>
            </w:r>
          </w:p>
        </w:tc>
      </w:tr>
      <w:tr w:rsidR="00977B3E" w:rsidRPr="00D554C8" w14:paraId="12AA8D0F" w14:textId="77777777" w:rsidTr="0014458F">
        <w:tc>
          <w:tcPr>
            <w:tcW w:w="4262" w:type="dxa"/>
            <w:vAlign w:val="bottom"/>
          </w:tcPr>
          <w:p w14:paraId="27963CF9" w14:textId="77777777" w:rsidR="00977B3E" w:rsidRPr="00D554C8" w:rsidRDefault="00977B3E" w:rsidP="00C35B3D">
            <w:pPr>
              <w:spacing w:line="240" w:lineRule="auto"/>
              <w:ind w:left="-101"/>
              <w:rPr>
                <w:rFonts w:cs="Arial"/>
                <w:sz w:val="18"/>
                <w:szCs w:val="18"/>
              </w:rPr>
            </w:pPr>
            <w:r w:rsidRPr="00D554C8">
              <w:rPr>
                <w:rFonts w:cs="Arial"/>
                <w:sz w:val="18"/>
                <w:szCs w:val="18"/>
              </w:rPr>
              <w:t xml:space="preserve">Season </w:t>
            </w:r>
            <w:r w:rsidRPr="00D554C8">
              <w:rPr>
                <w:rFonts w:cs="Arial"/>
                <w:sz w:val="18"/>
                <w:szCs w:val="18"/>
                <w:lang w:val="en-GB"/>
              </w:rPr>
              <w:t>2019</w:t>
            </w:r>
            <w:r w:rsidRPr="00D554C8">
              <w:rPr>
                <w:rFonts w:cs="Arial"/>
                <w:sz w:val="18"/>
                <w:szCs w:val="18"/>
              </w:rPr>
              <w:t>/</w:t>
            </w:r>
            <w:r w:rsidRPr="00D554C8">
              <w:rPr>
                <w:rFonts w:cs="Arial"/>
                <w:sz w:val="18"/>
                <w:szCs w:val="18"/>
                <w:lang w:val="en-GB"/>
              </w:rPr>
              <w:t>2020</w:t>
            </w:r>
          </w:p>
        </w:tc>
        <w:tc>
          <w:tcPr>
            <w:tcW w:w="1296" w:type="dxa"/>
            <w:shd w:val="clear" w:color="auto" w:fill="FAFAFA"/>
            <w:vAlign w:val="center"/>
          </w:tcPr>
          <w:p w14:paraId="49ADF58C" w14:textId="77777777" w:rsidR="00977B3E" w:rsidRPr="00D554C8" w:rsidRDefault="00977B3E" w:rsidP="00C35B3D">
            <w:pPr>
              <w:spacing w:line="240" w:lineRule="auto"/>
              <w:ind w:right="-72"/>
              <w:jc w:val="right"/>
              <w:rPr>
                <w:rFonts w:cs="Arial"/>
                <w:color w:val="000000"/>
                <w:sz w:val="18"/>
                <w:szCs w:val="18"/>
                <w:cs/>
                <w:lang w:val="en-GB"/>
              </w:rPr>
            </w:pPr>
            <w:r w:rsidRPr="00D554C8">
              <w:rPr>
                <w:rFonts w:cs="Arial"/>
                <w:color w:val="000000"/>
                <w:sz w:val="18"/>
                <w:szCs w:val="18"/>
                <w:lang w:val="en-GB"/>
              </w:rPr>
              <w:t>-</w:t>
            </w:r>
          </w:p>
        </w:tc>
        <w:tc>
          <w:tcPr>
            <w:tcW w:w="1296" w:type="dxa"/>
            <w:vAlign w:val="center"/>
          </w:tcPr>
          <w:p w14:paraId="31B1D493" w14:textId="77777777" w:rsidR="00977B3E" w:rsidRPr="00D554C8" w:rsidRDefault="00977B3E" w:rsidP="00C35B3D">
            <w:pPr>
              <w:spacing w:line="240" w:lineRule="auto"/>
              <w:ind w:right="-72"/>
              <w:jc w:val="right"/>
              <w:rPr>
                <w:rFonts w:cs="Arial"/>
                <w:color w:val="000000"/>
                <w:sz w:val="18"/>
                <w:szCs w:val="18"/>
                <w:cs/>
                <w:lang w:val="en-GB"/>
              </w:rPr>
            </w:pPr>
            <w:r w:rsidRPr="00D554C8">
              <w:rPr>
                <w:rFonts w:cs="Arial"/>
                <w:color w:val="000000"/>
                <w:sz w:val="18"/>
                <w:szCs w:val="18"/>
                <w:lang w:val="en-GB"/>
              </w:rPr>
              <w:t>2,658,012</w:t>
            </w:r>
          </w:p>
        </w:tc>
        <w:tc>
          <w:tcPr>
            <w:tcW w:w="1296" w:type="dxa"/>
            <w:shd w:val="clear" w:color="auto" w:fill="FAFAFA"/>
            <w:vAlign w:val="center"/>
          </w:tcPr>
          <w:p w14:paraId="0E34E7A4" w14:textId="77777777" w:rsidR="00977B3E" w:rsidRPr="00D554C8" w:rsidRDefault="00977B3E" w:rsidP="00C35B3D">
            <w:pPr>
              <w:spacing w:line="240" w:lineRule="auto"/>
              <w:ind w:right="-72"/>
              <w:jc w:val="right"/>
              <w:rPr>
                <w:rFonts w:cs="Arial"/>
                <w:color w:val="000000"/>
                <w:sz w:val="18"/>
                <w:szCs w:val="18"/>
                <w:lang w:val="en-GB"/>
              </w:rPr>
            </w:pPr>
            <w:r w:rsidRPr="00D554C8">
              <w:rPr>
                <w:rFonts w:cs="Arial"/>
                <w:color w:val="000000"/>
                <w:sz w:val="18"/>
                <w:szCs w:val="18"/>
                <w:lang w:val="en-GB"/>
              </w:rPr>
              <w:t>-</w:t>
            </w:r>
          </w:p>
        </w:tc>
        <w:tc>
          <w:tcPr>
            <w:tcW w:w="1296" w:type="dxa"/>
            <w:shd w:val="clear" w:color="auto" w:fill="auto"/>
            <w:vAlign w:val="center"/>
          </w:tcPr>
          <w:p w14:paraId="1EA7490F" w14:textId="77777777" w:rsidR="00977B3E" w:rsidRPr="00D554C8" w:rsidRDefault="00977B3E" w:rsidP="00C35B3D">
            <w:pPr>
              <w:spacing w:line="240" w:lineRule="auto"/>
              <w:ind w:right="-72"/>
              <w:jc w:val="right"/>
              <w:rPr>
                <w:rFonts w:cs="Arial"/>
                <w:color w:val="000000"/>
                <w:sz w:val="18"/>
                <w:szCs w:val="18"/>
                <w:lang w:val="en-GB"/>
              </w:rPr>
            </w:pPr>
            <w:r w:rsidRPr="00D554C8">
              <w:rPr>
                <w:rFonts w:cs="Arial"/>
                <w:color w:val="000000"/>
                <w:sz w:val="18"/>
                <w:szCs w:val="18"/>
                <w:lang w:val="en-GB"/>
              </w:rPr>
              <w:t>-</w:t>
            </w:r>
          </w:p>
        </w:tc>
      </w:tr>
      <w:tr w:rsidR="00977B3E" w:rsidRPr="00D554C8" w14:paraId="1B75ADAD" w14:textId="77777777" w:rsidTr="0014458F">
        <w:tc>
          <w:tcPr>
            <w:tcW w:w="4262" w:type="dxa"/>
            <w:vAlign w:val="bottom"/>
          </w:tcPr>
          <w:p w14:paraId="33F22C4D" w14:textId="77777777" w:rsidR="00977B3E" w:rsidRPr="00D554C8" w:rsidRDefault="00977B3E" w:rsidP="00C35B3D">
            <w:pPr>
              <w:spacing w:line="240" w:lineRule="auto"/>
              <w:ind w:left="-101"/>
              <w:rPr>
                <w:rFonts w:cs="Arial"/>
                <w:sz w:val="18"/>
                <w:szCs w:val="18"/>
              </w:rPr>
            </w:pPr>
            <w:r w:rsidRPr="00D554C8">
              <w:rPr>
                <w:rFonts w:cs="Arial"/>
                <w:sz w:val="18"/>
                <w:szCs w:val="18"/>
              </w:rPr>
              <w:t xml:space="preserve">Season </w:t>
            </w:r>
            <w:r w:rsidRPr="00D554C8">
              <w:rPr>
                <w:rFonts w:cs="Arial"/>
                <w:sz w:val="18"/>
                <w:szCs w:val="18"/>
                <w:lang w:val="en-GB"/>
              </w:rPr>
              <w:t>2018</w:t>
            </w:r>
            <w:r w:rsidRPr="00D554C8">
              <w:rPr>
                <w:rFonts w:cs="Arial"/>
                <w:sz w:val="18"/>
                <w:szCs w:val="18"/>
              </w:rPr>
              <w:t>/</w:t>
            </w:r>
            <w:r w:rsidRPr="00D554C8">
              <w:rPr>
                <w:rFonts w:cs="Arial"/>
                <w:sz w:val="18"/>
                <w:szCs w:val="18"/>
                <w:lang w:val="en-GB"/>
              </w:rPr>
              <w:t>2019</w:t>
            </w:r>
          </w:p>
        </w:tc>
        <w:tc>
          <w:tcPr>
            <w:tcW w:w="1296" w:type="dxa"/>
            <w:shd w:val="clear" w:color="auto" w:fill="FAFAFA"/>
            <w:vAlign w:val="center"/>
          </w:tcPr>
          <w:p w14:paraId="6C9A541F" w14:textId="77777777" w:rsidR="00977B3E" w:rsidRPr="00D554C8" w:rsidRDefault="00977B3E" w:rsidP="00C35B3D">
            <w:pPr>
              <w:spacing w:line="240" w:lineRule="auto"/>
              <w:ind w:right="-72"/>
              <w:jc w:val="right"/>
              <w:rPr>
                <w:rFonts w:cs="Arial"/>
                <w:color w:val="000000"/>
                <w:sz w:val="18"/>
                <w:szCs w:val="18"/>
                <w:cs/>
                <w:lang w:val="en-GB"/>
              </w:rPr>
            </w:pPr>
            <w:r w:rsidRPr="00D554C8">
              <w:rPr>
                <w:rFonts w:cs="Arial"/>
                <w:color w:val="000000"/>
                <w:sz w:val="18"/>
                <w:szCs w:val="18"/>
                <w:lang w:val="en-GB"/>
              </w:rPr>
              <w:t>-</w:t>
            </w:r>
          </w:p>
        </w:tc>
        <w:tc>
          <w:tcPr>
            <w:tcW w:w="1296" w:type="dxa"/>
            <w:vAlign w:val="center"/>
          </w:tcPr>
          <w:p w14:paraId="779A1468" w14:textId="77777777" w:rsidR="00977B3E" w:rsidRPr="00D554C8" w:rsidRDefault="00977B3E" w:rsidP="00C35B3D">
            <w:pPr>
              <w:spacing w:line="240" w:lineRule="auto"/>
              <w:ind w:right="-72"/>
              <w:jc w:val="right"/>
              <w:rPr>
                <w:rFonts w:cs="Arial"/>
                <w:color w:val="000000"/>
                <w:sz w:val="18"/>
                <w:szCs w:val="18"/>
                <w:cs/>
                <w:lang w:val="en-GB"/>
              </w:rPr>
            </w:pPr>
            <w:r w:rsidRPr="00D554C8">
              <w:rPr>
                <w:rFonts w:cs="Arial"/>
                <w:color w:val="000000"/>
                <w:sz w:val="18"/>
                <w:szCs w:val="18"/>
                <w:lang w:val="en-GB"/>
              </w:rPr>
              <w:t>141,561</w:t>
            </w:r>
          </w:p>
        </w:tc>
        <w:tc>
          <w:tcPr>
            <w:tcW w:w="1296" w:type="dxa"/>
            <w:shd w:val="clear" w:color="auto" w:fill="FAFAFA"/>
            <w:vAlign w:val="center"/>
          </w:tcPr>
          <w:p w14:paraId="6D0DD064" w14:textId="77777777" w:rsidR="00977B3E" w:rsidRPr="00D554C8" w:rsidRDefault="00977B3E" w:rsidP="00C35B3D">
            <w:pPr>
              <w:spacing w:line="240" w:lineRule="auto"/>
              <w:ind w:right="-72"/>
              <w:jc w:val="right"/>
              <w:rPr>
                <w:rFonts w:cs="Arial"/>
                <w:color w:val="000000"/>
                <w:sz w:val="18"/>
                <w:szCs w:val="18"/>
                <w:lang w:val="en-GB"/>
              </w:rPr>
            </w:pPr>
            <w:r w:rsidRPr="00D554C8">
              <w:rPr>
                <w:rFonts w:cs="Arial"/>
                <w:color w:val="000000"/>
                <w:sz w:val="18"/>
                <w:szCs w:val="18"/>
                <w:lang w:val="en-GB"/>
              </w:rPr>
              <w:t>-</w:t>
            </w:r>
          </w:p>
        </w:tc>
        <w:tc>
          <w:tcPr>
            <w:tcW w:w="1296" w:type="dxa"/>
            <w:shd w:val="clear" w:color="auto" w:fill="auto"/>
            <w:vAlign w:val="center"/>
          </w:tcPr>
          <w:p w14:paraId="46007AD9" w14:textId="77777777" w:rsidR="00977B3E" w:rsidRPr="00D554C8" w:rsidRDefault="00977B3E" w:rsidP="00C35B3D">
            <w:pPr>
              <w:spacing w:line="240" w:lineRule="auto"/>
              <w:ind w:right="-72"/>
              <w:jc w:val="right"/>
              <w:rPr>
                <w:rFonts w:cs="Arial"/>
                <w:color w:val="000000"/>
                <w:sz w:val="18"/>
                <w:szCs w:val="18"/>
                <w:lang w:val="en-GB"/>
              </w:rPr>
            </w:pPr>
            <w:r w:rsidRPr="00D554C8">
              <w:rPr>
                <w:rFonts w:cs="Arial"/>
                <w:color w:val="000000"/>
                <w:sz w:val="18"/>
                <w:szCs w:val="18"/>
                <w:lang w:val="en-GB"/>
              </w:rPr>
              <w:t>-</w:t>
            </w:r>
          </w:p>
        </w:tc>
      </w:tr>
      <w:tr w:rsidR="00977B3E" w:rsidRPr="00D554C8" w14:paraId="17FDE2BD" w14:textId="77777777" w:rsidTr="0014458F">
        <w:tc>
          <w:tcPr>
            <w:tcW w:w="4262" w:type="dxa"/>
            <w:vAlign w:val="bottom"/>
          </w:tcPr>
          <w:p w14:paraId="0C948D55" w14:textId="77777777" w:rsidR="00977B3E" w:rsidRPr="00D554C8" w:rsidRDefault="00977B3E" w:rsidP="00C35B3D">
            <w:pPr>
              <w:spacing w:line="240" w:lineRule="auto"/>
              <w:ind w:left="-101"/>
              <w:jc w:val="both"/>
              <w:rPr>
                <w:rFonts w:cs="Arial"/>
                <w:sz w:val="18"/>
                <w:szCs w:val="18"/>
              </w:rPr>
            </w:pPr>
          </w:p>
        </w:tc>
        <w:tc>
          <w:tcPr>
            <w:tcW w:w="1296" w:type="dxa"/>
            <w:tcBorders>
              <w:top w:val="single" w:sz="4" w:space="0" w:color="auto"/>
            </w:tcBorders>
            <w:shd w:val="clear" w:color="auto" w:fill="FAFAFA"/>
            <w:vAlign w:val="center"/>
          </w:tcPr>
          <w:p w14:paraId="39FEB44B" w14:textId="77777777" w:rsidR="00977B3E" w:rsidRPr="00D554C8" w:rsidRDefault="00977B3E" w:rsidP="00C35B3D">
            <w:pPr>
              <w:spacing w:line="240" w:lineRule="auto"/>
              <w:ind w:right="-72"/>
              <w:jc w:val="right"/>
              <w:rPr>
                <w:rFonts w:cs="Arial"/>
                <w:sz w:val="18"/>
                <w:szCs w:val="18"/>
              </w:rPr>
            </w:pPr>
          </w:p>
        </w:tc>
        <w:tc>
          <w:tcPr>
            <w:tcW w:w="1296" w:type="dxa"/>
            <w:tcBorders>
              <w:top w:val="single" w:sz="4" w:space="0" w:color="auto"/>
            </w:tcBorders>
            <w:vAlign w:val="center"/>
          </w:tcPr>
          <w:p w14:paraId="7B5786D8" w14:textId="77777777" w:rsidR="00977B3E" w:rsidRPr="00D554C8" w:rsidRDefault="00977B3E" w:rsidP="00C35B3D">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67DD185C" w14:textId="77777777" w:rsidR="00977B3E" w:rsidRPr="00D554C8" w:rsidRDefault="00977B3E" w:rsidP="00C35B3D">
            <w:pPr>
              <w:spacing w:line="240" w:lineRule="auto"/>
              <w:ind w:right="-72"/>
              <w:jc w:val="right"/>
              <w:rPr>
                <w:rFonts w:cs="Arial"/>
                <w:sz w:val="18"/>
                <w:szCs w:val="18"/>
              </w:rPr>
            </w:pPr>
          </w:p>
        </w:tc>
        <w:tc>
          <w:tcPr>
            <w:tcW w:w="1296" w:type="dxa"/>
            <w:tcBorders>
              <w:top w:val="single" w:sz="4" w:space="0" w:color="auto"/>
            </w:tcBorders>
            <w:shd w:val="clear" w:color="auto" w:fill="auto"/>
            <w:vAlign w:val="center"/>
          </w:tcPr>
          <w:p w14:paraId="27FC600F" w14:textId="77777777" w:rsidR="00977B3E" w:rsidRPr="00D554C8" w:rsidRDefault="00977B3E" w:rsidP="00C35B3D">
            <w:pPr>
              <w:spacing w:line="240" w:lineRule="auto"/>
              <w:ind w:right="-72"/>
              <w:jc w:val="right"/>
              <w:rPr>
                <w:rFonts w:cs="Arial"/>
                <w:sz w:val="18"/>
                <w:szCs w:val="18"/>
              </w:rPr>
            </w:pPr>
          </w:p>
        </w:tc>
      </w:tr>
      <w:tr w:rsidR="00977B3E" w:rsidRPr="00D554C8" w14:paraId="60A98E6A" w14:textId="77777777" w:rsidTr="0014458F">
        <w:trPr>
          <w:trHeight w:val="189"/>
        </w:trPr>
        <w:tc>
          <w:tcPr>
            <w:tcW w:w="4262" w:type="dxa"/>
            <w:vAlign w:val="bottom"/>
          </w:tcPr>
          <w:p w14:paraId="01F0247C" w14:textId="77777777" w:rsidR="00977B3E" w:rsidRPr="00D554C8" w:rsidRDefault="00977B3E" w:rsidP="00C35B3D">
            <w:pPr>
              <w:spacing w:line="240" w:lineRule="auto"/>
              <w:ind w:left="-101"/>
              <w:jc w:val="both"/>
              <w:rPr>
                <w:rFonts w:cs="Arial"/>
                <w:sz w:val="18"/>
                <w:szCs w:val="18"/>
              </w:rPr>
            </w:pPr>
          </w:p>
        </w:tc>
        <w:tc>
          <w:tcPr>
            <w:tcW w:w="1296" w:type="dxa"/>
            <w:tcBorders>
              <w:bottom w:val="single" w:sz="4" w:space="0" w:color="auto"/>
            </w:tcBorders>
            <w:shd w:val="clear" w:color="auto" w:fill="FAFAFA"/>
            <w:vAlign w:val="center"/>
          </w:tcPr>
          <w:p w14:paraId="74B468E2" w14:textId="77777777" w:rsidR="00977B3E" w:rsidRPr="00D554C8" w:rsidRDefault="00977B3E" w:rsidP="00C35B3D">
            <w:pPr>
              <w:spacing w:line="240" w:lineRule="auto"/>
              <w:ind w:right="-72"/>
              <w:jc w:val="right"/>
              <w:rPr>
                <w:rFonts w:cs="Arial"/>
                <w:color w:val="000000"/>
                <w:sz w:val="18"/>
                <w:szCs w:val="18"/>
                <w:cs/>
                <w:lang w:val="en-GB"/>
              </w:rPr>
            </w:pPr>
            <w:r w:rsidRPr="00D554C8">
              <w:rPr>
                <w:rFonts w:cs="Arial"/>
                <w:color w:val="000000"/>
                <w:sz w:val="18"/>
                <w:szCs w:val="18"/>
                <w:lang w:val="en-GB"/>
              </w:rPr>
              <w:t>5,3</w:t>
            </w:r>
            <w:r w:rsidR="005F5C77">
              <w:rPr>
                <w:rFonts w:cs="Arial"/>
                <w:color w:val="000000"/>
                <w:sz w:val="18"/>
                <w:szCs w:val="18"/>
                <w:lang w:val="en-GB"/>
              </w:rPr>
              <w:t>51</w:t>
            </w:r>
            <w:r w:rsidRPr="00D554C8">
              <w:rPr>
                <w:rFonts w:cs="Arial"/>
                <w:color w:val="000000"/>
                <w:sz w:val="18"/>
                <w:szCs w:val="18"/>
                <w:lang w:val="en-GB"/>
              </w:rPr>
              <w:t>,</w:t>
            </w:r>
            <w:r w:rsidR="005F5C77">
              <w:rPr>
                <w:rFonts w:cs="Arial"/>
                <w:color w:val="000000"/>
                <w:sz w:val="18"/>
                <w:szCs w:val="18"/>
                <w:lang w:val="en-GB"/>
              </w:rPr>
              <w:t>864</w:t>
            </w:r>
          </w:p>
        </w:tc>
        <w:tc>
          <w:tcPr>
            <w:tcW w:w="1296" w:type="dxa"/>
            <w:tcBorders>
              <w:bottom w:val="single" w:sz="4" w:space="0" w:color="auto"/>
            </w:tcBorders>
            <w:vAlign w:val="center"/>
          </w:tcPr>
          <w:p w14:paraId="48289D04" w14:textId="77777777" w:rsidR="00977B3E" w:rsidRPr="00D554C8" w:rsidRDefault="00977B3E" w:rsidP="00C35B3D">
            <w:pPr>
              <w:spacing w:line="240" w:lineRule="auto"/>
              <w:ind w:right="-72"/>
              <w:jc w:val="right"/>
              <w:rPr>
                <w:rFonts w:cs="Arial"/>
                <w:color w:val="000000"/>
                <w:sz w:val="18"/>
                <w:szCs w:val="18"/>
                <w:cs/>
                <w:lang w:val="en-GB"/>
              </w:rPr>
            </w:pPr>
            <w:r w:rsidRPr="00D554C8">
              <w:rPr>
                <w:rFonts w:cs="Arial"/>
                <w:color w:val="000000"/>
                <w:sz w:val="18"/>
                <w:szCs w:val="18"/>
                <w:lang w:val="en-GB"/>
              </w:rPr>
              <w:t>3,561,157</w:t>
            </w:r>
          </w:p>
        </w:tc>
        <w:tc>
          <w:tcPr>
            <w:tcW w:w="1296" w:type="dxa"/>
            <w:tcBorders>
              <w:bottom w:val="single" w:sz="4" w:space="0" w:color="auto"/>
            </w:tcBorders>
            <w:shd w:val="clear" w:color="auto" w:fill="FAFAFA"/>
            <w:vAlign w:val="center"/>
          </w:tcPr>
          <w:p w14:paraId="591C770C" w14:textId="77777777" w:rsidR="00977B3E" w:rsidRPr="00D554C8" w:rsidRDefault="00977B3E" w:rsidP="00C35B3D">
            <w:pPr>
              <w:spacing w:line="240" w:lineRule="auto"/>
              <w:ind w:right="-72"/>
              <w:jc w:val="right"/>
              <w:rPr>
                <w:rFonts w:cs="Arial"/>
                <w:color w:val="000000"/>
                <w:sz w:val="18"/>
                <w:szCs w:val="18"/>
                <w:cs/>
              </w:rPr>
            </w:pPr>
            <w:r w:rsidRPr="00D554C8">
              <w:rPr>
                <w:rFonts w:cs="Arial"/>
                <w:color w:val="000000"/>
                <w:sz w:val="18"/>
                <w:szCs w:val="18"/>
                <w:cs/>
              </w:rPr>
              <w:t>-</w:t>
            </w:r>
          </w:p>
        </w:tc>
        <w:tc>
          <w:tcPr>
            <w:tcW w:w="1296" w:type="dxa"/>
            <w:tcBorders>
              <w:bottom w:val="single" w:sz="4" w:space="0" w:color="auto"/>
            </w:tcBorders>
            <w:shd w:val="clear" w:color="auto" w:fill="auto"/>
            <w:vAlign w:val="center"/>
          </w:tcPr>
          <w:p w14:paraId="340FE3F9" w14:textId="77777777" w:rsidR="00977B3E" w:rsidRPr="00D554C8" w:rsidRDefault="00977B3E" w:rsidP="00C35B3D">
            <w:pPr>
              <w:spacing w:line="240" w:lineRule="auto"/>
              <w:ind w:right="-72"/>
              <w:jc w:val="right"/>
              <w:rPr>
                <w:rFonts w:cs="Arial"/>
                <w:color w:val="000000"/>
                <w:sz w:val="18"/>
                <w:szCs w:val="18"/>
                <w:cs/>
              </w:rPr>
            </w:pPr>
            <w:r w:rsidRPr="00D554C8">
              <w:rPr>
                <w:rFonts w:cs="Arial"/>
                <w:color w:val="000000"/>
                <w:sz w:val="18"/>
                <w:szCs w:val="18"/>
                <w:cs/>
              </w:rPr>
              <w:t>-</w:t>
            </w:r>
          </w:p>
        </w:tc>
      </w:tr>
      <w:tr w:rsidR="00D554C8" w:rsidRPr="00D554C8" w14:paraId="238078C0" w14:textId="77777777" w:rsidTr="0014458F">
        <w:trPr>
          <w:trHeight w:val="189"/>
        </w:trPr>
        <w:tc>
          <w:tcPr>
            <w:tcW w:w="4262" w:type="dxa"/>
            <w:vAlign w:val="bottom"/>
          </w:tcPr>
          <w:p w14:paraId="63C952DF" w14:textId="77777777" w:rsidR="00D554C8" w:rsidRPr="00D554C8" w:rsidRDefault="00D554C8" w:rsidP="00C35B3D">
            <w:pPr>
              <w:spacing w:line="240" w:lineRule="auto"/>
              <w:ind w:left="-101"/>
              <w:jc w:val="both"/>
              <w:rPr>
                <w:rFonts w:cs="Arial"/>
                <w:sz w:val="18"/>
                <w:szCs w:val="18"/>
              </w:rPr>
            </w:pPr>
          </w:p>
        </w:tc>
        <w:tc>
          <w:tcPr>
            <w:tcW w:w="1296" w:type="dxa"/>
            <w:tcBorders>
              <w:top w:val="single" w:sz="4" w:space="0" w:color="auto"/>
            </w:tcBorders>
            <w:shd w:val="clear" w:color="auto" w:fill="FAFAFA"/>
            <w:vAlign w:val="center"/>
          </w:tcPr>
          <w:p w14:paraId="3D7D1119" w14:textId="77777777" w:rsidR="00D554C8" w:rsidRPr="00D554C8" w:rsidRDefault="00D554C8" w:rsidP="00C35B3D">
            <w:pPr>
              <w:spacing w:line="240" w:lineRule="auto"/>
              <w:ind w:right="-72"/>
              <w:jc w:val="right"/>
              <w:rPr>
                <w:rFonts w:cs="Arial"/>
                <w:color w:val="000000"/>
                <w:sz w:val="18"/>
                <w:szCs w:val="18"/>
                <w:lang w:val="en-GB"/>
              </w:rPr>
            </w:pPr>
          </w:p>
        </w:tc>
        <w:tc>
          <w:tcPr>
            <w:tcW w:w="1296" w:type="dxa"/>
            <w:tcBorders>
              <w:top w:val="single" w:sz="4" w:space="0" w:color="auto"/>
            </w:tcBorders>
            <w:vAlign w:val="center"/>
          </w:tcPr>
          <w:p w14:paraId="0205CEFE" w14:textId="77777777" w:rsidR="00D554C8" w:rsidRPr="00D554C8" w:rsidRDefault="00D554C8" w:rsidP="00C35B3D">
            <w:pPr>
              <w:spacing w:line="240" w:lineRule="auto"/>
              <w:ind w:right="-72"/>
              <w:jc w:val="right"/>
              <w:rPr>
                <w:rFonts w:cs="Arial"/>
                <w:color w:val="000000"/>
                <w:sz w:val="18"/>
                <w:szCs w:val="18"/>
                <w:lang w:val="en-GB"/>
              </w:rPr>
            </w:pPr>
          </w:p>
        </w:tc>
        <w:tc>
          <w:tcPr>
            <w:tcW w:w="1296" w:type="dxa"/>
            <w:tcBorders>
              <w:top w:val="single" w:sz="4" w:space="0" w:color="auto"/>
            </w:tcBorders>
            <w:shd w:val="clear" w:color="auto" w:fill="FAFAFA"/>
            <w:vAlign w:val="center"/>
          </w:tcPr>
          <w:p w14:paraId="33E290C2" w14:textId="77777777" w:rsidR="00D554C8" w:rsidRPr="00D554C8" w:rsidRDefault="00D554C8" w:rsidP="00C35B3D">
            <w:pPr>
              <w:spacing w:line="240" w:lineRule="auto"/>
              <w:ind w:right="-72"/>
              <w:jc w:val="right"/>
              <w:rPr>
                <w:rFonts w:cs="Arial"/>
                <w:color w:val="000000"/>
                <w:sz w:val="18"/>
                <w:szCs w:val="18"/>
                <w:cs/>
              </w:rPr>
            </w:pPr>
          </w:p>
        </w:tc>
        <w:tc>
          <w:tcPr>
            <w:tcW w:w="1296" w:type="dxa"/>
            <w:tcBorders>
              <w:top w:val="single" w:sz="4" w:space="0" w:color="auto"/>
            </w:tcBorders>
            <w:shd w:val="clear" w:color="auto" w:fill="auto"/>
            <w:vAlign w:val="center"/>
          </w:tcPr>
          <w:p w14:paraId="15D83BF2" w14:textId="77777777" w:rsidR="00D554C8" w:rsidRPr="00D554C8" w:rsidRDefault="00D554C8" w:rsidP="00C35B3D">
            <w:pPr>
              <w:spacing w:line="240" w:lineRule="auto"/>
              <w:ind w:right="-72"/>
              <w:jc w:val="right"/>
              <w:rPr>
                <w:rFonts w:cs="Arial"/>
                <w:color w:val="000000"/>
                <w:sz w:val="18"/>
                <w:szCs w:val="18"/>
                <w:cs/>
              </w:rPr>
            </w:pPr>
          </w:p>
        </w:tc>
      </w:tr>
      <w:tr w:rsidR="00977B3E" w:rsidRPr="00D554C8" w14:paraId="235E2DEE" w14:textId="77777777" w:rsidTr="0014458F">
        <w:trPr>
          <w:trHeight w:val="70"/>
        </w:trPr>
        <w:tc>
          <w:tcPr>
            <w:tcW w:w="4266" w:type="dxa"/>
          </w:tcPr>
          <w:p w14:paraId="12A51C51" w14:textId="77777777" w:rsidR="00977B3E" w:rsidRPr="00D554C8" w:rsidRDefault="00977B3E" w:rsidP="00C35B3D">
            <w:pPr>
              <w:pStyle w:val="Default"/>
              <w:ind w:left="357" w:hanging="462"/>
              <w:rPr>
                <w:sz w:val="18"/>
                <w:szCs w:val="18"/>
                <w:lang w:val="en-US"/>
              </w:rPr>
            </w:pPr>
            <w:r w:rsidRPr="00D554C8">
              <w:rPr>
                <w:sz w:val="18"/>
                <w:szCs w:val="18"/>
                <w:u w:val="single"/>
                <w:lang w:val="en-US"/>
              </w:rPr>
              <w:t>Less</w:t>
            </w:r>
            <w:r w:rsidRPr="00D554C8">
              <w:rPr>
                <w:sz w:val="18"/>
                <w:szCs w:val="18"/>
                <w:lang w:val="en-US"/>
              </w:rPr>
              <w:t xml:space="preserve"> </w:t>
            </w:r>
            <w:r w:rsidR="00D554C8">
              <w:rPr>
                <w:sz w:val="18"/>
                <w:szCs w:val="18"/>
                <w:lang w:val="en-US"/>
              </w:rPr>
              <w:t xml:space="preserve"> </w:t>
            </w:r>
            <w:r w:rsidRPr="00D554C8">
              <w:rPr>
                <w:sz w:val="18"/>
                <w:szCs w:val="18"/>
                <w:lang w:val="en-US"/>
              </w:rPr>
              <w:t>Loss allowance (2019: Allowance for</w:t>
            </w:r>
          </w:p>
        </w:tc>
        <w:tc>
          <w:tcPr>
            <w:tcW w:w="1296" w:type="dxa"/>
            <w:shd w:val="clear" w:color="auto" w:fill="FAFAFA"/>
            <w:vAlign w:val="bottom"/>
          </w:tcPr>
          <w:p w14:paraId="633C1C9A" w14:textId="77777777" w:rsidR="00977B3E" w:rsidRPr="00D554C8" w:rsidRDefault="00977B3E" w:rsidP="00C35B3D">
            <w:pPr>
              <w:spacing w:line="240" w:lineRule="auto"/>
              <w:ind w:right="-72"/>
              <w:jc w:val="right"/>
              <w:rPr>
                <w:rFonts w:cs="Arial"/>
                <w:noProof/>
                <w:sz w:val="18"/>
                <w:szCs w:val="18"/>
                <w:lang w:val="en-GB"/>
              </w:rPr>
            </w:pPr>
          </w:p>
        </w:tc>
        <w:tc>
          <w:tcPr>
            <w:tcW w:w="1296" w:type="dxa"/>
            <w:vAlign w:val="bottom"/>
          </w:tcPr>
          <w:p w14:paraId="14221D3C" w14:textId="77777777" w:rsidR="00977B3E" w:rsidRPr="00D554C8" w:rsidRDefault="00977B3E" w:rsidP="00C35B3D">
            <w:pPr>
              <w:spacing w:line="240" w:lineRule="auto"/>
              <w:ind w:right="-72"/>
              <w:jc w:val="right"/>
              <w:rPr>
                <w:rFonts w:cs="Arial"/>
                <w:noProof/>
                <w:sz w:val="18"/>
                <w:szCs w:val="18"/>
              </w:rPr>
            </w:pPr>
          </w:p>
        </w:tc>
        <w:tc>
          <w:tcPr>
            <w:tcW w:w="1296" w:type="dxa"/>
            <w:shd w:val="clear" w:color="auto" w:fill="FAFAFA"/>
            <w:vAlign w:val="bottom"/>
          </w:tcPr>
          <w:p w14:paraId="7BC83FBD" w14:textId="77777777" w:rsidR="00977B3E" w:rsidRPr="00D554C8" w:rsidRDefault="00977B3E" w:rsidP="00C35B3D">
            <w:pPr>
              <w:spacing w:line="240" w:lineRule="auto"/>
              <w:ind w:right="-72"/>
              <w:jc w:val="right"/>
              <w:rPr>
                <w:rFonts w:cs="Arial"/>
                <w:noProof/>
                <w:sz w:val="18"/>
                <w:szCs w:val="18"/>
                <w:lang w:val="en-GB"/>
              </w:rPr>
            </w:pPr>
          </w:p>
        </w:tc>
        <w:tc>
          <w:tcPr>
            <w:tcW w:w="1296" w:type="dxa"/>
            <w:shd w:val="clear" w:color="auto" w:fill="auto"/>
            <w:vAlign w:val="bottom"/>
          </w:tcPr>
          <w:p w14:paraId="4C4237A9" w14:textId="77777777" w:rsidR="00977B3E" w:rsidRPr="00D554C8" w:rsidRDefault="00977B3E" w:rsidP="00C35B3D">
            <w:pPr>
              <w:spacing w:line="240" w:lineRule="auto"/>
              <w:ind w:right="-72"/>
              <w:jc w:val="right"/>
              <w:rPr>
                <w:rFonts w:cs="Arial"/>
                <w:noProof/>
                <w:sz w:val="18"/>
                <w:szCs w:val="18"/>
              </w:rPr>
            </w:pPr>
          </w:p>
        </w:tc>
      </w:tr>
      <w:tr w:rsidR="00977B3E" w:rsidRPr="00D554C8" w14:paraId="6557120B" w14:textId="77777777" w:rsidTr="0014458F">
        <w:tc>
          <w:tcPr>
            <w:tcW w:w="4266" w:type="dxa"/>
          </w:tcPr>
          <w:p w14:paraId="6F14CDA3" w14:textId="77777777" w:rsidR="00977B3E" w:rsidRPr="00D554C8" w:rsidRDefault="0014458F" w:rsidP="00C35B3D">
            <w:pPr>
              <w:pStyle w:val="Default"/>
              <w:ind w:left="357" w:hanging="15"/>
              <w:rPr>
                <w:sz w:val="18"/>
                <w:szCs w:val="18"/>
                <w:u w:val="single"/>
                <w:lang w:val="en-US"/>
              </w:rPr>
            </w:pPr>
            <w:r>
              <w:rPr>
                <w:sz w:val="18"/>
                <w:szCs w:val="18"/>
                <w:lang w:val="en-US"/>
              </w:rPr>
              <w:t xml:space="preserve">    </w:t>
            </w:r>
            <w:r w:rsidRPr="00D554C8">
              <w:rPr>
                <w:sz w:val="18"/>
                <w:szCs w:val="18"/>
                <w:lang w:val="en-US"/>
              </w:rPr>
              <w:t xml:space="preserve">doubtful </w:t>
            </w:r>
            <w:r w:rsidR="00977B3E" w:rsidRPr="00D554C8">
              <w:rPr>
                <w:sz w:val="18"/>
                <w:szCs w:val="18"/>
                <w:lang w:val="en-US"/>
              </w:rPr>
              <w:t>accounts under TAS 101)</w:t>
            </w:r>
          </w:p>
        </w:tc>
        <w:tc>
          <w:tcPr>
            <w:tcW w:w="1296" w:type="dxa"/>
            <w:tcBorders>
              <w:bottom w:val="single" w:sz="4" w:space="0" w:color="auto"/>
            </w:tcBorders>
            <w:shd w:val="clear" w:color="auto" w:fill="FAFAFA"/>
            <w:vAlign w:val="center"/>
          </w:tcPr>
          <w:p w14:paraId="0C21DFAD" w14:textId="77777777" w:rsidR="00977B3E" w:rsidRPr="00D554C8" w:rsidRDefault="00977B3E" w:rsidP="00C35B3D">
            <w:pPr>
              <w:spacing w:line="240" w:lineRule="auto"/>
              <w:ind w:right="-72"/>
              <w:jc w:val="right"/>
              <w:rPr>
                <w:rFonts w:cs="Arial"/>
                <w:noProof/>
                <w:color w:val="000000"/>
                <w:sz w:val="18"/>
                <w:szCs w:val="18"/>
                <w:cs/>
                <w:lang w:val="en-GB"/>
              </w:rPr>
            </w:pPr>
            <w:r w:rsidRPr="00D554C8">
              <w:rPr>
                <w:rFonts w:cs="Arial"/>
                <w:noProof/>
                <w:color w:val="000000"/>
                <w:sz w:val="18"/>
                <w:szCs w:val="18"/>
                <w:lang w:val="en-GB"/>
              </w:rPr>
              <w:t>(4,246)</w:t>
            </w:r>
          </w:p>
        </w:tc>
        <w:tc>
          <w:tcPr>
            <w:tcW w:w="1296" w:type="dxa"/>
            <w:tcBorders>
              <w:bottom w:val="single" w:sz="4" w:space="0" w:color="auto"/>
            </w:tcBorders>
            <w:vAlign w:val="center"/>
          </w:tcPr>
          <w:p w14:paraId="0A8EB443" w14:textId="77777777" w:rsidR="00977B3E" w:rsidRPr="00D554C8" w:rsidRDefault="00977B3E" w:rsidP="00C35B3D">
            <w:pPr>
              <w:spacing w:line="240" w:lineRule="auto"/>
              <w:ind w:right="-72"/>
              <w:jc w:val="right"/>
              <w:rPr>
                <w:rFonts w:cs="Arial"/>
                <w:noProof/>
                <w:color w:val="000000"/>
                <w:sz w:val="18"/>
                <w:szCs w:val="18"/>
                <w:cs/>
                <w:lang w:val="en-GB"/>
              </w:rPr>
            </w:pPr>
            <w:r w:rsidRPr="00D554C8">
              <w:rPr>
                <w:rFonts w:cs="Arial"/>
                <w:noProof/>
                <w:color w:val="000000"/>
                <w:sz w:val="18"/>
                <w:szCs w:val="18"/>
                <w:lang w:val="en-GB"/>
              </w:rPr>
              <w:t>-</w:t>
            </w:r>
          </w:p>
        </w:tc>
        <w:tc>
          <w:tcPr>
            <w:tcW w:w="1296" w:type="dxa"/>
            <w:tcBorders>
              <w:bottom w:val="single" w:sz="4" w:space="0" w:color="auto"/>
            </w:tcBorders>
            <w:shd w:val="clear" w:color="auto" w:fill="FAFAFA"/>
            <w:vAlign w:val="bottom"/>
          </w:tcPr>
          <w:p w14:paraId="1FA61B99" w14:textId="77777777" w:rsidR="00977B3E" w:rsidRPr="00D554C8" w:rsidRDefault="00977B3E" w:rsidP="00C35B3D">
            <w:pPr>
              <w:spacing w:line="240" w:lineRule="auto"/>
              <w:ind w:right="-72"/>
              <w:jc w:val="right"/>
              <w:rPr>
                <w:rFonts w:cs="Arial"/>
                <w:noProof/>
                <w:color w:val="000000"/>
                <w:sz w:val="18"/>
                <w:szCs w:val="18"/>
                <w:lang w:val="en-GB"/>
              </w:rPr>
            </w:pPr>
            <w:r w:rsidRPr="00D554C8">
              <w:rPr>
                <w:rFonts w:cs="Arial"/>
                <w:noProof/>
                <w:color w:val="000000"/>
                <w:sz w:val="18"/>
                <w:szCs w:val="18"/>
                <w:lang w:val="en-GB"/>
              </w:rPr>
              <w:t>-</w:t>
            </w:r>
          </w:p>
        </w:tc>
        <w:tc>
          <w:tcPr>
            <w:tcW w:w="1296" w:type="dxa"/>
            <w:tcBorders>
              <w:bottom w:val="single" w:sz="4" w:space="0" w:color="auto"/>
            </w:tcBorders>
            <w:shd w:val="clear" w:color="auto" w:fill="auto"/>
            <w:vAlign w:val="center"/>
          </w:tcPr>
          <w:p w14:paraId="427D8B55" w14:textId="77777777" w:rsidR="00977B3E" w:rsidRPr="00D554C8" w:rsidRDefault="00977B3E" w:rsidP="00C35B3D">
            <w:pPr>
              <w:spacing w:line="240" w:lineRule="auto"/>
              <w:ind w:right="-72"/>
              <w:jc w:val="right"/>
              <w:rPr>
                <w:rFonts w:cs="Arial"/>
                <w:color w:val="000000"/>
                <w:sz w:val="18"/>
                <w:szCs w:val="18"/>
                <w:cs/>
              </w:rPr>
            </w:pPr>
            <w:r w:rsidRPr="00D554C8">
              <w:rPr>
                <w:rFonts w:cs="Arial"/>
                <w:color w:val="000000"/>
                <w:sz w:val="18"/>
                <w:szCs w:val="18"/>
                <w:cs/>
              </w:rPr>
              <w:t>-</w:t>
            </w:r>
          </w:p>
        </w:tc>
      </w:tr>
      <w:tr w:rsidR="00D554C8" w:rsidRPr="00D554C8" w14:paraId="2C98DFB9" w14:textId="77777777" w:rsidTr="0014458F">
        <w:tc>
          <w:tcPr>
            <w:tcW w:w="4266" w:type="dxa"/>
          </w:tcPr>
          <w:p w14:paraId="585C2BDA" w14:textId="77777777" w:rsidR="00D554C8" w:rsidRPr="00D554C8" w:rsidRDefault="00D554C8" w:rsidP="00C35B3D">
            <w:pPr>
              <w:pStyle w:val="Default"/>
              <w:ind w:left="357" w:hanging="15"/>
              <w:rPr>
                <w:sz w:val="18"/>
                <w:szCs w:val="18"/>
                <w:lang w:val="en-US"/>
              </w:rPr>
            </w:pPr>
          </w:p>
        </w:tc>
        <w:tc>
          <w:tcPr>
            <w:tcW w:w="1296" w:type="dxa"/>
            <w:tcBorders>
              <w:top w:val="single" w:sz="4" w:space="0" w:color="auto"/>
            </w:tcBorders>
            <w:shd w:val="clear" w:color="auto" w:fill="FAFAFA"/>
            <w:vAlign w:val="center"/>
          </w:tcPr>
          <w:p w14:paraId="630B2DB3" w14:textId="77777777" w:rsidR="00D554C8" w:rsidRPr="00D554C8" w:rsidRDefault="00D554C8" w:rsidP="00C35B3D">
            <w:pPr>
              <w:spacing w:line="240" w:lineRule="auto"/>
              <w:ind w:right="-72"/>
              <w:jc w:val="right"/>
              <w:rPr>
                <w:rFonts w:cs="Arial"/>
                <w:noProof/>
                <w:color w:val="000000"/>
                <w:sz w:val="18"/>
                <w:szCs w:val="18"/>
                <w:lang w:val="en-GB"/>
              </w:rPr>
            </w:pPr>
          </w:p>
        </w:tc>
        <w:tc>
          <w:tcPr>
            <w:tcW w:w="1296" w:type="dxa"/>
            <w:tcBorders>
              <w:top w:val="single" w:sz="4" w:space="0" w:color="auto"/>
            </w:tcBorders>
            <w:vAlign w:val="center"/>
          </w:tcPr>
          <w:p w14:paraId="3EE50E42" w14:textId="77777777" w:rsidR="00D554C8" w:rsidRPr="00D554C8" w:rsidRDefault="00D554C8" w:rsidP="00C35B3D">
            <w:pPr>
              <w:spacing w:line="240" w:lineRule="auto"/>
              <w:ind w:right="-72"/>
              <w:jc w:val="right"/>
              <w:rPr>
                <w:rFonts w:cs="Arial"/>
                <w:noProof/>
                <w:color w:val="000000"/>
                <w:sz w:val="18"/>
                <w:szCs w:val="18"/>
                <w:lang w:val="en-GB"/>
              </w:rPr>
            </w:pPr>
          </w:p>
        </w:tc>
        <w:tc>
          <w:tcPr>
            <w:tcW w:w="1296" w:type="dxa"/>
            <w:tcBorders>
              <w:top w:val="single" w:sz="4" w:space="0" w:color="auto"/>
            </w:tcBorders>
            <w:shd w:val="clear" w:color="auto" w:fill="FAFAFA"/>
            <w:vAlign w:val="bottom"/>
          </w:tcPr>
          <w:p w14:paraId="7460D8D5" w14:textId="77777777" w:rsidR="00D554C8" w:rsidRPr="00D554C8" w:rsidRDefault="00D554C8" w:rsidP="00C35B3D">
            <w:pPr>
              <w:spacing w:line="240" w:lineRule="auto"/>
              <w:ind w:right="-72"/>
              <w:jc w:val="right"/>
              <w:rPr>
                <w:rFonts w:cs="Arial"/>
                <w:noProof/>
                <w:color w:val="000000"/>
                <w:sz w:val="18"/>
                <w:szCs w:val="18"/>
                <w:lang w:val="en-GB"/>
              </w:rPr>
            </w:pPr>
          </w:p>
        </w:tc>
        <w:tc>
          <w:tcPr>
            <w:tcW w:w="1296" w:type="dxa"/>
            <w:tcBorders>
              <w:top w:val="single" w:sz="4" w:space="0" w:color="auto"/>
            </w:tcBorders>
            <w:shd w:val="clear" w:color="auto" w:fill="auto"/>
            <w:vAlign w:val="center"/>
          </w:tcPr>
          <w:p w14:paraId="426B61EF" w14:textId="77777777" w:rsidR="00D554C8" w:rsidRPr="00D554C8" w:rsidRDefault="00D554C8" w:rsidP="00C35B3D">
            <w:pPr>
              <w:spacing w:line="240" w:lineRule="auto"/>
              <w:ind w:right="-72"/>
              <w:jc w:val="right"/>
              <w:rPr>
                <w:rFonts w:cs="Arial"/>
                <w:color w:val="000000"/>
                <w:sz w:val="18"/>
                <w:szCs w:val="18"/>
                <w:cs/>
              </w:rPr>
            </w:pPr>
          </w:p>
        </w:tc>
      </w:tr>
      <w:tr w:rsidR="00977B3E" w:rsidRPr="00D554C8" w14:paraId="230287AE" w14:textId="77777777" w:rsidTr="0014458F">
        <w:tc>
          <w:tcPr>
            <w:tcW w:w="4266" w:type="dxa"/>
          </w:tcPr>
          <w:p w14:paraId="7FCB8422" w14:textId="77777777" w:rsidR="00977B3E" w:rsidRPr="00D554C8" w:rsidRDefault="00977B3E" w:rsidP="00C35B3D">
            <w:pPr>
              <w:pStyle w:val="Default"/>
              <w:ind w:left="357" w:hanging="15"/>
              <w:rPr>
                <w:spacing w:val="-10"/>
                <w:sz w:val="18"/>
                <w:szCs w:val="18"/>
                <w:u w:val="single"/>
                <w:lang w:val="en-US"/>
              </w:rPr>
            </w:pPr>
          </w:p>
        </w:tc>
        <w:tc>
          <w:tcPr>
            <w:tcW w:w="1296" w:type="dxa"/>
            <w:tcBorders>
              <w:bottom w:val="single" w:sz="4" w:space="0" w:color="auto"/>
            </w:tcBorders>
            <w:shd w:val="clear" w:color="auto" w:fill="FAFAFA"/>
            <w:vAlign w:val="center"/>
          </w:tcPr>
          <w:p w14:paraId="3D991AF1" w14:textId="77777777" w:rsidR="00977B3E" w:rsidRPr="00D554C8" w:rsidRDefault="00977B3E" w:rsidP="00C35B3D">
            <w:pPr>
              <w:spacing w:line="240" w:lineRule="auto"/>
              <w:ind w:right="-72"/>
              <w:jc w:val="right"/>
              <w:rPr>
                <w:rFonts w:cs="Arial"/>
                <w:noProof/>
                <w:color w:val="000000"/>
                <w:sz w:val="18"/>
                <w:szCs w:val="18"/>
                <w:lang w:val="en-GB"/>
              </w:rPr>
            </w:pPr>
            <w:r w:rsidRPr="00D554C8">
              <w:rPr>
                <w:rFonts w:cs="Arial"/>
                <w:noProof/>
                <w:color w:val="000000"/>
                <w:sz w:val="18"/>
                <w:szCs w:val="18"/>
                <w:lang w:val="en-GB"/>
              </w:rPr>
              <w:t>5,34</w:t>
            </w:r>
            <w:r w:rsidR="005F5C77">
              <w:rPr>
                <w:rFonts w:cs="Arial"/>
                <w:noProof/>
                <w:color w:val="000000"/>
                <w:sz w:val="18"/>
                <w:szCs w:val="18"/>
                <w:lang w:val="en-GB"/>
              </w:rPr>
              <w:t>7</w:t>
            </w:r>
            <w:r w:rsidRPr="00D554C8">
              <w:rPr>
                <w:rFonts w:cs="Arial"/>
                <w:noProof/>
                <w:color w:val="000000"/>
                <w:sz w:val="18"/>
                <w:szCs w:val="18"/>
                <w:lang w:val="en-GB"/>
              </w:rPr>
              <w:t>,</w:t>
            </w:r>
            <w:r w:rsidR="005F5C77">
              <w:rPr>
                <w:rFonts w:cs="Arial"/>
                <w:noProof/>
                <w:color w:val="000000"/>
                <w:sz w:val="18"/>
                <w:szCs w:val="18"/>
                <w:lang w:val="en-GB"/>
              </w:rPr>
              <w:t>618</w:t>
            </w:r>
          </w:p>
        </w:tc>
        <w:tc>
          <w:tcPr>
            <w:tcW w:w="1296" w:type="dxa"/>
            <w:tcBorders>
              <w:bottom w:val="single" w:sz="4" w:space="0" w:color="auto"/>
            </w:tcBorders>
            <w:vAlign w:val="center"/>
          </w:tcPr>
          <w:p w14:paraId="35AB5C81" w14:textId="77777777" w:rsidR="00977B3E" w:rsidRPr="00D554C8" w:rsidRDefault="00977B3E" w:rsidP="00C35B3D">
            <w:pPr>
              <w:spacing w:line="240" w:lineRule="auto"/>
              <w:ind w:right="-72"/>
              <w:jc w:val="right"/>
              <w:rPr>
                <w:rFonts w:cs="Arial"/>
                <w:noProof/>
                <w:color w:val="000000"/>
                <w:sz w:val="18"/>
                <w:szCs w:val="18"/>
                <w:lang w:val="en-GB"/>
              </w:rPr>
            </w:pPr>
            <w:r w:rsidRPr="00D554C8">
              <w:rPr>
                <w:rFonts w:cs="Arial"/>
                <w:color w:val="000000"/>
                <w:sz w:val="18"/>
                <w:szCs w:val="18"/>
                <w:lang w:val="en-GB"/>
              </w:rPr>
              <w:t>3,561,157</w:t>
            </w:r>
          </w:p>
        </w:tc>
        <w:tc>
          <w:tcPr>
            <w:tcW w:w="1296" w:type="dxa"/>
            <w:tcBorders>
              <w:bottom w:val="single" w:sz="4" w:space="0" w:color="auto"/>
            </w:tcBorders>
            <w:shd w:val="clear" w:color="auto" w:fill="FAFAFA"/>
            <w:vAlign w:val="center"/>
          </w:tcPr>
          <w:p w14:paraId="0A08893F" w14:textId="77777777" w:rsidR="00977B3E" w:rsidRPr="00D554C8" w:rsidRDefault="00977B3E" w:rsidP="00C35B3D">
            <w:pPr>
              <w:spacing w:line="240" w:lineRule="auto"/>
              <w:ind w:right="-72"/>
              <w:jc w:val="right"/>
              <w:rPr>
                <w:rFonts w:cs="Arial"/>
                <w:noProof/>
                <w:color w:val="000000"/>
                <w:sz w:val="18"/>
                <w:szCs w:val="18"/>
                <w:lang w:val="en-GB"/>
              </w:rPr>
            </w:pPr>
            <w:r w:rsidRPr="00D554C8">
              <w:rPr>
                <w:rFonts w:cs="Arial"/>
                <w:noProof/>
                <w:color w:val="000000"/>
                <w:sz w:val="18"/>
                <w:szCs w:val="18"/>
                <w:lang w:val="en-GB"/>
              </w:rPr>
              <w:t>-</w:t>
            </w:r>
          </w:p>
        </w:tc>
        <w:tc>
          <w:tcPr>
            <w:tcW w:w="1296" w:type="dxa"/>
            <w:tcBorders>
              <w:bottom w:val="single" w:sz="4" w:space="0" w:color="auto"/>
            </w:tcBorders>
            <w:shd w:val="clear" w:color="auto" w:fill="auto"/>
            <w:vAlign w:val="center"/>
          </w:tcPr>
          <w:p w14:paraId="0485FB33" w14:textId="77777777" w:rsidR="00977B3E" w:rsidRPr="00D554C8" w:rsidRDefault="00977B3E" w:rsidP="00C35B3D">
            <w:pPr>
              <w:spacing w:line="240" w:lineRule="auto"/>
              <w:ind w:right="-72"/>
              <w:jc w:val="right"/>
              <w:rPr>
                <w:rFonts w:cs="Arial"/>
                <w:color w:val="000000"/>
                <w:sz w:val="18"/>
                <w:szCs w:val="18"/>
                <w:cs/>
              </w:rPr>
            </w:pPr>
            <w:r w:rsidRPr="00D554C8">
              <w:rPr>
                <w:rFonts w:cs="Arial"/>
                <w:color w:val="000000"/>
                <w:sz w:val="18"/>
                <w:szCs w:val="18"/>
                <w:cs/>
              </w:rPr>
              <w:t>-</w:t>
            </w:r>
          </w:p>
        </w:tc>
      </w:tr>
    </w:tbl>
    <w:p w14:paraId="331BE1DF" w14:textId="77777777" w:rsidR="005B74EF" w:rsidRDefault="005B74EF" w:rsidP="00977B3E">
      <w:pPr>
        <w:spacing w:line="240" w:lineRule="auto"/>
        <w:jc w:val="both"/>
        <w:rPr>
          <w:rFonts w:eastAsia="Arial Unicode MS" w:cs="Arial"/>
          <w:b/>
          <w:color w:val="CF4A02"/>
          <w:sz w:val="18"/>
          <w:szCs w:val="18"/>
          <w:lang w:eastAsia="en-GB"/>
        </w:rPr>
      </w:pPr>
    </w:p>
    <w:p w14:paraId="4FB502AD" w14:textId="77777777" w:rsidR="00E01035" w:rsidRPr="00E01035" w:rsidRDefault="00E01035" w:rsidP="00977B3E">
      <w:pPr>
        <w:spacing w:line="240" w:lineRule="auto"/>
        <w:jc w:val="both"/>
        <w:rPr>
          <w:rFonts w:eastAsia="Arial Unicode MS" w:cs="Arial"/>
          <w:b/>
          <w:sz w:val="18"/>
          <w:szCs w:val="18"/>
          <w:lang w:eastAsia="en-GB"/>
        </w:rPr>
      </w:pPr>
      <w:r w:rsidRPr="00E01035">
        <w:rPr>
          <w:rFonts w:eastAsia="Arial Unicode MS" w:cs="Arial"/>
          <w:b/>
          <w:sz w:val="18"/>
          <w:szCs w:val="18"/>
          <w:lang w:eastAsia="en-GB"/>
        </w:rPr>
        <w:t>Non-current farmer receivables, net</w:t>
      </w:r>
    </w:p>
    <w:p w14:paraId="6E347871" w14:textId="77777777" w:rsidR="00E01035" w:rsidRDefault="00E01035" w:rsidP="00977B3E">
      <w:pPr>
        <w:spacing w:line="240" w:lineRule="auto"/>
        <w:jc w:val="both"/>
        <w:rPr>
          <w:rFonts w:eastAsia="Arial Unicode MS" w:cs="Arial"/>
          <w:b/>
          <w:color w:val="CF4A02"/>
          <w:sz w:val="18"/>
          <w:szCs w:val="18"/>
          <w:lang w:eastAsia="en-GB"/>
        </w:rPr>
      </w:pPr>
    </w:p>
    <w:tbl>
      <w:tblPr>
        <w:tblW w:w="9450" w:type="dxa"/>
        <w:tblInd w:w="117" w:type="dxa"/>
        <w:tblLayout w:type="fixed"/>
        <w:tblLook w:val="0000" w:firstRow="0" w:lastRow="0" w:firstColumn="0" w:lastColumn="0" w:noHBand="0" w:noVBand="0"/>
      </w:tblPr>
      <w:tblGrid>
        <w:gridCol w:w="4266"/>
        <w:gridCol w:w="1296"/>
        <w:gridCol w:w="1296"/>
        <w:gridCol w:w="1296"/>
        <w:gridCol w:w="1296"/>
      </w:tblGrid>
      <w:tr w:rsidR="008439BC" w:rsidRPr="00D554C8" w14:paraId="4DDE83AA" w14:textId="77777777" w:rsidTr="00EE630C">
        <w:tc>
          <w:tcPr>
            <w:tcW w:w="4266" w:type="dxa"/>
            <w:vAlign w:val="bottom"/>
          </w:tcPr>
          <w:p w14:paraId="6DFD7FD5" w14:textId="77777777" w:rsidR="008439BC" w:rsidRPr="00D554C8" w:rsidRDefault="008439BC" w:rsidP="00EE630C">
            <w:pPr>
              <w:spacing w:line="240" w:lineRule="auto"/>
              <w:ind w:left="-101"/>
              <w:jc w:val="both"/>
              <w:rPr>
                <w:rFonts w:cs="Arial"/>
                <w:b/>
                <w:bCs/>
                <w:sz w:val="18"/>
                <w:szCs w:val="18"/>
              </w:rPr>
            </w:pPr>
          </w:p>
        </w:tc>
        <w:tc>
          <w:tcPr>
            <w:tcW w:w="2592" w:type="dxa"/>
            <w:gridSpan w:val="2"/>
            <w:tcBorders>
              <w:top w:val="single" w:sz="4" w:space="0" w:color="auto"/>
            </w:tcBorders>
            <w:vAlign w:val="bottom"/>
          </w:tcPr>
          <w:p w14:paraId="311E0717" w14:textId="77777777" w:rsidR="008439BC" w:rsidRPr="00D554C8" w:rsidRDefault="008439BC" w:rsidP="00EE630C">
            <w:pPr>
              <w:spacing w:line="240" w:lineRule="auto"/>
              <w:ind w:right="-72"/>
              <w:jc w:val="center"/>
              <w:rPr>
                <w:rFonts w:cs="Arial"/>
                <w:b/>
                <w:bCs/>
                <w:sz w:val="18"/>
                <w:szCs w:val="18"/>
                <w:cs/>
              </w:rPr>
            </w:pPr>
            <w:r w:rsidRPr="00D554C8">
              <w:rPr>
                <w:rFonts w:cs="Arial"/>
                <w:b/>
                <w:bCs/>
                <w:sz w:val="18"/>
                <w:szCs w:val="18"/>
              </w:rPr>
              <w:t xml:space="preserve">Consolidated </w:t>
            </w:r>
          </w:p>
        </w:tc>
        <w:tc>
          <w:tcPr>
            <w:tcW w:w="2592" w:type="dxa"/>
            <w:gridSpan w:val="2"/>
            <w:tcBorders>
              <w:top w:val="single" w:sz="4" w:space="0" w:color="auto"/>
            </w:tcBorders>
            <w:vAlign w:val="bottom"/>
          </w:tcPr>
          <w:p w14:paraId="6802C8CE" w14:textId="77777777" w:rsidR="008439BC" w:rsidRPr="00D554C8" w:rsidRDefault="008439BC" w:rsidP="00EE630C">
            <w:pPr>
              <w:spacing w:line="240" w:lineRule="auto"/>
              <w:ind w:right="-72"/>
              <w:jc w:val="center"/>
              <w:rPr>
                <w:rFonts w:cs="Arial"/>
                <w:b/>
                <w:bCs/>
                <w:sz w:val="18"/>
                <w:szCs w:val="18"/>
              </w:rPr>
            </w:pPr>
            <w:r w:rsidRPr="00D554C8">
              <w:rPr>
                <w:rFonts w:cs="Arial"/>
                <w:b/>
                <w:bCs/>
                <w:sz w:val="18"/>
                <w:szCs w:val="18"/>
              </w:rPr>
              <w:t>Separate</w:t>
            </w:r>
          </w:p>
        </w:tc>
      </w:tr>
      <w:tr w:rsidR="008439BC" w:rsidRPr="00D554C8" w14:paraId="674FB841" w14:textId="77777777" w:rsidTr="00EE630C">
        <w:tc>
          <w:tcPr>
            <w:tcW w:w="4266" w:type="dxa"/>
            <w:vAlign w:val="bottom"/>
          </w:tcPr>
          <w:p w14:paraId="6C6E021F" w14:textId="77777777" w:rsidR="008439BC" w:rsidRPr="00D554C8" w:rsidRDefault="008439BC" w:rsidP="00EE630C">
            <w:pPr>
              <w:spacing w:line="240" w:lineRule="auto"/>
              <w:ind w:left="-101"/>
              <w:jc w:val="both"/>
              <w:rPr>
                <w:rFonts w:cs="Arial"/>
                <w:b/>
                <w:bCs/>
                <w:sz w:val="18"/>
                <w:szCs w:val="18"/>
              </w:rPr>
            </w:pPr>
          </w:p>
        </w:tc>
        <w:tc>
          <w:tcPr>
            <w:tcW w:w="2592" w:type="dxa"/>
            <w:gridSpan w:val="2"/>
            <w:tcBorders>
              <w:bottom w:val="single" w:sz="4" w:space="0" w:color="auto"/>
            </w:tcBorders>
            <w:shd w:val="clear" w:color="auto" w:fill="auto"/>
            <w:vAlign w:val="bottom"/>
          </w:tcPr>
          <w:p w14:paraId="535458A5" w14:textId="77777777" w:rsidR="008439BC" w:rsidRPr="00D554C8" w:rsidRDefault="008439BC" w:rsidP="00EE630C">
            <w:pPr>
              <w:spacing w:line="240" w:lineRule="auto"/>
              <w:ind w:right="-72"/>
              <w:jc w:val="center"/>
              <w:rPr>
                <w:rFonts w:cs="Arial"/>
                <w:b/>
                <w:bCs/>
                <w:sz w:val="18"/>
                <w:szCs w:val="18"/>
              </w:rPr>
            </w:pPr>
            <w:r w:rsidRPr="00D554C8">
              <w:rPr>
                <w:rFonts w:cs="Arial"/>
                <w:b/>
                <w:bCs/>
                <w:sz w:val="18"/>
                <w:szCs w:val="18"/>
              </w:rPr>
              <w:t>financial statements</w:t>
            </w:r>
          </w:p>
        </w:tc>
        <w:tc>
          <w:tcPr>
            <w:tcW w:w="2592" w:type="dxa"/>
            <w:gridSpan w:val="2"/>
            <w:tcBorders>
              <w:bottom w:val="single" w:sz="4" w:space="0" w:color="auto"/>
            </w:tcBorders>
            <w:shd w:val="clear" w:color="auto" w:fill="auto"/>
            <w:vAlign w:val="bottom"/>
          </w:tcPr>
          <w:p w14:paraId="65D995AB" w14:textId="77777777" w:rsidR="008439BC" w:rsidRPr="00D554C8" w:rsidRDefault="008439BC" w:rsidP="00EE630C">
            <w:pPr>
              <w:spacing w:line="240" w:lineRule="auto"/>
              <w:ind w:right="-72"/>
              <w:jc w:val="center"/>
              <w:rPr>
                <w:rFonts w:cs="Arial"/>
                <w:b/>
                <w:bCs/>
                <w:sz w:val="18"/>
                <w:szCs w:val="18"/>
              </w:rPr>
            </w:pPr>
            <w:r w:rsidRPr="00D554C8">
              <w:rPr>
                <w:rFonts w:cs="Arial"/>
                <w:b/>
                <w:bCs/>
                <w:sz w:val="18"/>
                <w:szCs w:val="18"/>
              </w:rPr>
              <w:t>financial statements</w:t>
            </w:r>
          </w:p>
        </w:tc>
      </w:tr>
      <w:tr w:rsidR="008439BC" w:rsidRPr="00D554C8" w14:paraId="770086A9" w14:textId="77777777" w:rsidTr="00EE630C">
        <w:tc>
          <w:tcPr>
            <w:tcW w:w="4266" w:type="dxa"/>
            <w:vAlign w:val="bottom"/>
          </w:tcPr>
          <w:p w14:paraId="785C8E78" w14:textId="77777777" w:rsidR="008439BC" w:rsidRPr="00D554C8" w:rsidRDefault="008439BC" w:rsidP="00EE630C">
            <w:pPr>
              <w:spacing w:line="240" w:lineRule="auto"/>
              <w:ind w:left="-101"/>
              <w:jc w:val="both"/>
              <w:rPr>
                <w:rFonts w:cs="Arial"/>
                <w:b/>
                <w:bCs/>
                <w:sz w:val="18"/>
                <w:szCs w:val="18"/>
              </w:rPr>
            </w:pPr>
          </w:p>
        </w:tc>
        <w:tc>
          <w:tcPr>
            <w:tcW w:w="1296" w:type="dxa"/>
            <w:tcBorders>
              <w:top w:val="single" w:sz="4" w:space="0" w:color="auto"/>
            </w:tcBorders>
            <w:vAlign w:val="bottom"/>
          </w:tcPr>
          <w:p w14:paraId="11D29146" w14:textId="77777777" w:rsidR="008439BC" w:rsidRPr="00D554C8" w:rsidRDefault="008439BC" w:rsidP="00EE630C">
            <w:pPr>
              <w:spacing w:line="240" w:lineRule="auto"/>
              <w:ind w:right="-72"/>
              <w:jc w:val="right"/>
              <w:rPr>
                <w:rFonts w:cs="Arial"/>
                <w:b/>
                <w:bCs/>
                <w:sz w:val="18"/>
                <w:szCs w:val="18"/>
              </w:rPr>
            </w:pPr>
            <w:r w:rsidRPr="00D554C8">
              <w:rPr>
                <w:rFonts w:cs="Arial"/>
                <w:b/>
                <w:bCs/>
                <w:sz w:val="18"/>
                <w:szCs w:val="18"/>
                <w:lang w:val="en-GB"/>
              </w:rPr>
              <w:t>2020</w:t>
            </w:r>
          </w:p>
        </w:tc>
        <w:tc>
          <w:tcPr>
            <w:tcW w:w="1296" w:type="dxa"/>
            <w:tcBorders>
              <w:top w:val="single" w:sz="4" w:space="0" w:color="auto"/>
            </w:tcBorders>
            <w:vAlign w:val="bottom"/>
          </w:tcPr>
          <w:p w14:paraId="561BF1AF" w14:textId="77777777" w:rsidR="008439BC" w:rsidRPr="00D554C8" w:rsidRDefault="008439BC" w:rsidP="00EE630C">
            <w:pPr>
              <w:spacing w:line="240" w:lineRule="auto"/>
              <w:ind w:right="-72"/>
              <w:jc w:val="right"/>
              <w:rPr>
                <w:rFonts w:cs="Arial"/>
                <w:b/>
                <w:bCs/>
                <w:sz w:val="18"/>
                <w:szCs w:val="18"/>
              </w:rPr>
            </w:pPr>
            <w:r w:rsidRPr="00D554C8">
              <w:rPr>
                <w:rFonts w:cs="Arial"/>
                <w:b/>
                <w:bCs/>
                <w:sz w:val="18"/>
                <w:szCs w:val="18"/>
                <w:lang w:val="en-GB"/>
              </w:rPr>
              <w:t>2019</w:t>
            </w:r>
          </w:p>
        </w:tc>
        <w:tc>
          <w:tcPr>
            <w:tcW w:w="1296" w:type="dxa"/>
            <w:tcBorders>
              <w:top w:val="single" w:sz="4" w:space="0" w:color="auto"/>
            </w:tcBorders>
            <w:vAlign w:val="bottom"/>
          </w:tcPr>
          <w:p w14:paraId="0913BCD1" w14:textId="77777777" w:rsidR="008439BC" w:rsidRPr="00D554C8" w:rsidRDefault="008439BC" w:rsidP="00EE630C">
            <w:pPr>
              <w:spacing w:line="240" w:lineRule="auto"/>
              <w:ind w:right="-72"/>
              <w:jc w:val="right"/>
              <w:rPr>
                <w:rFonts w:cs="Arial"/>
                <w:b/>
                <w:bCs/>
                <w:sz w:val="18"/>
                <w:szCs w:val="18"/>
              </w:rPr>
            </w:pPr>
            <w:r w:rsidRPr="00D554C8">
              <w:rPr>
                <w:rFonts w:cs="Arial"/>
                <w:b/>
                <w:bCs/>
                <w:sz w:val="18"/>
                <w:szCs w:val="18"/>
                <w:lang w:val="en-GB"/>
              </w:rPr>
              <w:t>2020</w:t>
            </w:r>
          </w:p>
        </w:tc>
        <w:tc>
          <w:tcPr>
            <w:tcW w:w="1296" w:type="dxa"/>
            <w:tcBorders>
              <w:top w:val="single" w:sz="4" w:space="0" w:color="auto"/>
            </w:tcBorders>
            <w:vAlign w:val="bottom"/>
          </w:tcPr>
          <w:p w14:paraId="553F432A" w14:textId="77777777" w:rsidR="008439BC" w:rsidRPr="00D554C8" w:rsidRDefault="008439BC" w:rsidP="00EE630C">
            <w:pPr>
              <w:spacing w:line="240" w:lineRule="auto"/>
              <w:ind w:right="-72"/>
              <w:jc w:val="right"/>
              <w:rPr>
                <w:rFonts w:cs="Arial"/>
                <w:b/>
                <w:bCs/>
                <w:sz w:val="18"/>
                <w:szCs w:val="18"/>
              </w:rPr>
            </w:pPr>
            <w:r w:rsidRPr="00D554C8">
              <w:rPr>
                <w:rFonts w:cs="Arial"/>
                <w:b/>
                <w:bCs/>
                <w:sz w:val="18"/>
                <w:szCs w:val="18"/>
                <w:lang w:val="en-GB"/>
              </w:rPr>
              <w:t>2019</w:t>
            </w:r>
          </w:p>
        </w:tc>
      </w:tr>
      <w:tr w:rsidR="008439BC" w:rsidRPr="00D554C8" w14:paraId="424BF7C4" w14:textId="77777777" w:rsidTr="00EE630C">
        <w:tc>
          <w:tcPr>
            <w:tcW w:w="4266" w:type="dxa"/>
            <w:vAlign w:val="bottom"/>
          </w:tcPr>
          <w:p w14:paraId="6A3AEA84" w14:textId="77777777" w:rsidR="008439BC" w:rsidRPr="00D554C8" w:rsidRDefault="008439BC" w:rsidP="00EE630C">
            <w:pPr>
              <w:spacing w:line="240" w:lineRule="auto"/>
              <w:ind w:left="-101"/>
              <w:jc w:val="both"/>
              <w:rPr>
                <w:rFonts w:cs="Arial"/>
                <w:sz w:val="18"/>
                <w:szCs w:val="18"/>
              </w:rPr>
            </w:pPr>
          </w:p>
        </w:tc>
        <w:tc>
          <w:tcPr>
            <w:tcW w:w="1296" w:type="dxa"/>
            <w:tcBorders>
              <w:bottom w:val="single" w:sz="4" w:space="0" w:color="auto"/>
            </w:tcBorders>
            <w:shd w:val="clear" w:color="auto" w:fill="auto"/>
            <w:vAlign w:val="bottom"/>
          </w:tcPr>
          <w:p w14:paraId="7143C429" w14:textId="77777777" w:rsidR="008439BC" w:rsidRPr="00D554C8" w:rsidRDefault="008439BC" w:rsidP="00EE630C">
            <w:pPr>
              <w:spacing w:line="240" w:lineRule="auto"/>
              <w:ind w:right="-72"/>
              <w:jc w:val="right"/>
              <w:rPr>
                <w:rFonts w:cs="Arial"/>
                <w:b/>
                <w:bCs/>
                <w:sz w:val="18"/>
                <w:szCs w:val="18"/>
              </w:rPr>
            </w:pPr>
            <w:r w:rsidRPr="00D554C8">
              <w:rPr>
                <w:rFonts w:cs="Arial"/>
                <w:b/>
                <w:bCs/>
                <w:sz w:val="18"/>
                <w:szCs w:val="18"/>
              </w:rPr>
              <w:t>Baht</w:t>
            </w:r>
          </w:p>
        </w:tc>
        <w:tc>
          <w:tcPr>
            <w:tcW w:w="1296" w:type="dxa"/>
            <w:tcBorders>
              <w:bottom w:val="single" w:sz="4" w:space="0" w:color="auto"/>
            </w:tcBorders>
            <w:shd w:val="clear" w:color="auto" w:fill="auto"/>
            <w:vAlign w:val="bottom"/>
          </w:tcPr>
          <w:p w14:paraId="4FC93C8C" w14:textId="77777777" w:rsidR="008439BC" w:rsidRPr="00D554C8" w:rsidRDefault="008439BC" w:rsidP="00EE630C">
            <w:pPr>
              <w:spacing w:line="240" w:lineRule="auto"/>
              <w:ind w:right="-72"/>
              <w:jc w:val="right"/>
              <w:rPr>
                <w:rFonts w:cs="Arial"/>
                <w:b/>
                <w:bCs/>
                <w:sz w:val="18"/>
                <w:szCs w:val="18"/>
                <w:lang w:val="en-GB"/>
              </w:rPr>
            </w:pPr>
            <w:r w:rsidRPr="00D554C8">
              <w:rPr>
                <w:rFonts w:cs="Arial"/>
                <w:b/>
                <w:bCs/>
                <w:sz w:val="18"/>
                <w:szCs w:val="18"/>
              </w:rPr>
              <w:t>Baht</w:t>
            </w:r>
          </w:p>
        </w:tc>
        <w:tc>
          <w:tcPr>
            <w:tcW w:w="1296" w:type="dxa"/>
            <w:tcBorders>
              <w:bottom w:val="single" w:sz="4" w:space="0" w:color="auto"/>
            </w:tcBorders>
            <w:shd w:val="clear" w:color="auto" w:fill="auto"/>
            <w:vAlign w:val="bottom"/>
          </w:tcPr>
          <w:p w14:paraId="7624B72D" w14:textId="77777777" w:rsidR="008439BC" w:rsidRPr="00D554C8" w:rsidRDefault="008439BC" w:rsidP="00EE630C">
            <w:pPr>
              <w:spacing w:line="240" w:lineRule="auto"/>
              <w:ind w:right="-72"/>
              <w:jc w:val="right"/>
              <w:rPr>
                <w:rFonts w:cs="Arial"/>
                <w:b/>
                <w:bCs/>
                <w:sz w:val="18"/>
                <w:szCs w:val="18"/>
              </w:rPr>
            </w:pPr>
            <w:r w:rsidRPr="00D554C8">
              <w:rPr>
                <w:rFonts w:cs="Arial"/>
                <w:b/>
                <w:bCs/>
                <w:sz w:val="18"/>
                <w:szCs w:val="18"/>
              </w:rPr>
              <w:t>Baht</w:t>
            </w:r>
          </w:p>
        </w:tc>
        <w:tc>
          <w:tcPr>
            <w:tcW w:w="1296" w:type="dxa"/>
            <w:tcBorders>
              <w:bottom w:val="single" w:sz="4" w:space="0" w:color="auto"/>
            </w:tcBorders>
            <w:shd w:val="clear" w:color="auto" w:fill="auto"/>
            <w:vAlign w:val="bottom"/>
          </w:tcPr>
          <w:p w14:paraId="79941DE6" w14:textId="77777777" w:rsidR="008439BC" w:rsidRPr="00D554C8" w:rsidRDefault="008439BC" w:rsidP="00EE630C">
            <w:pPr>
              <w:spacing w:line="240" w:lineRule="auto"/>
              <w:ind w:right="-72"/>
              <w:jc w:val="right"/>
              <w:rPr>
                <w:rFonts w:cs="Arial"/>
                <w:b/>
                <w:bCs/>
                <w:sz w:val="18"/>
                <w:szCs w:val="18"/>
                <w:lang w:val="en-GB"/>
              </w:rPr>
            </w:pPr>
            <w:r w:rsidRPr="00D554C8">
              <w:rPr>
                <w:rFonts w:cs="Arial"/>
                <w:b/>
                <w:bCs/>
                <w:sz w:val="18"/>
                <w:szCs w:val="18"/>
              </w:rPr>
              <w:t>Baht</w:t>
            </w:r>
          </w:p>
        </w:tc>
      </w:tr>
      <w:tr w:rsidR="008439BC" w:rsidRPr="00D554C8" w14:paraId="7FEB8BF7" w14:textId="77777777" w:rsidTr="00EE630C">
        <w:tc>
          <w:tcPr>
            <w:tcW w:w="4266" w:type="dxa"/>
            <w:vAlign w:val="bottom"/>
          </w:tcPr>
          <w:p w14:paraId="776CF3BD" w14:textId="77777777" w:rsidR="008439BC" w:rsidRPr="00D554C8" w:rsidRDefault="008439BC" w:rsidP="00EE630C">
            <w:pPr>
              <w:spacing w:line="240" w:lineRule="auto"/>
              <w:ind w:left="-101"/>
              <w:jc w:val="both"/>
              <w:rPr>
                <w:rFonts w:cs="Arial"/>
                <w:sz w:val="18"/>
                <w:szCs w:val="18"/>
              </w:rPr>
            </w:pPr>
          </w:p>
        </w:tc>
        <w:tc>
          <w:tcPr>
            <w:tcW w:w="1296" w:type="dxa"/>
            <w:tcBorders>
              <w:top w:val="single" w:sz="4" w:space="0" w:color="auto"/>
            </w:tcBorders>
            <w:shd w:val="clear" w:color="auto" w:fill="FAFAFA"/>
            <w:vAlign w:val="bottom"/>
          </w:tcPr>
          <w:p w14:paraId="29CF9C30" w14:textId="77777777" w:rsidR="008439BC" w:rsidRPr="00D554C8" w:rsidRDefault="008439BC" w:rsidP="00EE630C">
            <w:pPr>
              <w:spacing w:line="240" w:lineRule="auto"/>
              <w:ind w:right="-72"/>
              <w:jc w:val="both"/>
              <w:rPr>
                <w:rFonts w:cs="Arial"/>
                <w:sz w:val="18"/>
                <w:szCs w:val="18"/>
              </w:rPr>
            </w:pPr>
          </w:p>
        </w:tc>
        <w:tc>
          <w:tcPr>
            <w:tcW w:w="1296" w:type="dxa"/>
            <w:tcBorders>
              <w:top w:val="single" w:sz="4" w:space="0" w:color="auto"/>
            </w:tcBorders>
            <w:vAlign w:val="bottom"/>
          </w:tcPr>
          <w:p w14:paraId="1CA7A11A" w14:textId="77777777" w:rsidR="008439BC" w:rsidRPr="00D554C8" w:rsidRDefault="008439BC" w:rsidP="00EE630C">
            <w:pPr>
              <w:spacing w:line="240" w:lineRule="auto"/>
              <w:ind w:right="-72"/>
              <w:jc w:val="both"/>
              <w:rPr>
                <w:rFonts w:cs="Arial"/>
                <w:sz w:val="18"/>
                <w:szCs w:val="18"/>
              </w:rPr>
            </w:pPr>
          </w:p>
        </w:tc>
        <w:tc>
          <w:tcPr>
            <w:tcW w:w="1296" w:type="dxa"/>
            <w:tcBorders>
              <w:top w:val="single" w:sz="4" w:space="0" w:color="auto"/>
            </w:tcBorders>
            <w:shd w:val="clear" w:color="auto" w:fill="FAFAFA"/>
            <w:vAlign w:val="bottom"/>
          </w:tcPr>
          <w:p w14:paraId="65DC16BE" w14:textId="77777777" w:rsidR="008439BC" w:rsidRPr="00D554C8" w:rsidRDefault="008439BC" w:rsidP="00EE630C">
            <w:pPr>
              <w:spacing w:line="240" w:lineRule="auto"/>
              <w:ind w:right="-72"/>
              <w:jc w:val="both"/>
              <w:rPr>
                <w:rFonts w:cs="Arial"/>
                <w:sz w:val="18"/>
                <w:szCs w:val="18"/>
              </w:rPr>
            </w:pPr>
          </w:p>
        </w:tc>
        <w:tc>
          <w:tcPr>
            <w:tcW w:w="1296" w:type="dxa"/>
            <w:tcBorders>
              <w:top w:val="single" w:sz="4" w:space="0" w:color="auto"/>
            </w:tcBorders>
            <w:vAlign w:val="bottom"/>
          </w:tcPr>
          <w:p w14:paraId="47616EFC" w14:textId="77777777" w:rsidR="008439BC" w:rsidRPr="00D554C8" w:rsidRDefault="008439BC" w:rsidP="00EE630C">
            <w:pPr>
              <w:spacing w:line="240" w:lineRule="auto"/>
              <w:ind w:right="-72"/>
              <w:jc w:val="both"/>
              <w:rPr>
                <w:rFonts w:cs="Arial"/>
                <w:sz w:val="18"/>
                <w:szCs w:val="18"/>
              </w:rPr>
            </w:pPr>
          </w:p>
        </w:tc>
      </w:tr>
      <w:tr w:rsidR="008439BC" w:rsidRPr="00D554C8" w14:paraId="522B38C6" w14:textId="77777777" w:rsidTr="00EE630C">
        <w:tc>
          <w:tcPr>
            <w:tcW w:w="4266" w:type="dxa"/>
            <w:vAlign w:val="bottom"/>
          </w:tcPr>
          <w:p w14:paraId="0A657B72" w14:textId="77777777" w:rsidR="008439BC" w:rsidRPr="00D554C8" w:rsidRDefault="00C02A73" w:rsidP="00EE630C">
            <w:pPr>
              <w:tabs>
                <w:tab w:val="left" w:pos="981"/>
                <w:tab w:val="left" w:pos="1062"/>
              </w:tabs>
              <w:spacing w:line="240" w:lineRule="auto"/>
              <w:ind w:left="-101"/>
              <w:jc w:val="both"/>
              <w:rPr>
                <w:rFonts w:cs="Arial"/>
                <w:sz w:val="18"/>
                <w:szCs w:val="18"/>
                <w:cs/>
              </w:rPr>
            </w:pPr>
            <w:r>
              <w:rPr>
                <w:rFonts w:cs="Arial"/>
                <w:sz w:val="18"/>
                <w:szCs w:val="18"/>
              </w:rPr>
              <w:t>Non-current f</w:t>
            </w:r>
            <w:r w:rsidR="008439BC" w:rsidRPr="00D554C8">
              <w:rPr>
                <w:rFonts w:cs="Arial"/>
                <w:sz w:val="18"/>
                <w:szCs w:val="18"/>
              </w:rPr>
              <w:t>armer receivables</w:t>
            </w:r>
          </w:p>
        </w:tc>
        <w:tc>
          <w:tcPr>
            <w:tcW w:w="1296" w:type="dxa"/>
            <w:shd w:val="clear" w:color="auto" w:fill="FAFAFA"/>
            <w:vAlign w:val="bottom"/>
          </w:tcPr>
          <w:p w14:paraId="723D6980" w14:textId="77777777" w:rsidR="008439BC" w:rsidRPr="00D554C8" w:rsidRDefault="008439BC" w:rsidP="00EE630C">
            <w:pPr>
              <w:spacing w:line="240" w:lineRule="auto"/>
              <w:ind w:right="-72"/>
              <w:jc w:val="right"/>
              <w:rPr>
                <w:rFonts w:cs="Arial"/>
                <w:sz w:val="18"/>
                <w:szCs w:val="18"/>
                <w:lang w:val="en-GB"/>
              </w:rPr>
            </w:pPr>
          </w:p>
        </w:tc>
        <w:tc>
          <w:tcPr>
            <w:tcW w:w="1296" w:type="dxa"/>
            <w:vAlign w:val="bottom"/>
          </w:tcPr>
          <w:p w14:paraId="39055055" w14:textId="77777777" w:rsidR="008439BC" w:rsidRPr="00D554C8" w:rsidRDefault="008439BC" w:rsidP="00EE630C">
            <w:pPr>
              <w:spacing w:line="240" w:lineRule="auto"/>
              <w:ind w:right="-72"/>
              <w:jc w:val="right"/>
              <w:rPr>
                <w:rFonts w:cs="Arial"/>
                <w:sz w:val="18"/>
                <w:szCs w:val="18"/>
                <w:cs/>
              </w:rPr>
            </w:pPr>
          </w:p>
        </w:tc>
        <w:tc>
          <w:tcPr>
            <w:tcW w:w="1296" w:type="dxa"/>
            <w:shd w:val="clear" w:color="auto" w:fill="FAFAFA"/>
            <w:vAlign w:val="bottom"/>
          </w:tcPr>
          <w:p w14:paraId="1BE79809" w14:textId="77777777" w:rsidR="008439BC" w:rsidRPr="00D554C8" w:rsidRDefault="008439BC" w:rsidP="00EE630C">
            <w:pPr>
              <w:spacing w:line="240" w:lineRule="auto"/>
              <w:ind w:right="-72"/>
              <w:jc w:val="right"/>
              <w:rPr>
                <w:rFonts w:cs="Arial"/>
                <w:sz w:val="18"/>
                <w:szCs w:val="18"/>
                <w:cs/>
              </w:rPr>
            </w:pPr>
          </w:p>
        </w:tc>
        <w:tc>
          <w:tcPr>
            <w:tcW w:w="1296" w:type="dxa"/>
            <w:vAlign w:val="bottom"/>
          </w:tcPr>
          <w:p w14:paraId="1EC04BDE" w14:textId="77777777" w:rsidR="008439BC" w:rsidRPr="00D554C8" w:rsidRDefault="008439BC" w:rsidP="00EE630C">
            <w:pPr>
              <w:spacing w:line="240" w:lineRule="auto"/>
              <w:ind w:right="-72"/>
              <w:jc w:val="right"/>
              <w:rPr>
                <w:rFonts w:cs="Arial"/>
                <w:sz w:val="18"/>
                <w:szCs w:val="18"/>
                <w:cs/>
              </w:rPr>
            </w:pPr>
          </w:p>
        </w:tc>
      </w:tr>
      <w:tr w:rsidR="008439BC" w:rsidRPr="00D554C8" w14:paraId="62CDA16B" w14:textId="77777777" w:rsidTr="00C35B3D">
        <w:tc>
          <w:tcPr>
            <w:tcW w:w="4266" w:type="dxa"/>
            <w:vAlign w:val="bottom"/>
          </w:tcPr>
          <w:p w14:paraId="5F2DD573" w14:textId="77777777" w:rsidR="008439BC" w:rsidRPr="00D554C8" w:rsidRDefault="008439BC" w:rsidP="00EE630C">
            <w:pPr>
              <w:tabs>
                <w:tab w:val="left" w:pos="981"/>
                <w:tab w:val="left" w:pos="1062"/>
              </w:tabs>
              <w:spacing w:line="240" w:lineRule="auto"/>
              <w:ind w:left="-101"/>
              <w:jc w:val="both"/>
              <w:rPr>
                <w:rFonts w:cs="Arial"/>
                <w:sz w:val="18"/>
                <w:szCs w:val="18"/>
                <w:cs/>
              </w:rPr>
            </w:pPr>
            <w:r w:rsidRPr="00D554C8">
              <w:rPr>
                <w:rFonts w:cs="Arial"/>
                <w:sz w:val="18"/>
                <w:szCs w:val="18"/>
                <w:cs/>
              </w:rPr>
              <w:t xml:space="preserve">   - </w:t>
            </w:r>
            <w:r w:rsidRPr="00D554C8">
              <w:rPr>
                <w:rFonts w:cs="Arial"/>
                <w:sz w:val="18"/>
                <w:szCs w:val="18"/>
              </w:rPr>
              <w:t>Third parties</w:t>
            </w:r>
          </w:p>
        </w:tc>
        <w:tc>
          <w:tcPr>
            <w:tcW w:w="1296" w:type="dxa"/>
            <w:shd w:val="clear" w:color="auto" w:fill="FAFAFA"/>
            <w:vAlign w:val="bottom"/>
          </w:tcPr>
          <w:p w14:paraId="7C628E97" w14:textId="77777777" w:rsidR="008439BC" w:rsidRPr="00D554C8" w:rsidRDefault="00C02A73" w:rsidP="00EE630C">
            <w:pPr>
              <w:spacing w:line="240" w:lineRule="auto"/>
              <w:ind w:right="-72"/>
              <w:jc w:val="right"/>
              <w:rPr>
                <w:rFonts w:cs="Arial"/>
                <w:color w:val="000000"/>
                <w:sz w:val="18"/>
                <w:szCs w:val="18"/>
                <w:lang w:val="en-GB"/>
              </w:rPr>
            </w:pPr>
            <w:r>
              <w:rPr>
                <w:rFonts w:cs="Arial"/>
                <w:color w:val="000000"/>
                <w:sz w:val="18"/>
                <w:szCs w:val="18"/>
                <w:lang w:val="en-GB"/>
              </w:rPr>
              <w:t>121,477,609</w:t>
            </w:r>
          </w:p>
        </w:tc>
        <w:tc>
          <w:tcPr>
            <w:tcW w:w="1296" w:type="dxa"/>
            <w:vAlign w:val="bottom"/>
          </w:tcPr>
          <w:p w14:paraId="6C0533AF" w14:textId="77777777" w:rsidR="008439BC" w:rsidRPr="00D554C8" w:rsidRDefault="00C02A73" w:rsidP="00EE630C">
            <w:pPr>
              <w:spacing w:line="240" w:lineRule="auto"/>
              <w:ind w:right="-72"/>
              <w:jc w:val="right"/>
              <w:rPr>
                <w:rFonts w:cs="Arial"/>
                <w:color w:val="000000"/>
                <w:sz w:val="18"/>
                <w:szCs w:val="18"/>
                <w:cs/>
                <w:lang w:val="en-GB"/>
              </w:rPr>
            </w:pPr>
            <w:r>
              <w:rPr>
                <w:rFonts w:cs="Arial"/>
                <w:color w:val="000000"/>
                <w:sz w:val="18"/>
                <w:szCs w:val="18"/>
                <w:lang w:val="en-GB"/>
              </w:rPr>
              <w:t>31,116,324</w:t>
            </w:r>
          </w:p>
        </w:tc>
        <w:tc>
          <w:tcPr>
            <w:tcW w:w="1296" w:type="dxa"/>
            <w:shd w:val="clear" w:color="auto" w:fill="FAFAFA"/>
            <w:vAlign w:val="bottom"/>
          </w:tcPr>
          <w:p w14:paraId="1E9CB218" w14:textId="77777777" w:rsidR="008439BC" w:rsidRPr="00D554C8" w:rsidRDefault="00C02A73" w:rsidP="00EE630C">
            <w:pPr>
              <w:spacing w:line="240" w:lineRule="auto"/>
              <w:ind w:right="-72"/>
              <w:jc w:val="right"/>
              <w:rPr>
                <w:rFonts w:cs="Arial"/>
                <w:color w:val="000000"/>
                <w:sz w:val="18"/>
                <w:szCs w:val="18"/>
                <w:lang w:val="en-GB"/>
              </w:rPr>
            </w:pPr>
            <w:r>
              <w:rPr>
                <w:rFonts w:cs="Arial"/>
                <w:color w:val="000000"/>
                <w:sz w:val="18"/>
                <w:szCs w:val="18"/>
                <w:lang w:val="en-GB"/>
              </w:rPr>
              <w:t>-</w:t>
            </w:r>
          </w:p>
        </w:tc>
        <w:tc>
          <w:tcPr>
            <w:tcW w:w="1296" w:type="dxa"/>
            <w:vAlign w:val="bottom"/>
          </w:tcPr>
          <w:p w14:paraId="7C68FD62" w14:textId="77777777" w:rsidR="008439BC" w:rsidRPr="00D554C8" w:rsidRDefault="00C02A73" w:rsidP="00EE630C">
            <w:pPr>
              <w:spacing w:line="240" w:lineRule="auto"/>
              <w:ind w:right="-72"/>
              <w:jc w:val="right"/>
              <w:rPr>
                <w:rFonts w:cs="Arial"/>
                <w:color w:val="000000"/>
                <w:sz w:val="18"/>
                <w:szCs w:val="18"/>
                <w:lang w:val="en-GB"/>
              </w:rPr>
            </w:pPr>
            <w:r>
              <w:rPr>
                <w:rFonts w:cs="Arial"/>
                <w:color w:val="000000"/>
                <w:sz w:val="18"/>
                <w:szCs w:val="18"/>
                <w:lang w:val="en-GB"/>
              </w:rPr>
              <w:t>-</w:t>
            </w:r>
          </w:p>
        </w:tc>
      </w:tr>
      <w:tr w:rsidR="008439BC" w:rsidRPr="00D554C8" w14:paraId="44332BF0" w14:textId="77777777" w:rsidTr="00C35B3D">
        <w:tc>
          <w:tcPr>
            <w:tcW w:w="4266" w:type="dxa"/>
            <w:vAlign w:val="bottom"/>
          </w:tcPr>
          <w:p w14:paraId="05B679CA" w14:textId="77777777" w:rsidR="008439BC" w:rsidRPr="00D554C8" w:rsidRDefault="008439BC" w:rsidP="00EE630C">
            <w:pPr>
              <w:tabs>
                <w:tab w:val="left" w:pos="981"/>
                <w:tab w:val="left" w:pos="1062"/>
              </w:tabs>
              <w:spacing w:line="240" w:lineRule="auto"/>
              <w:ind w:left="-101"/>
              <w:jc w:val="both"/>
              <w:rPr>
                <w:rFonts w:cs="Arial"/>
                <w:sz w:val="18"/>
                <w:szCs w:val="18"/>
                <w:cs/>
              </w:rPr>
            </w:pPr>
            <w:r w:rsidRPr="00D554C8">
              <w:rPr>
                <w:rFonts w:cs="Arial"/>
                <w:sz w:val="18"/>
                <w:szCs w:val="18"/>
                <w:cs/>
              </w:rPr>
              <w:t xml:space="preserve">   - </w:t>
            </w:r>
            <w:r w:rsidRPr="00D554C8">
              <w:rPr>
                <w:rFonts w:cs="Arial"/>
                <w:sz w:val="18"/>
                <w:szCs w:val="18"/>
              </w:rPr>
              <w:t>Related parties</w:t>
            </w:r>
          </w:p>
        </w:tc>
        <w:tc>
          <w:tcPr>
            <w:tcW w:w="1296" w:type="dxa"/>
            <w:tcBorders>
              <w:bottom w:val="single" w:sz="4" w:space="0" w:color="auto"/>
            </w:tcBorders>
            <w:shd w:val="clear" w:color="auto" w:fill="FAFAFA"/>
            <w:vAlign w:val="bottom"/>
          </w:tcPr>
          <w:p w14:paraId="446AEDC9" w14:textId="77777777" w:rsidR="008439BC" w:rsidRPr="00D554C8" w:rsidRDefault="00C02A73" w:rsidP="00EE630C">
            <w:pPr>
              <w:spacing w:line="240" w:lineRule="auto"/>
              <w:ind w:right="-72"/>
              <w:jc w:val="right"/>
              <w:rPr>
                <w:rFonts w:cs="Arial"/>
                <w:color w:val="000000"/>
                <w:sz w:val="18"/>
                <w:szCs w:val="18"/>
                <w:cs/>
                <w:lang w:val="en-GB"/>
              </w:rPr>
            </w:pPr>
            <w:r>
              <w:rPr>
                <w:rFonts w:cs="Arial"/>
                <w:color w:val="000000"/>
                <w:sz w:val="18"/>
                <w:szCs w:val="18"/>
                <w:lang w:val="en-GB"/>
              </w:rPr>
              <w:t>6,534,575</w:t>
            </w:r>
          </w:p>
        </w:tc>
        <w:tc>
          <w:tcPr>
            <w:tcW w:w="1296" w:type="dxa"/>
            <w:tcBorders>
              <w:bottom w:val="single" w:sz="4" w:space="0" w:color="auto"/>
            </w:tcBorders>
            <w:vAlign w:val="bottom"/>
          </w:tcPr>
          <w:p w14:paraId="553102B9" w14:textId="77777777" w:rsidR="008439BC" w:rsidRPr="00D554C8" w:rsidRDefault="00C02A73" w:rsidP="00EE630C">
            <w:pPr>
              <w:spacing w:line="240" w:lineRule="auto"/>
              <w:ind w:right="-72"/>
              <w:jc w:val="right"/>
              <w:rPr>
                <w:rFonts w:cs="Arial"/>
                <w:color w:val="000000"/>
                <w:sz w:val="18"/>
                <w:szCs w:val="18"/>
                <w:cs/>
                <w:lang w:val="en-GB"/>
              </w:rPr>
            </w:pPr>
            <w:r>
              <w:rPr>
                <w:rFonts w:cs="Arial"/>
                <w:color w:val="000000"/>
                <w:sz w:val="18"/>
                <w:szCs w:val="18"/>
                <w:lang w:val="en-GB"/>
              </w:rPr>
              <w:t>-</w:t>
            </w:r>
          </w:p>
        </w:tc>
        <w:tc>
          <w:tcPr>
            <w:tcW w:w="1296" w:type="dxa"/>
            <w:tcBorders>
              <w:bottom w:val="single" w:sz="4" w:space="0" w:color="auto"/>
            </w:tcBorders>
            <w:shd w:val="clear" w:color="auto" w:fill="FAFAFA"/>
            <w:vAlign w:val="bottom"/>
          </w:tcPr>
          <w:p w14:paraId="544250B7" w14:textId="77777777" w:rsidR="008439BC" w:rsidRPr="00D554C8" w:rsidRDefault="00C02A73" w:rsidP="00EE630C">
            <w:pPr>
              <w:spacing w:line="240" w:lineRule="auto"/>
              <w:ind w:right="-72"/>
              <w:jc w:val="right"/>
              <w:rPr>
                <w:rFonts w:cs="Arial"/>
                <w:color w:val="000000"/>
                <w:sz w:val="18"/>
                <w:szCs w:val="18"/>
                <w:cs/>
                <w:lang w:val="en-GB"/>
              </w:rPr>
            </w:pPr>
            <w:r>
              <w:rPr>
                <w:rFonts w:cs="Arial"/>
                <w:color w:val="000000"/>
                <w:sz w:val="18"/>
                <w:szCs w:val="18"/>
                <w:lang w:val="en-GB"/>
              </w:rPr>
              <w:t>-</w:t>
            </w:r>
          </w:p>
        </w:tc>
        <w:tc>
          <w:tcPr>
            <w:tcW w:w="1296" w:type="dxa"/>
            <w:tcBorders>
              <w:bottom w:val="single" w:sz="4" w:space="0" w:color="auto"/>
            </w:tcBorders>
            <w:vAlign w:val="bottom"/>
          </w:tcPr>
          <w:p w14:paraId="0F1F70B3" w14:textId="77777777" w:rsidR="008439BC" w:rsidRPr="00D554C8" w:rsidRDefault="00C02A73" w:rsidP="00EE630C">
            <w:pPr>
              <w:spacing w:line="240" w:lineRule="auto"/>
              <w:ind w:right="-72"/>
              <w:jc w:val="right"/>
              <w:rPr>
                <w:rFonts w:cs="Arial"/>
                <w:color w:val="000000"/>
                <w:sz w:val="18"/>
                <w:szCs w:val="18"/>
                <w:cs/>
                <w:lang w:val="en-GB"/>
              </w:rPr>
            </w:pPr>
            <w:r>
              <w:rPr>
                <w:rFonts w:cs="Arial"/>
                <w:color w:val="000000"/>
                <w:sz w:val="18"/>
                <w:szCs w:val="18"/>
                <w:lang w:val="en-GB"/>
              </w:rPr>
              <w:t>-</w:t>
            </w:r>
          </w:p>
        </w:tc>
      </w:tr>
      <w:tr w:rsidR="00C35B3D" w:rsidRPr="00D554C8" w14:paraId="2C11CE16" w14:textId="77777777" w:rsidTr="00C35B3D">
        <w:tc>
          <w:tcPr>
            <w:tcW w:w="4266" w:type="dxa"/>
            <w:vAlign w:val="bottom"/>
          </w:tcPr>
          <w:p w14:paraId="7AC389B8" w14:textId="77777777" w:rsidR="00C35B3D" w:rsidRPr="00D554C8" w:rsidRDefault="00C35B3D" w:rsidP="00EE630C">
            <w:pPr>
              <w:tabs>
                <w:tab w:val="left" w:pos="981"/>
                <w:tab w:val="left" w:pos="1062"/>
              </w:tabs>
              <w:spacing w:line="240" w:lineRule="auto"/>
              <w:ind w:left="-101"/>
              <w:jc w:val="both"/>
              <w:rPr>
                <w:rFonts w:cs="Arial"/>
                <w:sz w:val="18"/>
                <w:szCs w:val="18"/>
                <w:cs/>
              </w:rPr>
            </w:pPr>
          </w:p>
        </w:tc>
        <w:tc>
          <w:tcPr>
            <w:tcW w:w="1296" w:type="dxa"/>
            <w:tcBorders>
              <w:top w:val="single" w:sz="4" w:space="0" w:color="auto"/>
            </w:tcBorders>
            <w:shd w:val="clear" w:color="auto" w:fill="FAFAFA"/>
            <w:vAlign w:val="bottom"/>
          </w:tcPr>
          <w:p w14:paraId="3A875413" w14:textId="77777777" w:rsidR="00C35B3D" w:rsidRDefault="00C35B3D" w:rsidP="00EE630C">
            <w:pPr>
              <w:spacing w:line="240" w:lineRule="auto"/>
              <w:ind w:right="-72"/>
              <w:jc w:val="right"/>
              <w:rPr>
                <w:rFonts w:cs="Arial"/>
                <w:color w:val="000000"/>
                <w:sz w:val="18"/>
                <w:szCs w:val="18"/>
                <w:lang w:val="en-GB"/>
              </w:rPr>
            </w:pPr>
          </w:p>
        </w:tc>
        <w:tc>
          <w:tcPr>
            <w:tcW w:w="1296" w:type="dxa"/>
            <w:tcBorders>
              <w:top w:val="single" w:sz="4" w:space="0" w:color="auto"/>
            </w:tcBorders>
            <w:vAlign w:val="bottom"/>
          </w:tcPr>
          <w:p w14:paraId="74B13D08" w14:textId="77777777" w:rsidR="00C35B3D" w:rsidRDefault="00C35B3D" w:rsidP="00EE630C">
            <w:pPr>
              <w:spacing w:line="240" w:lineRule="auto"/>
              <w:ind w:right="-72"/>
              <w:jc w:val="right"/>
              <w:rPr>
                <w:rFonts w:cs="Arial"/>
                <w:color w:val="000000"/>
                <w:sz w:val="18"/>
                <w:szCs w:val="18"/>
                <w:lang w:val="en-GB"/>
              </w:rPr>
            </w:pPr>
          </w:p>
        </w:tc>
        <w:tc>
          <w:tcPr>
            <w:tcW w:w="1296" w:type="dxa"/>
            <w:tcBorders>
              <w:top w:val="single" w:sz="4" w:space="0" w:color="auto"/>
            </w:tcBorders>
            <w:shd w:val="clear" w:color="auto" w:fill="FAFAFA"/>
            <w:vAlign w:val="bottom"/>
          </w:tcPr>
          <w:p w14:paraId="4E7F5DD5" w14:textId="77777777" w:rsidR="00C35B3D" w:rsidRDefault="00C35B3D" w:rsidP="00EE630C">
            <w:pPr>
              <w:spacing w:line="240" w:lineRule="auto"/>
              <w:ind w:right="-72"/>
              <w:jc w:val="right"/>
              <w:rPr>
                <w:rFonts w:cs="Arial"/>
                <w:color w:val="000000"/>
                <w:sz w:val="18"/>
                <w:szCs w:val="18"/>
                <w:lang w:val="en-GB"/>
              </w:rPr>
            </w:pPr>
          </w:p>
        </w:tc>
        <w:tc>
          <w:tcPr>
            <w:tcW w:w="1296" w:type="dxa"/>
            <w:tcBorders>
              <w:top w:val="single" w:sz="4" w:space="0" w:color="auto"/>
            </w:tcBorders>
            <w:vAlign w:val="bottom"/>
          </w:tcPr>
          <w:p w14:paraId="073F8D06" w14:textId="77777777" w:rsidR="00C35B3D" w:rsidRDefault="00C35B3D" w:rsidP="00EE630C">
            <w:pPr>
              <w:spacing w:line="240" w:lineRule="auto"/>
              <w:ind w:right="-72"/>
              <w:jc w:val="right"/>
              <w:rPr>
                <w:rFonts w:cs="Arial"/>
                <w:color w:val="000000"/>
                <w:sz w:val="18"/>
                <w:szCs w:val="18"/>
                <w:lang w:val="en-GB"/>
              </w:rPr>
            </w:pPr>
          </w:p>
        </w:tc>
      </w:tr>
      <w:tr w:rsidR="008439BC" w:rsidRPr="00D554C8" w14:paraId="43B35524" w14:textId="77777777" w:rsidTr="00C35B3D">
        <w:tc>
          <w:tcPr>
            <w:tcW w:w="4266" w:type="dxa"/>
            <w:vAlign w:val="bottom"/>
          </w:tcPr>
          <w:p w14:paraId="7A2976C4" w14:textId="77777777" w:rsidR="008439BC" w:rsidRPr="00D554C8" w:rsidRDefault="008439BC" w:rsidP="00EE630C">
            <w:pPr>
              <w:tabs>
                <w:tab w:val="left" w:pos="981"/>
                <w:tab w:val="left" w:pos="1062"/>
              </w:tabs>
              <w:spacing w:line="240" w:lineRule="auto"/>
              <w:ind w:left="-101"/>
              <w:jc w:val="both"/>
              <w:rPr>
                <w:rFonts w:cs="Arial"/>
                <w:sz w:val="18"/>
                <w:szCs w:val="18"/>
                <w:cs/>
              </w:rPr>
            </w:pPr>
          </w:p>
        </w:tc>
        <w:tc>
          <w:tcPr>
            <w:tcW w:w="1296" w:type="dxa"/>
            <w:tcBorders>
              <w:bottom w:val="single" w:sz="4" w:space="0" w:color="auto"/>
            </w:tcBorders>
            <w:shd w:val="clear" w:color="auto" w:fill="FAFAFA"/>
            <w:vAlign w:val="bottom"/>
          </w:tcPr>
          <w:p w14:paraId="23BE4294" w14:textId="77777777" w:rsidR="008439BC" w:rsidRPr="00D554C8" w:rsidRDefault="00C02A73" w:rsidP="00EE630C">
            <w:pPr>
              <w:spacing w:line="240" w:lineRule="auto"/>
              <w:ind w:right="-72"/>
              <w:jc w:val="right"/>
              <w:rPr>
                <w:rFonts w:cs="Arial"/>
                <w:color w:val="000000"/>
                <w:sz w:val="18"/>
                <w:szCs w:val="18"/>
                <w:cs/>
              </w:rPr>
            </w:pPr>
            <w:r>
              <w:rPr>
                <w:rFonts w:cs="Arial"/>
                <w:color w:val="000000"/>
                <w:sz w:val="18"/>
                <w:szCs w:val="18"/>
              </w:rPr>
              <w:t>128,012,184</w:t>
            </w:r>
          </w:p>
        </w:tc>
        <w:tc>
          <w:tcPr>
            <w:tcW w:w="1296" w:type="dxa"/>
            <w:tcBorders>
              <w:bottom w:val="single" w:sz="4" w:space="0" w:color="auto"/>
            </w:tcBorders>
            <w:vAlign w:val="bottom"/>
          </w:tcPr>
          <w:p w14:paraId="550CE787" w14:textId="77777777" w:rsidR="008439BC" w:rsidRPr="00D554C8" w:rsidRDefault="00C02A73" w:rsidP="00EE630C">
            <w:pPr>
              <w:spacing w:line="240" w:lineRule="auto"/>
              <w:ind w:right="-72"/>
              <w:jc w:val="right"/>
              <w:rPr>
                <w:rFonts w:cs="Arial"/>
                <w:color w:val="000000"/>
                <w:sz w:val="18"/>
                <w:szCs w:val="18"/>
                <w:cs/>
              </w:rPr>
            </w:pPr>
            <w:r>
              <w:rPr>
                <w:rFonts w:cs="Arial"/>
                <w:color w:val="000000"/>
                <w:sz w:val="18"/>
                <w:szCs w:val="18"/>
              </w:rPr>
              <w:t>31,116,324</w:t>
            </w:r>
          </w:p>
        </w:tc>
        <w:tc>
          <w:tcPr>
            <w:tcW w:w="1296" w:type="dxa"/>
            <w:tcBorders>
              <w:bottom w:val="single" w:sz="4" w:space="0" w:color="auto"/>
            </w:tcBorders>
            <w:shd w:val="clear" w:color="auto" w:fill="FAFAFA"/>
            <w:vAlign w:val="bottom"/>
          </w:tcPr>
          <w:p w14:paraId="6B1B15FC" w14:textId="77777777" w:rsidR="008439BC" w:rsidRPr="00D554C8" w:rsidRDefault="00C02A73" w:rsidP="00EE630C">
            <w:pPr>
              <w:spacing w:line="240" w:lineRule="auto"/>
              <w:ind w:right="-72"/>
              <w:jc w:val="right"/>
              <w:rPr>
                <w:rFonts w:cs="Arial"/>
                <w:color w:val="000000"/>
                <w:sz w:val="18"/>
                <w:szCs w:val="18"/>
                <w:cs/>
              </w:rPr>
            </w:pPr>
            <w:r>
              <w:rPr>
                <w:rFonts w:cs="Arial"/>
                <w:color w:val="000000"/>
                <w:sz w:val="18"/>
                <w:szCs w:val="18"/>
              </w:rPr>
              <w:t>-</w:t>
            </w:r>
          </w:p>
        </w:tc>
        <w:tc>
          <w:tcPr>
            <w:tcW w:w="1296" w:type="dxa"/>
            <w:tcBorders>
              <w:bottom w:val="single" w:sz="4" w:space="0" w:color="auto"/>
            </w:tcBorders>
            <w:vAlign w:val="bottom"/>
          </w:tcPr>
          <w:p w14:paraId="09274CA0" w14:textId="77777777" w:rsidR="008439BC" w:rsidRPr="00D554C8" w:rsidRDefault="00C02A73" w:rsidP="00EE630C">
            <w:pPr>
              <w:spacing w:line="240" w:lineRule="auto"/>
              <w:ind w:right="-72"/>
              <w:jc w:val="right"/>
              <w:rPr>
                <w:rFonts w:cs="Arial"/>
                <w:color w:val="000000"/>
                <w:sz w:val="18"/>
                <w:szCs w:val="18"/>
                <w:cs/>
              </w:rPr>
            </w:pPr>
            <w:r>
              <w:rPr>
                <w:rFonts w:cs="Arial"/>
                <w:color w:val="000000"/>
                <w:sz w:val="18"/>
                <w:szCs w:val="18"/>
              </w:rPr>
              <w:t>-</w:t>
            </w:r>
          </w:p>
        </w:tc>
      </w:tr>
      <w:tr w:rsidR="008439BC" w:rsidRPr="00D554C8" w14:paraId="739FF011" w14:textId="77777777" w:rsidTr="00C35B3D">
        <w:tc>
          <w:tcPr>
            <w:tcW w:w="4266" w:type="dxa"/>
            <w:vAlign w:val="bottom"/>
          </w:tcPr>
          <w:p w14:paraId="51D616B3" w14:textId="77777777" w:rsidR="008439BC" w:rsidRPr="00D554C8" w:rsidRDefault="008439BC" w:rsidP="00EE630C">
            <w:pPr>
              <w:tabs>
                <w:tab w:val="left" w:pos="981"/>
                <w:tab w:val="left" w:pos="1062"/>
              </w:tabs>
              <w:spacing w:line="240" w:lineRule="auto"/>
              <w:ind w:left="-101"/>
              <w:jc w:val="both"/>
              <w:rPr>
                <w:rFonts w:cs="Arial"/>
                <w:sz w:val="18"/>
                <w:szCs w:val="18"/>
                <w:cs/>
              </w:rPr>
            </w:pPr>
          </w:p>
        </w:tc>
        <w:tc>
          <w:tcPr>
            <w:tcW w:w="1296" w:type="dxa"/>
            <w:tcBorders>
              <w:top w:val="single" w:sz="4" w:space="0" w:color="auto"/>
            </w:tcBorders>
            <w:shd w:val="clear" w:color="auto" w:fill="FAFAFA"/>
            <w:vAlign w:val="bottom"/>
          </w:tcPr>
          <w:p w14:paraId="1D31BBF4" w14:textId="77777777" w:rsidR="008439BC" w:rsidRPr="00D554C8" w:rsidRDefault="008439BC" w:rsidP="00EE630C">
            <w:pPr>
              <w:spacing w:line="240" w:lineRule="auto"/>
              <w:ind w:right="-72"/>
              <w:jc w:val="right"/>
              <w:rPr>
                <w:rFonts w:cs="Arial"/>
                <w:noProof/>
                <w:sz w:val="18"/>
                <w:szCs w:val="18"/>
                <w:lang w:val="en-GB"/>
              </w:rPr>
            </w:pPr>
          </w:p>
        </w:tc>
        <w:tc>
          <w:tcPr>
            <w:tcW w:w="1296" w:type="dxa"/>
            <w:tcBorders>
              <w:top w:val="single" w:sz="4" w:space="0" w:color="auto"/>
            </w:tcBorders>
            <w:vAlign w:val="bottom"/>
          </w:tcPr>
          <w:p w14:paraId="18043AD6" w14:textId="77777777" w:rsidR="008439BC" w:rsidRPr="00D554C8" w:rsidRDefault="008439BC" w:rsidP="00EE630C">
            <w:pPr>
              <w:spacing w:line="240" w:lineRule="auto"/>
              <w:ind w:right="-72"/>
              <w:jc w:val="right"/>
              <w:rPr>
                <w:rFonts w:cs="Arial"/>
                <w:noProof/>
                <w:sz w:val="18"/>
                <w:szCs w:val="18"/>
              </w:rPr>
            </w:pPr>
          </w:p>
        </w:tc>
        <w:tc>
          <w:tcPr>
            <w:tcW w:w="1296" w:type="dxa"/>
            <w:tcBorders>
              <w:top w:val="single" w:sz="4" w:space="0" w:color="auto"/>
            </w:tcBorders>
            <w:shd w:val="clear" w:color="auto" w:fill="FAFAFA"/>
            <w:vAlign w:val="bottom"/>
          </w:tcPr>
          <w:p w14:paraId="7551EA3F" w14:textId="77777777" w:rsidR="008439BC" w:rsidRPr="00D554C8" w:rsidRDefault="008439BC" w:rsidP="00EE630C">
            <w:pPr>
              <w:spacing w:line="240" w:lineRule="auto"/>
              <w:ind w:right="-72"/>
              <w:jc w:val="right"/>
              <w:rPr>
                <w:rFonts w:cs="Arial"/>
                <w:noProof/>
                <w:sz w:val="18"/>
                <w:szCs w:val="18"/>
                <w:lang w:val="en-GB"/>
              </w:rPr>
            </w:pPr>
          </w:p>
        </w:tc>
        <w:tc>
          <w:tcPr>
            <w:tcW w:w="1296" w:type="dxa"/>
            <w:tcBorders>
              <w:top w:val="single" w:sz="4" w:space="0" w:color="auto"/>
            </w:tcBorders>
            <w:vAlign w:val="bottom"/>
          </w:tcPr>
          <w:p w14:paraId="6294702A" w14:textId="77777777" w:rsidR="008439BC" w:rsidRPr="00D554C8" w:rsidRDefault="008439BC" w:rsidP="00EE630C">
            <w:pPr>
              <w:spacing w:line="240" w:lineRule="auto"/>
              <w:ind w:right="-72"/>
              <w:jc w:val="right"/>
              <w:rPr>
                <w:rFonts w:cs="Arial"/>
                <w:noProof/>
                <w:sz w:val="18"/>
                <w:szCs w:val="18"/>
              </w:rPr>
            </w:pPr>
          </w:p>
        </w:tc>
      </w:tr>
      <w:tr w:rsidR="008439BC" w:rsidRPr="00D554C8" w14:paraId="18000E08" w14:textId="77777777" w:rsidTr="00EE630C">
        <w:tc>
          <w:tcPr>
            <w:tcW w:w="4266" w:type="dxa"/>
            <w:vAlign w:val="bottom"/>
          </w:tcPr>
          <w:p w14:paraId="59C9C332" w14:textId="77777777" w:rsidR="008439BC" w:rsidRPr="00D554C8" w:rsidRDefault="008439BC" w:rsidP="00EE630C">
            <w:pPr>
              <w:pStyle w:val="Default"/>
              <w:ind w:left="357" w:hanging="462"/>
              <w:rPr>
                <w:sz w:val="18"/>
                <w:szCs w:val="18"/>
                <w:lang w:val="en-US"/>
              </w:rPr>
            </w:pPr>
            <w:r w:rsidRPr="00D554C8">
              <w:rPr>
                <w:sz w:val="18"/>
                <w:szCs w:val="18"/>
                <w:u w:val="single"/>
                <w:lang w:val="en-US"/>
              </w:rPr>
              <w:t>Less</w:t>
            </w:r>
            <w:r w:rsidRPr="00D554C8">
              <w:rPr>
                <w:sz w:val="18"/>
                <w:szCs w:val="18"/>
                <w:lang w:val="en-US"/>
              </w:rPr>
              <w:t xml:space="preserve">  Loss allowance (2019: Allowance for</w:t>
            </w:r>
          </w:p>
        </w:tc>
        <w:tc>
          <w:tcPr>
            <w:tcW w:w="1296" w:type="dxa"/>
            <w:shd w:val="clear" w:color="auto" w:fill="FAFAFA"/>
            <w:vAlign w:val="bottom"/>
          </w:tcPr>
          <w:p w14:paraId="2C523B4B" w14:textId="77777777" w:rsidR="008439BC" w:rsidRPr="00D554C8" w:rsidRDefault="008439BC" w:rsidP="00EE630C">
            <w:pPr>
              <w:spacing w:line="240" w:lineRule="auto"/>
              <w:ind w:right="-72"/>
              <w:jc w:val="right"/>
              <w:rPr>
                <w:rFonts w:cs="Arial"/>
                <w:noProof/>
                <w:sz w:val="18"/>
                <w:szCs w:val="18"/>
              </w:rPr>
            </w:pPr>
          </w:p>
        </w:tc>
        <w:tc>
          <w:tcPr>
            <w:tcW w:w="1296" w:type="dxa"/>
            <w:vAlign w:val="bottom"/>
          </w:tcPr>
          <w:p w14:paraId="69B975D3" w14:textId="77777777" w:rsidR="008439BC" w:rsidRPr="00D554C8" w:rsidRDefault="008439BC" w:rsidP="00EE630C">
            <w:pPr>
              <w:spacing w:line="240" w:lineRule="auto"/>
              <w:ind w:right="-72"/>
              <w:jc w:val="right"/>
              <w:rPr>
                <w:rFonts w:cs="Arial"/>
                <w:noProof/>
                <w:sz w:val="18"/>
                <w:szCs w:val="18"/>
              </w:rPr>
            </w:pPr>
          </w:p>
        </w:tc>
        <w:tc>
          <w:tcPr>
            <w:tcW w:w="1296" w:type="dxa"/>
            <w:shd w:val="clear" w:color="auto" w:fill="FAFAFA"/>
            <w:vAlign w:val="bottom"/>
          </w:tcPr>
          <w:p w14:paraId="0AEA07BB" w14:textId="77777777" w:rsidR="008439BC" w:rsidRPr="00D554C8" w:rsidRDefault="008439BC" w:rsidP="00EE630C">
            <w:pPr>
              <w:spacing w:line="240" w:lineRule="auto"/>
              <w:ind w:right="-72"/>
              <w:jc w:val="right"/>
              <w:rPr>
                <w:rFonts w:cs="Arial"/>
                <w:noProof/>
                <w:sz w:val="18"/>
                <w:szCs w:val="18"/>
                <w:cs/>
              </w:rPr>
            </w:pPr>
          </w:p>
        </w:tc>
        <w:tc>
          <w:tcPr>
            <w:tcW w:w="1296" w:type="dxa"/>
            <w:vAlign w:val="bottom"/>
          </w:tcPr>
          <w:p w14:paraId="4F374FDF" w14:textId="77777777" w:rsidR="008439BC" w:rsidRPr="00D554C8" w:rsidRDefault="008439BC" w:rsidP="00EE630C">
            <w:pPr>
              <w:spacing w:line="240" w:lineRule="auto"/>
              <w:ind w:right="-72"/>
              <w:jc w:val="right"/>
              <w:rPr>
                <w:rFonts w:cs="Arial"/>
                <w:noProof/>
                <w:sz w:val="18"/>
                <w:szCs w:val="18"/>
                <w:cs/>
              </w:rPr>
            </w:pPr>
          </w:p>
        </w:tc>
      </w:tr>
      <w:tr w:rsidR="008439BC" w:rsidRPr="00D554C8" w14:paraId="49738A41" w14:textId="77777777" w:rsidTr="00EE630C">
        <w:tc>
          <w:tcPr>
            <w:tcW w:w="4266" w:type="dxa"/>
            <w:vAlign w:val="bottom"/>
          </w:tcPr>
          <w:p w14:paraId="55271196" w14:textId="77777777" w:rsidR="008439BC" w:rsidRPr="00D554C8" w:rsidRDefault="0014458F" w:rsidP="00EE630C">
            <w:pPr>
              <w:pStyle w:val="Default"/>
              <w:ind w:left="357" w:hanging="15"/>
              <w:rPr>
                <w:sz w:val="18"/>
                <w:szCs w:val="18"/>
                <w:u w:val="single"/>
                <w:lang w:val="en-US"/>
              </w:rPr>
            </w:pPr>
            <w:r>
              <w:rPr>
                <w:sz w:val="18"/>
                <w:szCs w:val="18"/>
                <w:lang w:val="en-US"/>
              </w:rPr>
              <w:t xml:space="preserve">    </w:t>
            </w:r>
            <w:r w:rsidRPr="00D554C8">
              <w:rPr>
                <w:sz w:val="18"/>
                <w:szCs w:val="18"/>
                <w:lang w:val="en-US"/>
              </w:rPr>
              <w:t xml:space="preserve">doubtful </w:t>
            </w:r>
            <w:r w:rsidR="008439BC" w:rsidRPr="00D554C8">
              <w:rPr>
                <w:sz w:val="18"/>
                <w:szCs w:val="18"/>
                <w:lang w:val="en-US"/>
              </w:rPr>
              <w:t>accounts under TAS 101)</w:t>
            </w:r>
          </w:p>
        </w:tc>
        <w:tc>
          <w:tcPr>
            <w:tcW w:w="1296" w:type="dxa"/>
            <w:tcBorders>
              <w:bottom w:val="single" w:sz="4" w:space="0" w:color="auto"/>
            </w:tcBorders>
            <w:shd w:val="clear" w:color="auto" w:fill="FAFAFA"/>
            <w:vAlign w:val="bottom"/>
          </w:tcPr>
          <w:p w14:paraId="56DA88AC" w14:textId="77777777" w:rsidR="008439BC" w:rsidRPr="00D554C8" w:rsidRDefault="00C02A73" w:rsidP="00EE630C">
            <w:pPr>
              <w:spacing w:line="240" w:lineRule="auto"/>
              <w:ind w:right="-72"/>
              <w:jc w:val="right"/>
              <w:rPr>
                <w:rFonts w:cs="Arial"/>
                <w:color w:val="000000"/>
                <w:sz w:val="18"/>
                <w:szCs w:val="18"/>
                <w:lang w:val="en-GB"/>
              </w:rPr>
            </w:pPr>
            <w:r>
              <w:rPr>
                <w:rFonts w:cs="Arial"/>
                <w:color w:val="000000"/>
                <w:sz w:val="18"/>
                <w:szCs w:val="18"/>
                <w:lang w:val="en-GB"/>
              </w:rPr>
              <w:t>(10,768,788)</w:t>
            </w:r>
          </w:p>
        </w:tc>
        <w:tc>
          <w:tcPr>
            <w:tcW w:w="1296" w:type="dxa"/>
            <w:tcBorders>
              <w:bottom w:val="single" w:sz="4" w:space="0" w:color="auto"/>
            </w:tcBorders>
            <w:vAlign w:val="bottom"/>
          </w:tcPr>
          <w:p w14:paraId="18BA1EE1" w14:textId="77777777" w:rsidR="008439BC" w:rsidRPr="00D554C8" w:rsidRDefault="00C02A73" w:rsidP="00EE630C">
            <w:pPr>
              <w:spacing w:line="240" w:lineRule="auto"/>
              <w:ind w:right="-72"/>
              <w:jc w:val="right"/>
              <w:rPr>
                <w:rFonts w:cs="Arial"/>
                <w:color w:val="000000"/>
                <w:sz w:val="18"/>
                <w:szCs w:val="18"/>
                <w:lang w:val="en-GB"/>
              </w:rPr>
            </w:pPr>
            <w:r>
              <w:rPr>
                <w:rFonts w:cs="Arial"/>
                <w:color w:val="000000"/>
                <w:sz w:val="18"/>
                <w:szCs w:val="18"/>
                <w:lang w:val="en-GB"/>
              </w:rPr>
              <w:t>-</w:t>
            </w:r>
          </w:p>
        </w:tc>
        <w:tc>
          <w:tcPr>
            <w:tcW w:w="1296" w:type="dxa"/>
            <w:tcBorders>
              <w:bottom w:val="single" w:sz="4" w:space="0" w:color="auto"/>
            </w:tcBorders>
            <w:shd w:val="clear" w:color="auto" w:fill="FAFAFA"/>
            <w:vAlign w:val="bottom"/>
          </w:tcPr>
          <w:p w14:paraId="373F62E6" w14:textId="77777777" w:rsidR="008439BC" w:rsidRPr="00D554C8" w:rsidRDefault="00C02A73" w:rsidP="00EE630C">
            <w:pPr>
              <w:spacing w:line="240" w:lineRule="auto"/>
              <w:ind w:right="-72"/>
              <w:jc w:val="right"/>
              <w:rPr>
                <w:rFonts w:cs="Arial"/>
                <w:color w:val="000000"/>
                <w:sz w:val="18"/>
                <w:szCs w:val="18"/>
                <w:cs/>
              </w:rPr>
            </w:pPr>
            <w:r>
              <w:rPr>
                <w:rFonts w:cs="Arial"/>
                <w:color w:val="000000"/>
                <w:sz w:val="18"/>
                <w:szCs w:val="18"/>
              </w:rPr>
              <w:t>-</w:t>
            </w:r>
          </w:p>
        </w:tc>
        <w:tc>
          <w:tcPr>
            <w:tcW w:w="1296" w:type="dxa"/>
            <w:tcBorders>
              <w:bottom w:val="single" w:sz="4" w:space="0" w:color="auto"/>
            </w:tcBorders>
            <w:vAlign w:val="bottom"/>
          </w:tcPr>
          <w:p w14:paraId="15C1DE22" w14:textId="77777777" w:rsidR="008439BC" w:rsidRPr="00D554C8" w:rsidRDefault="00C02A73" w:rsidP="00EE630C">
            <w:pPr>
              <w:spacing w:line="240" w:lineRule="auto"/>
              <w:ind w:right="-72"/>
              <w:jc w:val="right"/>
              <w:rPr>
                <w:rFonts w:cs="Arial"/>
                <w:color w:val="000000"/>
                <w:sz w:val="18"/>
                <w:szCs w:val="18"/>
                <w:cs/>
              </w:rPr>
            </w:pPr>
            <w:r>
              <w:rPr>
                <w:rFonts w:cs="Arial"/>
                <w:color w:val="000000"/>
                <w:sz w:val="18"/>
                <w:szCs w:val="18"/>
              </w:rPr>
              <w:t>-</w:t>
            </w:r>
          </w:p>
        </w:tc>
      </w:tr>
      <w:tr w:rsidR="008439BC" w:rsidRPr="00D554C8" w14:paraId="77782851" w14:textId="77777777" w:rsidTr="00EE630C">
        <w:tc>
          <w:tcPr>
            <w:tcW w:w="4266" w:type="dxa"/>
            <w:vAlign w:val="bottom"/>
          </w:tcPr>
          <w:p w14:paraId="708BB986" w14:textId="77777777" w:rsidR="008439BC" w:rsidRPr="00D554C8" w:rsidRDefault="008439BC" w:rsidP="00EE630C">
            <w:pPr>
              <w:pStyle w:val="Default"/>
              <w:ind w:left="783" w:hanging="426"/>
              <w:rPr>
                <w:sz w:val="18"/>
                <w:szCs w:val="18"/>
                <w:u w:val="single"/>
                <w:lang w:val="en-US"/>
              </w:rPr>
            </w:pPr>
          </w:p>
        </w:tc>
        <w:tc>
          <w:tcPr>
            <w:tcW w:w="1296" w:type="dxa"/>
            <w:tcBorders>
              <w:top w:val="single" w:sz="4" w:space="0" w:color="auto"/>
            </w:tcBorders>
            <w:shd w:val="clear" w:color="auto" w:fill="FAFAFA"/>
            <w:vAlign w:val="bottom"/>
          </w:tcPr>
          <w:p w14:paraId="3B5948AF" w14:textId="77777777" w:rsidR="008439BC" w:rsidRPr="00D554C8" w:rsidRDefault="008439BC" w:rsidP="00EE630C">
            <w:pPr>
              <w:spacing w:line="240" w:lineRule="auto"/>
              <w:ind w:right="-72"/>
              <w:jc w:val="right"/>
              <w:rPr>
                <w:rFonts w:cs="Arial"/>
                <w:sz w:val="18"/>
                <w:szCs w:val="18"/>
              </w:rPr>
            </w:pPr>
          </w:p>
        </w:tc>
        <w:tc>
          <w:tcPr>
            <w:tcW w:w="1296" w:type="dxa"/>
            <w:tcBorders>
              <w:top w:val="single" w:sz="4" w:space="0" w:color="auto"/>
            </w:tcBorders>
            <w:vAlign w:val="bottom"/>
          </w:tcPr>
          <w:p w14:paraId="6B4636EA" w14:textId="77777777" w:rsidR="008439BC" w:rsidRPr="00D554C8" w:rsidRDefault="008439BC" w:rsidP="00EE630C">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7FB5AAF0" w14:textId="77777777" w:rsidR="008439BC" w:rsidRPr="00D554C8" w:rsidRDefault="008439BC" w:rsidP="00EE630C">
            <w:pPr>
              <w:spacing w:line="240" w:lineRule="auto"/>
              <w:ind w:right="-72"/>
              <w:jc w:val="right"/>
              <w:rPr>
                <w:rFonts w:cs="Arial"/>
                <w:sz w:val="18"/>
                <w:szCs w:val="18"/>
              </w:rPr>
            </w:pPr>
          </w:p>
        </w:tc>
        <w:tc>
          <w:tcPr>
            <w:tcW w:w="1296" w:type="dxa"/>
            <w:tcBorders>
              <w:top w:val="single" w:sz="4" w:space="0" w:color="auto"/>
            </w:tcBorders>
            <w:vAlign w:val="bottom"/>
          </w:tcPr>
          <w:p w14:paraId="776BA3CF" w14:textId="77777777" w:rsidR="008439BC" w:rsidRPr="00D554C8" w:rsidRDefault="008439BC" w:rsidP="00EE630C">
            <w:pPr>
              <w:spacing w:line="240" w:lineRule="auto"/>
              <w:ind w:right="-72"/>
              <w:jc w:val="right"/>
              <w:rPr>
                <w:rFonts w:cs="Arial"/>
                <w:sz w:val="18"/>
                <w:szCs w:val="18"/>
              </w:rPr>
            </w:pPr>
          </w:p>
        </w:tc>
      </w:tr>
      <w:tr w:rsidR="008439BC" w:rsidRPr="00D554C8" w14:paraId="72758F2F" w14:textId="77777777" w:rsidTr="00EE630C">
        <w:tc>
          <w:tcPr>
            <w:tcW w:w="4266" w:type="dxa"/>
            <w:vAlign w:val="bottom"/>
          </w:tcPr>
          <w:p w14:paraId="57AFAFD3" w14:textId="77777777" w:rsidR="008439BC" w:rsidRPr="00D554C8" w:rsidRDefault="008439BC" w:rsidP="00EE630C">
            <w:pPr>
              <w:spacing w:line="240" w:lineRule="auto"/>
              <w:ind w:left="-101" w:right="-72"/>
              <w:jc w:val="right"/>
              <w:rPr>
                <w:rFonts w:cs="Arial"/>
                <w:noProof/>
                <w:sz w:val="18"/>
                <w:szCs w:val="18"/>
              </w:rPr>
            </w:pPr>
          </w:p>
        </w:tc>
        <w:tc>
          <w:tcPr>
            <w:tcW w:w="1296" w:type="dxa"/>
            <w:tcBorders>
              <w:bottom w:val="single" w:sz="4" w:space="0" w:color="auto"/>
            </w:tcBorders>
            <w:shd w:val="clear" w:color="auto" w:fill="FAFAFA"/>
            <w:vAlign w:val="bottom"/>
          </w:tcPr>
          <w:p w14:paraId="09F909FF" w14:textId="77777777" w:rsidR="008439BC" w:rsidRPr="00D554C8" w:rsidRDefault="00C02A73" w:rsidP="00EE630C">
            <w:pPr>
              <w:spacing w:line="240" w:lineRule="auto"/>
              <w:ind w:left="-282" w:right="-72" w:firstLine="178"/>
              <w:jc w:val="right"/>
              <w:rPr>
                <w:rFonts w:cs="Arial"/>
                <w:color w:val="000000"/>
                <w:sz w:val="18"/>
                <w:szCs w:val="18"/>
                <w:cs/>
              </w:rPr>
            </w:pPr>
            <w:r>
              <w:rPr>
                <w:rFonts w:cs="Arial"/>
                <w:color w:val="000000"/>
                <w:sz w:val="18"/>
                <w:szCs w:val="18"/>
              </w:rPr>
              <w:t>117,243,396</w:t>
            </w:r>
          </w:p>
        </w:tc>
        <w:tc>
          <w:tcPr>
            <w:tcW w:w="1296" w:type="dxa"/>
            <w:tcBorders>
              <w:bottom w:val="single" w:sz="4" w:space="0" w:color="auto"/>
            </w:tcBorders>
            <w:vAlign w:val="bottom"/>
          </w:tcPr>
          <w:p w14:paraId="32013508" w14:textId="77777777" w:rsidR="008439BC" w:rsidRPr="00D554C8" w:rsidRDefault="00C02A73" w:rsidP="00EE630C">
            <w:pPr>
              <w:spacing w:line="240" w:lineRule="auto"/>
              <w:ind w:left="-282" w:right="-72" w:firstLine="178"/>
              <w:jc w:val="right"/>
              <w:rPr>
                <w:rFonts w:cs="Arial"/>
                <w:color w:val="000000"/>
                <w:sz w:val="18"/>
                <w:szCs w:val="18"/>
                <w:cs/>
              </w:rPr>
            </w:pPr>
            <w:r>
              <w:rPr>
                <w:rFonts w:cs="Arial"/>
                <w:color w:val="000000"/>
                <w:sz w:val="18"/>
                <w:szCs w:val="18"/>
              </w:rPr>
              <w:t>31,116,324</w:t>
            </w:r>
          </w:p>
        </w:tc>
        <w:tc>
          <w:tcPr>
            <w:tcW w:w="1296" w:type="dxa"/>
            <w:tcBorders>
              <w:bottom w:val="single" w:sz="4" w:space="0" w:color="auto"/>
            </w:tcBorders>
            <w:shd w:val="clear" w:color="auto" w:fill="FAFAFA"/>
            <w:vAlign w:val="bottom"/>
          </w:tcPr>
          <w:p w14:paraId="735C52FD" w14:textId="77777777" w:rsidR="008439BC" w:rsidRPr="00D554C8" w:rsidRDefault="00C02A73" w:rsidP="00EE630C">
            <w:pPr>
              <w:spacing w:line="240" w:lineRule="auto"/>
              <w:ind w:right="-72"/>
              <w:jc w:val="right"/>
              <w:rPr>
                <w:rFonts w:cs="Arial"/>
                <w:color w:val="000000"/>
                <w:sz w:val="18"/>
                <w:szCs w:val="18"/>
                <w:cs/>
              </w:rPr>
            </w:pPr>
            <w:r>
              <w:rPr>
                <w:rFonts w:cs="Arial"/>
                <w:color w:val="000000"/>
                <w:sz w:val="18"/>
                <w:szCs w:val="18"/>
              </w:rPr>
              <w:t>-</w:t>
            </w:r>
          </w:p>
        </w:tc>
        <w:tc>
          <w:tcPr>
            <w:tcW w:w="1296" w:type="dxa"/>
            <w:tcBorders>
              <w:bottom w:val="single" w:sz="4" w:space="0" w:color="auto"/>
            </w:tcBorders>
            <w:vAlign w:val="bottom"/>
          </w:tcPr>
          <w:p w14:paraId="37E8A102" w14:textId="77777777" w:rsidR="008439BC" w:rsidRPr="00D554C8" w:rsidRDefault="00C02A73" w:rsidP="00EE630C">
            <w:pPr>
              <w:spacing w:line="240" w:lineRule="auto"/>
              <w:ind w:right="-72"/>
              <w:jc w:val="right"/>
              <w:rPr>
                <w:rFonts w:cs="Arial"/>
                <w:color w:val="000000"/>
                <w:sz w:val="18"/>
                <w:szCs w:val="18"/>
                <w:cs/>
              </w:rPr>
            </w:pPr>
            <w:r>
              <w:rPr>
                <w:rFonts w:cs="Arial"/>
                <w:color w:val="000000"/>
                <w:sz w:val="18"/>
                <w:szCs w:val="18"/>
              </w:rPr>
              <w:t>-</w:t>
            </w:r>
          </w:p>
        </w:tc>
      </w:tr>
    </w:tbl>
    <w:p w14:paraId="2302E687" w14:textId="5EDCAD39" w:rsidR="008439BC" w:rsidRPr="0087138D" w:rsidRDefault="008439BC" w:rsidP="008439BC">
      <w:pPr>
        <w:spacing w:line="240" w:lineRule="auto"/>
        <w:jc w:val="both"/>
        <w:rPr>
          <w:rFonts w:cs="Arial"/>
          <w:sz w:val="18"/>
          <w:szCs w:val="18"/>
        </w:rPr>
      </w:pPr>
    </w:p>
    <w:p w14:paraId="4152849C" w14:textId="77777777" w:rsidR="008439BC" w:rsidRPr="0087138D" w:rsidRDefault="008439BC" w:rsidP="008439BC">
      <w:pPr>
        <w:spacing w:line="240" w:lineRule="auto"/>
        <w:jc w:val="both"/>
        <w:rPr>
          <w:rFonts w:cs="Arial"/>
          <w:sz w:val="18"/>
          <w:szCs w:val="18"/>
        </w:rPr>
      </w:pPr>
      <w:r w:rsidRPr="0087138D">
        <w:rPr>
          <w:rFonts w:cs="Arial"/>
          <w:sz w:val="18"/>
          <w:szCs w:val="18"/>
        </w:rPr>
        <w:t xml:space="preserve">Outstanding </w:t>
      </w:r>
      <w:r w:rsidR="00C02A73">
        <w:rPr>
          <w:rFonts w:cs="Arial"/>
          <w:sz w:val="18"/>
          <w:szCs w:val="18"/>
        </w:rPr>
        <w:t xml:space="preserve">non-current </w:t>
      </w:r>
      <w:r w:rsidRPr="0087138D">
        <w:rPr>
          <w:rFonts w:cs="Arial"/>
          <w:sz w:val="18"/>
          <w:szCs w:val="18"/>
        </w:rPr>
        <w:t>farmer receivables - third parties can be classified by season as follows:</w:t>
      </w:r>
    </w:p>
    <w:p w14:paraId="15B63E06" w14:textId="77777777" w:rsidR="008439BC" w:rsidRPr="0087138D" w:rsidRDefault="008439BC" w:rsidP="008439BC">
      <w:pPr>
        <w:spacing w:line="240" w:lineRule="auto"/>
        <w:jc w:val="both"/>
        <w:rPr>
          <w:rFonts w:cs="Arial"/>
          <w:sz w:val="18"/>
          <w:szCs w:val="18"/>
        </w:rPr>
      </w:pPr>
    </w:p>
    <w:tbl>
      <w:tblPr>
        <w:tblW w:w="9450" w:type="dxa"/>
        <w:tblInd w:w="117" w:type="dxa"/>
        <w:tblLayout w:type="fixed"/>
        <w:tblLook w:val="0000" w:firstRow="0" w:lastRow="0" w:firstColumn="0" w:lastColumn="0" w:noHBand="0" w:noVBand="0"/>
      </w:tblPr>
      <w:tblGrid>
        <w:gridCol w:w="4266"/>
        <w:gridCol w:w="1296"/>
        <w:gridCol w:w="1296"/>
        <w:gridCol w:w="1296"/>
        <w:gridCol w:w="1296"/>
      </w:tblGrid>
      <w:tr w:rsidR="008439BC" w:rsidRPr="00D554C8" w14:paraId="5CB52207" w14:textId="77777777" w:rsidTr="00EE630C">
        <w:tc>
          <w:tcPr>
            <w:tcW w:w="4266" w:type="dxa"/>
            <w:vAlign w:val="bottom"/>
          </w:tcPr>
          <w:p w14:paraId="0B762E7F" w14:textId="77777777" w:rsidR="008439BC" w:rsidRPr="00D554C8" w:rsidRDefault="008439BC" w:rsidP="00EE630C">
            <w:pPr>
              <w:spacing w:line="240" w:lineRule="auto"/>
              <w:ind w:left="-101"/>
              <w:jc w:val="both"/>
              <w:rPr>
                <w:rFonts w:cs="Arial"/>
                <w:b/>
                <w:bCs/>
                <w:sz w:val="18"/>
                <w:szCs w:val="18"/>
              </w:rPr>
            </w:pPr>
          </w:p>
        </w:tc>
        <w:tc>
          <w:tcPr>
            <w:tcW w:w="2592" w:type="dxa"/>
            <w:gridSpan w:val="2"/>
            <w:tcBorders>
              <w:top w:val="single" w:sz="4" w:space="0" w:color="auto"/>
            </w:tcBorders>
          </w:tcPr>
          <w:p w14:paraId="4FE26819" w14:textId="77777777" w:rsidR="008439BC" w:rsidRPr="00D554C8" w:rsidRDefault="008439BC" w:rsidP="00EE630C">
            <w:pPr>
              <w:spacing w:line="240" w:lineRule="auto"/>
              <w:ind w:right="-72"/>
              <w:jc w:val="center"/>
              <w:rPr>
                <w:rFonts w:cs="Arial"/>
                <w:b/>
                <w:bCs/>
                <w:sz w:val="18"/>
                <w:szCs w:val="18"/>
                <w:cs/>
              </w:rPr>
            </w:pPr>
            <w:r w:rsidRPr="00D554C8">
              <w:rPr>
                <w:rFonts w:cs="Arial"/>
                <w:b/>
                <w:bCs/>
                <w:sz w:val="18"/>
                <w:szCs w:val="18"/>
              </w:rPr>
              <w:t xml:space="preserve">Consolidated </w:t>
            </w:r>
          </w:p>
        </w:tc>
        <w:tc>
          <w:tcPr>
            <w:tcW w:w="2592" w:type="dxa"/>
            <w:gridSpan w:val="2"/>
            <w:tcBorders>
              <w:top w:val="single" w:sz="4" w:space="0" w:color="auto"/>
            </w:tcBorders>
          </w:tcPr>
          <w:p w14:paraId="3BC05622" w14:textId="77777777" w:rsidR="008439BC" w:rsidRPr="00D554C8" w:rsidRDefault="008439BC" w:rsidP="00EE630C">
            <w:pPr>
              <w:spacing w:line="240" w:lineRule="auto"/>
              <w:ind w:right="-72"/>
              <w:jc w:val="center"/>
              <w:rPr>
                <w:rFonts w:cs="Arial"/>
                <w:b/>
                <w:bCs/>
                <w:sz w:val="18"/>
                <w:szCs w:val="18"/>
              </w:rPr>
            </w:pPr>
            <w:r w:rsidRPr="00D554C8">
              <w:rPr>
                <w:rFonts w:cs="Arial"/>
                <w:b/>
                <w:bCs/>
                <w:sz w:val="18"/>
                <w:szCs w:val="18"/>
              </w:rPr>
              <w:t>Separate</w:t>
            </w:r>
          </w:p>
        </w:tc>
      </w:tr>
      <w:tr w:rsidR="008439BC" w:rsidRPr="00D554C8" w14:paraId="08855CF7" w14:textId="77777777" w:rsidTr="00EE630C">
        <w:tc>
          <w:tcPr>
            <w:tcW w:w="4266" w:type="dxa"/>
            <w:vAlign w:val="bottom"/>
          </w:tcPr>
          <w:p w14:paraId="2BE751EB" w14:textId="77777777" w:rsidR="008439BC" w:rsidRPr="00D554C8" w:rsidRDefault="008439BC" w:rsidP="00EE630C">
            <w:pPr>
              <w:spacing w:line="240" w:lineRule="auto"/>
              <w:ind w:left="-101"/>
              <w:jc w:val="both"/>
              <w:rPr>
                <w:rFonts w:cs="Arial"/>
                <w:b/>
                <w:bCs/>
                <w:sz w:val="18"/>
                <w:szCs w:val="18"/>
              </w:rPr>
            </w:pPr>
          </w:p>
        </w:tc>
        <w:tc>
          <w:tcPr>
            <w:tcW w:w="2592" w:type="dxa"/>
            <w:gridSpan w:val="2"/>
            <w:tcBorders>
              <w:bottom w:val="single" w:sz="4" w:space="0" w:color="auto"/>
            </w:tcBorders>
            <w:shd w:val="clear" w:color="auto" w:fill="auto"/>
          </w:tcPr>
          <w:p w14:paraId="643E6302" w14:textId="77777777" w:rsidR="008439BC" w:rsidRPr="00D554C8" w:rsidRDefault="008439BC" w:rsidP="00EE630C">
            <w:pPr>
              <w:spacing w:line="240" w:lineRule="auto"/>
              <w:ind w:right="-72"/>
              <w:jc w:val="center"/>
              <w:rPr>
                <w:rFonts w:cs="Arial"/>
                <w:b/>
                <w:bCs/>
                <w:sz w:val="18"/>
                <w:szCs w:val="18"/>
              </w:rPr>
            </w:pPr>
            <w:r w:rsidRPr="00D554C8">
              <w:rPr>
                <w:rFonts w:cs="Arial"/>
                <w:b/>
                <w:bCs/>
                <w:sz w:val="18"/>
                <w:szCs w:val="18"/>
              </w:rPr>
              <w:t>financial statements</w:t>
            </w:r>
          </w:p>
        </w:tc>
        <w:tc>
          <w:tcPr>
            <w:tcW w:w="2592" w:type="dxa"/>
            <w:gridSpan w:val="2"/>
            <w:tcBorders>
              <w:bottom w:val="single" w:sz="4" w:space="0" w:color="auto"/>
            </w:tcBorders>
            <w:shd w:val="clear" w:color="auto" w:fill="auto"/>
          </w:tcPr>
          <w:p w14:paraId="48693E3C" w14:textId="77777777" w:rsidR="008439BC" w:rsidRPr="00D554C8" w:rsidRDefault="008439BC" w:rsidP="00EE630C">
            <w:pPr>
              <w:spacing w:line="240" w:lineRule="auto"/>
              <w:ind w:right="-72"/>
              <w:jc w:val="center"/>
              <w:rPr>
                <w:rFonts w:cs="Arial"/>
                <w:b/>
                <w:bCs/>
                <w:sz w:val="18"/>
                <w:szCs w:val="18"/>
              </w:rPr>
            </w:pPr>
            <w:r w:rsidRPr="00D554C8">
              <w:rPr>
                <w:rFonts w:cs="Arial"/>
                <w:b/>
                <w:bCs/>
                <w:sz w:val="18"/>
                <w:szCs w:val="18"/>
              </w:rPr>
              <w:t>financial statements</w:t>
            </w:r>
          </w:p>
        </w:tc>
      </w:tr>
      <w:tr w:rsidR="008439BC" w:rsidRPr="00D554C8" w14:paraId="12E1DBC7" w14:textId="77777777" w:rsidTr="00EE630C">
        <w:tc>
          <w:tcPr>
            <w:tcW w:w="4266" w:type="dxa"/>
            <w:vAlign w:val="bottom"/>
          </w:tcPr>
          <w:p w14:paraId="7F4C290C" w14:textId="77777777" w:rsidR="008439BC" w:rsidRPr="00D554C8" w:rsidRDefault="008439BC" w:rsidP="00EE630C">
            <w:pPr>
              <w:spacing w:line="240" w:lineRule="auto"/>
              <w:ind w:left="-101"/>
              <w:jc w:val="both"/>
              <w:rPr>
                <w:rFonts w:cs="Arial"/>
                <w:b/>
                <w:bCs/>
                <w:sz w:val="18"/>
                <w:szCs w:val="18"/>
              </w:rPr>
            </w:pPr>
          </w:p>
        </w:tc>
        <w:tc>
          <w:tcPr>
            <w:tcW w:w="1296" w:type="dxa"/>
            <w:tcBorders>
              <w:top w:val="single" w:sz="4" w:space="0" w:color="auto"/>
            </w:tcBorders>
          </w:tcPr>
          <w:p w14:paraId="27CFAFD7" w14:textId="77777777" w:rsidR="008439BC" w:rsidRPr="00D554C8" w:rsidRDefault="008439BC" w:rsidP="00EE630C">
            <w:pPr>
              <w:spacing w:line="240" w:lineRule="auto"/>
              <w:ind w:right="-72"/>
              <w:jc w:val="right"/>
              <w:rPr>
                <w:rFonts w:cs="Arial"/>
                <w:b/>
                <w:bCs/>
                <w:sz w:val="18"/>
                <w:szCs w:val="18"/>
              </w:rPr>
            </w:pPr>
            <w:r w:rsidRPr="00D554C8">
              <w:rPr>
                <w:rFonts w:cs="Arial"/>
                <w:b/>
                <w:bCs/>
                <w:sz w:val="18"/>
                <w:szCs w:val="18"/>
                <w:lang w:val="en-GB"/>
              </w:rPr>
              <w:t>2020</w:t>
            </w:r>
          </w:p>
        </w:tc>
        <w:tc>
          <w:tcPr>
            <w:tcW w:w="1296" w:type="dxa"/>
            <w:tcBorders>
              <w:top w:val="single" w:sz="4" w:space="0" w:color="auto"/>
            </w:tcBorders>
          </w:tcPr>
          <w:p w14:paraId="659995F5" w14:textId="77777777" w:rsidR="008439BC" w:rsidRPr="00D554C8" w:rsidRDefault="008439BC" w:rsidP="00EE630C">
            <w:pPr>
              <w:spacing w:line="240" w:lineRule="auto"/>
              <w:ind w:right="-72"/>
              <w:jc w:val="right"/>
              <w:rPr>
                <w:rFonts w:cs="Arial"/>
                <w:b/>
                <w:bCs/>
                <w:sz w:val="18"/>
                <w:szCs w:val="18"/>
              </w:rPr>
            </w:pPr>
            <w:r w:rsidRPr="00D554C8">
              <w:rPr>
                <w:rFonts w:cs="Arial"/>
                <w:b/>
                <w:bCs/>
                <w:sz w:val="18"/>
                <w:szCs w:val="18"/>
                <w:lang w:val="en-GB"/>
              </w:rPr>
              <w:t>2019</w:t>
            </w:r>
          </w:p>
        </w:tc>
        <w:tc>
          <w:tcPr>
            <w:tcW w:w="1296" w:type="dxa"/>
            <w:tcBorders>
              <w:top w:val="single" w:sz="4" w:space="0" w:color="auto"/>
            </w:tcBorders>
          </w:tcPr>
          <w:p w14:paraId="501AC373" w14:textId="77777777" w:rsidR="008439BC" w:rsidRPr="00D554C8" w:rsidRDefault="008439BC" w:rsidP="00EE630C">
            <w:pPr>
              <w:spacing w:line="240" w:lineRule="auto"/>
              <w:ind w:right="-72"/>
              <w:jc w:val="right"/>
              <w:rPr>
                <w:rFonts w:cs="Arial"/>
                <w:b/>
                <w:bCs/>
                <w:sz w:val="18"/>
                <w:szCs w:val="18"/>
              </w:rPr>
            </w:pPr>
            <w:r w:rsidRPr="00D554C8">
              <w:rPr>
                <w:rFonts w:cs="Arial"/>
                <w:b/>
                <w:bCs/>
                <w:sz w:val="18"/>
                <w:szCs w:val="18"/>
                <w:lang w:val="en-GB"/>
              </w:rPr>
              <w:t>2020</w:t>
            </w:r>
          </w:p>
        </w:tc>
        <w:tc>
          <w:tcPr>
            <w:tcW w:w="1296" w:type="dxa"/>
            <w:tcBorders>
              <w:top w:val="single" w:sz="4" w:space="0" w:color="auto"/>
            </w:tcBorders>
          </w:tcPr>
          <w:p w14:paraId="2DC8FEC0" w14:textId="77777777" w:rsidR="008439BC" w:rsidRPr="00D554C8" w:rsidRDefault="008439BC" w:rsidP="00EE630C">
            <w:pPr>
              <w:spacing w:line="240" w:lineRule="auto"/>
              <w:ind w:right="-72"/>
              <w:jc w:val="right"/>
              <w:rPr>
                <w:rFonts w:cs="Arial"/>
                <w:b/>
                <w:bCs/>
                <w:sz w:val="18"/>
                <w:szCs w:val="18"/>
              </w:rPr>
            </w:pPr>
            <w:r w:rsidRPr="00D554C8">
              <w:rPr>
                <w:rFonts w:cs="Arial"/>
                <w:b/>
                <w:bCs/>
                <w:sz w:val="18"/>
                <w:szCs w:val="18"/>
                <w:lang w:val="en-GB"/>
              </w:rPr>
              <w:t>2019</w:t>
            </w:r>
          </w:p>
        </w:tc>
      </w:tr>
      <w:tr w:rsidR="008439BC" w:rsidRPr="00D554C8" w14:paraId="34DA702A" w14:textId="77777777" w:rsidTr="00EE630C">
        <w:tc>
          <w:tcPr>
            <w:tcW w:w="4266" w:type="dxa"/>
            <w:vAlign w:val="bottom"/>
          </w:tcPr>
          <w:p w14:paraId="7DB91477" w14:textId="77777777" w:rsidR="008439BC" w:rsidRPr="00D554C8" w:rsidRDefault="008439BC" w:rsidP="00EE630C">
            <w:pPr>
              <w:spacing w:line="240" w:lineRule="auto"/>
              <w:ind w:left="-101"/>
              <w:jc w:val="both"/>
              <w:rPr>
                <w:rFonts w:cs="Arial"/>
                <w:sz w:val="18"/>
                <w:szCs w:val="18"/>
              </w:rPr>
            </w:pPr>
          </w:p>
        </w:tc>
        <w:tc>
          <w:tcPr>
            <w:tcW w:w="1296" w:type="dxa"/>
            <w:tcBorders>
              <w:bottom w:val="single" w:sz="4" w:space="0" w:color="auto"/>
            </w:tcBorders>
            <w:shd w:val="clear" w:color="auto" w:fill="auto"/>
            <w:vAlign w:val="bottom"/>
          </w:tcPr>
          <w:p w14:paraId="40531BC2" w14:textId="77777777" w:rsidR="008439BC" w:rsidRPr="00D554C8" w:rsidRDefault="008439BC" w:rsidP="00EE630C">
            <w:pPr>
              <w:spacing w:line="240" w:lineRule="auto"/>
              <w:ind w:right="-72"/>
              <w:jc w:val="right"/>
              <w:rPr>
                <w:rFonts w:cs="Arial"/>
                <w:b/>
                <w:bCs/>
                <w:sz w:val="18"/>
                <w:szCs w:val="18"/>
              </w:rPr>
            </w:pPr>
            <w:r w:rsidRPr="00D554C8">
              <w:rPr>
                <w:rFonts w:cs="Arial"/>
                <w:b/>
                <w:bCs/>
                <w:sz w:val="18"/>
                <w:szCs w:val="18"/>
              </w:rPr>
              <w:t>Baht</w:t>
            </w:r>
          </w:p>
        </w:tc>
        <w:tc>
          <w:tcPr>
            <w:tcW w:w="1296" w:type="dxa"/>
            <w:tcBorders>
              <w:bottom w:val="single" w:sz="4" w:space="0" w:color="auto"/>
            </w:tcBorders>
            <w:shd w:val="clear" w:color="auto" w:fill="auto"/>
            <w:vAlign w:val="bottom"/>
          </w:tcPr>
          <w:p w14:paraId="4F5CA523" w14:textId="77777777" w:rsidR="008439BC" w:rsidRPr="00D554C8" w:rsidRDefault="008439BC" w:rsidP="00EE630C">
            <w:pPr>
              <w:spacing w:line="240" w:lineRule="auto"/>
              <w:ind w:right="-72"/>
              <w:jc w:val="right"/>
              <w:rPr>
                <w:rFonts w:cs="Arial"/>
                <w:b/>
                <w:bCs/>
                <w:sz w:val="18"/>
                <w:szCs w:val="18"/>
                <w:lang w:val="en-GB"/>
              </w:rPr>
            </w:pPr>
            <w:r w:rsidRPr="00D554C8">
              <w:rPr>
                <w:rFonts w:cs="Arial"/>
                <w:b/>
                <w:bCs/>
                <w:sz w:val="18"/>
                <w:szCs w:val="18"/>
              </w:rPr>
              <w:t>Baht</w:t>
            </w:r>
          </w:p>
        </w:tc>
        <w:tc>
          <w:tcPr>
            <w:tcW w:w="1296" w:type="dxa"/>
            <w:tcBorders>
              <w:bottom w:val="single" w:sz="4" w:space="0" w:color="auto"/>
            </w:tcBorders>
            <w:shd w:val="clear" w:color="auto" w:fill="auto"/>
            <w:vAlign w:val="bottom"/>
          </w:tcPr>
          <w:p w14:paraId="30380A61" w14:textId="77777777" w:rsidR="008439BC" w:rsidRPr="00D554C8" w:rsidRDefault="008439BC" w:rsidP="00EE630C">
            <w:pPr>
              <w:spacing w:line="240" w:lineRule="auto"/>
              <w:ind w:right="-72"/>
              <w:jc w:val="right"/>
              <w:rPr>
                <w:rFonts w:cs="Arial"/>
                <w:b/>
                <w:bCs/>
                <w:sz w:val="18"/>
                <w:szCs w:val="18"/>
              </w:rPr>
            </w:pPr>
            <w:r w:rsidRPr="00D554C8">
              <w:rPr>
                <w:rFonts w:cs="Arial"/>
                <w:b/>
                <w:bCs/>
                <w:sz w:val="18"/>
                <w:szCs w:val="18"/>
              </w:rPr>
              <w:t>Baht</w:t>
            </w:r>
          </w:p>
        </w:tc>
        <w:tc>
          <w:tcPr>
            <w:tcW w:w="1296" w:type="dxa"/>
            <w:tcBorders>
              <w:bottom w:val="single" w:sz="4" w:space="0" w:color="auto"/>
            </w:tcBorders>
            <w:shd w:val="clear" w:color="auto" w:fill="auto"/>
            <w:vAlign w:val="bottom"/>
          </w:tcPr>
          <w:p w14:paraId="70F2FCD5" w14:textId="77777777" w:rsidR="008439BC" w:rsidRPr="00D554C8" w:rsidRDefault="008439BC" w:rsidP="00EE630C">
            <w:pPr>
              <w:spacing w:line="240" w:lineRule="auto"/>
              <w:ind w:right="-72"/>
              <w:jc w:val="right"/>
              <w:rPr>
                <w:rFonts w:cs="Arial"/>
                <w:b/>
                <w:bCs/>
                <w:sz w:val="18"/>
                <w:szCs w:val="18"/>
                <w:lang w:val="en-GB"/>
              </w:rPr>
            </w:pPr>
            <w:r w:rsidRPr="00D554C8">
              <w:rPr>
                <w:rFonts w:cs="Arial"/>
                <w:b/>
                <w:bCs/>
                <w:sz w:val="18"/>
                <w:szCs w:val="18"/>
              </w:rPr>
              <w:t>Baht</w:t>
            </w:r>
          </w:p>
        </w:tc>
      </w:tr>
      <w:tr w:rsidR="008439BC" w:rsidRPr="00D554C8" w14:paraId="19B47682" w14:textId="77777777" w:rsidTr="00EE630C">
        <w:tc>
          <w:tcPr>
            <w:tcW w:w="4266" w:type="dxa"/>
            <w:vAlign w:val="bottom"/>
          </w:tcPr>
          <w:p w14:paraId="3B0DCD9B" w14:textId="77777777" w:rsidR="008439BC" w:rsidRPr="00D554C8" w:rsidRDefault="008439BC" w:rsidP="00EE630C">
            <w:pPr>
              <w:spacing w:line="240" w:lineRule="auto"/>
              <w:ind w:left="-101"/>
              <w:jc w:val="both"/>
              <w:rPr>
                <w:rFonts w:cs="Arial"/>
                <w:sz w:val="18"/>
                <w:szCs w:val="18"/>
              </w:rPr>
            </w:pPr>
          </w:p>
        </w:tc>
        <w:tc>
          <w:tcPr>
            <w:tcW w:w="1296" w:type="dxa"/>
            <w:tcBorders>
              <w:top w:val="single" w:sz="4" w:space="0" w:color="auto"/>
            </w:tcBorders>
            <w:shd w:val="clear" w:color="auto" w:fill="FAFAFA"/>
            <w:vAlign w:val="bottom"/>
          </w:tcPr>
          <w:p w14:paraId="1B957EB0" w14:textId="77777777" w:rsidR="008439BC" w:rsidRPr="00D554C8" w:rsidRDefault="008439BC" w:rsidP="00EE630C">
            <w:pPr>
              <w:spacing w:line="240" w:lineRule="auto"/>
              <w:ind w:right="-72"/>
              <w:jc w:val="both"/>
              <w:rPr>
                <w:rFonts w:cs="Arial"/>
                <w:sz w:val="18"/>
                <w:szCs w:val="18"/>
              </w:rPr>
            </w:pPr>
          </w:p>
        </w:tc>
        <w:tc>
          <w:tcPr>
            <w:tcW w:w="1296" w:type="dxa"/>
            <w:tcBorders>
              <w:top w:val="single" w:sz="4" w:space="0" w:color="auto"/>
            </w:tcBorders>
            <w:vAlign w:val="bottom"/>
          </w:tcPr>
          <w:p w14:paraId="5129F570" w14:textId="77777777" w:rsidR="008439BC" w:rsidRPr="00D554C8" w:rsidRDefault="008439BC" w:rsidP="00EE630C">
            <w:pPr>
              <w:spacing w:line="240" w:lineRule="auto"/>
              <w:ind w:right="-72"/>
              <w:jc w:val="both"/>
              <w:rPr>
                <w:rFonts w:cs="Arial"/>
                <w:sz w:val="18"/>
                <w:szCs w:val="18"/>
              </w:rPr>
            </w:pPr>
          </w:p>
        </w:tc>
        <w:tc>
          <w:tcPr>
            <w:tcW w:w="1296" w:type="dxa"/>
            <w:tcBorders>
              <w:top w:val="single" w:sz="4" w:space="0" w:color="auto"/>
            </w:tcBorders>
            <w:shd w:val="clear" w:color="auto" w:fill="FAFAFA"/>
            <w:vAlign w:val="bottom"/>
          </w:tcPr>
          <w:p w14:paraId="51B998D0" w14:textId="77777777" w:rsidR="008439BC" w:rsidRPr="00D554C8" w:rsidRDefault="008439BC" w:rsidP="00EE630C">
            <w:pPr>
              <w:spacing w:line="240" w:lineRule="auto"/>
              <w:ind w:right="-72"/>
              <w:jc w:val="both"/>
              <w:rPr>
                <w:rFonts w:cs="Arial"/>
                <w:sz w:val="18"/>
                <w:szCs w:val="18"/>
              </w:rPr>
            </w:pPr>
          </w:p>
        </w:tc>
        <w:tc>
          <w:tcPr>
            <w:tcW w:w="1296" w:type="dxa"/>
            <w:tcBorders>
              <w:top w:val="single" w:sz="4" w:space="0" w:color="auto"/>
            </w:tcBorders>
            <w:vAlign w:val="bottom"/>
          </w:tcPr>
          <w:p w14:paraId="58283635" w14:textId="77777777" w:rsidR="008439BC" w:rsidRPr="00D554C8" w:rsidRDefault="008439BC" w:rsidP="00EE630C">
            <w:pPr>
              <w:spacing w:line="240" w:lineRule="auto"/>
              <w:ind w:right="-72"/>
              <w:jc w:val="both"/>
              <w:rPr>
                <w:rFonts w:cs="Arial"/>
                <w:sz w:val="18"/>
                <w:szCs w:val="18"/>
              </w:rPr>
            </w:pPr>
          </w:p>
        </w:tc>
      </w:tr>
      <w:tr w:rsidR="00574B9D" w:rsidRPr="00D554C8" w14:paraId="0CCF273E" w14:textId="77777777" w:rsidTr="00EE630C">
        <w:tc>
          <w:tcPr>
            <w:tcW w:w="4266" w:type="dxa"/>
            <w:vAlign w:val="bottom"/>
          </w:tcPr>
          <w:p w14:paraId="3B33183E" w14:textId="77777777" w:rsidR="00574B9D" w:rsidRPr="00D554C8" w:rsidRDefault="00574B9D" w:rsidP="00574B9D">
            <w:pPr>
              <w:spacing w:line="240" w:lineRule="auto"/>
              <w:ind w:left="-101"/>
              <w:jc w:val="both"/>
              <w:rPr>
                <w:rFonts w:cs="Arial"/>
                <w:sz w:val="18"/>
                <w:szCs w:val="18"/>
              </w:rPr>
            </w:pPr>
            <w:r w:rsidRPr="00D554C8">
              <w:rPr>
                <w:rFonts w:cs="Arial"/>
                <w:sz w:val="18"/>
                <w:szCs w:val="18"/>
              </w:rPr>
              <w:t xml:space="preserve">Season </w:t>
            </w:r>
            <w:r w:rsidRPr="00D554C8">
              <w:rPr>
                <w:rFonts w:cs="Arial"/>
                <w:sz w:val="18"/>
                <w:szCs w:val="18"/>
                <w:lang w:val="en-GB"/>
              </w:rPr>
              <w:t>202</w:t>
            </w:r>
            <w:r>
              <w:rPr>
                <w:rFonts w:cs="Arial"/>
                <w:sz w:val="18"/>
                <w:szCs w:val="18"/>
                <w:lang w:val="en-GB"/>
              </w:rPr>
              <w:t>7</w:t>
            </w:r>
            <w:r w:rsidRPr="00D554C8">
              <w:rPr>
                <w:rFonts w:cs="Arial"/>
                <w:sz w:val="18"/>
                <w:szCs w:val="18"/>
                <w:lang w:val="en-GB"/>
              </w:rPr>
              <w:t>/202</w:t>
            </w:r>
            <w:r>
              <w:rPr>
                <w:rFonts w:cs="Arial"/>
                <w:sz w:val="18"/>
                <w:szCs w:val="18"/>
                <w:lang w:val="en-GB"/>
              </w:rPr>
              <w:t>8</w:t>
            </w:r>
          </w:p>
        </w:tc>
        <w:tc>
          <w:tcPr>
            <w:tcW w:w="1296" w:type="dxa"/>
            <w:shd w:val="clear" w:color="auto" w:fill="FAFAFA"/>
          </w:tcPr>
          <w:p w14:paraId="3235D326" w14:textId="77777777" w:rsidR="00574B9D" w:rsidRPr="00D554C8" w:rsidRDefault="00574B9D" w:rsidP="00574B9D">
            <w:pPr>
              <w:spacing w:line="240" w:lineRule="auto"/>
              <w:ind w:right="-72"/>
              <w:jc w:val="right"/>
              <w:rPr>
                <w:rFonts w:cs="Arial"/>
                <w:color w:val="000000"/>
                <w:sz w:val="18"/>
                <w:szCs w:val="18"/>
                <w:cs/>
              </w:rPr>
            </w:pPr>
            <w:r>
              <w:rPr>
                <w:rFonts w:cs="Arial"/>
                <w:color w:val="000000"/>
                <w:sz w:val="18"/>
                <w:szCs w:val="18"/>
              </w:rPr>
              <w:t>324,532</w:t>
            </w:r>
          </w:p>
        </w:tc>
        <w:tc>
          <w:tcPr>
            <w:tcW w:w="1296" w:type="dxa"/>
          </w:tcPr>
          <w:p w14:paraId="55F21D5D" w14:textId="77777777" w:rsidR="00574B9D" w:rsidRPr="00D554C8" w:rsidRDefault="00B94CE2" w:rsidP="00574B9D">
            <w:pPr>
              <w:spacing w:line="240" w:lineRule="auto"/>
              <w:ind w:right="-72"/>
              <w:jc w:val="right"/>
              <w:rPr>
                <w:rFonts w:cs="Arial"/>
                <w:color w:val="000000"/>
                <w:sz w:val="18"/>
                <w:szCs w:val="18"/>
                <w:lang w:val="en-GB"/>
              </w:rPr>
            </w:pPr>
            <w:r>
              <w:rPr>
                <w:rFonts w:cs="Arial"/>
                <w:color w:val="000000"/>
                <w:sz w:val="18"/>
                <w:szCs w:val="18"/>
                <w:lang w:val="en-GB"/>
              </w:rPr>
              <w:t>364,632</w:t>
            </w:r>
          </w:p>
        </w:tc>
        <w:tc>
          <w:tcPr>
            <w:tcW w:w="1296" w:type="dxa"/>
            <w:shd w:val="clear" w:color="auto" w:fill="FAFAFA"/>
          </w:tcPr>
          <w:p w14:paraId="445D5A58" w14:textId="77777777" w:rsidR="00574B9D" w:rsidRPr="00D554C8" w:rsidRDefault="00B94CE2" w:rsidP="00574B9D">
            <w:pPr>
              <w:spacing w:line="240" w:lineRule="auto"/>
              <w:ind w:right="-72"/>
              <w:jc w:val="right"/>
              <w:rPr>
                <w:rFonts w:cs="Arial"/>
                <w:color w:val="000000"/>
                <w:sz w:val="18"/>
                <w:szCs w:val="18"/>
                <w:cs/>
              </w:rPr>
            </w:pPr>
            <w:r>
              <w:rPr>
                <w:rFonts w:cs="Arial"/>
                <w:color w:val="000000"/>
                <w:sz w:val="18"/>
                <w:szCs w:val="18"/>
              </w:rPr>
              <w:t>-</w:t>
            </w:r>
          </w:p>
        </w:tc>
        <w:tc>
          <w:tcPr>
            <w:tcW w:w="1296" w:type="dxa"/>
          </w:tcPr>
          <w:p w14:paraId="4C5FA87A" w14:textId="77777777" w:rsidR="00574B9D" w:rsidRPr="00D554C8" w:rsidRDefault="00B94CE2" w:rsidP="00574B9D">
            <w:pPr>
              <w:spacing w:line="240" w:lineRule="auto"/>
              <w:ind w:right="-72"/>
              <w:jc w:val="right"/>
              <w:rPr>
                <w:rFonts w:cs="Arial"/>
                <w:color w:val="000000"/>
                <w:sz w:val="18"/>
                <w:szCs w:val="18"/>
                <w:cs/>
              </w:rPr>
            </w:pPr>
            <w:r>
              <w:rPr>
                <w:rFonts w:cs="Arial"/>
                <w:color w:val="000000"/>
                <w:sz w:val="18"/>
                <w:szCs w:val="18"/>
              </w:rPr>
              <w:t>-</w:t>
            </w:r>
          </w:p>
        </w:tc>
      </w:tr>
      <w:tr w:rsidR="00574B9D" w:rsidRPr="00D554C8" w14:paraId="4FE42CA9" w14:textId="77777777" w:rsidTr="00EE630C">
        <w:tc>
          <w:tcPr>
            <w:tcW w:w="4266" w:type="dxa"/>
            <w:vAlign w:val="bottom"/>
          </w:tcPr>
          <w:p w14:paraId="02211D9D" w14:textId="77777777" w:rsidR="00574B9D" w:rsidRPr="00D554C8" w:rsidRDefault="00574B9D" w:rsidP="00574B9D">
            <w:pPr>
              <w:spacing w:line="240" w:lineRule="auto"/>
              <w:ind w:left="-101"/>
              <w:jc w:val="both"/>
              <w:rPr>
                <w:rFonts w:cs="Arial"/>
                <w:sz w:val="18"/>
                <w:szCs w:val="18"/>
              </w:rPr>
            </w:pPr>
            <w:r w:rsidRPr="00D554C8">
              <w:rPr>
                <w:rFonts w:cs="Arial"/>
                <w:sz w:val="18"/>
                <w:szCs w:val="18"/>
              </w:rPr>
              <w:t xml:space="preserve">Season </w:t>
            </w:r>
            <w:r w:rsidRPr="00D554C8">
              <w:rPr>
                <w:rFonts w:cs="Arial"/>
                <w:sz w:val="18"/>
                <w:szCs w:val="18"/>
                <w:lang w:val="en-GB"/>
              </w:rPr>
              <w:t>202</w:t>
            </w:r>
            <w:r>
              <w:rPr>
                <w:rFonts w:cs="Arial"/>
                <w:sz w:val="18"/>
                <w:szCs w:val="18"/>
                <w:lang w:val="en-GB"/>
              </w:rPr>
              <w:t>6</w:t>
            </w:r>
            <w:r w:rsidRPr="00D554C8">
              <w:rPr>
                <w:rFonts w:cs="Arial"/>
                <w:sz w:val="18"/>
                <w:szCs w:val="18"/>
              </w:rPr>
              <w:t>/</w:t>
            </w:r>
            <w:r w:rsidRPr="00D554C8">
              <w:rPr>
                <w:rFonts w:cs="Arial"/>
                <w:sz w:val="18"/>
                <w:szCs w:val="18"/>
                <w:lang w:val="en-GB"/>
              </w:rPr>
              <w:t>202</w:t>
            </w:r>
            <w:r>
              <w:rPr>
                <w:rFonts w:cs="Arial"/>
                <w:sz w:val="18"/>
                <w:szCs w:val="18"/>
                <w:lang w:val="en-GB"/>
              </w:rPr>
              <w:t>7</w:t>
            </w:r>
          </w:p>
        </w:tc>
        <w:tc>
          <w:tcPr>
            <w:tcW w:w="1296" w:type="dxa"/>
            <w:shd w:val="clear" w:color="auto" w:fill="FAFAFA"/>
          </w:tcPr>
          <w:p w14:paraId="4B79CA54" w14:textId="77777777" w:rsidR="00574B9D" w:rsidRPr="00D554C8" w:rsidRDefault="00B94CE2" w:rsidP="00574B9D">
            <w:pPr>
              <w:spacing w:line="240" w:lineRule="auto"/>
              <w:ind w:right="-72"/>
              <w:jc w:val="right"/>
              <w:rPr>
                <w:rFonts w:cs="Arial"/>
                <w:color w:val="000000"/>
                <w:sz w:val="18"/>
                <w:szCs w:val="18"/>
                <w:cs/>
              </w:rPr>
            </w:pPr>
            <w:r>
              <w:rPr>
                <w:rFonts w:cs="Arial"/>
                <w:color w:val="000000"/>
                <w:sz w:val="18"/>
                <w:szCs w:val="18"/>
              </w:rPr>
              <w:t>1,058,085</w:t>
            </w:r>
          </w:p>
        </w:tc>
        <w:tc>
          <w:tcPr>
            <w:tcW w:w="1296" w:type="dxa"/>
          </w:tcPr>
          <w:p w14:paraId="1A53DE7F" w14:textId="77777777" w:rsidR="00574B9D" w:rsidRPr="00D554C8" w:rsidRDefault="00B94CE2" w:rsidP="00574B9D">
            <w:pPr>
              <w:spacing w:line="240" w:lineRule="auto"/>
              <w:ind w:right="-72"/>
              <w:jc w:val="right"/>
              <w:rPr>
                <w:rFonts w:cs="Arial"/>
                <w:color w:val="000000"/>
                <w:sz w:val="18"/>
                <w:szCs w:val="18"/>
                <w:cs/>
              </w:rPr>
            </w:pPr>
            <w:r>
              <w:rPr>
                <w:rFonts w:cs="Arial"/>
                <w:color w:val="000000"/>
                <w:sz w:val="18"/>
                <w:szCs w:val="18"/>
              </w:rPr>
              <w:t>934,677</w:t>
            </w:r>
          </w:p>
        </w:tc>
        <w:tc>
          <w:tcPr>
            <w:tcW w:w="1296" w:type="dxa"/>
            <w:shd w:val="clear" w:color="auto" w:fill="FAFAFA"/>
          </w:tcPr>
          <w:p w14:paraId="1E8B80C9" w14:textId="77777777" w:rsidR="00574B9D" w:rsidRPr="00D554C8" w:rsidRDefault="00B94CE2" w:rsidP="00574B9D">
            <w:pPr>
              <w:spacing w:line="240" w:lineRule="auto"/>
              <w:ind w:right="-72"/>
              <w:jc w:val="right"/>
              <w:rPr>
                <w:rFonts w:cs="Arial"/>
                <w:color w:val="000000"/>
                <w:sz w:val="18"/>
                <w:szCs w:val="18"/>
                <w:cs/>
              </w:rPr>
            </w:pPr>
            <w:r>
              <w:rPr>
                <w:rFonts w:cs="Arial"/>
                <w:color w:val="000000"/>
                <w:sz w:val="18"/>
                <w:szCs w:val="18"/>
              </w:rPr>
              <w:t>-</w:t>
            </w:r>
          </w:p>
        </w:tc>
        <w:tc>
          <w:tcPr>
            <w:tcW w:w="1296" w:type="dxa"/>
          </w:tcPr>
          <w:p w14:paraId="68D85FE8" w14:textId="77777777" w:rsidR="00574B9D" w:rsidRPr="00D554C8" w:rsidRDefault="00B94CE2" w:rsidP="00574B9D">
            <w:pPr>
              <w:spacing w:line="240" w:lineRule="auto"/>
              <w:ind w:right="-72"/>
              <w:jc w:val="right"/>
              <w:rPr>
                <w:rFonts w:cs="Arial"/>
                <w:color w:val="000000"/>
                <w:sz w:val="18"/>
                <w:szCs w:val="18"/>
                <w:cs/>
              </w:rPr>
            </w:pPr>
            <w:r>
              <w:rPr>
                <w:rFonts w:cs="Arial"/>
                <w:color w:val="000000"/>
                <w:sz w:val="18"/>
                <w:szCs w:val="18"/>
              </w:rPr>
              <w:t>-</w:t>
            </w:r>
          </w:p>
        </w:tc>
      </w:tr>
      <w:tr w:rsidR="00574B9D" w:rsidRPr="00D554C8" w14:paraId="4AE65C43" w14:textId="77777777" w:rsidTr="00EE630C">
        <w:tc>
          <w:tcPr>
            <w:tcW w:w="4266" w:type="dxa"/>
            <w:vAlign w:val="bottom"/>
          </w:tcPr>
          <w:p w14:paraId="7F922004" w14:textId="77777777" w:rsidR="00574B9D" w:rsidRPr="00D554C8" w:rsidRDefault="00574B9D" w:rsidP="00574B9D">
            <w:pPr>
              <w:spacing w:line="240" w:lineRule="auto"/>
              <w:ind w:left="-101"/>
              <w:jc w:val="both"/>
              <w:rPr>
                <w:rFonts w:cs="Arial"/>
                <w:sz w:val="18"/>
                <w:szCs w:val="18"/>
              </w:rPr>
            </w:pPr>
            <w:r w:rsidRPr="00D554C8">
              <w:rPr>
                <w:rFonts w:cs="Arial"/>
                <w:sz w:val="18"/>
                <w:szCs w:val="18"/>
              </w:rPr>
              <w:t xml:space="preserve">Season </w:t>
            </w:r>
            <w:r w:rsidRPr="00D554C8">
              <w:rPr>
                <w:rFonts w:cs="Arial"/>
                <w:sz w:val="18"/>
                <w:szCs w:val="18"/>
                <w:lang w:val="en-GB"/>
              </w:rPr>
              <w:t>20</w:t>
            </w:r>
            <w:r>
              <w:rPr>
                <w:rFonts w:cs="Arial"/>
                <w:sz w:val="18"/>
                <w:szCs w:val="18"/>
                <w:lang w:val="en-GB"/>
              </w:rPr>
              <w:t>25</w:t>
            </w:r>
            <w:r w:rsidRPr="00D554C8">
              <w:rPr>
                <w:rFonts w:cs="Arial"/>
                <w:sz w:val="18"/>
                <w:szCs w:val="18"/>
              </w:rPr>
              <w:t>/</w:t>
            </w:r>
            <w:r w:rsidRPr="00D554C8">
              <w:rPr>
                <w:rFonts w:cs="Arial"/>
                <w:sz w:val="18"/>
                <w:szCs w:val="18"/>
                <w:lang w:val="en-GB"/>
              </w:rPr>
              <w:t>202</w:t>
            </w:r>
            <w:r>
              <w:rPr>
                <w:rFonts w:cs="Arial"/>
                <w:sz w:val="18"/>
                <w:szCs w:val="18"/>
                <w:lang w:val="en-GB"/>
              </w:rPr>
              <w:t>6</w:t>
            </w:r>
          </w:p>
        </w:tc>
        <w:tc>
          <w:tcPr>
            <w:tcW w:w="1296" w:type="dxa"/>
            <w:shd w:val="clear" w:color="auto" w:fill="FAFAFA"/>
          </w:tcPr>
          <w:p w14:paraId="23E32461" w14:textId="77777777" w:rsidR="00574B9D" w:rsidRPr="00D554C8" w:rsidRDefault="00B94CE2" w:rsidP="00574B9D">
            <w:pPr>
              <w:spacing w:line="240" w:lineRule="auto"/>
              <w:ind w:right="-72"/>
              <w:jc w:val="right"/>
              <w:rPr>
                <w:rFonts w:cs="Arial"/>
                <w:color w:val="000000"/>
                <w:sz w:val="18"/>
                <w:szCs w:val="18"/>
                <w:cs/>
              </w:rPr>
            </w:pPr>
            <w:r>
              <w:rPr>
                <w:rFonts w:cs="Arial"/>
                <w:color w:val="000000"/>
                <w:sz w:val="18"/>
                <w:szCs w:val="18"/>
              </w:rPr>
              <w:t>1,343,640</w:t>
            </w:r>
          </w:p>
        </w:tc>
        <w:tc>
          <w:tcPr>
            <w:tcW w:w="1296" w:type="dxa"/>
          </w:tcPr>
          <w:p w14:paraId="5BF75881" w14:textId="77777777" w:rsidR="00574B9D" w:rsidRPr="00D554C8" w:rsidRDefault="00B94CE2" w:rsidP="00574B9D">
            <w:pPr>
              <w:spacing w:line="240" w:lineRule="auto"/>
              <w:ind w:right="-72"/>
              <w:jc w:val="right"/>
              <w:rPr>
                <w:rFonts w:cs="Arial"/>
                <w:color w:val="000000"/>
                <w:sz w:val="18"/>
                <w:szCs w:val="18"/>
                <w:lang w:val="en-GB"/>
              </w:rPr>
            </w:pPr>
            <w:r>
              <w:rPr>
                <w:rFonts w:cs="Arial"/>
                <w:color w:val="000000"/>
                <w:sz w:val="18"/>
                <w:szCs w:val="18"/>
                <w:lang w:val="en-GB"/>
              </w:rPr>
              <w:t>1,423,977</w:t>
            </w:r>
          </w:p>
        </w:tc>
        <w:tc>
          <w:tcPr>
            <w:tcW w:w="1296" w:type="dxa"/>
            <w:shd w:val="clear" w:color="auto" w:fill="FAFAFA"/>
          </w:tcPr>
          <w:p w14:paraId="3B0B40B4" w14:textId="77777777" w:rsidR="00574B9D" w:rsidRPr="00D554C8" w:rsidRDefault="00B94CE2" w:rsidP="00574B9D">
            <w:pPr>
              <w:spacing w:line="240" w:lineRule="auto"/>
              <w:ind w:right="-72"/>
              <w:jc w:val="right"/>
              <w:rPr>
                <w:rFonts w:cs="Arial"/>
                <w:color w:val="000000"/>
                <w:sz w:val="18"/>
                <w:szCs w:val="18"/>
                <w:cs/>
              </w:rPr>
            </w:pPr>
            <w:r>
              <w:rPr>
                <w:rFonts w:cs="Arial"/>
                <w:color w:val="000000"/>
                <w:sz w:val="18"/>
                <w:szCs w:val="18"/>
              </w:rPr>
              <w:t>-</w:t>
            </w:r>
          </w:p>
        </w:tc>
        <w:tc>
          <w:tcPr>
            <w:tcW w:w="1296" w:type="dxa"/>
          </w:tcPr>
          <w:p w14:paraId="39BE0C30" w14:textId="77777777" w:rsidR="00574B9D" w:rsidRPr="00D554C8" w:rsidRDefault="00B94CE2" w:rsidP="00574B9D">
            <w:pPr>
              <w:spacing w:line="240" w:lineRule="auto"/>
              <w:ind w:right="-72"/>
              <w:jc w:val="right"/>
              <w:rPr>
                <w:rFonts w:cs="Arial"/>
                <w:color w:val="000000"/>
                <w:sz w:val="18"/>
                <w:szCs w:val="18"/>
                <w:cs/>
              </w:rPr>
            </w:pPr>
            <w:r>
              <w:rPr>
                <w:rFonts w:cs="Arial"/>
                <w:color w:val="000000"/>
                <w:sz w:val="18"/>
                <w:szCs w:val="18"/>
              </w:rPr>
              <w:t>-</w:t>
            </w:r>
          </w:p>
        </w:tc>
      </w:tr>
      <w:tr w:rsidR="00574B9D" w:rsidRPr="00D554C8" w14:paraId="7DA673E7" w14:textId="77777777" w:rsidTr="00EE630C">
        <w:tc>
          <w:tcPr>
            <w:tcW w:w="4266" w:type="dxa"/>
            <w:vAlign w:val="bottom"/>
          </w:tcPr>
          <w:p w14:paraId="026E537B" w14:textId="77777777" w:rsidR="00574B9D" w:rsidRPr="00D554C8" w:rsidRDefault="00574B9D" w:rsidP="00574B9D">
            <w:pPr>
              <w:spacing w:line="240" w:lineRule="auto"/>
              <w:ind w:left="-101"/>
              <w:jc w:val="both"/>
              <w:rPr>
                <w:rFonts w:cs="Arial"/>
                <w:sz w:val="18"/>
                <w:szCs w:val="18"/>
              </w:rPr>
            </w:pPr>
            <w:r w:rsidRPr="00D554C8">
              <w:rPr>
                <w:rFonts w:cs="Arial"/>
                <w:sz w:val="18"/>
                <w:szCs w:val="18"/>
              </w:rPr>
              <w:t xml:space="preserve">Season </w:t>
            </w:r>
            <w:r w:rsidRPr="00D554C8">
              <w:rPr>
                <w:rFonts w:cs="Arial"/>
                <w:sz w:val="18"/>
                <w:szCs w:val="18"/>
                <w:lang w:val="en-GB"/>
              </w:rPr>
              <w:t>20</w:t>
            </w:r>
            <w:r>
              <w:rPr>
                <w:rFonts w:cs="Arial"/>
                <w:sz w:val="18"/>
                <w:szCs w:val="18"/>
                <w:lang w:val="en-GB"/>
              </w:rPr>
              <w:t>24</w:t>
            </w:r>
            <w:r w:rsidRPr="00D554C8">
              <w:rPr>
                <w:rFonts w:cs="Arial"/>
                <w:sz w:val="18"/>
                <w:szCs w:val="18"/>
              </w:rPr>
              <w:t>/</w:t>
            </w:r>
            <w:r w:rsidRPr="00D554C8">
              <w:rPr>
                <w:rFonts w:cs="Arial"/>
                <w:sz w:val="18"/>
                <w:szCs w:val="18"/>
                <w:lang w:val="en-GB"/>
              </w:rPr>
              <w:t>20</w:t>
            </w:r>
            <w:r>
              <w:rPr>
                <w:rFonts w:cs="Arial"/>
                <w:sz w:val="18"/>
                <w:szCs w:val="18"/>
                <w:lang w:val="en-GB"/>
              </w:rPr>
              <w:t>25</w:t>
            </w:r>
          </w:p>
        </w:tc>
        <w:tc>
          <w:tcPr>
            <w:tcW w:w="1296" w:type="dxa"/>
            <w:shd w:val="clear" w:color="auto" w:fill="FAFAFA"/>
          </w:tcPr>
          <w:p w14:paraId="5D8540B1" w14:textId="77777777" w:rsidR="00574B9D" w:rsidRPr="00D554C8" w:rsidRDefault="00B94CE2" w:rsidP="00574B9D">
            <w:pPr>
              <w:spacing w:line="240" w:lineRule="auto"/>
              <w:ind w:right="-72"/>
              <w:jc w:val="right"/>
              <w:rPr>
                <w:rFonts w:cs="Arial"/>
                <w:color w:val="000000"/>
                <w:sz w:val="18"/>
                <w:szCs w:val="18"/>
                <w:cs/>
              </w:rPr>
            </w:pPr>
            <w:r>
              <w:rPr>
                <w:rFonts w:cs="Arial"/>
                <w:color w:val="000000"/>
                <w:sz w:val="18"/>
                <w:szCs w:val="18"/>
              </w:rPr>
              <w:t>50,287,745</w:t>
            </w:r>
          </w:p>
        </w:tc>
        <w:tc>
          <w:tcPr>
            <w:tcW w:w="1296" w:type="dxa"/>
          </w:tcPr>
          <w:p w14:paraId="5C0FAA2E" w14:textId="77777777" w:rsidR="00574B9D" w:rsidRPr="00D554C8" w:rsidRDefault="00B94CE2" w:rsidP="00574B9D">
            <w:pPr>
              <w:spacing w:line="240" w:lineRule="auto"/>
              <w:ind w:right="-72"/>
              <w:jc w:val="right"/>
              <w:rPr>
                <w:rFonts w:cs="Arial"/>
                <w:color w:val="000000"/>
                <w:sz w:val="18"/>
                <w:szCs w:val="18"/>
                <w:cs/>
              </w:rPr>
            </w:pPr>
            <w:r>
              <w:rPr>
                <w:rFonts w:cs="Arial"/>
                <w:color w:val="000000"/>
                <w:sz w:val="18"/>
                <w:szCs w:val="18"/>
              </w:rPr>
              <w:t>1,912,504</w:t>
            </w:r>
          </w:p>
        </w:tc>
        <w:tc>
          <w:tcPr>
            <w:tcW w:w="1296" w:type="dxa"/>
            <w:shd w:val="clear" w:color="auto" w:fill="FAFAFA"/>
          </w:tcPr>
          <w:p w14:paraId="60009C6C" w14:textId="77777777" w:rsidR="00574B9D" w:rsidRPr="00D554C8" w:rsidRDefault="00B94CE2" w:rsidP="00574B9D">
            <w:pPr>
              <w:spacing w:line="240" w:lineRule="auto"/>
              <w:ind w:right="-72"/>
              <w:jc w:val="right"/>
              <w:rPr>
                <w:rFonts w:cs="Arial"/>
                <w:color w:val="000000"/>
                <w:sz w:val="18"/>
                <w:szCs w:val="18"/>
                <w:cs/>
              </w:rPr>
            </w:pPr>
            <w:r>
              <w:rPr>
                <w:rFonts w:cs="Arial"/>
                <w:color w:val="000000"/>
                <w:sz w:val="18"/>
                <w:szCs w:val="18"/>
              </w:rPr>
              <w:t>-</w:t>
            </w:r>
          </w:p>
        </w:tc>
        <w:tc>
          <w:tcPr>
            <w:tcW w:w="1296" w:type="dxa"/>
          </w:tcPr>
          <w:p w14:paraId="127DC2CA" w14:textId="77777777" w:rsidR="00574B9D" w:rsidRPr="00D554C8" w:rsidRDefault="00B94CE2" w:rsidP="00574B9D">
            <w:pPr>
              <w:spacing w:line="240" w:lineRule="auto"/>
              <w:ind w:right="-72"/>
              <w:jc w:val="right"/>
              <w:rPr>
                <w:rFonts w:cs="Arial"/>
                <w:color w:val="000000"/>
                <w:sz w:val="18"/>
                <w:szCs w:val="18"/>
                <w:cs/>
              </w:rPr>
            </w:pPr>
            <w:r>
              <w:rPr>
                <w:rFonts w:cs="Arial"/>
                <w:color w:val="000000"/>
                <w:sz w:val="18"/>
                <w:szCs w:val="18"/>
              </w:rPr>
              <w:t>-</w:t>
            </w:r>
          </w:p>
        </w:tc>
      </w:tr>
      <w:tr w:rsidR="00574B9D" w:rsidRPr="00D554C8" w14:paraId="692791E9" w14:textId="77777777" w:rsidTr="00EE630C">
        <w:tc>
          <w:tcPr>
            <w:tcW w:w="4266" w:type="dxa"/>
            <w:vAlign w:val="bottom"/>
          </w:tcPr>
          <w:p w14:paraId="75B971C8" w14:textId="77777777" w:rsidR="00574B9D" w:rsidRPr="00D554C8" w:rsidRDefault="00574B9D" w:rsidP="00574B9D">
            <w:pPr>
              <w:spacing w:line="240" w:lineRule="auto"/>
              <w:ind w:left="-101"/>
              <w:jc w:val="both"/>
              <w:rPr>
                <w:rFonts w:cs="Arial"/>
                <w:sz w:val="18"/>
                <w:szCs w:val="18"/>
              </w:rPr>
            </w:pPr>
            <w:r w:rsidRPr="00D554C8">
              <w:rPr>
                <w:rFonts w:cs="Arial"/>
                <w:sz w:val="18"/>
                <w:szCs w:val="18"/>
              </w:rPr>
              <w:t xml:space="preserve">Season </w:t>
            </w:r>
            <w:r w:rsidRPr="00D554C8">
              <w:rPr>
                <w:rFonts w:cs="Arial"/>
                <w:sz w:val="18"/>
                <w:szCs w:val="18"/>
                <w:lang w:val="en-GB"/>
              </w:rPr>
              <w:t>20</w:t>
            </w:r>
            <w:r>
              <w:rPr>
                <w:rFonts w:cs="Arial"/>
                <w:sz w:val="18"/>
                <w:szCs w:val="18"/>
                <w:lang w:val="en-GB"/>
              </w:rPr>
              <w:t>23</w:t>
            </w:r>
            <w:r w:rsidRPr="00D554C8">
              <w:rPr>
                <w:rFonts w:cs="Arial"/>
                <w:sz w:val="18"/>
                <w:szCs w:val="18"/>
              </w:rPr>
              <w:t>/</w:t>
            </w:r>
            <w:r w:rsidRPr="00D554C8">
              <w:rPr>
                <w:rFonts w:cs="Arial"/>
                <w:sz w:val="18"/>
                <w:szCs w:val="18"/>
                <w:lang w:val="en-GB"/>
              </w:rPr>
              <w:t>20</w:t>
            </w:r>
            <w:r>
              <w:rPr>
                <w:rFonts w:cs="Arial"/>
                <w:sz w:val="18"/>
                <w:szCs w:val="18"/>
                <w:lang w:val="en-GB"/>
              </w:rPr>
              <w:t>24</w:t>
            </w:r>
          </w:p>
        </w:tc>
        <w:tc>
          <w:tcPr>
            <w:tcW w:w="1296" w:type="dxa"/>
            <w:shd w:val="clear" w:color="auto" w:fill="FAFAFA"/>
            <w:vAlign w:val="center"/>
          </w:tcPr>
          <w:p w14:paraId="664EF213" w14:textId="77777777" w:rsidR="00574B9D" w:rsidRPr="00D554C8" w:rsidRDefault="00B94CE2" w:rsidP="00574B9D">
            <w:pPr>
              <w:spacing w:line="240" w:lineRule="auto"/>
              <w:ind w:right="-72"/>
              <w:jc w:val="right"/>
              <w:rPr>
                <w:rFonts w:cs="Arial"/>
                <w:noProof/>
                <w:color w:val="000000"/>
                <w:sz w:val="18"/>
                <w:szCs w:val="18"/>
                <w:lang w:val="en-GB"/>
              </w:rPr>
            </w:pPr>
            <w:r>
              <w:rPr>
                <w:rFonts w:cs="Arial"/>
                <w:noProof/>
                <w:color w:val="000000"/>
                <w:sz w:val="18"/>
                <w:szCs w:val="18"/>
                <w:lang w:val="en-GB"/>
              </w:rPr>
              <w:t>28,</w:t>
            </w:r>
            <w:r w:rsidR="005F5C77">
              <w:rPr>
                <w:rFonts w:cs="Arial"/>
                <w:noProof/>
                <w:color w:val="000000"/>
                <w:sz w:val="18"/>
                <w:szCs w:val="18"/>
                <w:lang w:val="en-GB"/>
              </w:rPr>
              <w:t>069</w:t>
            </w:r>
            <w:r>
              <w:rPr>
                <w:rFonts w:cs="Arial"/>
                <w:noProof/>
                <w:color w:val="000000"/>
                <w:sz w:val="18"/>
                <w:szCs w:val="18"/>
                <w:lang w:val="en-GB"/>
              </w:rPr>
              <w:t>,</w:t>
            </w:r>
            <w:r w:rsidR="005F5C77">
              <w:rPr>
                <w:rFonts w:cs="Arial"/>
                <w:noProof/>
                <w:color w:val="000000"/>
                <w:sz w:val="18"/>
                <w:szCs w:val="18"/>
                <w:lang w:val="en-GB"/>
              </w:rPr>
              <w:t>968</w:t>
            </w:r>
          </w:p>
        </w:tc>
        <w:tc>
          <w:tcPr>
            <w:tcW w:w="1296" w:type="dxa"/>
            <w:vAlign w:val="center"/>
          </w:tcPr>
          <w:p w14:paraId="7DA9BCCF" w14:textId="77777777" w:rsidR="00574B9D" w:rsidRPr="00D554C8" w:rsidRDefault="00B94CE2" w:rsidP="00574B9D">
            <w:pPr>
              <w:spacing w:line="240" w:lineRule="auto"/>
              <w:ind w:right="-72"/>
              <w:jc w:val="right"/>
              <w:rPr>
                <w:rFonts w:cs="Arial"/>
                <w:noProof/>
                <w:color w:val="000000"/>
                <w:sz w:val="18"/>
                <w:szCs w:val="18"/>
                <w:lang w:val="en-GB"/>
              </w:rPr>
            </w:pPr>
            <w:r>
              <w:rPr>
                <w:rFonts w:cs="Arial"/>
                <w:noProof/>
                <w:color w:val="000000"/>
                <w:sz w:val="18"/>
                <w:szCs w:val="18"/>
                <w:lang w:val="en-GB"/>
              </w:rPr>
              <w:t>2,974,022</w:t>
            </w:r>
          </w:p>
        </w:tc>
        <w:tc>
          <w:tcPr>
            <w:tcW w:w="1296" w:type="dxa"/>
            <w:shd w:val="clear" w:color="auto" w:fill="FAFAFA"/>
            <w:vAlign w:val="center"/>
          </w:tcPr>
          <w:p w14:paraId="73BD3F57" w14:textId="77777777" w:rsidR="00574B9D" w:rsidRPr="00D554C8" w:rsidRDefault="00B94CE2" w:rsidP="00574B9D">
            <w:pPr>
              <w:spacing w:line="240" w:lineRule="auto"/>
              <w:ind w:right="-72"/>
              <w:jc w:val="right"/>
              <w:rPr>
                <w:rFonts w:cs="Arial"/>
                <w:noProof/>
                <w:color w:val="000000"/>
                <w:sz w:val="18"/>
                <w:szCs w:val="18"/>
                <w:lang w:val="en-GB"/>
              </w:rPr>
            </w:pPr>
            <w:r>
              <w:rPr>
                <w:rFonts w:cs="Arial"/>
                <w:noProof/>
                <w:color w:val="000000"/>
                <w:sz w:val="18"/>
                <w:szCs w:val="18"/>
                <w:lang w:val="en-GB"/>
              </w:rPr>
              <w:t>-</w:t>
            </w:r>
          </w:p>
        </w:tc>
        <w:tc>
          <w:tcPr>
            <w:tcW w:w="1296" w:type="dxa"/>
            <w:vAlign w:val="center"/>
          </w:tcPr>
          <w:p w14:paraId="3E33ED68" w14:textId="77777777" w:rsidR="00574B9D" w:rsidRPr="00D554C8" w:rsidRDefault="00B94CE2" w:rsidP="00574B9D">
            <w:pPr>
              <w:spacing w:line="240" w:lineRule="auto"/>
              <w:ind w:right="-72"/>
              <w:jc w:val="right"/>
              <w:rPr>
                <w:rFonts w:cs="Arial"/>
                <w:noProof/>
                <w:color w:val="000000"/>
                <w:sz w:val="18"/>
                <w:szCs w:val="18"/>
                <w:lang w:val="en-GB"/>
              </w:rPr>
            </w:pPr>
            <w:r>
              <w:rPr>
                <w:rFonts w:cs="Arial"/>
                <w:noProof/>
                <w:color w:val="000000"/>
                <w:sz w:val="18"/>
                <w:szCs w:val="18"/>
                <w:lang w:val="en-GB"/>
              </w:rPr>
              <w:t>-</w:t>
            </w:r>
          </w:p>
        </w:tc>
      </w:tr>
      <w:tr w:rsidR="00574B9D" w:rsidRPr="00D554C8" w14:paraId="5C5B82CB" w14:textId="77777777" w:rsidTr="00EE630C">
        <w:tc>
          <w:tcPr>
            <w:tcW w:w="4266" w:type="dxa"/>
            <w:vAlign w:val="bottom"/>
          </w:tcPr>
          <w:p w14:paraId="2E157D66" w14:textId="77777777" w:rsidR="00574B9D" w:rsidRPr="00D554C8" w:rsidRDefault="00574B9D" w:rsidP="00574B9D">
            <w:pPr>
              <w:spacing w:line="240" w:lineRule="auto"/>
              <w:ind w:left="-101"/>
              <w:jc w:val="both"/>
              <w:rPr>
                <w:rFonts w:cs="Arial"/>
                <w:sz w:val="18"/>
                <w:szCs w:val="18"/>
              </w:rPr>
            </w:pPr>
            <w:r w:rsidRPr="00D554C8">
              <w:rPr>
                <w:rFonts w:cs="Arial"/>
                <w:sz w:val="18"/>
                <w:szCs w:val="18"/>
              </w:rPr>
              <w:t xml:space="preserve">Season </w:t>
            </w:r>
            <w:r w:rsidRPr="00D554C8">
              <w:rPr>
                <w:rFonts w:cs="Arial"/>
                <w:sz w:val="18"/>
                <w:szCs w:val="18"/>
                <w:lang w:val="en-GB"/>
              </w:rPr>
              <w:t>20</w:t>
            </w:r>
            <w:r>
              <w:rPr>
                <w:rFonts w:cs="Arial"/>
                <w:sz w:val="18"/>
                <w:szCs w:val="18"/>
                <w:lang w:val="en-GB"/>
              </w:rPr>
              <w:t>22</w:t>
            </w:r>
            <w:r w:rsidRPr="00D554C8">
              <w:rPr>
                <w:rFonts w:cs="Arial"/>
                <w:sz w:val="18"/>
                <w:szCs w:val="18"/>
              </w:rPr>
              <w:t>/</w:t>
            </w:r>
            <w:r w:rsidRPr="00D554C8">
              <w:rPr>
                <w:rFonts w:cs="Arial"/>
                <w:sz w:val="18"/>
                <w:szCs w:val="18"/>
                <w:lang w:val="en-GB"/>
              </w:rPr>
              <w:t>20</w:t>
            </w:r>
            <w:r>
              <w:rPr>
                <w:rFonts w:cs="Arial"/>
                <w:sz w:val="18"/>
                <w:szCs w:val="18"/>
                <w:lang w:val="en-GB"/>
              </w:rPr>
              <w:t>23</w:t>
            </w:r>
          </w:p>
        </w:tc>
        <w:tc>
          <w:tcPr>
            <w:tcW w:w="1296" w:type="dxa"/>
            <w:shd w:val="clear" w:color="auto" w:fill="FAFAFA"/>
            <w:vAlign w:val="center"/>
          </w:tcPr>
          <w:p w14:paraId="09787F29" w14:textId="77777777" w:rsidR="00574B9D" w:rsidRPr="00D554C8" w:rsidRDefault="00B94CE2" w:rsidP="00574B9D">
            <w:pPr>
              <w:spacing w:line="240" w:lineRule="auto"/>
              <w:ind w:right="-72"/>
              <w:jc w:val="right"/>
              <w:rPr>
                <w:rFonts w:cs="Arial"/>
                <w:noProof/>
                <w:color w:val="000000"/>
                <w:sz w:val="18"/>
                <w:szCs w:val="18"/>
                <w:lang w:val="en-GB"/>
              </w:rPr>
            </w:pPr>
            <w:r>
              <w:rPr>
                <w:rFonts w:cs="Arial"/>
                <w:noProof/>
                <w:color w:val="000000"/>
                <w:sz w:val="18"/>
                <w:szCs w:val="18"/>
                <w:lang w:val="en-GB"/>
              </w:rPr>
              <w:t>40,393,639</w:t>
            </w:r>
          </w:p>
        </w:tc>
        <w:tc>
          <w:tcPr>
            <w:tcW w:w="1296" w:type="dxa"/>
            <w:vAlign w:val="center"/>
          </w:tcPr>
          <w:p w14:paraId="6EB2F7D9" w14:textId="77777777" w:rsidR="00574B9D" w:rsidRPr="00D554C8" w:rsidRDefault="00B94CE2" w:rsidP="00574B9D">
            <w:pPr>
              <w:spacing w:line="240" w:lineRule="auto"/>
              <w:ind w:right="-72"/>
              <w:jc w:val="right"/>
              <w:rPr>
                <w:rFonts w:cs="Arial"/>
                <w:noProof/>
                <w:color w:val="000000"/>
                <w:sz w:val="18"/>
                <w:szCs w:val="18"/>
                <w:lang w:val="en-GB"/>
              </w:rPr>
            </w:pPr>
            <w:r>
              <w:rPr>
                <w:rFonts w:cs="Arial"/>
                <w:noProof/>
                <w:color w:val="000000"/>
                <w:sz w:val="18"/>
                <w:szCs w:val="18"/>
                <w:lang w:val="en-GB"/>
              </w:rPr>
              <w:t>8,140,593</w:t>
            </w:r>
          </w:p>
        </w:tc>
        <w:tc>
          <w:tcPr>
            <w:tcW w:w="1296" w:type="dxa"/>
            <w:shd w:val="clear" w:color="auto" w:fill="FAFAFA"/>
            <w:vAlign w:val="center"/>
          </w:tcPr>
          <w:p w14:paraId="62DB2343" w14:textId="77777777" w:rsidR="00574B9D" w:rsidRPr="00D554C8" w:rsidRDefault="00B94CE2" w:rsidP="00574B9D">
            <w:pPr>
              <w:spacing w:line="240" w:lineRule="auto"/>
              <w:ind w:right="-72"/>
              <w:jc w:val="right"/>
              <w:rPr>
                <w:rFonts w:cs="Arial"/>
                <w:noProof/>
                <w:color w:val="000000"/>
                <w:sz w:val="18"/>
                <w:szCs w:val="18"/>
                <w:lang w:val="en-GB"/>
              </w:rPr>
            </w:pPr>
            <w:r>
              <w:rPr>
                <w:rFonts w:cs="Arial"/>
                <w:noProof/>
                <w:color w:val="000000"/>
                <w:sz w:val="18"/>
                <w:szCs w:val="18"/>
                <w:lang w:val="en-GB"/>
              </w:rPr>
              <w:t>-</w:t>
            </w:r>
          </w:p>
        </w:tc>
        <w:tc>
          <w:tcPr>
            <w:tcW w:w="1296" w:type="dxa"/>
            <w:vAlign w:val="center"/>
          </w:tcPr>
          <w:p w14:paraId="0BE49CAE" w14:textId="77777777" w:rsidR="00574B9D" w:rsidRPr="00D554C8" w:rsidRDefault="00B94CE2" w:rsidP="00574B9D">
            <w:pPr>
              <w:spacing w:line="240" w:lineRule="auto"/>
              <w:ind w:right="-72"/>
              <w:jc w:val="right"/>
              <w:rPr>
                <w:rFonts w:cs="Arial"/>
                <w:noProof/>
                <w:color w:val="000000"/>
                <w:sz w:val="18"/>
                <w:szCs w:val="18"/>
                <w:lang w:val="en-GB"/>
              </w:rPr>
            </w:pPr>
            <w:r>
              <w:rPr>
                <w:rFonts w:cs="Arial"/>
                <w:noProof/>
                <w:color w:val="000000"/>
                <w:sz w:val="18"/>
                <w:szCs w:val="18"/>
                <w:lang w:val="en-GB"/>
              </w:rPr>
              <w:t>-</w:t>
            </w:r>
          </w:p>
        </w:tc>
      </w:tr>
      <w:tr w:rsidR="00574B9D" w:rsidRPr="00D554C8" w14:paraId="20140689" w14:textId="77777777" w:rsidTr="00EE630C">
        <w:tc>
          <w:tcPr>
            <w:tcW w:w="4266" w:type="dxa"/>
            <w:vAlign w:val="bottom"/>
          </w:tcPr>
          <w:p w14:paraId="3DB59FCE" w14:textId="77777777" w:rsidR="00574B9D" w:rsidRPr="00D554C8" w:rsidRDefault="00574B9D" w:rsidP="00574B9D">
            <w:pPr>
              <w:spacing w:line="240" w:lineRule="auto"/>
              <w:ind w:left="-101"/>
              <w:jc w:val="both"/>
              <w:rPr>
                <w:rFonts w:cs="Arial"/>
                <w:sz w:val="18"/>
                <w:szCs w:val="18"/>
              </w:rPr>
            </w:pPr>
            <w:r w:rsidRPr="00D554C8">
              <w:rPr>
                <w:rFonts w:cs="Arial"/>
                <w:sz w:val="18"/>
                <w:szCs w:val="18"/>
              </w:rPr>
              <w:t xml:space="preserve">Season </w:t>
            </w:r>
            <w:r w:rsidRPr="00D554C8">
              <w:rPr>
                <w:rFonts w:cs="Arial"/>
                <w:sz w:val="18"/>
                <w:szCs w:val="18"/>
                <w:lang w:val="en-GB"/>
              </w:rPr>
              <w:t>20</w:t>
            </w:r>
            <w:r>
              <w:rPr>
                <w:rFonts w:cs="Arial"/>
                <w:sz w:val="18"/>
                <w:szCs w:val="18"/>
                <w:lang w:val="en-GB"/>
              </w:rPr>
              <w:t>21</w:t>
            </w:r>
            <w:r w:rsidRPr="00D554C8">
              <w:rPr>
                <w:rFonts w:cs="Arial"/>
                <w:sz w:val="18"/>
                <w:szCs w:val="18"/>
              </w:rPr>
              <w:t>/</w:t>
            </w:r>
            <w:r w:rsidRPr="00D554C8">
              <w:rPr>
                <w:rFonts w:cs="Arial"/>
                <w:sz w:val="18"/>
                <w:szCs w:val="18"/>
                <w:lang w:val="en-GB"/>
              </w:rPr>
              <w:t>20</w:t>
            </w:r>
            <w:r>
              <w:rPr>
                <w:rFonts w:cs="Arial"/>
                <w:sz w:val="18"/>
                <w:szCs w:val="18"/>
                <w:lang w:val="en-GB"/>
              </w:rPr>
              <w:t>22</w:t>
            </w:r>
          </w:p>
        </w:tc>
        <w:tc>
          <w:tcPr>
            <w:tcW w:w="1296" w:type="dxa"/>
            <w:shd w:val="clear" w:color="auto" w:fill="FAFAFA"/>
            <w:vAlign w:val="center"/>
          </w:tcPr>
          <w:p w14:paraId="7BC0778D" w14:textId="77777777" w:rsidR="00574B9D" w:rsidRPr="00D554C8" w:rsidRDefault="00B94CE2" w:rsidP="00574B9D">
            <w:pPr>
              <w:spacing w:line="240" w:lineRule="auto"/>
              <w:ind w:right="-72"/>
              <w:jc w:val="right"/>
              <w:rPr>
                <w:rFonts w:cs="Arial"/>
                <w:noProof/>
                <w:color w:val="000000"/>
                <w:sz w:val="18"/>
                <w:szCs w:val="18"/>
                <w:lang w:val="en-GB"/>
              </w:rPr>
            </w:pPr>
            <w:r>
              <w:rPr>
                <w:rFonts w:cs="Arial"/>
                <w:noProof/>
                <w:color w:val="000000"/>
                <w:sz w:val="18"/>
                <w:szCs w:val="18"/>
                <w:lang w:val="en-GB"/>
              </w:rPr>
              <w:t>-</w:t>
            </w:r>
          </w:p>
        </w:tc>
        <w:tc>
          <w:tcPr>
            <w:tcW w:w="1296" w:type="dxa"/>
            <w:vAlign w:val="center"/>
          </w:tcPr>
          <w:p w14:paraId="21B754A2" w14:textId="77777777" w:rsidR="00574B9D" w:rsidRPr="00D554C8" w:rsidRDefault="00B94CE2" w:rsidP="00574B9D">
            <w:pPr>
              <w:spacing w:line="240" w:lineRule="auto"/>
              <w:ind w:right="-72"/>
              <w:jc w:val="right"/>
              <w:rPr>
                <w:rFonts w:cs="Arial"/>
                <w:noProof/>
                <w:color w:val="000000"/>
                <w:sz w:val="18"/>
                <w:szCs w:val="18"/>
                <w:lang w:val="en-GB"/>
              </w:rPr>
            </w:pPr>
            <w:r>
              <w:rPr>
                <w:rFonts w:cs="Arial"/>
                <w:noProof/>
                <w:color w:val="000000"/>
                <w:sz w:val="18"/>
                <w:szCs w:val="18"/>
                <w:lang w:val="en-GB"/>
              </w:rPr>
              <w:t>15,</w:t>
            </w:r>
            <w:r w:rsidR="0014458F">
              <w:rPr>
                <w:rFonts w:cs="Arial"/>
                <w:noProof/>
                <w:color w:val="000000"/>
                <w:sz w:val="18"/>
                <w:szCs w:val="18"/>
                <w:lang w:val="en-GB"/>
              </w:rPr>
              <w:t>3</w:t>
            </w:r>
            <w:r>
              <w:rPr>
                <w:rFonts w:cs="Arial"/>
                <w:noProof/>
                <w:color w:val="000000"/>
                <w:sz w:val="18"/>
                <w:szCs w:val="18"/>
                <w:lang w:val="en-GB"/>
              </w:rPr>
              <w:t>65,919</w:t>
            </w:r>
          </w:p>
        </w:tc>
        <w:tc>
          <w:tcPr>
            <w:tcW w:w="1296" w:type="dxa"/>
            <w:shd w:val="clear" w:color="auto" w:fill="FAFAFA"/>
            <w:vAlign w:val="center"/>
          </w:tcPr>
          <w:p w14:paraId="1136A0CC" w14:textId="77777777" w:rsidR="00574B9D" w:rsidRPr="00D554C8" w:rsidRDefault="00B94CE2" w:rsidP="00574B9D">
            <w:pPr>
              <w:spacing w:line="240" w:lineRule="auto"/>
              <w:ind w:right="-72"/>
              <w:jc w:val="right"/>
              <w:rPr>
                <w:rFonts w:cs="Arial"/>
                <w:noProof/>
                <w:color w:val="000000"/>
                <w:sz w:val="18"/>
                <w:szCs w:val="18"/>
                <w:lang w:val="en-GB"/>
              </w:rPr>
            </w:pPr>
            <w:r>
              <w:rPr>
                <w:rFonts w:cs="Arial"/>
                <w:noProof/>
                <w:color w:val="000000"/>
                <w:sz w:val="18"/>
                <w:szCs w:val="18"/>
                <w:lang w:val="en-GB"/>
              </w:rPr>
              <w:t>-</w:t>
            </w:r>
          </w:p>
        </w:tc>
        <w:tc>
          <w:tcPr>
            <w:tcW w:w="1296" w:type="dxa"/>
            <w:vAlign w:val="center"/>
          </w:tcPr>
          <w:p w14:paraId="77C372B2" w14:textId="77777777" w:rsidR="00574B9D" w:rsidRPr="00D554C8" w:rsidRDefault="00B94CE2" w:rsidP="00574B9D">
            <w:pPr>
              <w:spacing w:line="240" w:lineRule="auto"/>
              <w:ind w:right="-72"/>
              <w:jc w:val="right"/>
              <w:rPr>
                <w:rFonts w:cs="Arial"/>
                <w:noProof/>
                <w:color w:val="000000"/>
                <w:sz w:val="18"/>
                <w:szCs w:val="18"/>
                <w:lang w:val="en-GB"/>
              </w:rPr>
            </w:pPr>
            <w:r>
              <w:rPr>
                <w:rFonts w:cs="Arial"/>
                <w:noProof/>
                <w:color w:val="000000"/>
                <w:sz w:val="18"/>
                <w:szCs w:val="18"/>
                <w:lang w:val="en-GB"/>
              </w:rPr>
              <w:t>-</w:t>
            </w:r>
          </w:p>
        </w:tc>
      </w:tr>
      <w:tr w:rsidR="00574B9D" w:rsidRPr="00D554C8" w14:paraId="626E4529" w14:textId="77777777" w:rsidTr="00EE630C">
        <w:tc>
          <w:tcPr>
            <w:tcW w:w="4266" w:type="dxa"/>
            <w:vAlign w:val="bottom"/>
          </w:tcPr>
          <w:p w14:paraId="3B4B7097" w14:textId="77777777" w:rsidR="00574B9D" w:rsidRPr="00D554C8" w:rsidRDefault="00574B9D" w:rsidP="00574B9D">
            <w:pPr>
              <w:spacing w:line="240" w:lineRule="auto"/>
              <w:ind w:left="-101"/>
              <w:jc w:val="both"/>
              <w:rPr>
                <w:rFonts w:cs="Arial"/>
                <w:sz w:val="18"/>
                <w:szCs w:val="18"/>
              </w:rPr>
            </w:pPr>
          </w:p>
        </w:tc>
        <w:tc>
          <w:tcPr>
            <w:tcW w:w="1296" w:type="dxa"/>
            <w:tcBorders>
              <w:top w:val="single" w:sz="4" w:space="0" w:color="auto"/>
            </w:tcBorders>
            <w:shd w:val="clear" w:color="auto" w:fill="FAFAFA"/>
            <w:vAlign w:val="center"/>
          </w:tcPr>
          <w:p w14:paraId="582B1AE2" w14:textId="77777777" w:rsidR="00574B9D" w:rsidRPr="00D554C8" w:rsidRDefault="00574B9D" w:rsidP="00574B9D">
            <w:pPr>
              <w:spacing w:line="240" w:lineRule="auto"/>
              <w:ind w:right="-72"/>
              <w:jc w:val="right"/>
              <w:rPr>
                <w:rFonts w:cs="Arial"/>
                <w:noProof/>
                <w:sz w:val="18"/>
                <w:szCs w:val="18"/>
              </w:rPr>
            </w:pPr>
          </w:p>
        </w:tc>
        <w:tc>
          <w:tcPr>
            <w:tcW w:w="1296" w:type="dxa"/>
            <w:tcBorders>
              <w:top w:val="single" w:sz="4" w:space="0" w:color="auto"/>
            </w:tcBorders>
            <w:vAlign w:val="center"/>
          </w:tcPr>
          <w:p w14:paraId="08B33BA1" w14:textId="77777777" w:rsidR="00574B9D" w:rsidRPr="00D554C8" w:rsidRDefault="00574B9D" w:rsidP="00574B9D">
            <w:pPr>
              <w:spacing w:line="240" w:lineRule="auto"/>
              <w:ind w:right="-72"/>
              <w:jc w:val="right"/>
              <w:rPr>
                <w:rFonts w:cs="Arial"/>
                <w:noProof/>
                <w:sz w:val="18"/>
                <w:szCs w:val="18"/>
              </w:rPr>
            </w:pPr>
          </w:p>
        </w:tc>
        <w:tc>
          <w:tcPr>
            <w:tcW w:w="1296" w:type="dxa"/>
            <w:tcBorders>
              <w:top w:val="single" w:sz="4" w:space="0" w:color="auto"/>
            </w:tcBorders>
            <w:shd w:val="clear" w:color="auto" w:fill="FAFAFA"/>
            <w:vAlign w:val="center"/>
          </w:tcPr>
          <w:p w14:paraId="5F0335B3" w14:textId="77777777" w:rsidR="00574B9D" w:rsidRPr="00D554C8" w:rsidRDefault="00574B9D" w:rsidP="00574B9D">
            <w:pPr>
              <w:spacing w:line="240" w:lineRule="auto"/>
              <w:ind w:right="-72"/>
              <w:jc w:val="right"/>
              <w:rPr>
                <w:rFonts w:cs="Arial"/>
                <w:noProof/>
                <w:sz w:val="18"/>
                <w:szCs w:val="18"/>
              </w:rPr>
            </w:pPr>
          </w:p>
        </w:tc>
        <w:tc>
          <w:tcPr>
            <w:tcW w:w="1296" w:type="dxa"/>
            <w:tcBorders>
              <w:top w:val="single" w:sz="4" w:space="0" w:color="auto"/>
            </w:tcBorders>
            <w:vAlign w:val="center"/>
          </w:tcPr>
          <w:p w14:paraId="1930064C" w14:textId="77777777" w:rsidR="00574B9D" w:rsidRPr="00D554C8" w:rsidRDefault="00574B9D" w:rsidP="00574B9D">
            <w:pPr>
              <w:spacing w:line="240" w:lineRule="auto"/>
              <w:ind w:right="-72"/>
              <w:jc w:val="right"/>
              <w:rPr>
                <w:rFonts w:cs="Arial"/>
                <w:noProof/>
                <w:sz w:val="18"/>
                <w:szCs w:val="18"/>
              </w:rPr>
            </w:pPr>
          </w:p>
        </w:tc>
      </w:tr>
      <w:tr w:rsidR="00574B9D" w:rsidRPr="00D554C8" w14:paraId="3682D171" w14:textId="77777777" w:rsidTr="00EE630C">
        <w:tc>
          <w:tcPr>
            <w:tcW w:w="4266" w:type="dxa"/>
            <w:vAlign w:val="bottom"/>
          </w:tcPr>
          <w:p w14:paraId="3B600E89" w14:textId="77777777" w:rsidR="00574B9D" w:rsidRPr="00D554C8" w:rsidRDefault="00574B9D" w:rsidP="00574B9D">
            <w:pPr>
              <w:spacing w:line="240" w:lineRule="auto"/>
              <w:ind w:left="-101"/>
              <w:jc w:val="both"/>
              <w:rPr>
                <w:rFonts w:cs="Arial"/>
                <w:sz w:val="18"/>
                <w:szCs w:val="18"/>
              </w:rPr>
            </w:pPr>
          </w:p>
        </w:tc>
        <w:tc>
          <w:tcPr>
            <w:tcW w:w="1296" w:type="dxa"/>
            <w:tcBorders>
              <w:bottom w:val="single" w:sz="4" w:space="0" w:color="auto"/>
            </w:tcBorders>
            <w:shd w:val="clear" w:color="auto" w:fill="FAFAFA"/>
            <w:vAlign w:val="bottom"/>
          </w:tcPr>
          <w:p w14:paraId="6F1A7309" w14:textId="77777777" w:rsidR="00574B9D" w:rsidRPr="00D554C8" w:rsidRDefault="00B94CE2" w:rsidP="00574B9D">
            <w:pPr>
              <w:spacing w:line="240" w:lineRule="auto"/>
              <w:ind w:right="-72"/>
              <w:jc w:val="right"/>
              <w:rPr>
                <w:rFonts w:cs="Arial"/>
                <w:noProof/>
                <w:color w:val="000000"/>
                <w:sz w:val="18"/>
                <w:szCs w:val="18"/>
                <w:lang w:val="en-GB"/>
              </w:rPr>
            </w:pPr>
            <w:r>
              <w:rPr>
                <w:rFonts w:cs="Arial"/>
                <w:noProof/>
                <w:color w:val="000000"/>
                <w:sz w:val="18"/>
                <w:szCs w:val="18"/>
                <w:lang w:val="en-GB"/>
              </w:rPr>
              <w:t>121,477,609</w:t>
            </w:r>
          </w:p>
        </w:tc>
        <w:tc>
          <w:tcPr>
            <w:tcW w:w="1296" w:type="dxa"/>
            <w:tcBorders>
              <w:bottom w:val="single" w:sz="4" w:space="0" w:color="auto"/>
            </w:tcBorders>
            <w:vAlign w:val="bottom"/>
          </w:tcPr>
          <w:p w14:paraId="64BC153B" w14:textId="77777777" w:rsidR="00574B9D" w:rsidRPr="00D554C8" w:rsidRDefault="00B94CE2" w:rsidP="00574B9D">
            <w:pPr>
              <w:spacing w:line="240" w:lineRule="auto"/>
              <w:ind w:right="-72"/>
              <w:jc w:val="right"/>
              <w:rPr>
                <w:rFonts w:cs="Arial"/>
                <w:noProof/>
                <w:color w:val="000000"/>
                <w:sz w:val="18"/>
                <w:szCs w:val="18"/>
                <w:lang w:val="en-GB"/>
              </w:rPr>
            </w:pPr>
            <w:r>
              <w:rPr>
                <w:rFonts w:cs="Arial"/>
                <w:noProof/>
                <w:color w:val="000000"/>
                <w:sz w:val="18"/>
                <w:szCs w:val="18"/>
                <w:lang w:val="en-GB"/>
              </w:rPr>
              <w:t>31,116,324</w:t>
            </w:r>
          </w:p>
        </w:tc>
        <w:tc>
          <w:tcPr>
            <w:tcW w:w="1296" w:type="dxa"/>
            <w:tcBorders>
              <w:bottom w:val="single" w:sz="4" w:space="0" w:color="auto"/>
            </w:tcBorders>
            <w:shd w:val="clear" w:color="auto" w:fill="FAFAFA"/>
            <w:vAlign w:val="bottom"/>
          </w:tcPr>
          <w:p w14:paraId="1E87671B" w14:textId="77777777" w:rsidR="00574B9D" w:rsidRPr="00D554C8" w:rsidRDefault="00B94CE2" w:rsidP="00574B9D">
            <w:pPr>
              <w:spacing w:line="240" w:lineRule="auto"/>
              <w:ind w:right="-72"/>
              <w:jc w:val="right"/>
              <w:rPr>
                <w:rFonts w:cs="Arial"/>
                <w:noProof/>
                <w:color w:val="000000"/>
                <w:sz w:val="18"/>
                <w:szCs w:val="18"/>
                <w:lang w:val="en-GB"/>
              </w:rPr>
            </w:pPr>
            <w:r>
              <w:rPr>
                <w:rFonts w:cs="Arial"/>
                <w:noProof/>
                <w:color w:val="000000"/>
                <w:sz w:val="18"/>
                <w:szCs w:val="18"/>
                <w:lang w:val="en-GB"/>
              </w:rPr>
              <w:t>-</w:t>
            </w:r>
          </w:p>
        </w:tc>
        <w:tc>
          <w:tcPr>
            <w:tcW w:w="1296" w:type="dxa"/>
            <w:tcBorders>
              <w:bottom w:val="single" w:sz="4" w:space="0" w:color="auto"/>
            </w:tcBorders>
            <w:vAlign w:val="bottom"/>
          </w:tcPr>
          <w:p w14:paraId="4B8B3526" w14:textId="77777777" w:rsidR="00574B9D" w:rsidRPr="00D554C8" w:rsidRDefault="00B94CE2" w:rsidP="00574B9D">
            <w:pPr>
              <w:spacing w:line="240" w:lineRule="auto"/>
              <w:ind w:right="-72"/>
              <w:jc w:val="right"/>
              <w:rPr>
                <w:rFonts w:cs="Arial"/>
                <w:noProof/>
                <w:color w:val="000000"/>
                <w:sz w:val="18"/>
                <w:szCs w:val="18"/>
                <w:lang w:val="en-GB"/>
              </w:rPr>
            </w:pPr>
            <w:r>
              <w:rPr>
                <w:rFonts w:cs="Arial"/>
                <w:noProof/>
                <w:color w:val="000000"/>
                <w:sz w:val="18"/>
                <w:szCs w:val="18"/>
                <w:lang w:val="en-GB"/>
              </w:rPr>
              <w:t>-</w:t>
            </w:r>
          </w:p>
        </w:tc>
      </w:tr>
      <w:tr w:rsidR="00574B9D" w:rsidRPr="00D554C8" w14:paraId="57C81E3E" w14:textId="77777777" w:rsidTr="00EE630C">
        <w:tc>
          <w:tcPr>
            <w:tcW w:w="4266" w:type="dxa"/>
          </w:tcPr>
          <w:p w14:paraId="53A99F56" w14:textId="3B9C59FF" w:rsidR="00574B9D" w:rsidRPr="00D554C8" w:rsidRDefault="00574B9D" w:rsidP="00574B9D">
            <w:pPr>
              <w:pStyle w:val="Default"/>
              <w:ind w:left="357" w:hanging="462"/>
              <w:rPr>
                <w:sz w:val="18"/>
                <w:szCs w:val="18"/>
                <w:lang w:val="en-US"/>
              </w:rPr>
            </w:pPr>
            <w:r w:rsidRPr="00D554C8">
              <w:rPr>
                <w:sz w:val="18"/>
                <w:szCs w:val="18"/>
                <w:u w:val="single"/>
                <w:lang w:val="en-US"/>
              </w:rPr>
              <w:t>Less</w:t>
            </w:r>
            <w:r w:rsidRPr="00D554C8">
              <w:rPr>
                <w:sz w:val="18"/>
                <w:szCs w:val="18"/>
                <w:lang w:val="en-US"/>
              </w:rPr>
              <w:t xml:space="preserve">  Loss allowance (2019: Allowance for </w:t>
            </w:r>
          </w:p>
        </w:tc>
        <w:tc>
          <w:tcPr>
            <w:tcW w:w="1296" w:type="dxa"/>
            <w:tcBorders>
              <w:top w:val="single" w:sz="4" w:space="0" w:color="auto"/>
            </w:tcBorders>
            <w:shd w:val="clear" w:color="auto" w:fill="FAFAFA"/>
            <w:vAlign w:val="bottom"/>
          </w:tcPr>
          <w:p w14:paraId="2D52846E" w14:textId="77777777" w:rsidR="00574B9D" w:rsidRPr="00D554C8" w:rsidRDefault="00574B9D" w:rsidP="00574B9D">
            <w:pPr>
              <w:spacing w:line="240" w:lineRule="auto"/>
              <w:ind w:right="-72"/>
              <w:jc w:val="right"/>
              <w:rPr>
                <w:rFonts w:cs="Arial"/>
                <w:noProof/>
                <w:sz w:val="18"/>
                <w:szCs w:val="18"/>
                <w:lang w:val="en-GB"/>
              </w:rPr>
            </w:pPr>
          </w:p>
        </w:tc>
        <w:tc>
          <w:tcPr>
            <w:tcW w:w="1296" w:type="dxa"/>
            <w:tcBorders>
              <w:top w:val="single" w:sz="4" w:space="0" w:color="auto"/>
            </w:tcBorders>
            <w:vAlign w:val="bottom"/>
          </w:tcPr>
          <w:p w14:paraId="51AF2FCD" w14:textId="77777777" w:rsidR="00574B9D" w:rsidRPr="00D554C8" w:rsidRDefault="00574B9D" w:rsidP="00574B9D">
            <w:pPr>
              <w:spacing w:line="240" w:lineRule="auto"/>
              <w:ind w:right="-72"/>
              <w:jc w:val="right"/>
              <w:rPr>
                <w:rFonts w:cs="Arial"/>
                <w:noProof/>
                <w:sz w:val="18"/>
                <w:szCs w:val="18"/>
              </w:rPr>
            </w:pPr>
          </w:p>
        </w:tc>
        <w:tc>
          <w:tcPr>
            <w:tcW w:w="1296" w:type="dxa"/>
            <w:tcBorders>
              <w:top w:val="single" w:sz="4" w:space="0" w:color="auto"/>
            </w:tcBorders>
            <w:shd w:val="clear" w:color="auto" w:fill="FAFAFA"/>
            <w:vAlign w:val="bottom"/>
          </w:tcPr>
          <w:p w14:paraId="48C99C05" w14:textId="77777777" w:rsidR="00574B9D" w:rsidRPr="00D554C8" w:rsidRDefault="00574B9D" w:rsidP="00574B9D">
            <w:pPr>
              <w:spacing w:line="240" w:lineRule="auto"/>
              <w:ind w:right="-72"/>
              <w:jc w:val="right"/>
              <w:rPr>
                <w:rFonts w:cs="Arial"/>
                <w:noProof/>
                <w:sz w:val="18"/>
                <w:szCs w:val="18"/>
                <w:lang w:val="en-GB"/>
              </w:rPr>
            </w:pPr>
          </w:p>
        </w:tc>
        <w:tc>
          <w:tcPr>
            <w:tcW w:w="1296" w:type="dxa"/>
            <w:tcBorders>
              <w:top w:val="single" w:sz="4" w:space="0" w:color="auto"/>
            </w:tcBorders>
            <w:vAlign w:val="bottom"/>
          </w:tcPr>
          <w:p w14:paraId="79734FC4" w14:textId="77777777" w:rsidR="00574B9D" w:rsidRPr="00D554C8" w:rsidRDefault="00574B9D" w:rsidP="00574B9D">
            <w:pPr>
              <w:spacing w:line="240" w:lineRule="auto"/>
              <w:ind w:right="-72"/>
              <w:jc w:val="right"/>
              <w:rPr>
                <w:rFonts w:cs="Arial"/>
                <w:noProof/>
                <w:sz w:val="18"/>
                <w:szCs w:val="18"/>
              </w:rPr>
            </w:pPr>
          </w:p>
        </w:tc>
      </w:tr>
      <w:tr w:rsidR="00574B9D" w:rsidRPr="00D554C8" w14:paraId="7C8E2FB6" w14:textId="77777777" w:rsidTr="00EE630C">
        <w:tc>
          <w:tcPr>
            <w:tcW w:w="4266" w:type="dxa"/>
          </w:tcPr>
          <w:p w14:paraId="333D1D18" w14:textId="77777777" w:rsidR="00574B9D" w:rsidRPr="00D554C8" w:rsidRDefault="0014458F" w:rsidP="00574B9D">
            <w:pPr>
              <w:pStyle w:val="Default"/>
              <w:ind w:left="357" w:hanging="15"/>
              <w:rPr>
                <w:sz w:val="18"/>
                <w:szCs w:val="18"/>
                <w:u w:val="single"/>
                <w:lang w:val="en-US"/>
              </w:rPr>
            </w:pPr>
            <w:r>
              <w:rPr>
                <w:sz w:val="18"/>
                <w:szCs w:val="18"/>
                <w:lang w:val="en-US"/>
              </w:rPr>
              <w:t xml:space="preserve">    </w:t>
            </w:r>
            <w:r w:rsidRPr="00D554C8">
              <w:rPr>
                <w:sz w:val="18"/>
                <w:szCs w:val="18"/>
                <w:lang w:val="en-US"/>
              </w:rPr>
              <w:t xml:space="preserve">doubtful </w:t>
            </w:r>
            <w:r w:rsidR="00574B9D" w:rsidRPr="00D554C8">
              <w:rPr>
                <w:sz w:val="18"/>
                <w:szCs w:val="18"/>
                <w:lang w:val="en-US"/>
              </w:rPr>
              <w:t>accounts under TAS 101)</w:t>
            </w:r>
          </w:p>
        </w:tc>
        <w:tc>
          <w:tcPr>
            <w:tcW w:w="1296" w:type="dxa"/>
            <w:tcBorders>
              <w:bottom w:val="single" w:sz="4" w:space="0" w:color="auto"/>
            </w:tcBorders>
            <w:shd w:val="clear" w:color="auto" w:fill="FAFAFA"/>
            <w:vAlign w:val="center"/>
          </w:tcPr>
          <w:p w14:paraId="4A920320" w14:textId="77777777" w:rsidR="00574B9D" w:rsidRPr="00D554C8" w:rsidRDefault="00B94CE2" w:rsidP="00574B9D">
            <w:pPr>
              <w:spacing w:line="240" w:lineRule="auto"/>
              <w:ind w:right="-72"/>
              <w:jc w:val="right"/>
              <w:rPr>
                <w:rFonts w:cs="Arial"/>
                <w:noProof/>
                <w:color w:val="000000"/>
                <w:sz w:val="18"/>
                <w:szCs w:val="18"/>
                <w:cs/>
                <w:lang w:val="en-GB"/>
              </w:rPr>
            </w:pPr>
            <w:r>
              <w:rPr>
                <w:rFonts w:cs="Arial"/>
                <w:noProof/>
                <w:color w:val="000000"/>
                <w:sz w:val="18"/>
                <w:szCs w:val="18"/>
                <w:lang w:val="en-GB"/>
              </w:rPr>
              <w:t>(10,732,305)</w:t>
            </w:r>
          </w:p>
        </w:tc>
        <w:tc>
          <w:tcPr>
            <w:tcW w:w="1296" w:type="dxa"/>
            <w:tcBorders>
              <w:bottom w:val="single" w:sz="4" w:space="0" w:color="auto"/>
            </w:tcBorders>
            <w:vAlign w:val="center"/>
          </w:tcPr>
          <w:p w14:paraId="5E8EC18F" w14:textId="77777777" w:rsidR="00574B9D" w:rsidRPr="00D554C8" w:rsidRDefault="00B94CE2" w:rsidP="00574B9D">
            <w:pPr>
              <w:spacing w:line="240" w:lineRule="auto"/>
              <w:ind w:right="-72"/>
              <w:jc w:val="right"/>
              <w:rPr>
                <w:rFonts w:cs="Arial"/>
                <w:noProof/>
                <w:color w:val="000000"/>
                <w:sz w:val="18"/>
                <w:szCs w:val="18"/>
                <w:cs/>
                <w:lang w:val="en-GB"/>
              </w:rPr>
            </w:pPr>
            <w:r>
              <w:rPr>
                <w:rFonts w:cs="Arial"/>
                <w:noProof/>
                <w:color w:val="000000"/>
                <w:sz w:val="18"/>
                <w:szCs w:val="18"/>
                <w:lang w:val="en-GB"/>
              </w:rPr>
              <w:t>-</w:t>
            </w:r>
          </w:p>
        </w:tc>
        <w:tc>
          <w:tcPr>
            <w:tcW w:w="1296" w:type="dxa"/>
            <w:tcBorders>
              <w:bottom w:val="single" w:sz="4" w:space="0" w:color="auto"/>
            </w:tcBorders>
            <w:shd w:val="clear" w:color="auto" w:fill="FAFAFA"/>
            <w:vAlign w:val="bottom"/>
          </w:tcPr>
          <w:p w14:paraId="25A46A1C" w14:textId="77777777" w:rsidR="00574B9D" w:rsidRPr="00D554C8" w:rsidRDefault="00B94CE2" w:rsidP="00574B9D">
            <w:pPr>
              <w:spacing w:line="240" w:lineRule="auto"/>
              <w:ind w:right="-72"/>
              <w:jc w:val="right"/>
              <w:rPr>
                <w:rFonts w:cs="Arial"/>
                <w:noProof/>
                <w:color w:val="000000"/>
                <w:sz w:val="18"/>
                <w:szCs w:val="18"/>
                <w:lang w:val="en-GB"/>
              </w:rPr>
            </w:pPr>
            <w:r>
              <w:rPr>
                <w:rFonts w:cs="Arial"/>
                <w:noProof/>
                <w:color w:val="000000"/>
                <w:sz w:val="18"/>
                <w:szCs w:val="18"/>
                <w:lang w:val="en-GB"/>
              </w:rPr>
              <w:t>-</w:t>
            </w:r>
          </w:p>
        </w:tc>
        <w:tc>
          <w:tcPr>
            <w:tcW w:w="1296" w:type="dxa"/>
            <w:tcBorders>
              <w:bottom w:val="single" w:sz="4" w:space="0" w:color="auto"/>
            </w:tcBorders>
            <w:vAlign w:val="bottom"/>
          </w:tcPr>
          <w:p w14:paraId="2F8781E0" w14:textId="77777777" w:rsidR="00574B9D" w:rsidRPr="00D554C8" w:rsidRDefault="00B94CE2" w:rsidP="00574B9D">
            <w:pPr>
              <w:spacing w:line="240" w:lineRule="auto"/>
              <w:ind w:right="-72"/>
              <w:jc w:val="right"/>
              <w:rPr>
                <w:rFonts w:cs="Arial"/>
                <w:noProof/>
                <w:color w:val="000000"/>
                <w:sz w:val="18"/>
                <w:szCs w:val="18"/>
                <w:lang w:val="en-GB"/>
              </w:rPr>
            </w:pPr>
            <w:r>
              <w:rPr>
                <w:rFonts w:cs="Arial"/>
                <w:noProof/>
                <w:color w:val="000000"/>
                <w:sz w:val="18"/>
                <w:szCs w:val="18"/>
                <w:lang w:val="en-GB"/>
              </w:rPr>
              <w:t>-</w:t>
            </w:r>
          </w:p>
        </w:tc>
      </w:tr>
      <w:tr w:rsidR="00574B9D" w:rsidRPr="00D554C8" w14:paraId="1B637AAF" w14:textId="77777777" w:rsidTr="00EE630C">
        <w:tc>
          <w:tcPr>
            <w:tcW w:w="4266" w:type="dxa"/>
            <w:vAlign w:val="bottom"/>
          </w:tcPr>
          <w:p w14:paraId="75C941F0" w14:textId="77777777" w:rsidR="00574B9D" w:rsidRPr="00D554C8" w:rsidRDefault="00574B9D" w:rsidP="00574B9D">
            <w:pPr>
              <w:spacing w:line="240" w:lineRule="auto"/>
              <w:ind w:left="-101"/>
              <w:jc w:val="both"/>
              <w:rPr>
                <w:rFonts w:cs="Arial"/>
                <w:sz w:val="18"/>
                <w:szCs w:val="18"/>
              </w:rPr>
            </w:pPr>
          </w:p>
        </w:tc>
        <w:tc>
          <w:tcPr>
            <w:tcW w:w="1296" w:type="dxa"/>
            <w:tcBorders>
              <w:top w:val="single" w:sz="4" w:space="0" w:color="auto"/>
            </w:tcBorders>
            <w:shd w:val="clear" w:color="auto" w:fill="FAFAFA"/>
            <w:vAlign w:val="center"/>
          </w:tcPr>
          <w:p w14:paraId="44F398E3" w14:textId="77777777" w:rsidR="00574B9D" w:rsidRPr="00D554C8" w:rsidRDefault="00574B9D" w:rsidP="00574B9D">
            <w:pPr>
              <w:spacing w:line="240" w:lineRule="auto"/>
              <w:ind w:right="-72"/>
              <w:jc w:val="right"/>
              <w:rPr>
                <w:rFonts w:cs="Arial"/>
                <w:noProof/>
                <w:sz w:val="18"/>
                <w:szCs w:val="18"/>
              </w:rPr>
            </w:pPr>
          </w:p>
        </w:tc>
        <w:tc>
          <w:tcPr>
            <w:tcW w:w="1296" w:type="dxa"/>
            <w:tcBorders>
              <w:top w:val="single" w:sz="4" w:space="0" w:color="auto"/>
            </w:tcBorders>
            <w:vAlign w:val="center"/>
          </w:tcPr>
          <w:p w14:paraId="503D0A51" w14:textId="77777777" w:rsidR="00574B9D" w:rsidRPr="00D554C8" w:rsidRDefault="00574B9D" w:rsidP="00574B9D">
            <w:pPr>
              <w:spacing w:line="240" w:lineRule="auto"/>
              <w:ind w:right="-72"/>
              <w:jc w:val="right"/>
              <w:rPr>
                <w:rFonts w:cs="Arial"/>
                <w:noProof/>
                <w:sz w:val="18"/>
                <w:szCs w:val="18"/>
              </w:rPr>
            </w:pPr>
          </w:p>
        </w:tc>
        <w:tc>
          <w:tcPr>
            <w:tcW w:w="1296" w:type="dxa"/>
            <w:tcBorders>
              <w:top w:val="single" w:sz="4" w:space="0" w:color="auto"/>
            </w:tcBorders>
            <w:shd w:val="clear" w:color="auto" w:fill="FAFAFA"/>
            <w:vAlign w:val="center"/>
          </w:tcPr>
          <w:p w14:paraId="50C194B3" w14:textId="77777777" w:rsidR="00574B9D" w:rsidRPr="00D554C8" w:rsidRDefault="00574B9D" w:rsidP="00574B9D">
            <w:pPr>
              <w:spacing w:line="240" w:lineRule="auto"/>
              <w:ind w:right="-72"/>
              <w:jc w:val="right"/>
              <w:rPr>
                <w:rFonts w:cs="Arial"/>
                <w:noProof/>
                <w:sz w:val="18"/>
                <w:szCs w:val="18"/>
              </w:rPr>
            </w:pPr>
          </w:p>
        </w:tc>
        <w:tc>
          <w:tcPr>
            <w:tcW w:w="1296" w:type="dxa"/>
            <w:tcBorders>
              <w:top w:val="single" w:sz="4" w:space="0" w:color="auto"/>
            </w:tcBorders>
            <w:vAlign w:val="center"/>
          </w:tcPr>
          <w:p w14:paraId="2D72779D" w14:textId="77777777" w:rsidR="00574B9D" w:rsidRPr="00D554C8" w:rsidRDefault="00574B9D" w:rsidP="00574B9D">
            <w:pPr>
              <w:spacing w:line="240" w:lineRule="auto"/>
              <w:ind w:right="-72"/>
              <w:jc w:val="right"/>
              <w:rPr>
                <w:rFonts w:cs="Arial"/>
                <w:noProof/>
                <w:sz w:val="18"/>
                <w:szCs w:val="18"/>
              </w:rPr>
            </w:pPr>
          </w:p>
        </w:tc>
      </w:tr>
      <w:tr w:rsidR="00574B9D" w:rsidRPr="00D554C8" w14:paraId="45AABCB2" w14:textId="77777777" w:rsidTr="00EE630C">
        <w:tc>
          <w:tcPr>
            <w:tcW w:w="4266" w:type="dxa"/>
            <w:vAlign w:val="bottom"/>
          </w:tcPr>
          <w:p w14:paraId="52664B56" w14:textId="77777777" w:rsidR="00574B9D" w:rsidRPr="00D554C8" w:rsidRDefault="00574B9D" w:rsidP="00574B9D">
            <w:pPr>
              <w:spacing w:line="240" w:lineRule="auto"/>
              <w:ind w:left="-101"/>
              <w:jc w:val="both"/>
              <w:rPr>
                <w:rFonts w:cs="Arial"/>
                <w:sz w:val="18"/>
                <w:szCs w:val="18"/>
              </w:rPr>
            </w:pPr>
          </w:p>
        </w:tc>
        <w:tc>
          <w:tcPr>
            <w:tcW w:w="1296" w:type="dxa"/>
            <w:tcBorders>
              <w:bottom w:val="single" w:sz="4" w:space="0" w:color="auto"/>
            </w:tcBorders>
            <w:shd w:val="clear" w:color="auto" w:fill="FAFAFA"/>
            <w:vAlign w:val="center"/>
          </w:tcPr>
          <w:p w14:paraId="39651230" w14:textId="77777777" w:rsidR="00574B9D" w:rsidRPr="00D554C8" w:rsidRDefault="00B94CE2" w:rsidP="00574B9D">
            <w:pPr>
              <w:spacing w:line="240" w:lineRule="auto"/>
              <w:ind w:right="-72"/>
              <w:jc w:val="right"/>
              <w:rPr>
                <w:rFonts w:cs="Arial"/>
                <w:noProof/>
                <w:color w:val="000000"/>
                <w:sz w:val="18"/>
                <w:szCs w:val="18"/>
                <w:lang w:val="en-GB"/>
              </w:rPr>
            </w:pPr>
            <w:r>
              <w:rPr>
                <w:rFonts w:cs="Arial"/>
                <w:noProof/>
                <w:color w:val="000000"/>
                <w:sz w:val="18"/>
                <w:szCs w:val="18"/>
                <w:lang w:val="en-GB"/>
              </w:rPr>
              <w:t>110,745,304</w:t>
            </w:r>
          </w:p>
        </w:tc>
        <w:tc>
          <w:tcPr>
            <w:tcW w:w="1296" w:type="dxa"/>
            <w:tcBorders>
              <w:bottom w:val="single" w:sz="4" w:space="0" w:color="auto"/>
            </w:tcBorders>
            <w:vAlign w:val="center"/>
          </w:tcPr>
          <w:p w14:paraId="75777D26" w14:textId="77777777" w:rsidR="00574B9D" w:rsidRPr="00D554C8" w:rsidRDefault="00B94CE2" w:rsidP="00574B9D">
            <w:pPr>
              <w:spacing w:line="240" w:lineRule="auto"/>
              <w:ind w:right="-72"/>
              <w:jc w:val="right"/>
              <w:rPr>
                <w:rFonts w:cs="Arial"/>
                <w:noProof/>
                <w:color w:val="000000"/>
                <w:sz w:val="18"/>
                <w:szCs w:val="18"/>
                <w:lang w:val="en-GB"/>
              </w:rPr>
            </w:pPr>
            <w:r>
              <w:rPr>
                <w:rFonts w:cs="Arial"/>
                <w:noProof/>
                <w:color w:val="000000"/>
                <w:sz w:val="18"/>
                <w:szCs w:val="18"/>
                <w:lang w:val="en-GB"/>
              </w:rPr>
              <w:t>31,116,324</w:t>
            </w:r>
          </w:p>
        </w:tc>
        <w:tc>
          <w:tcPr>
            <w:tcW w:w="1296" w:type="dxa"/>
            <w:tcBorders>
              <w:bottom w:val="single" w:sz="4" w:space="0" w:color="auto"/>
            </w:tcBorders>
            <w:shd w:val="clear" w:color="auto" w:fill="FAFAFA"/>
            <w:vAlign w:val="center"/>
          </w:tcPr>
          <w:p w14:paraId="0409001D" w14:textId="77777777" w:rsidR="00574B9D" w:rsidRPr="00D554C8" w:rsidRDefault="00B94CE2" w:rsidP="00574B9D">
            <w:pPr>
              <w:spacing w:line="240" w:lineRule="auto"/>
              <w:ind w:right="-72"/>
              <w:jc w:val="right"/>
              <w:rPr>
                <w:rFonts w:cs="Arial"/>
                <w:noProof/>
                <w:color w:val="000000"/>
                <w:sz w:val="18"/>
                <w:szCs w:val="18"/>
                <w:lang w:val="en-GB"/>
              </w:rPr>
            </w:pPr>
            <w:r>
              <w:rPr>
                <w:rFonts w:cs="Arial"/>
                <w:noProof/>
                <w:color w:val="000000"/>
                <w:sz w:val="18"/>
                <w:szCs w:val="18"/>
                <w:lang w:val="en-GB"/>
              </w:rPr>
              <w:t>-</w:t>
            </w:r>
          </w:p>
        </w:tc>
        <w:tc>
          <w:tcPr>
            <w:tcW w:w="1296" w:type="dxa"/>
            <w:tcBorders>
              <w:bottom w:val="single" w:sz="4" w:space="0" w:color="auto"/>
            </w:tcBorders>
            <w:vAlign w:val="center"/>
          </w:tcPr>
          <w:p w14:paraId="6855FBD3" w14:textId="77777777" w:rsidR="00574B9D" w:rsidRPr="00D554C8" w:rsidRDefault="00B94CE2" w:rsidP="00574B9D">
            <w:pPr>
              <w:spacing w:line="240" w:lineRule="auto"/>
              <w:ind w:right="-72"/>
              <w:jc w:val="right"/>
              <w:rPr>
                <w:rFonts w:cs="Arial"/>
                <w:noProof/>
                <w:color w:val="000000"/>
                <w:sz w:val="18"/>
                <w:szCs w:val="18"/>
                <w:lang w:val="en-GB"/>
              </w:rPr>
            </w:pPr>
            <w:r>
              <w:rPr>
                <w:rFonts w:cs="Arial"/>
                <w:noProof/>
                <w:color w:val="000000"/>
                <w:sz w:val="18"/>
                <w:szCs w:val="18"/>
                <w:lang w:val="en-GB"/>
              </w:rPr>
              <w:t>-</w:t>
            </w:r>
          </w:p>
        </w:tc>
      </w:tr>
    </w:tbl>
    <w:p w14:paraId="5B5323DC" w14:textId="77777777" w:rsidR="008439BC" w:rsidRDefault="008439BC" w:rsidP="008439BC">
      <w:pPr>
        <w:spacing w:line="240" w:lineRule="auto"/>
        <w:jc w:val="both"/>
        <w:rPr>
          <w:rFonts w:cs="Arial"/>
          <w:sz w:val="18"/>
          <w:szCs w:val="18"/>
        </w:rPr>
      </w:pPr>
    </w:p>
    <w:p w14:paraId="5A540F93" w14:textId="77777777" w:rsidR="00C35B3D" w:rsidRDefault="00C35B3D" w:rsidP="008439BC">
      <w:pPr>
        <w:spacing w:line="240" w:lineRule="auto"/>
        <w:jc w:val="both"/>
        <w:rPr>
          <w:rFonts w:cs="Arial"/>
          <w:sz w:val="18"/>
          <w:szCs w:val="18"/>
        </w:rPr>
      </w:pPr>
      <w:r>
        <w:rPr>
          <w:rFonts w:cs="Arial"/>
          <w:sz w:val="18"/>
          <w:szCs w:val="18"/>
        </w:rPr>
        <w:br w:type="page"/>
      </w:r>
    </w:p>
    <w:p w14:paraId="1F939A72" w14:textId="18C1B546" w:rsidR="008439BC" w:rsidRPr="00D554C8" w:rsidRDefault="008439BC" w:rsidP="008439BC">
      <w:pPr>
        <w:spacing w:line="240" w:lineRule="auto"/>
        <w:jc w:val="both"/>
        <w:rPr>
          <w:rFonts w:cs="Arial"/>
          <w:sz w:val="18"/>
          <w:szCs w:val="18"/>
        </w:rPr>
      </w:pPr>
      <w:r w:rsidRPr="00D554C8">
        <w:rPr>
          <w:rFonts w:cs="Arial"/>
          <w:sz w:val="18"/>
          <w:szCs w:val="18"/>
        </w:rPr>
        <w:t xml:space="preserve">Outstanding </w:t>
      </w:r>
      <w:r w:rsidR="00C02A73">
        <w:rPr>
          <w:rFonts w:cs="Arial"/>
          <w:sz w:val="18"/>
          <w:szCs w:val="18"/>
        </w:rPr>
        <w:t xml:space="preserve">non-current </w:t>
      </w:r>
      <w:r w:rsidRPr="00D554C8">
        <w:rPr>
          <w:rFonts w:cs="Arial"/>
          <w:sz w:val="18"/>
          <w:szCs w:val="18"/>
        </w:rPr>
        <w:t>farmer receivables - related parties can be classified by season as follows:</w:t>
      </w:r>
    </w:p>
    <w:p w14:paraId="7C98D3FD" w14:textId="77777777" w:rsidR="008439BC" w:rsidRPr="00D554C8" w:rsidRDefault="008439BC" w:rsidP="008439BC">
      <w:pPr>
        <w:spacing w:line="240" w:lineRule="auto"/>
        <w:jc w:val="both"/>
        <w:rPr>
          <w:rFonts w:cs="Arial"/>
          <w:sz w:val="18"/>
          <w:szCs w:val="18"/>
        </w:rPr>
      </w:pPr>
    </w:p>
    <w:tbl>
      <w:tblPr>
        <w:tblW w:w="9450" w:type="dxa"/>
        <w:tblInd w:w="117" w:type="dxa"/>
        <w:tblLayout w:type="fixed"/>
        <w:tblLook w:val="0000" w:firstRow="0" w:lastRow="0" w:firstColumn="0" w:lastColumn="0" w:noHBand="0" w:noVBand="0"/>
      </w:tblPr>
      <w:tblGrid>
        <w:gridCol w:w="4266"/>
        <w:gridCol w:w="1296"/>
        <w:gridCol w:w="1296"/>
        <w:gridCol w:w="1296"/>
        <w:gridCol w:w="1296"/>
      </w:tblGrid>
      <w:tr w:rsidR="008439BC" w:rsidRPr="00D554C8" w14:paraId="1576DD58" w14:textId="77777777" w:rsidTr="00C02A73">
        <w:tc>
          <w:tcPr>
            <w:tcW w:w="4266" w:type="dxa"/>
            <w:vAlign w:val="bottom"/>
          </w:tcPr>
          <w:p w14:paraId="0E09832E" w14:textId="77777777" w:rsidR="008439BC" w:rsidRPr="00D554C8" w:rsidRDefault="008439BC" w:rsidP="00C35B3D">
            <w:pPr>
              <w:spacing w:line="240" w:lineRule="auto"/>
              <w:ind w:left="-101"/>
              <w:jc w:val="both"/>
              <w:rPr>
                <w:rFonts w:cs="Arial"/>
                <w:b/>
                <w:bCs/>
                <w:sz w:val="18"/>
                <w:szCs w:val="18"/>
              </w:rPr>
            </w:pPr>
          </w:p>
        </w:tc>
        <w:tc>
          <w:tcPr>
            <w:tcW w:w="2592" w:type="dxa"/>
            <w:gridSpan w:val="2"/>
            <w:tcBorders>
              <w:top w:val="single" w:sz="4" w:space="0" w:color="auto"/>
            </w:tcBorders>
          </w:tcPr>
          <w:p w14:paraId="1DFA2F57" w14:textId="77777777" w:rsidR="008439BC" w:rsidRPr="00D554C8" w:rsidRDefault="008439BC" w:rsidP="00C35B3D">
            <w:pPr>
              <w:spacing w:line="240" w:lineRule="auto"/>
              <w:ind w:right="-72"/>
              <w:jc w:val="center"/>
              <w:rPr>
                <w:rFonts w:cs="Arial"/>
                <w:b/>
                <w:bCs/>
                <w:sz w:val="18"/>
                <w:szCs w:val="18"/>
                <w:cs/>
              </w:rPr>
            </w:pPr>
            <w:r w:rsidRPr="00D554C8">
              <w:rPr>
                <w:rFonts w:cs="Arial"/>
                <w:b/>
                <w:bCs/>
                <w:sz w:val="18"/>
                <w:szCs w:val="18"/>
              </w:rPr>
              <w:t xml:space="preserve">Consolidated </w:t>
            </w:r>
          </w:p>
        </w:tc>
        <w:tc>
          <w:tcPr>
            <w:tcW w:w="2592" w:type="dxa"/>
            <w:gridSpan w:val="2"/>
            <w:tcBorders>
              <w:top w:val="single" w:sz="4" w:space="0" w:color="auto"/>
            </w:tcBorders>
          </w:tcPr>
          <w:p w14:paraId="21F6D5DA" w14:textId="77777777" w:rsidR="008439BC" w:rsidRPr="00D554C8" w:rsidRDefault="008439BC" w:rsidP="00C35B3D">
            <w:pPr>
              <w:spacing w:line="240" w:lineRule="auto"/>
              <w:ind w:right="-72"/>
              <w:jc w:val="center"/>
              <w:rPr>
                <w:rFonts w:cs="Arial"/>
                <w:b/>
                <w:bCs/>
                <w:sz w:val="18"/>
                <w:szCs w:val="18"/>
              </w:rPr>
            </w:pPr>
            <w:r w:rsidRPr="00D554C8">
              <w:rPr>
                <w:rFonts w:cs="Arial"/>
                <w:b/>
                <w:bCs/>
                <w:sz w:val="18"/>
                <w:szCs w:val="18"/>
              </w:rPr>
              <w:t>Separate</w:t>
            </w:r>
          </w:p>
        </w:tc>
      </w:tr>
      <w:tr w:rsidR="008439BC" w:rsidRPr="00D554C8" w14:paraId="19B2243F" w14:textId="77777777" w:rsidTr="00C02A73">
        <w:tc>
          <w:tcPr>
            <w:tcW w:w="4266" w:type="dxa"/>
            <w:vAlign w:val="bottom"/>
          </w:tcPr>
          <w:p w14:paraId="0C1647F2" w14:textId="77777777" w:rsidR="008439BC" w:rsidRPr="00D554C8" w:rsidRDefault="008439BC" w:rsidP="00C35B3D">
            <w:pPr>
              <w:spacing w:line="240" w:lineRule="auto"/>
              <w:ind w:left="-101"/>
              <w:jc w:val="both"/>
              <w:rPr>
                <w:rFonts w:cs="Arial"/>
                <w:b/>
                <w:bCs/>
                <w:sz w:val="18"/>
                <w:szCs w:val="18"/>
              </w:rPr>
            </w:pPr>
          </w:p>
        </w:tc>
        <w:tc>
          <w:tcPr>
            <w:tcW w:w="2592" w:type="dxa"/>
            <w:gridSpan w:val="2"/>
            <w:tcBorders>
              <w:bottom w:val="single" w:sz="4" w:space="0" w:color="auto"/>
            </w:tcBorders>
            <w:shd w:val="clear" w:color="auto" w:fill="auto"/>
          </w:tcPr>
          <w:p w14:paraId="4DD2D39F" w14:textId="77777777" w:rsidR="008439BC" w:rsidRPr="00D554C8" w:rsidRDefault="008439BC" w:rsidP="00C35B3D">
            <w:pPr>
              <w:spacing w:line="240" w:lineRule="auto"/>
              <w:ind w:right="-72"/>
              <w:jc w:val="center"/>
              <w:rPr>
                <w:rFonts w:cs="Arial"/>
                <w:b/>
                <w:bCs/>
                <w:sz w:val="18"/>
                <w:szCs w:val="18"/>
              </w:rPr>
            </w:pPr>
            <w:r w:rsidRPr="00D554C8">
              <w:rPr>
                <w:rFonts w:cs="Arial"/>
                <w:b/>
                <w:bCs/>
                <w:sz w:val="18"/>
                <w:szCs w:val="18"/>
              </w:rPr>
              <w:t>financial statements</w:t>
            </w:r>
          </w:p>
        </w:tc>
        <w:tc>
          <w:tcPr>
            <w:tcW w:w="2592" w:type="dxa"/>
            <w:gridSpan w:val="2"/>
            <w:tcBorders>
              <w:bottom w:val="single" w:sz="4" w:space="0" w:color="auto"/>
            </w:tcBorders>
            <w:shd w:val="clear" w:color="auto" w:fill="auto"/>
          </w:tcPr>
          <w:p w14:paraId="2C0D6A42" w14:textId="77777777" w:rsidR="008439BC" w:rsidRPr="00D554C8" w:rsidRDefault="008439BC" w:rsidP="00C35B3D">
            <w:pPr>
              <w:spacing w:line="240" w:lineRule="auto"/>
              <w:ind w:right="-72"/>
              <w:jc w:val="center"/>
              <w:rPr>
                <w:rFonts w:cs="Arial"/>
                <w:b/>
                <w:bCs/>
                <w:sz w:val="18"/>
                <w:szCs w:val="18"/>
              </w:rPr>
            </w:pPr>
            <w:r w:rsidRPr="00D554C8">
              <w:rPr>
                <w:rFonts w:cs="Arial"/>
                <w:b/>
                <w:bCs/>
                <w:sz w:val="18"/>
                <w:szCs w:val="18"/>
              </w:rPr>
              <w:t>financial statements</w:t>
            </w:r>
          </w:p>
        </w:tc>
      </w:tr>
      <w:tr w:rsidR="008439BC" w:rsidRPr="00D554C8" w14:paraId="47D5DAD1" w14:textId="77777777" w:rsidTr="00C02A73">
        <w:tc>
          <w:tcPr>
            <w:tcW w:w="4266" w:type="dxa"/>
            <w:vAlign w:val="bottom"/>
          </w:tcPr>
          <w:p w14:paraId="62253630" w14:textId="77777777" w:rsidR="008439BC" w:rsidRPr="00D554C8" w:rsidRDefault="008439BC" w:rsidP="00C35B3D">
            <w:pPr>
              <w:spacing w:line="240" w:lineRule="auto"/>
              <w:ind w:left="-101"/>
              <w:jc w:val="both"/>
              <w:rPr>
                <w:rFonts w:cs="Arial"/>
                <w:b/>
                <w:bCs/>
                <w:sz w:val="18"/>
                <w:szCs w:val="18"/>
              </w:rPr>
            </w:pPr>
          </w:p>
        </w:tc>
        <w:tc>
          <w:tcPr>
            <w:tcW w:w="1296" w:type="dxa"/>
            <w:tcBorders>
              <w:top w:val="single" w:sz="4" w:space="0" w:color="auto"/>
            </w:tcBorders>
          </w:tcPr>
          <w:p w14:paraId="489CBD35" w14:textId="77777777" w:rsidR="008439BC" w:rsidRPr="00D554C8" w:rsidRDefault="008439BC" w:rsidP="00C35B3D">
            <w:pPr>
              <w:spacing w:line="240" w:lineRule="auto"/>
              <w:ind w:right="-72"/>
              <w:jc w:val="right"/>
              <w:rPr>
                <w:rFonts w:cs="Arial"/>
                <w:b/>
                <w:bCs/>
                <w:sz w:val="18"/>
                <w:szCs w:val="18"/>
              </w:rPr>
            </w:pPr>
            <w:r w:rsidRPr="00D554C8">
              <w:rPr>
                <w:rFonts w:cs="Arial"/>
                <w:b/>
                <w:bCs/>
                <w:sz w:val="18"/>
                <w:szCs w:val="18"/>
                <w:lang w:val="en-GB"/>
              </w:rPr>
              <w:t>2020</w:t>
            </w:r>
          </w:p>
        </w:tc>
        <w:tc>
          <w:tcPr>
            <w:tcW w:w="1296" w:type="dxa"/>
            <w:tcBorders>
              <w:top w:val="single" w:sz="4" w:space="0" w:color="auto"/>
            </w:tcBorders>
          </w:tcPr>
          <w:p w14:paraId="40137810" w14:textId="77777777" w:rsidR="008439BC" w:rsidRPr="00D554C8" w:rsidRDefault="008439BC" w:rsidP="00C35B3D">
            <w:pPr>
              <w:spacing w:line="240" w:lineRule="auto"/>
              <w:ind w:right="-72"/>
              <w:jc w:val="right"/>
              <w:rPr>
                <w:rFonts w:cs="Arial"/>
                <w:b/>
                <w:bCs/>
                <w:sz w:val="18"/>
                <w:szCs w:val="18"/>
              </w:rPr>
            </w:pPr>
            <w:r w:rsidRPr="00D554C8">
              <w:rPr>
                <w:rFonts w:cs="Arial"/>
                <w:b/>
                <w:bCs/>
                <w:sz w:val="18"/>
                <w:szCs w:val="18"/>
                <w:lang w:val="en-GB"/>
              </w:rPr>
              <w:t>2019</w:t>
            </w:r>
          </w:p>
        </w:tc>
        <w:tc>
          <w:tcPr>
            <w:tcW w:w="1296" w:type="dxa"/>
            <w:tcBorders>
              <w:top w:val="single" w:sz="4" w:space="0" w:color="auto"/>
            </w:tcBorders>
          </w:tcPr>
          <w:p w14:paraId="45F1E789" w14:textId="77777777" w:rsidR="008439BC" w:rsidRPr="00D554C8" w:rsidRDefault="008439BC" w:rsidP="00C35B3D">
            <w:pPr>
              <w:spacing w:line="240" w:lineRule="auto"/>
              <w:ind w:right="-72"/>
              <w:jc w:val="right"/>
              <w:rPr>
                <w:rFonts w:cs="Arial"/>
                <w:b/>
                <w:bCs/>
                <w:sz w:val="18"/>
                <w:szCs w:val="18"/>
              </w:rPr>
            </w:pPr>
            <w:r w:rsidRPr="00D554C8">
              <w:rPr>
                <w:rFonts w:cs="Arial"/>
                <w:b/>
                <w:bCs/>
                <w:sz w:val="18"/>
                <w:szCs w:val="18"/>
                <w:lang w:val="en-GB"/>
              </w:rPr>
              <w:t>2020</w:t>
            </w:r>
          </w:p>
        </w:tc>
        <w:tc>
          <w:tcPr>
            <w:tcW w:w="1296" w:type="dxa"/>
            <w:tcBorders>
              <w:top w:val="single" w:sz="4" w:space="0" w:color="auto"/>
            </w:tcBorders>
          </w:tcPr>
          <w:p w14:paraId="6C4C57EC" w14:textId="77777777" w:rsidR="008439BC" w:rsidRPr="00D554C8" w:rsidRDefault="008439BC" w:rsidP="00C35B3D">
            <w:pPr>
              <w:spacing w:line="240" w:lineRule="auto"/>
              <w:ind w:right="-72"/>
              <w:jc w:val="right"/>
              <w:rPr>
                <w:rFonts w:cs="Arial"/>
                <w:b/>
                <w:bCs/>
                <w:sz w:val="18"/>
                <w:szCs w:val="18"/>
              </w:rPr>
            </w:pPr>
            <w:r w:rsidRPr="00D554C8">
              <w:rPr>
                <w:rFonts w:cs="Arial"/>
                <w:b/>
                <w:bCs/>
                <w:sz w:val="18"/>
                <w:szCs w:val="18"/>
                <w:lang w:val="en-GB"/>
              </w:rPr>
              <w:t>2019</w:t>
            </w:r>
          </w:p>
        </w:tc>
      </w:tr>
      <w:tr w:rsidR="008439BC" w:rsidRPr="00D554C8" w14:paraId="0EC24664" w14:textId="77777777" w:rsidTr="00C02A73">
        <w:tc>
          <w:tcPr>
            <w:tcW w:w="4266" w:type="dxa"/>
            <w:vAlign w:val="bottom"/>
          </w:tcPr>
          <w:p w14:paraId="723854EC" w14:textId="77777777" w:rsidR="008439BC" w:rsidRPr="00D554C8" w:rsidRDefault="008439BC" w:rsidP="00C35B3D">
            <w:pPr>
              <w:spacing w:line="240" w:lineRule="auto"/>
              <w:ind w:left="-101"/>
              <w:jc w:val="both"/>
              <w:rPr>
                <w:rFonts w:cs="Arial"/>
                <w:sz w:val="18"/>
                <w:szCs w:val="18"/>
              </w:rPr>
            </w:pPr>
          </w:p>
        </w:tc>
        <w:tc>
          <w:tcPr>
            <w:tcW w:w="1296" w:type="dxa"/>
            <w:tcBorders>
              <w:bottom w:val="single" w:sz="4" w:space="0" w:color="auto"/>
            </w:tcBorders>
            <w:shd w:val="clear" w:color="auto" w:fill="auto"/>
            <w:vAlign w:val="bottom"/>
          </w:tcPr>
          <w:p w14:paraId="761EC922" w14:textId="77777777" w:rsidR="008439BC" w:rsidRPr="00D554C8" w:rsidRDefault="008439BC" w:rsidP="00C35B3D">
            <w:pPr>
              <w:spacing w:line="240" w:lineRule="auto"/>
              <w:ind w:right="-72"/>
              <w:jc w:val="right"/>
              <w:rPr>
                <w:rFonts w:cs="Arial"/>
                <w:b/>
                <w:bCs/>
                <w:sz w:val="18"/>
                <w:szCs w:val="18"/>
              </w:rPr>
            </w:pPr>
            <w:r w:rsidRPr="00D554C8">
              <w:rPr>
                <w:rFonts w:cs="Arial"/>
                <w:b/>
                <w:bCs/>
                <w:sz w:val="18"/>
                <w:szCs w:val="18"/>
              </w:rPr>
              <w:t>Baht</w:t>
            </w:r>
          </w:p>
        </w:tc>
        <w:tc>
          <w:tcPr>
            <w:tcW w:w="1296" w:type="dxa"/>
            <w:tcBorders>
              <w:bottom w:val="single" w:sz="4" w:space="0" w:color="auto"/>
            </w:tcBorders>
            <w:shd w:val="clear" w:color="auto" w:fill="auto"/>
            <w:vAlign w:val="bottom"/>
          </w:tcPr>
          <w:p w14:paraId="161710AB" w14:textId="77777777" w:rsidR="008439BC" w:rsidRPr="00D554C8" w:rsidRDefault="008439BC" w:rsidP="00C35B3D">
            <w:pPr>
              <w:spacing w:line="240" w:lineRule="auto"/>
              <w:ind w:right="-72"/>
              <w:jc w:val="right"/>
              <w:rPr>
                <w:rFonts w:cs="Arial"/>
                <w:b/>
                <w:bCs/>
                <w:sz w:val="18"/>
                <w:szCs w:val="18"/>
                <w:lang w:val="en-GB"/>
              </w:rPr>
            </w:pPr>
            <w:r w:rsidRPr="00D554C8">
              <w:rPr>
                <w:rFonts w:cs="Arial"/>
                <w:b/>
                <w:bCs/>
                <w:sz w:val="18"/>
                <w:szCs w:val="18"/>
              </w:rPr>
              <w:t>Baht</w:t>
            </w:r>
          </w:p>
        </w:tc>
        <w:tc>
          <w:tcPr>
            <w:tcW w:w="1296" w:type="dxa"/>
            <w:tcBorders>
              <w:bottom w:val="single" w:sz="4" w:space="0" w:color="auto"/>
            </w:tcBorders>
            <w:shd w:val="clear" w:color="auto" w:fill="auto"/>
            <w:vAlign w:val="bottom"/>
          </w:tcPr>
          <w:p w14:paraId="0DE73895" w14:textId="77777777" w:rsidR="008439BC" w:rsidRPr="00D554C8" w:rsidRDefault="008439BC" w:rsidP="00C35B3D">
            <w:pPr>
              <w:spacing w:line="240" w:lineRule="auto"/>
              <w:ind w:right="-72"/>
              <w:jc w:val="right"/>
              <w:rPr>
                <w:rFonts w:cs="Arial"/>
                <w:b/>
                <w:bCs/>
                <w:sz w:val="18"/>
                <w:szCs w:val="18"/>
              </w:rPr>
            </w:pPr>
            <w:r w:rsidRPr="00D554C8">
              <w:rPr>
                <w:rFonts w:cs="Arial"/>
                <w:b/>
                <w:bCs/>
                <w:sz w:val="18"/>
                <w:szCs w:val="18"/>
              </w:rPr>
              <w:t>Baht</w:t>
            </w:r>
          </w:p>
        </w:tc>
        <w:tc>
          <w:tcPr>
            <w:tcW w:w="1296" w:type="dxa"/>
            <w:tcBorders>
              <w:bottom w:val="single" w:sz="4" w:space="0" w:color="auto"/>
            </w:tcBorders>
            <w:shd w:val="clear" w:color="auto" w:fill="auto"/>
            <w:vAlign w:val="bottom"/>
          </w:tcPr>
          <w:p w14:paraId="7A72520A" w14:textId="77777777" w:rsidR="008439BC" w:rsidRPr="00D554C8" w:rsidRDefault="008439BC" w:rsidP="00C35B3D">
            <w:pPr>
              <w:spacing w:line="240" w:lineRule="auto"/>
              <w:ind w:right="-72"/>
              <w:jc w:val="right"/>
              <w:rPr>
                <w:rFonts w:cs="Arial"/>
                <w:b/>
                <w:bCs/>
                <w:sz w:val="18"/>
                <w:szCs w:val="18"/>
                <w:lang w:val="en-GB"/>
              </w:rPr>
            </w:pPr>
            <w:r w:rsidRPr="00D554C8">
              <w:rPr>
                <w:rFonts w:cs="Arial"/>
                <w:b/>
                <w:bCs/>
                <w:sz w:val="18"/>
                <w:szCs w:val="18"/>
              </w:rPr>
              <w:t>Baht</w:t>
            </w:r>
          </w:p>
        </w:tc>
      </w:tr>
      <w:tr w:rsidR="008439BC" w:rsidRPr="00D554C8" w14:paraId="07A3D9F3" w14:textId="77777777" w:rsidTr="00672DAA">
        <w:tc>
          <w:tcPr>
            <w:tcW w:w="4266" w:type="dxa"/>
            <w:vAlign w:val="bottom"/>
          </w:tcPr>
          <w:p w14:paraId="4E132E70" w14:textId="77777777" w:rsidR="008439BC" w:rsidRPr="00D554C8" w:rsidRDefault="008439BC" w:rsidP="00C35B3D">
            <w:pPr>
              <w:spacing w:line="240" w:lineRule="auto"/>
              <w:ind w:left="-101"/>
              <w:jc w:val="both"/>
              <w:rPr>
                <w:rFonts w:cs="Arial"/>
                <w:sz w:val="18"/>
                <w:szCs w:val="18"/>
              </w:rPr>
            </w:pPr>
          </w:p>
        </w:tc>
        <w:tc>
          <w:tcPr>
            <w:tcW w:w="1296" w:type="dxa"/>
            <w:tcBorders>
              <w:top w:val="single" w:sz="4" w:space="0" w:color="auto"/>
            </w:tcBorders>
            <w:shd w:val="clear" w:color="auto" w:fill="FAFAFA"/>
            <w:vAlign w:val="bottom"/>
          </w:tcPr>
          <w:p w14:paraId="50E95CCC" w14:textId="77777777" w:rsidR="008439BC" w:rsidRPr="00D554C8" w:rsidRDefault="008439BC" w:rsidP="00C35B3D">
            <w:pPr>
              <w:spacing w:line="240" w:lineRule="auto"/>
              <w:ind w:right="-72"/>
              <w:jc w:val="both"/>
              <w:rPr>
                <w:rFonts w:cs="Arial"/>
                <w:sz w:val="18"/>
                <w:szCs w:val="18"/>
              </w:rPr>
            </w:pPr>
          </w:p>
        </w:tc>
        <w:tc>
          <w:tcPr>
            <w:tcW w:w="1296" w:type="dxa"/>
            <w:tcBorders>
              <w:top w:val="single" w:sz="4" w:space="0" w:color="auto"/>
            </w:tcBorders>
            <w:vAlign w:val="bottom"/>
          </w:tcPr>
          <w:p w14:paraId="2399DD58" w14:textId="77777777" w:rsidR="008439BC" w:rsidRPr="00D554C8" w:rsidRDefault="008439BC" w:rsidP="00C35B3D">
            <w:pPr>
              <w:spacing w:line="240" w:lineRule="auto"/>
              <w:ind w:right="-72"/>
              <w:jc w:val="both"/>
              <w:rPr>
                <w:rFonts w:cs="Arial"/>
                <w:sz w:val="18"/>
                <w:szCs w:val="18"/>
              </w:rPr>
            </w:pPr>
          </w:p>
        </w:tc>
        <w:tc>
          <w:tcPr>
            <w:tcW w:w="1296" w:type="dxa"/>
            <w:tcBorders>
              <w:top w:val="single" w:sz="4" w:space="0" w:color="auto"/>
            </w:tcBorders>
            <w:shd w:val="clear" w:color="auto" w:fill="FAFAFA"/>
            <w:vAlign w:val="bottom"/>
          </w:tcPr>
          <w:p w14:paraId="60CD4DA3" w14:textId="77777777" w:rsidR="008439BC" w:rsidRPr="00D554C8" w:rsidRDefault="008439BC" w:rsidP="00C35B3D">
            <w:pPr>
              <w:spacing w:line="240" w:lineRule="auto"/>
              <w:ind w:right="-72"/>
              <w:jc w:val="both"/>
              <w:rPr>
                <w:rFonts w:cs="Arial"/>
                <w:sz w:val="18"/>
                <w:szCs w:val="18"/>
              </w:rPr>
            </w:pPr>
          </w:p>
        </w:tc>
        <w:tc>
          <w:tcPr>
            <w:tcW w:w="1296" w:type="dxa"/>
            <w:tcBorders>
              <w:top w:val="single" w:sz="4" w:space="0" w:color="auto"/>
            </w:tcBorders>
            <w:shd w:val="clear" w:color="auto" w:fill="auto"/>
            <w:vAlign w:val="bottom"/>
          </w:tcPr>
          <w:p w14:paraId="3F2849CB" w14:textId="77777777" w:rsidR="008439BC" w:rsidRPr="00D554C8" w:rsidRDefault="008439BC" w:rsidP="00C35B3D">
            <w:pPr>
              <w:spacing w:line="240" w:lineRule="auto"/>
              <w:ind w:right="-72"/>
              <w:jc w:val="both"/>
              <w:rPr>
                <w:rFonts w:cs="Arial"/>
                <w:sz w:val="18"/>
                <w:szCs w:val="18"/>
              </w:rPr>
            </w:pPr>
          </w:p>
        </w:tc>
      </w:tr>
      <w:tr w:rsidR="00C02A73" w:rsidRPr="00D554C8" w14:paraId="56F7908F" w14:textId="77777777" w:rsidTr="00672DAA">
        <w:tc>
          <w:tcPr>
            <w:tcW w:w="4266" w:type="dxa"/>
            <w:vAlign w:val="bottom"/>
          </w:tcPr>
          <w:p w14:paraId="33ECF3A7" w14:textId="77777777" w:rsidR="00C02A73" w:rsidRPr="00D554C8" w:rsidRDefault="00C02A73" w:rsidP="00C35B3D">
            <w:pPr>
              <w:spacing w:line="240" w:lineRule="auto"/>
              <w:ind w:left="-101"/>
              <w:jc w:val="both"/>
              <w:rPr>
                <w:rFonts w:cs="Arial"/>
                <w:sz w:val="18"/>
                <w:szCs w:val="18"/>
              </w:rPr>
            </w:pPr>
            <w:r w:rsidRPr="00D554C8">
              <w:rPr>
                <w:rFonts w:cs="Arial"/>
                <w:sz w:val="18"/>
                <w:szCs w:val="18"/>
              </w:rPr>
              <w:t xml:space="preserve">Season </w:t>
            </w:r>
            <w:r w:rsidRPr="00D554C8">
              <w:rPr>
                <w:rFonts w:cs="Arial"/>
                <w:sz w:val="18"/>
                <w:szCs w:val="18"/>
                <w:lang w:val="en-GB"/>
              </w:rPr>
              <w:t>20</w:t>
            </w:r>
            <w:r>
              <w:rPr>
                <w:rFonts w:cs="Arial"/>
                <w:sz w:val="18"/>
                <w:szCs w:val="18"/>
                <w:lang w:val="en-GB"/>
              </w:rPr>
              <w:t>24</w:t>
            </w:r>
            <w:r w:rsidRPr="00D554C8">
              <w:rPr>
                <w:rFonts w:cs="Arial"/>
                <w:sz w:val="18"/>
                <w:szCs w:val="18"/>
              </w:rPr>
              <w:t>/</w:t>
            </w:r>
            <w:r w:rsidRPr="00D554C8">
              <w:rPr>
                <w:rFonts w:cs="Arial"/>
                <w:sz w:val="18"/>
                <w:szCs w:val="18"/>
                <w:lang w:val="en-GB"/>
              </w:rPr>
              <w:t>20</w:t>
            </w:r>
            <w:r>
              <w:rPr>
                <w:rFonts w:cs="Arial"/>
                <w:sz w:val="18"/>
                <w:szCs w:val="18"/>
                <w:lang w:val="en-GB"/>
              </w:rPr>
              <w:t>25</w:t>
            </w:r>
          </w:p>
        </w:tc>
        <w:tc>
          <w:tcPr>
            <w:tcW w:w="1296" w:type="dxa"/>
            <w:shd w:val="clear" w:color="auto" w:fill="FAFAFA"/>
            <w:vAlign w:val="center"/>
          </w:tcPr>
          <w:p w14:paraId="244C263C" w14:textId="77777777" w:rsidR="00C02A73" w:rsidRPr="00D554C8" w:rsidRDefault="00B94CE2" w:rsidP="00C35B3D">
            <w:pPr>
              <w:spacing w:line="240" w:lineRule="auto"/>
              <w:ind w:right="-72"/>
              <w:jc w:val="right"/>
              <w:rPr>
                <w:rFonts w:cs="Arial"/>
                <w:color w:val="000000"/>
                <w:sz w:val="18"/>
                <w:szCs w:val="18"/>
                <w:cs/>
                <w:lang w:val="en-GB"/>
              </w:rPr>
            </w:pPr>
            <w:r>
              <w:rPr>
                <w:rFonts w:cs="Arial"/>
                <w:color w:val="000000"/>
                <w:sz w:val="18"/>
                <w:szCs w:val="18"/>
                <w:lang w:val="en-GB"/>
              </w:rPr>
              <w:t>2,226,017</w:t>
            </w:r>
          </w:p>
        </w:tc>
        <w:tc>
          <w:tcPr>
            <w:tcW w:w="1296" w:type="dxa"/>
            <w:vAlign w:val="center"/>
          </w:tcPr>
          <w:p w14:paraId="18639A1A" w14:textId="77777777" w:rsidR="00C02A73" w:rsidRPr="00D554C8" w:rsidRDefault="00B94CE2" w:rsidP="00C35B3D">
            <w:pPr>
              <w:spacing w:line="240" w:lineRule="auto"/>
              <w:ind w:right="-72"/>
              <w:jc w:val="right"/>
              <w:rPr>
                <w:rFonts w:cs="Arial"/>
                <w:color w:val="000000"/>
                <w:sz w:val="18"/>
                <w:szCs w:val="18"/>
                <w:cs/>
                <w:lang w:val="en-GB"/>
              </w:rPr>
            </w:pPr>
            <w:r>
              <w:rPr>
                <w:rFonts w:cs="Arial"/>
                <w:color w:val="000000"/>
                <w:sz w:val="18"/>
                <w:szCs w:val="18"/>
                <w:lang w:val="en-GB"/>
              </w:rPr>
              <w:t>-</w:t>
            </w:r>
          </w:p>
        </w:tc>
        <w:tc>
          <w:tcPr>
            <w:tcW w:w="1296" w:type="dxa"/>
            <w:shd w:val="clear" w:color="auto" w:fill="FAFAFA"/>
            <w:vAlign w:val="center"/>
          </w:tcPr>
          <w:p w14:paraId="401B83CE" w14:textId="77777777" w:rsidR="00C02A73" w:rsidRPr="00D554C8" w:rsidRDefault="00B94CE2" w:rsidP="00C35B3D">
            <w:pPr>
              <w:spacing w:line="240" w:lineRule="auto"/>
              <w:ind w:right="-72"/>
              <w:jc w:val="right"/>
              <w:rPr>
                <w:rFonts w:cs="Arial"/>
                <w:color w:val="000000"/>
                <w:sz w:val="18"/>
                <w:szCs w:val="18"/>
                <w:lang w:val="en-GB"/>
              </w:rPr>
            </w:pPr>
            <w:r>
              <w:rPr>
                <w:rFonts w:cs="Arial"/>
                <w:color w:val="000000"/>
                <w:sz w:val="18"/>
                <w:szCs w:val="18"/>
                <w:lang w:val="en-GB"/>
              </w:rPr>
              <w:t>-</w:t>
            </w:r>
          </w:p>
        </w:tc>
        <w:tc>
          <w:tcPr>
            <w:tcW w:w="1296" w:type="dxa"/>
            <w:shd w:val="clear" w:color="auto" w:fill="auto"/>
            <w:vAlign w:val="center"/>
          </w:tcPr>
          <w:p w14:paraId="7A9C3DB0" w14:textId="77777777" w:rsidR="00C02A73" w:rsidRPr="00D554C8" w:rsidRDefault="00B94CE2" w:rsidP="00C35B3D">
            <w:pPr>
              <w:spacing w:line="240" w:lineRule="auto"/>
              <w:ind w:right="-72"/>
              <w:jc w:val="right"/>
              <w:rPr>
                <w:rFonts w:cs="Arial"/>
                <w:color w:val="000000"/>
                <w:sz w:val="18"/>
                <w:szCs w:val="18"/>
                <w:lang w:val="en-GB"/>
              </w:rPr>
            </w:pPr>
            <w:r>
              <w:rPr>
                <w:rFonts w:cs="Arial"/>
                <w:color w:val="000000"/>
                <w:sz w:val="18"/>
                <w:szCs w:val="18"/>
                <w:lang w:val="en-GB"/>
              </w:rPr>
              <w:t>-</w:t>
            </w:r>
          </w:p>
        </w:tc>
      </w:tr>
      <w:tr w:rsidR="00C02A73" w:rsidRPr="00D554C8" w14:paraId="698C2245" w14:textId="77777777" w:rsidTr="00672DAA">
        <w:tc>
          <w:tcPr>
            <w:tcW w:w="4266" w:type="dxa"/>
            <w:vAlign w:val="bottom"/>
          </w:tcPr>
          <w:p w14:paraId="72718F18" w14:textId="77777777" w:rsidR="00C02A73" w:rsidRPr="00D554C8" w:rsidRDefault="00C02A73" w:rsidP="00C35B3D">
            <w:pPr>
              <w:spacing w:line="240" w:lineRule="auto"/>
              <w:ind w:left="-101"/>
              <w:jc w:val="both"/>
              <w:rPr>
                <w:rFonts w:cs="Arial"/>
                <w:sz w:val="18"/>
                <w:szCs w:val="18"/>
              </w:rPr>
            </w:pPr>
            <w:r w:rsidRPr="00D554C8">
              <w:rPr>
                <w:rFonts w:cs="Arial"/>
                <w:sz w:val="18"/>
                <w:szCs w:val="18"/>
              </w:rPr>
              <w:t xml:space="preserve">Season </w:t>
            </w:r>
            <w:r w:rsidRPr="00D554C8">
              <w:rPr>
                <w:rFonts w:cs="Arial"/>
                <w:sz w:val="18"/>
                <w:szCs w:val="18"/>
                <w:lang w:val="en-GB"/>
              </w:rPr>
              <w:t>20</w:t>
            </w:r>
            <w:r>
              <w:rPr>
                <w:rFonts w:cs="Arial"/>
                <w:sz w:val="18"/>
                <w:szCs w:val="18"/>
                <w:lang w:val="en-GB"/>
              </w:rPr>
              <w:t>23</w:t>
            </w:r>
            <w:r w:rsidRPr="00D554C8">
              <w:rPr>
                <w:rFonts w:cs="Arial"/>
                <w:sz w:val="18"/>
                <w:szCs w:val="18"/>
              </w:rPr>
              <w:t>/</w:t>
            </w:r>
            <w:r w:rsidRPr="00D554C8">
              <w:rPr>
                <w:rFonts w:cs="Arial"/>
                <w:sz w:val="18"/>
                <w:szCs w:val="18"/>
                <w:lang w:val="en-GB"/>
              </w:rPr>
              <w:t>20</w:t>
            </w:r>
            <w:r>
              <w:rPr>
                <w:rFonts w:cs="Arial"/>
                <w:sz w:val="18"/>
                <w:szCs w:val="18"/>
                <w:lang w:val="en-GB"/>
              </w:rPr>
              <w:t>24</w:t>
            </w:r>
          </w:p>
        </w:tc>
        <w:tc>
          <w:tcPr>
            <w:tcW w:w="1296" w:type="dxa"/>
            <w:shd w:val="clear" w:color="auto" w:fill="FAFAFA"/>
          </w:tcPr>
          <w:p w14:paraId="098B810F" w14:textId="77777777" w:rsidR="00C02A73" w:rsidRPr="00D554C8" w:rsidRDefault="00B94CE2" w:rsidP="00C35B3D">
            <w:pPr>
              <w:spacing w:line="240" w:lineRule="auto"/>
              <w:ind w:right="-72"/>
              <w:jc w:val="right"/>
              <w:rPr>
                <w:rFonts w:cs="Arial"/>
                <w:color w:val="000000"/>
                <w:sz w:val="18"/>
                <w:szCs w:val="18"/>
                <w:cs/>
              </w:rPr>
            </w:pPr>
            <w:r>
              <w:rPr>
                <w:rFonts w:cs="Arial"/>
                <w:color w:val="000000"/>
                <w:sz w:val="18"/>
                <w:szCs w:val="18"/>
              </w:rPr>
              <w:t>2,177,544</w:t>
            </w:r>
          </w:p>
        </w:tc>
        <w:tc>
          <w:tcPr>
            <w:tcW w:w="1296" w:type="dxa"/>
          </w:tcPr>
          <w:p w14:paraId="47E2E14F" w14:textId="77777777" w:rsidR="00C02A73" w:rsidRPr="00D554C8" w:rsidRDefault="00B94CE2" w:rsidP="00C35B3D">
            <w:pPr>
              <w:spacing w:line="240" w:lineRule="auto"/>
              <w:ind w:right="-72"/>
              <w:jc w:val="right"/>
              <w:rPr>
                <w:rFonts w:cs="Arial"/>
                <w:color w:val="000000"/>
                <w:sz w:val="18"/>
                <w:szCs w:val="18"/>
                <w:cs/>
              </w:rPr>
            </w:pPr>
            <w:r>
              <w:rPr>
                <w:rFonts w:cs="Arial"/>
                <w:color w:val="000000"/>
                <w:sz w:val="18"/>
                <w:szCs w:val="18"/>
              </w:rPr>
              <w:t>-</w:t>
            </w:r>
          </w:p>
        </w:tc>
        <w:tc>
          <w:tcPr>
            <w:tcW w:w="1296" w:type="dxa"/>
            <w:shd w:val="clear" w:color="auto" w:fill="FAFAFA"/>
          </w:tcPr>
          <w:p w14:paraId="65EA6AC4" w14:textId="77777777" w:rsidR="00C02A73" w:rsidRPr="00D554C8" w:rsidRDefault="00B94CE2" w:rsidP="00C35B3D">
            <w:pPr>
              <w:spacing w:line="240" w:lineRule="auto"/>
              <w:ind w:right="-72"/>
              <w:jc w:val="right"/>
              <w:rPr>
                <w:rFonts w:cs="Arial"/>
                <w:color w:val="000000"/>
                <w:sz w:val="18"/>
                <w:szCs w:val="18"/>
                <w:cs/>
              </w:rPr>
            </w:pPr>
            <w:r>
              <w:rPr>
                <w:rFonts w:cs="Arial"/>
                <w:color w:val="000000"/>
                <w:sz w:val="18"/>
                <w:szCs w:val="18"/>
              </w:rPr>
              <w:t>-</w:t>
            </w:r>
          </w:p>
        </w:tc>
        <w:tc>
          <w:tcPr>
            <w:tcW w:w="1296" w:type="dxa"/>
            <w:shd w:val="clear" w:color="auto" w:fill="auto"/>
          </w:tcPr>
          <w:p w14:paraId="6D0EBD96" w14:textId="77777777" w:rsidR="00C02A73" w:rsidRPr="00D554C8" w:rsidRDefault="00B94CE2" w:rsidP="00C35B3D">
            <w:pPr>
              <w:spacing w:line="240" w:lineRule="auto"/>
              <w:ind w:right="-72"/>
              <w:jc w:val="right"/>
              <w:rPr>
                <w:rFonts w:cs="Arial"/>
                <w:color w:val="000000"/>
                <w:sz w:val="18"/>
                <w:szCs w:val="18"/>
                <w:cs/>
              </w:rPr>
            </w:pPr>
            <w:r>
              <w:rPr>
                <w:rFonts w:cs="Arial"/>
                <w:color w:val="000000"/>
                <w:sz w:val="18"/>
                <w:szCs w:val="18"/>
              </w:rPr>
              <w:t>-</w:t>
            </w:r>
          </w:p>
        </w:tc>
      </w:tr>
      <w:tr w:rsidR="00C02A73" w:rsidRPr="00D554C8" w14:paraId="1872E1B2" w14:textId="77777777" w:rsidTr="00672DAA">
        <w:tc>
          <w:tcPr>
            <w:tcW w:w="4266" w:type="dxa"/>
            <w:vAlign w:val="bottom"/>
          </w:tcPr>
          <w:p w14:paraId="400B97CB" w14:textId="77777777" w:rsidR="00C02A73" w:rsidRPr="00D554C8" w:rsidRDefault="00C02A73" w:rsidP="00C35B3D">
            <w:pPr>
              <w:spacing w:line="240" w:lineRule="auto"/>
              <w:ind w:left="-101"/>
              <w:jc w:val="both"/>
              <w:rPr>
                <w:rFonts w:cs="Arial"/>
                <w:sz w:val="18"/>
                <w:szCs w:val="18"/>
              </w:rPr>
            </w:pPr>
            <w:r w:rsidRPr="00D554C8">
              <w:rPr>
                <w:rFonts w:cs="Arial"/>
                <w:sz w:val="18"/>
                <w:szCs w:val="18"/>
              </w:rPr>
              <w:t xml:space="preserve">Season </w:t>
            </w:r>
            <w:r w:rsidRPr="00D554C8">
              <w:rPr>
                <w:rFonts w:cs="Arial"/>
                <w:sz w:val="18"/>
                <w:szCs w:val="18"/>
                <w:lang w:val="en-GB"/>
              </w:rPr>
              <w:t>20</w:t>
            </w:r>
            <w:r>
              <w:rPr>
                <w:rFonts w:cs="Arial"/>
                <w:sz w:val="18"/>
                <w:szCs w:val="18"/>
                <w:lang w:val="en-GB"/>
              </w:rPr>
              <w:t>22</w:t>
            </w:r>
            <w:r w:rsidRPr="00D554C8">
              <w:rPr>
                <w:rFonts w:cs="Arial"/>
                <w:sz w:val="18"/>
                <w:szCs w:val="18"/>
              </w:rPr>
              <w:t>/</w:t>
            </w:r>
            <w:r w:rsidRPr="00D554C8">
              <w:rPr>
                <w:rFonts w:cs="Arial"/>
                <w:sz w:val="18"/>
                <w:szCs w:val="18"/>
                <w:lang w:val="en-GB"/>
              </w:rPr>
              <w:t>20</w:t>
            </w:r>
            <w:r>
              <w:rPr>
                <w:rFonts w:cs="Arial"/>
                <w:sz w:val="18"/>
                <w:szCs w:val="18"/>
                <w:lang w:val="en-GB"/>
              </w:rPr>
              <w:t>23</w:t>
            </w:r>
          </w:p>
        </w:tc>
        <w:tc>
          <w:tcPr>
            <w:tcW w:w="1296" w:type="dxa"/>
            <w:shd w:val="clear" w:color="auto" w:fill="FAFAFA"/>
            <w:vAlign w:val="center"/>
          </w:tcPr>
          <w:p w14:paraId="17CB21B6" w14:textId="77777777" w:rsidR="00C02A73" w:rsidRPr="00D554C8" w:rsidRDefault="00B94CE2" w:rsidP="00C35B3D">
            <w:pPr>
              <w:spacing w:line="240" w:lineRule="auto"/>
              <w:ind w:right="-72"/>
              <w:jc w:val="right"/>
              <w:rPr>
                <w:rFonts w:cs="Arial"/>
                <w:color w:val="000000"/>
                <w:sz w:val="18"/>
                <w:szCs w:val="18"/>
                <w:cs/>
                <w:lang w:val="en-GB"/>
              </w:rPr>
            </w:pPr>
            <w:r>
              <w:rPr>
                <w:rFonts w:cs="Arial"/>
                <w:color w:val="000000"/>
                <w:sz w:val="18"/>
                <w:szCs w:val="18"/>
                <w:lang w:val="en-GB"/>
              </w:rPr>
              <w:t>2,131,014</w:t>
            </w:r>
          </w:p>
        </w:tc>
        <w:tc>
          <w:tcPr>
            <w:tcW w:w="1296" w:type="dxa"/>
            <w:vAlign w:val="center"/>
          </w:tcPr>
          <w:p w14:paraId="66D90A39" w14:textId="77777777" w:rsidR="00C02A73" w:rsidRPr="00D554C8" w:rsidRDefault="00B94CE2" w:rsidP="00C35B3D">
            <w:pPr>
              <w:spacing w:line="240" w:lineRule="auto"/>
              <w:ind w:right="-72"/>
              <w:jc w:val="right"/>
              <w:rPr>
                <w:rFonts w:cs="Arial"/>
                <w:color w:val="000000"/>
                <w:sz w:val="18"/>
                <w:szCs w:val="18"/>
                <w:cs/>
                <w:lang w:val="en-GB"/>
              </w:rPr>
            </w:pPr>
            <w:r>
              <w:rPr>
                <w:rFonts w:cs="Arial"/>
                <w:color w:val="000000"/>
                <w:sz w:val="18"/>
                <w:szCs w:val="18"/>
                <w:lang w:val="en-GB"/>
              </w:rPr>
              <w:t>-</w:t>
            </w:r>
          </w:p>
        </w:tc>
        <w:tc>
          <w:tcPr>
            <w:tcW w:w="1296" w:type="dxa"/>
            <w:shd w:val="clear" w:color="auto" w:fill="FAFAFA"/>
            <w:vAlign w:val="center"/>
          </w:tcPr>
          <w:p w14:paraId="2F6A1502" w14:textId="77777777" w:rsidR="00C02A73" w:rsidRPr="00D554C8" w:rsidRDefault="00B94CE2" w:rsidP="00C35B3D">
            <w:pPr>
              <w:spacing w:line="240" w:lineRule="auto"/>
              <w:ind w:right="-72"/>
              <w:jc w:val="right"/>
              <w:rPr>
                <w:rFonts w:cs="Arial"/>
                <w:color w:val="000000"/>
                <w:sz w:val="18"/>
                <w:szCs w:val="18"/>
                <w:lang w:val="en-GB"/>
              </w:rPr>
            </w:pPr>
            <w:r>
              <w:rPr>
                <w:rFonts w:cs="Arial"/>
                <w:color w:val="000000"/>
                <w:sz w:val="18"/>
                <w:szCs w:val="18"/>
                <w:lang w:val="en-GB"/>
              </w:rPr>
              <w:t>-</w:t>
            </w:r>
          </w:p>
        </w:tc>
        <w:tc>
          <w:tcPr>
            <w:tcW w:w="1296" w:type="dxa"/>
            <w:shd w:val="clear" w:color="auto" w:fill="auto"/>
            <w:vAlign w:val="center"/>
          </w:tcPr>
          <w:p w14:paraId="13B4C193" w14:textId="77777777" w:rsidR="00C02A73" w:rsidRPr="00D554C8" w:rsidRDefault="00B94CE2" w:rsidP="00C35B3D">
            <w:pPr>
              <w:spacing w:line="240" w:lineRule="auto"/>
              <w:ind w:right="-72"/>
              <w:jc w:val="right"/>
              <w:rPr>
                <w:rFonts w:cs="Arial"/>
                <w:color w:val="000000"/>
                <w:sz w:val="18"/>
                <w:szCs w:val="18"/>
                <w:lang w:val="en-GB"/>
              </w:rPr>
            </w:pPr>
            <w:r>
              <w:rPr>
                <w:rFonts w:cs="Arial"/>
                <w:color w:val="000000"/>
                <w:sz w:val="18"/>
                <w:szCs w:val="18"/>
                <w:lang w:val="en-GB"/>
              </w:rPr>
              <w:t>-</w:t>
            </w:r>
          </w:p>
        </w:tc>
      </w:tr>
      <w:tr w:rsidR="008439BC" w:rsidRPr="00D554C8" w14:paraId="4DF44174" w14:textId="77777777" w:rsidTr="00672DAA">
        <w:tc>
          <w:tcPr>
            <w:tcW w:w="4266" w:type="dxa"/>
            <w:vAlign w:val="bottom"/>
          </w:tcPr>
          <w:p w14:paraId="0A493379" w14:textId="77777777" w:rsidR="008439BC" w:rsidRPr="00D554C8" w:rsidRDefault="008439BC" w:rsidP="00C35B3D">
            <w:pPr>
              <w:spacing w:line="240" w:lineRule="auto"/>
              <w:ind w:left="-101"/>
              <w:jc w:val="both"/>
              <w:rPr>
                <w:rFonts w:cs="Arial"/>
                <w:sz w:val="18"/>
                <w:szCs w:val="18"/>
              </w:rPr>
            </w:pPr>
          </w:p>
        </w:tc>
        <w:tc>
          <w:tcPr>
            <w:tcW w:w="1296" w:type="dxa"/>
            <w:tcBorders>
              <w:top w:val="single" w:sz="4" w:space="0" w:color="auto"/>
            </w:tcBorders>
            <w:shd w:val="clear" w:color="auto" w:fill="FAFAFA"/>
            <w:vAlign w:val="center"/>
          </w:tcPr>
          <w:p w14:paraId="35485936" w14:textId="77777777" w:rsidR="008439BC" w:rsidRPr="00D554C8" w:rsidRDefault="008439BC" w:rsidP="00C35B3D">
            <w:pPr>
              <w:spacing w:line="240" w:lineRule="auto"/>
              <w:ind w:right="-72"/>
              <w:jc w:val="right"/>
              <w:rPr>
                <w:rFonts w:cs="Arial"/>
                <w:sz w:val="18"/>
                <w:szCs w:val="18"/>
              </w:rPr>
            </w:pPr>
          </w:p>
        </w:tc>
        <w:tc>
          <w:tcPr>
            <w:tcW w:w="1296" w:type="dxa"/>
            <w:tcBorders>
              <w:top w:val="single" w:sz="4" w:space="0" w:color="auto"/>
            </w:tcBorders>
            <w:vAlign w:val="center"/>
          </w:tcPr>
          <w:p w14:paraId="3393458F" w14:textId="77777777" w:rsidR="008439BC" w:rsidRPr="00D554C8" w:rsidRDefault="008439BC" w:rsidP="00C35B3D">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33E049BB" w14:textId="77777777" w:rsidR="008439BC" w:rsidRPr="00D554C8" w:rsidRDefault="008439BC" w:rsidP="00C35B3D">
            <w:pPr>
              <w:spacing w:line="240" w:lineRule="auto"/>
              <w:ind w:right="-72"/>
              <w:jc w:val="right"/>
              <w:rPr>
                <w:rFonts w:cs="Arial"/>
                <w:sz w:val="18"/>
                <w:szCs w:val="18"/>
              </w:rPr>
            </w:pPr>
          </w:p>
        </w:tc>
        <w:tc>
          <w:tcPr>
            <w:tcW w:w="1296" w:type="dxa"/>
            <w:tcBorders>
              <w:top w:val="single" w:sz="4" w:space="0" w:color="auto"/>
            </w:tcBorders>
            <w:shd w:val="clear" w:color="auto" w:fill="auto"/>
            <w:vAlign w:val="center"/>
          </w:tcPr>
          <w:p w14:paraId="3E79490D" w14:textId="77777777" w:rsidR="008439BC" w:rsidRPr="00D554C8" w:rsidRDefault="008439BC" w:rsidP="00C35B3D">
            <w:pPr>
              <w:spacing w:line="240" w:lineRule="auto"/>
              <w:ind w:right="-72"/>
              <w:jc w:val="right"/>
              <w:rPr>
                <w:rFonts w:cs="Arial"/>
                <w:sz w:val="18"/>
                <w:szCs w:val="18"/>
              </w:rPr>
            </w:pPr>
          </w:p>
        </w:tc>
      </w:tr>
      <w:tr w:rsidR="008439BC" w:rsidRPr="00D554C8" w14:paraId="7A9FE7EF" w14:textId="77777777" w:rsidTr="00672DAA">
        <w:trPr>
          <w:trHeight w:val="189"/>
        </w:trPr>
        <w:tc>
          <w:tcPr>
            <w:tcW w:w="4266" w:type="dxa"/>
            <w:vAlign w:val="bottom"/>
          </w:tcPr>
          <w:p w14:paraId="2E7FCECA" w14:textId="77777777" w:rsidR="008439BC" w:rsidRPr="00D554C8" w:rsidRDefault="008439BC" w:rsidP="00C35B3D">
            <w:pPr>
              <w:spacing w:line="240" w:lineRule="auto"/>
              <w:ind w:left="-101"/>
              <w:jc w:val="both"/>
              <w:rPr>
                <w:rFonts w:cs="Arial"/>
                <w:sz w:val="18"/>
                <w:szCs w:val="18"/>
              </w:rPr>
            </w:pPr>
          </w:p>
        </w:tc>
        <w:tc>
          <w:tcPr>
            <w:tcW w:w="1296" w:type="dxa"/>
            <w:tcBorders>
              <w:bottom w:val="single" w:sz="4" w:space="0" w:color="auto"/>
            </w:tcBorders>
            <w:shd w:val="clear" w:color="auto" w:fill="FAFAFA"/>
            <w:vAlign w:val="center"/>
          </w:tcPr>
          <w:p w14:paraId="782CF871" w14:textId="77777777" w:rsidR="008439BC" w:rsidRPr="00D554C8" w:rsidRDefault="00B94CE2" w:rsidP="00C35B3D">
            <w:pPr>
              <w:spacing w:line="240" w:lineRule="auto"/>
              <w:ind w:right="-72"/>
              <w:jc w:val="right"/>
              <w:rPr>
                <w:rFonts w:cs="Arial"/>
                <w:color w:val="000000"/>
                <w:sz w:val="18"/>
                <w:szCs w:val="18"/>
                <w:cs/>
                <w:lang w:val="en-GB"/>
              </w:rPr>
            </w:pPr>
            <w:r>
              <w:rPr>
                <w:rFonts w:cs="Arial"/>
                <w:color w:val="000000"/>
                <w:sz w:val="18"/>
                <w:szCs w:val="18"/>
                <w:lang w:val="en-GB"/>
              </w:rPr>
              <w:t>6,534,575</w:t>
            </w:r>
          </w:p>
        </w:tc>
        <w:tc>
          <w:tcPr>
            <w:tcW w:w="1296" w:type="dxa"/>
            <w:tcBorders>
              <w:bottom w:val="single" w:sz="4" w:space="0" w:color="auto"/>
            </w:tcBorders>
            <w:vAlign w:val="center"/>
          </w:tcPr>
          <w:p w14:paraId="7043F7D1" w14:textId="77777777" w:rsidR="008439BC" w:rsidRPr="00D554C8" w:rsidRDefault="00B94CE2" w:rsidP="00C35B3D">
            <w:pPr>
              <w:spacing w:line="240" w:lineRule="auto"/>
              <w:ind w:right="-72"/>
              <w:jc w:val="right"/>
              <w:rPr>
                <w:rFonts w:cs="Arial"/>
                <w:color w:val="000000"/>
                <w:sz w:val="18"/>
                <w:szCs w:val="18"/>
                <w:cs/>
                <w:lang w:val="en-GB"/>
              </w:rPr>
            </w:pPr>
            <w:r>
              <w:rPr>
                <w:rFonts w:cs="Arial"/>
                <w:color w:val="000000"/>
                <w:sz w:val="18"/>
                <w:szCs w:val="18"/>
                <w:lang w:val="en-GB"/>
              </w:rPr>
              <w:t>-</w:t>
            </w:r>
          </w:p>
        </w:tc>
        <w:tc>
          <w:tcPr>
            <w:tcW w:w="1296" w:type="dxa"/>
            <w:tcBorders>
              <w:bottom w:val="single" w:sz="4" w:space="0" w:color="auto"/>
            </w:tcBorders>
            <w:shd w:val="clear" w:color="auto" w:fill="FAFAFA"/>
            <w:vAlign w:val="center"/>
          </w:tcPr>
          <w:p w14:paraId="7A86F4FF" w14:textId="77777777" w:rsidR="008439BC" w:rsidRPr="00D554C8" w:rsidRDefault="00B94CE2" w:rsidP="00C35B3D">
            <w:pPr>
              <w:spacing w:line="240" w:lineRule="auto"/>
              <w:ind w:right="-72"/>
              <w:jc w:val="right"/>
              <w:rPr>
                <w:rFonts w:cs="Arial"/>
                <w:color w:val="000000"/>
                <w:sz w:val="18"/>
                <w:szCs w:val="18"/>
                <w:cs/>
              </w:rPr>
            </w:pPr>
            <w:r>
              <w:rPr>
                <w:rFonts w:cs="Arial"/>
                <w:color w:val="000000"/>
                <w:sz w:val="18"/>
                <w:szCs w:val="18"/>
              </w:rPr>
              <w:t>-</w:t>
            </w:r>
          </w:p>
        </w:tc>
        <w:tc>
          <w:tcPr>
            <w:tcW w:w="1296" w:type="dxa"/>
            <w:tcBorders>
              <w:bottom w:val="single" w:sz="4" w:space="0" w:color="auto"/>
            </w:tcBorders>
            <w:shd w:val="clear" w:color="auto" w:fill="auto"/>
            <w:vAlign w:val="center"/>
          </w:tcPr>
          <w:p w14:paraId="2671E661" w14:textId="77777777" w:rsidR="008439BC" w:rsidRPr="00D554C8" w:rsidRDefault="00B94CE2" w:rsidP="00C35B3D">
            <w:pPr>
              <w:spacing w:line="240" w:lineRule="auto"/>
              <w:ind w:right="-72"/>
              <w:jc w:val="right"/>
              <w:rPr>
                <w:rFonts w:cs="Arial"/>
                <w:color w:val="000000"/>
                <w:sz w:val="18"/>
                <w:szCs w:val="18"/>
                <w:cs/>
              </w:rPr>
            </w:pPr>
            <w:r>
              <w:rPr>
                <w:rFonts w:cs="Arial"/>
                <w:color w:val="000000"/>
                <w:sz w:val="18"/>
                <w:szCs w:val="18"/>
              </w:rPr>
              <w:t>-</w:t>
            </w:r>
          </w:p>
        </w:tc>
      </w:tr>
      <w:tr w:rsidR="008439BC" w:rsidRPr="00D554C8" w14:paraId="20D2405B" w14:textId="77777777" w:rsidTr="00672DAA">
        <w:trPr>
          <w:trHeight w:val="189"/>
        </w:trPr>
        <w:tc>
          <w:tcPr>
            <w:tcW w:w="4266" w:type="dxa"/>
            <w:vAlign w:val="bottom"/>
          </w:tcPr>
          <w:p w14:paraId="6391ADB7" w14:textId="77777777" w:rsidR="008439BC" w:rsidRPr="00D554C8" w:rsidRDefault="008439BC" w:rsidP="00C35B3D">
            <w:pPr>
              <w:spacing w:line="240" w:lineRule="auto"/>
              <w:ind w:left="-101"/>
              <w:jc w:val="both"/>
              <w:rPr>
                <w:rFonts w:cs="Arial"/>
                <w:sz w:val="18"/>
                <w:szCs w:val="18"/>
              </w:rPr>
            </w:pPr>
          </w:p>
        </w:tc>
        <w:tc>
          <w:tcPr>
            <w:tcW w:w="1296" w:type="dxa"/>
            <w:tcBorders>
              <w:top w:val="single" w:sz="4" w:space="0" w:color="auto"/>
            </w:tcBorders>
            <w:shd w:val="clear" w:color="auto" w:fill="FAFAFA"/>
            <w:vAlign w:val="center"/>
          </w:tcPr>
          <w:p w14:paraId="66C222EA" w14:textId="77777777" w:rsidR="008439BC" w:rsidRPr="00D554C8" w:rsidRDefault="008439BC" w:rsidP="00C35B3D">
            <w:pPr>
              <w:spacing w:line="240" w:lineRule="auto"/>
              <w:ind w:right="-72"/>
              <w:jc w:val="right"/>
              <w:rPr>
                <w:rFonts w:cs="Arial"/>
                <w:color w:val="000000"/>
                <w:sz w:val="18"/>
                <w:szCs w:val="18"/>
                <w:lang w:val="en-GB"/>
              </w:rPr>
            </w:pPr>
          </w:p>
        </w:tc>
        <w:tc>
          <w:tcPr>
            <w:tcW w:w="1296" w:type="dxa"/>
            <w:tcBorders>
              <w:top w:val="single" w:sz="4" w:space="0" w:color="auto"/>
            </w:tcBorders>
            <w:vAlign w:val="center"/>
          </w:tcPr>
          <w:p w14:paraId="40C25841" w14:textId="77777777" w:rsidR="008439BC" w:rsidRPr="00D554C8" w:rsidRDefault="008439BC" w:rsidP="00C35B3D">
            <w:pPr>
              <w:spacing w:line="240" w:lineRule="auto"/>
              <w:ind w:right="-72"/>
              <w:jc w:val="right"/>
              <w:rPr>
                <w:rFonts w:cs="Arial"/>
                <w:color w:val="000000"/>
                <w:sz w:val="18"/>
                <w:szCs w:val="18"/>
                <w:lang w:val="en-GB"/>
              </w:rPr>
            </w:pPr>
          </w:p>
        </w:tc>
        <w:tc>
          <w:tcPr>
            <w:tcW w:w="1296" w:type="dxa"/>
            <w:tcBorders>
              <w:top w:val="single" w:sz="4" w:space="0" w:color="auto"/>
            </w:tcBorders>
            <w:shd w:val="clear" w:color="auto" w:fill="FAFAFA"/>
            <w:vAlign w:val="center"/>
          </w:tcPr>
          <w:p w14:paraId="7AC08901" w14:textId="77777777" w:rsidR="008439BC" w:rsidRPr="00D554C8" w:rsidRDefault="008439BC" w:rsidP="00C35B3D">
            <w:pPr>
              <w:spacing w:line="240" w:lineRule="auto"/>
              <w:ind w:right="-72"/>
              <w:jc w:val="right"/>
              <w:rPr>
                <w:rFonts w:cs="Arial"/>
                <w:color w:val="000000"/>
                <w:sz w:val="18"/>
                <w:szCs w:val="18"/>
                <w:cs/>
              </w:rPr>
            </w:pPr>
          </w:p>
        </w:tc>
        <w:tc>
          <w:tcPr>
            <w:tcW w:w="1296" w:type="dxa"/>
            <w:tcBorders>
              <w:top w:val="single" w:sz="4" w:space="0" w:color="auto"/>
            </w:tcBorders>
            <w:shd w:val="clear" w:color="auto" w:fill="auto"/>
            <w:vAlign w:val="center"/>
          </w:tcPr>
          <w:p w14:paraId="4754F1EF" w14:textId="77777777" w:rsidR="008439BC" w:rsidRPr="00D554C8" w:rsidRDefault="008439BC" w:rsidP="00C35B3D">
            <w:pPr>
              <w:spacing w:line="240" w:lineRule="auto"/>
              <w:ind w:right="-72"/>
              <w:jc w:val="right"/>
              <w:rPr>
                <w:rFonts w:cs="Arial"/>
                <w:color w:val="000000"/>
                <w:sz w:val="18"/>
                <w:szCs w:val="18"/>
                <w:cs/>
              </w:rPr>
            </w:pPr>
          </w:p>
        </w:tc>
      </w:tr>
      <w:tr w:rsidR="008439BC" w:rsidRPr="00D554C8" w14:paraId="564DA9C3" w14:textId="77777777" w:rsidTr="00672DAA">
        <w:trPr>
          <w:trHeight w:val="70"/>
        </w:trPr>
        <w:tc>
          <w:tcPr>
            <w:tcW w:w="4266" w:type="dxa"/>
          </w:tcPr>
          <w:p w14:paraId="3CFBB76E" w14:textId="77777777" w:rsidR="008439BC" w:rsidRPr="00D554C8" w:rsidRDefault="008439BC" w:rsidP="00C35B3D">
            <w:pPr>
              <w:pStyle w:val="Default"/>
              <w:ind w:left="357" w:hanging="462"/>
              <w:rPr>
                <w:sz w:val="18"/>
                <w:szCs w:val="18"/>
                <w:lang w:val="en-US"/>
              </w:rPr>
            </w:pPr>
            <w:r w:rsidRPr="00D554C8">
              <w:rPr>
                <w:sz w:val="18"/>
                <w:szCs w:val="18"/>
                <w:u w:val="single"/>
                <w:lang w:val="en-US"/>
              </w:rPr>
              <w:t>Less</w:t>
            </w:r>
            <w:r w:rsidRPr="00D554C8">
              <w:rPr>
                <w:sz w:val="18"/>
                <w:szCs w:val="18"/>
                <w:lang w:val="en-US"/>
              </w:rPr>
              <w:t xml:space="preserve"> </w:t>
            </w:r>
            <w:r>
              <w:rPr>
                <w:sz w:val="18"/>
                <w:szCs w:val="18"/>
                <w:lang w:val="en-US"/>
              </w:rPr>
              <w:t xml:space="preserve"> </w:t>
            </w:r>
            <w:r w:rsidRPr="00D554C8">
              <w:rPr>
                <w:sz w:val="18"/>
                <w:szCs w:val="18"/>
                <w:lang w:val="en-US"/>
              </w:rPr>
              <w:t xml:space="preserve">Loss allowance (2019: Allowance for doubtful </w:t>
            </w:r>
          </w:p>
        </w:tc>
        <w:tc>
          <w:tcPr>
            <w:tcW w:w="1296" w:type="dxa"/>
            <w:shd w:val="clear" w:color="auto" w:fill="FAFAFA"/>
            <w:vAlign w:val="bottom"/>
          </w:tcPr>
          <w:p w14:paraId="1FB8BEAB" w14:textId="77777777" w:rsidR="008439BC" w:rsidRPr="00D554C8" w:rsidRDefault="008439BC" w:rsidP="00C35B3D">
            <w:pPr>
              <w:spacing w:line="240" w:lineRule="auto"/>
              <w:ind w:right="-72"/>
              <w:jc w:val="right"/>
              <w:rPr>
                <w:rFonts w:cs="Arial"/>
                <w:noProof/>
                <w:sz w:val="18"/>
                <w:szCs w:val="18"/>
                <w:lang w:val="en-GB"/>
              </w:rPr>
            </w:pPr>
          </w:p>
        </w:tc>
        <w:tc>
          <w:tcPr>
            <w:tcW w:w="1296" w:type="dxa"/>
            <w:vAlign w:val="bottom"/>
          </w:tcPr>
          <w:p w14:paraId="0D777972" w14:textId="77777777" w:rsidR="008439BC" w:rsidRPr="00D554C8" w:rsidRDefault="008439BC" w:rsidP="00C35B3D">
            <w:pPr>
              <w:spacing w:line="240" w:lineRule="auto"/>
              <w:ind w:right="-72"/>
              <w:jc w:val="right"/>
              <w:rPr>
                <w:rFonts w:cs="Arial"/>
                <w:noProof/>
                <w:sz w:val="18"/>
                <w:szCs w:val="18"/>
              </w:rPr>
            </w:pPr>
          </w:p>
        </w:tc>
        <w:tc>
          <w:tcPr>
            <w:tcW w:w="1296" w:type="dxa"/>
            <w:shd w:val="clear" w:color="auto" w:fill="FAFAFA"/>
            <w:vAlign w:val="bottom"/>
          </w:tcPr>
          <w:p w14:paraId="3B7ABD4A" w14:textId="77777777" w:rsidR="008439BC" w:rsidRPr="00D554C8" w:rsidRDefault="008439BC" w:rsidP="00C35B3D">
            <w:pPr>
              <w:spacing w:line="240" w:lineRule="auto"/>
              <w:ind w:right="-72"/>
              <w:jc w:val="right"/>
              <w:rPr>
                <w:rFonts w:cs="Arial"/>
                <w:noProof/>
                <w:sz w:val="18"/>
                <w:szCs w:val="18"/>
                <w:lang w:val="en-GB"/>
              </w:rPr>
            </w:pPr>
          </w:p>
        </w:tc>
        <w:tc>
          <w:tcPr>
            <w:tcW w:w="1296" w:type="dxa"/>
            <w:shd w:val="clear" w:color="auto" w:fill="auto"/>
            <w:vAlign w:val="bottom"/>
          </w:tcPr>
          <w:p w14:paraId="6EBCA688" w14:textId="77777777" w:rsidR="008439BC" w:rsidRPr="00D554C8" w:rsidRDefault="008439BC" w:rsidP="00C35B3D">
            <w:pPr>
              <w:spacing w:line="240" w:lineRule="auto"/>
              <w:ind w:right="-72"/>
              <w:jc w:val="right"/>
              <w:rPr>
                <w:rFonts w:cs="Arial"/>
                <w:noProof/>
                <w:sz w:val="18"/>
                <w:szCs w:val="18"/>
              </w:rPr>
            </w:pPr>
          </w:p>
        </w:tc>
      </w:tr>
      <w:tr w:rsidR="008439BC" w:rsidRPr="00D554C8" w14:paraId="7A7E0F3A" w14:textId="77777777" w:rsidTr="00EE630C">
        <w:tc>
          <w:tcPr>
            <w:tcW w:w="4266" w:type="dxa"/>
          </w:tcPr>
          <w:p w14:paraId="7C768F81" w14:textId="77777777" w:rsidR="008439BC" w:rsidRPr="00D554C8" w:rsidRDefault="00672DAA" w:rsidP="00C35B3D">
            <w:pPr>
              <w:pStyle w:val="Default"/>
              <w:ind w:left="357" w:hanging="15"/>
              <w:rPr>
                <w:sz w:val="18"/>
                <w:szCs w:val="18"/>
                <w:u w:val="single"/>
                <w:lang w:val="en-US"/>
              </w:rPr>
            </w:pPr>
            <w:r>
              <w:rPr>
                <w:sz w:val="18"/>
                <w:szCs w:val="18"/>
                <w:lang w:val="en-US"/>
              </w:rPr>
              <w:t xml:space="preserve">    </w:t>
            </w:r>
            <w:r w:rsidR="008439BC" w:rsidRPr="00D554C8">
              <w:rPr>
                <w:sz w:val="18"/>
                <w:szCs w:val="18"/>
                <w:lang w:val="en-US"/>
              </w:rPr>
              <w:t>accounts under TAS 101)</w:t>
            </w:r>
          </w:p>
        </w:tc>
        <w:tc>
          <w:tcPr>
            <w:tcW w:w="1296" w:type="dxa"/>
            <w:tcBorders>
              <w:bottom w:val="single" w:sz="4" w:space="0" w:color="auto"/>
            </w:tcBorders>
            <w:shd w:val="clear" w:color="auto" w:fill="FAFAFA"/>
            <w:vAlign w:val="center"/>
          </w:tcPr>
          <w:p w14:paraId="6B6C36C1" w14:textId="77777777" w:rsidR="008439BC" w:rsidRPr="00D554C8" w:rsidRDefault="00B94CE2" w:rsidP="00C35B3D">
            <w:pPr>
              <w:spacing w:line="240" w:lineRule="auto"/>
              <w:ind w:right="-72"/>
              <w:jc w:val="right"/>
              <w:rPr>
                <w:rFonts w:cs="Arial"/>
                <w:noProof/>
                <w:color w:val="000000"/>
                <w:sz w:val="18"/>
                <w:szCs w:val="18"/>
                <w:cs/>
                <w:lang w:val="en-GB"/>
              </w:rPr>
            </w:pPr>
            <w:r>
              <w:rPr>
                <w:rFonts w:cs="Arial"/>
                <w:noProof/>
                <w:color w:val="000000"/>
                <w:sz w:val="18"/>
                <w:szCs w:val="18"/>
                <w:lang w:val="en-GB"/>
              </w:rPr>
              <w:t>(36,483)</w:t>
            </w:r>
          </w:p>
        </w:tc>
        <w:tc>
          <w:tcPr>
            <w:tcW w:w="1296" w:type="dxa"/>
            <w:tcBorders>
              <w:bottom w:val="single" w:sz="4" w:space="0" w:color="auto"/>
            </w:tcBorders>
            <w:vAlign w:val="center"/>
          </w:tcPr>
          <w:p w14:paraId="317D83B9" w14:textId="77777777" w:rsidR="008439BC" w:rsidRPr="00D554C8" w:rsidRDefault="00B94CE2" w:rsidP="00C35B3D">
            <w:pPr>
              <w:spacing w:line="240" w:lineRule="auto"/>
              <w:ind w:right="-72"/>
              <w:jc w:val="right"/>
              <w:rPr>
                <w:rFonts w:cs="Arial"/>
                <w:noProof/>
                <w:color w:val="000000"/>
                <w:sz w:val="18"/>
                <w:szCs w:val="18"/>
                <w:cs/>
                <w:lang w:val="en-GB"/>
              </w:rPr>
            </w:pPr>
            <w:r>
              <w:rPr>
                <w:rFonts w:cs="Arial"/>
                <w:noProof/>
                <w:color w:val="000000"/>
                <w:sz w:val="18"/>
                <w:szCs w:val="18"/>
                <w:lang w:val="en-GB"/>
              </w:rPr>
              <w:t>-</w:t>
            </w:r>
          </w:p>
        </w:tc>
        <w:tc>
          <w:tcPr>
            <w:tcW w:w="1296" w:type="dxa"/>
            <w:tcBorders>
              <w:bottom w:val="single" w:sz="4" w:space="0" w:color="auto"/>
            </w:tcBorders>
            <w:shd w:val="clear" w:color="auto" w:fill="FAFAFA"/>
            <w:vAlign w:val="bottom"/>
          </w:tcPr>
          <w:p w14:paraId="3733228E" w14:textId="77777777" w:rsidR="008439BC" w:rsidRPr="00D554C8" w:rsidRDefault="00B94CE2" w:rsidP="00C35B3D">
            <w:pPr>
              <w:spacing w:line="240" w:lineRule="auto"/>
              <w:ind w:right="-72"/>
              <w:jc w:val="right"/>
              <w:rPr>
                <w:rFonts w:cs="Arial"/>
                <w:noProof/>
                <w:color w:val="000000"/>
                <w:sz w:val="18"/>
                <w:szCs w:val="18"/>
                <w:lang w:val="en-GB"/>
              </w:rPr>
            </w:pPr>
            <w:r>
              <w:rPr>
                <w:rFonts w:cs="Arial"/>
                <w:noProof/>
                <w:color w:val="000000"/>
                <w:sz w:val="18"/>
                <w:szCs w:val="18"/>
                <w:lang w:val="en-GB"/>
              </w:rPr>
              <w:t>-</w:t>
            </w:r>
          </w:p>
        </w:tc>
        <w:tc>
          <w:tcPr>
            <w:tcW w:w="1296" w:type="dxa"/>
            <w:tcBorders>
              <w:bottom w:val="single" w:sz="4" w:space="0" w:color="auto"/>
            </w:tcBorders>
            <w:vAlign w:val="center"/>
          </w:tcPr>
          <w:p w14:paraId="3FC16CF7" w14:textId="77777777" w:rsidR="008439BC" w:rsidRPr="00D554C8" w:rsidRDefault="00B94CE2" w:rsidP="00C35B3D">
            <w:pPr>
              <w:spacing w:line="240" w:lineRule="auto"/>
              <w:ind w:right="-72"/>
              <w:jc w:val="right"/>
              <w:rPr>
                <w:rFonts w:cs="Arial"/>
                <w:color w:val="000000"/>
                <w:sz w:val="18"/>
                <w:szCs w:val="18"/>
                <w:cs/>
              </w:rPr>
            </w:pPr>
            <w:r>
              <w:rPr>
                <w:rFonts w:cs="Arial"/>
                <w:color w:val="000000"/>
                <w:sz w:val="18"/>
                <w:szCs w:val="18"/>
              </w:rPr>
              <w:t>-</w:t>
            </w:r>
          </w:p>
        </w:tc>
      </w:tr>
      <w:tr w:rsidR="008439BC" w:rsidRPr="00D554C8" w14:paraId="5E949230" w14:textId="77777777" w:rsidTr="00EE630C">
        <w:tc>
          <w:tcPr>
            <w:tcW w:w="4266" w:type="dxa"/>
          </w:tcPr>
          <w:p w14:paraId="511B198F" w14:textId="77777777" w:rsidR="008439BC" w:rsidRPr="00D554C8" w:rsidRDefault="008439BC" w:rsidP="00C35B3D">
            <w:pPr>
              <w:pStyle w:val="Default"/>
              <w:ind w:left="357" w:hanging="15"/>
              <w:rPr>
                <w:sz w:val="18"/>
                <w:szCs w:val="18"/>
                <w:lang w:val="en-US"/>
              </w:rPr>
            </w:pPr>
          </w:p>
        </w:tc>
        <w:tc>
          <w:tcPr>
            <w:tcW w:w="1296" w:type="dxa"/>
            <w:tcBorders>
              <w:top w:val="single" w:sz="4" w:space="0" w:color="auto"/>
            </w:tcBorders>
            <w:shd w:val="clear" w:color="auto" w:fill="FAFAFA"/>
            <w:vAlign w:val="center"/>
          </w:tcPr>
          <w:p w14:paraId="17B05599" w14:textId="77777777" w:rsidR="008439BC" w:rsidRPr="00D554C8" w:rsidRDefault="008439BC" w:rsidP="00C35B3D">
            <w:pPr>
              <w:spacing w:line="240" w:lineRule="auto"/>
              <w:ind w:right="-72"/>
              <w:jc w:val="right"/>
              <w:rPr>
                <w:rFonts w:cs="Arial"/>
                <w:noProof/>
                <w:color w:val="000000"/>
                <w:sz w:val="18"/>
                <w:szCs w:val="18"/>
                <w:lang w:val="en-GB"/>
              </w:rPr>
            </w:pPr>
          </w:p>
        </w:tc>
        <w:tc>
          <w:tcPr>
            <w:tcW w:w="1296" w:type="dxa"/>
            <w:tcBorders>
              <w:top w:val="single" w:sz="4" w:space="0" w:color="auto"/>
            </w:tcBorders>
            <w:vAlign w:val="center"/>
          </w:tcPr>
          <w:p w14:paraId="62D08F78" w14:textId="77777777" w:rsidR="008439BC" w:rsidRPr="00D554C8" w:rsidRDefault="008439BC" w:rsidP="00C35B3D">
            <w:pPr>
              <w:spacing w:line="240" w:lineRule="auto"/>
              <w:ind w:right="-72"/>
              <w:jc w:val="right"/>
              <w:rPr>
                <w:rFonts w:cs="Arial"/>
                <w:noProof/>
                <w:color w:val="000000"/>
                <w:sz w:val="18"/>
                <w:szCs w:val="18"/>
                <w:lang w:val="en-GB"/>
              </w:rPr>
            </w:pPr>
          </w:p>
        </w:tc>
        <w:tc>
          <w:tcPr>
            <w:tcW w:w="1296" w:type="dxa"/>
            <w:tcBorders>
              <w:top w:val="single" w:sz="4" w:space="0" w:color="auto"/>
            </w:tcBorders>
            <w:shd w:val="clear" w:color="auto" w:fill="FAFAFA"/>
            <w:vAlign w:val="bottom"/>
          </w:tcPr>
          <w:p w14:paraId="761CD3F8" w14:textId="77777777" w:rsidR="008439BC" w:rsidRPr="00D554C8" w:rsidRDefault="008439BC" w:rsidP="00C35B3D">
            <w:pPr>
              <w:spacing w:line="240" w:lineRule="auto"/>
              <w:ind w:right="-72"/>
              <w:jc w:val="right"/>
              <w:rPr>
                <w:rFonts w:cs="Arial"/>
                <w:noProof/>
                <w:color w:val="000000"/>
                <w:sz w:val="18"/>
                <w:szCs w:val="18"/>
                <w:lang w:val="en-GB"/>
              </w:rPr>
            </w:pPr>
          </w:p>
        </w:tc>
        <w:tc>
          <w:tcPr>
            <w:tcW w:w="1296" w:type="dxa"/>
            <w:tcBorders>
              <w:top w:val="single" w:sz="4" w:space="0" w:color="auto"/>
            </w:tcBorders>
            <w:vAlign w:val="center"/>
          </w:tcPr>
          <w:p w14:paraId="4AFCC814" w14:textId="77777777" w:rsidR="008439BC" w:rsidRPr="00D554C8" w:rsidRDefault="008439BC" w:rsidP="00C35B3D">
            <w:pPr>
              <w:spacing w:line="240" w:lineRule="auto"/>
              <w:ind w:right="-72"/>
              <w:jc w:val="right"/>
              <w:rPr>
                <w:rFonts w:cs="Arial"/>
                <w:color w:val="000000"/>
                <w:sz w:val="18"/>
                <w:szCs w:val="18"/>
                <w:cs/>
              </w:rPr>
            </w:pPr>
          </w:p>
        </w:tc>
      </w:tr>
      <w:tr w:rsidR="008439BC" w:rsidRPr="00D554C8" w14:paraId="46BBB719" w14:textId="77777777" w:rsidTr="00EE630C">
        <w:tc>
          <w:tcPr>
            <w:tcW w:w="4266" w:type="dxa"/>
          </w:tcPr>
          <w:p w14:paraId="04B91D00" w14:textId="77777777" w:rsidR="008439BC" w:rsidRPr="00D554C8" w:rsidRDefault="008439BC" w:rsidP="00C35B3D">
            <w:pPr>
              <w:pStyle w:val="Default"/>
              <w:ind w:left="357" w:hanging="15"/>
              <w:rPr>
                <w:spacing w:val="-10"/>
                <w:sz w:val="18"/>
                <w:szCs w:val="18"/>
                <w:u w:val="single"/>
                <w:lang w:val="en-US"/>
              </w:rPr>
            </w:pPr>
          </w:p>
        </w:tc>
        <w:tc>
          <w:tcPr>
            <w:tcW w:w="1296" w:type="dxa"/>
            <w:tcBorders>
              <w:bottom w:val="single" w:sz="4" w:space="0" w:color="auto"/>
            </w:tcBorders>
            <w:shd w:val="clear" w:color="auto" w:fill="FAFAFA"/>
            <w:vAlign w:val="center"/>
          </w:tcPr>
          <w:p w14:paraId="4C9A2925" w14:textId="77777777" w:rsidR="008439BC" w:rsidRPr="00D554C8" w:rsidRDefault="00B94CE2" w:rsidP="00C35B3D">
            <w:pPr>
              <w:spacing w:line="240" w:lineRule="auto"/>
              <w:ind w:right="-72"/>
              <w:jc w:val="right"/>
              <w:rPr>
                <w:rFonts w:cs="Arial"/>
                <w:noProof/>
                <w:color w:val="000000"/>
                <w:sz w:val="18"/>
                <w:szCs w:val="18"/>
                <w:lang w:val="en-GB"/>
              </w:rPr>
            </w:pPr>
            <w:r>
              <w:rPr>
                <w:rFonts w:cs="Arial"/>
                <w:noProof/>
                <w:color w:val="000000"/>
                <w:sz w:val="18"/>
                <w:szCs w:val="18"/>
                <w:lang w:val="en-GB"/>
              </w:rPr>
              <w:t>6,498,092</w:t>
            </w:r>
          </w:p>
        </w:tc>
        <w:tc>
          <w:tcPr>
            <w:tcW w:w="1296" w:type="dxa"/>
            <w:tcBorders>
              <w:bottom w:val="single" w:sz="4" w:space="0" w:color="auto"/>
            </w:tcBorders>
            <w:vAlign w:val="center"/>
          </w:tcPr>
          <w:p w14:paraId="5129475C" w14:textId="77777777" w:rsidR="008439BC" w:rsidRPr="00D554C8" w:rsidRDefault="00B94CE2" w:rsidP="00C35B3D">
            <w:pPr>
              <w:spacing w:line="240" w:lineRule="auto"/>
              <w:ind w:right="-72"/>
              <w:jc w:val="right"/>
              <w:rPr>
                <w:rFonts w:cs="Arial"/>
                <w:noProof/>
                <w:color w:val="000000"/>
                <w:sz w:val="18"/>
                <w:szCs w:val="18"/>
                <w:lang w:val="en-GB"/>
              </w:rPr>
            </w:pPr>
            <w:r>
              <w:rPr>
                <w:rFonts w:cs="Arial"/>
                <w:noProof/>
                <w:color w:val="000000"/>
                <w:sz w:val="18"/>
                <w:szCs w:val="18"/>
                <w:lang w:val="en-GB"/>
              </w:rPr>
              <w:t>-</w:t>
            </w:r>
          </w:p>
        </w:tc>
        <w:tc>
          <w:tcPr>
            <w:tcW w:w="1296" w:type="dxa"/>
            <w:tcBorders>
              <w:bottom w:val="single" w:sz="4" w:space="0" w:color="auto"/>
            </w:tcBorders>
            <w:shd w:val="clear" w:color="auto" w:fill="FAFAFA"/>
            <w:vAlign w:val="center"/>
          </w:tcPr>
          <w:p w14:paraId="37A362DF" w14:textId="77777777" w:rsidR="008439BC" w:rsidRPr="00D554C8" w:rsidRDefault="00B94CE2" w:rsidP="00C35B3D">
            <w:pPr>
              <w:spacing w:line="240" w:lineRule="auto"/>
              <w:ind w:right="-72"/>
              <w:jc w:val="right"/>
              <w:rPr>
                <w:rFonts w:cs="Arial"/>
                <w:noProof/>
                <w:color w:val="000000"/>
                <w:sz w:val="18"/>
                <w:szCs w:val="18"/>
                <w:lang w:val="en-GB"/>
              </w:rPr>
            </w:pPr>
            <w:r>
              <w:rPr>
                <w:rFonts w:cs="Arial"/>
                <w:noProof/>
                <w:color w:val="000000"/>
                <w:sz w:val="18"/>
                <w:szCs w:val="18"/>
                <w:lang w:val="en-GB"/>
              </w:rPr>
              <w:t>-</w:t>
            </w:r>
          </w:p>
        </w:tc>
        <w:tc>
          <w:tcPr>
            <w:tcW w:w="1296" w:type="dxa"/>
            <w:tcBorders>
              <w:bottom w:val="single" w:sz="4" w:space="0" w:color="auto"/>
            </w:tcBorders>
            <w:vAlign w:val="center"/>
          </w:tcPr>
          <w:p w14:paraId="1214E5AC" w14:textId="77777777" w:rsidR="008439BC" w:rsidRPr="00D554C8" w:rsidRDefault="00B94CE2" w:rsidP="00C35B3D">
            <w:pPr>
              <w:spacing w:line="240" w:lineRule="auto"/>
              <w:ind w:right="-72"/>
              <w:jc w:val="right"/>
              <w:rPr>
                <w:rFonts w:cs="Arial"/>
                <w:color w:val="000000"/>
                <w:sz w:val="18"/>
                <w:szCs w:val="18"/>
                <w:cs/>
              </w:rPr>
            </w:pPr>
            <w:r>
              <w:rPr>
                <w:rFonts w:cs="Arial"/>
                <w:color w:val="000000"/>
                <w:sz w:val="18"/>
                <w:szCs w:val="18"/>
              </w:rPr>
              <w:t>-</w:t>
            </w:r>
          </w:p>
        </w:tc>
      </w:tr>
    </w:tbl>
    <w:p w14:paraId="107E6850" w14:textId="77777777" w:rsidR="005B74EF" w:rsidRPr="00D554C8" w:rsidRDefault="005B74EF" w:rsidP="00F14112">
      <w:pPr>
        <w:tabs>
          <w:tab w:val="left" w:pos="0"/>
        </w:tabs>
        <w:spacing w:line="240" w:lineRule="auto"/>
        <w:jc w:val="both"/>
        <w:rPr>
          <w:rFonts w:cs="Arial"/>
          <w:sz w:val="18"/>
          <w:szCs w:val="18"/>
        </w:rPr>
      </w:pPr>
    </w:p>
    <w:p w14:paraId="5C748340" w14:textId="77777777" w:rsidR="00977B3E" w:rsidRPr="00D554C8" w:rsidRDefault="00977B3E" w:rsidP="00F14112">
      <w:pPr>
        <w:spacing w:line="240" w:lineRule="auto"/>
        <w:jc w:val="both"/>
        <w:rPr>
          <w:rFonts w:eastAsia="Arial Unicode MS" w:cs="Arial"/>
          <w:b/>
          <w:color w:val="CF4A02"/>
          <w:sz w:val="18"/>
          <w:szCs w:val="18"/>
          <w:lang w:eastAsia="en-GB"/>
        </w:rPr>
      </w:pPr>
      <w:r w:rsidRPr="00D554C8">
        <w:rPr>
          <w:rFonts w:eastAsia="Arial Unicode MS" w:cs="Arial"/>
          <w:b/>
          <w:color w:val="CF4A02"/>
          <w:sz w:val="18"/>
          <w:szCs w:val="18"/>
          <w:lang w:eastAsia="en-GB"/>
        </w:rPr>
        <w:t xml:space="preserve">Impairments of </w:t>
      </w:r>
      <w:r w:rsidR="00692C28">
        <w:rPr>
          <w:rFonts w:eastAsia="Arial Unicode MS" w:cs="Arial"/>
          <w:b/>
          <w:color w:val="CF4A02"/>
          <w:sz w:val="18"/>
          <w:szCs w:val="18"/>
          <w:lang w:eastAsia="en-GB"/>
        </w:rPr>
        <w:t>farmer</w:t>
      </w:r>
      <w:r w:rsidRPr="00D554C8">
        <w:rPr>
          <w:rFonts w:eastAsia="Arial Unicode MS" w:cs="Arial"/>
          <w:b/>
          <w:color w:val="CF4A02"/>
          <w:sz w:val="18"/>
          <w:szCs w:val="18"/>
          <w:lang w:eastAsia="en-GB"/>
        </w:rPr>
        <w:t xml:space="preserve"> receivables</w:t>
      </w:r>
      <w:r w:rsidR="00672DAA">
        <w:rPr>
          <w:rFonts w:eastAsia="Arial Unicode MS" w:cs="Arial"/>
          <w:b/>
          <w:color w:val="CF4A02"/>
          <w:sz w:val="18"/>
          <w:szCs w:val="18"/>
          <w:lang w:eastAsia="en-GB"/>
        </w:rPr>
        <w:t xml:space="preserve"> and non-current farmer receivables</w:t>
      </w:r>
    </w:p>
    <w:p w14:paraId="7CDC254F" w14:textId="77777777" w:rsidR="00977B3E" w:rsidRPr="00D554C8" w:rsidRDefault="00977B3E" w:rsidP="00F14112">
      <w:pPr>
        <w:spacing w:line="240" w:lineRule="auto"/>
        <w:rPr>
          <w:rFonts w:eastAsia="Arial Unicode MS" w:cs="Arial"/>
          <w:sz w:val="18"/>
          <w:szCs w:val="18"/>
        </w:rPr>
      </w:pPr>
    </w:p>
    <w:p w14:paraId="24903998" w14:textId="7498C7BC" w:rsidR="00977B3E" w:rsidRPr="00E01035" w:rsidRDefault="00977B3E" w:rsidP="00F14112">
      <w:pPr>
        <w:spacing w:line="240" w:lineRule="auto"/>
        <w:jc w:val="both"/>
        <w:rPr>
          <w:rFonts w:cs="Arial"/>
          <w:spacing w:val="-4"/>
          <w:sz w:val="18"/>
          <w:szCs w:val="18"/>
        </w:rPr>
      </w:pPr>
      <w:r w:rsidRPr="00E01035">
        <w:rPr>
          <w:rFonts w:cs="Arial"/>
          <w:spacing w:val="-4"/>
          <w:sz w:val="18"/>
          <w:szCs w:val="18"/>
        </w:rPr>
        <w:t xml:space="preserve">The reconciliations of loss allowance for </w:t>
      </w:r>
      <w:r w:rsidR="00337388" w:rsidRPr="00E01035">
        <w:rPr>
          <w:rFonts w:cs="Arial"/>
          <w:spacing w:val="-4"/>
          <w:sz w:val="18"/>
          <w:szCs w:val="18"/>
        </w:rPr>
        <w:t>farmer</w:t>
      </w:r>
      <w:r w:rsidRPr="00E01035">
        <w:rPr>
          <w:rFonts w:cs="Arial"/>
          <w:spacing w:val="-4"/>
          <w:sz w:val="18"/>
          <w:szCs w:val="18"/>
        </w:rPr>
        <w:t xml:space="preserve"> receivables </w:t>
      </w:r>
      <w:r w:rsidR="00050F05" w:rsidRPr="00E01035">
        <w:rPr>
          <w:rFonts w:cs="Arial"/>
          <w:spacing w:val="-4"/>
          <w:sz w:val="18"/>
          <w:szCs w:val="18"/>
        </w:rPr>
        <w:t xml:space="preserve">and non-current farmer receivables </w:t>
      </w:r>
      <w:r w:rsidRPr="00E01035">
        <w:rPr>
          <w:rFonts w:cs="Arial"/>
          <w:spacing w:val="-4"/>
          <w:sz w:val="18"/>
          <w:szCs w:val="18"/>
        </w:rPr>
        <w:t>for the year</w:t>
      </w:r>
      <w:r w:rsidR="00137DA6">
        <w:rPr>
          <w:rFonts w:cs="Arial"/>
          <w:spacing w:val="-4"/>
          <w:sz w:val="18"/>
          <w:szCs w:val="18"/>
        </w:rPr>
        <w:t>s</w:t>
      </w:r>
      <w:r w:rsidRPr="00E01035">
        <w:rPr>
          <w:rFonts w:cs="Arial"/>
          <w:spacing w:val="-4"/>
          <w:sz w:val="18"/>
          <w:szCs w:val="18"/>
        </w:rPr>
        <w:t xml:space="preserve"> ended </w:t>
      </w:r>
      <w:r w:rsidR="00C35B3D">
        <w:rPr>
          <w:rFonts w:cs="Arial"/>
          <w:spacing w:val="-4"/>
          <w:sz w:val="18"/>
          <w:szCs w:val="18"/>
        </w:rPr>
        <w:br/>
      </w:r>
      <w:r w:rsidRPr="00E01035">
        <w:rPr>
          <w:rFonts w:cs="Arial"/>
          <w:spacing w:val="-4"/>
          <w:sz w:val="18"/>
          <w:szCs w:val="18"/>
        </w:rPr>
        <w:t>31 December are as follow:</w:t>
      </w:r>
    </w:p>
    <w:p w14:paraId="4BFE334A" w14:textId="77777777" w:rsidR="00977B3E" w:rsidRPr="00D554C8" w:rsidRDefault="00977B3E" w:rsidP="00F14112">
      <w:pPr>
        <w:spacing w:line="240" w:lineRule="auto"/>
        <w:jc w:val="both"/>
        <w:rPr>
          <w:rFonts w:cs="Arial"/>
          <w:sz w:val="18"/>
          <w:szCs w:val="18"/>
        </w:rPr>
      </w:pPr>
    </w:p>
    <w:tbl>
      <w:tblPr>
        <w:tblW w:w="9416" w:type="dxa"/>
        <w:tblInd w:w="142" w:type="dxa"/>
        <w:tblLook w:val="04A0" w:firstRow="1" w:lastRow="0" w:firstColumn="1" w:lastColumn="0" w:noHBand="0" w:noVBand="1"/>
      </w:tblPr>
      <w:tblGrid>
        <w:gridCol w:w="4286"/>
        <w:gridCol w:w="1260"/>
        <w:gridCol w:w="1260"/>
        <w:gridCol w:w="1350"/>
        <w:gridCol w:w="1260"/>
      </w:tblGrid>
      <w:tr w:rsidR="00692C28" w:rsidRPr="00D554C8" w14:paraId="5510A83E" w14:textId="77777777" w:rsidTr="00F14112">
        <w:tc>
          <w:tcPr>
            <w:tcW w:w="4286" w:type="dxa"/>
            <w:vAlign w:val="bottom"/>
          </w:tcPr>
          <w:p w14:paraId="72028B20" w14:textId="77777777" w:rsidR="00692C28" w:rsidRPr="00D554C8" w:rsidRDefault="00692C28" w:rsidP="00F14112">
            <w:pPr>
              <w:spacing w:line="240" w:lineRule="auto"/>
              <w:ind w:left="-101"/>
              <w:jc w:val="both"/>
              <w:rPr>
                <w:rFonts w:cs="Arial"/>
                <w:sz w:val="18"/>
                <w:szCs w:val="18"/>
              </w:rPr>
            </w:pPr>
          </w:p>
        </w:tc>
        <w:tc>
          <w:tcPr>
            <w:tcW w:w="2520" w:type="dxa"/>
            <w:gridSpan w:val="2"/>
            <w:tcBorders>
              <w:top w:val="single" w:sz="4" w:space="0" w:color="auto"/>
              <w:bottom w:val="single" w:sz="4" w:space="0" w:color="auto"/>
            </w:tcBorders>
            <w:vAlign w:val="bottom"/>
          </w:tcPr>
          <w:p w14:paraId="66A04462" w14:textId="77777777" w:rsidR="00692C28" w:rsidRPr="00D554C8" w:rsidRDefault="00692C28" w:rsidP="00692C28">
            <w:pPr>
              <w:spacing w:line="240" w:lineRule="auto"/>
              <w:jc w:val="center"/>
              <w:rPr>
                <w:rFonts w:cs="Arial"/>
                <w:b/>
                <w:bCs/>
                <w:sz w:val="18"/>
                <w:szCs w:val="18"/>
              </w:rPr>
            </w:pPr>
            <w:r w:rsidRPr="00D554C8">
              <w:rPr>
                <w:rFonts w:cs="Arial"/>
                <w:b/>
                <w:bCs/>
                <w:sz w:val="18"/>
                <w:szCs w:val="18"/>
              </w:rPr>
              <w:t>Consolidated</w:t>
            </w:r>
          </w:p>
          <w:p w14:paraId="2D6C43E3" w14:textId="77777777" w:rsidR="00692C28" w:rsidRPr="00D554C8" w:rsidRDefault="00692C28" w:rsidP="00692C28">
            <w:pPr>
              <w:spacing w:line="240" w:lineRule="auto"/>
              <w:jc w:val="center"/>
              <w:rPr>
                <w:rFonts w:cs="Arial"/>
                <w:b/>
                <w:bCs/>
                <w:sz w:val="18"/>
                <w:szCs w:val="18"/>
                <w:lang w:val="en-GB"/>
              </w:rPr>
            </w:pPr>
            <w:r w:rsidRPr="00D554C8">
              <w:rPr>
                <w:rFonts w:cs="Arial"/>
                <w:b/>
                <w:bCs/>
                <w:sz w:val="18"/>
                <w:szCs w:val="18"/>
              </w:rPr>
              <w:t xml:space="preserve"> financial statements</w:t>
            </w:r>
          </w:p>
        </w:tc>
        <w:tc>
          <w:tcPr>
            <w:tcW w:w="2610" w:type="dxa"/>
            <w:gridSpan w:val="2"/>
            <w:tcBorders>
              <w:top w:val="single" w:sz="4" w:space="0" w:color="auto"/>
              <w:left w:val="nil"/>
              <w:bottom w:val="single" w:sz="4" w:space="0" w:color="auto"/>
              <w:right w:val="nil"/>
            </w:tcBorders>
            <w:vAlign w:val="bottom"/>
            <w:hideMark/>
          </w:tcPr>
          <w:p w14:paraId="2D751E9A" w14:textId="77777777" w:rsidR="00692C28" w:rsidRPr="00D554C8" w:rsidRDefault="00692C28" w:rsidP="00692C28">
            <w:pPr>
              <w:spacing w:line="240" w:lineRule="auto"/>
              <w:jc w:val="center"/>
              <w:rPr>
                <w:rFonts w:cs="Arial"/>
                <w:b/>
                <w:bCs/>
                <w:sz w:val="18"/>
                <w:szCs w:val="18"/>
              </w:rPr>
            </w:pPr>
            <w:r>
              <w:rPr>
                <w:rFonts w:cs="Arial"/>
                <w:b/>
                <w:bCs/>
                <w:sz w:val="18"/>
                <w:szCs w:val="18"/>
              </w:rPr>
              <w:t>Separate</w:t>
            </w:r>
          </w:p>
          <w:p w14:paraId="0123CA33" w14:textId="77777777" w:rsidR="00692C28" w:rsidRPr="00D554C8" w:rsidRDefault="00692C28" w:rsidP="00692C28">
            <w:pPr>
              <w:spacing w:line="240" w:lineRule="auto"/>
              <w:jc w:val="center"/>
              <w:rPr>
                <w:rFonts w:cs="Arial"/>
                <w:b/>
                <w:bCs/>
                <w:sz w:val="18"/>
                <w:szCs w:val="18"/>
                <w:lang w:val="en-GB"/>
              </w:rPr>
            </w:pPr>
            <w:r w:rsidRPr="00D554C8">
              <w:rPr>
                <w:rFonts w:cs="Arial"/>
                <w:b/>
                <w:bCs/>
                <w:sz w:val="18"/>
                <w:szCs w:val="18"/>
              </w:rPr>
              <w:t xml:space="preserve"> financial statements</w:t>
            </w:r>
          </w:p>
        </w:tc>
      </w:tr>
      <w:tr w:rsidR="00692C28" w:rsidRPr="00D554C8" w14:paraId="62A50D18" w14:textId="77777777" w:rsidTr="00F14112">
        <w:tc>
          <w:tcPr>
            <w:tcW w:w="4286" w:type="dxa"/>
            <w:shd w:val="clear" w:color="auto" w:fill="auto"/>
            <w:vAlign w:val="bottom"/>
          </w:tcPr>
          <w:p w14:paraId="7B1348AF" w14:textId="77777777" w:rsidR="00692C28" w:rsidRPr="00D554C8" w:rsidRDefault="00692C28" w:rsidP="00F14112">
            <w:pPr>
              <w:spacing w:line="240" w:lineRule="auto"/>
              <w:ind w:left="-101"/>
              <w:jc w:val="both"/>
              <w:rPr>
                <w:rFonts w:cs="Arial"/>
                <w:sz w:val="18"/>
                <w:szCs w:val="18"/>
              </w:rPr>
            </w:pPr>
          </w:p>
        </w:tc>
        <w:tc>
          <w:tcPr>
            <w:tcW w:w="1260" w:type="dxa"/>
            <w:tcBorders>
              <w:top w:val="single" w:sz="4" w:space="0" w:color="auto"/>
              <w:bottom w:val="single" w:sz="4" w:space="0" w:color="auto"/>
            </w:tcBorders>
            <w:vAlign w:val="bottom"/>
          </w:tcPr>
          <w:p w14:paraId="2DD8580A" w14:textId="77777777" w:rsidR="00692C28" w:rsidRPr="00D554C8" w:rsidRDefault="00692C28" w:rsidP="00692C28">
            <w:pPr>
              <w:spacing w:line="240" w:lineRule="auto"/>
              <w:ind w:right="-72"/>
              <w:jc w:val="right"/>
              <w:rPr>
                <w:rFonts w:cs="Arial"/>
                <w:b/>
                <w:bCs/>
                <w:sz w:val="18"/>
                <w:szCs w:val="18"/>
              </w:rPr>
            </w:pPr>
            <w:r w:rsidRPr="00D554C8">
              <w:rPr>
                <w:rFonts w:cs="Arial"/>
                <w:b/>
                <w:bCs/>
                <w:sz w:val="18"/>
                <w:szCs w:val="18"/>
              </w:rPr>
              <w:t>2020</w:t>
            </w:r>
          </w:p>
          <w:p w14:paraId="5FB631DA" w14:textId="77777777" w:rsidR="00692C28" w:rsidRPr="00D554C8" w:rsidRDefault="00692C28" w:rsidP="00692C28">
            <w:pPr>
              <w:spacing w:line="240" w:lineRule="auto"/>
              <w:ind w:right="-72"/>
              <w:jc w:val="right"/>
              <w:rPr>
                <w:rFonts w:cs="Arial"/>
                <w:b/>
                <w:bCs/>
                <w:sz w:val="18"/>
                <w:szCs w:val="18"/>
              </w:rPr>
            </w:pPr>
            <w:r w:rsidRPr="00D554C8">
              <w:rPr>
                <w:rFonts w:cs="Arial"/>
                <w:b/>
                <w:bCs/>
                <w:sz w:val="18"/>
                <w:szCs w:val="18"/>
              </w:rPr>
              <w:t>Baht</w:t>
            </w:r>
          </w:p>
        </w:tc>
        <w:tc>
          <w:tcPr>
            <w:tcW w:w="1260" w:type="dxa"/>
            <w:tcBorders>
              <w:top w:val="single" w:sz="4" w:space="0" w:color="auto"/>
              <w:bottom w:val="single" w:sz="4" w:space="0" w:color="auto"/>
            </w:tcBorders>
            <w:vAlign w:val="bottom"/>
          </w:tcPr>
          <w:p w14:paraId="6BA35734" w14:textId="77777777" w:rsidR="00692C28" w:rsidRPr="00D554C8" w:rsidRDefault="00692C28" w:rsidP="00692C28">
            <w:pPr>
              <w:spacing w:line="240" w:lineRule="auto"/>
              <w:ind w:right="-72"/>
              <w:jc w:val="right"/>
              <w:rPr>
                <w:rFonts w:cs="Arial"/>
                <w:b/>
                <w:bCs/>
                <w:sz w:val="18"/>
                <w:szCs w:val="18"/>
              </w:rPr>
            </w:pPr>
            <w:r w:rsidRPr="00D554C8">
              <w:rPr>
                <w:rFonts w:cs="Arial"/>
                <w:b/>
                <w:bCs/>
                <w:sz w:val="18"/>
                <w:szCs w:val="18"/>
              </w:rPr>
              <w:t>20</w:t>
            </w:r>
            <w:r>
              <w:rPr>
                <w:rFonts w:cs="Arial"/>
                <w:b/>
                <w:bCs/>
                <w:sz w:val="18"/>
                <w:szCs w:val="18"/>
              </w:rPr>
              <w:t>19</w:t>
            </w:r>
          </w:p>
          <w:p w14:paraId="74554C04" w14:textId="77777777" w:rsidR="00692C28" w:rsidRPr="00D554C8" w:rsidRDefault="00692C28" w:rsidP="00692C28">
            <w:pPr>
              <w:spacing w:line="240" w:lineRule="auto"/>
              <w:ind w:right="-72"/>
              <w:jc w:val="right"/>
              <w:rPr>
                <w:rFonts w:cs="Arial"/>
                <w:b/>
                <w:bCs/>
                <w:sz w:val="18"/>
                <w:szCs w:val="18"/>
              </w:rPr>
            </w:pPr>
            <w:r w:rsidRPr="00D554C8">
              <w:rPr>
                <w:rFonts w:cs="Arial"/>
                <w:b/>
                <w:bCs/>
                <w:sz w:val="18"/>
                <w:szCs w:val="18"/>
              </w:rPr>
              <w:t>Baht</w:t>
            </w:r>
          </w:p>
        </w:tc>
        <w:tc>
          <w:tcPr>
            <w:tcW w:w="1350" w:type="dxa"/>
            <w:tcBorders>
              <w:top w:val="single" w:sz="4" w:space="0" w:color="auto"/>
              <w:left w:val="nil"/>
              <w:bottom w:val="single" w:sz="4" w:space="0" w:color="auto"/>
              <w:right w:val="nil"/>
            </w:tcBorders>
            <w:shd w:val="clear" w:color="auto" w:fill="auto"/>
            <w:vAlign w:val="bottom"/>
            <w:hideMark/>
          </w:tcPr>
          <w:p w14:paraId="0752257A" w14:textId="77777777" w:rsidR="00692C28" w:rsidRPr="00D554C8" w:rsidRDefault="00692C28" w:rsidP="00692C28">
            <w:pPr>
              <w:spacing w:line="240" w:lineRule="auto"/>
              <w:ind w:right="-72"/>
              <w:jc w:val="right"/>
              <w:rPr>
                <w:rFonts w:cs="Arial"/>
                <w:b/>
                <w:bCs/>
                <w:sz w:val="18"/>
                <w:szCs w:val="18"/>
              </w:rPr>
            </w:pPr>
            <w:r w:rsidRPr="00D554C8">
              <w:rPr>
                <w:rFonts w:cs="Arial"/>
                <w:b/>
                <w:bCs/>
                <w:sz w:val="18"/>
                <w:szCs w:val="18"/>
              </w:rPr>
              <w:t>2020</w:t>
            </w:r>
          </w:p>
          <w:p w14:paraId="75745BB6" w14:textId="77777777" w:rsidR="00692C28" w:rsidRPr="00D554C8" w:rsidRDefault="00692C28" w:rsidP="00692C28">
            <w:pPr>
              <w:spacing w:line="240" w:lineRule="auto"/>
              <w:ind w:right="-72"/>
              <w:jc w:val="right"/>
              <w:rPr>
                <w:rFonts w:cs="Arial"/>
                <w:b/>
                <w:bCs/>
                <w:sz w:val="18"/>
                <w:szCs w:val="18"/>
              </w:rPr>
            </w:pPr>
            <w:r w:rsidRPr="00D554C8">
              <w:rPr>
                <w:rFonts w:cs="Arial"/>
                <w:b/>
                <w:bCs/>
                <w:sz w:val="18"/>
                <w:szCs w:val="18"/>
              </w:rPr>
              <w:t>Baht</w:t>
            </w:r>
          </w:p>
        </w:tc>
        <w:tc>
          <w:tcPr>
            <w:tcW w:w="1260" w:type="dxa"/>
            <w:tcBorders>
              <w:top w:val="single" w:sz="4" w:space="0" w:color="auto"/>
              <w:left w:val="nil"/>
              <w:bottom w:val="single" w:sz="4" w:space="0" w:color="auto"/>
              <w:right w:val="nil"/>
            </w:tcBorders>
            <w:vAlign w:val="bottom"/>
            <w:hideMark/>
          </w:tcPr>
          <w:p w14:paraId="0BEF3D45" w14:textId="77777777" w:rsidR="00692C28" w:rsidRPr="00D554C8" w:rsidRDefault="00692C28" w:rsidP="00692C28">
            <w:pPr>
              <w:spacing w:line="240" w:lineRule="auto"/>
              <w:ind w:right="-72"/>
              <w:jc w:val="right"/>
              <w:rPr>
                <w:rFonts w:cs="Arial"/>
                <w:b/>
                <w:bCs/>
                <w:sz w:val="18"/>
                <w:szCs w:val="18"/>
              </w:rPr>
            </w:pPr>
            <w:r w:rsidRPr="00D554C8">
              <w:rPr>
                <w:rFonts w:cs="Arial"/>
                <w:b/>
                <w:bCs/>
                <w:sz w:val="18"/>
                <w:szCs w:val="18"/>
              </w:rPr>
              <w:t>2019</w:t>
            </w:r>
          </w:p>
          <w:p w14:paraId="740E461F" w14:textId="77777777" w:rsidR="00692C28" w:rsidRPr="00D554C8" w:rsidRDefault="00692C28" w:rsidP="00692C28">
            <w:pPr>
              <w:spacing w:line="240" w:lineRule="auto"/>
              <w:ind w:right="-72"/>
              <w:jc w:val="right"/>
              <w:rPr>
                <w:rFonts w:cs="Arial"/>
                <w:b/>
                <w:bCs/>
                <w:sz w:val="18"/>
                <w:szCs w:val="18"/>
              </w:rPr>
            </w:pPr>
            <w:r w:rsidRPr="00D554C8">
              <w:rPr>
                <w:rFonts w:cs="Arial"/>
                <w:b/>
                <w:bCs/>
                <w:sz w:val="18"/>
                <w:szCs w:val="18"/>
              </w:rPr>
              <w:t>Baht</w:t>
            </w:r>
          </w:p>
        </w:tc>
      </w:tr>
      <w:tr w:rsidR="00692C28" w:rsidRPr="00D554C8" w14:paraId="1816F7F5" w14:textId="77777777" w:rsidTr="00F14112">
        <w:tc>
          <w:tcPr>
            <w:tcW w:w="4286" w:type="dxa"/>
            <w:vAlign w:val="bottom"/>
            <w:hideMark/>
          </w:tcPr>
          <w:p w14:paraId="70F4390B" w14:textId="77777777" w:rsidR="00692C28" w:rsidRPr="00D554C8" w:rsidRDefault="00692C28" w:rsidP="00F14112">
            <w:pPr>
              <w:spacing w:line="240" w:lineRule="auto"/>
              <w:ind w:left="-101"/>
              <w:rPr>
                <w:rFonts w:cs="Arial"/>
                <w:b/>
                <w:bCs/>
                <w:sz w:val="18"/>
                <w:szCs w:val="18"/>
              </w:rPr>
            </w:pPr>
          </w:p>
        </w:tc>
        <w:tc>
          <w:tcPr>
            <w:tcW w:w="1260" w:type="dxa"/>
            <w:tcBorders>
              <w:top w:val="single" w:sz="4" w:space="0" w:color="auto"/>
            </w:tcBorders>
            <w:shd w:val="clear" w:color="auto" w:fill="FAFAFA"/>
            <w:vAlign w:val="bottom"/>
          </w:tcPr>
          <w:p w14:paraId="643D4757" w14:textId="77777777" w:rsidR="00692C28" w:rsidRPr="00692C28" w:rsidRDefault="00692C28" w:rsidP="00692C28">
            <w:pPr>
              <w:spacing w:line="240" w:lineRule="auto"/>
              <w:ind w:right="-72"/>
              <w:jc w:val="right"/>
              <w:rPr>
                <w:rFonts w:cs="Arial"/>
                <w:sz w:val="18"/>
                <w:szCs w:val="18"/>
                <w:cs/>
              </w:rPr>
            </w:pPr>
          </w:p>
        </w:tc>
        <w:tc>
          <w:tcPr>
            <w:tcW w:w="1260" w:type="dxa"/>
            <w:tcBorders>
              <w:top w:val="single" w:sz="4" w:space="0" w:color="auto"/>
            </w:tcBorders>
            <w:shd w:val="clear" w:color="auto" w:fill="auto"/>
            <w:vAlign w:val="bottom"/>
          </w:tcPr>
          <w:p w14:paraId="1DE6C79F" w14:textId="77777777" w:rsidR="00692C28" w:rsidRPr="00692C28" w:rsidRDefault="00692C28" w:rsidP="00692C28">
            <w:pPr>
              <w:spacing w:line="240" w:lineRule="auto"/>
              <w:ind w:right="-72"/>
              <w:jc w:val="right"/>
              <w:rPr>
                <w:rFonts w:cs="Arial"/>
                <w:sz w:val="18"/>
                <w:szCs w:val="18"/>
                <w:lang w:val="en-GB"/>
              </w:rPr>
            </w:pPr>
          </w:p>
        </w:tc>
        <w:tc>
          <w:tcPr>
            <w:tcW w:w="1350" w:type="dxa"/>
            <w:tcBorders>
              <w:top w:val="single" w:sz="4" w:space="0" w:color="auto"/>
              <w:left w:val="nil"/>
              <w:right w:val="nil"/>
            </w:tcBorders>
            <w:shd w:val="clear" w:color="auto" w:fill="FAFAFA"/>
            <w:vAlign w:val="bottom"/>
          </w:tcPr>
          <w:p w14:paraId="3984F1A2" w14:textId="77777777" w:rsidR="00692C28" w:rsidRPr="00692C28" w:rsidRDefault="00692C28" w:rsidP="00692C28">
            <w:pPr>
              <w:spacing w:line="240" w:lineRule="auto"/>
              <w:ind w:right="-72"/>
              <w:jc w:val="right"/>
              <w:rPr>
                <w:rFonts w:cs="Arial"/>
                <w:sz w:val="18"/>
                <w:szCs w:val="18"/>
                <w:cs/>
              </w:rPr>
            </w:pPr>
          </w:p>
        </w:tc>
        <w:tc>
          <w:tcPr>
            <w:tcW w:w="1260" w:type="dxa"/>
            <w:tcBorders>
              <w:top w:val="single" w:sz="4" w:space="0" w:color="auto"/>
              <w:left w:val="nil"/>
              <w:right w:val="nil"/>
            </w:tcBorders>
            <w:vAlign w:val="bottom"/>
          </w:tcPr>
          <w:p w14:paraId="3C36A9A5" w14:textId="77777777" w:rsidR="00692C28" w:rsidRPr="00692C28" w:rsidRDefault="00692C28" w:rsidP="00692C28">
            <w:pPr>
              <w:spacing w:line="240" w:lineRule="auto"/>
              <w:ind w:right="-72"/>
              <w:jc w:val="right"/>
              <w:rPr>
                <w:rFonts w:cs="Arial"/>
                <w:sz w:val="18"/>
                <w:szCs w:val="18"/>
                <w:cs/>
              </w:rPr>
            </w:pPr>
          </w:p>
        </w:tc>
      </w:tr>
      <w:tr w:rsidR="00F14112" w:rsidRPr="00D554C8" w14:paraId="747DFBF7" w14:textId="77777777" w:rsidTr="00F14112">
        <w:tc>
          <w:tcPr>
            <w:tcW w:w="4286" w:type="dxa"/>
            <w:vAlign w:val="bottom"/>
          </w:tcPr>
          <w:p w14:paraId="443343C0" w14:textId="77777777" w:rsidR="00F14112" w:rsidRPr="00D554C8" w:rsidRDefault="00F14112" w:rsidP="00F14112">
            <w:pPr>
              <w:spacing w:line="240" w:lineRule="auto"/>
              <w:ind w:left="-101"/>
              <w:rPr>
                <w:rFonts w:cs="Arial"/>
                <w:b/>
                <w:bCs/>
                <w:sz w:val="18"/>
                <w:szCs w:val="18"/>
              </w:rPr>
            </w:pPr>
            <w:r w:rsidRPr="00D554C8">
              <w:rPr>
                <w:rFonts w:cs="Arial"/>
                <w:b/>
                <w:bCs/>
                <w:sz w:val="18"/>
                <w:szCs w:val="18"/>
              </w:rPr>
              <w:t xml:space="preserve">1 </w:t>
            </w:r>
            <w:r>
              <w:rPr>
                <w:rFonts w:cs="Arial"/>
                <w:b/>
                <w:bCs/>
                <w:sz w:val="18"/>
                <w:szCs w:val="18"/>
              </w:rPr>
              <w:t>January</w:t>
            </w:r>
            <w:r w:rsidRPr="00D554C8">
              <w:rPr>
                <w:rFonts w:cs="Arial"/>
                <w:b/>
                <w:bCs/>
                <w:sz w:val="18"/>
                <w:szCs w:val="18"/>
              </w:rPr>
              <w:t xml:space="preserve"> </w:t>
            </w:r>
            <w:r>
              <w:rPr>
                <w:rFonts w:cs="Arial"/>
                <w:b/>
                <w:bCs/>
                <w:sz w:val="18"/>
                <w:szCs w:val="18"/>
              </w:rPr>
              <w:t>-</w:t>
            </w:r>
            <w:r w:rsidRPr="00D554C8">
              <w:rPr>
                <w:rFonts w:cs="Arial"/>
                <w:b/>
                <w:bCs/>
                <w:sz w:val="18"/>
                <w:szCs w:val="18"/>
              </w:rPr>
              <w:t xml:space="preserve"> calculated under TAS 101</w:t>
            </w:r>
          </w:p>
        </w:tc>
        <w:tc>
          <w:tcPr>
            <w:tcW w:w="1260" w:type="dxa"/>
            <w:shd w:val="clear" w:color="auto" w:fill="FAFAFA"/>
            <w:vAlign w:val="bottom"/>
          </w:tcPr>
          <w:p w14:paraId="7DBAFD1B" w14:textId="77777777" w:rsidR="00F14112" w:rsidRPr="00692C28" w:rsidRDefault="00F14112" w:rsidP="00F14112">
            <w:pPr>
              <w:spacing w:line="240" w:lineRule="auto"/>
              <w:ind w:right="-72"/>
              <w:jc w:val="right"/>
              <w:rPr>
                <w:rFonts w:cs="Arial"/>
                <w:sz w:val="18"/>
                <w:szCs w:val="18"/>
                <w:cs/>
              </w:rPr>
            </w:pPr>
            <w:r>
              <w:rPr>
                <w:rFonts w:cs="Arial"/>
                <w:sz w:val="18"/>
                <w:szCs w:val="18"/>
              </w:rPr>
              <w:t>89,152,769</w:t>
            </w:r>
          </w:p>
        </w:tc>
        <w:tc>
          <w:tcPr>
            <w:tcW w:w="1260" w:type="dxa"/>
            <w:shd w:val="clear" w:color="auto" w:fill="auto"/>
            <w:vAlign w:val="bottom"/>
          </w:tcPr>
          <w:p w14:paraId="098CE548" w14:textId="77777777" w:rsidR="00F14112" w:rsidRPr="00692C28" w:rsidRDefault="00F14112" w:rsidP="00F14112">
            <w:pPr>
              <w:spacing w:line="240" w:lineRule="auto"/>
              <w:ind w:right="-72"/>
              <w:jc w:val="right"/>
              <w:rPr>
                <w:rFonts w:cs="Arial"/>
                <w:sz w:val="18"/>
                <w:szCs w:val="18"/>
                <w:lang w:val="en-GB"/>
              </w:rPr>
            </w:pPr>
            <w:r>
              <w:rPr>
                <w:rFonts w:cs="Arial"/>
                <w:sz w:val="18"/>
                <w:szCs w:val="18"/>
                <w:lang w:val="en-GB"/>
              </w:rPr>
              <w:t>84,017,210</w:t>
            </w:r>
          </w:p>
        </w:tc>
        <w:tc>
          <w:tcPr>
            <w:tcW w:w="1350" w:type="dxa"/>
            <w:tcBorders>
              <w:left w:val="nil"/>
              <w:bottom w:val="nil"/>
              <w:right w:val="nil"/>
            </w:tcBorders>
            <w:shd w:val="clear" w:color="auto" w:fill="FAFAFA"/>
            <w:vAlign w:val="bottom"/>
          </w:tcPr>
          <w:p w14:paraId="7D44A0FE" w14:textId="77777777" w:rsidR="00F14112" w:rsidRPr="00692C28" w:rsidRDefault="00F14112" w:rsidP="00F14112">
            <w:pPr>
              <w:spacing w:line="240" w:lineRule="auto"/>
              <w:ind w:right="-72"/>
              <w:jc w:val="right"/>
              <w:rPr>
                <w:rFonts w:cs="Arial"/>
                <w:sz w:val="18"/>
                <w:szCs w:val="18"/>
                <w:cs/>
              </w:rPr>
            </w:pPr>
            <w:r>
              <w:rPr>
                <w:rFonts w:cs="Arial"/>
                <w:sz w:val="18"/>
                <w:szCs w:val="18"/>
              </w:rPr>
              <w:t>67,753,806</w:t>
            </w:r>
          </w:p>
        </w:tc>
        <w:tc>
          <w:tcPr>
            <w:tcW w:w="1260" w:type="dxa"/>
            <w:tcBorders>
              <w:left w:val="nil"/>
              <w:bottom w:val="nil"/>
              <w:right w:val="nil"/>
            </w:tcBorders>
            <w:vAlign w:val="bottom"/>
          </w:tcPr>
          <w:p w14:paraId="4CE1260F" w14:textId="77777777" w:rsidR="00F14112" w:rsidRPr="00692C28" w:rsidRDefault="00F14112" w:rsidP="00F14112">
            <w:pPr>
              <w:spacing w:line="240" w:lineRule="auto"/>
              <w:ind w:right="-72"/>
              <w:jc w:val="right"/>
              <w:rPr>
                <w:rFonts w:cs="Arial"/>
                <w:sz w:val="18"/>
                <w:szCs w:val="18"/>
                <w:cs/>
              </w:rPr>
            </w:pPr>
            <w:r>
              <w:rPr>
                <w:rFonts w:cs="Arial"/>
                <w:sz w:val="18"/>
                <w:szCs w:val="18"/>
              </w:rPr>
              <w:t>70,030,056</w:t>
            </w:r>
          </w:p>
        </w:tc>
      </w:tr>
      <w:tr w:rsidR="00F14112" w:rsidRPr="00D554C8" w14:paraId="391D97D7" w14:textId="77777777" w:rsidTr="00F14112">
        <w:tc>
          <w:tcPr>
            <w:tcW w:w="4286" w:type="dxa"/>
            <w:vAlign w:val="bottom"/>
            <w:hideMark/>
          </w:tcPr>
          <w:p w14:paraId="20382FDD" w14:textId="77777777" w:rsidR="00F14112" w:rsidRPr="00F14112" w:rsidRDefault="00F14112" w:rsidP="00F14112">
            <w:pPr>
              <w:spacing w:line="240" w:lineRule="auto"/>
              <w:ind w:left="-101"/>
              <w:rPr>
                <w:rFonts w:cs="Arial"/>
                <w:spacing w:val="-4"/>
                <w:sz w:val="18"/>
                <w:szCs w:val="18"/>
              </w:rPr>
            </w:pPr>
            <w:r w:rsidRPr="00F14112">
              <w:rPr>
                <w:rFonts w:cs="Arial"/>
                <w:spacing w:val="-4"/>
                <w:sz w:val="18"/>
                <w:szCs w:val="18"/>
              </w:rPr>
              <w:t>Amounts restated through opening retained earnings</w:t>
            </w:r>
          </w:p>
        </w:tc>
        <w:tc>
          <w:tcPr>
            <w:tcW w:w="1260" w:type="dxa"/>
            <w:tcBorders>
              <w:bottom w:val="single" w:sz="4" w:space="0" w:color="auto"/>
            </w:tcBorders>
            <w:shd w:val="clear" w:color="auto" w:fill="FAFAFA"/>
            <w:vAlign w:val="bottom"/>
          </w:tcPr>
          <w:p w14:paraId="2690F1F3" w14:textId="77777777" w:rsidR="00F14112" w:rsidRPr="00692C28" w:rsidRDefault="00F14112" w:rsidP="00F14112">
            <w:pPr>
              <w:spacing w:line="240" w:lineRule="auto"/>
              <w:ind w:right="-72"/>
              <w:jc w:val="right"/>
              <w:rPr>
                <w:rFonts w:cs="Arial"/>
                <w:sz w:val="18"/>
                <w:szCs w:val="18"/>
                <w:cs/>
              </w:rPr>
            </w:pPr>
            <w:r>
              <w:rPr>
                <w:rFonts w:cs="Arial"/>
                <w:sz w:val="18"/>
                <w:szCs w:val="18"/>
              </w:rPr>
              <w:t>12,075,278</w:t>
            </w:r>
          </w:p>
        </w:tc>
        <w:tc>
          <w:tcPr>
            <w:tcW w:w="1260" w:type="dxa"/>
            <w:tcBorders>
              <w:bottom w:val="single" w:sz="4" w:space="0" w:color="auto"/>
            </w:tcBorders>
            <w:shd w:val="clear" w:color="auto" w:fill="auto"/>
            <w:vAlign w:val="bottom"/>
          </w:tcPr>
          <w:p w14:paraId="219EC7C1" w14:textId="77777777" w:rsidR="00F14112" w:rsidRPr="00692C28" w:rsidRDefault="00F14112" w:rsidP="00F14112">
            <w:pPr>
              <w:spacing w:line="240" w:lineRule="auto"/>
              <w:ind w:right="-72"/>
              <w:jc w:val="right"/>
              <w:rPr>
                <w:rFonts w:cs="Arial"/>
                <w:sz w:val="18"/>
                <w:szCs w:val="18"/>
              </w:rPr>
            </w:pPr>
            <w:r>
              <w:rPr>
                <w:rFonts w:cs="Arial"/>
                <w:sz w:val="18"/>
                <w:szCs w:val="18"/>
              </w:rPr>
              <w:t>-</w:t>
            </w:r>
          </w:p>
        </w:tc>
        <w:tc>
          <w:tcPr>
            <w:tcW w:w="1350" w:type="dxa"/>
            <w:tcBorders>
              <w:top w:val="nil"/>
              <w:left w:val="nil"/>
              <w:bottom w:val="single" w:sz="4" w:space="0" w:color="auto"/>
              <w:right w:val="nil"/>
            </w:tcBorders>
            <w:shd w:val="clear" w:color="auto" w:fill="FAFAFA"/>
            <w:vAlign w:val="bottom"/>
          </w:tcPr>
          <w:p w14:paraId="6361EDBC" w14:textId="77777777" w:rsidR="00F14112" w:rsidRPr="00692C28" w:rsidRDefault="00F14112" w:rsidP="00F14112">
            <w:pPr>
              <w:spacing w:line="240" w:lineRule="auto"/>
              <w:ind w:right="-72"/>
              <w:jc w:val="right"/>
              <w:rPr>
                <w:rFonts w:cs="Arial"/>
                <w:sz w:val="18"/>
                <w:szCs w:val="18"/>
                <w:cs/>
              </w:rPr>
            </w:pPr>
            <w:r>
              <w:rPr>
                <w:rFonts w:cs="Arial"/>
                <w:sz w:val="18"/>
                <w:szCs w:val="18"/>
              </w:rPr>
              <w:t>-</w:t>
            </w:r>
          </w:p>
        </w:tc>
        <w:tc>
          <w:tcPr>
            <w:tcW w:w="1260" w:type="dxa"/>
            <w:tcBorders>
              <w:top w:val="nil"/>
              <w:left w:val="nil"/>
              <w:bottom w:val="single" w:sz="4" w:space="0" w:color="auto"/>
              <w:right w:val="nil"/>
            </w:tcBorders>
            <w:vAlign w:val="bottom"/>
          </w:tcPr>
          <w:p w14:paraId="3EEA2F19" w14:textId="77777777" w:rsidR="00F14112" w:rsidRPr="00692C28" w:rsidRDefault="00F14112" w:rsidP="00F14112">
            <w:pPr>
              <w:spacing w:line="240" w:lineRule="auto"/>
              <w:ind w:right="-72"/>
              <w:jc w:val="right"/>
              <w:rPr>
                <w:rFonts w:cs="Arial"/>
                <w:sz w:val="18"/>
                <w:szCs w:val="18"/>
                <w:cs/>
              </w:rPr>
            </w:pPr>
            <w:r>
              <w:rPr>
                <w:rFonts w:cs="Arial"/>
                <w:sz w:val="18"/>
                <w:szCs w:val="18"/>
              </w:rPr>
              <w:t>-</w:t>
            </w:r>
          </w:p>
        </w:tc>
      </w:tr>
      <w:tr w:rsidR="00F14112" w:rsidRPr="00D554C8" w14:paraId="634E48C4" w14:textId="77777777" w:rsidTr="00F14112">
        <w:tc>
          <w:tcPr>
            <w:tcW w:w="4286" w:type="dxa"/>
            <w:vAlign w:val="bottom"/>
          </w:tcPr>
          <w:p w14:paraId="3F56F111" w14:textId="77777777" w:rsidR="00F14112" w:rsidRPr="00D554C8" w:rsidRDefault="00F14112" w:rsidP="00F14112">
            <w:pPr>
              <w:spacing w:line="240" w:lineRule="auto"/>
              <w:ind w:left="-101"/>
              <w:rPr>
                <w:rFonts w:cs="Arial"/>
                <w:sz w:val="18"/>
                <w:szCs w:val="18"/>
              </w:rPr>
            </w:pPr>
          </w:p>
        </w:tc>
        <w:tc>
          <w:tcPr>
            <w:tcW w:w="1260" w:type="dxa"/>
            <w:tcBorders>
              <w:top w:val="single" w:sz="4" w:space="0" w:color="auto"/>
            </w:tcBorders>
            <w:shd w:val="clear" w:color="auto" w:fill="FAFAFA"/>
            <w:vAlign w:val="bottom"/>
          </w:tcPr>
          <w:p w14:paraId="056AEA7A" w14:textId="77777777" w:rsidR="00F14112" w:rsidRPr="00692C28" w:rsidRDefault="00F14112" w:rsidP="00F14112">
            <w:pPr>
              <w:spacing w:line="240" w:lineRule="auto"/>
              <w:ind w:right="-72"/>
              <w:jc w:val="right"/>
              <w:rPr>
                <w:rFonts w:cs="Arial"/>
                <w:sz w:val="18"/>
                <w:szCs w:val="18"/>
              </w:rPr>
            </w:pPr>
          </w:p>
        </w:tc>
        <w:tc>
          <w:tcPr>
            <w:tcW w:w="1260" w:type="dxa"/>
            <w:tcBorders>
              <w:top w:val="single" w:sz="4" w:space="0" w:color="auto"/>
            </w:tcBorders>
            <w:shd w:val="clear" w:color="auto" w:fill="auto"/>
            <w:vAlign w:val="bottom"/>
          </w:tcPr>
          <w:p w14:paraId="71B200DE" w14:textId="77777777" w:rsidR="00F14112" w:rsidRPr="00692C28" w:rsidRDefault="00F14112" w:rsidP="00F14112">
            <w:pPr>
              <w:spacing w:line="240" w:lineRule="auto"/>
              <w:ind w:right="-72"/>
              <w:jc w:val="right"/>
              <w:rPr>
                <w:rFonts w:cs="Arial"/>
                <w:sz w:val="18"/>
                <w:szCs w:val="18"/>
              </w:rPr>
            </w:pPr>
          </w:p>
        </w:tc>
        <w:tc>
          <w:tcPr>
            <w:tcW w:w="1350" w:type="dxa"/>
            <w:tcBorders>
              <w:top w:val="nil"/>
              <w:left w:val="nil"/>
              <w:right w:val="nil"/>
            </w:tcBorders>
            <w:shd w:val="clear" w:color="auto" w:fill="FAFAFA"/>
            <w:vAlign w:val="bottom"/>
          </w:tcPr>
          <w:p w14:paraId="54D8277A" w14:textId="77777777" w:rsidR="00F14112" w:rsidRPr="00692C28" w:rsidRDefault="00F14112" w:rsidP="00F14112">
            <w:pPr>
              <w:spacing w:line="240" w:lineRule="auto"/>
              <w:ind w:right="-72"/>
              <w:jc w:val="right"/>
              <w:rPr>
                <w:rFonts w:cs="Arial"/>
                <w:sz w:val="18"/>
                <w:szCs w:val="18"/>
              </w:rPr>
            </w:pPr>
          </w:p>
        </w:tc>
        <w:tc>
          <w:tcPr>
            <w:tcW w:w="1260" w:type="dxa"/>
            <w:tcBorders>
              <w:top w:val="nil"/>
              <w:left w:val="nil"/>
              <w:right w:val="nil"/>
            </w:tcBorders>
            <w:vAlign w:val="bottom"/>
          </w:tcPr>
          <w:p w14:paraId="036F63A4" w14:textId="77777777" w:rsidR="00F14112" w:rsidRPr="00692C28" w:rsidRDefault="00F14112" w:rsidP="00F14112">
            <w:pPr>
              <w:spacing w:line="240" w:lineRule="auto"/>
              <w:ind w:right="-72"/>
              <w:jc w:val="right"/>
              <w:rPr>
                <w:rFonts w:cs="Arial"/>
                <w:sz w:val="18"/>
                <w:szCs w:val="18"/>
              </w:rPr>
            </w:pPr>
          </w:p>
        </w:tc>
      </w:tr>
      <w:tr w:rsidR="00F14112" w:rsidRPr="00D554C8" w14:paraId="16BFCDC7" w14:textId="77777777" w:rsidTr="00F14112">
        <w:tc>
          <w:tcPr>
            <w:tcW w:w="4286" w:type="dxa"/>
            <w:vAlign w:val="bottom"/>
            <w:hideMark/>
          </w:tcPr>
          <w:p w14:paraId="4D4A7E44" w14:textId="77777777" w:rsidR="00F14112" w:rsidRPr="00D554C8" w:rsidRDefault="00F14112" w:rsidP="00F14112">
            <w:pPr>
              <w:spacing w:line="240" w:lineRule="auto"/>
              <w:ind w:left="-101"/>
              <w:rPr>
                <w:rFonts w:cs="Arial"/>
                <w:sz w:val="18"/>
                <w:szCs w:val="18"/>
              </w:rPr>
            </w:pPr>
            <w:r w:rsidRPr="00D554C8">
              <w:rPr>
                <w:rFonts w:cs="Arial"/>
                <w:sz w:val="18"/>
                <w:szCs w:val="18"/>
              </w:rPr>
              <w:t>Opening loss allowance as at</w:t>
            </w:r>
            <w:r>
              <w:rPr>
                <w:rFonts w:cs="Arial"/>
                <w:sz w:val="18"/>
                <w:szCs w:val="18"/>
              </w:rPr>
              <w:t xml:space="preserve"> </w:t>
            </w:r>
            <w:r w:rsidRPr="00D554C8">
              <w:rPr>
                <w:rFonts w:cs="Arial"/>
                <w:sz w:val="18"/>
                <w:szCs w:val="18"/>
              </w:rPr>
              <w:t xml:space="preserve">1 January 2020 </w:t>
            </w:r>
            <w:r>
              <w:rPr>
                <w:rFonts w:cs="Arial"/>
                <w:sz w:val="18"/>
                <w:szCs w:val="18"/>
              </w:rPr>
              <w:br/>
              <w:t xml:space="preserve">   </w:t>
            </w:r>
            <w:r w:rsidRPr="00D554C8">
              <w:rPr>
                <w:rFonts w:cs="Arial"/>
                <w:sz w:val="18"/>
                <w:szCs w:val="18"/>
              </w:rPr>
              <w:t>- calculated under TFRS 9 (2019: TAS 101)</w:t>
            </w:r>
          </w:p>
        </w:tc>
        <w:tc>
          <w:tcPr>
            <w:tcW w:w="1260" w:type="dxa"/>
            <w:shd w:val="clear" w:color="auto" w:fill="FAFAFA"/>
            <w:vAlign w:val="bottom"/>
          </w:tcPr>
          <w:p w14:paraId="3DDAC23B" w14:textId="77777777" w:rsidR="00F14112" w:rsidRPr="00692C28" w:rsidRDefault="00F14112" w:rsidP="00F14112">
            <w:pPr>
              <w:spacing w:line="240" w:lineRule="auto"/>
              <w:ind w:right="-72"/>
              <w:jc w:val="right"/>
              <w:rPr>
                <w:rFonts w:cs="Arial"/>
                <w:sz w:val="18"/>
                <w:szCs w:val="18"/>
                <w:cs/>
              </w:rPr>
            </w:pPr>
            <w:r>
              <w:rPr>
                <w:rFonts w:cs="Arial"/>
                <w:sz w:val="18"/>
                <w:szCs w:val="18"/>
              </w:rPr>
              <w:t>101,228,047</w:t>
            </w:r>
          </w:p>
        </w:tc>
        <w:tc>
          <w:tcPr>
            <w:tcW w:w="1260" w:type="dxa"/>
            <w:shd w:val="clear" w:color="auto" w:fill="auto"/>
            <w:vAlign w:val="bottom"/>
          </w:tcPr>
          <w:p w14:paraId="0C5A2EDF" w14:textId="77777777" w:rsidR="00F14112" w:rsidRPr="00692C28" w:rsidRDefault="00F14112" w:rsidP="00F14112">
            <w:pPr>
              <w:spacing w:line="240" w:lineRule="auto"/>
              <w:ind w:right="-72"/>
              <w:jc w:val="right"/>
              <w:rPr>
                <w:rFonts w:cs="Arial"/>
                <w:sz w:val="18"/>
                <w:szCs w:val="18"/>
                <w:cs/>
              </w:rPr>
            </w:pPr>
            <w:r>
              <w:rPr>
                <w:rFonts w:cs="Arial"/>
                <w:sz w:val="18"/>
                <w:szCs w:val="18"/>
              </w:rPr>
              <w:t>84,017,210</w:t>
            </w:r>
          </w:p>
        </w:tc>
        <w:tc>
          <w:tcPr>
            <w:tcW w:w="1350" w:type="dxa"/>
            <w:tcBorders>
              <w:left w:val="nil"/>
              <w:bottom w:val="nil"/>
              <w:right w:val="nil"/>
            </w:tcBorders>
            <w:shd w:val="clear" w:color="auto" w:fill="FAFAFA"/>
            <w:vAlign w:val="bottom"/>
          </w:tcPr>
          <w:p w14:paraId="7AC4E7E4" w14:textId="77777777" w:rsidR="00F14112" w:rsidRPr="00692C28" w:rsidRDefault="00F14112" w:rsidP="00F14112">
            <w:pPr>
              <w:spacing w:line="240" w:lineRule="auto"/>
              <w:ind w:right="-72"/>
              <w:jc w:val="right"/>
              <w:rPr>
                <w:rFonts w:cs="Arial"/>
                <w:sz w:val="18"/>
                <w:szCs w:val="18"/>
                <w:cs/>
              </w:rPr>
            </w:pPr>
            <w:r>
              <w:rPr>
                <w:rFonts w:cs="Arial"/>
                <w:sz w:val="18"/>
                <w:szCs w:val="18"/>
              </w:rPr>
              <w:t>67,753,806</w:t>
            </w:r>
          </w:p>
        </w:tc>
        <w:tc>
          <w:tcPr>
            <w:tcW w:w="1260" w:type="dxa"/>
            <w:tcBorders>
              <w:left w:val="nil"/>
              <w:bottom w:val="nil"/>
              <w:right w:val="nil"/>
            </w:tcBorders>
            <w:vAlign w:val="bottom"/>
          </w:tcPr>
          <w:p w14:paraId="6F010F96" w14:textId="77777777" w:rsidR="00F14112" w:rsidRPr="00692C28" w:rsidRDefault="00F14112" w:rsidP="00F14112">
            <w:pPr>
              <w:spacing w:line="240" w:lineRule="auto"/>
              <w:ind w:right="-72"/>
              <w:jc w:val="right"/>
              <w:rPr>
                <w:rFonts w:cs="Arial"/>
                <w:sz w:val="18"/>
                <w:szCs w:val="18"/>
                <w:cs/>
              </w:rPr>
            </w:pPr>
            <w:r>
              <w:rPr>
                <w:rFonts w:cs="Arial"/>
                <w:sz w:val="18"/>
                <w:szCs w:val="18"/>
              </w:rPr>
              <w:t>70,030,056</w:t>
            </w:r>
          </w:p>
        </w:tc>
      </w:tr>
      <w:tr w:rsidR="00F14112" w:rsidRPr="00D554C8" w14:paraId="3C946DB4" w14:textId="77777777" w:rsidTr="00F14112">
        <w:tc>
          <w:tcPr>
            <w:tcW w:w="4286" w:type="dxa"/>
            <w:vAlign w:val="bottom"/>
            <w:hideMark/>
          </w:tcPr>
          <w:p w14:paraId="57460E81" w14:textId="77777777" w:rsidR="00F14112" w:rsidRDefault="00F14112" w:rsidP="00F14112">
            <w:pPr>
              <w:spacing w:line="240" w:lineRule="auto"/>
              <w:ind w:left="-101"/>
              <w:rPr>
                <w:rFonts w:cs="Arial"/>
                <w:sz w:val="18"/>
                <w:szCs w:val="18"/>
              </w:rPr>
            </w:pPr>
            <w:r w:rsidRPr="00D554C8">
              <w:rPr>
                <w:rFonts w:cs="Arial"/>
                <w:sz w:val="18"/>
                <w:szCs w:val="18"/>
              </w:rPr>
              <w:t xml:space="preserve">Increase in loss allowance recognised </w:t>
            </w:r>
          </w:p>
          <w:p w14:paraId="35A74215" w14:textId="77777777" w:rsidR="00F14112" w:rsidRPr="00D554C8" w:rsidRDefault="00F14112" w:rsidP="00F14112">
            <w:pPr>
              <w:spacing w:line="240" w:lineRule="auto"/>
              <w:ind w:left="-101"/>
              <w:rPr>
                <w:rFonts w:cs="Arial"/>
                <w:sz w:val="18"/>
                <w:szCs w:val="18"/>
              </w:rPr>
            </w:pPr>
            <w:r>
              <w:rPr>
                <w:rFonts w:cs="Arial"/>
                <w:sz w:val="18"/>
                <w:szCs w:val="18"/>
              </w:rPr>
              <w:t xml:space="preserve">   </w:t>
            </w:r>
            <w:r w:rsidRPr="00D554C8">
              <w:rPr>
                <w:rFonts w:cs="Arial"/>
                <w:sz w:val="18"/>
                <w:szCs w:val="18"/>
              </w:rPr>
              <w:t>in profit or loss during the year</w:t>
            </w:r>
          </w:p>
        </w:tc>
        <w:tc>
          <w:tcPr>
            <w:tcW w:w="1260" w:type="dxa"/>
            <w:shd w:val="clear" w:color="auto" w:fill="FAFAFA"/>
            <w:vAlign w:val="bottom"/>
          </w:tcPr>
          <w:p w14:paraId="6C9EE396" w14:textId="77777777" w:rsidR="00F14112" w:rsidRPr="00692C28" w:rsidRDefault="00F14112" w:rsidP="00F14112">
            <w:pPr>
              <w:spacing w:line="240" w:lineRule="auto"/>
              <w:ind w:right="-72"/>
              <w:jc w:val="right"/>
              <w:rPr>
                <w:rFonts w:cs="Arial"/>
                <w:sz w:val="18"/>
                <w:szCs w:val="18"/>
                <w:cs/>
              </w:rPr>
            </w:pPr>
            <w:r>
              <w:rPr>
                <w:rFonts w:cs="Arial"/>
                <w:sz w:val="18"/>
                <w:szCs w:val="18"/>
              </w:rPr>
              <w:t>8,484,57</w:t>
            </w:r>
            <w:r w:rsidR="00672DAA">
              <w:rPr>
                <w:rFonts w:cs="Arial"/>
                <w:sz w:val="18"/>
                <w:szCs w:val="18"/>
              </w:rPr>
              <w:t>7</w:t>
            </w:r>
          </w:p>
        </w:tc>
        <w:tc>
          <w:tcPr>
            <w:tcW w:w="1260" w:type="dxa"/>
            <w:shd w:val="clear" w:color="auto" w:fill="auto"/>
            <w:vAlign w:val="bottom"/>
          </w:tcPr>
          <w:p w14:paraId="268DE808" w14:textId="77777777" w:rsidR="00F14112" w:rsidRPr="00692C28" w:rsidRDefault="00F14112" w:rsidP="00F14112">
            <w:pPr>
              <w:spacing w:line="240" w:lineRule="auto"/>
              <w:ind w:right="-72"/>
              <w:jc w:val="right"/>
              <w:rPr>
                <w:rFonts w:cs="Arial"/>
                <w:sz w:val="18"/>
                <w:szCs w:val="18"/>
                <w:cs/>
              </w:rPr>
            </w:pPr>
            <w:r>
              <w:rPr>
                <w:rFonts w:cs="Arial"/>
                <w:sz w:val="18"/>
                <w:szCs w:val="18"/>
              </w:rPr>
              <w:t>13,034,835</w:t>
            </w:r>
          </w:p>
        </w:tc>
        <w:tc>
          <w:tcPr>
            <w:tcW w:w="1350" w:type="dxa"/>
            <w:shd w:val="clear" w:color="auto" w:fill="FAFAFA"/>
            <w:vAlign w:val="bottom"/>
          </w:tcPr>
          <w:p w14:paraId="2D0B3C2C" w14:textId="77777777" w:rsidR="00F14112" w:rsidRPr="00692C28" w:rsidRDefault="00F14112" w:rsidP="00F14112">
            <w:pPr>
              <w:spacing w:line="240" w:lineRule="auto"/>
              <w:ind w:right="-72"/>
              <w:jc w:val="right"/>
              <w:rPr>
                <w:rFonts w:cs="Arial"/>
                <w:sz w:val="18"/>
                <w:szCs w:val="18"/>
                <w:cs/>
              </w:rPr>
            </w:pPr>
            <w:r>
              <w:rPr>
                <w:rFonts w:cs="Arial"/>
                <w:sz w:val="18"/>
                <w:szCs w:val="18"/>
              </w:rPr>
              <w:t>284,391</w:t>
            </w:r>
          </w:p>
        </w:tc>
        <w:tc>
          <w:tcPr>
            <w:tcW w:w="1260" w:type="dxa"/>
            <w:vAlign w:val="bottom"/>
          </w:tcPr>
          <w:p w14:paraId="23101F7B" w14:textId="77777777" w:rsidR="00F14112" w:rsidRPr="00692C28" w:rsidRDefault="00F14112" w:rsidP="00F14112">
            <w:pPr>
              <w:spacing w:line="240" w:lineRule="auto"/>
              <w:ind w:right="-72"/>
              <w:jc w:val="right"/>
              <w:rPr>
                <w:rFonts w:cs="Arial"/>
                <w:sz w:val="18"/>
                <w:szCs w:val="18"/>
                <w:cs/>
              </w:rPr>
            </w:pPr>
            <w:r>
              <w:rPr>
                <w:rFonts w:cs="Arial"/>
                <w:sz w:val="18"/>
                <w:szCs w:val="18"/>
              </w:rPr>
              <w:t>236,857</w:t>
            </w:r>
          </w:p>
        </w:tc>
      </w:tr>
      <w:tr w:rsidR="00F14112" w:rsidRPr="00D554C8" w14:paraId="320CCADC" w14:textId="77777777" w:rsidTr="00F14112">
        <w:tc>
          <w:tcPr>
            <w:tcW w:w="4286" w:type="dxa"/>
            <w:vAlign w:val="bottom"/>
            <w:hideMark/>
          </w:tcPr>
          <w:p w14:paraId="254158D3" w14:textId="77777777" w:rsidR="00F14112" w:rsidRPr="00D554C8" w:rsidRDefault="00672DAA" w:rsidP="00F14112">
            <w:pPr>
              <w:spacing w:line="240" w:lineRule="auto"/>
              <w:ind w:left="-101"/>
              <w:rPr>
                <w:rFonts w:cs="Arial"/>
                <w:sz w:val="18"/>
                <w:szCs w:val="18"/>
              </w:rPr>
            </w:pPr>
            <w:r>
              <w:rPr>
                <w:rFonts w:cs="Arial"/>
                <w:sz w:val="18"/>
                <w:szCs w:val="18"/>
              </w:rPr>
              <w:t>Reversal of loss allowance</w:t>
            </w:r>
          </w:p>
        </w:tc>
        <w:tc>
          <w:tcPr>
            <w:tcW w:w="1260" w:type="dxa"/>
            <w:tcBorders>
              <w:bottom w:val="single" w:sz="4" w:space="0" w:color="auto"/>
            </w:tcBorders>
            <w:shd w:val="clear" w:color="auto" w:fill="FAFAFA"/>
            <w:vAlign w:val="bottom"/>
          </w:tcPr>
          <w:p w14:paraId="56F9669A" w14:textId="77777777" w:rsidR="00F14112" w:rsidRPr="00692C28" w:rsidRDefault="00F14112" w:rsidP="00F14112">
            <w:pPr>
              <w:spacing w:line="240" w:lineRule="auto"/>
              <w:ind w:right="-72"/>
              <w:jc w:val="right"/>
              <w:rPr>
                <w:rFonts w:cs="Arial"/>
                <w:sz w:val="18"/>
                <w:szCs w:val="18"/>
                <w:cs/>
              </w:rPr>
            </w:pPr>
            <w:r>
              <w:rPr>
                <w:rFonts w:cs="Arial"/>
                <w:sz w:val="18"/>
                <w:szCs w:val="18"/>
              </w:rPr>
              <w:t>(5,478,800)</w:t>
            </w:r>
          </w:p>
        </w:tc>
        <w:tc>
          <w:tcPr>
            <w:tcW w:w="1260" w:type="dxa"/>
            <w:tcBorders>
              <w:bottom w:val="single" w:sz="4" w:space="0" w:color="auto"/>
            </w:tcBorders>
            <w:shd w:val="clear" w:color="auto" w:fill="auto"/>
            <w:vAlign w:val="bottom"/>
          </w:tcPr>
          <w:p w14:paraId="38E1F484" w14:textId="77777777" w:rsidR="00F14112" w:rsidRPr="00692C28" w:rsidRDefault="00F14112" w:rsidP="00F14112">
            <w:pPr>
              <w:spacing w:line="240" w:lineRule="auto"/>
              <w:ind w:right="-72"/>
              <w:jc w:val="right"/>
              <w:rPr>
                <w:rFonts w:cs="Arial"/>
                <w:sz w:val="18"/>
                <w:szCs w:val="18"/>
                <w:cs/>
              </w:rPr>
            </w:pPr>
            <w:r>
              <w:rPr>
                <w:rFonts w:cs="Arial"/>
                <w:sz w:val="18"/>
                <w:szCs w:val="18"/>
              </w:rPr>
              <w:t>(7,899,276)</w:t>
            </w:r>
          </w:p>
        </w:tc>
        <w:tc>
          <w:tcPr>
            <w:tcW w:w="1350" w:type="dxa"/>
            <w:tcBorders>
              <w:top w:val="nil"/>
              <w:left w:val="nil"/>
              <w:bottom w:val="single" w:sz="4" w:space="0" w:color="auto"/>
              <w:right w:val="nil"/>
            </w:tcBorders>
            <w:shd w:val="clear" w:color="auto" w:fill="FAFAFA"/>
            <w:vAlign w:val="bottom"/>
          </w:tcPr>
          <w:p w14:paraId="4F6E4C3C" w14:textId="77777777" w:rsidR="00F14112" w:rsidRPr="00692C28" w:rsidRDefault="00F14112" w:rsidP="00F14112">
            <w:pPr>
              <w:spacing w:line="240" w:lineRule="auto"/>
              <w:ind w:right="-72"/>
              <w:jc w:val="right"/>
              <w:rPr>
                <w:rFonts w:cs="Arial"/>
                <w:sz w:val="18"/>
                <w:szCs w:val="18"/>
                <w:cs/>
              </w:rPr>
            </w:pPr>
            <w:r>
              <w:rPr>
                <w:rFonts w:cs="Arial"/>
                <w:sz w:val="18"/>
                <w:szCs w:val="18"/>
              </w:rPr>
              <w:t>(1,416,629)</w:t>
            </w:r>
          </w:p>
        </w:tc>
        <w:tc>
          <w:tcPr>
            <w:tcW w:w="1260" w:type="dxa"/>
            <w:tcBorders>
              <w:top w:val="nil"/>
              <w:left w:val="nil"/>
              <w:bottom w:val="single" w:sz="4" w:space="0" w:color="auto"/>
              <w:right w:val="nil"/>
            </w:tcBorders>
            <w:vAlign w:val="bottom"/>
          </w:tcPr>
          <w:p w14:paraId="556F834C" w14:textId="77777777" w:rsidR="00F14112" w:rsidRPr="00692C28" w:rsidRDefault="00F14112" w:rsidP="00F14112">
            <w:pPr>
              <w:spacing w:line="240" w:lineRule="auto"/>
              <w:ind w:right="-72"/>
              <w:jc w:val="right"/>
              <w:rPr>
                <w:rFonts w:cs="Arial"/>
                <w:sz w:val="18"/>
                <w:szCs w:val="18"/>
                <w:cs/>
              </w:rPr>
            </w:pPr>
            <w:r>
              <w:rPr>
                <w:rFonts w:cs="Arial"/>
                <w:sz w:val="18"/>
                <w:szCs w:val="18"/>
              </w:rPr>
              <w:t>(2,513,107)</w:t>
            </w:r>
          </w:p>
        </w:tc>
      </w:tr>
      <w:tr w:rsidR="00F14112" w:rsidRPr="00D554C8" w14:paraId="751023B4" w14:textId="77777777" w:rsidTr="00F14112">
        <w:tc>
          <w:tcPr>
            <w:tcW w:w="4286" w:type="dxa"/>
            <w:vAlign w:val="bottom"/>
          </w:tcPr>
          <w:p w14:paraId="2FCF2201" w14:textId="77777777" w:rsidR="00F14112" w:rsidRPr="00D554C8" w:rsidRDefault="00F14112" w:rsidP="00F14112">
            <w:pPr>
              <w:spacing w:line="240" w:lineRule="auto"/>
              <w:ind w:left="-101"/>
              <w:rPr>
                <w:rFonts w:cs="Arial"/>
                <w:b/>
                <w:bCs/>
                <w:sz w:val="18"/>
                <w:szCs w:val="18"/>
              </w:rPr>
            </w:pPr>
          </w:p>
        </w:tc>
        <w:tc>
          <w:tcPr>
            <w:tcW w:w="1260" w:type="dxa"/>
            <w:tcBorders>
              <w:top w:val="single" w:sz="4" w:space="0" w:color="auto"/>
            </w:tcBorders>
            <w:shd w:val="clear" w:color="auto" w:fill="FAFAFA"/>
            <w:vAlign w:val="bottom"/>
          </w:tcPr>
          <w:p w14:paraId="3858502A" w14:textId="77777777" w:rsidR="00F14112" w:rsidRPr="00692C28" w:rsidRDefault="00F14112" w:rsidP="00F14112">
            <w:pPr>
              <w:spacing w:line="240" w:lineRule="auto"/>
              <w:ind w:right="-72"/>
              <w:jc w:val="right"/>
              <w:rPr>
                <w:rFonts w:cs="Arial"/>
                <w:sz w:val="18"/>
                <w:szCs w:val="18"/>
              </w:rPr>
            </w:pPr>
          </w:p>
        </w:tc>
        <w:tc>
          <w:tcPr>
            <w:tcW w:w="1260" w:type="dxa"/>
            <w:tcBorders>
              <w:top w:val="single" w:sz="4" w:space="0" w:color="auto"/>
            </w:tcBorders>
            <w:shd w:val="clear" w:color="auto" w:fill="auto"/>
            <w:vAlign w:val="bottom"/>
          </w:tcPr>
          <w:p w14:paraId="2F081FE5" w14:textId="77777777" w:rsidR="00F14112" w:rsidRPr="00692C28" w:rsidRDefault="00F14112" w:rsidP="00F14112">
            <w:pPr>
              <w:spacing w:line="240" w:lineRule="auto"/>
              <w:ind w:right="-72"/>
              <w:jc w:val="right"/>
              <w:rPr>
                <w:rFonts w:cs="Arial"/>
                <w:sz w:val="18"/>
                <w:szCs w:val="18"/>
              </w:rPr>
            </w:pPr>
          </w:p>
        </w:tc>
        <w:tc>
          <w:tcPr>
            <w:tcW w:w="1350" w:type="dxa"/>
            <w:tcBorders>
              <w:top w:val="single" w:sz="4" w:space="0" w:color="auto"/>
              <w:left w:val="nil"/>
              <w:right w:val="nil"/>
            </w:tcBorders>
            <w:shd w:val="clear" w:color="auto" w:fill="FAFAFA"/>
            <w:vAlign w:val="bottom"/>
          </w:tcPr>
          <w:p w14:paraId="65BC565A" w14:textId="77777777" w:rsidR="00F14112" w:rsidRPr="00692C28" w:rsidRDefault="00F14112" w:rsidP="00F14112">
            <w:pPr>
              <w:spacing w:line="240" w:lineRule="auto"/>
              <w:ind w:right="-72"/>
              <w:jc w:val="right"/>
              <w:rPr>
                <w:rFonts w:cs="Arial"/>
                <w:sz w:val="18"/>
                <w:szCs w:val="18"/>
              </w:rPr>
            </w:pPr>
          </w:p>
        </w:tc>
        <w:tc>
          <w:tcPr>
            <w:tcW w:w="1260" w:type="dxa"/>
            <w:tcBorders>
              <w:top w:val="single" w:sz="4" w:space="0" w:color="auto"/>
              <w:left w:val="nil"/>
              <w:right w:val="nil"/>
            </w:tcBorders>
            <w:vAlign w:val="bottom"/>
          </w:tcPr>
          <w:p w14:paraId="0549A373" w14:textId="77777777" w:rsidR="00F14112" w:rsidRPr="00692C28" w:rsidRDefault="00F14112" w:rsidP="00F14112">
            <w:pPr>
              <w:spacing w:line="240" w:lineRule="auto"/>
              <w:ind w:right="-72"/>
              <w:jc w:val="right"/>
              <w:rPr>
                <w:rFonts w:cs="Arial"/>
                <w:sz w:val="18"/>
                <w:szCs w:val="18"/>
              </w:rPr>
            </w:pPr>
          </w:p>
        </w:tc>
      </w:tr>
      <w:tr w:rsidR="00F14112" w:rsidRPr="00D554C8" w14:paraId="017C686E" w14:textId="77777777" w:rsidTr="00F14112">
        <w:tc>
          <w:tcPr>
            <w:tcW w:w="4286" w:type="dxa"/>
            <w:vAlign w:val="bottom"/>
            <w:hideMark/>
          </w:tcPr>
          <w:p w14:paraId="0736A1B0" w14:textId="77777777" w:rsidR="00F14112" w:rsidRDefault="00F14112" w:rsidP="00F14112">
            <w:pPr>
              <w:spacing w:line="240" w:lineRule="auto"/>
              <w:ind w:left="-101"/>
              <w:rPr>
                <w:rFonts w:cs="Arial"/>
                <w:b/>
                <w:bCs/>
                <w:sz w:val="18"/>
                <w:szCs w:val="18"/>
              </w:rPr>
            </w:pPr>
            <w:r w:rsidRPr="00D554C8">
              <w:rPr>
                <w:rFonts w:cs="Arial"/>
                <w:b/>
                <w:bCs/>
                <w:sz w:val="18"/>
                <w:szCs w:val="18"/>
              </w:rPr>
              <w:t xml:space="preserve">As of 31 December - calculated </w:t>
            </w:r>
            <w:r>
              <w:rPr>
                <w:rFonts w:cs="Arial"/>
                <w:b/>
                <w:bCs/>
                <w:sz w:val="18"/>
                <w:szCs w:val="18"/>
              </w:rPr>
              <w:t xml:space="preserve"> </w:t>
            </w:r>
          </w:p>
          <w:p w14:paraId="55E582A0" w14:textId="77777777" w:rsidR="00F14112" w:rsidRPr="00D554C8" w:rsidRDefault="00F14112" w:rsidP="00F14112">
            <w:pPr>
              <w:spacing w:line="240" w:lineRule="auto"/>
              <w:ind w:left="-101"/>
              <w:rPr>
                <w:rFonts w:cs="Arial"/>
                <w:b/>
                <w:bCs/>
                <w:sz w:val="18"/>
                <w:szCs w:val="18"/>
              </w:rPr>
            </w:pPr>
            <w:r>
              <w:rPr>
                <w:rFonts w:cs="Arial"/>
                <w:b/>
                <w:bCs/>
                <w:sz w:val="18"/>
                <w:szCs w:val="18"/>
              </w:rPr>
              <w:t xml:space="preserve">   </w:t>
            </w:r>
            <w:r w:rsidRPr="00D554C8">
              <w:rPr>
                <w:rFonts w:cs="Arial"/>
                <w:b/>
                <w:bCs/>
                <w:sz w:val="18"/>
                <w:szCs w:val="18"/>
              </w:rPr>
              <w:t>under TFRS 9 (2019: TAS 101)</w:t>
            </w:r>
          </w:p>
        </w:tc>
        <w:tc>
          <w:tcPr>
            <w:tcW w:w="1260" w:type="dxa"/>
            <w:tcBorders>
              <w:bottom w:val="single" w:sz="4" w:space="0" w:color="auto"/>
            </w:tcBorders>
            <w:shd w:val="clear" w:color="auto" w:fill="FAFAFA"/>
            <w:vAlign w:val="bottom"/>
          </w:tcPr>
          <w:p w14:paraId="60D11BF9" w14:textId="77777777" w:rsidR="00F14112" w:rsidRPr="00692C28" w:rsidRDefault="00F14112" w:rsidP="00F14112">
            <w:pPr>
              <w:spacing w:line="240" w:lineRule="auto"/>
              <w:ind w:right="-72"/>
              <w:jc w:val="right"/>
              <w:rPr>
                <w:rFonts w:cs="Arial"/>
                <w:sz w:val="18"/>
                <w:szCs w:val="18"/>
                <w:cs/>
              </w:rPr>
            </w:pPr>
            <w:r>
              <w:rPr>
                <w:rFonts w:cs="Arial"/>
                <w:sz w:val="18"/>
                <w:szCs w:val="18"/>
              </w:rPr>
              <w:t>104,233,82</w:t>
            </w:r>
            <w:r w:rsidR="00672DAA">
              <w:rPr>
                <w:rFonts w:cs="Arial"/>
                <w:sz w:val="18"/>
                <w:szCs w:val="18"/>
              </w:rPr>
              <w:t>4</w:t>
            </w:r>
          </w:p>
        </w:tc>
        <w:tc>
          <w:tcPr>
            <w:tcW w:w="1260" w:type="dxa"/>
            <w:tcBorders>
              <w:bottom w:val="single" w:sz="4" w:space="0" w:color="auto"/>
            </w:tcBorders>
            <w:shd w:val="clear" w:color="auto" w:fill="auto"/>
            <w:vAlign w:val="bottom"/>
          </w:tcPr>
          <w:p w14:paraId="512B1638" w14:textId="77777777" w:rsidR="00F14112" w:rsidRPr="00692C28" w:rsidRDefault="00F14112" w:rsidP="00F14112">
            <w:pPr>
              <w:spacing w:line="240" w:lineRule="auto"/>
              <w:ind w:right="-72"/>
              <w:jc w:val="right"/>
              <w:rPr>
                <w:rFonts w:cs="Arial"/>
                <w:sz w:val="18"/>
                <w:szCs w:val="18"/>
                <w:cs/>
              </w:rPr>
            </w:pPr>
            <w:r>
              <w:rPr>
                <w:rFonts w:cs="Arial"/>
                <w:sz w:val="18"/>
                <w:szCs w:val="18"/>
              </w:rPr>
              <w:t>89,152,769</w:t>
            </w:r>
          </w:p>
        </w:tc>
        <w:tc>
          <w:tcPr>
            <w:tcW w:w="1350" w:type="dxa"/>
            <w:tcBorders>
              <w:left w:val="nil"/>
              <w:bottom w:val="single" w:sz="4" w:space="0" w:color="auto"/>
              <w:right w:val="nil"/>
            </w:tcBorders>
            <w:shd w:val="clear" w:color="auto" w:fill="FAFAFA"/>
            <w:vAlign w:val="bottom"/>
          </w:tcPr>
          <w:p w14:paraId="7D00385C" w14:textId="77777777" w:rsidR="00F14112" w:rsidRPr="00692C28" w:rsidRDefault="00F14112" w:rsidP="00F14112">
            <w:pPr>
              <w:spacing w:line="240" w:lineRule="auto"/>
              <w:ind w:right="-72"/>
              <w:jc w:val="right"/>
              <w:rPr>
                <w:rFonts w:cs="Arial"/>
                <w:sz w:val="18"/>
                <w:szCs w:val="18"/>
                <w:cs/>
              </w:rPr>
            </w:pPr>
            <w:r>
              <w:rPr>
                <w:rFonts w:cs="Arial"/>
                <w:sz w:val="18"/>
                <w:szCs w:val="18"/>
              </w:rPr>
              <w:t>66,621,568</w:t>
            </w:r>
          </w:p>
        </w:tc>
        <w:tc>
          <w:tcPr>
            <w:tcW w:w="1260" w:type="dxa"/>
            <w:tcBorders>
              <w:left w:val="nil"/>
              <w:bottom w:val="single" w:sz="4" w:space="0" w:color="auto"/>
              <w:right w:val="nil"/>
            </w:tcBorders>
            <w:vAlign w:val="bottom"/>
          </w:tcPr>
          <w:p w14:paraId="0C7F0F58" w14:textId="77777777" w:rsidR="00F14112" w:rsidRPr="00692C28" w:rsidRDefault="00F14112" w:rsidP="00F14112">
            <w:pPr>
              <w:spacing w:line="240" w:lineRule="auto"/>
              <w:ind w:right="-72"/>
              <w:jc w:val="right"/>
              <w:rPr>
                <w:rFonts w:cs="Arial"/>
                <w:sz w:val="18"/>
                <w:szCs w:val="18"/>
                <w:cs/>
              </w:rPr>
            </w:pPr>
            <w:r>
              <w:rPr>
                <w:rFonts w:cs="Arial"/>
                <w:sz w:val="18"/>
                <w:szCs w:val="18"/>
              </w:rPr>
              <w:t>67,753,806</w:t>
            </w:r>
          </w:p>
        </w:tc>
      </w:tr>
    </w:tbl>
    <w:p w14:paraId="30A537FE" w14:textId="77777777" w:rsidR="00672DAA" w:rsidRDefault="00672DAA" w:rsidP="00C35B3D">
      <w:pPr>
        <w:suppressAutoHyphens/>
        <w:spacing w:line="240" w:lineRule="auto"/>
        <w:jc w:val="both"/>
        <w:rPr>
          <w:rFonts w:cs="Arial"/>
          <w:sz w:val="18"/>
          <w:szCs w:val="18"/>
        </w:rPr>
      </w:pPr>
    </w:p>
    <w:p w14:paraId="4D61E470" w14:textId="77777777" w:rsidR="00672DAA" w:rsidRPr="00F14112" w:rsidRDefault="00672DAA" w:rsidP="00C35B3D">
      <w:pPr>
        <w:suppressAutoHyphens/>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E232EC" w:rsidRPr="00D554C8" w14:paraId="7F0120A0" w14:textId="77777777" w:rsidTr="001857E2">
        <w:trPr>
          <w:trHeight w:val="386"/>
        </w:trPr>
        <w:tc>
          <w:tcPr>
            <w:tcW w:w="9461" w:type="dxa"/>
            <w:shd w:val="clear" w:color="auto" w:fill="FFA543"/>
            <w:vAlign w:val="center"/>
            <w:hideMark/>
          </w:tcPr>
          <w:p w14:paraId="3F857C5F" w14:textId="77777777" w:rsidR="00E232EC" w:rsidRPr="00D554C8" w:rsidRDefault="005A61E2" w:rsidP="00C35B3D">
            <w:pPr>
              <w:tabs>
                <w:tab w:val="left" w:pos="432"/>
              </w:tabs>
              <w:spacing w:line="240" w:lineRule="auto"/>
              <w:ind w:left="540" w:hanging="540"/>
              <w:jc w:val="both"/>
              <w:rPr>
                <w:rFonts w:cs="Arial"/>
                <w:b/>
                <w:bCs/>
                <w:color w:val="FFFFFF"/>
                <w:sz w:val="18"/>
                <w:szCs w:val="18"/>
                <w:lang w:val="en-GB"/>
              </w:rPr>
            </w:pPr>
            <w:r w:rsidRPr="00D554C8">
              <w:rPr>
                <w:rFonts w:cs="Arial"/>
                <w:b/>
                <w:bCs/>
                <w:color w:val="FFFFFF"/>
                <w:sz w:val="18"/>
                <w:szCs w:val="18"/>
                <w:lang w:val="en-GB"/>
              </w:rPr>
              <w:t>1</w:t>
            </w:r>
            <w:r w:rsidR="006428E3" w:rsidRPr="00D554C8">
              <w:rPr>
                <w:rFonts w:cs="Arial"/>
                <w:b/>
                <w:bCs/>
                <w:color w:val="FFFFFF"/>
                <w:sz w:val="18"/>
                <w:szCs w:val="18"/>
                <w:lang w:val="en-GB"/>
              </w:rPr>
              <w:t>5</w:t>
            </w:r>
            <w:r w:rsidR="00E232EC" w:rsidRPr="00D554C8">
              <w:rPr>
                <w:rFonts w:cs="Arial"/>
                <w:b/>
                <w:bCs/>
                <w:color w:val="FFFFFF"/>
                <w:sz w:val="18"/>
                <w:szCs w:val="18"/>
              </w:rPr>
              <w:tab/>
              <w:t>Accrued income - Office of the Cane and Sugar Fund</w:t>
            </w:r>
          </w:p>
        </w:tc>
      </w:tr>
    </w:tbl>
    <w:p w14:paraId="694D8B57" w14:textId="77777777" w:rsidR="00E232EC" w:rsidRPr="00D554C8" w:rsidRDefault="00E232EC" w:rsidP="00C35B3D">
      <w:pPr>
        <w:suppressAutoHyphens/>
        <w:spacing w:line="240" w:lineRule="auto"/>
        <w:jc w:val="both"/>
        <w:rPr>
          <w:rFonts w:cs="Arial"/>
          <w:sz w:val="18"/>
          <w:szCs w:val="18"/>
        </w:rPr>
      </w:pPr>
    </w:p>
    <w:p w14:paraId="5EE77420" w14:textId="77777777" w:rsidR="00E232EC" w:rsidRPr="00D554C8" w:rsidRDefault="00E232EC" w:rsidP="00C35B3D">
      <w:pPr>
        <w:suppressAutoHyphens/>
        <w:spacing w:line="240" w:lineRule="auto"/>
        <w:jc w:val="both"/>
        <w:rPr>
          <w:rFonts w:cs="Arial"/>
          <w:sz w:val="18"/>
          <w:szCs w:val="18"/>
        </w:rPr>
      </w:pPr>
      <w:r w:rsidRPr="00D554C8">
        <w:rPr>
          <w:rFonts w:cs="Arial"/>
          <w:sz w:val="18"/>
          <w:szCs w:val="18"/>
        </w:rPr>
        <w:t xml:space="preserve">Accrued income from Office of the Cane and Sugar Fund represents a compensation that the Group expects to be received from the Office of the Cane and Sugar Fund, which comprises of the difference of the final sugar cane which is less than the initial sugar cane price as announced by the Office of the Cane and Sugar Board and return on sugar production and distribution. Since in the production season </w:t>
      </w:r>
      <w:r w:rsidR="005A61E2" w:rsidRPr="00D554C8">
        <w:rPr>
          <w:rFonts w:cs="Arial"/>
          <w:sz w:val="18"/>
          <w:szCs w:val="18"/>
          <w:lang w:val="en-GB"/>
        </w:rPr>
        <w:t>2017</w:t>
      </w:r>
      <w:r w:rsidRPr="00D554C8">
        <w:rPr>
          <w:rFonts w:cs="Arial"/>
          <w:sz w:val="18"/>
          <w:szCs w:val="18"/>
        </w:rPr>
        <w:t>/</w:t>
      </w:r>
      <w:r w:rsidR="005A61E2" w:rsidRPr="00D554C8">
        <w:rPr>
          <w:rFonts w:cs="Arial"/>
          <w:sz w:val="18"/>
          <w:szCs w:val="18"/>
          <w:lang w:val="en-GB"/>
        </w:rPr>
        <w:t>2018</w:t>
      </w:r>
      <w:r w:rsidR="000F4B24" w:rsidRPr="00D554C8">
        <w:rPr>
          <w:rFonts w:cs="Arial"/>
          <w:sz w:val="18"/>
          <w:szCs w:val="18"/>
          <w:lang w:val="en-GB"/>
        </w:rPr>
        <w:t xml:space="preserve"> and 2018/2019</w:t>
      </w:r>
      <w:r w:rsidRPr="00D554C8">
        <w:rPr>
          <w:rFonts w:cs="Arial"/>
          <w:sz w:val="18"/>
          <w:szCs w:val="18"/>
        </w:rPr>
        <w:t xml:space="preserve">, the management of the Group expects that the final sugar cane price will be lower than the initial sugar cane price, which in accordance with Section </w:t>
      </w:r>
      <w:r w:rsidR="005A61E2" w:rsidRPr="00D554C8">
        <w:rPr>
          <w:rFonts w:cs="Arial"/>
          <w:sz w:val="18"/>
          <w:szCs w:val="18"/>
          <w:lang w:val="en-GB"/>
        </w:rPr>
        <w:t>56</w:t>
      </w:r>
      <w:r w:rsidRPr="00D554C8">
        <w:rPr>
          <w:rFonts w:cs="Arial"/>
          <w:sz w:val="18"/>
          <w:szCs w:val="18"/>
        </w:rPr>
        <w:t xml:space="preserve"> of the Cane and Sugar Act B.E. </w:t>
      </w:r>
      <w:r w:rsidR="005A61E2" w:rsidRPr="00D554C8">
        <w:rPr>
          <w:rFonts w:cs="Arial"/>
          <w:sz w:val="18"/>
          <w:szCs w:val="18"/>
          <w:lang w:val="en-GB"/>
        </w:rPr>
        <w:t>2527</w:t>
      </w:r>
      <w:r w:rsidRPr="00D554C8">
        <w:rPr>
          <w:rFonts w:cs="Arial"/>
          <w:sz w:val="18"/>
          <w:szCs w:val="18"/>
        </w:rPr>
        <w:t xml:space="preserve"> stated that, in case that the final sugar cane price and the final return on production and distribution is lower than the initial sugar cane price and the initial return on production and distribution, the fund will pay the compensation equal to the difference to a factory. However, there is still uncertainty regarding the estimates of the final sugar cane price due to various future factors such as selling prices and exchange rates. </w:t>
      </w:r>
      <w:r w:rsidR="001F3D99" w:rsidRPr="00D554C8">
        <w:rPr>
          <w:rFonts w:cs="Arial"/>
          <w:sz w:val="18"/>
          <w:szCs w:val="18"/>
        </w:rPr>
        <w:br/>
      </w:r>
      <w:r w:rsidRPr="00D554C8">
        <w:rPr>
          <w:rFonts w:cs="Arial"/>
          <w:sz w:val="18"/>
          <w:szCs w:val="18"/>
        </w:rPr>
        <w:t>As a result, the final sugar cane price that will be announced could differ from the estimated amount.</w:t>
      </w:r>
    </w:p>
    <w:p w14:paraId="705EE290" w14:textId="77777777" w:rsidR="00E232EC" w:rsidRPr="00D554C8" w:rsidRDefault="00E232EC" w:rsidP="00C35B3D">
      <w:pPr>
        <w:suppressAutoHyphens/>
        <w:spacing w:line="240" w:lineRule="auto"/>
        <w:jc w:val="both"/>
        <w:rPr>
          <w:rFonts w:cs="Arial"/>
          <w:sz w:val="18"/>
          <w:szCs w:val="18"/>
        </w:rPr>
      </w:pPr>
    </w:p>
    <w:p w14:paraId="0326A095" w14:textId="382AB9B4" w:rsidR="00E232EC" w:rsidRDefault="00E232EC" w:rsidP="00C35B3D">
      <w:pPr>
        <w:suppressAutoHyphens/>
        <w:spacing w:line="240" w:lineRule="auto"/>
        <w:jc w:val="both"/>
        <w:rPr>
          <w:rFonts w:cs="Arial"/>
          <w:sz w:val="18"/>
          <w:szCs w:val="18"/>
        </w:rPr>
      </w:pPr>
      <w:r w:rsidRPr="00D554C8">
        <w:rPr>
          <w:rFonts w:cs="Arial"/>
          <w:sz w:val="18"/>
          <w:szCs w:val="18"/>
        </w:rPr>
        <w:t xml:space="preserve">As at </w:t>
      </w:r>
      <w:r w:rsidR="005A61E2" w:rsidRPr="00D554C8">
        <w:rPr>
          <w:rFonts w:cs="Arial"/>
          <w:sz w:val="18"/>
          <w:szCs w:val="18"/>
          <w:lang w:val="en-GB"/>
        </w:rPr>
        <w:t>31</w:t>
      </w:r>
      <w:r w:rsidRPr="00D554C8">
        <w:rPr>
          <w:rFonts w:cs="Arial"/>
          <w:sz w:val="18"/>
          <w:szCs w:val="18"/>
        </w:rPr>
        <w:t xml:space="preserve"> December </w:t>
      </w:r>
      <w:r w:rsidR="005A61E2" w:rsidRPr="00D554C8">
        <w:rPr>
          <w:rFonts w:cs="Arial"/>
          <w:sz w:val="18"/>
          <w:szCs w:val="18"/>
          <w:lang w:val="en-GB"/>
        </w:rPr>
        <w:t>20</w:t>
      </w:r>
      <w:r w:rsidR="00C806E2" w:rsidRPr="00D554C8">
        <w:rPr>
          <w:rFonts w:cs="Arial"/>
          <w:sz w:val="18"/>
          <w:szCs w:val="18"/>
          <w:lang w:val="en-GB"/>
        </w:rPr>
        <w:t>20</w:t>
      </w:r>
      <w:r w:rsidR="0096722E" w:rsidRPr="00D554C8">
        <w:rPr>
          <w:rFonts w:cs="Arial"/>
          <w:sz w:val="18"/>
          <w:szCs w:val="18"/>
        </w:rPr>
        <w:t xml:space="preserve"> and </w:t>
      </w:r>
      <w:r w:rsidR="005A61E2" w:rsidRPr="00D554C8">
        <w:rPr>
          <w:rFonts w:cs="Arial"/>
          <w:sz w:val="18"/>
          <w:szCs w:val="18"/>
          <w:lang w:val="en-GB"/>
        </w:rPr>
        <w:t>201</w:t>
      </w:r>
      <w:r w:rsidR="00C806E2" w:rsidRPr="00D554C8">
        <w:rPr>
          <w:rFonts w:cs="Arial"/>
          <w:sz w:val="18"/>
          <w:szCs w:val="18"/>
          <w:lang w:val="en-GB"/>
        </w:rPr>
        <w:t>9</w:t>
      </w:r>
      <w:r w:rsidRPr="00D554C8">
        <w:rPr>
          <w:rFonts w:cs="Arial"/>
          <w:sz w:val="18"/>
          <w:szCs w:val="18"/>
        </w:rPr>
        <w:t>, the Group recorded an accrued income for the sugar cane price as a current assets in the consolidated financial statements with the difference of the final sugar cane price which is less than the initial sugar cane price and recorded a non-current accrued income for the compensation on sugar production and distribution as a non-current assets in the consolidated financial statements.</w:t>
      </w:r>
    </w:p>
    <w:p w14:paraId="5A2302C3" w14:textId="0C2DD18D" w:rsidR="00C35B3D" w:rsidRDefault="00C35B3D" w:rsidP="00C35B3D">
      <w:pPr>
        <w:suppressAutoHyphens/>
        <w:spacing w:line="240" w:lineRule="auto"/>
        <w:jc w:val="both"/>
        <w:rPr>
          <w:rFonts w:cs="Arial"/>
          <w:sz w:val="18"/>
          <w:szCs w:val="18"/>
        </w:rPr>
      </w:pPr>
    </w:p>
    <w:p w14:paraId="54CCD87A" w14:textId="77777777" w:rsidR="00C35B3D" w:rsidRPr="00D554C8" w:rsidRDefault="00C35B3D" w:rsidP="00C35B3D">
      <w:pPr>
        <w:suppressAutoHyphens/>
        <w:spacing w:line="240" w:lineRule="auto"/>
        <w:jc w:val="both"/>
        <w:rPr>
          <w:rFonts w:cs="Arial"/>
          <w:sz w:val="18"/>
          <w:szCs w:val="18"/>
        </w:rPr>
      </w:pPr>
    </w:p>
    <w:p w14:paraId="7BEB27C0" w14:textId="77777777" w:rsidR="001C3DA9" w:rsidRPr="00D554C8" w:rsidRDefault="00F14112" w:rsidP="00F14112">
      <w:pPr>
        <w:suppressAutoHyphens/>
        <w:spacing w:line="240" w:lineRule="auto"/>
        <w:jc w:val="both"/>
        <w:rPr>
          <w:rFonts w:cs="Arial"/>
          <w:sz w:val="18"/>
          <w:szCs w:val="18"/>
        </w:rPr>
      </w:pPr>
      <w:r>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1C3DA9" w:rsidRPr="00D554C8" w14:paraId="2DE5FF6F" w14:textId="77777777" w:rsidTr="00017CF1">
        <w:trPr>
          <w:trHeight w:val="386"/>
        </w:trPr>
        <w:tc>
          <w:tcPr>
            <w:tcW w:w="9461" w:type="dxa"/>
            <w:shd w:val="clear" w:color="auto" w:fill="FFA543"/>
            <w:vAlign w:val="center"/>
            <w:hideMark/>
          </w:tcPr>
          <w:p w14:paraId="0760F6BA" w14:textId="77777777" w:rsidR="001C3DA9" w:rsidRPr="00D554C8" w:rsidRDefault="006428E3" w:rsidP="00017CF1">
            <w:pPr>
              <w:tabs>
                <w:tab w:val="left" w:pos="432"/>
              </w:tabs>
              <w:ind w:left="540" w:hanging="540"/>
              <w:jc w:val="both"/>
              <w:rPr>
                <w:rFonts w:cs="Arial"/>
                <w:b/>
                <w:bCs/>
                <w:color w:val="FFFFFF"/>
                <w:sz w:val="18"/>
                <w:szCs w:val="18"/>
                <w:lang w:val="en-GB"/>
              </w:rPr>
            </w:pPr>
            <w:r w:rsidRPr="00D554C8">
              <w:rPr>
                <w:rFonts w:cs="Arial"/>
                <w:b/>
                <w:bCs/>
                <w:color w:val="FFFFFF"/>
                <w:sz w:val="18"/>
                <w:szCs w:val="18"/>
                <w:lang w:val="en-GB"/>
              </w:rPr>
              <w:t>16</w:t>
            </w:r>
            <w:r w:rsidR="001C3DA9" w:rsidRPr="00D554C8">
              <w:rPr>
                <w:rFonts w:cs="Arial"/>
                <w:b/>
                <w:bCs/>
                <w:color w:val="FFFFFF"/>
                <w:sz w:val="18"/>
                <w:szCs w:val="18"/>
              </w:rPr>
              <w:tab/>
            </w:r>
            <w:r w:rsidR="003F3570" w:rsidRPr="00D554C8">
              <w:rPr>
                <w:rFonts w:cs="Arial"/>
                <w:b/>
                <w:bCs/>
                <w:color w:val="FFFFFF"/>
                <w:sz w:val="18"/>
                <w:szCs w:val="18"/>
              </w:rPr>
              <w:t>Inventories, net</w:t>
            </w:r>
          </w:p>
        </w:tc>
      </w:tr>
    </w:tbl>
    <w:p w14:paraId="6B851233" w14:textId="77777777" w:rsidR="001C3DA9" w:rsidRPr="00D554C8" w:rsidRDefault="001C3DA9" w:rsidP="00FB554C">
      <w:pPr>
        <w:spacing w:line="240" w:lineRule="auto"/>
        <w:ind w:left="540" w:hanging="540"/>
        <w:jc w:val="both"/>
        <w:rPr>
          <w:rFonts w:cs="Arial"/>
          <w:sz w:val="18"/>
          <w:szCs w:val="18"/>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FB554C" w:rsidRPr="0087138D" w14:paraId="556464E9" w14:textId="77777777" w:rsidTr="0096722E">
        <w:trPr>
          <w:trHeight w:val="20"/>
        </w:trPr>
        <w:tc>
          <w:tcPr>
            <w:tcW w:w="4284" w:type="dxa"/>
            <w:vAlign w:val="bottom"/>
          </w:tcPr>
          <w:p w14:paraId="6B18164D" w14:textId="77777777" w:rsidR="00FB554C" w:rsidRPr="0087138D" w:rsidRDefault="00FB554C" w:rsidP="003F3570">
            <w:pPr>
              <w:spacing w:line="240" w:lineRule="auto"/>
              <w:ind w:left="-101"/>
              <w:jc w:val="both"/>
              <w:rPr>
                <w:rFonts w:cs="Arial"/>
                <w:b/>
                <w:bCs/>
                <w:sz w:val="18"/>
                <w:szCs w:val="18"/>
              </w:rPr>
            </w:pPr>
          </w:p>
        </w:tc>
        <w:tc>
          <w:tcPr>
            <w:tcW w:w="2592" w:type="dxa"/>
            <w:gridSpan w:val="2"/>
            <w:tcBorders>
              <w:top w:val="single" w:sz="4" w:space="0" w:color="auto"/>
            </w:tcBorders>
          </w:tcPr>
          <w:p w14:paraId="161C77D8" w14:textId="77777777" w:rsidR="00FB554C" w:rsidRPr="0087138D" w:rsidRDefault="00FB554C" w:rsidP="00277F9E">
            <w:pPr>
              <w:spacing w:line="240" w:lineRule="auto"/>
              <w:ind w:right="-72"/>
              <w:jc w:val="center"/>
              <w:rPr>
                <w:rFonts w:cs="Arial"/>
                <w:b/>
                <w:bCs/>
                <w:sz w:val="18"/>
                <w:szCs w:val="18"/>
                <w:cs/>
              </w:rPr>
            </w:pPr>
            <w:r w:rsidRPr="0087138D">
              <w:rPr>
                <w:rFonts w:cs="Arial"/>
                <w:b/>
                <w:bCs/>
                <w:sz w:val="18"/>
                <w:szCs w:val="18"/>
              </w:rPr>
              <w:t xml:space="preserve">Consolidated </w:t>
            </w:r>
          </w:p>
        </w:tc>
        <w:tc>
          <w:tcPr>
            <w:tcW w:w="2592" w:type="dxa"/>
            <w:gridSpan w:val="2"/>
            <w:tcBorders>
              <w:top w:val="single" w:sz="4" w:space="0" w:color="auto"/>
            </w:tcBorders>
          </w:tcPr>
          <w:p w14:paraId="5D2E5449" w14:textId="77777777" w:rsidR="00FB554C" w:rsidRPr="0087138D" w:rsidRDefault="00FB554C" w:rsidP="00277F9E">
            <w:pPr>
              <w:spacing w:line="240" w:lineRule="auto"/>
              <w:ind w:right="-72"/>
              <w:jc w:val="center"/>
              <w:rPr>
                <w:rFonts w:cs="Arial"/>
                <w:b/>
                <w:bCs/>
                <w:sz w:val="18"/>
                <w:szCs w:val="18"/>
              </w:rPr>
            </w:pPr>
            <w:r w:rsidRPr="0087138D">
              <w:rPr>
                <w:rFonts w:cs="Arial"/>
                <w:b/>
                <w:bCs/>
                <w:sz w:val="18"/>
                <w:szCs w:val="18"/>
              </w:rPr>
              <w:t>Separate</w:t>
            </w:r>
          </w:p>
        </w:tc>
      </w:tr>
      <w:tr w:rsidR="00FB554C" w:rsidRPr="0087138D" w14:paraId="175C85E1" w14:textId="77777777" w:rsidTr="003F3570">
        <w:trPr>
          <w:trHeight w:val="20"/>
        </w:trPr>
        <w:tc>
          <w:tcPr>
            <w:tcW w:w="4284" w:type="dxa"/>
            <w:vAlign w:val="bottom"/>
          </w:tcPr>
          <w:p w14:paraId="07802A2C" w14:textId="77777777" w:rsidR="00FB554C" w:rsidRPr="0087138D" w:rsidRDefault="00FB554C" w:rsidP="003F3570">
            <w:pPr>
              <w:spacing w:line="240" w:lineRule="auto"/>
              <w:ind w:left="-101"/>
              <w:jc w:val="both"/>
              <w:rPr>
                <w:rFonts w:cs="Arial"/>
                <w:b/>
                <w:bCs/>
                <w:sz w:val="18"/>
                <w:szCs w:val="18"/>
              </w:rPr>
            </w:pPr>
          </w:p>
        </w:tc>
        <w:tc>
          <w:tcPr>
            <w:tcW w:w="2592" w:type="dxa"/>
            <w:gridSpan w:val="2"/>
            <w:tcBorders>
              <w:bottom w:val="single" w:sz="4" w:space="0" w:color="auto"/>
            </w:tcBorders>
            <w:shd w:val="clear" w:color="auto" w:fill="auto"/>
          </w:tcPr>
          <w:p w14:paraId="5ADE8032" w14:textId="77777777" w:rsidR="00FB554C" w:rsidRPr="0087138D" w:rsidRDefault="00FB554C" w:rsidP="001C3DA9">
            <w:pPr>
              <w:spacing w:line="240" w:lineRule="auto"/>
              <w:ind w:right="-72"/>
              <w:jc w:val="center"/>
              <w:rPr>
                <w:rFonts w:cs="Arial"/>
                <w:b/>
                <w:bCs/>
                <w:sz w:val="18"/>
                <w:szCs w:val="18"/>
              </w:rPr>
            </w:pPr>
            <w:r w:rsidRPr="0087138D">
              <w:rPr>
                <w:rFonts w:cs="Arial"/>
                <w:b/>
                <w:bCs/>
                <w:sz w:val="18"/>
                <w:szCs w:val="18"/>
              </w:rPr>
              <w:t>financial statements</w:t>
            </w:r>
          </w:p>
        </w:tc>
        <w:tc>
          <w:tcPr>
            <w:tcW w:w="2592" w:type="dxa"/>
            <w:gridSpan w:val="2"/>
            <w:tcBorders>
              <w:bottom w:val="single" w:sz="4" w:space="0" w:color="auto"/>
            </w:tcBorders>
            <w:shd w:val="clear" w:color="auto" w:fill="auto"/>
          </w:tcPr>
          <w:p w14:paraId="24E8F06F" w14:textId="77777777" w:rsidR="00FB554C" w:rsidRPr="0087138D" w:rsidRDefault="00FB554C" w:rsidP="001C3DA9">
            <w:pPr>
              <w:spacing w:line="240" w:lineRule="auto"/>
              <w:ind w:right="-72"/>
              <w:jc w:val="center"/>
              <w:rPr>
                <w:rFonts w:cs="Arial"/>
                <w:b/>
                <w:bCs/>
                <w:sz w:val="18"/>
                <w:szCs w:val="18"/>
              </w:rPr>
            </w:pPr>
            <w:r w:rsidRPr="0087138D">
              <w:rPr>
                <w:rFonts w:cs="Arial"/>
                <w:b/>
                <w:bCs/>
                <w:sz w:val="18"/>
                <w:szCs w:val="18"/>
              </w:rPr>
              <w:t>financial statements</w:t>
            </w:r>
          </w:p>
        </w:tc>
      </w:tr>
      <w:tr w:rsidR="004E01FF" w:rsidRPr="0087138D" w14:paraId="7B28696B" w14:textId="77777777" w:rsidTr="003F3570">
        <w:trPr>
          <w:trHeight w:val="20"/>
        </w:trPr>
        <w:tc>
          <w:tcPr>
            <w:tcW w:w="4284" w:type="dxa"/>
            <w:vAlign w:val="bottom"/>
          </w:tcPr>
          <w:p w14:paraId="5388BB04" w14:textId="77777777" w:rsidR="004E01FF" w:rsidRPr="0087138D" w:rsidRDefault="004E01FF" w:rsidP="004E01FF">
            <w:pPr>
              <w:spacing w:line="240" w:lineRule="auto"/>
              <w:ind w:left="-101"/>
              <w:jc w:val="both"/>
              <w:rPr>
                <w:rFonts w:cs="Arial"/>
                <w:b/>
                <w:bCs/>
                <w:sz w:val="18"/>
                <w:szCs w:val="18"/>
              </w:rPr>
            </w:pPr>
          </w:p>
        </w:tc>
        <w:tc>
          <w:tcPr>
            <w:tcW w:w="1296" w:type="dxa"/>
            <w:tcBorders>
              <w:top w:val="single" w:sz="4" w:space="0" w:color="auto"/>
            </w:tcBorders>
          </w:tcPr>
          <w:p w14:paraId="3F7B5DB9" w14:textId="77777777" w:rsidR="004E01FF" w:rsidRPr="0087138D" w:rsidRDefault="004E01FF" w:rsidP="004E01FF">
            <w:pPr>
              <w:spacing w:line="240" w:lineRule="auto"/>
              <w:ind w:right="-72"/>
              <w:jc w:val="right"/>
              <w:rPr>
                <w:rFonts w:cs="Arial"/>
                <w:b/>
                <w:bCs/>
                <w:sz w:val="18"/>
                <w:szCs w:val="18"/>
              </w:rPr>
            </w:pPr>
            <w:r w:rsidRPr="0087138D">
              <w:rPr>
                <w:rFonts w:cs="Arial"/>
                <w:b/>
                <w:bCs/>
                <w:sz w:val="18"/>
                <w:szCs w:val="18"/>
                <w:lang w:val="en-GB"/>
              </w:rPr>
              <w:t>20</w:t>
            </w:r>
            <w:r>
              <w:rPr>
                <w:rFonts w:cs="Arial"/>
                <w:b/>
                <w:bCs/>
                <w:sz w:val="18"/>
                <w:szCs w:val="18"/>
                <w:lang w:val="en-GB"/>
              </w:rPr>
              <w:t>20</w:t>
            </w:r>
          </w:p>
        </w:tc>
        <w:tc>
          <w:tcPr>
            <w:tcW w:w="1296" w:type="dxa"/>
            <w:tcBorders>
              <w:top w:val="single" w:sz="4" w:space="0" w:color="auto"/>
            </w:tcBorders>
          </w:tcPr>
          <w:p w14:paraId="7AC750CE" w14:textId="77777777" w:rsidR="004E01FF" w:rsidRPr="0087138D" w:rsidRDefault="004E01FF" w:rsidP="004E01FF">
            <w:pPr>
              <w:spacing w:line="240" w:lineRule="auto"/>
              <w:ind w:right="-72"/>
              <w:jc w:val="right"/>
              <w:rPr>
                <w:rFonts w:cs="Arial"/>
                <w:b/>
                <w:bCs/>
                <w:sz w:val="18"/>
                <w:szCs w:val="18"/>
              </w:rPr>
            </w:pPr>
            <w:r w:rsidRPr="0087138D">
              <w:rPr>
                <w:rFonts w:cs="Arial"/>
                <w:b/>
                <w:bCs/>
                <w:sz w:val="18"/>
                <w:szCs w:val="18"/>
                <w:lang w:val="en-GB"/>
              </w:rPr>
              <w:t>201</w:t>
            </w:r>
            <w:r>
              <w:rPr>
                <w:rFonts w:cs="Arial"/>
                <w:b/>
                <w:bCs/>
                <w:sz w:val="18"/>
                <w:szCs w:val="18"/>
                <w:lang w:val="en-GB"/>
              </w:rPr>
              <w:t>9</w:t>
            </w:r>
          </w:p>
        </w:tc>
        <w:tc>
          <w:tcPr>
            <w:tcW w:w="1296" w:type="dxa"/>
            <w:tcBorders>
              <w:top w:val="single" w:sz="4" w:space="0" w:color="auto"/>
            </w:tcBorders>
          </w:tcPr>
          <w:p w14:paraId="4B73DD6E" w14:textId="77777777" w:rsidR="004E01FF" w:rsidRPr="0087138D" w:rsidRDefault="004E01FF" w:rsidP="004E01FF">
            <w:pPr>
              <w:spacing w:line="240" w:lineRule="auto"/>
              <w:ind w:right="-72"/>
              <w:jc w:val="right"/>
              <w:rPr>
                <w:rFonts w:cs="Arial"/>
                <w:b/>
                <w:bCs/>
                <w:sz w:val="18"/>
                <w:szCs w:val="18"/>
              </w:rPr>
            </w:pPr>
            <w:r w:rsidRPr="0087138D">
              <w:rPr>
                <w:rFonts w:cs="Arial"/>
                <w:b/>
                <w:bCs/>
                <w:sz w:val="18"/>
                <w:szCs w:val="18"/>
                <w:lang w:val="en-GB"/>
              </w:rPr>
              <w:t>20</w:t>
            </w:r>
            <w:r>
              <w:rPr>
                <w:rFonts w:cs="Arial"/>
                <w:b/>
                <w:bCs/>
                <w:sz w:val="18"/>
                <w:szCs w:val="18"/>
                <w:lang w:val="en-GB"/>
              </w:rPr>
              <w:t>20</w:t>
            </w:r>
          </w:p>
        </w:tc>
        <w:tc>
          <w:tcPr>
            <w:tcW w:w="1296" w:type="dxa"/>
            <w:tcBorders>
              <w:top w:val="single" w:sz="4" w:space="0" w:color="auto"/>
            </w:tcBorders>
          </w:tcPr>
          <w:p w14:paraId="3702A2B2" w14:textId="77777777" w:rsidR="004E01FF" w:rsidRPr="0087138D" w:rsidRDefault="004E01FF" w:rsidP="004E01FF">
            <w:pPr>
              <w:spacing w:line="240" w:lineRule="auto"/>
              <w:ind w:right="-72"/>
              <w:jc w:val="right"/>
              <w:rPr>
                <w:rFonts w:cs="Arial"/>
                <w:b/>
                <w:bCs/>
                <w:sz w:val="18"/>
                <w:szCs w:val="18"/>
              </w:rPr>
            </w:pPr>
            <w:r w:rsidRPr="0087138D">
              <w:rPr>
                <w:rFonts w:cs="Arial"/>
                <w:b/>
                <w:bCs/>
                <w:sz w:val="18"/>
                <w:szCs w:val="18"/>
                <w:lang w:val="en-GB"/>
              </w:rPr>
              <w:t>201</w:t>
            </w:r>
            <w:r>
              <w:rPr>
                <w:rFonts w:cs="Arial"/>
                <w:b/>
                <w:bCs/>
                <w:sz w:val="18"/>
                <w:szCs w:val="18"/>
                <w:lang w:val="en-GB"/>
              </w:rPr>
              <w:t>9</w:t>
            </w:r>
          </w:p>
        </w:tc>
      </w:tr>
      <w:tr w:rsidR="00A24338" w:rsidRPr="0087138D" w14:paraId="2D786E98" w14:textId="77777777" w:rsidTr="003F3570">
        <w:trPr>
          <w:trHeight w:val="20"/>
        </w:trPr>
        <w:tc>
          <w:tcPr>
            <w:tcW w:w="4284" w:type="dxa"/>
            <w:vAlign w:val="bottom"/>
          </w:tcPr>
          <w:p w14:paraId="58611725" w14:textId="77777777" w:rsidR="00A24338" w:rsidRPr="0087138D" w:rsidRDefault="00A24338" w:rsidP="003F3570">
            <w:pPr>
              <w:spacing w:line="240" w:lineRule="auto"/>
              <w:ind w:left="-101"/>
              <w:jc w:val="both"/>
              <w:rPr>
                <w:rFonts w:cs="Arial"/>
                <w:sz w:val="18"/>
                <w:szCs w:val="18"/>
              </w:rPr>
            </w:pPr>
          </w:p>
        </w:tc>
        <w:tc>
          <w:tcPr>
            <w:tcW w:w="1296" w:type="dxa"/>
            <w:tcBorders>
              <w:bottom w:val="single" w:sz="4" w:space="0" w:color="auto"/>
            </w:tcBorders>
            <w:shd w:val="clear" w:color="auto" w:fill="auto"/>
            <w:vAlign w:val="bottom"/>
          </w:tcPr>
          <w:p w14:paraId="1FC1C83A" w14:textId="77777777" w:rsidR="00A24338" w:rsidRPr="0087138D" w:rsidRDefault="00A24338" w:rsidP="001C3DA9">
            <w:pPr>
              <w:spacing w:line="240" w:lineRule="auto"/>
              <w:ind w:right="-72"/>
              <w:jc w:val="right"/>
              <w:rPr>
                <w:rFonts w:cs="Arial"/>
                <w:b/>
                <w:bCs/>
                <w:sz w:val="18"/>
                <w:szCs w:val="18"/>
              </w:rPr>
            </w:pPr>
            <w:r w:rsidRPr="0087138D">
              <w:rPr>
                <w:rFonts w:cs="Arial"/>
                <w:b/>
                <w:bCs/>
                <w:sz w:val="18"/>
                <w:szCs w:val="18"/>
              </w:rPr>
              <w:t>Baht</w:t>
            </w:r>
          </w:p>
        </w:tc>
        <w:tc>
          <w:tcPr>
            <w:tcW w:w="1296" w:type="dxa"/>
            <w:tcBorders>
              <w:bottom w:val="single" w:sz="4" w:space="0" w:color="auto"/>
            </w:tcBorders>
            <w:shd w:val="clear" w:color="auto" w:fill="auto"/>
            <w:vAlign w:val="bottom"/>
          </w:tcPr>
          <w:p w14:paraId="682B0E1E" w14:textId="77777777" w:rsidR="00A24338" w:rsidRPr="0087138D" w:rsidRDefault="00A24338" w:rsidP="001C3DA9">
            <w:pPr>
              <w:spacing w:line="240" w:lineRule="auto"/>
              <w:ind w:right="-72"/>
              <w:jc w:val="right"/>
              <w:rPr>
                <w:rFonts w:cs="Arial"/>
                <w:b/>
                <w:bCs/>
                <w:sz w:val="18"/>
                <w:szCs w:val="18"/>
              </w:rPr>
            </w:pPr>
            <w:r w:rsidRPr="0087138D">
              <w:rPr>
                <w:rFonts w:cs="Arial"/>
                <w:b/>
                <w:bCs/>
                <w:sz w:val="18"/>
                <w:szCs w:val="18"/>
              </w:rPr>
              <w:t>Baht</w:t>
            </w:r>
          </w:p>
        </w:tc>
        <w:tc>
          <w:tcPr>
            <w:tcW w:w="1296" w:type="dxa"/>
            <w:tcBorders>
              <w:bottom w:val="single" w:sz="4" w:space="0" w:color="auto"/>
            </w:tcBorders>
            <w:shd w:val="clear" w:color="auto" w:fill="auto"/>
            <w:vAlign w:val="bottom"/>
          </w:tcPr>
          <w:p w14:paraId="56C985D0" w14:textId="77777777" w:rsidR="00A24338" w:rsidRPr="0087138D" w:rsidRDefault="00A24338" w:rsidP="001C3DA9">
            <w:pPr>
              <w:spacing w:line="240" w:lineRule="auto"/>
              <w:ind w:right="-72"/>
              <w:jc w:val="right"/>
              <w:rPr>
                <w:rFonts w:cs="Arial"/>
                <w:b/>
                <w:bCs/>
                <w:sz w:val="18"/>
                <w:szCs w:val="18"/>
              </w:rPr>
            </w:pPr>
            <w:r w:rsidRPr="0087138D">
              <w:rPr>
                <w:rFonts w:cs="Arial"/>
                <w:b/>
                <w:bCs/>
                <w:sz w:val="18"/>
                <w:szCs w:val="18"/>
              </w:rPr>
              <w:t>Baht</w:t>
            </w:r>
          </w:p>
        </w:tc>
        <w:tc>
          <w:tcPr>
            <w:tcW w:w="1296" w:type="dxa"/>
            <w:tcBorders>
              <w:bottom w:val="single" w:sz="4" w:space="0" w:color="auto"/>
            </w:tcBorders>
            <w:shd w:val="clear" w:color="auto" w:fill="auto"/>
            <w:vAlign w:val="bottom"/>
          </w:tcPr>
          <w:p w14:paraId="0C1F7281" w14:textId="77777777" w:rsidR="00A24338" w:rsidRPr="0087138D" w:rsidRDefault="00A24338" w:rsidP="001C3DA9">
            <w:pPr>
              <w:spacing w:line="240" w:lineRule="auto"/>
              <w:ind w:right="-72"/>
              <w:jc w:val="right"/>
              <w:rPr>
                <w:rFonts w:cs="Arial"/>
                <w:b/>
                <w:bCs/>
                <w:sz w:val="18"/>
                <w:szCs w:val="18"/>
              </w:rPr>
            </w:pPr>
            <w:r w:rsidRPr="0087138D">
              <w:rPr>
                <w:rFonts w:cs="Arial"/>
                <w:b/>
                <w:bCs/>
                <w:sz w:val="18"/>
                <w:szCs w:val="18"/>
              </w:rPr>
              <w:t>Baht</w:t>
            </w:r>
          </w:p>
        </w:tc>
      </w:tr>
      <w:tr w:rsidR="00A24338" w:rsidRPr="0087138D" w14:paraId="5F74A5E5" w14:textId="77777777" w:rsidTr="003F3570">
        <w:trPr>
          <w:trHeight w:val="20"/>
        </w:trPr>
        <w:tc>
          <w:tcPr>
            <w:tcW w:w="4284" w:type="dxa"/>
            <w:vAlign w:val="bottom"/>
          </w:tcPr>
          <w:p w14:paraId="00378BBF" w14:textId="77777777" w:rsidR="00A24338" w:rsidRPr="0087138D" w:rsidRDefault="00A24338" w:rsidP="003F3570">
            <w:pPr>
              <w:spacing w:line="240" w:lineRule="auto"/>
              <w:ind w:left="-101"/>
              <w:jc w:val="both"/>
              <w:rPr>
                <w:rFonts w:cs="Arial"/>
                <w:sz w:val="18"/>
                <w:szCs w:val="18"/>
              </w:rPr>
            </w:pPr>
          </w:p>
        </w:tc>
        <w:tc>
          <w:tcPr>
            <w:tcW w:w="1296" w:type="dxa"/>
            <w:tcBorders>
              <w:top w:val="single" w:sz="4" w:space="0" w:color="auto"/>
            </w:tcBorders>
            <w:shd w:val="clear" w:color="auto" w:fill="FAFAFA"/>
            <w:vAlign w:val="bottom"/>
          </w:tcPr>
          <w:p w14:paraId="6DF8DFA6" w14:textId="77777777" w:rsidR="00A24338" w:rsidRPr="0087138D" w:rsidRDefault="00A24338" w:rsidP="00277F9E">
            <w:pPr>
              <w:spacing w:line="240" w:lineRule="auto"/>
              <w:ind w:right="-72"/>
              <w:jc w:val="both"/>
              <w:rPr>
                <w:rFonts w:cs="Arial"/>
                <w:sz w:val="18"/>
                <w:szCs w:val="18"/>
              </w:rPr>
            </w:pPr>
          </w:p>
        </w:tc>
        <w:tc>
          <w:tcPr>
            <w:tcW w:w="1296" w:type="dxa"/>
            <w:tcBorders>
              <w:top w:val="single" w:sz="4" w:space="0" w:color="auto"/>
            </w:tcBorders>
            <w:vAlign w:val="bottom"/>
          </w:tcPr>
          <w:p w14:paraId="7FA8C529" w14:textId="77777777" w:rsidR="00A24338" w:rsidRPr="0087138D" w:rsidRDefault="00A24338" w:rsidP="00277F9E">
            <w:pPr>
              <w:spacing w:line="240" w:lineRule="auto"/>
              <w:ind w:right="-72"/>
              <w:jc w:val="both"/>
              <w:rPr>
                <w:rFonts w:cs="Arial"/>
                <w:sz w:val="18"/>
                <w:szCs w:val="18"/>
              </w:rPr>
            </w:pPr>
          </w:p>
        </w:tc>
        <w:tc>
          <w:tcPr>
            <w:tcW w:w="1296" w:type="dxa"/>
            <w:tcBorders>
              <w:top w:val="single" w:sz="4" w:space="0" w:color="auto"/>
            </w:tcBorders>
            <w:shd w:val="clear" w:color="auto" w:fill="FAFAFA"/>
            <w:vAlign w:val="bottom"/>
          </w:tcPr>
          <w:p w14:paraId="08A0A6AA" w14:textId="77777777" w:rsidR="00A24338" w:rsidRPr="0087138D" w:rsidRDefault="00A24338" w:rsidP="00277F9E">
            <w:pPr>
              <w:spacing w:line="240" w:lineRule="auto"/>
              <w:ind w:right="-72"/>
              <w:jc w:val="both"/>
              <w:rPr>
                <w:rFonts w:cs="Arial"/>
                <w:sz w:val="18"/>
                <w:szCs w:val="18"/>
              </w:rPr>
            </w:pPr>
          </w:p>
        </w:tc>
        <w:tc>
          <w:tcPr>
            <w:tcW w:w="1296" w:type="dxa"/>
            <w:tcBorders>
              <w:top w:val="single" w:sz="4" w:space="0" w:color="auto"/>
            </w:tcBorders>
            <w:vAlign w:val="bottom"/>
          </w:tcPr>
          <w:p w14:paraId="16268979" w14:textId="77777777" w:rsidR="00A24338" w:rsidRPr="0087138D" w:rsidRDefault="00A24338" w:rsidP="00277F9E">
            <w:pPr>
              <w:spacing w:line="240" w:lineRule="auto"/>
              <w:ind w:right="-72"/>
              <w:jc w:val="both"/>
              <w:rPr>
                <w:rFonts w:cs="Arial"/>
                <w:sz w:val="18"/>
                <w:szCs w:val="18"/>
              </w:rPr>
            </w:pPr>
          </w:p>
        </w:tc>
      </w:tr>
      <w:tr w:rsidR="004E01FF" w:rsidRPr="0087138D" w14:paraId="7AC224B7" w14:textId="77777777" w:rsidTr="003F3570">
        <w:trPr>
          <w:trHeight w:val="20"/>
        </w:trPr>
        <w:tc>
          <w:tcPr>
            <w:tcW w:w="4284" w:type="dxa"/>
            <w:vAlign w:val="bottom"/>
          </w:tcPr>
          <w:p w14:paraId="190D3236" w14:textId="77777777" w:rsidR="004E01FF" w:rsidRPr="0087138D" w:rsidRDefault="004E01FF" w:rsidP="004E01FF">
            <w:pPr>
              <w:spacing w:line="240" w:lineRule="auto"/>
              <w:ind w:left="-101"/>
              <w:jc w:val="both"/>
              <w:rPr>
                <w:rFonts w:cs="Arial"/>
                <w:sz w:val="18"/>
                <w:szCs w:val="18"/>
              </w:rPr>
            </w:pPr>
            <w:r w:rsidRPr="0087138D">
              <w:rPr>
                <w:rFonts w:cs="Arial"/>
                <w:sz w:val="18"/>
                <w:szCs w:val="18"/>
              </w:rPr>
              <w:t>Raw materials</w:t>
            </w:r>
          </w:p>
        </w:tc>
        <w:tc>
          <w:tcPr>
            <w:tcW w:w="1296" w:type="dxa"/>
            <w:shd w:val="clear" w:color="auto" w:fill="FAFAFA"/>
            <w:vAlign w:val="center"/>
          </w:tcPr>
          <w:p w14:paraId="2A4C0A4D" w14:textId="77777777" w:rsidR="004E01FF" w:rsidRPr="0087138D" w:rsidRDefault="00FC7898" w:rsidP="004E01FF">
            <w:pPr>
              <w:spacing w:line="240" w:lineRule="auto"/>
              <w:ind w:right="-72"/>
              <w:jc w:val="right"/>
              <w:rPr>
                <w:rFonts w:cs="Arial"/>
                <w:noProof/>
                <w:sz w:val="18"/>
                <w:szCs w:val="18"/>
                <w:cs/>
              </w:rPr>
            </w:pPr>
            <w:r>
              <w:rPr>
                <w:rFonts w:cs="Arial"/>
                <w:noProof/>
                <w:sz w:val="18"/>
                <w:szCs w:val="18"/>
              </w:rPr>
              <w:t>45,905,643</w:t>
            </w:r>
          </w:p>
        </w:tc>
        <w:tc>
          <w:tcPr>
            <w:tcW w:w="1296" w:type="dxa"/>
            <w:vAlign w:val="center"/>
          </w:tcPr>
          <w:p w14:paraId="4233E6CB" w14:textId="77777777" w:rsidR="004E01FF" w:rsidRPr="0087138D" w:rsidRDefault="004E01FF" w:rsidP="004E01FF">
            <w:pPr>
              <w:spacing w:line="240" w:lineRule="auto"/>
              <w:ind w:right="-72"/>
              <w:jc w:val="right"/>
              <w:rPr>
                <w:rFonts w:cs="Arial"/>
                <w:noProof/>
                <w:sz w:val="18"/>
                <w:szCs w:val="18"/>
                <w:cs/>
              </w:rPr>
            </w:pPr>
            <w:r w:rsidRPr="0087138D">
              <w:rPr>
                <w:rFonts w:cs="Arial"/>
                <w:noProof/>
                <w:sz w:val="18"/>
                <w:szCs w:val="18"/>
                <w:lang w:val="en-GB"/>
              </w:rPr>
              <w:t>32</w:t>
            </w:r>
            <w:r w:rsidRPr="0087138D">
              <w:rPr>
                <w:rFonts w:cs="Arial"/>
                <w:noProof/>
                <w:sz w:val="18"/>
                <w:szCs w:val="18"/>
              </w:rPr>
              <w:t>,</w:t>
            </w:r>
            <w:r w:rsidRPr="0087138D">
              <w:rPr>
                <w:rFonts w:cs="Arial"/>
                <w:noProof/>
                <w:sz w:val="18"/>
                <w:szCs w:val="18"/>
                <w:lang w:val="en-GB"/>
              </w:rPr>
              <w:t>153</w:t>
            </w:r>
            <w:r w:rsidRPr="0087138D">
              <w:rPr>
                <w:rFonts w:cs="Arial"/>
                <w:noProof/>
                <w:sz w:val="18"/>
                <w:szCs w:val="18"/>
              </w:rPr>
              <w:t>,</w:t>
            </w:r>
            <w:r w:rsidRPr="0087138D">
              <w:rPr>
                <w:rFonts w:cs="Arial"/>
                <w:noProof/>
                <w:sz w:val="18"/>
                <w:szCs w:val="18"/>
                <w:lang w:val="en-GB"/>
              </w:rPr>
              <w:t>027</w:t>
            </w:r>
          </w:p>
        </w:tc>
        <w:tc>
          <w:tcPr>
            <w:tcW w:w="1296" w:type="dxa"/>
            <w:shd w:val="clear" w:color="auto" w:fill="FAFAFA"/>
            <w:vAlign w:val="center"/>
          </w:tcPr>
          <w:p w14:paraId="5C29C3C6" w14:textId="77777777" w:rsidR="004E01FF" w:rsidRPr="0087138D" w:rsidRDefault="00FC7898" w:rsidP="004E01FF">
            <w:pPr>
              <w:spacing w:line="240" w:lineRule="auto"/>
              <w:ind w:right="-72"/>
              <w:jc w:val="right"/>
              <w:rPr>
                <w:rFonts w:cs="Arial"/>
                <w:noProof/>
                <w:sz w:val="18"/>
                <w:szCs w:val="18"/>
                <w:cs/>
              </w:rPr>
            </w:pPr>
            <w:r>
              <w:rPr>
                <w:rFonts w:cs="Arial"/>
                <w:noProof/>
                <w:sz w:val="18"/>
                <w:szCs w:val="18"/>
              </w:rPr>
              <w:t>-</w:t>
            </w:r>
          </w:p>
        </w:tc>
        <w:tc>
          <w:tcPr>
            <w:tcW w:w="1296" w:type="dxa"/>
            <w:vAlign w:val="center"/>
          </w:tcPr>
          <w:p w14:paraId="49486E74" w14:textId="77777777" w:rsidR="004E01FF" w:rsidRPr="0087138D" w:rsidRDefault="004E01FF" w:rsidP="004E01FF">
            <w:pPr>
              <w:spacing w:line="240" w:lineRule="auto"/>
              <w:ind w:right="-72"/>
              <w:jc w:val="right"/>
              <w:rPr>
                <w:rFonts w:cs="Arial"/>
                <w:noProof/>
                <w:sz w:val="18"/>
                <w:szCs w:val="18"/>
                <w:cs/>
              </w:rPr>
            </w:pPr>
            <w:r w:rsidRPr="0087138D">
              <w:rPr>
                <w:rFonts w:cs="Arial"/>
                <w:noProof/>
                <w:sz w:val="18"/>
                <w:szCs w:val="18"/>
              </w:rPr>
              <w:t>-</w:t>
            </w:r>
          </w:p>
        </w:tc>
      </w:tr>
      <w:tr w:rsidR="004E01FF" w:rsidRPr="0087138D" w14:paraId="5A14D5C9" w14:textId="77777777" w:rsidTr="003F3570">
        <w:trPr>
          <w:trHeight w:val="20"/>
        </w:trPr>
        <w:tc>
          <w:tcPr>
            <w:tcW w:w="4284" w:type="dxa"/>
            <w:vAlign w:val="bottom"/>
          </w:tcPr>
          <w:p w14:paraId="050772C0" w14:textId="77777777" w:rsidR="004E01FF" w:rsidRPr="0087138D" w:rsidRDefault="004E01FF" w:rsidP="004E01FF">
            <w:pPr>
              <w:spacing w:line="240" w:lineRule="auto"/>
              <w:ind w:left="-101"/>
              <w:jc w:val="both"/>
              <w:rPr>
                <w:rFonts w:cs="Arial"/>
                <w:sz w:val="18"/>
                <w:szCs w:val="18"/>
              </w:rPr>
            </w:pPr>
            <w:r w:rsidRPr="0087138D">
              <w:rPr>
                <w:rFonts w:cs="Arial"/>
                <w:sz w:val="18"/>
                <w:szCs w:val="18"/>
              </w:rPr>
              <w:t>Finished goods</w:t>
            </w:r>
          </w:p>
        </w:tc>
        <w:tc>
          <w:tcPr>
            <w:tcW w:w="1296" w:type="dxa"/>
            <w:shd w:val="clear" w:color="auto" w:fill="FAFAFA"/>
            <w:vAlign w:val="center"/>
          </w:tcPr>
          <w:p w14:paraId="09C9E361" w14:textId="77777777" w:rsidR="004E01FF" w:rsidRPr="0087138D" w:rsidRDefault="00FC7898" w:rsidP="004E01FF">
            <w:pPr>
              <w:spacing w:line="240" w:lineRule="auto"/>
              <w:ind w:right="-72"/>
              <w:jc w:val="right"/>
              <w:rPr>
                <w:rFonts w:cs="Arial"/>
                <w:noProof/>
                <w:sz w:val="18"/>
                <w:szCs w:val="18"/>
                <w:cs/>
              </w:rPr>
            </w:pPr>
            <w:r>
              <w:rPr>
                <w:rFonts w:cs="Arial"/>
                <w:noProof/>
                <w:sz w:val="18"/>
                <w:szCs w:val="18"/>
              </w:rPr>
              <w:t>376,055,167</w:t>
            </w:r>
          </w:p>
        </w:tc>
        <w:tc>
          <w:tcPr>
            <w:tcW w:w="1296" w:type="dxa"/>
            <w:vAlign w:val="center"/>
          </w:tcPr>
          <w:p w14:paraId="2124B97C" w14:textId="77777777" w:rsidR="004E01FF" w:rsidRPr="0087138D" w:rsidRDefault="004E01FF" w:rsidP="004E01FF">
            <w:pPr>
              <w:spacing w:line="240" w:lineRule="auto"/>
              <w:ind w:right="-72"/>
              <w:jc w:val="right"/>
              <w:rPr>
                <w:rFonts w:cs="Arial"/>
                <w:noProof/>
                <w:sz w:val="18"/>
                <w:szCs w:val="18"/>
                <w:cs/>
              </w:rPr>
            </w:pPr>
            <w:r w:rsidRPr="0087138D">
              <w:rPr>
                <w:rFonts w:cs="Arial"/>
                <w:noProof/>
                <w:sz w:val="18"/>
                <w:szCs w:val="18"/>
                <w:lang w:val="en-GB"/>
              </w:rPr>
              <w:t>763</w:t>
            </w:r>
            <w:r w:rsidRPr="0087138D">
              <w:rPr>
                <w:rFonts w:cs="Arial"/>
                <w:noProof/>
                <w:sz w:val="18"/>
                <w:szCs w:val="18"/>
              </w:rPr>
              <w:t>,</w:t>
            </w:r>
            <w:r w:rsidRPr="0087138D">
              <w:rPr>
                <w:rFonts w:cs="Arial"/>
                <w:noProof/>
                <w:sz w:val="18"/>
                <w:szCs w:val="18"/>
                <w:lang w:val="en-GB"/>
              </w:rPr>
              <w:t>719</w:t>
            </w:r>
            <w:r w:rsidRPr="0087138D">
              <w:rPr>
                <w:rFonts w:cs="Arial"/>
                <w:noProof/>
                <w:sz w:val="18"/>
                <w:szCs w:val="18"/>
              </w:rPr>
              <w:t>,</w:t>
            </w:r>
            <w:r w:rsidRPr="0087138D">
              <w:rPr>
                <w:rFonts w:cs="Arial"/>
                <w:noProof/>
                <w:sz w:val="18"/>
                <w:szCs w:val="18"/>
                <w:lang w:val="en-GB"/>
              </w:rPr>
              <w:t>241</w:t>
            </w:r>
          </w:p>
        </w:tc>
        <w:tc>
          <w:tcPr>
            <w:tcW w:w="1296" w:type="dxa"/>
            <w:shd w:val="clear" w:color="auto" w:fill="FAFAFA"/>
            <w:vAlign w:val="center"/>
          </w:tcPr>
          <w:p w14:paraId="18EC9B32" w14:textId="77777777" w:rsidR="004E01FF" w:rsidRPr="0087138D" w:rsidRDefault="00FC7898" w:rsidP="004E01FF">
            <w:pPr>
              <w:spacing w:line="240" w:lineRule="auto"/>
              <w:ind w:right="-72"/>
              <w:jc w:val="right"/>
              <w:rPr>
                <w:rFonts w:cs="Arial"/>
                <w:noProof/>
                <w:sz w:val="18"/>
                <w:szCs w:val="18"/>
                <w:cs/>
              </w:rPr>
            </w:pPr>
            <w:r>
              <w:rPr>
                <w:rFonts w:cs="Arial"/>
                <w:noProof/>
                <w:sz w:val="18"/>
                <w:szCs w:val="18"/>
              </w:rPr>
              <w:t>-</w:t>
            </w:r>
          </w:p>
        </w:tc>
        <w:tc>
          <w:tcPr>
            <w:tcW w:w="1296" w:type="dxa"/>
            <w:vAlign w:val="center"/>
          </w:tcPr>
          <w:p w14:paraId="480A9C23" w14:textId="77777777" w:rsidR="004E01FF" w:rsidRPr="0087138D" w:rsidRDefault="004E01FF" w:rsidP="004E01FF">
            <w:pPr>
              <w:spacing w:line="240" w:lineRule="auto"/>
              <w:ind w:right="-72"/>
              <w:jc w:val="right"/>
              <w:rPr>
                <w:rFonts w:cs="Arial"/>
                <w:noProof/>
                <w:sz w:val="18"/>
                <w:szCs w:val="18"/>
                <w:cs/>
              </w:rPr>
            </w:pPr>
            <w:r w:rsidRPr="0087138D">
              <w:rPr>
                <w:rFonts w:cs="Arial"/>
                <w:noProof/>
                <w:sz w:val="18"/>
                <w:szCs w:val="18"/>
              </w:rPr>
              <w:t>-</w:t>
            </w:r>
          </w:p>
        </w:tc>
      </w:tr>
      <w:tr w:rsidR="004E01FF" w:rsidRPr="0087138D" w14:paraId="354A4D95" w14:textId="77777777" w:rsidTr="003F3570">
        <w:trPr>
          <w:trHeight w:val="20"/>
        </w:trPr>
        <w:tc>
          <w:tcPr>
            <w:tcW w:w="4284" w:type="dxa"/>
            <w:vAlign w:val="bottom"/>
          </w:tcPr>
          <w:p w14:paraId="6C5A6F83" w14:textId="77777777" w:rsidR="004E01FF" w:rsidRPr="0087138D" w:rsidRDefault="004E01FF" w:rsidP="004E01FF">
            <w:pPr>
              <w:spacing w:line="240" w:lineRule="auto"/>
              <w:ind w:left="-101"/>
              <w:jc w:val="both"/>
              <w:rPr>
                <w:rFonts w:cs="Arial"/>
                <w:sz w:val="18"/>
                <w:szCs w:val="18"/>
              </w:rPr>
            </w:pPr>
            <w:r w:rsidRPr="0087138D">
              <w:rPr>
                <w:rFonts w:cs="Arial"/>
                <w:sz w:val="18"/>
                <w:szCs w:val="18"/>
              </w:rPr>
              <w:t>Merchandise inventories</w:t>
            </w:r>
          </w:p>
        </w:tc>
        <w:tc>
          <w:tcPr>
            <w:tcW w:w="1296" w:type="dxa"/>
            <w:shd w:val="clear" w:color="auto" w:fill="FAFAFA"/>
            <w:vAlign w:val="center"/>
          </w:tcPr>
          <w:p w14:paraId="6474D937" w14:textId="77777777" w:rsidR="004E01FF" w:rsidRPr="0087138D" w:rsidRDefault="00FC7898" w:rsidP="004E01FF">
            <w:pPr>
              <w:spacing w:line="240" w:lineRule="auto"/>
              <w:ind w:right="-72"/>
              <w:jc w:val="right"/>
              <w:rPr>
                <w:rFonts w:cs="Arial"/>
                <w:noProof/>
                <w:sz w:val="18"/>
                <w:szCs w:val="18"/>
              </w:rPr>
            </w:pPr>
            <w:r>
              <w:rPr>
                <w:rFonts w:cs="Arial"/>
                <w:noProof/>
                <w:sz w:val="18"/>
                <w:szCs w:val="18"/>
              </w:rPr>
              <w:t>38,410,790</w:t>
            </w:r>
          </w:p>
        </w:tc>
        <w:tc>
          <w:tcPr>
            <w:tcW w:w="1296" w:type="dxa"/>
            <w:vAlign w:val="center"/>
          </w:tcPr>
          <w:p w14:paraId="71BE1115" w14:textId="77777777" w:rsidR="004E01FF" w:rsidRPr="0087138D" w:rsidRDefault="004E01FF" w:rsidP="004E01FF">
            <w:pPr>
              <w:spacing w:line="240" w:lineRule="auto"/>
              <w:ind w:right="-72"/>
              <w:jc w:val="right"/>
              <w:rPr>
                <w:rFonts w:cs="Arial"/>
                <w:noProof/>
                <w:sz w:val="18"/>
                <w:szCs w:val="18"/>
              </w:rPr>
            </w:pPr>
            <w:r w:rsidRPr="0087138D">
              <w:rPr>
                <w:rFonts w:cs="Arial"/>
                <w:noProof/>
                <w:sz w:val="18"/>
                <w:szCs w:val="18"/>
                <w:lang w:val="en-GB"/>
              </w:rPr>
              <w:t>48</w:t>
            </w:r>
            <w:r w:rsidRPr="0087138D">
              <w:rPr>
                <w:rFonts w:cs="Arial"/>
                <w:noProof/>
                <w:sz w:val="18"/>
                <w:szCs w:val="18"/>
              </w:rPr>
              <w:t>,</w:t>
            </w:r>
            <w:r w:rsidRPr="0087138D">
              <w:rPr>
                <w:rFonts w:cs="Arial"/>
                <w:noProof/>
                <w:sz w:val="18"/>
                <w:szCs w:val="18"/>
                <w:lang w:val="en-GB"/>
              </w:rPr>
              <w:t>285</w:t>
            </w:r>
            <w:r w:rsidRPr="0087138D">
              <w:rPr>
                <w:rFonts w:cs="Arial"/>
                <w:noProof/>
                <w:sz w:val="18"/>
                <w:szCs w:val="18"/>
              </w:rPr>
              <w:t>,</w:t>
            </w:r>
            <w:r w:rsidRPr="0087138D">
              <w:rPr>
                <w:rFonts w:cs="Arial"/>
                <w:noProof/>
                <w:sz w:val="18"/>
                <w:szCs w:val="18"/>
                <w:lang w:val="en-GB"/>
              </w:rPr>
              <w:t>711</w:t>
            </w:r>
          </w:p>
        </w:tc>
        <w:tc>
          <w:tcPr>
            <w:tcW w:w="1296" w:type="dxa"/>
            <w:shd w:val="clear" w:color="auto" w:fill="FAFAFA"/>
            <w:vAlign w:val="center"/>
          </w:tcPr>
          <w:p w14:paraId="23A2475F" w14:textId="77777777" w:rsidR="004E01FF" w:rsidRPr="0087138D" w:rsidRDefault="00FC7898" w:rsidP="004E01FF">
            <w:pPr>
              <w:spacing w:line="240" w:lineRule="auto"/>
              <w:ind w:right="-72"/>
              <w:jc w:val="right"/>
              <w:rPr>
                <w:rFonts w:cs="Arial"/>
                <w:noProof/>
                <w:sz w:val="18"/>
                <w:szCs w:val="18"/>
              </w:rPr>
            </w:pPr>
            <w:r>
              <w:rPr>
                <w:rFonts w:cs="Arial"/>
                <w:noProof/>
                <w:sz w:val="18"/>
                <w:szCs w:val="18"/>
              </w:rPr>
              <w:t>-</w:t>
            </w:r>
          </w:p>
        </w:tc>
        <w:tc>
          <w:tcPr>
            <w:tcW w:w="1296" w:type="dxa"/>
            <w:vAlign w:val="center"/>
          </w:tcPr>
          <w:p w14:paraId="2398BAFD" w14:textId="77777777" w:rsidR="004E01FF" w:rsidRPr="0087138D" w:rsidRDefault="004E01FF" w:rsidP="004E01FF">
            <w:pPr>
              <w:spacing w:line="240" w:lineRule="auto"/>
              <w:ind w:right="-72"/>
              <w:jc w:val="right"/>
              <w:rPr>
                <w:rFonts w:cs="Arial"/>
                <w:noProof/>
                <w:sz w:val="18"/>
                <w:szCs w:val="18"/>
              </w:rPr>
            </w:pPr>
            <w:r w:rsidRPr="0087138D">
              <w:rPr>
                <w:rFonts w:cs="Arial"/>
                <w:noProof/>
                <w:sz w:val="18"/>
                <w:szCs w:val="18"/>
              </w:rPr>
              <w:t>-</w:t>
            </w:r>
          </w:p>
        </w:tc>
      </w:tr>
      <w:tr w:rsidR="004E01FF" w:rsidRPr="0087138D" w14:paraId="6AAB9728" w14:textId="77777777" w:rsidTr="003F3570">
        <w:trPr>
          <w:trHeight w:val="20"/>
        </w:trPr>
        <w:tc>
          <w:tcPr>
            <w:tcW w:w="4284" w:type="dxa"/>
            <w:vAlign w:val="bottom"/>
          </w:tcPr>
          <w:p w14:paraId="7E8F2684" w14:textId="77777777" w:rsidR="004E01FF" w:rsidRPr="0087138D" w:rsidRDefault="004E01FF" w:rsidP="004E01FF">
            <w:pPr>
              <w:spacing w:line="240" w:lineRule="auto"/>
              <w:ind w:left="-101"/>
              <w:jc w:val="both"/>
              <w:rPr>
                <w:rFonts w:cs="Arial"/>
                <w:sz w:val="18"/>
                <w:szCs w:val="18"/>
              </w:rPr>
            </w:pPr>
            <w:r w:rsidRPr="0087138D">
              <w:rPr>
                <w:rFonts w:cs="Arial"/>
                <w:sz w:val="18"/>
                <w:szCs w:val="18"/>
              </w:rPr>
              <w:t>Work in process</w:t>
            </w:r>
          </w:p>
        </w:tc>
        <w:tc>
          <w:tcPr>
            <w:tcW w:w="1296" w:type="dxa"/>
            <w:shd w:val="clear" w:color="auto" w:fill="FAFAFA"/>
            <w:vAlign w:val="center"/>
          </w:tcPr>
          <w:p w14:paraId="54C58A8A" w14:textId="77777777" w:rsidR="004E01FF" w:rsidRPr="0087138D" w:rsidRDefault="00FC7898" w:rsidP="004E01FF">
            <w:pPr>
              <w:spacing w:line="240" w:lineRule="auto"/>
              <w:ind w:right="-72"/>
              <w:jc w:val="right"/>
              <w:rPr>
                <w:rFonts w:cs="Arial"/>
                <w:noProof/>
                <w:sz w:val="18"/>
                <w:szCs w:val="18"/>
              </w:rPr>
            </w:pPr>
            <w:r>
              <w:rPr>
                <w:rFonts w:cs="Arial"/>
                <w:noProof/>
                <w:sz w:val="18"/>
                <w:szCs w:val="18"/>
              </w:rPr>
              <w:t>94,501,076</w:t>
            </w:r>
          </w:p>
        </w:tc>
        <w:tc>
          <w:tcPr>
            <w:tcW w:w="1296" w:type="dxa"/>
            <w:vAlign w:val="center"/>
          </w:tcPr>
          <w:p w14:paraId="3960C240" w14:textId="77777777" w:rsidR="004E01FF" w:rsidRPr="0087138D" w:rsidRDefault="004E01FF" w:rsidP="004E01FF">
            <w:pPr>
              <w:spacing w:line="240" w:lineRule="auto"/>
              <w:ind w:right="-72"/>
              <w:jc w:val="right"/>
              <w:rPr>
                <w:rFonts w:cs="Arial"/>
                <w:noProof/>
                <w:sz w:val="18"/>
                <w:szCs w:val="18"/>
              </w:rPr>
            </w:pPr>
            <w:r w:rsidRPr="0087138D">
              <w:rPr>
                <w:rFonts w:cs="Arial"/>
                <w:noProof/>
                <w:sz w:val="18"/>
                <w:szCs w:val="18"/>
                <w:lang w:val="en-GB"/>
              </w:rPr>
              <w:t>27</w:t>
            </w:r>
            <w:r w:rsidRPr="0087138D">
              <w:rPr>
                <w:rFonts w:cs="Arial"/>
                <w:noProof/>
                <w:sz w:val="18"/>
                <w:szCs w:val="18"/>
              </w:rPr>
              <w:t>,</w:t>
            </w:r>
            <w:r w:rsidRPr="0087138D">
              <w:rPr>
                <w:rFonts w:cs="Arial"/>
                <w:noProof/>
                <w:sz w:val="18"/>
                <w:szCs w:val="18"/>
                <w:lang w:val="en-GB"/>
              </w:rPr>
              <w:t>744</w:t>
            </w:r>
            <w:r w:rsidRPr="0087138D">
              <w:rPr>
                <w:rFonts w:cs="Arial"/>
                <w:noProof/>
                <w:sz w:val="18"/>
                <w:szCs w:val="18"/>
              </w:rPr>
              <w:t>,</w:t>
            </w:r>
            <w:r w:rsidRPr="0087138D">
              <w:rPr>
                <w:rFonts w:cs="Arial"/>
                <w:noProof/>
                <w:sz w:val="18"/>
                <w:szCs w:val="18"/>
                <w:lang w:val="en-GB"/>
              </w:rPr>
              <w:t>526</w:t>
            </w:r>
          </w:p>
        </w:tc>
        <w:tc>
          <w:tcPr>
            <w:tcW w:w="1296" w:type="dxa"/>
            <w:shd w:val="clear" w:color="auto" w:fill="FAFAFA"/>
            <w:vAlign w:val="center"/>
          </w:tcPr>
          <w:p w14:paraId="5008DD3A" w14:textId="77777777" w:rsidR="004E01FF" w:rsidRPr="0087138D" w:rsidRDefault="00FC7898" w:rsidP="004E01FF">
            <w:pPr>
              <w:spacing w:line="240" w:lineRule="auto"/>
              <w:ind w:right="-72"/>
              <w:jc w:val="right"/>
              <w:rPr>
                <w:rFonts w:cs="Arial"/>
                <w:noProof/>
                <w:sz w:val="18"/>
                <w:szCs w:val="18"/>
              </w:rPr>
            </w:pPr>
            <w:r>
              <w:rPr>
                <w:rFonts w:cs="Arial"/>
                <w:noProof/>
                <w:sz w:val="18"/>
                <w:szCs w:val="18"/>
              </w:rPr>
              <w:t>-</w:t>
            </w:r>
          </w:p>
        </w:tc>
        <w:tc>
          <w:tcPr>
            <w:tcW w:w="1296" w:type="dxa"/>
            <w:vAlign w:val="center"/>
          </w:tcPr>
          <w:p w14:paraId="7F1BDAF3" w14:textId="77777777" w:rsidR="004E01FF" w:rsidRPr="0087138D" w:rsidRDefault="004E01FF" w:rsidP="004E01FF">
            <w:pPr>
              <w:spacing w:line="240" w:lineRule="auto"/>
              <w:ind w:right="-72"/>
              <w:jc w:val="right"/>
              <w:rPr>
                <w:rFonts w:cs="Arial"/>
                <w:noProof/>
                <w:sz w:val="18"/>
                <w:szCs w:val="18"/>
              </w:rPr>
            </w:pPr>
            <w:r w:rsidRPr="0087138D">
              <w:rPr>
                <w:rFonts w:cs="Arial"/>
                <w:noProof/>
                <w:sz w:val="18"/>
                <w:szCs w:val="18"/>
              </w:rPr>
              <w:t>-</w:t>
            </w:r>
          </w:p>
        </w:tc>
      </w:tr>
      <w:tr w:rsidR="004E01FF" w:rsidRPr="0087138D" w14:paraId="32DEF54B" w14:textId="77777777" w:rsidTr="003F3570">
        <w:trPr>
          <w:trHeight w:val="20"/>
        </w:trPr>
        <w:tc>
          <w:tcPr>
            <w:tcW w:w="4284" w:type="dxa"/>
            <w:vAlign w:val="bottom"/>
          </w:tcPr>
          <w:p w14:paraId="53D2D589" w14:textId="77777777" w:rsidR="004E01FF" w:rsidRPr="0087138D" w:rsidRDefault="004E01FF" w:rsidP="004E01FF">
            <w:pPr>
              <w:spacing w:line="240" w:lineRule="auto"/>
              <w:ind w:left="-101"/>
              <w:jc w:val="both"/>
              <w:rPr>
                <w:rFonts w:cs="Arial"/>
                <w:sz w:val="18"/>
                <w:szCs w:val="18"/>
              </w:rPr>
            </w:pPr>
            <w:r w:rsidRPr="0087138D">
              <w:rPr>
                <w:rFonts w:cs="Arial"/>
                <w:sz w:val="18"/>
                <w:szCs w:val="18"/>
              </w:rPr>
              <w:t>Factory supplies</w:t>
            </w:r>
          </w:p>
        </w:tc>
        <w:tc>
          <w:tcPr>
            <w:tcW w:w="1296" w:type="dxa"/>
            <w:tcBorders>
              <w:bottom w:val="single" w:sz="4" w:space="0" w:color="auto"/>
            </w:tcBorders>
            <w:shd w:val="clear" w:color="auto" w:fill="FAFAFA"/>
            <w:vAlign w:val="center"/>
          </w:tcPr>
          <w:p w14:paraId="5A56DA36" w14:textId="77777777" w:rsidR="004E01FF" w:rsidRPr="0087138D" w:rsidRDefault="00FC7898" w:rsidP="004E01FF">
            <w:pPr>
              <w:spacing w:line="240" w:lineRule="auto"/>
              <w:ind w:right="-72"/>
              <w:jc w:val="right"/>
              <w:rPr>
                <w:rFonts w:cs="Arial"/>
                <w:noProof/>
                <w:sz w:val="18"/>
                <w:szCs w:val="18"/>
              </w:rPr>
            </w:pPr>
            <w:r>
              <w:rPr>
                <w:rFonts w:cs="Arial"/>
                <w:noProof/>
                <w:sz w:val="18"/>
                <w:szCs w:val="18"/>
              </w:rPr>
              <w:t>44,978,243</w:t>
            </w:r>
          </w:p>
        </w:tc>
        <w:tc>
          <w:tcPr>
            <w:tcW w:w="1296" w:type="dxa"/>
            <w:tcBorders>
              <w:bottom w:val="single" w:sz="4" w:space="0" w:color="auto"/>
            </w:tcBorders>
            <w:vAlign w:val="center"/>
          </w:tcPr>
          <w:p w14:paraId="50FE239B" w14:textId="77777777" w:rsidR="004E01FF" w:rsidRPr="0087138D" w:rsidRDefault="004E01FF" w:rsidP="004E01FF">
            <w:pPr>
              <w:spacing w:line="240" w:lineRule="auto"/>
              <w:ind w:right="-72"/>
              <w:jc w:val="right"/>
              <w:rPr>
                <w:rFonts w:cs="Arial"/>
                <w:noProof/>
                <w:sz w:val="18"/>
                <w:szCs w:val="18"/>
              </w:rPr>
            </w:pPr>
            <w:r w:rsidRPr="0087138D">
              <w:rPr>
                <w:rFonts w:cs="Arial"/>
                <w:noProof/>
                <w:sz w:val="18"/>
                <w:szCs w:val="18"/>
                <w:lang w:val="en-GB"/>
              </w:rPr>
              <w:t>50</w:t>
            </w:r>
            <w:r w:rsidRPr="0087138D">
              <w:rPr>
                <w:rFonts w:cs="Arial"/>
                <w:noProof/>
                <w:sz w:val="18"/>
                <w:szCs w:val="18"/>
              </w:rPr>
              <w:t>,</w:t>
            </w:r>
            <w:r w:rsidRPr="0087138D">
              <w:rPr>
                <w:rFonts w:cs="Arial"/>
                <w:noProof/>
                <w:sz w:val="18"/>
                <w:szCs w:val="18"/>
                <w:lang w:val="en-GB"/>
              </w:rPr>
              <w:t>466</w:t>
            </w:r>
            <w:r w:rsidRPr="0087138D">
              <w:rPr>
                <w:rFonts w:cs="Arial"/>
                <w:noProof/>
                <w:sz w:val="18"/>
                <w:szCs w:val="18"/>
              </w:rPr>
              <w:t>,</w:t>
            </w:r>
            <w:r w:rsidRPr="0087138D">
              <w:rPr>
                <w:rFonts w:cs="Arial"/>
                <w:noProof/>
                <w:sz w:val="18"/>
                <w:szCs w:val="18"/>
                <w:lang w:val="en-GB"/>
              </w:rPr>
              <w:t>967</w:t>
            </w:r>
          </w:p>
        </w:tc>
        <w:tc>
          <w:tcPr>
            <w:tcW w:w="1296" w:type="dxa"/>
            <w:tcBorders>
              <w:bottom w:val="single" w:sz="4" w:space="0" w:color="auto"/>
            </w:tcBorders>
            <w:shd w:val="clear" w:color="auto" w:fill="FAFAFA"/>
            <w:vAlign w:val="center"/>
          </w:tcPr>
          <w:p w14:paraId="40A8D0EB" w14:textId="77777777" w:rsidR="004E01FF" w:rsidRPr="0087138D" w:rsidRDefault="00FC7898" w:rsidP="004E01FF">
            <w:pPr>
              <w:spacing w:line="240" w:lineRule="auto"/>
              <w:ind w:right="-72"/>
              <w:jc w:val="right"/>
              <w:rPr>
                <w:rFonts w:cs="Arial"/>
                <w:noProof/>
                <w:sz w:val="18"/>
                <w:szCs w:val="18"/>
              </w:rPr>
            </w:pPr>
            <w:r>
              <w:rPr>
                <w:rFonts w:cs="Arial"/>
                <w:noProof/>
                <w:sz w:val="18"/>
                <w:szCs w:val="18"/>
              </w:rPr>
              <w:t>-</w:t>
            </w:r>
          </w:p>
        </w:tc>
        <w:tc>
          <w:tcPr>
            <w:tcW w:w="1296" w:type="dxa"/>
            <w:tcBorders>
              <w:bottom w:val="single" w:sz="4" w:space="0" w:color="auto"/>
            </w:tcBorders>
            <w:vAlign w:val="center"/>
          </w:tcPr>
          <w:p w14:paraId="27639885" w14:textId="77777777" w:rsidR="004E01FF" w:rsidRPr="0087138D" w:rsidRDefault="004E01FF" w:rsidP="004E01FF">
            <w:pPr>
              <w:spacing w:line="240" w:lineRule="auto"/>
              <w:ind w:right="-72"/>
              <w:jc w:val="right"/>
              <w:rPr>
                <w:rFonts w:cs="Arial"/>
                <w:noProof/>
                <w:sz w:val="18"/>
                <w:szCs w:val="18"/>
              </w:rPr>
            </w:pPr>
            <w:r w:rsidRPr="0087138D">
              <w:rPr>
                <w:rFonts w:cs="Arial"/>
                <w:noProof/>
                <w:sz w:val="18"/>
                <w:szCs w:val="18"/>
              </w:rPr>
              <w:t>-</w:t>
            </w:r>
          </w:p>
        </w:tc>
      </w:tr>
      <w:tr w:rsidR="004E01FF" w:rsidRPr="0087138D" w14:paraId="11C1B5D5" w14:textId="77777777" w:rsidTr="003F3570">
        <w:trPr>
          <w:trHeight w:val="20"/>
        </w:trPr>
        <w:tc>
          <w:tcPr>
            <w:tcW w:w="4284" w:type="dxa"/>
            <w:vAlign w:val="bottom"/>
          </w:tcPr>
          <w:p w14:paraId="2E7502F5" w14:textId="77777777" w:rsidR="004E01FF" w:rsidRPr="0087138D" w:rsidRDefault="004E01FF" w:rsidP="004E01FF">
            <w:pPr>
              <w:spacing w:line="240" w:lineRule="auto"/>
              <w:ind w:left="-101"/>
              <w:jc w:val="both"/>
              <w:rPr>
                <w:rFonts w:cs="Arial"/>
                <w:sz w:val="18"/>
                <w:szCs w:val="18"/>
              </w:rPr>
            </w:pPr>
          </w:p>
        </w:tc>
        <w:tc>
          <w:tcPr>
            <w:tcW w:w="1296" w:type="dxa"/>
            <w:tcBorders>
              <w:top w:val="single" w:sz="4" w:space="0" w:color="auto"/>
            </w:tcBorders>
            <w:shd w:val="clear" w:color="auto" w:fill="FAFAFA"/>
            <w:vAlign w:val="bottom"/>
          </w:tcPr>
          <w:p w14:paraId="59FF3A22" w14:textId="77777777" w:rsidR="004E01FF" w:rsidRPr="0087138D" w:rsidRDefault="004E01FF" w:rsidP="004E01FF">
            <w:pPr>
              <w:spacing w:line="240" w:lineRule="auto"/>
              <w:ind w:right="-72"/>
              <w:jc w:val="both"/>
              <w:rPr>
                <w:rFonts w:cs="Arial"/>
                <w:sz w:val="18"/>
                <w:szCs w:val="18"/>
              </w:rPr>
            </w:pPr>
          </w:p>
        </w:tc>
        <w:tc>
          <w:tcPr>
            <w:tcW w:w="1296" w:type="dxa"/>
            <w:tcBorders>
              <w:top w:val="single" w:sz="4" w:space="0" w:color="auto"/>
            </w:tcBorders>
            <w:vAlign w:val="bottom"/>
          </w:tcPr>
          <w:p w14:paraId="2F660EFB" w14:textId="77777777" w:rsidR="004E01FF" w:rsidRPr="0087138D" w:rsidRDefault="004E01FF" w:rsidP="004E01FF">
            <w:pPr>
              <w:spacing w:line="240" w:lineRule="auto"/>
              <w:ind w:right="-72"/>
              <w:jc w:val="both"/>
              <w:rPr>
                <w:rFonts w:cs="Arial"/>
                <w:sz w:val="18"/>
                <w:szCs w:val="18"/>
              </w:rPr>
            </w:pPr>
          </w:p>
        </w:tc>
        <w:tc>
          <w:tcPr>
            <w:tcW w:w="1296" w:type="dxa"/>
            <w:tcBorders>
              <w:top w:val="single" w:sz="4" w:space="0" w:color="auto"/>
            </w:tcBorders>
            <w:shd w:val="clear" w:color="auto" w:fill="FAFAFA"/>
            <w:vAlign w:val="bottom"/>
          </w:tcPr>
          <w:p w14:paraId="79598AD9" w14:textId="77777777" w:rsidR="004E01FF" w:rsidRPr="0087138D" w:rsidRDefault="004E01FF" w:rsidP="004E01FF">
            <w:pPr>
              <w:spacing w:line="240" w:lineRule="auto"/>
              <w:ind w:right="-72"/>
              <w:jc w:val="both"/>
              <w:rPr>
                <w:rFonts w:cs="Arial"/>
                <w:sz w:val="18"/>
                <w:szCs w:val="18"/>
              </w:rPr>
            </w:pPr>
          </w:p>
        </w:tc>
        <w:tc>
          <w:tcPr>
            <w:tcW w:w="1296" w:type="dxa"/>
            <w:tcBorders>
              <w:top w:val="single" w:sz="4" w:space="0" w:color="auto"/>
            </w:tcBorders>
            <w:vAlign w:val="bottom"/>
          </w:tcPr>
          <w:p w14:paraId="7B309499" w14:textId="77777777" w:rsidR="004E01FF" w:rsidRPr="0087138D" w:rsidRDefault="004E01FF" w:rsidP="004E01FF">
            <w:pPr>
              <w:spacing w:line="240" w:lineRule="auto"/>
              <w:ind w:right="-72"/>
              <w:jc w:val="both"/>
              <w:rPr>
                <w:rFonts w:cs="Arial"/>
                <w:sz w:val="18"/>
                <w:szCs w:val="18"/>
              </w:rPr>
            </w:pPr>
          </w:p>
        </w:tc>
      </w:tr>
      <w:tr w:rsidR="004E01FF" w:rsidRPr="0087138D" w14:paraId="10648033" w14:textId="77777777" w:rsidTr="003F3570">
        <w:trPr>
          <w:trHeight w:val="20"/>
        </w:trPr>
        <w:tc>
          <w:tcPr>
            <w:tcW w:w="4284" w:type="dxa"/>
            <w:vAlign w:val="bottom"/>
          </w:tcPr>
          <w:p w14:paraId="4F6976C8" w14:textId="77777777" w:rsidR="004E01FF" w:rsidRPr="0087138D" w:rsidRDefault="004E01FF" w:rsidP="004E01FF">
            <w:pPr>
              <w:spacing w:line="240" w:lineRule="auto"/>
              <w:ind w:left="-101"/>
              <w:jc w:val="both"/>
              <w:rPr>
                <w:rFonts w:cs="Arial"/>
                <w:sz w:val="18"/>
                <w:szCs w:val="18"/>
              </w:rPr>
            </w:pPr>
          </w:p>
        </w:tc>
        <w:tc>
          <w:tcPr>
            <w:tcW w:w="1296" w:type="dxa"/>
            <w:tcBorders>
              <w:bottom w:val="single" w:sz="4" w:space="0" w:color="auto"/>
            </w:tcBorders>
            <w:shd w:val="clear" w:color="auto" w:fill="FAFAFA"/>
            <w:vAlign w:val="center"/>
          </w:tcPr>
          <w:p w14:paraId="1BFEBEA9" w14:textId="77777777" w:rsidR="004E01FF" w:rsidRPr="0087138D" w:rsidRDefault="00FC7898" w:rsidP="004E01FF">
            <w:pPr>
              <w:spacing w:line="240" w:lineRule="auto"/>
              <w:ind w:right="-72"/>
              <w:jc w:val="right"/>
              <w:rPr>
                <w:rFonts w:cs="Arial"/>
                <w:noProof/>
                <w:sz w:val="18"/>
                <w:szCs w:val="18"/>
              </w:rPr>
            </w:pPr>
            <w:r>
              <w:rPr>
                <w:rFonts w:cs="Arial"/>
                <w:noProof/>
                <w:sz w:val="18"/>
                <w:szCs w:val="18"/>
              </w:rPr>
              <w:t>599,850,919</w:t>
            </w:r>
          </w:p>
        </w:tc>
        <w:tc>
          <w:tcPr>
            <w:tcW w:w="1296" w:type="dxa"/>
            <w:tcBorders>
              <w:bottom w:val="single" w:sz="4" w:space="0" w:color="auto"/>
            </w:tcBorders>
            <w:vAlign w:val="center"/>
          </w:tcPr>
          <w:p w14:paraId="16E5115E" w14:textId="77777777" w:rsidR="004E01FF" w:rsidRPr="0087138D" w:rsidRDefault="004E01FF" w:rsidP="004E01FF">
            <w:pPr>
              <w:spacing w:line="240" w:lineRule="auto"/>
              <w:ind w:right="-72"/>
              <w:jc w:val="right"/>
              <w:rPr>
                <w:rFonts w:cs="Arial"/>
                <w:noProof/>
                <w:sz w:val="18"/>
                <w:szCs w:val="18"/>
              </w:rPr>
            </w:pPr>
            <w:r w:rsidRPr="0087138D">
              <w:rPr>
                <w:rFonts w:cs="Arial"/>
                <w:noProof/>
                <w:sz w:val="18"/>
                <w:szCs w:val="18"/>
                <w:lang w:val="en-GB"/>
              </w:rPr>
              <w:t>922</w:t>
            </w:r>
            <w:r w:rsidRPr="0087138D">
              <w:rPr>
                <w:rFonts w:cs="Arial"/>
                <w:noProof/>
                <w:sz w:val="18"/>
                <w:szCs w:val="18"/>
              </w:rPr>
              <w:t>,</w:t>
            </w:r>
            <w:r w:rsidRPr="0087138D">
              <w:rPr>
                <w:rFonts w:cs="Arial"/>
                <w:noProof/>
                <w:sz w:val="18"/>
                <w:szCs w:val="18"/>
                <w:lang w:val="en-GB"/>
              </w:rPr>
              <w:t>369</w:t>
            </w:r>
            <w:r w:rsidRPr="0087138D">
              <w:rPr>
                <w:rFonts w:cs="Arial"/>
                <w:noProof/>
                <w:sz w:val="18"/>
                <w:szCs w:val="18"/>
              </w:rPr>
              <w:t>,</w:t>
            </w:r>
            <w:r w:rsidRPr="0087138D">
              <w:rPr>
                <w:rFonts w:cs="Arial"/>
                <w:noProof/>
                <w:sz w:val="18"/>
                <w:szCs w:val="18"/>
                <w:lang w:val="en-GB"/>
              </w:rPr>
              <w:t>472</w:t>
            </w:r>
          </w:p>
        </w:tc>
        <w:tc>
          <w:tcPr>
            <w:tcW w:w="1296" w:type="dxa"/>
            <w:tcBorders>
              <w:bottom w:val="single" w:sz="4" w:space="0" w:color="auto"/>
            </w:tcBorders>
            <w:shd w:val="clear" w:color="auto" w:fill="FAFAFA"/>
            <w:vAlign w:val="center"/>
          </w:tcPr>
          <w:p w14:paraId="6CD810EC" w14:textId="77777777" w:rsidR="004E01FF" w:rsidRPr="0087138D" w:rsidRDefault="00FC7898" w:rsidP="004E01FF">
            <w:pPr>
              <w:spacing w:line="240" w:lineRule="auto"/>
              <w:ind w:right="-72"/>
              <w:jc w:val="right"/>
              <w:rPr>
                <w:rFonts w:cs="Arial"/>
                <w:noProof/>
                <w:sz w:val="18"/>
                <w:szCs w:val="18"/>
              </w:rPr>
            </w:pPr>
            <w:r>
              <w:rPr>
                <w:rFonts w:cs="Arial"/>
                <w:noProof/>
                <w:sz w:val="18"/>
                <w:szCs w:val="18"/>
              </w:rPr>
              <w:t>-</w:t>
            </w:r>
          </w:p>
        </w:tc>
        <w:tc>
          <w:tcPr>
            <w:tcW w:w="1296" w:type="dxa"/>
            <w:tcBorders>
              <w:bottom w:val="single" w:sz="4" w:space="0" w:color="auto"/>
            </w:tcBorders>
            <w:vAlign w:val="center"/>
          </w:tcPr>
          <w:p w14:paraId="380E1C67" w14:textId="77777777" w:rsidR="004E01FF" w:rsidRPr="0087138D" w:rsidRDefault="004E01FF" w:rsidP="004E01FF">
            <w:pPr>
              <w:spacing w:line="240" w:lineRule="auto"/>
              <w:ind w:right="-72"/>
              <w:jc w:val="right"/>
              <w:rPr>
                <w:rFonts w:cs="Arial"/>
                <w:noProof/>
                <w:sz w:val="18"/>
                <w:szCs w:val="18"/>
              </w:rPr>
            </w:pPr>
            <w:r w:rsidRPr="0087138D">
              <w:rPr>
                <w:rFonts w:cs="Arial"/>
                <w:noProof/>
                <w:sz w:val="18"/>
                <w:szCs w:val="18"/>
              </w:rPr>
              <w:t>-</w:t>
            </w:r>
          </w:p>
        </w:tc>
      </w:tr>
      <w:tr w:rsidR="004E01FF" w:rsidRPr="0087138D" w14:paraId="1D540272" w14:textId="77777777" w:rsidTr="003F3570">
        <w:trPr>
          <w:trHeight w:val="20"/>
        </w:trPr>
        <w:tc>
          <w:tcPr>
            <w:tcW w:w="4284" w:type="dxa"/>
            <w:vAlign w:val="bottom"/>
          </w:tcPr>
          <w:p w14:paraId="7A96E3C3" w14:textId="77777777" w:rsidR="004E01FF" w:rsidRPr="0087138D" w:rsidRDefault="004E01FF" w:rsidP="004E01FF">
            <w:pPr>
              <w:tabs>
                <w:tab w:val="left" w:pos="994"/>
              </w:tabs>
              <w:spacing w:line="240" w:lineRule="auto"/>
              <w:ind w:left="-101"/>
              <w:jc w:val="both"/>
              <w:rPr>
                <w:rFonts w:cs="Arial"/>
                <w:sz w:val="18"/>
                <w:szCs w:val="18"/>
              </w:rPr>
            </w:pPr>
            <w:r w:rsidRPr="0087138D">
              <w:rPr>
                <w:rFonts w:cs="Arial"/>
                <w:sz w:val="18"/>
                <w:szCs w:val="18"/>
                <w:u w:val="single"/>
              </w:rPr>
              <w:t>Less</w:t>
            </w:r>
            <w:r w:rsidRPr="0087138D">
              <w:rPr>
                <w:rFonts w:cs="Arial"/>
                <w:sz w:val="18"/>
                <w:szCs w:val="18"/>
              </w:rPr>
              <w:t xml:space="preserve">  Allowance declining in value </w:t>
            </w:r>
          </w:p>
        </w:tc>
        <w:tc>
          <w:tcPr>
            <w:tcW w:w="1296" w:type="dxa"/>
            <w:tcBorders>
              <w:top w:val="single" w:sz="4" w:space="0" w:color="auto"/>
            </w:tcBorders>
            <w:shd w:val="clear" w:color="auto" w:fill="FAFAFA"/>
            <w:vAlign w:val="bottom"/>
          </w:tcPr>
          <w:p w14:paraId="09ACBBBC" w14:textId="77777777" w:rsidR="004E01FF" w:rsidRPr="0087138D" w:rsidRDefault="004E01FF" w:rsidP="004E01FF">
            <w:pPr>
              <w:spacing w:line="240" w:lineRule="auto"/>
              <w:ind w:right="-72"/>
              <w:jc w:val="right"/>
              <w:rPr>
                <w:rFonts w:cs="Arial"/>
                <w:noProof/>
                <w:sz w:val="18"/>
                <w:szCs w:val="18"/>
              </w:rPr>
            </w:pPr>
          </w:p>
        </w:tc>
        <w:tc>
          <w:tcPr>
            <w:tcW w:w="1296" w:type="dxa"/>
            <w:tcBorders>
              <w:top w:val="single" w:sz="4" w:space="0" w:color="auto"/>
            </w:tcBorders>
            <w:vAlign w:val="bottom"/>
          </w:tcPr>
          <w:p w14:paraId="42AAD391" w14:textId="77777777" w:rsidR="004E01FF" w:rsidRPr="0087138D" w:rsidRDefault="004E01FF" w:rsidP="004E01FF">
            <w:pPr>
              <w:spacing w:line="240" w:lineRule="auto"/>
              <w:ind w:right="-72"/>
              <w:jc w:val="right"/>
              <w:rPr>
                <w:rFonts w:cs="Arial"/>
                <w:noProof/>
                <w:sz w:val="18"/>
                <w:szCs w:val="18"/>
              </w:rPr>
            </w:pPr>
          </w:p>
        </w:tc>
        <w:tc>
          <w:tcPr>
            <w:tcW w:w="1296" w:type="dxa"/>
            <w:tcBorders>
              <w:top w:val="single" w:sz="4" w:space="0" w:color="auto"/>
            </w:tcBorders>
            <w:shd w:val="clear" w:color="auto" w:fill="FAFAFA"/>
            <w:vAlign w:val="bottom"/>
          </w:tcPr>
          <w:p w14:paraId="2E834B53" w14:textId="77777777" w:rsidR="004E01FF" w:rsidRPr="0087138D" w:rsidRDefault="004E01FF" w:rsidP="004E01FF">
            <w:pPr>
              <w:spacing w:line="240" w:lineRule="auto"/>
              <w:ind w:right="-72"/>
              <w:jc w:val="right"/>
              <w:rPr>
                <w:rFonts w:cs="Arial"/>
                <w:noProof/>
                <w:sz w:val="18"/>
                <w:szCs w:val="18"/>
              </w:rPr>
            </w:pPr>
          </w:p>
        </w:tc>
        <w:tc>
          <w:tcPr>
            <w:tcW w:w="1296" w:type="dxa"/>
            <w:tcBorders>
              <w:top w:val="single" w:sz="4" w:space="0" w:color="auto"/>
            </w:tcBorders>
            <w:vAlign w:val="bottom"/>
          </w:tcPr>
          <w:p w14:paraId="7DED8D55" w14:textId="77777777" w:rsidR="004E01FF" w:rsidRPr="0087138D" w:rsidRDefault="004E01FF" w:rsidP="004E01FF">
            <w:pPr>
              <w:spacing w:line="240" w:lineRule="auto"/>
              <w:ind w:right="-72"/>
              <w:jc w:val="right"/>
              <w:rPr>
                <w:rFonts w:cs="Arial"/>
                <w:noProof/>
                <w:sz w:val="18"/>
                <w:szCs w:val="18"/>
              </w:rPr>
            </w:pPr>
          </w:p>
        </w:tc>
      </w:tr>
      <w:tr w:rsidR="004E01FF" w:rsidRPr="0087138D" w14:paraId="1889438C" w14:textId="77777777" w:rsidTr="003F3570">
        <w:trPr>
          <w:trHeight w:val="20"/>
        </w:trPr>
        <w:tc>
          <w:tcPr>
            <w:tcW w:w="4284" w:type="dxa"/>
            <w:vAlign w:val="bottom"/>
          </w:tcPr>
          <w:p w14:paraId="3AEE9FF6" w14:textId="77777777" w:rsidR="004E01FF" w:rsidRPr="0087138D" w:rsidRDefault="004E01FF" w:rsidP="004E01FF">
            <w:pPr>
              <w:tabs>
                <w:tab w:val="left" w:pos="994"/>
              </w:tabs>
              <w:spacing w:line="240" w:lineRule="auto"/>
              <w:ind w:left="355"/>
              <w:jc w:val="both"/>
              <w:rPr>
                <w:rFonts w:cs="Arial"/>
                <w:sz w:val="18"/>
                <w:szCs w:val="18"/>
                <w:u w:val="single"/>
              </w:rPr>
            </w:pPr>
            <w:r w:rsidRPr="0087138D">
              <w:rPr>
                <w:rFonts w:cs="Arial"/>
                <w:sz w:val="18"/>
                <w:szCs w:val="18"/>
              </w:rPr>
              <w:t xml:space="preserve">   of inventories </w:t>
            </w:r>
          </w:p>
        </w:tc>
        <w:tc>
          <w:tcPr>
            <w:tcW w:w="1296" w:type="dxa"/>
            <w:shd w:val="clear" w:color="auto" w:fill="FAFAFA"/>
            <w:vAlign w:val="bottom"/>
          </w:tcPr>
          <w:p w14:paraId="6F7B8452" w14:textId="77777777" w:rsidR="004E01FF" w:rsidRPr="0087138D" w:rsidRDefault="004E01FF" w:rsidP="004E01FF">
            <w:pPr>
              <w:spacing w:line="240" w:lineRule="auto"/>
              <w:ind w:right="-72"/>
              <w:jc w:val="right"/>
              <w:rPr>
                <w:rFonts w:cs="Arial"/>
                <w:noProof/>
                <w:sz w:val="18"/>
                <w:szCs w:val="18"/>
              </w:rPr>
            </w:pPr>
          </w:p>
        </w:tc>
        <w:tc>
          <w:tcPr>
            <w:tcW w:w="1296" w:type="dxa"/>
            <w:vAlign w:val="bottom"/>
          </w:tcPr>
          <w:p w14:paraId="70902377" w14:textId="77777777" w:rsidR="004E01FF" w:rsidRPr="0087138D" w:rsidRDefault="004E01FF" w:rsidP="004E01FF">
            <w:pPr>
              <w:spacing w:line="240" w:lineRule="auto"/>
              <w:ind w:right="-72"/>
              <w:jc w:val="right"/>
              <w:rPr>
                <w:rFonts w:cs="Arial"/>
                <w:noProof/>
                <w:sz w:val="18"/>
                <w:szCs w:val="18"/>
              </w:rPr>
            </w:pPr>
          </w:p>
        </w:tc>
        <w:tc>
          <w:tcPr>
            <w:tcW w:w="1296" w:type="dxa"/>
            <w:shd w:val="clear" w:color="auto" w:fill="FAFAFA"/>
            <w:vAlign w:val="bottom"/>
          </w:tcPr>
          <w:p w14:paraId="64AD78CD" w14:textId="77777777" w:rsidR="004E01FF" w:rsidRPr="0087138D" w:rsidRDefault="004E01FF" w:rsidP="004E01FF">
            <w:pPr>
              <w:spacing w:line="240" w:lineRule="auto"/>
              <w:ind w:right="-72"/>
              <w:jc w:val="right"/>
              <w:rPr>
                <w:rFonts w:cs="Arial"/>
                <w:noProof/>
                <w:sz w:val="18"/>
                <w:szCs w:val="18"/>
              </w:rPr>
            </w:pPr>
          </w:p>
        </w:tc>
        <w:tc>
          <w:tcPr>
            <w:tcW w:w="1296" w:type="dxa"/>
            <w:vAlign w:val="bottom"/>
          </w:tcPr>
          <w:p w14:paraId="6E0031F4" w14:textId="77777777" w:rsidR="004E01FF" w:rsidRPr="0087138D" w:rsidRDefault="004E01FF" w:rsidP="004E01FF">
            <w:pPr>
              <w:spacing w:line="240" w:lineRule="auto"/>
              <w:ind w:right="-72"/>
              <w:jc w:val="right"/>
              <w:rPr>
                <w:rFonts w:cs="Arial"/>
                <w:noProof/>
                <w:sz w:val="18"/>
                <w:szCs w:val="18"/>
              </w:rPr>
            </w:pPr>
          </w:p>
        </w:tc>
      </w:tr>
      <w:tr w:rsidR="004E01FF" w:rsidRPr="0087138D" w14:paraId="4D413C20" w14:textId="77777777" w:rsidTr="003F3570">
        <w:trPr>
          <w:trHeight w:val="20"/>
        </w:trPr>
        <w:tc>
          <w:tcPr>
            <w:tcW w:w="4284" w:type="dxa"/>
            <w:vAlign w:val="bottom"/>
          </w:tcPr>
          <w:p w14:paraId="64F10688" w14:textId="77777777" w:rsidR="004E01FF" w:rsidRPr="0087138D" w:rsidRDefault="004E01FF" w:rsidP="004E01FF">
            <w:pPr>
              <w:tabs>
                <w:tab w:val="left" w:pos="994"/>
              </w:tabs>
              <w:spacing w:line="240" w:lineRule="auto"/>
              <w:ind w:left="-101"/>
              <w:jc w:val="both"/>
              <w:rPr>
                <w:rFonts w:cs="Arial"/>
                <w:sz w:val="18"/>
                <w:szCs w:val="18"/>
              </w:rPr>
            </w:pPr>
          </w:p>
        </w:tc>
        <w:tc>
          <w:tcPr>
            <w:tcW w:w="1296" w:type="dxa"/>
            <w:shd w:val="clear" w:color="auto" w:fill="FAFAFA"/>
            <w:vAlign w:val="bottom"/>
          </w:tcPr>
          <w:p w14:paraId="0D9483D9" w14:textId="77777777" w:rsidR="004E01FF" w:rsidRPr="0087138D" w:rsidRDefault="004E01FF" w:rsidP="004E01FF">
            <w:pPr>
              <w:spacing w:line="240" w:lineRule="auto"/>
              <w:ind w:right="-72"/>
              <w:jc w:val="right"/>
              <w:rPr>
                <w:rFonts w:cs="Arial"/>
                <w:noProof/>
                <w:sz w:val="18"/>
                <w:szCs w:val="18"/>
              </w:rPr>
            </w:pPr>
          </w:p>
        </w:tc>
        <w:tc>
          <w:tcPr>
            <w:tcW w:w="1296" w:type="dxa"/>
            <w:vAlign w:val="bottom"/>
          </w:tcPr>
          <w:p w14:paraId="1592D9A7" w14:textId="77777777" w:rsidR="004E01FF" w:rsidRPr="0087138D" w:rsidRDefault="004E01FF" w:rsidP="004E01FF">
            <w:pPr>
              <w:spacing w:line="240" w:lineRule="auto"/>
              <w:ind w:right="-72"/>
              <w:jc w:val="right"/>
              <w:rPr>
                <w:rFonts w:cs="Arial"/>
                <w:noProof/>
                <w:sz w:val="18"/>
                <w:szCs w:val="18"/>
              </w:rPr>
            </w:pPr>
          </w:p>
        </w:tc>
        <w:tc>
          <w:tcPr>
            <w:tcW w:w="1296" w:type="dxa"/>
            <w:shd w:val="clear" w:color="auto" w:fill="FAFAFA"/>
            <w:vAlign w:val="bottom"/>
          </w:tcPr>
          <w:p w14:paraId="3DB48986" w14:textId="77777777" w:rsidR="004E01FF" w:rsidRPr="0087138D" w:rsidRDefault="004E01FF" w:rsidP="004E01FF">
            <w:pPr>
              <w:spacing w:line="240" w:lineRule="auto"/>
              <w:ind w:right="-72"/>
              <w:jc w:val="right"/>
              <w:rPr>
                <w:rFonts w:cs="Arial"/>
                <w:noProof/>
                <w:sz w:val="18"/>
                <w:szCs w:val="18"/>
              </w:rPr>
            </w:pPr>
          </w:p>
        </w:tc>
        <w:tc>
          <w:tcPr>
            <w:tcW w:w="1296" w:type="dxa"/>
            <w:vAlign w:val="bottom"/>
          </w:tcPr>
          <w:p w14:paraId="520CB9D0" w14:textId="77777777" w:rsidR="004E01FF" w:rsidRPr="0087138D" w:rsidRDefault="004E01FF" w:rsidP="004E01FF">
            <w:pPr>
              <w:spacing w:line="240" w:lineRule="auto"/>
              <w:ind w:right="-72"/>
              <w:jc w:val="right"/>
              <w:rPr>
                <w:rFonts w:cs="Arial"/>
                <w:noProof/>
                <w:sz w:val="18"/>
                <w:szCs w:val="18"/>
              </w:rPr>
            </w:pPr>
          </w:p>
        </w:tc>
      </w:tr>
      <w:tr w:rsidR="004E01FF" w:rsidRPr="0087138D" w14:paraId="3105AFDC" w14:textId="77777777" w:rsidTr="003F3570">
        <w:trPr>
          <w:trHeight w:val="20"/>
        </w:trPr>
        <w:tc>
          <w:tcPr>
            <w:tcW w:w="4284" w:type="dxa"/>
            <w:vAlign w:val="bottom"/>
          </w:tcPr>
          <w:p w14:paraId="5AAC701D" w14:textId="77777777" w:rsidR="004E01FF" w:rsidRPr="0087138D" w:rsidRDefault="004E01FF" w:rsidP="004E01FF">
            <w:pPr>
              <w:tabs>
                <w:tab w:val="left" w:pos="994"/>
              </w:tabs>
              <w:spacing w:line="240" w:lineRule="auto"/>
              <w:ind w:left="346"/>
              <w:jc w:val="both"/>
              <w:rPr>
                <w:rFonts w:cs="Arial"/>
                <w:sz w:val="18"/>
                <w:szCs w:val="18"/>
              </w:rPr>
            </w:pPr>
            <w:r w:rsidRPr="0087138D">
              <w:rPr>
                <w:rFonts w:cs="Arial"/>
                <w:sz w:val="18"/>
                <w:szCs w:val="18"/>
              </w:rPr>
              <w:t>Obsolescence and damaged inventories</w:t>
            </w:r>
          </w:p>
        </w:tc>
        <w:tc>
          <w:tcPr>
            <w:tcW w:w="1296" w:type="dxa"/>
            <w:shd w:val="clear" w:color="auto" w:fill="FAFAFA"/>
            <w:vAlign w:val="center"/>
          </w:tcPr>
          <w:p w14:paraId="2455F63B" w14:textId="77777777" w:rsidR="004E01FF" w:rsidRPr="0087138D" w:rsidRDefault="004E01FF" w:rsidP="004E01FF">
            <w:pPr>
              <w:spacing w:line="240" w:lineRule="auto"/>
              <w:ind w:right="-72"/>
              <w:jc w:val="right"/>
              <w:rPr>
                <w:rFonts w:cs="Arial"/>
                <w:noProof/>
                <w:sz w:val="18"/>
                <w:szCs w:val="18"/>
                <w:cs/>
              </w:rPr>
            </w:pPr>
          </w:p>
        </w:tc>
        <w:tc>
          <w:tcPr>
            <w:tcW w:w="1296" w:type="dxa"/>
            <w:vAlign w:val="center"/>
          </w:tcPr>
          <w:p w14:paraId="10D40C47" w14:textId="77777777" w:rsidR="004E01FF" w:rsidRPr="0087138D" w:rsidRDefault="004E01FF" w:rsidP="004E01FF">
            <w:pPr>
              <w:spacing w:line="240" w:lineRule="auto"/>
              <w:ind w:right="-72"/>
              <w:jc w:val="right"/>
              <w:rPr>
                <w:rFonts w:cs="Arial"/>
                <w:noProof/>
                <w:sz w:val="18"/>
                <w:szCs w:val="18"/>
                <w:cs/>
              </w:rPr>
            </w:pPr>
          </w:p>
        </w:tc>
        <w:tc>
          <w:tcPr>
            <w:tcW w:w="1296" w:type="dxa"/>
            <w:shd w:val="clear" w:color="auto" w:fill="FAFAFA"/>
            <w:vAlign w:val="center"/>
          </w:tcPr>
          <w:p w14:paraId="31E7C747" w14:textId="77777777" w:rsidR="004E01FF" w:rsidRPr="0087138D" w:rsidRDefault="004E01FF" w:rsidP="004E01FF">
            <w:pPr>
              <w:spacing w:line="240" w:lineRule="auto"/>
              <w:ind w:right="-72"/>
              <w:jc w:val="right"/>
              <w:rPr>
                <w:rFonts w:cs="Arial"/>
                <w:noProof/>
                <w:sz w:val="18"/>
                <w:szCs w:val="18"/>
                <w:cs/>
              </w:rPr>
            </w:pPr>
          </w:p>
        </w:tc>
        <w:tc>
          <w:tcPr>
            <w:tcW w:w="1296" w:type="dxa"/>
            <w:vAlign w:val="center"/>
          </w:tcPr>
          <w:p w14:paraId="23D4AD36" w14:textId="77777777" w:rsidR="004E01FF" w:rsidRPr="0087138D" w:rsidRDefault="004E01FF" w:rsidP="004E01FF">
            <w:pPr>
              <w:spacing w:line="240" w:lineRule="auto"/>
              <w:ind w:right="-72"/>
              <w:jc w:val="right"/>
              <w:rPr>
                <w:rFonts w:cs="Arial"/>
                <w:noProof/>
                <w:sz w:val="18"/>
                <w:szCs w:val="18"/>
              </w:rPr>
            </w:pPr>
          </w:p>
        </w:tc>
      </w:tr>
      <w:tr w:rsidR="004E01FF" w:rsidRPr="0087138D" w14:paraId="66E566D6" w14:textId="77777777" w:rsidTr="003F3570">
        <w:trPr>
          <w:trHeight w:val="20"/>
        </w:trPr>
        <w:tc>
          <w:tcPr>
            <w:tcW w:w="4284" w:type="dxa"/>
            <w:vAlign w:val="bottom"/>
          </w:tcPr>
          <w:p w14:paraId="42384A16" w14:textId="77777777" w:rsidR="004E01FF" w:rsidRPr="0087138D" w:rsidRDefault="004E01FF" w:rsidP="004E01FF">
            <w:pPr>
              <w:tabs>
                <w:tab w:val="left" w:pos="994"/>
              </w:tabs>
              <w:spacing w:line="240" w:lineRule="auto"/>
              <w:ind w:left="346"/>
              <w:jc w:val="both"/>
              <w:rPr>
                <w:rFonts w:cs="Arial"/>
                <w:sz w:val="18"/>
                <w:szCs w:val="18"/>
              </w:rPr>
            </w:pPr>
            <w:r w:rsidRPr="0087138D">
              <w:rPr>
                <w:rFonts w:cs="Arial"/>
                <w:sz w:val="18"/>
                <w:szCs w:val="18"/>
              </w:rPr>
              <w:t xml:space="preserve"> - Raw materials</w:t>
            </w:r>
          </w:p>
        </w:tc>
        <w:tc>
          <w:tcPr>
            <w:tcW w:w="1296" w:type="dxa"/>
            <w:shd w:val="clear" w:color="auto" w:fill="FAFAFA"/>
            <w:vAlign w:val="center"/>
          </w:tcPr>
          <w:p w14:paraId="047F0C8E" w14:textId="77777777" w:rsidR="004E01FF" w:rsidRPr="0087138D" w:rsidRDefault="00FC7898" w:rsidP="004E01FF">
            <w:pPr>
              <w:spacing w:line="240" w:lineRule="auto"/>
              <w:ind w:right="-72"/>
              <w:jc w:val="right"/>
              <w:rPr>
                <w:rFonts w:cs="Arial"/>
                <w:noProof/>
                <w:sz w:val="18"/>
                <w:szCs w:val="18"/>
              </w:rPr>
            </w:pPr>
            <w:r>
              <w:rPr>
                <w:rFonts w:cs="Arial"/>
                <w:noProof/>
                <w:sz w:val="18"/>
                <w:szCs w:val="18"/>
              </w:rPr>
              <w:t>(480,455)</w:t>
            </w:r>
          </w:p>
        </w:tc>
        <w:tc>
          <w:tcPr>
            <w:tcW w:w="1296" w:type="dxa"/>
            <w:vAlign w:val="center"/>
          </w:tcPr>
          <w:p w14:paraId="19115FE8" w14:textId="77777777" w:rsidR="004E01FF" w:rsidRPr="0087138D" w:rsidRDefault="004E01FF" w:rsidP="004E01FF">
            <w:pPr>
              <w:spacing w:line="240" w:lineRule="auto"/>
              <w:ind w:right="-72"/>
              <w:jc w:val="right"/>
              <w:rPr>
                <w:rFonts w:cs="Arial"/>
                <w:noProof/>
                <w:sz w:val="18"/>
                <w:szCs w:val="18"/>
              </w:rPr>
            </w:pPr>
            <w:r w:rsidRPr="0087138D">
              <w:rPr>
                <w:rFonts w:cs="Arial"/>
                <w:noProof/>
                <w:sz w:val="18"/>
                <w:szCs w:val="18"/>
              </w:rPr>
              <w:t>(</w:t>
            </w:r>
            <w:r w:rsidRPr="0087138D">
              <w:rPr>
                <w:rFonts w:cs="Arial"/>
                <w:noProof/>
                <w:sz w:val="18"/>
                <w:szCs w:val="18"/>
                <w:lang w:val="en-GB"/>
              </w:rPr>
              <w:t>585</w:t>
            </w:r>
            <w:r w:rsidRPr="0087138D">
              <w:rPr>
                <w:rFonts w:cs="Arial"/>
                <w:noProof/>
                <w:sz w:val="18"/>
                <w:szCs w:val="18"/>
              </w:rPr>
              <w:t>,</w:t>
            </w:r>
            <w:r w:rsidRPr="0087138D">
              <w:rPr>
                <w:rFonts w:cs="Arial"/>
                <w:noProof/>
                <w:sz w:val="18"/>
                <w:szCs w:val="18"/>
                <w:lang w:val="en-GB"/>
              </w:rPr>
              <w:t>310</w:t>
            </w:r>
            <w:r w:rsidRPr="0087138D">
              <w:rPr>
                <w:rFonts w:cs="Arial"/>
                <w:noProof/>
                <w:sz w:val="18"/>
                <w:szCs w:val="18"/>
              </w:rPr>
              <w:t>)</w:t>
            </w:r>
          </w:p>
        </w:tc>
        <w:tc>
          <w:tcPr>
            <w:tcW w:w="1296" w:type="dxa"/>
            <w:shd w:val="clear" w:color="auto" w:fill="FAFAFA"/>
            <w:vAlign w:val="center"/>
          </w:tcPr>
          <w:p w14:paraId="4A990339" w14:textId="77777777" w:rsidR="004E01FF" w:rsidRPr="0087138D" w:rsidRDefault="00FC7898" w:rsidP="004E01FF">
            <w:pPr>
              <w:spacing w:line="240" w:lineRule="auto"/>
              <w:ind w:right="-72"/>
              <w:jc w:val="right"/>
              <w:rPr>
                <w:rFonts w:cs="Arial"/>
                <w:noProof/>
                <w:sz w:val="18"/>
                <w:szCs w:val="18"/>
              </w:rPr>
            </w:pPr>
            <w:r>
              <w:rPr>
                <w:rFonts w:cs="Arial"/>
                <w:noProof/>
                <w:sz w:val="18"/>
                <w:szCs w:val="18"/>
              </w:rPr>
              <w:t>-</w:t>
            </w:r>
          </w:p>
        </w:tc>
        <w:tc>
          <w:tcPr>
            <w:tcW w:w="1296" w:type="dxa"/>
            <w:vAlign w:val="center"/>
          </w:tcPr>
          <w:p w14:paraId="6B1D8788" w14:textId="77777777" w:rsidR="004E01FF" w:rsidRPr="0087138D" w:rsidRDefault="004E01FF" w:rsidP="004E01FF">
            <w:pPr>
              <w:spacing w:line="240" w:lineRule="auto"/>
              <w:ind w:right="-72"/>
              <w:jc w:val="right"/>
              <w:rPr>
                <w:rFonts w:cs="Arial"/>
                <w:noProof/>
                <w:sz w:val="18"/>
                <w:szCs w:val="18"/>
              </w:rPr>
            </w:pPr>
            <w:r w:rsidRPr="0087138D">
              <w:rPr>
                <w:rFonts w:cs="Arial"/>
                <w:noProof/>
                <w:sz w:val="18"/>
                <w:szCs w:val="18"/>
              </w:rPr>
              <w:t>-</w:t>
            </w:r>
          </w:p>
        </w:tc>
      </w:tr>
      <w:tr w:rsidR="004E01FF" w:rsidRPr="0087138D" w14:paraId="69141D79" w14:textId="77777777" w:rsidTr="003F3570">
        <w:trPr>
          <w:trHeight w:val="20"/>
        </w:trPr>
        <w:tc>
          <w:tcPr>
            <w:tcW w:w="4284" w:type="dxa"/>
            <w:vAlign w:val="bottom"/>
          </w:tcPr>
          <w:p w14:paraId="09A71875" w14:textId="77777777" w:rsidR="004E01FF" w:rsidRPr="0087138D" w:rsidRDefault="004E01FF" w:rsidP="004E01FF">
            <w:pPr>
              <w:tabs>
                <w:tab w:val="left" w:pos="994"/>
              </w:tabs>
              <w:spacing w:line="240" w:lineRule="auto"/>
              <w:ind w:left="346"/>
              <w:jc w:val="both"/>
              <w:rPr>
                <w:rFonts w:cs="Arial"/>
                <w:sz w:val="18"/>
                <w:szCs w:val="18"/>
              </w:rPr>
            </w:pPr>
            <w:r w:rsidRPr="0087138D">
              <w:rPr>
                <w:rFonts w:cs="Arial"/>
                <w:sz w:val="18"/>
                <w:szCs w:val="18"/>
              </w:rPr>
              <w:t xml:space="preserve"> - Work in progress</w:t>
            </w:r>
          </w:p>
        </w:tc>
        <w:tc>
          <w:tcPr>
            <w:tcW w:w="1296" w:type="dxa"/>
            <w:shd w:val="clear" w:color="auto" w:fill="FAFAFA"/>
            <w:vAlign w:val="center"/>
          </w:tcPr>
          <w:p w14:paraId="6A61E584" w14:textId="77777777" w:rsidR="004E01FF" w:rsidRPr="0087138D" w:rsidRDefault="00FC7898" w:rsidP="004E01FF">
            <w:pPr>
              <w:spacing w:line="240" w:lineRule="auto"/>
              <w:ind w:right="-72"/>
              <w:jc w:val="right"/>
              <w:rPr>
                <w:rFonts w:cs="Arial"/>
                <w:noProof/>
                <w:sz w:val="18"/>
                <w:szCs w:val="18"/>
              </w:rPr>
            </w:pPr>
            <w:r>
              <w:rPr>
                <w:rFonts w:cs="Arial"/>
                <w:noProof/>
                <w:sz w:val="18"/>
                <w:szCs w:val="18"/>
              </w:rPr>
              <w:t>(3,378,692)</w:t>
            </w:r>
          </w:p>
        </w:tc>
        <w:tc>
          <w:tcPr>
            <w:tcW w:w="1296" w:type="dxa"/>
            <w:vAlign w:val="center"/>
          </w:tcPr>
          <w:p w14:paraId="48AEEED1" w14:textId="77777777" w:rsidR="004E01FF" w:rsidRPr="0087138D" w:rsidRDefault="004E01FF" w:rsidP="004E01FF">
            <w:pPr>
              <w:spacing w:line="240" w:lineRule="auto"/>
              <w:ind w:right="-72"/>
              <w:jc w:val="right"/>
              <w:rPr>
                <w:rFonts w:cs="Arial"/>
                <w:noProof/>
                <w:sz w:val="18"/>
                <w:szCs w:val="18"/>
              </w:rPr>
            </w:pPr>
            <w:r w:rsidRPr="0087138D">
              <w:rPr>
                <w:rFonts w:cs="Arial"/>
                <w:noProof/>
                <w:sz w:val="18"/>
                <w:szCs w:val="18"/>
              </w:rPr>
              <w:t>(</w:t>
            </w:r>
            <w:r w:rsidRPr="0087138D">
              <w:rPr>
                <w:rFonts w:cs="Arial"/>
                <w:noProof/>
                <w:sz w:val="18"/>
                <w:szCs w:val="18"/>
                <w:lang w:val="en-GB"/>
              </w:rPr>
              <w:t>7</w:t>
            </w:r>
            <w:r w:rsidRPr="0087138D">
              <w:rPr>
                <w:rFonts w:cs="Arial"/>
                <w:noProof/>
                <w:sz w:val="18"/>
                <w:szCs w:val="18"/>
              </w:rPr>
              <w:t>,</w:t>
            </w:r>
            <w:r w:rsidRPr="0087138D">
              <w:rPr>
                <w:rFonts w:cs="Arial"/>
                <w:noProof/>
                <w:sz w:val="18"/>
                <w:szCs w:val="18"/>
                <w:lang w:val="en-GB"/>
              </w:rPr>
              <w:t>345</w:t>
            </w:r>
            <w:r w:rsidRPr="0087138D">
              <w:rPr>
                <w:rFonts w:cs="Arial"/>
                <w:noProof/>
                <w:sz w:val="18"/>
                <w:szCs w:val="18"/>
              </w:rPr>
              <w:t>,</w:t>
            </w:r>
            <w:r w:rsidRPr="0087138D">
              <w:rPr>
                <w:rFonts w:cs="Arial"/>
                <w:noProof/>
                <w:sz w:val="18"/>
                <w:szCs w:val="18"/>
                <w:lang w:val="en-GB"/>
              </w:rPr>
              <w:t>433</w:t>
            </w:r>
            <w:r w:rsidRPr="0087138D">
              <w:rPr>
                <w:rFonts w:cs="Arial"/>
                <w:noProof/>
                <w:sz w:val="18"/>
                <w:szCs w:val="18"/>
              </w:rPr>
              <w:t>)</w:t>
            </w:r>
          </w:p>
        </w:tc>
        <w:tc>
          <w:tcPr>
            <w:tcW w:w="1296" w:type="dxa"/>
            <w:shd w:val="clear" w:color="auto" w:fill="FAFAFA"/>
            <w:vAlign w:val="center"/>
          </w:tcPr>
          <w:p w14:paraId="7A0C970C" w14:textId="77777777" w:rsidR="004E01FF" w:rsidRPr="0087138D" w:rsidRDefault="00FC7898" w:rsidP="004E01FF">
            <w:pPr>
              <w:spacing w:line="240" w:lineRule="auto"/>
              <w:ind w:right="-72"/>
              <w:jc w:val="right"/>
              <w:rPr>
                <w:rFonts w:cs="Arial"/>
                <w:noProof/>
                <w:sz w:val="18"/>
                <w:szCs w:val="18"/>
              </w:rPr>
            </w:pPr>
            <w:r>
              <w:rPr>
                <w:rFonts w:cs="Arial"/>
                <w:noProof/>
                <w:sz w:val="18"/>
                <w:szCs w:val="18"/>
              </w:rPr>
              <w:t>-</w:t>
            </w:r>
          </w:p>
        </w:tc>
        <w:tc>
          <w:tcPr>
            <w:tcW w:w="1296" w:type="dxa"/>
            <w:vAlign w:val="center"/>
          </w:tcPr>
          <w:p w14:paraId="500BA05E" w14:textId="77777777" w:rsidR="004E01FF" w:rsidRPr="0087138D" w:rsidRDefault="004E01FF" w:rsidP="004E01FF">
            <w:pPr>
              <w:spacing w:line="240" w:lineRule="auto"/>
              <w:ind w:right="-72"/>
              <w:jc w:val="right"/>
              <w:rPr>
                <w:rFonts w:cs="Arial"/>
                <w:noProof/>
                <w:sz w:val="18"/>
                <w:szCs w:val="18"/>
              </w:rPr>
            </w:pPr>
            <w:r w:rsidRPr="0087138D">
              <w:rPr>
                <w:rFonts w:cs="Arial"/>
                <w:noProof/>
                <w:sz w:val="18"/>
                <w:szCs w:val="18"/>
              </w:rPr>
              <w:t>-</w:t>
            </w:r>
          </w:p>
        </w:tc>
      </w:tr>
      <w:tr w:rsidR="004E01FF" w:rsidRPr="0087138D" w14:paraId="30D123A0" w14:textId="77777777" w:rsidTr="003F3570">
        <w:trPr>
          <w:trHeight w:val="20"/>
        </w:trPr>
        <w:tc>
          <w:tcPr>
            <w:tcW w:w="4284" w:type="dxa"/>
            <w:vAlign w:val="bottom"/>
          </w:tcPr>
          <w:p w14:paraId="43BB974E" w14:textId="77777777" w:rsidR="004E01FF" w:rsidRPr="0087138D" w:rsidRDefault="004E01FF" w:rsidP="004E01FF">
            <w:pPr>
              <w:tabs>
                <w:tab w:val="left" w:pos="994"/>
              </w:tabs>
              <w:spacing w:line="240" w:lineRule="auto"/>
              <w:ind w:left="346"/>
              <w:jc w:val="both"/>
              <w:rPr>
                <w:rFonts w:cs="Arial"/>
                <w:sz w:val="18"/>
                <w:szCs w:val="18"/>
              </w:rPr>
            </w:pPr>
            <w:r w:rsidRPr="0087138D">
              <w:rPr>
                <w:rFonts w:cs="Arial"/>
                <w:sz w:val="18"/>
                <w:szCs w:val="18"/>
              </w:rPr>
              <w:t xml:space="preserve"> - Factory supplies</w:t>
            </w:r>
          </w:p>
        </w:tc>
        <w:tc>
          <w:tcPr>
            <w:tcW w:w="1296" w:type="dxa"/>
            <w:shd w:val="clear" w:color="auto" w:fill="FAFAFA"/>
            <w:vAlign w:val="center"/>
          </w:tcPr>
          <w:p w14:paraId="0EA857D7" w14:textId="77777777" w:rsidR="004E01FF" w:rsidRPr="0087138D" w:rsidRDefault="00FC7898" w:rsidP="004E01FF">
            <w:pPr>
              <w:spacing w:line="240" w:lineRule="auto"/>
              <w:ind w:right="-72"/>
              <w:jc w:val="right"/>
              <w:rPr>
                <w:rFonts w:cs="Arial"/>
                <w:noProof/>
                <w:sz w:val="18"/>
                <w:szCs w:val="18"/>
              </w:rPr>
            </w:pPr>
            <w:r>
              <w:rPr>
                <w:rFonts w:cs="Arial"/>
                <w:noProof/>
                <w:sz w:val="18"/>
                <w:szCs w:val="18"/>
              </w:rPr>
              <w:t>(1,108,893)</w:t>
            </w:r>
          </w:p>
        </w:tc>
        <w:tc>
          <w:tcPr>
            <w:tcW w:w="1296" w:type="dxa"/>
            <w:vAlign w:val="center"/>
          </w:tcPr>
          <w:p w14:paraId="6B3E980A" w14:textId="77777777" w:rsidR="004E01FF" w:rsidRPr="0087138D" w:rsidRDefault="004E01FF" w:rsidP="004E01FF">
            <w:pPr>
              <w:spacing w:line="240" w:lineRule="auto"/>
              <w:ind w:right="-72"/>
              <w:jc w:val="right"/>
              <w:rPr>
                <w:rFonts w:cs="Arial"/>
                <w:noProof/>
                <w:sz w:val="18"/>
                <w:szCs w:val="18"/>
              </w:rPr>
            </w:pPr>
            <w:r w:rsidRPr="0087138D">
              <w:rPr>
                <w:rFonts w:cs="Arial"/>
                <w:noProof/>
                <w:sz w:val="18"/>
                <w:szCs w:val="18"/>
              </w:rPr>
              <w:t>(</w:t>
            </w:r>
            <w:r w:rsidRPr="0087138D">
              <w:rPr>
                <w:rFonts w:cs="Arial"/>
                <w:noProof/>
                <w:sz w:val="18"/>
                <w:szCs w:val="18"/>
                <w:lang w:val="en-GB"/>
              </w:rPr>
              <w:t>1</w:t>
            </w:r>
            <w:r w:rsidRPr="0087138D">
              <w:rPr>
                <w:rFonts w:cs="Arial"/>
                <w:noProof/>
                <w:sz w:val="18"/>
                <w:szCs w:val="18"/>
              </w:rPr>
              <w:t>,</w:t>
            </w:r>
            <w:r w:rsidRPr="0087138D">
              <w:rPr>
                <w:rFonts w:cs="Arial"/>
                <w:noProof/>
                <w:sz w:val="18"/>
                <w:szCs w:val="18"/>
                <w:lang w:val="en-GB"/>
              </w:rPr>
              <w:t>125</w:t>
            </w:r>
            <w:r w:rsidRPr="0087138D">
              <w:rPr>
                <w:rFonts w:cs="Arial"/>
                <w:noProof/>
                <w:sz w:val="18"/>
                <w:szCs w:val="18"/>
              </w:rPr>
              <w:t>,</w:t>
            </w:r>
            <w:r w:rsidRPr="0087138D">
              <w:rPr>
                <w:rFonts w:cs="Arial"/>
                <w:noProof/>
                <w:sz w:val="18"/>
                <w:szCs w:val="18"/>
                <w:lang w:val="en-GB"/>
              </w:rPr>
              <w:t>414</w:t>
            </w:r>
            <w:r w:rsidRPr="0087138D">
              <w:rPr>
                <w:rFonts w:cs="Arial"/>
                <w:noProof/>
                <w:sz w:val="18"/>
                <w:szCs w:val="18"/>
              </w:rPr>
              <w:t>)</w:t>
            </w:r>
          </w:p>
        </w:tc>
        <w:tc>
          <w:tcPr>
            <w:tcW w:w="1296" w:type="dxa"/>
            <w:shd w:val="clear" w:color="auto" w:fill="FAFAFA"/>
            <w:vAlign w:val="center"/>
          </w:tcPr>
          <w:p w14:paraId="5B5B95AB" w14:textId="77777777" w:rsidR="004E01FF" w:rsidRPr="0087138D" w:rsidRDefault="00FC7898" w:rsidP="004E01FF">
            <w:pPr>
              <w:spacing w:line="240" w:lineRule="auto"/>
              <w:ind w:right="-72"/>
              <w:jc w:val="right"/>
              <w:rPr>
                <w:rFonts w:cs="Arial"/>
                <w:noProof/>
                <w:sz w:val="18"/>
                <w:szCs w:val="18"/>
              </w:rPr>
            </w:pPr>
            <w:r>
              <w:rPr>
                <w:rFonts w:cs="Arial"/>
                <w:noProof/>
                <w:sz w:val="18"/>
                <w:szCs w:val="18"/>
              </w:rPr>
              <w:t>-</w:t>
            </w:r>
          </w:p>
        </w:tc>
        <w:tc>
          <w:tcPr>
            <w:tcW w:w="1296" w:type="dxa"/>
            <w:vAlign w:val="center"/>
          </w:tcPr>
          <w:p w14:paraId="63899976" w14:textId="77777777" w:rsidR="004E01FF" w:rsidRPr="0087138D" w:rsidRDefault="004E01FF" w:rsidP="004E01FF">
            <w:pPr>
              <w:spacing w:line="240" w:lineRule="auto"/>
              <w:ind w:right="-72"/>
              <w:jc w:val="right"/>
              <w:rPr>
                <w:rFonts w:cs="Arial"/>
                <w:noProof/>
                <w:sz w:val="18"/>
                <w:szCs w:val="18"/>
              </w:rPr>
            </w:pPr>
            <w:r w:rsidRPr="0087138D">
              <w:rPr>
                <w:rFonts w:cs="Arial"/>
                <w:noProof/>
                <w:sz w:val="18"/>
                <w:szCs w:val="18"/>
              </w:rPr>
              <w:t>-</w:t>
            </w:r>
          </w:p>
        </w:tc>
      </w:tr>
      <w:tr w:rsidR="004E01FF" w:rsidRPr="0087138D" w14:paraId="7ED24B1F" w14:textId="77777777" w:rsidTr="003F3570">
        <w:trPr>
          <w:trHeight w:val="20"/>
        </w:trPr>
        <w:tc>
          <w:tcPr>
            <w:tcW w:w="4284" w:type="dxa"/>
            <w:vAlign w:val="bottom"/>
          </w:tcPr>
          <w:p w14:paraId="62509035" w14:textId="77777777" w:rsidR="004E01FF" w:rsidRPr="0087138D" w:rsidRDefault="004E01FF" w:rsidP="004E01FF">
            <w:pPr>
              <w:tabs>
                <w:tab w:val="left" w:pos="994"/>
              </w:tabs>
              <w:spacing w:line="240" w:lineRule="auto"/>
              <w:ind w:left="346"/>
              <w:jc w:val="both"/>
              <w:rPr>
                <w:rFonts w:cs="Arial"/>
                <w:sz w:val="18"/>
                <w:szCs w:val="18"/>
              </w:rPr>
            </w:pPr>
          </w:p>
        </w:tc>
        <w:tc>
          <w:tcPr>
            <w:tcW w:w="1296" w:type="dxa"/>
            <w:shd w:val="clear" w:color="auto" w:fill="FAFAFA"/>
            <w:vAlign w:val="center"/>
          </w:tcPr>
          <w:p w14:paraId="47B92E59" w14:textId="77777777" w:rsidR="004E01FF" w:rsidRPr="0087138D" w:rsidRDefault="004E01FF" w:rsidP="004E01FF">
            <w:pPr>
              <w:spacing w:line="240" w:lineRule="auto"/>
              <w:ind w:right="-72"/>
              <w:jc w:val="right"/>
              <w:rPr>
                <w:rFonts w:cs="Arial"/>
                <w:noProof/>
                <w:sz w:val="18"/>
                <w:szCs w:val="18"/>
              </w:rPr>
            </w:pPr>
          </w:p>
        </w:tc>
        <w:tc>
          <w:tcPr>
            <w:tcW w:w="1296" w:type="dxa"/>
            <w:vAlign w:val="center"/>
          </w:tcPr>
          <w:p w14:paraId="2633F828" w14:textId="77777777" w:rsidR="004E01FF" w:rsidRPr="0087138D" w:rsidRDefault="004E01FF" w:rsidP="004E01FF">
            <w:pPr>
              <w:spacing w:line="240" w:lineRule="auto"/>
              <w:ind w:right="-72"/>
              <w:jc w:val="right"/>
              <w:rPr>
                <w:rFonts w:cs="Arial"/>
                <w:noProof/>
                <w:sz w:val="18"/>
                <w:szCs w:val="18"/>
              </w:rPr>
            </w:pPr>
          </w:p>
        </w:tc>
        <w:tc>
          <w:tcPr>
            <w:tcW w:w="1296" w:type="dxa"/>
            <w:shd w:val="clear" w:color="auto" w:fill="FAFAFA"/>
            <w:vAlign w:val="center"/>
          </w:tcPr>
          <w:p w14:paraId="32C3D89E" w14:textId="77777777" w:rsidR="004E01FF" w:rsidRPr="0087138D" w:rsidRDefault="004E01FF" w:rsidP="004E01FF">
            <w:pPr>
              <w:spacing w:line="240" w:lineRule="auto"/>
              <w:ind w:right="-72"/>
              <w:jc w:val="right"/>
              <w:rPr>
                <w:rFonts w:cs="Arial"/>
                <w:noProof/>
                <w:sz w:val="18"/>
                <w:szCs w:val="18"/>
              </w:rPr>
            </w:pPr>
          </w:p>
        </w:tc>
        <w:tc>
          <w:tcPr>
            <w:tcW w:w="1296" w:type="dxa"/>
            <w:vAlign w:val="center"/>
          </w:tcPr>
          <w:p w14:paraId="1E5A072F" w14:textId="77777777" w:rsidR="004E01FF" w:rsidRPr="0087138D" w:rsidRDefault="004E01FF" w:rsidP="004E01FF">
            <w:pPr>
              <w:spacing w:line="240" w:lineRule="auto"/>
              <w:ind w:right="-72"/>
              <w:jc w:val="right"/>
              <w:rPr>
                <w:rFonts w:cs="Arial"/>
                <w:noProof/>
                <w:sz w:val="18"/>
                <w:szCs w:val="18"/>
              </w:rPr>
            </w:pPr>
          </w:p>
        </w:tc>
      </w:tr>
      <w:tr w:rsidR="004E01FF" w:rsidRPr="0087138D" w14:paraId="1BB461A1" w14:textId="77777777" w:rsidTr="003F3570">
        <w:trPr>
          <w:trHeight w:val="20"/>
        </w:trPr>
        <w:tc>
          <w:tcPr>
            <w:tcW w:w="4284" w:type="dxa"/>
            <w:vAlign w:val="bottom"/>
          </w:tcPr>
          <w:p w14:paraId="6498D52D" w14:textId="77777777" w:rsidR="004E01FF" w:rsidRPr="0087138D" w:rsidRDefault="004E01FF" w:rsidP="004E01FF">
            <w:pPr>
              <w:tabs>
                <w:tab w:val="left" w:pos="976"/>
              </w:tabs>
              <w:spacing w:line="240" w:lineRule="auto"/>
              <w:ind w:left="346"/>
              <w:jc w:val="both"/>
              <w:rPr>
                <w:rFonts w:cs="Arial"/>
                <w:sz w:val="18"/>
                <w:szCs w:val="18"/>
                <w:cs/>
              </w:rPr>
            </w:pPr>
            <w:r w:rsidRPr="0087138D">
              <w:rPr>
                <w:rFonts w:cs="Arial"/>
                <w:sz w:val="18"/>
                <w:szCs w:val="18"/>
              </w:rPr>
              <w:t xml:space="preserve">Net realisable value lower than cost </w:t>
            </w:r>
          </w:p>
        </w:tc>
        <w:tc>
          <w:tcPr>
            <w:tcW w:w="1296" w:type="dxa"/>
            <w:shd w:val="clear" w:color="auto" w:fill="FAFAFA"/>
            <w:vAlign w:val="center"/>
          </w:tcPr>
          <w:p w14:paraId="5637155C" w14:textId="77777777" w:rsidR="004E01FF" w:rsidRPr="0087138D" w:rsidRDefault="004E01FF" w:rsidP="004E01FF">
            <w:pPr>
              <w:spacing w:line="240" w:lineRule="auto"/>
              <w:ind w:right="-72"/>
              <w:jc w:val="right"/>
              <w:rPr>
                <w:rFonts w:cs="Arial"/>
                <w:noProof/>
                <w:sz w:val="18"/>
                <w:szCs w:val="18"/>
              </w:rPr>
            </w:pPr>
          </w:p>
        </w:tc>
        <w:tc>
          <w:tcPr>
            <w:tcW w:w="1296" w:type="dxa"/>
            <w:vAlign w:val="center"/>
          </w:tcPr>
          <w:p w14:paraId="1A3B477C" w14:textId="77777777" w:rsidR="004E01FF" w:rsidRPr="0087138D" w:rsidRDefault="004E01FF" w:rsidP="004E01FF">
            <w:pPr>
              <w:spacing w:line="240" w:lineRule="auto"/>
              <w:ind w:right="-72"/>
              <w:jc w:val="right"/>
              <w:rPr>
                <w:rFonts w:cs="Arial"/>
                <w:noProof/>
                <w:sz w:val="18"/>
                <w:szCs w:val="18"/>
              </w:rPr>
            </w:pPr>
          </w:p>
        </w:tc>
        <w:tc>
          <w:tcPr>
            <w:tcW w:w="1296" w:type="dxa"/>
            <w:shd w:val="clear" w:color="auto" w:fill="FAFAFA"/>
            <w:vAlign w:val="center"/>
          </w:tcPr>
          <w:p w14:paraId="6F322A73" w14:textId="77777777" w:rsidR="004E01FF" w:rsidRPr="0087138D" w:rsidRDefault="004E01FF" w:rsidP="004E01FF">
            <w:pPr>
              <w:spacing w:line="240" w:lineRule="auto"/>
              <w:ind w:right="-72"/>
              <w:jc w:val="right"/>
              <w:rPr>
                <w:rFonts w:cs="Arial"/>
                <w:noProof/>
                <w:sz w:val="18"/>
                <w:szCs w:val="18"/>
              </w:rPr>
            </w:pPr>
          </w:p>
        </w:tc>
        <w:tc>
          <w:tcPr>
            <w:tcW w:w="1296" w:type="dxa"/>
            <w:vAlign w:val="center"/>
          </w:tcPr>
          <w:p w14:paraId="729365C6" w14:textId="77777777" w:rsidR="004E01FF" w:rsidRPr="0087138D" w:rsidRDefault="004E01FF" w:rsidP="004E01FF">
            <w:pPr>
              <w:spacing w:line="240" w:lineRule="auto"/>
              <w:ind w:right="-72"/>
              <w:jc w:val="right"/>
              <w:rPr>
                <w:rFonts w:cs="Arial"/>
                <w:noProof/>
                <w:sz w:val="18"/>
                <w:szCs w:val="18"/>
              </w:rPr>
            </w:pPr>
          </w:p>
        </w:tc>
      </w:tr>
      <w:tr w:rsidR="00977B3E" w:rsidRPr="0087138D" w14:paraId="0EA1AD26" w14:textId="77777777" w:rsidTr="003F3570">
        <w:trPr>
          <w:trHeight w:val="20"/>
        </w:trPr>
        <w:tc>
          <w:tcPr>
            <w:tcW w:w="4284" w:type="dxa"/>
            <w:vAlign w:val="bottom"/>
          </w:tcPr>
          <w:p w14:paraId="72122B56" w14:textId="77777777" w:rsidR="00977B3E" w:rsidRPr="0087138D" w:rsidRDefault="00977B3E" w:rsidP="00977B3E">
            <w:pPr>
              <w:tabs>
                <w:tab w:val="left" w:pos="994"/>
              </w:tabs>
              <w:spacing w:line="240" w:lineRule="auto"/>
              <w:ind w:left="346"/>
              <w:jc w:val="both"/>
              <w:rPr>
                <w:rFonts w:cs="Arial"/>
                <w:sz w:val="18"/>
                <w:szCs w:val="18"/>
              </w:rPr>
            </w:pPr>
            <w:r w:rsidRPr="0087138D">
              <w:rPr>
                <w:rFonts w:cs="Arial"/>
                <w:sz w:val="18"/>
                <w:szCs w:val="18"/>
              </w:rPr>
              <w:t xml:space="preserve"> - Finished goods</w:t>
            </w:r>
          </w:p>
        </w:tc>
        <w:tc>
          <w:tcPr>
            <w:tcW w:w="1296" w:type="dxa"/>
            <w:shd w:val="clear" w:color="auto" w:fill="FAFAFA"/>
            <w:vAlign w:val="center"/>
          </w:tcPr>
          <w:p w14:paraId="3E1577E1" w14:textId="77777777" w:rsidR="00977B3E" w:rsidRPr="0087138D" w:rsidRDefault="00FC7898" w:rsidP="00977B3E">
            <w:pPr>
              <w:spacing w:line="240" w:lineRule="auto"/>
              <w:ind w:right="-72"/>
              <w:jc w:val="right"/>
              <w:rPr>
                <w:rFonts w:cs="Arial"/>
                <w:noProof/>
                <w:sz w:val="18"/>
                <w:szCs w:val="18"/>
              </w:rPr>
            </w:pPr>
            <w:r>
              <w:rPr>
                <w:rFonts w:cs="Arial"/>
                <w:noProof/>
                <w:sz w:val="18"/>
                <w:szCs w:val="18"/>
              </w:rPr>
              <w:t>(9,888,685)</w:t>
            </w:r>
          </w:p>
        </w:tc>
        <w:tc>
          <w:tcPr>
            <w:tcW w:w="1296" w:type="dxa"/>
            <w:vAlign w:val="center"/>
          </w:tcPr>
          <w:p w14:paraId="58A4D378" w14:textId="77777777" w:rsidR="00977B3E" w:rsidRPr="0087138D" w:rsidRDefault="00FC7898" w:rsidP="00977B3E">
            <w:pPr>
              <w:spacing w:line="240" w:lineRule="auto"/>
              <w:ind w:right="-72"/>
              <w:jc w:val="right"/>
              <w:rPr>
                <w:rFonts w:cs="Arial"/>
                <w:noProof/>
                <w:sz w:val="18"/>
                <w:szCs w:val="18"/>
              </w:rPr>
            </w:pPr>
            <w:r w:rsidRPr="0087138D">
              <w:rPr>
                <w:rFonts w:cs="Arial"/>
                <w:noProof/>
                <w:sz w:val="18"/>
                <w:szCs w:val="18"/>
              </w:rPr>
              <w:t>(</w:t>
            </w:r>
            <w:r w:rsidRPr="0087138D">
              <w:rPr>
                <w:rFonts w:cs="Arial"/>
                <w:noProof/>
                <w:sz w:val="18"/>
                <w:szCs w:val="18"/>
                <w:lang w:val="en-GB"/>
              </w:rPr>
              <w:t>1</w:t>
            </w:r>
            <w:r w:rsidRPr="0087138D">
              <w:rPr>
                <w:rFonts w:cs="Arial"/>
                <w:noProof/>
                <w:sz w:val="18"/>
                <w:szCs w:val="18"/>
              </w:rPr>
              <w:t>,</w:t>
            </w:r>
            <w:r w:rsidRPr="0087138D">
              <w:rPr>
                <w:rFonts w:cs="Arial"/>
                <w:noProof/>
                <w:sz w:val="18"/>
                <w:szCs w:val="18"/>
                <w:lang w:val="en-GB"/>
              </w:rPr>
              <w:t>358</w:t>
            </w:r>
            <w:r w:rsidRPr="0087138D">
              <w:rPr>
                <w:rFonts w:cs="Arial"/>
                <w:noProof/>
                <w:sz w:val="18"/>
                <w:szCs w:val="18"/>
              </w:rPr>
              <w:t>,</w:t>
            </w:r>
            <w:r w:rsidRPr="0087138D">
              <w:rPr>
                <w:rFonts w:cs="Arial"/>
                <w:noProof/>
                <w:sz w:val="18"/>
                <w:szCs w:val="18"/>
                <w:lang w:val="en-GB"/>
              </w:rPr>
              <w:t>686</w:t>
            </w:r>
            <w:r w:rsidRPr="0087138D">
              <w:rPr>
                <w:rFonts w:cs="Arial"/>
                <w:noProof/>
                <w:sz w:val="18"/>
                <w:szCs w:val="18"/>
              </w:rPr>
              <w:t>)</w:t>
            </w:r>
          </w:p>
        </w:tc>
        <w:tc>
          <w:tcPr>
            <w:tcW w:w="1296" w:type="dxa"/>
            <w:shd w:val="clear" w:color="auto" w:fill="FAFAFA"/>
            <w:vAlign w:val="center"/>
          </w:tcPr>
          <w:p w14:paraId="46518F8A" w14:textId="77777777" w:rsidR="00977B3E" w:rsidRPr="0087138D" w:rsidRDefault="00CC30E4" w:rsidP="00977B3E">
            <w:pPr>
              <w:spacing w:line="240" w:lineRule="auto"/>
              <w:ind w:right="-72"/>
              <w:jc w:val="right"/>
              <w:rPr>
                <w:rFonts w:cs="Arial"/>
                <w:noProof/>
                <w:sz w:val="18"/>
                <w:szCs w:val="18"/>
              </w:rPr>
            </w:pPr>
            <w:r>
              <w:rPr>
                <w:rFonts w:cs="Arial"/>
                <w:noProof/>
                <w:sz w:val="18"/>
                <w:szCs w:val="18"/>
              </w:rPr>
              <w:t>-</w:t>
            </w:r>
          </w:p>
        </w:tc>
        <w:tc>
          <w:tcPr>
            <w:tcW w:w="1296" w:type="dxa"/>
            <w:vAlign w:val="center"/>
          </w:tcPr>
          <w:p w14:paraId="41FC7F05" w14:textId="77777777" w:rsidR="00977B3E" w:rsidRPr="0087138D" w:rsidRDefault="00CC30E4" w:rsidP="00977B3E">
            <w:pPr>
              <w:spacing w:line="240" w:lineRule="auto"/>
              <w:ind w:right="-72"/>
              <w:jc w:val="right"/>
              <w:rPr>
                <w:rFonts w:cs="Arial"/>
                <w:noProof/>
                <w:sz w:val="18"/>
                <w:szCs w:val="18"/>
              </w:rPr>
            </w:pPr>
            <w:r>
              <w:rPr>
                <w:rFonts w:cs="Arial"/>
                <w:noProof/>
                <w:sz w:val="18"/>
                <w:szCs w:val="18"/>
              </w:rPr>
              <w:t>-</w:t>
            </w:r>
          </w:p>
        </w:tc>
      </w:tr>
      <w:tr w:rsidR="00FC7898" w:rsidRPr="0087138D" w14:paraId="67003528" w14:textId="77777777" w:rsidTr="00977B3E">
        <w:trPr>
          <w:trHeight w:val="80"/>
        </w:trPr>
        <w:tc>
          <w:tcPr>
            <w:tcW w:w="4284" w:type="dxa"/>
            <w:vAlign w:val="bottom"/>
          </w:tcPr>
          <w:p w14:paraId="6B7C4579" w14:textId="77777777" w:rsidR="00FC7898" w:rsidRPr="0087138D" w:rsidRDefault="00FC7898" w:rsidP="00FC7898">
            <w:pPr>
              <w:tabs>
                <w:tab w:val="left" w:pos="994"/>
              </w:tabs>
              <w:spacing w:line="240" w:lineRule="auto"/>
              <w:ind w:left="346"/>
              <w:jc w:val="both"/>
              <w:rPr>
                <w:rFonts w:cs="Arial"/>
                <w:sz w:val="18"/>
                <w:szCs w:val="18"/>
              </w:rPr>
            </w:pPr>
            <w:r w:rsidRPr="0087138D">
              <w:rPr>
                <w:rFonts w:cs="Arial"/>
                <w:sz w:val="18"/>
                <w:szCs w:val="18"/>
              </w:rPr>
              <w:t xml:space="preserve"> - Work in progress</w:t>
            </w:r>
          </w:p>
        </w:tc>
        <w:tc>
          <w:tcPr>
            <w:tcW w:w="1296" w:type="dxa"/>
            <w:shd w:val="clear" w:color="auto" w:fill="FAFAFA"/>
            <w:vAlign w:val="center"/>
          </w:tcPr>
          <w:p w14:paraId="1982156A" w14:textId="77777777" w:rsidR="00FC7898" w:rsidRPr="0087138D" w:rsidRDefault="00FC7898" w:rsidP="00FC7898">
            <w:pPr>
              <w:spacing w:line="240" w:lineRule="auto"/>
              <w:ind w:right="-72"/>
              <w:jc w:val="right"/>
              <w:rPr>
                <w:rFonts w:cs="Arial"/>
                <w:noProof/>
                <w:sz w:val="18"/>
                <w:szCs w:val="18"/>
              </w:rPr>
            </w:pPr>
            <w:r>
              <w:rPr>
                <w:rFonts w:cs="Arial"/>
                <w:noProof/>
                <w:sz w:val="18"/>
                <w:szCs w:val="18"/>
              </w:rPr>
              <w:t>(16,168,246)</w:t>
            </w:r>
          </w:p>
        </w:tc>
        <w:tc>
          <w:tcPr>
            <w:tcW w:w="1296" w:type="dxa"/>
            <w:vAlign w:val="center"/>
          </w:tcPr>
          <w:p w14:paraId="2E7C510F" w14:textId="77777777" w:rsidR="00FC7898" w:rsidRPr="0087138D" w:rsidRDefault="00FC7898" w:rsidP="00FC7898">
            <w:pPr>
              <w:spacing w:line="240" w:lineRule="auto"/>
              <w:ind w:right="-72"/>
              <w:jc w:val="right"/>
              <w:rPr>
                <w:rFonts w:cs="Arial"/>
                <w:noProof/>
                <w:sz w:val="18"/>
                <w:szCs w:val="18"/>
              </w:rPr>
            </w:pPr>
            <w:r>
              <w:rPr>
                <w:rFonts w:cs="Arial"/>
                <w:noProof/>
                <w:sz w:val="18"/>
                <w:szCs w:val="18"/>
              </w:rPr>
              <w:t>-</w:t>
            </w:r>
          </w:p>
        </w:tc>
        <w:tc>
          <w:tcPr>
            <w:tcW w:w="1296" w:type="dxa"/>
            <w:shd w:val="clear" w:color="auto" w:fill="FAFAFA"/>
            <w:vAlign w:val="center"/>
          </w:tcPr>
          <w:p w14:paraId="723E8636" w14:textId="77777777" w:rsidR="00FC7898" w:rsidRPr="0087138D" w:rsidRDefault="00CC30E4" w:rsidP="00FC7898">
            <w:pPr>
              <w:spacing w:line="240" w:lineRule="auto"/>
              <w:ind w:right="-72"/>
              <w:jc w:val="right"/>
              <w:rPr>
                <w:rFonts w:cs="Arial"/>
                <w:noProof/>
                <w:sz w:val="18"/>
                <w:szCs w:val="18"/>
              </w:rPr>
            </w:pPr>
            <w:r>
              <w:rPr>
                <w:rFonts w:cs="Arial"/>
                <w:noProof/>
                <w:sz w:val="18"/>
                <w:szCs w:val="18"/>
              </w:rPr>
              <w:t>-</w:t>
            </w:r>
          </w:p>
        </w:tc>
        <w:tc>
          <w:tcPr>
            <w:tcW w:w="1296" w:type="dxa"/>
            <w:vAlign w:val="center"/>
          </w:tcPr>
          <w:p w14:paraId="63AFB6AF" w14:textId="77777777" w:rsidR="00FC7898" w:rsidRPr="0087138D" w:rsidRDefault="00CC30E4" w:rsidP="00FC7898">
            <w:pPr>
              <w:spacing w:line="240" w:lineRule="auto"/>
              <w:ind w:right="-72"/>
              <w:jc w:val="right"/>
              <w:rPr>
                <w:rFonts w:cs="Arial"/>
                <w:noProof/>
                <w:sz w:val="18"/>
                <w:szCs w:val="18"/>
              </w:rPr>
            </w:pPr>
            <w:r>
              <w:rPr>
                <w:rFonts w:cs="Arial"/>
                <w:noProof/>
                <w:sz w:val="18"/>
                <w:szCs w:val="18"/>
              </w:rPr>
              <w:t>-</w:t>
            </w:r>
          </w:p>
        </w:tc>
      </w:tr>
      <w:tr w:rsidR="00FC7898" w:rsidRPr="0087138D" w14:paraId="111D8353" w14:textId="77777777" w:rsidTr="00977B3E">
        <w:trPr>
          <w:trHeight w:val="80"/>
        </w:trPr>
        <w:tc>
          <w:tcPr>
            <w:tcW w:w="4284" w:type="dxa"/>
            <w:vAlign w:val="bottom"/>
          </w:tcPr>
          <w:p w14:paraId="0E043AB7" w14:textId="77777777" w:rsidR="00FC7898" w:rsidRPr="0087138D" w:rsidRDefault="00FC7898" w:rsidP="00FC7898">
            <w:pPr>
              <w:tabs>
                <w:tab w:val="left" w:pos="994"/>
              </w:tabs>
              <w:spacing w:line="240" w:lineRule="auto"/>
              <w:ind w:left="346"/>
              <w:jc w:val="both"/>
              <w:rPr>
                <w:rFonts w:cs="Arial"/>
                <w:sz w:val="18"/>
                <w:szCs w:val="18"/>
              </w:rPr>
            </w:pPr>
            <w:r w:rsidRPr="0087138D">
              <w:rPr>
                <w:rFonts w:cs="Arial"/>
                <w:sz w:val="18"/>
                <w:szCs w:val="18"/>
              </w:rPr>
              <w:t xml:space="preserve"> - Merchandise inventories</w:t>
            </w:r>
          </w:p>
        </w:tc>
        <w:tc>
          <w:tcPr>
            <w:tcW w:w="1296" w:type="dxa"/>
            <w:tcBorders>
              <w:bottom w:val="single" w:sz="4" w:space="0" w:color="auto"/>
            </w:tcBorders>
            <w:shd w:val="clear" w:color="auto" w:fill="FAFAFA"/>
            <w:vAlign w:val="center"/>
          </w:tcPr>
          <w:p w14:paraId="534D49A2" w14:textId="77777777" w:rsidR="00FC7898" w:rsidRPr="0087138D" w:rsidRDefault="00FC7898" w:rsidP="00FC7898">
            <w:pPr>
              <w:spacing w:line="240" w:lineRule="auto"/>
              <w:ind w:right="-72"/>
              <w:jc w:val="right"/>
              <w:rPr>
                <w:rFonts w:cs="Arial"/>
                <w:noProof/>
                <w:sz w:val="18"/>
                <w:szCs w:val="18"/>
              </w:rPr>
            </w:pPr>
            <w:r>
              <w:rPr>
                <w:rFonts w:cs="Arial"/>
                <w:noProof/>
                <w:sz w:val="18"/>
                <w:szCs w:val="18"/>
              </w:rPr>
              <w:t>(387,977)</w:t>
            </w:r>
          </w:p>
        </w:tc>
        <w:tc>
          <w:tcPr>
            <w:tcW w:w="1296" w:type="dxa"/>
            <w:tcBorders>
              <w:bottom w:val="single" w:sz="4" w:space="0" w:color="auto"/>
            </w:tcBorders>
            <w:vAlign w:val="center"/>
          </w:tcPr>
          <w:p w14:paraId="570EACCF" w14:textId="77777777" w:rsidR="00FC7898" w:rsidRPr="0087138D" w:rsidRDefault="00FC7898" w:rsidP="00FC7898">
            <w:pPr>
              <w:spacing w:line="240" w:lineRule="auto"/>
              <w:ind w:right="-72"/>
              <w:jc w:val="right"/>
              <w:rPr>
                <w:rFonts w:cs="Arial"/>
                <w:noProof/>
                <w:sz w:val="18"/>
                <w:szCs w:val="18"/>
              </w:rPr>
            </w:pPr>
            <w:r>
              <w:rPr>
                <w:rFonts w:cs="Arial"/>
                <w:noProof/>
                <w:sz w:val="18"/>
                <w:szCs w:val="18"/>
              </w:rPr>
              <w:t>-</w:t>
            </w:r>
          </w:p>
        </w:tc>
        <w:tc>
          <w:tcPr>
            <w:tcW w:w="1296" w:type="dxa"/>
            <w:tcBorders>
              <w:bottom w:val="single" w:sz="4" w:space="0" w:color="auto"/>
            </w:tcBorders>
            <w:shd w:val="clear" w:color="auto" w:fill="FAFAFA"/>
            <w:vAlign w:val="center"/>
          </w:tcPr>
          <w:p w14:paraId="69085CAF" w14:textId="77777777" w:rsidR="00FC7898" w:rsidRPr="0087138D" w:rsidRDefault="00FC7898" w:rsidP="00FC7898">
            <w:pPr>
              <w:spacing w:line="240" w:lineRule="auto"/>
              <w:ind w:right="-72"/>
              <w:jc w:val="right"/>
              <w:rPr>
                <w:rFonts w:cs="Arial"/>
                <w:noProof/>
                <w:sz w:val="18"/>
                <w:szCs w:val="18"/>
              </w:rPr>
            </w:pPr>
            <w:r>
              <w:rPr>
                <w:rFonts w:cs="Arial"/>
                <w:noProof/>
                <w:sz w:val="18"/>
                <w:szCs w:val="18"/>
              </w:rPr>
              <w:t>-</w:t>
            </w:r>
          </w:p>
        </w:tc>
        <w:tc>
          <w:tcPr>
            <w:tcW w:w="1296" w:type="dxa"/>
            <w:tcBorders>
              <w:bottom w:val="single" w:sz="4" w:space="0" w:color="auto"/>
            </w:tcBorders>
            <w:vAlign w:val="center"/>
          </w:tcPr>
          <w:p w14:paraId="00D89D77" w14:textId="77777777" w:rsidR="00FC7898" w:rsidRPr="0087138D" w:rsidRDefault="00FC7898" w:rsidP="00FC7898">
            <w:pPr>
              <w:spacing w:line="240" w:lineRule="auto"/>
              <w:ind w:right="-72"/>
              <w:jc w:val="right"/>
              <w:rPr>
                <w:rFonts w:cs="Arial"/>
                <w:noProof/>
                <w:sz w:val="18"/>
                <w:szCs w:val="18"/>
              </w:rPr>
            </w:pPr>
            <w:r w:rsidRPr="0087138D">
              <w:rPr>
                <w:rFonts w:cs="Arial"/>
                <w:noProof/>
                <w:sz w:val="18"/>
                <w:szCs w:val="18"/>
              </w:rPr>
              <w:t>-</w:t>
            </w:r>
          </w:p>
        </w:tc>
      </w:tr>
      <w:tr w:rsidR="00FC7898" w:rsidRPr="0087138D" w14:paraId="7704C857" w14:textId="77777777" w:rsidTr="003F3570">
        <w:trPr>
          <w:trHeight w:val="20"/>
        </w:trPr>
        <w:tc>
          <w:tcPr>
            <w:tcW w:w="4284" w:type="dxa"/>
            <w:vAlign w:val="bottom"/>
          </w:tcPr>
          <w:p w14:paraId="3443B742" w14:textId="77777777" w:rsidR="00FC7898" w:rsidRPr="0087138D" w:rsidRDefault="00FC7898" w:rsidP="00FC7898">
            <w:pPr>
              <w:spacing w:line="240" w:lineRule="auto"/>
              <w:ind w:left="-101"/>
              <w:jc w:val="both"/>
              <w:rPr>
                <w:rFonts w:cs="Arial"/>
                <w:sz w:val="18"/>
                <w:szCs w:val="18"/>
              </w:rPr>
            </w:pPr>
          </w:p>
        </w:tc>
        <w:tc>
          <w:tcPr>
            <w:tcW w:w="1296" w:type="dxa"/>
            <w:tcBorders>
              <w:top w:val="single" w:sz="4" w:space="0" w:color="auto"/>
            </w:tcBorders>
            <w:shd w:val="clear" w:color="auto" w:fill="FAFAFA"/>
            <w:vAlign w:val="bottom"/>
          </w:tcPr>
          <w:p w14:paraId="24DA357C" w14:textId="77777777" w:rsidR="00FC7898" w:rsidRPr="0087138D" w:rsidRDefault="00FC7898" w:rsidP="00FC7898">
            <w:pPr>
              <w:spacing w:line="240" w:lineRule="auto"/>
              <w:ind w:right="-72"/>
              <w:jc w:val="right"/>
              <w:rPr>
                <w:rFonts w:cs="Arial"/>
                <w:sz w:val="18"/>
                <w:szCs w:val="18"/>
              </w:rPr>
            </w:pPr>
          </w:p>
        </w:tc>
        <w:tc>
          <w:tcPr>
            <w:tcW w:w="1296" w:type="dxa"/>
            <w:tcBorders>
              <w:top w:val="single" w:sz="4" w:space="0" w:color="auto"/>
            </w:tcBorders>
            <w:vAlign w:val="bottom"/>
          </w:tcPr>
          <w:p w14:paraId="6242915A" w14:textId="77777777" w:rsidR="00FC7898" w:rsidRPr="0087138D" w:rsidRDefault="00FC7898" w:rsidP="00FC7898">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2ECF0DD7" w14:textId="77777777" w:rsidR="00FC7898" w:rsidRPr="0087138D" w:rsidRDefault="00FC7898" w:rsidP="00FC7898">
            <w:pPr>
              <w:spacing w:line="240" w:lineRule="auto"/>
              <w:ind w:right="-72"/>
              <w:jc w:val="right"/>
              <w:rPr>
                <w:rFonts w:cs="Arial"/>
                <w:sz w:val="18"/>
                <w:szCs w:val="18"/>
              </w:rPr>
            </w:pPr>
          </w:p>
        </w:tc>
        <w:tc>
          <w:tcPr>
            <w:tcW w:w="1296" w:type="dxa"/>
            <w:tcBorders>
              <w:top w:val="single" w:sz="4" w:space="0" w:color="auto"/>
            </w:tcBorders>
            <w:vAlign w:val="bottom"/>
          </w:tcPr>
          <w:p w14:paraId="5852AEB2" w14:textId="77777777" w:rsidR="00FC7898" w:rsidRPr="0087138D" w:rsidRDefault="00FC7898" w:rsidP="00FC7898">
            <w:pPr>
              <w:spacing w:line="240" w:lineRule="auto"/>
              <w:ind w:right="-72"/>
              <w:jc w:val="right"/>
              <w:rPr>
                <w:rFonts w:cs="Arial"/>
                <w:sz w:val="18"/>
                <w:szCs w:val="18"/>
              </w:rPr>
            </w:pPr>
          </w:p>
        </w:tc>
      </w:tr>
      <w:tr w:rsidR="00FC7898" w:rsidRPr="0087138D" w14:paraId="57FDA576" w14:textId="77777777" w:rsidTr="003F3570">
        <w:trPr>
          <w:trHeight w:val="20"/>
        </w:trPr>
        <w:tc>
          <w:tcPr>
            <w:tcW w:w="4284" w:type="dxa"/>
            <w:vAlign w:val="bottom"/>
          </w:tcPr>
          <w:p w14:paraId="0D869E1B" w14:textId="77777777" w:rsidR="00FC7898" w:rsidRPr="0087138D" w:rsidRDefault="00FC7898" w:rsidP="00FC7898">
            <w:pPr>
              <w:spacing w:line="240" w:lineRule="auto"/>
              <w:ind w:left="-101"/>
              <w:jc w:val="both"/>
              <w:rPr>
                <w:rFonts w:cs="Arial"/>
                <w:sz w:val="18"/>
                <w:szCs w:val="18"/>
              </w:rPr>
            </w:pPr>
          </w:p>
        </w:tc>
        <w:tc>
          <w:tcPr>
            <w:tcW w:w="1296" w:type="dxa"/>
            <w:tcBorders>
              <w:bottom w:val="single" w:sz="4" w:space="0" w:color="auto"/>
            </w:tcBorders>
            <w:shd w:val="clear" w:color="auto" w:fill="FAFAFA"/>
            <w:vAlign w:val="center"/>
          </w:tcPr>
          <w:p w14:paraId="006C25E3" w14:textId="77777777" w:rsidR="00FC7898" w:rsidRPr="0087138D" w:rsidRDefault="00FC7898" w:rsidP="00FC7898">
            <w:pPr>
              <w:spacing w:line="240" w:lineRule="auto"/>
              <w:ind w:right="-72"/>
              <w:jc w:val="right"/>
              <w:rPr>
                <w:rFonts w:cs="Arial"/>
                <w:noProof/>
                <w:sz w:val="18"/>
                <w:szCs w:val="18"/>
              </w:rPr>
            </w:pPr>
            <w:r>
              <w:rPr>
                <w:rFonts w:cs="Arial"/>
                <w:noProof/>
                <w:sz w:val="18"/>
                <w:szCs w:val="18"/>
              </w:rPr>
              <w:t>(31,412,948)</w:t>
            </w:r>
          </w:p>
        </w:tc>
        <w:tc>
          <w:tcPr>
            <w:tcW w:w="1296" w:type="dxa"/>
            <w:tcBorders>
              <w:bottom w:val="single" w:sz="4" w:space="0" w:color="auto"/>
            </w:tcBorders>
            <w:vAlign w:val="center"/>
          </w:tcPr>
          <w:p w14:paraId="4FF63228" w14:textId="77777777" w:rsidR="00FC7898" w:rsidRPr="0087138D" w:rsidRDefault="00FC7898" w:rsidP="00FC7898">
            <w:pPr>
              <w:spacing w:line="240" w:lineRule="auto"/>
              <w:ind w:right="-72"/>
              <w:jc w:val="right"/>
              <w:rPr>
                <w:rFonts w:cs="Arial"/>
                <w:noProof/>
                <w:sz w:val="18"/>
                <w:szCs w:val="18"/>
              </w:rPr>
            </w:pPr>
            <w:r w:rsidRPr="0087138D">
              <w:rPr>
                <w:rFonts w:cs="Arial"/>
                <w:noProof/>
                <w:sz w:val="18"/>
                <w:szCs w:val="18"/>
              </w:rPr>
              <w:t>(</w:t>
            </w:r>
            <w:r w:rsidRPr="0087138D">
              <w:rPr>
                <w:rFonts w:cs="Arial"/>
                <w:noProof/>
                <w:sz w:val="18"/>
                <w:szCs w:val="18"/>
                <w:lang w:val="en-GB"/>
              </w:rPr>
              <w:t>10</w:t>
            </w:r>
            <w:r w:rsidRPr="0087138D">
              <w:rPr>
                <w:rFonts w:cs="Arial"/>
                <w:noProof/>
                <w:sz w:val="18"/>
                <w:szCs w:val="18"/>
              </w:rPr>
              <w:t>,</w:t>
            </w:r>
            <w:r w:rsidRPr="0087138D">
              <w:rPr>
                <w:rFonts w:cs="Arial"/>
                <w:noProof/>
                <w:sz w:val="18"/>
                <w:szCs w:val="18"/>
                <w:lang w:val="en-GB"/>
              </w:rPr>
              <w:t>414</w:t>
            </w:r>
            <w:r w:rsidRPr="0087138D">
              <w:rPr>
                <w:rFonts w:cs="Arial"/>
                <w:noProof/>
                <w:sz w:val="18"/>
                <w:szCs w:val="18"/>
              </w:rPr>
              <w:t>,</w:t>
            </w:r>
            <w:r w:rsidRPr="0087138D">
              <w:rPr>
                <w:rFonts w:cs="Arial"/>
                <w:noProof/>
                <w:sz w:val="18"/>
                <w:szCs w:val="18"/>
                <w:lang w:val="en-GB"/>
              </w:rPr>
              <w:t>843</w:t>
            </w:r>
            <w:r w:rsidRPr="0087138D">
              <w:rPr>
                <w:rFonts w:cs="Arial"/>
                <w:noProof/>
                <w:sz w:val="18"/>
                <w:szCs w:val="18"/>
              </w:rPr>
              <w:t>)</w:t>
            </w:r>
          </w:p>
        </w:tc>
        <w:tc>
          <w:tcPr>
            <w:tcW w:w="1296" w:type="dxa"/>
            <w:tcBorders>
              <w:bottom w:val="single" w:sz="4" w:space="0" w:color="auto"/>
            </w:tcBorders>
            <w:shd w:val="clear" w:color="auto" w:fill="FAFAFA"/>
            <w:vAlign w:val="center"/>
          </w:tcPr>
          <w:p w14:paraId="32EF0751" w14:textId="77777777" w:rsidR="00FC7898" w:rsidRPr="0087138D" w:rsidRDefault="00FC7898" w:rsidP="00FC7898">
            <w:pPr>
              <w:spacing w:line="240" w:lineRule="auto"/>
              <w:ind w:right="-72"/>
              <w:jc w:val="right"/>
              <w:rPr>
                <w:rFonts w:cs="Arial"/>
                <w:noProof/>
                <w:sz w:val="18"/>
                <w:szCs w:val="18"/>
              </w:rPr>
            </w:pPr>
            <w:r>
              <w:rPr>
                <w:rFonts w:cs="Arial"/>
                <w:noProof/>
                <w:sz w:val="18"/>
                <w:szCs w:val="18"/>
              </w:rPr>
              <w:t>-</w:t>
            </w:r>
          </w:p>
        </w:tc>
        <w:tc>
          <w:tcPr>
            <w:tcW w:w="1296" w:type="dxa"/>
            <w:tcBorders>
              <w:bottom w:val="single" w:sz="4" w:space="0" w:color="auto"/>
            </w:tcBorders>
            <w:vAlign w:val="center"/>
          </w:tcPr>
          <w:p w14:paraId="16F88B1D" w14:textId="77777777" w:rsidR="00FC7898" w:rsidRPr="0087138D" w:rsidRDefault="00FC7898" w:rsidP="00FC7898">
            <w:pPr>
              <w:spacing w:line="240" w:lineRule="auto"/>
              <w:ind w:right="-72"/>
              <w:jc w:val="right"/>
              <w:rPr>
                <w:rFonts w:cs="Arial"/>
                <w:noProof/>
                <w:sz w:val="18"/>
                <w:szCs w:val="18"/>
              </w:rPr>
            </w:pPr>
            <w:r w:rsidRPr="0087138D">
              <w:rPr>
                <w:rFonts w:cs="Arial"/>
                <w:noProof/>
                <w:sz w:val="18"/>
                <w:szCs w:val="18"/>
              </w:rPr>
              <w:t>-</w:t>
            </w:r>
          </w:p>
        </w:tc>
      </w:tr>
      <w:tr w:rsidR="00FC7898" w:rsidRPr="0087138D" w14:paraId="06FA6BF5" w14:textId="77777777" w:rsidTr="003F3570">
        <w:trPr>
          <w:trHeight w:val="20"/>
        </w:trPr>
        <w:tc>
          <w:tcPr>
            <w:tcW w:w="4284" w:type="dxa"/>
            <w:vAlign w:val="bottom"/>
          </w:tcPr>
          <w:p w14:paraId="38C1761C" w14:textId="77777777" w:rsidR="00FC7898" w:rsidRPr="0087138D" w:rsidRDefault="00FC7898" w:rsidP="00FC7898">
            <w:pPr>
              <w:spacing w:line="240" w:lineRule="auto"/>
              <w:ind w:left="-101"/>
              <w:jc w:val="both"/>
              <w:rPr>
                <w:rFonts w:cs="Arial"/>
                <w:sz w:val="18"/>
                <w:szCs w:val="18"/>
              </w:rPr>
            </w:pPr>
          </w:p>
        </w:tc>
        <w:tc>
          <w:tcPr>
            <w:tcW w:w="1296" w:type="dxa"/>
            <w:tcBorders>
              <w:top w:val="single" w:sz="4" w:space="0" w:color="auto"/>
            </w:tcBorders>
            <w:shd w:val="clear" w:color="auto" w:fill="FAFAFA"/>
            <w:vAlign w:val="bottom"/>
          </w:tcPr>
          <w:p w14:paraId="70DCECA1" w14:textId="77777777" w:rsidR="00FC7898" w:rsidRPr="0087138D" w:rsidRDefault="00FC7898" w:rsidP="00FC7898">
            <w:pPr>
              <w:spacing w:line="240" w:lineRule="auto"/>
              <w:ind w:right="-72"/>
              <w:jc w:val="right"/>
              <w:rPr>
                <w:rFonts w:cs="Arial"/>
                <w:noProof/>
                <w:sz w:val="18"/>
                <w:szCs w:val="18"/>
              </w:rPr>
            </w:pPr>
          </w:p>
        </w:tc>
        <w:tc>
          <w:tcPr>
            <w:tcW w:w="1296" w:type="dxa"/>
            <w:tcBorders>
              <w:top w:val="single" w:sz="4" w:space="0" w:color="auto"/>
            </w:tcBorders>
            <w:vAlign w:val="bottom"/>
          </w:tcPr>
          <w:p w14:paraId="666EE23C" w14:textId="77777777" w:rsidR="00FC7898" w:rsidRPr="0087138D" w:rsidRDefault="00FC7898" w:rsidP="00FC7898">
            <w:pPr>
              <w:spacing w:line="240" w:lineRule="auto"/>
              <w:ind w:right="-72"/>
              <w:jc w:val="right"/>
              <w:rPr>
                <w:rFonts w:cs="Arial"/>
                <w:noProof/>
                <w:sz w:val="18"/>
                <w:szCs w:val="18"/>
              </w:rPr>
            </w:pPr>
          </w:p>
        </w:tc>
        <w:tc>
          <w:tcPr>
            <w:tcW w:w="1296" w:type="dxa"/>
            <w:tcBorders>
              <w:top w:val="single" w:sz="4" w:space="0" w:color="auto"/>
            </w:tcBorders>
            <w:shd w:val="clear" w:color="auto" w:fill="FAFAFA"/>
            <w:vAlign w:val="bottom"/>
          </w:tcPr>
          <w:p w14:paraId="46E9FA7A" w14:textId="77777777" w:rsidR="00FC7898" w:rsidRPr="0087138D" w:rsidRDefault="00FC7898" w:rsidP="00FC7898">
            <w:pPr>
              <w:spacing w:line="240" w:lineRule="auto"/>
              <w:ind w:right="-72"/>
              <w:jc w:val="right"/>
              <w:rPr>
                <w:rFonts w:cs="Arial"/>
                <w:sz w:val="18"/>
                <w:szCs w:val="18"/>
              </w:rPr>
            </w:pPr>
          </w:p>
        </w:tc>
        <w:tc>
          <w:tcPr>
            <w:tcW w:w="1296" w:type="dxa"/>
            <w:tcBorders>
              <w:top w:val="single" w:sz="4" w:space="0" w:color="auto"/>
            </w:tcBorders>
            <w:vAlign w:val="bottom"/>
          </w:tcPr>
          <w:p w14:paraId="193AFCA1" w14:textId="77777777" w:rsidR="00FC7898" w:rsidRPr="0087138D" w:rsidRDefault="00FC7898" w:rsidP="00FC7898">
            <w:pPr>
              <w:spacing w:line="240" w:lineRule="auto"/>
              <w:ind w:right="-72"/>
              <w:jc w:val="right"/>
              <w:rPr>
                <w:rFonts w:cs="Arial"/>
                <w:sz w:val="18"/>
                <w:szCs w:val="18"/>
              </w:rPr>
            </w:pPr>
          </w:p>
        </w:tc>
      </w:tr>
      <w:tr w:rsidR="00FC7898" w:rsidRPr="0087138D" w14:paraId="6641FC4A" w14:textId="77777777" w:rsidTr="003F3570">
        <w:trPr>
          <w:trHeight w:val="20"/>
        </w:trPr>
        <w:tc>
          <w:tcPr>
            <w:tcW w:w="4284" w:type="dxa"/>
            <w:vAlign w:val="bottom"/>
          </w:tcPr>
          <w:p w14:paraId="500C43B6" w14:textId="77777777" w:rsidR="00FC7898" w:rsidRPr="0087138D" w:rsidRDefault="00FC7898" w:rsidP="00FC7898">
            <w:pPr>
              <w:spacing w:line="240" w:lineRule="auto"/>
              <w:ind w:left="-101"/>
              <w:jc w:val="both"/>
              <w:rPr>
                <w:rFonts w:cs="Arial"/>
                <w:sz w:val="18"/>
                <w:szCs w:val="18"/>
              </w:rPr>
            </w:pPr>
          </w:p>
        </w:tc>
        <w:tc>
          <w:tcPr>
            <w:tcW w:w="1296" w:type="dxa"/>
            <w:tcBorders>
              <w:bottom w:val="single" w:sz="4" w:space="0" w:color="auto"/>
            </w:tcBorders>
            <w:shd w:val="clear" w:color="auto" w:fill="FAFAFA"/>
            <w:vAlign w:val="center"/>
          </w:tcPr>
          <w:p w14:paraId="018E6F51" w14:textId="77777777" w:rsidR="00FC7898" w:rsidRPr="0087138D" w:rsidRDefault="00FC7898" w:rsidP="00FC7898">
            <w:pPr>
              <w:spacing w:line="240" w:lineRule="auto"/>
              <w:ind w:right="-72"/>
              <w:jc w:val="right"/>
              <w:rPr>
                <w:rFonts w:cs="Arial"/>
                <w:noProof/>
                <w:sz w:val="18"/>
                <w:szCs w:val="18"/>
              </w:rPr>
            </w:pPr>
            <w:r>
              <w:rPr>
                <w:rFonts w:cs="Arial"/>
                <w:noProof/>
                <w:sz w:val="18"/>
                <w:szCs w:val="18"/>
              </w:rPr>
              <w:t>568,437,971</w:t>
            </w:r>
          </w:p>
        </w:tc>
        <w:tc>
          <w:tcPr>
            <w:tcW w:w="1296" w:type="dxa"/>
            <w:tcBorders>
              <w:bottom w:val="single" w:sz="4" w:space="0" w:color="auto"/>
            </w:tcBorders>
            <w:vAlign w:val="center"/>
          </w:tcPr>
          <w:p w14:paraId="505133DE" w14:textId="77777777" w:rsidR="00FC7898" w:rsidRPr="0087138D" w:rsidRDefault="00FC7898" w:rsidP="00FC7898">
            <w:pPr>
              <w:spacing w:line="240" w:lineRule="auto"/>
              <w:ind w:right="-72"/>
              <w:jc w:val="right"/>
              <w:rPr>
                <w:rFonts w:cs="Arial"/>
                <w:noProof/>
                <w:sz w:val="18"/>
                <w:szCs w:val="18"/>
              </w:rPr>
            </w:pPr>
            <w:r w:rsidRPr="0087138D">
              <w:rPr>
                <w:rFonts w:cs="Arial"/>
                <w:noProof/>
                <w:sz w:val="18"/>
                <w:szCs w:val="18"/>
                <w:lang w:val="en-GB"/>
              </w:rPr>
              <w:t>911</w:t>
            </w:r>
            <w:r w:rsidRPr="0087138D">
              <w:rPr>
                <w:rFonts w:cs="Arial"/>
                <w:noProof/>
                <w:sz w:val="18"/>
                <w:szCs w:val="18"/>
              </w:rPr>
              <w:t>,</w:t>
            </w:r>
            <w:r w:rsidRPr="0087138D">
              <w:rPr>
                <w:rFonts w:cs="Arial"/>
                <w:noProof/>
                <w:sz w:val="18"/>
                <w:szCs w:val="18"/>
                <w:lang w:val="en-GB"/>
              </w:rPr>
              <w:t>954</w:t>
            </w:r>
            <w:r w:rsidRPr="0087138D">
              <w:rPr>
                <w:rFonts w:cs="Arial"/>
                <w:noProof/>
                <w:sz w:val="18"/>
                <w:szCs w:val="18"/>
              </w:rPr>
              <w:t>,</w:t>
            </w:r>
            <w:r w:rsidRPr="0087138D">
              <w:rPr>
                <w:rFonts w:cs="Arial"/>
                <w:noProof/>
                <w:sz w:val="18"/>
                <w:szCs w:val="18"/>
                <w:lang w:val="en-GB"/>
              </w:rPr>
              <w:t>629</w:t>
            </w:r>
          </w:p>
        </w:tc>
        <w:tc>
          <w:tcPr>
            <w:tcW w:w="1296" w:type="dxa"/>
            <w:tcBorders>
              <w:bottom w:val="single" w:sz="4" w:space="0" w:color="auto"/>
            </w:tcBorders>
            <w:shd w:val="clear" w:color="auto" w:fill="FAFAFA"/>
            <w:vAlign w:val="center"/>
          </w:tcPr>
          <w:p w14:paraId="563FA364" w14:textId="77777777" w:rsidR="00FC7898" w:rsidRPr="0087138D" w:rsidRDefault="00FC7898" w:rsidP="00FC7898">
            <w:pPr>
              <w:spacing w:line="240" w:lineRule="auto"/>
              <w:ind w:right="-72"/>
              <w:jc w:val="right"/>
              <w:rPr>
                <w:rFonts w:cs="Arial"/>
                <w:noProof/>
                <w:sz w:val="18"/>
                <w:szCs w:val="18"/>
              </w:rPr>
            </w:pPr>
            <w:r>
              <w:rPr>
                <w:rFonts w:cs="Arial"/>
                <w:noProof/>
                <w:sz w:val="18"/>
                <w:szCs w:val="18"/>
              </w:rPr>
              <w:t>-</w:t>
            </w:r>
          </w:p>
        </w:tc>
        <w:tc>
          <w:tcPr>
            <w:tcW w:w="1296" w:type="dxa"/>
            <w:tcBorders>
              <w:bottom w:val="single" w:sz="4" w:space="0" w:color="auto"/>
            </w:tcBorders>
            <w:vAlign w:val="center"/>
          </w:tcPr>
          <w:p w14:paraId="626C0D2A" w14:textId="77777777" w:rsidR="00FC7898" w:rsidRPr="0087138D" w:rsidRDefault="00FC7898" w:rsidP="00FC7898">
            <w:pPr>
              <w:spacing w:line="240" w:lineRule="auto"/>
              <w:ind w:right="-72"/>
              <w:jc w:val="right"/>
              <w:rPr>
                <w:rFonts w:cs="Arial"/>
                <w:noProof/>
                <w:sz w:val="18"/>
                <w:szCs w:val="18"/>
              </w:rPr>
            </w:pPr>
            <w:r w:rsidRPr="0087138D">
              <w:rPr>
                <w:rFonts w:cs="Arial"/>
                <w:noProof/>
                <w:sz w:val="18"/>
                <w:szCs w:val="18"/>
              </w:rPr>
              <w:t>-</w:t>
            </w:r>
          </w:p>
        </w:tc>
      </w:tr>
    </w:tbl>
    <w:p w14:paraId="0C78A2A4" w14:textId="77777777" w:rsidR="00FB554C" w:rsidRPr="0087138D" w:rsidRDefault="00FB554C" w:rsidP="003F3570">
      <w:pPr>
        <w:spacing w:line="240" w:lineRule="auto"/>
        <w:jc w:val="both"/>
        <w:rPr>
          <w:rFonts w:cs="Arial"/>
          <w:sz w:val="18"/>
          <w:szCs w:val="18"/>
        </w:rPr>
      </w:pPr>
    </w:p>
    <w:p w14:paraId="0B041572" w14:textId="4937042A" w:rsidR="00C92419" w:rsidRPr="0023787B" w:rsidRDefault="009A18D5" w:rsidP="003F3570">
      <w:pPr>
        <w:spacing w:line="240" w:lineRule="auto"/>
        <w:jc w:val="both"/>
        <w:rPr>
          <w:rFonts w:cs="Arial"/>
          <w:sz w:val="18"/>
          <w:szCs w:val="18"/>
        </w:rPr>
      </w:pPr>
      <w:r w:rsidRPr="0023787B">
        <w:rPr>
          <w:rFonts w:cs="Arial"/>
          <w:sz w:val="18"/>
          <w:szCs w:val="18"/>
        </w:rPr>
        <w:t>The cost of inventories for the year</w:t>
      </w:r>
      <w:r w:rsidR="00137DA6" w:rsidRPr="0023787B">
        <w:rPr>
          <w:rFonts w:cs="Arial"/>
          <w:sz w:val="18"/>
          <w:szCs w:val="18"/>
        </w:rPr>
        <w:t>s</w:t>
      </w:r>
      <w:r w:rsidRPr="0023787B">
        <w:rPr>
          <w:rFonts w:cs="Arial"/>
          <w:sz w:val="18"/>
          <w:szCs w:val="18"/>
        </w:rPr>
        <w:t xml:space="preserve"> ended 31 December </w:t>
      </w:r>
      <w:r w:rsidR="00137DA6" w:rsidRPr="0023787B">
        <w:rPr>
          <w:rFonts w:cs="Arial"/>
          <w:sz w:val="18"/>
          <w:szCs w:val="18"/>
        </w:rPr>
        <w:t>recogni</w:t>
      </w:r>
      <w:r w:rsidR="004C0C4E" w:rsidRPr="0023787B">
        <w:rPr>
          <w:rFonts w:cs="Arial"/>
          <w:sz w:val="18"/>
          <w:szCs w:val="18"/>
        </w:rPr>
        <w:t>s</w:t>
      </w:r>
      <w:r w:rsidR="00137DA6" w:rsidRPr="0023787B">
        <w:rPr>
          <w:rFonts w:cs="Arial"/>
          <w:sz w:val="18"/>
          <w:szCs w:val="18"/>
        </w:rPr>
        <w:t>ed as expenses</w:t>
      </w:r>
      <w:r w:rsidRPr="0023787B">
        <w:rPr>
          <w:rFonts w:cs="Arial"/>
          <w:sz w:val="18"/>
          <w:szCs w:val="18"/>
        </w:rPr>
        <w:t xml:space="preserve"> in cost of sales are as follow:</w:t>
      </w:r>
    </w:p>
    <w:p w14:paraId="36B75BCE" w14:textId="77777777" w:rsidR="009A18D5" w:rsidRPr="0087138D" w:rsidRDefault="009A18D5" w:rsidP="003F3570">
      <w:pPr>
        <w:spacing w:line="240" w:lineRule="auto"/>
        <w:jc w:val="both"/>
        <w:rPr>
          <w:rFonts w:cs="Arial"/>
          <w:spacing w:val="-4"/>
          <w:sz w:val="18"/>
          <w:szCs w:val="18"/>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9A18D5" w:rsidRPr="0087138D" w14:paraId="480E5478" w14:textId="77777777" w:rsidTr="00EE630C">
        <w:trPr>
          <w:trHeight w:val="20"/>
        </w:trPr>
        <w:tc>
          <w:tcPr>
            <w:tcW w:w="4284" w:type="dxa"/>
            <w:vAlign w:val="bottom"/>
          </w:tcPr>
          <w:p w14:paraId="3349B9D0" w14:textId="77777777" w:rsidR="009A18D5" w:rsidRPr="0087138D" w:rsidRDefault="009A18D5" w:rsidP="00EE630C">
            <w:pPr>
              <w:spacing w:line="240" w:lineRule="auto"/>
              <w:ind w:left="-101"/>
              <w:jc w:val="both"/>
              <w:rPr>
                <w:rFonts w:cs="Arial"/>
                <w:b/>
                <w:bCs/>
                <w:sz w:val="18"/>
                <w:szCs w:val="18"/>
              </w:rPr>
            </w:pPr>
          </w:p>
        </w:tc>
        <w:tc>
          <w:tcPr>
            <w:tcW w:w="2592" w:type="dxa"/>
            <w:gridSpan w:val="2"/>
            <w:tcBorders>
              <w:top w:val="single" w:sz="4" w:space="0" w:color="auto"/>
            </w:tcBorders>
          </w:tcPr>
          <w:p w14:paraId="2E6A4172" w14:textId="77777777" w:rsidR="009A18D5" w:rsidRPr="0087138D" w:rsidRDefault="009A18D5" w:rsidP="00EE630C">
            <w:pPr>
              <w:spacing w:line="240" w:lineRule="auto"/>
              <w:ind w:right="-72"/>
              <w:jc w:val="center"/>
              <w:rPr>
                <w:rFonts w:cs="Arial"/>
                <w:b/>
                <w:bCs/>
                <w:sz w:val="18"/>
                <w:szCs w:val="18"/>
                <w:cs/>
              </w:rPr>
            </w:pPr>
            <w:r w:rsidRPr="0087138D">
              <w:rPr>
                <w:rFonts w:cs="Arial"/>
                <w:b/>
                <w:bCs/>
                <w:sz w:val="18"/>
                <w:szCs w:val="18"/>
              </w:rPr>
              <w:t xml:space="preserve">Consolidated </w:t>
            </w:r>
          </w:p>
        </w:tc>
        <w:tc>
          <w:tcPr>
            <w:tcW w:w="2592" w:type="dxa"/>
            <w:gridSpan w:val="2"/>
            <w:tcBorders>
              <w:top w:val="single" w:sz="4" w:space="0" w:color="auto"/>
            </w:tcBorders>
          </w:tcPr>
          <w:p w14:paraId="3D5D86EF" w14:textId="77777777" w:rsidR="009A18D5" w:rsidRPr="0087138D" w:rsidRDefault="009A18D5" w:rsidP="00EE630C">
            <w:pPr>
              <w:spacing w:line="240" w:lineRule="auto"/>
              <w:ind w:right="-72"/>
              <w:jc w:val="center"/>
              <w:rPr>
                <w:rFonts w:cs="Arial"/>
                <w:b/>
                <w:bCs/>
                <w:sz w:val="18"/>
                <w:szCs w:val="18"/>
              </w:rPr>
            </w:pPr>
            <w:r w:rsidRPr="0087138D">
              <w:rPr>
                <w:rFonts w:cs="Arial"/>
                <w:b/>
                <w:bCs/>
                <w:sz w:val="18"/>
                <w:szCs w:val="18"/>
              </w:rPr>
              <w:t>Separate</w:t>
            </w:r>
          </w:p>
        </w:tc>
      </w:tr>
      <w:tr w:rsidR="009A18D5" w:rsidRPr="0087138D" w14:paraId="20C7FAD3" w14:textId="77777777" w:rsidTr="00EE630C">
        <w:trPr>
          <w:trHeight w:val="20"/>
        </w:trPr>
        <w:tc>
          <w:tcPr>
            <w:tcW w:w="4284" w:type="dxa"/>
            <w:vAlign w:val="bottom"/>
          </w:tcPr>
          <w:p w14:paraId="68CB4AAB" w14:textId="77777777" w:rsidR="009A18D5" w:rsidRPr="0087138D" w:rsidRDefault="009A18D5" w:rsidP="00EE630C">
            <w:pPr>
              <w:spacing w:line="240" w:lineRule="auto"/>
              <w:ind w:left="-101"/>
              <w:jc w:val="both"/>
              <w:rPr>
                <w:rFonts w:cs="Arial"/>
                <w:b/>
                <w:bCs/>
                <w:sz w:val="18"/>
                <w:szCs w:val="18"/>
              </w:rPr>
            </w:pPr>
          </w:p>
        </w:tc>
        <w:tc>
          <w:tcPr>
            <w:tcW w:w="2592" w:type="dxa"/>
            <w:gridSpan w:val="2"/>
            <w:tcBorders>
              <w:bottom w:val="single" w:sz="4" w:space="0" w:color="auto"/>
            </w:tcBorders>
            <w:shd w:val="clear" w:color="auto" w:fill="auto"/>
          </w:tcPr>
          <w:p w14:paraId="59FC8279" w14:textId="77777777" w:rsidR="009A18D5" w:rsidRPr="0087138D" w:rsidRDefault="009A18D5" w:rsidP="00EE630C">
            <w:pPr>
              <w:spacing w:line="240" w:lineRule="auto"/>
              <w:ind w:right="-72"/>
              <w:jc w:val="center"/>
              <w:rPr>
                <w:rFonts w:cs="Arial"/>
                <w:b/>
                <w:bCs/>
                <w:sz w:val="18"/>
                <w:szCs w:val="18"/>
              </w:rPr>
            </w:pPr>
            <w:r w:rsidRPr="0087138D">
              <w:rPr>
                <w:rFonts w:cs="Arial"/>
                <w:b/>
                <w:bCs/>
                <w:sz w:val="18"/>
                <w:szCs w:val="18"/>
              </w:rPr>
              <w:t>financial statements</w:t>
            </w:r>
          </w:p>
        </w:tc>
        <w:tc>
          <w:tcPr>
            <w:tcW w:w="2592" w:type="dxa"/>
            <w:gridSpan w:val="2"/>
            <w:tcBorders>
              <w:bottom w:val="single" w:sz="4" w:space="0" w:color="auto"/>
            </w:tcBorders>
            <w:shd w:val="clear" w:color="auto" w:fill="auto"/>
          </w:tcPr>
          <w:p w14:paraId="47263B91" w14:textId="77777777" w:rsidR="009A18D5" w:rsidRPr="0087138D" w:rsidRDefault="009A18D5" w:rsidP="00EE630C">
            <w:pPr>
              <w:spacing w:line="240" w:lineRule="auto"/>
              <w:ind w:right="-72"/>
              <w:jc w:val="center"/>
              <w:rPr>
                <w:rFonts w:cs="Arial"/>
                <w:b/>
                <w:bCs/>
                <w:sz w:val="18"/>
                <w:szCs w:val="18"/>
              </w:rPr>
            </w:pPr>
            <w:r w:rsidRPr="0087138D">
              <w:rPr>
                <w:rFonts w:cs="Arial"/>
                <w:b/>
                <w:bCs/>
                <w:sz w:val="18"/>
                <w:szCs w:val="18"/>
              </w:rPr>
              <w:t>financial statements</w:t>
            </w:r>
          </w:p>
        </w:tc>
      </w:tr>
      <w:tr w:rsidR="009A18D5" w:rsidRPr="0087138D" w14:paraId="20638E5F" w14:textId="77777777" w:rsidTr="00EE630C">
        <w:trPr>
          <w:trHeight w:val="20"/>
        </w:trPr>
        <w:tc>
          <w:tcPr>
            <w:tcW w:w="4284" w:type="dxa"/>
            <w:vAlign w:val="bottom"/>
          </w:tcPr>
          <w:p w14:paraId="32EE3FA1" w14:textId="77777777" w:rsidR="009A18D5" w:rsidRPr="0087138D" w:rsidRDefault="009A18D5" w:rsidP="00EE630C">
            <w:pPr>
              <w:spacing w:line="240" w:lineRule="auto"/>
              <w:ind w:left="-101"/>
              <w:jc w:val="both"/>
              <w:rPr>
                <w:rFonts w:cs="Arial"/>
                <w:b/>
                <w:bCs/>
                <w:sz w:val="18"/>
                <w:szCs w:val="18"/>
              </w:rPr>
            </w:pPr>
          </w:p>
        </w:tc>
        <w:tc>
          <w:tcPr>
            <w:tcW w:w="1296" w:type="dxa"/>
            <w:tcBorders>
              <w:top w:val="single" w:sz="4" w:space="0" w:color="auto"/>
            </w:tcBorders>
          </w:tcPr>
          <w:p w14:paraId="790BC832" w14:textId="77777777" w:rsidR="009A18D5" w:rsidRPr="0087138D" w:rsidRDefault="009A18D5" w:rsidP="00EE630C">
            <w:pPr>
              <w:spacing w:line="240" w:lineRule="auto"/>
              <w:ind w:right="-72"/>
              <w:jc w:val="right"/>
              <w:rPr>
                <w:rFonts w:cs="Arial"/>
                <w:b/>
                <w:bCs/>
                <w:sz w:val="18"/>
                <w:szCs w:val="18"/>
              </w:rPr>
            </w:pPr>
            <w:r w:rsidRPr="0087138D">
              <w:rPr>
                <w:rFonts w:cs="Arial"/>
                <w:b/>
                <w:bCs/>
                <w:sz w:val="18"/>
                <w:szCs w:val="18"/>
                <w:lang w:val="en-GB"/>
              </w:rPr>
              <w:t>20</w:t>
            </w:r>
            <w:r>
              <w:rPr>
                <w:rFonts w:cs="Arial"/>
                <w:b/>
                <w:bCs/>
                <w:sz w:val="18"/>
                <w:szCs w:val="18"/>
                <w:lang w:val="en-GB"/>
              </w:rPr>
              <w:t>20</w:t>
            </w:r>
          </w:p>
        </w:tc>
        <w:tc>
          <w:tcPr>
            <w:tcW w:w="1296" w:type="dxa"/>
            <w:tcBorders>
              <w:top w:val="single" w:sz="4" w:space="0" w:color="auto"/>
            </w:tcBorders>
          </w:tcPr>
          <w:p w14:paraId="540C15A8" w14:textId="77777777" w:rsidR="009A18D5" w:rsidRPr="0087138D" w:rsidRDefault="009A18D5" w:rsidP="00EE630C">
            <w:pPr>
              <w:spacing w:line="240" w:lineRule="auto"/>
              <w:ind w:right="-72"/>
              <w:jc w:val="right"/>
              <w:rPr>
                <w:rFonts w:cs="Arial"/>
                <w:b/>
                <w:bCs/>
                <w:sz w:val="18"/>
                <w:szCs w:val="18"/>
              </w:rPr>
            </w:pPr>
            <w:r w:rsidRPr="0087138D">
              <w:rPr>
                <w:rFonts w:cs="Arial"/>
                <w:b/>
                <w:bCs/>
                <w:sz w:val="18"/>
                <w:szCs w:val="18"/>
                <w:lang w:val="en-GB"/>
              </w:rPr>
              <w:t>201</w:t>
            </w:r>
            <w:r>
              <w:rPr>
                <w:rFonts w:cs="Arial"/>
                <w:b/>
                <w:bCs/>
                <w:sz w:val="18"/>
                <w:szCs w:val="18"/>
                <w:lang w:val="en-GB"/>
              </w:rPr>
              <w:t>9</w:t>
            </w:r>
          </w:p>
        </w:tc>
        <w:tc>
          <w:tcPr>
            <w:tcW w:w="1296" w:type="dxa"/>
            <w:tcBorders>
              <w:top w:val="single" w:sz="4" w:space="0" w:color="auto"/>
            </w:tcBorders>
          </w:tcPr>
          <w:p w14:paraId="6EA7B2A8" w14:textId="77777777" w:rsidR="009A18D5" w:rsidRPr="0087138D" w:rsidRDefault="009A18D5" w:rsidP="00EE630C">
            <w:pPr>
              <w:spacing w:line="240" w:lineRule="auto"/>
              <w:ind w:right="-72"/>
              <w:jc w:val="right"/>
              <w:rPr>
                <w:rFonts w:cs="Arial"/>
                <w:b/>
                <w:bCs/>
                <w:sz w:val="18"/>
                <w:szCs w:val="18"/>
              </w:rPr>
            </w:pPr>
            <w:r w:rsidRPr="0087138D">
              <w:rPr>
                <w:rFonts w:cs="Arial"/>
                <w:b/>
                <w:bCs/>
                <w:sz w:val="18"/>
                <w:szCs w:val="18"/>
                <w:lang w:val="en-GB"/>
              </w:rPr>
              <w:t>20</w:t>
            </w:r>
            <w:r>
              <w:rPr>
                <w:rFonts w:cs="Arial"/>
                <w:b/>
                <w:bCs/>
                <w:sz w:val="18"/>
                <w:szCs w:val="18"/>
                <w:lang w:val="en-GB"/>
              </w:rPr>
              <w:t>20</w:t>
            </w:r>
          </w:p>
        </w:tc>
        <w:tc>
          <w:tcPr>
            <w:tcW w:w="1296" w:type="dxa"/>
            <w:tcBorders>
              <w:top w:val="single" w:sz="4" w:space="0" w:color="auto"/>
            </w:tcBorders>
          </w:tcPr>
          <w:p w14:paraId="327DD510" w14:textId="77777777" w:rsidR="009A18D5" w:rsidRPr="0087138D" w:rsidRDefault="009A18D5" w:rsidP="00EE630C">
            <w:pPr>
              <w:spacing w:line="240" w:lineRule="auto"/>
              <w:ind w:right="-72"/>
              <w:jc w:val="right"/>
              <w:rPr>
                <w:rFonts w:cs="Arial"/>
                <w:b/>
                <w:bCs/>
                <w:sz w:val="18"/>
                <w:szCs w:val="18"/>
              </w:rPr>
            </w:pPr>
            <w:r w:rsidRPr="0087138D">
              <w:rPr>
                <w:rFonts w:cs="Arial"/>
                <w:b/>
                <w:bCs/>
                <w:sz w:val="18"/>
                <w:szCs w:val="18"/>
                <w:lang w:val="en-GB"/>
              </w:rPr>
              <w:t>201</w:t>
            </w:r>
            <w:r>
              <w:rPr>
                <w:rFonts w:cs="Arial"/>
                <w:b/>
                <w:bCs/>
                <w:sz w:val="18"/>
                <w:szCs w:val="18"/>
                <w:lang w:val="en-GB"/>
              </w:rPr>
              <w:t>9</w:t>
            </w:r>
          </w:p>
        </w:tc>
      </w:tr>
      <w:tr w:rsidR="009A18D5" w:rsidRPr="0087138D" w14:paraId="031142DF" w14:textId="77777777" w:rsidTr="00EE630C">
        <w:trPr>
          <w:trHeight w:val="20"/>
        </w:trPr>
        <w:tc>
          <w:tcPr>
            <w:tcW w:w="4284" w:type="dxa"/>
            <w:vAlign w:val="bottom"/>
          </w:tcPr>
          <w:p w14:paraId="265997E6" w14:textId="77777777" w:rsidR="009A18D5" w:rsidRPr="0087138D" w:rsidRDefault="009A18D5" w:rsidP="00EE630C">
            <w:pPr>
              <w:spacing w:line="240" w:lineRule="auto"/>
              <w:ind w:left="-101"/>
              <w:jc w:val="both"/>
              <w:rPr>
                <w:rFonts w:cs="Arial"/>
                <w:sz w:val="18"/>
                <w:szCs w:val="18"/>
              </w:rPr>
            </w:pPr>
          </w:p>
        </w:tc>
        <w:tc>
          <w:tcPr>
            <w:tcW w:w="1296" w:type="dxa"/>
            <w:tcBorders>
              <w:bottom w:val="single" w:sz="4" w:space="0" w:color="auto"/>
            </w:tcBorders>
            <w:shd w:val="clear" w:color="auto" w:fill="auto"/>
            <w:vAlign w:val="bottom"/>
          </w:tcPr>
          <w:p w14:paraId="56250DAC" w14:textId="77777777" w:rsidR="009A18D5" w:rsidRPr="0087138D" w:rsidRDefault="009A18D5" w:rsidP="00EE630C">
            <w:pPr>
              <w:spacing w:line="240" w:lineRule="auto"/>
              <w:ind w:right="-72"/>
              <w:jc w:val="right"/>
              <w:rPr>
                <w:rFonts w:cs="Arial"/>
                <w:b/>
                <w:bCs/>
                <w:sz w:val="18"/>
                <w:szCs w:val="18"/>
              </w:rPr>
            </w:pPr>
            <w:r w:rsidRPr="0087138D">
              <w:rPr>
                <w:rFonts w:cs="Arial"/>
                <w:b/>
                <w:bCs/>
                <w:sz w:val="18"/>
                <w:szCs w:val="18"/>
              </w:rPr>
              <w:t>Baht</w:t>
            </w:r>
          </w:p>
        </w:tc>
        <w:tc>
          <w:tcPr>
            <w:tcW w:w="1296" w:type="dxa"/>
            <w:tcBorders>
              <w:bottom w:val="single" w:sz="4" w:space="0" w:color="auto"/>
            </w:tcBorders>
            <w:shd w:val="clear" w:color="auto" w:fill="auto"/>
            <w:vAlign w:val="bottom"/>
          </w:tcPr>
          <w:p w14:paraId="668A6563" w14:textId="77777777" w:rsidR="009A18D5" w:rsidRPr="0087138D" w:rsidRDefault="009A18D5" w:rsidP="00EE630C">
            <w:pPr>
              <w:spacing w:line="240" w:lineRule="auto"/>
              <w:ind w:right="-72"/>
              <w:jc w:val="right"/>
              <w:rPr>
                <w:rFonts w:cs="Arial"/>
                <w:b/>
                <w:bCs/>
                <w:sz w:val="18"/>
                <w:szCs w:val="18"/>
              </w:rPr>
            </w:pPr>
            <w:r w:rsidRPr="0087138D">
              <w:rPr>
                <w:rFonts w:cs="Arial"/>
                <w:b/>
                <w:bCs/>
                <w:sz w:val="18"/>
                <w:szCs w:val="18"/>
              </w:rPr>
              <w:t>Baht</w:t>
            </w:r>
          </w:p>
        </w:tc>
        <w:tc>
          <w:tcPr>
            <w:tcW w:w="1296" w:type="dxa"/>
            <w:tcBorders>
              <w:bottom w:val="single" w:sz="4" w:space="0" w:color="auto"/>
            </w:tcBorders>
            <w:shd w:val="clear" w:color="auto" w:fill="auto"/>
            <w:vAlign w:val="bottom"/>
          </w:tcPr>
          <w:p w14:paraId="66606200" w14:textId="77777777" w:rsidR="009A18D5" w:rsidRPr="0087138D" w:rsidRDefault="009A18D5" w:rsidP="00EE630C">
            <w:pPr>
              <w:spacing w:line="240" w:lineRule="auto"/>
              <w:ind w:right="-72"/>
              <w:jc w:val="right"/>
              <w:rPr>
                <w:rFonts w:cs="Arial"/>
                <w:b/>
                <w:bCs/>
                <w:sz w:val="18"/>
                <w:szCs w:val="18"/>
              </w:rPr>
            </w:pPr>
            <w:r w:rsidRPr="0087138D">
              <w:rPr>
                <w:rFonts w:cs="Arial"/>
                <w:b/>
                <w:bCs/>
                <w:sz w:val="18"/>
                <w:szCs w:val="18"/>
              </w:rPr>
              <w:t>Baht</w:t>
            </w:r>
          </w:p>
        </w:tc>
        <w:tc>
          <w:tcPr>
            <w:tcW w:w="1296" w:type="dxa"/>
            <w:tcBorders>
              <w:bottom w:val="single" w:sz="4" w:space="0" w:color="auto"/>
            </w:tcBorders>
            <w:shd w:val="clear" w:color="auto" w:fill="auto"/>
            <w:vAlign w:val="bottom"/>
          </w:tcPr>
          <w:p w14:paraId="1A9C8E71" w14:textId="77777777" w:rsidR="009A18D5" w:rsidRPr="0087138D" w:rsidRDefault="009A18D5" w:rsidP="00EE630C">
            <w:pPr>
              <w:spacing w:line="240" w:lineRule="auto"/>
              <w:ind w:right="-72"/>
              <w:jc w:val="right"/>
              <w:rPr>
                <w:rFonts w:cs="Arial"/>
                <w:b/>
                <w:bCs/>
                <w:sz w:val="18"/>
                <w:szCs w:val="18"/>
              </w:rPr>
            </w:pPr>
            <w:r w:rsidRPr="0087138D">
              <w:rPr>
                <w:rFonts w:cs="Arial"/>
                <w:b/>
                <w:bCs/>
                <w:sz w:val="18"/>
                <w:szCs w:val="18"/>
              </w:rPr>
              <w:t>Baht</w:t>
            </w:r>
          </w:p>
        </w:tc>
      </w:tr>
      <w:tr w:rsidR="009A18D5" w:rsidRPr="0087138D" w14:paraId="364600FF" w14:textId="77777777" w:rsidTr="00EE630C">
        <w:trPr>
          <w:trHeight w:val="20"/>
        </w:trPr>
        <w:tc>
          <w:tcPr>
            <w:tcW w:w="4284" w:type="dxa"/>
            <w:vAlign w:val="bottom"/>
          </w:tcPr>
          <w:p w14:paraId="483F12DE" w14:textId="77777777" w:rsidR="009A18D5" w:rsidRPr="0087138D" w:rsidRDefault="009A18D5" w:rsidP="00EE630C">
            <w:pPr>
              <w:spacing w:line="240" w:lineRule="auto"/>
              <w:ind w:left="-101"/>
              <w:jc w:val="both"/>
              <w:rPr>
                <w:rFonts w:cs="Arial"/>
                <w:sz w:val="18"/>
                <w:szCs w:val="18"/>
              </w:rPr>
            </w:pPr>
          </w:p>
        </w:tc>
        <w:tc>
          <w:tcPr>
            <w:tcW w:w="1296" w:type="dxa"/>
            <w:tcBorders>
              <w:top w:val="single" w:sz="4" w:space="0" w:color="auto"/>
            </w:tcBorders>
            <w:shd w:val="clear" w:color="auto" w:fill="FAFAFA"/>
            <w:vAlign w:val="bottom"/>
          </w:tcPr>
          <w:p w14:paraId="36C3AEC9" w14:textId="77777777" w:rsidR="009A18D5" w:rsidRPr="0087138D" w:rsidRDefault="009A18D5" w:rsidP="00EE630C">
            <w:pPr>
              <w:spacing w:line="240" w:lineRule="auto"/>
              <w:ind w:right="-72"/>
              <w:jc w:val="both"/>
              <w:rPr>
                <w:rFonts w:cs="Arial"/>
                <w:sz w:val="18"/>
                <w:szCs w:val="18"/>
              </w:rPr>
            </w:pPr>
          </w:p>
        </w:tc>
        <w:tc>
          <w:tcPr>
            <w:tcW w:w="1296" w:type="dxa"/>
            <w:tcBorders>
              <w:top w:val="single" w:sz="4" w:space="0" w:color="auto"/>
            </w:tcBorders>
            <w:vAlign w:val="bottom"/>
          </w:tcPr>
          <w:p w14:paraId="0C15213A" w14:textId="77777777" w:rsidR="009A18D5" w:rsidRPr="0087138D" w:rsidRDefault="009A18D5" w:rsidP="00EE630C">
            <w:pPr>
              <w:spacing w:line="240" w:lineRule="auto"/>
              <w:ind w:right="-72"/>
              <w:jc w:val="both"/>
              <w:rPr>
                <w:rFonts w:cs="Arial"/>
                <w:sz w:val="18"/>
                <w:szCs w:val="18"/>
              </w:rPr>
            </w:pPr>
          </w:p>
        </w:tc>
        <w:tc>
          <w:tcPr>
            <w:tcW w:w="1296" w:type="dxa"/>
            <w:tcBorders>
              <w:top w:val="single" w:sz="4" w:space="0" w:color="auto"/>
            </w:tcBorders>
            <w:shd w:val="clear" w:color="auto" w:fill="FAFAFA"/>
            <w:vAlign w:val="bottom"/>
          </w:tcPr>
          <w:p w14:paraId="21A85722" w14:textId="77777777" w:rsidR="009A18D5" w:rsidRPr="0087138D" w:rsidRDefault="009A18D5" w:rsidP="00EE630C">
            <w:pPr>
              <w:spacing w:line="240" w:lineRule="auto"/>
              <w:ind w:right="-72"/>
              <w:jc w:val="both"/>
              <w:rPr>
                <w:rFonts w:cs="Arial"/>
                <w:sz w:val="18"/>
                <w:szCs w:val="18"/>
              </w:rPr>
            </w:pPr>
          </w:p>
        </w:tc>
        <w:tc>
          <w:tcPr>
            <w:tcW w:w="1296" w:type="dxa"/>
            <w:tcBorders>
              <w:top w:val="single" w:sz="4" w:space="0" w:color="auto"/>
            </w:tcBorders>
            <w:vAlign w:val="bottom"/>
          </w:tcPr>
          <w:p w14:paraId="52237B82" w14:textId="77777777" w:rsidR="009A18D5" w:rsidRPr="0087138D" w:rsidRDefault="009A18D5" w:rsidP="00EE630C">
            <w:pPr>
              <w:spacing w:line="240" w:lineRule="auto"/>
              <w:ind w:right="-72"/>
              <w:jc w:val="both"/>
              <w:rPr>
                <w:rFonts w:cs="Arial"/>
                <w:sz w:val="18"/>
                <w:szCs w:val="18"/>
              </w:rPr>
            </w:pPr>
          </w:p>
        </w:tc>
      </w:tr>
      <w:tr w:rsidR="009A18D5" w:rsidRPr="0087138D" w14:paraId="4E797793" w14:textId="77777777" w:rsidTr="005B74EF">
        <w:trPr>
          <w:trHeight w:val="20"/>
        </w:trPr>
        <w:tc>
          <w:tcPr>
            <w:tcW w:w="4284" w:type="dxa"/>
            <w:vAlign w:val="bottom"/>
          </w:tcPr>
          <w:p w14:paraId="36A0F727" w14:textId="77777777" w:rsidR="009A18D5" w:rsidRPr="0087138D" w:rsidRDefault="009A18D5" w:rsidP="00EE630C">
            <w:pPr>
              <w:spacing w:line="240" w:lineRule="auto"/>
              <w:ind w:left="-101"/>
              <w:jc w:val="both"/>
              <w:rPr>
                <w:rFonts w:cs="Arial"/>
                <w:sz w:val="18"/>
                <w:szCs w:val="18"/>
              </w:rPr>
            </w:pPr>
            <w:r>
              <w:rPr>
                <w:rFonts w:cs="Arial"/>
                <w:sz w:val="18"/>
                <w:szCs w:val="18"/>
              </w:rPr>
              <w:t>Cost of sales</w:t>
            </w:r>
          </w:p>
        </w:tc>
        <w:tc>
          <w:tcPr>
            <w:tcW w:w="1296" w:type="dxa"/>
            <w:shd w:val="clear" w:color="auto" w:fill="FAFAFA"/>
            <w:vAlign w:val="center"/>
          </w:tcPr>
          <w:p w14:paraId="583655B4" w14:textId="77777777" w:rsidR="009A18D5" w:rsidRPr="0087138D" w:rsidRDefault="009A18D5" w:rsidP="00EE630C">
            <w:pPr>
              <w:spacing w:line="240" w:lineRule="auto"/>
              <w:ind w:right="-72"/>
              <w:jc w:val="right"/>
              <w:rPr>
                <w:rFonts w:cs="Arial"/>
                <w:noProof/>
                <w:sz w:val="18"/>
                <w:szCs w:val="18"/>
                <w:cs/>
              </w:rPr>
            </w:pPr>
            <w:r>
              <w:rPr>
                <w:rFonts w:cs="Arial"/>
                <w:noProof/>
                <w:sz w:val="18"/>
                <w:szCs w:val="18"/>
              </w:rPr>
              <w:t>3,211,463,209</w:t>
            </w:r>
          </w:p>
        </w:tc>
        <w:tc>
          <w:tcPr>
            <w:tcW w:w="1296" w:type="dxa"/>
            <w:vAlign w:val="center"/>
          </w:tcPr>
          <w:p w14:paraId="3782BF9F" w14:textId="77777777" w:rsidR="009A18D5" w:rsidRPr="0087138D" w:rsidRDefault="009A18D5" w:rsidP="00EE630C">
            <w:pPr>
              <w:spacing w:line="240" w:lineRule="auto"/>
              <w:ind w:right="-72"/>
              <w:jc w:val="right"/>
              <w:rPr>
                <w:rFonts w:cs="Arial"/>
                <w:noProof/>
                <w:sz w:val="18"/>
                <w:szCs w:val="18"/>
                <w:cs/>
              </w:rPr>
            </w:pPr>
            <w:r>
              <w:rPr>
                <w:rFonts w:cs="Arial"/>
                <w:noProof/>
                <w:sz w:val="18"/>
                <w:szCs w:val="18"/>
              </w:rPr>
              <w:t>4,199,706,263</w:t>
            </w:r>
          </w:p>
        </w:tc>
        <w:tc>
          <w:tcPr>
            <w:tcW w:w="1296" w:type="dxa"/>
            <w:shd w:val="clear" w:color="auto" w:fill="FAFAFA"/>
            <w:vAlign w:val="center"/>
          </w:tcPr>
          <w:p w14:paraId="2DFDF973" w14:textId="77777777" w:rsidR="009A18D5" w:rsidRPr="0087138D" w:rsidRDefault="009A18D5" w:rsidP="00EE630C">
            <w:pPr>
              <w:spacing w:line="240" w:lineRule="auto"/>
              <w:ind w:right="-72"/>
              <w:jc w:val="right"/>
              <w:rPr>
                <w:rFonts w:cs="Arial"/>
                <w:noProof/>
                <w:sz w:val="18"/>
                <w:szCs w:val="18"/>
                <w:cs/>
              </w:rPr>
            </w:pPr>
            <w:r>
              <w:rPr>
                <w:rFonts w:cs="Arial"/>
                <w:noProof/>
                <w:sz w:val="18"/>
                <w:szCs w:val="18"/>
              </w:rPr>
              <w:t>-</w:t>
            </w:r>
          </w:p>
        </w:tc>
        <w:tc>
          <w:tcPr>
            <w:tcW w:w="1296" w:type="dxa"/>
            <w:vAlign w:val="center"/>
          </w:tcPr>
          <w:p w14:paraId="03577D95" w14:textId="77777777" w:rsidR="009A18D5" w:rsidRPr="0087138D" w:rsidRDefault="009A18D5" w:rsidP="00EE630C">
            <w:pPr>
              <w:spacing w:line="240" w:lineRule="auto"/>
              <w:ind w:right="-72"/>
              <w:jc w:val="right"/>
              <w:rPr>
                <w:rFonts w:cs="Arial"/>
                <w:noProof/>
                <w:sz w:val="18"/>
                <w:szCs w:val="18"/>
                <w:cs/>
              </w:rPr>
            </w:pPr>
            <w:r w:rsidRPr="0087138D">
              <w:rPr>
                <w:rFonts w:cs="Arial"/>
                <w:noProof/>
                <w:sz w:val="18"/>
                <w:szCs w:val="18"/>
              </w:rPr>
              <w:t>-</w:t>
            </w:r>
          </w:p>
        </w:tc>
      </w:tr>
      <w:tr w:rsidR="009A18D5" w:rsidRPr="0087138D" w14:paraId="3C3DC5BF" w14:textId="77777777" w:rsidTr="005B74EF">
        <w:trPr>
          <w:trHeight w:val="20"/>
        </w:trPr>
        <w:tc>
          <w:tcPr>
            <w:tcW w:w="4284" w:type="dxa"/>
            <w:vAlign w:val="bottom"/>
          </w:tcPr>
          <w:p w14:paraId="24ED0FF5" w14:textId="77777777" w:rsidR="009A18D5" w:rsidRPr="00CC30E4" w:rsidRDefault="009A18D5" w:rsidP="00EE630C">
            <w:pPr>
              <w:spacing w:line="240" w:lineRule="auto"/>
              <w:ind w:left="-101"/>
              <w:jc w:val="both"/>
              <w:rPr>
                <w:rFonts w:cs="Arial"/>
                <w:spacing w:val="-6"/>
                <w:sz w:val="18"/>
                <w:szCs w:val="18"/>
              </w:rPr>
            </w:pPr>
            <w:r w:rsidRPr="00CC30E4">
              <w:rPr>
                <w:rFonts w:cs="Arial"/>
                <w:spacing w:val="-6"/>
                <w:sz w:val="18"/>
                <w:szCs w:val="18"/>
              </w:rPr>
              <w:t xml:space="preserve">Allowance for </w:t>
            </w:r>
            <w:r w:rsidR="00CC30E4" w:rsidRPr="00CC30E4">
              <w:rPr>
                <w:rFonts w:cs="Arial"/>
                <w:spacing w:val="-6"/>
                <w:sz w:val="18"/>
                <w:szCs w:val="18"/>
              </w:rPr>
              <w:t xml:space="preserve">declining in value of inventories </w:t>
            </w:r>
            <w:r w:rsidRPr="00CC30E4">
              <w:rPr>
                <w:rFonts w:cs="Arial"/>
                <w:spacing w:val="-6"/>
                <w:sz w:val="18"/>
                <w:szCs w:val="18"/>
              </w:rPr>
              <w:t>(</w:t>
            </w:r>
            <w:r w:rsidR="00EA6715">
              <w:rPr>
                <w:rFonts w:cs="Arial"/>
                <w:spacing w:val="-6"/>
                <w:sz w:val="18"/>
                <w:szCs w:val="18"/>
              </w:rPr>
              <w:t>r</w:t>
            </w:r>
            <w:r w:rsidRPr="00CC30E4">
              <w:rPr>
                <w:rFonts w:cs="Arial"/>
                <w:spacing w:val="-6"/>
                <w:sz w:val="18"/>
                <w:szCs w:val="18"/>
              </w:rPr>
              <w:t>eversal)</w:t>
            </w:r>
          </w:p>
        </w:tc>
        <w:tc>
          <w:tcPr>
            <w:tcW w:w="1296" w:type="dxa"/>
            <w:shd w:val="clear" w:color="auto" w:fill="FAFAFA"/>
            <w:vAlign w:val="center"/>
          </w:tcPr>
          <w:p w14:paraId="3589DD68" w14:textId="77777777" w:rsidR="009A18D5" w:rsidRPr="0087138D" w:rsidRDefault="009A18D5" w:rsidP="00EE630C">
            <w:pPr>
              <w:spacing w:line="240" w:lineRule="auto"/>
              <w:ind w:right="-72"/>
              <w:jc w:val="right"/>
              <w:rPr>
                <w:rFonts w:cs="Arial"/>
                <w:noProof/>
                <w:sz w:val="18"/>
                <w:szCs w:val="18"/>
                <w:cs/>
              </w:rPr>
            </w:pPr>
            <w:r>
              <w:rPr>
                <w:rFonts w:cs="Arial"/>
                <w:noProof/>
                <w:sz w:val="18"/>
                <w:szCs w:val="18"/>
              </w:rPr>
              <w:t>20,998,105</w:t>
            </w:r>
          </w:p>
        </w:tc>
        <w:tc>
          <w:tcPr>
            <w:tcW w:w="1296" w:type="dxa"/>
            <w:vAlign w:val="center"/>
          </w:tcPr>
          <w:p w14:paraId="04FFA97D" w14:textId="77777777" w:rsidR="009A18D5" w:rsidRPr="0087138D" w:rsidRDefault="009A18D5" w:rsidP="00EE630C">
            <w:pPr>
              <w:spacing w:line="240" w:lineRule="auto"/>
              <w:ind w:right="-72"/>
              <w:jc w:val="right"/>
              <w:rPr>
                <w:rFonts w:cs="Arial"/>
                <w:noProof/>
                <w:sz w:val="18"/>
                <w:szCs w:val="18"/>
                <w:cs/>
              </w:rPr>
            </w:pPr>
            <w:r>
              <w:rPr>
                <w:rFonts w:cs="Arial"/>
                <w:noProof/>
                <w:sz w:val="18"/>
                <w:szCs w:val="18"/>
              </w:rPr>
              <w:t>(7,621,386)</w:t>
            </w:r>
          </w:p>
        </w:tc>
        <w:tc>
          <w:tcPr>
            <w:tcW w:w="1296" w:type="dxa"/>
            <w:shd w:val="clear" w:color="auto" w:fill="FAFAFA"/>
            <w:vAlign w:val="center"/>
          </w:tcPr>
          <w:p w14:paraId="5F15D78E" w14:textId="77777777" w:rsidR="009A18D5" w:rsidRPr="0087138D" w:rsidRDefault="009A18D5" w:rsidP="00EE630C">
            <w:pPr>
              <w:spacing w:line="240" w:lineRule="auto"/>
              <w:ind w:right="-72"/>
              <w:jc w:val="right"/>
              <w:rPr>
                <w:rFonts w:cs="Arial"/>
                <w:noProof/>
                <w:sz w:val="18"/>
                <w:szCs w:val="18"/>
                <w:cs/>
              </w:rPr>
            </w:pPr>
            <w:r>
              <w:rPr>
                <w:rFonts w:cs="Arial"/>
                <w:noProof/>
                <w:sz w:val="18"/>
                <w:szCs w:val="18"/>
              </w:rPr>
              <w:t>-</w:t>
            </w:r>
          </w:p>
        </w:tc>
        <w:tc>
          <w:tcPr>
            <w:tcW w:w="1296" w:type="dxa"/>
            <w:vAlign w:val="center"/>
          </w:tcPr>
          <w:p w14:paraId="63FB56CC" w14:textId="77777777" w:rsidR="009A18D5" w:rsidRPr="0087138D" w:rsidRDefault="009A18D5" w:rsidP="00EE630C">
            <w:pPr>
              <w:spacing w:line="240" w:lineRule="auto"/>
              <w:ind w:right="-72"/>
              <w:jc w:val="right"/>
              <w:rPr>
                <w:rFonts w:cs="Arial"/>
                <w:noProof/>
                <w:sz w:val="18"/>
                <w:szCs w:val="18"/>
                <w:cs/>
              </w:rPr>
            </w:pPr>
            <w:r w:rsidRPr="0087138D">
              <w:rPr>
                <w:rFonts w:cs="Arial"/>
                <w:noProof/>
                <w:sz w:val="18"/>
                <w:szCs w:val="18"/>
              </w:rPr>
              <w:t>-</w:t>
            </w:r>
          </w:p>
        </w:tc>
      </w:tr>
    </w:tbl>
    <w:p w14:paraId="28D810F9" w14:textId="77777777" w:rsidR="004B04C9" w:rsidRDefault="004B04C9" w:rsidP="003F3570">
      <w:pPr>
        <w:spacing w:line="240" w:lineRule="auto"/>
        <w:jc w:val="both"/>
        <w:rPr>
          <w:rFonts w:cs="Arial"/>
          <w:spacing w:val="-4"/>
          <w:sz w:val="18"/>
          <w:szCs w:val="18"/>
        </w:rPr>
      </w:pPr>
    </w:p>
    <w:p w14:paraId="040FD91B" w14:textId="77777777" w:rsidR="00F14112" w:rsidRPr="0087138D" w:rsidRDefault="00F14112" w:rsidP="003F3570">
      <w:pPr>
        <w:spacing w:line="240" w:lineRule="auto"/>
        <w:jc w:val="both"/>
        <w:rPr>
          <w:rFonts w:cs="Arial"/>
          <w:spacing w:val="-4"/>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3F3570" w:rsidRPr="0087138D" w14:paraId="3904F0FC" w14:textId="77777777" w:rsidTr="00017CF1">
        <w:trPr>
          <w:trHeight w:val="386"/>
        </w:trPr>
        <w:tc>
          <w:tcPr>
            <w:tcW w:w="9461" w:type="dxa"/>
            <w:shd w:val="clear" w:color="auto" w:fill="FFA543"/>
            <w:vAlign w:val="center"/>
            <w:hideMark/>
          </w:tcPr>
          <w:p w14:paraId="6F08A092" w14:textId="77777777" w:rsidR="003F3570" w:rsidRPr="0087138D" w:rsidRDefault="004B04C9" w:rsidP="00017CF1">
            <w:pPr>
              <w:tabs>
                <w:tab w:val="left" w:pos="432"/>
              </w:tabs>
              <w:ind w:left="540" w:hanging="540"/>
              <w:jc w:val="both"/>
              <w:rPr>
                <w:rFonts w:cs="Arial"/>
                <w:b/>
                <w:bCs/>
                <w:color w:val="FFFFFF"/>
                <w:sz w:val="18"/>
                <w:szCs w:val="18"/>
                <w:lang w:val="en-GB"/>
              </w:rPr>
            </w:pPr>
            <w:r w:rsidRPr="0087138D">
              <w:rPr>
                <w:rFonts w:cs="Arial"/>
                <w:spacing w:val="-4"/>
                <w:sz w:val="18"/>
                <w:szCs w:val="18"/>
              </w:rPr>
              <w:br w:type="page"/>
            </w:r>
            <w:r w:rsidR="005A61E2" w:rsidRPr="0087138D">
              <w:rPr>
                <w:rFonts w:cs="Arial"/>
                <w:b/>
                <w:bCs/>
                <w:color w:val="FFFFFF"/>
                <w:sz w:val="18"/>
                <w:szCs w:val="18"/>
                <w:lang w:val="en-GB"/>
              </w:rPr>
              <w:t>1</w:t>
            </w:r>
            <w:r w:rsidR="006428E3">
              <w:rPr>
                <w:rFonts w:cs="Arial"/>
                <w:b/>
                <w:bCs/>
                <w:color w:val="FFFFFF"/>
                <w:sz w:val="18"/>
                <w:szCs w:val="18"/>
                <w:lang w:val="en-GB"/>
              </w:rPr>
              <w:t>7</w:t>
            </w:r>
            <w:r w:rsidR="003F3570" w:rsidRPr="0087138D">
              <w:rPr>
                <w:rFonts w:cs="Arial"/>
                <w:b/>
                <w:bCs/>
                <w:color w:val="FFFFFF"/>
                <w:sz w:val="18"/>
                <w:szCs w:val="18"/>
              </w:rPr>
              <w:tab/>
              <w:t>Other current assets</w:t>
            </w:r>
          </w:p>
        </w:tc>
      </w:tr>
    </w:tbl>
    <w:p w14:paraId="0D9DB56A" w14:textId="77777777" w:rsidR="003F3570" w:rsidRPr="0087138D" w:rsidRDefault="003F3570" w:rsidP="003F3570">
      <w:pPr>
        <w:spacing w:line="240" w:lineRule="auto"/>
        <w:jc w:val="both"/>
        <w:rPr>
          <w:rFonts w:cs="Arial"/>
          <w:spacing w:val="-4"/>
          <w:sz w:val="18"/>
          <w:szCs w:val="18"/>
        </w:rPr>
      </w:pPr>
    </w:p>
    <w:tbl>
      <w:tblPr>
        <w:tblW w:w="9446" w:type="dxa"/>
        <w:tblInd w:w="117" w:type="dxa"/>
        <w:tblLayout w:type="fixed"/>
        <w:tblLook w:val="0000" w:firstRow="0" w:lastRow="0" w:firstColumn="0" w:lastColumn="0" w:noHBand="0" w:noVBand="0"/>
      </w:tblPr>
      <w:tblGrid>
        <w:gridCol w:w="4262"/>
        <w:gridCol w:w="1296"/>
        <w:gridCol w:w="1296"/>
        <w:gridCol w:w="1296"/>
        <w:gridCol w:w="1296"/>
      </w:tblGrid>
      <w:tr w:rsidR="00FB554C" w:rsidRPr="0087138D" w14:paraId="18A17B51" w14:textId="77777777" w:rsidTr="0096722E">
        <w:tc>
          <w:tcPr>
            <w:tcW w:w="4262" w:type="dxa"/>
            <w:vAlign w:val="bottom"/>
          </w:tcPr>
          <w:p w14:paraId="76454A05" w14:textId="77777777" w:rsidR="00FB554C" w:rsidRPr="0087138D" w:rsidRDefault="00FB554C" w:rsidP="003F3570">
            <w:pPr>
              <w:spacing w:line="220" w:lineRule="exact"/>
              <w:ind w:left="-101"/>
              <w:jc w:val="both"/>
              <w:rPr>
                <w:rFonts w:cs="Arial"/>
                <w:b/>
                <w:bCs/>
                <w:sz w:val="18"/>
                <w:szCs w:val="18"/>
              </w:rPr>
            </w:pPr>
          </w:p>
        </w:tc>
        <w:tc>
          <w:tcPr>
            <w:tcW w:w="2592" w:type="dxa"/>
            <w:gridSpan w:val="2"/>
            <w:tcBorders>
              <w:top w:val="single" w:sz="4" w:space="0" w:color="auto"/>
            </w:tcBorders>
          </w:tcPr>
          <w:p w14:paraId="5B358997" w14:textId="77777777" w:rsidR="00FB554C" w:rsidRPr="0087138D" w:rsidRDefault="00FB554C" w:rsidP="0084441D">
            <w:pPr>
              <w:spacing w:line="240" w:lineRule="auto"/>
              <w:ind w:right="-72"/>
              <w:jc w:val="center"/>
              <w:rPr>
                <w:rFonts w:cs="Arial"/>
                <w:b/>
                <w:bCs/>
                <w:sz w:val="18"/>
                <w:szCs w:val="18"/>
                <w:cs/>
              </w:rPr>
            </w:pPr>
            <w:r w:rsidRPr="0087138D">
              <w:rPr>
                <w:rFonts w:cs="Arial"/>
                <w:b/>
                <w:bCs/>
                <w:sz w:val="18"/>
                <w:szCs w:val="18"/>
              </w:rPr>
              <w:t xml:space="preserve">Consolidated </w:t>
            </w:r>
          </w:p>
        </w:tc>
        <w:tc>
          <w:tcPr>
            <w:tcW w:w="2592" w:type="dxa"/>
            <w:gridSpan w:val="2"/>
            <w:tcBorders>
              <w:top w:val="single" w:sz="4" w:space="0" w:color="auto"/>
            </w:tcBorders>
          </w:tcPr>
          <w:p w14:paraId="2FEC55BA" w14:textId="77777777" w:rsidR="00FB554C" w:rsidRPr="0087138D" w:rsidRDefault="00FB554C" w:rsidP="0084441D">
            <w:pPr>
              <w:spacing w:line="240" w:lineRule="auto"/>
              <w:ind w:right="-72"/>
              <w:jc w:val="center"/>
              <w:rPr>
                <w:rFonts w:cs="Arial"/>
                <w:b/>
                <w:bCs/>
                <w:sz w:val="18"/>
                <w:szCs w:val="18"/>
              </w:rPr>
            </w:pPr>
            <w:r w:rsidRPr="0087138D">
              <w:rPr>
                <w:rFonts w:cs="Arial"/>
                <w:b/>
                <w:bCs/>
                <w:sz w:val="18"/>
                <w:szCs w:val="18"/>
              </w:rPr>
              <w:t>Separate</w:t>
            </w:r>
          </w:p>
        </w:tc>
      </w:tr>
      <w:tr w:rsidR="00FB554C" w:rsidRPr="0087138D" w14:paraId="5C467B5C" w14:textId="77777777" w:rsidTr="003F3570">
        <w:tc>
          <w:tcPr>
            <w:tcW w:w="4262" w:type="dxa"/>
            <w:vAlign w:val="bottom"/>
          </w:tcPr>
          <w:p w14:paraId="0604957E" w14:textId="77777777" w:rsidR="00FB554C" w:rsidRPr="0087138D" w:rsidRDefault="00FB554C" w:rsidP="003F3570">
            <w:pPr>
              <w:spacing w:line="220" w:lineRule="exact"/>
              <w:ind w:left="-101"/>
              <w:jc w:val="both"/>
              <w:rPr>
                <w:rFonts w:cs="Arial"/>
                <w:b/>
                <w:bCs/>
                <w:sz w:val="18"/>
                <w:szCs w:val="18"/>
              </w:rPr>
            </w:pPr>
          </w:p>
        </w:tc>
        <w:tc>
          <w:tcPr>
            <w:tcW w:w="2592" w:type="dxa"/>
            <w:gridSpan w:val="2"/>
            <w:tcBorders>
              <w:bottom w:val="single" w:sz="4" w:space="0" w:color="auto"/>
            </w:tcBorders>
            <w:shd w:val="clear" w:color="auto" w:fill="auto"/>
          </w:tcPr>
          <w:p w14:paraId="78E7A5B0" w14:textId="77777777" w:rsidR="00FB554C" w:rsidRPr="0087138D" w:rsidRDefault="00FB554C" w:rsidP="003F3570">
            <w:pPr>
              <w:spacing w:line="240" w:lineRule="auto"/>
              <w:ind w:right="-72"/>
              <w:jc w:val="center"/>
              <w:rPr>
                <w:rFonts w:cs="Arial"/>
                <w:b/>
                <w:bCs/>
                <w:sz w:val="18"/>
                <w:szCs w:val="18"/>
              </w:rPr>
            </w:pPr>
            <w:r w:rsidRPr="0087138D">
              <w:rPr>
                <w:rFonts w:cs="Arial"/>
                <w:b/>
                <w:bCs/>
                <w:sz w:val="18"/>
                <w:szCs w:val="18"/>
              </w:rPr>
              <w:t>financial statements</w:t>
            </w:r>
          </w:p>
        </w:tc>
        <w:tc>
          <w:tcPr>
            <w:tcW w:w="2592" w:type="dxa"/>
            <w:gridSpan w:val="2"/>
            <w:tcBorders>
              <w:bottom w:val="single" w:sz="4" w:space="0" w:color="auto"/>
            </w:tcBorders>
            <w:shd w:val="clear" w:color="auto" w:fill="auto"/>
          </w:tcPr>
          <w:p w14:paraId="69CC4380" w14:textId="77777777" w:rsidR="00FB554C" w:rsidRPr="0087138D" w:rsidRDefault="00FB554C" w:rsidP="003F3570">
            <w:pPr>
              <w:spacing w:line="240" w:lineRule="auto"/>
              <w:ind w:right="-72"/>
              <w:jc w:val="center"/>
              <w:rPr>
                <w:rFonts w:cs="Arial"/>
                <w:b/>
                <w:bCs/>
                <w:sz w:val="18"/>
                <w:szCs w:val="18"/>
              </w:rPr>
            </w:pPr>
            <w:r w:rsidRPr="0087138D">
              <w:rPr>
                <w:rFonts w:cs="Arial"/>
                <w:b/>
                <w:bCs/>
                <w:sz w:val="18"/>
                <w:szCs w:val="18"/>
              </w:rPr>
              <w:t>financial statements</w:t>
            </w:r>
          </w:p>
        </w:tc>
      </w:tr>
      <w:tr w:rsidR="004E01FF" w:rsidRPr="0087138D" w14:paraId="08ACC183" w14:textId="77777777" w:rsidTr="003F3570">
        <w:tc>
          <w:tcPr>
            <w:tcW w:w="4262" w:type="dxa"/>
            <w:vAlign w:val="bottom"/>
          </w:tcPr>
          <w:p w14:paraId="16F76DEA" w14:textId="77777777" w:rsidR="004E01FF" w:rsidRPr="0087138D" w:rsidRDefault="004E01FF" w:rsidP="004E01FF">
            <w:pPr>
              <w:spacing w:line="220" w:lineRule="exact"/>
              <w:ind w:left="-101"/>
              <w:jc w:val="both"/>
              <w:rPr>
                <w:rFonts w:cs="Arial"/>
                <w:b/>
                <w:bCs/>
                <w:sz w:val="18"/>
                <w:szCs w:val="18"/>
              </w:rPr>
            </w:pPr>
          </w:p>
        </w:tc>
        <w:tc>
          <w:tcPr>
            <w:tcW w:w="1296" w:type="dxa"/>
            <w:tcBorders>
              <w:top w:val="single" w:sz="4" w:space="0" w:color="auto"/>
            </w:tcBorders>
          </w:tcPr>
          <w:p w14:paraId="2D40564B" w14:textId="77777777" w:rsidR="004E01FF" w:rsidRPr="0087138D" w:rsidRDefault="004E01FF" w:rsidP="004E01FF">
            <w:pPr>
              <w:spacing w:line="240" w:lineRule="auto"/>
              <w:ind w:right="-72"/>
              <w:jc w:val="right"/>
              <w:rPr>
                <w:rFonts w:cs="Arial"/>
                <w:b/>
                <w:bCs/>
                <w:sz w:val="18"/>
                <w:szCs w:val="18"/>
              </w:rPr>
            </w:pPr>
            <w:r w:rsidRPr="0087138D">
              <w:rPr>
                <w:rFonts w:cs="Arial"/>
                <w:b/>
                <w:bCs/>
                <w:sz w:val="18"/>
                <w:szCs w:val="18"/>
                <w:lang w:val="en-GB"/>
              </w:rPr>
              <w:t>20</w:t>
            </w:r>
            <w:r>
              <w:rPr>
                <w:rFonts w:cs="Arial"/>
                <w:b/>
                <w:bCs/>
                <w:sz w:val="18"/>
                <w:szCs w:val="18"/>
                <w:lang w:val="en-GB"/>
              </w:rPr>
              <w:t>20</w:t>
            </w:r>
          </w:p>
        </w:tc>
        <w:tc>
          <w:tcPr>
            <w:tcW w:w="1296" w:type="dxa"/>
            <w:tcBorders>
              <w:top w:val="single" w:sz="4" w:space="0" w:color="auto"/>
            </w:tcBorders>
          </w:tcPr>
          <w:p w14:paraId="183B3C23" w14:textId="77777777" w:rsidR="004E01FF" w:rsidRPr="0087138D" w:rsidRDefault="004E01FF" w:rsidP="004E01FF">
            <w:pPr>
              <w:spacing w:line="240" w:lineRule="auto"/>
              <w:ind w:right="-72"/>
              <w:jc w:val="right"/>
              <w:rPr>
                <w:rFonts w:cs="Arial"/>
                <w:b/>
                <w:bCs/>
                <w:sz w:val="18"/>
                <w:szCs w:val="18"/>
              </w:rPr>
            </w:pPr>
            <w:r w:rsidRPr="0087138D">
              <w:rPr>
                <w:rFonts w:cs="Arial"/>
                <w:b/>
                <w:bCs/>
                <w:sz w:val="18"/>
                <w:szCs w:val="18"/>
                <w:lang w:val="en-GB"/>
              </w:rPr>
              <w:t>201</w:t>
            </w:r>
            <w:r>
              <w:rPr>
                <w:rFonts w:cs="Arial"/>
                <w:b/>
                <w:bCs/>
                <w:sz w:val="18"/>
                <w:szCs w:val="18"/>
                <w:lang w:val="en-GB"/>
              </w:rPr>
              <w:t>9</w:t>
            </w:r>
          </w:p>
        </w:tc>
        <w:tc>
          <w:tcPr>
            <w:tcW w:w="1296" w:type="dxa"/>
            <w:tcBorders>
              <w:top w:val="single" w:sz="4" w:space="0" w:color="auto"/>
            </w:tcBorders>
          </w:tcPr>
          <w:p w14:paraId="337EC9BB" w14:textId="77777777" w:rsidR="004E01FF" w:rsidRPr="0087138D" w:rsidRDefault="004E01FF" w:rsidP="004E01FF">
            <w:pPr>
              <w:spacing w:line="240" w:lineRule="auto"/>
              <w:ind w:right="-72"/>
              <w:jc w:val="right"/>
              <w:rPr>
                <w:rFonts w:cs="Arial"/>
                <w:b/>
                <w:bCs/>
                <w:sz w:val="18"/>
                <w:szCs w:val="18"/>
              </w:rPr>
            </w:pPr>
            <w:r w:rsidRPr="0087138D">
              <w:rPr>
                <w:rFonts w:cs="Arial"/>
                <w:b/>
                <w:bCs/>
                <w:sz w:val="18"/>
                <w:szCs w:val="18"/>
                <w:lang w:val="en-GB"/>
              </w:rPr>
              <w:t>20</w:t>
            </w:r>
            <w:r>
              <w:rPr>
                <w:rFonts w:cs="Arial"/>
                <w:b/>
                <w:bCs/>
                <w:sz w:val="18"/>
                <w:szCs w:val="18"/>
                <w:lang w:val="en-GB"/>
              </w:rPr>
              <w:t>20</w:t>
            </w:r>
          </w:p>
        </w:tc>
        <w:tc>
          <w:tcPr>
            <w:tcW w:w="1296" w:type="dxa"/>
            <w:tcBorders>
              <w:top w:val="single" w:sz="4" w:space="0" w:color="auto"/>
            </w:tcBorders>
          </w:tcPr>
          <w:p w14:paraId="220DDB8F" w14:textId="77777777" w:rsidR="004E01FF" w:rsidRPr="0087138D" w:rsidRDefault="004E01FF" w:rsidP="004E01FF">
            <w:pPr>
              <w:spacing w:line="240" w:lineRule="auto"/>
              <w:ind w:right="-72"/>
              <w:jc w:val="right"/>
              <w:rPr>
                <w:rFonts w:cs="Arial"/>
                <w:b/>
                <w:bCs/>
                <w:sz w:val="18"/>
                <w:szCs w:val="18"/>
              </w:rPr>
            </w:pPr>
            <w:r w:rsidRPr="0087138D">
              <w:rPr>
                <w:rFonts w:cs="Arial"/>
                <w:b/>
                <w:bCs/>
                <w:sz w:val="18"/>
                <w:szCs w:val="18"/>
                <w:lang w:val="en-GB"/>
              </w:rPr>
              <w:t>201</w:t>
            </w:r>
            <w:r>
              <w:rPr>
                <w:rFonts w:cs="Arial"/>
                <w:b/>
                <w:bCs/>
                <w:sz w:val="18"/>
                <w:szCs w:val="18"/>
                <w:lang w:val="en-GB"/>
              </w:rPr>
              <w:t>9</w:t>
            </w:r>
          </w:p>
        </w:tc>
      </w:tr>
      <w:tr w:rsidR="00A24338" w:rsidRPr="0087138D" w14:paraId="7724F61A" w14:textId="77777777" w:rsidTr="003F3570">
        <w:tc>
          <w:tcPr>
            <w:tcW w:w="4262" w:type="dxa"/>
            <w:vAlign w:val="bottom"/>
          </w:tcPr>
          <w:p w14:paraId="668879C8" w14:textId="77777777" w:rsidR="00A24338" w:rsidRPr="0087138D" w:rsidRDefault="00A24338" w:rsidP="003F3570">
            <w:pPr>
              <w:spacing w:line="220" w:lineRule="exact"/>
              <w:ind w:left="-101"/>
              <w:jc w:val="both"/>
              <w:rPr>
                <w:rFonts w:cs="Arial"/>
                <w:sz w:val="18"/>
                <w:szCs w:val="18"/>
              </w:rPr>
            </w:pPr>
          </w:p>
        </w:tc>
        <w:tc>
          <w:tcPr>
            <w:tcW w:w="1296" w:type="dxa"/>
            <w:tcBorders>
              <w:bottom w:val="single" w:sz="4" w:space="0" w:color="auto"/>
            </w:tcBorders>
            <w:shd w:val="clear" w:color="auto" w:fill="auto"/>
            <w:vAlign w:val="bottom"/>
          </w:tcPr>
          <w:p w14:paraId="1CB4DA88" w14:textId="77777777" w:rsidR="00A24338" w:rsidRPr="0087138D" w:rsidRDefault="00A24338" w:rsidP="003F3570">
            <w:pPr>
              <w:spacing w:line="220" w:lineRule="exact"/>
              <w:ind w:right="-72"/>
              <w:jc w:val="right"/>
              <w:rPr>
                <w:rFonts w:cs="Arial"/>
                <w:b/>
                <w:bCs/>
                <w:sz w:val="18"/>
                <w:szCs w:val="18"/>
              </w:rPr>
            </w:pPr>
            <w:r w:rsidRPr="0087138D">
              <w:rPr>
                <w:rFonts w:cs="Arial"/>
                <w:b/>
                <w:bCs/>
                <w:sz w:val="18"/>
                <w:szCs w:val="18"/>
              </w:rPr>
              <w:t>Baht</w:t>
            </w:r>
          </w:p>
        </w:tc>
        <w:tc>
          <w:tcPr>
            <w:tcW w:w="1296" w:type="dxa"/>
            <w:tcBorders>
              <w:bottom w:val="single" w:sz="4" w:space="0" w:color="auto"/>
            </w:tcBorders>
            <w:shd w:val="clear" w:color="auto" w:fill="auto"/>
            <w:vAlign w:val="bottom"/>
          </w:tcPr>
          <w:p w14:paraId="613043F5" w14:textId="77777777" w:rsidR="00A24338" w:rsidRPr="0087138D" w:rsidRDefault="00A24338" w:rsidP="003F3570">
            <w:pPr>
              <w:spacing w:line="220" w:lineRule="exact"/>
              <w:ind w:right="-72"/>
              <w:jc w:val="right"/>
              <w:rPr>
                <w:rFonts w:cs="Arial"/>
                <w:b/>
                <w:bCs/>
                <w:sz w:val="18"/>
                <w:szCs w:val="18"/>
                <w:lang w:val="en-GB"/>
              </w:rPr>
            </w:pPr>
            <w:r w:rsidRPr="0087138D">
              <w:rPr>
                <w:rFonts w:cs="Arial"/>
                <w:b/>
                <w:bCs/>
                <w:sz w:val="18"/>
                <w:szCs w:val="18"/>
              </w:rPr>
              <w:t>Baht</w:t>
            </w:r>
          </w:p>
        </w:tc>
        <w:tc>
          <w:tcPr>
            <w:tcW w:w="1296" w:type="dxa"/>
            <w:tcBorders>
              <w:bottom w:val="single" w:sz="4" w:space="0" w:color="auto"/>
            </w:tcBorders>
            <w:shd w:val="clear" w:color="auto" w:fill="auto"/>
            <w:vAlign w:val="bottom"/>
          </w:tcPr>
          <w:p w14:paraId="13AC02D2" w14:textId="77777777" w:rsidR="00A24338" w:rsidRPr="0087138D" w:rsidRDefault="00A24338" w:rsidP="003F3570">
            <w:pPr>
              <w:spacing w:line="220" w:lineRule="exact"/>
              <w:ind w:right="-72"/>
              <w:jc w:val="right"/>
              <w:rPr>
                <w:rFonts w:cs="Arial"/>
                <w:b/>
                <w:bCs/>
                <w:sz w:val="18"/>
                <w:szCs w:val="18"/>
              </w:rPr>
            </w:pPr>
            <w:r w:rsidRPr="0087138D">
              <w:rPr>
                <w:rFonts w:cs="Arial"/>
                <w:b/>
                <w:bCs/>
                <w:sz w:val="18"/>
                <w:szCs w:val="18"/>
              </w:rPr>
              <w:t>Baht</w:t>
            </w:r>
          </w:p>
        </w:tc>
        <w:tc>
          <w:tcPr>
            <w:tcW w:w="1296" w:type="dxa"/>
            <w:tcBorders>
              <w:bottom w:val="single" w:sz="4" w:space="0" w:color="auto"/>
            </w:tcBorders>
            <w:shd w:val="clear" w:color="auto" w:fill="auto"/>
            <w:vAlign w:val="bottom"/>
          </w:tcPr>
          <w:p w14:paraId="48F4EC95" w14:textId="77777777" w:rsidR="00A24338" w:rsidRPr="0087138D" w:rsidRDefault="00A24338" w:rsidP="003F3570">
            <w:pPr>
              <w:spacing w:line="220" w:lineRule="exact"/>
              <w:ind w:right="-72"/>
              <w:jc w:val="right"/>
              <w:rPr>
                <w:rFonts w:cs="Arial"/>
                <w:b/>
                <w:bCs/>
                <w:sz w:val="18"/>
                <w:szCs w:val="18"/>
                <w:lang w:val="en-GB"/>
              </w:rPr>
            </w:pPr>
            <w:r w:rsidRPr="0087138D">
              <w:rPr>
                <w:rFonts w:cs="Arial"/>
                <w:b/>
                <w:bCs/>
                <w:sz w:val="18"/>
                <w:szCs w:val="18"/>
              </w:rPr>
              <w:t>Baht</w:t>
            </w:r>
          </w:p>
        </w:tc>
      </w:tr>
      <w:tr w:rsidR="00A24338" w:rsidRPr="0087138D" w14:paraId="5D80FA7C" w14:textId="77777777" w:rsidTr="003F3570">
        <w:tc>
          <w:tcPr>
            <w:tcW w:w="4262" w:type="dxa"/>
            <w:vAlign w:val="bottom"/>
          </w:tcPr>
          <w:p w14:paraId="60024BD0" w14:textId="77777777" w:rsidR="00A24338" w:rsidRPr="0087138D" w:rsidRDefault="00A24338" w:rsidP="003F3570">
            <w:pPr>
              <w:spacing w:line="240" w:lineRule="auto"/>
              <w:ind w:left="-101"/>
              <w:jc w:val="both"/>
              <w:rPr>
                <w:rFonts w:cs="Arial"/>
                <w:sz w:val="18"/>
                <w:szCs w:val="18"/>
              </w:rPr>
            </w:pPr>
          </w:p>
        </w:tc>
        <w:tc>
          <w:tcPr>
            <w:tcW w:w="1296" w:type="dxa"/>
            <w:tcBorders>
              <w:top w:val="single" w:sz="4" w:space="0" w:color="auto"/>
            </w:tcBorders>
            <w:shd w:val="clear" w:color="auto" w:fill="FAFAFA"/>
            <w:vAlign w:val="bottom"/>
          </w:tcPr>
          <w:p w14:paraId="53235AE1" w14:textId="77777777" w:rsidR="00A24338" w:rsidRPr="0087138D" w:rsidRDefault="00A24338" w:rsidP="00A24338">
            <w:pPr>
              <w:spacing w:line="240" w:lineRule="auto"/>
              <w:ind w:right="-72"/>
              <w:jc w:val="both"/>
              <w:rPr>
                <w:rFonts w:cs="Arial"/>
                <w:sz w:val="18"/>
                <w:szCs w:val="18"/>
              </w:rPr>
            </w:pPr>
          </w:p>
        </w:tc>
        <w:tc>
          <w:tcPr>
            <w:tcW w:w="1296" w:type="dxa"/>
            <w:tcBorders>
              <w:top w:val="single" w:sz="4" w:space="0" w:color="auto"/>
            </w:tcBorders>
            <w:vAlign w:val="bottom"/>
          </w:tcPr>
          <w:p w14:paraId="0E624E4C" w14:textId="77777777" w:rsidR="00A24338" w:rsidRPr="0087138D" w:rsidRDefault="00A24338" w:rsidP="00A24338">
            <w:pPr>
              <w:spacing w:line="240" w:lineRule="auto"/>
              <w:ind w:right="-72"/>
              <w:jc w:val="both"/>
              <w:rPr>
                <w:rFonts w:cs="Arial"/>
                <w:sz w:val="18"/>
                <w:szCs w:val="18"/>
              </w:rPr>
            </w:pPr>
          </w:p>
        </w:tc>
        <w:tc>
          <w:tcPr>
            <w:tcW w:w="1296" w:type="dxa"/>
            <w:tcBorders>
              <w:top w:val="single" w:sz="4" w:space="0" w:color="auto"/>
            </w:tcBorders>
            <w:shd w:val="clear" w:color="auto" w:fill="FAFAFA"/>
            <w:vAlign w:val="bottom"/>
          </w:tcPr>
          <w:p w14:paraId="6C6263F1" w14:textId="77777777" w:rsidR="00A24338" w:rsidRPr="0087138D" w:rsidRDefault="00A24338" w:rsidP="00A24338">
            <w:pPr>
              <w:spacing w:line="240" w:lineRule="auto"/>
              <w:ind w:right="-72"/>
              <w:jc w:val="both"/>
              <w:rPr>
                <w:rFonts w:cs="Arial"/>
                <w:sz w:val="18"/>
                <w:szCs w:val="18"/>
              </w:rPr>
            </w:pPr>
          </w:p>
        </w:tc>
        <w:tc>
          <w:tcPr>
            <w:tcW w:w="1296" w:type="dxa"/>
            <w:tcBorders>
              <w:top w:val="single" w:sz="4" w:space="0" w:color="auto"/>
            </w:tcBorders>
            <w:vAlign w:val="bottom"/>
          </w:tcPr>
          <w:p w14:paraId="15A10672" w14:textId="77777777" w:rsidR="00A24338" w:rsidRPr="0087138D" w:rsidRDefault="00A24338" w:rsidP="00A24338">
            <w:pPr>
              <w:spacing w:line="240" w:lineRule="auto"/>
              <w:ind w:right="-72"/>
              <w:jc w:val="both"/>
              <w:rPr>
                <w:rFonts w:cs="Arial"/>
                <w:sz w:val="18"/>
                <w:szCs w:val="18"/>
              </w:rPr>
            </w:pPr>
          </w:p>
        </w:tc>
      </w:tr>
      <w:tr w:rsidR="004E01FF" w:rsidRPr="0087138D" w14:paraId="1E5C6BED" w14:textId="77777777" w:rsidTr="007754A7">
        <w:tc>
          <w:tcPr>
            <w:tcW w:w="4262" w:type="dxa"/>
            <w:vAlign w:val="bottom"/>
          </w:tcPr>
          <w:p w14:paraId="3816544B" w14:textId="77777777" w:rsidR="004E01FF" w:rsidRPr="0087138D" w:rsidRDefault="004E01FF" w:rsidP="004E01FF">
            <w:pPr>
              <w:spacing w:line="220" w:lineRule="exact"/>
              <w:ind w:left="-101"/>
              <w:jc w:val="both"/>
              <w:rPr>
                <w:rFonts w:cs="Arial"/>
                <w:sz w:val="18"/>
                <w:szCs w:val="18"/>
              </w:rPr>
            </w:pPr>
            <w:r w:rsidRPr="0087138D">
              <w:rPr>
                <w:rFonts w:cs="Arial"/>
                <w:sz w:val="18"/>
                <w:szCs w:val="18"/>
              </w:rPr>
              <w:t>Revenue Department receivable</w:t>
            </w:r>
          </w:p>
        </w:tc>
        <w:tc>
          <w:tcPr>
            <w:tcW w:w="1296" w:type="dxa"/>
            <w:shd w:val="clear" w:color="auto" w:fill="FAFAFA"/>
            <w:vAlign w:val="bottom"/>
          </w:tcPr>
          <w:p w14:paraId="4BAC94A4" w14:textId="7B105724" w:rsidR="004E01FF" w:rsidRPr="0087138D" w:rsidRDefault="00686CC8" w:rsidP="004E01FF">
            <w:pPr>
              <w:spacing w:line="240" w:lineRule="auto"/>
              <w:ind w:right="-72"/>
              <w:jc w:val="right"/>
              <w:rPr>
                <w:rFonts w:cs="Arial"/>
                <w:noProof/>
                <w:sz w:val="18"/>
                <w:szCs w:val="18"/>
              </w:rPr>
            </w:pPr>
            <w:r>
              <w:rPr>
                <w:rFonts w:cs="Arial"/>
                <w:noProof/>
                <w:sz w:val="18"/>
                <w:szCs w:val="18"/>
              </w:rPr>
              <w:t>11,108,736</w:t>
            </w:r>
          </w:p>
        </w:tc>
        <w:tc>
          <w:tcPr>
            <w:tcW w:w="1296" w:type="dxa"/>
            <w:vAlign w:val="bottom"/>
          </w:tcPr>
          <w:p w14:paraId="36CF37C9" w14:textId="77777777" w:rsidR="004E01FF" w:rsidRPr="0087138D" w:rsidRDefault="004E01FF" w:rsidP="004E01FF">
            <w:pPr>
              <w:spacing w:line="240" w:lineRule="auto"/>
              <w:ind w:right="-72"/>
              <w:jc w:val="right"/>
              <w:rPr>
                <w:rFonts w:cs="Arial"/>
                <w:noProof/>
                <w:sz w:val="18"/>
                <w:szCs w:val="18"/>
              </w:rPr>
            </w:pPr>
            <w:r w:rsidRPr="0087138D">
              <w:rPr>
                <w:rFonts w:cs="Arial"/>
                <w:noProof/>
                <w:sz w:val="18"/>
                <w:szCs w:val="18"/>
                <w:lang w:val="en-GB"/>
              </w:rPr>
              <w:t>58</w:t>
            </w:r>
            <w:r w:rsidRPr="0087138D">
              <w:rPr>
                <w:rFonts w:cs="Arial"/>
                <w:noProof/>
                <w:sz w:val="18"/>
                <w:szCs w:val="18"/>
              </w:rPr>
              <w:t>,</w:t>
            </w:r>
            <w:r w:rsidRPr="0087138D">
              <w:rPr>
                <w:rFonts w:cs="Arial"/>
                <w:noProof/>
                <w:sz w:val="18"/>
                <w:szCs w:val="18"/>
                <w:lang w:val="en-GB"/>
              </w:rPr>
              <w:t>219</w:t>
            </w:r>
            <w:r w:rsidRPr="0087138D">
              <w:rPr>
                <w:rFonts w:cs="Arial"/>
                <w:noProof/>
                <w:sz w:val="18"/>
                <w:szCs w:val="18"/>
              </w:rPr>
              <w:t>,</w:t>
            </w:r>
            <w:r w:rsidRPr="0087138D">
              <w:rPr>
                <w:rFonts w:cs="Arial"/>
                <w:noProof/>
                <w:sz w:val="18"/>
                <w:szCs w:val="18"/>
                <w:lang w:val="en-GB"/>
              </w:rPr>
              <w:t>538</w:t>
            </w:r>
          </w:p>
        </w:tc>
        <w:tc>
          <w:tcPr>
            <w:tcW w:w="1296" w:type="dxa"/>
            <w:shd w:val="clear" w:color="auto" w:fill="FAFAFA"/>
            <w:vAlign w:val="bottom"/>
          </w:tcPr>
          <w:p w14:paraId="469BFC8D" w14:textId="77777777" w:rsidR="004E01FF" w:rsidRPr="0087138D" w:rsidRDefault="009A18D5" w:rsidP="004E01FF">
            <w:pPr>
              <w:spacing w:line="240" w:lineRule="auto"/>
              <w:ind w:right="-72"/>
              <w:jc w:val="right"/>
              <w:rPr>
                <w:rFonts w:cs="Arial"/>
                <w:noProof/>
                <w:sz w:val="18"/>
                <w:szCs w:val="18"/>
              </w:rPr>
            </w:pPr>
            <w:r>
              <w:rPr>
                <w:rFonts w:cs="Arial"/>
                <w:noProof/>
                <w:sz w:val="18"/>
                <w:szCs w:val="18"/>
              </w:rPr>
              <w:t>-</w:t>
            </w:r>
          </w:p>
        </w:tc>
        <w:tc>
          <w:tcPr>
            <w:tcW w:w="1296" w:type="dxa"/>
            <w:vAlign w:val="bottom"/>
          </w:tcPr>
          <w:p w14:paraId="69348197" w14:textId="77777777" w:rsidR="004E01FF" w:rsidRPr="0087138D" w:rsidRDefault="004E01FF" w:rsidP="004E01FF">
            <w:pPr>
              <w:spacing w:line="240" w:lineRule="auto"/>
              <w:ind w:right="-72"/>
              <w:jc w:val="right"/>
              <w:rPr>
                <w:rFonts w:cs="Arial"/>
                <w:noProof/>
                <w:sz w:val="18"/>
                <w:szCs w:val="18"/>
              </w:rPr>
            </w:pPr>
            <w:r w:rsidRPr="0087138D">
              <w:rPr>
                <w:rFonts w:cs="Arial"/>
                <w:noProof/>
                <w:sz w:val="18"/>
                <w:szCs w:val="18"/>
                <w:lang w:val="en-GB"/>
              </w:rPr>
              <w:t>4</w:t>
            </w:r>
            <w:r w:rsidRPr="0087138D">
              <w:rPr>
                <w:rFonts w:cs="Arial"/>
                <w:noProof/>
                <w:sz w:val="18"/>
                <w:szCs w:val="18"/>
              </w:rPr>
              <w:t>,</w:t>
            </w:r>
            <w:r w:rsidRPr="0087138D">
              <w:rPr>
                <w:rFonts w:cs="Arial"/>
                <w:noProof/>
                <w:sz w:val="18"/>
                <w:szCs w:val="18"/>
                <w:lang w:val="en-GB"/>
              </w:rPr>
              <w:t>474</w:t>
            </w:r>
            <w:r w:rsidRPr="0087138D">
              <w:rPr>
                <w:rFonts w:cs="Arial"/>
                <w:noProof/>
                <w:sz w:val="18"/>
                <w:szCs w:val="18"/>
              </w:rPr>
              <w:t>,</w:t>
            </w:r>
            <w:r w:rsidRPr="0087138D">
              <w:rPr>
                <w:rFonts w:cs="Arial"/>
                <w:noProof/>
                <w:sz w:val="18"/>
                <w:szCs w:val="18"/>
                <w:lang w:val="en-GB"/>
              </w:rPr>
              <w:t>853</w:t>
            </w:r>
          </w:p>
        </w:tc>
      </w:tr>
      <w:tr w:rsidR="004E01FF" w:rsidRPr="0087138D" w14:paraId="6174E255" w14:textId="77777777" w:rsidTr="007754A7">
        <w:tc>
          <w:tcPr>
            <w:tcW w:w="4262" w:type="dxa"/>
            <w:vAlign w:val="bottom"/>
          </w:tcPr>
          <w:p w14:paraId="5AA5366B" w14:textId="77777777" w:rsidR="004E01FF" w:rsidRPr="0087138D" w:rsidRDefault="00137DA6" w:rsidP="004E01FF">
            <w:pPr>
              <w:spacing w:line="220" w:lineRule="exact"/>
              <w:ind w:left="-101"/>
              <w:jc w:val="both"/>
              <w:rPr>
                <w:rFonts w:cs="Arial"/>
                <w:sz w:val="18"/>
                <w:szCs w:val="18"/>
              </w:rPr>
            </w:pPr>
            <w:r>
              <w:rPr>
                <w:rFonts w:cs="Arial"/>
                <w:sz w:val="18"/>
                <w:szCs w:val="18"/>
              </w:rPr>
              <w:t>Withholding</w:t>
            </w:r>
            <w:r w:rsidR="004E01FF">
              <w:rPr>
                <w:rFonts w:cs="Arial"/>
                <w:sz w:val="18"/>
                <w:szCs w:val="18"/>
              </w:rPr>
              <w:t xml:space="preserve"> tax</w:t>
            </w:r>
          </w:p>
        </w:tc>
        <w:tc>
          <w:tcPr>
            <w:tcW w:w="1296" w:type="dxa"/>
            <w:shd w:val="clear" w:color="auto" w:fill="FAFAFA"/>
            <w:vAlign w:val="bottom"/>
          </w:tcPr>
          <w:p w14:paraId="0F25801D" w14:textId="2C9C1C19" w:rsidR="004E01FF" w:rsidRPr="0087138D" w:rsidRDefault="00686CC8" w:rsidP="004E01FF">
            <w:pPr>
              <w:spacing w:line="240" w:lineRule="auto"/>
              <w:ind w:right="-72"/>
              <w:jc w:val="right"/>
              <w:rPr>
                <w:rFonts w:cs="Arial"/>
                <w:noProof/>
                <w:sz w:val="18"/>
                <w:szCs w:val="18"/>
              </w:rPr>
            </w:pPr>
            <w:r>
              <w:rPr>
                <w:rFonts w:cs="Arial"/>
                <w:noProof/>
                <w:sz w:val="18"/>
                <w:szCs w:val="18"/>
              </w:rPr>
              <w:t>6,907,094</w:t>
            </w:r>
          </w:p>
        </w:tc>
        <w:tc>
          <w:tcPr>
            <w:tcW w:w="1296" w:type="dxa"/>
            <w:vAlign w:val="bottom"/>
          </w:tcPr>
          <w:p w14:paraId="2CB098D3" w14:textId="77777777" w:rsidR="004E01FF" w:rsidRPr="0087138D" w:rsidRDefault="004E01FF" w:rsidP="004E01FF">
            <w:pPr>
              <w:spacing w:line="240" w:lineRule="auto"/>
              <w:ind w:right="-72"/>
              <w:jc w:val="right"/>
              <w:rPr>
                <w:rFonts w:cs="Arial"/>
                <w:noProof/>
                <w:sz w:val="18"/>
                <w:szCs w:val="18"/>
              </w:rPr>
            </w:pPr>
            <w:r w:rsidRPr="0087138D">
              <w:rPr>
                <w:rFonts w:cs="Arial"/>
                <w:noProof/>
                <w:sz w:val="18"/>
                <w:szCs w:val="18"/>
                <w:lang w:val="en-GB"/>
              </w:rPr>
              <w:t>2</w:t>
            </w:r>
            <w:r w:rsidRPr="0087138D">
              <w:rPr>
                <w:rFonts w:cs="Arial"/>
                <w:noProof/>
                <w:sz w:val="18"/>
                <w:szCs w:val="18"/>
              </w:rPr>
              <w:t>,</w:t>
            </w:r>
            <w:r w:rsidRPr="0087138D">
              <w:rPr>
                <w:rFonts w:cs="Arial"/>
                <w:noProof/>
                <w:sz w:val="18"/>
                <w:szCs w:val="18"/>
                <w:lang w:val="en-GB"/>
              </w:rPr>
              <w:t>292</w:t>
            </w:r>
            <w:r w:rsidRPr="0087138D">
              <w:rPr>
                <w:rFonts w:cs="Arial"/>
                <w:noProof/>
                <w:sz w:val="18"/>
                <w:szCs w:val="18"/>
              </w:rPr>
              <w:t>,</w:t>
            </w:r>
            <w:r w:rsidRPr="0087138D">
              <w:rPr>
                <w:rFonts w:cs="Arial"/>
                <w:noProof/>
                <w:sz w:val="18"/>
                <w:szCs w:val="18"/>
                <w:lang w:val="en-GB"/>
              </w:rPr>
              <w:t>224</w:t>
            </w:r>
          </w:p>
        </w:tc>
        <w:tc>
          <w:tcPr>
            <w:tcW w:w="1296" w:type="dxa"/>
            <w:shd w:val="clear" w:color="auto" w:fill="FAFAFA"/>
            <w:vAlign w:val="bottom"/>
          </w:tcPr>
          <w:p w14:paraId="0DE3AAA6" w14:textId="77777777" w:rsidR="004E01FF" w:rsidRPr="0087138D" w:rsidRDefault="009A18D5" w:rsidP="004E01FF">
            <w:pPr>
              <w:spacing w:line="240" w:lineRule="auto"/>
              <w:ind w:right="-72"/>
              <w:jc w:val="right"/>
              <w:rPr>
                <w:rFonts w:cs="Arial"/>
                <w:noProof/>
                <w:sz w:val="18"/>
                <w:szCs w:val="18"/>
              </w:rPr>
            </w:pPr>
            <w:r>
              <w:rPr>
                <w:rFonts w:cs="Arial"/>
                <w:noProof/>
                <w:sz w:val="18"/>
                <w:szCs w:val="18"/>
              </w:rPr>
              <w:t>5,192,810</w:t>
            </w:r>
          </w:p>
        </w:tc>
        <w:tc>
          <w:tcPr>
            <w:tcW w:w="1296" w:type="dxa"/>
            <w:vAlign w:val="bottom"/>
          </w:tcPr>
          <w:p w14:paraId="72166D88" w14:textId="77777777" w:rsidR="004E01FF" w:rsidRPr="0087138D" w:rsidRDefault="004E01FF" w:rsidP="004E01FF">
            <w:pPr>
              <w:spacing w:line="240" w:lineRule="auto"/>
              <w:ind w:right="-72"/>
              <w:jc w:val="right"/>
              <w:rPr>
                <w:rFonts w:cs="Arial"/>
                <w:noProof/>
                <w:sz w:val="18"/>
                <w:szCs w:val="18"/>
              </w:rPr>
            </w:pPr>
            <w:r w:rsidRPr="0087138D">
              <w:rPr>
                <w:rFonts w:cs="Arial"/>
                <w:noProof/>
                <w:sz w:val="18"/>
                <w:szCs w:val="18"/>
                <w:lang w:val="en-GB"/>
              </w:rPr>
              <w:t>2</w:t>
            </w:r>
            <w:r w:rsidRPr="0087138D">
              <w:rPr>
                <w:rFonts w:cs="Arial"/>
                <w:noProof/>
                <w:sz w:val="18"/>
                <w:szCs w:val="18"/>
              </w:rPr>
              <w:t>,</w:t>
            </w:r>
            <w:r w:rsidRPr="0087138D">
              <w:rPr>
                <w:rFonts w:cs="Arial"/>
                <w:noProof/>
                <w:sz w:val="18"/>
                <w:szCs w:val="18"/>
                <w:lang w:val="en-GB"/>
              </w:rPr>
              <w:t>015</w:t>
            </w:r>
            <w:r w:rsidRPr="0087138D">
              <w:rPr>
                <w:rFonts w:cs="Arial"/>
                <w:noProof/>
                <w:sz w:val="18"/>
                <w:szCs w:val="18"/>
              </w:rPr>
              <w:t>,</w:t>
            </w:r>
            <w:r w:rsidRPr="0087138D">
              <w:rPr>
                <w:rFonts w:cs="Arial"/>
                <w:noProof/>
                <w:sz w:val="18"/>
                <w:szCs w:val="18"/>
                <w:lang w:val="en-GB"/>
              </w:rPr>
              <w:t>803</w:t>
            </w:r>
          </w:p>
        </w:tc>
      </w:tr>
      <w:tr w:rsidR="007754A7" w:rsidRPr="0087138D" w14:paraId="410D5258" w14:textId="77777777" w:rsidTr="007754A7">
        <w:tc>
          <w:tcPr>
            <w:tcW w:w="4262" w:type="dxa"/>
            <w:vAlign w:val="bottom"/>
          </w:tcPr>
          <w:p w14:paraId="5C1BAE52" w14:textId="77777777" w:rsidR="007754A7" w:rsidRDefault="007754A7" w:rsidP="004E01FF">
            <w:pPr>
              <w:spacing w:line="220" w:lineRule="exact"/>
              <w:ind w:left="-101"/>
              <w:jc w:val="both"/>
              <w:rPr>
                <w:rFonts w:cs="Arial"/>
                <w:sz w:val="18"/>
                <w:szCs w:val="18"/>
              </w:rPr>
            </w:pPr>
            <w:r>
              <w:rPr>
                <w:rFonts w:cs="Arial"/>
                <w:sz w:val="18"/>
                <w:szCs w:val="18"/>
              </w:rPr>
              <w:t>Others</w:t>
            </w:r>
          </w:p>
        </w:tc>
        <w:tc>
          <w:tcPr>
            <w:tcW w:w="1296" w:type="dxa"/>
            <w:tcBorders>
              <w:bottom w:val="single" w:sz="4" w:space="0" w:color="auto"/>
            </w:tcBorders>
            <w:shd w:val="clear" w:color="auto" w:fill="FAFAFA"/>
            <w:vAlign w:val="bottom"/>
          </w:tcPr>
          <w:p w14:paraId="2CFB58A8" w14:textId="77777777" w:rsidR="007754A7" w:rsidRDefault="007754A7" w:rsidP="004E01FF">
            <w:pPr>
              <w:spacing w:line="240" w:lineRule="auto"/>
              <w:ind w:right="-72"/>
              <w:jc w:val="right"/>
              <w:rPr>
                <w:rFonts w:cs="Arial"/>
                <w:noProof/>
                <w:sz w:val="18"/>
                <w:szCs w:val="18"/>
              </w:rPr>
            </w:pPr>
            <w:r>
              <w:rPr>
                <w:rFonts w:cs="Arial"/>
                <w:noProof/>
                <w:sz w:val="18"/>
                <w:szCs w:val="18"/>
              </w:rPr>
              <w:t>7,772,803</w:t>
            </w:r>
          </w:p>
        </w:tc>
        <w:tc>
          <w:tcPr>
            <w:tcW w:w="1296" w:type="dxa"/>
            <w:tcBorders>
              <w:bottom w:val="single" w:sz="4" w:space="0" w:color="auto"/>
            </w:tcBorders>
            <w:vAlign w:val="bottom"/>
          </w:tcPr>
          <w:p w14:paraId="4184E8D7" w14:textId="77777777" w:rsidR="007754A7" w:rsidRPr="0087138D" w:rsidRDefault="007754A7" w:rsidP="004E01FF">
            <w:pPr>
              <w:spacing w:line="240" w:lineRule="auto"/>
              <w:ind w:right="-72"/>
              <w:jc w:val="right"/>
              <w:rPr>
                <w:rFonts w:cs="Arial"/>
                <w:noProof/>
                <w:sz w:val="18"/>
                <w:szCs w:val="18"/>
                <w:lang w:val="en-GB"/>
              </w:rPr>
            </w:pPr>
            <w:r>
              <w:rPr>
                <w:rFonts w:cs="Arial"/>
                <w:noProof/>
                <w:sz w:val="18"/>
                <w:szCs w:val="18"/>
                <w:lang w:val="en-GB"/>
              </w:rPr>
              <w:t>4,794,329</w:t>
            </w:r>
          </w:p>
        </w:tc>
        <w:tc>
          <w:tcPr>
            <w:tcW w:w="1296" w:type="dxa"/>
            <w:tcBorders>
              <w:bottom w:val="single" w:sz="4" w:space="0" w:color="auto"/>
            </w:tcBorders>
            <w:shd w:val="clear" w:color="auto" w:fill="FAFAFA"/>
            <w:vAlign w:val="bottom"/>
          </w:tcPr>
          <w:p w14:paraId="22E568B5" w14:textId="77777777" w:rsidR="007754A7" w:rsidRDefault="007754A7" w:rsidP="004E01FF">
            <w:pPr>
              <w:spacing w:line="240" w:lineRule="auto"/>
              <w:ind w:right="-72"/>
              <w:jc w:val="right"/>
              <w:rPr>
                <w:rFonts w:cs="Arial"/>
                <w:noProof/>
                <w:sz w:val="18"/>
                <w:szCs w:val="18"/>
              </w:rPr>
            </w:pPr>
            <w:r>
              <w:rPr>
                <w:rFonts w:cs="Arial"/>
                <w:noProof/>
                <w:sz w:val="18"/>
                <w:szCs w:val="18"/>
              </w:rPr>
              <w:t>18,876</w:t>
            </w:r>
          </w:p>
        </w:tc>
        <w:tc>
          <w:tcPr>
            <w:tcW w:w="1296" w:type="dxa"/>
            <w:tcBorders>
              <w:bottom w:val="single" w:sz="4" w:space="0" w:color="auto"/>
            </w:tcBorders>
            <w:vAlign w:val="bottom"/>
          </w:tcPr>
          <w:p w14:paraId="55EEB11C" w14:textId="77777777" w:rsidR="007754A7" w:rsidRPr="0087138D" w:rsidRDefault="007754A7" w:rsidP="004E01FF">
            <w:pPr>
              <w:spacing w:line="240" w:lineRule="auto"/>
              <w:ind w:right="-72"/>
              <w:jc w:val="right"/>
              <w:rPr>
                <w:rFonts w:cs="Arial"/>
                <w:noProof/>
                <w:sz w:val="18"/>
                <w:szCs w:val="18"/>
                <w:lang w:val="en-GB"/>
              </w:rPr>
            </w:pPr>
            <w:r>
              <w:rPr>
                <w:rFonts w:cs="Arial"/>
                <w:noProof/>
                <w:sz w:val="18"/>
                <w:szCs w:val="18"/>
                <w:lang w:val="en-GB"/>
              </w:rPr>
              <w:t>7,305</w:t>
            </w:r>
          </w:p>
        </w:tc>
      </w:tr>
      <w:tr w:rsidR="004E01FF" w:rsidRPr="0087138D" w14:paraId="36CB5BCB" w14:textId="77777777" w:rsidTr="003F3570">
        <w:tc>
          <w:tcPr>
            <w:tcW w:w="4262" w:type="dxa"/>
            <w:vAlign w:val="bottom"/>
          </w:tcPr>
          <w:p w14:paraId="371CC546" w14:textId="77777777" w:rsidR="004E01FF" w:rsidRPr="0087138D" w:rsidRDefault="004E01FF" w:rsidP="004E01FF">
            <w:pPr>
              <w:pStyle w:val="a"/>
              <w:ind w:left="-101"/>
              <w:jc w:val="both"/>
              <w:rPr>
                <w:rFonts w:ascii="Arial" w:hAnsi="Arial" w:cs="Arial"/>
                <w:b/>
                <w:bCs/>
                <w:color w:val="auto"/>
                <w:sz w:val="18"/>
                <w:szCs w:val="18"/>
              </w:rPr>
            </w:pPr>
          </w:p>
        </w:tc>
        <w:tc>
          <w:tcPr>
            <w:tcW w:w="1296" w:type="dxa"/>
            <w:tcBorders>
              <w:top w:val="single" w:sz="4" w:space="0" w:color="auto"/>
            </w:tcBorders>
            <w:shd w:val="clear" w:color="auto" w:fill="FAFAFA"/>
            <w:vAlign w:val="bottom"/>
          </w:tcPr>
          <w:p w14:paraId="65C8D6F5" w14:textId="77777777" w:rsidR="004E01FF" w:rsidRPr="0087138D" w:rsidRDefault="004E01FF" w:rsidP="004E01FF">
            <w:pPr>
              <w:spacing w:line="240" w:lineRule="auto"/>
              <w:ind w:right="-72"/>
              <w:jc w:val="right"/>
              <w:rPr>
                <w:rFonts w:cs="Arial"/>
                <w:sz w:val="18"/>
                <w:szCs w:val="18"/>
              </w:rPr>
            </w:pPr>
          </w:p>
        </w:tc>
        <w:tc>
          <w:tcPr>
            <w:tcW w:w="1296" w:type="dxa"/>
            <w:tcBorders>
              <w:top w:val="single" w:sz="4" w:space="0" w:color="auto"/>
            </w:tcBorders>
            <w:vAlign w:val="bottom"/>
          </w:tcPr>
          <w:p w14:paraId="64EB6E9C" w14:textId="77777777" w:rsidR="004E01FF" w:rsidRPr="0087138D" w:rsidRDefault="004E01FF" w:rsidP="004E01FF">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36FF4F4F" w14:textId="77777777" w:rsidR="004E01FF" w:rsidRPr="0087138D" w:rsidRDefault="004E01FF" w:rsidP="004E01FF">
            <w:pPr>
              <w:spacing w:line="240" w:lineRule="auto"/>
              <w:ind w:right="-72"/>
              <w:jc w:val="right"/>
              <w:rPr>
                <w:rFonts w:cs="Arial"/>
                <w:sz w:val="18"/>
                <w:szCs w:val="18"/>
              </w:rPr>
            </w:pPr>
          </w:p>
        </w:tc>
        <w:tc>
          <w:tcPr>
            <w:tcW w:w="1296" w:type="dxa"/>
            <w:tcBorders>
              <w:top w:val="single" w:sz="4" w:space="0" w:color="auto"/>
            </w:tcBorders>
            <w:vAlign w:val="bottom"/>
          </w:tcPr>
          <w:p w14:paraId="7B924E1B" w14:textId="77777777" w:rsidR="004E01FF" w:rsidRPr="0087138D" w:rsidRDefault="004E01FF" w:rsidP="004E01FF">
            <w:pPr>
              <w:spacing w:line="240" w:lineRule="auto"/>
              <w:ind w:right="-72"/>
              <w:jc w:val="right"/>
              <w:rPr>
                <w:rFonts w:cs="Arial"/>
                <w:sz w:val="18"/>
                <w:szCs w:val="18"/>
              </w:rPr>
            </w:pPr>
          </w:p>
        </w:tc>
      </w:tr>
      <w:tr w:rsidR="004E01FF" w:rsidRPr="0087138D" w14:paraId="1B6D279D" w14:textId="77777777" w:rsidTr="009A18D5">
        <w:tc>
          <w:tcPr>
            <w:tcW w:w="4262" w:type="dxa"/>
            <w:vAlign w:val="bottom"/>
          </w:tcPr>
          <w:p w14:paraId="328D497F" w14:textId="77777777" w:rsidR="004E01FF" w:rsidRPr="0087138D" w:rsidRDefault="004E01FF" w:rsidP="004E01FF">
            <w:pPr>
              <w:spacing w:line="220" w:lineRule="exact"/>
              <w:ind w:left="-101"/>
              <w:jc w:val="both"/>
              <w:rPr>
                <w:rFonts w:cs="Arial"/>
                <w:sz w:val="18"/>
                <w:szCs w:val="18"/>
              </w:rPr>
            </w:pPr>
          </w:p>
        </w:tc>
        <w:tc>
          <w:tcPr>
            <w:tcW w:w="1296" w:type="dxa"/>
            <w:tcBorders>
              <w:bottom w:val="single" w:sz="4" w:space="0" w:color="auto"/>
            </w:tcBorders>
            <w:shd w:val="clear" w:color="auto" w:fill="FAFAFA"/>
            <w:vAlign w:val="center"/>
          </w:tcPr>
          <w:p w14:paraId="7149634D" w14:textId="77777777" w:rsidR="004E01FF" w:rsidRPr="0087138D" w:rsidRDefault="007754A7" w:rsidP="004E01FF">
            <w:pPr>
              <w:spacing w:line="240" w:lineRule="auto"/>
              <w:ind w:right="-72"/>
              <w:jc w:val="right"/>
              <w:rPr>
                <w:rFonts w:cs="Arial"/>
                <w:noProof/>
                <w:sz w:val="18"/>
                <w:szCs w:val="18"/>
              </w:rPr>
            </w:pPr>
            <w:r>
              <w:rPr>
                <w:rFonts w:cs="Arial"/>
                <w:noProof/>
                <w:sz w:val="18"/>
                <w:szCs w:val="18"/>
              </w:rPr>
              <w:t>25</w:t>
            </w:r>
            <w:r w:rsidR="009A18D5">
              <w:rPr>
                <w:rFonts w:cs="Arial"/>
                <w:noProof/>
                <w:sz w:val="18"/>
                <w:szCs w:val="18"/>
              </w:rPr>
              <w:t>,</w:t>
            </w:r>
            <w:r>
              <w:rPr>
                <w:rFonts w:cs="Arial"/>
                <w:noProof/>
                <w:sz w:val="18"/>
                <w:szCs w:val="18"/>
              </w:rPr>
              <w:t>788</w:t>
            </w:r>
            <w:r w:rsidR="009A18D5">
              <w:rPr>
                <w:rFonts w:cs="Arial"/>
                <w:noProof/>
                <w:sz w:val="18"/>
                <w:szCs w:val="18"/>
              </w:rPr>
              <w:t>,</w:t>
            </w:r>
            <w:r>
              <w:rPr>
                <w:rFonts w:cs="Arial"/>
                <w:noProof/>
                <w:sz w:val="18"/>
                <w:szCs w:val="18"/>
              </w:rPr>
              <w:t>633</w:t>
            </w:r>
          </w:p>
        </w:tc>
        <w:tc>
          <w:tcPr>
            <w:tcW w:w="1296" w:type="dxa"/>
            <w:tcBorders>
              <w:bottom w:val="single" w:sz="4" w:space="0" w:color="auto"/>
            </w:tcBorders>
            <w:vAlign w:val="center"/>
          </w:tcPr>
          <w:p w14:paraId="27737CD5" w14:textId="77777777" w:rsidR="004E01FF" w:rsidRPr="0087138D" w:rsidRDefault="004E01FF" w:rsidP="004E01FF">
            <w:pPr>
              <w:spacing w:line="240" w:lineRule="auto"/>
              <w:ind w:right="-72"/>
              <w:jc w:val="right"/>
              <w:rPr>
                <w:rFonts w:cs="Arial"/>
                <w:noProof/>
                <w:sz w:val="18"/>
                <w:szCs w:val="18"/>
              </w:rPr>
            </w:pPr>
            <w:r w:rsidRPr="0087138D">
              <w:rPr>
                <w:rFonts w:cs="Arial"/>
                <w:noProof/>
                <w:sz w:val="18"/>
                <w:szCs w:val="18"/>
                <w:lang w:val="en-GB"/>
              </w:rPr>
              <w:t>65</w:t>
            </w:r>
            <w:r w:rsidRPr="0087138D">
              <w:rPr>
                <w:rFonts w:cs="Arial"/>
                <w:noProof/>
                <w:sz w:val="18"/>
                <w:szCs w:val="18"/>
              </w:rPr>
              <w:t>,</w:t>
            </w:r>
            <w:r w:rsidRPr="0087138D">
              <w:rPr>
                <w:rFonts w:cs="Arial"/>
                <w:noProof/>
                <w:sz w:val="18"/>
                <w:szCs w:val="18"/>
                <w:lang w:val="en-GB"/>
              </w:rPr>
              <w:t>306</w:t>
            </w:r>
            <w:r w:rsidRPr="0087138D">
              <w:rPr>
                <w:rFonts w:cs="Arial"/>
                <w:noProof/>
                <w:sz w:val="18"/>
                <w:szCs w:val="18"/>
              </w:rPr>
              <w:t>,</w:t>
            </w:r>
            <w:r w:rsidRPr="0087138D">
              <w:rPr>
                <w:rFonts w:cs="Arial"/>
                <w:noProof/>
                <w:sz w:val="18"/>
                <w:szCs w:val="18"/>
                <w:lang w:val="en-GB"/>
              </w:rPr>
              <w:t>091</w:t>
            </w:r>
          </w:p>
        </w:tc>
        <w:tc>
          <w:tcPr>
            <w:tcW w:w="1296" w:type="dxa"/>
            <w:tcBorders>
              <w:bottom w:val="single" w:sz="4" w:space="0" w:color="auto"/>
            </w:tcBorders>
            <w:shd w:val="clear" w:color="auto" w:fill="FAFAFA"/>
            <w:vAlign w:val="center"/>
          </w:tcPr>
          <w:p w14:paraId="1488B499" w14:textId="77777777" w:rsidR="004E01FF" w:rsidRPr="0087138D" w:rsidRDefault="009A18D5" w:rsidP="004E01FF">
            <w:pPr>
              <w:spacing w:line="240" w:lineRule="auto"/>
              <w:ind w:right="-72"/>
              <w:jc w:val="right"/>
              <w:rPr>
                <w:rFonts w:cs="Arial"/>
                <w:noProof/>
                <w:sz w:val="18"/>
                <w:szCs w:val="18"/>
              </w:rPr>
            </w:pPr>
            <w:r>
              <w:rPr>
                <w:rFonts w:cs="Arial"/>
                <w:noProof/>
                <w:sz w:val="18"/>
                <w:szCs w:val="18"/>
              </w:rPr>
              <w:t>5,211,686</w:t>
            </w:r>
          </w:p>
        </w:tc>
        <w:tc>
          <w:tcPr>
            <w:tcW w:w="1296" w:type="dxa"/>
            <w:tcBorders>
              <w:bottom w:val="single" w:sz="4" w:space="0" w:color="auto"/>
            </w:tcBorders>
            <w:vAlign w:val="center"/>
          </w:tcPr>
          <w:p w14:paraId="5B85146B" w14:textId="77777777" w:rsidR="004E01FF" w:rsidRPr="0087138D" w:rsidRDefault="004E01FF" w:rsidP="004E01FF">
            <w:pPr>
              <w:spacing w:line="240" w:lineRule="auto"/>
              <w:ind w:right="-72"/>
              <w:jc w:val="right"/>
              <w:rPr>
                <w:rFonts w:cs="Arial"/>
                <w:noProof/>
                <w:sz w:val="18"/>
                <w:szCs w:val="18"/>
              </w:rPr>
            </w:pPr>
            <w:r w:rsidRPr="0087138D">
              <w:rPr>
                <w:rFonts w:cs="Arial"/>
                <w:noProof/>
                <w:sz w:val="18"/>
                <w:szCs w:val="18"/>
                <w:lang w:val="en-GB"/>
              </w:rPr>
              <w:t>6</w:t>
            </w:r>
            <w:r w:rsidRPr="0087138D">
              <w:rPr>
                <w:rFonts w:cs="Arial"/>
                <w:noProof/>
                <w:sz w:val="18"/>
                <w:szCs w:val="18"/>
              </w:rPr>
              <w:t>,</w:t>
            </w:r>
            <w:r w:rsidRPr="0087138D">
              <w:rPr>
                <w:rFonts w:cs="Arial"/>
                <w:noProof/>
                <w:sz w:val="18"/>
                <w:szCs w:val="18"/>
                <w:lang w:val="en-GB"/>
              </w:rPr>
              <w:t>497</w:t>
            </w:r>
            <w:r w:rsidRPr="0087138D">
              <w:rPr>
                <w:rFonts w:cs="Arial"/>
                <w:noProof/>
                <w:sz w:val="18"/>
                <w:szCs w:val="18"/>
              </w:rPr>
              <w:t>,</w:t>
            </w:r>
            <w:r w:rsidRPr="0087138D">
              <w:rPr>
                <w:rFonts w:cs="Arial"/>
                <w:noProof/>
                <w:sz w:val="18"/>
                <w:szCs w:val="18"/>
                <w:lang w:val="en-GB"/>
              </w:rPr>
              <w:t>961</w:t>
            </w:r>
          </w:p>
        </w:tc>
      </w:tr>
    </w:tbl>
    <w:p w14:paraId="4595643D" w14:textId="77777777" w:rsidR="004B04C9" w:rsidRPr="0087138D" w:rsidRDefault="004B04C9" w:rsidP="003F3570">
      <w:pPr>
        <w:spacing w:line="240" w:lineRule="auto"/>
        <w:jc w:val="both"/>
        <w:rPr>
          <w:rFonts w:cs="Arial"/>
          <w:b/>
          <w:bCs/>
          <w:sz w:val="18"/>
          <w:szCs w:val="18"/>
          <w:lang w:val="en-GB"/>
        </w:rPr>
      </w:pPr>
    </w:p>
    <w:p w14:paraId="0F334677" w14:textId="77777777" w:rsidR="009813BD" w:rsidRPr="0087138D" w:rsidRDefault="00F14112" w:rsidP="003F3570">
      <w:pPr>
        <w:spacing w:line="240" w:lineRule="auto"/>
        <w:jc w:val="both"/>
        <w:rPr>
          <w:rFonts w:cs="Arial"/>
          <w:b/>
          <w:bCs/>
          <w:sz w:val="18"/>
          <w:szCs w:val="18"/>
          <w:lang w:val="en-GB"/>
        </w:rPr>
      </w:pPr>
      <w:r>
        <w:rPr>
          <w:rFonts w:cs="Arial"/>
          <w:b/>
          <w:bCs/>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9813BD" w:rsidRPr="0087138D" w14:paraId="004E3BB7" w14:textId="77777777" w:rsidTr="00017CF1">
        <w:trPr>
          <w:trHeight w:val="386"/>
        </w:trPr>
        <w:tc>
          <w:tcPr>
            <w:tcW w:w="9461" w:type="dxa"/>
            <w:shd w:val="clear" w:color="auto" w:fill="FFA543"/>
            <w:vAlign w:val="center"/>
            <w:hideMark/>
          </w:tcPr>
          <w:p w14:paraId="3D22EF97" w14:textId="77777777" w:rsidR="009813BD" w:rsidRPr="0087138D" w:rsidRDefault="005A61E2" w:rsidP="009813BD">
            <w:pPr>
              <w:tabs>
                <w:tab w:val="left" w:pos="432"/>
              </w:tabs>
              <w:ind w:left="540" w:hanging="540"/>
              <w:jc w:val="both"/>
              <w:rPr>
                <w:rFonts w:cs="Arial"/>
                <w:b/>
                <w:bCs/>
                <w:color w:val="FFFFFF"/>
                <w:sz w:val="18"/>
                <w:szCs w:val="18"/>
                <w:lang w:val="en-GB"/>
              </w:rPr>
            </w:pPr>
            <w:r w:rsidRPr="0087138D">
              <w:rPr>
                <w:rFonts w:cs="Arial"/>
                <w:b/>
                <w:bCs/>
                <w:color w:val="FFFFFF"/>
                <w:sz w:val="18"/>
                <w:szCs w:val="18"/>
                <w:lang w:val="en-GB"/>
              </w:rPr>
              <w:t>1</w:t>
            </w:r>
            <w:r w:rsidR="006428E3">
              <w:rPr>
                <w:rFonts w:cs="Arial"/>
                <w:b/>
                <w:bCs/>
                <w:color w:val="FFFFFF"/>
                <w:sz w:val="18"/>
                <w:szCs w:val="18"/>
                <w:lang w:val="en-GB"/>
              </w:rPr>
              <w:t>8</w:t>
            </w:r>
            <w:r w:rsidR="009813BD" w:rsidRPr="0087138D">
              <w:rPr>
                <w:rFonts w:cs="Arial"/>
                <w:b/>
                <w:bCs/>
                <w:color w:val="FFFFFF"/>
                <w:sz w:val="18"/>
                <w:szCs w:val="18"/>
              </w:rPr>
              <w:tab/>
              <w:t>Investments in an associate</w:t>
            </w:r>
          </w:p>
        </w:tc>
      </w:tr>
    </w:tbl>
    <w:p w14:paraId="54559660" w14:textId="77777777" w:rsidR="00CC0B4D" w:rsidRPr="0087138D" w:rsidRDefault="00CC0B4D" w:rsidP="009813BD">
      <w:pPr>
        <w:spacing w:line="240" w:lineRule="auto"/>
        <w:jc w:val="both"/>
        <w:rPr>
          <w:rFonts w:cs="Arial"/>
          <w:sz w:val="18"/>
          <w:szCs w:val="18"/>
        </w:rPr>
      </w:pPr>
    </w:p>
    <w:p w14:paraId="7276B1DF" w14:textId="77777777" w:rsidR="00C220A5" w:rsidRPr="0087138D" w:rsidRDefault="00C220A5" w:rsidP="009813BD">
      <w:pPr>
        <w:jc w:val="thaiDistribute"/>
        <w:rPr>
          <w:rFonts w:cs="Arial"/>
          <w:sz w:val="18"/>
          <w:szCs w:val="18"/>
        </w:rPr>
      </w:pPr>
      <w:r w:rsidRPr="0087138D">
        <w:rPr>
          <w:rFonts w:cs="Arial"/>
          <w:sz w:val="18"/>
          <w:szCs w:val="18"/>
        </w:rPr>
        <w:t>The amounts recognised in the statements of financial position are as follows:</w:t>
      </w:r>
    </w:p>
    <w:p w14:paraId="4E92ADCC" w14:textId="77777777" w:rsidR="00C220A5" w:rsidRPr="0087138D" w:rsidRDefault="00C220A5" w:rsidP="009813BD">
      <w:pPr>
        <w:jc w:val="thaiDistribute"/>
        <w:rPr>
          <w:rFonts w:cs="Arial"/>
          <w:sz w:val="18"/>
          <w:szCs w:val="18"/>
        </w:rPr>
      </w:pPr>
    </w:p>
    <w:tbl>
      <w:tblPr>
        <w:tblW w:w="9459" w:type="dxa"/>
        <w:tblInd w:w="117" w:type="dxa"/>
        <w:tblLayout w:type="fixed"/>
        <w:tblLook w:val="0000" w:firstRow="0" w:lastRow="0" w:firstColumn="0" w:lastColumn="0" w:noHBand="0" w:noVBand="0"/>
      </w:tblPr>
      <w:tblGrid>
        <w:gridCol w:w="4275"/>
        <w:gridCol w:w="1296"/>
        <w:gridCol w:w="1296"/>
        <w:gridCol w:w="1296"/>
        <w:gridCol w:w="1296"/>
      </w:tblGrid>
      <w:tr w:rsidR="00277F9E" w:rsidRPr="00F14112" w14:paraId="37016A98" w14:textId="77777777" w:rsidTr="0096722E">
        <w:trPr>
          <w:trHeight w:val="444"/>
        </w:trPr>
        <w:tc>
          <w:tcPr>
            <w:tcW w:w="4275" w:type="dxa"/>
            <w:tcBorders>
              <w:top w:val="nil"/>
              <w:left w:val="nil"/>
              <w:right w:val="nil"/>
            </w:tcBorders>
            <w:vAlign w:val="bottom"/>
          </w:tcPr>
          <w:p w14:paraId="6C2259A0" w14:textId="77777777" w:rsidR="00277F9E" w:rsidRPr="00F14112" w:rsidRDefault="00277F9E" w:rsidP="009813BD">
            <w:pPr>
              <w:tabs>
                <w:tab w:val="left" w:pos="3295"/>
                <w:tab w:val="left" w:pos="9744"/>
              </w:tabs>
              <w:spacing w:line="240" w:lineRule="auto"/>
              <w:ind w:left="-101" w:right="-115"/>
              <w:contextualSpacing/>
              <w:rPr>
                <w:rFonts w:cs="Arial"/>
                <w:b/>
                <w:bCs/>
                <w:sz w:val="18"/>
                <w:szCs w:val="18"/>
              </w:rPr>
            </w:pPr>
          </w:p>
        </w:tc>
        <w:tc>
          <w:tcPr>
            <w:tcW w:w="2592" w:type="dxa"/>
            <w:gridSpan w:val="2"/>
            <w:tcBorders>
              <w:top w:val="single" w:sz="4" w:space="0" w:color="auto"/>
              <w:bottom w:val="single" w:sz="4" w:space="0" w:color="auto"/>
            </w:tcBorders>
            <w:shd w:val="clear" w:color="auto" w:fill="auto"/>
          </w:tcPr>
          <w:p w14:paraId="7CD54C40" w14:textId="77777777" w:rsidR="00277F9E" w:rsidRPr="00F14112" w:rsidRDefault="00277F9E" w:rsidP="00AA69F5">
            <w:pPr>
              <w:tabs>
                <w:tab w:val="left" w:pos="3295"/>
                <w:tab w:val="right" w:pos="9744"/>
              </w:tabs>
              <w:suppressAutoHyphens/>
              <w:spacing w:line="240" w:lineRule="auto"/>
              <w:ind w:right="-72"/>
              <w:contextualSpacing/>
              <w:jc w:val="center"/>
              <w:rPr>
                <w:rFonts w:cs="Arial"/>
                <w:b/>
                <w:bCs/>
                <w:sz w:val="18"/>
                <w:szCs w:val="18"/>
              </w:rPr>
            </w:pPr>
            <w:r w:rsidRPr="00F14112">
              <w:rPr>
                <w:rFonts w:cs="Arial"/>
                <w:b/>
                <w:bCs/>
                <w:sz w:val="18"/>
                <w:szCs w:val="18"/>
              </w:rPr>
              <w:t>Consolidated</w:t>
            </w:r>
          </w:p>
          <w:p w14:paraId="1DDB40A4" w14:textId="77777777" w:rsidR="00277F9E" w:rsidRPr="00F14112" w:rsidRDefault="00277F9E" w:rsidP="00AA69F5">
            <w:pPr>
              <w:tabs>
                <w:tab w:val="left" w:pos="3295"/>
                <w:tab w:val="right" w:pos="9744"/>
              </w:tabs>
              <w:suppressAutoHyphens/>
              <w:spacing w:line="240" w:lineRule="auto"/>
              <w:ind w:right="-72" w:firstLine="383"/>
              <w:contextualSpacing/>
              <w:rPr>
                <w:rFonts w:cs="Arial"/>
                <w:b/>
                <w:bCs/>
                <w:sz w:val="18"/>
                <w:szCs w:val="18"/>
              </w:rPr>
            </w:pPr>
            <w:r w:rsidRPr="00F14112">
              <w:rPr>
                <w:rFonts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14:paraId="7F4BA41F" w14:textId="77777777" w:rsidR="00277F9E" w:rsidRPr="00F14112" w:rsidRDefault="00277F9E" w:rsidP="009813BD">
            <w:pPr>
              <w:tabs>
                <w:tab w:val="left" w:pos="3295"/>
                <w:tab w:val="right" w:pos="9744"/>
              </w:tabs>
              <w:suppressAutoHyphens/>
              <w:spacing w:line="240" w:lineRule="auto"/>
              <w:ind w:right="-72"/>
              <w:contextualSpacing/>
              <w:jc w:val="center"/>
              <w:rPr>
                <w:rFonts w:cs="Arial"/>
                <w:b/>
                <w:bCs/>
                <w:sz w:val="18"/>
                <w:szCs w:val="18"/>
              </w:rPr>
            </w:pPr>
            <w:r w:rsidRPr="00F14112">
              <w:rPr>
                <w:rFonts w:cs="Arial"/>
                <w:b/>
                <w:bCs/>
                <w:sz w:val="18"/>
                <w:szCs w:val="18"/>
              </w:rPr>
              <w:t xml:space="preserve">Separate </w:t>
            </w:r>
          </w:p>
          <w:p w14:paraId="13E44395" w14:textId="77777777" w:rsidR="00277F9E" w:rsidRPr="00F14112" w:rsidRDefault="00277F9E" w:rsidP="009813BD">
            <w:pPr>
              <w:tabs>
                <w:tab w:val="left" w:pos="3295"/>
                <w:tab w:val="right" w:pos="9744"/>
              </w:tabs>
              <w:suppressAutoHyphens/>
              <w:spacing w:line="240" w:lineRule="auto"/>
              <w:ind w:right="-72"/>
              <w:contextualSpacing/>
              <w:jc w:val="center"/>
              <w:rPr>
                <w:rFonts w:cs="Arial"/>
                <w:b/>
                <w:bCs/>
                <w:sz w:val="18"/>
                <w:szCs w:val="18"/>
              </w:rPr>
            </w:pPr>
            <w:r w:rsidRPr="00F14112">
              <w:rPr>
                <w:rFonts w:cs="Arial"/>
                <w:b/>
                <w:bCs/>
                <w:sz w:val="18"/>
                <w:szCs w:val="18"/>
              </w:rPr>
              <w:t>financial statements</w:t>
            </w:r>
          </w:p>
        </w:tc>
      </w:tr>
      <w:tr w:rsidR="00245F14" w:rsidRPr="00F14112" w14:paraId="62E98347" w14:textId="77777777" w:rsidTr="0096722E">
        <w:trPr>
          <w:trHeight w:val="20"/>
        </w:trPr>
        <w:tc>
          <w:tcPr>
            <w:tcW w:w="4275" w:type="dxa"/>
            <w:tcBorders>
              <w:top w:val="nil"/>
              <w:left w:val="nil"/>
              <w:bottom w:val="nil"/>
              <w:right w:val="nil"/>
            </w:tcBorders>
            <w:vAlign w:val="bottom"/>
          </w:tcPr>
          <w:p w14:paraId="4C631D4A" w14:textId="77777777" w:rsidR="00245F14" w:rsidRPr="00F14112" w:rsidRDefault="00245F14" w:rsidP="009813BD">
            <w:pPr>
              <w:tabs>
                <w:tab w:val="left" w:pos="3295"/>
                <w:tab w:val="left" w:pos="9744"/>
              </w:tabs>
              <w:spacing w:line="240" w:lineRule="auto"/>
              <w:ind w:left="-101" w:right="-115"/>
              <w:contextualSpacing/>
              <w:rPr>
                <w:rFonts w:cs="Arial"/>
                <w:b/>
                <w:bCs/>
                <w:sz w:val="18"/>
                <w:szCs w:val="18"/>
              </w:rPr>
            </w:pPr>
          </w:p>
        </w:tc>
        <w:tc>
          <w:tcPr>
            <w:tcW w:w="2592" w:type="dxa"/>
            <w:gridSpan w:val="2"/>
            <w:tcBorders>
              <w:top w:val="single" w:sz="4" w:space="0" w:color="auto"/>
              <w:bottom w:val="single" w:sz="4" w:space="0" w:color="auto"/>
            </w:tcBorders>
            <w:shd w:val="clear" w:color="auto" w:fill="auto"/>
          </w:tcPr>
          <w:p w14:paraId="11677215" w14:textId="77777777" w:rsidR="00245F14" w:rsidRPr="00F14112" w:rsidRDefault="00245F14" w:rsidP="009813BD">
            <w:pPr>
              <w:suppressAutoHyphens/>
              <w:spacing w:line="240" w:lineRule="auto"/>
              <w:ind w:right="-72"/>
              <w:contextualSpacing/>
              <w:jc w:val="center"/>
              <w:rPr>
                <w:rFonts w:cs="Arial"/>
                <w:b/>
                <w:bCs/>
                <w:sz w:val="18"/>
                <w:szCs w:val="18"/>
              </w:rPr>
            </w:pPr>
            <w:r w:rsidRPr="00F14112">
              <w:rPr>
                <w:rFonts w:cs="Arial"/>
                <w:b/>
                <w:bCs/>
                <w:sz w:val="18"/>
                <w:szCs w:val="18"/>
              </w:rPr>
              <w:t>Equity method</w:t>
            </w:r>
          </w:p>
        </w:tc>
        <w:tc>
          <w:tcPr>
            <w:tcW w:w="2592" w:type="dxa"/>
            <w:gridSpan w:val="2"/>
            <w:tcBorders>
              <w:top w:val="single" w:sz="4" w:space="0" w:color="auto"/>
              <w:bottom w:val="single" w:sz="4" w:space="0" w:color="auto"/>
            </w:tcBorders>
            <w:shd w:val="clear" w:color="auto" w:fill="auto"/>
          </w:tcPr>
          <w:p w14:paraId="48904D12" w14:textId="77777777" w:rsidR="00245F14" w:rsidRPr="00F14112" w:rsidRDefault="00245F14" w:rsidP="009813BD">
            <w:pPr>
              <w:suppressAutoHyphens/>
              <w:spacing w:line="240" w:lineRule="auto"/>
              <w:ind w:right="-72"/>
              <w:contextualSpacing/>
              <w:jc w:val="center"/>
              <w:rPr>
                <w:rFonts w:cs="Arial"/>
                <w:b/>
                <w:bCs/>
                <w:sz w:val="18"/>
                <w:szCs w:val="18"/>
              </w:rPr>
            </w:pPr>
            <w:r w:rsidRPr="00F14112">
              <w:rPr>
                <w:rFonts w:cs="Arial"/>
                <w:b/>
                <w:bCs/>
                <w:sz w:val="18"/>
                <w:szCs w:val="18"/>
              </w:rPr>
              <w:t>Cost method</w:t>
            </w:r>
          </w:p>
        </w:tc>
      </w:tr>
      <w:tr w:rsidR="004E01FF" w:rsidRPr="00F14112" w14:paraId="321FDA65" w14:textId="77777777" w:rsidTr="002157F3">
        <w:trPr>
          <w:trHeight w:val="20"/>
        </w:trPr>
        <w:tc>
          <w:tcPr>
            <w:tcW w:w="4275" w:type="dxa"/>
            <w:tcBorders>
              <w:top w:val="nil"/>
              <w:left w:val="nil"/>
              <w:bottom w:val="nil"/>
              <w:right w:val="nil"/>
            </w:tcBorders>
            <w:vAlign w:val="bottom"/>
          </w:tcPr>
          <w:p w14:paraId="335E2F88" w14:textId="77777777" w:rsidR="004E01FF" w:rsidRPr="00F14112" w:rsidRDefault="004E01FF" w:rsidP="004E01FF">
            <w:pPr>
              <w:tabs>
                <w:tab w:val="left" w:pos="3295"/>
                <w:tab w:val="left" w:pos="9744"/>
              </w:tabs>
              <w:spacing w:line="240" w:lineRule="auto"/>
              <w:ind w:left="-101" w:right="-115"/>
              <w:contextualSpacing/>
              <w:rPr>
                <w:rFonts w:cs="Arial"/>
                <w:b/>
                <w:bCs/>
                <w:sz w:val="18"/>
                <w:szCs w:val="18"/>
              </w:rPr>
            </w:pPr>
            <w:r w:rsidRPr="00F14112">
              <w:rPr>
                <w:rFonts w:cs="Arial"/>
                <w:b/>
                <w:bCs/>
                <w:sz w:val="18"/>
                <w:szCs w:val="18"/>
              </w:rPr>
              <w:t xml:space="preserve">As at </w:t>
            </w:r>
            <w:r w:rsidRPr="00F14112">
              <w:rPr>
                <w:rFonts w:cs="Arial"/>
                <w:b/>
                <w:bCs/>
                <w:sz w:val="18"/>
                <w:szCs w:val="18"/>
                <w:lang w:val="en-GB"/>
              </w:rPr>
              <w:t>31</w:t>
            </w:r>
            <w:r w:rsidRPr="00F14112">
              <w:rPr>
                <w:rFonts w:cs="Arial"/>
                <w:b/>
                <w:bCs/>
                <w:sz w:val="18"/>
                <w:szCs w:val="18"/>
              </w:rPr>
              <w:t xml:space="preserve"> December</w:t>
            </w:r>
          </w:p>
        </w:tc>
        <w:tc>
          <w:tcPr>
            <w:tcW w:w="1296" w:type="dxa"/>
            <w:tcBorders>
              <w:top w:val="single" w:sz="4" w:space="0" w:color="auto"/>
            </w:tcBorders>
          </w:tcPr>
          <w:p w14:paraId="3F524E19" w14:textId="77777777" w:rsidR="004E01FF" w:rsidRPr="00F14112" w:rsidRDefault="004E01FF" w:rsidP="004E01FF">
            <w:pPr>
              <w:spacing w:line="240" w:lineRule="auto"/>
              <w:ind w:right="-72"/>
              <w:jc w:val="right"/>
              <w:rPr>
                <w:rFonts w:cs="Arial"/>
                <w:b/>
                <w:bCs/>
                <w:sz w:val="18"/>
                <w:szCs w:val="18"/>
              </w:rPr>
            </w:pPr>
            <w:r w:rsidRPr="00F14112">
              <w:rPr>
                <w:rFonts w:cs="Arial"/>
                <w:b/>
                <w:bCs/>
                <w:sz w:val="18"/>
                <w:szCs w:val="18"/>
                <w:lang w:val="en-GB"/>
              </w:rPr>
              <w:t>2020</w:t>
            </w:r>
          </w:p>
        </w:tc>
        <w:tc>
          <w:tcPr>
            <w:tcW w:w="1296" w:type="dxa"/>
            <w:tcBorders>
              <w:top w:val="single" w:sz="4" w:space="0" w:color="auto"/>
            </w:tcBorders>
          </w:tcPr>
          <w:p w14:paraId="538AD8D1" w14:textId="77777777" w:rsidR="004E01FF" w:rsidRPr="00F14112" w:rsidRDefault="004E01FF" w:rsidP="004E01FF">
            <w:pPr>
              <w:spacing w:line="240" w:lineRule="auto"/>
              <w:ind w:right="-72"/>
              <w:jc w:val="right"/>
              <w:rPr>
                <w:rFonts w:cs="Arial"/>
                <w:b/>
                <w:bCs/>
                <w:sz w:val="18"/>
                <w:szCs w:val="18"/>
              </w:rPr>
            </w:pPr>
            <w:r w:rsidRPr="00F14112">
              <w:rPr>
                <w:rFonts w:cs="Arial"/>
                <w:b/>
                <w:bCs/>
                <w:sz w:val="18"/>
                <w:szCs w:val="18"/>
                <w:lang w:val="en-GB"/>
              </w:rPr>
              <w:t>2019</w:t>
            </w:r>
          </w:p>
        </w:tc>
        <w:tc>
          <w:tcPr>
            <w:tcW w:w="1296" w:type="dxa"/>
            <w:tcBorders>
              <w:top w:val="single" w:sz="4" w:space="0" w:color="auto"/>
            </w:tcBorders>
          </w:tcPr>
          <w:p w14:paraId="10ACAB90" w14:textId="77777777" w:rsidR="004E01FF" w:rsidRPr="00F14112" w:rsidRDefault="004E01FF" w:rsidP="004E01FF">
            <w:pPr>
              <w:spacing w:line="240" w:lineRule="auto"/>
              <w:ind w:right="-72"/>
              <w:jc w:val="right"/>
              <w:rPr>
                <w:rFonts w:cs="Arial"/>
                <w:b/>
                <w:bCs/>
                <w:sz w:val="18"/>
                <w:szCs w:val="18"/>
              </w:rPr>
            </w:pPr>
            <w:r w:rsidRPr="00F14112">
              <w:rPr>
                <w:rFonts w:cs="Arial"/>
                <w:b/>
                <w:bCs/>
                <w:sz w:val="18"/>
                <w:szCs w:val="18"/>
                <w:lang w:val="en-GB"/>
              </w:rPr>
              <w:t>2020</w:t>
            </w:r>
          </w:p>
        </w:tc>
        <w:tc>
          <w:tcPr>
            <w:tcW w:w="1296" w:type="dxa"/>
            <w:tcBorders>
              <w:top w:val="single" w:sz="4" w:space="0" w:color="auto"/>
            </w:tcBorders>
          </w:tcPr>
          <w:p w14:paraId="4B3E5A6D" w14:textId="77777777" w:rsidR="004E01FF" w:rsidRPr="00F14112" w:rsidRDefault="004E01FF" w:rsidP="004E01FF">
            <w:pPr>
              <w:spacing w:line="240" w:lineRule="auto"/>
              <w:ind w:right="-72"/>
              <w:jc w:val="right"/>
              <w:rPr>
                <w:rFonts w:cs="Arial"/>
                <w:b/>
                <w:bCs/>
                <w:sz w:val="18"/>
                <w:szCs w:val="18"/>
              </w:rPr>
            </w:pPr>
            <w:r w:rsidRPr="00F14112">
              <w:rPr>
                <w:rFonts w:cs="Arial"/>
                <w:b/>
                <w:bCs/>
                <w:sz w:val="18"/>
                <w:szCs w:val="18"/>
                <w:lang w:val="en-GB"/>
              </w:rPr>
              <w:t>2019</w:t>
            </w:r>
          </w:p>
        </w:tc>
      </w:tr>
      <w:tr w:rsidR="00245F14" w:rsidRPr="00F14112" w14:paraId="25AC7DAB" w14:textId="77777777" w:rsidTr="009813BD">
        <w:trPr>
          <w:trHeight w:val="20"/>
        </w:trPr>
        <w:tc>
          <w:tcPr>
            <w:tcW w:w="4275" w:type="dxa"/>
            <w:tcBorders>
              <w:top w:val="nil"/>
              <w:left w:val="nil"/>
              <w:bottom w:val="nil"/>
              <w:right w:val="nil"/>
            </w:tcBorders>
            <w:vAlign w:val="bottom"/>
          </w:tcPr>
          <w:p w14:paraId="0B0A2385" w14:textId="77777777" w:rsidR="00245F14" w:rsidRPr="00F14112" w:rsidRDefault="00245F14" w:rsidP="009813BD">
            <w:pPr>
              <w:tabs>
                <w:tab w:val="left" w:pos="3295"/>
                <w:tab w:val="left" w:pos="9744"/>
              </w:tabs>
              <w:spacing w:line="240" w:lineRule="auto"/>
              <w:ind w:left="-101" w:right="-115"/>
              <w:contextualSpacing/>
              <w:rPr>
                <w:rFonts w:cs="Arial"/>
                <w:b/>
                <w:bCs/>
                <w:sz w:val="18"/>
                <w:szCs w:val="18"/>
              </w:rPr>
            </w:pPr>
          </w:p>
        </w:tc>
        <w:tc>
          <w:tcPr>
            <w:tcW w:w="1296" w:type="dxa"/>
            <w:tcBorders>
              <w:bottom w:val="single" w:sz="4" w:space="0" w:color="auto"/>
            </w:tcBorders>
            <w:shd w:val="clear" w:color="auto" w:fill="auto"/>
          </w:tcPr>
          <w:p w14:paraId="1F015C17" w14:textId="77777777" w:rsidR="00245F14" w:rsidRPr="00F14112" w:rsidRDefault="00245F14" w:rsidP="009813BD">
            <w:pPr>
              <w:suppressAutoHyphens/>
              <w:spacing w:line="240" w:lineRule="auto"/>
              <w:ind w:right="-72"/>
              <w:contextualSpacing/>
              <w:jc w:val="right"/>
              <w:rPr>
                <w:rFonts w:cs="Arial"/>
                <w:b/>
                <w:bCs/>
                <w:sz w:val="18"/>
                <w:szCs w:val="18"/>
              </w:rPr>
            </w:pPr>
            <w:r w:rsidRPr="00F14112">
              <w:rPr>
                <w:rFonts w:cs="Arial"/>
                <w:b/>
                <w:bCs/>
                <w:sz w:val="18"/>
                <w:szCs w:val="18"/>
              </w:rPr>
              <w:t>Baht</w:t>
            </w:r>
          </w:p>
        </w:tc>
        <w:tc>
          <w:tcPr>
            <w:tcW w:w="1296" w:type="dxa"/>
            <w:tcBorders>
              <w:bottom w:val="single" w:sz="4" w:space="0" w:color="auto"/>
            </w:tcBorders>
            <w:shd w:val="clear" w:color="auto" w:fill="auto"/>
            <w:vAlign w:val="bottom"/>
          </w:tcPr>
          <w:p w14:paraId="1236AFBB" w14:textId="77777777" w:rsidR="00245F14" w:rsidRPr="00F14112" w:rsidRDefault="00245F14" w:rsidP="009813BD">
            <w:pPr>
              <w:suppressAutoHyphens/>
              <w:spacing w:line="240" w:lineRule="auto"/>
              <w:ind w:right="-72"/>
              <w:contextualSpacing/>
              <w:jc w:val="right"/>
              <w:rPr>
                <w:rFonts w:cs="Arial"/>
                <w:b/>
                <w:bCs/>
                <w:sz w:val="18"/>
                <w:szCs w:val="18"/>
              </w:rPr>
            </w:pPr>
            <w:r w:rsidRPr="00F14112">
              <w:rPr>
                <w:rFonts w:cs="Arial"/>
                <w:b/>
                <w:bCs/>
                <w:sz w:val="18"/>
                <w:szCs w:val="18"/>
              </w:rPr>
              <w:t>Baht</w:t>
            </w:r>
          </w:p>
        </w:tc>
        <w:tc>
          <w:tcPr>
            <w:tcW w:w="1296" w:type="dxa"/>
            <w:tcBorders>
              <w:bottom w:val="single" w:sz="4" w:space="0" w:color="auto"/>
            </w:tcBorders>
            <w:shd w:val="clear" w:color="auto" w:fill="auto"/>
          </w:tcPr>
          <w:p w14:paraId="57005673" w14:textId="77777777" w:rsidR="00245F14" w:rsidRPr="00F14112" w:rsidRDefault="00245F14" w:rsidP="009813BD">
            <w:pPr>
              <w:suppressAutoHyphens/>
              <w:spacing w:line="240" w:lineRule="auto"/>
              <w:ind w:right="-72"/>
              <w:contextualSpacing/>
              <w:jc w:val="right"/>
              <w:rPr>
                <w:rFonts w:cs="Arial"/>
                <w:b/>
                <w:bCs/>
                <w:sz w:val="18"/>
                <w:szCs w:val="18"/>
              </w:rPr>
            </w:pPr>
            <w:r w:rsidRPr="00F14112">
              <w:rPr>
                <w:rFonts w:cs="Arial"/>
                <w:b/>
                <w:bCs/>
                <w:sz w:val="18"/>
                <w:szCs w:val="18"/>
              </w:rPr>
              <w:t>Baht</w:t>
            </w:r>
          </w:p>
        </w:tc>
        <w:tc>
          <w:tcPr>
            <w:tcW w:w="1296" w:type="dxa"/>
            <w:tcBorders>
              <w:bottom w:val="single" w:sz="4" w:space="0" w:color="auto"/>
            </w:tcBorders>
            <w:shd w:val="clear" w:color="auto" w:fill="auto"/>
            <w:vAlign w:val="bottom"/>
          </w:tcPr>
          <w:p w14:paraId="4301587D" w14:textId="77777777" w:rsidR="00245F14" w:rsidRPr="00F14112" w:rsidRDefault="00245F14" w:rsidP="009813BD">
            <w:pPr>
              <w:suppressAutoHyphens/>
              <w:spacing w:line="240" w:lineRule="auto"/>
              <w:ind w:right="-72"/>
              <w:contextualSpacing/>
              <w:jc w:val="right"/>
              <w:rPr>
                <w:rFonts w:cs="Arial"/>
                <w:b/>
                <w:bCs/>
                <w:sz w:val="18"/>
                <w:szCs w:val="18"/>
              </w:rPr>
            </w:pPr>
            <w:r w:rsidRPr="00F14112">
              <w:rPr>
                <w:rFonts w:cs="Arial"/>
                <w:b/>
                <w:bCs/>
                <w:sz w:val="18"/>
                <w:szCs w:val="18"/>
              </w:rPr>
              <w:t>Baht</w:t>
            </w:r>
          </w:p>
        </w:tc>
      </w:tr>
      <w:tr w:rsidR="004E01FF" w:rsidRPr="00F14112" w14:paraId="6DD4B35E" w14:textId="77777777" w:rsidTr="002157F3">
        <w:trPr>
          <w:trHeight w:val="20"/>
        </w:trPr>
        <w:tc>
          <w:tcPr>
            <w:tcW w:w="4275" w:type="dxa"/>
            <w:tcBorders>
              <w:top w:val="nil"/>
              <w:left w:val="nil"/>
              <w:bottom w:val="nil"/>
              <w:right w:val="nil"/>
            </w:tcBorders>
            <w:vAlign w:val="bottom"/>
          </w:tcPr>
          <w:p w14:paraId="655DBCD2" w14:textId="77777777" w:rsidR="004E01FF" w:rsidRPr="00F14112" w:rsidRDefault="004E01FF" w:rsidP="004E01FF">
            <w:pPr>
              <w:tabs>
                <w:tab w:val="left" w:pos="3295"/>
                <w:tab w:val="left" w:pos="9744"/>
              </w:tabs>
              <w:spacing w:line="240" w:lineRule="auto"/>
              <w:ind w:left="-101" w:right="-115"/>
              <w:contextualSpacing/>
              <w:rPr>
                <w:rFonts w:cs="Arial"/>
                <w:b/>
                <w:bCs/>
                <w:sz w:val="18"/>
                <w:szCs w:val="18"/>
              </w:rPr>
            </w:pPr>
          </w:p>
        </w:tc>
        <w:tc>
          <w:tcPr>
            <w:tcW w:w="1296" w:type="dxa"/>
            <w:tcBorders>
              <w:top w:val="single" w:sz="4" w:space="0" w:color="auto"/>
            </w:tcBorders>
            <w:shd w:val="clear" w:color="auto" w:fill="FAFAFA"/>
          </w:tcPr>
          <w:p w14:paraId="5821AADD" w14:textId="77777777" w:rsidR="004E01FF" w:rsidRPr="00F14112" w:rsidRDefault="004E01FF" w:rsidP="004E01FF">
            <w:pPr>
              <w:keepNext/>
              <w:keepLines/>
              <w:autoSpaceDE w:val="0"/>
              <w:autoSpaceDN w:val="0"/>
              <w:adjustRightInd w:val="0"/>
              <w:spacing w:line="240" w:lineRule="auto"/>
              <w:ind w:right="-72"/>
              <w:contextualSpacing/>
              <w:jc w:val="right"/>
              <w:rPr>
                <w:rFonts w:cs="Arial"/>
                <w:b/>
                <w:bCs/>
                <w:sz w:val="18"/>
                <w:szCs w:val="18"/>
              </w:rPr>
            </w:pPr>
          </w:p>
        </w:tc>
        <w:tc>
          <w:tcPr>
            <w:tcW w:w="1296" w:type="dxa"/>
            <w:tcBorders>
              <w:top w:val="single" w:sz="4" w:space="0" w:color="auto"/>
            </w:tcBorders>
          </w:tcPr>
          <w:p w14:paraId="1EA4D3AD" w14:textId="77777777" w:rsidR="004E01FF" w:rsidRPr="00F14112" w:rsidRDefault="004E01FF" w:rsidP="004E01FF">
            <w:pPr>
              <w:keepNext/>
              <w:keepLines/>
              <w:autoSpaceDE w:val="0"/>
              <w:autoSpaceDN w:val="0"/>
              <w:adjustRightInd w:val="0"/>
              <w:spacing w:line="240" w:lineRule="auto"/>
              <w:ind w:right="-72"/>
              <w:contextualSpacing/>
              <w:jc w:val="right"/>
              <w:rPr>
                <w:rFonts w:cs="Arial"/>
                <w:b/>
                <w:bCs/>
                <w:sz w:val="18"/>
                <w:szCs w:val="18"/>
              </w:rPr>
            </w:pPr>
          </w:p>
        </w:tc>
        <w:tc>
          <w:tcPr>
            <w:tcW w:w="1296" w:type="dxa"/>
            <w:tcBorders>
              <w:top w:val="single" w:sz="4" w:space="0" w:color="auto"/>
            </w:tcBorders>
            <w:shd w:val="clear" w:color="auto" w:fill="FAFAFA"/>
          </w:tcPr>
          <w:p w14:paraId="34596333" w14:textId="77777777" w:rsidR="004E01FF" w:rsidRPr="00F14112" w:rsidRDefault="004E01FF" w:rsidP="004E01FF">
            <w:pPr>
              <w:keepNext/>
              <w:keepLines/>
              <w:tabs>
                <w:tab w:val="left" w:pos="3295"/>
                <w:tab w:val="left" w:pos="9744"/>
              </w:tabs>
              <w:autoSpaceDE w:val="0"/>
              <w:autoSpaceDN w:val="0"/>
              <w:adjustRightInd w:val="0"/>
              <w:spacing w:line="240" w:lineRule="auto"/>
              <w:ind w:right="-72"/>
              <w:contextualSpacing/>
              <w:jc w:val="right"/>
              <w:rPr>
                <w:rFonts w:cs="Arial"/>
                <w:b/>
                <w:bCs/>
                <w:sz w:val="18"/>
                <w:szCs w:val="18"/>
              </w:rPr>
            </w:pPr>
          </w:p>
        </w:tc>
        <w:tc>
          <w:tcPr>
            <w:tcW w:w="1296" w:type="dxa"/>
            <w:tcBorders>
              <w:top w:val="single" w:sz="4" w:space="0" w:color="auto"/>
            </w:tcBorders>
          </w:tcPr>
          <w:p w14:paraId="643F5CB7" w14:textId="77777777" w:rsidR="004E01FF" w:rsidRPr="00F14112" w:rsidRDefault="004E01FF" w:rsidP="004E01FF">
            <w:pPr>
              <w:keepNext/>
              <w:keepLines/>
              <w:tabs>
                <w:tab w:val="left" w:pos="3295"/>
                <w:tab w:val="left" w:pos="9744"/>
              </w:tabs>
              <w:autoSpaceDE w:val="0"/>
              <w:autoSpaceDN w:val="0"/>
              <w:adjustRightInd w:val="0"/>
              <w:spacing w:line="240" w:lineRule="auto"/>
              <w:ind w:right="-72"/>
              <w:contextualSpacing/>
              <w:jc w:val="right"/>
              <w:rPr>
                <w:rFonts w:cs="Arial"/>
                <w:b/>
                <w:bCs/>
                <w:sz w:val="18"/>
                <w:szCs w:val="18"/>
              </w:rPr>
            </w:pPr>
          </w:p>
        </w:tc>
      </w:tr>
      <w:tr w:rsidR="004E01FF" w:rsidRPr="00F14112" w14:paraId="6E37946A" w14:textId="77777777" w:rsidTr="009813BD">
        <w:trPr>
          <w:trHeight w:val="20"/>
        </w:trPr>
        <w:tc>
          <w:tcPr>
            <w:tcW w:w="4275" w:type="dxa"/>
            <w:tcBorders>
              <w:top w:val="nil"/>
              <w:left w:val="nil"/>
              <w:bottom w:val="nil"/>
              <w:right w:val="nil"/>
            </w:tcBorders>
          </w:tcPr>
          <w:p w14:paraId="13F203A7" w14:textId="77777777" w:rsidR="004E01FF" w:rsidRPr="00F14112" w:rsidRDefault="004E01FF" w:rsidP="004E01FF">
            <w:pPr>
              <w:tabs>
                <w:tab w:val="left" w:pos="3295"/>
                <w:tab w:val="left" w:pos="9744"/>
              </w:tabs>
              <w:spacing w:line="240" w:lineRule="auto"/>
              <w:ind w:left="-101" w:right="-115"/>
              <w:contextualSpacing/>
              <w:rPr>
                <w:rFonts w:cs="Arial"/>
                <w:sz w:val="18"/>
                <w:szCs w:val="18"/>
              </w:rPr>
            </w:pPr>
            <w:r w:rsidRPr="00F14112">
              <w:rPr>
                <w:rFonts w:cs="Arial"/>
                <w:sz w:val="18"/>
                <w:szCs w:val="18"/>
              </w:rPr>
              <w:t>An associate</w:t>
            </w:r>
          </w:p>
        </w:tc>
        <w:tc>
          <w:tcPr>
            <w:tcW w:w="1296" w:type="dxa"/>
            <w:tcBorders>
              <w:bottom w:val="single" w:sz="4" w:space="0" w:color="auto"/>
            </w:tcBorders>
            <w:shd w:val="clear" w:color="auto" w:fill="FAFAFA"/>
          </w:tcPr>
          <w:p w14:paraId="4682E3BA" w14:textId="77777777" w:rsidR="004E01FF" w:rsidRPr="00F14112" w:rsidRDefault="009A18D5" w:rsidP="004E01FF">
            <w:pPr>
              <w:spacing w:line="240" w:lineRule="auto"/>
              <w:ind w:right="-72"/>
              <w:jc w:val="right"/>
              <w:rPr>
                <w:rFonts w:cs="Arial"/>
                <w:noProof/>
                <w:spacing w:val="-8"/>
                <w:sz w:val="18"/>
                <w:szCs w:val="18"/>
                <w:cs/>
              </w:rPr>
            </w:pPr>
            <w:r w:rsidRPr="00F14112">
              <w:rPr>
                <w:rFonts w:cs="Arial"/>
                <w:noProof/>
                <w:spacing w:val="-8"/>
                <w:sz w:val="18"/>
                <w:szCs w:val="18"/>
              </w:rPr>
              <w:t>1,004,925,551</w:t>
            </w:r>
          </w:p>
        </w:tc>
        <w:tc>
          <w:tcPr>
            <w:tcW w:w="1296" w:type="dxa"/>
            <w:tcBorders>
              <w:bottom w:val="single" w:sz="4" w:space="0" w:color="auto"/>
            </w:tcBorders>
          </w:tcPr>
          <w:p w14:paraId="26672A0B" w14:textId="77777777" w:rsidR="004E01FF" w:rsidRPr="00F14112" w:rsidRDefault="004E01FF" w:rsidP="004E01FF">
            <w:pPr>
              <w:spacing w:line="240" w:lineRule="auto"/>
              <w:ind w:right="-72"/>
              <w:jc w:val="right"/>
              <w:rPr>
                <w:rFonts w:cs="Arial"/>
                <w:noProof/>
                <w:spacing w:val="-8"/>
                <w:sz w:val="18"/>
                <w:szCs w:val="18"/>
                <w:cs/>
              </w:rPr>
            </w:pPr>
            <w:r w:rsidRPr="00F14112">
              <w:rPr>
                <w:rFonts w:cs="Arial"/>
                <w:noProof/>
                <w:spacing w:val="-8"/>
                <w:sz w:val="18"/>
                <w:szCs w:val="18"/>
                <w:lang w:val="en-GB"/>
              </w:rPr>
              <w:t>1</w:t>
            </w:r>
            <w:r w:rsidRPr="00F14112">
              <w:rPr>
                <w:rFonts w:cs="Arial"/>
                <w:noProof/>
                <w:spacing w:val="-8"/>
                <w:sz w:val="18"/>
                <w:szCs w:val="18"/>
              </w:rPr>
              <w:t>,</w:t>
            </w:r>
            <w:r w:rsidRPr="00F14112">
              <w:rPr>
                <w:rFonts w:cs="Arial"/>
                <w:noProof/>
                <w:spacing w:val="-8"/>
                <w:sz w:val="18"/>
                <w:szCs w:val="18"/>
                <w:lang w:val="en-GB"/>
              </w:rPr>
              <w:t>111</w:t>
            </w:r>
            <w:r w:rsidRPr="00F14112">
              <w:rPr>
                <w:rFonts w:cs="Arial"/>
                <w:noProof/>
                <w:spacing w:val="-8"/>
                <w:sz w:val="18"/>
                <w:szCs w:val="18"/>
              </w:rPr>
              <w:t>,</w:t>
            </w:r>
            <w:r w:rsidRPr="00F14112">
              <w:rPr>
                <w:rFonts w:cs="Arial"/>
                <w:noProof/>
                <w:spacing w:val="-8"/>
                <w:sz w:val="18"/>
                <w:szCs w:val="18"/>
                <w:lang w:val="en-GB"/>
              </w:rPr>
              <w:t>340</w:t>
            </w:r>
            <w:r w:rsidRPr="00F14112">
              <w:rPr>
                <w:rFonts w:cs="Arial"/>
                <w:noProof/>
                <w:spacing w:val="-8"/>
                <w:sz w:val="18"/>
                <w:szCs w:val="18"/>
              </w:rPr>
              <w:t>,</w:t>
            </w:r>
            <w:r w:rsidRPr="00F14112">
              <w:rPr>
                <w:rFonts w:cs="Arial"/>
                <w:noProof/>
                <w:spacing w:val="-8"/>
                <w:sz w:val="18"/>
                <w:szCs w:val="18"/>
                <w:lang w:val="en-GB"/>
              </w:rPr>
              <w:t>992</w:t>
            </w:r>
          </w:p>
        </w:tc>
        <w:tc>
          <w:tcPr>
            <w:tcW w:w="1296" w:type="dxa"/>
            <w:tcBorders>
              <w:bottom w:val="single" w:sz="4" w:space="0" w:color="auto"/>
            </w:tcBorders>
            <w:shd w:val="clear" w:color="auto" w:fill="FAFAFA"/>
          </w:tcPr>
          <w:p w14:paraId="5EC4A8CF" w14:textId="77777777" w:rsidR="004E01FF" w:rsidRPr="00F14112" w:rsidRDefault="009A18D5" w:rsidP="004E01FF">
            <w:pPr>
              <w:suppressAutoHyphens/>
              <w:spacing w:line="240" w:lineRule="auto"/>
              <w:ind w:right="-72"/>
              <w:jc w:val="right"/>
              <w:rPr>
                <w:rFonts w:cs="Arial"/>
                <w:noProof/>
                <w:spacing w:val="-8"/>
                <w:sz w:val="18"/>
                <w:szCs w:val="18"/>
              </w:rPr>
            </w:pPr>
            <w:r w:rsidRPr="00F14112">
              <w:rPr>
                <w:rFonts w:cs="Arial"/>
                <w:noProof/>
                <w:spacing w:val="-8"/>
                <w:sz w:val="18"/>
                <w:szCs w:val="18"/>
              </w:rPr>
              <w:t>1,025,825,</w:t>
            </w:r>
            <w:r w:rsidR="00CC30E4" w:rsidRPr="00F14112">
              <w:rPr>
                <w:rFonts w:cs="Arial"/>
                <w:noProof/>
                <w:spacing w:val="-8"/>
                <w:sz w:val="18"/>
                <w:szCs w:val="18"/>
              </w:rPr>
              <w:t>366</w:t>
            </w:r>
          </w:p>
        </w:tc>
        <w:tc>
          <w:tcPr>
            <w:tcW w:w="1296" w:type="dxa"/>
            <w:tcBorders>
              <w:bottom w:val="single" w:sz="4" w:space="0" w:color="auto"/>
            </w:tcBorders>
          </w:tcPr>
          <w:p w14:paraId="398CEB9C" w14:textId="77777777" w:rsidR="004E01FF" w:rsidRPr="00F14112" w:rsidRDefault="004E01FF" w:rsidP="004E01FF">
            <w:pPr>
              <w:suppressAutoHyphens/>
              <w:spacing w:line="240" w:lineRule="auto"/>
              <w:ind w:right="-72"/>
              <w:jc w:val="right"/>
              <w:rPr>
                <w:rFonts w:cs="Arial"/>
                <w:noProof/>
                <w:spacing w:val="-8"/>
                <w:sz w:val="18"/>
                <w:szCs w:val="18"/>
              </w:rPr>
            </w:pPr>
            <w:r w:rsidRPr="00F14112">
              <w:rPr>
                <w:rFonts w:cs="Arial"/>
                <w:noProof/>
                <w:spacing w:val="-8"/>
                <w:sz w:val="18"/>
                <w:szCs w:val="18"/>
                <w:lang w:val="en-GB"/>
              </w:rPr>
              <w:t>1</w:t>
            </w:r>
            <w:r w:rsidRPr="00F14112">
              <w:rPr>
                <w:rFonts w:cs="Arial"/>
                <w:noProof/>
                <w:spacing w:val="-8"/>
                <w:sz w:val="18"/>
                <w:szCs w:val="18"/>
              </w:rPr>
              <w:t>,</w:t>
            </w:r>
            <w:r w:rsidRPr="00F14112">
              <w:rPr>
                <w:rFonts w:cs="Arial"/>
                <w:noProof/>
                <w:spacing w:val="-8"/>
                <w:sz w:val="18"/>
                <w:szCs w:val="18"/>
                <w:lang w:val="en-GB"/>
              </w:rPr>
              <w:t>099</w:t>
            </w:r>
            <w:r w:rsidRPr="00F14112">
              <w:rPr>
                <w:rFonts w:cs="Arial"/>
                <w:noProof/>
                <w:spacing w:val="-8"/>
                <w:sz w:val="18"/>
                <w:szCs w:val="18"/>
              </w:rPr>
              <w:t>,</w:t>
            </w:r>
            <w:r w:rsidRPr="00F14112">
              <w:rPr>
                <w:rFonts w:cs="Arial"/>
                <w:noProof/>
                <w:spacing w:val="-8"/>
                <w:sz w:val="18"/>
                <w:szCs w:val="18"/>
                <w:lang w:val="en-GB"/>
              </w:rPr>
              <w:t>855</w:t>
            </w:r>
            <w:r w:rsidRPr="00F14112">
              <w:rPr>
                <w:rFonts w:cs="Arial"/>
                <w:noProof/>
                <w:spacing w:val="-8"/>
                <w:sz w:val="18"/>
                <w:szCs w:val="18"/>
              </w:rPr>
              <w:t>,</w:t>
            </w:r>
            <w:r w:rsidRPr="00F14112">
              <w:rPr>
                <w:rFonts w:cs="Arial"/>
                <w:noProof/>
                <w:spacing w:val="-8"/>
                <w:sz w:val="18"/>
                <w:szCs w:val="18"/>
                <w:lang w:val="en-GB"/>
              </w:rPr>
              <w:t>592</w:t>
            </w:r>
          </w:p>
        </w:tc>
      </w:tr>
    </w:tbl>
    <w:p w14:paraId="6545910E" w14:textId="77777777" w:rsidR="00C545CB" w:rsidRPr="0087138D" w:rsidRDefault="00C545CB" w:rsidP="009813BD">
      <w:pPr>
        <w:spacing w:line="240" w:lineRule="auto"/>
        <w:rPr>
          <w:rFonts w:cs="Arial"/>
          <w:sz w:val="18"/>
          <w:szCs w:val="18"/>
        </w:rPr>
      </w:pPr>
    </w:p>
    <w:p w14:paraId="38DAAB51" w14:textId="77777777" w:rsidR="00C220A5" w:rsidRPr="0087138D" w:rsidRDefault="00C220A5" w:rsidP="009813BD">
      <w:pPr>
        <w:spacing w:line="240" w:lineRule="auto"/>
        <w:rPr>
          <w:rFonts w:cs="Arial"/>
          <w:sz w:val="18"/>
          <w:szCs w:val="18"/>
        </w:rPr>
      </w:pPr>
      <w:r w:rsidRPr="0087138D">
        <w:rPr>
          <w:rFonts w:cs="Arial"/>
          <w:sz w:val="18"/>
          <w:szCs w:val="18"/>
        </w:rPr>
        <w:t>The amounts recognised in the statements of comprehensive income are as follows:</w:t>
      </w:r>
    </w:p>
    <w:p w14:paraId="37EB051D" w14:textId="77777777" w:rsidR="00C220A5" w:rsidRPr="0087138D" w:rsidRDefault="00C220A5" w:rsidP="009813BD">
      <w:pPr>
        <w:spacing w:line="240" w:lineRule="auto"/>
        <w:rPr>
          <w:rFonts w:cs="Arial"/>
          <w:sz w:val="18"/>
          <w:szCs w:val="18"/>
        </w:rPr>
      </w:pPr>
    </w:p>
    <w:tbl>
      <w:tblPr>
        <w:tblW w:w="9450" w:type="dxa"/>
        <w:tblInd w:w="117" w:type="dxa"/>
        <w:tblLayout w:type="fixed"/>
        <w:tblLook w:val="0000" w:firstRow="0" w:lastRow="0" w:firstColumn="0" w:lastColumn="0" w:noHBand="0" w:noVBand="0"/>
      </w:tblPr>
      <w:tblGrid>
        <w:gridCol w:w="6858"/>
        <w:gridCol w:w="1296"/>
        <w:gridCol w:w="1296"/>
      </w:tblGrid>
      <w:tr w:rsidR="00277F9E" w:rsidRPr="00F14112" w14:paraId="6A01C931" w14:textId="77777777" w:rsidTr="0096722E">
        <w:trPr>
          <w:trHeight w:val="444"/>
        </w:trPr>
        <w:tc>
          <w:tcPr>
            <w:tcW w:w="6858" w:type="dxa"/>
            <w:tcBorders>
              <w:top w:val="nil"/>
              <w:left w:val="nil"/>
              <w:right w:val="nil"/>
            </w:tcBorders>
            <w:vAlign w:val="bottom"/>
          </w:tcPr>
          <w:p w14:paraId="4E2FF656" w14:textId="77777777" w:rsidR="00277F9E" w:rsidRPr="00F14112" w:rsidRDefault="00277F9E" w:rsidP="009813BD">
            <w:pPr>
              <w:tabs>
                <w:tab w:val="left" w:pos="3295"/>
                <w:tab w:val="left" w:pos="9744"/>
              </w:tabs>
              <w:spacing w:line="240" w:lineRule="auto"/>
              <w:ind w:left="-101" w:right="-115"/>
              <w:contextualSpacing/>
              <w:rPr>
                <w:rFonts w:cs="Arial"/>
                <w:b/>
                <w:bCs/>
                <w:sz w:val="18"/>
                <w:szCs w:val="18"/>
              </w:rPr>
            </w:pPr>
          </w:p>
        </w:tc>
        <w:tc>
          <w:tcPr>
            <w:tcW w:w="2592" w:type="dxa"/>
            <w:gridSpan w:val="2"/>
            <w:tcBorders>
              <w:top w:val="single" w:sz="4" w:space="0" w:color="auto"/>
              <w:bottom w:val="single" w:sz="4" w:space="0" w:color="auto"/>
            </w:tcBorders>
            <w:shd w:val="clear" w:color="auto" w:fill="auto"/>
            <w:vAlign w:val="bottom"/>
          </w:tcPr>
          <w:p w14:paraId="210A220D" w14:textId="77777777" w:rsidR="00277F9E" w:rsidRPr="00F14112" w:rsidRDefault="00277F9E" w:rsidP="009813BD">
            <w:pPr>
              <w:suppressAutoHyphens/>
              <w:spacing w:line="240" w:lineRule="auto"/>
              <w:ind w:right="-72"/>
              <w:contextualSpacing/>
              <w:jc w:val="center"/>
              <w:rPr>
                <w:rFonts w:cs="Arial"/>
                <w:b/>
                <w:bCs/>
                <w:spacing w:val="-2"/>
                <w:sz w:val="18"/>
                <w:szCs w:val="18"/>
              </w:rPr>
            </w:pPr>
            <w:r w:rsidRPr="00F14112">
              <w:rPr>
                <w:rFonts w:cs="Arial"/>
                <w:b/>
                <w:bCs/>
                <w:sz w:val="18"/>
                <w:szCs w:val="18"/>
              </w:rPr>
              <w:t xml:space="preserve">Consolidated </w:t>
            </w:r>
          </w:p>
          <w:p w14:paraId="1CC91A47" w14:textId="77777777" w:rsidR="00277F9E" w:rsidRPr="00F14112" w:rsidRDefault="00277F9E" w:rsidP="009813BD">
            <w:pPr>
              <w:tabs>
                <w:tab w:val="left" w:pos="3295"/>
                <w:tab w:val="right" w:pos="9744"/>
              </w:tabs>
              <w:suppressAutoHyphens/>
              <w:spacing w:line="240" w:lineRule="auto"/>
              <w:ind w:right="-72"/>
              <w:contextualSpacing/>
              <w:jc w:val="center"/>
              <w:rPr>
                <w:rFonts w:cs="Arial"/>
                <w:b/>
                <w:bCs/>
                <w:sz w:val="18"/>
                <w:szCs w:val="18"/>
              </w:rPr>
            </w:pPr>
            <w:r w:rsidRPr="00F14112">
              <w:rPr>
                <w:rFonts w:cs="Arial"/>
                <w:b/>
                <w:bCs/>
                <w:sz w:val="18"/>
                <w:szCs w:val="18"/>
              </w:rPr>
              <w:t>financial statements</w:t>
            </w:r>
          </w:p>
        </w:tc>
      </w:tr>
      <w:tr w:rsidR="004E01FF" w:rsidRPr="00F14112" w14:paraId="20438BBD" w14:textId="77777777" w:rsidTr="002157F3">
        <w:trPr>
          <w:trHeight w:val="20"/>
        </w:trPr>
        <w:tc>
          <w:tcPr>
            <w:tcW w:w="6858" w:type="dxa"/>
            <w:tcBorders>
              <w:top w:val="nil"/>
              <w:left w:val="nil"/>
              <w:bottom w:val="nil"/>
              <w:right w:val="nil"/>
            </w:tcBorders>
            <w:vAlign w:val="bottom"/>
          </w:tcPr>
          <w:p w14:paraId="61904DDE" w14:textId="77777777" w:rsidR="004E01FF" w:rsidRPr="00F14112" w:rsidRDefault="004E01FF" w:rsidP="004E01FF">
            <w:pPr>
              <w:tabs>
                <w:tab w:val="left" w:pos="3295"/>
                <w:tab w:val="left" w:pos="9744"/>
              </w:tabs>
              <w:spacing w:line="240" w:lineRule="auto"/>
              <w:ind w:left="-101" w:right="-115"/>
              <w:contextualSpacing/>
              <w:rPr>
                <w:rFonts w:cs="Arial"/>
                <w:b/>
                <w:bCs/>
                <w:sz w:val="18"/>
                <w:szCs w:val="18"/>
              </w:rPr>
            </w:pPr>
            <w:r w:rsidRPr="00F14112">
              <w:rPr>
                <w:rFonts w:cs="Arial"/>
                <w:b/>
                <w:bCs/>
                <w:sz w:val="18"/>
                <w:szCs w:val="18"/>
              </w:rPr>
              <w:t>For the year</w:t>
            </w:r>
            <w:r w:rsidR="00137DA6">
              <w:rPr>
                <w:rFonts w:cs="Arial"/>
                <w:b/>
                <w:bCs/>
                <w:sz w:val="18"/>
                <w:szCs w:val="18"/>
              </w:rPr>
              <w:t>s</w:t>
            </w:r>
            <w:r w:rsidRPr="00F14112">
              <w:rPr>
                <w:rFonts w:cs="Arial"/>
                <w:b/>
                <w:bCs/>
                <w:sz w:val="18"/>
                <w:szCs w:val="18"/>
              </w:rPr>
              <w:t xml:space="preserve"> ended 31 December</w:t>
            </w:r>
          </w:p>
        </w:tc>
        <w:tc>
          <w:tcPr>
            <w:tcW w:w="1296" w:type="dxa"/>
            <w:tcBorders>
              <w:top w:val="single" w:sz="4" w:space="0" w:color="auto"/>
            </w:tcBorders>
          </w:tcPr>
          <w:p w14:paraId="78081B28" w14:textId="77777777" w:rsidR="004E01FF" w:rsidRPr="00F14112" w:rsidRDefault="004E01FF" w:rsidP="004E01FF">
            <w:pPr>
              <w:spacing w:line="240" w:lineRule="auto"/>
              <w:ind w:right="-72"/>
              <w:jc w:val="right"/>
              <w:rPr>
                <w:rFonts w:cs="Arial"/>
                <w:b/>
                <w:bCs/>
                <w:sz w:val="18"/>
                <w:szCs w:val="18"/>
              </w:rPr>
            </w:pPr>
            <w:r w:rsidRPr="00F14112">
              <w:rPr>
                <w:rFonts w:cs="Arial"/>
                <w:b/>
                <w:bCs/>
                <w:sz w:val="18"/>
                <w:szCs w:val="18"/>
                <w:lang w:val="en-GB"/>
              </w:rPr>
              <w:t>2020</w:t>
            </w:r>
          </w:p>
        </w:tc>
        <w:tc>
          <w:tcPr>
            <w:tcW w:w="1296" w:type="dxa"/>
            <w:tcBorders>
              <w:top w:val="single" w:sz="4" w:space="0" w:color="auto"/>
            </w:tcBorders>
          </w:tcPr>
          <w:p w14:paraId="6A06C1BE" w14:textId="77777777" w:rsidR="004E01FF" w:rsidRPr="00F14112" w:rsidRDefault="004E01FF" w:rsidP="004E01FF">
            <w:pPr>
              <w:spacing w:line="240" w:lineRule="auto"/>
              <w:ind w:right="-72"/>
              <w:jc w:val="right"/>
              <w:rPr>
                <w:rFonts w:cs="Arial"/>
                <w:b/>
                <w:bCs/>
                <w:sz w:val="18"/>
                <w:szCs w:val="18"/>
              </w:rPr>
            </w:pPr>
            <w:r w:rsidRPr="00F14112">
              <w:rPr>
                <w:rFonts w:cs="Arial"/>
                <w:b/>
                <w:bCs/>
                <w:sz w:val="18"/>
                <w:szCs w:val="18"/>
                <w:lang w:val="en-GB"/>
              </w:rPr>
              <w:t>2019</w:t>
            </w:r>
          </w:p>
        </w:tc>
      </w:tr>
      <w:tr w:rsidR="00321630" w:rsidRPr="00F14112" w14:paraId="5D3D8263" w14:textId="77777777" w:rsidTr="009813BD">
        <w:trPr>
          <w:trHeight w:val="20"/>
        </w:trPr>
        <w:tc>
          <w:tcPr>
            <w:tcW w:w="6858" w:type="dxa"/>
            <w:tcBorders>
              <w:top w:val="nil"/>
              <w:left w:val="nil"/>
              <w:bottom w:val="nil"/>
              <w:right w:val="nil"/>
            </w:tcBorders>
            <w:vAlign w:val="bottom"/>
          </w:tcPr>
          <w:p w14:paraId="5A5492D9" w14:textId="77777777" w:rsidR="00321630" w:rsidRPr="00F14112" w:rsidRDefault="00321630" w:rsidP="009813BD">
            <w:pPr>
              <w:tabs>
                <w:tab w:val="left" w:pos="3295"/>
                <w:tab w:val="left" w:pos="9744"/>
              </w:tabs>
              <w:spacing w:line="240" w:lineRule="auto"/>
              <w:ind w:left="-101" w:right="-115"/>
              <w:contextualSpacing/>
              <w:rPr>
                <w:rFonts w:cs="Arial"/>
                <w:b/>
                <w:bCs/>
                <w:sz w:val="18"/>
                <w:szCs w:val="18"/>
              </w:rPr>
            </w:pPr>
          </w:p>
        </w:tc>
        <w:tc>
          <w:tcPr>
            <w:tcW w:w="1296" w:type="dxa"/>
            <w:tcBorders>
              <w:bottom w:val="single" w:sz="4" w:space="0" w:color="auto"/>
            </w:tcBorders>
            <w:shd w:val="clear" w:color="auto" w:fill="auto"/>
            <w:vAlign w:val="bottom"/>
          </w:tcPr>
          <w:p w14:paraId="799269B8" w14:textId="77777777" w:rsidR="00321630" w:rsidRPr="00F14112" w:rsidRDefault="00321630" w:rsidP="009813BD">
            <w:pPr>
              <w:suppressAutoHyphens/>
              <w:spacing w:line="240" w:lineRule="auto"/>
              <w:ind w:right="-72"/>
              <w:contextualSpacing/>
              <w:jc w:val="right"/>
              <w:rPr>
                <w:rFonts w:cs="Arial"/>
                <w:b/>
                <w:bCs/>
                <w:sz w:val="18"/>
                <w:szCs w:val="18"/>
              </w:rPr>
            </w:pPr>
            <w:r w:rsidRPr="00F14112">
              <w:rPr>
                <w:rFonts w:cs="Arial"/>
                <w:b/>
                <w:bCs/>
                <w:sz w:val="18"/>
                <w:szCs w:val="18"/>
              </w:rPr>
              <w:t>Baht</w:t>
            </w:r>
          </w:p>
        </w:tc>
        <w:tc>
          <w:tcPr>
            <w:tcW w:w="1296" w:type="dxa"/>
            <w:tcBorders>
              <w:bottom w:val="single" w:sz="4" w:space="0" w:color="auto"/>
            </w:tcBorders>
            <w:shd w:val="clear" w:color="auto" w:fill="auto"/>
            <w:vAlign w:val="bottom"/>
          </w:tcPr>
          <w:p w14:paraId="00EE9E5A" w14:textId="77777777" w:rsidR="00321630" w:rsidRPr="00F14112" w:rsidRDefault="00321630" w:rsidP="009813BD">
            <w:pPr>
              <w:suppressAutoHyphens/>
              <w:spacing w:line="240" w:lineRule="auto"/>
              <w:ind w:right="-72"/>
              <w:contextualSpacing/>
              <w:jc w:val="right"/>
              <w:rPr>
                <w:rFonts w:cs="Arial"/>
                <w:b/>
                <w:bCs/>
                <w:sz w:val="18"/>
                <w:szCs w:val="18"/>
              </w:rPr>
            </w:pPr>
            <w:r w:rsidRPr="00F14112">
              <w:rPr>
                <w:rFonts w:cs="Arial"/>
                <w:b/>
                <w:bCs/>
                <w:sz w:val="18"/>
                <w:szCs w:val="18"/>
              </w:rPr>
              <w:t>Baht</w:t>
            </w:r>
          </w:p>
        </w:tc>
      </w:tr>
      <w:tr w:rsidR="004E01FF" w:rsidRPr="00F14112" w14:paraId="14BECC7B" w14:textId="77777777" w:rsidTr="009813BD">
        <w:trPr>
          <w:trHeight w:val="20"/>
        </w:trPr>
        <w:tc>
          <w:tcPr>
            <w:tcW w:w="6858" w:type="dxa"/>
            <w:tcBorders>
              <w:top w:val="nil"/>
              <w:left w:val="nil"/>
              <w:bottom w:val="nil"/>
              <w:right w:val="nil"/>
            </w:tcBorders>
            <w:vAlign w:val="bottom"/>
          </w:tcPr>
          <w:p w14:paraId="1BC009CD" w14:textId="77777777" w:rsidR="004E01FF" w:rsidRPr="00F14112" w:rsidRDefault="004E01FF" w:rsidP="004E01FF">
            <w:pPr>
              <w:tabs>
                <w:tab w:val="left" w:pos="3295"/>
                <w:tab w:val="left" w:pos="9744"/>
              </w:tabs>
              <w:spacing w:line="240" w:lineRule="auto"/>
              <w:ind w:left="-101" w:right="-115"/>
              <w:contextualSpacing/>
              <w:rPr>
                <w:rFonts w:cs="Arial"/>
                <w:b/>
                <w:bCs/>
                <w:sz w:val="18"/>
                <w:szCs w:val="18"/>
              </w:rPr>
            </w:pPr>
          </w:p>
        </w:tc>
        <w:tc>
          <w:tcPr>
            <w:tcW w:w="1296" w:type="dxa"/>
            <w:tcBorders>
              <w:top w:val="single" w:sz="4" w:space="0" w:color="auto"/>
            </w:tcBorders>
            <w:shd w:val="clear" w:color="auto" w:fill="FAFAFA"/>
            <w:vAlign w:val="bottom"/>
          </w:tcPr>
          <w:p w14:paraId="3144C9C0" w14:textId="77777777" w:rsidR="004E01FF" w:rsidRPr="00F14112" w:rsidRDefault="004E01FF" w:rsidP="004E01FF">
            <w:pPr>
              <w:keepNext/>
              <w:keepLines/>
              <w:autoSpaceDE w:val="0"/>
              <w:autoSpaceDN w:val="0"/>
              <w:adjustRightInd w:val="0"/>
              <w:spacing w:line="240" w:lineRule="auto"/>
              <w:ind w:right="-72"/>
              <w:contextualSpacing/>
              <w:jc w:val="right"/>
              <w:rPr>
                <w:rFonts w:cs="Arial"/>
                <w:b/>
                <w:bCs/>
                <w:sz w:val="18"/>
                <w:szCs w:val="18"/>
              </w:rPr>
            </w:pPr>
          </w:p>
        </w:tc>
        <w:tc>
          <w:tcPr>
            <w:tcW w:w="1296" w:type="dxa"/>
            <w:tcBorders>
              <w:top w:val="single" w:sz="4" w:space="0" w:color="auto"/>
            </w:tcBorders>
            <w:vAlign w:val="bottom"/>
          </w:tcPr>
          <w:p w14:paraId="36FCA125" w14:textId="77777777" w:rsidR="004E01FF" w:rsidRPr="00F14112" w:rsidRDefault="004E01FF" w:rsidP="004E01FF">
            <w:pPr>
              <w:keepNext/>
              <w:keepLines/>
              <w:autoSpaceDE w:val="0"/>
              <w:autoSpaceDN w:val="0"/>
              <w:adjustRightInd w:val="0"/>
              <w:spacing w:line="240" w:lineRule="auto"/>
              <w:ind w:right="-72"/>
              <w:contextualSpacing/>
              <w:jc w:val="right"/>
              <w:rPr>
                <w:rFonts w:cs="Arial"/>
                <w:b/>
                <w:bCs/>
                <w:sz w:val="18"/>
                <w:szCs w:val="18"/>
              </w:rPr>
            </w:pPr>
          </w:p>
        </w:tc>
      </w:tr>
      <w:tr w:rsidR="004E01FF" w:rsidRPr="00F14112" w14:paraId="0166F2EC" w14:textId="77777777" w:rsidTr="009813BD">
        <w:trPr>
          <w:trHeight w:val="20"/>
        </w:trPr>
        <w:tc>
          <w:tcPr>
            <w:tcW w:w="6858" w:type="dxa"/>
            <w:tcBorders>
              <w:top w:val="nil"/>
              <w:left w:val="nil"/>
              <w:bottom w:val="nil"/>
              <w:right w:val="nil"/>
            </w:tcBorders>
          </w:tcPr>
          <w:p w14:paraId="76B73B75" w14:textId="77777777" w:rsidR="004E01FF" w:rsidRPr="00F14112" w:rsidRDefault="004E01FF" w:rsidP="004E01FF">
            <w:pPr>
              <w:tabs>
                <w:tab w:val="left" w:pos="3295"/>
                <w:tab w:val="left" w:pos="9744"/>
              </w:tabs>
              <w:spacing w:line="240" w:lineRule="auto"/>
              <w:ind w:left="-101" w:right="-115"/>
              <w:contextualSpacing/>
              <w:rPr>
                <w:rFonts w:cs="Arial"/>
                <w:sz w:val="18"/>
                <w:szCs w:val="18"/>
              </w:rPr>
            </w:pPr>
            <w:r w:rsidRPr="00F14112">
              <w:rPr>
                <w:rFonts w:cs="Arial"/>
                <w:sz w:val="18"/>
                <w:szCs w:val="18"/>
              </w:rPr>
              <w:t>An associate</w:t>
            </w:r>
          </w:p>
        </w:tc>
        <w:tc>
          <w:tcPr>
            <w:tcW w:w="1296" w:type="dxa"/>
            <w:tcBorders>
              <w:bottom w:val="single" w:sz="4" w:space="0" w:color="auto"/>
            </w:tcBorders>
            <w:shd w:val="clear" w:color="auto" w:fill="FAFAFA"/>
            <w:vAlign w:val="bottom"/>
          </w:tcPr>
          <w:p w14:paraId="6E710138" w14:textId="77777777" w:rsidR="004E01FF" w:rsidRPr="00F14112" w:rsidRDefault="009A18D5" w:rsidP="004E01FF">
            <w:pPr>
              <w:suppressAutoHyphens/>
              <w:spacing w:line="240" w:lineRule="auto"/>
              <w:ind w:right="-72"/>
              <w:jc w:val="right"/>
              <w:rPr>
                <w:rFonts w:cs="Arial"/>
                <w:noProof/>
                <w:sz w:val="18"/>
                <w:szCs w:val="18"/>
                <w:cs/>
              </w:rPr>
            </w:pPr>
            <w:r w:rsidRPr="00F14112">
              <w:rPr>
                <w:rFonts w:cs="Arial"/>
                <w:noProof/>
                <w:sz w:val="18"/>
                <w:szCs w:val="18"/>
              </w:rPr>
              <w:t>812,713</w:t>
            </w:r>
          </w:p>
        </w:tc>
        <w:tc>
          <w:tcPr>
            <w:tcW w:w="1296" w:type="dxa"/>
            <w:tcBorders>
              <w:bottom w:val="single" w:sz="4" w:space="0" w:color="auto"/>
            </w:tcBorders>
            <w:vAlign w:val="bottom"/>
          </w:tcPr>
          <w:p w14:paraId="0048BC28" w14:textId="77777777" w:rsidR="004E01FF" w:rsidRPr="00F14112" w:rsidRDefault="004E01FF" w:rsidP="004E01FF">
            <w:pPr>
              <w:suppressAutoHyphens/>
              <w:spacing w:line="240" w:lineRule="auto"/>
              <w:ind w:right="-72"/>
              <w:jc w:val="right"/>
              <w:rPr>
                <w:rFonts w:cs="Arial"/>
                <w:noProof/>
                <w:sz w:val="18"/>
                <w:szCs w:val="18"/>
                <w:cs/>
              </w:rPr>
            </w:pPr>
            <w:r w:rsidRPr="00F14112">
              <w:rPr>
                <w:rFonts w:cs="Arial"/>
                <w:noProof/>
                <w:sz w:val="18"/>
                <w:szCs w:val="18"/>
                <w:lang w:val="en-GB"/>
              </w:rPr>
              <w:t>63</w:t>
            </w:r>
            <w:r w:rsidRPr="00F14112">
              <w:rPr>
                <w:rFonts w:cs="Arial"/>
                <w:noProof/>
                <w:sz w:val="18"/>
                <w:szCs w:val="18"/>
              </w:rPr>
              <w:t>,</w:t>
            </w:r>
            <w:r w:rsidRPr="00F14112">
              <w:rPr>
                <w:rFonts w:cs="Arial"/>
                <w:noProof/>
                <w:sz w:val="18"/>
                <w:szCs w:val="18"/>
                <w:lang w:val="en-GB"/>
              </w:rPr>
              <w:t>783</w:t>
            </w:r>
            <w:r w:rsidRPr="00F14112">
              <w:rPr>
                <w:rFonts w:cs="Arial"/>
                <w:noProof/>
                <w:sz w:val="18"/>
                <w:szCs w:val="18"/>
              </w:rPr>
              <w:t>,</w:t>
            </w:r>
            <w:r w:rsidRPr="00F14112">
              <w:rPr>
                <w:rFonts w:cs="Arial"/>
                <w:noProof/>
                <w:sz w:val="18"/>
                <w:szCs w:val="18"/>
                <w:lang w:val="en-GB"/>
              </w:rPr>
              <w:t>415</w:t>
            </w:r>
          </w:p>
        </w:tc>
      </w:tr>
    </w:tbl>
    <w:p w14:paraId="6581F78A" w14:textId="77777777" w:rsidR="004E576C" w:rsidRPr="0087138D" w:rsidRDefault="004E576C" w:rsidP="009813BD">
      <w:pPr>
        <w:rPr>
          <w:rFonts w:cs="Arial"/>
          <w:sz w:val="18"/>
          <w:szCs w:val="18"/>
        </w:rPr>
      </w:pPr>
    </w:p>
    <w:p w14:paraId="46024D00" w14:textId="77777777" w:rsidR="00C220A5" w:rsidRPr="0087138D" w:rsidRDefault="003D017B" w:rsidP="009813BD">
      <w:pPr>
        <w:rPr>
          <w:rFonts w:cs="Arial"/>
          <w:sz w:val="18"/>
          <w:szCs w:val="18"/>
        </w:rPr>
      </w:pPr>
      <w:r w:rsidRPr="0087138D">
        <w:rPr>
          <w:rFonts w:cs="Arial"/>
          <w:sz w:val="18"/>
          <w:szCs w:val="18"/>
        </w:rPr>
        <w:t>Detail</w:t>
      </w:r>
      <w:r w:rsidR="00C220A5" w:rsidRPr="0087138D">
        <w:rPr>
          <w:rFonts w:cs="Arial"/>
          <w:sz w:val="18"/>
          <w:szCs w:val="18"/>
        </w:rPr>
        <w:t xml:space="preserve"> of investment in an </w:t>
      </w:r>
      <w:r w:rsidR="004E576C" w:rsidRPr="0087138D">
        <w:rPr>
          <w:rFonts w:cs="Arial"/>
          <w:sz w:val="18"/>
          <w:szCs w:val="18"/>
        </w:rPr>
        <w:t xml:space="preserve">associate as at </w:t>
      </w:r>
      <w:r w:rsidR="005A61E2" w:rsidRPr="0087138D">
        <w:rPr>
          <w:rFonts w:cs="Arial"/>
          <w:sz w:val="18"/>
          <w:szCs w:val="18"/>
          <w:lang w:val="en-GB"/>
        </w:rPr>
        <w:t>31</w:t>
      </w:r>
      <w:r w:rsidR="004E576C" w:rsidRPr="0087138D">
        <w:rPr>
          <w:rFonts w:cs="Arial"/>
          <w:sz w:val="18"/>
          <w:szCs w:val="18"/>
        </w:rPr>
        <w:t xml:space="preserve"> December </w:t>
      </w:r>
      <w:r w:rsidR="00D50B56" w:rsidRPr="0087138D">
        <w:rPr>
          <w:rFonts w:cs="Arial"/>
          <w:sz w:val="18"/>
          <w:szCs w:val="18"/>
        </w:rPr>
        <w:t>are as follows:</w:t>
      </w:r>
    </w:p>
    <w:p w14:paraId="6150CC52" w14:textId="77777777" w:rsidR="00C220A5" w:rsidRPr="0087138D" w:rsidRDefault="00C220A5" w:rsidP="009813BD">
      <w:pPr>
        <w:rPr>
          <w:rFonts w:cs="Arial"/>
          <w:sz w:val="18"/>
          <w:szCs w:val="18"/>
        </w:rPr>
      </w:pPr>
    </w:p>
    <w:tbl>
      <w:tblPr>
        <w:tblW w:w="9466" w:type="dxa"/>
        <w:tblInd w:w="108" w:type="dxa"/>
        <w:tblLayout w:type="fixed"/>
        <w:tblLook w:val="0000" w:firstRow="0" w:lastRow="0" w:firstColumn="0" w:lastColumn="0" w:noHBand="0" w:noVBand="0"/>
      </w:tblPr>
      <w:tblGrid>
        <w:gridCol w:w="1953"/>
        <w:gridCol w:w="1843"/>
        <w:gridCol w:w="1417"/>
        <w:gridCol w:w="1559"/>
        <w:gridCol w:w="1276"/>
        <w:gridCol w:w="1418"/>
      </w:tblGrid>
      <w:tr w:rsidR="008E59F7" w:rsidRPr="0087138D" w14:paraId="2F5C0CC0" w14:textId="77777777" w:rsidTr="0087138D">
        <w:tc>
          <w:tcPr>
            <w:tcW w:w="1953" w:type="dxa"/>
            <w:tcBorders>
              <w:top w:val="single" w:sz="4" w:space="0" w:color="auto"/>
            </w:tcBorders>
            <w:vAlign w:val="bottom"/>
          </w:tcPr>
          <w:p w14:paraId="73BB3F07" w14:textId="77777777" w:rsidR="008E59F7" w:rsidRPr="0087138D" w:rsidRDefault="008E59F7" w:rsidP="006564EF">
            <w:pPr>
              <w:tabs>
                <w:tab w:val="left" w:pos="1134"/>
                <w:tab w:val="left" w:pos="1276"/>
                <w:tab w:val="center" w:pos="5670"/>
                <w:tab w:val="center" w:pos="6804"/>
                <w:tab w:val="right" w:pos="7655"/>
              </w:tabs>
              <w:spacing w:line="240" w:lineRule="auto"/>
              <w:ind w:left="162" w:right="-72"/>
              <w:jc w:val="center"/>
              <w:rPr>
                <w:rFonts w:cs="Arial"/>
                <w:b/>
                <w:bCs/>
                <w:sz w:val="18"/>
                <w:szCs w:val="18"/>
              </w:rPr>
            </w:pPr>
          </w:p>
        </w:tc>
        <w:tc>
          <w:tcPr>
            <w:tcW w:w="1843" w:type="dxa"/>
            <w:tcBorders>
              <w:top w:val="single" w:sz="4" w:space="0" w:color="auto"/>
            </w:tcBorders>
            <w:vAlign w:val="bottom"/>
          </w:tcPr>
          <w:p w14:paraId="716DD631" w14:textId="77777777" w:rsidR="008E59F7" w:rsidRPr="0087138D" w:rsidRDefault="008E59F7" w:rsidP="006564EF">
            <w:pPr>
              <w:tabs>
                <w:tab w:val="left" w:pos="1134"/>
                <w:tab w:val="left" w:pos="1276"/>
                <w:tab w:val="center" w:pos="5670"/>
                <w:tab w:val="center" w:pos="6804"/>
                <w:tab w:val="right" w:pos="7655"/>
              </w:tabs>
              <w:spacing w:line="240" w:lineRule="auto"/>
              <w:ind w:right="-72"/>
              <w:jc w:val="center"/>
              <w:rPr>
                <w:rFonts w:cs="Arial"/>
                <w:b/>
                <w:bCs/>
                <w:sz w:val="18"/>
                <w:szCs w:val="18"/>
                <w:lang w:val="en-GB"/>
              </w:rPr>
            </w:pPr>
            <w:r w:rsidRPr="0087138D">
              <w:rPr>
                <w:rFonts w:cs="Arial"/>
                <w:b/>
                <w:bCs/>
                <w:sz w:val="18"/>
                <w:szCs w:val="18"/>
              </w:rPr>
              <w:t>Place of Business/</w:t>
            </w:r>
          </w:p>
        </w:tc>
        <w:tc>
          <w:tcPr>
            <w:tcW w:w="1417" w:type="dxa"/>
            <w:tcBorders>
              <w:top w:val="single" w:sz="4" w:space="0" w:color="auto"/>
            </w:tcBorders>
          </w:tcPr>
          <w:p w14:paraId="1DBF1050" w14:textId="77777777" w:rsidR="008E59F7" w:rsidRPr="0087138D" w:rsidRDefault="008E59F7" w:rsidP="006564EF">
            <w:pPr>
              <w:tabs>
                <w:tab w:val="left" w:pos="1134"/>
                <w:tab w:val="left" w:pos="1276"/>
                <w:tab w:val="center" w:pos="5670"/>
                <w:tab w:val="center" w:pos="6804"/>
                <w:tab w:val="right" w:pos="7655"/>
              </w:tabs>
              <w:spacing w:line="240" w:lineRule="auto"/>
              <w:ind w:right="-72"/>
              <w:jc w:val="center"/>
              <w:rPr>
                <w:rFonts w:cs="Arial"/>
                <w:b/>
                <w:bCs/>
                <w:sz w:val="18"/>
                <w:szCs w:val="18"/>
              </w:rPr>
            </w:pPr>
          </w:p>
        </w:tc>
        <w:tc>
          <w:tcPr>
            <w:tcW w:w="1559" w:type="dxa"/>
            <w:tcBorders>
              <w:top w:val="single" w:sz="4" w:space="0" w:color="auto"/>
            </w:tcBorders>
            <w:vAlign w:val="bottom"/>
          </w:tcPr>
          <w:p w14:paraId="45E17FF0" w14:textId="77777777" w:rsidR="008E59F7" w:rsidRPr="0087138D" w:rsidRDefault="008E59F7" w:rsidP="006564EF">
            <w:pPr>
              <w:tabs>
                <w:tab w:val="left" w:pos="1134"/>
                <w:tab w:val="left" w:pos="1276"/>
                <w:tab w:val="center" w:pos="5670"/>
                <w:tab w:val="center" w:pos="6804"/>
                <w:tab w:val="right" w:pos="7655"/>
              </w:tabs>
              <w:spacing w:line="240" w:lineRule="auto"/>
              <w:ind w:right="-72"/>
              <w:jc w:val="center"/>
              <w:rPr>
                <w:rFonts w:cs="Arial"/>
                <w:b/>
                <w:bCs/>
                <w:sz w:val="18"/>
                <w:szCs w:val="18"/>
              </w:rPr>
            </w:pPr>
          </w:p>
        </w:tc>
        <w:tc>
          <w:tcPr>
            <w:tcW w:w="1276" w:type="dxa"/>
            <w:tcBorders>
              <w:top w:val="single" w:sz="4" w:space="0" w:color="auto"/>
            </w:tcBorders>
            <w:vAlign w:val="bottom"/>
          </w:tcPr>
          <w:p w14:paraId="76F600D6" w14:textId="77777777" w:rsidR="008E59F7" w:rsidRPr="0087138D" w:rsidRDefault="008E59F7" w:rsidP="006564EF">
            <w:pPr>
              <w:tabs>
                <w:tab w:val="left" w:pos="1134"/>
                <w:tab w:val="left" w:pos="1276"/>
                <w:tab w:val="center" w:pos="5670"/>
                <w:tab w:val="center" w:pos="6804"/>
                <w:tab w:val="right" w:pos="7655"/>
              </w:tabs>
              <w:spacing w:line="240" w:lineRule="auto"/>
              <w:ind w:right="-72"/>
              <w:jc w:val="center"/>
              <w:rPr>
                <w:rFonts w:cs="Arial"/>
                <w:b/>
                <w:bCs/>
                <w:sz w:val="18"/>
                <w:szCs w:val="18"/>
              </w:rPr>
            </w:pPr>
          </w:p>
        </w:tc>
        <w:tc>
          <w:tcPr>
            <w:tcW w:w="1418" w:type="dxa"/>
            <w:tcBorders>
              <w:top w:val="single" w:sz="4" w:space="0" w:color="auto"/>
            </w:tcBorders>
            <w:vAlign w:val="bottom"/>
          </w:tcPr>
          <w:p w14:paraId="568B0C19" w14:textId="77777777" w:rsidR="008E59F7" w:rsidRPr="0087138D" w:rsidRDefault="008E59F7" w:rsidP="006564EF">
            <w:pPr>
              <w:tabs>
                <w:tab w:val="left" w:pos="1134"/>
                <w:tab w:val="left" w:pos="1276"/>
                <w:tab w:val="center" w:pos="5670"/>
                <w:tab w:val="center" w:pos="6804"/>
                <w:tab w:val="right" w:pos="7655"/>
              </w:tabs>
              <w:spacing w:line="240" w:lineRule="auto"/>
              <w:ind w:right="-72"/>
              <w:jc w:val="center"/>
              <w:rPr>
                <w:rFonts w:cs="Arial"/>
                <w:b/>
                <w:bCs/>
                <w:sz w:val="18"/>
                <w:szCs w:val="18"/>
              </w:rPr>
            </w:pPr>
          </w:p>
        </w:tc>
      </w:tr>
      <w:tr w:rsidR="008E59F7" w:rsidRPr="0087138D" w14:paraId="2329BDAF" w14:textId="77777777" w:rsidTr="0087138D">
        <w:tc>
          <w:tcPr>
            <w:tcW w:w="1953" w:type="dxa"/>
            <w:vAlign w:val="bottom"/>
          </w:tcPr>
          <w:p w14:paraId="7961EA47" w14:textId="77777777" w:rsidR="008E59F7" w:rsidRPr="0087138D" w:rsidRDefault="008E59F7" w:rsidP="006564EF">
            <w:pPr>
              <w:tabs>
                <w:tab w:val="left" w:pos="1134"/>
                <w:tab w:val="left" w:pos="1276"/>
                <w:tab w:val="center" w:pos="5670"/>
                <w:tab w:val="center" w:pos="6804"/>
                <w:tab w:val="right" w:pos="7655"/>
              </w:tabs>
              <w:spacing w:line="240" w:lineRule="auto"/>
              <w:ind w:left="162" w:right="-72"/>
              <w:jc w:val="center"/>
              <w:rPr>
                <w:rFonts w:cs="Arial"/>
                <w:b/>
                <w:bCs/>
                <w:sz w:val="18"/>
                <w:szCs w:val="18"/>
              </w:rPr>
            </w:pPr>
          </w:p>
        </w:tc>
        <w:tc>
          <w:tcPr>
            <w:tcW w:w="1843" w:type="dxa"/>
            <w:vAlign w:val="bottom"/>
          </w:tcPr>
          <w:p w14:paraId="3C659F67" w14:textId="77777777" w:rsidR="008E59F7" w:rsidRPr="0087138D" w:rsidRDefault="008E59F7" w:rsidP="006564EF">
            <w:pPr>
              <w:tabs>
                <w:tab w:val="left" w:pos="1134"/>
                <w:tab w:val="left" w:pos="1276"/>
                <w:tab w:val="center" w:pos="5670"/>
                <w:tab w:val="center" w:pos="6804"/>
                <w:tab w:val="right" w:pos="7655"/>
              </w:tabs>
              <w:spacing w:line="240" w:lineRule="auto"/>
              <w:ind w:right="-72"/>
              <w:jc w:val="center"/>
              <w:rPr>
                <w:rFonts w:cs="Arial"/>
                <w:b/>
                <w:bCs/>
                <w:sz w:val="18"/>
                <w:szCs w:val="18"/>
              </w:rPr>
            </w:pPr>
            <w:r w:rsidRPr="0087138D">
              <w:rPr>
                <w:rFonts w:cs="Arial"/>
                <w:b/>
                <w:bCs/>
                <w:sz w:val="18"/>
                <w:szCs w:val="18"/>
              </w:rPr>
              <w:t>Country of</w:t>
            </w:r>
          </w:p>
        </w:tc>
        <w:tc>
          <w:tcPr>
            <w:tcW w:w="1417" w:type="dxa"/>
          </w:tcPr>
          <w:p w14:paraId="21A104C4" w14:textId="77777777" w:rsidR="008E59F7" w:rsidRPr="0087138D" w:rsidRDefault="008E59F7" w:rsidP="006564EF">
            <w:pPr>
              <w:tabs>
                <w:tab w:val="left" w:pos="1134"/>
                <w:tab w:val="left" w:pos="1276"/>
                <w:tab w:val="center" w:pos="5670"/>
                <w:tab w:val="center" w:pos="6804"/>
                <w:tab w:val="right" w:pos="7655"/>
              </w:tabs>
              <w:spacing w:line="240" w:lineRule="auto"/>
              <w:ind w:right="-72"/>
              <w:jc w:val="center"/>
              <w:rPr>
                <w:rFonts w:cs="Arial"/>
                <w:b/>
                <w:bCs/>
                <w:sz w:val="18"/>
                <w:szCs w:val="18"/>
              </w:rPr>
            </w:pPr>
            <w:r w:rsidRPr="0087138D">
              <w:rPr>
                <w:rFonts w:cs="Arial"/>
                <w:b/>
                <w:bCs/>
                <w:sz w:val="18"/>
                <w:szCs w:val="18"/>
              </w:rPr>
              <w:t>Nature of</w:t>
            </w:r>
          </w:p>
        </w:tc>
        <w:tc>
          <w:tcPr>
            <w:tcW w:w="1559" w:type="dxa"/>
            <w:vAlign w:val="bottom"/>
          </w:tcPr>
          <w:p w14:paraId="39409E95" w14:textId="77777777" w:rsidR="008E59F7" w:rsidRPr="0087138D" w:rsidRDefault="008E59F7" w:rsidP="006564EF">
            <w:pPr>
              <w:tabs>
                <w:tab w:val="left" w:pos="1134"/>
                <w:tab w:val="left" w:pos="1276"/>
                <w:tab w:val="center" w:pos="5670"/>
                <w:tab w:val="center" w:pos="6804"/>
                <w:tab w:val="right" w:pos="7655"/>
              </w:tabs>
              <w:spacing w:line="240" w:lineRule="auto"/>
              <w:ind w:right="-72"/>
              <w:jc w:val="center"/>
              <w:rPr>
                <w:rFonts w:cs="Arial"/>
                <w:b/>
                <w:bCs/>
                <w:sz w:val="18"/>
                <w:szCs w:val="18"/>
              </w:rPr>
            </w:pPr>
            <w:r w:rsidRPr="0087138D">
              <w:rPr>
                <w:rFonts w:cs="Arial"/>
                <w:b/>
                <w:bCs/>
                <w:sz w:val="18"/>
                <w:szCs w:val="18"/>
              </w:rPr>
              <w:t>% of ownership</w:t>
            </w:r>
          </w:p>
        </w:tc>
        <w:tc>
          <w:tcPr>
            <w:tcW w:w="1276" w:type="dxa"/>
            <w:vAlign w:val="bottom"/>
          </w:tcPr>
          <w:p w14:paraId="7F1089A0" w14:textId="77777777" w:rsidR="008E59F7" w:rsidRPr="0087138D" w:rsidRDefault="008E59F7" w:rsidP="009813BD">
            <w:pPr>
              <w:tabs>
                <w:tab w:val="center" w:pos="5670"/>
                <w:tab w:val="center" w:pos="6804"/>
                <w:tab w:val="right" w:pos="7655"/>
              </w:tabs>
              <w:spacing w:line="240" w:lineRule="auto"/>
              <w:ind w:right="-72"/>
              <w:jc w:val="center"/>
              <w:rPr>
                <w:rFonts w:cs="Arial"/>
                <w:b/>
                <w:bCs/>
                <w:sz w:val="18"/>
                <w:szCs w:val="18"/>
              </w:rPr>
            </w:pPr>
            <w:r w:rsidRPr="0087138D">
              <w:rPr>
                <w:rFonts w:cs="Arial"/>
                <w:b/>
                <w:bCs/>
                <w:sz w:val="18"/>
                <w:szCs w:val="18"/>
              </w:rPr>
              <w:t>Nature of the</w:t>
            </w:r>
          </w:p>
        </w:tc>
        <w:tc>
          <w:tcPr>
            <w:tcW w:w="1418" w:type="dxa"/>
            <w:vAlign w:val="bottom"/>
          </w:tcPr>
          <w:p w14:paraId="387CB49D" w14:textId="77777777" w:rsidR="008E59F7" w:rsidRPr="0087138D" w:rsidRDefault="008E59F7" w:rsidP="006564EF">
            <w:pPr>
              <w:tabs>
                <w:tab w:val="left" w:pos="1134"/>
                <w:tab w:val="left" w:pos="1276"/>
                <w:tab w:val="center" w:pos="5670"/>
                <w:tab w:val="center" w:pos="6804"/>
                <w:tab w:val="right" w:pos="7655"/>
              </w:tabs>
              <w:spacing w:line="240" w:lineRule="auto"/>
              <w:ind w:right="-72"/>
              <w:jc w:val="center"/>
              <w:rPr>
                <w:rFonts w:cs="Arial"/>
                <w:b/>
                <w:bCs/>
                <w:sz w:val="18"/>
                <w:szCs w:val="18"/>
              </w:rPr>
            </w:pPr>
            <w:r w:rsidRPr="0087138D">
              <w:rPr>
                <w:rFonts w:cs="Arial"/>
                <w:b/>
                <w:bCs/>
                <w:sz w:val="18"/>
                <w:szCs w:val="18"/>
              </w:rPr>
              <w:t>Measurement</w:t>
            </w:r>
          </w:p>
        </w:tc>
      </w:tr>
      <w:tr w:rsidR="008E59F7" w:rsidRPr="0087138D" w14:paraId="4A3D9B2A" w14:textId="77777777" w:rsidTr="0087138D">
        <w:tc>
          <w:tcPr>
            <w:tcW w:w="1953" w:type="dxa"/>
            <w:tcBorders>
              <w:bottom w:val="single" w:sz="4" w:space="0" w:color="auto"/>
            </w:tcBorders>
            <w:shd w:val="clear" w:color="auto" w:fill="auto"/>
            <w:vAlign w:val="bottom"/>
          </w:tcPr>
          <w:p w14:paraId="135EA377" w14:textId="77777777" w:rsidR="008E59F7" w:rsidRPr="0087138D" w:rsidRDefault="008E59F7" w:rsidP="009813BD">
            <w:pPr>
              <w:tabs>
                <w:tab w:val="left" w:pos="1134"/>
                <w:tab w:val="left" w:pos="1276"/>
                <w:tab w:val="center" w:pos="5670"/>
                <w:tab w:val="center" w:pos="6804"/>
                <w:tab w:val="right" w:pos="7655"/>
              </w:tabs>
              <w:spacing w:line="240" w:lineRule="auto"/>
              <w:ind w:left="162" w:right="-72"/>
              <w:jc w:val="center"/>
              <w:rPr>
                <w:rFonts w:cs="Arial"/>
                <w:b/>
                <w:bCs/>
                <w:sz w:val="18"/>
                <w:szCs w:val="18"/>
              </w:rPr>
            </w:pPr>
            <w:r w:rsidRPr="0087138D">
              <w:rPr>
                <w:rFonts w:cs="Arial"/>
                <w:b/>
                <w:bCs/>
                <w:sz w:val="18"/>
                <w:szCs w:val="18"/>
              </w:rPr>
              <w:t>Name of entity</w:t>
            </w:r>
          </w:p>
        </w:tc>
        <w:tc>
          <w:tcPr>
            <w:tcW w:w="1843" w:type="dxa"/>
            <w:tcBorders>
              <w:bottom w:val="single" w:sz="4" w:space="0" w:color="auto"/>
            </w:tcBorders>
            <w:shd w:val="clear" w:color="auto" w:fill="auto"/>
            <w:vAlign w:val="bottom"/>
          </w:tcPr>
          <w:p w14:paraId="30B1CB3F" w14:textId="77777777" w:rsidR="008E59F7" w:rsidRPr="0087138D" w:rsidRDefault="008E59F7" w:rsidP="009813BD">
            <w:pPr>
              <w:tabs>
                <w:tab w:val="left" w:pos="1134"/>
                <w:tab w:val="left" w:pos="1276"/>
                <w:tab w:val="center" w:pos="5670"/>
                <w:tab w:val="center" w:pos="6804"/>
                <w:tab w:val="right" w:pos="7655"/>
              </w:tabs>
              <w:spacing w:line="240" w:lineRule="auto"/>
              <w:ind w:right="-72"/>
              <w:jc w:val="center"/>
              <w:rPr>
                <w:rFonts w:cs="Arial"/>
                <w:b/>
                <w:bCs/>
                <w:sz w:val="18"/>
                <w:szCs w:val="18"/>
              </w:rPr>
            </w:pPr>
            <w:r w:rsidRPr="0087138D">
              <w:rPr>
                <w:rFonts w:cs="Arial"/>
                <w:b/>
                <w:bCs/>
                <w:sz w:val="18"/>
                <w:szCs w:val="18"/>
              </w:rPr>
              <w:t>incorporation</w:t>
            </w:r>
          </w:p>
        </w:tc>
        <w:tc>
          <w:tcPr>
            <w:tcW w:w="1417" w:type="dxa"/>
            <w:tcBorders>
              <w:bottom w:val="single" w:sz="4" w:space="0" w:color="auto"/>
            </w:tcBorders>
          </w:tcPr>
          <w:p w14:paraId="2FCF0083" w14:textId="77777777" w:rsidR="008E59F7" w:rsidRPr="0087138D" w:rsidRDefault="008E59F7" w:rsidP="009813BD">
            <w:pPr>
              <w:tabs>
                <w:tab w:val="left" w:pos="1134"/>
                <w:tab w:val="left" w:pos="1276"/>
                <w:tab w:val="center" w:pos="5670"/>
                <w:tab w:val="center" w:pos="6804"/>
                <w:tab w:val="right" w:pos="7655"/>
              </w:tabs>
              <w:spacing w:line="240" w:lineRule="auto"/>
              <w:ind w:right="-72"/>
              <w:jc w:val="center"/>
              <w:rPr>
                <w:rFonts w:cs="Arial"/>
                <w:b/>
                <w:bCs/>
                <w:sz w:val="18"/>
                <w:szCs w:val="18"/>
              </w:rPr>
            </w:pPr>
            <w:r w:rsidRPr="0087138D">
              <w:rPr>
                <w:rFonts w:cs="Arial"/>
                <w:b/>
                <w:bCs/>
                <w:sz w:val="18"/>
                <w:szCs w:val="18"/>
              </w:rPr>
              <w:t>Business</w:t>
            </w:r>
          </w:p>
        </w:tc>
        <w:tc>
          <w:tcPr>
            <w:tcW w:w="1559" w:type="dxa"/>
            <w:tcBorders>
              <w:bottom w:val="single" w:sz="4" w:space="0" w:color="auto"/>
            </w:tcBorders>
            <w:shd w:val="clear" w:color="auto" w:fill="auto"/>
            <w:vAlign w:val="bottom"/>
          </w:tcPr>
          <w:p w14:paraId="33536626" w14:textId="77777777" w:rsidR="008E59F7" w:rsidRPr="0087138D" w:rsidRDefault="008E59F7" w:rsidP="009813BD">
            <w:pPr>
              <w:tabs>
                <w:tab w:val="left" w:pos="1134"/>
                <w:tab w:val="left" w:pos="1276"/>
                <w:tab w:val="center" w:pos="5670"/>
                <w:tab w:val="center" w:pos="6804"/>
                <w:tab w:val="right" w:pos="7655"/>
              </w:tabs>
              <w:spacing w:line="240" w:lineRule="auto"/>
              <w:ind w:right="-72"/>
              <w:jc w:val="center"/>
              <w:rPr>
                <w:rFonts w:cs="Arial"/>
                <w:b/>
                <w:bCs/>
                <w:sz w:val="18"/>
                <w:szCs w:val="18"/>
              </w:rPr>
            </w:pPr>
            <w:r w:rsidRPr="0087138D">
              <w:rPr>
                <w:rFonts w:cs="Arial"/>
                <w:b/>
                <w:bCs/>
                <w:sz w:val="18"/>
                <w:szCs w:val="18"/>
              </w:rPr>
              <w:t>interest (Direct)</w:t>
            </w:r>
          </w:p>
        </w:tc>
        <w:tc>
          <w:tcPr>
            <w:tcW w:w="1276" w:type="dxa"/>
            <w:tcBorders>
              <w:bottom w:val="single" w:sz="4" w:space="0" w:color="auto"/>
            </w:tcBorders>
            <w:shd w:val="clear" w:color="auto" w:fill="auto"/>
            <w:vAlign w:val="bottom"/>
          </w:tcPr>
          <w:p w14:paraId="2182A15D" w14:textId="77777777" w:rsidR="008E59F7" w:rsidRPr="0087138D" w:rsidRDefault="008E59F7" w:rsidP="009813BD">
            <w:pPr>
              <w:tabs>
                <w:tab w:val="left" w:pos="1134"/>
                <w:tab w:val="left" w:pos="1276"/>
                <w:tab w:val="center" w:pos="5670"/>
                <w:tab w:val="center" w:pos="6804"/>
                <w:tab w:val="right" w:pos="7655"/>
              </w:tabs>
              <w:spacing w:line="240" w:lineRule="auto"/>
              <w:ind w:right="-72"/>
              <w:jc w:val="center"/>
              <w:rPr>
                <w:rFonts w:cs="Arial"/>
                <w:b/>
                <w:bCs/>
                <w:sz w:val="18"/>
                <w:szCs w:val="18"/>
              </w:rPr>
            </w:pPr>
            <w:r w:rsidRPr="0087138D">
              <w:rPr>
                <w:rFonts w:cs="Arial"/>
                <w:b/>
                <w:bCs/>
                <w:sz w:val="18"/>
                <w:szCs w:val="18"/>
              </w:rPr>
              <w:t>relationship</w:t>
            </w:r>
          </w:p>
        </w:tc>
        <w:tc>
          <w:tcPr>
            <w:tcW w:w="1418" w:type="dxa"/>
            <w:tcBorders>
              <w:bottom w:val="single" w:sz="4" w:space="0" w:color="auto"/>
            </w:tcBorders>
            <w:shd w:val="clear" w:color="auto" w:fill="auto"/>
            <w:vAlign w:val="bottom"/>
          </w:tcPr>
          <w:p w14:paraId="2B75334B" w14:textId="77777777" w:rsidR="008E59F7" w:rsidRPr="0087138D" w:rsidRDefault="008E59F7" w:rsidP="009813BD">
            <w:pPr>
              <w:tabs>
                <w:tab w:val="left" w:pos="1134"/>
                <w:tab w:val="left" w:pos="1276"/>
                <w:tab w:val="center" w:pos="5670"/>
                <w:tab w:val="center" w:pos="6804"/>
                <w:tab w:val="right" w:pos="7655"/>
              </w:tabs>
              <w:spacing w:line="240" w:lineRule="auto"/>
              <w:ind w:right="-72"/>
              <w:jc w:val="center"/>
              <w:rPr>
                <w:rFonts w:cs="Arial"/>
                <w:b/>
                <w:bCs/>
                <w:sz w:val="18"/>
                <w:szCs w:val="18"/>
              </w:rPr>
            </w:pPr>
            <w:r w:rsidRPr="0087138D">
              <w:rPr>
                <w:rFonts w:cs="Arial"/>
                <w:b/>
                <w:bCs/>
                <w:sz w:val="18"/>
                <w:szCs w:val="18"/>
              </w:rPr>
              <w:t>method</w:t>
            </w:r>
          </w:p>
        </w:tc>
      </w:tr>
      <w:tr w:rsidR="008E59F7" w:rsidRPr="0087138D" w14:paraId="16639736" w14:textId="77777777" w:rsidTr="0087138D">
        <w:tc>
          <w:tcPr>
            <w:tcW w:w="1953" w:type="dxa"/>
            <w:tcBorders>
              <w:top w:val="single" w:sz="4" w:space="0" w:color="auto"/>
            </w:tcBorders>
          </w:tcPr>
          <w:p w14:paraId="387668B5" w14:textId="77777777" w:rsidR="008E59F7" w:rsidRPr="0087138D" w:rsidRDefault="008E59F7" w:rsidP="009813BD">
            <w:pPr>
              <w:tabs>
                <w:tab w:val="left" w:pos="1134"/>
                <w:tab w:val="left" w:pos="1276"/>
                <w:tab w:val="center" w:pos="3402"/>
                <w:tab w:val="center" w:pos="4536"/>
                <w:tab w:val="center" w:pos="5670"/>
                <w:tab w:val="center" w:pos="6804"/>
                <w:tab w:val="right" w:pos="7655"/>
              </w:tabs>
              <w:spacing w:line="240" w:lineRule="auto"/>
              <w:ind w:left="-95"/>
              <w:rPr>
                <w:rFonts w:cs="Arial"/>
                <w:sz w:val="18"/>
                <w:szCs w:val="18"/>
              </w:rPr>
            </w:pPr>
          </w:p>
        </w:tc>
        <w:tc>
          <w:tcPr>
            <w:tcW w:w="1843" w:type="dxa"/>
            <w:tcBorders>
              <w:top w:val="single" w:sz="4" w:space="0" w:color="auto"/>
            </w:tcBorders>
          </w:tcPr>
          <w:p w14:paraId="319BC86A" w14:textId="77777777" w:rsidR="008E59F7" w:rsidRPr="0087138D" w:rsidRDefault="008E59F7" w:rsidP="00C220A5">
            <w:pPr>
              <w:tabs>
                <w:tab w:val="left" w:pos="1134"/>
                <w:tab w:val="left" w:pos="1276"/>
                <w:tab w:val="center" w:pos="3402"/>
                <w:tab w:val="center" w:pos="4536"/>
                <w:tab w:val="center" w:pos="5670"/>
                <w:tab w:val="center" w:pos="6804"/>
                <w:tab w:val="right" w:pos="7655"/>
              </w:tabs>
              <w:spacing w:line="240" w:lineRule="auto"/>
              <w:ind w:right="-72"/>
              <w:jc w:val="center"/>
              <w:rPr>
                <w:rFonts w:cs="Arial"/>
                <w:sz w:val="18"/>
                <w:szCs w:val="18"/>
              </w:rPr>
            </w:pPr>
          </w:p>
        </w:tc>
        <w:tc>
          <w:tcPr>
            <w:tcW w:w="1417" w:type="dxa"/>
            <w:tcBorders>
              <w:top w:val="single" w:sz="4" w:space="0" w:color="auto"/>
            </w:tcBorders>
          </w:tcPr>
          <w:p w14:paraId="40644A1F" w14:textId="77777777" w:rsidR="008E59F7" w:rsidRPr="0087138D" w:rsidRDefault="008E59F7" w:rsidP="00C220A5">
            <w:pPr>
              <w:tabs>
                <w:tab w:val="left" w:pos="1134"/>
                <w:tab w:val="left" w:pos="1276"/>
                <w:tab w:val="center" w:pos="5670"/>
                <w:tab w:val="center" w:pos="6804"/>
                <w:tab w:val="right" w:pos="7655"/>
              </w:tabs>
              <w:spacing w:line="240" w:lineRule="auto"/>
              <w:ind w:right="-72"/>
              <w:jc w:val="center"/>
              <w:rPr>
                <w:rFonts w:cs="Arial"/>
                <w:b/>
                <w:bCs/>
                <w:sz w:val="18"/>
                <w:szCs w:val="18"/>
              </w:rPr>
            </w:pPr>
          </w:p>
        </w:tc>
        <w:tc>
          <w:tcPr>
            <w:tcW w:w="1559" w:type="dxa"/>
            <w:tcBorders>
              <w:top w:val="single" w:sz="4" w:space="0" w:color="auto"/>
            </w:tcBorders>
          </w:tcPr>
          <w:p w14:paraId="627C6944" w14:textId="77777777" w:rsidR="008E59F7" w:rsidRPr="0087138D" w:rsidRDefault="008E59F7" w:rsidP="00C220A5">
            <w:pPr>
              <w:tabs>
                <w:tab w:val="left" w:pos="1134"/>
                <w:tab w:val="left" w:pos="1276"/>
                <w:tab w:val="center" w:pos="5670"/>
                <w:tab w:val="center" w:pos="6804"/>
                <w:tab w:val="right" w:pos="7655"/>
              </w:tabs>
              <w:spacing w:line="240" w:lineRule="auto"/>
              <w:ind w:right="-72"/>
              <w:jc w:val="center"/>
              <w:rPr>
                <w:rFonts w:cs="Arial"/>
                <w:b/>
                <w:bCs/>
                <w:sz w:val="18"/>
                <w:szCs w:val="18"/>
              </w:rPr>
            </w:pPr>
          </w:p>
        </w:tc>
        <w:tc>
          <w:tcPr>
            <w:tcW w:w="1276" w:type="dxa"/>
            <w:tcBorders>
              <w:top w:val="single" w:sz="4" w:space="0" w:color="auto"/>
            </w:tcBorders>
          </w:tcPr>
          <w:p w14:paraId="59DF4605" w14:textId="77777777" w:rsidR="008E59F7" w:rsidRPr="0087138D" w:rsidRDefault="008E59F7" w:rsidP="00C220A5">
            <w:pPr>
              <w:tabs>
                <w:tab w:val="left" w:pos="1134"/>
                <w:tab w:val="left" w:pos="1276"/>
                <w:tab w:val="center" w:pos="5670"/>
                <w:tab w:val="center" w:pos="6804"/>
                <w:tab w:val="right" w:pos="7655"/>
              </w:tabs>
              <w:spacing w:line="240" w:lineRule="auto"/>
              <w:ind w:right="-72"/>
              <w:jc w:val="center"/>
              <w:rPr>
                <w:rFonts w:cs="Arial"/>
                <w:b/>
                <w:bCs/>
                <w:sz w:val="18"/>
                <w:szCs w:val="18"/>
              </w:rPr>
            </w:pPr>
          </w:p>
        </w:tc>
        <w:tc>
          <w:tcPr>
            <w:tcW w:w="1418" w:type="dxa"/>
            <w:tcBorders>
              <w:top w:val="single" w:sz="4" w:space="0" w:color="auto"/>
            </w:tcBorders>
          </w:tcPr>
          <w:p w14:paraId="658E125E" w14:textId="77777777" w:rsidR="008E59F7" w:rsidRPr="0087138D" w:rsidRDefault="008E59F7" w:rsidP="00C220A5">
            <w:pPr>
              <w:tabs>
                <w:tab w:val="left" w:pos="1134"/>
                <w:tab w:val="left" w:pos="1276"/>
                <w:tab w:val="center" w:pos="5670"/>
                <w:tab w:val="center" w:pos="6804"/>
                <w:tab w:val="right" w:pos="7655"/>
              </w:tabs>
              <w:spacing w:line="240" w:lineRule="auto"/>
              <w:ind w:right="-72"/>
              <w:jc w:val="center"/>
              <w:rPr>
                <w:rFonts w:cs="Arial"/>
                <w:b/>
                <w:bCs/>
                <w:sz w:val="18"/>
                <w:szCs w:val="18"/>
              </w:rPr>
            </w:pPr>
          </w:p>
        </w:tc>
      </w:tr>
      <w:tr w:rsidR="008E59F7" w:rsidRPr="0087138D" w14:paraId="48B42D47" w14:textId="77777777" w:rsidTr="0087138D">
        <w:tc>
          <w:tcPr>
            <w:tcW w:w="1953" w:type="dxa"/>
          </w:tcPr>
          <w:p w14:paraId="05ACBE26" w14:textId="77777777" w:rsidR="0087138D" w:rsidRDefault="008E59F7" w:rsidP="009813BD">
            <w:pPr>
              <w:tabs>
                <w:tab w:val="left" w:pos="1134"/>
                <w:tab w:val="left" w:pos="1276"/>
                <w:tab w:val="center" w:pos="3402"/>
                <w:tab w:val="center" w:pos="4536"/>
                <w:tab w:val="center" w:pos="5670"/>
                <w:tab w:val="center" w:pos="6804"/>
                <w:tab w:val="right" w:pos="7655"/>
              </w:tabs>
              <w:spacing w:line="240" w:lineRule="auto"/>
              <w:ind w:left="-95"/>
              <w:rPr>
                <w:rFonts w:cs="Arial"/>
                <w:snapToGrid w:val="0"/>
                <w:spacing w:val="-2"/>
                <w:sz w:val="18"/>
                <w:szCs w:val="18"/>
              </w:rPr>
            </w:pPr>
            <w:r w:rsidRPr="0087138D">
              <w:rPr>
                <w:rFonts w:cs="Arial"/>
                <w:snapToGrid w:val="0"/>
                <w:spacing w:val="-2"/>
                <w:sz w:val="18"/>
                <w:szCs w:val="18"/>
              </w:rPr>
              <w:t xml:space="preserve">Buriram Sugar Group </w:t>
            </w:r>
          </w:p>
          <w:p w14:paraId="4F076EE0" w14:textId="77777777" w:rsidR="00CA3068" w:rsidRDefault="0087138D" w:rsidP="009813BD">
            <w:pPr>
              <w:tabs>
                <w:tab w:val="left" w:pos="1134"/>
                <w:tab w:val="left" w:pos="1276"/>
                <w:tab w:val="center" w:pos="3402"/>
                <w:tab w:val="center" w:pos="4536"/>
                <w:tab w:val="center" w:pos="5670"/>
                <w:tab w:val="center" w:pos="6804"/>
                <w:tab w:val="right" w:pos="7655"/>
              </w:tabs>
              <w:spacing w:line="240" w:lineRule="auto"/>
              <w:ind w:left="-95"/>
              <w:rPr>
                <w:rFonts w:cs="Arial"/>
                <w:snapToGrid w:val="0"/>
                <w:spacing w:val="-2"/>
                <w:sz w:val="18"/>
                <w:szCs w:val="18"/>
              </w:rPr>
            </w:pPr>
            <w:r>
              <w:rPr>
                <w:rFonts w:cs="Arial"/>
                <w:snapToGrid w:val="0"/>
                <w:spacing w:val="-2"/>
                <w:sz w:val="18"/>
                <w:szCs w:val="18"/>
              </w:rPr>
              <w:t xml:space="preserve">   </w:t>
            </w:r>
            <w:r w:rsidR="008E59F7" w:rsidRPr="0087138D">
              <w:rPr>
                <w:rFonts w:cs="Arial"/>
                <w:snapToGrid w:val="0"/>
                <w:spacing w:val="-2"/>
                <w:sz w:val="18"/>
                <w:szCs w:val="18"/>
              </w:rPr>
              <w:t>Power Plan</w:t>
            </w:r>
            <w:r w:rsidR="00CA3068" w:rsidRPr="0087138D">
              <w:rPr>
                <w:rFonts w:cs="Arial"/>
                <w:snapToGrid w:val="0"/>
                <w:spacing w:val="-2"/>
                <w:sz w:val="18"/>
                <w:szCs w:val="18"/>
              </w:rPr>
              <w:t>t</w:t>
            </w:r>
          </w:p>
          <w:p w14:paraId="6B35749E" w14:textId="77777777" w:rsidR="008E59F7" w:rsidRPr="0087138D" w:rsidRDefault="0087138D" w:rsidP="0087138D">
            <w:pPr>
              <w:tabs>
                <w:tab w:val="left" w:pos="1134"/>
                <w:tab w:val="left" w:pos="1276"/>
                <w:tab w:val="center" w:pos="3402"/>
                <w:tab w:val="center" w:pos="4536"/>
                <w:tab w:val="center" w:pos="5670"/>
                <w:tab w:val="center" w:pos="6804"/>
                <w:tab w:val="right" w:pos="7655"/>
              </w:tabs>
              <w:spacing w:line="240" w:lineRule="auto"/>
              <w:ind w:left="-95"/>
              <w:rPr>
                <w:rFonts w:cs="Arial"/>
                <w:snapToGrid w:val="0"/>
                <w:sz w:val="18"/>
                <w:szCs w:val="18"/>
              </w:rPr>
            </w:pPr>
            <w:r>
              <w:rPr>
                <w:rFonts w:cs="Arial"/>
                <w:snapToGrid w:val="0"/>
                <w:spacing w:val="-2"/>
                <w:sz w:val="18"/>
                <w:szCs w:val="18"/>
              </w:rPr>
              <w:t xml:space="preserve">   </w:t>
            </w:r>
            <w:r w:rsidR="00CA3068" w:rsidRPr="0087138D">
              <w:rPr>
                <w:rFonts w:cs="Arial"/>
                <w:snapToGrid w:val="0"/>
                <w:sz w:val="18"/>
                <w:szCs w:val="18"/>
              </w:rPr>
              <w:t>Infrastructure Fund</w:t>
            </w:r>
          </w:p>
        </w:tc>
        <w:tc>
          <w:tcPr>
            <w:tcW w:w="1843" w:type="dxa"/>
          </w:tcPr>
          <w:p w14:paraId="7CC7CB27" w14:textId="77777777" w:rsidR="008E59F7" w:rsidRPr="0087138D" w:rsidRDefault="008E59F7" w:rsidP="00C220A5">
            <w:pPr>
              <w:tabs>
                <w:tab w:val="left" w:pos="1134"/>
                <w:tab w:val="left" w:pos="1276"/>
                <w:tab w:val="center" w:pos="5670"/>
                <w:tab w:val="center" w:pos="6804"/>
                <w:tab w:val="right" w:pos="7655"/>
              </w:tabs>
              <w:spacing w:line="240" w:lineRule="auto"/>
              <w:ind w:right="-72"/>
              <w:jc w:val="center"/>
              <w:rPr>
                <w:rFonts w:cs="Arial"/>
                <w:sz w:val="18"/>
                <w:szCs w:val="18"/>
              </w:rPr>
            </w:pPr>
            <w:r w:rsidRPr="0087138D">
              <w:rPr>
                <w:rFonts w:cs="Arial"/>
                <w:sz w:val="18"/>
                <w:szCs w:val="18"/>
              </w:rPr>
              <w:t>Thailand</w:t>
            </w:r>
          </w:p>
        </w:tc>
        <w:tc>
          <w:tcPr>
            <w:tcW w:w="1417" w:type="dxa"/>
          </w:tcPr>
          <w:p w14:paraId="17C99DD1" w14:textId="77777777" w:rsidR="00AA69F5" w:rsidRPr="0087138D" w:rsidRDefault="008E59F7" w:rsidP="00C220A5">
            <w:pPr>
              <w:tabs>
                <w:tab w:val="left" w:pos="1134"/>
                <w:tab w:val="left" w:pos="1276"/>
                <w:tab w:val="center" w:pos="5670"/>
                <w:tab w:val="center" w:pos="6804"/>
                <w:tab w:val="right" w:pos="7655"/>
              </w:tabs>
              <w:spacing w:line="240" w:lineRule="auto"/>
              <w:ind w:right="-72"/>
              <w:jc w:val="center"/>
              <w:rPr>
                <w:rFonts w:cs="Arial"/>
                <w:sz w:val="18"/>
                <w:szCs w:val="18"/>
              </w:rPr>
            </w:pPr>
            <w:r w:rsidRPr="0087138D">
              <w:rPr>
                <w:rFonts w:cs="Arial"/>
                <w:sz w:val="18"/>
                <w:szCs w:val="18"/>
              </w:rPr>
              <w:t>Inves</w:t>
            </w:r>
            <w:r w:rsidR="00AA69F5" w:rsidRPr="0087138D">
              <w:rPr>
                <w:rFonts w:cs="Arial"/>
                <w:sz w:val="18"/>
                <w:szCs w:val="18"/>
              </w:rPr>
              <w:t>t</w:t>
            </w:r>
            <w:r w:rsidRPr="0087138D">
              <w:rPr>
                <w:rFonts w:cs="Arial"/>
                <w:sz w:val="18"/>
                <w:szCs w:val="18"/>
              </w:rPr>
              <w:t xml:space="preserve"> in </w:t>
            </w:r>
          </w:p>
          <w:p w14:paraId="2CB81E23" w14:textId="77777777" w:rsidR="008E59F7" w:rsidRPr="0087138D" w:rsidRDefault="008E59F7" w:rsidP="00C220A5">
            <w:pPr>
              <w:tabs>
                <w:tab w:val="left" w:pos="1134"/>
                <w:tab w:val="left" w:pos="1276"/>
                <w:tab w:val="center" w:pos="5670"/>
                <w:tab w:val="center" w:pos="6804"/>
                <w:tab w:val="right" w:pos="7655"/>
              </w:tabs>
              <w:spacing w:line="240" w:lineRule="auto"/>
              <w:ind w:right="-72"/>
              <w:jc w:val="center"/>
              <w:rPr>
                <w:rFonts w:cs="Arial"/>
                <w:sz w:val="18"/>
                <w:szCs w:val="18"/>
              </w:rPr>
            </w:pPr>
            <w:r w:rsidRPr="0087138D">
              <w:rPr>
                <w:rFonts w:cs="Arial"/>
                <w:sz w:val="18"/>
                <w:szCs w:val="18"/>
              </w:rPr>
              <w:t>the power</w:t>
            </w:r>
            <w:r w:rsidR="00AA69F5" w:rsidRPr="0087138D">
              <w:rPr>
                <w:rFonts w:cs="Arial"/>
                <w:sz w:val="18"/>
                <w:szCs w:val="18"/>
              </w:rPr>
              <w:t xml:space="preserve"> </w:t>
            </w:r>
            <w:r w:rsidRPr="0087138D">
              <w:rPr>
                <w:rFonts w:cs="Arial"/>
                <w:sz w:val="18"/>
                <w:szCs w:val="18"/>
              </w:rPr>
              <w:t>plant infrastructure business</w:t>
            </w:r>
          </w:p>
        </w:tc>
        <w:tc>
          <w:tcPr>
            <w:tcW w:w="1559" w:type="dxa"/>
          </w:tcPr>
          <w:p w14:paraId="2E68FBEF" w14:textId="77777777" w:rsidR="008E59F7" w:rsidRPr="0087138D" w:rsidRDefault="009A18D5" w:rsidP="00C220A5">
            <w:pPr>
              <w:tabs>
                <w:tab w:val="left" w:pos="1134"/>
                <w:tab w:val="left" w:pos="1276"/>
                <w:tab w:val="center" w:pos="5670"/>
                <w:tab w:val="center" w:pos="6804"/>
                <w:tab w:val="right" w:pos="7655"/>
              </w:tabs>
              <w:spacing w:line="240" w:lineRule="auto"/>
              <w:ind w:right="-72"/>
              <w:jc w:val="center"/>
              <w:rPr>
                <w:rFonts w:cs="Arial"/>
                <w:sz w:val="18"/>
                <w:szCs w:val="18"/>
              </w:rPr>
            </w:pPr>
            <w:r>
              <w:rPr>
                <w:rFonts w:cs="Arial"/>
                <w:sz w:val="18"/>
                <w:szCs w:val="18"/>
                <w:lang w:val="en-GB"/>
              </w:rPr>
              <w:t>33.05</w:t>
            </w:r>
          </w:p>
        </w:tc>
        <w:tc>
          <w:tcPr>
            <w:tcW w:w="1276" w:type="dxa"/>
          </w:tcPr>
          <w:p w14:paraId="0C95C3CA" w14:textId="77777777" w:rsidR="008E59F7" w:rsidRPr="0087138D" w:rsidRDefault="008E59F7" w:rsidP="00C220A5">
            <w:pPr>
              <w:tabs>
                <w:tab w:val="left" w:pos="1134"/>
                <w:tab w:val="left" w:pos="1276"/>
                <w:tab w:val="center" w:pos="5670"/>
                <w:tab w:val="center" w:pos="6804"/>
                <w:tab w:val="right" w:pos="7655"/>
              </w:tabs>
              <w:spacing w:line="240" w:lineRule="auto"/>
              <w:ind w:right="-72"/>
              <w:jc w:val="center"/>
              <w:rPr>
                <w:rFonts w:cs="Arial"/>
                <w:sz w:val="18"/>
                <w:szCs w:val="18"/>
              </w:rPr>
            </w:pPr>
            <w:r w:rsidRPr="0087138D">
              <w:rPr>
                <w:rFonts w:cs="Arial"/>
                <w:sz w:val="18"/>
                <w:szCs w:val="18"/>
              </w:rPr>
              <w:t>Associate</w:t>
            </w:r>
          </w:p>
        </w:tc>
        <w:tc>
          <w:tcPr>
            <w:tcW w:w="1418" w:type="dxa"/>
          </w:tcPr>
          <w:p w14:paraId="6884C631" w14:textId="77777777" w:rsidR="008E59F7" w:rsidRPr="0087138D" w:rsidRDefault="008E59F7" w:rsidP="00C220A5">
            <w:pPr>
              <w:tabs>
                <w:tab w:val="left" w:pos="1134"/>
                <w:tab w:val="left" w:pos="1276"/>
                <w:tab w:val="center" w:pos="5670"/>
                <w:tab w:val="center" w:pos="6804"/>
                <w:tab w:val="right" w:pos="7655"/>
              </w:tabs>
              <w:spacing w:line="240" w:lineRule="auto"/>
              <w:ind w:right="-72"/>
              <w:jc w:val="center"/>
              <w:rPr>
                <w:rFonts w:cs="Arial"/>
                <w:sz w:val="18"/>
                <w:szCs w:val="18"/>
              </w:rPr>
            </w:pPr>
            <w:r w:rsidRPr="0087138D">
              <w:rPr>
                <w:rFonts w:cs="Arial"/>
                <w:sz w:val="18"/>
                <w:szCs w:val="18"/>
              </w:rPr>
              <w:t>Equity method</w:t>
            </w:r>
          </w:p>
        </w:tc>
      </w:tr>
    </w:tbl>
    <w:p w14:paraId="4339D0B6" w14:textId="77777777" w:rsidR="00CA3068" w:rsidRPr="0087138D" w:rsidRDefault="00CA3068" w:rsidP="00C35B3D">
      <w:pPr>
        <w:spacing w:line="240" w:lineRule="auto"/>
        <w:jc w:val="both"/>
        <w:rPr>
          <w:rFonts w:cs="Arial"/>
          <w:sz w:val="18"/>
          <w:szCs w:val="18"/>
        </w:rPr>
      </w:pPr>
    </w:p>
    <w:p w14:paraId="1C08C0BE" w14:textId="77777777" w:rsidR="00C220A5" w:rsidRDefault="00C220A5" w:rsidP="00C35B3D">
      <w:pPr>
        <w:spacing w:line="240" w:lineRule="auto"/>
        <w:jc w:val="both"/>
        <w:rPr>
          <w:rFonts w:cs="Arial"/>
          <w:sz w:val="18"/>
          <w:szCs w:val="18"/>
        </w:rPr>
      </w:pPr>
      <w:r w:rsidRPr="0087138D">
        <w:rPr>
          <w:rFonts w:cs="Arial"/>
          <w:sz w:val="18"/>
          <w:szCs w:val="18"/>
        </w:rPr>
        <w:t>There are no contingent liabilities relating to the Group’s interest in the associate.</w:t>
      </w:r>
    </w:p>
    <w:p w14:paraId="16D6FEB6" w14:textId="77777777" w:rsidR="004E6DC2" w:rsidRPr="0087138D" w:rsidRDefault="004E6DC2" w:rsidP="00C35B3D">
      <w:pPr>
        <w:spacing w:line="240" w:lineRule="auto"/>
        <w:jc w:val="both"/>
        <w:rPr>
          <w:rFonts w:cs="Arial"/>
          <w:b/>
          <w:bCs/>
          <w:color w:val="CF4A02"/>
          <w:sz w:val="18"/>
          <w:szCs w:val="18"/>
        </w:rPr>
      </w:pPr>
    </w:p>
    <w:p w14:paraId="50F63CBF" w14:textId="77777777" w:rsidR="00C220A5" w:rsidRPr="0087138D" w:rsidRDefault="00C220A5" w:rsidP="00C35B3D">
      <w:pPr>
        <w:spacing w:line="240" w:lineRule="auto"/>
        <w:jc w:val="both"/>
        <w:rPr>
          <w:rFonts w:cs="Arial"/>
          <w:b/>
          <w:bCs/>
          <w:color w:val="CF4A02"/>
          <w:sz w:val="18"/>
          <w:szCs w:val="18"/>
        </w:rPr>
      </w:pPr>
      <w:r w:rsidRPr="0087138D">
        <w:rPr>
          <w:rFonts w:cs="Arial"/>
          <w:b/>
          <w:bCs/>
          <w:color w:val="CF4A02"/>
          <w:sz w:val="18"/>
          <w:szCs w:val="18"/>
        </w:rPr>
        <w:t>Summarised financial information for a material associate</w:t>
      </w:r>
    </w:p>
    <w:p w14:paraId="118540CF" w14:textId="77777777" w:rsidR="00C220A5" w:rsidRPr="0087138D" w:rsidRDefault="00C220A5" w:rsidP="00C35B3D">
      <w:pPr>
        <w:spacing w:line="240" w:lineRule="auto"/>
        <w:jc w:val="both"/>
        <w:rPr>
          <w:rFonts w:cs="Arial"/>
          <w:sz w:val="18"/>
          <w:szCs w:val="18"/>
        </w:rPr>
      </w:pPr>
    </w:p>
    <w:p w14:paraId="4013FB5F" w14:textId="77777777" w:rsidR="00C220A5" w:rsidRPr="0087138D" w:rsidRDefault="00C220A5" w:rsidP="00C35B3D">
      <w:pPr>
        <w:spacing w:line="240" w:lineRule="auto"/>
        <w:jc w:val="both"/>
        <w:rPr>
          <w:rFonts w:cs="Arial"/>
          <w:sz w:val="18"/>
          <w:szCs w:val="18"/>
        </w:rPr>
      </w:pPr>
      <w:r w:rsidRPr="0087138D">
        <w:rPr>
          <w:rFonts w:cs="Arial"/>
          <w:sz w:val="18"/>
          <w:szCs w:val="18"/>
        </w:rPr>
        <w:t xml:space="preserve">Summarised statement of financial </w:t>
      </w:r>
      <w:r w:rsidR="00903E58" w:rsidRPr="0087138D">
        <w:rPr>
          <w:rFonts w:cs="Arial"/>
          <w:sz w:val="18"/>
          <w:szCs w:val="18"/>
        </w:rPr>
        <w:t xml:space="preserve">position </w:t>
      </w:r>
      <w:r w:rsidR="009750A2" w:rsidRPr="0087138D">
        <w:rPr>
          <w:rFonts w:cs="Arial"/>
          <w:sz w:val="18"/>
          <w:szCs w:val="18"/>
        </w:rPr>
        <w:t xml:space="preserve">as at </w:t>
      </w:r>
      <w:r w:rsidR="005A61E2" w:rsidRPr="0087138D">
        <w:rPr>
          <w:rFonts w:cs="Arial"/>
          <w:sz w:val="18"/>
          <w:szCs w:val="18"/>
          <w:lang w:val="en-GB"/>
        </w:rPr>
        <w:t>31</w:t>
      </w:r>
      <w:r w:rsidR="009750A2" w:rsidRPr="0087138D">
        <w:rPr>
          <w:rFonts w:cs="Arial"/>
          <w:sz w:val="18"/>
          <w:szCs w:val="18"/>
        </w:rPr>
        <w:t xml:space="preserve"> December </w:t>
      </w:r>
      <w:r w:rsidRPr="0087138D">
        <w:rPr>
          <w:rFonts w:cs="Arial"/>
          <w:sz w:val="18"/>
          <w:szCs w:val="18"/>
        </w:rPr>
        <w:t>information:</w:t>
      </w:r>
    </w:p>
    <w:p w14:paraId="599F51DD" w14:textId="77777777" w:rsidR="00277F9E" w:rsidRPr="0087138D" w:rsidRDefault="00277F9E" w:rsidP="00C35B3D">
      <w:pPr>
        <w:spacing w:line="240" w:lineRule="auto"/>
        <w:jc w:val="both"/>
        <w:rPr>
          <w:rFonts w:cs="Arial"/>
          <w:sz w:val="18"/>
          <w:szCs w:val="18"/>
        </w:rPr>
      </w:pPr>
    </w:p>
    <w:tbl>
      <w:tblPr>
        <w:tblW w:w="9464" w:type="dxa"/>
        <w:tblInd w:w="108" w:type="dxa"/>
        <w:tblLayout w:type="fixed"/>
        <w:tblLook w:val="0000" w:firstRow="0" w:lastRow="0" w:firstColumn="0" w:lastColumn="0" w:noHBand="0" w:noVBand="0"/>
      </w:tblPr>
      <w:tblGrid>
        <w:gridCol w:w="6062"/>
        <w:gridCol w:w="1701"/>
        <w:gridCol w:w="1701"/>
      </w:tblGrid>
      <w:tr w:rsidR="004F7155" w:rsidRPr="00F14112" w14:paraId="0C6E3839" w14:textId="77777777" w:rsidTr="0096722E">
        <w:trPr>
          <w:trHeight w:val="20"/>
        </w:trPr>
        <w:tc>
          <w:tcPr>
            <w:tcW w:w="6062" w:type="dxa"/>
            <w:tcBorders>
              <w:top w:val="nil"/>
              <w:left w:val="nil"/>
              <w:bottom w:val="nil"/>
              <w:right w:val="nil"/>
            </w:tcBorders>
            <w:vAlign w:val="bottom"/>
          </w:tcPr>
          <w:p w14:paraId="501469C5" w14:textId="77777777" w:rsidR="004F7155" w:rsidRPr="00F14112" w:rsidRDefault="004F7155" w:rsidP="009813BD">
            <w:pPr>
              <w:tabs>
                <w:tab w:val="left" w:pos="3295"/>
                <w:tab w:val="left" w:pos="9744"/>
              </w:tabs>
              <w:spacing w:line="240" w:lineRule="auto"/>
              <w:ind w:left="-101" w:right="-72"/>
              <w:contextualSpacing/>
              <w:rPr>
                <w:rFonts w:cs="Arial"/>
                <w:b/>
                <w:bCs/>
                <w:sz w:val="18"/>
                <w:szCs w:val="18"/>
              </w:rPr>
            </w:pPr>
          </w:p>
        </w:tc>
        <w:tc>
          <w:tcPr>
            <w:tcW w:w="3402" w:type="dxa"/>
            <w:gridSpan w:val="2"/>
            <w:tcBorders>
              <w:top w:val="single" w:sz="4" w:space="0" w:color="auto"/>
            </w:tcBorders>
            <w:vAlign w:val="bottom"/>
          </w:tcPr>
          <w:p w14:paraId="3A2A8648" w14:textId="77777777" w:rsidR="004F7155" w:rsidRPr="00F14112" w:rsidRDefault="004F7155" w:rsidP="00060C67">
            <w:pPr>
              <w:suppressAutoHyphens/>
              <w:spacing w:line="240" w:lineRule="auto"/>
              <w:ind w:right="-72"/>
              <w:contextualSpacing/>
              <w:jc w:val="center"/>
              <w:rPr>
                <w:rFonts w:cs="Arial"/>
                <w:b/>
                <w:bCs/>
                <w:sz w:val="18"/>
                <w:szCs w:val="18"/>
              </w:rPr>
            </w:pPr>
            <w:r w:rsidRPr="00F14112">
              <w:rPr>
                <w:rFonts w:cs="Arial"/>
                <w:b/>
                <w:bCs/>
                <w:sz w:val="18"/>
                <w:szCs w:val="18"/>
              </w:rPr>
              <w:t>Buriram Sugar Group Power Plant</w:t>
            </w:r>
          </w:p>
        </w:tc>
      </w:tr>
      <w:tr w:rsidR="004F7155" w:rsidRPr="00F14112" w14:paraId="5F0547E7" w14:textId="77777777" w:rsidTr="009813BD">
        <w:trPr>
          <w:trHeight w:val="20"/>
        </w:trPr>
        <w:tc>
          <w:tcPr>
            <w:tcW w:w="6062" w:type="dxa"/>
            <w:tcBorders>
              <w:top w:val="nil"/>
              <w:left w:val="nil"/>
              <w:bottom w:val="nil"/>
              <w:right w:val="nil"/>
            </w:tcBorders>
            <w:vAlign w:val="bottom"/>
          </w:tcPr>
          <w:p w14:paraId="7B6FA1CB" w14:textId="77777777" w:rsidR="004F7155" w:rsidRPr="00F14112" w:rsidRDefault="004F7155" w:rsidP="009813BD">
            <w:pPr>
              <w:tabs>
                <w:tab w:val="left" w:pos="3295"/>
                <w:tab w:val="left" w:pos="9744"/>
              </w:tabs>
              <w:spacing w:line="240" w:lineRule="auto"/>
              <w:ind w:left="-101" w:right="-72"/>
              <w:contextualSpacing/>
              <w:rPr>
                <w:rFonts w:cs="Arial"/>
                <w:b/>
                <w:bCs/>
                <w:sz w:val="18"/>
                <w:szCs w:val="18"/>
              </w:rPr>
            </w:pPr>
          </w:p>
        </w:tc>
        <w:tc>
          <w:tcPr>
            <w:tcW w:w="3402" w:type="dxa"/>
            <w:gridSpan w:val="2"/>
            <w:tcBorders>
              <w:bottom w:val="single" w:sz="4" w:space="0" w:color="auto"/>
            </w:tcBorders>
            <w:shd w:val="clear" w:color="auto" w:fill="auto"/>
            <w:vAlign w:val="bottom"/>
          </w:tcPr>
          <w:p w14:paraId="049EE6B4" w14:textId="77777777" w:rsidR="004F7155" w:rsidRPr="00F14112" w:rsidRDefault="004F7155" w:rsidP="009813BD">
            <w:pPr>
              <w:suppressAutoHyphens/>
              <w:spacing w:line="240" w:lineRule="auto"/>
              <w:ind w:right="-72"/>
              <w:contextualSpacing/>
              <w:jc w:val="center"/>
              <w:rPr>
                <w:rFonts w:cs="Arial"/>
                <w:b/>
                <w:bCs/>
                <w:sz w:val="18"/>
                <w:szCs w:val="18"/>
              </w:rPr>
            </w:pPr>
            <w:r w:rsidRPr="00F14112">
              <w:rPr>
                <w:rFonts w:cs="Arial"/>
                <w:b/>
                <w:bCs/>
                <w:sz w:val="18"/>
                <w:szCs w:val="18"/>
              </w:rPr>
              <w:t>Infrastructure Fund</w:t>
            </w:r>
          </w:p>
        </w:tc>
      </w:tr>
      <w:tr w:rsidR="004E01FF" w:rsidRPr="00F14112" w14:paraId="6A5B1225" w14:textId="77777777" w:rsidTr="002157F3">
        <w:trPr>
          <w:trHeight w:val="20"/>
        </w:trPr>
        <w:tc>
          <w:tcPr>
            <w:tcW w:w="6062" w:type="dxa"/>
            <w:tcBorders>
              <w:top w:val="nil"/>
              <w:left w:val="nil"/>
              <w:bottom w:val="nil"/>
              <w:right w:val="nil"/>
            </w:tcBorders>
            <w:vAlign w:val="bottom"/>
          </w:tcPr>
          <w:p w14:paraId="68A451D1" w14:textId="77777777" w:rsidR="004E01FF" w:rsidRPr="00F14112" w:rsidRDefault="004E01FF" w:rsidP="004E01FF">
            <w:pPr>
              <w:tabs>
                <w:tab w:val="left" w:pos="3295"/>
                <w:tab w:val="left" w:pos="9744"/>
              </w:tabs>
              <w:spacing w:line="240" w:lineRule="auto"/>
              <w:ind w:left="-101" w:right="-72"/>
              <w:contextualSpacing/>
              <w:rPr>
                <w:rFonts w:cs="Arial"/>
                <w:b/>
                <w:bCs/>
                <w:sz w:val="18"/>
                <w:szCs w:val="18"/>
              </w:rPr>
            </w:pPr>
          </w:p>
        </w:tc>
        <w:tc>
          <w:tcPr>
            <w:tcW w:w="1701" w:type="dxa"/>
            <w:tcBorders>
              <w:top w:val="single" w:sz="4" w:space="0" w:color="auto"/>
            </w:tcBorders>
          </w:tcPr>
          <w:p w14:paraId="02E3A428" w14:textId="77777777" w:rsidR="004E01FF" w:rsidRPr="00F14112" w:rsidRDefault="004E01FF" w:rsidP="004E01FF">
            <w:pPr>
              <w:spacing w:line="240" w:lineRule="auto"/>
              <w:ind w:right="-72"/>
              <w:jc w:val="right"/>
              <w:rPr>
                <w:rFonts w:cs="Arial"/>
                <w:b/>
                <w:bCs/>
                <w:sz w:val="18"/>
                <w:szCs w:val="18"/>
              </w:rPr>
            </w:pPr>
            <w:r w:rsidRPr="00F14112">
              <w:rPr>
                <w:rFonts w:cs="Arial"/>
                <w:b/>
                <w:bCs/>
                <w:sz w:val="18"/>
                <w:szCs w:val="18"/>
                <w:lang w:val="en-GB"/>
              </w:rPr>
              <w:t>2020</w:t>
            </w:r>
          </w:p>
        </w:tc>
        <w:tc>
          <w:tcPr>
            <w:tcW w:w="1701" w:type="dxa"/>
            <w:tcBorders>
              <w:top w:val="single" w:sz="4" w:space="0" w:color="auto"/>
            </w:tcBorders>
          </w:tcPr>
          <w:p w14:paraId="721D5537" w14:textId="77777777" w:rsidR="004E01FF" w:rsidRPr="00F14112" w:rsidRDefault="004E01FF" w:rsidP="004E01FF">
            <w:pPr>
              <w:spacing w:line="240" w:lineRule="auto"/>
              <w:ind w:right="-72"/>
              <w:jc w:val="right"/>
              <w:rPr>
                <w:rFonts w:cs="Arial"/>
                <w:b/>
                <w:bCs/>
                <w:sz w:val="18"/>
                <w:szCs w:val="18"/>
              </w:rPr>
            </w:pPr>
            <w:r w:rsidRPr="00F14112">
              <w:rPr>
                <w:rFonts w:cs="Arial"/>
                <w:b/>
                <w:bCs/>
                <w:sz w:val="18"/>
                <w:szCs w:val="18"/>
                <w:lang w:val="en-GB"/>
              </w:rPr>
              <w:t>2019</w:t>
            </w:r>
          </w:p>
        </w:tc>
      </w:tr>
      <w:tr w:rsidR="00060C67" w:rsidRPr="00F14112" w14:paraId="76D6791C" w14:textId="77777777" w:rsidTr="009813BD">
        <w:trPr>
          <w:trHeight w:val="20"/>
        </w:trPr>
        <w:tc>
          <w:tcPr>
            <w:tcW w:w="6062" w:type="dxa"/>
            <w:tcBorders>
              <w:top w:val="nil"/>
              <w:left w:val="nil"/>
              <w:bottom w:val="nil"/>
              <w:right w:val="nil"/>
            </w:tcBorders>
            <w:vAlign w:val="bottom"/>
          </w:tcPr>
          <w:p w14:paraId="42D40D40" w14:textId="77777777" w:rsidR="00060C67" w:rsidRPr="00F14112" w:rsidRDefault="00060C67" w:rsidP="009813BD">
            <w:pPr>
              <w:tabs>
                <w:tab w:val="left" w:pos="3295"/>
                <w:tab w:val="left" w:pos="9744"/>
              </w:tabs>
              <w:spacing w:line="240" w:lineRule="auto"/>
              <w:ind w:left="-101" w:right="-72"/>
              <w:contextualSpacing/>
              <w:rPr>
                <w:rFonts w:cs="Arial"/>
                <w:b/>
                <w:bCs/>
                <w:sz w:val="18"/>
                <w:szCs w:val="18"/>
              </w:rPr>
            </w:pPr>
          </w:p>
        </w:tc>
        <w:tc>
          <w:tcPr>
            <w:tcW w:w="1701" w:type="dxa"/>
            <w:tcBorders>
              <w:bottom w:val="single" w:sz="4" w:space="0" w:color="auto"/>
            </w:tcBorders>
            <w:shd w:val="clear" w:color="auto" w:fill="auto"/>
            <w:vAlign w:val="bottom"/>
          </w:tcPr>
          <w:p w14:paraId="5C0D3B19" w14:textId="77777777" w:rsidR="00060C67" w:rsidRPr="00F14112" w:rsidRDefault="00060C67" w:rsidP="009813BD">
            <w:pPr>
              <w:suppressAutoHyphens/>
              <w:spacing w:line="240" w:lineRule="auto"/>
              <w:ind w:right="-72"/>
              <w:contextualSpacing/>
              <w:jc w:val="right"/>
              <w:rPr>
                <w:rFonts w:cs="Arial"/>
                <w:b/>
                <w:bCs/>
                <w:spacing w:val="-2"/>
                <w:sz w:val="18"/>
                <w:szCs w:val="18"/>
              </w:rPr>
            </w:pPr>
            <w:r w:rsidRPr="00F14112">
              <w:rPr>
                <w:rFonts w:cs="Arial"/>
                <w:b/>
                <w:bCs/>
                <w:spacing w:val="-2"/>
                <w:sz w:val="18"/>
                <w:szCs w:val="18"/>
              </w:rPr>
              <w:t>Baht</w:t>
            </w:r>
          </w:p>
        </w:tc>
        <w:tc>
          <w:tcPr>
            <w:tcW w:w="1701" w:type="dxa"/>
            <w:tcBorders>
              <w:bottom w:val="single" w:sz="4" w:space="0" w:color="auto"/>
            </w:tcBorders>
            <w:shd w:val="clear" w:color="auto" w:fill="auto"/>
            <w:vAlign w:val="bottom"/>
          </w:tcPr>
          <w:p w14:paraId="02A108AD" w14:textId="77777777" w:rsidR="00060C67" w:rsidRPr="00F14112" w:rsidRDefault="00060C67" w:rsidP="009813BD">
            <w:pPr>
              <w:suppressAutoHyphens/>
              <w:spacing w:line="240" w:lineRule="auto"/>
              <w:ind w:right="-72"/>
              <w:contextualSpacing/>
              <w:jc w:val="right"/>
              <w:rPr>
                <w:rFonts w:cs="Arial"/>
                <w:b/>
                <w:bCs/>
                <w:spacing w:val="-2"/>
                <w:sz w:val="18"/>
                <w:szCs w:val="18"/>
              </w:rPr>
            </w:pPr>
            <w:r w:rsidRPr="00F14112">
              <w:rPr>
                <w:rFonts w:cs="Arial"/>
                <w:b/>
                <w:bCs/>
                <w:spacing w:val="-2"/>
                <w:sz w:val="18"/>
                <w:szCs w:val="18"/>
              </w:rPr>
              <w:t>Baht</w:t>
            </w:r>
          </w:p>
        </w:tc>
      </w:tr>
      <w:tr w:rsidR="00060C67" w:rsidRPr="00F14112" w14:paraId="6F1933FC" w14:textId="77777777" w:rsidTr="009813BD">
        <w:trPr>
          <w:trHeight w:val="20"/>
        </w:trPr>
        <w:tc>
          <w:tcPr>
            <w:tcW w:w="6062" w:type="dxa"/>
            <w:tcBorders>
              <w:top w:val="nil"/>
              <w:left w:val="nil"/>
              <w:bottom w:val="nil"/>
              <w:right w:val="nil"/>
            </w:tcBorders>
          </w:tcPr>
          <w:p w14:paraId="1CF12415" w14:textId="77777777" w:rsidR="00060C67" w:rsidRPr="00F14112" w:rsidRDefault="00060C67" w:rsidP="009813BD">
            <w:pPr>
              <w:tabs>
                <w:tab w:val="left" w:pos="3295"/>
                <w:tab w:val="left" w:pos="9744"/>
              </w:tabs>
              <w:spacing w:line="240" w:lineRule="auto"/>
              <w:ind w:left="-101" w:right="-72"/>
              <w:contextualSpacing/>
              <w:rPr>
                <w:rFonts w:cs="Arial"/>
                <w:sz w:val="18"/>
                <w:szCs w:val="18"/>
              </w:rPr>
            </w:pPr>
          </w:p>
        </w:tc>
        <w:tc>
          <w:tcPr>
            <w:tcW w:w="1701" w:type="dxa"/>
            <w:tcBorders>
              <w:top w:val="single" w:sz="4" w:space="0" w:color="auto"/>
            </w:tcBorders>
            <w:shd w:val="clear" w:color="auto" w:fill="FAFAFA"/>
          </w:tcPr>
          <w:p w14:paraId="6A01FC3D" w14:textId="77777777" w:rsidR="00060C67" w:rsidRPr="00F14112" w:rsidRDefault="00060C67" w:rsidP="00060C67">
            <w:pPr>
              <w:keepNext/>
              <w:keepLines/>
              <w:autoSpaceDE w:val="0"/>
              <w:autoSpaceDN w:val="0"/>
              <w:adjustRightInd w:val="0"/>
              <w:spacing w:line="240" w:lineRule="auto"/>
              <w:ind w:right="-72"/>
              <w:contextualSpacing/>
              <w:jc w:val="right"/>
              <w:rPr>
                <w:rFonts w:cs="Arial"/>
                <w:b/>
                <w:bCs/>
                <w:sz w:val="18"/>
                <w:szCs w:val="18"/>
              </w:rPr>
            </w:pPr>
          </w:p>
        </w:tc>
        <w:tc>
          <w:tcPr>
            <w:tcW w:w="1701" w:type="dxa"/>
            <w:tcBorders>
              <w:top w:val="single" w:sz="4" w:space="0" w:color="auto"/>
            </w:tcBorders>
            <w:vAlign w:val="bottom"/>
          </w:tcPr>
          <w:p w14:paraId="69369C5B" w14:textId="77777777" w:rsidR="00060C67" w:rsidRPr="00F14112" w:rsidRDefault="00060C67" w:rsidP="00060C67">
            <w:pPr>
              <w:keepNext/>
              <w:keepLines/>
              <w:autoSpaceDE w:val="0"/>
              <w:autoSpaceDN w:val="0"/>
              <w:adjustRightInd w:val="0"/>
              <w:spacing w:line="240" w:lineRule="auto"/>
              <w:ind w:right="-72"/>
              <w:contextualSpacing/>
              <w:jc w:val="right"/>
              <w:rPr>
                <w:rFonts w:cs="Arial"/>
                <w:b/>
                <w:bCs/>
                <w:sz w:val="18"/>
                <w:szCs w:val="18"/>
              </w:rPr>
            </w:pPr>
          </w:p>
        </w:tc>
      </w:tr>
      <w:tr w:rsidR="00060C67" w:rsidRPr="00F14112" w14:paraId="449C92DD" w14:textId="77777777" w:rsidTr="009813BD">
        <w:trPr>
          <w:trHeight w:val="20"/>
        </w:trPr>
        <w:tc>
          <w:tcPr>
            <w:tcW w:w="6062" w:type="dxa"/>
            <w:tcBorders>
              <w:top w:val="nil"/>
              <w:left w:val="nil"/>
              <w:bottom w:val="nil"/>
              <w:right w:val="nil"/>
            </w:tcBorders>
          </w:tcPr>
          <w:p w14:paraId="34EC3E16" w14:textId="77777777" w:rsidR="00060C67" w:rsidRPr="00F14112" w:rsidRDefault="00060C67" w:rsidP="009813BD">
            <w:pPr>
              <w:tabs>
                <w:tab w:val="left" w:pos="3295"/>
                <w:tab w:val="left" w:pos="9744"/>
              </w:tabs>
              <w:spacing w:line="240" w:lineRule="auto"/>
              <w:ind w:left="-101" w:right="-72"/>
              <w:contextualSpacing/>
              <w:rPr>
                <w:rFonts w:cs="Arial"/>
                <w:b/>
                <w:bCs/>
                <w:sz w:val="18"/>
                <w:szCs w:val="18"/>
              </w:rPr>
            </w:pPr>
            <w:r w:rsidRPr="00F14112">
              <w:rPr>
                <w:rFonts w:cs="Arial"/>
                <w:b/>
                <w:bCs/>
                <w:sz w:val="18"/>
                <w:szCs w:val="18"/>
              </w:rPr>
              <w:t>Current Assets</w:t>
            </w:r>
          </w:p>
        </w:tc>
        <w:tc>
          <w:tcPr>
            <w:tcW w:w="1701" w:type="dxa"/>
            <w:shd w:val="clear" w:color="auto" w:fill="FAFAFA"/>
          </w:tcPr>
          <w:p w14:paraId="6616AF6D" w14:textId="77777777" w:rsidR="00060C67" w:rsidRPr="00F14112" w:rsidRDefault="00060C67" w:rsidP="00060C67">
            <w:pPr>
              <w:keepNext/>
              <w:keepLines/>
              <w:autoSpaceDE w:val="0"/>
              <w:autoSpaceDN w:val="0"/>
              <w:adjustRightInd w:val="0"/>
              <w:spacing w:line="240" w:lineRule="auto"/>
              <w:ind w:right="-72"/>
              <w:contextualSpacing/>
              <w:jc w:val="right"/>
              <w:rPr>
                <w:rFonts w:cs="Arial"/>
                <w:b/>
                <w:bCs/>
                <w:sz w:val="18"/>
                <w:szCs w:val="18"/>
              </w:rPr>
            </w:pPr>
          </w:p>
        </w:tc>
        <w:tc>
          <w:tcPr>
            <w:tcW w:w="1701" w:type="dxa"/>
            <w:vAlign w:val="bottom"/>
          </w:tcPr>
          <w:p w14:paraId="0F54D5D9" w14:textId="77777777" w:rsidR="00060C67" w:rsidRPr="00F14112" w:rsidRDefault="00060C67" w:rsidP="00060C67">
            <w:pPr>
              <w:keepNext/>
              <w:keepLines/>
              <w:autoSpaceDE w:val="0"/>
              <w:autoSpaceDN w:val="0"/>
              <w:adjustRightInd w:val="0"/>
              <w:spacing w:line="240" w:lineRule="auto"/>
              <w:ind w:right="-72"/>
              <w:contextualSpacing/>
              <w:jc w:val="right"/>
              <w:rPr>
                <w:rFonts w:cs="Arial"/>
                <w:b/>
                <w:bCs/>
                <w:sz w:val="18"/>
                <w:szCs w:val="18"/>
              </w:rPr>
            </w:pPr>
          </w:p>
        </w:tc>
      </w:tr>
      <w:tr w:rsidR="004E01FF" w:rsidRPr="00F14112" w14:paraId="2533E776" w14:textId="77777777" w:rsidTr="009813BD">
        <w:trPr>
          <w:trHeight w:val="20"/>
        </w:trPr>
        <w:tc>
          <w:tcPr>
            <w:tcW w:w="6062" w:type="dxa"/>
            <w:tcBorders>
              <w:top w:val="nil"/>
              <w:left w:val="nil"/>
              <w:bottom w:val="nil"/>
              <w:right w:val="nil"/>
            </w:tcBorders>
          </w:tcPr>
          <w:p w14:paraId="45BB087E" w14:textId="77777777" w:rsidR="004E01FF" w:rsidRPr="00F14112" w:rsidRDefault="004E01FF" w:rsidP="004E01FF">
            <w:pPr>
              <w:tabs>
                <w:tab w:val="left" w:pos="3295"/>
                <w:tab w:val="left" w:pos="9744"/>
              </w:tabs>
              <w:spacing w:line="240" w:lineRule="auto"/>
              <w:ind w:left="-101" w:right="-72"/>
              <w:contextualSpacing/>
              <w:rPr>
                <w:rFonts w:cs="Arial"/>
                <w:sz w:val="18"/>
                <w:szCs w:val="18"/>
              </w:rPr>
            </w:pPr>
            <w:r w:rsidRPr="00F14112">
              <w:rPr>
                <w:rFonts w:cs="Arial"/>
                <w:sz w:val="18"/>
                <w:szCs w:val="18"/>
              </w:rPr>
              <w:t>Cash and cash equivalents</w:t>
            </w:r>
          </w:p>
        </w:tc>
        <w:tc>
          <w:tcPr>
            <w:tcW w:w="1701" w:type="dxa"/>
            <w:shd w:val="clear" w:color="auto" w:fill="FAFAFA"/>
          </w:tcPr>
          <w:p w14:paraId="3341AC4E" w14:textId="77777777" w:rsidR="004E01FF" w:rsidRPr="00F14112" w:rsidRDefault="009A18D5" w:rsidP="004E01FF">
            <w:pPr>
              <w:keepNext/>
              <w:keepLines/>
              <w:autoSpaceDE w:val="0"/>
              <w:autoSpaceDN w:val="0"/>
              <w:adjustRightInd w:val="0"/>
              <w:spacing w:line="240" w:lineRule="auto"/>
              <w:ind w:right="-72"/>
              <w:contextualSpacing/>
              <w:jc w:val="right"/>
              <w:rPr>
                <w:rFonts w:cs="Arial"/>
                <w:sz w:val="18"/>
                <w:szCs w:val="18"/>
                <w:cs/>
              </w:rPr>
            </w:pPr>
            <w:r w:rsidRPr="00F14112">
              <w:rPr>
                <w:rFonts w:cs="Arial"/>
                <w:sz w:val="18"/>
                <w:szCs w:val="18"/>
              </w:rPr>
              <w:t>19,239,432</w:t>
            </w:r>
          </w:p>
        </w:tc>
        <w:tc>
          <w:tcPr>
            <w:tcW w:w="1701" w:type="dxa"/>
          </w:tcPr>
          <w:p w14:paraId="797C00B4" w14:textId="77777777" w:rsidR="004E01FF" w:rsidRPr="00F14112" w:rsidRDefault="004E01FF" w:rsidP="004E01FF">
            <w:pPr>
              <w:keepNext/>
              <w:keepLines/>
              <w:autoSpaceDE w:val="0"/>
              <w:autoSpaceDN w:val="0"/>
              <w:adjustRightInd w:val="0"/>
              <w:spacing w:line="240" w:lineRule="auto"/>
              <w:ind w:right="-72"/>
              <w:contextualSpacing/>
              <w:jc w:val="right"/>
              <w:rPr>
                <w:rFonts w:cs="Arial"/>
                <w:sz w:val="18"/>
                <w:szCs w:val="18"/>
                <w:cs/>
              </w:rPr>
            </w:pPr>
            <w:r w:rsidRPr="00F14112">
              <w:rPr>
                <w:rFonts w:cs="Arial"/>
                <w:sz w:val="18"/>
                <w:szCs w:val="18"/>
                <w:lang w:val="en-GB"/>
              </w:rPr>
              <w:t>5</w:t>
            </w:r>
            <w:r w:rsidRPr="00F14112">
              <w:rPr>
                <w:rFonts w:cs="Arial"/>
                <w:sz w:val="18"/>
                <w:szCs w:val="18"/>
              </w:rPr>
              <w:t>,</w:t>
            </w:r>
            <w:r w:rsidRPr="00F14112">
              <w:rPr>
                <w:rFonts w:cs="Arial"/>
                <w:sz w:val="18"/>
                <w:szCs w:val="18"/>
                <w:lang w:val="en-GB"/>
              </w:rPr>
              <w:t>096</w:t>
            </w:r>
            <w:r w:rsidRPr="00F14112">
              <w:rPr>
                <w:rFonts w:cs="Arial"/>
                <w:sz w:val="18"/>
                <w:szCs w:val="18"/>
              </w:rPr>
              <w:t>,</w:t>
            </w:r>
            <w:r w:rsidRPr="00F14112">
              <w:rPr>
                <w:rFonts w:cs="Arial"/>
                <w:sz w:val="18"/>
                <w:szCs w:val="18"/>
                <w:lang w:val="en-GB"/>
              </w:rPr>
              <w:t>718</w:t>
            </w:r>
          </w:p>
        </w:tc>
      </w:tr>
      <w:tr w:rsidR="004E01FF" w:rsidRPr="00F14112" w14:paraId="676FF4B2" w14:textId="77777777" w:rsidTr="009813BD">
        <w:trPr>
          <w:trHeight w:val="20"/>
        </w:trPr>
        <w:tc>
          <w:tcPr>
            <w:tcW w:w="6062" w:type="dxa"/>
            <w:tcBorders>
              <w:top w:val="nil"/>
              <w:left w:val="nil"/>
              <w:bottom w:val="nil"/>
              <w:right w:val="nil"/>
            </w:tcBorders>
          </w:tcPr>
          <w:p w14:paraId="53436D43" w14:textId="77777777" w:rsidR="004E01FF" w:rsidRPr="00F14112" w:rsidRDefault="004E01FF" w:rsidP="004E01FF">
            <w:pPr>
              <w:tabs>
                <w:tab w:val="left" w:pos="3295"/>
                <w:tab w:val="left" w:pos="9744"/>
              </w:tabs>
              <w:spacing w:line="240" w:lineRule="auto"/>
              <w:ind w:left="-101" w:right="-72"/>
              <w:contextualSpacing/>
              <w:rPr>
                <w:rFonts w:cs="Arial"/>
                <w:sz w:val="18"/>
                <w:szCs w:val="18"/>
              </w:rPr>
            </w:pPr>
            <w:r w:rsidRPr="00F14112">
              <w:rPr>
                <w:rFonts w:cs="Arial"/>
                <w:sz w:val="18"/>
                <w:szCs w:val="18"/>
              </w:rPr>
              <w:t xml:space="preserve">Other current assets </w:t>
            </w:r>
          </w:p>
        </w:tc>
        <w:tc>
          <w:tcPr>
            <w:tcW w:w="1701" w:type="dxa"/>
            <w:tcBorders>
              <w:bottom w:val="single" w:sz="4" w:space="0" w:color="auto"/>
            </w:tcBorders>
            <w:shd w:val="clear" w:color="auto" w:fill="FAFAFA"/>
          </w:tcPr>
          <w:p w14:paraId="5CC3838C" w14:textId="77777777" w:rsidR="004E01FF" w:rsidRPr="00F14112" w:rsidRDefault="009A18D5" w:rsidP="004E01FF">
            <w:pPr>
              <w:keepNext/>
              <w:keepLines/>
              <w:autoSpaceDE w:val="0"/>
              <w:autoSpaceDN w:val="0"/>
              <w:adjustRightInd w:val="0"/>
              <w:spacing w:line="240" w:lineRule="auto"/>
              <w:ind w:right="-72"/>
              <w:contextualSpacing/>
              <w:jc w:val="right"/>
              <w:rPr>
                <w:rFonts w:cs="Arial"/>
                <w:sz w:val="18"/>
                <w:szCs w:val="18"/>
                <w:cs/>
              </w:rPr>
            </w:pPr>
            <w:r w:rsidRPr="00F14112">
              <w:rPr>
                <w:rFonts w:cs="Arial"/>
                <w:sz w:val="18"/>
                <w:szCs w:val="18"/>
              </w:rPr>
              <w:t>27,683,304</w:t>
            </w:r>
          </w:p>
        </w:tc>
        <w:tc>
          <w:tcPr>
            <w:tcW w:w="1701" w:type="dxa"/>
            <w:tcBorders>
              <w:bottom w:val="single" w:sz="4" w:space="0" w:color="auto"/>
            </w:tcBorders>
          </w:tcPr>
          <w:p w14:paraId="539A7464" w14:textId="77777777" w:rsidR="004E01FF" w:rsidRPr="00F14112" w:rsidRDefault="004E01FF" w:rsidP="004E01FF">
            <w:pPr>
              <w:keepNext/>
              <w:keepLines/>
              <w:autoSpaceDE w:val="0"/>
              <w:autoSpaceDN w:val="0"/>
              <w:adjustRightInd w:val="0"/>
              <w:spacing w:line="240" w:lineRule="auto"/>
              <w:ind w:right="-72"/>
              <w:contextualSpacing/>
              <w:jc w:val="right"/>
              <w:rPr>
                <w:rFonts w:cs="Arial"/>
                <w:sz w:val="18"/>
                <w:szCs w:val="18"/>
                <w:cs/>
              </w:rPr>
            </w:pPr>
            <w:r w:rsidRPr="00F14112">
              <w:rPr>
                <w:rFonts w:cs="Arial"/>
                <w:sz w:val="18"/>
                <w:szCs w:val="18"/>
                <w:lang w:val="en-GB"/>
              </w:rPr>
              <w:t>106</w:t>
            </w:r>
            <w:r w:rsidRPr="00F14112">
              <w:rPr>
                <w:rFonts w:cs="Arial"/>
                <w:sz w:val="18"/>
                <w:szCs w:val="18"/>
              </w:rPr>
              <w:t>,</w:t>
            </w:r>
            <w:r w:rsidRPr="00F14112">
              <w:rPr>
                <w:rFonts w:cs="Arial"/>
                <w:sz w:val="18"/>
                <w:szCs w:val="18"/>
                <w:lang w:val="en-GB"/>
              </w:rPr>
              <w:t>939</w:t>
            </w:r>
            <w:r w:rsidRPr="00F14112">
              <w:rPr>
                <w:rFonts w:cs="Arial"/>
                <w:sz w:val="18"/>
                <w:szCs w:val="18"/>
              </w:rPr>
              <w:t>,</w:t>
            </w:r>
            <w:r w:rsidRPr="00F14112">
              <w:rPr>
                <w:rFonts w:cs="Arial"/>
                <w:sz w:val="18"/>
                <w:szCs w:val="18"/>
                <w:lang w:val="en-GB"/>
              </w:rPr>
              <w:t>931</w:t>
            </w:r>
          </w:p>
        </w:tc>
      </w:tr>
      <w:tr w:rsidR="004E01FF" w:rsidRPr="00F14112" w14:paraId="1F696EDE" w14:textId="77777777" w:rsidTr="009813BD">
        <w:trPr>
          <w:trHeight w:val="20"/>
        </w:trPr>
        <w:tc>
          <w:tcPr>
            <w:tcW w:w="6062" w:type="dxa"/>
            <w:tcBorders>
              <w:top w:val="nil"/>
              <w:left w:val="nil"/>
              <w:bottom w:val="nil"/>
              <w:right w:val="nil"/>
            </w:tcBorders>
          </w:tcPr>
          <w:p w14:paraId="4D0B3EBC" w14:textId="77777777" w:rsidR="004E01FF" w:rsidRPr="00F14112" w:rsidRDefault="004E01FF" w:rsidP="004E01FF">
            <w:pPr>
              <w:tabs>
                <w:tab w:val="left" w:pos="3295"/>
                <w:tab w:val="left" w:pos="9744"/>
              </w:tabs>
              <w:spacing w:line="240" w:lineRule="auto"/>
              <w:ind w:left="-101" w:right="-72"/>
              <w:contextualSpacing/>
              <w:rPr>
                <w:rFonts w:cs="Arial"/>
                <w:sz w:val="18"/>
                <w:szCs w:val="18"/>
              </w:rPr>
            </w:pPr>
          </w:p>
        </w:tc>
        <w:tc>
          <w:tcPr>
            <w:tcW w:w="1701" w:type="dxa"/>
            <w:tcBorders>
              <w:top w:val="single" w:sz="4" w:space="0" w:color="auto"/>
            </w:tcBorders>
            <w:shd w:val="clear" w:color="auto" w:fill="FAFAFA"/>
          </w:tcPr>
          <w:p w14:paraId="4372859E" w14:textId="77777777" w:rsidR="004E01FF" w:rsidRPr="00F14112" w:rsidRDefault="004E01FF" w:rsidP="004E01FF">
            <w:pPr>
              <w:keepNext/>
              <w:keepLines/>
              <w:autoSpaceDE w:val="0"/>
              <w:autoSpaceDN w:val="0"/>
              <w:adjustRightInd w:val="0"/>
              <w:spacing w:line="240" w:lineRule="auto"/>
              <w:ind w:right="-72"/>
              <w:contextualSpacing/>
              <w:jc w:val="right"/>
              <w:rPr>
                <w:rFonts w:cs="Arial"/>
                <w:b/>
                <w:bCs/>
                <w:sz w:val="18"/>
                <w:szCs w:val="18"/>
              </w:rPr>
            </w:pPr>
          </w:p>
        </w:tc>
        <w:tc>
          <w:tcPr>
            <w:tcW w:w="1701" w:type="dxa"/>
            <w:tcBorders>
              <w:top w:val="single" w:sz="4" w:space="0" w:color="auto"/>
            </w:tcBorders>
          </w:tcPr>
          <w:p w14:paraId="1B7CD7A4" w14:textId="77777777" w:rsidR="004E01FF" w:rsidRPr="00F14112" w:rsidRDefault="004E01FF" w:rsidP="004E01FF">
            <w:pPr>
              <w:keepNext/>
              <w:keepLines/>
              <w:autoSpaceDE w:val="0"/>
              <w:autoSpaceDN w:val="0"/>
              <w:adjustRightInd w:val="0"/>
              <w:spacing w:line="240" w:lineRule="auto"/>
              <w:ind w:right="-72"/>
              <w:contextualSpacing/>
              <w:jc w:val="right"/>
              <w:rPr>
                <w:rFonts w:cs="Arial"/>
                <w:b/>
                <w:bCs/>
                <w:sz w:val="18"/>
                <w:szCs w:val="18"/>
              </w:rPr>
            </w:pPr>
          </w:p>
        </w:tc>
      </w:tr>
      <w:tr w:rsidR="004E01FF" w:rsidRPr="00F14112" w14:paraId="3200DA3A" w14:textId="77777777" w:rsidTr="009813BD">
        <w:trPr>
          <w:trHeight w:val="20"/>
        </w:trPr>
        <w:tc>
          <w:tcPr>
            <w:tcW w:w="6062" w:type="dxa"/>
            <w:tcBorders>
              <w:top w:val="nil"/>
              <w:left w:val="nil"/>
              <w:bottom w:val="nil"/>
              <w:right w:val="nil"/>
            </w:tcBorders>
          </w:tcPr>
          <w:p w14:paraId="2ACF0EA5" w14:textId="77777777" w:rsidR="004E01FF" w:rsidRPr="00F14112" w:rsidRDefault="004E01FF" w:rsidP="004E01FF">
            <w:pPr>
              <w:tabs>
                <w:tab w:val="left" w:pos="3295"/>
                <w:tab w:val="left" w:pos="9744"/>
              </w:tabs>
              <w:spacing w:line="240" w:lineRule="auto"/>
              <w:ind w:left="-101" w:right="-72"/>
              <w:contextualSpacing/>
              <w:rPr>
                <w:rFonts w:cs="Arial"/>
                <w:sz w:val="18"/>
                <w:szCs w:val="18"/>
              </w:rPr>
            </w:pPr>
            <w:r w:rsidRPr="00F14112">
              <w:rPr>
                <w:rFonts w:cs="Arial"/>
                <w:sz w:val="18"/>
                <w:szCs w:val="18"/>
              </w:rPr>
              <w:t>Total current assets</w:t>
            </w:r>
          </w:p>
        </w:tc>
        <w:tc>
          <w:tcPr>
            <w:tcW w:w="1701" w:type="dxa"/>
            <w:tcBorders>
              <w:bottom w:val="single" w:sz="4" w:space="0" w:color="auto"/>
            </w:tcBorders>
            <w:shd w:val="clear" w:color="auto" w:fill="FAFAFA"/>
          </w:tcPr>
          <w:p w14:paraId="64719B2B" w14:textId="77777777" w:rsidR="004E01FF" w:rsidRPr="00F14112" w:rsidRDefault="009A18D5" w:rsidP="004E01FF">
            <w:pPr>
              <w:keepNext/>
              <w:keepLines/>
              <w:autoSpaceDE w:val="0"/>
              <w:autoSpaceDN w:val="0"/>
              <w:adjustRightInd w:val="0"/>
              <w:spacing w:line="240" w:lineRule="auto"/>
              <w:ind w:right="-72"/>
              <w:contextualSpacing/>
              <w:jc w:val="right"/>
              <w:rPr>
                <w:rFonts w:cs="Arial"/>
                <w:sz w:val="18"/>
                <w:szCs w:val="18"/>
                <w:cs/>
              </w:rPr>
            </w:pPr>
            <w:r w:rsidRPr="00F14112">
              <w:rPr>
                <w:rFonts w:cs="Arial"/>
                <w:sz w:val="18"/>
                <w:szCs w:val="18"/>
              </w:rPr>
              <w:t>46,922,736</w:t>
            </w:r>
          </w:p>
        </w:tc>
        <w:tc>
          <w:tcPr>
            <w:tcW w:w="1701" w:type="dxa"/>
            <w:tcBorders>
              <w:bottom w:val="single" w:sz="4" w:space="0" w:color="auto"/>
            </w:tcBorders>
          </w:tcPr>
          <w:p w14:paraId="755AA88B" w14:textId="77777777" w:rsidR="004E01FF" w:rsidRPr="00F14112" w:rsidRDefault="004E01FF" w:rsidP="004E01FF">
            <w:pPr>
              <w:keepNext/>
              <w:keepLines/>
              <w:autoSpaceDE w:val="0"/>
              <w:autoSpaceDN w:val="0"/>
              <w:adjustRightInd w:val="0"/>
              <w:spacing w:line="240" w:lineRule="auto"/>
              <w:ind w:right="-72"/>
              <w:contextualSpacing/>
              <w:jc w:val="right"/>
              <w:rPr>
                <w:rFonts w:cs="Arial"/>
                <w:sz w:val="18"/>
                <w:szCs w:val="18"/>
                <w:cs/>
              </w:rPr>
            </w:pPr>
            <w:r w:rsidRPr="00F14112">
              <w:rPr>
                <w:rFonts w:cs="Arial"/>
                <w:sz w:val="18"/>
                <w:szCs w:val="18"/>
                <w:lang w:val="en-GB"/>
              </w:rPr>
              <w:t>112</w:t>
            </w:r>
            <w:r w:rsidRPr="00F14112">
              <w:rPr>
                <w:rFonts w:cs="Arial"/>
                <w:sz w:val="18"/>
                <w:szCs w:val="18"/>
              </w:rPr>
              <w:t>,</w:t>
            </w:r>
            <w:r w:rsidRPr="00F14112">
              <w:rPr>
                <w:rFonts w:cs="Arial"/>
                <w:sz w:val="18"/>
                <w:szCs w:val="18"/>
                <w:lang w:val="en-GB"/>
              </w:rPr>
              <w:t>036</w:t>
            </w:r>
            <w:r w:rsidRPr="00F14112">
              <w:rPr>
                <w:rFonts w:cs="Arial"/>
                <w:sz w:val="18"/>
                <w:szCs w:val="18"/>
              </w:rPr>
              <w:t>,</w:t>
            </w:r>
            <w:r w:rsidRPr="00F14112">
              <w:rPr>
                <w:rFonts w:cs="Arial"/>
                <w:sz w:val="18"/>
                <w:szCs w:val="18"/>
                <w:lang w:val="en-GB"/>
              </w:rPr>
              <w:t>649</w:t>
            </w:r>
          </w:p>
        </w:tc>
      </w:tr>
      <w:tr w:rsidR="004E01FF" w:rsidRPr="00F14112" w14:paraId="2F915F11" w14:textId="77777777" w:rsidTr="009813BD">
        <w:trPr>
          <w:trHeight w:val="20"/>
        </w:trPr>
        <w:tc>
          <w:tcPr>
            <w:tcW w:w="6062" w:type="dxa"/>
            <w:tcBorders>
              <w:top w:val="nil"/>
              <w:left w:val="nil"/>
              <w:bottom w:val="nil"/>
              <w:right w:val="nil"/>
            </w:tcBorders>
          </w:tcPr>
          <w:p w14:paraId="65C0B51D" w14:textId="77777777" w:rsidR="004E01FF" w:rsidRPr="00F14112" w:rsidRDefault="004E01FF" w:rsidP="004E01FF">
            <w:pPr>
              <w:tabs>
                <w:tab w:val="left" w:pos="3295"/>
                <w:tab w:val="left" w:pos="9744"/>
              </w:tabs>
              <w:spacing w:line="240" w:lineRule="auto"/>
              <w:ind w:left="-101" w:right="-72"/>
              <w:contextualSpacing/>
              <w:rPr>
                <w:rFonts w:cs="Arial"/>
                <w:sz w:val="18"/>
                <w:szCs w:val="18"/>
              </w:rPr>
            </w:pPr>
          </w:p>
        </w:tc>
        <w:tc>
          <w:tcPr>
            <w:tcW w:w="1701" w:type="dxa"/>
            <w:tcBorders>
              <w:top w:val="single" w:sz="4" w:space="0" w:color="auto"/>
            </w:tcBorders>
            <w:shd w:val="clear" w:color="auto" w:fill="FAFAFA"/>
          </w:tcPr>
          <w:p w14:paraId="2CF115C5" w14:textId="77777777" w:rsidR="004E01FF" w:rsidRPr="00F14112" w:rsidRDefault="004E01FF" w:rsidP="004E01FF">
            <w:pPr>
              <w:keepNext/>
              <w:keepLines/>
              <w:autoSpaceDE w:val="0"/>
              <w:autoSpaceDN w:val="0"/>
              <w:adjustRightInd w:val="0"/>
              <w:spacing w:line="240" w:lineRule="auto"/>
              <w:ind w:right="-72"/>
              <w:contextualSpacing/>
              <w:jc w:val="right"/>
              <w:rPr>
                <w:rFonts w:cs="Arial"/>
                <w:sz w:val="18"/>
                <w:szCs w:val="18"/>
              </w:rPr>
            </w:pPr>
          </w:p>
        </w:tc>
        <w:tc>
          <w:tcPr>
            <w:tcW w:w="1701" w:type="dxa"/>
            <w:tcBorders>
              <w:top w:val="single" w:sz="4" w:space="0" w:color="auto"/>
            </w:tcBorders>
          </w:tcPr>
          <w:p w14:paraId="37DCE030" w14:textId="77777777" w:rsidR="004E01FF" w:rsidRPr="00F14112" w:rsidRDefault="004E01FF" w:rsidP="004E01FF">
            <w:pPr>
              <w:keepNext/>
              <w:keepLines/>
              <w:autoSpaceDE w:val="0"/>
              <w:autoSpaceDN w:val="0"/>
              <w:adjustRightInd w:val="0"/>
              <w:spacing w:line="240" w:lineRule="auto"/>
              <w:ind w:right="-72"/>
              <w:contextualSpacing/>
              <w:jc w:val="right"/>
              <w:rPr>
                <w:rFonts w:cs="Arial"/>
                <w:sz w:val="18"/>
                <w:szCs w:val="18"/>
              </w:rPr>
            </w:pPr>
          </w:p>
        </w:tc>
      </w:tr>
      <w:tr w:rsidR="004E01FF" w:rsidRPr="00F14112" w14:paraId="74331341" w14:textId="77777777" w:rsidTr="009813BD">
        <w:trPr>
          <w:trHeight w:val="20"/>
        </w:trPr>
        <w:tc>
          <w:tcPr>
            <w:tcW w:w="6062" w:type="dxa"/>
            <w:tcBorders>
              <w:top w:val="nil"/>
              <w:left w:val="nil"/>
              <w:bottom w:val="nil"/>
              <w:right w:val="nil"/>
            </w:tcBorders>
          </w:tcPr>
          <w:p w14:paraId="76F8C98B" w14:textId="77777777" w:rsidR="004E01FF" w:rsidRPr="00F14112" w:rsidRDefault="004E01FF" w:rsidP="004E01FF">
            <w:pPr>
              <w:tabs>
                <w:tab w:val="left" w:pos="3295"/>
                <w:tab w:val="left" w:pos="9744"/>
              </w:tabs>
              <w:spacing w:line="240" w:lineRule="auto"/>
              <w:ind w:left="-101" w:right="-72"/>
              <w:contextualSpacing/>
              <w:rPr>
                <w:rFonts w:cs="Arial"/>
                <w:sz w:val="18"/>
                <w:szCs w:val="18"/>
              </w:rPr>
            </w:pPr>
            <w:r w:rsidRPr="00F14112">
              <w:rPr>
                <w:rFonts w:cs="Arial"/>
                <w:b/>
                <w:bCs/>
                <w:sz w:val="18"/>
                <w:szCs w:val="18"/>
              </w:rPr>
              <w:t>Non-current Assets</w:t>
            </w:r>
          </w:p>
        </w:tc>
        <w:tc>
          <w:tcPr>
            <w:tcW w:w="1701" w:type="dxa"/>
            <w:tcBorders>
              <w:bottom w:val="single" w:sz="4" w:space="0" w:color="auto"/>
            </w:tcBorders>
            <w:shd w:val="clear" w:color="auto" w:fill="FAFAFA"/>
          </w:tcPr>
          <w:p w14:paraId="4158C671" w14:textId="77777777" w:rsidR="004E01FF" w:rsidRPr="00F14112" w:rsidRDefault="009A18D5" w:rsidP="004E01FF">
            <w:pPr>
              <w:keepNext/>
              <w:keepLines/>
              <w:autoSpaceDE w:val="0"/>
              <w:autoSpaceDN w:val="0"/>
              <w:adjustRightInd w:val="0"/>
              <w:spacing w:line="240" w:lineRule="auto"/>
              <w:ind w:right="-72"/>
              <w:contextualSpacing/>
              <w:jc w:val="right"/>
              <w:rPr>
                <w:rFonts w:cs="Arial"/>
                <w:sz w:val="18"/>
                <w:szCs w:val="18"/>
              </w:rPr>
            </w:pPr>
            <w:r w:rsidRPr="00F14112">
              <w:rPr>
                <w:rFonts w:cs="Arial"/>
                <w:sz w:val="18"/>
                <w:szCs w:val="18"/>
              </w:rPr>
              <w:t>2,992,000,000</w:t>
            </w:r>
          </w:p>
        </w:tc>
        <w:tc>
          <w:tcPr>
            <w:tcW w:w="1701" w:type="dxa"/>
            <w:tcBorders>
              <w:bottom w:val="single" w:sz="4" w:space="0" w:color="auto"/>
            </w:tcBorders>
          </w:tcPr>
          <w:p w14:paraId="05C1BB17" w14:textId="77777777" w:rsidR="004E01FF" w:rsidRPr="00F14112" w:rsidRDefault="004E01FF" w:rsidP="004E01FF">
            <w:pPr>
              <w:keepNext/>
              <w:keepLines/>
              <w:autoSpaceDE w:val="0"/>
              <w:autoSpaceDN w:val="0"/>
              <w:adjustRightInd w:val="0"/>
              <w:spacing w:line="240" w:lineRule="auto"/>
              <w:ind w:right="-72"/>
              <w:contextualSpacing/>
              <w:jc w:val="right"/>
              <w:rPr>
                <w:rFonts w:cs="Arial"/>
                <w:sz w:val="18"/>
                <w:szCs w:val="18"/>
              </w:rPr>
            </w:pPr>
            <w:r w:rsidRPr="00F14112">
              <w:rPr>
                <w:rFonts w:cs="Arial"/>
                <w:sz w:val="18"/>
                <w:szCs w:val="18"/>
                <w:lang w:val="en-GB"/>
              </w:rPr>
              <w:t>3</w:t>
            </w:r>
            <w:r w:rsidRPr="00F14112">
              <w:rPr>
                <w:rFonts w:cs="Arial"/>
                <w:sz w:val="18"/>
                <w:szCs w:val="18"/>
              </w:rPr>
              <w:t>,</w:t>
            </w:r>
            <w:r w:rsidRPr="00F14112">
              <w:rPr>
                <w:rFonts w:cs="Arial"/>
                <w:sz w:val="18"/>
                <w:szCs w:val="18"/>
                <w:lang w:val="en-GB"/>
              </w:rPr>
              <w:t>250</w:t>
            </w:r>
            <w:r w:rsidRPr="00F14112">
              <w:rPr>
                <w:rFonts w:cs="Arial"/>
                <w:sz w:val="18"/>
                <w:szCs w:val="18"/>
              </w:rPr>
              <w:t>,</w:t>
            </w:r>
            <w:r w:rsidRPr="00F14112">
              <w:rPr>
                <w:rFonts w:cs="Arial"/>
                <w:sz w:val="18"/>
                <w:szCs w:val="18"/>
                <w:lang w:val="en-GB"/>
              </w:rPr>
              <w:t>000</w:t>
            </w:r>
            <w:r w:rsidRPr="00F14112">
              <w:rPr>
                <w:rFonts w:cs="Arial"/>
                <w:sz w:val="18"/>
                <w:szCs w:val="18"/>
              </w:rPr>
              <w:t>,</w:t>
            </w:r>
            <w:r w:rsidRPr="00F14112">
              <w:rPr>
                <w:rFonts w:cs="Arial"/>
                <w:sz w:val="18"/>
                <w:szCs w:val="18"/>
                <w:lang w:val="en-GB"/>
              </w:rPr>
              <w:t>000</w:t>
            </w:r>
          </w:p>
        </w:tc>
      </w:tr>
      <w:tr w:rsidR="004E01FF" w:rsidRPr="00F14112" w14:paraId="6B9EC2BB" w14:textId="77777777" w:rsidTr="009813BD">
        <w:trPr>
          <w:trHeight w:val="20"/>
        </w:trPr>
        <w:tc>
          <w:tcPr>
            <w:tcW w:w="6062" w:type="dxa"/>
            <w:tcBorders>
              <w:top w:val="nil"/>
              <w:left w:val="nil"/>
              <w:bottom w:val="nil"/>
              <w:right w:val="nil"/>
            </w:tcBorders>
          </w:tcPr>
          <w:p w14:paraId="6676A3C4" w14:textId="77777777" w:rsidR="004E01FF" w:rsidRPr="00F14112" w:rsidRDefault="004E01FF" w:rsidP="004E01FF">
            <w:pPr>
              <w:tabs>
                <w:tab w:val="left" w:pos="3295"/>
                <w:tab w:val="left" w:pos="9744"/>
              </w:tabs>
              <w:spacing w:line="240" w:lineRule="auto"/>
              <w:ind w:left="-101" w:right="-72"/>
              <w:contextualSpacing/>
              <w:rPr>
                <w:rFonts w:cs="Arial"/>
                <w:sz w:val="18"/>
                <w:szCs w:val="18"/>
              </w:rPr>
            </w:pPr>
          </w:p>
        </w:tc>
        <w:tc>
          <w:tcPr>
            <w:tcW w:w="1701" w:type="dxa"/>
            <w:tcBorders>
              <w:top w:val="single" w:sz="4" w:space="0" w:color="auto"/>
            </w:tcBorders>
            <w:shd w:val="clear" w:color="auto" w:fill="FAFAFA"/>
          </w:tcPr>
          <w:p w14:paraId="7075797B" w14:textId="77777777" w:rsidR="004E01FF" w:rsidRPr="00F14112" w:rsidRDefault="004E01FF" w:rsidP="004E01FF">
            <w:pPr>
              <w:keepNext/>
              <w:keepLines/>
              <w:autoSpaceDE w:val="0"/>
              <w:autoSpaceDN w:val="0"/>
              <w:adjustRightInd w:val="0"/>
              <w:spacing w:line="240" w:lineRule="auto"/>
              <w:ind w:right="-72"/>
              <w:contextualSpacing/>
              <w:jc w:val="right"/>
              <w:rPr>
                <w:rFonts w:cs="Arial"/>
                <w:sz w:val="18"/>
                <w:szCs w:val="18"/>
              </w:rPr>
            </w:pPr>
          </w:p>
        </w:tc>
        <w:tc>
          <w:tcPr>
            <w:tcW w:w="1701" w:type="dxa"/>
            <w:tcBorders>
              <w:top w:val="single" w:sz="4" w:space="0" w:color="auto"/>
            </w:tcBorders>
          </w:tcPr>
          <w:p w14:paraId="65C2575F" w14:textId="77777777" w:rsidR="004E01FF" w:rsidRPr="00F14112" w:rsidRDefault="004E01FF" w:rsidP="004E01FF">
            <w:pPr>
              <w:keepNext/>
              <w:keepLines/>
              <w:autoSpaceDE w:val="0"/>
              <w:autoSpaceDN w:val="0"/>
              <w:adjustRightInd w:val="0"/>
              <w:spacing w:line="240" w:lineRule="auto"/>
              <w:ind w:right="-72"/>
              <w:contextualSpacing/>
              <w:jc w:val="right"/>
              <w:rPr>
                <w:rFonts w:cs="Arial"/>
                <w:sz w:val="18"/>
                <w:szCs w:val="18"/>
              </w:rPr>
            </w:pPr>
          </w:p>
        </w:tc>
      </w:tr>
      <w:tr w:rsidR="004E01FF" w:rsidRPr="00F14112" w14:paraId="7CCE5090" w14:textId="77777777" w:rsidTr="009813BD">
        <w:trPr>
          <w:trHeight w:val="20"/>
        </w:trPr>
        <w:tc>
          <w:tcPr>
            <w:tcW w:w="6062" w:type="dxa"/>
            <w:tcBorders>
              <w:top w:val="nil"/>
              <w:left w:val="nil"/>
              <w:bottom w:val="nil"/>
              <w:right w:val="nil"/>
            </w:tcBorders>
          </w:tcPr>
          <w:p w14:paraId="44A17D5D" w14:textId="77777777" w:rsidR="004E01FF" w:rsidRPr="00F14112" w:rsidRDefault="004E01FF" w:rsidP="004E01FF">
            <w:pPr>
              <w:tabs>
                <w:tab w:val="left" w:pos="3295"/>
                <w:tab w:val="left" w:pos="9744"/>
              </w:tabs>
              <w:spacing w:line="240" w:lineRule="auto"/>
              <w:ind w:left="-101" w:right="-72"/>
              <w:contextualSpacing/>
              <w:rPr>
                <w:rFonts w:cs="Arial"/>
                <w:sz w:val="18"/>
                <w:szCs w:val="18"/>
              </w:rPr>
            </w:pPr>
            <w:r w:rsidRPr="00F14112">
              <w:rPr>
                <w:rFonts w:cs="Arial"/>
                <w:b/>
                <w:bCs/>
                <w:sz w:val="18"/>
                <w:szCs w:val="18"/>
              </w:rPr>
              <w:t>Current liabilities</w:t>
            </w:r>
          </w:p>
        </w:tc>
        <w:tc>
          <w:tcPr>
            <w:tcW w:w="1701" w:type="dxa"/>
            <w:shd w:val="clear" w:color="auto" w:fill="FAFAFA"/>
          </w:tcPr>
          <w:p w14:paraId="02533553" w14:textId="77777777" w:rsidR="004E01FF" w:rsidRPr="00F14112" w:rsidRDefault="004E01FF" w:rsidP="004E01FF">
            <w:pPr>
              <w:keepNext/>
              <w:keepLines/>
              <w:autoSpaceDE w:val="0"/>
              <w:autoSpaceDN w:val="0"/>
              <w:adjustRightInd w:val="0"/>
              <w:spacing w:line="240" w:lineRule="auto"/>
              <w:ind w:right="-72"/>
              <w:contextualSpacing/>
              <w:jc w:val="right"/>
              <w:rPr>
                <w:rFonts w:cs="Arial"/>
                <w:sz w:val="18"/>
                <w:szCs w:val="18"/>
              </w:rPr>
            </w:pPr>
          </w:p>
        </w:tc>
        <w:tc>
          <w:tcPr>
            <w:tcW w:w="1701" w:type="dxa"/>
          </w:tcPr>
          <w:p w14:paraId="4D317124" w14:textId="77777777" w:rsidR="004E01FF" w:rsidRPr="00F14112" w:rsidRDefault="004E01FF" w:rsidP="004E01FF">
            <w:pPr>
              <w:keepNext/>
              <w:keepLines/>
              <w:autoSpaceDE w:val="0"/>
              <w:autoSpaceDN w:val="0"/>
              <w:adjustRightInd w:val="0"/>
              <w:spacing w:line="240" w:lineRule="auto"/>
              <w:ind w:right="-72"/>
              <w:contextualSpacing/>
              <w:jc w:val="right"/>
              <w:rPr>
                <w:rFonts w:cs="Arial"/>
                <w:sz w:val="18"/>
                <w:szCs w:val="18"/>
              </w:rPr>
            </w:pPr>
          </w:p>
        </w:tc>
      </w:tr>
      <w:tr w:rsidR="004E01FF" w:rsidRPr="00F14112" w14:paraId="7DEA9791" w14:textId="77777777" w:rsidTr="009813BD">
        <w:trPr>
          <w:trHeight w:val="20"/>
        </w:trPr>
        <w:tc>
          <w:tcPr>
            <w:tcW w:w="6062" w:type="dxa"/>
            <w:tcBorders>
              <w:top w:val="nil"/>
              <w:left w:val="nil"/>
              <w:bottom w:val="nil"/>
              <w:right w:val="nil"/>
            </w:tcBorders>
          </w:tcPr>
          <w:p w14:paraId="11F59708" w14:textId="77777777" w:rsidR="004E01FF" w:rsidRPr="00F14112" w:rsidRDefault="004E01FF" w:rsidP="004E01FF">
            <w:pPr>
              <w:tabs>
                <w:tab w:val="left" w:pos="3295"/>
                <w:tab w:val="left" w:pos="9744"/>
              </w:tabs>
              <w:spacing w:line="240" w:lineRule="auto"/>
              <w:ind w:left="-101" w:right="-72"/>
              <w:contextualSpacing/>
              <w:rPr>
                <w:rFonts w:cs="Arial"/>
                <w:b/>
                <w:bCs/>
                <w:sz w:val="18"/>
                <w:szCs w:val="18"/>
              </w:rPr>
            </w:pPr>
            <w:r w:rsidRPr="00F14112">
              <w:rPr>
                <w:rFonts w:cs="Arial"/>
                <w:sz w:val="18"/>
                <w:szCs w:val="18"/>
              </w:rPr>
              <w:t>Other current liabilities</w:t>
            </w:r>
          </w:p>
        </w:tc>
        <w:tc>
          <w:tcPr>
            <w:tcW w:w="1701" w:type="dxa"/>
            <w:tcBorders>
              <w:bottom w:val="single" w:sz="4" w:space="0" w:color="auto"/>
            </w:tcBorders>
            <w:shd w:val="clear" w:color="auto" w:fill="FAFAFA"/>
          </w:tcPr>
          <w:p w14:paraId="15AFC4FB" w14:textId="77777777" w:rsidR="004E01FF" w:rsidRPr="00F14112" w:rsidRDefault="009A18D5" w:rsidP="004E01FF">
            <w:pPr>
              <w:keepNext/>
              <w:keepLines/>
              <w:autoSpaceDE w:val="0"/>
              <w:autoSpaceDN w:val="0"/>
              <w:adjustRightInd w:val="0"/>
              <w:spacing w:line="240" w:lineRule="auto"/>
              <w:ind w:right="-72"/>
              <w:contextualSpacing/>
              <w:jc w:val="right"/>
              <w:rPr>
                <w:rFonts w:cs="Arial"/>
                <w:sz w:val="18"/>
                <w:szCs w:val="18"/>
                <w:cs/>
              </w:rPr>
            </w:pPr>
            <w:r w:rsidRPr="00F14112">
              <w:rPr>
                <w:rFonts w:cs="Arial"/>
                <w:sz w:val="18"/>
                <w:szCs w:val="18"/>
              </w:rPr>
              <w:t>1,888,215</w:t>
            </w:r>
          </w:p>
        </w:tc>
        <w:tc>
          <w:tcPr>
            <w:tcW w:w="1701" w:type="dxa"/>
            <w:tcBorders>
              <w:bottom w:val="single" w:sz="4" w:space="0" w:color="auto"/>
            </w:tcBorders>
          </w:tcPr>
          <w:p w14:paraId="13249812" w14:textId="77777777" w:rsidR="004E01FF" w:rsidRPr="00F14112" w:rsidRDefault="004E01FF" w:rsidP="004E01FF">
            <w:pPr>
              <w:keepNext/>
              <w:keepLines/>
              <w:autoSpaceDE w:val="0"/>
              <w:autoSpaceDN w:val="0"/>
              <w:adjustRightInd w:val="0"/>
              <w:spacing w:line="240" w:lineRule="auto"/>
              <w:ind w:right="-72"/>
              <w:contextualSpacing/>
              <w:jc w:val="right"/>
              <w:rPr>
                <w:rFonts w:cs="Arial"/>
                <w:sz w:val="18"/>
                <w:szCs w:val="18"/>
                <w:cs/>
              </w:rPr>
            </w:pPr>
            <w:r w:rsidRPr="00F14112">
              <w:rPr>
                <w:rFonts w:cs="Arial"/>
                <w:sz w:val="18"/>
                <w:szCs w:val="18"/>
                <w:lang w:val="en-GB"/>
              </w:rPr>
              <w:t>3</w:t>
            </w:r>
            <w:r w:rsidRPr="00F14112">
              <w:rPr>
                <w:rFonts w:cs="Arial"/>
                <w:sz w:val="18"/>
                <w:szCs w:val="18"/>
              </w:rPr>
              <w:t>,</w:t>
            </w:r>
            <w:r w:rsidRPr="00F14112">
              <w:rPr>
                <w:rFonts w:cs="Arial"/>
                <w:sz w:val="18"/>
                <w:szCs w:val="18"/>
                <w:lang w:val="en-GB"/>
              </w:rPr>
              <w:t>011</w:t>
            </w:r>
            <w:r w:rsidRPr="00F14112">
              <w:rPr>
                <w:rFonts w:cs="Arial"/>
                <w:sz w:val="18"/>
                <w:szCs w:val="18"/>
              </w:rPr>
              <w:t>,</w:t>
            </w:r>
            <w:r w:rsidRPr="00F14112">
              <w:rPr>
                <w:rFonts w:cs="Arial"/>
                <w:sz w:val="18"/>
                <w:szCs w:val="18"/>
                <w:lang w:val="en-GB"/>
              </w:rPr>
              <w:t>228</w:t>
            </w:r>
          </w:p>
        </w:tc>
      </w:tr>
      <w:tr w:rsidR="004E01FF" w:rsidRPr="00F14112" w14:paraId="3AEA923B" w14:textId="77777777" w:rsidTr="009813BD">
        <w:trPr>
          <w:trHeight w:val="20"/>
        </w:trPr>
        <w:tc>
          <w:tcPr>
            <w:tcW w:w="6062" w:type="dxa"/>
            <w:tcBorders>
              <w:top w:val="nil"/>
              <w:left w:val="nil"/>
              <w:bottom w:val="nil"/>
              <w:right w:val="nil"/>
            </w:tcBorders>
          </w:tcPr>
          <w:p w14:paraId="2BC59C40" w14:textId="77777777" w:rsidR="004E01FF" w:rsidRPr="00F14112" w:rsidRDefault="004E01FF" w:rsidP="004E01FF">
            <w:pPr>
              <w:tabs>
                <w:tab w:val="left" w:pos="3295"/>
                <w:tab w:val="left" w:pos="9744"/>
              </w:tabs>
              <w:spacing w:line="240" w:lineRule="auto"/>
              <w:ind w:left="-101" w:right="-72"/>
              <w:contextualSpacing/>
              <w:rPr>
                <w:rFonts w:cs="Arial"/>
                <w:sz w:val="18"/>
                <w:szCs w:val="18"/>
              </w:rPr>
            </w:pPr>
          </w:p>
        </w:tc>
        <w:tc>
          <w:tcPr>
            <w:tcW w:w="1701" w:type="dxa"/>
            <w:tcBorders>
              <w:top w:val="single" w:sz="4" w:space="0" w:color="auto"/>
            </w:tcBorders>
            <w:shd w:val="clear" w:color="auto" w:fill="FAFAFA"/>
          </w:tcPr>
          <w:p w14:paraId="5707FF6B" w14:textId="77777777" w:rsidR="004E01FF" w:rsidRPr="00F14112" w:rsidRDefault="004E01FF" w:rsidP="004E01FF">
            <w:pPr>
              <w:keepNext/>
              <w:keepLines/>
              <w:autoSpaceDE w:val="0"/>
              <w:autoSpaceDN w:val="0"/>
              <w:adjustRightInd w:val="0"/>
              <w:spacing w:line="240" w:lineRule="auto"/>
              <w:ind w:right="-72"/>
              <w:contextualSpacing/>
              <w:jc w:val="right"/>
              <w:rPr>
                <w:rFonts w:cs="Arial"/>
                <w:b/>
                <w:bCs/>
                <w:sz w:val="18"/>
                <w:szCs w:val="18"/>
              </w:rPr>
            </w:pPr>
          </w:p>
        </w:tc>
        <w:tc>
          <w:tcPr>
            <w:tcW w:w="1701" w:type="dxa"/>
            <w:tcBorders>
              <w:top w:val="single" w:sz="4" w:space="0" w:color="auto"/>
            </w:tcBorders>
          </w:tcPr>
          <w:p w14:paraId="68DE803D" w14:textId="77777777" w:rsidR="004E01FF" w:rsidRPr="00F14112" w:rsidRDefault="004E01FF" w:rsidP="004E01FF">
            <w:pPr>
              <w:keepNext/>
              <w:keepLines/>
              <w:autoSpaceDE w:val="0"/>
              <w:autoSpaceDN w:val="0"/>
              <w:adjustRightInd w:val="0"/>
              <w:spacing w:line="240" w:lineRule="auto"/>
              <w:ind w:right="-72"/>
              <w:contextualSpacing/>
              <w:jc w:val="right"/>
              <w:rPr>
                <w:rFonts w:cs="Arial"/>
                <w:b/>
                <w:bCs/>
                <w:sz w:val="18"/>
                <w:szCs w:val="18"/>
              </w:rPr>
            </w:pPr>
          </w:p>
        </w:tc>
      </w:tr>
      <w:tr w:rsidR="004E01FF" w:rsidRPr="00F14112" w14:paraId="501A5253" w14:textId="77777777" w:rsidTr="009813BD">
        <w:trPr>
          <w:trHeight w:val="20"/>
        </w:trPr>
        <w:tc>
          <w:tcPr>
            <w:tcW w:w="6062" w:type="dxa"/>
            <w:tcBorders>
              <w:top w:val="nil"/>
              <w:left w:val="nil"/>
              <w:bottom w:val="nil"/>
              <w:right w:val="nil"/>
            </w:tcBorders>
          </w:tcPr>
          <w:p w14:paraId="53F8B4C1" w14:textId="77777777" w:rsidR="004E01FF" w:rsidRPr="00F14112" w:rsidRDefault="004E01FF" w:rsidP="004E01FF">
            <w:pPr>
              <w:tabs>
                <w:tab w:val="left" w:pos="3295"/>
                <w:tab w:val="left" w:pos="9744"/>
              </w:tabs>
              <w:spacing w:line="240" w:lineRule="auto"/>
              <w:ind w:left="-101" w:right="-72"/>
              <w:contextualSpacing/>
              <w:rPr>
                <w:rFonts w:cs="Arial"/>
                <w:sz w:val="18"/>
                <w:szCs w:val="18"/>
              </w:rPr>
            </w:pPr>
            <w:r w:rsidRPr="00F14112">
              <w:rPr>
                <w:rFonts w:cs="Arial"/>
                <w:sz w:val="18"/>
                <w:szCs w:val="18"/>
              </w:rPr>
              <w:t>Total current liabilities</w:t>
            </w:r>
          </w:p>
        </w:tc>
        <w:tc>
          <w:tcPr>
            <w:tcW w:w="1701" w:type="dxa"/>
            <w:tcBorders>
              <w:bottom w:val="single" w:sz="4" w:space="0" w:color="auto"/>
            </w:tcBorders>
            <w:shd w:val="clear" w:color="auto" w:fill="FAFAFA"/>
          </w:tcPr>
          <w:p w14:paraId="073B295B" w14:textId="77777777" w:rsidR="004E01FF" w:rsidRPr="00F14112" w:rsidRDefault="009A18D5" w:rsidP="004E01FF">
            <w:pPr>
              <w:keepNext/>
              <w:keepLines/>
              <w:autoSpaceDE w:val="0"/>
              <w:autoSpaceDN w:val="0"/>
              <w:adjustRightInd w:val="0"/>
              <w:spacing w:line="240" w:lineRule="auto"/>
              <w:ind w:right="-72"/>
              <w:contextualSpacing/>
              <w:jc w:val="right"/>
              <w:rPr>
                <w:rFonts w:cs="Arial"/>
                <w:sz w:val="18"/>
                <w:szCs w:val="18"/>
                <w:cs/>
              </w:rPr>
            </w:pPr>
            <w:r w:rsidRPr="00F14112">
              <w:rPr>
                <w:rFonts w:cs="Arial"/>
                <w:sz w:val="18"/>
                <w:szCs w:val="18"/>
              </w:rPr>
              <w:t>1,888,215</w:t>
            </w:r>
          </w:p>
        </w:tc>
        <w:tc>
          <w:tcPr>
            <w:tcW w:w="1701" w:type="dxa"/>
            <w:tcBorders>
              <w:bottom w:val="single" w:sz="4" w:space="0" w:color="auto"/>
            </w:tcBorders>
          </w:tcPr>
          <w:p w14:paraId="03AE485A" w14:textId="77777777" w:rsidR="004E01FF" w:rsidRPr="00F14112" w:rsidRDefault="004E01FF" w:rsidP="004E01FF">
            <w:pPr>
              <w:keepNext/>
              <w:keepLines/>
              <w:autoSpaceDE w:val="0"/>
              <w:autoSpaceDN w:val="0"/>
              <w:adjustRightInd w:val="0"/>
              <w:spacing w:line="240" w:lineRule="auto"/>
              <w:ind w:right="-72"/>
              <w:contextualSpacing/>
              <w:jc w:val="right"/>
              <w:rPr>
                <w:rFonts w:cs="Arial"/>
                <w:sz w:val="18"/>
                <w:szCs w:val="18"/>
                <w:cs/>
              </w:rPr>
            </w:pPr>
            <w:r w:rsidRPr="00F14112">
              <w:rPr>
                <w:rFonts w:cs="Arial"/>
                <w:sz w:val="18"/>
                <w:szCs w:val="18"/>
                <w:lang w:val="en-GB"/>
              </w:rPr>
              <w:t>3</w:t>
            </w:r>
            <w:r w:rsidRPr="00F14112">
              <w:rPr>
                <w:rFonts w:cs="Arial"/>
                <w:sz w:val="18"/>
                <w:szCs w:val="18"/>
              </w:rPr>
              <w:t>,</w:t>
            </w:r>
            <w:r w:rsidRPr="00F14112">
              <w:rPr>
                <w:rFonts w:cs="Arial"/>
                <w:sz w:val="18"/>
                <w:szCs w:val="18"/>
                <w:lang w:val="en-GB"/>
              </w:rPr>
              <w:t>011</w:t>
            </w:r>
            <w:r w:rsidRPr="00F14112">
              <w:rPr>
                <w:rFonts w:cs="Arial"/>
                <w:sz w:val="18"/>
                <w:szCs w:val="18"/>
              </w:rPr>
              <w:t>,</w:t>
            </w:r>
            <w:r w:rsidRPr="00F14112">
              <w:rPr>
                <w:rFonts w:cs="Arial"/>
                <w:sz w:val="18"/>
                <w:szCs w:val="18"/>
                <w:lang w:val="en-GB"/>
              </w:rPr>
              <w:t>228</w:t>
            </w:r>
          </w:p>
        </w:tc>
      </w:tr>
      <w:tr w:rsidR="004E01FF" w:rsidRPr="00F14112" w14:paraId="55CE5FD6" w14:textId="77777777" w:rsidTr="009813BD">
        <w:trPr>
          <w:trHeight w:val="20"/>
        </w:trPr>
        <w:tc>
          <w:tcPr>
            <w:tcW w:w="6062" w:type="dxa"/>
            <w:tcBorders>
              <w:top w:val="nil"/>
              <w:left w:val="nil"/>
              <w:bottom w:val="nil"/>
              <w:right w:val="nil"/>
            </w:tcBorders>
          </w:tcPr>
          <w:p w14:paraId="1CD52BBF" w14:textId="77777777" w:rsidR="004E01FF" w:rsidRPr="00F14112" w:rsidRDefault="004E01FF" w:rsidP="004E01FF">
            <w:pPr>
              <w:tabs>
                <w:tab w:val="left" w:pos="3295"/>
                <w:tab w:val="left" w:pos="9744"/>
              </w:tabs>
              <w:spacing w:line="240" w:lineRule="auto"/>
              <w:ind w:left="-101" w:right="-72"/>
              <w:contextualSpacing/>
              <w:rPr>
                <w:rFonts w:cs="Arial"/>
                <w:sz w:val="18"/>
                <w:szCs w:val="18"/>
              </w:rPr>
            </w:pPr>
          </w:p>
        </w:tc>
        <w:tc>
          <w:tcPr>
            <w:tcW w:w="1701" w:type="dxa"/>
            <w:tcBorders>
              <w:top w:val="single" w:sz="4" w:space="0" w:color="auto"/>
            </w:tcBorders>
            <w:shd w:val="clear" w:color="auto" w:fill="FAFAFA"/>
          </w:tcPr>
          <w:p w14:paraId="38FBFFF3" w14:textId="77777777" w:rsidR="004E01FF" w:rsidRPr="00F14112" w:rsidRDefault="004E01FF" w:rsidP="004E01FF">
            <w:pPr>
              <w:keepNext/>
              <w:keepLines/>
              <w:autoSpaceDE w:val="0"/>
              <w:autoSpaceDN w:val="0"/>
              <w:adjustRightInd w:val="0"/>
              <w:spacing w:line="240" w:lineRule="auto"/>
              <w:ind w:right="-72"/>
              <w:contextualSpacing/>
              <w:jc w:val="right"/>
              <w:rPr>
                <w:rFonts w:cs="Arial"/>
                <w:sz w:val="18"/>
                <w:szCs w:val="18"/>
              </w:rPr>
            </w:pPr>
          </w:p>
        </w:tc>
        <w:tc>
          <w:tcPr>
            <w:tcW w:w="1701" w:type="dxa"/>
            <w:tcBorders>
              <w:top w:val="single" w:sz="4" w:space="0" w:color="auto"/>
            </w:tcBorders>
          </w:tcPr>
          <w:p w14:paraId="3696E4A5" w14:textId="77777777" w:rsidR="004E01FF" w:rsidRPr="00F14112" w:rsidRDefault="004E01FF" w:rsidP="004E01FF">
            <w:pPr>
              <w:keepNext/>
              <w:keepLines/>
              <w:autoSpaceDE w:val="0"/>
              <w:autoSpaceDN w:val="0"/>
              <w:adjustRightInd w:val="0"/>
              <w:spacing w:line="240" w:lineRule="auto"/>
              <w:ind w:right="-72"/>
              <w:contextualSpacing/>
              <w:jc w:val="right"/>
              <w:rPr>
                <w:rFonts w:cs="Arial"/>
                <w:sz w:val="18"/>
                <w:szCs w:val="18"/>
              </w:rPr>
            </w:pPr>
          </w:p>
        </w:tc>
      </w:tr>
      <w:tr w:rsidR="004E01FF" w:rsidRPr="00F14112" w14:paraId="17FF53DE" w14:textId="77777777" w:rsidTr="009813BD">
        <w:trPr>
          <w:trHeight w:val="20"/>
        </w:trPr>
        <w:tc>
          <w:tcPr>
            <w:tcW w:w="6062" w:type="dxa"/>
            <w:tcBorders>
              <w:top w:val="nil"/>
              <w:left w:val="nil"/>
              <w:bottom w:val="nil"/>
              <w:right w:val="nil"/>
            </w:tcBorders>
          </w:tcPr>
          <w:p w14:paraId="693F8309" w14:textId="77777777" w:rsidR="004E01FF" w:rsidRPr="00F14112" w:rsidRDefault="004E01FF" w:rsidP="004E01FF">
            <w:pPr>
              <w:tabs>
                <w:tab w:val="left" w:pos="3295"/>
                <w:tab w:val="left" w:pos="9744"/>
              </w:tabs>
              <w:spacing w:line="240" w:lineRule="auto"/>
              <w:ind w:left="-101" w:right="-72"/>
              <w:contextualSpacing/>
              <w:rPr>
                <w:rFonts w:cs="Arial"/>
                <w:b/>
                <w:bCs/>
                <w:sz w:val="18"/>
                <w:szCs w:val="18"/>
              </w:rPr>
            </w:pPr>
            <w:r w:rsidRPr="00F14112">
              <w:rPr>
                <w:rFonts w:cs="Arial"/>
                <w:b/>
                <w:bCs/>
                <w:sz w:val="18"/>
                <w:szCs w:val="18"/>
              </w:rPr>
              <w:t>Net assets</w:t>
            </w:r>
          </w:p>
        </w:tc>
        <w:tc>
          <w:tcPr>
            <w:tcW w:w="1701" w:type="dxa"/>
            <w:tcBorders>
              <w:bottom w:val="single" w:sz="4" w:space="0" w:color="auto"/>
            </w:tcBorders>
            <w:shd w:val="clear" w:color="auto" w:fill="FAFAFA"/>
          </w:tcPr>
          <w:p w14:paraId="4492D87F" w14:textId="77777777" w:rsidR="004E01FF" w:rsidRPr="00F14112" w:rsidRDefault="009A18D5" w:rsidP="004E01FF">
            <w:pPr>
              <w:keepNext/>
              <w:keepLines/>
              <w:autoSpaceDE w:val="0"/>
              <w:autoSpaceDN w:val="0"/>
              <w:adjustRightInd w:val="0"/>
              <w:spacing w:line="240" w:lineRule="auto"/>
              <w:ind w:right="-72"/>
              <w:contextualSpacing/>
              <w:jc w:val="right"/>
              <w:rPr>
                <w:rFonts w:cs="Arial"/>
                <w:sz w:val="18"/>
                <w:szCs w:val="18"/>
                <w:cs/>
              </w:rPr>
            </w:pPr>
            <w:r w:rsidRPr="00F14112">
              <w:rPr>
                <w:rFonts w:cs="Arial"/>
                <w:sz w:val="18"/>
                <w:szCs w:val="18"/>
              </w:rPr>
              <w:t>3,037,034,521</w:t>
            </w:r>
          </w:p>
        </w:tc>
        <w:tc>
          <w:tcPr>
            <w:tcW w:w="1701" w:type="dxa"/>
            <w:tcBorders>
              <w:bottom w:val="single" w:sz="4" w:space="0" w:color="auto"/>
            </w:tcBorders>
          </w:tcPr>
          <w:p w14:paraId="50884D03" w14:textId="77777777" w:rsidR="004E01FF" w:rsidRPr="00F14112" w:rsidRDefault="004E01FF" w:rsidP="004E01FF">
            <w:pPr>
              <w:keepNext/>
              <w:keepLines/>
              <w:autoSpaceDE w:val="0"/>
              <w:autoSpaceDN w:val="0"/>
              <w:adjustRightInd w:val="0"/>
              <w:spacing w:line="240" w:lineRule="auto"/>
              <w:ind w:right="-72"/>
              <w:contextualSpacing/>
              <w:jc w:val="right"/>
              <w:rPr>
                <w:rFonts w:cs="Arial"/>
                <w:sz w:val="18"/>
                <w:szCs w:val="18"/>
                <w:cs/>
              </w:rPr>
            </w:pPr>
            <w:r w:rsidRPr="00F14112">
              <w:rPr>
                <w:rFonts w:cs="Arial"/>
                <w:sz w:val="18"/>
                <w:szCs w:val="18"/>
                <w:lang w:val="en-GB"/>
              </w:rPr>
              <w:t>3</w:t>
            </w:r>
            <w:r w:rsidRPr="00F14112">
              <w:rPr>
                <w:rFonts w:cs="Arial"/>
                <w:sz w:val="18"/>
                <w:szCs w:val="18"/>
              </w:rPr>
              <w:t>,</w:t>
            </w:r>
            <w:r w:rsidRPr="00F14112">
              <w:rPr>
                <w:rFonts w:cs="Arial"/>
                <w:sz w:val="18"/>
                <w:szCs w:val="18"/>
                <w:lang w:val="en-GB"/>
              </w:rPr>
              <w:t>359</w:t>
            </w:r>
            <w:r w:rsidRPr="00F14112">
              <w:rPr>
                <w:rFonts w:cs="Arial"/>
                <w:sz w:val="18"/>
                <w:szCs w:val="18"/>
              </w:rPr>
              <w:t>,</w:t>
            </w:r>
            <w:r w:rsidRPr="00F14112">
              <w:rPr>
                <w:rFonts w:cs="Arial"/>
                <w:sz w:val="18"/>
                <w:szCs w:val="18"/>
                <w:lang w:val="en-GB"/>
              </w:rPr>
              <w:t>025</w:t>
            </w:r>
            <w:r w:rsidRPr="00F14112">
              <w:rPr>
                <w:rFonts w:cs="Arial"/>
                <w:sz w:val="18"/>
                <w:szCs w:val="18"/>
              </w:rPr>
              <w:t>,</w:t>
            </w:r>
            <w:r w:rsidRPr="00F14112">
              <w:rPr>
                <w:rFonts w:cs="Arial"/>
                <w:sz w:val="18"/>
                <w:szCs w:val="18"/>
                <w:lang w:val="en-GB"/>
              </w:rPr>
              <w:t>421</w:t>
            </w:r>
          </w:p>
        </w:tc>
      </w:tr>
    </w:tbl>
    <w:p w14:paraId="39413514" w14:textId="77777777" w:rsidR="00F14112" w:rsidRDefault="00F14112" w:rsidP="009813BD">
      <w:pPr>
        <w:spacing w:line="240" w:lineRule="auto"/>
        <w:jc w:val="both"/>
        <w:rPr>
          <w:rFonts w:cs="Arial"/>
          <w:sz w:val="18"/>
          <w:szCs w:val="18"/>
        </w:rPr>
      </w:pPr>
    </w:p>
    <w:p w14:paraId="159E1A68" w14:textId="77777777" w:rsidR="004B04C9" w:rsidRPr="0087138D" w:rsidRDefault="00F14112" w:rsidP="00C35B3D">
      <w:pPr>
        <w:spacing w:line="240" w:lineRule="auto"/>
        <w:jc w:val="both"/>
        <w:rPr>
          <w:rFonts w:cs="Arial"/>
          <w:sz w:val="18"/>
          <w:szCs w:val="18"/>
        </w:rPr>
      </w:pPr>
      <w:r>
        <w:rPr>
          <w:rFonts w:cs="Arial"/>
          <w:sz w:val="18"/>
          <w:szCs w:val="18"/>
        </w:rPr>
        <w:br w:type="page"/>
      </w:r>
    </w:p>
    <w:p w14:paraId="6D67CEF6" w14:textId="77777777" w:rsidR="00C220A5" w:rsidRPr="0087138D" w:rsidRDefault="00C220A5" w:rsidP="00C35B3D">
      <w:pPr>
        <w:spacing w:line="240" w:lineRule="auto"/>
        <w:jc w:val="both"/>
        <w:rPr>
          <w:rFonts w:cs="Arial"/>
          <w:sz w:val="18"/>
          <w:szCs w:val="18"/>
        </w:rPr>
      </w:pPr>
      <w:r w:rsidRPr="0087138D">
        <w:rPr>
          <w:rFonts w:cs="Arial"/>
          <w:sz w:val="18"/>
          <w:szCs w:val="18"/>
        </w:rPr>
        <w:t>Summarised statement of comprehensive income</w:t>
      </w:r>
      <w:r w:rsidR="009750A2" w:rsidRPr="0087138D">
        <w:rPr>
          <w:rFonts w:cs="Arial"/>
          <w:sz w:val="18"/>
          <w:szCs w:val="18"/>
        </w:rPr>
        <w:t xml:space="preserve"> for the year</w:t>
      </w:r>
      <w:r w:rsidR="003D5518" w:rsidRPr="0087138D">
        <w:rPr>
          <w:rFonts w:cs="Arial"/>
          <w:sz w:val="18"/>
          <w:szCs w:val="18"/>
        </w:rPr>
        <w:t>s</w:t>
      </w:r>
      <w:r w:rsidR="009750A2" w:rsidRPr="0087138D">
        <w:rPr>
          <w:rFonts w:cs="Arial"/>
          <w:sz w:val="18"/>
          <w:szCs w:val="18"/>
        </w:rPr>
        <w:t xml:space="preserve"> ended </w:t>
      </w:r>
      <w:r w:rsidR="005A61E2" w:rsidRPr="0087138D">
        <w:rPr>
          <w:rFonts w:cs="Arial"/>
          <w:sz w:val="18"/>
          <w:szCs w:val="18"/>
          <w:lang w:val="en-GB"/>
        </w:rPr>
        <w:t>31</w:t>
      </w:r>
      <w:r w:rsidR="009750A2" w:rsidRPr="0087138D">
        <w:rPr>
          <w:rFonts w:cs="Arial"/>
          <w:sz w:val="18"/>
          <w:szCs w:val="18"/>
        </w:rPr>
        <w:t xml:space="preserve"> December</w:t>
      </w:r>
      <w:r w:rsidRPr="0087138D">
        <w:rPr>
          <w:rFonts w:cs="Arial"/>
          <w:sz w:val="18"/>
          <w:szCs w:val="18"/>
        </w:rPr>
        <w:t>:</w:t>
      </w:r>
    </w:p>
    <w:p w14:paraId="427BA2A3" w14:textId="77777777" w:rsidR="00AC5F49" w:rsidRPr="0087138D" w:rsidRDefault="00AC5F49" w:rsidP="00C35B3D">
      <w:pPr>
        <w:spacing w:line="240" w:lineRule="auto"/>
        <w:jc w:val="both"/>
        <w:rPr>
          <w:rFonts w:cs="Arial"/>
          <w:sz w:val="18"/>
          <w:szCs w:val="18"/>
        </w:rPr>
      </w:pPr>
    </w:p>
    <w:tbl>
      <w:tblPr>
        <w:tblW w:w="9421" w:type="dxa"/>
        <w:tblInd w:w="135" w:type="dxa"/>
        <w:tblLayout w:type="fixed"/>
        <w:tblLook w:val="0000" w:firstRow="0" w:lastRow="0" w:firstColumn="0" w:lastColumn="0" w:noHBand="0" w:noVBand="0"/>
      </w:tblPr>
      <w:tblGrid>
        <w:gridCol w:w="6021"/>
        <w:gridCol w:w="1699"/>
        <w:gridCol w:w="1701"/>
      </w:tblGrid>
      <w:tr w:rsidR="004F7155" w:rsidRPr="00F14112" w14:paraId="251F6985" w14:textId="77777777" w:rsidTr="0096722E">
        <w:trPr>
          <w:trHeight w:val="20"/>
        </w:trPr>
        <w:tc>
          <w:tcPr>
            <w:tcW w:w="6021" w:type="dxa"/>
            <w:tcBorders>
              <w:top w:val="nil"/>
              <w:left w:val="nil"/>
              <w:bottom w:val="nil"/>
              <w:right w:val="nil"/>
            </w:tcBorders>
            <w:vAlign w:val="bottom"/>
          </w:tcPr>
          <w:p w14:paraId="1C1B1704" w14:textId="77777777" w:rsidR="004F7155" w:rsidRPr="00F14112" w:rsidRDefault="004F7155" w:rsidP="009813BD">
            <w:pPr>
              <w:tabs>
                <w:tab w:val="left" w:pos="3295"/>
                <w:tab w:val="left" w:pos="9744"/>
              </w:tabs>
              <w:spacing w:line="240" w:lineRule="auto"/>
              <w:ind w:left="-101" w:right="-72"/>
              <w:contextualSpacing/>
              <w:rPr>
                <w:rFonts w:cs="Arial"/>
                <w:b/>
                <w:bCs/>
                <w:sz w:val="18"/>
                <w:szCs w:val="18"/>
              </w:rPr>
            </w:pPr>
          </w:p>
        </w:tc>
        <w:tc>
          <w:tcPr>
            <w:tcW w:w="3400" w:type="dxa"/>
            <w:gridSpan w:val="2"/>
            <w:tcBorders>
              <w:top w:val="single" w:sz="4" w:space="0" w:color="auto"/>
            </w:tcBorders>
            <w:vAlign w:val="bottom"/>
          </w:tcPr>
          <w:p w14:paraId="564EB916" w14:textId="77777777" w:rsidR="004F7155" w:rsidRPr="00F14112" w:rsidRDefault="004F7155" w:rsidP="004F7155">
            <w:pPr>
              <w:suppressAutoHyphens/>
              <w:spacing w:line="240" w:lineRule="auto"/>
              <w:ind w:right="-72"/>
              <w:contextualSpacing/>
              <w:jc w:val="center"/>
              <w:rPr>
                <w:rFonts w:cs="Arial"/>
                <w:b/>
                <w:bCs/>
                <w:sz w:val="18"/>
                <w:szCs w:val="18"/>
              </w:rPr>
            </w:pPr>
            <w:r w:rsidRPr="00F14112">
              <w:rPr>
                <w:rFonts w:cs="Arial"/>
                <w:b/>
                <w:bCs/>
                <w:sz w:val="18"/>
                <w:szCs w:val="18"/>
              </w:rPr>
              <w:t xml:space="preserve">Buriram Sugar Group Power Plant </w:t>
            </w:r>
          </w:p>
        </w:tc>
      </w:tr>
      <w:tr w:rsidR="004F7155" w:rsidRPr="00F14112" w14:paraId="6EBCD180" w14:textId="77777777" w:rsidTr="009813BD">
        <w:trPr>
          <w:trHeight w:val="20"/>
        </w:trPr>
        <w:tc>
          <w:tcPr>
            <w:tcW w:w="6021" w:type="dxa"/>
            <w:tcBorders>
              <w:top w:val="nil"/>
              <w:left w:val="nil"/>
              <w:bottom w:val="nil"/>
              <w:right w:val="nil"/>
            </w:tcBorders>
            <w:vAlign w:val="bottom"/>
          </w:tcPr>
          <w:p w14:paraId="411FD5B4" w14:textId="77777777" w:rsidR="004F7155" w:rsidRPr="00F14112" w:rsidRDefault="004F7155" w:rsidP="009813BD">
            <w:pPr>
              <w:tabs>
                <w:tab w:val="left" w:pos="3295"/>
                <w:tab w:val="left" w:pos="9744"/>
              </w:tabs>
              <w:spacing w:line="240" w:lineRule="auto"/>
              <w:ind w:left="-101" w:right="-72"/>
              <w:contextualSpacing/>
              <w:rPr>
                <w:rFonts w:cs="Arial"/>
                <w:b/>
                <w:bCs/>
                <w:sz w:val="18"/>
                <w:szCs w:val="18"/>
              </w:rPr>
            </w:pPr>
          </w:p>
        </w:tc>
        <w:tc>
          <w:tcPr>
            <w:tcW w:w="3400" w:type="dxa"/>
            <w:gridSpan w:val="2"/>
            <w:tcBorders>
              <w:bottom w:val="single" w:sz="4" w:space="0" w:color="auto"/>
            </w:tcBorders>
            <w:shd w:val="clear" w:color="auto" w:fill="auto"/>
            <w:vAlign w:val="bottom"/>
          </w:tcPr>
          <w:p w14:paraId="7D5631AE" w14:textId="77777777" w:rsidR="004F7155" w:rsidRPr="00F14112" w:rsidRDefault="004F7155" w:rsidP="009813BD">
            <w:pPr>
              <w:suppressAutoHyphens/>
              <w:spacing w:line="240" w:lineRule="auto"/>
              <w:ind w:right="-72"/>
              <w:contextualSpacing/>
              <w:jc w:val="center"/>
              <w:rPr>
                <w:rFonts w:cs="Arial"/>
                <w:b/>
                <w:bCs/>
                <w:sz w:val="18"/>
                <w:szCs w:val="18"/>
              </w:rPr>
            </w:pPr>
            <w:r w:rsidRPr="00F14112">
              <w:rPr>
                <w:rFonts w:cs="Arial"/>
                <w:b/>
                <w:bCs/>
                <w:sz w:val="18"/>
                <w:szCs w:val="18"/>
              </w:rPr>
              <w:t>Infrastructure Fund</w:t>
            </w:r>
          </w:p>
        </w:tc>
      </w:tr>
      <w:tr w:rsidR="004E01FF" w:rsidRPr="00F14112" w14:paraId="00512AB4" w14:textId="77777777" w:rsidTr="002157F3">
        <w:trPr>
          <w:trHeight w:val="125"/>
        </w:trPr>
        <w:tc>
          <w:tcPr>
            <w:tcW w:w="6021" w:type="dxa"/>
            <w:tcBorders>
              <w:top w:val="nil"/>
              <w:left w:val="nil"/>
              <w:bottom w:val="nil"/>
              <w:right w:val="nil"/>
            </w:tcBorders>
            <w:vAlign w:val="bottom"/>
          </w:tcPr>
          <w:p w14:paraId="5CBE0DEA" w14:textId="77777777" w:rsidR="004E01FF" w:rsidRPr="00F14112" w:rsidRDefault="004E01FF" w:rsidP="004E01FF">
            <w:pPr>
              <w:tabs>
                <w:tab w:val="left" w:pos="3295"/>
                <w:tab w:val="left" w:pos="9744"/>
              </w:tabs>
              <w:spacing w:line="240" w:lineRule="auto"/>
              <w:ind w:left="-101" w:right="-72"/>
              <w:contextualSpacing/>
              <w:rPr>
                <w:rFonts w:cs="Arial"/>
                <w:b/>
                <w:bCs/>
                <w:sz w:val="18"/>
                <w:szCs w:val="18"/>
              </w:rPr>
            </w:pPr>
          </w:p>
        </w:tc>
        <w:tc>
          <w:tcPr>
            <w:tcW w:w="1699" w:type="dxa"/>
            <w:tcBorders>
              <w:top w:val="single" w:sz="4" w:space="0" w:color="auto"/>
            </w:tcBorders>
          </w:tcPr>
          <w:p w14:paraId="0228B1F0" w14:textId="77777777" w:rsidR="004E01FF" w:rsidRPr="00F14112" w:rsidRDefault="004E01FF" w:rsidP="004E01FF">
            <w:pPr>
              <w:spacing w:line="240" w:lineRule="auto"/>
              <w:ind w:right="-72"/>
              <w:jc w:val="right"/>
              <w:rPr>
                <w:rFonts w:cs="Arial"/>
                <w:b/>
                <w:bCs/>
                <w:sz w:val="18"/>
                <w:szCs w:val="18"/>
              </w:rPr>
            </w:pPr>
            <w:r w:rsidRPr="00F14112">
              <w:rPr>
                <w:rFonts w:cs="Arial"/>
                <w:b/>
                <w:bCs/>
                <w:sz w:val="18"/>
                <w:szCs w:val="18"/>
                <w:lang w:val="en-GB"/>
              </w:rPr>
              <w:t>2020</w:t>
            </w:r>
          </w:p>
        </w:tc>
        <w:tc>
          <w:tcPr>
            <w:tcW w:w="1701" w:type="dxa"/>
            <w:tcBorders>
              <w:top w:val="single" w:sz="4" w:space="0" w:color="auto"/>
            </w:tcBorders>
          </w:tcPr>
          <w:p w14:paraId="6E3EF530" w14:textId="77777777" w:rsidR="004E01FF" w:rsidRPr="00F14112" w:rsidRDefault="004E01FF" w:rsidP="004E01FF">
            <w:pPr>
              <w:spacing w:line="240" w:lineRule="auto"/>
              <w:ind w:right="-72"/>
              <w:jc w:val="right"/>
              <w:rPr>
                <w:rFonts w:cs="Arial"/>
                <w:b/>
                <w:bCs/>
                <w:sz w:val="18"/>
                <w:szCs w:val="18"/>
              </w:rPr>
            </w:pPr>
            <w:r w:rsidRPr="00F14112">
              <w:rPr>
                <w:rFonts w:cs="Arial"/>
                <w:b/>
                <w:bCs/>
                <w:sz w:val="18"/>
                <w:szCs w:val="18"/>
                <w:lang w:val="en-GB"/>
              </w:rPr>
              <w:t>2019</w:t>
            </w:r>
          </w:p>
        </w:tc>
      </w:tr>
      <w:tr w:rsidR="004F7155" w:rsidRPr="00F14112" w14:paraId="4C918AE5" w14:textId="77777777" w:rsidTr="009813BD">
        <w:trPr>
          <w:trHeight w:val="20"/>
        </w:trPr>
        <w:tc>
          <w:tcPr>
            <w:tcW w:w="6021" w:type="dxa"/>
            <w:tcBorders>
              <w:top w:val="nil"/>
              <w:left w:val="nil"/>
              <w:bottom w:val="nil"/>
              <w:right w:val="nil"/>
            </w:tcBorders>
            <w:vAlign w:val="bottom"/>
          </w:tcPr>
          <w:p w14:paraId="44DFF3F6" w14:textId="77777777" w:rsidR="004F7155" w:rsidRPr="00F14112" w:rsidRDefault="004F7155" w:rsidP="009813BD">
            <w:pPr>
              <w:tabs>
                <w:tab w:val="left" w:pos="3295"/>
                <w:tab w:val="left" w:pos="9744"/>
              </w:tabs>
              <w:spacing w:line="240" w:lineRule="auto"/>
              <w:ind w:left="-101" w:right="-72"/>
              <w:contextualSpacing/>
              <w:rPr>
                <w:rFonts w:cs="Arial"/>
                <w:b/>
                <w:bCs/>
                <w:sz w:val="18"/>
                <w:szCs w:val="18"/>
              </w:rPr>
            </w:pPr>
          </w:p>
        </w:tc>
        <w:tc>
          <w:tcPr>
            <w:tcW w:w="1699" w:type="dxa"/>
            <w:tcBorders>
              <w:bottom w:val="single" w:sz="4" w:space="0" w:color="auto"/>
            </w:tcBorders>
            <w:shd w:val="clear" w:color="auto" w:fill="auto"/>
            <w:vAlign w:val="bottom"/>
          </w:tcPr>
          <w:p w14:paraId="5E9F0387" w14:textId="77777777" w:rsidR="004F7155" w:rsidRPr="00F14112" w:rsidRDefault="004F7155" w:rsidP="009813BD">
            <w:pPr>
              <w:suppressAutoHyphens/>
              <w:spacing w:line="240" w:lineRule="auto"/>
              <w:ind w:right="-72"/>
              <w:contextualSpacing/>
              <w:jc w:val="right"/>
              <w:rPr>
                <w:rFonts w:cs="Arial"/>
                <w:b/>
                <w:bCs/>
                <w:spacing w:val="-2"/>
                <w:sz w:val="18"/>
                <w:szCs w:val="18"/>
              </w:rPr>
            </w:pPr>
            <w:r w:rsidRPr="00F14112">
              <w:rPr>
                <w:rFonts w:cs="Arial"/>
                <w:b/>
                <w:bCs/>
                <w:spacing w:val="-2"/>
                <w:sz w:val="18"/>
                <w:szCs w:val="18"/>
              </w:rPr>
              <w:t>Baht</w:t>
            </w:r>
          </w:p>
        </w:tc>
        <w:tc>
          <w:tcPr>
            <w:tcW w:w="1701" w:type="dxa"/>
            <w:tcBorders>
              <w:bottom w:val="single" w:sz="4" w:space="0" w:color="auto"/>
            </w:tcBorders>
            <w:shd w:val="clear" w:color="auto" w:fill="auto"/>
            <w:vAlign w:val="bottom"/>
          </w:tcPr>
          <w:p w14:paraId="15572E22" w14:textId="77777777" w:rsidR="004F7155" w:rsidRPr="00F14112" w:rsidRDefault="004F7155" w:rsidP="009813BD">
            <w:pPr>
              <w:suppressAutoHyphens/>
              <w:spacing w:line="240" w:lineRule="auto"/>
              <w:ind w:right="-72"/>
              <w:contextualSpacing/>
              <w:jc w:val="right"/>
              <w:rPr>
                <w:rFonts w:cs="Arial"/>
                <w:b/>
                <w:bCs/>
                <w:spacing w:val="-2"/>
                <w:sz w:val="18"/>
                <w:szCs w:val="18"/>
              </w:rPr>
            </w:pPr>
            <w:r w:rsidRPr="00F14112">
              <w:rPr>
                <w:rFonts w:cs="Arial"/>
                <w:b/>
                <w:bCs/>
                <w:spacing w:val="-2"/>
                <w:sz w:val="18"/>
                <w:szCs w:val="18"/>
              </w:rPr>
              <w:t>Baht</w:t>
            </w:r>
          </w:p>
        </w:tc>
      </w:tr>
      <w:tr w:rsidR="004F7155" w:rsidRPr="00F14112" w14:paraId="54E1646D" w14:textId="77777777" w:rsidTr="009813BD">
        <w:trPr>
          <w:trHeight w:val="20"/>
        </w:trPr>
        <w:tc>
          <w:tcPr>
            <w:tcW w:w="6021" w:type="dxa"/>
            <w:tcBorders>
              <w:top w:val="nil"/>
              <w:left w:val="nil"/>
              <w:bottom w:val="nil"/>
              <w:right w:val="nil"/>
            </w:tcBorders>
          </w:tcPr>
          <w:p w14:paraId="068A440B" w14:textId="77777777" w:rsidR="004F7155" w:rsidRPr="00F14112" w:rsidRDefault="004F7155" w:rsidP="009813BD">
            <w:pPr>
              <w:tabs>
                <w:tab w:val="left" w:pos="3295"/>
                <w:tab w:val="left" w:pos="9744"/>
              </w:tabs>
              <w:spacing w:line="240" w:lineRule="auto"/>
              <w:ind w:left="-101" w:right="-72"/>
              <w:contextualSpacing/>
              <w:rPr>
                <w:rFonts w:cs="Arial"/>
                <w:sz w:val="18"/>
                <w:szCs w:val="18"/>
              </w:rPr>
            </w:pPr>
          </w:p>
        </w:tc>
        <w:tc>
          <w:tcPr>
            <w:tcW w:w="1699" w:type="dxa"/>
            <w:tcBorders>
              <w:top w:val="single" w:sz="4" w:space="0" w:color="auto"/>
            </w:tcBorders>
            <w:shd w:val="clear" w:color="auto" w:fill="FAFAFA"/>
          </w:tcPr>
          <w:p w14:paraId="01610D1A" w14:textId="77777777" w:rsidR="004F7155" w:rsidRPr="00F14112" w:rsidRDefault="004F7155" w:rsidP="009813BD">
            <w:pPr>
              <w:keepNext/>
              <w:keepLines/>
              <w:autoSpaceDE w:val="0"/>
              <w:autoSpaceDN w:val="0"/>
              <w:adjustRightInd w:val="0"/>
              <w:spacing w:line="240" w:lineRule="auto"/>
              <w:ind w:right="-72"/>
              <w:contextualSpacing/>
              <w:jc w:val="right"/>
              <w:rPr>
                <w:rFonts w:cs="Arial"/>
                <w:b/>
                <w:bCs/>
                <w:sz w:val="18"/>
                <w:szCs w:val="18"/>
              </w:rPr>
            </w:pPr>
          </w:p>
        </w:tc>
        <w:tc>
          <w:tcPr>
            <w:tcW w:w="1701" w:type="dxa"/>
            <w:tcBorders>
              <w:top w:val="single" w:sz="4" w:space="0" w:color="auto"/>
            </w:tcBorders>
            <w:vAlign w:val="bottom"/>
          </w:tcPr>
          <w:p w14:paraId="03404D48" w14:textId="77777777" w:rsidR="004F7155" w:rsidRPr="00F14112" w:rsidRDefault="004F7155" w:rsidP="009813BD">
            <w:pPr>
              <w:keepNext/>
              <w:keepLines/>
              <w:autoSpaceDE w:val="0"/>
              <w:autoSpaceDN w:val="0"/>
              <w:adjustRightInd w:val="0"/>
              <w:spacing w:line="240" w:lineRule="auto"/>
              <w:ind w:right="-72"/>
              <w:contextualSpacing/>
              <w:jc w:val="right"/>
              <w:rPr>
                <w:rFonts w:cs="Arial"/>
                <w:b/>
                <w:bCs/>
                <w:sz w:val="18"/>
                <w:szCs w:val="18"/>
              </w:rPr>
            </w:pPr>
          </w:p>
        </w:tc>
      </w:tr>
      <w:tr w:rsidR="004E01FF" w:rsidRPr="00F14112" w14:paraId="60A93813" w14:textId="77777777" w:rsidTr="009813BD">
        <w:trPr>
          <w:trHeight w:val="20"/>
        </w:trPr>
        <w:tc>
          <w:tcPr>
            <w:tcW w:w="6021" w:type="dxa"/>
            <w:tcBorders>
              <w:top w:val="nil"/>
              <w:left w:val="nil"/>
              <w:bottom w:val="nil"/>
              <w:right w:val="nil"/>
            </w:tcBorders>
          </w:tcPr>
          <w:p w14:paraId="65D68172" w14:textId="77777777" w:rsidR="004E01FF" w:rsidRPr="00F14112" w:rsidRDefault="004E01FF" w:rsidP="004E01FF">
            <w:pPr>
              <w:tabs>
                <w:tab w:val="left" w:pos="3295"/>
                <w:tab w:val="left" w:pos="9744"/>
              </w:tabs>
              <w:spacing w:line="240" w:lineRule="auto"/>
              <w:ind w:left="-101" w:right="-72"/>
              <w:contextualSpacing/>
              <w:rPr>
                <w:rFonts w:cs="Arial"/>
                <w:b/>
                <w:bCs/>
                <w:sz w:val="18"/>
                <w:szCs w:val="18"/>
              </w:rPr>
            </w:pPr>
            <w:r w:rsidRPr="00F14112">
              <w:rPr>
                <w:rFonts w:cs="Arial"/>
                <w:sz w:val="18"/>
                <w:szCs w:val="18"/>
              </w:rPr>
              <w:t>Interest income</w:t>
            </w:r>
          </w:p>
        </w:tc>
        <w:tc>
          <w:tcPr>
            <w:tcW w:w="1699" w:type="dxa"/>
            <w:tcBorders>
              <w:bottom w:val="single" w:sz="4" w:space="0" w:color="auto"/>
            </w:tcBorders>
            <w:shd w:val="clear" w:color="auto" w:fill="FAFAFA"/>
          </w:tcPr>
          <w:p w14:paraId="7130EDD1" w14:textId="77777777" w:rsidR="004E01FF" w:rsidRPr="00F14112" w:rsidRDefault="009A18D5" w:rsidP="004E01FF">
            <w:pPr>
              <w:keepNext/>
              <w:keepLines/>
              <w:autoSpaceDE w:val="0"/>
              <w:autoSpaceDN w:val="0"/>
              <w:adjustRightInd w:val="0"/>
              <w:spacing w:line="240" w:lineRule="auto"/>
              <w:ind w:right="-72"/>
              <w:contextualSpacing/>
              <w:jc w:val="right"/>
              <w:rPr>
                <w:rFonts w:cs="Arial"/>
                <w:sz w:val="18"/>
                <w:szCs w:val="18"/>
                <w:cs/>
              </w:rPr>
            </w:pPr>
            <w:r w:rsidRPr="00F14112">
              <w:rPr>
                <w:rFonts w:cs="Arial"/>
                <w:sz w:val="18"/>
                <w:szCs w:val="18"/>
              </w:rPr>
              <w:t>209,840,743</w:t>
            </w:r>
          </w:p>
        </w:tc>
        <w:tc>
          <w:tcPr>
            <w:tcW w:w="1701" w:type="dxa"/>
            <w:tcBorders>
              <w:bottom w:val="single" w:sz="4" w:space="0" w:color="auto"/>
            </w:tcBorders>
          </w:tcPr>
          <w:p w14:paraId="7D207158" w14:textId="77777777" w:rsidR="004E01FF" w:rsidRPr="00F14112" w:rsidRDefault="004E01FF" w:rsidP="004E01FF">
            <w:pPr>
              <w:keepNext/>
              <w:keepLines/>
              <w:autoSpaceDE w:val="0"/>
              <w:autoSpaceDN w:val="0"/>
              <w:adjustRightInd w:val="0"/>
              <w:spacing w:line="240" w:lineRule="auto"/>
              <w:ind w:right="-72"/>
              <w:contextualSpacing/>
              <w:jc w:val="right"/>
              <w:rPr>
                <w:rFonts w:cs="Arial"/>
                <w:sz w:val="18"/>
                <w:szCs w:val="18"/>
                <w:cs/>
              </w:rPr>
            </w:pPr>
            <w:r w:rsidRPr="00F14112">
              <w:rPr>
                <w:rFonts w:cs="Arial"/>
                <w:sz w:val="18"/>
                <w:szCs w:val="18"/>
                <w:lang w:val="en-GB"/>
              </w:rPr>
              <w:t>244</w:t>
            </w:r>
            <w:r w:rsidRPr="00F14112">
              <w:rPr>
                <w:rFonts w:cs="Arial"/>
                <w:sz w:val="18"/>
                <w:szCs w:val="18"/>
              </w:rPr>
              <w:t>,</w:t>
            </w:r>
            <w:r w:rsidRPr="00F14112">
              <w:rPr>
                <w:rFonts w:cs="Arial"/>
                <w:sz w:val="18"/>
                <w:szCs w:val="18"/>
                <w:lang w:val="en-GB"/>
              </w:rPr>
              <w:t>178</w:t>
            </w:r>
            <w:r w:rsidRPr="00F14112">
              <w:rPr>
                <w:rFonts w:cs="Arial"/>
                <w:sz w:val="18"/>
                <w:szCs w:val="18"/>
              </w:rPr>
              <w:t>,</w:t>
            </w:r>
            <w:r w:rsidRPr="00F14112">
              <w:rPr>
                <w:rFonts w:cs="Arial"/>
                <w:sz w:val="18"/>
                <w:szCs w:val="18"/>
                <w:lang w:val="en-GB"/>
              </w:rPr>
              <w:t>669</w:t>
            </w:r>
          </w:p>
        </w:tc>
      </w:tr>
      <w:tr w:rsidR="004E01FF" w:rsidRPr="00F14112" w14:paraId="3E2F0EBB" w14:textId="77777777" w:rsidTr="009813BD">
        <w:trPr>
          <w:trHeight w:val="20"/>
        </w:trPr>
        <w:tc>
          <w:tcPr>
            <w:tcW w:w="6021" w:type="dxa"/>
            <w:tcBorders>
              <w:top w:val="nil"/>
              <w:left w:val="nil"/>
              <w:bottom w:val="nil"/>
              <w:right w:val="nil"/>
            </w:tcBorders>
          </w:tcPr>
          <w:p w14:paraId="56D91B86" w14:textId="77777777" w:rsidR="004E01FF" w:rsidRPr="00F14112" w:rsidRDefault="004E01FF" w:rsidP="004E01FF">
            <w:pPr>
              <w:tabs>
                <w:tab w:val="left" w:pos="3295"/>
                <w:tab w:val="left" w:pos="9744"/>
              </w:tabs>
              <w:spacing w:line="240" w:lineRule="auto"/>
              <w:ind w:left="-101" w:right="-72"/>
              <w:contextualSpacing/>
              <w:rPr>
                <w:rFonts w:cs="Arial"/>
                <w:sz w:val="18"/>
                <w:szCs w:val="18"/>
              </w:rPr>
            </w:pPr>
          </w:p>
        </w:tc>
        <w:tc>
          <w:tcPr>
            <w:tcW w:w="1699" w:type="dxa"/>
            <w:tcBorders>
              <w:top w:val="single" w:sz="4" w:space="0" w:color="auto"/>
            </w:tcBorders>
            <w:shd w:val="clear" w:color="auto" w:fill="FAFAFA"/>
          </w:tcPr>
          <w:p w14:paraId="6201CFB9" w14:textId="77777777" w:rsidR="004E01FF" w:rsidRPr="00F14112" w:rsidRDefault="004E01FF" w:rsidP="004E01FF">
            <w:pPr>
              <w:keepNext/>
              <w:keepLines/>
              <w:autoSpaceDE w:val="0"/>
              <w:autoSpaceDN w:val="0"/>
              <w:adjustRightInd w:val="0"/>
              <w:spacing w:line="240" w:lineRule="auto"/>
              <w:ind w:right="-72"/>
              <w:contextualSpacing/>
              <w:jc w:val="right"/>
              <w:rPr>
                <w:rFonts w:cs="Arial"/>
                <w:b/>
                <w:bCs/>
                <w:sz w:val="18"/>
                <w:szCs w:val="18"/>
              </w:rPr>
            </w:pPr>
          </w:p>
        </w:tc>
        <w:tc>
          <w:tcPr>
            <w:tcW w:w="1701" w:type="dxa"/>
            <w:tcBorders>
              <w:top w:val="single" w:sz="4" w:space="0" w:color="auto"/>
            </w:tcBorders>
          </w:tcPr>
          <w:p w14:paraId="7A8AE98F" w14:textId="77777777" w:rsidR="004E01FF" w:rsidRPr="00F14112" w:rsidRDefault="004E01FF" w:rsidP="004E01FF">
            <w:pPr>
              <w:keepNext/>
              <w:keepLines/>
              <w:autoSpaceDE w:val="0"/>
              <w:autoSpaceDN w:val="0"/>
              <w:adjustRightInd w:val="0"/>
              <w:spacing w:line="240" w:lineRule="auto"/>
              <w:ind w:right="-72"/>
              <w:contextualSpacing/>
              <w:jc w:val="right"/>
              <w:rPr>
                <w:rFonts w:cs="Arial"/>
                <w:b/>
                <w:bCs/>
                <w:sz w:val="18"/>
                <w:szCs w:val="18"/>
              </w:rPr>
            </w:pPr>
          </w:p>
        </w:tc>
      </w:tr>
      <w:tr w:rsidR="004E01FF" w:rsidRPr="00F14112" w14:paraId="6EC5FFC4" w14:textId="77777777" w:rsidTr="009813BD">
        <w:trPr>
          <w:trHeight w:val="20"/>
        </w:trPr>
        <w:tc>
          <w:tcPr>
            <w:tcW w:w="6021" w:type="dxa"/>
            <w:tcBorders>
              <w:top w:val="nil"/>
              <w:left w:val="nil"/>
              <w:bottom w:val="nil"/>
              <w:right w:val="nil"/>
            </w:tcBorders>
          </w:tcPr>
          <w:p w14:paraId="2E54F879" w14:textId="77777777" w:rsidR="004E01FF" w:rsidRPr="00F14112" w:rsidRDefault="004E01FF" w:rsidP="004E01FF">
            <w:pPr>
              <w:tabs>
                <w:tab w:val="left" w:pos="3295"/>
                <w:tab w:val="left" w:pos="9744"/>
              </w:tabs>
              <w:spacing w:line="240" w:lineRule="auto"/>
              <w:ind w:left="-101" w:right="-72"/>
              <w:contextualSpacing/>
              <w:rPr>
                <w:rFonts w:cs="Arial"/>
                <w:sz w:val="18"/>
                <w:szCs w:val="18"/>
              </w:rPr>
            </w:pPr>
            <w:r w:rsidRPr="00F14112">
              <w:rPr>
                <w:rFonts w:cs="Arial"/>
                <w:sz w:val="18"/>
                <w:szCs w:val="18"/>
              </w:rPr>
              <w:t>Total revenue</w:t>
            </w:r>
          </w:p>
        </w:tc>
        <w:tc>
          <w:tcPr>
            <w:tcW w:w="1699" w:type="dxa"/>
            <w:tcBorders>
              <w:bottom w:val="single" w:sz="4" w:space="0" w:color="auto"/>
            </w:tcBorders>
            <w:shd w:val="clear" w:color="auto" w:fill="FAFAFA"/>
          </w:tcPr>
          <w:p w14:paraId="0CCCF9F3" w14:textId="77777777" w:rsidR="004E01FF" w:rsidRPr="00F14112" w:rsidRDefault="009A18D5" w:rsidP="004E01FF">
            <w:pPr>
              <w:keepNext/>
              <w:keepLines/>
              <w:autoSpaceDE w:val="0"/>
              <w:autoSpaceDN w:val="0"/>
              <w:adjustRightInd w:val="0"/>
              <w:spacing w:line="240" w:lineRule="auto"/>
              <w:ind w:right="-72"/>
              <w:contextualSpacing/>
              <w:jc w:val="right"/>
              <w:rPr>
                <w:rFonts w:cs="Arial"/>
                <w:sz w:val="18"/>
                <w:szCs w:val="18"/>
                <w:cs/>
              </w:rPr>
            </w:pPr>
            <w:r w:rsidRPr="00F14112">
              <w:rPr>
                <w:rFonts w:cs="Arial"/>
                <w:sz w:val="18"/>
                <w:szCs w:val="18"/>
              </w:rPr>
              <w:t>209,840,743</w:t>
            </w:r>
          </w:p>
        </w:tc>
        <w:tc>
          <w:tcPr>
            <w:tcW w:w="1701" w:type="dxa"/>
            <w:tcBorders>
              <w:bottom w:val="single" w:sz="4" w:space="0" w:color="auto"/>
            </w:tcBorders>
          </w:tcPr>
          <w:p w14:paraId="2E9D9766" w14:textId="77777777" w:rsidR="004E01FF" w:rsidRPr="00F14112" w:rsidRDefault="004E01FF" w:rsidP="004E01FF">
            <w:pPr>
              <w:keepNext/>
              <w:keepLines/>
              <w:autoSpaceDE w:val="0"/>
              <w:autoSpaceDN w:val="0"/>
              <w:adjustRightInd w:val="0"/>
              <w:spacing w:line="240" w:lineRule="auto"/>
              <w:ind w:right="-72"/>
              <w:contextualSpacing/>
              <w:jc w:val="right"/>
              <w:rPr>
                <w:rFonts w:cs="Arial"/>
                <w:sz w:val="18"/>
                <w:szCs w:val="18"/>
                <w:cs/>
              </w:rPr>
            </w:pPr>
            <w:r w:rsidRPr="00F14112">
              <w:rPr>
                <w:rFonts w:cs="Arial"/>
                <w:sz w:val="18"/>
                <w:szCs w:val="18"/>
                <w:lang w:val="en-GB"/>
              </w:rPr>
              <w:t>244</w:t>
            </w:r>
            <w:r w:rsidRPr="00F14112">
              <w:rPr>
                <w:rFonts w:cs="Arial"/>
                <w:sz w:val="18"/>
                <w:szCs w:val="18"/>
              </w:rPr>
              <w:t>,</w:t>
            </w:r>
            <w:r w:rsidRPr="00F14112">
              <w:rPr>
                <w:rFonts w:cs="Arial"/>
                <w:sz w:val="18"/>
                <w:szCs w:val="18"/>
                <w:lang w:val="en-GB"/>
              </w:rPr>
              <w:t>178</w:t>
            </w:r>
            <w:r w:rsidRPr="00F14112">
              <w:rPr>
                <w:rFonts w:cs="Arial"/>
                <w:sz w:val="18"/>
                <w:szCs w:val="18"/>
              </w:rPr>
              <w:t>,</w:t>
            </w:r>
            <w:r w:rsidRPr="00F14112">
              <w:rPr>
                <w:rFonts w:cs="Arial"/>
                <w:sz w:val="18"/>
                <w:szCs w:val="18"/>
                <w:lang w:val="en-GB"/>
              </w:rPr>
              <w:t>669</w:t>
            </w:r>
          </w:p>
        </w:tc>
      </w:tr>
      <w:tr w:rsidR="004E01FF" w:rsidRPr="00F14112" w14:paraId="743B2BC4" w14:textId="77777777" w:rsidTr="009813BD">
        <w:trPr>
          <w:trHeight w:val="20"/>
        </w:trPr>
        <w:tc>
          <w:tcPr>
            <w:tcW w:w="6021" w:type="dxa"/>
            <w:tcBorders>
              <w:top w:val="nil"/>
              <w:left w:val="nil"/>
              <w:bottom w:val="nil"/>
              <w:right w:val="nil"/>
            </w:tcBorders>
          </w:tcPr>
          <w:p w14:paraId="3CF1E8A1" w14:textId="77777777" w:rsidR="004E01FF" w:rsidRPr="00F14112" w:rsidRDefault="004E01FF" w:rsidP="004E01FF">
            <w:pPr>
              <w:tabs>
                <w:tab w:val="left" w:pos="3295"/>
                <w:tab w:val="left" w:pos="9744"/>
              </w:tabs>
              <w:spacing w:line="240" w:lineRule="auto"/>
              <w:ind w:left="-101" w:right="-72"/>
              <w:contextualSpacing/>
              <w:rPr>
                <w:rFonts w:cs="Arial"/>
                <w:b/>
                <w:bCs/>
                <w:sz w:val="18"/>
                <w:szCs w:val="18"/>
              </w:rPr>
            </w:pPr>
          </w:p>
        </w:tc>
        <w:tc>
          <w:tcPr>
            <w:tcW w:w="1699" w:type="dxa"/>
            <w:tcBorders>
              <w:top w:val="single" w:sz="4" w:space="0" w:color="auto"/>
            </w:tcBorders>
            <w:shd w:val="clear" w:color="auto" w:fill="FAFAFA"/>
          </w:tcPr>
          <w:p w14:paraId="27764E05" w14:textId="77777777" w:rsidR="004E01FF" w:rsidRPr="00F14112" w:rsidRDefault="004E01FF" w:rsidP="004E01FF">
            <w:pPr>
              <w:keepNext/>
              <w:keepLines/>
              <w:autoSpaceDE w:val="0"/>
              <w:autoSpaceDN w:val="0"/>
              <w:adjustRightInd w:val="0"/>
              <w:spacing w:line="240" w:lineRule="auto"/>
              <w:ind w:right="-72"/>
              <w:contextualSpacing/>
              <w:jc w:val="right"/>
              <w:rPr>
                <w:rFonts w:cs="Arial"/>
                <w:sz w:val="18"/>
                <w:szCs w:val="18"/>
              </w:rPr>
            </w:pPr>
          </w:p>
        </w:tc>
        <w:tc>
          <w:tcPr>
            <w:tcW w:w="1701" w:type="dxa"/>
            <w:tcBorders>
              <w:top w:val="single" w:sz="4" w:space="0" w:color="auto"/>
            </w:tcBorders>
          </w:tcPr>
          <w:p w14:paraId="009BCE04" w14:textId="77777777" w:rsidR="004E01FF" w:rsidRPr="00F14112" w:rsidRDefault="004E01FF" w:rsidP="004E01FF">
            <w:pPr>
              <w:keepNext/>
              <w:keepLines/>
              <w:autoSpaceDE w:val="0"/>
              <w:autoSpaceDN w:val="0"/>
              <w:adjustRightInd w:val="0"/>
              <w:spacing w:line="240" w:lineRule="auto"/>
              <w:ind w:right="-72"/>
              <w:contextualSpacing/>
              <w:jc w:val="right"/>
              <w:rPr>
                <w:rFonts w:cs="Arial"/>
                <w:sz w:val="18"/>
                <w:szCs w:val="18"/>
              </w:rPr>
            </w:pPr>
          </w:p>
        </w:tc>
      </w:tr>
      <w:tr w:rsidR="004E01FF" w:rsidRPr="00F14112" w14:paraId="58E88DB4" w14:textId="77777777" w:rsidTr="009813BD">
        <w:trPr>
          <w:trHeight w:val="20"/>
        </w:trPr>
        <w:tc>
          <w:tcPr>
            <w:tcW w:w="6021" w:type="dxa"/>
            <w:tcBorders>
              <w:top w:val="nil"/>
              <w:left w:val="nil"/>
              <w:bottom w:val="nil"/>
              <w:right w:val="nil"/>
            </w:tcBorders>
          </w:tcPr>
          <w:p w14:paraId="1D0B06E0" w14:textId="77777777" w:rsidR="004E01FF" w:rsidRPr="00F14112" w:rsidRDefault="004E01FF" w:rsidP="004E01FF">
            <w:pPr>
              <w:tabs>
                <w:tab w:val="left" w:pos="3295"/>
                <w:tab w:val="left" w:pos="9744"/>
              </w:tabs>
              <w:spacing w:line="240" w:lineRule="auto"/>
              <w:ind w:left="-101" w:right="-72"/>
              <w:contextualSpacing/>
              <w:rPr>
                <w:rFonts w:cs="Arial"/>
                <w:sz w:val="18"/>
                <w:szCs w:val="18"/>
              </w:rPr>
            </w:pPr>
            <w:r w:rsidRPr="00F14112">
              <w:rPr>
                <w:rFonts w:cs="Arial"/>
                <w:sz w:val="18"/>
                <w:szCs w:val="18"/>
              </w:rPr>
              <w:t>Total expenses</w:t>
            </w:r>
          </w:p>
        </w:tc>
        <w:tc>
          <w:tcPr>
            <w:tcW w:w="1699" w:type="dxa"/>
            <w:shd w:val="clear" w:color="auto" w:fill="FAFAFA"/>
          </w:tcPr>
          <w:p w14:paraId="4B138A61" w14:textId="77777777" w:rsidR="004E01FF" w:rsidRPr="00F14112" w:rsidRDefault="009A18D5" w:rsidP="004E01FF">
            <w:pPr>
              <w:keepNext/>
              <w:keepLines/>
              <w:autoSpaceDE w:val="0"/>
              <w:autoSpaceDN w:val="0"/>
              <w:adjustRightInd w:val="0"/>
              <w:spacing w:line="240" w:lineRule="auto"/>
              <w:ind w:right="-72"/>
              <w:contextualSpacing/>
              <w:jc w:val="right"/>
              <w:rPr>
                <w:rFonts w:cs="Arial"/>
                <w:sz w:val="18"/>
                <w:szCs w:val="18"/>
                <w:cs/>
              </w:rPr>
            </w:pPr>
            <w:r w:rsidRPr="00F14112">
              <w:rPr>
                <w:rFonts w:cs="Arial"/>
                <w:sz w:val="18"/>
                <w:szCs w:val="18"/>
              </w:rPr>
              <w:t>(29,789,851)</w:t>
            </w:r>
          </w:p>
        </w:tc>
        <w:tc>
          <w:tcPr>
            <w:tcW w:w="1701" w:type="dxa"/>
          </w:tcPr>
          <w:p w14:paraId="47B07E42" w14:textId="77777777" w:rsidR="004E01FF" w:rsidRPr="00F14112" w:rsidRDefault="004E01FF" w:rsidP="004E01FF">
            <w:pPr>
              <w:keepNext/>
              <w:keepLines/>
              <w:autoSpaceDE w:val="0"/>
              <w:autoSpaceDN w:val="0"/>
              <w:adjustRightInd w:val="0"/>
              <w:spacing w:line="240" w:lineRule="auto"/>
              <w:ind w:right="-72"/>
              <w:contextualSpacing/>
              <w:jc w:val="right"/>
              <w:rPr>
                <w:rFonts w:cs="Arial"/>
                <w:sz w:val="18"/>
                <w:szCs w:val="18"/>
                <w:cs/>
              </w:rPr>
            </w:pPr>
            <w:r w:rsidRPr="00F14112">
              <w:rPr>
                <w:rFonts w:cs="Arial"/>
                <w:sz w:val="18"/>
                <w:szCs w:val="18"/>
              </w:rPr>
              <w:t>(</w:t>
            </w:r>
            <w:r w:rsidRPr="00F14112">
              <w:rPr>
                <w:rFonts w:cs="Arial"/>
                <w:sz w:val="18"/>
                <w:szCs w:val="18"/>
                <w:lang w:val="en-GB"/>
              </w:rPr>
              <w:t>26</w:t>
            </w:r>
            <w:r w:rsidRPr="00F14112">
              <w:rPr>
                <w:rFonts w:cs="Arial"/>
                <w:sz w:val="18"/>
                <w:szCs w:val="18"/>
              </w:rPr>
              <w:t>,</w:t>
            </w:r>
            <w:r w:rsidRPr="00F14112">
              <w:rPr>
                <w:rFonts w:cs="Arial"/>
                <w:sz w:val="18"/>
                <w:szCs w:val="18"/>
                <w:lang w:val="en-GB"/>
              </w:rPr>
              <w:t>962</w:t>
            </w:r>
            <w:r w:rsidRPr="00F14112">
              <w:rPr>
                <w:rFonts w:cs="Arial"/>
                <w:sz w:val="18"/>
                <w:szCs w:val="18"/>
              </w:rPr>
              <w:t>,</w:t>
            </w:r>
            <w:r w:rsidRPr="00F14112">
              <w:rPr>
                <w:rFonts w:cs="Arial"/>
                <w:sz w:val="18"/>
                <w:szCs w:val="18"/>
                <w:lang w:val="en-GB"/>
              </w:rPr>
              <w:t>682</w:t>
            </w:r>
            <w:r w:rsidRPr="00F14112">
              <w:rPr>
                <w:rFonts w:cs="Arial"/>
                <w:sz w:val="18"/>
                <w:szCs w:val="18"/>
              </w:rPr>
              <w:t>)</w:t>
            </w:r>
          </w:p>
        </w:tc>
      </w:tr>
      <w:tr w:rsidR="004E01FF" w:rsidRPr="00F14112" w14:paraId="28C2EFE8" w14:textId="77777777" w:rsidTr="009813BD">
        <w:trPr>
          <w:trHeight w:val="20"/>
        </w:trPr>
        <w:tc>
          <w:tcPr>
            <w:tcW w:w="6021" w:type="dxa"/>
            <w:tcBorders>
              <w:top w:val="nil"/>
              <w:left w:val="nil"/>
              <w:bottom w:val="nil"/>
              <w:right w:val="nil"/>
            </w:tcBorders>
          </w:tcPr>
          <w:p w14:paraId="6C912986" w14:textId="77777777" w:rsidR="004E01FF" w:rsidRPr="00F14112" w:rsidRDefault="004E01FF" w:rsidP="004E01FF">
            <w:pPr>
              <w:tabs>
                <w:tab w:val="left" w:pos="3295"/>
                <w:tab w:val="left" w:pos="9744"/>
              </w:tabs>
              <w:spacing w:line="240" w:lineRule="auto"/>
              <w:ind w:left="-101" w:right="-72"/>
              <w:contextualSpacing/>
              <w:rPr>
                <w:rFonts w:cs="Arial"/>
                <w:sz w:val="18"/>
                <w:szCs w:val="18"/>
              </w:rPr>
            </w:pPr>
            <w:r w:rsidRPr="00F14112">
              <w:rPr>
                <w:rFonts w:cs="Arial"/>
                <w:sz w:val="18"/>
                <w:szCs w:val="18"/>
              </w:rPr>
              <w:t>Unrealised loss on investment valuation</w:t>
            </w:r>
          </w:p>
        </w:tc>
        <w:tc>
          <w:tcPr>
            <w:tcW w:w="1699" w:type="dxa"/>
            <w:tcBorders>
              <w:bottom w:val="single" w:sz="4" w:space="0" w:color="auto"/>
            </w:tcBorders>
            <w:shd w:val="clear" w:color="auto" w:fill="FAFAFA"/>
          </w:tcPr>
          <w:p w14:paraId="17F2F28B" w14:textId="77777777" w:rsidR="004E01FF" w:rsidRPr="00F14112" w:rsidRDefault="009A18D5" w:rsidP="004E01FF">
            <w:pPr>
              <w:keepNext/>
              <w:keepLines/>
              <w:autoSpaceDE w:val="0"/>
              <w:autoSpaceDN w:val="0"/>
              <w:adjustRightInd w:val="0"/>
              <w:spacing w:line="240" w:lineRule="auto"/>
              <w:ind w:right="-72"/>
              <w:contextualSpacing/>
              <w:jc w:val="right"/>
              <w:rPr>
                <w:rFonts w:cs="Arial"/>
                <w:sz w:val="18"/>
                <w:szCs w:val="18"/>
                <w:cs/>
              </w:rPr>
            </w:pPr>
            <w:r w:rsidRPr="00F14112">
              <w:rPr>
                <w:rFonts w:cs="Arial"/>
                <w:sz w:val="18"/>
                <w:szCs w:val="18"/>
              </w:rPr>
              <w:t>(177,591,792)</w:t>
            </w:r>
          </w:p>
        </w:tc>
        <w:tc>
          <w:tcPr>
            <w:tcW w:w="1701" w:type="dxa"/>
            <w:tcBorders>
              <w:bottom w:val="single" w:sz="4" w:space="0" w:color="auto"/>
            </w:tcBorders>
          </w:tcPr>
          <w:p w14:paraId="5E4F7185" w14:textId="77777777" w:rsidR="004E01FF" w:rsidRPr="00F14112" w:rsidRDefault="004E01FF" w:rsidP="004E01FF">
            <w:pPr>
              <w:keepNext/>
              <w:keepLines/>
              <w:autoSpaceDE w:val="0"/>
              <w:autoSpaceDN w:val="0"/>
              <w:adjustRightInd w:val="0"/>
              <w:spacing w:line="240" w:lineRule="auto"/>
              <w:ind w:right="-72"/>
              <w:contextualSpacing/>
              <w:jc w:val="right"/>
              <w:rPr>
                <w:rFonts w:cs="Arial"/>
                <w:sz w:val="18"/>
                <w:szCs w:val="18"/>
                <w:cs/>
              </w:rPr>
            </w:pPr>
            <w:r w:rsidRPr="00F14112">
              <w:rPr>
                <w:rFonts w:cs="Arial"/>
                <w:sz w:val="18"/>
                <w:szCs w:val="18"/>
              </w:rPr>
              <w:t>(</w:t>
            </w:r>
            <w:r w:rsidRPr="00F14112">
              <w:rPr>
                <w:rFonts w:cs="Arial"/>
                <w:sz w:val="18"/>
                <w:szCs w:val="18"/>
                <w:lang w:val="en-GB"/>
              </w:rPr>
              <w:t>24</w:t>
            </w:r>
            <w:r w:rsidRPr="00F14112">
              <w:rPr>
                <w:rFonts w:cs="Arial"/>
                <w:sz w:val="18"/>
                <w:szCs w:val="18"/>
              </w:rPr>
              <w:t>,</w:t>
            </w:r>
            <w:r w:rsidRPr="00F14112">
              <w:rPr>
                <w:rFonts w:cs="Arial"/>
                <w:sz w:val="18"/>
                <w:szCs w:val="18"/>
                <w:lang w:val="en-GB"/>
              </w:rPr>
              <w:t>220</w:t>
            </w:r>
            <w:r w:rsidRPr="00F14112">
              <w:rPr>
                <w:rFonts w:cs="Arial"/>
                <w:sz w:val="18"/>
                <w:szCs w:val="18"/>
              </w:rPr>
              <w:t>,</w:t>
            </w:r>
            <w:r w:rsidRPr="00F14112">
              <w:rPr>
                <w:rFonts w:cs="Arial"/>
                <w:sz w:val="18"/>
                <w:szCs w:val="18"/>
                <w:lang w:val="en-GB"/>
              </w:rPr>
              <w:t>696</w:t>
            </w:r>
            <w:r w:rsidRPr="00F14112">
              <w:rPr>
                <w:rFonts w:cs="Arial"/>
                <w:sz w:val="18"/>
                <w:szCs w:val="18"/>
              </w:rPr>
              <w:t>)</w:t>
            </w:r>
          </w:p>
        </w:tc>
      </w:tr>
      <w:tr w:rsidR="004E01FF" w:rsidRPr="00F14112" w14:paraId="0273C317" w14:textId="77777777" w:rsidTr="009813BD">
        <w:trPr>
          <w:trHeight w:val="20"/>
        </w:trPr>
        <w:tc>
          <w:tcPr>
            <w:tcW w:w="6021" w:type="dxa"/>
            <w:tcBorders>
              <w:top w:val="nil"/>
              <w:left w:val="nil"/>
              <w:bottom w:val="nil"/>
              <w:right w:val="nil"/>
            </w:tcBorders>
          </w:tcPr>
          <w:p w14:paraId="597A6308" w14:textId="77777777" w:rsidR="004E01FF" w:rsidRPr="00F14112" w:rsidRDefault="004E01FF" w:rsidP="004E01FF">
            <w:pPr>
              <w:tabs>
                <w:tab w:val="left" w:pos="3295"/>
                <w:tab w:val="left" w:pos="9744"/>
              </w:tabs>
              <w:spacing w:line="240" w:lineRule="auto"/>
              <w:ind w:left="-101" w:right="-72"/>
              <w:contextualSpacing/>
              <w:rPr>
                <w:rFonts w:cs="Arial"/>
                <w:b/>
                <w:bCs/>
                <w:sz w:val="18"/>
                <w:szCs w:val="18"/>
              </w:rPr>
            </w:pPr>
          </w:p>
        </w:tc>
        <w:tc>
          <w:tcPr>
            <w:tcW w:w="1699" w:type="dxa"/>
            <w:tcBorders>
              <w:top w:val="single" w:sz="4" w:space="0" w:color="auto"/>
            </w:tcBorders>
            <w:shd w:val="clear" w:color="auto" w:fill="FAFAFA"/>
          </w:tcPr>
          <w:p w14:paraId="47361C3F" w14:textId="77777777" w:rsidR="004E01FF" w:rsidRPr="00F14112" w:rsidRDefault="004E01FF" w:rsidP="004E01FF">
            <w:pPr>
              <w:tabs>
                <w:tab w:val="left" w:pos="3295"/>
                <w:tab w:val="left" w:pos="9744"/>
              </w:tabs>
              <w:spacing w:line="240" w:lineRule="auto"/>
              <w:ind w:left="540" w:right="-72"/>
              <w:contextualSpacing/>
              <w:rPr>
                <w:rFonts w:cs="Arial"/>
                <w:b/>
                <w:bCs/>
                <w:sz w:val="18"/>
                <w:szCs w:val="18"/>
              </w:rPr>
            </w:pPr>
          </w:p>
        </w:tc>
        <w:tc>
          <w:tcPr>
            <w:tcW w:w="1701" w:type="dxa"/>
            <w:tcBorders>
              <w:top w:val="single" w:sz="4" w:space="0" w:color="auto"/>
            </w:tcBorders>
          </w:tcPr>
          <w:p w14:paraId="01E67DC6" w14:textId="77777777" w:rsidR="004E01FF" w:rsidRPr="00F14112" w:rsidRDefault="004E01FF" w:rsidP="004E01FF">
            <w:pPr>
              <w:tabs>
                <w:tab w:val="left" w:pos="3295"/>
                <w:tab w:val="left" w:pos="9744"/>
              </w:tabs>
              <w:spacing w:line="240" w:lineRule="auto"/>
              <w:ind w:left="540" w:right="-72"/>
              <w:contextualSpacing/>
              <w:rPr>
                <w:rFonts w:cs="Arial"/>
                <w:b/>
                <w:bCs/>
                <w:sz w:val="18"/>
                <w:szCs w:val="18"/>
              </w:rPr>
            </w:pPr>
          </w:p>
        </w:tc>
      </w:tr>
      <w:tr w:rsidR="004E01FF" w:rsidRPr="00F14112" w14:paraId="186D143F" w14:textId="77777777" w:rsidTr="009813BD">
        <w:trPr>
          <w:trHeight w:val="20"/>
        </w:trPr>
        <w:tc>
          <w:tcPr>
            <w:tcW w:w="6021" w:type="dxa"/>
            <w:tcBorders>
              <w:top w:val="nil"/>
              <w:left w:val="nil"/>
              <w:bottom w:val="nil"/>
              <w:right w:val="nil"/>
            </w:tcBorders>
          </w:tcPr>
          <w:p w14:paraId="2E0FF8A4" w14:textId="77777777" w:rsidR="004E01FF" w:rsidRPr="00F14112" w:rsidRDefault="004E01FF" w:rsidP="004E01FF">
            <w:pPr>
              <w:tabs>
                <w:tab w:val="left" w:pos="3295"/>
                <w:tab w:val="left" w:pos="9744"/>
              </w:tabs>
              <w:spacing w:line="240" w:lineRule="auto"/>
              <w:ind w:left="-101" w:right="-72"/>
              <w:contextualSpacing/>
              <w:rPr>
                <w:rFonts w:cs="Arial"/>
                <w:b/>
                <w:bCs/>
                <w:sz w:val="18"/>
                <w:szCs w:val="18"/>
              </w:rPr>
            </w:pPr>
            <w:r w:rsidRPr="00F14112">
              <w:rPr>
                <w:rFonts w:cs="Arial"/>
                <w:b/>
                <w:bCs/>
                <w:sz w:val="18"/>
                <w:szCs w:val="18"/>
              </w:rPr>
              <w:t>Total comprehensive income</w:t>
            </w:r>
          </w:p>
        </w:tc>
        <w:tc>
          <w:tcPr>
            <w:tcW w:w="1699" w:type="dxa"/>
            <w:tcBorders>
              <w:bottom w:val="single" w:sz="4" w:space="0" w:color="auto"/>
            </w:tcBorders>
            <w:shd w:val="clear" w:color="auto" w:fill="FAFAFA"/>
          </w:tcPr>
          <w:p w14:paraId="35C2674B" w14:textId="77777777" w:rsidR="004E01FF" w:rsidRPr="00F14112" w:rsidRDefault="009A18D5" w:rsidP="004E01FF">
            <w:pPr>
              <w:keepNext/>
              <w:keepLines/>
              <w:autoSpaceDE w:val="0"/>
              <w:autoSpaceDN w:val="0"/>
              <w:adjustRightInd w:val="0"/>
              <w:spacing w:line="240" w:lineRule="auto"/>
              <w:ind w:right="-72"/>
              <w:contextualSpacing/>
              <w:jc w:val="right"/>
              <w:rPr>
                <w:rFonts w:cs="Arial"/>
                <w:sz w:val="18"/>
                <w:szCs w:val="18"/>
                <w:cs/>
              </w:rPr>
            </w:pPr>
            <w:r w:rsidRPr="00F14112">
              <w:rPr>
                <w:rFonts w:cs="Arial"/>
                <w:sz w:val="18"/>
                <w:szCs w:val="18"/>
              </w:rPr>
              <w:t>2,459,100</w:t>
            </w:r>
          </w:p>
        </w:tc>
        <w:tc>
          <w:tcPr>
            <w:tcW w:w="1701" w:type="dxa"/>
            <w:tcBorders>
              <w:bottom w:val="single" w:sz="4" w:space="0" w:color="auto"/>
            </w:tcBorders>
          </w:tcPr>
          <w:p w14:paraId="7E017186" w14:textId="77777777" w:rsidR="004E01FF" w:rsidRPr="00F14112" w:rsidRDefault="004E01FF" w:rsidP="004E01FF">
            <w:pPr>
              <w:keepNext/>
              <w:keepLines/>
              <w:autoSpaceDE w:val="0"/>
              <w:autoSpaceDN w:val="0"/>
              <w:adjustRightInd w:val="0"/>
              <w:spacing w:line="240" w:lineRule="auto"/>
              <w:ind w:right="-72"/>
              <w:contextualSpacing/>
              <w:jc w:val="right"/>
              <w:rPr>
                <w:rFonts w:cs="Arial"/>
                <w:sz w:val="18"/>
                <w:szCs w:val="18"/>
                <w:cs/>
              </w:rPr>
            </w:pPr>
            <w:r w:rsidRPr="00F14112">
              <w:rPr>
                <w:rFonts w:cs="Arial"/>
                <w:sz w:val="18"/>
                <w:szCs w:val="18"/>
                <w:lang w:val="en-GB"/>
              </w:rPr>
              <w:t>192</w:t>
            </w:r>
            <w:r w:rsidRPr="00F14112">
              <w:rPr>
                <w:rFonts w:cs="Arial"/>
                <w:sz w:val="18"/>
                <w:szCs w:val="18"/>
              </w:rPr>
              <w:t>,</w:t>
            </w:r>
            <w:r w:rsidRPr="00F14112">
              <w:rPr>
                <w:rFonts w:cs="Arial"/>
                <w:sz w:val="18"/>
                <w:szCs w:val="18"/>
                <w:lang w:val="en-GB"/>
              </w:rPr>
              <w:t>995</w:t>
            </w:r>
            <w:r w:rsidRPr="00F14112">
              <w:rPr>
                <w:rFonts w:cs="Arial"/>
                <w:sz w:val="18"/>
                <w:szCs w:val="18"/>
              </w:rPr>
              <w:t>,</w:t>
            </w:r>
            <w:r w:rsidRPr="00F14112">
              <w:rPr>
                <w:rFonts w:cs="Arial"/>
                <w:sz w:val="18"/>
                <w:szCs w:val="18"/>
                <w:lang w:val="en-GB"/>
              </w:rPr>
              <w:t>291</w:t>
            </w:r>
          </w:p>
        </w:tc>
      </w:tr>
    </w:tbl>
    <w:p w14:paraId="2BAE8463" w14:textId="77777777" w:rsidR="00F35251" w:rsidRPr="0087138D" w:rsidRDefault="00F35251" w:rsidP="00C35B3D">
      <w:pPr>
        <w:spacing w:line="240" w:lineRule="auto"/>
        <w:jc w:val="both"/>
        <w:rPr>
          <w:rFonts w:cs="Arial"/>
          <w:sz w:val="18"/>
          <w:szCs w:val="18"/>
        </w:rPr>
      </w:pPr>
    </w:p>
    <w:p w14:paraId="61199916" w14:textId="77777777" w:rsidR="00F35251" w:rsidRPr="0087138D" w:rsidRDefault="00F35251" w:rsidP="00C35B3D">
      <w:pPr>
        <w:spacing w:line="240" w:lineRule="auto"/>
        <w:jc w:val="both"/>
        <w:rPr>
          <w:rFonts w:cs="Arial"/>
          <w:spacing w:val="-2"/>
          <w:sz w:val="18"/>
          <w:szCs w:val="18"/>
        </w:rPr>
      </w:pPr>
      <w:r w:rsidRPr="0087138D">
        <w:rPr>
          <w:rFonts w:cs="Arial"/>
          <w:spacing w:val="-4"/>
          <w:sz w:val="18"/>
          <w:szCs w:val="18"/>
        </w:rPr>
        <w:t>The information above reflects the amounts presented in the financial statements of the associate (not the Group’s</w:t>
      </w:r>
      <w:r w:rsidRPr="0087138D">
        <w:rPr>
          <w:rFonts w:cs="Arial"/>
          <w:sz w:val="18"/>
          <w:szCs w:val="18"/>
        </w:rPr>
        <w:t xml:space="preserve"> </w:t>
      </w:r>
      <w:r w:rsidRPr="0087138D">
        <w:rPr>
          <w:rFonts w:cs="Arial"/>
          <w:spacing w:val="-2"/>
          <w:sz w:val="18"/>
          <w:szCs w:val="18"/>
        </w:rPr>
        <w:t>share of those amounts) and adjusted for differences in accounting policies between the Group and the associate.</w:t>
      </w:r>
    </w:p>
    <w:p w14:paraId="2E12DA01" w14:textId="77777777" w:rsidR="00C220A5" w:rsidRPr="0087138D" w:rsidRDefault="00C220A5" w:rsidP="00C35B3D">
      <w:pPr>
        <w:spacing w:line="240" w:lineRule="auto"/>
        <w:jc w:val="both"/>
        <w:rPr>
          <w:rFonts w:cs="Arial"/>
          <w:sz w:val="18"/>
          <w:szCs w:val="18"/>
        </w:rPr>
      </w:pPr>
    </w:p>
    <w:p w14:paraId="24421941" w14:textId="77777777" w:rsidR="00C220A5" w:rsidRPr="0087138D" w:rsidRDefault="00C220A5" w:rsidP="00C35B3D">
      <w:pPr>
        <w:spacing w:line="240" w:lineRule="auto"/>
        <w:jc w:val="both"/>
        <w:rPr>
          <w:rFonts w:cs="Arial"/>
          <w:b/>
          <w:bCs/>
          <w:color w:val="CF4A02"/>
          <w:sz w:val="18"/>
          <w:szCs w:val="18"/>
        </w:rPr>
      </w:pPr>
      <w:r w:rsidRPr="0087138D">
        <w:rPr>
          <w:rFonts w:cs="Arial"/>
          <w:b/>
          <w:bCs/>
          <w:color w:val="CF4A02"/>
          <w:sz w:val="18"/>
          <w:szCs w:val="18"/>
        </w:rPr>
        <w:t>Reconciliation of summarised financial information</w:t>
      </w:r>
      <w:r w:rsidR="00EC30F8" w:rsidRPr="0087138D">
        <w:rPr>
          <w:rFonts w:cs="Arial"/>
          <w:b/>
          <w:bCs/>
          <w:color w:val="CF4A02"/>
          <w:sz w:val="18"/>
          <w:szCs w:val="18"/>
        </w:rPr>
        <w:t>s</w:t>
      </w:r>
    </w:p>
    <w:p w14:paraId="16CF91A1" w14:textId="77777777" w:rsidR="00C220A5" w:rsidRPr="0087138D" w:rsidRDefault="00C220A5" w:rsidP="00C35B3D">
      <w:pPr>
        <w:spacing w:line="240" w:lineRule="auto"/>
        <w:jc w:val="both"/>
        <w:rPr>
          <w:rFonts w:cs="Arial"/>
          <w:sz w:val="18"/>
          <w:szCs w:val="18"/>
        </w:rPr>
      </w:pPr>
    </w:p>
    <w:p w14:paraId="34129E1D" w14:textId="77777777" w:rsidR="00C220A5" w:rsidRPr="0087138D" w:rsidRDefault="00C220A5" w:rsidP="00C35B3D">
      <w:pPr>
        <w:spacing w:line="240" w:lineRule="auto"/>
        <w:jc w:val="both"/>
        <w:rPr>
          <w:rFonts w:cs="Arial"/>
          <w:sz w:val="18"/>
          <w:szCs w:val="18"/>
        </w:rPr>
      </w:pPr>
      <w:r w:rsidRPr="0087138D">
        <w:rPr>
          <w:rFonts w:cs="Arial"/>
          <w:sz w:val="18"/>
          <w:szCs w:val="18"/>
        </w:rPr>
        <w:t>Reconciliation of the summarised financial information</w:t>
      </w:r>
      <w:r w:rsidR="00EC30F8" w:rsidRPr="0087138D">
        <w:rPr>
          <w:rFonts w:cs="Arial"/>
          <w:sz w:val="18"/>
          <w:szCs w:val="18"/>
        </w:rPr>
        <w:t>s</w:t>
      </w:r>
      <w:r w:rsidRPr="0087138D">
        <w:rPr>
          <w:rFonts w:cs="Arial"/>
          <w:sz w:val="18"/>
          <w:szCs w:val="18"/>
        </w:rPr>
        <w:t xml:space="preserve"> presented to the carrying amount of its interest in an associate</w:t>
      </w:r>
    </w:p>
    <w:p w14:paraId="49488318" w14:textId="77777777" w:rsidR="00C220A5" w:rsidRPr="0087138D" w:rsidRDefault="00C220A5" w:rsidP="00C35B3D">
      <w:pPr>
        <w:spacing w:line="240" w:lineRule="auto"/>
        <w:jc w:val="both"/>
        <w:rPr>
          <w:rFonts w:cs="Arial"/>
          <w:sz w:val="18"/>
          <w:szCs w:val="18"/>
        </w:rPr>
      </w:pPr>
    </w:p>
    <w:tbl>
      <w:tblPr>
        <w:tblW w:w="9446" w:type="dxa"/>
        <w:tblInd w:w="108" w:type="dxa"/>
        <w:tblLayout w:type="fixed"/>
        <w:tblLook w:val="0000" w:firstRow="0" w:lastRow="0" w:firstColumn="0" w:lastColumn="0" w:noHBand="0" w:noVBand="0"/>
      </w:tblPr>
      <w:tblGrid>
        <w:gridCol w:w="6048"/>
        <w:gridCol w:w="1699"/>
        <w:gridCol w:w="1699"/>
      </w:tblGrid>
      <w:tr w:rsidR="004F7155" w:rsidRPr="00F14112" w14:paraId="6A1A3BF6" w14:textId="77777777" w:rsidTr="0096722E">
        <w:trPr>
          <w:trHeight w:val="20"/>
        </w:trPr>
        <w:tc>
          <w:tcPr>
            <w:tcW w:w="6048" w:type="dxa"/>
            <w:tcBorders>
              <w:top w:val="nil"/>
              <w:left w:val="nil"/>
              <w:bottom w:val="nil"/>
              <w:right w:val="nil"/>
            </w:tcBorders>
            <w:vAlign w:val="bottom"/>
          </w:tcPr>
          <w:p w14:paraId="7DDA1146" w14:textId="77777777" w:rsidR="004F7155" w:rsidRPr="00F14112" w:rsidRDefault="004F7155" w:rsidP="009813BD">
            <w:pPr>
              <w:tabs>
                <w:tab w:val="left" w:pos="3295"/>
                <w:tab w:val="left" w:pos="9744"/>
              </w:tabs>
              <w:spacing w:line="240" w:lineRule="auto"/>
              <w:ind w:left="-101" w:right="-72"/>
              <w:contextualSpacing/>
              <w:rPr>
                <w:rFonts w:cs="Arial"/>
                <w:b/>
                <w:bCs/>
                <w:sz w:val="18"/>
                <w:szCs w:val="18"/>
              </w:rPr>
            </w:pPr>
          </w:p>
        </w:tc>
        <w:tc>
          <w:tcPr>
            <w:tcW w:w="3398" w:type="dxa"/>
            <w:gridSpan w:val="2"/>
            <w:tcBorders>
              <w:top w:val="single" w:sz="4" w:space="0" w:color="auto"/>
            </w:tcBorders>
            <w:vAlign w:val="bottom"/>
          </w:tcPr>
          <w:p w14:paraId="31D5974D" w14:textId="77777777" w:rsidR="004F7155" w:rsidRPr="00F14112" w:rsidRDefault="004F7155" w:rsidP="004F7155">
            <w:pPr>
              <w:suppressAutoHyphens/>
              <w:spacing w:line="240" w:lineRule="auto"/>
              <w:ind w:right="-72"/>
              <w:contextualSpacing/>
              <w:jc w:val="center"/>
              <w:rPr>
                <w:rFonts w:cs="Arial"/>
                <w:b/>
                <w:bCs/>
                <w:sz w:val="18"/>
                <w:szCs w:val="18"/>
              </w:rPr>
            </w:pPr>
            <w:r w:rsidRPr="00F14112">
              <w:rPr>
                <w:rFonts w:cs="Arial"/>
                <w:b/>
                <w:bCs/>
                <w:sz w:val="18"/>
                <w:szCs w:val="18"/>
              </w:rPr>
              <w:t xml:space="preserve">Buriram Sugar Group Power Plant </w:t>
            </w:r>
          </w:p>
        </w:tc>
      </w:tr>
      <w:tr w:rsidR="004F7155" w:rsidRPr="00F14112" w14:paraId="71DF0DF4" w14:textId="77777777" w:rsidTr="009813BD">
        <w:trPr>
          <w:trHeight w:val="20"/>
        </w:trPr>
        <w:tc>
          <w:tcPr>
            <w:tcW w:w="6048" w:type="dxa"/>
            <w:tcBorders>
              <w:top w:val="nil"/>
              <w:left w:val="nil"/>
              <w:bottom w:val="nil"/>
              <w:right w:val="nil"/>
            </w:tcBorders>
            <w:vAlign w:val="bottom"/>
          </w:tcPr>
          <w:p w14:paraId="0B7B4827" w14:textId="77777777" w:rsidR="004F7155" w:rsidRPr="00F14112" w:rsidRDefault="004F7155" w:rsidP="009813BD">
            <w:pPr>
              <w:tabs>
                <w:tab w:val="left" w:pos="3295"/>
                <w:tab w:val="left" w:pos="9744"/>
              </w:tabs>
              <w:spacing w:line="240" w:lineRule="auto"/>
              <w:ind w:left="-101" w:right="-72"/>
              <w:contextualSpacing/>
              <w:rPr>
                <w:rFonts w:cs="Arial"/>
                <w:b/>
                <w:bCs/>
                <w:sz w:val="18"/>
                <w:szCs w:val="18"/>
              </w:rPr>
            </w:pPr>
          </w:p>
        </w:tc>
        <w:tc>
          <w:tcPr>
            <w:tcW w:w="3398" w:type="dxa"/>
            <w:gridSpan w:val="2"/>
            <w:tcBorders>
              <w:bottom w:val="single" w:sz="4" w:space="0" w:color="auto"/>
            </w:tcBorders>
            <w:shd w:val="clear" w:color="auto" w:fill="auto"/>
            <w:vAlign w:val="bottom"/>
          </w:tcPr>
          <w:p w14:paraId="138BB658" w14:textId="77777777" w:rsidR="004F7155" w:rsidRPr="00F14112" w:rsidRDefault="004F7155" w:rsidP="009813BD">
            <w:pPr>
              <w:suppressAutoHyphens/>
              <w:spacing w:line="240" w:lineRule="auto"/>
              <w:ind w:right="-72"/>
              <w:contextualSpacing/>
              <w:jc w:val="center"/>
              <w:rPr>
                <w:rFonts w:cs="Arial"/>
                <w:b/>
                <w:bCs/>
                <w:sz w:val="18"/>
                <w:szCs w:val="18"/>
              </w:rPr>
            </w:pPr>
            <w:r w:rsidRPr="00F14112">
              <w:rPr>
                <w:rFonts w:cs="Arial"/>
                <w:b/>
                <w:bCs/>
                <w:sz w:val="18"/>
                <w:szCs w:val="18"/>
              </w:rPr>
              <w:t>Infrastructure Fund</w:t>
            </w:r>
          </w:p>
        </w:tc>
      </w:tr>
      <w:tr w:rsidR="004E01FF" w:rsidRPr="00F14112" w14:paraId="296C4348" w14:textId="77777777" w:rsidTr="002157F3">
        <w:trPr>
          <w:trHeight w:val="20"/>
        </w:trPr>
        <w:tc>
          <w:tcPr>
            <w:tcW w:w="6048" w:type="dxa"/>
            <w:tcBorders>
              <w:top w:val="nil"/>
              <w:left w:val="nil"/>
              <w:bottom w:val="nil"/>
              <w:right w:val="nil"/>
            </w:tcBorders>
            <w:vAlign w:val="bottom"/>
          </w:tcPr>
          <w:p w14:paraId="15274E7E" w14:textId="77777777" w:rsidR="004E01FF" w:rsidRPr="00F14112" w:rsidRDefault="004E01FF" w:rsidP="004E01FF">
            <w:pPr>
              <w:tabs>
                <w:tab w:val="left" w:pos="3295"/>
                <w:tab w:val="left" w:pos="9744"/>
              </w:tabs>
              <w:spacing w:line="240" w:lineRule="auto"/>
              <w:ind w:left="-101" w:right="-72"/>
              <w:contextualSpacing/>
              <w:rPr>
                <w:rFonts w:cs="Arial"/>
                <w:b/>
                <w:bCs/>
                <w:sz w:val="18"/>
                <w:szCs w:val="18"/>
              </w:rPr>
            </w:pPr>
          </w:p>
        </w:tc>
        <w:tc>
          <w:tcPr>
            <w:tcW w:w="1699" w:type="dxa"/>
            <w:tcBorders>
              <w:top w:val="single" w:sz="4" w:space="0" w:color="auto"/>
            </w:tcBorders>
          </w:tcPr>
          <w:p w14:paraId="1FFAED33" w14:textId="77777777" w:rsidR="004E01FF" w:rsidRPr="00F14112" w:rsidRDefault="004E01FF" w:rsidP="004E01FF">
            <w:pPr>
              <w:spacing w:line="240" w:lineRule="auto"/>
              <w:ind w:right="-72"/>
              <w:jc w:val="right"/>
              <w:rPr>
                <w:rFonts w:cs="Arial"/>
                <w:b/>
                <w:bCs/>
                <w:sz w:val="18"/>
                <w:szCs w:val="18"/>
              </w:rPr>
            </w:pPr>
            <w:r w:rsidRPr="00F14112">
              <w:rPr>
                <w:rFonts w:cs="Arial"/>
                <w:b/>
                <w:bCs/>
                <w:sz w:val="18"/>
                <w:szCs w:val="18"/>
                <w:lang w:val="en-GB"/>
              </w:rPr>
              <w:t>2020</w:t>
            </w:r>
          </w:p>
        </w:tc>
        <w:tc>
          <w:tcPr>
            <w:tcW w:w="1699" w:type="dxa"/>
            <w:tcBorders>
              <w:top w:val="single" w:sz="4" w:space="0" w:color="auto"/>
            </w:tcBorders>
          </w:tcPr>
          <w:p w14:paraId="786A848E" w14:textId="77777777" w:rsidR="004E01FF" w:rsidRPr="00F14112" w:rsidRDefault="004E01FF" w:rsidP="004E01FF">
            <w:pPr>
              <w:spacing w:line="240" w:lineRule="auto"/>
              <w:ind w:right="-72"/>
              <w:jc w:val="right"/>
              <w:rPr>
                <w:rFonts w:cs="Arial"/>
                <w:b/>
                <w:bCs/>
                <w:sz w:val="18"/>
                <w:szCs w:val="18"/>
              </w:rPr>
            </w:pPr>
            <w:r w:rsidRPr="00F14112">
              <w:rPr>
                <w:rFonts w:cs="Arial"/>
                <w:b/>
                <w:bCs/>
                <w:sz w:val="18"/>
                <w:szCs w:val="18"/>
                <w:lang w:val="en-GB"/>
              </w:rPr>
              <w:t>2019</w:t>
            </w:r>
          </w:p>
        </w:tc>
      </w:tr>
      <w:tr w:rsidR="004F7155" w:rsidRPr="00F14112" w14:paraId="661FD5B6" w14:textId="77777777" w:rsidTr="009813BD">
        <w:trPr>
          <w:trHeight w:val="20"/>
        </w:trPr>
        <w:tc>
          <w:tcPr>
            <w:tcW w:w="6048" w:type="dxa"/>
            <w:tcBorders>
              <w:top w:val="nil"/>
              <w:left w:val="nil"/>
              <w:bottom w:val="nil"/>
              <w:right w:val="nil"/>
            </w:tcBorders>
            <w:vAlign w:val="bottom"/>
          </w:tcPr>
          <w:p w14:paraId="395DF933" w14:textId="77777777" w:rsidR="004F7155" w:rsidRPr="00F14112" w:rsidRDefault="004F7155" w:rsidP="009813BD">
            <w:pPr>
              <w:tabs>
                <w:tab w:val="left" w:pos="3295"/>
                <w:tab w:val="left" w:pos="9744"/>
              </w:tabs>
              <w:spacing w:line="240" w:lineRule="auto"/>
              <w:ind w:left="-101" w:right="-72"/>
              <w:contextualSpacing/>
              <w:rPr>
                <w:rFonts w:cs="Arial"/>
                <w:b/>
                <w:bCs/>
                <w:sz w:val="18"/>
                <w:szCs w:val="18"/>
              </w:rPr>
            </w:pPr>
          </w:p>
        </w:tc>
        <w:tc>
          <w:tcPr>
            <w:tcW w:w="1699" w:type="dxa"/>
            <w:tcBorders>
              <w:bottom w:val="single" w:sz="4" w:space="0" w:color="auto"/>
            </w:tcBorders>
            <w:shd w:val="clear" w:color="auto" w:fill="auto"/>
            <w:vAlign w:val="bottom"/>
          </w:tcPr>
          <w:p w14:paraId="652DDD69" w14:textId="77777777" w:rsidR="004F7155" w:rsidRPr="00F14112" w:rsidRDefault="004F7155" w:rsidP="009813BD">
            <w:pPr>
              <w:suppressAutoHyphens/>
              <w:spacing w:line="240" w:lineRule="auto"/>
              <w:ind w:right="-72"/>
              <w:contextualSpacing/>
              <w:jc w:val="right"/>
              <w:rPr>
                <w:rFonts w:cs="Arial"/>
                <w:b/>
                <w:bCs/>
                <w:spacing w:val="-2"/>
                <w:sz w:val="18"/>
                <w:szCs w:val="18"/>
              </w:rPr>
            </w:pPr>
            <w:r w:rsidRPr="00F14112">
              <w:rPr>
                <w:rFonts w:cs="Arial"/>
                <w:b/>
                <w:bCs/>
                <w:spacing w:val="-2"/>
                <w:sz w:val="18"/>
                <w:szCs w:val="18"/>
              </w:rPr>
              <w:t>Baht</w:t>
            </w:r>
          </w:p>
        </w:tc>
        <w:tc>
          <w:tcPr>
            <w:tcW w:w="1699" w:type="dxa"/>
            <w:tcBorders>
              <w:bottom w:val="single" w:sz="4" w:space="0" w:color="auto"/>
            </w:tcBorders>
            <w:shd w:val="clear" w:color="auto" w:fill="auto"/>
            <w:vAlign w:val="bottom"/>
          </w:tcPr>
          <w:p w14:paraId="2B93F4B7" w14:textId="77777777" w:rsidR="004F7155" w:rsidRPr="00F14112" w:rsidRDefault="004F7155" w:rsidP="009813BD">
            <w:pPr>
              <w:suppressAutoHyphens/>
              <w:spacing w:line="240" w:lineRule="auto"/>
              <w:ind w:right="-72"/>
              <w:contextualSpacing/>
              <w:jc w:val="right"/>
              <w:rPr>
                <w:rFonts w:cs="Arial"/>
                <w:b/>
                <w:bCs/>
                <w:spacing w:val="-2"/>
                <w:sz w:val="18"/>
                <w:szCs w:val="18"/>
              </w:rPr>
            </w:pPr>
            <w:r w:rsidRPr="00F14112">
              <w:rPr>
                <w:rFonts w:cs="Arial"/>
                <w:b/>
                <w:bCs/>
                <w:spacing w:val="-2"/>
                <w:sz w:val="18"/>
                <w:szCs w:val="18"/>
              </w:rPr>
              <w:t>Baht</w:t>
            </w:r>
          </w:p>
        </w:tc>
      </w:tr>
      <w:tr w:rsidR="004F7155" w:rsidRPr="00F14112" w14:paraId="5C27FEE9" w14:textId="77777777" w:rsidTr="009813BD">
        <w:trPr>
          <w:trHeight w:val="20"/>
        </w:trPr>
        <w:tc>
          <w:tcPr>
            <w:tcW w:w="6048" w:type="dxa"/>
            <w:tcBorders>
              <w:top w:val="nil"/>
              <w:left w:val="nil"/>
              <w:bottom w:val="nil"/>
              <w:right w:val="nil"/>
            </w:tcBorders>
          </w:tcPr>
          <w:p w14:paraId="6E56A106" w14:textId="77777777" w:rsidR="004F7155" w:rsidRPr="00F14112" w:rsidRDefault="004F7155" w:rsidP="009813BD">
            <w:pPr>
              <w:tabs>
                <w:tab w:val="left" w:pos="3295"/>
                <w:tab w:val="left" w:pos="9744"/>
              </w:tabs>
              <w:spacing w:line="240" w:lineRule="auto"/>
              <w:ind w:left="-101" w:right="-72"/>
              <w:contextualSpacing/>
              <w:rPr>
                <w:rFonts w:cs="Arial"/>
                <w:sz w:val="18"/>
                <w:szCs w:val="18"/>
              </w:rPr>
            </w:pPr>
          </w:p>
        </w:tc>
        <w:tc>
          <w:tcPr>
            <w:tcW w:w="1699" w:type="dxa"/>
            <w:tcBorders>
              <w:top w:val="single" w:sz="4" w:space="0" w:color="auto"/>
            </w:tcBorders>
            <w:shd w:val="clear" w:color="auto" w:fill="FAFAFA"/>
          </w:tcPr>
          <w:p w14:paraId="0C6C5154" w14:textId="77777777" w:rsidR="004F7155" w:rsidRPr="00F14112" w:rsidRDefault="004F7155" w:rsidP="00CC3B87">
            <w:pPr>
              <w:keepNext/>
              <w:keepLines/>
              <w:autoSpaceDE w:val="0"/>
              <w:autoSpaceDN w:val="0"/>
              <w:adjustRightInd w:val="0"/>
              <w:spacing w:line="240" w:lineRule="auto"/>
              <w:ind w:right="-72"/>
              <w:contextualSpacing/>
              <w:jc w:val="right"/>
              <w:rPr>
                <w:rFonts w:cs="Arial"/>
                <w:b/>
                <w:bCs/>
                <w:sz w:val="18"/>
                <w:szCs w:val="18"/>
              </w:rPr>
            </w:pPr>
          </w:p>
        </w:tc>
        <w:tc>
          <w:tcPr>
            <w:tcW w:w="1699" w:type="dxa"/>
            <w:tcBorders>
              <w:top w:val="single" w:sz="4" w:space="0" w:color="auto"/>
            </w:tcBorders>
            <w:vAlign w:val="bottom"/>
          </w:tcPr>
          <w:p w14:paraId="3278B798" w14:textId="77777777" w:rsidR="004F7155" w:rsidRPr="00F14112" w:rsidRDefault="004F7155" w:rsidP="00CC3B87">
            <w:pPr>
              <w:keepNext/>
              <w:keepLines/>
              <w:autoSpaceDE w:val="0"/>
              <w:autoSpaceDN w:val="0"/>
              <w:adjustRightInd w:val="0"/>
              <w:spacing w:line="240" w:lineRule="auto"/>
              <w:ind w:right="-72"/>
              <w:contextualSpacing/>
              <w:jc w:val="right"/>
              <w:rPr>
                <w:rFonts w:cs="Arial"/>
                <w:b/>
                <w:bCs/>
                <w:sz w:val="18"/>
                <w:szCs w:val="18"/>
              </w:rPr>
            </w:pPr>
          </w:p>
        </w:tc>
      </w:tr>
      <w:tr w:rsidR="004E01FF" w:rsidRPr="00F14112" w14:paraId="5F55FD7A" w14:textId="77777777" w:rsidTr="009813BD">
        <w:trPr>
          <w:trHeight w:val="20"/>
        </w:trPr>
        <w:tc>
          <w:tcPr>
            <w:tcW w:w="6048" w:type="dxa"/>
            <w:tcBorders>
              <w:top w:val="nil"/>
              <w:left w:val="nil"/>
              <w:bottom w:val="nil"/>
              <w:right w:val="nil"/>
            </w:tcBorders>
          </w:tcPr>
          <w:p w14:paraId="056B0F6F" w14:textId="77777777" w:rsidR="004E01FF" w:rsidRPr="00F14112" w:rsidRDefault="004E01FF" w:rsidP="004E01FF">
            <w:pPr>
              <w:tabs>
                <w:tab w:val="left" w:pos="3295"/>
                <w:tab w:val="left" w:pos="9744"/>
              </w:tabs>
              <w:spacing w:line="240" w:lineRule="auto"/>
              <w:ind w:left="-101" w:right="-72"/>
              <w:contextualSpacing/>
              <w:rPr>
                <w:rFonts w:cs="Arial"/>
                <w:b/>
                <w:bCs/>
                <w:sz w:val="18"/>
                <w:szCs w:val="18"/>
              </w:rPr>
            </w:pPr>
            <w:r w:rsidRPr="00F14112">
              <w:rPr>
                <w:rFonts w:cs="Arial"/>
                <w:b/>
                <w:bCs/>
                <w:sz w:val="18"/>
                <w:szCs w:val="18"/>
              </w:rPr>
              <w:t xml:space="preserve">Opening net assets </w:t>
            </w:r>
          </w:p>
        </w:tc>
        <w:tc>
          <w:tcPr>
            <w:tcW w:w="1699" w:type="dxa"/>
            <w:shd w:val="clear" w:color="auto" w:fill="FAFAFA"/>
          </w:tcPr>
          <w:p w14:paraId="773BC02E" w14:textId="77777777" w:rsidR="004E01FF" w:rsidRPr="00F14112" w:rsidRDefault="003067A1" w:rsidP="004E01FF">
            <w:pPr>
              <w:keepNext/>
              <w:keepLines/>
              <w:autoSpaceDE w:val="0"/>
              <w:autoSpaceDN w:val="0"/>
              <w:adjustRightInd w:val="0"/>
              <w:spacing w:line="240" w:lineRule="auto"/>
              <w:ind w:right="-72"/>
              <w:contextualSpacing/>
              <w:jc w:val="right"/>
              <w:rPr>
                <w:rFonts w:cs="Arial"/>
                <w:sz w:val="18"/>
                <w:szCs w:val="18"/>
                <w:cs/>
              </w:rPr>
            </w:pPr>
            <w:r w:rsidRPr="00F14112">
              <w:rPr>
                <w:rFonts w:cs="Arial"/>
                <w:sz w:val="18"/>
                <w:szCs w:val="18"/>
              </w:rPr>
              <w:t>3,359,025,421</w:t>
            </w:r>
          </w:p>
        </w:tc>
        <w:tc>
          <w:tcPr>
            <w:tcW w:w="1699" w:type="dxa"/>
          </w:tcPr>
          <w:p w14:paraId="4A48A104" w14:textId="77777777" w:rsidR="004E01FF" w:rsidRPr="00F14112" w:rsidRDefault="004E01FF" w:rsidP="004E01FF">
            <w:pPr>
              <w:keepNext/>
              <w:keepLines/>
              <w:autoSpaceDE w:val="0"/>
              <w:autoSpaceDN w:val="0"/>
              <w:adjustRightInd w:val="0"/>
              <w:spacing w:line="240" w:lineRule="auto"/>
              <w:ind w:right="-72"/>
              <w:contextualSpacing/>
              <w:jc w:val="right"/>
              <w:rPr>
                <w:rFonts w:cs="Arial"/>
                <w:sz w:val="18"/>
                <w:szCs w:val="18"/>
                <w:cs/>
              </w:rPr>
            </w:pPr>
            <w:r w:rsidRPr="00F14112">
              <w:rPr>
                <w:rFonts w:cs="Arial"/>
                <w:sz w:val="18"/>
                <w:szCs w:val="18"/>
                <w:lang w:val="en-GB"/>
              </w:rPr>
              <w:t>3</w:t>
            </w:r>
            <w:r w:rsidRPr="00F14112">
              <w:rPr>
                <w:rFonts w:cs="Arial"/>
                <w:sz w:val="18"/>
                <w:szCs w:val="18"/>
              </w:rPr>
              <w:t>,</w:t>
            </w:r>
            <w:r w:rsidRPr="00F14112">
              <w:rPr>
                <w:rFonts w:cs="Arial"/>
                <w:sz w:val="18"/>
                <w:szCs w:val="18"/>
                <w:lang w:val="en-GB"/>
              </w:rPr>
              <w:t>651</w:t>
            </w:r>
            <w:r w:rsidRPr="00F14112">
              <w:rPr>
                <w:rFonts w:cs="Arial"/>
                <w:sz w:val="18"/>
                <w:szCs w:val="18"/>
              </w:rPr>
              <w:t>,</w:t>
            </w:r>
            <w:r w:rsidRPr="00F14112">
              <w:rPr>
                <w:rFonts w:cs="Arial"/>
                <w:sz w:val="18"/>
                <w:szCs w:val="18"/>
                <w:lang w:val="en-GB"/>
              </w:rPr>
              <w:t>826</w:t>
            </w:r>
            <w:r w:rsidRPr="00F14112">
              <w:rPr>
                <w:rFonts w:cs="Arial"/>
                <w:sz w:val="18"/>
                <w:szCs w:val="18"/>
              </w:rPr>
              <w:t>,</w:t>
            </w:r>
            <w:r w:rsidRPr="00F14112">
              <w:rPr>
                <w:rFonts w:cs="Arial"/>
                <w:sz w:val="18"/>
                <w:szCs w:val="18"/>
                <w:lang w:val="en-GB"/>
              </w:rPr>
              <w:t>630</w:t>
            </w:r>
          </w:p>
        </w:tc>
      </w:tr>
      <w:tr w:rsidR="004E01FF" w:rsidRPr="00F14112" w14:paraId="4E9FC55F" w14:textId="77777777" w:rsidTr="00234D30">
        <w:trPr>
          <w:trHeight w:val="20"/>
        </w:trPr>
        <w:tc>
          <w:tcPr>
            <w:tcW w:w="6048" w:type="dxa"/>
            <w:tcBorders>
              <w:top w:val="nil"/>
              <w:left w:val="nil"/>
              <w:bottom w:val="nil"/>
              <w:right w:val="nil"/>
            </w:tcBorders>
          </w:tcPr>
          <w:p w14:paraId="00EA2829" w14:textId="77777777" w:rsidR="004E01FF" w:rsidRPr="00F14112" w:rsidRDefault="004E01FF" w:rsidP="004E01FF">
            <w:pPr>
              <w:tabs>
                <w:tab w:val="left" w:pos="3295"/>
                <w:tab w:val="left" w:pos="9744"/>
              </w:tabs>
              <w:spacing w:line="240" w:lineRule="auto"/>
              <w:ind w:left="-101" w:right="-72"/>
              <w:contextualSpacing/>
              <w:rPr>
                <w:rFonts w:cs="Arial"/>
                <w:sz w:val="18"/>
                <w:szCs w:val="18"/>
                <w:cs/>
              </w:rPr>
            </w:pPr>
            <w:r w:rsidRPr="00F14112">
              <w:rPr>
                <w:rFonts w:cs="Arial"/>
                <w:sz w:val="18"/>
                <w:szCs w:val="18"/>
              </w:rPr>
              <w:t>Total comprehensive income</w:t>
            </w:r>
          </w:p>
        </w:tc>
        <w:tc>
          <w:tcPr>
            <w:tcW w:w="1699" w:type="dxa"/>
            <w:shd w:val="clear" w:color="auto" w:fill="FAFAFA"/>
          </w:tcPr>
          <w:p w14:paraId="32136385" w14:textId="77777777" w:rsidR="004E01FF" w:rsidRPr="00F14112" w:rsidRDefault="00EE630C" w:rsidP="004E01FF">
            <w:pPr>
              <w:keepNext/>
              <w:keepLines/>
              <w:autoSpaceDE w:val="0"/>
              <w:autoSpaceDN w:val="0"/>
              <w:adjustRightInd w:val="0"/>
              <w:spacing w:line="240" w:lineRule="auto"/>
              <w:ind w:right="-72"/>
              <w:contextualSpacing/>
              <w:jc w:val="right"/>
              <w:rPr>
                <w:rFonts w:cs="Arial"/>
                <w:sz w:val="18"/>
                <w:szCs w:val="18"/>
                <w:cs/>
              </w:rPr>
            </w:pPr>
            <w:r w:rsidRPr="00F14112">
              <w:rPr>
                <w:rFonts w:cs="Arial"/>
                <w:sz w:val="18"/>
                <w:szCs w:val="18"/>
              </w:rPr>
              <w:t>2,459,100</w:t>
            </w:r>
          </w:p>
        </w:tc>
        <w:tc>
          <w:tcPr>
            <w:tcW w:w="1699" w:type="dxa"/>
          </w:tcPr>
          <w:p w14:paraId="2CDDA8C1" w14:textId="77777777" w:rsidR="004E01FF" w:rsidRPr="00F14112" w:rsidRDefault="004E01FF" w:rsidP="004E01FF">
            <w:pPr>
              <w:keepNext/>
              <w:keepLines/>
              <w:autoSpaceDE w:val="0"/>
              <w:autoSpaceDN w:val="0"/>
              <w:adjustRightInd w:val="0"/>
              <w:spacing w:line="240" w:lineRule="auto"/>
              <w:ind w:right="-72"/>
              <w:contextualSpacing/>
              <w:jc w:val="right"/>
              <w:rPr>
                <w:rFonts w:cs="Arial"/>
                <w:sz w:val="18"/>
                <w:szCs w:val="18"/>
                <w:cs/>
              </w:rPr>
            </w:pPr>
            <w:r w:rsidRPr="00F14112">
              <w:rPr>
                <w:rFonts w:cs="Arial"/>
                <w:sz w:val="18"/>
                <w:szCs w:val="18"/>
                <w:lang w:val="en-GB"/>
              </w:rPr>
              <w:t>192</w:t>
            </w:r>
            <w:r w:rsidRPr="00F14112">
              <w:rPr>
                <w:rFonts w:cs="Arial"/>
                <w:sz w:val="18"/>
                <w:szCs w:val="18"/>
              </w:rPr>
              <w:t>,</w:t>
            </w:r>
            <w:r w:rsidRPr="00F14112">
              <w:rPr>
                <w:rFonts w:cs="Arial"/>
                <w:sz w:val="18"/>
                <w:szCs w:val="18"/>
                <w:lang w:val="en-GB"/>
              </w:rPr>
              <w:t>995</w:t>
            </w:r>
            <w:r w:rsidRPr="00F14112">
              <w:rPr>
                <w:rFonts w:cs="Arial"/>
                <w:sz w:val="18"/>
                <w:szCs w:val="18"/>
              </w:rPr>
              <w:t>,</w:t>
            </w:r>
            <w:r w:rsidRPr="00F14112">
              <w:rPr>
                <w:rFonts w:cs="Arial"/>
                <w:sz w:val="18"/>
                <w:szCs w:val="18"/>
                <w:lang w:val="en-GB"/>
              </w:rPr>
              <w:t>291</w:t>
            </w:r>
          </w:p>
        </w:tc>
      </w:tr>
      <w:tr w:rsidR="004E01FF" w:rsidRPr="00F14112" w14:paraId="07151636" w14:textId="77777777" w:rsidTr="005368CD">
        <w:trPr>
          <w:trHeight w:val="20"/>
        </w:trPr>
        <w:tc>
          <w:tcPr>
            <w:tcW w:w="6048" w:type="dxa"/>
            <w:tcBorders>
              <w:top w:val="nil"/>
              <w:left w:val="nil"/>
              <w:bottom w:val="nil"/>
              <w:right w:val="nil"/>
            </w:tcBorders>
          </w:tcPr>
          <w:p w14:paraId="6263BA1E" w14:textId="77777777" w:rsidR="004E01FF" w:rsidRPr="00F14112" w:rsidRDefault="004E01FF" w:rsidP="004E01FF">
            <w:pPr>
              <w:tabs>
                <w:tab w:val="left" w:pos="3295"/>
                <w:tab w:val="left" w:pos="9744"/>
              </w:tabs>
              <w:spacing w:line="240" w:lineRule="auto"/>
              <w:ind w:left="-101" w:right="-72"/>
              <w:contextualSpacing/>
              <w:rPr>
                <w:rFonts w:cs="Arial"/>
                <w:sz w:val="18"/>
                <w:szCs w:val="18"/>
              </w:rPr>
            </w:pPr>
            <w:r w:rsidRPr="00F14112">
              <w:rPr>
                <w:rFonts w:cs="Arial"/>
                <w:sz w:val="18"/>
                <w:szCs w:val="18"/>
              </w:rPr>
              <w:t>Dividends paid</w:t>
            </w:r>
          </w:p>
        </w:tc>
        <w:tc>
          <w:tcPr>
            <w:tcW w:w="1699" w:type="dxa"/>
            <w:shd w:val="clear" w:color="auto" w:fill="FAFAFA"/>
          </w:tcPr>
          <w:p w14:paraId="26E808EF" w14:textId="77777777" w:rsidR="004E01FF" w:rsidRPr="00F14112" w:rsidRDefault="00EE630C" w:rsidP="004E01FF">
            <w:pPr>
              <w:keepNext/>
              <w:keepLines/>
              <w:autoSpaceDE w:val="0"/>
              <w:autoSpaceDN w:val="0"/>
              <w:adjustRightInd w:val="0"/>
              <w:spacing w:line="240" w:lineRule="auto"/>
              <w:ind w:right="-72"/>
              <w:contextualSpacing/>
              <w:jc w:val="right"/>
              <w:rPr>
                <w:rFonts w:cs="Arial"/>
                <w:sz w:val="18"/>
                <w:szCs w:val="18"/>
              </w:rPr>
            </w:pPr>
            <w:r w:rsidRPr="00F14112">
              <w:rPr>
                <w:rFonts w:cs="Arial"/>
                <w:sz w:val="18"/>
                <w:szCs w:val="18"/>
              </w:rPr>
              <w:t>(100,450,000)</w:t>
            </w:r>
          </w:p>
        </w:tc>
        <w:tc>
          <w:tcPr>
            <w:tcW w:w="1699" w:type="dxa"/>
          </w:tcPr>
          <w:p w14:paraId="2EAB9237" w14:textId="77777777" w:rsidR="004E01FF" w:rsidRPr="00F14112" w:rsidRDefault="004E01FF" w:rsidP="004E01FF">
            <w:pPr>
              <w:keepNext/>
              <w:keepLines/>
              <w:autoSpaceDE w:val="0"/>
              <w:autoSpaceDN w:val="0"/>
              <w:adjustRightInd w:val="0"/>
              <w:spacing w:line="240" w:lineRule="auto"/>
              <w:ind w:right="-72"/>
              <w:contextualSpacing/>
              <w:jc w:val="right"/>
              <w:rPr>
                <w:rFonts w:cs="Arial"/>
                <w:sz w:val="18"/>
                <w:szCs w:val="18"/>
              </w:rPr>
            </w:pPr>
            <w:r w:rsidRPr="00F14112">
              <w:rPr>
                <w:rFonts w:cs="Arial"/>
                <w:sz w:val="18"/>
                <w:szCs w:val="18"/>
              </w:rPr>
              <w:t>(</w:t>
            </w:r>
            <w:r w:rsidRPr="00F14112">
              <w:rPr>
                <w:rFonts w:cs="Arial"/>
                <w:sz w:val="18"/>
                <w:szCs w:val="18"/>
                <w:lang w:val="en-GB"/>
              </w:rPr>
              <w:t>198</w:t>
            </w:r>
            <w:r w:rsidRPr="00F14112">
              <w:rPr>
                <w:rFonts w:cs="Arial"/>
                <w:sz w:val="18"/>
                <w:szCs w:val="18"/>
              </w:rPr>
              <w:t>,</w:t>
            </w:r>
            <w:r w:rsidRPr="00F14112">
              <w:rPr>
                <w:rFonts w:cs="Arial"/>
                <w:sz w:val="18"/>
                <w:szCs w:val="18"/>
                <w:lang w:val="en-GB"/>
              </w:rPr>
              <w:t>796</w:t>
            </w:r>
            <w:r w:rsidRPr="00F14112">
              <w:rPr>
                <w:rFonts w:cs="Arial"/>
                <w:sz w:val="18"/>
                <w:szCs w:val="18"/>
              </w:rPr>
              <w:t>,</w:t>
            </w:r>
            <w:r w:rsidRPr="00F14112">
              <w:rPr>
                <w:rFonts w:cs="Arial"/>
                <w:sz w:val="18"/>
                <w:szCs w:val="18"/>
                <w:lang w:val="en-GB"/>
              </w:rPr>
              <w:t>500</w:t>
            </w:r>
            <w:r w:rsidRPr="00F14112">
              <w:rPr>
                <w:rFonts w:cs="Arial"/>
                <w:sz w:val="18"/>
                <w:szCs w:val="18"/>
              </w:rPr>
              <w:t>)</w:t>
            </w:r>
          </w:p>
        </w:tc>
      </w:tr>
      <w:tr w:rsidR="004E01FF" w:rsidRPr="00F14112" w14:paraId="390E02F3" w14:textId="77777777" w:rsidTr="005368CD">
        <w:trPr>
          <w:trHeight w:val="20"/>
        </w:trPr>
        <w:tc>
          <w:tcPr>
            <w:tcW w:w="6048" w:type="dxa"/>
            <w:tcBorders>
              <w:top w:val="nil"/>
              <w:left w:val="nil"/>
              <w:bottom w:val="nil"/>
              <w:right w:val="nil"/>
            </w:tcBorders>
          </w:tcPr>
          <w:p w14:paraId="4F01BB01" w14:textId="77777777" w:rsidR="004E01FF" w:rsidRPr="00F14112" w:rsidRDefault="004E01FF" w:rsidP="004E01FF">
            <w:pPr>
              <w:tabs>
                <w:tab w:val="left" w:pos="3295"/>
                <w:tab w:val="left" w:pos="9744"/>
              </w:tabs>
              <w:spacing w:line="240" w:lineRule="auto"/>
              <w:ind w:left="-101" w:right="-72"/>
              <w:contextualSpacing/>
              <w:rPr>
                <w:rFonts w:cs="Arial"/>
                <w:sz w:val="18"/>
                <w:szCs w:val="18"/>
              </w:rPr>
            </w:pPr>
            <w:r w:rsidRPr="00F14112">
              <w:rPr>
                <w:rFonts w:cs="Arial"/>
                <w:sz w:val="18"/>
                <w:szCs w:val="18"/>
              </w:rPr>
              <w:t>Reduction of investment unit value</w:t>
            </w:r>
          </w:p>
        </w:tc>
        <w:tc>
          <w:tcPr>
            <w:tcW w:w="1699" w:type="dxa"/>
            <w:tcBorders>
              <w:bottom w:val="single" w:sz="4" w:space="0" w:color="auto"/>
            </w:tcBorders>
            <w:shd w:val="clear" w:color="auto" w:fill="FAFAFA"/>
          </w:tcPr>
          <w:p w14:paraId="107007B5" w14:textId="77777777" w:rsidR="004E01FF" w:rsidRPr="00F14112" w:rsidRDefault="00EE630C" w:rsidP="004E01FF">
            <w:pPr>
              <w:keepNext/>
              <w:keepLines/>
              <w:autoSpaceDE w:val="0"/>
              <w:autoSpaceDN w:val="0"/>
              <w:adjustRightInd w:val="0"/>
              <w:spacing w:line="240" w:lineRule="auto"/>
              <w:ind w:right="-72"/>
              <w:contextualSpacing/>
              <w:jc w:val="right"/>
              <w:rPr>
                <w:rFonts w:cs="Arial"/>
                <w:sz w:val="18"/>
                <w:szCs w:val="18"/>
              </w:rPr>
            </w:pPr>
            <w:r w:rsidRPr="00F14112">
              <w:rPr>
                <w:rFonts w:cs="Arial"/>
                <w:sz w:val="18"/>
                <w:szCs w:val="18"/>
              </w:rPr>
              <w:t>(224,000,000)</w:t>
            </w:r>
          </w:p>
        </w:tc>
        <w:tc>
          <w:tcPr>
            <w:tcW w:w="1699" w:type="dxa"/>
            <w:tcBorders>
              <w:bottom w:val="single" w:sz="4" w:space="0" w:color="auto"/>
            </w:tcBorders>
          </w:tcPr>
          <w:p w14:paraId="34E46546" w14:textId="77777777" w:rsidR="004E01FF" w:rsidRPr="00F14112" w:rsidRDefault="004E01FF" w:rsidP="004E01FF">
            <w:pPr>
              <w:keepNext/>
              <w:keepLines/>
              <w:autoSpaceDE w:val="0"/>
              <w:autoSpaceDN w:val="0"/>
              <w:adjustRightInd w:val="0"/>
              <w:spacing w:line="240" w:lineRule="auto"/>
              <w:ind w:right="-72"/>
              <w:contextualSpacing/>
              <w:jc w:val="right"/>
              <w:rPr>
                <w:rFonts w:cs="Arial"/>
                <w:sz w:val="18"/>
                <w:szCs w:val="18"/>
              </w:rPr>
            </w:pPr>
            <w:r w:rsidRPr="00F14112">
              <w:rPr>
                <w:rFonts w:cs="Arial"/>
                <w:sz w:val="18"/>
                <w:szCs w:val="18"/>
              </w:rPr>
              <w:t>(</w:t>
            </w:r>
            <w:r w:rsidRPr="00F14112">
              <w:rPr>
                <w:rFonts w:cs="Arial"/>
                <w:sz w:val="18"/>
                <w:szCs w:val="18"/>
                <w:lang w:val="en-GB"/>
              </w:rPr>
              <w:t>287</w:t>
            </w:r>
            <w:r w:rsidRPr="00F14112">
              <w:rPr>
                <w:rFonts w:cs="Arial"/>
                <w:sz w:val="18"/>
                <w:szCs w:val="18"/>
              </w:rPr>
              <w:t>,</w:t>
            </w:r>
            <w:r w:rsidRPr="00F14112">
              <w:rPr>
                <w:rFonts w:cs="Arial"/>
                <w:sz w:val="18"/>
                <w:szCs w:val="18"/>
                <w:lang w:val="en-GB"/>
              </w:rPr>
              <w:t>000</w:t>
            </w:r>
            <w:r w:rsidRPr="00F14112">
              <w:rPr>
                <w:rFonts w:cs="Arial"/>
                <w:sz w:val="18"/>
                <w:szCs w:val="18"/>
              </w:rPr>
              <w:t>,</w:t>
            </w:r>
            <w:r w:rsidRPr="00F14112">
              <w:rPr>
                <w:rFonts w:cs="Arial"/>
                <w:sz w:val="18"/>
                <w:szCs w:val="18"/>
                <w:lang w:val="en-GB"/>
              </w:rPr>
              <w:t>000</w:t>
            </w:r>
            <w:r w:rsidRPr="00F14112">
              <w:rPr>
                <w:rFonts w:cs="Arial"/>
                <w:sz w:val="18"/>
                <w:szCs w:val="18"/>
              </w:rPr>
              <w:t>)</w:t>
            </w:r>
          </w:p>
        </w:tc>
      </w:tr>
      <w:tr w:rsidR="004E01FF" w:rsidRPr="00F14112" w14:paraId="26A116E8" w14:textId="77777777" w:rsidTr="009813BD">
        <w:trPr>
          <w:trHeight w:val="20"/>
        </w:trPr>
        <w:tc>
          <w:tcPr>
            <w:tcW w:w="6048" w:type="dxa"/>
            <w:tcBorders>
              <w:top w:val="nil"/>
              <w:left w:val="nil"/>
              <w:bottom w:val="nil"/>
              <w:right w:val="nil"/>
            </w:tcBorders>
          </w:tcPr>
          <w:p w14:paraId="6993F9EB" w14:textId="77777777" w:rsidR="004E01FF" w:rsidRPr="00F14112" w:rsidRDefault="004E01FF" w:rsidP="004E01FF">
            <w:pPr>
              <w:tabs>
                <w:tab w:val="left" w:pos="3295"/>
                <w:tab w:val="left" w:pos="9744"/>
              </w:tabs>
              <w:spacing w:line="240" w:lineRule="auto"/>
              <w:ind w:left="-101" w:right="-72"/>
              <w:contextualSpacing/>
              <w:rPr>
                <w:rFonts w:cs="Arial"/>
                <w:sz w:val="18"/>
                <w:szCs w:val="18"/>
              </w:rPr>
            </w:pPr>
          </w:p>
        </w:tc>
        <w:tc>
          <w:tcPr>
            <w:tcW w:w="1699" w:type="dxa"/>
            <w:tcBorders>
              <w:top w:val="single" w:sz="4" w:space="0" w:color="auto"/>
            </w:tcBorders>
            <w:shd w:val="clear" w:color="auto" w:fill="FAFAFA"/>
          </w:tcPr>
          <w:p w14:paraId="6CE79DCF" w14:textId="77777777" w:rsidR="004E01FF" w:rsidRPr="00F14112" w:rsidRDefault="004E01FF" w:rsidP="004E01FF">
            <w:pPr>
              <w:keepNext/>
              <w:keepLines/>
              <w:autoSpaceDE w:val="0"/>
              <w:autoSpaceDN w:val="0"/>
              <w:adjustRightInd w:val="0"/>
              <w:spacing w:line="240" w:lineRule="auto"/>
              <w:ind w:right="-72"/>
              <w:contextualSpacing/>
              <w:jc w:val="right"/>
              <w:rPr>
                <w:rFonts w:cs="Arial"/>
                <w:sz w:val="18"/>
                <w:szCs w:val="18"/>
              </w:rPr>
            </w:pPr>
          </w:p>
        </w:tc>
        <w:tc>
          <w:tcPr>
            <w:tcW w:w="1699" w:type="dxa"/>
            <w:tcBorders>
              <w:top w:val="single" w:sz="4" w:space="0" w:color="auto"/>
            </w:tcBorders>
          </w:tcPr>
          <w:p w14:paraId="0C9E0E8E" w14:textId="77777777" w:rsidR="004E01FF" w:rsidRPr="00F14112" w:rsidRDefault="004E01FF" w:rsidP="004E01FF">
            <w:pPr>
              <w:keepNext/>
              <w:keepLines/>
              <w:autoSpaceDE w:val="0"/>
              <w:autoSpaceDN w:val="0"/>
              <w:adjustRightInd w:val="0"/>
              <w:spacing w:line="240" w:lineRule="auto"/>
              <w:ind w:right="-72"/>
              <w:contextualSpacing/>
              <w:jc w:val="right"/>
              <w:rPr>
                <w:rFonts w:cs="Arial"/>
                <w:sz w:val="18"/>
                <w:szCs w:val="18"/>
              </w:rPr>
            </w:pPr>
          </w:p>
        </w:tc>
      </w:tr>
      <w:tr w:rsidR="004E01FF" w:rsidRPr="00F14112" w14:paraId="26B24B8B" w14:textId="77777777" w:rsidTr="009813BD">
        <w:trPr>
          <w:trHeight w:val="20"/>
        </w:trPr>
        <w:tc>
          <w:tcPr>
            <w:tcW w:w="6048" w:type="dxa"/>
            <w:tcBorders>
              <w:top w:val="nil"/>
              <w:left w:val="nil"/>
              <w:bottom w:val="nil"/>
              <w:right w:val="nil"/>
            </w:tcBorders>
          </w:tcPr>
          <w:p w14:paraId="0CF89A66" w14:textId="77777777" w:rsidR="004E01FF" w:rsidRPr="00F14112" w:rsidRDefault="004E01FF" w:rsidP="004E01FF">
            <w:pPr>
              <w:tabs>
                <w:tab w:val="left" w:pos="3295"/>
                <w:tab w:val="left" w:pos="9744"/>
              </w:tabs>
              <w:spacing w:line="240" w:lineRule="auto"/>
              <w:ind w:left="-101" w:right="-72"/>
              <w:contextualSpacing/>
              <w:rPr>
                <w:rFonts w:cs="Arial"/>
                <w:b/>
                <w:bCs/>
                <w:sz w:val="18"/>
                <w:szCs w:val="18"/>
              </w:rPr>
            </w:pPr>
            <w:r w:rsidRPr="00F14112">
              <w:rPr>
                <w:rFonts w:cs="Arial"/>
                <w:b/>
                <w:bCs/>
                <w:sz w:val="18"/>
                <w:szCs w:val="18"/>
              </w:rPr>
              <w:t xml:space="preserve">Closing net assets </w:t>
            </w:r>
          </w:p>
        </w:tc>
        <w:tc>
          <w:tcPr>
            <w:tcW w:w="1699" w:type="dxa"/>
            <w:shd w:val="clear" w:color="auto" w:fill="FAFAFA"/>
          </w:tcPr>
          <w:p w14:paraId="384805E9" w14:textId="77777777" w:rsidR="004E01FF" w:rsidRPr="00F14112" w:rsidRDefault="00EE630C" w:rsidP="004E01FF">
            <w:pPr>
              <w:keepNext/>
              <w:keepLines/>
              <w:autoSpaceDE w:val="0"/>
              <w:autoSpaceDN w:val="0"/>
              <w:adjustRightInd w:val="0"/>
              <w:spacing w:line="240" w:lineRule="auto"/>
              <w:ind w:right="-72"/>
              <w:contextualSpacing/>
              <w:jc w:val="right"/>
              <w:rPr>
                <w:rFonts w:cs="Arial"/>
                <w:sz w:val="18"/>
                <w:szCs w:val="18"/>
                <w:cs/>
              </w:rPr>
            </w:pPr>
            <w:r w:rsidRPr="00F14112">
              <w:rPr>
                <w:rFonts w:cs="Arial"/>
                <w:sz w:val="18"/>
                <w:szCs w:val="18"/>
              </w:rPr>
              <w:t>3,037,034,521</w:t>
            </w:r>
          </w:p>
        </w:tc>
        <w:tc>
          <w:tcPr>
            <w:tcW w:w="1699" w:type="dxa"/>
          </w:tcPr>
          <w:p w14:paraId="3E1780BB" w14:textId="77777777" w:rsidR="004E01FF" w:rsidRPr="00F14112" w:rsidRDefault="004E01FF" w:rsidP="004E01FF">
            <w:pPr>
              <w:keepNext/>
              <w:keepLines/>
              <w:autoSpaceDE w:val="0"/>
              <w:autoSpaceDN w:val="0"/>
              <w:adjustRightInd w:val="0"/>
              <w:spacing w:line="240" w:lineRule="auto"/>
              <w:ind w:right="-72"/>
              <w:contextualSpacing/>
              <w:jc w:val="right"/>
              <w:rPr>
                <w:rFonts w:cs="Arial"/>
                <w:sz w:val="18"/>
                <w:szCs w:val="18"/>
                <w:cs/>
              </w:rPr>
            </w:pPr>
            <w:r w:rsidRPr="00F14112">
              <w:rPr>
                <w:rFonts w:cs="Arial"/>
                <w:sz w:val="18"/>
                <w:szCs w:val="18"/>
                <w:lang w:val="en-GB"/>
              </w:rPr>
              <w:t>3</w:t>
            </w:r>
            <w:r w:rsidRPr="00F14112">
              <w:rPr>
                <w:rFonts w:cs="Arial"/>
                <w:sz w:val="18"/>
                <w:szCs w:val="18"/>
              </w:rPr>
              <w:t>,</w:t>
            </w:r>
            <w:r w:rsidRPr="00F14112">
              <w:rPr>
                <w:rFonts w:cs="Arial"/>
                <w:sz w:val="18"/>
                <w:szCs w:val="18"/>
                <w:lang w:val="en-GB"/>
              </w:rPr>
              <w:t>359</w:t>
            </w:r>
            <w:r w:rsidRPr="00F14112">
              <w:rPr>
                <w:rFonts w:cs="Arial"/>
                <w:sz w:val="18"/>
                <w:szCs w:val="18"/>
              </w:rPr>
              <w:t>,</w:t>
            </w:r>
            <w:r w:rsidRPr="00F14112">
              <w:rPr>
                <w:rFonts w:cs="Arial"/>
                <w:sz w:val="18"/>
                <w:szCs w:val="18"/>
                <w:lang w:val="en-GB"/>
              </w:rPr>
              <w:t>025</w:t>
            </w:r>
            <w:r w:rsidRPr="00F14112">
              <w:rPr>
                <w:rFonts w:cs="Arial"/>
                <w:sz w:val="18"/>
                <w:szCs w:val="18"/>
              </w:rPr>
              <w:t>,</w:t>
            </w:r>
            <w:r w:rsidRPr="00F14112">
              <w:rPr>
                <w:rFonts w:cs="Arial"/>
                <w:sz w:val="18"/>
                <w:szCs w:val="18"/>
                <w:lang w:val="en-GB"/>
              </w:rPr>
              <w:t>421</w:t>
            </w:r>
          </w:p>
        </w:tc>
      </w:tr>
      <w:tr w:rsidR="004E01FF" w:rsidRPr="00F14112" w14:paraId="6A9A03DD" w14:textId="77777777" w:rsidTr="009813BD">
        <w:trPr>
          <w:trHeight w:val="20"/>
        </w:trPr>
        <w:tc>
          <w:tcPr>
            <w:tcW w:w="6048" w:type="dxa"/>
            <w:tcBorders>
              <w:top w:val="nil"/>
              <w:left w:val="nil"/>
              <w:bottom w:val="nil"/>
              <w:right w:val="nil"/>
            </w:tcBorders>
          </w:tcPr>
          <w:p w14:paraId="2108E386" w14:textId="77777777" w:rsidR="004E01FF" w:rsidRPr="00F14112" w:rsidRDefault="004E01FF" w:rsidP="004E01FF">
            <w:pPr>
              <w:tabs>
                <w:tab w:val="left" w:pos="3295"/>
                <w:tab w:val="left" w:pos="9744"/>
              </w:tabs>
              <w:spacing w:line="240" w:lineRule="auto"/>
              <w:ind w:left="-101" w:right="-72"/>
              <w:contextualSpacing/>
              <w:rPr>
                <w:rFonts w:cs="Arial"/>
                <w:sz w:val="18"/>
                <w:szCs w:val="18"/>
              </w:rPr>
            </w:pPr>
          </w:p>
        </w:tc>
        <w:tc>
          <w:tcPr>
            <w:tcW w:w="1699" w:type="dxa"/>
            <w:shd w:val="clear" w:color="auto" w:fill="FAFAFA"/>
          </w:tcPr>
          <w:p w14:paraId="6D0D3EDA" w14:textId="77777777" w:rsidR="004E01FF" w:rsidRPr="00F14112" w:rsidRDefault="004E01FF" w:rsidP="004E01FF">
            <w:pPr>
              <w:keepNext/>
              <w:keepLines/>
              <w:autoSpaceDE w:val="0"/>
              <w:autoSpaceDN w:val="0"/>
              <w:adjustRightInd w:val="0"/>
              <w:spacing w:line="240" w:lineRule="auto"/>
              <w:ind w:right="-72"/>
              <w:contextualSpacing/>
              <w:jc w:val="right"/>
              <w:rPr>
                <w:rFonts w:cs="Arial"/>
                <w:sz w:val="18"/>
                <w:szCs w:val="18"/>
              </w:rPr>
            </w:pPr>
          </w:p>
        </w:tc>
        <w:tc>
          <w:tcPr>
            <w:tcW w:w="1699" w:type="dxa"/>
          </w:tcPr>
          <w:p w14:paraId="303133B9" w14:textId="77777777" w:rsidR="004E01FF" w:rsidRPr="00F14112" w:rsidRDefault="004E01FF" w:rsidP="004E01FF">
            <w:pPr>
              <w:keepNext/>
              <w:keepLines/>
              <w:autoSpaceDE w:val="0"/>
              <w:autoSpaceDN w:val="0"/>
              <w:adjustRightInd w:val="0"/>
              <w:spacing w:line="240" w:lineRule="auto"/>
              <w:ind w:right="-72"/>
              <w:contextualSpacing/>
              <w:jc w:val="right"/>
              <w:rPr>
                <w:rFonts w:cs="Arial"/>
                <w:sz w:val="18"/>
                <w:szCs w:val="18"/>
              </w:rPr>
            </w:pPr>
          </w:p>
        </w:tc>
      </w:tr>
      <w:tr w:rsidR="004E01FF" w:rsidRPr="00F14112" w14:paraId="66256145" w14:textId="77777777" w:rsidTr="009813BD">
        <w:trPr>
          <w:trHeight w:val="20"/>
        </w:trPr>
        <w:tc>
          <w:tcPr>
            <w:tcW w:w="6048" w:type="dxa"/>
            <w:tcBorders>
              <w:top w:val="nil"/>
              <w:left w:val="nil"/>
              <w:bottom w:val="nil"/>
              <w:right w:val="nil"/>
            </w:tcBorders>
          </w:tcPr>
          <w:p w14:paraId="31933650" w14:textId="77777777" w:rsidR="004E01FF" w:rsidRPr="00F14112" w:rsidRDefault="004E01FF" w:rsidP="004E01FF">
            <w:pPr>
              <w:tabs>
                <w:tab w:val="left" w:pos="1305"/>
                <w:tab w:val="left" w:pos="3295"/>
                <w:tab w:val="left" w:pos="9744"/>
              </w:tabs>
              <w:spacing w:line="240" w:lineRule="auto"/>
              <w:ind w:left="-101" w:right="-72"/>
              <w:contextualSpacing/>
              <w:rPr>
                <w:rFonts w:cs="Arial"/>
                <w:sz w:val="18"/>
                <w:szCs w:val="18"/>
                <w:lang w:val="en-GB"/>
              </w:rPr>
            </w:pPr>
            <w:r w:rsidRPr="00F14112">
              <w:rPr>
                <w:rFonts w:cs="Arial"/>
                <w:sz w:val="18"/>
                <w:szCs w:val="18"/>
              </w:rPr>
              <w:t>Interest in an associate (</w:t>
            </w:r>
            <w:r w:rsidR="00EE630C" w:rsidRPr="00F14112">
              <w:rPr>
                <w:rFonts w:cs="Arial"/>
                <w:sz w:val="18"/>
                <w:szCs w:val="18"/>
                <w:lang w:val="en-GB"/>
              </w:rPr>
              <w:t>33.05</w:t>
            </w:r>
            <w:r w:rsidRPr="00F14112">
              <w:rPr>
                <w:rFonts w:cs="Arial"/>
                <w:sz w:val="18"/>
                <w:szCs w:val="18"/>
                <w:lang w:val="en-GB"/>
              </w:rPr>
              <w:t>%)</w:t>
            </w:r>
          </w:p>
        </w:tc>
        <w:tc>
          <w:tcPr>
            <w:tcW w:w="1699" w:type="dxa"/>
            <w:shd w:val="clear" w:color="auto" w:fill="FAFAFA"/>
          </w:tcPr>
          <w:p w14:paraId="77976CA8" w14:textId="77777777" w:rsidR="004E01FF" w:rsidRPr="00F14112" w:rsidRDefault="00EE630C" w:rsidP="004E01FF">
            <w:pPr>
              <w:keepNext/>
              <w:keepLines/>
              <w:autoSpaceDE w:val="0"/>
              <w:autoSpaceDN w:val="0"/>
              <w:adjustRightInd w:val="0"/>
              <w:spacing w:line="240" w:lineRule="auto"/>
              <w:ind w:right="-72"/>
              <w:contextualSpacing/>
              <w:jc w:val="right"/>
              <w:rPr>
                <w:rFonts w:cs="Arial"/>
                <w:sz w:val="18"/>
                <w:szCs w:val="18"/>
                <w:cs/>
              </w:rPr>
            </w:pPr>
            <w:r w:rsidRPr="00F14112">
              <w:rPr>
                <w:rFonts w:cs="Arial"/>
                <w:sz w:val="18"/>
                <w:szCs w:val="18"/>
              </w:rPr>
              <w:t>1,004,925,551</w:t>
            </w:r>
          </w:p>
        </w:tc>
        <w:tc>
          <w:tcPr>
            <w:tcW w:w="1699" w:type="dxa"/>
          </w:tcPr>
          <w:p w14:paraId="073061D2" w14:textId="77777777" w:rsidR="004E01FF" w:rsidRPr="00F14112" w:rsidRDefault="004E01FF" w:rsidP="004E01FF">
            <w:pPr>
              <w:keepNext/>
              <w:keepLines/>
              <w:autoSpaceDE w:val="0"/>
              <w:autoSpaceDN w:val="0"/>
              <w:adjustRightInd w:val="0"/>
              <w:spacing w:line="240" w:lineRule="auto"/>
              <w:ind w:right="-72"/>
              <w:contextualSpacing/>
              <w:jc w:val="right"/>
              <w:rPr>
                <w:rFonts w:cs="Arial"/>
                <w:sz w:val="18"/>
                <w:szCs w:val="18"/>
                <w:cs/>
              </w:rPr>
            </w:pPr>
            <w:r w:rsidRPr="00F14112">
              <w:rPr>
                <w:rFonts w:cs="Arial"/>
                <w:sz w:val="18"/>
                <w:szCs w:val="18"/>
                <w:lang w:val="en-GB"/>
              </w:rPr>
              <w:t>1</w:t>
            </w:r>
            <w:r w:rsidRPr="00F14112">
              <w:rPr>
                <w:rFonts w:cs="Arial"/>
                <w:sz w:val="18"/>
                <w:szCs w:val="18"/>
              </w:rPr>
              <w:t>,</w:t>
            </w:r>
            <w:r w:rsidRPr="00F14112">
              <w:rPr>
                <w:rFonts w:cs="Arial"/>
                <w:sz w:val="18"/>
                <w:szCs w:val="18"/>
                <w:lang w:val="en-GB"/>
              </w:rPr>
              <w:t>111</w:t>
            </w:r>
            <w:r w:rsidRPr="00F14112">
              <w:rPr>
                <w:rFonts w:cs="Arial"/>
                <w:sz w:val="18"/>
                <w:szCs w:val="18"/>
              </w:rPr>
              <w:t>,</w:t>
            </w:r>
            <w:r w:rsidRPr="00F14112">
              <w:rPr>
                <w:rFonts w:cs="Arial"/>
                <w:sz w:val="18"/>
                <w:szCs w:val="18"/>
                <w:lang w:val="en-GB"/>
              </w:rPr>
              <w:t>340</w:t>
            </w:r>
            <w:r w:rsidRPr="00F14112">
              <w:rPr>
                <w:rFonts w:cs="Arial"/>
                <w:sz w:val="18"/>
                <w:szCs w:val="18"/>
              </w:rPr>
              <w:t>,</w:t>
            </w:r>
            <w:r w:rsidRPr="00F14112">
              <w:rPr>
                <w:rFonts w:cs="Arial"/>
                <w:sz w:val="18"/>
                <w:szCs w:val="18"/>
                <w:lang w:val="en-GB"/>
              </w:rPr>
              <w:t>992</w:t>
            </w:r>
          </w:p>
        </w:tc>
      </w:tr>
      <w:tr w:rsidR="004E01FF" w:rsidRPr="00F14112" w14:paraId="55B191D0" w14:textId="77777777" w:rsidTr="009813BD">
        <w:trPr>
          <w:trHeight w:val="20"/>
        </w:trPr>
        <w:tc>
          <w:tcPr>
            <w:tcW w:w="6048" w:type="dxa"/>
            <w:tcBorders>
              <w:top w:val="nil"/>
              <w:left w:val="nil"/>
              <w:bottom w:val="nil"/>
              <w:right w:val="nil"/>
            </w:tcBorders>
          </w:tcPr>
          <w:p w14:paraId="431185CF" w14:textId="77777777" w:rsidR="004E01FF" w:rsidRPr="00F14112" w:rsidRDefault="004E01FF" w:rsidP="004E01FF">
            <w:pPr>
              <w:tabs>
                <w:tab w:val="left" w:pos="3295"/>
                <w:tab w:val="left" w:pos="9744"/>
              </w:tabs>
              <w:spacing w:line="240" w:lineRule="auto"/>
              <w:ind w:left="-101" w:right="-72"/>
              <w:contextualSpacing/>
              <w:rPr>
                <w:rFonts w:cs="Arial"/>
                <w:sz w:val="18"/>
                <w:szCs w:val="18"/>
              </w:rPr>
            </w:pPr>
          </w:p>
        </w:tc>
        <w:tc>
          <w:tcPr>
            <w:tcW w:w="1699" w:type="dxa"/>
            <w:tcBorders>
              <w:top w:val="single" w:sz="4" w:space="0" w:color="auto"/>
            </w:tcBorders>
            <w:shd w:val="clear" w:color="auto" w:fill="FAFAFA"/>
          </w:tcPr>
          <w:p w14:paraId="124725B4" w14:textId="77777777" w:rsidR="004E01FF" w:rsidRPr="00F14112" w:rsidRDefault="004E01FF" w:rsidP="004E01FF">
            <w:pPr>
              <w:keepNext/>
              <w:keepLines/>
              <w:autoSpaceDE w:val="0"/>
              <w:autoSpaceDN w:val="0"/>
              <w:adjustRightInd w:val="0"/>
              <w:spacing w:line="240" w:lineRule="auto"/>
              <w:ind w:right="-72"/>
              <w:contextualSpacing/>
              <w:jc w:val="right"/>
              <w:rPr>
                <w:rFonts w:cs="Arial"/>
                <w:sz w:val="18"/>
                <w:szCs w:val="18"/>
              </w:rPr>
            </w:pPr>
          </w:p>
        </w:tc>
        <w:tc>
          <w:tcPr>
            <w:tcW w:w="1699" w:type="dxa"/>
            <w:tcBorders>
              <w:top w:val="single" w:sz="4" w:space="0" w:color="auto"/>
            </w:tcBorders>
          </w:tcPr>
          <w:p w14:paraId="4E7E1327" w14:textId="77777777" w:rsidR="004E01FF" w:rsidRPr="00F14112" w:rsidRDefault="004E01FF" w:rsidP="004E01FF">
            <w:pPr>
              <w:keepNext/>
              <w:keepLines/>
              <w:autoSpaceDE w:val="0"/>
              <w:autoSpaceDN w:val="0"/>
              <w:adjustRightInd w:val="0"/>
              <w:spacing w:line="240" w:lineRule="auto"/>
              <w:ind w:right="-72"/>
              <w:contextualSpacing/>
              <w:jc w:val="right"/>
              <w:rPr>
                <w:rFonts w:cs="Arial"/>
                <w:sz w:val="18"/>
                <w:szCs w:val="18"/>
              </w:rPr>
            </w:pPr>
          </w:p>
        </w:tc>
      </w:tr>
      <w:tr w:rsidR="004E01FF" w:rsidRPr="00F14112" w14:paraId="5FD143E8" w14:textId="77777777" w:rsidTr="009813BD">
        <w:trPr>
          <w:trHeight w:val="20"/>
        </w:trPr>
        <w:tc>
          <w:tcPr>
            <w:tcW w:w="6048" w:type="dxa"/>
            <w:tcBorders>
              <w:top w:val="nil"/>
              <w:left w:val="nil"/>
              <w:bottom w:val="nil"/>
              <w:right w:val="nil"/>
            </w:tcBorders>
          </w:tcPr>
          <w:p w14:paraId="1833BFD1" w14:textId="77777777" w:rsidR="004E01FF" w:rsidRPr="00F14112" w:rsidRDefault="004E01FF" w:rsidP="004E01FF">
            <w:pPr>
              <w:tabs>
                <w:tab w:val="left" w:pos="3295"/>
                <w:tab w:val="left" w:pos="9744"/>
              </w:tabs>
              <w:spacing w:line="240" w:lineRule="auto"/>
              <w:ind w:left="-101" w:right="-72"/>
              <w:contextualSpacing/>
              <w:rPr>
                <w:rFonts w:cs="Arial"/>
                <w:b/>
                <w:bCs/>
                <w:sz w:val="18"/>
                <w:szCs w:val="18"/>
              </w:rPr>
            </w:pPr>
            <w:r w:rsidRPr="00F14112">
              <w:rPr>
                <w:rFonts w:cs="Arial"/>
                <w:b/>
                <w:bCs/>
                <w:sz w:val="18"/>
                <w:szCs w:val="18"/>
              </w:rPr>
              <w:t xml:space="preserve">Carrying value </w:t>
            </w:r>
          </w:p>
        </w:tc>
        <w:tc>
          <w:tcPr>
            <w:tcW w:w="1699" w:type="dxa"/>
            <w:tcBorders>
              <w:bottom w:val="single" w:sz="4" w:space="0" w:color="auto"/>
            </w:tcBorders>
            <w:shd w:val="clear" w:color="auto" w:fill="FAFAFA"/>
          </w:tcPr>
          <w:p w14:paraId="145273F2" w14:textId="77777777" w:rsidR="004E01FF" w:rsidRPr="00F14112" w:rsidRDefault="00EE630C" w:rsidP="004E01FF">
            <w:pPr>
              <w:keepNext/>
              <w:keepLines/>
              <w:autoSpaceDE w:val="0"/>
              <w:autoSpaceDN w:val="0"/>
              <w:adjustRightInd w:val="0"/>
              <w:spacing w:line="240" w:lineRule="auto"/>
              <w:ind w:right="-72"/>
              <w:contextualSpacing/>
              <w:jc w:val="right"/>
              <w:rPr>
                <w:rFonts w:cs="Arial"/>
                <w:sz w:val="18"/>
                <w:szCs w:val="18"/>
                <w:cs/>
              </w:rPr>
            </w:pPr>
            <w:r w:rsidRPr="00F14112">
              <w:rPr>
                <w:rFonts w:cs="Arial"/>
                <w:sz w:val="18"/>
                <w:szCs w:val="18"/>
              </w:rPr>
              <w:t>1,004,925,551</w:t>
            </w:r>
          </w:p>
        </w:tc>
        <w:tc>
          <w:tcPr>
            <w:tcW w:w="1699" w:type="dxa"/>
            <w:tcBorders>
              <w:bottom w:val="single" w:sz="4" w:space="0" w:color="auto"/>
            </w:tcBorders>
          </w:tcPr>
          <w:p w14:paraId="3A36B52D" w14:textId="77777777" w:rsidR="004E01FF" w:rsidRPr="00F14112" w:rsidRDefault="004E01FF" w:rsidP="004E01FF">
            <w:pPr>
              <w:keepNext/>
              <w:keepLines/>
              <w:autoSpaceDE w:val="0"/>
              <w:autoSpaceDN w:val="0"/>
              <w:adjustRightInd w:val="0"/>
              <w:spacing w:line="240" w:lineRule="auto"/>
              <w:ind w:right="-72"/>
              <w:contextualSpacing/>
              <w:jc w:val="right"/>
              <w:rPr>
                <w:rFonts w:cs="Arial"/>
                <w:sz w:val="18"/>
                <w:szCs w:val="18"/>
                <w:cs/>
              </w:rPr>
            </w:pPr>
            <w:r w:rsidRPr="00F14112">
              <w:rPr>
                <w:rFonts w:cs="Arial"/>
                <w:sz w:val="18"/>
                <w:szCs w:val="18"/>
                <w:lang w:val="en-GB"/>
              </w:rPr>
              <w:t>1</w:t>
            </w:r>
            <w:r w:rsidRPr="00F14112">
              <w:rPr>
                <w:rFonts w:cs="Arial"/>
                <w:sz w:val="18"/>
                <w:szCs w:val="18"/>
              </w:rPr>
              <w:t>,</w:t>
            </w:r>
            <w:r w:rsidRPr="00F14112">
              <w:rPr>
                <w:rFonts w:cs="Arial"/>
                <w:sz w:val="18"/>
                <w:szCs w:val="18"/>
                <w:lang w:val="en-GB"/>
              </w:rPr>
              <w:t>111</w:t>
            </w:r>
            <w:r w:rsidRPr="00F14112">
              <w:rPr>
                <w:rFonts w:cs="Arial"/>
                <w:sz w:val="18"/>
                <w:szCs w:val="18"/>
              </w:rPr>
              <w:t>,</w:t>
            </w:r>
            <w:r w:rsidRPr="00F14112">
              <w:rPr>
                <w:rFonts w:cs="Arial"/>
                <w:sz w:val="18"/>
                <w:szCs w:val="18"/>
                <w:lang w:val="en-GB"/>
              </w:rPr>
              <w:t>340</w:t>
            </w:r>
            <w:r w:rsidRPr="00F14112">
              <w:rPr>
                <w:rFonts w:cs="Arial"/>
                <w:sz w:val="18"/>
                <w:szCs w:val="18"/>
              </w:rPr>
              <w:t>,</w:t>
            </w:r>
            <w:r w:rsidRPr="00F14112">
              <w:rPr>
                <w:rFonts w:cs="Arial"/>
                <w:sz w:val="18"/>
                <w:szCs w:val="18"/>
                <w:lang w:val="en-GB"/>
              </w:rPr>
              <w:t>992</w:t>
            </w:r>
          </w:p>
        </w:tc>
      </w:tr>
    </w:tbl>
    <w:p w14:paraId="7A26FCD6" w14:textId="77777777" w:rsidR="00C220A5" w:rsidRPr="00AF754F" w:rsidRDefault="00C220A5" w:rsidP="00F14112">
      <w:pPr>
        <w:tabs>
          <w:tab w:val="center" w:pos="3402"/>
          <w:tab w:val="center" w:pos="4536"/>
          <w:tab w:val="center" w:pos="5670"/>
          <w:tab w:val="center" w:pos="6804"/>
          <w:tab w:val="right" w:pos="7655"/>
        </w:tabs>
        <w:spacing w:line="240" w:lineRule="auto"/>
        <w:jc w:val="both"/>
        <w:rPr>
          <w:rFonts w:cs="Arial"/>
          <w:spacing w:val="-4"/>
          <w:sz w:val="18"/>
          <w:szCs w:val="18"/>
          <w:shd w:val="clear" w:color="auto" w:fill="FFFFFF"/>
        </w:rPr>
      </w:pPr>
    </w:p>
    <w:p w14:paraId="44BE8A9D" w14:textId="77777777" w:rsidR="00C220A5" w:rsidRPr="0023787B" w:rsidRDefault="00C220A5" w:rsidP="00F14112">
      <w:pPr>
        <w:tabs>
          <w:tab w:val="center" w:pos="3402"/>
          <w:tab w:val="center" w:pos="4536"/>
          <w:tab w:val="center" w:pos="5670"/>
          <w:tab w:val="center" w:pos="6804"/>
          <w:tab w:val="right" w:pos="7655"/>
        </w:tabs>
        <w:spacing w:line="240" w:lineRule="auto"/>
        <w:jc w:val="both"/>
        <w:rPr>
          <w:rFonts w:cs="Arial"/>
          <w:sz w:val="18"/>
          <w:szCs w:val="18"/>
        </w:rPr>
      </w:pPr>
      <w:r w:rsidRPr="0023787B">
        <w:rPr>
          <w:rFonts w:cs="Arial"/>
          <w:sz w:val="18"/>
          <w:szCs w:val="18"/>
          <w:shd w:val="clear" w:color="auto" w:fill="FFFFFF"/>
        </w:rPr>
        <w:t xml:space="preserve">The </w:t>
      </w:r>
      <w:r w:rsidRPr="0023787B">
        <w:rPr>
          <w:rFonts w:cs="Arial"/>
          <w:sz w:val="18"/>
          <w:szCs w:val="18"/>
        </w:rPr>
        <w:t>movements</w:t>
      </w:r>
      <w:r w:rsidR="00B8023F" w:rsidRPr="0023787B">
        <w:rPr>
          <w:rFonts w:cs="Arial"/>
          <w:sz w:val="18"/>
          <w:szCs w:val="18"/>
          <w:shd w:val="clear" w:color="auto" w:fill="FFFFFF"/>
        </w:rPr>
        <w:t xml:space="preserve"> of i</w:t>
      </w:r>
      <w:r w:rsidRPr="0023787B">
        <w:rPr>
          <w:rFonts w:cs="Arial"/>
          <w:sz w:val="18"/>
          <w:szCs w:val="18"/>
          <w:shd w:val="clear" w:color="auto" w:fill="FFFFFF"/>
        </w:rPr>
        <w:t>nvestments in an associate</w:t>
      </w:r>
      <w:r w:rsidRPr="0023787B">
        <w:rPr>
          <w:rFonts w:cs="Arial"/>
          <w:b/>
          <w:bCs/>
          <w:sz w:val="18"/>
          <w:szCs w:val="18"/>
        </w:rPr>
        <w:t xml:space="preserve"> </w:t>
      </w:r>
      <w:r w:rsidR="00B8023F" w:rsidRPr="0023787B">
        <w:rPr>
          <w:rFonts w:cs="Arial"/>
          <w:sz w:val="18"/>
          <w:szCs w:val="18"/>
          <w:shd w:val="clear" w:color="auto" w:fill="FFFFFF"/>
        </w:rPr>
        <w:t>for</w:t>
      </w:r>
      <w:r w:rsidRPr="0023787B">
        <w:rPr>
          <w:rFonts w:cs="Arial"/>
          <w:sz w:val="18"/>
          <w:szCs w:val="18"/>
          <w:shd w:val="clear" w:color="auto" w:fill="FFFFFF"/>
        </w:rPr>
        <w:t xml:space="preserve"> the year</w:t>
      </w:r>
      <w:r w:rsidR="00B8023F" w:rsidRPr="0023787B">
        <w:rPr>
          <w:rFonts w:cs="Arial"/>
          <w:sz w:val="18"/>
          <w:szCs w:val="18"/>
          <w:shd w:val="clear" w:color="auto" w:fill="FFFFFF"/>
        </w:rPr>
        <w:t>s</w:t>
      </w:r>
      <w:r w:rsidRPr="0023787B">
        <w:rPr>
          <w:rFonts w:cs="Arial"/>
          <w:sz w:val="18"/>
          <w:szCs w:val="18"/>
          <w:shd w:val="clear" w:color="auto" w:fill="FFFFFF"/>
        </w:rPr>
        <w:t xml:space="preserve"> ended </w:t>
      </w:r>
      <w:r w:rsidR="005A61E2" w:rsidRPr="0023787B">
        <w:rPr>
          <w:rFonts w:cs="Arial"/>
          <w:sz w:val="18"/>
          <w:szCs w:val="18"/>
          <w:shd w:val="clear" w:color="auto" w:fill="FFFFFF"/>
          <w:lang w:val="en-GB"/>
        </w:rPr>
        <w:t>31</w:t>
      </w:r>
      <w:r w:rsidRPr="0023787B">
        <w:rPr>
          <w:rFonts w:cs="Arial"/>
          <w:sz w:val="18"/>
          <w:szCs w:val="18"/>
          <w:shd w:val="clear" w:color="auto" w:fill="FFFFFF"/>
        </w:rPr>
        <w:t xml:space="preserve"> December, are as follows:</w:t>
      </w:r>
    </w:p>
    <w:p w14:paraId="5CD88007" w14:textId="77777777" w:rsidR="00C220A5" w:rsidRPr="00AF754F" w:rsidRDefault="00C220A5" w:rsidP="00F14112">
      <w:pPr>
        <w:tabs>
          <w:tab w:val="left" w:pos="1134"/>
        </w:tabs>
        <w:spacing w:line="240" w:lineRule="auto"/>
        <w:rPr>
          <w:rFonts w:cs="Arial"/>
          <w:b/>
          <w:bCs/>
          <w:sz w:val="18"/>
          <w:szCs w:val="18"/>
        </w:rPr>
      </w:pPr>
    </w:p>
    <w:tbl>
      <w:tblPr>
        <w:tblW w:w="9461" w:type="dxa"/>
        <w:tblInd w:w="108" w:type="dxa"/>
        <w:tblLayout w:type="fixed"/>
        <w:tblLook w:val="0000" w:firstRow="0" w:lastRow="0" w:firstColumn="0" w:lastColumn="0" w:noHBand="0" w:noVBand="0"/>
      </w:tblPr>
      <w:tblGrid>
        <w:gridCol w:w="3438"/>
        <w:gridCol w:w="1417"/>
        <w:gridCol w:w="1418"/>
        <w:gridCol w:w="1560"/>
        <w:gridCol w:w="1628"/>
      </w:tblGrid>
      <w:tr w:rsidR="00C545CB" w:rsidRPr="00AF754F" w14:paraId="59E22F6C" w14:textId="77777777" w:rsidTr="0087138D">
        <w:trPr>
          <w:trHeight w:val="72"/>
        </w:trPr>
        <w:tc>
          <w:tcPr>
            <w:tcW w:w="3438" w:type="dxa"/>
            <w:tcBorders>
              <w:top w:val="nil"/>
              <w:left w:val="nil"/>
              <w:bottom w:val="nil"/>
              <w:right w:val="nil"/>
            </w:tcBorders>
            <w:vAlign w:val="bottom"/>
          </w:tcPr>
          <w:p w14:paraId="78B461F5" w14:textId="77777777" w:rsidR="00C545CB" w:rsidRPr="00AF754F" w:rsidRDefault="00C545CB" w:rsidP="00C545CB">
            <w:pPr>
              <w:tabs>
                <w:tab w:val="left" w:pos="3295"/>
                <w:tab w:val="left" w:pos="9744"/>
              </w:tabs>
              <w:spacing w:line="240" w:lineRule="auto"/>
              <w:ind w:left="-101" w:right="-72"/>
              <w:contextualSpacing/>
              <w:rPr>
                <w:rFonts w:cs="Arial"/>
                <w:b/>
                <w:bCs/>
                <w:sz w:val="18"/>
                <w:szCs w:val="18"/>
              </w:rPr>
            </w:pPr>
          </w:p>
        </w:tc>
        <w:tc>
          <w:tcPr>
            <w:tcW w:w="2835" w:type="dxa"/>
            <w:gridSpan w:val="2"/>
            <w:tcBorders>
              <w:top w:val="single" w:sz="4" w:space="0" w:color="auto"/>
            </w:tcBorders>
            <w:vAlign w:val="bottom"/>
          </w:tcPr>
          <w:p w14:paraId="3B1EF6E7" w14:textId="77777777" w:rsidR="00C545CB" w:rsidRPr="00AF754F" w:rsidRDefault="00C545CB" w:rsidP="00C545CB">
            <w:pPr>
              <w:suppressAutoHyphens/>
              <w:spacing w:line="240" w:lineRule="auto"/>
              <w:ind w:right="-72"/>
              <w:contextualSpacing/>
              <w:jc w:val="center"/>
              <w:rPr>
                <w:rFonts w:cs="Arial"/>
                <w:b/>
                <w:bCs/>
                <w:sz w:val="18"/>
                <w:szCs w:val="18"/>
              </w:rPr>
            </w:pPr>
            <w:r w:rsidRPr="00AF754F">
              <w:rPr>
                <w:rFonts w:cs="Arial"/>
                <w:b/>
                <w:bCs/>
                <w:sz w:val="18"/>
                <w:szCs w:val="18"/>
              </w:rPr>
              <w:t>Consolidated</w:t>
            </w:r>
          </w:p>
        </w:tc>
        <w:tc>
          <w:tcPr>
            <w:tcW w:w="3188" w:type="dxa"/>
            <w:gridSpan w:val="2"/>
            <w:tcBorders>
              <w:top w:val="single" w:sz="4" w:space="0" w:color="auto"/>
            </w:tcBorders>
            <w:vAlign w:val="bottom"/>
          </w:tcPr>
          <w:p w14:paraId="2DF2E259" w14:textId="77777777" w:rsidR="00C545CB" w:rsidRPr="00AF754F" w:rsidRDefault="00CC30E4" w:rsidP="00CC30E4">
            <w:pPr>
              <w:tabs>
                <w:tab w:val="left" w:pos="3295"/>
                <w:tab w:val="right" w:pos="9744"/>
              </w:tabs>
              <w:suppressAutoHyphens/>
              <w:spacing w:line="240" w:lineRule="auto"/>
              <w:ind w:right="-72"/>
              <w:contextualSpacing/>
              <w:jc w:val="center"/>
              <w:rPr>
                <w:rFonts w:cs="Arial"/>
                <w:b/>
                <w:bCs/>
                <w:sz w:val="18"/>
                <w:szCs w:val="18"/>
              </w:rPr>
            </w:pPr>
            <w:r w:rsidRPr="0087138D">
              <w:rPr>
                <w:rFonts w:cs="Arial"/>
                <w:b/>
                <w:bCs/>
                <w:sz w:val="18"/>
                <w:szCs w:val="18"/>
              </w:rPr>
              <w:t>Separate</w:t>
            </w:r>
          </w:p>
        </w:tc>
      </w:tr>
      <w:tr w:rsidR="00C545CB" w:rsidRPr="00AF754F" w14:paraId="4B1E39E3" w14:textId="77777777" w:rsidTr="0087138D">
        <w:trPr>
          <w:trHeight w:val="72"/>
        </w:trPr>
        <w:tc>
          <w:tcPr>
            <w:tcW w:w="3438" w:type="dxa"/>
            <w:tcBorders>
              <w:top w:val="nil"/>
              <w:left w:val="nil"/>
              <w:bottom w:val="nil"/>
              <w:right w:val="nil"/>
            </w:tcBorders>
            <w:vAlign w:val="bottom"/>
          </w:tcPr>
          <w:p w14:paraId="554219D3" w14:textId="77777777" w:rsidR="00C545CB" w:rsidRPr="00AF754F" w:rsidRDefault="00C545CB" w:rsidP="00C545CB">
            <w:pPr>
              <w:tabs>
                <w:tab w:val="left" w:pos="3295"/>
                <w:tab w:val="left" w:pos="9744"/>
              </w:tabs>
              <w:spacing w:line="240" w:lineRule="auto"/>
              <w:ind w:left="-101" w:right="-72"/>
              <w:contextualSpacing/>
              <w:rPr>
                <w:rFonts w:cs="Arial"/>
                <w:b/>
                <w:bCs/>
                <w:sz w:val="18"/>
                <w:szCs w:val="18"/>
              </w:rPr>
            </w:pPr>
          </w:p>
        </w:tc>
        <w:tc>
          <w:tcPr>
            <w:tcW w:w="2835" w:type="dxa"/>
            <w:gridSpan w:val="2"/>
            <w:tcBorders>
              <w:bottom w:val="single" w:sz="4" w:space="0" w:color="auto"/>
            </w:tcBorders>
            <w:vAlign w:val="bottom"/>
          </w:tcPr>
          <w:p w14:paraId="63E59A74" w14:textId="77777777" w:rsidR="00C545CB" w:rsidRPr="00AF754F" w:rsidRDefault="00C545CB" w:rsidP="00C545CB">
            <w:pPr>
              <w:suppressAutoHyphens/>
              <w:spacing w:line="240" w:lineRule="auto"/>
              <w:ind w:right="-72"/>
              <w:contextualSpacing/>
              <w:jc w:val="center"/>
              <w:rPr>
                <w:rFonts w:cs="Arial"/>
                <w:b/>
                <w:bCs/>
                <w:sz w:val="18"/>
                <w:szCs w:val="18"/>
              </w:rPr>
            </w:pPr>
            <w:r w:rsidRPr="00AF754F">
              <w:rPr>
                <w:rFonts w:cs="Arial"/>
                <w:b/>
                <w:bCs/>
                <w:sz w:val="18"/>
                <w:szCs w:val="18"/>
              </w:rPr>
              <w:t>financial statements</w:t>
            </w:r>
          </w:p>
        </w:tc>
        <w:tc>
          <w:tcPr>
            <w:tcW w:w="3188" w:type="dxa"/>
            <w:gridSpan w:val="2"/>
            <w:tcBorders>
              <w:bottom w:val="single" w:sz="4" w:space="0" w:color="auto"/>
            </w:tcBorders>
            <w:shd w:val="clear" w:color="auto" w:fill="auto"/>
            <w:vAlign w:val="bottom"/>
          </w:tcPr>
          <w:p w14:paraId="7A633612" w14:textId="77777777" w:rsidR="00C545CB" w:rsidRPr="00AF754F" w:rsidRDefault="00C545CB" w:rsidP="00C545CB">
            <w:pPr>
              <w:suppressAutoHyphens/>
              <w:spacing w:line="240" w:lineRule="auto"/>
              <w:ind w:right="-72"/>
              <w:contextualSpacing/>
              <w:jc w:val="center"/>
              <w:rPr>
                <w:rFonts w:cs="Arial"/>
                <w:b/>
                <w:bCs/>
                <w:sz w:val="18"/>
                <w:szCs w:val="18"/>
              </w:rPr>
            </w:pPr>
            <w:r w:rsidRPr="00AF754F">
              <w:rPr>
                <w:rFonts w:cs="Arial"/>
                <w:b/>
                <w:bCs/>
                <w:sz w:val="18"/>
                <w:szCs w:val="18"/>
              </w:rPr>
              <w:t>financial statements</w:t>
            </w:r>
          </w:p>
        </w:tc>
      </w:tr>
      <w:tr w:rsidR="004E01FF" w:rsidRPr="00AF754F" w14:paraId="6B2CE180" w14:textId="77777777" w:rsidTr="002157F3">
        <w:trPr>
          <w:trHeight w:val="72"/>
        </w:trPr>
        <w:tc>
          <w:tcPr>
            <w:tcW w:w="3438" w:type="dxa"/>
            <w:tcBorders>
              <w:top w:val="nil"/>
              <w:left w:val="nil"/>
              <w:bottom w:val="nil"/>
              <w:right w:val="nil"/>
            </w:tcBorders>
            <w:vAlign w:val="bottom"/>
          </w:tcPr>
          <w:p w14:paraId="619FA24A" w14:textId="77777777" w:rsidR="004E01FF" w:rsidRPr="00AF754F" w:rsidRDefault="004E01FF" w:rsidP="004E01FF">
            <w:pPr>
              <w:tabs>
                <w:tab w:val="left" w:pos="3295"/>
                <w:tab w:val="left" w:pos="9744"/>
              </w:tabs>
              <w:spacing w:line="240" w:lineRule="auto"/>
              <w:ind w:left="-101" w:right="-72"/>
              <w:contextualSpacing/>
              <w:rPr>
                <w:rFonts w:cs="Arial"/>
                <w:b/>
                <w:bCs/>
                <w:sz w:val="18"/>
                <w:szCs w:val="18"/>
              </w:rPr>
            </w:pPr>
          </w:p>
        </w:tc>
        <w:tc>
          <w:tcPr>
            <w:tcW w:w="1417" w:type="dxa"/>
            <w:tcBorders>
              <w:top w:val="single" w:sz="4" w:space="0" w:color="auto"/>
            </w:tcBorders>
          </w:tcPr>
          <w:p w14:paraId="4421CF25" w14:textId="77777777" w:rsidR="004E01FF" w:rsidRPr="00AF754F" w:rsidRDefault="004E01FF" w:rsidP="004E01FF">
            <w:pPr>
              <w:spacing w:line="240" w:lineRule="auto"/>
              <w:ind w:right="-72"/>
              <w:jc w:val="right"/>
              <w:rPr>
                <w:rFonts w:cs="Arial"/>
                <w:b/>
                <w:bCs/>
                <w:sz w:val="18"/>
                <w:szCs w:val="18"/>
              </w:rPr>
            </w:pPr>
            <w:r w:rsidRPr="00AF754F">
              <w:rPr>
                <w:rFonts w:cs="Arial"/>
                <w:b/>
                <w:bCs/>
                <w:sz w:val="18"/>
                <w:szCs w:val="18"/>
                <w:lang w:val="en-GB"/>
              </w:rPr>
              <w:t>2020</w:t>
            </w:r>
          </w:p>
        </w:tc>
        <w:tc>
          <w:tcPr>
            <w:tcW w:w="1418" w:type="dxa"/>
            <w:tcBorders>
              <w:top w:val="single" w:sz="4" w:space="0" w:color="auto"/>
            </w:tcBorders>
          </w:tcPr>
          <w:p w14:paraId="6014853F" w14:textId="77777777" w:rsidR="004E01FF" w:rsidRPr="00AF754F" w:rsidRDefault="004E01FF" w:rsidP="004E01FF">
            <w:pPr>
              <w:spacing w:line="240" w:lineRule="auto"/>
              <w:ind w:right="-72"/>
              <w:jc w:val="right"/>
              <w:rPr>
                <w:rFonts w:cs="Arial"/>
                <w:b/>
                <w:bCs/>
                <w:sz w:val="18"/>
                <w:szCs w:val="18"/>
              </w:rPr>
            </w:pPr>
            <w:r w:rsidRPr="00AF754F">
              <w:rPr>
                <w:rFonts w:cs="Arial"/>
                <w:b/>
                <w:bCs/>
                <w:sz w:val="18"/>
                <w:szCs w:val="18"/>
                <w:lang w:val="en-GB"/>
              </w:rPr>
              <w:t>2019</w:t>
            </w:r>
          </w:p>
        </w:tc>
        <w:tc>
          <w:tcPr>
            <w:tcW w:w="1560" w:type="dxa"/>
            <w:tcBorders>
              <w:top w:val="single" w:sz="4" w:space="0" w:color="auto"/>
            </w:tcBorders>
          </w:tcPr>
          <w:p w14:paraId="0E48B4AE" w14:textId="77777777" w:rsidR="004E01FF" w:rsidRPr="00AF754F" w:rsidRDefault="004E01FF" w:rsidP="004E01FF">
            <w:pPr>
              <w:spacing w:line="240" w:lineRule="auto"/>
              <w:ind w:right="-72"/>
              <w:jc w:val="right"/>
              <w:rPr>
                <w:rFonts w:cs="Arial"/>
                <w:b/>
                <w:bCs/>
                <w:sz w:val="18"/>
                <w:szCs w:val="18"/>
              </w:rPr>
            </w:pPr>
            <w:r w:rsidRPr="00AF754F">
              <w:rPr>
                <w:rFonts w:cs="Arial"/>
                <w:b/>
                <w:bCs/>
                <w:sz w:val="18"/>
                <w:szCs w:val="18"/>
                <w:lang w:val="en-GB"/>
              </w:rPr>
              <w:t>2020</w:t>
            </w:r>
          </w:p>
        </w:tc>
        <w:tc>
          <w:tcPr>
            <w:tcW w:w="1628" w:type="dxa"/>
            <w:tcBorders>
              <w:top w:val="single" w:sz="4" w:space="0" w:color="auto"/>
            </w:tcBorders>
          </w:tcPr>
          <w:p w14:paraId="1648352E" w14:textId="77777777" w:rsidR="004E01FF" w:rsidRPr="00AF754F" w:rsidRDefault="004E01FF" w:rsidP="004E01FF">
            <w:pPr>
              <w:spacing w:line="240" w:lineRule="auto"/>
              <w:ind w:right="-72"/>
              <w:jc w:val="right"/>
              <w:rPr>
                <w:rFonts w:cs="Arial"/>
                <w:b/>
                <w:bCs/>
                <w:sz w:val="18"/>
                <w:szCs w:val="18"/>
              </w:rPr>
            </w:pPr>
            <w:r w:rsidRPr="00AF754F">
              <w:rPr>
                <w:rFonts w:cs="Arial"/>
                <w:b/>
                <w:bCs/>
                <w:sz w:val="18"/>
                <w:szCs w:val="18"/>
                <w:lang w:val="en-GB"/>
              </w:rPr>
              <w:t>2019</w:t>
            </w:r>
          </w:p>
        </w:tc>
      </w:tr>
      <w:tr w:rsidR="00C545CB" w:rsidRPr="00AF754F" w14:paraId="0E3B6673" w14:textId="77777777" w:rsidTr="0087138D">
        <w:trPr>
          <w:trHeight w:val="20"/>
        </w:trPr>
        <w:tc>
          <w:tcPr>
            <w:tcW w:w="3438" w:type="dxa"/>
            <w:tcBorders>
              <w:top w:val="nil"/>
              <w:left w:val="nil"/>
              <w:bottom w:val="nil"/>
              <w:right w:val="nil"/>
            </w:tcBorders>
            <w:vAlign w:val="bottom"/>
          </w:tcPr>
          <w:p w14:paraId="33D3E9C1" w14:textId="77777777" w:rsidR="00C545CB" w:rsidRPr="00AF754F" w:rsidRDefault="00C545CB" w:rsidP="00C545CB">
            <w:pPr>
              <w:tabs>
                <w:tab w:val="left" w:pos="3295"/>
                <w:tab w:val="left" w:pos="9744"/>
              </w:tabs>
              <w:spacing w:line="240" w:lineRule="auto"/>
              <w:ind w:left="-101" w:right="-72"/>
              <w:contextualSpacing/>
              <w:rPr>
                <w:rFonts w:cs="Arial"/>
                <w:b/>
                <w:bCs/>
                <w:sz w:val="18"/>
                <w:szCs w:val="18"/>
              </w:rPr>
            </w:pPr>
          </w:p>
        </w:tc>
        <w:tc>
          <w:tcPr>
            <w:tcW w:w="1417" w:type="dxa"/>
            <w:tcBorders>
              <w:bottom w:val="single" w:sz="4" w:space="0" w:color="auto"/>
            </w:tcBorders>
            <w:vAlign w:val="bottom"/>
          </w:tcPr>
          <w:p w14:paraId="63BB6D7F" w14:textId="77777777" w:rsidR="00C545CB" w:rsidRPr="00AF754F" w:rsidRDefault="00C545CB" w:rsidP="00C545CB">
            <w:pPr>
              <w:suppressAutoHyphens/>
              <w:spacing w:line="240" w:lineRule="auto"/>
              <w:ind w:right="-72"/>
              <w:contextualSpacing/>
              <w:jc w:val="right"/>
              <w:rPr>
                <w:rFonts w:cs="Arial"/>
                <w:b/>
                <w:bCs/>
                <w:spacing w:val="-2"/>
                <w:sz w:val="18"/>
                <w:szCs w:val="18"/>
              </w:rPr>
            </w:pPr>
            <w:r w:rsidRPr="00AF754F">
              <w:rPr>
                <w:rFonts w:cs="Arial"/>
                <w:b/>
                <w:bCs/>
                <w:spacing w:val="-2"/>
                <w:sz w:val="18"/>
                <w:szCs w:val="18"/>
              </w:rPr>
              <w:t>Baht</w:t>
            </w:r>
          </w:p>
        </w:tc>
        <w:tc>
          <w:tcPr>
            <w:tcW w:w="1418" w:type="dxa"/>
            <w:tcBorders>
              <w:bottom w:val="single" w:sz="4" w:space="0" w:color="auto"/>
            </w:tcBorders>
            <w:vAlign w:val="bottom"/>
          </w:tcPr>
          <w:p w14:paraId="28649FEB" w14:textId="77777777" w:rsidR="00C545CB" w:rsidRPr="00AF754F" w:rsidRDefault="00C545CB" w:rsidP="00C545CB">
            <w:pPr>
              <w:suppressAutoHyphens/>
              <w:spacing w:line="240" w:lineRule="auto"/>
              <w:ind w:right="-72"/>
              <w:contextualSpacing/>
              <w:jc w:val="right"/>
              <w:rPr>
                <w:rFonts w:cs="Arial"/>
                <w:b/>
                <w:bCs/>
                <w:spacing w:val="-2"/>
                <w:sz w:val="18"/>
                <w:szCs w:val="18"/>
              </w:rPr>
            </w:pPr>
            <w:r w:rsidRPr="00AF754F">
              <w:rPr>
                <w:rFonts w:cs="Arial"/>
                <w:b/>
                <w:bCs/>
                <w:spacing w:val="-2"/>
                <w:sz w:val="18"/>
                <w:szCs w:val="18"/>
              </w:rPr>
              <w:t>Baht</w:t>
            </w:r>
          </w:p>
        </w:tc>
        <w:tc>
          <w:tcPr>
            <w:tcW w:w="1560" w:type="dxa"/>
            <w:tcBorders>
              <w:bottom w:val="single" w:sz="4" w:space="0" w:color="auto"/>
            </w:tcBorders>
            <w:shd w:val="clear" w:color="auto" w:fill="auto"/>
            <w:vAlign w:val="bottom"/>
          </w:tcPr>
          <w:p w14:paraId="3757BABC" w14:textId="77777777" w:rsidR="00C545CB" w:rsidRPr="00AF754F" w:rsidRDefault="00C545CB" w:rsidP="00C545CB">
            <w:pPr>
              <w:suppressAutoHyphens/>
              <w:spacing w:line="240" w:lineRule="auto"/>
              <w:ind w:right="-72"/>
              <w:contextualSpacing/>
              <w:jc w:val="right"/>
              <w:rPr>
                <w:rFonts w:cs="Arial"/>
                <w:b/>
                <w:bCs/>
                <w:spacing w:val="-2"/>
                <w:sz w:val="18"/>
                <w:szCs w:val="18"/>
              </w:rPr>
            </w:pPr>
            <w:r w:rsidRPr="00AF754F">
              <w:rPr>
                <w:rFonts w:cs="Arial"/>
                <w:b/>
                <w:bCs/>
                <w:spacing w:val="-2"/>
                <w:sz w:val="18"/>
                <w:szCs w:val="18"/>
              </w:rPr>
              <w:t>Baht</w:t>
            </w:r>
          </w:p>
        </w:tc>
        <w:tc>
          <w:tcPr>
            <w:tcW w:w="1628" w:type="dxa"/>
            <w:tcBorders>
              <w:bottom w:val="single" w:sz="4" w:space="0" w:color="auto"/>
            </w:tcBorders>
            <w:shd w:val="clear" w:color="auto" w:fill="auto"/>
            <w:vAlign w:val="bottom"/>
          </w:tcPr>
          <w:p w14:paraId="3BA39943" w14:textId="77777777" w:rsidR="00C545CB" w:rsidRPr="00AF754F" w:rsidRDefault="00C545CB" w:rsidP="00C545CB">
            <w:pPr>
              <w:suppressAutoHyphens/>
              <w:spacing w:line="240" w:lineRule="auto"/>
              <w:ind w:right="-72"/>
              <w:contextualSpacing/>
              <w:jc w:val="right"/>
              <w:rPr>
                <w:rFonts w:cs="Arial"/>
                <w:b/>
                <w:bCs/>
                <w:spacing w:val="-2"/>
                <w:sz w:val="18"/>
                <w:szCs w:val="18"/>
              </w:rPr>
            </w:pPr>
            <w:r w:rsidRPr="00AF754F">
              <w:rPr>
                <w:rFonts w:cs="Arial"/>
                <w:b/>
                <w:bCs/>
                <w:spacing w:val="-2"/>
                <w:sz w:val="18"/>
                <w:szCs w:val="18"/>
              </w:rPr>
              <w:t>Baht</w:t>
            </w:r>
          </w:p>
        </w:tc>
      </w:tr>
      <w:tr w:rsidR="00C545CB" w:rsidRPr="00AF754F" w14:paraId="4CB9971F" w14:textId="77777777" w:rsidTr="0087138D">
        <w:trPr>
          <w:trHeight w:val="20"/>
        </w:trPr>
        <w:tc>
          <w:tcPr>
            <w:tcW w:w="3438" w:type="dxa"/>
            <w:tcBorders>
              <w:top w:val="nil"/>
              <w:left w:val="nil"/>
              <w:bottom w:val="nil"/>
              <w:right w:val="nil"/>
            </w:tcBorders>
            <w:vAlign w:val="bottom"/>
          </w:tcPr>
          <w:p w14:paraId="17D60BB8" w14:textId="77777777" w:rsidR="00C545CB" w:rsidRPr="00AF754F" w:rsidRDefault="00C545CB" w:rsidP="00C545CB">
            <w:pPr>
              <w:tabs>
                <w:tab w:val="left" w:pos="3295"/>
                <w:tab w:val="left" w:pos="9744"/>
              </w:tabs>
              <w:spacing w:line="240" w:lineRule="auto"/>
              <w:ind w:left="-101" w:right="-72"/>
              <w:contextualSpacing/>
              <w:rPr>
                <w:rFonts w:cs="Arial"/>
                <w:sz w:val="18"/>
                <w:szCs w:val="18"/>
              </w:rPr>
            </w:pPr>
          </w:p>
        </w:tc>
        <w:tc>
          <w:tcPr>
            <w:tcW w:w="1417" w:type="dxa"/>
            <w:tcBorders>
              <w:top w:val="single" w:sz="4" w:space="0" w:color="auto"/>
            </w:tcBorders>
            <w:shd w:val="clear" w:color="auto" w:fill="FAFAFA"/>
            <w:vAlign w:val="bottom"/>
          </w:tcPr>
          <w:p w14:paraId="098C3F54" w14:textId="77777777" w:rsidR="00C545CB" w:rsidRPr="00AF754F" w:rsidRDefault="00C545CB" w:rsidP="00C545CB">
            <w:pPr>
              <w:keepNext/>
              <w:keepLines/>
              <w:autoSpaceDE w:val="0"/>
              <w:autoSpaceDN w:val="0"/>
              <w:adjustRightInd w:val="0"/>
              <w:spacing w:line="240" w:lineRule="auto"/>
              <w:ind w:right="-72"/>
              <w:contextualSpacing/>
              <w:jc w:val="right"/>
              <w:rPr>
                <w:rFonts w:cs="Arial"/>
                <w:sz w:val="18"/>
                <w:szCs w:val="18"/>
              </w:rPr>
            </w:pPr>
          </w:p>
        </w:tc>
        <w:tc>
          <w:tcPr>
            <w:tcW w:w="1418" w:type="dxa"/>
            <w:tcBorders>
              <w:top w:val="single" w:sz="4" w:space="0" w:color="auto"/>
            </w:tcBorders>
            <w:shd w:val="clear" w:color="auto" w:fill="auto"/>
          </w:tcPr>
          <w:p w14:paraId="646636CE" w14:textId="77777777" w:rsidR="00C545CB" w:rsidRPr="00AF754F" w:rsidRDefault="00C545CB" w:rsidP="00C545CB">
            <w:pPr>
              <w:keepNext/>
              <w:keepLines/>
              <w:autoSpaceDE w:val="0"/>
              <w:autoSpaceDN w:val="0"/>
              <w:adjustRightInd w:val="0"/>
              <w:spacing w:line="240" w:lineRule="auto"/>
              <w:ind w:right="-72"/>
              <w:contextualSpacing/>
              <w:jc w:val="right"/>
              <w:rPr>
                <w:rFonts w:cs="Arial"/>
                <w:sz w:val="18"/>
                <w:szCs w:val="18"/>
              </w:rPr>
            </w:pPr>
          </w:p>
        </w:tc>
        <w:tc>
          <w:tcPr>
            <w:tcW w:w="1560" w:type="dxa"/>
            <w:tcBorders>
              <w:top w:val="single" w:sz="4" w:space="0" w:color="auto"/>
            </w:tcBorders>
            <w:shd w:val="clear" w:color="auto" w:fill="FAFAFA"/>
            <w:vAlign w:val="bottom"/>
          </w:tcPr>
          <w:p w14:paraId="40516D01" w14:textId="77777777" w:rsidR="00C545CB" w:rsidRPr="00AF754F" w:rsidRDefault="00C545CB" w:rsidP="00C545CB">
            <w:pPr>
              <w:keepNext/>
              <w:keepLines/>
              <w:autoSpaceDE w:val="0"/>
              <w:autoSpaceDN w:val="0"/>
              <w:adjustRightInd w:val="0"/>
              <w:spacing w:line="240" w:lineRule="auto"/>
              <w:ind w:right="-72"/>
              <w:contextualSpacing/>
              <w:jc w:val="right"/>
              <w:rPr>
                <w:rFonts w:cs="Arial"/>
                <w:sz w:val="18"/>
                <w:szCs w:val="18"/>
              </w:rPr>
            </w:pPr>
          </w:p>
        </w:tc>
        <w:tc>
          <w:tcPr>
            <w:tcW w:w="1628" w:type="dxa"/>
            <w:tcBorders>
              <w:top w:val="single" w:sz="4" w:space="0" w:color="auto"/>
            </w:tcBorders>
            <w:shd w:val="clear" w:color="auto" w:fill="auto"/>
          </w:tcPr>
          <w:p w14:paraId="0ECF95FC" w14:textId="77777777" w:rsidR="00C545CB" w:rsidRPr="00AF754F" w:rsidRDefault="00C545CB" w:rsidP="00C545CB">
            <w:pPr>
              <w:keepNext/>
              <w:keepLines/>
              <w:autoSpaceDE w:val="0"/>
              <w:autoSpaceDN w:val="0"/>
              <w:adjustRightInd w:val="0"/>
              <w:spacing w:line="240" w:lineRule="auto"/>
              <w:ind w:right="-72"/>
              <w:contextualSpacing/>
              <w:jc w:val="right"/>
              <w:rPr>
                <w:rFonts w:cs="Arial"/>
                <w:sz w:val="18"/>
                <w:szCs w:val="18"/>
              </w:rPr>
            </w:pPr>
          </w:p>
        </w:tc>
      </w:tr>
      <w:tr w:rsidR="004E01FF" w:rsidRPr="00AF754F" w14:paraId="739CBEFA" w14:textId="77777777" w:rsidTr="0087138D">
        <w:trPr>
          <w:trHeight w:val="20"/>
        </w:trPr>
        <w:tc>
          <w:tcPr>
            <w:tcW w:w="3438" w:type="dxa"/>
            <w:tcBorders>
              <w:top w:val="nil"/>
              <w:left w:val="nil"/>
              <w:bottom w:val="nil"/>
              <w:right w:val="nil"/>
            </w:tcBorders>
            <w:vAlign w:val="bottom"/>
          </w:tcPr>
          <w:p w14:paraId="06E77168" w14:textId="77777777" w:rsidR="004E01FF" w:rsidRPr="00AF754F" w:rsidRDefault="004E01FF" w:rsidP="004E01FF">
            <w:pPr>
              <w:tabs>
                <w:tab w:val="left" w:pos="3295"/>
                <w:tab w:val="left" w:pos="9744"/>
              </w:tabs>
              <w:spacing w:line="240" w:lineRule="auto"/>
              <w:ind w:left="-101" w:right="-72"/>
              <w:contextualSpacing/>
              <w:rPr>
                <w:rFonts w:cs="Arial"/>
                <w:sz w:val="18"/>
                <w:szCs w:val="18"/>
              </w:rPr>
            </w:pPr>
            <w:r w:rsidRPr="00AF754F">
              <w:rPr>
                <w:rFonts w:cs="Arial"/>
                <w:sz w:val="18"/>
                <w:szCs w:val="18"/>
              </w:rPr>
              <w:t>Opening book balance</w:t>
            </w:r>
          </w:p>
        </w:tc>
        <w:tc>
          <w:tcPr>
            <w:tcW w:w="1417" w:type="dxa"/>
            <w:shd w:val="clear" w:color="auto" w:fill="FAFAFA"/>
          </w:tcPr>
          <w:p w14:paraId="77F660E5" w14:textId="77777777" w:rsidR="004E01FF" w:rsidRPr="00AF754F" w:rsidRDefault="00EE630C" w:rsidP="004E01FF">
            <w:pPr>
              <w:keepNext/>
              <w:keepLines/>
              <w:autoSpaceDE w:val="0"/>
              <w:autoSpaceDN w:val="0"/>
              <w:adjustRightInd w:val="0"/>
              <w:spacing w:line="240" w:lineRule="auto"/>
              <w:ind w:right="-72"/>
              <w:contextualSpacing/>
              <w:jc w:val="right"/>
              <w:rPr>
                <w:rFonts w:cs="Arial"/>
                <w:sz w:val="18"/>
                <w:szCs w:val="18"/>
                <w:cs/>
              </w:rPr>
            </w:pPr>
            <w:r>
              <w:rPr>
                <w:rFonts w:cs="Arial"/>
                <w:sz w:val="18"/>
                <w:szCs w:val="18"/>
              </w:rPr>
              <w:t>1,111,340,992</w:t>
            </w:r>
          </w:p>
        </w:tc>
        <w:tc>
          <w:tcPr>
            <w:tcW w:w="1418" w:type="dxa"/>
            <w:shd w:val="clear" w:color="auto" w:fill="auto"/>
          </w:tcPr>
          <w:p w14:paraId="41F02149" w14:textId="77777777" w:rsidR="004E01FF" w:rsidRPr="00AF754F" w:rsidRDefault="004E01FF" w:rsidP="004E01FF">
            <w:pPr>
              <w:keepNext/>
              <w:keepLines/>
              <w:autoSpaceDE w:val="0"/>
              <w:autoSpaceDN w:val="0"/>
              <w:adjustRightInd w:val="0"/>
              <w:spacing w:line="240" w:lineRule="auto"/>
              <w:ind w:right="-72"/>
              <w:contextualSpacing/>
              <w:jc w:val="right"/>
              <w:rPr>
                <w:rFonts w:cs="Arial"/>
                <w:sz w:val="18"/>
                <w:szCs w:val="18"/>
                <w:cs/>
              </w:rPr>
            </w:pPr>
            <w:r w:rsidRPr="00AF754F">
              <w:rPr>
                <w:rFonts w:cs="Arial"/>
                <w:sz w:val="18"/>
                <w:szCs w:val="18"/>
                <w:lang w:val="en-GB"/>
              </w:rPr>
              <w:t>1</w:t>
            </w:r>
            <w:r w:rsidRPr="00AF754F">
              <w:rPr>
                <w:rFonts w:cs="Arial"/>
                <w:sz w:val="18"/>
                <w:szCs w:val="18"/>
              </w:rPr>
              <w:t>,</w:t>
            </w:r>
            <w:r w:rsidRPr="00AF754F">
              <w:rPr>
                <w:rFonts w:cs="Arial"/>
                <w:sz w:val="18"/>
                <w:szCs w:val="18"/>
                <w:lang w:val="en-GB"/>
              </w:rPr>
              <w:t>208</w:t>
            </w:r>
            <w:r w:rsidRPr="00AF754F">
              <w:rPr>
                <w:rFonts w:cs="Arial"/>
                <w:sz w:val="18"/>
                <w:szCs w:val="18"/>
              </w:rPr>
              <w:t>,</w:t>
            </w:r>
            <w:r w:rsidRPr="00AF754F">
              <w:rPr>
                <w:rFonts w:cs="Arial"/>
                <w:sz w:val="18"/>
                <w:szCs w:val="18"/>
                <w:lang w:val="en-GB"/>
              </w:rPr>
              <w:t>109</w:t>
            </w:r>
            <w:r w:rsidRPr="00AF754F">
              <w:rPr>
                <w:rFonts w:cs="Arial"/>
                <w:sz w:val="18"/>
                <w:szCs w:val="18"/>
              </w:rPr>
              <w:t>,</w:t>
            </w:r>
            <w:r w:rsidRPr="00AF754F">
              <w:rPr>
                <w:rFonts w:cs="Arial"/>
                <w:sz w:val="18"/>
                <w:szCs w:val="18"/>
                <w:lang w:val="en-GB"/>
              </w:rPr>
              <w:t>474</w:t>
            </w:r>
          </w:p>
        </w:tc>
        <w:tc>
          <w:tcPr>
            <w:tcW w:w="1560" w:type="dxa"/>
            <w:shd w:val="clear" w:color="auto" w:fill="FAFAFA"/>
          </w:tcPr>
          <w:p w14:paraId="3439BD2B" w14:textId="77777777" w:rsidR="004E01FF" w:rsidRPr="00AF754F" w:rsidRDefault="00EE630C" w:rsidP="004E01FF">
            <w:pPr>
              <w:keepNext/>
              <w:keepLines/>
              <w:autoSpaceDE w:val="0"/>
              <w:autoSpaceDN w:val="0"/>
              <w:adjustRightInd w:val="0"/>
              <w:spacing w:line="240" w:lineRule="auto"/>
              <w:ind w:right="-72"/>
              <w:contextualSpacing/>
              <w:jc w:val="right"/>
              <w:rPr>
                <w:rFonts w:cs="Arial"/>
                <w:sz w:val="18"/>
                <w:szCs w:val="18"/>
                <w:cs/>
              </w:rPr>
            </w:pPr>
            <w:r>
              <w:rPr>
                <w:rFonts w:cs="Arial"/>
                <w:sz w:val="18"/>
                <w:szCs w:val="18"/>
              </w:rPr>
              <w:t>1,099,855,592</w:t>
            </w:r>
          </w:p>
        </w:tc>
        <w:tc>
          <w:tcPr>
            <w:tcW w:w="1628" w:type="dxa"/>
            <w:shd w:val="clear" w:color="auto" w:fill="auto"/>
          </w:tcPr>
          <w:p w14:paraId="261AF7AF" w14:textId="77777777" w:rsidR="004E01FF" w:rsidRPr="00AF754F" w:rsidRDefault="004E01FF" w:rsidP="004E01FF">
            <w:pPr>
              <w:keepNext/>
              <w:keepLines/>
              <w:autoSpaceDE w:val="0"/>
              <w:autoSpaceDN w:val="0"/>
              <w:adjustRightInd w:val="0"/>
              <w:spacing w:line="240" w:lineRule="auto"/>
              <w:ind w:right="-72"/>
              <w:contextualSpacing/>
              <w:jc w:val="right"/>
              <w:rPr>
                <w:rFonts w:cs="Arial"/>
                <w:sz w:val="18"/>
                <w:szCs w:val="18"/>
                <w:cs/>
              </w:rPr>
            </w:pPr>
            <w:r w:rsidRPr="00AF754F">
              <w:rPr>
                <w:rFonts w:cs="Arial"/>
                <w:sz w:val="18"/>
                <w:szCs w:val="18"/>
                <w:lang w:val="en-GB"/>
              </w:rPr>
              <w:t>1</w:t>
            </w:r>
            <w:r w:rsidRPr="00AF754F">
              <w:rPr>
                <w:rFonts w:cs="Arial"/>
                <w:sz w:val="18"/>
                <w:szCs w:val="18"/>
              </w:rPr>
              <w:t>,</w:t>
            </w:r>
            <w:r w:rsidRPr="00AF754F">
              <w:rPr>
                <w:rFonts w:cs="Arial"/>
                <w:sz w:val="18"/>
                <w:szCs w:val="18"/>
                <w:lang w:val="en-GB"/>
              </w:rPr>
              <w:t>194</w:t>
            </w:r>
            <w:r w:rsidRPr="00AF754F">
              <w:rPr>
                <w:rFonts w:cs="Arial"/>
                <w:sz w:val="18"/>
                <w:szCs w:val="18"/>
              </w:rPr>
              <w:t>,</w:t>
            </w:r>
            <w:r w:rsidRPr="00AF754F">
              <w:rPr>
                <w:rFonts w:cs="Arial"/>
                <w:sz w:val="18"/>
                <w:szCs w:val="18"/>
                <w:lang w:val="en-GB"/>
              </w:rPr>
              <w:t>706</w:t>
            </w:r>
            <w:r w:rsidRPr="00AF754F">
              <w:rPr>
                <w:rFonts w:cs="Arial"/>
                <w:sz w:val="18"/>
                <w:szCs w:val="18"/>
              </w:rPr>
              <w:t>,</w:t>
            </w:r>
            <w:r w:rsidRPr="00AF754F">
              <w:rPr>
                <w:rFonts w:cs="Arial"/>
                <w:sz w:val="18"/>
                <w:szCs w:val="18"/>
                <w:lang w:val="en-GB"/>
              </w:rPr>
              <w:t>819</w:t>
            </w:r>
          </w:p>
        </w:tc>
      </w:tr>
      <w:tr w:rsidR="004E01FF" w:rsidRPr="00AF754F" w14:paraId="0838B0C8" w14:textId="77777777" w:rsidTr="0087138D">
        <w:trPr>
          <w:trHeight w:val="20"/>
        </w:trPr>
        <w:tc>
          <w:tcPr>
            <w:tcW w:w="3438" w:type="dxa"/>
            <w:tcBorders>
              <w:top w:val="nil"/>
              <w:left w:val="nil"/>
              <w:bottom w:val="nil"/>
              <w:right w:val="nil"/>
            </w:tcBorders>
            <w:vAlign w:val="bottom"/>
          </w:tcPr>
          <w:p w14:paraId="5F5764D2" w14:textId="77777777" w:rsidR="004E01FF" w:rsidRPr="00AF754F" w:rsidRDefault="004E01FF" w:rsidP="004E01FF">
            <w:pPr>
              <w:tabs>
                <w:tab w:val="left" w:pos="3295"/>
                <w:tab w:val="left" w:pos="9744"/>
              </w:tabs>
              <w:spacing w:line="240" w:lineRule="auto"/>
              <w:ind w:left="-101" w:right="-72"/>
              <w:contextualSpacing/>
              <w:rPr>
                <w:rFonts w:cs="Arial"/>
                <w:sz w:val="18"/>
                <w:szCs w:val="18"/>
              </w:rPr>
            </w:pPr>
            <w:r w:rsidRPr="00AF754F">
              <w:rPr>
                <w:rFonts w:cs="Arial"/>
                <w:sz w:val="18"/>
                <w:szCs w:val="18"/>
              </w:rPr>
              <w:t>Dividends received from an associate</w:t>
            </w:r>
          </w:p>
        </w:tc>
        <w:tc>
          <w:tcPr>
            <w:tcW w:w="1417" w:type="dxa"/>
            <w:shd w:val="clear" w:color="auto" w:fill="FAFAFA"/>
          </w:tcPr>
          <w:p w14:paraId="36C3AAA0" w14:textId="77777777" w:rsidR="004E01FF" w:rsidRPr="00AF754F" w:rsidRDefault="00EE630C" w:rsidP="004E01FF">
            <w:pPr>
              <w:keepNext/>
              <w:keepLines/>
              <w:autoSpaceDE w:val="0"/>
              <w:autoSpaceDN w:val="0"/>
              <w:adjustRightInd w:val="0"/>
              <w:spacing w:line="240" w:lineRule="auto"/>
              <w:ind w:right="-72"/>
              <w:contextualSpacing/>
              <w:jc w:val="right"/>
              <w:rPr>
                <w:rFonts w:cs="Arial"/>
                <w:sz w:val="18"/>
                <w:szCs w:val="18"/>
                <w:cs/>
              </w:rPr>
            </w:pPr>
            <w:r>
              <w:rPr>
                <w:rFonts w:cs="Arial"/>
                <w:sz w:val="18"/>
                <w:szCs w:val="18"/>
              </w:rPr>
              <w:t>(33,197,928)</w:t>
            </w:r>
          </w:p>
        </w:tc>
        <w:tc>
          <w:tcPr>
            <w:tcW w:w="1418" w:type="dxa"/>
            <w:shd w:val="clear" w:color="auto" w:fill="auto"/>
          </w:tcPr>
          <w:p w14:paraId="0B7589E7" w14:textId="77777777" w:rsidR="004E01FF" w:rsidRPr="00AF754F" w:rsidRDefault="004E01FF" w:rsidP="004E01FF">
            <w:pPr>
              <w:keepNext/>
              <w:keepLines/>
              <w:autoSpaceDE w:val="0"/>
              <w:autoSpaceDN w:val="0"/>
              <w:adjustRightInd w:val="0"/>
              <w:spacing w:line="240" w:lineRule="auto"/>
              <w:ind w:right="-72"/>
              <w:contextualSpacing/>
              <w:jc w:val="right"/>
              <w:rPr>
                <w:rFonts w:cs="Arial"/>
                <w:sz w:val="18"/>
                <w:szCs w:val="18"/>
                <w:cs/>
              </w:rPr>
            </w:pPr>
            <w:r w:rsidRPr="00AF754F">
              <w:rPr>
                <w:rFonts w:cs="Arial"/>
                <w:sz w:val="18"/>
                <w:szCs w:val="18"/>
              </w:rPr>
              <w:t>(</w:t>
            </w:r>
            <w:r w:rsidRPr="00AF754F">
              <w:rPr>
                <w:rFonts w:cs="Arial"/>
                <w:sz w:val="18"/>
                <w:szCs w:val="18"/>
                <w:lang w:val="en-GB"/>
              </w:rPr>
              <w:t>65</w:t>
            </w:r>
            <w:r w:rsidRPr="00AF754F">
              <w:rPr>
                <w:rFonts w:cs="Arial"/>
                <w:sz w:val="18"/>
                <w:szCs w:val="18"/>
              </w:rPr>
              <w:t>,</w:t>
            </w:r>
            <w:r w:rsidRPr="00AF754F">
              <w:rPr>
                <w:rFonts w:cs="Arial"/>
                <w:sz w:val="18"/>
                <w:szCs w:val="18"/>
                <w:lang w:val="en-GB"/>
              </w:rPr>
              <w:t>700</w:t>
            </w:r>
            <w:r w:rsidRPr="00AF754F">
              <w:rPr>
                <w:rFonts w:cs="Arial"/>
                <w:sz w:val="18"/>
                <w:szCs w:val="18"/>
              </w:rPr>
              <w:t>,</w:t>
            </w:r>
            <w:r w:rsidRPr="00AF754F">
              <w:rPr>
                <w:rFonts w:cs="Arial"/>
                <w:sz w:val="18"/>
                <w:szCs w:val="18"/>
                <w:lang w:val="en-GB"/>
              </w:rPr>
              <w:t>670</w:t>
            </w:r>
            <w:r w:rsidRPr="00AF754F">
              <w:rPr>
                <w:rFonts w:cs="Arial"/>
                <w:sz w:val="18"/>
                <w:szCs w:val="18"/>
              </w:rPr>
              <w:t>)</w:t>
            </w:r>
          </w:p>
        </w:tc>
        <w:tc>
          <w:tcPr>
            <w:tcW w:w="1560" w:type="dxa"/>
            <w:shd w:val="clear" w:color="auto" w:fill="FAFAFA"/>
          </w:tcPr>
          <w:p w14:paraId="37382B3A" w14:textId="77777777" w:rsidR="004E01FF" w:rsidRPr="00AF754F" w:rsidRDefault="00EE630C" w:rsidP="004E01FF">
            <w:pPr>
              <w:keepNext/>
              <w:keepLines/>
              <w:autoSpaceDE w:val="0"/>
              <w:autoSpaceDN w:val="0"/>
              <w:adjustRightInd w:val="0"/>
              <w:spacing w:line="240" w:lineRule="auto"/>
              <w:ind w:right="-72"/>
              <w:contextualSpacing/>
              <w:jc w:val="right"/>
              <w:rPr>
                <w:rFonts w:cs="Arial"/>
                <w:sz w:val="18"/>
                <w:szCs w:val="18"/>
                <w:cs/>
              </w:rPr>
            </w:pPr>
            <w:r>
              <w:rPr>
                <w:rFonts w:cs="Arial"/>
                <w:sz w:val="18"/>
                <w:szCs w:val="18"/>
              </w:rPr>
              <w:t>-</w:t>
            </w:r>
          </w:p>
        </w:tc>
        <w:tc>
          <w:tcPr>
            <w:tcW w:w="1628" w:type="dxa"/>
            <w:shd w:val="clear" w:color="auto" w:fill="auto"/>
          </w:tcPr>
          <w:p w14:paraId="00DF0E6A" w14:textId="77777777" w:rsidR="004E01FF" w:rsidRPr="00AF754F" w:rsidRDefault="004E01FF" w:rsidP="004E01FF">
            <w:pPr>
              <w:keepNext/>
              <w:keepLines/>
              <w:autoSpaceDE w:val="0"/>
              <w:autoSpaceDN w:val="0"/>
              <w:adjustRightInd w:val="0"/>
              <w:spacing w:line="240" w:lineRule="auto"/>
              <w:ind w:right="-72"/>
              <w:contextualSpacing/>
              <w:jc w:val="right"/>
              <w:rPr>
                <w:rFonts w:cs="Arial"/>
                <w:sz w:val="18"/>
                <w:szCs w:val="18"/>
                <w:cs/>
              </w:rPr>
            </w:pPr>
            <w:r w:rsidRPr="00AF754F">
              <w:rPr>
                <w:rFonts w:cs="Arial"/>
                <w:sz w:val="18"/>
                <w:szCs w:val="18"/>
              </w:rPr>
              <w:t>-</w:t>
            </w:r>
          </w:p>
        </w:tc>
      </w:tr>
      <w:tr w:rsidR="004E01FF" w:rsidRPr="00AF754F" w14:paraId="51805C26" w14:textId="77777777" w:rsidTr="0087138D">
        <w:trPr>
          <w:trHeight w:val="20"/>
        </w:trPr>
        <w:tc>
          <w:tcPr>
            <w:tcW w:w="3438" w:type="dxa"/>
            <w:tcBorders>
              <w:top w:val="nil"/>
              <w:left w:val="nil"/>
              <w:bottom w:val="nil"/>
              <w:right w:val="nil"/>
            </w:tcBorders>
          </w:tcPr>
          <w:p w14:paraId="01E2ABF2" w14:textId="77777777" w:rsidR="004E01FF" w:rsidRPr="00AF754F" w:rsidRDefault="004E01FF" w:rsidP="004E01FF">
            <w:pPr>
              <w:tabs>
                <w:tab w:val="left" w:pos="3295"/>
                <w:tab w:val="left" w:pos="9744"/>
              </w:tabs>
              <w:spacing w:line="240" w:lineRule="auto"/>
              <w:ind w:left="-101" w:right="-72"/>
              <w:contextualSpacing/>
              <w:rPr>
                <w:rFonts w:cs="Arial"/>
                <w:sz w:val="18"/>
                <w:szCs w:val="18"/>
              </w:rPr>
            </w:pPr>
            <w:r w:rsidRPr="00AF754F">
              <w:rPr>
                <w:rFonts w:cs="Arial"/>
                <w:sz w:val="18"/>
                <w:szCs w:val="18"/>
              </w:rPr>
              <w:t>Share of profit from an associate</w:t>
            </w:r>
          </w:p>
        </w:tc>
        <w:tc>
          <w:tcPr>
            <w:tcW w:w="1417" w:type="dxa"/>
            <w:shd w:val="clear" w:color="auto" w:fill="FAFAFA"/>
          </w:tcPr>
          <w:p w14:paraId="6FEB263C" w14:textId="77777777" w:rsidR="004E01FF" w:rsidRPr="00AF754F" w:rsidRDefault="00EE630C" w:rsidP="004E01FF">
            <w:pPr>
              <w:keepNext/>
              <w:keepLines/>
              <w:autoSpaceDE w:val="0"/>
              <w:autoSpaceDN w:val="0"/>
              <w:adjustRightInd w:val="0"/>
              <w:spacing w:line="240" w:lineRule="auto"/>
              <w:ind w:right="-72"/>
              <w:contextualSpacing/>
              <w:jc w:val="right"/>
              <w:rPr>
                <w:rFonts w:cs="Arial"/>
                <w:sz w:val="18"/>
                <w:szCs w:val="18"/>
                <w:cs/>
              </w:rPr>
            </w:pPr>
            <w:r>
              <w:rPr>
                <w:rFonts w:cs="Arial"/>
                <w:sz w:val="18"/>
                <w:szCs w:val="18"/>
              </w:rPr>
              <w:t>812,713</w:t>
            </w:r>
          </w:p>
        </w:tc>
        <w:tc>
          <w:tcPr>
            <w:tcW w:w="1418" w:type="dxa"/>
            <w:shd w:val="clear" w:color="auto" w:fill="auto"/>
          </w:tcPr>
          <w:p w14:paraId="2B26C0A7" w14:textId="77777777" w:rsidR="004E01FF" w:rsidRPr="00AF754F" w:rsidRDefault="004E01FF" w:rsidP="004E01FF">
            <w:pPr>
              <w:keepNext/>
              <w:keepLines/>
              <w:autoSpaceDE w:val="0"/>
              <w:autoSpaceDN w:val="0"/>
              <w:adjustRightInd w:val="0"/>
              <w:spacing w:line="240" w:lineRule="auto"/>
              <w:ind w:right="-72"/>
              <w:contextualSpacing/>
              <w:jc w:val="right"/>
              <w:rPr>
                <w:rFonts w:cs="Arial"/>
                <w:sz w:val="18"/>
                <w:szCs w:val="18"/>
                <w:cs/>
              </w:rPr>
            </w:pPr>
            <w:r w:rsidRPr="00AF754F">
              <w:rPr>
                <w:rFonts w:cs="Arial"/>
                <w:sz w:val="18"/>
                <w:szCs w:val="18"/>
                <w:lang w:val="en-GB"/>
              </w:rPr>
              <w:t>63</w:t>
            </w:r>
            <w:r w:rsidRPr="00AF754F">
              <w:rPr>
                <w:rFonts w:cs="Arial"/>
                <w:sz w:val="18"/>
                <w:szCs w:val="18"/>
              </w:rPr>
              <w:t>,</w:t>
            </w:r>
            <w:r w:rsidRPr="00AF754F">
              <w:rPr>
                <w:rFonts w:cs="Arial"/>
                <w:sz w:val="18"/>
                <w:szCs w:val="18"/>
                <w:lang w:val="en-GB"/>
              </w:rPr>
              <w:t>783</w:t>
            </w:r>
            <w:r w:rsidRPr="00AF754F">
              <w:rPr>
                <w:rFonts w:cs="Arial"/>
                <w:sz w:val="18"/>
                <w:szCs w:val="18"/>
              </w:rPr>
              <w:t>,</w:t>
            </w:r>
            <w:r w:rsidRPr="00AF754F">
              <w:rPr>
                <w:rFonts w:cs="Arial"/>
                <w:sz w:val="18"/>
                <w:szCs w:val="18"/>
                <w:lang w:val="en-GB"/>
              </w:rPr>
              <w:t>415</w:t>
            </w:r>
          </w:p>
        </w:tc>
        <w:tc>
          <w:tcPr>
            <w:tcW w:w="1560" w:type="dxa"/>
            <w:shd w:val="clear" w:color="auto" w:fill="FAFAFA"/>
          </w:tcPr>
          <w:p w14:paraId="08B98862" w14:textId="77777777" w:rsidR="004E01FF" w:rsidRPr="00AF754F" w:rsidRDefault="00EE630C" w:rsidP="004E01FF">
            <w:pPr>
              <w:keepNext/>
              <w:keepLines/>
              <w:autoSpaceDE w:val="0"/>
              <w:autoSpaceDN w:val="0"/>
              <w:adjustRightInd w:val="0"/>
              <w:spacing w:line="240" w:lineRule="auto"/>
              <w:ind w:right="-72"/>
              <w:contextualSpacing/>
              <w:jc w:val="right"/>
              <w:rPr>
                <w:rFonts w:cs="Arial"/>
                <w:sz w:val="18"/>
                <w:szCs w:val="18"/>
                <w:cs/>
              </w:rPr>
            </w:pPr>
            <w:r>
              <w:rPr>
                <w:rFonts w:cs="Arial"/>
                <w:sz w:val="18"/>
                <w:szCs w:val="18"/>
              </w:rPr>
              <w:t>-</w:t>
            </w:r>
          </w:p>
        </w:tc>
        <w:tc>
          <w:tcPr>
            <w:tcW w:w="1628" w:type="dxa"/>
            <w:shd w:val="clear" w:color="auto" w:fill="auto"/>
          </w:tcPr>
          <w:p w14:paraId="50B1D68A" w14:textId="77777777" w:rsidR="004E01FF" w:rsidRPr="00AF754F" w:rsidRDefault="004E01FF" w:rsidP="004E01FF">
            <w:pPr>
              <w:keepNext/>
              <w:keepLines/>
              <w:autoSpaceDE w:val="0"/>
              <w:autoSpaceDN w:val="0"/>
              <w:adjustRightInd w:val="0"/>
              <w:spacing w:line="240" w:lineRule="auto"/>
              <w:ind w:right="-72"/>
              <w:contextualSpacing/>
              <w:jc w:val="right"/>
              <w:rPr>
                <w:rFonts w:cs="Arial"/>
                <w:sz w:val="18"/>
                <w:szCs w:val="18"/>
                <w:cs/>
              </w:rPr>
            </w:pPr>
            <w:r w:rsidRPr="00AF754F">
              <w:rPr>
                <w:rFonts w:cs="Arial"/>
                <w:sz w:val="18"/>
                <w:szCs w:val="18"/>
              </w:rPr>
              <w:t>-</w:t>
            </w:r>
          </w:p>
        </w:tc>
      </w:tr>
      <w:tr w:rsidR="004E01FF" w:rsidRPr="00AF754F" w14:paraId="708F5B47" w14:textId="77777777" w:rsidTr="0087138D">
        <w:trPr>
          <w:trHeight w:val="20"/>
        </w:trPr>
        <w:tc>
          <w:tcPr>
            <w:tcW w:w="3438" w:type="dxa"/>
            <w:tcBorders>
              <w:top w:val="nil"/>
              <w:left w:val="nil"/>
              <w:bottom w:val="nil"/>
              <w:right w:val="nil"/>
            </w:tcBorders>
          </w:tcPr>
          <w:p w14:paraId="445C0CD9" w14:textId="77777777" w:rsidR="004E01FF" w:rsidRPr="00AF754F" w:rsidRDefault="004E01FF" w:rsidP="004E01FF">
            <w:pPr>
              <w:tabs>
                <w:tab w:val="left" w:pos="3295"/>
                <w:tab w:val="left" w:pos="9744"/>
              </w:tabs>
              <w:spacing w:line="240" w:lineRule="auto"/>
              <w:ind w:left="-101" w:right="-72"/>
              <w:contextualSpacing/>
              <w:rPr>
                <w:rFonts w:cs="Arial"/>
                <w:sz w:val="18"/>
                <w:szCs w:val="18"/>
              </w:rPr>
            </w:pPr>
            <w:r w:rsidRPr="00AF754F">
              <w:rPr>
                <w:rFonts w:cs="Arial"/>
                <w:sz w:val="18"/>
                <w:szCs w:val="18"/>
              </w:rPr>
              <w:t>Reduction of investment unit value</w:t>
            </w:r>
          </w:p>
        </w:tc>
        <w:tc>
          <w:tcPr>
            <w:tcW w:w="1417" w:type="dxa"/>
            <w:tcBorders>
              <w:bottom w:val="single" w:sz="4" w:space="0" w:color="auto"/>
            </w:tcBorders>
            <w:shd w:val="clear" w:color="auto" w:fill="FAFAFA"/>
          </w:tcPr>
          <w:p w14:paraId="1A65C204" w14:textId="77777777" w:rsidR="004E01FF" w:rsidRPr="00AF754F" w:rsidRDefault="00EE630C" w:rsidP="004E01FF">
            <w:pPr>
              <w:keepNext/>
              <w:keepLines/>
              <w:autoSpaceDE w:val="0"/>
              <w:autoSpaceDN w:val="0"/>
              <w:adjustRightInd w:val="0"/>
              <w:spacing w:line="240" w:lineRule="auto"/>
              <w:ind w:right="-72"/>
              <w:contextualSpacing/>
              <w:jc w:val="right"/>
              <w:rPr>
                <w:rFonts w:cs="Arial"/>
                <w:sz w:val="18"/>
                <w:szCs w:val="18"/>
              </w:rPr>
            </w:pPr>
            <w:r>
              <w:rPr>
                <w:rFonts w:cs="Arial"/>
                <w:sz w:val="18"/>
                <w:szCs w:val="18"/>
              </w:rPr>
              <w:t>(74,030,226)</w:t>
            </w:r>
          </w:p>
        </w:tc>
        <w:tc>
          <w:tcPr>
            <w:tcW w:w="1418" w:type="dxa"/>
            <w:tcBorders>
              <w:bottom w:val="single" w:sz="4" w:space="0" w:color="auto"/>
            </w:tcBorders>
            <w:shd w:val="clear" w:color="auto" w:fill="auto"/>
          </w:tcPr>
          <w:p w14:paraId="4CD0DD7B" w14:textId="77777777" w:rsidR="004E01FF" w:rsidRPr="00AF754F" w:rsidRDefault="004E01FF" w:rsidP="004E01FF">
            <w:pPr>
              <w:keepNext/>
              <w:keepLines/>
              <w:autoSpaceDE w:val="0"/>
              <w:autoSpaceDN w:val="0"/>
              <w:adjustRightInd w:val="0"/>
              <w:spacing w:line="240" w:lineRule="auto"/>
              <w:ind w:right="-72"/>
              <w:contextualSpacing/>
              <w:jc w:val="right"/>
              <w:rPr>
                <w:rFonts w:cs="Arial"/>
                <w:sz w:val="18"/>
                <w:szCs w:val="18"/>
              </w:rPr>
            </w:pPr>
            <w:r w:rsidRPr="00AF754F">
              <w:rPr>
                <w:rFonts w:cs="Arial"/>
                <w:sz w:val="18"/>
                <w:szCs w:val="18"/>
              </w:rPr>
              <w:t>(</w:t>
            </w:r>
            <w:r w:rsidRPr="00AF754F">
              <w:rPr>
                <w:rFonts w:cs="Arial"/>
                <w:sz w:val="18"/>
                <w:szCs w:val="18"/>
                <w:lang w:val="en-GB"/>
              </w:rPr>
              <w:t>94</w:t>
            </w:r>
            <w:r w:rsidRPr="00AF754F">
              <w:rPr>
                <w:rFonts w:cs="Arial"/>
                <w:sz w:val="18"/>
                <w:szCs w:val="18"/>
              </w:rPr>
              <w:t>,</w:t>
            </w:r>
            <w:r w:rsidRPr="00AF754F">
              <w:rPr>
                <w:rFonts w:cs="Arial"/>
                <w:sz w:val="18"/>
                <w:szCs w:val="18"/>
                <w:lang w:val="en-GB"/>
              </w:rPr>
              <w:t>851</w:t>
            </w:r>
            <w:r w:rsidRPr="00AF754F">
              <w:rPr>
                <w:rFonts w:cs="Arial"/>
                <w:sz w:val="18"/>
                <w:szCs w:val="18"/>
              </w:rPr>
              <w:t>,</w:t>
            </w:r>
            <w:r w:rsidRPr="00AF754F">
              <w:rPr>
                <w:rFonts w:cs="Arial"/>
                <w:sz w:val="18"/>
                <w:szCs w:val="18"/>
                <w:lang w:val="en-GB"/>
              </w:rPr>
              <w:t>227</w:t>
            </w:r>
            <w:r w:rsidRPr="00AF754F">
              <w:rPr>
                <w:rFonts w:cs="Arial"/>
                <w:sz w:val="18"/>
                <w:szCs w:val="18"/>
              </w:rPr>
              <w:t>)</w:t>
            </w:r>
          </w:p>
        </w:tc>
        <w:tc>
          <w:tcPr>
            <w:tcW w:w="1560" w:type="dxa"/>
            <w:tcBorders>
              <w:bottom w:val="single" w:sz="4" w:space="0" w:color="auto"/>
            </w:tcBorders>
            <w:shd w:val="clear" w:color="auto" w:fill="FAFAFA"/>
          </w:tcPr>
          <w:p w14:paraId="03CDA336" w14:textId="77777777" w:rsidR="004E01FF" w:rsidRPr="00AF754F" w:rsidRDefault="00EE630C" w:rsidP="004E01FF">
            <w:pPr>
              <w:keepNext/>
              <w:keepLines/>
              <w:autoSpaceDE w:val="0"/>
              <w:autoSpaceDN w:val="0"/>
              <w:adjustRightInd w:val="0"/>
              <w:spacing w:line="240" w:lineRule="auto"/>
              <w:ind w:right="-72"/>
              <w:contextualSpacing/>
              <w:jc w:val="right"/>
              <w:rPr>
                <w:rFonts w:cs="Arial"/>
                <w:sz w:val="18"/>
                <w:szCs w:val="18"/>
              </w:rPr>
            </w:pPr>
            <w:r>
              <w:rPr>
                <w:rFonts w:cs="Arial"/>
                <w:sz w:val="18"/>
                <w:szCs w:val="18"/>
              </w:rPr>
              <w:t>(74,030,226)</w:t>
            </w:r>
          </w:p>
        </w:tc>
        <w:tc>
          <w:tcPr>
            <w:tcW w:w="1628" w:type="dxa"/>
            <w:tcBorders>
              <w:bottom w:val="single" w:sz="4" w:space="0" w:color="auto"/>
            </w:tcBorders>
            <w:shd w:val="clear" w:color="auto" w:fill="auto"/>
          </w:tcPr>
          <w:p w14:paraId="02FAF4D6" w14:textId="77777777" w:rsidR="004E01FF" w:rsidRPr="00AF754F" w:rsidRDefault="004E01FF" w:rsidP="004E01FF">
            <w:pPr>
              <w:keepNext/>
              <w:keepLines/>
              <w:autoSpaceDE w:val="0"/>
              <w:autoSpaceDN w:val="0"/>
              <w:adjustRightInd w:val="0"/>
              <w:spacing w:line="240" w:lineRule="auto"/>
              <w:ind w:right="-72"/>
              <w:contextualSpacing/>
              <w:jc w:val="right"/>
              <w:rPr>
                <w:rFonts w:cs="Arial"/>
                <w:sz w:val="18"/>
                <w:szCs w:val="18"/>
              </w:rPr>
            </w:pPr>
            <w:r w:rsidRPr="00AF754F">
              <w:rPr>
                <w:rFonts w:cs="Arial"/>
                <w:sz w:val="18"/>
                <w:szCs w:val="18"/>
              </w:rPr>
              <w:t>(</w:t>
            </w:r>
            <w:r w:rsidRPr="00AF754F">
              <w:rPr>
                <w:rFonts w:cs="Arial"/>
                <w:sz w:val="18"/>
                <w:szCs w:val="18"/>
                <w:lang w:val="en-GB"/>
              </w:rPr>
              <w:t>94</w:t>
            </w:r>
            <w:r w:rsidRPr="00AF754F">
              <w:rPr>
                <w:rFonts w:cs="Arial"/>
                <w:sz w:val="18"/>
                <w:szCs w:val="18"/>
              </w:rPr>
              <w:t>,</w:t>
            </w:r>
            <w:r w:rsidRPr="00AF754F">
              <w:rPr>
                <w:rFonts w:cs="Arial"/>
                <w:sz w:val="18"/>
                <w:szCs w:val="18"/>
                <w:lang w:val="en-GB"/>
              </w:rPr>
              <w:t>851</w:t>
            </w:r>
            <w:r w:rsidRPr="00AF754F">
              <w:rPr>
                <w:rFonts w:cs="Arial"/>
                <w:sz w:val="18"/>
                <w:szCs w:val="18"/>
              </w:rPr>
              <w:t>,</w:t>
            </w:r>
            <w:r w:rsidRPr="00AF754F">
              <w:rPr>
                <w:rFonts w:cs="Arial"/>
                <w:sz w:val="18"/>
                <w:szCs w:val="18"/>
                <w:lang w:val="en-GB"/>
              </w:rPr>
              <w:t>227</w:t>
            </w:r>
            <w:r w:rsidRPr="00AF754F">
              <w:rPr>
                <w:rFonts w:cs="Arial"/>
                <w:sz w:val="18"/>
                <w:szCs w:val="18"/>
              </w:rPr>
              <w:t>)</w:t>
            </w:r>
          </w:p>
        </w:tc>
      </w:tr>
      <w:tr w:rsidR="004E01FF" w:rsidRPr="00AF754F" w14:paraId="05D94FA4" w14:textId="77777777" w:rsidTr="0087138D">
        <w:trPr>
          <w:trHeight w:val="20"/>
        </w:trPr>
        <w:tc>
          <w:tcPr>
            <w:tcW w:w="3438" w:type="dxa"/>
            <w:tcBorders>
              <w:top w:val="nil"/>
              <w:left w:val="nil"/>
              <w:bottom w:val="nil"/>
              <w:right w:val="nil"/>
            </w:tcBorders>
          </w:tcPr>
          <w:p w14:paraId="46ADB313" w14:textId="77777777" w:rsidR="004E01FF" w:rsidRPr="00AF754F" w:rsidRDefault="004E01FF" w:rsidP="004E01FF">
            <w:pPr>
              <w:tabs>
                <w:tab w:val="left" w:pos="3295"/>
                <w:tab w:val="left" w:pos="9744"/>
              </w:tabs>
              <w:spacing w:line="240" w:lineRule="auto"/>
              <w:ind w:left="-101" w:right="-72"/>
              <w:contextualSpacing/>
              <w:rPr>
                <w:rFonts w:cs="Arial"/>
                <w:sz w:val="18"/>
                <w:szCs w:val="18"/>
              </w:rPr>
            </w:pPr>
          </w:p>
        </w:tc>
        <w:tc>
          <w:tcPr>
            <w:tcW w:w="1417" w:type="dxa"/>
            <w:tcBorders>
              <w:top w:val="single" w:sz="4" w:space="0" w:color="auto"/>
            </w:tcBorders>
            <w:shd w:val="clear" w:color="auto" w:fill="FAFAFA"/>
          </w:tcPr>
          <w:p w14:paraId="10BBA943" w14:textId="77777777" w:rsidR="004E01FF" w:rsidRPr="00AF754F" w:rsidRDefault="004E01FF" w:rsidP="004E01FF">
            <w:pPr>
              <w:keepNext/>
              <w:keepLines/>
              <w:autoSpaceDE w:val="0"/>
              <w:autoSpaceDN w:val="0"/>
              <w:adjustRightInd w:val="0"/>
              <w:spacing w:line="240" w:lineRule="auto"/>
              <w:ind w:right="-72"/>
              <w:contextualSpacing/>
              <w:jc w:val="right"/>
              <w:rPr>
                <w:rFonts w:cs="Arial"/>
                <w:sz w:val="18"/>
                <w:szCs w:val="18"/>
              </w:rPr>
            </w:pPr>
          </w:p>
        </w:tc>
        <w:tc>
          <w:tcPr>
            <w:tcW w:w="1418" w:type="dxa"/>
            <w:tcBorders>
              <w:top w:val="single" w:sz="4" w:space="0" w:color="auto"/>
            </w:tcBorders>
            <w:shd w:val="clear" w:color="auto" w:fill="auto"/>
          </w:tcPr>
          <w:p w14:paraId="0A591C27" w14:textId="77777777" w:rsidR="004E01FF" w:rsidRPr="00AF754F" w:rsidRDefault="004E01FF" w:rsidP="004E01FF">
            <w:pPr>
              <w:keepNext/>
              <w:keepLines/>
              <w:autoSpaceDE w:val="0"/>
              <w:autoSpaceDN w:val="0"/>
              <w:adjustRightInd w:val="0"/>
              <w:spacing w:line="240" w:lineRule="auto"/>
              <w:ind w:right="-72"/>
              <w:contextualSpacing/>
              <w:jc w:val="right"/>
              <w:rPr>
                <w:rFonts w:cs="Arial"/>
                <w:sz w:val="18"/>
                <w:szCs w:val="18"/>
              </w:rPr>
            </w:pPr>
          </w:p>
        </w:tc>
        <w:tc>
          <w:tcPr>
            <w:tcW w:w="1560" w:type="dxa"/>
            <w:tcBorders>
              <w:top w:val="single" w:sz="4" w:space="0" w:color="auto"/>
            </w:tcBorders>
            <w:shd w:val="clear" w:color="auto" w:fill="FAFAFA"/>
          </w:tcPr>
          <w:p w14:paraId="1799A91C" w14:textId="77777777" w:rsidR="004E01FF" w:rsidRPr="00AF754F" w:rsidRDefault="004E01FF" w:rsidP="004E01FF">
            <w:pPr>
              <w:keepNext/>
              <w:keepLines/>
              <w:autoSpaceDE w:val="0"/>
              <w:autoSpaceDN w:val="0"/>
              <w:adjustRightInd w:val="0"/>
              <w:spacing w:line="240" w:lineRule="auto"/>
              <w:ind w:right="-72"/>
              <w:contextualSpacing/>
              <w:jc w:val="right"/>
              <w:rPr>
                <w:rFonts w:cs="Arial"/>
                <w:sz w:val="18"/>
                <w:szCs w:val="18"/>
              </w:rPr>
            </w:pPr>
          </w:p>
        </w:tc>
        <w:tc>
          <w:tcPr>
            <w:tcW w:w="1628" w:type="dxa"/>
            <w:tcBorders>
              <w:top w:val="single" w:sz="4" w:space="0" w:color="auto"/>
            </w:tcBorders>
            <w:shd w:val="clear" w:color="auto" w:fill="auto"/>
          </w:tcPr>
          <w:p w14:paraId="7CF95FB3" w14:textId="77777777" w:rsidR="004E01FF" w:rsidRPr="00AF754F" w:rsidRDefault="004E01FF" w:rsidP="004E01FF">
            <w:pPr>
              <w:keepNext/>
              <w:keepLines/>
              <w:autoSpaceDE w:val="0"/>
              <w:autoSpaceDN w:val="0"/>
              <w:adjustRightInd w:val="0"/>
              <w:spacing w:line="240" w:lineRule="auto"/>
              <w:ind w:right="-72"/>
              <w:contextualSpacing/>
              <w:jc w:val="right"/>
              <w:rPr>
                <w:rFonts w:cs="Arial"/>
                <w:sz w:val="18"/>
                <w:szCs w:val="18"/>
              </w:rPr>
            </w:pPr>
          </w:p>
        </w:tc>
      </w:tr>
      <w:tr w:rsidR="004E01FF" w:rsidRPr="00AF754F" w14:paraId="12E6A39F" w14:textId="77777777" w:rsidTr="0087138D">
        <w:trPr>
          <w:trHeight w:val="20"/>
        </w:trPr>
        <w:tc>
          <w:tcPr>
            <w:tcW w:w="3438" w:type="dxa"/>
            <w:tcBorders>
              <w:top w:val="nil"/>
              <w:left w:val="nil"/>
              <w:bottom w:val="nil"/>
              <w:right w:val="nil"/>
            </w:tcBorders>
          </w:tcPr>
          <w:p w14:paraId="7CD0F28F" w14:textId="77777777" w:rsidR="004E01FF" w:rsidRPr="00AF754F" w:rsidRDefault="004E01FF" w:rsidP="004E01FF">
            <w:pPr>
              <w:tabs>
                <w:tab w:val="left" w:pos="3295"/>
                <w:tab w:val="left" w:pos="9744"/>
              </w:tabs>
              <w:spacing w:line="240" w:lineRule="auto"/>
              <w:ind w:left="-101" w:right="-72"/>
              <w:contextualSpacing/>
              <w:rPr>
                <w:rFonts w:cs="Arial"/>
                <w:sz w:val="18"/>
                <w:szCs w:val="18"/>
              </w:rPr>
            </w:pPr>
            <w:r w:rsidRPr="00AF754F">
              <w:rPr>
                <w:rFonts w:cs="Arial"/>
                <w:sz w:val="18"/>
                <w:szCs w:val="18"/>
              </w:rPr>
              <w:t>Closing book balance</w:t>
            </w:r>
          </w:p>
        </w:tc>
        <w:tc>
          <w:tcPr>
            <w:tcW w:w="1417" w:type="dxa"/>
            <w:tcBorders>
              <w:bottom w:val="single" w:sz="4" w:space="0" w:color="auto"/>
            </w:tcBorders>
            <w:shd w:val="clear" w:color="auto" w:fill="FAFAFA"/>
          </w:tcPr>
          <w:p w14:paraId="76F649B0" w14:textId="77777777" w:rsidR="004E01FF" w:rsidRPr="00AF754F" w:rsidRDefault="00EE630C" w:rsidP="004E01FF">
            <w:pPr>
              <w:keepNext/>
              <w:keepLines/>
              <w:autoSpaceDE w:val="0"/>
              <w:autoSpaceDN w:val="0"/>
              <w:adjustRightInd w:val="0"/>
              <w:spacing w:line="240" w:lineRule="auto"/>
              <w:ind w:right="-72"/>
              <w:contextualSpacing/>
              <w:jc w:val="right"/>
              <w:rPr>
                <w:rFonts w:cs="Arial"/>
                <w:sz w:val="18"/>
                <w:szCs w:val="18"/>
                <w:cs/>
              </w:rPr>
            </w:pPr>
            <w:r>
              <w:rPr>
                <w:rFonts w:cs="Arial"/>
                <w:sz w:val="18"/>
                <w:szCs w:val="18"/>
              </w:rPr>
              <w:t>1,004,925,551</w:t>
            </w:r>
          </w:p>
        </w:tc>
        <w:tc>
          <w:tcPr>
            <w:tcW w:w="1418" w:type="dxa"/>
            <w:tcBorders>
              <w:bottom w:val="single" w:sz="4" w:space="0" w:color="auto"/>
            </w:tcBorders>
            <w:shd w:val="clear" w:color="auto" w:fill="auto"/>
          </w:tcPr>
          <w:p w14:paraId="6175DAF3" w14:textId="77777777" w:rsidR="004E01FF" w:rsidRPr="00AF754F" w:rsidRDefault="004E01FF" w:rsidP="004E01FF">
            <w:pPr>
              <w:keepNext/>
              <w:keepLines/>
              <w:autoSpaceDE w:val="0"/>
              <w:autoSpaceDN w:val="0"/>
              <w:adjustRightInd w:val="0"/>
              <w:spacing w:line="240" w:lineRule="auto"/>
              <w:ind w:right="-72"/>
              <w:contextualSpacing/>
              <w:jc w:val="right"/>
              <w:rPr>
                <w:rFonts w:cs="Arial"/>
                <w:sz w:val="18"/>
                <w:szCs w:val="18"/>
                <w:cs/>
              </w:rPr>
            </w:pPr>
            <w:r w:rsidRPr="00AF754F">
              <w:rPr>
                <w:rFonts w:cs="Arial"/>
                <w:sz w:val="18"/>
                <w:szCs w:val="18"/>
                <w:lang w:val="en-GB"/>
              </w:rPr>
              <w:t>1</w:t>
            </w:r>
            <w:r w:rsidRPr="00AF754F">
              <w:rPr>
                <w:rFonts w:cs="Arial"/>
                <w:sz w:val="18"/>
                <w:szCs w:val="18"/>
              </w:rPr>
              <w:t>,</w:t>
            </w:r>
            <w:r w:rsidRPr="00AF754F">
              <w:rPr>
                <w:rFonts w:cs="Arial"/>
                <w:sz w:val="18"/>
                <w:szCs w:val="18"/>
                <w:lang w:val="en-GB"/>
              </w:rPr>
              <w:t>111</w:t>
            </w:r>
            <w:r w:rsidRPr="00AF754F">
              <w:rPr>
                <w:rFonts w:cs="Arial"/>
                <w:sz w:val="18"/>
                <w:szCs w:val="18"/>
              </w:rPr>
              <w:t>,</w:t>
            </w:r>
            <w:r w:rsidRPr="00AF754F">
              <w:rPr>
                <w:rFonts w:cs="Arial"/>
                <w:sz w:val="18"/>
                <w:szCs w:val="18"/>
                <w:lang w:val="en-GB"/>
              </w:rPr>
              <w:t>340</w:t>
            </w:r>
            <w:r w:rsidRPr="00AF754F">
              <w:rPr>
                <w:rFonts w:cs="Arial"/>
                <w:sz w:val="18"/>
                <w:szCs w:val="18"/>
              </w:rPr>
              <w:t>,</w:t>
            </w:r>
            <w:r w:rsidRPr="00AF754F">
              <w:rPr>
                <w:rFonts w:cs="Arial"/>
                <w:sz w:val="18"/>
                <w:szCs w:val="18"/>
                <w:lang w:val="en-GB"/>
              </w:rPr>
              <w:t>992</w:t>
            </w:r>
          </w:p>
        </w:tc>
        <w:tc>
          <w:tcPr>
            <w:tcW w:w="1560" w:type="dxa"/>
            <w:tcBorders>
              <w:bottom w:val="single" w:sz="4" w:space="0" w:color="auto"/>
            </w:tcBorders>
            <w:shd w:val="clear" w:color="auto" w:fill="FAFAFA"/>
          </w:tcPr>
          <w:p w14:paraId="015D796B" w14:textId="77777777" w:rsidR="004E01FF" w:rsidRPr="00AF754F" w:rsidRDefault="00EE630C" w:rsidP="004E01FF">
            <w:pPr>
              <w:keepNext/>
              <w:keepLines/>
              <w:autoSpaceDE w:val="0"/>
              <w:autoSpaceDN w:val="0"/>
              <w:adjustRightInd w:val="0"/>
              <w:spacing w:line="240" w:lineRule="auto"/>
              <w:ind w:right="-72"/>
              <w:contextualSpacing/>
              <w:jc w:val="right"/>
              <w:rPr>
                <w:rFonts w:cs="Arial"/>
                <w:sz w:val="18"/>
                <w:szCs w:val="18"/>
                <w:cs/>
              </w:rPr>
            </w:pPr>
            <w:r>
              <w:rPr>
                <w:rFonts w:cs="Arial"/>
                <w:sz w:val="18"/>
                <w:szCs w:val="18"/>
              </w:rPr>
              <w:t>1,025,825,366</w:t>
            </w:r>
          </w:p>
        </w:tc>
        <w:tc>
          <w:tcPr>
            <w:tcW w:w="1628" w:type="dxa"/>
            <w:tcBorders>
              <w:bottom w:val="single" w:sz="4" w:space="0" w:color="auto"/>
            </w:tcBorders>
            <w:shd w:val="clear" w:color="auto" w:fill="auto"/>
          </w:tcPr>
          <w:p w14:paraId="7A07A8E0" w14:textId="77777777" w:rsidR="004E01FF" w:rsidRPr="00AF754F" w:rsidRDefault="004E01FF" w:rsidP="004E01FF">
            <w:pPr>
              <w:keepNext/>
              <w:keepLines/>
              <w:autoSpaceDE w:val="0"/>
              <w:autoSpaceDN w:val="0"/>
              <w:adjustRightInd w:val="0"/>
              <w:spacing w:line="240" w:lineRule="auto"/>
              <w:ind w:right="-72"/>
              <w:contextualSpacing/>
              <w:jc w:val="right"/>
              <w:rPr>
                <w:rFonts w:cs="Arial"/>
                <w:sz w:val="18"/>
                <w:szCs w:val="18"/>
                <w:cs/>
              </w:rPr>
            </w:pPr>
            <w:r w:rsidRPr="00AF754F">
              <w:rPr>
                <w:rFonts w:cs="Arial"/>
                <w:sz w:val="18"/>
                <w:szCs w:val="18"/>
                <w:lang w:val="en-GB"/>
              </w:rPr>
              <w:t>1</w:t>
            </w:r>
            <w:r w:rsidRPr="00AF754F">
              <w:rPr>
                <w:rFonts w:cs="Arial"/>
                <w:sz w:val="18"/>
                <w:szCs w:val="18"/>
              </w:rPr>
              <w:t>,</w:t>
            </w:r>
            <w:r w:rsidRPr="00AF754F">
              <w:rPr>
                <w:rFonts w:cs="Arial"/>
                <w:sz w:val="18"/>
                <w:szCs w:val="18"/>
                <w:lang w:val="en-GB"/>
              </w:rPr>
              <w:t>099</w:t>
            </w:r>
            <w:r w:rsidRPr="00AF754F">
              <w:rPr>
                <w:rFonts w:cs="Arial"/>
                <w:sz w:val="18"/>
                <w:szCs w:val="18"/>
              </w:rPr>
              <w:t>,</w:t>
            </w:r>
            <w:r w:rsidRPr="00AF754F">
              <w:rPr>
                <w:rFonts w:cs="Arial"/>
                <w:sz w:val="18"/>
                <w:szCs w:val="18"/>
                <w:lang w:val="en-GB"/>
              </w:rPr>
              <w:t>855</w:t>
            </w:r>
            <w:r w:rsidRPr="00AF754F">
              <w:rPr>
                <w:rFonts w:cs="Arial"/>
                <w:sz w:val="18"/>
                <w:szCs w:val="18"/>
              </w:rPr>
              <w:t>,</w:t>
            </w:r>
            <w:r w:rsidRPr="00AF754F">
              <w:rPr>
                <w:rFonts w:cs="Arial"/>
                <w:sz w:val="18"/>
                <w:szCs w:val="18"/>
                <w:lang w:val="en-GB"/>
              </w:rPr>
              <w:t>592</w:t>
            </w:r>
          </w:p>
        </w:tc>
      </w:tr>
    </w:tbl>
    <w:p w14:paraId="351FCEB9" w14:textId="77777777" w:rsidR="007D53B8" w:rsidRPr="00AF754F" w:rsidRDefault="007D53B8" w:rsidP="009813BD">
      <w:pPr>
        <w:spacing w:line="240" w:lineRule="auto"/>
        <w:jc w:val="both"/>
        <w:rPr>
          <w:rFonts w:cs="Arial"/>
          <w:sz w:val="18"/>
          <w:szCs w:val="18"/>
          <w:lang w:val="en-GB"/>
        </w:rPr>
      </w:pPr>
    </w:p>
    <w:p w14:paraId="204A5F62" w14:textId="77777777" w:rsidR="00D50B56" w:rsidRPr="00AF754F" w:rsidRDefault="00D50B56" w:rsidP="009813BD">
      <w:pPr>
        <w:spacing w:line="240" w:lineRule="auto"/>
        <w:jc w:val="both"/>
        <w:rPr>
          <w:rFonts w:cs="Arial"/>
          <w:b/>
          <w:bCs/>
          <w:color w:val="CF4A02"/>
          <w:sz w:val="18"/>
          <w:szCs w:val="18"/>
        </w:rPr>
      </w:pPr>
      <w:r w:rsidRPr="00AF754F">
        <w:rPr>
          <w:rFonts w:cs="Arial"/>
          <w:b/>
          <w:bCs/>
          <w:color w:val="CF4A02"/>
          <w:sz w:val="18"/>
          <w:szCs w:val="18"/>
        </w:rPr>
        <w:t>Buriram Sugar Group Power Plant Infrastructure Fund</w:t>
      </w:r>
    </w:p>
    <w:p w14:paraId="6039F3B6" w14:textId="77777777" w:rsidR="00D50B56" w:rsidRPr="00AF754F" w:rsidRDefault="00D50B56" w:rsidP="009813BD">
      <w:pPr>
        <w:spacing w:line="240" w:lineRule="auto"/>
        <w:jc w:val="both"/>
        <w:rPr>
          <w:rFonts w:cs="Arial"/>
          <w:color w:val="000000"/>
          <w:spacing w:val="-4"/>
          <w:sz w:val="18"/>
          <w:szCs w:val="18"/>
        </w:rPr>
      </w:pPr>
    </w:p>
    <w:p w14:paraId="2A478767" w14:textId="77777777" w:rsidR="00D50B56" w:rsidRPr="00AF754F" w:rsidRDefault="00D50B56" w:rsidP="009813BD">
      <w:pPr>
        <w:spacing w:line="240" w:lineRule="auto"/>
        <w:jc w:val="thaiDistribute"/>
        <w:rPr>
          <w:rFonts w:cs="Arial"/>
          <w:color w:val="000000"/>
          <w:sz w:val="18"/>
          <w:szCs w:val="18"/>
        </w:rPr>
      </w:pPr>
      <w:r w:rsidRPr="00AF754F">
        <w:rPr>
          <w:rFonts w:cs="Arial"/>
          <w:color w:val="000000"/>
          <w:sz w:val="18"/>
          <w:szCs w:val="18"/>
        </w:rPr>
        <w:t xml:space="preserve">As at </w:t>
      </w:r>
      <w:r w:rsidR="005A61E2" w:rsidRPr="00AF754F">
        <w:rPr>
          <w:rFonts w:cs="Arial"/>
          <w:color w:val="000000"/>
          <w:sz w:val="18"/>
          <w:szCs w:val="18"/>
          <w:shd w:val="clear" w:color="auto" w:fill="FFFFFF"/>
          <w:lang w:val="en-GB"/>
        </w:rPr>
        <w:t>31</w:t>
      </w:r>
      <w:r w:rsidRPr="00AF754F">
        <w:rPr>
          <w:rFonts w:cs="Arial"/>
          <w:color w:val="000000"/>
          <w:sz w:val="18"/>
          <w:szCs w:val="18"/>
          <w:shd w:val="clear" w:color="auto" w:fill="FFFFFF"/>
        </w:rPr>
        <w:t xml:space="preserve"> December </w:t>
      </w:r>
      <w:r w:rsidR="005A61E2" w:rsidRPr="00AF754F">
        <w:rPr>
          <w:rFonts w:cs="Arial"/>
          <w:color w:val="000000"/>
          <w:sz w:val="18"/>
          <w:szCs w:val="18"/>
          <w:shd w:val="clear" w:color="auto" w:fill="FFFFFF"/>
          <w:lang w:val="en-GB"/>
        </w:rPr>
        <w:t>20</w:t>
      </w:r>
      <w:r w:rsidR="004E01FF" w:rsidRPr="00AF754F">
        <w:rPr>
          <w:rFonts w:cs="Arial"/>
          <w:color w:val="000000"/>
          <w:sz w:val="18"/>
          <w:szCs w:val="18"/>
          <w:shd w:val="clear" w:color="auto" w:fill="FFFFFF"/>
          <w:lang w:val="en-GB"/>
        </w:rPr>
        <w:t>20</w:t>
      </w:r>
      <w:r w:rsidRPr="00AF754F">
        <w:rPr>
          <w:rFonts w:cs="Arial"/>
          <w:color w:val="000000"/>
          <w:sz w:val="18"/>
          <w:szCs w:val="18"/>
        </w:rPr>
        <w:t xml:space="preserve">, Buriram Sugar Public Company Limited subscribed for totalling </w:t>
      </w:r>
      <w:r w:rsidR="00EE630C">
        <w:rPr>
          <w:rFonts w:cs="Arial"/>
          <w:color w:val="000000"/>
          <w:sz w:val="18"/>
          <w:szCs w:val="18"/>
          <w:lang w:val="en-GB"/>
        </w:rPr>
        <w:t>115,672,228</w:t>
      </w:r>
      <w:r w:rsidR="00C806E2" w:rsidRPr="00AF754F">
        <w:rPr>
          <w:rFonts w:cs="Arial"/>
          <w:color w:val="000000"/>
          <w:sz w:val="18"/>
          <w:szCs w:val="18"/>
        </w:rPr>
        <w:t xml:space="preserve"> </w:t>
      </w:r>
      <w:r w:rsidRPr="00AF754F">
        <w:rPr>
          <w:rFonts w:cs="Arial"/>
          <w:color w:val="000000"/>
          <w:sz w:val="18"/>
          <w:szCs w:val="18"/>
        </w:rPr>
        <w:t xml:space="preserve">units in Buriram Sugar Group Power Plant Infrastructure Fund </w:t>
      </w:r>
      <w:r w:rsidR="000D5076" w:rsidRPr="00AF754F">
        <w:rPr>
          <w:rFonts w:cs="Arial"/>
          <w:color w:val="000000"/>
          <w:sz w:val="18"/>
          <w:szCs w:val="18"/>
        </w:rPr>
        <w:t>(“the Fund”)</w:t>
      </w:r>
      <w:r w:rsidR="00B8023F" w:rsidRPr="00AF754F">
        <w:rPr>
          <w:rFonts w:cs="Arial"/>
          <w:color w:val="000000"/>
          <w:sz w:val="18"/>
          <w:szCs w:val="18"/>
        </w:rPr>
        <w:t xml:space="preserve"> </w:t>
      </w:r>
      <w:r w:rsidR="00F15C0C" w:rsidRPr="00AF754F">
        <w:rPr>
          <w:rFonts w:cs="Arial"/>
          <w:color w:val="000000"/>
          <w:sz w:val="18"/>
          <w:szCs w:val="18"/>
        </w:rPr>
        <w:t>totalling Baht</w:t>
      </w:r>
      <w:r w:rsidR="009F6A3A" w:rsidRPr="00AF754F">
        <w:rPr>
          <w:rFonts w:cs="Arial"/>
          <w:color w:val="000000"/>
          <w:sz w:val="18"/>
          <w:szCs w:val="18"/>
        </w:rPr>
        <w:t xml:space="preserve"> </w:t>
      </w:r>
      <w:r w:rsidR="00EE630C">
        <w:rPr>
          <w:rFonts w:cs="Arial"/>
          <w:color w:val="000000"/>
          <w:sz w:val="18"/>
          <w:szCs w:val="18"/>
        </w:rPr>
        <w:t>1,004.93</w:t>
      </w:r>
      <w:r w:rsidR="00C600DB" w:rsidRPr="00AF754F">
        <w:rPr>
          <w:rFonts w:cs="Arial"/>
          <w:color w:val="000000"/>
          <w:sz w:val="18"/>
          <w:szCs w:val="18"/>
        </w:rPr>
        <w:t xml:space="preserve"> million</w:t>
      </w:r>
      <w:r w:rsidRPr="00AF754F">
        <w:rPr>
          <w:rFonts w:cs="Arial"/>
          <w:color w:val="000000"/>
          <w:sz w:val="18"/>
          <w:szCs w:val="18"/>
        </w:rPr>
        <w:t xml:space="preserve"> </w:t>
      </w:r>
      <w:r w:rsidR="00F15C0C" w:rsidRPr="00AF754F">
        <w:rPr>
          <w:rFonts w:cs="Arial"/>
          <w:color w:val="000000"/>
          <w:sz w:val="18"/>
          <w:szCs w:val="18"/>
        </w:rPr>
        <w:t>(</w:t>
      </w:r>
      <w:r w:rsidR="005A61E2" w:rsidRPr="00AF754F">
        <w:rPr>
          <w:rFonts w:cs="Arial"/>
          <w:color w:val="000000"/>
          <w:sz w:val="18"/>
          <w:szCs w:val="18"/>
          <w:lang w:val="en-GB"/>
        </w:rPr>
        <w:t>201</w:t>
      </w:r>
      <w:r w:rsidR="004E01FF" w:rsidRPr="00AF754F">
        <w:rPr>
          <w:rFonts w:cs="Arial"/>
          <w:color w:val="000000"/>
          <w:sz w:val="18"/>
          <w:szCs w:val="18"/>
          <w:lang w:val="en-GB"/>
        </w:rPr>
        <w:t>9</w:t>
      </w:r>
      <w:r w:rsidR="00B8023F" w:rsidRPr="00AF754F">
        <w:rPr>
          <w:rFonts w:cs="Arial"/>
          <w:color w:val="000000"/>
          <w:sz w:val="18"/>
          <w:szCs w:val="18"/>
        </w:rPr>
        <w:t xml:space="preserve">: </w:t>
      </w:r>
      <w:r w:rsidR="00E42EBC" w:rsidRPr="00AF754F">
        <w:rPr>
          <w:rFonts w:cs="Arial"/>
          <w:color w:val="000000"/>
          <w:spacing w:val="-2"/>
          <w:sz w:val="18"/>
          <w:szCs w:val="18"/>
        </w:rPr>
        <w:t xml:space="preserve">Baht </w:t>
      </w:r>
      <w:r w:rsidR="004E01FF" w:rsidRPr="00AF754F">
        <w:rPr>
          <w:rFonts w:cs="Arial"/>
          <w:color w:val="000000"/>
          <w:sz w:val="18"/>
          <w:szCs w:val="18"/>
          <w:lang w:val="en-GB"/>
        </w:rPr>
        <w:t>1</w:t>
      </w:r>
      <w:r w:rsidR="004E01FF" w:rsidRPr="00AF754F">
        <w:rPr>
          <w:rFonts w:cs="Arial"/>
          <w:color w:val="000000"/>
          <w:sz w:val="18"/>
          <w:szCs w:val="18"/>
        </w:rPr>
        <w:t>,</w:t>
      </w:r>
      <w:r w:rsidR="004E01FF" w:rsidRPr="00AF754F">
        <w:rPr>
          <w:rFonts w:cs="Arial"/>
          <w:color w:val="000000"/>
          <w:sz w:val="18"/>
          <w:szCs w:val="18"/>
          <w:lang w:val="en-GB"/>
        </w:rPr>
        <w:t>111</w:t>
      </w:r>
      <w:r w:rsidR="004E01FF" w:rsidRPr="00AF754F">
        <w:rPr>
          <w:rFonts w:cs="Arial"/>
          <w:color w:val="000000"/>
          <w:sz w:val="18"/>
          <w:szCs w:val="18"/>
        </w:rPr>
        <w:t>.</w:t>
      </w:r>
      <w:r w:rsidR="004E01FF" w:rsidRPr="00AF754F">
        <w:rPr>
          <w:rFonts w:cs="Arial"/>
          <w:color w:val="000000"/>
          <w:sz w:val="18"/>
          <w:szCs w:val="18"/>
          <w:lang w:val="en-GB"/>
        </w:rPr>
        <w:t>34</w:t>
      </w:r>
      <w:r w:rsidR="004E01FF" w:rsidRPr="00AF754F">
        <w:rPr>
          <w:rFonts w:cs="Arial"/>
          <w:color w:val="000000"/>
          <w:sz w:val="18"/>
          <w:szCs w:val="18"/>
        </w:rPr>
        <w:t xml:space="preserve"> </w:t>
      </w:r>
      <w:r w:rsidR="00B8023F" w:rsidRPr="00AF754F">
        <w:rPr>
          <w:rFonts w:cs="Arial"/>
          <w:color w:val="000000"/>
          <w:spacing w:val="-2"/>
          <w:sz w:val="18"/>
          <w:szCs w:val="18"/>
        </w:rPr>
        <w:t xml:space="preserve">million), by equity method, </w:t>
      </w:r>
      <w:r w:rsidRPr="00AF754F">
        <w:rPr>
          <w:rFonts w:cs="Arial"/>
          <w:color w:val="000000"/>
          <w:spacing w:val="-2"/>
          <w:sz w:val="18"/>
          <w:szCs w:val="18"/>
        </w:rPr>
        <w:t xml:space="preserve">which is equivalent to </w:t>
      </w:r>
      <w:r w:rsidR="00EE630C">
        <w:rPr>
          <w:rFonts w:cs="Arial"/>
          <w:color w:val="000000"/>
          <w:sz w:val="18"/>
          <w:szCs w:val="18"/>
        </w:rPr>
        <w:t>33.05</w:t>
      </w:r>
      <w:r w:rsidRPr="00AF754F">
        <w:rPr>
          <w:rFonts w:cs="Arial"/>
          <w:color w:val="000000"/>
          <w:spacing w:val="-2"/>
          <w:sz w:val="18"/>
          <w:szCs w:val="18"/>
        </w:rPr>
        <w:t>% of the number of units in public issuance.</w:t>
      </w:r>
    </w:p>
    <w:p w14:paraId="15223EAE" w14:textId="77777777" w:rsidR="004B04C9" w:rsidRPr="00AF754F" w:rsidRDefault="004B04C9" w:rsidP="001D1D52">
      <w:pPr>
        <w:spacing w:line="240" w:lineRule="auto"/>
        <w:ind w:left="540" w:hanging="540"/>
        <w:jc w:val="both"/>
        <w:rPr>
          <w:rFonts w:cs="Arial"/>
          <w:b/>
          <w:bCs/>
          <w:sz w:val="18"/>
          <w:szCs w:val="18"/>
        </w:rPr>
      </w:pPr>
    </w:p>
    <w:p w14:paraId="5DCB5EE5" w14:textId="48832566" w:rsidR="00204ADE" w:rsidRDefault="00204ADE" w:rsidP="00204ADE">
      <w:pPr>
        <w:spacing w:line="240" w:lineRule="auto"/>
        <w:jc w:val="thaiDistribute"/>
        <w:rPr>
          <w:rFonts w:cs="Arial"/>
          <w:color w:val="000000"/>
          <w:sz w:val="18"/>
          <w:szCs w:val="18"/>
        </w:rPr>
      </w:pPr>
      <w:r w:rsidRPr="00AF754F">
        <w:rPr>
          <w:rFonts w:cs="Arial"/>
          <w:color w:val="000000"/>
          <w:sz w:val="18"/>
          <w:szCs w:val="18"/>
        </w:rPr>
        <w:t xml:space="preserve">As at </w:t>
      </w:r>
      <w:r w:rsidR="005A61E2" w:rsidRPr="00AF754F">
        <w:rPr>
          <w:rFonts w:cs="Arial"/>
          <w:color w:val="000000"/>
          <w:sz w:val="18"/>
          <w:szCs w:val="18"/>
          <w:lang w:val="en-GB"/>
        </w:rPr>
        <w:t>31</w:t>
      </w:r>
      <w:r w:rsidRPr="00AF754F">
        <w:rPr>
          <w:rFonts w:cs="Arial"/>
          <w:color w:val="000000"/>
          <w:sz w:val="18"/>
          <w:szCs w:val="18"/>
        </w:rPr>
        <w:t xml:space="preserve"> December </w:t>
      </w:r>
      <w:r w:rsidR="005A61E2" w:rsidRPr="00AF754F">
        <w:rPr>
          <w:rFonts w:cs="Arial"/>
          <w:color w:val="000000"/>
          <w:sz w:val="18"/>
          <w:szCs w:val="18"/>
          <w:lang w:val="en-GB"/>
        </w:rPr>
        <w:t>20</w:t>
      </w:r>
      <w:r w:rsidR="004E01FF" w:rsidRPr="00AF754F">
        <w:rPr>
          <w:rFonts w:cs="Arial"/>
          <w:color w:val="000000"/>
          <w:sz w:val="18"/>
          <w:szCs w:val="18"/>
          <w:lang w:val="en-GB"/>
        </w:rPr>
        <w:t>20</w:t>
      </w:r>
      <w:r w:rsidRPr="00AF754F">
        <w:rPr>
          <w:rFonts w:cs="Arial"/>
          <w:color w:val="000000"/>
          <w:sz w:val="18"/>
          <w:szCs w:val="18"/>
        </w:rPr>
        <w:t xml:space="preserve">, the fair value of the Group’s interest in Buriram Sugar Group Power Plant Infrastructure Fund, a listed company in Stock Exchange of Thailand, is Baht </w:t>
      </w:r>
      <w:r w:rsidR="00EE630C">
        <w:rPr>
          <w:rFonts w:cs="Arial"/>
          <w:color w:val="000000"/>
          <w:sz w:val="18"/>
          <w:szCs w:val="18"/>
          <w:lang w:val="en-GB"/>
        </w:rPr>
        <w:t>705.60</w:t>
      </w:r>
      <w:r w:rsidRPr="00AF754F">
        <w:rPr>
          <w:rFonts w:cs="Arial"/>
          <w:color w:val="000000"/>
          <w:sz w:val="18"/>
          <w:szCs w:val="18"/>
        </w:rPr>
        <w:t xml:space="preserve"> million (</w:t>
      </w:r>
      <w:r w:rsidR="005A61E2" w:rsidRPr="00AF754F">
        <w:rPr>
          <w:rFonts w:cs="Arial"/>
          <w:color w:val="000000"/>
          <w:sz w:val="18"/>
          <w:szCs w:val="18"/>
          <w:lang w:val="en-GB"/>
        </w:rPr>
        <w:t>201</w:t>
      </w:r>
      <w:r w:rsidR="00C806E2" w:rsidRPr="00AF754F">
        <w:rPr>
          <w:rFonts w:cs="Arial"/>
          <w:color w:val="000000"/>
          <w:sz w:val="18"/>
          <w:szCs w:val="18"/>
          <w:lang w:val="en-GB"/>
        </w:rPr>
        <w:t>9</w:t>
      </w:r>
      <w:r w:rsidRPr="00AF754F">
        <w:rPr>
          <w:rFonts w:cs="Arial"/>
          <w:color w:val="000000"/>
          <w:sz w:val="18"/>
          <w:szCs w:val="18"/>
        </w:rPr>
        <w:t xml:space="preserve">: Baht </w:t>
      </w:r>
      <w:r w:rsidR="004E01FF" w:rsidRPr="00AF754F">
        <w:rPr>
          <w:rFonts w:cs="Arial"/>
          <w:color w:val="000000"/>
          <w:sz w:val="18"/>
          <w:szCs w:val="18"/>
          <w:lang w:val="en-GB"/>
        </w:rPr>
        <w:t>948</w:t>
      </w:r>
      <w:r w:rsidR="004E01FF" w:rsidRPr="00AF754F">
        <w:rPr>
          <w:rFonts w:cs="Arial"/>
          <w:color w:val="000000"/>
          <w:sz w:val="18"/>
          <w:szCs w:val="18"/>
        </w:rPr>
        <w:t>.</w:t>
      </w:r>
      <w:r w:rsidR="004E01FF" w:rsidRPr="00AF754F">
        <w:rPr>
          <w:rFonts w:cs="Arial"/>
          <w:color w:val="000000"/>
          <w:sz w:val="18"/>
          <w:szCs w:val="18"/>
          <w:lang w:val="en-GB"/>
        </w:rPr>
        <w:t>51</w:t>
      </w:r>
      <w:r w:rsidR="004E01FF" w:rsidRPr="00AF754F">
        <w:rPr>
          <w:rFonts w:cs="Arial"/>
          <w:color w:val="000000"/>
          <w:sz w:val="18"/>
          <w:szCs w:val="18"/>
        </w:rPr>
        <w:t xml:space="preserve"> </w:t>
      </w:r>
      <w:r w:rsidRPr="00AF754F">
        <w:rPr>
          <w:rFonts w:cs="Arial"/>
          <w:color w:val="000000"/>
          <w:sz w:val="18"/>
          <w:szCs w:val="18"/>
        </w:rPr>
        <w:t>million).</w:t>
      </w:r>
    </w:p>
    <w:p w14:paraId="6A3E9670" w14:textId="77777777" w:rsidR="00C35B3D" w:rsidRPr="00AF754F" w:rsidRDefault="00C35B3D" w:rsidP="00204ADE">
      <w:pPr>
        <w:spacing w:line="240" w:lineRule="auto"/>
        <w:jc w:val="thaiDistribute"/>
        <w:rPr>
          <w:rFonts w:cs="Arial"/>
          <w:color w:val="000000"/>
          <w:sz w:val="18"/>
          <w:szCs w:val="18"/>
        </w:rPr>
      </w:pPr>
    </w:p>
    <w:p w14:paraId="5E044E2F" w14:textId="77777777" w:rsidR="00017CF1" w:rsidRPr="00AF754F" w:rsidRDefault="00F14112" w:rsidP="001D1D52">
      <w:pPr>
        <w:spacing w:line="240" w:lineRule="auto"/>
        <w:ind w:left="540" w:hanging="540"/>
        <w:jc w:val="both"/>
        <w:rPr>
          <w:rFonts w:cs="Arial"/>
          <w:b/>
          <w:bCs/>
          <w:sz w:val="18"/>
          <w:szCs w:val="18"/>
        </w:rPr>
      </w:pPr>
      <w:r>
        <w:rPr>
          <w:rFonts w:cs="Arial"/>
          <w:b/>
          <w:bCs/>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017CF1" w:rsidRPr="00AF754F" w14:paraId="158F5C50" w14:textId="77777777" w:rsidTr="00017CF1">
        <w:trPr>
          <w:trHeight w:val="386"/>
        </w:trPr>
        <w:tc>
          <w:tcPr>
            <w:tcW w:w="9461" w:type="dxa"/>
            <w:shd w:val="clear" w:color="auto" w:fill="FFA543"/>
            <w:vAlign w:val="center"/>
            <w:hideMark/>
          </w:tcPr>
          <w:p w14:paraId="6638367E" w14:textId="77777777" w:rsidR="00017CF1" w:rsidRPr="00AF754F" w:rsidRDefault="005A61E2" w:rsidP="00017CF1">
            <w:pPr>
              <w:tabs>
                <w:tab w:val="left" w:pos="432"/>
              </w:tabs>
              <w:ind w:left="540" w:hanging="540"/>
              <w:jc w:val="both"/>
              <w:rPr>
                <w:rFonts w:cs="Arial"/>
                <w:b/>
                <w:bCs/>
                <w:color w:val="FFFFFF"/>
                <w:sz w:val="18"/>
                <w:szCs w:val="18"/>
                <w:lang w:val="en-GB"/>
              </w:rPr>
            </w:pPr>
            <w:r w:rsidRPr="00AF754F">
              <w:rPr>
                <w:rFonts w:cs="Arial"/>
                <w:b/>
                <w:bCs/>
                <w:color w:val="FFFFFF"/>
                <w:sz w:val="18"/>
                <w:szCs w:val="18"/>
                <w:lang w:val="en-GB"/>
              </w:rPr>
              <w:t>1</w:t>
            </w:r>
            <w:r w:rsidR="006428E3" w:rsidRPr="00AF754F">
              <w:rPr>
                <w:rFonts w:cs="Arial"/>
                <w:b/>
                <w:bCs/>
                <w:color w:val="FFFFFF"/>
                <w:sz w:val="18"/>
                <w:szCs w:val="18"/>
                <w:lang w:val="en-GB"/>
              </w:rPr>
              <w:t>9</w:t>
            </w:r>
            <w:r w:rsidR="00017CF1" w:rsidRPr="00AF754F">
              <w:rPr>
                <w:rFonts w:cs="Arial"/>
                <w:b/>
                <w:bCs/>
                <w:color w:val="FFFFFF"/>
                <w:sz w:val="18"/>
                <w:szCs w:val="18"/>
              </w:rPr>
              <w:tab/>
              <w:t>Investment</w:t>
            </w:r>
            <w:r w:rsidR="004E30F2" w:rsidRPr="00AF754F">
              <w:rPr>
                <w:rFonts w:cs="Arial"/>
                <w:b/>
                <w:bCs/>
                <w:color w:val="FFFFFF"/>
                <w:sz w:val="18"/>
                <w:szCs w:val="18"/>
              </w:rPr>
              <w:t>s</w:t>
            </w:r>
            <w:r w:rsidR="00017CF1" w:rsidRPr="00AF754F">
              <w:rPr>
                <w:rFonts w:cs="Arial"/>
                <w:b/>
                <w:bCs/>
                <w:color w:val="FFFFFF"/>
                <w:sz w:val="18"/>
                <w:szCs w:val="18"/>
              </w:rPr>
              <w:t xml:space="preserve"> in subsidiaries</w:t>
            </w:r>
            <w:r w:rsidR="00E07677" w:rsidRPr="00AF754F">
              <w:rPr>
                <w:rFonts w:cs="Arial"/>
                <w:b/>
                <w:bCs/>
                <w:color w:val="FFFFFF"/>
                <w:sz w:val="18"/>
                <w:szCs w:val="18"/>
                <w:lang w:val="en-GB"/>
              </w:rPr>
              <w:t>, net</w:t>
            </w:r>
          </w:p>
        </w:tc>
      </w:tr>
    </w:tbl>
    <w:p w14:paraId="37D5290D" w14:textId="77777777" w:rsidR="00FB554C" w:rsidRPr="00AF754F" w:rsidRDefault="00FB554C" w:rsidP="00017CF1">
      <w:pPr>
        <w:spacing w:line="240" w:lineRule="auto"/>
        <w:jc w:val="both"/>
        <w:rPr>
          <w:rFonts w:cs="Arial"/>
          <w:sz w:val="18"/>
          <w:szCs w:val="18"/>
        </w:rPr>
      </w:pPr>
    </w:p>
    <w:p w14:paraId="0794B636" w14:textId="77777777" w:rsidR="00FB554C" w:rsidRPr="00AF754F" w:rsidRDefault="00FB554C" w:rsidP="00017CF1">
      <w:pPr>
        <w:spacing w:line="240" w:lineRule="auto"/>
        <w:jc w:val="both"/>
        <w:rPr>
          <w:rFonts w:cs="Arial"/>
          <w:sz w:val="18"/>
          <w:szCs w:val="18"/>
        </w:rPr>
      </w:pPr>
      <w:r w:rsidRPr="00AF754F">
        <w:rPr>
          <w:rFonts w:cs="Arial"/>
          <w:sz w:val="18"/>
          <w:szCs w:val="18"/>
        </w:rPr>
        <w:t>The movements of investmen</w:t>
      </w:r>
      <w:r w:rsidR="00CD4F02" w:rsidRPr="00AF754F">
        <w:rPr>
          <w:rFonts w:cs="Arial"/>
          <w:sz w:val="18"/>
          <w:szCs w:val="18"/>
        </w:rPr>
        <w:t>t in subsidiaries</w:t>
      </w:r>
      <w:r w:rsidR="00C600DB" w:rsidRPr="00AF754F">
        <w:rPr>
          <w:rFonts w:cs="Arial"/>
          <w:sz w:val="18"/>
          <w:szCs w:val="18"/>
        </w:rPr>
        <w:t xml:space="preserve"> </w:t>
      </w:r>
      <w:r w:rsidR="003D5518" w:rsidRPr="00AF754F">
        <w:rPr>
          <w:rFonts w:cs="Arial"/>
          <w:sz w:val="18"/>
          <w:szCs w:val="18"/>
        </w:rPr>
        <w:t>for the year</w:t>
      </w:r>
      <w:r w:rsidR="00487C60" w:rsidRPr="00AF754F">
        <w:rPr>
          <w:rFonts w:cs="Arial"/>
          <w:sz w:val="18"/>
          <w:szCs w:val="18"/>
        </w:rPr>
        <w:t>s</w:t>
      </w:r>
      <w:r w:rsidR="003D5518" w:rsidRPr="00AF754F">
        <w:rPr>
          <w:rFonts w:cs="Arial"/>
          <w:sz w:val="18"/>
          <w:szCs w:val="18"/>
        </w:rPr>
        <w:t xml:space="preserve"> ended </w:t>
      </w:r>
      <w:r w:rsidR="005A61E2" w:rsidRPr="00AF754F">
        <w:rPr>
          <w:rFonts w:cs="Arial"/>
          <w:sz w:val="18"/>
          <w:szCs w:val="18"/>
          <w:lang w:val="en-GB"/>
        </w:rPr>
        <w:t>31</w:t>
      </w:r>
      <w:r w:rsidR="003D5518" w:rsidRPr="00AF754F">
        <w:rPr>
          <w:rFonts w:cs="Arial"/>
          <w:sz w:val="18"/>
          <w:szCs w:val="18"/>
        </w:rPr>
        <w:t xml:space="preserve"> December</w:t>
      </w:r>
      <w:r w:rsidRPr="00AF754F">
        <w:rPr>
          <w:rFonts w:cs="Arial"/>
          <w:sz w:val="18"/>
          <w:szCs w:val="18"/>
        </w:rPr>
        <w:t xml:space="preserve"> are as follows:</w:t>
      </w:r>
    </w:p>
    <w:p w14:paraId="6F1EEAF7" w14:textId="77777777" w:rsidR="00FB554C" w:rsidRPr="00AF754F" w:rsidRDefault="00FB554C" w:rsidP="00017CF1">
      <w:pPr>
        <w:spacing w:line="240" w:lineRule="auto"/>
        <w:jc w:val="both"/>
        <w:rPr>
          <w:rFonts w:cs="Arial"/>
          <w:sz w:val="18"/>
          <w:szCs w:val="18"/>
        </w:rPr>
      </w:pPr>
    </w:p>
    <w:tbl>
      <w:tblPr>
        <w:tblW w:w="9450" w:type="dxa"/>
        <w:tblInd w:w="117" w:type="dxa"/>
        <w:tblLayout w:type="fixed"/>
        <w:tblLook w:val="0000" w:firstRow="0" w:lastRow="0" w:firstColumn="0" w:lastColumn="0" w:noHBand="0" w:noVBand="0"/>
      </w:tblPr>
      <w:tblGrid>
        <w:gridCol w:w="6858"/>
        <w:gridCol w:w="1296"/>
        <w:gridCol w:w="1296"/>
      </w:tblGrid>
      <w:tr w:rsidR="001F3D99" w:rsidRPr="00AF754F" w14:paraId="39213E02" w14:textId="77777777" w:rsidTr="0087138D">
        <w:tc>
          <w:tcPr>
            <w:tcW w:w="6858" w:type="dxa"/>
            <w:vAlign w:val="bottom"/>
          </w:tcPr>
          <w:p w14:paraId="1028EC29" w14:textId="77777777" w:rsidR="001F3D99" w:rsidRPr="00AF754F" w:rsidRDefault="001F3D99" w:rsidP="00017CF1">
            <w:pPr>
              <w:spacing w:line="220" w:lineRule="exact"/>
              <w:ind w:left="-101"/>
              <w:jc w:val="both"/>
              <w:rPr>
                <w:rFonts w:cs="Arial"/>
                <w:b/>
                <w:bCs/>
                <w:sz w:val="18"/>
                <w:szCs w:val="18"/>
              </w:rPr>
            </w:pPr>
          </w:p>
        </w:tc>
        <w:tc>
          <w:tcPr>
            <w:tcW w:w="2592" w:type="dxa"/>
            <w:gridSpan w:val="2"/>
            <w:tcBorders>
              <w:top w:val="single" w:sz="4" w:space="0" w:color="auto"/>
            </w:tcBorders>
          </w:tcPr>
          <w:p w14:paraId="0CF8A010" w14:textId="77777777" w:rsidR="001F3D99" w:rsidRPr="00AF754F" w:rsidRDefault="001F3D99" w:rsidP="0084441D">
            <w:pPr>
              <w:spacing w:line="240" w:lineRule="auto"/>
              <w:ind w:right="-72"/>
              <w:jc w:val="center"/>
              <w:rPr>
                <w:rFonts w:cs="Arial"/>
                <w:b/>
                <w:bCs/>
                <w:sz w:val="18"/>
                <w:szCs w:val="18"/>
              </w:rPr>
            </w:pPr>
            <w:r w:rsidRPr="00AF754F">
              <w:rPr>
                <w:rFonts w:cs="Arial"/>
                <w:b/>
                <w:bCs/>
                <w:sz w:val="18"/>
                <w:szCs w:val="18"/>
              </w:rPr>
              <w:t>Separate</w:t>
            </w:r>
          </w:p>
        </w:tc>
      </w:tr>
      <w:tr w:rsidR="001F3D99" w:rsidRPr="00AF754F" w14:paraId="685AE6D1" w14:textId="77777777" w:rsidTr="0087138D">
        <w:tc>
          <w:tcPr>
            <w:tcW w:w="6858" w:type="dxa"/>
            <w:vAlign w:val="bottom"/>
          </w:tcPr>
          <w:p w14:paraId="4B54B568" w14:textId="77777777" w:rsidR="001F3D99" w:rsidRPr="00AF754F" w:rsidRDefault="001F3D99" w:rsidP="00017CF1">
            <w:pPr>
              <w:spacing w:line="220" w:lineRule="exact"/>
              <w:ind w:left="-101"/>
              <w:jc w:val="both"/>
              <w:rPr>
                <w:rFonts w:cs="Arial"/>
                <w:b/>
                <w:bCs/>
                <w:sz w:val="18"/>
                <w:szCs w:val="18"/>
              </w:rPr>
            </w:pPr>
          </w:p>
        </w:tc>
        <w:tc>
          <w:tcPr>
            <w:tcW w:w="2592" w:type="dxa"/>
            <w:gridSpan w:val="2"/>
            <w:tcBorders>
              <w:bottom w:val="single" w:sz="4" w:space="0" w:color="auto"/>
            </w:tcBorders>
            <w:shd w:val="clear" w:color="auto" w:fill="auto"/>
          </w:tcPr>
          <w:p w14:paraId="0BC03917" w14:textId="77777777" w:rsidR="001F3D99" w:rsidRPr="00AF754F" w:rsidRDefault="001F3D99" w:rsidP="00017CF1">
            <w:pPr>
              <w:spacing w:line="240" w:lineRule="auto"/>
              <w:ind w:right="-72"/>
              <w:jc w:val="center"/>
              <w:rPr>
                <w:rFonts w:cs="Arial"/>
                <w:b/>
                <w:bCs/>
                <w:sz w:val="18"/>
                <w:szCs w:val="18"/>
              </w:rPr>
            </w:pPr>
            <w:r w:rsidRPr="00AF754F">
              <w:rPr>
                <w:rFonts w:cs="Arial"/>
                <w:b/>
                <w:bCs/>
                <w:sz w:val="18"/>
                <w:szCs w:val="18"/>
              </w:rPr>
              <w:t>financial statements</w:t>
            </w:r>
          </w:p>
        </w:tc>
      </w:tr>
      <w:tr w:rsidR="004E01FF" w:rsidRPr="00AF754F" w14:paraId="42335BA3" w14:textId="77777777" w:rsidTr="0087138D">
        <w:tc>
          <w:tcPr>
            <w:tcW w:w="6858" w:type="dxa"/>
            <w:vAlign w:val="bottom"/>
          </w:tcPr>
          <w:p w14:paraId="0255DA5D" w14:textId="77777777" w:rsidR="004E01FF" w:rsidRPr="00AF754F" w:rsidRDefault="004E01FF" w:rsidP="004E01FF">
            <w:pPr>
              <w:spacing w:line="220" w:lineRule="exact"/>
              <w:ind w:left="-101"/>
              <w:jc w:val="both"/>
              <w:rPr>
                <w:rFonts w:cs="Arial"/>
                <w:b/>
                <w:bCs/>
                <w:sz w:val="18"/>
                <w:szCs w:val="18"/>
              </w:rPr>
            </w:pPr>
          </w:p>
        </w:tc>
        <w:tc>
          <w:tcPr>
            <w:tcW w:w="1296" w:type="dxa"/>
            <w:tcBorders>
              <w:top w:val="single" w:sz="4" w:space="0" w:color="auto"/>
            </w:tcBorders>
          </w:tcPr>
          <w:p w14:paraId="32A6CD9F" w14:textId="77777777" w:rsidR="004E01FF" w:rsidRPr="00AF754F" w:rsidRDefault="004E01FF" w:rsidP="004E01FF">
            <w:pPr>
              <w:spacing w:line="240" w:lineRule="auto"/>
              <w:ind w:right="-72"/>
              <w:jc w:val="right"/>
              <w:rPr>
                <w:rFonts w:cs="Arial"/>
                <w:b/>
                <w:bCs/>
                <w:sz w:val="18"/>
                <w:szCs w:val="18"/>
              </w:rPr>
            </w:pPr>
            <w:r w:rsidRPr="00AF754F">
              <w:rPr>
                <w:rFonts w:cs="Arial"/>
                <w:b/>
                <w:bCs/>
                <w:sz w:val="18"/>
                <w:szCs w:val="18"/>
                <w:lang w:val="en-GB"/>
              </w:rPr>
              <w:t>2020</w:t>
            </w:r>
          </w:p>
        </w:tc>
        <w:tc>
          <w:tcPr>
            <w:tcW w:w="1296" w:type="dxa"/>
            <w:tcBorders>
              <w:top w:val="single" w:sz="4" w:space="0" w:color="auto"/>
            </w:tcBorders>
          </w:tcPr>
          <w:p w14:paraId="442B0A35" w14:textId="77777777" w:rsidR="004E01FF" w:rsidRPr="00AF754F" w:rsidRDefault="004E01FF" w:rsidP="004E01FF">
            <w:pPr>
              <w:spacing w:line="240" w:lineRule="auto"/>
              <w:ind w:right="-72"/>
              <w:jc w:val="right"/>
              <w:rPr>
                <w:rFonts w:cs="Arial"/>
                <w:b/>
                <w:bCs/>
                <w:sz w:val="18"/>
                <w:szCs w:val="18"/>
              </w:rPr>
            </w:pPr>
            <w:r w:rsidRPr="00AF754F">
              <w:rPr>
                <w:rFonts w:cs="Arial"/>
                <w:b/>
                <w:bCs/>
                <w:sz w:val="18"/>
                <w:szCs w:val="18"/>
                <w:lang w:val="en-GB"/>
              </w:rPr>
              <w:t>2019</w:t>
            </w:r>
          </w:p>
        </w:tc>
      </w:tr>
      <w:tr w:rsidR="001F3D99" w:rsidRPr="00AF754F" w14:paraId="43D10251" w14:textId="77777777" w:rsidTr="0087138D">
        <w:tc>
          <w:tcPr>
            <w:tcW w:w="6858" w:type="dxa"/>
            <w:vAlign w:val="bottom"/>
          </w:tcPr>
          <w:p w14:paraId="474F4186" w14:textId="77777777" w:rsidR="001F3D99" w:rsidRPr="00AF754F" w:rsidRDefault="001F3D99" w:rsidP="00017CF1">
            <w:pPr>
              <w:spacing w:line="220" w:lineRule="exact"/>
              <w:ind w:left="-101"/>
              <w:jc w:val="both"/>
              <w:rPr>
                <w:rFonts w:cs="Arial"/>
                <w:sz w:val="18"/>
                <w:szCs w:val="18"/>
              </w:rPr>
            </w:pPr>
          </w:p>
        </w:tc>
        <w:tc>
          <w:tcPr>
            <w:tcW w:w="1296" w:type="dxa"/>
            <w:tcBorders>
              <w:bottom w:val="single" w:sz="4" w:space="0" w:color="auto"/>
            </w:tcBorders>
            <w:shd w:val="clear" w:color="auto" w:fill="auto"/>
            <w:vAlign w:val="bottom"/>
          </w:tcPr>
          <w:p w14:paraId="46918C31" w14:textId="77777777" w:rsidR="001F3D99" w:rsidRPr="00AF754F" w:rsidRDefault="001F3D99" w:rsidP="00017CF1">
            <w:pPr>
              <w:spacing w:line="220" w:lineRule="exact"/>
              <w:ind w:right="-72"/>
              <w:jc w:val="right"/>
              <w:rPr>
                <w:rFonts w:cs="Arial"/>
                <w:b/>
                <w:bCs/>
                <w:sz w:val="18"/>
                <w:szCs w:val="18"/>
              </w:rPr>
            </w:pPr>
            <w:r w:rsidRPr="00AF754F">
              <w:rPr>
                <w:rFonts w:cs="Arial"/>
                <w:b/>
                <w:bCs/>
                <w:sz w:val="18"/>
                <w:szCs w:val="18"/>
              </w:rPr>
              <w:t>Baht</w:t>
            </w:r>
          </w:p>
        </w:tc>
        <w:tc>
          <w:tcPr>
            <w:tcW w:w="1296" w:type="dxa"/>
            <w:tcBorders>
              <w:bottom w:val="single" w:sz="4" w:space="0" w:color="auto"/>
            </w:tcBorders>
            <w:shd w:val="clear" w:color="auto" w:fill="auto"/>
            <w:vAlign w:val="bottom"/>
          </w:tcPr>
          <w:p w14:paraId="58BC1DD3" w14:textId="77777777" w:rsidR="001F3D99" w:rsidRPr="00AF754F" w:rsidRDefault="001F3D99" w:rsidP="00017CF1">
            <w:pPr>
              <w:spacing w:line="220" w:lineRule="exact"/>
              <w:ind w:right="-72"/>
              <w:jc w:val="right"/>
              <w:rPr>
                <w:rFonts w:cs="Arial"/>
                <w:b/>
                <w:bCs/>
                <w:sz w:val="18"/>
                <w:szCs w:val="18"/>
                <w:lang w:val="en-GB"/>
              </w:rPr>
            </w:pPr>
            <w:r w:rsidRPr="00AF754F">
              <w:rPr>
                <w:rFonts w:cs="Arial"/>
                <w:b/>
                <w:bCs/>
                <w:sz w:val="18"/>
                <w:szCs w:val="18"/>
              </w:rPr>
              <w:t>Baht</w:t>
            </w:r>
          </w:p>
        </w:tc>
      </w:tr>
      <w:tr w:rsidR="001F3D99" w:rsidRPr="00AF754F" w14:paraId="1D3979A0" w14:textId="77777777" w:rsidTr="0087138D">
        <w:tc>
          <w:tcPr>
            <w:tcW w:w="6858" w:type="dxa"/>
            <w:vAlign w:val="bottom"/>
          </w:tcPr>
          <w:p w14:paraId="4452AF06" w14:textId="77777777" w:rsidR="001F3D99" w:rsidRPr="00AF754F" w:rsidRDefault="001F3D99" w:rsidP="00017CF1">
            <w:pPr>
              <w:spacing w:line="240" w:lineRule="auto"/>
              <w:ind w:left="-101"/>
              <w:jc w:val="both"/>
              <w:rPr>
                <w:rFonts w:cs="Arial"/>
                <w:sz w:val="18"/>
                <w:szCs w:val="18"/>
              </w:rPr>
            </w:pPr>
          </w:p>
        </w:tc>
        <w:tc>
          <w:tcPr>
            <w:tcW w:w="1296" w:type="dxa"/>
            <w:tcBorders>
              <w:top w:val="single" w:sz="4" w:space="0" w:color="auto"/>
            </w:tcBorders>
            <w:shd w:val="clear" w:color="auto" w:fill="FAFAFA"/>
            <w:vAlign w:val="bottom"/>
          </w:tcPr>
          <w:p w14:paraId="33114B9A" w14:textId="77777777" w:rsidR="001F3D99" w:rsidRPr="00AF754F" w:rsidRDefault="001F3D99" w:rsidP="0084441D">
            <w:pPr>
              <w:spacing w:line="240" w:lineRule="auto"/>
              <w:ind w:right="-72"/>
              <w:jc w:val="both"/>
              <w:rPr>
                <w:rFonts w:cs="Arial"/>
                <w:sz w:val="18"/>
                <w:szCs w:val="18"/>
              </w:rPr>
            </w:pPr>
          </w:p>
        </w:tc>
        <w:tc>
          <w:tcPr>
            <w:tcW w:w="1296" w:type="dxa"/>
            <w:tcBorders>
              <w:top w:val="single" w:sz="4" w:space="0" w:color="auto"/>
            </w:tcBorders>
            <w:vAlign w:val="bottom"/>
          </w:tcPr>
          <w:p w14:paraId="398E254B" w14:textId="77777777" w:rsidR="001F3D99" w:rsidRPr="00AF754F" w:rsidRDefault="001F3D99" w:rsidP="0084441D">
            <w:pPr>
              <w:spacing w:line="240" w:lineRule="auto"/>
              <w:ind w:right="-72"/>
              <w:jc w:val="both"/>
              <w:rPr>
                <w:rFonts w:cs="Arial"/>
                <w:sz w:val="18"/>
                <w:szCs w:val="18"/>
              </w:rPr>
            </w:pPr>
          </w:p>
        </w:tc>
      </w:tr>
      <w:tr w:rsidR="004E01FF" w:rsidRPr="00AF754F" w14:paraId="408AE471" w14:textId="77777777" w:rsidTr="0087138D">
        <w:tc>
          <w:tcPr>
            <w:tcW w:w="6858" w:type="dxa"/>
            <w:vAlign w:val="bottom"/>
          </w:tcPr>
          <w:p w14:paraId="40FBBEA0" w14:textId="77777777" w:rsidR="004E01FF" w:rsidRPr="007E6CCE" w:rsidRDefault="007E6CCE" w:rsidP="004E01FF">
            <w:pPr>
              <w:spacing w:line="220" w:lineRule="exact"/>
              <w:ind w:left="-101"/>
              <w:jc w:val="thaiDistribute"/>
              <w:rPr>
                <w:rFonts w:cs="Browallia New"/>
                <w:sz w:val="18"/>
                <w:szCs w:val="22"/>
                <w:lang w:val="en-GB"/>
              </w:rPr>
            </w:pPr>
            <w:r>
              <w:rPr>
                <w:rFonts w:cs="Browallia New"/>
                <w:sz w:val="18"/>
                <w:szCs w:val="22"/>
                <w:lang w:val="en-GB"/>
              </w:rPr>
              <w:t>Opening book balance</w:t>
            </w:r>
          </w:p>
        </w:tc>
        <w:tc>
          <w:tcPr>
            <w:tcW w:w="1296" w:type="dxa"/>
            <w:shd w:val="clear" w:color="auto" w:fill="FAFAFA"/>
            <w:vAlign w:val="bottom"/>
          </w:tcPr>
          <w:p w14:paraId="14CCCF41" w14:textId="77777777" w:rsidR="004E01FF" w:rsidRPr="00AF754F" w:rsidRDefault="00EE630C" w:rsidP="004E01FF">
            <w:pPr>
              <w:spacing w:line="220" w:lineRule="exact"/>
              <w:ind w:right="-72"/>
              <w:jc w:val="right"/>
              <w:rPr>
                <w:rFonts w:cs="Arial"/>
                <w:sz w:val="18"/>
                <w:szCs w:val="18"/>
                <w:lang w:val="en-GB"/>
              </w:rPr>
            </w:pPr>
            <w:r>
              <w:rPr>
                <w:rFonts w:cs="Arial"/>
                <w:sz w:val="18"/>
                <w:szCs w:val="18"/>
                <w:lang w:val="en-GB"/>
              </w:rPr>
              <w:t>1,508,476,700</w:t>
            </w:r>
          </w:p>
        </w:tc>
        <w:tc>
          <w:tcPr>
            <w:tcW w:w="1296" w:type="dxa"/>
            <w:vAlign w:val="bottom"/>
          </w:tcPr>
          <w:p w14:paraId="10379CE6" w14:textId="77777777" w:rsidR="004E01FF" w:rsidRPr="00AF754F" w:rsidRDefault="004E01FF" w:rsidP="004E01FF">
            <w:pPr>
              <w:spacing w:line="220" w:lineRule="exact"/>
              <w:ind w:right="-72"/>
              <w:jc w:val="right"/>
              <w:rPr>
                <w:rFonts w:cs="Arial"/>
                <w:sz w:val="18"/>
                <w:szCs w:val="18"/>
                <w:lang w:val="en-GB"/>
              </w:rPr>
            </w:pPr>
            <w:r w:rsidRPr="00AF754F">
              <w:rPr>
                <w:rFonts w:cs="Arial"/>
                <w:sz w:val="18"/>
                <w:szCs w:val="18"/>
                <w:lang w:val="en-GB"/>
              </w:rPr>
              <w:t>1,450,476,300</w:t>
            </w:r>
          </w:p>
        </w:tc>
      </w:tr>
      <w:tr w:rsidR="004E01FF" w:rsidRPr="00AF754F" w14:paraId="75A8AB47" w14:textId="77777777" w:rsidTr="0087138D">
        <w:tc>
          <w:tcPr>
            <w:tcW w:w="6858" w:type="dxa"/>
            <w:vAlign w:val="bottom"/>
          </w:tcPr>
          <w:p w14:paraId="2B6AA86E" w14:textId="77777777" w:rsidR="004E01FF" w:rsidRPr="00AF754F" w:rsidRDefault="004E01FF" w:rsidP="004E01FF">
            <w:pPr>
              <w:spacing w:line="220" w:lineRule="exact"/>
              <w:ind w:left="-101"/>
              <w:jc w:val="thaiDistribute"/>
              <w:rPr>
                <w:rFonts w:cs="Arial"/>
                <w:sz w:val="18"/>
                <w:szCs w:val="18"/>
              </w:rPr>
            </w:pPr>
            <w:r w:rsidRPr="00AF754F">
              <w:rPr>
                <w:rFonts w:cs="Arial"/>
                <w:sz w:val="18"/>
                <w:szCs w:val="18"/>
              </w:rPr>
              <w:t>Acquisitions</w:t>
            </w:r>
          </w:p>
        </w:tc>
        <w:tc>
          <w:tcPr>
            <w:tcW w:w="1296" w:type="dxa"/>
            <w:shd w:val="clear" w:color="auto" w:fill="FAFAFA"/>
            <w:vAlign w:val="bottom"/>
          </w:tcPr>
          <w:p w14:paraId="35CC5496" w14:textId="77777777" w:rsidR="004E01FF" w:rsidRPr="00AF754F" w:rsidRDefault="00EE630C" w:rsidP="004E01FF">
            <w:pPr>
              <w:spacing w:line="220" w:lineRule="exact"/>
              <w:ind w:right="-72"/>
              <w:jc w:val="right"/>
              <w:rPr>
                <w:rFonts w:cs="Arial"/>
                <w:sz w:val="18"/>
                <w:szCs w:val="18"/>
                <w:lang w:val="en-GB"/>
              </w:rPr>
            </w:pPr>
            <w:r>
              <w:rPr>
                <w:rFonts w:cs="Arial"/>
                <w:sz w:val="18"/>
                <w:szCs w:val="18"/>
                <w:lang w:val="en-GB"/>
              </w:rPr>
              <w:t>1,625,000,000</w:t>
            </w:r>
          </w:p>
        </w:tc>
        <w:tc>
          <w:tcPr>
            <w:tcW w:w="1296" w:type="dxa"/>
            <w:vAlign w:val="bottom"/>
          </w:tcPr>
          <w:p w14:paraId="7AD5C30C" w14:textId="77777777" w:rsidR="004E01FF" w:rsidRPr="00AF754F" w:rsidRDefault="004E01FF" w:rsidP="004E01FF">
            <w:pPr>
              <w:spacing w:line="220" w:lineRule="exact"/>
              <w:ind w:right="-72"/>
              <w:jc w:val="right"/>
              <w:rPr>
                <w:rFonts w:cs="Arial"/>
                <w:sz w:val="18"/>
                <w:szCs w:val="18"/>
                <w:lang w:val="en-GB"/>
              </w:rPr>
            </w:pPr>
            <w:r w:rsidRPr="00AF754F">
              <w:rPr>
                <w:rFonts w:cs="Arial"/>
                <w:sz w:val="18"/>
                <w:szCs w:val="18"/>
                <w:lang w:val="en-GB"/>
              </w:rPr>
              <w:t>72,999,400</w:t>
            </w:r>
          </w:p>
        </w:tc>
      </w:tr>
      <w:tr w:rsidR="004E01FF" w:rsidRPr="00AF754F" w14:paraId="626678B6" w14:textId="77777777" w:rsidTr="00044DE2">
        <w:tc>
          <w:tcPr>
            <w:tcW w:w="6858" w:type="dxa"/>
          </w:tcPr>
          <w:p w14:paraId="62BFAFD0" w14:textId="77777777" w:rsidR="004E01FF" w:rsidRPr="00CD1AAE" w:rsidRDefault="009A258E" w:rsidP="004E01FF">
            <w:pPr>
              <w:spacing w:line="240" w:lineRule="auto"/>
              <w:ind w:left="-101"/>
              <w:jc w:val="thaiDistribute"/>
              <w:rPr>
                <w:rFonts w:eastAsia="Cordia New" w:cs="Arial"/>
                <w:sz w:val="18"/>
                <w:szCs w:val="18"/>
                <w:cs/>
              </w:rPr>
            </w:pPr>
            <w:r w:rsidRPr="00CD1AAE">
              <w:rPr>
                <w:rFonts w:eastAsia="Cordia New" w:cs="Arial"/>
                <w:sz w:val="18"/>
                <w:szCs w:val="18"/>
              </w:rPr>
              <w:t>A</w:t>
            </w:r>
            <w:r w:rsidR="004E01FF" w:rsidRPr="00CD1AAE">
              <w:rPr>
                <w:rFonts w:eastAsia="Cordia New" w:cs="Arial"/>
                <w:sz w:val="18"/>
                <w:szCs w:val="18"/>
              </w:rPr>
              <w:t>llowance for impairment</w:t>
            </w:r>
            <w:r w:rsidRPr="00CD1AAE">
              <w:rPr>
                <w:rFonts w:eastAsia="Cordia New" w:cs="Arial"/>
                <w:sz w:val="18"/>
                <w:szCs w:val="18"/>
              </w:rPr>
              <w:t xml:space="preserve"> (reversal)</w:t>
            </w:r>
          </w:p>
        </w:tc>
        <w:tc>
          <w:tcPr>
            <w:tcW w:w="1296" w:type="dxa"/>
            <w:tcBorders>
              <w:bottom w:val="single" w:sz="4" w:space="0" w:color="auto"/>
            </w:tcBorders>
            <w:shd w:val="clear" w:color="auto" w:fill="FAFAFA"/>
            <w:vAlign w:val="bottom"/>
          </w:tcPr>
          <w:p w14:paraId="6EC8A37D" w14:textId="77777777" w:rsidR="004E01FF" w:rsidRPr="00AF754F" w:rsidRDefault="007E6CCE" w:rsidP="004E01FF">
            <w:pPr>
              <w:spacing w:line="220" w:lineRule="exact"/>
              <w:ind w:right="-72"/>
              <w:jc w:val="right"/>
              <w:rPr>
                <w:rFonts w:cs="Arial"/>
                <w:sz w:val="18"/>
                <w:szCs w:val="18"/>
                <w:lang w:val="en-GB"/>
              </w:rPr>
            </w:pPr>
            <w:r>
              <w:rPr>
                <w:rFonts w:cs="Arial"/>
                <w:sz w:val="18"/>
                <w:szCs w:val="18"/>
                <w:lang w:val="en-GB"/>
              </w:rPr>
              <w:t>14,999,000</w:t>
            </w:r>
          </w:p>
        </w:tc>
        <w:tc>
          <w:tcPr>
            <w:tcW w:w="1296" w:type="dxa"/>
            <w:tcBorders>
              <w:bottom w:val="single" w:sz="4" w:space="0" w:color="auto"/>
            </w:tcBorders>
            <w:vAlign w:val="bottom"/>
          </w:tcPr>
          <w:p w14:paraId="2234E5F4" w14:textId="77777777" w:rsidR="004E01FF" w:rsidRPr="00AF754F" w:rsidRDefault="004E01FF" w:rsidP="004E01FF">
            <w:pPr>
              <w:spacing w:line="220" w:lineRule="exact"/>
              <w:ind w:right="-72"/>
              <w:jc w:val="right"/>
              <w:rPr>
                <w:rFonts w:cs="Arial"/>
                <w:sz w:val="18"/>
                <w:szCs w:val="18"/>
                <w:lang w:val="en-GB"/>
              </w:rPr>
            </w:pPr>
            <w:r w:rsidRPr="00AF754F">
              <w:rPr>
                <w:rFonts w:cs="Arial"/>
                <w:sz w:val="18"/>
                <w:szCs w:val="18"/>
                <w:lang w:val="en-GB"/>
              </w:rPr>
              <w:t>(14,999,000)</w:t>
            </w:r>
          </w:p>
        </w:tc>
      </w:tr>
      <w:tr w:rsidR="004E01FF" w:rsidRPr="00AF754F" w14:paraId="70015FE6" w14:textId="77777777" w:rsidTr="00F14112">
        <w:tc>
          <w:tcPr>
            <w:tcW w:w="6858" w:type="dxa"/>
            <w:vAlign w:val="bottom"/>
          </w:tcPr>
          <w:p w14:paraId="1031CB5E" w14:textId="77777777" w:rsidR="004E01FF" w:rsidRPr="00AF754F" w:rsidRDefault="004E01FF" w:rsidP="004E01FF">
            <w:pPr>
              <w:spacing w:line="240" w:lineRule="auto"/>
              <w:ind w:left="-101"/>
              <w:jc w:val="both"/>
              <w:rPr>
                <w:rFonts w:cs="Arial"/>
                <w:sz w:val="18"/>
                <w:szCs w:val="18"/>
              </w:rPr>
            </w:pPr>
          </w:p>
        </w:tc>
        <w:tc>
          <w:tcPr>
            <w:tcW w:w="1296" w:type="dxa"/>
            <w:tcBorders>
              <w:top w:val="single" w:sz="4" w:space="0" w:color="auto"/>
            </w:tcBorders>
            <w:shd w:val="clear" w:color="auto" w:fill="FAFAFA"/>
            <w:vAlign w:val="bottom"/>
          </w:tcPr>
          <w:p w14:paraId="6153822E" w14:textId="77777777" w:rsidR="004E01FF" w:rsidRPr="00AF754F" w:rsidRDefault="004E01FF" w:rsidP="004E01FF">
            <w:pPr>
              <w:spacing w:line="240" w:lineRule="auto"/>
              <w:ind w:right="-72"/>
              <w:jc w:val="both"/>
              <w:rPr>
                <w:rFonts w:cs="Arial"/>
                <w:sz w:val="18"/>
                <w:szCs w:val="18"/>
              </w:rPr>
            </w:pPr>
          </w:p>
        </w:tc>
        <w:tc>
          <w:tcPr>
            <w:tcW w:w="1296" w:type="dxa"/>
            <w:tcBorders>
              <w:top w:val="single" w:sz="4" w:space="0" w:color="auto"/>
            </w:tcBorders>
            <w:vAlign w:val="bottom"/>
          </w:tcPr>
          <w:p w14:paraId="5BB5FEEB" w14:textId="77777777" w:rsidR="004E01FF" w:rsidRPr="00AF754F" w:rsidRDefault="004E01FF" w:rsidP="004E01FF">
            <w:pPr>
              <w:spacing w:line="240" w:lineRule="auto"/>
              <w:ind w:right="-72"/>
              <w:jc w:val="both"/>
              <w:rPr>
                <w:rFonts w:cs="Arial"/>
                <w:sz w:val="18"/>
                <w:szCs w:val="18"/>
              </w:rPr>
            </w:pPr>
          </w:p>
        </w:tc>
      </w:tr>
      <w:tr w:rsidR="00F14112" w:rsidRPr="00AF754F" w14:paraId="0AB4863E" w14:textId="77777777" w:rsidTr="00044DE2">
        <w:tc>
          <w:tcPr>
            <w:tcW w:w="6858" w:type="dxa"/>
            <w:vAlign w:val="bottom"/>
          </w:tcPr>
          <w:p w14:paraId="7FC8F549" w14:textId="77777777" w:rsidR="00F14112" w:rsidRPr="00AF754F" w:rsidRDefault="00F14112" w:rsidP="00F14112">
            <w:pPr>
              <w:spacing w:line="220" w:lineRule="exact"/>
              <w:ind w:left="-101"/>
              <w:jc w:val="thaiDistribute"/>
              <w:rPr>
                <w:rFonts w:cs="Arial"/>
                <w:sz w:val="18"/>
                <w:szCs w:val="18"/>
                <w:cs/>
              </w:rPr>
            </w:pPr>
            <w:r>
              <w:rPr>
                <w:rFonts w:cs="Arial"/>
                <w:sz w:val="18"/>
                <w:szCs w:val="18"/>
              </w:rPr>
              <w:t>Closing book</w:t>
            </w:r>
            <w:r w:rsidRPr="00AF754F">
              <w:rPr>
                <w:rFonts w:cs="Arial"/>
                <w:sz w:val="18"/>
                <w:szCs w:val="18"/>
              </w:rPr>
              <w:t xml:space="preserve"> balance</w:t>
            </w:r>
          </w:p>
        </w:tc>
        <w:tc>
          <w:tcPr>
            <w:tcW w:w="1296" w:type="dxa"/>
            <w:tcBorders>
              <w:bottom w:val="single" w:sz="4" w:space="0" w:color="auto"/>
            </w:tcBorders>
            <w:shd w:val="clear" w:color="auto" w:fill="FAFAFA"/>
            <w:vAlign w:val="bottom"/>
          </w:tcPr>
          <w:p w14:paraId="5B76DFBD" w14:textId="77777777" w:rsidR="00F14112" w:rsidRPr="00AF754F" w:rsidRDefault="00F14112" w:rsidP="00F14112">
            <w:pPr>
              <w:spacing w:line="220" w:lineRule="exact"/>
              <w:ind w:right="-72"/>
              <w:jc w:val="right"/>
              <w:rPr>
                <w:rFonts w:cs="Arial"/>
                <w:sz w:val="18"/>
                <w:szCs w:val="18"/>
                <w:lang w:val="en-GB"/>
              </w:rPr>
            </w:pPr>
            <w:r>
              <w:rPr>
                <w:rFonts w:cs="Arial"/>
                <w:sz w:val="18"/>
                <w:szCs w:val="18"/>
                <w:lang w:val="en-GB"/>
              </w:rPr>
              <w:t>3,148,475,700</w:t>
            </w:r>
          </w:p>
        </w:tc>
        <w:tc>
          <w:tcPr>
            <w:tcW w:w="1296" w:type="dxa"/>
            <w:tcBorders>
              <w:bottom w:val="single" w:sz="4" w:space="0" w:color="auto"/>
            </w:tcBorders>
            <w:vAlign w:val="bottom"/>
          </w:tcPr>
          <w:p w14:paraId="7A7236FD" w14:textId="77777777" w:rsidR="00F14112" w:rsidRPr="00AF754F" w:rsidRDefault="00F14112" w:rsidP="00F14112">
            <w:pPr>
              <w:spacing w:line="220" w:lineRule="exact"/>
              <w:ind w:right="-72"/>
              <w:jc w:val="right"/>
              <w:rPr>
                <w:rFonts w:cs="Arial"/>
                <w:sz w:val="18"/>
                <w:szCs w:val="18"/>
                <w:lang w:val="en-GB"/>
              </w:rPr>
            </w:pPr>
            <w:r w:rsidRPr="00AF754F">
              <w:rPr>
                <w:rFonts w:cs="Arial"/>
                <w:sz w:val="18"/>
                <w:szCs w:val="18"/>
                <w:lang w:val="en-GB"/>
              </w:rPr>
              <w:t>1,508,476,700</w:t>
            </w:r>
          </w:p>
        </w:tc>
      </w:tr>
    </w:tbl>
    <w:p w14:paraId="4A8EB597" w14:textId="77777777" w:rsidR="00F14112" w:rsidRDefault="00F14112"/>
    <w:p w14:paraId="5FD93D1E" w14:textId="77777777" w:rsidR="00F14112" w:rsidRDefault="00F14112"/>
    <w:p w14:paraId="2C0A8AE1" w14:textId="77777777" w:rsidR="009B2B2F" w:rsidRPr="0087138D" w:rsidRDefault="009B2B2F" w:rsidP="00017CF1">
      <w:pPr>
        <w:spacing w:line="240" w:lineRule="auto"/>
        <w:jc w:val="both"/>
        <w:rPr>
          <w:rFonts w:cs="Arial"/>
          <w:sz w:val="18"/>
          <w:szCs w:val="18"/>
          <w:lang w:val="en-GB"/>
        </w:rPr>
        <w:sectPr w:rsidR="009B2B2F" w:rsidRPr="0087138D" w:rsidSect="00400448">
          <w:pgSz w:w="11907" w:h="16840" w:code="9"/>
          <w:pgMar w:top="1440" w:right="720" w:bottom="720" w:left="1728" w:header="706" w:footer="706" w:gutter="0"/>
          <w:cols w:space="720"/>
          <w:docGrid w:linePitch="272"/>
        </w:sectPr>
      </w:pPr>
    </w:p>
    <w:p w14:paraId="2B7EB18E" w14:textId="77777777" w:rsidR="00FB554C" w:rsidRPr="0087138D" w:rsidRDefault="00FB554C" w:rsidP="00017CF1">
      <w:pPr>
        <w:spacing w:line="240" w:lineRule="auto"/>
        <w:jc w:val="both"/>
        <w:rPr>
          <w:rFonts w:cs="Arial"/>
          <w:sz w:val="18"/>
          <w:szCs w:val="18"/>
          <w:lang w:val="en-GB"/>
        </w:rPr>
      </w:pPr>
    </w:p>
    <w:p w14:paraId="366E69EE" w14:textId="77777777" w:rsidR="00FB554C" w:rsidRPr="0087138D" w:rsidRDefault="00CD4F02" w:rsidP="00017CF1">
      <w:pPr>
        <w:spacing w:line="240" w:lineRule="auto"/>
        <w:jc w:val="both"/>
        <w:rPr>
          <w:rFonts w:cs="Arial"/>
          <w:sz w:val="18"/>
          <w:szCs w:val="18"/>
          <w:lang w:val="en-GB"/>
        </w:rPr>
      </w:pPr>
      <w:r w:rsidRPr="0087138D">
        <w:rPr>
          <w:rFonts w:cs="Arial"/>
          <w:spacing w:val="-4"/>
          <w:sz w:val="18"/>
          <w:szCs w:val="18"/>
          <w:lang w:val="en-GB"/>
        </w:rPr>
        <w:t>The details of investment</w:t>
      </w:r>
      <w:r w:rsidR="00C600DB" w:rsidRPr="0087138D">
        <w:rPr>
          <w:rFonts w:cs="Arial"/>
          <w:spacing w:val="-4"/>
          <w:sz w:val="18"/>
          <w:szCs w:val="18"/>
          <w:lang w:val="en-GB"/>
        </w:rPr>
        <w:t>s</w:t>
      </w:r>
      <w:r w:rsidR="00FB554C" w:rsidRPr="0087138D">
        <w:rPr>
          <w:rFonts w:cs="Arial"/>
          <w:spacing w:val="-4"/>
          <w:sz w:val="18"/>
          <w:szCs w:val="18"/>
          <w:lang w:val="en-GB"/>
        </w:rPr>
        <w:t xml:space="preserve"> in subsidiaries which are located in Thailand as presented in the </w:t>
      </w:r>
      <w:r w:rsidR="00137DA6">
        <w:rPr>
          <w:rFonts w:cs="Arial"/>
          <w:spacing w:val="-4"/>
          <w:sz w:val="18"/>
          <w:szCs w:val="18"/>
          <w:lang w:val="en-GB"/>
        </w:rPr>
        <w:t>s</w:t>
      </w:r>
      <w:r w:rsidR="00EB647E" w:rsidRPr="0087138D">
        <w:rPr>
          <w:rFonts w:cs="Arial"/>
          <w:spacing w:val="-4"/>
          <w:sz w:val="18"/>
          <w:szCs w:val="18"/>
          <w:lang w:val="en-GB"/>
        </w:rPr>
        <w:t>ep</w:t>
      </w:r>
      <w:r w:rsidR="00A40975" w:rsidRPr="0087138D">
        <w:rPr>
          <w:rFonts w:cs="Arial"/>
          <w:spacing w:val="-4"/>
          <w:sz w:val="18"/>
          <w:szCs w:val="18"/>
          <w:lang w:val="en-GB"/>
        </w:rPr>
        <w:t>a</w:t>
      </w:r>
      <w:r w:rsidR="00EB647E" w:rsidRPr="0087138D">
        <w:rPr>
          <w:rFonts w:cs="Arial"/>
          <w:spacing w:val="-4"/>
          <w:sz w:val="18"/>
          <w:szCs w:val="18"/>
          <w:lang w:val="en-GB"/>
        </w:rPr>
        <w:t>rate</w:t>
      </w:r>
      <w:r w:rsidR="00FB554C" w:rsidRPr="0087138D">
        <w:rPr>
          <w:rFonts w:cs="Arial"/>
          <w:spacing w:val="-4"/>
          <w:sz w:val="18"/>
          <w:szCs w:val="18"/>
          <w:lang w:val="en-GB"/>
        </w:rPr>
        <w:t xml:space="preserve"> financial statements</w:t>
      </w:r>
      <w:r w:rsidR="00FB554C" w:rsidRPr="0087138D">
        <w:rPr>
          <w:rFonts w:cs="Arial"/>
          <w:sz w:val="18"/>
          <w:szCs w:val="18"/>
          <w:lang w:val="en-GB"/>
        </w:rPr>
        <w:t xml:space="preserve"> are as follows:</w:t>
      </w:r>
    </w:p>
    <w:p w14:paraId="44E2A507" w14:textId="77777777" w:rsidR="009A7646" w:rsidRPr="0087138D" w:rsidRDefault="009A7646" w:rsidP="00017CF1">
      <w:pPr>
        <w:rPr>
          <w:rFonts w:cs="Arial"/>
          <w:sz w:val="18"/>
          <w:szCs w:val="18"/>
        </w:rPr>
      </w:pPr>
    </w:p>
    <w:tbl>
      <w:tblPr>
        <w:tblW w:w="14811" w:type="dxa"/>
        <w:tblInd w:w="108" w:type="dxa"/>
        <w:tblLayout w:type="fixed"/>
        <w:tblLook w:val="0000" w:firstRow="0" w:lastRow="0" w:firstColumn="0" w:lastColumn="0" w:noHBand="0" w:noVBand="0"/>
      </w:tblPr>
      <w:tblGrid>
        <w:gridCol w:w="2718"/>
        <w:gridCol w:w="2736"/>
        <w:gridCol w:w="708"/>
        <w:gridCol w:w="708"/>
        <w:gridCol w:w="1108"/>
        <w:gridCol w:w="1009"/>
        <w:gridCol w:w="6"/>
        <w:gridCol w:w="708"/>
        <w:gridCol w:w="703"/>
        <w:gridCol w:w="6"/>
        <w:gridCol w:w="708"/>
        <w:gridCol w:w="703"/>
        <w:gridCol w:w="6"/>
        <w:gridCol w:w="709"/>
        <w:gridCol w:w="147"/>
        <w:gridCol w:w="560"/>
        <w:gridCol w:w="6"/>
        <w:gridCol w:w="705"/>
        <w:gridCol w:w="6"/>
        <w:gridCol w:w="851"/>
      </w:tblGrid>
      <w:tr w:rsidR="009B2B2F" w:rsidRPr="0087138D" w14:paraId="1B8DF652" w14:textId="77777777" w:rsidTr="0087138D">
        <w:tc>
          <w:tcPr>
            <w:tcW w:w="2718" w:type="dxa"/>
            <w:tcBorders>
              <w:top w:val="single" w:sz="4" w:space="0" w:color="auto"/>
              <w:left w:val="nil"/>
              <w:right w:val="nil"/>
            </w:tcBorders>
            <w:vAlign w:val="bottom"/>
          </w:tcPr>
          <w:p w14:paraId="45E1E804" w14:textId="77777777" w:rsidR="009B2B2F" w:rsidRPr="0087138D" w:rsidRDefault="009B2B2F" w:rsidP="009B2B2F">
            <w:pPr>
              <w:spacing w:line="240" w:lineRule="auto"/>
              <w:ind w:left="-101"/>
              <w:rPr>
                <w:rFonts w:cs="Arial"/>
                <w:b/>
                <w:bCs/>
                <w:sz w:val="16"/>
                <w:szCs w:val="16"/>
              </w:rPr>
            </w:pPr>
          </w:p>
        </w:tc>
        <w:tc>
          <w:tcPr>
            <w:tcW w:w="2736" w:type="dxa"/>
            <w:tcBorders>
              <w:top w:val="single" w:sz="4" w:space="0" w:color="auto"/>
              <w:left w:val="nil"/>
              <w:right w:val="nil"/>
            </w:tcBorders>
          </w:tcPr>
          <w:p w14:paraId="068EBF91" w14:textId="77777777" w:rsidR="009B2B2F" w:rsidRPr="0087138D" w:rsidRDefault="009B2B2F" w:rsidP="009B2B2F">
            <w:pPr>
              <w:spacing w:line="240" w:lineRule="auto"/>
              <w:ind w:right="-72"/>
              <w:jc w:val="center"/>
              <w:rPr>
                <w:rFonts w:cs="Arial"/>
                <w:b/>
                <w:bCs/>
                <w:spacing w:val="-2"/>
                <w:sz w:val="16"/>
                <w:szCs w:val="16"/>
              </w:rPr>
            </w:pPr>
          </w:p>
        </w:tc>
        <w:tc>
          <w:tcPr>
            <w:tcW w:w="1416" w:type="dxa"/>
            <w:gridSpan w:val="2"/>
            <w:tcBorders>
              <w:top w:val="single" w:sz="4" w:space="0" w:color="auto"/>
              <w:left w:val="nil"/>
              <w:right w:val="nil"/>
            </w:tcBorders>
          </w:tcPr>
          <w:p w14:paraId="2D57D68C" w14:textId="77777777" w:rsidR="00312DFA" w:rsidRPr="0087138D" w:rsidRDefault="009B2B2F" w:rsidP="00312DFA">
            <w:pPr>
              <w:tabs>
                <w:tab w:val="left" w:pos="729"/>
              </w:tabs>
              <w:spacing w:line="240" w:lineRule="auto"/>
              <w:ind w:right="-72"/>
              <w:jc w:val="center"/>
              <w:rPr>
                <w:rFonts w:cs="Arial"/>
                <w:b/>
                <w:bCs/>
                <w:spacing w:val="-2"/>
                <w:sz w:val="16"/>
                <w:szCs w:val="16"/>
              </w:rPr>
            </w:pPr>
            <w:r w:rsidRPr="0087138D">
              <w:rPr>
                <w:rFonts w:cs="Arial"/>
                <w:b/>
                <w:bCs/>
                <w:spacing w:val="-2"/>
                <w:sz w:val="16"/>
                <w:szCs w:val="16"/>
              </w:rPr>
              <w:t xml:space="preserve">Issued and </w:t>
            </w:r>
          </w:p>
          <w:p w14:paraId="1DCE8D88" w14:textId="77777777" w:rsidR="009B2B2F" w:rsidRPr="0087138D" w:rsidRDefault="009B2B2F" w:rsidP="00312DFA">
            <w:pPr>
              <w:tabs>
                <w:tab w:val="left" w:pos="729"/>
              </w:tabs>
              <w:spacing w:line="240" w:lineRule="auto"/>
              <w:ind w:right="-72"/>
              <w:jc w:val="center"/>
              <w:rPr>
                <w:rFonts w:cs="Arial"/>
                <w:b/>
                <w:bCs/>
                <w:sz w:val="16"/>
                <w:szCs w:val="16"/>
              </w:rPr>
            </w:pPr>
            <w:r w:rsidRPr="0087138D">
              <w:rPr>
                <w:rFonts w:cs="Arial"/>
                <w:b/>
                <w:bCs/>
                <w:spacing w:val="-2"/>
                <w:sz w:val="16"/>
                <w:szCs w:val="16"/>
              </w:rPr>
              <w:t>paid-up</w:t>
            </w:r>
          </w:p>
        </w:tc>
        <w:tc>
          <w:tcPr>
            <w:tcW w:w="2117" w:type="dxa"/>
            <w:gridSpan w:val="2"/>
            <w:tcBorders>
              <w:top w:val="single" w:sz="4" w:space="0" w:color="auto"/>
              <w:left w:val="nil"/>
              <w:right w:val="nil"/>
            </w:tcBorders>
          </w:tcPr>
          <w:p w14:paraId="181857A0" w14:textId="77777777" w:rsidR="009B2B2F" w:rsidRPr="0087138D" w:rsidRDefault="009B2B2F" w:rsidP="00312DFA">
            <w:pPr>
              <w:spacing w:line="240" w:lineRule="auto"/>
              <w:ind w:right="-72"/>
              <w:jc w:val="center"/>
              <w:rPr>
                <w:rFonts w:cs="Arial"/>
                <w:b/>
                <w:bCs/>
                <w:sz w:val="16"/>
                <w:szCs w:val="16"/>
              </w:rPr>
            </w:pPr>
          </w:p>
        </w:tc>
        <w:tc>
          <w:tcPr>
            <w:tcW w:w="1417" w:type="dxa"/>
            <w:gridSpan w:val="3"/>
            <w:tcBorders>
              <w:top w:val="single" w:sz="4" w:space="0" w:color="auto"/>
              <w:left w:val="nil"/>
              <w:right w:val="nil"/>
            </w:tcBorders>
          </w:tcPr>
          <w:p w14:paraId="78E657F5" w14:textId="77777777" w:rsidR="009B2B2F" w:rsidRPr="0087138D" w:rsidRDefault="009B2B2F" w:rsidP="00312DFA">
            <w:pPr>
              <w:spacing w:line="240" w:lineRule="auto"/>
              <w:ind w:right="-72"/>
              <w:jc w:val="center"/>
              <w:rPr>
                <w:rFonts w:cs="Arial"/>
                <w:b/>
                <w:bCs/>
                <w:sz w:val="16"/>
                <w:szCs w:val="16"/>
              </w:rPr>
            </w:pPr>
          </w:p>
        </w:tc>
        <w:tc>
          <w:tcPr>
            <w:tcW w:w="1417" w:type="dxa"/>
            <w:gridSpan w:val="3"/>
            <w:tcBorders>
              <w:top w:val="single" w:sz="4" w:space="0" w:color="auto"/>
              <w:left w:val="nil"/>
              <w:right w:val="nil"/>
            </w:tcBorders>
          </w:tcPr>
          <w:p w14:paraId="37C9531B" w14:textId="77777777" w:rsidR="009B2B2F" w:rsidRPr="0087138D" w:rsidRDefault="009B2B2F" w:rsidP="00312DFA">
            <w:pPr>
              <w:spacing w:line="240" w:lineRule="auto"/>
              <w:ind w:right="-72"/>
              <w:jc w:val="center"/>
              <w:rPr>
                <w:rFonts w:cs="Arial"/>
                <w:b/>
                <w:bCs/>
                <w:sz w:val="16"/>
                <w:szCs w:val="16"/>
              </w:rPr>
            </w:pPr>
          </w:p>
        </w:tc>
        <w:tc>
          <w:tcPr>
            <w:tcW w:w="862" w:type="dxa"/>
            <w:gridSpan w:val="3"/>
            <w:tcBorders>
              <w:top w:val="single" w:sz="4" w:space="0" w:color="auto"/>
              <w:left w:val="nil"/>
              <w:right w:val="nil"/>
            </w:tcBorders>
          </w:tcPr>
          <w:p w14:paraId="41860B73" w14:textId="77777777" w:rsidR="009B2B2F" w:rsidRPr="0087138D" w:rsidRDefault="009B2B2F" w:rsidP="00312DFA">
            <w:pPr>
              <w:spacing w:line="240" w:lineRule="auto"/>
              <w:ind w:right="-72"/>
              <w:jc w:val="center"/>
              <w:rPr>
                <w:rFonts w:cs="Arial"/>
                <w:b/>
                <w:bCs/>
                <w:sz w:val="16"/>
                <w:szCs w:val="16"/>
              </w:rPr>
            </w:pPr>
          </w:p>
        </w:tc>
        <w:tc>
          <w:tcPr>
            <w:tcW w:w="560" w:type="dxa"/>
            <w:tcBorders>
              <w:top w:val="single" w:sz="4" w:space="0" w:color="auto"/>
              <w:left w:val="nil"/>
              <w:right w:val="nil"/>
            </w:tcBorders>
          </w:tcPr>
          <w:p w14:paraId="4E72100C" w14:textId="77777777" w:rsidR="009B2B2F" w:rsidRPr="0087138D" w:rsidRDefault="009B2B2F" w:rsidP="00312DFA">
            <w:pPr>
              <w:spacing w:line="240" w:lineRule="auto"/>
              <w:ind w:right="-72"/>
              <w:jc w:val="center"/>
              <w:rPr>
                <w:rFonts w:cs="Arial"/>
                <w:b/>
                <w:bCs/>
                <w:sz w:val="16"/>
                <w:szCs w:val="16"/>
              </w:rPr>
            </w:pPr>
          </w:p>
        </w:tc>
        <w:tc>
          <w:tcPr>
            <w:tcW w:w="711" w:type="dxa"/>
            <w:gridSpan w:val="2"/>
            <w:tcBorders>
              <w:top w:val="single" w:sz="4" w:space="0" w:color="auto"/>
              <w:left w:val="nil"/>
              <w:right w:val="nil"/>
            </w:tcBorders>
          </w:tcPr>
          <w:p w14:paraId="08DE6AF6" w14:textId="77777777" w:rsidR="009B2B2F" w:rsidRPr="0087138D" w:rsidRDefault="009B2B2F" w:rsidP="00312DFA">
            <w:pPr>
              <w:spacing w:line="240" w:lineRule="auto"/>
              <w:ind w:right="-72"/>
              <w:jc w:val="center"/>
              <w:rPr>
                <w:rFonts w:cs="Arial"/>
                <w:b/>
                <w:bCs/>
                <w:sz w:val="16"/>
                <w:szCs w:val="16"/>
              </w:rPr>
            </w:pPr>
          </w:p>
        </w:tc>
        <w:tc>
          <w:tcPr>
            <w:tcW w:w="857" w:type="dxa"/>
            <w:gridSpan w:val="2"/>
            <w:tcBorders>
              <w:top w:val="single" w:sz="4" w:space="0" w:color="auto"/>
              <w:left w:val="nil"/>
              <w:right w:val="nil"/>
            </w:tcBorders>
          </w:tcPr>
          <w:p w14:paraId="57BA2799" w14:textId="77777777" w:rsidR="009B2B2F" w:rsidRPr="0087138D" w:rsidRDefault="009B2B2F" w:rsidP="00312DFA">
            <w:pPr>
              <w:spacing w:line="240" w:lineRule="auto"/>
              <w:ind w:right="-72"/>
              <w:jc w:val="center"/>
              <w:rPr>
                <w:rFonts w:cs="Arial"/>
                <w:b/>
                <w:bCs/>
                <w:sz w:val="16"/>
                <w:szCs w:val="16"/>
              </w:rPr>
            </w:pPr>
          </w:p>
        </w:tc>
      </w:tr>
      <w:tr w:rsidR="009B2B2F" w:rsidRPr="0087138D" w14:paraId="7AA75C21" w14:textId="77777777" w:rsidTr="0087138D">
        <w:tc>
          <w:tcPr>
            <w:tcW w:w="2718" w:type="dxa"/>
            <w:tcBorders>
              <w:top w:val="nil"/>
              <w:left w:val="nil"/>
              <w:bottom w:val="single" w:sz="4" w:space="0" w:color="auto"/>
              <w:right w:val="nil"/>
            </w:tcBorders>
            <w:shd w:val="clear" w:color="auto" w:fill="auto"/>
            <w:vAlign w:val="bottom"/>
          </w:tcPr>
          <w:p w14:paraId="302F642F" w14:textId="77777777" w:rsidR="009B2B2F" w:rsidRPr="0087138D" w:rsidRDefault="009B2B2F" w:rsidP="009B2B2F">
            <w:pPr>
              <w:spacing w:line="240" w:lineRule="auto"/>
              <w:ind w:left="-101"/>
              <w:jc w:val="center"/>
              <w:rPr>
                <w:rFonts w:cs="Arial"/>
                <w:b/>
                <w:bCs/>
                <w:sz w:val="16"/>
                <w:szCs w:val="16"/>
              </w:rPr>
            </w:pPr>
          </w:p>
        </w:tc>
        <w:tc>
          <w:tcPr>
            <w:tcW w:w="2736" w:type="dxa"/>
            <w:tcBorders>
              <w:top w:val="nil"/>
              <w:left w:val="nil"/>
              <w:bottom w:val="single" w:sz="4" w:space="0" w:color="auto"/>
              <w:right w:val="nil"/>
            </w:tcBorders>
          </w:tcPr>
          <w:p w14:paraId="252321FD" w14:textId="77777777" w:rsidR="009B2B2F" w:rsidRPr="0087138D" w:rsidRDefault="009B2B2F" w:rsidP="009B2B2F">
            <w:pPr>
              <w:spacing w:line="240" w:lineRule="auto"/>
              <w:ind w:right="-72"/>
              <w:jc w:val="center"/>
              <w:rPr>
                <w:rFonts w:cs="Arial"/>
                <w:b/>
                <w:bCs/>
                <w:spacing w:val="-2"/>
                <w:sz w:val="16"/>
                <w:szCs w:val="16"/>
              </w:rPr>
            </w:pPr>
          </w:p>
        </w:tc>
        <w:tc>
          <w:tcPr>
            <w:tcW w:w="1416" w:type="dxa"/>
            <w:gridSpan w:val="2"/>
            <w:tcBorders>
              <w:top w:val="nil"/>
              <w:left w:val="nil"/>
              <w:bottom w:val="single" w:sz="4" w:space="0" w:color="auto"/>
              <w:right w:val="nil"/>
            </w:tcBorders>
            <w:shd w:val="clear" w:color="auto" w:fill="auto"/>
            <w:vAlign w:val="bottom"/>
          </w:tcPr>
          <w:p w14:paraId="4FDBA241" w14:textId="77777777" w:rsidR="009B2B2F" w:rsidRPr="0087138D" w:rsidRDefault="009B2B2F" w:rsidP="00312DFA">
            <w:pPr>
              <w:tabs>
                <w:tab w:val="left" w:pos="729"/>
              </w:tabs>
              <w:spacing w:line="240" w:lineRule="auto"/>
              <w:ind w:right="-72"/>
              <w:jc w:val="center"/>
              <w:rPr>
                <w:rFonts w:cs="Arial"/>
                <w:b/>
                <w:bCs/>
                <w:spacing w:val="-2"/>
                <w:sz w:val="16"/>
                <w:szCs w:val="16"/>
              </w:rPr>
            </w:pPr>
            <w:r w:rsidRPr="0087138D">
              <w:rPr>
                <w:rFonts w:cs="Arial"/>
                <w:b/>
                <w:bCs/>
                <w:spacing w:val="-2"/>
                <w:sz w:val="16"/>
                <w:szCs w:val="16"/>
              </w:rPr>
              <w:t>share capital</w:t>
            </w:r>
          </w:p>
        </w:tc>
        <w:tc>
          <w:tcPr>
            <w:tcW w:w="2117" w:type="dxa"/>
            <w:gridSpan w:val="2"/>
            <w:tcBorders>
              <w:top w:val="nil"/>
              <w:left w:val="nil"/>
              <w:bottom w:val="single" w:sz="4" w:space="0" w:color="auto"/>
              <w:right w:val="nil"/>
            </w:tcBorders>
            <w:shd w:val="clear" w:color="auto" w:fill="auto"/>
            <w:vAlign w:val="bottom"/>
          </w:tcPr>
          <w:p w14:paraId="37EC6C0F" w14:textId="77777777" w:rsidR="009B2B2F" w:rsidRPr="0087138D" w:rsidRDefault="009B2B2F" w:rsidP="00312DFA">
            <w:pPr>
              <w:spacing w:line="240" w:lineRule="auto"/>
              <w:ind w:right="-72"/>
              <w:jc w:val="center"/>
              <w:rPr>
                <w:rFonts w:cs="Arial"/>
                <w:b/>
                <w:bCs/>
                <w:spacing w:val="-2"/>
                <w:sz w:val="16"/>
                <w:szCs w:val="16"/>
              </w:rPr>
            </w:pPr>
            <w:r w:rsidRPr="0087138D">
              <w:rPr>
                <w:rFonts w:cs="Arial"/>
                <w:b/>
                <w:bCs/>
                <w:spacing w:val="-2"/>
                <w:sz w:val="16"/>
                <w:szCs w:val="16"/>
              </w:rPr>
              <w:t>% Ownership interest</w:t>
            </w:r>
          </w:p>
        </w:tc>
        <w:tc>
          <w:tcPr>
            <w:tcW w:w="1417" w:type="dxa"/>
            <w:gridSpan w:val="3"/>
            <w:tcBorders>
              <w:top w:val="nil"/>
              <w:left w:val="nil"/>
              <w:bottom w:val="single" w:sz="4" w:space="0" w:color="auto"/>
              <w:right w:val="nil"/>
            </w:tcBorders>
            <w:shd w:val="clear" w:color="auto" w:fill="auto"/>
            <w:vAlign w:val="bottom"/>
          </w:tcPr>
          <w:p w14:paraId="03FA4A21" w14:textId="77777777" w:rsidR="009B2B2F" w:rsidRPr="0087138D" w:rsidRDefault="009B2B2F" w:rsidP="00312DFA">
            <w:pPr>
              <w:spacing w:line="240" w:lineRule="auto"/>
              <w:ind w:right="-72"/>
              <w:jc w:val="center"/>
              <w:rPr>
                <w:rFonts w:cs="Arial"/>
                <w:b/>
                <w:bCs/>
                <w:spacing w:val="-2"/>
                <w:sz w:val="16"/>
                <w:szCs w:val="16"/>
              </w:rPr>
            </w:pPr>
            <w:r w:rsidRPr="0087138D">
              <w:rPr>
                <w:rFonts w:cs="Arial"/>
                <w:b/>
                <w:bCs/>
                <w:spacing w:val="-2"/>
                <w:sz w:val="16"/>
                <w:szCs w:val="16"/>
              </w:rPr>
              <w:t>Cost method</w:t>
            </w:r>
          </w:p>
        </w:tc>
        <w:tc>
          <w:tcPr>
            <w:tcW w:w="1417" w:type="dxa"/>
            <w:gridSpan w:val="3"/>
            <w:tcBorders>
              <w:top w:val="nil"/>
              <w:left w:val="nil"/>
              <w:bottom w:val="single" w:sz="4" w:space="0" w:color="auto"/>
              <w:right w:val="nil"/>
            </w:tcBorders>
            <w:shd w:val="clear" w:color="auto" w:fill="auto"/>
            <w:vAlign w:val="bottom"/>
          </w:tcPr>
          <w:p w14:paraId="33FA7CD3" w14:textId="77777777" w:rsidR="009B2B2F" w:rsidRPr="0087138D" w:rsidRDefault="009B2B2F" w:rsidP="00312DFA">
            <w:pPr>
              <w:spacing w:line="240" w:lineRule="auto"/>
              <w:ind w:right="-72"/>
              <w:jc w:val="center"/>
              <w:rPr>
                <w:rFonts w:cs="Arial"/>
                <w:b/>
                <w:bCs/>
                <w:spacing w:val="-2"/>
                <w:sz w:val="16"/>
                <w:szCs w:val="16"/>
              </w:rPr>
            </w:pPr>
            <w:r w:rsidRPr="0087138D">
              <w:rPr>
                <w:rFonts w:cs="Arial"/>
                <w:b/>
                <w:bCs/>
                <w:spacing w:val="-2"/>
                <w:sz w:val="16"/>
                <w:szCs w:val="16"/>
              </w:rPr>
              <w:t>Impairment</w:t>
            </w:r>
          </w:p>
        </w:tc>
        <w:tc>
          <w:tcPr>
            <w:tcW w:w="1422" w:type="dxa"/>
            <w:gridSpan w:val="4"/>
            <w:tcBorders>
              <w:top w:val="nil"/>
              <w:left w:val="nil"/>
              <w:bottom w:val="single" w:sz="4" w:space="0" w:color="auto"/>
              <w:right w:val="nil"/>
            </w:tcBorders>
          </w:tcPr>
          <w:p w14:paraId="2B938445" w14:textId="77777777" w:rsidR="009B2B2F" w:rsidRPr="0087138D" w:rsidRDefault="00F143C0" w:rsidP="00312DFA">
            <w:pPr>
              <w:spacing w:line="240" w:lineRule="auto"/>
              <w:ind w:right="-72"/>
              <w:jc w:val="center"/>
              <w:rPr>
                <w:rFonts w:cs="Arial"/>
                <w:b/>
                <w:bCs/>
                <w:spacing w:val="-2"/>
                <w:sz w:val="16"/>
                <w:szCs w:val="16"/>
              </w:rPr>
            </w:pPr>
            <w:r>
              <w:rPr>
                <w:rFonts w:cs="Arial"/>
                <w:b/>
                <w:bCs/>
                <w:spacing w:val="-2"/>
                <w:sz w:val="16"/>
                <w:szCs w:val="16"/>
              </w:rPr>
              <w:t>Cost</w:t>
            </w:r>
            <w:r w:rsidR="009B2B2F" w:rsidRPr="0087138D">
              <w:rPr>
                <w:rFonts w:cs="Arial"/>
                <w:b/>
                <w:bCs/>
                <w:spacing w:val="-2"/>
                <w:sz w:val="16"/>
                <w:szCs w:val="16"/>
              </w:rPr>
              <w:t>, net</w:t>
            </w:r>
          </w:p>
        </w:tc>
        <w:tc>
          <w:tcPr>
            <w:tcW w:w="1568" w:type="dxa"/>
            <w:gridSpan w:val="4"/>
            <w:tcBorders>
              <w:top w:val="nil"/>
              <w:left w:val="nil"/>
              <w:bottom w:val="single" w:sz="4" w:space="0" w:color="auto"/>
              <w:right w:val="nil"/>
            </w:tcBorders>
          </w:tcPr>
          <w:p w14:paraId="554607D5" w14:textId="77777777" w:rsidR="009B2B2F" w:rsidRPr="0087138D" w:rsidRDefault="009B2B2F" w:rsidP="00312DFA">
            <w:pPr>
              <w:spacing w:line="240" w:lineRule="auto"/>
              <w:ind w:right="-72"/>
              <w:jc w:val="center"/>
              <w:rPr>
                <w:rFonts w:cs="Arial"/>
                <w:b/>
                <w:bCs/>
                <w:spacing w:val="-2"/>
                <w:sz w:val="16"/>
                <w:szCs w:val="16"/>
              </w:rPr>
            </w:pPr>
            <w:r w:rsidRPr="0087138D">
              <w:rPr>
                <w:rFonts w:cs="Arial"/>
                <w:b/>
                <w:bCs/>
                <w:spacing w:val="-2"/>
                <w:sz w:val="16"/>
                <w:szCs w:val="16"/>
              </w:rPr>
              <w:t>Dividends income</w:t>
            </w:r>
          </w:p>
        </w:tc>
      </w:tr>
      <w:tr w:rsidR="004E01FF" w:rsidRPr="0087138D" w14:paraId="44C35587" w14:textId="77777777" w:rsidTr="002157F3">
        <w:tc>
          <w:tcPr>
            <w:tcW w:w="2718" w:type="dxa"/>
            <w:tcBorders>
              <w:top w:val="single" w:sz="4" w:space="0" w:color="auto"/>
              <w:left w:val="nil"/>
              <w:right w:val="nil"/>
            </w:tcBorders>
            <w:vAlign w:val="bottom"/>
          </w:tcPr>
          <w:p w14:paraId="01865175" w14:textId="77777777" w:rsidR="004E01FF" w:rsidRPr="0087138D" w:rsidRDefault="004E01FF" w:rsidP="004E01FF">
            <w:pPr>
              <w:spacing w:line="240" w:lineRule="auto"/>
              <w:ind w:left="-101"/>
              <w:rPr>
                <w:rFonts w:cs="Arial"/>
                <w:b/>
                <w:bCs/>
                <w:sz w:val="16"/>
                <w:szCs w:val="16"/>
              </w:rPr>
            </w:pPr>
          </w:p>
        </w:tc>
        <w:tc>
          <w:tcPr>
            <w:tcW w:w="2736" w:type="dxa"/>
            <w:tcBorders>
              <w:top w:val="single" w:sz="4" w:space="0" w:color="auto"/>
              <w:left w:val="nil"/>
              <w:right w:val="nil"/>
            </w:tcBorders>
          </w:tcPr>
          <w:p w14:paraId="18EFA589" w14:textId="77777777" w:rsidR="004E01FF" w:rsidRPr="0087138D" w:rsidRDefault="004E01FF" w:rsidP="004E01FF">
            <w:pPr>
              <w:spacing w:line="240" w:lineRule="auto"/>
              <w:ind w:right="-72"/>
              <w:jc w:val="right"/>
              <w:rPr>
                <w:rFonts w:cs="Arial"/>
                <w:b/>
                <w:bCs/>
                <w:spacing w:val="-2"/>
                <w:sz w:val="16"/>
                <w:szCs w:val="16"/>
                <w:lang w:val="en-GB"/>
              </w:rPr>
            </w:pPr>
          </w:p>
        </w:tc>
        <w:tc>
          <w:tcPr>
            <w:tcW w:w="708" w:type="dxa"/>
            <w:tcBorders>
              <w:top w:val="single" w:sz="4" w:space="0" w:color="auto"/>
            </w:tcBorders>
          </w:tcPr>
          <w:p w14:paraId="3CAE3CCE" w14:textId="77777777" w:rsidR="004E01FF" w:rsidRPr="004E01FF" w:rsidRDefault="004E01FF" w:rsidP="004E01FF">
            <w:pPr>
              <w:spacing w:line="240" w:lineRule="auto"/>
              <w:ind w:right="-72"/>
              <w:jc w:val="right"/>
              <w:rPr>
                <w:rFonts w:cs="Arial"/>
                <w:b/>
                <w:bCs/>
                <w:sz w:val="16"/>
                <w:szCs w:val="16"/>
              </w:rPr>
            </w:pPr>
            <w:r w:rsidRPr="004E01FF">
              <w:rPr>
                <w:rFonts w:cs="Arial"/>
                <w:b/>
                <w:bCs/>
                <w:sz w:val="16"/>
                <w:szCs w:val="16"/>
                <w:lang w:val="en-GB"/>
              </w:rPr>
              <w:t>2020</w:t>
            </w:r>
          </w:p>
        </w:tc>
        <w:tc>
          <w:tcPr>
            <w:tcW w:w="708" w:type="dxa"/>
            <w:tcBorders>
              <w:top w:val="single" w:sz="4" w:space="0" w:color="auto"/>
            </w:tcBorders>
          </w:tcPr>
          <w:p w14:paraId="035F8D7C" w14:textId="77777777" w:rsidR="004E01FF" w:rsidRPr="004E01FF" w:rsidRDefault="004E01FF" w:rsidP="004E01FF">
            <w:pPr>
              <w:spacing w:line="240" w:lineRule="auto"/>
              <w:ind w:right="-72"/>
              <w:jc w:val="right"/>
              <w:rPr>
                <w:rFonts w:cs="Arial"/>
                <w:b/>
                <w:bCs/>
                <w:sz w:val="16"/>
                <w:szCs w:val="16"/>
              </w:rPr>
            </w:pPr>
            <w:r w:rsidRPr="004E01FF">
              <w:rPr>
                <w:rFonts w:cs="Arial"/>
                <w:b/>
                <w:bCs/>
                <w:sz w:val="16"/>
                <w:szCs w:val="16"/>
                <w:lang w:val="en-GB"/>
              </w:rPr>
              <w:t>2019</w:t>
            </w:r>
          </w:p>
        </w:tc>
        <w:tc>
          <w:tcPr>
            <w:tcW w:w="1108" w:type="dxa"/>
            <w:tcBorders>
              <w:top w:val="single" w:sz="4" w:space="0" w:color="auto"/>
              <w:left w:val="nil"/>
              <w:right w:val="nil"/>
            </w:tcBorders>
          </w:tcPr>
          <w:p w14:paraId="03C3735D" w14:textId="77777777" w:rsidR="004E01FF" w:rsidRPr="0087138D" w:rsidRDefault="004E01FF" w:rsidP="004E01FF">
            <w:pPr>
              <w:spacing w:line="240" w:lineRule="auto"/>
              <w:ind w:right="-72"/>
              <w:jc w:val="right"/>
              <w:rPr>
                <w:rFonts w:cs="Arial"/>
                <w:b/>
                <w:bCs/>
                <w:spacing w:val="-2"/>
                <w:sz w:val="16"/>
                <w:szCs w:val="16"/>
                <w:lang w:val="en-GB"/>
              </w:rPr>
            </w:pPr>
          </w:p>
        </w:tc>
        <w:tc>
          <w:tcPr>
            <w:tcW w:w="1015" w:type="dxa"/>
            <w:gridSpan w:val="2"/>
            <w:tcBorders>
              <w:top w:val="single" w:sz="4" w:space="0" w:color="auto"/>
              <w:left w:val="nil"/>
              <w:right w:val="nil"/>
            </w:tcBorders>
          </w:tcPr>
          <w:p w14:paraId="7C2D7BCA" w14:textId="77777777" w:rsidR="004E01FF" w:rsidRPr="0087138D" w:rsidRDefault="004E01FF" w:rsidP="004E01FF">
            <w:pPr>
              <w:spacing w:line="240" w:lineRule="auto"/>
              <w:ind w:right="-72"/>
              <w:jc w:val="right"/>
              <w:rPr>
                <w:rFonts w:cs="Arial"/>
                <w:b/>
                <w:bCs/>
                <w:spacing w:val="-2"/>
                <w:sz w:val="16"/>
                <w:szCs w:val="16"/>
                <w:lang w:val="en-GB"/>
              </w:rPr>
            </w:pPr>
          </w:p>
        </w:tc>
        <w:tc>
          <w:tcPr>
            <w:tcW w:w="708" w:type="dxa"/>
            <w:tcBorders>
              <w:top w:val="single" w:sz="4" w:space="0" w:color="auto"/>
            </w:tcBorders>
          </w:tcPr>
          <w:p w14:paraId="77F2FFBF" w14:textId="77777777" w:rsidR="004E01FF" w:rsidRPr="004E01FF" w:rsidRDefault="004E01FF" w:rsidP="004E01FF">
            <w:pPr>
              <w:spacing w:line="240" w:lineRule="auto"/>
              <w:ind w:right="-72"/>
              <w:jc w:val="right"/>
              <w:rPr>
                <w:rFonts w:cs="Arial"/>
                <w:b/>
                <w:bCs/>
                <w:sz w:val="16"/>
                <w:szCs w:val="16"/>
              </w:rPr>
            </w:pPr>
            <w:r w:rsidRPr="004E01FF">
              <w:rPr>
                <w:rFonts w:cs="Arial"/>
                <w:b/>
                <w:bCs/>
                <w:sz w:val="16"/>
                <w:szCs w:val="16"/>
                <w:lang w:val="en-GB"/>
              </w:rPr>
              <w:t>2020</w:t>
            </w:r>
          </w:p>
        </w:tc>
        <w:tc>
          <w:tcPr>
            <w:tcW w:w="709" w:type="dxa"/>
            <w:gridSpan w:val="2"/>
            <w:tcBorders>
              <w:top w:val="single" w:sz="4" w:space="0" w:color="auto"/>
            </w:tcBorders>
          </w:tcPr>
          <w:p w14:paraId="404A3CE5" w14:textId="77777777" w:rsidR="004E01FF" w:rsidRPr="004E01FF" w:rsidRDefault="004E01FF" w:rsidP="004E01FF">
            <w:pPr>
              <w:spacing w:line="240" w:lineRule="auto"/>
              <w:ind w:right="-72"/>
              <w:jc w:val="right"/>
              <w:rPr>
                <w:rFonts w:cs="Arial"/>
                <w:b/>
                <w:bCs/>
                <w:sz w:val="16"/>
                <w:szCs w:val="16"/>
              </w:rPr>
            </w:pPr>
            <w:r w:rsidRPr="004E01FF">
              <w:rPr>
                <w:rFonts w:cs="Arial"/>
                <w:b/>
                <w:bCs/>
                <w:sz w:val="16"/>
                <w:szCs w:val="16"/>
                <w:lang w:val="en-GB"/>
              </w:rPr>
              <w:t>2019</w:t>
            </w:r>
          </w:p>
        </w:tc>
        <w:tc>
          <w:tcPr>
            <w:tcW w:w="708" w:type="dxa"/>
            <w:tcBorders>
              <w:top w:val="single" w:sz="4" w:space="0" w:color="auto"/>
            </w:tcBorders>
          </w:tcPr>
          <w:p w14:paraId="7B0EF66D" w14:textId="77777777" w:rsidR="004E01FF" w:rsidRPr="004E01FF" w:rsidRDefault="004E01FF" w:rsidP="004E01FF">
            <w:pPr>
              <w:spacing w:line="240" w:lineRule="auto"/>
              <w:ind w:right="-72"/>
              <w:jc w:val="right"/>
              <w:rPr>
                <w:rFonts w:cs="Arial"/>
                <w:b/>
                <w:bCs/>
                <w:sz w:val="16"/>
                <w:szCs w:val="16"/>
              </w:rPr>
            </w:pPr>
            <w:r w:rsidRPr="004E01FF">
              <w:rPr>
                <w:rFonts w:cs="Arial"/>
                <w:b/>
                <w:bCs/>
                <w:sz w:val="16"/>
                <w:szCs w:val="16"/>
                <w:lang w:val="en-GB"/>
              </w:rPr>
              <w:t>2020</w:t>
            </w:r>
          </w:p>
        </w:tc>
        <w:tc>
          <w:tcPr>
            <w:tcW w:w="709" w:type="dxa"/>
            <w:gridSpan w:val="2"/>
            <w:tcBorders>
              <w:top w:val="single" w:sz="4" w:space="0" w:color="auto"/>
            </w:tcBorders>
          </w:tcPr>
          <w:p w14:paraId="0810C09E" w14:textId="77777777" w:rsidR="004E01FF" w:rsidRPr="004E01FF" w:rsidRDefault="004E01FF" w:rsidP="004E01FF">
            <w:pPr>
              <w:spacing w:line="240" w:lineRule="auto"/>
              <w:ind w:right="-72"/>
              <w:jc w:val="right"/>
              <w:rPr>
                <w:rFonts w:cs="Arial"/>
                <w:b/>
                <w:bCs/>
                <w:sz w:val="16"/>
                <w:szCs w:val="16"/>
              </w:rPr>
            </w:pPr>
            <w:r w:rsidRPr="004E01FF">
              <w:rPr>
                <w:rFonts w:cs="Arial"/>
                <w:b/>
                <w:bCs/>
                <w:sz w:val="16"/>
                <w:szCs w:val="16"/>
                <w:lang w:val="en-GB"/>
              </w:rPr>
              <w:t>2019</w:t>
            </w:r>
          </w:p>
        </w:tc>
        <w:tc>
          <w:tcPr>
            <w:tcW w:w="709" w:type="dxa"/>
            <w:tcBorders>
              <w:top w:val="single" w:sz="4" w:space="0" w:color="auto"/>
            </w:tcBorders>
          </w:tcPr>
          <w:p w14:paraId="05BA1B2F" w14:textId="77777777" w:rsidR="004E01FF" w:rsidRPr="004E01FF" w:rsidRDefault="004E01FF" w:rsidP="004E01FF">
            <w:pPr>
              <w:spacing w:line="240" w:lineRule="auto"/>
              <w:ind w:right="-72"/>
              <w:jc w:val="right"/>
              <w:rPr>
                <w:rFonts w:cs="Arial"/>
                <w:b/>
                <w:bCs/>
                <w:sz w:val="16"/>
                <w:szCs w:val="16"/>
              </w:rPr>
            </w:pPr>
            <w:r w:rsidRPr="004E01FF">
              <w:rPr>
                <w:rFonts w:cs="Arial"/>
                <w:b/>
                <w:bCs/>
                <w:sz w:val="16"/>
                <w:szCs w:val="16"/>
                <w:lang w:val="en-GB"/>
              </w:rPr>
              <w:t>2020</w:t>
            </w:r>
          </w:p>
        </w:tc>
        <w:tc>
          <w:tcPr>
            <w:tcW w:w="713" w:type="dxa"/>
            <w:gridSpan w:val="3"/>
            <w:tcBorders>
              <w:top w:val="single" w:sz="4" w:space="0" w:color="auto"/>
            </w:tcBorders>
          </w:tcPr>
          <w:p w14:paraId="4FB18CE0" w14:textId="77777777" w:rsidR="004E01FF" w:rsidRPr="004E01FF" w:rsidRDefault="004E01FF" w:rsidP="004E01FF">
            <w:pPr>
              <w:spacing w:line="240" w:lineRule="auto"/>
              <w:ind w:right="-72"/>
              <w:jc w:val="right"/>
              <w:rPr>
                <w:rFonts w:cs="Arial"/>
                <w:b/>
                <w:bCs/>
                <w:sz w:val="16"/>
                <w:szCs w:val="16"/>
              </w:rPr>
            </w:pPr>
            <w:r w:rsidRPr="004E01FF">
              <w:rPr>
                <w:rFonts w:cs="Arial"/>
                <w:b/>
                <w:bCs/>
                <w:sz w:val="16"/>
                <w:szCs w:val="16"/>
                <w:lang w:val="en-GB"/>
              </w:rPr>
              <w:t>2019</w:t>
            </w:r>
          </w:p>
        </w:tc>
        <w:tc>
          <w:tcPr>
            <w:tcW w:w="711" w:type="dxa"/>
            <w:gridSpan w:val="2"/>
            <w:tcBorders>
              <w:top w:val="single" w:sz="4" w:space="0" w:color="auto"/>
            </w:tcBorders>
          </w:tcPr>
          <w:p w14:paraId="69764D0E" w14:textId="77777777" w:rsidR="004E01FF" w:rsidRPr="004E01FF" w:rsidRDefault="004E01FF" w:rsidP="004E01FF">
            <w:pPr>
              <w:spacing w:line="240" w:lineRule="auto"/>
              <w:ind w:right="-72"/>
              <w:jc w:val="right"/>
              <w:rPr>
                <w:rFonts w:cs="Arial"/>
                <w:b/>
                <w:bCs/>
                <w:sz w:val="16"/>
                <w:szCs w:val="16"/>
              </w:rPr>
            </w:pPr>
            <w:r w:rsidRPr="004E01FF">
              <w:rPr>
                <w:rFonts w:cs="Arial"/>
                <w:b/>
                <w:bCs/>
                <w:sz w:val="16"/>
                <w:szCs w:val="16"/>
                <w:lang w:val="en-GB"/>
              </w:rPr>
              <w:t>2020</w:t>
            </w:r>
          </w:p>
        </w:tc>
        <w:tc>
          <w:tcPr>
            <w:tcW w:w="851" w:type="dxa"/>
            <w:tcBorders>
              <w:top w:val="single" w:sz="4" w:space="0" w:color="auto"/>
            </w:tcBorders>
          </w:tcPr>
          <w:p w14:paraId="7A771090" w14:textId="77777777" w:rsidR="004E01FF" w:rsidRPr="004E01FF" w:rsidRDefault="004E01FF" w:rsidP="004E01FF">
            <w:pPr>
              <w:spacing w:line="240" w:lineRule="auto"/>
              <w:ind w:right="-72"/>
              <w:jc w:val="right"/>
              <w:rPr>
                <w:rFonts w:cs="Arial"/>
                <w:b/>
                <w:bCs/>
                <w:sz w:val="16"/>
                <w:szCs w:val="16"/>
              </w:rPr>
            </w:pPr>
            <w:r w:rsidRPr="004E01FF">
              <w:rPr>
                <w:rFonts w:cs="Arial"/>
                <w:b/>
                <w:bCs/>
                <w:sz w:val="16"/>
                <w:szCs w:val="16"/>
                <w:lang w:val="en-GB"/>
              </w:rPr>
              <w:t>2019</w:t>
            </w:r>
          </w:p>
        </w:tc>
      </w:tr>
      <w:tr w:rsidR="00312DFA" w:rsidRPr="0087138D" w14:paraId="43A43747" w14:textId="77777777" w:rsidTr="0087138D">
        <w:tc>
          <w:tcPr>
            <w:tcW w:w="2718" w:type="dxa"/>
            <w:tcBorders>
              <w:top w:val="nil"/>
              <w:left w:val="nil"/>
              <w:bottom w:val="single" w:sz="4" w:space="0" w:color="auto"/>
              <w:right w:val="nil"/>
            </w:tcBorders>
            <w:vAlign w:val="bottom"/>
          </w:tcPr>
          <w:p w14:paraId="14B50791" w14:textId="77777777" w:rsidR="00312DFA" w:rsidRPr="0087138D" w:rsidRDefault="00312DFA" w:rsidP="00312DFA">
            <w:pPr>
              <w:spacing w:line="240" w:lineRule="auto"/>
              <w:jc w:val="center"/>
              <w:rPr>
                <w:rFonts w:cs="Arial"/>
                <w:b/>
                <w:bCs/>
                <w:sz w:val="16"/>
                <w:szCs w:val="16"/>
              </w:rPr>
            </w:pPr>
            <w:r w:rsidRPr="0087138D">
              <w:rPr>
                <w:rFonts w:cs="Arial"/>
                <w:b/>
                <w:bCs/>
                <w:sz w:val="16"/>
                <w:szCs w:val="16"/>
              </w:rPr>
              <w:t>Name</w:t>
            </w:r>
          </w:p>
        </w:tc>
        <w:tc>
          <w:tcPr>
            <w:tcW w:w="2736" w:type="dxa"/>
            <w:tcBorders>
              <w:top w:val="nil"/>
              <w:left w:val="nil"/>
              <w:bottom w:val="single" w:sz="4" w:space="0" w:color="auto"/>
              <w:right w:val="nil"/>
            </w:tcBorders>
            <w:shd w:val="clear" w:color="auto" w:fill="auto"/>
          </w:tcPr>
          <w:p w14:paraId="7FF01240" w14:textId="77777777" w:rsidR="00312DFA" w:rsidRPr="0087138D" w:rsidRDefault="00312DFA" w:rsidP="00312DFA">
            <w:pPr>
              <w:spacing w:line="240" w:lineRule="auto"/>
              <w:ind w:right="-72"/>
              <w:jc w:val="center"/>
              <w:rPr>
                <w:rFonts w:cs="Arial"/>
                <w:b/>
                <w:bCs/>
                <w:spacing w:val="-2"/>
                <w:sz w:val="16"/>
                <w:szCs w:val="16"/>
              </w:rPr>
            </w:pPr>
          </w:p>
          <w:p w14:paraId="37F91384" w14:textId="77777777" w:rsidR="00312DFA" w:rsidRPr="0087138D" w:rsidRDefault="00312DFA" w:rsidP="00312DFA">
            <w:pPr>
              <w:spacing w:line="240" w:lineRule="auto"/>
              <w:ind w:right="-72"/>
              <w:jc w:val="center"/>
              <w:rPr>
                <w:rFonts w:cs="Arial"/>
                <w:b/>
                <w:bCs/>
                <w:spacing w:val="-2"/>
                <w:sz w:val="16"/>
                <w:szCs w:val="16"/>
              </w:rPr>
            </w:pPr>
            <w:r w:rsidRPr="0087138D">
              <w:rPr>
                <w:rFonts w:cs="Arial"/>
                <w:b/>
                <w:bCs/>
                <w:spacing w:val="-2"/>
                <w:sz w:val="16"/>
                <w:szCs w:val="16"/>
              </w:rPr>
              <w:t>Nature of business</w:t>
            </w:r>
          </w:p>
        </w:tc>
        <w:tc>
          <w:tcPr>
            <w:tcW w:w="708" w:type="dxa"/>
            <w:tcBorders>
              <w:top w:val="nil"/>
              <w:left w:val="nil"/>
              <w:bottom w:val="single" w:sz="4" w:space="0" w:color="auto"/>
              <w:right w:val="nil"/>
            </w:tcBorders>
            <w:shd w:val="clear" w:color="auto" w:fill="auto"/>
          </w:tcPr>
          <w:p w14:paraId="696E88F1" w14:textId="77777777" w:rsidR="00312DFA" w:rsidRPr="0087138D" w:rsidRDefault="00312DFA" w:rsidP="00312DFA">
            <w:pPr>
              <w:spacing w:line="240" w:lineRule="auto"/>
              <w:ind w:right="-72"/>
              <w:jc w:val="right"/>
              <w:rPr>
                <w:rFonts w:cs="Arial"/>
                <w:b/>
                <w:bCs/>
                <w:sz w:val="16"/>
                <w:szCs w:val="16"/>
              </w:rPr>
            </w:pPr>
            <w:r w:rsidRPr="0087138D">
              <w:rPr>
                <w:rFonts w:cs="Arial"/>
                <w:b/>
                <w:bCs/>
                <w:sz w:val="16"/>
                <w:szCs w:val="16"/>
              </w:rPr>
              <w:t>Million Baht</w:t>
            </w:r>
          </w:p>
        </w:tc>
        <w:tc>
          <w:tcPr>
            <w:tcW w:w="708" w:type="dxa"/>
            <w:tcBorders>
              <w:top w:val="nil"/>
              <w:left w:val="nil"/>
              <w:bottom w:val="single" w:sz="4" w:space="0" w:color="auto"/>
              <w:right w:val="nil"/>
            </w:tcBorders>
            <w:shd w:val="clear" w:color="auto" w:fill="auto"/>
          </w:tcPr>
          <w:p w14:paraId="50886529" w14:textId="77777777" w:rsidR="00312DFA" w:rsidRPr="0087138D" w:rsidRDefault="00312DFA" w:rsidP="00312DFA">
            <w:pPr>
              <w:spacing w:line="240" w:lineRule="auto"/>
              <w:ind w:right="-72"/>
              <w:jc w:val="right"/>
              <w:rPr>
                <w:rFonts w:cs="Arial"/>
                <w:b/>
                <w:bCs/>
                <w:sz w:val="16"/>
                <w:szCs w:val="16"/>
              </w:rPr>
            </w:pPr>
            <w:r w:rsidRPr="0087138D">
              <w:rPr>
                <w:rFonts w:cs="Arial"/>
                <w:b/>
                <w:bCs/>
                <w:sz w:val="16"/>
                <w:szCs w:val="16"/>
              </w:rPr>
              <w:t>Million Baht</w:t>
            </w:r>
          </w:p>
        </w:tc>
        <w:tc>
          <w:tcPr>
            <w:tcW w:w="1108" w:type="dxa"/>
            <w:tcBorders>
              <w:top w:val="nil"/>
              <w:left w:val="nil"/>
              <w:bottom w:val="single" w:sz="4" w:space="0" w:color="auto"/>
              <w:right w:val="nil"/>
            </w:tcBorders>
            <w:shd w:val="clear" w:color="auto" w:fill="auto"/>
          </w:tcPr>
          <w:p w14:paraId="1B9DA70B" w14:textId="77777777" w:rsidR="00312DFA" w:rsidRPr="0087138D" w:rsidRDefault="005A61E2" w:rsidP="00312DFA">
            <w:pPr>
              <w:spacing w:line="240" w:lineRule="auto"/>
              <w:ind w:right="-72"/>
              <w:jc w:val="center"/>
              <w:rPr>
                <w:rFonts w:cs="Arial"/>
                <w:b/>
                <w:bCs/>
                <w:sz w:val="16"/>
                <w:szCs w:val="16"/>
              </w:rPr>
            </w:pPr>
            <w:r w:rsidRPr="0087138D">
              <w:rPr>
                <w:rFonts w:cs="Arial"/>
                <w:b/>
                <w:bCs/>
                <w:spacing w:val="-2"/>
                <w:sz w:val="16"/>
                <w:szCs w:val="16"/>
                <w:lang w:val="en-GB"/>
              </w:rPr>
              <w:t>20</w:t>
            </w:r>
            <w:r w:rsidR="004E01FF">
              <w:rPr>
                <w:rFonts w:cs="Arial"/>
                <w:b/>
                <w:bCs/>
                <w:spacing w:val="-2"/>
                <w:sz w:val="16"/>
                <w:szCs w:val="16"/>
                <w:lang w:val="en-GB"/>
              </w:rPr>
              <w:t>20</w:t>
            </w:r>
          </w:p>
          <w:p w14:paraId="0A1E1FF9" w14:textId="77777777" w:rsidR="00312DFA" w:rsidRPr="0087138D" w:rsidRDefault="00312DFA" w:rsidP="00312DFA">
            <w:pPr>
              <w:spacing w:line="240" w:lineRule="auto"/>
              <w:ind w:right="-72"/>
              <w:jc w:val="center"/>
              <w:rPr>
                <w:rFonts w:cs="Arial"/>
                <w:b/>
                <w:bCs/>
                <w:sz w:val="16"/>
                <w:szCs w:val="16"/>
              </w:rPr>
            </w:pPr>
            <w:r w:rsidRPr="0087138D">
              <w:rPr>
                <w:rFonts w:cs="Arial"/>
                <w:b/>
                <w:bCs/>
                <w:sz w:val="16"/>
                <w:szCs w:val="16"/>
              </w:rPr>
              <w:t>Percentage</w:t>
            </w:r>
          </w:p>
        </w:tc>
        <w:tc>
          <w:tcPr>
            <w:tcW w:w="1015" w:type="dxa"/>
            <w:gridSpan w:val="2"/>
            <w:tcBorders>
              <w:top w:val="nil"/>
              <w:left w:val="nil"/>
              <w:bottom w:val="single" w:sz="4" w:space="0" w:color="auto"/>
              <w:right w:val="nil"/>
            </w:tcBorders>
            <w:shd w:val="clear" w:color="auto" w:fill="auto"/>
          </w:tcPr>
          <w:p w14:paraId="40BD582B" w14:textId="77777777" w:rsidR="00312DFA" w:rsidRPr="0087138D" w:rsidRDefault="005A61E2" w:rsidP="00312DFA">
            <w:pPr>
              <w:spacing w:line="240" w:lineRule="auto"/>
              <w:ind w:right="-40"/>
              <w:jc w:val="center"/>
              <w:rPr>
                <w:rFonts w:cs="Arial"/>
                <w:b/>
                <w:bCs/>
                <w:sz w:val="16"/>
                <w:szCs w:val="16"/>
              </w:rPr>
            </w:pPr>
            <w:r w:rsidRPr="0087138D">
              <w:rPr>
                <w:rFonts w:cs="Arial"/>
                <w:b/>
                <w:bCs/>
                <w:spacing w:val="-2"/>
                <w:sz w:val="16"/>
                <w:szCs w:val="16"/>
                <w:lang w:val="en-GB"/>
              </w:rPr>
              <w:t>201</w:t>
            </w:r>
            <w:r w:rsidR="004E01FF">
              <w:rPr>
                <w:rFonts w:cs="Arial"/>
                <w:b/>
                <w:bCs/>
                <w:spacing w:val="-2"/>
                <w:sz w:val="16"/>
                <w:szCs w:val="16"/>
                <w:lang w:val="en-GB"/>
              </w:rPr>
              <w:t>9</w:t>
            </w:r>
          </w:p>
          <w:p w14:paraId="3AEC32C0" w14:textId="77777777" w:rsidR="00312DFA" w:rsidRPr="0087138D" w:rsidRDefault="00312DFA" w:rsidP="00312DFA">
            <w:pPr>
              <w:spacing w:line="240" w:lineRule="auto"/>
              <w:ind w:left="-107" w:right="-40"/>
              <w:jc w:val="center"/>
              <w:rPr>
                <w:rFonts w:cs="Arial"/>
                <w:b/>
                <w:bCs/>
                <w:sz w:val="16"/>
                <w:szCs w:val="16"/>
              </w:rPr>
            </w:pPr>
            <w:r w:rsidRPr="0087138D">
              <w:rPr>
                <w:rFonts w:cs="Arial"/>
                <w:b/>
                <w:bCs/>
                <w:sz w:val="16"/>
                <w:szCs w:val="16"/>
              </w:rPr>
              <w:t>Percentage</w:t>
            </w:r>
          </w:p>
        </w:tc>
        <w:tc>
          <w:tcPr>
            <w:tcW w:w="708" w:type="dxa"/>
            <w:tcBorders>
              <w:top w:val="nil"/>
              <w:left w:val="nil"/>
              <w:bottom w:val="single" w:sz="4" w:space="0" w:color="auto"/>
              <w:right w:val="nil"/>
            </w:tcBorders>
            <w:shd w:val="clear" w:color="auto" w:fill="auto"/>
          </w:tcPr>
          <w:p w14:paraId="1263D462" w14:textId="77777777" w:rsidR="00312DFA" w:rsidRPr="0087138D" w:rsidRDefault="00312DFA" w:rsidP="00312DFA">
            <w:pPr>
              <w:spacing w:line="240" w:lineRule="auto"/>
              <w:ind w:right="-72"/>
              <w:jc w:val="right"/>
              <w:rPr>
                <w:rFonts w:cs="Arial"/>
                <w:b/>
                <w:bCs/>
                <w:sz w:val="16"/>
                <w:szCs w:val="16"/>
              </w:rPr>
            </w:pPr>
            <w:r w:rsidRPr="0087138D">
              <w:rPr>
                <w:rFonts w:cs="Arial"/>
                <w:b/>
                <w:bCs/>
                <w:sz w:val="16"/>
                <w:szCs w:val="16"/>
              </w:rPr>
              <w:t>Million Baht</w:t>
            </w:r>
          </w:p>
        </w:tc>
        <w:tc>
          <w:tcPr>
            <w:tcW w:w="709" w:type="dxa"/>
            <w:gridSpan w:val="2"/>
            <w:tcBorders>
              <w:top w:val="nil"/>
              <w:left w:val="nil"/>
              <w:bottom w:val="single" w:sz="4" w:space="0" w:color="auto"/>
              <w:right w:val="nil"/>
            </w:tcBorders>
            <w:shd w:val="clear" w:color="auto" w:fill="auto"/>
          </w:tcPr>
          <w:p w14:paraId="1AD764E8" w14:textId="77777777" w:rsidR="00312DFA" w:rsidRPr="0087138D" w:rsidRDefault="00312DFA" w:rsidP="00312DFA">
            <w:pPr>
              <w:spacing w:line="240" w:lineRule="auto"/>
              <w:ind w:right="-72"/>
              <w:jc w:val="right"/>
              <w:rPr>
                <w:rFonts w:cs="Arial"/>
                <w:b/>
                <w:bCs/>
                <w:sz w:val="16"/>
                <w:szCs w:val="16"/>
              </w:rPr>
            </w:pPr>
            <w:r w:rsidRPr="0087138D">
              <w:rPr>
                <w:rFonts w:cs="Arial"/>
                <w:b/>
                <w:bCs/>
                <w:sz w:val="16"/>
                <w:szCs w:val="16"/>
              </w:rPr>
              <w:t>Million Baht</w:t>
            </w:r>
          </w:p>
        </w:tc>
        <w:tc>
          <w:tcPr>
            <w:tcW w:w="708" w:type="dxa"/>
            <w:tcBorders>
              <w:top w:val="nil"/>
              <w:left w:val="nil"/>
              <w:bottom w:val="single" w:sz="4" w:space="0" w:color="auto"/>
              <w:right w:val="nil"/>
            </w:tcBorders>
            <w:shd w:val="clear" w:color="auto" w:fill="auto"/>
          </w:tcPr>
          <w:p w14:paraId="5446DFB0" w14:textId="77777777" w:rsidR="00312DFA" w:rsidRPr="0087138D" w:rsidRDefault="00312DFA" w:rsidP="00312DFA">
            <w:pPr>
              <w:spacing w:line="240" w:lineRule="auto"/>
              <w:ind w:right="-72"/>
              <w:jc w:val="right"/>
              <w:rPr>
                <w:rFonts w:cs="Arial"/>
                <w:b/>
                <w:bCs/>
                <w:sz w:val="16"/>
                <w:szCs w:val="16"/>
              </w:rPr>
            </w:pPr>
            <w:r w:rsidRPr="0087138D">
              <w:rPr>
                <w:rFonts w:cs="Arial"/>
                <w:b/>
                <w:bCs/>
                <w:sz w:val="16"/>
                <w:szCs w:val="16"/>
              </w:rPr>
              <w:t>Million Baht</w:t>
            </w:r>
          </w:p>
        </w:tc>
        <w:tc>
          <w:tcPr>
            <w:tcW w:w="709" w:type="dxa"/>
            <w:gridSpan w:val="2"/>
            <w:tcBorders>
              <w:top w:val="nil"/>
              <w:left w:val="nil"/>
              <w:bottom w:val="single" w:sz="4" w:space="0" w:color="auto"/>
              <w:right w:val="nil"/>
            </w:tcBorders>
            <w:shd w:val="clear" w:color="auto" w:fill="auto"/>
          </w:tcPr>
          <w:p w14:paraId="3E0040C0" w14:textId="77777777" w:rsidR="00312DFA" w:rsidRPr="0087138D" w:rsidRDefault="00312DFA" w:rsidP="00312DFA">
            <w:pPr>
              <w:spacing w:line="240" w:lineRule="auto"/>
              <w:ind w:right="-72"/>
              <w:jc w:val="right"/>
              <w:rPr>
                <w:rFonts w:cs="Arial"/>
                <w:b/>
                <w:bCs/>
                <w:sz w:val="16"/>
                <w:szCs w:val="16"/>
              </w:rPr>
            </w:pPr>
            <w:r w:rsidRPr="0087138D">
              <w:rPr>
                <w:rFonts w:cs="Arial"/>
                <w:b/>
                <w:bCs/>
                <w:sz w:val="16"/>
                <w:szCs w:val="16"/>
              </w:rPr>
              <w:t>Million Baht</w:t>
            </w:r>
          </w:p>
        </w:tc>
        <w:tc>
          <w:tcPr>
            <w:tcW w:w="709" w:type="dxa"/>
            <w:tcBorders>
              <w:top w:val="nil"/>
              <w:left w:val="nil"/>
              <w:bottom w:val="single" w:sz="4" w:space="0" w:color="auto"/>
              <w:right w:val="nil"/>
            </w:tcBorders>
          </w:tcPr>
          <w:p w14:paraId="2AC0C91D" w14:textId="77777777" w:rsidR="00312DFA" w:rsidRPr="0087138D" w:rsidRDefault="00312DFA" w:rsidP="00312DFA">
            <w:pPr>
              <w:spacing w:line="240" w:lineRule="auto"/>
              <w:ind w:right="-72"/>
              <w:jc w:val="right"/>
              <w:rPr>
                <w:rFonts w:cs="Arial"/>
                <w:b/>
                <w:bCs/>
                <w:sz w:val="16"/>
                <w:szCs w:val="16"/>
              </w:rPr>
            </w:pPr>
            <w:r w:rsidRPr="0087138D">
              <w:rPr>
                <w:rFonts w:cs="Arial"/>
                <w:b/>
                <w:bCs/>
                <w:sz w:val="16"/>
                <w:szCs w:val="16"/>
              </w:rPr>
              <w:t>Million Baht</w:t>
            </w:r>
          </w:p>
        </w:tc>
        <w:tc>
          <w:tcPr>
            <w:tcW w:w="713" w:type="dxa"/>
            <w:gridSpan w:val="3"/>
            <w:tcBorders>
              <w:top w:val="nil"/>
              <w:left w:val="nil"/>
              <w:bottom w:val="single" w:sz="4" w:space="0" w:color="auto"/>
              <w:right w:val="nil"/>
            </w:tcBorders>
          </w:tcPr>
          <w:p w14:paraId="40F01C53" w14:textId="77777777" w:rsidR="00312DFA" w:rsidRPr="0087138D" w:rsidRDefault="00312DFA" w:rsidP="00312DFA">
            <w:pPr>
              <w:spacing w:line="240" w:lineRule="auto"/>
              <w:ind w:right="-72"/>
              <w:jc w:val="right"/>
              <w:rPr>
                <w:rFonts w:cs="Arial"/>
                <w:b/>
                <w:bCs/>
                <w:sz w:val="16"/>
                <w:szCs w:val="16"/>
              </w:rPr>
            </w:pPr>
            <w:r w:rsidRPr="0087138D">
              <w:rPr>
                <w:rFonts w:cs="Arial"/>
                <w:b/>
                <w:bCs/>
                <w:sz w:val="16"/>
                <w:szCs w:val="16"/>
              </w:rPr>
              <w:t>Million Baht</w:t>
            </w:r>
          </w:p>
        </w:tc>
        <w:tc>
          <w:tcPr>
            <w:tcW w:w="711" w:type="dxa"/>
            <w:gridSpan w:val="2"/>
            <w:tcBorders>
              <w:top w:val="nil"/>
              <w:left w:val="nil"/>
              <w:bottom w:val="single" w:sz="4" w:space="0" w:color="auto"/>
              <w:right w:val="nil"/>
            </w:tcBorders>
          </w:tcPr>
          <w:p w14:paraId="567B7E3C" w14:textId="77777777" w:rsidR="00312DFA" w:rsidRPr="0087138D" w:rsidRDefault="00312DFA" w:rsidP="00312DFA">
            <w:pPr>
              <w:spacing w:line="240" w:lineRule="auto"/>
              <w:ind w:right="-72"/>
              <w:jc w:val="right"/>
              <w:rPr>
                <w:rFonts w:cs="Arial"/>
                <w:b/>
                <w:bCs/>
                <w:sz w:val="16"/>
                <w:szCs w:val="16"/>
              </w:rPr>
            </w:pPr>
            <w:r w:rsidRPr="0087138D">
              <w:rPr>
                <w:rFonts w:cs="Arial"/>
                <w:b/>
                <w:bCs/>
                <w:sz w:val="16"/>
                <w:szCs w:val="16"/>
              </w:rPr>
              <w:t>Million Baht</w:t>
            </w:r>
          </w:p>
        </w:tc>
        <w:tc>
          <w:tcPr>
            <w:tcW w:w="851" w:type="dxa"/>
            <w:tcBorders>
              <w:top w:val="nil"/>
              <w:left w:val="nil"/>
              <w:bottom w:val="single" w:sz="4" w:space="0" w:color="auto"/>
              <w:right w:val="nil"/>
            </w:tcBorders>
          </w:tcPr>
          <w:p w14:paraId="5AA694B8" w14:textId="77777777" w:rsidR="00312DFA" w:rsidRPr="0087138D" w:rsidRDefault="00312DFA" w:rsidP="00312DFA">
            <w:pPr>
              <w:spacing w:line="240" w:lineRule="auto"/>
              <w:ind w:right="-72"/>
              <w:jc w:val="right"/>
              <w:rPr>
                <w:rFonts w:cs="Arial"/>
                <w:b/>
                <w:bCs/>
                <w:sz w:val="16"/>
                <w:szCs w:val="16"/>
              </w:rPr>
            </w:pPr>
            <w:r w:rsidRPr="0087138D">
              <w:rPr>
                <w:rFonts w:cs="Arial"/>
                <w:b/>
                <w:bCs/>
                <w:sz w:val="16"/>
                <w:szCs w:val="16"/>
              </w:rPr>
              <w:t>Million Baht</w:t>
            </w:r>
          </w:p>
        </w:tc>
      </w:tr>
      <w:tr w:rsidR="00312DFA" w:rsidRPr="0087138D" w14:paraId="4EEAB3A9" w14:textId="77777777" w:rsidTr="0087138D">
        <w:tc>
          <w:tcPr>
            <w:tcW w:w="2718" w:type="dxa"/>
            <w:tcBorders>
              <w:top w:val="nil"/>
              <w:left w:val="nil"/>
              <w:bottom w:val="nil"/>
            </w:tcBorders>
            <w:vAlign w:val="bottom"/>
          </w:tcPr>
          <w:p w14:paraId="3C00B696" w14:textId="77777777" w:rsidR="00312DFA" w:rsidRPr="0087138D" w:rsidRDefault="00312DFA" w:rsidP="00312DFA">
            <w:pPr>
              <w:pStyle w:val="Heading8"/>
              <w:spacing w:line="240" w:lineRule="auto"/>
              <w:ind w:left="-101" w:right="-108"/>
              <w:rPr>
                <w:rFonts w:ascii="Arial" w:hAnsi="Arial" w:cs="Arial"/>
                <w:b w:val="0"/>
                <w:bCs w:val="0"/>
                <w:spacing w:val="-6"/>
                <w:sz w:val="16"/>
                <w:szCs w:val="16"/>
                <w:shd w:val="clear" w:color="auto" w:fill="FFFFFF"/>
              </w:rPr>
            </w:pPr>
          </w:p>
        </w:tc>
        <w:tc>
          <w:tcPr>
            <w:tcW w:w="2736" w:type="dxa"/>
            <w:shd w:val="clear" w:color="auto" w:fill="auto"/>
          </w:tcPr>
          <w:p w14:paraId="026976E8" w14:textId="77777777" w:rsidR="00312DFA" w:rsidRPr="0087138D" w:rsidRDefault="00312DFA" w:rsidP="00312DFA">
            <w:pPr>
              <w:spacing w:line="240" w:lineRule="auto"/>
              <w:ind w:right="-106"/>
              <w:rPr>
                <w:rFonts w:cs="Arial"/>
                <w:sz w:val="16"/>
                <w:szCs w:val="16"/>
                <w:lang w:val="en-GB"/>
              </w:rPr>
            </w:pPr>
          </w:p>
        </w:tc>
        <w:tc>
          <w:tcPr>
            <w:tcW w:w="708" w:type="dxa"/>
            <w:tcBorders>
              <w:top w:val="nil"/>
              <w:left w:val="nil"/>
              <w:right w:val="nil"/>
            </w:tcBorders>
            <w:shd w:val="clear" w:color="auto" w:fill="FAFAFA"/>
            <w:vAlign w:val="bottom"/>
          </w:tcPr>
          <w:p w14:paraId="230350AA" w14:textId="77777777" w:rsidR="00312DFA" w:rsidRPr="0087138D" w:rsidRDefault="00312DFA" w:rsidP="00312DFA">
            <w:pPr>
              <w:spacing w:line="240" w:lineRule="auto"/>
              <w:ind w:right="-72"/>
              <w:jc w:val="right"/>
              <w:rPr>
                <w:rFonts w:cs="Arial"/>
                <w:sz w:val="16"/>
                <w:szCs w:val="16"/>
                <w:lang w:val="en-GB"/>
              </w:rPr>
            </w:pPr>
          </w:p>
        </w:tc>
        <w:tc>
          <w:tcPr>
            <w:tcW w:w="708" w:type="dxa"/>
            <w:tcBorders>
              <w:top w:val="nil"/>
              <w:left w:val="nil"/>
              <w:right w:val="nil"/>
            </w:tcBorders>
            <w:vAlign w:val="bottom"/>
          </w:tcPr>
          <w:p w14:paraId="513A4DF2" w14:textId="77777777" w:rsidR="00312DFA" w:rsidRPr="0087138D" w:rsidRDefault="00312DFA" w:rsidP="00312DFA">
            <w:pPr>
              <w:spacing w:line="240" w:lineRule="auto"/>
              <w:ind w:right="-72"/>
              <w:jc w:val="right"/>
              <w:rPr>
                <w:rFonts w:cs="Arial"/>
                <w:sz w:val="16"/>
                <w:szCs w:val="16"/>
                <w:lang w:val="en-GB"/>
              </w:rPr>
            </w:pPr>
          </w:p>
        </w:tc>
        <w:tc>
          <w:tcPr>
            <w:tcW w:w="1108" w:type="dxa"/>
            <w:tcBorders>
              <w:top w:val="nil"/>
              <w:left w:val="nil"/>
              <w:right w:val="nil"/>
            </w:tcBorders>
            <w:shd w:val="clear" w:color="auto" w:fill="FAFAFA"/>
            <w:vAlign w:val="bottom"/>
          </w:tcPr>
          <w:p w14:paraId="44CD12A2" w14:textId="77777777" w:rsidR="00312DFA" w:rsidRPr="0087138D" w:rsidRDefault="00312DFA" w:rsidP="00312DFA">
            <w:pPr>
              <w:spacing w:line="240" w:lineRule="auto"/>
              <w:ind w:right="-72"/>
              <w:jc w:val="center"/>
              <w:rPr>
                <w:rFonts w:cs="Arial"/>
                <w:sz w:val="16"/>
                <w:szCs w:val="16"/>
                <w:lang w:val="en-GB"/>
              </w:rPr>
            </w:pPr>
          </w:p>
        </w:tc>
        <w:tc>
          <w:tcPr>
            <w:tcW w:w="1015" w:type="dxa"/>
            <w:gridSpan w:val="2"/>
            <w:tcBorders>
              <w:top w:val="nil"/>
              <w:left w:val="nil"/>
              <w:right w:val="nil"/>
            </w:tcBorders>
            <w:vAlign w:val="bottom"/>
          </w:tcPr>
          <w:p w14:paraId="0A50A2E7" w14:textId="77777777" w:rsidR="00312DFA" w:rsidRPr="0087138D" w:rsidRDefault="00312DFA" w:rsidP="00312DFA">
            <w:pPr>
              <w:spacing w:line="240" w:lineRule="auto"/>
              <w:ind w:right="-72"/>
              <w:jc w:val="center"/>
              <w:rPr>
                <w:rFonts w:cs="Arial"/>
                <w:sz w:val="16"/>
                <w:szCs w:val="16"/>
                <w:lang w:val="en-GB"/>
              </w:rPr>
            </w:pPr>
          </w:p>
        </w:tc>
        <w:tc>
          <w:tcPr>
            <w:tcW w:w="708" w:type="dxa"/>
            <w:tcBorders>
              <w:top w:val="nil"/>
              <w:left w:val="nil"/>
              <w:right w:val="nil"/>
            </w:tcBorders>
            <w:shd w:val="clear" w:color="auto" w:fill="FAFAFA"/>
            <w:vAlign w:val="bottom"/>
          </w:tcPr>
          <w:p w14:paraId="5286276C" w14:textId="77777777" w:rsidR="00312DFA" w:rsidRPr="0087138D" w:rsidRDefault="00312DFA" w:rsidP="00312DFA">
            <w:pPr>
              <w:spacing w:line="240" w:lineRule="auto"/>
              <w:ind w:right="-72"/>
              <w:jc w:val="right"/>
              <w:rPr>
                <w:rFonts w:cs="Arial"/>
                <w:sz w:val="16"/>
                <w:szCs w:val="16"/>
                <w:cs/>
                <w:lang w:val="en-GB"/>
              </w:rPr>
            </w:pPr>
          </w:p>
        </w:tc>
        <w:tc>
          <w:tcPr>
            <w:tcW w:w="709" w:type="dxa"/>
            <w:gridSpan w:val="2"/>
            <w:tcBorders>
              <w:top w:val="nil"/>
              <w:left w:val="nil"/>
              <w:right w:val="nil"/>
            </w:tcBorders>
            <w:vAlign w:val="bottom"/>
          </w:tcPr>
          <w:p w14:paraId="7FA33A37" w14:textId="77777777" w:rsidR="00312DFA" w:rsidRPr="0087138D" w:rsidRDefault="00312DFA" w:rsidP="00312DFA">
            <w:pPr>
              <w:spacing w:line="240" w:lineRule="auto"/>
              <w:ind w:right="-72"/>
              <w:jc w:val="right"/>
              <w:rPr>
                <w:rFonts w:cs="Arial"/>
                <w:sz w:val="16"/>
                <w:szCs w:val="16"/>
                <w:cs/>
                <w:lang w:val="en-GB"/>
              </w:rPr>
            </w:pPr>
          </w:p>
        </w:tc>
        <w:tc>
          <w:tcPr>
            <w:tcW w:w="708" w:type="dxa"/>
            <w:tcBorders>
              <w:top w:val="nil"/>
              <w:left w:val="nil"/>
              <w:right w:val="nil"/>
            </w:tcBorders>
            <w:shd w:val="clear" w:color="auto" w:fill="FAFAFA"/>
            <w:vAlign w:val="bottom"/>
          </w:tcPr>
          <w:p w14:paraId="33FD43F8" w14:textId="77777777" w:rsidR="00312DFA" w:rsidRPr="0087138D" w:rsidRDefault="00312DFA" w:rsidP="00312DFA">
            <w:pPr>
              <w:spacing w:line="240" w:lineRule="auto"/>
              <w:ind w:right="-72"/>
              <w:jc w:val="right"/>
              <w:rPr>
                <w:rFonts w:cs="Arial"/>
                <w:sz w:val="16"/>
                <w:szCs w:val="16"/>
                <w:cs/>
                <w:lang w:val="en-GB"/>
              </w:rPr>
            </w:pPr>
          </w:p>
        </w:tc>
        <w:tc>
          <w:tcPr>
            <w:tcW w:w="709" w:type="dxa"/>
            <w:gridSpan w:val="2"/>
            <w:tcBorders>
              <w:top w:val="nil"/>
              <w:left w:val="nil"/>
              <w:right w:val="nil"/>
            </w:tcBorders>
            <w:vAlign w:val="bottom"/>
          </w:tcPr>
          <w:p w14:paraId="162561D4" w14:textId="77777777" w:rsidR="00312DFA" w:rsidRPr="0087138D" w:rsidRDefault="00312DFA" w:rsidP="00312DFA">
            <w:pPr>
              <w:spacing w:line="240" w:lineRule="auto"/>
              <w:ind w:right="-72"/>
              <w:jc w:val="right"/>
              <w:rPr>
                <w:rFonts w:cs="Arial"/>
                <w:sz w:val="16"/>
                <w:szCs w:val="16"/>
                <w:cs/>
                <w:lang w:val="en-GB"/>
              </w:rPr>
            </w:pPr>
          </w:p>
        </w:tc>
        <w:tc>
          <w:tcPr>
            <w:tcW w:w="709" w:type="dxa"/>
            <w:tcBorders>
              <w:top w:val="nil"/>
              <w:left w:val="nil"/>
              <w:right w:val="nil"/>
            </w:tcBorders>
            <w:shd w:val="clear" w:color="auto" w:fill="FAFAFA"/>
            <w:vAlign w:val="bottom"/>
          </w:tcPr>
          <w:p w14:paraId="3326C899" w14:textId="77777777" w:rsidR="00312DFA" w:rsidRPr="0087138D" w:rsidRDefault="00312DFA" w:rsidP="00312DFA">
            <w:pPr>
              <w:spacing w:line="240" w:lineRule="auto"/>
              <w:ind w:right="-72"/>
              <w:jc w:val="right"/>
              <w:rPr>
                <w:rFonts w:cs="Arial"/>
                <w:sz w:val="16"/>
                <w:szCs w:val="16"/>
                <w:cs/>
                <w:lang w:val="en-GB"/>
              </w:rPr>
            </w:pPr>
          </w:p>
        </w:tc>
        <w:tc>
          <w:tcPr>
            <w:tcW w:w="713" w:type="dxa"/>
            <w:gridSpan w:val="3"/>
            <w:tcBorders>
              <w:top w:val="nil"/>
              <w:left w:val="nil"/>
              <w:right w:val="nil"/>
            </w:tcBorders>
            <w:vAlign w:val="bottom"/>
          </w:tcPr>
          <w:p w14:paraId="71EA7377" w14:textId="77777777" w:rsidR="00312DFA" w:rsidRPr="0087138D" w:rsidRDefault="00312DFA" w:rsidP="00312DFA">
            <w:pPr>
              <w:spacing w:line="240" w:lineRule="auto"/>
              <w:ind w:right="-72"/>
              <w:jc w:val="right"/>
              <w:rPr>
                <w:rFonts w:cs="Arial"/>
                <w:sz w:val="16"/>
                <w:szCs w:val="16"/>
                <w:cs/>
                <w:lang w:val="en-GB"/>
              </w:rPr>
            </w:pPr>
          </w:p>
        </w:tc>
        <w:tc>
          <w:tcPr>
            <w:tcW w:w="711" w:type="dxa"/>
            <w:gridSpan w:val="2"/>
            <w:tcBorders>
              <w:top w:val="nil"/>
              <w:left w:val="nil"/>
              <w:right w:val="nil"/>
            </w:tcBorders>
            <w:shd w:val="clear" w:color="auto" w:fill="FAFAFA"/>
            <w:vAlign w:val="bottom"/>
          </w:tcPr>
          <w:p w14:paraId="4A5C8CEC" w14:textId="77777777" w:rsidR="00312DFA" w:rsidRPr="0087138D" w:rsidRDefault="00312DFA" w:rsidP="00312DFA">
            <w:pPr>
              <w:spacing w:line="240" w:lineRule="auto"/>
              <w:ind w:right="-72"/>
              <w:jc w:val="right"/>
              <w:rPr>
                <w:rFonts w:cs="Arial"/>
                <w:sz w:val="16"/>
                <w:szCs w:val="16"/>
                <w:cs/>
                <w:lang w:val="en-GB"/>
              </w:rPr>
            </w:pPr>
          </w:p>
        </w:tc>
        <w:tc>
          <w:tcPr>
            <w:tcW w:w="851" w:type="dxa"/>
            <w:tcBorders>
              <w:top w:val="nil"/>
              <w:left w:val="nil"/>
              <w:right w:val="nil"/>
            </w:tcBorders>
            <w:vAlign w:val="bottom"/>
          </w:tcPr>
          <w:p w14:paraId="5B971AC4" w14:textId="77777777" w:rsidR="00312DFA" w:rsidRPr="0087138D" w:rsidRDefault="00312DFA" w:rsidP="00312DFA">
            <w:pPr>
              <w:spacing w:line="240" w:lineRule="auto"/>
              <w:ind w:right="-72"/>
              <w:jc w:val="right"/>
              <w:rPr>
                <w:rFonts w:cs="Arial"/>
                <w:sz w:val="16"/>
                <w:szCs w:val="16"/>
                <w:cs/>
                <w:lang w:val="en-GB"/>
              </w:rPr>
            </w:pPr>
          </w:p>
        </w:tc>
      </w:tr>
      <w:tr w:rsidR="00312DFA" w:rsidRPr="0087138D" w14:paraId="498249BB" w14:textId="77777777" w:rsidTr="0087138D">
        <w:tc>
          <w:tcPr>
            <w:tcW w:w="2718" w:type="dxa"/>
            <w:tcBorders>
              <w:top w:val="nil"/>
              <w:left w:val="nil"/>
              <w:bottom w:val="nil"/>
            </w:tcBorders>
            <w:vAlign w:val="bottom"/>
          </w:tcPr>
          <w:p w14:paraId="1CFB27CC" w14:textId="77777777" w:rsidR="00312DFA" w:rsidRPr="0087138D" w:rsidRDefault="00312DFA" w:rsidP="00312DFA">
            <w:pPr>
              <w:pStyle w:val="Heading8"/>
              <w:spacing w:line="240" w:lineRule="auto"/>
              <w:ind w:left="-101" w:right="-108"/>
              <w:rPr>
                <w:rFonts w:ascii="Arial" w:hAnsi="Arial" w:cs="Arial"/>
                <w:b w:val="0"/>
                <w:bCs w:val="0"/>
                <w:spacing w:val="-6"/>
                <w:sz w:val="16"/>
                <w:szCs w:val="16"/>
                <w:shd w:val="clear" w:color="auto" w:fill="FFFFFF"/>
              </w:rPr>
            </w:pPr>
            <w:r w:rsidRPr="0087138D">
              <w:rPr>
                <w:rFonts w:ascii="Arial" w:hAnsi="Arial" w:cs="Arial"/>
                <w:b w:val="0"/>
                <w:bCs w:val="0"/>
                <w:spacing w:val="-6"/>
                <w:sz w:val="16"/>
                <w:szCs w:val="16"/>
                <w:shd w:val="clear" w:color="auto" w:fill="FFFFFF"/>
              </w:rPr>
              <w:t>Buriram Sugar Factory Co., Ltd.</w:t>
            </w:r>
          </w:p>
        </w:tc>
        <w:tc>
          <w:tcPr>
            <w:tcW w:w="2736" w:type="dxa"/>
            <w:shd w:val="clear" w:color="auto" w:fill="auto"/>
          </w:tcPr>
          <w:p w14:paraId="6A3288EF" w14:textId="77777777" w:rsidR="00312DFA" w:rsidRPr="0087138D" w:rsidRDefault="00312DFA" w:rsidP="00312DFA">
            <w:pPr>
              <w:spacing w:line="240" w:lineRule="auto"/>
              <w:ind w:right="-106"/>
              <w:rPr>
                <w:rFonts w:cs="Arial"/>
                <w:sz w:val="16"/>
                <w:szCs w:val="16"/>
                <w:lang w:val="en-GB"/>
              </w:rPr>
            </w:pPr>
            <w:r w:rsidRPr="0087138D">
              <w:rPr>
                <w:rFonts w:cs="Arial"/>
                <w:sz w:val="16"/>
                <w:szCs w:val="16"/>
                <w:lang w:val="en-GB"/>
              </w:rPr>
              <w:t>Manufacturing and distribution</w:t>
            </w:r>
          </w:p>
        </w:tc>
        <w:tc>
          <w:tcPr>
            <w:tcW w:w="708" w:type="dxa"/>
            <w:tcBorders>
              <w:top w:val="nil"/>
              <w:left w:val="nil"/>
              <w:right w:val="nil"/>
            </w:tcBorders>
            <w:shd w:val="clear" w:color="auto" w:fill="FAFAFA"/>
            <w:vAlign w:val="bottom"/>
          </w:tcPr>
          <w:p w14:paraId="2FBC3222" w14:textId="77777777" w:rsidR="00312DFA" w:rsidRPr="0087138D" w:rsidRDefault="00312DFA" w:rsidP="00312DFA">
            <w:pPr>
              <w:spacing w:line="240" w:lineRule="auto"/>
              <w:ind w:right="-72"/>
              <w:jc w:val="right"/>
              <w:rPr>
                <w:rFonts w:cs="Arial"/>
                <w:sz w:val="16"/>
                <w:szCs w:val="16"/>
                <w:lang w:val="en-GB"/>
              </w:rPr>
            </w:pPr>
          </w:p>
        </w:tc>
        <w:tc>
          <w:tcPr>
            <w:tcW w:w="708" w:type="dxa"/>
            <w:tcBorders>
              <w:top w:val="nil"/>
              <w:left w:val="nil"/>
              <w:right w:val="nil"/>
            </w:tcBorders>
            <w:vAlign w:val="bottom"/>
          </w:tcPr>
          <w:p w14:paraId="61DC1F1C" w14:textId="77777777" w:rsidR="00312DFA" w:rsidRPr="0087138D" w:rsidRDefault="00312DFA" w:rsidP="00312DFA">
            <w:pPr>
              <w:spacing w:line="240" w:lineRule="auto"/>
              <w:ind w:right="-72"/>
              <w:jc w:val="right"/>
              <w:rPr>
                <w:rFonts w:cs="Arial"/>
                <w:sz w:val="16"/>
                <w:szCs w:val="16"/>
                <w:lang w:val="en-GB"/>
              </w:rPr>
            </w:pPr>
          </w:p>
        </w:tc>
        <w:tc>
          <w:tcPr>
            <w:tcW w:w="1108" w:type="dxa"/>
            <w:tcBorders>
              <w:top w:val="nil"/>
              <w:left w:val="nil"/>
              <w:right w:val="nil"/>
            </w:tcBorders>
            <w:shd w:val="clear" w:color="auto" w:fill="FAFAFA"/>
            <w:vAlign w:val="bottom"/>
          </w:tcPr>
          <w:p w14:paraId="54A2706E" w14:textId="77777777" w:rsidR="00312DFA" w:rsidRPr="0087138D" w:rsidRDefault="00312DFA" w:rsidP="00312DFA">
            <w:pPr>
              <w:spacing w:line="240" w:lineRule="auto"/>
              <w:ind w:right="-72"/>
              <w:jc w:val="center"/>
              <w:rPr>
                <w:rFonts w:cs="Arial"/>
                <w:sz w:val="16"/>
                <w:szCs w:val="16"/>
                <w:lang w:val="en-GB"/>
              </w:rPr>
            </w:pPr>
          </w:p>
        </w:tc>
        <w:tc>
          <w:tcPr>
            <w:tcW w:w="1015" w:type="dxa"/>
            <w:gridSpan w:val="2"/>
            <w:tcBorders>
              <w:top w:val="nil"/>
              <w:left w:val="nil"/>
              <w:right w:val="nil"/>
            </w:tcBorders>
            <w:vAlign w:val="bottom"/>
          </w:tcPr>
          <w:p w14:paraId="76BFFE14" w14:textId="77777777" w:rsidR="00312DFA" w:rsidRPr="0087138D" w:rsidRDefault="00312DFA" w:rsidP="00312DFA">
            <w:pPr>
              <w:spacing w:line="240" w:lineRule="auto"/>
              <w:ind w:right="-72"/>
              <w:jc w:val="center"/>
              <w:rPr>
                <w:rFonts w:cs="Arial"/>
                <w:sz w:val="16"/>
                <w:szCs w:val="16"/>
                <w:lang w:val="en-GB"/>
              </w:rPr>
            </w:pPr>
          </w:p>
        </w:tc>
        <w:tc>
          <w:tcPr>
            <w:tcW w:w="708" w:type="dxa"/>
            <w:tcBorders>
              <w:top w:val="nil"/>
              <w:left w:val="nil"/>
              <w:right w:val="nil"/>
            </w:tcBorders>
            <w:shd w:val="clear" w:color="auto" w:fill="FAFAFA"/>
            <w:vAlign w:val="bottom"/>
          </w:tcPr>
          <w:p w14:paraId="3E834877" w14:textId="77777777" w:rsidR="00312DFA" w:rsidRPr="0087138D" w:rsidRDefault="00312DFA" w:rsidP="00312DFA">
            <w:pPr>
              <w:spacing w:line="240" w:lineRule="auto"/>
              <w:ind w:right="-72"/>
              <w:jc w:val="right"/>
              <w:rPr>
                <w:rFonts w:cs="Arial"/>
                <w:sz w:val="16"/>
                <w:szCs w:val="16"/>
                <w:lang w:val="en-GB"/>
              </w:rPr>
            </w:pPr>
          </w:p>
        </w:tc>
        <w:tc>
          <w:tcPr>
            <w:tcW w:w="709" w:type="dxa"/>
            <w:gridSpan w:val="2"/>
            <w:tcBorders>
              <w:top w:val="nil"/>
              <w:left w:val="nil"/>
              <w:right w:val="nil"/>
            </w:tcBorders>
            <w:vAlign w:val="bottom"/>
          </w:tcPr>
          <w:p w14:paraId="4D7FD92B" w14:textId="77777777" w:rsidR="00312DFA" w:rsidRPr="0087138D" w:rsidRDefault="00312DFA" w:rsidP="00312DFA">
            <w:pPr>
              <w:spacing w:line="240" w:lineRule="auto"/>
              <w:ind w:right="-72"/>
              <w:jc w:val="right"/>
              <w:rPr>
                <w:rFonts w:cs="Arial"/>
                <w:sz w:val="16"/>
                <w:szCs w:val="16"/>
                <w:lang w:val="en-GB"/>
              </w:rPr>
            </w:pPr>
          </w:p>
        </w:tc>
        <w:tc>
          <w:tcPr>
            <w:tcW w:w="708" w:type="dxa"/>
            <w:tcBorders>
              <w:top w:val="nil"/>
              <w:left w:val="nil"/>
              <w:right w:val="nil"/>
            </w:tcBorders>
            <w:shd w:val="clear" w:color="auto" w:fill="FAFAFA"/>
            <w:vAlign w:val="bottom"/>
          </w:tcPr>
          <w:p w14:paraId="3CBB1B97" w14:textId="77777777" w:rsidR="00312DFA" w:rsidRPr="0087138D" w:rsidRDefault="00312DFA" w:rsidP="00312DFA">
            <w:pPr>
              <w:spacing w:line="240" w:lineRule="auto"/>
              <w:ind w:right="-72"/>
              <w:jc w:val="right"/>
              <w:rPr>
                <w:rFonts w:cs="Arial"/>
                <w:sz w:val="16"/>
                <w:szCs w:val="16"/>
                <w:lang w:val="en-GB"/>
              </w:rPr>
            </w:pPr>
          </w:p>
        </w:tc>
        <w:tc>
          <w:tcPr>
            <w:tcW w:w="709" w:type="dxa"/>
            <w:gridSpan w:val="2"/>
            <w:tcBorders>
              <w:top w:val="nil"/>
              <w:left w:val="nil"/>
              <w:right w:val="nil"/>
            </w:tcBorders>
            <w:vAlign w:val="bottom"/>
          </w:tcPr>
          <w:p w14:paraId="711E48F1" w14:textId="77777777" w:rsidR="00312DFA" w:rsidRPr="0087138D" w:rsidRDefault="00312DFA" w:rsidP="00312DFA">
            <w:pPr>
              <w:spacing w:line="240" w:lineRule="auto"/>
              <w:ind w:right="-72"/>
              <w:jc w:val="right"/>
              <w:rPr>
                <w:rFonts w:cs="Arial"/>
                <w:sz w:val="16"/>
                <w:szCs w:val="16"/>
                <w:lang w:val="en-GB"/>
              </w:rPr>
            </w:pPr>
          </w:p>
        </w:tc>
        <w:tc>
          <w:tcPr>
            <w:tcW w:w="709" w:type="dxa"/>
            <w:tcBorders>
              <w:top w:val="nil"/>
              <w:left w:val="nil"/>
              <w:right w:val="nil"/>
            </w:tcBorders>
            <w:shd w:val="clear" w:color="auto" w:fill="FAFAFA"/>
            <w:vAlign w:val="bottom"/>
          </w:tcPr>
          <w:p w14:paraId="31E144A1" w14:textId="77777777" w:rsidR="00312DFA" w:rsidRPr="0087138D" w:rsidRDefault="00312DFA" w:rsidP="00312DFA">
            <w:pPr>
              <w:spacing w:line="240" w:lineRule="auto"/>
              <w:ind w:right="-72"/>
              <w:jc w:val="right"/>
              <w:rPr>
                <w:rFonts w:cs="Arial"/>
                <w:sz w:val="16"/>
                <w:szCs w:val="16"/>
                <w:lang w:val="en-GB"/>
              </w:rPr>
            </w:pPr>
          </w:p>
        </w:tc>
        <w:tc>
          <w:tcPr>
            <w:tcW w:w="713" w:type="dxa"/>
            <w:gridSpan w:val="3"/>
            <w:tcBorders>
              <w:top w:val="nil"/>
              <w:left w:val="nil"/>
              <w:right w:val="nil"/>
            </w:tcBorders>
            <w:vAlign w:val="bottom"/>
          </w:tcPr>
          <w:p w14:paraId="2A12B0BA" w14:textId="77777777" w:rsidR="00312DFA" w:rsidRPr="0087138D" w:rsidRDefault="00312DFA" w:rsidP="00312DFA">
            <w:pPr>
              <w:spacing w:line="240" w:lineRule="auto"/>
              <w:ind w:right="-72"/>
              <w:jc w:val="right"/>
              <w:rPr>
                <w:rFonts w:cs="Arial"/>
                <w:sz w:val="16"/>
                <w:szCs w:val="16"/>
                <w:lang w:val="en-GB"/>
              </w:rPr>
            </w:pPr>
          </w:p>
        </w:tc>
        <w:tc>
          <w:tcPr>
            <w:tcW w:w="711" w:type="dxa"/>
            <w:gridSpan w:val="2"/>
            <w:tcBorders>
              <w:top w:val="nil"/>
              <w:left w:val="nil"/>
              <w:right w:val="nil"/>
            </w:tcBorders>
            <w:shd w:val="clear" w:color="auto" w:fill="FAFAFA"/>
            <w:vAlign w:val="bottom"/>
          </w:tcPr>
          <w:p w14:paraId="2A129A0D" w14:textId="77777777" w:rsidR="00312DFA" w:rsidRPr="0087138D" w:rsidRDefault="00312DFA" w:rsidP="00312DFA">
            <w:pPr>
              <w:spacing w:line="240" w:lineRule="auto"/>
              <w:ind w:right="-72"/>
              <w:jc w:val="right"/>
              <w:rPr>
                <w:rFonts w:cs="Arial"/>
                <w:sz w:val="16"/>
                <w:szCs w:val="16"/>
                <w:lang w:val="en-GB"/>
              </w:rPr>
            </w:pPr>
          </w:p>
        </w:tc>
        <w:tc>
          <w:tcPr>
            <w:tcW w:w="851" w:type="dxa"/>
            <w:tcBorders>
              <w:top w:val="nil"/>
              <w:left w:val="nil"/>
              <w:right w:val="nil"/>
            </w:tcBorders>
            <w:vAlign w:val="bottom"/>
          </w:tcPr>
          <w:p w14:paraId="26ACAD54" w14:textId="77777777" w:rsidR="00312DFA" w:rsidRPr="0087138D" w:rsidRDefault="00312DFA" w:rsidP="00312DFA">
            <w:pPr>
              <w:spacing w:line="240" w:lineRule="auto"/>
              <w:ind w:right="-72"/>
              <w:jc w:val="right"/>
              <w:rPr>
                <w:rFonts w:cs="Arial"/>
                <w:sz w:val="16"/>
                <w:szCs w:val="16"/>
                <w:lang w:val="en-GB"/>
              </w:rPr>
            </w:pPr>
          </w:p>
        </w:tc>
      </w:tr>
      <w:tr w:rsidR="00BB274D" w:rsidRPr="0087138D" w14:paraId="4E7E1C45" w14:textId="77777777" w:rsidTr="0087138D">
        <w:tc>
          <w:tcPr>
            <w:tcW w:w="2718" w:type="dxa"/>
            <w:tcBorders>
              <w:top w:val="nil"/>
              <w:left w:val="nil"/>
              <w:bottom w:val="nil"/>
            </w:tcBorders>
            <w:vAlign w:val="bottom"/>
          </w:tcPr>
          <w:p w14:paraId="26535916" w14:textId="77777777" w:rsidR="00BB274D" w:rsidRPr="0087138D" w:rsidRDefault="00BB274D" w:rsidP="00312DFA">
            <w:pPr>
              <w:pStyle w:val="Heading8"/>
              <w:spacing w:line="240" w:lineRule="auto"/>
              <w:ind w:left="-101" w:right="-108"/>
              <w:rPr>
                <w:rFonts w:ascii="Arial" w:hAnsi="Arial" w:cs="Arial"/>
                <w:b w:val="0"/>
                <w:bCs w:val="0"/>
                <w:spacing w:val="-6"/>
                <w:sz w:val="16"/>
                <w:szCs w:val="16"/>
                <w:shd w:val="clear" w:color="auto" w:fill="FFFFFF"/>
              </w:rPr>
            </w:pPr>
          </w:p>
        </w:tc>
        <w:tc>
          <w:tcPr>
            <w:tcW w:w="2736" w:type="dxa"/>
            <w:shd w:val="clear" w:color="auto" w:fill="auto"/>
          </w:tcPr>
          <w:p w14:paraId="668D65C6" w14:textId="77777777" w:rsidR="00BB274D" w:rsidRPr="0087138D" w:rsidRDefault="00BB274D" w:rsidP="00312DFA">
            <w:pPr>
              <w:spacing w:line="240" w:lineRule="auto"/>
              <w:ind w:right="-106"/>
              <w:rPr>
                <w:rFonts w:cs="Arial"/>
                <w:sz w:val="16"/>
                <w:szCs w:val="16"/>
                <w:lang w:val="en-GB"/>
              </w:rPr>
            </w:pPr>
            <w:r w:rsidRPr="0087138D">
              <w:rPr>
                <w:rFonts w:cs="Arial"/>
                <w:sz w:val="16"/>
                <w:szCs w:val="16"/>
                <w:lang w:val="en-GB"/>
              </w:rPr>
              <w:t>of sugar and molasses</w:t>
            </w:r>
            <w:r>
              <w:rPr>
                <w:rFonts w:cs="Arial"/>
                <w:sz w:val="16"/>
                <w:szCs w:val="16"/>
                <w:lang w:val="en-GB"/>
              </w:rPr>
              <w:t xml:space="preserve"> </w:t>
            </w:r>
          </w:p>
        </w:tc>
        <w:tc>
          <w:tcPr>
            <w:tcW w:w="708" w:type="dxa"/>
            <w:tcBorders>
              <w:top w:val="nil"/>
              <w:left w:val="nil"/>
              <w:right w:val="nil"/>
            </w:tcBorders>
            <w:shd w:val="clear" w:color="auto" w:fill="FAFAFA"/>
            <w:vAlign w:val="bottom"/>
          </w:tcPr>
          <w:p w14:paraId="59865364" w14:textId="77777777" w:rsidR="00BB274D" w:rsidRPr="0087138D" w:rsidRDefault="00BB274D" w:rsidP="00312DFA">
            <w:pPr>
              <w:spacing w:line="240" w:lineRule="auto"/>
              <w:ind w:right="-72"/>
              <w:jc w:val="right"/>
              <w:rPr>
                <w:rFonts w:cs="Arial"/>
                <w:sz w:val="16"/>
                <w:szCs w:val="16"/>
                <w:lang w:val="en-GB"/>
              </w:rPr>
            </w:pPr>
          </w:p>
        </w:tc>
        <w:tc>
          <w:tcPr>
            <w:tcW w:w="708" w:type="dxa"/>
            <w:tcBorders>
              <w:top w:val="nil"/>
              <w:left w:val="nil"/>
              <w:right w:val="nil"/>
            </w:tcBorders>
            <w:vAlign w:val="bottom"/>
          </w:tcPr>
          <w:p w14:paraId="113A03D7" w14:textId="77777777" w:rsidR="00BB274D" w:rsidRPr="0087138D" w:rsidRDefault="00BB274D" w:rsidP="00312DFA">
            <w:pPr>
              <w:spacing w:line="240" w:lineRule="auto"/>
              <w:ind w:right="-72"/>
              <w:jc w:val="right"/>
              <w:rPr>
                <w:rFonts w:cs="Arial"/>
                <w:sz w:val="16"/>
                <w:szCs w:val="16"/>
                <w:lang w:val="en-GB"/>
              </w:rPr>
            </w:pPr>
          </w:p>
        </w:tc>
        <w:tc>
          <w:tcPr>
            <w:tcW w:w="1108" w:type="dxa"/>
            <w:tcBorders>
              <w:top w:val="nil"/>
              <w:left w:val="nil"/>
              <w:right w:val="nil"/>
            </w:tcBorders>
            <w:shd w:val="clear" w:color="auto" w:fill="FAFAFA"/>
            <w:vAlign w:val="bottom"/>
          </w:tcPr>
          <w:p w14:paraId="79B200C8" w14:textId="77777777" w:rsidR="00BB274D" w:rsidRPr="0087138D" w:rsidRDefault="00BB274D" w:rsidP="00312DFA">
            <w:pPr>
              <w:spacing w:line="240" w:lineRule="auto"/>
              <w:ind w:right="-72"/>
              <w:jc w:val="center"/>
              <w:rPr>
                <w:rFonts w:cs="Arial"/>
                <w:sz w:val="16"/>
                <w:szCs w:val="16"/>
                <w:lang w:val="en-GB"/>
              </w:rPr>
            </w:pPr>
          </w:p>
        </w:tc>
        <w:tc>
          <w:tcPr>
            <w:tcW w:w="1015" w:type="dxa"/>
            <w:gridSpan w:val="2"/>
            <w:tcBorders>
              <w:top w:val="nil"/>
              <w:left w:val="nil"/>
              <w:right w:val="nil"/>
            </w:tcBorders>
            <w:vAlign w:val="bottom"/>
          </w:tcPr>
          <w:p w14:paraId="3CD4E2E8" w14:textId="77777777" w:rsidR="00BB274D" w:rsidRPr="0087138D" w:rsidRDefault="00BB274D" w:rsidP="00312DFA">
            <w:pPr>
              <w:spacing w:line="240" w:lineRule="auto"/>
              <w:ind w:right="-72"/>
              <w:jc w:val="center"/>
              <w:rPr>
                <w:rFonts w:cs="Arial"/>
                <w:sz w:val="16"/>
                <w:szCs w:val="16"/>
                <w:lang w:val="en-GB"/>
              </w:rPr>
            </w:pPr>
          </w:p>
        </w:tc>
        <w:tc>
          <w:tcPr>
            <w:tcW w:w="708" w:type="dxa"/>
            <w:tcBorders>
              <w:top w:val="nil"/>
              <w:left w:val="nil"/>
              <w:right w:val="nil"/>
            </w:tcBorders>
            <w:shd w:val="clear" w:color="auto" w:fill="FAFAFA"/>
            <w:vAlign w:val="bottom"/>
          </w:tcPr>
          <w:p w14:paraId="4E11A7A3" w14:textId="77777777" w:rsidR="00BB274D" w:rsidRPr="0087138D" w:rsidRDefault="00BB274D" w:rsidP="00312DFA">
            <w:pPr>
              <w:spacing w:line="240" w:lineRule="auto"/>
              <w:ind w:right="-72"/>
              <w:jc w:val="right"/>
              <w:rPr>
                <w:rFonts w:cs="Arial"/>
                <w:sz w:val="16"/>
                <w:szCs w:val="16"/>
                <w:lang w:val="en-GB"/>
              </w:rPr>
            </w:pPr>
          </w:p>
        </w:tc>
        <w:tc>
          <w:tcPr>
            <w:tcW w:w="709" w:type="dxa"/>
            <w:gridSpan w:val="2"/>
            <w:tcBorders>
              <w:top w:val="nil"/>
              <w:left w:val="nil"/>
              <w:right w:val="nil"/>
            </w:tcBorders>
            <w:vAlign w:val="bottom"/>
          </w:tcPr>
          <w:p w14:paraId="1658EB63" w14:textId="77777777" w:rsidR="00BB274D" w:rsidRPr="0087138D" w:rsidRDefault="00BB274D" w:rsidP="00312DFA">
            <w:pPr>
              <w:spacing w:line="240" w:lineRule="auto"/>
              <w:ind w:right="-72"/>
              <w:jc w:val="right"/>
              <w:rPr>
                <w:rFonts w:cs="Arial"/>
                <w:sz w:val="16"/>
                <w:szCs w:val="16"/>
                <w:lang w:val="en-GB"/>
              </w:rPr>
            </w:pPr>
          </w:p>
        </w:tc>
        <w:tc>
          <w:tcPr>
            <w:tcW w:w="708" w:type="dxa"/>
            <w:tcBorders>
              <w:top w:val="nil"/>
              <w:left w:val="nil"/>
              <w:right w:val="nil"/>
            </w:tcBorders>
            <w:shd w:val="clear" w:color="auto" w:fill="FAFAFA"/>
            <w:vAlign w:val="bottom"/>
          </w:tcPr>
          <w:p w14:paraId="6C4B0044" w14:textId="77777777" w:rsidR="00BB274D" w:rsidRPr="0087138D" w:rsidRDefault="00BB274D" w:rsidP="00312DFA">
            <w:pPr>
              <w:spacing w:line="240" w:lineRule="auto"/>
              <w:ind w:right="-72"/>
              <w:jc w:val="right"/>
              <w:rPr>
                <w:rFonts w:cs="Arial"/>
                <w:sz w:val="16"/>
                <w:szCs w:val="16"/>
                <w:lang w:val="en-GB"/>
              </w:rPr>
            </w:pPr>
          </w:p>
        </w:tc>
        <w:tc>
          <w:tcPr>
            <w:tcW w:w="709" w:type="dxa"/>
            <w:gridSpan w:val="2"/>
            <w:tcBorders>
              <w:top w:val="nil"/>
              <w:left w:val="nil"/>
              <w:right w:val="nil"/>
            </w:tcBorders>
            <w:vAlign w:val="bottom"/>
          </w:tcPr>
          <w:p w14:paraId="14561F9A" w14:textId="77777777" w:rsidR="00BB274D" w:rsidRPr="0087138D" w:rsidRDefault="00BB274D" w:rsidP="00312DFA">
            <w:pPr>
              <w:spacing w:line="240" w:lineRule="auto"/>
              <w:ind w:right="-72"/>
              <w:jc w:val="right"/>
              <w:rPr>
                <w:rFonts w:cs="Arial"/>
                <w:sz w:val="16"/>
                <w:szCs w:val="16"/>
                <w:lang w:val="en-GB"/>
              </w:rPr>
            </w:pPr>
          </w:p>
        </w:tc>
        <w:tc>
          <w:tcPr>
            <w:tcW w:w="709" w:type="dxa"/>
            <w:tcBorders>
              <w:top w:val="nil"/>
              <w:left w:val="nil"/>
              <w:right w:val="nil"/>
            </w:tcBorders>
            <w:shd w:val="clear" w:color="auto" w:fill="FAFAFA"/>
            <w:vAlign w:val="bottom"/>
          </w:tcPr>
          <w:p w14:paraId="470703D4" w14:textId="77777777" w:rsidR="00BB274D" w:rsidRPr="0087138D" w:rsidRDefault="00BB274D" w:rsidP="00312DFA">
            <w:pPr>
              <w:spacing w:line="240" w:lineRule="auto"/>
              <w:ind w:right="-72"/>
              <w:jc w:val="right"/>
              <w:rPr>
                <w:rFonts w:cs="Arial"/>
                <w:sz w:val="16"/>
                <w:szCs w:val="16"/>
                <w:lang w:val="en-GB"/>
              </w:rPr>
            </w:pPr>
          </w:p>
        </w:tc>
        <w:tc>
          <w:tcPr>
            <w:tcW w:w="713" w:type="dxa"/>
            <w:gridSpan w:val="3"/>
            <w:tcBorders>
              <w:top w:val="nil"/>
              <w:left w:val="nil"/>
              <w:right w:val="nil"/>
            </w:tcBorders>
            <w:vAlign w:val="bottom"/>
          </w:tcPr>
          <w:p w14:paraId="732AAE49" w14:textId="77777777" w:rsidR="00BB274D" w:rsidRPr="0087138D" w:rsidRDefault="00BB274D" w:rsidP="00312DFA">
            <w:pPr>
              <w:spacing w:line="240" w:lineRule="auto"/>
              <w:ind w:right="-72"/>
              <w:jc w:val="right"/>
              <w:rPr>
                <w:rFonts w:cs="Arial"/>
                <w:sz w:val="16"/>
                <w:szCs w:val="16"/>
                <w:lang w:val="en-GB"/>
              </w:rPr>
            </w:pPr>
          </w:p>
        </w:tc>
        <w:tc>
          <w:tcPr>
            <w:tcW w:w="711" w:type="dxa"/>
            <w:gridSpan w:val="2"/>
            <w:tcBorders>
              <w:top w:val="nil"/>
              <w:left w:val="nil"/>
              <w:right w:val="nil"/>
            </w:tcBorders>
            <w:shd w:val="clear" w:color="auto" w:fill="FAFAFA"/>
            <w:vAlign w:val="bottom"/>
          </w:tcPr>
          <w:p w14:paraId="476D114B" w14:textId="77777777" w:rsidR="00BB274D" w:rsidRPr="0087138D" w:rsidRDefault="00BB274D" w:rsidP="00312DFA">
            <w:pPr>
              <w:spacing w:line="240" w:lineRule="auto"/>
              <w:ind w:right="-72"/>
              <w:jc w:val="right"/>
              <w:rPr>
                <w:rFonts w:cs="Arial"/>
                <w:sz w:val="16"/>
                <w:szCs w:val="16"/>
                <w:lang w:val="en-GB"/>
              </w:rPr>
            </w:pPr>
          </w:p>
        </w:tc>
        <w:tc>
          <w:tcPr>
            <w:tcW w:w="851" w:type="dxa"/>
            <w:tcBorders>
              <w:top w:val="nil"/>
              <w:left w:val="nil"/>
              <w:right w:val="nil"/>
            </w:tcBorders>
            <w:vAlign w:val="bottom"/>
          </w:tcPr>
          <w:p w14:paraId="3E3D3DF1" w14:textId="77777777" w:rsidR="00BB274D" w:rsidRPr="0087138D" w:rsidRDefault="00BB274D" w:rsidP="00312DFA">
            <w:pPr>
              <w:spacing w:line="240" w:lineRule="auto"/>
              <w:ind w:right="-72"/>
              <w:jc w:val="right"/>
              <w:rPr>
                <w:rFonts w:cs="Arial"/>
                <w:sz w:val="16"/>
                <w:szCs w:val="16"/>
                <w:lang w:val="en-GB"/>
              </w:rPr>
            </w:pPr>
          </w:p>
        </w:tc>
      </w:tr>
      <w:tr w:rsidR="00EE630C" w:rsidRPr="0087138D" w14:paraId="512F6774" w14:textId="77777777" w:rsidTr="0087138D">
        <w:tc>
          <w:tcPr>
            <w:tcW w:w="2718" w:type="dxa"/>
            <w:tcBorders>
              <w:top w:val="nil"/>
              <w:left w:val="nil"/>
              <w:bottom w:val="nil"/>
            </w:tcBorders>
            <w:vAlign w:val="bottom"/>
          </w:tcPr>
          <w:p w14:paraId="570F551D" w14:textId="77777777" w:rsidR="00EE630C" w:rsidRPr="0087138D" w:rsidRDefault="00EE630C" w:rsidP="00EE630C">
            <w:pPr>
              <w:pStyle w:val="Heading8"/>
              <w:spacing w:line="240" w:lineRule="auto"/>
              <w:ind w:left="-101" w:right="-108"/>
              <w:rPr>
                <w:rFonts w:ascii="Arial" w:hAnsi="Arial" w:cs="Arial"/>
                <w:b w:val="0"/>
                <w:bCs w:val="0"/>
                <w:spacing w:val="-6"/>
                <w:sz w:val="16"/>
                <w:szCs w:val="16"/>
                <w:shd w:val="clear" w:color="auto" w:fill="FFFFFF"/>
              </w:rPr>
            </w:pPr>
          </w:p>
        </w:tc>
        <w:tc>
          <w:tcPr>
            <w:tcW w:w="2736" w:type="dxa"/>
            <w:shd w:val="clear" w:color="auto" w:fill="auto"/>
          </w:tcPr>
          <w:p w14:paraId="02410F68" w14:textId="77777777" w:rsidR="00EE630C" w:rsidRPr="0087138D" w:rsidRDefault="00BB274D" w:rsidP="00EE630C">
            <w:pPr>
              <w:spacing w:line="240" w:lineRule="auto"/>
              <w:ind w:right="-106"/>
              <w:rPr>
                <w:rFonts w:cs="Arial"/>
                <w:sz w:val="16"/>
                <w:szCs w:val="16"/>
                <w:lang w:val="en-GB"/>
              </w:rPr>
            </w:pPr>
            <w:r>
              <w:rPr>
                <w:rFonts w:cs="Arial"/>
                <w:sz w:val="16"/>
                <w:szCs w:val="16"/>
                <w:lang w:val="en-GB"/>
              </w:rPr>
              <w:t>and t</w:t>
            </w:r>
            <w:r w:rsidRPr="0087138D">
              <w:rPr>
                <w:rFonts w:cs="Arial"/>
                <w:sz w:val="16"/>
                <w:szCs w:val="16"/>
                <w:lang w:val="en-GB"/>
              </w:rPr>
              <w:t>rading agriculture products</w:t>
            </w:r>
          </w:p>
        </w:tc>
        <w:tc>
          <w:tcPr>
            <w:tcW w:w="708" w:type="dxa"/>
            <w:tcBorders>
              <w:top w:val="nil"/>
              <w:left w:val="nil"/>
              <w:right w:val="nil"/>
            </w:tcBorders>
            <w:shd w:val="clear" w:color="auto" w:fill="FAFAFA"/>
            <w:vAlign w:val="bottom"/>
          </w:tcPr>
          <w:p w14:paraId="14F8C267" w14:textId="77777777" w:rsidR="00EE630C" w:rsidRPr="0087138D" w:rsidRDefault="00EE630C" w:rsidP="00EE630C">
            <w:pPr>
              <w:spacing w:line="240" w:lineRule="auto"/>
              <w:ind w:right="-72"/>
              <w:jc w:val="right"/>
              <w:rPr>
                <w:rFonts w:cs="Arial"/>
                <w:sz w:val="16"/>
                <w:szCs w:val="16"/>
                <w:lang w:val="en-GB"/>
              </w:rPr>
            </w:pPr>
            <w:r>
              <w:rPr>
                <w:rFonts w:cs="Arial"/>
                <w:sz w:val="16"/>
                <w:szCs w:val="16"/>
                <w:lang w:val="en-GB"/>
              </w:rPr>
              <w:t>2,050</w:t>
            </w:r>
          </w:p>
        </w:tc>
        <w:tc>
          <w:tcPr>
            <w:tcW w:w="708" w:type="dxa"/>
            <w:tcBorders>
              <w:top w:val="nil"/>
              <w:left w:val="nil"/>
              <w:right w:val="nil"/>
            </w:tcBorders>
            <w:vAlign w:val="bottom"/>
          </w:tcPr>
          <w:p w14:paraId="2646B70C" w14:textId="77777777" w:rsidR="00EE630C" w:rsidRPr="0087138D" w:rsidRDefault="00EE630C" w:rsidP="00EE630C">
            <w:pPr>
              <w:spacing w:line="240" w:lineRule="auto"/>
              <w:ind w:right="-72"/>
              <w:jc w:val="right"/>
              <w:rPr>
                <w:rFonts w:cs="Arial"/>
                <w:sz w:val="16"/>
                <w:szCs w:val="16"/>
                <w:lang w:val="en-GB"/>
              </w:rPr>
            </w:pPr>
            <w:r w:rsidRPr="0087138D">
              <w:rPr>
                <w:rFonts w:cs="Arial"/>
                <w:sz w:val="16"/>
                <w:szCs w:val="16"/>
                <w:lang w:val="en-GB"/>
              </w:rPr>
              <w:t>1,050</w:t>
            </w:r>
          </w:p>
        </w:tc>
        <w:tc>
          <w:tcPr>
            <w:tcW w:w="1108" w:type="dxa"/>
            <w:tcBorders>
              <w:top w:val="nil"/>
              <w:left w:val="nil"/>
              <w:right w:val="nil"/>
            </w:tcBorders>
            <w:shd w:val="clear" w:color="auto" w:fill="FAFAFA"/>
            <w:vAlign w:val="bottom"/>
          </w:tcPr>
          <w:p w14:paraId="01E918BC" w14:textId="77777777" w:rsidR="00EE630C" w:rsidRPr="0087138D" w:rsidRDefault="00EE630C" w:rsidP="00EE630C">
            <w:pPr>
              <w:spacing w:line="240" w:lineRule="auto"/>
              <w:ind w:right="-72"/>
              <w:jc w:val="center"/>
              <w:rPr>
                <w:rFonts w:cs="Arial"/>
                <w:sz w:val="16"/>
                <w:szCs w:val="16"/>
                <w:lang w:val="en-GB"/>
              </w:rPr>
            </w:pPr>
            <w:r w:rsidRPr="0087138D">
              <w:rPr>
                <w:rFonts w:cs="Arial"/>
                <w:sz w:val="16"/>
                <w:szCs w:val="16"/>
                <w:lang w:val="en-GB"/>
              </w:rPr>
              <w:t>99.9</w:t>
            </w:r>
            <w:r>
              <w:rPr>
                <w:rFonts w:cs="Arial"/>
                <w:sz w:val="16"/>
                <w:szCs w:val="16"/>
                <w:lang w:val="en-GB"/>
              </w:rPr>
              <w:t>5</w:t>
            </w:r>
          </w:p>
        </w:tc>
        <w:tc>
          <w:tcPr>
            <w:tcW w:w="1015" w:type="dxa"/>
            <w:gridSpan w:val="2"/>
            <w:tcBorders>
              <w:top w:val="nil"/>
              <w:left w:val="nil"/>
              <w:right w:val="nil"/>
            </w:tcBorders>
            <w:vAlign w:val="bottom"/>
          </w:tcPr>
          <w:p w14:paraId="6666A1D0" w14:textId="77777777" w:rsidR="00EE630C" w:rsidRPr="0087138D" w:rsidRDefault="00EE630C" w:rsidP="00EE630C">
            <w:pPr>
              <w:spacing w:line="240" w:lineRule="auto"/>
              <w:ind w:right="-72"/>
              <w:jc w:val="center"/>
              <w:rPr>
                <w:rFonts w:cs="Arial"/>
                <w:sz w:val="16"/>
                <w:szCs w:val="16"/>
                <w:lang w:val="en-GB"/>
              </w:rPr>
            </w:pPr>
            <w:r w:rsidRPr="0087138D">
              <w:rPr>
                <w:rFonts w:cs="Arial"/>
                <w:sz w:val="16"/>
                <w:szCs w:val="16"/>
                <w:lang w:val="en-GB"/>
              </w:rPr>
              <w:t>99.90</w:t>
            </w:r>
          </w:p>
        </w:tc>
        <w:tc>
          <w:tcPr>
            <w:tcW w:w="708" w:type="dxa"/>
            <w:tcBorders>
              <w:top w:val="nil"/>
              <w:left w:val="nil"/>
              <w:right w:val="nil"/>
            </w:tcBorders>
            <w:shd w:val="clear" w:color="auto" w:fill="FAFAFA"/>
            <w:vAlign w:val="bottom"/>
          </w:tcPr>
          <w:p w14:paraId="0A5A8747" w14:textId="77777777" w:rsidR="00EE630C" w:rsidRPr="0087138D" w:rsidRDefault="00EE630C" w:rsidP="00EE630C">
            <w:pPr>
              <w:spacing w:line="240" w:lineRule="auto"/>
              <w:ind w:right="-72"/>
              <w:jc w:val="right"/>
              <w:rPr>
                <w:rFonts w:cs="Arial"/>
                <w:sz w:val="16"/>
                <w:szCs w:val="16"/>
                <w:cs/>
                <w:lang w:val="en-GB"/>
              </w:rPr>
            </w:pPr>
            <w:r>
              <w:rPr>
                <w:rFonts w:cs="Arial"/>
                <w:sz w:val="16"/>
                <w:szCs w:val="16"/>
                <w:lang w:val="en-GB"/>
              </w:rPr>
              <w:t>2,049</w:t>
            </w:r>
          </w:p>
        </w:tc>
        <w:tc>
          <w:tcPr>
            <w:tcW w:w="709" w:type="dxa"/>
            <w:gridSpan w:val="2"/>
            <w:tcBorders>
              <w:top w:val="nil"/>
              <w:left w:val="nil"/>
              <w:right w:val="nil"/>
            </w:tcBorders>
            <w:vAlign w:val="bottom"/>
          </w:tcPr>
          <w:p w14:paraId="4E0469B0" w14:textId="77777777" w:rsidR="00EE630C" w:rsidRPr="0087138D" w:rsidRDefault="00EE630C" w:rsidP="00EE630C">
            <w:pPr>
              <w:spacing w:line="240" w:lineRule="auto"/>
              <w:ind w:right="-72"/>
              <w:jc w:val="right"/>
              <w:rPr>
                <w:rFonts w:cs="Arial"/>
                <w:sz w:val="16"/>
                <w:szCs w:val="16"/>
                <w:cs/>
                <w:lang w:val="en-GB"/>
              </w:rPr>
            </w:pPr>
            <w:r w:rsidRPr="0087138D">
              <w:rPr>
                <w:rFonts w:cs="Arial"/>
                <w:sz w:val="16"/>
                <w:szCs w:val="16"/>
                <w:lang w:val="en-GB"/>
              </w:rPr>
              <w:t>1,049</w:t>
            </w:r>
          </w:p>
        </w:tc>
        <w:tc>
          <w:tcPr>
            <w:tcW w:w="708" w:type="dxa"/>
            <w:tcBorders>
              <w:top w:val="nil"/>
              <w:left w:val="nil"/>
              <w:right w:val="nil"/>
            </w:tcBorders>
            <w:shd w:val="clear" w:color="auto" w:fill="FAFAFA"/>
            <w:vAlign w:val="bottom"/>
          </w:tcPr>
          <w:p w14:paraId="1A5755F0" w14:textId="77777777" w:rsidR="00EE630C" w:rsidRPr="0087138D" w:rsidRDefault="00EE630C" w:rsidP="00EE630C">
            <w:pPr>
              <w:spacing w:line="240" w:lineRule="auto"/>
              <w:ind w:right="-72"/>
              <w:jc w:val="right"/>
              <w:rPr>
                <w:rFonts w:cs="Arial"/>
                <w:sz w:val="16"/>
                <w:szCs w:val="16"/>
                <w:cs/>
                <w:lang w:val="en-GB"/>
              </w:rPr>
            </w:pPr>
            <w:r w:rsidRPr="0087138D">
              <w:rPr>
                <w:rFonts w:cs="Arial"/>
                <w:sz w:val="16"/>
                <w:szCs w:val="16"/>
                <w:lang w:val="en-GB"/>
              </w:rPr>
              <w:t>-</w:t>
            </w:r>
          </w:p>
        </w:tc>
        <w:tc>
          <w:tcPr>
            <w:tcW w:w="709" w:type="dxa"/>
            <w:gridSpan w:val="2"/>
            <w:tcBorders>
              <w:top w:val="nil"/>
              <w:left w:val="nil"/>
              <w:right w:val="nil"/>
            </w:tcBorders>
            <w:vAlign w:val="bottom"/>
          </w:tcPr>
          <w:p w14:paraId="2388993A" w14:textId="77777777" w:rsidR="00EE630C" w:rsidRPr="0087138D" w:rsidRDefault="00EE630C" w:rsidP="00EE630C">
            <w:pPr>
              <w:spacing w:line="240" w:lineRule="auto"/>
              <w:ind w:right="-72"/>
              <w:jc w:val="right"/>
              <w:rPr>
                <w:rFonts w:cs="Arial"/>
                <w:sz w:val="16"/>
                <w:szCs w:val="16"/>
                <w:cs/>
                <w:lang w:val="en-GB"/>
              </w:rPr>
            </w:pPr>
            <w:r w:rsidRPr="0087138D">
              <w:rPr>
                <w:rFonts w:cs="Arial"/>
                <w:sz w:val="16"/>
                <w:szCs w:val="16"/>
                <w:lang w:val="en-GB"/>
              </w:rPr>
              <w:t>-</w:t>
            </w:r>
          </w:p>
        </w:tc>
        <w:tc>
          <w:tcPr>
            <w:tcW w:w="709" w:type="dxa"/>
            <w:tcBorders>
              <w:top w:val="nil"/>
              <w:left w:val="nil"/>
              <w:right w:val="nil"/>
            </w:tcBorders>
            <w:shd w:val="clear" w:color="auto" w:fill="FAFAFA"/>
            <w:vAlign w:val="bottom"/>
          </w:tcPr>
          <w:p w14:paraId="4A6B1305" w14:textId="77777777" w:rsidR="00EE630C" w:rsidRPr="0087138D" w:rsidRDefault="00EE630C" w:rsidP="00EE630C">
            <w:pPr>
              <w:spacing w:line="240" w:lineRule="auto"/>
              <w:ind w:right="-72"/>
              <w:jc w:val="right"/>
              <w:rPr>
                <w:rFonts w:cs="Arial"/>
                <w:sz w:val="16"/>
                <w:szCs w:val="16"/>
                <w:cs/>
                <w:lang w:val="en-GB"/>
              </w:rPr>
            </w:pPr>
            <w:r>
              <w:rPr>
                <w:rFonts w:cs="Arial"/>
                <w:sz w:val="16"/>
                <w:szCs w:val="16"/>
                <w:lang w:val="en-GB"/>
              </w:rPr>
              <w:t>2,049</w:t>
            </w:r>
          </w:p>
        </w:tc>
        <w:tc>
          <w:tcPr>
            <w:tcW w:w="713" w:type="dxa"/>
            <w:gridSpan w:val="3"/>
            <w:tcBorders>
              <w:top w:val="nil"/>
              <w:left w:val="nil"/>
              <w:right w:val="nil"/>
            </w:tcBorders>
            <w:vAlign w:val="bottom"/>
          </w:tcPr>
          <w:p w14:paraId="08C59590" w14:textId="77777777" w:rsidR="00EE630C" w:rsidRPr="0087138D" w:rsidRDefault="00EE630C" w:rsidP="00EE630C">
            <w:pPr>
              <w:spacing w:line="240" w:lineRule="auto"/>
              <w:ind w:right="-72"/>
              <w:jc w:val="right"/>
              <w:rPr>
                <w:rFonts w:cs="Arial"/>
                <w:sz w:val="16"/>
                <w:szCs w:val="16"/>
                <w:cs/>
                <w:lang w:val="en-GB"/>
              </w:rPr>
            </w:pPr>
            <w:r w:rsidRPr="0087138D">
              <w:rPr>
                <w:rFonts w:cs="Arial"/>
                <w:sz w:val="16"/>
                <w:szCs w:val="16"/>
                <w:lang w:val="en-GB"/>
              </w:rPr>
              <w:t>1,049</w:t>
            </w:r>
          </w:p>
        </w:tc>
        <w:tc>
          <w:tcPr>
            <w:tcW w:w="711" w:type="dxa"/>
            <w:gridSpan w:val="2"/>
            <w:tcBorders>
              <w:top w:val="nil"/>
              <w:left w:val="nil"/>
              <w:right w:val="nil"/>
            </w:tcBorders>
            <w:shd w:val="clear" w:color="auto" w:fill="FAFAFA"/>
            <w:vAlign w:val="bottom"/>
          </w:tcPr>
          <w:p w14:paraId="1F077AA0" w14:textId="77777777" w:rsidR="00EE630C" w:rsidRPr="0087138D" w:rsidRDefault="00EE630C" w:rsidP="00EE630C">
            <w:pPr>
              <w:spacing w:line="240" w:lineRule="auto"/>
              <w:ind w:right="-72"/>
              <w:jc w:val="right"/>
              <w:rPr>
                <w:rFonts w:cs="Arial"/>
                <w:sz w:val="16"/>
                <w:szCs w:val="16"/>
                <w:cs/>
                <w:lang w:val="en-GB"/>
              </w:rPr>
            </w:pPr>
            <w:r>
              <w:rPr>
                <w:rFonts w:cs="Arial"/>
                <w:sz w:val="16"/>
                <w:szCs w:val="16"/>
                <w:lang w:val="en-GB"/>
              </w:rPr>
              <w:t>-</w:t>
            </w:r>
          </w:p>
        </w:tc>
        <w:tc>
          <w:tcPr>
            <w:tcW w:w="851" w:type="dxa"/>
            <w:tcBorders>
              <w:top w:val="nil"/>
              <w:left w:val="nil"/>
              <w:right w:val="nil"/>
            </w:tcBorders>
            <w:vAlign w:val="bottom"/>
          </w:tcPr>
          <w:p w14:paraId="7CF80046" w14:textId="77777777" w:rsidR="00EE630C" w:rsidRPr="0087138D" w:rsidRDefault="00EE630C" w:rsidP="00EE630C">
            <w:pPr>
              <w:spacing w:line="240" w:lineRule="auto"/>
              <w:ind w:right="-72"/>
              <w:jc w:val="right"/>
              <w:rPr>
                <w:rFonts w:cs="Arial"/>
                <w:sz w:val="16"/>
                <w:szCs w:val="16"/>
                <w:cs/>
                <w:lang w:val="en-GB"/>
              </w:rPr>
            </w:pPr>
            <w:r w:rsidRPr="0087138D">
              <w:rPr>
                <w:rFonts w:cs="Arial"/>
                <w:sz w:val="16"/>
                <w:szCs w:val="16"/>
                <w:lang w:val="en-GB"/>
              </w:rPr>
              <w:t>-</w:t>
            </w:r>
          </w:p>
        </w:tc>
      </w:tr>
      <w:tr w:rsidR="00EE630C" w:rsidRPr="0087138D" w14:paraId="72AE3F6F" w14:textId="77777777" w:rsidTr="0087138D">
        <w:tc>
          <w:tcPr>
            <w:tcW w:w="2718" w:type="dxa"/>
            <w:tcBorders>
              <w:top w:val="nil"/>
              <w:left w:val="nil"/>
              <w:bottom w:val="nil"/>
            </w:tcBorders>
            <w:vAlign w:val="bottom"/>
          </w:tcPr>
          <w:p w14:paraId="22A0A7E2" w14:textId="77777777" w:rsidR="00EE630C" w:rsidRPr="0087138D" w:rsidRDefault="00EE630C" w:rsidP="00EE630C">
            <w:pPr>
              <w:pStyle w:val="Heading8"/>
              <w:spacing w:line="240" w:lineRule="auto"/>
              <w:ind w:left="-101" w:right="-158"/>
              <w:rPr>
                <w:rFonts w:ascii="Arial" w:hAnsi="Arial" w:cs="Arial"/>
                <w:b w:val="0"/>
                <w:bCs w:val="0"/>
                <w:sz w:val="16"/>
                <w:szCs w:val="16"/>
                <w:shd w:val="clear" w:color="auto" w:fill="FFFFFF"/>
                <w:lang w:val="en-GB"/>
              </w:rPr>
            </w:pPr>
            <w:r w:rsidRPr="0087138D">
              <w:rPr>
                <w:rFonts w:ascii="Arial" w:hAnsi="Arial" w:cs="Arial"/>
                <w:b w:val="0"/>
                <w:bCs w:val="0"/>
                <w:spacing w:val="-4"/>
                <w:sz w:val="16"/>
                <w:szCs w:val="16"/>
                <w:shd w:val="clear" w:color="auto" w:fill="FFFFFF"/>
                <w:lang w:val="en-GB"/>
              </w:rPr>
              <w:t>Chamni Sugar Factory Co., Ltd.</w:t>
            </w:r>
          </w:p>
        </w:tc>
        <w:tc>
          <w:tcPr>
            <w:tcW w:w="2736" w:type="dxa"/>
            <w:shd w:val="clear" w:color="auto" w:fill="auto"/>
          </w:tcPr>
          <w:p w14:paraId="08553B4F" w14:textId="77777777" w:rsidR="00EE630C" w:rsidRPr="0087138D" w:rsidRDefault="00EE630C" w:rsidP="00EE630C">
            <w:pPr>
              <w:spacing w:line="240" w:lineRule="auto"/>
              <w:ind w:right="-106"/>
              <w:rPr>
                <w:rFonts w:cs="Arial"/>
                <w:sz w:val="16"/>
                <w:szCs w:val="16"/>
                <w:lang w:val="en-GB"/>
              </w:rPr>
            </w:pPr>
            <w:r w:rsidRPr="0087138D">
              <w:rPr>
                <w:rFonts w:cs="Arial"/>
                <w:sz w:val="16"/>
                <w:szCs w:val="16"/>
                <w:lang w:val="en-GB"/>
              </w:rPr>
              <w:t>Manufacturing and distribution</w:t>
            </w:r>
          </w:p>
        </w:tc>
        <w:tc>
          <w:tcPr>
            <w:tcW w:w="708" w:type="dxa"/>
            <w:tcBorders>
              <w:top w:val="nil"/>
              <w:left w:val="nil"/>
              <w:right w:val="nil"/>
            </w:tcBorders>
            <w:shd w:val="clear" w:color="auto" w:fill="FAFAFA"/>
            <w:vAlign w:val="bottom"/>
          </w:tcPr>
          <w:p w14:paraId="48D0EDA3" w14:textId="77777777" w:rsidR="00EE630C" w:rsidRPr="0087138D" w:rsidRDefault="00EE630C" w:rsidP="00EE630C">
            <w:pPr>
              <w:spacing w:line="240" w:lineRule="auto"/>
              <w:ind w:right="-72"/>
              <w:jc w:val="right"/>
              <w:rPr>
                <w:rFonts w:cs="Arial"/>
                <w:sz w:val="16"/>
                <w:szCs w:val="16"/>
                <w:cs/>
                <w:lang w:val="en-GB"/>
              </w:rPr>
            </w:pPr>
          </w:p>
        </w:tc>
        <w:tc>
          <w:tcPr>
            <w:tcW w:w="708" w:type="dxa"/>
            <w:tcBorders>
              <w:top w:val="nil"/>
              <w:left w:val="nil"/>
              <w:right w:val="nil"/>
            </w:tcBorders>
            <w:vAlign w:val="bottom"/>
          </w:tcPr>
          <w:p w14:paraId="123958F0" w14:textId="77777777" w:rsidR="00EE630C" w:rsidRPr="0087138D" w:rsidRDefault="00EE630C" w:rsidP="00EE630C">
            <w:pPr>
              <w:spacing w:line="240" w:lineRule="auto"/>
              <w:ind w:right="-72"/>
              <w:jc w:val="right"/>
              <w:rPr>
                <w:rFonts w:cs="Arial"/>
                <w:sz w:val="16"/>
                <w:szCs w:val="16"/>
                <w:cs/>
                <w:lang w:val="en-GB"/>
              </w:rPr>
            </w:pPr>
          </w:p>
        </w:tc>
        <w:tc>
          <w:tcPr>
            <w:tcW w:w="1108" w:type="dxa"/>
            <w:tcBorders>
              <w:top w:val="nil"/>
              <w:left w:val="nil"/>
              <w:right w:val="nil"/>
            </w:tcBorders>
            <w:shd w:val="clear" w:color="auto" w:fill="FAFAFA"/>
            <w:vAlign w:val="bottom"/>
          </w:tcPr>
          <w:p w14:paraId="3D15B70B" w14:textId="77777777" w:rsidR="00EE630C" w:rsidRPr="0087138D" w:rsidRDefault="00EE630C" w:rsidP="00EE630C">
            <w:pPr>
              <w:spacing w:line="240" w:lineRule="auto"/>
              <w:ind w:right="-72"/>
              <w:jc w:val="center"/>
              <w:rPr>
                <w:rFonts w:cs="Arial"/>
                <w:sz w:val="16"/>
                <w:szCs w:val="16"/>
                <w:cs/>
                <w:lang w:val="en-GB"/>
              </w:rPr>
            </w:pPr>
          </w:p>
        </w:tc>
        <w:tc>
          <w:tcPr>
            <w:tcW w:w="1015" w:type="dxa"/>
            <w:gridSpan w:val="2"/>
            <w:tcBorders>
              <w:top w:val="nil"/>
              <w:left w:val="nil"/>
              <w:right w:val="nil"/>
            </w:tcBorders>
            <w:vAlign w:val="bottom"/>
          </w:tcPr>
          <w:p w14:paraId="051C0242" w14:textId="77777777" w:rsidR="00EE630C" w:rsidRPr="0087138D" w:rsidRDefault="00EE630C" w:rsidP="00EE630C">
            <w:pPr>
              <w:spacing w:line="240" w:lineRule="auto"/>
              <w:ind w:right="-72"/>
              <w:jc w:val="center"/>
              <w:rPr>
                <w:rFonts w:cs="Arial"/>
                <w:sz w:val="16"/>
                <w:szCs w:val="16"/>
                <w:cs/>
                <w:lang w:val="en-GB"/>
              </w:rPr>
            </w:pPr>
          </w:p>
        </w:tc>
        <w:tc>
          <w:tcPr>
            <w:tcW w:w="708" w:type="dxa"/>
            <w:tcBorders>
              <w:top w:val="nil"/>
              <w:left w:val="nil"/>
              <w:right w:val="nil"/>
            </w:tcBorders>
            <w:shd w:val="clear" w:color="auto" w:fill="FAFAFA"/>
            <w:vAlign w:val="bottom"/>
          </w:tcPr>
          <w:p w14:paraId="1E8F489D" w14:textId="77777777" w:rsidR="00EE630C" w:rsidRPr="0087138D" w:rsidRDefault="00EE630C" w:rsidP="00EE630C">
            <w:pPr>
              <w:spacing w:line="240" w:lineRule="auto"/>
              <w:ind w:right="-72"/>
              <w:jc w:val="right"/>
              <w:rPr>
                <w:rFonts w:cs="Arial"/>
                <w:sz w:val="16"/>
                <w:szCs w:val="16"/>
                <w:cs/>
                <w:lang w:val="en-GB"/>
              </w:rPr>
            </w:pPr>
          </w:p>
        </w:tc>
        <w:tc>
          <w:tcPr>
            <w:tcW w:w="709" w:type="dxa"/>
            <w:gridSpan w:val="2"/>
            <w:tcBorders>
              <w:top w:val="nil"/>
              <w:left w:val="nil"/>
              <w:right w:val="nil"/>
            </w:tcBorders>
            <w:vAlign w:val="bottom"/>
          </w:tcPr>
          <w:p w14:paraId="79E17012" w14:textId="77777777" w:rsidR="00EE630C" w:rsidRPr="0087138D" w:rsidRDefault="00EE630C" w:rsidP="00EE630C">
            <w:pPr>
              <w:spacing w:line="240" w:lineRule="auto"/>
              <w:ind w:right="-72"/>
              <w:jc w:val="right"/>
              <w:rPr>
                <w:rFonts w:cs="Arial"/>
                <w:sz w:val="16"/>
                <w:szCs w:val="16"/>
                <w:cs/>
                <w:lang w:val="en-GB"/>
              </w:rPr>
            </w:pPr>
          </w:p>
        </w:tc>
        <w:tc>
          <w:tcPr>
            <w:tcW w:w="708" w:type="dxa"/>
            <w:tcBorders>
              <w:top w:val="nil"/>
              <w:left w:val="nil"/>
              <w:right w:val="nil"/>
            </w:tcBorders>
            <w:shd w:val="clear" w:color="auto" w:fill="FAFAFA"/>
            <w:vAlign w:val="bottom"/>
          </w:tcPr>
          <w:p w14:paraId="589555DA" w14:textId="77777777" w:rsidR="00EE630C" w:rsidRPr="0087138D" w:rsidRDefault="00EE630C" w:rsidP="00EE630C">
            <w:pPr>
              <w:spacing w:line="240" w:lineRule="auto"/>
              <w:ind w:right="-72"/>
              <w:jc w:val="right"/>
              <w:rPr>
                <w:rFonts w:cs="Arial"/>
                <w:sz w:val="16"/>
                <w:szCs w:val="16"/>
                <w:cs/>
                <w:lang w:val="en-GB"/>
              </w:rPr>
            </w:pPr>
          </w:p>
        </w:tc>
        <w:tc>
          <w:tcPr>
            <w:tcW w:w="709" w:type="dxa"/>
            <w:gridSpan w:val="2"/>
            <w:tcBorders>
              <w:top w:val="nil"/>
              <w:left w:val="nil"/>
              <w:right w:val="nil"/>
            </w:tcBorders>
            <w:vAlign w:val="bottom"/>
          </w:tcPr>
          <w:p w14:paraId="740B7B03" w14:textId="77777777" w:rsidR="00EE630C" w:rsidRPr="0087138D" w:rsidRDefault="00EE630C" w:rsidP="00EE630C">
            <w:pPr>
              <w:spacing w:line="240" w:lineRule="auto"/>
              <w:ind w:right="-72"/>
              <w:jc w:val="right"/>
              <w:rPr>
                <w:rFonts w:cs="Arial"/>
                <w:sz w:val="16"/>
                <w:szCs w:val="16"/>
                <w:cs/>
                <w:lang w:val="en-GB"/>
              </w:rPr>
            </w:pPr>
          </w:p>
        </w:tc>
        <w:tc>
          <w:tcPr>
            <w:tcW w:w="709" w:type="dxa"/>
            <w:tcBorders>
              <w:top w:val="nil"/>
              <w:left w:val="nil"/>
              <w:right w:val="nil"/>
            </w:tcBorders>
            <w:shd w:val="clear" w:color="auto" w:fill="FAFAFA"/>
            <w:vAlign w:val="bottom"/>
          </w:tcPr>
          <w:p w14:paraId="777B14BA" w14:textId="77777777" w:rsidR="00EE630C" w:rsidRPr="0087138D" w:rsidRDefault="00EE630C" w:rsidP="00EE630C">
            <w:pPr>
              <w:spacing w:line="240" w:lineRule="auto"/>
              <w:ind w:right="-72"/>
              <w:jc w:val="right"/>
              <w:rPr>
                <w:rFonts w:cs="Arial"/>
                <w:sz w:val="16"/>
                <w:szCs w:val="16"/>
                <w:cs/>
                <w:lang w:val="en-GB"/>
              </w:rPr>
            </w:pPr>
          </w:p>
        </w:tc>
        <w:tc>
          <w:tcPr>
            <w:tcW w:w="713" w:type="dxa"/>
            <w:gridSpan w:val="3"/>
            <w:tcBorders>
              <w:top w:val="nil"/>
              <w:left w:val="nil"/>
              <w:right w:val="nil"/>
            </w:tcBorders>
            <w:vAlign w:val="bottom"/>
          </w:tcPr>
          <w:p w14:paraId="47D7207A" w14:textId="77777777" w:rsidR="00EE630C" w:rsidRPr="0087138D" w:rsidRDefault="00EE630C" w:rsidP="00EE630C">
            <w:pPr>
              <w:spacing w:line="240" w:lineRule="auto"/>
              <w:ind w:right="-72"/>
              <w:jc w:val="right"/>
              <w:rPr>
                <w:rFonts w:cs="Arial"/>
                <w:sz w:val="16"/>
                <w:szCs w:val="16"/>
                <w:cs/>
                <w:lang w:val="en-GB"/>
              </w:rPr>
            </w:pPr>
          </w:p>
        </w:tc>
        <w:tc>
          <w:tcPr>
            <w:tcW w:w="711" w:type="dxa"/>
            <w:gridSpan w:val="2"/>
            <w:tcBorders>
              <w:top w:val="nil"/>
              <w:left w:val="nil"/>
              <w:right w:val="nil"/>
            </w:tcBorders>
            <w:shd w:val="clear" w:color="auto" w:fill="FAFAFA"/>
            <w:vAlign w:val="bottom"/>
          </w:tcPr>
          <w:p w14:paraId="2305BA5E" w14:textId="77777777" w:rsidR="00EE630C" w:rsidRPr="0087138D" w:rsidRDefault="00EE630C" w:rsidP="00EE630C">
            <w:pPr>
              <w:spacing w:line="240" w:lineRule="auto"/>
              <w:ind w:right="-72"/>
              <w:jc w:val="right"/>
              <w:rPr>
                <w:rFonts w:cs="Arial"/>
                <w:sz w:val="16"/>
                <w:szCs w:val="16"/>
                <w:cs/>
                <w:lang w:val="en-GB"/>
              </w:rPr>
            </w:pPr>
          </w:p>
        </w:tc>
        <w:tc>
          <w:tcPr>
            <w:tcW w:w="851" w:type="dxa"/>
            <w:tcBorders>
              <w:top w:val="nil"/>
              <w:left w:val="nil"/>
              <w:right w:val="nil"/>
            </w:tcBorders>
            <w:vAlign w:val="bottom"/>
          </w:tcPr>
          <w:p w14:paraId="2DCB7E05" w14:textId="77777777" w:rsidR="00EE630C" w:rsidRPr="0087138D" w:rsidRDefault="00EE630C" w:rsidP="00EE630C">
            <w:pPr>
              <w:spacing w:line="240" w:lineRule="auto"/>
              <w:ind w:right="-72"/>
              <w:jc w:val="right"/>
              <w:rPr>
                <w:rFonts w:cs="Arial"/>
                <w:sz w:val="16"/>
                <w:szCs w:val="16"/>
                <w:cs/>
                <w:lang w:val="en-GB"/>
              </w:rPr>
            </w:pPr>
          </w:p>
        </w:tc>
      </w:tr>
      <w:tr w:rsidR="00EE630C" w:rsidRPr="0087138D" w14:paraId="1C9B86A4" w14:textId="77777777" w:rsidTr="0087138D">
        <w:tc>
          <w:tcPr>
            <w:tcW w:w="2718" w:type="dxa"/>
            <w:tcBorders>
              <w:top w:val="nil"/>
              <w:left w:val="nil"/>
              <w:bottom w:val="nil"/>
            </w:tcBorders>
            <w:vAlign w:val="bottom"/>
          </w:tcPr>
          <w:p w14:paraId="21C47951" w14:textId="77777777" w:rsidR="00EE630C" w:rsidRPr="0087138D" w:rsidRDefault="00EE630C" w:rsidP="00EE630C">
            <w:pPr>
              <w:pStyle w:val="Heading8"/>
              <w:spacing w:line="240" w:lineRule="auto"/>
              <w:ind w:left="-101" w:right="-158"/>
              <w:rPr>
                <w:rFonts w:ascii="Arial" w:hAnsi="Arial" w:cs="Arial"/>
                <w:b w:val="0"/>
                <w:bCs w:val="0"/>
                <w:sz w:val="16"/>
                <w:szCs w:val="16"/>
                <w:shd w:val="clear" w:color="auto" w:fill="FFFFFF"/>
                <w:lang w:val="en-GB"/>
              </w:rPr>
            </w:pPr>
          </w:p>
        </w:tc>
        <w:tc>
          <w:tcPr>
            <w:tcW w:w="2736" w:type="dxa"/>
            <w:shd w:val="clear" w:color="auto" w:fill="auto"/>
          </w:tcPr>
          <w:p w14:paraId="096ED2CC" w14:textId="77777777" w:rsidR="00EE630C" w:rsidRPr="0087138D" w:rsidRDefault="00EE630C" w:rsidP="00EE630C">
            <w:pPr>
              <w:spacing w:line="240" w:lineRule="auto"/>
              <w:ind w:right="-106"/>
              <w:rPr>
                <w:rFonts w:cs="Arial"/>
                <w:sz w:val="16"/>
                <w:szCs w:val="16"/>
                <w:lang w:val="en-GB"/>
              </w:rPr>
            </w:pPr>
            <w:r w:rsidRPr="0087138D">
              <w:rPr>
                <w:rFonts w:cs="Arial"/>
                <w:sz w:val="16"/>
                <w:szCs w:val="16"/>
                <w:lang w:val="en-GB"/>
              </w:rPr>
              <w:t>of sugar and molasses</w:t>
            </w:r>
          </w:p>
        </w:tc>
        <w:tc>
          <w:tcPr>
            <w:tcW w:w="708" w:type="dxa"/>
            <w:tcBorders>
              <w:top w:val="nil"/>
              <w:left w:val="nil"/>
              <w:right w:val="nil"/>
            </w:tcBorders>
            <w:shd w:val="clear" w:color="auto" w:fill="FAFAFA"/>
            <w:vAlign w:val="bottom"/>
          </w:tcPr>
          <w:p w14:paraId="7B99A2B0" w14:textId="77777777" w:rsidR="00EE630C" w:rsidRPr="0087138D" w:rsidRDefault="00EE630C" w:rsidP="00EE630C">
            <w:pPr>
              <w:spacing w:line="240" w:lineRule="auto"/>
              <w:ind w:right="-72"/>
              <w:jc w:val="right"/>
              <w:rPr>
                <w:rFonts w:cs="Arial"/>
                <w:sz w:val="16"/>
                <w:szCs w:val="16"/>
                <w:lang w:val="en-GB"/>
              </w:rPr>
            </w:pPr>
            <w:r>
              <w:rPr>
                <w:rFonts w:cs="Arial"/>
                <w:sz w:val="16"/>
                <w:szCs w:val="16"/>
                <w:lang w:val="en-GB"/>
              </w:rPr>
              <w:t>186</w:t>
            </w:r>
          </w:p>
        </w:tc>
        <w:tc>
          <w:tcPr>
            <w:tcW w:w="708" w:type="dxa"/>
            <w:tcBorders>
              <w:top w:val="nil"/>
              <w:left w:val="nil"/>
              <w:right w:val="nil"/>
            </w:tcBorders>
            <w:vAlign w:val="bottom"/>
          </w:tcPr>
          <w:p w14:paraId="50033E2F" w14:textId="77777777" w:rsidR="00EE630C" w:rsidRPr="0087138D" w:rsidRDefault="00EE630C" w:rsidP="00EE630C">
            <w:pPr>
              <w:spacing w:line="240" w:lineRule="auto"/>
              <w:ind w:right="-72"/>
              <w:jc w:val="right"/>
              <w:rPr>
                <w:rFonts w:cs="Arial"/>
                <w:sz w:val="16"/>
                <w:szCs w:val="16"/>
                <w:lang w:val="en-GB"/>
              </w:rPr>
            </w:pPr>
            <w:r w:rsidRPr="0087138D">
              <w:rPr>
                <w:rFonts w:cs="Arial"/>
                <w:sz w:val="16"/>
                <w:szCs w:val="16"/>
                <w:lang w:val="en-GB"/>
              </w:rPr>
              <w:t>5</w:t>
            </w:r>
          </w:p>
        </w:tc>
        <w:tc>
          <w:tcPr>
            <w:tcW w:w="1108" w:type="dxa"/>
            <w:tcBorders>
              <w:top w:val="nil"/>
              <w:left w:val="nil"/>
              <w:right w:val="nil"/>
            </w:tcBorders>
            <w:shd w:val="clear" w:color="auto" w:fill="FAFAFA"/>
            <w:vAlign w:val="bottom"/>
          </w:tcPr>
          <w:p w14:paraId="277581D8" w14:textId="77777777" w:rsidR="00EE630C" w:rsidRPr="0087138D" w:rsidRDefault="00EE630C" w:rsidP="00EE630C">
            <w:pPr>
              <w:spacing w:line="240" w:lineRule="auto"/>
              <w:ind w:right="-72"/>
              <w:jc w:val="center"/>
              <w:rPr>
                <w:rFonts w:cs="Arial"/>
                <w:sz w:val="16"/>
                <w:szCs w:val="16"/>
                <w:cs/>
                <w:lang w:val="en-GB"/>
              </w:rPr>
            </w:pPr>
            <w:r w:rsidRPr="0087138D">
              <w:rPr>
                <w:rFonts w:cs="Arial"/>
                <w:sz w:val="16"/>
                <w:szCs w:val="16"/>
                <w:lang w:val="en-GB"/>
              </w:rPr>
              <w:t>99.99</w:t>
            </w:r>
          </w:p>
        </w:tc>
        <w:tc>
          <w:tcPr>
            <w:tcW w:w="1015" w:type="dxa"/>
            <w:gridSpan w:val="2"/>
            <w:tcBorders>
              <w:top w:val="nil"/>
              <w:left w:val="nil"/>
              <w:right w:val="nil"/>
            </w:tcBorders>
            <w:vAlign w:val="bottom"/>
          </w:tcPr>
          <w:p w14:paraId="6202FD1B" w14:textId="77777777" w:rsidR="00EE630C" w:rsidRPr="0087138D" w:rsidRDefault="00EE630C" w:rsidP="00EE630C">
            <w:pPr>
              <w:spacing w:line="240" w:lineRule="auto"/>
              <w:ind w:right="-72"/>
              <w:jc w:val="center"/>
              <w:rPr>
                <w:rFonts w:cs="Arial"/>
                <w:sz w:val="16"/>
                <w:szCs w:val="16"/>
                <w:cs/>
                <w:lang w:val="en-GB"/>
              </w:rPr>
            </w:pPr>
            <w:r w:rsidRPr="0087138D">
              <w:rPr>
                <w:rFonts w:cs="Arial"/>
                <w:sz w:val="16"/>
                <w:szCs w:val="16"/>
                <w:lang w:val="en-GB"/>
              </w:rPr>
              <w:t>99.99</w:t>
            </w:r>
          </w:p>
        </w:tc>
        <w:tc>
          <w:tcPr>
            <w:tcW w:w="708" w:type="dxa"/>
            <w:tcBorders>
              <w:top w:val="nil"/>
              <w:left w:val="nil"/>
              <w:right w:val="nil"/>
            </w:tcBorders>
            <w:shd w:val="clear" w:color="auto" w:fill="FAFAFA"/>
            <w:vAlign w:val="bottom"/>
          </w:tcPr>
          <w:p w14:paraId="27B4D325" w14:textId="77777777" w:rsidR="00EE630C" w:rsidRPr="0087138D" w:rsidRDefault="00EE630C" w:rsidP="00EE630C">
            <w:pPr>
              <w:spacing w:line="240" w:lineRule="auto"/>
              <w:ind w:right="-72"/>
              <w:jc w:val="right"/>
              <w:rPr>
                <w:rFonts w:cs="Arial"/>
                <w:sz w:val="16"/>
                <w:szCs w:val="16"/>
                <w:cs/>
                <w:lang w:val="en-GB"/>
              </w:rPr>
            </w:pPr>
            <w:r>
              <w:rPr>
                <w:rFonts w:cs="Arial"/>
                <w:sz w:val="16"/>
                <w:szCs w:val="16"/>
                <w:lang w:val="en-GB"/>
              </w:rPr>
              <w:t>186</w:t>
            </w:r>
          </w:p>
        </w:tc>
        <w:tc>
          <w:tcPr>
            <w:tcW w:w="709" w:type="dxa"/>
            <w:gridSpan w:val="2"/>
            <w:tcBorders>
              <w:top w:val="nil"/>
              <w:left w:val="nil"/>
              <w:right w:val="nil"/>
            </w:tcBorders>
            <w:vAlign w:val="bottom"/>
          </w:tcPr>
          <w:p w14:paraId="5F150037" w14:textId="77777777" w:rsidR="00EE630C" w:rsidRPr="0087138D" w:rsidRDefault="00EE630C" w:rsidP="00EE630C">
            <w:pPr>
              <w:spacing w:line="240" w:lineRule="auto"/>
              <w:ind w:right="-72"/>
              <w:jc w:val="right"/>
              <w:rPr>
                <w:rFonts w:cs="Arial"/>
                <w:sz w:val="16"/>
                <w:szCs w:val="16"/>
                <w:cs/>
                <w:lang w:val="en-GB"/>
              </w:rPr>
            </w:pPr>
            <w:r w:rsidRPr="0087138D">
              <w:rPr>
                <w:rFonts w:cs="Arial"/>
                <w:sz w:val="16"/>
                <w:szCs w:val="16"/>
                <w:lang w:val="en-GB"/>
              </w:rPr>
              <w:t>5</w:t>
            </w:r>
          </w:p>
        </w:tc>
        <w:tc>
          <w:tcPr>
            <w:tcW w:w="708" w:type="dxa"/>
            <w:tcBorders>
              <w:top w:val="nil"/>
              <w:left w:val="nil"/>
              <w:right w:val="nil"/>
            </w:tcBorders>
            <w:shd w:val="clear" w:color="auto" w:fill="FAFAFA"/>
            <w:vAlign w:val="bottom"/>
          </w:tcPr>
          <w:p w14:paraId="43B62CA6" w14:textId="77777777" w:rsidR="00EE630C" w:rsidRPr="0087138D" w:rsidRDefault="007E6CCE" w:rsidP="00EE630C">
            <w:pPr>
              <w:spacing w:line="240" w:lineRule="auto"/>
              <w:ind w:right="-72"/>
              <w:jc w:val="right"/>
              <w:rPr>
                <w:rFonts w:cs="Arial"/>
                <w:sz w:val="16"/>
                <w:szCs w:val="16"/>
                <w:cs/>
                <w:lang w:val="en-GB"/>
              </w:rPr>
            </w:pPr>
            <w:r>
              <w:rPr>
                <w:rFonts w:cs="Arial"/>
                <w:sz w:val="16"/>
                <w:szCs w:val="16"/>
                <w:lang w:val="en-GB"/>
              </w:rPr>
              <w:t>-</w:t>
            </w:r>
          </w:p>
        </w:tc>
        <w:tc>
          <w:tcPr>
            <w:tcW w:w="709" w:type="dxa"/>
            <w:gridSpan w:val="2"/>
            <w:tcBorders>
              <w:top w:val="nil"/>
              <w:left w:val="nil"/>
              <w:right w:val="nil"/>
            </w:tcBorders>
            <w:vAlign w:val="bottom"/>
          </w:tcPr>
          <w:p w14:paraId="3EDBC102" w14:textId="77777777" w:rsidR="00EE630C" w:rsidRPr="0087138D" w:rsidRDefault="00EE630C" w:rsidP="00EE630C">
            <w:pPr>
              <w:spacing w:line="240" w:lineRule="auto"/>
              <w:ind w:right="-72"/>
              <w:jc w:val="right"/>
              <w:rPr>
                <w:rFonts w:cs="Arial"/>
                <w:sz w:val="16"/>
                <w:szCs w:val="16"/>
                <w:cs/>
                <w:lang w:val="en-GB"/>
              </w:rPr>
            </w:pPr>
            <w:r w:rsidRPr="0087138D">
              <w:rPr>
                <w:rFonts w:cs="Arial"/>
                <w:sz w:val="16"/>
                <w:szCs w:val="16"/>
                <w:lang w:val="en-GB"/>
              </w:rPr>
              <w:t>(5)</w:t>
            </w:r>
          </w:p>
        </w:tc>
        <w:tc>
          <w:tcPr>
            <w:tcW w:w="709" w:type="dxa"/>
            <w:tcBorders>
              <w:top w:val="nil"/>
              <w:left w:val="nil"/>
              <w:right w:val="nil"/>
            </w:tcBorders>
            <w:shd w:val="clear" w:color="auto" w:fill="FAFAFA"/>
            <w:vAlign w:val="bottom"/>
          </w:tcPr>
          <w:p w14:paraId="0F88485D" w14:textId="77777777" w:rsidR="00EE630C" w:rsidRPr="0087138D" w:rsidRDefault="00EE630C" w:rsidP="00EE630C">
            <w:pPr>
              <w:spacing w:line="240" w:lineRule="auto"/>
              <w:ind w:right="-72"/>
              <w:jc w:val="right"/>
              <w:rPr>
                <w:rFonts w:cs="Arial"/>
                <w:sz w:val="16"/>
                <w:szCs w:val="16"/>
                <w:cs/>
                <w:lang w:val="en-GB"/>
              </w:rPr>
            </w:pPr>
            <w:r>
              <w:rPr>
                <w:rFonts w:cs="Arial"/>
                <w:sz w:val="16"/>
                <w:szCs w:val="16"/>
                <w:lang w:val="en-GB"/>
              </w:rPr>
              <w:t>186</w:t>
            </w:r>
          </w:p>
        </w:tc>
        <w:tc>
          <w:tcPr>
            <w:tcW w:w="713" w:type="dxa"/>
            <w:gridSpan w:val="3"/>
            <w:tcBorders>
              <w:top w:val="nil"/>
              <w:left w:val="nil"/>
              <w:right w:val="nil"/>
            </w:tcBorders>
            <w:vAlign w:val="bottom"/>
          </w:tcPr>
          <w:p w14:paraId="7A4CDB11" w14:textId="77777777" w:rsidR="00EE630C" w:rsidRPr="0087138D" w:rsidRDefault="00EE630C" w:rsidP="00EE630C">
            <w:pPr>
              <w:spacing w:line="240" w:lineRule="auto"/>
              <w:ind w:right="-72"/>
              <w:jc w:val="right"/>
              <w:rPr>
                <w:rFonts w:cs="Arial"/>
                <w:sz w:val="16"/>
                <w:szCs w:val="16"/>
                <w:cs/>
                <w:lang w:val="en-GB"/>
              </w:rPr>
            </w:pPr>
            <w:r w:rsidRPr="0087138D">
              <w:rPr>
                <w:rFonts w:cs="Arial"/>
                <w:sz w:val="16"/>
                <w:szCs w:val="16"/>
                <w:lang w:val="en-GB"/>
              </w:rPr>
              <w:t>-</w:t>
            </w:r>
          </w:p>
        </w:tc>
        <w:tc>
          <w:tcPr>
            <w:tcW w:w="711" w:type="dxa"/>
            <w:gridSpan w:val="2"/>
            <w:tcBorders>
              <w:top w:val="nil"/>
              <w:left w:val="nil"/>
              <w:right w:val="nil"/>
            </w:tcBorders>
            <w:shd w:val="clear" w:color="auto" w:fill="FAFAFA"/>
            <w:vAlign w:val="bottom"/>
          </w:tcPr>
          <w:p w14:paraId="717D1FB9" w14:textId="77777777" w:rsidR="00EE630C" w:rsidRPr="0087138D" w:rsidRDefault="00EE630C" w:rsidP="00EE630C">
            <w:pPr>
              <w:spacing w:line="240" w:lineRule="auto"/>
              <w:ind w:right="-72"/>
              <w:jc w:val="right"/>
              <w:rPr>
                <w:rFonts w:cs="Arial"/>
                <w:sz w:val="16"/>
                <w:szCs w:val="16"/>
                <w:cs/>
                <w:lang w:val="en-GB"/>
              </w:rPr>
            </w:pPr>
            <w:r>
              <w:rPr>
                <w:rFonts w:cs="Arial"/>
                <w:sz w:val="16"/>
                <w:szCs w:val="16"/>
                <w:lang w:val="en-GB"/>
              </w:rPr>
              <w:t>-</w:t>
            </w:r>
          </w:p>
        </w:tc>
        <w:tc>
          <w:tcPr>
            <w:tcW w:w="851" w:type="dxa"/>
            <w:tcBorders>
              <w:top w:val="nil"/>
              <w:left w:val="nil"/>
              <w:right w:val="nil"/>
            </w:tcBorders>
            <w:vAlign w:val="bottom"/>
          </w:tcPr>
          <w:p w14:paraId="6836E27B" w14:textId="77777777" w:rsidR="00EE630C" w:rsidRPr="0087138D" w:rsidRDefault="00EE630C" w:rsidP="00EE630C">
            <w:pPr>
              <w:spacing w:line="240" w:lineRule="auto"/>
              <w:ind w:right="-72"/>
              <w:jc w:val="right"/>
              <w:rPr>
                <w:rFonts w:cs="Arial"/>
                <w:sz w:val="16"/>
                <w:szCs w:val="16"/>
                <w:cs/>
                <w:lang w:val="en-GB"/>
              </w:rPr>
            </w:pPr>
            <w:r w:rsidRPr="0087138D">
              <w:rPr>
                <w:rFonts w:cs="Arial"/>
                <w:sz w:val="16"/>
                <w:szCs w:val="16"/>
                <w:lang w:val="en-GB"/>
              </w:rPr>
              <w:t>-</w:t>
            </w:r>
          </w:p>
        </w:tc>
      </w:tr>
      <w:tr w:rsidR="00EE630C" w:rsidRPr="0087138D" w14:paraId="5074396F" w14:textId="77777777" w:rsidTr="0087138D">
        <w:tc>
          <w:tcPr>
            <w:tcW w:w="2718" w:type="dxa"/>
            <w:tcBorders>
              <w:top w:val="nil"/>
              <w:left w:val="nil"/>
              <w:bottom w:val="nil"/>
            </w:tcBorders>
            <w:vAlign w:val="bottom"/>
          </w:tcPr>
          <w:p w14:paraId="15890205" w14:textId="77777777" w:rsidR="00EE630C" w:rsidRPr="0087138D" w:rsidRDefault="00EE630C" w:rsidP="00EE630C">
            <w:pPr>
              <w:spacing w:line="240" w:lineRule="auto"/>
              <w:ind w:left="-101" w:right="-108"/>
              <w:rPr>
                <w:rFonts w:cs="Arial"/>
                <w:sz w:val="16"/>
                <w:szCs w:val="16"/>
                <w:shd w:val="clear" w:color="auto" w:fill="FFFFFF"/>
              </w:rPr>
            </w:pPr>
            <w:r w:rsidRPr="0087138D">
              <w:rPr>
                <w:rFonts w:cs="Arial"/>
                <w:spacing w:val="-6"/>
                <w:sz w:val="16"/>
                <w:szCs w:val="16"/>
                <w:shd w:val="clear" w:color="auto" w:fill="FFFFFF"/>
              </w:rPr>
              <w:t>Buriram Sugar Capital Co., Ltd.</w:t>
            </w:r>
          </w:p>
        </w:tc>
        <w:tc>
          <w:tcPr>
            <w:tcW w:w="2736" w:type="dxa"/>
            <w:shd w:val="clear" w:color="auto" w:fill="auto"/>
          </w:tcPr>
          <w:p w14:paraId="441F3562" w14:textId="77777777" w:rsidR="00EE630C" w:rsidRPr="0087138D" w:rsidRDefault="00EE630C" w:rsidP="00EE630C">
            <w:pPr>
              <w:spacing w:line="240" w:lineRule="auto"/>
              <w:ind w:right="-106"/>
              <w:rPr>
                <w:rFonts w:cs="Arial"/>
                <w:sz w:val="16"/>
                <w:szCs w:val="16"/>
                <w:lang w:val="en-GB"/>
              </w:rPr>
            </w:pPr>
            <w:r w:rsidRPr="0087138D">
              <w:rPr>
                <w:rFonts w:cs="Arial"/>
                <w:sz w:val="16"/>
                <w:szCs w:val="16"/>
                <w:lang w:val="en-GB"/>
              </w:rPr>
              <w:t>Manufacturing and distribution</w:t>
            </w:r>
          </w:p>
        </w:tc>
        <w:tc>
          <w:tcPr>
            <w:tcW w:w="708" w:type="dxa"/>
            <w:tcBorders>
              <w:top w:val="nil"/>
              <w:left w:val="nil"/>
              <w:right w:val="nil"/>
            </w:tcBorders>
            <w:shd w:val="clear" w:color="auto" w:fill="FAFAFA"/>
            <w:vAlign w:val="bottom"/>
          </w:tcPr>
          <w:p w14:paraId="7C4FD9F3" w14:textId="77777777" w:rsidR="00EE630C" w:rsidRPr="0087138D" w:rsidRDefault="00EE630C" w:rsidP="00EE630C">
            <w:pPr>
              <w:spacing w:line="240" w:lineRule="auto"/>
              <w:ind w:right="-72"/>
              <w:jc w:val="right"/>
              <w:rPr>
                <w:rFonts w:cs="Arial"/>
                <w:sz w:val="16"/>
                <w:szCs w:val="16"/>
                <w:lang w:val="en-GB"/>
              </w:rPr>
            </w:pPr>
          </w:p>
        </w:tc>
        <w:tc>
          <w:tcPr>
            <w:tcW w:w="708" w:type="dxa"/>
            <w:tcBorders>
              <w:top w:val="nil"/>
              <w:left w:val="nil"/>
              <w:right w:val="nil"/>
            </w:tcBorders>
            <w:vAlign w:val="bottom"/>
          </w:tcPr>
          <w:p w14:paraId="1E6927F4" w14:textId="77777777" w:rsidR="00EE630C" w:rsidRPr="0087138D" w:rsidRDefault="00EE630C" w:rsidP="00EE630C">
            <w:pPr>
              <w:spacing w:line="240" w:lineRule="auto"/>
              <w:ind w:right="-72"/>
              <w:jc w:val="right"/>
              <w:rPr>
                <w:rFonts w:cs="Arial"/>
                <w:sz w:val="16"/>
                <w:szCs w:val="16"/>
                <w:lang w:val="en-GB"/>
              </w:rPr>
            </w:pPr>
          </w:p>
        </w:tc>
        <w:tc>
          <w:tcPr>
            <w:tcW w:w="1108" w:type="dxa"/>
            <w:tcBorders>
              <w:top w:val="nil"/>
              <w:left w:val="nil"/>
              <w:right w:val="nil"/>
            </w:tcBorders>
            <w:shd w:val="clear" w:color="auto" w:fill="FAFAFA"/>
            <w:vAlign w:val="bottom"/>
          </w:tcPr>
          <w:p w14:paraId="432E8C0A" w14:textId="77777777" w:rsidR="00EE630C" w:rsidRPr="0087138D" w:rsidRDefault="00EE630C" w:rsidP="00EE630C">
            <w:pPr>
              <w:spacing w:line="240" w:lineRule="auto"/>
              <w:ind w:right="-72"/>
              <w:jc w:val="center"/>
              <w:rPr>
                <w:rFonts w:cs="Arial"/>
                <w:sz w:val="16"/>
                <w:szCs w:val="16"/>
                <w:lang w:val="en-GB"/>
              </w:rPr>
            </w:pPr>
          </w:p>
        </w:tc>
        <w:tc>
          <w:tcPr>
            <w:tcW w:w="1015" w:type="dxa"/>
            <w:gridSpan w:val="2"/>
            <w:tcBorders>
              <w:top w:val="nil"/>
              <w:left w:val="nil"/>
              <w:right w:val="nil"/>
            </w:tcBorders>
            <w:vAlign w:val="bottom"/>
          </w:tcPr>
          <w:p w14:paraId="6BBF31A6" w14:textId="77777777" w:rsidR="00EE630C" w:rsidRPr="0087138D" w:rsidRDefault="00EE630C" w:rsidP="00EE630C">
            <w:pPr>
              <w:spacing w:line="240" w:lineRule="auto"/>
              <w:ind w:right="-72"/>
              <w:jc w:val="center"/>
              <w:rPr>
                <w:rFonts w:cs="Arial"/>
                <w:sz w:val="16"/>
                <w:szCs w:val="16"/>
                <w:lang w:val="en-GB"/>
              </w:rPr>
            </w:pPr>
          </w:p>
        </w:tc>
        <w:tc>
          <w:tcPr>
            <w:tcW w:w="708" w:type="dxa"/>
            <w:tcBorders>
              <w:top w:val="nil"/>
              <w:left w:val="nil"/>
              <w:right w:val="nil"/>
            </w:tcBorders>
            <w:shd w:val="clear" w:color="auto" w:fill="FAFAFA"/>
            <w:vAlign w:val="bottom"/>
          </w:tcPr>
          <w:p w14:paraId="20E09B3A" w14:textId="77777777" w:rsidR="00EE630C" w:rsidRPr="0087138D" w:rsidRDefault="00EE630C" w:rsidP="00EE630C">
            <w:pPr>
              <w:spacing w:line="240" w:lineRule="auto"/>
              <w:ind w:right="-72"/>
              <w:jc w:val="right"/>
              <w:rPr>
                <w:rFonts w:cs="Arial"/>
                <w:sz w:val="16"/>
                <w:szCs w:val="16"/>
                <w:lang w:val="en-GB"/>
              </w:rPr>
            </w:pPr>
          </w:p>
        </w:tc>
        <w:tc>
          <w:tcPr>
            <w:tcW w:w="709" w:type="dxa"/>
            <w:gridSpan w:val="2"/>
            <w:tcBorders>
              <w:top w:val="nil"/>
              <w:left w:val="nil"/>
              <w:right w:val="nil"/>
            </w:tcBorders>
            <w:vAlign w:val="bottom"/>
          </w:tcPr>
          <w:p w14:paraId="63AFC587" w14:textId="77777777" w:rsidR="00EE630C" w:rsidRPr="0087138D" w:rsidRDefault="00EE630C" w:rsidP="00EE630C">
            <w:pPr>
              <w:spacing w:line="240" w:lineRule="auto"/>
              <w:ind w:right="-72"/>
              <w:jc w:val="right"/>
              <w:rPr>
                <w:rFonts w:cs="Arial"/>
                <w:sz w:val="16"/>
                <w:szCs w:val="16"/>
                <w:lang w:val="en-GB"/>
              </w:rPr>
            </w:pPr>
          </w:p>
        </w:tc>
        <w:tc>
          <w:tcPr>
            <w:tcW w:w="708" w:type="dxa"/>
            <w:tcBorders>
              <w:top w:val="nil"/>
              <w:left w:val="nil"/>
              <w:right w:val="nil"/>
            </w:tcBorders>
            <w:shd w:val="clear" w:color="auto" w:fill="FAFAFA"/>
            <w:vAlign w:val="bottom"/>
          </w:tcPr>
          <w:p w14:paraId="6939B47E" w14:textId="77777777" w:rsidR="00EE630C" w:rsidRPr="0087138D" w:rsidRDefault="00EE630C" w:rsidP="00EE630C">
            <w:pPr>
              <w:spacing w:line="240" w:lineRule="auto"/>
              <w:ind w:right="-72"/>
              <w:jc w:val="right"/>
              <w:rPr>
                <w:rFonts w:cs="Arial"/>
                <w:sz w:val="16"/>
                <w:szCs w:val="16"/>
                <w:lang w:val="en-GB"/>
              </w:rPr>
            </w:pPr>
          </w:p>
        </w:tc>
        <w:tc>
          <w:tcPr>
            <w:tcW w:w="709" w:type="dxa"/>
            <w:gridSpan w:val="2"/>
            <w:tcBorders>
              <w:top w:val="nil"/>
              <w:left w:val="nil"/>
              <w:right w:val="nil"/>
            </w:tcBorders>
            <w:vAlign w:val="bottom"/>
          </w:tcPr>
          <w:p w14:paraId="65CE278E" w14:textId="77777777" w:rsidR="00EE630C" w:rsidRPr="0087138D" w:rsidRDefault="00EE630C" w:rsidP="00EE630C">
            <w:pPr>
              <w:spacing w:line="240" w:lineRule="auto"/>
              <w:ind w:right="-72"/>
              <w:jc w:val="right"/>
              <w:rPr>
                <w:rFonts w:cs="Arial"/>
                <w:sz w:val="16"/>
                <w:szCs w:val="16"/>
                <w:lang w:val="en-GB"/>
              </w:rPr>
            </w:pPr>
          </w:p>
        </w:tc>
        <w:tc>
          <w:tcPr>
            <w:tcW w:w="709" w:type="dxa"/>
            <w:tcBorders>
              <w:top w:val="nil"/>
              <w:left w:val="nil"/>
              <w:right w:val="nil"/>
            </w:tcBorders>
            <w:shd w:val="clear" w:color="auto" w:fill="FAFAFA"/>
            <w:vAlign w:val="bottom"/>
          </w:tcPr>
          <w:p w14:paraId="30D04E00" w14:textId="77777777" w:rsidR="00EE630C" w:rsidRPr="0087138D" w:rsidRDefault="00EE630C" w:rsidP="00EE630C">
            <w:pPr>
              <w:spacing w:line="240" w:lineRule="auto"/>
              <w:ind w:right="-72"/>
              <w:jc w:val="right"/>
              <w:rPr>
                <w:rFonts w:cs="Arial"/>
                <w:sz w:val="16"/>
                <w:szCs w:val="16"/>
                <w:lang w:val="en-GB"/>
              </w:rPr>
            </w:pPr>
          </w:p>
        </w:tc>
        <w:tc>
          <w:tcPr>
            <w:tcW w:w="713" w:type="dxa"/>
            <w:gridSpan w:val="3"/>
            <w:tcBorders>
              <w:top w:val="nil"/>
              <w:left w:val="nil"/>
              <w:right w:val="nil"/>
            </w:tcBorders>
            <w:vAlign w:val="bottom"/>
          </w:tcPr>
          <w:p w14:paraId="424D208E" w14:textId="77777777" w:rsidR="00EE630C" w:rsidRPr="0087138D" w:rsidRDefault="00EE630C" w:rsidP="00EE630C">
            <w:pPr>
              <w:spacing w:line="240" w:lineRule="auto"/>
              <w:ind w:right="-72"/>
              <w:jc w:val="right"/>
              <w:rPr>
                <w:rFonts w:cs="Arial"/>
                <w:sz w:val="16"/>
                <w:szCs w:val="16"/>
                <w:lang w:val="en-GB"/>
              </w:rPr>
            </w:pPr>
          </w:p>
        </w:tc>
        <w:tc>
          <w:tcPr>
            <w:tcW w:w="711" w:type="dxa"/>
            <w:gridSpan w:val="2"/>
            <w:tcBorders>
              <w:top w:val="nil"/>
              <w:left w:val="nil"/>
              <w:right w:val="nil"/>
            </w:tcBorders>
            <w:shd w:val="clear" w:color="auto" w:fill="FAFAFA"/>
            <w:vAlign w:val="bottom"/>
          </w:tcPr>
          <w:p w14:paraId="23E6B729" w14:textId="77777777" w:rsidR="00EE630C" w:rsidRPr="0087138D" w:rsidRDefault="00EE630C" w:rsidP="00EE630C">
            <w:pPr>
              <w:spacing w:line="240" w:lineRule="auto"/>
              <w:ind w:right="-72"/>
              <w:jc w:val="right"/>
              <w:rPr>
                <w:rFonts w:cs="Arial"/>
                <w:sz w:val="16"/>
                <w:szCs w:val="16"/>
                <w:lang w:val="en-GB"/>
              </w:rPr>
            </w:pPr>
          </w:p>
        </w:tc>
        <w:tc>
          <w:tcPr>
            <w:tcW w:w="851" w:type="dxa"/>
            <w:tcBorders>
              <w:top w:val="nil"/>
              <w:left w:val="nil"/>
              <w:right w:val="nil"/>
            </w:tcBorders>
            <w:vAlign w:val="bottom"/>
          </w:tcPr>
          <w:p w14:paraId="650D75FC" w14:textId="77777777" w:rsidR="00EE630C" w:rsidRPr="0087138D" w:rsidRDefault="00EE630C" w:rsidP="00EE630C">
            <w:pPr>
              <w:spacing w:line="240" w:lineRule="auto"/>
              <w:ind w:right="-72"/>
              <w:jc w:val="right"/>
              <w:rPr>
                <w:rFonts w:cs="Arial"/>
                <w:sz w:val="16"/>
                <w:szCs w:val="16"/>
                <w:lang w:val="en-GB"/>
              </w:rPr>
            </w:pPr>
          </w:p>
        </w:tc>
      </w:tr>
      <w:tr w:rsidR="00EE630C" w:rsidRPr="0087138D" w14:paraId="7B74E784" w14:textId="77777777" w:rsidTr="0087138D">
        <w:tc>
          <w:tcPr>
            <w:tcW w:w="2718" w:type="dxa"/>
            <w:tcBorders>
              <w:top w:val="nil"/>
              <w:left w:val="nil"/>
              <w:bottom w:val="nil"/>
            </w:tcBorders>
            <w:vAlign w:val="bottom"/>
          </w:tcPr>
          <w:p w14:paraId="15CC3EF4" w14:textId="77777777" w:rsidR="00EE630C" w:rsidRPr="0087138D" w:rsidRDefault="00EE630C" w:rsidP="00EE630C">
            <w:pPr>
              <w:spacing w:line="240" w:lineRule="auto"/>
              <w:ind w:left="-101" w:right="-108"/>
              <w:rPr>
                <w:rFonts w:cs="Arial"/>
                <w:sz w:val="16"/>
                <w:szCs w:val="16"/>
                <w:shd w:val="clear" w:color="auto" w:fill="FFFFFF"/>
              </w:rPr>
            </w:pPr>
          </w:p>
        </w:tc>
        <w:tc>
          <w:tcPr>
            <w:tcW w:w="2736" w:type="dxa"/>
            <w:shd w:val="clear" w:color="auto" w:fill="auto"/>
          </w:tcPr>
          <w:p w14:paraId="5797D222" w14:textId="77777777" w:rsidR="00EE630C" w:rsidRPr="0087138D" w:rsidRDefault="00EE630C" w:rsidP="00EE630C">
            <w:pPr>
              <w:spacing w:line="240" w:lineRule="auto"/>
              <w:ind w:right="-106"/>
              <w:rPr>
                <w:rFonts w:cs="Arial"/>
                <w:sz w:val="16"/>
                <w:szCs w:val="16"/>
                <w:lang w:val="en-GB"/>
              </w:rPr>
            </w:pPr>
            <w:r w:rsidRPr="0087138D">
              <w:rPr>
                <w:rFonts w:cs="Arial"/>
                <w:sz w:val="16"/>
                <w:szCs w:val="16"/>
                <w:lang w:val="en-GB"/>
              </w:rPr>
              <w:t>of sugar and molasses</w:t>
            </w:r>
          </w:p>
        </w:tc>
        <w:tc>
          <w:tcPr>
            <w:tcW w:w="708" w:type="dxa"/>
            <w:tcBorders>
              <w:top w:val="nil"/>
              <w:left w:val="nil"/>
              <w:right w:val="nil"/>
            </w:tcBorders>
            <w:shd w:val="clear" w:color="auto" w:fill="FAFAFA"/>
            <w:vAlign w:val="bottom"/>
          </w:tcPr>
          <w:p w14:paraId="766544BB" w14:textId="77777777" w:rsidR="00EE630C" w:rsidRPr="0087138D" w:rsidRDefault="00EE630C" w:rsidP="00EE630C">
            <w:pPr>
              <w:spacing w:line="240" w:lineRule="auto"/>
              <w:ind w:right="-72"/>
              <w:jc w:val="right"/>
              <w:rPr>
                <w:rFonts w:cs="Arial"/>
                <w:sz w:val="16"/>
                <w:szCs w:val="16"/>
                <w:lang w:val="en-GB"/>
              </w:rPr>
            </w:pPr>
            <w:r>
              <w:rPr>
                <w:rFonts w:cs="Arial"/>
                <w:sz w:val="16"/>
                <w:szCs w:val="16"/>
                <w:lang w:val="en-GB"/>
              </w:rPr>
              <w:t>64</w:t>
            </w:r>
          </w:p>
        </w:tc>
        <w:tc>
          <w:tcPr>
            <w:tcW w:w="708" w:type="dxa"/>
            <w:tcBorders>
              <w:top w:val="nil"/>
              <w:left w:val="nil"/>
              <w:right w:val="nil"/>
            </w:tcBorders>
            <w:vAlign w:val="bottom"/>
          </w:tcPr>
          <w:p w14:paraId="260AA6BB" w14:textId="77777777" w:rsidR="00EE630C" w:rsidRPr="0087138D" w:rsidRDefault="00EE630C" w:rsidP="00EE630C">
            <w:pPr>
              <w:spacing w:line="240" w:lineRule="auto"/>
              <w:ind w:right="-72"/>
              <w:jc w:val="right"/>
              <w:rPr>
                <w:rFonts w:cs="Arial"/>
                <w:sz w:val="16"/>
                <w:szCs w:val="16"/>
                <w:lang w:val="en-GB"/>
              </w:rPr>
            </w:pPr>
            <w:r w:rsidRPr="0087138D">
              <w:rPr>
                <w:rFonts w:cs="Arial"/>
                <w:sz w:val="16"/>
                <w:szCs w:val="16"/>
                <w:lang w:val="en-GB"/>
              </w:rPr>
              <w:t>10</w:t>
            </w:r>
          </w:p>
        </w:tc>
        <w:tc>
          <w:tcPr>
            <w:tcW w:w="1108" w:type="dxa"/>
            <w:tcBorders>
              <w:top w:val="nil"/>
              <w:left w:val="nil"/>
              <w:right w:val="nil"/>
            </w:tcBorders>
            <w:shd w:val="clear" w:color="auto" w:fill="FAFAFA"/>
            <w:vAlign w:val="bottom"/>
          </w:tcPr>
          <w:p w14:paraId="01AB23E3" w14:textId="77777777" w:rsidR="00EE630C" w:rsidRPr="0087138D" w:rsidRDefault="00EE630C" w:rsidP="00EE630C">
            <w:pPr>
              <w:spacing w:line="240" w:lineRule="auto"/>
              <w:ind w:right="-72"/>
              <w:jc w:val="center"/>
              <w:rPr>
                <w:rFonts w:cs="Arial"/>
                <w:sz w:val="16"/>
                <w:szCs w:val="16"/>
                <w:cs/>
                <w:lang w:val="en-GB"/>
              </w:rPr>
            </w:pPr>
            <w:r w:rsidRPr="0087138D">
              <w:rPr>
                <w:rFonts w:cs="Arial"/>
                <w:sz w:val="16"/>
                <w:szCs w:val="16"/>
                <w:lang w:val="en-GB"/>
              </w:rPr>
              <w:t>99.99</w:t>
            </w:r>
          </w:p>
        </w:tc>
        <w:tc>
          <w:tcPr>
            <w:tcW w:w="1015" w:type="dxa"/>
            <w:gridSpan w:val="2"/>
            <w:tcBorders>
              <w:top w:val="nil"/>
              <w:left w:val="nil"/>
              <w:right w:val="nil"/>
            </w:tcBorders>
            <w:vAlign w:val="bottom"/>
          </w:tcPr>
          <w:p w14:paraId="1D8C67AD" w14:textId="77777777" w:rsidR="00EE630C" w:rsidRPr="0087138D" w:rsidRDefault="00EE630C" w:rsidP="00EE630C">
            <w:pPr>
              <w:spacing w:line="240" w:lineRule="auto"/>
              <w:ind w:right="-72"/>
              <w:jc w:val="center"/>
              <w:rPr>
                <w:rFonts w:cs="Arial"/>
                <w:sz w:val="16"/>
                <w:szCs w:val="16"/>
                <w:cs/>
                <w:lang w:val="en-GB"/>
              </w:rPr>
            </w:pPr>
            <w:r w:rsidRPr="0087138D">
              <w:rPr>
                <w:rFonts w:cs="Arial"/>
                <w:sz w:val="16"/>
                <w:szCs w:val="16"/>
                <w:lang w:val="en-GB"/>
              </w:rPr>
              <w:t>99.99</w:t>
            </w:r>
          </w:p>
        </w:tc>
        <w:tc>
          <w:tcPr>
            <w:tcW w:w="708" w:type="dxa"/>
            <w:tcBorders>
              <w:top w:val="nil"/>
              <w:left w:val="nil"/>
              <w:right w:val="nil"/>
            </w:tcBorders>
            <w:shd w:val="clear" w:color="auto" w:fill="FAFAFA"/>
          </w:tcPr>
          <w:p w14:paraId="2E7211C5" w14:textId="77777777" w:rsidR="00EE630C" w:rsidRPr="0087138D" w:rsidRDefault="00EE630C" w:rsidP="00EE630C">
            <w:pPr>
              <w:spacing w:line="240" w:lineRule="auto"/>
              <w:ind w:right="-72"/>
              <w:jc w:val="right"/>
              <w:rPr>
                <w:rFonts w:cs="Arial"/>
                <w:sz w:val="16"/>
                <w:szCs w:val="16"/>
                <w:cs/>
                <w:lang w:val="en-GB"/>
              </w:rPr>
            </w:pPr>
            <w:r>
              <w:rPr>
                <w:rFonts w:cs="Arial"/>
                <w:sz w:val="16"/>
                <w:szCs w:val="16"/>
                <w:lang w:val="en-GB"/>
              </w:rPr>
              <w:t>64</w:t>
            </w:r>
          </w:p>
        </w:tc>
        <w:tc>
          <w:tcPr>
            <w:tcW w:w="709" w:type="dxa"/>
            <w:gridSpan w:val="2"/>
            <w:tcBorders>
              <w:top w:val="nil"/>
              <w:left w:val="nil"/>
              <w:right w:val="nil"/>
            </w:tcBorders>
          </w:tcPr>
          <w:p w14:paraId="69208CB4" w14:textId="77777777" w:rsidR="00EE630C" w:rsidRPr="0087138D" w:rsidRDefault="00EE630C" w:rsidP="00EE630C">
            <w:pPr>
              <w:spacing w:line="240" w:lineRule="auto"/>
              <w:ind w:right="-72"/>
              <w:jc w:val="right"/>
              <w:rPr>
                <w:rFonts w:cs="Arial"/>
                <w:sz w:val="16"/>
                <w:szCs w:val="16"/>
                <w:cs/>
                <w:lang w:val="en-GB"/>
              </w:rPr>
            </w:pPr>
            <w:r w:rsidRPr="0087138D">
              <w:rPr>
                <w:rFonts w:cs="Arial"/>
                <w:sz w:val="16"/>
                <w:szCs w:val="16"/>
                <w:lang w:val="en-GB"/>
              </w:rPr>
              <w:t>10</w:t>
            </w:r>
          </w:p>
        </w:tc>
        <w:tc>
          <w:tcPr>
            <w:tcW w:w="708" w:type="dxa"/>
            <w:tcBorders>
              <w:top w:val="nil"/>
              <w:left w:val="nil"/>
              <w:right w:val="nil"/>
            </w:tcBorders>
            <w:shd w:val="clear" w:color="auto" w:fill="FAFAFA"/>
          </w:tcPr>
          <w:p w14:paraId="20C2C2F0" w14:textId="77777777" w:rsidR="00EE630C" w:rsidRPr="0087138D" w:rsidRDefault="007E6CCE" w:rsidP="00EE630C">
            <w:pPr>
              <w:spacing w:line="240" w:lineRule="auto"/>
              <w:ind w:right="-72"/>
              <w:jc w:val="right"/>
              <w:rPr>
                <w:rFonts w:cs="Arial"/>
                <w:sz w:val="16"/>
                <w:szCs w:val="16"/>
                <w:cs/>
                <w:lang w:val="en-GB"/>
              </w:rPr>
            </w:pPr>
            <w:r>
              <w:rPr>
                <w:rFonts w:cs="Arial"/>
                <w:sz w:val="16"/>
                <w:szCs w:val="16"/>
                <w:lang w:val="en-GB"/>
              </w:rPr>
              <w:t>-</w:t>
            </w:r>
          </w:p>
        </w:tc>
        <w:tc>
          <w:tcPr>
            <w:tcW w:w="709" w:type="dxa"/>
            <w:gridSpan w:val="2"/>
            <w:tcBorders>
              <w:top w:val="nil"/>
              <w:left w:val="nil"/>
              <w:right w:val="nil"/>
            </w:tcBorders>
          </w:tcPr>
          <w:p w14:paraId="6ABD3A17" w14:textId="77777777" w:rsidR="00EE630C" w:rsidRPr="0087138D" w:rsidRDefault="00EE630C" w:rsidP="00EE630C">
            <w:pPr>
              <w:spacing w:line="240" w:lineRule="auto"/>
              <w:ind w:right="-72"/>
              <w:jc w:val="right"/>
              <w:rPr>
                <w:rFonts w:cs="Arial"/>
                <w:sz w:val="16"/>
                <w:szCs w:val="16"/>
                <w:cs/>
                <w:lang w:val="en-GB"/>
              </w:rPr>
            </w:pPr>
            <w:r w:rsidRPr="0087138D">
              <w:rPr>
                <w:rFonts w:cs="Arial"/>
                <w:sz w:val="16"/>
                <w:szCs w:val="16"/>
                <w:lang w:val="en-GB"/>
              </w:rPr>
              <w:t>(10)</w:t>
            </w:r>
          </w:p>
        </w:tc>
        <w:tc>
          <w:tcPr>
            <w:tcW w:w="709" w:type="dxa"/>
            <w:tcBorders>
              <w:top w:val="nil"/>
              <w:left w:val="nil"/>
              <w:right w:val="nil"/>
            </w:tcBorders>
            <w:shd w:val="clear" w:color="auto" w:fill="FAFAFA"/>
          </w:tcPr>
          <w:p w14:paraId="786A7A70" w14:textId="77777777" w:rsidR="00EE630C" w:rsidRPr="0087138D" w:rsidRDefault="007E6CCE" w:rsidP="00EE630C">
            <w:pPr>
              <w:spacing w:line="240" w:lineRule="auto"/>
              <w:ind w:right="-72"/>
              <w:jc w:val="right"/>
              <w:rPr>
                <w:rFonts w:cs="Arial"/>
                <w:sz w:val="16"/>
                <w:szCs w:val="16"/>
                <w:cs/>
                <w:lang w:val="en-GB"/>
              </w:rPr>
            </w:pPr>
            <w:r>
              <w:rPr>
                <w:rFonts w:cs="Arial"/>
                <w:sz w:val="16"/>
                <w:szCs w:val="16"/>
                <w:lang w:val="en-GB"/>
              </w:rPr>
              <w:t>6</w:t>
            </w:r>
            <w:r w:rsidR="00EE630C">
              <w:rPr>
                <w:rFonts w:cs="Arial"/>
                <w:sz w:val="16"/>
                <w:szCs w:val="16"/>
                <w:lang w:val="en-GB"/>
              </w:rPr>
              <w:t>4</w:t>
            </w:r>
          </w:p>
        </w:tc>
        <w:tc>
          <w:tcPr>
            <w:tcW w:w="713" w:type="dxa"/>
            <w:gridSpan w:val="3"/>
            <w:tcBorders>
              <w:top w:val="nil"/>
              <w:left w:val="nil"/>
              <w:right w:val="nil"/>
            </w:tcBorders>
          </w:tcPr>
          <w:p w14:paraId="27E82515" w14:textId="77777777" w:rsidR="00EE630C" w:rsidRPr="0087138D" w:rsidRDefault="00EE630C" w:rsidP="00EE630C">
            <w:pPr>
              <w:spacing w:line="240" w:lineRule="auto"/>
              <w:ind w:right="-72"/>
              <w:jc w:val="right"/>
              <w:rPr>
                <w:rFonts w:cs="Arial"/>
                <w:sz w:val="16"/>
                <w:szCs w:val="16"/>
                <w:cs/>
                <w:lang w:val="en-GB"/>
              </w:rPr>
            </w:pPr>
            <w:r w:rsidRPr="0087138D">
              <w:rPr>
                <w:rFonts w:cs="Arial"/>
                <w:sz w:val="16"/>
                <w:szCs w:val="16"/>
                <w:lang w:val="en-GB"/>
              </w:rPr>
              <w:t>-</w:t>
            </w:r>
          </w:p>
        </w:tc>
        <w:tc>
          <w:tcPr>
            <w:tcW w:w="711" w:type="dxa"/>
            <w:gridSpan w:val="2"/>
            <w:tcBorders>
              <w:top w:val="nil"/>
              <w:left w:val="nil"/>
              <w:right w:val="nil"/>
            </w:tcBorders>
            <w:shd w:val="clear" w:color="auto" w:fill="FAFAFA"/>
          </w:tcPr>
          <w:p w14:paraId="0FE35CFD" w14:textId="77777777" w:rsidR="00EE630C" w:rsidRPr="0087138D" w:rsidRDefault="00EE630C" w:rsidP="00EE630C">
            <w:pPr>
              <w:spacing w:line="240" w:lineRule="auto"/>
              <w:ind w:right="-72"/>
              <w:jc w:val="right"/>
              <w:rPr>
                <w:rFonts w:cs="Arial"/>
                <w:sz w:val="16"/>
                <w:szCs w:val="16"/>
                <w:cs/>
                <w:lang w:val="en-GB"/>
              </w:rPr>
            </w:pPr>
            <w:r>
              <w:rPr>
                <w:rFonts w:cs="Arial"/>
                <w:sz w:val="16"/>
                <w:szCs w:val="16"/>
                <w:lang w:val="en-GB"/>
              </w:rPr>
              <w:t>-</w:t>
            </w:r>
          </w:p>
        </w:tc>
        <w:tc>
          <w:tcPr>
            <w:tcW w:w="851" w:type="dxa"/>
            <w:tcBorders>
              <w:top w:val="nil"/>
              <w:left w:val="nil"/>
              <w:right w:val="nil"/>
            </w:tcBorders>
          </w:tcPr>
          <w:p w14:paraId="20731EE4" w14:textId="77777777" w:rsidR="00EE630C" w:rsidRPr="0087138D" w:rsidRDefault="00EE630C" w:rsidP="00EE630C">
            <w:pPr>
              <w:spacing w:line="240" w:lineRule="auto"/>
              <w:ind w:right="-72"/>
              <w:jc w:val="right"/>
              <w:rPr>
                <w:rFonts w:cs="Arial"/>
                <w:sz w:val="16"/>
                <w:szCs w:val="16"/>
                <w:cs/>
                <w:lang w:val="en-GB"/>
              </w:rPr>
            </w:pPr>
            <w:r w:rsidRPr="0087138D">
              <w:rPr>
                <w:rFonts w:cs="Arial"/>
                <w:sz w:val="16"/>
                <w:szCs w:val="16"/>
                <w:lang w:val="en-GB"/>
              </w:rPr>
              <w:t>-</w:t>
            </w:r>
          </w:p>
        </w:tc>
      </w:tr>
      <w:tr w:rsidR="00EE630C" w:rsidRPr="0087138D" w14:paraId="0E32E101" w14:textId="77777777" w:rsidTr="0087138D">
        <w:tc>
          <w:tcPr>
            <w:tcW w:w="2718" w:type="dxa"/>
            <w:tcBorders>
              <w:top w:val="nil"/>
              <w:left w:val="nil"/>
              <w:bottom w:val="nil"/>
            </w:tcBorders>
            <w:vAlign w:val="bottom"/>
          </w:tcPr>
          <w:p w14:paraId="4EE2B939" w14:textId="77777777" w:rsidR="00EE630C" w:rsidRPr="0087138D" w:rsidRDefault="00EE630C" w:rsidP="00EE630C">
            <w:pPr>
              <w:pStyle w:val="Heading8"/>
              <w:spacing w:line="240" w:lineRule="auto"/>
              <w:ind w:left="-101" w:right="-108"/>
              <w:rPr>
                <w:rFonts w:ascii="Arial" w:hAnsi="Arial" w:cs="Arial"/>
                <w:b w:val="0"/>
                <w:bCs w:val="0"/>
                <w:spacing w:val="-6"/>
                <w:sz w:val="16"/>
                <w:szCs w:val="16"/>
                <w:shd w:val="clear" w:color="auto" w:fill="FFFFFF"/>
              </w:rPr>
            </w:pPr>
            <w:r w:rsidRPr="0087138D">
              <w:rPr>
                <w:rFonts w:ascii="Arial" w:hAnsi="Arial" w:cs="Arial"/>
                <w:b w:val="0"/>
                <w:bCs w:val="0"/>
                <w:spacing w:val="-4"/>
                <w:sz w:val="16"/>
                <w:szCs w:val="16"/>
                <w:shd w:val="clear" w:color="auto" w:fill="FFFFFF"/>
              </w:rPr>
              <w:t>Buriram Sugarcane Research</w:t>
            </w:r>
          </w:p>
        </w:tc>
        <w:tc>
          <w:tcPr>
            <w:tcW w:w="2736" w:type="dxa"/>
            <w:shd w:val="clear" w:color="auto" w:fill="auto"/>
          </w:tcPr>
          <w:p w14:paraId="6AE8ACBA" w14:textId="77777777" w:rsidR="00EE630C" w:rsidRPr="0087138D" w:rsidRDefault="00EE630C" w:rsidP="00EE630C">
            <w:pPr>
              <w:spacing w:line="240" w:lineRule="auto"/>
              <w:ind w:right="-106"/>
              <w:rPr>
                <w:rFonts w:cs="Arial"/>
                <w:sz w:val="16"/>
                <w:szCs w:val="16"/>
                <w:lang w:val="en-GB"/>
              </w:rPr>
            </w:pPr>
          </w:p>
        </w:tc>
        <w:tc>
          <w:tcPr>
            <w:tcW w:w="708" w:type="dxa"/>
            <w:tcBorders>
              <w:top w:val="nil"/>
              <w:left w:val="nil"/>
              <w:right w:val="nil"/>
            </w:tcBorders>
            <w:shd w:val="clear" w:color="auto" w:fill="FAFAFA"/>
            <w:vAlign w:val="bottom"/>
          </w:tcPr>
          <w:p w14:paraId="7B37406C" w14:textId="77777777" w:rsidR="00EE630C" w:rsidRPr="0087138D" w:rsidRDefault="00EE630C" w:rsidP="00EE630C">
            <w:pPr>
              <w:spacing w:line="240" w:lineRule="auto"/>
              <w:ind w:right="-72"/>
              <w:jc w:val="right"/>
              <w:rPr>
                <w:rFonts w:cs="Arial"/>
                <w:sz w:val="16"/>
                <w:szCs w:val="16"/>
                <w:lang w:val="en-GB"/>
              </w:rPr>
            </w:pPr>
          </w:p>
        </w:tc>
        <w:tc>
          <w:tcPr>
            <w:tcW w:w="708" w:type="dxa"/>
            <w:tcBorders>
              <w:top w:val="nil"/>
              <w:left w:val="nil"/>
              <w:right w:val="nil"/>
            </w:tcBorders>
            <w:vAlign w:val="bottom"/>
          </w:tcPr>
          <w:p w14:paraId="11AF5BF5" w14:textId="77777777" w:rsidR="00EE630C" w:rsidRPr="0087138D" w:rsidRDefault="00EE630C" w:rsidP="00EE630C">
            <w:pPr>
              <w:spacing w:line="240" w:lineRule="auto"/>
              <w:ind w:right="-72"/>
              <w:jc w:val="right"/>
              <w:rPr>
                <w:rFonts w:cs="Arial"/>
                <w:sz w:val="16"/>
                <w:szCs w:val="16"/>
                <w:lang w:val="en-GB"/>
              </w:rPr>
            </w:pPr>
          </w:p>
        </w:tc>
        <w:tc>
          <w:tcPr>
            <w:tcW w:w="1108" w:type="dxa"/>
            <w:tcBorders>
              <w:top w:val="nil"/>
              <w:left w:val="nil"/>
              <w:right w:val="nil"/>
            </w:tcBorders>
            <w:shd w:val="clear" w:color="auto" w:fill="FAFAFA"/>
            <w:vAlign w:val="bottom"/>
          </w:tcPr>
          <w:p w14:paraId="0F678F10" w14:textId="77777777" w:rsidR="00EE630C" w:rsidRPr="0087138D" w:rsidRDefault="00EE630C" w:rsidP="00EE630C">
            <w:pPr>
              <w:spacing w:line="240" w:lineRule="auto"/>
              <w:ind w:right="-72"/>
              <w:jc w:val="center"/>
              <w:rPr>
                <w:rFonts w:cs="Arial"/>
                <w:sz w:val="16"/>
                <w:szCs w:val="16"/>
                <w:lang w:val="en-GB"/>
              </w:rPr>
            </w:pPr>
          </w:p>
        </w:tc>
        <w:tc>
          <w:tcPr>
            <w:tcW w:w="1015" w:type="dxa"/>
            <w:gridSpan w:val="2"/>
            <w:tcBorders>
              <w:top w:val="nil"/>
              <w:left w:val="nil"/>
              <w:right w:val="nil"/>
            </w:tcBorders>
            <w:vAlign w:val="bottom"/>
          </w:tcPr>
          <w:p w14:paraId="12E8101D" w14:textId="77777777" w:rsidR="00EE630C" w:rsidRPr="0087138D" w:rsidRDefault="00EE630C" w:rsidP="00EE630C">
            <w:pPr>
              <w:spacing w:line="240" w:lineRule="auto"/>
              <w:ind w:right="-72"/>
              <w:jc w:val="center"/>
              <w:rPr>
                <w:rFonts w:cs="Arial"/>
                <w:sz w:val="16"/>
                <w:szCs w:val="16"/>
                <w:lang w:val="en-GB"/>
              </w:rPr>
            </w:pPr>
          </w:p>
        </w:tc>
        <w:tc>
          <w:tcPr>
            <w:tcW w:w="708" w:type="dxa"/>
            <w:tcBorders>
              <w:top w:val="nil"/>
              <w:left w:val="nil"/>
              <w:right w:val="nil"/>
            </w:tcBorders>
            <w:shd w:val="clear" w:color="auto" w:fill="FAFAFA"/>
            <w:vAlign w:val="bottom"/>
          </w:tcPr>
          <w:p w14:paraId="6BBEDDF5" w14:textId="77777777" w:rsidR="00EE630C" w:rsidRPr="0087138D" w:rsidRDefault="00EE630C" w:rsidP="00EE630C">
            <w:pPr>
              <w:spacing w:line="240" w:lineRule="auto"/>
              <w:ind w:right="-72"/>
              <w:jc w:val="right"/>
              <w:rPr>
                <w:rFonts w:cs="Arial"/>
                <w:sz w:val="16"/>
                <w:szCs w:val="16"/>
                <w:lang w:val="en-GB"/>
              </w:rPr>
            </w:pPr>
          </w:p>
        </w:tc>
        <w:tc>
          <w:tcPr>
            <w:tcW w:w="709" w:type="dxa"/>
            <w:gridSpan w:val="2"/>
            <w:tcBorders>
              <w:top w:val="nil"/>
              <w:left w:val="nil"/>
              <w:right w:val="nil"/>
            </w:tcBorders>
            <w:vAlign w:val="bottom"/>
          </w:tcPr>
          <w:p w14:paraId="1455ED67" w14:textId="77777777" w:rsidR="00EE630C" w:rsidRPr="0087138D" w:rsidRDefault="00EE630C" w:rsidP="00EE630C">
            <w:pPr>
              <w:spacing w:line="240" w:lineRule="auto"/>
              <w:ind w:right="-72"/>
              <w:jc w:val="right"/>
              <w:rPr>
                <w:rFonts w:cs="Arial"/>
                <w:sz w:val="16"/>
                <w:szCs w:val="16"/>
                <w:lang w:val="en-GB"/>
              </w:rPr>
            </w:pPr>
          </w:p>
        </w:tc>
        <w:tc>
          <w:tcPr>
            <w:tcW w:w="708" w:type="dxa"/>
            <w:tcBorders>
              <w:top w:val="nil"/>
              <w:left w:val="nil"/>
              <w:right w:val="nil"/>
            </w:tcBorders>
            <w:shd w:val="clear" w:color="auto" w:fill="FAFAFA"/>
            <w:vAlign w:val="bottom"/>
          </w:tcPr>
          <w:p w14:paraId="3F814363" w14:textId="77777777" w:rsidR="00EE630C" w:rsidRPr="0087138D" w:rsidRDefault="00EE630C" w:rsidP="00EE630C">
            <w:pPr>
              <w:spacing w:line="240" w:lineRule="auto"/>
              <w:ind w:right="-72"/>
              <w:jc w:val="right"/>
              <w:rPr>
                <w:rFonts w:cs="Arial"/>
                <w:sz w:val="16"/>
                <w:szCs w:val="16"/>
                <w:lang w:val="en-GB"/>
              </w:rPr>
            </w:pPr>
          </w:p>
        </w:tc>
        <w:tc>
          <w:tcPr>
            <w:tcW w:w="709" w:type="dxa"/>
            <w:gridSpan w:val="2"/>
            <w:tcBorders>
              <w:top w:val="nil"/>
              <w:left w:val="nil"/>
              <w:right w:val="nil"/>
            </w:tcBorders>
            <w:vAlign w:val="bottom"/>
          </w:tcPr>
          <w:p w14:paraId="5D0304EE" w14:textId="77777777" w:rsidR="00EE630C" w:rsidRPr="0087138D" w:rsidRDefault="00EE630C" w:rsidP="00EE630C">
            <w:pPr>
              <w:spacing w:line="240" w:lineRule="auto"/>
              <w:ind w:right="-72"/>
              <w:jc w:val="right"/>
              <w:rPr>
                <w:rFonts w:cs="Arial"/>
                <w:sz w:val="16"/>
                <w:szCs w:val="16"/>
                <w:lang w:val="en-GB"/>
              </w:rPr>
            </w:pPr>
          </w:p>
        </w:tc>
        <w:tc>
          <w:tcPr>
            <w:tcW w:w="709" w:type="dxa"/>
            <w:tcBorders>
              <w:top w:val="nil"/>
              <w:left w:val="nil"/>
              <w:right w:val="nil"/>
            </w:tcBorders>
            <w:shd w:val="clear" w:color="auto" w:fill="FAFAFA"/>
            <w:vAlign w:val="bottom"/>
          </w:tcPr>
          <w:p w14:paraId="57E101BD" w14:textId="77777777" w:rsidR="00EE630C" w:rsidRPr="0087138D" w:rsidRDefault="00EE630C" w:rsidP="00EE630C">
            <w:pPr>
              <w:spacing w:line="240" w:lineRule="auto"/>
              <w:ind w:right="-72"/>
              <w:jc w:val="right"/>
              <w:rPr>
                <w:rFonts w:cs="Arial"/>
                <w:sz w:val="16"/>
                <w:szCs w:val="16"/>
                <w:lang w:val="en-GB"/>
              </w:rPr>
            </w:pPr>
          </w:p>
        </w:tc>
        <w:tc>
          <w:tcPr>
            <w:tcW w:w="713" w:type="dxa"/>
            <w:gridSpan w:val="3"/>
            <w:tcBorders>
              <w:top w:val="nil"/>
              <w:left w:val="nil"/>
              <w:right w:val="nil"/>
            </w:tcBorders>
            <w:vAlign w:val="bottom"/>
          </w:tcPr>
          <w:p w14:paraId="6E0CA359" w14:textId="77777777" w:rsidR="00EE630C" w:rsidRPr="0087138D" w:rsidRDefault="00EE630C" w:rsidP="00EE630C">
            <w:pPr>
              <w:spacing w:line="240" w:lineRule="auto"/>
              <w:ind w:right="-72"/>
              <w:jc w:val="right"/>
              <w:rPr>
                <w:rFonts w:cs="Arial"/>
                <w:sz w:val="16"/>
                <w:szCs w:val="16"/>
                <w:lang w:val="en-GB"/>
              </w:rPr>
            </w:pPr>
          </w:p>
        </w:tc>
        <w:tc>
          <w:tcPr>
            <w:tcW w:w="711" w:type="dxa"/>
            <w:gridSpan w:val="2"/>
            <w:tcBorders>
              <w:top w:val="nil"/>
              <w:left w:val="nil"/>
              <w:right w:val="nil"/>
            </w:tcBorders>
            <w:shd w:val="clear" w:color="auto" w:fill="FAFAFA"/>
            <w:vAlign w:val="bottom"/>
          </w:tcPr>
          <w:p w14:paraId="75E3788D" w14:textId="77777777" w:rsidR="00EE630C" w:rsidRPr="0087138D" w:rsidRDefault="00EE630C" w:rsidP="00EE630C">
            <w:pPr>
              <w:spacing w:line="240" w:lineRule="auto"/>
              <w:ind w:right="-72"/>
              <w:jc w:val="right"/>
              <w:rPr>
                <w:rFonts w:cs="Arial"/>
                <w:sz w:val="16"/>
                <w:szCs w:val="16"/>
                <w:lang w:val="en-GB"/>
              </w:rPr>
            </w:pPr>
          </w:p>
        </w:tc>
        <w:tc>
          <w:tcPr>
            <w:tcW w:w="851" w:type="dxa"/>
            <w:tcBorders>
              <w:top w:val="nil"/>
              <w:left w:val="nil"/>
              <w:right w:val="nil"/>
            </w:tcBorders>
            <w:vAlign w:val="bottom"/>
          </w:tcPr>
          <w:p w14:paraId="3294B6BB" w14:textId="77777777" w:rsidR="00EE630C" w:rsidRPr="0087138D" w:rsidRDefault="00EE630C" w:rsidP="00EE630C">
            <w:pPr>
              <w:spacing w:line="240" w:lineRule="auto"/>
              <w:ind w:right="-72"/>
              <w:jc w:val="right"/>
              <w:rPr>
                <w:rFonts w:cs="Arial"/>
                <w:sz w:val="16"/>
                <w:szCs w:val="16"/>
                <w:lang w:val="en-GB"/>
              </w:rPr>
            </w:pPr>
          </w:p>
        </w:tc>
      </w:tr>
      <w:tr w:rsidR="00EE630C" w:rsidRPr="0087138D" w14:paraId="74E14218" w14:textId="77777777" w:rsidTr="0087138D">
        <w:tc>
          <w:tcPr>
            <w:tcW w:w="2718" w:type="dxa"/>
            <w:tcBorders>
              <w:top w:val="nil"/>
              <w:left w:val="nil"/>
              <w:bottom w:val="nil"/>
            </w:tcBorders>
            <w:vAlign w:val="bottom"/>
          </w:tcPr>
          <w:p w14:paraId="50EE9843" w14:textId="77777777" w:rsidR="00EE630C" w:rsidRPr="0087138D" w:rsidRDefault="00EE630C" w:rsidP="00EE630C">
            <w:pPr>
              <w:pStyle w:val="Heading8"/>
              <w:spacing w:line="240" w:lineRule="auto"/>
              <w:ind w:left="-101"/>
              <w:rPr>
                <w:rFonts w:ascii="Arial" w:hAnsi="Arial" w:cs="Arial"/>
                <w:b w:val="0"/>
                <w:bCs w:val="0"/>
                <w:sz w:val="16"/>
                <w:szCs w:val="16"/>
                <w:shd w:val="clear" w:color="auto" w:fill="FFFFFF"/>
              </w:rPr>
            </w:pPr>
            <w:r w:rsidRPr="0087138D">
              <w:rPr>
                <w:rFonts w:ascii="Arial" w:hAnsi="Arial" w:cs="Arial"/>
                <w:b w:val="0"/>
                <w:bCs w:val="0"/>
                <w:sz w:val="16"/>
                <w:szCs w:val="16"/>
                <w:shd w:val="clear" w:color="auto" w:fill="FFFFFF"/>
              </w:rPr>
              <w:t xml:space="preserve">    and Development Co., Ltd.</w:t>
            </w:r>
            <w:r w:rsidRPr="0087138D">
              <w:rPr>
                <w:rFonts w:ascii="Arial" w:hAnsi="Arial" w:cs="Arial"/>
                <w:b w:val="0"/>
                <w:bCs w:val="0"/>
                <w:sz w:val="16"/>
                <w:szCs w:val="16"/>
                <w:shd w:val="clear" w:color="auto" w:fill="FFFFFF"/>
                <w:lang w:val="en-GB"/>
              </w:rPr>
              <w:t xml:space="preserve">  </w:t>
            </w:r>
          </w:p>
        </w:tc>
        <w:tc>
          <w:tcPr>
            <w:tcW w:w="2736" w:type="dxa"/>
            <w:shd w:val="clear" w:color="auto" w:fill="auto"/>
          </w:tcPr>
          <w:p w14:paraId="6C542551" w14:textId="77777777" w:rsidR="00EE630C" w:rsidRPr="0087138D" w:rsidRDefault="00EE630C" w:rsidP="00EE630C">
            <w:pPr>
              <w:spacing w:line="240" w:lineRule="auto"/>
              <w:ind w:right="-106"/>
              <w:rPr>
                <w:rFonts w:cs="Arial"/>
                <w:sz w:val="16"/>
                <w:szCs w:val="16"/>
                <w:lang w:val="en-GB"/>
              </w:rPr>
            </w:pPr>
            <w:r w:rsidRPr="0087138D">
              <w:rPr>
                <w:rFonts w:cs="Arial"/>
                <w:sz w:val="16"/>
                <w:szCs w:val="16"/>
                <w:lang w:val="en-GB"/>
              </w:rPr>
              <w:t>Trading agriculture products</w:t>
            </w:r>
          </w:p>
        </w:tc>
        <w:tc>
          <w:tcPr>
            <w:tcW w:w="708" w:type="dxa"/>
            <w:tcBorders>
              <w:top w:val="nil"/>
              <w:left w:val="nil"/>
              <w:right w:val="nil"/>
            </w:tcBorders>
            <w:shd w:val="clear" w:color="auto" w:fill="FAFAFA"/>
            <w:vAlign w:val="bottom"/>
          </w:tcPr>
          <w:p w14:paraId="7328929A" w14:textId="77777777" w:rsidR="00EE630C" w:rsidRPr="0087138D" w:rsidRDefault="00EE630C" w:rsidP="00EE630C">
            <w:pPr>
              <w:spacing w:line="240" w:lineRule="auto"/>
              <w:ind w:right="-72"/>
              <w:jc w:val="right"/>
              <w:rPr>
                <w:rFonts w:cs="Arial"/>
                <w:sz w:val="16"/>
                <w:szCs w:val="16"/>
                <w:cs/>
                <w:lang w:val="en-GB"/>
              </w:rPr>
            </w:pPr>
            <w:r>
              <w:rPr>
                <w:rFonts w:cs="Arial"/>
                <w:sz w:val="16"/>
                <w:szCs w:val="16"/>
                <w:lang w:val="en-GB"/>
              </w:rPr>
              <w:t>71</w:t>
            </w:r>
          </w:p>
        </w:tc>
        <w:tc>
          <w:tcPr>
            <w:tcW w:w="708" w:type="dxa"/>
            <w:tcBorders>
              <w:top w:val="nil"/>
              <w:left w:val="nil"/>
              <w:right w:val="nil"/>
            </w:tcBorders>
            <w:vAlign w:val="bottom"/>
          </w:tcPr>
          <w:p w14:paraId="768D19A6" w14:textId="77777777" w:rsidR="00EE630C" w:rsidRPr="0087138D" w:rsidRDefault="00EE630C" w:rsidP="00EE630C">
            <w:pPr>
              <w:spacing w:line="240" w:lineRule="auto"/>
              <w:ind w:right="-72"/>
              <w:jc w:val="right"/>
              <w:rPr>
                <w:rFonts w:cs="Arial"/>
                <w:sz w:val="16"/>
                <w:szCs w:val="16"/>
                <w:cs/>
                <w:lang w:val="en-GB"/>
              </w:rPr>
            </w:pPr>
            <w:r w:rsidRPr="0087138D">
              <w:rPr>
                <w:rFonts w:cs="Arial"/>
                <w:sz w:val="16"/>
                <w:szCs w:val="16"/>
                <w:lang w:val="en-GB"/>
              </w:rPr>
              <w:t>71</w:t>
            </w:r>
          </w:p>
        </w:tc>
        <w:tc>
          <w:tcPr>
            <w:tcW w:w="1108" w:type="dxa"/>
            <w:tcBorders>
              <w:top w:val="nil"/>
              <w:left w:val="nil"/>
              <w:right w:val="nil"/>
            </w:tcBorders>
            <w:shd w:val="clear" w:color="auto" w:fill="FAFAFA"/>
            <w:vAlign w:val="bottom"/>
          </w:tcPr>
          <w:p w14:paraId="1E1DF150" w14:textId="77777777" w:rsidR="00EE630C" w:rsidRPr="0087138D" w:rsidRDefault="00EE630C" w:rsidP="00EE630C">
            <w:pPr>
              <w:spacing w:line="240" w:lineRule="auto"/>
              <w:ind w:right="-72"/>
              <w:jc w:val="center"/>
              <w:rPr>
                <w:rFonts w:cs="Arial"/>
                <w:sz w:val="16"/>
                <w:szCs w:val="16"/>
                <w:cs/>
                <w:lang w:val="en-GB"/>
              </w:rPr>
            </w:pPr>
            <w:r w:rsidRPr="0087138D">
              <w:rPr>
                <w:rFonts w:cs="Arial"/>
                <w:sz w:val="16"/>
                <w:szCs w:val="16"/>
                <w:lang w:val="en-GB"/>
              </w:rPr>
              <w:t>99.99</w:t>
            </w:r>
          </w:p>
        </w:tc>
        <w:tc>
          <w:tcPr>
            <w:tcW w:w="1015" w:type="dxa"/>
            <w:gridSpan w:val="2"/>
            <w:tcBorders>
              <w:top w:val="nil"/>
              <w:left w:val="nil"/>
              <w:right w:val="nil"/>
            </w:tcBorders>
            <w:vAlign w:val="bottom"/>
          </w:tcPr>
          <w:p w14:paraId="7DBF5536" w14:textId="77777777" w:rsidR="00EE630C" w:rsidRPr="0087138D" w:rsidRDefault="00EE630C" w:rsidP="00EE630C">
            <w:pPr>
              <w:spacing w:line="240" w:lineRule="auto"/>
              <w:ind w:right="-72"/>
              <w:jc w:val="center"/>
              <w:rPr>
                <w:rFonts w:cs="Arial"/>
                <w:sz w:val="16"/>
                <w:szCs w:val="16"/>
                <w:cs/>
                <w:lang w:val="en-GB"/>
              </w:rPr>
            </w:pPr>
            <w:r w:rsidRPr="0087138D">
              <w:rPr>
                <w:rFonts w:cs="Arial"/>
                <w:sz w:val="16"/>
                <w:szCs w:val="16"/>
                <w:lang w:val="en-GB"/>
              </w:rPr>
              <w:t>99.99</w:t>
            </w:r>
          </w:p>
        </w:tc>
        <w:tc>
          <w:tcPr>
            <w:tcW w:w="708" w:type="dxa"/>
            <w:tcBorders>
              <w:top w:val="nil"/>
              <w:left w:val="nil"/>
              <w:right w:val="nil"/>
            </w:tcBorders>
            <w:shd w:val="clear" w:color="auto" w:fill="FAFAFA"/>
            <w:vAlign w:val="bottom"/>
          </w:tcPr>
          <w:p w14:paraId="3034FFF0" w14:textId="77777777" w:rsidR="00EE630C" w:rsidRPr="0087138D" w:rsidRDefault="00EE630C" w:rsidP="00EE630C">
            <w:pPr>
              <w:spacing w:line="240" w:lineRule="auto"/>
              <w:ind w:right="-72"/>
              <w:jc w:val="right"/>
              <w:rPr>
                <w:rFonts w:cs="Arial"/>
                <w:sz w:val="16"/>
                <w:szCs w:val="16"/>
                <w:cs/>
                <w:lang w:val="en-GB"/>
              </w:rPr>
            </w:pPr>
            <w:r>
              <w:rPr>
                <w:rFonts w:cs="Arial"/>
                <w:sz w:val="16"/>
                <w:szCs w:val="16"/>
                <w:lang w:val="en-GB"/>
              </w:rPr>
              <w:t>70</w:t>
            </w:r>
          </w:p>
        </w:tc>
        <w:tc>
          <w:tcPr>
            <w:tcW w:w="709" w:type="dxa"/>
            <w:gridSpan w:val="2"/>
            <w:tcBorders>
              <w:top w:val="nil"/>
              <w:left w:val="nil"/>
              <w:right w:val="nil"/>
            </w:tcBorders>
            <w:vAlign w:val="bottom"/>
          </w:tcPr>
          <w:p w14:paraId="7C4B75D2" w14:textId="77777777" w:rsidR="00EE630C" w:rsidRPr="0087138D" w:rsidRDefault="00EE630C" w:rsidP="00EE630C">
            <w:pPr>
              <w:spacing w:line="240" w:lineRule="auto"/>
              <w:ind w:right="-72"/>
              <w:jc w:val="right"/>
              <w:rPr>
                <w:rFonts w:cs="Arial"/>
                <w:sz w:val="16"/>
                <w:szCs w:val="16"/>
                <w:cs/>
                <w:lang w:val="en-GB"/>
              </w:rPr>
            </w:pPr>
            <w:r w:rsidRPr="0087138D">
              <w:rPr>
                <w:rFonts w:cs="Arial"/>
                <w:sz w:val="16"/>
                <w:szCs w:val="16"/>
                <w:lang w:val="en-GB"/>
              </w:rPr>
              <w:t>70</w:t>
            </w:r>
          </w:p>
        </w:tc>
        <w:tc>
          <w:tcPr>
            <w:tcW w:w="708" w:type="dxa"/>
            <w:tcBorders>
              <w:top w:val="nil"/>
              <w:left w:val="nil"/>
              <w:right w:val="nil"/>
            </w:tcBorders>
            <w:shd w:val="clear" w:color="auto" w:fill="FAFAFA"/>
            <w:vAlign w:val="bottom"/>
          </w:tcPr>
          <w:p w14:paraId="75F3FF1C" w14:textId="77777777" w:rsidR="00EE630C" w:rsidRPr="0087138D" w:rsidRDefault="00EE630C" w:rsidP="00EE630C">
            <w:pPr>
              <w:spacing w:line="240" w:lineRule="auto"/>
              <w:ind w:right="-72"/>
              <w:jc w:val="right"/>
              <w:rPr>
                <w:rFonts w:cs="Arial"/>
                <w:sz w:val="16"/>
                <w:szCs w:val="16"/>
                <w:cs/>
                <w:lang w:val="en-GB"/>
              </w:rPr>
            </w:pPr>
            <w:r w:rsidRPr="0087138D">
              <w:rPr>
                <w:rFonts w:cs="Arial"/>
                <w:sz w:val="16"/>
                <w:szCs w:val="16"/>
                <w:lang w:val="en-GB"/>
              </w:rPr>
              <w:t>-</w:t>
            </w:r>
          </w:p>
        </w:tc>
        <w:tc>
          <w:tcPr>
            <w:tcW w:w="709" w:type="dxa"/>
            <w:gridSpan w:val="2"/>
            <w:tcBorders>
              <w:top w:val="nil"/>
              <w:left w:val="nil"/>
              <w:right w:val="nil"/>
            </w:tcBorders>
            <w:vAlign w:val="bottom"/>
          </w:tcPr>
          <w:p w14:paraId="2C8EBEE6" w14:textId="77777777" w:rsidR="00EE630C" w:rsidRPr="0087138D" w:rsidRDefault="00EE630C" w:rsidP="00EE630C">
            <w:pPr>
              <w:spacing w:line="240" w:lineRule="auto"/>
              <w:ind w:right="-72"/>
              <w:jc w:val="right"/>
              <w:rPr>
                <w:rFonts w:cs="Arial"/>
                <w:sz w:val="16"/>
                <w:szCs w:val="16"/>
                <w:cs/>
                <w:lang w:val="en-GB"/>
              </w:rPr>
            </w:pPr>
            <w:r w:rsidRPr="0087138D">
              <w:rPr>
                <w:rFonts w:cs="Arial"/>
                <w:sz w:val="16"/>
                <w:szCs w:val="16"/>
                <w:lang w:val="en-GB"/>
              </w:rPr>
              <w:t>-</w:t>
            </w:r>
          </w:p>
        </w:tc>
        <w:tc>
          <w:tcPr>
            <w:tcW w:w="709" w:type="dxa"/>
            <w:tcBorders>
              <w:top w:val="nil"/>
              <w:left w:val="nil"/>
              <w:right w:val="nil"/>
            </w:tcBorders>
            <w:shd w:val="clear" w:color="auto" w:fill="FAFAFA"/>
            <w:vAlign w:val="bottom"/>
          </w:tcPr>
          <w:p w14:paraId="7B3E3C6B" w14:textId="77777777" w:rsidR="00EE630C" w:rsidRPr="0087138D" w:rsidRDefault="00EE630C" w:rsidP="00EE630C">
            <w:pPr>
              <w:spacing w:line="240" w:lineRule="auto"/>
              <w:ind w:right="-72"/>
              <w:jc w:val="right"/>
              <w:rPr>
                <w:rFonts w:cs="Arial"/>
                <w:sz w:val="16"/>
                <w:szCs w:val="16"/>
                <w:cs/>
                <w:lang w:val="en-GB"/>
              </w:rPr>
            </w:pPr>
            <w:r>
              <w:rPr>
                <w:rFonts w:cs="Arial"/>
                <w:sz w:val="16"/>
                <w:szCs w:val="16"/>
                <w:lang w:val="en-GB"/>
              </w:rPr>
              <w:t>70</w:t>
            </w:r>
          </w:p>
        </w:tc>
        <w:tc>
          <w:tcPr>
            <w:tcW w:w="713" w:type="dxa"/>
            <w:gridSpan w:val="3"/>
            <w:tcBorders>
              <w:top w:val="nil"/>
              <w:left w:val="nil"/>
              <w:right w:val="nil"/>
            </w:tcBorders>
            <w:vAlign w:val="bottom"/>
          </w:tcPr>
          <w:p w14:paraId="1DA0BDEC" w14:textId="77777777" w:rsidR="00EE630C" w:rsidRPr="0087138D" w:rsidRDefault="00EE630C" w:rsidP="00EE630C">
            <w:pPr>
              <w:spacing w:line="240" w:lineRule="auto"/>
              <w:ind w:right="-72"/>
              <w:jc w:val="right"/>
              <w:rPr>
                <w:rFonts w:cs="Arial"/>
                <w:sz w:val="16"/>
                <w:szCs w:val="16"/>
                <w:cs/>
                <w:lang w:val="en-GB"/>
              </w:rPr>
            </w:pPr>
            <w:r w:rsidRPr="0087138D">
              <w:rPr>
                <w:rFonts w:cs="Arial"/>
                <w:sz w:val="16"/>
                <w:szCs w:val="16"/>
                <w:lang w:val="en-GB"/>
              </w:rPr>
              <w:t>70</w:t>
            </w:r>
          </w:p>
        </w:tc>
        <w:tc>
          <w:tcPr>
            <w:tcW w:w="711" w:type="dxa"/>
            <w:gridSpan w:val="2"/>
            <w:tcBorders>
              <w:top w:val="nil"/>
              <w:left w:val="nil"/>
              <w:right w:val="nil"/>
            </w:tcBorders>
            <w:shd w:val="clear" w:color="auto" w:fill="FAFAFA"/>
            <w:vAlign w:val="bottom"/>
          </w:tcPr>
          <w:p w14:paraId="3AA2D3B0" w14:textId="77777777" w:rsidR="00EE630C" w:rsidRPr="0087138D" w:rsidRDefault="00EE630C" w:rsidP="00EE630C">
            <w:pPr>
              <w:spacing w:line="240" w:lineRule="auto"/>
              <w:ind w:right="-72"/>
              <w:jc w:val="right"/>
              <w:rPr>
                <w:rFonts w:cs="Arial"/>
                <w:sz w:val="16"/>
                <w:szCs w:val="16"/>
                <w:cs/>
                <w:lang w:val="en-GB"/>
              </w:rPr>
            </w:pPr>
            <w:r>
              <w:rPr>
                <w:rFonts w:cs="Arial"/>
                <w:sz w:val="16"/>
                <w:szCs w:val="16"/>
                <w:lang w:val="en-GB"/>
              </w:rPr>
              <w:t>-</w:t>
            </w:r>
          </w:p>
        </w:tc>
        <w:tc>
          <w:tcPr>
            <w:tcW w:w="851" w:type="dxa"/>
            <w:tcBorders>
              <w:top w:val="nil"/>
              <w:left w:val="nil"/>
              <w:right w:val="nil"/>
            </w:tcBorders>
            <w:vAlign w:val="bottom"/>
          </w:tcPr>
          <w:p w14:paraId="139FCF52" w14:textId="77777777" w:rsidR="00EE630C" w:rsidRPr="0087138D" w:rsidRDefault="00EE630C" w:rsidP="00EE630C">
            <w:pPr>
              <w:spacing w:line="240" w:lineRule="auto"/>
              <w:ind w:right="-72"/>
              <w:jc w:val="right"/>
              <w:rPr>
                <w:rFonts w:cs="Arial"/>
                <w:sz w:val="16"/>
                <w:szCs w:val="16"/>
                <w:cs/>
                <w:lang w:val="en-GB"/>
              </w:rPr>
            </w:pPr>
            <w:r w:rsidRPr="0087138D">
              <w:rPr>
                <w:rFonts w:cs="Arial"/>
                <w:sz w:val="16"/>
                <w:szCs w:val="16"/>
                <w:lang w:val="en-GB"/>
              </w:rPr>
              <w:t>-</w:t>
            </w:r>
          </w:p>
        </w:tc>
      </w:tr>
      <w:tr w:rsidR="00EE630C" w:rsidRPr="0087138D" w14:paraId="76393F41" w14:textId="77777777" w:rsidTr="0087138D">
        <w:tc>
          <w:tcPr>
            <w:tcW w:w="2718" w:type="dxa"/>
            <w:tcBorders>
              <w:top w:val="nil"/>
              <w:left w:val="nil"/>
              <w:bottom w:val="nil"/>
            </w:tcBorders>
            <w:vAlign w:val="bottom"/>
          </w:tcPr>
          <w:p w14:paraId="00B19399" w14:textId="77777777" w:rsidR="00EE630C" w:rsidRPr="0087138D" w:rsidRDefault="00EE630C" w:rsidP="00EE630C">
            <w:pPr>
              <w:pStyle w:val="Heading8"/>
              <w:spacing w:line="240" w:lineRule="auto"/>
              <w:ind w:left="-101" w:right="-158"/>
              <w:rPr>
                <w:rFonts w:ascii="Arial" w:hAnsi="Arial" w:cs="Arial"/>
                <w:b w:val="0"/>
                <w:bCs w:val="0"/>
                <w:spacing w:val="-4"/>
                <w:sz w:val="16"/>
                <w:szCs w:val="16"/>
                <w:shd w:val="clear" w:color="auto" w:fill="FFFFFF"/>
                <w:lang w:val="en-GB"/>
              </w:rPr>
            </w:pPr>
            <w:r w:rsidRPr="0087138D">
              <w:rPr>
                <w:rFonts w:ascii="Arial" w:hAnsi="Arial" w:cs="Arial"/>
                <w:b w:val="0"/>
                <w:bCs w:val="0"/>
                <w:spacing w:val="-4"/>
                <w:sz w:val="16"/>
                <w:szCs w:val="16"/>
                <w:shd w:val="clear" w:color="auto" w:fill="FFFFFF"/>
                <w:lang w:val="en-GB"/>
              </w:rPr>
              <w:t>Key brand Fertilizer Co., Ltd.</w:t>
            </w:r>
          </w:p>
        </w:tc>
        <w:tc>
          <w:tcPr>
            <w:tcW w:w="2736" w:type="dxa"/>
            <w:shd w:val="clear" w:color="auto" w:fill="auto"/>
          </w:tcPr>
          <w:p w14:paraId="3778183E" w14:textId="77777777" w:rsidR="00EE630C" w:rsidRPr="0087138D" w:rsidRDefault="00EE630C" w:rsidP="00EE630C">
            <w:pPr>
              <w:spacing w:line="240" w:lineRule="auto"/>
              <w:ind w:right="-106"/>
              <w:rPr>
                <w:rFonts w:cs="Arial"/>
                <w:sz w:val="16"/>
                <w:szCs w:val="16"/>
                <w:lang w:val="en-GB"/>
              </w:rPr>
            </w:pPr>
            <w:r w:rsidRPr="0087138D">
              <w:rPr>
                <w:rFonts w:cs="Arial"/>
                <w:sz w:val="16"/>
                <w:szCs w:val="16"/>
                <w:lang w:val="en-GB"/>
              </w:rPr>
              <w:t>Manufacturing and distribution</w:t>
            </w:r>
          </w:p>
        </w:tc>
        <w:tc>
          <w:tcPr>
            <w:tcW w:w="708" w:type="dxa"/>
            <w:tcBorders>
              <w:top w:val="nil"/>
              <w:left w:val="nil"/>
              <w:right w:val="nil"/>
            </w:tcBorders>
            <w:shd w:val="clear" w:color="auto" w:fill="FAFAFA"/>
            <w:vAlign w:val="bottom"/>
          </w:tcPr>
          <w:p w14:paraId="1546DD31" w14:textId="77777777" w:rsidR="00EE630C" w:rsidRPr="0087138D" w:rsidRDefault="00EE630C" w:rsidP="00EE630C">
            <w:pPr>
              <w:spacing w:line="240" w:lineRule="auto"/>
              <w:ind w:right="-72"/>
              <w:jc w:val="right"/>
              <w:rPr>
                <w:rFonts w:cs="Arial"/>
                <w:sz w:val="16"/>
                <w:szCs w:val="16"/>
                <w:lang w:val="en-GB"/>
              </w:rPr>
            </w:pPr>
          </w:p>
        </w:tc>
        <w:tc>
          <w:tcPr>
            <w:tcW w:w="708" w:type="dxa"/>
            <w:tcBorders>
              <w:top w:val="nil"/>
              <w:left w:val="nil"/>
              <w:right w:val="nil"/>
            </w:tcBorders>
            <w:vAlign w:val="bottom"/>
          </w:tcPr>
          <w:p w14:paraId="5AA0577F" w14:textId="77777777" w:rsidR="00EE630C" w:rsidRPr="0087138D" w:rsidRDefault="00EE630C" w:rsidP="00EE630C">
            <w:pPr>
              <w:spacing w:line="240" w:lineRule="auto"/>
              <w:ind w:right="-72"/>
              <w:jc w:val="right"/>
              <w:rPr>
                <w:rFonts w:cs="Arial"/>
                <w:sz w:val="16"/>
                <w:szCs w:val="16"/>
                <w:lang w:val="en-GB"/>
              </w:rPr>
            </w:pPr>
          </w:p>
        </w:tc>
        <w:tc>
          <w:tcPr>
            <w:tcW w:w="1108" w:type="dxa"/>
            <w:tcBorders>
              <w:top w:val="nil"/>
              <w:left w:val="nil"/>
              <w:right w:val="nil"/>
            </w:tcBorders>
            <w:shd w:val="clear" w:color="auto" w:fill="FAFAFA"/>
            <w:vAlign w:val="bottom"/>
          </w:tcPr>
          <w:p w14:paraId="544993E7" w14:textId="77777777" w:rsidR="00EE630C" w:rsidRPr="0087138D" w:rsidRDefault="00EE630C" w:rsidP="00EE630C">
            <w:pPr>
              <w:spacing w:line="240" w:lineRule="auto"/>
              <w:ind w:right="-72"/>
              <w:jc w:val="center"/>
              <w:rPr>
                <w:rFonts w:cs="Arial"/>
                <w:sz w:val="16"/>
                <w:szCs w:val="16"/>
                <w:lang w:val="en-GB"/>
              </w:rPr>
            </w:pPr>
          </w:p>
        </w:tc>
        <w:tc>
          <w:tcPr>
            <w:tcW w:w="1015" w:type="dxa"/>
            <w:gridSpan w:val="2"/>
            <w:tcBorders>
              <w:top w:val="nil"/>
              <w:left w:val="nil"/>
              <w:right w:val="nil"/>
            </w:tcBorders>
            <w:vAlign w:val="bottom"/>
          </w:tcPr>
          <w:p w14:paraId="25BBECEC" w14:textId="77777777" w:rsidR="00EE630C" w:rsidRPr="0087138D" w:rsidRDefault="00EE630C" w:rsidP="00EE630C">
            <w:pPr>
              <w:spacing w:line="240" w:lineRule="auto"/>
              <w:ind w:right="-72"/>
              <w:jc w:val="center"/>
              <w:rPr>
                <w:rFonts w:cs="Arial"/>
                <w:sz w:val="16"/>
                <w:szCs w:val="16"/>
                <w:lang w:val="en-GB"/>
              </w:rPr>
            </w:pPr>
          </w:p>
        </w:tc>
        <w:tc>
          <w:tcPr>
            <w:tcW w:w="708" w:type="dxa"/>
            <w:tcBorders>
              <w:top w:val="nil"/>
              <w:left w:val="nil"/>
              <w:right w:val="nil"/>
            </w:tcBorders>
            <w:shd w:val="clear" w:color="auto" w:fill="FAFAFA"/>
            <w:vAlign w:val="bottom"/>
          </w:tcPr>
          <w:p w14:paraId="357CD1B5" w14:textId="77777777" w:rsidR="00EE630C" w:rsidRPr="0087138D" w:rsidRDefault="00EE630C" w:rsidP="00EE630C">
            <w:pPr>
              <w:spacing w:line="240" w:lineRule="auto"/>
              <w:ind w:right="-72"/>
              <w:jc w:val="right"/>
              <w:rPr>
                <w:rFonts w:cs="Arial"/>
                <w:sz w:val="16"/>
                <w:szCs w:val="16"/>
                <w:lang w:val="en-GB"/>
              </w:rPr>
            </w:pPr>
          </w:p>
        </w:tc>
        <w:tc>
          <w:tcPr>
            <w:tcW w:w="709" w:type="dxa"/>
            <w:gridSpan w:val="2"/>
            <w:tcBorders>
              <w:top w:val="nil"/>
              <w:left w:val="nil"/>
              <w:right w:val="nil"/>
            </w:tcBorders>
            <w:vAlign w:val="bottom"/>
          </w:tcPr>
          <w:p w14:paraId="1085DA88" w14:textId="77777777" w:rsidR="00EE630C" w:rsidRPr="0087138D" w:rsidRDefault="00EE630C" w:rsidP="00EE630C">
            <w:pPr>
              <w:spacing w:line="240" w:lineRule="auto"/>
              <w:ind w:right="-72"/>
              <w:jc w:val="right"/>
              <w:rPr>
                <w:rFonts w:cs="Arial"/>
                <w:sz w:val="16"/>
                <w:szCs w:val="16"/>
                <w:lang w:val="en-GB"/>
              </w:rPr>
            </w:pPr>
          </w:p>
        </w:tc>
        <w:tc>
          <w:tcPr>
            <w:tcW w:w="708" w:type="dxa"/>
            <w:tcBorders>
              <w:top w:val="nil"/>
              <w:left w:val="nil"/>
              <w:right w:val="nil"/>
            </w:tcBorders>
            <w:shd w:val="clear" w:color="auto" w:fill="FAFAFA"/>
            <w:vAlign w:val="bottom"/>
          </w:tcPr>
          <w:p w14:paraId="7A1D5BB5" w14:textId="77777777" w:rsidR="00EE630C" w:rsidRPr="0087138D" w:rsidRDefault="00EE630C" w:rsidP="00EE630C">
            <w:pPr>
              <w:spacing w:line="240" w:lineRule="auto"/>
              <w:ind w:right="-72"/>
              <w:jc w:val="right"/>
              <w:rPr>
                <w:rFonts w:cs="Arial"/>
                <w:sz w:val="16"/>
                <w:szCs w:val="16"/>
                <w:lang w:val="en-GB"/>
              </w:rPr>
            </w:pPr>
          </w:p>
        </w:tc>
        <w:tc>
          <w:tcPr>
            <w:tcW w:w="709" w:type="dxa"/>
            <w:gridSpan w:val="2"/>
            <w:tcBorders>
              <w:top w:val="nil"/>
              <w:left w:val="nil"/>
              <w:right w:val="nil"/>
            </w:tcBorders>
            <w:vAlign w:val="bottom"/>
          </w:tcPr>
          <w:p w14:paraId="535439D2" w14:textId="77777777" w:rsidR="00EE630C" w:rsidRPr="0087138D" w:rsidRDefault="00EE630C" w:rsidP="00EE630C">
            <w:pPr>
              <w:spacing w:line="240" w:lineRule="auto"/>
              <w:ind w:right="-72"/>
              <w:jc w:val="right"/>
              <w:rPr>
                <w:rFonts w:cs="Arial"/>
                <w:sz w:val="16"/>
                <w:szCs w:val="16"/>
                <w:lang w:val="en-GB"/>
              </w:rPr>
            </w:pPr>
          </w:p>
        </w:tc>
        <w:tc>
          <w:tcPr>
            <w:tcW w:w="709" w:type="dxa"/>
            <w:tcBorders>
              <w:top w:val="nil"/>
              <w:left w:val="nil"/>
              <w:right w:val="nil"/>
            </w:tcBorders>
            <w:shd w:val="clear" w:color="auto" w:fill="FAFAFA"/>
            <w:vAlign w:val="bottom"/>
          </w:tcPr>
          <w:p w14:paraId="613B0BEC" w14:textId="77777777" w:rsidR="00EE630C" w:rsidRPr="0087138D" w:rsidRDefault="00EE630C" w:rsidP="00EE630C">
            <w:pPr>
              <w:spacing w:line="240" w:lineRule="auto"/>
              <w:ind w:right="-72"/>
              <w:jc w:val="right"/>
              <w:rPr>
                <w:rFonts w:cs="Arial"/>
                <w:sz w:val="16"/>
                <w:szCs w:val="16"/>
                <w:lang w:val="en-GB"/>
              </w:rPr>
            </w:pPr>
          </w:p>
        </w:tc>
        <w:tc>
          <w:tcPr>
            <w:tcW w:w="713" w:type="dxa"/>
            <w:gridSpan w:val="3"/>
            <w:tcBorders>
              <w:top w:val="nil"/>
              <w:left w:val="nil"/>
              <w:right w:val="nil"/>
            </w:tcBorders>
            <w:vAlign w:val="bottom"/>
          </w:tcPr>
          <w:p w14:paraId="31454662" w14:textId="77777777" w:rsidR="00EE630C" w:rsidRPr="0087138D" w:rsidRDefault="00EE630C" w:rsidP="00EE630C">
            <w:pPr>
              <w:spacing w:line="240" w:lineRule="auto"/>
              <w:ind w:right="-72"/>
              <w:jc w:val="right"/>
              <w:rPr>
                <w:rFonts w:cs="Arial"/>
                <w:sz w:val="16"/>
                <w:szCs w:val="16"/>
                <w:lang w:val="en-GB"/>
              </w:rPr>
            </w:pPr>
          </w:p>
        </w:tc>
        <w:tc>
          <w:tcPr>
            <w:tcW w:w="711" w:type="dxa"/>
            <w:gridSpan w:val="2"/>
            <w:tcBorders>
              <w:top w:val="nil"/>
              <w:left w:val="nil"/>
              <w:right w:val="nil"/>
            </w:tcBorders>
            <w:shd w:val="clear" w:color="auto" w:fill="FAFAFA"/>
            <w:vAlign w:val="bottom"/>
          </w:tcPr>
          <w:p w14:paraId="49A9FBC9" w14:textId="77777777" w:rsidR="00EE630C" w:rsidRPr="0087138D" w:rsidRDefault="00EE630C" w:rsidP="00EE630C">
            <w:pPr>
              <w:spacing w:line="240" w:lineRule="auto"/>
              <w:ind w:right="-72"/>
              <w:jc w:val="right"/>
              <w:rPr>
                <w:rFonts w:cs="Arial"/>
                <w:sz w:val="16"/>
                <w:szCs w:val="16"/>
                <w:lang w:val="en-GB"/>
              </w:rPr>
            </w:pPr>
          </w:p>
        </w:tc>
        <w:tc>
          <w:tcPr>
            <w:tcW w:w="851" w:type="dxa"/>
            <w:tcBorders>
              <w:top w:val="nil"/>
              <w:left w:val="nil"/>
              <w:right w:val="nil"/>
            </w:tcBorders>
            <w:vAlign w:val="bottom"/>
          </w:tcPr>
          <w:p w14:paraId="192D3439" w14:textId="77777777" w:rsidR="00EE630C" w:rsidRPr="0087138D" w:rsidRDefault="00EE630C" w:rsidP="00EE630C">
            <w:pPr>
              <w:spacing w:line="240" w:lineRule="auto"/>
              <w:ind w:right="-72"/>
              <w:jc w:val="right"/>
              <w:rPr>
                <w:rFonts w:cs="Arial"/>
                <w:sz w:val="16"/>
                <w:szCs w:val="16"/>
                <w:lang w:val="en-GB"/>
              </w:rPr>
            </w:pPr>
          </w:p>
        </w:tc>
      </w:tr>
      <w:tr w:rsidR="00EE630C" w:rsidRPr="0087138D" w14:paraId="0DEF41B4" w14:textId="77777777" w:rsidTr="0087138D">
        <w:tc>
          <w:tcPr>
            <w:tcW w:w="2718" w:type="dxa"/>
            <w:tcBorders>
              <w:top w:val="nil"/>
              <w:left w:val="nil"/>
              <w:bottom w:val="nil"/>
            </w:tcBorders>
            <w:vAlign w:val="bottom"/>
          </w:tcPr>
          <w:p w14:paraId="0D3C8492" w14:textId="77777777" w:rsidR="00EE630C" w:rsidRPr="0087138D" w:rsidRDefault="00EE630C" w:rsidP="00EE630C">
            <w:pPr>
              <w:spacing w:line="240" w:lineRule="auto"/>
              <w:ind w:left="-101" w:right="-108"/>
              <w:rPr>
                <w:rFonts w:cs="Arial"/>
                <w:sz w:val="16"/>
                <w:szCs w:val="16"/>
                <w:shd w:val="clear" w:color="auto" w:fill="FFFFFF"/>
              </w:rPr>
            </w:pPr>
          </w:p>
        </w:tc>
        <w:tc>
          <w:tcPr>
            <w:tcW w:w="2736" w:type="dxa"/>
            <w:shd w:val="clear" w:color="auto" w:fill="auto"/>
          </w:tcPr>
          <w:p w14:paraId="65B69480" w14:textId="77777777" w:rsidR="00EE630C" w:rsidRPr="0087138D" w:rsidRDefault="00EE630C" w:rsidP="00EE630C">
            <w:pPr>
              <w:spacing w:line="240" w:lineRule="auto"/>
              <w:ind w:right="-106"/>
              <w:rPr>
                <w:rFonts w:cs="Arial"/>
                <w:sz w:val="16"/>
                <w:szCs w:val="16"/>
                <w:lang w:val="en-GB"/>
              </w:rPr>
            </w:pPr>
            <w:r w:rsidRPr="0087138D">
              <w:rPr>
                <w:rFonts w:cs="Arial"/>
                <w:sz w:val="16"/>
                <w:szCs w:val="16"/>
                <w:lang w:val="en-GB"/>
              </w:rPr>
              <w:t>of fertilizer</w:t>
            </w:r>
          </w:p>
        </w:tc>
        <w:tc>
          <w:tcPr>
            <w:tcW w:w="708" w:type="dxa"/>
            <w:tcBorders>
              <w:top w:val="nil"/>
              <w:left w:val="nil"/>
              <w:right w:val="nil"/>
            </w:tcBorders>
            <w:shd w:val="clear" w:color="auto" w:fill="FAFAFA"/>
            <w:vAlign w:val="bottom"/>
          </w:tcPr>
          <w:p w14:paraId="286BECEF" w14:textId="77777777" w:rsidR="00EE630C" w:rsidRPr="0087138D" w:rsidRDefault="00EE630C" w:rsidP="00EE630C">
            <w:pPr>
              <w:spacing w:line="240" w:lineRule="auto"/>
              <w:ind w:right="-72"/>
              <w:jc w:val="right"/>
              <w:rPr>
                <w:rFonts w:cs="Arial"/>
                <w:sz w:val="16"/>
                <w:szCs w:val="16"/>
                <w:cs/>
                <w:lang w:val="en-GB"/>
              </w:rPr>
            </w:pPr>
            <w:r>
              <w:rPr>
                <w:rFonts w:cs="Arial"/>
                <w:sz w:val="16"/>
                <w:szCs w:val="16"/>
                <w:lang w:val="en-GB"/>
              </w:rPr>
              <w:t>15</w:t>
            </w:r>
          </w:p>
        </w:tc>
        <w:tc>
          <w:tcPr>
            <w:tcW w:w="708" w:type="dxa"/>
            <w:tcBorders>
              <w:top w:val="nil"/>
              <w:left w:val="nil"/>
              <w:right w:val="nil"/>
            </w:tcBorders>
            <w:vAlign w:val="bottom"/>
          </w:tcPr>
          <w:p w14:paraId="4F6D5F05" w14:textId="77777777" w:rsidR="00EE630C" w:rsidRPr="0087138D" w:rsidRDefault="00EE630C" w:rsidP="00EE630C">
            <w:pPr>
              <w:spacing w:line="240" w:lineRule="auto"/>
              <w:ind w:right="-72"/>
              <w:jc w:val="right"/>
              <w:rPr>
                <w:rFonts w:cs="Arial"/>
                <w:sz w:val="16"/>
                <w:szCs w:val="16"/>
                <w:cs/>
                <w:lang w:val="en-GB"/>
              </w:rPr>
            </w:pPr>
            <w:r w:rsidRPr="0087138D">
              <w:rPr>
                <w:rFonts w:cs="Arial"/>
                <w:sz w:val="16"/>
                <w:szCs w:val="16"/>
                <w:lang w:val="en-GB"/>
              </w:rPr>
              <w:t>15</w:t>
            </w:r>
          </w:p>
        </w:tc>
        <w:tc>
          <w:tcPr>
            <w:tcW w:w="1108" w:type="dxa"/>
            <w:tcBorders>
              <w:top w:val="nil"/>
              <w:left w:val="nil"/>
              <w:right w:val="nil"/>
            </w:tcBorders>
            <w:shd w:val="clear" w:color="auto" w:fill="FAFAFA"/>
            <w:vAlign w:val="bottom"/>
          </w:tcPr>
          <w:p w14:paraId="31E3269F" w14:textId="77777777" w:rsidR="00EE630C" w:rsidRPr="0087138D" w:rsidRDefault="00EE630C" w:rsidP="00EE630C">
            <w:pPr>
              <w:spacing w:line="240" w:lineRule="auto"/>
              <w:ind w:right="-72"/>
              <w:jc w:val="center"/>
              <w:rPr>
                <w:rFonts w:cs="Arial"/>
                <w:sz w:val="16"/>
                <w:szCs w:val="16"/>
                <w:cs/>
                <w:lang w:val="en-GB"/>
              </w:rPr>
            </w:pPr>
            <w:r w:rsidRPr="0087138D">
              <w:rPr>
                <w:rFonts w:cs="Arial"/>
                <w:sz w:val="16"/>
                <w:szCs w:val="16"/>
                <w:lang w:val="en-GB"/>
              </w:rPr>
              <w:t>99.99</w:t>
            </w:r>
          </w:p>
        </w:tc>
        <w:tc>
          <w:tcPr>
            <w:tcW w:w="1015" w:type="dxa"/>
            <w:gridSpan w:val="2"/>
            <w:tcBorders>
              <w:top w:val="nil"/>
              <w:left w:val="nil"/>
              <w:right w:val="nil"/>
            </w:tcBorders>
            <w:vAlign w:val="bottom"/>
          </w:tcPr>
          <w:p w14:paraId="724D7980" w14:textId="77777777" w:rsidR="00EE630C" w:rsidRPr="0087138D" w:rsidRDefault="00EE630C" w:rsidP="00EE630C">
            <w:pPr>
              <w:spacing w:line="240" w:lineRule="auto"/>
              <w:ind w:right="-72"/>
              <w:jc w:val="center"/>
              <w:rPr>
                <w:rFonts w:cs="Arial"/>
                <w:sz w:val="16"/>
                <w:szCs w:val="16"/>
                <w:cs/>
                <w:lang w:val="en-GB"/>
              </w:rPr>
            </w:pPr>
            <w:r w:rsidRPr="0087138D">
              <w:rPr>
                <w:rFonts w:cs="Arial"/>
                <w:sz w:val="16"/>
                <w:szCs w:val="16"/>
                <w:lang w:val="en-GB"/>
              </w:rPr>
              <w:t>99.99</w:t>
            </w:r>
          </w:p>
        </w:tc>
        <w:tc>
          <w:tcPr>
            <w:tcW w:w="708" w:type="dxa"/>
            <w:tcBorders>
              <w:top w:val="nil"/>
              <w:left w:val="nil"/>
              <w:right w:val="nil"/>
            </w:tcBorders>
            <w:shd w:val="clear" w:color="auto" w:fill="FAFAFA"/>
            <w:vAlign w:val="bottom"/>
          </w:tcPr>
          <w:p w14:paraId="213B183E" w14:textId="77777777" w:rsidR="00EE630C" w:rsidRPr="0087138D" w:rsidRDefault="00EE630C" w:rsidP="00EE630C">
            <w:pPr>
              <w:spacing w:line="240" w:lineRule="auto"/>
              <w:ind w:right="-72"/>
              <w:jc w:val="right"/>
              <w:rPr>
                <w:rFonts w:cs="Arial"/>
                <w:sz w:val="16"/>
                <w:szCs w:val="16"/>
                <w:cs/>
                <w:lang w:val="en-GB"/>
              </w:rPr>
            </w:pPr>
            <w:r>
              <w:rPr>
                <w:rFonts w:cs="Arial"/>
                <w:sz w:val="16"/>
                <w:szCs w:val="16"/>
                <w:lang w:val="en-GB"/>
              </w:rPr>
              <w:t>15</w:t>
            </w:r>
          </w:p>
        </w:tc>
        <w:tc>
          <w:tcPr>
            <w:tcW w:w="709" w:type="dxa"/>
            <w:gridSpan w:val="2"/>
            <w:tcBorders>
              <w:top w:val="nil"/>
              <w:left w:val="nil"/>
              <w:right w:val="nil"/>
            </w:tcBorders>
            <w:vAlign w:val="bottom"/>
          </w:tcPr>
          <w:p w14:paraId="731DB5FF" w14:textId="77777777" w:rsidR="00EE630C" w:rsidRPr="0087138D" w:rsidRDefault="00EE630C" w:rsidP="00EE630C">
            <w:pPr>
              <w:spacing w:line="240" w:lineRule="auto"/>
              <w:ind w:right="-72"/>
              <w:jc w:val="right"/>
              <w:rPr>
                <w:rFonts w:cs="Arial"/>
                <w:sz w:val="16"/>
                <w:szCs w:val="16"/>
                <w:cs/>
                <w:lang w:val="en-GB"/>
              </w:rPr>
            </w:pPr>
            <w:r w:rsidRPr="0087138D">
              <w:rPr>
                <w:rFonts w:cs="Arial"/>
                <w:sz w:val="16"/>
                <w:szCs w:val="16"/>
                <w:lang w:val="en-GB"/>
              </w:rPr>
              <w:t>15</w:t>
            </w:r>
          </w:p>
        </w:tc>
        <w:tc>
          <w:tcPr>
            <w:tcW w:w="708" w:type="dxa"/>
            <w:tcBorders>
              <w:top w:val="nil"/>
              <w:left w:val="nil"/>
              <w:right w:val="nil"/>
            </w:tcBorders>
            <w:shd w:val="clear" w:color="auto" w:fill="FAFAFA"/>
            <w:vAlign w:val="bottom"/>
          </w:tcPr>
          <w:p w14:paraId="55DBEFAC" w14:textId="77777777" w:rsidR="00EE630C" w:rsidRPr="0087138D" w:rsidRDefault="00EE630C" w:rsidP="00EE630C">
            <w:pPr>
              <w:spacing w:line="240" w:lineRule="auto"/>
              <w:ind w:right="-72"/>
              <w:jc w:val="right"/>
              <w:rPr>
                <w:rFonts w:cs="Arial"/>
                <w:sz w:val="16"/>
                <w:szCs w:val="16"/>
                <w:cs/>
                <w:lang w:val="en-GB"/>
              </w:rPr>
            </w:pPr>
            <w:r w:rsidRPr="0087138D">
              <w:rPr>
                <w:rFonts w:cs="Arial"/>
                <w:sz w:val="16"/>
                <w:szCs w:val="16"/>
                <w:lang w:val="en-GB"/>
              </w:rPr>
              <w:t>-</w:t>
            </w:r>
          </w:p>
        </w:tc>
        <w:tc>
          <w:tcPr>
            <w:tcW w:w="709" w:type="dxa"/>
            <w:gridSpan w:val="2"/>
            <w:tcBorders>
              <w:top w:val="nil"/>
              <w:left w:val="nil"/>
              <w:right w:val="nil"/>
            </w:tcBorders>
            <w:vAlign w:val="bottom"/>
          </w:tcPr>
          <w:p w14:paraId="71867305" w14:textId="77777777" w:rsidR="00EE630C" w:rsidRPr="0087138D" w:rsidRDefault="00EE630C" w:rsidP="00EE630C">
            <w:pPr>
              <w:spacing w:line="240" w:lineRule="auto"/>
              <w:ind w:right="-72"/>
              <w:jc w:val="right"/>
              <w:rPr>
                <w:rFonts w:cs="Arial"/>
                <w:sz w:val="16"/>
                <w:szCs w:val="16"/>
                <w:cs/>
                <w:lang w:val="en-GB"/>
              </w:rPr>
            </w:pPr>
            <w:r w:rsidRPr="0087138D">
              <w:rPr>
                <w:rFonts w:cs="Arial"/>
                <w:sz w:val="16"/>
                <w:szCs w:val="16"/>
                <w:lang w:val="en-GB"/>
              </w:rPr>
              <w:t>-</w:t>
            </w:r>
          </w:p>
        </w:tc>
        <w:tc>
          <w:tcPr>
            <w:tcW w:w="709" w:type="dxa"/>
            <w:tcBorders>
              <w:top w:val="nil"/>
              <w:left w:val="nil"/>
              <w:right w:val="nil"/>
            </w:tcBorders>
            <w:shd w:val="clear" w:color="auto" w:fill="FAFAFA"/>
            <w:vAlign w:val="bottom"/>
          </w:tcPr>
          <w:p w14:paraId="4DF78957" w14:textId="77777777" w:rsidR="00EE630C" w:rsidRPr="0087138D" w:rsidRDefault="00EE630C" w:rsidP="00EE630C">
            <w:pPr>
              <w:spacing w:line="240" w:lineRule="auto"/>
              <w:ind w:right="-72"/>
              <w:jc w:val="right"/>
              <w:rPr>
                <w:rFonts w:cs="Arial"/>
                <w:sz w:val="16"/>
                <w:szCs w:val="16"/>
                <w:cs/>
                <w:lang w:val="en-GB"/>
              </w:rPr>
            </w:pPr>
            <w:r>
              <w:rPr>
                <w:rFonts w:cs="Arial"/>
                <w:sz w:val="16"/>
                <w:szCs w:val="16"/>
                <w:lang w:val="en-GB"/>
              </w:rPr>
              <w:t>15</w:t>
            </w:r>
          </w:p>
        </w:tc>
        <w:tc>
          <w:tcPr>
            <w:tcW w:w="713" w:type="dxa"/>
            <w:gridSpan w:val="3"/>
            <w:tcBorders>
              <w:top w:val="nil"/>
              <w:left w:val="nil"/>
              <w:right w:val="nil"/>
            </w:tcBorders>
            <w:vAlign w:val="bottom"/>
          </w:tcPr>
          <w:p w14:paraId="2C5CB8A1" w14:textId="77777777" w:rsidR="00EE630C" w:rsidRPr="0087138D" w:rsidRDefault="00EE630C" w:rsidP="00EE630C">
            <w:pPr>
              <w:spacing w:line="240" w:lineRule="auto"/>
              <w:ind w:right="-72"/>
              <w:jc w:val="right"/>
              <w:rPr>
                <w:rFonts w:cs="Arial"/>
                <w:sz w:val="16"/>
                <w:szCs w:val="16"/>
                <w:cs/>
                <w:lang w:val="en-GB"/>
              </w:rPr>
            </w:pPr>
            <w:r w:rsidRPr="0087138D">
              <w:rPr>
                <w:rFonts w:cs="Arial"/>
                <w:sz w:val="16"/>
                <w:szCs w:val="16"/>
                <w:lang w:val="en-GB"/>
              </w:rPr>
              <w:t>15</w:t>
            </w:r>
          </w:p>
        </w:tc>
        <w:tc>
          <w:tcPr>
            <w:tcW w:w="711" w:type="dxa"/>
            <w:gridSpan w:val="2"/>
            <w:tcBorders>
              <w:top w:val="nil"/>
              <w:left w:val="nil"/>
              <w:right w:val="nil"/>
            </w:tcBorders>
            <w:shd w:val="clear" w:color="auto" w:fill="FAFAFA"/>
            <w:vAlign w:val="bottom"/>
          </w:tcPr>
          <w:p w14:paraId="7C23D326" w14:textId="77777777" w:rsidR="00EE630C" w:rsidRPr="0087138D" w:rsidRDefault="00EE630C" w:rsidP="00EE630C">
            <w:pPr>
              <w:spacing w:line="240" w:lineRule="auto"/>
              <w:ind w:right="-72"/>
              <w:jc w:val="right"/>
              <w:rPr>
                <w:rFonts w:cs="Arial"/>
                <w:sz w:val="16"/>
                <w:szCs w:val="16"/>
                <w:cs/>
                <w:lang w:val="en-GB"/>
              </w:rPr>
            </w:pPr>
            <w:r>
              <w:rPr>
                <w:rFonts w:cs="Arial"/>
                <w:sz w:val="16"/>
                <w:szCs w:val="16"/>
                <w:lang w:val="en-GB"/>
              </w:rPr>
              <w:t>-</w:t>
            </w:r>
          </w:p>
        </w:tc>
        <w:tc>
          <w:tcPr>
            <w:tcW w:w="851" w:type="dxa"/>
            <w:tcBorders>
              <w:top w:val="nil"/>
              <w:left w:val="nil"/>
              <w:right w:val="nil"/>
            </w:tcBorders>
            <w:vAlign w:val="bottom"/>
          </w:tcPr>
          <w:p w14:paraId="056850C5" w14:textId="77777777" w:rsidR="00EE630C" w:rsidRPr="0087138D" w:rsidRDefault="00EE630C" w:rsidP="00EE630C">
            <w:pPr>
              <w:spacing w:line="240" w:lineRule="auto"/>
              <w:ind w:right="-72"/>
              <w:jc w:val="right"/>
              <w:rPr>
                <w:rFonts w:cs="Arial"/>
                <w:sz w:val="16"/>
                <w:szCs w:val="16"/>
                <w:cs/>
                <w:lang w:val="en-GB"/>
              </w:rPr>
            </w:pPr>
            <w:r w:rsidRPr="0087138D">
              <w:rPr>
                <w:rFonts w:cs="Arial"/>
                <w:sz w:val="16"/>
                <w:szCs w:val="16"/>
                <w:lang w:val="en-GB"/>
              </w:rPr>
              <w:t>-</w:t>
            </w:r>
          </w:p>
        </w:tc>
      </w:tr>
      <w:tr w:rsidR="00EE630C" w:rsidRPr="0087138D" w14:paraId="444C1A0D" w14:textId="77777777" w:rsidTr="0087138D">
        <w:tc>
          <w:tcPr>
            <w:tcW w:w="2718" w:type="dxa"/>
            <w:tcBorders>
              <w:top w:val="nil"/>
              <w:left w:val="nil"/>
              <w:bottom w:val="nil"/>
            </w:tcBorders>
          </w:tcPr>
          <w:p w14:paraId="2EB84958" w14:textId="77777777" w:rsidR="00EE630C" w:rsidRPr="0087138D" w:rsidRDefault="00EE630C" w:rsidP="00EE630C">
            <w:pPr>
              <w:spacing w:line="240" w:lineRule="auto"/>
              <w:ind w:left="-101" w:right="-108"/>
              <w:rPr>
                <w:rFonts w:cs="Arial"/>
                <w:spacing w:val="-6"/>
                <w:sz w:val="16"/>
                <w:szCs w:val="16"/>
                <w:shd w:val="clear" w:color="auto" w:fill="FFFFFF"/>
                <w:cs/>
              </w:rPr>
            </w:pPr>
            <w:r w:rsidRPr="0087138D">
              <w:rPr>
                <w:rFonts w:cs="Arial"/>
                <w:spacing w:val="-6"/>
                <w:sz w:val="16"/>
                <w:szCs w:val="16"/>
                <w:shd w:val="clear" w:color="auto" w:fill="FFFFFF"/>
              </w:rPr>
              <w:t>Sugarcane Ecoware Co., Ltd.</w:t>
            </w:r>
          </w:p>
        </w:tc>
        <w:tc>
          <w:tcPr>
            <w:tcW w:w="2736" w:type="dxa"/>
            <w:shd w:val="clear" w:color="auto" w:fill="auto"/>
          </w:tcPr>
          <w:p w14:paraId="6EE27C39" w14:textId="77777777" w:rsidR="00EE630C" w:rsidRPr="0087138D" w:rsidRDefault="00EE630C" w:rsidP="00EE630C">
            <w:pPr>
              <w:spacing w:line="240" w:lineRule="auto"/>
              <w:ind w:right="-106"/>
              <w:rPr>
                <w:rFonts w:cs="Arial"/>
                <w:sz w:val="16"/>
                <w:szCs w:val="16"/>
                <w:lang w:val="en-GB"/>
              </w:rPr>
            </w:pPr>
            <w:r w:rsidRPr="0087138D">
              <w:rPr>
                <w:rFonts w:cs="Arial"/>
                <w:sz w:val="16"/>
                <w:szCs w:val="16"/>
                <w:lang w:val="en-GB"/>
              </w:rPr>
              <w:t>Manufacturing and distribution</w:t>
            </w:r>
          </w:p>
        </w:tc>
        <w:tc>
          <w:tcPr>
            <w:tcW w:w="708" w:type="dxa"/>
            <w:tcBorders>
              <w:top w:val="nil"/>
              <w:left w:val="nil"/>
              <w:right w:val="nil"/>
            </w:tcBorders>
            <w:shd w:val="clear" w:color="auto" w:fill="FAFAFA"/>
            <w:vAlign w:val="bottom"/>
          </w:tcPr>
          <w:p w14:paraId="01C48CF3" w14:textId="77777777" w:rsidR="00EE630C" w:rsidRPr="0087138D" w:rsidRDefault="00EE630C" w:rsidP="00EE630C">
            <w:pPr>
              <w:spacing w:line="240" w:lineRule="auto"/>
              <w:ind w:right="-72"/>
              <w:jc w:val="right"/>
              <w:rPr>
                <w:rFonts w:cs="Arial"/>
                <w:sz w:val="16"/>
                <w:szCs w:val="16"/>
                <w:lang w:val="en-GB"/>
              </w:rPr>
            </w:pPr>
          </w:p>
        </w:tc>
        <w:tc>
          <w:tcPr>
            <w:tcW w:w="708" w:type="dxa"/>
            <w:tcBorders>
              <w:top w:val="nil"/>
              <w:left w:val="nil"/>
              <w:right w:val="nil"/>
            </w:tcBorders>
            <w:vAlign w:val="bottom"/>
          </w:tcPr>
          <w:p w14:paraId="6C5FEBAA" w14:textId="77777777" w:rsidR="00EE630C" w:rsidRPr="0087138D" w:rsidRDefault="00EE630C" w:rsidP="00EE630C">
            <w:pPr>
              <w:spacing w:line="240" w:lineRule="auto"/>
              <w:ind w:right="-72"/>
              <w:jc w:val="right"/>
              <w:rPr>
                <w:rFonts w:cs="Arial"/>
                <w:sz w:val="16"/>
                <w:szCs w:val="16"/>
                <w:lang w:val="en-GB"/>
              </w:rPr>
            </w:pPr>
          </w:p>
        </w:tc>
        <w:tc>
          <w:tcPr>
            <w:tcW w:w="1108" w:type="dxa"/>
            <w:tcBorders>
              <w:top w:val="nil"/>
              <w:left w:val="nil"/>
              <w:right w:val="nil"/>
            </w:tcBorders>
            <w:shd w:val="clear" w:color="auto" w:fill="FAFAFA"/>
            <w:vAlign w:val="bottom"/>
          </w:tcPr>
          <w:p w14:paraId="36E0CB1A" w14:textId="77777777" w:rsidR="00EE630C" w:rsidRPr="0087138D" w:rsidRDefault="00EE630C" w:rsidP="00EE630C">
            <w:pPr>
              <w:spacing w:line="240" w:lineRule="auto"/>
              <w:ind w:right="-72"/>
              <w:jc w:val="center"/>
              <w:rPr>
                <w:rFonts w:cs="Arial"/>
                <w:sz w:val="16"/>
                <w:szCs w:val="16"/>
                <w:lang w:val="en-GB"/>
              </w:rPr>
            </w:pPr>
          </w:p>
        </w:tc>
        <w:tc>
          <w:tcPr>
            <w:tcW w:w="1015" w:type="dxa"/>
            <w:gridSpan w:val="2"/>
            <w:tcBorders>
              <w:top w:val="nil"/>
              <w:left w:val="nil"/>
              <w:right w:val="nil"/>
            </w:tcBorders>
            <w:vAlign w:val="bottom"/>
          </w:tcPr>
          <w:p w14:paraId="68DC760A" w14:textId="77777777" w:rsidR="00EE630C" w:rsidRPr="0087138D" w:rsidRDefault="00EE630C" w:rsidP="00EE630C">
            <w:pPr>
              <w:spacing w:line="240" w:lineRule="auto"/>
              <w:ind w:right="-72"/>
              <w:jc w:val="center"/>
              <w:rPr>
                <w:rFonts w:cs="Arial"/>
                <w:sz w:val="16"/>
                <w:szCs w:val="16"/>
                <w:lang w:val="en-GB"/>
              </w:rPr>
            </w:pPr>
          </w:p>
        </w:tc>
        <w:tc>
          <w:tcPr>
            <w:tcW w:w="708" w:type="dxa"/>
            <w:tcBorders>
              <w:top w:val="nil"/>
              <w:left w:val="nil"/>
              <w:right w:val="nil"/>
            </w:tcBorders>
            <w:shd w:val="clear" w:color="auto" w:fill="FAFAFA"/>
          </w:tcPr>
          <w:p w14:paraId="6CA9566A" w14:textId="77777777" w:rsidR="00EE630C" w:rsidRPr="0087138D" w:rsidRDefault="00EE630C" w:rsidP="00EE630C">
            <w:pPr>
              <w:spacing w:line="240" w:lineRule="auto"/>
              <w:ind w:right="-72"/>
              <w:jc w:val="right"/>
              <w:rPr>
                <w:rFonts w:cs="Arial"/>
                <w:sz w:val="16"/>
                <w:szCs w:val="16"/>
                <w:lang w:val="en-GB"/>
              </w:rPr>
            </w:pPr>
          </w:p>
        </w:tc>
        <w:tc>
          <w:tcPr>
            <w:tcW w:w="709" w:type="dxa"/>
            <w:gridSpan w:val="2"/>
            <w:tcBorders>
              <w:top w:val="nil"/>
              <w:left w:val="nil"/>
              <w:right w:val="nil"/>
            </w:tcBorders>
          </w:tcPr>
          <w:p w14:paraId="37651938" w14:textId="77777777" w:rsidR="00EE630C" w:rsidRPr="0087138D" w:rsidRDefault="00EE630C" w:rsidP="00EE630C">
            <w:pPr>
              <w:spacing w:line="240" w:lineRule="auto"/>
              <w:ind w:right="-72"/>
              <w:jc w:val="right"/>
              <w:rPr>
                <w:rFonts w:cs="Arial"/>
                <w:sz w:val="16"/>
                <w:szCs w:val="16"/>
                <w:lang w:val="en-GB"/>
              </w:rPr>
            </w:pPr>
          </w:p>
        </w:tc>
        <w:tc>
          <w:tcPr>
            <w:tcW w:w="708" w:type="dxa"/>
            <w:tcBorders>
              <w:top w:val="nil"/>
              <w:left w:val="nil"/>
              <w:right w:val="nil"/>
            </w:tcBorders>
            <w:shd w:val="clear" w:color="auto" w:fill="FAFAFA"/>
          </w:tcPr>
          <w:p w14:paraId="3C8544CC" w14:textId="77777777" w:rsidR="00EE630C" w:rsidRPr="0087138D" w:rsidRDefault="00EE630C" w:rsidP="00EE630C">
            <w:pPr>
              <w:spacing w:line="240" w:lineRule="auto"/>
              <w:ind w:right="-72"/>
              <w:jc w:val="right"/>
              <w:rPr>
                <w:rFonts w:cs="Arial"/>
                <w:sz w:val="16"/>
                <w:szCs w:val="16"/>
                <w:lang w:val="en-GB"/>
              </w:rPr>
            </w:pPr>
          </w:p>
        </w:tc>
        <w:tc>
          <w:tcPr>
            <w:tcW w:w="709" w:type="dxa"/>
            <w:gridSpan w:val="2"/>
            <w:tcBorders>
              <w:top w:val="nil"/>
              <w:left w:val="nil"/>
              <w:right w:val="nil"/>
            </w:tcBorders>
          </w:tcPr>
          <w:p w14:paraId="5FAD1C93" w14:textId="77777777" w:rsidR="00EE630C" w:rsidRPr="0087138D" w:rsidRDefault="00EE630C" w:rsidP="00EE630C">
            <w:pPr>
              <w:spacing w:line="240" w:lineRule="auto"/>
              <w:ind w:right="-72"/>
              <w:jc w:val="right"/>
              <w:rPr>
                <w:rFonts w:cs="Arial"/>
                <w:sz w:val="16"/>
                <w:szCs w:val="16"/>
                <w:lang w:val="en-GB"/>
              </w:rPr>
            </w:pPr>
          </w:p>
        </w:tc>
        <w:tc>
          <w:tcPr>
            <w:tcW w:w="709" w:type="dxa"/>
            <w:tcBorders>
              <w:top w:val="nil"/>
              <w:left w:val="nil"/>
              <w:right w:val="nil"/>
            </w:tcBorders>
            <w:shd w:val="clear" w:color="auto" w:fill="FAFAFA"/>
          </w:tcPr>
          <w:p w14:paraId="0F2E24C6" w14:textId="77777777" w:rsidR="00EE630C" w:rsidRPr="0087138D" w:rsidRDefault="00EE630C" w:rsidP="00EE630C">
            <w:pPr>
              <w:spacing w:line="240" w:lineRule="auto"/>
              <w:ind w:right="-72"/>
              <w:jc w:val="right"/>
              <w:rPr>
                <w:rFonts w:cs="Arial"/>
                <w:sz w:val="16"/>
                <w:szCs w:val="16"/>
                <w:lang w:val="en-GB"/>
              </w:rPr>
            </w:pPr>
          </w:p>
        </w:tc>
        <w:tc>
          <w:tcPr>
            <w:tcW w:w="713" w:type="dxa"/>
            <w:gridSpan w:val="3"/>
            <w:tcBorders>
              <w:top w:val="nil"/>
              <w:left w:val="nil"/>
              <w:right w:val="nil"/>
            </w:tcBorders>
          </w:tcPr>
          <w:p w14:paraId="78456C95" w14:textId="77777777" w:rsidR="00EE630C" w:rsidRPr="0087138D" w:rsidRDefault="00EE630C" w:rsidP="00EE630C">
            <w:pPr>
              <w:spacing w:line="240" w:lineRule="auto"/>
              <w:ind w:right="-72"/>
              <w:jc w:val="right"/>
              <w:rPr>
                <w:rFonts w:cs="Arial"/>
                <w:sz w:val="16"/>
                <w:szCs w:val="16"/>
                <w:lang w:val="en-GB"/>
              </w:rPr>
            </w:pPr>
          </w:p>
        </w:tc>
        <w:tc>
          <w:tcPr>
            <w:tcW w:w="711" w:type="dxa"/>
            <w:gridSpan w:val="2"/>
            <w:tcBorders>
              <w:top w:val="nil"/>
              <w:left w:val="nil"/>
              <w:right w:val="nil"/>
            </w:tcBorders>
            <w:shd w:val="clear" w:color="auto" w:fill="FAFAFA"/>
          </w:tcPr>
          <w:p w14:paraId="1A639A39" w14:textId="77777777" w:rsidR="00EE630C" w:rsidRPr="0087138D" w:rsidRDefault="00EE630C" w:rsidP="00EE630C">
            <w:pPr>
              <w:spacing w:line="240" w:lineRule="auto"/>
              <w:ind w:right="-72"/>
              <w:jc w:val="right"/>
              <w:rPr>
                <w:rFonts w:cs="Arial"/>
                <w:sz w:val="16"/>
                <w:szCs w:val="16"/>
                <w:lang w:val="en-GB"/>
              </w:rPr>
            </w:pPr>
          </w:p>
        </w:tc>
        <w:tc>
          <w:tcPr>
            <w:tcW w:w="851" w:type="dxa"/>
            <w:tcBorders>
              <w:top w:val="nil"/>
              <w:left w:val="nil"/>
              <w:right w:val="nil"/>
            </w:tcBorders>
          </w:tcPr>
          <w:p w14:paraId="7A204D8D" w14:textId="77777777" w:rsidR="00EE630C" w:rsidRPr="0087138D" w:rsidRDefault="00EE630C" w:rsidP="00EE630C">
            <w:pPr>
              <w:spacing w:line="240" w:lineRule="auto"/>
              <w:ind w:right="-72"/>
              <w:jc w:val="right"/>
              <w:rPr>
                <w:rFonts w:cs="Arial"/>
                <w:sz w:val="16"/>
                <w:szCs w:val="16"/>
                <w:lang w:val="en-GB"/>
              </w:rPr>
            </w:pPr>
          </w:p>
        </w:tc>
      </w:tr>
      <w:tr w:rsidR="00EE630C" w:rsidRPr="0087138D" w14:paraId="25A1D3DD" w14:textId="77777777" w:rsidTr="0087138D">
        <w:tc>
          <w:tcPr>
            <w:tcW w:w="2718" w:type="dxa"/>
            <w:tcBorders>
              <w:top w:val="nil"/>
              <w:left w:val="nil"/>
              <w:bottom w:val="nil"/>
            </w:tcBorders>
            <w:vAlign w:val="bottom"/>
          </w:tcPr>
          <w:p w14:paraId="36903A11" w14:textId="77777777" w:rsidR="00EE630C" w:rsidRPr="0087138D" w:rsidRDefault="00EE630C" w:rsidP="00EE630C">
            <w:pPr>
              <w:spacing w:line="240" w:lineRule="auto"/>
              <w:ind w:left="-101" w:right="-108"/>
              <w:rPr>
                <w:rFonts w:cs="Arial"/>
                <w:sz w:val="16"/>
                <w:szCs w:val="16"/>
                <w:shd w:val="clear" w:color="auto" w:fill="FFFFFF"/>
              </w:rPr>
            </w:pPr>
          </w:p>
        </w:tc>
        <w:tc>
          <w:tcPr>
            <w:tcW w:w="2736" w:type="dxa"/>
            <w:shd w:val="clear" w:color="auto" w:fill="auto"/>
          </w:tcPr>
          <w:p w14:paraId="561073BE" w14:textId="77777777" w:rsidR="00EE630C" w:rsidRPr="0087138D" w:rsidRDefault="00EE630C" w:rsidP="00EE630C">
            <w:pPr>
              <w:spacing w:line="240" w:lineRule="auto"/>
              <w:ind w:right="-106"/>
              <w:rPr>
                <w:rFonts w:cs="Arial"/>
                <w:sz w:val="16"/>
                <w:szCs w:val="16"/>
                <w:lang w:val="en-GB"/>
              </w:rPr>
            </w:pPr>
            <w:r w:rsidRPr="0087138D">
              <w:rPr>
                <w:rFonts w:cs="Arial"/>
                <w:sz w:val="16"/>
                <w:szCs w:val="16"/>
                <w:lang w:val="en-GB"/>
              </w:rPr>
              <w:t>of packaging from bagasses</w:t>
            </w:r>
          </w:p>
        </w:tc>
        <w:tc>
          <w:tcPr>
            <w:tcW w:w="708" w:type="dxa"/>
            <w:tcBorders>
              <w:top w:val="nil"/>
              <w:left w:val="nil"/>
              <w:right w:val="nil"/>
            </w:tcBorders>
            <w:shd w:val="clear" w:color="auto" w:fill="FAFAFA"/>
            <w:vAlign w:val="bottom"/>
          </w:tcPr>
          <w:p w14:paraId="50352A7F" w14:textId="77777777" w:rsidR="00EE630C" w:rsidRPr="0087138D" w:rsidRDefault="00EE630C" w:rsidP="00EE630C">
            <w:pPr>
              <w:spacing w:line="240" w:lineRule="auto"/>
              <w:ind w:right="-72"/>
              <w:jc w:val="right"/>
              <w:rPr>
                <w:rFonts w:cs="Arial"/>
                <w:sz w:val="16"/>
                <w:szCs w:val="16"/>
                <w:lang w:val="en-GB"/>
              </w:rPr>
            </w:pPr>
          </w:p>
        </w:tc>
        <w:tc>
          <w:tcPr>
            <w:tcW w:w="708" w:type="dxa"/>
            <w:tcBorders>
              <w:top w:val="nil"/>
              <w:left w:val="nil"/>
              <w:right w:val="nil"/>
            </w:tcBorders>
            <w:vAlign w:val="bottom"/>
          </w:tcPr>
          <w:p w14:paraId="22AC2840" w14:textId="77777777" w:rsidR="00EE630C" w:rsidRPr="0087138D" w:rsidRDefault="00EE630C" w:rsidP="00EE630C">
            <w:pPr>
              <w:spacing w:line="240" w:lineRule="auto"/>
              <w:ind w:right="-72"/>
              <w:jc w:val="right"/>
              <w:rPr>
                <w:rFonts w:cs="Arial"/>
                <w:sz w:val="16"/>
                <w:szCs w:val="16"/>
                <w:lang w:val="en-GB"/>
              </w:rPr>
            </w:pPr>
          </w:p>
        </w:tc>
        <w:tc>
          <w:tcPr>
            <w:tcW w:w="1108" w:type="dxa"/>
            <w:tcBorders>
              <w:top w:val="nil"/>
              <w:left w:val="nil"/>
              <w:right w:val="nil"/>
            </w:tcBorders>
            <w:shd w:val="clear" w:color="auto" w:fill="FAFAFA"/>
            <w:vAlign w:val="bottom"/>
          </w:tcPr>
          <w:p w14:paraId="4190D81F" w14:textId="77777777" w:rsidR="00EE630C" w:rsidRPr="0087138D" w:rsidRDefault="00EE630C" w:rsidP="00EE630C">
            <w:pPr>
              <w:spacing w:line="240" w:lineRule="auto"/>
              <w:ind w:right="-72"/>
              <w:jc w:val="center"/>
              <w:rPr>
                <w:rFonts w:cs="Arial"/>
                <w:sz w:val="16"/>
                <w:szCs w:val="16"/>
                <w:cs/>
                <w:lang w:val="en-GB"/>
              </w:rPr>
            </w:pPr>
          </w:p>
        </w:tc>
        <w:tc>
          <w:tcPr>
            <w:tcW w:w="1015" w:type="dxa"/>
            <w:gridSpan w:val="2"/>
            <w:tcBorders>
              <w:top w:val="nil"/>
              <w:left w:val="nil"/>
              <w:right w:val="nil"/>
            </w:tcBorders>
            <w:vAlign w:val="bottom"/>
          </w:tcPr>
          <w:p w14:paraId="6CBFF1EE" w14:textId="77777777" w:rsidR="00EE630C" w:rsidRPr="0087138D" w:rsidRDefault="00EE630C" w:rsidP="00EE630C">
            <w:pPr>
              <w:spacing w:line="240" w:lineRule="auto"/>
              <w:ind w:right="-72"/>
              <w:jc w:val="center"/>
              <w:rPr>
                <w:rFonts w:cs="Arial"/>
                <w:sz w:val="16"/>
                <w:szCs w:val="16"/>
                <w:cs/>
                <w:lang w:val="en-GB"/>
              </w:rPr>
            </w:pPr>
          </w:p>
        </w:tc>
        <w:tc>
          <w:tcPr>
            <w:tcW w:w="708" w:type="dxa"/>
            <w:tcBorders>
              <w:top w:val="nil"/>
              <w:left w:val="nil"/>
              <w:right w:val="nil"/>
            </w:tcBorders>
            <w:shd w:val="clear" w:color="auto" w:fill="FAFAFA"/>
          </w:tcPr>
          <w:p w14:paraId="1AB11B0B" w14:textId="77777777" w:rsidR="00EE630C" w:rsidRPr="0087138D" w:rsidRDefault="00EE630C" w:rsidP="00EE630C">
            <w:pPr>
              <w:spacing w:line="240" w:lineRule="auto"/>
              <w:ind w:right="-72"/>
              <w:jc w:val="right"/>
              <w:rPr>
                <w:rFonts w:cs="Arial"/>
                <w:sz w:val="16"/>
                <w:szCs w:val="16"/>
                <w:cs/>
                <w:lang w:val="en-GB"/>
              </w:rPr>
            </w:pPr>
          </w:p>
        </w:tc>
        <w:tc>
          <w:tcPr>
            <w:tcW w:w="709" w:type="dxa"/>
            <w:gridSpan w:val="2"/>
            <w:tcBorders>
              <w:top w:val="nil"/>
              <w:left w:val="nil"/>
              <w:right w:val="nil"/>
            </w:tcBorders>
          </w:tcPr>
          <w:p w14:paraId="176737E9" w14:textId="77777777" w:rsidR="00EE630C" w:rsidRPr="0087138D" w:rsidRDefault="00EE630C" w:rsidP="00EE630C">
            <w:pPr>
              <w:spacing w:line="240" w:lineRule="auto"/>
              <w:ind w:right="-72"/>
              <w:jc w:val="right"/>
              <w:rPr>
                <w:rFonts w:cs="Arial"/>
                <w:sz w:val="16"/>
                <w:szCs w:val="16"/>
                <w:cs/>
                <w:lang w:val="en-GB"/>
              </w:rPr>
            </w:pPr>
          </w:p>
        </w:tc>
        <w:tc>
          <w:tcPr>
            <w:tcW w:w="708" w:type="dxa"/>
            <w:tcBorders>
              <w:top w:val="nil"/>
              <w:left w:val="nil"/>
              <w:right w:val="nil"/>
            </w:tcBorders>
            <w:shd w:val="clear" w:color="auto" w:fill="FAFAFA"/>
          </w:tcPr>
          <w:p w14:paraId="6DD8A0FC" w14:textId="77777777" w:rsidR="00EE630C" w:rsidRPr="0087138D" w:rsidRDefault="00EE630C" w:rsidP="00EE630C">
            <w:pPr>
              <w:spacing w:line="240" w:lineRule="auto"/>
              <w:ind w:right="-72"/>
              <w:jc w:val="right"/>
              <w:rPr>
                <w:rFonts w:cs="Arial"/>
                <w:sz w:val="16"/>
                <w:szCs w:val="16"/>
                <w:cs/>
                <w:lang w:val="en-GB"/>
              </w:rPr>
            </w:pPr>
          </w:p>
        </w:tc>
        <w:tc>
          <w:tcPr>
            <w:tcW w:w="709" w:type="dxa"/>
            <w:gridSpan w:val="2"/>
            <w:tcBorders>
              <w:top w:val="nil"/>
              <w:left w:val="nil"/>
              <w:right w:val="nil"/>
            </w:tcBorders>
          </w:tcPr>
          <w:p w14:paraId="2AA4DE5B" w14:textId="77777777" w:rsidR="00EE630C" w:rsidRPr="0087138D" w:rsidRDefault="00EE630C" w:rsidP="00EE630C">
            <w:pPr>
              <w:spacing w:line="240" w:lineRule="auto"/>
              <w:ind w:right="-72"/>
              <w:jc w:val="right"/>
              <w:rPr>
                <w:rFonts w:cs="Arial"/>
                <w:sz w:val="16"/>
                <w:szCs w:val="16"/>
                <w:cs/>
                <w:lang w:val="en-GB"/>
              </w:rPr>
            </w:pPr>
          </w:p>
        </w:tc>
        <w:tc>
          <w:tcPr>
            <w:tcW w:w="709" w:type="dxa"/>
            <w:tcBorders>
              <w:top w:val="nil"/>
              <w:left w:val="nil"/>
              <w:right w:val="nil"/>
            </w:tcBorders>
            <w:shd w:val="clear" w:color="auto" w:fill="FAFAFA"/>
          </w:tcPr>
          <w:p w14:paraId="11F317D0" w14:textId="77777777" w:rsidR="00EE630C" w:rsidRPr="0087138D" w:rsidRDefault="00EE630C" w:rsidP="00EE630C">
            <w:pPr>
              <w:spacing w:line="240" w:lineRule="auto"/>
              <w:ind w:right="-72"/>
              <w:jc w:val="right"/>
              <w:rPr>
                <w:rFonts w:cs="Arial"/>
                <w:sz w:val="16"/>
                <w:szCs w:val="16"/>
                <w:cs/>
                <w:lang w:val="en-GB"/>
              </w:rPr>
            </w:pPr>
          </w:p>
        </w:tc>
        <w:tc>
          <w:tcPr>
            <w:tcW w:w="713" w:type="dxa"/>
            <w:gridSpan w:val="3"/>
            <w:tcBorders>
              <w:top w:val="nil"/>
              <w:left w:val="nil"/>
              <w:right w:val="nil"/>
            </w:tcBorders>
          </w:tcPr>
          <w:p w14:paraId="35E5365E" w14:textId="77777777" w:rsidR="00EE630C" w:rsidRPr="0087138D" w:rsidRDefault="00EE630C" w:rsidP="00EE630C">
            <w:pPr>
              <w:spacing w:line="240" w:lineRule="auto"/>
              <w:ind w:right="-72"/>
              <w:jc w:val="right"/>
              <w:rPr>
                <w:rFonts w:cs="Arial"/>
                <w:sz w:val="16"/>
                <w:szCs w:val="16"/>
                <w:cs/>
                <w:lang w:val="en-GB"/>
              </w:rPr>
            </w:pPr>
          </w:p>
        </w:tc>
        <w:tc>
          <w:tcPr>
            <w:tcW w:w="711" w:type="dxa"/>
            <w:gridSpan w:val="2"/>
            <w:tcBorders>
              <w:top w:val="nil"/>
              <w:left w:val="nil"/>
              <w:right w:val="nil"/>
            </w:tcBorders>
            <w:shd w:val="clear" w:color="auto" w:fill="FAFAFA"/>
          </w:tcPr>
          <w:p w14:paraId="356389A5" w14:textId="77777777" w:rsidR="00EE630C" w:rsidRPr="0087138D" w:rsidRDefault="00EE630C" w:rsidP="00EE630C">
            <w:pPr>
              <w:spacing w:line="240" w:lineRule="auto"/>
              <w:ind w:right="-72"/>
              <w:jc w:val="right"/>
              <w:rPr>
                <w:rFonts w:cs="Arial"/>
                <w:sz w:val="16"/>
                <w:szCs w:val="16"/>
                <w:cs/>
                <w:lang w:val="en-GB"/>
              </w:rPr>
            </w:pPr>
          </w:p>
        </w:tc>
        <w:tc>
          <w:tcPr>
            <w:tcW w:w="851" w:type="dxa"/>
            <w:tcBorders>
              <w:top w:val="nil"/>
              <w:left w:val="nil"/>
              <w:right w:val="nil"/>
            </w:tcBorders>
          </w:tcPr>
          <w:p w14:paraId="46A43C15" w14:textId="77777777" w:rsidR="00EE630C" w:rsidRPr="0087138D" w:rsidRDefault="00EE630C" w:rsidP="00EE630C">
            <w:pPr>
              <w:spacing w:line="240" w:lineRule="auto"/>
              <w:ind w:right="-72"/>
              <w:jc w:val="right"/>
              <w:rPr>
                <w:rFonts w:cs="Arial"/>
                <w:sz w:val="16"/>
                <w:szCs w:val="16"/>
                <w:cs/>
                <w:lang w:val="en-GB"/>
              </w:rPr>
            </w:pPr>
          </w:p>
        </w:tc>
      </w:tr>
      <w:tr w:rsidR="00EE630C" w:rsidRPr="0087138D" w14:paraId="1ED2670C" w14:textId="77777777" w:rsidTr="0087138D">
        <w:tc>
          <w:tcPr>
            <w:tcW w:w="2718" w:type="dxa"/>
            <w:tcBorders>
              <w:top w:val="nil"/>
              <w:left w:val="nil"/>
              <w:bottom w:val="nil"/>
            </w:tcBorders>
            <w:vAlign w:val="bottom"/>
          </w:tcPr>
          <w:p w14:paraId="4C497DC8" w14:textId="77777777" w:rsidR="00EE630C" w:rsidRPr="0087138D" w:rsidRDefault="00EE630C" w:rsidP="00EE630C">
            <w:pPr>
              <w:spacing w:line="240" w:lineRule="auto"/>
              <w:ind w:left="-101" w:right="-108"/>
              <w:rPr>
                <w:rFonts w:cs="Arial"/>
                <w:sz w:val="16"/>
                <w:szCs w:val="16"/>
                <w:shd w:val="clear" w:color="auto" w:fill="FFFFFF"/>
              </w:rPr>
            </w:pPr>
          </w:p>
        </w:tc>
        <w:tc>
          <w:tcPr>
            <w:tcW w:w="2736" w:type="dxa"/>
            <w:shd w:val="clear" w:color="auto" w:fill="auto"/>
          </w:tcPr>
          <w:p w14:paraId="3A6B39D9" w14:textId="77777777" w:rsidR="00EE630C" w:rsidRPr="0087138D" w:rsidRDefault="00EE630C" w:rsidP="00EE630C">
            <w:pPr>
              <w:spacing w:line="240" w:lineRule="auto"/>
              <w:ind w:right="-106"/>
              <w:rPr>
                <w:rFonts w:cs="Arial"/>
                <w:sz w:val="16"/>
                <w:szCs w:val="16"/>
                <w:lang w:val="en-GB"/>
              </w:rPr>
            </w:pPr>
            <w:r w:rsidRPr="0087138D">
              <w:rPr>
                <w:rFonts w:cs="Arial"/>
                <w:sz w:val="16"/>
                <w:szCs w:val="16"/>
                <w:lang w:val="en-GB"/>
              </w:rPr>
              <w:t>and natural materials</w:t>
            </w:r>
          </w:p>
        </w:tc>
        <w:tc>
          <w:tcPr>
            <w:tcW w:w="708" w:type="dxa"/>
            <w:tcBorders>
              <w:top w:val="nil"/>
              <w:left w:val="nil"/>
              <w:right w:val="nil"/>
            </w:tcBorders>
            <w:shd w:val="clear" w:color="auto" w:fill="FAFAFA"/>
            <w:vAlign w:val="bottom"/>
          </w:tcPr>
          <w:p w14:paraId="3E970BA7" w14:textId="77777777" w:rsidR="00EE630C" w:rsidRPr="0087138D" w:rsidRDefault="00EE630C" w:rsidP="00EE630C">
            <w:pPr>
              <w:spacing w:line="240" w:lineRule="auto"/>
              <w:ind w:right="-72"/>
              <w:jc w:val="right"/>
              <w:rPr>
                <w:rFonts w:cs="Arial"/>
                <w:sz w:val="16"/>
                <w:szCs w:val="16"/>
                <w:lang w:val="en-GB"/>
              </w:rPr>
            </w:pPr>
            <w:r>
              <w:rPr>
                <w:rFonts w:cs="Arial"/>
                <w:sz w:val="16"/>
                <w:szCs w:val="16"/>
                <w:lang w:val="en-GB"/>
              </w:rPr>
              <w:t>285</w:t>
            </w:r>
          </w:p>
        </w:tc>
        <w:tc>
          <w:tcPr>
            <w:tcW w:w="708" w:type="dxa"/>
            <w:tcBorders>
              <w:top w:val="nil"/>
              <w:left w:val="nil"/>
              <w:right w:val="nil"/>
            </w:tcBorders>
            <w:vAlign w:val="bottom"/>
          </w:tcPr>
          <w:p w14:paraId="43A6ECFF" w14:textId="77777777" w:rsidR="00EE630C" w:rsidRPr="0087138D" w:rsidRDefault="00EE630C" w:rsidP="00EE630C">
            <w:pPr>
              <w:spacing w:line="240" w:lineRule="auto"/>
              <w:ind w:right="-72"/>
              <w:jc w:val="right"/>
              <w:rPr>
                <w:rFonts w:cs="Arial"/>
                <w:sz w:val="16"/>
                <w:szCs w:val="16"/>
                <w:lang w:val="en-GB"/>
              </w:rPr>
            </w:pPr>
            <w:r w:rsidRPr="0087138D">
              <w:rPr>
                <w:rFonts w:cs="Arial"/>
                <w:sz w:val="16"/>
                <w:szCs w:val="16"/>
                <w:lang w:val="en-GB"/>
              </w:rPr>
              <w:t>75</w:t>
            </w:r>
          </w:p>
        </w:tc>
        <w:tc>
          <w:tcPr>
            <w:tcW w:w="1108" w:type="dxa"/>
            <w:tcBorders>
              <w:top w:val="nil"/>
              <w:left w:val="nil"/>
              <w:right w:val="nil"/>
            </w:tcBorders>
            <w:shd w:val="clear" w:color="auto" w:fill="FAFAFA"/>
            <w:vAlign w:val="bottom"/>
          </w:tcPr>
          <w:p w14:paraId="75DEB89E" w14:textId="77777777" w:rsidR="00EE630C" w:rsidRPr="0087138D" w:rsidRDefault="00EE630C" w:rsidP="00EE630C">
            <w:pPr>
              <w:spacing w:line="240" w:lineRule="auto"/>
              <w:ind w:right="-72"/>
              <w:jc w:val="center"/>
              <w:rPr>
                <w:rFonts w:cs="Arial"/>
                <w:sz w:val="16"/>
                <w:szCs w:val="16"/>
                <w:cs/>
                <w:lang w:val="en-GB"/>
              </w:rPr>
            </w:pPr>
            <w:r w:rsidRPr="0087138D">
              <w:rPr>
                <w:rFonts w:cs="Arial"/>
                <w:sz w:val="16"/>
                <w:szCs w:val="16"/>
                <w:lang w:val="en-GB"/>
              </w:rPr>
              <w:t>99.99</w:t>
            </w:r>
          </w:p>
        </w:tc>
        <w:tc>
          <w:tcPr>
            <w:tcW w:w="1015" w:type="dxa"/>
            <w:gridSpan w:val="2"/>
            <w:tcBorders>
              <w:top w:val="nil"/>
              <w:left w:val="nil"/>
              <w:right w:val="nil"/>
            </w:tcBorders>
            <w:vAlign w:val="bottom"/>
          </w:tcPr>
          <w:p w14:paraId="7C5D7843" w14:textId="77777777" w:rsidR="00EE630C" w:rsidRPr="0087138D" w:rsidRDefault="00EE630C" w:rsidP="00EE630C">
            <w:pPr>
              <w:spacing w:line="240" w:lineRule="auto"/>
              <w:ind w:right="-72"/>
              <w:jc w:val="center"/>
              <w:rPr>
                <w:rFonts w:cs="Arial"/>
                <w:sz w:val="16"/>
                <w:szCs w:val="16"/>
                <w:cs/>
                <w:lang w:val="en-GB"/>
              </w:rPr>
            </w:pPr>
            <w:r w:rsidRPr="0087138D">
              <w:rPr>
                <w:rFonts w:cs="Arial"/>
                <w:sz w:val="16"/>
                <w:szCs w:val="16"/>
                <w:lang w:val="en-GB"/>
              </w:rPr>
              <w:t>99.99</w:t>
            </w:r>
          </w:p>
        </w:tc>
        <w:tc>
          <w:tcPr>
            <w:tcW w:w="708" w:type="dxa"/>
            <w:tcBorders>
              <w:top w:val="nil"/>
              <w:left w:val="nil"/>
              <w:right w:val="nil"/>
            </w:tcBorders>
            <w:shd w:val="clear" w:color="auto" w:fill="FAFAFA"/>
          </w:tcPr>
          <w:p w14:paraId="28DB8DB7" w14:textId="77777777" w:rsidR="00EE630C" w:rsidRPr="0087138D" w:rsidRDefault="00EE630C" w:rsidP="00EE630C">
            <w:pPr>
              <w:spacing w:line="240" w:lineRule="auto"/>
              <w:ind w:right="-72"/>
              <w:jc w:val="right"/>
              <w:rPr>
                <w:rFonts w:cs="Arial"/>
                <w:sz w:val="16"/>
                <w:szCs w:val="16"/>
                <w:cs/>
                <w:lang w:val="en-GB"/>
              </w:rPr>
            </w:pPr>
            <w:r>
              <w:rPr>
                <w:rFonts w:cs="Arial"/>
                <w:sz w:val="16"/>
                <w:szCs w:val="16"/>
                <w:lang w:val="en-GB"/>
              </w:rPr>
              <w:t>285</w:t>
            </w:r>
          </w:p>
        </w:tc>
        <w:tc>
          <w:tcPr>
            <w:tcW w:w="709" w:type="dxa"/>
            <w:gridSpan w:val="2"/>
            <w:tcBorders>
              <w:top w:val="nil"/>
              <w:left w:val="nil"/>
              <w:right w:val="nil"/>
            </w:tcBorders>
          </w:tcPr>
          <w:p w14:paraId="09D86433" w14:textId="77777777" w:rsidR="00EE630C" w:rsidRPr="0087138D" w:rsidRDefault="00EE630C" w:rsidP="00EE630C">
            <w:pPr>
              <w:spacing w:line="240" w:lineRule="auto"/>
              <w:ind w:right="-72"/>
              <w:jc w:val="right"/>
              <w:rPr>
                <w:rFonts w:cs="Arial"/>
                <w:sz w:val="16"/>
                <w:szCs w:val="16"/>
                <w:cs/>
                <w:lang w:val="en-GB"/>
              </w:rPr>
            </w:pPr>
            <w:r w:rsidRPr="0087138D">
              <w:rPr>
                <w:rFonts w:cs="Arial"/>
                <w:sz w:val="16"/>
                <w:szCs w:val="16"/>
                <w:lang w:val="en-GB"/>
              </w:rPr>
              <w:t>75</w:t>
            </w:r>
          </w:p>
        </w:tc>
        <w:tc>
          <w:tcPr>
            <w:tcW w:w="708" w:type="dxa"/>
            <w:tcBorders>
              <w:top w:val="nil"/>
              <w:left w:val="nil"/>
              <w:right w:val="nil"/>
            </w:tcBorders>
            <w:shd w:val="clear" w:color="auto" w:fill="FAFAFA"/>
          </w:tcPr>
          <w:p w14:paraId="4D88AD47" w14:textId="77777777" w:rsidR="00EE630C" w:rsidRPr="0087138D" w:rsidRDefault="00EE630C" w:rsidP="00EE630C">
            <w:pPr>
              <w:spacing w:line="240" w:lineRule="auto"/>
              <w:ind w:right="-72"/>
              <w:jc w:val="right"/>
              <w:rPr>
                <w:rFonts w:cs="Arial"/>
                <w:sz w:val="16"/>
                <w:szCs w:val="16"/>
                <w:cs/>
                <w:lang w:val="en-GB"/>
              </w:rPr>
            </w:pPr>
            <w:r w:rsidRPr="0087138D">
              <w:rPr>
                <w:rFonts w:cs="Arial"/>
                <w:sz w:val="16"/>
                <w:szCs w:val="16"/>
                <w:lang w:val="en-GB"/>
              </w:rPr>
              <w:t>-</w:t>
            </w:r>
          </w:p>
        </w:tc>
        <w:tc>
          <w:tcPr>
            <w:tcW w:w="709" w:type="dxa"/>
            <w:gridSpan w:val="2"/>
            <w:tcBorders>
              <w:top w:val="nil"/>
              <w:left w:val="nil"/>
              <w:right w:val="nil"/>
            </w:tcBorders>
          </w:tcPr>
          <w:p w14:paraId="0F6C51D7" w14:textId="77777777" w:rsidR="00EE630C" w:rsidRPr="0087138D" w:rsidRDefault="00EE630C" w:rsidP="00EE630C">
            <w:pPr>
              <w:spacing w:line="240" w:lineRule="auto"/>
              <w:ind w:right="-72"/>
              <w:jc w:val="right"/>
              <w:rPr>
                <w:rFonts w:cs="Arial"/>
                <w:sz w:val="16"/>
                <w:szCs w:val="16"/>
                <w:cs/>
                <w:lang w:val="en-GB"/>
              </w:rPr>
            </w:pPr>
            <w:r w:rsidRPr="0087138D">
              <w:rPr>
                <w:rFonts w:cs="Arial"/>
                <w:sz w:val="16"/>
                <w:szCs w:val="16"/>
                <w:lang w:val="en-GB"/>
              </w:rPr>
              <w:t>-</w:t>
            </w:r>
          </w:p>
        </w:tc>
        <w:tc>
          <w:tcPr>
            <w:tcW w:w="709" w:type="dxa"/>
            <w:tcBorders>
              <w:top w:val="nil"/>
              <w:left w:val="nil"/>
              <w:right w:val="nil"/>
            </w:tcBorders>
            <w:shd w:val="clear" w:color="auto" w:fill="FAFAFA"/>
          </w:tcPr>
          <w:p w14:paraId="498C5ECD" w14:textId="77777777" w:rsidR="00EE630C" w:rsidRPr="0087138D" w:rsidRDefault="00EE630C" w:rsidP="00EE630C">
            <w:pPr>
              <w:spacing w:line="240" w:lineRule="auto"/>
              <w:ind w:right="-72"/>
              <w:jc w:val="right"/>
              <w:rPr>
                <w:rFonts w:cs="Arial"/>
                <w:sz w:val="16"/>
                <w:szCs w:val="16"/>
                <w:cs/>
                <w:lang w:val="en-GB"/>
              </w:rPr>
            </w:pPr>
            <w:r>
              <w:rPr>
                <w:rFonts w:cs="Arial"/>
                <w:sz w:val="16"/>
                <w:szCs w:val="16"/>
                <w:lang w:val="en-GB"/>
              </w:rPr>
              <w:t>285</w:t>
            </w:r>
          </w:p>
        </w:tc>
        <w:tc>
          <w:tcPr>
            <w:tcW w:w="713" w:type="dxa"/>
            <w:gridSpan w:val="3"/>
            <w:tcBorders>
              <w:top w:val="nil"/>
              <w:left w:val="nil"/>
              <w:right w:val="nil"/>
            </w:tcBorders>
          </w:tcPr>
          <w:p w14:paraId="291DB312" w14:textId="77777777" w:rsidR="00EE630C" w:rsidRPr="0087138D" w:rsidRDefault="00EE630C" w:rsidP="00EE630C">
            <w:pPr>
              <w:spacing w:line="240" w:lineRule="auto"/>
              <w:ind w:right="-72"/>
              <w:jc w:val="right"/>
              <w:rPr>
                <w:rFonts w:cs="Arial"/>
                <w:sz w:val="16"/>
                <w:szCs w:val="16"/>
                <w:cs/>
                <w:lang w:val="en-GB"/>
              </w:rPr>
            </w:pPr>
            <w:r w:rsidRPr="0087138D">
              <w:rPr>
                <w:rFonts w:cs="Arial"/>
                <w:sz w:val="16"/>
                <w:szCs w:val="16"/>
                <w:lang w:val="en-GB"/>
              </w:rPr>
              <w:t>75</w:t>
            </w:r>
          </w:p>
        </w:tc>
        <w:tc>
          <w:tcPr>
            <w:tcW w:w="711" w:type="dxa"/>
            <w:gridSpan w:val="2"/>
            <w:tcBorders>
              <w:top w:val="nil"/>
              <w:left w:val="nil"/>
              <w:right w:val="nil"/>
            </w:tcBorders>
            <w:shd w:val="clear" w:color="auto" w:fill="FAFAFA"/>
          </w:tcPr>
          <w:p w14:paraId="736B6FC9" w14:textId="77777777" w:rsidR="00EE630C" w:rsidRPr="0087138D" w:rsidRDefault="00EE630C" w:rsidP="00EE630C">
            <w:pPr>
              <w:spacing w:line="240" w:lineRule="auto"/>
              <w:ind w:right="-72"/>
              <w:jc w:val="right"/>
              <w:rPr>
                <w:rFonts w:cs="Arial"/>
                <w:sz w:val="16"/>
                <w:szCs w:val="16"/>
                <w:cs/>
                <w:lang w:val="en-GB"/>
              </w:rPr>
            </w:pPr>
            <w:r>
              <w:rPr>
                <w:rFonts w:cs="Arial"/>
                <w:sz w:val="16"/>
                <w:szCs w:val="16"/>
                <w:lang w:val="en-GB"/>
              </w:rPr>
              <w:t>-</w:t>
            </w:r>
          </w:p>
        </w:tc>
        <w:tc>
          <w:tcPr>
            <w:tcW w:w="851" w:type="dxa"/>
            <w:tcBorders>
              <w:top w:val="nil"/>
              <w:left w:val="nil"/>
              <w:right w:val="nil"/>
            </w:tcBorders>
          </w:tcPr>
          <w:p w14:paraId="7BAC5F56" w14:textId="77777777" w:rsidR="00EE630C" w:rsidRPr="0087138D" w:rsidRDefault="00EE630C" w:rsidP="00EE630C">
            <w:pPr>
              <w:spacing w:line="240" w:lineRule="auto"/>
              <w:ind w:right="-72"/>
              <w:jc w:val="right"/>
              <w:rPr>
                <w:rFonts w:cs="Arial"/>
                <w:sz w:val="16"/>
                <w:szCs w:val="16"/>
                <w:cs/>
                <w:lang w:val="en-GB"/>
              </w:rPr>
            </w:pPr>
            <w:r w:rsidRPr="0087138D">
              <w:rPr>
                <w:rFonts w:cs="Arial"/>
                <w:sz w:val="16"/>
                <w:szCs w:val="16"/>
                <w:lang w:val="en-GB"/>
              </w:rPr>
              <w:t>-</w:t>
            </w:r>
          </w:p>
        </w:tc>
      </w:tr>
      <w:tr w:rsidR="00EE630C" w:rsidRPr="0087138D" w14:paraId="04E49D21" w14:textId="77777777" w:rsidTr="0087138D">
        <w:tc>
          <w:tcPr>
            <w:tcW w:w="2718" w:type="dxa"/>
            <w:tcBorders>
              <w:top w:val="nil"/>
              <w:left w:val="nil"/>
              <w:bottom w:val="nil"/>
            </w:tcBorders>
          </w:tcPr>
          <w:p w14:paraId="08C7F421" w14:textId="77777777" w:rsidR="00EE630C" w:rsidRPr="0087138D" w:rsidRDefault="00EE630C" w:rsidP="00EE630C">
            <w:pPr>
              <w:spacing w:line="240" w:lineRule="auto"/>
              <w:ind w:left="-101" w:right="-108"/>
              <w:rPr>
                <w:rFonts w:cs="Arial"/>
                <w:spacing w:val="-6"/>
                <w:sz w:val="16"/>
                <w:szCs w:val="16"/>
                <w:shd w:val="clear" w:color="auto" w:fill="FFFFFF"/>
              </w:rPr>
            </w:pPr>
            <w:r w:rsidRPr="0087138D">
              <w:rPr>
                <w:rFonts w:cs="Arial"/>
                <w:spacing w:val="-6"/>
                <w:sz w:val="16"/>
                <w:szCs w:val="16"/>
                <w:shd w:val="clear" w:color="auto" w:fill="FFFFFF"/>
              </w:rPr>
              <w:t>BRR Logistics Management Co., Ltd.</w:t>
            </w:r>
          </w:p>
        </w:tc>
        <w:tc>
          <w:tcPr>
            <w:tcW w:w="2736" w:type="dxa"/>
            <w:shd w:val="clear" w:color="auto" w:fill="auto"/>
          </w:tcPr>
          <w:p w14:paraId="79ED5560" w14:textId="77777777" w:rsidR="00EE630C" w:rsidRPr="0087138D" w:rsidRDefault="00EE630C" w:rsidP="00EE630C">
            <w:pPr>
              <w:spacing w:line="240" w:lineRule="auto"/>
              <w:ind w:right="-106"/>
              <w:rPr>
                <w:rFonts w:cs="Arial"/>
                <w:sz w:val="16"/>
                <w:szCs w:val="16"/>
                <w:lang w:val="en-GB"/>
              </w:rPr>
            </w:pPr>
            <w:r w:rsidRPr="0087138D">
              <w:rPr>
                <w:rFonts w:cs="Arial"/>
                <w:sz w:val="16"/>
                <w:szCs w:val="16"/>
                <w:lang w:val="en-GB"/>
              </w:rPr>
              <w:t>Providing logistics services</w:t>
            </w:r>
          </w:p>
        </w:tc>
        <w:tc>
          <w:tcPr>
            <w:tcW w:w="708" w:type="dxa"/>
            <w:tcBorders>
              <w:top w:val="nil"/>
              <w:left w:val="nil"/>
              <w:right w:val="nil"/>
            </w:tcBorders>
            <w:shd w:val="clear" w:color="auto" w:fill="FAFAFA"/>
            <w:vAlign w:val="bottom"/>
          </w:tcPr>
          <w:p w14:paraId="20F13757" w14:textId="77777777" w:rsidR="00EE630C" w:rsidRPr="0087138D" w:rsidRDefault="00EE630C" w:rsidP="00EE630C">
            <w:pPr>
              <w:spacing w:line="240" w:lineRule="auto"/>
              <w:ind w:right="-72"/>
              <w:jc w:val="right"/>
              <w:rPr>
                <w:rFonts w:cs="Arial"/>
                <w:sz w:val="16"/>
                <w:szCs w:val="16"/>
                <w:cs/>
                <w:lang w:val="en-GB"/>
              </w:rPr>
            </w:pPr>
            <w:r>
              <w:rPr>
                <w:rFonts w:cs="Arial"/>
                <w:sz w:val="16"/>
                <w:szCs w:val="16"/>
                <w:lang w:val="en-GB"/>
              </w:rPr>
              <w:t>3</w:t>
            </w:r>
          </w:p>
        </w:tc>
        <w:tc>
          <w:tcPr>
            <w:tcW w:w="708" w:type="dxa"/>
            <w:tcBorders>
              <w:top w:val="nil"/>
              <w:left w:val="nil"/>
              <w:right w:val="nil"/>
            </w:tcBorders>
            <w:vAlign w:val="bottom"/>
          </w:tcPr>
          <w:p w14:paraId="60E4DAFF" w14:textId="77777777" w:rsidR="00EE630C" w:rsidRPr="0087138D" w:rsidRDefault="00EE630C" w:rsidP="00EE630C">
            <w:pPr>
              <w:spacing w:line="240" w:lineRule="auto"/>
              <w:ind w:right="-72"/>
              <w:jc w:val="right"/>
              <w:rPr>
                <w:rFonts w:cs="Arial"/>
                <w:sz w:val="16"/>
                <w:szCs w:val="16"/>
                <w:cs/>
                <w:lang w:val="en-GB"/>
              </w:rPr>
            </w:pPr>
            <w:r w:rsidRPr="0087138D">
              <w:rPr>
                <w:rFonts w:cs="Arial"/>
                <w:sz w:val="16"/>
                <w:szCs w:val="16"/>
                <w:lang w:val="en-GB"/>
              </w:rPr>
              <w:t>3</w:t>
            </w:r>
          </w:p>
        </w:tc>
        <w:tc>
          <w:tcPr>
            <w:tcW w:w="1108" w:type="dxa"/>
            <w:tcBorders>
              <w:top w:val="nil"/>
              <w:left w:val="nil"/>
              <w:right w:val="nil"/>
            </w:tcBorders>
            <w:shd w:val="clear" w:color="auto" w:fill="FAFAFA"/>
            <w:vAlign w:val="bottom"/>
          </w:tcPr>
          <w:p w14:paraId="46B25309" w14:textId="77777777" w:rsidR="00EE630C" w:rsidRPr="0087138D" w:rsidRDefault="00EE630C" w:rsidP="00EE630C">
            <w:pPr>
              <w:spacing w:line="240" w:lineRule="auto"/>
              <w:ind w:right="-72"/>
              <w:jc w:val="center"/>
              <w:rPr>
                <w:rFonts w:cs="Arial"/>
                <w:sz w:val="16"/>
                <w:szCs w:val="16"/>
                <w:lang w:val="en-GB"/>
              </w:rPr>
            </w:pPr>
            <w:r w:rsidRPr="0087138D">
              <w:rPr>
                <w:rFonts w:cs="Arial"/>
                <w:sz w:val="16"/>
                <w:szCs w:val="16"/>
                <w:lang w:val="en-GB"/>
              </w:rPr>
              <w:t>99.98</w:t>
            </w:r>
          </w:p>
        </w:tc>
        <w:tc>
          <w:tcPr>
            <w:tcW w:w="1015" w:type="dxa"/>
            <w:gridSpan w:val="2"/>
            <w:tcBorders>
              <w:top w:val="nil"/>
              <w:left w:val="nil"/>
              <w:right w:val="nil"/>
            </w:tcBorders>
            <w:vAlign w:val="bottom"/>
          </w:tcPr>
          <w:p w14:paraId="42285769" w14:textId="77777777" w:rsidR="00EE630C" w:rsidRPr="0087138D" w:rsidRDefault="00EE630C" w:rsidP="00EE630C">
            <w:pPr>
              <w:spacing w:line="240" w:lineRule="auto"/>
              <w:ind w:right="-72"/>
              <w:jc w:val="center"/>
              <w:rPr>
                <w:rFonts w:cs="Arial"/>
                <w:sz w:val="16"/>
                <w:szCs w:val="16"/>
                <w:lang w:val="en-GB"/>
              </w:rPr>
            </w:pPr>
            <w:r w:rsidRPr="0087138D">
              <w:rPr>
                <w:rFonts w:cs="Arial"/>
                <w:sz w:val="16"/>
                <w:szCs w:val="16"/>
                <w:lang w:val="en-GB"/>
              </w:rPr>
              <w:t>99.98</w:t>
            </w:r>
          </w:p>
        </w:tc>
        <w:tc>
          <w:tcPr>
            <w:tcW w:w="708" w:type="dxa"/>
            <w:tcBorders>
              <w:top w:val="nil"/>
              <w:left w:val="nil"/>
              <w:right w:val="nil"/>
            </w:tcBorders>
            <w:shd w:val="clear" w:color="auto" w:fill="FAFAFA"/>
          </w:tcPr>
          <w:p w14:paraId="20AE3A80" w14:textId="77777777" w:rsidR="00EE630C" w:rsidRPr="0087138D" w:rsidRDefault="00EE630C" w:rsidP="00EE630C">
            <w:pPr>
              <w:spacing w:line="240" w:lineRule="auto"/>
              <w:ind w:right="-72"/>
              <w:jc w:val="right"/>
              <w:rPr>
                <w:rFonts w:cs="Arial"/>
                <w:sz w:val="16"/>
                <w:szCs w:val="16"/>
                <w:cs/>
                <w:lang w:val="en-GB"/>
              </w:rPr>
            </w:pPr>
            <w:r>
              <w:rPr>
                <w:rFonts w:cs="Arial"/>
                <w:sz w:val="16"/>
                <w:szCs w:val="16"/>
                <w:lang w:val="en-GB"/>
              </w:rPr>
              <w:t>3</w:t>
            </w:r>
          </w:p>
        </w:tc>
        <w:tc>
          <w:tcPr>
            <w:tcW w:w="709" w:type="dxa"/>
            <w:gridSpan w:val="2"/>
            <w:tcBorders>
              <w:top w:val="nil"/>
              <w:left w:val="nil"/>
              <w:right w:val="nil"/>
            </w:tcBorders>
          </w:tcPr>
          <w:p w14:paraId="570714CB" w14:textId="77777777" w:rsidR="00EE630C" w:rsidRPr="0087138D" w:rsidRDefault="00EE630C" w:rsidP="00EE630C">
            <w:pPr>
              <w:spacing w:line="240" w:lineRule="auto"/>
              <w:ind w:right="-72"/>
              <w:jc w:val="right"/>
              <w:rPr>
                <w:rFonts w:cs="Arial"/>
                <w:sz w:val="16"/>
                <w:szCs w:val="16"/>
                <w:cs/>
                <w:lang w:val="en-GB"/>
              </w:rPr>
            </w:pPr>
            <w:r w:rsidRPr="0087138D">
              <w:rPr>
                <w:rFonts w:cs="Arial"/>
                <w:sz w:val="16"/>
                <w:szCs w:val="16"/>
                <w:lang w:val="en-GB"/>
              </w:rPr>
              <w:t>3</w:t>
            </w:r>
          </w:p>
        </w:tc>
        <w:tc>
          <w:tcPr>
            <w:tcW w:w="708" w:type="dxa"/>
            <w:tcBorders>
              <w:top w:val="nil"/>
              <w:left w:val="nil"/>
              <w:right w:val="nil"/>
            </w:tcBorders>
            <w:shd w:val="clear" w:color="auto" w:fill="FAFAFA"/>
          </w:tcPr>
          <w:p w14:paraId="45B596D9" w14:textId="77777777" w:rsidR="00EE630C" w:rsidRPr="0087138D" w:rsidRDefault="00EE630C" w:rsidP="00EE630C">
            <w:pPr>
              <w:spacing w:line="240" w:lineRule="auto"/>
              <w:ind w:right="-72"/>
              <w:jc w:val="right"/>
              <w:rPr>
                <w:rFonts w:cs="Arial"/>
                <w:sz w:val="16"/>
                <w:szCs w:val="16"/>
                <w:lang w:val="en-GB"/>
              </w:rPr>
            </w:pPr>
            <w:r w:rsidRPr="0087138D">
              <w:rPr>
                <w:rFonts w:cs="Arial"/>
                <w:sz w:val="16"/>
                <w:szCs w:val="16"/>
                <w:lang w:val="en-GB"/>
              </w:rPr>
              <w:t>-</w:t>
            </w:r>
          </w:p>
        </w:tc>
        <w:tc>
          <w:tcPr>
            <w:tcW w:w="709" w:type="dxa"/>
            <w:gridSpan w:val="2"/>
            <w:tcBorders>
              <w:top w:val="nil"/>
              <w:left w:val="nil"/>
              <w:right w:val="nil"/>
            </w:tcBorders>
          </w:tcPr>
          <w:p w14:paraId="6268DA46" w14:textId="77777777" w:rsidR="00EE630C" w:rsidRPr="0087138D" w:rsidRDefault="00EE630C" w:rsidP="00EE630C">
            <w:pPr>
              <w:spacing w:line="240" w:lineRule="auto"/>
              <w:ind w:right="-72"/>
              <w:jc w:val="right"/>
              <w:rPr>
                <w:rFonts w:cs="Arial"/>
                <w:sz w:val="16"/>
                <w:szCs w:val="16"/>
                <w:lang w:val="en-GB"/>
              </w:rPr>
            </w:pPr>
            <w:r w:rsidRPr="0087138D">
              <w:rPr>
                <w:rFonts w:cs="Arial"/>
                <w:sz w:val="16"/>
                <w:szCs w:val="16"/>
                <w:lang w:val="en-GB"/>
              </w:rPr>
              <w:t>-</w:t>
            </w:r>
          </w:p>
        </w:tc>
        <w:tc>
          <w:tcPr>
            <w:tcW w:w="709" w:type="dxa"/>
            <w:tcBorders>
              <w:top w:val="nil"/>
              <w:left w:val="nil"/>
              <w:right w:val="nil"/>
            </w:tcBorders>
            <w:shd w:val="clear" w:color="auto" w:fill="FAFAFA"/>
          </w:tcPr>
          <w:p w14:paraId="6B8A884B" w14:textId="77777777" w:rsidR="00EE630C" w:rsidRPr="0087138D" w:rsidRDefault="00EE630C" w:rsidP="00EE630C">
            <w:pPr>
              <w:spacing w:line="240" w:lineRule="auto"/>
              <w:ind w:right="-72"/>
              <w:jc w:val="right"/>
              <w:rPr>
                <w:rFonts w:cs="Arial"/>
                <w:sz w:val="16"/>
                <w:szCs w:val="16"/>
                <w:cs/>
                <w:lang w:val="en-GB"/>
              </w:rPr>
            </w:pPr>
            <w:r>
              <w:rPr>
                <w:rFonts w:cs="Arial"/>
                <w:sz w:val="16"/>
                <w:szCs w:val="16"/>
                <w:lang w:val="en-GB"/>
              </w:rPr>
              <w:t>3</w:t>
            </w:r>
          </w:p>
        </w:tc>
        <w:tc>
          <w:tcPr>
            <w:tcW w:w="713" w:type="dxa"/>
            <w:gridSpan w:val="3"/>
            <w:tcBorders>
              <w:top w:val="nil"/>
              <w:left w:val="nil"/>
              <w:right w:val="nil"/>
            </w:tcBorders>
          </w:tcPr>
          <w:p w14:paraId="3C9B8F6C" w14:textId="77777777" w:rsidR="00EE630C" w:rsidRPr="0087138D" w:rsidRDefault="00EE630C" w:rsidP="00EE630C">
            <w:pPr>
              <w:spacing w:line="240" w:lineRule="auto"/>
              <w:ind w:right="-72"/>
              <w:jc w:val="right"/>
              <w:rPr>
                <w:rFonts w:cs="Arial"/>
                <w:sz w:val="16"/>
                <w:szCs w:val="16"/>
                <w:cs/>
                <w:lang w:val="en-GB"/>
              </w:rPr>
            </w:pPr>
            <w:r w:rsidRPr="0087138D">
              <w:rPr>
                <w:rFonts w:cs="Arial"/>
                <w:sz w:val="16"/>
                <w:szCs w:val="16"/>
                <w:lang w:val="en-GB"/>
              </w:rPr>
              <w:t>3</w:t>
            </w:r>
          </w:p>
        </w:tc>
        <w:tc>
          <w:tcPr>
            <w:tcW w:w="711" w:type="dxa"/>
            <w:gridSpan w:val="2"/>
            <w:tcBorders>
              <w:top w:val="nil"/>
              <w:left w:val="nil"/>
              <w:right w:val="nil"/>
            </w:tcBorders>
            <w:shd w:val="clear" w:color="auto" w:fill="FAFAFA"/>
          </w:tcPr>
          <w:p w14:paraId="36D9E48C" w14:textId="77777777" w:rsidR="00EE630C" w:rsidRPr="0087138D" w:rsidRDefault="00EE630C" w:rsidP="00EE630C">
            <w:pPr>
              <w:spacing w:line="240" w:lineRule="auto"/>
              <w:ind w:right="-72"/>
              <w:jc w:val="right"/>
              <w:rPr>
                <w:rFonts w:cs="Arial"/>
                <w:sz w:val="16"/>
                <w:szCs w:val="16"/>
                <w:lang w:val="en-GB"/>
              </w:rPr>
            </w:pPr>
            <w:r>
              <w:rPr>
                <w:rFonts w:cs="Arial"/>
                <w:sz w:val="16"/>
                <w:szCs w:val="16"/>
                <w:lang w:val="en-GB"/>
              </w:rPr>
              <w:t>-</w:t>
            </w:r>
          </w:p>
        </w:tc>
        <w:tc>
          <w:tcPr>
            <w:tcW w:w="851" w:type="dxa"/>
            <w:tcBorders>
              <w:top w:val="nil"/>
              <w:left w:val="nil"/>
              <w:right w:val="nil"/>
            </w:tcBorders>
          </w:tcPr>
          <w:p w14:paraId="60219F2E" w14:textId="77777777" w:rsidR="00EE630C" w:rsidRPr="0087138D" w:rsidRDefault="00EE630C" w:rsidP="00EE630C">
            <w:pPr>
              <w:spacing w:line="240" w:lineRule="auto"/>
              <w:ind w:right="-72"/>
              <w:jc w:val="right"/>
              <w:rPr>
                <w:rFonts w:cs="Arial"/>
                <w:sz w:val="16"/>
                <w:szCs w:val="16"/>
                <w:lang w:val="en-GB"/>
              </w:rPr>
            </w:pPr>
            <w:r w:rsidRPr="0087138D">
              <w:rPr>
                <w:rFonts w:cs="Arial"/>
                <w:sz w:val="16"/>
                <w:szCs w:val="16"/>
                <w:lang w:val="en-GB"/>
              </w:rPr>
              <w:t>-</w:t>
            </w:r>
          </w:p>
        </w:tc>
      </w:tr>
      <w:tr w:rsidR="00EE630C" w:rsidRPr="0087138D" w14:paraId="123C9B0A" w14:textId="77777777" w:rsidTr="0087138D">
        <w:tc>
          <w:tcPr>
            <w:tcW w:w="2718" w:type="dxa"/>
            <w:tcBorders>
              <w:top w:val="nil"/>
              <w:left w:val="nil"/>
              <w:bottom w:val="nil"/>
            </w:tcBorders>
            <w:vAlign w:val="bottom"/>
          </w:tcPr>
          <w:p w14:paraId="516CA04D" w14:textId="77777777" w:rsidR="00EE630C" w:rsidRPr="0087138D" w:rsidRDefault="00EE630C" w:rsidP="00EE630C">
            <w:pPr>
              <w:pStyle w:val="Heading8"/>
              <w:spacing w:line="240" w:lineRule="auto"/>
              <w:ind w:left="-101"/>
              <w:rPr>
                <w:rFonts w:ascii="Arial" w:hAnsi="Arial" w:cs="Arial"/>
                <w:b w:val="0"/>
                <w:bCs w:val="0"/>
                <w:sz w:val="16"/>
                <w:szCs w:val="16"/>
                <w:shd w:val="clear" w:color="auto" w:fill="FFFFFF"/>
              </w:rPr>
            </w:pPr>
            <w:r w:rsidRPr="0087138D">
              <w:rPr>
                <w:rFonts w:ascii="Arial" w:hAnsi="Arial" w:cs="Arial"/>
                <w:b w:val="0"/>
                <w:bCs w:val="0"/>
                <w:sz w:val="16"/>
                <w:szCs w:val="16"/>
                <w:shd w:val="clear" w:color="auto" w:fill="FFFFFF"/>
                <w:lang w:val="en-GB"/>
              </w:rPr>
              <w:t>Buriram Power Plus Co., Ltd.</w:t>
            </w:r>
          </w:p>
        </w:tc>
        <w:tc>
          <w:tcPr>
            <w:tcW w:w="2736" w:type="dxa"/>
            <w:shd w:val="clear" w:color="auto" w:fill="auto"/>
          </w:tcPr>
          <w:p w14:paraId="4F4E9558" w14:textId="77777777" w:rsidR="00EE630C" w:rsidRPr="0087138D" w:rsidRDefault="00EE630C" w:rsidP="00EE630C">
            <w:pPr>
              <w:spacing w:line="240" w:lineRule="auto"/>
              <w:ind w:right="-106"/>
              <w:rPr>
                <w:rFonts w:cs="Arial"/>
                <w:sz w:val="16"/>
                <w:szCs w:val="16"/>
                <w:lang w:val="en-GB"/>
              </w:rPr>
            </w:pPr>
            <w:r w:rsidRPr="0087138D">
              <w:rPr>
                <w:rFonts w:cs="Arial"/>
                <w:sz w:val="16"/>
                <w:szCs w:val="16"/>
                <w:lang w:val="en-GB"/>
              </w:rPr>
              <w:t>Power plant for electricity and</w:t>
            </w:r>
          </w:p>
        </w:tc>
        <w:tc>
          <w:tcPr>
            <w:tcW w:w="708" w:type="dxa"/>
            <w:tcBorders>
              <w:top w:val="nil"/>
              <w:left w:val="nil"/>
              <w:right w:val="nil"/>
            </w:tcBorders>
            <w:shd w:val="clear" w:color="auto" w:fill="FAFAFA"/>
            <w:vAlign w:val="bottom"/>
          </w:tcPr>
          <w:p w14:paraId="14C435FA" w14:textId="77777777" w:rsidR="00EE630C" w:rsidRPr="0087138D" w:rsidRDefault="00EE630C" w:rsidP="00EE630C">
            <w:pPr>
              <w:spacing w:line="240" w:lineRule="auto"/>
              <w:ind w:right="-72"/>
              <w:jc w:val="right"/>
              <w:rPr>
                <w:rFonts w:cs="Arial"/>
                <w:sz w:val="16"/>
                <w:szCs w:val="16"/>
                <w:lang w:val="en-GB"/>
              </w:rPr>
            </w:pPr>
          </w:p>
        </w:tc>
        <w:tc>
          <w:tcPr>
            <w:tcW w:w="708" w:type="dxa"/>
            <w:tcBorders>
              <w:top w:val="nil"/>
              <w:left w:val="nil"/>
              <w:right w:val="nil"/>
            </w:tcBorders>
            <w:vAlign w:val="bottom"/>
          </w:tcPr>
          <w:p w14:paraId="4657659A" w14:textId="77777777" w:rsidR="00EE630C" w:rsidRPr="0087138D" w:rsidRDefault="00EE630C" w:rsidP="00EE630C">
            <w:pPr>
              <w:spacing w:line="240" w:lineRule="auto"/>
              <w:ind w:right="-72"/>
              <w:jc w:val="right"/>
              <w:rPr>
                <w:rFonts w:cs="Arial"/>
                <w:sz w:val="16"/>
                <w:szCs w:val="16"/>
                <w:lang w:val="en-GB"/>
              </w:rPr>
            </w:pPr>
          </w:p>
        </w:tc>
        <w:tc>
          <w:tcPr>
            <w:tcW w:w="1108" w:type="dxa"/>
            <w:tcBorders>
              <w:top w:val="nil"/>
              <w:left w:val="nil"/>
              <w:right w:val="nil"/>
            </w:tcBorders>
            <w:shd w:val="clear" w:color="auto" w:fill="FAFAFA"/>
            <w:vAlign w:val="bottom"/>
          </w:tcPr>
          <w:p w14:paraId="21E19E1D" w14:textId="77777777" w:rsidR="00EE630C" w:rsidRPr="0087138D" w:rsidRDefault="00EE630C" w:rsidP="00EE630C">
            <w:pPr>
              <w:spacing w:line="240" w:lineRule="auto"/>
              <w:ind w:right="-72"/>
              <w:jc w:val="center"/>
              <w:rPr>
                <w:rFonts w:cs="Arial"/>
                <w:sz w:val="16"/>
                <w:szCs w:val="16"/>
                <w:lang w:val="en-GB"/>
              </w:rPr>
            </w:pPr>
          </w:p>
        </w:tc>
        <w:tc>
          <w:tcPr>
            <w:tcW w:w="1015" w:type="dxa"/>
            <w:gridSpan w:val="2"/>
            <w:tcBorders>
              <w:top w:val="nil"/>
              <w:left w:val="nil"/>
              <w:right w:val="nil"/>
            </w:tcBorders>
            <w:vAlign w:val="bottom"/>
          </w:tcPr>
          <w:p w14:paraId="677B77DA" w14:textId="77777777" w:rsidR="00EE630C" w:rsidRPr="0087138D" w:rsidRDefault="00EE630C" w:rsidP="00EE630C">
            <w:pPr>
              <w:spacing w:line="240" w:lineRule="auto"/>
              <w:ind w:right="-72"/>
              <w:jc w:val="center"/>
              <w:rPr>
                <w:rFonts w:cs="Arial"/>
                <w:sz w:val="16"/>
                <w:szCs w:val="16"/>
                <w:lang w:val="en-GB"/>
              </w:rPr>
            </w:pPr>
          </w:p>
        </w:tc>
        <w:tc>
          <w:tcPr>
            <w:tcW w:w="708" w:type="dxa"/>
            <w:tcBorders>
              <w:top w:val="nil"/>
              <w:left w:val="nil"/>
              <w:right w:val="nil"/>
            </w:tcBorders>
            <w:shd w:val="clear" w:color="auto" w:fill="FAFAFA"/>
            <w:vAlign w:val="bottom"/>
          </w:tcPr>
          <w:p w14:paraId="06B1E4AE" w14:textId="77777777" w:rsidR="00EE630C" w:rsidRPr="0087138D" w:rsidRDefault="00EE630C" w:rsidP="00EE630C">
            <w:pPr>
              <w:spacing w:line="240" w:lineRule="auto"/>
              <w:ind w:right="-72"/>
              <w:jc w:val="right"/>
              <w:rPr>
                <w:rFonts w:cs="Arial"/>
                <w:sz w:val="16"/>
                <w:szCs w:val="16"/>
                <w:lang w:val="en-GB"/>
              </w:rPr>
            </w:pPr>
          </w:p>
        </w:tc>
        <w:tc>
          <w:tcPr>
            <w:tcW w:w="709" w:type="dxa"/>
            <w:gridSpan w:val="2"/>
            <w:tcBorders>
              <w:top w:val="nil"/>
              <w:left w:val="nil"/>
              <w:right w:val="nil"/>
            </w:tcBorders>
            <w:vAlign w:val="bottom"/>
          </w:tcPr>
          <w:p w14:paraId="719E8BB3" w14:textId="77777777" w:rsidR="00EE630C" w:rsidRPr="0087138D" w:rsidRDefault="00EE630C" w:rsidP="00EE630C">
            <w:pPr>
              <w:spacing w:line="240" w:lineRule="auto"/>
              <w:ind w:right="-72"/>
              <w:jc w:val="right"/>
              <w:rPr>
                <w:rFonts w:cs="Arial"/>
                <w:sz w:val="16"/>
                <w:szCs w:val="16"/>
                <w:lang w:val="en-GB"/>
              </w:rPr>
            </w:pPr>
          </w:p>
        </w:tc>
        <w:tc>
          <w:tcPr>
            <w:tcW w:w="708" w:type="dxa"/>
            <w:tcBorders>
              <w:top w:val="nil"/>
              <w:left w:val="nil"/>
              <w:right w:val="nil"/>
            </w:tcBorders>
            <w:shd w:val="clear" w:color="auto" w:fill="FAFAFA"/>
            <w:vAlign w:val="bottom"/>
          </w:tcPr>
          <w:p w14:paraId="6A623D79" w14:textId="77777777" w:rsidR="00EE630C" w:rsidRPr="0087138D" w:rsidRDefault="00EE630C" w:rsidP="00EE630C">
            <w:pPr>
              <w:spacing w:line="240" w:lineRule="auto"/>
              <w:ind w:right="-72"/>
              <w:jc w:val="right"/>
              <w:rPr>
                <w:rFonts w:cs="Arial"/>
                <w:sz w:val="16"/>
                <w:szCs w:val="16"/>
                <w:lang w:val="en-GB"/>
              </w:rPr>
            </w:pPr>
          </w:p>
        </w:tc>
        <w:tc>
          <w:tcPr>
            <w:tcW w:w="709" w:type="dxa"/>
            <w:gridSpan w:val="2"/>
            <w:tcBorders>
              <w:top w:val="nil"/>
              <w:left w:val="nil"/>
              <w:right w:val="nil"/>
            </w:tcBorders>
            <w:vAlign w:val="bottom"/>
          </w:tcPr>
          <w:p w14:paraId="55DD3714" w14:textId="77777777" w:rsidR="00EE630C" w:rsidRPr="0087138D" w:rsidRDefault="00EE630C" w:rsidP="00EE630C">
            <w:pPr>
              <w:spacing w:line="240" w:lineRule="auto"/>
              <w:ind w:right="-72"/>
              <w:jc w:val="right"/>
              <w:rPr>
                <w:rFonts w:cs="Arial"/>
                <w:sz w:val="16"/>
                <w:szCs w:val="16"/>
                <w:lang w:val="en-GB"/>
              </w:rPr>
            </w:pPr>
          </w:p>
        </w:tc>
        <w:tc>
          <w:tcPr>
            <w:tcW w:w="709" w:type="dxa"/>
            <w:tcBorders>
              <w:top w:val="nil"/>
              <w:left w:val="nil"/>
              <w:right w:val="nil"/>
            </w:tcBorders>
            <w:shd w:val="clear" w:color="auto" w:fill="FAFAFA"/>
            <w:vAlign w:val="bottom"/>
          </w:tcPr>
          <w:p w14:paraId="2296D83A" w14:textId="77777777" w:rsidR="00EE630C" w:rsidRPr="0087138D" w:rsidRDefault="00EE630C" w:rsidP="00EE630C">
            <w:pPr>
              <w:spacing w:line="240" w:lineRule="auto"/>
              <w:ind w:right="-72"/>
              <w:jc w:val="right"/>
              <w:rPr>
                <w:rFonts w:cs="Arial"/>
                <w:sz w:val="16"/>
                <w:szCs w:val="16"/>
                <w:lang w:val="en-GB"/>
              </w:rPr>
            </w:pPr>
          </w:p>
        </w:tc>
        <w:tc>
          <w:tcPr>
            <w:tcW w:w="713" w:type="dxa"/>
            <w:gridSpan w:val="3"/>
            <w:tcBorders>
              <w:top w:val="nil"/>
              <w:left w:val="nil"/>
              <w:right w:val="nil"/>
            </w:tcBorders>
            <w:vAlign w:val="bottom"/>
          </w:tcPr>
          <w:p w14:paraId="0FF1FA5F" w14:textId="77777777" w:rsidR="00EE630C" w:rsidRPr="0087138D" w:rsidRDefault="00EE630C" w:rsidP="00EE630C">
            <w:pPr>
              <w:spacing w:line="240" w:lineRule="auto"/>
              <w:ind w:right="-72"/>
              <w:jc w:val="right"/>
              <w:rPr>
                <w:rFonts w:cs="Arial"/>
                <w:sz w:val="16"/>
                <w:szCs w:val="16"/>
                <w:lang w:val="en-GB"/>
              </w:rPr>
            </w:pPr>
          </w:p>
        </w:tc>
        <w:tc>
          <w:tcPr>
            <w:tcW w:w="711" w:type="dxa"/>
            <w:gridSpan w:val="2"/>
            <w:tcBorders>
              <w:top w:val="nil"/>
              <w:left w:val="nil"/>
              <w:right w:val="nil"/>
            </w:tcBorders>
            <w:shd w:val="clear" w:color="auto" w:fill="FAFAFA"/>
            <w:vAlign w:val="bottom"/>
          </w:tcPr>
          <w:p w14:paraId="511EC50F" w14:textId="77777777" w:rsidR="00EE630C" w:rsidRPr="0087138D" w:rsidRDefault="00EE630C" w:rsidP="00EE630C">
            <w:pPr>
              <w:spacing w:line="240" w:lineRule="auto"/>
              <w:ind w:right="-72"/>
              <w:jc w:val="right"/>
              <w:rPr>
                <w:rFonts w:cs="Arial"/>
                <w:sz w:val="16"/>
                <w:szCs w:val="16"/>
                <w:lang w:val="en-GB"/>
              </w:rPr>
            </w:pPr>
          </w:p>
        </w:tc>
        <w:tc>
          <w:tcPr>
            <w:tcW w:w="851" w:type="dxa"/>
            <w:tcBorders>
              <w:top w:val="nil"/>
              <w:left w:val="nil"/>
              <w:right w:val="nil"/>
            </w:tcBorders>
            <w:vAlign w:val="bottom"/>
          </w:tcPr>
          <w:p w14:paraId="247AB348" w14:textId="77777777" w:rsidR="00EE630C" w:rsidRPr="0087138D" w:rsidRDefault="00EE630C" w:rsidP="00EE630C">
            <w:pPr>
              <w:spacing w:line="240" w:lineRule="auto"/>
              <w:ind w:right="-72"/>
              <w:jc w:val="right"/>
              <w:rPr>
                <w:rFonts w:cs="Arial"/>
                <w:sz w:val="16"/>
                <w:szCs w:val="16"/>
                <w:lang w:val="en-GB"/>
              </w:rPr>
            </w:pPr>
          </w:p>
        </w:tc>
      </w:tr>
      <w:tr w:rsidR="00EE630C" w:rsidRPr="0087138D" w14:paraId="055534E4" w14:textId="77777777" w:rsidTr="0087138D">
        <w:tc>
          <w:tcPr>
            <w:tcW w:w="2718" w:type="dxa"/>
            <w:tcBorders>
              <w:top w:val="nil"/>
              <w:left w:val="nil"/>
              <w:bottom w:val="nil"/>
            </w:tcBorders>
            <w:vAlign w:val="bottom"/>
          </w:tcPr>
          <w:p w14:paraId="3A1485DB" w14:textId="77777777" w:rsidR="00EE630C" w:rsidRPr="0087138D" w:rsidRDefault="00EE630C" w:rsidP="00EE630C">
            <w:pPr>
              <w:pStyle w:val="Heading8"/>
              <w:spacing w:line="240" w:lineRule="auto"/>
              <w:ind w:left="-101"/>
              <w:rPr>
                <w:rFonts w:ascii="Arial" w:hAnsi="Arial" w:cs="Arial"/>
                <w:b w:val="0"/>
                <w:bCs w:val="0"/>
                <w:sz w:val="16"/>
                <w:szCs w:val="16"/>
                <w:shd w:val="clear" w:color="auto" w:fill="FFFFFF"/>
              </w:rPr>
            </w:pPr>
          </w:p>
        </w:tc>
        <w:tc>
          <w:tcPr>
            <w:tcW w:w="2736" w:type="dxa"/>
            <w:shd w:val="clear" w:color="auto" w:fill="auto"/>
          </w:tcPr>
          <w:p w14:paraId="405FF761" w14:textId="77777777" w:rsidR="00EE630C" w:rsidRPr="0087138D" w:rsidRDefault="00EE630C" w:rsidP="00EE630C">
            <w:pPr>
              <w:spacing w:line="240" w:lineRule="auto"/>
              <w:ind w:right="-106"/>
              <w:rPr>
                <w:rFonts w:cs="Arial"/>
                <w:sz w:val="16"/>
                <w:szCs w:val="16"/>
                <w:lang w:val="en-GB"/>
              </w:rPr>
            </w:pPr>
            <w:r w:rsidRPr="0087138D">
              <w:rPr>
                <w:rFonts w:cs="Arial"/>
                <w:sz w:val="16"/>
                <w:szCs w:val="16"/>
                <w:lang w:val="en-GB"/>
              </w:rPr>
              <w:t>steam generation and distribution</w:t>
            </w:r>
          </w:p>
        </w:tc>
        <w:tc>
          <w:tcPr>
            <w:tcW w:w="708" w:type="dxa"/>
            <w:tcBorders>
              <w:top w:val="nil"/>
              <w:left w:val="nil"/>
              <w:right w:val="nil"/>
            </w:tcBorders>
            <w:shd w:val="clear" w:color="auto" w:fill="FAFAFA"/>
            <w:vAlign w:val="bottom"/>
          </w:tcPr>
          <w:p w14:paraId="3CA20F64" w14:textId="77777777" w:rsidR="00EE630C" w:rsidRPr="0087138D" w:rsidRDefault="00EE630C" w:rsidP="00EE630C">
            <w:pPr>
              <w:spacing w:line="240" w:lineRule="auto"/>
              <w:ind w:right="-72"/>
              <w:jc w:val="right"/>
              <w:rPr>
                <w:rFonts w:cs="Arial"/>
                <w:sz w:val="16"/>
                <w:szCs w:val="16"/>
                <w:cs/>
                <w:lang w:val="en-GB"/>
              </w:rPr>
            </w:pPr>
            <w:r>
              <w:rPr>
                <w:rFonts w:cs="Arial"/>
                <w:sz w:val="16"/>
                <w:szCs w:val="16"/>
                <w:lang w:val="en-GB"/>
              </w:rPr>
              <w:t>340</w:t>
            </w:r>
          </w:p>
        </w:tc>
        <w:tc>
          <w:tcPr>
            <w:tcW w:w="708" w:type="dxa"/>
            <w:tcBorders>
              <w:top w:val="nil"/>
              <w:left w:val="nil"/>
              <w:right w:val="nil"/>
            </w:tcBorders>
            <w:vAlign w:val="bottom"/>
          </w:tcPr>
          <w:p w14:paraId="30355049" w14:textId="77777777" w:rsidR="00EE630C" w:rsidRPr="0087138D" w:rsidRDefault="00EE630C" w:rsidP="00EE630C">
            <w:pPr>
              <w:spacing w:line="240" w:lineRule="auto"/>
              <w:ind w:right="-72"/>
              <w:jc w:val="right"/>
              <w:rPr>
                <w:rFonts w:cs="Arial"/>
                <w:sz w:val="16"/>
                <w:szCs w:val="16"/>
                <w:cs/>
                <w:lang w:val="en-GB"/>
              </w:rPr>
            </w:pPr>
            <w:r w:rsidRPr="0087138D">
              <w:rPr>
                <w:rFonts w:cs="Arial"/>
                <w:sz w:val="16"/>
                <w:szCs w:val="16"/>
                <w:lang w:val="en-GB"/>
              </w:rPr>
              <w:t>160</w:t>
            </w:r>
          </w:p>
        </w:tc>
        <w:tc>
          <w:tcPr>
            <w:tcW w:w="1108" w:type="dxa"/>
            <w:tcBorders>
              <w:top w:val="nil"/>
              <w:left w:val="nil"/>
              <w:right w:val="nil"/>
            </w:tcBorders>
            <w:shd w:val="clear" w:color="auto" w:fill="FAFAFA"/>
            <w:vAlign w:val="bottom"/>
          </w:tcPr>
          <w:p w14:paraId="0855DC03" w14:textId="77777777" w:rsidR="00EE630C" w:rsidRPr="0087138D" w:rsidRDefault="00EE630C" w:rsidP="00EE630C">
            <w:pPr>
              <w:spacing w:line="240" w:lineRule="auto"/>
              <w:ind w:right="-72"/>
              <w:jc w:val="center"/>
              <w:rPr>
                <w:rFonts w:cs="Arial"/>
                <w:sz w:val="16"/>
                <w:szCs w:val="16"/>
                <w:cs/>
                <w:lang w:val="en-GB"/>
              </w:rPr>
            </w:pPr>
            <w:r w:rsidRPr="0087138D">
              <w:rPr>
                <w:rFonts w:cs="Arial"/>
                <w:sz w:val="16"/>
                <w:szCs w:val="16"/>
                <w:lang w:val="en-GB"/>
              </w:rPr>
              <w:t>99.99</w:t>
            </w:r>
          </w:p>
        </w:tc>
        <w:tc>
          <w:tcPr>
            <w:tcW w:w="1015" w:type="dxa"/>
            <w:gridSpan w:val="2"/>
            <w:tcBorders>
              <w:top w:val="nil"/>
              <w:left w:val="nil"/>
              <w:right w:val="nil"/>
            </w:tcBorders>
            <w:vAlign w:val="bottom"/>
          </w:tcPr>
          <w:p w14:paraId="60E60A3F" w14:textId="77777777" w:rsidR="00EE630C" w:rsidRPr="0087138D" w:rsidRDefault="00EE630C" w:rsidP="00EE630C">
            <w:pPr>
              <w:spacing w:line="240" w:lineRule="auto"/>
              <w:ind w:right="-72"/>
              <w:jc w:val="center"/>
              <w:rPr>
                <w:rFonts w:cs="Arial"/>
                <w:sz w:val="16"/>
                <w:szCs w:val="16"/>
                <w:cs/>
                <w:lang w:val="en-GB"/>
              </w:rPr>
            </w:pPr>
            <w:r w:rsidRPr="0087138D">
              <w:rPr>
                <w:rFonts w:cs="Arial"/>
                <w:sz w:val="16"/>
                <w:szCs w:val="16"/>
                <w:lang w:val="en-GB"/>
              </w:rPr>
              <w:t>99.99</w:t>
            </w:r>
          </w:p>
        </w:tc>
        <w:tc>
          <w:tcPr>
            <w:tcW w:w="708" w:type="dxa"/>
            <w:tcBorders>
              <w:top w:val="nil"/>
              <w:left w:val="nil"/>
              <w:right w:val="nil"/>
            </w:tcBorders>
            <w:shd w:val="clear" w:color="auto" w:fill="FAFAFA"/>
            <w:vAlign w:val="bottom"/>
          </w:tcPr>
          <w:p w14:paraId="742404B3" w14:textId="77777777" w:rsidR="00EE630C" w:rsidRPr="0087138D" w:rsidRDefault="00EE630C" w:rsidP="00EE630C">
            <w:pPr>
              <w:spacing w:line="240" w:lineRule="auto"/>
              <w:ind w:right="-72"/>
              <w:jc w:val="right"/>
              <w:rPr>
                <w:rFonts w:cs="Arial"/>
                <w:sz w:val="16"/>
                <w:szCs w:val="16"/>
                <w:cs/>
                <w:lang w:val="en-GB"/>
              </w:rPr>
            </w:pPr>
            <w:r>
              <w:rPr>
                <w:rFonts w:cs="Arial"/>
                <w:sz w:val="16"/>
                <w:szCs w:val="16"/>
                <w:lang w:val="en-GB"/>
              </w:rPr>
              <w:t>340</w:t>
            </w:r>
          </w:p>
        </w:tc>
        <w:tc>
          <w:tcPr>
            <w:tcW w:w="709" w:type="dxa"/>
            <w:gridSpan w:val="2"/>
            <w:tcBorders>
              <w:top w:val="nil"/>
              <w:left w:val="nil"/>
              <w:right w:val="nil"/>
            </w:tcBorders>
            <w:vAlign w:val="bottom"/>
          </w:tcPr>
          <w:p w14:paraId="24D543DC" w14:textId="77777777" w:rsidR="00EE630C" w:rsidRPr="0087138D" w:rsidRDefault="00EE630C" w:rsidP="00EE630C">
            <w:pPr>
              <w:spacing w:line="240" w:lineRule="auto"/>
              <w:ind w:right="-72"/>
              <w:jc w:val="right"/>
              <w:rPr>
                <w:rFonts w:cs="Arial"/>
                <w:sz w:val="16"/>
                <w:szCs w:val="16"/>
                <w:cs/>
                <w:lang w:val="en-GB"/>
              </w:rPr>
            </w:pPr>
            <w:r w:rsidRPr="0087138D">
              <w:rPr>
                <w:rFonts w:cs="Arial"/>
                <w:sz w:val="16"/>
                <w:szCs w:val="16"/>
                <w:lang w:val="en-GB"/>
              </w:rPr>
              <w:t>160</w:t>
            </w:r>
          </w:p>
        </w:tc>
        <w:tc>
          <w:tcPr>
            <w:tcW w:w="708" w:type="dxa"/>
            <w:tcBorders>
              <w:top w:val="nil"/>
              <w:left w:val="nil"/>
              <w:right w:val="nil"/>
            </w:tcBorders>
            <w:shd w:val="clear" w:color="auto" w:fill="FAFAFA"/>
            <w:vAlign w:val="bottom"/>
          </w:tcPr>
          <w:p w14:paraId="24991A14" w14:textId="77777777" w:rsidR="00EE630C" w:rsidRPr="0087138D" w:rsidRDefault="00EE630C" w:rsidP="00EE630C">
            <w:pPr>
              <w:spacing w:line="240" w:lineRule="auto"/>
              <w:ind w:right="-72"/>
              <w:jc w:val="right"/>
              <w:rPr>
                <w:rFonts w:cs="Arial"/>
                <w:sz w:val="16"/>
                <w:szCs w:val="16"/>
                <w:cs/>
                <w:lang w:val="en-GB"/>
              </w:rPr>
            </w:pPr>
            <w:r w:rsidRPr="0087138D">
              <w:rPr>
                <w:rFonts w:cs="Arial"/>
                <w:sz w:val="16"/>
                <w:szCs w:val="16"/>
                <w:lang w:val="en-GB"/>
              </w:rPr>
              <w:t>-</w:t>
            </w:r>
          </w:p>
        </w:tc>
        <w:tc>
          <w:tcPr>
            <w:tcW w:w="709" w:type="dxa"/>
            <w:gridSpan w:val="2"/>
            <w:tcBorders>
              <w:top w:val="nil"/>
              <w:left w:val="nil"/>
              <w:right w:val="nil"/>
            </w:tcBorders>
            <w:vAlign w:val="bottom"/>
          </w:tcPr>
          <w:p w14:paraId="208A2BDD" w14:textId="77777777" w:rsidR="00EE630C" w:rsidRPr="0087138D" w:rsidRDefault="00EE630C" w:rsidP="00EE630C">
            <w:pPr>
              <w:spacing w:line="240" w:lineRule="auto"/>
              <w:ind w:right="-72"/>
              <w:jc w:val="right"/>
              <w:rPr>
                <w:rFonts w:cs="Arial"/>
                <w:sz w:val="16"/>
                <w:szCs w:val="16"/>
                <w:cs/>
                <w:lang w:val="en-GB"/>
              </w:rPr>
            </w:pPr>
            <w:r w:rsidRPr="0087138D">
              <w:rPr>
                <w:rFonts w:cs="Arial"/>
                <w:sz w:val="16"/>
                <w:szCs w:val="16"/>
                <w:lang w:val="en-GB"/>
              </w:rPr>
              <w:t>-</w:t>
            </w:r>
          </w:p>
        </w:tc>
        <w:tc>
          <w:tcPr>
            <w:tcW w:w="709" w:type="dxa"/>
            <w:tcBorders>
              <w:top w:val="nil"/>
              <w:left w:val="nil"/>
              <w:right w:val="nil"/>
            </w:tcBorders>
            <w:shd w:val="clear" w:color="auto" w:fill="FAFAFA"/>
            <w:vAlign w:val="bottom"/>
          </w:tcPr>
          <w:p w14:paraId="6FC17268" w14:textId="77777777" w:rsidR="00EE630C" w:rsidRPr="0087138D" w:rsidRDefault="00EE630C" w:rsidP="00EE630C">
            <w:pPr>
              <w:spacing w:line="240" w:lineRule="auto"/>
              <w:ind w:right="-72"/>
              <w:jc w:val="right"/>
              <w:rPr>
                <w:rFonts w:cs="Arial"/>
                <w:sz w:val="16"/>
                <w:szCs w:val="16"/>
                <w:cs/>
                <w:lang w:val="en-GB"/>
              </w:rPr>
            </w:pPr>
            <w:r>
              <w:rPr>
                <w:rFonts w:cs="Arial"/>
                <w:sz w:val="16"/>
                <w:szCs w:val="16"/>
                <w:lang w:val="en-GB"/>
              </w:rPr>
              <w:t>340</w:t>
            </w:r>
          </w:p>
        </w:tc>
        <w:tc>
          <w:tcPr>
            <w:tcW w:w="713" w:type="dxa"/>
            <w:gridSpan w:val="3"/>
            <w:tcBorders>
              <w:top w:val="nil"/>
              <w:left w:val="nil"/>
              <w:right w:val="nil"/>
            </w:tcBorders>
            <w:vAlign w:val="bottom"/>
          </w:tcPr>
          <w:p w14:paraId="6B4EF7AA" w14:textId="77777777" w:rsidR="00EE630C" w:rsidRPr="0087138D" w:rsidRDefault="00EE630C" w:rsidP="00EE630C">
            <w:pPr>
              <w:spacing w:line="240" w:lineRule="auto"/>
              <w:ind w:right="-72"/>
              <w:jc w:val="right"/>
              <w:rPr>
                <w:rFonts w:cs="Arial"/>
                <w:sz w:val="16"/>
                <w:szCs w:val="16"/>
                <w:cs/>
                <w:lang w:val="en-GB"/>
              </w:rPr>
            </w:pPr>
            <w:r w:rsidRPr="0087138D">
              <w:rPr>
                <w:rFonts w:cs="Arial"/>
                <w:sz w:val="16"/>
                <w:szCs w:val="16"/>
                <w:lang w:val="en-GB"/>
              </w:rPr>
              <w:t>160</w:t>
            </w:r>
          </w:p>
        </w:tc>
        <w:tc>
          <w:tcPr>
            <w:tcW w:w="711" w:type="dxa"/>
            <w:gridSpan w:val="2"/>
            <w:tcBorders>
              <w:top w:val="nil"/>
              <w:left w:val="nil"/>
              <w:right w:val="nil"/>
            </w:tcBorders>
            <w:shd w:val="clear" w:color="auto" w:fill="FAFAFA"/>
            <w:vAlign w:val="bottom"/>
          </w:tcPr>
          <w:p w14:paraId="4F802693" w14:textId="77777777" w:rsidR="00EE630C" w:rsidRPr="0087138D" w:rsidRDefault="00EE630C" w:rsidP="00EE630C">
            <w:pPr>
              <w:spacing w:line="240" w:lineRule="auto"/>
              <w:ind w:right="-72"/>
              <w:jc w:val="right"/>
              <w:rPr>
                <w:rFonts w:cs="Arial"/>
                <w:sz w:val="16"/>
                <w:szCs w:val="16"/>
                <w:cs/>
                <w:lang w:val="en-GB"/>
              </w:rPr>
            </w:pPr>
            <w:r>
              <w:rPr>
                <w:rFonts w:cs="Arial"/>
                <w:sz w:val="16"/>
                <w:szCs w:val="16"/>
                <w:lang w:val="en-GB"/>
              </w:rPr>
              <w:t>-</w:t>
            </w:r>
          </w:p>
        </w:tc>
        <w:tc>
          <w:tcPr>
            <w:tcW w:w="851" w:type="dxa"/>
            <w:tcBorders>
              <w:top w:val="nil"/>
              <w:left w:val="nil"/>
              <w:right w:val="nil"/>
            </w:tcBorders>
            <w:vAlign w:val="bottom"/>
          </w:tcPr>
          <w:p w14:paraId="0254ABF3" w14:textId="77777777" w:rsidR="00EE630C" w:rsidRPr="0087138D" w:rsidRDefault="00EE630C" w:rsidP="00EE630C">
            <w:pPr>
              <w:spacing w:line="240" w:lineRule="auto"/>
              <w:ind w:right="-72"/>
              <w:jc w:val="right"/>
              <w:rPr>
                <w:rFonts w:cs="Arial"/>
                <w:sz w:val="16"/>
                <w:szCs w:val="16"/>
                <w:cs/>
                <w:lang w:val="en-GB"/>
              </w:rPr>
            </w:pPr>
            <w:r w:rsidRPr="0087138D">
              <w:rPr>
                <w:rFonts w:cs="Arial"/>
                <w:sz w:val="16"/>
                <w:szCs w:val="16"/>
                <w:lang w:val="en-GB"/>
              </w:rPr>
              <w:t>-</w:t>
            </w:r>
          </w:p>
        </w:tc>
      </w:tr>
      <w:tr w:rsidR="00EE630C" w:rsidRPr="0087138D" w14:paraId="657D4435" w14:textId="77777777" w:rsidTr="0087138D">
        <w:tc>
          <w:tcPr>
            <w:tcW w:w="2718" w:type="dxa"/>
            <w:tcBorders>
              <w:top w:val="nil"/>
              <w:left w:val="nil"/>
              <w:bottom w:val="nil"/>
            </w:tcBorders>
          </w:tcPr>
          <w:p w14:paraId="30DAB75E" w14:textId="77777777" w:rsidR="00EE630C" w:rsidRPr="0087138D" w:rsidRDefault="00EE630C" w:rsidP="00EE630C">
            <w:pPr>
              <w:spacing w:line="240" w:lineRule="auto"/>
              <w:ind w:left="-101" w:right="-108"/>
              <w:rPr>
                <w:rFonts w:cs="Arial"/>
                <w:spacing w:val="-6"/>
                <w:sz w:val="16"/>
                <w:szCs w:val="16"/>
                <w:shd w:val="clear" w:color="auto" w:fill="FFFFFF"/>
              </w:rPr>
            </w:pPr>
            <w:r w:rsidRPr="0087138D">
              <w:rPr>
                <w:rFonts w:cs="Arial"/>
                <w:sz w:val="16"/>
                <w:szCs w:val="16"/>
                <w:shd w:val="clear" w:color="auto" w:fill="FFFFFF"/>
              </w:rPr>
              <w:t>Buriram Energy Co., Ltd</w:t>
            </w:r>
            <w:r w:rsidRPr="0087138D">
              <w:rPr>
                <w:rFonts w:cs="Arial"/>
                <w:sz w:val="16"/>
                <w:szCs w:val="16"/>
                <w:shd w:val="clear" w:color="auto" w:fill="FFFFFF"/>
                <w:lang w:val="en-GB"/>
              </w:rPr>
              <w:t xml:space="preserve">. and </w:t>
            </w:r>
          </w:p>
        </w:tc>
        <w:tc>
          <w:tcPr>
            <w:tcW w:w="2736" w:type="dxa"/>
            <w:shd w:val="clear" w:color="auto" w:fill="auto"/>
          </w:tcPr>
          <w:p w14:paraId="51B965E2" w14:textId="77777777" w:rsidR="00EE630C" w:rsidRPr="0087138D" w:rsidRDefault="00EE630C" w:rsidP="00EE630C">
            <w:pPr>
              <w:spacing w:line="240" w:lineRule="auto"/>
              <w:ind w:right="-106"/>
              <w:rPr>
                <w:rFonts w:cs="Arial"/>
                <w:sz w:val="16"/>
                <w:szCs w:val="16"/>
                <w:lang w:val="en-GB"/>
              </w:rPr>
            </w:pPr>
          </w:p>
        </w:tc>
        <w:tc>
          <w:tcPr>
            <w:tcW w:w="708" w:type="dxa"/>
            <w:tcBorders>
              <w:top w:val="nil"/>
              <w:left w:val="nil"/>
              <w:right w:val="nil"/>
            </w:tcBorders>
            <w:shd w:val="clear" w:color="auto" w:fill="FAFAFA"/>
            <w:vAlign w:val="bottom"/>
          </w:tcPr>
          <w:p w14:paraId="50866A67" w14:textId="77777777" w:rsidR="00EE630C" w:rsidRPr="0087138D" w:rsidRDefault="00EE630C" w:rsidP="00EE630C">
            <w:pPr>
              <w:spacing w:line="240" w:lineRule="auto"/>
              <w:ind w:right="-72"/>
              <w:jc w:val="right"/>
              <w:rPr>
                <w:rFonts w:cs="Arial"/>
                <w:sz w:val="16"/>
                <w:szCs w:val="16"/>
                <w:lang w:val="en-GB"/>
              </w:rPr>
            </w:pPr>
          </w:p>
        </w:tc>
        <w:tc>
          <w:tcPr>
            <w:tcW w:w="708" w:type="dxa"/>
            <w:tcBorders>
              <w:top w:val="nil"/>
              <w:left w:val="nil"/>
              <w:right w:val="nil"/>
            </w:tcBorders>
            <w:vAlign w:val="bottom"/>
          </w:tcPr>
          <w:p w14:paraId="4FACC4BD" w14:textId="77777777" w:rsidR="00EE630C" w:rsidRPr="0087138D" w:rsidRDefault="00EE630C" w:rsidP="00EE630C">
            <w:pPr>
              <w:spacing w:line="240" w:lineRule="auto"/>
              <w:ind w:right="-72"/>
              <w:jc w:val="right"/>
              <w:rPr>
                <w:rFonts w:cs="Arial"/>
                <w:sz w:val="16"/>
                <w:szCs w:val="16"/>
                <w:lang w:val="en-GB"/>
              </w:rPr>
            </w:pPr>
          </w:p>
        </w:tc>
        <w:tc>
          <w:tcPr>
            <w:tcW w:w="1108" w:type="dxa"/>
            <w:tcBorders>
              <w:top w:val="nil"/>
              <w:left w:val="nil"/>
              <w:right w:val="nil"/>
            </w:tcBorders>
            <w:shd w:val="clear" w:color="auto" w:fill="FAFAFA"/>
            <w:vAlign w:val="bottom"/>
          </w:tcPr>
          <w:p w14:paraId="32045FE7" w14:textId="77777777" w:rsidR="00EE630C" w:rsidRPr="0087138D" w:rsidRDefault="00EE630C" w:rsidP="00EE630C">
            <w:pPr>
              <w:spacing w:line="240" w:lineRule="auto"/>
              <w:ind w:right="-72"/>
              <w:jc w:val="center"/>
              <w:rPr>
                <w:rFonts w:cs="Arial"/>
                <w:sz w:val="16"/>
                <w:szCs w:val="16"/>
                <w:lang w:val="en-GB"/>
              </w:rPr>
            </w:pPr>
          </w:p>
        </w:tc>
        <w:tc>
          <w:tcPr>
            <w:tcW w:w="1015" w:type="dxa"/>
            <w:gridSpan w:val="2"/>
            <w:tcBorders>
              <w:top w:val="nil"/>
              <w:left w:val="nil"/>
              <w:right w:val="nil"/>
            </w:tcBorders>
            <w:vAlign w:val="bottom"/>
          </w:tcPr>
          <w:p w14:paraId="6CDFE134" w14:textId="77777777" w:rsidR="00EE630C" w:rsidRPr="0087138D" w:rsidRDefault="00EE630C" w:rsidP="00EE630C">
            <w:pPr>
              <w:spacing w:line="240" w:lineRule="auto"/>
              <w:ind w:right="-72"/>
              <w:jc w:val="center"/>
              <w:rPr>
                <w:rFonts w:cs="Arial"/>
                <w:sz w:val="16"/>
                <w:szCs w:val="16"/>
                <w:lang w:val="en-GB"/>
              </w:rPr>
            </w:pPr>
          </w:p>
        </w:tc>
        <w:tc>
          <w:tcPr>
            <w:tcW w:w="708" w:type="dxa"/>
            <w:tcBorders>
              <w:top w:val="nil"/>
              <w:left w:val="nil"/>
              <w:right w:val="nil"/>
            </w:tcBorders>
            <w:shd w:val="clear" w:color="auto" w:fill="FAFAFA"/>
          </w:tcPr>
          <w:p w14:paraId="63CF823F" w14:textId="77777777" w:rsidR="00EE630C" w:rsidRPr="0087138D" w:rsidRDefault="00EE630C" w:rsidP="00EE630C">
            <w:pPr>
              <w:spacing w:line="240" w:lineRule="auto"/>
              <w:ind w:right="-72"/>
              <w:jc w:val="right"/>
              <w:rPr>
                <w:rFonts w:cs="Arial"/>
                <w:sz w:val="16"/>
                <w:szCs w:val="16"/>
                <w:lang w:val="en-GB"/>
              </w:rPr>
            </w:pPr>
          </w:p>
        </w:tc>
        <w:tc>
          <w:tcPr>
            <w:tcW w:w="709" w:type="dxa"/>
            <w:gridSpan w:val="2"/>
            <w:tcBorders>
              <w:top w:val="nil"/>
              <w:left w:val="nil"/>
              <w:right w:val="nil"/>
            </w:tcBorders>
          </w:tcPr>
          <w:p w14:paraId="2AC49C8E" w14:textId="77777777" w:rsidR="00EE630C" w:rsidRPr="0087138D" w:rsidRDefault="00EE630C" w:rsidP="00EE630C">
            <w:pPr>
              <w:spacing w:line="240" w:lineRule="auto"/>
              <w:ind w:right="-72"/>
              <w:jc w:val="right"/>
              <w:rPr>
                <w:rFonts w:cs="Arial"/>
                <w:sz w:val="16"/>
                <w:szCs w:val="16"/>
                <w:lang w:val="en-GB"/>
              </w:rPr>
            </w:pPr>
          </w:p>
        </w:tc>
        <w:tc>
          <w:tcPr>
            <w:tcW w:w="708" w:type="dxa"/>
            <w:tcBorders>
              <w:top w:val="nil"/>
              <w:left w:val="nil"/>
              <w:right w:val="nil"/>
            </w:tcBorders>
            <w:shd w:val="clear" w:color="auto" w:fill="FAFAFA"/>
          </w:tcPr>
          <w:p w14:paraId="53B6BC1E" w14:textId="77777777" w:rsidR="00EE630C" w:rsidRPr="0087138D" w:rsidRDefault="00EE630C" w:rsidP="00EE630C">
            <w:pPr>
              <w:spacing w:line="240" w:lineRule="auto"/>
              <w:ind w:right="-72"/>
              <w:jc w:val="right"/>
              <w:rPr>
                <w:rFonts w:cs="Arial"/>
                <w:sz w:val="16"/>
                <w:szCs w:val="16"/>
                <w:lang w:val="en-GB"/>
              </w:rPr>
            </w:pPr>
          </w:p>
        </w:tc>
        <w:tc>
          <w:tcPr>
            <w:tcW w:w="709" w:type="dxa"/>
            <w:gridSpan w:val="2"/>
            <w:tcBorders>
              <w:top w:val="nil"/>
              <w:left w:val="nil"/>
              <w:right w:val="nil"/>
            </w:tcBorders>
          </w:tcPr>
          <w:p w14:paraId="245B9E25" w14:textId="77777777" w:rsidR="00EE630C" w:rsidRPr="0087138D" w:rsidRDefault="00EE630C" w:rsidP="00EE630C">
            <w:pPr>
              <w:spacing w:line="240" w:lineRule="auto"/>
              <w:ind w:right="-72"/>
              <w:jc w:val="right"/>
              <w:rPr>
                <w:rFonts w:cs="Arial"/>
                <w:sz w:val="16"/>
                <w:szCs w:val="16"/>
                <w:lang w:val="en-GB"/>
              </w:rPr>
            </w:pPr>
          </w:p>
        </w:tc>
        <w:tc>
          <w:tcPr>
            <w:tcW w:w="709" w:type="dxa"/>
            <w:tcBorders>
              <w:top w:val="nil"/>
              <w:left w:val="nil"/>
              <w:right w:val="nil"/>
            </w:tcBorders>
            <w:shd w:val="clear" w:color="auto" w:fill="FAFAFA"/>
          </w:tcPr>
          <w:p w14:paraId="69CEC3B6" w14:textId="77777777" w:rsidR="00EE630C" w:rsidRPr="0087138D" w:rsidRDefault="00EE630C" w:rsidP="00EE630C">
            <w:pPr>
              <w:spacing w:line="240" w:lineRule="auto"/>
              <w:ind w:right="-72"/>
              <w:jc w:val="right"/>
              <w:rPr>
                <w:rFonts w:cs="Arial"/>
                <w:sz w:val="16"/>
                <w:szCs w:val="16"/>
                <w:lang w:val="en-GB"/>
              </w:rPr>
            </w:pPr>
          </w:p>
        </w:tc>
        <w:tc>
          <w:tcPr>
            <w:tcW w:w="713" w:type="dxa"/>
            <w:gridSpan w:val="3"/>
            <w:tcBorders>
              <w:top w:val="nil"/>
              <w:left w:val="nil"/>
              <w:right w:val="nil"/>
            </w:tcBorders>
          </w:tcPr>
          <w:p w14:paraId="3C3707E4" w14:textId="77777777" w:rsidR="00EE630C" w:rsidRPr="0087138D" w:rsidRDefault="00EE630C" w:rsidP="00EE630C">
            <w:pPr>
              <w:spacing w:line="240" w:lineRule="auto"/>
              <w:ind w:right="-72"/>
              <w:jc w:val="right"/>
              <w:rPr>
                <w:rFonts w:cs="Arial"/>
                <w:sz w:val="16"/>
                <w:szCs w:val="16"/>
                <w:lang w:val="en-GB"/>
              </w:rPr>
            </w:pPr>
          </w:p>
        </w:tc>
        <w:tc>
          <w:tcPr>
            <w:tcW w:w="711" w:type="dxa"/>
            <w:gridSpan w:val="2"/>
            <w:tcBorders>
              <w:top w:val="nil"/>
              <w:left w:val="nil"/>
              <w:right w:val="nil"/>
            </w:tcBorders>
            <w:shd w:val="clear" w:color="auto" w:fill="FAFAFA"/>
          </w:tcPr>
          <w:p w14:paraId="26368973" w14:textId="77777777" w:rsidR="00EE630C" w:rsidRPr="0087138D" w:rsidRDefault="00EE630C" w:rsidP="00EE630C">
            <w:pPr>
              <w:spacing w:line="240" w:lineRule="auto"/>
              <w:ind w:right="-72"/>
              <w:jc w:val="center"/>
              <w:rPr>
                <w:rFonts w:cs="Arial"/>
                <w:sz w:val="16"/>
                <w:szCs w:val="16"/>
                <w:lang w:val="en-GB"/>
              </w:rPr>
            </w:pPr>
          </w:p>
        </w:tc>
        <w:tc>
          <w:tcPr>
            <w:tcW w:w="851" w:type="dxa"/>
            <w:tcBorders>
              <w:top w:val="nil"/>
              <w:left w:val="nil"/>
              <w:right w:val="nil"/>
            </w:tcBorders>
          </w:tcPr>
          <w:p w14:paraId="1543CF88" w14:textId="77777777" w:rsidR="00EE630C" w:rsidRPr="0087138D" w:rsidRDefault="00EE630C" w:rsidP="00EE630C">
            <w:pPr>
              <w:spacing w:line="240" w:lineRule="auto"/>
              <w:ind w:right="-72"/>
              <w:jc w:val="right"/>
              <w:rPr>
                <w:rFonts w:cs="Arial"/>
                <w:sz w:val="16"/>
                <w:szCs w:val="16"/>
                <w:lang w:val="en-GB"/>
              </w:rPr>
            </w:pPr>
          </w:p>
        </w:tc>
      </w:tr>
      <w:tr w:rsidR="009A258E" w:rsidRPr="0087138D" w14:paraId="22F4E7D4" w14:textId="77777777" w:rsidTr="009320C9">
        <w:tc>
          <w:tcPr>
            <w:tcW w:w="2718" w:type="dxa"/>
            <w:tcBorders>
              <w:top w:val="nil"/>
              <w:left w:val="nil"/>
              <w:bottom w:val="nil"/>
            </w:tcBorders>
          </w:tcPr>
          <w:p w14:paraId="11AEA11D" w14:textId="77777777" w:rsidR="009A258E" w:rsidRPr="0087138D" w:rsidRDefault="00193C50" w:rsidP="009A258E">
            <w:pPr>
              <w:spacing w:line="240" w:lineRule="auto"/>
              <w:ind w:left="-101" w:right="-108"/>
              <w:rPr>
                <w:rFonts w:cs="Arial"/>
                <w:spacing w:val="-6"/>
                <w:sz w:val="16"/>
                <w:szCs w:val="16"/>
                <w:shd w:val="clear" w:color="auto" w:fill="FFFFFF"/>
              </w:rPr>
            </w:pPr>
            <w:r>
              <w:rPr>
                <w:rFonts w:cs="Arial"/>
                <w:sz w:val="16"/>
                <w:szCs w:val="16"/>
                <w:shd w:val="clear" w:color="auto" w:fill="FFFFFF"/>
                <w:lang w:val="en-GB"/>
              </w:rPr>
              <w:t xml:space="preserve">    </w:t>
            </w:r>
            <w:r w:rsidR="009A258E" w:rsidRPr="0087138D">
              <w:rPr>
                <w:rFonts w:cs="Arial"/>
                <w:sz w:val="16"/>
                <w:szCs w:val="16"/>
                <w:shd w:val="clear" w:color="auto" w:fill="FFFFFF"/>
                <w:lang w:val="en-GB"/>
              </w:rPr>
              <w:t>a subsidiary</w:t>
            </w:r>
          </w:p>
        </w:tc>
        <w:tc>
          <w:tcPr>
            <w:tcW w:w="2736" w:type="dxa"/>
            <w:shd w:val="clear" w:color="auto" w:fill="auto"/>
          </w:tcPr>
          <w:p w14:paraId="736792AD" w14:textId="77777777" w:rsidR="009A258E" w:rsidRPr="0087138D" w:rsidRDefault="009A258E" w:rsidP="009A258E">
            <w:pPr>
              <w:spacing w:line="240" w:lineRule="auto"/>
              <w:ind w:right="-106"/>
              <w:rPr>
                <w:rFonts w:cs="Arial"/>
                <w:sz w:val="16"/>
                <w:szCs w:val="16"/>
                <w:lang w:val="en-GB"/>
              </w:rPr>
            </w:pPr>
            <w:r w:rsidRPr="0087138D">
              <w:rPr>
                <w:rFonts w:cs="Arial"/>
                <w:sz w:val="16"/>
                <w:szCs w:val="16"/>
                <w:lang w:val="en-GB"/>
              </w:rPr>
              <w:t>Power plant for electricity and</w:t>
            </w:r>
          </w:p>
        </w:tc>
        <w:tc>
          <w:tcPr>
            <w:tcW w:w="708" w:type="dxa"/>
            <w:tcBorders>
              <w:top w:val="nil"/>
              <w:left w:val="nil"/>
              <w:right w:val="nil"/>
            </w:tcBorders>
            <w:shd w:val="clear" w:color="auto" w:fill="FAFAFA"/>
            <w:vAlign w:val="bottom"/>
          </w:tcPr>
          <w:p w14:paraId="6772D914" w14:textId="77777777" w:rsidR="009A258E" w:rsidRPr="0087138D" w:rsidRDefault="009A258E" w:rsidP="009A258E">
            <w:pPr>
              <w:spacing w:line="240" w:lineRule="auto"/>
              <w:ind w:right="-72"/>
              <w:jc w:val="right"/>
              <w:rPr>
                <w:rFonts w:cs="Arial"/>
                <w:sz w:val="16"/>
                <w:szCs w:val="16"/>
                <w:lang w:val="en-GB"/>
              </w:rPr>
            </w:pPr>
          </w:p>
        </w:tc>
        <w:tc>
          <w:tcPr>
            <w:tcW w:w="708" w:type="dxa"/>
            <w:tcBorders>
              <w:top w:val="nil"/>
              <w:left w:val="nil"/>
              <w:right w:val="nil"/>
            </w:tcBorders>
            <w:vAlign w:val="bottom"/>
          </w:tcPr>
          <w:p w14:paraId="3BFEB333" w14:textId="77777777" w:rsidR="009A258E" w:rsidRPr="0087138D" w:rsidRDefault="009A258E" w:rsidP="009A258E">
            <w:pPr>
              <w:spacing w:line="240" w:lineRule="auto"/>
              <w:ind w:right="-72"/>
              <w:jc w:val="right"/>
              <w:rPr>
                <w:rFonts w:cs="Arial"/>
                <w:sz w:val="16"/>
                <w:szCs w:val="16"/>
                <w:lang w:val="en-GB"/>
              </w:rPr>
            </w:pPr>
          </w:p>
        </w:tc>
        <w:tc>
          <w:tcPr>
            <w:tcW w:w="1108" w:type="dxa"/>
            <w:tcBorders>
              <w:top w:val="nil"/>
              <w:left w:val="nil"/>
              <w:right w:val="nil"/>
            </w:tcBorders>
            <w:shd w:val="clear" w:color="auto" w:fill="FAFAFA"/>
            <w:vAlign w:val="bottom"/>
          </w:tcPr>
          <w:p w14:paraId="352D8AB0" w14:textId="77777777" w:rsidR="009A258E" w:rsidRPr="0087138D" w:rsidRDefault="009A258E" w:rsidP="009A258E">
            <w:pPr>
              <w:spacing w:line="240" w:lineRule="auto"/>
              <w:ind w:right="-72"/>
              <w:jc w:val="center"/>
              <w:rPr>
                <w:rFonts w:cs="Arial"/>
                <w:sz w:val="16"/>
                <w:szCs w:val="16"/>
                <w:lang w:val="en-GB"/>
              </w:rPr>
            </w:pPr>
          </w:p>
        </w:tc>
        <w:tc>
          <w:tcPr>
            <w:tcW w:w="1015" w:type="dxa"/>
            <w:gridSpan w:val="2"/>
            <w:tcBorders>
              <w:top w:val="nil"/>
              <w:left w:val="nil"/>
              <w:right w:val="nil"/>
            </w:tcBorders>
            <w:vAlign w:val="bottom"/>
          </w:tcPr>
          <w:p w14:paraId="2F2E4FA4" w14:textId="77777777" w:rsidR="009A258E" w:rsidRPr="0087138D" w:rsidRDefault="009A258E" w:rsidP="009A258E">
            <w:pPr>
              <w:spacing w:line="240" w:lineRule="auto"/>
              <w:ind w:right="-72"/>
              <w:jc w:val="center"/>
              <w:rPr>
                <w:rFonts w:cs="Arial"/>
                <w:sz w:val="16"/>
                <w:szCs w:val="16"/>
                <w:lang w:val="en-GB"/>
              </w:rPr>
            </w:pPr>
          </w:p>
        </w:tc>
        <w:tc>
          <w:tcPr>
            <w:tcW w:w="708" w:type="dxa"/>
            <w:tcBorders>
              <w:top w:val="nil"/>
              <w:left w:val="nil"/>
              <w:right w:val="nil"/>
            </w:tcBorders>
            <w:shd w:val="clear" w:color="auto" w:fill="FAFAFA"/>
          </w:tcPr>
          <w:p w14:paraId="1EB207EB" w14:textId="77777777" w:rsidR="009A258E" w:rsidRPr="0087138D" w:rsidRDefault="009A258E" w:rsidP="009A258E">
            <w:pPr>
              <w:spacing w:line="240" w:lineRule="auto"/>
              <w:ind w:right="-72"/>
              <w:jc w:val="right"/>
              <w:rPr>
                <w:rFonts w:cs="Arial"/>
                <w:sz w:val="16"/>
                <w:szCs w:val="16"/>
                <w:lang w:val="en-GB"/>
              </w:rPr>
            </w:pPr>
          </w:p>
        </w:tc>
        <w:tc>
          <w:tcPr>
            <w:tcW w:w="709" w:type="dxa"/>
            <w:gridSpan w:val="2"/>
            <w:tcBorders>
              <w:top w:val="nil"/>
              <w:left w:val="nil"/>
              <w:right w:val="nil"/>
            </w:tcBorders>
          </w:tcPr>
          <w:p w14:paraId="2EE684D5" w14:textId="77777777" w:rsidR="009A258E" w:rsidRPr="0087138D" w:rsidRDefault="009A258E" w:rsidP="009A258E">
            <w:pPr>
              <w:spacing w:line="240" w:lineRule="auto"/>
              <w:ind w:right="-72"/>
              <w:jc w:val="right"/>
              <w:rPr>
                <w:rFonts w:cs="Arial"/>
                <w:sz w:val="16"/>
                <w:szCs w:val="16"/>
                <w:lang w:val="en-GB"/>
              </w:rPr>
            </w:pPr>
          </w:p>
        </w:tc>
        <w:tc>
          <w:tcPr>
            <w:tcW w:w="708" w:type="dxa"/>
            <w:tcBorders>
              <w:top w:val="nil"/>
              <w:left w:val="nil"/>
              <w:right w:val="nil"/>
            </w:tcBorders>
            <w:shd w:val="clear" w:color="auto" w:fill="FAFAFA"/>
          </w:tcPr>
          <w:p w14:paraId="5C82BDA3" w14:textId="77777777" w:rsidR="009A258E" w:rsidRPr="0087138D" w:rsidRDefault="009A258E" w:rsidP="009A258E">
            <w:pPr>
              <w:spacing w:line="240" w:lineRule="auto"/>
              <w:ind w:right="-72"/>
              <w:jc w:val="right"/>
              <w:rPr>
                <w:rFonts w:cs="Arial"/>
                <w:sz w:val="16"/>
                <w:szCs w:val="16"/>
                <w:lang w:val="en-GB"/>
              </w:rPr>
            </w:pPr>
          </w:p>
        </w:tc>
        <w:tc>
          <w:tcPr>
            <w:tcW w:w="709" w:type="dxa"/>
            <w:gridSpan w:val="2"/>
            <w:tcBorders>
              <w:top w:val="nil"/>
              <w:left w:val="nil"/>
              <w:right w:val="nil"/>
            </w:tcBorders>
          </w:tcPr>
          <w:p w14:paraId="1EB20363" w14:textId="77777777" w:rsidR="009A258E" w:rsidRPr="0087138D" w:rsidRDefault="009A258E" w:rsidP="009A258E">
            <w:pPr>
              <w:spacing w:line="240" w:lineRule="auto"/>
              <w:ind w:right="-72"/>
              <w:jc w:val="right"/>
              <w:rPr>
                <w:rFonts w:cs="Arial"/>
                <w:sz w:val="16"/>
                <w:szCs w:val="16"/>
                <w:lang w:val="en-GB"/>
              </w:rPr>
            </w:pPr>
          </w:p>
        </w:tc>
        <w:tc>
          <w:tcPr>
            <w:tcW w:w="709" w:type="dxa"/>
            <w:tcBorders>
              <w:top w:val="nil"/>
              <w:left w:val="nil"/>
              <w:right w:val="nil"/>
            </w:tcBorders>
            <w:shd w:val="clear" w:color="auto" w:fill="FAFAFA"/>
          </w:tcPr>
          <w:p w14:paraId="2E38B965" w14:textId="77777777" w:rsidR="009A258E" w:rsidRPr="0087138D" w:rsidRDefault="009A258E" w:rsidP="009A258E">
            <w:pPr>
              <w:spacing w:line="240" w:lineRule="auto"/>
              <w:ind w:right="-72"/>
              <w:jc w:val="right"/>
              <w:rPr>
                <w:rFonts w:cs="Arial"/>
                <w:sz w:val="16"/>
                <w:szCs w:val="16"/>
                <w:lang w:val="en-GB"/>
              </w:rPr>
            </w:pPr>
          </w:p>
        </w:tc>
        <w:tc>
          <w:tcPr>
            <w:tcW w:w="713" w:type="dxa"/>
            <w:gridSpan w:val="3"/>
            <w:tcBorders>
              <w:top w:val="nil"/>
              <w:left w:val="nil"/>
              <w:right w:val="nil"/>
            </w:tcBorders>
          </w:tcPr>
          <w:p w14:paraId="512D15A8" w14:textId="77777777" w:rsidR="009A258E" w:rsidRPr="0087138D" w:rsidRDefault="009A258E" w:rsidP="009A258E">
            <w:pPr>
              <w:spacing w:line="240" w:lineRule="auto"/>
              <w:ind w:right="-72"/>
              <w:jc w:val="right"/>
              <w:rPr>
                <w:rFonts w:cs="Arial"/>
                <w:sz w:val="16"/>
                <w:szCs w:val="16"/>
                <w:lang w:val="en-GB"/>
              </w:rPr>
            </w:pPr>
          </w:p>
        </w:tc>
        <w:tc>
          <w:tcPr>
            <w:tcW w:w="711" w:type="dxa"/>
            <w:gridSpan w:val="2"/>
            <w:tcBorders>
              <w:top w:val="nil"/>
              <w:left w:val="nil"/>
              <w:right w:val="nil"/>
            </w:tcBorders>
            <w:shd w:val="clear" w:color="auto" w:fill="FAFAFA"/>
          </w:tcPr>
          <w:p w14:paraId="49A4B030" w14:textId="77777777" w:rsidR="009A258E" w:rsidRPr="0087138D" w:rsidRDefault="009A258E" w:rsidP="009A258E">
            <w:pPr>
              <w:spacing w:line="240" w:lineRule="auto"/>
              <w:ind w:right="-72"/>
              <w:jc w:val="center"/>
              <w:rPr>
                <w:rFonts w:cs="Arial"/>
                <w:sz w:val="16"/>
                <w:szCs w:val="16"/>
                <w:lang w:val="en-GB"/>
              </w:rPr>
            </w:pPr>
          </w:p>
        </w:tc>
        <w:tc>
          <w:tcPr>
            <w:tcW w:w="851" w:type="dxa"/>
            <w:tcBorders>
              <w:top w:val="nil"/>
              <w:left w:val="nil"/>
              <w:right w:val="nil"/>
            </w:tcBorders>
          </w:tcPr>
          <w:p w14:paraId="4E07F954" w14:textId="77777777" w:rsidR="009A258E" w:rsidRPr="0087138D" w:rsidRDefault="009A258E" w:rsidP="009A258E">
            <w:pPr>
              <w:spacing w:line="240" w:lineRule="auto"/>
              <w:ind w:right="-72"/>
              <w:jc w:val="right"/>
              <w:rPr>
                <w:rFonts w:cs="Arial"/>
                <w:sz w:val="16"/>
                <w:szCs w:val="16"/>
                <w:lang w:val="en-GB"/>
              </w:rPr>
            </w:pPr>
          </w:p>
        </w:tc>
      </w:tr>
      <w:tr w:rsidR="009A258E" w:rsidRPr="0087138D" w14:paraId="3D9E4E16" w14:textId="77777777" w:rsidTr="0087138D">
        <w:tc>
          <w:tcPr>
            <w:tcW w:w="2718" w:type="dxa"/>
            <w:tcBorders>
              <w:top w:val="nil"/>
              <w:left w:val="nil"/>
              <w:bottom w:val="nil"/>
            </w:tcBorders>
          </w:tcPr>
          <w:p w14:paraId="286E8177" w14:textId="77777777" w:rsidR="009A258E" w:rsidRPr="0087138D" w:rsidRDefault="009A258E" w:rsidP="009A258E">
            <w:pPr>
              <w:spacing w:line="240" w:lineRule="auto"/>
              <w:ind w:left="-101" w:right="-108"/>
              <w:rPr>
                <w:rFonts w:cs="Arial"/>
                <w:sz w:val="16"/>
                <w:szCs w:val="16"/>
                <w:shd w:val="clear" w:color="auto" w:fill="FFFFFF"/>
                <w:lang w:val="en-GB"/>
              </w:rPr>
            </w:pPr>
          </w:p>
        </w:tc>
        <w:tc>
          <w:tcPr>
            <w:tcW w:w="2736" w:type="dxa"/>
            <w:shd w:val="clear" w:color="auto" w:fill="auto"/>
          </w:tcPr>
          <w:p w14:paraId="326976B7" w14:textId="77777777" w:rsidR="009A258E" w:rsidRPr="0087138D" w:rsidRDefault="009A258E" w:rsidP="009A258E">
            <w:pPr>
              <w:spacing w:line="240" w:lineRule="auto"/>
              <w:ind w:right="-106"/>
              <w:rPr>
                <w:rFonts w:cs="Arial"/>
                <w:sz w:val="16"/>
                <w:szCs w:val="16"/>
                <w:lang w:val="en-GB"/>
              </w:rPr>
            </w:pPr>
            <w:r w:rsidRPr="0087138D">
              <w:rPr>
                <w:rFonts w:cs="Arial"/>
                <w:sz w:val="16"/>
                <w:szCs w:val="16"/>
                <w:lang w:val="en-GB"/>
              </w:rPr>
              <w:t>steam generation and distribution</w:t>
            </w:r>
          </w:p>
        </w:tc>
        <w:tc>
          <w:tcPr>
            <w:tcW w:w="708" w:type="dxa"/>
            <w:tcBorders>
              <w:top w:val="nil"/>
              <w:left w:val="nil"/>
              <w:right w:val="nil"/>
            </w:tcBorders>
            <w:shd w:val="clear" w:color="auto" w:fill="FAFAFA"/>
            <w:vAlign w:val="bottom"/>
          </w:tcPr>
          <w:p w14:paraId="12FC2512" w14:textId="77777777" w:rsidR="009A258E" w:rsidRPr="0087138D" w:rsidRDefault="009A258E" w:rsidP="009A258E">
            <w:pPr>
              <w:spacing w:line="240" w:lineRule="auto"/>
              <w:ind w:right="-72"/>
              <w:jc w:val="right"/>
              <w:rPr>
                <w:rFonts w:cs="Arial"/>
                <w:sz w:val="16"/>
                <w:szCs w:val="16"/>
                <w:cs/>
                <w:lang w:val="en-GB"/>
              </w:rPr>
            </w:pPr>
            <w:r>
              <w:rPr>
                <w:rFonts w:cs="Arial"/>
                <w:sz w:val="16"/>
                <w:szCs w:val="16"/>
                <w:lang w:val="en-GB"/>
              </w:rPr>
              <w:t>136</w:t>
            </w:r>
          </w:p>
        </w:tc>
        <w:tc>
          <w:tcPr>
            <w:tcW w:w="708" w:type="dxa"/>
            <w:tcBorders>
              <w:top w:val="nil"/>
              <w:left w:val="nil"/>
              <w:right w:val="nil"/>
            </w:tcBorders>
            <w:vAlign w:val="bottom"/>
          </w:tcPr>
          <w:p w14:paraId="6E26EE2A" w14:textId="77777777" w:rsidR="009A258E" w:rsidRPr="0087138D" w:rsidRDefault="009A258E" w:rsidP="009A258E">
            <w:pPr>
              <w:spacing w:line="240" w:lineRule="auto"/>
              <w:ind w:right="-72"/>
              <w:jc w:val="right"/>
              <w:rPr>
                <w:rFonts w:cs="Arial"/>
                <w:sz w:val="16"/>
                <w:szCs w:val="16"/>
                <w:cs/>
                <w:lang w:val="en-GB"/>
              </w:rPr>
            </w:pPr>
            <w:r w:rsidRPr="0087138D">
              <w:rPr>
                <w:rFonts w:cs="Arial"/>
                <w:sz w:val="16"/>
                <w:szCs w:val="16"/>
                <w:lang w:val="en-GB"/>
              </w:rPr>
              <w:t>136</w:t>
            </w:r>
          </w:p>
        </w:tc>
        <w:tc>
          <w:tcPr>
            <w:tcW w:w="1108" w:type="dxa"/>
            <w:tcBorders>
              <w:top w:val="nil"/>
              <w:left w:val="nil"/>
              <w:right w:val="nil"/>
            </w:tcBorders>
            <w:shd w:val="clear" w:color="auto" w:fill="FAFAFA"/>
            <w:vAlign w:val="bottom"/>
          </w:tcPr>
          <w:p w14:paraId="668BBE29" w14:textId="77777777" w:rsidR="009A258E" w:rsidRPr="0087138D" w:rsidRDefault="009A258E" w:rsidP="009A258E">
            <w:pPr>
              <w:spacing w:line="240" w:lineRule="auto"/>
              <w:ind w:right="-72"/>
              <w:jc w:val="center"/>
              <w:rPr>
                <w:rFonts w:cs="Arial"/>
                <w:sz w:val="16"/>
                <w:szCs w:val="16"/>
                <w:cs/>
                <w:lang w:val="en-GB"/>
              </w:rPr>
            </w:pPr>
            <w:r w:rsidRPr="0087138D">
              <w:rPr>
                <w:rFonts w:cs="Arial"/>
                <w:sz w:val="16"/>
                <w:szCs w:val="16"/>
                <w:lang w:val="en-GB"/>
              </w:rPr>
              <w:t>99.99</w:t>
            </w:r>
          </w:p>
        </w:tc>
        <w:tc>
          <w:tcPr>
            <w:tcW w:w="1015" w:type="dxa"/>
            <w:gridSpan w:val="2"/>
            <w:tcBorders>
              <w:top w:val="nil"/>
              <w:left w:val="nil"/>
              <w:right w:val="nil"/>
            </w:tcBorders>
            <w:vAlign w:val="bottom"/>
          </w:tcPr>
          <w:p w14:paraId="1A0B234F" w14:textId="77777777" w:rsidR="009A258E" w:rsidRPr="0087138D" w:rsidRDefault="009A258E" w:rsidP="009A258E">
            <w:pPr>
              <w:spacing w:line="240" w:lineRule="auto"/>
              <w:ind w:right="-72"/>
              <w:jc w:val="center"/>
              <w:rPr>
                <w:rFonts w:cs="Arial"/>
                <w:sz w:val="16"/>
                <w:szCs w:val="16"/>
                <w:cs/>
                <w:lang w:val="en-GB"/>
              </w:rPr>
            </w:pPr>
            <w:r w:rsidRPr="0087138D">
              <w:rPr>
                <w:rFonts w:cs="Arial"/>
                <w:sz w:val="16"/>
                <w:szCs w:val="16"/>
                <w:lang w:val="en-GB"/>
              </w:rPr>
              <w:t>99.99</w:t>
            </w:r>
          </w:p>
        </w:tc>
        <w:tc>
          <w:tcPr>
            <w:tcW w:w="708" w:type="dxa"/>
            <w:tcBorders>
              <w:top w:val="nil"/>
              <w:left w:val="nil"/>
              <w:right w:val="nil"/>
            </w:tcBorders>
            <w:shd w:val="clear" w:color="auto" w:fill="FAFAFA"/>
            <w:vAlign w:val="bottom"/>
          </w:tcPr>
          <w:p w14:paraId="38563D34" w14:textId="77777777" w:rsidR="009A258E" w:rsidRPr="0087138D" w:rsidRDefault="009A258E" w:rsidP="009A258E">
            <w:pPr>
              <w:spacing w:line="240" w:lineRule="auto"/>
              <w:ind w:right="-72"/>
              <w:jc w:val="right"/>
              <w:rPr>
                <w:rFonts w:cs="Arial"/>
                <w:sz w:val="16"/>
                <w:szCs w:val="16"/>
                <w:cs/>
                <w:lang w:val="en-GB"/>
              </w:rPr>
            </w:pPr>
            <w:r>
              <w:rPr>
                <w:rFonts w:cs="Arial"/>
                <w:sz w:val="16"/>
                <w:szCs w:val="16"/>
                <w:lang w:val="en-GB"/>
              </w:rPr>
              <w:t>136</w:t>
            </w:r>
          </w:p>
        </w:tc>
        <w:tc>
          <w:tcPr>
            <w:tcW w:w="709" w:type="dxa"/>
            <w:gridSpan w:val="2"/>
            <w:tcBorders>
              <w:top w:val="nil"/>
              <w:left w:val="nil"/>
              <w:right w:val="nil"/>
            </w:tcBorders>
            <w:vAlign w:val="bottom"/>
          </w:tcPr>
          <w:p w14:paraId="5F76D3DF" w14:textId="77777777" w:rsidR="009A258E" w:rsidRPr="0087138D" w:rsidRDefault="009A258E" w:rsidP="009A258E">
            <w:pPr>
              <w:spacing w:line="240" w:lineRule="auto"/>
              <w:ind w:right="-72"/>
              <w:jc w:val="right"/>
              <w:rPr>
                <w:rFonts w:cs="Arial"/>
                <w:sz w:val="16"/>
                <w:szCs w:val="16"/>
                <w:cs/>
                <w:lang w:val="en-GB"/>
              </w:rPr>
            </w:pPr>
            <w:r w:rsidRPr="0087138D">
              <w:rPr>
                <w:rFonts w:cs="Arial"/>
                <w:sz w:val="16"/>
                <w:szCs w:val="16"/>
                <w:lang w:val="en-GB"/>
              </w:rPr>
              <w:t>136</w:t>
            </w:r>
          </w:p>
        </w:tc>
        <w:tc>
          <w:tcPr>
            <w:tcW w:w="708" w:type="dxa"/>
            <w:tcBorders>
              <w:top w:val="nil"/>
              <w:left w:val="nil"/>
              <w:right w:val="nil"/>
            </w:tcBorders>
            <w:shd w:val="clear" w:color="auto" w:fill="FAFAFA"/>
          </w:tcPr>
          <w:p w14:paraId="6CAB0600" w14:textId="77777777" w:rsidR="009A258E" w:rsidRPr="0087138D" w:rsidRDefault="009A258E" w:rsidP="009A258E">
            <w:pPr>
              <w:spacing w:line="240" w:lineRule="auto"/>
              <w:ind w:right="-72"/>
              <w:jc w:val="right"/>
              <w:rPr>
                <w:rFonts w:cs="Arial"/>
                <w:sz w:val="16"/>
                <w:szCs w:val="16"/>
                <w:lang w:val="en-GB"/>
              </w:rPr>
            </w:pPr>
            <w:r w:rsidRPr="0087138D">
              <w:rPr>
                <w:rFonts w:cs="Arial"/>
                <w:sz w:val="16"/>
                <w:szCs w:val="16"/>
                <w:lang w:val="en-GB"/>
              </w:rPr>
              <w:t>-</w:t>
            </w:r>
          </w:p>
        </w:tc>
        <w:tc>
          <w:tcPr>
            <w:tcW w:w="709" w:type="dxa"/>
            <w:gridSpan w:val="2"/>
            <w:tcBorders>
              <w:top w:val="nil"/>
              <w:left w:val="nil"/>
              <w:right w:val="nil"/>
            </w:tcBorders>
          </w:tcPr>
          <w:p w14:paraId="78120EBB" w14:textId="77777777" w:rsidR="009A258E" w:rsidRPr="0087138D" w:rsidRDefault="009A258E" w:rsidP="009A258E">
            <w:pPr>
              <w:spacing w:line="240" w:lineRule="auto"/>
              <w:ind w:right="-72"/>
              <w:jc w:val="right"/>
              <w:rPr>
                <w:rFonts w:cs="Arial"/>
                <w:sz w:val="16"/>
                <w:szCs w:val="16"/>
                <w:lang w:val="en-GB"/>
              </w:rPr>
            </w:pPr>
            <w:r w:rsidRPr="0087138D">
              <w:rPr>
                <w:rFonts w:cs="Arial"/>
                <w:sz w:val="16"/>
                <w:szCs w:val="16"/>
                <w:lang w:val="en-GB"/>
              </w:rPr>
              <w:t>-</w:t>
            </w:r>
          </w:p>
        </w:tc>
        <w:tc>
          <w:tcPr>
            <w:tcW w:w="709" w:type="dxa"/>
            <w:tcBorders>
              <w:top w:val="nil"/>
              <w:left w:val="nil"/>
              <w:right w:val="nil"/>
            </w:tcBorders>
            <w:shd w:val="clear" w:color="auto" w:fill="FAFAFA"/>
            <w:vAlign w:val="bottom"/>
          </w:tcPr>
          <w:p w14:paraId="67CC08F4" w14:textId="77777777" w:rsidR="009A258E" w:rsidRPr="0087138D" w:rsidRDefault="009A258E" w:rsidP="009A258E">
            <w:pPr>
              <w:spacing w:line="240" w:lineRule="auto"/>
              <w:ind w:right="-72"/>
              <w:jc w:val="right"/>
              <w:rPr>
                <w:rFonts w:cs="Arial"/>
                <w:sz w:val="16"/>
                <w:szCs w:val="16"/>
                <w:cs/>
                <w:lang w:val="en-GB"/>
              </w:rPr>
            </w:pPr>
            <w:r>
              <w:rPr>
                <w:rFonts w:cs="Arial"/>
                <w:sz w:val="16"/>
                <w:szCs w:val="16"/>
                <w:lang w:val="en-GB"/>
              </w:rPr>
              <w:t>136</w:t>
            </w:r>
          </w:p>
        </w:tc>
        <w:tc>
          <w:tcPr>
            <w:tcW w:w="713" w:type="dxa"/>
            <w:gridSpan w:val="3"/>
            <w:tcBorders>
              <w:top w:val="nil"/>
              <w:left w:val="nil"/>
              <w:right w:val="nil"/>
            </w:tcBorders>
            <w:vAlign w:val="bottom"/>
          </w:tcPr>
          <w:p w14:paraId="19805D92" w14:textId="77777777" w:rsidR="009A258E" w:rsidRPr="0087138D" w:rsidRDefault="009A258E" w:rsidP="009A258E">
            <w:pPr>
              <w:spacing w:line="240" w:lineRule="auto"/>
              <w:ind w:right="-72"/>
              <w:jc w:val="right"/>
              <w:rPr>
                <w:rFonts w:cs="Arial"/>
                <w:sz w:val="16"/>
                <w:szCs w:val="16"/>
                <w:cs/>
                <w:lang w:val="en-GB"/>
              </w:rPr>
            </w:pPr>
            <w:r w:rsidRPr="0087138D">
              <w:rPr>
                <w:rFonts w:cs="Arial"/>
                <w:sz w:val="16"/>
                <w:szCs w:val="16"/>
                <w:lang w:val="en-GB"/>
              </w:rPr>
              <w:t>136</w:t>
            </w:r>
          </w:p>
        </w:tc>
        <w:tc>
          <w:tcPr>
            <w:tcW w:w="711" w:type="dxa"/>
            <w:gridSpan w:val="2"/>
            <w:tcBorders>
              <w:top w:val="nil"/>
              <w:left w:val="nil"/>
              <w:right w:val="nil"/>
            </w:tcBorders>
            <w:shd w:val="clear" w:color="auto" w:fill="FAFAFA"/>
            <w:vAlign w:val="bottom"/>
          </w:tcPr>
          <w:p w14:paraId="6C927736" w14:textId="77777777" w:rsidR="009A258E" w:rsidRPr="0087138D" w:rsidRDefault="009A258E" w:rsidP="009A258E">
            <w:pPr>
              <w:spacing w:line="240" w:lineRule="auto"/>
              <w:ind w:right="-72"/>
              <w:jc w:val="right"/>
              <w:rPr>
                <w:rFonts w:cs="Arial"/>
                <w:sz w:val="16"/>
                <w:szCs w:val="16"/>
                <w:cs/>
                <w:lang w:val="en-GB"/>
              </w:rPr>
            </w:pPr>
            <w:r>
              <w:rPr>
                <w:rFonts w:cs="Arial"/>
                <w:sz w:val="16"/>
                <w:szCs w:val="16"/>
                <w:lang w:val="en-GB"/>
              </w:rPr>
              <w:t>102</w:t>
            </w:r>
          </w:p>
        </w:tc>
        <w:tc>
          <w:tcPr>
            <w:tcW w:w="851" w:type="dxa"/>
            <w:tcBorders>
              <w:top w:val="nil"/>
              <w:left w:val="nil"/>
              <w:right w:val="nil"/>
            </w:tcBorders>
            <w:vAlign w:val="bottom"/>
          </w:tcPr>
          <w:p w14:paraId="49F45644" w14:textId="77777777" w:rsidR="009A258E" w:rsidRPr="0087138D" w:rsidRDefault="009A258E" w:rsidP="009A258E">
            <w:pPr>
              <w:spacing w:line="240" w:lineRule="auto"/>
              <w:ind w:right="-72"/>
              <w:jc w:val="right"/>
              <w:rPr>
                <w:rFonts w:cs="Arial"/>
                <w:sz w:val="16"/>
                <w:szCs w:val="16"/>
                <w:cs/>
                <w:lang w:val="en-GB"/>
              </w:rPr>
            </w:pPr>
            <w:r w:rsidRPr="0087138D">
              <w:rPr>
                <w:rFonts w:cs="Arial"/>
                <w:sz w:val="16"/>
                <w:szCs w:val="16"/>
                <w:lang w:val="en-GB"/>
              </w:rPr>
              <w:t>61</w:t>
            </w:r>
          </w:p>
        </w:tc>
      </w:tr>
      <w:tr w:rsidR="00EE630C" w:rsidRPr="0087138D" w14:paraId="0D7EABAD" w14:textId="77777777" w:rsidTr="007D1325">
        <w:tc>
          <w:tcPr>
            <w:tcW w:w="2718" w:type="dxa"/>
            <w:tcBorders>
              <w:top w:val="nil"/>
              <w:left w:val="nil"/>
              <w:bottom w:val="nil"/>
            </w:tcBorders>
            <w:vAlign w:val="bottom"/>
          </w:tcPr>
          <w:p w14:paraId="7D268498" w14:textId="77777777" w:rsidR="00EE630C" w:rsidRPr="0087138D" w:rsidRDefault="00EE630C" w:rsidP="00EE630C">
            <w:pPr>
              <w:pStyle w:val="Heading8"/>
              <w:spacing w:line="240" w:lineRule="auto"/>
              <w:ind w:left="-101"/>
              <w:rPr>
                <w:rFonts w:ascii="Arial" w:hAnsi="Arial" w:cs="Arial"/>
                <w:b w:val="0"/>
                <w:bCs w:val="0"/>
                <w:sz w:val="16"/>
                <w:szCs w:val="16"/>
                <w:shd w:val="clear" w:color="auto" w:fill="FFFFFF"/>
              </w:rPr>
            </w:pPr>
            <w:r w:rsidRPr="0087138D">
              <w:rPr>
                <w:rFonts w:ascii="Arial" w:hAnsi="Arial" w:cs="Arial"/>
                <w:b w:val="0"/>
                <w:bCs w:val="0"/>
                <w:sz w:val="16"/>
                <w:szCs w:val="16"/>
                <w:shd w:val="clear" w:color="auto" w:fill="FFFFFF"/>
                <w:lang w:val="en-GB"/>
              </w:rPr>
              <w:t>- Buriram Power Co., Ltd.</w:t>
            </w:r>
          </w:p>
        </w:tc>
        <w:tc>
          <w:tcPr>
            <w:tcW w:w="2736" w:type="dxa"/>
            <w:shd w:val="clear" w:color="auto" w:fill="auto"/>
          </w:tcPr>
          <w:p w14:paraId="49B9BCEB" w14:textId="77777777" w:rsidR="00EE630C" w:rsidRPr="0087138D" w:rsidRDefault="00EE630C" w:rsidP="00EE630C">
            <w:pPr>
              <w:spacing w:line="240" w:lineRule="auto"/>
              <w:ind w:right="-106"/>
              <w:rPr>
                <w:rFonts w:cs="Arial"/>
                <w:sz w:val="16"/>
                <w:szCs w:val="16"/>
                <w:lang w:val="en-GB"/>
              </w:rPr>
            </w:pPr>
            <w:r w:rsidRPr="0087138D">
              <w:rPr>
                <w:rFonts w:cs="Arial"/>
                <w:sz w:val="16"/>
                <w:szCs w:val="16"/>
                <w:lang w:val="en-GB"/>
              </w:rPr>
              <w:t>Power plant for electricity and</w:t>
            </w:r>
          </w:p>
        </w:tc>
        <w:tc>
          <w:tcPr>
            <w:tcW w:w="708" w:type="dxa"/>
            <w:tcBorders>
              <w:top w:val="nil"/>
              <w:left w:val="nil"/>
              <w:right w:val="nil"/>
            </w:tcBorders>
            <w:shd w:val="clear" w:color="auto" w:fill="FAFAFA"/>
            <w:vAlign w:val="bottom"/>
          </w:tcPr>
          <w:p w14:paraId="75916D64" w14:textId="77777777" w:rsidR="00EE630C" w:rsidRPr="0087138D" w:rsidRDefault="00EE630C" w:rsidP="00EE630C">
            <w:pPr>
              <w:spacing w:line="240" w:lineRule="auto"/>
              <w:ind w:right="-72"/>
              <w:jc w:val="right"/>
              <w:rPr>
                <w:rFonts w:cs="Arial"/>
                <w:sz w:val="16"/>
                <w:szCs w:val="16"/>
                <w:lang w:val="en-GB"/>
              </w:rPr>
            </w:pPr>
          </w:p>
        </w:tc>
        <w:tc>
          <w:tcPr>
            <w:tcW w:w="708" w:type="dxa"/>
            <w:tcBorders>
              <w:top w:val="nil"/>
              <w:left w:val="nil"/>
              <w:right w:val="nil"/>
            </w:tcBorders>
            <w:vAlign w:val="bottom"/>
          </w:tcPr>
          <w:p w14:paraId="671E965A" w14:textId="77777777" w:rsidR="00EE630C" w:rsidRPr="0087138D" w:rsidRDefault="00EE630C" w:rsidP="00EE630C">
            <w:pPr>
              <w:spacing w:line="240" w:lineRule="auto"/>
              <w:ind w:right="-72"/>
              <w:jc w:val="right"/>
              <w:rPr>
                <w:rFonts w:cs="Arial"/>
                <w:sz w:val="16"/>
                <w:szCs w:val="16"/>
                <w:lang w:val="en-GB"/>
              </w:rPr>
            </w:pPr>
          </w:p>
        </w:tc>
        <w:tc>
          <w:tcPr>
            <w:tcW w:w="1108" w:type="dxa"/>
            <w:tcBorders>
              <w:top w:val="nil"/>
              <w:left w:val="nil"/>
              <w:right w:val="nil"/>
            </w:tcBorders>
            <w:shd w:val="clear" w:color="auto" w:fill="FAFAFA"/>
            <w:vAlign w:val="bottom"/>
          </w:tcPr>
          <w:p w14:paraId="1B7AF2CF" w14:textId="77777777" w:rsidR="00EE630C" w:rsidRPr="0087138D" w:rsidRDefault="00EE630C" w:rsidP="00EE630C">
            <w:pPr>
              <w:spacing w:line="240" w:lineRule="auto"/>
              <w:ind w:right="-72"/>
              <w:jc w:val="center"/>
              <w:rPr>
                <w:rFonts w:cs="Arial"/>
                <w:sz w:val="16"/>
                <w:szCs w:val="16"/>
                <w:lang w:val="en-GB"/>
              </w:rPr>
            </w:pPr>
          </w:p>
        </w:tc>
        <w:tc>
          <w:tcPr>
            <w:tcW w:w="1015" w:type="dxa"/>
            <w:gridSpan w:val="2"/>
            <w:tcBorders>
              <w:top w:val="nil"/>
              <w:left w:val="nil"/>
              <w:right w:val="nil"/>
            </w:tcBorders>
            <w:vAlign w:val="bottom"/>
          </w:tcPr>
          <w:p w14:paraId="56C1A931" w14:textId="77777777" w:rsidR="00EE630C" w:rsidRPr="0087138D" w:rsidRDefault="00EE630C" w:rsidP="00EE630C">
            <w:pPr>
              <w:spacing w:line="240" w:lineRule="auto"/>
              <w:ind w:right="-72"/>
              <w:jc w:val="center"/>
              <w:rPr>
                <w:rFonts w:cs="Arial"/>
                <w:sz w:val="16"/>
                <w:szCs w:val="16"/>
                <w:lang w:val="en-GB"/>
              </w:rPr>
            </w:pPr>
          </w:p>
        </w:tc>
        <w:tc>
          <w:tcPr>
            <w:tcW w:w="708" w:type="dxa"/>
            <w:tcBorders>
              <w:top w:val="nil"/>
              <w:left w:val="nil"/>
              <w:right w:val="nil"/>
            </w:tcBorders>
            <w:shd w:val="clear" w:color="auto" w:fill="FAFAFA"/>
            <w:vAlign w:val="bottom"/>
          </w:tcPr>
          <w:p w14:paraId="5E84AD44" w14:textId="77777777" w:rsidR="00EE630C" w:rsidRPr="0087138D" w:rsidRDefault="00EE630C" w:rsidP="00EE630C">
            <w:pPr>
              <w:spacing w:line="240" w:lineRule="auto"/>
              <w:ind w:right="-72"/>
              <w:jc w:val="right"/>
              <w:rPr>
                <w:rFonts w:cs="Arial"/>
                <w:sz w:val="16"/>
                <w:szCs w:val="16"/>
                <w:lang w:val="en-GB"/>
              </w:rPr>
            </w:pPr>
          </w:p>
        </w:tc>
        <w:tc>
          <w:tcPr>
            <w:tcW w:w="709" w:type="dxa"/>
            <w:gridSpan w:val="2"/>
            <w:tcBorders>
              <w:top w:val="nil"/>
              <w:left w:val="nil"/>
              <w:right w:val="nil"/>
            </w:tcBorders>
            <w:vAlign w:val="bottom"/>
          </w:tcPr>
          <w:p w14:paraId="22F7FC32" w14:textId="77777777" w:rsidR="00EE630C" w:rsidRPr="0087138D" w:rsidRDefault="00EE630C" w:rsidP="00EE630C">
            <w:pPr>
              <w:spacing w:line="240" w:lineRule="auto"/>
              <w:ind w:right="-72"/>
              <w:jc w:val="right"/>
              <w:rPr>
                <w:rFonts w:cs="Arial"/>
                <w:sz w:val="16"/>
                <w:szCs w:val="16"/>
                <w:lang w:val="en-GB"/>
              </w:rPr>
            </w:pPr>
          </w:p>
        </w:tc>
        <w:tc>
          <w:tcPr>
            <w:tcW w:w="708" w:type="dxa"/>
            <w:tcBorders>
              <w:top w:val="nil"/>
              <w:left w:val="nil"/>
              <w:right w:val="nil"/>
            </w:tcBorders>
            <w:shd w:val="clear" w:color="auto" w:fill="FAFAFA"/>
          </w:tcPr>
          <w:p w14:paraId="1E92D29F" w14:textId="77777777" w:rsidR="00EE630C" w:rsidRPr="0087138D" w:rsidRDefault="00EE630C" w:rsidP="00EE630C">
            <w:pPr>
              <w:spacing w:line="240" w:lineRule="auto"/>
              <w:ind w:right="-72"/>
              <w:jc w:val="right"/>
              <w:rPr>
                <w:rFonts w:cs="Arial"/>
                <w:sz w:val="16"/>
                <w:szCs w:val="16"/>
                <w:lang w:val="en-GB"/>
              </w:rPr>
            </w:pPr>
          </w:p>
        </w:tc>
        <w:tc>
          <w:tcPr>
            <w:tcW w:w="709" w:type="dxa"/>
            <w:gridSpan w:val="2"/>
            <w:tcBorders>
              <w:top w:val="nil"/>
              <w:left w:val="nil"/>
              <w:right w:val="nil"/>
            </w:tcBorders>
          </w:tcPr>
          <w:p w14:paraId="01A6EA0B" w14:textId="77777777" w:rsidR="00EE630C" w:rsidRPr="0087138D" w:rsidRDefault="00EE630C" w:rsidP="00EE630C">
            <w:pPr>
              <w:spacing w:line="240" w:lineRule="auto"/>
              <w:ind w:right="-72"/>
              <w:jc w:val="right"/>
              <w:rPr>
                <w:rFonts w:cs="Arial"/>
                <w:sz w:val="16"/>
                <w:szCs w:val="16"/>
                <w:lang w:val="en-GB"/>
              </w:rPr>
            </w:pPr>
          </w:p>
        </w:tc>
        <w:tc>
          <w:tcPr>
            <w:tcW w:w="709" w:type="dxa"/>
            <w:tcBorders>
              <w:top w:val="nil"/>
              <w:left w:val="nil"/>
              <w:right w:val="nil"/>
            </w:tcBorders>
            <w:shd w:val="clear" w:color="auto" w:fill="FAFAFA"/>
            <w:vAlign w:val="bottom"/>
          </w:tcPr>
          <w:p w14:paraId="7B6D5806" w14:textId="77777777" w:rsidR="00EE630C" w:rsidRPr="0087138D" w:rsidRDefault="00EE630C" w:rsidP="00EE630C">
            <w:pPr>
              <w:spacing w:line="240" w:lineRule="auto"/>
              <w:ind w:right="-72"/>
              <w:jc w:val="right"/>
              <w:rPr>
                <w:rFonts w:cs="Arial"/>
                <w:sz w:val="16"/>
                <w:szCs w:val="16"/>
                <w:lang w:val="en-GB"/>
              </w:rPr>
            </w:pPr>
          </w:p>
        </w:tc>
        <w:tc>
          <w:tcPr>
            <w:tcW w:w="713" w:type="dxa"/>
            <w:gridSpan w:val="3"/>
            <w:tcBorders>
              <w:top w:val="nil"/>
              <w:left w:val="nil"/>
              <w:right w:val="nil"/>
            </w:tcBorders>
            <w:vAlign w:val="bottom"/>
          </w:tcPr>
          <w:p w14:paraId="2CD6C895" w14:textId="77777777" w:rsidR="00EE630C" w:rsidRPr="0087138D" w:rsidRDefault="00EE630C" w:rsidP="00EE630C">
            <w:pPr>
              <w:spacing w:line="240" w:lineRule="auto"/>
              <w:ind w:right="-72"/>
              <w:jc w:val="right"/>
              <w:rPr>
                <w:rFonts w:cs="Arial"/>
                <w:sz w:val="16"/>
                <w:szCs w:val="16"/>
                <w:lang w:val="en-GB"/>
              </w:rPr>
            </w:pPr>
          </w:p>
        </w:tc>
        <w:tc>
          <w:tcPr>
            <w:tcW w:w="711" w:type="dxa"/>
            <w:gridSpan w:val="2"/>
            <w:tcBorders>
              <w:top w:val="nil"/>
              <w:left w:val="nil"/>
              <w:right w:val="nil"/>
            </w:tcBorders>
            <w:shd w:val="clear" w:color="auto" w:fill="FAFAFA"/>
            <w:vAlign w:val="bottom"/>
          </w:tcPr>
          <w:p w14:paraId="46D9B872" w14:textId="77777777" w:rsidR="00EE630C" w:rsidRPr="0087138D" w:rsidRDefault="00EE630C" w:rsidP="00EE630C">
            <w:pPr>
              <w:spacing w:line="240" w:lineRule="auto"/>
              <w:ind w:right="-72"/>
              <w:jc w:val="right"/>
              <w:rPr>
                <w:rFonts w:cs="Arial"/>
                <w:sz w:val="16"/>
                <w:szCs w:val="16"/>
                <w:lang w:val="en-GB"/>
              </w:rPr>
            </w:pPr>
          </w:p>
        </w:tc>
        <w:tc>
          <w:tcPr>
            <w:tcW w:w="851" w:type="dxa"/>
            <w:tcBorders>
              <w:top w:val="nil"/>
              <w:left w:val="nil"/>
              <w:right w:val="nil"/>
            </w:tcBorders>
            <w:vAlign w:val="bottom"/>
          </w:tcPr>
          <w:p w14:paraId="2985CFB9" w14:textId="77777777" w:rsidR="00EE630C" w:rsidRPr="0087138D" w:rsidRDefault="00EE630C" w:rsidP="00EE630C">
            <w:pPr>
              <w:spacing w:line="240" w:lineRule="auto"/>
              <w:ind w:right="-72"/>
              <w:jc w:val="right"/>
              <w:rPr>
                <w:rFonts w:cs="Arial"/>
                <w:sz w:val="16"/>
                <w:szCs w:val="16"/>
                <w:lang w:val="en-GB"/>
              </w:rPr>
            </w:pPr>
          </w:p>
        </w:tc>
      </w:tr>
      <w:tr w:rsidR="00EE630C" w:rsidRPr="0087138D" w14:paraId="652551F2" w14:textId="77777777" w:rsidTr="007D1325">
        <w:tc>
          <w:tcPr>
            <w:tcW w:w="2718" w:type="dxa"/>
            <w:tcBorders>
              <w:top w:val="nil"/>
              <w:left w:val="nil"/>
              <w:bottom w:val="nil"/>
            </w:tcBorders>
            <w:vAlign w:val="bottom"/>
          </w:tcPr>
          <w:p w14:paraId="4F8CB98E" w14:textId="77777777" w:rsidR="00EE630C" w:rsidRPr="0087138D" w:rsidRDefault="00EE630C" w:rsidP="00EE630C">
            <w:pPr>
              <w:pStyle w:val="Heading8"/>
              <w:spacing w:line="240" w:lineRule="auto"/>
              <w:ind w:left="-101"/>
              <w:rPr>
                <w:rFonts w:ascii="Arial" w:hAnsi="Arial" w:cs="Arial"/>
                <w:b w:val="0"/>
                <w:bCs w:val="0"/>
                <w:sz w:val="16"/>
                <w:szCs w:val="16"/>
                <w:shd w:val="clear" w:color="auto" w:fill="FFFFFF"/>
              </w:rPr>
            </w:pPr>
          </w:p>
        </w:tc>
        <w:tc>
          <w:tcPr>
            <w:tcW w:w="2736" w:type="dxa"/>
            <w:shd w:val="clear" w:color="auto" w:fill="auto"/>
          </w:tcPr>
          <w:p w14:paraId="64B74EC8" w14:textId="77777777" w:rsidR="00EE630C" w:rsidRPr="0087138D" w:rsidRDefault="00EE630C" w:rsidP="00EE630C">
            <w:pPr>
              <w:spacing w:line="240" w:lineRule="auto"/>
              <w:ind w:right="-106"/>
              <w:rPr>
                <w:rFonts w:cs="Arial"/>
                <w:sz w:val="16"/>
                <w:szCs w:val="16"/>
                <w:lang w:val="en-GB"/>
              </w:rPr>
            </w:pPr>
            <w:r w:rsidRPr="0087138D">
              <w:rPr>
                <w:rFonts w:cs="Arial"/>
                <w:sz w:val="16"/>
                <w:szCs w:val="16"/>
                <w:lang w:val="en-GB"/>
              </w:rPr>
              <w:t>steam generation and distribution</w:t>
            </w:r>
          </w:p>
        </w:tc>
        <w:tc>
          <w:tcPr>
            <w:tcW w:w="708" w:type="dxa"/>
            <w:tcBorders>
              <w:top w:val="nil"/>
              <w:left w:val="nil"/>
              <w:right w:val="nil"/>
            </w:tcBorders>
            <w:shd w:val="clear" w:color="auto" w:fill="FAFAFA"/>
            <w:vAlign w:val="bottom"/>
          </w:tcPr>
          <w:p w14:paraId="67563275" w14:textId="77777777" w:rsidR="00EE630C" w:rsidRPr="0087138D" w:rsidRDefault="00EE630C" w:rsidP="00EE630C">
            <w:pPr>
              <w:spacing w:line="240" w:lineRule="auto"/>
              <w:ind w:right="-72"/>
              <w:jc w:val="right"/>
              <w:rPr>
                <w:rFonts w:cs="Arial"/>
                <w:sz w:val="16"/>
                <w:szCs w:val="16"/>
                <w:cs/>
                <w:lang w:val="en-GB"/>
              </w:rPr>
            </w:pPr>
            <w:r>
              <w:rPr>
                <w:rFonts w:cs="Arial"/>
                <w:sz w:val="16"/>
                <w:szCs w:val="16"/>
                <w:lang w:val="en-GB"/>
              </w:rPr>
              <w:t>170</w:t>
            </w:r>
          </w:p>
        </w:tc>
        <w:tc>
          <w:tcPr>
            <w:tcW w:w="708" w:type="dxa"/>
            <w:tcBorders>
              <w:top w:val="nil"/>
              <w:left w:val="nil"/>
              <w:right w:val="nil"/>
            </w:tcBorders>
            <w:vAlign w:val="bottom"/>
          </w:tcPr>
          <w:p w14:paraId="70DAB09B" w14:textId="77777777" w:rsidR="00EE630C" w:rsidRPr="0087138D" w:rsidRDefault="00EE630C" w:rsidP="00EE630C">
            <w:pPr>
              <w:spacing w:line="240" w:lineRule="auto"/>
              <w:ind w:right="-72"/>
              <w:jc w:val="right"/>
              <w:rPr>
                <w:rFonts w:cs="Arial"/>
                <w:sz w:val="16"/>
                <w:szCs w:val="16"/>
                <w:cs/>
                <w:lang w:val="en-GB"/>
              </w:rPr>
            </w:pPr>
            <w:r w:rsidRPr="0087138D">
              <w:rPr>
                <w:rFonts w:cs="Arial"/>
                <w:sz w:val="16"/>
                <w:szCs w:val="16"/>
                <w:lang w:val="en-GB"/>
              </w:rPr>
              <w:t>170</w:t>
            </w:r>
          </w:p>
        </w:tc>
        <w:tc>
          <w:tcPr>
            <w:tcW w:w="1108" w:type="dxa"/>
            <w:tcBorders>
              <w:top w:val="nil"/>
              <w:left w:val="nil"/>
              <w:right w:val="nil"/>
            </w:tcBorders>
            <w:shd w:val="clear" w:color="auto" w:fill="FAFAFA"/>
            <w:vAlign w:val="bottom"/>
          </w:tcPr>
          <w:p w14:paraId="10B61F0D" w14:textId="77777777" w:rsidR="00EE630C" w:rsidRPr="0087138D" w:rsidRDefault="00EE630C" w:rsidP="00EE630C">
            <w:pPr>
              <w:spacing w:line="240" w:lineRule="auto"/>
              <w:ind w:right="-72"/>
              <w:jc w:val="center"/>
              <w:rPr>
                <w:rFonts w:cs="Arial"/>
                <w:sz w:val="16"/>
                <w:szCs w:val="16"/>
                <w:cs/>
                <w:lang w:val="en-GB"/>
              </w:rPr>
            </w:pPr>
            <w:r w:rsidRPr="0087138D">
              <w:rPr>
                <w:rFonts w:cs="Arial"/>
                <w:sz w:val="16"/>
                <w:szCs w:val="16"/>
                <w:lang w:val="en-GB"/>
              </w:rPr>
              <w:t>99.99</w:t>
            </w:r>
          </w:p>
        </w:tc>
        <w:tc>
          <w:tcPr>
            <w:tcW w:w="1015" w:type="dxa"/>
            <w:gridSpan w:val="2"/>
            <w:tcBorders>
              <w:top w:val="nil"/>
              <w:left w:val="nil"/>
              <w:right w:val="nil"/>
            </w:tcBorders>
            <w:vAlign w:val="bottom"/>
          </w:tcPr>
          <w:p w14:paraId="35D1E933" w14:textId="77777777" w:rsidR="00EE630C" w:rsidRPr="0087138D" w:rsidRDefault="00EE630C" w:rsidP="00EE630C">
            <w:pPr>
              <w:spacing w:line="240" w:lineRule="auto"/>
              <w:ind w:right="-72"/>
              <w:jc w:val="center"/>
              <w:rPr>
                <w:rFonts w:cs="Arial"/>
                <w:sz w:val="16"/>
                <w:szCs w:val="16"/>
                <w:cs/>
                <w:lang w:val="en-GB"/>
              </w:rPr>
            </w:pPr>
            <w:r w:rsidRPr="0087138D">
              <w:rPr>
                <w:rFonts w:cs="Arial"/>
                <w:sz w:val="16"/>
                <w:szCs w:val="16"/>
                <w:lang w:val="en-GB"/>
              </w:rPr>
              <w:t>99.99</w:t>
            </w:r>
          </w:p>
        </w:tc>
        <w:tc>
          <w:tcPr>
            <w:tcW w:w="708" w:type="dxa"/>
            <w:tcBorders>
              <w:top w:val="nil"/>
              <w:left w:val="nil"/>
              <w:bottom w:val="single" w:sz="4" w:space="0" w:color="000000" w:themeColor="text1"/>
              <w:right w:val="nil"/>
            </w:tcBorders>
            <w:shd w:val="clear" w:color="auto" w:fill="FAFAFA"/>
            <w:vAlign w:val="bottom"/>
          </w:tcPr>
          <w:p w14:paraId="50EC1B33" w14:textId="77777777" w:rsidR="00EE630C" w:rsidRPr="0087138D" w:rsidRDefault="00EE630C" w:rsidP="00EE630C">
            <w:pPr>
              <w:spacing w:line="240" w:lineRule="auto"/>
              <w:ind w:right="-72"/>
              <w:jc w:val="right"/>
              <w:rPr>
                <w:rFonts w:cs="Arial"/>
                <w:sz w:val="16"/>
                <w:szCs w:val="16"/>
                <w:cs/>
                <w:lang w:val="en-GB"/>
              </w:rPr>
            </w:pPr>
            <w:r>
              <w:rPr>
                <w:rFonts w:cs="Arial"/>
                <w:sz w:val="16"/>
                <w:szCs w:val="16"/>
                <w:lang w:val="en-GB"/>
              </w:rPr>
              <w:t>-</w:t>
            </w:r>
          </w:p>
        </w:tc>
        <w:tc>
          <w:tcPr>
            <w:tcW w:w="709" w:type="dxa"/>
            <w:gridSpan w:val="2"/>
            <w:tcBorders>
              <w:top w:val="nil"/>
              <w:left w:val="nil"/>
              <w:bottom w:val="single" w:sz="4" w:space="0" w:color="000000" w:themeColor="text1"/>
              <w:right w:val="nil"/>
            </w:tcBorders>
            <w:vAlign w:val="bottom"/>
          </w:tcPr>
          <w:p w14:paraId="0CDC4CEC" w14:textId="77777777" w:rsidR="00EE630C" w:rsidRPr="0087138D" w:rsidRDefault="00EE630C" w:rsidP="00EE630C">
            <w:pPr>
              <w:spacing w:line="240" w:lineRule="auto"/>
              <w:ind w:right="-72"/>
              <w:jc w:val="right"/>
              <w:rPr>
                <w:rFonts w:cs="Arial"/>
                <w:sz w:val="16"/>
                <w:szCs w:val="16"/>
                <w:cs/>
                <w:lang w:val="en-GB"/>
              </w:rPr>
            </w:pPr>
            <w:r w:rsidRPr="0087138D">
              <w:rPr>
                <w:rFonts w:cs="Arial"/>
                <w:sz w:val="16"/>
                <w:szCs w:val="16"/>
                <w:lang w:val="en-GB"/>
              </w:rPr>
              <w:t>-</w:t>
            </w:r>
          </w:p>
        </w:tc>
        <w:tc>
          <w:tcPr>
            <w:tcW w:w="708" w:type="dxa"/>
            <w:tcBorders>
              <w:top w:val="nil"/>
              <w:left w:val="nil"/>
              <w:bottom w:val="single" w:sz="4" w:space="0" w:color="000000" w:themeColor="text1"/>
              <w:right w:val="nil"/>
            </w:tcBorders>
            <w:shd w:val="clear" w:color="auto" w:fill="FAFAFA"/>
            <w:vAlign w:val="bottom"/>
          </w:tcPr>
          <w:p w14:paraId="7A7FA198" w14:textId="77777777" w:rsidR="00EE630C" w:rsidRPr="0087138D" w:rsidRDefault="00EE630C" w:rsidP="00EE630C">
            <w:pPr>
              <w:spacing w:line="240" w:lineRule="auto"/>
              <w:ind w:right="-72"/>
              <w:jc w:val="right"/>
              <w:rPr>
                <w:rFonts w:cs="Arial"/>
                <w:sz w:val="16"/>
                <w:szCs w:val="16"/>
                <w:cs/>
                <w:lang w:val="en-GB"/>
              </w:rPr>
            </w:pPr>
            <w:r w:rsidRPr="0087138D">
              <w:rPr>
                <w:rFonts w:cs="Arial"/>
                <w:sz w:val="16"/>
                <w:szCs w:val="16"/>
                <w:lang w:val="en-GB"/>
              </w:rPr>
              <w:t>-</w:t>
            </w:r>
          </w:p>
        </w:tc>
        <w:tc>
          <w:tcPr>
            <w:tcW w:w="709" w:type="dxa"/>
            <w:gridSpan w:val="2"/>
            <w:tcBorders>
              <w:top w:val="nil"/>
              <w:left w:val="nil"/>
              <w:bottom w:val="single" w:sz="4" w:space="0" w:color="000000" w:themeColor="text1"/>
              <w:right w:val="nil"/>
            </w:tcBorders>
            <w:vAlign w:val="bottom"/>
          </w:tcPr>
          <w:p w14:paraId="0D673657" w14:textId="77777777" w:rsidR="00EE630C" w:rsidRPr="0087138D" w:rsidRDefault="00EE630C" w:rsidP="00EE630C">
            <w:pPr>
              <w:spacing w:line="240" w:lineRule="auto"/>
              <w:ind w:right="-72"/>
              <w:jc w:val="right"/>
              <w:rPr>
                <w:rFonts w:cs="Arial"/>
                <w:sz w:val="16"/>
                <w:szCs w:val="16"/>
                <w:cs/>
                <w:lang w:val="en-GB"/>
              </w:rPr>
            </w:pPr>
            <w:r w:rsidRPr="0087138D">
              <w:rPr>
                <w:rFonts w:cs="Arial"/>
                <w:sz w:val="16"/>
                <w:szCs w:val="16"/>
                <w:lang w:val="en-GB"/>
              </w:rPr>
              <w:t>-</w:t>
            </w:r>
          </w:p>
        </w:tc>
        <w:tc>
          <w:tcPr>
            <w:tcW w:w="709" w:type="dxa"/>
            <w:tcBorders>
              <w:top w:val="nil"/>
              <w:left w:val="nil"/>
              <w:bottom w:val="single" w:sz="4" w:space="0" w:color="000000" w:themeColor="text1"/>
              <w:right w:val="nil"/>
            </w:tcBorders>
            <w:shd w:val="clear" w:color="auto" w:fill="FAFAFA"/>
            <w:vAlign w:val="bottom"/>
          </w:tcPr>
          <w:p w14:paraId="4B9C4D4B" w14:textId="77777777" w:rsidR="00EE630C" w:rsidRPr="0087138D" w:rsidRDefault="00EE630C" w:rsidP="00EE630C">
            <w:pPr>
              <w:spacing w:line="240" w:lineRule="auto"/>
              <w:ind w:right="-72"/>
              <w:jc w:val="right"/>
              <w:rPr>
                <w:rFonts w:cs="Arial"/>
                <w:sz w:val="16"/>
                <w:szCs w:val="16"/>
                <w:cs/>
                <w:lang w:val="en-GB"/>
              </w:rPr>
            </w:pPr>
            <w:r>
              <w:rPr>
                <w:rFonts w:cs="Arial"/>
                <w:sz w:val="16"/>
                <w:szCs w:val="16"/>
                <w:lang w:val="en-GB"/>
              </w:rPr>
              <w:t>-</w:t>
            </w:r>
          </w:p>
        </w:tc>
        <w:tc>
          <w:tcPr>
            <w:tcW w:w="713" w:type="dxa"/>
            <w:gridSpan w:val="3"/>
            <w:tcBorders>
              <w:top w:val="nil"/>
              <w:left w:val="nil"/>
              <w:bottom w:val="single" w:sz="4" w:space="0" w:color="000000" w:themeColor="text1"/>
              <w:right w:val="nil"/>
            </w:tcBorders>
            <w:vAlign w:val="bottom"/>
          </w:tcPr>
          <w:p w14:paraId="464E1E19" w14:textId="77777777" w:rsidR="00EE630C" w:rsidRPr="0087138D" w:rsidRDefault="00EE630C" w:rsidP="00EE630C">
            <w:pPr>
              <w:spacing w:line="240" w:lineRule="auto"/>
              <w:ind w:right="-72"/>
              <w:jc w:val="right"/>
              <w:rPr>
                <w:rFonts w:cs="Arial"/>
                <w:sz w:val="16"/>
                <w:szCs w:val="16"/>
                <w:cs/>
                <w:lang w:val="en-GB"/>
              </w:rPr>
            </w:pPr>
            <w:r w:rsidRPr="0087138D">
              <w:rPr>
                <w:rFonts w:cs="Arial"/>
                <w:sz w:val="16"/>
                <w:szCs w:val="16"/>
                <w:lang w:val="en-GB"/>
              </w:rPr>
              <w:t>-</w:t>
            </w:r>
          </w:p>
        </w:tc>
        <w:tc>
          <w:tcPr>
            <w:tcW w:w="711" w:type="dxa"/>
            <w:gridSpan w:val="2"/>
            <w:tcBorders>
              <w:top w:val="nil"/>
              <w:left w:val="nil"/>
              <w:bottom w:val="single" w:sz="4" w:space="0" w:color="000000" w:themeColor="text1"/>
              <w:right w:val="nil"/>
            </w:tcBorders>
            <w:shd w:val="clear" w:color="auto" w:fill="FAFAFA"/>
            <w:vAlign w:val="bottom"/>
          </w:tcPr>
          <w:p w14:paraId="3DE5757B" w14:textId="77777777" w:rsidR="00EE630C" w:rsidRPr="0087138D" w:rsidRDefault="00EE630C" w:rsidP="00EE630C">
            <w:pPr>
              <w:spacing w:line="240" w:lineRule="auto"/>
              <w:ind w:right="-72"/>
              <w:jc w:val="right"/>
              <w:rPr>
                <w:rFonts w:cs="Arial"/>
                <w:sz w:val="16"/>
                <w:szCs w:val="16"/>
                <w:cs/>
                <w:lang w:val="en-GB"/>
              </w:rPr>
            </w:pPr>
            <w:r>
              <w:rPr>
                <w:rFonts w:cs="Arial"/>
                <w:sz w:val="16"/>
                <w:szCs w:val="16"/>
                <w:lang w:val="en-GB"/>
              </w:rPr>
              <w:t>-</w:t>
            </w:r>
          </w:p>
        </w:tc>
        <w:tc>
          <w:tcPr>
            <w:tcW w:w="851" w:type="dxa"/>
            <w:tcBorders>
              <w:top w:val="nil"/>
              <w:left w:val="nil"/>
              <w:bottom w:val="single" w:sz="4" w:space="0" w:color="000000" w:themeColor="text1"/>
              <w:right w:val="nil"/>
            </w:tcBorders>
            <w:vAlign w:val="bottom"/>
          </w:tcPr>
          <w:p w14:paraId="26D8C5B4" w14:textId="77777777" w:rsidR="00EE630C" w:rsidRPr="0087138D" w:rsidRDefault="00EE630C" w:rsidP="00EE630C">
            <w:pPr>
              <w:spacing w:line="240" w:lineRule="auto"/>
              <w:ind w:right="-72"/>
              <w:jc w:val="right"/>
              <w:rPr>
                <w:rFonts w:cs="Arial"/>
                <w:sz w:val="16"/>
                <w:szCs w:val="16"/>
                <w:cs/>
                <w:lang w:val="en-GB"/>
              </w:rPr>
            </w:pPr>
            <w:r w:rsidRPr="0087138D">
              <w:rPr>
                <w:rFonts w:cs="Arial"/>
                <w:sz w:val="16"/>
                <w:szCs w:val="16"/>
                <w:lang w:val="en-GB"/>
              </w:rPr>
              <w:t>-</w:t>
            </w:r>
          </w:p>
        </w:tc>
      </w:tr>
      <w:tr w:rsidR="00EE630C" w:rsidRPr="0087138D" w14:paraId="1CBCDDD8" w14:textId="77777777" w:rsidTr="007D1325">
        <w:tc>
          <w:tcPr>
            <w:tcW w:w="2718" w:type="dxa"/>
            <w:tcBorders>
              <w:top w:val="nil"/>
              <w:left w:val="nil"/>
              <w:bottom w:val="nil"/>
              <w:right w:val="nil"/>
            </w:tcBorders>
            <w:vAlign w:val="bottom"/>
          </w:tcPr>
          <w:p w14:paraId="63C59CA9" w14:textId="2F590078" w:rsidR="00EE630C" w:rsidRPr="0087138D" w:rsidRDefault="00EE630C" w:rsidP="00EE630C">
            <w:pPr>
              <w:spacing w:line="240" w:lineRule="auto"/>
              <w:ind w:left="-101" w:right="-108"/>
              <w:rPr>
                <w:rFonts w:cs="Arial"/>
                <w:sz w:val="16"/>
                <w:szCs w:val="16"/>
              </w:rPr>
            </w:pPr>
          </w:p>
        </w:tc>
        <w:tc>
          <w:tcPr>
            <w:tcW w:w="2736" w:type="dxa"/>
            <w:tcBorders>
              <w:left w:val="nil"/>
              <w:right w:val="nil"/>
            </w:tcBorders>
          </w:tcPr>
          <w:p w14:paraId="2F17E0E1" w14:textId="77777777" w:rsidR="00EE630C" w:rsidRPr="0087138D" w:rsidRDefault="00EE630C" w:rsidP="00EE630C">
            <w:pPr>
              <w:spacing w:line="240" w:lineRule="auto"/>
              <w:ind w:right="-72"/>
              <w:jc w:val="right"/>
              <w:rPr>
                <w:rFonts w:cs="Arial"/>
                <w:sz w:val="16"/>
                <w:szCs w:val="16"/>
              </w:rPr>
            </w:pPr>
          </w:p>
        </w:tc>
        <w:tc>
          <w:tcPr>
            <w:tcW w:w="708" w:type="dxa"/>
            <w:tcBorders>
              <w:top w:val="nil"/>
              <w:left w:val="nil"/>
              <w:bottom w:val="nil"/>
              <w:right w:val="nil"/>
            </w:tcBorders>
            <w:shd w:val="clear" w:color="auto" w:fill="auto"/>
            <w:vAlign w:val="bottom"/>
          </w:tcPr>
          <w:p w14:paraId="421AD747" w14:textId="77777777" w:rsidR="00EE630C" w:rsidRPr="0087138D" w:rsidRDefault="00EE630C" w:rsidP="00EE630C">
            <w:pPr>
              <w:spacing w:line="240" w:lineRule="auto"/>
              <w:ind w:right="-72"/>
              <w:jc w:val="right"/>
              <w:rPr>
                <w:rFonts w:cs="Arial"/>
                <w:sz w:val="16"/>
                <w:szCs w:val="16"/>
              </w:rPr>
            </w:pPr>
          </w:p>
        </w:tc>
        <w:tc>
          <w:tcPr>
            <w:tcW w:w="708" w:type="dxa"/>
            <w:tcBorders>
              <w:top w:val="nil"/>
              <w:left w:val="nil"/>
              <w:bottom w:val="nil"/>
              <w:right w:val="nil"/>
            </w:tcBorders>
            <w:shd w:val="clear" w:color="auto" w:fill="auto"/>
            <w:vAlign w:val="bottom"/>
          </w:tcPr>
          <w:p w14:paraId="1AC199D5" w14:textId="77777777" w:rsidR="00EE630C" w:rsidRPr="0087138D" w:rsidRDefault="00EE630C" w:rsidP="00EE630C">
            <w:pPr>
              <w:spacing w:line="240" w:lineRule="auto"/>
              <w:ind w:right="-72"/>
              <w:jc w:val="right"/>
              <w:rPr>
                <w:rFonts w:cs="Arial"/>
                <w:sz w:val="16"/>
                <w:szCs w:val="16"/>
              </w:rPr>
            </w:pPr>
          </w:p>
        </w:tc>
        <w:tc>
          <w:tcPr>
            <w:tcW w:w="1108" w:type="dxa"/>
            <w:tcBorders>
              <w:top w:val="nil"/>
              <w:left w:val="nil"/>
              <w:bottom w:val="nil"/>
              <w:right w:val="nil"/>
            </w:tcBorders>
            <w:shd w:val="clear" w:color="auto" w:fill="auto"/>
            <w:vAlign w:val="bottom"/>
          </w:tcPr>
          <w:p w14:paraId="10374E75" w14:textId="77777777" w:rsidR="00EE630C" w:rsidRPr="0087138D" w:rsidRDefault="00EE630C" w:rsidP="00EE630C">
            <w:pPr>
              <w:spacing w:line="240" w:lineRule="auto"/>
              <w:ind w:right="-72"/>
              <w:jc w:val="right"/>
              <w:rPr>
                <w:rFonts w:cs="Arial"/>
                <w:sz w:val="16"/>
                <w:szCs w:val="16"/>
              </w:rPr>
            </w:pPr>
          </w:p>
        </w:tc>
        <w:tc>
          <w:tcPr>
            <w:tcW w:w="1015" w:type="dxa"/>
            <w:gridSpan w:val="2"/>
            <w:tcBorders>
              <w:top w:val="nil"/>
              <w:left w:val="nil"/>
              <w:bottom w:val="nil"/>
              <w:right w:val="nil"/>
            </w:tcBorders>
          </w:tcPr>
          <w:p w14:paraId="34C99C52" w14:textId="77777777" w:rsidR="00EE630C" w:rsidRPr="0087138D" w:rsidRDefault="00EE630C" w:rsidP="00EE630C">
            <w:pPr>
              <w:spacing w:line="240" w:lineRule="auto"/>
              <w:ind w:right="-72"/>
              <w:jc w:val="right"/>
              <w:rPr>
                <w:rFonts w:cs="Arial"/>
                <w:sz w:val="16"/>
                <w:szCs w:val="16"/>
                <w:cs/>
                <w:lang w:val="en-GB"/>
              </w:rPr>
            </w:pPr>
          </w:p>
        </w:tc>
        <w:tc>
          <w:tcPr>
            <w:tcW w:w="708" w:type="dxa"/>
            <w:tcBorders>
              <w:top w:val="single" w:sz="4" w:space="0" w:color="000000" w:themeColor="text1"/>
              <w:left w:val="nil"/>
              <w:right w:val="nil"/>
            </w:tcBorders>
            <w:shd w:val="clear" w:color="auto" w:fill="FAFAFA"/>
          </w:tcPr>
          <w:p w14:paraId="357ECA02" w14:textId="61B9C8CB" w:rsidR="00EE630C" w:rsidRPr="0087138D" w:rsidRDefault="00EE630C" w:rsidP="00EE630C">
            <w:pPr>
              <w:spacing w:line="240" w:lineRule="auto"/>
              <w:ind w:right="-72"/>
              <w:jc w:val="right"/>
              <w:rPr>
                <w:rFonts w:cs="Arial"/>
                <w:sz w:val="16"/>
                <w:szCs w:val="16"/>
                <w:lang w:val="en-GB"/>
              </w:rPr>
            </w:pPr>
          </w:p>
        </w:tc>
        <w:tc>
          <w:tcPr>
            <w:tcW w:w="709" w:type="dxa"/>
            <w:gridSpan w:val="2"/>
            <w:tcBorders>
              <w:top w:val="single" w:sz="4" w:space="0" w:color="000000" w:themeColor="text1"/>
              <w:left w:val="nil"/>
              <w:right w:val="nil"/>
            </w:tcBorders>
          </w:tcPr>
          <w:p w14:paraId="5C188EDC" w14:textId="24621484" w:rsidR="00EE630C" w:rsidRPr="0087138D" w:rsidRDefault="00EE630C" w:rsidP="00EE630C">
            <w:pPr>
              <w:spacing w:line="240" w:lineRule="auto"/>
              <w:ind w:right="-72"/>
              <w:jc w:val="right"/>
              <w:rPr>
                <w:rFonts w:cs="Arial"/>
                <w:sz w:val="16"/>
                <w:szCs w:val="16"/>
                <w:lang w:val="en-GB"/>
              </w:rPr>
            </w:pPr>
          </w:p>
        </w:tc>
        <w:tc>
          <w:tcPr>
            <w:tcW w:w="708" w:type="dxa"/>
            <w:tcBorders>
              <w:top w:val="single" w:sz="4" w:space="0" w:color="000000" w:themeColor="text1"/>
              <w:left w:val="nil"/>
              <w:right w:val="nil"/>
            </w:tcBorders>
            <w:shd w:val="clear" w:color="auto" w:fill="FAFAFA"/>
          </w:tcPr>
          <w:p w14:paraId="352D697C" w14:textId="506DEE76" w:rsidR="00EE630C" w:rsidRPr="0087138D" w:rsidRDefault="00EE630C" w:rsidP="00EE630C">
            <w:pPr>
              <w:spacing w:line="240" w:lineRule="auto"/>
              <w:ind w:right="-72"/>
              <w:jc w:val="right"/>
              <w:rPr>
                <w:rFonts w:cs="Arial"/>
                <w:sz w:val="16"/>
                <w:szCs w:val="16"/>
                <w:cs/>
                <w:lang w:val="en-GB"/>
              </w:rPr>
            </w:pPr>
          </w:p>
        </w:tc>
        <w:tc>
          <w:tcPr>
            <w:tcW w:w="709" w:type="dxa"/>
            <w:gridSpan w:val="2"/>
            <w:tcBorders>
              <w:top w:val="single" w:sz="4" w:space="0" w:color="000000" w:themeColor="text1"/>
              <w:left w:val="nil"/>
              <w:right w:val="nil"/>
            </w:tcBorders>
          </w:tcPr>
          <w:p w14:paraId="2A34928A" w14:textId="02FD7493" w:rsidR="00EE630C" w:rsidRPr="0087138D" w:rsidRDefault="00EE630C" w:rsidP="00EE630C">
            <w:pPr>
              <w:spacing w:line="240" w:lineRule="auto"/>
              <w:ind w:right="-72"/>
              <w:jc w:val="right"/>
              <w:rPr>
                <w:rFonts w:cs="Arial"/>
                <w:sz w:val="16"/>
                <w:szCs w:val="16"/>
                <w:cs/>
                <w:lang w:val="en-GB"/>
              </w:rPr>
            </w:pPr>
          </w:p>
        </w:tc>
        <w:tc>
          <w:tcPr>
            <w:tcW w:w="709" w:type="dxa"/>
            <w:tcBorders>
              <w:top w:val="single" w:sz="4" w:space="0" w:color="000000" w:themeColor="text1"/>
              <w:left w:val="nil"/>
              <w:right w:val="nil"/>
            </w:tcBorders>
            <w:shd w:val="clear" w:color="auto" w:fill="FAFAFA"/>
          </w:tcPr>
          <w:p w14:paraId="3DE67F77" w14:textId="5921DBE3" w:rsidR="00EE630C" w:rsidRPr="0087138D" w:rsidRDefault="00EE630C" w:rsidP="00EE630C">
            <w:pPr>
              <w:spacing w:line="240" w:lineRule="auto"/>
              <w:ind w:right="-72"/>
              <w:jc w:val="right"/>
              <w:rPr>
                <w:rFonts w:cs="Arial"/>
                <w:sz w:val="16"/>
                <w:szCs w:val="16"/>
                <w:lang w:val="en-GB"/>
              </w:rPr>
            </w:pPr>
          </w:p>
        </w:tc>
        <w:tc>
          <w:tcPr>
            <w:tcW w:w="713" w:type="dxa"/>
            <w:gridSpan w:val="3"/>
            <w:tcBorders>
              <w:top w:val="single" w:sz="4" w:space="0" w:color="000000" w:themeColor="text1"/>
              <w:left w:val="nil"/>
              <w:right w:val="nil"/>
            </w:tcBorders>
          </w:tcPr>
          <w:p w14:paraId="4EB4CF12" w14:textId="092B31CB" w:rsidR="00EE630C" w:rsidRPr="0087138D" w:rsidRDefault="00EE630C" w:rsidP="00EE630C">
            <w:pPr>
              <w:spacing w:line="240" w:lineRule="auto"/>
              <w:ind w:right="-72"/>
              <w:jc w:val="right"/>
              <w:rPr>
                <w:rFonts w:cs="Arial"/>
                <w:spacing w:val="-2"/>
                <w:sz w:val="16"/>
                <w:szCs w:val="16"/>
                <w:lang w:val="en-GB"/>
              </w:rPr>
            </w:pPr>
          </w:p>
        </w:tc>
        <w:tc>
          <w:tcPr>
            <w:tcW w:w="711" w:type="dxa"/>
            <w:gridSpan w:val="2"/>
            <w:tcBorders>
              <w:top w:val="single" w:sz="4" w:space="0" w:color="000000" w:themeColor="text1"/>
              <w:left w:val="nil"/>
              <w:right w:val="nil"/>
            </w:tcBorders>
            <w:shd w:val="clear" w:color="auto" w:fill="FAFAFA"/>
          </w:tcPr>
          <w:p w14:paraId="0978D363" w14:textId="31AE5CCF" w:rsidR="00EE630C" w:rsidRPr="0087138D" w:rsidRDefault="00EE630C" w:rsidP="00EE630C">
            <w:pPr>
              <w:spacing w:line="240" w:lineRule="auto"/>
              <w:ind w:right="-72"/>
              <w:jc w:val="right"/>
              <w:rPr>
                <w:rFonts w:cs="Arial"/>
                <w:sz w:val="16"/>
                <w:szCs w:val="16"/>
                <w:cs/>
                <w:lang w:val="en-GB"/>
              </w:rPr>
            </w:pPr>
          </w:p>
        </w:tc>
        <w:tc>
          <w:tcPr>
            <w:tcW w:w="851" w:type="dxa"/>
            <w:tcBorders>
              <w:top w:val="single" w:sz="4" w:space="0" w:color="000000" w:themeColor="text1"/>
              <w:left w:val="nil"/>
              <w:right w:val="nil"/>
            </w:tcBorders>
          </w:tcPr>
          <w:p w14:paraId="7B523B60" w14:textId="493FDA81" w:rsidR="00EE630C" w:rsidRPr="0087138D" w:rsidRDefault="00EE630C" w:rsidP="00EE630C">
            <w:pPr>
              <w:spacing w:line="240" w:lineRule="auto"/>
              <w:ind w:right="-72"/>
              <w:jc w:val="right"/>
              <w:rPr>
                <w:rFonts w:cs="Arial"/>
                <w:sz w:val="16"/>
                <w:szCs w:val="16"/>
                <w:cs/>
                <w:lang w:val="en-GB"/>
              </w:rPr>
            </w:pPr>
          </w:p>
        </w:tc>
      </w:tr>
      <w:tr w:rsidR="007D1325" w:rsidRPr="0087138D" w14:paraId="21511761" w14:textId="77777777" w:rsidTr="007D1325">
        <w:tc>
          <w:tcPr>
            <w:tcW w:w="2718" w:type="dxa"/>
            <w:tcBorders>
              <w:top w:val="nil"/>
              <w:left w:val="nil"/>
              <w:bottom w:val="nil"/>
              <w:right w:val="nil"/>
            </w:tcBorders>
            <w:vAlign w:val="bottom"/>
          </w:tcPr>
          <w:p w14:paraId="0D7782E5" w14:textId="57C7ED4B" w:rsidR="007D1325" w:rsidRPr="0087138D" w:rsidRDefault="007D1325" w:rsidP="007D1325">
            <w:pPr>
              <w:spacing w:line="240" w:lineRule="auto"/>
              <w:ind w:left="-101" w:right="-108"/>
              <w:rPr>
                <w:rFonts w:cs="Arial"/>
                <w:sz w:val="16"/>
                <w:szCs w:val="16"/>
              </w:rPr>
            </w:pPr>
            <w:r w:rsidRPr="0087138D">
              <w:rPr>
                <w:rFonts w:cs="Arial"/>
                <w:sz w:val="16"/>
                <w:szCs w:val="16"/>
              </w:rPr>
              <w:t>Total investment in subsidiaries, net</w:t>
            </w:r>
          </w:p>
        </w:tc>
        <w:tc>
          <w:tcPr>
            <w:tcW w:w="2736" w:type="dxa"/>
            <w:tcBorders>
              <w:left w:val="nil"/>
              <w:bottom w:val="nil"/>
              <w:right w:val="nil"/>
            </w:tcBorders>
          </w:tcPr>
          <w:p w14:paraId="3CE5500D" w14:textId="77777777" w:rsidR="007D1325" w:rsidRPr="0087138D" w:rsidRDefault="007D1325" w:rsidP="007D1325">
            <w:pPr>
              <w:spacing w:line="240" w:lineRule="auto"/>
              <w:ind w:right="-72"/>
              <w:jc w:val="right"/>
              <w:rPr>
                <w:rFonts w:cs="Arial"/>
                <w:sz w:val="16"/>
                <w:szCs w:val="16"/>
              </w:rPr>
            </w:pPr>
          </w:p>
        </w:tc>
        <w:tc>
          <w:tcPr>
            <w:tcW w:w="708" w:type="dxa"/>
            <w:tcBorders>
              <w:top w:val="nil"/>
              <w:left w:val="nil"/>
              <w:bottom w:val="nil"/>
              <w:right w:val="nil"/>
            </w:tcBorders>
            <w:shd w:val="clear" w:color="auto" w:fill="auto"/>
            <w:vAlign w:val="bottom"/>
          </w:tcPr>
          <w:p w14:paraId="443CD9CA" w14:textId="77777777" w:rsidR="007D1325" w:rsidRPr="0087138D" w:rsidRDefault="007D1325" w:rsidP="007D1325">
            <w:pPr>
              <w:spacing w:line="240" w:lineRule="auto"/>
              <w:ind w:right="-72"/>
              <w:jc w:val="right"/>
              <w:rPr>
                <w:rFonts w:cs="Arial"/>
                <w:sz w:val="16"/>
                <w:szCs w:val="16"/>
              </w:rPr>
            </w:pPr>
          </w:p>
        </w:tc>
        <w:tc>
          <w:tcPr>
            <w:tcW w:w="708" w:type="dxa"/>
            <w:tcBorders>
              <w:top w:val="nil"/>
              <w:left w:val="nil"/>
              <w:bottom w:val="nil"/>
              <w:right w:val="nil"/>
            </w:tcBorders>
            <w:shd w:val="clear" w:color="auto" w:fill="auto"/>
            <w:vAlign w:val="bottom"/>
          </w:tcPr>
          <w:p w14:paraId="6D7BF6C4" w14:textId="77777777" w:rsidR="007D1325" w:rsidRPr="0087138D" w:rsidRDefault="007D1325" w:rsidP="007D1325">
            <w:pPr>
              <w:spacing w:line="240" w:lineRule="auto"/>
              <w:ind w:right="-72"/>
              <w:jc w:val="right"/>
              <w:rPr>
                <w:rFonts w:cs="Arial"/>
                <w:sz w:val="16"/>
                <w:szCs w:val="16"/>
              </w:rPr>
            </w:pPr>
          </w:p>
        </w:tc>
        <w:tc>
          <w:tcPr>
            <w:tcW w:w="1108" w:type="dxa"/>
            <w:tcBorders>
              <w:top w:val="nil"/>
              <w:left w:val="nil"/>
              <w:bottom w:val="nil"/>
              <w:right w:val="nil"/>
            </w:tcBorders>
            <w:shd w:val="clear" w:color="auto" w:fill="auto"/>
            <w:vAlign w:val="bottom"/>
          </w:tcPr>
          <w:p w14:paraId="47B6BBFB" w14:textId="77777777" w:rsidR="007D1325" w:rsidRPr="0087138D" w:rsidRDefault="007D1325" w:rsidP="007D1325">
            <w:pPr>
              <w:spacing w:line="240" w:lineRule="auto"/>
              <w:ind w:right="-72"/>
              <w:jc w:val="right"/>
              <w:rPr>
                <w:rFonts w:cs="Arial"/>
                <w:sz w:val="16"/>
                <w:szCs w:val="16"/>
              </w:rPr>
            </w:pPr>
          </w:p>
        </w:tc>
        <w:tc>
          <w:tcPr>
            <w:tcW w:w="1015" w:type="dxa"/>
            <w:gridSpan w:val="2"/>
            <w:tcBorders>
              <w:top w:val="nil"/>
              <w:left w:val="nil"/>
              <w:bottom w:val="nil"/>
              <w:right w:val="nil"/>
            </w:tcBorders>
          </w:tcPr>
          <w:p w14:paraId="485672E9" w14:textId="77777777" w:rsidR="007D1325" w:rsidRPr="0087138D" w:rsidRDefault="007D1325" w:rsidP="007D1325">
            <w:pPr>
              <w:spacing w:line="240" w:lineRule="auto"/>
              <w:ind w:right="-72"/>
              <w:jc w:val="right"/>
              <w:rPr>
                <w:rFonts w:cs="Arial"/>
                <w:sz w:val="16"/>
                <w:szCs w:val="16"/>
                <w:cs/>
                <w:lang w:val="en-GB"/>
              </w:rPr>
            </w:pPr>
          </w:p>
        </w:tc>
        <w:tc>
          <w:tcPr>
            <w:tcW w:w="708" w:type="dxa"/>
            <w:tcBorders>
              <w:left w:val="nil"/>
              <w:bottom w:val="single" w:sz="4" w:space="0" w:color="auto"/>
              <w:right w:val="nil"/>
            </w:tcBorders>
            <w:shd w:val="clear" w:color="auto" w:fill="FAFAFA"/>
          </w:tcPr>
          <w:p w14:paraId="37832F9C" w14:textId="2BE742D2" w:rsidR="007D1325" w:rsidRDefault="007D1325" w:rsidP="007D1325">
            <w:pPr>
              <w:spacing w:line="240" w:lineRule="auto"/>
              <w:ind w:right="-72"/>
              <w:jc w:val="right"/>
              <w:rPr>
                <w:rFonts w:cs="Arial"/>
                <w:sz w:val="16"/>
                <w:szCs w:val="16"/>
                <w:lang w:val="en-GB"/>
              </w:rPr>
            </w:pPr>
            <w:r>
              <w:rPr>
                <w:rFonts w:cs="Arial"/>
                <w:sz w:val="16"/>
                <w:szCs w:val="16"/>
                <w:lang w:val="en-GB"/>
              </w:rPr>
              <w:t>3,148</w:t>
            </w:r>
          </w:p>
        </w:tc>
        <w:tc>
          <w:tcPr>
            <w:tcW w:w="709" w:type="dxa"/>
            <w:gridSpan w:val="2"/>
            <w:tcBorders>
              <w:left w:val="nil"/>
              <w:bottom w:val="single" w:sz="4" w:space="0" w:color="auto"/>
              <w:right w:val="nil"/>
            </w:tcBorders>
          </w:tcPr>
          <w:p w14:paraId="3EC63AC7" w14:textId="61FB2D55" w:rsidR="007D1325" w:rsidRPr="0087138D" w:rsidRDefault="007D1325" w:rsidP="007D1325">
            <w:pPr>
              <w:spacing w:line="240" w:lineRule="auto"/>
              <w:ind w:right="-72"/>
              <w:jc w:val="right"/>
              <w:rPr>
                <w:rFonts w:cs="Arial"/>
                <w:sz w:val="16"/>
                <w:szCs w:val="16"/>
                <w:lang w:val="en-GB"/>
              </w:rPr>
            </w:pPr>
            <w:r w:rsidRPr="0087138D">
              <w:rPr>
                <w:rFonts w:cs="Arial"/>
                <w:sz w:val="16"/>
                <w:szCs w:val="16"/>
                <w:lang w:val="en-GB"/>
              </w:rPr>
              <w:t xml:space="preserve"> </w:t>
            </w:r>
            <w:r w:rsidRPr="0087138D">
              <w:rPr>
                <w:rFonts w:cs="Arial"/>
                <w:sz w:val="16"/>
                <w:szCs w:val="16"/>
                <w:lang w:val="en-GB"/>
              </w:rPr>
              <w:fldChar w:fldCharType="begin"/>
            </w:r>
            <w:r w:rsidRPr="0087138D">
              <w:rPr>
                <w:rFonts w:cs="Arial"/>
                <w:sz w:val="16"/>
                <w:szCs w:val="16"/>
                <w:lang w:val="en-GB"/>
              </w:rPr>
              <w:instrText xml:space="preserve"> =SUM(ABOVE) </w:instrText>
            </w:r>
            <w:r w:rsidRPr="0087138D">
              <w:rPr>
                <w:rFonts w:cs="Arial"/>
                <w:sz w:val="16"/>
                <w:szCs w:val="16"/>
                <w:lang w:val="en-GB"/>
              </w:rPr>
              <w:fldChar w:fldCharType="end"/>
            </w:r>
            <w:r w:rsidRPr="0087138D">
              <w:rPr>
                <w:rFonts w:cs="Arial"/>
                <w:sz w:val="16"/>
                <w:szCs w:val="16"/>
                <w:lang w:val="en-GB"/>
              </w:rPr>
              <w:fldChar w:fldCharType="begin"/>
            </w:r>
            <w:r w:rsidRPr="0087138D">
              <w:rPr>
                <w:rFonts w:cs="Arial"/>
                <w:sz w:val="16"/>
                <w:szCs w:val="16"/>
                <w:lang w:val="en-GB"/>
              </w:rPr>
              <w:instrText xml:space="preserve"> =SUM(ABOVE) </w:instrText>
            </w:r>
            <w:r w:rsidRPr="0087138D">
              <w:rPr>
                <w:rFonts w:cs="Arial"/>
                <w:sz w:val="16"/>
                <w:szCs w:val="16"/>
                <w:lang w:val="en-GB"/>
              </w:rPr>
              <w:fldChar w:fldCharType="separate"/>
            </w:r>
            <w:r w:rsidRPr="0087138D">
              <w:rPr>
                <w:rFonts w:cs="Arial"/>
                <w:noProof/>
                <w:sz w:val="16"/>
                <w:szCs w:val="16"/>
                <w:lang w:val="en-GB"/>
              </w:rPr>
              <w:t>1,523</w:t>
            </w:r>
            <w:r w:rsidRPr="0087138D">
              <w:rPr>
                <w:rFonts w:cs="Arial"/>
                <w:sz w:val="16"/>
                <w:szCs w:val="16"/>
                <w:lang w:val="en-GB"/>
              </w:rPr>
              <w:fldChar w:fldCharType="end"/>
            </w:r>
          </w:p>
        </w:tc>
        <w:tc>
          <w:tcPr>
            <w:tcW w:w="708" w:type="dxa"/>
            <w:tcBorders>
              <w:left w:val="nil"/>
              <w:bottom w:val="single" w:sz="4" w:space="0" w:color="auto"/>
              <w:right w:val="nil"/>
            </w:tcBorders>
            <w:shd w:val="clear" w:color="auto" w:fill="FAFAFA"/>
          </w:tcPr>
          <w:p w14:paraId="55C9CC98" w14:textId="7C06F4CF" w:rsidR="007D1325" w:rsidRDefault="007D1325" w:rsidP="007D1325">
            <w:pPr>
              <w:spacing w:line="240" w:lineRule="auto"/>
              <w:ind w:right="-72"/>
              <w:jc w:val="right"/>
              <w:rPr>
                <w:rFonts w:cs="Arial"/>
                <w:sz w:val="16"/>
                <w:szCs w:val="16"/>
                <w:lang w:val="en-GB"/>
              </w:rPr>
            </w:pPr>
            <w:r>
              <w:rPr>
                <w:rFonts w:cs="Arial"/>
                <w:sz w:val="16"/>
                <w:szCs w:val="16"/>
                <w:lang w:val="en-GB"/>
              </w:rPr>
              <w:t>-</w:t>
            </w:r>
          </w:p>
        </w:tc>
        <w:tc>
          <w:tcPr>
            <w:tcW w:w="709" w:type="dxa"/>
            <w:gridSpan w:val="2"/>
            <w:tcBorders>
              <w:left w:val="nil"/>
              <w:bottom w:val="single" w:sz="4" w:space="0" w:color="auto"/>
              <w:right w:val="nil"/>
            </w:tcBorders>
          </w:tcPr>
          <w:p w14:paraId="39BAB710" w14:textId="31EAAEB9" w:rsidR="007D1325" w:rsidRPr="0087138D" w:rsidRDefault="007D1325" w:rsidP="007D1325">
            <w:pPr>
              <w:spacing w:line="240" w:lineRule="auto"/>
              <w:ind w:right="-72"/>
              <w:jc w:val="right"/>
              <w:rPr>
                <w:rFonts w:cs="Arial"/>
                <w:sz w:val="16"/>
                <w:szCs w:val="16"/>
                <w:lang w:val="en-GB"/>
              </w:rPr>
            </w:pPr>
            <w:r w:rsidRPr="0087138D">
              <w:rPr>
                <w:rFonts w:cs="Arial"/>
                <w:sz w:val="16"/>
                <w:szCs w:val="16"/>
                <w:lang w:val="en-GB"/>
              </w:rPr>
              <w:t>(15)</w:t>
            </w:r>
          </w:p>
        </w:tc>
        <w:tc>
          <w:tcPr>
            <w:tcW w:w="709" w:type="dxa"/>
            <w:tcBorders>
              <w:left w:val="nil"/>
              <w:bottom w:val="single" w:sz="4" w:space="0" w:color="auto"/>
              <w:right w:val="nil"/>
            </w:tcBorders>
            <w:shd w:val="clear" w:color="auto" w:fill="FAFAFA"/>
          </w:tcPr>
          <w:p w14:paraId="4B0DC477" w14:textId="133DBD10" w:rsidR="007D1325" w:rsidRDefault="007D1325" w:rsidP="007D1325">
            <w:pPr>
              <w:spacing w:line="240" w:lineRule="auto"/>
              <w:ind w:right="-72"/>
              <w:jc w:val="right"/>
              <w:rPr>
                <w:rFonts w:cs="Arial"/>
                <w:sz w:val="16"/>
                <w:szCs w:val="16"/>
                <w:lang w:val="en-GB"/>
              </w:rPr>
            </w:pPr>
            <w:r>
              <w:rPr>
                <w:rFonts w:cs="Arial"/>
                <w:sz w:val="16"/>
                <w:szCs w:val="16"/>
                <w:lang w:val="en-GB"/>
              </w:rPr>
              <w:t>3,148</w:t>
            </w:r>
          </w:p>
        </w:tc>
        <w:tc>
          <w:tcPr>
            <w:tcW w:w="713" w:type="dxa"/>
            <w:gridSpan w:val="3"/>
            <w:tcBorders>
              <w:left w:val="nil"/>
              <w:bottom w:val="single" w:sz="4" w:space="0" w:color="auto"/>
              <w:right w:val="nil"/>
            </w:tcBorders>
          </w:tcPr>
          <w:p w14:paraId="6A36F965" w14:textId="428AB7B9" w:rsidR="007D1325" w:rsidRPr="0087138D" w:rsidRDefault="007D1325" w:rsidP="007D1325">
            <w:pPr>
              <w:spacing w:line="240" w:lineRule="auto"/>
              <w:ind w:right="-72"/>
              <w:jc w:val="right"/>
              <w:rPr>
                <w:rFonts w:cs="Arial"/>
                <w:spacing w:val="-2"/>
                <w:sz w:val="16"/>
                <w:szCs w:val="16"/>
                <w:lang w:val="en-GB"/>
              </w:rPr>
            </w:pPr>
            <w:r w:rsidRPr="0087138D">
              <w:rPr>
                <w:rFonts w:cs="Arial"/>
                <w:spacing w:val="-2"/>
                <w:sz w:val="16"/>
                <w:szCs w:val="16"/>
                <w:lang w:val="en-GB"/>
              </w:rPr>
              <w:t>1,508</w:t>
            </w:r>
          </w:p>
        </w:tc>
        <w:tc>
          <w:tcPr>
            <w:tcW w:w="711" w:type="dxa"/>
            <w:gridSpan w:val="2"/>
            <w:tcBorders>
              <w:left w:val="nil"/>
              <w:bottom w:val="single" w:sz="4" w:space="0" w:color="auto"/>
              <w:right w:val="nil"/>
            </w:tcBorders>
            <w:shd w:val="clear" w:color="auto" w:fill="FAFAFA"/>
          </w:tcPr>
          <w:p w14:paraId="5A0A94AC" w14:textId="5EB714CA" w:rsidR="007D1325" w:rsidRDefault="007D1325" w:rsidP="007D1325">
            <w:pPr>
              <w:spacing w:line="240" w:lineRule="auto"/>
              <w:ind w:right="-72"/>
              <w:jc w:val="right"/>
              <w:rPr>
                <w:rFonts w:cs="Arial"/>
                <w:sz w:val="16"/>
                <w:szCs w:val="16"/>
                <w:lang w:val="en-GB"/>
              </w:rPr>
            </w:pPr>
            <w:r>
              <w:rPr>
                <w:rFonts w:cs="Arial"/>
                <w:sz w:val="16"/>
                <w:szCs w:val="16"/>
                <w:lang w:val="en-GB"/>
              </w:rPr>
              <w:t>102</w:t>
            </w:r>
          </w:p>
        </w:tc>
        <w:tc>
          <w:tcPr>
            <w:tcW w:w="851" w:type="dxa"/>
            <w:tcBorders>
              <w:left w:val="nil"/>
              <w:bottom w:val="single" w:sz="4" w:space="0" w:color="auto"/>
              <w:right w:val="nil"/>
            </w:tcBorders>
          </w:tcPr>
          <w:p w14:paraId="62F6636C" w14:textId="30A56865" w:rsidR="007D1325" w:rsidRPr="0087138D" w:rsidRDefault="007D1325" w:rsidP="007D1325">
            <w:pPr>
              <w:spacing w:line="240" w:lineRule="auto"/>
              <w:ind w:right="-72"/>
              <w:jc w:val="right"/>
              <w:rPr>
                <w:rFonts w:cs="Arial"/>
                <w:sz w:val="16"/>
                <w:szCs w:val="16"/>
                <w:lang w:val="en-GB"/>
              </w:rPr>
            </w:pPr>
            <w:r w:rsidRPr="0087138D">
              <w:rPr>
                <w:rFonts w:cs="Arial"/>
                <w:sz w:val="16"/>
                <w:szCs w:val="16"/>
                <w:lang w:val="en-GB"/>
              </w:rPr>
              <w:t>61</w:t>
            </w:r>
          </w:p>
        </w:tc>
      </w:tr>
    </w:tbl>
    <w:p w14:paraId="149766A3" w14:textId="77777777" w:rsidR="006D4358" w:rsidRPr="0087138D" w:rsidRDefault="006D4358" w:rsidP="00110A0B">
      <w:pPr>
        <w:spacing w:line="240" w:lineRule="auto"/>
        <w:jc w:val="both"/>
        <w:rPr>
          <w:rFonts w:cs="Arial"/>
          <w:sz w:val="18"/>
          <w:szCs w:val="18"/>
          <w:lang w:val="en-GB"/>
        </w:rPr>
      </w:pPr>
    </w:p>
    <w:p w14:paraId="0F49336A" w14:textId="77777777" w:rsidR="00EC5DFB" w:rsidRPr="0087138D" w:rsidRDefault="00EC5DFB" w:rsidP="00110A0B">
      <w:pPr>
        <w:spacing w:line="240" w:lineRule="auto"/>
        <w:jc w:val="both"/>
        <w:rPr>
          <w:rFonts w:cs="Arial"/>
          <w:sz w:val="18"/>
          <w:szCs w:val="18"/>
          <w:lang w:val="en-GB"/>
        </w:rPr>
      </w:pPr>
    </w:p>
    <w:p w14:paraId="064625D4" w14:textId="77777777" w:rsidR="009B2B2F" w:rsidRPr="001A5D71" w:rsidRDefault="009B2B2F" w:rsidP="00110A0B">
      <w:pPr>
        <w:spacing w:line="240" w:lineRule="auto"/>
        <w:jc w:val="both"/>
        <w:rPr>
          <w:rFonts w:cs="Cordia New"/>
          <w:sz w:val="18"/>
          <w:szCs w:val="18"/>
          <w:cs/>
          <w:lang w:val="en-GB"/>
        </w:rPr>
        <w:sectPr w:rsidR="009B2B2F" w:rsidRPr="001A5D71" w:rsidSect="001F3D99">
          <w:pgSz w:w="16840" w:h="11907" w:orient="landscape" w:code="9"/>
          <w:pgMar w:top="1440" w:right="1008" w:bottom="720" w:left="1008" w:header="706" w:footer="706" w:gutter="0"/>
          <w:cols w:space="720"/>
          <w:docGrid w:linePitch="272"/>
        </w:sectPr>
      </w:pPr>
    </w:p>
    <w:p w14:paraId="4C25F1F5" w14:textId="77777777" w:rsidR="0014063A" w:rsidRPr="00AF754F" w:rsidRDefault="0014063A" w:rsidP="00F14112">
      <w:pPr>
        <w:spacing w:line="240" w:lineRule="auto"/>
        <w:jc w:val="both"/>
        <w:rPr>
          <w:rFonts w:cs="Arial"/>
          <w:sz w:val="18"/>
          <w:szCs w:val="18"/>
        </w:rPr>
      </w:pPr>
    </w:p>
    <w:p w14:paraId="66C029D4" w14:textId="7E1E4576" w:rsidR="00977B3E" w:rsidRPr="00AF754F" w:rsidRDefault="00977B3E" w:rsidP="00F14112">
      <w:pPr>
        <w:spacing w:line="240" w:lineRule="auto"/>
        <w:jc w:val="both"/>
        <w:rPr>
          <w:rFonts w:cs="Arial"/>
          <w:b/>
          <w:bCs/>
          <w:color w:val="CF4A02"/>
          <w:sz w:val="18"/>
          <w:szCs w:val="18"/>
        </w:rPr>
      </w:pPr>
      <w:r w:rsidRPr="00AF754F">
        <w:rPr>
          <w:rFonts w:cs="Arial"/>
          <w:b/>
          <w:bCs/>
          <w:color w:val="CF4A02"/>
          <w:sz w:val="18"/>
          <w:szCs w:val="18"/>
        </w:rPr>
        <w:t>Buriram Sugar Factory Co., Ltd.</w:t>
      </w:r>
    </w:p>
    <w:p w14:paraId="7511A472" w14:textId="77777777" w:rsidR="00977B3E" w:rsidRPr="00AF754F" w:rsidRDefault="00977B3E" w:rsidP="00F14112">
      <w:pPr>
        <w:spacing w:line="240" w:lineRule="auto"/>
        <w:jc w:val="both"/>
        <w:rPr>
          <w:rFonts w:cs="Arial"/>
          <w:sz w:val="18"/>
          <w:szCs w:val="18"/>
        </w:rPr>
      </w:pPr>
    </w:p>
    <w:p w14:paraId="40DEA1F9" w14:textId="77777777" w:rsidR="00977B3E" w:rsidRPr="00AF754F" w:rsidRDefault="00977B3E" w:rsidP="00F14112">
      <w:pPr>
        <w:spacing w:line="240" w:lineRule="auto"/>
        <w:jc w:val="both"/>
        <w:rPr>
          <w:rFonts w:cs="Arial"/>
          <w:sz w:val="18"/>
          <w:szCs w:val="18"/>
          <w:cs/>
        </w:rPr>
      </w:pPr>
      <w:r w:rsidRPr="00AF754F">
        <w:rPr>
          <w:rFonts w:cs="Arial"/>
          <w:sz w:val="18"/>
          <w:szCs w:val="18"/>
        </w:rPr>
        <w:t xml:space="preserve">On 22 July 2020, the Extraordinary Shareholder’s Meeting No. 1/2020 of Buriram Sugar Factory Co., Ltd. passed a resolution to approve an increase in registered capital from 10.50 million to 20.50 million ordinary shares at a par value of Baht 100 per share, totalling Baht 1,000 million. The subsidiary registered the increased share capital with the Ministry of Commerce on 31 July 2020. </w:t>
      </w:r>
    </w:p>
    <w:p w14:paraId="37F8B156" w14:textId="77777777" w:rsidR="00977B3E" w:rsidRPr="00AF754F" w:rsidRDefault="00977B3E" w:rsidP="00F14112">
      <w:pPr>
        <w:spacing w:line="240" w:lineRule="auto"/>
        <w:jc w:val="both"/>
        <w:rPr>
          <w:rFonts w:cs="Arial"/>
          <w:sz w:val="18"/>
          <w:szCs w:val="18"/>
        </w:rPr>
      </w:pPr>
    </w:p>
    <w:p w14:paraId="5AB80EF3" w14:textId="77777777" w:rsidR="00977B3E" w:rsidRPr="00AF754F" w:rsidRDefault="00977B3E" w:rsidP="00F14112">
      <w:pPr>
        <w:spacing w:line="240" w:lineRule="auto"/>
        <w:jc w:val="both"/>
        <w:rPr>
          <w:rFonts w:cs="Arial"/>
          <w:sz w:val="18"/>
          <w:szCs w:val="18"/>
        </w:rPr>
      </w:pPr>
      <w:r w:rsidRPr="00AF754F">
        <w:rPr>
          <w:rFonts w:cs="Arial"/>
          <w:sz w:val="18"/>
          <w:szCs w:val="18"/>
        </w:rPr>
        <w:t xml:space="preserve">On 26 June 2020, the Company’s Board of Directors’ meeting No. 5/2020 passed a resolution to approve an additional Baht 1,000 million investment in the subsidiary, which increased its shareholding proportion from 99.91% to 99.95%. The Company fully paid for this investment on </w:t>
      </w:r>
      <w:r w:rsidR="00A76220">
        <w:rPr>
          <w:rFonts w:cs="Arial"/>
          <w:sz w:val="18"/>
          <w:szCs w:val="18"/>
        </w:rPr>
        <w:t>23</w:t>
      </w:r>
      <w:r w:rsidRPr="00AF754F">
        <w:rPr>
          <w:rFonts w:cs="Arial"/>
          <w:sz w:val="18"/>
          <w:szCs w:val="18"/>
        </w:rPr>
        <w:t xml:space="preserve"> July 2020.</w:t>
      </w:r>
    </w:p>
    <w:p w14:paraId="622270E5" w14:textId="77777777" w:rsidR="00977B3E" w:rsidRPr="00AF754F" w:rsidRDefault="00977B3E" w:rsidP="00F14112">
      <w:pPr>
        <w:spacing w:line="240" w:lineRule="auto"/>
        <w:jc w:val="thaiDistribute"/>
        <w:rPr>
          <w:rFonts w:cs="Arial"/>
          <w:sz w:val="18"/>
          <w:szCs w:val="18"/>
        </w:rPr>
      </w:pPr>
    </w:p>
    <w:p w14:paraId="5E51DB41" w14:textId="77777777" w:rsidR="00977B3E" w:rsidRPr="00AF754F" w:rsidRDefault="00977B3E" w:rsidP="00F14112">
      <w:pPr>
        <w:spacing w:line="240" w:lineRule="auto"/>
        <w:jc w:val="both"/>
        <w:rPr>
          <w:rFonts w:cs="Arial"/>
          <w:b/>
          <w:bCs/>
          <w:color w:val="CF4A02"/>
          <w:sz w:val="18"/>
          <w:szCs w:val="18"/>
        </w:rPr>
      </w:pPr>
      <w:r w:rsidRPr="00AF754F">
        <w:rPr>
          <w:rFonts w:cs="Arial"/>
          <w:b/>
          <w:bCs/>
          <w:color w:val="CF4A02"/>
          <w:sz w:val="18"/>
          <w:szCs w:val="18"/>
        </w:rPr>
        <w:t>Chamni Sugar Factory Co., Ltd.</w:t>
      </w:r>
    </w:p>
    <w:p w14:paraId="05553332" w14:textId="77777777" w:rsidR="00977B3E" w:rsidRPr="00AF754F" w:rsidRDefault="00977B3E" w:rsidP="00F14112">
      <w:pPr>
        <w:spacing w:line="240" w:lineRule="auto"/>
        <w:jc w:val="thaiDistribute"/>
        <w:rPr>
          <w:rFonts w:cs="Arial"/>
          <w:sz w:val="18"/>
          <w:szCs w:val="18"/>
        </w:rPr>
      </w:pPr>
    </w:p>
    <w:p w14:paraId="3099ABD4" w14:textId="6A5BCCF4" w:rsidR="00D84025" w:rsidRDefault="00977B3E" w:rsidP="000B2C2D">
      <w:pPr>
        <w:spacing w:line="240" w:lineRule="auto"/>
        <w:jc w:val="both"/>
        <w:rPr>
          <w:rFonts w:cs="Arial"/>
          <w:sz w:val="18"/>
          <w:szCs w:val="18"/>
        </w:rPr>
      </w:pPr>
      <w:r w:rsidRPr="00F14112">
        <w:rPr>
          <w:rFonts w:cs="Arial"/>
          <w:spacing w:val="-4"/>
          <w:sz w:val="18"/>
          <w:szCs w:val="18"/>
        </w:rPr>
        <w:t>On 12 November 2020, the Company’s Extraordinary Shareholder’s Meeting No. 1/2020 of Chamni Sugar Factory Co., Ltd.</w:t>
      </w:r>
      <w:r w:rsidRPr="00AF754F">
        <w:rPr>
          <w:rFonts w:cs="Arial"/>
          <w:sz w:val="18"/>
          <w:szCs w:val="18"/>
        </w:rPr>
        <w:t xml:space="preserve"> </w:t>
      </w:r>
      <w:r w:rsidRPr="00D84025">
        <w:rPr>
          <w:rFonts w:cs="Arial"/>
          <w:sz w:val="18"/>
          <w:szCs w:val="18"/>
        </w:rPr>
        <w:t>passed a resolution to approved an increase in the registered capital from 0.05 million ordinary shares to 1.86 million ordinary shares at a par value of Baht 100 per share, totalling Baht 181 million</w:t>
      </w:r>
      <w:r w:rsidR="00D84025" w:rsidRPr="00D84025">
        <w:rPr>
          <w:rFonts w:cs="Arial"/>
          <w:sz w:val="18"/>
          <w:szCs w:val="18"/>
        </w:rPr>
        <w:t xml:space="preserve">. </w:t>
      </w:r>
      <w:r w:rsidR="000B2C2D" w:rsidRPr="00F14112">
        <w:rPr>
          <w:rFonts w:cs="Arial"/>
          <w:sz w:val="18"/>
          <w:szCs w:val="18"/>
        </w:rPr>
        <w:t xml:space="preserve">On 12 November 2020, the Company’s Board of Directors’ Meeting No. 8/2020, passed a resolution to approve the Company’s additionally invested </w:t>
      </w:r>
      <w:r w:rsidR="000B2C2D">
        <w:rPr>
          <w:rFonts w:cs="Arial"/>
          <w:sz w:val="18"/>
          <w:szCs w:val="18"/>
        </w:rPr>
        <w:t xml:space="preserve">in the subsidiary </w:t>
      </w:r>
      <w:r w:rsidR="000B2C2D" w:rsidRPr="00F14112">
        <w:rPr>
          <w:rFonts w:cs="Arial"/>
          <w:sz w:val="18"/>
          <w:szCs w:val="18"/>
        </w:rPr>
        <w:t>with the same shareholding proportion. The Company fully paid for this investment on 13 November 2020.</w:t>
      </w:r>
      <w:r w:rsidR="000B2C2D">
        <w:rPr>
          <w:rFonts w:cs="Arial"/>
          <w:sz w:val="18"/>
          <w:szCs w:val="18"/>
        </w:rPr>
        <w:t xml:space="preserve"> </w:t>
      </w:r>
      <w:r w:rsidR="00D84025" w:rsidRPr="00D84025">
        <w:rPr>
          <w:rFonts w:cs="Arial"/>
          <w:sz w:val="18"/>
          <w:szCs w:val="18"/>
        </w:rPr>
        <w:t xml:space="preserve">The </w:t>
      </w:r>
      <w:r w:rsidR="00D84025">
        <w:rPr>
          <w:rFonts w:cs="Arial"/>
          <w:sz w:val="18"/>
          <w:szCs w:val="18"/>
        </w:rPr>
        <w:t>Company</w:t>
      </w:r>
      <w:r w:rsidR="00D84025" w:rsidRPr="00D84025">
        <w:rPr>
          <w:rFonts w:cs="Arial"/>
          <w:sz w:val="18"/>
          <w:szCs w:val="18"/>
        </w:rPr>
        <w:t xml:space="preserve"> registered the increased share capital with the Ministry of Commerce on 1</w:t>
      </w:r>
      <w:r w:rsidR="00A76220">
        <w:rPr>
          <w:rFonts w:cs="Arial"/>
          <w:sz w:val="18"/>
          <w:szCs w:val="18"/>
        </w:rPr>
        <w:t>8</w:t>
      </w:r>
      <w:r w:rsidR="00D84025" w:rsidRPr="00D84025">
        <w:rPr>
          <w:rFonts w:cs="Arial"/>
          <w:sz w:val="18"/>
          <w:szCs w:val="18"/>
        </w:rPr>
        <w:t xml:space="preserve"> November 2020.</w:t>
      </w:r>
    </w:p>
    <w:p w14:paraId="1261B35E" w14:textId="77777777" w:rsidR="00EE630C" w:rsidRDefault="00EE630C" w:rsidP="00F14112">
      <w:pPr>
        <w:spacing w:line="240" w:lineRule="auto"/>
        <w:jc w:val="thaiDistribute"/>
        <w:rPr>
          <w:rFonts w:cs="Arial"/>
          <w:sz w:val="18"/>
          <w:szCs w:val="18"/>
        </w:rPr>
      </w:pPr>
    </w:p>
    <w:p w14:paraId="492ADE56" w14:textId="77777777" w:rsidR="00EE630C" w:rsidRPr="00AF754F" w:rsidRDefault="00EE630C" w:rsidP="00F14112">
      <w:pPr>
        <w:spacing w:line="240" w:lineRule="auto"/>
        <w:jc w:val="both"/>
        <w:rPr>
          <w:rFonts w:cs="Arial"/>
          <w:b/>
          <w:bCs/>
          <w:color w:val="CF4A02"/>
          <w:sz w:val="18"/>
          <w:szCs w:val="18"/>
        </w:rPr>
      </w:pPr>
      <w:r w:rsidRPr="00AF754F">
        <w:rPr>
          <w:rFonts w:cs="Arial"/>
          <w:b/>
          <w:bCs/>
          <w:color w:val="CF4A02"/>
          <w:sz w:val="18"/>
          <w:szCs w:val="18"/>
        </w:rPr>
        <w:t>Buriram Sugar Capital Co., Ltd.</w:t>
      </w:r>
    </w:p>
    <w:p w14:paraId="0CA06422" w14:textId="77777777" w:rsidR="00EE630C" w:rsidRPr="00AF754F" w:rsidRDefault="00EE630C" w:rsidP="00F14112">
      <w:pPr>
        <w:spacing w:line="240" w:lineRule="auto"/>
        <w:jc w:val="both"/>
        <w:rPr>
          <w:rFonts w:cs="Arial"/>
          <w:sz w:val="18"/>
          <w:szCs w:val="18"/>
        </w:rPr>
      </w:pPr>
    </w:p>
    <w:p w14:paraId="002E2C7F" w14:textId="5ED2AE0A" w:rsidR="00D84025" w:rsidRDefault="00EE630C" w:rsidP="000B2C2D">
      <w:pPr>
        <w:spacing w:line="240" w:lineRule="auto"/>
        <w:jc w:val="both"/>
        <w:rPr>
          <w:rFonts w:cs="Arial"/>
          <w:sz w:val="18"/>
          <w:szCs w:val="18"/>
        </w:rPr>
      </w:pPr>
      <w:r w:rsidRPr="00AF754F">
        <w:rPr>
          <w:rFonts w:cs="Arial"/>
          <w:spacing w:val="-4"/>
          <w:sz w:val="18"/>
          <w:szCs w:val="18"/>
        </w:rPr>
        <w:t>On 12 November 2020, the Company’s Extraordinary Shareholder’s Meeting No. 1/2020 of Buriram Sugar Capital Co., Ltd.</w:t>
      </w:r>
      <w:r w:rsidRPr="00AF754F">
        <w:rPr>
          <w:rFonts w:cs="Arial"/>
          <w:sz w:val="18"/>
          <w:szCs w:val="18"/>
        </w:rPr>
        <w:t xml:space="preserve"> </w:t>
      </w:r>
      <w:r w:rsidRPr="00AF754F">
        <w:rPr>
          <w:rFonts w:cs="Arial"/>
          <w:spacing w:val="-6"/>
          <w:sz w:val="18"/>
          <w:szCs w:val="18"/>
        </w:rPr>
        <w:t>passed a resolution to approved an increase in the registered capital from 0.10 million ordinary shares to 0.64 million</w:t>
      </w:r>
      <w:r w:rsidRPr="00AF754F">
        <w:rPr>
          <w:rFonts w:cs="Arial"/>
          <w:sz w:val="18"/>
          <w:szCs w:val="18"/>
        </w:rPr>
        <w:t xml:space="preserve"> ordinary shares at a par value of Baht 100 per share, totalling Baht 54 million.</w:t>
      </w:r>
      <w:r w:rsidR="00D84025" w:rsidRPr="00D84025">
        <w:rPr>
          <w:rFonts w:cs="Arial"/>
          <w:sz w:val="18"/>
          <w:szCs w:val="18"/>
        </w:rPr>
        <w:t xml:space="preserve"> </w:t>
      </w:r>
      <w:r w:rsidR="000B2C2D" w:rsidRPr="00F14112">
        <w:rPr>
          <w:rFonts w:cs="Arial"/>
          <w:sz w:val="18"/>
          <w:szCs w:val="18"/>
        </w:rPr>
        <w:t xml:space="preserve">On 12 November 2020, the Company’s Board of Directors’ Meeting No. 8/2020, passed a resolution to approve the Company’s additionally invested </w:t>
      </w:r>
      <w:r w:rsidR="000B2C2D">
        <w:rPr>
          <w:rFonts w:cs="Arial"/>
          <w:sz w:val="18"/>
          <w:szCs w:val="18"/>
        </w:rPr>
        <w:t xml:space="preserve">in the subsidiary </w:t>
      </w:r>
      <w:r w:rsidR="000B2C2D" w:rsidRPr="000B2C2D">
        <w:rPr>
          <w:rFonts w:cs="Arial"/>
          <w:spacing w:val="-4"/>
          <w:sz w:val="18"/>
          <w:szCs w:val="18"/>
        </w:rPr>
        <w:t xml:space="preserve">with the same shareholding proportion. The Company fully paid for this investment on 13 November 2020. </w:t>
      </w:r>
      <w:r w:rsidR="00D84025" w:rsidRPr="000B2C2D">
        <w:rPr>
          <w:rFonts w:cs="Arial"/>
          <w:spacing w:val="-4"/>
          <w:sz w:val="18"/>
          <w:szCs w:val="18"/>
        </w:rPr>
        <w:t>The Company</w:t>
      </w:r>
      <w:r w:rsidR="00D84025" w:rsidRPr="00D84025">
        <w:rPr>
          <w:rFonts w:cs="Arial"/>
          <w:sz w:val="18"/>
          <w:szCs w:val="18"/>
        </w:rPr>
        <w:t xml:space="preserve"> registered the increased share capital with the Ministry of Commerce on 1</w:t>
      </w:r>
      <w:r w:rsidR="00A76220">
        <w:rPr>
          <w:rFonts w:cs="Arial"/>
          <w:sz w:val="18"/>
          <w:szCs w:val="18"/>
        </w:rPr>
        <w:t>8</w:t>
      </w:r>
      <w:r w:rsidR="00D84025" w:rsidRPr="00D84025">
        <w:rPr>
          <w:rFonts w:cs="Arial"/>
          <w:sz w:val="18"/>
          <w:szCs w:val="18"/>
        </w:rPr>
        <w:t xml:space="preserve"> November 2020.</w:t>
      </w:r>
    </w:p>
    <w:p w14:paraId="066DA3D6" w14:textId="77777777" w:rsidR="00EE630C" w:rsidRDefault="00EE630C" w:rsidP="00F14112">
      <w:pPr>
        <w:spacing w:line="240" w:lineRule="auto"/>
        <w:jc w:val="thaiDistribute"/>
        <w:rPr>
          <w:rFonts w:cs="Arial"/>
          <w:sz w:val="18"/>
          <w:szCs w:val="18"/>
        </w:rPr>
      </w:pPr>
    </w:p>
    <w:p w14:paraId="3732F5DA" w14:textId="77777777" w:rsidR="00EE630C" w:rsidRPr="00AF754F" w:rsidRDefault="00EE630C" w:rsidP="00F14112">
      <w:pPr>
        <w:spacing w:line="240" w:lineRule="auto"/>
        <w:jc w:val="both"/>
        <w:rPr>
          <w:rFonts w:cs="Arial"/>
          <w:b/>
          <w:bCs/>
          <w:color w:val="CF4A02"/>
          <w:sz w:val="18"/>
          <w:szCs w:val="18"/>
        </w:rPr>
      </w:pPr>
      <w:r w:rsidRPr="00AF754F">
        <w:rPr>
          <w:rFonts w:cs="Arial"/>
          <w:b/>
          <w:bCs/>
          <w:color w:val="CF4A02"/>
          <w:sz w:val="18"/>
          <w:szCs w:val="18"/>
        </w:rPr>
        <w:t>Sugarcane Ecoware Co., Ltd.</w:t>
      </w:r>
    </w:p>
    <w:p w14:paraId="390E7B62" w14:textId="77777777" w:rsidR="00EE630C" w:rsidRPr="00AF754F" w:rsidRDefault="00EE630C" w:rsidP="00F14112">
      <w:pPr>
        <w:spacing w:line="240" w:lineRule="auto"/>
        <w:jc w:val="both"/>
        <w:rPr>
          <w:rFonts w:cs="Arial"/>
          <w:b/>
          <w:bCs/>
          <w:color w:val="CF4A02"/>
          <w:sz w:val="18"/>
          <w:szCs w:val="18"/>
        </w:rPr>
      </w:pPr>
    </w:p>
    <w:p w14:paraId="7BA0215C" w14:textId="77777777" w:rsidR="00D84025" w:rsidRDefault="00EE630C" w:rsidP="000B2C2D">
      <w:pPr>
        <w:spacing w:line="240" w:lineRule="auto"/>
        <w:jc w:val="both"/>
        <w:rPr>
          <w:rFonts w:cs="Arial"/>
          <w:sz w:val="18"/>
          <w:szCs w:val="18"/>
        </w:rPr>
      </w:pPr>
      <w:r w:rsidRPr="00AF754F">
        <w:rPr>
          <w:rFonts w:cs="Arial"/>
          <w:spacing w:val="-4"/>
          <w:sz w:val="18"/>
          <w:szCs w:val="18"/>
        </w:rPr>
        <w:t>On 12 November 2020, the Company’s Extraordinary Shareholder’s Meeting</w:t>
      </w:r>
      <w:r w:rsidRPr="00AF754F">
        <w:rPr>
          <w:rFonts w:cs="Arial"/>
          <w:sz w:val="18"/>
          <w:szCs w:val="18"/>
        </w:rPr>
        <w:t xml:space="preserve"> </w:t>
      </w:r>
      <w:r w:rsidRPr="00AF754F">
        <w:rPr>
          <w:rFonts w:cs="Arial"/>
          <w:spacing w:val="-4"/>
          <w:sz w:val="18"/>
          <w:szCs w:val="18"/>
        </w:rPr>
        <w:t>No. 1/2020 of Sugarcane Ecoware Co., Ltd.</w:t>
      </w:r>
      <w:r w:rsidRPr="00AF754F">
        <w:rPr>
          <w:rFonts w:cs="Arial"/>
          <w:sz w:val="18"/>
          <w:szCs w:val="18"/>
        </w:rPr>
        <w:t xml:space="preserve"> passed a resolution to approved an increase in the registered capital from 0.75 million ordinary shares to 2.85 million ordinary shares at a par value of Baht 100 per share, totalling Baht 210 million. </w:t>
      </w:r>
      <w:r w:rsidR="000B2C2D" w:rsidRPr="00F14112">
        <w:rPr>
          <w:rFonts w:cs="Arial"/>
          <w:sz w:val="18"/>
          <w:szCs w:val="18"/>
        </w:rPr>
        <w:t xml:space="preserve">On 12 November 2020, the Company’s Board of Directors’ Meeting No. 8/2020, passed a resolution to approve the Company’s additionally invested </w:t>
      </w:r>
      <w:r w:rsidR="000B2C2D">
        <w:rPr>
          <w:rFonts w:cs="Arial"/>
          <w:sz w:val="18"/>
          <w:szCs w:val="18"/>
        </w:rPr>
        <w:t xml:space="preserve">in the subsidiary </w:t>
      </w:r>
      <w:r w:rsidR="000B2C2D" w:rsidRPr="00F14112">
        <w:rPr>
          <w:rFonts w:cs="Arial"/>
          <w:sz w:val="18"/>
          <w:szCs w:val="18"/>
        </w:rPr>
        <w:t>with the same shareholding proportion. The Company fully paid for this investment on 13 November 2020.</w:t>
      </w:r>
      <w:r w:rsidR="000B2C2D">
        <w:rPr>
          <w:rFonts w:cs="Arial"/>
          <w:sz w:val="18"/>
          <w:szCs w:val="18"/>
        </w:rPr>
        <w:t xml:space="preserve"> </w:t>
      </w:r>
      <w:r w:rsidR="00D84025" w:rsidRPr="00D84025">
        <w:rPr>
          <w:rFonts w:cs="Arial"/>
          <w:sz w:val="18"/>
          <w:szCs w:val="18"/>
        </w:rPr>
        <w:t xml:space="preserve">The </w:t>
      </w:r>
      <w:r w:rsidR="00D84025">
        <w:rPr>
          <w:rFonts w:cs="Arial"/>
          <w:sz w:val="18"/>
          <w:szCs w:val="18"/>
        </w:rPr>
        <w:t>Company</w:t>
      </w:r>
      <w:r w:rsidR="00D84025" w:rsidRPr="00D84025">
        <w:rPr>
          <w:rFonts w:cs="Arial"/>
          <w:sz w:val="18"/>
          <w:szCs w:val="18"/>
        </w:rPr>
        <w:t xml:space="preserve"> registered the increased share capital with the Ministry of Commerce on 1</w:t>
      </w:r>
      <w:r w:rsidR="00A76220">
        <w:rPr>
          <w:rFonts w:cs="Arial"/>
          <w:sz w:val="18"/>
          <w:szCs w:val="18"/>
        </w:rPr>
        <w:t>8</w:t>
      </w:r>
      <w:r w:rsidR="00D84025" w:rsidRPr="00D84025">
        <w:rPr>
          <w:rFonts w:cs="Arial"/>
          <w:sz w:val="18"/>
          <w:szCs w:val="18"/>
        </w:rPr>
        <w:t xml:space="preserve"> November 2020. </w:t>
      </w:r>
    </w:p>
    <w:p w14:paraId="492CC08E" w14:textId="77777777" w:rsidR="00D84025" w:rsidRPr="00AF754F" w:rsidRDefault="00D84025" w:rsidP="00F14112">
      <w:pPr>
        <w:spacing w:line="240" w:lineRule="auto"/>
        <w:jc w:val="thaiDistribute"/>
        <w:rPr>
          <w:rFonts w:cs="Arial"/>
          <w:sz w:val="18"/>
          <w:szCs w:val="18"/>
        </w:rPr>
      </w:pPr>
    </w:p>
    <w:p w14:paraId="54E3E46C" w14:textId="77777777" w:rsidR="00EE630C" w:rsidRPr="00AF754F" w:rsidRDefault="00EE630C" w:rsidP="00F14112">
      <w:pPr>
        <w:spacing w:line="240" w:lineRule="auto"/>
        <w:jc w:val="both"/>
        <w:rPr>
          <w:rFonts w:cs="Arial"/>
          <w:b/>
          <w:bCs/>
          <w:color w:val="CF4A02"/>
          <w:sz w:val="18"/>
          <w:szCs w:val="18"/>
        </w:rPr>
      </w:pPr>
      <w:r>
        <w:rPr>
          <w:rFonts w:cs="Arial"/>
          <w:b/>
          <w:bCs/>
          <w:color w:val="CF4A02"/>
          <w:sz w:val="18"/>
          <w:szCs w:val="18"/>
        </w:rPr>
        <w:t>Buriram Power Plus</w:t>
      </w:r>
      <w:r w:rsidRPr="00AF754F">
        <w:rPr>
          <w:rFonts w:cs="Arial"/>
          <w:b/>
          <w:bCs/>
          <w:color w:val="CF4A02"/>
          <w:sz w:val="18"/>
          <w:szCs w:val="18"/>
        </w:rPr>
        <w:t xml:space="preserve"> Co., Ltd.</w:t>
      </w:r>
    </w:p>
    <w:p w14:paraId="45BEDF19" w14:textId="77777777" w:rsidR="00EE630C" w:rsidRPr="00AF754F" w:rsidRDefault="00EE630C" w:rsidP="00F14112">
      <w:pPr>
        <w:spacing w:line="240" w:lineRule="auto"/>
        <w:jc w:val="both"/>
        <w:rPr>
          <w:rFonts w:cs="Arial"/>
          <w:b/>
          <w:bCs/>
          <w:color w:val="CF4A02"/>
          <w:sz w:val="18"/>
          <w:szCs w:val="18"/>
        </w:rPr>
      </w:pPr>
    </w:p>
    <w:p w14:paraId="46819015" w14:textId="77777777" w:rsidR="00EE630C" w:rsidRPr="00AF754F" w:rsidRDefault="00EE630C" w:rsidP="00F14112">
      <w:pPr>
        <w:spacing w:line="240" w:lineRule="auto"/>
        <w:jc w:val="thaiDistribute"/>
        <w:rPr>
          <w:rFonts w:cs="Arial"/>
          <w:sz w:val="18"/>
          <w:szCs w:val="18"/>
        </w:rPr>
      </w:pPr>
      <w:r w:rsidRPr="00AF754F">
        <w:rPr>
          <w:rFonts w:cs="Arial"/>
          <w:spacing w:val="-4"/>
          <w:sz w:val="18"/>
          <w:szCs w:val="18"/>
        </w:rPr>
        <w:t>On 2</w:t>
      </w:r>
      <w:r>
        <w:rPr>
          <w:rFonts w:cs="Arial"/>
          <w:spacing w:val="-4"/>
          <w:sz w:val="18"/>
          <w:szCs w:val="18"/>
        </w:rPr>
        <w:t>1</w:t>
      </w:r>
      <w:r w:rsidRPr="00AF754F">
        <w:rPr>
          <w:rFonts w:cs="Arial"/>
          <w:spacing w:val="-4"/>
          <w:sz w:val="18"/>
          <w:szCs w:val="18"/>
        </w:rPr>
        <w:t xml:space="preserve"> </w:t>
      </w:r>
      <w:r>
        <w:rPr>
          <w:rFonts w:cs="Arial"/>
          <w:spacing w:val="-4"/>
          <w:sz w:val="18"/>
          <w:szCs w:val="18"/>
        </w:rPr>
        <w:t>Dec</w:t>
      </w:r>
      <w:r w:rsidRPr="00AF754F">
        <w:rPr>
          <w:rFonts w:cs="Arial"/>
          <w:spacing w:val="-4"/>
          <w:sz w:val="18"/>
          <w:szCs w:val="18"/>
        </w:rPr>
        <w:t>ember 2020, the Company’s Extraordinary Shareholder’s Meeting</w:t>
      </w:r>
      <w:r w:rsidRPr="00AF754F">
        <w:rPr>
          <w:rFonts w:cs="Arial"/>
          <w:sz w:val="18"/>
          <w:szCs w:val="18"/>
        </w:rPr>
        <w:t xml:space="preserve"> </w:t>
      </w:r>
      <w:r w:rsidRPr="00AF754F">
        <w:rPr>
          <w:rFonts w:cs="Arial"/>
          <w:spacing w:val="-4"/>
          <w:sz w:val="18"/>
          <w:szCs w:val="18"/>
        </w:rPr>
        <w:t xml:space="preserve">No. 1/2020 of </w:t>
      </w:r>
      <w:r>
        <w:rPr>
          <w:rFonts w:cs="Arial"/>
          <w:spacing w:val="-4"/>
          <w:sz w:val="18"/>
          <w:szCs w:val="18"/>
        </w:rPr>
        <w:t>Buriram Power Plus</w:t>
      </w:r>
      <w:r w:rsidRPr="00AF754F">
        <w:rPr>
          <w:rFonts w:cs="Arial"/>
          <w:spacing w:val="-4"/>
          <w:sz w:val="18"/>
          <w:szCs w:val="18"/>
        </w:rPr>
        <w:t xml:space="preserve"> Co., Ltd.</w:t>
      </w:r>
      <w:r w:rsidRPr="00AF754F">
        <w:rPr>
          <w:rFonts w:cs="Arial"/>
          <w:sz w:val="18"/>
          <w:szCs w:val="18"/>
        </w:rPr>
        <w:t xml:space="preserve"> passed a resolution to approved an increase in the registered capital from </w:t>
      </w:r>
      <w:r>
        <w:rPr>
          <w:rFonts w:cs="Arial"/>
          <w:sz w:val="18"/>
          <w:szCs w:val="18"/>
        </w:rPr>
        <w:t>1</w:t>
      </w:r>
      <w:r w:rsidRPr="00AF754F">
        <w:rPr>
          <w:rFonts w:cs="Arial"/>
          <w:sz w:val="18"/>
          <w:szCs w:val="18"/>
        </w:rPr>
        <w:t>.</w:t>
      </w:r>
      <w:r>
        <w:rPr>
          <w:rFonts w:cs="Arial"/>
          <w:sz w:val="18"/>
          <w:szCs w:val="18"/>
        </w:rPr>
        <w:t>60</w:t>
      </w:r>
      <w:r w:rsidRPr="00AF754F">
        <w:rPr>
          <w:rFonts w:cs="Arial"/>
          <w:sz w:val="18"/>
          <w:szCs w:val="18"/>
        </w:rPr>
        <w:t xml:space="preserve"> million ordinary shares to </w:t>
      </w:r>
      <w:r>
        <w:rPr>
          <w:rFonts w:cs="Arial"/>
          <w:sz w:val="18"/>
          <w:szCs w:val="18"/>
        </w:rPr>
        <w:t>3.40</w:t>
      </w:r>
      <w:r w:rsidRPr="00AF754F">
        <w:rPr>
          <w:rFonts w:cs="Arial"/>
          <w:sz w:val="18"/>
          <w:szCs w:val="18"/>
        </w:rPr>
        <w:t xml:space="preserve"> million ordinary shares at a par value of Baht 100 per share, totalling Baht </w:t>
      </w:r>
      <w:r>
        <w:rPr>
          <w:rFonts w:cs="Arial"/>
          <w:sz w:val="18"/>
          <w:szCs w:val="18"/>
        </w:rPr>
        <w:t>180</w:t>
      </w:r>
      <w:r w:rsidRPr="00AF754F">
        <w:rPr>
          <w:rFonts w:cs="Arial"/>
          <w:sz w:val="18"/>
          <w:szCs w:val="18"/>
        </w:rPr>
        <w:t xml:space="preserve"> million. </w:t>
      </w:r>
    </w:p>
    <w:p w14:paraId="738152D6" w14:textId="77777777" w:rsidR="00EE630C" w:rsidRPr="00AF754F" w:rsidRDefault="00EE630C" w:rsidP="00F14112">
      <w:pPr>
        <w:spacing w:line="240" w:lineRule="auto"/>
        <w:jc w:val="thaiDistribute"/>
        <w:rPr>
          <w:rFonts w:cs="Arial"/>
          <w:sz w:val="18"/>
          <w:szCs w:val="18"/>
        </w:rPr>
      </w:pPr>
    </w:p>
    <w:p w14:paraId="4353DA72" w14:textId="77777777" w:rsidR="00EE630C" w:rsidRPr="00EE630C" w:rsidRDefault="00EE630C" w:rsidP="00F14112">
      <w:pPr>
        <w:spacing w:line="240" w:lineRule="auto"/>
        <w:jc w:val="thaiDistribute"/>
        <w:rPr>
          <w:rFonts w:cs="Arial"/>
          <w:spacing w:val="-6"/>
          <w:sz w:val="18"/>
          <w:szCs w:val="18"/>
        </w:rPr>
      </w:pPr>
      <w:r w:rsidRPr="00AF754F">
        <w:rPr>
          <w:rFonts w:cs="Arial"/>
          <w:spacing w:val="-4"/>
          <w:sz w:val="18"/>
          <w:szCs w:val="18"/>
        </w:rPr>
        <w:t xml:space="preserve">On </w:t>
      </w:r>
      <w:r>
        <w:rPr>
          <w:rFonts w:cs="Arial"/>
          <w:spacing w:val="-4"/>
          <w:sz w:val="18"/>
          <w:szCs w:val="18"/>
        </w:rPr>
        <w:t>4</w:t>
      </w:r>
      <w:r w:rsidRPr="00AF754F">
        <w:rPr>
          <w:rFonts w:cs="Arial"/>
          <w:spacing w:val="-4"/>
          <w:sz w:val="18"/>
          <w:szCs w:val="18"/>
        </w:rPr>
        <w:t xml:space="preserve"> </w:t>
      </w:r>
      <w:r>
        <w:rPr>
          <w:rFonts w:cs="Arial"/>
          <w:spacing w:val="-4"/>
          <w:sz w:val="18"/>
          <w:szCs w:val="18"/>
        </w:rPr>
        <w:t>Dec</w:t>
      </w:r>
      <w:r w:rsidRPr="00AF754F">
        <w:rPr>
          <w:rFonts w:cs="Arial"/>
          <w:spacing w:val="-4"/>
          <w:sz w:val="18"/>
          <w:szCs w:val="18"/>
        </w:rPr>
        <w:t xml:space="preserve">ember 2020, the Company’s Board of Directors’ Meeting No. </w:t>
      </w:r>
      <w:r>
        <w:rPr>
          <w:rFonts w:cs="Arial"/>
          <w:spacing w:val="-4"/>
          <w:sz w:val="18"/>
          <w:szCs w:val="18"/>
        </w:rPr>
        <w:t>5/</w:t>
      </w:r>
      <w:r w:rsidRPr="00AF754F">
        <w:rPr>
          <w:rFonts w:cs="Arial"/>
          <w:spacing w:val="-4"/>
          <w:sz w:val="18"/>
          <w:szCs w:val="18"/>
        </w:rPr>
        <w:t xml:space="preserve">2020, passed a resolution to approve the Company’s additionally invested in </w:t>
      </w:r>
      <w:r>
        <w:rPr>
          <w:rFonts w:cs="Arial"/>
          <w:spacing w:val="-4"/>
          <w:sz w:val="18"/>
          <w:szCs w:val="18"/>
        </w:rPr>
        <w:t>Buriram Power Plus</w:t>
      </w:r>
      <w:r w:rsidRPr="00AF754F">
        <w:rPr>
          <w:rFonts w:cs="Arial"/>
          <w:spacing w:val="-4"/>
          <w:sz w:val="18"/>
          <w:szCs w:val="18"/>
        </w:rPr>
        <w:t xml:space="preserve"> Co., </w:t>
      </w:r>
      <w:r>
        <w:rPr>
          <w:rFonts w:cs="Arial"/>
          <w:spacing w:val="-4"/>
          <w:sz w:val="18"/>
          <w:szCs w:val="18"/>
        </w:rPr>
        <w:t>totalling Baht 180 million</w:t>
      </w:r>
      <w:r w:rsidR="00463CBF">
        <w:rPr>
          <w:rFonts w:cs="Arial"/>
          <w:spacing w:val="-4"/>
          <w:sz w:val="18"/>
          <w:szCs w:val="18"/>
        </w:rPr>
        <w:t>.</w:t>
      </w:r>
    </w:p>
    <w:p w14:paraId="02F02740" w14:textId="77777777" w:rsidR="00977B3E" w:rsidRPr="00AF754F" w:rsidRDefault="00977B3E" w:rsidP="00F14112">
      <w:pPr>
        <w:spacing w:line="240" w:lineRule="auto"/>
        <w:jc w:val="thaiDistribute"/>
        <w:rPr>
          <w:rFonts w:cs="Arial"/>
          <w:color w:val="000000"/>
          <w:sz w:val="18"/>
          <w:szCs w:val="18"/>
          <w:lang w:val="en-GB"/>
        </w:rPr>
      </w:pPr>
    </w:p>
    <w:p w14:paraId="521E81F0" w14:textId="77777777" w:rsidR="00D84025" w:rsidRPr="00430D67" w:rsidRDefault="00D84025" w:rsidP="00F14112">
      <w:pPr>
        <w:spacing w:line="240" w:lineRule="auto"/>
        <w:jc w:val="both"/>
        <w:rPr>
          <w:rFonts w:cs="Arial"/>
          <w:b/>
          <w:bCs/>
          <w:color w:val="CF4A02"/>
          <w:sz w:val="18"/>
          <w:szCs w:val="18"/>
        </w:rPr>
      </w:pPr>
      <w:r w:rsidRPr="00430D67">
        <w:rPr>
          <w:rFonts w:cs="Arial"/>
          <w:b/>
          <w:bCs/>
          <w:color w:val="CF4A02"/>
          <w:sz w:val="18"/>
          <w:szCs w:val="18"/>
        </w:rPr>
        <w:t>Entire Business Transfer (EBT) of subsidiaries</w:t>
      </w:r>
    </w:p>
    <w:p w14:paraId="776BBD29" w14:textId="77777777" w:rsidR="00D84025" w:rsidRPr="006E5586" w:rsidRDefault="00D84025" w:rsidP="00F14112">
      <w:pPr>
        <w:spacing w:line="240" w:lineRule="auto"/>
        <w:jc w:val="both"/>
        <w:rPr>
          <w:rFonts w:cs="Arial"/>
          <w:b/>
          <w:bCs/>
          <w:color w:val="CF4A02"/>
        </w:rPr>
      </w:pPr>
    </w:p>
    <w:p w14:paraId="7B44D117" w14:textId="77777777" w:rsidR="00D84025" w:rsidRPr="00430D67" w:rsidRDefault="00D84025" w:rsidP="00F14112">
      <w:pPr>
        <w:spacing w:line="240" w:lineRule="auto"/>
        <w:jc w:val="thaiDistribute"/>
        <w:rPr>
          <w:rFonts w:cs="Arial"/>
          <w:spacing w:val="-4"/>
          <w:sz w:val="18"/>
          <w:szCs w:val="18"/>
        </w:rPr>
      </w:pPr>
      <w:r w:rsidRPr="00430D67">
        <w:rPr>
          <w:rFonts w:cs="Arial"/>
          <w:spacing w:val="-4"/>
          <w:sz w:val="18"/>
          <w:szCs w:val="18"/>
        </w:rPr>
        <w:t>On 13 August 2020, the Company’s Board of Directors’ meeting No. 7/2020 approved an EBT of subsidiaries</w:t>
      </w:r>
      <w:r w:rsidRPr="00430D67">
        <w:rPr>
          <w:rFonts w:cs="Arial" w:hint="cs"/>
          <w:spacing w:val="-4"/>
          <w:sz w:val="18"/>
          <w:szCs w:val="18"/>
          <w:cs/>
        </w:rPr>
        <w:t xml:space="preserve"> </w:t>
      </w:r>
      <w:r w:rsidRPr="00430D67">
        <w:rPr>
          <w:rFonts w:cs="Arial"/>
          <w:spacing w:val="-4"/>
          <w:sz w:val="18"/>
          <w:szCs w:val="18"/>
        </w:rPr>
        <w:t>to restructure the businesses in the Group. In this transfer, Buriram Sugarcane Research and Development</w:t>
      </w:r>
      <w:r w:rsidRPr="00430D67">
        <w:rPr>
          <w:rFonts w:cs="Arial" w:hint="cs"/>
          <w:spacing w:val="-4"/>
          <w:sz w:val="18"/>
          <w:szCs w:val="18"/>
          <w:cs/>
        </w:rPr>
        <w:t xml:space="preserve"> </w:t>
      </w:r>
      <w:r w:rsidRPr="00430D67">
        <w:rPr>
          <w:rFonts w:cs="Arial"/>
          <w:spacing w:val="-4"/>
          <w:sz w:val="18"/>
          <w:szCs w:val="18"/>
        </w:rPr>
        <w:t>Co., Ltd. was the transferor and Buriram Sugar Factory Co., Ltd. was the transferee. Buriram Sugar Factory Co., Ltd. entered into the Business Transfer Agreement with Buriram Sugarcane Research and Development Co., Ltd. on 13 August 2020 whereby the Company agreed to receive the EBT effective on 31 August 2020 from the transferor, including but not limited to the assets, liabilities, employees and other rights and obligations.</w:t>
      </w:r>
    </w:p>
    <w:p w14:paraId="1A1661A9" w14:textId="77777777" w:rsidR="00D84025" w:rsidRPr="00430D67" w:rsidRDefault="00D84025" w:rsidP="00F14112">
      <w:pPr>
        <w:spacing w:line="240" w:lineRule="auto"/>
        <w:jc w:val="thaiDistribute"/>
        <w:rPr>
          <w:rFonts w:cs="Arial"/>
          <w:spacing w:val="-4"/>
          <w:sz w:val="18"/>
          <w:szCs w:val="18"/>
        </w:rPr>
      </w:pPr>
    </w:p>
    <w:p w14:paraId="67AD3F13" w14:textId="77777777" w:rsidR="00D84025" w:rsidRPr="00430D67" w:rsidRDefault="00D84025" w:rsidP="00F14112">
      <w:pPr>
        <w:spacing w:line="240" w:lineRule="auto"/>
        <w:jc w:val="thaiDistribute"/>
        <w:rPr>
          <w:rFonts w:cs="Arial"/>
          <w:spacing w:val="-4"/>
          <w:sz w:val="18"/>
          <w:szCs w:val="18"/>
        </w:rPr>
      </w:pPr>
      <w:r w:rsidRPr="00430D67">
        <w:rPr>
          <w:rFonts w:cs="Arial"/>
          <w:spacing w:val="-4"/>
          <w:sz w:val="18"/>
          <w:szCs w:val="18"/>
        </w:rPr>
        <w:t xml:space="preserve">On 28 August 2020, the Extraordinary Shareholder’s Meeting No. 2/2020 of Buriram Sugar Factory Co., Ltd. approved an increase in the 644,926 newly-issued ordinary shares at a par value of Baht 100 per share to Buriram Sugarcane Research and Development Co., Ltd. as a consideration of the EBT. Buriram Sugarcane Research and Development Co., Ltd. registered its dissolution with Ministry of Commerce on 30 September 2020 and still during the liquidation process. </w:t>
      </w:r>
    </w:p>
    <w:p w14:paraId="7C599BF5" w14:textId="77777777" w:rsidR="00D84025" w:rsidRPr="00430D67" w:rsidRDefault="00D84025" w:rsidP="00F14112">
      <w:pPr>
        <w:spacing w:line="240" w:lineRule="auto"/>
        <w:jc w:val="thaiDistribute"/>
        <w:rPr>
          <w:rFonts w:cs="Arial"/>
          <w:spacing w:val="-4"/>
          <w:sz w:val="18"/>
          <w:szCs w:val="18"/>
        </w:rPr>
      </w:pPr>
    </w:p>
    <w:p w14:paraId="14C100F7" w14:textId="77777777" w:rsidR="00D84025" w:rsidRDefault="00D84025" w:rsidP="00F14112">
      <w:pPr>
        <w:spacing w:line="240" w:lineRule="auto"/>
        <w:jc w:val="thaiDistribute"/>
        <w:rPr>
          <w:rFonts w:cs="Arial"/>
          <w:spacing w:val="-4"/>
          <w:sz w:val="18"/>
          <w:szCs w:val="18"/>
        </w:rPr>
      </w:pPr>
      <w:r w:rsidRPr="00430D67">
        <w:rPr>
          <w:rFonts w:cs="Arial"/>
          <w:spacing w:val="-4"/>
          <w:sz w:val="18"/>
          <w:szCs w:val="18"/>
        </w:rPr>
        <w:t>The transaction was considered as a business combination under common control of the ultimate controlling shareholder, which is Buriram Sugar Public Company Limited, before and after the business transfer, and that control is not transitory.</w:t>
      </w:r>
    </w:p>
    <w:p w14:paraId="4B4EBA0E" w14:textId="77777777" w:rsidR="00933438" w:rsidRDefault="00933438" w:rsidP="00F14112">
      <w:pPr>
        <w:spacing w:line="240" w:lineRule="auto"/>
        <w:jc w:val="thaiDistribute"/>
        <w:rPr>
          <w:rFonts w:cs="Arial"/>
          <w:spacing w:val="-4"/>
          <w:sz w:val="18"/>
          <w:szCs w:val="18"/>
        </w:rPr>
      </w:pPr>
    </w:p>
    <w:p w14:paraId="26447903" w14:textId="77777777" w:rsidR="00933438" w:rsidRPr="00C35B3D" w:rsidRDefault="00933438" w:rsidP="00F14112">
      <w:pPr>
        <w:spacing w:line="240" w:lineRule="auto"/>
        <w:jc w:val="thaiDistribute"/>
        <w:rPr>
          <w:rFonts w:cs="Arial"/>
          <w:sz w:val="18"/>
          <w:szCs w:val="18"/>
        </w:rPr>
      </w:pPr>
      <w:r w:rsidRPr="00C35B3D">
        <w:rPr>
          <w:rFonts w:cs="Arial"/>
          <w:sz w:val="18"/>
          <w:szCs w:val="18"/>
        </w:rPr>
        <w:t>The EBT transaction has no impact to the consolidated and separate financial statements.</w:t>
      </w:r>
    </w:p>
    <w:p w14:paraId="2BE33E55" w14:textId="77777777" w:rsidR="00312DFA" w:rsidRPr="00AF754F" w:rsidRDefault="00AF754F" w:rsidP="00F14112">
      <w:pPr>
        <w:spacing w:line="240" w:lineRule="auto"/>
        <w:jc w:val="both"/>
        <w:rPr>
          <w:rFonts w:cs="Arial"/>
          <w:sz w:val="18"/>
          <w:szCs w:val="18"/>
        </w:rPr>
      </w:pPr>
      <w:r>
        <w:rPr>
          <w:rFonts w:cs="Arial"/>
          <w:sz w:val="18"/>
          <w:szCs w:val="18"/>
        </w:rPr>
        <w:br w:type="page"/>
      </w:r>
    </w:p>
    <w:p w14:paraId="47DB1F57" w14:textId="77777777" w:rsidR="0014063A" w:rsidRPr="00AF754F" w:rsidRDefault="0014063A" w:rsidP="0014063A">
      <w:pPr>
        <w:spacing w:line="240" w:lineRule="auto"/>
        <w:jc w:val="both"/>
        <w:rPr>
          <w:rFonts w:cs="Arial"/>
          <w:b/>
          <w:bCs/>
          <w:color w:val="CF4A02"/>
          <w:sz w:val="18"/>
          <w:szCs w:val="18"/>
        </w:rPr>
      </w:pPr>
      <w:r w:rsidRPr="00AF754F">
        <w:rPr>
          <w:rFonts w:cs="Arial"/>
          <w:b/>
          <w:bCs/>
          <w:color w:val="CF4A02"/>
          <w:sz w:val="18"/>
          <w:szCs w:val="18"/>
        </w:rPr>
        <w:t>Impairment assessment of investment</w:t>
      </w:r>
      <w:r w:rsidR="00F8130A" w:rsidRPr="00AF754F">
        <w:rPr>
          <w:rFonts w:cs="Arial"/>
          <w:b/>
          <w:bCs/>
          <w:color w:val="CF4A02"/>
          <w:sz w:val="18"/>
          <w:szCs w:val="18"/>
        </w:rPr>
        <w:t>s</w:t>
      </w:r>
      <w:r w:rsidRPr="00AF754F">
        <w:rPr>
          <w:rFonts w:cs="Arial"/>
          <w:b/>
          <w:bCs/>
          <w:color w:val="CF4A02"/>
          <w:sz w:val="18"/>
          <w:szCs w:val="18"/>
        </w:rPr>
        <w:t xml:space="preserve"> in subsidiaries</w:t>
      </w:r>
    </w:p>
    <w:p w14:paraId="3C4E2BFD" w14:textId="58D0951F" w:rsidR="0014063A" w:rsidRDefault="0014063A" w:rsidP="001F3D99">
      <w:pPr>
        <w:spacing w:line="240" w:lineRule="auto"/>
        <w:jc w:val="both"/>
        <w:rPr>
          <w:rFonts w:cs="Arial"/>
          <w:sz w:val="18"/>
          <w:szCs w:val="18"/>
        </w:rPr>
      </w:pPr>
    </w:p>
    <w:p w14:paraId="6F1871D4" w14:textId="77777777" w:rsidR="0091699F" w:rsidRPr="0091699F" w:rsidRDefault="0091699F" w:rsidP="0091699F">
      <w:pPr>
        <w:spacing w:line="240" w:lineRule="auto"/>
        <w:jc w:val="both"/>
        <w:rPr>
          <w:rFonts w:cs="Arial"/>
          <w:sz w:val="18"/>
          <w:szCs w:val="18"/>
        </w:rPr>
      </w:pPr>
      <w:r w:rsidRPr="0091699F">
        <w:rPr>
          <w:rFonts w:cs="Arial"/>
          <w:sz w:val="18"/>
          <w:szCs w:val="18"/>
        </w:rPr>
        <w:t>As of 31 December 2020, some of the Group’s subsidiaries had indicators of possible impairment (due to their inability to achieve expected profits or having continuous net losses) which might affect their recoverable amounts. Management considered these as impairment indicators of investments in subsidiaries.</w:t>
      </w:r>
    </w:p>
    <w:p w14:paraId="17D3D418" w14:textId="77777777" w:rsidR="0091699F" w:rsidRPr="0091699F" w:rsidRDefault="0091699F" w:rsidP="0091699F">
      <w:pPr>
        <w:spacing w:line="240" w:lineRule="auto"/>
        <w:jc w:val="both"/>
        <w:rPr>
          <w:rFonts w:cs="Arial"/>
          <w:sz w:val="18"/>
          <w:szCs w:val="18"/>
        </w:rPr>
      </w:pPr>
    </w:p>
    <w:p w14:paraId="347C5CC9" w14:textId="77777777" w:rsidR="0091699F" w:rsidRPr="0091699F" w:rsidRDefault="0091699F" w:rsidP="0091699F">
      <w:pPr>
        <w:spacing w:line="240" w:lineRule="auto"/>
        <w:jc w:val="both"/>
        <w:rPr>
          <w:rFonts w:cs="Arial"/>
          <w:sz w:val="18"/>
          <w:szCs w:val="18"/>
        </w:rPr>
      </w:pPr>
      <w:r w:rsidRPr="0091699F">
        <w:rPr>
          <w:rFonts w:cs="Arial"/>
          <w:sz w:val="18"/>
          <w:szCs w:val="18"/>
        </w:rPr>
        <w:t xml:space="preserve">The Group’s management assessed the recoverable amount of the investments in subsidiaries by determining discounted future cash flows. The key assumptions used to determine the recoverable amount (which was calculated by using the value-in-use method) included forecasted revenue, expected changes to working capital, operating expenditures, the long-term growth rate (derived from expectations of future outcomes taking past experience into account and adjusting for anticipated revenue growth) and the discount rate referring to the weighted average cost of capital (WACC). The recoverable amount was estimated to be higher than its carrying amount, so no allowance for impairment of investments in subsidiaries was needed in the separate financial statements. </w:t>
      </w:r>
    </w:p>
    <w:p w14:paraId="22004A1C" w14:textId="77777777" w:rsidR="0091699F" w:rsidRPr="0091699F" w:rsidRDefault="0091699F" w:rsidP="0091699F">
      <w:pPr>
        <w:spacing w:line="240" w:lineRule="auto"/>
        <w:jc w:val="both"/>
        <w:rPr>
          <w:rFonts w:cs="Arial"/>
          <w:sz w:val="18"/>
          <w:szCs w:val="18"/>
        </w:rPr>
      </w:pPr>
    </w:p>
    <w:p w14:paraId="54F5A053" w14:textId="0768C2DD" w:rsidR="0091699F" w:rsidRDefault="0091699F" w:rsidP="0091699F">
      <w:pPr>
        <w:spacing w:line="240" w:lineRule="auto"/>
        <w:jc w:val="both"/>
        <w:rPr>
          <w:rFonts w:cs="Arial"/>
          <w:sz w:val="18"/>
          <w:szCs w:val="18"/>
        </w:rPr>
      </w:pPr>
      <w:r w:rsidRPr="0091699F">
        <w:rPr>
          <w:rFonts w:cs="Arial"/>
          <w:sz w:val="18"/>
          <w:szCs w:val="18"/>
        </w:rPr>
        <w:t>During the year ended 31 December 2020, the Group reversed loss allowances of Baht 5</w:t>
      </w:r>
      <w:r w:rsidR="004C0C4E">
        <w:rPr>
          <w:rFonts w:cs="Arial"/>
          <w:sz w:val="18"/>
          <w:szCs w:val="18"/>
        </w:rPr>
        <w:t xml:space="preserve"> million</w:t>
      </w:r>
      <w:r w:rsidRPr="0091699F">
        <w:rPr>
          <w:rFonts w:cs="Arial"/>
          <w:sz w:val="18"/>
          <w:szCs w:val="18"/>
        </w:rPr>
        <w:t xml:space="preserve"> and Baht 10</w:t>
      </w:r>
      <w:r w:rsidR="004C0C4E">
        <w:rPr>
          <w:rFonts w:cs="Arial"/>
          <w:sz w:val="18"/>
          <w:szCs w:val="18"/>
        </w:rPr>
        <w:t xml:space="preserve"> million</w:t>
      </w:r>
      <w:r w:rsidRPr="0091699F">
        <w:rPr>
          <w:rFonts w:cs="Arial"/>
          <w:sz w:val="18"/>
          <w:szCs w:val="18"/>
        </w:rPr>
        <w:t xml:space="preserve"> of </w:t>
      </w:r>
      <w:r w:rsidRPr="004C0C4E">
        <w:rPr>
          <w:rFonts w:cs="Arial"/>
          <w:spacing w:val="-6"/>
          <w:sz w:val="18"/>
          <w:szCs w:val="18"/>
        </w:rPr>
        <w:t>‘allowance for impairment of investments in subsidiaries’ in Chamni Sugar Factory Co., Ltd. and Buriram Sugar Capital Co., Ltd.,</w:t>
      </w:r>
      <w:r w:rsidRPr="0091699F">
        <w:rPr>
          <w:rFonts w:cs="Arial"/>
          <w:sz w:val="18"/>
          <w:szCs w:val="18"/>
        </w:rPr>
        <w:t xml:space="preserve"> respectively, in the separate financial statements. This was because the Group’s management considered that a potential change in a key assumption could cause a positive impact in the near future. These subsidiaries have an investment plan for the manufacturing and distribution of its sugar business which caused the recoverable amount to exceed its carrying amount. The key assumptions used included the forecasted revenue and discount rates referring to WACC at 7.69% and 7.71%, respectively. The discount rates would need to be changed (increasing 17.14% and 29.05%, respectively) for the estimated recoverable amount to be equal the carrying amount.</w:t>
      </w:r>
    </w:p>
    <w:p w14:paraId="64690008" w14:textId="77777777" w:rsidR="0091699F" w:rsidRPr="00AF754F" w:rsidRDefault="0091699F" w:rsidP="001F3D99">
      <w:pPr>
        <w:spacing w:line="240" w:lineRule="auto"/>
        <w:jc w:val="both"/>
        <w:rPr>
          <w:rFonts w:cs="Arial"/>
          <w:sz w:val="18"/>
          <w:szCs w:val="18"/>
        </w:rPr>
      </w:pPr>
    </w:p>
    <w:p w14:paraId="73EAF4CE" w14:textId="77777777" w:rsidR="007E6CCE" w:rsidRPr="005F7D62" w:rsidRDefault="007E6CCE" w:rsidP="00110A0B">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A84479" w:rsidRPr="0087138D" w14:paraId="021D8F50" w14:textId="77777777" w:rsidTr="00D40EA4">
        <w:trPr>
          <w:trHeight w:val="386"/>
        </w:trPr>
        <w:tc>
          <w:tcPr>
            <w:tcW w:w="9461" w:type="dxa"/>
            <w:shd w:val="clear" w:color="auto" w:fill="FFA543"/>
            <w:vAlign w:val="center"/>
            <w:hideMark/>
          </w:tcPr>
          <w:p w14:paraId="17BE7F12" w14:textId="77777777" w:rsidR="00A84479" w:rsidRPr="0087138D" w:rsidRDefault="006428E3" w:rsidP="00D40EA4">
            <w:pPr>
              <w:tabs>
                <w:tab w:val="left" w:pos="432"/>
              </w:tabs>
              <w:ind w:left="540" w:hanging="540"/>
              <w:jc w:val="both"/>
              <w:rPr>
                <w:rFonts w:cs="Arial"/>
                <w:b/>
                <w:bCs/>
                <w:color w:val="FFFFFF"/>
                <w:sz w:val="18"/>
                <w:szCs w:val="18"/>
                <w:lang w:val="en-GB"/>
              </w:rPr>
            </w:pPr>
            <w:r>
              <w:rPr>
                <w:rFonts w:cs="Arial"/>
                <w:b/>
                <w:bCs/>
                <w:color w:val="FFFFFF"/>
                <w:sz w:val="18"/>
                <w:szCs w:val="18"/>
                <w:lang w:val="en-GB"/>
              </w:rPr>
              <w:t>20</w:t>
            </w:r>
            <w:r w:rsidR="00A84479" w:rsidRPr="0087138D">
              <w:rPr>
                <w:rFonts w:cs="Arial"/>
                <w:b/>
                <w:bCs/>
                <w:color w:val="FFFFFF"/>
                <w:sz w:val="18"/>
                <w:szCs w:val="18"/>
              </w:rPr>
              <w:tab/>
              <w:t>Long-term borrowings to farmer receivables, net</w:t>
            </w:r>
          </w:p>
        </w:tc>
      </w:tr>
    </w:tbl>
    <w:p w14:paraId="430FA543" w14:textId="77777777" w:rsidR="001D1D52" w:rsidRDefault="001D1D52" w:rsidP="00DD74F9">
      <w:pPr>
        <w:spacing w:line="240" w:lineRule="auto"/>
        <w:ind w:left="540" w:hanging="540"/>
        <w:jc w:val="both"/>
        <w:rPr>
          <w:rFonts w:cs="Arial"/>
          <w:sz w:val="18"/>
          <w:szCs w:val="18"/>
        </w:rPr>
      </w:pPr>
    </w:p>
    <w:p w14:paraId="4A43D3D5" w14:textId="77777777" w:rsidR="00193C50" w:rsidRDefault="00193C50" w:rsidP="00DD74F9">
      <w:pPr>
        <w:spacing w:line="240" w:lineRule="auto"/>
        <w:ind w:left="540" w:hanging="540"/>
        <w:jc w:val="both"/>
        <w:rPr>
          <w:rFonts w:cs="Arial"/>
          <w:sz w:val="18"/>
          <w:szCs w:val="18"/>
        </w:rPr>
      </w:pPr>
      <w:r>
        <w:rPr>
          <w:rFonts w:cs="Arial"/>
          <w:sz w:val="18"/>
          <w:szCs w:val="18"/>
        </w:rPr>
        <w:t>Borrowings to farmers are borrowings to farmer for purchasing agricultural machinery and tools and equipment.</w:t>
      </w:r>
    </w:p>
    <w:p w14:paraId="272270B7" w14:textId="77777777" w:rsidR="00193C50" w:rsidRPr="0087138D" w:rsidRDefault="00193C50" w:rsidP="00DD74F9">
      <w:pPr>
        <w:spacing w:line="240" w:lineRule="auto"/>
        <w:ind w:left="540" w:hanging="540"/>
        <w:jc w:val="both"/>
        <w:rPr>
          <w:rFonts w:cs="Arial"/>
          <w:sz w:val="18"/>
          <w:szCs w:val="18"/>
        </w:rPr>
      </w:pPr>
    </w:p>
    <w:tbl>
      <w:tblPr>
        <w:tblW w:w="9475" w:type="dxa"/>
        <w:tblInd w:w="108" w:type="dxa"/>
        <w:tblLook w:val="0000" w:firstRow="0" w:lastRow="0" w:firstColumn="0" w:lastColumn="0" w:noHBand="0" w:noVBand="0"/>
      </w:tblPr>
      <w:tblGrid>
        <w:gridCol w:w="4291"/>
        <w:gridCol w:w="1296"/>
        <w:gridCol w:w="1296"/>
        <w:gridCol w:w="1296"/>
        <w:gridCol w:w="1296"/>
      </w:tblGrid>
      <w:tr w:rsidR="00471147" w:rsidRPr="00F14112" w14:paraId="5DAE8A6D" w14:textId="77777777" w:rsidTr="00F14112">
        <w:trPr>
          <w:trHeight w:val="20"/>
        </w:trPr>
        <w:tc>
          <w:tcPr>
            <w:tcW w:w="4291" w:type="dxa"/>
          </w:tcPr>
          <w:p w14:paraId="6F4AEA41" w14:textId="77777777" w:rsidR="00471147" w:rsidRPr="00F14112" w:rsidRDefault="00471147" w:rsidP="00F14112">
            <w:pPr>
              <w:spacing w:line="240" w:lineRule="auto"/>
              <w:ind w:left="-101" w:hanging="2"/>
              <w:rPr>
                <w:rFonts w:cs="Arial"/>
                <w:b/>
                <w:bCs/>
                <w:sz w:val="18"/>
                <w:szCs w:val="18"/>
                <w:cs/>
              </w:rPr>
            </w:pPr>
          </w:p>
        </w:tc>
        <w:tc>
          <w:tcPr>
            <w:tcW w:w="2592" w:type="dxa"/>
            <w:gridSpan w:val="2"/>
            <w:tcBorders>
              <w:top w:val="single" w:sz="4" w:space="0" w:color="auto"/>
            </w:tcBorders>
          </w:tcPr>
          <w:p w14:paraId="2809AE49" w14:textId="77777777" w:rsidR="00471147" w:rsidRPr="00F14112" w:rsidRDefault="00471147" w:rsidP="00F14112">
            <w:pPr>
              <w:spacing w:line="240" w:lineRule="auto"/>
              <w:ind w:right="-72"/>
              <w:jc w:val="center"/>
              <w:rPr>
                <w:rFonts w:cs="Arial"/>
                <w:b/>
                <w:bCs/>
                <w:sz w:val="18"/>
                <w:szCs w:val="18"/>
                <w:cs/>
              </w:rPr>
            </w:pPr>
            <w:r w:rsidRPr="00F14112">
              <w:rPr>
                <w:rFonts w:cs="Arial"/>
                <w:b/>
                <w:bCs/>
                <w:sz w:val="18"/>
                <w:szCs w:val="18"/>
              </w:rPr>
              <w:t xml:space="preserve">Consolidated </w:t>
            </w:r>
          </w:p>
        </w:tc>
        <w:tc>
          <w:tcPr>
            <w:tcW w:w="2592" w:type="dxa"/>
            <w:gridSpan w:val="2"/>
            <w:tcBorders>
              <w:top w:val="single" w:sz="4" w:space="0" w:color="auto"/>
            </w:tcBorders>
          </w:tcPr>
          <w:p w14:paraId="166FE4F0" w14:textId="77777777" w:rsidR="00471147" w:rsidRPr="00F14112" w:rsidRDefault="00471147" w:rsidP="00F14112">
            <w:pPr>
              <w:spacing w:line="240" w:lineRule="auto"/>
              <w:ind w:right="-72"/>
              <w:jc w:val="center"/>
              <w:rPr>
                <w:rFonts w:cs="Arial"/>
                <w:b/>
                <w:bCs/>
                <w:sz w:val="18"/>
                <w:szCs w:val="18"/>
              </w:rPr>
            </w:pPr>
            <w:r w:rsidRPr="00F14112">
              <w:rPr>
                <w:rFonts w:cs="Arial"/>
                <w:b/>
                <w:bCs/>
                <w:sz w:val="18"/>
                <w:szCs w:val="18"/>
              </w:rPr>
              <w:t>Separate</w:t>
            </w:r>
          </w:p>
        </w:tc>
      </w:tr>
      <w:tr w:rsidR="00471147" w:rsidRPr="00F14112" w14:paraId="7BA4326A" w14:textId="77777777" w:rsidTr="00F14112">
        <w:trPr>
          <w:trHeight w:val="20"/>
        </w:trPr>
        <w:tc>
          <w:tcPr>
            <w:tcW w:w="4291" w:type="dxa"/>
          </w:tcPr>
          <w:p w14:paraId="0C015D21" w14:textId="77777777" w:rsidR="00471147" w:rsidRPr="00F14112" w:rsidRDefault="00471147" w:rsidP="00F14112">
            <w:pPr>
              <w:spacing w:line="240" w:lineRule="auto"/>
              <w:ind w:left="-101"/>
              <w:rPr>
                <w:rFonts w:cs="Arial"/>
                <w:b/>
                <w:bCs/>
                <w:sz w:val="18"/>
                <w:szCs w:val="18"/>
                <w:cs/>
              </w:rPr>
            </w:pPr>
          </w:p>
        </w:tc>
        <w:tc>
          <w:tcPr>
            <w:tcW w:w="2592" w:type="dxa"/>
            <w:gridSpan w:val="2"/>
            <w:tcBorders>
              <w:bottom w:val="single" w:sz="4" w:space="0" w:color="auto"/>
            </w:tcBorders>
            <w:shd w:val="clear" w:color="auto" w:fill="auto"/>
          </w:tcPr>
          <w:p w14:paraId="2B5E7330" w14:textId="77777777" w:rsidR="00471147" w:rsidRPr="00F14112" w:rsidRDefault="00471147" w:rsidP="00F14112">
            <w:pPr>
              <w:spacing w:line="240" w:lineRule="auto"/>
              <w:ind w:right="-72"/>
              <w:jc w:val="center"/>
              <w:rPr>
                <w:rFonts w:cs="Arial"/>
                <w:b/>
                <w:bCs/>
                <w:sz w:val="18"/>
                <w:szCs w:val="18"/>
              </w:rPr>
            </w:pPr>
            <w:r w:rsidRPr="00F14112">
              <w:rPr>
                <w:rFonts w:cs="Arial"/>
                <w:b/>
                <w:bCs/>
                <w:sz w:val="18"/>
                <w:szCs w:val="18"/>
              </w:rPr>
              <w:t>financial statements</w:t>
            </w:r>
          </w:p>
        </w:tc>
        <w:tc>
          <w:tcPr>
            <w:tcW w:w="2592" w:type="dxa"/>
            <w:gridSpan w:val="2"/>
            <w:tcBorders>
              <w:bottom w:val="single" w:sz="4" w:space="0" w:color="auto"/>
            </w:tcBorders>
            <w:shd w:val="clear" w:color="auto" w:fill="auto"/>
          </w:tcPr>
          <w:p w14:paraId="6175B4C1" w14:textId="77777777" w:rsidR="00471147" w:rsidRPr="00F14112" w:rsidRDefault="00471147" w:rsidP="00F14112">
            <w:pPr>
              <w:spacing w:line="240" w:lineRule="auto"/>
              <w:ind w:right="-72"/>
              <w:jc w:val="center"/>
              <w:rPr>
                <w:rFonts w:cs="Arial"/>
                <w:b/>
                <w:bCs/>
                <w:sz w:val="18"/>
                <w:szCs w:val="18"/>
              </w:rPr>
            </w:pPr>
            <w:r w:rsidRPr="00F14112">
              <w:rPr>
                <w:rFonts w:cs="Arial"/>
                <w:b/>
                <w:bCs/>
                <w:sz w:val="18"/>
                <w:szCs w:val="18"/>
              </w:rPr>
              <w:t>financial statements</w:t>
            </w:r>
          </w:p>
        </w:tc>
      </w:tr>
      <w:tr w:rsidR="004E01FF" w:rsidRPr="00F14112" w14:paraId="3781E9C5" w14:textId="77777777" w:rsidTr="00F14112">
        <w:trPr>
          <w:trHeight w:val="20"/>
        </w:trPr>
        <w:tc>
          <w:tcPr>
            <w:tcW w:w="4291" w:type="dxa"/>
          </w:tcPr>
          <w:p w14:paraId="652F18B2" w14:textId="77777777" w:rsidR="004E01FF" w:rsidRPr="00F14112" w:rsidRDefault="004E01FF" w:rsidP="00F14112">
            <w:pPr>
              <w:spacing w:line="240" w:lineRule="auto"/>
              <w:ind w:left="-101"/>
              <w:jc w:val="thaiDistribute"/>
              <w:rPr>
                <w:rFonts w:cs="Arial"/>
                <w:sz w:val="18"/>
                <w:szCs w:val="18"/>
              </w:rPr>
            </w:pPr>
          </w:p>
        </w:tc>
        <w:tc>
          <w:tcPr>
            <w:tcW w:w="1296" w:type="dxa"/>
            <w:tcBorders>
              <w:top w:val="single" w:sz="4" w:space="0" w:color="auto"/>
            </w:tcBorders>
          </w:tcPr>
          <w:p w14:paraId="5AD35F2C" w14:textId="77777777" w:rsidR="004E01FF" w:rsidRPr="00F14112" w:rsidRDefault="004E01FF" w:rsidP="00F14112">
            <w:pPr>
              <w:spacing w:line="240" w:lineRule="auto"/>
              <w:ind w:right="-72"/>
              <w:jc w:val="right"/>
              <w:rPr>
                <w:rFonts w:cs="Arial"/>
                <w:b/>
                <w:bCs/>
                <w:sz w:val="18"/>
                <w:szCs w:val="18"/>
              </w:rPr>
            </w:pPr>
            <w:r w:rsidRPr="00F14112">
              <w:rPr>
                <w:rFonts w:cs="Arial"/>
                <w:b/>
                <w:bCs/>
                <w:sz w:val="18"/>
                <w:szCs w:val="18"/>
                <w:lang w:val="en-GB"/>
              </w:rPr>
              <w:t>2020</w:t>
            </w:r>
          </w:p>
        </w:tc>
        <w:tc>
          <w:tcPr>
            <w:tcW w:w="1296" w:type="dxa"/>
            <w:tcBorders>
              <w:top w:val="single" w:sz="4" w:space="0" w:color="auto"/>
            </w:tcBorders>
          </w:tcPr>
          <w:p w14:paraId="79F6F425" w14:textId="77777777" w:rsidR="004E01FF" w:rsidRPr="00F14112" w:rsidRDefault="004E01FF" w:rsidP="00F14112">
            <w:pPr>
              <w:spacing w:line="240" w:lineRule="auto"/>
              <w:ind w:right="-72"/>
              <w:jc w:val="right"/>
              <w:rPr>
                <w:rFonts w:cs="Arial"/>
                <w:b/>
                <w:bCs/>
                <w:sz w:val="18"/>
                <w:szCs w:val="18"/>
              </w:rPr>
            </w:pPr>
            <w:r w:rsidRPr="00F14112">
              <w:rPr>
                <w:rFonts w:cs="Arial"/>
                <w:b/>
                <w:bCs/>
                <w:sz w:val="18"/>
                <w:szCs w:val="18"/>
                <w:lang w:val="en-GB"/>
              </w:rPr>
              <w:t>2019</w:t>
            </w:r>
          </w:p>
        </w:tc>
        <w:tc>
          <w:tcPr>
            <w:tcW w:w="1296" w:type="dxa"/>
            <w:tcBorders>
              <w:top w:val="single" w:sz="4" w:space="0" w:color="auto"/>
            </w:tcBorders>
          </w:tcPr>
          <w:p w14:paraId="1201357E" w14:textId="77777777" w:rsidR="004E01FF" w:rsidRPr="00F14112" w:rsidRDefault="004E01FF" w:rsidP="00F14112">
            <w:pPr>
              <w:spacing w:line="240" w:lineRule="auto"/>
              <w:ind w:right="-72"/>
              <w:jc w:val="right"/>
              <w:rPr>
                <w:rFonts w:cs="Arial"/>
                <w:b/>
                <w:bCs/>
                <w:sz w:val="18"/>
                <w:szCs w:val="18"/>
              </w:rPr>
            </w:pPr>
            <w:r w:rsidRPr="00F14112">
              <w:rPr>
                <w:rFonts w:cs="Arial"/>
                <w:b/>
                <w:bCs/>
                <w:sz w:val="18"/>
                <w:szCs w:val="18"/>
                <w:lang w:val="en-GB"/>
              </w:rPr>
              <w:t>2020</w:t>
            </w:r>
          </w:p>
        </w:tc>
        <w:tc>
          <w:tcPr>
            <w:tcW w:w="1296" w:type="dxa"/>
            <w:tcBorders>
              <w:top w:val="single" w:sz="4" w:space="0" w:color="auto"/>
            </w:tcBorders>
          </w:tcPr>
          <w:p w14:paraId="536DD49A" w14:textId="77777777" w:rsidR="004E01FF" w:rsidRPr="00F14112" w:rsidRDefault="004E01FF" w:rsidP="00F14112">
            <w:pPr>
              <w:spacing w:line="240" w:lineRule="auto"/>
              <w:ind w:right="-72"/>
              <w:jc w:val="right"/>
              <w:rPr>
                <w:rFonts w:cs="Arial"/>
                <w:b/>
                <w:bCs/>
                <w:sz w:val="18"/>
                <w:szCs w:val="18"/>
              </w:rPr>
            </w:pPr>
            <w:r w:rsidRPr="00F14112">
              <w:rPr>
                <w:rFonts w:cs="Arial"/>
                <w:b/>
                <w:bCs/>
                <w:sz w:val="18"/>
                <w:szCs w:val="18"/>
                <w:lang w:val="en-GB"/>
              </w:rPr>
              <w:t>2019</w:t>
            </w:r>
          </w:p>
        </w:tc>
      </w:tr>
      <w:tr w:rsidR="00471147" w:rsidRPr="00F14112" w14:paraId="03B7A45A" w14:textId="77777777" w:rsidTr="00F14112">
        <w:trPr>
          <w:trHeight w:val="20"/>
        </w:trPr>
        <w:tc>
          <w:tcPr>
            <w:tcW w:w="4291" w:type="dxa"/>
          </w:tcPr>
          <w:p w14:paraId="0DF1EB88" w14:textId="77777777" w:rsidR="00471147" w:rsidRPr="00F14112" w:rsidRDefault="00471147" w:rsidP="00F14112">
            <w:pPr>
              <w:spacing w:line="240" w:lineRule="auto"/>
              <w:ind w:left="-101"/>
              <w:jc w:val="thaiDistribute"/>
              <w:rPr>
                <w:rFonts w:cs="Arial"/>
                <w:sz w:val="18"/>
                <w:szCs w:val="18"/>
              </w:rPr>
            </w:pPr>
          </w:p>
        </w:tc>
        <w:tc>
          <w:tcPr>
            <w:tcW w:w="1296" w:type="dxa"/>
            <w:tcBorders>
              <w:bottom w:val="single" w:sz="4" w:space="0" w:color="auto"/>
            </w:tcBorders>
            <w:shd w:val="clear" w:color="auto" w:fill="auto"/>
            <w:vAlign w:val="bottom"/>
          </w:tcPr>
          <w:p w14:paraId="14E58664" w14:textId="77777777" w:rsidR="00471147" w:rsidRPr="00F14112" w:rsidRDefault="00471147" w:rsidP="00F14112">
            <w:pPr>
              <w:spacing w:line="240" w:lineRule="auto"/>
              <w:ind w:right="-72"/>
              <w:jc w:val="right"/>
              <w:rPr>
                <w:rFonts w:cs="Arial"/>
                <w:b/>
                <w:bCs/>
                <w:sz w:val="18"/>
                <w:szCs w:val="18"/>
              </w:rPr>
            </w:pPr>
            <w:r w:rsidRPr="00F14112">
              <w:rPr>
                <w:rFonts w:cs="Arial"/>
                <w:b/>
                <w:bCs/>
                <w:sz w:val="18"/>
                <w:szCs w:val="18"/>
              </w:rPr>
              <w:t>Baht</w:t>
            </w:r>
          </w:p>
        </w:tc>
        <w:tc>
          <w:tcPr>
            <w:tcW w:w="1296" w:type="dxa"/>
            <w:tcBorders>
              <w:bottom w:val="single" w:sz="4" w:space="0" w:color="auto"/>
            </w:tcBorders>
            <w:shd w:val="clear" w:color="auto" w:fill="auto"/>
            <w:vAlign w:val="bottom"/>
          </w:tcPr>
          <w:p w14:paraId="446176D4" w14:textId="77777777" w:rsidR="00471147" w:rsidRPr="00F14112" w:rsidRDefault="00471147" w:rsidP="00F14112">
            <w:pPr>
              <w:spacing w:line="240" w:lineRule="auto"/>
              <w:ind w:right="-72"/>
              <w:jc w:val="right"/>
              <w:rPr>
                <w:rFonts w:cs="Arial"/>
                <w:b/>
                <w:bCs/>
                <w:sz w:val="18"/>
                <w:szCs w:val="18"/>
              </w:rPr>
            </w:pPr>
            <w:r w:rsidRPr="00F14112">
              <w:rPr>
                <w:rFonts w:cs="Arial"/>
                <w:b/>
                <w:bCs/>
                <w:sz w:val="18"/>
                <w:szCs w:val="18"/>
              </w:rPr>
              <w:t>Baht</w:t>
            </w:r>
          </w:p>
        </w:tc>
        <w:tc>
          <w:tcPr>
            <w:tcW w:w="1296" w:type="dxa"/>
            <w:tcBorders>
              <w:bottom w:val="single" w:sz="4" w:space="0" w:color="auto"/>
            </w:tcBorders>
            <w:shd w:val="clear" w:color="auto" w:fill="auto"/>
            <w:vAlign w:val="bottom"/>
          </w:tcPr>
          <w:p w14:paraId="6A188E50" w14:textId="77777777" w:rsidR="00471147" w:rsidRPr="00F14112" w:rsidRDefault="00471147" w:rsidP="00F14112">
            <w:pPr>
              <w:spacing w:line="240" w:lineRule="auto"/>
              <w:ind w:right="-72"/>
              <w:jc w:val="right"/>
              <w:rPr>
                <w:rFonts w:cs="Arial"/>
                <w:b/>
                <w:bCs/>
                <w:sz w:val="18"/>
                <w:szCs w:val="18"/>
              </w:rPr>
            </w:pPr>
            <w:r w:rsidRPr="00F14112">
              <w:rPr>
                <w:rFonts w:cs="Arial"/>
                <w:b/>
                <w:bCs/>
                <w:sz w:val="18"/>
                <w:szCs w:val="18"/>
              </w:rPr>
              <w:t>Baht</w:t>
            </w:r>
          </w:p>
        </w:tc>
        <w:tc>
          <w:tcPr>
            <w:tcW w:w="1296" w:type="dxa"/>
            <w:tcBorders>
              <w:bottom w:val="single" w:sz="4" w:space="0" w:color="auto"/>
            </w:tcBorders>
            <w:shd w:val="clear" w:color="auto" w:fill="auto"/>
            <w:vAlign w:val="bottom"/>
          </w:tcPr>
          <w:p w14:paraId="4B187119" w14:textId="77777777" w:rsidR="00471147" w:rsidRPr="00F14112" w:rsidRDefault="00471147" w:rsidP="00F14112">
            <w:pPr>
              <w:spacing w:line="240" w:lineRule="auto"/>
              <w:ind w:right="-72"/>
              <w:jc w:val="right"/>
              <w:rPr>
                <w:rFonts w:cs="Arial"/>
                <w:b/>
                <w:bCs/>
                <w:sz w:val="18"/>
                <w:szCs w:val="18"/>
              </w:rPr>
            </w:pPr>
            <w:r w:rsidRPr="00F14112">
              <w:rPr>
                <w:rFonts w:cs="Arial"/>
                <w:b/>
                <w:bCs/>
                <w:sz w:val="18"/>
                <w:szCs w:val="18"/>
              </w:rPr>
              <w:t>Baht</w:t>
            </w:r>
          </w:p>
        </w:tc>
      </w:tr>
      <w:tr w:rsidR="00471147" w:rsidRPr="00F14112" w14:paraId="6A7FF8CA" w14:textId="77777777" w:rsidTr="00F14112">
        <w:trPr>
          <w:trHeight w:val="20"/>
        </w:trPr>
        <w:tc>
          <w:tcPr>
            <w:tcW w:w="4291" w:type="dxa"/>
          </w:tcPr>
          <w:p w14:paraId="3728C31F" w14:textId="77777777" w:rsidR="00471147" w:rsidRPr="00F14112" w:rsidRDefault="00471147" w:rsidP="00F14112">
            <w:pPr>
              <w:spacing w:line="240" w:lineRule="auto"/>
              <w:ind w:left="-101" w:right="-58"/>
              <w:rPr>
                <w:rFonts w:cs="Arial"/>
                <w:sz w:val="18"/>
                <w:szCs w:val="18"/>
              </w:rPr>
            </w:pPr>
          </w:p>
        </w:tc>
        <w:tc>
          <w:tcPr>
            <w:tcW w:w="1296" w:type="dxa"/>
            <w:tcBorders>
              <w:top w:val="single" w:sz="4" w:space="0" w:color="auto"/>
            </w:tcBorders>
            <w:shd w:val="clear" w:color="auto" w:fill="FAFAFA"/>
            <w:vAlign w:val="bottom"/>
          </w:tcPr>
          <w:p w14:paraId="31D25F78" w14:textId="77777777" w:rsidR="00471147" w:rsidRPr="00F14112" w:rsidRDefault="00471147" w:rsidP="00F14112">
            <w:pPr>
              <w:tabs>
                <w:tab w:val="decimal" w:pos="897"/>
              </w:tabs>
              <w:spacing w:line="240" w:lineRule="auto"/>
              <w:ind w:right="-72"/>
              <w:jc w:val="right"/>
              <w:rPr>
                <w:rFonts w:cs="Arial"/>
                <w:sz w:val="18"/>
                <w:szCs w:val="18"/>
                <w:cs/>
              </w:rPr>
            </w:pPr>
          </w:p>
        </w:tc>
        <w:tc>
          <w:tcPr>
            <w:tcW w:w="1296" w:type="dxa"/>
            <w:tcBorders>
              <w:top w:val="single" w:sz="4" w:space="0" w:color="auto"/>
            </w:tcBorders>
            <w:vAlign w:val="bottom"/>
          </w:tcPr>
          <w:p w14:paraId="6EA544F3" w14:textId="77777777" w:rsidR="00471147" w:rsidRPr="00F14112" w:rsidRDefault="00471147" w:rsidP="00F14112">
            <w:pPr>
              <w:tabs>
                <w:tab w:val="decimal" w:pos="897"/>
              </w:tabs>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55530D9F" w14:textId="77777777" w:rsidR="00471147" w:rsidRPr="00F14112" w:rsidRDefault="00471147" w:rsidP="00F14112">
            <w:pPr>
              <w:tabs>
                <w:tab w:val="decimal" w:pos="897"/>
              </w:tabs>
              <w:spacing w:line="240" w:lineRule="auto"/>
              <w:ind w:right="-72"/>
              <w:jc w:val="right"/>
              <w:rPr>
                <w:rFonts w:cs="Arial"/>
                <w:sz w:val="18"/>
                <w:szCs w:val="18"/>
                <w:cs/>
              </w:rPr>
            </w:pPr>
          </w:p>
        </w:tc>
        <w:tc>
          <w:tcPr>
            <w:tcW w:w="1296" w:type="dxa"/>
            <w:tcBorders>
              <w:top w:val="single" w:sz="4" w:space="0" w:color="auto"/>
            </w:tcBorders>
            <w:vAlign w:val="bottom"/>
          </w:tcPr>
          <w:p w14:paraId="6E3E639A" w14:textId="77777777" w:rsidR="00471147" w:rsidRPr="00F14112" w:rsidRDefault="00471147" w:rsidP="00F14112">
            <w:pPr>
              <w:tabs>
                <w:tab w:val="decimal" w:pos="897"/>
              </w:tabs>
              <w:spacing w:line="240" w:lineRule="auto"/>
              <w:ind w:right="-72"/>
              <w:jc w:val="right"/>
              <w:rPr>
                <w:rFonts w:cs="Arial"/>
                <w:sz w:val="18"/>
                <w:szCs w:val="18"/>
                <w:cs/>
              </w:rPr>
            </w:pPr>
          </w:p>
        </w:tc>
      </w:tr>
      <w:tr w:rsidR="004E01FF" w:rsidRPr="00F14112" w14:paraId="77841739" w14:textId="77777777" w:rsidTr="00F14112">
        <w:trPr>
          <w:trHeight w:val="20"/>
        </w:trPr>
        <w:tc>
          <w:tcPr>
            <w:tcW w:w="4291" w:type="dxa"/>
          </w:tcPr>
          <w:p w14:paraId="4A784250" w14:textId="77777777" w:rsidR="004E01FF" w:rsidRPr="00F14112" w:rsidRDefault="004E01FF" w:rsidP="00F14112">
            <w:pPr>
              <w:spacing w:line="240" w:lineRule="auto"/>
              <w:ind w:left="-101" w:right="-58"/>
              <w:rPr>
                <w:rFonts w:cs="Arial"/>
                <w:sz w:val="18"/>
                <w:szCs w:val="18"/>
              </w:rPr>
            </w:pPr>
            <w:r w:rsidRPr="00F14112">
              <w:rPr>
                <w:rFonts w:cs="Arial"/>
                <w:sz w:val="18"/>
                <w:szCs w:val="18"/>
              </w:rPr>
              <w:t>Current portion of long-term borrowings</w:t>
            </w:r>
          </w:p>
        </w:tc>
        <w:tc>
          <w:tcPr>
            <w:tcW w:w="1296" w:type="dxa"/>
            <w:shd w:val="clear" w:color="auto" w:fill="FAFAFA"/>
            <w:vAlign w:val="bottom"/>
          </w:tcPr>
          <w:p w14:paraId="0294C43E" w14:textId="77777777" w:rsidR="004E01FF" w:rsidRPr="00F14112" w:rsidRDefault="00161926" w:rsidP="00F14112">
            <w:pPr>
              <w:tabs>
                <w:tab w:val="decimal" w:pos="897"/>
              </w:tabs>
              <w:spacing w:line="240" w:lineRule="auto"/>
              <w:ind w:right="-72"/>
              <w:jc w:val="right"/>
              <w:rPr>
                <w:rFonts w:cs="Arial"/>
                <w:sz w:val="18"/>
                <w:szCs w:val="18"/>
              </w:rPr>
            </w:pPr>
            <w:r w:rsidRPr="00F14112">
              <w:rPr>
                <w:rFonts w:cs="Arial"/>
                <w:sz w:val="18"/>
                <w:szCs w:val="18"/>
              </w:rPr>
              <w:t>40,255,503</w:t>
            </w:r>
          </w:p>
        </w:tc>
        <w:tc>
          <w:tcPr>
            <w:tcW w:w="1296" w:type="dxa"/>
            <w:vAlign w:val="bottom"/>
          </w:tcPr>
          <w:p w14:paraId="20393573" w14:textId="77777777" w:rsidR="004E01FF" w:rsidRPr="00F14112" w:rsidRDefault="004E01FF" w:rsidP="00F14112">
            <w:pPr>
              <w:tabs>
                <w:tab w:val="decimal" w:pos="897"/>
              </w:tabs>
              <w:spacing w:line="240" w:lineRule="auto"/>
              <w:ind w:right="-72"/>
              <w:jc w:val="right"/>
              <w:rPr>
                <w:rFonts w:cs="Arial"/>
                <w:sz w:val="18"/>
                <w:szCs w:val="18"/>
              </w:rPr>
            </w:pPr>
            <w:r w:rsidRPr="00F14112">
              <w:rPr>
                <w:rFonts w:cs="Arial"/>
                <w:sz w:val="18"/>
                <w:szCs w:val="18"/>
                <w:lang w:val="en-GB"/>
              </w:rPr>
              <w:t>127</w:t>
            </w:r>
            <w:r w:rsidRPr="00F14112">
              <w:rPr>
                <w:rFonts w:cs="Arial"/>
                <w:sz w:val="18"/>
                <w:szCs w:val="18"/>
              </w:rPr>
              <w:t>,</w:t>
            </w:r>
            <w:r w:rsidRPr="00F14112">
              <w:rPr>
                <w:rFonts w:cs="Arial"/>
                <w:sz w:val="18"/>
                <w:szCs w:val="18"/>
                <w:lang w:val="en-GB"/>
              </w:rPr>
              <w:t>426</w:t>
            </w:r>
            <w:r w:rsidRPr="00F14112">
              <w:rPr>
                <w:rFonts w:cs="Arial"/>
                <w:sz w:val="18"/>
                <w:szCs w:val="18"/>
              </w:rPr>
              <w:t>,</w:t>
            </w:r>
            <w:r w:rsidRPr="00F14112">
              <w:rPr>
                <w:rFonts w:cs="Arial"/>
                <w:sz w:val="18"/>
                <w:szCs w:val="18"/>
                <w:lang w:val="en-GB"/>
              </w:rPr>
              <w:t>477</w:t>
            </w:r>
          </w:p>
        </w:tc>
        <w:tc>
          <w:tcPr>
            <w:tcW w:w="1296" w:type="dxa"/>
            <w:shd w:val="clear" w:color="auto" w:fill="FAFAFA"/>
            <w:vAlign w:val="bottom"/>
          </w:tcPr>
          <w:p w14:paraId="4DC435BA" w14:textId="77777777" w:rsidR="004E01FF" w:rsidRPr="00F14112" w:rsidRDefault="00161926" w:rsidP="00F14112">
            <w:pPr>
              <w:tabs>
                <w:tab w:val="decimal" w:pos="897"/>
              </w:tabs>
              <w:spacing w:line="240" w:lineRule="auto"/>
              <w:ind w:right="-72"/>
              <w:jc w:val="right"/>
              <w:rPr>
                <w:rFonts w:cs="Arial"/>
                <w:sz w:val="18"/>
                <w:szCs w:val="18"/>
              </w:rPr>
            </w:pPr>
            <w:r w:rsidRPr="00F14112">
              <w:rPr>
                <w:rFonts w:cs="Arial"/>
                <w:sz w:val="18"/>
                <w:szCs w:val="18"/>
              </w:rPr>
              <w:t>-</w:t>
            </w:r>
          </w:p>
        </w:tc>
        <w:tc>
          <w:tcPr>
            <w:tcW w:w="1296" w:type="dxa"/>
            <w:vAlign w:val="bottom"/>
          </w:tcPr>
          <w:p w14:paraId="7B4DECD8" w14:textId="77777777" w:rsidR="004E01FF" w:rsidRPr="00F14112" w:rsidRDefault="004E01FF" w:rsidP="00F14112">
            <w:pPr>
              <w:tabs>
                <w:tab w:val="decimal" w:pos="897"/>
              </w:tabs>
              <w:spacing w:line="240" w:lineRule="auto"/>
              <w:ind w:right="-72"/>
              <w:jc w:val="right"/>
              <w:rPr>
                <w:rFonts w:cs="Arial"/>
                <w:sz w:val="18"/>
                <w:szCs w:val="18"/>
              </w:rPr>
            </w:pPr>
            <w:r w:rsidRPr="00F14112">
              <w:rPr>
                <w:rFonts w:cs="Arial"/>
                <w:sz w:val="18"/>
                <w:szCs w:val="18"/>
              </w:rPr>
              <w:t>-</w:t>
            </w:r>
          </w:p>
        </w:tc>
      </w:tr>
      <w:tr w:rsidR="00283F4F" w:rsidRPr="00F14112" w14:paraId="4A0DF636" w14:textId="77777777" w:rsidTr="00F14112">
        <w:trPr>
          <w:trHeight w:val="20"/>
        </w:trPr>
        <w:tc>
          <w:tcPr>
            <w:tcW w:w="4291" w:type="dxa"/>
          </w:tcPr>
          <w:p w14:paraId="217BD02F" w14:textId="77777777" w:rsidR="00283F4F" w:rsidRPr="00F14112" w:rsidRDefault="00283F4F" w:rsidP="00F14112">
            <w:pPr>
              <w:pStyle w:val="Default"/>
              <w:ind w:left="357" w:hanging="462"/>
              <w:rPr>
                <w:spacing w:val="-10"/>
                <w:sz w:val="18"/>
                <w:szCs w:val="18"/>
                <w:lang w:val="en-US"/>
              </w:rPr>
            </w:pPr>
            <w:r w:rsidRPr="00F14112">
              <w:rPr>
                <w:spacing w:val="-10"/>
                <w:sz w:val="18"/>
                <w:szCs w:val="18"/>
                <w:u w:val="single"/>
                <w:lang w:val="en-US"/>
              </w:rPr>
              <w:t>Less</w:t>
            </w:r>
            <w:r w:rsidR="002B6C88" w:rsidRPr="002B6C88">
              <w:rPr>
                <w:spacing w:val="-10"/>
                <w:sz w:val="18"/>
                <w:szCs w:val="18"/>
                <w:lang w:val="en-US"/>
              </w:rPr>
              <w:t xml:space="preserve"> </w:t>
            </w:r>
            <w:r w:rsidR="002B6C88">
              <w:rPr>
                <w:spacing w:val="-10"/>
                <w:sz w:val="18"/>
                <w:szCs w:val="18"/>
                <w:lang w:val="en-US"/>
              </w:rPr>
              <w:t xml:space="preserve"> </w:t>
            </w:r>
            <w:r w:rsidRPr="002B6C88">
              <w:rPr>
                <w:spacing w:val="-10"/>
                <w:sz w:val="18"/>
                <w:szCs w:val="18"/>
                <w:lang w:val="en-US"/>
              </w:rPr>
              <w:t xml:space="preserve"> </w:t>
            </w:r>
            <w:r w:rsidRPr="00F14112">
              <w:rPr>
                <w:spacing w:val="-10"/>
                <w:sz w:val="18"/>
                <w:szCs w:val="18"/>
                <w:lang w:val="en-US"/>
              </w:rPr>
              <w:t>Loss allowance (2019: Allowance for</w:t>
            </w:r>
          </w:p>
        </w:tc>
        <w:tc>
          <w:tcPr>
            <w:tcW w:w="1296" w:type="dxa"/>
            <w:shd w:val="clear" w:color="auto" w:fill="FAFAFA"/>
            <w:vAlign w:val="bottom"/>
          </w:tcPr>
          <w:p w14:paraId="25EE52E6" w14:textId="77777777" w:rsidR="00283F4F" w:rsidRPr="00F14112" w:rsidRDefault="00283F4F" w:rsidP="00F14112">
            <w:pPr>
              <w:tabs>
                <w:tab w:val="decimal" w:pos="897"/>
              </w:tabs>
              <w:spacing w:line="240" w:lineRule="auto"/>
              <w:ind w:right="-72"/>
              <w:jc w:val="right"/>
              <w:rPr>
                <w:rFonts w:cs="Arial"/>
                <w:sz w:val="18"/>
                <w:szCs w:val="18"/>
              </w:rPr>
            </w:pPr>
          </w:p>
        </w:tc>
        <w:tc>
          <w:tcPr>
            <w:tcW w:w="1296" w:type="dxa"/>
            <w:vAlign w:val="bottom"/>
          </w:tcPr>
          <w:p w14:paraId="42EF0165" w14:textId="77777777" w:rsidR="00283F4F" w:rsidRPr="00F14112" w:rsidRDefault="00283F4F" w:rsidP="00F14112">
            <w:pPr>
              <w:tabs>
                <w:tab w:val="decimal" w:pos="897"/>
              </w:tabs>
              <w:spacing w:line="240" w:lineRule="auto"/>
              <w:ind w:right="-72"/>
              <w:jc w:val="right"/>
              <w:rPr>
                <w:rFonts w:cs="Arial"/>
                <w:sz w:val="18"/>
                <w:szCs w:val="18"/>
                <w:lang w:val="en-GB"/>
              </w:rPr>
            </w:pPr>
          </w:p>
        </w:tc>
        <w:tc>
          <w:tcPr>
            <w:tcW w:w="1296" w:type="dxa"/>
            <w:shd w:val="clear" w:color="auto" w:fill="FAFAFA"/>
            <w:vAlign w:val="bottom"/>
          </w:tcPr>
          <w:p w14:paraId="6615503D" w14:textId="77777777" w:rsidR="00283F4F" w:rsidRPr="00F14112" w:rsidRDefault="00283F4F" w:rsidP="00F14112">
            <w:pPr>
              <w:tabs>
                <w:tab w:val="decimal" w:pos="897"/>
              </w:tabs>
              <w:spacing w:line="240" w:lineRule="auto"/>
              <w:ind w:right="-72"/>
              <w:jc w:val="right"/>
              <w:rPr>
                <w:rFonts w:cs="Arial"/>
                <w:sz w:val="18"/>
                <w:szCs w:val="18"/>
              </w:rPr>
            </w:pPr>
          </w:p>
        </w:tc>
        <w:tc>
          <w:tcPr>
            <w:tcW w:w="1296" w:type="dxa"/>
            <w:vAlign w:val="bottom"/>
          </w:tcPr>
          <w:p w14:paraId="5AB4181D" w14:textId="77777777" w:rsidR="00283F4F" w:rsidRPr="00F14112" w:rsidRDefault="00283F4F" w:rsidP="00F14112">
            <w:pPr>
              <w:tabs>
                <w:tab w:val="decimal" w:pos="897"/>
              </w:tabs>
              <w:spacing w:line="240" w:lineRule="auto"/>
              <w:ind w:right="-72"/>
              <w:jc w:val="right"/>
              <w:rPr>
                <w:rFonts w:cs="Arial"/>
                <w:sz w:val="18"/>
                <w:szCs w:val="18"/>
              </w:rPr>
            </w:pPr>
          </w:p>
        </w:tc>
      </w:tr>
      <w:tr w:rsidR="00283F4F" w:rsidRPr="00F14112" w14:paraId="704B8406" w14:textId="77777777" w:rsidTr="00F14112">
        <w:trPr>
          <w:trHeight w:val="99"/>
        </w:trPr>
        <w:tc>
          <w:tcPr>
            <w:tcW w:w="4291" w:type="dxa"/>
          </w:tcPr>
          <w:p w14:paraId="14AB621E" w14:textId="77777777" w:rsidR="00283F4F" w:rsidRPr="00F14112" w:rsidRDefault="008E008A" w:rsidP="00F14112">
            <w:pPr>
              <w:pStyle w:val="Default"/>
              <w:ind w:left="357" w:hanging="15"/>
              <w:rPr>
                <w:spacing w:val="-10"/>
                <w:sz w:val="18"/>
                <w:szCs w:val="18"/>
                <w:u w:val="single"/>
                <w:lang w:val="en-US"/>
              </w:rPr>
            </w:pPr>
            <w:r w:rsidRPr="00F14112">
              <w:rPr>
                <w:spacing w:val="-10"/>
                <w:sz w:val="18"/>
                <w:szCs w:val="18"/>
                <w:lang w:val="en-US"/>
              </w:rPr>
              <w:t xml:space="preserve">   doubtful </w:t>
            </w:r>
            <w:r w:rsidR="00283F4F" w:rsidRPr="00F14112">
              <w:rPr>
                <w:spacing w:val="-10"/>
                <w:sz w:val="18"/>
                <w:szCs w:val="18"/>
                <w:lang w:val="en-US"/>
              </w:rPr>
              <w:t>accounts under TAS 101)</w:t>
            </w:r>
          </w:p>
        </w:tc>
        <w:tc>
          <w:tcPr>
            <w:tcW w:w="1296" w:type="dxa"/>
            <w:tcBorders>
              <w:bottom w:val="single" w:sz="4" w:space="0" w:color="auto"/>
            </w:tcBorders>
            <w:shd w:val="clear" w:color="auto" w:fill="FAFAFA"/>
            <w:vAlign w:val="bottom"/>
          </w:tcPr>
          <w:p w14:paraId="0DDFCCFA" w14:textId="77777777" w:rsidR="00283F4F" w:rsidRPr="00F14112" w:rsidRDefault="00161926" w:rsidP="00F14112">
            <w:pPr>
              <w:tabs>
                <w:tab w:val="decimal" w:pos="897"/>
              </w:tabs>
              <w:spacing w:line="240" w:lineRule="auto"/>
              <w:ind w:right="-72"/>
              <w:jc w:val="right"/>
              <w:rPr>
                <w:rFonts w:cs="Arial"/>
                <w:sz w:val="18"/>
                <w:szCs w:val="18"/>
              </w:rPr>
            </w:pPr>
            <w:r w:rsidRPr="00F14112">
              <w:rPr>
                <w:rFonts w:cs="Arial"/>
                <w:sz w:val="18"/>
                <w:szCs w:val="18"/>
              </w:rPr>
              <w:t>(2,007,249)</w:t>
            </w:r>
          </w:p>
        </w:tc>
        <w:tc>
          <w:tcPr>
            <w:tcW w:w="1296" w:type="dxa"/>
            <w:tcBorders>
              <w:bottom w:val="single" w:sz="4" w:space="0" w:color="auto"/>
            </w:tcBorders>
            <w:vAlign w:val="bottom"/>
          </w:tcPr>
          <w:p w14:paraId="5DC74F83" w14:textId="77777777" w:rsidR="00283F4F" w:rsidRPr="00F14112" w:rsidRDefault="00161926" w:rsidP="00F14112">
            <w:pPr>
              <w:tabs>
                <w:tab w:val="decimal" w:pos="897"/>
              </w:tabs>
              <w:spacing w:line="240" w:lineRule="auto"/>
              <w:ind w:right="-72"/>
              <w:jc w:val="right"/>
              <w:rPr>
                <w:rFonts w:cs="Arial"/>
                <w:sz w:val="18"/>
                <w:szCs w:val="18"/>
                <w:lang w:val="en-GB"/>
              </w:rPr>
            </w:pPr>
            <w:r w:rsidRPr="00F14112">
              <w:rPr>
                <w:rFonts w:cs="Arial"/>
                <w:sz w:val="18"/>
                <w:szCs w:val="18"/>
                <w:lang w:val="en-GB"/>
              </w:rPr>
              <w:t>-</w:t>
            </w:r>
          </w:p>
        </w:tc>
        <w:tc>
          <w:tcPr>
            <w:tcW w:w="1296" w:type="dxa"/>
            <w:tcBorders>
              <w:bottom w:val="single" w:sz="4" w:space="0" w:color="auto"/>
            </w:tcBorders>
            <w:shd w:val="clear" w:color="auto" w:fill="FAFAFA"/>
            <w:vAlign w:val="bottom"/>
          </w:tcPr>
          <w:p w14:paraId="42423360" w14:textId="77777777" w:rsidR="00283F4F" w:rsidRPr="00F14112" w:rsidRDefault="00161926" w:rsidP="00F14112">
            <w:pPr>
              <w:tabs>
                <w:tab w:val="decimal" w:pos="897"/>
              </w:tabs>
              <w:spacing w:line="240" w:lineRule="auto"/>
              <w:ind w:right="-72"/>
              <w:jc w:val="right"/>
              <w:rPr>
                <w:rFonts w:cs="Arial"/>
                <w:sz w:val="18"/>
                <w:szCs w:val="18"/>
              </w:rPr>
            </w:pPr>
            <w:r w:rsidRPr="00F14112">
              <w:rPr>
                <w:rFonts w:cs="Arial"/>
                <w:sz w:val="18"/>
                <w:szCs w:val="18"/>
              </w:rPr>
              <w:t>-</w:t>
            </w:r>
          </w:p>
        </w:tc>
        <w:tc>
          <w:tcPr>
            <w:tcW w:w="1296" w:type="dxa"/>
            <w:tcBorders>
              <w:bottom w:val="single" w:sz="4" w:space="0" w:color="auto"/>
            </w:tcBorders>
            <w:vAlign w:val="bottom"/>
          </w:tcPr>
          <w:p w14:paraId="00B9BB1A" w14:textId="77777777" w:rsidR="00283F4F" w:rsidRPr="00F14112" w:rsidRDefault="00161926" w:rsidP="00F14112">
            <w:pPr>
              <w:tabs>
                <w:tab w:val="decimal" w:pos="897"/>
              </w:tabs>
              <w:spacing w:line="240" w:lineRule="auto"/>
              <w:ind w:right="-72"/>
              <w:jc w:val="right"/>
              <w:rPr>
                <w:rFonts w:cs="Arial"/>
                <w:sz w:val="18"/>
                <w:szCs w:val="18"/>
              </w:rPr>
            </w:pPr>
            <w:r w:rsidRPr="00F14112">
              <w:rPr>
                <w:rFonts w:cs="Arial"/>
                <w:sz w:val="18"/>
                <w:szCs w:val="18"/>
              </w:rPr>
              <w:t>-</w:t>
            </w:r>
          </w:p>
        </w:tc>
      </w:tr>
      <w:tr w:rsidR="00F14112" w:rsidRPr="00F14112" w14:paraId="2BCC74F5" w14:textId="77777777" w:rsidTr="00F14112">
        <w:trPr>
          <w:trHeight w:val="20"/>
        </w:trPr>
        <w:tc>
          <w:tcPr>
            <w:tcW w:w="4291" w:type="dxa"/>
          </w:tcPr>
          <w:p w14:paraId="1C14C123" w14:textId="77777777" w:rsidR="00F14112" w:rsidRPr="00F14112" w:rsidRDefault="00F14112" w:rsidP="00F14112">
            <w:pPr>
              <w:pStyle w:val="Default"/>
              <w:ind w:left="357" w:hanging="15"/>
              <w:rPr>
                <w:spacing w:val="-10"/>
                <w:sz w:val="18"/>
                <w:szCs w:val="18"/>
                <w:lang w:val="en-US"/>
              </w:rPr>
            </w:pPr>
          </w:p>
        </w:tc>
        <w:tc>
          <w:tcPr>
            <w:tcW w:w="1296" w:type="dxa"/>
            <w:tcBorders>
              <w:top w:val="single" w:sz="4" w:space="0" w:color="auto"/>
            </w:tcBorders>
            <w:shd w:val="clear" w:color="auto" w:fill="FAFAFA"/>
            <w:vAlign w:val="bottom"/>
          </w:tcPr>
          <w:p w14:paraId="63420A65" w14:textId="77777777" w:rsidR="00F14112" w:rsidRPr="00F14112" w:rsidRDefault="00F14112" w:rsidP="00F14112">
            <w:pPr>
              <w:tabs>
                <w:tab w:val="decimal" w:pos="897"/>
              </w:tabs>
              <w:spacing w:line="240" w:lineRule="auto"/>
              <w:ind w:right="-72"/>
              <w:jc w:val="right"/>
              <w:rPr>
                <w:rFonts w:cs="Arial"/>
                <w:sz w:val="18"/>
                <w:szCs w:val="18"/>
              </w:rPr>
            </w:pPr>
          </w:p>
        </w:tc>
        <w:tc>
          <w:tcPr>
            <w:tcW w:w="1296" w:type="dxa"/>
            <w:tcBorders>
              <w:top w:val="single" w:sz="4" w:space="0" w:color="auto"/>
            </w:tcBorders>
            <w:vAlign w:val="bottom"/>
          </w:tcPr>
          <w:p w14:paraId="7795A4BF" w14:textId="77777777" w:rsidR="00F14112" w:rsidRPr="00F14112" w:rsidRDefault="00F14112" w:rsidP="00F14112">
            <w:pPr>
              <w:tabs>
                <w:tab w:val="decimal" w:pos="897"/>
              </w:tabs>
              <w:spacing w:line="240" w:lineRule="auto"/>
              <w:ind w:right="-72"/>
              <w:jc w:val="right"/>
              <w:rPr>
                <w:rFonts w:cs="Arial"/>
                <w:sz w:val="18"/>
                <w:szCs w:val="18"/>
                <w:lang w:val="en-GB"/>
              </w:rPr>
            </w:pPr>
          </w:p>
        </w:tc>
        <w:tc>
          <w:tcPr>
            <w:tcW w:w="1296" w:type="dxa"/>
            <w:tcBorders>
              <w:top w:val="single" w:sz="4" w:space="0" w:color="auto"/>
            </w:tcBorders>
            <w:shd w:val="clear" w:color="auto" w:fill="FAFAFA"/>
            <w:vAlign w:val="bottom"/>
          </w:tcPr>
          <w:p w14:paraId="42DE2E58" w14:textId="77777777" w:rsidR="00F14112" w:rsidRPr="00F14112" w:rsidRDefault="00F14112" w:rsidP="00F14112">
            <w:pPr>
              <w:tabs>
                <w:tab w:val="decimal" w:pos="897"/>
              </w:tabs>
              <w:spacing w:line="240" w:lineRule="auto"/>
              <w:ind w:right="-72"/>
              <w:jc w:val="right"/>
              <w:rPr>
                <w:rFonts w:cs="Arial"/>
                <w:sz w:val="18"/>
                <w:szCs w:val="18"/>
              </w:rPr>
            </w:pPr>
          </w:p>
        </w:tc>
        <w:tc>
          <w:tcPr>
            <w:tcW w:w="1296" w:type="dxa"/>
            <w:tcBorders>
              <w:top w:val="single" w:sz="4" w:space="0" w:color="auto"/>
            </w:tcBorders>
            <w:vAlign w:val="bottom"/>
          </w:tcPr>
          <w:p w14:paraId="60A4C2A7" w14:textId="77777777" w:rsidR="00F14112" w:rsidRPr="00F14112" w:rsidRDefault="00F14112" w:rsidP="00F14112">
            <w:pPr>
              <w:tabs>
                <w:tab w:val="decimal" w:pos="897"/>
              </w:tabs>
              <w:spacing w:line="240" w:lineRule="auto"/>
              <w:ind w:right="-72"/>
              <w:jc w:val="right"/>
              <w:rPr>
                <w:rFonts w:cs="Arial"/>
                <w:sz w:val="18"/>
                <w:szCs w:val="18"/>
              </w:rPr>
            </w:pPr>
          </w:p>
        </w:tc>
      </w:tr>
      <w:tr w:rsidR="00283F4F" w:rsidRPr="00F14112" w14:paraId="5178758A" w14:textId="77777777" w:rsidTr="00F14112">
        <w:trPr>
          <w:trHeight w:val="20"/>
        </w:trPr>
        <w:tc>
          <w:tcPr>
            <w:tcW w:w="4291" w:type="dxa"/>
          </w:tcPr>
          <w:p w14:paraId="5DAFB13F" w14:textId="77777777" w:rsidR="00283F4F" w:rsidRPr="00F14112" w:rsidRDefault="00283F4F" w:rsidP="00F14112">
            <w:pPr>
              <w:spacing w:line="240" w:lineRule="auto"/>
              <w:ind w:left="-101" w:right="-58"/>
              <w:rPr>
                <w:rFonts w:cs="Arial"/>
                <w:sz w:val="18"/>
                <w:szCs w:val="18"/>
              </w:rPr>
            </w:pPr>
            <w:r w:rsidRPr="00F14112">
              <w:rPr>
                <w:rFonts w:cs="Arial"/>
                <w:sz w:val="18"/>
                <w:szCs w:val="18"/>
              </w:rPr>
              <w:t>Current portion of long-term borrowings, net</w:t>
            </w:r>
          </w:p>
        </w:tc>
        <w:tc>
          <w:tcPr>
            <w:tcW w:w="1296" w:type="dxa"/>
            <w:tcBorders>
              <w:bottom w:val="single" w:sz="4" w:space="0" w:color="auto"/>
            </w:tcBorders>
            <w:shd w:val="clear" w:color="auto" w:fill="FAFAFA"/>
            <w:vAlign w:val="bottom"/>
          </w:tcPr>
          <w:p w14:paraId="382F9A59" w14:textId="77777777" w:rsidR="00283F4F" w:rsidRPr="00F14112" w:rsidRDefault="00161926" w:rsidP="00F14112">
            <w:pPr>
              <w:tabs>
                <w:tab w:val="decimal" w:pos="897"/>
              </w:tabs>
              <w:spacing w:line="240" w:lineRule="auto"/>
              <w:ind w:right="-72"/>
              <w:jc w:val="right"/>
              <w:rPr>
                <w:rFonts w:cs="Arial"/>
                <w:sz w:val="18"/>
                <w:szCs w:val="18"/>
              </w:rPr>
            </w:pPr>
            <w:r w:rsidRPr="00F14112">
              <w:rPr>
                <w:rFonts w:cs="Arial"/>
                <w:sz w:val="18"/>
                <w:szCs w:val="18"/>
              </w:rPr>
              <w:t>38,248,254</w:t>
            </w:r>
          </w:p>
        </w:tc>
        <w:tc>
          <w:tcPr>
            <w:tcW w:w="1296" w:type="dxa"/>
            <w:tcBorders>
              <w:bottom w:val="single" w:sz="4" w:space="0" w:color="auto"/>
            </w:tcBorders>
            <w:vAlign w:val="bottom"/>
          </w:tcPr>
          <w:p w14:paraId="154127B8" w14:textId="77777777" w:rsidR="00283F4F" w:rsidRPr="00F14112" w:rsidRDefault="00161926" w:rsidP="00F14112">
            <w:pPr>
              <w:tabs>
                <w:tab w:val="decimal" w:pos="897"/>
              </w:tabs>
              <w:spacing w:line="240" w:lineRule="auto"/>
              <w:ind w:right="-72"/>
              <w:jc w:val="right"/>
              <w:rPr>
                <w:rFonts w:cs="Arial"/>
                <w:sz w:val="18"/>
                <w:szCs w:val="18"/>
                <w:lang w:val="en-GB"/>
              </w:rPr>
            </w:pPr>
            <w:r w:rsidRPr="00F14112">
              <w:rPr>
                <w:rFonts w:cs="Arial"/>
                <w:sz w:val="18"/>
                <w:szCs w:val="18"/>
                <w:lang w:val="en-GB"/>
              </w:rPr>
              <w:t>127,426,477</w:t>
            </w:r>
          </w:p>
        </w:tc>
        <w:tc>
          <w:tcPr>
            <w:tcW w:w="1296" w:type="dxa"/>
            <w:tcBorders>
              <w:bottom w:val="single" w:sz="4" w:space="0" w:color="auto"/>
            </w:tcBorders>
            <w:shd w:val="clear" w:color="auto" w:fill="FAFAFA"/>
            <w:vAlign w:val="bottom"/>
          </w:tcPr>
          <w:p w14:paraId="7F9D7A15" w14:textId="77777777" w:rsidR="00283F4F" w:rsidRPr="00F14112" w:rsidRDefault="00161926" w:rsidP="00F14112">
            <w:pPr>
              <w:tabs>
                <w:tab w:val="decimal" w:pos="897"/>
              </w:tabs>
              <w:spacing w:line="240" w:lineRule="auto"/>
              <w:ind w:right="-72"/>
              <w:jc w:val="right"/>
              <w:rPr>
                <w:rFonts w:cs="Arial"/>
                <w:sz w:val="18"/>
                <w:szCs w:val="18"/>
              </w:rPr>
            </w:pPr>
            <w:r w:rsidRPr="00F14112">
              <w:rPr>
                <w:rFonts w:cs="Arial"/>
                <w:sz w:val="18"/>
                <w:szCs w:val="18"/>
              </w:rPr>
              <w:t>-</w:t>
            </w:r>
          </w:p>
        </w:tc>
        <w:tc>
          <w:tcPr>
            <w:tcW w:w="1296" w:type="dxa"/>
            <w:tcBorders>
              <w:bottom w:val="single" w:sz="4" w:space="0" w:color="auto"/>
            </w:tcBorders>
            <w:vAlign w:val="bottom"/>
          </w:tcPr>
          <w:p w14:paraId="57617954" w14:textId="77777777" w:rsidR="00283F4F" w:rsidRPr="00F14112" w:rsidRDefault="00161926" w:rsidP="00F14112">
            <w:pPr>
              <w:tabs>
                <w:tab w:val="decimal" w:pos="897"/>
              </w:tabs>
              <w:spacing w:line="240" w:lineRule="auto"/>
              <w:ind w:right="-72"/>
              <w:jc w:val="right"/>
              <w:rPr>
                <w:rFonts w:cs="Arial"/>
                <w:sz w:val="18"/>
                <w:szCs w:val="18"/>
              </w:rPr>
            </w:pPr>
            <w:r w:rsidRPr="00F14112">
              <w:rPr>
                <w:rFonts w:cs="Arial"/>
                <w:sz w:val="18"/>
                <w:szCs w:val="18"/>
              </w:rPr>
              <w:t>-</w:t>
            </w:r>
          </w:p>
        </w:tc>
      </w:tr>
      <w:tr w:rsidR="00283F4F" w:rsidRPr="00F14112" w14:paraId="78B7FF7E" w14:textId="77777777" w:rsidTr="00F14112">
        <w:trPr>
          <w:trHeight w:val="20"/>
        </w:trPr>
        <w:tc>
          <w:tcPr>
            <w:tcW w:w="4291" w:type="dxa"/>
          </w:tcPr>
          <w:p w14:paraId="154209CD" w14:textId="77777777" w:rsidR="00283F4F" w:rsidRPr="00F14112" w:rsidRDefault="00283F4F" w:rsidP="00F14112">
            <w:pPr>
              <w:spacing w:line="240" w:lineRule="auto"/>
              <w:ind w:left="-101" w:right="-58"/>
              <w:rPr>
                <w:rFonts w:cs="Arial"/>
                <w:sz w:val="18"/>
                <w:szCs w:val="18"/>
              </w:rPr>
            </w:pPr>
          </w:p>
        </w:tc>
        <w:tc>
          <w:tcPr>
            <w:tcW w:w="1296" w:type="dxa"/>
            <w:tcBorders>
              <w:top w:val="single" w:sz="4" w:space="0" w:color="auto"/>
            </w:tcBorders>
            <w:shd w:val="clear" w:color="auto" w:fill="FAFAFA"/>
            <w:vAlign w:val="bottom"/>
          </w:tcPr>
          <w:p w14:paraId="217EA8B5" w14:textId="77777777" w:rsidR="00283F4F" w:rsidRPr="00F14112" w:rsidRDefault="00283F4F" w:rsidP="00F14112">
            <w:pPr>
              <w:tabs>
                <w:tab w:val="decimal" w:pos="897"/>
              </w:tabs>
              <w:spacing w:line="240" w:lineRule="auto"/>
              <w:ind w:right="-72"/>
              <w:jc w:val="right"/>
              <w:rPr>
                <w:rFonts w:cs="Arial"/>
                <w:sz w:val="18"/>
                <w:szCs w:val="18"/>
              </w:rPr>
            </w:pPr>
          </w:p>
        </w:tc>
        <w:tc>
          <w:tcPr>
            <w:tcW w:w="1296" w:type="dxa"/>
            <w:tcBorders>
              <w:top w:val="single" w:sz="4" w:space="0" w:color="auto"/>
            </w:tcBorders>
            <w:vAlign w:val="bottom"/>
          </w:tcPr>
          <w:p w14:paraId="131AFA2E" w14:textId="77777777" w:rsidR="00283F4F" w:rsidRPr="00F14112" w:rsidRDefault="00283F4F" w:rsidP="00F14112">
            <w:pPr>
              <w:tabs>
                <w:tab w:val="decimal" w:pos="897"/>
              </w:tabs>
              <w:spacing w:line="240" w:lineRule="auto"/>
              <w:ind w:right="-72"/>
              <w:jc w:val="right"/>
              <w:rPr>
                <w:rFonts w:cs="Arial"/>
                <w:sz w:val="18"/>
                <w:szCs w:val="18"/>
                <w:lang w:val="en-GB"/>
              </w:rPr>
            </w:pPr>
          </w:p>
        </w:tc>
        <w:tc>
          <w:tcPr>
            <w:tcW w:w="1296" w:type="dxa"/>
            <w:tcBorders>
              <w:top w:val="single" w:sz="4" w:space="0" w:color="auto"/>
            </w:tcBorders>
            <w:shd w:val="clear" w:color="auto" w:fill="FAFAFA"/>
            <w:vAlign w:val="bottom"/>
          </w:tcPr>
          <w:p w14:paraId="0CFC62B3" w14:textId="77777777" w:rsidR="00283F4F" w:rsidRPr="00F14112" w:rsidRDefault="00283F4F" w:rsidP="00F14112">
            <w:pPr>
              <w:tabs>
                <w:tab w:val="decimal" w:pos="897"/>
              </w:tabs>
              <w:spacing w:line="240" w:lineRule="auto"/>
              <w:ind w:right="-72"/>
              <w:jc w:val="right"/>
              <w:rPr>
                <w:rFonts w:cs="Arial"/>
                <w:sz w:val="18"/>
                <w:szCs w:val="18"/>
              </w:rPr>
            </w:pPr>
          </w:p>
        </w:tc>
        <w:tc>
          <w:tcPr>
            <w:tcW w:w="1296" w:type="dxa"/>
            <w:tcBorders>
              <w:top w:val="single" w:sz="4" w:space="0" w:color="auto"/>
            </w:tcBorders>
            <w:vAlign w:val="bottom"/>
          </w:tcPr>
          <w:p w14:paraId="4963120B" w14:textId="77777777" w:rsidR="00283F4F" w:rsidRPr="00F14112" w:rsidRDefault="00283F4F" w:rsidP="00F14112">
            <w:pPr>
              <w:tabs>
                <w:tab w:val="decimal" w:pos="897"/>
              </w:tabs>
              <w:spacing w:line="240" w:lineRule="auto"/>
              <w:ind w:right="-72"/>
              <w:jc w:val="right"/>
              <w:rPr>
                <w:rFonts w:cs="Arial"/>
                <w:sz w:val="18"/>
                <w:szCs w:val="18"/>
              </w:rPr>
            </w:pPr>
          </w:p>
        </w:tc>
      </w:tr>
      <w:tr w:rsidR="00283F4F" w:rsidRPr="00F14112" w14:paraId="48C848D4" w14:textId="77777777" w:rsidTr="00F14112">
        <w:trPr>
          <w:trHeight w:val="20"/>
        </w:trPr>
        <w:tc>
          <w:tcPr>
            <w:tcW w:w="4291" w:type="dxa"/>
          </w:tcPr>
          <w:p w14:paraId="45D17A43" w14:textId="77777777" w:rsidR="00283F4F" w:rsidRPr="00F14112" w:rsidRDefault="00283F4F" w:rsidP="00F14112">
            <w:pPr>
              <w:spacing w:line="240" w:lineRule="auto"/>
              <w:ind w:left="-101" w:right="-58"/>
              <w:rPr>
                <w:rFonts w:cs="Arial"/>
                <w:sz w:val="18"/>
                <w:szCs w:val="18"/>
              </w:rPr>
            </w:pPr>
          </w:p>
        </w:tc>
        <w:tc>
          <w:tcPr>
            <w:tcW w:w="1296" w:type="dxa"/>
            <w:shd w:val="clear" w:color="auto" w:fill="FAFAFA"/>
            <w:vAlign w:val="bottom"/>
          </w:tcPr>
          <w:p w14:paraId="104C2EFD" w14:textId="77777777" w:rsidR="00283F4F" w:rsidRPr="00F14112" w:rsidRDefault="00283F4F" w:rsidP="00F14112">
            <w:pPr>
              <w:tabs>
                <w:tab w:val="decimal" w:pos="897"/>
              </w:tabs>
              <w:spacing w:line="240" w:lineRule="auto"/>
              <w:ind w:right="-72"/>
              <w:jc w:val="right"/>
              <w:rPr>
                <w:rFonts w:cs="Arial"/>
                <w:sz w:val="18"/>
                <w:szCs w:val="18"/>
              </w:rPr>
            </w:pPr>
          </w:p>
        </w:tc>
        <w:tc>
          <w:tcPr>
            <w:tcW w:w="1296" w:type="dxa"/>
            <w:vAlign w:val="bottom"/>
          </w:tcPr>
          <w:p w14:paraId="55B360CC" w14:textId="77777777" w:rsidR="00283F4F" w:rsidRPr="00F14112" w:rsidRDefault="00283F4F" w:rsidP="00F14112">
            <w:pPr>
              <w:tabs>
                <w:tab w:val="decimal" w:pos="897"/>
              </w:tabs>
              <w:spacing w:line="240" w:lineRule="auto"/>
              <w:ind w:right="-72"/>
              <w:jc w:val="right"/>
              <w:rPr>
                <w:rFonts w:cs="Arial"/>
                <w:sz w:val="18"/>
                <w:szCs w:val="18"/>
                <w:lang w:val="en-GB"/>
              </w:rPr>
            </w:pPr>
          </w:p>
        </w:tc>
        <w:tc>
          <w:tcPr>
            <w:tcW w:w="1296" w:type="dxa"/>
            <w:shd w:val="clear" w:color="auto" w:fill="FAFAFA"/>
            <w:vAlign w:val="bottom"/>
          </w:tcPr>
          <w:p w14:paraId="5D95577C" w14:textId="77777777" w:rsidR="00283F4F" w:rsidRPr="00F14112" w:rsidRDefault="00283F4F" w:rsidP="00F14112">
            <w:pPr>
              <w:tabs>
                <w:tab w:val="decimal" w:pos="897"/>
              </w:tabs>
              <w:spacing w:line="240" w:lineRule="auto"/>
              <w:ind w:right="-72"/>
              <w:jc w:val="right"/>
              <w:rPr>
                <w:rFonts w:cs="Arial"/>
                <w:sz w:val="18"/>
                <w:szCs w:val="18"/>
              </w:rPr>
            </w:pPr>
          </w:p>
        </w:tc>
        <w:tc>
          <w:tcPr>
            <w:tcW w:w="1296" w:type="dxa"/>
            <w:vAlign w:val="bottom"/>
          </w:tcPr>
          <w:p w14:paraId="454A2708" w14:textId="77777777" w:rsidR="00283F4F" w:rsidRPr="00F14112" w:rsidRDefault="00283F4F" w:rsidP="00F14112">
            <w:pPr>
              <w:tabs>
                <w:tab w:val="decimal" w:pos="897"/>
              </w:tabs>
              <w:spacing w:line="240" w:lineRule="auto"/>
              <w:ind w:right="-72"/>
              <w:jc w:val="right"/>
              <w:rPr>
                <w:rFonts w:cs="Arial"/>
                <w:sz w:val="18"/>
                <w:szCs w:val="18"/>
              </w:rPr>
            </w:pPr>
          </w:p>
        </w:tc>
      </w:tr>
      <w:tr w:rsidR="00283F4F" w:rsidRPr="00F14112" w14:paraId="3D61CD1D" w14:textId="77777777" w:rsidTr="00F14112">
        <w:trPr>
          <w:trHeight w:val="20"/>
        </w:trPr>
        <w:tc>
          <w:tcPr>
            <w:tcW w:w="4291" w:type="dxa"/>
          </w:tcPr>
          <w:p w14:paraId="469ECE92" w14:textId="77777777" w:rsidR="00283F4F" w:rsidRPr="00F14112" w:rsidRDefault="00283F4F" w:rsidP="00F14112">
            <w:pPr>
              <w:spacing w:line="240" w:lineRule="auto"/>
              <w:ind w:left="-101" w:right="-58"/>
              <w:rPr>
                <w:rFonts w:cs="Arial"/>
                <w:sz w:val="18"/>
                <w:szCs w:val="18"/>
              </w:rPr>
            </w:pPr>
            <w:r w:rsidRPr="00F14112">
              <w:rPr>
                <w:rFonts w:cs="Arial"/>
                <w:sz w:val="18"/>
                <w:szCs w:val="18"/>
              </w:rPr>
              <w:t>Long-term borrowings</w:t>
            </w:r>
          </w:p>
        </w:tc>
        <w:tc>
          <w:tcPr>
            <w:tcW w:w="1296" w:type="dxa"/>
            <w:shd w:val="clear" w:color="auto" w:fill="FAFAFA"/>
            <w:vAlign w:val="bottom"/>
          </w:tcPr>
          <w:p w14:paraId="5567A3E9" w14:textId="77777777" w:rsidR="00283F4F" w:rsidRPr="00F14112" w:rsidRDefault="00161926" w:rsidP="00F14112">
            <w:pPr>
              <w:tabs>
                <w:tab w:val="decimal" w:pos="897"/>
              </w:tabs>
              <w:spacing w:line="240" w:lineRule="auto"/>
              <w:ind w:right="-72"/>
              <w:jc w:val="right"/>
              <w:rPr>
                <w:rFonts w:cs="Arial"/>
                <w:sz w:val="18"/>
                <w:szCs w:val="18"/>
              </w:rPr>
            </w:pPr>
            <w:r w:rsidRPr="00F14112">
              <w:rPr>
                <w:rFonts w:cs="Arial"/>
                <w:sz w:val="18"/>
                <w:szCs w:val="18"/>
              </w:rPr>
              <w:t>159,087,405</w:t>
            </w:r>
          </w:p>
        </w:tc>
        <w:tc>
          <w:tcPr>
            <w:tcW w:w="1296" w:type="dxa"/>
            <w:vAlign w:val="bottom"/>
          </w:tcPr>
          <w:p w14:paraId="0407F891" w14:textId="77777777" w:rsidR="00283F4F" w:rsidRPr="00F14112" w:rsidRDefault="00161926" w:rsidP="00F14112">
            <w:pPr>
              <w:tabs>
                <w:tab w:val="decimal" w:pos="897"/>
              </w:tabs>
              <w:spacing w:line="240" w:lineRule="auto"/>
              <w:ind w:right="-72"/>
              <w:jc w:val="right"/>
              <w:rPr>
                <w:rFonts w:cs="Arial"/>
                <w:sz w:val="18"/>
                <w:szCs w:val="18"/>
                <w:lang w:val="en-GB"/>
              </w:rPr>
            </w:pPr>
            <w:r w:rsidRPr="00F14112">
              <w:rPr>
                <w:rFonts w:cs="Arial"/>
                <w:sz w:val="18"/>
                <w:szCs w:val="18"/>
                <w:lang w:val="en-GB"/>
              </w:rPr>
              <w:t>193</w:t>
            </w:r>
            <w:r w:rsidRPr="00F14112">
              <w:rPr>
                <w:rFonts w:cs="Arial"/>
                <w:sz w:val="18"/>
                <w:szCs w:val="18"/>
              </w:rPr>
              <w:t>,</w:t>
            </w:r>
            <w:r w:rsidRPr="00F14112">
              <w:rPr>
                <w:rFonts w:cs="Arial"/>
                <w:sz w:val="18"/>
                <w:szCs w:val="18"/>
                <w:lang w:val="en-GB"/>
              </w:rPr>
              <w:t>261</w:t>
            </w:r>
            <w:r w:rsidRPr="00F14112">
              <w:rPr>
                <w:rFonts w:cs="Arial"/>
                <w:sz w:val="18"/>
                <w:szCs w:val="18"/>
              </w:rPr>
              <w:t>,</w:t>
            </w:r>
            <w:r w:rsidRPr="00F14112">
              <w:rPr>
                <w:rFonts w:cs="Arial"/>
                <w:sz w:val="18"/>
                <w:szCs w:val="18"/>
                <w:lang w:val="en-GB"/>
              </w:rPr>
              <w:t>017</w:t>
            </w:r>
          </w:p>
        </w:tc>
        <w:tc>
          <w:tcPr>
            <w:tcW w:w="1296" w:type="dxa"/>
            <w:shd w:val="clear" w:color="auto" w:fill="FAFAFA"/>
            <w:vAlign w:val="bottom"/>
          </w:tcPr>
          <w:p w14:paraId="40D77AC3" w14:textId="77777777" w:rsidR="00283F4F" w:rsidRPr="00F14112" w:rsidRDefault="00161926" w:rsidP="00F14112">
            <w:pPr>
              <w:tabs>
                <w:tab w:val="decimal" w:pos="897"/>
              </w:tabs>
              <w:spacing w:line="240" w:lineRule="auto"/>
              <w:ind w:right="-72"/>
              <w:jc w:val="right"/>
              <w:rPr>
                <w:rFonts w:cs="Arial"/>
                <w:sz w:val="18"/>
                <w:szCs w:val="18"/>
              </w:rPr>
            </w:pPr>
            <w:r w:rsidRPr="00F14112">
              <w:rPr>
                <w:rFonts w:cs="Arial"/>
                <w:sz w:val="18"/>
                <w:szCs w:val="18"/>
              </w:rPr>
              <w:t>-</w:t>
            </w:r>
          </w:p>
        </w:tc>
        <w:tc>
          <w:tcPr>
            <w:tcW w:w="1296" w:type="dxa"/>
            <w:vAlign w:val="bottom"/>
          </w:tcPr>
          <w:p w14:paraId="258D6B80" w14:textId="77777777" w:rsidR="00283F4F" w:rsidRPr="00F14112" w:rsidRDefault="00161926" w:rsidP="00F14112">
            <w:pPr>
              <w:tabs>
                <w:tab w:val="decimal" w:pos="897"/>
              </w:tabs>
              <w:spacing w:line="240" w:lineRule="auto"/>
              <w:ind w:right="-72"/>
              <w:jc w:val="right"/>
              <w:rPr>
                <w:rFonts w:cs="Arial"/>
                <w:sz w:val="18"/>
                <w:szCs w:val="18"/>
              </w:rPr>
            </w:pPr>
            <w:r w:rsidRPr="00F14112">
              <w:rPr>
                <w:rFonts w:cs="Arial"/>
                <w:sz w:val="18"/>
                <w:szCs w:val="18"/>
              </w:rPr>
              <w:t>-</w:t>
            </w:r>
          </w:p>
        </w:tc>
      </w:tr>
      <w:tr w:rsidR="00283F4F" w:rsidRPr="00F14112" w14:paraId="7779E9E2" w14:textId="77777777" w:rsidTr="00F14112">
        <w:trPr>
          <w:trHeight w:val="20"/>
        </w:trPr>
        <w:tc>
          <w:tcPr>
            <w:tcW w:w="4291" w:type="dxa"/>
          </w:tcPr>
          <w:p w14:paraId="6C06B38A" w14:textId="77777777" w:rsidR="00283F4F" w:rsidRPr="00F14112" w:rsidRDefault="00283F4F" w:rsidP="00F14112">
            <w:pPr>
              <w:pStyle w:val="Default"/>
              <w:ind w:left="357" w:hanging="462"/>
              <w:rPr>
                <w:sz w:val="18"/>
                <w:szCs w:val="18"/>
                <w:lang w:val="en-US"/>
              </w:rPr>
            </w:pPr>
            <w:r w:rsidRPr="00F14112">
              <w:rPr>
                <w:sz w:val="18"/>
                <w:szCs w:val="18"/>
                <w:u w:val="single"/>
                <w:lang w:val="en-US"/>
              </w:rPr>
              <w:t>Less</w:t>
            </w:r>
            <w:r w:rsidRPr="00F14112">
              <w:rPr>
                <w:sz w:val="18"/>
                <w:szCs w:val="18"/>
                <w:lang w:val="en-US"/>
              </w:rPr>
              <w:t xml:space="preserve"> </w:t>
            </w:r>
            <w:r w:rsidR="00F14112">
              <w:rPr>
                <w:sz w:val="18"/>
                <w:szCs w:val="18"/>
                <w:lang w:val="en-US"/>
              </w:rPr>
              <w:t xml:space="preserve"> </w:t>
            </w:r>
            <w:r w:rsidRPr="00F14112">
              <w:rPr>
                <w:sz w:val="18"/>
                <w:szCs w:val="18"/>
                <w:lang w:val="en-US"/>
              </w:rPr>
              <w:t xml:space="preserve">Loss allowance (2019: Allowance </w:t>
            </w:r>
          </w:p>
        </w:tc>
        <w:tc>
          <w:tcPr>
            <w:tcW w:w="1296" w:type="dxa"/>
            <w:shd w:val="clear" w:color="auto" w:fill="FAFAFA"/>
            <w:vAlign w:val="bottom"/>
          </w:tcPr>
          <w:p w14:paraId="5822A573" w14:textId="77777777" w:rsidR="00283F4F" w:rsidRPr="00F14112" w:rsidRDefault="00283F4F" w:rsidP="00F14112">
            <w:pPr>
              <w:tabs>
                <w:tab w:val="decimal" w:pos="897"/>
              </w:tabs>
              <w:spacing w:line="240" w:lineRule="auto"/>
              <w:ind w:right="-72"/>
              <w:jc w:val="right"/>
              <w:rPr>
                <w:rFonts w:cs="Arial"/>
                <w:sz w:val="18"/>
                <w:szCs w:val="18"/>
              </w:rPr>
            </w:pPr>
          </w:p>
        </w:tc>
        <w:tc>
          <w:tcPr>
            <w:tcW w:w="1296" w:type="dxa"/>
            <w:vAlign w:val="bottom"/>
          </w:tcPr>
          <w:p w14:paraId="44321168" w14:textId="77777777" w:rsidR="00283F4F" w:rsidRPr="00F14112" w:rsidRDefault="00283F4F" w:rsidP="00F14112">
            <w:pPr>
              <w:tabs>
                <w:tab w:val="decimal" w:pos="897"/>
              </w:tabs>
              <w:spacing w:line="240" w:lineRule="auto"/>
              <w:ind w:right="-72"/>
              <w:jc w:val="right"/>
              <w:rPr>
                <w:rFonts w:cs="Arial"/>
                <w:sz w:val="18"/>
                <w:szCs w:val="18"/>
                <w:lang w:val="en-GB"/>
              </w:rPr>
            </w:pPr>
          </w:p>
        </w:tc>
        <w:tc>
          <w:tcPr>
            <w:tcW w:w="1296" w:type="dxa"/>
            <w:shd w:val="clear" w:color="auto" w:fill="FAFAFA"/>
            <w:vAlign w:val="bottom"/>
          </w:tcPr>
          <w:p w14:paraId="4FD29A72" w14:textId="77777777" w:rsidR="00283F4F" w:rsidRPr="00F14112" w:rsidRDefault="00283F4F" w:rsidP="00F14112">
            <w:pPr>
              <w:tabs>
                <w:tab w:val="decimal" w:pos="897"/>
              </w:tabs>
              <w:spacing w:line="240" w:lineRule="auto"/>
              <w:ind w:right="-72"/>
              <w:jc w:val="right"/>
              <w:rPr>
                <w:rFonts w:cs="Arial"/>
                <w:sz w:val="18"/>
                <w:szCs w:val="18"/>
              </w:rPr>
            </w:pPr>
          </w:p>
        </w:tc>
        <w:tc>
          <w:tcPr>
            <w:tcW w:w="1296" w:type="dxa"/>
            <w:vAlign w:val="bottom"/>
          </w:tcPr>
          <w:p w14:paraId="5D7BF52F" w14:textId="77777777" w:rsidR="00283F4F" w:rsidRPr="00F14112" w:rsidRDefault="00283F4F" w:rsidP="00F14112">
            <w:pPr>
              <w:tabs>
                <w:tab w:val="decimal" w:pos="897"/>
              </w:tabs>
              <w:spacing w:line="240" w:lineRule="auto"/>
              <w:ind w:right="-72"/>
              <w:jc w:val="right"/>
              <w:rPr>
                <w:rFonts w:cs="Arial"/>
                <w:sz w:val="18"/>
                <w:szCs w:val="18"/>
              </w:rPr>
            </w:pPr>
          </w:p>
        </w:tc>
      </w:tr>
      <w:tr w:rsidR="00283F4F" w:rsidRPr="00F14112" w14:paraId="4E073BA7" w14:textId="77777777" w:rsidTr="00F14112">
        <w:trPr>
          <w:trHeight w:val="20"/>
        </w:trPr>
        <w:tc>
          <w:tcPr>
            <w:tcW w:w="4291" w:type="dxa"/>
          </w:tcPr>
          <w:p w14:paraId="1B0E6CD4" w14:textId="77777777" w:rsidR="00283F4F" w:rsidRPr="00F14112" w:rsidRDefault="008E008A" w:rsidP="00F14112">
            <w:pPr>
              <w:pStyle w:val="Default"/>
              <w:ind w:left="357" w:hanging="15"/>
              <w:rPr>
                <w:sz w:val="18"/>
                <w:szCs w:val="18"/>
                <w:u w:val="single"/>
                <w:lang w:val="en-US"/>
              </w:rPr>
            </w:pPr>
            <w:r w:rsidRPr="00F14112">
              <w:rPr>
                <w:sz w:val="18"/>
                <w:szCs w:val="18"/>
                <w:lang w:val="en-US"/>
              </w:rPr>
              <w:t xml:space="preserve">   </w:t>
            </w:r>
            <w:r w:rsidR="00F14112" w:rsidRPr="00F14112">
              <w:rPr>
                <w:sz w:val="18"/>
                <w:szCs w:val="18"/>
                <w:lang w:val="en-US"/>
              </w:rPr>
              <w:t xml:space="preserve">for </w:t>
            </w:r>
            <w:r w:rsidRPr="00F14112">
              <w:rPr>
                <w:sz w:val="18"/>
                <w:szCs w:val="18"/>
                <w:lang w:val="en-US"/>
              </w:rPr>
              <w:t xml:space="preserve">doubtful </w:t>
            </w:r>
            <w:r w:rsidR="00283F4F" w:rsidRPr="00F14112">
              <w:rPr>
                <w:sz w:val="18"/>
                <w:szCs w:val="18"/>
                <w:lang w:val="en-US"/>
              </w:rPr>
              <w:t>accounts under TAS 101)</w:t>
            </w:r>
          </w:p>
        </w:tc>
        <w:tc>
          <w:tcPr>
            <w:tcW w:w="1296" w:type="dxa"/>
            <w:shd w:val="clear" w:color="auto" w:fill="FAFAFA"/>
            <w:vAlign w:val="bottom"/>
          </w:tcPr>
          <w:p w14:paraId="1371BFE2" w14:textId="77777777" w:rsidR="00283F4F" w:rsidRPr="00F14112" w:rsidRDefault="00161926" w:rsidP="00F14112">
            <w:pPr>
              <w:tabs>
                <w:tab w:val="decimal" w:pos="897"/>
              </w:tabs>
              <w:spacing w:line="240" w:lineRule="auto"/>
              <w:ind w:right="-72"/>
              <w:jc w:val="right"/>
              <w:rPr>
                <w:rFonts w:cs="Arial"/>
                <w:sz w:val="18"/>
                <w:szCs w:val="18"/>
              </w:rPr>
            </w:pPr>
            <w:r w:rsidRPr="00F14112">
              <w:rPr>
                <w:rFonts w:cs="Arial"/>
                <w:sz w:val="18"/>
                <w:szCs w:val="18"/>
              </w:rPr>
              <w:t>(13,851,122)</w:t>
            </w:r>
          </w:p>
        </w:tc>
        <w:tc>
          <w:tcPr>
            <w:tcW w:w="1296" w:type="dxa"/>
            <w:vAlign w:val="bottom"/>
          </w:tcPr>
          <w:p w14:paraId="0DDB03CB" w14:textId="77777777" w:rsidR="00283F4F" w:rsidRPr="00F14112" w:rsidRDefault="00161926" w:rsidP="00F14112">
            <w:pPr>
              <w:tabs>
                <w:tab w:val="decimal" w:pos="897"/>
              </w:tabs>
              <w:spacing w:line="240" w:lineRule="auto"/>
              <w:ind w:right="-72"/>
              <w:jc w:val="right"/>
              <w:rPr>
                <w:rFonts w:cs="Arial"/>
                <w:sz w:val="18"/>
                <w:szCs w:val="18"/>
                <w:lang w:val="en-GB"/>
              </w:rPr>
            </w:pPr>
            <w:r w:rsidRPr="00F14112">
              <w:rPr>
                <w:rFonts w:cs="Arial"/>
                <w:sz w:val="18"/>
                <w:szCs w:val="18"/>
                <w:lang w:val="en-GB"/>
              </w:rPr>
              <w:t>-</w:t>
            </w:r>
          </w:p>
        </w:tc>
        <w:tc>
          <w:tcPr>
            <w:tcW w:w="1296" w:type="dxa"/>
            <w:shd w:val="clear" w:color="auto" w:fill="FAFAFA"/>
            <w:vAlign w:val="bottom"/>
          </w:tcPr>
          <w:p w14:paraId="262D2930" w14:textId="77777777" w:rsidR="00283F4F" w:rsidRPr="00F14112" w:rsidRDefault="00161926" w:rsidP="00F14112">
            <w:pPr>
              <w:tabs>
                <w:tab w:val="decimal" w:pos="897"/>
              </w:tabs>
              <w:spacing w:line="240" w:lineRule="auto"/>
              <w:ind w:right="-72"/>
              <w:jc w:val="right"/>
              <w:rPr>
                <w:rFonts w:cs="Arial"/>
                <w:sz w:val="18"/>
                <w:szCs w:val="18"/>
              </w:rPr>
            </w:pPr>
            <w:r w:rsidRPr="00F14112">
              <w:rPr>
                <w:rFonts w:cs="Arial"/>
                <w:sz w:val="18"/>
                <w:szCs w:val="18"/>
              </w:rPr>
              <w:t>-</w:t>
            </w:r>
          </w:p>
        </w:tc>
        <w:tc>
          <w:tcPr>
            <w:tcW w:w="1296" w:type="dxa"/>
            <w:vAlign w:val="bottom"/>
          </w:tcPr>
          <w:p w14:paraId="2D91D0E2" w14:textId="77777777" w:rsidR="00283F4F" w:rsidRPr="00F14112" w:rsidRDefault="00161926" w:rsidP="00F14112">
            <w:pPr>
              <w:tabs>
                <w:tab w:val="decimal" w:pos="897"/>
              </w:tabs>
              <w:spacing w:line="240" w:lineRule="auto"/>
              <w:ind w:right="-72"/>
              <w:jc w:val="right"/>
              <w:rPr>
                <w:rFonts w:cs="Arial"/>
                <w:sz w:val="18"/>
                <w:szCs w:val="18"/>
              </w:rPr>
            </w:pPr>
            <w:r w:rsidRPr="00F14112">
              <w:rPr>
                <w:rFonts w:cs="Arial"/>
                <w:sz w:val="18"/>
                <w:szCs w:val="18"/>
              </w:rPr>
              <w:t>-</w:t>
            </w:r>
          </w:p>
        </w:tc>
      </w:tr>
      <w:tr w:rsidR="00283F4F" w:rsidRPr="00F14112" w14:paraId="47E6C573" w14:textId="77777777" w:rsidTr="00F14112">
        <w:trPr>
          <w:trHeight w:val="20"/>
        </w:trPr>
        <w:tc>
          <w:tcPr>
            <w:tcW w:w="4291" w:type="dxa"/>
          </w:tcPr>
          <w:p w14:paraId="06884F70" w14:textId="77777777" w:rsidR="00283F4F" w:rsidRPr="00F14112" w:rsidRDefault="00283F4F" w:rsidP="00F14112">
            <w:pPr>
              <w:spacing w:line="240" w:lineRule="auto"/>
              <w:ind w:left="-101" w:right="-58"/>
              <w:rPr>
                <w:rFonts w:cs="Arial"/>
                <w:sz w:val="18"/>
                <w:szCs w:val="18"/>
              </w:rPr>
            </w:pPr>
          </w:p>
        </w:tc>
        <w:tc>
          <w:tcPr>
            <w:tcW w:w="1296" w:type="dxa"/>
            <w:tcBorders>
              <w:top w:val="single" w:sz="4" w:space="0" w:color="auto"/>
            </w:tcBorders>
            <w:shd w:val="clear" w:color="auto" w:fill="FAFAFA"/>
            <w:vAlign w:val="bottom"/>
          </w:tcPr>
          <w:p w14:paraId="365C2007" w14:textId="77777777" w:rsidR="00283F4F" w:rsidRPr="00F14112" w:rsidRDefault="00283F4F" w:rsidP="00F14112">
            <w:pPr>
              <w:tabs>
                <w:tab w:val="decimal" w:pos="897"/>
              </w:tabs>
              <w:spacing w:line="240" w:lineRule="auto"/>
              <w:ind w:right="-72"/>
              <w:jc w:val="right"/>
              <w:rPr>
                <w:rFonts w:cs="Arial"/>
                <w:sz w:val="18"/>
                <w:szCs w:val="18"/>
                <w:cs/>
              </w:rPr>
            </w:pPr>
          </w:p>
        </w:tc>
        <w:tc>
          <w:tcPr>
            <w:tcW w:w="1296" w:type="dxa"/>
            <w:tcBorders>
              <w:top w:val="single" w:sz="4" w:space="0" w:color="auto"/>
            </w:tcBorders>
            <w:vAlign w:val="bottom"/>
          </w:tcPr>
          <w:p w14:paraId="07458A0F" w14:textId="77777777" w:rsidR="00283F4F" w:rsidRPr="00F14112" w:rsidRDefault="00283F4F" w:rsidP="00F14112">
            <w:pPr>
              <w:tabs>
                <w:tab w:val="decimal" w:pos="897"/>
              </w:tabs>
              <w:spacing w:line="240" w:lineRule="auto"/>
              <w:ind w:right="-72"/>
              <w:jc w:val="right"/>
              <w:rPr>
                <w:rFonts w:cs="Arial"/>
                <w:sz w:val="18"/>
                <w:szCs w:val="18"/>
                <w:cs/>
              </w:rPr>
            </w:pPr>
          </w:p>
        </w:tc>
        <w:tc>
          <w:tcPr>
            <w:tcW w:w="1296" w:type="dxa"/>
            <w:tcBorders>
              <w:top w:val="single" w:sz="4" w:space="0" w:color="auto"/>
            </w:tcBorders>
            <w:shd w:val="clear" w:color="auto" w:fill="FAFAFA"/>
            <w:vAlign w:val="bottom"/>
          </w:tcPr>
          <w:p w14:paraId="11CE08F1" w14:textId="77777777" w:rsidR="00283F4F" w:rsidRPr="00F14112" w:rsidRDefault="00283F4F" w:rsidP="00F14112">
            <w:pPr>
              <w:tabs>
                <w:tab w:val="decimal" w:pos="897"/>
              </w:tabs>
              <w:spacing w:line="240" w:lineRule="auto"/>
              <w:ind w:right="-72"/>
              <w:jc w:val="right"/>
              <w:rPr>
                <w:rFonts w:cs="Arial"/>
                <w:sz w:val="18"/>
                <w:szCs w:val="18"/>
                <w:cs/>
              </w:rPr>
            </w:pPr>
          </w:p>
        </w:tc>
        <w:tc>
          <w:tcPr>
            <w:tcW w:w="1296" w:type="dxa"/>
            <w:tcBorders>
              <w:top w:val="single" w:sz="4" w:space="0" w:color="auto"/>
            </w:tcBorders>
            <w:vAlign w:val="bottom"/>
          </w:tcPr>
          <w:p w14:paraId="2839AE77" w14:textId="77777777" w:rsidR="00283F4F" w:rsidRPr="00F14112" w:rsidRDefault="00283F4F" w:rsidP="00F14112">
            <w:pPr>
              <w:tabs>
                <w:tab w:val="decimal" w:pos="897"/>
              </w:tabs>
              <w:spacing w:line="240" w:lineRule="auto"/>
              <w:ind w:right="-72"/>
              <w:jc w:val="right"/>
              <w:rPr>
                <w:rFonts w:cs="Arial"/>
                <w:sz w:val="18"/>
                <w:szCs w:val="18"/>
              </w:rPr>
            </w:pPr>
          </w:p>
        </w:tc>
      </w:tr>
      <w:tr w:rsidR="00161926" w:rsidRPr="00F14112" w14:paraId="44EF9606" w14:textId="77777777" w:rsidTr="00F14112">
        <w:trPr>
          <w:trHeight w:val="20"/>
        </w:trPr>
        <w:tc>
          <w:tcPr>
            <w:tcW w:w="4291" w:type="dxa"/>
          </w:tcPr>
          <w:p w14:paraId="7B31ABC8" w14:textId="77777777" w:rsidR="00161926" w:rsidRPr="00F14112" w:rsidRDefault="00161926" w:rsidP="00F14112">
            <w:pPr>
              <w:spacing w:line="240" w:lineRule="auto"/>
              <w:ind w:left="-101" w:right="-58"/>
              <w:rPr>
                <w:rFonts w:cs="Arial"/>
                <w:sz w:val="18"/>
                <w:szCs w:val="18"/>
              </w:rPr>
            </w:pPr>
            <w:r w:rsidRPr="00F14112">
              <w:rPr>
                <w:rFonts w:cs="Arial"/>
                <w:sz w:val="18"/>
                <w:szCs w:val="18"/>
              </w:rPr>
              <w:t>Long-term borrowings, net</w:t>
            </w:r>
          </w:p>
        </w:tc>
        <w:tc>
          <w:tcPr>
            <w:tcW w:w="1296" w:type="dxa"/>
            <w:tcBorders>
              <w:bottom w:val="single" w:sz="4" w:space="0" w:color="auto"/>
            </w:tcBorders>
            <w:shd w:val="clear" w:color="auto" w:fill="FAFAFA"/>
            <w:vAlign w:val="bottom"/>
          </w:tcPr>
          <w:p w14:paraId="3B982426" w14:textId="77777777" w:rsidR="00161926" w:rsidRPr="00F14112" w:rsidRDefault="00161926" w:rsidP="00F14112">
            <w:pPr>
              <w:tabs>
                <w:tab w:val="decimal" w:pos="897"/>
              </w:tabs>
              <w:spacing w:line="240" w:lineRule="auto"/>
              <w:ind w:right="-72"/>
              <w:jc w:val="right"/>
              <w:rPr>
                <w:rFonts w:cs="Arial"/>
                <w:sz w:val="18"/>
                <w:szCs w:val="18"/>
              </w:rPr>
            </w:pPr>
            <w:r w:rsidRPr="00F14112">
              <w:rPr>
                <w:rFonts w:cs="Arial"/>
                <w:sz w:val="18"/>
                <w:szCs w:val="18"/>
              </w:rPr>
              <w:t>145,236,283</w:t>
            </w:r>
          </w:p>
        </w:tc>
        <w:tc>
          <w:tcPr>
            <w:tcW w:w="1296" w:type="dxa"/>
            <w:tcBorders>
              <w:bottom w:val="single" w:sz="4" w:space="0" w:color="auto"/>
            </w:tcBorders>
            <w:vAlign w:val="bottom"/>
          </w:tcPr>
          <w:p w14:paraId="56AF8F75" w14:textId="77777777" w:rsidR="00161926" w:rsidRPr="00F14112" w:rsidRDefault="00161926" w:rsidP="00F14112">
            <w:pPr>
              <w:tabs>
                <w:tab w:val="decimal" w:pos="897"/>
              </w:tabs>
              <w:spacing w:line="240" w:lineRule="auto"/>
              <w:ind w:right="-72"/>
              <w:jc w:val="right"/>
              <w:rPr>
                <w:rFonts w:cs="Arial"/>
                <w:sz w:val="18"/>
                <w:szCs w:val="18"/>
              </w:rPr>
            </w:pPr>
            <w:r w:rsidRPr="00F14112">
              <w:rPr>
                <w:rFonts w:cs="Arial"/>
                <w:sz w:val="18"/>
                <w:szCs w:val="18"/>
                <w:lang w:val="en-GB"/>
              </w:rPr>
              <w:t>193</w:t>
            </w:r>
            <w:r w:rsidRPr="00F14112">
              <w:rPr>
                <w:rFonts w:cs="Arial"/>
                <w:sz w:val="18"/>
                <w:szCs w:val="18"/>
              </w:rPr>
              <w:t>,</w:t>
            </w:r>
            <w:r w:rsidRPr="00F14112">
              <w:rPr>
                <w:rFonts w:cs="Arial"/>
                <w:sz w:val="18"/>
                <w:szCs w:val="18"/>
                <w:lang w:val="en-GB"/>
              </w:rPr>
              <w:t>261</w:t>
            </w:r>
            <w:r w:rsidRPr="00F14112">
              <w:rPr>
                <w:rFonts w:cs="Arial"/>
                <w:sz w:val="18"/>
                <w:szCs w:val="18"/>
              </w:rPr>
              <w:t>,</w:t>
            </w:r>
            <w:r w:rsidRPr="00F14112">
              <w:rPr>
                <w:rFonts w:cs="Arial"/>
                <w:sz w:val="18"/>
                <w:szCs w:val="18"/>
                <w:lang w:val="en-GB"/>
              </w:rPr>
              <w:t>017</w:t>
            </w:r>
          </w:p>
        </w:tc>
        <w:tc>
          <w:tcPr>
            <w:tcW w:w="1296" w:type="dxa"/>
            <w:tcBorders>
              <w:bottom w:val="single" w:sz="4" w:space="0" w:color="auto"/>
            </w:tcBorders>
            <w:shd w:val="clear" w:color="auto" w:fill="FAFAFA"/>
            <w:vAlign w:val="bottom"/>
          </w:tcPr>
          <w:p w14:paraId="281F6A8D" w14:textId="77777777" w:rsidR="00161926" w:rsidRPr="00F14112" w:rsidRDefault="00161926" w:rsidP="00F14112">
            <w:pPr>
              <w:tabs>
                <w:tab w:val="decimal" w:pos="897"/>
              </w:tabs>
              <w:spacing w:line="240" w:lineRule="auto"/>
              <w:ind w:right="-72"/>
              <w:jc w:val="right"/>
              <w:rPr>
                <w:rFonts w:cs="Arial"/>
                <w:sz w:val="18"/>
                <w:szCs w:val="18"/>
              </w:rPr>
            </w:pPr>
            <w:r w:rsidRPr="00F14112">
              <w:rPr>
                <w:rFonts w:cs="Arial"/>
                <w:sz w:val="18"/>
                <w:szCs w:val="18"/>
              </w:rPr>
              <w:t>-</w:t>
            </w:r>
          </w:p>
        </w:tc>
        <w:tc>
          <w:tcPr>
            <w:tcW w:w="1296" w:type="dxa"/>
            <w:tcBorders>
              <w:bottom w:val="single" w:sz="4" w:space="0" w:color="auto"/>
            </w:tcBorders>
            <w:vAlign w:val="bottom"/>
          </w:tcPr>
          <w:p w14:paraId="58475E0A" w14:textId="77777777" w:rsidR="00161926" w:rsidRPr="00F14112" w:rsidRDefault="00161926" w:rsidP="00F14112">
            <w:pPr>
              <w:tabs>
                <w:tab w:val="decimal" w:pos="897"/>
              </w:tabs>
              <w:spacing w:line="240" w:lineRule="auto"/>
              <w:ind w:right="-72"/>
              <w:jc w:val="right"/>
              <w:rPr>
                <w:rFonts w:cs="Arial"/>
                <w:sz w:val="18"/>
                <w:szCs w:val="18"/>
              </w:rPr>
            </w:pPr>
            <w:r w:rsidRPr="00F14112">
              <w:rPr>
                <w:rFonts w:cs="Arial"/>
                <w:sz w:val="18"/>
                <w:szCs w:val="18"/>
              </w:rPr>
              <w:t>-</w:t>
            </w:r>
          </w:p>
        </w:tc>
      </w:tr>
      <w:tr w:rsidR="00F14112" w:rsidRPr="00F14112" w14:paraId="5C0BB98D" w14:textId="77777777" w:rsidTr="00F14112">
        <w:trPr>
          <w:trHeight w:val="20"/>
        </w:trPr>
        <w:tc>
          <w:tcPr>
            <w:tcW w:w="4291" w:type="dxa"/>
          </w:tcPr>
          <w:p w14:paraId="365B4FB4" w14:textId="77777777" w:rsidR="00F14112" w:rsidRPr="00F14112" w:rsidRDefault="00F14112" w:rsidP="00F14112">
            <w:pPr>
              <w:spacing w:line="240" w:lineRule="auto"/>
              <w:ind w:left="-101" w:right="-58"/>
              <w:rPr>
                <w:rFonts w:cs="Arial"/>
                <w:sz w:val="18"/>
                <w:szCs w:val="18"/>
              </w:rPr>
            </w:pPr>
          </w:p>
        </w:tc>
        <w:tc>
          <w:tcPr>
            <w:tcW w:w="1296" w:type="dxa"/>
            <w:shd w:val="clear" w:color="auto" w:fill="FAFAFA"/>
            <w:vAlign w:val="bottom"/>
          </w:tcPr>
          <w:p w14:paraId="680D78F7" w14:textId="77777777" w:rsidR="00F14112" w:rsidRPr="00F14112" w:rsidRDefault="00F14112" w:rsidP="00F14112">
            <w:pPr>
              <w:tabs>
                <w:tab w:val="decimal" w:pos="897"/>
              </w:tabs>
              <w:spacing w:line="240" w:lineRule="auto"/>
              <w:ind w:right="-72"/>
              <w:jc w:val="right"/>
              <w:rPr>
                <w:rFonts w:cs="Arial"/>
                <w:sz w:val="18"/>
                <w:szCs w:val="18"/>
              </w:rPr>
            </w:pPr>
          </w:p>
        </w:tc>
        <w:tc>
          <w:tcPr>
            <w:tcW w:w="1296" w:type="dxa"/>
            <w:vAlign w:val="bottom"/>
          </w:tcPr>
          <w:p w14:paraId="67E68DFE" w14:textId="77777777" w:rsidR="00F14112" w:rsidRPr="00F14112" w:rsidRDefault="00F14112" w:rsidP="00F14112">
            <w:pPr>
              <w:tabs>
                <w:tab w:val="decimal" w:pos="897"/>
              </w:tabs>
              <w:spacing w:line="240" w:lineRule="auto"/>
              <w:ind w:right="-72"/>
              <w:jc w:val="right"/>
              <w:rPr>
                <w:rFonts w:cs="Arial"/>
                <w:sz w:val="18"/>
                <w:szCs w:val="18"/>
                <w:lang w:val="en-GB"/>
              </w:rPr>
            </w:pPr>
          </w:p>
        </w:tc>
        <w:tc>
          <w:tcPr>
            <w:tcW w:w="1296" w:type="dxa"/>
            <w:shd w:val="clear" w:color="auto" w:fill="FAFAFA"/>
            <w:vAlign w:val="bottom"/>
          </w:tcPr>
          <w:p w14:paraId="12E2498E" w14:textId="77777777" w:rsidR="00F14112" w:rsidRPr="00F14112" w:rsidRDefault="00F14112" w:rsidP="00F14112">
            <w:pPr>
              <w:tabs>
                <w:tab w:val="decimal" w:pos="897"/>
              </w:tabs>
              <w:spacing w:line="240" w:lineRule="auto"/>
              <w:ind w:right="-72"/>
              <w:jc w:val="right"/>
              <w:rPr>
                <w:rFonts w:cs="Arial"/>
                <w:sz w:val="18"/>
                <w:szCs w:val="18"/>
              </w:rPr>
            </w:pPr>
          </w:p>
        </w:tc>
        <w:tc>
          <w:tcPr>
            <w:tcW w:w="1296" w:type="dxa"/>
            <w:vAlign w:val="bottom"/>
          </w:tcPr>
          <w:p w14:paraId="0E2C7EDE" w14:textId="77777777" w:rsidR="00F14112" w:rsidRPr="00F14112" w:rsidRDefault="00F14112" w:rsidP="00F14112">
            <w:pPr>
              <w:tabs>
                <w:tab w:val="decimal" w:pos="897"/>
              </w:tabs>
              <w:spacing w:line="240" w:lineRule="auto"/>
              <w:ind w:right="-72"/>
              <w:jc w:val="right"/>
              <w:rPr>
                <w:rFonts w:cs="Arial"/>
                <w:sz w:val="18"/>
                <w:szCs w:val="18"/>
              </w:rPr>
            </w:pPr>
          </w:p>
        </w:tc>
      </w:tr>
      <w:tr w:rsidR="00161926" w:rsidRPr="00F14112" w14:paraId="146739D8" w14:textId="77777777" w:rsidTr="00F14112">
        <w:trPr>
          <w:trHeight w:val="20"/>
        </w:trPr>
        <w:tc>
          <w:tcPr>
            <w:tcW w:w="4291" w:type="dxa"/>
          </w:tcPr>
          <w:p w14:paraId="48DA4B2F" w14:textId="77777777" w:rsidR="00161926" w:rsidRPr="00F14112" w:rsidRDefault="00161926" w:rsidP="00F14112">
            <w:pPr>
              <w:spacing w:line="240" w:lineRule="auto"/>
              <w:ind w:left="-101" w:right="-58"/>
              <w:rPr>
                <w:rFonts w:cs="Arial"/>
                <w:sz w:val="18"/>
                <w:szCs w:val="18"/>
              </w:rPr>
            </w:pPr>
          </w:p>
        </w:tc>
        <w:tc>
          <w:tcPr>
            <w:tcW w:w="1296" w:type="dxa"/>
            <w:tcBorders>
              <w:bottom w:val="single" w:sz="4" w:space="0" w:color="auto"/>
            </w:tcBorders>
            <w:shd w:val="clear" w:color="auto" w:fill="FAFAFA"/>
            <w:vAlign w:val="bottom"/>
          </w:tcPr>
          <w:p w14:paraId="798338AA" w14:textId="77777777" w:rsidR="00161926" w:rsidRPr="00F14112" w:rsidRDefault="00161926" w:rsidP="00F14112">
            <w:pPr>
              <w:tabs>
                <w:tab w:val="decimal" w:pos="897"/>
              </w:tabs>
              <w:spacing w:line="240" w:lineRule="auto"/>
              <w:ind w:right="-72"/>
              <w:jc w:val="right"/>
              <w:rPr>
                <w:rFonts w:cs="Arial"/>
                <w:sz w:val="18"/>
                <w:szCs w:val="18"/>
              </w:rPr>
            </w:pPr>
            <w:r w:rsidRPr="00F14112">
              <w:rPr>
                <w:rFonts w:cs="Arial"/>
                <w:sz w:val="18"/>
                <w:szCs w:val="18"/>
              </w:rPr>
              <w:t>183,484,537</w:t>
            </w:r>
          </w:p>
        </w:tc>
        <w:tc>
          <w:tcPr>
            <w:tcW w:w="1296" w:type="dxa"/>
            <w:tcBorders>
              <w:bottom w:val="single" w:sz="4" w:space="0" w:color="auto"/>
            </w:tcBorders>
            <w:vAlign w:val="bottom"/>
          </w:tcPr>
          <w:p w14:paraId="3A21D5DB" w14:textId="77777777" w:rsidR="00161926" w:rsidRPr="00F14112" w:rsidRDefault="00161926" w:rsidP="00F14112">
            <w:pPr>
              <w:tabs>
                <w:tab w:val="decimal" w:pos="897"/>
              </w:tabs>
              <w:spacing w:line="240" w:lineRule="auto"/>
              <w:ind w:right="-72"/>
              <w:jc w:val="right"/>
              <w:rPr>
                <w:rFonts w:cs="Arial"/>
                <w:sz w:val="18"/>
                <w:szCs w:val="18"/>
              </w:rPr>
            </w:pPr>
            <w:r w:rsidRPr="00F14112">
              <w:rPr>
                <w:rFonts w:cs="Arial"/>
                <w:sz w:val="18"/>
                <w:szCs w:val="18"/>
                <w:lang w:val="en-GB"/>
              </w:rPr>
              <w:t>320</w:t>
            </w:r>
            <w:r w:rsidRPr="00F14112">
              <w:rPr>
                <w:rFonts w:cs="Arial"/>
                <w:sz w:val="18"/>
                <w:szCs w:val="18"/>
              </w:rPr>
              <w:t>,</w:t>
            </w:r>
            <w:r w:rsidRPr="00F14112">
              <w:rPr>
                <w:rFonts w:cs="Arial"/>
                <w:sz w:val="18"/>
                <w:szCs w:val="18"/>
                <w:lang w:val="en-GB"/>
              </w:rPr>
              <w:t>687</w:t>
            </w:r>
            <w:r w:rsidRPr="00F14112">
              <w:rPr>
                <w:rFonts w:cs="Arial"/>
                <w:sz w:val="18"/>
                <w:szCs w:val="18"/>
              </w:rPr>
              <w:t>,</w:t>
            </w:r>
            <w:r w:rsidRPr="00F14112">
              <w:rPr>
                <w:rFonts w:cs="Arial"/>
                <w:sz w:val="18"/>
                <w:szCs w:val="18"/>
                <w:lang w:val="en-GB"/>
              </w:rPr>
              <w:t>494</w:t>
            </w:r>
          </w:p>
        </w:tc>
        <w:tc>
          <w:tcPr>
            <w:tcW w:w="1296" w:type="dxa"/>
            <w:tcBorders>
              <w:bottom w:val="single" w:sz="4" w:space="0" w:color="auto"/>
            </w:tcBorders>
            <w:shd w:val="clear" w:color="auto" w:fill="FAFAFA"/>
            <w:vAlign w:val="bottom"/>
          </w:tcPr>
          <w:p w14:paraId="3F161564" w14:textId="77777777" w:rsidR="00161926" w:rsidRPr="00F14112" w:rsidRDefault="00161926" w:rsidP="00F14112">
            <w:pPr>
              <w:tabs>
                <w:tab w:val="decimal" w:pos="897"/>
              </w:tabs>
              <w:spacing w:line="240" w:lineRule="auto"/>
              <w:ind w:right="-72"/>
              <w:jc w:val="right"/>
              <w:rPr>
                <w:rFonts w:cs="Arial"/>
                <w:sz w:val="18"/>
                <w:szCs w:val="18"/>
              </w:rPr>
            </w:pPr>
            <w:r w:rsidRPr="00F14112">
              <w:rPr>
                <w:rFonts w:cs="Arial"/>
                <w:sz w:val="18"/>
                <w:szCs w:val="18"/>
              </w:rPr>
              <w:t>-</w:t>
            </w:r>
          </w:p>
        </w:tc>
        <w:tc>
          <w:tcPr>
            <w:tcW w:w="1296" w:type="dxa"/>
            <w:tcBorders>
              <w:bottom w:val="single" w:sz="4" w:space="0" w:color="auto"/>
            </w:tcBorders>
            <w:vAlign w:val="bottom"/>
          </w:tcPr>
          <w:p w14:paraId="4D3F6735" w14:textId="77777777" w:rsidR="00161926" w:rsidRPr="00F14112" w:rsidRDefault="00161926" w:rsidP="00F14112">
            <w:pPr>
              <w:tabs>
                <w:tab w:val="decimal" w:pos="897"/>
              </w:tabs>
              <w:spacing w:line="240" w:lineRule="auto"/>
              <w:ind w:right="-72"/>
              <w:jc w:val="right"/>
              <w:rPr>
                <w:rFonts w:cs="Arial"/>
                <w:sz w:val="18"/>
                <w:szCs w:val="18"/>
              </w:rPr>
            </w:pPr>
            <w:r w:rsidRPr="00F14112">
              <w:rPr>
                <w:rFonts w:cs="Arial"/>
                <w:sz w:val="18"/>
                <w:szCs w:val="18"/>
              </w:rPr>
              <w:t>-</w:t>
            </w:r>
          </w:p>
        </w:tc>
      </w:tr>
    </w:tbl>
    <w:p w14:paraId="5722C1EC" w14:textId="77777777" w:rsidR="00DD74F9" w:rsidRPr="0087138D" w:rsidRDefault="00DD74F9" w:rsidP="00807F2B">
      <w:pPr>
        <w:spacing w:line="240" w:lineRule="auto"/>
        <w:jc w:val="both"/>
        <w:rPr>
          <w:rFonts w:cs="Arial"/>
          <w:sz w:val="18"/>
          <w:szCs w:val="18"/>
        </w:rPr>
      </w:pPr>
    </w:p>
    <w:p w14:paraId="6B766C40" w14:textId="77777777" w:rsidR="00DD74F9" w:rsidRPr="0087138D" w:rsidRDefault="00DD74F9" w:rsidP="00807F2B">
      <w:pPr>
        <w:spacing w:line="240" w:lineRule="auto"/>
        <w:jc w:val="both"/>
        <w:rPr>
          <w:rFonts w:cs="Arial"/>
          <w:sz w:val="18"/>
          <w:szCs w:val="18"/>
        </w:rPr>
      </w:pPr>
      <w:r w:rsidRPr="0087138D">
        <w:rPr>
          <w:rFonts w:cs="Arial"/>
          <w:sz w:val="18"/>
          <w:szCs w:val="18"/>
        </w:rPr>
        <w:t>The movements of long-term borrowings to farmer</w:t>
      </w:r>
      <w:r w:rsidR="000C3E6E" w:rsidRPr="0087138D">
        <w:rPr>
          <w:rFonts w:cs="Arial"/>
          <w:sz w:val="18"/>
          <w:szCs w:val="18"/>
        </w:rPr>
        <w:t xml:space="preserve"> receivables</w:t>
      </w:r>
      <w:r w:rsidRPr="0087138D">
        <w:rPr>
          <w:rFonts w:cs="Arial"/>
          <w:sz w:val="18"/>
          <w:szCs w:val="18"/>
        </w:rPr>
        <w:t xml:space="preserve"> are as follows:</w:t>
      </w:r>
    </w:p>
    <w:p w14:paraId="3923B435" w14:textId="77777777" w:rsidR="00DD74F9" w:rsidRPr="0087138D" w:rsidRDefault="00DD74F9" w:rsidP="00807F2B">
      <w:pPr>
        <w:spacing w:line="240" w:lineRule="auto"/>
        <w:jc w:val="both"/>
        <w:rPr>
          <w:rFonts w:cs="Arial"/>
          <w:sz w:val="18"/>
          <w:szCs w:val="18"/>
        </w:rPr>
      </w:pPr>
    </w:p>
    <w:tbl>
      <w:tblPr>
        <w:tblW w:w="9475" w:type="dxa"/>
        <w:tblInd w:w="108" w:type="dxa"/>
        <w:tblLook w:val="0000" w:firstRow="0" w:lastRow="0" w:firstColumn="0" w:lastColumn="0" w:noHBand="0" w:noVBand="0"/>
      </w:tblPr>
      <w:tblGrid>
        <w:gridCol w:w="4291"/>
        <w:gridCol w:w="1296"/>
        <w:gridCol w:w="1296"/>
        <w:gridCol w:w="1296"/>
        <w:gridCol w:w="1296"/>
      </w:tblGrid>
      <w:tr w:rsidR="007C65D1" w:rsidRPr="00F14112" w14:paraId="73C16BEF" w14:textId="77777777" w:rsidTr="00E07677">
        <w:trPr>
          <w:cantSplit/>
        </w:trPr>
        <w:tc>
          <w:tcPr>
            <w:tcW w:w="4291" w:type="dxa"/>
          </w:tcPr>
          <w:p w14:paraId="29C530E5" w14:textId="77777777" w:rsidR="007C65D1" w:rsidRPr="00F14112" w:rsidRDefault="007C65D1" w:rsidP="00F14112">
            <w:pPr>
              <w:spacing w:line="240" w:lineRule="auto"/>
              <w:ind w:left="-101"/>
              <w:rPr>
                <w:rFonts w:cs="Arial"/>
                <w:b/>
                <w:bCs/>
                <w:sz w:val="18"/>
                <w:szCs w:val="18"/>
                <w:cs/>
              </w:rPr>
            </w:pPr>
          </w:p>
        </w:tc>
        <w:tc>
          <w:tcPr>
            <w:tcW w:w="2592" w:type="dxa"/>
            <w:gridSpan w:val="2"/>
            <w:tcBorders>
              <w:top w:val="single" w:sz="4" w:space="0" w:color="auto"/>
            </w:tcBorders>
          </w:tcPr>
          <w:p w14:paraId="0CF17A4A" w14:textId="77777777" w:rsidR="007C65D1" w:rsidRPr="00F14112" w:rsidRDefault="007C65D1" w:rsidP="00F14112">
            <w:pPr>
              <w:spacing w:line="240" w:lineRule="auto"/>
              <w:ind w:right="-72"/>
              <w:jc w:val="center"/>
              <w:rPr>
                <w:rFonts w:cs="Arial"/>
                <w:b/>
                <w:bCs/>
                <w:sz w:val="18"/>
                <w:szCs w:val="18"/>
                <w:cs/>
              </w:rPr>
            </w:pPr>
            <w:r w:rsidRPr="00F14112">
              <w:rPr>
                <w:rFonts w:cs="Arial"/>
                <w:b/>
                <w:bCs/>
                <w:sz w:val="18"/>
                <w:szCs w:val="18"/>
              </w:rPr>
              <w:t xml:space="preserve">Consolidated </w:t>
            </w:r>
          </w:p>
        </w:tc>
        <w:tc>
          <w:tcPr>
            <w:tcW w:w="2592" w:type="dxa"/>
            <w:gridSpan w:val="2"/>
            <w:tcBorders>
              <w:top w:val="single" w:sz="4" w:space="0" w:color="auto"/>
            </w:tcBorders>
          </w:tcPr>
          <w:p w14:paraId="26ED2C18" w14:textId="77777777" w:rsidR="007C65D1" w:rsidRPr="00F14112" w:rsidRDefault="007C65D1" w:rsidP="00F14112">
            <w:pPr>
              <w:spacing w:line="240" w:lineRule="auto"/>
              <w:ind w:right="-72"/>
              <w:jc w:val="center"/>
              <w:rPr>
                <w:rFonts w:cs="Arial"/>
                <w:b/>
                <w:bCs/>
                <w:sz w:val="18"/>
                <w:szCs w:val="18"/>
              </w:rPr>
            </w:pPr>
            <w:r w:rsidRPr="00F14112">
              <w:rPr>
                <w:rFonts w:cs="Arial"/>
                <w:b/>
                <w:bCs/>
                <w:sz w:val="18"/>
                <w:szCs w:val="18"/>
              </w:rPr>
              <w:t>Separate</w:t>
            </w:r>
          </w:p>
        </w:tc>
      </w:tr>
      <w:tr w:rsidR="007C65D1" w:rsidRPr="00F14112" w14:paraId="7C64126B" w14:textId="77777777" w:rsidTr="00C75BA2">
        <w:trPr>
          <w:cantSplit/>
        </w:trPr>
        <w:tc>
          <w:tcPr>
            <w:tcW w:w="4291" w:type="dxa"/>
          </w:tcPr>
          <w:p w14:paraId="5E569A25" w14:textId="77777777" w:rsidR="007C65D1" w:rsidRPr="00F14112" w:rsidRDefault="007C65D1" w:rsidP="00F14112">
            <w:pPr>
              <w:spacing w:line="240" w:lineRule="auto"/>
              <w:ind w:left="-101"/>
              <w:rPr>
                <w:rFonts w:cs="Arial"/>
                <w:b/>
                <w:bCs/>
                <w:sz w:val="18"/>
                <w:szCs w:val="18"/>
                <w:cs/>
              </w:rPr>
            </w:pPr>
          </w:p>
        </w:tc>
        <w:tc>
          <w:tcPr>
            <w:tcW w:w="2592" w:type="dxa"/>
            <w:gridSpan w:val="2"/>
            <w:tcBorders>
              <w:bottom w:val="single" w:sz="4" w:space="0" w:color="auto"/>
            </w:tcBorders>
            <w:shd w:val="clear" w:color="auto" w:fill="auto"/>
          </w:tcPr>
          <w:p w14:paraId="3B64740E" w14:textId="77777777" w:rsidR="007C65D1" w:rsidRPr="00F14112" w:rsidRDefault="007C65D1" w:rsidP="00F14112">
            <w:pPr>
              <w:spacing w:line="240" w:lineRule="auto"/>
              <w:ind w:right="-72"/>
              <w:jc w:val="center"/>
              <w:rPr>
                <w:rFonts w:cs="Arial"/>
                <w:b/>
                <w:bCs/>
                <w:sz w:val="18"/>
                <w:szCs w:val="18"/>
              </w:rPr>
            </w:pPr>
            <w:r w:rsidRPr="00F14112">
              <w:rPr>
                <w:rFonts w:cs="Arial"/>
                <w:b/>
                <w:bCs/>
                <w:sz w:val="18"/>
                <w:szCs w:val="18"/>
              </w:rPr>
              <w:t>financial statements</w:t>
            </w:r>
          </w:p>
        </w:tc>
        <w:tc>
          <w:tcPr>
            <w:tcW w:w="2592" w:type="dxa"/>
            <w:gridSpan w:val="2"/>
            <w:tcBorders>
              <w:bottom w:val="single" w:sz="4" w:space="0" w:color="auto"/>
            </w:tcBorders>
            <w:shd w:val="clear" w:color="auto" w:fill="auto"/>
          </w:tcPr>
          <w:p w14:paraId="17C5052B" w14:textId="77777777" w:rsidR="007C65D1" w:rsidRPr="00F14112" w:rsidRDefault="007C65D1" w:rsidP="00F14112">
            <w:pPr>
              <w:spacing w:line="240" w:lineRule="auto"/>
              <w:ind w:right="-72"/>
              <w:jc w:val="center"/>
              <w:rPr>
                <w:rFonts w:cs="Arial"/>
                <w:b/>
                <w:bCs/>
                <w:sz w:val="18"/>
                <w:szCs w:val="18"/>
              </w:rPr>
            </w:pPr>
            <w:r w:rsidRPr="00F14112">
              <w:rPr>
                <w:rFonts w:cs="Arial"/>
                <w:b/>
                <w:bCs/>
                <w:sz w:val="18"/>
                <w:szCs w:val="18"/>
              </w:rPr>
              <w:t>financial statements</w:t>
            </w:r>
          </w:p>
        </w:tc>
      </w:tr>
      <w:tr w:rsidR="004E01FF" w:rsidRPr="00F14112" w14:paraId="0D2B1B13" w14:textId="77777777" w:rsidTr="002157F3">
        <w:tc>
          <w:tcPr>
            <w:tcW w:w="4291" w:type="dxa"/>
          </w:tcPr>
          <w:p w14:paraId="26237DDF" w14:textId="77777777" w:rsidR="004E01FF" w:rsidRPr="00F14112" w:rsidRDefault="004E01FF" w:rsidP="00F14112">
            <w:pPr>
              <w:spacing w:line="240" w:lineRule="auto"/>
              <w:ind w:left="-101"/>
              <w:jc w:val="thaiDistribute"/>
              <w:rPr>
                <w:rFonts w:cs="Arial"/>
                <w:sz w:val="18"/>
                <w:szCs w:val="18"/>
              </w:rPr>
            </w:pPr>
          </w:p>
        </w:tc>
        <w:tc>
          <w:tcPr>
            <w:tcW w:w="1296" w:type="dxa"/>
            <w:tcBorders>
              <w:top w:val="single" w:sz="4" w:space="0" w:color="auto"/>
            </w:tcBorders>
          </w:tcPr>
          <w:p w14:paraId="3AA0962D" w14:textId="77777777" w:rsidR="004E01FF" w:rsidRPr="00F14112" w:rsidRDefault="004E01FF" w:rsidP="00F14112">
            <w:pPr>
              <w:spacing w:line="240" w:lineRule="auto"/>
              <w:ind w:right="-72"/>
              <w:jc w:val="right"/>
              <w:rPr>
                <w:rFonts w:cs="Arial"/>
                <w:b/>
                <w:bCs/>
                <w:sz w:val="18"/>
                <w:szCs w:val="18"/>
              </w:rPr>
            </w:pPr>
            <w:r w:rsidRPr="00F14112">
              <w:rPr>
                <w:rFonts w:cs="Arial"/>
                <w:b/>
                <w:bCs/>
                <w:sz w:val="18"/>
                <w:szCs w:val="18"/>
                <w:lang w:val="en-GB"/>
              </w:rPr>
              <w:t>2020</w:t>
            </w:r>
          </w:p>
        </w:tc>
        <w:tc>
          <w:tcPr>
            <w:tcW w:w="1296" w:type="dxa"/>
            <w:tcBorders>
              <w:top w:val="single" w:sz="4" w:space="0" w:color="auto"/>
            </w:tcBorders>
          </w:tcPr>
          <w:p w14:paraId="3DADFEBC" w14:textId="77777777" w:rsidR="004E01FF" w:rsidRPr="00F14112" w:rsidRDefault="004E01FF" w:rsidP="00F14112">
            <w:pPr>
              <w:spacing w:line="240" w:lineRule="auto"/>
              <w:ind w:right="-72"/>
              <w:jc w:val="right"/>
              <w:rPr>
                <w:rFonts w:cs="Arial"/>
                <w:b/>
                <w:bCs/>
                <w:sz w:val="18"/>
                <w:szCs w:val="18"/>
              </w:rPr>
            </w:pPr>
            <w:r w:rsidRPr="00F14112">
              <w:rPr>
                <w:rFonts w:cs="Arial"/>
                <w:b/>
                <w:bCs/>
                <w:sz w:val="18"/>
                <w:szCs w:val="18"/>
                <w:lang w:val="en-GB"/>
              </w:rPr>
              <w:t>2019</w:t>
            </w:r>
          </w:p>
        </w:tc>
        <w:tc>
          <w:tcPr>
            <w:tcW w:w="1296" w:type="dxa"/>
            <w:tcBorders>
              <w:top w:val="single" w:sz="4" w:space="0" w:color="auto"/>
            </w:tcBorders>
          </w:tcPr>
          <w:p w14:paraId="57124996" w14:textId="77777777" w:rsidR="004E01FF" w:rsidRPr="00F14112" w:rsidRDefault="004E01FF" w:rsidP="00F14112">
            <w:pPr>
              <w:spacing w:line="240" w:lineRule="auto"/>
              <w:ind w:right="-72"/>
              <w:jc w:val="right"/>
              <w:rPr>
                <w:rFonts w:cs="Arial"/>
                <w:b/>
                <w:bCs/>
                <w:sz w:val="18"/>
                <w:szCs w:val="18"/>
              </w:rPr>
            </w:pPr>
            <w:r w:rsidRPr="00F14112">
              <w:rPr>
                <w:rFonts w:cs="Arial"/>
                <w:b/>
                <w:bCs/>
                <w:sz w:val="18"/>
                <w:szCs w:val="18"/>
                <w:lang w:val="en-GB"/>
              </w:rPr>
              <w:t>2020</w:t>
            </w:r>
          </w:p>
        </w:tc>
        <w:tc>
          <w:tcPr>
            <w:tcW w:w="1296" w:type="dxa"/>
            <w:tcBorders>
              <w:top w:val="single" w:sz="4" w:space="0" w:color="auto"/>
            </w:tcBorders>
          </w:tcPr>
          <w:p w14:paraId="739DF0C8" w14:textId="77777777" w:rsidR="004E01FF" w:rsidRPr="00F14112" w:rsidRDefault="004E01FF" w:rsidP="00F14112">
            <w:pPr>
              <w:spacing w:line="240" w:lineRule="auto"/>
              <w:ind w:right="-72"/>
              <w:jc w:val="right"/>
              <w:rPr>
                <w:rFonts w:cs="Arial"/>
                <w:b/>
                <w:bCs/>
                <w:sz w:val="18"/>
                <w:szCs w:val="18"/>
              </w:rPr>
            </w:pPr>
            <w:r w:rsidRPr="00F14112">
              <w:rPr>
                <w:rFonts w:cs="Arial"/>
                <w:b/>
                <w:bCs/>
                <w:sz w:val="18"/>
                <w:szCs w:val="18"/>
                <w:lang w:val="en-GB"/>
              </w:rPr>
              <w:t>2019</w:t>
            </w:r>
          </w:p>
        </w:tc>
      </w:tr>
      <w:tr w:rsidR="007C65D1" w:rsidRPr="00F14112" w14:paraId="6204EC37" w14:textId="77777777" w:rsidTr="00C75BA2">
        <w:tc>
          <w:tcPr>
            <w:tcW w:w="4291" w:type="dxa"/>
          </w:tcPr>
          <w:p w14:paraId="49BA6977" w14:textId="77777777" w:rsidR="007C65D1" w:rsidRPr="00F14112" w:rsidRDefault="007C65D1" w:rsidP="00F14112">
            <w:pPr>
              <w:spacing w:line="240" w:lineRule="auto"/>
              <w:ind w:left="-101"/>
              <w:jc w:val="thaiDistribute"/>
              <w:rPr>
                <w:rFonts w:cs="Arial"/>
                <w:sz w:val="18"/>
                <w:szCs w:val="18"/>
              </w:rPr>
            </w:pPr>
          </w:p>
        </w:tc>
        <w:tc>
          <w:tcPr>
            <w:tcW w:w="1296" w:type="dxa"/>
            <w:tcBorders>
              <w:bottom w:val="single" w:sz="4" w:space="0" w:color="auto"/>
            </w:tcBorders>
            <w:shd w:val="clear" w:color="auto" w:fill="auto"/>
            <w:vAlign w:val="bottom"/>
          </w:tcPr>
          <w:p w14:paraId="0F6CD19A" w14:textId="77777777" w:rsidR="007C65D1" w:rsidRPr="00F14112" w:rsidRDefault="007C65D1" w:rsidP="00F14112">
            <w:pPr>
              <w:spacing w:line="240" w:lineRule="auto"/>
              <w:ind w:right="-72"/>
              <w:jc w:val="right"/>
              <w:rPr>
                <w:rFonts w:cs="Arial"/>
                <w:b/>
                <w:bCs/>
                <w:sz w:val="18"/>
                <w:szCs w:val="18"/>
              </w:rPr>
            </w:pPr>
            <w:r w:rsidRPr="00F14112">
              <w:rPr>
                <w:rFonts w:cs="Arial"/>
                <w:b/>
                <w:bCs/>
                <w:sz w:val="18"/>
                <w:szCs w:val="18"/>
              </w:rPr>
              <w:t>Baht</w:t>
            </w:r>
          </w:p>
        </w:tc>
        <w:tc>
          <w:tcPr>
            <w:tcW w:w="1296" w:type="dxa"/>
            <w:tcBorders>
              <w:bottom w:val="single" w:sz="4" w:space="0" w:color="auto"/>
            </w:tcBorders>
            <w:shd w:val="clear" w:color="auto" w:fill="auto"/>
            <w:vAlign w:val="bottom"/>
          </w:tcPr>
          <w:p w14:paraId="5CB1AC7A" w14:textId="77777777" w:rsidR="007C65D1" w:rsidRPr="00F14112" w:rsidRDefault="007C65D1" w:rsidP="00F14112">
            <w:pPr>
              <w:spacing w:line="240" w:lineRule="auto"/>
              <w:ind w:right="-72"/>
              <w:jc w:val="right"/>
              <w:rPr>
                <w:rFonts w:cs="Arial"/>
                <w:b/>
                <w:bCs/>
                <w:sz w:val="18"/>
                <w:szCs w:val="18"/>
              </w:rPr>
            </w:pPr>
            <w:r w:rsidRPr="00F14112">
              <w:rPr>
                <w:rFonts w:cs="Arial"/>
                <w:b/>
                <w:bCs/>
                <w:sz w:val="18"/>
                <w:szCs w:val="18"/>
              </w:rPr>
              <w:t>Baht</w:t>
            </w:r>
          </w:p>
        </w:tc>
        <w:tc>
          <w:tcPr>
            <w:tcW w:w="1296" w:type="dxa"/>
            <w:tcBorders>
              <w:bottom w:val="single" w:sz="4" w:space="0" w:color="auto"/>
            </w:tcBorders>
            <w:shd w:val="clear" w:color="auto" w:fill="auto"/>
            <w:vAlign w:val="bottom"/>
          </w:tcPr>
          <w:p w14:paraId="2732B29E" w14:textId="77777777" w:rsidR="007C65D1" w:rsidRPr="00F14112" w:rsidRDefault="007C65D1" w:rsidP="00F14112">
            <w:pPr>
              <w:spacing w:line="240" w:lineRule="auto"/>
              <w:ind w:right="-72"/>
              <w:jc w:val="right"/>
              <w:rPr>
                <w:rFonts w:cs="Arial"/>
                <w:b/>
                <w:bCs/>
                <w:sz w:val="18"/>
                <w:szCs w:val="18"/>
              </w:rPr>
            </w:pPr>
            <w:r w:rsidRPr="00F14112">
              <w:rPr>
                <w:rFonts w:cs="Arial"/>
                <w:b/>
                <w:bCs/>
                <w:sz w:val="18"/>
                <w:szCs w:val="18"/>
              </w:rPr>
              <w:t>Baht</w:t>
            </w:r>
          </w:p>
        </w:tc>
        <w:tc>
          <w:tcPr>
            <w:tcW w:w="1296" w:type="dxa"/>
            <w:tcBorders>
              <w:bottom w:val="single" w:sz="4" w:space="0" w:color="auto"/>
            </w:tcBorders>
            <w:shd w:val="clear" w:color="auto" w:fill="auto"/>
            <w:vAlign w:val="bottom"/>
          </w:tcPr>
          <w:p w14:paraId="5EFB1942" w14:textId="77777777" w:rsidR="007C65D1" w:rsidRPr="00F14112" w:rsidRDefault="007C65D1" w:rsidP="00F14112">
            <w:pPr>
              <w:spacing w:line="240" w:lineRule="auto"/>
              <w:ind w:right="-72"/>
              <w:jc w:val="right"/>
              <w:rPr>
                <w:rFonts w:cs="Arial"/>
                <w:b/>
                <w:bCs/>
                <w:sz w:val="18"/>
                <w:szCs w:val="18"/>
              </w:rPr>
            </w:pPr>
            <w:r w:rsidRPr="00F14112">
              <w:rPr>
                <w:rFonts w:cs="Arial"/>
                <w:b/>
                <w:bCs/>
                <w:sz w:val="18"/>
                <w:szCs w:val="18"/>
              </w:rPr>
              <w:t>Baht</w:t>
            </w:r>
          </w:p>
        </w:tc>
      </w:tr>
      <w:tr w:rsidR="007C65D1" w:rsidRPr="00F14112" w14:paraId="38AAA2C2" w14:textId="77777777" w:rsidTr="00C75BA2">
        <w:tc>
          <w:tcPr>
            <w:tcW w:w="4291" w:type="dxa"/>
          </w:tcPr>
          <w:p w14:paraId="71E6E1C1" w14:textId="77777777" w:rsidR="007C65D1" w:rsidRPr="00F14112" w:rsidRDefault="007C65D1" w:rsidP="00F14112">
            <w:pPr>
              <w:spacing w:line="240" w:lineRule="auto"/>
              <w:ind w:left="-101" w:right="-58"/>
              <w:rPr>
                <w:rFonts w:cs="Arial"/>
                <w:sz w:val="18"/>
                <w:szCs w:val="18"/>
              </w:rPr>
            </w:pPr>
          </w:p>
        </w:tc>
        <w:tc>
          <w:tcPr>
            <w:tcW w:w="1296" w:type="dxa"/>
            <w:tcBorders>
              <w:top w:val="single" w:sz="4" w:space="0" w:color="auto"/>
            </w:tcBorders>
            <w:shd w:val="clear" w:color="auto" w:fill="FAFAFA"/>
            <w:vAlign w:val="bottom"/>
          </w:tcPr>
          <w:p w14:paraId="416F98E8" w14:textId="77777777" w:rsidR="007C65D1" w:rsidRPr="00F14112" w:rsidRDefault="007C65D1" w:rsidP="00F14112">
            <w:pPr>
              <w:tabs>
                <w:tab w:val="decimal" w:pos="897"/>
              </w:tabs>
              <w:spacing w:line="240" w:lineRule="auto"/>
              <w:ind w:right="-72"/>
              <w:jc w:val="right"/>
              <w:rPr>
                <w:rFonts w:cs="Arial"/>
                <w:sz w:val="18"/>
                <w:szCs w:val="18"/>
                <w:cs/>
              </w:rPr>
            </w:pPr>
          </w:p>
        </w:tc>
        <w:tc>
          <w:tcPr>
            <w:tcW w:w="1296" w:type="dxa"/>
            <w:tcBorders>
              <w:top w:val="single" w:sz="4" w:space="0" w:color="auto"/>
            </w:tcBorders>
            <w:vAlign w:val="bottom"/>
          </w:tcPr>
          <w:p w14:paraId="7149D66B" w14:textId="77777777" w:rsidR="007C65D1" w:rsidRPr="00F14112" w:rsidRDefault="007C65D1" w:rsidP="00F14112">
            <w:pPr>
              <w:tabs>
                <w:tab w:val="decimal" w:pos="897"/>
              </w:tabs>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38B3B46B" w14:textId="77777777" w:rsidR="007C65D1" w:rsidRPr="00F14112" w:rsidRDefault="007C65D1" w:rsidP="00F14112">
            <w:pPr>
              <w:tabs>
                <w:tab w:val="decimal" w:pos="897"/>
              </w:tabs>
              <w:spacing w:line="240" w:lineRule="auto"/>
              <w:ind w:right="-72"/>
              <w:jc w:val="right"/>
              <w:rPr>
                <w:rFonts w:cs="Arial"/>
                <w:sz w:val="18"/>
                <w:szCs w:val="18"/>
                <w:cs/>
              </w:rPr>
            </w:pPr>
          </w:p>
        </w:tc>
        <w:tc>
          <w:tcPr>
            <w:tcW w:w="1296" w:type="dxa"/>
            <w:tcBorders>
              <w:top w:val="single" w:sz="4" w:space="0" w:color="auto"/>
            </w:tcBorders>
            <w:vAlign w:val="bottom"/>
          </w:tcPr>
          <w:p w14:paraId="611D35ED" w14:textId="77777777" w:rsidR="007C65D1" w:rsidRPr="00F14112" w:rsidRDefault="007C65D1" w:rsidP="00F14112">
            <w:pPr>
              <w:tabs>
                <w:tab w:val="decimal" w:pos="897"/>
              </w:tabs>
              <w:spacing w:line="240" w:lineRule="auto"/>
              <w:ind w:right="-72"/>
              <w:jc w:val="right"/>
              <w:rPr>
                <w:rFonts w:cs="Arial"/>
                <w:sz w:val="18"/>
                <w:szCs w:val="18"/>
                <w:cs/>
              </w:rPr>
            </w:pPr>
          </w:p>
        </w:tc>
      </w:tr>
      <w:tr w:rsidR="004E01FF" w:rsidRPr="00F14112" w14:paraId="2D71D590" w14:textId="77777777" w:rsidTr="00C75BA2">
        <w:tc>
          <w:tcPr>
            <w:tcW w:w="4291" w:type="dxa"/>
          </w:tcPr>
          <w:p w14:paraId="0532C845" w14:textId="77777777" w:rsidR="004E01FF" w:rsidRPr="00F14112" w:rsidRDefault="004E01FF" w:rsidP="00F14112">
            <w:pPr>
              <w:spacing w:line="240" w:lineRule="auto"/>
              <w:ind w:left="-101" w:right="-58"/>
              <w:rPr>
                <w:rFonts w:cs="Arial"/>
                <w:sz w:val="18"/>
                <w:szCs w:val="18"/>
              </w:rPr>
            </w:pPr>
            <w:r w:rsidRPr="00F14112">
              <w:rPr>
                <w:rFonts w:cs="Arial"/>
                <w:sz w:val="18"/>
                <w:szCs w:val="18"/>
              </w:rPr>
              <w:t>Opening balance</w:t>
            </w:r>
          </w:p>
        </w:tc>
        <w:tc>
          <w:tcPr>
            <w:tcW w:w="1296" w:type="dxa"/>
            <w:shd w:val="clear" w:color="auto" w:fill="FAFAFA"/>
            <w:vAlign w:val="bottom"/>
          </w:tcPr>
          <w:p w14:paraId="08399FBD" w14:textId="77777777" w:rsidR="004E01FF" w:rsidRPr="00F14112" w:rsidRDefault="00023D16" w:rsidP="00F14112">
            <w:pPr>
              <w:tabs>
                <w:tab w:val="decimal" w:pos="897"/>
              </w:tabs>
              <w:spacing w:line="240" w:lineRule="auto"/>
              <w:ind w:right="-72"/>
              <w:jc w:val="right"/>
              <w:rPr>
                <w:rFonts w:cs="Arial"/>
                <w:sz w:val="18"/>
                <w:szCs w:val="18"/>
                <w:lang w:val="en-GB"/>
              </w:rPr>
            </w:pPr>
            <w:r w:rsidRPr="00F14112">
              <w:rPr>
                <w:rFonts w:cs="Arial"/>
                <w:sz w:val="18"/>
                <w:szCs w:val="18"/>
                <w:lang w:val="en-GB"/>
              </w:rPr>
              <w:t>320,687,494</w:t>
            </w:r>
          </w:p>
        </w:tc>
        <w:tc>
          <w:tcPr>
            <w:tcW w:w="1296" w:type="dxa"/>
            <w:vAlign w:val="bottom"/>
          </w:tcPr>
          <w:p w14:paraId="25B1D0A1" w14:textId="77777777" w:rsidR="004E01FF" w:rsidRPr="00F14112" w:rsidRDefault="004E01FF" w:rsidP="00F14112">
            <w:pPr>
              <w:tabs>
                <w:tab w:val="decimal" w:pos="897"/>
              </w:tabs>
              <w:spacing w:line="240" w:lineRule="auto"/>
              <w:ind w:right="-72"/>
              <w:jc w:val="right"/>
              <w:rPr>
                <w:rFonts w:cs="Arial"/>
                <w:sz w:val="18"/>
                <w:szCs w:val="18"/>
                <w:lang w:val="en-GB"/>
              </w:rPr>
            </w:pPr>
            <w:r w:rsidRPr="00F14112">
              <w:rPr>
                <w:rFonts w:cs="Arial"/>
                <w:sz w:val="18"/>
                <w:szCs w:val="18"/>
                <w:lang w:val="en-GB"/>
              </w:rPr>
              <w:t>407</w:t>
            </w:r>
            <w:r w:rsidRPr="00F14112">
              <w:rPr>
                <w:rFonts w:cs="Arial"/>
                <w:sz w:val="18"/>
                <w:szCs w:val="18"/>
              </w:rPr>
              <w:t>,</w:t>
            </w:r>
            <w:r w:rsidRPr="00F14112">
              <w:rPr>
                <w:rFonts w:cs="Arial"/>
                <w:sz w:val="18"/>
                <w:szCs w:val="18"/>
                <w:lang w:val="en-GB"/>
              </w:rPr>
              <w:t>866</w:t>
            </w:r>
            <w:r w:rsidRPr="00F14112">
              <w:rPr>
                <w:rFonts w:cs="Arial"/>
                <w:sz w:val="18"/>
                <w:szCs w:val="18"/>
              </w:rPr>
              <w:t>,</w:t>
            </w:r>
            <w:r w:rsidRPr="00F14112">
              <w:rPr>
                <w:rFonts w:cs="Arial"/>
                <w:sz w:val="18"/>
                <w:szCs w:val="18"/>
                <w:lang w:val="en-GB"/>
              </w:rPr>
              <w:t>681</w:t>
            </w:r>
          </w:p>
        </w:tc>
        <w:tc>
          <w:tcPr>
            <w:tcW w:w="1296" w:type="dxa"/>
            <w:shd w:val="clear" w:color="auto" w:fill="FAFAFA"/>
            <w:vAlign w:val="bottom"/>
          </w:tcPr>
          <w:p w14:paraId="319D8875" w14:textId="77777777" w:rsidR="004E01FF" w:rsidRPr="00F14112" w:rsidRDefault="00023D16" w:rsidP="00F14112">
            <w:pPr>
              <w:tabs>
                <w:tab w:val="decimal" w:pos="897"/>
              </w:tabs>
              <w:spacing w:line="240" w:lineRule="auto"/>
              <w:ind w:right="-72"/>
              <w:jc w:val="right"/>
              <w:rPr>
                <w:rFonts w:cs="Arial"/>
                <w:sz w:val="18"/>
                <w:szCs w:val="18"/>
              </w:rPr>
            </w:pPr>
            <w:r w:rsidRPr="00F14112">
              <w:rPr>
                <w:rFonts w:cs="Arial"/>
                <w:sz w:val="18"/>
                <w:szCs w:val="18"/>
              </w:rPr>
              <w:t>-</w:t>
            </w:r>
          </w:p>
        </w:tc>
        <w:tc>
          <w:tcPr>
            <w:tcW w:w="1296" w:type="dxa"/>
            <w:vAlign w:val="bottom"/>
          </w:tcPr>
          <w:p w14:paraId="0388AD6D" w14:textId="77777777" w:rsidR="004E01FF" w:rsidRPr="00F14112" w:rsidRDefault="004E01FF" w:rsidP="00F14112">
            <w:pPr>
              <w:tabs>
                <w:tab w:val="decimal" w:pos="897"/>
              </w:tabs>
              <w:spacing w:line="240" w:lineRule="auto"/>
              <w:ind w:right="-72"/>
              <w:jc w:val="right"/>
              <w:rPr>
                <w:rFonts w:cs="Arial"/>
                <w:sz w:val="18"/>
                <w:szCs w:val="18"/>
              </w:rPr>
            </w:pPr>
            <w:r w:rsidRPr="00F14112">
              <w:rPr>
                <w:rFonts w:cs="Arial"/>
                <w:sz w:val="18"/>
                <w:szCs w:val="18"/>
              </w:rPr>
              <w:t>-</w:t>
            </w:r>
          </w:p>
        </w:tc>
      </w:tr>
      <w:tr w:rsidR="004E01FF" w:rsidRPr="00F14112" w14:paraId="2F682EBE" w14:textId="77777777" w:rsidTr="00283F4F">
        <w:tc>
          <w:tcPr>
            <w:tcW w:w="4291" w:type="dxa"/>
          </w:tcPr>
          <w:p w14:paraId="031ABA2D" w14:textId="77777777" w:rsidR="004E01FF" w:rsidRPr="00F14112" w:rsidRDefault="004E01FF" w:rsidP="00F14112">
            <w:pPr>
              <w:spacing w:line="240" w:lineRule="auto"/>
              <w:ind w:left="-101" w:right="-58"/>
              <w:rPr>
                <w:rFonts w:cs="Arial"/>
                <w:sz w:val="18"/>
                <w:szCs w:val="18"/>
              </w:rPr>
            </w:pPr>
            <w:r w:rsidRPr="00F14112">
              <w:rPr>
                <w:rFonts w:cs="Arial"/>
                <w:sz w:val="18"/>
                <w:szCs w:val="18"/>
              </w:rPr>
              <w:t>Additions</w:t>
            </w:r>
          </w:p>
        </w:tc>
        <w:tc>
          <w:tcPr>
            <w:tcW w:w="1296" w:type="dxa"/>
            <w:shd w:val="clear" w:color="auto" w:fill="FAFAFA"/>
            <w:vAlign w:val="bottom"/>
          </w:tcPr>
          <w:p w14:paraId="3365010D" w14:textId="77777777" w:rsidR="004E01FF" w:rsidRPr="00F14112" w:rsidRDefault="00023D16" w:rsidP="00F14112">
            <w:pPr>
              <w:tabs>
                <w:tab w:val="decimal" w:pos="897"/>
              </w:tabs>
              <w:spacing w:line="240" w:lineRule="auto"/>
              <w:ind w:right="-72"/>
              <w:jc w:val="right"/>
              <w:rPr>
                <w:rFonts w:cs="Arial"/>
                <w:sz w:val="18"/>
                <w:szCs w:val="18"/>
                <w:lang w:val="en-GB"/>
              </w:rPr>
            </w:pPr>
            <w:r w:rsidRPr="00F14112">
              <w:rPr>
                <w:rFonts w:cs="Arial"/>
                <w:sz w:val="18"/>
                <w:szCs w:val="18"/>
                <w:lang w:val="en-GB"/>
              </w:rPr>
              <w:t>2,438,692</w:t>
            </w:r>
          </w:p>
        </w:tc>
        <w:tc>
          <w:tcPr>
            <w:tcW w:w="1296" w:type="dxa"/>
            <w:vAlign w:val="bottom"/>
          </w:tcPr>
          <w:p w14:paraId="44E62C1D" w14:textId="77777777" w:rsidR="004E01FF" w:rsidRPr="00F14112" w:rsidRDefault="004E01FF" w:rsidP="00F14112">
            <w:pPr>
              <w:tabs>
                <w:tab w:val="decimal" w:pos="897"/>
              </w:tabs>
              <w:spacing w:line="240" w:lineRule="auto"/>
              <w:ind w:right="-72"/>
              <w:jc w:val="right"/>
              <w:rPr>
                <w:rFonts w:cs="Arial"/>
                <w:sz w:val="18"/>
                <w:szCs w:val="18"/>
                <w:lang w:val="en-GB"/>
              </w:rPr>
            </w:pPr>
            <w:r w:rsidRPr="00F14112">
              <w:rPr>
                <w:rFonts w:cs="Arial"/>
                <w:sz w:val="18"/>
                <w:szCs w:val="18"/>
                <w:lang w:val="en-GB"/>
              </w:rPr>
              <w:t>36,214,649</w:t>
            </w:r>
          </w:p>
        </w:tc>
        <w:tc>
          <w:tcPr>
            <w:tcW w:w="1296" w:type="dxa"/>
            <w:shd w:val="clear" w:color="auto" w:fill="FAFAFA"/>
            <w:vAlign w:val="bottom"/>
          </w:tcPr>
          <w:p w14:paraId="4D371D97" w14:textId="77777777" w:rsidR="004E01FF" w:rsidRPr="00F14112" w:rsidRDefault="00023D16" w:rsidP="00F14112">
            <w:pPr>
              <w:tabs>
                <w:tab w:val="decimal" w:pos="897"/>
              </w:tabs>
              <w:spacing w:line="240" w:lineRule="auto"/>
              <w:ind w:right="-72"/>
              <w:jc w:val="right"/>
              <w:rPr>
                <w:rFonts w:cs="Arial"/>
                <w:sz w:val="18"/>
                <w:szCs w:val="18"/>
                <w:cs/>
              </w:rPr>
            </w:pPr>
            <w:r w:rsidRPr="00F14112">
              <w:rPr>
                <w:rFonts w:cs="Arial"/>
                <w:sz w:val="18"/>
                <w:szCs w:val="18"/>
              </w:rPr>
              <w:t>-</w:t>
            </w:r>
          </w:p>
        </w:tc>
        <w:tc>
          <w:tcPr>
            <w:tcW w:w="1296" w:type="dxa"/>
            <w:vAlign w:val="bottom"/>
          </w:tcPr>
          <w:p w14:paraId="56770784" w14:textId="77777777" w:rsidR="004E01FF" w:rsidRPr="00F14112" w:rsidRDefault="004E01FF" w:rsidP="00F14112">
            <w:pPr>
              <w:tabs>
                <w:tab w:val="decimal" w:pos="897"/>
              </w:tabs>
              <w:spacing w:line="240" w:lineRule="auto"/>
              <w:ind w:right="-72"/>
              <w:jc w:val="right"/>
              <w:rPr>
                <w:rFonts w:cs="Arial"/>
                <w:sz w:val="18"/>
                <w:szCs w:val="18"/>
                <w:cs/>
              </w:rPr>
            </w:pPr>
            <w:r w:rsidRPr="00F14112">
              <w:rPr>
                <w:rFonts w:cs="Arial"/>
                <w:sz w:val="18"/>
                <w:szCs w:val="18"/>
              </w:rPr>
              <w:t>-</w:t>
            </w:r>
          </w:p>
        </w:tc>
      </w:tr>
      <w:tr w:rsidR="004E01FF" w:rsidRPr="00F14112" w14:paraId="7AF9BC07" w14:textId="77777777" w:rsidTr="00283F4F">
        <w:tc>
          <w:tcPr>
            <w:tcW w:w="4291" w:type="dxa"/>
          </w:tcPr>
          <w:p w14:paraId="4AD5F60E" w14:textId="77777777" w:rsidR="004E01FF" w:rsidRPr="00F14112" w:rsidRDefault="004E01FF" w:rsidP="00F14112">
            <w:pPr>
              <w:spacing w:line="240" w:lineRule="auto"/>
              <w:ind w:left="-101" w:right="-58"/>
              <w:rPr>
                <w:rFonts w:cs="Arial"/>
                <w:sz w:val="18"/>
                <w:szCs w:val="18"/>
              </w:rPr>
            </w:pPr>
            <w:r w:rsidRPr="00F14112">
              <w:rPr>
                <w:rFonts w:cs="Arial"/>
                <w:sz w:val="18"/>
                <w:szCs w:val="18"/>
              </w:rPr>
              <w:t>Repayments received</w:t>
            </w:r>
          </w:p>
        </w:tc>
        <w:tc>
          <w:tcPr>
            <w:tcW w:w="1296" w:type="dxa"/>
            <w:shd w:val="clear" w:color="auto" w:fill="FAFAFA"/>
            <w:vAlign w:val="bottom"/>
          </w:tcPr>
          <w:p w14:paraId="0D4D586C" w14:textId="77777777" w:rsidR="004E01FF" w:rsidRPr="00F14112" w:rsidRDefault="00023D16" w:rsidP="00F14112">
            <w:pPr>
              <w:tabs>
                <w:tab w:val="decimal" w:pos="897"/>
              </w:tabs>
              <w:spacing w:line="240" w:lineRule="auto"/>
              <w:ind w:right="-72"/>
              <w:jc w:val="right"/>
              <w:rPr>
                <w:rFonts w:cs="Arial"/>
                <w:sz w:val="18"/>
                <w:szCs w:val="18"/>
                <w:cs/>
              </w:rPr>
            </w:pPr>
            <w:r w:rsidRPr="00F14112">
              <w:rPr>
                <w:rFonts w:cs="Arial"/>
                <w:sz w:val="18"/>
                <w:szCs w:val="18"/>
              </w:rPr>
              <w:t>(123,783,278)</w:t>
            </w:r>
          </w:p>
        </w:tc>
        <w:tc>
          <w:tcPr>
            <w:tcW w:w="1296" w:type="dxa"/>
            <w:vAlign w:val="bottom"/>
          </w:tcPr>
          <w:p w14:paraId="6B45D8D6" w14:textId="77777777" w:rsidR="004E01FF" w:rsidRPr="00F14112" w:rsidRDefault="004E01FF" w:rsidP="00F14112">
            <w:pPr>
              <w:tabs>
                <w:tab w:val="decimal" w:pos="897"/>
              </w:tabs>
              <w:spacing w:line="240" w:lineRule="auto"/>
              <w:ind w:right="-72"/>
              <w:jc w:val="right"/>
              <w:rPr>
                <w:rFonts w:cs="Arial"/>
                <w:sz w:val="18"/>
                <w:szCs w:val="18"/>
                <w:cs/>
              </w:rPr>
            </w:pPr>
            <w:r w:rsidRPr="00F14112">
              <w:rPr>
                <w:rFonts w:cs="Arial"/>
                <w:sz w:val="18"/>
                <w:szCs w:val="18"/>
              </w:rPr>
              <w:t>(</w:t>
            </w:r>
            <w:r w:rsidRPr="00F14112">
              <w:rPr>
                <w:rFonts w:cs="Arial"/>
                <w:sz w:val="18"/>
                <w:szCs w:val="18"/>
                <w:lang w:val="en-GB"/>
              </w:rPr>
              <w:t>123</w:t>
            </w:r>
            <w:r w:rsidRPr="00F14112">
              <w:rPr>
                <w:rFonts w:cs="Arial"/>
                <w:sz w:val="18"/>
                <w:szCs w:val="18"/>
              </w:rPr>
              <w:t>,</w:t>
            </w:r>
            <w:r w:rsidRPr="00F14112">
              <w:rPr>
                <w:rFonts w:cs="Arial"/>
                <w:sz w:val="18"/>
                <w:szCs w:val="18"/>
                <w:lang w:val="en-GB"/>
              </w:rPr>
              <w:t>393</w:t>
            </w:r>
            <w:r w:rsidRPr="00F14112">
              <w:rPr>
                <w:rFonts w:cs="Arial"/>
                <w:sz w:val="18"/>
                <w:szCs w:val="18"/>
              </w:rPr>
              <w:t>,</w:t>
            </w:r>
            <w:r w:rsidRPr="00F14112">
              <w:rPr>
                <w:rFonts w:cs="Arial"/>
                <w:sz w:val="18"/>
                <w:szCs w:val="18"/>
                <w:lang w:val="en-GB"/>
              </w:rPr>
              <w:t>836</w:t>
            </w:r>
            <w:r w:rsidRPr="00F14112">
              <w:rPr>
                <w:rFonts w:cs="Arial"/>
                <w:sz w:val="18"/>
                <w:szCs w:val="18"/>
              </w:rPr>
              <w:t>)</w:t>
            </w:r>
          </w:p>
        </w:tc>
        <w:tc>
          <w:tcPr>
            <w:tcW w:w="1296" w:type="dxa"/>
            <w:shd w:val="clear" w:color="auto" w:fill="FAFAFA"/>
            <w:vAlign w:val="bottom"/>
          </w:tcPr>
          <w:p w14:paraId="719C6D05" w14:textId="77777777" w:rsidR="004E01FF" w:rsidRPr="00F14112" w:rsidRDefault="00023D16" w:rsidP="00F14112">
            <w:pPr>
              <w:tabs>
                <w:tab w:val="decimal" w:pos="897"/>
              </w:tabs>
              <w:spacing w:line="240" w:lineRule="auto"/>
              <w:ind w:right="-72"/>
              <w:jc w:val="right"/>
              <w:rPr>
                <w:rFonts w:cs="Arial"/>
                <w:sz w:val="18"/>
                <w:szCs w:val="18"/>
              </w:rPr>
            </w:pPr>
            <w:r w:rsidRPr="00F14112">
              <w:rPr>
                <w:rFonts w:cs="Arial"/>
                <w:sz w:val="18"/>
                <w:szCs w:val="18"/>
              </w:rPr>
              <w:t>-</w:t>
            </w:r>
          </w:p>
        </w:tc>
        <w:tc>
          <w:tcPr>
            <w:tcW w:w="1296" w:type="dxa"/>
            <w:vAlign w:val="bottom"/>
          </w:tcPr>
          <w:p w14:paraId="190F4C95" w14:textId="77777777" w:rsidR="004E01FF" w:rsidRPr="00F14112" w:rsidRDefault="004E01FF" w:rsidP="00F14112">
            <w:pPr>
              <w:tabs>
                <w:tab w:val="decimal" w:pos="897"/>
              </w:tabs>
              <w:spacing w:line="240" w:lineRule="auto"/>
              <w:ind w:right="-72"/>
              <w:jc w:val="right"/>
              <w:rPr>
                <w:rFonts w:cs="Arial"/>
                <w:sz w:val="18"/>
                <w:szCs w:val="18"/>
              </w:rPr>
            </w:pPr>
            <w:r w:rsidRPr="00F14112">
              <w:rPr>
                <w:rFonts w:cs="Arial"/>
                <w:sz w:val="18"/>
                <w:szCs w:val="18"/>
              </w:rPr>
              <w:t>-</w:t>
            </w:r>
          </w:p>
        </w:tc>
      </w:tr>
      <w:tr w:rsidR="00283F4F" w:rsidRPr="00F14112" w14:paraId="4315A4BC" w14:textId="77777777" w:rsidTr="00283F4F">
        <w:tc>
          <w:tcPr>
            <w:tcW w:w="4291" w:type="dxa"/>
          </w:tcPr>
          <w:p w14:paraId="59AF58D2" w14:textId="77777777" w:rsidR="00283F4F" w:rsidRPr="00F14112" w:rsidRDefault="00283F4F" w:rsidP="00F14112">
            <w:pPr>
              <w:pStyle w:val="Default"/>
              <w:ind w:left="357" w:hanging="462"/>
              <w:rPr>
                <w:sz w:val="18"/>
                <w:szCs w:val="18"/>
                <w:lang w:val="en-US"/>
              </w:rPr>
            </w:pPr>
            <w:r w:rsidRPr="00F14112">
              <w:rPr>
                <w:sz w:val="18"/>
                <w:szCs w:val="18"/>
                <w:u w:val="single"/>
                <w:lang w:val="en-US"/>
              </w:rPr>
              <w:t>Loss</w:t>
            </w:r>
            <w:r w:rsidRPr="00F14112">
              <w:rPr>
                <w:sz w:val="18"/>
                <w:szCs w:val="18"/>
                <w:lang w:val="en-US"/>
              </w:rPr>
              <w:t xml:space="preserve"> </w:t>
            </w:r>
            <w:r w:rsidR="00F14112" w:rsidRPr="00F14112">
              <w:rPr>
                <w:sz w:val="18"/>
                <w:szCs w:val="18"/>
                <w:lang w:val="en-US"/>
              </w:rPr>
              <w:t xml:space="preserve"> </w:t>
            </w:r>
            <w:r w:rsidR="00F14112">
              <w:rPr>
                <w:sz w:val="18"/>
                <w:szCs w:val="18"/>
                <w:lang w:val="en-US"/>
              </w:rPr>
              <w:t>A</w:t>
            </w:r>
            <w:r w:rsidRPr="00F14112">
              <w:rPr>
                <w:sz w:val="18"/>
                <w:szCs w:val="18"/>
                <w:lang w:val="en-US"/>
              </w:rPr>
              <w:t xml:space="preserve">llowance (2019: Allowance </w:t>
            </w:r>
          </w:p>
        </w:tc>
        <w:tc>
          <w:tcPr>
            <w:tcW w:w="1296" w:type="dxa"/>
            <w:shd w:val="clear" w:color="auto" w:fill="FAFAFA"/>
            <w:vAlign w:val="bottom"/>
          </w:tcPr>
          <w:p w14:paraId="36EF48EE" w14:textId="77777777" w:rsidR="00283F4F" w:rsidRPr="00F14112" w:rsidRDefault="00283F4F" w:rsidP="00F14112">
            <w:pPr>
              <w:tabs>
                <w:tab w:val="decimal" w:pos="897"/>
              </w:tabs>
              <w:spacing w:line="240" w:lineRule="auto"/>
              <w:ind w:right="-72"/>
              <w:jc w:val="right"/>
              <w:rPr>
                <w:rFonts w:cs="Arial"/>
                <w:sz w:val="18"/>
                <w:szCs w:val="18"/>
                <w:cs/>
              </w:rPr>
            </w:pPr>
          </w:p>
        </w:tc>
        <w:tc>
          <w:tcPr>
            <w:tcW w:w="1296" w:type="dxa"/>
            <w:vAlign w:val="bottom"/>
          </w:tcPr>
          <w:p w14:paraId="14CDA7BB" w14:textId="77777777" w:rsidR="00283F4F" w:rsidRPr="00F14112" w:rsidRDefault="00283F4F" w:rsidP="00F14112">
            <w:pPr>
              <w:tabs>
                <w:tab w:val="decimal" w:pos="897"/>
              </w:tabs>
              <w:spacing w:line="240" w:lineRule="auto"/>
              <w:ind w:right="-72"/>
              <w:jc w:val="right"/>
              <w:rPr>
                <w:rFonts w:cs="Arial"/>
                <w:sz w:val="18"/>
                <w:szCs w:val="18"/>
              </w:rPr>
            </w:pPr>
          </w:p>
        </w:tc>
        <w:tc>
          <w:tcPr>
            <w:tcW w:w="1296" w:type="dxa"/>
            <w:shd w:val="clear" w:color="auto" w:fill="FAFAFA"/>
            <w:vAlign w:val="bottom"/>
          </w:tcPr>
          <w:p w14:paraId="30A87F89" w14:textId="77777777" w:rsidR="00283F4F" w:rsidRPr="00F14112" w:rsidRDefault="00283F4F" w:rsidP="00F14112">
            <w:pPr>
              <w:tabs>
                <w:tab w:val="decimal" w:pos="897"/>
              </w:tabs>
              <w:spacing w:line="240" w:lineRule="auto"/>
              <w:ind w:right="-72"/>
              <w:jc w:val="right"/>
              <w:rPr>
                <w:rFonts w:cs="Arial"/>
                <w:sz w:val="18"/>
                <w:szCs w:val="18"/>
              </w:rPr>
            </w:pPr>
          </w:p>
        </w:tc>
        <w:tc>
          <w:tcPr>
            <w:tcW w:w="1296" w:type="dxa"/>
            <w:vAlign w:val="bottom"/>
          </w:tcPr>
          <w:p w14:paraId="4B317300" w14:textId="77777777" w:rsidR="00283F4F" w:rsidRPr="00F14112" w:rsidRDefault="00283F4F" w:rsidP="00F14112">
            <w:pPr>
              <w:tabs>
                <w:tab w:val="decimal" w:pos="897"/>
              </w:tabs>
              <w:spacing w:line="240" w:lineRule="auto"/>
              <w:ind w:right="-72"/>
              <w:jc w:val="right"/>
              <w:rPr>
                <w:rFonts w:cs="Arial"/>
                <w:sz w:val="18"/>
                <w:szCs w:val="18"/>
              </w:rPr>
            </w:pPr>
          </w:p>
        </w:tc>
      </w:tr>
      <w:tr w:rsidR="00283F4F" w:rsidRPr="00F14112" w14:paraId="2F887546" w14:textId="77777777" w:rsidTr="00283F4F">
        <w:tc>
          <w:tcPr>
            <w:tcW w:w="4291" w:type="dxa"/>
          </w:tcPr>
          <w:p w14:paraId="305DA30E" w14:textId="77777777" w:rsidR="00283F4F" w:rsidRPr="00F14112" w:rsidRDefault="00F14112" w:rsidP="00F14112">
            <w:pPr>
              <w:pStyle w:val="Default"/>
              <w:tabs>
                <w:tab w:val="left" w:pos="518"/>
              </w:tabs>
              <w:rPr>
                <w:sz w:val="18"/>
                <w:szCs w:val="18"/>
                <w:u w:val="single"/>
                <w:lang w:val="en-US"/>
              </w:rPr>
            </w:pPr>
            <w:r w:rsidRPr="00F14112">
              <w:rPr>
                <w:sz w:val="18"/>
                <w:szCs w:val="18"/>
                <w:lang w:val="en-US"/>
              </w:rPr>
              <w:tab/>
              <w:t xml:space="preserve">for </w:t>
            </w:r>
            <w:r w:rsidR="008E008A" w:rsidRPr="00F14112">
              <w:rPr>
                <w:sz w:val="18"/>
                <w:szCs w:val="18"/>
                <w:lang w:val="en-US"/>
              </w:rPr>
              <w:t xml:space="preserve">doubtful </w:t>
            </w:r>
            <w:r w:rsidR="00283F4F" w:rsidRPr="00F14112">
              <w:rPr>
                <w:sz w:val="18"/>
                <w:szCs w:val="18"/>
                <w:lang w:val="en-US"/>
              </w:rPr>
              <w:t>accounts under TAS 101)</w:t>
            </w:r>
          </w:p>
        </w:tc>
        <w:tc>
          <w:tcPr>
            <w:tcW w:w="1296" w:type="dxa"/>
            <w:tcBorders>
              <w:bottom w:val="single" w:sz="4" w:space="0" w:color="auto"/>
            </w:tcBorders>
            <w:shd w:val="clear" w:color="auto" w:fill="FAFAFA"/>
            <w:vAlign w:val="bottom"/>
          </w:tcPr>
          <w:p w14:paraId="13451300" w14:textId="77777777" w:rsidR="00283F4F" w:rsidRPr="00F14112" w:rsidRDefault="00023D16" w:rsidP="00F14112">
            <w:pPr>
              <w:tabs>
                <w:tab w:val="decimal" w:pos="897"/>
              </w:tabs>
              <w:spacing w:line="240" w:lineRule="auto"/>
              <w:ind w:right="-72"/>
              <w:jc w:val="right"/>
              <w:rPr>
                <w:rFonts w:cs="Arial"/>
                <w:sz w:val="18"/>
                <w:szCs w:val="18"/>
                <w:cs/>
              </w:rPr>
            </w:pPr>
            <w:r w:rsidRPr="00F14112">
              <w:rPr>
                <w:rFonts w:cs="Arial"/>
                <w:sz w:val="18"/>
                <w:szCs w:val="18"/>
              </w:rPr>
              <w:t>(15,858,371)</w:t>
            </w:r>
          </w:p>
        </w:tc>
        <w:tc>
          <w:tcPr>
            <w:tcW w:w="1296" w:type="dxa"/>
            <w:tcBorders>
              <w:bottom w:val="single" w:sz="4" w:space="0" w:color="auto"/>
            </w:tcBorders>
            <w:vAlign w:val="bottom"/>
          </w:tcPr>
          <w:p w14:paraId="5BF6A258" w14:textId="77777777" w:rsidR="00283F4F" w:rsidRPr="00F14112" w:rsidRDefault="00023D16" w:rsidP="00F14112">
            <w:pPr>
              <w:tabs>
                <w:tab w:val="decimal" w:pos="897"/>
              </w:tabs>
              <w:spacing w:line="240" w:lineRule="auto"/>
              <w:ind w:right="-72"/>
              <w:jc w:val="right"/>
              <w:rPr>
                <w:rFonts w:cs="Arial"/>
                <w:sz w:val="18"/>
                <w:szCs w:val="18"/>
              </w:rPr>
            </w:pPr>
            <w:r w:rsidRPr="00F14112">
              <w:rPr>
                <w:rFonts w:cs="Arial"/>
                <w:sz w:val="18"/>
                <w:szCs w:val="18"/>
              </w:rPr>
              <w:t>-</w:t>
            </w:r>
          </w:p>
        </w:tc>
        <w:tc>
          <w:tcPr>
            <w:tcW w:w="1296" w:type="dxa"/>
            <w:tcBorders>
              <w:bottom w:val="single" w:sz="4" w:space="0" w:color="auto"/>
            </w:tcBorders>
            <w:shd w:val="clear" w:color="auto" w:fill="FAFAFA"/>
            <w:vAlign w:val="bottom"/>
          </w:tcPr>
          <w:p w14:paraId="1FBEDE6A" w14:textId="77777777" w:rsidR="00283F4F" w:rsidRPr="00F14112" w:rsidRDefault="00023D16" w:rsidP="00F14112">
            <w:pPr>
              <w:tabs>
                <w:tab w:val="decimal" w:pos="897"/>
              </w:tabs>
              <w:spacing w:line="240" w:lineRule="auto"/>
              <w:ind w:right="-72"/>
              <w:jc w:val="right"/>
              <w:rPr>
                <w:rFonts w:cs="Arial"/>
                <w:sz w:val="18"/>
                <w:szCs w:val="18"/>
              </w:rPr>
            </w:pPr>
            <w:r w:rsidRPr="00F14112">
              <w:rPr>
                <w:rFonts w:cs="Arial"/>
                <w:sz w:val="18"/>
                <w:szCs w:val="18"/>
              </w:rPr>
              <w:t>-</w:t>
            </w:r>
          </w:p>
        </w:tc>
        <w:tc>
          <w:tcPr>
            <w:tcW w:w="1296" w:type="dxa"/>
            <w:tcBorders>
              <w:bottom w:val="single" w:sz="4" w:space="0" w:color="auto"/>
            </w:tcBorders>
            <w:vAlign w:val="bottom"/>
          </w:tcPr>
          <w:p w14:paraId="7867572E" w14:textId="77777777" w:rsidR="00283F4F" w:rsidRPr="00F14112" w:rsidRDefault="00023D16" w:rsidP="00F14112">
            <w:pPr>
              <w:tabs>
                <w:tab w:val="decimal" w:pos="897"/>
              </w:tabs>
              <w:spacing w:line="240" w:lineRule="auto"/>
              <w:ind w:right="-72"/>
              <w:jc w:val="right"/>
              <w:rPr>
                <w:rFonts w:cs="Arial"/>
                <w:sz w:val="18"/>
                <w:szCs w:val="18"/>
              </w:rPr>
            </w:pPr>
            <w:r w:rsidRPr="00F14112">
              <w:rPr>
                <w:rFonts w:cs="Arial"/>
                <w:sz w:val="18"/>
                <w:szCs w:val="18"/>
              </w:rPr>
              <w:t>-</w:t>
            </w:r>
          </w:p>
        </w:tc>
      </w:tr>
      <w:tr w:rsidR="00283F4F" w:rsidRPr="00F14112" w14:paraId="278B5313" w14:textId="77777777" w:rsidTr="00283F4F">
        <w:tc>
          <w:tcPr>
            <w:tcW w:w="4291" w:type="dxa"/>
          </w:tcPr>
          <w:p w14:paraId="2107D81F" w14:textId="77777777" w:rsidR="00283F4F" w:rsidRPr="00F14112" w:rsidRDefault="00283F4F" w:rsidP="00F14112">
            <w:pPr>
              <w:spacing w:line="240" w:lineRule="auto"/>
              <w:ind w:left="-101" w:right="-58"/>
              <w:rPr>
                <w:rFonts w:cs="Arial"/>
                <w:sz w:val="18"/>
                <w:szCs w:val="18"/>
              </w:rPr>
            </w:pPr>
          </w:p>
        </w:tc>
        <w:tc>
          <w:tcPr>
            <w:tcW w:w="1296" w:type="dxa"/>
            <w:tcBorders>
              <w:top w:val="single" w:sz="4" w:space="0" w:color="auto"/>
            </w:tcBorders>
            <w:shd w:val="clear" w:color="auto" w:fill="FAFAFA"/>
            <w:vAlign w:val="bottom"/>
          </w:tcPr>
          <w:p w14:paraId="44FAE0FF" w14:textId="77777777" w:rsidR="00283F4F" w:rsidRPr="00F14112" w:rsidRDefault="00283F4F" w:rsidP="00F14112">
            <w:pPr>
              <w:tabs>
                <w:tab w:val="decimal" w:pos="897"/>
              </w:tabs>
              <w:spacing w:line="240" w:lineRule="auto"/>
              <w:ind w:right="-72"/>
              <w:jc w:val="right"/>
              <w:rPr>
                <w:rFonts w:cs="Arial"/>
                <w:sz w:val="18"/>
                <w:szCs w:val="18"/>
                <w:cs/>
              </w:rPr>
            </w:pPr>
          </w:p>
        </w:tc>
        <w:tc>
          <w:tcPr>
            <w:tcW w:w="1296" w:type="dxa"/>
            <w:tcBorders>
              <w:top w:val="single" w:sz="4" w:space="0" w:color="auto"/>
            </w:tcBorders>
            <w:vAlign w:val="bottom"/>
          </w:tcPr>
          <w:p w14:paraId="67967844" w14:textId="77777777" w:rsidR="00283F4F" w:rsidRPr="00F14112" w:rsidRDefault="00283F4F" w:rsidP="00F14112">
            <w:pPr>
              <w:tabs>
                <w:tab w:val="decimal" w:pos="897"/>
              </w:tabs>
              <w:spacing w:line="240" w:lineRule="auto"/>
              <w:ind w:right="-72"/>
              <w:jc w:val="right"/>
              <w:rPr>
                <w:rFonts w:cs="Arial"/>
                <w:sz w:val="18"/>
                <w:szCs w:val="18"/>
                <w:cs/>
              </w:rPr>
            </w:pPr>
          </w:p>
        </w:tc>
        <w:tc>
          <w:tcPr>
            <w:tcW w:w="1296" w:type="dxa"/>
            <w:tcBorders>
              <w:top w:val="single" w:sz="4" w:space="0" w:color="auto"/>
            </w:tcBorders>
            <w:shd w:val="clear" w:color="auto" w:fill="FAFAFA"/>
            <w:vAlign w:val="bottom"/>
          </w:tcPr>
          <w:p w14:paraId="1290BC8C" w14:textId="77777777" w:rsidR="00283F4F" w:rsidRPr="00F14112" w:rsidRDefault="00283F4F" w:rsidP="00F14112">
            <w:pPr>
              <w:tabs>
                <w:tab w:val="decimal" w:pos="897"/>
              </w:tabs>
              <w:spacing w:line="240" w:lineRule="auto"/>
              <w:ind w:right="-72"/>
              <w:jc w:val="right"/>
              <w:rPr>
                <w:rFonts w:cs="Arial"/>
                <w:sz w:val="18"/>
                <w:szCs w:val="18"/>
                <w:cs/>
              </w:rPr>
            </w:pPr>
          </w:p>
        </w:tc>
        <w:tc>
          <w:tcPr>
            <w:tcW w:w="1296" w:type="dxa"/>
            <w:tcBorders>
              <w:top w:val="single" w:sz="4" w:space="0" w:color="auto"/>
            </w:tcBorders>
            <w:vAlign w:val="bottom"/>
          </w:tcPr>
          <w:p w14:paraId="559DF34A" w14:textId="77777777" w:rsidR="00283F4F" w:rsidRPr="00F14112" w:rsidRDefault="00283F4F" w:rsidP="00F14112">
            <w:pPr>
              <w:tabs>
                <w:tab w:val="decimal" w:pos="897"/>
              </w:tabs>
              <w:spacing w:line="240" w:lineRule="auto"/>
              <w:ind w:right="-72"/>
              <w:jc w:val="right"/>
              <w:rPr>
                <w:rFonts w:cs="Arial"/>
                <w:sz w:val="18"/>
                <w:szCs w:val="18"/>
              </w:rPr>
            </w:pPr>
          </w:p>
        </w:tc>
      </w:tr>
      <w:tr w:rsidR="00283F4F" w:rsidRPr="00F14112" w14:paraId="0164C1B1" w14:textId="77777777" w:rsidTr="00C75BA2">
        <w:tc>
          <w:tcPr>
            <w:tcW w:w="4291" w:type="dxa"/>
          </w:tcPr>
          <w:p w14:paraId="26FEB6AD" w14:textId="77777777" w:rsidR="00283F4F" w:rsidRPr="00F14112" w:rsidRDefault="00283F4F" w:rsidP="00F14112">
            <w:pPr>
              <w:spacing w:line="240" w:lineRule="auto"/>
              <w:ind w:left="-101" w:right="-58"/>
              <w:rPr>
                <w:rFonts w:cs="Arial"/>
                <w:sz w:val="18"/>
                <w:szCs w:val="18"/>
              </w:rPr>
            </w:pPr>
            <w:r w:rsidRPr="00F14112">
              <w:rPr>
                <w:rFonts w:cs="Arial"/>
                <w:sz w:val="18"/>
                <w:szCs w:val="18"/>
              </w:rPr>
              <w:t>Closing balance</w:t>
            </w:r>
          </w:p>
        </w:tc>
        <w:tc>
          <w:tcPr>
            <w:tcW w:w="1296" w:type="dxa"/>
            <w:tcBorders>
              <w:bottom w:val="single" w:sz="4" w:space="0" w:color="auto"/>
            </w:tcBorders>
            <w:shd w:val="clear" w:color="auto" w:fill="FAFAFA"/>
            <w:vAlign w:val="bottom"/>
          </w:tcPr>
          <w:p w14:paraId="14B2DC39" w14:textId="77777777" w:rsidR="00283F4F" w:rsidRPr="00F14112" w:rsidRDefault="00023D16" w:rsidP="00F14112">
            <w:pPr>
              <w:tabs>
                <w:tab w:val="decimal" w:pos="897"/>
              </w:tabs>
              <w:spacing w:line="240" w:lineRule="auto"/>
              <w:ind w:right="-72"/>
              <w:jc w:val="right"/>
              <w:rPr>
                <w:rFonts w:cs="Arial"/>
                <w:sz w:val="18"/>
                <w:szCs w:val="18"/>
              </w:rPr>
            </w:pPr>
            <w:r w:rsidRPr="00F14112">
              <w:rPr>
                <w:rFonts w:cs="Arial"/>
                <w:sz w:val="18"/>
                <w:szCs w:val="18"/>
              </w:rPr>
              <w:t>183,484,537</w:t>
            </w:r>
          </w:p>
        </w:tc>
        <w:tc>
          <w:tcPr>
            <w:tcW w:w="1296" w:type="dxa"/>
            <w:tcBorders>
              <w:bottom w:val="single" w:sz="4" w:space="0" w:color="auto"/>
            </w:tcBorders>
            <w:vAlign w:val="bottom"/>
          </w:tcPr>
          <w:p w14:paraId="2CB7343A" w14:textId="77777777" w:rsidR="00283F4F" w:rsidRPr="00F14112" w:rsidRDefault="00283F4F" w:rsidP="00F14112">
            <w:pPr>
              <w:tabs>
                <w:tab w:val="decimal" w:pos="897"/>
              </w:tabs>
              <w:spacing w:line="240" w:lineRule="auto"/>
              <w:ind w:right="-72"/>
              <w:jc w:val="right"/>
              <w:rPr>
                <w:rFonts w:cs="Arial"/>
                <w:sz w:val="18"/>
                <w:szCs w:val="18"/>
              </w:rPr>
            </w:pPr>
            <w:r w:rsidRPr="00F14112">
              <w:rPr>
                <w:rFonts w:cs="Arial"/>
                <w:sz w:val="18"/>
                <w:szCs w:val="18"/>
                <w:lang w:val="en-GB"/>
              </w:rPr>
              <w:t>320</w:t>
            </w:r>
            <w:r w:rsidRPr="00F14112">
              <w:rPr>
                <w:rFonts w:cs="Arial"/>
                <w:sz w:val="18"/>
                <w:szCs w:val="18"/>
              </w:rPr>
              <w:t>,</w:t>
            </w:r>
            <w:r w:rsidRPr="00F14112">
              <w:rPr>
                <w:rFonts w:cs="Arial"/>
                <w:sz w:val="18"/>
                <w:szCs w:val="18"/>
                <w:lang w:val="en-GB"/>
              </w:rPr>
              <w:t>687</w:t>
            </w:r>
            <w:r w:rsidRPr="00F14112">
              <w:rPr>
                <w:rFonts w:cs="Arial"/>
                <w:sz w:val="18"/>
                <w:szCs w:val="18"/>
              </w:rPr>
              <w:t>,</w:t>
            </w:r>
            <w:r w:rsidRPr="00F14112">
              <w:rPr>
                <w:rFonts w:cs="Arial"/>
                <w:sz w:val="18"/>
                <w:szCs w:val="18"/>
                <w:lang w:val="en-GB"/>
              </w:rPr>
              <w:t>494</w:t>
            </w:r>
          </w:p>
        </w:tc>
        <w:tc>
          <w:tcPr>
            <w:tcW w:w="1296" w:type="dxa"/>
            <w:tcBorders>
              <w:bottom w:val="single" w:sz="4" w:space="0" w:color="auto"/>
            </w:tcBorders>
            <w:shd w:val="clear" w:color="auto" w:fill="FAFAFA"/>
            <w:vAlign w:val="bottom"/>
          </w:tcPr>
          <w:p w14:paraId="0B5B4D6C" w14:textId="77777777" w:rsidR="00283F4F" w:rsidRPr="00F14112" w:rsidRDefault="00023D16" w:rsidP="00F14112">
            <w:pPr>
              <w:tabs>
                <w:tab w:val="decimal" w:pos="897"/>
              </w:tabs>
              <w:spacing w:line="240" w:lineRule="auto"/>
              <w:ind w:right="-72"/>
              <w:jc w:val="right"/>
              <w:rPr>
                <w:rFonts w:cs="Arial"/>
                <w:sz w:val="18"/>
                <w:szCs w:val="18"/>
                <w:cs/>
              </w:rPr>
            </w:pPr>
            <w:r w:rsidRPr="00F14112">
              <w:rPr>
                <w:rFonts w:cs="Arial"/>
                <w:sz w:val="18"/>
                <w:szCs w:val="18"/>
              </w:rPr>
              <w:t>-</w:t>
            </w:r>
          </w:p>
        </w:tc>
        <w:tc>
          <w:tcPr>
            <w:tcW w:w="1296" w:type="dxa"/>
            <w:tcBorders>
              <w:bottom w:val="single" w:sz="4" w:space="0" w:color="auto"/>
            </w:tcBorders>
            <w:vAlign w:val="bottom"/>
          </w:tcPr>
          <w:p w14:paraId="48B5CC20" w14:textId="77777777" w:rsidR="00283F4F" w:rsidRPr="00F14112" w:rsidRDefault="00283F4F" w:rsidP="00F14112">
            <w:pPr>
              <w:tabs>
                <w:tab w:val="decimal" w:pos="897"/>
              </w:tabs>
              <w:spacing w:line="240" w:lineRule="auto"/>
              <w:ind w:right="-72"/>
              <w:jc w:val="right"/>
              <w:rPr>
                <w:rFonts w:cs="Arial"/>
                <w:sz w:val="18"/>
                <w:szCs w:val="18"/>
                <w:cs/>
              </w:rPr>
            </w:pPr>
            <w:r w:rsidRPr="00F14112">
              <w:rPr>
                <w:rFonts w:cs="Arial"/>
                <w:sz w:val="18"/>
                <w:szCs w:val="18"/>
                <w:cs/>
              </w:rPr>
              <w:t>-</w:t>
            </w:r>
          </w:p>
        </w:tc>
      </w:tr>
    </w:tbl>
    <w:p w14:paraId="11676384" w14:textId="77777777" w:rsidR="007C65D1" w:rsidRPr="0087138D" w:rsidRDefault="007C65D1" w:rsidP="00807F2B">
      <w:pPr>
        <w:spacing w:line="240" w:lineRule="auto"/>
        <w:jc w:val="both"/>
        <w:rPr>
          <w:rFonts w:cs="Arial"/>
          <w:sz w:val="18"/>
          <w:szCs w:val="18"/>
        </w:rPr>
      </w:pPr>
    </w:p>
    <w:p w14:paraId="46618BFB" w14:textId="77777777" w:rsidR="00BA6E82" w:rsidRDefault="00DD74F9" w:rsidP="00A84479">
      <w:pPr>
        <w:spacing w:line="240" w:lineRule="auto"/>
        <w:jc w:val="both"/>
        <w:rPr>
          <w:rFonts w:cs="Arial"/>
          <w:sz w:val="18"/>
          <w:szCs w:val="18"/>
        </w:rPr>
      </w:pPr>
      <w:r w:rsidRPr="0087138D">
        <w:rPr>
          <w:rFonts w:cs="Arial"/>
          <w:spacing w:val="-4"/>
          <w:sz w:val="18"/>
          <w:szCs w:val="18"/>
        </w:rPr>
        <w:t xml:space="preserve">As at </w:t>
      </w:r>
      <w:r w:rsidR="005A61E2" w:rsidRPr="0087138D">
        <w:rPr>
          <w:rFonts w:cs="Arial"/>
          <w:spacing w:val="-4"/>
          <w:sz w:val="18"/>
          <w:szCs w:val="18"/>
          <w:lang w:val="en-GB"/>
        </w:rPr>
        <w:t>31</w:t>
      </w:r>
      <w:r w:rsidRPr="0087138D">
        <w:rPr>
          <w:rFonts w:cs="Arial"/>
          <w:spacing w:val="-4"/>
          <w:sz w:val="18"/>
          <w:szCs w:val="18"/>
        </w:rPr>
        <w:t xml:space="preserve"> December </w:t>
      </w:r>
      <w:r w:rsidR="005A61E2" w:rsidRPr="0087138D">
        <w:rPr>
          <w:rFonts w:cs="Arial"/>
          <w:spacing w:val="-4"/>
          <w:sz w:val="18"/>
          <w:szCs w:val="18"/>
          <w:lang w:val="en-GB"/>
        </w:rPr>
        <w:t>20</w:t>
      </w:r>
      <w:r w:rsidR="004E01FF">
        <w:rPr>
          <w:rFonts w:cs="Arial"/>
          <w:spacing w:val="-4"/>
          <w:sz w:val="18"/>
          <w:szCs w:val="18"/>
          <w:lang w:val="en-GB"/>
        </w:rPr>
        <w:t>20</w:t>
      </w:r>
      <w:r w:rsidR="00B11922" w:rsidRPr="0087138D">
        <w:rPr>
          <w:rFonts w:cs="Arial"/>
          <w:spacing w:val="-4"/>
          <w:sz w:val="18"/>
          <w:szCs w:val="18"/>
        </w:rPr>
        <w:t>, l</w:t>
      </w:r>
      <w:r w:rsidR="000C3E6E" w:rsidRPr="0087138D">
        <w:rPr>
          <w:rFonts w:cs="Arial"/>
          <w:spacing w:val="-4"/>
          <w:sz w:val="18"/>
          <w:szCs w:val="18"/>
        </w:rPr>
        <w:t>ong-term borrowings to farmer receivables</w:t>
      </w:r>
      <w:r w:rsidR="00C600DB" w:rsidRPr="0087138D">
        <w:rPr>
          <w:rFonts w:cs="Arial"/>
          <w:spacing w:val="-4"/>
          <w:sz w:val="18"/>
          <w:szCs w:val="18"/>
        </w:rPr>
        <w:t xml:space="preserve"> bear interest </w:t>
      </w:r>
      <w:r w:rsidR="00F133F1" w:rsidRPr="0087138D">
        <w:rPr>
          <w:rFonts w:cs="Arial"/>
          <w:spacing w:val="-4"/>
          <w:sz w:val="18"/>
          <w:szCs w:val="18"/>
        </w:rPr>
        <w:t>at the rate</w:t>
      </w:r>
      <w:r w:rsidRPr="0087138D">
        <w:rPr>
          <w:rFonts w:cs="Arial"/>
          <w:spacing w:val="-4"/>
          <w:sz w:val="18"/>
          <w:szCs w:val="18"/>
        </w:rPr>
        <w:t xml:space="preserve"> </w:t>
      </w:r>
      <w:r w:rsidR="00023D16">
        <w:rPr>
          <w:rFonts w:cs="Arial"/>
          <w:spacing w:val="-4"/>
          <w:sz w:val="18"/>
          <w:szCs w:val="18"/>
          <w:lang w:val="en-GB"/>
        </w:rPr>
        <w:t>6.63</w:t>
      </w:r>
      <w:r w:rsidR="00DC4AD0" w:rsidRPr="0087138D">
        <w:rPr>
          <w:rFonts w:cs="Arial"/>
          <w:spacing w:val="-4"/>
          <w:sz w:val="18"/>
          <w:szCs w:val="18"/>
        </w:rPr>
        <w:t>%</w:t>
      </w:r>
      <w:r w:rsidR="008745D0" w:rsidRPr="0087138D">
        <w:rPr>
          <w:rFonts w:cs="Arial"/>
          <w:spacing w:val="-4"/>
          <w:sz w:val="18"/>
          <w:szCs w:val="18"/>
        </w:rPr>
        <w:t xml:space="preserve"> </w:t>
      </w:r>
      <w:r w:rsidR="001968E1" w:rsidRPr="0087138D">
        <w:rPr>
          <w:rFonts w:cs="Arial"/>
          <w:spacing w:val="-4"/>
          <w:sz w:val="18"/>
          <w:szCs w:val="18"/>
        </w:rPr>
        <w:t>per annum</w:t>
      </w:r>
      <w:r w:rsidR="00023D16">
        <w:rPr>
          <w:rFonts w:cs="Arial"/>
          <w:spacing w:val="-4"/>
          <w:sz w:val="18"/>
          <w:szCs w:val="18"/>
        </w:rPr>
        <w:t xml:space="preserve"> (2019: 7.02% per annum)</w:t>
      </w:r>
      <w:r w:rsidR="00D71C7E" w:rsidRPr="0087138D">
        <w:rPr>
          <w:rFonts w:cs="Arial"/>
          <w:spacing w:val="-4"/>
          <w:sz w:val="18"/>
          <w:szCs w:val="18"/>
        </w:rPr>
        <w:t>.</w:t>
      </w:r>
    </w:p>
    <w:p w14:paraId="3DD71F76" w14:textId="77777777" w:rsidR="004C0C4E" w:rsidRDefault="004C0C4E" w:rsidP="00A84479">
      <w:pPr>
        <w:spacing w:line="240" w:lineRule="auto"/>
        <w:jc w:val="both"/>
        <w:rPr>
          <w:rFonts w:cs="Arial"/>
          <w:sz w:val="18"/>
          <w:szCs w:val="18"/>
        </w:rPr>
      </w:pPr>
    </w:p>
    <w:p w14:paraId="3B28190B" w14:textId="77777777" w:rsidR="004C0C4E" w:rsidRDefault="00F14112" w:rsidP="004C0C4E">
      <w:pPr>
        <w:spacing w:line="240" w:lineRule="auto"/>
        <w:jc w:val="both"/>
        <w:rPr>
          <w:rFonts w:cs="Arial"/>
          <w:sz w:val="18"/>
          <w:szCs w:val="18"/>
        </w:rPr>
      </w:pPr>
      <w:r>
        <w:rPr>
          <w:rFonts w:cs="Arial"/>
          <w:sz w:val="18"/>
          <w:szCs w:val="18"/>
        </w:rPr>
        <w:br w:type="page"/>
      </w:r>
    </w:p>
    <w:p w14:paraId="64DAEF30" w14:textId="5C802569" w:rsidR="004C0C4E" w:rsidRPr="00E01035" w:rsidRDefault="004C0C4E" w:rsidP="004C0C4E">
      <w:pPr>
        <w:spacing w:line="240" w:lineRule="auto"/>
        <w:jc w:val="both"/>
        <w:rPr>
          <w:rFonts w:eastAsia="Arial Unicode MS" w:cs="Arial"/>
          <w:bCs/>
          <w:color w:val="CF4A02"/>
          <w:sz w:val="18"/>
          <w:szCs w:val="18"/>
          <w:lang w:eastAsia="en-GB"/>
        </w:rPr>
      </w:pPr>
      <w:r w:rsidRPr="00E01035">
        <w:rPr>
          <w:rFonts w:eastAsia="Arial Unicode MS" w:cs="Arial"/>
          <w:bCs/>
          <w:color w:val="CF4A02"/>
          <w:sz w:val="18"/>
          <w:szCs w:val="18"/>
          <w:lang w:eastAsia="en-GB"/>
        </w:rPr>
        <w:t xml:space="preserve">Fair values of </w:t>
      </w:r>
      <w:r>
        <w:rPr>
          <w:rFonts w:eastAsia="Arial Unicode MS" w:cs="Arial"/>
          <w:bCs/>
          <w:color w:val="CF4A02"/>
          <w:sz w:val="18"/>
          <w:szCs w:val="18"/>
          <w:lang w:eastAsia="en-GB"/>
        </w:rPr>
        <w:t>long-term borrowings to farmer</w:t>
      </w:r>
      <w:r w:rsidRPr="00E01035">
        <w:rPr>
          <w:rFonts w:eastAsia="Arial Unicode MS" w:cs="Arial"/>
          <w:bCs/>
          <w:color w:val="CF4A02"/>
          <w:sz w:val="18"/>
          <w:szCs w:val="18"/>
          <w:lang w:eastAsia="en-GB"/>
        </w:rPr>
        <w:t xml:space="preserve"> receivables</w:t>
      </w:r>
    </w:p>
    <w:p w14:paraId="3E16FF8C" w14:textId="77777777" w:rsidR="004C0C4E" w:rsidRDefault="004C0C4E" w:rsidP="004C0C4E">
      <w:pPr>
        <w:tabs>
          <w:tab w:val="left" w:pos="0"/>
        </w:tabs>
        <w:jc w:val="both"/>
      </w:pPr>
    </w:p>
    <w:p w14:paraId="471E3942" w14:textId="1A22AA05" w:rsidR="004C0C4E" w:rsidRPr="00173CC7" w:rsidRDefault="004C0C4E" w:rsidP="004C0C4E">
      <w:pPr>
        <w:suppressAutoHyphens/>
        <w:spacing w:line="240" w:lineRule="auto"/>
        <w:jc w:val="both"/>
        <w:rPr>
          <w:rFonts w:cs="Arial"/>
          <w:spacing w:val="-6"/>
          <w:sz w:val="18"/>
          <w:szCs w:val="18"/>
        </w:rPr>
      </w:pPr>
      <w:r w:rsidRPr="00173CC7">
        <w:rPr>
          <w:rFonts w:cs="Arial"/>
          <w:spacing w:val="-6"/>
          <w:sz w:val="18"/>
          <w:szCs w:val="18"/>
        </w:rPr>
        <w:t>The long-term borrowings to farmer receivables with floating interest rate</w:t>
      </w:r>
      <w:r w:rsidR="000F50CB" w:rsidRPr="00173CC7">
        <w:rPr>
          <w:rFonts w:cs="Arial"/>
          <w:spacing w:val="-6"/>
          <w:sz w:val="18"/>
          <w:szCs w:val="18"/>
        </w:rPr>
        <w:t>s</w:t>
      </w:r>
      <w:r w:rsidRPr="00173CC7">
        <w:rPr>
          <w:rFonts w:cs="Arial"/>
          <w:spacing w:val="-6"/>
          <w:sz w:val="18"/>
          <w:szCs w:val="18"/>
        </w:rPr>
        <w:t xml:space="preserve">, </w:t>
      </w:r>
      <w:r w:rsidR="00023EA3" w:rsidRPr="00173CC7">
        <w:rPr>
          <w:rFonts w:cs="Arial"/>
          <w:spacing w:val="-6"/>
          <w:sz w:val="18"/>
          <w:szCs w:val="18"/>
        </w:rPr>
        <w:t xml:space="preserve">the </w:t>
      </w:r>
      <w:r w:rsidRPr="00173CC7">
        <w:rPr>
          <w:rFonts w:cs="Arial"/>
          <w:spacing w:val="-6"/>
          <w:sz w:val="18"/>
          <w:szCs w:val="18"/>
        </w:rPr>
        <w:t>fair value</w:t>
      </w:r>
      <w:r w:rsidR="000F50CB" w:rsidRPr="00173CC7">
        <w:rPr>
          <w:rFonts w:cs="Arial"/>
          <w:spacing w:val="-6"/>
          <w:sz w:val="18"/>
          <w:szCs w:val="18"/>
        </w:rPr>
        <w:t>s</w:t>
      </w:r>
      <w:r w:rsidRPr="00173CC7">
        <w:rPr>
          <w:rFonts w:cs="Arial"/>
          <w:spacing w:val="-6"/>
          <w:sz w:val="18"/>
          <w:szCs w:val="18"/>
        </w:rPr>
        <w:t xml:space="preserve"> approximate their carry</w:t>
      </w:r>
      <w:r w:rsidR="00023EA3" w:rsidRPr="00173CC7">
        <w:rPr>
          <w:rFonts w:cs="Arial"/>
          <w:spacing w:val="-6"/>
          <w:sz w:val="18"/>
          <w:szCs w:val="18"/>
        </w:rPr>
        <w:t>ing</w:t>
      </w:r>
      <w:r w:rsidRPr="00173CC7">
        <w:rPr>
          <w:rFonts w:cs="Arial"/>
          <w:spacing w:val="-6"/>
          <w:sz w:val="18"/>
          <w:szCs w:val="18"/>
        </w:rPr>
        <w:t xml:space="preserve"> amounts.</w:t>
      </w:r>
    </w:p>
    <w:p w14:paraId="2743F709" w14:textId="73FC2512" w:rsidR="008E008A" w:rsidRPr="0087138D" w:rsidRDefault="008E008A" w:rsidP="00A84479">
      <w:pPr>
        <w:spacing w:line="240" w:lineRule="auto"/>
        <w:jc w:val="both"/>
        <w:rPr>
          <w:rFonts w:cs="Arial"/>
          <w:sz w:val="18"/>
          <w:szCs w:val="18"/>
          <w:cs/>
        </w:rPr>
      </w:pPr>
    </w:p>
    <w:p w14:paraId="7568E424" w14:textId="77777777" w:rsidR="00BA6E82" w:rsidRPr="0087138D" w:rsidRDefault="002F35AC" w:rsidP="00A84479">
      <w:pPr>
        <w:spacing w:line="240" w:lineRule="auto"/>
        <w:jc w:val="both"/>
        <w:rPr>
          <w:rFonts w:cs="Arial"/>
          <w:sz w:val="18"/>
          <w:szCs w:val="18"/>
        </w:rPr>
      </w:pPr>
      <w:r w:rsidRPr="0087138D">
        <w:rPr>
          <w:rFonts w:cs="Arial"/>
          <w:sz w:val="18"/>
          <w:szCs w:val="18"/>
        </w:rPr>
        <w:t>L</w:t>
      </w:r>
      <w:r w:rsidR="00BA6E82" w:rsidRPr="0087138D">
        <w:rPr>
          <w:rFonts w:cs="Arial"/>
          <w:sz w:val="18"/>
          <w:szCs w:val="18"/>
        </w:rPr>
        <w:t>ong-term borrowings to farmer</w:t>
      </w:r>
      <w:r w:rsidR="000C3E6E" w:rsidRPr="0087138D">
        <w:rPr>
          <w:rFonts w:cs="Arial"/>
          <w:sz w:val="18"/>
          <w:szCs w:val="18"/>
        </w:rPr>
        <w:t xml:space="preserve"> receivables</w:t>
      </w:r>
      <w:r w:rsidR="00BA6E82" w:rsidRPr="0087138D">
        <w:rPr>
          <w:rFonts w:cs="Arial"/>
          <w:sz w:val="18"/>
          <w:szCs w:val="18"/>
        </w:rPr>
        <w:t xml:space="preserve"> </w:t>
      </w:r>
      <w:r w:rsidR="00F8130A" w:rsidRPr="0087138D">
        <w:rPr>
          <w:rFonts w:cs="Arial"/>
          <w:sz w:val="18"/>
          <w:szCs w:val="18"/>
        </w:rPr>
        <w:t xml:space="preserve">including </w:t>
      </w:r>
      <w:r w:rsidRPr="0087138D">
        <w:rPr>
          <w:rFonts w:cs="Arial"/>
          <w:sz w:val="18"/>
          <w:szCs w:val="18"/>
        </w:rPr>
        <w:t xml:space="preserve">long-term </w:t>
      </w:r>
      <w:r w:rsidR="00F8130A" w:rsidRPr="0087138D">
        <w:rPr>
          <w:rFonts w:cs="Arial"/>
          <w:sz w:val="18"/>
          <w:szCs w:val="18"/>
        </w:rPr>
        <w:t>borrowing</w:t>
      </w:r>
      <w:r w:rsidR="00E05AF9" w:rsidRPr="0087138D">
        <w:rPr>
          <w:rFonts w:cs="Arial"/>
          <w:sz w:val="18"/>
          <w:szCs w:val="18"/>
        </w:rPr>
        <w:t>s</w:t>
      </w:r>
      <w:r w:rsidR="00F8130A" w:rsidRPr="0087138D">
        <w:rPr>
          <w:rFonts w:cs="Arial"/>
          <w:sz w:val="18"/>
          <w:szCs w:val="18"/>
        </w:rPr>
        <w:t xml:space="preserve"> to</w:t>
      </w:r>
      <w:r w:rsidR="00BA6E82" w:rsidRPr="0087138D">
        <w:rPr>
          <w:rFonts w:cs="Arial"/>
          <w:sz w:val="18"/>
          <w:szCs w:val="18"/>
        </w:rPr>
        <w:t xml:space="preserve"> related parties as follows:</w:t>
      </w:r>
    </w:p>
    <w:p w14:paraId="54052B0B" w14:textId="77777777" w:rsidR="00BA6E82" w:rsidRPr="0087138D" w:rsidRDefault="00BA6E82" w:rsidP="00A84479">
      <w:pPr>
        <w:spacing w:line="240" w:lineRule="auto"/>
        <w:jc w:val="both"/>
        <w:rPr>
          <w:rFonts w:cs="Arial"/>
          <w:sz w:val="18"/>
          <w:szCs w:val="18"/>
        </w:rPr>
      </w:pPr>
    </w:p>
    <w:tbl>
      <w:tblPr>
        <w:tblW w:w="9446" w:type="dxa"/>
        <w:tblInd w:w="108" w:type="dxa"/>
        <w:tblLook w:val="0000" w:firstRow="0" w:lastRow="0" w:firstColumn="0" w:lastColumn="0" w:noHBand="0" w:noVBand="0"/>
      </w:tblPr>
      <w:tblGrid>
        <w:gridCol w:w="4262"/>
        <w:gridCol w:w="1296"/>
        <w:gridCol w:w="1296"/>
        <w:gridCol w:w="1296"/>
        <w:gridCol w:w="1296"/>
      </w:tblGrid>
      <w:tr w:rsidR="00471147" w:rsidRPr="0087138D" w14:paraId="779082A5" w14:textId="77777777" w:rsidTr="00E07677">
        <w:trPr>
          <w:cantSplit/>
        </w:trPr>
        <w:tc>
          <w:tcPr>
            <w:tcW w:w="4262" w:type="dxa"/>
          </w:tcPr>
          <w:p w14:paraId="65512979" w14:textId="77777777" w:rsidR="00471147" w:rsidRPr="0087138D" w:rsidRDefault="00471147" w:rsidP="00A84479">
            <w:pPr>
              <w:spacing w:line="200" w:lineRule="exact"/>
              <w:ind w:left="-101"/>
              <w:rPr>
                <w:rFonts w:cs="Arial"/>
                <w:b/>
                <w:bCs/>
                <w:sz w:val="18"/>
                <w:szCs w:val="18"/>
                <w:cs/>
              </w:rPr>
            </w:pPr>
          </w:p>
        </w:tc>
        <w:tc>
          <w:tcPr>
            <w:tcW w:w="2592" w:type="dxa"/>
            <w:gridSpan w:val="2"/>
            <w:tcBorders>
              <w:top w:val="single" w:sz="4" w:space="0" w:color="auto"/>
            </w:tcBorders>
          </w:tcPr>
          <w:p w14:paraId="75B0F70C" w14:textId="77777777" w:rsidR="00471147" w:rsidRPr="0087138D" w:rsidRDefault="00471147" w:rsidP="007B50EA">
            <w:pPr>
              <w:spacing w:line="200" w:lineRule="exact"/>
              <w:ind w:right="-72"/>
              <w:jc w:val="center"/>
              <w:rPr>
                <w:rFonts w:cs="Arial"/>
                <w:b/>
                <w:bCs/>
                <w:sz w:val="18"/>
                <w:szCs w:val="18"/>
                <w:cs/>
              </w:rPr>
            </w:pPr>
            <w:r w:rsidRPr="0087138D">
              <w:rPr>
                <w:rFonts w:cs="Arial"/>
                <w:b/>
                <w:bCs/>
                <w:sz w:val="18"/>
                <w:szCs w:val="18"/>
              </w:rPr>
              <w:t xml:space="preserve">Consolidated </w:t>
            </w:r>
          </w:p>
        </w:tc>
        <w:tc>
          <w:tcPr>
            <w:tcW w:w="2592" w:type="dxa"/>
            <w:gridSpan w:val="2"/>
            <w:tcBorders>
              <w:top w:val="single" w:sz="4" w:space="0" w:color="auto"/>
            </w:tcBorders>
          </w:tcPr>
          <w:p w14:paraId="21027D60" w14:textId="77777777" w:rsidR="00471147" w:rsidRPr="0087138D" w:rsidRDefault="00471147" w:rsidP="007B50EA">
            <w:pPr>
              <w:spacing w:line="200" w:lineRule="exact"/>
              <w:ind w:right="-72"/>
              <w:jc w:val="center"/>
              <w:rPr>
                <w:rFonts w:cs="Arial"/>
                <w:b/>
                <w:bCs/>
                <w:sz w:val="18"/>
                <w:szCs w:val="18"/>
              </w:rPr>
            </w:pPr>
            <w:r w:rsidRPr="0087138D">
              <w:rPr>
                <w:rFonts w:cs="Arial"/>
                <w:b/>
                <w:bCs/>
                <w:sz w:val="18"/>
                <w:szCs w:val="18"/>
              </w:rPr>
              <w:t>Separate</w:t>
            </w:r>
          </w:p>
        </w:tc>
      </w:tr>
      <w:tr w:rsidR="00471147" w:rsidRPr="0087138D" w14:paraId="68FE350F" w14:textId="77777777" w:rsidTr="00A84479">
        <w:trPr>
          <w:cantSplit/>
        </w:trPr>
        <w:tc>
          <w:tcPr>
            <w:tcW w:w="4262" w:type="dxa"/>
          </w:tcPr>
          <w:p w14:paraId="7DF0EBAC" w14:textId="77777777" w:rsidR="00471147" w:rsidRPr="0087138D" w:rsidRDefault="00471147" w:rsidP="00A84479">
            <w:pPr>
              <w:spacing w:line="200" w:lineRule="exact"/>
              <w:ind w:left="-101"/>
              <w:rPr>
                <w:rFonts w:cs="Arial"/>
                <w:b/>
                <w:bCs/>
                <w:sz w:val="18"/>
                <w:szCs w:val="18"/>
                <w:cs/>
              </w:rPr>
            </w:pPr>
          </w:p>
        </w:tc>
        <w:tc>
          <w:tcPr>
            <w:tcW w:w="2592" w:type="dxa"/>
            <w:gridSpan w:val="2"/>
            <w:tcBorders>
              <w:bottom w:val="single" w:sz="4" w:space="0" w:color="auto"/>
            </w:tcBorders>
            <w:shd w:val="clear" w:color="auto" w:fill="auto"/>
          </w:tcPr>
          <w:p w14:paraId="1E8E2FE1" w14:textId="77777777" w:rsidR="00471147" w:rsidRPr="0087138D" w:rsidRDefault="00471147" w:rsidP="00A84479">
            <w:pPr>
              <w:spacing w:line="200" w:lineRule="exact"/>
              <w:ind w:right="-72"/>
              <w:jc w:val="center"/>
              <w:rPr>
                <w:rFonts w:cs="Arial"/>
                <w:b/>
                <w:bCs/>
                <w:sz w:val="18"/>
                <w:szCs w:val="18"/>
              </w:rPr>
            </w:pPr>
            <w:r w:rsidRPr="0087138D">
              <w:rPr>
                <w:rFonts w:cs="Arial"/>
                <w:b/>
                <w:bCs/>
                <w:sz w:val="18"/>
                <w:szCs w:val="18"/>
              </w:rPr>
              <w:t>financial statements</w:t>
            </w:r>
          </w:p>
        </w:tc>
        <w:tc>
          <w:tcPr>
            <w:tcW w:w="2592" w:type="dxa"/>
            <w:gridSpan w:val="2"/>
            <w:tcBorders>
              <w:bottom w:val="single" w:sz="4" w:space="0" w:color="auto"/>
            </w:tcBorders>
            <w:shd w:val="clear" w:color="auto" w:fill="auto"/>
          </w:tcPr>
          <w:p w14:paraId="4FCF9118" w14:textId="77777777" w:rsidR="00471147" w:rsidRPr="0087138D" w:rsidRDefault="00471147" w:rsidP="00A84479">
            <w:pPr>
              <w:spacing w:line="200" w:lineRule="exact"/>
              <w:ind w:right="-72"/>
              <w:jc w:val="center"/>
              <w:rPr>
                <w:rFonts w:cs="Arial"/>
                <w:b/>
                <w:bCs/>
                <w:sz w:val="18"/>
                <w:szCs w:val="18"/>
              </w:rPr>
            </w:pPr>
            <w:r w:rsidRPr="0087138D">
              <w:rPr>
                <w:rFonts w:cs="Arial"/>
                <w:b/>
                <w:bCs/>
                <w:sz w:val="18"/>
                <w:szCs w:val="18"/>
              </w:rPr>
              <w:t>financial statements</w:t>
            </w:r>
          </w:p>
        </w:tc>
      </w:tr>
      <w:tr w:rsidR="004E01FF" w:rsidRPr="0087138D" w14:paraId="3BD6B98A" w14:textId="77777777" w:rsidTr="002157F3">
        <w:tc>
          <w:tcPr>
            <w:tcW w:w="4262" w:type="dxa"/>
          </w:tcPr>
          <w:p w14:paraId="7B467D80" w14:textId="77777777" w:rsidR="004E01FF" w:rsidRPr="0087138D" w:rsidRDefault="004E01FF" w:rsidP="004E01FF">
            <w:pPr>
              <w:spacing w:line="200" w:lineRule="exact"/>
              <w:ind w:left="-101"/>
              <w:jc w:val="thaiDistribute"/>
              <w:rPr>
                <w:rFonts w:cs="Arial"/>
                <w:sz w:val="18"/>
                <w:szCs w:val="18"/>
              </w:rPr>
            </w:pPr>
          </w:p>
        </w:tc>
        <w:tc>
          <w:tcPr>
            <w:tcW w:w="1296" w:type="dxa"/>
            <w:tcBorders>
              <w:top w:val="single" w:sz="4" w:space="0" w:color="auto"/>
            </w:tcBorders>
          </w:tcPr>
          <w:p w14:paraId="5A499DC5" w14:textId="77777777" w:rsidR="004E01FF" w:rsidRPr="0087138D" w:rsidRDefault="004E01FF" w:rsidP="004E01FF">
            <w:pPr>
              <w:spacing w:line="240" w:lineRule="auto"/>
              <w:ind w:right="-72"/>
              <w:jc w:val="right"/>
              <w:rPr>
                <w:rFonts w:cs="Arial"/>
                <w:b/>
                <w:bCs/>
                <w:sz w:val="18"/>
                <w:szCs w:val="18"/>
              </w:rPr>
            </w:pPr>
            <w:r w:rsidRPr="0087138D">
              <w:rPr>
                <w:rFonts w:cs="Arial"/>
                <w:b/>
                <w:bCs/>
                <w:sz w:val="18"/>
                <w:szCs w:val="18"/>
                <w:lang w:val="en-GB"/>
              </w:rPr>
              <w:t>20</w:t>
            </w:r>
            <w:r>
              <w:rPr>
                <w:rFonts w:cs="Arial"/>
                <w:b/>
                <w:bCs/>
                <w:sz w:val="18"/>
                <w:szCs w:val="18"/>
                <w:lang w:val="en-GB"/>
              </w:rPr>
              <w:t>20</w:t>
            </w:r>
          </w:p>
        </w:tc>
        <w:tc>
          <w:tcPr>
            <w:tcW w:w="1296" w:type="dxa"/>
            <w:tcBorders>
              <w:top w:val="single" w:sz="4" w:space="0" w:color="auto"/>
            </w:tcBorders>
          </w:tcPr>
          <w:p w14:paraId="55367B96" w14:textId="77777777" w:rsidR="004E01FF" w:rsidRPr="0087138D" w:rsidRDefault="004E01FF" w:rsidP="004E01FF">
            <w:pPr>
              <w:spacing w:line="240" w:lineRule="auto"/>
              <w:ind w:right="-72"/>
              <w:jc w:val="right"/>
              <w:rPr>
                <w:rFonts w:cs="Arial"/>
                <w:b/>
                <w:bCs/>
                <w:sz w:val="18"/>
                <w:szCs w:val="18"/>
              </w:rPr>
            </w:pPr>
            <w:r w:rsidRPr="0087138D">
              <w:rPr>
                <w:rFonts w:cs="Arial"/>
                <w:b/>
                <w:bCs/>
                <w:sz w:val="18"/>
                <w:szCs w:val="18"/>
                <w:lang w:val="en-GB"/>
              </w:rPr>
              <w:t>201</w:t>
            </w:r>
            <w:r>
              <w:rPr>
                <w:rFonts w:cs="Arial"/>
                <w:b/>
                <w:bCs/>
                <w:sz w:val="18"/>
                <w:szCs w:val="18"/>
                <w:lang w:val="en-GB"/>
              </w:rPr>
              <w:t>9</w:t>
            </w:r>
          </w:p>
        </w:tc>
        <w:tc>
          <w:tcPr>
            <w:tcW w:w="1296" w:type="dxa"/>
            <w:tcBorders>
              <w:top w:val="single" w:sz="4" w:space="0" w:color="auto"/>
            </w:tcBorders>
          </w:tcPr>
          <w:p w14:paraId="26300E59" w14:textId="77777777" w:rsidR="004E01FF" w:rsidRPr="0087138D" w:rsidRDefault="004E01FF" w:rsidP="004E01FF">
            <w:pPr>
              <w:spacing w:line="240" w:lineRule="auto"/>
              <w:ind w:right="-72"/>
              <w:jc w:val="right"/>
              <w:rPr>
                <w:rFonts w:cs="Arial"/>
                <w:b/>
                <w:bCs/>
                <w:sz w:val="18"/>
                <w:szCs w:val="18"/>
              </w:rPr>
            </w:pPr>
            <w:r w:rsidRPr="0087138D">
              <w:rPr>
                <w:rFonts w:cs="Arial"/>
                <w:b/>
                <w:bCs/>
                <w:sz w:val="18"/>
                <w:szCs w:val="18"/>
                <w:lang w:val="en-GB"/>
              </w:rPr>
              <w:t>20</w:t>
            </w:r>
            <w:r>
              <w:rPr>
                <w:rFonts w:cs="Arial"/>
                <w:b/>
                <w:bCs/>
                <w:sz w:val="18"/>
                <w:szCs w:val="18"/>
                <w:lang w:val="en-GB"/>
              </w:rPr>
              <w:t>20</w:t>
            </w:r>
          </w:p>
        </w:tc>
        <w:tc>
          <w:tcPr>
            <w:tcW w:w="1296" w:type="dxa"/>
            <w:tcBorders>
              <w:top w:val="single" w:sz="4" w:space="0" w:color="auto"/>
            </w:tcBorders>
          </w:tcPr>
          <w:p w14:paraId="1CA3328B" w14:textId="77777777" w:rsidR="004E01FF" w:rsidRPr="0087138D" w:rsidRDefault="004E01FF" w:rsidP="004E01FF">
            <w:pPr>
              <w:spacing w:line="240" w:lineRule="auto"/>
              <w:ind w:right="-72"/>
              <w:jc w:val="right"/>
              <w:rPr>
                <w:rFonts w:cs="Arial"/>
                <w:b/>
                <w:bCs/>
                <w:sz w:val="18"/>
                <w:szCs w:val="18"/>
              </w:rPr>
            </w:pPr>
            <w:r w:rsidRPr="0087138D">
              <w:rPr>
                <w:rFonts w:cs="Arial"/>
                <w:b/>
                <w:bCs/>
                <w:sz w:val="18"/>
                <w:szCs w:val="18"/>
                <w:lang w:val="en-GB"/>
              </w:rPr>
              <w:t>201</w:t>
            </w:r>
            <w:r>
              <w:rPr>
                <w:rFonts w:cs="Arial"/>
                <w:b/>
                <w:bCs/>
                <w:sz w:val="18"/>
                <w:szCs w:val="18"/>
                <w:lang w:val="en-GB"/>
              </w:rPr>
              <w:t>9</w:t>
            </w:r>
          </w:p>
        </w:tc>
      </w:tr>
      <w:tr w:rsidR="00471147" w:rsidRPr="0087138D" w14:paraId="5437F30D" w14:textId="77777777" w:rsidTr="00A84479">
        <w:tc>
          <w:tcPr>
            <w:tcW w:w="4262" w:type="dxa"/>
          </w:tcPr>
          <w:p w14:paraId="3798C211" w14:textId="77777777" w:rsidR="00471147" w:rsidRPr="0087138D" w:rsidRDefault="00471147" w:rsidP="00A84479">
            <w:pPr>
              <w:spacing w:line="200" w:lineRule="exact"/>
              <w:ind w:left="-101"/>
              <w:jc w:val="thaiDistribute"/>
              <w:rPr>
                <w:rFonts w:cs="Arial"/>
                <w:sz w:val="18"/>
                <w:szCs w:val="18"/>
              </w:rPr>
            </w:pPr>
          </w:p>
        </w:tc>
        <w:tc>
          <w:tcPr>
            <w:tcW w:w="1296" w:type="dxa"/>
            <w:tcBorders>
              <w:bottom w:val="single" w:sz="4" w:space="0" w:color="auto"/>
            </w:tcBorders>
            <w:shd w:val="clear" w:color="auto" w:fill="auto"/>
            <w:vAlign w:val="bottom"/>
          </w:tcPr>
          <w:p w14:paraId="7A59E555" w14:textId="77777777" w:rsidR="00471147" w:rsidRPr="0087138D" w:rsidRDefault="00471147" w:rsidP="00A84479">
            <w:pPr>
              <w:spacing w:line="200" w:lineRule="exact"/>
              <w:ind w:right="-72"/>
              <w:jc w:val="right"/>
              <w:rPr>
                <w:rFonts w:cs="Arial"/>
                <w:b/>
                <w:bCs/>
                <w:sz w:val="18"/>
                <w:szCs w:val="18"/>
              </w:rPr>
            </w:pPr>
            <w:r w:rsidRPr="0087138D">
              <w:rPr>
                <w:rFonts w:cs="Arial"/>
                <w:b/>
                <w:bCs/>
                <w:sz w:val="18"/>
                <w:szCs w:val="18"/>
              </w:rPr>
              <w:t xml:space="preserve">Baht </w:t>
            </w:r>
          </w:p>
        </w:tc>
        <w:tc>
          <w:tcPr>
            <w:tcW w:w="1296" w:type="dxa"/>
            <w:tcBorders>
              <w:bottom w:val="single" w:sz="4" w:space="0" w:color="auto"/>
            </w:tcBorders>
            <w:shd w:val="clear" w:color="auto" w:fill="auto"/>
            <w:vAlign w:val="bottom"/>
          </w:tcPr>
          <w:p w14:paraId="65BFE1F1" w14:textId="77777777" w:rsidR="00471147" w:rsidRPr="0087138D" w:rsidRDefault="00471147" w:rsidP="00A84479">
            <w:pPr>
              <w:spacing w:line="200" w:lineRule="exact"/>
              <w:ind w:right="-72"/>
              <w:jc w:val="right"/>
              <w:rPr>
                <w:rFonts w:cs="Arial"/>
                <w:b/>
                <w:bCs/>
                <w:sz w:val="18"/>
                <w:szCs w:val="18"/>
              </w:rPr>
            </w:pPr>
            <w:r w:rsidRPr="0087138D">
              <w:rPr>
                <w:rFonts w:cs="Arial"/>
                <w:b/>
                <w:bCs/>
                <w:sz w:val="18"/>
                <w:szCs w:val="18"/>
              </w:rPr>
              <w:t xml:space="preserve">Baht </w:t>
            </w:r>
          </w:p>
        </w:tc>
        <w:tc>
          <w:tcPr>
            <w:tcW w:w="1296" w:type="dxa"/>
            <w:tcBorders>
              <w:bottom w:val="single" w:sz="4" w:space="0" w:color="auto"/>
            </w:tcBorders>
            <w:shd w:val="clear" w:color="auto" w:fill="auto"/>
            <w:vAlign w:val="bottom"/>
          </w:tcPr>
          <w:p w14:paraId="0D4BC254" w14:textId="77777777" w:rsidR="00471147" w:rsidRPr="0087138D" w:rsidRDefault="00471147" w:rsidP="00A84479">
            <w:pPr>
              <w:spacing w:line="200" w:lineRule="exact"/>
              <w:ind w:right="-72"/>
              <w:jc w:val="right"/>
              <w:rPr>
                <w:rFonts w:cs="Arial"/>
                <w:b/>
                <w:bCs/>
                <w:sz w:val="18"/>
                <w:szCs w:val="18"/>
              </w:rPr>
            </w:pPr>
            <w:r w:rsidRPr="0087138D">
              <w:rPr>
                <w:rFonts w:cs="Arial"/>
                <w:b/>
                <w:bCs/>
                <w:sz w:val="18"/>
                <w:szCs w:val="18"/>
              </w:rPr>
              <w:t xml:space="preserve">Baht </w:t>
            </w:r>
          </w:p>
        </w:tc>
        <w:tc>
          <w:tcPr>
            <w:tcW w:w="1296" w:type="dxa"/>
            <w:tcBorders>
              <w:bottom w:val="single" w:sz="4" w:space="0" w:color="auto"/>
            </w:tcBorders>
            <w:shd w:val="clear" w:color="auto" w:fill="auto"/>
            <w:vAlign w:val="bottom"/>
          </w:tcPr>
          <w:p w14:paraId="2E6AD9F2" w14:textId="77777777" w:rsidR="00471147" w:rsidRPr="0087138D" w:rsidRDefault="00471147" w:rsidP="00A84479">
            <w:pPr>
              <w:spacing w:line="200" w:lineRule="exact"/>
              <w:ind w:right="-72"/>
              <w:jc w:val="right"/>
              <w:rPr>
                <w:rFonts w:cs="Arial"/>
                <w:b/>
                <w:bCs/>
                <w:sz w:val="18"/>
                <w:szCs w:val="18"/>
              </w:rPr>
            </w:pPr>
            <w:r w:rsidRPr="0087138D">
              <w:rPr>
                <w:rFonts w:cs="Arial"/>
                <w:b/>
                <w:bCs/>
                <w:sz w:val="18"/>
                <w:szCs w:val="18"/>
              </w:rPr>
              <w:t xml:space="preserve">Baht </w:t>
            </w:r>
          </w:p>
        </w:tc>
      </w:tr>
      <w:tr w:rsidR="00471147" w:rsidRPr="0087138D" w14:paraId="1933D6FC" w14:textId="77777777" w:rsidTr="00A84479">
        <w:tc>
          <w:tcPr>
            <w:tcW w:w="4262" w:type="dxa"/>
          </w:tcPr>
          <w:p w14:paraId="01742746" w14:textId="77777777" w:rsidR="00471147" w:rsidRPr="0087138D" w:rsidRDefault="00471147" w:rsidP="00A84479">
            <w:pPr>
              <w:spacing w:line="240" w:lineRule="auto"/>
              <w:ind w:left="-101" w:right="-58"/>
              <w:rPr>
                <w:rFonts w:cs="Arial"/>
                <w:sz w:val="18"/>
                <w:szCs w:val="18"/>
              </w:rPr>
            </w:pPr>
          </w:p>
        </w:tc>
        <w:tc>
          <w:tcPr>
            <w:tcW w:w="1296" w:type="dxa"/>
            <w:tcBorders>
              <w:top w:val="single" w:sz="4" w:space="0" w:color="auto"/>
            </w:tcBorders>
            <w:shd w:val="clear" w:color="auto" w:fill="FAFAFA"/>
            <w:vAlign w:val="bottom"/>
          </w:tcPr>
          <w:p w14:paraId="60134AF8" w14:textId="77777777" w:rsidR="00471147" w:rsidRPr="0087138D" w:rsidRDefault="00471147" w:rsidP="00A91F75">
            <w:pPr>
              <w:tabs>
                <w:tab w:val="decimal" w:pos="897"/>
              </w:tabs>
              <w:spacing w:line="240" w:lineRule="auto"/>
              <w:ind w:right="-72"/>
              <w:jc w:val="right"/>
              <w:rPr>
                <w:rFonts w:cs="Arial"/>
                <w:sz w:val="18"/>
                <w:szCs w:val="18"/>
                <w:cs/>
              </w:rPr>
            </w:pPr>
          </w:p>
        </w:tc>
        <w:tc>
          <w:tcPr>
            <w:tcW w:w="1296" w:type="dxa"/>
            <w:tcBorders>
              <w:top w:val="single" w:sz="4" w:space="0" w:color="auto"/>
            </w:tcBorders>
            <w:vAlign w:val="bottom"/>
          </w:tcPr>
          <w:p w14:paraId="5F30022E" w14:textId="77777777" w:rsidR="00471147" w:rsidRPr="0087138D" w:rsidRDefault="00471147" w:rsidP="00A91F75">
            <w:pPr>
              <w:tabs>
                <w:tab w:val="decimal" w:pos="897"/>
              </w:tabs>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4FD08E34" w14:textId="77777777" w:rsidR="00471147" w:rsidRPr="0087138D" w:rsidRDefault="00471147" w:rsidP="00A91F75">
            <w:pPr>
              <w:tabs>
                <w:tab w:val="decimal" w:pos="897"/>
              </w:tabs>
              <w:spacing w:line="240" w:lineRule="auto"/>
              <w:ind w:right="-72"/>
              <w:jc w:val="right"/>
              <w:rPr>
                <w:rFonts w:cs="Arial"/>
                <w:sz w:val="18"/>
                <w:szCs w:val="18"/>
                <w:cs/>
              </w:rPr>
            </w:pPr>
          </w:p>
        </w:tc>
        <w:tc>
          <w:tcPr>
            <w:tcW w:w="1296" w:type="dxa"/>
            <w:tcBorders>
              <w:top w:val="single" w:sz="4" w:space="0" w:color="auto"/>
            </w:tcBorders>
            <w:vAlign w:val="bottom"/>
          </w:tcPr>
          <w:p w14:paraId="0EEC4586" w14:textId="77777777" w:rsidR="00471147" w:rsidRPr="0087138D" w:rsidRDefault="00471147" w:rsidP="00A91F75">
            <w:pPr>
              <w:tabs>
                <w:tab w:val="decimal" w:pos="897"/>
              </w:tabs>
              <w:spacing w:line="240" w:lineRule="auto"/>
              <w:ind w:right="-72"/>
              <w:jc w:val="right"/>
              <w:rPr>
                <w:rFonts w:cs="Arial"/>
                <w:sz w:val="18"/>
                <w:szCs w:val="18"/>
                <w:cs/>
              </w:rPr>
            </w:pPr>
          </w:p>
        </w:tc>
      </w:tr>
      <w:tr w:rsidR="00471147" w:rsidRPr="0087138D" w14:paraId="02C1F8AD" w14:textId="77777777" w:rsidTr="00A84479">
        <w:tc>
          <w:tcPr>
            <w:tcW w:w="4262" w:type="dxa"/>
          </w:tcPr>
          <w:p w14:paraId="74CB48F3" w14:textId="77777777" w:rsidR="00471147" w:rsidRPr="0087138D" w:rsidRDefault="00471147" w:rsidP="00A84479">
            <w:pPr>
              <w:spacing w:line="200" w:lineRule="exact"/>
              <w:ind w:left="-101" w:right="-58"/>
              <w:rPr>
                <w:rFonts w:cs="Arial"/>
                <w:sz w:val="18"/>
                <w:szCs w:val="18"/>
              </w:rPr>
            </w:pPr>
          </w:p>
        </w:tc>
        <w:tc>
          <w:tcPr>
            <w:tcW w:w="1296" w:type="dxa"/>
            <w:shd w:val="clear" w:color="auto" w:fill="FAFAFA"/>
            <w:vAlign w:val="bottom"/>
          </w:tcPr>
          <w:p w14:paraId="35BA9674" w14:textId="77777777" w:rsidR="00471147" w:rsidRPr="0087138D" w:rsidRDefault="00471147" w:rsidP="00A91F75">
            <w:pPr>
              <w:tabs>
                <w:tab w:val="decimal" w:pos="897"/>
              </w:tabs>
              <w:spacing w:line="200" w:lineRule="exact"/>
              <w:ind w:right="-72"/>
              <w:jc w:val="right"/>
              <w:rPr>
                <w:rFonts w:cs="Arial"/>
                <w:sz w:val="18"/>
                <w:szCs w:val="18"/>
                <w:cs/>
              </w:rPr>
            </w:pPr>
          </w:p>
        </w:tc>
        <w:tc>
          <w:tcPr>
            <w:tcW w:w="1296" w:type="dxa"/>
            <w:vAlign w:val="bottom"/>
          </w:tcPr>
          <w:p w14:paraId="522AA380" w14:textId="77777777" w:rsidR="00471147" w:rsidRPr="0087138D" w:rsidRDefault="00471147" w:rsidP="00A91F75">
            <w:pPr>
              <w:tabs>
                <w:tab w:val="decimal" w:pos="897"/>
              </w:tabs>
              <w:spacing w:line="200" w:lineRule="exact"/>
              <w:ind w:right="-72"/>
              <w:jc w:val="center"/>
              <w:rPr>
                <w:rFonts w:cs="Arial"/>
                <w:sz w:val="18"/>
                <w:szCs w:val="18"/>
                <w:cs/>
              </w:rPr>
            </w:pPr>
          </w:p>
        </w:tc>
        <w:tc>
          <w:tcPr>
            <w:tcW w:w="1296" w:type="dxa"/>
            <w:shd w:val="clear" w:color="auto" w:fill="FAFAFA"/>
            <w:vAlign w:val="bottom"/>
          </w:tcPr>
          <w:p w14:paraId="48CF4AA7" w14:textId="77777777" w:rsidR="00471147" w:rsidRPr="0087138D" w:rsidRDefault="00471147" w:rsidP="00A91F75">
            <w:pPr>
              <w:tabs>
                <w:tab w:val="decimal" w:pos="897"/>
              </w:tabs>
              <w:spacing w:line="200" w:lineRule="exact"/>
              <w:ind w:right="-72"/>
              <w:jc w:val="right"/>
              <w:rPr>
                <w:rFonts w:cs="Arial"/>
                <w:sz w:val="18"/>
                <w:szCs w:val="18"/>
              </w:rPr>
            </w:pPr>
          </w:p>
        </w:tc>
        <w:tc>
          <w:tcPr>
            <w:tcW w:w="1296" w:type="dxa"/>
            <w:vAlign w:val="bottom"/>
          </w:tcPr>
          <w:p w14:paraId="536FCAC0" w14:textId="77777777" w:rsidR="00471147" w:rsidRPr="0087138D" w:rsidRDefault="00471147" w:rsidP="00A91F75">
            <w:pPr>
              <w:tabs>
                <w:tab w:val="decimal" w:pos="897"/>
              </w:tabs>
              <w:spacing w:line="200" w:lineRule="exact"/>
              <w:ind w:right="-72"/>
              <w:jc w:val="right"/>
              <w:rPr>
                <w:rFonts w:cs="Arial"/>
                <w:sz w:val="18"/>
                <w:szCs w:val="18"/>
                <w:cs/>
              </w:rPr>
            </w:pPr>
          </w:p>
        </w:tc>
      </w:tr>
      <w:tr w:rsidR="004E01FF" w:rsidRPr="0087138D" w14:paraId="7761BBDC" w14:textId="77777777" w:rsidTr="00A84479">
        <w:tc>
          <w:tcPr>
            <w:tcW w:w="4262" w:type="dxa"/>
          </w:tcPr>
          <w:p w14:paraId="666DBEEA" w14:textId="77777777" w:rsidR="004E01FF" w:rsidRPr="0087138D" w:rsidRDefault="004E01FF" w:rsidP="004E01FF">
            <w:pPr>
              <w:spacing w:line="200" w:lineRule="exact"/>
              <w:ind w:left="-101" w:right="-58"/>
              <w:rPr>
                <w:rFonts w:cs="Arial"/>
                <w:sz w:val="18"/>
                <w:szCs w:val="18"/>
              </w:rPr>
            </w:pPr>
            <w:r w:rsidRPr="0087138D">
              <w:rPr>
                <w:rFonts w:cs="Arial"/>
                <w:sz w:val="18"/>
                <w:szCs w:val="18"/>
              </w:rPr>
              <w:t>Current portion of long-term borrowings</w:t>
            </w:r>
          </w:p>
        </w:tc>
        <w:tc>
          <w:tcPr>
            <w:tcW w:w="1296" w:type="dxa"/>
            <w:shd w:val="clear" w:color="auto" w:fill="FAFAFA"/>
            <w:vAlign w:val="bottom"/>
          </w:tcPr>
          <w:p w14:paraId="1B420E73" w14:textId="77777777" w:rsidR="004E01FF" w:rsidRPr="0087138D" w:rsidRDefault="00023D16" w:rsidP="004E01FF">
            <w:pPr>
              <w:tabs>
                <w:tab w:val="decimal" w:pos="897"/>
              </w:tabs>
              <w:spacing w:line="200" w:lineRule="exact"/>
              <w:ind w:right="-72"/>
              <w:jc w:val="right"/>
              <w:rPr>
                <w:rFonts w:cs="Arial"/>
                <w:sz w:val="18"/>
                <w:szCs w:val="18"/>
                <w:cs/>
              </w:rPr>
            </w:pPr>
            <w:r>
              <w:rPr>
                <w:rFonts w:cs="Arial"/>
                <w:sz w:val="18"/>
                <w:szCs w:val="18"/>
              </w:rPr>
              <w:t>1,500,000</w:t>
            </w:r>
          </w:p>
        </w:tc>
        <w:tc>
          <w:tcPr>
            <w:tcW w:w="1296" w:type="dxa"/>
            <w:vAlign w:val="bottom"/>
          </w:tcPr>
          <w:p w14:paraId="50310A6C" w14:textId="77777777" w:rsidR="004E01FF" w:rsidRPr="0087138D" w:rsidRDefault="004E01FF" w:rsidP="004E01FF">
            <w:pPr>
              <w:tabs>
                <w:tab w:val="decimal" w:pos="897"/>
              </w:tabs>
              <w:spacing w:line="200" w:lineRule="exact"/>
              <w:ind w:right="-72"/>
              <w:jc w:val="right"/>
              <w:rPr>
                <w:rFonts w:cs="Arial"/>
                <w:sz w:val="18"/>
                <w:szCs w:val="18"/>
                <w:cs/>
              </w:rPr>
            </w:pPr>
            <w:r w:rsidRPr="0087138D">
              <w:rPr>
                <w:rFonts w:cs="Arial"/>
                <w:sz w:val="18"/>
                <w:szCs w:val="18"/>
                <w:lang w:val="en-GB"/>
              </w:rPr>
              <w:t>10</w:t>
            </w:r>
            <w:r w:rsidRPr="0087138D">
              <w:rPr>
                <w:rFonts w:cs="Arial"/>
                <w:sz w:val="18"/>
                <w:szCs w:val="18"/>
              </w:rPr>
              <w:t>,</w:t>
            </w:r>
            <w:r w:rsidRPr="0087138D">
              <w:rPr>
                <w:rFonts w:cs="Arial"/>
                <w:sz w:val="18"/>
                <w:szCs w:val="18"/>
                <w:lang w:val="en-GB"/>
              </w:rPr>
              <w:t>947</w:t>
            </w:r>
            <w:r w:rsidRPr="0087138D">
              <w:rPr>
                <w:rFonts w:cs="Arial"/>
                <w:sz w:val="18"/>
                <w:szCs w:val="18"/>
              </w:rPr>
              <w:t>,</w:t>
            </w:r>
            <w:r w:rsidRPr="0087138D">
              <w:rPr>
                <w:rFonts w:cs="Arial"/>
                <w:sz w:val="18"/>
                <w:szCs w:val="18"/>
                <w:lang w:val="en-GB"/>
              </w:rPr>
              <w:t>820</w:t>
            </w:r>
          </w:p>
        </w:tc>
        <w:tc>
          <w:tcPr>
            <w:tcW w:w="1296" w:type="dxa"/>
            <w:shd w:val="clear" w:color="auto" w:fill="FAFAFA"/>
            <w:vAlign w:val="bottom"/>
          </w:tcPr>
          <w:p w14:paraId="0469B75E" w14:textId="77777777" w:rsidR="004E01FF" w:rsidRPr="0087138D" w:rsidRDefault="00023D16" w:rsidP="004E01FF">
            <w:pPr>
              <w:tabs>
                <w:tab w:val="decimal" w:pos="897"/>
              </w:tabs>
              <w:spacing w:line="200" w:lineRule="exact"/>
              <w:ind w:right="-72"/>
              <w:jc w:val="right"/>
              <w:rPr>
                <w:rFonts w:cs="Arial"/>
                <w:sz w:val="18"/>
                <w:szCs w:val="18"/>
                <w:cs/>
              </w:rPr>
            </w:pPr>
            <w:r>
              <w:rPr>
                <w:rFonts w:cs="Arial"/>
                <w:sz w:val="18"/>
                <w:szCs w:val="18"/>
              </w:rPr>
              <w:t>-</w:t>
            </w:r>
          </w:p>
        </w:tc>
        <w:tc>
          <w:tcPr>
            <w:tcW w:w="1296" w:type="dxa"/>
            <w:vAlign w:val="bottom"/>
          </w:tcPr>
          <w:p w14:paraId="66AC345D" w14:textId="77777777" w:rsidR="004E01FF" w:rsidRPr="0087138D" w:rsidRDefault="004E01FF" w:rsidP="004E01FF">
            <w:pPr>
              <w:tabs>
                <w:tab w:val="decimal" w:pos="897"/>
              </w:tabs>
              <w:spacing w:line="200" w:lineRule="exact"/>
              <w:ind w:right="-72"/>
              <w:jc w:val="right"/>
              <w:rPr>
                <w:rFonts w:cs="Arial"/>
                <w:sz w:val="18"/>
                <w:szCs w:val="18"/>
                <w:cs/>
              </w:rPr>
            </w:pPr>
            <w:r w:rsidRPr="0087138D">
              <w:rPr>
                <w:rFonts w:cs="Arial"/>
                <w:sz w:val="18"/>
                <w:szCs w:val="18"/>
              </w:rPr>
              <w:t>-</w:t>
            </w:r>
          </w:p>
        </w:tc>
      </w:tr>
      <w:tr w:rsidR="004E01FF" w:rsidRPr="0087138D" w14:paraId="4241EA6C" w14:textId="77777777" w:rsidTr="00A84479">
        <w:tc>
          <w:tcPr>
            <w:tcW w:w="4262" w:type="dxa"/>
          </w:tcPr>
          <w:p w14:paraId="7B70CC39" w14:textId="77777777" w:rsidR="004E01FF" w:rsidRPr="0087138D" w:rsidRDefault="004E01FF" w:rsidP="004E01FF">
            <w:pPr>
              <w:spacing w:line="200" w:lineRule="exact"/>
              <w:ind w:left="-101" w:right="-58"/>
              <w:rPr>
                <w:rFonts w:cs="Arial"/>
                <w:sz w:val="18"/>
                <w:szCs w:val="18"/>
                <w:cs/>
              </w:rPr>
            </w:pPr>
            <w:r w:rsidRPr="0087138D">
              <w:rPr>
                <w:rFonts w:cs="Arial"/>
                <w:sz w:val="18"/>
                <w:szCs w:val="18"/>
              </w:rPr>
              <w:t>Long-term borrowings, net</w:t>
            </w:r>
          </w:p>
        </w:tc>
        <w:tc>
          <w:tcPr>
            <w:tcW w:w="1296" w:type="dxa"/>
            <w:tcBorders>
              <w:bottom w:val="single" w:sz="4" w:space="0" w:color="auto"/>
            </w:tcBorders>
            <w:shd w:val="clear" w:color="auto" w:fill="FAFAFA"/>
            <w:vAlign w:val="bottom"/>
          </w:tcPr>
          <w:p w14:paraId="315796BA" w14:textId="77777777" w:rsidR="004E01FF" w:rsidRPr="0087138D" w:rsidRDefault="00023D16" w:rsidP="004E01FF">
            <w:pPr>
              <w:tabs>
                <w:tab w:val="decimal" w:pos="897"/>
              </w:tabs>
              <w:spacing w:line="200" w:lineRule="exact"/>
              <w:ind w:right="-72"/>
              <w:jc w:val="right"/>
              <w:rPr>
                <w:rFonts w:cs="Arial"/>
                <w:sz w:val="18"/>
                <w:szCs w:val="18"/>
              </w:rPr>
            </w:pPr>
            <w:r>
              <w:rPr>
                <w:rFonts w:cs="Arial"/>
                <w:sz w:val="18"/>
                <w:szCs w:val="18"/>
              </w:rPr>
              <w:t>-</w:t>
            </w:r>
          </w:p>
        </w:tc>
        <w:tc>
          <w:tcPr>
            <w:tcW w:w="1296" w:type="dxa"/>
            <w:tcBorders>
              <w:bottom w:val="single" w:sz="4" w:space="0" w:color="auto"/>
            </w:tcBorders>
            <w:vAlign w:val="bottom"/>
          </w:tcPr>
          <w:p w14:paraId="083E2654" w14:textId="77777777" w:rsidR="004E01FF" w:rsidRPr="0087138D" w:rsidRDefault="004E01FF" w:rsidP="004E01FF">
            <w:pPr>
              <w:tabs>
                <w:tab w:val="decimal" w:pos="897"/>
              </w:tabs>
              <w:spacing w:line="200" w:lineRule="exact"/>
              <w:ind w:right="-72"/>
              <w:jc w:val="right"/>
              <w:rPr>
                <w:rFonts w:cs="Arial"/>
                <w:sz w:val="18"/>
                <w:szCs w:val="18"/>
              </w:rPr>
            </w:pPr>
            <w:r w:rsidRPr="0087138D">
              <w:rPr>
                <w:rFonts w:cs="Arial"/>
                <w:sz w:val="18"/>
                <w:szCs w:val="18"/>
                <w:lang w:val="en-GB"/>
              </w:rPr>
              <w:t>1</w:t>
            </w:r>
            <w:r w:rsidRPr="0087138D">
              <w:rPr>
                <w:rFonts w:cs="Arial"/>
                <w:sz w:val="18"/>
                <w:szCs w:val="18"/>
              </w:rPr>
              <w:t>,</w:t>
            </w:r>
            <w:r w:rsidRPr="0087138D">
              <w:rPr>
                <w:rFonts w:cs="Arial"/>
                <w:sz w:val="18"/>
                <w:szCs w:val="18"/>
                <w:lang w:val="en-GB"/>
              </w:rPr>
              <w:t>500</w:t>
            </w:r>
            <w:r w:rsidRPr="0087138D">
              <w:rPr>
                <w:rFonts w:cs="Arial"/>
                <w:sz w:val="18"/>
                <w:szCs w:val="18"/>
              </w:rPr>
              <w:t>,</w:t>
            </w:r>
            <w:r w:rsidRPr="0087138D">
              <w:rPr>
                <w:rFonts w:cs="Arial"/>
                <w:sz w:val="18"/>
                <w:szCs w:val="18"/>
                <w:lang w:val="en-GB"/>
              </w:rPr>
              <w:t>000</w:t>
            </w:r>
          </w:p>
        </w:tc>
        <w:tc>
          <w:tcPr>
            <w:tcW w:w="1296" w:type="dxa"/>
            <w:tcBorders>
              <w:bottom w:val="single" w:sz="4" w:space="0" w:color="auto"/>
            </w:tcBorders>
            <w:shd w:val="clear" w:color="auto" w:fill="FAFAFA"/>
            <w:vAlign w:val="bottom"/>
          </w:tcPr>
          <w:p w14:paraId="5351264D" w14:textId="77777777" w:rsidR="004E01FF" w:rsidRPr="0087138D" w:rsidRDefault="00023D16" w:rsidP="004E01FF">
            <w:pPr>
              <w:tabs>
                <w:tab w:val="decimal" w:pos="897"/>
              </w:tabs>
              <w:spacing w:line="200" w:lineRule="exact"/>
              <w:ind w:right="-72"/>
              <w:jc w:val="right"/>
              <w:rPr>
                <w:rFonts w:cs="Arial"/>
                <w:sz w:val="18"/>
                <w:szCs w:val="18"/>
              </w:rPr>
            </w:pPr>
            <w:r>
              <w:rPr>
                <w:rFonts w:cs="Arial"/>
                <w:sz w:val="18"/>
                <w:szCs w:val="18"/>
              </w:rPr>
              <w:t>-</w:t>
            </w:r>
          </w:p>
        </w:tc>
        <w:tc>
          <w:tcPr>
            <w:tcW w:w="1296" w:type="dxa"/>
            <w:tcBorders>
              <w:bottom w:val="single" w:sz="4" w:space="0" w:color="auto"/>
            </w:tcBorders>
            <w:vAlign w:val="bottom"/>
          </w:tcPr>
          <w:p w14:paraId="6B37443E" w14:textId="77777777" w:rsidR="004E01FF" w:rsidRPr="0087138D" w:rsidRDefault="004E01FF" w:rsidP="004E01FF">
            <w:pPr>
              <w:tabs>
                <w:tab w:val="decimal" w:pos="897"/>
              </w:tabs>
              <w:spacing w:line="200" w:lineRule="exact"/>
              <w:ind w:right="-72"/>
              <w:jc w:val="right"/>
              <w:rPr>
                <w:rFonts w:cs="Arial"/>
                <w:sz w:val="18"/>
                <w:szCs w:val="18"/>
              </w:rPr>
            </w:pPr>
            <w:r w:rsidRPr="0087138D">
              <w:rPr>
                <w:rFonts w:cs="Arial"/>
                <w:sz w:val="18"/>
                <w:szCs w:val="18"/>
              </w:rPr>
              <w:t>-</w:t>
            </w:r>
          </w:p>
        </w:tc>
      </w:tr>
      <w:tr w:rsidR="004E01FF" w:rsidRPr="0087138D" w14:paraId="0D7F3EF6" w14:textId="77777777" w:rsidTr="00A84479">
        <w:tc>
          <w:tcPr>
            <w:tcW w:w="4262" w:type="dxa"/>
          </w:tcPr>
          <w:p w14:paraId="75CAFA49" w14:textId="77777777" w:rsidR="004E01FF" w:rsidRPr="0087138D" w:rsidRDefault="004E01FF" w:rsidP="004E01FF">
            <w:pPr>
              <w:spacing w:line="240" w:lineRule="auto"/>
              <w:ind w:left="-101" w:right="-58"/>
              <w:rPr>
                <w:rFonts w:cs="Arial"/>
                <w:sz w:val="18"/>
                <w:szCs w:val="18"/>
              </w:rPr>
            </w:pPr>
          </w:p>
        </w:tc>
        <w:tc>
          <w:tcPr>
            <w:tcW w:w="1296" w:type="dxa"/>
            <w:tcBorders>
              <w:top w:val="single" w:sz="4" w:space="0" w:color="auto"/>
            </w:tcBorders>
            <w:shd w:val="clear" w:color="auto" w:fill="FAFAFA"/>
            <w:vAlign w:val="bottom"/>
          </w:tcPr>
          <w:p w14:paraId="06F0C68C" w14:textId="77777777" w:rsidR="004E01FF" w:rsidRPr="0087138D" w:rsidRDefault="004E01FF" w:rsidP="004E01FF">
            <w:pPr>
              <w:tabs>
                <w:tab w:val="decimal" w:pos="897"/>
              </w:tabs>
              <w:spacing w:line="240" w:lineRule="auto"/>
              <w:ind w:right="-72"/>
              <w:jc w:val="right"/>
              <w:rPr>
                <w:rFonts w:cs="Arial"/>
                <w:sz w:val="18"/>
                <w:szCs w:val="18"/>
                <w:cs/>
              </w:rPr>
            </w:pPr>
          </w:p>
        </w:tc>
        <w:tc>
          <w:tcPr>
            <w:tcW w:w="1296" w:type="dxa"/>
            <w:tcBorders>
              <w:top w:val="single" w:sz="4" w:space="0" w:color="auto"/>
            </w:tcBorders>
            <w:vAlign w:val="bottom"/>
          </w:tcPr>
          <w:p w14:paraId="5DFD9E6E" w14:textId="77777777" w:rsidR="004E01FF" w:rsidRPr="0087138D" w:rsidRDefault="004E01FF" w:rsidP="004E01FF">
            <w:pPr>
              <w:tabs>
                <w:tab w:val="decimal" w:pos="897"/>
              </w:tabs>
              <w:spacing w:line="240" w:lineRule="auto"/>
              <w:ind w:right="-72"/>
              <w:jc w:val="right"/>
              <w:rPr>
                <w:rFonts w:cs="Arial"/>
                <w:sz w:val="18"/>
                <w:szCs w:val="18"/>
                <w:cs/>
              </w:rPr>
            </w:pPr>
          </w:p>
        </w:tc>
        <w:tc>
          <w:tcPr>
            <w:tcW w:w="1296" w:type="dxa"/>
            <w:tcBorders>
              <w:top w:val="single" w:sz="4" w:space="0" w:color="auto"/>
            </w:tcBorders>
            <w:shd w:val="clear" w:color="auto" w:fill="FAFAFA"/>
            <w:vAlign w:val="bottom"/>
          </w:tcPr>
          <w:p w14:paraId="65B3DD4A" w14:textId="77777777" w:rsidR="004E01FF" w:rsidRPr="0087138D" w:rsidRDefault="004E01FF" w:rsidP="004E01FF">
            <w:pPr>
              <w:tabs>
                <w:tab w:val="decimal" w:pos="897"/>
              </w:tabs>
              <w:spacing w:line="240" w:lineRule="auto"/>
              <w:ind w:right="-72"/>
              <w:jc w:val="right"/>
              <w:rPr>
                <w:rFonts w:cs="Arial"/>
                <w:sz w:val="18"/>
                <w:szCs w:val="18"/>
                <w:cs/>
              </w:rPr>
            </w:pPr>
          </w:p>
        </w:tc>
        <w:tc>
          <w:tcPr>
            <w:tcW w:w="1296" w:type="dxa"/>
            <w:tcBorders>
              <w:top w:val="single" w:sz="4" w:space="0" w:color="auto"/>
            </w:tcBorders>
            <w:vAlign w:val="bottom"/>
          </w:tcPr>
          <w:p w14:paraId="403D5F56" w14:textId="77777777" w:rsidR="004E01FF" w:rsidRPr="0087138D" w:rsidRDefault="004E01FF" w:rsidP="004E01FF">
            <w:pPr>
              <w:tabs>
                <w:tab w:val="decimal" w:pos="897"/>
              </w:tabs>
              <w:spacing w:line="240" w:lineRule="auto"/>
              <w:ind w:right="-72"/>
              <w:jc w:val="right"/>
              <w:rPr>
                <w:rFonts w:cs="Arial"/>
                <w:sz w:val="18"/>
                <w:szCs w:val="18"/>
                <w:cs/>
              </w:rPr>
            </w:pPr>
          </w:p>
        </w:tc>
      </w:tr>
      <w:tr w:rsidR="004E01FF" w:rsidRPr="0087138D" w14:paraId="3203180E" w14:textId="77777777" w:rsidTr="00A84479">
        <w:tc>
          <w:tcPr>
            <w:tcW w:w="4262" w:type="dxa"/>
          </w:tcPr>
          <w:p w14:paraId="659F193D" w14:textId="77777777" w:rsidR="004E01FF" w:rsidRPr="0087138D" w:rsidRDefault="004E01FF" w:rsidP="004E01FF">
            <w:pPr>
              <w:spacing w:line="200" w:lineRule="exact"/>
              <w:ind w:left="-101" w:right="-58"/>
              <w:rPr>
                <w:rFonts w:cs="Arial"/>
                <w:sz w:val="18"/>
                <w:szCs w:val="18"/>
                <w:cs/>
              </w:rPr>
            </w:pPr>
          </w:p>
        </w:tc>
        <w:tc>
          <w:tcPr>
            <w:tcW w:w="1296" w:type="dxa"/>
            <w:tcBorders>
              <w:bottom w:val="single" w:sz="4" w:space="0" w:color="auto"/>
            </w:tcBorders>
            <w:shd w:val="clear" w:color="auto" w:fill="FAFAFA"/>
            <w:vAlign w:val="bottom"/>
          </w:tcPr>
          <w:p w14:paraId="23982A01" w14:textId="77777777" w:rsidR="004E01FF" w:rsidRPr="0087138D" w:rsidRDefault="00023D16" w:rsidP="004E01FF">
            <w:pPr>
              <w:tabs>
                <w:tab w:val="decimal" w:pos="897"/>
              </w:tabs>
              <w:spacing w:line="200" w:lineRule="exact"/>
              <w:ind w:right="-72"/>
              <w:jc w:val="right"/>
              <w:rPr>
                <w:rFonts w:cs="Arial"/>
                <w:sz w:val="18"/>
                <w:szCs w:val="18"/>
              </w:rPr>
            </w:pPr>
            <w:r>
              <w:rPr>
                <w:rFonts w:cs="Arial"/>
                <w:sz w:val="18"/>
                <w:szCs w:val="18"/>
              </w:rPr>
              <w:t>1,500,000</w:t>
            </w:r>
          </w:p>
        </w:tc>
        <w:tc>
          <w:tcPr>
            <w:tcW w:w="1296" w:type="dxa"/>
            <w:tcBorders>
              <w:bottom w:val="single" w:sz="4" w:space="0" w:color="auto"/>
            </w:tcBorders>
            <w:vAlign w:val="bottom"/>
          </w:tcPr>
          <w:p w14:paraId="1F9030F9" w14:textId="77777777" w:rsidR="004E01FF" w:rsidRPr="0087138D" w:rsidRDefault="004E01FF" w:rsidP="004E01FF">
            <w:pPr>
              <w:tabs>
                <w:tab w:val="decimal" w:pos="897"/>
              </w:tabs>
              <w:spacing w:line="200" w:lineRule="exact"/>
              <w:ind w:right="-72"/>
              <w:jc w:val="right"/>
              <w:rPr>
                <w:rFonts w:cs="Arial"/>
                <w:sz w:val="18"/>
                <w:szCs w:val="18"/>
              </w:rPr>
            </w:pPr>
            <w:r w:rsidRPr="0087138D">
              <w:rPr>
                <w:rFonts w:cs="Arial"/>
                <w:sz w:val="18"/>
                <w:szCs w:val="18"/>
                <w:lang w:val="en-GB"/>
              </w:rPr>
              <w:t>12</w:t>
            </w:r>
            <w:r w:rsidRPr="0087138D">
              <w:rPr>
                <w:rFonts w:cs="Arial"/>
                <w:sz w:val="18"/>
                <w:szCs w:val="18"/>
              </w:rPr>
              <w:t>,</w:t>
            </w:r>
            <w:r w:rsidRPr="0087138D">
              <w:rPr>
                <w:rFonts w:cs="Arial"/>
                <w:sz w:val="18"/>
                <w:szCs w:val="18"/>
                <w:lang w:val="en-GB"/>
              </w:rPr>
              <w:t>447</w:t>
            </w:r>
            <w:r w:rsidRPr="0087138D">
              <w:rPr>
                <w:rFonts w:cs="Arial"/>
                <w:sz w:val="18"/>
                <w:szCs w:val="18"/>
              </w:rPr>
              <w:t>,</w:t>
            </w:r>
            <w:r w:rsidRPr="0087138D">
              <w:rPr>
                <w:rFonts w:cs="Arial"/>
                <w:sz w:val="18"/>
                <w:szCs w:val="18"/>
                <w:lang w:val="en-GB"/>
              </w:rPr>
              <w:t>820</w:t>
            </w:r>
          </w:p>
        </w:tc>
        <w:tc>
          <w:tcPr>
            <w:tcW w:w="1296" w:type="dxa"/>
            <w:tcBorders>
              <w:bottom w:val="single" w:sz="4" w:space="0" w:color="auto"/>
            </w:tcBorders>
            <w:shd w:val="clear" w:color="auto" w:fill="FAFAFA"/>
            <w:vAlign w:val="bottom"/>
          </w:tcPr>
          <w:p w14:paraId="79B3744E" w14:textId="77777777" w:rsidR="004E01FF" w:rsidRPr="0087138D" w:rsidRDefault="00023D16" w:rsidP="004E01FF">
            <w:pPr>
              <w:tabs>
                <w:tab w:val="decimal" w:pos="897"/>
              </w:tabs>
              <w:spacing w:line="200" w:lineRule="exact"/>
              <w:ind w:right="-72"/>
              <w:jc w:val="right"/>
              <w:rPr>
                <w:rFonts w:cs="Arial"/>
                <w:sz w:val="18"/>
                <w:szCs w:val="18"/>
                <w:cs/>
              </w:rPr>
            </w:pPr>
            <w:r>
              <w:rPr>
                <w:rFonts w:cs="Arial"/>
                <w:sz w:val="18"/>
                <w:szCs w:val="18"/>
              </w:rPr>
              <w:t>-</w:t>
            </w:r>
          </w:p>
        </w:tc>
        <w:tc>
          <w:tcPr>
            <w:tcW w:w="1296" w:type="dxa"/>
            <w:tcBorders>
              <w:bottom w:val="single" w:sz="4" w:space="0" w:color="auto"/>
            </w:tcBorders>
            <w:vAlign w:val="bottom"/>
          </w:tcPr>
          <w:p w14:paraId="7481C8D9" w14:textId="77777777" w:rsidR="004E01FF" w:rsidRPr="0087138D" w:rsidRDefault="004E01FF" w:rsidP="004E01FF">
            <w:pPr>
              <w:tabs>
                <w:tab w:val="decimal" w:pos="897"/>
              </w:tabs>
              <w:spacing w:line="200" w:lineRule="exact"/>
              <w:ind w:right="-72"/>
              <w:jc w:val="right"/>
              <w:rPr>
                <w:rFonts w:cs="Arial"/>
                <w:sz w:val="18"/>
                <w:szCs w:val="18"/>
              </w:rPr>
            </w:pPr>
            <w:r w:rsidRPr="0087138D">
              <w:rPr>
                <w:rFonts w:cs="Arial"/>
                <w:sz w:val="18"/>
                <w:szCs w:val="18"/>
              </w:rPr>
              <w:t>-</w:t>
            </w:r>
          </w:p>
        </w:tc>
      </w:tr>
    </w:tbl>
    <w:p w14:paraId="3BBEA83A" w14:textId="77777777" w:rsidR="001A1F0C" w:rsidRPr="0087138D" w:rsidRDefault="001A1F0C" w:rsidP="00F14112">
      <w:pPr>
        <w:spacing w:line="240" w:lineRule="auto"/>
        <w:ind w:left="540" w:hanging="540"/>
        <w:jc w:val="both"/>
        <w:rPr>
          <w:rFonts w:cs="Arial"/>
          <w:sz w:val="18"/>
          <w:szCs w:val="18"/>
        </w:rPr>
      </w:pPr>
    </w:p>
    <w:p w14:paraId="1C489C6D" w14:textId="77777777" w:rsidR="00337388" w:rsidRPr="00D554C8" w:rsidRDefault="00337388" w:rsidP="00F14112">
      <w:pPr>
        <w:spacing w:line="240" w:lineRule="auto"/>
        <w:jc w:val="both"/>
        <w:rPr>
          <w:rFonts w:eastAsia="Arial Unicode MS" w:cs="Arial"/>
          <w:b/>
          <w:color w:val="CF4A02"/>
          <w:sz w:val="18"/>
          <w:szCs w:val="18"/>
          <w:lang w:eastAsia="en-GB"/>
        </w:rPr>
      </w:pPr>
      <w:r w:rsidRPr="00D554C8">
        <w:rPr>
          <w:rFonts w:eastAsia="Arial Unicode MS" w:cs="Arial"/>
          <w:b/>
          <w:color w:val="CF4A02"/>
          <w:sz w:val="18"/>
          <w:szCs w:val="18"/>
          <w:lang w:eastAsia="en-GB"/>
        </w:rPr>
        <w:t xml:space="preserve">Impairments of </w:t>
      </w:r>
      <w:r>
        <w:rPr>
          <w:rFonts w:eastAsia="Arial Unicode MS" w:cs="Arial"/>
          <w:b/>
          <w:color w:val="CF4A02"/>
          <w:sz w:val="18"/>
          <w:szCs w:val="18"/>
          <w:lang w:eastAsia="en-GB"/>
        </w:rPr>
        <w:t>long-term borrowings to farmer</w:t>
      </w:r>
      <w:r w:rsidRPr="00D554C8">
        <w:rPr>
          <w:rFonts w:eastAsia="Arial Unicode MS" w:cs="Arial"/>
          <w:b/>
          <w:color w:val="CF4A02"/>
          <w:sz w:val="18"/>
          <w:szCs w:val="18"/>
          <w:lang w:eastAsia="en-GB"/>
        </w:rPr>
        <w:t xml:space="preserve"> receivables</w:t>
      </w:r>
    </w:p>
    <w:p w14:paraId="28A5D5E5" w14:textId="77777777" w:rsidR="00337388" w:rsidRPr="00D554C8" w:rsidRDefault="00337388" w:rsidP="00F14112">
      <w:pPr>
        <w:spacing w:line="240" w:lineRule="auto"/>
        <w:rPr>
          <w:rFonts w:eastAsia="Arial Unicode MS" w:cs="Arial"/>
          <w:sz w:val="18"/>
          <w:szCs w:val="18"/>
        </w:rPr>
      </w:pPr>
    </w:p>
    <w:p w14:paraId="7D0B72ED" w14:textId="77777777" w:rsidR="00337388" w:rsidRPr="00D554C8" w:rsidRDefault="00337388" w:rsidP="00F14112">
      <w:pPr>
        <w:spacing w:line="240" w:lineRule="auto"/>
        <w:jc w:val="both"/>
        <w:rPr>
          <w:rFonts w:cs="Arial"/>
          <w:sz w:val="18"/>
          <w:szCs w:val="18"/>
        </w:rPr>
      </w:pPr>
      <w:r w:rsidRPr="008E008A">
        <w:rPr>
          <w:rFonts w:cs="Arial"/>
          <w:spacing w:val="-4"/>
          <w:sz w:val="18"/>
          <w:szCs w:val="18"/>
        </w:rPr>
        <w:t>The reconciliations of loss allowance for long-term borrowings to farmer receivables for the year</w:t>
      </w:r>
      <w:r w:rsidR="00193C50">
        <w:rPr>
          <w:rFonts w:cs="Arial"/>
          <w:spacing w:val="-4"/>
          <w:sz w:val="18"/>
          <w:szCs w:val="18"/>
        </w:rPr>
        <w:t>s</w:t>
      </w:r>
      <w:r w:rsidRPr="008E008A">
        <w:rPr>
          <w:rFonts w:cs="Arial"/>
          <w:spacing w:val="-4"/>
          <w:sz w:val="18"/>
          <w:szCs w:val="18"/>
        </w:rPr>
        <w:t xml:space="preserve"> ended 31 December </w:t>
      </w:r>
      <w:r w:rsidRPr="00D554C8">
        <w:rPr>
          <w:rFonts w:cs="Arial"/>
          <w:sz w:val="18"/>
          <w:szCs w:val="18"/>
        </w:rPr>
        <w:t>are as follow:</w:t>
      </w:r>
    </w:p>
    <w:p w14:paraId="3B44EBE7" w14:textId="77777777" w:rsidR="00337388" w:rsidRDefault="00337388" w:rsidP="00F14112">
      <w:pPr>
        <w:spacing w:line="240" w:lineRule="auto"/>
        <w:ind w:left="540" w:hanging="540"/>
        <w:jc w:val="both"/>
        <w:rPr>
          <w:rFonts w:cs="Arial"/>
          <w:sz w:val="18"/>
          <w:szCs w:val="18"/>
        </w:rPr>
      </w:pPr>
    </w:p>
    <w:tbl>
      <w:tblPr>
        <w:tblW w:w="9434" w:type="dxa"/>
        <w:tblInd w:w="142" w:type="dxa"/>
        <w:tblLook w:val="04A0" w:firstRow="1" w:lastRow="0" w:firstColumn="1" w:lastColumn="0" w:noHBand="0" w:noVBand="1"/>
      </w:tblPr>
      <w:tblGrid>
        <w:gridCol w:w="6266"/>
        <w:gridCol w:w="1584"/>
        <w:gridCol w:w="1584"/>
      </w:tblGrid>
      <w:tr w:rsidR="00023D16" w:rsidRPr="00D554C8" w14:paraId="16CD3AF5" w14:textId="77777777" w:rsidTr="00F14112">
        <w:tc>
          <w:tcPr>
            <w:tcW w:w="6266" w:type="dxa"/>
            <w:vAlign w:val="bottom"/>
          </w:tcPr>
          <w:p w14:paraId="5E1AD5DB" w14:textId="77777777" w:rsidR="00023D16" w:rsidRPr="00D554C8" w:rsidRDefault="00023D16" w:rsidP="00F14112">
            <w:pPr>
              <w:spacing w:line="240" w:lineRule="auto"/>
              <w:ind w:left="-101"/>
              <w:jc w:val="both"/>
              <w:rPr>
                <w:rFonts w:cs="Arial"/>
                <w:sz w:val="18"/>
                <w:szCs w:val="18"/>
              </w:rPr>
            </w:pPr>
          </w:p>
        </w:tc>
        <w:tc>
          <w:tcPr>
            <w:tcW w:w="3168" w:type="dxa"/>
            <w:gridSpan w:val="2"/>
            <w:tcBorders>
              <w:top w:val="single" w:sz="4" w:space="0" w:color="auto"/>
              <w:bottom w:val="single" w:sz="4" w:space="0" w:color="auto"/>
            </w:tcBorders>
            <w:vAlign w:val="bottom"/>
          </w:tcPr>
          <w:p w14:paraId="468B23B3" w14:textId="77777777" w:rsidR="00023D16" w:rsidRPr="00D554C8" w:rsidRDefault="00023D16" w:rsidP="00F14112">
            <w:pPr>
              <w:spacing w:line="240" w:lineRule="auto"/>
              <w:jc w:val="center"/>
              <w:rPr>
                <w:rFonts w:cs="Arial"/>
                <w:b/>
                <w:bCs/>
                <w:sz w:val="18"/>
                <w:szCs w:val="18"/>
              </w:rPr>
            </w:pPr>
            <w:r w:rsidRPr="00D554C8">
              <w:rPr>
                <w:rFonts w:cs="Arial"/>
                <w:b/>
                <w:bCs/>
                <w:sz w:val="18"/>
                <w:szCs w:val="18"/>
              </w:rPr>
              <w:t>Consolidated</w:t>
            </w:r>
          </w:p>
          <w:p w14:paraId="62E56E81" w14:textId="77777777" w:rsidR="00023D16" w:rsidRPr="00D554C8" w:rsidRDefault="00023D16" w:rsidP="00F14112">
            <w:pPr>
              <w:spacing w:line="240" w:lineRule="auto"/>
              <w:jc w:val="center"/>
              <w:rPr>
                <w:rFonts w:cs="Arial"/>
                <w:b/>
                <w:bCs/>
                <w:sz w:val="18"/>
                <w:szCs w:val="18"/>
                <w:lang w:val="en-GB"/>
              </w:rPr>
            </w:pPr>
            <w:r w:rsidRPr="00D554C8">
              <w:rPr>
                <w:rFonts w:cs="Arial"/>
                <w:b/>
                <w:bCs/>
                <w:sz w:val="18"/>
                <w:szCs w:val="18"/>
              </w:rPr>
              <w:t xml:space="preserve"> financial statements</w:t>
            </w:r>
          </w:p>
        </w:tc>
      </w:tr>
      <w:tr w:rsidR="00023D16" w:rsidRPr="00D554C8" w14:paraId="6044CBB2" w14:textId="77777777" w:rsidTr="00F14112">
        <w:tc>
          <w:tcPr>
            <w:tcW w:w="6266" w:type="dxa"/>
            <w:shd w:val="clear" w:color="auto" w:fill="auto"/>
            <w:vAlign w:val="bottom"/>
          </w:tcPr>
          <w:p w14:paraId="5A5B98A7" w14:textId="77777777" w:rsidR="00023D16" w:rsidRPr="00D554C8" w:rsidRDefault="00023D16" w:rsidP="00F14112">
            <w:pPr>
              <w:spacing w:line="240" w:lineRule="auto"/>
              <w:ind w:left="-101"/>
              <w:jc w:val="both"/>
              <w:rPr>
                <w:rFonts w:cs="Arial"/>
                <w:sz w:val="18"/>
                <w:szCs w:val="18"/>
              </w:rPr>
            </w:pPr>
          </w:p>
        </w:tc>
        <w:tc>
          <w:tcPr>
            <w:tcW w:w="1584" w:type="dxa"/>
            <w:tcBorders>
              <w:top w:val="single" w:sz="4" w:space="0" w:color="auto"/>
              <w:bottom w:val="single" w:sz="4" w:space="0" w:color="auto"/>
            </w:tcBorders>
            <w:vAlign w:val="bottom"/>
          </w:tcPr>
          <w:p w14:paraId="06FC1BBC" w14:textId="77777777" w:rsidR="00023D16" w:rsidRPr="00D554C8" w:rsidRDefault="00023D16" w:rsidP="00F14112">
            <w:pPr>
              <w:spacing w:line="240" w:lineRule="auto"/>
              <w:ind w:right="-72"/>
              <w:jc w:val="right"/>
              <w:rPr>
                <w:rFonts w:cs="Arial"/>
                <w:b/>
                <w:bCs/>
                <w:sz w:val="18"/>
                <w:szCs w:val="18"/>
              </w:rPr>
            </w:pPr>
            <w:r w:rsidRPr="00D554C8">
              <w:rPr>
                <w:rFonts w:cs="Arial"/>
                <w:b/>
                <w:bCs/>
                <w:sz w:val="18"/>
                <w:szCs w:val="18"/>
              </w:rPr>
              <w:t>2020</w:t>
            </w:r>
          </w:p>
          <w:p w14:paraId="10C09F57" w14:textId="77777777" w:rsidR="00023D16" w:rsidRPr="00D554C8" w:rsidRDefault="00023D16" w:rsidP="00F14112">
            <w:pPr>
              <w:spacing w:line="240" w:lineRule="auto"/>
              <w:ind w:right="-72"/>
              <w:jc w:val="right"/>
              <w:rPr>
                <w:rFonts w:cs="Arial"/>
                <w:b/>
                <w:bCs/>
                <w:sz w:val="18"/>
                <w:szCs w:val="18"/>
              </w:rPr>
            </w:pPr>
            <w:r w:rsidRPr="00D554C8">
              <w:rPr>
                <w:rFonts w:cs="Arial"/>
                <w:b/>
                <w:bCs/>
                <w:sz w:val="18"/>
                <w:szCs w:val="18"/>
              </w:rPr>
              <w:t>Baht</w:t>
            </w:r>
          </w:p>
        </w:tc>
        <w:tc>
          <w:tcPr>
            <w:tcW w:w="1584" w:type="dxa"/>
            <w:tcBorders>
              <w:top w:val="single" w:sz="4" w:space="0" w:color="auto"/>
              <w:bottom w:val="single" w:sz="4" w:space="0" w:color="auto"/>
            </w:tcBorders>
            <w:vAlign w:val="bottom"/>
          </w:tcPr>
          <w:p w14:paraId="48AD8E3E" w14:textId="77777777" w:rsidR="00023D16" w:rsidRPr="00D554C8" w:rsidRDefault="00023D16" w:rsidP="00F14112">
            <w:pPr>
              <w:spacing w:line="240" w:lineRule="auto"/>
              <w:ind w:right="-72"/>
              <w:jc w:val="right"/>
              <w:rPr>
                <w:rFonts w:cs="Arial"/>
                <w:b/>
                <w:bCs/>
                <w:sz w:val="18"/>
                <w:szCs w:val="18"/>
              </w:rPr>
            </w:pPr>
            <w:r w:rsidRPr="00D554C8">
              <w:rPr>
                <w:rFonts w:cs="Arial"/>
                <w:b/>
                <w:bCs/>
                <w:sz w:val="18"/>
                <w:szCs w:val="18"/>
              </w:rPr>
              <w:t>20</w:t>
            </w:r>
            <w:r>
              <w:rPr>
                <w:rFonts w:cs="Arial"/>
                <w:b/>
                <w:bCs/>
                <w:sz w:val="18"/>
                <w:szCs w:val="18"/>
              </w:rPr>
              <w:t>19</w:t>
            </w:r>
          </w:p>
          <w:p w14:paraId="4536BEDC" w14:textId="77777777" w:rsidR="00023D16" w:rsidRPr="00D554C8" w:rsidRDefault="00023D16" w:rsidP="00F14112">
            <w:pPr>
              <w:spacing w:line="240" w:lineRule="auto"/>
              <w:ind w:right="-72"/>
              <w:jc w:val="right"/>
              <w:rPr>
                <w:rFonts w:cs="Arial"/>
                <w:b/>
                <w:bCs/>
                <w:sz w:val="18"/>
                <w:szCs w:val="18"/>
              </w:rPr>
            </w:pPr>
            <w:r w:rsidRPr="00D554C8">
              <w:rPr>
                <w:rFonts w:cs="Arial"/>
                <w:b/>
                <w:bCs/>
                <w:sz w:val="18"/>
                <w:szCs w:val="18"/>
              </w:rPr>
              <w:t>Baht</w:t>
            </w:r>
          </w:p>
        </w:tc>
      </w:tr>
      <w:tr w:rsidR="00023D16" w:rsidRPr="00692C28" w14:paraId="6210777D" w14:textId="77777777" w:rsidTr="00F14112">
        <w:tc>
          <w:tcPr>
            <w:tcW w:w="6266" w:type="dxa"/>
            <w:vAlign w:val="bottom"/>
            <w:hideMark/>
          </w:tcPr>
          <w:p w14:paraId="4A475A55" w14:textId="77777777" w:rsidR="00023D16" w:rsidRPr="00D554C8" w:rsidRDefault="00023D16" w:rsidP="00F14112">
            <w:pPr>
              <w:spacing w:line="240" w:lineRule="auto"/>
              <w:ind w:left="-101"/>
              <w:rPr>
                <w:rFonts w:cs="Arial"/>
                <w:b/>
                <w:bCs/>
                <w:sz w:val="18"/>
                <w:szCs w:val="18"/>
              </w:rPr>
            </w:pPr>
            <w:r w:rsidRPr="00D554C8">
              <w:rPr>
                <w:rFonts w:cs="Arial"/>
                <w:b/>
                <w:bCs/>
                <w:sz w:val="18"/>
                <w:szCs w:val="18"/>
              </w:rPr>
              <w:t xml:space="preserve">1 </w:t>
            </w:r>
            <w:r>
              <w:rPr>
                <w:rFonts w:cs="Arial"/>
                <w:b/>
                <w:bCs/>
                <w:sz w:val="18"/>
                <w:szCs w:val="18"/>
              </w:rPr>
              <w:t>January</w:t>
            </w:r>
            <w:r w:rsidRPr="00D554C8">
              <w:rPr>
                <w:rFonts w:cs="Arial"/>
                <w:b/>
                <w:bCs/>
                <w:sz w:val="18"/>
                <w:szCs w:val="18"/>
              </w:rPr>
              <w:t xml:space="preserve"> </w:t>
            </w:r>
            <w:r>
              <w:rPr>
                <w:rFonts w:cs="Arial"/>
                <w:b/>
                <w:bCs/>
                <w:sz w:val="18"/>
                <w:szCs w:val="18"/>
              </w:rPr>
              <w:t>-</w:t>
            </w:r>
            <w:r w:rsidRPr="00D554C8">
              <w:rPr>
                <w:rFonts w:cs="Arial"/>
                <w:b/>
                <w:bCs/>
                <w:sz w:val="18"/>
                <w:szCs w:val="18"/>
              </w:rPr>
              <w:t xml:space="preserve"> calculated under TAS 101</w:t>
            </w:r>
          </w:p>
        </w:tc>
        <w:tc>
          <w:tcPr>
            <w:tcW w:w="1584" w:type="dxa"/>
            <w:tcBorders>
              <w:top w:val="single" w:sz="4" w:space="0" w:color="auto"/>
            </w:tcBorders>
            <w:shd w:val="clear" w:color="auto" w:fill="FAFAFA"/>
            <w:vAlign w:val="bottom"/>
          </w:tcPr>
          <w:p w14:paraId="2E615395" w14:textId="77777777" w:rsidR="00023D16" w:rsidRPr="00692C28" w:rsidRDefault="00337388" w:rsidP="00F14112">
            <w:pPr>
              <w:spacing w:line="240" w:lineRule="auto"/>
              <w:ind w:right="-72"/>
              <w:jc w:val="right"/>
              <w:rPr>
                <w:rFonts w:cs="Arial"/>
                <w:sz w:val="18"/>
                <w:szCs w:val="18"/>
                <w:cs/>
              </w:rPr>
            </w:pPr>
            <w:r>
              <w:rPr>
                <w:rFonts w:cs="Arial"/>
                <w:sz w:val="18"/>
                <w:szCs w:val="18"/>
              </w:rPr>
              <w:t>-</w:t>
            </w:r>
          </w:p>
        </w:tc>
        <w:tc>
          <w:tcPr>
            <w:tcW w:w="1584" w:type="dxa"/>
            <w:tcBorders>
              <w:top w:val="single" w:sz="4" w:space="0" w:color="auto"/>
            </w:tcBorders>
            <w:shd w:val="clear" w:color="auto" w:fill="FAFAFA"/>
            <w:vAlign w:val="bottom"/>
          </w:tcPr>
          <w:p w14:paraId="66D059C3" w14:textId="77777777" w:rsidR="00023D16" w:rsidRPr="00692C28" w:rsidRDefault="00337388" w:rsidP="00F14112">
            <w:pPr>
              <w:spacing w:line="240" w:lineRule="auto"/>
              <w:ind w:right="-72"/>
              <w:jc w:val="right"/>
              <w:rPr>
                <w:rFonts w:cs="Arial"/>
                <w:sz w:val="18"/>
                <w:szCs w:val="18"/>
                <w:lang w:val="en-GB"/>
              </w:rPr>
            </w:pPr>
            <w:r>
              <w:rPr>
                <w:rFonts w:cs="Arial"/>
                <w:sz w:val="18"/>
                <w:szCs w:val="18"/>
                <w:lang w:val="en-GB"/>
              </w:rPr>
              <w:t>-</w:t>
            </w:r>
          </w:p>
        </w:tc>
      </w:tr>
      <w:tr w:rsidR="00023D16" w:rsidRPr="00692C28" w14:paraId="5CC1789C" w14:textId="77777777" w:rsidTr="00F14112">
        <w:tc>
          <w:tcPr>
            <w:tcW w:w="6266" w:type="dxa"/>
            <w:vAlign w:val="bottom"/>
            <w:hideMark/>
          </w:tcPr>
          <w:p w14:paraId="2CC4D499" w14:textId="77777777" w:rsidR="00023D16" w:rsidRPr="00D554C8" w:rsidRDefault="00023D16" w:rsidP="00F14112">
            <w:pPr>
              <w:spacing w:line="240" w:lineRule="auto"/>
              <w:ind w:left="-101"/>
              <w:rPr>
                <w:rFonts w:cs="Arial"/>
                <w:sz w:val="18"/>
                <w:szCs w:val="18"/>
              </w:rPr>
            </w:pPr>
            <w:r w:rsidRPr="00D554C8">
              <w:rPr>
                <w:rFonts w:cs="Arial"/>
                <w:sz w:val="18"/>
                <w:szCs w:val="18"/>
              </w:rPr>
              <w:t>Amounts restated through opening retained earnings</w:t>
            </w:r>
          </w:p>
        </w:tc>
        <w:tc>
          <w:tcPr>
            <w:tcW w:w="1584" w:type="dxa"/>
            <w:tcBorders>
              <w:bottom w:val="single" w:sz="4" w:space="0" w:color="auto"/>
            </w:tcBorders>
            <w:shd w:val="clear" w:color="auto" w:fill="FAFAFA"/>
            <w:vAlign w:val="bottom"/>
          </w:tcPr>
          <w:p w14:paraId="161CB16C" w14:textId="77777777" w:rsidR="00023D16" w:rsidRPr="00692C28" w:rsidRDefault="00337388" w:rsidP="00F14112">
            <w:pPr>
              <w:spacing w:line="240" w:lineRule="auto"/>
              <w:ind w:right="-72"/>
              <w:jc w:val="right"/>
              <w:rPr>
                <w:rFonts w:cs="Arial"/>
                <w:sz w:val="18"/>
                <w:szCs w:val="18"/>
                <w:cs/>
              </w:rPr>
            </w:pPr>
            <w:r>
              <w:rPr>
                <w:rFonts w:cs="Arial"/>
                <w:sz w:val="18"/>
                <w:szCs w:val="18"/>
              </w:rPr>
              <w:t>15,440,58</w:t>
            </w:r>
            <w:r w:rsidR="005D0E3B">
              <w:rPr>
                <w:rFonts w:cs="Arial"/>
                <w:sz w:val="18"/>
                <w:szCs w:val="18"/>
              </w:rPr>
              <w:t>3</w:t>
            </w:r>
          </w:p>
        </w:tc>
        <w:tc>
          <w:tcPr>
            <w:tcW w:w="1584" w:type="dxa"/>
            <w:tcBorders>
              <w:bottom w:val="single" w:sz="4" w:space="0" w:color="auto"/>
            </w:tcBorders>
            <w:shd w:val="clear" w:color="auto" w:fill="FAFAFA"/>
            <w:vAlign w:val="bottom"/>
          </w:tcPr>
          <w:p w14:paraId="65CF4CC8" w14:textId="77777777" w:rsidR="00023D16" w:rsidRPr="00692C28" w:rsidRDefault="00337388" w:rsidP="00F14112">
            <w:pPr>
              <w:spacing w:line="240" w:lineRule="auto"/>
              <w:ind w:right="-72"/>
              <w:jc w:val="right"/>
              <w:rPr>
                <w:rFonts w:cs="Arial"/>
                <w:sz w:val="18"/>
                <w:szCs w:val="18"/>
              </w:rPr>
            </w:pPr>
            <w:r>
              <w:rPr>
                <w:rFonts w:cs="Arial"/>
                <w:sz w:val="18"/>
                <w:szCs w:val="18"/>
              </w:rPr>
              <w:t>-</w:t>
            </w:r>
          </w:p>
        </w:tc>
      </w:tr>
      <w:tr w:rsidR="00023D16" w:rsidRPr="00692C28" w14:paraId="23E63033" w14:textId="77777777" w:rsidTr="00F14112">
        <w:tc>
          <w:tcPr>
            <w:tcW w:w="6266" w:type="dxa"/>
            <w:vAlign w:val="bottom"/>
          </w:tcPr>
          <w:p w14:paraId="053CDE5A" w14:textId="77777777" w:rsidR="00023D16" w:rsidRPr="00D554C8" w:rsidRDefault="00023D16" w:rsidP="00F14112">
            <w:pPr>
              <w:spacing w:line="240" w:lineRule="auto"/>
              <w:ind w:left="-101"/>
              <w:rPr>
                <w:rFonts w:cs="Arial"/>
                <w:sz w:val="18"/>
                <w:szCs w:val="18"/>
              </w:rPr>
            </w:pPr>
          </w:p>
        </w:tc>
        <w:tc>
          <w:tcPr>
            <w:tcW w:w="1584" w:type="dxa"/>
            <w:tcBorders>
              <w:top w:val="single" w:sz="4" w:space="0" w:color="auto"/>
            </w:tcBorders>
            <w:shd w:val="clear" w:color="auto" w:fill="FAFAFA"/>
            <w:vAlign w:val="bottom"/>
          </w:tcPr>
          <w:p w14:paraId="0B2AE8D5" w14:textId="77777777" w:rsidR="00023D16" w:rsidRPr="00692C28" w:rsidRDefault="00023D16" w:rsidP="00F14112">
            <w:pPr>
              <w:spacing w:line="240" w:lineRule="auto"/>
              <w:ind w:right="-72"/>
              <w:jc w:val="right"/>
              <w:rPr>
                <w:rFonts w:cs="Arial"/>
                <w:sz w:val="18"/>
                <w:szCs w:val="18"/>
              </w:rPr>
            </w:pPr>
          </w:p>
        </w:tc>
        <w:tc>
          <w:tcPr>
            <w:tcW w:w="1584" w:type="dxa"/>
            <w:tcBorders>
              <w:top w:val="single" w:sz="4" w:space="0" w:color="auto"/>
            </w:tcBorders>
            <w:shd w:val="clear" w:color="auto" w:fill="FAFAFA"/>
            <w:vAlign w:val="bottom"/>
          </w:tcPr>
          <w:p w14:paraId="0832E775" w14:textId="77777777" w:rsidR="00023D16" w:rsidRPr="00692C28" w:rsidRDefault="00023D16" w:rsidP="00F14112">
            <w:pPr>
              <w:spacing w:line="240" w:lineRule="auto"/>
              <w:ind w:right="-72"/>
              <w:jc w:val="right"/>
              <w:rPr>
                <w:rFonts w:cs="Arial"/>
                <w:sz w:val="18"/>
                <w:szCs w:val="18"/>
              </w:rPr>
            </w:pPr>
          </w:p>
        </w:tc>
      </w:tr>
      <w:tr w:rsidR="00023D16" w:rsidRPr="00692C28" w14:paraId="20CA84DF" w14:textId="77777777" w:rsidTr="00F14112">
        <w:tc>
          <w:tcPr>
            <w:tcW w:w="6266" w:type="dxa"/>
            <w:vAlign w:val="bottom"/>
            <w:hideMark/>
          </w:tcPr>
          <w:p w14:paraId="50D3CCF3" w14:textId="77777777" w:rsidR="00F14112" w:rsidRDefault="00023D16" w:rsidP="00F14112">
            <w:pPr>
              <w:spacing w:line="240" w:lineRule="auto"/>
              <w:ind w:left="-101"/>
              <w:rPr>
                <w:rFonts w:cs="Arial"/>
                <w:sz w:val="18"/>
                <w:szCs w:val="18"/>
              </w:rPr>
            </w:pPr>
            <w:r w:rsidRPr="00D554C8">
              <w:rPr>
                <w:rFonts w:cs="Arial"/>
                <w:sz w:val="18"/>
                <w:szCs w:val="18"/>
              </w:rPr>
              <w:t xml:space="preserve">Opening loss allowance as at 1 January 2020 - calculated under TFRS 9 </w:t>
            </w:r>
          </w:p>
          <w:p w14:paraId="686A577F" w14:textId="77777777" w:rsidR="00023D16" w:rsidRPr="00D554C8" w:rsidRDefault="00F14112" w:rsidP="00F14112">
            <w:pPr>
              <w:spacing w:line="240" w:lineRule="auto"/>
              <w:ind w:left="-101"/>
              <w:rPr>
                <w:rFonts w:cs="Arial"/>
                <w:sz w:val="18"/>
                <w:szCs w:val="18"/>
              </w:rPr>
            </w:pPr>
            <w:r>
              <w:rPr>
                <w:rFonts w:cs="Arial"/>
                <w:sz w:val="18"/>
                <w:szCs w:val="18"/>
              </w:rPr>
              <w:t xml:space="preserve">   </w:t>
            </w:r>
            <w:r w:rsidR="00023D16" w:rsidRPr="00D554C8">
              <w:rPr>
                <w:rFonts w:cs="Arial"/>
                <w:sz w:val="18"/>
                <w:szCs w:val="18"/>
              </w:rPr>
              <w:t>(2019: TAS 101)</w:t>
            </w:r>
          </w:p>
        </w:tc>
        <w:tc>
          <w:tcPr>
            <w:tcW w:w="1584" w:type="dxa"/>
            <w:shd w:val="clear" w:color="auto" w:fill="FAFAFA"/>
            <w:vAlign w:val="bottom"/>
          </w:tcPr>
          <w:p w14:paraId="52AB9F71" w14:textId="77777777" w:rsidR="00023D16" w:rsidRPr="00692C28" w:rsidRDefault="00337388" w:rsidP="00F14112">
            <w:pPr>
              <w:spacing w:line="240" w:lineRule="auto"/>
              <w:ind w:right="-72"/>
              <w:jc w:val="right"/>
              <w:rPr>
                <w:rFonts w:cs="Arial"/>
                <w:sz w:val="18"/>
                <w:szCs w:val="18"/>
                <w:cs/>
              </w:rPr>
            </w:pPr>
            <w:r>
              <w:rPr>
                <w:rFonts w:cs="Arial"/>
                <w:sz w:val="18"/>
                <w:szCs w:val="18"/>
              </w:rPr>
              <w:t>15,440,58</w:t>
            </w:r>
            <w:r w:rsidR="005D0E3B">
              <w:rPr>
                <w:rFonts w:cs="Arial"/>
                <w:sz w:val="18"/>
                <w:szCs w:val="18"/>
              </w:rPr>
              <w:t>3</w:t>
            </w:r>
          </w:p>
        </w:tc>
        <w:tc>
          <w:tcPr>
            <w:tcW w:w="1584" w:type="dxa"/>
            <w:shd w:val="clear" w:color="auto" w:fill="FAFAFA"/>
            <w:vAlign w:val="bottom"/>
          </w:tcPr>
          <w:p w14:paraId="1D109901" w14:textId="77777777" w:rsidR="00023D16" w:rsidRPr="00692C28" w:rsidRDefault="00337388" w:rsidP="00F14112">
            <w:pPr>
              <w:spacing w:line="240" w:lineRule="auto"/>
              <w:ind w:right="-72"/>
              <w:jc w:val="right"/>
              <w:rPr>
                <w:rFonts w:cs="Arial"/>
                <w:sz w:val="18"/>
                <w:szCs w:val="18"/>
                <w:cs/>
              </w:rPr>
            </w:pPr>
            <w:r>
              <w:rPr>
                <w:rFonts w:cs="Arial"/>
                <w:sz w:val="18"/>
                <w:szCs w:val="18"/>
              </w:rPr>
              <w:t>-</w:t>
            </w:r>
          </w:p>
        </w:tc>
      </w:tr>
      <w:tr w:rsidR="00023D16" w:rsidRPr="00692C28" w14:paraId="6348A3B5" w14:textId="77777777" w:rsidTr="00F14112">
        <w:tc>
          <w:tcPr>
            <w:tcW w:w="6266" w:type="dxa"/>
            <w:vAlign w:val="bottom"/>
            <w:hideMark/>
          </w:tcPr>
          <w:p w14:paraId="145819C2" w14:textId="77777777" w:rsidR="00023D16" w:rsidRPr="00D554C8" w:rsidRDefault="00023D16" w:rsidP="00F14112">
            <w:pPr>
              <w:spacing w:line="240" w:lineRule="auto"/>
              <w:ind w:left="-101"/>
              <w:rPr>
                <w:rFonts w:cs="Arial"/>
                <w:sz w:val="18"/>
                <w:szCs w:val="18"/>
              </w:rPr>
            </w:pPr>
            <w:r w:rsidRPr="00D554C8">
              <w:rPr>
                <w:rFonts w:cs="Arial"/>
                <w:sz w:val="18"/>
                <w:szCs w:val="18"/>
              </w:rPr>
              <w:t>Increase in loss allowance recognised in profit or loss during the year</w:t>
            </w:r>
          </w:p>
        </w:tc>
        <w:tc>
          <w:tcPr>
            <w:tcW w:w="1584" w:type="dxa"/>
            <w:shd w:val="clear" w:color="auto" w:fill="FAFAFA"/>
            <w:vAlign w:val="bottom"/>
          </w:tcPr>
          <w:p w14:paraId="12E0EA8A" w14:textId="77777777" w:rsidR="00023D16" w:rsidRPr="00692C28" w:rsidRDefault="00337388" w:rsidP="00F14112">
            <w:pPr>
              <w:spacing w:line="240" w:lineRule="auto"/>
              <w:ind w:right="-72"/>
              <w:jc w:val="right"/>
              <w:rPr>
                <w:rFonts w:cs="Arial"/>
                <w:sz w:val="18"/>
                <w:szCs w:val="18"/>
                <w:cs/>
              </w:rPr>
            </w:pPr>
            <w:r>
              <w:rPr>
                <w:rFonts w:cs="Arial"/>
                <w:sz w:val="18"/>
                <w:szCs w:val="18"/>
              </w:rPr>
              <w:t>417,78</w:t>
            </w:r>
            <w:r w:rsidR="005D0E3B">
              <w:rPr>
                <w:rFonts w:cs="Arial"/>
                <w:sz w:val="18"/>
                <w:szCs w:val="18"/>
              </w:rPr>
              <w:t>8</w:t>
            </w:r>
          </w:p>
        </w:tc>
        <w:tc>
          <w:tcPr>
            <w:tcW w:w="1584" w:type="dxa"/>
            <w:shd w:val="clear" w:color="auto" w:fill="FAFAFA"/>
            <w:vAlign w:val="bottom"/>
          </w:tcPr>
          <w:p w14:paraId="59927969" w14:textId="77777777" w:rsidR="00023D16" w:rsidRPr="00692C28" w:rsidRDefault="00337388" w:rsidP="00F14112">
            <w:pPr>
              <w:spacing w:line="240" w:lineRule="auto"/>
              <w:ind w:right="-72"/>
              <w:jc w:val="right"/>
              <w:rPr>
                <w:rFonts w:cs="Arial"/>
                <w:sz w:val="18"/>
                <w:szCs w:val="18"/>
                <w:cs/>
              </w:rPr>
            </w:pPr>
            <w:r>
              <w:rPr>
                <w:rFonts w:cs="Arial"/>
                <w:sz w:val="18"/>
                <w:szCs w:val="18"/>
              </w:rPr>
              <w:t>-</w:t>
            </w:r>
          </w:p>
        </w:tc>
      </w:tr>
      <w:tr w:rsidR="00023D16" w:rsidRPr="00692C28" w14:paraId="6751AA12" w14:textId="77777777" w:rsidTr="00F14112">
        <w:tc>
          <w:tcPr>
            <w:tcW w:w="6266" w:type="dxa"/>
            <w:vAlign w:val="bottom"/>
          </w:tcPr>
          <w:p w14:paraId="74BD4C8A" w14:textId="77777777" w:rsidR="00023D16" w:rsidRPr="00D554C8" w:rsidRDefault="00023D16" w:rsidP="00F14112">
            <w:pPr>
              <w:spacing w:line="240" w:lineRule="auto"/>
              <w:ind w:left="-101"/>
              <w:rPr>
                <w:rFonts w:cs="Arial"/>
                <w:b/>
                <w:bCs/>
                <w:sz w:val="18"/>
                <w:szCs w:val="18"/>
              </w:rPr>
            </w:pPr>
          </w:p>
        </w:tc>
        <w:tc>
          <w:tcPr>
            <w:tcW w:w="1584" w:type="dxa"/>
            <w:tcBorders>
              <w:top w:val="single" w:sz="4" w:space="0" w:color="auto"/>
            </w:tcBorders>
            <w:shd w:val="clear" w:color="auto" w:fill="FAFAFA"/>
            <w:vAlign w:val="bottom"/>
          </w:tcPr>
          <w:p w14:paraId="1D2E38A8" w14:textId="77777777" w:rsidR="00023D16" w:rsidRPr="00692C28" w:rsidRDefault="00023D16" w:rsidP="00F14112">
            <w:pPr>
              <w:spacing w:line="240" w:lineRule="auto"/>
              <w:ind w:right="-72"/>
              <w:jc w:val="right"/>
              <w:rPr>
                <w:rFonts w:cs="Arial"/>
                <w:sz w:val="18"/>
                <w:szCs w:val="18"/>
              </w:rPr>
            </w:pPr>
          </w:p>
        </w:tc>
        <w:tc>
          <w:tcPr>
            <w:tcW w:w="1584" w:type="dxa"/>
            <w:tcBorders>
              <w:top w:val="single" w:sz="4" w:space="0" w:color="auto"/>
            </w:tcBorders>
            <w:shd w:val="clear" w:color="auto" w:fill="FAFAFA"/>
            <w:vAlign w:val="bottom"/>
          </w:tcPr>
          <w:p w14:paraId="11403583" w14:textId="77777777" w:rsidR="00023D16" w:rsidRPr="00692C28" w:rsidRDefault="00023D16" w:rsidP="00F14112">
            <w:pPr>
              <w:spacing w:line="240" w:lineRule="auto"/>
              <w:ind w:right="-72"/>
              <w:jc w:val="right"/>
              <w:rPr>
                <w:rFonts w:cs="Arial"/>
                <w:sz w:val="18"/>
                <w:szCs w:val="18"/>
              </w:rPr>
            </w:pPr>
          </w:p>
        </w:tc>
      </w:tr>
      <w:tr w:rsidR="00023D16" w:rsidRPr="00692C28" w14:paraId="19B1492D" w14:textId="77777777" w:rsidTr="00F14112">
        <w:tc>
          <w:tcPr>
            <w:tcW w:w="6266" w:type="dxa"/>
            <w:vAlign w:val="bottom"/>
            <w:hideMark/>
          </w:tcPr>
          <w:p w14:paraId="42F65951" w14:textId="77777777" w:rsidR="00023D16" w:rsidRPr="00D554C8" w:rsidRDefault="00023D16" w:rsidP="00F14112">
            <w:pPr>
              <w:spacing w:line="240" w:lineRule="auto"/>
              <w:ind w:left="-101"/>
              <w:rPr>
                <w:rFonts w:cs="Arial"/>
                <w:b/>
                <w:bCs/>
                <w:sz w:val="18"/>
                <w:szCs w:val="18"/>
              </w:rPr>
            </w:pPr>
            <w:r w:rsidRPr="00D554C8">
              <w:rPr>
                <w:rFonts w:cs="Arial"/>
                <w:b/>
                <w:bCs/>
                <w:sz w:val="18"/>
                <w:szCs w:val="18"/>
              </w:rPr>
              <w:t>As of 31 December - calculated under TFRS 9 (2019: TAS 101)</w:t>
            </w:r>
          </w:p>
        </w:tc>
        <w:tc>
          <w:tcPr>
            <w:tcW w:w="1584" w:type="dxa"/>
            <w:tcBorders>
              <w:bottom w:val="single" w:sz="4" w:space="0" w:color="auto"/>
            </w:tcBorders>
            <w:shd w:val="clear" w:color="auto" w:fill="FAFAFA"/>
            <w:vAlign w:val="bottom"/>
          </w:tcPr>
          <w:p w14:paraId="7FCD5E06" w14:textId="77777777" w:rsidR="00023D16" w:rsidRPr="00692C28" w:rsidRDefault="00023D16" w:rsidP="00F14112">
            <w:pPr>
              <w:spacing w:line="240" w:lineRule="auto"/>
              <w:ind w:right="-72"/>
              <w:jc w:val="right"/>
              <w:rPr>
                <w:rFonts w:cs="Arial"/>
                <w:sz w:val="18"/>
                <w:szCs w:val="18"/>
                <w:cs/>
              </w:rPr>
            </w:pPr>
            <w:r>
              <w:rPr>
                <w:rFonts w:cs="Arial"/>
                <w:sz w:val="18"/>
                <w:szCs w:val="18"/>
              </w:rPr>
              <w:t>1</w:t>
            </w:r>
            <w:r w:rsidR="00337388">
              <w:rPr>
                <w:rFonts w:cs="Arial"/>
                <w:sz w:val="18"/>
                <w:szCs w:val="18"/>
              </w:rPr>
              <w:t>5,858,371</w:t>
            </w:r>
          </w:p>
        </w:tc>
        <w:tc>
          <w:tcPr>
            <w:tcW w:w="1584" w:type="dxa"/>
            <w:tcBorders>
              <w:bottom w:val="single" w:sz="4" w:space="0" w:color="auto"/>
            </w:tcBorders>
            <w:shd w:val="clear" w:color="auto" w:fill="FAFAFA"/>
            <w:vAlign w:val="bottom"/>
          </w:tcPr>
          <w:p w14:paraId="049D1813" w14:textId="77777777" w:rsidR="00023D16" w:rsidRPr="00692C28" w:rsidRDefault="00337388" w:rsidP="00F14112">
            <w:pPr>
              <w:spacing w:line="240" w:lineRule="auto"/>
              <w:ind w:right="-72"/>
              <w:jc w:val="right"/>
              <w:rPr>
                <w:rFonts w:cs="Arial"/>
                <w:sz w:val="18"/>
                <w:szCs w:val="18"/>
                <w:cs/>
              </w:rPr>
            </w:pPr>
            <w:r>
              <w:rPr>
                <w:rFonts w:cs="Arial"/>
                <w:sz w:val="18"/>
                <w:szCs w:val="18"/>
              </w:rPr>
              <w:t>-</w:t>
            </w:r>
          </w:p>
        </w:tc>
      </w:tr>
    </w:tbl>
    <w:p w14:paraId="415106A2" w14:textId="77777777" w:rsidR="00023D16" w:rsidRPr="00A15590" w:rsidRDefault="00023D16" w:rsidP="00F14112">
      <w:pPr>
        <w:spacing w:line="240" w:lineRule="auto"/>
        <w:ind w:left="540" w:hanging="540"/>
        <w:jc w:val="both"/>
        <w:rPr>
          <w:rFonts w:cs="Arial"/>
          <w:sz w:val="14"/>
          <w:szCs w:val="14"/>
        </w:rPr>
      </w:pPr>
    </w:p>
    <w:p w14:paraId="5C785309" w14:textId="77777777" w:rsidR="00023D16" w:rsidRPr="00A15590" w:rsidRDefault="00023D16" w:rsidP="00F14112">
      <w:pPr>
        <w:spacing w:line="240" w:lineRule="auto"/>
        <w:ind w:left="540" w:hanging="540"/>
        <w:jc w:val="both"/>
        <w:rPr>
          <w:rFonts w:cs="Arial"/>
          <w:sz w:val="14"/>
          <w:szCs w:val="14"/>
        </w:rPr>
      </w:pPr>
    </w:p>
    <w:tbl>
      <w:tblPr>
        <w:tblW w:w="0" w:type="auto"/>
        <w:tblInd w:w="108" w:type="dxa"/>
        <w:shd w:val="clear" w:color="auto" w:fill="FFA543"/>
        <w:tblLayout w:type="fixed"/>
        <w:tblLook w:val="04A0" w:firstRow="1" w:lastRow="0" w:firstColumn="1" w:lastColumn="0" w:noHBand="0" w:noVBand="1"/>
      </w:tblPr>
      <w:tblGrid>
        <w:gridCol w:w="9461"/>
      </w:tblGrid>
      <w:tr w:rsidR="00A84479" w:rsidRPr="0087138D" w14:paraId="69660081" w14:textId="77777777" w:rsidTr="00D40EA4">
        <w:trPr>
          <w:trHeight w:val="386"/>
        </w:trPr>
        <w:tc>
          <w:tcPr>
            <w:tcW w:w="9461" w:type="dxa"/>
            <w:shd w:val="clear" w:color="auto" w:fill="FFA543"/>
            <w:vAlign w:val="center"/>
            <w:hideMark/>
          </w:tcPr>
          <w:p w14:paraId="0F16667A" w14:textId="77777777" w:rsidR="00A84479" w:rsidRPr="0087138D" w:rsidRDefault="006428E3" w:rsidP="00D40EA4">
            <w:pPr>
              <w:tabs>
                <w:tab w:val="left" w:pos="432"/>
              </w:tabs>
              <w:ind w:left="540" w:hanging="540"/>
              <w:jc w:val="both"/>
              <w:rPr>
                <w:rFonts w:cs="Arial"/>
                <w:b/>
                <w:bCs/>
                <w:color w:val="FFFFFF"/>
                <w:sz w:val="18"/>
                <w:szCs w:val="18"/>
                <w:lang w:val="en-GB"/>
              </w:rPr>
            </w:pPr>
            <w:r>
              <w:rPr>
                <w:rFonts w:cs="Arial"/>
                <w:b/>
                <w:bCs/>
                <w:color w:val="FFFFFF"/>
                <w:sz w:val="18"/>
                <w:szCs w:val="18"/>
                <w:lang w:val="en-GB"/>
              </w:rPr>
              <w:t>21</w:t>
            </w:r>
            <w:r w:rsidR="00A84479" w:rsidRPr="0087138D">
              <w:rPr>
                <w:rFonts w:cs="Arial"/>
                <w:b/>
                <w:bCs/>
                <w:color w:val="FFFFFF"/>
                <w:sz w:val="18"/>
                <w:szCs w:val="18"/>
              </w:rPr>
              <w:tab/>
              <w:t>Investment property</w:t>
            </w:r>
          </w:p>
        </w:tc>
      </w:tr>
    </w:tbl>
    <w:p w14:paraId="092E38D2" w14:textId="77777777" w:rsidR="00A84479" w:rsidRPr="00A15590" w:rsidRDefault="00A84479" w:rsidP="0005307B">
      <w:pPr>
        <w:spacing w:line="240" w:lineRule="auto"/>
        <w:ind w:left="540" w:hanging="540"/>
        <w:jc w:val="both"/>
        <w:rPr>
          <w:rFonts w:cs="Arial"/>
          <w:sz w:val="12"/>
          <w:szCs w:val="12"/>
        </w:rPr>
      </w:pPr>
    </w:p>
    <w:tbl>
      <w:tblPr>
        <w:tblW w:w="9446" w:type="dxa"/>
        <w:tblInd w:w="108" w:type="dxa"/>
        <w:tblLook w:val="0000" w:firstRow="0" w:lastRow="0" w:firstColumn="0" w:lastColumn="0" w:noHBand="0" w:noVBand="0"/>
      </w:tblPr>
      <w:tblGrid>
        <w:gridCol w:w="4262"/>
        <w:gridCol w:w="1296"/>
        <w:gridCol w:w="1296"/>
        <w:gridCol w:w="1296"/>
        <w:gridCol w:w="1296"/>
      </w:tblGrid>
      <w:tr w:rsidR="001F3D99" w:rsidRPr="0087138D" w14:paraId="43246E77" w14:textId="77777777" w:rsidTr="006879C6">
        <w:trPr>
          <w:cantSplit/>
        </w:trPr>
        <w:tc>
          <w:tcPr>
            <w:tcW w:w="4262" w:type="dxa"/>
          </w:tcPr>
          <w:p w14:paraId="4D468F9A" w14:textId="77777777" w:rsidR="001F3D99" w:rsidRPr="0087138D" w:rsidRDefault="001F3D99" w:rsidP="00C35B3D">
            <w:pPr>
              <w:spacing w:line="240" w:lineRule="auto"/>
              <w:ind w:left="-101"/>
              <w:rPr>
                <w:rFonts w:cs="Arial"/>
                <w:b/>
                <w:bCs/>
                <w:sz w:val="18"/>
                <w:szCs w:val="18"/>
                <w:cs/>
              </w:rPr>
            </w:pPr>
          </w:p>
        </w:tc>
        <w:tc>
          <w:tcPr>
            <w:tcW w:w="2592" w:type="dxa"/>
            <w:gridSpan w:val="2"/>
            <w:tcBorders>
              <w:top w:val="single" w:sz="4" w:space="0" w:color="auto"/>
            </w:tcBorders>
          </w:tcPr>
          <w:p w14:paraId="26FFF371" w14:textId="77777777" w:rsidR="001F3D99" w:rsidRPr="0087138D" w:rsidRDefault="001F3D99" w:rsidP="00C35B3D">
            <w:pPr>
              <w:spacing w:line="240" w:lineRule="auto"/>
              <w:ind w:right="-72"/>
              <w:jc w:val="center"/>
              <w:rPr>
                <w:rFonts w:cs="Arial"/>
                <w:b/>
                <w:bCs/>
                <w:sz w:val="18"/>
                <w:szCs w:val="18"/>
                <w:cs/>
              </w:rPr>
            </w:pPr>
            <w:r w:rsidRPr="0087138D">
              <w:rPr>
                <w:rFonts w:cs="Arial"/>
                <w:b/>
                <w:bCs/>
                <w:sz w:val="18"/>
                <w:szCs w:val="18"/>
              </w:rPr>
              <w:t xml:space="preserve">Consolidated </w:t>
            </w:r>
          </w:p>
        </w:tc>
        <w:tc>
          <w:tcPr>
            <w:tcW w:w="2592" w:type="dxa"/>
            <w:gridSpan w:val="2"/>
            <w:tcBorders>
              <w:top w:val="single" w:sz="4" w:space="0" w:color="auto"/>
            </w:tcBorders>
          </w:tcPr>
          <w:p w14:paraId="442B107D" w14:textId="77777777" w:rsidR="001F3D99" w:rsidRPr="0087138D" w:rsidRDefault="001F3D99" w:rsidP="00C35B3D">
            <w:pPr>
              <w:spacing w:line="240" w:lineRule="auto"/>
              <w:ind w:right="-72"/>
              <w:jc w:val="center"/>
              <w:rPr>
                <w:rFonts w:cs="Arial"/>
                <w:b/>
                <w:bCs/>
                <w:sz w:val="18"/>
                <w:szCs w:val="18"/>
              </w:rPr>
            </w:pPr>
            <w:r w:rsidRPr="0087138D">
              <w:rPr>
                <w:rFonts w:cs="Arial"/>
                <w:b/>
                <w:bCs/>
                <w:sz w:val="18"/>
                <w:szCs w:val="18"/>
              </w:rPr>
              <w:t>Separate</w:t>
            </w:r>
          </w:p>
        </w:tc>
      </w:tr>
      <w:tr w:rsidR="001F3D99" w:rsidRPr="0087138D" w14:paraId="0D0F3256" w14:textId="77777777" w:rsidTr="006879C6">
        <w:trPr>
          <w:cantSplit/>
        </w:trPr>
        <w:tc>
          <w:tcPr>
            <w:tcW w:w="4262" w:type="dxa"/>
          </w:tcPr>
          <w:p w14:paraId="67AEAA03" w14:textId="77777777" w:rsidR="001F3D99" w:rsidRPr="0087138D" w:rsidRDefault="001F3D99" w:rsidP="00C35B3D">
            <w:pPr>
              <w:spacing w:line="240" w:lineRule="auto"/>
              <w:ind w:left="-101"/>
              <w:rPr>
                <w:rFonts w:cs="Arial"/>
                <w:b/>
                <w:bCs/>
                <w:sz w:val="18"/>
                <w:szCs w:val="18"/>
                <w:cs/>
              </w:rPr>
            </w:pPr>
          </w:p>
        </w:tc>
        <w:tc>
          <w:tcPr>
            <w:tcW w:w="2592" w:type="dxa"/>
            <w:gridSpan w:val="2"/>
            <w:tcBorders>
              <w:bottom w:val="single" w:sz="4" w:space="0" w:color="auto"/>
            </w:tcBorders>
            <w:shd w:val="clear" w:color="auto" w:fill="auto"/>
          </w:tcPr>
          <w:p w14:paraId="32BD2CAD" w14:textId="77777777" w:rsidR="001F3D99" w:rsidRPr="0087138D" w:rsidRDefault="001F3D99" w:rsidP="00C35B3D">
            <w:pPr>
              <w:spacing w:line="240" w:lineRule="auto"/>
              <w:ind w:right="-72"/>
              <w:jc w:val="center"/>
              <w:rPr>
                <w:rFonts w:cs="Arial"/>
                <w:b/>
                <w:bCs/>
                <w:sz w:val="18"/>
                <w:szCs w:val="18"/>
              </w:rPr>
            </w:pPr>
            <w:r w:rsidRPr="0087138D">
              <w:rPr>
                <w:rFonts w:cs="Arial"/>
                <w:b/>
                <w:bCs/>
                <w:sz w:val="18"/>
                <w:szCs w:val="18"/>
              </w:rPr>
              <w:t>financial statements</w:t>
            </w:r>
          </w:p>
        </w:tc>
        <w:tc>
          <w:tcPr>
            <w:tcW w:w="2592" w:type="dxa"/>
            <w:gridSpan w:val="2"/>
            <w:tcBorders>
              <w:bottom w:val="single" w:sz="4" w:space="0" w:color="auto"/>
            </w:tcBorders>
            <w:shd w:val="clear" w:color="auto" w:fill="auto"/>
          </w:tcPr>
          <w:p w14:paraId="1E67BECB" w14:textId="77777777" w:rsidR="001F3D99" w:rsidRPr="0087138D" w:rsidRDefault="001F3D99" w:rsidP="00C35B3D">
            <w:pPr>
              <w:spacing w:line="240" w:lineRule="auto"/>
              <w:ind w:right="-72"/>
              <w:jc w:val="center"/>
              <w:rPr>
                <w:rFonts w:cs="Arial"/>
                <w:b/>
                <w:bCs/>
                <w:sz w:val="18"/>
                <w:szCs w:val="18"/>
              </w:rPr>
            </w:pPr>
            <w:r w:rsidRPr="0087138D">
              <w:rPr>
                <w:rFonts w:cs="Arial"/>
                <w:b/>
                <w:bCs/>
                <w:sz w:val="18"/>
                <w:szCs w:val="18"/>
              </w:rPr>
              <w:t>financial statements</w:t>
            </w:r>
          </w:p>
        </w:tc>
      </w:tr>
      <w:tr w:rsidR="004E01FF" w:rsidRPr="0087138D" w14:paraId="265855D8" w14:textId="77777777" w:rsidTr="002157F3">
        <w:trPr>
          <w:trHeight w:val="80"/>
        </w:trPr>
        <w:tc>
          <w:tcPr>
            <w:tcW w:w="4262" w:type="dxa"/>
          </w:tcPr>
          <w:p w14:paraId="1B0AD6C0" w14:textId="77777777" w:rsidR="004E01FF" w:rsidRPr="0087138D" w:rsidRDefault="004E01FF" w:rsidP="00C35B3D">
            <w:pPr>
              <w:spacing w:line="240" w:lineRule="auto"/>
              <w:ind w:left="-101"/>
              <w:jc w:val="thaiDistribute"/>
              <w:rPr>
                <w:rFonts w:cs="Arial"/>
                <w:sz w:val="18"/>
                <w:szCs w:val="18"/>
              </w:rPr>
            </w:pPr>
          </w:p>
        </w:tc>
        <w:tc>
          <w:tcPr>
            <w:tcW w:w="1296" w:type="dxa"/>
            <w:tcBorders>
              <w:top w:val="single" w:sz="4" w:space="0" w:color="auto"/>
            </w:tcBorders>
          </w:tcPr>
          <w:p w14:paraId="09DD3E7F" w14:textId="77777777" w:rsidR="004E01FF" w:rsidRPr="0087138D" w:rsidRDefault="004E01FF" w:rsidP="00C35B3D">
            <w:pPr>
              <w:spacing w:line="240" w:lineRule="auto"/>
              <w:ind w:right="-72"/>
              <w:jc w:val="right"/>
              <w:rPr>
                <w:rFonts w:cs="Arial"/>
                <w:b/>
                <w:bCs/>
                <w:sz w:val="18"/>
                <w:szCs w:val="18"/>
              </w:rPr>
            </w:pPr>
            <w:r w:rsidRPr="0087138D">
              <w:rPr>
                <w:rFonts w:cs="Arial"/>
                <w:b/>
                <w:bCs/>
                <w:sz w:val="18"/>
                <w:szCs w:val="18"/>
                <w:lang w:val="en-GB"/>
              </w:rPr>
              <w:t>20</w:t>
            </w:r>
            <w:r>
              <w:rPr>
                <w:rFonts w:cs="Arial"/>
                <w:b/>
                <w:bCs/>
                <w:sz w:val="18"/>
                <w:szCs w:val="18"/>
                <w:lang w:val="en-GB"/>
              </w:rPr>
              <w:t>20</w:t>
            </w:r>
          </w:p>
        </w:tc>
        <w:tc>
          <w:tcPr>
            <w:tcW w:w="1296" w:type="dxa"/>
            <w:tcBorders>
              <w:top w:val="single" w:sz="4" w:space="0" w:color="auto"/>
            </w:tcBorders>
          </w:tcPr>
          <w:p w14:paraId="07B35134" w14:textId="77777777" w:rsidR="004E01FF" w:rsidRPr="0087138D" w:rsidRDefault="004E01FF" w:rsidP="00C35B3D">
            <w:pPr>
              <w:spacing w:line="240" w:lineRule="auto"/>
              <w:ind w:right="-72"/>
              <w:jc w:val="right"/>
              <w:rPr>
                <w:rFonts w:cs="Arial"/>
                <w:b/>
                <w:bCs/>
                <w:sz w:val="18"/>
                <w:szCs w:val="18"/>
              </w:rPr>
            </w:pPr>
            <w:r w:rsidRPr="0087138D">
              <w:rPr>
                <w:rFonts w:cs="Arial"/>
                <w:b/>
                <w:bCs/>
                <w:sz w:val="18"/>
                <w:szCs w:val="18"/>
                <w:lang w:val="en-GB"/>
              </w:rPr>
              <w:t>201</w:t>
            </w:r>
            <w:r>
              <w:rPr>
                <w:rFonts w:cs="Arial"/>
                <w:b/>
                <w:bCs/>
                <w:sz w:val="18"/>
                <w:szCs w:val="18"/>
                <w:lang w:val="en-GB"/>
              </w:rPr>
              <w:t>9</w:t>
            </w:r>
          </w:p>
        </w:tc>
        <w:tc>
          <w:tcPr>
            <w:tcW w:w="1296" w:type="dxa"/>
            <w:tcBorders>
              <w:top w:val="single" w:sz="4" w:space="0" w:color="auto"/>
            </w:tcBorders>
          </w:tcPr>
          <w:p w14:paraId="053EDAD0" w14:textId="77777777" w:rsidR="004E01FF" w:rsidRPr="0087138D" w:rsidRDefault="004E01FF" w:rsidP="00C35B3D">
            <w:pPr>
              <w:spacing w:line="240" w:lineRule="auto"/>
              <w:ind w:right="-72"/>
              <w:jc w:val="right"/>
              <w:rPr>
                <w:rFonts w:cs="Arial"/>
                <w:b/>
                <w:bCs/>
                <w:sz w:val="18"/>
                <w:szCs w:val="18"/>
              </w:rPr>
            </w:pPr>
            <w:r w:rsidRPr="0087138D">
              <w:rPr>
                <w:rFonts w:cs="Arial"/>
                <w:b/>
                <w:bCs/>
                <w:sz w:val="18"/>
                <w:szCs w:val="18"/>
                <w:lang w:val="en-GB"/>
              </w:rPr>
              <w:t>20</w:t>
            </w:r>
            <w:r>
              <w:rPr>
                <w:rFonts w:cs="Arial"/>
                <w:b/>
                <w:bCs/>
                <w:sz w:val="18"/>
                <w:szCs w:val="18"/>
                <w:lang w:val="en-GB"/>
              </w:rPr>
              <w:t>20</w:t>
            </w:r>
          </w:p>
        </w:tc>
        <w:tc>
          <w:tcPr>
            <w:tcW w:w="1296" w:type="dxa"/>
            <w:tcBorders>
              <w:top w:val="single" w:sz="4" w:space="0" w:color="auto"/>
            </w:tcBorders>
          </w:tcPr>
          <w:p w14:paraId="575D0366" w14:textId="77777777" w:rsidR="004E01FF" w:rsidRPr="0087138D" w:rsidRDefault="004E01FF" w:rsidP="00C35B3D">
            <w:pPr>
              <w:spacing w:line="240" w:lineRule="auto"/>
              <w:ind w:right="-72"/>
              <w:jc w:val="right"/>
              <w:rPr>
                <w:rFonts w:cs="Arial"/>
                <w:b/>
                <w:bCs/>
                <w:sz w:val="18"/>
                <w:szCs w:val="18"/>
              </w:rPr>
            </w:pPr>
            <w:r w:rsidRPr="0087138D">
              <w:rPr>
                <w:rFonts w:cs="Arial"/>
                <w:b/>
                <w:bCs/>
                <w:sz w:val="18"/>
                <w:szCs w:val="18"/>
                <w:lang w:val="en-GB"/>
              </w:rPr>
              <w:t>201</w:t>
            </w:r>
            <w:r>
              <w:rPr>
                <w:rFonts w:cs="Arial"/>
                <w:b/>
                <w:bCs/>
                <w:sz w:val="18"/>
                <w:szCs w:val="18"/>
                <w:lang w:val="en-GB"/>
              </w:rPr>
              <w:t>9</w:t>
            </w:r>
          </w:p>
        </w:tc>
      </w:tr>
      <w:tr w:rsidR="001F3D99" w:rsidRPr="0087138D" w14:paraId="6CF6231C" w14:textId="77777777" w:rsidTr="006879C6">
        <w:tc>
          <w:tcPr>
            <w:tcW w:w="4262" w:type="dxa"/>
          </w:tcPr>
          <w:p w14:paraId="25E207A0" w14:textId="77777777" w:rsidR="001F3D99" w:rsidRPr="0087138D" w:rsidRDefault="001F3D99" w:rsidP="00C35B3D">
            <w:pPr>
              <w:spacing w:line="240" w:lineRule="auto"/>
              <w:ind w:left="-101"/>
              <w:jc w:val="thaiDistribute"/>
              <w:rPr>
                <w:rFonts w:cs="Arial"/>
                <w:sz w:val="18"/>
                <w:szCs w:val="18"/>
              </w:rPr>
            </w:pPr>
          </w:p>
        </w:tc>
        <w:tc>
          <w:tcPr>
            <w:tcW w:w="1296" w:type="dxa"/>
            <w:tcBorders>
              <w:bottom w:val="single" w:sz="4" w:space="0" w:color="auto"/>
            </w:tcBorders>
            <w:shd w:val="clear" w:color="auto" w:fill="auto"/>
            <w:vAlign w:val="bottom"/>
          </w:tcPr>
          <w:p w14:paraId="6B4B5BE4" w14:textId="77777777" w:rsidR="001F3D99" w:rsidRPr="0087138D" w:rsidRDefault="001F3D99" w:rsidP="00C35B3D">
            <w:pPr>
              <w:spacing w:line="240" w:lineRule="auto"/>
              <w:ind w:right="-72"/>
              <w:jc w:val="right"/>
              <w:rPr>
                <w:rFonts w:cs="Arial"/>
                <w:b/>
                <w:bCs/>
                <w:sz w:val="18"/>
                <w:szCs w:val="18"/>
              </w:rPr>
            </w:pPr>
            <w:r w:rsidRPr="0087138D">
              <w:rPr>
                <w:rFonts w:cs="Arial"/>
                <w:b/>
                <w:bCs/>
                <w:sz w:val="18"/>
                <w:szCs w:val="18"/>
              </w:rPr>
              <w:t xml:space="preserve">Baht </w:t>
            </w:r>
          </w:p>
        </w:tc>
        <w:tc>
          <w:tcPr>
            <w:tcW w:w="1296" w:type="dxa"/>
            <w:tcBorders>
              <w:bottom w:val="single" w:sz="4" w:space="0" w:color="auto"/>
            </w:tcBorders>
            <w:shd w:val="clear" w:color="auto" w:fill="auto"/>
            <w:vAlign w:val="bottom"/>
          </w:tcPr>
          <w:p w14:paraId="451120B4" w14:textId="77777777" w:rsidR="001F3D99" w:rsidRPr="0087138D" w:rsidRDefault="001F3D99" w:rsidP="00C35B3D">
            <w:pPr>
              <w:spacing w:line="240" w:lineRule="auto"/>
              <w:ind w:right="-72"/>
              <w:jc w:val="right"/>
              <w:rPr>
                <w:rFonts w:cs="Arial"/>
                <w:b/>
                <w:bCs/>
                <w:sz w:val="18"/>
                <w:szCs w:val="18"/>
              </w:rPr>
            </w:pPr>
            <w:r w:rsidRPr="0087138D">
              <w:rPr>
                <w:rFonts w:cs="Arial"/>
                <w:b/>
                <w:bCs/>
                <w:sz w:val="18"/>
                <w:szCs w:val="18"/>
              </w:rPr>
              <w:t xml:space="preserve">Baht </w:t>
            </w:r>
          </w:p>
        </w:tc>
        <w:tc>
          <w:tcPr>
            <w:tcW w:w="1296" w:type="dxa"/>
            <w:tcBorders>
              <w:bottom w:val="single" w:sz="4" w:space="0" w:color="auto"/>
            </w:tcBorders>
            <w:shd w:val="clear" w:color="auto" w:fill="auto"/>
            <w:vAlign w:val="bottom"/>
          </w:tcPr>
          <w:p w14:paraId="3D20825E" w14:textId="77777777" w:rsidR="001F3D99" w:rsidRPr="0087138D" w:rsidRDefault="001F3D99" w:rsidP="00C35B3D">
            <w:pPr>
              <w:spacing w:line="240" w:lineRule="auto"/>
              <w:ind w:right="-72"/>
              <w:jc w:val="right"/>
              <w:rPr>
                <w:rFonts w:cs="Arial"/>
                <w:b/>
                <w:bCs/>
                <w:sz w:val="18"/>
                <w:szCs w:val="18"/>
              </w:rPr>
            </w:pPr>
            <w:r w:rsidRPr="0087138D">
              <w:rPr>
                <w:rFonts w:cs="Arial"/>
                <w:b/>
                <w:bCs/>
                <w:sz w:val="18"/>
                <w:szCs w:val="18"/>
              </w:rPr>
              <w:t xml:space="preserve">Baht </w:t>
            </w:r>
          </w:p>
        </w:tc>
        <w:tc>
          <w:tcPr>
            <w:tcW w:w="1296" w:type="dxa"/>
            <w:tcBorders>
              <w:bottom w:val="single" w:sz="4" w:space="0" w:color="auto"/>
            </w:tcBorders>
            <w:shd w:val="clear" w:color="auto" w:fill="auto"/>
            <w:vAlign w:val="bottom"/>
          </w:tcPr>
          <w:p w14:paraId="233615FC" w14:textId="77777777" w:rsidR="001F3D99" w:rsidRPr="0087138D" w:rsidRDefault="001F3D99" w:rsidP="00C35B3D">
            <w:pPr>
              <w:spacing w:line="240" w:lineRule="auto"/>
              <w:ind w:right="-72"/>
              <w:jc w:val="right"/>
              <w:rPr>
                <w:rFonts w:cs="Arial"/>
                <w:b/>
                <w:bCs/>
                <w:sz w:val="18"/>
                <w:szCs w:val="18"/>
              </w:rPr>
            </w:pPr>
            <w:r w:rsidRPr="0087138D">
              <w:rPr>
                <w:rFonts w:cs="Arial"/>
                <w:b/>
                <w:bCs/>
                <w:sz w:val="18"/>
                <w:szCs w:val="18"/>
              </w:rPr>
              <w:t xml:space="preserve">Baht </w:t>
            </w:r>
          </w:p>
        </w:tc>
      </w:tr>
      <w:tr w:rsidR="001F3D99" w:rsidRPr="0087138D" w14:paraId="3BBF066E" w14:textId="77777777" w:rsidTr="006879C6">
        <w:tc>
          <w:tcPr>
            <w:tcW w:w="4262" w:type="dxa"/>
          </w:tcPr>
          <w:p w14:paraId="39ADDCB6" w14:textId="77777777" w:rsidR="001F3D99" w:rsidRPr="0087138D" w:rsidRDefault="001F3D99" w:rsidP="00C35B3D">
            <w:pPr>
              <w:spacing w:line="240" w:lineRule="auto"/>
              <w:ind w:left="-101" w:right="-58"/>
              <w:rPr>
                <w:rFonts w:cs="Arial"/>
                <w:sz w:val="18"/>
                <w:szCs w:val="18"/>
              </w:rPr>
            </w:pPr>
          </w:p>
        </w:tc>
        <w:tc>
          <w:tcPr>
            <w:tcW w:w="1296" w:type="dxa"/>
            <w:tcBorders>
              <w:top w:val="single" w:sz="4" w:space="0" w:color="auto"/>
            </w:tcBorders>
            <w:shd w:val="clear" w:color="auto" w:fill="FAFAFA"/>
            <w:vAlign w:val="bottom"/>
          </w:tcPr>
          <w:p w14:paraId="5DF90F8D" w14:textId="77777777" w:rsidR="001F3D99" w:rsidRPr="0087138D" w:rsidRDefault="001F3D99" w:rsidP="00C35B3D">
            <w:pPr>
              <w:tabs>
                <w:tab w:val="decimal" w:pos="897"/>
              </w:tabs>
              <w:spacing w:line="240" w:lineRule="auto"/>
              <w:ind w:right="-72"/>
              <w:jc w:val="right"/>
              <w:rPr>
                <w:rFonts w:cs="Arial"/>
                <w:sz w:val="18"/>
                <w:szCs w:val="18"/>
                <w:cs/>
              </w:rPr>
            </w:pPr>
          </w:p>
        </w:tc>
        <w:tc>
          <w:tcPr>
            <w:tcW w:w="1296" w:type="dxa"/>
            <w:tcBorders>
              <w:top w:val="single" w:sz="4" w:space="0" w:color="auto"/>
            </w:tcBorders>
            <w:vAlign w:val="bottom"/>
          </w:tcPr>
          <w:p w14:paraId="36D68178" w14:textId="77777777" w:rsidR="001F3D99" w:rsidRPr="0087138D" w:rsidRDefault="001F3D99" w:rsidP="00C35B3D">
            <w:pPr>
              <w:tabs>
                <w:tab w:val="decimal" w:pos="897"/>
              </w:tabs>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5E31ABFD" w14:textId="77777777" w:rsidR="001F3D99" w:rsidRPr="0087138D" w:rsidRDefault="001F3D99" w:rsidP="00C35B3D">
            <w:pPr>
              <w:tabs>
                <w:tab w:val="decimal" w:pos="897"/>
              </w:tabs>
              <w:spacing w:line="240" w:lineRule="auto"/>
              <w:ind w:right="-72"/>
              <w:jc w:val="right"/>
              <w:rPr>
                <w:rFonts w:cs="Arial"/>
                <w:sz w:val="18"/>
                <w:szCs w:val="18"/>
                <w:cs/>
              </w:rPr>
            </w:pPr>
          </w:p>
        </w:tc>
        <w:tc>
          <w:tcPr>
            <w:tcW w:w="1296" w:type="dxa"/>
            <w:tcBorders>
              <w:top w:val="single" w:sz="4" w:space="0" w:color="auto"/>
            </w:tcBorders>
            <w:vAlign w:val="bottom"/>
          </w:tcPr>
          <w:p w14:paraId="329FE91F" w14:textId="77777777" w:rsidR="001F3D99" w:rsidRPr="0087138D" w:rsidRDefault="001F3D99" w:rsidP="00C35B3D">
            <w:pPr>
              <w:tabs>
                <w:tab w:val="decimal" w:pos="897"/>
              </w:tabs>
              <w:spacing w:line="240" w:lineRule="auto"/>
              <w:ind w:right="-72"/>
              <w:jc w:val="right"/>
              <w:rPr>
                <w:rFonts w:cs="Arial"/>
                <w:sz w:val="18"/>
                <w:szCs w:val="18"/>
                <w:cs/>
              </w:rPr>
            </w:pPr>
          </w:p>
        </w:tc>
      </w:tr>
      <w:tr w:rsidR="001F3D99" w:rsidRPr="0087138D" w14:paraId="643B719E" w14:textId="77777777" w:rsidTr="006879C6">
        <w:tc>
          <w:tcPr>
            <w:tcW w:w="4262" w:type="dxa"/>
          </w:tcPr>
          <w:p w14:paraId="2A667E55" w14:textId="77777777" w:rsidR="001F3D99" w:rsidRPr="0087138D" w:rsidRDefault="001F3D99" w:rsidP="00C35B3D">
            <w:pPr>
              <w:spacing w:line="240" w:lineRule="auto"/>
              <w:ind w:left="-101" w:right="-58"/>
              <w:rPr>
                <w:rFonts w:cs="Arial"/>
                <w:b/>
                <w:bCs/>
                <w:sz w:val="18"/>
                <w:szCs w:val="18"/>
                <w:lang w:val="en-GB"/>
              </w:rPr>
            </w:pPr>
            <w:r w:rsidRPr="0087138D">
              <w:rPr>
                <w:rFonts w:cs="Arial"/>
                <w:b/>
                <w:bCs/>
                <w:sz w:val="18"/>
                <w:szCs w:val="18"/>
                <w:lang w:val="en-GB"/>
              </w:rPr>
              <w:t>As at 1 January</w:t>
            </w:r>
          </w:p>
        </w:tc>
        <w:tc>
          <w:tcPr>
            <w:tcW w:w="1296" w:type="dxa"/>
            <w:shd w:val="clear" w:color="auto" w:fill="FAFAFA"/>
            <w:vAlign w:val="bottom"/>
          </w:tcPr>
          <w:p w14:paraId="39094A96" w14:textId="77777777" w:rsidR="001F3D99" w:rsidRPr="0087138D" w:rsidRDefault="001F3D99" w:rsidP="00C35B3D">
            <w:pPr>
              <w:tabs>
                <w:tab w:val="decimal" w:pos="897"/>
              </w:tabs>
              <w:spacing w:line="240" w:lineRule="auto"/>
              <w:ind w:right="-72"/>
              <w:jc w:val="right"/>
              <w:rPr>
                <w:rFonts w:cs="Arial"/>
                <w:sz w:val="18"/>
                <w:szCs w:val="18"/>
                <w:lang w:val="en-GB"/>
              </w:rPr>
            </w:pPr>
          </w:p>
        </w:tc>
        <w:tc>
          <w:tcPr>
            <w:tcW w:w="1296" w:type="dxa"/>
            <w:vAlign w:val="bottom"/>
          </w:tcPr>
          <w:p w14:paraId="347F2FD0" w14:textId="77777777" w:rsidR="001F3D99" w:rsidRPr="0087138D" w:rsidRDefault="001F3D99" w:rsidP="00C35B3D">
            <w:pPr>
              <w:tabs>
                <w:tab w:val="decimal" w:pos="897"/>
              </w:tabs>
              <w:spacing w:line="240" w:lineRule="auto"/>
              <w:ind w:right="-72"/>
              <w:jc w:val="right"/>
              <w:rPr>
                <w:rFonts w:cs="Arial"/>
                <w:sz w:val="18"/>
                <w:szCs w:val="18"/>
              </w:rPr>
            </w:pPr>
          </w:p>
        </w:tc>
        <w:tc>
          <w:tcPr>
            <w:tcW w:w="1296" w:type="dxa"/>
            <w:shd w:val="clear" w:color="auto" w:fill="FAFAFA"/>
            <w:vAlign w:val="bottom"/>
          </w:tcPr>
          <w:p w14:paraId="0E5A17CE" w14:textId="77777777" w:rsidR="001F3D99" w:rsidRPr="0087138D" w:rsidRDefault="001F3D99" w:rsidP="00C35B3D">
            <w:pPr>
              <w:tabs>
                <w:tab w:val="decimal" w:pos="897"/>
              </w:tabs>
              <w:spacing w:line="240" w:lineRule="auto"/>
              <w:ind w:right="-72"/>
              <w:jc w:val="right"/>
              <w:rPr>
                <w:rFonts w:cs="Arial"/>
                <w:sz w:val="18"/>
                <w:szCs w:val="18"/>
              </w:rPr>
            </w:pPr>
          </w:p>
        </w:tc>
        <w:tc>
          <w:tcPr>
            <w:tcW w:w="1296" w:type="dxa"/>
            <w:vAlign w:val="bottom"/>
          </w:tcPr>
          <w:p w14:paraId="314FFA20" w14:textId="77777777" w:rsidR="001F3D99" w:rsidRPr="0087138D" w:rsidRDefault="001F3D99" w:rsidP="00C35B3D">
            <w:pPr>
              <w:tabs>
                <w:tab w:val="decimal" w:pos="897"/>
              </w:tabs>
              <w:spacing w:line="240" w:lineRule="auto"/>
              <w:ind w:right="-72"/>
              <w:jc w:val="right"/>
              <w:rPr>
                <w:rFonts w:cs="Arial"/>
                <w:sz w:val="18"/>
                <w:szCs w:val="18"/>
              </w:rPr>
            </w:pPr>
          </w:p>
        </w:tc>
      </w:tr>
      <w:tr w:rsidR="00337388" w:rsidRPr="0087138D" w14:paraId="2B32D6D2" w14:textId="77777777" w:rsidTr="001F3D99">
        <w:tc>
          <w:tcPr>
            <w:tcW w:w="4262" w:type="dxa"/>
          </w:tcPr>
          <w:p w14:paraId="5782ABFD" w14:textId="77777777" w:rsidR="00337388" w:rsidRPr="0087138D" w:rsidRDefault="00337388" w:rsidP="00C35B3D">
            <w:pPr>
              <w:spacing w:line="240" w:lineRule="auto"/>
              <w:ind w:left="-101" w:right="-58"/>
              <w:rPr>
                <w:rFonts w:cs="Arial"/>
                <w:sz w:val="18"/>
                <w:szCs w:val="18"/>
              </w:rPr>
            </w:pPr>
            <w:r w:rsidRPr="0087138D">
              <w:rPr>
                <w:rFonts w:cs="Arial"/>
                <w:sz w:val="18"/>
                <w:szCs w:val="18"/>
              </w:rPr>
              <w:t>Cost</w:t>
            </w:r>
          </w:p>
        </w:tc>
        <w:tc>
          <w:tcPr>
            <w:tcW w:w="1296" w:type="dxa"/>
            <w:shd w:val="clear" w:color="auto" w:fill="FAFAFA"/>
            <w:vAlign w:val="bottom"/>
          </w:tcPr>
          <w:p w14:paraId="4B0CF0D6" w14:textId="77777777" w:rsidR="00337388" w:rsidRPr="0087138D" w:rsidRDefault="00337388" w:rsidP="00C35B3D">
            <w:pPr>
              <w:tabs>
                <w:tab w:val="decimal" w:pos="897"/>
              </w:tabs>
              <w:spacing w:line="240" w:lineRule="auto"/>
              <w:ind w:right="-72"/>
              <w:jc w:val="right"/>
              <w:rPr>
                <w:rFonts w:cs="Arial"/>
                <w:sz w:val="18"/>
                <w:szCs w:val="18"/>
                <w:lang w:val="en-GB"/>
              </w:rPr>
            </w:pPr>
            <w:r w:rsidRPr="0087138D">
              <w:rPr>
                <w:rFonts w:cs="Arial"/>
                <w:sz w:val="18"/>
                <w:szCs w:val="18"/>
                <w:lang w:val="en-GB"/>
              </w:rPr>
              <w:t>3,971,127</w:t>
            </w:r>
          </w:p>
        </w:tc>
        <w:tc>
          <w:tcPr>
            <w:tcW w:w="1296" w:type="dxa"/>
            <w:vAlign w:val="bottom"/>
          </w:tcPr>
          <w:p w14:paraId="4A80191C" w14:textId="77777777" w:rsidR="00337388" w:rsidRPr="0087138D" w:rsidRDefault="00337388" w:rsidP="00C35B3D">
            <w:pPr>
              <w:tabs>
                <w:tab w:val="decimal" w:pos="897"/>
              </w:tabs>
              <w:spacing w:line="240" w:lineRule="auto"/>
              <w:ind w:right="-72"/>
              <w:jc w:val="right"/>
              <w:rPr>
                <w:rFonts w:cs="Arial"/>
                <w:sz w:val="18"/>
                <w:szCs w:val="18"/>
                <w:lang w:val="en-GB"/>
              </w:rPr>
            </w:pPr>
            <w:r w:rsidRPr="0087138D">
              <w:rPr>
                <w:rFonts w:cs="Arial"/>
                <w:sz w:val="18"/>
                <w:szCs w:val="18"/>
                <w:lang w:val="en-GB"/>
              </w:rPr>
              <w:t>3,971,127</w:t>
            </w:r>
          </w:p>
        </w:tc>
        <w:tc>
          <w:tcPr>
            <w:tcW w:w="1296" w:type="dxa"/>
            <w:shd w:val="clear" w:color="auto" w:fill="FAFAFA"/>
            <w:vAlign w:val="bottom"/>
          </w:tcPr>
          <w:p w14:paraId="2F501912" w14:textId="77777777" w:rsidR="00337388" w:rsidRPr="0087138D" w:rsidRDefault="00337388" w:rsidP="00C35B3D">
            <w:pPr>
              <w:tabs>
                <w:tab w:val="decimal" w:pos="897"/>
              </w:tabs>
              <w:spacing w:line="240" w:lineRule="auto"/>
              <w:ind w:right="-72"/>
              <w:jc w:val="right"/>
              <w:rPr>
                <w:rFonts w:cs="Arial"/>
                <w:sz w:val="18"/>
                <w:szCs w:val="18"/>
                <w:lang w:val="en-GB"/>
              </w:rPr>
            </w:pPr>
            <w:r w:rsidRPr="0087138D">
              <w:rPr>
                <w:rFonts w:cs="Arial"/>
                <w:sz w:val="18"/>
                <w:szCs w:val="18"/>
                <w:lang w:val="en-GB"/>
              </w:rPr>
              <w:t>3,971,127</w:t>
            </w:r>
          </w:p>
        </w:tc>
        <w:tc>
          <w:tcPr>
            <w:tcW w:w="1296" w:type="dxa"/>
            <w:vAlign w:val="bottom"/>
          </w:tcPr>
          <w:p w14:paraId="2EDE8F79" w14:textId="77777777" w:rsidR="00337388" w:rsidRPr="0087138D" w:rsidRDefault="00337388" w:rsidP="00C35B3D">
            <w:pPr>
              <w:tabs>
                <w:tab w:val="decimal" w:pos="897"/>
              </w:tabs>
              <w:spacing w:line="240" w:lineRule="auto"/>
              <w:ind w:right="-72"/>
              <w:jc w:val="right"/>
              <w:rPr>
                <w:rFonts w:cs="Arial"/>
                <w:sz w:val="18"/>
                <w:szCs w:val="18"/>
                <w:cs/>
              </w:rPr>
            </w:pPr>
            <w:r w:rsidRPr="0087138D">
              <w:rPr>
                <w:rFonts w:cs="Arial"/>
                <w:sz w:val="18"/>
                <w:szCs w:val="18"/>
                <w:lang w:val="en-GB"/>
              </w:rPr>
              <w:t>3,971,127</w:t>
            </w:r>
          </w:p>
        </w:tc>
      </w:tr>
      <w:tr w:rsidR="00337388" w:rsidRPr="0087138D" w14:paraId="0BDDE8E5" w14:textId="77777777" w:rsidTr="001F3D99">
        <w:tc>
          <w:tcPr>
            <w:tcW w:w="4262" w:type="dxa"/>
          </w:tcPr>
          <w:p w14:paraId="5868032A" w14:textId="536BAA12" w:rsidR="00337388" w:rsidRPr="0087138D" w:rsidRDefault="00337388" w:rsidP="00C35B3D">
            <w:pPr>
              <w:spacing w:line="240" w:lineRule="auto"/>
              <w:ind w:left="-101" w:right="-58"/>
              <w:rPr>
                <w:rFonts w:cs="Arial"/>
                <w:sz w:val="18"/>
                <w:szCs w:val="18"/>
              </w:rPr>
            </w:pPr>
            <w:r w:rsidRPr="0087138D">
              <w:rPr>
                <w:rFonts w:cs="Arial"/>
                <w:sz w:val="18"/>
                <w:szCs w:val="18"/>
                <w:u w:val="single"/>
              </w:rPr>
              <w:t>Less</w:t>
            </w:r>
            <w:r w:rsidRPr="0087138D">
              <w:rPr>
                <w:rFonts w:cs="Arial"/>
                <w:sz w:val="18"/>
                <w:szCs w:val="18"/>
              </w:rPr>
              <w:t xml:space="preserve"> </w:t>
            </w:r>
            <w:r w:rsidR="00C35B3D">
              <w:rPr>
                <w:rFonts w:cs="Arial"/>
                <w:sz w:val="18"/>
                <w:szCs w:val="18"/>
              </w:rPr>
              <w:t xml:space="preserve"> </w:t>
            </w:r>
            <w:r w:rsidRPr="0087138D">
              <w:rPr>
                <w:rFonts w:cs="Arial"/>
                <w:sz w:val="18"/>
                <w:szCs w:val="18"/>
              </w:rPr>
              <w:t>Allowance for impairment</w:t>
            </w:r>
          </w:p>
        </w:tc>
        <w:tc>
          <w:tcPr>
            <w:tcW w:w="1296" w:type="dxa"/>
            <w:tcBorders>
              <w:bottom w:val="single" w:sz="4" w:space="0" w:color="auto"/>
            </w:tcBorders>
            <w:shd w:val="clear" w:color="auto" w:fill="FAFAFA"/>
            <w:vAlign w:val="bottom"/>
          </w:tcPr>
          <w:p w14:paraId="294E4A09" w14:textId="77777777" w:rsidR="00337388" w:rsidRPr="0087138D" w:rsidRDefault="00337388" w:rsidP="00C35B3D">
            <w:pPr>
              <w:tabs>
                <w:tab w:val="decimal" w:pos="897"/>
              </w:tabs>
              <w:spacing w:line="240" w:lineRule="auto"/>
              <w:ind w:right="-72"/>
              <w:jc w:val="right"/>
              <w:rPr>
                <w:rFonts w:cs="Arial"/>
                <w:sz w:val="18"/>
                <w:szCs w:val="18"/>
                <w:cs/>
              </w:rPr>
            </w:pPr>
            <w:r w:rsidRPr="0087138D">
              <w:rPr>
                <w:rFonts w:cs="Arial"/>
                <w:sz w:val="18"/>
                <w:szCs w:val="18"/>
              </w:rPr>
              <w:t>-</w:t>
            </w:r>
          </w:p>
        </w:tc>
        <w:tc>
          <w:tcPr>
            <w:tcW w:w="1296" w:type="dxa"/>
            <w:tcBorders>
              <w:bottom w:val="single" w:sz="4" w:space="0" w:color="auto"/>
            </w:tcBorders>
            <w:vAlign w:val="bottom"/>
          </w:tcPr>
          <w:p w14:paraId="3B7B04B3" w14:textId="77777777" w:rsidR="00337388" w:rsidRPr="0087138D" w:rsidRDefault="00337388" w:rsidP="00C35B3D">
            <w:pPr>
              <w:tabs>
                <w:tab w:val="decimal" w:pos="897"/>
              </w:tabs>
              <w:spacing w:line="240" w:lineRule="auto"/>
              <w:ind w:right="-72"/>
              <w:jc w:val="right"/>
              <w:rPr>
                <w:rFonts w:cs="Arial"/>
                <w:sz w:val="18"/>
                <w:szCs w:val="18"/>
                <w:cs/>
              </w:rPr>
            </w:pPr>
            <w:r w:rsidRPr="0087138D">
              <w:rPr>
                <w:rFonts w:cs="Arial"/>
                <w:sz w:val="18"/>
                <w:szCs w:val="18"/>
              </w:rPr>
              <w:t>-</w:t>
            </w:r>
          </w:p>
        </w:tc>
        <w:tc>
          <w:tcPr>
            <w:tcW w:w="1296" w:type="dxa"/>
            <w:tcBorders>
              <w:bottom w:val="single" w:sz="4" w:space="0" w:color="auto"/>
            </w:tcBorders>
            <w:shd w:val="clear" w:color="auto" w:fill="FAFAFA"/>
            <w:vAlign w:val="bottom"/>
          </w:tcPr>
          <w:p w14:paraId="7970212A" w14:textId="77777777" w:rsidR="00337388" w:rsidRPr="0087138D" w:rsidRDefault="00337388" w:rsidP="00C35B3D">
            <w:pPr>
              <w:tabs>
                <w:tab w:val="decimal" w:pos="897"/>
              </w:tabs>
              <w:spacing w:line="240" w:lineRule="auto"/>
              <w:ind w:right="-72"/>
              <w:jc w:val="right"/>
              <w:rPr>
                <w:rFonts w:cs="Arial"/>
                <w:sz w:val="18"/>
                <w:szCs w:val="18"/>
                <w:cs/>
              </w:rPr>
            </w:pPr>
            <w:r w:rsidRPr="0087138D">
              <w:rPr>
                <w:rFonts w:cs="Arial"/>
                <w:sz w:val="18"/>
                <w:szCs w:val="18"/>
              </w:rPr>
              <w:t>-</w:t>
            </w:r>
          </w:p>
        </w:tc>
        <w:tc>
          <w:tcPr>
            <w:tcW w:w="1296" w:type="dxa"/>
            <w:tcBorders>
              <w:bottom w:val="single" w:sz="4" w:space="0" w:color="auto"/>
            </w:tcBorders>
            <w:vAlign w:val="bottom"/>
          </w:tcPr>
          <w:p w14:paraId="5DB535CD" w14:textId="77777777" w:rsidR="00337388" w:rsidRPr="0087138D" w:rsidRDefault="00337388" w:rsidP="00C35B3D">
            <w:pPr>
              <w:tabs>
                <w:tab w:val="decimal" w:pos="897"/>
              </w:tabs>
              <w:spacing w:line="240" w:lineRule="auto"/>
              <w:ind w:right="-72"/>
              <w:jc w:val="right"/>
              <w:rPr>
                <w:rFonts w:cs="Arial"/>
                <w:sz w:val="18"/>
                <w:szCs w:val="18"/>
              </w:rPr>
            </w:pPr>
            <w:r w:rsidRPr="0087138D">
              <w:rPr>
                <w:rFonts w:cs="Arial"/>
                <w:sz w:val="18"/>
                <w:szCs w:val="18"/>
              </w:rPr>
              <w:t>-</w:t>
            </w:r>
          </w:p>
        </w:tc>
      </w:tr>
      <w:tr w:rsidR="00337388" w:rsidRPr="0087138D" w14:paraId="1018B76A" w14:textId="77777777" w:rsidTr="001F3D99">
        <w:tc>
          <w:tcPr>
            <w:tcW w:w="4262" w:type="dxa"/>
          </w:tcPr>
          <w:p w14:paraId="5B3C507D" w14:textId="77777777" w:rsidR="00337388" w:rsidRPr="0087138D" w:rsidRDefault="00337388" w:rsidP="00C35B3D">
            <w:pPr>
              <w:spacing w:line="240" w:lineRule="auto"/>
              <w:ind w:left="-101" w:right="-58"/>
              <w:rPr>
                <w:rFonts w:cs="Arial"/>
                <w:sz w:val="18"/>
                <w:szCs w:val="18"/>
                <w:u w:val="single"/>
              </w:rPr>
            </w:pPr>
          </w:p>
        </w:tc>
        <w:tc>
          <w:tcPr>
            <w:tcW w:w="1296" w:type="dxa"/>
            <w:tcBorders>
              <w:top w:val="single" w:sz="4" w:space="0" w:color="auto"/>
            </w:tcBorders>
            <w:shd w:val="clear" w:color="auto" w:fill="FAFAFA"/>
            <w:vAlign w:val="bottom"/>
          </w:tcPr>
          <w:p w14:paraId="33E8A733" w14:textId="77777777" w:rsidR="00337388" w:rsidRPr="0087138D" w:rsidRDefault="00337388" w:rsidP="00C35B3D">
            <w:pPr>
              <w:tabs>
                <w:tab w:val="decimal" w:pos="897"/>
              </w:tabs>
              <w:spacing w:line="240" w:lineRule="auto"/>
              <w:ind w:right="-72"/>
              <w:jc w:val="right"/>
              <w:rPr>
                <w:rFonts w:cs="Arial"/>
                <w:sz w:val="18"/>
                <w:szCs w:val="18"/>
              </w:rPr>
            </w:pPr>
          </w:p>
        </w:tc>
        <w:tc>
          <w:tcPr>
            <w:tcW w:w="1296" w:type="dxa"/>
            <w:tcBorders>
              <w:top w:val="single" w:sz="4" w:space="0" w:color="auto"/>
            </w:tcBorders>
            <w:vAlign w:val="bottom"/>
          </w:tcPr>
          <w:p w14:paraId="7F63168E" w14:textId="77777777" w:rsidR="00337388" w:rsidRPr="0087138D" w:rsidRDefault="00337388" w:rsidP="00C35B3D">
            <w:pPr>
              <w:tabs>
                <w:tab w:val="decimal" w:pos="897"/>
              </w:tabs>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17654D49" w14:textId="77777777" w:rsidR="00337388" w:rsidRPr="0087138D" w:rsidRDefault="00337388" w:rsidP="00C35B3D">
            <w:pPr>
              <w:tabs>
                <w:tab w:val="decimal" w:pos="897"/>
              </w:tabs>
              <w:spacing w:line="240" w:lineRule="auto"/>
              <w:ind w:right="-72"/>
              <w:jc w:val="right"/>
              <w:rPr>
                <w:rFonts w:cs="Arial"/>
                <w:sz w:val="18"/>
                <w:szCs w:val="18"/>
              </w:rPr>
            </w:pPr>
          </w:p>
        </w:tc>
        <w:tc>
          <w:tcPr>
            <w:tcW w:w="1296" w:type="dxa"/>
            <w:tcBorders>
              <w:top w:val="single" w:sz="4" w:space="0" w:color="auto"/>
            </w:tcBorders>
            <w:vAlign w:val="bottom"/>
          </w:tcPr>
          <w:p w14:paraId="24529B33" w14:textId="77777777" w:rsidR="00337388" w:rsidRPr="0087138D" w:rsidRDefault="00337388" w:rsidP="00C35B3D">
            <w:pPr>
              <w:tabs>
                <w:tab w:val="decimal" w:pos="897"/>
              </w:tabs>
              <w:spacing w:line="240" w:lineRule="auto"/>
              <w:ind w:right="-72"/>
              <w:jc w:val="right"/>
              <w:rPr>
                <w:rFonts w:cs="Arial"/>
                <w:sz w:val="18"/>
                <w:szCs w:val="18"/>
              </w:rPr>
            </w:pPr>
          </w:p>
        </w:tc>
      </w:tr>
      <w:tr w:rsidR="00337388" w:rsidRPr="0087138D" w14:paraId="203748EA" w14:textId="77777777" w:rsidTr="001F3D99">
        <w:tc>
          <w:tcPr>
            <w:tcW w:w="4262" w:type="dxa"/>
          </w:tcPr>
          <w:p w14:paraId="1F4126B7" w14:textId="77777777" w:rsidR="00337388" w:rsidRPr="0087138D" w:rsidRDefault="00337388" w:rsidP="00C35B3D">
            <w:pPr>
              <w:spacing w:line="240" w:lineRule="auto"/>
              <w:ind w:left="-101" w:right="-58"/>
              <w:rPr>
                <w:rFonts w:cs="Arial"/>
                <w:sz w:val="18"/>
                <w:szCs w:val="18"/>
              </w:rPr>
            </w:pPr>
            <w:r w:rsidRPr="0087138D">
              <w:rPr>
                <w:rFonts w:cs="Arial"/>
                <w:sz w:val="18"/>
                <w:szCs w:val="18"/>
              </w:rPr>
              <w:t>Net book amount</w:t>
            </w:r>
          </w:p>
        </w:tc>
        <w:tc>
          <w:tcPr>
            <w:tcW w:w="1296" w:type="dxa"/>
            <w:tcBorders>
              <w:bottom w:val="single" w:sz="4" w:space="0" w:color="auto"/>
            </w:tcBorders>
            <w:shd w:val="clear" w:color="auto" w:fill="FAFAFA"/>
            <w:vAlign w:val="bottom"/>
          </w:tcPr>
          <w:p w14:paraId="2176FFB7" w14:textId="77777777" w:rsidR="00337388" w:rsidRPr="0087138D" w:rsidRDefault="00337388" w:rsidP="00C35B3D">
            <w:pPr>
              <w:tabs>
                <w:tab w:val="decimal" w:pos="897"/>
              </w:tabs>
              <w:spacing w:line="240" w:lineRule="auto"/>
              <w:ind w:right="-72"/>
              <w:jc w:val="right"/>
              <w:rPr>
                <w:rFonts w:cs="Arial"/>
                <w:sz w:val="18"/>
                <w:szCs w:val="18"/>
                <w:cs/>
              </w:rPr>
            </w:pPr>
            <w:r w:rsidRPr="0087138D">
              <w:rPr>
                <w:rFonts w:cs="Arial"/>
                <w:sz w:val="18"/>
                <w:szCs w:val="18"/>
                <w:lang w:val="en-GB"/>
              </w:rPr>
              <w:t>3,971,127</w:t>
            </w:r>
          </w:p>
        </w:tc>
        <w:tc>
          <w:tcPr>
            <w:tcW w:w="1296" w:type="dxa"/>
            <w:tcBorders>
              <w:bottom w:val="single" w:sz="4" w:space="0" w:color="auto"/>
            </w:tcBorders>
            <w:vAlign w:val="bottom"/>
          </w:tcPr>
          <w:p w14:paraId="6D3CE306" w14:textId="77777777" w:rsidR="00337388" w:rsidRPr="0087138D" w:rsidRDefault="00337388" w:rsidP="00C35B3D">
            <w:pPr>
              <w:tabs>
                <w:tab w:val="decimal" w:pos="897"/>
              </w:tabs>
              <w:spacing w:line="240" w:lineRule="auto"/>
              <w:ind w:right="-72"/>
              <w:jc w:val="right"/>
              <w:rPr>
                <w:rFonts w:cs="Arial"/>
                <w:sz w:val="18"/>
                <w:szCs w:val="18"/>
                <w:cs/>
              </w:rPr>
            </w:pPr>
            <w:r w:rsidRPr="0087138D">
              <w:rPr>
                <w:rFonts w:cs="Arial"/>
                <w:sz w:val="18"/>
                <w:szCs w:val="18"/>
                <w:lang w:val="en-GB"/>
              </w:rPr>
              <w:t>3,971,127</w:t>
            </w:r>
          </w:p>
        </w:tc>
        <w:tc>
          <w:tcPr>
            <w:tcW w:w="1296" w:type="dxa"/>
            <w:tcBorders>
              <w:bottom w:val="single" w:sz="4" w:space="0" w:color="auto"/>
            </w:tcBorders>
            <w:shd w:val="clear" w:color="auto" w:fill="FAFAFA"/>
            <w:vAlign w:val="bottom"/>
          </w:tcPr>
          <w:p w14:paraId="53DE4B53" w14:textId="77777777" w:rsidR="00337388" w:rsidRPr="0087138D" w:rsidRDefault="00337388" w:rsidP="00C35B3D">
            <w:pPr>
              <w:tabs>
                <w:tab w:val="decimal" w:pos="897"/>
              </w:tabs>
              <w:spacing w:line="240" w:lineRule="auto"/>
              <w:ind w:right="-72"/>
              <w:jc w:val="right"/>
              <w:rPr>
                <w:rFonts w:cs="Arial"/>
                <w:sz w:val="18"/>
                <w:szCs w:val="18"/>
                <w:cs/>
              </w:rPr>
            </w:pPr>
            <w:r w:rsidRPr="0087138D">
              <w:rPr>
                <w:rFonts w:cs="Arial"/>
                <w:sz w:val="18"/>
                <w:szCs w:val="18"/>
                <w:lang w:val="en-GB"/>
              </w:rPr>
              <w:t>3,971,127</w:t>
            </w:r>
          </w:p>
        </w:tc>
        <w:tc>
          <w:tcPr>
            <w:tcW w:w="1296" w:type="dxa"/>
            <w:tcBorders>
              <w:bottom w:val="single" w:sz="4" w:space="0" w:color="auto"/>
            </w:tcBorders>
            <w:vAlign w:val="bottom"/>
          </w:tcPr>
          <w:p w14:paraId="11FC8998" w14:textId="77777777" w:rsidR="00337388" w:rsidRPr="0087138D" w:rsidRDefault="00337388" w:rsidP="00C35B3D">
            <w:pPr>
              <w:tabs>
                <w:tab w:val="decimal" w:pos="897"/>
              </w:tabs>
              <w:spacing w:line="240" w:lineRule="auto"/>
              <w:ind w:right="-72"/>
              <w:jc w:val="right"/>
              <w:rPr>
                <w:rFonts w:cs="Arial"/>
                <w:sz w:val="18"/>
                <w:szCs w:val="18"/>
                <w:cs/>
              </w:rPr>
            </w:pPr>
            <w:r w:rsidRPr="0087138D">
              <w:rPr>
                <w:rFonts w:cs="Arial"/>
                <w:sz w:val="18"/>
                <w:szCs w:val="18"/>
                <w:lang w:val="en-GB"/>
              </w:rPr>
              <w:t>3,971,127</w:t>
            </w:r>
          </w:p>
        </w:tc>
      </w:tr>
      <w:tr w:rsidR="00337388" w:rsidRPr="0087138D" w14:paraId="476B33A0" w14:textId="77777777" w:rsidTr="001F3D99">
        <w:tc>
          <w:tcPr>
            <w:tcW w:w="4262" w:type="dxa"/>
          </w:tcPr>
          <w:p w14:paraId="03F4F16F" w14:textId="77777777" w:rsidR="00337388" w:rsidRPr="0087138D" w:rsidRDefault="00337388" w:rsidP="00C35B3D">
            <w:pPr>
              <w:spacing w:line="240" w:lineRule="auto"/>
              <w:ind w:left="-101"/>
              <w:jc w:val="thaiDistribute"/>
              <w:rPr>
                <w:rFonts w:cs="Arial"/>
                <w:sz w:val="18"/>
                <w:szCs w:val="18"/>
              </w:rPr>
            </w:pPr>
          </w:p>
        </w:tc>
        <w:tc>
          <w:tcPr>
            <w:tcW w:w="1296" w:type="dxa"/>
            <w:tcBorders>
              <w:top w:val="single" w:sz="4" w:space="0" w:color="auto"/>
            </w:tcBorders>
            <w:shd w:val="clear" w:color="auto" w:fill="FAFAFA"/>
            <w:vAlign w:val="bottom"/>
          </w:tcPr>
          <w:p w14:paraId="66DEDA2E" w14:textId="77777777" w:rsidR="00337388" w:rsidRPr="0087138D" w:rsidRDefault="00337388" w:rsidP="00C35B3D">
            <w:pPr>
              <w:spacing w:line="240" w:lineRule="auto"/>
              <w:ind w:right="-72"/>
              <w:jc w:val="right"/>
              <w:rPr>
                <w:rFonts w:cs="Arial"/>
                <w:b/>
                <w:bCs/>
                <w:sz w:val="18"/>
                <w:szCs w:val="18"/>
              </w:rPr>
            </w:pPr>
          </w:p>
        </w:tc>
        <w:tc>
          <w:tcPr>
            <w:tcW w:w="1296" w:type="dxa"/>
            <w:tcBorders>
              <w:top w:val="single" w:sz="4" w:space="0" w:color="auto"/>
            </w:tcBorders>
            <w:vAlign w:val="bottom"/>
          </w:tcPr>
          <w:p w14:paraId="0E651305" w14:textId="77777777" w:rsidR="00337388" w:rsidRPr="0087138D" w:rsidRDefault="00337388" w:rsidP="00C35B3D">
            <w:pPr>
              <w:spacing w:line="240" w:lineRule="auto"/>
              <w:ind w:right="-72"/>
              <w:jc w:val="right"/>
              <w:rPr>
                <w:rFonts w:cs="Arial"/>
                <w:b/>
                <w:bCs/>
                <w:sz w:val="18"/>
                <w:szCs w:val="18"/>
              </w:rPr>
            </w:pPr>
          </w:p>
        </w:tc>
        <w:tc>
          <w:tcPr>
            <w:tcW w:w="1296" w:type="dxa"/>
            <w:tcBorders>
              <w:top w:val="single" w:sz="4" w:space="0" w:color="auto"/>
            </w:tcBorders>
            <w:shd w:val="clear" w:color="auto" w:fill="FAFAFA"/>
            <w:vAlign w:val="bottom"/>
          </w:tcPr>
          <w:p w14:paraId="56976767" w14:textId="77777777" w:rsidR="00337388" w:rsidRPr="0087138D" w:rsidRDefault="00337388" w:rsidP="00C35B3D">
            <w:pPr>
              <w:spacing w:line="240" w:lineRule="auto"/>
              <w:ind w:right="-72"/>
              <w:jc w:val="right"/>
              <w:rPr>
                <w:rFonts w:cs="Arial"/>
                <w:b/>
                <w:bCs/>
                <w:sz w:val="18"/>
                <w:szCs w:val="18"/>
              </w:rPr>
            </w:pPr>
          </w:p>
        </w:tc>
        <w:tc>
          <w:tcPr>
            <w:tcW w:w="1296" w:type="dxa"/>
            <w:tcBorders>
              <w:top w:val="single" w:sz="4" w:space="0" w:color="auto"/>
            </w:tcBorders>
            <w:vAlign w:val="bottom"/>
          </w:tcPr>
          <w:p w14:paraId="0966CA4A" w14:textId="77777777" w:rsidR="00337388" w:rsidRPr="0087138D" w:rsidRDefault="00337388" w:rsidP="00C35B3D">
            <w:pPr>
              <w:spacing w:line="240" w:lineRule="auto"/>
              <w:ind w:right="-72"/>
              <w:jc w:val="right"/>
              <w:rPr>
                <w:rFonts w:cs="Arial"/>
                <w:b/>
                <w:bCs/>
                <w:sz w:val="18"/>
                <w:szCs w:val="18"/>
              </w:rPr>
            </w:pPr>
          </w:p>
        </w:tc>
      </w:tr>
      <w:tr w:rsidR="00337388" w:rsidRPr="0087138D" w14:paraId="3E968C9E" w14:textId="77777777" w:rsidTr="006879C6">
        <w:tc>
          <w:tcPr>
            <w:tcW w:w="4262" w:type="dxa"/>
          </w:tcPr>
          <w:p w14:paraId="76A86A8C" w14:textId="77777777" w:rsidR="00337388" w:rsidRPr="0087138D" w:rsidRDefault="00337388" w:rsidP="00C35B3D">
            <w:pPr>
              <w:spacing w:line="240" w:lineRule="auto"/>
              <w:ind w:left="-101" w:right="-58"/>
              <w:rPr>
                <w:rFonts w:cs="Arial"/>
                <w:b/>
                <w:bCs/>
                <w:sz w:val="18"/>
                <w:szCs w:val="18"/>
              </w:rPr>
            </w:pPr>
            <w:r w:rsidRPr="0087138D">
              <w:rPr>
                <w:rFonts w:cs="Arial"/>
                <w:b/>
                <w:bCs/>
                <w:sz w:val="18"/>
                <w:szCs w:val="18"/>
              </w:rPr>
              <w:t xml:space="preserve">For the year ended </w:t>
            </w:r>
            <w:r w:rsidRPr="0087138D">
              <w:rPr>
                <w:rFonts w:cs="Arial"/>
                <w:b/>
                <w:bCs/>
                <w:sz w:val="18"/>
                <w:szCs w:val="18"/>
                <w:lang w:val="en-GB"/>
              </w:rPr>
              <w:t>31</w:t>
            </w:r>
            <w:r w:rsidRPr="0087138D">
              <w:rPr>
                <w:rFonts w:cs="Arial"/>
                <w:b/>
                <w:bCs/>
                <w:sz w:val="18"/>
                <w:szCs w:val="18"/>
              </w:rPr>
              <w:t xml:space="preserve"> December</w:t>
            </w:r>
          </w:p>
        </w:tc>
        <w:tc>
          <w:tcPr>
            <w:tcW w:w="1296" w:type="dxa"/>
            <w:shd w:val="clear" w:color="auto" w:fill="FAFAFA"/>
            <w:vAlign w:val="bottom"/>
          </w:tcPr>
          <w:p w14:paraId="360C6C81" w14:textId="77777777" w:rsidR="00337388" w:rsidRPr="0087138D" w:rsidRDefault="00337388" w:rsidP="00C35B3D">
            <w:pPr>
              <w:tabs>
                <w:tab w:val="decimal" w:pos="897"/>
              </w:tabs>
              <w:spacing w:line="240" w:lineRule="auto"/>
              <w:ind w:right="-72"/>
              <w:jc w:val="right"/>
              <w:rPr>
                <w:rFonts w:cs="Arial"/>
                <w:sz w:val="18"/>
                <w:szCs w:val="18"/>
                <w:lang w:val="en-GB"/>
              </w:rPr>
            </w:pPr>
          </w:p>
        </w:tc>
        <w:tc>
          <w:tcPr>
            <w:tcW w:w="1296" w:type="dxa"/>
            <w:vAlign w:val="bottom"/>
          </w:tcPr>
          <w:p w14:paraId="15AB5D38" w14:textId="77777777" w:rsidR="00337388" w:rsidRPr="0087138D" w:rsidRDefault="00337388" w:rsidP="00C35B3D">
            <w:pPr>
              <w:tabs>
                <w:tab w:val="decimal" w:pos="897"/>
              </w:tabs>
              <w:spacing w:line="240" w:lineRule="auto"/>
              <w:ind w:right="-72"/>
              <w:jc w:val="right"/>
              <w:rPr>
                <w:rFonts w:cs="Arial"/>
                <w:sz w:val="18"/>
                <w:szCs w:val="18"/>
                <w:lang w:val="en-GB"/>
              </w:rPr>
            </w:pPr>
          </w:p>
        </w:tc>
        <w:tc>
          <w:tcPr>
            <w:tcW w:w="1296" w:type="dxa"/>
            <w:shd w:val="clear" w:color="auto" w:fill="FAFAFA"/>
            <w:vAlign w:val="bottom"/>
          </w:tcPr>
          <w:p w14:paraId="6A23E457" w14:textId="77777777" w:rsidR="00337388" w:rsidRPr="0087138D" w:rsidRDefault="00337388" w:rsidP="00C35B3D">
            <w:pPr>
              <w:tabs>
                <w:tab w:val="decimal" w:pos="897"/>
              </w:tabs>
              <w:spacing w:line="240" w:lineRule="auto"/>
              <w:ind w:right="-72"/>
              <w:jc w:val="right"/>
              <w:rPr>
                <w:rFonts w:cs="Arial"/>
                <w:sz w:val="18"/>
                <w:szCs w:val="18"/>
                <w:lang w:val="en-GB"/>
              </w:rPr>
            </w:pPr>
          </w:p>
        </w:tc>
        <w:tc>
          <w:tcPr>
            <w:tcW w:w="1296" w:type="dxa"/>
            <w:vAlign w:val="bottom"/>
          </w:tcPr>
          <w:p w14:paraId="7DFBC3E1" w14:textId="77777777" w:rsidR="00337388" w:rsidRPr="0087138D" w:rsidRDefault="00337388" w:rsidP="00C35B3D">
            <w:pPr>
              <w:tabs>
                <w:tab w:val="decimal" w:pos="897"/>
              </w:tabs>
              <w:spacing w:line="240" w:lineRule="auto"/>
              <w:ind w:right="-72"/>
              <w:jc w:val="right"/>
              <w:rPr>
                <w:rFonts w:cs="Arial"/>
                <w:sz w:val="18"/>
                <w:szCs w:val="18"/>
              </w:rPr>
            </w:pPr>
          </w:p>
        </w:tc>
      </w:tr>
      <w:tr w:rsidR="00337388" w:rsidRPr="0087138D" w14:paraId="045C8912" w14:textId="77777777" w:rsidTr="001F3D99">
        <w:tc>
          <w:tcPr>
            <w:tcW w:w="4262" w:type="dxa"/>
          </w:tcPr>
          <w:p w14:paraId="309D693C" w14:textId="77777777" w:rsidR="00337388" w:rsidRPr="0087138D" w:rsidRDefault="00337388" w:rsidP="00C35B3D">
            <w:pPr>
              <w:spacing w:line="240" w:lineRule="auto"/>
              <w:ind w:left="-101" w:right="-58"/>
              <w:rPr>
                <w:rFonts w:cs="Arial"/>
                <w:sz w:val="18"/>
                <w:szCs w:val="18"/>
              </w:rPr>
            </w:pPr>
            <w:r w:rsidRPr="0087138D">
              <w:rPr>
                <w:rFonts w:cs="Arial"/>
                <w:sz w:val="18"/>
                <w:szCs w:val="18"/>
              </w:rPr>
              <w:t>Opening net book amount</w:t>
            </w:r>
          </w:p>
        </w:tc>
        <w:tc>
          <w:tcPr>
            <w:tcW w:w="1296" w:type="dxa"/>
            <w:shd w:val="clear" w:color="auto" w:fill="FAFAFA"/>
            <w:vAlign w:val="bottom"/>
          </w:tcPr>
          <w:p w14:paraId="21DAE27D" w14:textId="77777777" w:rsidR="00337388" w:rsidRPr="0087138D" w:rsidRDefault="00337388" w:rsidP="00C35B3D">
            <w:pPr>
              <w:tabs>
                <w:tab w:val="decimal" w:pos="897"/>
              </w:tabs>
              <w:spacing w:line="240" w:lineRule="auto"/>
              <w:ind w:right="-72"/>
              <w:jc w:val="right"/>
              <w:rPr>
                <w:rFonts w:cs="Arial"/>
                <w:sz w:val="18"/>
                <w:szCs w:val="18"/>
                <w:lang w:val="en-GB"/>
              </w:rPr>
            </w:pPr>
            <w:r w:rsidRPr="0087138D">
              <w:rPr>
                <w:rFonts w:cs="Arial"/>
                <w:sz w:val="18"/>
                <w:szCs w:val="18"/>
                <w:lang w:val="en-GB"/>
              </w:rPr>
              <w:t>3,971,127</w:t>
            </w:r>
          </w:p>
        </w:tc>
        <w:tc>
          <w:tcPr>
            <w:tcW w:w="1296" w:type="dxa"/>
            <w:vAlign w:val="bottom"/>
          </w:tcPr>
          <w:p w14:paraId="652F9805" w14:textId="77777777" w:rsidR="00337388" w:rsidRPr="0087138D" w:rsidRDefault="00337388" w:rsidP="00C35B3D">
            <w:pPr>
              <w:tabs>
                <w:tab w:val="decimal" w:pos="897"/>
              </w:tabs>
              <w:spacing w:line="240" w:lineRule="auto"/>
              <w:ind w:right="-72"/>
              <w:jc w:val="right"/>
              <w:rPr>
                <w:rFonts w:cs="Arial"/>
                <w:sz w:val="18"/>
                <w:szCs w:val="18"/>
                <w:lang w:val="en-GB"/>
              </w:rPr>
            </w:pPr>
            <w:r w:rsidRPr="0087138D">
              <w:rPr>
                <w:rFonts w:cs="Arial"/>
                <w:sz w:val="18"/>
                <w:szCs w:val="18"/>
                <w:lang w:val="en-GB"/>
              </w:rPr>
              <w:t>3,971,127</w:t>
            </w:r>
          </w:p>
        </w:tc>
        <w:tc>
          <w:tcPr>
            <w:tcW w:w="1296" w:type="dxa"/>
            <w:shd w:val="clear" w:color="auto" w:fill="FAFAFA"/>
            <w:vAlign w:val="bottom"/>
          </w:tcPr>
          <w:p w14:paraId="6DE7E403" w14:textId="77777777" w:rsidR="00337388" w:rsidRPr="0087138D" w:rsidRDefault="00337388" w:rsidP="00C35B3D">
            <w:pPr>
              <w:tabs>
                <w:tab w:val="decimal" w:pos="897"/>
              </w:tabs>
              <w:spacing w:line="240" w:lineRule="auto"/>
              <w:ind w:right="-72"/>
              <w:jc w:val="right"/>
              <w:rPr>
                <w:rFonts w:cs="Arial"/>
                <w:sz w:val="18"/>
                <w:szCs w:val="18"/>
                <w:lang w:val="en-GB"/>
              </w:rPr>
            </w:pPr>
            <w:r w:rsidRPr="0087138D">
              <w:rPr>
                <w:rFonts w:cs="Arial"/>
                <w:sz w:val="18"/>
                <w:szCs w:val="18"/>
                <w:lang w:val="en-GB"/>
              </w:rPr>
              <w:t>3,971,127</w:t>
            </w:r>
          </w:p>
        </w:tc>
        <w:tc>
          <w:tcPr>
            <w:tcW w:w="1296" w:type="dxa"/>
            <w:vAlign w:val="bottom"/>
          </w:tcPr>
          <w:p w14:paraId="74232C04" w14:textId="77777777" w:rsidR="00337388" w:rsidRPr="0087138D" w:rsidRDefault="00337388" w:rsidP="00C35B3D">
            <w:pPr>
              <w:tabs>
                <w:tab w:val="decimal" w:pos="897"/>
              </w:tabs>
              <w:spacing w:line="240" w:lineRule="auto"/>
              <w:ind w:right="-72"/>
              <w:jc w:val="right"/>
              <w:rPr>
                <w:rFonts w:cs="Arial"/>
                <w:sz w:val="18"/>
                <w:szCs w:val="18"/>
                <w:cs/>
              </w:rPr>
            </w:pPr>
            <w:r w:rsidRPr="0087138D">
              <w:rPr>
                <w:rFonts w:cs="Arial"/>
                <w:sz w:val="18"/>
                <w:szCs w:val="18"/>
                <w:lang w:val="en-GB"/>
              </w:rPr>
              <w:t>3,971,127</w:t>
            </w:r>
          </w:p>
        </w:tc>
      </w:tr>
      <w:tr w:rsidR="00337388" w:rsidRPr="0087138D" w14:paraId="7C1EEF03" w14:textId="77777777" w:rsidTr="001F3D99">
        <w:tc>
          <w:tcPr>
            <w:tcW w:w="4262" w:type="dxa"/>
          </w:tcPr>
          <w:p w14:paraId="6D033581" w14:textId="77777777" w:rsidR="00337388" w:rsidRPr="0087138D" w:rsidRDefault="00337388" w:rsidP="00C35B3D">
            <w:pPr>
              <w:spacing w:line="240" w:lineRule="auto"/>
              <w:ind w:left="-101" w:right="-58"/>
              <w:rPr>
                <w:rFonts w:cs="Arial"/>
                <w:sz w:val="18"/>
                <w:szCs w:val="18"/>
              </w:rPr>
            </w:pPr>
            <w:r w:rsidRPr="0087138D">
              <w:rPr>
                <w:rFonts w:cs="Arial"/>
                <w:sz w:val="18"/>
                <w:szCs w:val="18"/>
              </w:rPr>
              <w:t>Additions</w:t>
            </w:r>
          </w:p>
        </w:tc>
        <w:tc>
          <w:tcPr>
            <w:tcW w:w="1296" w:type="dxa"/>
            <w:tcBorders>
              <w:bottom w:val="single" w:sz="4" w:space="0" w:color="auto"/>
            </w:tcBorders>
            <w:shd w:val="clear" w:color="auto" w:fill="FAFAFA"/>
            <w:vAlign w:val="bottom"/>
          </w:tcPr>
          <w:p w14:paraId="2F287805" w14:textId="77777777" w:rsidR="00337388" w:rsidRPr="0087138D" w:rsidRDefault="00337388" w:rsidP="00C35B3D">
            <w:pPr>
              <w:tabs>
                <w:tab w:val="decimal" w:pos="897"/>
              </w:tabs>
              <w:spacing w:line="240" w:lineRule="auto"/>
              <w:ind w:right="-72"/>
              <w:jc w:val="right"/>
              <w:rPr>
                <w:rFonts w:cs="Arial"/>
                <w:sz w:val="18"/>
                <w:szCs w:val="18"/>
                <w:lang w:val="en-GB"/>
              </w:rPr>
            </w:pPr>
            <w:r w:rsidRPr="0087138D">
              <w:rPr>
                <w:rFonts w:cs="Arial"/>
                <w:sz w:val="18"/>
                <w:szCs w:val="18"/>
                <w:lang w:val="en-GB"/>
              </w:rPr>
              <w:t>-</w:t>
            </w:r>
          </w:p>
        </w:tc>
        <w:tc>
          <w:tcPr>
            <w:tcW w:w="1296" w:type="dxa"/>
            <w:tcBorders>
              <w:bottom w:val="single" w:sz="4" w:space="0" w:color="auto"/>
            </w:tcBorders>
            <w:vAlign w:val="bottom"/>
          </w:tcPr>
          <w:p w14:paraId="3E912FDC" w14:textId="77777777" w:rsidR="00337388" w:rsidRPr="0087138D" w:rsidRDefault="00337388" w:rsidP="00C35B3D">
            <w:pPr>
              <w:tabs>
                <w:tab w:val="decimal" w:pos="897"/>
              </w:tabs>
              <w:spacing w:line="240" w:lineRule="auto"/>
              <w:ind w:right="-72"/>
              <w:jc w:val="right"/>
              <w:rPr>
                <w:rFonts w:cs="Arial"/>
                <w:sz w:val="18"/>
                <w:szCs w:val="18"/>
                <w:lang w:val="en-GB"/>
              </w:rPr>
            </w:pPr>
            <w:r w:rsidRPr="0087138D">
              <w:rPr>
                <w:rFonts w:cs="Arial"/>
                <w:sz w:val="18"/>
                <w:szCs w:val="18"/>
                <w:lang w:val="en-GB"/>
              </w:rPr>
              <w:t>-</w:t>
            </w:r>
          </w:p>
        </w:tc>
        <w:tc>
          <w:tcPr>
            <w:tcW w:w="1296" w:type="dxa"/>
            <w:tcBorders>
              <w:bottom w:val="single" w:sz="4" w:space="0" w:color="auto"/>
            </w:tcBorders>
            <w:shd w:val="clear" w:color="auto" w:fill="FAFAFA"/>
            <w:vAlign w:val="bottom"/>
          </w:tcPr>
          <w:p w14:paraId="62E5CECE" w14:textId="77777777" w:rsidR="00337388" w:rsidRPr="0087138D" w:rsidRDefault="00337388" w:rsidP="00C35B3D">
            <w:pPr>
              <w:tabs>
                <w:tab w:val="decimal" w:pos="897"/>
              </w:tabs>
              <w:spacing w:line="240" w:lineRule="auto"/>
              <w:ind w:right="-72"/>
              <w:jc w:val="right"/>
              <w:rPr>
                <w:rFonts w:cs="Arial"/>
                <w:sz w:val="18"/>
                <w:szCs w:val="18"/>
                <w:lang w:val="en-GB"/>
              </w:rPr>
            </w:pPr>
            <w:r w:rsidRPr="0087138D">
              <w:rPr>
                <w:rFonts w:cs="Arial"/>
                <w:sz w:val="18"/>
                <w:szCs w:val="18"/>
                <w:lang w:val="en-GB"/>
              </w:rPr>
              <w:t>-</w:t>
            </w:r>
          </w:p>
        </w:tc>
        <w:tc>
          <w:tcPr>
            <w:tcW w:w="1296" w:type="dxa"/>
            <w:tcBorders>
              <w:bottom w:val="single" w:sz="4" w:space="0" w:color="auto"/>
            </w:tcBorders>
            <w:vAlign w:val="bottom"/>
          </w:tcPr>
          <w:p w14:paraId="253BA468" w14:textId="77777777" w:rsidR="00337388" w:rsidRPr="0087138D" w:rsidRDefault="00337388" w:rsidP="00C35B3D">
            <w:pPr>
              <w:tabs>
                <w:tab w:val="decimal" w:pos="897"/>
              </w:tabs>
              <w:spacing w:line="240" w:lineRule="auto"/>
              <w:ind w:right="-72"/>
              <w:jc w:val="right"/>
              <w:rPr>
                <w:rFonts w:cs="Arial"/>
                <w:sz w:val="18"/>
                <w:szCs w:val="18"/>
                <w:cs/>
              </w:rPr>
            </w:pPr>
            <w:r w:rsidRPr="0087138D">
              <w:rPr>
                <w:rFonts w:cs="Arial"/>
                <w:sz w:val="18"/>
                <w:szCs w:val="18"/>
              </w:rPr>
              <w:t>-</w:t>
            </w:r>
          </w:p>
        </w:tc>
      </w:tr>
      <w:tr w:rsidR="00337388" w:rsidRPr="0087138D" w14:paraId="62BCFFAA" w14:textId="77777777" w:rsidTr="001F3D99">
        <w:tc>
          <w:tcPr>
            <w:tcW w:w="4262" w:type="dxa"/>
          </w:tcPr>
          <w:p w14:paraId="49C43FFF" w14:textId="77777777" w:rsidR="00337388" w:rsidRPr="0087138D" w:rsidRDefault="00337388" w:rsidP="00C35B3D">
            <w:pPr>
              <w:spacing w:line="240" w:lineRule="auto"/>
              <w:ind w:left="-101" w:right="-58"/>
              <w:rPr>
                <w:rFonts w:cs="Arial"/>
                <w:sz w:val="18"/>
                <w:szCs w:val="18"/>
              </w:rPr>
            </w:pPr>
          </w:p>
        </w:tc>
        <w:tc>
          <w:tcPr>
            <w:tcW w:w="1296" w:type="dxa"/>
            <w:tcBorders>
              <w:top w:val="single" w:sz="4" w:space="0" w:color="auto"/>
            </w:tcBorders>
            <w:shd w:val="clear" w:color="auto" w:fill="FAFAFA"/>
            <w:vAlign w:val="bottom"/>
          </w:tcPr>
          <w:p w14:paraId="08D807DC" w14:textId="77777777" w:rsidR="00337388" w:rsidRPr="0087138D" w:rsidRDefault="00337388" w:rsidP="00C35B3D">
            <w:pPr>
              <w:tabs>
                <w:tab w:val="decimal" w:pos="897"/>
              </w:tabs>
              <w:spacing w:line="240" w:lineRule="auto"/>
              <w:ind w:right="-72"/>
              <w:jc w:val="right"/>
              <w:rPr>
                <w:rFonts w:cs="Arial"/>
                <w:sz w:val="18"/>
                <w:szCs w:val="18"/>
                <w:lang w:val="en-GB"/>
              </w:rPr>
            </w:pPr>
          </w:p>
        </w:tc>
        <w:tc>
          <w:tcPr>
            <w:tcW w:w="1296" w:type="dxa"/>
            <w:tcBorders>
              <w:top w:val="single" w:sz="4" w:space="0" w:color="auto"/>
            </w:tcBorders>
            <w:vAlign w:val="bottom"/>
          </w:tcPr>
          <w:p w14:paraId="62B23DD0" w14:textId="77777777" w:rsidR="00337388" w:rsidRPr="0087138D" w:rsidRDefault="00337388" w:rsidP="00C35B3D">
            <w:pPr>
              <w:tabs>
                <w:tab w:val="decimal" w:pos="897"/>
              </w:tabs>
              <w:spacing w:line="240" w:lineRule="auto"/>
              <w:ind w:right="-72"/>
              <w:jc w:val="right"/>
              <w:rPr>
                <w:rFonts w:cs="Arial"/>
                <w:sz w:val="18"/>
                <w:szCs w:val="18"/>
                <w:lang w:val="en-GB"/>
              </w:rPr>
            </w:pPr>
          </w:p>
        </w:tc>
        <w:tc>
          <w:tcPr>
            <w:tcW w:w="1296" w:type="dxa"/>
            <w:tcBorders>
              <w:top w:val="single" w:sz="4" w:space="0" w:color="auto"/>
            </w:tcBorders>
            <w:shd w:val="clear" w:color="auto" w:fill="FAFAFA"/>
            <w:vAlign w:val="bottom"/>
          </w:tcPr>
          <w:p w14:paraId="6AFA4BEC" w14:textId="77777777" w:rsidR="00337388" w:rsidRPr="0087138D" w:rsidRDefault="00337388" w:rsidP="00C35B3D">
            <w:pPr>
              <w:tabs>
                <w:tab w:val="decimal" w:pos="897"/>
              </w:tabs>
              <w:spacing w:line="240" w:lineRule="auto"/>
              <w:ind w:right="-72"/>
              <w:jc w:val="right"/>
              <w:rPr>
                <w:rFonts w:cs="Arial"/>
                <w:sz w:val="18"/>
                <w:szCs w:val="18"/>
                <w:lang w:val="en-GB"/>
              </w:rPr>
            </w:pPr>
          </w:p>
        </w:tc>
        <w:tc>
          <w:tcPr>
            <w:tcW w:w="1296" w:type="dxa"/>
            <w:tcBorders>
              <w:top w:val="single" w:sz="4" w:space="0" w:color="auto"/>
            </w:tcBorders>
            <w:vAlign w:val="bottom"/>
          </w:tcPr>
          <w:p w14:paraId="1F3F8423" w14:textId="77777777" w:rsidR="00337388" w:rsidRPr="0087138D" w:rsidRDefault="00337388" w:rsidP="00C35B3D">
            <w:pPr>
              <w:tabs>
                <w:tab w:val="decimal" w:pos="897"/>
              </w:tabs>
              <w:spacing w:line="240" w:lineRule="auto"/>
              <w:ind w:right="-72"/>
              <w:jc w:val="right"/>
              <w:rPr>
                <w:rFonts w:cs="Arial"/>
                <w:sz w:val="18"/>
                <w:szCs w:val="18"/>
              </w:rPr>
            </w:pPr>
          </w:p>
        </w:tc>
      </w:tr>
      <w:tr w:rsidR="00337388" w:rsidRPr="0087138D" w14:paraId="6651878C" w14:textId="77777777" w:rsidTr="001F3D99">
        <w:tc>
          <w:tcPr>
            <w:tcW w:w="4262" w:type="dxa"/>
          </w:tcPr>
          <w:p w14:paraId="07A90B81" w14:textId="77777777" w:rsidR="00337388" w:rsidRPr="0087138D" w:rsidRDefault="00337388" w:rsidP="00C35B3D">
            <w:pPr>
              <w:spacing w:line="240" w:lineRule="auto"/>
              <w:ind w:left="-101" w:right="-58"/>
              <w:rPr>
                <w:rFonts w:cs="Arial"/>
                <w:sz w:val="18"/>
                <w:szCs w:val="18"/>
              </w:rPr>
            </w:pPr>
            <w:r w:rsidRPr="0087138D">
              <w:rPr>
                <w:rFonts w:cs="Arial"/>
                <w:sz w:val="18"/>
                <w:szCs w:val="18"/>
              </w:rPr>
              <w:t>Net book amount</w:t>
            </w:r>
          </w:p>
        </w:tc>
        <w:tc>
          <w:tcPr>
            <w:tcW w:w="1296" w:type="dxa"/>
            <w:tcBorders>
              <w:bottom w:val="single" w:sz="4" w:space="0" w:color="auto"/>
            </w:tcBorders>
            <w:shd w:val="clear" w:color="auto" w:fill="FAFAFA"/>
            <w:vAlign w:val="bottom"/>
          </w:tcPr>
          <w:p w14:paraId="7B2B192B" w14:textId="77777777" w:rsidR="00337388" w:rsidRPr="0087138D" w:rsidRDefault="00337388" w:rsidP="00C35B3D">
            <w:pPr>
              <w:tabs>
                <w:tab w:val="decimal" w:pos="897"/>
              </w:tabs>
              <w:spacing w:line="240" w:lineRule="auto"/>
              <w:ind w:right="-72"/>
              <w:jc w:val="right"/>
              <w:rPr>
                <w:rFonts w:cs="Arial"/>
                <w:sz w:val="18"/>
                <w:szCs w:val="18"/>
                <w:cs/>
              </w:rPr>
            </w:pPr>
            <w:r w:rsidRPr="0087138D">
              <w:rPr>
                <w:rFonts w:cs="Arial"/>
                <w:sz w:val="18"/>
                <w:szCs w:val="18"/>
                <w:lang w:val="en-GB"/>
              </w:rPr>
              <w:t>3,971,127</w:t>
            </w:r>
          </w:p>
        </w:tc>
        <w:tc>
          <w:tcPr>
            <w:tcW w:w="1296" w:type="dxa"/>
            <w:tcBorders>
              <w:bottom w:val="single" w:sz="4" w:space="0" w:color="auto"/>
            </w:tcBorders>
            <w:vAlign w:val="bottom"/>
          </w:tcPr>
          <w:p w14:paraId="3F718780" w14:textId="77777777" w:rsidR="00337388" w:rsidRPr="0087138D" w:rsidRDefault="00337388" w:rsidP="00C35B3D">
            <w:pPr>
              <w:tabs>
                <w:tab w:val="decimal" w:pos="897"/>
              </w:tabs>
              <w:spacing w:line="240" w:lineRule="auto"/>
              <w:ind w:right="-72"/>
              <w:jc w:val="right"/>
              <w:rPr>
                <w:rFonts w:cs="Arial"/>
                <w:sz w:val="18"/>
                <w:szCs w:val="18"/>
                <w:cs/>
              </w:rPr>
            </w:pPr>
            <w:r w:rsidRPr="0087138D">
              <w:rPr>
                <w:rFonts w:cs="Arial"/>
                <w:sz w:val="18"/>
                <w:szCs w:val="18"/>
                <w:lang w:val="en-GB"/>
              </w:rPr>
              <w:t>3,971,127</w:t>
            </w:r>
          </w:p>
        </w:tc>
        <w:tc>
          <w:tcPr>
            <w:tcW w:w="1296" w:type="dxa"/>
            <w:tcBorders>
              <w:bottom w:val="single" w:sz="4" w:space="0" w:color="auto"/>
            </w:tcBorders>
            <w:shd w:val="clear" w:color="auto" w:fill="FAFAFA"/>
            <w:vAlign w:val="bottom"/>
          </w:tcPr>
          <w:p w14:paraId="0167FD2A" w14:textId="77777777" w:rsidR="00337388" w:rsidRPr="0087138D" w:rsidRDefault="00337388" w:rsidP="00C35B3D">
            <w:pPr>
              <w:tabs>
                <w:tab w:val="decimal" w:pos="897"/>
              </w:tabs>
              <w:spacing w:line="240" w:lineRule="auto"/>
              <w:ind w:right="-72"/>
              <w:jc w:val="right"/>
              <w:rPr>
                <w:rFonts w:cs="Arial"/>
                <w:sz w:val="18"/>
                <w:szCs w:val="18"/>
                <w:cs/>
              </w:rPr>
            </w:pPr>
            <w:r w:rsidRPr="0087138D">
              <w:rPr>
                <w:rFonts w:cs="Arial"/>
                <w:sz w:val="18"/>
                <w:szCs w:val="18"/>
                <w:lang w:val="en-GB"/>
              </w:rPr>
              <w:t>3,971,127</w:t>
            </w:r>
          </w:p>
        </w:tc>
        <w:tc>
          <w:tcPr>
            <w:tcW w:w="1296" w:type="dxa"/>
            <w:tcBorders>
              <w:bottom w:val="single" w:sz="4" w:space="0" w:color="auto"/>
            </w:tcBorders>
            <w:vAlign w:val="bottom"/>
          </w:tcPr>
          <w:p w14:paraId="0D67E890" w14:textId="77777777" w:rsidR="00337388" w:rsidRPr="0087138D" w:rsidRDefault="00337388" w:rsidP="00C35B3D">
            <w:pPr>
              <w:tabs>
                <w:tab w:val="decimal" w:pos="897"/>
              </w:tabs>
              <w:spacing w:line="240" w:lineRule="auto"/>
              <w:ind w:right="-72"/>
              <w:jc w:val="right"/>
              <w:rPr>
                <w:rFonts w:cs="Arial"/>
                <w:sz w:val="18"/>
                <w:szCs w:val="18"/>
                <w:cs/>
              </w:rPr>
            </w:pPr>
            <w:r w:rsidRPr="0087138D">
              <w:rPr>
                <w:rFonts w:cs="Arial"/>
                <w:sz w:val="18"/>
                <w:szCs w:val="18"/>
                <w:lang w:val="en-GB"/>
              </w:rPr>
              <w:t>3,971,127</w:t>
            </w:r>
          </w:p>
        </w:tc>
      </w:tr>
      <w:tr w:rsidR="00337388" w:rsidRPr="0087138D" w14:paraId="1DA65483" w14:textId="77777777" w:rsidTr="001F3D99">
        <w:tc>
          <w:tcPr>
            <w:tcW w:w="4262" w:type="dxa"/>
          </w:tcPr>
          <w:p w14:paraId="60C9E3C8" w14:textId="77777777" w:rsidR="00337388" w:rsidRPr="0087138D" w:rsidRDefault="00337388" w:rsidP="00C35B3D">
            <w:pPr>
              <w:spacing w:line="240" w:lineRule="auto"/>
              <w:ind w:left="-101" w:right="-58"/>
              <w:rPr>
                <w:rFonts w:cs="Arial"/>
                <w:sz w:val="18"/>
                <w:szCs w:val="18"/>
              </w:rPr>
            </w:pPr>
          </w:p>
        </w:tc>
        <w:tc>
          <w:tcPr>
            <w:tcW w:w="1296" w:type="dxa"/>
            <w:tcBorders>
              <w:top w:val="single" w:sz="4" w:space="0" w:color="auto"/>
            </w:tcBorders>
            <w:shd w:val="clear" w:color="auto" w:fill="FAFAFA"/>
            <w:vAlign w:val="bottom"/>
          </w:tcPr>
          <w:p w14:paraId="3C34509D" w14:textId="77777777" w:rsidR="00337388" w:rsidRPr="0087138D" w:rsidRDefault="00337388" w:rsidP="00C35B3D">
            <w:pPr>
              <w:tabs>
                <w:tab w:val="decimal" w:pos="897"/>
              </w:tabs>
              <w:spacing w:line="240" w:lineRule="auto"/>
              <w:ind w:right="-72"/>
              <w:jc w:val="right"/>
              <w:rPr>
                <w:rFonts w:cs="Arial"/>
                <w:sz w:val="18"/>
                <w:szCs w:val="18"/>
                <w:lang w:val="en-GB"/>
              </w:rPr>
            </w:pPr>
          </w:p>
        </w:tc>
        <w:tc>
          <w:tcPr>
            <w:tcW w:w="1296" w:type="dxa"/>
            <w:tcBorders>
              <w:top w:val="single" w:sz="4" w:space="0" w:color="auto"/>
            </w:tcBorders>
            <w:vAlign w:val="bottom"/>
          </w:tcPr>
          <w:p w14:paraId="3E057286" w14:textId="77777777" w:rsidR="00337388" w:rsidRPr="0087138D" w:rsidRDefault="00337388" w:rsidP="00C35B3D">
            <w:pPr>
              <w:tabs>
                <w:tab w:val="decimal" w:pos="897"/>
              </w:tabs>
              <w:spacing w:line="240" w:lineRule="auto"/>
              <w:ind w:right="-72"/>
              <w:jc w:val="right"/>
              <w:rPr>
                <w:rFonts w:cs="Arial"/>
                <w:sz w:val="18"/>
                <w:szCs w:val="18"/>
                <w:lang w:val="en-GB"/>
              </w:rPr>
            </w:pPr>
          </w:p>
        </w:tc>
        <w:tc>
          <w:tcPr>
            <w:tcW w:w="1296" w:type="dxa"/>
            <w:tcBorders>
              <w:top w:val="single" w:sz="4" w:space="0" w:color="auto"/>
            </w:tcBorders>
            <w:shd w:val="clear" w:color="auto" w:fill="FAFAFA"/>
            <w:vAlign w:val="bottom"/>
          </w:tcPr>
          <w:p w14:paraId="72075033" w14:textId="77777777" w:rsidR="00337388" w:rsidRPr="0087138D" w:rsidRDefault="00337388" w:rsidP="00C35B3D">
            <w:pPr>
              <w:tabs>
                <w:tab w:val="decimal" w:pos="897"/>
              </w:tabs>
              <w:spacing w:line="240" w:lineRule="auto"/>
              <w:ind w:right="-72"/>
              <w:jc w:val="right"/>
              <w:rPr>
                <w:rFonts w:cs="Arial"/>
                <w:sz w:val="18"/>
                <w:szCs w:val="18"/>
                <w:lang w:val="en-GB"/>
              </w:rPr>
            </w:pPr>
          </w:p>
        </w:tc>
        <w:tc>
          <w:tcPr>
            <w:tcW w:w="1296" w:type="dxa"/>
            <w:tcBorders>
              <w:top w:val="single" w:sz="4" w:space="0" w:color="auto"/>
            </w:tcBorders>
            <w:vAlign w:val="bottom"/>
          </w:tcPr>
          <w:p w14:paraId="1D9CA659" w14:textId="77777777" w:rsidR="00337388" w:rsidRPr="0087138D" w:rsidRDefault="00337388" w:rsidP="00C35B3D">
            <w:pPr>
              <w:tabs>
                <w:tab w:val="decimal" w:pos="897"/>
              </w:tabs>
              <w:spacing w:line="240" w:lineRule="auto"/>
              <w:ind w:right="-72"/>
              <w:jc w:val="right"/>
              <w:rPr>
                <w:rFonts w:cs="Arial"/>
                <w:sz w:val="18"/>
                <w:szCs w:val="18"/>
              </w:rPr>
            </w:pPr>
          </w:p>
        </w:tc>
      </w:tr>
      <w:tr w:rsidR="00337388" w:rsidRPr="0087138D" w14:paraId="2363C4AB" w14:textId="77777777" w:rsidTr="006879C6">
        <w:tc>
          <w:tcPr>
            <w:tcW w:w="4262" w:type="dxa"/>
          </w:tcPr>
          <w:p w14:paraId="1104F791" w14:textId="77777777" w:rsidR="00337388" w:rsidRPr="0087138D" w:rsidRDefault="00337388" w:rsidP="00C35B3D">
            <w:pPr>
              <w:spacing w:line="240" w:lineRule="auto"/>
              <w:ind w:left="-101" w:right="-58"/>
              <w:rPr>
                <w:rFonts w:cs="Arial"/>
                <w:b/>
                <w:bCs/>
                <w:sz w:val="18"/>
                <w:szCs w:val="18"/>
              </w:rPr>
            </w:pPr>
            <w:r w:rsidRPr="0087138D">
              <w:rPr>
                <w:rFonts w:cs="Arial"/>
                <w:b/>
                <w:bCs/>
                <w:sz w:val="18"/>
                <w:szCs w:val="18"/>
              </w:rPr>
              <w:t xml:space="preserve">As at </w:t>
            </w:r>
            <w:r w:rsidRPr="0087138D">
              <w:rPr>
                <w:rFonts w:cs="Arial"/>
                <w:b/>
                <w:bCs/>
                <w:sz w:val="18"/>
                <w:szCs w:val="18"/>
                <w:lang w:val="en-GB"/>
              </w:rPr>
              <w:t>31</w:t>
            </w:r>
            <w:r w:rsidRPr="0087138D">
              <w:rPr>
                <w:rFonts w:cs="Arial"/>
                <w:b/>
                <w:bCs/>
                <w:sz w:val="18"/>
                <w:szCs w:val="18"/>
              </w:rPr>
              <w:t xml:space="preserve"> December</w:t>
            </w:r>
          </w:p>
        </w:tc>
        <w:tc>
          <w:tcPr>
            <w:tcW w:w="1296" w:type="dxa"/>
            <w:shd w:val="clear" w:color="auto" w:fill="FAFAFA"/>
            <w:vAlign w:val="bottom"/>
          </w:tcPr>
          <w:p w14:paraId="069A1E37" w14:textId="77777777" w:rsidR="00337388" w:rsidRPr="0087138D" w:rsidRDefault="00337388" w:rsidP="00C35B3D">
            <w:pPr>
              <w:tabs>
                <w:tab w:val="decimal" w:pos="897"/>
              </w:tabs>
              <w:spacing w:line="240" w:lineRule="auto"/>
              <w:ind w:right="-72"/>
              <w:jc w:val="right"/>
              <w:rPr>
                <w:rFonts w:cs="Arial"/>
                <w:sz w:val="18"/>
                <w:szCs w:val="18"/>
                <w:lang w:val="en-GB"/>
              </w:rPr>
            </w:pPr>
          </w:p>
        </w:tc>
        <w:tc>
          <w:tcPr>
            <w:tcW w:w="1296" w:type="dxa"/>
            <w:vAlign w:val="bottom"/>
          </w:tcPr>
          <w:p w14:paraId="6185E1B8" w14:textId="77777777" w:rsidR="00337388" w:rsidRPr="0087138D" w:rsidRDefault="00337388" w:rsidP="00C35B3D">
            <w:pPr>
              <w:tabs>
                <w:tab w:val="decimal" w:pos="897"/>
              </w:tabs>
              <w:spacing w:line="240" w:lineRule="auto"/>
              <w:ind w:right="-72"/>
              <w:jc w:val="right"/>
              <w:rPr>
                <w:rFonts w:cs="Arial"/>
                <w:sz w:val="18"/>
                <w:szCs w:val="18"/>
                <w:lang w:val="en-GB"/>
              </w:rPr>
            </w:pPr>
          </w:p>
        </w:tc>
        <w:tc>
          <w:tcPr>
            <w:tcW w:w="1296" w:type="dxa"/>
            <w:shd w:val="clear" w:color="auto" w:fill="FAFAFA"/>
            <w:vAlign w:val="bottom"/>
          </w:tcPr>
          <w:p w14:paraId="68314375" w14:textId="77777777" w:rsidR="00337388" w:rsidRPr="0087138D" w:rsidRDefault="00337388" w:rsidP="00C35B3D">
            <w:pPr>
              <w:tabs>
                <w:tab w:val="decimal" w:pos="897"/>
              </w:tabs>
              <w:spacing w:line="240" w:lineRule="auto"/>
              <w:ind w:right="-72"/>
              <w:jc w:val="right"/>
              <w:rPr>
                <w:rFonts w:cs="Arial"/>
                <w:sz w:val="18"/>
                <w:szCs w:val="18"/>
                <w:lang w:val="en-GB"/>
              </w:rPr>
            </w:pPr>
          </w:p>
        </w:tc>
        <w:tc>
          <w:tcPr>
            <w:tcW w:w="1296" w:type="dxa"/>
            <w:vAlign w:val="bottom"/>
          </w:tcPr>
          <w:p w14:paraId="44F5C3C2" w14:textId="77777777" w:rsidR="00337388" w:rsidRPr="0087138D" w:rsidRDefault="00337388" w:rsidP="00C35B3D">
            <w:pPr>
              <w:tabs>
                <w:tab w:val="decimal" w:pos="897"/>
              </w:tabs>
              <w:spacing w:line="240" w:lineRule="auto"/>
              <w:ind w:right="-72"/>
              <w:jc w:val="right"/>
              <w:rPr>
                <w:rFonts w:cs="Arial"/>
                <w:sz w:val="18"/>
                <w:szCs w:val="18"/>
                <w:cs/>
              </w:rPr>
            </w:pPr>
          </w:p>
        </w:tc>
      </w:tr>
      <w:tr w:rsidR="00337388" w:rsidRPr="0087138D" w14:paraId="5BD04DCE" w14:textId="77777777" w:rsidTr="001F3D99">
        <w:tc>
          <w:tcPr>
            <w:tcW w:w="4262" w:type="dxa"/>
          </w:tcPr>
          <w:p w14:paraId="457C89C5" w14:textId="77777777" w:rsidR="00337388" w:rsidRPr="0087138D" w:rsidRDefault="00337388" w:rsidP="00C35B3D">
            <w:pPr>
              <w:spacing w:line="240" w:lineRule="auto"/>
              <w:ind w:left="-101" w:right="-58"/>
              <w:rPr>
                <w:rFonts w:cs="Arial"/>
                <w:sz w:val="18"/>
                <w:szCs w:val="18"/>
              </w:rPr>
            </w:pPr>
            <w:r w:rsidRPr="0087138D">
              <w:rPr>
                <w:rFonts w:cs="Arial"/>
                <w:sz w:val="18"/>
                <w:szCs w:val="18"/>
              </w:rPr>
              <w:t>Cost</w:t>
            </w:r>
          </w:p>
        </w:tc>
        <w:tc>
          <w:tcPr>
            <w:tcW w:w="1296" w:type="dxa"/>
            <w:shd w:val="clear" w:color="auto" w:fill="FAFAFA"/>
            <w:vAlign w:val="bottom"/>
          </w:tcPr>
          <w:p w14:paraId="55BE2681" w14:textId="77777777" w:rsidR="00337388" w:rsidRPr="0087138D" w:rsidRDefault="00337388" w:rsidP="00C35B3D">
            <w:pPr>
              <w:tabs>
                <w:tab w:val="decimal" w:pos="897"/>
              </w:tabs>
              <w:spacing w:line="240" w:lineRule="auto"/>
              <w:ind w:right="-72"/>
              <w:jc w:val="right"/>
              <w:rPr>
                <w:rFonts w:cs="Arial"/>
                <w:sz w:val="18"/>
                <w:szCs w:val="18"/>
                <w:lang w:val="en-GB"/>
              </w:rPr>
            </w:pPr>
            <w:r w:rsidRPr="0087138D">
              <w:rPr>
                <w:rFonts w:cs="Arial"/>
                <w:sz w:val="18"/>
                <w:szCs w:val="18"/>
                <w:lang w:val="en-GB"/>
              </w:rPr>
              <w:t>3,971,127</w:t>
            </w:r>
          </w:p>
        </w:tc>
        <w:tc>
          <w:tcPr>
            <w:tcW w:w="1296" w:type="dxa"/>
            <w:vAlign w:val="bottom"/>
          </w:tcPr>
          <w:p w14:paraId="7AD7F7D4" w14:textId="77777777" w:rsidR="00337388" w:rsidRPr="0087138D" w:rsidRDefault="00337388" w:rsidP="00C35B3D">
            <w:pPr>
              <w:tabs>
                <w:tab w:val="decimal" w:pos="897"/>
              </w:tabs>
              <w:spacing w:line="240" w:lineRule="auto"/>
              <w:ind w:right="-72"/>
              <w:jc w:val="right"/>
              <w:rPr>
                <w:rFonts w:cs="Arial"/>
                <w:sz w:val="18"/>
                <w:szCs w:val="18"/>
                <w:lang w:val="en-GB"/>
              </w:rPr>
            </w:pPr>
            <w:r w:rsidRPr="0087138D">
              <w:rPr>
                <w:rFonts w:cs="Arial"/>
                <w:sz w:val="18"/>
                <w:szCs w:val="18"/>
                <w:lang w:val="en-GB"/>
              </w:rPr>
              <w:t>3,971,127</w:t>
            </w:r>
          </w:p>
        </w:tc>
        <w:tc>
          <w:tcPr>
            <w:tcW w:w="1296" w:type="dxa"/>
            <w:shd w:val="clear" w:color="auto" w:fill="FAFAFA"/>
            <w:vAlign w:val="bottom"/>
          </w:tcPr>
          <w:p w14:paraId="4A4B7F78" w14:textId="77777777" w:rsidR="00337388" w:rsidRPr="0087138D" w:rsidRDefault="00337388" w:rsidP="00C35B3D">
            <w:pPr>
              <w:tabs>
                <w:tab w:val="decimal" w:pos="897"/>
              </w:tabs>
              <w:spacing w:line="240" w:lineRule="auto"/>
              <w:ind w:right="-72"/>
              <w:jc w:val="right"/>
              <w:rPr>
                <w:rFonts w:cs="Arial"/>
                <w:sz w:val="18"/>
                <w:szCs w:val="18"/>
                <w:lang w:val="en-GB"/>
              </w:rPr>
            </w:pPr>
            <w:r w:rsidRPr="0087138D">
              <w:rPr>
                <w:rFonts w:cs="Arial"/>
                <w:sz w:val="18"/>
                <w:szCs w:val="18"/>
                <w:lang w:val="en-GB"/>
              </w:rPr>
              <w:t>3,971,127</w:t>
            </w:r>
          </w:p>
        </w:tc>
        <w:tc>
          <w:tcPr>
            <w:tcW w:w="1296" w:type="dxa"/>
            <w:vAlign w:val="bottom"/>
          </w:tcPr>
          <w:p w14:paraId="4D65F762" w14:textId="77777777" w:rsidR="00337388" w:rsidRPr="0087138D" w:rsidRDefault="00337388" w:rsidP="00C35B3D">
            <w:pPr>
              <w:tabs>
                <w:tab w:val="decimal" w:pos="897"/>
              </w:tabs>
              <w:spacing w:line="240" w:lineRule="auto"/>
              <w:ind w:right="-72"/>
              <w:jc w:val="right"/>
              <w:rPr>
                <w:rFonts w:cs="Arial"/>
                <w:sz w:val="18"/>
                <w:szCs w:val="18"/>
                <w:cs/>
              </w:rPr>
            </w:pPr>
            <w:r w:rsidRPr="0087138D">
              <w:rPr>
                <w:rFonts w:cs="Arial"/>
                <w:sz w:val="18"/>
                <w:szCs w:val="18"/>
                <w:lang w:val="en-GB"/>
              </w:rPr>
              <w:t>3,971,127</w:t>
            </w:r>
          </w:p>
        </w:tc>
      </w:tr>
      <w:tr w:rsidR="00337388" w:rsidRPr="0087138D" w14:paraId="0E9C5AAB" w14:textId="77777777" w:rsidTr="001F3D99">
        <w:tc>
          <w:tcPr>
            <w:tcW w:w="4262" w:type="dxa"/>
          </w:tcPr>
          <w:p w14:paraId="6145C48E" w14:textId="646858B7" w:rsidR="00337388" w:rsidRPr="0087138D" w:rsidRDefault="00337388" w:rsidP="00C35B3D">
            <w:pPr>
              <w:spacing w:line="240" w:lineRule="auto"/>
              <w:ind w:left="-101" w:right="-58"/>
              <w:rPr>
                <w:rFonts w:cs="Arial"/>
                <w:sz w:val="18"/>
                <w:szCs w:val="18"/>
              </w:rPr>
            </w:pPr>
            <w:r w:rsidRPr="0087138D">
              <w:rPr>
                <w:rFonts w:cs="Arial"/>
                <w:sz w:val="18"/>
                <w:szCs w:val="18"/>
                <w:u w:val="single"/>
              </w:rPr>
              <w:t>Less</w:t>
            </w:r>
            <w:r w:rsidRPr="0087138D">
              <w:rPr>
                <w:rFonts w:cs="Arial"/>
                <w:sz w:val="18"/>
                <w:szCs w:val="18"/>
              </w:rPr>
              <w:t xml:space="preserve"> </w:t>
            </w:r>
            <w:r w:rsidR="00C35B3D">
              <w:rPr>
                <w:rFonts w:cs="Arial"/>
                <w:sz w:val="18"/>
                <w:szCs w:val="18"/>
              </w:rPr>
              <w:t xml:space="preserve"> </w:t>
            </w:r>
            <w:r>
              <w:rPr>
                <w:rFonts w:cs="Arial"/>
                <w:sz w:val="18"/>
                <w:szCs w:val="18"/>
              </w:rPr>
              <w:t>A</w:t>
            </w:r>
            <w:r w:rsidRPr="0087138D">
              <w:rPr>
                <w:rFonts w:cs="Arial"/>
                <w:sz w:val="18"/>
                <w:szCs w:val="18"/>
              </w:rPr>
              <w:t>llowance for impairment</w:t>
            </w:r>
          </w:p>
        </w:tc>
        <w:tc>
          <w:tcPr>
            <w:tcW w:w="1296" w:type="dxa"/>
            <w:tcBorders>
              <w:bottom w:val="single" w:sz="4" w:space="0" w:color="auto"/>
            </w:tcBorders>
            <w:shd w:val="clear" w:color="auto" w:fill="FAFAFA"/>
            <w:vAlign w:val="bottom"/>
          </w:tcPr>
          <w:p w14:paraId="4C926AEE" w14:textId="77777777" w:rsidR="00337388" w:rsidRPr="0087138D" w:rsidRDefault="00337388" w:rsidP="00C35B3D">
            <w:pPr>
              <w:tabs>
                <w:tab w:val="decimal" w:pos="897"/>
              </w:tabs>
              <w:spacing w:line="240" w:lineRule="auto"/>
              <w:ind w:right="-72"/>
              <w:jc w:val="right"/>
              <w:rPr>
                <w:rFonts w:cs="Arial"/>
                <w:sz w:val="18"/>
                <w:szCs w:val="18"/>
                <w:cs/>
              </w:rPr>
            </w:pPr>
            <w:r w:rsidRPr="0087138D">
              <w:rPr>
                <w:rFonts w:cs="Arial"/>
                <w:sz w:val="18"/>
                <w:szCs w:val="18"/>
              </w:rPr>
              <w:t>-</w:t>
            </w:r>
          </w:p>
        </w:tc>
        <w:tc>
          <w:tcPr>
            <w:tcW w:w="1296" w:type="dxa"/>
            <w:tcBorders>
              <w:bottom w:val="single" w:sz="4" w:space="0" w:color="auto"/>
            </w:tcBorders>
            <w:vAlign w:val="bottom"/>
          </w:tcPr>
          <w:p w14:paraId="281D0328" w14:textId="77777777" w:rsidR="00337388" w:rsidRPr="0087138D" w:rsidRDefault="00337388" w:rsidP="00C35B3D">
            <w:pPr>
              <w:tabs>
                <w:tab w:val="decimal" w:pos="897"/>
              </w:tabs>
              <w:spacing w:line="240" w:lineRule="auto"/>
              <w:ind w:right="-72"/>
              <w:jc w:val="right"/>
              <w:rPr>
                <w:rFonts w:cs="Arial"/>
                <w:sz w:val="18"/>
                <w:szCs w:val="18"/>
                <w:cs/>
              </w:rPr>
            </w:pPr>
            <w:r w:rsidRPr="0087138D">
              <w:rPr>
                <w:rFonts w:cs="Arial"/>
                <w:sz w:val="18"/>
                <w:szCs w:val="18"/>
              </w:rPr>
              <w:t>-</w:t>
            </w:r>
          </w:p>
        </w:tc>
        <w:tc>
          <w:tcPr>
            <w:tcW w:w="1296" w:type="dxa"/>
            <w:tcBorders>
              <w:bottom w:val="single" w:sz="4" w:space="0" w:color="auto"/>
            </w:tcBorders>
            <w:shd w:val="clear" w:color="auto" w:fill="FAFAFA"/>
            <w:vAlign w:val="bottom"/>
          </w:tcPr>
          <w:p w14:paraId="7C0ECF13" w14:textId="77777777" w:rsidR="00337388" w:rsidRPr="0087138D" w:rsidRDefault="00337388" w:rsidP="00C35B3D">
            <w:pPr>
              <w:tabs>
                <w:tab w:val="decimal" w:pos="897"/>
              </w:tabs>
              <w:spacing w:line="240" w:lineRule="auto"/>
              <w:ind w:right="-72"/>
              <w:jc w:val="right"/>
              <w:rPr>
                <w:rFonts w:cs="Arial"/>
                <w:sz w:val="18"/>
                <w:szCs w:val="18"/>
                <w:cs/>
              </w:rPr>
            </w:pPr>
            <w:r w:rsidRPr="0087138D">
              <w:rPr>
                <w:rFonts w:cs="Arial"/>
                <w:sz w:val="18"/>
                <w:szCs w:val="18"/>
              </w:rPr>
              <w:t>-</w:t>
            </w:r>
          </w:p>
        </w:tc>
        <w:tc>
          <w:tcPr>
            <w:tcW w:w="1296" w:type="dxa"/>
            <w:tcBorders>
              <w:bottom w:val="single" w:sz="4" w:space="0" w:color="auto"/>
            </w:tcBorders>
            <w:vAlign w:val="bottom"/>
          </w:tcPr>
          <w:p w14:paraId="5F2AF8EC" w14:textId="77777777" w:rsidR="00337388" w:rsidRPr="0087138D" w:rsidRDefault="00337388" w:rsidP="00C35B3D">
            <w:pPr>
              <w:tabs>
                <w:tab w:val="decimal" w:pos="897"/>
              </w:tabs>
              <w:spacing w:line="240" w:lineRule="auto"/>
              <w:ind w:right="-72"/>
              <w:jc w:val="right"/>
              <w:rPr>
                <w:rFonts w:cs="Arial"/>
                <w:sz w:val="18"/>
                <w:szCs w:val="18"/>
              </w:rPr>
            </w:pPr>
            <w:r w:rsidRPr="0087138D">
              <w:rPr>
                <w:rFonts w:cs="Arial"/>
                <w:sz w:val="18"/>
                <w:szCs w:val="18"/>
              </w:rPr>
              <w:t>-</w:t>
            </w:r>
          </w:p>
        </w:tc>
      </w:tr>
      <w:tr w:rsidR="00337388" w:rsidRPr="0087138D" w14:paraId="3D1C5476" w14:textId="77777777" w:rsidTr="001F3D99">
        <w:tc>
          <w:tcPr>
            <w:tcW w:w="4262" w:type="dxa"/>
          </w:tcPr>
          <w:p w14:paraId="1F4EF8F0" w14:textId="77777777" w:rsidR="00337388" w:rsidRPr="0087138D" w:rsidRDefault="00337388" w:rsidP="00C35B3D">
            <w:pPr>
              <w:spacing w:line="240" w:lineRule="auto"/>
              <w:ind w:left="-101" w:right="-58"/>
              <w:rPr>
                <w:rFonts w:cs="Arial"/>
                <w:sz w:val="18"/>
                <w:szCs w:val="18"/>
                <w:u w:val="single"/>
              </w:rPr>
            </w:pPr>
          </w:p>
        </w:tc>
        <w:tc>
          <w:tcPr>
            <w:tcW w:w="1296" w:type="dxa"/>
            <w:tcBorders>
              <w:top w:val="single" w:sz="4" w:space="0" w:color="auto"/>
            </w:tcBorders>
            <w:shd w:val="clear" w:color="auto" w:fill="FAFAFA"/>
            <w:vAlign w:val="bottom"/>
          </w:tcPr>
          <w:p w14:paraId="33B0C61C" w14:textId="77777777" w:rsidR="00337388" w:rsidRPr="0087138D" w:rsidRDefault="00337388" w:rsidP="00C35B3D">
            <w:pPr>
              <w:tabs>
                <w:tab w:val="decimal" w:pos="897"/>
              </w:tabs>
              <w:spacing w:line="240" w:lineRule="auto"/>
              <w:ind w:right="-72"/>
              <w:jc w:val="right"/>
              <w:rPr>
                <w:rFonts w:cs="Arial"/>
                <w:sz w:val="18"/>
                <w:szCs w:val="18"/>
              </w:rPr>
            </w:pPr>
          </w:p>
        </w:tc>
        <w:tc>
          <w:tcPr>
            <w:tcW w:w="1296" w:type="dxa"/>
            <w:tcBorders>
              <w:top w:val="single" w:sz="4" w:space="0" w:color="auto"/>
            </w:tcBorders>
            <w:vAlign w:val="bottom"/>
          </w:tcPr>
          <w:p w14:paraId="1FACFF7C" w14:textId="77777777" w:rsidR="00337388" w:rsidRPr="0087138D" w:rsidRDefault="00337388" w:rsidP="00C35B3D">
            <w:pPr>
              <w:tabs>
                <w:tab w:val="decimal" w:pos="897"/>
              </w:tabs>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4AD1ED52" w14:textId="77777777" w:rsidR="00337388" w:rsidRPr="0087138D" w:rsidRDefault="00337388" w:rsidP="00C35B3D">
            <w:pPr>
              <w:tabs>
                <w:tab w:val="decimal" w:pos="897"/>
              </w:tabs>
              <w:spacing w:line="240" w:lineRule="auto"/>
              <w:ind w:right="-72"/>
              <w:jc w:val="right"/>
              <w:rPr>
                <w:rFonts w:cs="Arial"/>
                <w:sz w:val="18"/>
                <w:szCs w:val="18"/>
              </w:rPr>
            </w:pPr>
          </w:p>
        </w:tc>
        <w:tc>
          <w:tcPr>
            <w:tcW w:w="1296" w:type="dxa"/>
            <w:tcBorders>
              <w:top w:val="single" w:sz="4" w:space="0" w:color="auto"/>
            </w:tcBorders>
            <w:vAlign w:val="bottom"/>
          </w:tcPr>
          <w:p w14:paraId="728A423F" w14:textId="77777777" w:rsidR="00337388" w:rsidRPr="0087138D" w:rsidRDefault="00337388" w:rsidP="00C35B3D">
            <w:pPr>
              <w:tabs>
                <w:tab w:val="decimal" w:pos="897"/>
              </w:tabs>
              <w:spacing w:line="240" w:lineRule="auto"/>
              <w:ind w:right="-72"/>
              <w:jc w:val="right"/>
              <w:rPr>
                <w:rFonts w:cs="Arial"/>
                <w:sz w:val="18"/>
                <w:szCs w:val="18"/>
              </w:rPr>
            </w:pPr>
          </w:p>
        </w:tc>
      </w:tr>
      <w:tr w:rsidR="00337388" w:rsidRPr="0087138D" w14:paraId="05EBBE31" w14:textId="77777777" w:rsidTr="001F3D99">
        <w:tc>
          <w:tcPr>
            <w:tcW w:w="4262" w:type="dxa"/>
          </w:tcPr>
          <w:p w14:paraId="02E10A2A" w14:textId="77777777" w:rsidR="00337388" w:rsidRPr="0087138D" w:rsidRDefault="00337388" w:rsidP="00C35B3D">
            <w:pPr>
              <w:spacing w:line="240" w:lineRule="auto"/>
              <w:ind w:left="-101" w:right="-58"/>
              <w:rPr>
                <w:rFonts w:cs="Arial"/>
                <w:sz w:val="18"/>
                <w:szCs w:val="18"/>
              </w:rPr>
            </w:pPr>
            <w:r w:rsidRPr="0087138D">
              <w:rPr>
                <w:rFonts w:cs="Arial"/>
                <w:sz w:val="18"/>
                <w:szCs w:val="18"/>
              </w:rPr>
              <w:t>Net book amount</w:t>
            </w:r>
          </w:p>
        </w:tc>
        <w:tc>
          <w:tcPr>
            <w:tcW w:w="1296" w:type="dxa"/>
            <w:tcBorders>
              <w:bottom w:val="single" w:sz="4" w:space="0" w:color="auto"/>
            </w:tcBorders>
            <w:shd w:val="clear" w:color="auto" w:fill="FAFAFA"/>
            <w:vAlign w:val="bottom"/>
          </w:tcPr>
          <w:p w14:paraId="0E4F91D4" w14:textId="77777777" w:rsidR="00337388" w:rsidRPr="0087138D" w:rsidRDefault="00337388" w:rsidP="00C35B3D">
            <w:pPr>
              <w:tabs>
                <w:tab w:val="decimal" w:pos="897"/>
              </w:tabs>
              <w:spacing w:line="240" w:lineRule="auto"/>
              <w:ind w:right="-72"/>
              <w:jc w:val="right"/>
              <w:rPr>
                <w:rFonts w:cs="Arial"/>
                <w:sz w:val="18"/>
                <w:szCs w:val="18"/>
                <w:lang w:val="en-GB"/>
              </w:rPr>
            </w:pPr>
            <w:r w:rsidRPr="0087138D">
              <w:rPr>
                <w:rFonts w:cs="Arial"/>
                <w:sz w:val="18"/>
                <w:szCs w:val="18"/>
                <w:lang w:val="en-GB"/>
              </w:rPr>
              <w:t>3,971,127</w:t>
            </w:r>
          </w:p>
        </w:tc>
        <w:tc>
          <w:tcPr>
            <w:tcW w:w="1296" w:type="dxa"/>
            <w:tcBorders>
              <w:bottom w:val="single" w:sz="4" w:space="0" w:color="auto"/>
            </w:tcBorders>
            <w:vAlign w:val="bottom"/>
          </w:tcPr>
          <w:p w14:paraId="1D9A17B6" w14:textId="77777777" w:rsidR="00337388" w:rsidRPr="0087138D" w:rsidRDefault="00337388" w:rsidP="00C35B3D">
            <w:pPr>
              <w:tabs>
                <w:tab w:val="decimal" w:pos="897"/>
              </w:tabs>
              <w:spacing w:line="240" w:lineRule="auto"/>
              <w:ind w:right="-72"/>
              <w:jc w:val="right"/>
              <w:rPr>
                <w:rFonts w:cs="Arial"/>
                <w:sz w:val="18"/>
                <w:szCs w:val="18"/>
                <w:lang w:val="en-GB"/>
              </w:rPr>
            </w:pPr>
            <w:r w:rsidRPr="0087138D">
              <w:rPr>
                <w:rFonts w:cs="Arial"/>
                <w:sz w:val="18"/>
                <w:szCs w:val="18"/>
                <w:lang w:val="en-GB"/>
              </w:rPr>
              <w:t>3,971,127</w:t>
            </w:r>
          </w:p>
        </w:tc>
        <w:tc>
          <w:tcPr>
            <w:tcW w:w="1296" w:type="dxa"/>
            <w:tcBorders>
              <w:bottom w:val="single" w:sz="4" w:space="0" w:color="auto"/>
            </w:tcBorders>
            <w:shd w:val="clear" w:color="auto" w:fill="FAFAFA"/>
            <w:vAlign w:val="bottom"/>
          </w:tcPr>
          <w:p w14:paraId="3B8C533F" w14:textId="77777777" w:rsidR="00337388" w:rsidRPr="0087138D" w:rsidRDefault="00337388" w:rsidP="00C35B3D">
            <w:pPr>
              <w:tabs>
                <w:tab w:val="decimal" w:pos="897"/>
              </w:tabs>
              <w:spacing w:line="240" w:lineRule="auto"/>
              <w:ind w:right="-72"/>
              <w:jc w:val="right"/>
              <w:rPr>
                <w:rFonts w:cs="Arial"/>
                <w:sz w:val="18"/>
                <w:szCs w:val="18"/>
                <w:lang w:val="en-GB"/>
              </w:rPr>
            </w:pPr>
            <w:r w:rsidRPr="0087138D">
              <w:rPr>
                <w:rFonts w:cs="Arial"/>
                <w:sz w:val="18"/>
                <w:szCs w:val="18"/>
                <w:lang w:val="en-GB"/>
              </w:rPr>
              <w:t>3,971,127</w:t>
            </w:r>
          </w:p>
        </w:tc>
        <w:tc>
          <w:tcPr>
            <w:tcW w:w="1296" w:type="dxa"/>
            <w:tcBorders>
              <w:bottom w:val="single" w:sz="4" w:space="0" w:color="auto"/>
            </w:tcBorders>
            <w:vAlign w:val="bottom"/>
          </w:tcPr>
          <w:p w14:paraId="11625F39" w14:textId="77777777" w:rsidR="00337388" w:rsidRPr="0087138D" w:rsidRDefault="00337388" w:rsidP="00C35B3D">
            <w:pPr>
              <w:tabs>
                <w:tab w:val="decimal" w:pos="897"/>
              </w:tabs>
              <w:spacing w:line="240" w:lineRule="auto"/>
              <w:ind w:right="-72"/>
              <w:jc w:val="right"/>
              <w:rPr>
                <w:rFonts w:cs="Arial"/>
                <w:sz w:val="18"/>
                <w:szCs w:val="18"/>
              </w:rPr>
            </w:pPr>
            <w:r w:rsidRPr="0087138D">
              <w:rPr>
                <w:rFonts w:cs="Arial"/>
                <w:sz w:val="18"/>
                <w:szCs w:val="18"/>
                <w:lang w:val="en-GB"/>
              </w:rPr>
              <w:t>3,971,127</w:t>
            </w:r>
          </w:p>
        </w:tc>
      </w:tr>
    </w:tbl>
    <w:p w14:paraId="3FEBFEEB" w14:textId="77777777" w:rsidR="00A93453" w:rsidRPr="00A15590" w:rsidRDefault="00A93453" w:rsidP="00A93453">
      <w:pPr>
        <w:spacing w:line="240" w:lineRule="auto"/>
        <w:jc w:val="both"/>
        <w:rPr>
          <w:rFonts w:cs="Arial"/>
          <w:color w:val="000000"/>
          <w:spacing w:val="-4"/>
          <w:sz w:val="12"/>
          <w:szCs w:val="12"/>
        </w:rPr>
      </w:pPr>
    </w:p>
    <w:p w14:paraId="5B9F6226" w14:textId="77777777" w:rsidR="00A93453" w:rsidRPr="0087138D" w:rsidRDefault="00A93453" w:rsidP="001F3D99">
      <w:pPr>
        <w:tabs>
          <w:tab w:val="left" w:pos="915"/>
        </w:tabs>
        <w:spacing w:line="240" w:lineRule="auto"/>
        <w:jc w:val="both"/>
        <w:rPr>
          <w:rFonts w:cs="Arial"/>
          <w:color w:val="000000"/>
          <w:sz w:val="18"/>
          <w:szCs w:val="18"/>
        </w:rPr>
      </w:pPr>
      <w:r w:rsidRPr="0087138D">
        <w:rPr>
          <w:rFonts w:cs="Arial"/>
          <w:color w:val="000000"/>
          <w:sz w:val="18"/>
          <w:szCs w:val="18"/>
        </w:rPr>
        <w:t xml:space="preserve">As at </w:t>
      </w:r>
      <w:r w:rsidR="005A61E2" w:rsidRPr="0087138D">
        <w:rPr>
          <w:rFonts w:cs="Arial"/>
          <w:color w:val="000000"/>
          <w:sz w:val="18"/>
          <w:szCs w:val="18"/>
          <w:lang w:val="en-GB"/>
        </w:rPr>
        <w:t>31</w:t>
      </w:r>
      <w:r w:rsidRPr="0087138D">
        <w:rPr>
          <w:rFonts w:cs="Arial"/>
          <w:color w:val="000000"/>
          <w:sz w:val="18"/>
          <w:szCs w:val="18"/>
        </w:rPr>
        <w:t xml:space="preserve"> December </w:t>
      </w:r>
      <w:r w:rsidR="005A61E2" w:rsidRPr="0087138D">
        <w:rPr>
          <w:rFonts w:cs="Arial"/>
          <w:color w:val="000000"/>
          <w:sz w:val="18"/>
          <w:szCs w:val="18"/>
          <w:lang w:val="en-GB"/>
        </w:rPr>
        <w:t>20</w:t>
      </w:r>
      <w:r w:rsidR="004E01FF">
        <w:rPr>
          <w:rFonts w:cs="Arial"/>
          <w:color w:val="000000"/>
          <w:sz w:val="18"/>
          <w:szCs w:val="18"/>
          <w:lang w:val="en-GB"/>
        </w:rPr>
        <w:t>20</w:t>
      </w:r>
      <w:r w:rsidRPr="0087138D">
        <w:rPr>
          <w:rFonts w:cs="Arial"/>
          <w:color w:val="000000"/>
          <w:sz w:val="18"/>
          <w:szCs w:val="18"/>
        </w:rPr>
        <w:t>,</w:t>
      </w:r>
      <w:r w:rsidR="000559FE" w:rsidRPr="0087138D">
        <w:rPr>
          <w:rFonts w:cs="Arial"/>
          <w:color w:val="000000"/>
          <w:sz w:val="18"/>
          <w:szCs w:val="18"/>
        </w:rPr>
        <w:t xml:space="preserve"> the fair value of i</w:t>
      </w:r>
      <w:r w:rsidRPr="0087138D">
        <w:rPr>
          <w:rFonts w:cs="Arial"/>
          <w:color w:val="000000"/>
          <w:sz w:val="18"/>
          <w:szCs w:val="18"/>
        </w:rPr>
        <w:t xml:space="preserve">nvestment property </w:t>
      </w:r>
      <w:r w:rsidR="00E5786C">
        <w:rPr>
          <w:rFonts w:cs="Arial"/>
          <w:color w:val="000000"/>
          <w:sz w:val="18"/>
          <w:szCs w:val="18"/>
        </w:rPr>
        <w:t xml:space="preserve">is </w:t>
      </w:r>
      <w:r w:rsidR="000559FE" w:rsidRPr="0087138D">
        <w:rPr>
          <w:rFonts w:cs="Arial"/>
          <w:color w:val="000000"/>
          <w:sz w:val="18"/>
          <w:szCs w:val="18"/>
        </w:rPr>
        <w:t xml:space="preserve">at Baht </w:t>
      </w:r>
      <w:r w:rsidR="00337388">
        <w:rPr>
          <w:rFonts w:cs="Arial"/>
          <w:color w:val="000000"/>
          <w:sz w:val="18"/>
          <w:szCs w:val="18"/>
          <w:lang w:val="en-GB"/>
        </w:rPr>
        <w:t>4.78</w:t>
      </w:r>
      <w:r w:rsidR="000559FE" w:rsidRPr="0087138D">
        <w:rPr>
          <w:rFonts w:cs="Arial"/>
          <w:color w:val="000000"/>
          <w:sz w:val="18"/>
          <w:szCs w:val="18"/>
        </w:rPr>
        <w:t xml:space="preserve"> million (</w:t>
      </w:r>
      <w:r w:rsidR="005A61E2" w:rsidRPr="0087138D">
        <w:rPr>
          <w:rFonts w:cs="Arial"/>
          <w:color w:val="000000"/>
          <w:sz w:val="18"/>
          <w:szCs w:val="18"/>
          <w:lang w:val="en-GB"/>
        </w:rPr>
        <w:t>201</w:t>
      </w:r>
      <w:r w:rsidR="004E01FF">
        <w:rPr>
          <w:rFonts w:cs="Arial"/>
          <w:color w:val="000000"/>
          <w:sz w:val="18"/>
          <w:szCs w:val="18"/>
          <w:lang w:val="en-GB"/>
        </w:rPr>
        <w:t>9</w:t>
      </w:r>
      <w:r w:rsidR="000559FE" w:rsidRPr="0087138D">
        <w:rPr>
          <w:rFonts w:cs="Arial"/>
          <w:color w:val="000000"/>
          <w:sz w:val="18"/>
          <w:szCs w:val="18"/>
        </w:rPr>
        <w:t xml:space="preserve">: Baht </w:t>
      </w:r>
      <w:r w:rsidR="004E01FF">
        <w:rPr>
          <w:rFonts w:cs="Arial"/>
          <w:color w:val="000000"/>
          <w:sz w:val="18"/>
          <w:szCs w:val="18"/>
        </w:rPr>
        <w:t>3</w:t>
      </w:r>
      <w:r w:rsidR="000559FE" w:rsidRPr="0087138D">
        <w:rPr>
          <w:rFonts w:cs="Arial"/>
          <w:color w:val="000000"/>
          <w:sz w:val="18"/>
          <w:szCs w:val="18"/>
        </w:rPr>
        <w:t>.</w:t>
      </w:r>
      <w:r w:rsidR="004E01FF">
        <w:rPr>
          <w:rFonts w:cs="Arial"/>
          <w:color w:val="000000"/>
          <w:sz w:val="18"/>
          <w:szCs w:val="18"/>
          <w:lang w:val="en-GB"/>
        </w:rPr>
        <w:t>95</w:t>
      </w:r>
      <w:r w:rsidR="000559FE" w:rsidRPr="0087138D">
        <w:rPr>
          <w:rFonts w:cs="Arial"/>
          <w:color w:val="000000"/>
          <w:sz w:val="18"/>
          <w:szCs w:val="18"/>
        </w:rPr>
        <w:t xml:space="preserve"> million)</w:t>
      </w:r>
      <w:r w:rsidR="00BB274D">
        <w:rPr>
          <w:rFonts w:cs="Arial"/>
          <w:color w:val="000000"/>
          <w:sz w:val="18"/>
          <w:szCs w:val="18"/>
        </w:rPr>
        <w:t>.</w:t>
      </w:r>
    </w:p>
    <w:p w14:paraId="0C853169" w14:textId="77777777" w:rsidR="00D47C29" w:rsidRPr="00A15590" w:rsidRDefault="00D47C29" w:rsidP="001F3D99">
      <w:pPr>
        <w:tabs>
          <w:tab w:val="left" w:pos="915"/>
        </w:tabs>
        <w:spacing w:line="240" w:lineRule="auto"/>
        <w:jc w:val="thaiDistribute"/>
        <w:rPr>
          <w:rFonts w:cs="Arial"/>
          <w:sz w:val="12"/>
          <w:szCs w:val="12"/>
        </w:rPr>
      </w:pPr>
    </w:p>
    <w:p w14:paraId="0643DEA7" w14:textId="388379BF" w:rsidR="00C35B3D" w:rsidRDefault="00AD089F" w:rsidP="001F3D99">
      <w:pPr>
        <w:tabs>
          <w:tab w:val="left" w:pos="915"/>
        </w:tabs>
        <w:spacing w:line="240" w:lineRule="auto"/>
        <w:jc w:val="thaiDistribute"/>
        <w:rPr>
          <w:rFonts w:cs="Arial"/>
          <w:sz w:val="18"/>
          <w:szCs w:val="18"/>
        </w:rPr>
      </w:pPr>
      <w:r w:rsidRPr="0087138D">
        <w:rPr>
          <w:rFonts w:cs="Arial"/>
          <w:sz w:val="18"/>
          <w:szCs w:val="18"/>
        </w:rPr>
        <w:t>T</w:t>
      </w:r>
      <w:r w:rsidR="0005307B" w:rsidRPr="0087138D">
        <w:rPr>
          <w:rFonts w:cs="Arial"/>
          <w:sz w:val="18"/>
          <w:szCs w:val="18"/>
        </w:rPr>
        <w:t xml:space="preserve">he fair value of investment property is </w:t>
      </w:r>
      <w:r w:rsidR="00D47C29" w:rsidRPr="0087138D">
        <w:rPr>
          <w:rFonts w:cs="Arial"/>
          <w:sz w:val="18"/>
          <w:szCs w:val="18"/>
        </w:rPr>
        <w:t xml:space="preserve">based on </w:t>
      </w:r>
      <w:r w:rsidR="00512570" w:rsidRPr="0087138D">
        <w:rPr>
          <w:rFonts w:cs="Arial"/>
          <w:sz w:val="18"/>
          <w:szCs w:val="18"/>
        </w:rPr>
        <w:t>the comparative price method. Sales prices of comparable land in close</w:t>
      </w:r>
      <w:r w:rsidR="00512570" w:rsidRPr="0087138D">
        <w:rPr>
          <w:rFonts w:cs="Arial"/>
          <w:spacing w:val="-6"/>
          <w:sz w:val="18"/>
          <w:szCs w:val="18"/>
        </w:rPr>
        <w:t xml:space="preserve"> </w:t>
      </w:r>
      <w:r w:rsidR="00512570" w:rsidRPr="0087138D">
        <w:rPr>
          <w:rFonts w:cs="Arial"/>
          <w:sz w:val="18"/>
          <w:szCs w:val="18"/>
        </w:rPr>
        <w:t xml:space="preserve">proximity are </w:t>
      </w:r>
      <w:r w:rsidR="007F352E" w:rsidRPr="0087138D">
        <w:rPr>
          <w:rFonts w:cs="Arial"/>
          <w:sz w:val="18"/>
          <w:szCs w:val="18"/>
        </w:rPr>
        <w:t xml:space="preserve">adjusted for differences in key </w:t>
      </w:r>
      <w:r w:rsidR="00512570" w:rsidRPr="0087138D">
        <w:rPr>
          <w:rFonts w:cs="Arial"/>
          <w:sz w:val="18"/>
          <w:szCs w:val="18"/>
        </w:rPr>
        <w:t>attributes s</w:t>
      </w:r>
      <w:r w:rsidR="00B11922" w:rsidRPr="0087138D">
        <w:rPr>
          <w:rFonts w:cs="Arial"/>
          <w:sz w:val="18"/>
          <w:szCs w:val="18"/>
        </w:rPr>
        <w:t>uch as property size and the lo</w:t>
      </w:r>
      <w:r w:rsidR="00512570" w:rsidRPr="0087138D">
        <w:rPr>
          <w:rFonts w:cs="Arial"/>
          <w:sz w:val="18"/>
          <w:szCs w:val="18"/>
        </w:rPr>
        <w:t>cations of the investment property. The fair valu</w:t>
      </w:r>
      <w:r w:rsidR="007F352E" w:rsidRPr="0087138D">
        <w:rPr>
          <w:rFonts w:cs="Arial"/>
          <w:sz w:val="18"/>
          <w:szCs w:val="18"/>
        </w:rPr>
        <w:t xml:space="preserve">e is within level </w:t>
      </w:r>
      <w:r w:rsidR="005A61E2" w:rsidRPr="0087138D">
        <w:rPr>
          <w:rFonts w:cs="Arial"/>
          <w:sz w:val="18"/>
          <w:szCs w:val="18"/>
          <w:lang w:val="en-GB"/>
        </w:rPr>
        <w:t>2</w:t>
      </w:r>
      <w:r w:rsidR="007F352E" w:rsidRPr="0087138D">
        <w:rPr>
          <w:rFonts w:cs="Arial"/>
          <w:sz w:val="18"/>
          <w:szCs w:val="18"/>
        </w:rPr>
        <w:t xml:space="preserve"> of the fair </w:t>
      </w:r>
      <w:r w:rsidR="00512570" w:rsidRPr="0087138D">
        <w:rPr>
          <w:rFonts w:cs="Arial"/>
          <w:sz w:val="18"/>
          <w:szCs w:val="18"/>
        </w:rPr>
        <w:t>value</w:t>
      </w:r>
      <w:r w:rsidR="007F352E" w:rsidRPr="0087138D">
        <w:rPr>
          <w:rFonts w:cs="Arial"/>
          <w:sz w:val="18"/>
          <w:szCs w:val="18"/>
        </w:rPr>
        <w:t xml:space="preserve"> </w:t>
      </w:r>
      <w:r w:rsidR="00512570" w:rsidRPr="0087138D">
        <w:rPr>
          <w:rFonts w:cs="Arial"/>
          <w:sz w:val="18"/>
          <w:szCs w:val="18"/>
        </w:rPr>
        <w:t>hierarchy.</w:t>
      </w:r>
    </w:p>
    <w:p w14:paraId="62FC0FCE" w14:textId="77777777" w:rsidR="00AF754F" w:rsidRPr="0087138D" w:rsidRDefault="00AF754F" w:rsidP="001F3D99">
      <w:pPr>
        <w:tabs>
          <w:tab w:val="left" w:pos="915"/>
        </w:tabs>
        <w:spacing w:line="240" w:lineRule="auto"/>
        <w:ind w:left="540"/>
        <w:jc w:val="thaiDistribute"/>
        <w:rPr>
          <w:rFonts w:cs="Arial"/>
          <w:spacing w:val="-6"/>
          <w:sz w:val="18"/>
          <w:szCs w:val="18"/>
        </w:rPr>
        <w:sectPr w:rsidR="00AF754F" w:rsidRPr="0087138D" w:rsidSect="00400448">
          <w:pgSz w:w="11907" w:h="16840" w:code="9"/>
          <w:pgMar w:top="1440" w:right="720" w:bottom="720" w:left="1728" w:header="706" w:footer="706" w:gutter="0"/>
          <w:cols w:space="720"/>
          <w:docGrid w:linePitch="272"/>
        </w:sectPr>
      </w:pPr>
    </w:p>
    <w:p w14:paraId="7AF74213" w14:textId="77777777" w:rsidR="00AF754F" w:rsidRPr="00F14112" w:rsidRDefault="00AF754F" w:rsidP="00F14112">
      <w:pPr>
        <w:spacing w:line="240" w:lineRule="auto"/>
        <w:rPr>
          <w:sz w:val="18"/>
          <w:szCs w:val="18"/>
        </w:rPr>
      </w:pPr>
    </w:p>
    <w:tbl>
      <w:tblPr>
        <w:tblW w:w="14544" w:type="dxa"/>
        <w:tblInd w:w="108" w:type="dxa"/>
        <w:shd w:val="clear" w:color="auto" w:fill="FFA543"/>
        <w:tblLayout w:type="fixed"/>
        <w:tblLook w:val="04A0" w:firstRow="1" w:lastRow="0" w:firstColumn="1" w:lastColumn="0" w:noHBand="0" w:noVBand="1"/>
      </w:tblPr>
      <w:tblGrid>
        <w:gridCol w:w="14544"/>
      </w:tblGrid>
      <w:tr w:rsidR="005F00C3" w:rsidRPr="00F14112" w14:paraId="20753E17" w14:textId="77777777" w:rsidTr="005D0E3B">
        <w:trPr>
          <w:trHeight w:val="386"/>
        </w:trPr>
        <w:tc>
          <w:tcPr>
            <w:tcW w:w="14544" w:type="dxa"/>
            <w:shd w:val="clear" w:color="auto" w:fill="FFA543"/>
            <w:vAlign w:val="center"/>
            <w:hideMark/>
          </w:tcPr>
          <w:p w14:paraId="7AAED6D9" w14:textId="77777777" w:rsidR="00D90A00" w:rsidRPr="00F14112" w:rsidRDefault="006428E3" w:rsidP="00F14112">
            <w:pPr>
              <w:tabs>
                <w:tab w:val="left" w:pos="432"/>
              </w:tabs>
              <w:spacing w:line="240" w:lineRule="auto"/>
              <w:ind w:left="540" w:hanging="540"/>
              <w:jc w:val="both"/>
              <w:rPr>
                <w:rFonts w:cs="Arial"/>
                <w:b/>
                <w:bCs/>
                <w:color w:val="FFFFFF"/>
                <w:sz w:val="18"/>
                <w:szCs w:val="18"/>
                <w:lang w:val="en-GB"/>
              </w:rPr>
            </w:pPr>
            <w:r w:rsidRPr="00F14112">
              <w:rPr>
                <w:rFonts w:cs="Arial"/>
                <w:b/>
                <w:bCs/>
                <w:color w:val="FFFFFF"/>
                <w:sz w:val="18"/>
                <w:szCs w:val="18"/>
                <w:lang w:val="en-GB"/>
              </w:rPr>
              <w:t>22</w:t>
            </w:r>
            <w:r w:rsidR="00D90A00" w:rsidRPr="00F14112">
              <w:rPr>
                <w:rFonts w:cs="Arial"/>
                <w:b/>
                <w:bCs/>
                <w:color w:val="FFFFFF"/>
                <w:sz w:val="18"/>
                <w:szCs w:val="18"/>
              </w:rPr>
              <w:tab/>
              <w:t>Property, plant and equipment, net</w:t>
            </w:r>
          </w:p>
        </w:tc>
      </w:tr>
    </w:tbl>
    <w:p w14:paraId="4CDBCA8D" w14:textId="77777777" w:rsidR="00F14112" w:rsidRPr="00212881" w:rsidRDefault="00F14112" w:rsidP="00F14112">
      <w:pPr>
        <w:spacing w:line="240" w:lineRule="auto"/>
        <w:rPr>
          <w:sz w:val="12"/>
          <w:szCs w:val="12"/>
        </w:rPr>
      </w:pPr>
    </w:p>
    <w:tbl>
      <w:tblPr>
        <w:tblW w:w="14528" w:type="dxa"/>
        <w:tblInd w:w="117" w:type="dxa"/>
        <w:tblLayout w:type="fixed"/>
        <w:tblLook w:val="0000" w:firstRow="0" w:lastRow="0" w:firstColumn="0" w:lastColumn="0" w:noHBand="0" w:noVBand="0"/>
      </w:tblPr>
      <w:tblGrid>
        <w:gridCol w:w="4102"/>
        <w:gridCol w:w="1325"/>
        <w:gridCol w:w="1258"/>
        <w:gridCol w:w="1307"/>
        <w:gridCol w:w="1222"/>
        <w:gridCol w:w="1278"/>
        <w:gridCol w:w="1296"/>
        <w:gridCol w:w="1386"/>
        <w:gridCol w:w="1354"/>
      </w:tblGrid>
      <w:tr w:rsidR="00BD27DB" w:rsidRPr="00AF754F" w14:paraId="597D71E5" w14:textId="77777777" w:rsidTr="00F14112">
        <w:tc>
          <w:tcPr>
            <w:tcW w:w="4102" w:type="dxa"/>
            <w:vAlign w:val="bottom"/>
          </w:tcPr>
          <w:p w14:paraId="26F66707" w14:textId="77777777" w:rsidR="00BD27DB" w:rsidRPr="00AF754F" w:rsidRDefault="00BD27DB" w:rsidP="0087138D">
            <w:pPr>
              <w:spacing w:line="180" w:lineRule="exact"/>
              <w:ind w:left="-101" w:right="-43"/>
              <w:jc w:val="both"/>
              <w:rPr>
                <w:rFonts w:cs="Arial"/>
                <w:sz w:val="18"/>
                <w:szCs w:val="18"/>
                <w:lang w:val="en-GB"/>
              </w:rPr>
            </w:pPr>
          </w:p>
        </w:tc>
        <w:tc>
          <w:tcPr>
            <w:tcW w:w="10426" w:type="dxa"/>
            <w:gridSpan w:val="8"/>
            <w:tcBorders>
              <w:top w:val="single" w:sz="4" w:space="0" w:color="auto"/>
              <w:bottom w:val="single" w:sz="4" w:space="0" w:color="auto"/>
            </w:tcBorders>
            <w:shd w:val="clear" w:color="auto" w:fill="auto"/>
            <w:vAlign w:val="bottom"/>
          </w:tcPr>
          <w:p w14:paraId="55DB4F48" w14:textId="77777777" w:rsidR="00BD27DB" w:rsidRPr="00AF754F" w:rsidRDefault="00BD27DB" w:rsidP="0087138D">
            <w:pPr>
              <w:spacing w:line="180" w:lineRule="exact"/>
              <w:ind w:right="-72"/>
              <w:jc w:val="center"/>
              <w:rPr>
                <w:rFonts w:cs="Arial"/>
                <w:sz w:val="18"/>
                <w:szCs w:val="18"/>
              </w:rPr>
            </w:pPr>
            <w:r w:rsidRPr="00AF754F">
              <w:rPr>
                <w:rFonts w:cs="Arial"/>
                <w:b/>
                <w:bCs/>
                <w:sz w:val="18"/>
                <w:szCs w:val="18"/>
              </w:rPr>
              <w:t>Consolidated financial statements</w:t>
            </w:r>
          </w:p>
        </w:tc>
      </w:tr>
      <w:tr w:rsidR="00BD27DB" w:rsidRPr="0087138D" w14:paraId="740F975F" w14:textId="77777777" w:rsidTr="00F14112">
        <w:tc>
          <w:tcPr>
            <w:tcW w:w="4102" w:type="dxa"/>
            <w:vAlign w:val="bottom"/>
          </w:tcPr>
          <w:p w14:paraId="3C8737E2" w14:textId="77777777" w:rsidR="00BD27DB" w:rsidRPr="0087138D" w:rsidRDefault="00BD27DB" w:rsidP="0087138D">
            <w:pPr>
              <w:spacing w:line="180" w:lineRule="exact"/>
              <w:ind w:left="-101" w:right="-43"/>
              <w:jc w:val="both"/>
              <w:rPr>
                <w:rFonts w:cs="Arial"/>
                <w:sz w:val="16"/>
                <w:szCs w:val="16"/>
                <w:lang w:val="en-GB"/>
              </w:rPr>
            </w:pPr>
          </w:p>
        </w:tc>
        <w:tc>
          <w:tcPr>
            <w:tcW w:w="1325" w:type="dxa"/>
            <w:tcBorders>
              <w:top w:val="single" w:sz="4" w:space="0" w:color="auto"/>
            </w:tcBorders>
            <w:vAlign w:val="bottom"/>
          </w:tcPr>
          <w:p w14:paraId="2A779CD7" w14:textId="77777777" w:rsidR="00BD27DB" w:rsidRPr="0087138D" w:rsidRDefault="00BD27DB" w:rsidP="0087138D">
            <w:pPr>
              <w:spacing w:line="180" w:lineRule="exact"/>
              <w:ind w:right="-72"/>
              <w:jc w:val="right"/>
              <w:rPr>
                <w:rFonts w:cs="Arial"/>
                <w:b/>
                <w:bCs/>
                <w:snapToGrid w:val="0"/>
                <w:sz w:val="16"/>
                <w:szCs w:val="16"/>
                <w:lang w:eastAsia="th-TH"/>
              </w:rPr>
            </w:pPr>
          </w:p>
        </w:tc>
        <w:tc>
          <w:tcPr>
            <w:tcW w:w="1258" w:type="dxa"/>
            <w:tcBorders>
              <w:top w:val="single" w:sz="4" w:space="0" w:color="auto"/>
            </w:tcBorders>
            <w:vAlign w:val="bottom"/>
          </w:tcPr>
          <w:p w14:paraId="49C89F60" w14:textId="77777777" w:rsidR="00BD27DB" w:rsidRPr="0087138D" w:rsidRDefault="00BD27DB" w:rsidP="0087138D">
            <w:pPr>
              <w:spacing w:line="180" w:lineRule="exact"/>
              <w:ind w:right="-72"/>
              <w:jc w:val="right"/>
              <w:rPr>
                <w:rFonts w:cs="Arial"/>
                <w:sz w:val="16"/>
                <w:szCs w:val="16"/>
              </w:rPr>
            </w:pPr>
          </w:p>
        </w:tc>
        <w:tc>
          <w:tcPr>
            <w:tcW w:w="1307" w:type="dxa"/>
            <w:tcBorders>
              <w:top w:val="single" w:sz="4" w:space="0" w:color="auto"/>
            </w:tcBorders>
            <w:vAlign w:val="bottom"/>
          </w:tcPr>
          <w:p w14:paraId="3096F35A" w14:textId="77777777" w:rsidR="00BD27DB" w:rsidRPr="0087138D" w:rsidRDefault="00BD27DB" w:rsidP="0087138D">
            <w:pPr>
              <w:spacing w:line="180" w:lineRule="exact"/>
              <w:ind w:right="-72"/>
              <w:jc w:val="right"/>
              <w:rPr>
                <w:rFonts w:cs="Arial"/>
                <w:b/>
                <w:bCs/>
                <w:snapToGrid w:val="0"/>
                <w:sz w:val="16"/>
                <w:szCs w:val="16"/>
                <w:lang w:eastAsia="th-TH"/>
              </w:rPr>
            </w:pPr>
          </w:p>
        </w:tc>
        <w:tc>
          <w:tcPr>
            <w:tcW w:w="1222" w:type="dxa"/>
            <w:tcBorders>
              <w:top w:val="single" w:sz="4" w:space="0" w:color="auto"/>
            </w:tcBorders>
            <w:vAlign w:val="bottom"/>
          </w:tcPr>
          <w:p w14:paraId="2A02967E" w14:textId="77777777" w:rsidR="00BD27DB" w:rsidRPr="0087138D" w:rsidRDefault="00BD27DB" w:rsidP="0087138D">
            <w:pPr>
              <w:spacing w:line="180" w:lineRule="exact"/>
              <w:ind w:right="-72"/>
              <w:jc w:val="right"/>
              <w:rPr>
                <w:rFonts w:cs="Arial"/>
                <w:b/>
                <w:bCs/>
                <w:snapToGrid w:val="0"/>
                <w:sz w:val="16"/>
                <w:szCs w:val="16"/>
                <w:lang w:eastAsia="th-TH"/>
              </w:rPr>
            </w:pPr>
          </w:p>
        </w:tc>
        <w:tc>
          <w:tcPr>
            <w:tcW w:w="1278" w:type="dxa"/>
            <w:tcBorders>
              <w:top w:val="single" w:sz="4" w:space="0" w:color="auto"/>
            </w:tcBorders>
            <w:vAlign w:val="bottom"/>
          </w:tcPr>
          <w:p w14:paraId="40542E99" w14:textId="77777777" w:rsidR="00BD27DB" w:rsidRPr="0087138D" w:rsidRDefault="00BD27DB" w:rsidP="0087138D">
            <w:pPr>
              <w:spacing w:line="180" w:lineRule="exact"/>
              <w:ind w:right="-72"/>
              <w:jc w:val="right"/>
              <w:rPr>
                <w:rFonts w:cs="Arial"/>
                <w:sz w:val="16"/>
                <w:szCs w:val="16"/>
              </w:rPr>
            </w:pPr>
            <w:r w:rsidRPr="0087138D">
              <w:rPr>
                <w:rFonts w:cs="Arial"/>
                <w:b/>
                <w:bCs/>
                <w:snapToGrid w:val="0"/>
                <w:sz w:val="16"/>
                <w:szCs w:val="16"/>
                <w:lang w:eastAsia="th-TH"/>
              </w:rPr>
              <w:t>Furniture,</w:t>
            </w:r>
          </w:p>
        </w:tc>
        <w:tc>
          <w:tcPr>
            <w:tcW w:w="1296" w:type="dxa"/>
            <w:tcBorders>
              <w:top w:val="single" w:sz="4" w:space="0" w:color="auto"/>
            </w:tcBorders>
            <w:vAlign w:val="bottom"/>
          </w:tcPr>
          <w:p w14:paraId="788C80B7" w14:textId="77777777" w:rsidR="00BD27DB" w:rsidRPr="0087138D" w:rsidRDefault="00BD27DB" w:rsidP="0087138D">
            <w:pPr>
              <w:spacing w:line="180" w:lineRule="exact"/>
              <w:ind w:right="-72"/>
              <w:jc w:val="right"/>
              <w:rPr>
                <w:rFonts w:cs="Arial"/>
                <w:sz w:val="16"/>
                <w:szCs w:val="16"/>
              </w:rPr>
            </w:pPr>
          </w:p>
        </w:tc>
        <w:tc>
          <w:tcPr>
            <w:tcW w:w="1386" w:type="dxa"/>
            <w:tcBorders>
              <w:top w:val="single" w:sz="4" w:space="0" w:color="auto"/>
            </w:tcBorders>
            <w:vAlign w:val="bottom"/>
          </w:tcPr>
          <w:p w14:paraId="4132E437" w14:textId="77777777" w:rsidR="00BD27DB" w:rsidRPr="0087138D" w:rsidRDefault="00BD27DB" w:rsidP="0087138D">
            <w:pPr>
              <w:spacing w:line="180" w:lineRule="exact"/>
              <w:ind w:right="-72"/>
              <w:jc w:val="right"/>
              <w:rPr>
                <w:rFonts w:cs="Arial"/>
                <w:sz w:val="16"/>
                <w:szCs w:val="16"/>
              </w:rPr>
            </w:pPr>
          </w:p>
        </w:tc>
        <w:tc>
          <w:tcPr>
            <w:tcW w:w="1354" w:type="dxa"/>
            <w:tcBorders>
              <w:top w:val="single" w:sz="4" w:space="0" w:color="auto"/>
            </w:tcBorders>
            <w:vAlign w:val="bottom"/>
          </w:tcPr>
          <w:p w14:paraId="5869F602" w14:textId="77777777" w:rsidR="00BD27DB" w:rsidRPr="0087138D" w:rsidRDefault="00BD27DB" w:rsidP="0087138D">
            <w:pPr>
              <w:spacing w:line="180" w:lineRule="exact"/>
              <w:ind w:right="-72"/>
              <w:jc w:val="right"/>
              <w:rPr>
                <w:rFonts w:cs="Arial"/>
                <w:sz w:val="16"/>
                <w:szCs w:val="16"/>
              </w:rPr>
            </w:pPr>
          </w:p>
        </w:tc>
      </w:tr>
      <w:tr w:rsidR="00BD27DB" w:rsidRPr="0087138D" w14:paraId="23E52663" w14:textId="77777777" w:rsidTr="00F14112">
        <w:tc>
          <w:tcPr>
            <w:tcW w:w="4102" w:type="dxa"/>
            <w:vAlign w:val="bottom"/>
          </w:tcPr>
          <w:p w14:paraId="152EFFE4" w14:textId="77777777" w:rsidR="00BD27DB" w:rsidRPr="0087138D" w:rsidRDefault="00BD27DB" w:rsidP="0087138D">
            <w:pPr>
              <w:spacing w:line="180" w:lineRule="exact"/>
              <w:ind w:left="-101" w:right="-43"/>
              <w:jc w:val="both"/>
              <w:rPr>
                <w:rFonts w:cs="Arial"/>
                <w:sz w:val="16"/>
                <w:szCs w:val="16"/>
                <w:lang w:val="en-GB"/>
              </w:rPr>
            </w:pPr>
          </w:p>
        </w:tc>
        <w:tc>
          <w:tcPr>
            <w:tcW w:w="1325" w:type="dxa"/>
            <w:vAlign w:val="bottom"/>
          </w:tcPr>
          <w:p w14:paraId="471B825A" w14:textId="77777777" w:rsidR="00BD27DB" w:rsidRPr="0087138D" w:rsidRDefault="00BD27DB" w:rsidP="0087138D">
            <w:pPr>
              <w:spacing w:line="180" w:lineRule="exact"/>
              <w:ind w:right="-72"/>
              <w:jc w:val="right"/>
              <w:rPr>
                <w:rFonts w:cs="Arial"/>
                <w:b/>
                <w:bCs/>
                <w:snapToGrid w:val="0"/>
                <w:sz w:val="16"/>
                <w:szCs w:val="16"/>
                <w:lang w:eastAsia="th-TH"/>
              </w:rPr>
            </w:pPr>
            <w:r w:rsidRPr="0087138D">
              <w:rPr>
                <w:rFonts w:cs="Arial"/>
                <w:b/>
                <w:bCs/>
                <w:snapToGrid w:val="0"/>
                <w:sz w:val="16"/>
                <w:szCs w:val="16"/>
                <w:lang w:eastAsia="th-TH"/>
              </w:rPr>
              <w:t>Land</w:t>
            </w:r>
          </w:p>
        </w:tc>
        <w:tc>
          <w:tcPr>
            <w:tcW w:w="1258" w:type="dxa"/>
            <w:vAlign w:val="bottom"/>
          </w:tcPr>
          <w:p w14:paraId="05649D33" w14:textId="77777777" w:rsidR="00BD27DB" w:rsidRPr="0087138D" w:rsidRDefault="00BD27DB" w:rsidP="0087138D">
            <w:pPr>
              <w:spacing w:line="180" w:lineRule="exact"/>
              <w:ind w:right="-72"/>
              <w:jc w:val="right"/>
              <w:rPr>
                <w:rFonts w:cs="Arial"/>
                <w:b/>
                <w:bCs/>
                <w:snapToGrid w:val="0"/>
                <w:sz w:val="16"/>
                <w:szCs w:val="16"/>
                <w:lang w:eastAsia="th-TH"/>
              </w:rPr>
            </w:pPr>
            <w:r w:rsidRPr="0087138D">
              <w:rPr>
                <w:rFonts w:cs="Arial"/>
                <w:b/>
                <w:bCs/>
                <w:snapToGrid w:val="0"/>
                <w:sz w:val="16"/>
                <w:szCs w:val="16"/>
                <w:lang w:eastAsia="th-TH"/>
              </w:rPr>
              <w:t>Building</w:t>
            </w:r>
          </w:p>
        </w:tc>
        <w:tc>
          <w:tcPr>
            <w:tcW w:w="1307" w:type="dxa"/>
            <w:vAlign w:val="bottom"/>
          </w:tcPr>
          <w:p w14:paraId="7FEF7395" w14:textId="77777777" w:rsidR="00BD27DB" w:rsidRPr="0087138D" w:rsidRDefault="00BD27DB" w:rsidP="0087138D">
            <w:pPr>
              <w:spacing w:line="180" w:lineRule="exact"/>
              <w:ind w:right="-72"/>
              <w:jc w:val="right"/>
              <w:rPr>
                <w:rFonts w:cs="Arial"/>
                <w:sz w:val="16"/>
                <w:szCs w:val="16"/>
              </w:rPr>
            </w:pPr>
          </w:p>
        </w:tc>
        <w:tc>
          <w:tcPr>
            <w:tcW w:w="1222" w:type="dxa"/>
            <w:vAlign w:val="bottom"/>
          </w:tcPr>
          <w:p w14:paraId="203214F7" w14:textId="77777777" w:rsidR="00BD27DB" w:rsidRPr="0087138D" w:rsidRDefault="00BD27DB" w:rsidP="0087138D">
            <w:pPr>
              <w:spacing w:line="180" w:lineRule="exact"/>
              <w:ind w:right="-72"/>
              <w:jc w:val="right"/>
              <w:rPr>
                <w:rFonts w:cs="Arial"/>
                <w:b/>
                <w:bCs/>
                <w:snapToGrid w:val="0"/>
                <w:sz w:val="16"/>
                <w:szCs w:val="16"/>
                <w:lang w:eastAsia="th-TH"/>
              </w:rPr>
            </w:pPr>
            <w:r w:rsidRPr="0087138D">
              <w:rPr>
                <w:rFonts w:cs="Arial"/>
                <w:b/>
                <w:bCs/>
                <w:snapToGrid w:val="0"/>
                <w:sz w:val="16"/>
                <w:szCs w:val="16"/>
                <w:lang w:eastAsia="th-TH"/>
              </w:rPr>
              <w:t>Tools and</w:t>
            </w:r>
          </w:p>
        </w:tc>
        <w:tc>
          <w:tcPr>
            <w:tcW w:w="1278" w:type="dxa"/>
            <w:vAlign w:val="bottom"/>
          </w:tcPr>
          <w:p w14:paraId="3C5B08B2" w14:textId="77777777" w:rsidR="00BD27DB" w:rsidRPr="0087138D" w:rsidRDefault="00BD27DB" w:rsidP="0087138D">
            <w:pPr>
              <w:spacing w:line="180" w:lineRule="exact"/>
              <w:ind w:right="-72"/>
              <w:jc w:val="right"/>
              <w:rPr>
                <w:rFonts w:cs="Arial"/>
                <w:b/>
                <w:bCs/>
                <w:snapToGrid w:val="0"/>
                <w:sz w:val="16"/>
                <w:szCs w:val="16"/>
                <w:lang w:eastAsia="th-TH"/>
              </w:rPr>
            </w:pPr>
            <w:r w:rsidRPr="0087138D">
              <w:rPr>
                <w:rFonts w:cs="Arial"/>
                <w:b/>
                <w:bCs/>
                <w:snapToGrid w:val="0"/>
                <w:sz w:val="16"/>
                <w:szCs w:val="16"/>
                <w:lang w:eastAsia="th-TH"/>
              </w:rPr>
              <w:t>fixtures and</w:t>
            </w:r>
          </w:p>
        </w:tc>
        <w:tc>
          <w:tcPr>
            <w:tcW w:w="1296" w:type="dxa"/>
            <w:vAlign w:val="bottom"/>
          </w:tcPr>
          <w:p w14:paraId="0B695AA7" w14:textId="77777777" w:rsidR="00BD27DB" w:rsidRPr="0087138D" w:rsidRDefault="00BD27DB" w:rsidP="0087138D">
            <w:pPr>
              <w:spacing w:line="180" w:lineRule="exact"/>
              <w:ind w:right="-72"/>
              <w:jc w:val="right"/>
              <w:rPr>
                <w:rFonts w:cs="Arial"/>
                <w:b/>
                <w:bCs/>
                <w:snapToGrid w:val="0"/>
                <w:sz w:val="16"/>
                <w:szCs w:val="16"/>
                <w:lang w:eastAsia="th-TH"/>
              </w:rPr>
            </w:pPr>
          </w:p>
        </w:tc>
        <w:tc>
          <w:tcPr>
            <w:tcW w:w="1386" w:type="dxa"/>
            <w:vAlign w:val="bottom"/>
          </w:tcPr>
          <w:p w14:paraId="63C75ECE" w14:textId="77777777" w:rsidR="00BD27DB" w:rsidRPr="0087138D" w:rsidRDefault="00BD27DB" w:rsidP="0087138D">
            <w:pPr>
              <w:spacing w:line="180" w:lineRule="exact"/>
              <w:ind w:right="-72"/>
              <w:jc w:val="right"/>
              <w:rPr>
                <w:rFonts w:cs="Arial"/>
                <w:b/>
                <w:bCs/>
                <w:snapToGrid w:val="0"/>
                <w:sz w:val="16"/>
                <w:szCs w:val="16"/>
                <w:lang w:eastAsia="th-TH"/>
              </w:rPr>
            </w:pPr>
          </w:p>
        </w:tc>
        <w:tc>
          <w:tcPr>
            <w:tcW w:w="1354" w:type="dxa"/>
            <w:vAlign w:val="bottom"/>
          </w:tcPr>
          <w:p w14:paraId="728CF021" w14:textId="77777777" w:rsidR="00BD27DB" w:rsidRPr="0087138D" w:rsidRDefault="00BD27DB" w:rsidP="0087138D">
            <w:pPr>
              <w:spacing w:line="180" w:lineRule="exact"/>
              <w:ind w:right="-72"/>
              <w:jc w:val="right"/>
              <w:rPr>
                <w:rFonts w:cs="Arial"/>
                <w:sz w:val="16"/>
                <w:szCs w:val="16"/>
              </w:rPr>
            </w:pPr>
          </w:p>
        </w:tc>
      </w:tr>
      <w:tr w:rsidR="00BD27DB" w:rsidRPr="0087138D" w14:paraId="204218C1" w14:textId="77777777" w:rsidTr="00F14112">
        <w:tc>
          <w:tcPr>
            <w:tcW w:w="4102" w:type="dxa"/>
            <w:vAlign w:val="bottom"/>
          </w:tcPr>
          <w:p w14:paraId="28FE7C4F" w14:textId="77777777" w:rsidR="00BD27DB" w:rsidRPr="0087138D" w:rsidRDefault="00BD27DB" w:rsidP="0087138D">
            <w:pPr>
              <w:spacing w:line="180" w:lineRule="exact"/>
              <w:ind w:left="-101" w:right="-43"/>
              <w:jc w:val="both"/>
              <w:rPr>
                <w:rFonts w:cs="Arial"/>
                <w:sz w:val="16"/>
                <w:szCs w:val="16"/>
              </w:rPr>
            </w:pPr>
          </w:p>
        </w:tc>
        <w:tc>
          <w:tcPr>
            <w:tcW w:w="1325" w:type="dxa"/>
            <w:vAlign w:val="bottom"/>
          </w:tcPr>
          <w:p w14:paraId="45F39C18" w14:textId="77777777" w:rsidR="00BD27DB" w:rsidRPr="0087138D" w:rsidRDefault="00BD27DB" w:rsidP="0087138D">
            <w:pPr>
              <w:spacing w:line="180" w:lineRule="exact"/>
              <w:ind w:right="-72"/>
              <w:jc w:val="right"/>
              <w:rPr>
                <w:rFonts w:cs="Arial"/>
                <w:b/>
                <w:bCs/>
                <w:snapToGrid w:val="0"/>
                <w:sz w:val="16"/>
                <w:szCs w:val="16"/>
                <w:lang w:eastAsia="th-TH"/>
              </w:rPr>
            </w:pPr>
            <w:r w:rsidRPr="0087138D">
              <w:rPr>
                <w:rFonts w:cs="Arial"/>
                <w:b/>
                <w:bCs/>
                <w:snapToGrid w:val="0"/>
                <w:sz w:val="16"/>
                <w:szCs w:val="16"/>
                <w:lang w:eastAsia="th-TH"/>
              </w:rPr>
              <w:t xml:space="preserve">and land </w:t>
            </w:r>
          </w:p>
        </w:tc>
        <w:tc>
          <w:tcPr>
            <w:tcW w:w="1258" w:type="dxa"/>
            <w:vAlign w:val="bottom"/>
          </w:tcPr>
          <w:p w14:paraId="2DB823CE" w14:textId="77777777" w:rsidR="00BD27DB" w:rsidRPr="0087138D" w:rsidRDefault="00BD27DB" w:rsidP="0087138D">
            <w:pPr>
              <w:spacing w:line="180" w:lineRule="exact"/>
              <w:ind w:right="-72"/>
              <w:jc w:val="right"/>
              <w:rPr>
                <w:rFonts w:cs="Arial"/>
                <w:b/>
                <w:bCs/>
                <w:snapToGrid w:val="0"/>
                <w:sz w:val="16"/>
                <w:szCs w:val="16"/>
                <w:lang w:eastAsia="th-TH"/>
              </w:rPr>
            </w:pPr>
            <w:r w:rsidRPr="0087138D">
              <w:rPr>
                <w:rFonts w:cs="Arial"/>
                <w:b/>
                <w:bCs/>
                <w:snapToGrid w:val="0"/>
                <w:sz w:val="16"/>
                <w:szCs w:val="16"/>
                <w:lang w:eastAsia="th-TH"/>
              </w:rPr>
              <w:t xml:space="preserve">and building </w:t>
            </w:r>
          </w:p>
        </w:tc>
        <w:tc>
          <w:tcPr>
            <w:tcW w:w="1307" w:type="dxa"/>
            <w:vAlign w:val="bottom"/>
          </w:tcPr>
          <w:p w14:paraId="0C425C92" w14:textId="77777777" w:rsidR="00BD27DB" w:rsidRPr="0087138D" w:rsidRDefault="00BD27DB" w:rsidP="0087138D">
            <w:pPr>
              <w:spacing w:line="180" w:lineRule="exact"/>
              <w:ind w:right="-72"/>
              <w:jc w:val="right"/>
              <w:rPr>
                <w:rFonts w:cs="Arial"/>
                <w:sz w:val="16"/>
                <w:szCs w:val="16"/>
              </w:rPr>
            </w:pPr>
            <w:r w:rsidRPr="0087138D">
              <w:rPr>
                <w:rFonts w:cs="Arial"/>
                <w:b/>
                <w:bCs/>
                <w:snapToGrid w:val="0"/>
                <w:sz w:val="16"/>
                <w:szCs w:val="16"/>
                <w:lang w:eastAsia="th-TH"/>
              </w:rPr>
              <w:t>Machinery</w:t>
            </w:r>
          </w:p>
        </w:tc>
        <w:tc>
          <w:tcPr>
            <w:tcW w:w="1222" w:type="dxa"/>
            <w:vAlign w:val="bottom"/>
          </w:tcPr>
          <w:p w14:paraId="68E6127F" w14:textId="77777777" w:rsidR="00BD27DB" w:rsidRPr="0087138D" w:rsidRDefault="00BD27DB" w:rsidP="0087138D">
            <w:pPr>
              <w:spacing w:line="180" w:lineRule="exact"/>
              <w:ind w:right="-72"/>
              <w:jc w:val="right"/>
              <w:rPr>
                <w:rFonts w:cs="Arial"/>
                <w:b/>
                <w:bCs/>
                <w:snapToGrid w:val="0"/>
                <w:sz w:val="16"/>
                <w:szCs w:val="16"/>
                <w:lang w:eastAsia="th-TH"/>
              </w:rPr>
            </w:pPr>
            <w:r w:rsidRPr="0087138D">
              <w:rPr>
                <w:rFonts w:cs="Arial"/>
                <w:b/>
                <w:bCs/>
                <w:snapToGrid w:val="0"/>
                <w:sz w:val="16"/>
                <w:szCs w:val="16"/>
                <w:lang w:eastAsia="th-TH"/>
              </w:rPr>
              <w:t>agriculture</w:t>
            </w:r>
          </w:p>
        </w:tc>
        <w:tc>
          <w:tcPr>
            <w:tcW w:w="1278" w:type="dxa"/>
            <w:vAlign w:val="bottom"/>
          </w:tcPr>
          <w:p w14:paraId="5D607A96" w14:textId="77777777" w:rsidR="00BD27DB" w:rsidRPr="0087138D" w:rsidRDefault="00BD27DB" w:rsidP="0087138D">
            <w:pPr>
              <w:spacing w:line="180" w:lineRule="exact"/>
              <w:ind w:right="-72"/>
              <w:jc w:val="right"/>
              <w:rPr>
                <w:rFonts w:cs="Arial"/>
                <w:sz w:val="16"/>
                <w:szCs w:val="16"/>
              </w:rPr>
            </w:pPr>
            <w:r w:rsidRPr="0087138D">
              <w:rPr>
                <w:rFonts w:cs="Arial"/>
                <w:b/>
                <w:bCs/>
                <w:snapToGrid w:val="0"/>
                <w:sz w:val="16"/>
                <w:szCs w:val="16"/>
                <w:lang w:eastAsia="th-TH"/>
              </w:rPr>
              <w:t xml:space="preserve">office </w:t>
            </w:r>
          </w:p>
        </w:tc>
        <w:tc>
          <w:tcPr>
            <w:tcW w:w="1296" w:type="dxa"/>
            <w:vAlign w:val="bottom"/>
          </w:tcPr>
          <w:p w14:paraId="594BAE46" w14:textId="77777777" w:rsidR="00BD27DB" w:rsidRPr="0087138D" w:rsidRDefault="00BD27DB" w:rsidP="0087138D">
            <w:pPr>
              <w:spacing w:line="180" w:lineRule="exact"/>
              <w:ind w:right="-72"/>
              <w:jc w:val="right"/>
              <w:rPr>
                <w:rFonts w:cs="Arial"/>
                <w:b/>
                <w:bCs/>
                <w:snapToGrid w:val="0"/>
                <w:sz w:val="16"/>
                <w:szCs w:val="16"/>
                <w:lang w:eastAsia="th-TH"/>
              </w:rPr>
            </w:pPr>
          </w:p>
        </w:tc>
        <w:tc>
          <w:tcPr>
            <w:tcW w:w="1386" w:type="dxa"/>
            <w:vAlign w:val="bottom"/>
          </w:tcPr>
          <w:p w14:paraId="47698ED8" w14:textId="77777777" w:rsidR="00BD27DB" w:rsidRPr="0087138D" w:rsidRDefault="00BD27DB" w:rsidP="0087138D">
            <w:pPr>
              <w:spacing w:line="180" w:lineRule="exact"/>
              <w:ind w:right="-72"/>
              <w:jc w:val="right"/>
              <w:rPr>
                <w:rFonts w:cs="Arial"/>
                <w:b/>
                <w:bCs/>
                <w:snapToGrid w:val="0"/>
                <w:sz w:val="16"/>
                <w:szCs w:val="16"/>
                <w:lang w:eastAsia="th-TH"/>
              </w:rPr>
            </w:pPr>
            <w:r w:rsidRPr="0087138D">
              <w:rPr>
                <w:rFonts w:cs="Arial"/>
                <w:b/>
                <w:bCs/>
                <w:snapToGrid w:val="0"/>
                <w:sz w:val="16"/>
                <w:szCs w:val="16"/>
                <w:lang w:eastAsia="th-TH"/>
              </w:rPr>
              <w:t>Assets under</w:t>
            </w:r>
          </w:p>
        </w:tc>
        <w:tc>
          <w:tcPr>
            <w:tcW w:w="1354" w:type="dxa"/>
            <w:vAlign w:val="bottom"/>
          </w:tcPr>
          <w:p w14:paraId="3799BF06" w14:textId="77777777" w:rsidR="00BD27DB" w:rsidRPr="0087138D" w:rsidRDefault="00BD27DB" w:rsidP="0087138D">
            <w:pPr>
              <w:spacing w:line="180" w:lineRule="exact"/>
              <w:ind w:right="-72"/>
              <w:jc w:val="right"/>
              <w:rPr>
                <w:rFonts w:cs="Arial"/>
                <w:sz w:val="16"/>
                <w:szCs w:val="16"/>
              </w:rPr>
            </w:pPr>
          </w:p>
        </w:tc>
      </w:tr>
      <w:tr w:rsidR="00BD27DB" w:rsidRPr="0087138D" w14:paraId="534B4ADC" w14:textId="77777777" w:rsidTr="00F14112">
        <w:tc>
          <w:tcPr>
            <w:tcW w:w="4102" w:type="dxa"/>
            <w:vAlign w:val="bottom"/>
          </w:tcPr>
          <w:p w14:paraId="22BC7A35" w14:textId="77777777" w:rsidR="00BD27DB" w:rsidRPr="0087138D" w:rsidRDefault="00BD27DB" w:rsidP="0087138D">
            <w:pPr>
              <w:spacing w:line="180" w:lineRule="exact"/>
              <w:ind w:left="-101" w:right="-43"/>
              <w:jc w:val="both"/>
              <w:rPr>
                <w:rFonts w:cs="Arial"/>
                <w:sz w:val="16"/>
                <w:szCs w:val="16"/>
              </w:rPr>
            </w:pPr>
          </w:p>
        </w:tc>
        <w:tc>
          <w:tcPr>
            <w:tcW w:w="1325" w:type="dxa"/>
            <w:vAlign w:val="bottom"/>
          </w:tcPr>
          <w:p w14:paraId="33A911C8" w14:textId="77777777" w:rsidR="00BD27DB" w:rsidRPr="0087138D" w:rsidRDefault="00BD27DB" w:rsidP="0087138D">
            <w:pPr>
              <w:spacing w:line="180" w:lineRule="exact"/>
              <w:ind w:right="-72"/>
              <w:jc w:val="right"/>
              <w:rPr>
                <w:rFonts w:cs="Arial"/>
                <w:b/>
                <w:bCs/>
                <w:snapToGrid w:val="0"/>
                <w:sz w:val="16"/>
                <w:szCs w:val="16"/>
                <w:lang w:eastAsia="th-TH"/>
              </w:rPr>
            </w:pPr>
            <w:r w:rsidRPr="0087138D">
              <w:rPr>
                <w:rFonts w:cs="Arial"/>
                <w:b/>
                <w:bCs/>
                <w:snapToGrid w:val="0"/>
                <w:sz w:val="16"/>
                <w:szCs w:val="16"/>
                <w:lang w:eastAsia="th-TH"/>
              </w:rPr>
              <w:t>improvement</w:t>
            </w:r>
          </w:p>
        </w:tc>
        <w:tc>
          <w:tcPr>
            <w:tcW w:w="1258" w:type="dxa"/>
            <w:vAlign w:val="bottom"/>
          </w:tcPr>
          <w:p w14:paraId="781BE6EA" w14:textId="77777777" w:rsidR="00BD27DB" w:rsidRPr="0087138D" w:rsidRDefault="00BD27DB" w:rsidP="0087138D">
            <w:pPr>
              <w:spacing w:line="180" w:lineRule="exact"/>
              <w:ind w:right="-72"/>
              <w:jc w:val="right"/>
              <w:rPr>
                <w:rFonts w:cs="Arial"/>
                <w:b/>
                <w:bCs/>
                <w:snapToGrid w:val="0"/>
                <w:sz w:val="16"/>
                <w:szCs w:val="16"/>
                <w:lang w:eastAsia="th-TH"/>
              </w:rPr>
            </w:pPr>
            <w:r w:rsidRPr="0087138D">
              <w:rPr>
                <w:rFonts w:cs="Arial"/>
                <w:b/>
                <w:bCs/>
                <w:snapToGrid w:val="0"/>
                <w:sz w:val="16"/>
                <w:szCs w:val="16"/>
                <w:lang w:eastAsia="th-TH"/>
              </w:rPr>
              <w:t>improvement</w:t>
            </w:r>
          </w:p>
        </w:tc>
        <w:tc>
          <w:tcPr>
            <w:tcW w:w="1307" w:type="dxa"/>
            <w:vAlign w:val="bottom"/>
          </w:tcPr>
          <w:p w14:paraId="6176A73A" w14:textId="77777777" w:rsidR="00BD27DB" w:rsidRPr="0087138D" w:rsidRDefault="00BD27DB" w:rsidP="0087138D">
            <w:pPr>
              <w:spacing w:line="180" w:lineRule="exact"/>
              <w:ind w:right="-72"/>
              <w:jc w:val="right"/>
              <w:rPr>
                <w:rFonts w:cs="Arial"/>
                <w:sz w:val="16"/>
                <w:szCs w:val="16"/>
              </w:rPr>
            </w:pPr>
            <w:r w:rsidRPr="0087138D">
              <w:rPr>
                <w:rFonts w:cs="Arial"/>
                <w:b/>
                <w:bCs/>
                <w:snapToGrid w:val="0"/>
                <w:sz w:val="16"/>
                <w:szCs w:val="16"/>
                <w:lang w:eastAsia="th-TH"/>
              </w:rPr>
              <w:t>and tools</w:t>
            </w:r>
          </w:p>
        </w:tc>
        <w:tc>
          <w:tcPr>
            <w:tcW w:w="1222" w:type="dxa"/>
            <w:vAlign w:val="bottom"/>
          </w:tcPr>
          <w:p w14:paraId="1FFA3E9A" w14:textId="77777777" w:rsidR="00BD27DB" w:rsidRPr="0087138D" w:rsidRDefault="00BD27DB" w:rsidP="0087138D">
            <w:pPr>
              <w:spacing w:line="180" w:lineRule="exact"/>
              <w:ind w:right="-72"/>
              <w:jc w:val="right"/>
              <w:rPr>
                <w:rFonts w:cs="Arial"/>
                <w:b/>
                <w:bCs/>
                <w:snapToGrid w:val="0"/>
                <w:sz w:val="16"/>
                <w:szCs w:val="16"/>
                <w:lang w:eastAsia="th-TH"/>
              </w:rPr>
            </w:pPr>
            <w:r w:rsidRPr="0087138D">
              <w:rPr>
                <w:rFonts w:cs="Arial"/>
                <w:b/>
                <w:bCs/>
                <w:snapToGrid w:val="0"/>
                <w:sz w:val="16"/>
                <w:szCs w:val="16"/>
                <w:lang w:eastAsia="th-TH"/>
              </w:rPr>
              <w:t xml:space="preserve">equipment </w:t>
            </w:r>
          </w:p>
        </w:tc>
        <w:tc>
          <w:tcPr>
            <w:tcW w:w="1278" w:type="dxa"/>
            <w:vAlign w:val="bottom"/>
          </w:tcPr>
          <w:p w14:paraId="5E406E50" w14:textId="77777777" w:rsidR="00BD27DB" w:rsidRPr="0087138D" w:rsidRDefault="00BD27DB" w:rsidP="0087138D">
            <w:pPr>
              <w:spacing w:line="180" w:lineRule="exact"/>
              <w:ind w:right="-72"/>
              <w:jc w:val="right"/>
              <w:rPr>
                <w:rFonts w:cs="Arial"/>
                <w:b/>
                <w:bCs/>
                <w:snapToGrid w:val="0"/>
                <w:sz w:val="16"/>
                <w:szCs w:val="16"/>
                <w:lang w:eastAsia="th-TH"/>
              </w:rPr>
            </w:pPr>
            <w:r w:rsidRPr="0087138D">
              <w:rPr>
                <w:rFonts w:cs="Arial"/>
                <w:b/>
                <w:bCs/>
                <w:snapToGrid w:val="0"/>
                <w:sz w:val="16"/>
                <w:szCs w:val="16"/>
                <w:lang w:eastAsia="th-TH"/>
              </w:rPr>
              <w:t>equipment</w:t>
            </w:r>
          </w:p>
        </w:tc>
        <w:tc>
          <w:tcPr>
            <w:tcW w:w="1296" w:type="dxa"/>
            <w:vAlign w:val="bottom"/>
          </w:tcPr>
          <w:p w14:paraId="68D4E121" w14:textId="77777777" w:rsidR="00BD27DB" w:rsidRPr="0087138D" w:rsidRDefault="00BD27DB" w:rsidP="0087138D">
            <w:pPr>
              <w:spacing w:line="180" w:lineRule="exact"/>
              <w:ind w:right="-72"/>
              <w:jc w:val="right"/>
              <w:rPr>
                <w:rFonts w:cs="Arial"/>
                <w:sz w:val="16"/>
                <w:szCs w:val="16"/>
              </w:rPr>
            </w:pPr>
            <w:r w:rsidRPr="0087138D">
              <w:rPr>
                <w:rFonts w:cs="Arial"/>
                <w:b/>
                <w:bCs/>
                <w:snapToGrid w:val="0"/>
                <w:sz w:val="16"/>
                <w:szCs w:val="16"/>
                <w:lang w:eastAsia="th-TH"/>
              </w:rPr>
              <w:t>Vehicles</w:t>
            </w:r>
          </w:p>
        </w:tc>
        <w:tc>
          <w:tcPr>
            <w:tcW w:w="1386" w:type="dxa"/>
            <w:vAlign w:val="bottom"/>
          </w:tcPr>
          <w:p w14:paraId="49CDA8AC" w14:textId="77777777" w:rsidR="00BD27DB" w:rsidRPr="0087138D" w:rsidRDefault="00BD27DB" w:rsidP="0087138D">
            <w:pPr>
              <w:spacing w:line="180" w:lineRule="exact"/>
              <w:ind w:right="-72"/>
              <w:jc w:val="right"/>
              <w:rPr>
                <w:rFonts w:cs="Arial"/>
                <w:sz w:val="16"/>
                <w:szCs w:val="16"/>
              </w:rPr>
            </w:pPr>
            <w:r w:rsidRPr="0087138D">
              <w:rPr>
                <w:rFonts w:cs="Arial"/>
                <w:b/>
                <w:bCs/>
                <w:snapToGrid w:val="0"/>
                <w:sz w:val="16"/>
                <w:szCs w:val="16"/>
                <w:lang w:eastAsia="th-TH"/>
              </w:rPr>
              <w:t>construction</w:t>
            </w:r>
          </w:p>
        </w:tc>
        <w:tc>
          <w:tcPr>
            <w:tcW w:w="1354" w:type="dxa"/>
            <w:vAlign w:val="bottom"/>
          </w:tcPr>
          <w:p w14:paraId="71CCA7B9" w14:textId="77777777" w:rsidR="00BD27DB" w:rsidRPr="0087138D" w:rsidRDefault="00BD27DB" w:rsidP="0087138D">
            <w:pPr>
              <w:spacing w:line="180" w:lineRule="exact"/>
              <w:ind w:right="-72"/>
              <w:jc w:val="right"/>
              <w:rPr>
                <w:rFonts w:cs="Arial"/>
                <w:sz w:val="16"/>
                <w:szCs w:val="16"/>
              </w:rPr>
            </w:pPr>
            <w:r w:rsidRPr="0087138D">
              <w:rPr>
                <w:rFonts w:cs="Arial"/>
                <w:b/>
                <w:bCs/>
                <w:snapToGrid w:val="0"/>
                <w:sz w:val="16"/>
                <w:szCs w:val="16"/>
                <w:lang w:eastAsia="th-TH"/>
              </w:rPr>
              <w:t>Total</w:t>
            </w:r>
          </w:p>
        </w:tc>
      </w:tr>
      <w:tr w:rsidR="00BD27DB" w:rsidRPr="0087138D" w14:paraId="2C2DA291" w14:textId="77777777" w:rsidTr="00F14112">
        <w:tc>
          <w:tcPr>
            <w:tcW w:w="4102" w:type="dxa"/>
            <w:vAlign w:val="bottom"/>
          </w:tcPr>
          <w:p w14:paraId="0A83AE12" w14:textId="77777777" w:rsidR="00BD27DB" w:rsidRPr="0087138D" w:rsidRDefault="00BD27DB" w:rsidP="0087138D">
            <w:pPr>
              <w:spacing w:line="180" w:lineRule="exact"/>
              <w:ind w:left="-101" w:right="-43"/>
              <w:jc w:val="both"/>
              <w:rPr>
                <w:rFonts w:cs="Arial"/>
                <w:sz w:val="16"/>
                <w:szCs w:val="16"/>
              </w:rPr>
            </w:pPr>
          </w:p>
        </w:tc>
        <w:tc>
          <w:tcPr>
            <w:tcW w:w="1325" w:type="dxa"/>
            <w:tcBorders>
              <w:bottom w:val="single" w:sz="4" w:space="0" w:color="auto"/>
            </w:tcBorders>
            <w:shd w:val="clear" w:color="auto" w:fill="auto"/>
            <w:vAlign w:val="bottom"/>
          </w:tcPr>
          <w:p w14:paraId="78B99B56" w14:textId="77777777" w:rsidR="00BD27DB" w:rsidRPr="0087138D" w:rsidRDefault="00BD27DB" w:rsidP="0087138D">
            <w:pPr>
              <w:spacing w:line="180" w:lineRule="exact"/>
              <w:ind w:right="-72"/>
              <w:jc w:val="right"/>
              <w:rPr>
                <w:rFonts w:cs="Arial"/>
                <w:sz w:val="16"/>
                <w:szCs w:val="16"/>
              </w:rPr>
            </w:pPr>
            <w:r w:rsidRPr="0087138D">
              <w:rPr>
                <w:rFonts w:cs="Arial"/>
                <w:b/>
                <w:bCs/>
                <w:snapToGrid w:val="0"/>
                <w:sz w:val="16"/>
                <w:szCs w:val="16"/>
                <w:lang w:eastAsia="th-TH"/>
              </w:rPr>
              <w:t>Baht</w:t>
            </w:r>
          </w:p>
        </w:tc>
        <w:tc>
          <w:tcPr>
            <w:tcW w:w="1258" w:type="dxa"/>
            <w:tcBorders>
              <w:bottom w:val="single" w:sz="4" w:space="0" w:color="auto"/>
            </w:tcBorders>
            <w:shd w:val="clear" w:color="auto" w:fill="auto"/>
            <w:vAlign w:val="bottom"/>
          </w:tcPr>
          <w:p w14:paraId="0389384B" w14:textId="77777777" w:rsidR="00BD27DB" w:rsidRPr="0087138D" w:rsidRDefault="00BD27DB" w:rsidP="0087138D">
            <w:pPr>
              <w:spacing w:line="180" w:lineRule="exact"/>
              <w:ind w:right="-72"/>
              <w:jc w:val="right"/>
              <w:rPr>
                <w:rFonts w:cs="Arial"/>
                <w:sz w:val="16"/>
                <w:szCs w:val="16"/>
              </w:rPr>
            </w:pPr>
            <w:r w:rsidRPr="0087138D">
              <w:rPr>
                <w:rFonts w:cs="Arial"/>
                <w:b/>
                <w:bCs/>
                <w:snapToGrid w:val="0"/>
                <w:sz w:val="16"/>
                <w:szCs w:val="16"/>
                <w:lang w:eastAsia="th-TH"/>
              </w:rPr>
              <w:t>Baht</w:t>
            </w:r>
          </w:p>
        </w:tc>
        <w:tc>
          <w:tcPr>
            <w:tcW w:w="1307" w:type="dxa"/>
            <w:tcBorders>
              <w:bottom w:val="single" w:sz="4" w:space="0" w:color="auto"/>
            </w:tcBorders>
            <w:shd w:val="clear" w:color="auto" w:fill="auto"/>
            <w:vAlign w:val="bottom"/>
          </w:tcPr>
          <w:p w14:paraId="42414713" w14:textId="77777777" w:rsidR="00BD27DB" w:rsidRPr="0087138D" w:rsidRDefault="00BD27DB" w:rsidP="0087138D">
            <w:pPr>
              <w:spacing w:line="180" w:lineRule="exact"/>
              <w:ind w:right="-72"/>
              <w:jc w:val="right"/>
              <w:rPr>
                <w:rFonts w:cs="Arial"/>
                <w:sz w:val="16"/>
                <w:szCs w:val="16"/>
              </w:rPr>
            </w:pPr>
            <w:r w:rsidRPr="0087138D">
              <w:rPr>
                <w:rFonts w:cs="Arial"/>
                <w:b/>
                <w:bCs/>
                <w:snapToGrid w:val="0"/>
                <w:sz w:val="16"/>
                <w:szCs w:val="16"/>
                <w:lang w:eastAsia="th-TH"/>
              </w:rPr>
              <w:t>Baht</w:t>
            </w:r>
          </w:p>
        </w:tc>
        <w:tc>
          <w:tcPr>
            <w:tcW w:w="1222" w:type="dxa"/>
            <w:tcBorders>
              <w:bottom w:val="single" w:sz="4" w:space="0" w:color="auto"/>
            </w:tcBorders>
            <w:shd w:val="clear" w:color="auto" w:fill="auto"/>
            <w:vAlign w:val="bottom"/>
          </w:tcPr>
          <w:p w14:paraId="5D5075B9" w14:textId="77777777" w:rsidR="00BD27DB" w:rsidRPr="0087138D" w:rsidRDefault="00BD27DB" w:rsidP="0087138D">
            <w:pPr>
              <w:spacing w:line="180" w:lineRule="exact"/>
              <w:ind w:right="-72"/>
              <w:jc w:val="right"/>
              <w:rPr>
                <w:rFonts w:cs="Arial"/>
                <w:sz w:val="16"/>
                <w:szCs w:val="16"/>
              </w:rPr>
            </w:pPr>
            <w:r w:rsidRPr="0087138D">
              <w:rPr>
                <w:rFonts w:cs="Arial"/>
                <w:b/>
                <w:bCs/>
                <w:snapToGrid w:val="0"/>
                <w:sz w:val="16"/>
                <w:szCs w:val="16"/>
                <w:lang w:eastAsia="th-TH"/>
              </w:rPr>
              <w:t>Baht</w:t>
            </w:r>
          </w:p>
        </w:tc>
        <w:tc>
          <w:tcPr>
            <w:tcW w:w="1278" w:type="dxa"/>
            <w:tcBorders>
              <w:bottom w:val="single" w:sz="4" w:space="0" w:color="auto"/>
            </w:tcBorders>
            <w:shd w:val="clear" w:color="auto" w:fill="auto"/>
            <w:vAlign w:val="bottom"/>
          </w:tcPr>
          <w:p w14:paraId="72C12188" w14:textId="77777777" w:rsidR="00BD27DB" w:rsidRPr="0087138D" w:rsidRDefault="00BD27DB" w:rsidP="0087138D">
            <w:pPr>
              <w:spacing w:line="180" w:lineRule="exact"/>
              <w:ind w:right="-72"/>
              <w:jc w:val="right"/>
              <w:rPr>
                <w:rFonts w:cs="Arial"/>
                <w:sz w:val="16"/>
                <w:szCs w:val="16"/>
              </w:rPr>
            </w:pPr>
            <w:r w:rsidRPr="0087138D">
              <w:rPr>
                <w:rFonts w:cs="Arial"/>
                <w:b/>
                <w:bCs/>
                <w:snapToGrid w:val="0"/>
                <w:sz w:val="16"/>
                <w:szCs w:val="16"/>
                <w:lang w:eastAsia="th-TH"/>
              </w:rPr>
              <w:t>Baht</w:t>
            </w:r>
          </w:p>
        </w:tc>
        <w:tc>
          <w:tcPr>
            <w:tcW w:w="1296" w:type="dxa"/>
            <w:tcBorders>
              <w:bottom w:val="single" w:sz="4" w:space="0" w:color="auto"/>
            </w:tcBorders>
            <w:shd w:val="clear" w:color="auto" w:fill="auto"/>
            <w:vAlign w:val="bottom"/>
          </w:tcPr>
          <w:p w14:paraId="76304AC0" w14:textId="77777777" w:rsidR="00BD27DB" w:rsidRPr="0087138D" w:rsidRDefault="00BD27DB" w:rsidP="0087138D">
            <w:pPr>
              <w:spacing w:line="180" w:lineRule="exact"/>
              <w:ind w:right="-72"/>
              <w:jc w:val="right"/>
              <w:rPr>
                <w:rFonts w:cs="Arial"/>
                <w:sz w:val="16"/>
                <w:szCs w:val="16"/>
              </w:rPr>
            </w:pPr>
            <w:r w:rsidRPr="0087138D">
              <w:rPr>
                <w:rFonts w:cs="Arial"/>
                <w:b/>
                <w:bCs/>
                <w:snapToGrid w:val="0"/>
                <w:sz w:val="16"/>
                <w:szCs w:val="16"/>
                <w:lang w:eastAsia="th-TH"/>
              </w:rPr>
              <w:t>Baht</w:t>
            </w:r>
          </w:p>
        </w:tc>
        <w:tc>
          <w:tcPr>
            <w:tcW w:w="1386" w:type="dxa"/>
            <w:tcBorders>
              <w:bottom w:val="single" w:sz="4" w:space="0" w:color="auto"/>
            </w:tcBorders>
            <w:shd w:val="clear" w:color="auto" w:fill="auto"/>
            <w:vAlign w:val="bottom"/>
          </w:tcPr>
          <w:p w14:paraId="35B09AC4" w14:textId="77777777" w:rsidR="00BD27DB" w:rsidRPr="0087138D" w:rsidRDefault="00BD27DB" w:rsidP="0087138D">
            <w:pPr>
              <w:spacing w:line="180" w:lineRule="exact"/>
              <w:ind w:right="-72"/>
              <w:jc w:val="right"/>
              <w:rPr>
                <w:rFonts w:cs="Arial"/>
                <w:sz w:val="16"/>
                <w:szCs w:val="16"/>
              </w:rPr>
            </w:pPr>
            <w:r w:rsidRPr="0087138D">
              <w:rPr>
                <w:rFonts w:cs="Arial"/>
                <w:b/>
                <w:bCs/>
                <w:snapToGrid w:val="0"/>
                <w:sz w:val="16"/>
                <w:szCs w:val="16"/>
                <w:lang w:eastAsia="th-TH"/>
              </w:rPr>
              <w:t>Baht</w:t>
            </w:r>
          </w:p>
        </w:tc>
        <w:tc>
          <w:tcPr>
            <w:tcW w:w="1354" w:type="dxa"/>
            <w:tcBorders>
              <w:bottom w:val="single" w:sz="4" w:space="0" w:color="auto"/>
            </w:tcBorders>
            <w:shd w:val="clear" w:color="auto" w:fill="auto"/>
            <w:vAlign w:val="bottom"/>
          </w:tcPr>
          <w:p w14:paraId="532E2426" w14:textId="77777777" w:rsidR="00BD27DB" w:rsidRPr="0087138D" w:rsidRDefault="00BD27DB" w:rsidP="0087138D">
            <w:pPr>
              <w:spacing w:line="180" w:lineRule="exact"/>
              <w:ind w:right="-72"/>
              <w:jc w:val="right"/>
              <w:rPr>
                <w:rFonts w:cs="Arial"/>
                <w:sz w:val="16"/>
                <w:szCs w:val="16"/>
              </w:rPr>
            </w:pPr>
            <w:r w:rsidRPr="0087138D">
              <w:rPr>
                <w:rFonts w:cs="Arial"/>
                <w:b/>
                <w:bCs/>
                <w:snapToGrid w:val="0"/>
                <w:sz w:val="16"/>
                <w:szCs w:val="16"/>
                <w:lang w:eastAsia="th-TH"/>
              </w:rPr>
              <w:t>Baht</w:t>
            </w:r>
          </w:p>
        </w:tc>
      </w:tr>
      <w:tr w:rsidR="00BD27DB" w:rsidRPr="0087138D" w14:paraId="7FADF3C0" w14:textId="77777777" w:rsidTr="00F14112">
        <w:tc>
          <w:tcPr>
            <w:tcW w:w="4102" w:type="dxa"/>
            <w:vAlign w:val="bottom"/>
          </w:tcPr>
          <w:p w14:paraId="6DC26991" w14:textId="77777777" w:rsidR="00BD27DB" w:rsidRPr="0087138D" w:rsidRDefault="00BD27DB" w:rsidP="0087138D">
            <w:pPr>
              <w:spacing w:line="180" w:lineRule="exact"/>
              <w:ind w:left="-101" w:right="-43"/>
              <w:jc w:val="both"/>
              <w:rPr>
                <w:rFonts w:cs="Arial"/>
                <w:sz w:val="16"/>
                <w:szCs w:val="16"/>
              </w:rPr>
            </w:pPr>
            <w:r w:rsidRPr="0087138D">
              <w:rPr>
                <w:rFonts w:cs="Arial"/>
                <w:b/>
                <w:bCs/>
                <w:snapToGrid w:val="0"/>
                <w:sz w:val="16"/>
                <w:szCs w:val="16"/>
                <w:lang w:eastAsia="th-TH"/>
              </w:rPr>
              <w:t xml:space="preserve">As at </w:t>
            </w:r>
            <w:r w:rsidR="005A61E2" w:rsidRPr="0087138D">
              <w:rPr>
                <w:rFonts w:cs="Arial"/>
                <w:b/>
                <w:bCs/>
                <w:snapToGrid w:val="0"/>
                <w:sz w:val="16"/>
                <w:szCs w:val="16"/>
                <w:lang w:val="en-GB" w:eastAsia="th-TH"/>
              </w:rPr>
              <w:t>1</w:t>
            </w:r>
            <w:r w:rsidRPr="0087138D">
              <w:rPr>
                <w:rFonts w:cs="Arial"/>
                <w:b/>
                <w:bCs/>
                <w:snapToGrid w:val="0"/>
                <w:sz w:val="16"/>
                <w:szCs w:val="16"/>
                <w:lang w:val="en-GB" w:eastAsia="th-TH"/>
              </w:rPr>
              <w:t xml:space="preserve"> January</w:t>
            </w:r>
            <w:r w:rsidRPr="0087138D">
              <w:rPr>
                <w:rFonts w:cs="Arial"/>
                <w:b/>
                <w:bCs/>
                <w:snapToGrid w:val="0"/>
                <w:sz w:val="16"/>
                <w:szCs w:val="16"/>
                <w:lang w:eastAsia="th-TH"/>
              </w:rPr>
              <w:t xml:space="preserve"> </w:t>
            </w:r>
            <w:r w:rsidR="005A61E2" w:rsidRPr="0087138D">
              <w:rPr>
                <w:rFonts w:cs="Arial"/>
                <w:b/>
                <w:bCs/>
                <w:snapToGrid w:val="0"/>
                <w:sz w:val="16"/>
                <w:szCs w:val="16"/>
                <w:lang w:val="en-GB" w:eastAsia="th-TH"/>
              </w:rPr>
              <w:t>201</w:t>
            </w:r>
            <w:r w:rsidR="00C806E2">
              <w:rPr>
                <w:rFonts w:cs="Arial"/>
                <w:b/>
                <w:bCs/>
                <w:snapToGrid w:val="0"/>
                <w:sz w:val="16"/>
                <w:szCs w:val="16"/>
                <w:lang w:val="en-GB" w:eastAsia="th-TH"/>
              </w:rPr>
              <w:t>9</w:t>
            </w:r>
          </w:p>
        </w:tc>
        <w:tc>
          <w:tcPr>
            <w:tcW w:w="1325" w:type="dxa"/>
            <w:vAlign w:val="bottom"/>
          </w:tcPr>
          <w:p w14:paraId="5658D829" w14:textId="77777777" w:rsidR="00BD27DB" w:rsidRPr="0087138D" w:rsidRDefault="00BD27DB" w:rsidP="0087138D">
            <w:pPr>
              <w:spacing w:line="180" w:lineRule="exact"/>
              <w:ind w:right="-72"/>
              <w:jc w:val="right"/>
              <w:rPr>
                <w:rFonts w:cs="Arial"/>
                <w:snapToGrid w:val="0"/>
                <w:sz w:val="16"/>
                <w:szCs w:val="16"/>
                <w:lang w:val="en-GB" w:eastAsia="th-TH"/>
              </w:rPr>
            </w:pPr>
          </w:p>
        </w:tc>
        <w:tc>
          <w:tcPr>
            <w:tcW w:w="1258" w:type="dxa"/>
            <w:vAlign w:val="bottom"/>
          </w:tcPr>
          <w:p w14:paraId="296979BB" w14:textId="77777777" w:rsidR="00BD27DB" w:rsidRPr="0087138D" w:rsidRDefault="00BD27DB" w:rsidP="0087138D">
            <w:pPr>
              <w:spacing w:line="180" w:lineRule="exact"/>
              <w:ind w:right="-72"/>
              <w:jc w:val="right"/>
              <w:rPr>
                <w:rFonts w:cs="Arial"/>
                <w:snapToGrid w:val="0"/>
                <w:sz w:val="16"/>
                <w:szCs w:val="16"/>
                <w:lang w:val="en-GB" w:eastAsia="th-TH"/>
              </w:rPr>
            </w:pPr>
          </w:p>
        </w:tc>
        <w:tc>
          <w:tcPr>
            <w:tcW w:w="1307" w:type="dxa"/>
            <w:vAlign w:val="bottom"/>
          </w:tcPr>
          <w:p w14:paraId="4E6FD6CC" w14:textId="77777777" w:rsidR="00BD27DB" w:rsidRPr="0087138D" w:rsidRDefault="00BD27DB" w:rsidP="0087138D">
            <w:pPr>
              <w:spacing w:line="180" w:lineRule="exact"/>
              <w:ind w:right="-72"/>
              <w:jc w:val="right"/>
              <w:rPr>
                <w:rFonts w:cs="Arial"/>
                <w:snapToGrid w:val="0"/>
                <w:sz w:val="16"/>
                <w:szCs w:val="16"/>
                <w:lang w:val="en-GB" w:eastAsia="th-TH"/>
              </w:rPr>
            </w:pPr>
          </w:p>
        </w:tc>
        <w:tc>
          <w:tcPr>
            <w:tcW w:w="1222" w:type="dxa"/>
            <w:vAlign w:val="bottom"/>
          </w:tcPr>
          <w:p w14:paraId="33901E1C" w14:textId="77777777" w:rsidR="00BD27DB" w:rsidRPr="0087138D" w:rsidRDefault="00BD27DB" w:rsidP="0087138D">
            <w:pPr>
              <w:spacing w:line="180" w:lineRule="exact"/>
              <w:ind w:right="-72"/>
              <w:jc w:val="right"/>
              <w:rPr>
                <w:rFonts w:cs="Arial"/>
                <w:snapToGrid w:val="0"/>
                <w:sz w:val="16"/>
                <w:szCs w:val="16"/>
                <w:lang w:val="en-GB" w:eastAsia="th-TH"/>
              </w:rPr>
            </w:pPr>
          </w:p>
        </w:tc>
        <w:tc>
          <w:tcPr>
            <w:tcW w:w="1278" w:type="dxa"/>
            <w:vAlign w:val="bottom"/>
          </w:tcPr>
          <w:p w14:paraId="3ADFF562" w14:textId="77777777" w:rsidR="00BD27DB" w:rsidRPr="0087138D" w:rsidRDefault="00BD27DB" w:rsidP="0087138D">
            <w:pPr>
              <w:spacing w:line="180" w:lineRule="exact"/>
              <w:ind w:right="-72"/>
              <w:jc w:val="right"/>
              <w:rPr>
                <w:rFonts w:cs="Arial"/>
                <w:snapToGrid w:val="0"/>
                <w:sz w:val="16"/>
                <w:szCs w:val="16"/>
                <w:lang w:val="en-GB" w:eastAsia="th-TH"/>
              </w:rPr>
            </w:pPr>
          </w:p>
        </w:tc>
        <w:tc>
          <w:tcPr>
            <w:tcW w:w="1296" w:type="dxa"/>
            <w:vAlign w:val="bottom"/>
          </w:tcPr>
          <w:p w14:paraId="3CD588F1" w14:textId="77777777" w:rsidR="00BD27DB" w:rsidRPr="0087138D" w:rsidRDefault="00BD27DB" w:rsidP="0087138D">
            <w:pPr>
              <w:spacing w:line="180" w:lineRule="exact"/>
              <w:ind w:right="-72"/>
              <w:jc w:val="right"/>
              <w:rPr>
                <w:rFonts w:cs="Arial"/>
                <w:snapToGrid w:val="0"/>
                <w:sz w:val="16"/>
                <w:szCs w:val="16"/>
                <w:lang w:val="en-GB" w:eastAsia="th-TH"/>
              </w:rPr>
            </w:pPr>
          </w:p>
        </w:tc>
        <w:tc>
          <w:tcPr>
            <w:tcW w:w="1386" w:type="dxa"/>
            <w:vAlign w:val="bottom"/>
          </w:tcPr>
          <w:p w14:paraId="66F3654F" w14:textId="77777777" w:rsidR="00BD27DB" w:rsidRPr="0087138D" w:rsidRDefault="00BD27DB" w:rsidP="0087138D">
            <w:pPr>
              <w:spacing w:line="180" w:lineRule="exact"/>
              <w:ind w:right="-72"/>
              <w:jc w:val="right"/>
              <w:rPr>
                <w:rFonts w:cs="Arial"/>
                <w:snapToGrid w:val="0"/>
                <w:sz w:val="16"/>
                <w:szCs w:val="16"/>
                <w:lang w:val="en-GB" w:eastAsia="th-TH"/>
              </w:rPr>
            </w:pPr>
          </w:p>
        </w:tc>
        <w:tc>
          <w:tcPr>
            <w:tcW w:w="1354" w:type="dxa"/>
            <w:vAlign w:val="bottom"/>
          </w:tcPr>
          <w:p w14:paraId="228266C9" w14:textId="77777777" w:rsidR="00BD27DB" w:rsidRPr="0087138D" w:rsidRDefault="00BD27DB" w:rsidP="0087138D">
            <w:pPr>
              <w:spacing w:line="180" w:lineRule="exact"/>
              <w:ind w:right="-72"/>
              <w:jc w:val="right"/>
              <w:rPr>
                <w:rFonts w:cs="Arial"/>
                <w:snapToGrid w:val="0"/>
                <w:sz w:val="16"/>
                <w:szCs w:val="16"/>
                <w:lang w:val="en-GB" w:eastAsia="th-TH"/>
              </w:rPr>
            </w:pPr>
          </w:p>
        </w:tc>
      </w:tr>
      <w:tr w:rsidR="00C806E2" w:rsidRPr="0087138D" w14:paraId="16C46F36" w14:textId="77777777" w:rsidTr="00F14112">
        <w:tc>
          <w:tcPr>
            <w:tcW w:w="4102" w:type="dxa"/>
            <w:vAlign w:val="bottom"/>
          </w:tcPr>
          <w:p w14:paraId="4F6CF892" w14:textId="77777777" w:rsidR="00C806E2" w:rsidRPr="0087138D" w:rsidRDefault="00C806E2" w:rsidP="00C806E2">
            <w:pPr>
              <w:spacing w:line="180" w:lineRule="exact"/>
              <w:ind w:left="-101" w:right="-43"/>
              <w:jc w:val="both"/>
              <w:rPr>
                <w:rFonts w:cs="Arial"/>
                <w:sz w:val="16"/>
                <w:szCs w:val="16"/>
              </w:rPr>
            </w:pPr>
            <w:r w:rsidRPr="0087138D">
              <w:rPr>
                <w:rFonts w:cs="Arial"/>
                <w:snapToGrid w:val="0"/>
                <w:sz w:val="16"/>
                <w:szCs w:val="16"/>
                <w:lang w:eastAsia="th-TH"/>
              </w:rPr>
              <w:t>Cost</w:t>
            </w:r>
          </w:p>
        </w:tc>
        <w:tc>
          <w:tcPr>
            <w:tcW w:w="1325" w:type="dxa"/>
            <w:vAlign w:val="bottom"/>
          </w:tcPr>
          <w:p w14:paraId="2288E191" w14:textId="77777777" w:rsidR="00C806E2" w:rsidRPr="00337388" w:rsidRDefault="00C806E2" w:rsidP="00C806E2">
            <w:pPr>
              <w:spacing w:line="180" w:lineRule="exact"/>
              <w:ind w:right="-72"/>
              <w:jc w:val="right"/>
              <w:rPr>
                <w:rFonts w:cs="Arial"/>
                <w:snapToGrid w:val="0"/>
                <w:sz w:val="16"/>
                <w:szCs w:val="16"/>
                <w:lang w:val="en-GB" w:eastAsia="th-TH"/>
              </w:rPr>
            </w:pPr>
            <w:r w:rsidRPr="00337388">
              <w:rPr>
                <w:rFonts w:cs="Arial"/>
                <w:snapToGrid w:val="0"/>
                <w:sz w:val="16"/>
                <w:szCs w:val="16"/>
                <w:lang w:val="en-GB" w:eastAsia="th-TH"/>
              </w:rPr>
              <w:t>427,026,560</w:t>
            </w:r>
          </w:p>
        </w:tc>
        <w:tc>
          <w:tcPr>
            <w:tcW w:w="1258" w:type="dxa"/>
            <w:vAlign w:val="bottom"/>
          </w:tcPr>
          <w:p w14:paraId="78423A0F" w14:textId="77777777" w:rsidR="00C806E2" w:rsidRPr="00337388" w:rsidRDefault="00C806E2" w:rsidP="00C806E2">
            <w:pPr>
              <w:spacing w:line="180" w:lineRule="exact"/>
              <w:ind w:right="-72"/>
              <w:jc w:val="right"/>
              <w:rPr>
                <w:rFonts w:cs="Arial"/>
                <w:snapToGrid w:val="0"/>
                <w:sz w:val="16"/>
                <w:szCs w:val="16"/>
                <w:cs/>
                <w:lang w:val="en-GB" w:eastAsia="th-TH"/>
              </w:rPr>
            </w:pPr>
            <w:r w:rsidRPr="00337388">
              <w:rPr>
                <w:rFonts w:cs="Arial"/>
                <w:snapToGrid w:val="0"/>
                <w:sz w:val="16"/>
                <w:szCs w:val="16"/>
                <w:lang w:val="en-GB" w:eastAsia="th-TH"/>
              </w:rPr>
              <w:t>1,156,345,936</w:t>
            </w:r>
          </w:p>
        </w:tc>
        <w:tc>
          <w:tcPr>
            <w:tcW w:w="1307" w:type="dxa"/>
            <w:vAlign w:val="bottom"/>
          </w:tcPr>
          <w:p w14:paraId="1FBA4F1B" w14:textId="77777777" w:rsidR="00C806E2" w:rsidRPr="00337388" w:rsidRDefault="00C806E2" w:rsidP="00C806E2">
            <w:pPr>
              <w:spacing w:line="180" w:lineRule="exact"/>
              <w:ind w:right="-72"/>
              <w:jc w:val="right"/>
              <w:rPr>
                <w:rFonts w:cs="Arial"/>
                <w:snapToGrid w:val="0"/>
                <w:sz w:val="16"/>
                <w:szCs w:val="16"/>
                <w:cs/>
                <w:lang w:val="en-GB" w:eastAsia="th-TH"/>
              </w:rPr>
            </w:pPr>
            <w:r w:rsidRPr="00337388">
              <w:rPr>
                <w:rFonts w:cs="Arial"/>
                <w:snapToGrid w:val="0"/>
                <w:sz w:val="16"/>
                <w:szCs w:val="16"/>
                <w:lang w:val="en-GB" w:eastAsia="th-TH"/>
              </w:rPr>
              <w:t>4,191,739,067</w:t>
            </w:r>
          </w:p>
        </w:tc>
        <w:tc>
          <w:tcPr>
            <w:tcW w:w="1222" w:type="dxa"/>
            <w:vAlign w:val="bottom"/>
          </w:tcPr>
          <w:p w14:paraId="497989D0" w14:textId="77777777" w:rsidR="00C806E2" w:rsidRPr="00337388" w:rsidRDefault="00C806E2" w:rsidP="00C806E2">
            <w:pPr>
              <w:spacing w:line="180" w:lineRule="exact"/>
              <w:ind w:right="-72"/>
              <w:jc w:val="right"/>
              <w:rPr>
                <w:rFonts w:cs="Arial"/>
                <w:snapToGrid w:val="0"/>
                <w:sz w:val="16"/>
                <w:szCs w:val="16"/>
                <w:lang w:val="en-GB" w:eastAsia="th-TH"/>
              </w:rPr>
            </w:pPr>
            <w:r w:rsidRPr="00337388">
              <w:rPr>
                <w:rFonts w:cs="Arial"/>
                <w:snapToGrid w:val="0"/>
                <w:sz w:val="16"/>
                <w:szCs w:val="16"/>
                <w:lang w:val="en-GB" w:eastAsia="th-TH"/>
              </w:rPr>
              <w:t>101,316,579</w:t>
            </w:r>
          </w:p>
        </w:tc>
        <w:tc>
          <w:tcPr>
            <w:tcW w:w="1278" w:type="dxa"/>
            <w:vAlign w:val="bottom"/>
          </w:tcPr>
          <w:p w14:paraId="56A8C395" w14:textId="77777777" w:rsidR="00C806E2" w:rsidRPr="00337388" w:rsidRDefault="00C806E2" w:rsidP="00C806E2">
            <w:pPr>
              <w:spacing w:line="180" w:lineRule="exact"/>
              <w:ind w:right="-72"/>
              <w:jc w:val="right"/>
              <w:rPr>
                <w:rFonts w:cs="Arial"/>
                <w:snapToGrid w:val="0"/>
                <w:sz w:val="16"/>
                <w:szCs w:val="16"/>
                <w:lang w:val="en-GB" w:eastAsia="th-TH"/>
              </w:rPr>
            </w:pPr>
            <w:r w:rsidRPr="00337388">
              <w:rPr>
                <w:rFonts w:cs="Arial"/>
                <w:snapToGrid w:val="0"/>
                <w:sz w:val="16"/>
                <w:szCs w:val="16"/>
                <w:lang w:val="en-GB" w:eastAsia="th-TH"/>
              </w:rPr>
              <w:t>100,407,221</w:t>
            </w:r>
          </w:p>
        </w:tc>
        <w:tc>
          <w:tcPr>
            <w:tcW w:w="1296" w:type="dxa"/>
            <w:vAlign w:val="bottom"/>
          </w:tcPr>
          <w:p w14:paraId="23640EDC" w14:textId="77777777" w:rsidR="00C806E2" w:rsidRPr="00337388" w:rsidRDefault="00C806E2" w:rsidP="00C806E2">
            <w:pPr>
              <w:spacing w:line="180" w:lineRule="exact"/>
              <w:ind w:right="-72"/>
              <w:jc w:val="right"/>
              <w:rPr>
                <w:rFonts w:cs="Arial"/>
                <w:snapToGrid w:val="0"/>
                <w:sz w:val="16"/>
                <w:szCs w:val="16"/>
                <w:cs/>
                <w:lang w:val="en-GB" w:eastAsia="th-TH"/>
              </w:rPr>
            </w:pPr>
            <w:r w:rsidRPr="00337388">
              <w:rPr>
                <w:rFonts w:cs="Arial"/>
                <w:snapToGrid w:val="0"/>
                <w:sz w:val="16"/>
                <w:szCs w:val="16"/>
                <w:lang w:val="en-GB" w:eastAsia="th-TH"/>
              </w:rPr>
              <w:t>122,714,570</w:t>
            </w:r>
          </w:p>
        </w:tc>
        <w:tc>
          <w:tcPr>
            <w:tcW w:w="1386" w:type="dxa"/>
            <w:vAlign w:val="bottom"/>
          </w:tcPr>
          <w:p w14:paraId="509ADEB2" w14:textId="77777777" w:rsidR="00C806E2" w:rsidRPr="00337388" w:rsidRDefault="00C806E2" w:rsidP="00C806E2">
            <w:pPr>
              <w:spacing w:line="180" w:lineRule="exact"/>
              <w:ind w:right="-72"/>
              <w:jc w:val="right"/>
              <w:rPr>
                <w:rFonts w:cs="Arial"/>
                <w:snapToGrid w:val="0"/>
                <w:sz w:val="16"/>
                <w:szCs w:val="16"/>
                <w:cs/>
                <w:lang w:val="en-GB" w:eastAsia="th-TH"/>
              </w:rPr>
            </w:pPr>
            <w:r w:rsidRPr="00337388">
              <w:rPr>
                <w:rFonts w:cs="Arial"/>
                <w:snapToGrid w:val="0"/>
                <w:sz w:val="16"/>
                <w:szCs w:val="16"/>
                <w:lang w:val="en-GB" w:eastAsia="th-TH"/>
              </w:rPr>
              <w:t>553,840,816</w:t>
            </w:r>
          </w:p>
        </w:tc>
        <w:tc>
          <w:tcPr>
            <w:tcW w:w="1354" w:type="dxa"/>
            <w:vAlign w:val="bottom"/>
          </w:tcPr>
          <w:p w14:paraId="605E2529" w14:textId="77777777" w:rsidR="00C806E2" w:rsidRPr="00337388" w:rsidRDefault="00C806E2" w:rsidP="00C806E2">
            <w:pPr>
              <w:spacing w:line="180" w:lineRule="exact"/>
              <w:ind w:right="-72"/>
              <w:jc w:val="right"/>
              <w:rPr>
                <w:rFonts w:cs="Arial"/>
                <w:snapToGrid w:val="0"/>
                <w:sz w:val="16"/>
                <w:szCs w:val="16"/>
                <w:cs/>
                <w:lang w:val="en-GB" w:eastAsia="th-TH"/>
              </w:rPr>
            </w:pPr>
            <w:r w:rsidRPr="00337388">
              <w:rPr>
                <w:rFonts w:cs="Arial"/>
                <w:snapToGrid w:val="0"/>
                <w:sz w:val="16"/>
                <w:szCs w:val="16"/>
                <w:lang w:val="en-GB" w:eastAsia="th-TH"/>
              </w:rPr>
              <w:t>6,653,390,749</w:t>
            </w:r>
          </w:p>
        </w:tc>
      </w:tr>
      <w:tr w:rsidR="00C806E2" w:rsidRPr="0087138D" w14:paraId="40C38DCB" w14:textId="77777777" w:rsidTr="00F14112">
        <w:tc>
          <w:tcPr>
            <w:tcW w:w="4102" w:type="dxa"/>
            <w:vAlign w:val="bottom"/>
          </w:tcPr>
          <w:p w14:paraId="08EB31E1" w14:textId="77777777" w:rsidR="00C806E2" w:rsidRPr="0087138D" w:rsidRDefault="00C806E2" w:rsidP="00C806E2">
            <w:pPr>
              <w:tabs>
                <w:tab w:val="left" w:pos="990"/>
              </w:tabs>
              <w:spacing w:line="180" w:lineRule="exact"/>
              <w:ind w:left="-101" w:right="-43"/>
              <w:jc w:val="both"/>
              <w:rPr>
                <w:rFonts w:cs="Arial"/>
                <w:snapToGrid w:val="0"/>
                <w:sz w:val="16"/>
                <w:szCs w:val="16"/>
                <w:lang w:eastAsia="th-TH"/>
              </w:rPr>
            </w:pPr>
            <w:r w:rsidRPr="0087138D">
              <w:rPr>
                <w:rFonts w:cs="Arial"/>
                <w:snapToGrid w:val="0"/>
                <w:sz w:val="16"/>
                <w:szCs w:val="16"/>
                <w:u w:val="single"/>
                <w:lang w:eastAsia="th-TH"/>
              </w:rPr>
              <w:t>Less</w:t>
            </w:r>
            <w:r w:rsidRPr="0087138D">
              <w:rPr>
                <w:rFonts w:cs="Arial"/>
                <w:snapToGrid w:val="0"/>
                <w:sz w:val="16"/>
                <w:szCs w:val="16"/>
                <w:lang w:eastAsia="th-TH"/>
              </w:rPr>
              <w:t xml:space="preserve">  Allowance for impairment</w:t>
            </w:r>
          </w:p>
        </w:tc>
        <w:tc>
          <w:tcPr>
            <w:tcW w:w="1325" w:type="dxa"/>
            <w:vAlign w:val="bottom"/>
          </w:tcPr>
          <w:p w14:paraId="41E52E40" w14:textId="77777777" w:rsidR="00C806E2" w:rsidRPr="00337388" w:rsidRDefault="00C806E2" w:rsidP="00C806E2">
            <w:pPr>
              <w:spacing w:line="180" w:lineRule="exact"/>
              <w:ind w:right="-72"/>
              <w:jc w:val="right"/>
              <w:rPr>
                <w:rFonts w:cs="Arial"/>
                <w:sz w:val="16"/>
                <w:szCs w:val="16"/>
              </w:rPr>
            </w:pPr>
            <w:r w:rsidRPr="00337388">
              <w:rPr>
                <w:rFonts w:cs="Arial"/>
                <w:sz w:val="16"/>
                <w:szCs w:val="16"/>
              </w:rPr>
              <w:t>-</w:t>
            </w:r>
          </w:p>
        </w:tc>
        <w:tc>
          <w:tcPr>
            <w:tcW w:w="1258" w:type="dxa"/>
            <w:vAlign w:val="bottom"/>
          </w:tcPr>
          <w:p w14:paraId="102C18DB" w14:textId="77777777" w:rsidR="00C806E2" w:rsidRPr="00337388" w:rsidRDefault="00C806E2" w:rsidP="00C806E2">
            <w:pPr>
              <w:spacing w:line="180" w:lineRule="exact"/>
              <w:ind w:right="-72"/>
              <w:jc w:val="right"/>
              <w:rPr>
                <w:rFonts w:cs="Arial"/>
                <w:sz w:val="16"/>
                <w:szCs w:val="16"/>
                <w:cs/>
              </w:rPr>
            </w:pPr>
            <w:r w:rsidRPr="00337388">
              <w:rPr>
                <w:rFonts w:cs="Arial"/>
                <w:sz w:val="16"/>
                <w:szCs w:val="16"/>
              </w:rPr>
              <w:t>-</w:t>
            </w:r>
          </w:p>
        </w:tc>
        <w:tc>
          <w:tcPr>
            <w:tcW w:w="1307" w:type="dxa"/>
            <w:vAlign w:val="bottom"/>
          </w:tcPr>
          <w:p w14:paraId="06C2479A" w14:textId="77777777" w:rsidR="00C806E2" w:rsidRPr="00337388" w:rsidRDefault="00C806E2" w:rsidP="00C806E2">
            <w:pPr>
              <w:spacing w:line="180" w:lineRule="exact"/>
              <w:ind w:right="-72"/>
              <w:jc w:val="right"/>
              <w:rPr>
                <w:rFonts w:cs="Arial"/>
                <w:sz w:val="16"/>
                <w:szCs w:val="16"/>
              </w:rPr>
            </w:pPr>
            <w:r w:rsidRPr="00337388">
              <w:rPr>
                <w:rFonts w:cs="Arial"/>
                <w:sz w:val="16"/>
                <w:szCs w:val="16"/>
              </w:rPr>
              <w:t>-</w:t>
            </w:r>
          </w:p>
        </w:tc>
        <w:tc>
          <w:tcPr>
            <w:tcW w:w="1222" w:type="dxa"/>
            <w:vAlign w:val="bottom"/>
          </w:tcPr>
          <w:p w14:paraId="6641A1B4" w14:textId="77777777" w:rsidR="00C806E2" w:rsidRPr="00337388" w:rsidRDefault="00C806E2" w:rsidP="00C806E2">
            <w:pPr>
              <w:spacing w:line="180" w:lineRule="exact"/>
              <w:ind w:right="-72"/>
              <w:jc w:val="right"/>
              <w:rPr>
                <w:rFonts w:cs="Arial"/>
                <w:sz w:val="16"/>
                <w:szCs w:val="16"/>
              </w:rPr>
            </w:pPr>
            <w:r w:rsidRPr="00337388">
              <w:rPr>
                <w:rFonts w:cs="Arial"/>
                <w:sz w:val="16"/>
                <w:szCs w:val="16"/>
              </w:rPr>
              <w:t>-</w:t>
            </w:r>
          </w:p>
        </w:tc>
        <w:tc>
          <w:tcPr>
            <w:tcW w:w="1278" w:type="dxa"/>
            <w:vAlign w:val="bottom"/>
          </w:tcPr>
          <w:p w14:paraId="7EE57085" w14:textId="77777777" w:rsidR="00C806E2" w:rsidRPr="00337388" w:rsidRDefault="00C806E2" w:rsidP="00C806E2">
            <w:pPr>
              <w:spacing w:line="180" w:lineRule="exact"/>
              <w:ind w:right="-72"/>
              <w:jc w:val="right"/>
              <w:rPr>
                <w:rFonts w:cs="Arial"/>
                <w:sz w:val="16"/>
                <w:szCs w:val="16"/>
                <w:cs/>
              </w:rPr>
            </w:pPr>
            <w:r w:rsidRPr="00337388">
              <w:rPr>
                <w:rFonts w:cs="Arial"/>
                <w:sz w:val="16"/>
                <w:szCs w:val="16"/>
              </w:rPr>
              <w:t>-</w:t>
            </w:r>
          </w:p>
        </w:tc>
        <w:tc>
          <w:tcPr>
            <w:tcW w:w="1296" w:type="dxa"/>
            <w:vAlign w:val="bottom"/>
          </w:tcPr>
          <w:p w14:paraId="431AA15E" w14:textId="77777777" w:rsidR="00C806E2" w:rsidRPr="00337388" w:rsidRDefault="00C806E2" w:rsidP="00C806E2">
            <w:pPr>
              <w:spacing w:line="180" w:lineRule="exact"/>
              <w:ind w:right="-72"/>
              <w:jc w:val="right"/>
              <w:rPr>
                <w:rFonts w:cs="Arial"/>
                <w:sz w:val="16"/>
                <w:szCs w:val="16"/>
              </w:rPr>
            </w:pPr>
            <w:r w:rsidRPr="00337388">
              <w:rPr>
                <w:rFonts w:cs="Arial"/>
                <w:sz w:val="16"/>
                <w:szCs w:val="16"/>
              </w:rPr>
              <w:t>-</w:t>
            </w:r>
          </w:p>
        </w:tc>
        <w:tc>
          <w:tcPr>
            <w:tcW w:w="1386" w:type="dxa"/>
            <w:vAlign w:val="bottom"/>
          </w:tcPr>
          <w:p w14:paraId="6FAD6125" w14:textId="77777777" w:rsidR="00C806E2" w:rsidRPr="00337388" w:rsidRDefault="00C806E2" w:rsidP="00C806E2">
            <w:pPr>
              <w:spacing w:line="180" w:lineRule="exact"/>
              <w:ind w:right="-72"/>
              <w:jc w:val="right"/>
              <w:rPr>
                <w:rFonts w:cs="Arial"/>
                <w:sz w:val="16"/>
                <w:szCs w:val="16"/>
              </w:rPr>
            </w:pPr>
            <w:r w:rsidRPr="00337388">
              <w:rPr>
                <w:rFonts w:cs="Arial"/>
                <w:sz w:val="16"/>
                <w:szCs w:val="16"/>
              </w:rPr>
              <w:t>(</w:t>
            </w:r>
            <w:r w:rsidRPr="00337388">
              <w:rPr>
                <w:rFonts w:cs="Arial"/>
                <w:sz w:val="16"/>
                <w:szCs w:val="16"/>
                <w:lang w:val="en-GB"/>
              </w:rPr>
              <w:t>682</w:t>
            </w:r>
            <w:r w:rsidRPr="00337388">
              <w:rPr>
                <w:rFonts w:cs="Arial"/>
                <w:sz w:val="16"/>
                <w:szCs w:val="16"/>
              </w:rPr>
              <w:t>,</w:t>
            </w:r>
            <w:r w:rsidRPr="00337388">
              <w:rPr>
                <w:rFonts w:cs="Arial"/>
                <w:sz w:val="16"/>
                <w:szCs w:val="16"/>
                <w:lang w:val="en-GB"/>
              </w:rPr>
              <w:t>804</w:t>
            </w:r>
            <w:r w:rsidRPr="00337388">
              <w:rPr>
                <w:rFonts w:cs="Arial"/>
                <w:sz w:val="16"/>
                <w:szCs w:val="16"/>
              </w:rPr>
              <w:t>)</w:t>
            </w:r>
          </w:p>
        </w:tc>
        <w:tc>
          <w:tcPr>
            <w:tcW w:w="1354" w:type="dxa"/>
            <w:vAlign w:val="bottom"/>
          </w:tcPr>
          <w:p w14:paraId="6974CC03" w14:textId="77777777" w:rsidR="00C806E2" w:rsidRPr="00337388" w:rsidRDefault="00C806E2" w:rsidP="00C806E2">
            <w:pPr>
              <w:spacing w:line="180" w:lineRule="exact"/>
              <w:ind w:right="-72"/>
              <w:jc w:val="right"/>
              <w:rPr>
                <w:rFonts w:cs="Arial"/>
                <w:sz w:val="16"/>
                <w:szCs w:val="16"/>
              </w:rPr>
            </w:pPr>
            <w:r w:rsidRPr="00337388">
              <w:rPr>
                <w:rFonts w:cs="Arial"/>
                <w:sz w:val="16"/>
                <w:szCs w:val="16"/>
              </w:rPr>
              <w:t>(</w:t>
            </w:r>
            <w:r w:rsidRPr="00337388">
              <w:rPr>
                <w:rFonts w:cs="Arial"/>
                <w:sz w:val="16"/>
                <w:szCs w:val="16"/>
                <w:lang w:val="en-GB"/>
              </w:rPr>
              <w:t>682</w:t>
            </w:r>
            <w:r w:rsidRPr="00337388">
              <w:rPr>
                <w:rFonts w:cs="Arial"/>
                <w:sz w:val="16"/>
                <w:szCs w:val="16"/>
              </w:rPr>
              <w:t>,</w:t>
            </w:r>
            <w:r w:rsidRPr="00337388">
              <w:rPr>
                <w:rFonts w:cs="Arial"/>
                <w:sz w:val="16"/>
                <w:szCs w:val="16"/>
                <w:lang w:val="en-GB"/>
              </w:rPr>
              <w:t>804</w:t>
            </w:r>
            <w:r w:rsidRPr="00337388">
              <w:rPr>
                <w:rFonts w:cs="Arial"/>
                <w:sz w:val="16"/>
                <w:szCs w:val="16"/>
              </w:rPr>
              <w:t>)</w:t>
            </w:r>
          </w:p>
        </w:tc>
      </w:tr>
      <w:tr w:rsidR="00C806E2" w:rsidRPr="0087138D" w14:paraId="2F624D7A" w14:textId="77777777" w:rsidTr="00F14112">
        <w:tc>
          <w:tcPr>
            <w:tcW w:w="4102" w:type="dxa"/>
            <w:vAlign w:val="bottom"/>
          </w:tcPr>
          <w:p w14:paraId="29238482" w14:textId="77777777" w:rsidR="00C806E2" w:rsidRPr="0087138D" w:rsidRDefault="00C806E2" w:rsidP="00C806E2">
            <w:pPr>
              <w:tabs>
                <w:tab w:val="left" w:pos="990"/>
              </w:tabs>
              <w:spacing w:line="180" w:lineRule="exact"/>
              <w:ind w:left="334" w:right="-43"/>
              <w:jc w:val="both"/>
              <w:rPr>
                <w:rFonts w:cs="Arial"/>
                <w:snapToGrid w:val="0"/>
                <w:sz w:val="16"/>
                <w:szCs w:val="16"/>
                <w:lang w:eastAsia="th-TH"/>
              </w:rPr>
            </w:pPr>
            <w:r w:rsidRPr="0087138D">
              <w:rPr>
                <w:rFonts w:cs="Arial"/>
                <w:snapToGrid w:val="0"/>
                <w:sz w:val="16"/>
                <w:szCs w:val="16"/>
                <w:lang w:eastAsia="th-TH"/>
              </w:rPr>
              <w:t>Accumulated depreciation</w:t>
            </w:r>
          </w:p>
        </w:tc>
        <w:tc>
          <w:tcPr>
            <w:tcW w:w="1325" w:type="dxa"/>
            <w:tcBorders>
              <w:bottom w:val="single" w:sz="4" w:space="0" w:color="auto"/>
            </w:tcBorders>
            <w:shd w:val="clear" w:color="auto" w:fill="auto"/>
            <w:vAlign w:val="bottom"/>
          </w:tcPr>
          <w:p w14:paraId="529F27F2" w14:textId="77777777" w:rsidR="00C806E2" w:rsidRPr="00337388" w:rsidRDefault="00C806E2" w:rsidP="00C806E2">
            <w:pPr>
              <w:spacing w:line="180" w:lineRule="exact"/>
              <w:ind w:right="-72"/>
              <w:jc w:val="right"/>
              <w:rPr>
                <w:rFonts w:cs="Arial"/>
                <w:snapToGrid w:val="0"/>
                <w:sz w:val="16"/>
                <w:szCs w:val="16"/>
                <w:cs/>
                <w:lang w:val="en-GB" w:eastAsia="th-TH"/>
              </w:rPr>
            </w:pPr>
            <w:r w:rsidRPr="00337388">
              <w:rPr>
                <w:rFonts w:cs="Arial"/>
                <w:snapToGrid w:val="0"/>
                <w:sz w:val="16"/>
                <w:szCs w:val="16"/>
                <w:lang w:val="en-GB" w:eastAsia="th-TH"/>
              </w:rPr>
              <w:t>(14,629,719)</w:t>
            </w:r>
          </w:p>
        </w:tc>
        <w:tc>
          <w:tcPr>
            <w:tcW w:w="1258" w:type="dxa"/>
            <w:tcBorders>
              <w:bottom w:val="single" w:sz="4" w:space="0" w:color="auto"/>
            </w:tcBorders>
            <w:shd w:val="clear" w:color="auto" w:fill="auto"/>
            <w:vAlign w:val="bottom"/>
          </w:tcPr>
          <w:p w14:paraId="3ECC5C03" w14:textId="77777777" w:rsidR="00C806E2" w:rsidRPr="00337388" w:rsidRDefault="00C806E2" w:rsidP="00C806E2">
            <w:pPr>
              <w:spacing w:line="180" w:lineRule="exact"/>
              <w:ind w:right="-72"/>
              <w:jc w:val="right"/>
              <w:rPr>
                <w:rFonts w:cs="Arial"/>
                <w:snapToGrid w:val="0"/>
                <w:sz w:val="16"/>
                <w:szCs w:val="16"/>
                <w:cs/>
                <w:lang w:val="en-GB" w:eastAsia="th-TH"/>
              </w:rPr>
            </w:pPr>
            <w:r w:rsidRPr="00337388">
              <w:rPr>
                <w:rFonts w:cs="Arial"/>
                <w:snapToGrid w:val="0"/>
                <w:sz w:val="16"/>
                <w:szCs w:val="16"/>
                <w:lang w:val="en-GB" w:eastAsia="th-TH"/>
              </w:rPr>
              <w:t>(197,254,002)</w:t>
            </w:r>
          </w:p>
        </w:tc>
        <w:tc>
          <w:tcPr>
            <w:tcW w:w="1307" w:type="dxa"/>
            <w:tcBorders>
              <w:bottom w:val="single" w:sz="4" w:space="0" w:color="auto"/>
            </w:tcBorders>
            <w:shd w:val="clear" w:color="auto" w:fill="auto"/>
            <w:vAlign w:val="bottom"/>
          </w:tcPr>
          <w:p w14:paraId="40F2A48C" w14:textId="77777777" w:rsidR="00C806E2" w:rsidRPr="00337388" w:rsidRDefault="00C806E2" w:rsidP="00C806E2">
            <w:pPr>
              <w:spacing w:line="180" w:lineRule="exact"/>
              <w:ind w:right="-72"/>
              <w:jc w:val="right"/>
              <w:rPr>
                <w:rFonts w:cs="Arial"/>
                <w:snapToGrid w:val="0"/>
                <w:sz w:val="16"/>
                <w:szCs w:val="16"/>
                <w:cs/>
                <w:lang w:val="en-GB" w:eastAsia="th-TH"/>
              </w:rPr>
            </w:pPr>
            <w:r w:rsidRPr="00337388">
              <w:rPr>
                <w:rFonts w:cs="Arial"/>
                <w:snapToGrid w:val="0"/>
                <w:sz w:val="16"/>
                <w:szCs w:val="16"/>
                <w:lang w:val="en-GB" w:eastAsia="th-TH"/>
              </w:rPr>
              <w:t>(829,544,975)</w:t>
            </w:r>
          </w:p>
        </w:tc>
        <w:tc>
          <w:tcPr>
            <w:tcW w:w="1222" w:type="dxa"/>
            <w:tcBorders>
              <w:bottom w:val="single" w:sz="4" w:space="0" w:color="auto"/>
            </w:tcBorders>
            <w:shd w:val="clear" w:color="auto" w:fill="auto"/>
            <w:vAlign w:val="bottom"/>
          </w:tcPr>
          <w:p w14:paraId="379F774F" w14:textId="77777777" w:rsidR="00C806E2" w:rsidRPr="00337388" w:rsidRDefault="00C806E2" w:rsidP="00C806E2">
            <w:pPr>
              <w:spacing w:line="180" w:lineRule="exact"/>
              <w:ind w:right="-72"/>
              <w:jc w:val="right"/>
              <w:rPr>
                <w:rFonts w:cs="Arial"/>
                <w:snapToGrid w:val="0"/>
                <w:sz w:val="16"/>
                <w:szCs w:val="16"/>
                <w:lang w:val="en-GB" w:eastAsia="th-TH"/>
              </w:rPr>
            </w:pPr>
            <w:r w:rsidRPr="00337388">
              <w:rPr>
                <w:rFonts w:cs="Arial"/>
                <w:snapToGrid w:val="0"/>
                <w:sz w:val="16"/>
                <w:szCs w:val="16"/>
                <w:lang w:val="en-GB" w:eastAsia="th-TH"/>
              </w:rPr>
              <w:t>(59,957,540)</w:t>
            </w:r>
          </w:p>
        </w:tc>
        <w:tc>
          <w:tcPr>
            <w:tcW w:w="1278" w:type="dxa"/>
            <w:tcBorders>
              <w:bottom w:val="single" w:sz="4" w:space="0" w:color="auto"/>
            </w:tcBorders>
            <w:shd w:val="clear" w:color="auto" w:fill="auto"/>
            <w:vAlign w:val="bottom"/>
          </w:tcPr>
          <w:p w14:paraId="7BB0F37A" w14:textId="77777777" w:rsidR="00C806E2" w:rsidRPr="00337388" w:rsidRDefault="00C806E2" w:rsidP="00C806E2">
            <w:pPr>
              <w:spacing w:line="180" w:lineRule="exact"/>
              <w:ind w:right="-72"/>
              <w:jc w:val="right"/>
              <w:rPr>
                <w:rFonts w:cs="Arial"/>
                <w:snapToGrid w:val="0"/>
                <w:sz w:val="16"/>
                <w:szCs w:val="16"/>
                <w:lang w:val="en-GB" w:eastAsia="th-TH"/>
              </w:rPr>
            </w:pPr>
            <w:r w:rsidRPr="00337388">
              <w:rPr>
                <w:rFonts w:cs="Arial"/>
                <w:snapToGrid w:val="0"/>
                <w:sz w:val="16"/>
                <w:szCs w:val="16"/>
                <w:lang w:val="en-GB" w:eastAsia="th-TH"/>
              </w:rPr>
              <w:t>(57,771,346)</w:t>
            </w:r>
          </w:p>
        </w:tc>
        <w:tc>
          <w:tcPr>
            <w:tcW w:w="1296" w:type="dxa"/>
            <w:tcBorders>
              <w:bottom w:val="single" w:sz="4" w:space="0" w:color="auto"/>
            </w:tcBorders>
            <w:shd w:val="clear" w:color="auto" w:fill="auto"/>
            <w:vAlign w:val="bottom"/>
          </w:tcPr>
          <w:p w14:paraId="4E799118" w14:textId="77777777" w:rsidR="00C806E2" w:rsidRPr="00337388" w:rsidRDefault="00C806E2" w:rsidP="00C806E2">
            <w:pPr>
              <w:spacing w:line="180" w:lineRule="exact"/>
              <w:ind w:right="-72"/>
              <w:jc w:val="right"/>
              <w:rPr>
                <w:rFonts w:cs="Arial"/>
                <w:snapToGrid w:val="0"/>
                <w:sz w:val="16"/>
                <w:szCs w:val="16"/>
                <w:cs/>
                <w:lang w:val="en-GB" w:eastAsia="th-TH"/>
              </w:rPr>
            </w:pPr>
            <w:r w:rsidRPr="00337388">
              <w:rPr>
                <w:rFonts w:cs="Arial"/>
                <w:snapToGrid w:val="0"/>
                <w:sz w:val="16"/>
                <w:szCs w:val="16"/>
                <w:lang w:val="en-GB" w:eastAsia="th-TH"/>
              </w:rPr>
              <w:t>(61,397,793)</w:t>
            </w:r>
          </w:p>
        </w:tc>
        <w:tc>
          <w:tcPr>
            <w:tcW w:w="1386" w:type="dxa"/>
            <w:tcBorders>
              <w:bottom w:val="single" w:sz="4" w:space="0" w:color="auto"/>
            </w:tcBorders>
            <w:shd w:val="clear" w:color="auto" w:fill="auto"/>
            <w:vAlign w:val="bottom"/>
          </w:tcPr>
          <w:p w14:paraId="28C036A3" w14:textId="77777777" w:rsidR="00C806E2" w:rsidRPr="00337388" w:rsidRDefault="00C806E2" w:rsidP="00C806E2">
            <w:pPr>
              <w:spacing w:line="180" w:lineRule="exact"/>
              <w:ind w:right="-72"/>
              <w:jc w:val="right"/>
              <w:rPr>
                <w:rFonts w:cs="Arial"/>
                <w:snapToGrid w:val="0"/>
                <w:sz w:val="16"/>
                <w:szCs w:val="16"/>
                <w:cs/>
                <w:lang w:val="en-GB" w:eastAsia="th-TH"/>
              </w:rPr>
            </w:pPr>
            <w:r w:rsidRPr="00337388">
              <w:rPr>
                <w:rFonts w:cs="Arial"/>
                <w:snapToGrid w:val="0"/>
                <w:sz w:val="16"/>
                <w:szCs w:val="16"/>
                <w:lang w:val="en-GB" w:eastAsia="th-TH"/>
              </w:rPr>
              <w:t>-</w:t>
            </w:r>
          </w:p>
        </w:tc>
        <w:tc>
          <w:tcPr>
            <w:tcW w:w="1354" w:type="dxa"/>
            <w:tcBorders>
              <w:bottom w:val="single" w:sz="4" w:space="0" w:color="auto"/>
            </w:tcBorders>
            <w:shd w:val="clear" w:color="auto" w:fill="auto"/>
            <w:vAlign w:val="bottom"/>
          </w:tcPr>
          <w:p w14:paraId="70FCDAC9" w14:textId="77777777" w:rsidR="00C806E2" w:rsidRPr="00337388" w:rsidRDefault="00C806E2" w:rsidP="00C806E2">
            <w:pPr>
              <w:spacing w:line="180" w:lineRule="exact"/>
              <w:ind w:right="-72"/>
              <w:jc w:val="right"/>
              <w:rPr>
                <w:rFonts w:cs="Arial"/>
                <w:snapToGrid w:val="0"/>
                <w:sz w:val="16"/>
                <w:szCs w:val="16"/>
                <w:lang w:val="en-GB" w:eastAsia="th-TH"/>
              </w:rPr>
            </w:pPr>
            <w:r w:rsidRPr="00337388">
              <w:rPr>
                <w:rFonts w:cs="Arial"/>
                <w:snapToGrid w:val="0"/>
                <w:sz w:val="16"/>
                <w:szCs w:val="16"/>
                <w:lang w:val="en-GB" w:eastAsia="th-TH"/>
              </w:rPr>
              <w:t>(1,220,555,375)</w:t>
            </w:r>
          </w:p>
        </w:tc>
      </w:tr>
      <w:tr w:rsidR="00C806E2" w:rsidRPr="0087138D" w14:paraId="2B2154FD" w14:textId="77777777" w:rsidTr="00F14112">
        <w:tc>
          <w:tcPr>
            <w:tcW w:w="4102" w:type="dxa"/>
            <w:vAlign w:val="bottom"/>
          </w:tcPr>
          <w:p w14:paraId="69430FEB" w14:textId="77777777" w:rsidR="00C806E2" w:rsidRPr="005D0E3B" w:rsidRDefault="00C806E2" w:rsidP="00C806E2">
            <w:pPr>
              <w:spacing w:line="240" w:lineRule="auto"/>
              <w:ind w:left="-101" w:right="-43"/>
              <w:jc w:val="both"/>
              <w:rPr>
                <w:rFonts w:cs="Arial"/>
                <w:b/>
                <w:bCs/>
                <w:snapToGrid w:val="0"/>
                <w:sz w:val="10"/>
                <w:szCs w:val="10"/>
                <w:lang w:eastAsia="th-TH"/>
              </w:rPr>
            </w:pPr>
          </w:p>
        </w:tc>
        <w:tc>
          <w:tcPr>
            <w:tcW w:w="1325" w:type="dxa"/>
            <w:tcBorders>
              <w:top w:val="single" w:sz="4" w:space="0" w:color="auto"/>
            </w:tcBorders>
            <w:vAlign w:val="bottom"/>
          </w:tcPr>
          <w:p w14:paraId="4CC698F7" w14:textId="77777777" w:rsidR="00C806E2" w:rsidRPr="005D0E3B" w:rsidRDefault="00C806E2" w:rsidP="00C806E2">
            <w:pPr>
              <w:spacing w:line="240" w:lineRule="auto"/>
              <w:ind w:right="-72"/>
              <w:jc w:val="right"/>
              <w:rPr>
                <w:rFonts w:cs="Arial"/>
                <w:snapToGrid w:val="0"/>
                <w:sz w:val="10"/>
                <w:szCs w:val="10"/>
                <w:lang w:val="en-GB" w:eastAsia="th-TH"/>
              </w:rPr>
            </w:pPr>
          </w:p>
        </w:tc>
        <w:tc>
          <w:tcPr>
            <w:tcW w:w="1258" w:type="dxa"/>
            <w:tcBorders>
              <w:top w:val="single" w:sz="4" w:space="0" w:color="auto"/>
            </w:tcBorders>
            <w:vAlign w:val="bottom"/>
          </w:tcPr>
          <w:p w14:paraId="79E71976" w14:textId="77777777" w:rsidR="00C806E2" w:rsidRPr="005D0E3B" w:rsidRDefault="00C806E2" w:rsidP="00C806E2">
            <w:pPr>
              <w:spacing w:line="240" w:lineRule="auto"/>
              <w:ind w:right="-72"/>
              <w:jc w:val="right"/>
              <w:rPr>
                <w:rFonts w:cs="Arial"/>
                <w:snapToGrid w:val="0"/>
                <w:sz w:val="10"/>
                <w:szCs w:val="10"/>
                <w:lang w:val="en-GB" w:eastAsia="th-TH"/>
              </w:rPr>
            </w:pPr>
          </w:p>
        </w:tc>
        <w:tc>
          <w:tcPr>
            <w:tcW w:w="1307" w:type="dxa"/>
            <w:tcBorders>
              <w:top w:val="single" w:sz="4" w:space="0" w:color="auto"/>
            </w:tcBorders>
            <w:vAlign w:val="bottom"/>
          </w:tcPr>
          <w:p w14:paraId="31C8CCFD" w14:textId="77777777" w:rsidR="00C806E2" w:rsidRPr="005D0E3B" w:rsidRDefault="00C806E2" w:rsidP="00C806E2">
            <w:pPr>
              <w:spacing w:line="240" w:lineRule="auto"/>
              <w:ind w:right="-72"/>
              <w:jc w:val="right"/>
              <w:rPr>
                <w:rFonts w:cs="Arial"/>
                <w:snapToGrid w:val="0"/>
                <w:sz w:val="10"/>
                <w:szCs w:val="10"/>
                <w:lang w:val="en-GB" w:eastAsia="th-TH"/>
              </w:rPr>
            </w:pPr>
          </w:p>
        </w:tc>
        <w:tc>
          <w:tcPr>
            <w:tcW w:w="1222" w:type="dxa"/>
            <w:tcBorders>
              <w:top w:val="single" w:sz="4" w:space="0" w:color="auto"/>
            </w:tcBorders>
            <w:vAlign w:val="bottom"/>
          </w:tcPr>
          <w:p w14:paraId="7F6CC8F8" w14:textId="77777777" w:rsidR="00C806E2" w:rsidRPr="005D0E3B" w:rsidRDefault="00C806E2" w:rsidP="00C806E2">
            <w:pPr>
              <w:spacing w:line="240" w:lineRule="auto"/>
              <w:ind w:right="-72"/>
              <w:jc w:val="right"/>
              <w:rPr>
                <w:rFonts w:cs="Arial"/>
                <w:snapToGrid w:val="0"/>
                <w:sz w:val="10"/>
                <w:szCs w:val="10"/>
                <w:lang w:val="en-GB" w:eastAsia="th-TH"/>
              </w:rPr>
            </w:pPr>
          </w:p>
        </w:tc>
        <w:tc>
          <w:tcPr>
            <w:tcW w:w="1278" w:type="dxa"/>
            <w:tcBorders>
              <w:top w:val="single" w:sz="4" w:space="0" w:color="auto"/>
            </w:tcBorders>
            <w:vAlign w:val="bottom"/>
          </w:tcPr>
          <w:p w14:paraId="0B66C1BE" w14:textId="77777777" w:rsidR="00C806E2" w:rsidRPr="005D0E3B" w:rsidRDefault="00C806E2" w:rsidP="00C806E2">
            <w:pPr>
              <w:spacing w:line="240" w:lineRule="auto"/>
              <w:ind w:right="-72"/>
              <w:jc w:val="right"/>
              <w:rPr>
                <w:rFonts w:cs="Arial"/>
                <w:snapToGrid w:val="0"/>
                <w:sz w:val="10"/>
                <w:szCs w:val="10"/>
                <w:lang w:val="en-GB" w:eastAsia="th-TH"/>
              </w:rPr>
            </w:pPr>
          </w:p>
        </w:tc>
        <w:tc>
          <w:tcPr>
            <w:tcW w:w="1296" w:type="dxa"/>
            <w:tcBorders>
              <w:top w:val="single" w:sz="4" w:space="0" w:color="auto"/>
            </w:tcBorders>
            <w:vAlign w:val="bottom"/>
          </w:tcPr>
          <w:p w14:paraId="00233C04" w14:textId="77777777" w:rsidR="00C806E2" w:rsidRPr="005D0E3B" w:rsidRDefault="00C806E2" w:rsidP="00C806E2">
            <w:pPr>
              <w:spacing w:line="240" w:lineRule="auto"/>
              <w:ind w:right="-72"/>
              <w:jc w:val="right"/>
              <w:rPr>
                <w:rFonts w:cs="Arial"/>
                <w:snapToGrid w:val="0"/>
                <w:sz w:val="10"/>
                <w:szCs w:val="10"/>
                <w:lang w:val="en-GB" w:eastAsia="th-TH"/>
              </w:rPr>
            </w:pPr>
          </w:p>
        </w:tc>
        <w:tc>
          <w:tcPr>
            <w:tcW w:w="1386" w:type="dxa"/>
            <w:tcBorders>
              <w:top w:val="single" w:sz="4" w:space="0" w:color="auto"/>
            </w:tcBorders>
            <w:vAlign w:val="bottom"/>
          </w:tcPr>
          <w:p w14:paraId="62C21C73" w14:textId="77777777" w:rsidR="00C806E2" w:rsidRPr="005D0E3B" w:rsidRDefault="00C806E2" w:rsidP="00C806E2">
            <w:pPr>
              <w:spacing w:line="240" w:lineRule="auto"/>
              <w:ind w:right="-72"/>
              <w:jc w:val="right"/>
              <w:rPr>
                <w:rFonts w:cs="Arial"/>
                <w:snapToGrid w:val="0"/>
                <w:sz w:val="10"/>
                <w:szCs w:val="10"/>
                <w:lang w:val="en-GB" w:eastAsia="th-TH"/>
              </w:rPr>
            </w:pPr>
          </w:p>
        </w:tc>
        <w:tc>
          <w:tcPr>
            <w:tcW w:w="1354" w:type="dxa"/>
            <w:tcBorders>
              <w:top w:val="single" w:sz="4" w:space="0" w:color="auto"/>
            </w:tcBorders>
            <w:vAlign w:val="bottom"/>
          </w:tcPr>
          <w:p w14:paraId="4BCA4E0E" w14:textId="77777777" w:rsidR="00C806E2" w:rsidRPr="005D0E3B" w:rsidRDefault="00C806E2" w:rsidP="00C806E2">
            <w:pPr>
              <w:spacing w:line="240" w:lineRule="auto"/>
              <w:ind w:right="-72"/>
              <w:jc w:val="right"/>
              <w:rPr>
                <w:rFonts w:cs="Arial"/>
                <w:snapToGrid w:val="0"/>
                <w:sz w:val="10"/>
                <w:szCs w:val="10"/>
                <w:lang w:val="en-GB" w:eastAsia="th-TH"/>
              </w:rPr>
            </w:pPr>
          </w:p>
        </w:tc>
      </w:tr>
      <w:tr w:rsidR="00C806E2" w:rsidRPr="0087138D" w14:paraId="42F72178" w14:textId="77777777" w:rsidTr="00F14112">
        <w:tc>
          <w:tcPr>
            <w:tcW w:w="4102" w:type="dxa"/>
            <w:vAlign w:val="bottom"/>
          </w:tcPr>
          <w:p w14:paraId="38C648F3" w14:textId="77777777" w:rsidR="00C806E2" w:rsidRPr="0087138D" w:rsidRDefault="00C806E2" w:rsidP="00C806E2">
            <w:pPr>
              <w:spacing w:line="180" w:lineRule="exact"/>
              <w:ind w:left="-101" w:right="-43"/>
              <w:jc w:val="both"/>
              <w:rPr>
                <w:rFonts w:cs="Arial"/>
                <w:sz w:val="16"/>
                <w:szCs w:val="16"/>
              </w:rPr>
            </w:pPr>
            <w:r w:rsidRPr="0087138D">
              <w:rPr>
                <w:rFonts w:cs="Arial"/>
                <w:snapToGrid w:val="0"/>
                <w:sz w:val="16"/>
                <w:szCs w:val="16"/>
                <w:lang w:eastAsia="th-TH"/>
              </w:rPr>
              <w:t>Net book amount</w:t>
            </w:r>
          </w:p>
        </w:tc>
        <w:tc>
          <w:tcPr>
            <w:tcW w:w="1325" w:type="dxa"/>
            <w:tcBorders>
              <w:bottom w:val="single" w:sz="4" w:space="0" w:color="auto"/>
            </w:tcBorders>
            <w:shd w:val="clear" w:color="auto" w:fill="auto"/>
            <w:vAlign w:val="bottom"/>
          </w:tcPr>
          <w:p w14:paraId="29E9605B" w14:textId="77777777" w:rsidR="00C806E2" w:rsidRPr="00337388" w:rsidRDefault="00C806E2" w:rsidP="00C806E2">
            <w:pPr>
              <w:spacing w:line="180" w:lineRule="exact"/>
              <w:ind w:right="-72"/>
              <w:jc w:val="right"/>
              <w:rPr>
                <w:rFonts w:cs="Arial"/>
                <w:snapToGrid w:val="0"/>
                <w:sz w:val="16"/>
                <w:szCs w:val="16"/>
                <w:cs/>
                <w:lang w:val="en-GB" w:eastAsia="th-TH"/>
              </w:rPr>
            </w:pPr>
            <w:r w:rsidRPr="00337388">
              <w:rPr>
                <w:rFonts w:cs="Arial"/>
                <w:snapToGrid w:val="0"/>
                <w:sz w:val="16"/>
                <w:szCs w:val="16"/>
                <w:lang w:val="en-GB" w:eastAsia="th-TH"/>
              </w:rPr>
              <w:t>412,396,841</w:t>
            </w:r>
          </w:p>
        </w:tc>
        <w:tc>
          <w:tcPr>
            <w:tcW w:w="1258" w:type="dxa"/>
            <w:tcBorders>
              <w:bottom w:val="single" w:sz="4" w:space="0" w:color="auto"/>
            </w:tcBorders>
            <w:shd w:val="clear" w:color="auto" w:fill="auto"/>
            <w:vAlign w:val="bottom"/>
          </w:tcPr>
          <w:p w14:paraId="792240DF" w14:textId="77777777" w:rsidR="00C806E2" w:rsidRPr="00337388" w:rsidRDefault="00C806E2" w:rsidP="00C806E2">
            <w:pPr>
              <w:spacing w:line="180" w:lineRule="exact"/>
              <w:ind w:right="-72"/>
              <w:jc w:val="right"/>
              <w:rPr>
                <w:rFonts w:cs="Arial"/>
                <w:snapToGrid w:val="0"/>
                <w:sz w:val="16"/>
                <w:szCs w:val="16"/>
                <w:cs/>
                <w:lang w:val="en-GB" w:eastAsia="th-TH"/>
              </w:rPr>
            </w:pPr>
            <w:r w:rsidRPr="00337388">
              <w:rPr>
                <w:rFonts w:cs="Arial"/>
                <w:snapToGrid w:val="0"/>
                <w:sz w:val="16"/>
                <w:szCs w:val="16"/>
                <w:lang w:val="en-GB" w:eastAsia="th-TH"/>
              </w:rPr>
              <w:t>959,091,934</w:t>
            </w:r>
          </w:p>
        </w:tc>
        <w:tc>
          <w:tcPr>
            <w:tcW w:w="1307" w:type="dxa"/>
            <w:tcBorders>
              <w:bottom w:val="single" w:sz="4" w:space="0" w:color="auto"/>
            </w:tcBorders>
            <w:shd w:val="clear" w:color="auto" w:fill="auto"/>
            <w:vAlign w:val="bottom"/>
          </w:tcPr>
          <w:p w14:paraId="321FA598" w14:textId="77777777" w:rsidR="00C806E2" w:rsidRPr="00337388" w:rsidRDefault="00C806E2" w:rsidP="00C806E2">
            <w:pPr>
              <w:spacing w:line="180" w:lineRule="exact"/>
              <w:ind w:right="-72"/>
              <w:jc w:val="right"/>
              <w:rPr>
                <w:rFonts w:cs="Arial"/>
                <w:snapToGrid w:val="0"/>
                <w:sz w:val="16"/>
                <w:szCs w:val="16"/>
                <w:lang w:val="en-GB" w:eastAsia="th-TH"/>
              </w:rPr>
            </w:pPr>
            <w:r w:rsidRPr="00337388">
              <w:rPr>
                <w:rFonts w:cs="Arial"/>
                <w:snapToGrid w:val="0"/>
                <w:sz w:val="16"/>
                <w:szCs w:val="16"/>
                <w:lang w:val="en-GB" w:eastAsia="th-TH"/>
              </w:rPr>
              <w:t xml:space="preserve">3,362,194,092 </w:t>
            </w:r>
          </w:p>
        </w:tc>
        <w:tc>
          <w:tcPr>
            <w:tcW w:w="1222" w:type="dxa"/>
            <w:tcBorders>
              <w:bottom w:val="single" w:sz="4" w:space="0" w:color="auto"/>
            </w:tcBorders>
            <w:shd w:val="clear" w:color="auto" w:fill="auto"/>
            <w:vAlign w:val="bottom"/>
          </w:tcPr>
          <w:p w14:paraId="0320985B" w14:textId="77777777" w:rsidR="00C806E2" w:rsidRPr="00337388" w:rsidRDefault="00C806E2" w:rsidP="00C806E2">
            <w:pPr>
              <w:spacing w:line="180" w:lineRule="exact"/>
              <w:ind w:right="-72"/>
              <w:jc w:val="right"/>
              <w:rPr>
                <w:rFonts w:cs="Arial"/>
                <w:snapToGrid w:val="0"/>
                <w:sz w:val="16"/>
                <w:szCs w:val="16"/>
                <w:lang w:val="en-GB" w:eastAsia="th-TH"/>
              </w:rPr>
            </w:pPr>
            <w:r w:rsidRPr="00337388">
              <w:rPr>
                <w:rFonts w:cs="Arial"/>
                <w:snapToGrid w:val="0"/>
                <w:sz w:val="16"/>
                <w:szCs w:val="16"/>
                <w:lang w:val="en-GB" w:eastAsia="th-TH"/>
              </w:rPr>
              <w:t>41,359,039</w:t>
            </w:r>
          </w:p>
        </w:tc>
        <w:tc>
          <w:tcPr>
            <w:tcW w:w="1278" w:type="dxa"/>
            <w:tcBorders>
              <w:bottom w:val="single" w:sz="4" w:space="0" w:color="auto"/>
            </w:tcBorders>
            <w:shd w:val="clear" w:color="auto" w:fill="auto"/>
            <w:vAlign w:val="bottom"/>
          </w:tcPr>
          <w:p w14:paraId="14819043" w14:textId="77777777" w:rsidR="00C806E2" w:rsidRPr="00337388" w:rsidRDefault="00C806E2" w:rsidP="00C806E2">
            <w:pPr>
              <w:spacing w:line="180" w:lineRule="exact"/>
              <w:ind w:right="-72"/>
              <w:jc w:val="right"/>
              <w:rPr>
                <w:rFonts w:cs="Arial"/>
                <w:snapToGrid w:val="0"/>
                <w:sz w:val="16"/>
                <w:szCs w:val="16"/>
                <w:cs/>
                <w:lang w:val="en-GB" w:eastAsia="th-TH"/>
              </w:rPr>
            </w:pPr>
            <w:r w:rsidRPr="00337388">
              <w:rPr>
                <w:rFonts w:cs="Arial"/>
                <w:snapToGrid w:val="0"/>
                <w:sz w:val="16"/>
                <w:szCs w:val="16"/>
                <w:lang w:val="en-GB" w:eastAsia="th-TH"/>
              </w:rPr>
              <w:t>42,635,875</w:t>
            </w:r>
          </w:p>
        </w:tc>
        <w:tc>
          <w:tcPr>
            <w:tcW w:w="1296" w:type="dxa"/>
            <w:tcBorders>
              <w:bottom w:val="single" w:sz="4" w:space="0" w:color="auto"/>
            </w:tcBorders>
            <w:shd w:val="clear" w:color="auto" w:fill="auto"/>
            <w:vAlign w:val="bottom"/>
          </w:tcPr>
          <w:p w14:paraId="49880C78" w14:textId="77777777" w:rsidR="00C806E2" w:rsidRPr="00337388" w:rsidRDefault="00C806E2" w:rsidP="00C806E2">
            <w:pPr>
              <w:spacing w:line="180" w:lineRule="exact"/>
              <w:ind w:right="-72"/>
              <w:jc w:val="right"/>
              <w:rPr>
                <w:rFonts w:cs="Arial"/>
                <w:snapToGrid w:val="0"/>
                <w:sz w:val="16"/>
                <w:szCs w:val="16"/>
                <w:cs/>
                <w:lang w:val="en-GB" w:eastAsia="th-TH"/>
              </w:rPr>
            </w:pPr>
            <w:r w:rsidRPr="00337388">
              <w:rPr>
                <w:rFonts w:cs="Arial"/>
                <w:snapToGrid w:val="0"/>
                <w:sz w:val="16"/>
                <w:szCs w:val="16"/>
                <w:lang w:val="en-GB" w:eastAsia="th-TH"/>
              </w:rPr>
              <w:t>61,316,777</w:t>
            </w:r>
          </w:p>
        </w:tc>
        <w:tc>
          <w:tcPr>
            <w:tcW w:w="1386" w:type="dxa"/>
            <w:tcBorders>
              <w:bottom w:val="single" w:sz="4" w:space="0" w:color="auto"/>
            </w:tcBorders>
            <w:shd w:val="clear" w:color="auto" w:fill="auto"/>
            <w:vAlign w:val="bottom"/>
          </w:tcPr>
          <w:p w14:paraId="035335EF" w14:textId="77777777" w:rsidR="00C806E2" w:rsidRPr="00337388" w:rsidRDefault="00C806E2" w:rsidP="00C806E2">
            <w:pPr>
              <w:spacing w:line="180" w:lineRule="exact"/>
              <w:ind w:right="-72"/>
              <w:jc w:val="right"/>
              <w:rPr>
                <w:rFonts w:cs="Arial"/>
                <w:snapToGrid w:val="0"/>
                <w:sz w:val="16"/>
                <w:szCs w:val="16"/>
                <w:lang w:val="en-GB" w:eastAsia="th-TH"/>
              </w:rPr>
            </w:pPr>
            <w:r w:rsidRPr="00337388">
              <w:rPr>
                <w:rFonts w:cs="Arial"/>
                <w:snapToGrid w:val="0"/>
                <w:sz w:val="16"/>
                <w:szCs w:val="16"/>
                <w:lang w:val="en-GB" w:eastAsia="th-TH"/>
              </w:rPr>
              <w:t>553,158,012</w:t>
            </w:r>
          </w:p>
        </w:tc>
        <w:tc>
          <w:tcPr>
            <w:tcW w:w="1354" w:type="dxa"/>
            <w:tcBorders>
              <w:bottom w:val="single" w:sz="4" w:space="0" w:color="auto"/>
            </w:tcBorders>
            <w:shd w:val="clear" w:color="auto" w:fill="auto"/>
            <w:vAlign w:val="bottom"/>
          </w:tcPr>
          <w:p w14:paraId="2A48B93D" w14:textId="77777777" w:rsidR="00C806E2" w:rsidRPr="00337388" w:rsidRDefault="00C806E2" w:rsidP="00C806E2">
            <w:pPr>
              <w:spacing w:line="180" w:lineRule="exact"/>
              <w:ind w:right="-72"/>
              <w:jc w:val="right"/>
              <w:rPr>
                <w:rFonts w:cs="Arial"/>
                <w:snapToGrid w:val="0"/>
                <w:sz w:val="16"/>
                <w:szCs w:val="16"/>
                <w:cs/>
                <w:lang w:val="en-GB" w:eastAsia="th-TH"/>
              </w:rPr>
            </w:pPr>
            <w:r w:rsidRPr="00337388">
              <w:rPr>
                <w:rFonts w:cs="Arial"/>
                <w:snapToGrid w:val="0"/>
                <w:sz w:val="16"/>
                <w:szCs w:val="16"/>
                <w:lang w:val="en-GB" w:eastAsia="th-TH"/>
              </w:rPr>
              <w:t>5,432,152,570</w:t>
            </w:r>
          </w:p>
        </w:tc>
      </w:tr>
      <w:tr w:rsidR="00C806E2" w:rsidRPr="005D0E3B" w14:paraId="6D171059" w14:textId="77777777" w:rsidTr="00F14112">
        <w:tc>
          <w:tcPr>
            <w:tcW w:w="4102" w:type="dxa"/>
            <w:vAlign w:val="bottom"/>
          </w:tcPr>
          <w:p w14:paraId="1DCBCDF1" w14:textId="77777777" w:rsidR="00C806E2" w:rsidRPr="005D0E3B" w:rsidRDefault="00C806E2" w:rsidP="00C806E2">
            <w:pPr>
              <w:spacing w:line="240" w:lineRule="auto"/>
              <w:ind w:left="-101" w:right="-43"/>
              <w:jc w:val="both"/>
              <w:rPr>
                <w:rFonts w:cs="Arial"/>
                <w:snapToGrid w:val="0"/>
                <w:sz w:val="6"/>
                <w:szCs w:val="6"/>
                <w:lang w:eastAsia="th-TH"/>
              </w:rPr>
            </w:pPr>
          </w:p>
        </w:tc>
        <w:tc>
          <w:tcPr>
            <w:tcW w:w="1325" w:type="dxa"/>
            <w:tcBorders>
              <w:top w:val="single" w:sz="4" w:space="0" w:color="auto"/>
            </w:tcBorders>
            <w:vAlign w:val="bottom"/>
          </w:tcPr>
          <w:p w14:paraId="2EA845C2" w14:textId="77777777" w:rsidR="00C806E2" w:rsidRPr="005D0E3B" w:rsidRDefault="00C806E2" w:rsidP="00C806E2">
            <w:pPr>
              <w:spacing w:line="240" w:lineRule="auto"/>
              <w:ind w:right="-72"/>
              <w:jc w:val="right"/>
              <w:rPr>
                <w:rFonts w:cs="Arial"/>
                <w:sz w:val="6"/>
                <w:szCs w:val="6"/>
                <w:lang w:val="en-GB"/>
              </w:rPr>
            </w:pPr>
          </w:p>
        </w:tc>
        <w:tc>
          <w:tcPr>
            <w:tcW w:w="1258" w:type="dxa"/>
            <w:tcBorders>
              <w:top w:val="single" w:sz="4" w:space="0" w:color="auto"/>
            </w:tcBorders>
            <w:vAlign w:val="bottom"/>
          </w:tcPr>
          <w:p w14:paraId="0888E797" w14:textId="77777777" w:rsidR="00C806E2" w:rsidRPr="005D0E3B" w:rsidRDefault="00C806E2" w:rsidP="00C806E2">
            <w:pPr>
              <w:spacing w:line="240" w:lineRule="auto"/>
              <w:ind w:right="-72"/>
              <w:jc w:val="right"/>
              <w:rPr>
                <w:rFonts w:cs="Arial"/>
                <w:sz w:val="6"/>
                <w:szCs w:val="6"/>
                <w:lang w:val="en-GB"/>
              </w:rPr>
            </w:pPr>
          </w:p>
        </w:tc>
        <w:tc>
          <w:tcPr>
            <w:tcW w:w="1307" w:type="dxa"/>
            <w:tcBorders>
              <w:top w:val="single" w:sz="4" w:space="0" w:color="auto"/>
            </w:tcBorders>
            <w:vAlign w:val="bottom"/>
          </w:tcPr>
          <w:p w14:paraId="0729439B" w14:textId="77777777" w:rsidR="00C806E2" w:rsidRPr="005D0E3B" w:rsidRDefault="00C806E2" w:rsidP="00C806E2">
            <w:pPr>
              <w:spacing w:line="240" w:lineRule="auto"/>
              <w:ind w:right="-72"/>
              <w:jc w:val="right"/>
              <w:rPr>
                <w:rFonts w:cs="Arial"/>
                <w:sz w:val="6"/>
                <w:szCs w:val="6"/>
                <w:lang w:val="en-GB"/>
              </w:rPr>
            </w:pPr>
          </w:p>
        </w:tc>
        <w:tc>
          <w:tcPr>
            <w:tcW w:w="1222" w:type="dxa"/>
            <w:tcBorders>
              <w:top w:val="single" w:sz="4" w:space="0" w:color="auto"/>
            </w:tcBorders>
            <w:vAlign w:val="bottom"/>
          </w:tcPr>
          <w:p w14:paraId="55134A2E" w14:textId="77777777" w:rsidR="00C806E2" w:rsidRPr="005D0E3B" w:rsidRDefault="00C806E2" w:rsidP="00C806E2">
            <w:pPr>
              <w:spacing w:line="240" w:lineRule="auto"/>
              <w:ind w:right="-72"/>
              <w:jc w:val="right"/>
              <w:rPr>
                <w:rFonts w:cs="Arial"/>
                <w:sz w:val="6"/>
                <w:szCs w:val="6"/>
                <w:lang w:val="en-GB"/>
              </w:rPr>
            </w:pPr>
          </w:p>
        </w:tc>
        <w:tc>
          <w:tcPr>
            <w:tcW w:w="1278" w:type="dxa"/>
            <w:tcBorders>
              <w:top w:val="single" w:sz="4" w:space="0" w:color="auto"/>
            </w:tcBorders>
            <w:vAlign w:val="bottom"/>
          </w:tcPr>
          <w:p w14:paraId="60119B61" w14:textId="77777777" w:rsidR="00C806E2" w:rsidRPr="005D0E3B" w:rsidRDefault="00C806E2" w:rsidP="00C806E2">
            <w:pPr>
              <w:spacing w:line="240" w:lineRule="auto"/>
              <w:ind w:right="-72"/>
              <w:jc w:val="right"/>
              <w:rPr>
                <w:rFonts w:cs="Arial"/>
                <w:sz w:val="6"/>
                <w:szCs w:val="6"/>
                <w:lang w:val="en-GB"/>
              </w:rPr>
            </w:pPr>
          </w:p>
        </w:tc>
        <w:tc>
          <w:tcPr>
            <w:tcW w:w="1296" w:type="dxa"/>
            <w:tcBorders>
              <w:top w:val="single" w:sz="4" w:space="0" w:color="auto"/>
            </w:tcBorders>
            <w:vAlign w:val="bottom"/>
          </w:tcPr>
          <w:p w14:paraId="1E82BBD2" w14:textId="77777777" w:rsidR="00C806E2" w:rsidRPr="005D0E3B" w:rsidRDefault="00C806E2" w:rsidP="00C806E2">
            <w:pPr>
              <w:spacing w:line="240" w:lineRule="auto"/>
              <w:ind w:right="-72"/>
              <w:jc w:val="right"/>
              <w:rPr>
                <w:rFonts w:cs="Arial"/>
                <w:sz w:val="6"/>
                <w:szCs w:val="6"/>
                <w:lang w:val="en-GB"/>
              </w:rPr>
            </w:pPr>
          </w:p>
        </w:tc>
        <w:tc>
          <w:tcPr>
            <w:tcW w:w="1386" w:type="dxa"/>
            <w:tcBorders>
              <w:top w:val="single" w:sz="4" w:space="0" w:color="auto"/>
            </w:tcBorders>
            <w:vAlign w:val="bottom"/>
          </w:tcPr>
          <w:p w14:paraId="186C2A21" w14:textId="77777777" w:rsidR="00C806E2" w:rsidRPr="005D0E3B" w:rsidRDefault="00C806E2" w:rsidP="00C806E2">
            <w:pPr>
              <w:spacing w:line="240" w:lineRule="auto"/>
              <w:ind w:right="-72"/>
              <w:jc w:val="right"/>
              <w:rPr>
                <w:rFonts w:cs="Arial"/>
                <w:sz w:val="6"/>
                <w:szCs w:val="6"/>
                <w:lang w:val="en-GB"/>
              </w:rPr>
            </w:pPr>
          </w:p>
        </w:tc>
        <w:tc>
          <w:tcPr>
            <w:tcW w:w="1354" w:type="dxa"/>
            <w:tcBorders>
              <w:top w:val="single" w:sz="4" w:space="0" w:color="auto"/>
            </w:tcBorders>
            <w:vAlign w:val="bottom"/>
          </w:tcPr>
          <w:p w14:paraId="0898E85E" w14:textId="77777777" w:rsidR="00C806E2" w:rsidRPr="005D0E3B" w:rsidRDefault="00C806E2" w:rsidP="00C806E2">
            <w:pPr>
              <w:spacing w:line="240" w:lineRule="auto"/>
              <w:ind w:right="-72"/>
              <w:jc w:val="right"/>
              <w:rPr>
                <w:rFonts w:cs="Arial"/>
                <w:sz w:val="6"/>
                <w:szCs w:val="6"/>
                <w:lang w:val="en-GB"/>
              </w:rPr>
            </w:pPr>
          </w:p>
        </w:tc>
      </w:tr>
      <w:tr w:rsidR="00C806E2" w:rsidRPr="0087138D" w14:paraId="630A10E4" w14:textId="77777777" w:rsidTr="00F14112">
        <w:tc>
          <w:tcPr>
            <w:tcW w:w="4102" w:type="dxa"/>
            <w:vAlign w:val="bottom"/>
          </w:tcPr>
          <w:p w14:paraId="28DB1AFF" w14:textId="77777777" w:rsidR="00C806E2" w:rsidRPr="0087138D" w:rsidRDefault="00C806E2" w:rsidP="00C806E2">
            <w:pPr>
              <w:spacing w:line="180" w:lineRule="exact"/>
              <w:ind w:left="-101" w:right="-43"/>
              <w:jc w:val="both"/>
              <w:rPr>
                <w:rFonts w:cs="Arial"/>
                <w:b/>
                <w:bCs/>
                <w:snapToGrid w:val="0"/>
                <w:sz w:val="16"/>
                <w:szCs w:val="16"/>
                <w:lang w:eastAsia="th-TH"/>
              </w:rPr>
            </w:pPr>
            <w:r w:rsidRPr="0087138D">
              <w:rPr>
                <w:rFonts w:cs="Arial"/>
                <w:b/>
                <w:bCs/>
                <w:snapToGrid w:val="0"/>
                <w:sz w:val="16"/>
                <w:szCs w:val="16"/>
                <w:lang w:eastAsia="th-TH"/>
              </w:rPr>
              <w:t xml:space="preserve">For the year ended </w:t>
            </w:r>
            <w:r w:rsidRPr="0087138D">
              <w:rPr>
                <w:rFonts w:cs="Arial"/>
                <w:b/>
                <w:bCs/>
                <w:snapToGrid w:val="0"/>
                <w:sz w:val="16"/>
                <w:szCs w:val="16"/>
                <w:lang w:val="en-GB" w:eastAsia="th-TH"/>
              </w:rPr>
              <w:t>31</w:t>
            </w:r>
            <w:r w:rsidRPr="0087138D">
              <w:rPr>
                <w:rFonts w:cs="Arial"/>
                <w:b/>
                <w:bCs/>
                <w:snapToGrid w:val="0"/>
                <w:sz w:val="16"/>
                <w:szCs w:val="16"/>
                <w:lang w:eastAsia="th-TH"/>
              </w:rPr>
              <w:t xml:space="preserve"> December </w:t>
            </w:r>
            <w:r w:rsidRPr="0087138D">
              <w:rPr>
                <w:rFonts w:cs="Arial"/>
                <w:b/>
                <w:bCs/>
                <w:snapToGrid w:val="0"/>
                <w:sz w:val="16"/>
                <w:szCs w:val="16"/>
                <w:lang w:val="en-GB" w:eastAsia="th-TH"/>
              </w:rPr>
              <w:t>201</w:t>
            </w:r>
            <w:r>
              <w:rPr>
                <w:rFonts w:cs="Arial"/>
                <w:b/>
                <w:bCs/>
                <w:snapToGrid w:val="0"/>
                <w:sz w:val="16"/>
                <w:szCs w:val="16"/>
                <w:lang w:val="en-GB" w:eastAsia="th-TH"/>
              </w:rPr>
              <w:t>9</w:t>
            </w:r>
          </w:p>
        </w:tc>
        <w:tc>
          <w:tcPr>
            <w:tcW w:w="1325" w:type="dxa"/>
            <w:vAlign w:val="bottom"/>
          </w:tcPr>
          <w:p w14:paraId="78A77B6E" w14:textId="77777777" w:rsidR="00C806E2" w:rsidRPr="00337388" w:rsidRDefault="00C806E2" w:rsidP="00C806E2">
            <w:pPr>
              <w:spacing w:line="180" w:lineRule="exact"/>
              <w:ind w:right="-72"/>
              <w:jc w:val="right"/>
              <w:rPr>
                <w:rFonts w:cs="Arial"/>
                <w:sz w:val="16"/>
                <w:szCs w:val="16"/>
              </w:rPr>
            </w:pPr>
          </w:p>
        </w:tc>
        <w:tc>
          <w:tcPr>
            <w:tcW w:w="1258" w:type="dxa"/>
            <w:vAlign w:val="bottom"/>
          </w:tcPr>
          <w:p w14:paraId="4C372026" w14:textId="77777777" w:rsidR="00C806E2" w:rsidRPr="00337388" w:rsidRDefault="00C806E2" w:rsidP="00C806E2">
            <w:pPr>
              <w:spacing w:line="180" w:lineRule="exact"/>
              <w:ind w:right="-72"/>
              <w:jc w:val="right"/>
              <w:rPr>
                <w:rFonts w:cs="Arial"/>
                <w:sz w:val="16"/>
                <w:szCs w:val="16"/>
              </w:rPr>
            </w:pPr>
          </w:p>
        </w:tc>
        <w:tc>
          <w:tcPr>
            <w:tcW w:w="1307" w:type="dxa"/>
            <w:vAlign w:val="bottom"/>
          </w:tcPr>
          <w:p w14:paraId="79D92EF0" w14:textId="77777777" w:rsidR="00C806E2" w:rsidRPr="00337388" w:rsidRDefault="00C806E2" w:rsidP="00C806E2">
            <w:pPr>
              <w:spacing w:line="180" w:lineRule="exact"/>
              <w:ind w:right="-72"/>
              <w:jc w:val="right"/>
              <w:rPr>
                <w:rFonts w:cs="Arial"/>
                <w:sz w:val="16"/>
                <w:szCs w:val="16"/>
              </w:rPr>
            </w:pPr>
          </w:p>
        </w:tc>
        <w:tc>
          <w:tcPr>
            <w:tcW w:w="1222" w:type="dxa"/>
            <w:vAlign w:val="bottom"/>
          </w:tcPr>
          <w:p w14:paraId="1BEAA4ED" w14:textId="77777777" w:rsidR="00C806E2" w:rsidRPr="00337388" w:rsidRDefault="00C806E2" w:rsidP="00C806E2">
            <w:pPr>
              <w:spacing w:line="180" w:lineRule="exact"/>
              <w:ind w:right="-72"/>
              <w:jc w:val="right"/>
              <w:rPr>
                <w:rFonts w:cs="Arial"/>
                <w:sz w:val="16"/>
                <w:szCs w:val="16"/>
              </w:rPr>
            </w:pPr>
          </w:p>
        </w:tc>
        <w:tc>
          <w:tcPr>
            <w:tcW w:w="1278" w:type="dxa"/>
            <w:vAlign w:val="bottom"/>
          </w:tcPr>
          <w:p w14:paraId="13C5D5C4" w14:textId="77777777" w:rsidR="00C806E2" w:rsidRPr="00337388" w:rsidRDefault="00C806E2" w:rsidP="00C806E2">
            <w:pPr>
              <w:spacing w:line="180" w:lineRule="exact"/>
              <w:ind w:right="-72"/>
              <w:jc w:val="right"/>
              <w:rPr>
                <w:rFonts w:cs="Arial"/>
                <w:sz w:val="16"/>
                <w:szCs w:val="16"/>
              </w:rPr>
            </w:pPr>
          </w:p>
        </w:tc>
        <w:tc>
          <w:tcPr>
            <w:tcW w:w="1296" w:type="dxa"/>
            <w:vAlign w:val="bottom"/>
          </w:tcPr>
          <w:p w14:paraId="27A6867D" w14:textId="77777777" w:rsidR="00C806E2" w:rsidRPr="00337388" w:rsidRDefault="00C806E2" w:rsidP="00C806E2">
            <w:pPr>
              <w:spacing w:line="180" w:lineRule="exact"/>
              <w:ind w:right="-72"/>
              <w:jc w:val="right"/>
              <w:rPr>
                <w:rFonts w:cs="Arial"/>
                <w:sz w:val="16"/>
                <w:szCs w:val="16"/>
              </w:rPr>
            </w:pPr>
          </w:p>
        </w:tc>
        <w:tc>
          <w:tcPr>
            <w:tcW w:w="1386" w:type="dxa"/>
            <w:vAlign w:val="bottom"/>
          </w:tcPr>
          <w:p w14:paraId="3A822B6C" w14:textId="77777777" w:rsidR="00C806E2" w:rsidRPr="00337388" w:rsidRDefault="00C806E2" w:rsidP="00C806E2">
            <w:pPr>
              <w:spacing w:line="180" w:lineRule="exact"/>
              <w:ind w:right="-72"/>
              <w:jc w:val="right"/>
              <w:rPr>
                <w:rFonts w:cs="Arial"/>
                <w:sz w:val="16"/>
                <w:szCs w:val="16"/>
              </w:rPr>
            </w:pPr>
          </w:p>
        </w:tc>
        <w:tc>
          <w:tcPr>
            <w:tcW w:w="1354" w:type="dxa"/>
            <w:vAlign w:val="bottom"/>
          </w:tcPr>
          <w:p w14:paraId="2EC8A90D" w14:textId="77777777" w:rsidR="00C806E2" w:rsidRPr="00337388" w:rsidRDefault="00C806E2" w:rsidP="00C806E2">
            <w:pPr>
              <w:spacing w:line="180" w:lineRule="exact"/>
              <w:ind w:right="-72"/>
              <w:jc w:val="right"/>
              <w:rPr>
                <w:rFonts w:cs="Arial"/>
                <w:sz w:val="16"/>
                <w:szCs w:val="16"/>
              </w:rPr>
            </w:pPr>
          </w:p>
        </w:tc>
      </w:tr>
      <w:tr w:rsidR="00C806E2" w:rsidRPr="0087138D" w14:paraId="47EF44AF" w14:textId="77777777" w:rsidTr="00F14112">
        <w:tc>
          <w:tcPr>
            <w:tcW w:w="4102" w:type="dxa"/>
            <w:vAlign w:val="bottom"/>
          </w:tcPr>
          <w:p w14:paraId="1436EB60" w14:textId="77777777" w:rsidR="00C806E2" w:rsidRPr="0087138D" w:rsidRDefault="00C806E2" w:rsidP="00C806E2">
            <w:pPr>
              <w:spacing w:line="180" w:lineRule="exact"/>
              <w:ind w:left="-101" w:right="-43"/>
              <w:jc w:val="both"/>
              <w:rPr>
                <w:rFonts w:cs="Arial"/>
                <w:sz w:val="16"/>
                <w:szCs w:val="16"/>
              </w:rPr>
            </w:pPr>
            <w:r w:rsidRPr="0087138D">
              <w:rPr>
                <w:rFonts w:cs="Arial"/>
                <w:snapToGrid w:val="0"/>
                <w:sz w:val="16"/>
                <w:szCs w:val="16"/>
                <w:lang w:eastAsia="th-TH"/>
              </w:rPr>
              <w:t>Opening net book amount</w:t>
            </w:r>
          </w:p>
        </w:tc>
        <w:tc>
          <w:tcPr>
            <w:tcW w:w="1325" w:type="dxa"/>
            <w:vAlign w:val="bottom"/>
          </w:tcPr>
          <w:p w14:paraId="19F06E9C" w14:textId="77777777" w:rsidR="00C806E2" w:rsidRPr="00337388" w:rsidRDefault="00C806E2" w:rsidP="00C806E2">
            <w:pPr>
              <w:spacing w:line="180" w:lineRule="exact"/>
              <w:ind w:right="-72"/>
              <w:jc w:val="right"/>
              <w:rPr>
                <w:rFonts w:cs="Arial"/>
                <w:snapToGrid w:val="0"/>
                <w:sz w:val="16"/>
                <w:szCs w:val="16"/>
                <w:cs/>
                <w:lang w:val="en-GB" w:eastAsia="th-TH"/>
              </w:rPr>
            </w:pPr>
            <w:r w:rsidRPr="00337388">
              <w:rPr>
                <w:rFonts w:cs="Arial"/>
                <w:snapToGrid w:val="0"/>
                <w:sz w:val="16"/>
                <w:szCs w:val="16"/>
                <w:lang w:val="en-GB" w:eastAsia="th-TH"/>
              </w:rPr>
              <w:t>412,396,841</w:t>
            </w:r>
          </w:p>
        </w:tc>
        <w:tc>
          <w:tcPr>
            <w:tcW w:w="1258" w:type="dxa"/>
            <w:vAlign w:val="bottom"/>
          </w:tcPr>
          <w:p w14:paraId="37D01B02" w14:textId="77777777" w:rsidR="00C806E2" w:rsidRPr="00337388" w:rsidRDefault="00C806E2" w:rsidP="00C806E2">
            <w:pPr>
              <w:spacing w:line="180" w:lineRule="exact"/>
              <w:ind w:right="-72"/>
              <w:jc w:val="right"/>
              <w:rPr>
                <w:rFonts w:cs="Arial"/>
                <w:snapToGrid w:val="0"/>
                <w:sz w:val="16"/>
                <w:szCs w:val="16"/>
                <w:cs/>
                <w:lang w:val="en-GB" w:eastAsia="th-TH"/>
              </w:rPr>
            </w:pPr>
            <w:r w:rsidRPr="00337388">
              <w:rPr>
                <w:rFonts w:cs="Arial"/>
                <w:snapToGrid w:val="0"/>
                <w:sz w:val="16"/>
                <w:szCs w:val="16"/>
                <w:lang w:val="en-GB" w:eastAsia="th-TH"/>
              </w:rPr>
              <w:t>959,091,934</w:t>
            </w:r>
          </w:p>
        </w:tc>
        <w:tc>
          <w:tcPr>
            <w:tcW w:w="1307" w:type="dxa"/>
            <w:vAlign w:val="bottom"/>
          </w:tcPr>
          <w:p w14:paraId="45A8E861" w14:textId="77777777" w:rsidR="00C806E2" w:rsidRPr="00337388" w:rsidRDefault="00C806E2" w:rsidP="00C806E2">
            <w:pPr>
              <w:spacing w:line="180" w:lineRule="exact"/>
              <w:ind w:right="-72"/>
              <w:jc w:val="right"/>
              <w:rPr>
                <w:rFonts w:cs="Arial"/>
                <w:snapToGrid w:val="0"/>
                <w:sz w:val="16"/>
                <w:szCs w:val="16"/>
                <w:lang w:val="en-GB" w:eastAsia="th-TH"/>
              </w:rPr>
            </w:pPr>
            <w:r w:rsidRPr="00337388">
              <w:rPr>
                <w:rFonts w:cs="Arial"/>
                <w:snapToGrid w:val="0"/>
                <w:sz w:val="16"/>
                <w:szCs w:val="16"/>
                <w:lang w:val="en-GB" w:eastAsia="th-TH"/>
              </w:rPr>
              <w:t xml:space="preserve">3,362,194,092 </w:t>
            </w:r>
          </w:p>
        </w:tc>
        <w:tc>
          <w:tcPr>
            <w:tcW w:w="1222" w:type="dxa"/>
            <w:vAlign w:val="bottom"/>
          </w:tcPr>
          <w:p w14:paraId="7BE7A41B" w14:textId="77777777" w:rsidR="00C806E2" w:rsidRPr="00337388" w:rsidRDefault="00C806E2" w:rsidP="00C806E2">
            <w:pPr>
              <w:spacing w:line="180" w:lineRule="exact"/>
              <w:ind w:right="-72"/>
              <w:jc w:val="right"/>
              <w:rPr>
                <w:rFonts w:cs="Arial"/>
                <w:snapToGrid w:val="0"/>
                <w:sz w:val="16"/>
                <w:szCs w:val="16"/>
                <w:lang w:val="en-GB" w:eastAsia="th-TH"/>
              </w:rPr>
            </w:pPr>
            <w:r w:rsidRPr="00337388">
              <w:rPr>
                <w:rFonts w:cs="Arial"/>
                <w:snapToGrid w:val="0"/>
                <w:sz w:val="16"/>
                <w:szCs w:val="16"/>
                <w:lang w:val="en-GB" w:eastAsia="th-TH"/>
              </w:rPr>
              <w:t>41,359,039</w:t>
            </w:r>
          </w:p>
        </w:tc>
        <w:tc>
          <w:tcPr>
            <w:tcW w:w="1278" w:type="dxa"/>
            <w:vAlign w:val="bottom"/>
          </w:tcPr>
          <w:p w14:paraId="008F9BF8" w14:textId="77777777" w:rsidR="00C806E2" w:rsidRPr="00337388" w:rsidRDefault="00C806E2" w:rsidP="00C806E2">
            <w:pPr>
              <w:spacing w:line="180" w:lineRule="exact"/>
              <w:ind w:right="-72"/>
              <w:jc w:val="right"/>
              <w:rPr>
                <w:rFonts w:cs="Arial"/>
                <w:snapToGrid w:val="0"/>
                <w:sz w:val="16"/>
                <w:szCs w:val="16"/>
                <w:cs/>
                <w:lang w:val="en-GB" w:eastAsia="th-TH"/>
              </w:rPr>
            </w:pPr>
            <w:r w:rsidRPr="00337388">
              <w:rPr>
                <w:rFonts w:cs="Arial"/>
                <w:snapToGrid w:val="0"/>
                <w:sz w:val="16"/>
                <w:szCs w:val="16"/>
                <w:lang w:val="en-GB" w:eastAsia="th-TH"/>
              </w:rPr>
              <w:t>42,635,875</w:t>
            </w:r>
          </w:p>
        </w:tc>
        <w:tc>
          <w:tcPr>
            <w:tcW w:w="1296" w:type="dxa"/>
            <w:vAlign w:val="bottom"/>
          </w:tcPr>
          <w:p w14:paraId="205F2BD3" w14:textId="77777777" w:rsidR="00C806E2" w:rsidRPr="00337388" w:rsidRDefault="00C806E2" w:rsidP="00C806E2">
            <w:pPr>
              <w:spacing w:line="180" w:lineRule="exact"/>
              <w:ind w:right="-72"/>
              <w:jc w:val="right"/>
              <w:rPr>
                <w:rFonts w:cs="Arial"/>
                <w:snapToGrid w:val="0"/>
                <w:sz w:val="16"/>
                <w:szCs w:val="16"/>
                <w:cs/>
                <w:lang w:val="en-GB" w:eastAsia="th-TH"/>
              </w:rPr>
            </w:pPr>
            <w:r w:rsidRPr="00337388">
              <w:rPr>
                <w:rFonts w:cs="Arial"/>
                <w:snapToGrid w:val="0"/>
                <w:sz w:val="16"/>
                <w:szCs w:val="16"/>
                <w:lang w:val="en-GB" w:eastAsia="th-TH"/>
              </w:rPr>
              <w:t>61,316,777</w:t>
            </w:r>
          </w:p>
        </w:tc>
        <w:tc>
          <w:tcPr>
            <w:tcW w:w="1386" w:type="dxa"/>
            <w:vAlign w:val="bottom"/>
          </w:tcPr>
          <w:p w14:paraId="7E20F000" w14:textId="77777777" w:rsidR="00C806E2" w:rsidRPr="00337388" w:rsidRDefault="00C806E2" w:rsidP="00C806E2">
            <w:pPr>
              <w:spacing w:line="180" w:lineRule="exact"/>
              <w:ind w:right="-72"/>
              <w:jc w:val="right"/>
              <w:rPr>
                <w:rFonts w:cs="Arial"/>
                <w:snapToGrid w:val="0"/>
                <w:sz w:val="16"/>
                <w:szCs w:val="16"/>
                <w:lang w:val="en-GB" w:eastAsia="th-TH"/>
              </w:rPr>
            </w:pPr>
            <w:r w:rsidRPr="00337388">
              <w:rPr>
                <w:rFonts w:cs="Arial"/>
                <w:snapToGrid w:val="0"/>
                <w:sz w:val="16"/>
                <w:szCs w:val="16"/>
                <w:lang w:val="en-GB" w:eastAsia="th-TH"/>
              </w:rPr>
              <w:t>553,158,012</w:t>
            </w:r>
          </w:p>
        </w:tc>
        <w:tc>
          <w:tcPr>
            <w:tcW w:w="1354" w:type="dxa"/>
            <w:vAlign w:val="bottom"/>
          </w:tcPr>
          <w:p w14:paraId="50A43E1A" w14:textId="77777777" w:rsidR="00C806E2" w:rsidRPr="00337388" w:rsidRDefault="00C806E2" w:rsidP="00C806E2">
            <w:pPr>
              <w:spacing w:line="180" w:lineRule="exact"/>
              <w:ind w:right="-72"/>
              <w:jc w:val="right"/>
              <w:rPr>
                <w:rFonts w:cs="Arial"/>
                <w:snapToGrid w:val="0"/>
                <w:sz w:val="16"/>
                <w:szCs w:val="16"/>
                <w:cs/>
                <w:lang w:val="en-GB" w:eastAsia="th-TH"/>
              </w:rPr>
            </w:pPr>
            <w:r w:rsidRPr="00337388">
              <w:rPr>
                <w:rFonts w:cs="Arial"/>
                <w:snapToGrid w:val="0"/>
                <w:sz w:val="16"/>
                <w:szCs w:val="16"/>
                <w:lang w:val="en-GB" w:eastAsia="th-TH"/>
              </w:rPr>
              <w:t>5,432,152,570</w:t>
            </w:r>
          </w:p>
        </w:tc>
      </w:tr>
      <w:tr w:rsidR="00C806E2" w:rsidRPr="0087138D" w14:paraId="154838BB" w14:textId="77777777" w:rsidTr="00F14112">
        <w:tc>
          <w:tcPr>
            <w:tcW w:w="4102" w:type="dxa"/>
            <w:vAlign w:val="bottom"/>
          </w:tcPr>
          <w:p w14:paraId="412AD43A" w14:textId="77777777" w:rsidR="00C806E2" w:rsidRPr="0087138D" w:rsidRDefault="00C806E2" w:rsidP="00C806E2">
            <w:pPr>
              <w:spacing w:line="180" w:lineRule="exact"/>
              <w:ind w:left="-101" w:right="-43"/>
              <w:jc w:val="both"/>
              <w:rPr>
                <w:rFonts w:cs="Arial"/>
                <w:sz w:val="16"/>
                <w:szCs w:val="16"/>
              </w:rPr>
            </w:pPr>
            <w:r w:rsidRPr="0087138D">
              <w:rPr>
                <w:rFonts w:cs="Arial"/>
                <w:snapToGrid w:val="0"/>
                <w:sz w:val="16"/>
                <w:szCs w:val="16"/>
                <w:lang w:eastAsia="th-TH"/>
              </w:rPr>
              <w:t>Additions</w:t>
            </w:r>
          </w:p>
        </w:tc>
        <w:tc>
          <w:tcPr>
            <w:tcW w:w="1325" w:type="dxa"/>
            <w:vAlign w:val="bottom"/>
          </w:tcPr>
          <w:p w14:paraId="231C8911" w14:textId="77777777" w:rsidR="00C806E2" w:rsidRPr="00337388" w:rsidRDefault="00C806E2" w:rsidP="00C806E2">
            <w:pPr>
              <w:spacing w:line="180" w:lineRule="exact"/>
              <w:ind w:right="-72"/>
              <w:jc w:val="right"/>
              <w:rPr>
                <w:rFonts w:cs="Arial"/>
                <w:snapToGrid w:val="0"/>
                <w:color w:val="000000"/>
                <w:sz w:val="16"/>
                <w:szCs w:val="16"/>
                <w:cs/>
                <w:lang w:eastAsia="th-TH"/>
              </w:rPr>
            </w:pPr>
            <w:r w:rsidRPr="00337388">
              <w:rPr>
                <w:rFonts w:cs="Arial"/>
                <w:snapToGrid w:val="0"/>
                <w:color w:val="000000"/>
                <w:sz w:val="16"/>
                <w:szCs w:val="16"/>
                <w:lang w:val="en-GB" w:eastAsia="th-TH"/>
              </w:rPr>
              <w:t>51</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471</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331</w:t>
            </w:r>
          </w:p>
        </w:tc>
        <w:tc>
          <w:tcPr>
            <w:tcW w:w="1258" w:type="dxa"/>
            <w:vAlign w:val="bottom"/>
          </w:tcPr>
          <w:p w14:paraId="18C31C68" w14:textId="77777777" w:rsidR="00C806E2" w:rsidRPr="00337388" w:rsidRDefault="00C806E2" w:rsidP="00C806E2">
            <w:pPr>
              <w:spacing w:line="180" w:lineRule="exact"/>
              <w:ind w:right="-72"/>
              <w:jc w:val="right"/>
              <w:rPr>
                <w:rFonts w:cs="Arial"/>
                <w:snapToGrid w:val="0"/>
                <w:color w:val="000000"/>
                <w:sz w:val="16"/>
                <w:szCs w:val="16"/>
                <w:cs/>
                <w:lang w:eastAsia="th-TH"/>
              </w:rPr>
            </w:pPr>
            <w:r w:rsidRPr="00337388">
              <w:rPr>
                <w:rFonts w:cs="Arial"/>
                <w:snapToGrid w:val="0"/>
                <w:color w:val="000000"/>
                <w:sz w:val="16"/>
                <w:szCs w:val="16"/>
                <w:lang w:val="en-GB" w:eastAsia="th-TH"/>
              </w:rPr>
              <w:t>14</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148</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643</w:t>
            </w:r>
          </w:p>
        </w:tc>
        <w:tc>
          <w:tcPr>
            <w:tcW w:w="1307" w:type="dxa"/>
            <w:vAlign w:val="bottom"/>
          </w:tcPr>
          <w:p w14:paraId="10258359" w14:textId="77777777" w:rsidR="00C806E2" w:rsidRPr="00337388" w:rsidRDefault="00C806E2" w:rsidP="00C806E2">
            <w:pPr>
              <w:spacing w:line="180" w:lineRule="exact"/>
              <w:ind w:right="-72"/>
              <w:jc w:val="right"/>
              <w:rPr>
                <w:rFonts w:cs="Arial"/>
                <w:snapToGrid w:val="0"/>
                <w:color w:val="000000"/>
                <w:sz w:val="16"/>
                <w:szCs w:val="16"/>
                <w:lang w:val="en-GB" w:eastAsia="th-TH"/>
              </w:rPr>
            </w:pPr>
            <w:r w:rsidRPr="00337388">
              <w:rPr>
                <w:rFonts w:cs="Arial"/>
                <w:snapToGrid w:val="0"/>
                <w:color w:val="000000"/>
                <w:sz w:val="16"/>
                <w:szCs w:val="16"/>
                <w:lang w:val="en-GB" w:eastAsia="th-TH"/>
              </w:rPr>
              <w:t>55,762,298</w:t>
            </w:r>
          </w:p>
        </w:tc>
        <w:tc>
          <w:tcPr>
            <w:tcW w:w="1222" w:type="dxa"/>
            <w:vAlign w:val="bottom"/>
          </w:tcPr>
          <w:p w14:paraId="0A2C9E57" w14:textId="77777777" w:rsidR="00C806E2" w:rsidRPr="00337388" w:rsidRDefault="00C806E2" w:rsidP="00C806E2">
            <w:pPr>
              <w:spacing w:line="180" w:lineRule="exact"/>
              <w:ind w:right="-72"/>
              <w:jc w:val="right"/>
              <w:rPr>
                <w:rFonts w:cs="Arial"/>
                <w:snapToGrid w:val="0"/>
                <w:color w:val="000000"/>
                <w:sz w:val="16"/>
                <w:szCs w:val="16"/>
                <w:cs/>
                <w:lang w:eastAsia="th-TH"/>
              </w:rPr>
            </w:pPr>
            <w:r w:rsidRPr="00337388">
              <w:rPr>
                <w:rFonts w:cs="Arial"/>
                <w:snapToGrid w:val="0"/>
                <w:color w:val="000000"/>
                <w:sz w:val="16"/>
                <w:szCs w:val="16"/>
                <w:lang w:val="en-GB" w:eastAsia="th-TH"/>
              </w:rPr>
              <w:t>8</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343</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404</w:t>
            </w:r>
          </w:p>
        </w:tc>
        <w:tc>
          <w:tcPr>
            <w:tcW w:w="1278" w:type="dxa"/>
            <w:vAlign w:val="bottom"/>
          </w:tcPr>
          <w:p w14:paraId="6CC31B23" w14:textId="77777777" w:rsidR="00C806E2" w:rsidRPr="00337388" w:rsidRDefault="00C806E2" w:rsidP="00C806E2">
            <w:pPr>
              <w:spacing w:line="180" w:lineRule="exact"/>
              <w:ind w:right="-72"/>
              <w:jc w:val="right"/>
              <w:rPr>
                <w:rFonts w:cs="Arial"/>
                <w:snapToGrid w:val="0"/>
                <w:color w:val="000000"/>
                <w:sz w:val="16"/>
                <w:szCs w:val="16"/>
                <w:cs/>
                <w:lang w:eastAsia="th-TH"/>
              </w:rPr>
            </w:pPr>
            <w:r w:rsidRPr="00337388">
              <w:rPr>
                <w:rFonts w:cs="Arial"/>
                <w:snapToGrid w:val="0"/>
                <w:color w:val="000000"/>
                <w:sz w:val="16"/>
                <w:szCs w:val="16"/>
                <w:lang w:val="en-GB" w:eastAsia="th-TH"/>
              </w:rPr>
              <w:t>14</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449</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743</w:t>
            </w:r>
          </w:p>
        </w:tc>
        <w:tc>
          <w:tcPr>
            <w:tcW w:w="1296" w:type="dxa"/>
            <w:vAlign w:val="bottom"/>
          </w:tcPr>
          <w:p w14:paraId="13F4FC03" w14:textId="77777777" w:rsidR="00C806E2" w:rsidRPr="00337388" w:rsidRDefault="00C806E2" w:rsidP="00C806E2">
            <w:pPr>
              <w:spacing w:line="180" w:lineRule="exact"/>
              <w:ind w:right="-72"/>
              <w:jc w:val="right"/>
              <w:rPr>
                <w:rFonts w:cs="Arial"/>
                <w:snapToGrid w:val="0"/>
                <w:color w:val="000000"/>
                <w:sz w:val="16"/>
                <w:szCs w:val="16"/>
                <w:lang w:val="en-GB" w:eastAsia="th-TH"/>
              </w:rPr>
            </w:pPr>
            <w:r w:rsidRPr="00337388">
              <w:rPr>
                <w:rFonts w:cs="Arial"/>
                <w:snapToGrid w:val="0"/>
                <w:color w:val="000000"/>
                <w:sz w:val="16"/>
                <w:szCs w:val="16"/>
                <w:lang w:val="en-GB" w:eastAsia="th-TH"/>
              </w:rPr>
              <w:t>8,637,458</w:t>
            </w:r>
          </w:p>
        </w:tc>
        <w:tc>
          <w:tcPr>
            <w:tcW w:w="1386" w:type="dxa"/>
            <w:vAlign w:val="bottom"/>
          </w:tcPr>
          <w:p w14:paraId="3874C0F4" w14:textId="77777777" w:rsidR="00C806E2" w:rsidRPr="00337388" w:rsidRDefault="00C806E2" w:rsidP="00C806E2">
            <w:pPr>
              <w:spacing w:line="180" w:lineRule="exact"/>
              <w:ind w:right="-72"/>
              <w:jc w:val="right"/>
              <w:rPr>
                <w:rFonts w:cs="Arial"/>
                <w:snapToGrid w:val="0"/>
                <w:color w:val="000000"/>
                <w:sz w:val="16"/>
                <w:szCs w:val="16"/>
                <w:cs/>
                <w:lang w:eastAsia="th-TH"/>
              </w:rPr>
            </w:pPr>
            <w:r w:rsidRPr="00337388">
              <w:rPr>
                <w:rFonts w:cs="Arial"/>
                <w:snapToGrid w:val="0"/>
                <w:color w:val="000000"/>
                <w:sz w:val="16"/>
                <w:szCs w:val="16"/>
                <w:lang w:val="en-GB" w:eastAsia="th-TH"/>
              </w:rPr>
              <w:t>560</w:t>
            </w:r>
            <w:r w:rsidRPr="00337388">
              <w:rPr>
                <w:rFonts w:cs="Arial"/>
                <w:snapToGrid w:val="0"/>
                <w:color w:val="000000"/>
                <w:sz w:val="16"/>
                <w:szCs w:val="16"/>
                <w:lang w:eastAsia="th-TH"/>
              </w:rPr>
              <w:t>,</w:t>
            </w:r>
            <w:r w:rsidRPr="00337388">
              <w:rPr>
                <w:rFonts w:cs="Arial"/>
                <w:snapToGrid w:val="0"/>
                <w:color w:val="000000"/>
                <w:sz w:val="16"/>
                <w:szCs w:val="16"/>
                <w:lang w:val="en-GB" w:eastAsia="th-TH"/>
              </w:rPr>
              <w:t>915</w:t>
            </w:r>
            <w:r w:rsidRPr="00337388">
              <w:rPr>
                <w:rFonts w:cs="Arial"/>
                <w:snapToGrid w:val="0"/>
                <w:color w:val="000000"/>
                <w:sz w:val="16"/>
                <w:szCs w:val="16"/>
                <w:lang w:eastAsia="th-TH"/>
              </w:rPr>
              <w:t>,</w:t>
            </w:r>
            <w:r w:rsidRPr="00337388">
              <w:rPr>
                <w:rFonts w:cs="Arial"/>
                <w:snapToGrid w:val="0"/>
                <w:color w:val="000000"/>
                <w:sz w:val="16"/>
                <w:szCs w:val="16"/>
                <w:lang w:val="en-GB" w:eastAsia="th-TH"/>
              </w:rPr>
              <w:t>973</w:t>
            </w:r>
          </w:p>
        </w:tc>
        <w:tc>
          <w:tcPr>
            <w:tcW w:w="1354" w:type="dxa"/>
            <w:vAlign w:val="bottom"/>
          </w:tcPr>
          <w:p w14:paraId="721B1D84" w14:textId="77777777" w:rsidR="00C806E2" w:rsidRPr="00337388" w:rsidRDefault="00C806E2" w:rsidP="00C806E2">
            <w:pPr>
              <w:spacing w:line="180" w:lineRule="exact"/>
              <w:ind w:right="-72"/>
              <w:jc w:val="right"/>
              <w:rPr>
                <w:rFonts w:cs="Arial"/>
                <w:snapToGrid w:val="0"/>
                <w:color w:val="000000"/>
                <w:sz w:val="16"/>
                <w:szCs w:val="16"/>
                <w:cs/>
                <w:lang w:eastAsia="th-TH"/>
              </w:rPr>
            </w:pPr>
            <w:r w:rsidRPr="00337388">
              <w:rPr>
                <w:rFonts w:cs="Arial"/>
                <w:snapToGrid w:val="0"/>
                <w:color w:val="000000"/>
                <w:sz w:val="16"/>
                <w:szCs w:val="16"/>
                <w:lang w:val="en-GB" w:eastAsia="th-TH"/>
              </w:rPr>
              <w:t>713</w:t>
            </w:r>
            <w:r w:rsidRPr="00337388">
              <w:rPr>
                <w:rFonts w:cs="Arial"/>
                <w:snapToGrid w:val="0"/>
                <w:color w:val="000000"/>
                <w:sz w:val="16"/>
                <w:szCs w:val="16"/>
                <w:lang w:eastAsia="th-TH"/>
              </w:rPr>
              <w:t>,</w:t>
            </w:r>
            <w:r w:rsidRPr="00337388">
              <w:rPr>
                <w:rFonts w:cs="Arial"/>
                <w:snapToGrid w:val="0"/>
                <w:color w:val="000000"/>
                <w:sz w:val="16"/>
                <w:szCs w:val="16"/>
                <w:lang w:val="en-GB" w:eastAsia="th-TH"/>
              </w:rPr>
              <w:t>728</w:t>
            </w:r>
            <w:r w:rsidRPr="00337388">
              <w:rPr>
                <w:rFonts w:cs="Arial"/>
                <w:snapToGrid w:val="0"/>
                <w:color w:val="000000"/>
                <w:sz w:val="16"/>
                <w:szCs w:val="16"/>
                <w:lang w:eastAsia="th-TH"/>
              </w:rPr>
              <w:t>,</w:t>
            </w:r>
            <w:r w:rsidRPr="00337388">
              <w:rPr>
                <w:rFonts w:cs="Arial"/>
                <w:snapToGrid w:val="0"/>
                <w:color w:val="000000"/>
                <w:sz w:val="16"/>
                <w:szCs w:val="16"/>
                <w:lang w:val="en-GB" w:eastAsia="th-TH"/>
              </w:rPr>
              <w:t>850</w:t>
            </w:r>
          </w:p>
        </w:tc>
      </w:tr>
      <w:tr w:rsidR="00C806E2" w:rsidRPr="0087138D" w14:paraId="3C8E00B7" w14:textId="77777777" w:rsidTr="00F14112">
        <w:tc>
          <w:tcPr>
            <w:tcW w:w="4102" w:type="dxa"/>
            <w:vAlign w:val="bottom"/>
          </w:tcPr>
          <w:p w14:paraId="0EB52771" w14:textId="77777777" w:rsidR="00C806E2" w:rsidRPr="0087138D" w:rsidRDefault="00C806E2" w:rsidP="00C806E2">
            <w:pPr>
              <w:spacing w:line="180" w:lineRule="exact"/>
              <w:ind w:left="-101" w:right="-43"/>
              <w:jc w:val="both"/>
              <w:rPr>
                <w:rFonts w:cs="Arial"/>
                <w:snapToGrid w:val="0"/>
                <w:sz w:val="16"/>
                <w:szCs w:val="16"/>
                <w:lang w:eastAsia="th-TH"/>
              </w:rPr>
            </w:pPr>
            <w:r w:rsidRPr="0087138D">
              <w:rPr>
                <w:rFonts w:cs="Arial"/>
                <w:snapToGrid w:val="0"/>
                <w:sz w:val="16"/>
                <w:szCs w:val="16"/>
                <w:lang w:eastAsia="th-TH"/>
              </w:rPr>
              <w:t xml:space="preserve">Transfer in (out) </w:t>
            </w:r>
          </w:p>
        </w:tc>
        <w:tc>
          <w:tcPr>
            <w:tcW w:w="1325" w:type="dxa"/>
            <w:vAlign w:val="bottom"/>
          </w:tcPr>
          <w:p w14:paraId="56B6D4CB" w14:textId="77777777" w:rsidR="00C806E2" w:rsidRPr="00337388" w:rsidRDefault="00C806E2" w:rsidP="00C806E2">
            <w:pPr>
              <w:spacing w:line="180" w:lineRule="exact"/>
              <w:ind w:right="-72"/>
              <w:jc w:val="right"/>
              <w:rPr>
                <w:rFonts w:cs="Arial"/>
                <w:snapToGrid w:val="0"/>
                <w:color w:val="000000"/>
                <w:sz w:val="16"/>
                <w:szCs w:val="16"/>
                <w:cs/>
                <w:lang w:eastAsia="th-TH"/>
              </w:rPr>
            </w:pPr>
            <w:r w:rsidRPr="00337388">
              <w:rPr>
                <w:rFonts w:cs="Arial"/>
                <w:snapToGrid w:val="0"/>
                <w:color w:val="000000"/>
                <w:sz w:val="16"/>
                <w:szCs w:val="16"/>
                <w:lang w:val="en-GB" w:eastAsia="th-TH"/>
              </w:rPr>
              <w:t>3</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334</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903</w:t>
            </w:r>
          </w:p>
        </w:tc>
        <w:tc>
          <w:tcPr>
            <w:tcW w:w="1258" w:type="dxa"/>
            <w:vAlign w:val="bottom"/>
          </w:tcPr>
          <w:p w14:paraId="3F0E592C" w14:textId="77777777" w:rsidR="00C806E2" w:rsidRPr="00337388" w:rsidRDefault="00C806E2" w:rsidP="00C806E2">
            <w:pPr>
              <w:spacing w:line="180" w:lineRule="exact"/>
              <w:ind w:right="-72"/>
              <w:jc w:val="right"/>
              <w:rPr>
                <w:rFonts w:cs="Arial"/>
                <w:snapToGrid w:val="0"/>
                <w:color w:val="000000"/>
                <w:sz w:val="16"/>
                <w:szCs w:val="16"/>
                <w:lang w:eastAsia="th-TH"/>
              </w:rPr>
            </w:pPr>
            <w:r w:rsidRPr="00337388">
              <w:rPr>
                <w:rFonts w:cs="Arial"/>
                <w:snapToGrid w:val="0"/>
                <w:color w:val="000000"/>
                <w:sz w:val="16"/>
                <w:szCs w:val="16"/>
                <w:lang w:val="en-GB" w:eastAsia="th-TH"/>
              </w:rPr>
              <w:t>59</w:t>
            </w:r>
            <w:r w:rsidRPr="00337388">
              <w:rPr>
                <w:rFonts w:cs="Arial"/>
                <w:snapToGrid w:val="0"/>
                <w:color w:val="000000"/>
                <w:sz w:val="16"/>
                <w:szCs w:val="16"/>
                <w:lang w:eastAsia="th-TH"/>
              </w:rPr>
              <w:t>,</w:t>
            </w:r>
            <w:r w:rsidRPr="00337388">
              <w:rPr>
                <w:rFonts w:cs="Arial"/>
                <w:snapToGrid w:val="0"/>
                <w:color w:val="000000"/>
                <w:sz w:val="16"/>
                <w:szCs w:val="16"/>
                <w:lang w:val="en-GB" w:eastAsia="th-TH"/>
              </w:rPr>
              <w:t>610</w:t>
            </w:r>
            <w:r w:rsidRPr="00337388">
              <w:rPr>
                <w:rFonts w:cs="Arial"/>
                <w:snapToGrid w:val="0"/>
                <w:color w:val="000000"/>
                <w:sz w:val="16"/>
                <w:szCs w:val="16"/>
                <w:lang w:eastAsia="th-TH"/>
              </w:rPr>
              <w:t>,</w:t>
            </w:r>
            <w:r w:rsidRPr="00337388">
              <w:rPr>
                <w:rFonts w:cs="Arial"/>
                <w:snapToGrid w:val="0"/>
                <w:color w:val="000000"/>
                <w:sz w:val="16"/>
                <w:szCs w:val="16"/>
                <w:lang w:val="en-GB" w:eastAsia="th-TH"/>
              </w:rPr>
              <w:t>450</w:t>
            </w:r>
          </w:p>
        </w:tc>
        <w:tc>
          <w:tcPr>
            <w:tcW w:w="1307" w:type="dxa"/>
            <w:vAlign w:val="bottom"/>
          </w:tcPr>
          <w:p w14:paraId="247FB644" w14:textId="77777777" w:rsidR="00C806E2" w:rsidRPr="00337388" w:rsidRDefault="00C806E2" w:rsidP="00C806E2">
            <w:pPr>
              <w:spacing w:line="180" w:lineRule="exact"/>
              <w:ind w:right="-72"/>
              <w:jc w:val="right"/>
              <w:rPr>
                <w:rFonts w:cs="Arial"/>
                <w:snapToGrid w:val="0"/>
                <w:color w:val="000000"/>
                <w:sz w:val="16"/>
                <w:szCs w:val="16"/>
                <w:cs/>
                <w:lang w:eastAsia="th-TH"/>
              </w:rPr>
            </w:pPr>
            <w:r w:rsidRPr="00337388">
              <w:rPr>
                <w:rFonts w:cs="Arial"/>
                <w:snapToGrid w:val="0"/>
                <w:color w:val="000000"/>
                <w:sz w:val="16"/>
                <w:szCs w:val="16"/>
                <w:lang w:val="en-GB" w:eastAsia="th-TH"/>
              </w:rPr>
              <w:t>782</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210</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112</w:t>
            </w:r>
          </w:p>
        </w:tc>
        <w:tc>
          <w:tcPr>
            <w:tcW w:w="1222" w:type="dxa"/>
            <w:vAlign w:val="bottom"/>
          </w:tcPr>
          <w:p w14:paraId="52801AE8" w14:textId="77777777" w:rsidR="00C806E2" w:rsidRPr="00337388" w:rsidRDefault="00C806E2" w:rsidP="00C806E2">
            <w:pPr>
              <w:spacing w:line="180" w:lineRule="exact"/>
              <w:ind w:right="-72"/>
              <w:jc w:val="right"/>
              <w:rPr>
                <w:rFonts w:cs="Arial"/>
                <w:snapToGrid w:val="0"/>
                <w:color w:val="000000"/>
                <w:sz w:val="16"/>
                <w:szCs w:val="16"/>
                <w:cs/>
                <w:lang w:eastAsia="th-TH"/>
              </w:rPr>
            </w:pPr>
            <w:r w:rsidRPr="00337388">
              <w:rPr>
                <w:rFonts w:cs="Arial"/>
                <w:snapToGrid w:val="0"/>
                <w:color w:val="000000"/>
                <w:sz w:val="16"/>
                <w:szCs w:val="16"/>
                <w:lang w:val="en-GB" w:eastAsia="th-TH"/>
              </w:rPr>
              <w:t>352</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132</w:t>
            </w:r>
          </w:p>
        </w:tc>
        <w:tc>
          <w:tcPr>
            <w:tcW w:w="1278" w:type="dxa"/>
            <w:vAlign w:val="bottom"/>
          </w:tcPr>
          <w:p w14:paraId="179505B5" w14:textId="77777777" w:rsidR="00C806E2" w:rsidRPr="00337388" w:rsidRDefault="00C806E2" w:rsidP="00C806E2">
            <w:pPr>
              <w:spacing w:line="180" w:lineRule="exact"/>
              <w:ind w:right="-72"/>
              <w:jc w:val="right"/>
              <w:rPr>
                <w:rFonts w:cs="Arial"/>
                <w:snapToGrid w:val="0"/>
                <w:color w:val="000000"/>
                <w:sz w:val="16"/>
                <w:szCs w:val="16"/>
                <w:cs/>
                <w:lang w:eastAsia="th-TH"/>
              </w:rPr>
            </w:pPr>
            <w:r w:rsidRPr="00337388">
              <w:rPr>
                <w:rFonts w:cs="Arial"/>
                <w:snapToGrid w:val="0"/>
                <w:color w:val="000000"/>
                <w:sz w:val="16"/>
                <w:szCs w:val="16"/>
                <w:lang w:val="en-GB" w:eastAsia="th-TH"/>
              </w:rPr>
              <w:t>484</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855</w:t>
            </w:r>
          </w:p>
        </w:tc>
        <w:tc>
          <w:tcPr>
            <w:tcW w:w="1296" w:type="dxa"/>
            <w:vAlign w:val="bottom"/>
          </w:tcPr>
          <w:p w14:paraId="4B08B8E9" w14:textId="77777777" w:rsidR="00C806E2" w:rsidRPr="00337388" w:rsidRDefault="00C806E2" w:rsidP="00C806E2">
            <w:pPr>
              <w:spacing w:line="180" w:lineRule="exact"/>
              <w:ind w:right="-72"/>
              <w:jc w:val="right"/>
              <w:rPr>
                <w:rFonts w:cs="Arial"/>
                <w:snapToGrid w:val="0"/>
                <w:color w:val="000000"/>
                <w:sz w:val="16"/>
                <w:szCs w:val="16"/>
                <w:cs/>
                <w:lang w:eastAsia="th-TH"/>
              </w:rPr>
            </w:pPr>
            <w:r w:rsidRPr="00337388">
              <w:rPr>
                <w:rFonts w:cs="Arial"/>
                <w:snapToGrid w:val="0"/>
                <w:color w:val="000000"/>
                <w:sz w:val="16"/>
                <w:szCs w:val="16"/>
                <w:cs/>
                <w:lang w:eastAsia="th-TH"/>
              </w:rPr>
              <w:t>-</w:t>
            </w:r>
          </w:p>
        </w:tc>
        <w:tc>
          <w:tcPr>
            <w:tcW w:w="1386" w:type="dxa"/>
            <w:vAlign w:val="bottom"/>
          </w:tcPr>
          <w:p w14:paraId="28AA996A" w14:textId="77777777" w:rsidR="00C806E2" w:rsidRPr="00337388" w:rsidRDefault="00C806E2" w:rsidP="00C806E2">
            <w:pPr>
              <w:spacing w:line="180" w:lineRule="exact"/>
              <w:ind w:right="-72"/>
              <w:jc w:val="right"/>
              <w:rPr>
                <w:rFonts w:cs="Arial"/>
                <w:snapToGrid w:val="0"/>
                <w:color w:val="000000"/>
                <w:sz w:val="16"/>
                <w:szCs w:val="16"/>
                <w:cs/>
                <w:lang w:eastAsia="th-TH"/>
              </w:rPr>
            </w:pPr>
            <w:r w:rsidRPr="00337388">
              <w:rPr>
                <w:rFonts w:cs="Arial"/>
                <w:snapToGrid w:val="0"/>
                <w:color w:val="000000"/>
                <w:sz w:val="16"/>
                <w:szCs w:val="16"/>
                <w:cs/>
                <w:lang w:eastAsia="th-TH"/>
              </w:rPr>
              <w:t>(</w:t>
            </w:r>
            <w:r w:rsidRPr="00337388">
              <w:rPr>
                <w:rFonts w:cs="Arial"/>
                <w:snapToGrid w:val="0"/>
                <w:color w:val="000000"/>
                <w:sz w:val="16"/>
                <w:szCs w:val="16"/>
                <w:lang w:val="en-GB" w:eastAsia="th-TH"/>
              </w:rPr>
              <w:t>845</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992</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452</w:t>
            </w:r>
            <w:r w:rsidRPr="00337388">
              <w:rPr>
                <w:rFonts w:cs="Arial"/>
                <w:snapToGrid w:val="0"/>
                <w:color w:val="000000"/>
                <w:sz w:val="16"/>
                <w:szCs w:val="16"/>
                <w:cs/>
                <w:lang w:eastAsia="th-TH"/>
              </w:rPr>
              <w:t>)</w:t>
            </w:r>
          </w:p>
        </w:tc>
        <w:tc>
          <w:tcPr>
            <w:tcW w:w="1354" w:type="dxa"/>
            <w:vAlign w:val="bottom"/>
          </w:tcPr>
          <w:p w14:paraId="33CC3806" w14:textId="77777777" w:rsidR="00C806E2" w:rsidRPr="00337388" w:rsidRDefault="00C806E2" w:rsidP="00C806E2">
            <w:pPr>
              <w:spacing w:line="180" w:lineRule="exact"/>
              <w:ind w:right="-72"/>
              <w:jc w:val="right"/>
              <w:rPr>
                <w:rFonts w:cs="Arial"/>
                <w:snapToGrid w:val="0"/>
                <w:color w:val="000000"/>
                <w:sz w:val="16"/>
                <w:szCs w:val="16"/>
                <w:cs/>
                <w:lang w:eastAsia="th-TH"/>
              </w:rPr>
            </w:pPr>
            <w:r w:rsidRPr="00337388">
              <w:rPr>
                <w:rFonts w:cs="Arial"/>
                <w:snapToGrid w:val="0"/>
                <w:color w:val="000000"/>
                <w:sz w:val="16"/>
                <w:szCs w:val="16"/>
                <w:cs/>
                <w:lang w:eastAsia="th-TH"/>
              </w:rPr>
              <w:t>-</w:t>
            </w:r>
          </w:p>
        </w:tc>
      </w:tr>
      <w:tr w:rsidR="00C806E2" w:rsidRPr="0087138D" w14:paraId="38952CDE" w14:textId="77777777" w:rsidTr="00F14112">
        <w:tc>
          <w:tcPr>
            <w:tcW w:w="4102" w:type="dxa"/>
            <w:vAlign w:val="bottom"/>
          </w:tcPr>
          <w:p w14:paraId="2EBE51B6" w14:textId="77777777" w:rsidR="00C806E2" w:rsidRPr="0087138D" w:rsidRDefault="00C806E2" w:rsidP="00C806E2">
            <w:pPr>
              <w:spacing w:line="180" w:lineRule="exact"/>
              <w:ind w:left="-101" w:right="-43"/>
              <w:jc w:val="both"/>
              <w:rPr>
                <w:rFonts w:cs="Arial"/>
                <w:snapToGrid w:val="0"/>
                <w:sz w:val="16"/>
                <w:szCs w:val="16"/>
                <w:lang w:eastAsia="th-TH"/>
              </w:rPr>
            </w:pPr>
            <w:r w:rsidRPr="0087138D">
              <w:rPr>
                <w:rFonts w:cs="Arial"/>
                <w:snapToGrid w:val="0"/>
                <w:sz w:val="16"/>
                <w:szCs w:val="16"/>
                <w:lang w:eastAsia="th-TH"/>
              </w:rPr>
              <w:t>Disposals, net</w:t>
            </w:r>
          </w:p>
        </w:tc>
        <w:tc>
          <w:tcPr>
            <w:tcW w:w="1325" w:type="dxa"/>
            <w:vAlign w:val="bottom"/>
          </w:tcPr>
          <w:p w14:paraId="565175CD" w14:textId="77777777" w:rsidR="00C806E2" w:rsidRPr="00337388" w:rsidRDefault="00C806E2" w:rsidP="00C806E2">
            <w:pPr>
              <w:spacing w:line="180" w:lineRule="exact"/>
              <w:ind w:right="-72"/>
              <w:jc w:val="right"/>
              <w:rPr>
                <w:rFonts w:cs="Arial"/>
                <w:snapToGrid w:val="0"/>
                <w:color w:val="000000"/>
                <w:sz w:val="16"/>
                <w:szCs w:val="16"/>
                <w:lang w:val="en-GB" w:eastAsia="th-TH"/>
              </w:rPr>
            </w:pPr>
            <w:r w:rsidRPr="00337388">
              <w:rPr>
                <w:rFonts w:cs="Arial"/>
                <w:snapToGrid w:val="0"/>
                <w:color w:val="000000"/>
                <w:sz w:val="16"/>
                <w:szCs w:val="16"/>
                <w:lang w:val="en-GB" w:eastAsia="th-TH"/>
              </w:rPr>
              <w:t>-</w:t>
            </w:r>
          </w:p>
        </w:tc>
        <w:tc>
          <w:tcPr>
            <w:tcW w:w="1258" w:type="dxa"/>
            <w:vAlign w:val="bottom"/>
          </w:tcPr>
          <w:p w14:paraId="0E212CA4" w14:textId="77777777" w:rsidR="00C806E2" w:rsidRPr="00337388" w:rsidRDefault="00C806E2" w:rsidP="00C806E2">
            <w:pPr>
              <w:spacing w:line="180" w:lineRule="exact"/>
              <w:ind w:right="-72"/>
              <w:jc w:val="right"/>
              <w:rPr>
                <w:rFonts w:cs="Arial"/>
                <w:snapToGrid w:val="0"/>
                <w:color w:val="000000"/>
                <w:sz w:val="16"/>
                <w:szCs w:val="16"/>
                <w:cs/>
                <w:lang w:eastAsia="th-TH"/>
              </w:rPr>
            </w:pPr>
            <w:r w:rsidRPr="00337388">
              <w:rPr>
                <w:rFonts w:cs="Arial"/>
                <w:snapToGrid w:val="0"/>
                <w:color w:val="000000"/>
                <w:sz w:val="16"/>
                <w:szCs w:val="16"/>
                <w:cs/>
                <w:lang w:eastAsia="th-TH"/>
              </w:rPr>
              <w:t>-</w:t>
            </w:r>
          </w:p>
        </w:tc>
        <w:tc>
          <w:tcPr>
            <w:tcW w:w="1307" w:type="dxa"/>
            <w:vAlign w:val="bottom"/>
          </w:tcPr>
          <w:p w14:paraId="29BA4A06" w14:textId="77777777" w:rsidR="00C806E2" w:rsidRPr="00337388" w:rsidRDefault="00C806E2" w:rsidP="00C806E2">
            <w:pPr>
              <w:spacing w:line="180" w:lineRule="exact"/>
              <w:ind w:right="-72"/>
              <w:jc w:val="right"/>
              <w:rPr>
                <w:rFonts w:cs="Arial"/>
                <w:snapToGrid w:val="0"/>
                <w:color w:val="000000"/>
                <w:sz w:val="16"/>
                <w:szCs w:val="16"/>
                <w:lang w:eastAsia="th-TH"/>
              </w:rPr>
            </w:pPr>
            <w:r w:rsidRPr="00337388">
              <w:rPr>
                <w:rFonts w:cs="Arial"/>
                <w:snapToGrid w:val="0"/>
                <w:color w:val="000000"/>
                <w:sz w:val="16"/>
                <w:szCs w:val="16"/>
                <w:lang w:eastAsia="th-TH"/>
              </w:rPr>
              <w:t>(</w:t>
            </w:r>
            <w:r w:rsidRPr="00337388">
              <w:rPr>
                <w:rFonts w:cs="Arial"/>
                <w:snapToGrid w:val="0"/>
                <w:color w:val="000000"/>
                <w:sz w:val="16"/>
                <w:szCs w:val="16"/>
                <w:lang w:val="en-GB" w:eastAsia="th-TH"/>
              </w:rPr>
              <w:t>1</w:t>
            </w:r>
            <w:r w:rsidRPr="00337388">
              <w:rPr>
                <w:rFonts w:cs="Arial"/>
                <w:snapToGrid w:val="0"/>
                <w:color w:val="000000"/>
                <w:sz w:val="16"/>
                <w:szCs w:val="16"/>
                <w:lang w:eastAsia="th-TH"/>
              </w:rPr>
              <w:t>,</w:t>
            </w:r>
            <w:r w:rsidRPr="00337388">
              <w:rPr>
                <w:rFonts w:cs="Arial"/>
                <w:snapToGrid w:val="0"/>
                <w:color w:val="000000"/>
                <w:sz w:val="16"/>
                <w:szCs w:val="16"/>
                <w:lang w:val="en-GB" w:eastAsia="th-TH"/>
              </w:rPr>
              <w:t>580</w:t>
            </w:r>
            <w:r w:rsidRPr="00337388">
              <w:rPr>
                <w:rFonts w:cs="Arial"/>
                <w:snapToGrid w:val="0"/>
                <w:color w:val="000000"/>
                <w:sz w:val="16"/>
                <w:szCs w:val="16"/>
                <w:lang w:eastAsia="th-TH"/>
              </w:rPr>
              <w:t>,</w:t>
            </w:r>
            <w:r w:rsidRPr="00337388">
              <w:rPr>
                <w:rFonts w:cs="Arial"/>
                <w:snapToGrid w:val="0"/>
                <w:color w:val="000000"/>
                <w:sz w:val="16"/>
                <w:szCs w:val="16"/>
                <w:lang w:val="en-GB" w:eastAsia="th-TH"/>
              </w:rPr>
              <w:t>011</w:t>
            </w:r>
            <w:r w:rsidRPr="00337388">
              <w:rPr>
                <w:rFonts w:cs="Arial"/>
                <w:snapToGrid w:val="0"/>
                <w:color w:val="000000"/>
                <w:sz w:val="16"/>
                <w:szCs w:val="16"/>
                <w:lang w:eastAsia="th-TH"/>
              </w:rPr>
              <w:t>)</w:t>
            </w:r>
          </w:p>
        </w:tc>
        <w:tc>
          <w:tcPr>
            <w:tcW w:w="1222" w:type="dxa"/>
            <w:vAlign w:val="bottom"/>
          </w:tcPr>
          <w:p w14:paraId="6AB695BA" w14:textId="77777777" w:rsidR="00C806E2" w:rsidRPr="00337388" w:rsidRDefault="00C806E2" w:rsidP="00C806E2">
            <w:pPr>
              <w:spacing w:line="180" w:lineRule="exact"/>
              <w:ind w:right="-72"/>
              <w:jc w:val="right"/>
              <w:rPr>
                <w:rFonts w:cs="Arial"/>
                <w:snapToGrid w:val="0"/>
                <w:color w:val="000000"/>
                <w:sz w:val="16"/>
                <w:szCs w:val="16"/>
                <w:cs/>
                <w:lang w:eastAsia="th-TH"/>
              </w:rPr>
            </w:pPr>
            <w:r w:rsidRPr="00337388">
              <w:rPr>
                <w:rFonts w:cs="Arial"/>
                <w:snapToGrid w:val="0"/>
                <w:color w:val="000000"/>
                <w:sz w:val="16"/>
                <w:szCs w:val="16"/>
                <w:cs/>
                <w:lang w:eastAsia="th-TH"/>
              </w:rPr>
              <w:t>(</w:t>
            </w:r>
            <w:r w:rsidRPr="00337388">
              <w:rPr>
                <w:rFonts w:cs="Arial"/>
                <w:snapToGrid w:val="0"/>
                <w:color w:val="000000"/>
                <w:sz w:val="16"/>
                <w:szCs w:val="16"/>
                <w:lang w:val="en-GB" w:eastAsia="th-TH"/>
              </w:rPr>
              <w:t>3</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529</w:t>
            </w:r>
            <w:r w:rsidRPr="00337388">
              <w:rPr>
                <w:rFonts w:cs="Arial"/>
                <w:snapToGrid w:val="0"/>
                <w:color w:val="000000"/>
                <w:sz w:val="16"/>
                <w:szCs w:val="16"/>
                <w:cs/>
                <w:lang w:eastAsia="th-TH"/>
              </w:rPr>
              <w:t>)</w:t>
            </w:r>
          </w:p>
        </w:tc>
        <w:tc>
          <w:tcPr>
            <w:tcW w:w="1278" w:type="dxa"/>
            <w:vAlign w:val="bottom"/>
          </w:tcPr>
          <w:p w14:paraId="799B00B2" w14:textId="77777777" w:rsidR="00C806E2" w:rsidRPr="00337388" w:rsidRDefault="00C806E2" w:rsidP="00C806E2">
            <w:pPr>
              <w:spacing w:line="180" w:lineRule="exact"/>
              <w:ind w:right="-72"/>
              <w:jc w:val="right"/>
              <w:rPr>
                <w:rFonts w:cs="Arial"/>
                <w:snapToGrid w:val="0"/>
                <w:color w:val="000000"/>
                <w:sz w:val="16"/>
                <w:szCs w:val="16"/>
                <w:lang w:val="en-GB" w:eastAsia="th-TH"/>
              </w:rPr>
            </w:pPr>
            <w:r w:rsidRPr="00337388">
              <w:rPr>
                <w:rFonts w:cs="Arial"/>
                <w:snapToGrid w:val="0"/>
                <w:color w:val="000000"/>
                <w:sz w:val="16"/>
                <w:szCs w:val="16"/>
                <w:lang w:val="en-GB" w:eastAsia="th-TH"/>
              </w:rPr>
              <w:t>(2,919)</w:t>
            </w:r>
          </w:p>
        </w:tc>
        <w:tc>
          <w:tcPr>
            <w:tcW w:w="1296" w:type="dxa"/>
            <w:vAlign w:val="bottom"/>
          </w:tcPr>
          <w:p w14:paraId="4A769DBB" w14:textId="77777777" w:rsidR="00C806E2" w:rsidRPr="00337388" w:rsidRDefault="00C806E2" w:rsidP="00C806E2">
            <w:pPr>
              <w:spacing w:line="180" w:lineRule="exact"/>
              <w:ind w:right="-72"/>
              <w:jc w:val="right"/>
              <w:rPr>
                <w:rFonts w:cs="Arial"/>
                <w:snapToGrid w:val="0"/>
                <w:color w:val="000000"/>
                <w:sz w:val="16"/>
                <w:szCs w:val="16"/>
                <w:cs/>
                <w:lang w:eastAsia="th-TH"/>
              </w:rPr>
            </w:pPr>
            <w:r w:rsidRPr="00337388">
              <w:rPr>
                <w:rFonts w:cs="Arial"/>
                <w:snapToGrid w:val="0"/>
                <w:color w:val="000000"/>
                <w:sz w:val="16"/>
                <w:szCs w:val="16"/>
                <w:cs/>
                <w:lang w:eastAsia="th-TH"/>
              </w:rPr>
              <w:t>(</w:t>
            </w:r>
            <w:r w:rsidRPr="00337388">
              <w:rPr>
                <w:rFonts w:cs="Arial"/>
                <w:snapToGrid w:val="0"/>
                <w:color w:val="000000"/>
                <w:sz w:val="16"/>
                <w:szCs w:val="16"/>
                <w:lang w:val="en-GB" w:eastAsia="th-TH"/>
              </w:rPr>
              <w:t>293</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490</w:t>
            </w:r>
            <w:r w:rsidRPr="00337388">
              <w:rPr>
                <w:rFonts w:cs="Arial"/>
                <w:snapToGrid w:val="0"/>
                <w:color w:val="000000"/>
                <w:sz w:val="16"/>
                <w:szCs w:val="16"/>
                <w:cs/>
                <w:lang w:eastAsia="th-TH"/>
              </w:rPr>
              <w:t>)</w:t>
            </w:r>
          </w:p>
        </w:tc>
        <w:tc>
          <w:tcPr>
            <w:tcW w:w="1386" w:type="dxa"/>
            <w:vAlign w:val="bottom"/>
          </w:tcPr>
          <w:p w14:paraId="438DEC85" w14:textId="77777777" w:rsidR="00C806E2" w:rsidRPr="00337388" w:rsidRDefault="00C806E2" w:rsidP="00C806E2">
            <w:pPr>
              <w:spacing w:line="180" w:lineRule="exact"/>
              <w:ind w:right="-72"/>
              <w:jc w:val="right"/>
              <w:rPr>
                <w:rFonts w:cs="Arial"/>
                <w:snapToGrid w:val="0"/>
                <w:color w:val="000000"/>
                <w:sz w:val="16"/>
                <w:szCs w:val="16"/>
                <w:cs/>
                <w:lang w:eastAsia="th-TH"/>
              </w:rPr>
            </w:pPr>
            <w:r w:rsidRPr="00337388">
              <w:rPr>
                <w:rFonts w:cs="Arial"/>
                <w:snapToGrid w:val="0"/>
                <w:color w:val="000000"/>
                <w:sz w:val="16"/>
                <w:szCs w:val="16"/>
                <w:cs/>
                <w:lang w:eastAsia="th-TH"/>
              </w:rPr>
              <w:t>-</w:t>
            </w:r>
          </w:p>
        </w:tc>
        <w:tc>
          <w:tcPr>
            <w:tcW w:w="1354" w:type="dxa"/>
            <w:vAlign w:val="bottom"/>
          </w:tcPr>
          <w:p w14:paraId="36B77F23" w14:textId="77777777" w:rsidR="00C806E2" w:rsidRPr="00337388" w:rsidRDefault="00C806E2" w:rsidP="00C806E2">
            <w:pPr>
              <w:spacing w:line="180" w:lineRule="exact"/>
              <w:ind w:right="-72"/>
              <w:jc w:val="right"/>
              <w:rPr>
                <w:rFonts w:cs="Arial"/>
                <w:snapToGrid w:val="0"/>
                <w:color w:val="000000"/>
                <w:sz w:val="16"/>
                <w:szCs w:val="16"/>
                <w:lang w:val="en-GB" w:eastAsia="th-TH"/>
              </w:rPr>
            </w:pPr>
            <w:r w:rsidRPr="00337388">
              <w:rPr>
                <w:rFonts w:cs="Arial"/>
                <w:snapToGrid w:val="0"/>
                <w:color w:val="000000"/>
                <w:sz w:val="16"/>
                <w:szCs w:val="16"/>
                <w:lang w:val="en-GB" w:eastAsia="th-TH"/>
              </w:rPr>
              <w:t>(1,879,949)</w:t>
            </w:r>
          </w:p>
        </w:tc>
      </w:tr>
      <w:tr w:rsidR="00C806E2" w:rsidRPr="0087138D" w14:paraId="17ACAD15" w14:textId="77777777" w:rsidTr="00F14112">
        <w:tc>
          <w:tcPr>
            <w:tcW w:w="4102" w:type="dxa"/>
            <w:vAlign w:val="bottom"/>
          </w:tcPr>
          <w:p w14:paraId="4DE7219B" w14:textId="77777777" w:rsidR="00C806E2" w:rsidRPr="0087138D" w:rsidRDefault="00C806E2" w:rsidP="00C806E2">
            <w:pPr>
              <w:spacing w:line="180" w:lineRule="exact"/>
              <w:ind w:left="-101" w:right="-43"/>
              <w:jc w:val="both"/>
              <w:rPr>
                <w:rFonts w:cs="Arial"/>
                <w:snapToGrid w:val="0"/>
                <w:sz w:val="16"/>
                <w:szCs w:val="16"/>
                <w:lang w:eastAsia="th-TH"/>
              </w:rPr>
            </w:pPr>
            <w:r w:rsidRPr="0087138D">
              <w:rPr>
                <w:rFonts w:cs="Arial"/>
                <w:snapToGrid w:val="0"/>
                <w:sz w:val="16"/>
                <w:szCs w:val="16"/>
                <w:lang w:eastAsia="th-TH"/>
              </w:rPr>
              <w:t>Write-off, net</w:t>
            </w:r>
          </w:p>
        </w:tc>
        <w:tc>
          <w:tcPr>
            <w:tcW w:w="1325" w:type="dxa"/>
            <w:vAlign w:val="bottom"/>
          </w:tcPr>
          <w:p w14:paraId="370112CC" w14:textId="77777777" w:rsidR="00C806E2" w:rsidRPr="00337388" w:rsidRDefault="00C806E2" w:rsidP="00C806E2">
            <w:pPr>
              <w:spacing w:line="180" w:lineRule="exact"/>
              <w:ind w:right="-72"/>
              <w:jc w:val="right"/>
              <w:rPr>
                <w:rFonts w:cs="Arial"/>
                <w:snapToGrid w:val="0"/>
                <w:color w:val="000000"/>
                <w:sz w:val="16"/>
                <w:szCs w:val="16"/>
                <w:cs/>
                <w:lang w:val="en-GB" w:eastAsia="th-TH"/>
              </w:rPr>
            </w:pPr>
            <w:r w:rsidRPr="00337388">
              <w:rPr>
                <w:rFonts w:cs="Arial"/>
                <w:snapToGrid w:val="0"/>
                <w:color w:val="000000"/>
                <w:sz w:val="16"/>
                <w:szCs w:val="16"/>
                <w:lang w:val="en-GB" w:eastAsia="th-TH"/>
              </w:rPr>
              <w:t>-</w:t>
            </w:r>
          </w:p>
        </w:tc>
        <w:tc>
          <w:tcPr>
            <w:tcW w:w="1258" w:type="dxa"/>
            <w:vAlign w:val="bottom"/>
          </w:tcPr>
          <w:p w14:paraId="3F3AEDA2" w14:textId="77777777" w:rsidR="00C806E2" w:rsidRPr="00337388" w:rsidRDefault="00C806E2" w:rsidP="00C806E2">
            <w:pPr>
              <w:spacing w:line="180" w:lineRule="exact"/>
              <w:ind w:right="-72"/>
              <w:jc w:val="right"/>
              <w:rPr>
                <w:rFonts w:cs="Arial"/>
                <w:snapToGrid w:val="0"/>
                <w:color w:val="000000"/>
                <w:sz w:val="16"/>
                <w:szCs w:val="16"/>
                <w:cs/>
                <w:lang w:eastAsia="th-TH"/>
              </w:rPr>
            </w:pPr>
            <w:r w:rsidRPr="00337388">
              <w:rPr>
                <w:rFonts w:cs="Arial"/>
                <w:snapToGrid w:val="0"/>
                <w:color w:val="000000"/>
                <w:sz w:val="16"/>
                <w:szCs w:val="16"/>
                <w:cs/>
                <w:lang w:eastAsia="th-TH"/>
              </w:rPr>
              <w:t>(</w:t>
            </w:r>
            <w:r w:rsidRPr="00337388">
              <w:rPr>
                <w:rFonts w:cs="Arial"/>
                <w:snapToGrid w:val="0"/>
                <w:color w:val="000000"/>
                <w:sz w:val="16"/>
                <w:szCs w:val="16"/>
                <w:lang w:val="en-GB" w:eastAsia="th-TH"/>
              </w:rPr>
              <w:t>593</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333</w:t>
            </w:r>
            <w:r w:rsidRPr="00337388">
              <w:rPr>
                <w:rFonts w:cs="Arial"/>
                <w:snapToGrid w:val="0"/>
                <w:color w:val="000000"/>
                <w:sz w:val="16"/>
                <w:szCs w:val="16"/>
                <w:cs/>
                <w:lang w:eastAsia="th-TH"/>
              </w:rPr>
              <w:t>)</w:t>
            </w:r>
          </w:p>
        </w:tc>
        <w:tc>
          <w:tcPr>
            <w:tcW w:w="1307" w:type="dxa"/>
            <w:vAlign w:val="bottom"/>
          </w:tcPr>
          <w:p w14:paraId="52BB2B4E" w14:textId="77777777" w:rsidR="00C806E2" w:rsidRPr="00337388" w:rsidRDefault="00C806E2" w:rsidP="00C806E2">
            <w:pPr>
              <w:spacing w:line="180" w:lineRule="exact"/>
              <w:ind w:right="-72"/>
              <w:jc w:val="right"/>
              <w:rPr>
                <w:rFonts w:cs="Arial"/>
                <w:snapToGrid w:val="0"/>
                <w:color w:val="000000"/>
                <w:sz w:val="16"/>
                <w:szCs w:val="16"/>
                <w:lang w:eastAsia="th-TH"/>
              </w:rPr>
            </w:pPr>
            <w:r w:rsidRPr="00337388">
              <w:rPr>
                <w:rFonts w:cs="Arial"/>
                <w:snapToGrid w:val="0"/>
                <w:color w:val="000000"/>
                <w:sz w:val="16"/>
                <w:szCs w:val="16"/>
                <w:lang w:eastAsia="th-TH"/>
              </w:rPr>
              <w:t>(</w:t>
            </w:r>
            <w:r w:rsidRPr="00337388">
              <w:rPr>
                <w:rFonts w:cs="Arial"/>
                <w:snapToGrid w:val="0"/>
                <w:color w:val="000000"/>
                <w:sz w:val="16"/>
                <w:szCs w:val="16"/>
                <w:lang w:val="en-GB" w:eastAsia="th-TH"/>
              </w:rPr>
              <w:t>29</w:t>
            </w:r>
            <w:r w:rsidRPr="00337388">
              <w:rPr>
                <w:rFonts w:cs="Arial"/>
                <w:snapToGrid w:val="0"/>
                <w:color w:val="000000"/>
                <w:sz w:val="16"/>
                <w:szCs w:val="16"/>
                <w:lang w:eastAsia="th-TH"/>
              </w:rPr>
              <w:t>,</w:t>
            </w:r>
            <w:r w:rsidRPr="00337388">
              <w:rPr>
                <w:rFonts w:cs="Arial"/>
                <w:snapToGrid w:val="0"/>
                <w:color w:val="000000"/>
                <w:sz w:val="16"/>
                <w:szCs w:val="16"/>
                <w:lang w:val="en-GB" w:eastAsia="th-TH"/>
              </w:rPr>
              <w:t>441</w:t>
            </w:r>
            <w:r w:rsidRPr="00337388">
              <w:rPr>
                <w:rFonts w:cs="Arial"/>
                <w:snapToGrid w:val="0"/>
                <w:color w:val="000000"/>
                <w:sz w:val="16"/>
                <w:szCs w:val="16"/>
                <w:lang w:eastAsia="th-TH"/>
              </w:rPr>
              <w:t>,</w:t>
            </w:r>
            <w:r w:rsidRPr="00337388">
              <w:rPr>
                <w:rFonts w:cs="Arial"/>
                <w:snapToGrid w:val="0"/>
                <w:color w:val="000000"/>
                <w:sz w:val="16"/>
                <w:szCs w:val="16"/>
                <w:lang w:val="en-GB" w:eastAsia="th-TH"/>
              </w:rPr>
              <w:t>676</w:t>
            </w:r>
            <w:r w:rsidRPr="00337388">
              <w:rPr>
                <w:rFonts w:cs="Arial"/>
                <w:snapToGrid w:val="0"/>
                <w:color w:val="000000"/>
                <w:sz w:val="16"/>
                <w:szCs w:val="16"/>
                <w:lang w:eastAsia="th-TH"/>
              </w:rPr>
              <w:t>)</w:t>
            </w:r>
          </w:p>
        </w:tc>
        <w:tc>
          <w:tcPr>
            <w:tcW w:w="1222" w:type="dxa"/>
            <w:vAlign w:val="bottom"/>
          </w:tcPr>
          <w:p w14:paraId="717925CD" w14:textId="77777777" w:rsidR="00C806E2" w:rsidRPr="00337388" w:rsidRDefault="00C806E2" w:rsidP="00C806E2">
            <w:pPr>
              <w:spacing w:line="180" w:lineRule="exact"/>
              <w:ind w:right="-72"/>
              <w:jc w:val="right"/>
              <w:rPr>
                <w:rFonts w:cs="Arial"/>
                <w:snapToGrid w:val="0"/>
                <w:color w:val="000000"/>
                <w:sz w:val="16"/>
                <w:szCs w:val="16"/>
                <w:cs/>
                <w:lang w:eastAsia="th-TH"/>
              </w:rPr>
            </w:pPr>
            <w:r w:rsidRPr="00337388">
              <w:rPr>
                <w:rFonts w:cs="Arial"/>
                <w:snapToGrid w:val="0"/>
                <w:color w:val="000000"/>
                <w:sz w:val="16"/>
                <w:szCs w:val="16"/>
                <w:cs/>
                <w:lang w:eastAsia="th-TH"/>
              </w:rPr>
              <w:t>(</w:t>
            </w:r>
            <w:r w:rsidRPr="00337388">
              <w:rPr>
                <w:rFonts w:cs="Arial"/>
                <w:snapToGrid w:val="0"/>
                <w:color w:val="000000"/>
                <w:sz w:val="16"/>
                <w:szCs w:val="16"/>
                <w:lang w:val="en-GB" w:eastAsia="th-TH"/>
              </w:rPr>
              <w:t>247</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834</w:t>
            </w:r>
            <w:r w:rsidRPr="00337388">
              <w:rPr>
                <w:rFonts w:cs="Arial"/>
                <w:snapToGrid w:val="0"/>
                <w:color w:val="000000"/>
                <w:sz w:val="16"/>
                <w:szCs w:val="16"/>
                <w:cs/>
                <w:lang w:eastAsia="th-TH"/>
              </w:rPr>
              <w:t>)</w:t>
            </w:r>
          </w:p>
        </w:tc>
        <w:tc>
          <w:tcPr>
            <w:tcW w:w="1278" w:type="dxa"/>
            <w:vAlign w:val="bottom"/>
          </w:tcPr>
          <w:p w14:paraId="4FAC1AD7" w14:textId="77777777" w:rsidR="00C806E2" w:rsidRPr="00337388" w:rsidRDefault="00C806E2" w:rsidP="00C806E2">
            <w:pPr>
              <w:spacing w:line="180" w:lineRule="exact"/>
              <w:ind w:right="-72"/>
              <w:jc w:val="right"/>
              <w:rPr>
                <w:rFonts w:cs="Arial"/>
                <w:snapToGrid w:val="0"/>
                <w:color w:val="000000"/>
                <w:sz w:val="16"/>
                <w:szCs w:val="16"/>
                <w:lang w:val="en-GB" w:eastAsia="th-TH"/>
              </w:rPr>
            </w:pPr>
            <w:r w:rsidRPr="00337388">
              <w:rPr>
                <w:rFonts w:cs="Arial"/>
                <w:snapToGrid w:val="0"/>
                <w:color w:val="000000"/>
                <w:sz w:val="16"/>
                <w:szCs w:val="16"/>
                <w:lang w:val="en-GB" w:eastAsia="th-TH"/>
              </w:rPr>
              <w:t>(333,083)</w:t>
            </w:r>
          </w:p>
        </w:tc>
        <w:tc>
          <w:tcPr>
            <w:tcW w:w="1296" w:type="dxa"/>
            <w:vAlign w:val="bottom"/>
          </w:tcPr>
          <w:p w14:paraId="188E7D34" w14:textId="77777777" w:rsidR="00C806E2" w:rsidRPr="00337388" w:rsidRDefault="00C806E2" w:rsidP="00C806E2">
            <w:pPr>
              <w:spacing w:line="180" w:lineRule="exact"/>
              <w:ind w:right="-72"/>
              <w:jc w:val="right"/>
              <w:rPr>
                <w:rFonts w:cs="Arial"/>
                <w:snapToGrid w:val="0"/>
                <w:color w:val="000000"/>
                <w:sz w:val="16"/>
                <w:szCs w:val="16"/>
                <w:cs/>
                <w:lang w:eastAsia="th-TH"/>
              </w:rPr>
            </w:pPr>
            <w:r w:rsidRPr="00337388">
              <w:rPr>
                <w:rFonts w:cs="Arial"/>
                <w:snapToGrid w:val="0"/>
                <w:color w:val="000000"/>
                <w:sz w:val="16"/>
                <w:szCs w:val="16"/>
                <w:cs/>
                <w:lang w:eastAsia="th-TH"/>
              </w:rPr>
              <w:t>(</w:t>
            </w:r>
            <w:r w:rsidRPr="00337388">
              <w:rPr>
                <w:rFonts w:cs="Arial"/>
                <w:snapToGrid w:val="0"/>
                <w:color w:val="000000"/>
                <w:sz w:val="16"/>
                <w:szCs w:val="16"/>
                <w:lang w:val="en-GB" w:eastAsia="th-TH"/>
              </w:rPr>
              <w:t>9</w:t>
            </w:r>
            <w:r w:rsidRPr="00337388">
              <w:rPr>
                <w:rFonts w:cs="Arial"/>
                <w:snapToGrid w:val="0"/>
                <w:color w:val="000000"/>
                <w:sz w:val="16"/>
                <w:szCs w:val="16"/>
                <w:cs/>
                <w:lang w:eastAsia="th-TH"/>
              </w:rPr>
              <w:t>)</w:t>
            </w:r>
          </w:p>
        </w:tc>
        <w:tc>
          <w:tcPr>
            <w:tcW w:w="1386" w:type="dxa"/>
            <w:vAlign w:val="bottom"/>
          </w:tcPr>
          <w:p w14:paraId="2D65F83A" w14:textId="77777777" w:rsidR="00C806E2" w:rsidRPr="00337388" w:rsidRDefault="00C806E2" w:rsidP="00C806E2">
            <w:pPr>
              <w:spacing w:line="180" w:lineRule="exact"/>
              <w:ind w:right="-72"/>
              <w:jc w:val="right"/>
              <w:rPr>
                <w:rFonts w:cs="Arial"/>
                <w:snapToGrid w:val="0"/>
                <w:color w:val="000000"/>
                <w:sz w:val="16"/>
                <w:szCs w:val="16"/>
                <w:cs/>
                <w:lang w:eastAsia="th-TH"/>
              </w:rPr>
            </w:pPr>
            <w:r w:rsidRPr="00337388">
              <w:rPr>
                <w:rFonts w:cs="Arial"/>
                <w:snapToGrid w:val="0"/>
                <w:color w:val="000000"/>
                <w:sz w:val="16"/>
                <w:szCs w:val="16"/>
                <w:cs/>
                <w:lang w:eastAsia="th-TH"/>
              </w:rPr>
              <w:t>-</w:t>
            </w:r>
          </w:p>
        </w:tc>
        <w:tc>
          <w:tcPr>
            <w:tcW w:w="1354" w:type="dxa"/>
            <w:vAlign w:val="bottom"/>
          </w:tcPr>
          <w:p w14:paraId="3BF095B9" w14:textId="77777777" w:rsidR="00C806E2" w:rsidRPr="00337388" w:rsidRDefault="00C806E2" w:rsidP="00C806E2">
            <w:pPr>
              <w:spacing w:line="180" w:lineRule="exact"/>
              <w:ind w:right="-72"/>
              <w:jc w:val="right"/>
              <w:rPr>
                <w:rFonts w:cs="Arial"/>
                <w:snapToGrid w:val="0"/>
                <w:color w:val="000000"/>
                <w:sz w:val="16"/>
                <w:szCs w:val="16"/>
                <w:lang w:val="en-GB" w:eastAsia="th-TH"/>
              </w:rPr>
            </w:pPr>
            <w:r w:rsidRPr="00337388">
              <w:rPr>
                <w:rFonts w:cs="Arial"/>
                <w:snapToGrid w:val="0"/>
                <w:color w:val="000000"/>
                <w:sz w:val="16"/>
                <w:szCs w:val="16"/>
                <w:lang w:val="en-GB" w:eastAsia="th-TH"/>
              </w:rPr>
              <w:t>(30,615,935)</w:t>
            </w:r>
          </w:p>
        </w:tc>
      </w:tr>
      <w:tr w:rsidR="00C806E2" w:rsidRPr="0087138D" w14:paraId="02543541" w14:textId="77777777" w:rsidTr="00F14112">
        <w:tc>
          <w:tcPr>
            <w:tcW w:w="4102" w:type="dxa"/>
            <w:vAlign w:val="bottom"/>
          </w:tcPr>
          <w:p w14:paraId="5678AE0F" w14:textId="77777777" w:rsidR="00C806E2" w:rsidRPr="0087138D" w:rsidRDefault="00C806E2" w:rsidP="00C806E2">
            <w:pPr>
              <w:spacing w:line="180" w:lineRule="exact"/>
              <w:ind w:left="-101" w:right="-43"/>
              <w:jc w:val="both"/>
              <w:rPr>
                <w:rFonts w:cs="Arial"/>
                <w:snapToGrid w:val="0"/>
                <w:sz w:val="16"/>
                <w:lang w:eastAsia="th-TH"/>
              </w:rPr>
            </w:pPr>
            <w:r w:rsidRPr="0087138D">
              <w:rPr>
                <w:rFonts w:cs="Arial"/>
                <w:snapToGrid w:val="0"/>
                <w:sz w:val="16"/>
                <w:szCs w:val="16"/>
                <w:lang w:eastAsia="th-TH"/>
              </w:rPr>
              <w:t>Reclassification, net</w:t>
            </w:r>
          </w:p>
        </w:tc>
        <w:tc>
          <w:tcPr>
            <w:tcW w:w="1325" w:type="dxa"/>
            <w:vAlign w:val="bottom"/>
          </w:tcPr>
          <w:p w14:paraId="6EBA4E76" w14:textId="77777777" w:rsidR="00C806E2" w:rsidRPr="00337388" w:rsidRDefault="00C806E2" w:rsidP="00C806E2">
            <w:pPr>
              <w:spacing w:line="180" w:lineRule="exact"/>
              <w:ind w:right="-72"/>
              <w:jc w:val="right"/>
              <w:rPr>
                <w:rFonts w:cs="Arial"/>
                <w:snapToGrid w:val="0"/>
                <w:color w:val="000000"/>
                <w:sz w:val="16"/>
                <w:szCs w:val="16"/>
                <w:lang w:val="en-GB" w:eastAsia="th-TH"/>
              </w:rPr>
            </w:pPr>
            <w:r w:rsidRPr="00337388">
              <w:rPr>
                <w:rFonts w:cs="Arial"/>
                <w:snapToGrid w:val="0"/>
                <w:color w:val="000000"/>
                <w:sz w:val="16"/>
                <w:szCs w:val="16"/>
                <w:lang w:val="en-GB" w:eastAsia="th-TH"/>
              </w:rPr>
              <w:t>-</w:t>
            </w:r>
          </w:p>
        </w:tc>
        <w:tc>
          <w:tcPr>
            <w:tcW w:w="1258" w:type="dxa"/>
            <w:vAlign w:val="bottom"/>
          </w:tcPr>
          <w:p w14:paraId="7C60FCF9" w14:textId="77777777" w:rsidR="00C806E2" w:rsidRPr="00337388" w:rsidRDefault="00C806E2" w:rsidP="00C806E2">
            <w:pPr>
              <w:spacing w:line="180" w:lineRule="exact"/>
              <w:ind w:right="-72"/>
              <w:jc w:val="right"/>
              <w:rPr>
                <w:rFonts w:cs="Arial"/>
                <w:snapToGrid w:val="0"/>
                <w:color w:val="000000"/>
                <w:sz w:val="16"/>
                <w:szCs w:val="16"/>
                <w:cs/>
                <w:lang w:val="en-GB" w:eastAsia="th-TH"/>
              </w:rPr>
            </w:pPr>
            <w:r w:rsidRPr="00337388">
              <w:rPr>
                <w:rFonts w:cs="Arial"/>
                <w:snapToGrid w:val="0"/>
                <w:color w:val="000000"/>
                <w:sz w:val="16"/>
                <w:szCs w:val="16"/>
                <w:lang w:val="en-GB" w:eastAsia="th-TH"/>
              </w:rPr>
              <w:t>-</w:t>
            </w:r>
          </w:p>
        </w:tc>
        <w:tc>
          <w:tcPr>
            <w:tcW w:w="1307" w:type="dxa"/>
            <w:vAlign w:val="bottom"/>
          </w:tcPr>
          <w:p w14:paraId="2FD5E341" w14:textId="77777777" w:rsidR="00C806E2" w:rsidRPr="00337388" w:rsidRDefault="00C806E2" w:rsidP="00C806E2">
            <w:pPr>
              <w:spacing w:line="180" w:lineRule="exact"/>
              <w:ind w:right="-72"/>
              <w:jc w:val="right"/>
              <w:rPr>
                <w:rFonts w:cs="Arial"/>
                <w:snapToGrid w:val="0"/>
                <w:color w:val="000000"/>
                <w:sz w:val="16"/>
                <w:szCs w:val="16"/>
                <w:lang w:eastAsia="th-TH"/>
              </w:rPr>
            </w:pPr>
            <w:r w:rsidRPr="00337388">
              <w:rPr>
                <w:rFonts w:cs="Arial"/>
                <w:snapToGrid w:val="0"/>
                <w:color w:val="000000"/>
                <w:sz w:val="16"/>
                <w:szCs w:val="16"/>
                <w:lang w:eastAsia="th-TH"/>
              </w:rPr>
              <w:t>-</w:t>
            </w:r>
          </w:p>
        </w:tc>
        <w:tc>
          <w:tcPr>
            <w:tcW w:w="1222" w:type="dxa"/>
            <w:vAlign w:val="bottom"/>
          </w:tcPr>
          <w:p w14:paraId="3B7C05C3" w14:textId="77777777" w:rsidR="00C806E2" w:rsidRPr="00337388" w:rsidRDefault="00C806E2" w:rsidP="00C806E2">
            <w:pPr>
              <w:spacing w:line="180" w:lineRule="exact"/>
              <w:ind w:right="-72"/>
              <w:jc w:val="right"/>
              <w:rPr>
                <w:rFonts w:cs="Arial"/>
                <w:snapToGrid w:val="0"/>
                <w:color w:val="000000"/>
                <w:sz w:val="16"/>
                <w:szCs w:val="16"/>
                <w:cs/>
                <w:lang w:eastAsia="th-TH"/>
              </w:rPr>
            </w:pPr>
            <w:r w:rsidRPr="00337388">
              <w:rPr>
                <w:rFonts w:cs="Arial"/>
                <w:snapToGrid w:val="0"/>
                <w:color w:val="000000"/>
                <w:sz w:val="16"/>
                <w:szCs w:val="16"/>
                <w:cs/>
                <w:lang w:eastAsia="th-TH"/>
              </w:rPr>
              <w:t>(</w:t>
            </w:r>
            <w:r w:rsidRPr="00337388">
              <w:rPr>
                <w:rFonts w:cs="Arial"/>
                <w:snapToGrid w:val="0"/>
                <w:color w:val="000000"/>
                <w:sz w:val="16"/>
                <w:szCs w:val="16"/>
                <w:lang w:val="en-GB" w:eastAsia="th-TH"/>
              </w:rPr>
              <w:t>452</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000</w:t>
            </w:r>
            <w:r w:rsidRPr="00337388">
              <w:rPr>
                <w:rFonts w:cs="Arial"/>
                <w:snapToGrid w:val="0"/>
                <w:color w:val="000000"/>
                <w:sz w:val="16"/>
                <w:szCs w:val="16"/>
                <w:cs/>
                <w:lang w:eastAsia="th-TH"/>
              </w:rPr>
              <w:t>)</w:t>
            </w:r>
          </w:p>
        </w:tc>
        <w:tc>
          <w:tcPr>
            <w:tcW w:w="1278" w:type="dxa"/>
            <w:vAlign w:val="bottom"/>
          </w:tcPr>
          <w:p w14:paraId="1FF5D8D1" w14:textId="77777777" w:rsidR="00C806E2" w:rsidRPr="00337388" w:rsidRDefault="00C806E2" w:rsidP="00C806E2">
            <w:pPr>
              <w:spacing w:line="180" w:lineRule="exact"/>
              <w:ind w:right="-72"/>
              <w:jc w:val="right"/>
              <w:rPr>
                <w:rFonts w:cs="Arial"/>
                <w:snapToGrid w:val="0"/>
                <w:color w:val="000000"/>
                <w:sz w:val="16"/>
                <w:szCs w:val="16"/>
                <w:lang w:val="en-GB" w:eastAsia="th-TH"/>
              </w:rPr>
            </w:pPr>
            <w:r w:rsidRPr="00337388">
              <w:rPr>
                <w:rFonts w:cs="Arial"/>
                <w:snapToGrid w:val="0"/>
                <w:color w:val="000000"/>
                <w:sz w:val="16"/>
                <w:szCs w:val="16"/>
                <w:lang w:val="en-GB" w:eastAsia="th-TH"/>
              </w:rPr>
              <w:t>-</w:t>
            </w:r>
          </w:p>
        </w:tc>
        <w:tc>
          <w:tcPr>
            <w:tcW w:w="1296" w:type="dxa"/>
            <w:vAlign w:val="bottom"/>
          </w:tcPr>
          <w:p w14:paraId="358B8EA3" w14:textId="77777777" w:rsidR="00C806E2" w:rsidRPr="00337388" w:rsidRDefault="00C806E2" w:rsidP="00C806E2">
            <w:pPr>
              <w:spacing w:line="180" w:lineRule="exact"/>
              <w:ind w:right="-72"/>
              <w:jc w:val="right"/>
              <w:rPr>
                <w:rFonts w:cs="Arial"/>
                <w:snapToGrid w:val="0"/>
                <w:color w:val="000000"/>
                <w:sz w:val="16"/>
                <w:szCs w:val="16"/>
                <w:cs/>
                <w:lang w:eastAsia="th-TH"/>
              </w:rPr>
            </w:pPr>
            <w:r w:rsidRPr="00337388">
              <w:rPr>
                <w:rFonts w:cs="Arial"/>
                <w:snapToGrid w:val="0"/>
                <w:color w:val="000000"/>
                <w:sz w:val="16"/>
                <w:szCs w:val="16"/>
                <w:cs/>
                <w:lang w:eastAsia="th-TH"/>
              </w:rPr>
              <w:t>-</w:t>
            </w:r>
          </w:p>
        </w:tc>
        <w:tc>
          <w:tcPr>
            <w:tcW w:w="1386" w:type="dxa"/>
            <w:vAlign w:val="bottom"/>
          </w:tcPr>
          <w:p w14:paraId="45EBCC58" w14:textId="77777777" w:rsidR="00C806E2" w:rsidRPr="00337388" w:rsidRDefault="00C806E2" w:rsidP="00C806E2">
            <w:pPr>
              <w:spacing w:line="180" w:lineRule="exact"/>
              <w:ind w:right="-72"/>
              <w:jc w:val="right"/>
              <w:rPr>
                <w:rFonts w:cs="Arial"/>
                <w:snapToGrid w:val="0"/>
                <w:color w:val="000000"/>
                <w:sz w:val="16"/>
                <w:szCs w:val="16"/>
                <w:cs/>
                <w:lang w:eastAsia="th-TH"/>
              </w:rPr>
            </w:pPr>
            <w:r w:rsidRPr="00337388">
              <w:rPr>
                <w:rFonts w:cs="Arial"/>
                <w:snapToGrid w:val="0"/>
                <w:color w:val="000000"/>
                <w:sz w:val="16"/>
                <w:szCs w:val="16"/>
                <w:lang w:eastAsia="th-TH"/>
              </w:rPr>
              <w:t>-</w:t>
            </w:r>
          </w:p>
        </w:tc>
        <w:tc>
          <w:tcPr>
            <w:tcW w:w="1354" w:type="dxa"/>
            <w:vAlign w:val="bottom"/>
          </w:tcPr>
          <w:p w14:paraId="020B309A" w14:textId="77777777" w:rsidR="00C806E2" w:rsidRPr="00337388" w:rsidRDefault="00C806E2" w:rsidP="00C806E2">
            <w:pPr>
              <w:spacing w:line="180" w:lineRule="exact"/>
              <w:ind w:right="-72"/>
              <w:jc w:val="right"/>
              <w:rPr>
                <w:rFonts w:cs="Arial"/>
                <w:snapToGrid w:val="0"/>
                <w:color w:val="000000"/>
                <w:sz w:val="16"/>
                <w:szCs w:val="16"/>
                <w:lang w:val="en-GB" w:eastAsia="th-TH"/>
              </w:rPr>
            </w:pPr>
            <w:r w:rsidRPr="00337388">
              <w:rPr>
                <w:rFonts w:cs="Arial"/>
                <w:snapToGrid w:val="0"/>
                <w:color w:val="000000"/>
                <w:sz w:val="16"/>
                <w:szCs w:val="16"/>
                <w:lang w:val="en-GB" w:eastAsia="th-TH"/>
              </w:rPr>
              <w:t>(452,000)</w:t>
            </w:r>
          </w:p>
        </w:tc>
      </w:tr>
      <w:tr w:rsidR="00C806E2" w:rsidRPr="0087138D" w14:paraId="67F6F706" w14:textId="77777777" w:rsidTr="00F14112">
        <w:tc>
          <w:tcPr>
            <w:tcW w:w="4102" w:type="dxa"/>
            <w:vAlign w:val="bottom"/>
          </w:tcPr>
          <w:p w14:paraId="738B9FA8" w14:textId="77777777" w:rsidR="00C806E2" w:rsidRPr="0087138D" w:rsidRDefault="00C806E2" w:rsidP="00C806E2">
            <w:pPr>
              <w:spacing w:line="180" w:lineRule="exact"/>
              <w:ind w:left="-101" w:right="-43"/>
              <w:jc w:val="both"/>
              <w:rPr>
                <w:rFonts w:cs="Arial"/>
                <w:snapToGrid w:val="0"/>
                <w:sz w:val="16"/>
                <w:szCs w:val="16"/>
                <w:lang w:eastAsia="th-TH"/>
              </w:rPr>
            </w:pPr>
            <w:r w:rsidRPr="0087138D">
              <w:rPr>
                <w:rFonts w:cs="Arial"/>
                <w:snapToGrid w:val="0"/>
                <w:sz w:val="16"/>
                <w:szCs w:val="16"/>
                <w:lang w:eastAsia="th-TH"/>
              </w:rPr>
              <w:t>Allowance for impairment</w:t>
            </w:r>
          </w:p>
        </w:tc>
        <w:tc>
          <w:tcPr>
            <w:tcW w:w="1325" w:type="dxa"/>
            <w:vAlign w:val="bottom"/>
          </w:tcPr>
          <w:p w14:paraId="4E78E4D7" w14:textId="77777777" w:rsidR="00C806E2" w:rsidRPr="00337388" w:rsidRDefault="00C806E2" w:rsidP="00C806E2">
            <w:pPr>
              <w:spacing w:line="180" w:lineRule="exact"/>
              <w:ind w:right="-72"/>
              <w:jc w:val="right"/>
              <w:rPr>
                <w:rFonts w:cs="Arial"/>
                <w:snapToGrid w:val="0"/>
                <w:color w:val="000000"/>
                <w:sz w:val="16"/>
                <w:szCs w:val="16"/>
                <w:lang w:val="en-GB" w:eastAsia="th-TH"/>
              </w:rPr>
            </w:pPr>
            <w:r w:rsidRPr="00337388">
              <w:rPr>
                <w:rFonts w:cs="Arial"/>
                <w:snapToGrid w:val="0"/>
                <w:color w:val="000000"/>
                <w:sz w:val="16"/>
                <w:szCs w:val="16"/>
                <w:lang w:val="en-GB" w:eastAsia="th-TH"/>
              </w:rPr>
              <w:t>(98,419,224)</w:t>
            </w:r>
          </w:p>
        </w:tc>
        <w:tc>
          <w:tcPr>
            <w:tcW w:w="1258" w:type="dxa"/>
            <w:vAlign w:val="bottom"/>
          </w:tcPr>
          <w:p w14:paraId="0EEFE533" w14:textId="77777777" w:rsidR="00C806E2" w:rsidRPr="00337388" w:rsidRDefault="00C806E2" w:rsidP="00C806E2">
            <w:pPr>
              <w:spacing w:line="180" w:lineRule="exact"/>
              <w:ind w:right="-72"/>
              <w:jc w:val="right"/>
              <w:rPr>
                <w:rFonts w:cs="Arial"/>
                <w:snapToGrid w:val="0"/>
                <w:color w:val="000000"/>
                <w:sz w:val="16"/>
                <w:szCs w:val="16"/>
                <w:lang w:val="en-GB" w:eastAsia="th-TH"/>
              </w:rPr>
            </w:pPr>
            <w:r w:rsidRPr="00337388">
              <w:rPr>
                <w:rFonts w:cs="Arial"/>
                <w:snapToGrid w:val="0"/>
                <w:color w:val="000000"/>
                <w:sz w:val="16"/>
                <w:szCs w:val="16"/>
                <w:lang w:val="en-GB" w:eastAsia="th-TH"/>
              </w:rPr>
              <w:t>-</w:t>
            </w:r>
          </w:p>
        </w:tc>
        <w:tc>
          <w:tcPr>
            <w:tcW w:w="1307" w:type="dxa"/>
            <w:vAlign w:val="bottom"/>
          </w:tcPr>
          <w:p w14:paraId="243887E2" w14:textId="77777777" w:rsidR="00C806E2" w:rsidRPr="00337388" w:rsidRDefault="00C806E2" w:rsidP="00C806E2">
            <w:pPr>
              <w:spacing w:line="180" w:lineRule="exact"/>
              <w:ind w:right="-72"/>
              <w:jc w:val="right"/>
              <w:rPr>
                <w:rFonts w:cs="Arial"/>
                <w:snapToGrid w:val="0"/>
                <w:color w:val="000000"/>
                <w:sz w:val="16"/>
                <w:szCs w:val="16"/>
                <w:lang w:eastAsia="th-TH"/>
              </w:rPr>
            </w:pPr>
            <w:r w:rsidRPr="00337388">
              <w:rPr>
                <w:rFonts w:cs="Arial"/>
                <w:snapToGrid w:val="0"/>
                <w:color w:val="000000"/>
                <w:sz w:val="16"/>
                <w:szCs w:val="16"/>
                <w:lang w:eastAsia="th-TH"/>
              </w:rPr>
              <w:t>-</w:t>
            </w:r>
          </w:p>
        </w:tc>
        <w:tc>
          <w:tcPr>
            <w:tcW w:w="1222" w:type="dxa"/>
            <w:vAlign w:val="bottom"/>
          </w:tcPr>
          <w:p w14:paraId="27C19EFA" w14:textId="77777777" w:rsidR="00C806E2" w:rsidRPr="00337388" w:rsidRDefault="00C806E2" w:rsidP="00C806E2">
            <w:pPr>
              <w:spacing w:line="180" w:lineRule="exact"/>
              <w:ind w:right="-72"/>
              <w:jc w:val="right"/>
              <w:rPr>
                <w:rFonts w:cs="Arial"/>
                <w:snapToGrid w:val="0"/>
                <w:color w:val="000000"/>
                <w:sz w:val="16"/>
                <w:szCs w:val="16"/>
                <w:cs/>
                <w:lang w:eastAsia="th-TH"/>
              </w:rPr>
            </w:pPr>
            <w:r w:rsidRPr="00337388">
              <w:rPr>
                <w:rFonts w:cs="Arial"/>
                <w:snapToGrid w:val="0"/>
                <w:color w:val="000000"/>
                <w:sz w:val="16"/>
                <w:szCs w:val="16"/>
                <w:lang w:eastAsia="th-TH"/>
              </w:rPr>
              <w:t>-</w:t>
            </w:r>
          </w:p>
        </w:tc>
        <w:tc>
          <w:tcPr>
            <w:tcW w:w="1278" w:type="dxa"/>
            <w:vAlign w:val="bottom"/>
          </w:tcPr>
          <w:p w14:paraId="49FCA74C" w14:textId="77777777" w:rsidR="00C806E2" w:rsidRPr="00337388" w:rsidRDefault="00C806E2" w:rsidP="00C806E2">
            <w:pPr>
              <w:spacing w:line="180" w:lineRule="exact"/>
              <w:ind w:right="-72"/>
              <w:jc w:val="right"/>
              <w:rPr>
                <w:rFonts w:cs="Arial"/>
                <w:snapToGrid w:val="0"/>
                <w:color w:val="000000"/>
                <w:sz w:val="16"/>
                <w:szCs w:val="16"/>
                <w:lang w:val="en-GB" w:eastAsia="th-TH"/>
              </w:rPr>
            </w:pPr>
            <w:r w:rsidRPr="00337388">
              <w:rPr>
                <w:rFonts w:cs="Arial"/>
                <w:snapToGrid w:val="0"/>
                <w:color w:val="000000"/>
                <w:sz w:val="16"/>
                <w:szCs w:val="16"/>
                <w:lang w:val="en-GB" w:eastAsia="th-TH"/>
              </w:rPr>
              <w:t>-</w:t>
            </w:r>
          </w:p>
        </w:tc>
        <w:tc>
          <w:tcPr>
            <w:tcW w:w="1296" w:type="dxa"/>
            <w:vAlign w:val="bottom"/>
          </w:tcPr>
          <w:p w14:paraId="7CAAFD93" w14:textId="77777777" w:rsidR="00C806E2" w:rsidRPr="00337388" w:rsidRDefault="00C806E2" w:rsidP="00C806E2">
            <w:pPr>
              <w:spacing w:line="180" w:lineRule="exact"/>
              <w:ind w:right="-72"/>
              <w:jc w:val="right"/>
              <w:rPr>
                <w:rFonts w:cs="Arial"/>
                <w:snapToGrid w:val="0"/>
                <w:color w:val="000000"/>
                <w:sz w:val="16"/>
                <w:szCs w:val="16"/>
                <w:cs/>
                <w:lang w:eastAsia="th-TH"/>
              </w:rPr>
            </w:pPr>
            <w:r w:rsidRPr="00337388">
              <w:rPr>
                <w:rFonts w:cs="Arial"/>
                <w:snapToGrid w:val="0"/>
                <w:color w:val="000000"/>
                <w:sz w:val="16"/>
                <w:szCs w:val="16"/>
                <w:lang w:eastAsia="th-TH"/>
              </w:rPr>
              <w:t>-</w:t>
            </w:r>
          </w:p>
        </w:tc>
        <w:tc>
          <w:tcPr>
            <w:tcW w:w="1386" w:type="dxa"/>
            <w:vAlign w:val="bottom"/>
          </w:tcPr>
          <w:p w14:paraId="46CEF0FB" w14:textId="77777777" w:rsidR="00C806E2" w:rsidRPr="00337388" w:rsidRDefault="00C806E2" w:rsidP="00C806E2">
            <w:pPr>
              <w:spacing w:line="180" w:lineRule="exact"/>
              <w:ind w:right="-72"/>
              <w:jc w:val="right"/>
              <w:rPr>
                <w:rFonts w:cs="Arial"/>
                <w:snapToGrid w:val="0"/>
                <w:color w:val="000000"/>
                <w:sz w:val="16"/>
                <w:szCs w:val="16"/>
                <w:lang w:eastAsia="th-TH"/>
              </w:rPr>
            </w:pPr>
            <w:r w:rsidRPr="00337388">
              <w:rPr>
                <w:rFonts w:cs="Arial"/>
                <w:snapToGrid w:val="0"/>
                <w:color w:val="000000"/>
                <w:sz w:val="16"/>
                <w:szCs w:val="16"/>
                <w:lang w:eastAsia="th-TH"/>
              </w:rPr>
              <w:t>-</w:t>
            </w:r>
          </w:p>
        </w:tc>
        <w:tc>
          <w:tcPr>
            <w:tcW w:w="1354" w:type="dxa"/>
            <w:vAlign w:val="bottom"/>
          </w:tcPr>
          <w:p w14:paraId="0BFF9B56" w14:textId="77777777" w:rsidR="00C806E2" w:rsidRPr="00337388" w:rsidRDefault="00C806E2" w:rsidP="00C806E2">
            <w:pPr>
              <w:spacing w:line="180" w:lineRule="exact"/>
              <w:ind w:right="-72"/>
              <w:jc w:val="right"/>
              <w:rPr>
                <w:rFonts w:cs="Arial"/>
                <w:snapToGrid w:val="0"/>
                <w:color w:val="000000"/>
                <w:sz w:val="16"/>
                <w:szCs w:val="16"/>
                <w:lang w:val="en-GB" w:eastAsia="th-TH"/>
              </w:rPr>
            </w:pPr>
            <w:r w:rsidRPr="00337388">
              <w:rPr>
                <w:rFonts w:cs="Arial"/>
                <w:snapToGrid w:val="0"/>
                <w:color w:val="000000"/>
                <w:sz w:val="16"/>
                <w:szCs w:val="16"/>
                <w:lang w:val="en-GB" w:eastAsia="th-TH"/>
              </w:rPr>
              <w:t>(98,419,224)</w:t>
            </w:r>
          </w:p>
        </w:tc>
      </w:tr>
      <w:tr w:rsidR="00C806E2" w:rsidRPr="0087138D" w14:paraId="17D0E59E" w14:textId="77777777" w:rsidTr="00F14112">
        <w:tc>
          <w:tcPr>
            <w:tcW w:w="4102" w:type="dxa"/>
            <w:vAlign w:val="bottom"/>
          </w:tcPr>
          <w:p w14:paraId="086F97A5" w14:textId="77777777" w:rsidR="00C806E2" w:rsidRPr="0087138D" w:rsidRDefault="00C806E2" w:rsidP="00C806E2">
            <w:pPr>
              <w:spacing w:line="180" w:lineRule="exact"/>
              <w:ind w:left="-101" w:right="-43"/>
              <w:jc w:val="both"/>
              <w:rPr>
                <w:rFonts w:cs="Arial"/>
                <w:sz w:val="16"/>
                <w:szCs w:val="16"/>
              </w:rPr>
            </w:pPr>
            <w:r w:rsidRPr="0087138D">
              <w:rPr>
                <w:rFonts w:cs="Arial"/>
                <w:snapToGrid w:val="0"/>
                <w:sz w:val="16"/>
                <w:szCs w:val="16"/>
                <w:lang w:eastAsia="th-TH"/>
              </w:rPr>
              <w:t>Depreciation charges</w:t>
            </w:r>
          </w:p>
        </w:tc>
        <w:tc>
          <w:tcPr>
            <w:tcW w:w="1325" w:type="dxa"/>
            <w:tcBorders>
              <w:bottom w:val="single" w:sz="4" w:space="0" w:color="auto"/>
            </w:tcBorders>
            <w:shd w:val="clear" w:color="auto" w:fill="auto"/>
            <w:vAlign w:val="bottom"/>
          </w:tcPr>
          <w:p w14:paraId="3C194F16" w14:textId="77777777" w:rsidR="00C806E2" w:rsidRPr="00337388" w:rsidRDefault="00C806E2" w:rsidP="00C806E2">
            <w:pPr>
              <w:spacing w:line="180" w:lineRule="exact"/>
              <w:ind w:right="-72"/>
              <w:jc w:val="right"/>
              <w:rPr>
                <w:rFonts w:cs="Arial"/>
                <w:snapToGrid w:val="0"/>
                <w:color w:val="000000"/>
                <w:sz w:val="16"/>
                <w:szCs w:val="16"/>
                <w:lang w:val="en-GB" w:eastAsia="th-TH"/>
              </w:rPr>
            </w:pPr>
            <w:r w:rsidRPr="00337388">
              <w:rPr>
                <w:rFonts w:cs="Arial"/>
                <w:snapToGrid w:val="0"/>
                <w:color w:val="000000"/>
                <w:sz w:val="16"/>
                <w:szCs w:val="16"/>
                <w:lang w:val="en-GB" w:eastAsia="th-TH"/>
              </w:rPr>
              <w:t>(6,495,035)</w:t>
            </w:r>
          </w:p>
        </w:tc>
        <w:tc>
          <w:tcPr>
            <w:tcW w:w="1258" w:type="dxa"/>
            <w:tcBorders>
              <w:bottom w:val="single" w:sz="4" w:space="0" w:color="auto"/>
            </w:tcBorders>
            <w:shd w:val="clear" w:color="auto" w:fill="auto"/>
            <w:vAlign w:val="bottom"/>
          </w:tcPr>
          <w:p w14:paraId="31FBD709" w14:textId="77777777" w:rsidR="00C806E2" w:rsidRPr="00337388" w:rsidRDefault="00C806E2" w:rsidP="00C806E2">
            <w:pPr>
              <w:spacing w:line="180" w:lineRule="exact"/>
              <w:ind w:right="-72"/>
              <w:jc w:val="right"/>
              <w:rPr>
                <w:rFonts w:cs="Arial"/>
                <w:snapToGrid w:val="0"/>
                <w:color w:val="000000"/>
                <w:sz w:val="16"/>
                <w:szCs w:val="16"/>
                <w:cs/>
                <w:lang w:val="en-GB" w:eastAsia="th-TH"/>
              </w:rPr>
            </w:pPr>
            <w:r w:rsidRPr="00337388">
              <w:rPr>
                <w:rFonts w:cs="Arial"/>
                <w:snapToGrid w:val="0"/>
                <w:color w:val="000000"/>
                <w:sz w:val="16"/>
                <w:szCs w:val="16"/>
                <w:lang w:val="en-GB" w:eastAsia="th-TH"/>
              </w:rPr>
              <w:t>(50,598,909)</w:t>
            </w:r>
          </w:p>
        </w:tc>
        <w:tc>
          <w:tcPr>
            <w:tcW w:w="1307" w:type="dxa"/>
            <w:tcBorders>
              <w:bottom w:val="single" w:sz="4" w:space="0" w:color="auto"/>
            </w:tcBorders>
            <w:shd w:val="clear" w:color="auto" w:fill="auto"/>
            <w:vAlign w:val="bottom"/>
          </w:tcPr>
          <w:p w14:paraId="25753828" w14:textId="77777777" w:rsidR="00C806E2" w:rsidRPr="00337388" w:rsidRDefault="00C806E2" w:rsidP="00C806E2">
            <w:pPr>
              <w:spacing w:line="180" w:lineRule="exact"/>
              <w:ind w:right="-72"/>
              <w:jc w:val="right"/>
              <w:rPr>
                <w:rFonts w:cs="Arial"/>
                <w:snapToGrid w:val="0"/>
                <w:color w:val="000000"/>
                <w:sz w:val="16"/>
                <w:szCs w:val="16"/>
                <w:lang w:eastAsia="th-TH"/>
              </w:rPr>
            </w:pPr>
            <w:r w:rsidRPr="00337388">
              <w:rPr>
                <w:rFonts w:cs="Arial"/>
                <w:snapToGrid w:val="0"/>
                <w:color w:val="000000"/>
                <w:sz w:val="16"/>
                <w:szCs w:val="16"/>
                <w:lang w:eastAsia="th-TH"/>
              </w:rPr>
              <w:t>(</w:t>
            </w:r>
            <w:r w:rsidRPr="00337388">
              <w:rPr>
                <w:rFonts w:cs="Arial"/>
                <w:snapToGrid w:val="0"/>
                <w:color w:val="000000"/>
                <w:sz w:val="16"/>
                <w:szCs w:val="16"/>
                <w:lang w:val="en-GB" w:eastAsia="th-TH"/>
              </w:rPr>
              <w:t>241</w:t>
            </w:r>
            <w:r w:rsidRPr="00337388">
              <w:rPr>
                <w:rFonts w:cs="Arial"/>
                <w:snapToGrid w:val="0"/>
                <w:color w:val="000000"/>
                <w:sz w:val="16"/>
                <w:szCs w:val="16"/>
                <w:lang w:eastAsia="th-TH"/>
              </w:rPr>
              <w:t>,</w:t>
            </w:r>
            <w:r w:rsidRPr="00337388">
              <w:rPr>
                <w:rFonts w:cs="Arial"/>
                <w:snapToGrid w:val="0"/>
                <w:color w:val="000000"/>
                <w:sz w:val="16"/>
                <w:szCs w:val="16"/>
                <w:lang w:val="en-GB" w:eastAsia="th-TH"/>
              </w:rPr>
              <w:t>082</w:t>
            </w:r>
            <w:r w:rsidRPr="00337388">
              <w:rPr>
                <w:rFonts w:cs="Arial"/>
                <w:snapToGrid w:val="0"/>
                <w:color w:val="000000"/>
                <w:sz w:val="16"/>
                <w:szCs w:val="16"/>
                <w:lang w:eastAsia="th-TH"/>
              </w:rPr>
              <w:t>,</w:t>
            </w:r>
            <w:r w:rsidRPr="00337388">
              <w:rPr>
                <w:rFonts w:cs="Arial"/>
                <w:snapToGrid w:val="0"/>
                <w:color w:val="000000"/>
                <w:sz w:val="16"/>
                <w:szCs w:val="16"/>
                <w:lang w:val="en-GB" w:eastAsia="th-TH"/>
              </w:rPr>
              <w:t>595</w:t>
            </w:r>
            <w:r w:rsidRPr="00337388">
              <w:rPr>
                <w:rFonts w:cs="Arial"/>
                <w:snapToGrid w:val="0"/>
                <w:color w:val="000000"/>
                <w:sz w:val="16"/>
                <w:szCs w:val="16"/>
                <w:lang w:eastAsia="th-TH"/>
              </w:rPr>
              <w:t>)</w:t>
            </w:r>
          </w:p>
        </w:tc>
        <w:tc>
          <w:tcPr>
            <w:tcW w:w="1222" w:type="dxa"/>
            <w:tcBorders>
              <w:bottom w:val="single" w:sz="4" w:space="0" w:color="auto"/>
            </w:tcBorders>
            <w:shd w:val="clear" w:color="auto" w:fill="auto"/>
            <w:vAlign w:val="bottom"/>
          </w:tcPr>
          <w:p w14:paraId="1CF81FBD" w14:textId="77777777" w:rsidR="00C806E2" w:rsidRPr="00337388" w:rsidRDefault="00C806E2" w:rsidP="00C806E2">
            <w:pPr>
              <w:spacing w:line="180" w:lineRule="exact"/>
              <w:ind w:right="-72"/>
              <w:jc w:val="right"/>
              <w:rPr>
                <w:rFonts w:cs="Arial"/>
                <w:snapToGrid w:val="0"/>
                <w:color w:val="000000"/>
                <w:sz w:val="16"/>
                <w:szCs w:val="16"/>
                <w:cs/>
                <w:lang w:eastAsia="th-TH"/>
              </w:rPr>
            </w:pPr>
            <w:r w:rsidRPr="00337388">
              <w:rPr>
                <w:rFonts w:cs="Arial"/>
                <w:snapToGrid w:val="0"/>
                <w:color w:val="000000"/>
                <w:sz w:val="16"/>
                <w:szCs w:val="16"/>
                <w:cs/>
                <w:lang w:eastAsia="th-TH"/>
              </w:rPr>
              <w:t>(</w:t>
            </w:r>
            <w:r w:rsidRPr="00337388">
              <w:rPr>
                <w:rFonts w:cs="Arial"/>
                <w:snapToGrid w:val="0"/>
                <w:color w:val="000000"/>
                <w:sz w:val="16"/>
                <w:szCs w:val="16"/>
                <w:lang w:val="en-GB" w:eastAsia="th-TH"/>
              </w:rPr>
              <w:t>15</w:t>
            </w:r>
            <w:r w:rsidRPr="00337388">
              <w:rPr>
                <w:rFonts w:cs="Arial"/>
                <w:snapToGrid w:val="0"/>
                <w:color w:val="000000"/>
                <w:sz w:val="16"/>
                <w:szCs w:val="16"/>
                <w:lang w:eastAsia="th-TH"/>
              </w:rPr>
              <w:t>,</w:t>
            </w:r>
            <w:r w:rsidRPr="00337388">
              <w:rPr>
                <w:rFonts w:cs="Arial"/>
                <w:snapToGrid w:val="0"/>
                <w:color w:val="000000"/>
                <w:sz w:val="16"/>
                <w:szCs w:val="16"/>
                <w:lang w:val="en-GB" w:eastAsia="th-TH"/>
              </w:rPr>
              <w:t>994</w:t>
            </w:r>
            <w:r w:rsidRPr="00337388">
              <w:rPr>
                <w:rFonts w:cs="Arial"/>
                <w:snapToGrid w:val="0"/>
                <w:color w:val="000000"/>
                <w:sz w:val="16"/>
                <w:szCs w:val="16"/>
                <w:lang w:eastAsia="th-TH"/>
              </w:rPr>
              <w:t>,</w:t>
            </w:r>
            <w:r w:rsidRPr="00337388">
              <w:rPr>
                <w:rFonts w:cs="Arial"/>
                <w:snapToGrid w:val="0"/>
                <w:color w:val="000000"/>
                <w:sz w:val="16"/>
                <w:szCs w:val="16"/>
                <w:lang w:val="en-GB" w:eastAsia="th-TH"/>
              </w:rPr>
              <w:t>873</w:t>
            </w:r>
            <w:r w:rsidRPr="00337388">
              <w:rPr>
                <w:rFonts w:cs="Arial"/>
                <w:snapToGrid w:val="0"/>
                <w:color w:val="000000"/>
                <w:sz w:val="16"/>
                <w:szCs w:val="16"/>
                <w:cs/>
                <w:lang w:eastAsia="th-TH"/>
              </w:rPr>
              <w:t>)</w:t>
            </w:r>
          </w:p>
        </w:tc>
        <w:tc>
          <w:tcPr>
            <w:tcW w:w="1278" w:type="dxa"/>
            <w:tcBorders>
              <w:bottom w:val="single" w:sz="4" w:space="0" w:color="auto"/>
            </w:tcBorders>
            <w:shd w:val="clear" w:color="auto" w:fill="auto"/>
            <w:vAlign w:val="bottom"/>
          </w:tcPr>
          <w:p w14:paraId="75E65AE4" w14:textId="77777777" w:rsidR="00C806E2" w:rsidRPr="00337388" w:rsidRDefault="00C806E2" w:rsidP="00C806E2">
            <w:pPr>
              <w:spacing w:line="180" w:lineRule="exact"/>
              <w:ind w:right="-72"/>
              <w:jc w:val="right"/>
              <w:rPr>
                <w:rFonts w:cs="Arial"/>
                <w:snapToGrid w:val="0"/>
                <w:color w:val="000000"/>
                <w:sz w:val="16"/>
                <w:szCs w:val="16"/>
                <w:lang w:val="en-GB" w:eastAsia="th-TH"/>
              </w:rPr>
            </w:pPr>
            <w:r w:rsidRPr="00337388">
              <w:rPr>
                <w:rFonts w:cs="Arial"/>
                <w:snapToGrid w:val="0"/>
                <w:color w:val="000000"/>
                <w:sz w:val="16"/>
                <w:szCs w:val="16"/>
                <w:lang w:val="en-GB" w:eastAsia="th-TH"/>
              </w:rPr>
              <w:t>(14,686,576)</w:t>
            </w:r>
          </w:p>
        </w:tc>
        <w:tc>
          <w:tcPr>
            <w:tcW w:w="1296" w:type="dxa"/>
            <w:tcBorders>
              <w:bottom w:val="single" w:sz="4" w:space="0" w:color="auto"/>
            </w:tcBorders>
            <w:shd w:val="clear" w:color="auto" w:fill="auto"/>
            <w:vAlign w:val="bottom"/>
          </w:tcPr>
          <w:p w14:paraId="2139D6BD" w14:textId="77777777" w:rsidR="00C806E2" w:rsidRPr="00337388" w:rsidRDefault="00C806E2" w:rsidP="00C806E2">
            <w:pPr>
              <w:spacing w:line="180" w:lineRule="exact"/>
              <w:ind w:right="-72"/>
              <w:jc w:val="right"/>
              <w:rPr>
                <w:rFonts w:cs="Arial"/>
                <w:snapToGrid w:val="0"/>
                <w:color w:val="000000"/>
                <w:sz w:val="16"/>
                <w:szCs w:val="16"/>
                <w:cs/>
                <w:lang w:eastAsia="th-TH"/>
              </w:rPr>
            </w:pPr>
            <w:r w:rsidRPr="00337388">
              <w:rPr>
                <w:rFonts w:cs="Arial"/>
                <w:snapToGrid w:val="0"/>
                <w:color w:val="000000"/>
                <w:sz w:val="16"/>
                <w:szCs w:val="16"/>
                <w:cs/>
                <w:lang w:eastAsia="th-TH"/>
              </w:rPr>
              <w:t>(</w:t>
            </w:r>
            <w:r w:rsidRPr="00337388">
              <w:rPr>
                <w:rFonts w:cs="Arial"/>
                <w:snapToGrid w:val="0"/>
                <w:color w:val="000000"/>
                <w:sz w:val="16"/>
                <w:szCs w:val="16"/>
                <w:lang w:val="en-GB" w:eastAsia="th-TH"/>
              </w:rPr>
              <w:t>10</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814</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124</w:t>
            </w:r>
            <w:r w:rsidRPr="00337388">
              <w:rPr>
                <w:rFonts w:cs="Arial"/>
                <w:snapToGrid w:val="0"/>
                <w:color w:val="000000"/>
                <w:sz w:val="16"/>
                <w:szCs w:val="16"/>
                <w:cs/>
                <w:lang w:eastAsia="th-TH"/>
              </w:rPr>
              <w:t>)</w:t>
            </w:r>
          </w:p>
        </w:tc>
        <w:tc>
          <w:tcPr>
            <w:tcW w:w="1386" w:type="dxa"/>
            <w:tcBorders>
              <w:bottom w:val="single" w:sz="4" w:space="0" w:color="auto"/>
            </w:tcBorders>
            <w:shd w:val="clear" w:color="auto" w:fill="auto"/>
            <w:vAlign w:val="bottom"/>
          </w:tcPr>
          <w:p w14:paraId="42EFD884" w14:textId="77777777" w:rsidR="00C806E2" w:rsidRPr="00337388" w:rsidRDefault="00C806E2" w:rsidP="00C806E2">
            <w:pPr>
              <w:spacing w:line="180" w:lineRule="exact"/>
              <w:ind w:right="-72"/>
              <w:jc w:val="right"/>
              <w:rPr>
                <w:rFonts w:cs="Arial"/>
                <w:snapToGrid w:val="0"/>
                <w:color w:val="000000"/>
                <w:sz w:val="16"/>
                <w:szCs w:val="16"/>
                <w:cs/>
                <w:lang w:eastAsia="th-TH"/>
              </w:rPr>
            </w:pPr>
            <w:r w:rsidRPr="00337388">
              <w:rPr>
                <w:rFonts w:cs="Arial"/>
                <w:snapToGrid w:val="0"/>
                <w:color w:val="000000"/>
                <w:sz w:val="16"/>
                <w:szCs w:val="16"/>
                <w:cs/>
                <w:lang w:eastAsia="th-TH"/>
              </w:rPr>
              <w:t>-</w:t>
            </w:r>
          </w:p>
        </w:tc>
        <w:tc>
          <w:tcPr>
            <w:tcW w:w="1354" w:type="dxa"/>
            <w:tcBorders>
              <w:bottom w:val="single" w:sz="4" w:space="0" w:color="auto"/>
            </w:tcBorders>
            <w:shd w:val="clear" w:color="auto" w:fill="auto"/>
            <w:vAlign w:val="bottom"/>
          </w:tcPr>
          <w:p w14:paraId="06522137" w14:textId="77777777" w:rsidR="00C806E2" w:rsidRPr="00337388" w:rsidRDefault="00C806E2" w:rsidP="00C806E2">
            <w:pPr>
              <w:spacing w:line="180" w:lineRule="exact"/>
              <w:ind w:right="-72"/>
              <w:jc w:val="right"/>
              <w:rPr>
                <w:rFonts w:cs="Arial"/>
                <w:snapToGrid w:val="0"/>
                <w:color w:val="000000"/>
                <w:sz w:val="16"/>
                <w:szCs w:val="16"/>
                <w:lang w:val="en-GB" w:eastAsia="th-TH"/>
              </w:rPr>
            </w:pPr>
            <w:r w:rsidRPr="00337388">
              <w:rPr>
                <w:rFonts w:cs="Arial"/>
                <w:snapToGrid w:val="0"/>
                <w:color w:val="000000"/>
                <w:sz w:val="16"/>
                <w:szCs w:val="16"/>
                <w:lang w:val="en-GB" w:eastAsia="th-TH"/>
              </w:rPr>
              <w:t>(339,672,112)</w:t>
            </w:r>
          </w:p>
        </w:tc>
      </w:tr>
      <w:tr w:rsidR="005D0E3B" w:rsidRPr="005D0E3B" w14:paraId="1A7B211A" w14:textId="77777777" w:rsidTr="00F14112">
        <w:tc>
          <w:tcPr>
            <w:tcW w:w="4102" w:type="dxa"/>
            <w:vAlign w:val="bottom"/>
          </w:tcPr>
          <w:p w14:paraId="44059F70" w14:textId="77777777" w:rsidR="005D0E3B" w:rsidRPr="005D0E3B" w:rsidRDefault="005D0E3B" w:rsidP="005D0E3B">
            <w:pPr>
              <w:spacing w:line="240" w:lineRule="auto"/>
              <w:ind w:left="-101" w:right="-43"/>
              <w:jc w:val="both"/>
              <w:rPr>
                <w:rFonts w:cs="Arial"/>
                <w:b/>
                <w:bCs/>
                <w:snapToGrid w:val="0"/>
                <w:sz w:val="10"/>
                <w:szCs w:val="10"/>
                <w:lang w:eastAsia="th-TH"/>
              </w:rPr>
            </w:pPr>
          </w:p>
        </w:tc>
        <w:tc>
          <w:tcPr>
            <w:tcW w:w="1325" w:type="dxa"/>
            <w:tcBorders>
              <w:top w:val="single" w:sz="4" w:space="0" w:color="auto"/>
            </w:tcBorders>
            <w:vAlign w:val="bottom"/>
          </w:tcPr>
          <w:p w14:paraId="26C258A4" w14:textId="77777777" w:rsidR="005D0E3B" w:rsidRPr="005D0E3B" w:rsidRDefault="005D0E3B" w:rsidP="005D0E3B">
            <w:pPr>
              <w:spacing w:line="240" w:lineRule="auto"/>
              <w:ind w:right="-72"/>
              <w:jc w:val="right"/>
              <w:rPr>
                <w:rFonts w:cs="Arial"/>
                <w:snapToGrid w:val="0"/>
                <w:sz w:val="10"/>
                <w:szCs w:val="10"/>
                <w:lang w:val="en-GB" w:eastAsia="th-TH"/>
              </w:rPr>
            </w:pPr>
          </w:p>
        </w:tc>
        <w:tc>
          <w:tcPr>
            <w:tcW w:w="1258" w:type="dxa"/>
            <w:tcBorders>
              <w:top w:val="single" w:sz="4" w:space="0" w:color="auto"/>
            </w:tcBorders>
            <w:vAlign w:val="bottom"/>
          </w:tcPr>
          <w:p w14:paraId="08CF53F6" w14:textId="77777777" w:rsidR="005D0E3B" w:rsidRPr="005D0E3B" w:rsidRDefault="005D0E3B" w:rsidP="005D0E3B">
            <w:pPr>
              <w:spacing w:line="240" w:lineRule="auto"/>
              <w:ind w:right="-72"/>
              <w:jc w:val="right"/>
              <w:rPr>
                <w:rFonts w:cs="Arial"/>
                <w:snapToGrid w:val="0"/>
                <w:sz w:val="10"/>
                <w:szCs w:val="10"/>
                <w:lang w:val="en-GB" w:eastAsia="th-TH"/>
              </w:rPr>
            </w:pPr>
          </w:p>
        </w:tc>
        <w:tc>
          <w:tcPr>
            <w:tcW w:w="1307" w:type="dxa"/>
            <w:tcBorders>
              <w:top w:val="single" w:sz="4" w:space="0" w:color="auto"/>
            </w:tcBorders>
            <w:vAlign w:val="bottom"/>
          </w:tcPr>
          <w:p w14:paraId="14D4C9AE" w14:textId="77777777" w:rsidR="005D0E3B" w:rsidRPr="005D0E3B" w:rsidRDefault="005D0E3B" w:rsidP="005D0E3B">
            <w:pPr>
              <w:spacing w:line="240" w:lineRule="auto"/>
              <w:ind w:right="-72"/>
              <w:jc w:val="right"/>
              <w:rPr>
                <w:rFonts w:cs="Arial"/>
                <w:snapToGrid w:val="0"/>
                <w:sz w:val="10"/>
                <w:szCs w:val="10"/>
                <w:lang w:val="en-GB" w:eastAsia="th-TH"/>
              </w:rPr>
            </w:pPr>
          </w:p>
        </w:tc>
        <w:tc>
          <w:tcPr>
            <w:tcW w:w="1222" w:type="dxa"/>
            <w:tcBorders>
              <w:top w:val="single" w:sz="4" w:space="0" w:color="auto"/>
            </w:tcBorders>
            <w:vAlign w:val="bottom"/>
          </w:tcPr>
          <w:p w14:paraId="4249CC5C" w14:textId="77777777" w:rsidR="005D0E3B" w:rsidRPr="005D0E3B" w:rsidRDefault="005D0E3B" w:rsidP="005D0E3B">
            <w:pPr>
              <w:spacing w:line="240" w:lineRule="auto"/>
              <w:ind w:right="-72"/>
              <w:jc w:val="right"/>
              <w:rPr>
                <w:rFonts w:cs="Arial"/>
                <w:snapToGrid w:val="0"/>
                <w:sz w:val="10"/>
                <w:szCs w:val="10"/>
                <w:lang w:val="en-GB" w:eastAsia="th-TH"/>
              </w:rPr>
            </w:pPr>
          </w:p>
        </w:tc>
        <w:tc>
          <w:tcPr>
            <w:tcW w:w="1278" w:type="dxa"/>
            <w:tcBorders>
              <w:top w:val="single" w:sz="4" w:space="0" w:color="auto"/>
            </w:tcBorders>
            <w:vAlign w:val="bottom"/>
          </w:tcPr>
          <w:p w14:paraId="2431CF73" w14:textId="77777777" w:rsidR="005D0E3B" w:rsidRPr="005D0E3B" w:rsidRDefault="005D0E3B" w:rsidP="005D0E3B">
            <w:pPr>
              <w:spacing w:line="240" w:lineRule="auto"/>
              <w:ind w:right="-72"/>
              <w:jc w:val="right"/>
              <w:rPr>
                <w:rFonts w:cs="Arial"/>
                <w:snapToGrid w:val="0"/>
                <w:sz w:val="10"/>
                <w:szCs w:val="10"/>
                <w:lang w:val="en-GB" w:eastAsia="th-TH"/>
              </w:rPr>
            </w:pPr>
          </w:p>
        </w:tc>
        <w:tc>
          <w:tcPr>
            <w:tcW w:w="1296" w:type="dxa"/>
            <w:tcBorders>
              <w:top w:val="single" w:sz="4" w:space="0" w:color="auto"/>
            </w:tcBorders>
            <w:vAlign w:val="bottom"/>
          </w:tcPr>
          <w:p w14:paraId="25F02314" w14:textId="77777777" w:rsidR="005D0E3B" w:rsidRPr="005D0E3B" w:rsidRDefault="005D0E3B" w:rsidP="005D0E3B">
            <w:pPr>
              <w:spacing w:line="240" w:lineRule="auto"/>
              <w:ind w:right="-72"/>
              <w:jc w:val="right"/>
              <w:rPr>
                <w:rFonts w:cs="Arial"/>
                <w:snapToGrid w:val="0"/>
                <w:sz w:val="10"/>
                <w:szCs w:val="10"/>
                <w:lang w:val="en-GB" w:eastAsia="th-TH"/>
              </w:rPr>
            </w:pPr>
          </w:p>
        </w:tc>
        <w:tc>
          <w:tcPr>
            <w:tcW w:w="1386" w:type="dxa"/>
            <w:tcBorders>
              <w:top w:val="single" w:sz="4" w:space="0" w:color="auto"/>
            </w:tcBorders>
            <w:vAlign w:val="bottom"/>
          </w:tcPr>
          <w:p w14:paraId="087E87DE" w14:textId="77777777" w:rsidR="005D0E3B" w:rsidRPr="005D0E3B" w:rsidRDefault="005D0E3B" w:rsidP="005D0E3B">
            <w:pPr>
              <w:spacing w:line="240" w:lineRule="auto"/>
              <w:ind w:right="-72"/>
              <w:jc w:val="right"/>
              <w:rPr>
                <w:rFonts w:cs="Arial"/>
                <w:snapToGrid w:val="0"/>
                <w:sz w:val="10"/>
                <w:szCs w:val="10"/>
                <w:lang w:val="en-GB" w:eastAsia="th-TH"/>
              </w:rPr>
            </w:pPr>
          </w:p>
        </w:tc>
        <w:tc>
          <w:tcPr>
            <w:tcW w:w="1354" w:type="dxa"/>
            <w:tcBorders>
              <w:top w:val="single" w:sz="4" w:space="0" w:color="auto"/>
            </w:tcBorders>
            <w:vAlign w:val="bottom"/>
          </w:tcPr>
          <w:p w14:paraId="792EFBB4" w14:textId="77777777" w:rsidR="005D0E3B" w:rsidRPr="005D0E3B" w:rsidRDefault="005D0E3B" w:rsidP="005D0E3B">
            <w:pPr>
              <w:spacing w:line="240" w:lineRule="auto"/>
              <w:ind w:right="-72"/>
              <w:jc w:val="right"/>
              <w:rPr>
                <w:rFonts w:cs="Arial"/>
                <w:snapToGrid w:val="0"/>
                <w:sz w:val="10"/>
                <w:szCs w:val="10"/>
                <w:lang w:val="en-GB" w:eastAsia="th-TH"/>
              </w:rPr>
            </w:pPr>
          </w:p>
        </w:tc>
      </w:tr>
      <w:tr w:rsidR="00C806E2" w:rsidRPr="0087138D" w14:paraId="462318AC" w14:textId="77777777" w:rsidTr="00F14112">
        <w:tc>
          <w:tcPr>
            <w:tcW w:w="4102" w:type="dxa"/>
            <w:vAlign w:val="bottom"/>
          </w:tcPr>
          <w:p w14:paraId="00B1ADE7" w14:textId="77777777" w:rsidR="00C806E2" w:rsidRPr="0087138D" w:rsidRDefault="00C806E2" w:rsidP="00C806E2">
            <w:pPr>
              <w:spacing w:line="180" w:lineRule="exact"/>
              <w:ind w:left="-101" w:right="-43"/>
              <w:jc w:val="both"/>
              <w:rPr>
                <w:rFonts w:cs="Arial"/>
                <w:sz w:val="16"/>
                <w:szCs w:val="16"/>
              </w:rPr>
            </w:pPr>
            <w:r w:rsidRPr="0087138D">
              <w:rPr>
                <w:rFonts w:cs="Arial"/>
                <w:snapToGrid w:val="0"/>
                <w:sz w:val="16"/>
                <w:szCs w:val="16"/>
                <w:lang w:eastAsia="th-TH"/>
              </w:rPr>
              <w:t>Closing net book amount</w:t>
            </w:r>
          </w:p>
        </w:tc>
        <w:tc>
          <w:tcPr>
            <w:tcW w:w="1325" w:type="dxa"/>
            <w:tcBorders>
              <w:bottom w:val="single" w:sz="4" w:space="0" w:color="auto"/>
            </w:tcBorders>
            <w:shd w:val="clear" w:color="auto" w:fill="auto"/>
            <w:vAlign w:val="bottom"/>
          </w:tcPr>
          <w:p w14:paraId="3B692706" w14:textId="77777777" w:rsidR="00C806E2" w:rsidRPr="00337388" w:rsidRDefault="00C806E2" w:rsidP="00C806E2">
            <w:pPr>
              <w:spacing w:line="180" w:lineRule="exact"/>
              <w:ind w:right="-72"/>
              <w:jc w:val="right"/>
              <w:rPr>
                <w:rFonts w:cs="Arial"/>
                <w:snapToGrid w:val="0"/>
                <w:color w:val="000000"/>
                <w:sz w:val="16"/>
                <w:szCs w:val="16"/>
                <w:cs/>
                <w:lang w:eastAsia="th-TH"/>
              </w:rPr>
            </w:pPr>
            <w:r w:rsidRPr="00337388">
              <w:rPr>
                <w:rFonts w:cs="Arial"/>
                <w:snapToGrid w:val="0"/>
                <w:color w:val="000000"/>
                <w:sz w:val="16"/>
                <w:szCs w:val="16"/>
                <w:lang w:val="en-GB" w:eastAsia="th-TH"/>
              </w:rPr>
              <w:t>362,288,816</w:t>
            </w:r>
          </w:p>
        </w:tc>
        <w:tc>
          <w:tcPr>
            <w:tcW w:w="1258" w:type="dxa"/>
            <w:tcBorders>
              <w:bottom w:val="single" w:sz="4" w:space="0" w:color="auto"/>
            </w:tcBorders>
            <w:shd w:val="clear" w:color="auto" w:fill="auto"/>
            <w:vAlign w:val="bottom"/>
          </w:tcPr>
          <w:p w14:paraId="4C0ADC2F" w14:textId="77777777" w:rsidR="00C806E2" w:rsidRPr="00337388" w:rsidRDefault="00C806E2" w:rsidP="00C806E2">
            <w:pPr>
              <w:spacing w:line="180" w:lineRule="exact"/>
              <w:ind w:right="-72"/>
              <w:jc w:val="right"/>
              <w:rPr>
                <w:rFonts w:cs="Arial"/>
                <w:snapToGrid w:val="0"/>
                <w:color w:val="000000"/>
                <w:sz w:val="16"/>
                <w:szCs w:val="16"/>
                <w:lang w:val="en-GB" w:eastAsia="th-TH"/>
              </w:rPr>
            </w:pPr>
            <w:r w:rsidRPr="00337388">
              <w:rPr>
                <w:rFonts w:cs="Arial"/>
                <w:snapToGrid w:val="0"/>
                <w:color w:val="000000"/>
                <w:sz w:val="16"/>
                <w:szCs w:val="16"/>
                <w:lang w:val="en-GB" w:eastAsia="th-TH"/>
              </w:rPr>
              <w:t>981,658,785</w:t>
            </w:r>
          </w:p>
        </w:tc>
        <w:tc>
          <w:tcPr>
            <w:tcW w:w="1307" w:type="dxa"/>
            <w:tcBorders>
              <w:bottom w:val="single" w:sz="4" w:space="0" w:color="auto"/>
            </w:tcBorders>
            <w:shd w:val="clear" w:color="auto" w:fill="auto"/>
            <w:vAlign w:val="bottom"/>
          </w:tcPr>
          <w:p w14:paraId="57ADD58F" w14:textId="77777777" w:rsidR="00C806E2" w:rsidRPr="00337388" w:rsidRDefault="00C806E2" w:rsidP="00C806E2">
            <w:pPr>
              <w:spacing w:line="180" w:lineRule="exact"/>
              <w:ind w:right="-72"/>
              <w:jc w:val="right"/>
              <w:rPr>
                <w:rFonts w:cs="Arial"/>
                <w:snapToGrid w:val="0"/>
                <w:color w:val="000000"/>
                <w:sz w:val="16"/>
                <w:szCs w:val="16"/>
                <w:cs/>
                <w:lang w:eastAsia="th-TH"/>
              </w:rPr>
            </w:pPr>
            <w:r w:rsidRPr="00337388">
              <w:rPr>
                <w:rFonts w:cs="Arial"/>
                <w:snapToGrid w:val="0"/>
                <w:color w:val="000000"/>
                <w:sz w:val="16"/>
                <w:szCs w:val="16"/>
                <w:lang w:val="en-GB" w:eastAsia="th-TH"/>
              </w:rPr>
              <w:t>3</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928</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062</w:t>
            </w:r>
            <w:r w:rsidRPr="00337388">
              <w:rPr>
                <w:rFonts w:cs="Arial"/>
                <w:snapToGrid w:val="0"/>
                <w:color w:val="000000"/>
                <w:sz w:val="16"/>
                <w:szCs w:val="16"/>
                <w:lang w:eastAsia="th-TH"/>
              </w:rPr>
              <w:t>,</w:t>
            </w:r>
            <w:r w:rsidRPr="00337388">
              <w:rPr>
                <w:rFonts w:cs="Arial"/>
                <w:snapToGrid w:val="0"/>
                <w:color w:val="000000"/>
                <w:sz w:val="16"/>
                <w:szCs w:val="16"/>
                <w:lang w:val="en-GB" w:eastAsia="th-TH"/>
              </w:rPr>
              <w:t>220</w:t>
            </w:r>
          </w:p>
        </w:tc>
        <w:tc>
          <w:tcPr>
            <w:tcW w:w="1222" w:type="dxa"/>
            <w:tcBorders>
              <w:bottom w:val="single" w:sz="4" w:space="0" w:color="auto"/>
            </w:tcBorders>
            <w:shd w:val="clear" w:color="auto" w:fill="auto"/>
            <w:vAlign w:val="bottom"/>
          </w:tcPr>
          <w:p w14:paraId="42E6AAA9" w14:textId="77777777" w:rsidR="00C806E2" w:rsidRPr="00337388" w:rsidRDefault="00C806E2" w:rsidP="00C806E2">
            <w:pPr>
              <w:spacing w:line="180" w:lineRule="exact"/>
              <w:ind w:right="-72"/>
              <w:jc w:val="right"/>
              <w:rPr>
                <w:rFonts w:cs="Arial"/>
                <w:snapToGrid w:val="0"/>
                <w:color w:val="000000"/>
                <w:sz w:val="16"/>
                <w:szCs w:val="16"/>
                <w:lang w:val="en-GB" w:eastAsia="th-TH"/>
              </w:rPr>
            </w:pPr>
            <w:r w:rsidRPr="00337388">
              <w:rPr>
                <w:rFonts w:cs="Arial"/>
                <w:snapToGrid w:val="0"/>
                <w:color w:val="000000"/>
                <w:sz w:val="16"/>
                <w:szCs w:val="16"/>
                <w:lang w:val="en-GB" w:eastAsia="th-TH"/>
              </w:rPr>
              <w:t>33,356,339</w:t>
            </w:r>
          </w:p>
        </w:tc>
        <w:tc>
          <w:tcPr>
            <w:tcW w:w="1278" w:type="dxa"/>
            <w:tcBorders>
              <w:bottom w:val="single" w:sz="4" w:space="0" w:color="auto"/>
            </w:tcBorders>
            <w:shd w:val="clear" w:color="auto" w:fill="auto"/>
            <w:vAlign w:val="bottom"/>
          </w:tcPr>
          <w:p w14:paraId="262DFBD3" w14:textId="77777777" w:rsidR="00C806E2" w:rsidRPr="00337388" w:rsidRDefault="00C806E2" w:rsidP="00C806E2">
            <w:pPr>
              <w:spacing w:line="180" w:lineRule="exact"/>
              <w:ind w:right="-72"/>
              <w:jc w:val="right"/>
              <w:rPr>
                <w:rFonts w:cs="Arial"/>
                <w:snapToGrid w:val="0"/>
                <w:color w:val="000000"/>
                <w:sz w:val="16"/>
                <w:szCs w:val="16"/>
                <w:lang w:eastAsia="th-TH"/>
              </w:rPr>
            </w:pPr>
            <w:r w:rsidRPr="00337388">
              <w:rPr>
                <w:rFonts w:cs="Arial"/>
                <w:snapToGrid w:val="0"/>
                <w:color w:val="000000"/>
                <w:sz w:val="16"/>
                <w:szCs w:val="16"/>
                <w:lang w:val="en-GB" w:eastAsia="th-TH"/>
              </w:rPr>
              <w:t>42</w:t>
            </w:r>
            <w:r w:rsidRPr="00337388">
              <w:rPr>
                <w:rFonts w:cs="Arial"/>
                <w:snapToGrid w:val="0"/>
                <w:color w:val="000000"/>
                <w:sz w:val="16"/>
                <w:szCs w:val="16"/>
                <w:lang w:eastAsia="th-TH"/>
              </w:rPr>
              <w:t>,</w:t>
            </w:r>
            <w:r w:rsidRPr="00337388">
              <w:rPr>
                <w:rFonts w:cs="Arial"/>
                <w:snapToGrid w:val="0"/>
                <w:color w:val="000000"/>
                <w:sz w:val="16"/>
                <w:szCs w:val="16"/>
                <w:lang w:val="en-GB" w:eastAsia="th-TH"/>
              </w:rPr>
              <w:t>547</w:t>
            </w:r>
            <w:r w:rsidRPr="00337388">
              <w:rPr>
                <w:rFonts w:cs="Arial"/>
                <w:snapToGrid w:val="0"/>
                <w:color w:val="000000"/>
                <w:sz w:val="16"/>
                <w:szCs w:val="16"/>
                <w:lang w:eastAsia="th-TH"/>
              </w:rPr>
              <w:t>,</w:t>
            </w:r>
            <w:r w:rsidRPr="00337388">
              <w:rPr>
                <w:rFonts w:cs="Arial"/>
                <w:snapToGrid w:val="0"/>
                <w:color w:val="000000"/>
                <w:sz w:val="16"/>
                <w:szCs w:val="16"/>
                <w:lang w:val="en-GB" w:eastAsia="th-TH"/>
              </w:rPr>
              <w:t>895</w:t>
            </w:r>
          </w:p>
        </w:tc>
        <w:tc>
          <w:tcPr>
            <w:tcW w:w="1296" w:type="dxa"/>
            <w:tcBorders>
              <w:bottom w:val="single" w:sz="4" w:space="0" w:color="auto"/>
            </w:tcBorders>
            <w:shd w:val="clear" w:color="auto" w:fill="auto"/>
            <w:vAlign w:val="bottom"/>
          </w:tcPr>
          <w:p w14:paraId="4D228CBE" w14:textId="77777777" w:rsidR="00C806E2" w:rsidRPr="00337388" w:rsidRDefault="00C806E2" w:rsidP="00C806E2">
            <w:pPr>
              <w:spacing w:line="180" w:lineRule="exact"/>
              <w:ind w:right="-72"/>
              <w:jc w:val="right"/>
              <w:rPr>
                <w:rFonts w:cs="Arial"/>
                <w:snapToGrid w:val="0"/>
                <w:color w:val="000000"/>
                <w:sz w:val="16"/>
                <w:szCs w:val="16"/>
                <w:cs/>
                <w:lang w:eastAsia="th-TH"/>
              </w:rPr>
            </w:pPr>
            <w:r w:rsidRPr="00337388">
              <w:rPr>
                <w:rFonts w:cs="Arial"/>
                <w:snapToGrid w:val="0"/>
                <w:color w:val="000000"/>
                <w:sz w:val="16"/>
                <w:szCs w:val="16"/>
                <w:lang w:val="en-GB" w:eastAsia="th-TH"/>
              </w:rPr>
              <w:t>58</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846</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612</w:t>
            </w:r>
          </w:p>
        </w:tc>
        <w:tc>
          <w:tcPr>
            <w:tcW w:w="1386" w:type="dxa"/>
            <w:tcBorders>
              <w:bottom w:val="single" w:sz="4" w:space="0" w:color="auto"/>
            </w:tcBorders>
            <w:shd w:val="clear" w:color="auto" w:fill="auto"/>
            <w:vAlign w:val="bottom"/>
          </w:tcPr>
          <w:p w14:paraId="417E2C9D" w14:textId="77777777" w:rsidR="00C806E2" w:rsidRPr="00337388" w:rsidRDefault="00C806E2" w:rsidP="00C806E2">
            <w:pPr>
              <w:spacing w:line="180" w:lineRule="exact"/>
              <w:ind w:right="-72"/>
              <w:jc w:val="right"/>
              <w:rPr>
                <w:rFonts w:cs="Arial"/>
                <w:snapToGrid w:val="0"/>
                <w:color w:val="000000"/>
                <w:sz w:val="16"/>
                <w:szCs w:val="16"/>
                <w:cs/>
                <w:lang w:eastAsia="th-TH"/>
              </w:rPr>
            </w:pPr>
            <w:r w:rsidRPr="00337388">
              <w:rPr>
                <w:rFonts w:cs="Arial"/>
                <w:snapToGrid w:val="0"/>
                <w:color w:val="000000"/>
                <w:sz w:val="16"/>
                <w:szCs w:val="16"/>
                <w:lang w:val="en-GB" w:eastAsia="th-TH"/>
              </w:rPr>
              <w:t>268</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081</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533</w:t>
            </w:r>
          </w:p>
        </w:tc>
        <w:tc>
          <w:tcPr>
            <w:tcW w:w="1354" w:type="dxa"/>
            <w:tcBorders>
              <w:bottom w:val="single" w:sz="4" w:space="0" w:color="auto"/>
            </w:tcBorders>
            <w:shd w:val="clear" w:color="auto" w:fill="auto"/>
            <w:vAlign w:val="bottom"/>
          </w:tcPr>
          <w:p w14:paraId="208269D7" w14:textId="77777777" w:rsidR="00C806E2" w:rsidRPr="00337388" w:rsidRDefault="00C806E2" w:rsidP="00C806E2">
            <w:pPr>
              <w:spacing w:line="180" w:lineRule="exact"/>
              <w:ind w:right="-72"/>
              <w:jc w:val="right"/>
              <w:rPr>
                <w:rFonts w:cs="Arial"/>
                <w:snapToGrid w:val="0"/>
                <w:color w:val="000000"/>
                <w:sz w:val="16"/>
                <w:szCs w:val="16"/>
                <w:cs/>
                <w:lang w:eastAsia="th-TH"/>
              </w:rPr>
            </w:pPr>
            <w:r w:rsidRPr="00337388">
              <w:rPr>
                <w:rFonts w:cs="Arial"/>
                <w:snapToGrid w:val="0"/>
                <w:color w:val="000000"/>
                <w:sz w:val="16"/>
                <w:szCs w:val="16"/>
                <w:lang w:val="en-GB" w:eastAsia="th-TH"/>
              </w:rPr>
              <w:t>5</w:t>
            </w:r>
            <w:r w:rsidRPr="00337388">
              <w:rPr>
                <w:rFonts w:cs="Arial"/>
                <w:snapToGrid w:val="0"/>
                <w:color w:val="000000"/>
                <w:sz w:val="16"/>
                <w:szCs w:val="16"/>
                <w:lang w:eastAsia="th-TH"/>
              </w:rPr>
              <w:t>,</w:t>
            </w:r>
            <w:r w:rsidRPr="00337388">
              <w:rPr>
                <w:rFonts w:cs="Arial"/>
                <w:snapToGrid w:val="0"/>
                <w:color w:val="000000"/>
                <w:sz w:val="16"/>
                <w:szCs w:val="16"/>
                <w:lang w:val="en-GB" w:eastAsia="th-TH"/>
              </w:rPr>
              <w:t>674,842,200</w:t>
            </w:r>
          </w:p>
        </w:tc>
      </w:tr>
      <w:tr w:rsidR="005D0E3B" w:rsidRPr="0087138D" w14:paraId="4EE4139D" w14:textId="77777777" w:rsidTr="00F14112">
        <w:tc>
          <w:tcPr>
            <w:tcW w:w="4102" w:type="dxa"/>
            <w:vAlign w:val="bottom"/>
          </w:tcPr>
          <w:p w14:paraId="4B7667D5" w14:textId="77777777" w:rsidR="005D0E3B" w:rsidRPr="005D0E3B" w:rsidRDefault="005D0E3B" w:rsidP="005D0E3B">
            <w:pPr>
              <w:spacing w:line="240" w:lineRule="auto"/>
              <w:ind w:left="-101" w:right="-43"/>
              <w:jc w:val="both"/>
              <w:rPr>
                <w:rFonts w:cs="Arial"/>
                <w:b/>
                <w:bCs/>
                <w:snapToGrid w:val="0"/>
                <w:sz w:val="10"/>
                <w:szCs w:val="10"/>
                <w:lang w:eastAsia="th-TH"/>
              </w:rPr>
            </w:pPr>
          </w:p>
        </w:tc>
        <w:tc>
          <w:tcPr>
            <w:tcW w:w="1325" w:type="dxa"/>
            <w:tcBorders>
              <w:top w:val="single" w:sz="4" w:space="0" w:color="auto"/>
            </w:tcBorders>
            <w:vAlign w:val="bottom"/>
          </w:tcPr>
          <w:p w14:paraId="187A3F0E" w14:textId="77777777" w:rsidR="005D0E3B" w:rsidRPr="005D0E3B" w:rsidRDefault="005D0E3B" w:rsidP="005D0E3B">
            <w:pPr>
              <w:spacing w:line="240" w:lineRule="auto"/>
              <w:ind w:right="-72"/>
              <w:jc w:val="right"/>
              <w:rPr>
                <w:rFonts w:cs="Arial"/>
                <w:snapToGrid w:val="0"/>
                <w:sz w:val="10"/>
                <w:szCs w:val="10"/>
                <w:lang w:val="en-GB" w:eastAsia="th-TH"/>
              </w:rPr>
            </w:pPr>
          </w:p>
        </w:tc>
        <w:tc>
          <w:tcPr>
            <w:tcW w:w="1258" w:type="dxa"/>
            <w:tcBorders>
              <w:top w:val="single" w:sz="4" w:space="0" w:color="auto"/>
            </w:tcBorders>
            <w:vAlign w:val="bottom"/>
          </w:tcPr>
          <w:p w14:paraId="24D1CC69" w14:textId="77777777" w:rsidR="005D0E3B" w:rsidRPr="005D0E3B" w:rsidRDefault="005D0E3B" w:rsidP="005D0E3B">
            <w:pPr>
              <w:spacing w:line="240" w:lineRule="auto"/>
              <w:ind w:right="-72"/>
              <w:jc w:val="right"/>
              <w:rPr>
                <w:rFonts w:cs="Arial"/>
                <w:snapToGrid w:val="0"/>
                <w:sz w:val="10"/>
                <w:szCs w:val="10"/>
                <w:lang w:val="en-GB" w:eastAsia="th-TH"/>
              </w:rPr>
            </w:pPr>
          </w:p>
        </w:tc>
        <w:tc>
          <w:tcPr>
            <w:tcW w:w="1307" w:type="dxa"/>
            <w:tcBorders>
              <w:top w:val="single" w:sz="4" w:space="0" w:color="auto"/>
            </w:tcBorders>
            <w:vAlign w:val="bottom"/>
          </w:tcPr>
          <w:p w14:paraId="1F9BA732" w14:textId="77777777" w:rsidR="005D0E3B" w:rsidRPr="005D0E3B" w:rsidRDefault="005D0E3B" w:rsidP="005D0E3B">
            <w:pPr>
              <w:spacing w:line="240" w:lineRule="auto"/>
              <w:ind w:right="-72"/>
              <w:jc w:val="right"/>
              <w:rPr>
                <w:rFonts w:cs="Arial"/>
                <w:snapToGrid w:val="0"/>
                <w:sz w:val="10"/>
                <w:szCs w:val="10"/>
                <w:lang w:val="en-GB" w:eastAsia="th-TH"/>
              </w:rPr>
            </w:pPr>
          </w:p>
        </w:tc>
        <w:tc>
          <w:tcPr>
            <w:tcW w:w="1222" w:type="dxa"/>
            <w:tcBorders>
              <w:top w:val="single" w:sz="4" w:space="0" w:color="auto"/>
            </w:tcBorders>
            <w:vAlign w:val="bottom"/>
          </w:tcPr>
          <w:p w14:paraId="3169F4D8" w14:textId="77777777" w:rsidR="005D0E3B" w:rsidRPr="005D0E3B" w:rsidRDefault="005D0E3B" w:rsidP="005D0E3B">
            <w:pPr>
              <w:spacing w:line="240" w:lineRule="auto"/>
              <w:ind w:right="-72"/>
              <w:jc w:val="right"/>
              <w:rPr>
                <w:rFonts w:cs="Arial"/>
                <w:snapToGrid w:val="0"/>
                <w:sz w:val="10"/>
                <w:szCs w:val="10"/>
                <w:lang w:val="en-GB" w:eastAsia="th-TH"/>
              </w:rPr>
            </w:pPr>
          </w:p>
        </w:tc>
        <w:tc>
          <w:tcPr>
            <w:tcW w:w="1278" w:type="dxa"/>
            <w:tcBorders>
              <w:top w:val="single" w:sz="4" w:space="0" w:color="auto"/>
            </w:tcBorders>
            <w:vAlign w:val="bottom"/>
          </w:tcPr>
          <w:p w14:paraId="48E2C77A" w14:textId="77777777" w:rsidR="005D0E3B" w:rsidRPr="005D0E3B" w:rsidRDefault="005D0E3B" w:rsidP="005D0E3B">
            <w:pPr>
              <w:spacing w:line="240" w:lineRule="auto"/>
              <w:ind w:right="-72"/>
              <w:jc w:val="right"/>
              <w:rPr>
                <w:rFonts w:cs="Arial"/>
                <w:snapToGrid w:val="0"/>
                <w:sz w:val="10"/>
                <w:szCs w:val="10"/>
                <w:lang w:val="en-GB" w:eastAsia="th-TH"/>
              </w:rPr>
            </w:pPr>
          </w:p>
        </w:tc>
        <w:tc>
          <w:tcPr>
            <w:tcW w:w="1296" w:type="dxa"/>
            <w:tcBorders>
              <w:top w:val="single" w:sz="4" w:space="0" w:color="auto"/>
            </w:tcBorders>
            <w:vAlign w:val="bottom"/>
          </w:tcPr>
          <w:p w14:paraId="3F0B7853" w14:textId="77777777" w:rsidR="005D0E3B" w:rsidRPr="005D0E3B" w:rsidRDefault="005D0E3B" w:rsidP="005D0E3B">
            <w:pPr>
              <w:spacing w:line="240" w:lineRule="auto"/>
              <w:ind w:right="-72"/>
              <w:jc w:val="right"/>
              <w:rPr>
                <w:rFonts w:cs="Arial"/>
                <w:snapToGrid w:val="0"/>
                <w:sz w:val="10"/>
                <w:szCs w:val="10"/>
                <w:lang w:val="en-GB" w:eastAsia="th-TH"/>
              </w:rPr>
            </w:pPr>
          </w:p>
        </w:tc>
        <w:tc>
          <w:tcPr>
            <w:tcW w:w="1386" w:type="dxa"/>
            <w:tcBorders>
              <w:top w:val="single" w:sz="4" w:space="0" w:color="auto"/>
            </w:tcBorders>
            <w:vAlign w:val="bottom"/>
          </w:tcPr>
          <w:p w14:paraId="3613DC4C" w14:textId="77777777" w:rsidR="005D0E3B" w:rsidRPr="005D0E3B" w:rsidRDefault="005D0E3B" w:rsidP="005D0E3B">
            <w:pPr>
              <w:spacing w:line="240" w:lineRule="auto"/>
              <w:ind w:right="-72"/>
              <w:jc w:val="right"/>
              <w:rPr>
                <w:rFonts w:cs="Arial"/>
                <w:snapToGrid w:val="0"/>
                <w:sz w:val="10"/>
                <w:szCs w:val="10"/>
                <w:lang w:val="en-GB" w:eastAsia="th-TH"/>
              </w:rPr>
            </w:pPr>
          </w:p>
        </w:tc>
        <w:tc>
          <w:tcPr>
            <w:tcW w:w="1354" w:type="dxa"/>
            <w:tcBorders>
              <w:top w:val="single" w:sz="4" w:space="0" w:color="auto"/>
            </w:tcBorders>
            <w:vAlign w:val="bottom"/>
          </w:tcPr>
          <w:p w14:paraId="32F728C6" w14:textId="77777777" w:rsidR="005D0E3B" w:rsidRPr="005D0E3B" w:rsidRDefault="005D0E3B" w:rsidP="005D0E3B">
            <w:pPr>
              <w:spacing w:line="240" w:lineRule="auto"/>
              <w:ind w:right="-72"/>
              <w:jc w:val="right"/>
              <w:rPr>
                <w:rFonts w:cs="Arial"/>
                <w:snapToGrid w:val="0"/>
                <w:sz w:val="10"/>
                <w:szCs w:val="10"/>
                <w:lang w:val="en-GB" w:eastAsia="th-TH"/>
              </w:rPr>
            </w:pPr>
          </w:p>
        </w:tc>
      </w:tr>
      <w:tr w:rsidR="00C806E2" w:rsidRPr="0087138D" w14:paraId="22DC199F" w14:textId="77777777" w:rsidTr="00F14112">
        <w:tc>
          <w:tcPr>
            <w:tcW w:w="4102" w:type="dxa"/>
            <w:vAlign w:val="bottom"/>
          </w:tcPr>
          <w:p w14:paraId="1ED14627" w14:textId="77777777" w:rsidR="00C806E2" w:rsidRPr="0087138D" w:rsidRDefault="00C806E2" w:rsidP="00C806E2">
            <w:pPr>
              <w:spacing w:line="180" w:lineRule="exact"/>
              <w:ind w:left="-101" w:right="-43"/>
              <w:jc w:val="both"/>
              <w:rPr>
                <w:rFonts w:cs="Arial"/>
                <w:sz w:val="16"/>
                <w:szCs w:val="16"/>
              </w:rPr>
            </w:pPr>
            <w:r w:rsidRPr="0087138D">
              <w:rPr>
                <w:rFonts w:cs="Arial"/>
                <w:b/>
                <w:bCs/>
                <w:snapToGrid w:val="0"/>
                <w:sz w:val="16"/>
                <w:szCs w:val="16"/>
                <w:lang w:eastAsia="th-TH"/>
              </w:rPr>
              <w:t xml:space="preserve">As at </w:t>
            </w:r>
            <w:r w:rsidRPr="0087138D">
              <w:rPr>
                <w:rFonts w:cs="Arial"/>
                <w:b/>
                <w:bCs/>
                <w:snapToGrid w:val="0"/>
                <w:sz w:val="16"/>
                <w:szCs w:val="16"/>
                <w:lang w:val="en-GB" w:eastAsia="th-TH"/>
              </w:rPr>
              <w:t>31</w:t>
            </w:r>
            <w:r w:rsidRPr="0087138D">
              <w:rPr>
                <w:rFonts w:cs="Arial"/>
                <w:b/>
                <w:bCs/>
                <w:snapToGrid w:val="0"/>
                <w:sz w:val="16"/>
                <w:szCs w:val="16"/>
                <w:lang w:eastAsia="th-TH"/>
              </w:rPr>
              <w:t xml:space="preserve"> December </w:t>
            </w:r>
            <w:r w:rsidRPr="0087138D">
              <w:rPr>
                <w:rFonts w:cs="Arial"/>
                <w:b/>
                <w:bCs/>
                <w:snapToGrid w:val="0"/>
                <w:sz w:val="16"/>
                <w:szCs w:val="16"/>
                <w:lang w:val="en-GB" w:eastAsia="th-TH"/>
              </w:rPr>
              <w:t>201</w:t>
            </w:r>
            <w:r>
              <w:rPr>
                <w:rFonts w:cs="Arial"/>
                <w:b/>
                <w:bCs/>
                <w:snapToGrid w:val="0"/>
                <w:sz w:val="16"/>
                <w:szCs w:val="16"/>
                <w:lang w:val="en-GB" w:eastAsia="th-TH"/>
              </w:rPr>
              <w:t>9</w:t>
            </w:r>
          </w:p>
        </w:tc>
        <w:tc>
          <w:tcPr>
            <w:tcW w:w="1325" w:type="dxa"/>
            <w:vAlign w:val="bottom"/>
          </w:tcPr>
          <w:p w14:paraId="5D7D1105" w14:textId="77777777" w:rsidR="00C806E2" w:rsidRPr="00337388" w:rsidRDefault="00C806E2" w:rsidP="00C806E2">
            <w:pPr>
              <w:spacing w:line="180" w:lineRule="exact"/>
              <w:ind w:right="-72"/>
              <w:jc w:val="right"/>
              <w:rPr>
                <w:rFonts w:cs="Arial"/>
                <w:snapToGrid w:val="0"/>
                <w:sz w:val="16"/>
                <w:szCs w:val="16"/>
                <w:lang w:val="en-GB" w:eastAsia="th-TH"/>
              </w:rPr>
            </w:pPr>
          </w:p>
        </w:tc>
        <w:tc>
          <w:tcPr>
            <w:tcW w:w="1258" w:type="dxa"/>
            <w:vAlign w:val="bottom"/>
          </w:tcPr>
          <w:p w14:paraId="2202D844" w14:textId="77777777" w:rsidR="00C806E2" w:rsidRPr="00337388" w:rsidRDefault="00C806E2" w:rsidP="00C806E2">
            <w:pPr>
              <w:spacing w:line="180" w:lineRule="exact"/>
              <w:ind w:right="-72"/>
              <w:jc w:val="right"/>
              <w:rPr>
                <w:rFonts w:cs="Arial"/>
                <w:snapToGrid w:val="0"/>
                <w:sz w:val="16"/>
                <w:szCs w:val="16"/>
                <w:lang w:val="en-GB" w:eastAsia="th-TH"/>
              </w:rPr>
            </w:pPr>
          </w:p>
        </w:tc>
        <w:tc>
          <w:tcPr>
            <w:tcW w:w="1307" w:type="dxa"/>
            <w:vAlign w:val="bottom"/>
          </w:tcPr>
          <w:p w14:paraId="622F6E4F" w14:textId="77777777" w:rsidR="00C806E2" w:rsidRPr="00337388" w:rsidRDefault="00C806E2" w:rsidP="00C806E2">
            <w:pPr>
              <w:spacing w:line="180" w:lineRule="exact"/>
              <w:ind w:right="-72"/>
              <w:jc w:val="right"/>
              <w:rPr>
                <w:rFonts w:cs="Arial"/>
                <w:snapToGrid w:val="0"/>
                <w:sz w:val="16"/>
                <w:szCs w:val="16"/>
                <w:lang w:val="en-GB" w:eastAsia="th-TH"/>
              </w:rPr>
            </w:pPr>
          </w:p>
        </w:tc>
        <w:tc>
          <w:tcPr>
            <w:tcW w:w="1222" w:type="dxa"/>
            <w:vAlign w:val="bottom"/>
          </w:tcPr>
          <w:p w14:paraId="50A7C316" w14:textId="77777777" w:rsidR="00C806E2" w:rsidRPr="00337388" w:rsidRDefault="00C806E2" w:rsidP="00C806E2">
            <w:pPr>
              <w:spacing w:line="180" w:lineRule="exact"/>
              <w:ind w:right="-72"/>
              <w:jc w:val="right"/>
              <w:rPr>
                <w:rFonts w:cs="Arial"/>
                <w:snapToGrid w:val="0"/>
                <w:sz w:val="16"/>
                <w:szCs w:val="16"/>
                <w:lang w:val="en-GB" w:eastAsia="th-TH"/>
              </w:rPr>
            </w:pPr>
          </w:p>
        </w:tc>
        <w:tc>
          <w:tcPr>
            <w:tcW w:w="1278" w:type="dxa"/>
            <w:vAlign w:val="bottom"/>
          </w:tcPr>
          <w:p w14:paraId="4EF3FC88" w14:textId="77777777" w:rsidR="00C806E2" w:rsidRPr="00337388" w:rsidRDefault="00C806E2" w:rsidP="00C806E2">
            <w:pPr>
              <w:spacing w:line="180" w:lineRule="exact"/>
              <w:ind w:right="-72"/>
              <w:jc w:val="right"/>
              <w:rPr>
                <w:rFonts w:cs="Arial"/>
                <w:snapToGrid w:val="0"/>
                <w:sz w:val="16"/>
                <w:szCs w:val="16"/>
                <w:lang w:val="en-GB" w:eastAsia="th-TH"/>
              </w:rPr>
            </w:pPr>
          </w:p>
        </w:tc>
        <w:tc>
          <w:tcPr>
            <w:tcW w:w="1296" w:type="dxa"/>
            <w:vAlign w:val="bottom"/>
          </w:tcPr>
          <w:p w14:paraId="012BC992" w14:textId="77777777" w:rsidR="00C806E2" w:rsidRPr="00337388" w:rsidRDefault="00C806E2" w:rsidP="00C806E2">
            <w:pPr>
              <w:spacing w:line="180" w:lineRule="exact"/>
              <w:ind w:right="-72"/>
              <w:jc w:val="right"/>
              <w:rPr>
                <w:rFonts w:cs="Arial"/>
                <w:snapToGrid w:val="0"/>
                <w:sz w:val="16"/>
                <w:szCs w:val="16"/>
                <w:lang w:val="en-GB" w:eastAsia="th-TH"/>
              </w:rPr>
            </w:pPr>
          </w:p>
        </w:tc>
        <w:tc>
          <w:tcPr>
            <w:tcW w:w="1386" w:type="dxa"/>
            <w:vAlign w:val="bottom"/>
          </w:tcPr>
          <w:p w14:paraId="07E0A98E" w14:textId="77777777" w:rsidR="00C806E2" w:rsidRPr="00337388" w:rsidRDefault="00C806E2" w:rsidP="00C806E2">
            <w:pPr>
              <w:spacing w:line="180" w:lineRule="exact"/>
              <w:ind w:right="-72"/>
              <w:jc w:val="right"/>
              <w:rPr>
                <w:rFonts w:cs="Arial"/>
                <w:snapToGrid w:val="0"/>
                <w:sz w:val="16"/>
                <w:szCs w:val="16"/>
                <w:lang w:val="en-GB" w:eastAsia="th-TH"/>
              </w:rPr>
            </w:pPr>
          </w:p>
        </w:tc>
        <w:tc>
          <w:tcPr>
            <w:tcW w:w="1354" w:type="dxa"/>
            <w:vAlign w:val="bottom"/>
          </w:tcPr>
          <w:p w14:paraId="50D552F3" w14:textId="77777777" w:rsidR="00C806E2" w:rsidRPr="00337388" w:rsidRDefault="00C806E2" w:rsidP="00C806E2">
            <w:pPr>
              <w:spacing w:line="180" w:lineRule="exact"/>
              <w:ind w:right="-72"/>
              <w:jc w:val="right"/>
              <w:rPr>
                <w:rFonts w:cs="Arial"/>
                <w:snapToGrid w:val="0"/>
                <w:sz w:val="16"/>
                <w:szCs w:val="16"/>
                <w:lang w:val="en-GB" w:eastAsia="th-TH"/>
              </w:rPr>
            </w:pPr>
          </w:p>
        </w:tc>
      </w:tr>
      <w:tr w:rsidR="00C806E2" w:rsidRPr="0087138D" w14:paraId="0303E395" w14:textId="77777777" w:rsidTr="00F14112">
        <w:tc>
          <w:tcPr>
            <w:tcW w:w="4102" w:type="dxa"/>
            <w:vAlign w:val="bottom"/>
          </w:tcPr>
          <w:p w14:paraId="70CFA2C1" w14:textId="77777777" w:rsidR="00C806E2" w:rsidRPr="0087138D" w:rsidRDefault="00C806E2" w:rsidP="00C806E2">
            <w:pPr>
              <w:spacing w:line="180" w:lineRule="exact"/>
              <w:ind w:left="-101" w:right="-43"/>
              <w:jc w:val="both"/>
              <w:rPr>
                <w:rFonts w:cs="Arial"/>
                <w:sz w:val="16"/>
                <w:szCs w:val="16"/>
              </w:rPr>
            </w:pPr>
            <w:r w:rsidRPr="0087138D">
              <w:rPr>
                <w:rFonts w:cs="Arial"/>
                <w:snapToGrid w:val="0"/>
                <w:sz w:val="16"/>
                <w:szCs w:val="16"/>
                <w:lang w:eastAsia="th-TH"/>
              </w:rPr>
              <w:t>Cost</w:t>
            </w:r>
          </w:p>
        </w:tc>
        <w:tc>
          <w:tcPr>
            <w:tcW w:w="1325" w:type="dxa"/>
            <w:vAlign w:val="bottom"/>
          </w:tcPr>
          <w:p w14:paraId="68A3B694" w14:textId="77777777" w:rsidR="00C806E2" w:rsidRPr="00337388" w:rsidRDefault="00C806E2" w:rsidP="00C806E2">
            <w:pPr>
              <w:spacing w:line="180" w:lineRule="exact"/>
              <w:ind w:right="-72"/>
              <w:jc w:val="right"/>
              <w:rPr>
                <w:rFonts w:cs="Arial"/>
                <w:snapToGrid w:val="0"/>
                <w:color w:val="000000"/>
                <w:sz w:val="16"/>
                <w:szCs w:val="16"/>
                <w:lang w:val="en-GB" w:eastAsia="th-TH"/>
              </w:rPr>
            </w:pPr>
            <w:r w:rsidRPr="00337388">
              <w:rPr>
                <w:rFonts w:cs="Arial"/>
                <w:snapToGrid w:val="0"/>
                <w:color w:val="000000"/>
                <w:sz w:val="16"/>
                <w:szCs w:val="16"/>
                <w:lang w:val="en-GB" w:eastAsia="th-TH"/>
              </w:rPr>
              <w:t>481,832,794</w:t>
            </w:r>
          </w:p>
        </w:tc>
        <w:tc>
          <w:tcPr>
            <w:tcW w:w="1258" w:type="dxa"/>
            <w:vAlign w:val="bottom"/>
          </w:tcPr>
          <w:p w14:paraId="6BA03E54" w14:textId="77777777" w:rsidR="00C806E2" w:rsidRPr="00337388" w:rsidRDefault="00C806E2" w:rsidP="00C806E2">
            <w:pPr>
              <w:spacing w:line="180" w:lineRule="exact"/>
              <w:ind w:right="-72"/>
              <w:jc w:val="right"/>
              <w:rPr>
                <w:rFonts w:cs="Arial"/>
                <w:snapToGrid w:val="0"/>
                <w:color w:val="000000"/>
                <w:sz w:val="16"/>
                <w:szCs w:val="16"/>
                <w:cs/>
                <w:lang w:val="en-GB" w:eastAsia="th-TH"/>
              </w:rPr>
            </w:pPr>
            <w:r w:rsidRPr="00337388">
              <w:rPr>
                <w:rFonts w:cs="Arial"/>
                <w:snapToGrid w:val="0"/>
                <w:color w:val="000000"/>
                <w:sz w:val="16"/>
                <w:szCs w:val="16"/>
                <w:lang w:val="en-GB" w:eastAsia="th-TH"/>
              </w:rPr>
              <w:t>1,229,265,690</w:t>
            </w:r>
          </w:p>
        </w:tc>
        <w:tc>
          <w:tcPr>
            <w:tcW w:w="1307" w:type="dxa"/>
            <w:vAlign w:val="bottom"/>
          </w:tcPr>
          <w:p w14:paraId="7D84124D" w14:textId="77777777" w:rsidR="00C806E2" w:rsidRPr="00337388" w:rsidRDefault="00C806E2" w:rsidP="00C806E2">
            <w:pPr>
              <w:spacing w:line="180" w:lineRule="exact"/>
              <w:ind w:right="-72"/>
              <w:jc w:val="right"/>
              <w:rPr>
                <w:rFonts w:cs="Arial"/>
                <w:snapToGrid w:val="0"/>
                <w:color w:val="000000"/>
                <w:sz w:val="16"/>
                <w:szCs w:val="16"/>
                <w:cs/>
                <w:lang w:eastAsia="th-TH"/>
              </w:rPr>
            </w:pPr>
            <w:r w:rsidRPr="00337388">
              <w:rPr>
                <w:rFonts w:cs="Arial"/>
                <w:snapToGrid w:val="0"/>
                <w:color w:val="000000"/>
                <w:sz w:val="16"/>
                <w:szCs w:val="16"/>
                <w:lang w:val="en-GB" w:eastAsia="th-TH"/>
              </w:rPr>
              <w:t>4</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990</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199</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285</w:t>
            </w:r>
          </w:p>
        </w:tc>
        <w:tc>
          <w:tcPr>
            <w:tcW w:w="1222" w:type="dxa"/>
            <w:vAlign w:val="bottom"/>
          </w:tcPr>
          <w:p w14:paraId="4EBF027E" w14:textId="77777777" w:rsidR="00C806E2" w:rsidRPr="00337388" w:rsidRDefault="00C806E2" w:rsidP="00C806E2">
            <w:pPr>
              <w:spacing w:line="180" w:lineRule="exact"/>
              <w:ind w:right="-72"/>
              <w:jc w:val="right"/>
              <w:rPr>
                <w:rFonts w:cs="Arial"/>
                <w:snapToGrid w:val="0"/>
                <w:color w:val="000000"/>
                <w:sz w:val="16"/>
                <w:szCs w:val="16"/>
                <w:lang w:eastAsia="th-TH"/>
              </w:rPr>
            </w:pPr>
            <w:r w:rsidRPr="00337388">
              <w:rPr>
                <w:rFonts w:cs="Arial"/>
                <w:snapToGrid w:val="0"/>
                <w:color w:val="000000"/>
                <w:sz w:val="16"/>
                <w:szCs w:val="16"/>
                <w:lang w:val="en-GB" w:eastAsia="th-TH"/>
              </w:rPr>
              <w:t>107</w:t>
            </w:r>
            <w:r w:rsidRPr="00337388">
              <w:rPr>
                <w:rFonts w:cs="Arial"/>
                <w:snapToGrid w:val="0"/>
                <w:color w:val="000000"/>
                <w:sz w:val="16"/>
                <w:szCs w:val="16"/>
                <w:lang w:eastAsia="th-TH"/>
              </w:rPr>
              <w:t>,</w:t>
            </w:r>
            <w:r w:rsidRPr="00337388">
              <w:rPr>
                <w:rFonts w:cs="Arial"/>
                <w:snapToGrid w:val="0"/>
                <w:color w:val="000000"/>
                <w:sz w:val="16"/>
                <w:szCs w:val="16"/>
                <w:lang w:val="en-GB" w:eastAsia="th-TH"/>
              </w:rPr>
              <w:t>266</w:t>
            </w:r>
            <w:r w:rsidRPr="00337388">
              <w:rPr>
                <w:rFonts w:cs="Arial"/>
                <w:snapToGrid w:val="0"/>
                <w:color w:val="000000"/>
                <w:sz w:val="16"/>
                <w:szCs w:val="16"/>
                <w:lang w:eastAsia="th-TH"/>
              </w:rPr>
              <w:t>,</w:t>
            </w:r>
            <w:r w:rsidRPr="00337388">
              <w:rPr>
                <w:rFonts w:cs="Arial"/>
                <w:snapToGrid w:val="0"/>
                <w:color w:val="000000"/>
                <w:sz w:val="16"/>
                <w:szCs w:val="16"/>
                <w:lang w:val="en-GB" w:eastAsia="th-TH"/>
              </w:rPr>
              <w:t>021</w:t>
            </w:r>
          </w:p>
        </w:tc>
        <w:tc>
          <w:tcPr>
            <w:tcW w:w="1278" w:type="dxa"/>
            <w:vAlign w:val="bottom"/>
          </w:tcPr>
          <w:p w14:paraId="10CF729E" w14:textId="77777777" w:rsidR="00C806E2" w:rsidRPr="00337388" w:rsidRDefault="00C806E2" w:rsidP="00C806E2">
            <w:pPr>
              <w:spacing w:line="180" w:lineRule="exact"/>
              <w:ind w:right="-72"/>
              <w:jc w:val="right"/>
              <w:rPr>
                <w:rFonts w:cs="Arial"/>
                <w:snapToGrid w:val="0"/>
                <w:color w:val="000000"/>
                <w:sz w:val="16"/>
                <w:szCs w:val="16"/>
                <w:lang w:val="en-GB" w:eastAsia="th-TH"/>
              </w:rPr>
            </w:pPr>
            <w:r w:rsidRPr="00337388">
              <w:rPr>
                <w:rFonts w:cs="Arial"/>
                <w:snapToGrid w:val="0"/>
                <w:color w:val="000000"/>
                <w:sz w:val="16"/>
                <w:szCs w:val="16"/>
                <w:lang w:val="en-GB" w:eastAsia="th-TH"/>
              </w:rPr>
              <w:t>110,272,024</w:t>
            </w:r>
          </w:p>
        </w:tc>
        <w:tc>
          <w:tcPr>
            <w:tcW w:w="1296" w:type="dxa"/>
            <w:vAlign w:val="bottom"/>
          </w:tcPr>
          <w:p w14:paraId="016CDEE2" w14:textId="77777777" w:rsidR="00C806E2" w:rsidRPr="00337388" w:rsidRDefault="00C806E2" w:rsidP="00C806E2">
            <w:pPr>
              <w:spacing w:line="180" w:lineRule="exact"/>
              <w:ind w:right="-72"/>
              <w:jc w:val="right"/>
              <w:rPr>
                <w:rFonts w:cs="Arial"/>
                <w:snapToGrid w:val="0"/>
                <w:color w:val="000000"/>
                <w:sz w:val="16"/>
                <w:szCs w:val="16"/>
                <w:cs/>
                <w:lang w:eastAsia="th-TH"/>
              </w:rPr>
            </w:pPr>
            <w:r w:rsidRPr="00337388">
              <w:rPr>
                <w:rFonts w:cs="Arial"/>
                <w:snapToGrid w:val="0"/>
                <w:color w:val="000000"/>
                <w:sz w:val="16"/>
                <w:szCs w:val="16"/>
                <w:lang w:val="en-GB" w:eastAsia="th-TH"/>
              </w:rPr>
              <w:t>128</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133</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308</w:t>
            </w:r>
          </w:p>
        </w:tc>
        <w:tc>
          <w:tcPr>
            <w:tcW w:w="1386" w:type="dxa"/>
            <w:vAlign w:val="bottom"/>
          </w:tcPr>
          <w:p w14:paraId="48AF4284" w14:textId="77777777" w:rsidR="00C806E2" w:rsidRPr="00337388" w:rsidRDefault="00C806E2" w:rsidP="00C806E2">
            <w:pPr>
              <w:spacing w:line="180" w:lineRule="exact"/>
              <w:ind w:right="-72"/>
              <w:jc w:val="right"/>
              <w:rPr>
                <w:rFonts w:cs="Arial"/>
                <w:snapToGrid w:val="0"/>
                <w:color w:val="000000"/>
                <w:sz w:val="16"/>
                <w:szCs w:val="16"/>
                <w:lang w:eastAsia="th-TH"/>
              </w:rPr>
            </w:pPr>
            <w:r w:rsidRPr="00337388">
              <w:rPr>
                <w:rFonts w:cs="Arial"/>
                <w:snapToGrid w:val="0"/>
                <w:color w:val="000000"/>
                <w:sz w:val="16"/>
                <w:szCs w:val="16"/>
                <w:lang w:val="en-GB" w:eastAsia="th-TH"/>
              </w:rPr>
              <w:t>268</w:t>
            </w:r>
            <w:r w:rsidRPr="00337388">
              <w:rPr>
                <w:rFonts w:cs="Arial"/>
                <w:snapToGrid w:val="0"/>
                <w:color w:val="000000"/>
                <w:sz w:val="16"/>
                <w:szCs w:val="16"/>
                <w:lang w:eastAsia="th-TH"/>
              </w:rPr>
              <w:t>,</w:t>
            </w:r>
            <w:r w:rsidRPr="00337388">
              <w:rPr>
                <w:rFonts w:cs="Arial"/>
                <w:snapToGrid w:val="0"/>
                <w:color w:val="000000"/>
                <w:sz w:val="16"/>
                <w:szCs w:val="16"/>
                <w:lang w:val="en-GB" w:eastAsia="th-TH"/>
              </w:rPr>
              <w:t>764</w:t>
            </w:r>
            <w:r w:rsidRPr="00337388">
              <w:rPr>
                <w:rFonts w:cs="Arial"/>
                <w:snapToGrid w:val="0"/>
                <w:color w:val="000000"/>
                <w:sz w:val="16"/>
                <w:szCs w:val="16"/>
                <w:lang w:eastAsia="th-TH"/>
              </w:rPr>
              <w:t>,</w:t>
            </w:r>
            <w:r w:rsidRPr="00337388">
              <w:rPr>
                <w:rFonts w:cs="Arial"/>
                <w:snapToGrid w:val="0"/>
                <w:color w:val="000000"/>
                <w:sz w:val="16"/>
                <w:szCs w:val="16"/>
                <w:lang w:val="en-GB" w:eastAsia="th-TH"/>
              </w:rPr>
              <w:t>337</w:t>
            </w:r>
          </w:p>
        </w:tc>
        <w:tc>
          <w:tcPr>
            <w:tcW w:w="1354" w:type="dxa"/>
            <w:vAlign w:val="bottom"/>
          </w:tcPr>
          <w:p w14:paraId="0697A790" w14:textId="77777777" w:rsidR="00C806E2" w:rsidRPr="00337388" w:rsidRDefault="00C806E2" w:rsidP="00C806E2">
            <w:pPr>
              <w:spacing w:line="180" w:lineRule="exact"/>
              <w:ind w:right="-72"/>
              <w:jc w:val="right"/>
              <w:rPr>
                <w:rFonts w:cs="Arial"/>
                <w:snapToGrid w:val="0"/>
                <w:color w:val="000000"/>
                <w:sz w:val="16"/>
                <w:szCs w:val="16"/>
                <w:cs/>
                <w:lang w:eastAsia="th-TH"/>
              </w:rPr>
            </w:pPr>
            <w:r w:rsidRPr="00337388">
              <w:rPr>
                <w:rFonts w:cs="Arial"/>
                <w:snapToGrid w:val="0"/>
                <w:color w:val="000000"/>
                <w:sz w:val="16"/>
                <w:szCs w:val="16"/>
                <w:lang w:val="en-GB" w:eastAsia="th-TH"/>
              </w:rPr>
              <w:t>7</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315</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733</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459</w:t>
            </w:r>
          </w:p>
        </w:tc>
      </w:tr>
      <w:tr w:rsidR="00C806E2" w:rsidRPr="0087138D" w14:paraId="1D22ABBE" w14:textId="77777777" w:rsidTr="00F14112">
        <w:tc>
          <w:tcPr>
            <w:tcW w:w="4102" w:type="dxa"/>
            <w:vAlign w:val="bottom"/>
          </w:tcPr>
          <w:p w14:paraId="473E7B4F" w14:textId="77777777" w:rsidR="00C806E2" w:rsidRPr="0087138D" w:rsidRDefault="00C806E2" w:rsidP="00C806E2">
            <w:pPr>
              <w:tabs>
                <w:tab w:val="left" w:pos="990"/>
              </w:tabs>
              <w:spacing w:line="180" w:lineRule="exact"/>
              <w:ind w:left="-101" w:right="-43"/>
              <w:jc w:val="both"/>
              <w:rPr>
                <w:rFonts w:cs="Arial"/>
                <w:snapToGrid w:val="0"/>
                <w:sz w:val="16"/>
                <w:szCs w:val="16"/>
                <w:lang w:eastAsia="th-TH"/>
              </w:rPr>
            </w:pPr>
            <w:r w:rsidRPr="0087138D">
              <w:rPr>
                <w:rFonts w:cs="Arial"/>
                <w:snapToGrid w:val="0"/>
                <w:sz w:val="16"/>
                <w:szCs w:val="16"/>
                <w:u w:val="single"/>
                <w:lang w:eastAsia="th-TH"/>
              </w:rPr>
              <w:t>Less</w:t>
            </w:r>
            <w:r w:rsidRPr="0087138D">
              <w:rPr>
                <w:rFonts w:cs="Arial"/>
                <w:snapToGrid w:val="0"/>
                <w:sz w:val="16"/>
                <w:szCs w:val="16"/>
                <w:lang w:eastAsia="th-TH"/>
              </w:rPr>
              <w:t xml:space="preserve">  Allowance for impairment</w:t>
            </w:r>
          </w:p>
        </w:tc>
        <w:tc>
          <w:tcPr>
            <w:tcW w:w="1325" w:type="dxa"/>
            <w:vAlign w:val="bottom"/>
          </w:tcPr>
          <w:p w14:paraId="430D57AC" w14:textId="77777777" w:rsidR="00C806E2" w:rsidRPr="00337388" w:rsidRDefault="00C806E2" w:rsidP="00C806E2">
            <w:pPr>
              <w:spacing w:line="180" w:lineRule="exact"/>
              <w:ind w:right="-72"/>
              <w:jc w:val="right"/>
              <w:rPr>
                <w:rFonts w:cs="Arial"/>
                <w:sz w:val="16"/>
                <w:szCs w:val="16"/>
              </w:rPr>
            </w:pPr>
            <w:r w:rsidRPr="00337388">
              <w:rPr>
                <w:rFonts w:cs="Arial"/>
                <w:sz w:val="16"/>
                <w:szCs w:val="16"/>
              </w:rPr>
              <w:t>(98,419,224)</w:t>
            </w:r>
          </w:p>
        </w:tc>
        <w:tc>
          <w:tcPr>
            <w:tcW w:w="1258" w:type="dxa"/>
            <w:vAlign w:val="bottom"/>
          </w:tcPr>
          <w:p w14:paraId="71E94762" w14:textId="77777777" w:rsidR="00C806E2" w:rsidRPr="00337388" w:rsidRDefault="00C806E2" w:rsidP="00C806E2">
            <w:pPr>
              <w:spacing w:line="180" w:lineRule="exact"/>
              <w:ind w:right="-72"/>
              <w:jc w:val="right"/>
              <w:rPr>
                <w:rFonts w:cs="Arial"/>
                <w:sz w:val="16"/>
                <w:szCs w:val="16"/>
                <w:cs/>
              </w:rPr>
            </w:pPr>
            <w:r w:rsidRPr="00337388">
              <w:rPr>
                <w:rFonts w:cs="Arial"/>
                <w:sz w:val="16"/>
                <w:szCs w:val="16"/>
              </w:rPr>
              <w:t>-</w:t>
            </w:r>
          </w:p>
        </w:tc>
        <w:tc>
          <w:tcPr>
            <w:tcW w:w="1307" w:type="dxa"/>
            <w:vAlign w:val="bottom"/>
          </w:tcPr>
          <w:p w14:paraId="1D647C01" w14:textId="77777777" w:rsidR="00C806E2" w:rsidRPr="00337388" w:rsidRDefault="00C806E2" w:rsidP="00C806E2">
            <w:pPr>
              <w:spacing w:line="180" w:lineRule="exact"/>
              <w:ind w:right="-72"/>
              <w:jc w:val="right"/>
              <w:rPr>
                <w:rFonts w:cs="Arial"/>
                <w:sz w:val="16"/>
                <w:szCs w:val="16"/>
              </w:rPr>
            </w:pPr>
            <w:r w:rsidRPr="00337388">
              <w:rPr>
                <w:rFonts w:cs="Arial"/>
                <w:sz w:val="16"/>
                <w:szCs w:val="16"/>
              </w:rPr>
              <w:t>-</w:t>
            </w:r>
          </w:p>
        </w:tc>
        <w:tc>
          <w:tcPr>
            <w:tcW w:w="1222" w:type="dxa"/>
            <w:vAlign w:val="bottom"/>
          </w:tcPr>
          <w:p w14:paraId="32F60084" w14:textId="77777777" w:rsidR="00C806E2" w:rsidRPr="00337388" w:rsidRDefault="00C806E2" w:rsidP="00C806E2">
            <w:pPr>
              <w:spacing w:line="180" w:lineRule="exact"/>
              <w:ind w:right="-72"/>
              <w:jc w:val="right"/>
              <w:rPr>
                <w:rFonts w:cs="Arial"/>
                <w:sz w:val="16"/>
                <w:szCs w:val="16"/>
              </w:rPr>
            </w:pPr>
            <w:r w:rsidRPr="00337388">
              <w:rPr>
                <w:rFonts w:cs="Arial"/>
                <w:sz w:val="16"/>
                <w:szCs w:val="16"/>
              </w:rPr>
              <w:t>-</w:t>
            </w:r>
          </w:p>
        </w:tc>
        <w:tc>
          <w:tcPr>
            <w:tcW w:w="1278" w:type="dxa"/>
            <w:vAlign w:val="bottom"/>
          </w:tcPr>
          <w:p w14:paraId="227E8CBD" w14:textId="77777777" w:rsidR="00C806E2" w:rsidRPr="00337388" w:rsidRDefault="00C806E2" w:rsidP="00C806E2">
            <w:pPr>
              <w:spacing w:line="180" w:lineRule="exact"/>
              <w:ind w:right="-72"/>
              <w:jc w:val="right"/>
              <w:rPr>
                <w:rFonts w:cs="Arial"/>
                <w:sz w:val="16"/>
                <w:szCs w:val="16"/>
                <w:cs/>
              </w:rPr>
            </w:pPr>
            <w:r w:rsidRPr="00337388">
              <w:rPr>
                <w:rFonts w:cs="Arial"/>
                <w:sz w:val="16"/>
                <w:szCs w:val="16"/>
              </w:rPr>
              <w:t>-</w:t>
            </w:r>
          </w:p>
        </w:tc>
        <w:tc>
          <w:tcPr>
            <w:tcW w:w="1296" w:type="dxa"/>
            <w:vAlign w:val="bottom"/>
          </w:tcPr>
          <w:p w14:paraId="6BE9FEC2" w14:textId="77777777" w:rsidR="00C806E2" w:rsidRPr="00337388" w:rsidRDefault="00C806E2" w:rsidP="00C806E2">
            <w:pPr>
              <w:spacing w:line="180" w:lineRule="exact"/>
              <w:ind w:right="-72"/>
              <w:jc w:val="right"/>
              <w:rPr>
                <w:rFonts w:cs="Arial"/>
                <w:sz w:val="16"/>
                <w:szCs w:val="16"/>
              </w:rPr>
            </w:pPr>
            <w:r w:rsidRPr="00337388">
              <w:rPr>
                <w:rFonts w:cs="Arial"/>
                <w:sz w:val="16"/>
                <w:szCs w:val="16"/>
              </w:rPr>
              <w:t>-</w:t>
            </w:r>
          </w:p>
        </w:tc>
        <w:tc>
          <w:tcPr>
            <w:tcW w:w="1386" w:type="dxa"/>
            <w:vAlign w:val="bottom"/>
          </w:tcPr>
          <w:p w14:paraId="0ADF38FD" w14:textId="77777777" w:rsidR="00C806E2" w:rsidRPr="00337388" w:rsidRDefault="00C806E2" w:rsidP="00C806E2">
            <w:pPr>
              <w:spacing w:line="180" w:lineRule="exact"/>
              <w:ind w:right="-72"/>
              <w:jc w:val="right"/>
              <w:rPr>
                <w:rFonts w:cs="Arial"/>
                <w:sz w:val="16"/>
                <w:szCs w:val="16"/>
              </w:rPr>
            </w:pPr>
            <w:r w:rsidRPr="00337388">
              <w:rPr>
                <w:rFonts w:cs="Arial"/>
                <w:sz w:val="16"/>
                <w:szCs w:val="16"/>
              </w:rPr>
              <w:t>(</w:t>
            </w:r>
            <w:r w:rsidRPr="00337388">
              <w:rPr>
                <w:rFonts w:cs="Arial"/>
                <w:sz w:val="16"/>
                <w:szCs w:val="16"/>
                <w:lang w:val="en-GB"/>
              </w:rPr>
              <w:t>682</w:t>
            </w:r>
            <w:r w:rsidRPr="00337388">
              <w:rPr>
                <w:rFonts w:cs="Arial"/>
                <w:sz w:val="16"/>
                <w:szCs w:val="16"/>
              </w:rPr>
              <w:t>,</w:t>
            </w:r>
            <w:r w:rsidRPr="00337388">
              <w:rPr>
                <w:rFonts w:cs="Arial"/>
                <w:sz w:val="16"/>
                <w:szCs w:val="16"/>
                <w:lang w:val="en-GB"/>
              </w:rPr>
              <w:t>804</w:t>
            </w:r>
            <w:r w:rsidRPr="00337388">
              <w:rPr>
                <w:rFonts w:cs="Arial"/>
                <w:sz w:val="16"/>
                <w:szCs w:val="16"/>
              </w:rPr>
              <w:t>)</w:t>
            </w:r>
          </w:p>
        </w:tc>
        <w:tc>
          <w:tcPr>
            <w:tcW w:w="1354" w:type="dxa"/>
            <w:vAlign w:val="bottom"/>
          </w:tcPr>
          <w:p w14:paraId="3099F397" w14:textId="77777777" w:rsidR="00C806E2" w:rsidRPr="00337388" w:rsidRDefault="00C806E2" w:rsidP="00C806E2">
            <w:pPr>
              <w:spacing w:line="180" w:lineRule="exact"/>
              <w:ind w:right="-72"/>
              <w:jc w:val="right"/>
              <w:rPr>
                <w:rFonts w:cs="Arial"/>
                <w:sz w:val="16"/>
                <w:szCs w:val="16"/>
              </w:rPr>
            </w:pPr>
            <w:r w:rsidRPr="00337388">
              <w:rPr>
                <w:rFonts w:cs="Arial"/>
                <w:sz w:val="16"/>
                <w:szCs w:val="16"/>
              </w:rPr>
              <w:t>(</w:t>
            </w:r>
            <w:r w:rsidRPr="00337388">
              <w:rPr>
                <w:rFonts w:cs="Arial"/>
                <w:sz w:val="16"/>
                <w:szCs w:val="16"/>
                <w:lang w:val="en-GB"/>
              </w:rPr>
              <w:t>99,102,028</w:t>
            </w:r>
            <w:r w:rsidRPr="00337388">
              <w:rPr>
                <w:rFonts w:cs="Arial"/>
                <w:sz w:val="16"/>
                <w:szCs w:val="16"/>
              </w:rPr>
              <w:t>)</w:t>
            </w:r>
          </w:p>
        </w:tc>
      </w:tr>
      <w:tr w:rsidR="00C806E2" w:rsidRPr="0087138D" w14:paraId="2FABD40C" w14:textId="77777777" w:rsidTr="00F14112">
        <w:tc>
          <w:tcPr>
            <w:tcW w:w="4102" w:type="dxa"/>
            <w:vAlign w:val="bottom"/>
          </w:tcPr>
          <w:p w14:paraId="5623613A" w14:textId="77777777" w:rsidR="00C806E2" w:rsidRPr="0087138D" w:rsidRDefault="00C806E2" w:rsidP="00C806E2">
            <w:pPr>
              <w:tabs>
                <w:tab w:val="left" w:pos="990"/>
              </w:tabs>
              <w:spacing w:line="180" w:lineRule="exact"/>
              <w:ind w:left="343" w:right="-43"/>
              <w:jc w:val="both"/>
              <w:rPr>
                <w:rFonts w:cs="Arial"/>
                <w:snapToGrid w:val="0"/>
                <w:sz w:val="16"/>
                <w:szCs w:val="16"/>
                <w:lang w:eastAsia="th-TH"/>
              </w:rPr>
            </w:pPr>
            <w:r w:rsidRPr="0087138D">
              <w:rPr>
                <w:rFonts w:cs="Arial"/>
                <w:snapToGrid w:val="0"/>
                <w:sz w:val="16"/>
                <w:szCs w:val="16"/>
                <w:lang w:eastAsia="th-TH"/>
              </w:rPr>
              <w:t>Accumulated depreciation</w:t>
            </w:r>
          </w:p>
        </w:tc>
        <w:tc>
          <w:tcPr>
            <w:tcW w:w="1325" w:type="dxa"/>
            <w:tcBorders>
              <w:bottom w:val="single" w:sz="4" w:space="0" w:color="auto"/>
            </w:tcBorders>
            <w:shd w:val="clear" w:color="auto" w:fill="auto"/>
            <w:vAlign w:val="bottom"/>
          </w:tcPr>
          <w:p w14:paraId="2655D9AB" w14:textId="77777777" w:rsidR="00C806E2" w:rsidRPr="00337388" w:rsidRDefault="00C806E2" w:rsidP="00C806E2">
            <w:pPr>
              <w:spacing w:line="180" w:lineRule="exact"/>
              <w:ind w:right="-72"/>
              <w:jc w:val="right"/>
              <w:rPr>
                <w:rFonts w:cs="Arial"/>
                <w:snapToGrid w:val="0"/>
                <w:color w:val="000000"/>
                <w:sz w:val="16"/>
                <w:szCs w:val="16"/>
                <w:cs/>
                <w:lang w:eastAsia="th-TH"/>
              </w:rPr>
            </w:pPr>
            <w:r w:rsidRPr="00337388">
              <w:rPr>
                <w:rFonts w:cs="Arial"/>
                <w:snapToGrid w:val="0"/>
                <w:color w:val="000000"/>
                <w:sz w:val="16"/>
                <w:szCs w:val="16"/>
                <w:cs/>
                <w:lang w:eastAsia="th-TH"/>
              </w:rPr>
              <w:t>(</w:t>
            </w:r>
            <w:r w:rsidRPr="00337388">
              <w:rPr>
                <w:rFonts w:cs="Arial"/>
                <w:snapToGrid w:val="0"/>
                <w:color w:val="000000"/>
                <w:sz w:val="16"/>
                <w:szCs w:val="16"/>
                <w:lang w:val="en-GB" w:eastAsia="th-TH"/>
              </w:rPr>
              <w:t>21</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124</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754</w:t>
            </w:r>
            <w:r w:rsidRPr="00337388">
              <w:rPr>
                <w:rFonts w:cs="Arial"/>
                <w:snapToGrid w:val="0"/>
                <w:color w:val="000000"/>
                <w:sz w:val="16"/>
                <w:szCs w:val="16"/>
                <w:cs/>
                <w:lang w:eastAsia="th-TH"/>
              </w:rPr>
              <w:t>)</w:t>
            </w:r>
          </w:p>
        </w:tc>
        <w:tc>
          <w:tcPr>
            <w:tcW w:w="1258" w:type="dxa"/>
            <w:tcBorders>
              <w:bottom w:val="single" w:sz="4" w:space="0" w:color="auto"/>
            </w:tcBorders>
            <w:shd w:val="clear" w:color="auto" w:fill="auto"/>
            <w:vAlign w:val="bottom"/>
          </w:tcPr>
          <w:p w14:paraId="468C48AB" w14:textId="77777777" w:rsidR="00C806E2" w:rsidRPr="00337388" w:rsidRDefault="00C806E2" w:rsidP="00C806E2">
            <w:pPr>
              <w:spacing w:line="180" w:lineRule="exact"/>
              <w:ind w:right="-72"/>
              <w:jc w:val="right"/>
              <w:rPr>
                <w:rFonts w:cs="Arial"/>
                <w:snapToGrid w:val="0"/>
                <w:color w:val="000000"/>
                <w:sz w:val="16"/>
                <w:szCs w:val="16"/>
                <w:cs/>
                <w:lang w:eastAsia="th-TH"/>
              </w:rPr>
            </w:pPr>
            <w:r w:rsidRPr="00337388">
              <w:rPr>
                <w:rFonts w:cs="Arial"/>
                <w:snapToGrid w:val="0"/>
                <w:color w:val="000000"/>
                <w:sz w:val="16"/>
                <w:szCs w:val="16"/>
                <w:cs/>
                <w:lang w:eastAsia="th-TH"/>
              </w:rPr>
              <w:t>(</w:t>
            </w:r>
            <w:r w:rsidRPr="00337388">
              <w:rPr>
                <w:rFonts w:cs="Arial"/>
                <w:snapToGrid w:val="0"/>
                <w:color w:val="000000"/>
                <w:sz w:val="16"/>
                <w:szCs w:val="16"/>
                <w:lang w:val="en-GB" w:eastAsia="th-TH"/>
              </w:rPr>
              <w:t>247</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606</w:t>
            </w:r>
            <w:r w:rsidRPr="00337388">
              <w:rPr>
                <w:rFonts w:cs="Arial"/>
                <w:snapToGrid w:val="0"/>
                <w:color w:val="000000"/>
                <w:sz w:val="16"/>
                <w:szCs w:val="16"/>
                <w:lang w:eastAsia="th-TH"/>
              </w:rPr>
              <w:t>,</w:t>
            </w:r>
            <w:r w:rsidRPr="00337388">
              <w:rPr>
                <w:rFonts w:cs="Arial"/>
                <w:snapToGrid w:val="0"/>
                <w:color w:val="000000"/>
                <w:sz w:val="16"/>
                <w:szCs w:val="16"/>
                <w:lang w:val="en-GB" w:eastAsia="th-TH"/>
              </w:rPr>
              <w:t>905</w:t>
            </w:r>
            <w:r w:rsidRPr="00337388">
              <w:rPr>
                <w:rFonts w:cs="Arial"/>
                <w:snapToGrid w:val="0"/>
                <w:color w:val="000000"/>
                <w:sz w:val="16"/>
                <w:szCs w:val="16"/>
                <w:cs/>
                <w:lang w:eastAsia="th-TH"/>
              </w:rPr>
              <w:t>)</w:t>
            </w:r>
          </w:p>
        </w:tc>
        <w:tc>
          <w:tcPr>
            <w:tcW w:w="1307" w:type="dxa"/>
            <w:tcBorders>
              <w:bottom w:val="single" w:sz="4" w:space="0" w:color="auto"/>
            </w:tcBorders>
            <w:shd w:val="clear" w:color="auto" w:fill="auto"/>
            <w:vAlign w:val="bottom"/>
          </w:tcPr>
          <w:p w14:paraId="0ECC8FE8" w14:textId="77777777" w:rsidR="00C806E2" w:rsidRPr="00337388" w:rsidRDefault="00C806E2" w:rsidP="00C806E2">
            <w:pPr>
              <w:spacing w:line="180" w:lineRule="exact"/>
              <w:ind w:right="-72"/>
              <w:jc w:val="right"/>
              <w:rPr>
                <w:rFonts w:cs="Arial"/>
                <w:snapToGrid w:val="0"/>
                <w:color w:val="000000"/>
                <w:sz w:val="16"/>
                <w:szCs w:val="16"/>
                <w:cs/>
                <w:lang w:eastAsia="th-TH"/>
              </w:rPr>
            </w:pPr>
            <w:r w:rsidRPr="00337388">
              <w:rPr>
                <w:rFonts w:cs="Arial"/>
                <w:snapToGrid w:val="0"/>
                <w:color w:val="000000"/>
                <w:sz w:val="16"/>
                <w:szCs w:val="16"/>
                <w:cs/>
                <w:lang w:eastAsia="th-TH"/>
              </w:rPr>
              <w:t>(</w:t>
            </w:r>
            <w:r w:rsidRPr="00337388">
              <w:rPr>
                <w:rFonts w:cs="Arial"/>
                <w:snapToGrid w:val="0"/>
                <w:color w:val="000000"/>
                <w:sz w:val="16"/>
                <w:szCs w:val="16"/>
                <w:lang w:val="en-GB" w:eastAsia="th-TH"/>
              </w:rPr>
              <w:t>1</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062</w:t>
            </w:r>
            <w:r w:rsidRPr="00337388">
              <w:rPr>
                <w:rFonts w:cs="Arial"/>
                <w:snapToGrid w:val="0"/>
                <w:color w:val="000000"/>
                <w:sz w:val="16"/>
                <w:szCs w:val="16"/>
                <w:lang w:eastAsia="th-TH"/>
              </w:rPr>
              <w:t>,</w:t>
            </w:r>
            <w:r w:rsidRPr="00337388">
              <w:rPr>
                <w:rFonts w:cs="Arial"/>
                <w:snapToGrid w:val="0"/>
                <w:color w:val="000000"/>
                <w:sz w:val="16"/>
                <w:szCs w:val="16"/>
                <w:lang w:val="en-GB" w:eastAsia="th-TH"/>
              </w:rPr>
              <w:t>137</w:t>
            </w:r>
            <w:r w:rsidRPr="00337388">
              <w:rPr>
                <w:rFonts w:cs="Arial"/>
                <w:snapToGrid w:val="0"/>
                <w:color w:val="000000"/>
                <w:sz w:val="16"/>
                <w:szCs w:val="16"/>
                <w:lang w:eastAsia="th-TH"/>
              </w:rPr>
              <w:t>,</w:t>
            </w:r>
            <w:r w:rsidRPr="00337388">
              <w:rPr>
                <w:rFonts w:cs="Arial"/>
                <w:snapToGrid w:val="0"/>
                <w:color w:val="000000"/>
                <w:sz w:val="16"/>
                <w:szCs w:val="16"/>
                <w:lang w:val="en-GB" w:eastAsia="th-TH"/>
              </w:rPr>
              <w:t>065</w:t>
            </w:r>
            <w:r w:rsidRPr="00337388">
              <w:rPr>
                <w:rFonts w:cs="Arial"/>
                <w:snapToGrid w:val="0"/>
                <w:color w:val="000000"/>
                <w:sz w:val="16"/>
                <w:szCs w:val="16"/>
                <w:lang w:eastAsia="th-TH"/>
              </w:rPr>
              <w:t>)</w:t>
            </w:r>
          </w:p>
        </w:tc>
        <w:tc>
          <w:tcPr>
            <w:tcW w:w="1222" w:type="dxa"/>
            <w:tcBorders>
              <w:bottom w:val="single" w:sz="4" w:space="0" w:color="auto"/>
            </w:tcBorders>
            <w:shd w:val="clear" w:color="auto" w:fill="auto"/>
            <w:vAlign w:val="bottom"/>
          </w:tcPr>
          <w:p w14:paraId="58B96B35" w14:textId="77777777" w:rsidR="00C806E2" w:rsidRPr="00337388" w:rsidRDefault="00C806E2" w:rsidP="00C806E2">
            <w:pPr>
              <w:spacing w:line="180" w:lineRule="exact"/>
              <w:ind w:right="-72"/>
              <w:jc w:val="right"/>
              <w:rPr>
                <w:rFonts w:cs="Arial"/>
                <w:snapToGrid w:val="0"/>
                <w:color w:val="000000"/>
                <w:sz w:val="16"/>
                <w:szCs w:val="16"/>
                <w:lang w:val="en-GB" w:eastAsia="th-TH"/>
              </w:rPr>
            </w:pPr>
            <w:r w:rsidRPr="00337388">
              <w:rPr>
                <w:rFonts w:cs="Arial"/>
                <w:snapToGrid w:val="0"/>
                <w:color w:val="000000"/>
                <w:sz w:val="16"/>
                <w:szCs w:val="16"/>
                <w:lang w:val="en-GB" w:eastAsia="th-TH"/>
              </w:rPr>
              <w:t>(73,909,682)</w:t>
            </w:r>
          </w:p>
        </w:tc>
        <w:tc>
          <w:tcPr>
            <w:tcW w:w="1278" w:type="dxa"/>
            <w:tcBorders>
              <w:bottom w:val="single" w:sz="4" w:space="0" w:color="auto"/>
            </w:tcBorders>
            <w:shd w:val="clear" w:color="auto" w:fill="auto"/>
            <w:vAlign w:val="bottom"/>
          </w:tcPr>
          <w:p w14:paraId="5C52A55F" w14:textId="77777777" w:rsidR="00C806E2" w:rsidRPr="00337388" w:rsidRDefault="00C806E2" w:rsidP="00C806E2">
            <w:pPr>
              <w:spacing w:line="180" w:lineRule="exact"/>
              <w:ind w:right="-72"/>
              <w:jc w:val="right"/>
              <w:rPr>
                <w:rFonts w:cs="Arial"/>
                <w:snapToGrid w:val="0"/>
                <w:color w:val="000000"/>
                <w:sz w:val="16"/>
                <w:szCs w:val="16"/>
                <w:lang w:val="en-GB" w:eastAsia="th-TH"/>
              </w:rPr>
            </w:pPr>
            <w:r w:rsidRPr="00337388">
              <w:rPr>
                <w:rFonts w:cs="Arial"/>
                <w:snapToGrid w:val="0"/>
                <w:color w:val="000000"/>
                <w:sz w:val="16"/>
                <w:szCs w:val="16"/>
                <w:lang w:val="en-GB" w:eastAsia="th-TH"/>
              </w:rPr>
              <w:t>(67,724,129)</w:t>
            </w:r>
          </w:p>
        </w:tc>
        <w:tc>
          <w:tcPr>
            <w:tcW w:w="1296" w:type="dxa"/>
            <w:tcBorders>
              <w:bottom w:val="single" w:sz="4" w:space="0" w:color="auto"/>
            </w:tcBorders>
            <w:shd w:val="clear" w:color="auto" w:fill="auto"/>
            <w:vAlign w:val="bottom"/>
          </w:tcPr>
          <w:p w14:paraId="699F1489" w14:textId="77777777" w:rsidR="00C806E2" w:rsidRPr="00337388" w:rsidRDefault="00C806E2" w:rsidP="00C806E2">
            <w:pPr>
              <w:spacing w:line="180" w:lineRule="exact"/>
              <w:ind w:right="-72"/>
              <w:jc w:val="right"/>
              <w:rPr>
                <w:rFonts w:cs="Arial"/>
                <w:snapToGrid w:val="0"/>
                <w:color w:val="000000"/>
                <w:sz w:val="16"/>
                <w:szCs w:val="16"/>
                <w:cs/>
                <w:lang w:eastAsia="th-TH"/>
              </w:rPr>
            </w:pPr>
            <w:r w:rsidRPr="00337388">
              <w:rPr>
                <w:rFonts w:cs="Arial"/>
                <w:snapToGrid w:val="0"/>
                <w:color w:val="000000"/>
                <w:sz w:val="16"/>
                <w:szCs w:val="16"/>
                <w:cs/>
                <w:lang w:eastAsia="th-TH"/>
              </w:rPr>
              <w:t>(</w:t>
            </w:r>
            <w:r w:rsidRPr="00337388">
              <w:rPr>
                <w:rFonts w:cs="Arial"/>
                <w:snapToGrid w:val="0"/>
                <w:color w:val="000000"/>
                <w:sz w:val="16"/>
                <w:szCs w:val="16"/>
                <w:lang w:val="en-GB" w:eastAsia="th-TH"/>
              </w:rPr>
              <w:t>69</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286</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696</w:t>
            </w:r>
            <w:r w:rsidRPr="00337388">
              <w:rPr>
                <w:rFonts w:cs="Arial"/>
                <w:snapToGrid w:val="0"/>
                <w:color w:val="000000"/>
                <w:sz w:val="16"/>
                <w:szCs w:val="16"/>
                <w:cs/>
                <w:lang w:eastAsia="th-TH"/>
              </w:rPr>
              <w:t>)</w:t>
            </w:r>
          </w:p>
        </w:tc>
        <w:tc>
          <w:tcPr>
            <w:tcW w:w="1386" w:type="dxa"/>
            <w:tcBorders>
              <w:bottom w:val="single" w:sz="4" w:space="0" w:color="auto"/>
            </w:tcBorders>
            <w:shd w:val="clear" w:color="auto" w:fill="auto"/>
            <w:vAlign w:val="bottom"/>
          </w:tcPr>
          <w:p w14:paraId="16E3C29C" w14:textId="77777777" w:rsidR="00C806E2" w:rsidRPr="00337388" w:rsidRDefault="00C806E2" w:rsidP="00C806E2">
            <w:pPr>
              <w:spacing w:line="180" w:lineRule="exact"/>
              <w:ind w:right="-72"/>
              <w:jc w:val="right"/>
              <w:rPr>
                <w:rFonts w:cs="Arial"/>
                <w:snapToGrid w:val="0"/>
                <w:color w:val="000000"/>
                <w:sz w:val="16"/>
                <w:szCs w:val="16"/>
                <w:lang w:eastAsia="th-TH"/>
              </w:rPr>
            </w:pPr>
            <w:r w:rsidRPr="00337388">
              <w:rPr>
                <w:rFonts w:cs="Arial"/>
                <w:snapToGrid w:val="0"/>
                <w:color w:val="000000"/>
                <w:sz w:val="16"/>
                <w:szCs w:val="16"/>
                <w:lang w:eastAsia="th-TH"/>
              </w:rPr>
              <w:t>-</w:t>
            </w:r>
          </w:p>
        </w:tc>
        <w:tc>
          <w:tcPr>
            <w:tcW w:w="1354" w:type="dxa"/>
            <w:tcBorders>
              <w:bottom w:val="single" w:sz="4" w:space="0" w:color="auto"/>
            </w:tcBorders>
            <w:shd w:val="clear" w:color="auto" w:fill="auto"/>
            <w:vAlign w:val="bottom"/>
          </w:tcPr>
          <w:p w14:paraId="3AAD914C" w14:textId="77777777" w:rsidR="00C806E2" w:rsidRPr="00337388" w:rsidRDefault="00C806E2" w:rsidP="00C806E2">
            <w:pPr>
              <w:spacing w:line="180" w:lineRule="exact"/>
              <w:ind w:right="-72"/>
              <w:jc w:val="right"/>
              <w:rPr>
                <w:rFonts w:cs="Arial"/>
                <w:snapToGrid w:val="0"/>
                <w:color w:val="000000"/>
                <w:sz w:val="16"/>
                <w:szCs w:val="16"/>
                <w:lang w:val="en-GB" w:eastAsia="th-TH"/>
              </w:rPr>
            </w:pPr>
            <w:r w:rsidRPr="00337388">
              <w:rPr>
                <w:rFonts w:cs="Arial"/>
                <w:snapToGrid w:val="0"/>
                <w:color w:val="000000"/>
                <w:sz w:val="16"/>
                <w:szCs w:val="16"/>
                <w:lang w:val="en-GB" w:eastAsia="th-TH"/>
              </w:rPr>
              <w:t>(1,541,789,231)</w:t>
            </w:r>
          </w:p>
        </w:tc>
      </w:tr>
      <w:tr w:rsidR="005D0E3B" w:rsidRPr="0087138D" w14:paraId="50200204" w14:textId="77777777" w:rsidTr="00F14112">
        <w:tc>
          <w:tcPr>
            <w:tcW w:w="4102" w:type="dxa"/>
            <w:vAlign w:val="bottom"/>
          </w:tcPr>
          <w:p w14:paraId="6DF2961D" w14:textId="77777777" w:rsidR="005D0E3B" w:rsidRPr="005D0E3B" w:rsidRDefault="005D0E3B" w:rsidP="005D0E3B">
            <w:pPr>
              <w:spacing w:line="240" w:lineRule="auto"/>
              <w:ind w:left="-101" w:right="-43"/>
              <w:jc w:val="both"/>
              <w:rPr>
                <w:rFonts w:cs="Arial"/>
                <w:b/>
                <w:bCs/>
                <w:snapToGrid w:val="0"/>
                <w:sz w:val="10"/>
                <w:szCs w:val="10"/>
                <w:lang w:eastAsia="th-TH"/>
              </w:rPr>
            </w:pPr>
          </w:p>
        </w:tc>
        <w:tc>
          <w:tcPr>
            <w:tcW w:w="1325" w:type="dxa"/>
            <w:tcBorders>
              <w:top w:val="single" w:sz="4" w:space="0" w:color="auto"/>
            </w:tcBorders>
            <w:vAlign w:val="bottom"/>
          </w:tcPr>
          <w:p w14:paraId="0E75DADD" w14:textId="77777777" w:rsidR="005D0E3B" w:rsidRPr="005D0E3B" w:rsidRDefault="005D0E3B" w:rsidP="005D0E3B">
            <w:pPr>
              <w:spacing w:line="240" w:lineRule="auto"/>
              <w:ind w:right="-72"/>
              <w:jc w:val="right"/>
              <w:rPr>
                <w:rFonts w:cs="Arial"/>
                <w:snapToGrid w:val="0"/>
                <w:sz w:val="10"/>
                <w:szCs w:val="10"/>
                <w:lang w:val="en-GB" w:eastAsia="th-TH"/>
              </w:rPr>
            </w:pPr>
          </w:p>
        </w:tc>
        <w:tc>
          <w:tcPr>
            <w:tcW w:w="1258" w:type="dxa"/>
            <w:tcBorders>
              <w:top w:val="single" w:sz="4" w:space="0" w:color="auto"/>
            </w:tcBorders>
            <w:vAlign w:val="bottom"/>
          </w:tcPr>
          <w:p w14:paraId="5A59FB5E" w14:textId="77777777" w:rsidR="005D0E3B" w:rsidRPr="005D0E3B" w:rsidRDefault="005D0E3B" w:rsidP="005D0E3B">
            <w:pPr>
              <w:spacing w:line="240" w:lineRule="auto"/>
              <w:ind w:right="-72"/>
              <w:jc w:val="right"/>
              <w:rPr>
                <w:rFonts w:cs="Arial"/>
                <w:snapToGrid w:val="0"/>
                <w:sz w:val="10"/>
                <w:szCs w:val="10"/>
                <w:lang w:val="en-GB" w:eastAsia="th-TH"/>
              </w:rPr>
            </w:pPr>
          </w:p>
        </w:tc>
        <w:tc>
          <w:tcPr>
            <w:tcW w:w="1307" w:type="dxa"/>
            <w:tcBorders>
              <w:top w:val="single" w:sz="4" w:space="0" w:color="auto"/>
            </w:tcBorders>
            <w:vAlign w:val="bottom"/>
          </w:tcPr>
          <w:p w14:paraId="490D2FFF" w14:textId="77777777" w:rsidR="005D0E3B" w:rsidRPr="005D0E3B" w:rsidRDefault="005D0E3B" w:rsidP="005D0E3B">
            <w:pPr>
              <w:spacing w:line="240" w:lineRule="auto"/>
              <w:ind w:right="-72"/>
              <w:jc w:val="right"/>
              <w:rPr>
                <w:rFonts w:cs="Arial"/>
                <w:snapToGrid w:val="0"/>
                <w:sz w:val="10"/>
                <w:szCs w:val="10"/>
                <w:lang w:val="en-GB" w:eastAsia="th-TH"/>
              </w:rPr>
            </w:pPr>
          </w:p>
        </w:tc>
        <w:tc>
          <w:tcPr>
            <w:tcW w:w="1222" w:type="dxa"/>
            <w:tcBorders>
              <w:top w:val="single" w:sz="4" w:space="0" w:color="auto"/>
            </w:tcBorders>
            <w:vAlign w:val="bottom"/>
          </w:tcPr>
          <w:p w14:paraId="19F7243A" w14:textId="77777777" w:rsidR="005D0E3B" w:rsidRPr="005D0E3B" w:rsidRDefault="005D0E3B" w:rsidP="005D0E3B">
            <w:pPr>
              <w:spacing w:line="240" w:lineRule="auto"/>
              <w:ind w:right="-72"/>
              <w:jc w:val="right"/>
              <w:rPr>
                <w:rFonts w:cs="Arial"/>
                <w:snapToGrid w:val="0"/>
                <w:sz w:val="10"/>
                <w:szCs w:val="10"/>
                <w:lang w:val="en-GB" w:eastAsia="th-TH"/>
              </w:rPr>
            </w:pPr>
          </w:p>
        </w:tc>
        <w:tc>
          <w:tcPr>
            <w:tcW w:w="1278" w:type="dxa"/>
            <w:tcBorders>
              <w:top w:val="single" w:sz="4" w:space="0" w:color="auto"/>
            </w:tcBorders>
            <w:vAlign w:val="bottom"/>
          </w:tcPr>
          <w:p w14:paraId="39358FB3" w14:textId="77777777" w:rsidR="005D0E3B" w:rsidRPr="005D0E3B" w:rsidRDefault="005D0E3B" w:rsidP="005D0E3B">
            <w:pPr>
              <w:spacing w:line="240" w:lineRule="auto"/>
              <w:ind w:right="-72"/>
              <w:jc w:val="right"/>
              <w:rPr>
                <w:rFonts w:cs="Arial"/>
                <w:snapToGrid w:val="0"/>
                <w:sz w:val="10"/>
                <w:szCs w:val="10"/>
                <w:lang w:val="en-GB" w:eastAsia="th-TH"/>
              </w:rPr>
            </w:pPr>
          </w:p>
        </w:tc>
        <w:tc>
          <w:tcPr>
            <w:tcW w:w="1296" w:type="dxa"/>
            <w:tcBorders>
              <w:top w:val="single" w:sz="4" w:space="0" w:color="auto"/>
            </w:tcBorders>
            <w:vAlign w:val="bottom"/>
          </w:tcPr>
          <w:p w14:paraId="56D69C92" w14:textId="77777777" w:rsidR="005D0E3B" w:rsidRPr="005D0E3B" w:rsidRDefault="005D0E3B" w:rsidP="005D0E3B">
            <w:pPr>
              <w:spacing w:line="240" w:lineRule="auto"/>
              <w:ind w:right="-72"/>
              <w:jc w:val="right"/>
              <w:rPr>
                <w:rFonts w:cs="Arial"/>
                <w:snapToGrid w:val="0"/>
                <w:sz w:val="10"/>
                <w:szCs w:val="10"/>
                <w:lang w:val="en-GB" w:eastAsia="th-TH"/>
              </w:rPr>
            </w:pPr>
          </w:p>
        </w:tc>
        <w:tc>
          <w:tcPr>
            <w:tcW w:w="1386" w:type="dxa"/>
            <w:tcBorders>
              <w:top w:val="single" w:sz="4" w:space="0" w:color="auto"/>
            </w:tcBorders>
            <w:vAlign w:val="bottom"/>
          </w:tcPr>
          <w:p w14:paraId="02415F04" w14:textId="77777777" w:rsidR="005D0E3B" w:rsidRPr="005D0E3B" w:rsidRDefault="005D0E3B" w:rsidP="005D0E3B">
            <w:pPr>
              <w:spacing w:line="240" w:lineRule="auto"/>
              <w:ind w:right="-72"/>
              <w:jc w:val="right"/>
              <w:rPr>
                <w:rFonts w:cs="Arial"/>
                <w:snapToGrid w:val="0"/>
                <w:sz w:val="10"/>
                <w:szCs w:val="10"/>
                <w:lang w:val="en-GB" w:eastAsia="th-TH"/>
              </w:rPr>
            </w:pPr>
          </w:p>
        </w:tc>
        <w:tc>
          <w:tcPr>
            <w:tcW w:w="1354" w:type="dxa"/>
            <w:tcBorders>
              <w:top w:val="single" w:sz="4" w:space="0" w:color="auto"/>
            </w:tcBorders>
            <w:vAlign w:val="bottom"/>
          </w:tcPr>
          <w:p w14:paraId="20E6C4FE" w14:textId="77777777" w:rsidR="005D0E3B" w:rsidRPr="005D0E3B" w:rsidRDefault="005D0E3B" w:rsidP="005D0E3B">
            <w:pPr>
              <w:spacing w:line="240" w:lineRule="auto"/>
              <w:ind w:right="-72"/>
              <w:jc w:val="right"/>
              <w:rPr>
                <w:rFonts w:cs="Arial"/>
                <w:snapToGrid w:val="0"/>
                <w:sz w:val="10"/>
                <w:szCs w:val="10"/>
                <w:lang w:val="en-GB" w:eastAsia="th-TH"/>
              </w:rPr>
            </w:pPr>
          </w:p>
        </w:tc>
      </w:tr>
      <w:tr w:rsidR="00C806E2" w:rsidRPr="0087138D" w14:paraId="2D206D75" w14:textId="77777777" w:rsidTr="00F14112">
        <w:tc>
          <w:tcPr>
            <w:tcW w:w="4102" w:type="dxa"/>
            <w:vAlign w:val="bottom"/>
          </w:tcPr>
          <w:p w14:paraId="76FA37B4" w14:textId="77777777" w:rsidR="00C806E2" w:rsidRPr="0087138D" w:rsidRDefault="00C806E2" w:rsidP="00C806E2">
            <w:pPr>
              <w:spacing w:line="180" w:lineRule="exact"/>
              <w:ind w:left="-101" w:right="-43"/>
              <w:jc w:val="both"/>
              <w:rPr>
                <w:rFonts w:cs="Arial"/>
                <w:sz w:val="16"/>
                <w:szCs w:val="16"/>
              </w:rPr>
            </w:pPr>
            <w:r w:rsidRPr="0087138D">
              <w:rPr>
                <w:rFonts w:cs="Arial"/>
                <w:snapToGrid w:val="0"/>
                <w:sz w:val="16"/>
                <w:szCs w:val="16"/>
                <w:lang w:eastAsia="th-TH"/>
              </w:rPr>
              <w:t>Net book amount</w:t>
            </w:r>
          </w:p>
        </w:tc>
        <w:tc>
          <w:tcPr>
            <w:tcW w:w="1325" w:type="dxa"/>
            <w:tcBorders>
              <w:bottom w:val="single" w:sz="4" w:space="0" w:color="auto"/>
            </w:tcBorders>
            <w:shd w:val="clear" w:color="auto" w:fill="auto"/>
            <w:vAlign w:val="bottom"/>
          </w:tcPr>
          <w:p w14:paraId="7837F5F0" w14:textId="77777777" w:rsidR="00C806E2" w:rsidRPr="00337388" w:rsidRDefault="00C806E2" w:rsidP="00C806E2">
            <w:pPr>
              <w:spacing w:line="180" w:lineRule="exact"/>
              <w:ind w:right="-72"/>
              <w:jc w:val="right"/>
              <w:rPr>
                <w:rFonts w:cs="Arial"/>
                <w:snapToGrid w:val="0"/>
                <w:color w:val="000000"/>
                <w:sz w:val="16"/>
                <w:szCs w:val="16"/>
                <w:cs/>
                <w:lang w:eastAsia="th-TH"/>
              </w:rPr>
            </w:pPr>
            <w:r w:rsidRPr="00337388">
              <w:rPr>
                <w:rFonts w:cs="Arial"/>
                <w:snapToGrid w:val="0"/>
                <w:color w:val="000000"/>
                <w:sz w:val="16"/>
                <w:szCs w:val="16"/>
                <w:lang w:val="en-GB" w:eastAsia="th-TH"/>
              </w:rPr>
              <w:t>362,288,816</w:t>
            </w:r>
          </w:p>
        </w:tc>
        <w:tc>
          <w:tcPr>
            <w:tcW w:w="1258" w:type="dxa"/>
            <w:tcBorders>
              <w:bottom w:val="single" w:sz="4" w:space="0" w:color="auto"/>
            </w:tcBorders>
            <w:shd w:val="clear" w:color="auto" w:fill="auto"/>
            <w:vAlign w:val="bottom"/>
          </w:tcPr>
          <w:p w14:paraId="15E2FAA4" w14:textId="77777777" w:rsidR="00C806E2" w:rsidRPr="00337388" w:rsidRDefault="00C806E2" w:rsidP="00C806E2">
            <w:pPr>
              <w:spacing w:line="180" w:lineRule="exact"/>
              <w:ind w:right="-72"/>
              <w:jc w:val="right"/>
              <w:rPr>
                <w:rFonts w:cs="Arial"/>
                <w:snapToGrid w:val="0"/>
                <w:color w:val="000000"/>
                <w:sz w:val="16"/>
                <w:szCs w:val="16"/>
                <w:cs/>
                <w:lang w:eastAsia="th-TH"/>
              </w:rPr>
            </w:pPr>
            <w:r w:rsidRPr="00337388">
              <w:rPr>
                <w:rFonts w:cs="Arial"/>
                <w:snapToGrid w:val="0"/>
                <w:color w:val="000000"/>
                <w:sz w:val="16"/>
                <w:szCs w:val="16"/>
                <w:lang w:val="en-GB" w:eastAsia="th-TH"/>
              </w:rPr>
              <w:t>981</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658</w:t>
            </w:r>
            <w:r w:rsidRPr="00337388">
              <w:rPr>
                <w:rFonts w:cs="Arial"/>
                <w:snapToGrid w:val="0"/>
                <w:color w:val="000000"/>
                <w:sz w:val="16"/>
                <w:szCs w:val="16"/>
                <w:lang w:eastAsia="th-TH"/>
              </w:rPr>
              <w:t>,</w:t>
            </w:r>
            <w:r w:rsidRPr="00337388">
              <w:rPr>
                <w:rFonts w:cs="Arial"/>
                <w:snapToGrid w:val="0"/>
                <w:color w:val="000000"/>
                <w:sz w:val="16"/>
                <w:szCs w:val="16"/>
                <w:lang w:val="en-GB" w:eastAsia="th-TH"/>
              </w:rPr>
              <w:t>785</w:t>
            </w:r>
          </w:p>
        </w:tc>
        <w:tc>
          <w:tcPr>
            <w:tcW w:w="1307" w:type="dxa"/>
            <w:tcBorders>
              <w:bottom w:val="single" w:sz="4" w:space="0" w:color="auto"/>
            </w:tcBorders>
            <w:shd w:val="clear" w:color="auto" w:fill="auto"/>
            <w:vAlign w:val="bottom"/>
          </w:tcPr>
          <w:p w14:paraId="3FB62232" w14:textId="77777777" w:rsidR="00C806E2" w:rsidRPr="00337388" w:rsidRDefault="00C806E2" w:rsidP="00C806E2">
            <w:pPr>
              <w:spacing w:line="180" w:lineRule="exact"/>
              <w:ind w:right="-72"/>
              <w:jc w:val="right"/>
              <w:rPr>
                <w:rFonts w:cs="Arial"/>
                <w:snapToGrid w:val="0"/>
                <w:color w:val="000000"/>
                <w:sz w:val="16"/>
                <w:szCs w:val="16"/>
                <w:lang w:eastAsia="th-TH"/>
              </w:rPr>
            </w:pPr>
            <w:r w:rsidRPr="00337388">
              <w:rPr>
                <w:rFonts w:cs="Arial"/>
                <w:snapToGrid w:val="0"/>
                <w:color w:val="000000"/>
                <w:sz w:val="16"/>
                <w:szCs w:val="16"/>
                <w:lang w:val="en-GB" w:eastAsia="th-TH"/>
              </w:rPr>
              <w:t>3</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928</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062</w:t>
            </w:r>
            <w:r w:rsidRPr="00337388">
              <w:rPr>
                <w:rFonts w:cs="Arial"/>
                <w:snapToGrid w:val="0"/>
                <w:color w:val="000000"/>
                <w:sz w:val="16"/>
                <w:szCs w:val="16"/>
                <w:lang w:eastAsia="th-TH"/>
              </w:rPr>
              <w:t>,</w:t>
            </w:r>
            <w:r w:rsidRPr="00337388">
              <w:rPr>
                <w:rFonts w:cs="Arial"/>
                <w:snapToGrid w:val="0"/>
                <w:color w:val="000000"/>
                <w:sz w:val="16"/>
                <w:szCs w:val="16"/>
                <w:lang w:val="en-GB" w:eastAsia="th-TH"/>
              </w:rPr>
              <w:t>220</w:t>
            </w:r>
          </w:p>
        </w:tc>
        <w:tc>
          <w:tcPr>
            <w:tcW w:w="1222" w:type="dxa"/>
            <w:tcBorders>
              <w:bottom w:val="single" w:sz="4" w:space="0" w:color="auto"/>
            </w:tcBorders>
            <w:shd w:val="clear" w:color="auto" w:fill="auto"/>
            <w:vAlign w:val="bottom"/>
          </w:tcPr>
          <w:p w14:paraId="494AAFFB" w14:textId="77777777" w:rsidR="00C806E2" w:rsidRPr="00337388" w:rsidRDefault="00C806E2" w:rsidP="00C806E2">
            <w:pPr>
              <w:spacing w:line="180" w:lineRule="exact"/>
              <w:ind w:right="-72"/>
              <w:jc w:val="right"/>
              <w:rPr>
                <w:rFonts w:cs="Arial"/>
                <w:snapToGrid w:val="0"/>
                <w:color w:val="000000"/>
                <w:sz w:val="16"/>
                <w:szCs w:val="16"/>
                <w:lang w:eastAsia="th-TH"/>
              </w:rPr>
            </w:pPr>
            <w:r w:rsidRPr="00337388">
              <w:rPr>
                <w:rFonts w:cs="Arial"/>
                <w:snapToGrid w:val="0"/>
                <w:color w:val="000000"/>
                <w:sz w:val="16"/>
                <w:szCs w:val="16"/>
                <w:lang w:val="en-GB" w:eastAsia="th-TH"/>
              </w:rPr>
              <w:t>33</w:t>
            </w:r>
            <w:r w:rsidRPr="00337388">
              <w:rPr>
                <w:rFonts w:cs="Arial"/>
                <w:snapToGrid w:val="0"/>
                <w:color w:val="000000"/>
                <w:sz w:val="16"/>
                <w:szCs w:val="16"/>
                <w:lang w:eastAsia="th-TH"/>
              </w:rPr>
              <w:t>,</w:t>
            </w:r>
            <w:r w:rsidRPr="00337388">
              <w:rPr>
                <w:rFonts w:cs="Arial"/>
                <w:snapToGrid w:val="0"/>
                <w:color w:val="000000"/>
                <w:sz w:val="16"/>
                <w:szCs w:val="16"/>
                <w:lang w:val="en-GB" w:eastAsia="th-TH"/>
              </w:rPr>
              <w:t>356</w:t>
            </w:r>
            <w:r w:rsidRPr="00337388">
              <w:rPr>
                <w:rFonts w:cs="Arial"/>
                <w:snapToGrid w:val="0"/>
                <w:color w:val="000000"/>
                <w:sz w:val="16"/>
                <w:szCs w:val="16"/>
                <w:lang w:eastAsia="th-TH"/>
              </w:rPr>
              <w:t>,</w:t>
            </w:r>
            <w:r w:rsidRPr="00337388">
              <w:rPr>
                <w:rFonts w:cs="Arial"/>
                <w:snapToGrid w:val="0"/>
                <w:color w:val="000000"/>
                <w:sz w:val="16"/>
                <w:szCs w:val="16"/>
                <w:lang w:val="en-GB" w:eastAsia="th-TH"/>
              </w:rPr>
              <w:t>339</w:t>
            </w:r>
          </w:p>
        </w:tc>
        <w:tc>
          <w:tcPr>
            <w:tcW w:w="1278" w:type="dxa"/>
            <w:tcBorders>
              <w:bottom w:val="single" w:sz="4" w:space="0" w:color="auto"/>
            </w:tcBorders>
            <w:shd w:val="clear" w:color="auto" w:fill="auto"/>
            <w:vAlign w:val="bottom"/>
          </w:tcPr>
          <w:p w14:paraId="514E0587" w14:textId="77777777" w:rsidR="00C806E2" w:rsidRPr="00337388" w:rsidRDefault="00C806E2" w:rsidP="00C806E2">
            <w:pPr>
              <w:spacing w:line="180" w:lineRule="exact"/>
              <w:ind w:right="-72"/>
              <w:jc w:val="right"/>
              <w:rPr>
                <w:rFonts w:cs="Arial"/>
                <w:snapToGrid w:val="0"/>
                <w:color w:val="000000"/>
                <w:sz w:val="16"/>
                <w:szCs w:val="16"/>
                <w:cs/>
                <w:lang w:eastAsia="th-TH"/>
              </w:rPr>
            </w:pPr>
            <w:r w:rsidRPr="00337388">
              <w:rPr>
                <w:rFonts w:cs="Arial"/>
                <w:snapToGrid w:val="0"/>
                <w:color w:val="000000"/>
                <w:sz w:val="16"/>
                <w:szCs w:val="16"/>
                <w:lang w:val="en-GB" w:eastAsia="th-TH"/>
              </w:rPr>
              <w:t>42</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547</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895</w:t>
            </w:r>
          </w:p>
        </w:tc>
        <w:tc>
          <w:tcPr>
            <w:tcW w:w="1296" w:type="dxa"/>
            <w:tcBorders>
              <w:bottom w:val="single" w:sz="4" w:space="0" w:color="auto"/>
            </w:tcBorders>
            <w:shd w:val="clear" w:color="auto" w:fill="auto"/>
            <w:vAlign w:val="bottom"/>
          </w:tcPr>
          <w:p w14:paraId="3936E19D" w14:textId="77777777" w:rsidR="00C806E2" w:rsidRPr="00337388" w:rsidRDefault="00C806E2" w:rsidP="00C806E2">
            <w:pPr>
              <w:spacing w:line="180" w:lineRule="exact"/>
              <w:ind w:right="-72"/>
              <w:jc w:val="right"/>
              <w:rPr>
                <w:rFonts w:cs="Arial"/>
                <w:snapToGrid w:val="0"/>
                <w:color w:val="000000"/>
                <w:sz w:val="16"/>
                <w:szCs w:val="16"/>
                <w:cs/>
                <w:lang w:eastAsia="th-TH"/>
              </w:rPr>
            </w:pPr>
            <w:r w:rsidRPr="00337388">
              <w:rPr>
                <w:rFonts w:cs="Arial"/>
                <w:snapToGrid w:val="0"/>
                <w:color w:val="000000"/>
                <w:sz w:val="16"/>
                <w:szCs w:val="16"/>
                <w:lang w:val="en-GB" w:eastAsia="th-TH"/>
              </w:rPr>
              <w:t>58</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846</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612</w:t>
            </w:r>
          </w:p>
        </w:tc>
        <w:tc>
          <w:tcPr>
            <w:tcW w:w="1386" w:type="dxa"/>
            <w:tcBorders>
              <w:bottom w:val="single" w:sz="4" w:space="0" w:color="auto"/>
            </w:tcBorders>
            <w:shd w:val="clear" w:color="auto" w:fill="auto"/>
            <w:vAlign w:val="bottom"/>
          </w:tcPr>
          <w:p w14:paraId="097A0826" w14:textId="77777777" w:rsidR="00C806E2" w:rsidRPr="00337388" w:rsidRDefault="00C806E2" w:rsidP="00C806E2">
            <w:pPr>
              <w:spacing w:line="180" w:lineRule="exact"/>
              <w:ind w:right="-72"/>
              <w:jc w:val="right"/>
              <w:rPr>
                <w:rFonts w:cs="Arial"/>
                <w:snapToGrid w:val="0"/>
                <w:color w:val="000000"/>
                <w:sz w:val="16"/>
                <w:szCs w:val="16"/>
                <w:lang w:eastAsia="th-TH"/>
              </w:rPr>
            </w:pPr>
            <w:r w:rsidRPr="00337388">
              <w:rPr>
                <w:rFonts w:cs="Arial"/>
                <w:snapToGrid w:val="0"/>
                <w:color w:val="000000"/>
                <w:sz w:val="16"/>
                <w:szCs w:val="16"/>
                <w:lang w:val="en-GB" w:eastAsia="th-TH"/>
              </w:rPr>
              <w:t>268</w:t>
            </w:r>
            <w:r w:rsidRPr="00337388">
              <w:rPr>
                <w:rFonts w:cs="Arial"/>
                <w:snapToGrid w:val="0"/>
                <w:color w:val="000000"/>
                <w:sz w:val="16"/>
                <w:szCs w:val="16"/>
                <w:lang w:eastAsia="th-TH"/>
              </w:rPr>
              <w:t>,</w:t>
            </w:r>
            <w:r w:rsidRPr="00337388">
              <w:rPr>
                <w:rFonts w:cs="Arial"/>
                <w:snapToGrid w:val="0"/>
                <w:color w:val="000000"/>
                <w:sz w:val="16"/>
                <w:szCs w:val="16"/>
                <w:lang w:val="en-GB" w:eastAsia="th-TH"/>
              </w:rPr>
              <w:t>081</w:t>
            </w:r>
            <w:r w:rsidRPr="00337388">
              <w:rPr>
                <w:rFonts w:cs="Arial"/>
                <w:snapToGrid w:val="0"/>
                <w:color w:val="000000"/>
                <w:sz w:val="16"/>
                <w:szCs w:val="16"/>
                <w:lang w:eastAsia="th-TH"/>
              </w:rPr>
              <w:t>,</w:t>
            </w:r>
            <w:r w:rsidRPr="00337388">
              <w:rPr>
                <w:rFonts w:cs="Arial"/>
                <w:snapToGrid w:val="0"/>
                <w:color w:val="000000"/>
                <w:sz w:val="16"/>
                <w:szCs w:val="16"/>
                <w:lang w:val="en-GB" w:eastAsia="th-TH"/>
              </w:rPr>
              <w:t>533</w:t>
            </w:r>
          </w:p>
        </w:tc>
        <w:tc>
          <w:tcPr>
            <w:tcW w:w="1354" w:type="dxa"/>
            <w:tcBorders>
              <w:bottom w:val="single" w:sz="4" w:space="0" w:color="auto"/>
            </w:tcBorders>
            <w:shd w:val="clear" w:color="auto" w:fill="auto"/>
            <w:vAlign w:val="bottom"/>
          </w:tcPr>
          <w:p w14:paraId="2997518E" w14:textId="77777777" w:rsidR="00C806E2" w:rsidRPr="00337388" w:rsidRDefault="00C806E2" w:rsidP="00C806E2">
            <w:pPr>
              <w:spacing w:line="180" w:lineRule="exact"/>
              <w:ind w:right="-72"/>
              <w:jc w:val="right"/>
              <w:rPr>
                <w:rFonts w:cs="Arial"/>
                <w:snapToGrid w:val="0"/>
                <w:color w:val="000000"/>
                <w:sz w:val="16"/>
                <w:szCs w:val="16"/>
                <w:cs/>
                <w:lang w:eastAsia="th-TH"/>
              </w:rPr>
            </w:pPr>
            <w:r w:rsidRPr="00337388">
              <w:rPr>
                <w:rFonts w:cs="Arial"/>
                <w:snapToGrid w:val="0"/>
                <w:color w:val="000000"/>
                <w:sz w:val="16"/>
                <w:szCs w:val="16"/>
                <w:lang w:val="en-GB" w:eastAsia="th-TH"/>
              </w:rPr>
              <w:t>5</w:t>
            </w:r>
            <w:r w:rsidRPr="00337388">
              <w:rPr>
                <w:rFonts w:cs="Arial"/>
                <w:snapToGrid w:val="0"/>
                <w:color w:val="000000"/>
                <w:sz w:val="16"/>
                <w:szCs w:val="16"/>
                <w:lang w:eastAsia="th-TH"/>
              </w:rPr>
              <w:t>,</w:t>
            </w:r>
            <w:r w:rsidRPr="00337388">
              <w:rPr>
                <w:rFonts w:cs="Arial"/>
                <w:snapToGrid w:val="0"/>
                <w:color w:val="000000"/>
                <w:sz w:val="16"/>
                <w:szCs w:val="16"/>
                <w:lang w:val="en-GB" w:eastAsia="th-TH"/>
              </w:rPr>
              <w:t>674,842,200</w:t>
            </w:r>
          </w:p>
        </w:tc>
      </w:tr>
      <w:tr w:rsidR="005D0E3B" w:rsidRPr="0087138D" w14:paraId="2A0C74C0" w14:textId="77777777" w:rsidTr="00F14112">
        <w:tc>
          <w:tcPr>
            <w:tcW w:w="4102" w:type="dxa"/>
            <w:vAlign w:val="bottom"/>
          </w:tcPr>
          <w:p w14:paraId="5013F62C" w14:textId="77777777" w:rsidR="005D0E3B" w:rsidRPr="005D0E3B" w:rsidRDefault="005D0E3B" w:rsidP="005D0E3B">
            <w:pPr>
              <w:spacing w:line="240" w:lineRule="auto"/>
              <w:ind w:left="-101" w:right="-43"/>
              <w:jc w:val="both"/>
              <w:rPr>
                <w:rFonts w:cs="Arial"/>
                <w:b/>
                <w:bCs/>
                <w:snapToGrid w:val="0"/>
                <w:sz w:val="10"/>
                <w:szCs w:val="10"/>
                <w:lang w:eastAsia="th-TH"/>
              </w:rPr>
            </w:pPr>
          </w:p>
        </w:tc>
        <w:tc>
          <w:tcPr>
            <w:tcW w:w="1325" w:type="dxa"/>
            <w:tcBorders>
              <w:top w:val="single" w:sz="4" w:space="0" w:color="auto"/>
            </w:tcBorders>
            <w:vAlign w:val="bottom"/>
          </w:tcPr>
          <w:p w14:paraId="28D7D991" w14:textId="77777777" w:rsidR="005D0E3B" w:rsidRPr="005D0E3B" w:rsidRDefault="005D0E3B" w:rsidP="005D0E3B">
            <w:pPr>
              <w:spacing w:line="240" w:lineRule="auto"/>
              <w:ind w:right="-72"/>
              <w:jc w:val="right"/>
              <w:rPr>
                <w:rFonts w:cs="Arial"/>
                <w:snapToGrid w:val="0"/>
                <w:sz w:val="10"/>
                <w:szCs w:val="10"/>
                <w:lang w:val="en-GB" w:eastAsia="th-TH"/>
              </w:rPr>
            </w:pPr>
          </w:p>
        </w:tc>
        <w:tc>
          <w:tcPr>
            <w:tcW w:w="1258" w:type="dxa"/>
            <w:tcBorders>
              <w:top w:val="single" w:sz="4" w:space="0" w:color="auto"/>
            </w:tcBorders>
            <w:vAlign w:val="bottom"/>
          </w:tcPr>
          <w:p w14:paraId="7BC25282" w14:textId="77777777" w:rsidR="005D0E3B" w:rsidRPr="005D0E3B" w:rsidRDefault="005D0E3B" w:rsidP="005D0E3B">
            <w:pPr>
              <w:spacing w:line="240" w:lineRule="auto"/>
              <w:ind w:right="-72"/>
              <w:jc w:val="right"/>
              <w:rPr>
                <w:rFonts w:cs="Arial"/>
                <w:snapToGrid w:val="0"/>
                <w:sz w:val="10"/>
                <w:szCs w:val="10"/>
                <w:lang w:val="en-GB" w:eastAsia="th-TH"/>
              </w:rPr>
            </w:pPr>
          </w:p>
        </w:tc>
        <w:tc>
          <w:tcPr>
            <w:tcW w:w="1307" w:type="dxa"/>
            <w:tcBorders>
              <w:top w:val="single" w:sz="4" w:space="0" w:color="auto"/>
            </w:tcBorders>
            <w:vAlign w:val="bottom"/>
          </w:tcPr>
          <w:p w14:paraId="68E44653" w14:textId="77777777" w:rsidR="005D0E3B" w:rsidRPr="005D0E3B" w:rsidRDefault="005D0E3B" w:rsidP="005D0E3B">
            <w:pPr>
              <w:spacing w:line="240" w:lineRule="auto"/>
              <w:ind w:right="-72"/>
              <w:jc w:val="right"/>
              <w:rPr>
                <w:rFonts w:cs="Arial"/>
                <w:snapToGrid w:val="0"/>
                <w:sz w:val="10"/>
                <w:szCs w:val="10"/>
                <w:lang w:val="en-GB" w:eastAsia="th-TH"/>
              </w:rPr>
            </w:pPr>
          </w:p>
        </w:tc>
        <w:tc>
          <w:tcPr>
            <w:tcW w:w="1222" w:type="dxa"/>
            <w:tcBorders>
              <w:top w:val="single" w:sz="4" w:space="0" w:color="auto"/>
            </w:tcBorders>
            <w:vAlign w:val="bottom"/>
          </w:tcPr>
          <w:p w14:paraId="186ADD29" w14:textId="77777777" w:rsidR="005D0E3B" w:rsidRPr="005D0E3B" w:rsidRDefault="005D0E3B" w:rsidP="005D0E3B">
            <w:pPr>
              <w:spacing w:line="240" w:lineRule="auto"/>
              <w:ind w:right="-72"/>
              <w:jc w:val="right"/>
              <w:rPr>
                <w:rFonts w:cs="Arial"/>
                <w:snapToGrid w:val="0"/>
                <w:sz w:val="10"/>
                <w:szCs w:val="10"/>
                <w:lang w:val="en-GB" w:eastAsia="th-TH"/>
              </w:rPr>
            </w:pPr>
          </w:p>
        </w:tc>
        <w:tc>
          <w:tcPr>
            <w:tcW w:w="1278" w:type="dxa"/>
            <w:tcBorders>
              <w:top w:val="single" w:sz="4" w:space="0" w:color="auto"/>
            </w:tcBorders>
            <w:vAlign w:val="bottom"/>
          </w:tcPr>
          <w:p w14:paraId="56B31CCC" w14:textId="77777777" w:rsidR="005D0E3B" w:rsidRPr="005D0E3B" w:rsidRDefault="005D0E3B" w:rsidP="005D0E3B">
            <w:pPr>
              <w:spacing w:line="240" w:lineRule="auto"/>
              <w:ind w:right="-72"/>
              <w:jc w:val="right"/>
              <w:rPr>
                <w:rFonts w:cs="Arial"/>
                <w:snapToGrid w:val="0"/>
                <w:sz w:val="10"/>
                <w:szCs w:val="10"/>
                <w:lang w:val="en-GB" w:eastAsia="th-TH"/>
              </w:rPr>
            </w:pPr>
          </w:p>
        </w:tc>
        <w:tc>
          <w:tcPr>
            <w:tcW w:w="1296" w:type="dxa"/>
            <w:tcBorders>
              <w:top w:val="single" w:sz="4" w:space="0" w:color="auto"/>
            </w:tcBorders>
            <w:vAlign w:val="bottom"/>
          </w:tcPr>
          <w:p w14:paraId="3064B313" w14:textId="77777777" w:rsidR="005D0E3B" w:rsidRPr="005D0E3B" w:rsidRDefault="005D0E3B" w:rsidP="005D0E3B">
            <w:pPr>
              <w:spacing w:line="240" w:lineRule="auto"/>
              <w:ind w:right="-72"/>
              <w:jc w:val="right"/>
              <w:rPr>
                <w:rFonts w:cs="Arial"/>
                <w:snapToGrid w:val="0"/>
                <w:sz w:val="10"/>
                <w:szCs w:val="10"/>
                <w:lang w:val="en-GB" w:eastAsia="th-TH"/>
              </w:rPr>
            </w:pPr>
          </w:p>
        </w:tc>
        <w:tc>
          <w:tcPr>
            <w:tcW w:w="1386" w:type="dxa"/>
            <w:tcBorders>
              <w:top w:val="single" w:sz="4" w:space="0" w:color="auto"/>
            </w:tcBorders>
            <w:vAlign w:val="bottom"/>
          </w:tcPr>
          <w:p w14:paraId="2236A823" w14:textId="77777777" w:rsidR="005D0E3B" w:rsidRPr="005D0E3B" w:rsidRDefault="005D0E3B" w:rsidP="005D0E3B">
            <w:pPr>
              <w:spacing w:line="240" w:lineRule="auto"/>
              <w:ind w:right="-72"/>
              <w:jc w:val="right"/>
              <w:rPr>
                <w:rFonts w:cs="Arial"/>
                <w:snapToGrid w:val="0"/>
                <w:sz w:val="10"/>
                <w:szCs w:val="10"/>
                <w:lang w:val="en-GB" w:eastAsia="th-TH"/>
              </w:rPr>
            </w:pPr>
          </w:p>
        </w:tc>
        <w:tc>
          <w:tcPr>
            <w:tcW w:w="1354" w:type="dxa"/>
            <w:tcBorders>
              <w:top w:val="single" w:sz="4" w:space="0" w:color="auto"/>
            </w:tcBorders>
            <w:vAlign w:val="bottom"/>
          </w:tcPr>
          <w:p w14:paraId="25DCFE17" w14:textId="77777777" w:rsidR="005D0E3B" w:rsidRPr="005D0E3B" w:rsidRDefault="005D0E3B" w:rsidP="005D0E3B">
            <w:pPr>
              <w:spacing w:line="240" w:lineRule="auto"/>
              <w:ind w:right="-72"/>
              <w:jc w:val="right"/>
              <w:rPr>
                <w:rFonts w:cs="Arial"/>
                <w:snapToGrid w:val="0"/>
                <w:sz w:val="10"/>
                <w:szCs w:val="10"/>
                <w:lang w:val="en-GB" w:eastAsia="th-TH"/>
              </w:rPr>
            </w:pPr>
          </w:p>
        </w:tc>
      </w:tr>
      <w:tr w:rsidR="00C806E2" w:rsidRPr="0087138D" w14:paraId="686D1401" w14:textId="77777777" w:rsidTr="00F14112">
        <w:tc>
          <w:tcPr>
            <w:tcW w:w="4102" w:type="dxa"/>
            <w:vAlign w:val="bottom"/>
          </w:tcPr>
          <w:p w14:paraId="3AE7ACA9" w14:textId="77777777" w:rsidR="00C806E2" w:rsidRPr="0087138D" w:rsidRDefault="00C806E2" w:rsidP="00C806E2">
            <w:pPr>
              <w:spacing w:line="180" w:lineRule="exact"/>
              <w:ind w:left="-101" w:right="-43"/>
              <w:jc w:val="both"/>
              <w:rPr>
                <w:rFonts w:cs="Arial"/>
                <w:b/>
                <w:bCs/>
                <w:snapToGrid w:val="0"/>
                <w:sz w:val="16"/>
                <w:szCs w:val="16"/>
                <w:lang w:eastAsia="th-TH"/>
              </w:rPr>
            </w:pPr>
            <w:r w:rsidRPr="0087138D">
              <w:rPr>
                <w:rFonts w:cs="Arial"/>
                <w:b/>
                <w:bCs/>
                <w:snapToGrid w:val="0"/>
                <w:sz w:val="16"/>
                <w:szCs w:val="16"/>
                <w:lang w:eastAsia="th-TH"/>
              </w:rPr>
              <w:t xml:space="preserve">For the year ended </w:t>
            </w:r>
            <w:r w:rsidRPr="0087138D">
              <w:rPr>
                <w:rFonts w:cs="Arial"/>
                <w:b/>
                <w:bCs/>
                <w:snapToGrid w:val="0"/>
                <w:sz w:val="16"/>
                <w:szCs w:val="16"/>
                <w:lang w:val="en-GB" w:eastAsia="th-TH"/>
              </w:rPr>
              <w:t>31</w:t>
            </w:r>
            <w:r w:rsidRPr="0087138D">
              <w:rPr>
                <w:rFonts w:cs="Arial"/>
                <w:b/>
                <w:bCs/>
                <w:snapToGrid w:val="0"/>
                <w:sz w:val="16"/>
                <w:szCs w:val="16"/>
                <w:lang w:eastAsia="th-TH"/>
              </w:rPr>
              <w:t xml:space="preserve"> December </w:t>
            </w:r>
            <w:r w:rsidRPr="0087138D">
              <w:rPr>
                <w:rFonts w:cs="Arial"/>
                <w:b/>
                <w:bCs/>
                <w:snapToGrid w:val="0"/>
                <w:sz w:val="16"/>
                <w:szCs w:val="16"/>
                <w:lang w:val="en-GB" w:eastAsia="th-TH"/>
              </w:rPr>
              <w:t>20</w:t>
            </w:r>
            <w:r>
              <w:rPr>
                <w:rFonts w:cs="Arial"/>
                <w:b/>
                <w:bCs/>
                <w:snapToGrid w:val="0"/>
                <w:sz w:val="16"/>
                <w:szCs w:val="16"/>
                <w:lang w:val="en-GB" w:eastAsia="th-TH"/>
              </w:rPr>
              <w:t>20</w:t>
            </w:r>
          </w:p>
        </w:tc>
        <w:tc>
          <w:tcPr>
            <w:tcW w:w="1325" w:type="dxa"/>
            <w:shd w:val="clear" w:color="auto" w:fill="FAFAFA"/>
            <w:vAlign w:val="bottom"/>
          </w:tcPr>
          <w:p w14:paraId="64D7B119" w14:textId="77777777" w:rsidR="00C806E2" w:rsidRPr="00337388" w:rsidRDefault="00C806E2" w:rsidP="00C806E2">
            <w:pPr>
              <w:spacing w:line="180" w:lineRule="exact"/>
              <w:ind w:right="-72"/>
              <w:jc w:val="right"/>
              <w:rPr>
                <w:rFonts w:cs="Arial"/>
                <w:sz w:val="16"/>
                <w:szCs w:val="16"/>
              </w:rPr>
            </w:pPr>
          </w:p>
        </w:tc>
        <w:tc>
          <w:tcPr>
            <w:tcW w:w="1258" w:type="dxa"/>
            <w:shd w:val="clear" w:color="auto" w:fill="FAFAFA"/>
            <w:vAlign w:val="bottom"/>
          </w:tcPr>
          <w:p w14:paraId="41B206E4" w14:textId="77777777" w:rsidR="00C806E2" w:rsidRPr="00337388" w:rsidRDefault="00C806E2" w:rsidP="00C806E2">
            <w:pPr>
              <w:spacing w:line="180" w:lineRule="exact"/>
              <w:ind w:right="-72"/>
              <w:jc w:val="right"/>
              <w:rPr>
                <w:rFonts w:cs="Arial"/>
                <w:sz w:val="16"/>
                <w:szCs w:val="16"/>
              </w:rPr>
            </w:pPr>
          </w:p>
        </w:tc>
        <w:tc>
          <w:tcPr>
            <w:tcW w:w="1307" w:type="dxa"/>
            <w:shd w:val="clear" w:color="auto" w:fill="FAFAFA"/>
            <w:vAlign w:val="bottom"/>
          </w:tcPr>
          <w:p w14:paraId="65BF2780" w14:textId="77777777" w:rsidR="00C806E2" w:rsidRPr="00337388" w:rsidRDefault="00C806E2" w:rsidP="00C806E2">
            <w:pPr>
              <w:spacing w:line="180" w:lineRule="exact"/>
              <w:ind w:right="-72"/>
              <w:jc w:val="right"/>
              <w:rPr>
                <w:rFonts w:cs="Arial"/>
                <w:sz w:val="16"/>
                <w:szCs w:val="16"/>
              </w:rPr>
            </w:pPr>
          </w:p>
        </w:tc>
        <w:tc>
          <w:tcPr>
            <w:tcW w:w="1222" w:type="dxa"/>
            <w:shd w:val="clear" w:color="auto" w:fill="FAFAFA"/>
            <w:vAlign w:val="bottom"/>
          </w:tcPr>
          <w:p w14:paraId="715B4F0F" w14:textId="77777777" w:rsidR="00C806E2" w:rsidRPr="00337388" w:rsidRDefault="00C806E2" w:rsidP="00C806E2">
            <w:pPr>
              <w:spacing w:line="180" w:lineRule="exact"/>
              <w:ind w:right="-72"/>
              <w:jc w:val="right"/>
              <w:rPr>
                <w:rFonts w:cs="Arial"/>
                <w:sz w:val="16"/>
                <w:szCs w:val="16"/>
              </w:rPr>
            </w:pPr>
          </w:p>
        </w:tc>
        <w:tc>
          <w:tcPr>
            <w:tcW w:w="1278" w:type="dxa"/>
            <w:shd w:val="clear" w:color="auto" w:fill="FAFAFA"/>
            <w:vAlign w:val="bottom"/>
          </w:tcPr>
          <w:p w14:paraId="56F4F26D" w14:textId="77777777" w:rsidR="00C806E2" w:rsidRPr="00337388" w:rsidRDefault="00C806E2" w:rsidP="00C806E2">
            <w:pPr>
              <w:spacing w:line="180" w:lineRule="exact"/>
              <w:ind w:right="-72"/>
              <w:jc w:val="right"/>
              <w:rPr>
                <w:rFonts w:cs="Arial"/>
                <w:sz w:val="16"/>
                <w:szCs w:val="16"/>
              </w:rPr>
            </w:pPr>
          </w:p>
        </w:tc>
        <w:tc>
          <w:tcPr>
            <w:tcW w:w="1296" w:type="dxa"/>
            <w:shd w:val="clear" w:color="auto" w:fill="FAFAFA"/>
            <w:vAlign w:val="bottom"/>
          </w:tcPr>
          <w:p w14:paraId="0E0522BB" w14:textId="77777777" w:rsidR="00C806E2" w:rsidRPr="00337388" w:rsidRDefault="00C806E2" w:rsidP="00C806E2">
            <w:pPr>
              <w:spacing w:line="180" w:lineRule="exact"/>
              <w:ind w:right="-72"/>
              <w:jc w:val="right"/>
              <w:rPr>
                <w:rFonts w:cs="Arial"/>
                <w:sz w:val="16"/>
                <w:szCs w:val="16"/>
              </w:rPr>
            </w:pPr>
          </w:p>
        </w:tc>
        <w:tc>
          <w:tcPr>
            <w:tcW w:w="1386" w:type="dxa"/>
            <w:shd w:val="clear" w:color="auto" w:fill="FAFAFA"/>
            <w:vAlign w:val="bottom"/>
          </w:tcPr>
          <w:p w14:paraId="76121F52" w14:textId="77777777" w:rsidR="00C806E2" w:rsidRPr="00337388" w:rsidRDefault="00C806E2" w:rsidP="00C806E2">
            <w:pPr>
              <w:spacing w:line="180" w:lineRule="exact"/>
              <w:ind w:right="-72"/>
              <w:jc w:val="right"/>
              <w:rPr>
                <w:rFonts w:cs="Arial"/>
                <w:sz w:val="16"/>
                <w:szCs w:val="16"/>
              </w:rPr>
            </w:pPr>
          </w:p>
        </w:tc>
        <w:tc>
          <w:tcPr>
            <w:tcW w:w="1354" w:type="dxa"/>
            <w:shd w:val="clear" w:color="auto" w:fill="FAFAFA"/>
            <w:vAlign w:val="bottom"/>
          </w:tcPr>
          <w:p w14:paraId="30488041" w14:textId="77777777" w:rsidR="00C806E2" w:rsidRPr="00337388" w:rsidRDefault="00C806E2" w:rsidP="00C806E2">
            <w:pPr>
              <w:spacing w:line="180" w:lineRule="exact"/>
              <w:ind w:right="-72"/>
              <w:jc w:val="right"/>
              <w:rPr>
                <w:rFonts w:cs="Arial"/>
                <w:sz w:val="16"/>
                <w:szCs w:val="16"/>
              </w:rPr>
            </w:pPr>
          </w:p>
        </w:tc>
      </w:tr>
      <w:tr w:rsidR="00C806E2" w:rsidRPr="005D0E3B" w14:paraId="0FBD7F82" w14:textId="77777777" w:rsidTr="00F14112">
        <w:tc>
          <w:tcPr>
            <w:tcW w:w="4102" w:type="dxa"/>
            <w:vAlign w:val="bottom"/>
          </w:tcPr>
          <w:p w14:paraId="3BA554C3" w14:textId="77777777" w:rsidR="00C806E2" w:rsidRPr="005D0E3B" w:rsidRDefault="00C806E2" w:rsidP="00C806E2">
            <w:pPr>
              <w:spacing w:line="180" w:lineRule="exact"/>
              <w:ind w:left="-101" w:right="-43"/>
              <w:jc w:val="both"/>
              <w:rPr>
                <w:rFonts w:cs="Arial"/>
                <w:snapToGrid w:val="0"/>
                <w:sz w:val="16"/>
                <w:szCs w:val="16"/>
                <w:lang w:eastAsia="th-TH"/>
              </w:rPr>
            </w:pPr>
            <w:r w:rsidRPr="0087138D">
              <w:rPr>
                <w:rFonts w:cs="Arial"/>
                <w:snapToGrid w:val="0"/>
                <w:sz w:val="16"/>
                <w:szCs w:val="16"/>
                <w:lang w:eastAsia="th-TH"/>
              </w:rPr>
              <w:t>Opening net book amount</w:t>
            </w:r>
          </w:p>
        </w:tc>
        <w:tc>
          <w:tcPr>
            <w:tcW w:w="1325" w:type="dxa"/>
            <w:shd w:val="clear" w:color="auto" w:fill="FAFAFA"/>
            <w:vAlign w:val="bottom"/>
          </w:tcPr>
          <w:p w14:paraId="50B193FB" w14:textId="77777777" w:rsidR="00C806E2" w:rsidRPr="005D0E3B" w:rsidRDefault="00C806E2" w:rsidP="00A0026B">
            <w:pPr>
              <w:spacing w:line="180" w:lineRule="exact"/>
              <w:ind w:right="-72"/>
              <w:jc w:val="right"/>
              <w:rPr>
                <w:rFonts w:cs="Arial"/>
                <w:snapToGrid w:val="0"/>
                <w:sz w:val="16"/>
                <w:szCs w:val="16"/>
                <w:cs/>
                <w:lang w:eastAsia="th-TH"/>
              </w:rPr>
            </w:pPr>
            <w:r w:rsidRPr="005D0E3B">
              <w:rPr>
                <w:rFonts w:cs="Arial"/>
                <w:snapToGrid w:val="0"/>
                <w:sz w:val="16"/>
                <w:szCs w:val="16"/>
                <w:lang w:eastAsia="th-TH"/>
              </w:rPr>
              <w:t>362,288,816</w:t>
            </w:r>
          </w:p>
        </w:tc>
        <w:tc>
          <w:tcPr>
            <w:tcW w:w="1258" w:type="dxa"/>
            <w:shd w:val="clear" w:color="auto" w:fill="FAFAFA"/>
            <w:vAlign w:val="bottom"/>
          </w:tcPr>
          <w:p w14:paraId="4786E78A" w14:textId="77777777" w:rsidR="00C806E2" w:rsidRPr="005D0E3B" w:rsidRDefault="00C806E2" w:rsidP="00A0026B">
            <w:pPr>
              <w:spacing w:line="180" w:lineRule="exact"/>
              <w:ind w:right="-72"/>
              <w:jc w:val="right"/>
              <w:rPr>
                <w:rFonts w:cs="Arial"/>
                <w:snapToGrid w:val="0"/>
                <w:sz w:val="16"/>
                <w:szCs w:val="16"/>
                <w:cs/>
                <w:lang w:eastAsia="th-TH"/>
              </w:rPr>
            </w:pPr>
            <w:r w:rsidRPr="005D0E3B">
              <w:rPr>
                <w:rFonts w:cs="Arial"/>
                <w:snapToGrid w:val="0"/>
                <w:sz w:val="16"/>
                <w:szCs w:val="16"/>
                <w:lang w:eastAsia="th-TH"/>
              </w:rPr>
              <w:t>981</w:t>
            </w:r>
            <w:r w:rsidRPr="005D0E3B">
              <w:rPr>
                <w:rFonts w:cs="Arial"/>
                <w:snapToGrid w:val="0"/>
                <w:sz w:val="16"/>
                <w:szCs w:val="16"/>
                <w:cs/>
                <w:lang w:eastAsia="th-TH"/>
              </w:rPr>
              <w:t>,</w:t>
            </w:r>
            <w:r w:rsidRPr="005D0E3B">
              <w:rPr>
                <w:rFonts w:cs="Arial"/>
                <w:snapToGrid w:val="0"/>
                <w:sz w:val="16"/>
                <w:szCs w:val="16"/>
                <w:lang w:eastAsia="th-TH"/>
              </w:rPr>
              <w:t>658,785</w:t>
            </w:r>
          </w:p>
        </w:tc>
        <w:tc>
          <w:tcPr>
            <w:tcW w:w="1307" w:type="dxa"/>
            <w:shd w:val="clear" w:color="auto" w:fill="FAFAFA"/>
            <w:vAlign w:val="bottom"/>
          </w:tcPr>
          <w:p w14:paraId="1D6D6D6E" w14:textId="77777777" w:rsidR="00C806E2" w:rsidRPr="005D0E3B" w:rsidRDefault="00C806E2" w:rsidP="00A0026B">
            <w:pPr>
              <w:spacing w:line="180" w:lineRule="exact"/>
              <w:ind w:right="-72"/>
              <w:jc w:val="right"/>
              <w:rPr>
                <w:rFonts w:cs="Arial"/>
                <w:snapToGrid w:val="0"/>
                <w:sz w:val="16"/>
                <w:szCs w:val="16"/>
                <w:lang w:eastAsia="th-TH"/>
              </w:rPr>
            </w:pPr>
            <w:r w:rsidRPr="005D0E3B">
              <w:rPr>
                <w:rFonts w:cs="Arial"/>
                <w:snapToGrid w:val="0"/>
                <w:sz w:val="16"/>
                <w:szCs w:val="16"/>
                <w:lang w:eastAsia="th-TH"/>
              </w:rPr>
              <w:t>3</w:t>
            </w:r>
            <w:r w:rsidRPr="005D0E3B">
              <w:rPr>
                <w:rFonts w:cs="Arial"/>
                <w:snapToGrid w:val="0"/>
                <w:sz w:val="16"/>
                <w:szCs w:val="16"/>
                <w:cs/>
                <w:lang w:eastAsia="th-TH"/>
              </w:rPr>
              <w:t>,</w:t>
            </w:r>
            <w:r w:rsidRPr="005D0E3B">
              <w:rPr>
                <w:rFonts w:cs="Arial"/>
                <w:snapToGrid w:val="0"/>
                <w:sz w:val="16"/>
                <w:szCs w:val="16"/>
                <w:lang w:eastAsia="th-TH"/>
              </w:rPr>
              <w:t>928</w:t>
            </w:r>
            <w:r w:rsidRPr="005D0E3B">
              <w:rPr>
                <w:rFonts w:cs="Arial"/>
                <w:snapToGrid w:val="0"/>
                <w:sz w:val="16"/>
                <w:szCs w:val="16"/>
                <w:cs/>
                <w:lang w:eastAsia="th-TH"/>
              </w:rPr>
              <w:t>,</w:t>
            </w:r>
            <w:r w:rsidRPr="005D0E3B">
              <w:rPr>
                <w:rFonts w:cs="Arial"/>
                <w:snapToGrid w:val="0"/>
                <w:sz w:val="16"/>
                <w:szCs w:val="16"/>
                <w:lang w:eastAsia="th-TH"/>
              </w:rPr>
              <w:t>062,220</w:t>
            </w:r>
          </w:p>
        </w:tc>
        <w:tc>
          <w:tcPr>
            <w:tcW w:w="1222" w:type="dxa"/>
            <w:shd w:val="clear" w:color="auto" w:fill="FAFAFA"/>
            <w:vAlign w:val="bottom"/>
          </w:tcPr>
          <w:p w14:paraId="0A0BD5B4" w14:textId="77777777" w:rsidR="00C806E2" w:rsidRPr="005D0E3B" w:rsidRDefault="00C806E2" w:rsidP="00A0026B">
            <w:pPr>
              <w:spacing w:line="180" w:lineRule="exact"/>
              <w:ind w:right="-72"/>
              <w:jc w:val="right"/>
              <w:rPr>
                <w:rFonts w:cs="Arial"/>
                <w:snapToGrid w:val="0"/>
                <w:sz w:val="16"/>
                <w:szCs w:val="16"/>
                <w:lang w:eastAsia="th-TH"/>
              </w:rPr>
            </w:pPr>
            <w:r w:rsidRPr="005D0E3B">
              <w:rPr>
                <w:rFonts w:cs="Arial"/>
                <w:snapToGrid w:val="0"/>
                <w:sz w:val="16"/>
                <w:szCs w:val="16"/>
                <w:lang w:eastAsia="th-TH"/>
              </w:rPr>
              <w:t>33,356,339</w:t>
            </w:r>
          </w:p>
        </w:tc>
        <w:tc>
          <w:tcPr>
            <w:tcW w:w="1278" w:type="dxa"/>
            <w:shd w:val="clear" w:color="auto" w:fill="FAFAFA"/>
            <w:vAlign w:val="bottom"/>
          </w:tcPr>
          <w:p w14:paraId="03120B79" w14:textId="77777777" w:rsidR="00C806E2" w:rsidRPr="005D0E3B" w:rsidRDefault="00C806E2" w:rsidP="00A0026B">
            <w:pPr>
              <w:spacing w:line="180" w:lineRule="exact"/>
              <w:ind w:right="-72"/>
              <w:jc w:val="right"/>
              <w:rPr>
                <w:rFonts w:cs="Arial"/>
                <w:snapToGrid w:val="0"/>
                <w:sz w:val="16"/>
                <w:szCs w:val="16"/>
                <w:cs/>
                <w:lang w:eastAsia="th-TH"/>
              </w:rPr>
            </w:pPr>
            <w:r w:rsidRPr="005D0E3B">
              <w:rPr>
                <w:rFonts w:cs="Arial"/>
                <w:snapToGrid w:val="0"/>
                <w:sz w:val="16"/>
                <w:szCs w:val="16"/>
                <w:lang w:eastAsia="th-TH"/>
              </w:rPr>
              <w:t>42</w:t>
            </w:r>
            <w:r w:rsidRPr="005D0E3B">
              <w:rPr>
                <w:rFonts w:cs="Arial"/>
                <w:snapToGrid w:val="0"/>
                <w:sz w:val="16"/>
                <w:szCs w:val="16"/>
                <w:cs/>
                <w:lang w:eastAsia="th-TH"/>
              </w:rPr>
              <w:t>,</w:t>
            </w:r>
            <w:r w:rsidRPr="005D0E3B">
              <w:rPr>
                <w:rFonts w:cs="Arial"/>
                <w:snapToGrid w:val="0"/>
                <w:sz w:val="16"/>
                <w:szCs w:val="16"/>
                <w:lang w:eastAsia="th-TH"/>
              </w:rPr>
              <w:t>547</w:t>
            </w:r>
            <w:r w:rsidRPr="005D0E3B">
              <w:rPr>
                <w:rFonts w:cs="Arial"/>
                <w:snapToGrid w:val="0"/>
                <w:sz w:val="16"/>
                <w:szCs w:val="16"/>
                <w:cs/>
                <w:lang w:eastAsia="th-TH"/>
              </w:rPr>
              <w:t>,</w:t>
            </w:r>
            <w:r w:rsidRPr="005D0E3B">
              <w:rPr>
                <w:rFonts w:cs="Arial"/>
                <w:snapToGrid w:val="0"/>
                <w:sz w:val="16"/>
                <w:szCs w:val="16"/>
                <w:lang w:eastAsia="th-TH"/>
              </w:rPr>
              <w:t>895</w:t>
            </w:r>
          </w:p>
        </w:tc>
        <w:tc>
          <w:tcPr>
            <w:tcW w:w="1296" w:type="dxa"/>
            <w:shd w:val="clear" w:color="auto" w:fill="FAFAFA"/>
            <w:vAlign w:val="bottom"/>
          </w:tcPr>
          <w:p w14:paraId="664ED375" w14:textId="77777777" w:rsidR="00C806E2" w:rsidRPr="005D0E3B" w:rsidRDefault="00C806E2" w:rsidP="00A0026B">
            <w:pPr>
              <w:spacing w:line="180" w:lineRule="exact"/>
              <w:ind w:right="-72"/>
              <w:jc w:val="right"/>
              <w:rPr>
                <w:rFonts w:cs="Arial"/>
                <w:snapToGrid w:val="0"/>
                <w:sz w:val="16"/>
                <w:szCs w:val="16"/>
                <w:cs/>
                <w:lang w:eastAsia="th-TH"/>
              </w:rPr>
            </w:pPr>
            <w:r w:rsidRPr="005D0E3B">
              <w:rPr>
                <w:rFonts w:cs="Arial"/>
                <w:snapToGrid w:val="0"/>
                <w:sz w:val="16"/>
                <w:szCs w:val="16"/>
                <w:lang w:eastAsia="th-TH"/>
              </w:rPr>
              <w:t>58</w:t>
            </w:r>
            <w:r w:rsidRPr="005D0E3B">
              <w:rPr>
                <w:rFonts w:cs="Arial"/>
                <w:snapToGrid w:val="0"/>
                <w:sz w:val="16"/>
                <w:szCs w:val="16"/>
                <w:cs/>
                <w:lang w:eastAsia="th-TH"/>
              </w:rPr>
              <w:t>,</w:t>
            </w:r>
            <w:r w:rsidRPr="005D0E3B">
              <w:rPr>
                <w:rFonts w:cs="Arial"/>
                <w:snapToGrid w:val="0"/>
                <w:sz w:val="16"/>
                <w:szCs w:val="16"/>
                <w:lang w:eastAsia="th-TH"/>
              </w:rPr>
              <w:t>846</w:t>
            </w:r>
            <w:r w:rsidRPr="005D0E3B">
              <w:rPr>
                <w:rFonts w:cs="Arial"/>
                <w:snapToGrid w:val="0"/>
                <w:sz w:val="16"/>
                <w:szCs w:val="16"/>
                <w:cs/>
                <w:lang w:eastAsia="th-TH"/>
              </w:rPr>
              <w:t>,</w:t>
            </w:r>
            <w:r w:rsidRPr="005D0E3B">
              <w:rPr>
                <w:rFonts w:cs="Arial"/>
                <w:snapToGrid w:val="0"/>
                <w:sz w:val="16"/>
                <w:szCs w:val="16"/>
                <w:lang w:eastAsia="th-TH"/>
              </w:rPr>
              <w:t>612</w:t>
            </w:r>
          </w:p>
        </w:tc>
        <w:tc>
          <w:tcPr>
            <w:tcW w:w="1386" w:type="dxa"/>
            <w:shd w:val="clear" w:color="auto" w:fill="FAFAFA"/>
            <w:vAlign w:val="bottom"/>
          </w:tcPr>
          <w:p w14:paraId="791319AD" w14:textId="77777777" w:rsidR="00C806E2" w:rsidRPr="005D0E3B" w:rsidRDefault="00C806E2" w:rsidP="00A0026B">
            <w:pPr>
              <w:spacing w:line="180" w:lineRule="exact"/>
              <w:ind w:right="-72"/>
              <w:jc w:val="right"/>
              <w:rPr>
                <w:rFonts w:cs="Arial"/>
                <w:snapToGrid w:val="0"/>
                <w:sz w:val="16"/>
                <w:szCs w:val="16"/>
                <w:lang w:eastAsia="th-TH"/>
              </w:rPr>
            </w:pPr>
            <w:r w:rsidRPr="005D0E3B">
              <w:rPr>
                <w:rFonts w:cs="Arial"/>
                <w:snapToGrid w:val="0"/>
                <w:sz w:val="16"/>
                <w:szCs w:val="16"/>
                <w:lang w:eastAsia="th-TH"/>
              </w:rPr>
              <w:t>268,081,533</w:t>
            </w:r>
          </w:p>
        </w:tc>
        <w:tc>
          <w:tcPr>
            <w:tcW w:w="1354" w:type="dxa"/>
            <w:shd w:val="clear" w:color="auto" w:fill="FAFAFA"/>
            <w:vAlign w:val="bottom"/>
          </w:tcPr>
          <w:p w14:paraId="6CCD0173" w14:textId="77777777" w:rsidR="00C806E2" w:rsidRPr="005D0E3B" w:rsidRDefault="00C806E2" w:rsidP="00A0026B">
            <w:pPr>
              <w:spacing w:line="180" w:lineRule="exact"/>
              <w:ind w:right="-72"/>
              <w:jc w:val="right"/>
              <w:rPr>
                <w:rFonts w:cs="Arial"/>
                <w:snapToGrid w:val="0"/>
                <w:sz w:val="16"/>
                <w:szCs w:val="16"/>
                <w:cs/>
                <w:lang w:eastAsia="th-TH"/>
              </w:rPr>
            </w:pPr>
            <w:r w:rsidRPr="005D0E3B">
              <w:rPr>
                <w:rFonts w:cs="Arial"/>
                <w:snapToGrid w:val="0"/>
                <w:sz w:val="16"/>
                <w:szCs w:val="16"/>
                <w:lang w:eastAsia="th-TH"/>
              </w:rPr>
              <w:t>5,674,842,200</w:t>
            </w:r>
          </w:p>
        </w:tc>
      </w:tr>
      <w:tr w:rsidR="00337388" w:rsidRPr="005D0E3B" w14:paraId="356E3B05" w14:textId="77777777" w:rsidTr="00F14112">
        <w:trPr>
          <w:trHeight w:val="174"/>
        </w:trPr>
        <w:tc>
          <w:tcPr>
            <w:tcW w:w="4102" w:type="dxa"/>
            <w:vAlign w:val="bottom"/>
          </w:tcPr>
          <w:p w14:paraId="73D152E6" w14:textId="77777777" w:rsidR="00337388" w:rsidRPr="005D0E3B" w:rsidRDefault="00337388" w:rsidP="00337388">
            <w:pPr>
              <w:spacing w:line="180" w:lineRule="exact"/>
              <w:ind w:left="-101" w:right="-43"/>
              <w:jc w:val="both"/>
              <w:rPr>
                <w:rFonts w:cs="Arial"/>
                <w:snapToGrid w:val="0"/>
                <w:sz w:val="16"/>
                <w:szCs w:val="16"/>
                <w:lang w:eastAsia="th-TH"/>
              </w:rPr>
            </w:pPr>
            <w:r w:rsidRPr="0087138D">
              <w:rPr>
                <w:rFonts w:cs="Arial"/>
                <w:snapToGrid w:val="0"/>
                <w:sz w:val="16"/>
                <w:szCs w:val="16"/>
                <w:lang w:eastAsia="th-TH"/>
              </w:rPr>
              <w:t>Additions</w:t>
            </w:r>
          </w:p>
        </w:tc>
        <w:tc>
          <w:tcPr>
            <w:tcW w:w="1325" w:type="dxa"/>
            <w:shd w:val="clear" w:color="auto" w:fill="FAFAFA"/>
            <w:vAlign w:val="bottom"/>
          </w:tcPr>
          <w:p w14:paraId="406635FE" w14:textId="77777777" w:rsidR="00337388" w:rsidRPr="005D0E3B" w:rsidRDefault="00337388" w:rsidP="00A0026B">
            <w:pPr>
              <w:spacing w:line="180" w:lineRule="exact"/>
              <w:ind w:right="-72"/>
              <w:jc w:val="right"/>
              <w:rPr>
                <w:rFonts w:cs="Arial"/>
                <w:snapToGrid w:val="0"/>
                <w:sz w:val="16"/>
                <w:szCs w:val="16"/>
                <w:lang w:eastAsia="th-TH"/>
              </w:rPr>
            </w:pPr>
            <w:r w:rsidRPr="005D0E3B">
              <w:rPr>
                <w:rFonts w:cs="Arial"/>
                <w:snapToGrid w:val="0"/>
                <w:sz w:val="16"/>
                <w:szCs w:val="16"/>
                <w:lang w:eastAsia="th-TH"/>
              </w:rPr>
              <w:t>1,768,285</w:t>
            </w:r>
          </w:p>
        </w:tc>
        <w:tc>
          <w:tcPr>
            <w:tcW w:w="1258" w:type="dxa"/>
            <w:shd w:val="clear" w:color="auto" w:fill="FAFAFA"/>
            <w:vAlign w:val="bottom"/>
          </w:tcPr>
          <w:p w14:paraId="2C32359B" w14:textId="77777777" w:rsidR="00337388" w:rsidRPr="005D0E3B" w:rsidRDefault="00337388" w:rsidP="00A0026B">
            <w:pPr>
              <w:spacing w:line="180" w:lineRule="exact"/>
              <w:ind w:right="-72"/>
              <w:jc w:val="right"/>
              <w:rPr>
                <w:rFonts w:cs="Arial"/>
                <w:snapToGrid w:val="0"/>
                <w:sz w:val="16"/>
                <w:szCs w:val="16"/>
                <w:cs/>
                <w:lang w:eastAsia="th-TH"/>
              </w:rPr>
            </w:pPr>
            <w:r w:rsidRPr="005D0E3B">
              <w:rPr>
                <w:rFonts w:cs="Arial"/>
                <w:snapToGrid w:val="0"/>
                <w:sz w:val="16"/>
                <w:szCs w:val="16"/>
                <w:lang w:eastAsia="th-TH"/>
              </w:rPr>
              <w:t>7</w:t>
            </w:r>
            <w:r w:rsidRPr="005D0E3B">
              <w:rPr>
                <w:rFonts w:cs="Arial"/>
                <w:snapToGrid w:val="0"/>
                <w:sz w:val="16"/>
                <w:szCs w:val="16"/>
                <w:cs/>
                <w:lang w:eastAsia="th-TH"/>
              </w:rPr>
              <w:t>,</w:t>
            </w:r>
            <w:r w:rsidRPr="005D0E3B">
              <w:rPr>
                <w:rFonts w:cs="Arial"/>
                <w:snapToGrid w:val="0"/>
                <w:sz w:val="16"/>
                <w:szCs w:val="16"/>
                <w:lang w:eastAsia="th-TH"/>
              </w:rPr>
              <w:t>929</w:t>
            </w:r>
            <w:r w:rsidRPr="005D0E3B">
              <w:rPr>
                <w:rFonts w:cs="Arial"/>
                <w:snapToGrid w:val="0"/>
                <w:sz w:val="16"/>
                <w:szCs w:val="16"/>
                <w:cs/>
                <w:lang w:eastAsia="th-TH"/>
              </w:rPr>
              <w:t>,</w:t>
            </w:r>
            <w:r w:rsidRPr="005D0E3B">
              <w:rPr>
                <w:rFonts w:cs="Arial"/>
                <w:snapToGrid w:val="0"/>
                <w:sz w:val="16"/>
                <w:szCs w:val="16"/>
                <w:lang w:eastAsia="th-TH"/>
              </w:rPr>
              <w:t>339</w:t>
            </w:r>
          </w:p>
        </w:tc>
        <w:tc>
          <w:tcPr>
            <w:tcW w:w="1307" w:type="dxa"/>
            <w:shd w:val="clear" w:color="auto" w:fill="FAFAFA"/>
            <w:vAlign w:val="bottom"/>
          </w:tcPr>
          <w:p w14:paraId="1D3F371B" w14:textId="77777777" w:rsidR="00337388" w:rsidRPr="005D0E3B" w:rsidRDefault="00337388" w:rsidP="00A0026B">
            <w:pPr>
              <w:spacing w:line="180" w:lineRule="exact"/>
              <w:ind w:right="-72"/>
              <w:jc w:val="right"/>
              <w:rPr>
                <w:rFonts w:cs="Arial"/>
                <w:snapToGrid w:val="0"/>
                <w:sz w:val="16"/>
                <w:szCs w:val="16"/>
                <w:lang w:eastAsia="th-TH"/>
              </w:rPr>
            </w:pPr>
            <w:r w:rsidRPr="005D0E3B">
              <w:rPr>
                <w:rFonts w:cs="Arial"/>
                <w:snapToGrid w:val="0"/>
                <w:sz w:val="16"/>
                <w:szCs w:val="16"/>
                <w:lang w:eastAsia="th-TH"/>
              </w:rPr>
              <w:t>15,848,723</w:t>
            </w:r>
          </w:p>
        </w:tc>
        <w:tc>
          <w:tcPr>
            <w:tcW w:w="1222" w:type="dxa"/>
            <w:shd w:val="clear" w:color="auto" w:fill="FAFAFA"/>
            <w:vAlign w:val="bottom"/>
          </w:tcPr>
          <w:p w14:paraId="1D31B857" w14:textId="77777777" w:rsidR="00337388" w:rsidRPr="005D0E3B" w:rsidRDefault="00337388" w:rsidP="00A0026B">
            <w:pPr>
              <w:spacing w:line="180" w:lineRule="exact"/>
              <w:ind w:right="-72"/>
              <w:jc w:val="right"/>
              <w:rPr>
                <w:rFonts w:cs="Arial"/>
                <w:snapToGrid w:val="0"/>
                <w:sz w:val="16"/>
                <w:szCs w:val="16"/>
                <w:cs/>
                <w:lang w:eastAsia="th-TH"/>
              </w:rPr>
            </w:pPr>
            <w:r w:rsidRPr="005D0E3B">
              <w:rPr>
                <w:rFonts w:cs="Arial"/>
                <w:snapToGrid w:val="0"/>
                <w:sz w:val="16"/>
                <w:szCs w:val="16"/>
                <w:lang w:eastAsia="th-TH"/>
              </w:rPr>
              <w:t>5</w:t>
            </w:r>
            <w:r w:rsidRPr="005D0E3B">
              <w:rPr>
                <w:rFonts w:cs="Arial"/>
                <w:snapToGrid w:val="0"/>
                <w:sz w:val="16"/>
                <w:szCs w:val="16"/>
                <w:cs/>
                <w:lang w:eastAsia="th-TH"/>
              </w:rPr>
              <w:t>,</w:t>
            </w:r>
            <w:r w:rsidRPr="005D0E3B">
              <w:rPr>
                <w:rFonts w:cs="Arial"/>
                <w:snapToGrid w:val="0"/>
                <w:sz w:val="16"/>
                <w:szCs w:val="16"/>
                <w:lang w:eastAsia="th-TH"/>
              </w:rPr>
              <w:t>166</w:t>
            </w:r>
            <w:r w:rsidRPr="005D0E3B">
              <w:rPr>
                <w:rFonts w:cs="Arial"/>
                <w:snapToGrid w:val="0"/>
                <w:sz w:val="16"/>
                <w:szCs w:val="16"/>
                <w:cs/>
                <w:lang w:eastAsia="th-TH"/>
              </w:rPr>
              <w:t>,</w:t>
            </w:r>
            <w:r w:rsidRPr="005D0E3B">
              <w:rPr>
                <w:rFonts w:cs="Arial"/>
                <w:snapToGrid w:val="0"/>
                <w:sz w:val="16"/>
                <w:szCs w:val="16"/>
                <w:lang w:eastAsia="th-TH"/>
              </w:rPr>
              <w:t>864</w:t>
            </w:r>
          </w:p>
        </w:tc>
        <w:tc>
          <w:tcPr>
            <w:tcW w:w="1278" w:type="dxa"/>
            <w:shd w:val="clear" w:color="auto" w:fill="FAFAFA"/>
            <w:vAlign w:val="bottom"/>
          </w:tcPr>
          <w:p w14:paraId="1779978F" w14:textId="77777777" w:rsidR="00337388" w:rsidRPr="005D0E3B" w:rsidRDefault="00337388" w:rsidP="00A0026B">
            <w:pPr>
              <w:spacing w:line="180" w:lineRule="exact"/>
              <w:ind w:right="-72"/>
              <w:jc w:val="right"/>
              <w:rPr>
                <w:rFonts w:cs="Arial"/>
                <w:snapToGrid w:val="0"/>
                <w:sz w:val="16"/>
                <w:szCs w:val="16"/>
                <w:lang w:eastAsia="th-TH"/>
              </w:rPr>
            </w:pPr>
            <w:r w:rsidRPr="005D0E3B">
              <w:rPr>
                <w:rFonts w:cs="Arial"/>
                <w:snapToGrid w:val="0"/>
                <w:sz w:val="16"/>
                <w:szCs w:val="16"/>
                <w:lang w:eastAsia="th-TH"/>
              </w:rPr>
              <w:t>3</w:t>
            </w:r>
            <w:r w:rsidRPr="005D0E3B">
              <w:rPr>
                <w:rFonts w:cs="Arial"/>
                <w:snapToGrid w:val="0"/>
                <w:sz w:val="16"/>
                <w:szCs w:val="16"/>
                <w:cs/>
                <w:lang w:eastAsia="th-TH"/>
              </w:rPr>
              <w:t>,</w:t>
            </w:r>
            <w:r w:rsidRPr="005D0E3B">
              <w:rPr>
                <w:rFonts w:cs="Arial"/>
                <w:snapToGrid w:val="0"/>
                <w:sz w:val="16"/>
                <w:szCs w:val="16"/>
                <w:lang w:eastAsia="th-TH"/>
              </w:rPr>
              <w:t>719</w:t>
            </w:r>
            <w:r w:rsidRPr="005D0E3B">
              <w:rPr>
                <w:rFonts w:cs="Arial"/>
                <w:snapToGrid w:val="0"/>
                <w:sz w:val="16"/>
                <w:szCs w:val="16"/>
                <w:cs/>
                <w:lang w:eastAsia="th-TH"/>
              </w:rPr>
              <w:t>,</w:t>
            </w:r>
            <w:r w:rsidRPr="005D0E3B">
              <w:rPr>
                <w:rFonts w:cs="Arial"/>
                <w:snapToGrid w:val="0"/>
                <w:sz w:val="16"/>
                <w:szCs w:val="16"/>
                <w:lang w:eastAsia="th-TH"/>
              </w:rPr>
              <w:t>771</w:t>
            </w:r>
          </w:p>
        </w:tc>
        <w:tc>
          <w:tcPr>
            <w:tcW w:w="1296" w:type="dxa"/>
            <w:shd w:val="clear" w:color="auto" w:fill="FAFAFA"/>
            <w:vAlign w:val="bottom"/>
          </w:tcPr>
          <w:p w14:paraId="2EB7F409" w14:textId="77777777" w:rsidR="00337388" w:rsidRPr="005D0E3B" w:rsidRDefault="00337388" w:rsidP="00A0026B">
            <w:pPr>
              <w:spacing w:line="180" w:lineRule="exact"/>
              <w:ind w:right="-72"/>
              <w:jc w:val="right"/>
              <w:rPr>
                <w:rFonts w:cs="Arial"/>
                <w:snapToGrid w:val="0"/>
                <w:sz w:val="16"/>
                <w:szCs w:val="16"/>
                <w:lang w:eastAsia="th-TH"/>
              </w:rPr>
            </w:pPr>
            <w:r w:rsidRPr="005D0E3B">
              <w:rPr>
                <w:rFonts w:cs="Arial"/>
                <w:snapToGrid w:val="0"/>
                <w:sz w:val="16"/>
                <w:szCs w:val="16"/>
                <w:lang w:eastAsia="th-TH"/>
              </w:rPr>
              <w:t>3,044,180</w:t>
            </w:r>
          </w:p>
        </w:tc>
        <w:tc>
          <w:tcPr>
            <w:tcW w:w="1386" w:type="dxa"/>
            <w:shd w:val="clear" w:color="auto" w:fill="FAFAFA"/>
            <w:vAlign w:val="bottom"/>
          </w:tcPr>
          <w:p w14:paraId="6219C1C1" w14:textId="77777777" w:rsidR="00337388" w:rsidRPr="005D0E3B" w:rsidRDefault="00337388" w:rsidP="00A0026B">
            <w:pPr>
              <w:spacing w:line="180" w:lineRule="exact"/>
              <w:ind w:right="-72"/>
              <w:jc w:val="right"/>
              <w:rPr>
                <w:rFonts w:cs="Arial"/>
                <w:snapToGrid w:val="0"/>
                <w:sz w:val="16"/>
                <w:szCs w:val="16"/>
                <w:cs/>
                <w:lang w:eastAsia="th-TH"/>
              </w:rPr>
            </w:pPr>
            <w:r w:rsidRPr="005D0E3B">
              <w:rPr>
                <w:rFonts w:cs="Arial"/>
                <w:snapToGrid w:val="0"/>
                <w:sz w:val="16"/>
                <w:szCs w:val="16"/>
                <w:lang w:eastAsia="th-TH"/>
              </w:rPr>
              <w:t>88</w:t>
            </w:r>
            <w:r w:rsidRPr="005D0E3B">
              <w:rPr>
                <w:rFonts w:cs="Arial"/>
                <w:snapToGrid w:val="0"/>
                <w:sz w:val="16"/>
                <w:szCs w:val="16"/>
                <w:cs/>
                <w:lang w:eastAsia="th-TH"/>
              </w:rPr>
              <w:t>,</w:t>
            </w:r>
            <w:r w:rsidRPr="005D0E3B">
              <w:rPr>
                <w:rFonts w:cs="Arial"/>
                <w:snapToGrid w:val="0"/>
                <w:sz w:val="16"/>
                <w:szCs w:val="16"/>
                <w:lang w:eastAsia="th-TH"/>
              </w:rPr>
              <w:t>243</w:t>
            </w:r>
            <w:r w:rsidRPr="005D0E3B">
              <w:rPr>
                <w:rFonts w:cs="Arial"/>
                <w:snapToGrid w:val="0"/>
                <w:sz w:val="16"/>
                <w:szCs w:val="16"/>
                <w:cs/>
                <w:lang w:eastAsia="th-TH"/>
              </w:rPr>
              <w:t>,</w:t>
            </w:r>
            <w:r w:rsidRPr="005D0E3B">
              <w:rPr>
                <w:rFonts w:cs="Arial"/>
                <w:snapToGrid w:val="0"/>
                <w:sz w:val="16"/>
                <w:szCs w:val="16"/>
                <w:lang w:eastAsia="th-TH"/>
              </w:rPr>
              <w:t>838</w:t>
            </w:r>
          </w:p>
        </w:tc>
        <w:tc>
          <w:tcPr>
            <w:tcW w:w="1354" w:type="dxa"/>
            <w:shd w:val="clear" w:color="auto" w:fill="FAFAFA"/>
            <w:vAlign w:val="bottom"/>
          </w:tcPr>
          <w:p w14:paraId="112AE3B4" w14:textId="77777777" w:rsidR="00337388" w:rsidRPr="005D0E3B" w:rsidRDefault="00337388" w:rsidP="00A0026B">
            <w:pPr>
              <w:spacing w:line="180" w:lineRule="exact"/>
              <w:ind w:right="-72"/>
              <w:jc w:val="right"/>
              <w:rPr>
                <w:rFonts w:cs="Arial"/>
                <w:snapToGrid w:val="0"/>
                <w:sz w:val="16"/>
                <w:szCs w:val="16"/>
                <w:cs/>
                <w:lang w:eastAsia="th-TH"/>
              </w:rPr>
            </w:pPr>
            <w:r w:rsidRPr="005D0E3B">
              <w:rPr>
                <w:rFonts w:cs="Arial"/>
                <w:snapToGrid w:val="0"/>
                <w:sz w:val="16"/>
                <w:szCs w:val="16"/>
                <w:lang w:eastAsia="th-TH"/>
              </w:rPr>
              <w:t>125</w:t>
            </w:r>
            <w:r w:rsidRPr="005D0E3B">
              <w:rPr>
                <w:rFonts w:cs="Arial"/>
                <w:snapToGrid w:val="0"/>
                <w:sz w:val="16"/>
                <w:szCs w:val="16"/>
                <w:cs/>
                <w:lang w:eastAsia="th-TH"/>
              </w:rPr>
              <w:t>,</w:t>
            </w:r>
            <w:r w:rsidRPr="005D0E3B">
              <w:rPr>
                <w:rFonts w:cs="Arial"/>
                <w:snapToGrid w:val="0"/>
                <w:sz w:val="16"/>
                <w:szCs w:val="16"/>
                <w:lang w:eastAsia="th-TH"/>
              </w:rPr>
              <w:t>721</w:t>
            </w:r>
            <w:r w:rsidRPr="005D0E3B">
              <w:rPr>
                <w:rFonts w:cs="Arial"/>
                <w:snapToGrid w:val="0"/>
                <w:sz w:val="16"/>
                <w:szCs w:val="16"/>
                <w:cs/>
                <w:lang w:eastAsia="th-TH"/>
              </w:rPr>
              <w:t>,</w:t>
            </w:r>
            <w:r w:rsidRPr="005D0E3B">
              <w:rPr>
                <w:rFonts w:cs="Arial"/>
                <w:snapToGrid w:val="0"/>
                <w:sz w:val="16"/>
                <w:szCs w:val="16"/>
                <w:lang w:eastAsia="th-TH"/>
              </w:rPr>
              <w:t>000</w:t>
            </w:r>
          </w:p>
        </w:tc>
      </w:tr>
      <w:tr w:rsidR="00337388" w:rsidRPr="005D0E3B" w14:paraId="0FEC93AF" w14:textId="77777777" w:rsidTr="00F14112">
        <w:tc>
          <w:tcPr>
            <w:tcW w:w="4102" w:type="dxa"/>
            <w:vAlign w:val="bottom"/>
          </w:tcPr>
          <w:p w14:paraId="60DB055B" w14:textId="77777777" w:rsidR="00337388" w:rsidRPr="0087138D" w:rsidRDefault="00337388" w:rsidP="00337388">
            <w:pPr>
              <w:spacing w:line="180" w:lineRule="exact"/>
              <w:ind w:left="-101" w:right="-43"/>
              <w:jc w:val="both"/>
              <w:rPr>
                <w:rFonts w:cs="Arial"/>
                <w:snapToGrid w:val="0"/>
                <w:sz w:val="16"/>
                <w:szCs w:val="16"/>
                <w:lang w:eastAsia="th-TH"/>
              </w:rPr>
            </w:pPr>
            <w:r w:rsidRPr="0087138D">
              <w:rPr>
                <w:rFonts w:cs="Arial"/>
                <w:snapToGrid w:val="0"/>
                <w:sz w:val="16"/>
                <w:szCs w:val="16"/>
                <w:lang w:eastAsia="th-TH"/>
              </w:rPr>
              <w:t xml:space="preserve">Transfer in (out) </w:t>
            </w:r>
          </w:p>
        </w:tc>
        <w:tc>
          <w:tcPr>
            <w:tcW w:w="1325" w:type="dxa"/>
            <w:shd w:val="clear" w:color="auto" w:fill="FAFAFA"/>
            <w:vAlign w:val="bottom"/>
          </w:tcPr>
          <w:p w14:paraId="4D696C65" w14:textId="77777777" w:rsidR="00337388" w:rsidRPr="005D0E3B" w:rsidRDefault="00337388" w:rsidP="00A0026B">
            <w:pPr>
              <w:spacing w:line="180" w:lineRule="exact"/>
              <w:ind w:right="-72"/>
              <w:jc w:val="right"/>
              <w:rPr>
                <w:rFonts w:cs="Arial"/>
                <w:snapToGrid w:val="0"/>
                <w:sz w:val="16"/>
                <w:szCs w:val="16"/>
                <w:cs/>
                <w:lang w:eastAsia="th-TH"/>
              </w:rPr>
            </w:pPr>
            <w:r w:rsidRPr="005D0E3B">
              <w:rPr>
                <w:rFonts w:cs="Arial"/>
                <w:snapToGrid w:val="0"/>
                <w:sz w:val="16"/>
                <w:szCs w:val="16"/>
                <w:lang w:eastAsia="th-TH"/>
              </w:rPr>
              <w:t>11</w:t>
            </w:r>
            <w:r w:rsidRPr="005D0E3B">
              <w:rPr>
                <w:rFonts w:cs="Arial"/>
                <w:snapToGrid w:val="0"/>
                <w:sz w:val="16"/>
                <w:szCs w:val="16"/>
                <w:cs/>
                <w:lang w:eastAsia="th-TH"/>
              </w:rPr>
              <w:t>,</w:t>
            </w:r>
            <w:r w:rsidRPr="005D0E3B">
              <w:rPr>
                <w:rFonts w:cs="Arial"/>
                <w:snapToGrid w:val="0"/>
                <w:sz w:val="16"/>
                <w:szCs w:val="16"/>
                <w:lang w:eastAsia="th-TH"/>
              </w:rPr>
              <w:t>535</w:t>
            </w:r>
            <w:r w:rsidRPr="005D0E3B">
              <w:rPr>
                <w:rFonts w:cs="Arial"/>
                <w:snapToGrid w:val="0"/>
                <w:sz w:val="16"/>
                <w:szCs w:val="16"/>
                <w:cs/>
                <w:lang w:eastAsia="th-TH"/>
              </w:rPr>
              <w:t>,</w:t>
            </w:r>
            <w:r w:rsidRPr="005D0E3B">
              <w:rPr>
                <w:rFonts w:cs="Arial"/>
                <w:snapToGrid w:val="0"/>
                <w:sz w:val="16"/>
                <w:szCs w:val="16"/>
                <w:lang w:eastAsia="th-TH"/>
              </w:rPr>
              <w:t>172</w:t>
            </w:r>
          </w:p>
        </w:tc>
        <w:tc>
          <w:tcPr>
            <w:tcW w:w="1258" w:type="dxa"/>
            <w:shd w:val="clear" w:color="auto" w:fill="FAFAFA"/>
            <w:vAlign w:val="bottom"/>
          </w:tcPr>
          <w:p w14:paraId="60702D97" w14:textId="77777777" w:rsidR="00337388" w:rsidRPr="005D0E3B" w:rsidRDefault="00337388" w:rsidP="00A0026B">
            <w:pPr>
              <w:spacing w:line="180" w:lineRule="exact"/>
              <w:ind w:right="-72"/>
              <w:jc w:val="right"/>
              <w:rPr>
                <w:rFonts w:cs="Arial"/>
                <w:snapToGrid w:val="0"/>
                <w:sz w:val="16"/>
                <w:szCs w:val="16"/>
                <w:lang w:eastAsia="th-TH"/>
              </w:rPr>
            </w:pPr>
            <w:r w:rsidRPr="005D0E3B">
              <w:rPr>
                <w:rFonts w:cs="Arial"/>
                <w:snapToGrid w:val="0"/>
                <w:sz w:val="16"/>
                <w:szCs w:val="16"/>
                <w:lang w:eastAsia="th-TH"/>
              </w:rPr>
              <w:t>127,080,972</w:t>
            </w:r>
          </w:p>
        </w:tc>
        <w:tc>
          <w:tcPr>
            <w:tcW w:w="1307" w:type="dxa"/>
            <w:shd w:val="clear" w:color="auto" w:fill="FAFAFA"/>
            <w:vAlign w:val="bottom"/>
          </w:tcPr>
          <w:p w14:paraId="4A91DDF6" w14:textId="77777777" w:rsidR="00337388" w:rsidRPr="005D0E3B" w:rsidRDefault="00337388" w:rsidP="00A0026B">
            <w:pPr>
              <w:spacing w:line="180" w:lineRule="exact"/>
              <w:ind w:right="-72"/>
              <w:jc w:val="right"/>
              <w:rPr>
                <w:rFonts w:cs="Arial"/>
                <w:snapToGrid w:val="0"/>
                <w:sz w:val="16"/>
                <w:szCs w:val="16"/>
                <w:cs/>
                <w:lang w:eastAsia="th-TH"/>
              </w:rPr>
            </w:pPr>
            <w:r w:rsidRPr="005D0E3B">
              <w:rPr>
                <w:rFonts w:cs="Arial"/>
                <w:snapToGrid w:val="0"/>
                <w:sz w:val="16"/>
                <w:szCs w:val="16"/>
                <w:lang w:eastAsia="th-TH"/>
              </w:rPr>
              <w:t>152</w:t>
            </w:r>
            <w:r w:rsidRPr="005D0E3B">
              <w:rPr>
                <w:rFonts w:cs="Arial"/>
                <w:snapToGrid w:val="0"/>
                <w:sz w:val="16"/>
                <w:szCs w:val="16"/>
                <w:cs/>
                <w:lang w:eastAsia="th-TH"/>
              </w:rPr>
              <w:t>,</w:t>
            </w:r>
            <w:r w:rsidRPr="005D0E3B">
              <w:rPr>
                <w:rFonts w:cs="Arial"/>
                <w:snapToGrid w:val="0"/>
                <w:sz w:val="16"/>
                <w:szCs w:val="16"/>
                <w:lang w:eastAsia="th-TH"/>
              </w:rPr>
              <w:t>452</w:t>
            </w:r>
            <w:r w:rsidRPr="005D0E3B">
              <w:rPr>
                <w:rFonts w:cs="Arial"/>
                <w:snapToGrid w:val="0"/>
                <w:sz w:val="16"/>
                <w:szCs w:val="16"/>
                <w:cs/>
                <w:lang w:eastAsia="th-TH"/>
              </w:rPr>
              <w:t>,</w:t>
            </w:r>
            <w:r w:rsidRPr="005D0E3B">
              <w:rPr>
                <w:rFonts w:cs="Arial"/>
                <w:snapToGrid w:val="0"/>
                <w:sz w:val="16"/>
                <w:szCs w:val="16"/>
                <w:lang w:eastAsia="th-TH"/>
              </w:rPr>
              <w:t>269</w:t>
            </w:r>
          </w:p>
        </w:tc>
        <w:tc>
          <w:tcPr>
            <w:tcW w:w="1222" w:type="dxa"/>
            <w:shd w:val="clear" w:color="auto" w:fill="FAFAFA"/>
            <w:vAlign w:val="bottom"/>
          </w:tcPr>
          <w:p w14:paraId="58FCF39E" w14:textId="77777777" w:rsidR="00337388" w:rsidRPr="005D0E3B" w:rsidRDefault="00337388" w:rsidP="00A0026B">
            <w:pPr>
              <w:spacing w:line="180" w:lineRule="exact"/>
              <w:ind w:right="-72"/>
              <w:jc w:val="right"/>
              <w:rPr>
                <w:rFonts w:cs="Arial"/>
                <w:snapToGrid w:val="0"/>
                <w:sz w:val="16"/>
                <w:szCs w:val="16"/>
                <w:cs/>
                <w:lang w:eastAsia="th-TH"/>
              </w:rPr>
            </w:pPr>
            <w:r w:rsidRPr="005D0E3B">
              <w:rPr>
                <w:rFonts w:cs="Arial"/>
                <w:snapToGrid w:val="0"/>
                <w:sz w:val="16"/>
                <w:szCs w:val="16"/>
                <w:lang w:eastAsia="th-TH"/>
              </w:rPr>
              <w:t>1</w:t>
            </w:r>
            <w:r w:rsidRPr="005D0E3B">
              <w:rPr>
                <w:rFonts w:cs="Arial"/>
                <w:snapToGrid w:val="0"/>
                <w:sz w:val="16"/>
                <w:szCs w:val="16"/>
                <w:cs/>
                <w:lang w:eastAsia="th-TH"/>
              </w:rPr>
              <w:t>,</w:t>
            </w:r>
            <w:r w:rsidRPr="005D0E3B">
              <w:rPr>
                <w:rFonts w:cs="Arial"/>
                <w:snapToGrid w:val="0"/>
                <w:sz w:val="16"/>
                <w:szCs w:val="16"/>
                <w:lang w:eastAsia="th-TH"/>
              </w:rPr>
              <w:t>299</w:t>
            </w:r>
            <w:r w:rsidRPr="005D0E3B">
              <w:rPr>
                <w:rFonts w:cs="Arial"/>
                <w:snapToGrid w:val="0"/>
                <w:sz w:val="16"/>
                <w:szCs w:val="16"/>
                <w:cs/>
                <w:lang w:eastAsia="th-TH"/>
              </w:rPr>
              <w:t>,</w:t>
            </w:r>
            <w:r w:rsidRPr="005D0E3B">
              <w:rPr>
                <w:rFonts w:cs="Arial"/>
                <w:snapToGrid w:val="0"/>
                <w:sz w:val="16"/>
                <w:szCs w:val="16"/>
                <w:lang w:eastAsia="th-TH"/>
              </w:rPr>
              <w:t>471</w:t>
            </w:r>
          </w:p>
        </w:tc>
        <w:tc>
          <w:tcPr>
            <w:tcW w:w="1278" w:type="dxa"/>
            <w:shd w:val="clear" w:color="auto" w:fill="FAFAFA"/>
            <w:vAlign w:val="bottom"/>
          </w:tcPr>
          <w:p w14:paraId="7B1AD8A6" w14:textId="77777777" w:rsidR="00337388" w:rsidRPr="005D0E3B" w:rsidRDefault="00337388" w:rsidP="00A0026B">
            <w:pPr>
              <w:spacing w:line="180" w:lineRule="exact"/>
              <w:ind w:right="-72"/>
              <w:jc w:val="right"/>
              <w:rPr>
                <w:rFonts w:cs="Arial"/>
                <w:snapToGrid w:val="0"/>
                <w:sz w:val="16"/>
                <w:szCs w:val="16"/>
                <w:cs/>
                <w:lang w:eastAsia="th-TH"/>
              </w:rPr>
            </w:pPr>
            <w:r w:rsidRPr="005D0E3B">
              <w:rPr>
                <w:rFonts w:cs="Arial"/>
                <w:snapToGrid w:val="0"/>
                <w:sz w:val="16"/>
                <w:szCs w:val="16"/>
                <w:lang w:eastAsia="th-TH"/>
              </w:rPr>
              <w:t>1</w:t>
            </w:r>
            <w:r w:rsidRPr="005D0E3B">
              <w:rPr>
                <w:rFonts w:cs="Arial"/>
                <w:snapToGrid w:val="0"/>
                <w:sz w:val="16"/>
                <w:szCs w:val="16"/>
                <w:cs/>
                <w:lang w:eastAsia="th-TH"/>
              </w:rPr>
              <w:t>,</w:t>
            </w:r>
            <w:r w:rsidRPr="005D0E3B">
              <w:rPr>
                <w:rFonts w:cs="Arial"/>
                <w:snapToGrid w:val="0"/>
                <w:sz w:val="16"/>
                <w:szCs w:val="16"/>
                <w:lang w:eastAsia="th-TH"/>
              </w:rPr>
              <w:t>931</w:t>
            </w:r>
            <w:r w:rsidRPr="005D0E3B">
              <w:rPr>
                <w:rFonts w:cs="Arial"/>
                <w:snapToGrid w:val="0"/>
                <w:sz w:val="16"/>
                <w:szCs w:val="16"/>
                <w:cs/>
                <w:lang w:eastAsia="th-TH"/>
              </w:rPr>
              <w:t>,</w:t>
            </w:r>
            <w:r w:rsidRPr="005D0E3B">
              <w:rPr>
                <w:rFonts w:cs="Arial"/>
                <w:snapToGrid w:val="0"/>
                <w:sz w:val="16"/>
                <w:szCs w:val="16"/>
                <w:lang w:eastAsia="th-TH"/>
              </w:rPr>
              <w:t>218</w:t>
            </w:r>
          </w:p>
        </w:tc>
        <w:tc>
          <w:tcPr>
            <w:tcW w:w="1296" w:type="dxa"/>
            <w:shd w:val="clear" w:color="auto" w:fill="FAFAFA"/>
            <w:vAlign w:val="bottom"/>
          </w:tcPr>
          <w:p w14:paraId="4FF659DB" w14:textId="77777777" w:rsidR="00337388" w:rsidRPr="005D0E3B" w:rsidRDefault="00337388" w:rsidP="00A0026B">
            <w:pPr>
              <w:spacing w:line="180" w:lineRule="exact"/>
              <w:ind w:right="-72"/>
              <w:jc w:val="right"/>
              <w:rPr>
                <w:rFonts w:cs="Arial"/>
                <w:snapToGrid w:val="0"/>
                <w:sz w:val="16"/>
                <w:szCs w:val="16"/>
                <w:cs/>
                <w:lang w:eastAsia="th-TH"/>
              </w:rPr>
            </w:pPr>
            <w:r w:rsidRPr="005D0E3B">
              <w:rPr>
                <w:rFonts w:cs="Arial"/>
                <w:snapToGrid w:val="0"/>
                <w:sz w:val="16"/>
                <w:szCs w:val="16"/>
                <w:cs/>
                <w:lang w:eastAsia="th-TH"/>
              </w:rPr>
              <w:t>-</w:t>
            </w:r>
          </w:p>
        </w:tc>
        <w:tc>
          <w:tcPr>
            <w:tcW w:w="1386" w:type="dxa"/>
            <w:shd w:val="clear" w:color="auto" w:fill="FAFAFA"/>
            <w:vAlign w:val="bottom"/>
          </w:tcPr>
          <w:p w14:paraId="38E202A5" w14:textId="77777777" w:rsidR="00337388" w:rsidRPr="005D0E3B" w:rsidRDefault="00337388" w:rsidP="00A0026B">
            <w:pPr>
              <w:spacing w:line="180" w:lineRule="exact"/>
              <w:ind w:right="-72"/>
              <w:jc w:val="right"/>
              <w:rPr>
                <w:rFonts w:cs="Arial"/>
                <w:snapToGrid w:val="0"/>
                <w:sz w:val="16"/>
                <w:szCs w:val="16"/>
                <w:cs/>
                <w:lang w:eastAsia="th-TH"/>
              </w:rPr>
            </w:pPr>
            <w:r w:rsidRPr="005D0E3B">
              <w:rPr>
                <w:rFonts w:cs="Arial"/>
                <w:snapToGrid w:val="0"/>
                <w:sz w:val="16"/>
                <w:szCs w:val="16"/>
                <w:cs/>
                <w:lang w:eastAsia="th-TH"/>
              </w:rPr>
              <w:t>(</w:t>
            </w:r>
            <w:r w:rsidRPr="005D0E3B">
              <w:rPr>
                <w:rFonts w:cs="Arial"/>
                <w:snapToGrid w:val="0"/>
                <w:sz w:val="16"/>
                <w:szCs w:val="16"/>
                <w:lang w:eastAsia="th-TH"/>
              </w:rPr>
              <w:t>294</w:t>
            </w:r>
            <w:r w:rsidRPr="005D0E3B">
              <w:rPr>
                <w:rFonts w:cs="Arial"/>
                <w:snapToGrid w:val="0"/>
                <w:sz w:val="16"/>
                <w:szCs w:val="16"/>
                <w:cs/>
                <w:lang w:eastAsia="th-TH"/>
              </w:rPr>
              <w:t>,</w:t>
            </w:r>
            <w:r w:rsidRPr="005D0E3B">
              <w:rPr>
                <w:rFonts w:cs="Arial"/>
                <w:snapToGrid w:val="0"/>
                <w:sz w:val="16"/>
                <w:szCs w:val="16"/>
                <w:lang w:eastAsia="th-TH"/>
              </w:rPr>
              <w:t>299</w:t>
            </w:r>
            <w:r w:rsidRPr="005D0E3B">
              <w:rPr>
                <w:rFonts w:cs="Arial"/>
                <w:snapToGrid w:val="0"/>
                <w:sz w:val="16"/>
                <w:szCs w:val="16"/>
                <w:cs/>
                <w:lang w:eastAsia="th-TH"/>
              </w:rPr>
              <w:t>,</w:t>
            </w:r>
            <w:r w:rsidRPr="005D0E3B">
              <w:rPr>
                <w:rFonts w:cs="Arial"/>
                <w:snapToGrid w:val="0"/>
                <w:sz w:val="16"/>
                <w:szCs w:val="16"/>
                <w:lang w:eastAsia="th-TH"/>
              </w:rPr>
              <w:t>102</w:t>
            </w:r>
            <w:r w:rsidRPr="005D0E3B">
              <w:rPr>
                <w:rFonts w:cs="Arial"/>
                <w:snapToGrid w:val="0"/>
                <w:sz w:val="16"/>
                <w:szCs w:val="16"/>
                <w:cs/>
                <w:lang w:eastAsia="th-TH"/>
              </w:rPr>
              <w:t>)</w:t>
            </w:r>
          </w:p>
        </w:tc>
        <w:tc>
          <w:tcPr>
            <w:tcW w:w="1354" w:type="dxa"/>
            <w:shd w:val="clear" w:color="auto" w:fill="FAFAFA"/>
            <w:vAlign w:val="bottom"/>
          </w:tcPr>
          <w:p w14:paraId="518C56D9" w14:textId="77777777" w:rsidR="00337388" w:rsidRPr="005D0E3B" w:rsidRDefault="00337388" w:rsidP="00A0026B">
            <w:pPr>
              <w:spacing w:line="180" w:lineRule="exact"/>
              <w:ind w:right="-72"/>
              <w:jc w:val="right"/>
              <w:rPr>
                <w:rFonts w:cs="Arial"/>
                <w:snapToGrid w:val="0"/>
                <w:sz w:val="16"/>
                <w:szCs w:val="16"/>
                <w:cs/>
                <w:lang w:eastAsia="th-TH"/>
              </w:rPr>
            </w:pPr>
            <w:r w:rsidRPr="005D0E3B">
              <w:rPr>
                <w:rFonts w:cs="Arial"/>
                <w:snapToGrid w:val="0"/>
                <w:sz w:val="16"/>
                <w:szCs w:val="16"/>
                <w:cs/>
                <w:lang w:eastAsia="th-TH"/>
              </w:rPr>
              <w:t>-</w:t>
            </w:r>
          </w:p>
        </w:tc>
      </w:tr>
      <w:tr w:rsidR="00337388" w:rsidRPr="005D0E3B" w14:paraId="1F9DF1F5" w14:textId="77777777" w:rsidTr="00F14112">
        <w:tc>
          <w:tcPr>
            <w:tcW w:w="4102" w:type="dxa"/>
            <w:vAlign w:val="bottom"/>
          </w:tcPr>
          <w:p w14:paraId="01EA53AE" w14:textId="77777777" w:rsidR="00337388" w:rsidRPr="0087138D" w:rsidRDefault="00337388" w:rsidP="00337388">
            <w:pPr>
              <w:spacing w:line="180" w:lineRule="exact"/>
              <w:ind w:left="-101" w:right="-43"/>
              <w:jc w:val="both"/>
              <w:rPr>
                <w:rFonts w:cs="Arial"/>
                <w:snapToGrid w:val="0"/>
                <w:sz w:val="16"/>
                <w:szCs w:val="16"/>
                <w:lang w:eastAsia="th-TH"/>
              </w:rPr>
            </w:pPr>
            <w:r w:rsidRPr="0087138D">
              <w:rPr>
                <w:rFonts w:cs="Arial"/>
                <w:snapToGrid w:val="0"/>
                <w:sz w:val="16"/>
                <w:szCs w:val="16"/>
                <w:lang w:eastAsia="th-TH"/>
              </w:rPr>
              <w:t>Disposals, net</w:t>
            </w:r>
          </w:p>
        </w:tc>
        <w:tc>
          <w:tcPr>
            <w:tcW w:w="1325" w:type="dxa"/>
            <w:shd w:val="clear" w:color="auto" w:fill="FAFAFA"/>
            <w:vAlign w:val="bottom"/>
          </w:tcPr>
          <w:p w14:paraId="1598E90B" w14:textId="77777777" w:rsidR="00337388" w:rsidRPr="005D0E3B" w:rsidRDefault="00337388" w:rsidP="00A0026B">
            <w:pPr>
              <w:spacing w:line="180" w:lineRule="exact"/>
              <w:ind w:right="-72"/>
              <w:jc w:val="right"/>
              <w:rPr>
                <w:rFonts w:cs="Arial"/>
                <w:snapToGrid w:val="0"/>
                <w:sz w:val="16"/>
                <w:szCs w:val="16"/>
                <w:lang w:eastAsia="th-TH"/>
              </w:rPr>
            </w:pPr>
            <w:r w:rsidRPr="005D0E3B">
              <w:rPr>
                <w:rFonts w:cs="Arial"/>
                <w:snapToGrid w:val="0"/>
                <w:sz w:val="16"/>
                <w:szCs w:val="16"/>
                <w:lang w:eastAsia="th-TH"/>
              </w:rPr>
              <w:t>-</w:t>
            </w:r>
          </w:p>
        </w:tc>
        <w:tc>
          <w:tcPr>
            <w:tcW w:w="1258" w:type="dxa"/>
            <w:shd w:val="clear" w:color="auto" w:fill="FAFAFA"/>
            <w:vAlign w:val="bottom"/>
          </w:tcPr>
          <w:p w14:paraId="263112A2" w14:textId="77777777" w:rsidR="00337388" w:rsidRPr="005D0E3B" w:rsidRDefault="00337388" w:rsidP="00A0026B">
            <w:pPr>
              <w:spacing w:line="180" w:lineRule="exact"/>
              <w:ind w:right="-72"/>
              <w:jc w:val="right"/>
              <w:rPr>
                <w:rFonts w:cs="Arial"/>
                <w:snapToGrid w:val="0"/>
                <w:sz w:val="16"/>
                <w:szCs w:val="16"/>
                <w:cs/>
                <w:lang w:eastAsia="th-TH"/>
              </w:rPr>
            </w:pPr>
            <w:r w:rsidRPr="005D0E3B">
              <w:rPr>
                <w:rFonts w:cs="Arial"/>
                <w:snapToGrid w:val="0"/>
                <w:sz w:val="16"/>
                <w:szCs w:val="16"/>
                <w:cs/>
                <w:lang w:eastAsia="th-TH"/>
              </w:rPr>
              <w:t>-</w:t>
            </w:r>
          </w:p>
        </w:tc>
        <w:tc>
          <w:tcPr>
            <w:tcW w:w="1307" w:type="dxa"/>
            <w:shd w:val="clear" w:color="auto" w:fill="FAFAFA"/>
            <w:vAlign w:val="bottom"/>
          </w:tcPr>
          <w:p w14:paraId="43A48DD8" w14:textId="77777777" w:rsidR="00337388" w:rsidRPr="005D0E3B" w:rsidRDefault="00337388" w:rsidP="00A0026B">
            <w:pPr>
              <w:spacing w:line="180" w:lineRule="exact"/>
              <w:ind w:right="-72"/>
              <w:jc w:val="right"/>
              <w:rPr>
                <w:rFonts w:cs="Arial"/>
                <w:snapToGrid w:val="0"/>
                <w:sz w:val="16"/>
                <w:szCs w:val="16"/>
                <w:lang w:eastAsia="th-TH"/>
              </w:rPr>
            </w:pPr>
            <w:r w:rsidRPr="005D0E3B">
              <w:rPr>
                <w:rFonts w:cs="Arial"/>
                <w:snapToGrid w:val="0"/>
                <w:sz w:val="16"/>
                <w:szCs w:val="16"/>
                <w:lang w:eastAsia="th-TH"/>
              </w:rPr>
              <w:t>(15,809,250)</w:t>
            </w:r>
          </w:p>
        </w:tc>
        <w:tc>
          <w:tcPr>
            <w:tcW w:w="1222" w:type="dxa"/>
            <w:shd w:val="clear" w:color="auto" w:fill="FAFAFA"/>
            <w:vAlign w:val="bottom"/>
          </w:tcPr>
          <w:p w14:paraId="1AE26BC4" w14:textId="77777777" w:rsidR="00337388" w:rsidRPr="005D0E3B" w:rsidRDefault="00337388" w:rsidP="00A0026B">
            <w:pPr>
              <w:spacing w:line="180" w:lineRule="exact"/>
              <w:ind w:right="-72"/>
              <w:jc w:val="right"/>
              <w:rPr>
                <w:rFonts w:cs="Arial"/>
                <w:snapToGrid w:val="0"/>
                <w:sz w:val="16"/>
                <w:szCs w:val="16"/>
                <w:cs/>
                <w:lang w:eastAsia="th-TH"/>
              </w:rPr>
            </w:pPr>
            <w:r w:rsidRPr="005D0E3B">
              <w:rPr>
                <w:rFonts w:cs="Arial"/>
                <w:snapToGrid w:val="0"/>
                <w:sz w:val="16"/>
                <w:szCs w:val="16"/>
                <w:cs/>
                <w:lang w:eastAsia="th-TH"/>
              </w:rPr>
              <w:t>(</w:t>
            </w:r>
            <w:r w:rsidRPr="005D0E3B">
              <w:rPr>
                <w:rFonts w:cs="Arial"/>
                <w:snapToGrid w:val="0"/>
                <w:sz w:val="16"/>
                <w:szCs w:val="16"/>
                <w:lang w:eastAsia="th-TH"/>
              </w:rPr>
              <w:t>111</w:t>
            </w:r>
            <w:r w:rsidRPr="005D0E3B">
              <w:rPr>
                <w:rFonts w:cs="Arial"/>
                <w:snapToGrid w:val="0"/>
                <w:sz w:val="16"/>
                <w:szCs w:val="16"/>
                <w:cs/>
                <w:lang w:eastAsia="th-TH"/>
              </w:rPr>
              <w:t>,</w:t>
            </w:r>
            <w:r w:rsidRPr="005D0E3B">
              <w:rPr>
                <w:rFonts w:cs="Arial"/>
                <w:snapToGrid w:val="0"/>
                <w:sz w:val="16"/>
                <w:szCs w:val="16"/>
                <w:lang w:eastAsia="th-TH"/>
              </w:rPr>
              <w:t>558</w:t>
            </w:r>
            <w:r w:rsidRPr="005D0E3B">
              <w:rPr>
                <w:rFonts w:cs="Arial"/>
                <w:snapToGrid w:val="0"/>
                <w:sz w:val="16"/>
                <w:szCs w:val="16"/>
                <w:cs/>
                <w:lang w:eastAsia="th-TH"/>
              </w:rPr>
              <w:t>)</w:t>
            </w:r>
          </w:p>
        </w:tc>
        <w:tc>
          <w:tcPr>
            <w:tcW w:w="1278" w:type="dxa"/>
            <w:shd w:val="clear" w:color="auto" w:fill="FAFAFA"/>
            <w:vAlign w:val="bottom"/>
          </w:tcPr>
          <w:p w14:paraId="7B4CFEF0" w14:textId="77777777" w:rsidR="00337388" w:rsidRPr="005D0E3B" w:rsidRDefault="00337388" w:rsidP="00A0026B">
            <w:pPr>
              <w:spacing w:line="180" w:lineRule="exact"/>
              <w:ind w:right="-72"/>
              <w:jc w:val="right"/>
              <w:rPr>
                <w:rFonts w:cs="Arial"/>
                <w:snapToGrid w:val="0"/>
                <w:sz w:val="16"/>
                <w:szCs w:val="16"/>
                <w:lang w:eastAsia="th-TH"/>
              </w:rPr>
            </w:pPr>
            <w:r w:rsidRPr="005D0E3B">
              <w:rPr>
                <w:rFonts w:cs="Arial"/>
                <w:snapToGrid w:val="0"/>
                <w:sz w:val="16"/>
                <w:szCs w:val="16"/>
                <w:lang w:eastAsia="th-TH"/>
              </w:rPr>
              <w:t>(235,944)</w:t>
            </w:r>
          </w:p>
        </w:tc>
        <w:tc>
          <w:tcPr>
            <w:tcW w:w="1296" w:type="dxa"/>
            <w:shd w:val="clear" w:color="auto" w:fill="FAFAFA"/>
            <w:vAlign w:val="bottom"/>
          </w:tcPr>
          <w:p w14:paraId="53DD3AFE" w14:textId="77777777" w:rsidR="00337388" w:rsidRPr="005D0E3B" w:rsidRDefault="00337388" w:rsidP="00A0026B">
            <w:pPr>
              <w:spacing w:line="180" w:lineRule="exact"/>
              <w:ind w:right="-72"/>
              <w:jc w:val="right"/>
              <w:rPr>
                <w:rFonts w:cs="Arial"/>
                <w:snapToGrid w:val="0"/>
                <w:sz w:val="16"/>
                <w:szCs w:val="16"/>
                <w:cs/>
                <w:lang w:eastAsia="th-TH"/>
              </w:rPr>
            </w:pPr>
            <w:r w:rsidRPr="005D0E3B">
              <w:rPr>
                <w:rFonts w:cs="Arial"/>
                <w:snapToGrid w:val="0"/>
                <w:sz w:val="16"/>
                <w:szCs w:val="16"/>
                <w:cs/>
                <w:lang w:eastAsia="th-TH"/>
              </w:rPr>
              <w:t>(</w:t>
            </w:r>
            <w:r w:rsidRPr="005D0E3B">
              <w:rPr>
                <w:rFonts w:cs="Arial"/>
                <w:snapToGrid w:val="0"/>
                <w:sz w:val="16"/>
                <w:szCs w:val="16"/>
                <w:lang w:eastAsia="th-TH"/>
              </w:rPr>
              <w:t>653</w:t>
            </w:r>
            <w:r w:rsidRPr="005D0E3B">
              <w:rPr>
                <w:rFonts w:cs="Arial"/>
                <w:snapToGrid w:val="0"/>
                <w:sz w:val="16"/>
                <w:szCs w:val="16"/>
                <w:cs/>
                <w:lang w:eastAsia="th-TH"/>
              </w:rPr>
              <w:t>,</w:t>
            </w:r>
            <w:r w:rsidRPr="005D0E3B">
              <w:rPr>
                <w:rFonts w:cs="Arial"/>
                <w:snapToGrid w:val="0"/>
                <w:sz w:val="16"/>
                <w:szCs w:val="16"/>
                <w:lang w:eastAsia="th-TH"/>
              </w:rPr>
              <w:t>512</w:t>
            </w:r>
            <w:r w:rsidRPr="005D0E3B">
              <w:rPr>
                <w:rFonts w:cs="Arial"/>
                <w:snapToGrid w:val="0"/>
                <w:sz w:val="16"/>
                <w:szCs w:val="16"/>
                <w:cs/>
                <w:lang w:eastAsia="th-TH"/>
              </w:rPr>
              <w:t>)</w:t>
            </w:r>
          </w:p>
        </w:tc>
        <w:tc>
          <w:tcPr>
            <w:tcW w:w="1386" w:type="dxa"/>
            <w:shd w:val="clear" w:color="auto" w:fill="FAFAFA"/>
            <w:vAlign w:val="bottom"/>
          </w:tcPr>
          <w:p w14:paraId="692CFB36" w14:textId="77777777" w:rsidR="00337388" w:rsidRPr="005D0E3B" w:rsidRDefault="00337388" w:rsidP="00A0026B">
            <w:pPr>
              <w:spacing w:line="180" w:lineRule="exact"/>
              <w:ind w:right="-72"/>
              <w:jc w:val="right"/>
              <w:rPr>
                <w:rFonts w:cs="Arial"/>
                <w:snapToGrid w:val="0"/>
                <w:sz w:val="16"/>
                <w:szCs w:val="16"/>
                <w:cs/>
                <w:lang w:eastAsia="th-TH"/>
              </w:rPr>
            </w:pPr>
            <w:r w:rsidRPr="005D0E3B">
              <w:rPr>
                <w:rFonts w:cs="Arial"/>
                <w:snapToGrid w:val="0"/>
                <w:sz w:val="16"/>
                <w:szCs w:val="16"/>
                <w:cs/>
                <w:lang w:eastAsia="th-TH"/>
              </w:rPr>
              <w:t>-</w:t>
            </w:r>
          </w:p>
        </w:tc>
        <w:tc>
          <w:tcPr>
            <w:tcW w:w="1354" w:type="dxa"/>
            <w:shd w:val="clear" w:color="auto" w:fill="FAFAFA"/>
            <w:vAlign w:val="bottom"/>
          </w:tcPr>
          <w:p w14:paraId="7DAE37C1" w14:textId="77777777" w:rsidR="00337388" w:rsidRPr="005D0E3B" w:rsidRDefault="00337388" w:rsidP="00A0026B">
            <w:pPr>
              <w:spacing w:line="180" w:lineRule="exact"/>
              <w:ind w:right="-72"/>
              <w:jc w:val="right"/>
              <w:rPr>
                <w:rFonts w:cs="Arial"/>
                <w:snapToGrid w:val="0"/>
                <w:sz w:val="16"/>
                <w:szCs w:val="16"/>
                <w:lang w:eastAsia="th-TH"/>
              </w:rPr>
            </w:pPr>
            <w:r w:rsidRPr="005D0E3B">
              <w:rPr>
                <w:rFonts w:cs="Arial"/>
                <w:snapToGrid w:val="0"/>
                <w:sz w:val="16"/>
                <w:szCs w:val="16"/>
                <w:lang w:eastAsia="th-TH"/>
              </w:rPr>
              <w:t>(16,810,264)</w:t>
            </w:r>
          </w:p>
        </w:tc>
      </w:tr>
      <w:tr w:rsidR="00337388" w:rsidRPr="005D0E3B" w14:paraId="586DF926" w14:textId="77777777" w:rsidTr="00F14112">
        <w:tc>
          <w:tcPr>
            <w:tcW w:w="4102" w:type="dxa"/>
            <w:vAlign w:val="bottom"/>
          </w:tcPr>
          <w:p w14:paraId="09580DD0" w14:textId="77777777" w:rsidR="00337388" w:rsidRPr="0087138D" w:rsidRDefault="00337388" w:rsidP="00337388">
            <w:pPr>
              <w:spacing w:line="180" w:lineRule="exact"/>
              <w:ind w:left="-101" w:right="-43"/>
              <w:jc w:val="both"/>
              <w:rPr>
                <w:rFonts w:cs="Arial"/>
                <w:snapToGrid w:val="0"/>
                <w:sz w:val="16"/>
                <w:szCs w:val="16"/>
                <w:lang w:eastAsia="th-TH"/>
              </w:rPr>
            </w:pPr>
            <w:r w:rsidRPr="0087138D">
              <w:rPr>
                <w:rFonts w:cs="Arial"/>
                <w:snapToGrid w:val="0"/>
                <w:sz w:val="16"/>
                <w:szCs w:val="16"/>
                <w:lang w:eastAsia="th-TH"/>
              </w:rPr>
              <w:t>Write-off, net</w:t>
            </w:r>
          </w:p>
        </w:tc>
        <w:tc>
          <w:tcPr>
            <w:tcW w:w="1325" w:type="dxa"/>
            <w:shd w:val="clear" w:color="auto" w:fill="FAFAFA"/>
            <w:vAlign w:val="bottom"/>
          </w:tcPr>
          <w:p w14:paraId="121694D2" w14:textId="77777777" w:rsidR="00337388" w:rsidRPr="005D0E3B" w:rsidRDefault="00337388" w:rsidP="00A0026B">
            <w:pPr>
              <w:spacing w:line="180" w:lineRule="exact"/>
              <w:ind w:right="-72"/>
              <w:jc w:val="right"/>
              <w:rPr>
                <w:rFonts w:cs="Arial"/>
                <w:snapToGrid w:val="0"/>
                <w:sz w:val="16"/>
                <w:szCs w:val="16"/>
                <w:cs/>
                <w:lang w:eastAsia="th-TH"/>
              </w:rPr>
            </w:pPr>
            <w:r w:rsidRPr="005D0E3B">
              <w:rPr>
                <w:rFonts w:cs="Arial"/>
                <w:snapToGrid w:val="0"/>
                <w:sz w:val="16"/>
                <w:szCs w:val="16"/>
                <w:lang w:eastAsia="th-TH"/>
              </w:rPr>
              <w:t>-</w:t>
            </w:r>
          </w:p>
        </w:tc>
        <w:tc>
          <w:tcPr>
            <w:tcW w:w="1258" w:type="dxa"/>
            <w:shd w:val="clear" w:color="auto" w:fill="FAFAFA"/>
            <w:vAlign w:val="bottom"/>
          </w:tcPr>
          <w:p w14:paraId="0757EEDF" w14:textId="77777777" w:rsidR="00337388" w:rsidRPr="005D0E3B" w:rsidRDefault="00337388" w:rsidP="00A0026B">
            <w:pPr>
              <w:spacing w:line="180" w:lineRule="exact"/>
              <w:ind w:right="-72"/>
              <w:jc w:val="right"/>
              <w:rPr>
                <w:rFonts w:cs="Arial"/>
                <w:snapToGrid w:val="0"/>
                <w:sz w:val="16"/>
                <w:szCs w:val="16"/>
                <w:cs/>
                <w:lang w:eastAsia="th-TH"/>
              </w:rPr>
            </w:pPr>
            <w:r w:rsidRPr="005D0E3B">
              <w:rPr>
                <w:rFonts w:cs="Arial"/>
                <w:snapToGrid w:val="0"/>
                <w:sz w:val="16"/>
                <w:szCs w:val="16"/>
                <w:cs/>
                <w:lang w:eastAsia="th-TH"/>
              </w:rPr>
              <w:t>(</w:t>
            </w:r>
            <w:r w:rsidRPr="005D0E3B">
              <w:rPr>
                <w:rFonts w:cs="Arial"/>
                <w:snapToGrid w:val="0"/>
                <w:sz w:val="16"/>
                <w:szCs w:val="16"/>
                <w:lang w:eastAsia="th-TH"/>
              </w:rPr>
              <w:t>238</w:t>
            </w:r>
            <w:r w:rsidRPr="005D0E3B">
              <w:rPr>
                <w:rFonts w:cs="Arial"/>
                <w:snapToGrid w:val="0"/>
                <w:sz w:val="16"/>
                <w:szCs w:val="16"/>
                <w:cs/>
                <w:lang w:eastAsia="th-TH"/>
              </w:rPr>
              <w:t>,</w:t>
            </w:r>
            <w:r w:rsidRPr="005D0E3B">
              <w:rPr>
                <w:rFonts w:cs="Arial"/>
                <w:snapToGrid w:val="0"/>
                <w:sz w:val="16"/>
                <w:szCs w:val="16"/>
                <w:lang w:eastAsia="th-TH"/>
              </w:rPr>
              <w:t>450</w:t>
            </w:r>
            <w:r w:rsidRPr="005D0E3B">
              <w:rPr>
                <w:rFonts w:cs="Arial"/>
                <w:snapToGrid w:val="0"/>
                <w:sz w:val="16"/>
                <w:szCs w:val="16"/>
                <w:cs/>
                <w:lang w:eastAsia="th-TH"/>
              </w:rPr>
              <w:t>)</w:t>
            </w:r>
          </w:p>
        </w:tc>
        <w:tc>
          <w:tcPr>
            <w:tcW w:w="1307" w:type="dxa"/>
            <w:shd w:val="clear" w:color="auto" w:fill="FAFAFA"/>
            <w:vAlign w:val="bottom"/>
          </w:tcPr>
          <w:p w14:paraId="5373856D" w14:textId="77777777" w:rsidR="00337388" w:rsidRPr="005D0E3B" w:rsidRDefault="00337388" w:rsidP="00A0026B">
            <w:pPr>
              <w:spacing w:line="180" w:lineRule="exact"/>
              <w:ind w:right="-72"/>
              <w:jc w:val="right"/>
              <w:rPr>
                <w:rFonts w:cs="Arial"/>
                <w:snapToGrid w:val="0"/>
                <w:sz w:val="16"/>
                <w:szCs w:val="16"/>
                <w:lang w:eastAsia="th-TH"/>
              </w:rPr>
            </w:pPr>
            <w:r w:rsidRPr="005D0E3B">
              <w:rPr>
                <w:rFonts w:cs="Arial"/>
                <w:snapToGrid w:val="0"/>
                <w:sz w:val="16"/>
                <w:szCs w:val="16"/>
                <w:lang w:eastAsia="th-TH"/>
              </w:rPr>
              <w:t>(32,163,998)</w:t>
            </w:r>
          </w:p>
        </w:tc>
        <w:tc>
          <w:tcPr>
            <w:tcW w:w="1222" w:type="dxa"/>
            <w:shd w:val="clear" w:color="auto" w:fill="FAFAFA"/>
            <w:vAlign w:val="bottom"/>
          </w:tcPr>
          <w:p w14:paraId="11D28B14" w14:textId="77777777" w:rsidR="00337388" w:rsidRPr="005D0E3B" w:rsidRDefault="00337388" w:rsidP="00A0026B">
            <w:pPr>
              <w:spacing w:line="180" w:lineRule="exact"/>
              <w:ind w:right="-72"/>
              <w:jc w:val="right"/>
              <w:rPr>
                <w:rFonts w:cs="Arial"/>
                <w:snapToGrid w:val="0"/>
                <w:sz w:val="16"/>
                <w:szCs w:val="16"/>
                <w:cs/>
                <w:lang w:eastAsia="th-TH"/>
              </w:rPr>
            </w:pPr>
            <w:r w:rsidRPr="005D0E3B">
              <w:rPr>
                <w:rFonts w:cs="Arial"/>
                <w:snapToGrid w:val="0"/>
                <w:sz w:val="16"/>
                <w:szCs w:val="16"/>
                <w:cs/>
                <w:lang w:eastAsia="th-TH"/>
              </w:rPr>
              <w:t>(</w:t>
            </w:r>
            <w:r w:rsidRPr="005D0E3B">
              <w:rPr>
                <w:rFonts w:cs="Arial"/>
                <w:snapToGrid w:val="0"/>
                <w:sz w:val="16"/>
                <w:szCs w:val="16"/>
                <w:lang w:eastAsia="th-TH"/>
              </w:rPr>
              <w:t>9</w:t>
            </w:r>
            <w:r w:rsidRPr="005D0E3B">
              <w:rPr>
                <w:rFonts w:cs="Arial"/>
                <w:snapToGrid w:val="0"/>
                <w:sz w:val="16"/>
                <w:szCs w:val="16"/>
                <w:cs/>
                <w:lang w:eastAsia="th-TH"/>
              </w:rPr>
              <w:t>,</w:t>
            </w:r>
            <w:r w:rsidRPr="005D0E3B">
              <w:rPr>
                <w:rFonts w:cs="Arial"/>
                <w:snapToGrid w:val="0"/>
                <w:sz w:val="16"/>
                <w:szCs w:val="16"/>
                <w:lang w:eastAsia="th-TH"/>
              </w:rPr>
              <w:t>222</w:t>
            </w:r>
            <w:r w:rsidRPr="005D0E3B">
              <w:rPr>
                <w:rFonts w:cs="Arial"/>
                <w:snapToGrid w:val="0"/>
                <w:sz w:val="16"/>
                <w:szCs w:val="16"/>
                <w:cs/>
                <w:lang w:eastAsia="th-TH"/>
              </w:rPr>
              <w:t>)</w:t>
            </w:r>
          </w:p>
        </w:tc>
        <w:tc>
          <w:tcPr>
            <w:tcW w:w="1278" w:type="dxa"/>
            <w:shd w:val="clear" w:color="auto" w:fill="FAFAFA"/>
            <w:vAlign w:val="bottom"/>
          </w:tcPr>
          <w:p w14:paraId="552E47FE" w14:textId="77777777" w:rsidR="00337388" w:rsidRPr="005D0E3B" w:rsidRDefault="00337388" w:rsidP="00A0026B">
            <w:pPr>
              <w:spacing w:line="180" w:lineRule="exact"/>
              <w:ind w:right="-72"/>
              <w:jc w:val="right"/>
              <w:rPr>
                <w:rFonts w:cs="Arial"/>
                <w:snapToGrid w:val="0"/>
                <w:sz w:val="16"/>
                <w:szCs w:val="16"/>
                <w:lang w:eastAsia="th-TH"/>
              </w:rPr>
            </w:pPr>
            <w:r w:rsidRPr="005D0E3B">
              <w:rPr>
                <w:rFonts w:cs="Arial"/>
                <w:snapToGrid w:val="0"/>
                <w:sz w:val="16"/>
                <w:szCs w:val="16"/>
                <w:lang w:eastAsia="th-TH"/>
              </w:rPr>
              <w:t>(158,956)</w:t>
            </w:r>
          </w:p>
        </w:tc>
        <w:tc>
          <w:tcPr>
            <w:tcW w:w="1296" w:type="dxa"/>
            <w:shd w:val="clear" w:color="auto" w:fill="FAFAFA"/>
            <w:vAlign w:val="bottom"/>
          </w:tcPr>
          <w:p w14:paraId="6B8CD148" w14:textId="77777777" w:rsidR="00337388" w:rsidRPr="005D0E3B" w:rsidRDefault="00337388" w:rsidP="00A0026B">
            <w:pPr>
              <w:spacing w:line="180" w:lineRule="exact"/>
              <w:ind w:right="-72"/>
              <w:jc w:val="right"/>
              <w:rPr>
                <w:rFonts w:cs="Arial"/>
                <w:snapToGrid w:val="0"/>
                <w:sz w:val="16"/>
                <w:szCs w:val="16"/>
                <w:cs/>
                <w:lang w:eastAsia="th-TH"/>
              </w:rPr>
            </w:pPr>
            <w:r w:rsidRPr="005D0E3B">
              <w:rPr>
                <w:rFonts w:cs="Arial"/>
                <w:snapToGrid w:val="0"/>
                <w:sz w:val="16"/>
                <w:szCs w:val="16"/>
                <w:cs/>
                <w:lang w:eastAsia="th-TH"/>
              </w:rPr>
              <w:t>(</w:t>
            </w:r>
            <w:r w:rsidRPr="005D0E3B">
              <w:rPr>
                <w:rFonts w:cs="Arial"/>
                <w:snapToGrid w:val="0"/>
                <w:sz w:val="16"/>
                <w:szCs w:val="16"/>
                <w:lang w:eastAsia="th-TH"/>
              </w:rPr>
              <w:t>6</w:t>
            </w:r>
            <w:r w:rsidRPr="005D0E3B">
              <w:rPr>
                <w:rFonts w:cs="Arial"/>
                <w:snapToGrid w:val="0"/>
                <w:sz w:val="16"/>
                <w:szCs w:val="16"/>
                <w:cs/>
                <w:lang w:eastAsia="th-TH"/>
              </w:rPr>
              <w:t>)</w:t>
            </w:r>
          </w:p>
        </w:tc>
        <w:tc>
          <w:tcPr>
            <w:tcW w:w="1386" w:type="dxa"/>
            <w:shd w:val="clear" w:color="auto" w:fill="FAFAFA"/>
            <w:vAlign w:val="bottom"/>
          </w:tcPr>
          <w:p w14:paraId="1445BA95" w14:textId="77777777" w:rsidR="00337388" w:rsidRPr="005D0E3B" w:rsidRDefault="00337388" w:rsidP="00A0026B">
            <w:pPr>
              <w:spacing w:line="180" w:lineRule="exact"/>
              <w:ind w:right="-72"/>
              <w:jc w:val="right"/>
              <w:rPr>
                <w:rFonts w:cs="Arial"/>
                <w:snapToGrid w:val="0"/>
                <w:sz w:val="16"/>
                <w:szCs w:val="16"/>
                <w:cs/>
                <w:lang w:eastAsia="th-TH"/>
              </w:rPr>
            </w:pPr>
            <w:r w:rsidRPr="005D0E3B">
              <w:rPr>
                <w:rFonts w:cs="Arial"/>
                <w:snapToGrid w:val="0"/>
                <w:sz w:val="16"/>
                <w:szCs w:val="16"/>
                <w:cs/>
                <w:lang w:eastAsia="th-TH"/>
              </w:rPr>
              <w:t>-</w:t>
            </w:r>
          </w:p>
        </w:tc>
        <w:tc>
          <w:tcPr>
            <w:tcW w:w="1354" w:type="dxa"/>
            <w:shd w:val="clear" w:color="auto" w:fill="FAFAFA"/>
            <w:vAlign w:val="bottom"/>
          </w:tcPr>
          <w:p w14:paraId="5213B0AF" w14:textId="77777777" w:rsidR="00337388" w:rsidRPr="005D0E3B" w:rsidRDefault="00337388" w:rsidP="00A0026B">
            <w:pPr>
              <w:spacing w:line="180" w:lineRule="exact"/>
              <w:ind w:right="-72"/>
              <w:jc w:val="right"/>
              <w:rPr>
                <w:rFonts w:cs="Arial"/>
                <w:snapToGrid w:val="0"/>
                <w:sz w:val="16"/>
                <w:szCs w:val="16"/>
                <w:lang w:eastAsia="th-TH"/>
              </w:rPr>
            </w:pPr>
            <w:r w:rsidRPr="005D0E3B">
              <w:rPr>
                <w:rFonts w:cs="Arial"/>
                <w:snapToGrid w:val="0"/>
                <w:sz w:val="16"/>
                <w:szCs w:val="16"/>
                <w:lang w:eastAsia="th-TH"/>
              </w:rPr>
              <w:t>(32,570,632)</w:t>
            </w:r>
          </w:p>
        </w:tc>
      </w:tr>
      <w:tr w:rsidR="00337388" w:rsidRPr="005D0E3B" w14:paraId="1FE6A9E8" w14:textId="77777777" w:rsidTr="00F14112">
        <w:tc>
          <w:tcPr>
            <w:tcW w:w="4102" w:type="dxa"/>
            <w:vAlign w:val="bottom"/>
          </w:tcPr>
          <w:p w14:paraId="0DFBFCE7" w14:textId="77777777" w:rsidR="00337388" w:rsidRPr="005D0E3B" w:rsidRDefault="00337388" w:rsidP="00337388">
            <w:pPr>
              <w:spacing w:line="180" w:lineRule="exact"/>
              <w:ind w:left="-101" w:right="-43"/>
              <w:jc w:val="both"/>
              <w:rPr>
                <w:rFonts w:cs="Arial"/>
                <w:snapToGrid w:val="0"/>
                <w:sz w:val="16"/>
                <w:szCs w:val="16"/>
                <w:lang w:eastAsia="th-TH"/>
              </w:rPr>
            </w:pPr>
            <w:r w:rsidRPr="0087138D">
              <w:rPr>
                <w:rFonts w:cs="Arial"/>
                <w:snapToGrid w:val="0"/>
                <w:sz w:val="16"/>
                <w:szCs w:val="16"/>
                <w:lang w:eastAsia="th-TH"/>
              </w:rPr>
              <w:t>Reclassification, net</w:t>
            </w:r>
          </w:p>
        </w:tc>
        <w:tc>
          <w:tcPr>
            <w:tcW w:w="1325" w:type="dxa"/>
            <w:shd w:val="clear" w:color="auto" w:fill="FAFAFA"/>
            <w:vAlign w:val="bottom"/>
          </w:tcPr>
          <w:p w14:paraId="1721D215" w14:textId="77777777" w:rsidR="00337388" w:rsidRPr="005D0E3B" w:rsidRDefault="00337388" w:rsidP="00A0026B">
            <w:pPr>
              <w:spacing w:line="180" w:lineRule="exact"/>
              <w:ind w:right="-72"/>
              <w:jc w:val="right"/>
              <w:rPr>
                <w:rFonts w:cs="Arial"/>
                <w:snapToGrid w:val="0"/>
                <w:sz w:val="16"/>
                <w:szCs w:val="16"/>
                <w:lang w:eastAsia="th-TH"/>
              </w:rPr>
            </w:pPr>
            <w:r w:rsidRPr="005D0E3B">
              <w:rPr>
                <w:rFonts w:cs="Arial"/>
                <w:snapToGrid w:val="0"/>
                <w:sz w:val="16"/>
                <w:szCs w:val="16"/>
                <w:lang w:eastAsia="th-TH"/>
              </w:rPr>
              <w:t>-</w:t>
            </w:r>
          </w:p>
        </w:tc>
        <w:tc>
          <w:tcPr>
            <w:tcW w:w="1258" w:type="dxa"/>
            <w:shd w:val="clear" w:color="auto" w:fill="FAFAFA"/>
            <w:vAlign w:val="bottom"/>
          </w:tcPr>
          <w:p w14:paraId="078530E5" w14:textId="77777777" w:rsidR="00337388" w:rsidRPr="005D0E3B" w:rsidRDefault="00337388" w:rsidP="00A0026B">
            <w:pPr>
              <w:spacing w:line="180" w:lineRule="exact"/>
              <w:ind w:right="-72"/>
              <w:jc w:val="right"/>
              <w:rPr>
                <w:rFonts w:cs="Arial"/>
                <w:snapToGrid w:val="0"/>
                <w:sz w:val="16"/>
                <w:szCs w:val="16"/>
                <w:cs/>
                <w:lang w:eastAsia="th-TH"/>
              </w:rPr>
            </w:pPr>
            <w:r w:rsidRPr="005D0E3B">
              <w:rPr>
                <w:rFonts w:cs="Arial"/>
                <w:snapToGrid w:val="0"/>
                <w:sz w:val="16"/>
                <w:szCs w:val="16"/>
                <w:lang w:eastAsia="th-TH"/>
              </w:rPr>
              <w:t>-</w:t>
            </w:r>
          </w:p>
        </w:tc>
        <w:tc>
          <w:tcPr>
            <w:tcW w:w="1307" w:type="dxa"/>
            <w:shd w:val="clear" w:color="auto" w:fill="FAFAFA"/>
            <w:vAlign w:val="bottom"/>
          </w:tcPr>
          <w:p w14:paraId="1BB17CB0" w14:textId="77777777" w:rsidR="00337388" w:rsidRPr="005D0E3B" w:rsidRDefault="00337388" w:rsidP="00A0026B">
            <w:pPr>
              <w:spacing w:line="180" w:lineRule="exact"/>
              <w:ind w:right="-72"/>
              <w:jc w:val="right"/>
              <w:rPr>
                <w:rFonts w:cs="Arial"/>
                <w:snapToGrid w:val="0"/>
                <w:sz w:val="16"/>
                <w:szCs w:val="16"/>
                <w:lang w:eastAsia="th-TH"/>
              </w:rPr>
            </w:pPr>
            <w:r w:rsidRPr="005D0E3B">
              <w:rPr>
                <w:rFonts w:cs="Arial"/>
                <w:snapToGrid w:val="0"/>
                <w:sz w:val="16"/>
                <w:szCs w:val="16"/>
                <w:lang w:eastAsia="th-TH"/>
              </w:rPr>
              <w:t>-</w:t>
            </w:r>
          </w:p>
        </w:tc>
        <w:tc>
          <w:tcPr>
            <w:tcW w:w="1222" w:type="dxa"/>
            <w:shd w:val="clear" w:color="auto" w:fill="FAFAFA"/>
            <w:vAlign w:val="bottom"/>
          </w:tcPr>
          <w:p w14:paraId="030927F6" w14:textId="77777777" w:rsidR="00337388" w:rsidRPr="005D0E3B" w:rsidRDefault="00337388" w:rsidP="00A0026B">
            <w:pPr>
              <w:spacing w:line="180" w:lineRule="exact"/>
              <w:ind w:right="-72"/>
              <w:jc w:val="right"/>
              <w:rPr>
                <w:rFonts w:cs="Arial"/>
                <w:snapToGrid w:val="0"/>
                <w:sz w:val="16"/>
                <w:szCs w:val="16"/>
                <w:cs/>
                <w:lang w:eastAsia="th-TH"/>
              </w:rPr>
            </w:pPr>
            <w:r w:rsidRPr="005D0E3B">
              <w:rPr>
                <w:rFonts w:cs="Arial"/>
                <w:snapToGrid w:val="0"/>
                <w:sz w:val="16"/>
                <w:szCs w:val="16"/>
                <w:cs/>
                <w:lang w:eastAsia="th-TH"/>
              </w:rPr>
              <w:t>(</w:t>
            </w:r>
            <w:r w:rsidRPr="005D0E3B">
              <w:rPr>
                <w:rFonts w:cs="Arial"/>
                <w:snapToGrid w:val="0"/>
                <w:sz w:val="16"/>
                <w:szCs w:val="16"/>
                <w:lang w:eastAsia="th-TH"/>
              </w:rPr>
              <w:t>16</w:t>
            </w:r>
            <w:r w:rsidRPr="005D0E3B">
              <w:rPr>
                <w:rFonts w:cs="Arial"/>
                <w:snapToGrid w:val="0"/>
                <w:sz w:val="16"/>
                <w:szCs w:val="16"/>
                <w:cs/>
                <w:lang w:eastAsia="th-TH"/>
              </w:rPr>
              <w:t>,</w:t>
            </w:r>
            <w:r w:rsidRPr="005D0E3B">
              <w:rPr>
                <w:rFonts w:cs="Arial"/>
                <w:snapToGrid w:val="0"/>
                <w:sz w:val="16"/>
                <w:szCs w:val="16"/>
                <w:lang w:eastAsia="th-TH"/>
              </w:rPr>
              <w:t>257</w:t>
            </w:r>
            <w:r w:rsidRPr="005D0E3B">
              <w:rPr>
                <w:rFonts w:cs="Arial"/>
                <w:snapToGrid w:val="0"/>
                <w:sz w:val="16"/>
                <w:szCs w:val="16"/>
                <w:cs/>
                <w:lang w:eastAsia="th-TH"/>
              </w:rPr>
              <w:t>)</w:t>
            </w:r>
          </w:p>
        </w:tc>
        <w:tc>
          <w:tcPr>
            <w:tcW w:w="1278" w:type="dxa"/>
            <w:shd w:val="clear" w:color="auto" w:fill="FAFAFA"/>
            <w:vAlign w:val="bottom"/>
          </w:tcPr>
          <w:p w14:paraId="114EA871" w14:textId="77777777" w:rsidR="00337388" w:rsidRPr="005D0E3B" w:rsidRDefault="00337388" w:rsidP="00A0026B">
            <w:pPr>
              <w:spacing w:line="180" w:lineRule="exact"/>
              <w:ind w:right="-72"/>
              <w:jc w:val="right"/>
              <w:rPr>
                <w:rFonts w:cs="Arial"/>
                <w:snapToGrid w:val="0"/>
                <w:sz w:val="16"/>
                <w:szCs w:val="16"/>
                <w:lang w:eastAsia="th-TH"/>
              </w:rPr>
            </w:pPr>
            <w:r w:rsidRPr="005D0E3B">
              <w:rPr>
                <w:rFonts w:cs="Arial"/>
                <w:snapToGrid w:val="0"/>
                <w:sz w:val="16"/>
                <w:szCs w:val="16"/>
                <w:lang w:eastAsia="th-TH"/>
              </w:rPr>
              <w:t>-</w:t>
            </w:r>
          </w:p>
        </w:tc>
        <w:tc>
          <w:tcPr>
            <w:tcW w:w="1296" w:type="dxa"/>
            <w:shd w:val="clear" w:color="auto" w:fill="FAFAFA"/>
            <w:vAlign w:val="bottom"/>
          </w:tcPr>
          <w:p w14:paraId="11A0A0A4" w14:textId="77777777" w:rsidR="00337388" w:rsidRPr="005D0E3B" w:rsidRDefault="00337388" w:rsidP="00A0026B">
            <w:pPr>
              <w:spacing w:line="180" w:lineRule="exact"/>
              <w:ind w:right="-72"/>
              <w:jc w:val="right"/>
              <w:rPr>
                <w:rFonts w:cs="Arial"/>
                <w:snapToGrid w:val="0"/>
                <w:sz w:val="16"/>
                <w:szCs w:val="16"/>
                <w:cs/>
                <w:lang w:eastAsia="th-TH"/>
              </w:rPr>
            </w:pPr>
            <w:r w:rsidRPr="005D0E3B">
              <w:rPr>
                <w:rFonts w:cs="Arial"/>
                <w:snapToGrid w:val="0"/>
                <w:sz w:val="16"/>
                <w:szCs w:val="16"/>
                <w:cs/>
                <w:lang w:eastAsia="th-TH"/>
              </w:rPr>
              <w:t>-</w:t>
            </w:r>
          </w:p>
        </w:tc>
        <w:tc>
          <w:tcPr>
            <w:tcW w:w="1386" w:type="dxa"/>
            <w:shd w:val="clear" w:color="auto" w:fill="FAFAFA"/>
            <w:vAlign w:val="bottom"/>
          </w:tcPr>
          <w:p w14:paraId="5A3F76CA" w14:textId="77777777" w:rsidR="00337388" w:rsidRPr="005D0E3B" w:rsidRDefault="00337388" w:rsidP="00A0026B">
            <w:pPr>
              <w:spacing w:line="180" w:lineRule="exact"/>
              <w:ind w:right="-72"/>
              <w:jc w:val="right"/>
              <w:rPr>
                <w:rFonts w:cs="Arial"/>
                <w:snapToGrid w:val="0"/>
                <w:sz w:val="16"/>
                <w:szCs w:val="16"/>
                <w:cs/>
                <w:lang w:eastAsia="th-TH"/>
              </w:rPr>
            </w:pPr>
            <w:r w:rsidRPr="005D0E3B">
              <w:rPr>
                <w:rFonts w:cs="Arial"/>
                <w:snapToGrid w:val="0"/>
                <w:sz w:val="16"/>
                <w:szCs w:val="16"/>
                <w:cs/>
                <w:lang w:eastAsia="th-TH"/>
              </w:rPr>
              <w:t>(</w:t>
            </w:r>
            <w:r w:rsidRPr="005D0E3B">
              <w:rPr>
                <w:rFonts w:cs="Arial"/>
                <w:snapToGrid w:val="0"/>
                <w:sz w:val="16"/>
                <w:szCs w:val="16"/>
                <w:lang w:eastAsia="th-TH"/>
              </w:rPr>
              <w:t>648</w:t>
            </w:r>
            <w:r w:rsidRPr="005D0E3B">
              <w:rPr>
                <w:rFonts w:cs="Arial"/>
                <w:snapToGrid w:val="0"/>
                <w:sz w:val="16"/>
                <w:szCs w:val="16"/>
                <w:cs/>
                <w:lang w:eastAsia="th-TH"/>
              </w:rPr>
              <w:t>,</w:t>
            </w:r>
            <w:r w:rsidRPr="005D0E3B">
              <w:rPr>
                <w:rFonts w:cs="Arial"/>
                <w:snapToGrid w:val="0"/>
                <w:sz w:val="16"/>
                <w:szCs w:val="16"/>
                <w:lang w:eastAsia="th-TH"/>
              </w:rPr>
              <w:t>629</w:t>
            </w:r>
            <w:r w:rsidRPr="005D0E3B">
              <w:rPr>
                <w:rFonts w:cs="Arial"/>
                <w:snapToGrid w:val="0"/>
                <w:sz w:val="16"/>
                <w:szCs w:val="16"/>
                <w:cs/>
                <w:lang w:eastAsia="th-TH"/>
              </w:rPr>
              <w:t>)</w:t>
            </w:r>
          </w:p>
        </w:tc>
        <w:tc>
          <w:tcPr>
            <w:tcW w:w="1354" w:type="dxa"/>
            <w:shd w:val="clear" w:color="auto" w:fill="FAFAFA"/>
            <w:vAlign w:val="bottom"/>
          </w:tcPr>
          <w:p w14:paraId="4FBCFA99" w14:textId="77777777" w:rsidR="00337388" w:rsidRPr="005D0E3B" w:rsidRDefault="00337388" w:rsidP="00A0026B">
            <w:pPr>
              <w:spacing w:line="180" w:lineRule="exact"/>
              <w:ind w:right="-72"/>
              <w:jc w:val="right"/>
              <w:rPr>
                <w:rFonts w:cs="Arial"/>
                <w:snapToGrid w:val="0"/>
                <w:sz w:val="16"/>
                <w:szCs w:val="16"/>
                <w:lang w:eastAsia="th-TH"/>
              </w:rPr>
            </w:pPr>
            <w:r w:rsidRPr="005D0E3B">
              <w:rPr>
                <w:rFonts w:cs="Arial"/>
                <w:snapToGrid w:val="0"/>
                <w:sz w:val="16"/>
                <w:szCs w:val="16"/>
                <w:lang w:eastAsia="th-TH"/>
              </w:rPr>
              <w:t>(664,886)</w:t>
            </w:r>
          </w:p>
        </w:tc>
      </w:tr>
      <w:tr w:rsidR="00337388" w:rsidRPr="005D0E3B" w14:paraId="60A4E978" w14:textId="77777777" w:rsidTr="00F14112">
        <w:tc>
          <w:tcPr>
            <w:tcW w:w="4102" w:type="dxa"/>
            <w:vAlign w:val="bottom"/>
          </w:tcPr>
          <w:p w14:paraId="6F10F974" w14:textId="77777777" w:rsidR="00337388" w:rsidRPr="0087138D" w:rsidRDefault="00337388" w:rsidP="00337388">
            <w:pPr>
              <w:spacing w:line="180" w:lineRule="exact"/>
              <w:ind w:left="-101" w:right="-43"/>
              <w:jc w:val="both"/>
              <w:rPr>
                <w:rFonts w:cs="Arial"/>
                <w:snapToGrid w:val="0"/>
                <w:sz w:val="16"/>
                <w:szCs w:val="16"/>
                <w:lang w:eastAsia="th-TH"/>
              </w:rPr>
            </w:pPr>
            <w:r>
              <w:rPr>
                <w:rFonts w:cs="Arial"/>
                <w:snapToGrid w:val="0"/>
                <w:sz w:val="16"/>
                <w:szCs w:val="16"/>
                <w:lang w:eastAsia="th-TH"/>
              </w:rPr>
              <w:t>Reversal of a</w:t>
            </w:r>
            <w:r w:rsidRPr="0087138D">
              <w:rPr>
                <w:rFonts w:cs="Arial"/>
                <w:snapToGrid w:val="0"/>
                <w:sz w:val="16"/>
                <w:szCs w:val="16"/>
                <w:lang w:eastAsia="th-TH"/>
              </w:rPr>
              <w:t>llowance for impairment</w:t>
            </w:r>
          </w:p>
        </w:tc>
        <w:tc>
          <w:tcPr>
            <w:tcW w:w="1325" w:type="dxa"/>
            <w:shd w:val="clear" w:color="auto" w:fill="FAFAFA"/>
            <w:vAlign w:val="bottom"/>
          </w:tcPr>
          <w:p w14:paraId="793EBE9D" w14:textId="77777777" w:rsidR="00337388" w:rsidRPr="005D0E3B" w:rsidRDefault="00337388" w:rsidP="00A0026B">
            <w:pPr>
              <w:spacing w:line="180" w:lineRule="exact"/>
              <w:ind w:right="-72"/>
              <w:jc w:val="right"/>
              <w:rPr>
                <w:rFonts w:cs="Arial"/>
                <w:snapToGrid w:val="0"/>
                <w:sz w:val="16"/>
                <w:szCs w:val="16"/>
                <w:lang w:eastAsia="th-TH"/>
              </w:rPr>
            </w:pPr>
            <w:r w:rsidRPr="005D0E3B">
              <w:rPr>
                <w:rFonts w:cs="Arial"/>
                <w:snapToGrid w:val="0"/>
                <w:sz w:val="16"/>
                <w:szCs w:val="16"/>
                <w:lang w:eastAsia="th-TH"/>
              </w:rPr>
              <w:t>98,419,224</w:t>
            </w:r>
          </w:p>
        </w:tc>
        <w:tc>
          <w:tcPr>
            <w:tcW w:w="1258" w:type="dxa"/>
            <w:shd w:val="clear" w:color="auto" w:fill="FAFAFA"/>
            <w:vAlign w:val="bottom"/>
          </w:tcPr>
          <w:p w14:paraId="77238764" w14:textId="77777777" w:rsidR="00337388" w:rsidRPr="005D0E3B" w:rsidRDefault="00337388" w:rsidP="00A0026B">
            <w:pPr>
              <w:spacing w:line="180" w:lineRule="exact"/>
              <w:ind w:right="-72"/>
              <w:jc w:val="right"/>
              <w:rPr>
                <w:rFonts w:cs="Arial"/>
                <w:snapToGrid w:val="0"/>
                <w:sz w:val="16"/>
                <w:szCs w:val="16"/>
                <w:lang w:eastAsia="th-TH"/>
              </w:rPr>
            </w:pPr>
            <w:r w:rsidRPr="005D0E3B">
              <w:rPr>
                <w:rFonts w:cs="Arial"/>
                <w:snapToGrid w:val="0"/>
                <w:sz w:val="16"/>
                <w:szCs w:val="16"/>
                <w:lang w:eastAsia="th-TH"/>
              </w:rPr>
              <w:t>-</w:t>
            </w:r>
          </w:p>
        </w:tc>
        <w:tc>
          <w:tcPr>
            <w:tcW w:w="1307" w:type="dxa"/>
            <w:shd w:val="clear" w:color="auto" w:fill="FAFAFA"/>
            <w:vAlign w:val="bottom"/>
          </w:tcPr>
          <w:p w14:paraId="290DF8FF" w14:textId="77777777" w:rsidR="00337388" w:rsidRPr="005D0E3B" w:rsidRDefault="00337388" w:rsidP="00A0026B">
            <w:pPr>
              <w:spacing w:line="180" w:lineRule="exact"/>
              <w:ind w:right="-72"/>
              <w:jc w:val="right"/>
              <w:rPr>
                <w:rFonts w:cs="Arial"/>
                <w:snapToGrid w:val="0"/>
                <w:sz w:val="16"/>
                <w:szCs w:val="16"/>
                <w:lang w:eastAsia="th-TH"/>
              </w:rPr>
            </w:pPr>
            <w:r w:rsidRPr="005D0E3B">
              <w:rPr>
                <w:rFonts w:cs="Arial"/>
                <w:snapToGrid w:val="0"/>
                <w:sz w:val="16"/>
                <w:szCs w:val="16"/>
                <w:lang w:eastAsia="th-TH"/>
              </w:rPr>
              <w:t>-</w:t>
            </w:r>
          </w:p>
        </w:tc>
        <w:tc>
          <w:tcPr>
            <w:tcW w:w="1222" w:type="dxa"/>
            <w:shd w:val="clear" w:color="auto" w:fill="FAFAFA"/>
            <w:vAlign w:val="bottom"/>
          </w:tcPr>
          <w:p w14:paraId="1816173F" w14:textId="77777777" w:rsidR="00337388" w:rsidRPr="005D0E3B" w:rsidRDefault="00337388" w:rsidP="00A0026B">
            <w:pPr>
              <w:spacing w:line="180" w:lineRule="exact"/>
              <w:ind w:right="-72"/>
              <w:jc w:val="right"/>
              <w:rPr>
                <w:rFonts w:cs="Arial"/>
                <w:snapToGrid w:val="0"/>
                <w:sz w:val="16"/>
                <w:szCs w:val="16"/>
                <w:cs/>
                <w:lang w:eastAsia="th-TH"/>
              </w:rPr>
            </w:pPr>
            <w:r w:rsidRPr="005D0E3B">
              <w:rPr>
                <w:rFonts w:cs="Arial"/>
                <w:snapToGrid w:val="0"/>
                <w:sz w:val="16"/>
                <w:szCs w:val="16"/>
                <w:cs/>
                <w:lang w:eastAsia="th-TH"/>
              </w:rPr>
              <w:t>-</w:t>
            </w:r>
          </w:p>
        </w:tc>
        <w:tc>
          <w:tcPr>
            <w:tcW w:w="1278" w:type="dxa"/>
            <w:shd w:val="clear" w:color="auto" w:fill="FAFAFA"/>
            <w:vAlign w:val="bottom"/>
          </w:tcPr>
          <w:p w14:paraId="22867FBD" w14:textId="77777777" w:rsidR="00337388" w:rsidRPr="005D0E3B" w:rsidRDefault="00337388" w:rsidP="00A0026B">
            <w:pPr>
              <w:spacing w:line="180" w:lineRule="exact"/>
              <w:ind w:right="-72"/>
              <w:jc w:val="right"/>
              <w:rPr>
                <w:rFonts w:cs="Arial"/>
                <w:snapToGrid w:val="0"/>
                <w:sz w:val="16"/>
                <w:szCs w:val="16"/>
                <w:lang w:eastAsia="th-TH"/>
              </w:rPr>
            </w:pPr>
            <w:r w:rsidRPr="005D0E3B">
              <w:rPr>
                <w:rFonts w:cs="Arial"/>
                <w:snapToGrid w:val="0"/>
                <w:sz w:val="16"/>
                <w:szCs w:val="16"/>
                <w:lang w:eastAsia="th-TH"/>
              </w:rPr>
              <w:t>-</w:t>
            </w:r>
          </w:p>
        </w:tc>
        <w:tc>
          <w:tcPr>
            <w:tcW w:w="1296" w:type="dxa"/>
            <w:shd w:val="clear" w:color="auto" w:fill="FAFAFA"/>
            <w:vAlign w:val="bottom"/>
          </w:tcPr>
          <w:p w14:paraId="1CDF43D0" w14:textId="77777777" w:rsidR="00337388" w:rsidRPr="005D0E3B" w:rsidRDefault="00337388" w:rsidP="00A0026B">
            <w:pPr>
              <w:spacing w:line="180" w:lineRule="exact"/>
              <w:ind w:right="-72"/>
              <w:jc w:val="right"/>
              <w:rPr>
                <w:rFonts w:cs="Arial"/>
                <w:snapToGrid w:val="0"/>
                <w:sz w:val="16"/>
                <w:szCs w:val="16"/>
                <w:cs/>
                <w:lang w:eastAsia="th-TH"/>
              </w:rPr>
            </w:pPr>
            <w:r w:rsidRPr="005D0E3B">
              <w:rPr>
                <w:rFonts w:cs="Arial"/>
                <w:snapToGrid w:val="0"/>
                <w:sz w:val="16"/>
                <w:szCs w:val="16"/>
                <w:cs/>
                <w:lang w:eastAsia="th-TH"/>
              </w:rPr>
              <w:t>-</w:t>
            </w:r>
          </w:p>
        </w:tc>
        <w:tc>
          <w:tcPr>
            <w:tcW w:w="1386" w:type="dxa"/>
            <w:shd w:val="clear" w:color="auto" w:fill="FAFAFA"/>
            <w:vAlign w:val="bottom"/>
          </w:tcPr>
          <w:p w14:paraId="3C394759" w14:textId="77777777" w:rsidR="00337388" w:rsidRPr="005D0E3B" w:rsidRDefault="00337388" w:rsidP="00A0026B">
            <w:pPr>
              <w:spacing w:line="180" w:lineRule="exact"/>
              <w:ind w:right="-72"/>
              <w:jc w:val="right"/>
              <w:rPr>
                <w:rFonts w:cs="Arial"/>
                <w:snapToGrid w:val="0"/>
                <w:sz w:val="16"/>
                <w:szCs w:val="16"/>
                <w:cs/>
                <w:lang w:eastAsia="th-TH"/>
              </w:rPr>
            </w:pPr>
            <w:r w:rsidRPr="005D0E3B">
              <w:rPr>
                <w:rFonts w:cs="Arial"/>
                <w:snapToGrid w:val="0"/>
                <w:sz w:val="16"/>
                <w:szCs w:val="16"/>
                <w:cs/>
                <w:lang w:eastAsia="th-TH"/>
              </w:rPr>
              <w:t>-</w:t>
            </w:r>
          </w:p>
        </w:tc>
        <w:tc>
          <w:tcPr>
            <w:tcW w:w="1354" w:type="dxa"/>
            <w:shd w:val="clear" w:color="auto" w:fill="FAFAFA"/>
            <w:vAlign w:val="bottom"/>
          </w:tcPr>
          <w:p w14:paraId="7C72F16D" w14:textId="77777777" w:rsidR="00337388" w:rsidRPr="005D0E3B" w:rsidRDefault="00337388" w:rsidP="00A0026B">
            <w:pPr>
              <w:spacing w:line="180" w:lineRule="exact"/>
              <w:ind w:right="-72"/>
              <w:jc w:val="right"/>
              <w:rPr>
                <w:rFonts w:cs="Arial"/>
                <w:snapToGrid w:val="0"/>
                <w:sz w:val="16"/>
                <w:szCs w:val="16"/>
                <w:lang w:eastAsia="th-TH"/>
              </w:rPr>
            </w:pPr>
            <w:r w:rsidRPr="005D0E3B">
              <w:rPr>
                <w:rFonts w:cs="Arial"/>
                <w:snapToGrid w:val="0"/>
                <w:sz w:val="16"/>
                <w:szCs w:val="16"/>
                <w:lang w:eastAsia="th-TH"/>
              </w:rPr>
              <w:t>98,419,224</w:t>
            </w:r>
          </w:p>
        </w:tc>
      </w:tr>
      <w:tr w:rsidR="00337388" w:rsidRPr="005D0E3B" w14:paraId="1E3CD627" w14:textId="77777777" w:rsidTr="00F14112">
        <w:tc>
          <w:tcPr>
            <w:tcW w:w="4102" w:type="dxa"/>
            <w:vAlign w:val="bottom"/>
          </w:tcPr>
          <w:p w14:paraId="319D78A3" w14:textId="77777777" w:rsidR="00337388" w:rsidRPr="005D0E3B" w:rsidRDefault="00337388" w:rsidP="00337388">
            <w:pPr>
              <w:spacing w:line="180" w:lineRule="exact"/>
              <w:ind w:left="-101" w:right="-43"/>
              <w:jc w:val="both"/>
              <w:rPr>
                <w:rFonts w:cs="Arial"/>
                <w:snapToGrid w:val="0"/>
                <w:sz w:val="16"/>
                <w:szCs w:val="16"/>
                <w:lang w:eastAsia="th-TH"/>
              </w:rPr>
            </w:pPr>
            <w:r w:rsidRPr="0087138D">
              <w:rPr>
                <w:rFonts w:cs="Arial"/>
                <w:snapToGrid w:val="0"/>
                <w:sz w:val="16"/>
                <w:szCs w:val="16"/>
                <w:lang w:eastAsia="th-TH"/>
              </w:rPr>
              <w:t>Depreciation charges</w:t>
            </w:r>
          </w:p>
        </w:tc>
        <w:tc>
          <w:tcPr>
            <w:tcW w:w="1325" w:type="dxa"/>
            <w:tcBorders>
              <w:bottom w:val="single" w:sz="4" w:space="0" w:color="auto"/>
            </w:tcBorders>
            <w:shd w:val="clear" w:color="auto" w:fill="FAFAFA"/>
            <w:vAlign w:val="bottom"/>
          </w:tcPr>
          <w:p w14:paraId="0129C91B" w14:textId="77777777" w:rsidR="00337388" w:rsidRPr="005D0E3B" w:rsidRDefault="00337388" w:rsidP="00A0026B">
            <w:pPr>
              <w:spacing w:line="180" w:lineRule="exact"/>
              <w:ind w:right="-72"/>
              <w:jc w:val="right"/>
              <w:rPr>
                <w:rFonts w:cs="Arial"/>
                <w:snapToGrid w:val="0"/>
                <w:sz w:val="16"/>
                <w:szCs w:val="16"/>
                <w:lang w:eastAsia="th-TH"/>
              </w:rPr>
            </w:pPr>
            <w:r w:rsidRPr="005D0E3B">
              <w:rPr>
                <w:rFonts w:cs="Arial"/>
                <w:snapToGrid w:val="0"/>
                <w:sz w:val="16"/>
                <w:szCs w:val="16"/>
                <w:lang w:eastAsia="th-TH"/>
              </w:rPr>
              <w:t>(7,264,460)</w:t>
            </w:r>
          </w:p>
        </w:tc>
        <w:tc>
          <w:tcPr>
            <w:tcW w:w="1258" w:type="dxa"/>
            <w:tcBorders>
              <w:bottom w:val="single" w:sz="4" w:space="0" w:color="auto"/>
            </w:tcBorders>
            <w:shd w:val="clear" w:color="auto" w:fill="FAFAFA"/>
            <w:vAlign w:val="bottom"/>
          </w:tcPr>
          <w:p w14:paraId="3B14B3A7" w14:textId="77777777" w:rsidR="00337388" w:rsidRPr="005D0E3B" w:rsidRDefault="00337388" w:rsidP="00A0026B">
            <w:pPr>
              <w:spacing w:line="180" w:lineRule="exact"/>
              <w:ind w:right="-72"/>
              <w:jc w:val="right"/>
              <w:rPr>
                <w:rFonts w:cs="Arial"/>
                <w:snapToGrid w:val="0"/>
                <w:sz w:val="16"/>
                <w:szCs w:val="16"/>
                <w:cs/>
                <w:lang w:eastAsia="th-TH"/>
              </w:rPr>
            </w:pPr>
            <w:r w:rsidRPr="005D0E3B">
              <w:rPr>
                <w:rFonts w:cs="Arial"/>
                <w:snapToGrid w:val="0"/>
                <w:sz w:val="16"/>
                <w:szCs w:val="16"/>
                <w:lang w:eastAsia="th-TH"/>
              </w:rPr>
              <w:t>(44,266,050)</w:t>
            </w:r>
          </w:p>
        </w:tc>
        <w:tc>
          <w:tcPr>
            <w:tcW w:w="1307" w:type="dxa"/>
            <w:tcBorders>
              <w:bottom w:val="single" w:sz="4" w:space="0" w:color="auto"/>
            </w:tcBorders>
            <w:shd w:val="clear" w:color="auto" w:fill="FAFAFA"/>
            <w:vAlign w:val="bottom"/>
          </w:tcPr>
          <w:p w14:paraId="243CD2E8" w14:textId="77777777" w:rsidR="00337388" w:rsidRPr="005D0E3B" w:rsidRDefault="00337388" w:rsidP="00A0026B">
            <w:pPr>
              <w:spacing w:line="180" w:lineRule="exact"/>
              <w:ind w:right="-72"/>
              <w:jc w:val="right"/>
              <w:rPr>
                <w:rFonts w:cs="Arial"/>
                <w:snapToGrid w:val="0"/>
                <w:sz w:val="16"/>
                <w:szCs w:val="16"/>
                <w:lang w:eastAsia="th-TH"/>
              </w:rPr>
            </w:pPr>
            <w:r w:rsidRPr="005D0E3B">
              <w:rPr>
                <w:rFonts w:cs="Arial"/>
                <w:snapToGrid w:val="0"/>
                <w:sz w:val="16"/>
                <w:szCs w:val="16"/>
                <w:lang w:eastAsia="th-TH"/>
              </w:rPr>
              <w:t>(226,659,360)</w:t>
            </w:r>
          </w:p>
        </w:tc>
        <w:tc>
          <w:tcPr>
            <w:tcW w:w="1222" w:type="dxa"/>
            <w:tcBorders>
              <w:bottom w:val="single" w:sz="4" w:space="0" w:color="auto"/>
            </w:tcBorders>
            <w:shd w:val="clear" w:color="auto" w:fill="FAFAFA"/>
            <w:vAlign w:val="bottom"/>
          </w:tcPr>
          <w:p w14:paraId="4C73C6ED" w14:textId="77777777" w:rsidR="00337388" w:rsidRPr="005D0E3B" w:rsidRDefault="00337388" w:rsidP="00A0026B">
            <w:pPr>
              <w:spacing w:line="180" w:lineRule="exact"/>
              <w:ind w:right="-72"/>
              <w:jc w:val="right"/>
              <w:rPr>
                <w:rFonts w:cs="Arial"/>
                <w:snapToGrid w:val="0"/>
                <w:sz w:val="16"/>
                <w:szCs w:val="16"/>
                <w:cs/>
                <w:lang w:eastAsia="th-TH"/>
              </w:rPr>
            </w:pPr>
            <w:r w:rsidRPr="005D0E3B">
              <w:rPr>
                <w:rFonts w:cs="Arial"/>
                <w:snapToGrid w:val="0"/>
                <w:sz w:val="16"/>
                <w:szCs w:val="16"/>
                <w:cs/>
                <w:lang w:eastAsia="th-TH"/>
              </w:rPr>
              <w:t>(</w:t>
            </w:r>
            <w:r w:rsidRPr="005D0E3B">
              <w:rPr>
                <w:rFonts w:cs="Arial"/>
                <w:snapToGrid w:val="0"/>
                <w:sz w:val="16"/>
                <w:szCs w:val="16"/>
                <w:lang w:eastAsia="th-TH"/>
              </w:rPr>
              <w:t>14</w:t>
            </w:r>
            <w:r w:rsidRPr="005D0E3B">
              <w:rPr>
                <w:rFonts w:cs="Arial"/>
                <w:snapToGrid w:val="0"/>
                <w:sz w:val="16"/>
                <w:szCs w:val="16"/>
                <w:cs/>
                <w:lang w:eastAsia="th-TH"/>
              </w:rPr>
              <w:t>,</w:t>
            </w:r>
            <w:r w:rsidRPr="005D0E3B">
              <w:rPr>
                <w:rFonts w:cs="Arial"/>
                <w:snapToGrid w:val="0"/>
                <w:sz w:val="16"/>
                <w:szCs w:val="16"/>
                <w:lang w:eastAsia="th-TH"/>
              </w:rPr>
              <w:t>349</w:t>
            </w:r>
            <w:r w:rsidRPr="005D0E3B">
              <w:rPr>
                <w:rFonts w:cs="Arial"/>
                <w:snapToGrid w:val="0"/>
                <w:sz w:val="16"/>
                <w:szCs w:val="16"/>
                <w:cs/>
                <w:lang w:eastAsia="th-TH"/>
              </w:rPr>
              <w:t>,</w:t>
            </w:r>
            <w:r w:rsidRPr="005D0E3B">
              <w:rPr>
                <w:rFonts w:cs="Arial"/>
                <w:snapToGrid w:val="0"/>
                <w:sz w:val="16"/>
                <w:szCs w:val="16"/>
                <w:lang w:eastAsia="th-TH"/>
              </w:rPr>
              <w:t>794</w:t>
            </w:r>
            <w:r w:rsidRPr="005D0E3B">
              <w:rPr>
                <w:rFonts w:cs="Arial"/>
                <w:snapToGrid w:val="0"/>
                <w:sz w:val="16"/>
                <w:szCs w:val="16"/>
                <w:cs/>
                <w:lang w:eastAsia="th-TH"/>
              </w:rPr>
              <w:t>)</w:t>
            </w:r>
          </w:p>
        </w:tc>
        <w:tc>
          <w:tcPr>
            <w:tcW w:w="1278" w:type="dxa"/>
            <w:tcBorders>
              <w:bottom w:val="single" w:sz="4" w:space="0" w:color="auto"/>
            </w:tcBorders>
            <w:shd w:val="clear" w:color="auto" w:fill="FAFAFA"/>
            <w:vAlign w:val="bottom"/>
          </w:tcPr>
          <w:p w14:paraId="10A3583A" w14:textId="77777777" w:rsidR="00337388" w:rsidRPr="005D0E3B" w:rsidRDefault="00337388" w:rsidP="00A0026B">
            <w:pPr>
              <w:spacing w:line="180" w:lineRule="exact"/>
              <w:ind w:right="-72"/>
              <w:jc w:val="right"/>
              <w:rPr>
                <w:rFonts w:cs="Arial"/>
                <w:snapToGrid w:val="0"/>
                <w:sz w:val="16"/>
                <w:szCs w:val="16"/>
                <w:lang w:eastAsia="th-TH"/>
              </w:rPr>
            </w:pPr>
            <w:r w:rsidRPr="005D0E3B">
              <w:rPr>
                <w:rFonts w:cs="Arial"/>
                <w:snapToGrid w:val="0"/>
                <w:sz w:val="16"/>
                <w:szCs w:val="16"/>
                <w:lang w:eastAsia="th-TH"/>
              </w:rPr>
              <w:t>(13,883,602)</w:t>
            </w:r>
          </w:p>
        </w:tc>
        <w:tc>
          <w:tcPr>
            <w:tcW w:w="1296" w:type="dxa"/>
            <w:tcBorders>
              <w:bottom w:val="single" w:sz="4" w:space="0" w:color="auto"/>
            </w:tcBorders>
            <w:shd w:val="clear" w:color="auto" w:fill="FAFAFA"/>
            <w:vAlign w:val="bottom"/>
          </w:tcPr>
          <w:p w14:paraId="657C72A6" w14:textId="77777777" w:rsidR="00337388" w:rsidRPr="005D0E3B" w:rsidRDefault="00337388" w:rsidP="00A0026B">
            <w:pPr>
              <w:spacing w:line="180" w:lineRule="exact"/>
              <w:ind w:right="-72"/>
              <w:jc w:val="right"/>
              <w:rPr>
                <w:rFonts w:cs="Arial"/>
                <w:snapToGrid w:val="0"/>
                <w:sz w:val="16"/>
                <w:szCs w:val="16"/>
                <w:cs/>
                <w:lang w:eastAsia="th-TH"/>
              </w:rPr>
            </w:pPr>
            <w:r w:rsidRPr="005D0E3B">
              <w:rPr>
                <w:rFonts w:cs="Arial"/>
                <w:snapToGrid w:val="0"/>
                <w:sz w:val="16"/>
                <w:szCs w:val="16"/>
                <w:cs/>
                <w:lang w:eastAsia="th-TH"/>
              </w:rPr>
              <w:t>(</w:t>
            </w:r>
            <w:r w:rsidRPr="005D0E3B">
              <w:rPr>
                <w:rFonts w:cs="Arial"/>
                <w:snapToGrid w:val="0"/>
                <w:sz w:val="16"/>
                <w:szCs w:val="16"/>
                <w:lang w:eastAsia="th-TH"/>
              </w:rPr>
              <w:t>10</w:t>
            </w:r>
            <w:r w:rsidRPr="005D0E3B">
              <w:rPr>
                <w:rFonts w:cs="Arial"/>
                <w:snapToGrid w:val="0"/>
                <w:sz w:val="16"/>
                <w:szCs w:val="16"/>
                <w:cs/>
                <w:lang w:eastAsia="th-TH"/>
              </w:rPr>
              <w:t>,</w:t>
            </w:r>
            <w:r w:rsidRPr="005D0E3B">
              <w:rPr>
                <w:rFonts w:cs="Arial"/>
                <w:snapToGrid w:val="0"/>
                <w:sz w:val="16"/>
                <w:szCs w:val="16"/>
                <w:lang w:eastAsia="th-TH"/>
              </w:rPr>
              <w:t>265</w:t>
            </w:r>
            <w:r w:rsidRPr="005D0E3B">
              <w:rPr>
                <w:rFonts w:cs="Arial"/>
                <w:snapToGrid w:val="0"/>
                <w:sz w:val="16"/>
                <w:szCs w:val="16"/>
                <w:cs/>
                <w:lang w:eastAsia="th-TH"/>
              </w:rPr>
              <w:t>,</w:t>
            </w:r>
            <w:r w:rsidRPr="005D0E3B">
              <w:rPr>
                <w:rFonts w:cs="Arial"/>
                <w:snapToGrid w:val="0"/>
                <w:sz w:val="16"/>
                <w:szCs w:val="16"/>
                <w:lang w:eastAsia="th-TH"/>
              </w:rPr>
              <w:t>076</w:t>
            </w:r>
            <w:r w:rsidRPr="005D0E3B">
              <w:rPr>
                <w:rFonts w:cs="Arial"/>
                <w:snapToGrid w:val="0"/>
                <w:sz w:val="16"/>
                <w:szCs w:val="16"/>
                <w:cs/>
                <w:lang w:eastAsia="th-TH"/>
              </w:rPr>
              <w:t>)</w:t>
            </w:r>
          </w:p>
        </w:tc>
        <w:tc>
          <w:tcPr>
            <w:tcW w:w="1386" w:type="dxa"/>
            <w:tcBorders>
              <w:bottom w:val="single" w:sz="4" w:space="0" w:color="auto"/>
            </w:tcBorders>
            <w:shd w:val="clear" w:color="auto" w:fill="FAFAFA"/>
            <w:vAlign w:val="bottom"/>
          </w:tcPr>
          <w:p w14:paraId="72473261" w14:textId="77777777" w:rsidR="00337388" w:rsidRPr="005D0E3B" w:rsidRDefault="00337388" w:rsidP="00A0026B">
            <w:pPr>
              <w:spacing w:line="180" w:lineRule="exact"/>
              <w:ind w:right="-72"/>
              <w:jc w:val="right"/>
              <w:rPr>
                <w:rFonts w:cs="Arial"/>
                <w:snapToGrid w:val="0"/>
                <w:sz w:val="16"/>
                <w:szCs w:val="16"/>
                <w:cs/>
                <w:lang w:eastAsia="th-TH"/>
              </w:rPr>
            </w:pPr>
            <w:r w:rsidRPr="005D0E3B">
              <w:rPr>
                <w:rFonts w:cs="Arial"/>
                <w:snapToGrid w:val="0"/>
                <w:sz w:val="16"/>
                <w:szCs w:val="16"/>
                <w:cs/>
                <w:lang w:eastAsia="th-TH"/>
              </w:rPr>
              <w:t>-</w:t>
            </w:r>
          </w:p>
        </w:tc>
        <w:tc>
          <w:tcPr>
            <w:tcW w:w="1354" w:type="dxa"/>
            <w:tcBorders>
              <w:bottom w:val="single" w:sz="4" w:space="0" w:color="auto"/>
            </w:tcBorders>
            <w:shd w:val="clear" w:color="auto" w:fill="FAFAFA"/>
            <w:vAlign w:val="bottom"/>
          </w:tcPr>
          <w:p w14:paraId="3064988B" w14:textId="77777777" w:rsidR="00337388" w:rsidRPr="005D0E3B" w:rsidRDefault="00337388" w:rsidP="00A0026B">
            <w:pPr>
              <w:spacing w:line="180" w:lineRule="exact"/>
              <w:ind w:right="-72"/>
              <w:jc w:val="right"/>
              <w:rPr>
                <w:rFonts w:cs="Arial"/>
                <w:snapToGrid w:val="0"/>
                <w:sz w:val="16"/>
                <w:szCs w:val="16"/>
                <w:lang w:eastAsia="th-TH"/>
              </w:rPr>
            </w:pPr>
            <w:r w:rsidRPr="005D0E3B">
              <w:rPr>
                <w:rFonts w:cs="Arial"/>
                <w:snapToGrid w:val="0"/>
                <w:sz w:val="16"/>
                <w:szCs w:val="16"/>
                <w:lang w:eastAsia="th-TH"/>
              </w:rPr>
              <w:t>(316,688,342)</w:t>
            </w:r>
          </w:p>
        </w:tc>
      </w:tr>
      <w:tr w:rsidR="005D0E3B" w:rsidRPr="005D0E3B" w14:paraId="3BFE4CC9" w14:textId="77777777" w:rsidTr="00F14112">
        <w:tc>
          <w:tcPr>
            <w:tcW w:w="4102" w:type="dxa"/>
            <w:vAlign w:val="bottom"/>
          </w:tcPr>
          <w:p w14:paraId="1EF05EDA" w14:textId="77777777" w:rsidR="005D0E3B" w:rsidRPr="005D0E3B" w:rsidRDefault="005D0E3B" w:rsidP="005D0E3B">
            <w:pPr>
              <w:spacing w:line="240" w:lineRule="auto"/>
              <w:ind w:left="-101" w:right="-43"/>
              <w:jc w:val="both"/>
              <w:rPr>
                <w:rFonts w:cs="Arial"/>
                <w:b/>
                <w:bCs/>
                <w:snapToGrid w:val="0"/>
                <w:sz w:val="10"/>
                <w:szCs w:val="10"/>
                <w:lang w:eastAsia="th-TH"/>
              </w:rPr>
            </w:pPr>
          </w:p>
        </w:tc>
        <w:tc>
          <w:tcPr>
            <w:tcW w:w="1325" w:type="dxa"/>
            <w:tcBorders>
              <w:top w:val="single" w:sz="4" w:space="0" w:color="auto"/>
            </w:tcBorders>
            <w:shd w:val="clear" w:color="auto" w:fill="FAFAFA"/>
            <w:vAlign w:val="bottom"/>
          </w:tcPr>
          <w:p w14:paraId="06738C05" w14:textId="77777777" w:rsidR="005D0E3B" w:rsidRPr="005D0E3B" w:rsidRDefault="005D0E3B" w:rsidP="00A0026B">
            <w:pPr>
              <w:spacing w:line="240" w:lineRule="auto"/>
              <w:ind w:right="-72"/>
              <w:jc w:val="right"/>
              <w:rPr>
                <w:rFonts w:cs="Arial"/>
                <w:snapToGrid w:val="0"/>
                <w:sz w:val="10"/>
                <w:szCs w:val="10"/>
                <w:lang w:val="en-GB" w:eastAsia="th-TH"/>
              </w:rPr>
            </w:pPr>
          </w:p>
        </w:tc>
        <w:tc>
          <w:tcPr>
            <w:tcW w:w="1258" w:type="dxa"/>
            <w:tcBorders>
              <w:top w:val="single" w:sz="4" w:space="0" w:color="auto"/>
            </w:tcBorders>
            <w:shd w:val="clear" w:color="auto" w:fill="FAFAFA"/>
            <w:vAlign w:val="bottom"/>
          </w:tcPr>
          <w:p w14:paraId="19CF3F7C" w14:textId="77777777" w:rsidR="005D0E3B" w:rsidRPr="005D0E3B" w:rsidRDefault="005D0E3B" w:rsidP="00A0026B">
            <w:pPr>
              <w:spacing w:line="240" w:lineRule="auto"/>
              <w:ind w:right="-72"/>
              <w:jc w:val="right"/>
              <w:rPr>
                <w:rFonts w:cs="Arial"/>
                <w:snapToGrid w:val="0"/>
                <w:sz w:val="10"/>
                <w:szCs w:val="10"/>
                <w:lang w:val="en-GB" w:eastAsia="th-TH"/>
              </w:rPr>
            </w:pPr>
          </w:p>
        </w:tc>
        <w:tc>
          <w:tcPr>
            <w:tcW w:w="1307" w:type="dxa"/>
            <w:tcBorders>
              <w:top w:val="single" w:sz="4" w:space="0" w:color="auto"/>
            </w:tcBorders>
            <w:shd w:val="clear" w:color="auto" w:fill="FAFAFA"/>
            <w:vAlign w:val="bottom"/>
          </w:tcPr>
          <w:p w14:paraId="3EC33D35" w14:textId="77777777" w:rsidR="005D0E3B" w:rsidRPr="005D0E3B" w:rsidRDefault="005D0E3B" w:rsidP="00A0026B">
            <w:pPr>
              <w:spacing w:line="240" w:lineRule="auto"/>
              <w:ind w:right="-72"/>
              <w:jc w:val="right"/>
              <w:rPr>
                <w:rFonts w:cs="Arial"/>
                <w:snapToGrid w:val="0"/>
                <w:sz w:val="10"/>
                <w:szCs w:val="10"/>
                <w:lang w:val="en-GB" w:eastAsia="th-TH"/>
              </w:rPr>
            </w:pPr>
          </w:p>
        </w:tc>
        <w:tc>
          <w:tcPr>
            <w:tcW w:w="1222" w:type="dxa"/>
            <w:tcBorders>
              <w:top w:val="single" w:sz="4" w:space="0" w:color="auto"/>
            </w:tcBorders>
            <w:shd w:val="clear" w:color="auto" w:fill="FAFAFA"/>
            <w:vAlign w:val="bottom"/>
          </w:tcPr>
          <w:p w14:paraId="630FE6D4" w14:textId="77777777" w:rsidR="005D0E3B" w:rsidRPr="005D0E3B" w:rsidRDefault="005D0E3B" w:rsidP="00A0026B">
            <w:pPr>
              <w:spacing w:line="240" w:lineRule="auto"/>
              <w:ind w:right="-72"/>
              <w:jc w:val="right"/>
              <w:rPr>
                <w:rFonts w:cs="Arial"/>
                <w:snapToGrid w:val="0"/>
                <w:sz w:val="10"/>
                <w:szCs w:val="10"/>
                <w:lang w:val="en-GB" w:eastAsia="th-TH"/>
              </w:rPr>
            </w:pPr>
          </w:p>
        </w:tc>
        <w:tc>
          <w:tcPr>
            <w:tcW w:w="1278" w:type="dxa"/>
            <w:tcBorders>
              <w:top w:val="single" w:sz="4" w:space="0" w:color="auto"/>
            </w:tcBorders>
            <w:shd w:val="clear" w:color="auto" w:fill="FAFAFA"/>
            <w:vAlign w:val="bottom"/>
          </w:tcPr>
          <w:p w14:paraId="74174547" w14:textId="77777777" w:rsidR="005D0E3B" w:rsidRPr="005D0E3B" w:rsidRDefault="005D0E3B" w:rsidP="00A0026B">
            <w:pPr>
              <w:spacing w:line="240" w:lineRule="auto"/>
              <w:ind w:right="-72"/>
              <w:jc w:val="right"/>
              <w:rPr>
                <w:rFonts w:cs="Arial"/>
                <w:snapToGrid w:val="0"/>
                <w:sz w:val="10"/>
                <w:szCs w:val="10"/>
                <w:lang w:val="en-GB" w:eastAsia="th-TH"/>
              </w:rPr>
            </w:pPr>
          </w:p>
        </w:tc>
        <w:tc>
          <w:tcPr>
            <w:tcW w:w="1296" w:type="dxa"/>
            <w:tcBorders>
              <w:top w:val="single" w:sz="4" w:space="0" w:color="auto"/>
            </w:tcBorders>
            <w:shd w:val="clear" w:color="auto" w:fill="FAFAFA"/>
            <w:vAlign w:val="bottom"/>
          </w:tcPr>
          <w:p w14:paraId="3BC9B512" w14:textId="77777777" w:rsidR="005D0E3B" w:rsidRPr="005D0E3B" w:rsidRDefault="005D0E3B" w:rsidP="00A0026B">
            <w:pPr>
              <w:spacing w:line="240" w:lineRule="auto"/>
              <w:ind w:right="-72"/>
              <w:jc w:val="right"/>
              <w:rPr>
                <w:rFonts w:cs="Arial"/>
                <w:snapToGrid w:val="0"/>
                <w:sz w:val="10"/>
                <w:szCs w:val="10"/>
                <w:lang w:val="en-GB" w:eastAsia="th-TH"/>
              </w:rPr>
            </w:pPr>
          </w:p>
        </w:tc>
        <w:tc>
          <w:tcPr>
            <w:tcW w:w="1386" w:type="dxa"/>
            <w:tcBorders>
              <w:top w:val="single" w:sz="4" w:space="0" w:color="auto"/>
            </w:tcBorders>
            <w:shd w:val="clear" w:color="auto" w:fill="FAFAFA"/>
            <w:vAlign w:val="bottom"/>
          </w:tcPr>
          <w:p w14:paraId="44344C2E" w14:textId="77777777" w:rsidR="005D0E3B" w:rsidRPr="005D0E3B" w:rsidRDefault="005D0E3B" w:rsidP="00A0026B">
            <w:pPr>
              <w:spacing w:line="240" w:lineRule="auto"/>
              <w:ind w:right="-72"/>
              <w:jc w:val="right"/>
              <w:rPr>
                <w:rFonts w:cs="Arial"/>
                <w:snapToGrid w:val="0"/>
                <w:sz w:val="10"/>
                <w:szCs w:val="10"/>
                <w:lang w:val="en-GB" w:eastAsia="th-TH"/>
              </w:rPr>
            </w:pPr>
          </w:p>
        </w:tc>
        <w:tc>
          <w:tcPr>
            <w:tcW w:w="1354" w:type="dxa"/>
            <w:tcBorders>
              <w:top w:val="single" w:sz="4" w:space="0" w:color="auto"/>
            </w:tcBorders>
            <w:shd w:val="clear" w:color="auto" w:fill="FAFAFA"/>
            <w:vAlign w:val="bottom"/>
          </w:tcPr>
          <w:p w14:paraId="255B55FB" w14:textId="77777777" w:rsidR="005D0E3B" w:rsidRPr="005D0E3B" w:rsidRDefault="005D0E3B" w:rsidP="00A0026B">
            <w:pPr>
              <w:spacing w:line="240" w:lineRule="auto"/>
              <w:ind w:right="-72"/>
              <w:jc w:val="right"/>
              <w:rPr>
                <w:rFonts w:cs="Arial"/>
                <w:snapToGrid w:val="0"/>
                <w:sz w:val="10"/>
                <w:szCs w:val="10"/>
                <w:lang w:val="en-GB" w:eastAsia="th-TH"/>
              </w:rPr>
            </w:pPr>
          </w:p>
        </w:tc>
      </w:tr>
      <w:tr w:rsidR="00337388" w:rsidRPr="005D0E3B" w14:paraId="7AFCF05F" w14:textId="77777777" w:rsidTr="00F14112">
        <w:tc>
          <w:tcPr>
            <w:tcW w:w="4102" w:type="dxa"/>
            <w:vAlign w:val="bottom"/>
          </w:tcPr>
          <w:p w14:paraId="25D48341" w14:textId="77777777" w:rsidR="00337388" w:rsidRPr="005D0E3B" w:rsidRDefault="00337388" w:rsidP="00337388">
            <w:pPr>
              <w:spacing w:line="180" w:lineRule="exact"/>
              <w:ind w:left="-101" w:right="-43"/>
              <w:jc w:val="both"/>
              <w:rPr>
                <w:rFonts w:cs="Arial"/>
                <w:snapToGrid w:val="0"/>
                <w:sz w:val="16"/>
                <w:szCs w:val="16"/>
                <w:lang w:eastAsia="th-TH"/>
              </w:rPr>
            </w:pPr>
            <w:r w:rsidRPr="0087138D">
              <w:rPr>
                <w:rFonts w:cs="Arial"/>
                <w:snapToGrid w:val="0"/>
                <w:sz w:val="16"/>
                <w:szCs w:val="16"/>
                <w:lang w:eastAsia="th-TH"/>
              </w:rPr>
              <w:t>Closing net book amount</w:t>
            </w:r>
          </w:p>
        </w:tc>
        <w:tc>
          <w:tcPr>
            <w:tcW w:w="1325" w:type="dxa"/>
            <w:tcBorders>
              <w:bottom w:val="single" w:sz="4" w:space="0" w:color="auto"/>
            </w:tcBorders>
            <w:shd w:val="clear" w:color="auto" w:fill="FAFAFA"/>
            <w:vAlign w:val="bottom"/>
          </w:tcPr>
          <w:p w14:paraId="64BC0BFC" w14:textId="77777777" w:rsidR="00337388" w:rsidRPr="005D0E3B" w:rsidRDefault="00337388" w:rsidP="00A0026B">
            <w:pPr>
              <w:ind w:right="-72"/>
              <w:jc w:val="right"/>
              <w:rPr>
                <w:rFonts w:cs="Arial"/>
                <w:snapToGrid w:val="0"/>
                <w:sz w:val="16"/>
                <w:szCs w:val="16"/>
                <w:cs/>
                <w:lang w:eastAsia="th-TH"/>
              </w:rPr>
            </w:pPr>
            <w:r w:rsidRPr="005D0E3B">
              <w:rPr>
                <w:rFonts w:cs="Arial"/>
                <w:snapToGrid w:val="0"/>
                <w:sz w:val="16"/>
                <w:szCs w:val="16"/>
                <w:lang w:eastAsia="th-TH"/>
              </w:rPr>
              <w:t>466</w:t>
            </w:r>
            <w:r w:rsidRPr="005D0E3B">
              <w:rPr>
                <w:rFonts w:cs="Arial"/>
                <w:snapToGrid w:val="0"/>
                <w:sz w:val="16"/>
                <w:szCs w:val="16"/>
                <w:cs/>
                <w:lang w:eastAsia="th-TH"/>
              </w:rPr>
              <w:t>,</w:t>
            </w:r>
            <w:r w:rsidRPr="005D0E3B">
              <w:rPr>
                <w:rFonts w:cs="Arial"/>
                <w:snapToGrid w:val="0"/>
                <w:sz w:val="16"/>
                <w:szCs w:val="16"/>
                <w:lang w:eastAsia="th-TH"/>
              </w:rPr>
              <w:t>747</w:t>
            </w:r>
            <w:r w:rsidRPr="005D0E3B">
              <w:rPr>
                <w:rFonts w:cs="Arial"/>
                <w:snapToGrid w:val="0"/>
                <w:sz w:val="16"/>
                <w:szCs w:val="16"/>
                <w:cs/>
                <w:lang w:eastAsia="th-TH"/>
              </w:rPr>
              <w:t>,</w:t>
            </w:r>
            <w:r w:rsidRPr="005D0E3B">
              <w:rPr>
                <w:rFonts w:cs="Arial"/>
                <w:snapToGrid w:val="0"/>
                <w:sz w:val="16"/>
                <w:szCs w:val="16"/>
                <w:lang w:eastAsia="th-TH"/>
              </w:rPr>
              <w:t>037</w:t>
            </w:r>
          </w:p>
        </w:tc>
        <w:tc>
          <w:tcPr>
            <w:tcW w:w="1258" w:type="dxa"/>
            <w:tcBorders>
              <w:bottom w:val="single" w:sz="4" w:space="0" w:color="auto"/>
            </w:tcBorders>
            <w:shd w:val="clear" w:color="auto" w:fill="FAFAFA"/>
            <w:vAlign w:val="bottom"/>
          </w:tcPr>
          <w:p w14:paraId="1D24A54E" w14:textId="77777777" w:rsidR="00337388" w:rsidRPr="005D0E3B" w:rsidRDefault="00337388" w:rsidP="00A0026B">
            <w:pPr>
              <w:ind w:right="-72"/>
              <w:jc w:val="right"/>
              <w:rPr>
                <w:rFonts w:cs="Arial"/>
                <w:snapToGrid w:val="0"/>
                <w:sz w:val="16"/>
                <w:szCs w:val="16"/>
                <w:lang w:eastAsia="th-TH"/>
              </w:rPr>
            </w:pPr>
            <w:r w:rsidRPr="005D0E3B">
              <w:rPr>
                <w:rFonts w:cs="Arial"/>
                <w:snapToGrid w:val="0"/>
                <w:sz w:val="16"/>
                <w:szCs w:val="16"/>
                <w:lang w:eastAsia="th-TH"/>
              </w:rPr>
              <w:t>1,072,164,596</w:t>
            </w:r>
          </w:p>
        </w:tc>
        <w:tc>
          <w:tcPr>
            <w:tcW w:w="1307" w:type="dxa"/>
            <w:tcBorders>
              <w:bottom w:val="single" w:sz="4" w:space="0" w:color="auto"/>
            </w:tcBorders>
            <w:shd w:val="clear" w:color="auto" w:fill="FAFAFA"/>
            <w:vAlign w:val="bottom"/>
          </w:tcPr>
          <w:p w14:paraId="21E66440" w14:textId="77777777" w:rsidR="00337388" w:rsidRPr="005D0E3B" w:rsidRDefault="00337388" w:rsidP="00A0026B">
            <w:pPr>
              <w:ind w:right="-72"/>
              <w:jc w:val="right"/>
              <w:rPr>
                <w:rFonts w:cs="Arial"/>
                <w:snapToGrid w:val="0"/>
                <w:sz w:val="16"/>
                <w:szCs w:val="16"/>
                <w:cs/>
                <w:lang w:eastAsia="th-TH"/>
              </w:rPr>
            </w:pPr>
            <w:r w:rsidRPr="005D0E3B">
              <w:rPr>
                <w:rFonts w:cs="Arial"/>
                <w:snapToGrid w:val="0"/>
                <w:sz w:val="16"/>
                <w:szCs w:val="16"/>
                <w:lang w:eastAsia="th-TH"/>
              </w:rPr>
              <w:t>3,821,730,604</w:t>
            </w:r>
          </w:p>
        </w:tc>
        <w:tc>
          <w:tcPr>
            <w:tcW w:w="1222" w:type="dxa"/>
            <w:tcBorders>
              <w:bottom w:val="single" w:sz="4" w:space="0" w:color="auto"/>
            </w:tcBorders>
            <w:shd w:val="clear" w:color="auto" w:fill="FAFAFA"/>
            <w:vAlign w:val="bottom"/>
          </w:tcPr>
          <w:p w14:paraId="1EA0A698" w14:textId="77777777" w:rsidR="00337388" w:rsidRPr="005D0E3B" w:rsidRDefault="00337388" w:rsidP="00A0026B">
            <w:pPr>
              <w:ind w:right="-72"/>
              <w:jc w:val="right"/>
              <w:rPr>
                <w:rFonts w:cs="Arial"/>
                <w:snapToGrid w:val="0"/>
                <w:sz w:val="16"/>
                <w:szCs w:val="16"/>
                <w:lang w:eastAsia="th-TH"/>
              </w:rPr>
            </w:pPr>
            <w:r w:rsidRPr="005D0E3B">
              <w:rPr>
                <w:rFonts w:cs="Arial"/>
                <w:snapToGrid w:val="0"/>
                <w:sz w:val="16"/>
                <w:szCs w:val="16"/>
                <w:lang w:eastAsia="th-TH"/>
              </w:rPr>
              <w:t>25,335,843</w:t>
            </w:r>
          </w:p>
        </w:tc>
        <w:tc>
          <w:tcPr>
            <w:tcW w:w="1278" w:type="dxa"/>
            <w:tcBorders>
              <w:bottom w:val="single" w:sz="4" w:space="0" w:color="auto"/>
            </w:tcBorders>
            <w:shd w:val="clear" w:color="auto" w:fill="FAFAFA"/>
            <w:vAlign w:val="bottom"/>
          </w:tcPr>
          <w:p w14:paraId="1423E9AA" w14:textId="77777777" w:rsidR="00337388" w:rsidRPr="005D0E3B" w:rsidRDefault="00337388" w:rsidP="00A0026B">
            <w:pPr>
              <w:ind w:right="-72"/>
              <w:jc w:val="right"/>
              <w:rPr>
                <w:rFonts w:cs="Arial"/>
                <w:snapToGrid w:val="0"/>
                <w:sz w:val="16"/>
                <w:szCs w:val="16"/>
                <w:lang w:eastAsia="th-TH"/>
              </w:rPr>
            </w:pPr>
            <w:r w:rsidRPr="005D0E3B">
              <w:rPr>
                <w:rFonts w:cs="Arial"/>
                <w:snapToGrid w:val="0"/>
                <w:sz w:val="16"/>
                <w:szCs w:val="16"/>
                <w:lang w:eastAsia="th-TH"/>
              </w:rPr>
              <w:t>33,920,382</w:t>
            </w:r>
          </w:p>
        </w:tc>
        <w:tc>
          <w:tcPr>
            <w:tcW w:w="1296" w:type="dxa"/>
            <w:tcBorders>
              <w:bottom w:val="single" w:sz="4" w:space="0" w:color="auto"/>
            </w:tcBorders>
            <w:shd w:val="clear" w:color="auto" w:fill="FAFAFA"/>
            <w:vAlign w:val="bottom"/>
          </w:tcPr>
          <w:p w14:paraId="40C7ED6F" w14:textId="77777777" w:rsidR="00337388" w:rsidRPr="005D0E3B" w:rsidRDefault="00337388" w:rsidP="00A0026B">
            <w:pPr>
              <w:ind w:right="-72"/>
              <w:jc w:val="right"/>
              <w:rPr>
                <w:rFonts w:cs="Arial"/>
                <w:snapToGrid w:val="0"/>
                <w:sz w:val="16"/>
                <w:szCs w:val="16"/>
                <w:cs/>
                <w:lang w:eastAsia="th-TH"/>
              </w:rPr>
            </w:pPr>
            <w:r w:rsidRPr="005D0E3B">
              <w:rPr>
                <w:rFonts w:cs="Arial"/>
                <w:snapToGrid w:val="0"/>
                <w:sz w:val="16"/>
                <w:szCs w:val="16"/>
                <w:lang w:eastAsia="th-TH"/>
              </w:rPr>
              <w:t>50</w:t>
            </w:r>
            <w:r w:rsidRPr="005D0E3B">
              <w:rPr>
                <w:rFonts w:cs="Arial"/>
                <w:snapToGrid w:val="0"/>
                <w:sz w:val="16"/>
                <w:szCs w:val="16"/>
                <w:cs/>
                <w:lang w:eastAsia="th-TH"/>
              </w:rPr>
              <w:t>,</w:t>
            </w:r>
            <w:r w:rsidRPr="005D0E3B">
              <w:rPr>
                <w:rFonts w:cs="Arial"/>
                <w:snapToGrid w:val="0"/>
                <w:sz w:val="16"/>
                <w:szCs w:val="16"/>
                <w:lang w:eastAsia="th-TH"/>
              </w:rPr>
              <w:t>972</w:t>
            </w:r>
            <w:r w:rsidRPr="005D0E3B">
              <w:rPr>
                <w:rFonts w:cs="Arial"/>
                <w:snapToGrid w:val="0"/>
                <w:sz w:val="16"/>
                <w:szCs w:val="16"/>
                <w:cs/>
                <w:lang w:eastAsia="th-TH"/>
              </w:rPr>
              <w:t>,</w:t>
            </w:r>
            <w:r w:rsidRPr="005D0E3B">
              <w:rPr>
                <w:rFonts w:cs="Arial"/>
                <w:snapToGrid w:val="0"/>
                <w:sz w:val="16"/>
                <w:szCs w:val="16"/>
                <w:lang w:eastAsia="th-TH"/>
              </w:rPr>
              <w:t>198</w:t>
            </w:r>
          </w:p>
        </w:tc>
        <w:tc>
          <w:tcPr>
            <w:tcW w:w="1386" w:type="dxa"/>
            <w:tcBorders>
              <w:bottom w:val="single" w:sz="4" w:space="0" w:color="auto"/>
            </w:tcBorders>
            <w:shd w:val="clear" w:color="auto" w:fill="FAFAFA"/>
            <w:vAlign w:val="bottom"/>
          </w:tcPr>
          <w:p w14:paraId="50EC8A86" w14:textId="77777777" w:rsidR="00337388" w:rsidRPr="005D0E3B" w:rsidRDefault="00337388" w:rsidP="00A0026B">
            <w:pPr>
              <w:ind w:right="-72"/>
              <w:jc w:val="right"/>
              <w:rPr>
                <w:rFonts w:cs="Arial"/>
                <w:snapToGrid w:val="0"/>
                <w:sz w:val="16"/>
                <w:szCs w:val="16"/>
                <w:cs/>
                <w:lang w:eastAsia="th-TH"/>
              </w:rPr>
            </w:pPr>
            <w:r w:rsidRPr="005D0E3B">
              <w:rPr>
                <w:rFonts w:cs="Arial"/>
                <w:snapToGrid w:val="0"/>
                <w:sz w:val="16"/>
                <w:szCs w:val="16"/>
                <w:lang w:eastAsia="th-TH"/>
              </w:rPr>
              <w:t>61</w:t>
            </w:r>
            <w:r w:rsidRPr="005D0E3B">
              <w:rPr>
                <w:rFonts w:cs="Arial"/>
                <w:snapToGrid w:val="0"/>
                <w:sz w:val="16"/>
                <w:szCs w:val="16"/>
                <w:cs/>
                <w:lang w:eastAsia="th-TH"/>
              </w:rPr>
              <w:t>,</w:t>
            </w:r>
            <w:r w:rsidRPr="005D0E3B">
              <w:rPr>
                <w:rFonts w:cs="Arial"/>
                <w:snapToGrid w:val="0"/>
                <w:sz w:val="16"/>
                <w:szCs w:val="16"/>
                <w:lang w:eastAsia="th-TH"/>
              </w:rPr>
              <w:t>377</w:t>
            </w:r>
            <w:r w:rsidRPr="005D0E3B">
              <w:rPr>
                <w:rFonts w:cs="Arial"/>
                <w:snapToGrid w:val="0"/>
                <w:sz w:val="16"/>
                <w:szCs w:val="16"/>
                <w:cs/>
                <w:lang w:eastAsia="th-TH"/>
              </w:rPr>
              <w:t>,</w:t>
            </w:r>
            <w:r w:rsidRPr="005D0E3B">
              <w:rPr>
                <w:rFonts w:cs="Arial"/>
                <w:snapToGrid w:val="0"/>
                <w:sz w:val="16"/>
                <w:szCs w:val="16"/>
                <w:lang w:eastAsia="th-TH"/>
              </w:rPr>
              <w:t>640</w:t>
            </w:r>
          </w:p>
        </w:tc>
        <w:tc>
          <w:tcPr>
            <w:tcW w:w="1354" w:type="dxa"/>
            <w:tcBorders>
              <w:bottom w:val="single" w:sz="4" w:space="0" w:color="auto"/>
            </w:tcBorders>
            <w:shd w:val="clear" w:color="auto" w:fill="FAFAFA"/>
            <w:vAlign w:val="bottom"/>
          </w:tcPr>
          <w:p w14:paraId="1D8B104C" w14:textId="77777777" w:rsidR="00337388" w:rsidRPr="005D0E3B" w:rsidRDefault="00337388" w:rsidP="00A0026B">
            <w:pPr>
              <w:ind w:right="-72"/>
              <w:jc w:val="right"/>
              <w:rPr>
                <w:rFonts w:cs="Arial"/>
                <w:snapToGrid w:val="0"/>
                <w:sz w:val="16"/>
                <w:szCs w:val="16"/>
                <w:cs/>
                <w:lang w:eastAsia="th-TH"/>
              </w:rPr>
            </w:pPr>
            <w:r w:rsidRPr="005D0E3B">
              <w:rPr>
                <w:rFonts w:cs="Arial"/>
                <w:snapToGrid w:val="0"/>
                <w:sz w:val="16"/>
                <w:szCs w:val="16"/>
                <w:lang w:eastAsia="th-TH"/>
              </w:rPr>
              <w:t>5,532,248,300</w:t>
            </w:r>
          </w:p>
        </w:tc>
      </w:tr>
      <w:tr w:rsidR="00337388" w:rsidRPr="0087138D" w14:paraId="56F090F1" w14:textId="77777777" w:rsidTr="00F14112">
        <w:tc>
          <w:tcPr>
            <w:tcW w:w="4102" w:type="dxa"/>
            <w:vAlign w:val="bottom"/>
          </w:tcPr>
          <w:p w14:paraId="549E78A0" w14:textId="77777777" w:rsidR="00337388" w:rsidRPr="0087138D" w:rsidRDefault="00337388" w:rsidP="00337388">
            <w:pPr>
              <w:spacing w:line="240" w:lineRule="auto"/>
              <w:ind w:left="-101" w:right="-43"/>
              <w:jc w:val="both"/>
              <w:rPr>
                <w:rFonts w:cs="Arial"/>
                <w:snapToGrid w:val="0"/>
                <w:sz w:val="2"/>
                <w:szCs w:val="2"/>
                <w:lang w:eastAsia="th-TH"/>
              </w:rPr>
            </w:pPr>
          </w:p>
        </w:tc>
        <w:tc>
          <w:tcPr>
            <w:tcW w:w="1325" w:type="dxa"/>
            <w:tcBorders>
              <w:top w:val="single" w:sz="4" w:space="0" w:color="auto"/>
            </w:tcBorders>
            <w:shd w:val="clear" w:color="auto" w:fill="FAFAFA"/>
            <w:vAlign w:val="bottom"/>
          </w:tcPr>
          <w:p w14:paraId="5E8685BD" w14:textId="77777777" w:rsidR="00337388" w:rsidRPr="0087138D" w:rsidRDefault="00337388" w:rsidP="00A0026B">
            <w:pPr>
              <w:spacing w:line="240" w:lineRule="auto"/>
              <w:ind w:right="-72"/>
              <w:jc w:val="right"/>
              <w:rPr>
                <w:rFonts w:cs="Arial"/>
                <w:snapToGrid w:val="0"/>
                <w:sz w:val="8"/>
                <w:szCs w:val="8"/>
                <w:cs/>
                <w:lang w:eastAsia="th-TH"/>
              </w:rPr>
            </w:pPr>
          </w:p>
        </w:tc>
        <w:tc>
          <w:tcPr>
            <w:tcW w:w="1258" w:type="dxa"/>
            <w:tcBorders>
              <w:top w:val="single" w:sz="4" w:space="0" w:color="auto"/>
            </w:tcBorders>
            <w:shd w:val="clear" w:color="auto" w:fill="FAFAFA"/>
            <w:vAlign w:val="bottom"/>
          </w:tcPr>
          <w:p w14:paraId="69C587E9" w14:textId="77777777" w:rsidR="00337388" w:rsidRPr="0087138D" w:rsidRDefault="00337388" w:rsidP="00A0026B">
            <w:pPr>
              <w:spacing w:line="240" w:lineRule="auto"/>
              <w:ind w:right="-72"/>
              <w:jc w:val="right"/>
              <w:rPr>
                <w:rFonts w:cs="Arial"/>
                <w:snapToGrid w:val="0"/>
                <w:sz w:val="8"/>
                <w:szCs w:val="8"/>
                <w:lang w:eastAsia="th-TH"/>
              </w:rPr>
            </w:pPr>
          </w:p>
        </w:tc>
        <w:tc>
          <w:tcPr>
            <w:tcW w:w="1307" w:type="dxa"/>
            <w:tcBorders>
              <w:top w:val="single" w:sz="4" w:space="0" w:color="auto"/>
            </w:tcBorders>
            <w:shd w:val="clear" w:color="auto" w:fill="FAFAFA"/>
            <w:vAlign w:val="bottom"/>
          </w:tcPr>
          <w:p w14:paraId="59FBF732" w14:textId="77777777" w:rsidR="00337388" w:rsidRPr="0087138D" w:rsidRDefault="00337388" w:rsidP="00A0026B">
            <w:pPr>
              <w:spacing w:line="240" w:lineRule="auto"/>
              <w:ind w:right="-72"/>
              <w:jc w:val="right"/>
              <w:rPr>
                <w:rFonts w:cs="Arial"/>
                <w:snapToGrid w:val="0"/>
                <w:sz w:val="8"/>
                <w:szCs w:val="8"/>
                <w:lang w:eastAsia="th-TH"/>
              </w:rPr>
            </w:pPr>
          </w:p>
        </w:tc>
        <w:tc>
          <w:tcPr>
            <w:tcW w:w="1222" w:type="dxa"/>
            <w:tcBorders>
              <w:top w:val="single" w:sz="4" w:space="0" w:color="auto"/>
            </w:tcBorders>
            <w:shd w:val="clear" w:color="auto" w:fill="FAFAFA"/>
            <w:vAlign w:val="bottom"/>
          </w:tcPr>
          <w:p w14:paraId="3247152D" w14:textId="77777777" w:rsidR="00337388" w:rsidRPr="0087138D" w:rsidRDefault="00337388" w:rsidP="00A0026B">
            <w:pPr>
              <w:spacing w:line="240" w:lineRule="auto"/>
              <w:ind w:right="-72"/>
              <w:jc w:val="right"/>
              <w:rPr>
                <w:rFonts w:cs="Arial"/>
                <w:snapToGrid w:val="0"/>
                <w:sz w:val="8"/>
                <w:szCs w:val="8"/>
                <w:cs/>
                <w:lang w:eastAsia="th-TH"/>
              </w:rPr>
            </w:pPr>
          </w:p>
        </w:tc>
        <w:tc>
          <w:tcPr>
            <w:tcW w:w="1278" w:type="dxa"/>
            <w:tcBorders>
              <w:top w:val="single" w:sz="4" w:space="0" w:color="auto"/>
            </w:tcBorders>
            <w:shd w:val="clear" w:color="auto" w:fill="FAFAFA"/>
            <w:vAlign w:val="bottom"/>
          </w:tcPr>
          <w:p w14:paraId="6C043B48" w14:textId="77777777" w:rsidR="00337388" w:rsidRPr="0087138D" w:rsidRDefault="00337388" w:rsidP="00A0026B">
            <w:pPr>
              <w:spacing w:line="240" w:lineRule="auto"/>
              <w:ind w:right="-72"/>
              <w:jc w:val="right"/>
              <w:rPr>
                <w:rFonts w:cs="Arial"/>
                <w:snapToGrid w:val="0"/>
                <w:sz w:val="8"/>
                <w:szCs w:val="8"/>
                <w:cs/>
                <w:lang w:eastAsia="th-TH"/>
              </w:rPr>
            </w:pPr>
          </w:p>
        </w:tc>
        <w:tc>
          <w:tcPr>
            <w:tcW w:w="1296" w:type="dxa"/>
            <w:tcBorders>
              <w:top w:val="single" w:sz="4" w:space="0" w:color="auto"/>
            </w:tcBorders>
            <w:shd w:val="clear" w:color="auto" w:fill="FAFAFA"/>
            <w:vAlign w:val="bottom"/>
          </w:tcPr>
          <w:p w14:paraId="7963347C" w14:textId="77777777" w:rsidR="00337388" w:rsidRPr="0087138D" w:rsidRDefault="00337388" w:rsidP="00A0026B">
            <w:pPr>
              <w:spacing w:line="240" w:lineRule="auto"/>
              <w:ind w:right="-72"/>
              <w:jc w:val="right"/>
              <w:rPr>
                <w:rFonts w:cs="Arial"/>
                <w:snapToGrid w:val="0"/>
                <w:sz w:val="8"/>
                <w:szCs w:val="8"/>
                <w:cs/>
                <w:lang w:eastAsia="th-TH"/>
              </w:rPr>
            </w:pPr>
          </w:p>
        </w:tc>
        <w:tc>
          <w:tcPr>
            <w:tcW w:w="1386" w:type="dxa"/>
            <w:tcBorders>
              <w:top w:val="single" w:sz="4" w:space="0" w:color="auto"/>
            </w:tcBorders>
            <w:shd w:val="clear" w:color="auto" w:fill="FAFAFA"/>
            <w:vAlign w:val="bottom"/>
          </w:tcPr>
          <w:p w14:paraId="6DE178A6" w14:textId="77777777" w:rsidR="00337388" w:rsidRPr="0087138D" w:rsidRDefault="00337388" w:rsidP="00A0026B">
            <w:pPr>
              <w:spacing w:line="240" w:lineRule="auto"/>
              <w:ind w:right="-72"/>
              <w:jc w:val="right"/>
              <w:rPr>
                <w:rFonts w:cs="Arial"/>
                <w:snapToGrid w:val="0"/>
                <w:sz w:val="8"/>
                <w:szCs w:val="8"/>
                <w:cs/>
                <w:lang w:eastAsia="th-TH"/>
              </w:rPr>
            </w:pPr>
          </w:p>
        </w:tc>
        <w:tc>
          <w:tcPr>
            <w:tcW w:w="1354" w:type="dxa"/>
            <w:tcBorders>
              <w:top w:val="single" w:sz="4" w:space="0" w:color="auto"/>
            </w:tcBorders>
            <w:shd w:val="clear" w:color="auto" w:fill="FAFAFA"/>
            <w:vAlign w:val="bottom"/>
          </w:tcPr>
          <w:p w14:paraId="7DDE5F07" w14:textId="77777777" w:rsidR="00337388" w:rsidRPr="0087138D" w:rsidRDefault="00337388" w:rsidP="00A0026B">
            <w:pPr>
              <w:spacing w:line="240" w:lineRule="auto"/>
              <w:ind w:right="-72"/>
              <w:jc w:val="right"/>
              <w:rPr>
                <w:rFonts w:cs="Arial"/>
                <w:snapToGrid w:val="0"/>
                <w:sz w:val="8"/>
                <w:szCs w:val="8"/>
                <w:cs/>
                <w:lang w:eastAsia="th-TH"/>
              </w:rPr>
            </w:pPr>
          </w:p>
        </w:tc>
      </w:tr>
      <w:tr w:rsidR="00337388" w:rsidRPr="0087138D" w14:paraId="458053A4" w14:textId="77777777" w:rsidTr="00F14112">
        <w:tc>
          <w:tcPr>
            <w:tcW w:w="4102" w:type="dxa"/>
            <w:vAlign w:val="bottom"/>
          </w:tcPr>
          <w:p w14:paraId="65F56210" w14:textId="77777777" w:rsidR="00337388" w:rsidRPr="0087138D" w:rsidRDefault="00337388" w:rsidP="00337388">
            <w:pPr>
              <w:spacing w:line="180" w:lineRule="exact"/>
              <w:ind w:left="-101" w:right="-43"/>
              <w:jc w:val="both"/>
              <w:rPr>
                <w:rFonts w:cs="Arial"/>
                <w:sz w:val="16"/>
                <w:szCs w:val="16"/>
              </w:rPr>
            </w:pPr>
            <w:r w:rsidRPr="0087138D">
              <w:rPr>
                <w:rFonts w:cs="Arial"/>
                <w:b/>
                <w:bCs/>
                <w:snapToGrid w:val="0"/>
                <w:sz w:val="16"/>
                <w:szCs w:val="16"/>
                <w:lang w:eastAsia="th-TH"/>
              </w:rPr>
              <w:t xml:space="preserve">As at </w:t>
            </w:r>
            <w:r w:rsidRPr="0087138D">
              <w:rPr>
                <w:rFonts w:cs="Arial"/>
                <w:b/>
                <w:bCs/>
                <w:snapToGrid w:val="0"/>
                <w:sz w:val="16"/>
                <w:szCs w:val="16"/>
                <w:lang w:val="en-GB" w:eastAsia="th-TH"/>
              </w:rPr>
              <w:t>31</w:t>
            </w:r>
            <w:r w:rsidRPr="0087138D">
              <w:rPr>
                <w:rFonts w:cs="Arial"/>
                <w:b/>
                <w:bCs/>
                <w:snapToGrid w:val="0"/>
                <w:sz w:val="16"/>
                <w:szCs w:val="16"/>
                <w:lang w:eastAsia="th-TH"/>
              </w:rPr>
              <w:t xml:space="preserve"> December </w:t>
            </w:r>
            <w:r w:rsidRPr="0087138D">
              <w:rPr>
                <w:rFonts w:cs="Arial"/>
                <w:b/>
                <w:bCs/>
                <w:snapToGrid w:val="0"/>
                <w:sz w:val="16"/>
                <w:szCs w:val="16"/>
                <w:lang w:val="en-GB" w:eastAsia="th-TH"/>
              </w:rPr>
              <w:t>20</w:t>
            </w:r>
            <w:r>
              <w:rPr>
                <w:rFonts w:cs="Arial"/>
                <w:b/>
                <w:bCs/>
                <w:snapToGrid w:val="0"/>
                <w:sz w:val="16"/>
                <w:szCs w:val="16"/>
                <w:lang w:val="en-GB" w:eastAsia="th-TH"/>
              </w:rPr>
              <w:t>20</w:t>
            </w:r>
          </w:p>
        </w:tc>
        <w:tc>
          <w:tcPr>
            <w:tcW w:w="1325" w:type="dxa"/>
            <w:shd w:val="clear" w:color="auto" w:fill="FAFAFA"/>
            <w:vAlign w:val="bottom"/>
          </w:tcPr>
          <w:p w14:paraId="11BFEAF7" w14:textId="77777777" w:rsidR="00337388" w:rsidRPr="0087138D" w:rsidRDefault="00337388" w:rsidP="00A0026B">
            <w:pPr>
              <w:spacing w:line="180" w:lineRule="exact"/>
              <w:ind w:right="-72"/>
              <w:jc w:val="right"/>
              <w:rPr>
                <w:rFonts w:cs="Arial"/>
                <w:snapToGrid w:val="0"/>
                <w:sz w:val="16"/>
                <w:szCs w:val="16"/>
                <w:lang w:val="en-GB" w:eastAsia="th-TH"/>
              </w:rPr>
            </w:pPr>
          </w:p>
        </w:tc>
        <w:tc>
          <w:tcPr>
            <w:tcW w:w="1258" w:type="dxa"/>
            <w:shd w:val="clear" w:color="auto" w:fill="FAFAFA"/>
            <w:vAlign w:val="bottom"/>
          </w:tcPr>
          <w:p w14:paraId="0AA5AF78" w14:textId="77777777" w:rsidR="00337388" w:rsidRPr="0087138D" w:rsidRDefault="00337388" w:rsidP="00A0026B">
            <w:pPr>
              <w:spacing w:line="180" w:lineRule="exact"/>
              <w:ind w:right="-72"/>
              <w:jc w:val="right"/>
              <w:rPr>
                <w:rFonts w:cs="Arial"/>
                <w:snapToGrid w:val="0"/>
                <w:sz w:val="16"/>
                <w:szCs w:val="16"/>
                <w:lang w:val="en-GB" w:eastAsia="th-TH"/>
              </w:rPr>
            </w:pPr>
          </w:p>
        </w:tc>
        <w:tc>
          <w:tcPr>
            <w:tcW w:w="1307" w:type="dxa"/>
            <w:shd w:val="clear" w:color="auto" w:fill="FAFAFA"/>
            <w:vAlign w:val="bottom"/>
          </w:tcPr>
          <w:p w14:paraId="114948BE" w14:textId="77777777" w:rsidR="00337388" w:rsidRPr="0087138D" w:rsidRDefault="00337388" w:rsidP="00A0026B">
            <w:pPr>
              <w:spacing w:line="180" w:lineRule="exact"/>
              <w:ind w:right="-72"/>
              <w:jc w:val="right"/>
              <w:rPr>
                <w:rFonts w:cs="Arial"/>
                <w:snapToGrid w:val="0"/>
                <w:sz w:val="16"/>
                <w:szCs w:val="16"/>
                <w:lang w:val="en-GB" w:eastAsia="th-TH"/>
              </w:rPr>
            </w:pPr>
          </w:p>
        </w:tc>
        <w:tc>
          <w:tcPr>
            <w:tcW w:w="1222" w:type="dxa"/>
            <w:shd w:val="clear" w:color="auto" w:fill="FAFAFA"/>
            <w:vAlign w:val="bottom"/>
          </w:tcPr>
          <w:p w14:paraId="437852B3" w14:textId="77777777" w:rsidR="00337388" w:rsidRPr="0087138D" w:rsidRDefault="00337388" w:rsidP="00A0026B">
            <w:pPr>
              <w:spacing w:line="180" w:lineRule="exact"/>
              <w:ind w:right="-72"/>
              <w:jc w:val="right"/>
              <w:rPr>
                <w:rFonts w:cs="Arial"/>
                <w:snapToGrid w:val="0"/>
                <w:sz w:val="16"/>
                <w:szCs w:val="16"/>
                <w:lang w:val="en-GB" w:eastAsia="th-TH"/>
              </w:rPr>
            </w:pPr>
          </w:p>
        </w:tc>
        <w:tc>
          <w:tcPr>
            <w:tcW w:w="1278" w:type="dxa"/>
            <w:shd w:val="clear" w:color="auto" w:fill="FAFAFA"/>
            <w:vAlign w:val="bottom"/>
          </w:tcPr>
          <w:p w14:paraId="7A098746" w14:textId="77777777" w:rsidR="00337388" w:rsidRPr="0087138D" w:rsidRDefault="00337388" w:rsidP="00A0026B">
            <w:pPr>
              <w:spacing w:line="180" w:lineRule="exact"/>
              <w:ind w:right="-72"/>
              <w:jc w:val="right"/>
              <w:rPr>
                <w:rFonts w:cs="Arial"/>
                <w:snapToGrid w:val="0"/>
                <w:sz w:val="16"/>
                <w:szCs w:val="16"/>
                <w:lang w:val="en-GB" w:eastAsia="th-TH"/>
              </w:rPr>
            </w:pPr>
          </w:p>
        </w:tc>
        <w:tc>
          <w:tcPr>
            <w:tcW w:w="1296" w:type="dxa"/>
            <w:shd w:val="clear" w:color="auto" w:fill="FAFAFA"/>
            <w:vAlign w:val="bottom"/>
          </w:tcPr>
          <w:p w14:paraId="5A9777FF" w14:textId="77777777" w:rsidR="00337388" w:rsidRPr="0087138D" w:rsidRDefault="00337388" w:rsidP="00A0026B">
            <w:pPr>
              <w:spacing w:line="180" w:lineRule="exact"/>
              <w:ind w:right="-72"/>
              <w:jc w:val="right"/>
              <w:rPr>
                <w:rFonts w:cs="Arial"/>
                <w:snapToGrid w:val="0"/>
                <w:sz w:val="16"/>
                <w:szCs w:val="16"/>
                <w:lang w:val="en-GB" w:eastAsia="th-TH"/>
              </w:rPr>
            </w:pPr>
          </w:p>
        </w:tc>
        <w:tc>
          <w:tcPr>
            <w:tcW w:w="1386" w:type="dxa"/>
            <w:shd w:val="clear" w:color="auto" w:fill="FAFAFA"/>
            <w:vAlign w:val="bottom"/>
          </w:tcPr>
          <w:p w14:paraId="7FE35D4E" w14:textId="77777777" w:rsidR="00337388" w:rsidRPr="0087138D" w:rsidRDefault="00337388" w:rsidP="00A0026B">
            <w:pPr>
              <w:spacing w:line="180" w:lineRule="exact"/>
              <w:ind w:right="-72"/>
              <w:jc w:val="right"/>
              <w:rPr>
                <w:rFonts w:cs="Arial"/>
                <w:snapToGrid w:val="0"/>
                <w:sz w:val="16"/>
                <w:szCs w:val="16"/>
                <w:lang w:val="en-GB" w:eastAsia="th-TH"/>
              </w:rPr>
            </w:pPr>
          </w:p>
        </w:tc>
        <w:tc>
          <w:tcPr>
            <w:tcW w:w="1354" w:type="dxa"/>
            <w:shd w:val="clear" w:color="auto" w:fill="FAFAFA"/>
            <w:vAlign w:val="bottom"/>
          </w:tcPr>
          <w:p w14:paraId="507F7A36" w14:textId="77777777" w:rsidR="00337388" w:rsidRPr="0087138D" w:rsidRDefault="00337388" w:rsidP="00A0026B">
            <w:pPr>
              <w:spacing w:line="180" w:lineRule="exact"/>
              <w:ind w:right="-72"/>
              <w:jc w:val="right"/>
              <w:rPr>
                <w:rFonts w:cs="Arial"/>
                <w:snapToGrid w:val="0"/>
                <w:sz w:val="16"/>
                <w:szCs w:val="16"/>
                <w:lang w:val="en-GB" w:eastAsia="th-TH"/>
              </w:rPr>
            </w:pPr>
          </w:p>
        </w:tc>
      </w:tr>
      <w:tr w:rsidR="00337388" w:rsidRPr="005D0E3B" w14:paraId="6214FE05" w14:textId="77777777" w:rsidTr="00F14112">
        <w:tc>
          <w:tcPr>
            <w:tcW w:w="4102" w:type="dxa"/>
            <w:vAlign w:val="bottom"/>
          </w:tcPr>
          <w:p w14:paraId="6715953D" w14:textId="77777777" w:rsidR="00337388" w:rsidRPr="005D0E3B" w:rsidRDefault="00337388" w:rsidP="00337388">
            <w:pPr>
              <w:spacing w:line="180" w:lineRule="exact"/>
              <w:ind w:left="-101" w:right="-43"/>
              <w:jc w:val="both"/>
              <w:rPr>
                <w:rFonts w:cs="Arial"/>
                <w:snapToGrid w:val="0"/>
                <w:sz w:val="16"/>
                <w:szCs w:val="16"/>
                <w:lang w:eastAsia="th-TH"/>
              </w:rPr>
            </w:pPr>
            <w:r w:rsidRPr="0087138D">
              <w:rPr>
                <w:rFonts w:cs="Arial"/>
                <w:snapToGrid w:val="0"/>
                <w:sz w:val="16"/>
                <w:szCs w:val="16"/>
                <w:lang w:eastAsia="th-TH"/>
              </w:rPr>
              <w:t>Cost</w:t>
            </w:r>
          </w:p>
        </w:tc>
        <w:tc>
          <w:tcPr>
            <w:tcW w:w="1325" w:type="dxa"/>
            <w:shd w:val="clear" w:color="auto" w:fill="FAFAFA"/>
            <w:vAlign w:val="bottom"/>
          </w:tcPr>
          <w:p w14:paraId="420B3D1F" w14:textId="77777777" w:rsidR="00337388" w:rsidRPr="005D0E3B" w:rsidRDefault="00337388" w:rsidP="00A0026B">
            <w:pPr>
              <w:spacing w:line="180" w:lineRule="exact"/>
              <w:ind w:right="-72"/>
              <w:jc w:val="right"/>
              <w:rPr>
                <w:rFonts w:cs="Arial"/>
                <w:snapToGrid w:val="0"/>
                <w:sz w:val="16"/>
                <w:szCs w:val="16"/>
                <w:lang w:eastAsia="th-TH"/>
              </w:rPr>
            </w:pPr>
            <w:r w:rsidRPr="005D0E3B">
              <w:rPr>
                <w:rFonts w:cs="Arial"/>
                <w:snapToGrid w:val="0"/>
                <w:sz w:val="16"/>
                <w:szCs w:val="16"/>
                <w:lang w:eastAsia="th-TH"/>
              </w:rPr>
              <w:t>495,136,251</w:t>
            </w:r>
          </w:p>
        </w:tc>
        <w:tc>
          <w:tcPr>
            <w:tcW w:w="1258" w:type="dxa"/>
            <w:shd w:val="clear" w:color="auto" w:fill="FAFAFA"/>
            <w:vAlign w:val="bottom"/>
          </w:tcPr>
          <w:p w14:paraId="4434A0AF" w14:textId="77777777" w:rsidR="00337388" w:rsidRPr="005D0E3B" w:rsidRDefault="00337388" w:rsidP="00A0026B">
            <w:pPr>
              <w:spacing w:line="180" w:lineRule="exact"/>
              <w:ind w:right="-72"/>
              <w:jc w:val="right"/>
              <w:rPr>
                <w:rFonts w:cs="Arial"/>
                <w:snapToGrid w:val="0"/>
                <w:sz w:val="16"/>
                <w:szCs w:val="16"/>
                <w:cs/>
                <w:lang w:eastAsia="th-TH"/>
              </w:rPr>
            </w:pPr>
            <w:r w:rsidRPr="005D0E3B">
              <w:rPr>
                <w:rFonts w:cs="Arial"/>
                <w:snapToGrid w:val="0"/>
                <w:sz w:val="16"/>
                <w:szCs w:val="16"/>
                <w:lang w:eastAsia="th-TH"/>
              </w:rPr>
              <w:t>1,363,997,283</w:t>
            </w:r>
          </w:p>
        </w:tc>
        <w:tc>
          <w:tcPr>
            <w:tcW w:w="1307" w:type="dxa"/>
            <w:shd w:val="clear" w:color="auto" w:fill="FAFAFA"/>
            <w:vAlign w:val="bottom"/>
          </w:tcPr>
          <w:p w14:paraId="32052BEC" w14:textId="77777777" w:rsidR="00337388" w:rsidRPr="005D0E3B" w:rsidRDefault="00337388" w:rsidP="00A0026B">
            <w:pPr>
              <w:spacing w:line="180" w:lineRule="exact"/>
              <w:ind w:right="-72"/>
              <w:jc w:val="right"/>
              <w:rPr>
                <w:rFonts w:cs="Arial"/>
                <w:snapToGrid w:val="0"/>
                <w:sz w:val="16"/>
                <w:szCs w:val="16"/>
                <w:cs/>
                <w:lang w:eastAsia="th-TH"/>
              </w:rPr>
            </w:pPr>
            <w:r w:rsidRPr="005D0E3B">
              <w:rPr>
                <w:rFonts w:cs="Arial"/>
                <w:snapToGrid w:val="0"/>
                <w:sz w:val="16"/>
                <w:szCs w:val="16"/>
                <w:lang w:eastAsia="th-TH"/>
              </w:rPr>
              <w:t>5</w:t>
            </w:r>
            <w:r w:rsidRPr="005D0E3B">
              <w:rPr>
                <w:rFonts w:cs="Arial"/>
                <w:snapToGrid w:val="0"/>
                <w:sz w:val="16"/>
                <w:szCs w:val="16"/>
                <w:cs/>
                <w:lang w:eastAsia="th-TH"/>
              </w:rPr>
              <w:t>,</w:t>
            </w:r>
            <w:r w:rsidRPr="005D0E3B">
              <w:rPr>
                <w:rFonts w:cs="Arial"/>
                <w:snapToGrid w:val="0"/>
                <w:sz w:val="16"/>
                <w:szCs w:val="16"/>
                <w:lang w:eastAsia="th-TH"/>
              </w:rPr>
              <w:t>100</w:t>
            </w:r>
            <w:r w:rsidRPr="005D0E3B">
              <w:rPr>
                <w:rFonts w:cs="Arial"/>
                <w:snapToGrid w:val="0"/>
                <w:sz w:val="16"/>
                <w:szCs w:val="16"/>
                <w:cs/>
                <w:lang w:eastAsia="th-TH"/>
              </w:rPr>
              <w:t>,</w:t>
            </w:r>
            <w:r w:rsidRPr="005D0E3B">
              <w:rPr>
                <w:rFonts w:cs="Arial"/>
                <w:snapToGrid w:val="0"/>
                <w:sz w:val="16"/>
                <w:szCs w:val="16"/>
                <w:lang w:eastAsia="th-TH"/>
              </w:rPr>
              <w:t>304</w:t>
            </w:r>
            <w:r w:rsidRPr="005D0E3B">
              <w:rPr>
                <w:rFonts w:cs="Arial"/>
                <w:snapToGrid w:val="0"/>
                <w:sz w:val="16"/>
                <w:szCs w:val="16"/>
                <w:cs/>
                <w:lang w:eastAsia="th-TH"/>
              </w:rPr>
              <w:t>,</w:t>
            </w:r>
            <w:r w:rsidRPr="005D0E3B">
              <w:rPr>
                <w:rFonts w:cs="Arial"/>
                <w:snapToGrid w:val="0"/>
                <w:sz w:val="16"/>
                <w:szCs w:val="16"/>
                <w:lang w:eastAsia="th-TH"/>
              </w:rPr>
              <w:t>522</w:t>
            </w:r>
          </w:p>
        </w:tc>
        <w:tc>
          <w:tcPr>
            <w:tcW w:w="1222" w:type="dxa"/>
            <w:shd w:val="clear" w:color="auto" w:fill="FAFAFA"/>
            <w:vAlign w:val="bottom"/>
          </w:tcPr>
          <w:p w14:paraId="0B72C81E" w14:textId="77777777" w:rsidR="00337388" w:rsidRPr="005D0E3B" w:rsidRDefault="00337388" w:rsidP="00A0026B">
            <w:pPr>
              <w:spacing w:line="180" w:lineRule="exact"/>
              <w:ind w:right="-72"/>
              <w:jc w:val="right"/>
              <w:rPr>
                <w:rFonts w:cs="Arial"/>
                <w:snapToGrid w:val="0"/>
                <w:sz w:val="16"/>
                <w:szCs w:val="16"/>
                <w:lang w:eastAsia="th-TH"/>
              </w:rPr>
            </w:pPr>
            <w:r w:rsidRPr="005D0E3B">
              <w:rPr>
                <w:rFonts w:cs="Arial"/>
                <w:snapToGrid w:val="0"/>
                <w:sz w:val="16"/>
                <w:szCs w:val="16"/>
                <w:lang w:eastAsia="th-TH"/>
              </w:rPr>
              <w:t>112,902,550</w:t>
            </w:r>
          </w:p>
        </w:tc>
        <w:tc>
          <w:tcPr>
            <w:tcW w:w="1278" w:type="dxa"/>
            <w:shd w:val="clear" w:color="auto" w:fill="FAFAFA"/>
            <w:vAlign w:val="bottom"/>
          </w:tcPr>
          <w:p w14:paraId="4D73D009" w14:textId="77777777" w:rsidR="00337388" w:rsidRPr="005D0E3B" w:rsidRDefault="00337388" w:rsidP="00A0026B">
            <w:pPr>
              <w:spacing w:line="180" w:lineRule="exact"/>
              <w:ind w:right="-72"/>
              <w:jc w:val="right"/>
              <w:rPr>
                <w:rFonts w:cs="Arial"/>
                <w:snapToGrid w:val="0"/>
                <w:sz w:val="16"/>
                <w:szCs w:val="16"/>
                <w:lang w:eastAsia="th-TH"/>
              </w:rPr>
            </w:pPr>
            <w:r w:rsidRPr="005D0E3B">
              <w:rPr>
                <w:rFonts w:cs="Arial"/>
                <w:snapToGrid w:val="0"/>
                <w:sz w:val="16"/>
                <w:szCs w:val="16"/>
                <w:lang w:eastAsia="th-TH"/>
              </w:rPr>
              <w:t>112,184,433</w:t>
            </w:r>
          </w:p>
        </w:tc>
        <w:tc>
          <w:tcPr>
            <w:tcW w:w="1296" w:type="dxa"/>
            <w:shd w:val="clear" w:color="auto" w:fill="FAFAFA"/>
            <w:vAlign w:val="bottom"/>
          </w:tcPr>
          <w:p w14:paraId="6F00B864" w14:textId="77777777" w:rsidR="00337388" w:rsidRPr="005D0E3B" w:rsidRDefault="00337388" w:rsidP="00A0026B">
            <w:pPr>
              <w:spacing w:line="180" w:lineRule="exact"/>
              <w:ind w:right="-72"/>
              <w:jc w:val="right"/>
              <w:rPr>
                <w:rFonts w:cs="Arial"/>
                <w:snapToGrid w:val="0"/>
                <w:sz w:val="16"/>
                <w:szCs w:val="16"/>
                <w:cs/>
                <w:lang w:eastAsia="th-TH"/>
              </w:rPr>
            </w:pPr>
            <w:r w:rsidRPr="005D0E3B">
              <w:rPr>
                <w:rFonts w:cs="Arial"/>
                <w:snapToGrid w:val="0"/>
                <w:sz w:val="16"/>
                <w:szCs w:val="16"/>
                <w:lang w:eastAsia="th-TH"/>
              </w:rPr>
              <w:t>126</w:t>
            </w:r>
            <w:r w:rsidRPr="005D0E3B">
              <w:rPr>
                <w:rFonts w:cs="Arial"/>
                <w:snapToGrid w:val="0"/>
                <w:sz w:val="16"/>
                <w:szCs w:val="16"/>
                <w:cs/>
                <w:lang w:eastAsia="th-TH"/>
              </w:rPr>
              <w:t>,</w:t>
            </w:r>
            <w:r w:rsidRPr="005D0E3B">
              <w:rPr>
                <w:rFonts w:cs="Arial"/>
                <w:snapToGrid w:val="0"/>
                <w:sz w:val="16"/>
                <w:szCs w:val="16"/>
                <w:lang w:eastAsia="th-TH"/>
              </w:rPr>
              <w:t>813</w:t>
            </w:r>
            <w:r w:rsidRPr="005D0E3B">
              <w:rPr>
                <w:rFonts w:cs="Arial"/>
                <w:snapToGrid w:val="0"/>
                <w:sz w:val="16"/>
                <w:szCs w:val="16"/>
                <w:cs/>
                <w:lang w:eastAsia="th-TH"/>
              </w:rPr>
              <w:t>,</w:t>
            </w:r>
            <w:r w:rsidRPr="005D0E3B">
              <w:rPr>
                <w:rFonts w:cs="Arial"/>
                <w:snapToGrid w:val="0"/>
                <w:sz w:val="16"/>
                <w:szCs w:val="16"/>
                <w:lang w:eastAsia="th-TH"/>
              </w:rPr>
              <w:t>271</w:t>
            </w:r>
          </w:p>
        </w:tc>
        <w:tc>
          <w:tcPr>
            <w:tcW w:w="1386" w:type="dxa"/>
            <w:shd w:val="clear" w:color="auto" w:fill="FAFAFA"/>
            <w:vAlign w:val="bottom"/>
          </w:tcPr>
          <w:p w14:paraId="09AECD57" w14:textId="77777777" w:rsidR="00337388" w:rsidRPr="005D0E3B" w:rsidRDefault="00337388" w:rsidP="00A0026B">
            <w:pPr>
              <w:spacing w:line="180" w:lineRule="exact"/>
              <w:ind w:right="-72"/>
              <w:jc w:val="right"/>
              <w:rPr>
                <w:rFonts w:cs="Arial"/>
                <w:snapToGrid w:val="0"/>
                <w:sz w:val="16"/>
                <w:szCs w:val="16"/>
                <w:lang w:eastAsia="th-TH"/>
              </w:rPr>
            </w:pPr>
            <w:r w:rsidRPr="005D0E3B">
              <w:rPr>
                <w:rFonts w:cs="Arial"/>
                <w:snapToGrid w:val="0"/>
                <w:sz w:val="16"/>
                <w:szCs w:val="16"/>
                <w:lang w:eastAsia="th-TH"/>
              </w:rPr>
              <w:t>62,060,444</w:t>
            </w:r>
          </w:p>
        </w:tc>
        <w:tc>
          <w:tcPr>
            <w:tcW w:w="1354" w:type="dxa"/>
            <w:shd w:val="clear" w:color="auto" w:fill="FAFAFA"/>
            <w:vAlign w:val="bottom"/>
          </w:tcPr>
          <w:p w14:paraId="12084392" w14:textId="77777777" w:rsidR="00337388" w:rsidRPr="005D0E3B" w:rsidRDefault="00337388" w:rsidP="00A0026B">
            <w:pPr>
              <w:spacing w:line="180" w:lineRule="exact"/>
              <w:ind w:right="-72"/>
              <w:jc w:val="right"/>
              <w:rPr>
                <w:rFonts w:cs="Arial"/>
                <w:snapToGrid w:val="0"/>
                <w:sz w:val="16"/>
                <w:szCs w:val="16"/>
                <w:cs/>
                <w:lang w:eastAsia="th-TH"/>
              </w:rPr>
            </w:pPr>
            <w:r w:rsidRPr="005D0E3B">
              <w:rPr>
                <w:rFonts w:cs="Arial"/>
                <w:snapToGrid w:val="0"/>
                <w:sz w:val="16"/>
                <w:szCs w:val="16"/>
                <w:lang w:eastAsia="th-TH"/>
              </w:rPr>
              <w:t>7</w:t>
            </w:r>
            <w:r w:rsidRPr="005D0E3B">
              <w:rPr>
                <w:rFonts w:cs="Arial"/>
                <w:snapToGrid w:val="0"/>
                <w:sz w:val="16"/>
                <w:szCs w:val="16"/>
                <w:cs/>
                <w:lang w:eastAsia="th-TH"/>
              </w:rPr>
              <w:t>,</w:t>
            </w:r>
            <w:r w:rsidRPr="005D0E3B">
              <w:rPr>
                <w:rFonts w:cs="Arial"/>
                <w:snapToGrid w:val="0"/>
                <w:sz w:val="16"/>
                <w:szCs w:val="16"/>
                <w:lang w:eastAsia="th-TH"/>
              </w:rPr>
              <w:t>373</w:t>
            </w:r>
            <w:r w:rsidRPr="005D0E3B">
              <w:rPr>
                <w:rFonts w:cs="Arial"/>
                <w:snapToGrid w:val="0"/>
                <w:sz w:val="16"/>
                <w:szCs w:val="16"/>
                <w:cs/>
                <w:lang w:eastAsia="th-TH"/>
              </w:rPr>
              <w:t>,</w:t>
            </w:r>
            <w:r w:rsidRPr="005D0E3B">
              <w:rPr>
                <w:rFonts w:cs="Arial"/>
                <w:snapToGrid w:val="0"/>
                <w:sz w:val="16"/>
                <w:szCs w:val="16"/>
                <w:lang w:eastAsia="th-TH"/>
              </w:rPr>
              <w:t>398</w:t>
            </w:r>
            <w:r w:rsidRPr="005D0E3B">
              <w:rPr>
                <w:rFonts w:cs="Arial"/>
                <w:snapToGrid w:val="0"/>
                <w:sz w:val="16"/>
                <w:szCs w:val="16"/>
                <w:cs/>
                <w:lang w:eastAsia="th-TH"/>
              </w:rPr>
              <w:t>,</w:t>
            </w:r>
            <w:r w:rsidRPr="005D0E3B">
              <w:rPr>
                <w:rFonts w:cs="Arial"/>
                <w:snapToGrid w:val="0"/>
                <w:sz w:val="16"/>
                <w:szCs w:val="16"/>
                <w:lang w:eastAsia="th-TH"/>
              </w:rPr>
              <w:t>754</w:t>
            </w:r>
          </w:p>
        </w:tc>
      </w:tr>
      <w:tr w:rsidR="00337388" w:rsidRPr="00BB274D" w14:paraId="64588ABD" w14:textId="77777777" w:rsidTr="00F14112">
        <w:tc>
          <w:tcPr>
            <w:tcW w:w="4102" w:type="dxa"/>
            <w:vAlign w:val="bottom"/>
          </w:tcPr>
          <w:p w14:paraId="5A61F8AE" w14:textId="77777777" w:rsidR="00337388" w:rsidRPr="00BB274D" w:rsidRDefault="00337388" w:rsidP="00BB274D">
            <w:pPr>
              <w:spacing w:line="180" w:lineRule="exact"/>
              <w:ind w:left="-101" w:right="-43"/>
              <w:jc w:val="both"/>
              <w:rPr>
                <w:rFonts w:cs="Arial"/>
                <w:snapToGrid w:val="0"/>
                <w:sz w:val="16"/>
                <w:szCs w:val="16"/>
                <w:lang w:eastAsia="th-TH"/>
              </w:rPr>
            </w:pPr>
            <w:r w:rsidRPr="004D38F1">
              <w:rPr>
                <w:rFonts w:cs="Arial"/>
                <w:snapToGrid w:val="0"/>
                <w:sz w:val="16"/>
                <w:szCs w:val="16"/>
                <w:u w:val="single"/>
                <w:lang w:eastAsia="th-TH"/>
              </w:rPr>
              <w:t>Less</w:t>
            </w:r>
            <w:r w:rsidRPr="00BB274D">
              <w:rPr>
                <w:rFonts w:cs="Arial"/>
                <w:snapToGrid w:val="0"/>
                <w:sz w:val="16"/>
                <w:szCs w:val="16"/>
                <w:lang w:eastAsia="th-TH"/>
              </w:rPr>
              <w:t xml:space="preserve">  Allowance for impairment</w:t>
            </w:r>
          </w:p>
        </w:tc>
        <w:tc>
          <w:tcPr>
            <w:tcW w:w="1325" w:type="dxa"/>
            <w:shd w:val="clear" w:color="auto" w:fill="FAFAFA"/>
            <w:vAlign w:val="bottom"/>
          </w:tcPr>
          <w:p w14:paraId="7B8E1681" w14:textId="77777777" w:rsidR="00337388" w:rsidRPr="00BB274D" w:rsidRDefault="00337388" w:rsidP="00A0026B">
            <w:pPr>
              <w:spacing w:line="180" w:lineRule="exact"/>
              <w:ind w:right="-72"/>
              <w:jc w:val="right"/>
              <w:rPr>
                <w:rFonts w:cs="Arial"/>
                <w:snapToGrid w:val="0"/>
                <w:sz w:val="16"/>
                <w:szCs w:val="16"/>
                <w:lang w:eastAsia="th-TH"/>
              </w:rPr>
            </w:pPr>
            <w:r w:rsidRPr="00BB274D">
              <w:rPr>
                <w:rFonts w:cs="Arial"/>
                <w:snapToGrid w:val="0"/>
                <w:sz w:val="16"/>
                <w:szCs w:val="16"/>
                <w:lang w:eastAsia="th-TH"/>
              </w:rPr>
              <w:t>-</w:t>
            </w:r>
          </w:p>
        </w:tc>
        <w:tc>
          <w:tcPr>
            <w:tcW w:w="1258" w:type="dxa"/>
            <w:shd w:val="clear" w:color="auto" w:fill="FAFAFA"/>
            <w:vAlign w:val="bottom"/>
          </w:tcPr>
          <w:p w14:paraId="15025744" w14:textId="77777777" w:rsidR="00337388" w:rsidRPr="00BB274D" w:rsidRDefault="00337388" w:rsidP="00A0026B">
            <w:pPr>
              <w:spacing w:line="180" w:lineRule="exact"/>
              <w:ind w:right="-72"/>
              <w:jc w:val="right"/>
              <w:rPr>
                <w:rFonts w:cs="Arial"/>
                <w:snapToGrid w:val="0"/>
                <w:sz w:val="16"/>
                <w:szCs w:val="16"/>
                <w:cs/>
                <w:lang w:eastAsia="th-TH"/>
              </w:rPr>
            </w:pPr>
            <w:r w:rsidRPr="00BB274D">
              <w:rPr>
                <w:rFonts w:cs="Arial"/>
                <w:snapToGrid w:val="0"/>
                <w:sz w:val="16"/>
                <w:szCs w:val="16"/>
                <w:cs/>
                <w:lang w:eastAsia="th-TH"/>
              </w:rPr>
              <w:t>-</w:t>
            </w:r>
          </w:p>
        </w:tc>
        <w:tc>
          <w:tcPr>
            <w:tcW w:w="1307" w:type="dxa"/>
            <w:shd w:val="clear" w:color="auto" w:fill="FAFAFA"/>
            <w:vAlign w:val="bottom"/>
          </w:tcPr>
          <w:p w14:paraId="15DA7DAF" w14:textId="77777777" w:rsidR="00337388" w:rsidRPr="00BB274D" w:rsidRDefault="00337388" w:rsidP="00A0026B">
            <w:pPr>
              <w:spacing w:line="180" w:lineRule="exact"/>
              <w:ind w:right="-72"/>
              <w:jc w:val="right"/>
              <w:rPr>
                <w:rFonts w:cs="Arial"/>
                <w:snapToGrid w:val="0"/>
                <w:sz w:val="16"/>
                <w:szCs w:val="16"/>
                <w:cs/>
                <w:lang w:eastAsia="th-TH"/>
              </w:rPr>
            </w:pPr>
            <w:r w:rsidRPr="00BB274D">
              <w:rPr>
                <w:rFonts w:cs="Arial"/>
                <w:snapToGrid w:val="0"/>
                <w:sz w:val="16"/>
                <w:szCs w:val="16"/>
                <w:cs/>
                <w:lang w:eastAsia="th-TH"/>
              </w:rPr>
              <w:t>-</w:t>
            </w:r>
          </w:p>
        </w:tc>
        <w:tc>
          <w:tcPr>
            <w:tcW w:w="1222" w:type="dxa"/>
            <w:shd w:val="clear" w:color="auto" w:fill="FAFAFA"/>
            <w:vAlign w:val="bottom"/>
          </w:tcPr>
          <w:p w14:paraId="7A145BF7" w14:textId="77777777" w:rsidR="00337388" w:rsidRPr="00BB274D" w:rsidRDefault="00337388" w:rsidP="00A0026B">
            <w:pPr>
              <w:spacing w:line="180" w:lineRule="exact"/>
              <w:ind w:right="-72"/>
              <w:jc w:val="right"/>
              <w:rPr>
                <w:rFonts w:cs="Arial"/>
                <w:snapToGrid w:val="0"/>
                <w:sz w:val="16"/>
                <w:szCs w:val="16"/>
                <w:lang w:eastAsia="th-TH"/>
              </w:rPr>
            </w:pPr>
            <w:r w:rsidRPr="00BB274D">
              <w:rPr>
                <w:rFonts w:cs="Arial"/>
                <w:snapToGrid w:val="0"/>
                <w:sz w:val="16"/>
                <w:szCs w:val="16"/>
                <w:lang w:eastAsia="th-TH"/>
              </w:rPr>
              <w:t>-</w:t>
            </w:r>
          </w:p>
        </w:tc>
        <w:tc>
          <w:tcPr>
            <w:tcW w:w="1278" w:type="dxa"/>
            <w:shd w:val="clear" w:color="auto" w:fill="FAFAFA"/>
            <w:vAlign w:val="bottom"/>
          </w:tcPr>
          <w:p w14:paraId="7A19182D" w14:textId="77777777" w:rsidR="00337388" w:rsidRPr="00BB274D" w:rsidRDefault="00337388" w:rsidP="00A0026B">
            <w:pPr>
              <w:spacing w:line="180" w:lineRule="exact"/>
              <w:ind w:right="-72"/>
              <w:jc w:val="right"/>
              <w:rPr>
                <w:rFonts w:cs="Arial"/>
                <w:snapToGrid w:val="0"/>
                <w:sz w:val="16"/>
                <w:szCs w:val="16"/>
                <w:lang w:eastAsia="th-TH"/>
              </w:rPr>
            </w:pPr>
            <w:r w:rsidRPr="00BB274D">
              <w:rPr>
                <w:rFonts w:cs="Arial"/>
                <w:snapToGrid w:val="0"/>
                <w:sz w:val="16"/>
                <w:szCs w:val="16"/>
                <w:lang w:eastAsia="th-TH"/>
              </w:rPr>
              <w:t>-</w:t>
            </w:r>
          </w:p>
        </w:tc>
        <w:tc>
          <w:tcPr>
            <w:tcW w:w="1296" w:type="dxa"/>
            <w:shd w:val="clear" w:color="auto" w:fill="FAFAFA"/>
            <w:vAlign w:val="bottom"/>
          </w:tcPr>
          <w:p w14:paraId="2FC16385" w14:textId="77777777" w:rsidR="00337388" w:rsidRPr="00BB274D" w:rsidRDefault="00337388" w:rsidP="00A0026B">
            <w:pPr>
              <w:spacing w:line="180" w:lineRule="exact"/>
              <w:ind w:right="-72"/>
              <w:jc w:val="right"/>
              <w:rPr>
                <w:rFonts w:cs="Arial"/>
                <w:snapToGrid w:val="0"/>
                <w:sz w:val="16"/>
                <w:szCs w:val="16"/>
                <w:cs/>
                <w:lang w:eastAsia="th-TH"/>
              </w:rPr>
            </w:pPr>
            <w:r w:rsidRPr="00BB274D">
              <w:rPr>
                <w:rFonts w:cs="Arial"/>
                <w:snapToGrid w:val="0"/>
                <w:sz w:val="16"/>
                <w:szCs w:val="16"/>
                <w:cs/>
                <w:lang w:eastAsia="th-TH"/>
              </w:rPr>
              <w:t>-</w:t>
            </w:r>
          </w:p>
        </w:tc>
        <w:tc>
          <w:tcPr>
            <w:tcW w:w="1386" w:type="dxa"/>
            <w:shd w:val="clear" w:color="auto" w:fill="FAFAFA"/>
            <w:vAlign w:val="bottom"/>
          </w:tcPr>
          <w:p w14:paraId="2913B1D2" w14:textId="77777777" w:rsidR="00337388" w:rsidRPr="00BB274D" w:rsidRDefault="00337388" w:rsidP="00A0026B">
            <w:pPr>
              <w:spacing w:line="180" w:lineRule="exact"/>
              <w:ind w:right="-72"/>
              <w:jc w:val="right"/>
              <w:rPr>
                <w:rFonts w:cs="Arial"/>
                <w:snapToGrid w:val="0"/>
                <w:sz w:val="16"/>
                <w:szCs w:val="16"/>
                <w:cs/>
                <w:lang w:eastAsia="th-TH"/>
              </w:rPr>
            </w:pPr>
            <w:r w:rsidRPr="00BB274D">
              <w:rPr>
                <w:rFonts w:cs="Arial"/>
                <w:snapToGrid w:val="0"/>
                <w:sz w:val="16"/>
                <w:szCs w:val="16"/>
                <w:cs/>
                <w:lang w:eastAsia="th-TH"/>
              </w:rPr>
              <w:t>(</w:t>
            </w:r>
            <w:r w:rsidRPr="00BB274D">
              <w:rPr>
                <w:rFonts w:cs="Arial"/>
                <w:snapToGrid w:val="0"/>
                <w:sz w:val="16"/>
                <w:szCs w:val="16"/>
                <w:lang w:eastAsia="th-TH"/>
              </w:rPr>
              <w:t>682</w:t>
            </w:r>
            <w:r w:rsidRPr="00BB274D">
              <w:rPr>
                <w:rFonts w:cs="Arial"/>
                <w:snapToGrid w:val="0"/>
                <w:sz w:val="16"/>
                <w:szCs w:val="16"/>
                <w:cs/>
                <w:lang w:eastAsia="th-TH"/>
              </w:rPr>
              <w:t>,</w:t>
            </w:r>
            <w:r w:rsidRPr="00BB274D">
              <w:rPr>
                <w:rFonts w:cs="Arial"/>
                <w:snapToGrid w:val="0"/>
                <w:sz w:val="16"/>
                <w:szCs w:val="16"/>
                <w:lang w:eastAsia="th-TH"/>
              </w:rPr>
              <w:t>8</w:t>
            </w:r>
            <w:r w:rsidR="004D38F1">
              <w:rPr>
                <w:rFonts w:cs="Arial"/>
                <w:snapToGrid w:val="0"/>
                <w:sz w:val="16"/>
                <w:szCs w:val="16"/>
                <w:lang w:eastAsia="th-TH"/>
              </w:rPr>
              <w:t>0</w:t>
            </w:r>
            <w:r w:rsidRPr="00BB274D">
              <w:rPr>
                <w:rFonts w:cs="Arial"/>
                <w:snapToGrid w:val="0"/>
                <w:sz w:val="16"/>
                <w:szCs w:val="16"/>
                <w:lang w:eastAsia="th-TH"/>
              </w:rPr>
              <w:t>4</w:t>
            </w:r>
            <w:r w:rsidRPr="00BB274D">
              <w:rPr>
                <w:rFonts w:cs="Arial"/>
                <w:snapToGrid w:val="0"/>
                <w:sz w:val="16"/>
                <w:szCs w:val="16"/>
                <w:cs/>
                <w:lang w:eastAsia="th-TH"/>
              </w:rPr>
              <w:t>)</w:t>
            </w:r>
          </w:p>
        </w:tc>
        <w:tc>
          <w:tcPr>
            <w:tcW w:w="1354" w:type="dxa"/>
            <w:shd w:val="clear" w:color="auto" w:fill="FAFAFA"/>
            <w:vAlign w:val="bottom"/>
          </w:tcPr>
          <w:p w14:paraId="73998A38" w14:textId="77777777" w:rsidR="00337388" w:rsidRPr="00BB274D" w:rsidRDefault="00337388" w:rsidP="00A0026B">
            <w:pPr>
              <w:spacing w:line="180" w:lineRule="exact"/>
              <w:ind w:right="-72"/>
              <w:jc w:val="right"/>
              <w:rPr>
                <w:rFonts w:cs="Arial"/>
                <w:snapToGrid w:val="0"/>
                <w:sz w:val="16"/>
                <w:szCs w:val="16"/>
                <w:lang w:eastAsia="th-TH"/>
              </w:rPr>
            </w:pPr>
            <w:r w:rsidRPr="00BB274D">
              <w:rPr>
                <w:rFonts w:cs="Arial"/>
                <w:snapToGrid w:val="0"/>
                <w:sz w:val="16"/>
                <w:szCs w:val="16"/>
                <w:lang w:eastAsia="th-TH"/>
              </w:rPr>
              <w:t>(682,8</w:t>
            </w:r>
            <w:r w:rsidR="004D38F1">
              <w:rPr>
                <w:rFonts w:cs="Arial"/>
                <w:snapToGrid w:val="0"/>
                <w:sz w:val="16"/>
                <w:szCs w:val="16"/>
                <w:lang w:eastAsia="th-TH"/>
              </w:rPr>
              <w:t>0</w:t>
            </w:r>
            <w:r w:rsidRPr="00BB274D">
              <w:rPr>
                <w:rFonts w:cs="Arial"/>
                <w:snapToGrid w:val="0"/>
                <w:sz w:val="16"/>
                <w:szCs w:val="16"/>
                <w:lang w:eastAsia="th-TH"/>
              </w:rPr>
              <w:t>4)</w:t>
            </w:r>
          </w:p>
        </w:tc>
      </w:tr>
      <w:tr w:rsidR="00337388" w:rsidRPr="00BB274D" w14:paraId="3AE0A314" w14:textId="77777777" w:rsidTr="00F14112">
        <w:tc>
          <w:tcPr>
            <w:tcW w:w="4102" w:type="dxa"/>
            <w:vAlign w:val="bottom"/>
          </w:tcPr>
          <w:p w14:paraId="33CF735D" w14:textId="77777777" w:rsidR="00337388" w:rsidRPr="00BB274D" w:rsidRDefault="00337388" w:rsidP="00BB274D">
            <w:pPr>
              <w:spacing w:line="180" w:lineRule="exact"/>
              <w:ind w:left="-101" w:right="-43"/>
              <w:jc w:val="both"/>
              <w:rPr>
                <w:rFonts w:cs="Arial"/>
                <w:snapToGrid w:val="0"/>
                <w:sz w:val="16"/>
                <w:szCs w:val="16"/>
                <w:lang w:eastAsia="th-TH"/>
              </w:rPr>
            </w:pPr>
            <w:r w:rsidRPr="00BB274D">
              <w:rPr>
                <w:rFonts w:cs="Arial"/>
                <w:snapToGrid w:val="0"/>
                <w:sz w:val="16"/>
                <w:szCs w:val="16"/>
                <w:lang w:eastAsia="th-TH"/>
              </w:rPr>
              <w:t>Accumulated depreciation</w:t>
            </w:r>
          </w:p>
        </w:tc>
        <w:tc>
          <w:tcPr>
            <w:tcW w:w="1325" w:type="dxa"/>
            <w:tcBorders>
              <w:bottom w:val="single" w:sz="4" w:space="0" w:color="auto"/>
            </w:tcBorders>
            <w:shd w:val="clear" w:color="auto" w:fill="FAFAFA"/>
            <w:vAlign w:val="bottom"/>
          </w:tcPr>
          <w:p w14:paraId="3889968B" w14:textId="77777777" w:rsidR="00337388" w:rsidRPr="00BB274D" w:rsidRDefault="00337388" w:rsidP="00A0026B">
            <w:pPr>
              <w:spacing w:line="180" w:lineRule="exact"/>
              <w:ind w:right="-72"/>
              <w:jc w:val="right"/>
              <w:rPr>
                <w:rFonts w:cs="Arial"/>
                <w:snapToGrid w:val="0"/>
                <w:sz w:val="16"/>
                <w:szCs w:val="16"/>
                <w:cs/>
                <w:lang w:eastAsia="th-TH"/>
              </w:rPr>
            </w:pPr>
            <w:r w:rsidRPr="00BB274D">
              <w:rPr>
                <w:rFonts w:cs="Arial"/>
                <w:snapToGrid w:val="0"/>
                <w:sz w:val="16"/>
                <w:szCs w:val="16"/>
                <w:cs/>
                <w:lang w:eastAsia="th-TH"/>
              </w:rPr>
              <w:t>(</w:t>
            </w:r>
            <w:r w:rsidRPr="00BB274D">
              <w:rPr>
                <w:rFonts w:cs="Arial"/>
                <w:snapToGrid w:val="0"/>
                <w:sz w:val="16"/>
                <w:szCs w:val="16"/>
                <w:lang w:eastAsia="th-TH"/>
              </w:rPr>
              <w:t>28</w:t>
            </w:r>
            <w:r w:rsidRPr="00BB274D">
              <w:rPr>
                <w:rFonts w:cs="Arial"/>
                <w:snapToGrid w:val="0"/>
                <w:sz w:val="16"/>
                <w:szCs w:val="16"/>
                <w:cs/>
                <w:lang w:eastAsia="th-TH"/>
              </w:rPr>
              <w:t>,</w:t>
            </w:r>
            <w:r w:rsidRPr="00BB274D">
              <w:rPr>
                <w:rFonts w:cs="Arial"/>
                <w:snapToGrid w:val="0"/>
                <w:sz w:val="16"/>
                <w:szCs w:val="16"/>
                <w:lang w:eastAsia="th-TH"/>
              </w:rPr>
              <w:t>389</w:t>
            </w:r>
            <w:r w:rsidRPr="00BB274D">
              <w:rPr>
                <w:rFonts w:cs="Arial"/>
                <w:snapToGrid w:val="0"/>
                <w:sz w:val="16"/>
                <w:szCs w:val="16"/>
                <w:cs/>
                <w:lang w:eastAsia="th-TH"/>
              </w:rPr>
              <w:t>,</w:t>
            </w:r>
            <w:r w:rsidRPr="00BB274D">
              <w:rPr>
                <w:rFonts w:cs="Arial"/>
                <w:snapToGrid w:val="0"/>
                <w:sz w:val="16"/>
                <w:szCs w:val="16"/>
                <w:lang w:eastAsia="th-TH"/>
              </w:rPr>
              <w:t>214</w:t>
            </w:r>
            <w:r w:rsidRPr="00BB274D">
              <w:rPr>
                <w:rFonts w:cs="Arial"/>
                <w:snapToGrid w:val="0"/>
                <w:sz w:val="16"/>
                <w:szCs w:val="16"/>
                <w:cs/>
                <w:lang w:eastAsia="th-TH"/>
              </w:rPr>
              <w:t>)</w:t>
            </w:r>
          </w:p>
        </w:tc>
        <w:tc>
          <w:tcPr>
            <w:tcW w:w="1258" w:type="dxa"/>
            <w:tcBorders>
              <w:bottom w:val="single" w:sz="4" w:space="0" w:color="auto"/>
            </w:tcBorders>
            <w:shd w:val="clear" w:color="auto" w:fill="FAFAFA"/>
            <w:vAlign w:val="bottom"/>
          </w:tcPr>
          <w:p w14:paraId="11613195" w14:textId="77777777" w:rsidR="00337388" w:rsidRPr="00BB274D" w:rsidRDefault="00337388" w:rsidP="00A0026B">
            <w:pPr>
              <w:spacing w:line="180" w:lineRule="exact"/>
              <w:ind w:right="-72"/>
              <w:jc w:val="right"/>
              <w:rPr>
                <w:rFonts w:cs="Arial"/>
                <w:snapToGrid w:val="0"/>
                <w:sz w:val="16"/>
                <w:szCs w:val="16"/>
                <w:cs/>
                <w:lang w:eastAsia="th-TH"/>
              </w:rPr>
            </w:pPr>
            <w:r w:rsidRPr="00BB274D">
              <w:rPr>
                <w:rFonts w:cs="Arial"/>
                <w:snapToGrid w:val="0"/>
                <w:sz w:val="16"/>
                <w:szCs w:val="16"/>
                <w:cs/>
                <w:lang w:eastAsia="th-TH"/>
              </w:rPr>
              <w:t>(</w:t>
            </w:r>
            <w:r w:rsidRPr="00BB274D">
              <w:rPr>
                <w:rFonts w:cs="Arial"/>
                <w:snapToGrid w:val="0"/>
                <w:sz w:val="16"/>
                <w:szCs w:val="16"/>
                <w:lang w:eastAsia="th-TH"/>
              </w:rPr>
              <w:t>291</w:t>
            </w:r>
            <w:r w:rsidRPr="00BB274D">
              <w:rPr>
                <w:rFonts w:cs="Arial"/>
                <w:snapToGrid w:val="0"/>
                <w:sz w:val="16"/>
                <w:szCs w:val="16"/>
                <w:cs/>
                <w:lang w:eastAsia="th-TH"/>
              </w:rPr>
              <w:t>,</w:t>
            </w:r>
            <w:r w:rsidRPr="00BB274D">
              <w:rPr>
                <w:rFonts w:cs="Arial"/>
                <w:snapToGrid w:val="0"/>
                <w:sz w:val="16"/>
                <w:szCs w:val="16"/>
                <w:lang w:eastAsia="th-TH"/>
              </w:rPr>
              <w:t>832</w:t>
            </w:r>
            <w:r w:rsidRPr="00BB274D">
              <w:rPr>
                <w:rFonts w:cs="Arial"/>
                <w:snapToGrid w:val="0"/>
                <w:sz w:val="16"/>
                <w:szCs w:val="16"/>
                <w:cs/>
                <w:lang w:eastAsia="th-TH"/>
              </w:rPr>
              <w:t>,</w:t>
            </w:r>
            <w:r w:rsidRPr="00BB274D">
              <w:rPr>
                <w:rFonts w:cs="Arial"/>
                <w:snapToGrid w:val="0"/>
                <w:sz w:val="16"/>
                <w:szCs w:val="16"/>
                <w:lang w:eastAsia="th-TH"/>
              </w:rPr>
              <w:t>687</w:t>
            </w:r>
            <w:r w:rsidRPr="00BB274D">
              <w:rPr>
                <w:rFonts w:cs="Arial"/>
                <w:snapToGrid w:val="0"/>
                <w:sz w:val="16"/>
                <w:szCs w:val="16"/>
                <w:cs/>
                <w:lang w:eastAsia="th-TH"/>
              </w:rPr>
              <w:t>)</w:t>
            </w:r>
          </w:p>
        </w:tc>
        <w:tc>
          <w:tcPr>
            <w:tcW w:w="1307" w:type="dxa"/>
            <w:tcBorders>
              <w:bottom w:val="single" w:sz="4" w:space="0" w:color="auto"/>
            </w:tcBorders>
            <w:shd w:val="clear" w:color="auto" w:fill="FAFAFA"/>
            <w:vAlign w:val="bottom"/>
          </w:tcPr>
          <w:p w14:paraId="58B7E7DC" w14:textId="77777777" w:rsidR="00337388" w:rsidRPr="00BB274D" w:rsidRDefault="00337388" w:rsidP="00A0026B">
            <w:pPr>
              <w:spacing w:line="180" w:lineRule="exact"/>
              <w:ind w:right="-72"/>
              <w:jc w:val="right"/>
              <w:rPr>
                <w:rFonts w:cs="Arial"/>
                <w:snapToGrid w:val="0"/>
                <w:sz w:val="16"/>
                <w:szCs w:val="16"/>
                <w:cs/>
                <w:lang w:eastAsia="th-TH"/>
              </w:rPr>
            </w:pPr>
            <w:r w:rsidRPr="00BB274D">
              <w:rPr>
                <w:rFonts w:cs="Arial"/>
                <w:snapToGrid w:val="0"/>
                <w:sz w:val="16"/>
                <w:szCs w:val="16"/>
                <w:cs/>
                <w:lang w:eastAsia="th-TH"/>
              </w:rPr>
              <w:t>(</w:t>
            </w:r>
            <w:r w:rsidRPr="00BB274D">
              <w:rPr>
                <w:rFonts w:cs="Arial"/>
                <w:snapToGrid w:val="0"/>
                <w:sz w:val="16"/>
                <w:szCs w:val="16"/>
                <w:lang w:eastAsia="th-TH"/>
              </w:rPr>
              <w:t>1</w:t>
            </w:r>
            <w:r w:rsidRPr="00BB274D">
              <w:rPr>
                <w:rFonts w:cs="Arial"/>
                <w:snapToGrid w:val="0"/>
                <w:sz w:val="16"/>
                <w:szCs w:val="16"/>
                <w:cs/>
                <w:lang w:eastAsia="th-TH"/>
              </w:rPr>
              <w:t>,</w:t>
            </w:r>
            <w:r w:rsidRPr="00BB274D">
              <w:rPr>
                <w:rFonts w:cs="Arial"/>
                <w:snapToGrid w:val="0"/>
                <w:sz w:val="16"/>
                <w:szCs w:val="16"/>
                <w:lang w:eastAsia="th-TH"/>
              </w:rPr>
              <w:t>278</w:t>
            </w:r>
            <w:r w:rsidRPr="00BB274D">
              <w:rPr>
                <w:rFonts w:cs="Arial"/>
                <w:snapToGrid w:val="0"/>
                <w:sz w:val="16"/>
                <w:szCs w:val="16"/>
                <w:cs/>
                <w:lang w:eastAsia="th-TH"/>
              </w:rPr>
              <w:t>,</w:t>
            </w:r>
            <w:r w:rsidRPr="00BB274D">
              <w:rPr>
                <w:rFonts w:cs="Arial"/>
                <w:snapToGrid w:val="0"/>
                <w:sz w:val="16"/>
                <w:szCs w:val="16"/>
                <w:lang w:eastAsia="th-TH"/>
              </w:rPr>
              <w:t>573</w:t>
            </w:r>
            <w:r w:rsidRPr="00BB274D">
              <w:rPr>
                <w:rFonts w:cs="Arial"/>
                <w:snapToGrid w:val="0"/>
                <w:sz w:val="16"/>
                <w:szCs w:val="16"/>
                <w:cs/>
                <w:lang w:eastAsia="th-TH"/>
              </w:rPr>
              <w:t>,</w:t>
            </w:r>
            <w:r w:rsidRPr="00BB274D">
              <w:rPr>
                <w:rFonts w:cs="Arial"/>
                <w:snapToGrid w:val="0"/>
                <w:sz w:val="16"/>
                <w:szCs w:val="16"/>
                <w:lang w:eastAsia="th-TH"/>
              </w:rPr>
              <w:t>918</w:t>
            </w:r>
            <w:r w:rsidRPr="00BB274D">
              <w:rPr>
                <w:rFonts w:cs="Arial"/>
                <w:snapToGrid w:val="0"/>
                <w:sz w:val="16"/>
                <w:szCs w:val="16"/>
                <w:cs/>
                <w:lang w:eastAsia="th-TH"/>
              </w:rPr>
              <w:t>)</w:t>
            </w:r>
          </w:p>
        </w:tc>
        <w:tc>
          <w:tcPr>
            <w:tcW w:w="1222" w:type="dxa"/>
            <w:tcBorders>
              <w:bottom w:val="single" w:sz="4" w:space="0" w:color="auto"/>
            </w:tcBorders>
            <w:shd w:val="clear" w:color="auto" w:fill="FAFAFA"/>
            <w:vAlign w:val="bottom"/>
          </w:tcPr>
          <w:p w14:paraId="2246CEBF" w14:textId="77777777" w:rsidR="00337388" w:rsidRPr="00BB274D" w:rsidRDefault="00337388" w:rsidP="00A0026B">
            <w:pPr>
              <w:spacing w:line="180" w:lineRule="exact"/>
              <w:ind w:right="-72"/>
              <w:jc w:val="right"/>
              <w:rPr>
                <w:rFonts w:cs="Arial"/>
                <w:snapToGrid w:val="0"/>
                <w:sz w:val="16"/>
                <w:szCs w:val="16"/>
                <w:lang w:eastAsia="th-TH"/>
              </w:rPr>
            </w:pPr>
            <w:r w:rsidRPr="00BB274D">
              <w:rPr>
                <w:rFonts w:cs="Arial"/>
                <w:snapToGrid w:val="0"/>
                <w:sz w:val="16"/>
                <w:szCs w:val="16"/>
                <w:lang w:eastAsia="th-TH"/>
              </w:rPr>
              <w:t>(87,566,707)</w:t>
            </w:r>
          </w:p>
        </w:tc>
        <w:tc>
          <w:tcPr>
            <w:tcW w:w="1278" w:type="dxa"/>
            <w:tcBorders>
              <w:bottom w:val="single" w:sz="4" w:space="0" w:color="auto"/>
            </w:tcBorders>
            <w:shd w:val="clear" w:color="auto" w:fill="FAFAFA"/>
            <w:vAlign w:val="bottom"/>
          </w:tcPr>
          <w:p w14:paraId="1176377A" w14:textId="77777777" w:rsidR="00337388" w:rsidRPr="00BB274D" w:rsidRDefault="00337388" w:rsidP="00A0026B">
            <w:pPr>
              <w:spacing w:line="180" w:lineRule="exact"/>
              <w:ind w:right="-72"/>
              <w:jc w:val="right"/>
              <w:rPr>
                <w:rFonts w:cs="Arial"/>
                <w:snapToGrid w:val="0"/>
                <w:sz w:val="16"/>
                <w:szCs w:val="16"/>
                <w:lang w:eastAsia="th-TH"/>
              </w:rPr>
            </w:pPr>
            <w:r w:rsidRPr="00BB274D">
              <w:rPr>
                <w:rFonts w:cs="Arial"/>
                <w:snapToGrid w:val="0"/>
                <w:sz w:val="16"/>
                <w:szCs w:val="16"/>
                <w:lang w:eastAsia="th-TH"/>
              </w:rPr>
              <w:t>(78,264,051)</w:t>
            </w:r>
          </w:p>
        </w:tc>
        <w:tc>
          <w:tcPr>
            <w:tcW w:w="1296" w:type="dxa"/>
            <w:tcBorders>
              <w:bottom w:val="single" w:sz="4" w:space="0" w:color="auto"/>
            </w:tcBorders>
            <w:shd w:val="clear" w:color="auto" w:fill="FAFAFA"/>
            <w:vAlign w:val="bottom"/>
          </w:tcPr>
          <w:p w14:paraId="7F3AFEBC" w14:textId="77777777" w:rsidR="00337388" w:rsidRPr="00BB274D" w:rsidRDefault="00337388" w:rsidP="00A0026B">
            <w:pPr>
              <w:spacing w:line="180" w:lineRule="exact"/>
              <w:ind w:right="-72"/>
              <w:jc w:val="right"/>
              <w:rPr>
                <w:rFonts w:cs="Arial"/>
                <w:snapToGrid w:val="0"/>
                <w:sz w:val="16"/>
                <w:szCs w:val="16"/>
                <w:cs/>
                <w:lang w:eastAsia="th-TH"/>
              </w:rPr>
            </w:pPr>
            <w:r w:rsidRPr="00BB274D">
              <w:rPr>
                <w:rFonts w:cs="Arial"/>
                <w:snapToGrid w:val="0"/>
                <w:sz w:val="16"/>
                <w:szCs w:val="16"/>
                <w:cs/>
                <w:lang w:eastAsia="th-TH"/>
              </w:rPr>
              <w:t>(</w:t>
            </w:r>
            <w:r w:rsidRPr="00BB274D">
              <w:rPr>
                <w:rFonts w:cs="Arial"/>
                <w:snapToGrid w:val="0"/>
                <w:sz w:val="16"/>
                <w:szCs w:val="16"/>
                <w:lang w:eastAsia="th-TH"/>
              </w:rPr>
              <w:t>75</w:t>
            </w:r>
            <w:r w:rsidRPr="00BB274D">
              <w:rPr>
                <w:rFonts w:cs="Arial"/>
                <w:snapToGrid w:val="0"/>
                <w:sz w:val="16"/>
                <w:szCs w:val="16"/>
                <w:cs/>
                <w:lang w:eastAsia="th-TH"/>
              </w:rPr>
              <w:t>,</w:t>
            </w:r>
            <w:r w:rsidRPr="00BB274D">
              <w:rPr>
                <w:rFonts w:cs="Arial"/>
                <w:snapToGrid w:val="0"/>
                <w:sz w:val="16"/>
                <w:szCs w:val="16"/>
                <w:lang w:eastAsia="th-TH"/>
              </w:rPr>
              <w:t>841</w:t>
            </w:r>
            <w:r w:rsidRPr="00BB274D">
              <w:rPr>
                <w:rFonts w:cs="Arial"/>
                <w:snapToGrid w:val="0"/>
                <w:sz w:val="16"/>
                <w:szCs w:val="16"/>
                <w:cs/>
                <w:lang w:eastAsia="th-TH"/>
              </w:rPr>
              <w:t>,</w:t>
            </w:r>
            <w:r w:rsidRPr="00BB274D">
              <w:rPr>
                <w:rFonts w:cs="Arial"/>
                <w:snapToGrid w:val="0"/>
                <w:sz w:val="16"/>
                <w:szCs w:val="16"/>
                <w:lang w:eastAsia="th-TH"/>
              </w:rPr>
              <w:t>073</w:t>
            </w:r>
            <w:r w:rsidRPr="00BB274D">
              <w:rPr>
                <w:rFonts w:cs="Arial"/>
                <w:snapToGrid w:val="0"/>
                <w:sz w:val="16"/>
                <w:szCs w:val="16"/>
                <w:cs/>
                <w:lang w:eastAsia="th-TH"/>
              </w:rPr>
              <w:t>)</w:t>
            </w:r>
          </w:p>
        </w:tc>
        <w:tc>
          <w:tcPr>
            <w:tcW w:w="1386" w:type="dxa"/>
            <w:tcBorders>
              <w:bottom w:val="single" w:sz="4" w:space="0" w:color="auto"/>
            </w:tcBorders>
            <w:shd w:val="clear" w:color="auto" w:fill="FAFAFA"/>
            <w:vAlign w:val="bottom"/>
          </w:tcPr>
          <w:p w14:paraId="154B7413" w14:textId="77777777" w:rsidR="00337388" w:rsidRPr="00BB274D" w:rsidRDefault="00337388" w:rsidP="00A0026B">
            <w:pPr>
              <w:spacing w:line="180" w:lineRule="exact"/>
              <w:ind w:right="-72"/>
              <w:jc w:val="right"/>
              <w:rPr>
                <w:rFonts w:cs="Arial"/>
                <w:snapToGrid w:val="0"/>
                <w:sz w:val="16"/>
                <w:szCs w:val="16"/>
                <w:lang w:eastAsia="th-TH"/>
              </w:rPr>
            </w:pPr>
            <w:r w:rsidRPr="00BB274D">
              <w:rPr>
                <w:rFonts w:cs="Arial"/>
                <w:snapToGrid w:val="0"/>
                <w:sz w:val="16"/>
                <w:szCs w:val="16"/>
                <w:lang w:eastAsia="th-TH"/>
              </w:rPr>
              <w:t>-</w:t>
            </w:r>
          </w:p>
        </w:tc>
        <w:tc>
          <w:tcPr>
            <w:tcW w:w="1354" w:type="dxa"/>
            <w:tcBorders>
              <w:bottom w:val="single" w:sz="4" w:space="0" w:color="auto"/>
            </w:tcBorders>
            <w:shd w:val="clear" w:color="auto" w:fill="FAFAFA"/>
            <w:vAlign w:val="bottom"/>
          </w:tcPr>
          <w:p w14:paraId="0AB0C776" w14:textId="77777777" w:rsidR="00337388" w:rsidRPr="00BB274D" w:rsidRDefault="00337388" w:rsidP="00A0026B">
            <w:pPr>
              <w:spacing w:line="180" w:lineRule="exact"/>
              <w:ind w:right="-72"/>
              <w:jc w:val="right"/>
              <w:rPr>
                <w:rFonts w:cs="Arial"/>
                <w:snapToGrid w:val="0"/>
                <w:sz w:val="16"/>
                <w:szCs w:val="16"/>
                <w:lang w:eastAsia="th-TH"/>
              </w:rPr>
            </w:pPr>
            <w:r w:rsidRPr="00BB274D">
              <w:rPr>
                <w:rFonts w:cs="Arial"/>
                <w:snapToGrid w:val="0"/>
                <w:sz w:val="16"/>
                <w:szCs w:val="16"/>
                <w:lang w:eastAsia="th-TH"/>
              </w:rPr>
              <w:t>(1,840,467,650)</w:t>
            </w:r>
          </w:p>
        </w:tc>
      </w:tr>
      <w:tr w:rsidR="005D0E3B" w:rsidRPr="0087138D" w14:paraId="1C2F0A65" w14:textId="77777777" w:rsidTr="00F14112">
        <w:tc>
          <w:tcPr>
            <w:tcW w:w="4102" w:type="dxa"/>
            <w:vAlign w:val="bottom"/>
          </w:tcPr>
          <w:p w14:paraId="56DD0C5B" w14:textId="77777777" w:rsidR="005D0E3B" w:rsidRPr="005D0E3B" w:rsidRDefault="005D0E3B" w:rsidP="005D0E3B">
            <w:pPr>
              <w:spacing w:line="240" w:lineRule="auto"/>
              <w:ind w:left="-101" w:right="-43"/>
              <w:jc w:val="both"/>
              <w:rPr>
                <w:rFonts w:cs="Arial"/>
                <w:b/>
                <w:bCs/>
                <w:snapToGrid w:val="0"/>
                <w:sz w:val="10"/>
                <w:szCs w:val="10"/>
                <w:lang w:eastAsia="th-TH"/>
              </w:rPr>
            </w:pPr>
          </w:p>
        </w:tc>
        <w:tc>
          <w:tcPr>
            <w:tcW w:w="1325" w:type="dxa"/>
            <w:tcBorders>
              <w:top w:val="single" w:sz="4" w:space="0" w:color="auto"/>
            </w:tcBorders>
            <w:shd w:val="clear" w:color="auto" w:fill="FAFAFA"/>
            <w:vAlign w:val="bottom"/>
          </w:tcPr>
          <w:p w14:paraId="792FF3F2" w14:textId="77777777" w:rsidR="005D0E3B" w:rsidRPr="005D0E3B" w:rsidRDefault="005D0E3B" w:rsidP="00A0026B">
            <w:pPr>
              <w:spacing w:line="240" w:lineRule="auto"/>
              <w:ind w:right="-72"/>
              <w:jc w:val="right"/>
              <w:rPr>
                <w:rFonts w:cs="Arial"/>
                <w:snapToGrid w:val="0"/>
                <w:sz w:val="10"/>
                <w:szCs w:val="10"/>
                <w:lang w:val="en-GB" w:eastAsia="th-TH"/>
              </w:rPr>
            </w:pPr>
          </w:p>
        </w:tc>
        <w:tc>
          <w:tcPr>
            <w:tcW w:w="1258" w:type="dxa"/>
            <w:tcBorders>
              <w:top w:val="single" w:sz="4" w:space="0" w:color="auto"/>
            </w:tcBorders>
            <w:shd w:val="clear" w:color="auto" w:fill="FAFAFA"/>
            <w:vAlign w:val="bottom"/>
          </w:tcPr>
          <w:p w14:paraId="3FAE728A" w14:textId="77777777" w:rsidR="005D0E3B" w:rsidRPr="005D0E3B" w:rsidRDefault="005D0E3B" w:rsidP="00A0026B">
            <w:pPr>
              <w:spacing w:line="240" w:lineRule="auto"/>
              <w:ind w:right="-72"/>
              <w:jc w:val="right"/>
              <w:rPr>
                <w:rFonts w:cs="Arial"/>
                <w:snapToGrid w:val="0"/>
                <w:sz w:val="10"/>
                <w:szCs w:val="10"/>
                <w:lang w:val="en-GB" w:eastAsia="th-TH"/>
              </w:rPr>
            </w:pPr>
          </w:p>
        </w:tc>
        <w:tc>
          <w:tcPr>
            <w:tcW w:w="1307" w:type="dxa"/>
            <w:tcBorders>
              <w:top w:val="single" w:sz="4" w:space="0" w:color="auto"/>
            </w:tcBorders>
            <w:shd w:val="clear" w:color="auto" w:fill="FAFAFA"/>
            <w:vAlign w:val="bottom"/>
          </w:tcPr>
          <w:p w14:paraId="226CFA11" w14:textId="77777777" w:rsidR="005D0E3B" w:rsidRPr="005D0E3B" w:rsidRDefault="005D0E3B" w:rsidP="00A0026B">
            <w:pPr>
              <w:spacing w:line="240" w:lineRule="auto"/>
              <w:ind w:right="-72"/>
              <w:jc w:val="right"/>
              <w:rPr>
                <w:rFonts w:cs="Arial"/>
                <w:snapToGrid w:val="0"/>
                <w:sz w:val="10"/>
                <w:szCs w:val="10"/>
                <w:lang w:val="en-GB" w:eastAsia="th-TH"/>
              </w:rPr>
            </w:pPr>
          </w:p>
        </w:tc>
        <w:tc>
          <w:tcPr>
            <w:tcW w:w="1222" w:type="dxa"/>
            <w:tcBorders>
              <w:top w:val="single" w:sz="4" w:space="0" w:color="auto"/>
            </w:tcBorders>
            <w:shd w:val="clear" w:color="auto" w:fill="FAFAFA"/>
            <w:vAlign w:val="bottom"/>
          </w:tcPr>
          <w:p w14:paraId="49C22129" w14:textId="77777777" w:rsidR="005D0E3B" w:rsidRPr="005D0E3B" w:rsidRDefault="005D0E3B" w:rsidP="00A0026B">
            <w:pPr>
              <w:spacing w:line="240" w:lineRule="auto"/>
              <w:ind w:right="-72"/>
              <w:jc w:val="right"/>
              <w:rPr>
                <w:rFonts w:cs="Arial"/>
                <w:snapToGrid w:val="0"/>
                <w:sz w:val="10"/>
                <w:szCs w:val="10"/>
                <w:lang w:val="en-GB" w:eastAsia="th-TH"/>
              </w:rPr>
            </w:pPr>
          </w:p>
        </w:tc>
        <w:tc>
          <w:tcPr>
            <w:tcW w:w="1278" w:type="dxa"/>
            <w:tcBorders>
              <w:top w:val="single" w:sz="4" w:space="0" w:color="auto"/>
            </w:tcBorders>
            <w:shd w:val="clear" w:color="auto" w:fill="FAFAFA"/>
            <w:vAlign w:val="bottom"/>
          </w:tcPr>
          <w:p w14:paraId="377F0A92" w14:textId="77777777" w:rsidR="005D0E3B" w:rsidRPr="005D0E3B" w:rsidRDefault="005D0E3B" w:rsidP="00A0026B">
            <w:pPr>
              <w:spacing w:line="240" w:lineRule="auto"/>
              <w:ind w:right="-72"/>
              <w:jc w:val="right"/>
              <w:rPr>
                <w:rFonts w:cs="Arial"/>
                <w:snapToGrid w:val="0"/>
                <w:sz w:val="10"/>
                <w:szCs w:val="10"/>
                <w:lang w:val="en-GB" w:eastAsia="th-TH"/>
              </w:rPr>
            </w:pPr>
          </w:p>
        </w:tc>
        <w:tc>
          <w:tcPr>
            <w:tcW w:w="1296" w:type="dxa"/>
            <w:tcBorders>
              <w:top w:val="single" w:sz="4" w:space="0" w:color="auto"/>
            </w:tcBorders>
            <w:shd w:val="clear" w:color="auto" w:fill="FAFAFA"/>
            <w:vAlign w:val="bottom"/>
          </w:tcPr>
          <w:p w14:paraId="1FC5535D" w14:textId="77777777" w:rsidR="005D0E3B" w:rsidRPr="005D0E3B" w:rsidRDefault="005D0E3B" w:rsidP="00A0026B">
            <w:pPr>
              <w:spacing w:line="240" w:lineRule="auto"/>
              <w:ind w:right="-72"/>
              <w:jc w:val="right"/>
              <w:rPr>
                <w:rFonts w:cs="Arial"/>
                <w:snapToGrid w:val="0"/>
                <w:sz w:val="10"/>
                <w:szCs w:val="10"/>
                <w:lang w:val="en-GB" w:eastAsia="th-TH"/>
              </w:rPr>
            </w:pPr>
          </w:p>
        </w:tc>
        <w:tc>
          <w:tcPr>
            <w:tcW w:w="1386" w:type="dxa"/>
            <w:tcBorders>
              <w:top w:val="single" w:sz="4" w:space="0" w:color="auto"/>
            </w:tcBorders>
            <w:shd w:val="clear" w:color="auto" w:fill="FAFAFA"/>
            <w:vAlign w:val="bottom"/>
          </w:tcPr>
          <w:p w14:paraId="701BE5D5" w14:textId="77777777" w:rsidR="005D0E3B" w:rsidRPr="005D0E3B" w:rsidRDefault="005D0E3B" w:rsidP="00A0026B">
            <w:pPr>
              <w:spacing w:line="240" w:lineRule="auto"/>
              <w:ind w:right="-72"/>
              <w:jc w:val="right"/>
              <w:rPr>
                <w:rFonts w:cs="Arial"/>
                <w:snapToGrid w:val="0"/>
                <w:sz w:val="10"/>
                <w:szCs w:val="10"/>
                <w:lang w:val="en-GB" w:eastAsia="th-TH"/>
              </w:rPr>
            </w:pPr>
          </w:p>
        </w:tc>
        <w:tc>
          <w:tcPr>
            <w:tcW w:w="1354" w:type="dxa"/>
            <w:tcBorders>
              <w:top w:val="single" w:sz="4" w:space="0" w:color="auto"/>
            </w:tcBorders>
            <w:shd w:val="clear" w:color="auto" w:fill="FAFAFA"/>
            <w:vAlign w:val="bottom"/>
          </w:tcPr>
          <w:p w14:paraId="794D0E6B" w14:textId="77777777" w:rsidR="005D0E3B" w:rsidRPr="005D0E3B" w:rsidRDefault="005D0E3B" w:rsidP="00A0026B">
            <w:pPr>
              <w:spacing w:line="240" w:lineRule="auto"/>
              <w:ind w:right="-72"/>
              <w:jc w:val="right"/>
              <w:rPr>
                <w:rFonts w:cs="Arial"/>
                <w:snapToGrid w:val="0"/>
                <w:sz w:val="10"/>
                <w:szCs w:val="10"/>
                <w:lang w:val="en-GB" w:eastAsia="th-TH"/>
              </w:rPr>
            </w:pPr>
          </w:p>
        </w:tc>
      </w:tr>
      <w:tr w:rsidR="00337388" w:rsidRPr="005D0E3B" w14:paraId="11117211" w14:textId="77777777" w:rsidTr="00F14112">
        <w:tc>
          <w:tcPr>
            <w:tcW w:w="4102" w:type="dxa"/>
            <w:vAlign w:val="bottom"/>
          </w:tcPr>
          <w:p w14:paraId="53AE9158" w14:textId="77777777" w:rsidR="00337388" w:rsidRPr="005D0E3B" w:rsidRDefault="00337388" w:rsidP="00337388">
            <w:pPr>
              <w:spacing w:line="180" w:lineRule="exact"/>
              <w:ind w:left="-101" w:right="-43"/>
              <w:jc w:val="both"/>
              <w:rPr>
                <w:rFonts w:cs="Arial"/>
                <w:snapToGrid w:val="0"/>
                <w:sz w:val="16"/>
                <w:szCs w:val="16"/>
                <w:lang w:eastAsia="th-TH"/>
              </w:rPr>
            </w:pPr>
            <w:r w:rsidRPr="0087138D">
              <w:rPr>
                <w:rFonts w:cs="Arial"/>
                <w:snapToGrid w:val="0"/>
                <w:sz w:val="16"/>
                <w:szCs w:val="16"/>
                <w:lang w:eastAsia="th-TH"/>
              </w:rPr>
              <w:t>Net book amount</w:t>
            </w:r>
          </w:p>
        </w:tc>
        <w:tc>
          <w:tcPr>
            <w:tcW w:w="1325" w:type="dxa"/>
            <w:tcBorders>
              <w:bottom w:val="single" w:sz="4" w:space="0" w:color="auto"/>
            </w:tcBorders>
            <w:shd w:val="clear" w:color="auto" w:fill="FAFAFA"/>
            <w:vAlign w:val="bottom"/>
          </w:tcPr>
          <w:p w14:paraId="6B0AAFD6" w14:textId="77777777" w:rsidR="00337388" w:rsidRPr="005D0E3B" w:rsidRDefault="00337388" w:rsidP="00A0026B">
            <w:pPr>
              <w:spacing w:line="180" w:lineRule="exact"/>
              <w:ind w:right="-72"/>
              <w:jc w:val="right"/>
              <w:rPr>
                <w:rFonts w:cs="Arial"/>
                <w:snapToGrid w:val="0"/>
                <w:sz w:val="16"/>
                <w:szCs w:val="16"/>
                <w:cs/>
                <w:lang w:eastAsia="th-TH"/>
              </w:rPr>
            </w:pPr>
            <w:r w:rsidRPr="005D0E3B">
              <w:rPr>
                <w:rFonts w:cs="Arial"/>
                <w:snapToGrid w:val="0"/>
                <w:sz w:val="16"/>
                <w:szCs w:val="16"/>
                <w:lang w:eastAsia="th-TH"/>
              </w:rPr>
              <w:t>466</w:t>
            </w:r>
            <w:r w:rsidRPr="005D0E3B">
              <w:rPr>
                <w:rFonts w:cs="Arial"/>
                <w:snapToGrid w:val="0"/>
                <w:sz w:val="16"/>
                <w:szCs w:val="16"/>
                <w:cs/>
                <w:lang w:eastAsia="th-TH"/>
              </w:rPr>
              <w:t>,</w:t>
            </w:r>
            <w:r w:rsidRPr="005D0E3B">
              <w:rPr>
                <w:rFonts w:cs="Arial"/>
                <w:snapToGrid w:val="0"/>
                <w:sz w:val="16"/>
                <w:szCs w:val="16"/>
                <w:lang w:eastAsia="th-TH"/>
              </w:rPr>
              <w:t>747</w:t>
            </w:r>
            <w:r w:rsidRPr="005D0E3B">
              <w:rPr>
                <w:rFonts w:cs="Arial"/>
                <w:snapToGrid w:val="0"/>
                <w:sz w:val="16"/>
                <w:szCs w:val="16"/>
                <w:cs/>
                <w:lang w:eastAsia="th-TH"/>
              </w:rPr>
              <w:t>,</w:t>
            </w:r>
            <w:r w:rsidRPr="005D0E3B">
              <w:rPr>
                <w:rFonts w:cs="Arial"/>
                <w:snapToGrid w:val="0"/>
                <w:sz w:val="16"/>
                <w:szCs w:val="16"/>
                <w:lang w:eastAsia="th-TH"/>
              </w:rPr>
              <w:t>037</w:t>
            </w:r>
          </w:p>
        </w:tc>
        <w:tc>
          <w:tcPr>
            <w:tcW w:w="1258" w:type="dxa"/>
            <w:tcBorders>
              <w:bottom w:val="single" w:sz="4" w:space="0" w:color="auto"/>
            </w:tcBorders>
            <w:shd w:val="clear" w:color="auto" w:fill="FAFAFA"/>
            <w:vAlign w:val="bottom"/>
          </w:tcPr>
          <w:p w14:paraId="1408A0E7" w14:textId="77777777" w:rsidR="00337388" w:rsidRPr="005D0E3B" w:rsidRDefault="00337388" w:rsidP="00A0026B">
            <w:pPr>
              <w:spacing w:line="180" w:lineRule="exact"/>
              <w:ind w:right="-72"/>
              <w:jc w:val="right"/>
              <w:rPr>
                <w:rFonts w:cs="Arial"/>
                <w:snapToGrid w:val="0"/>
                <w:sz w:val="16"/>
                <w:szCs w:val="16"/>
                <w:lang w:eastAsia="th-TH"/>
              </w:rPr>
            </w:pPr>
            <w:r w:rsidRPr="005D0E3B">
              <w:rPr>
                <w:rFonts w:cs="Arial"/>
                <w:snapToGrid w:val="0"/>
                <w:sz w:val="16"/>
                <w:szCs w:val="16"/>
                <w:lang w:eastAsia="th-TH"/>
              </w:rPr>
              <w:t>1,072,164,596</w:t>
            </w:r>
          </w:p>
        </w:tc>
        <w:tc>
          <w:tcPr>
            <w:tcW w:w="1307" w:type="dxa"/>
            <w:tcBorders>
              <w:bottom w:val="single" w:sz="4" w:space="0" w:color="auto"/>
            </w:tcBorders>
            <w:shd w:val="clear" w:color="auto" w:fill="FAFAFA"/>
            <w:vAlign w:val="bottom"/>
          </w:tcPr>
          <w:p w14:paraId="2A1170A5" w14:textId="77777777" w:rsidR="00337388" w:rsidRPr="005D0E3B" w:rsidRDefault="00337388" w:rsidP="00A0026B">
            <w:pPr>
              <w:spacing w:line="180" w:lineRule="exact"/>
              <w:ind w:right="-72"/>
              <w:jc w:val="right"/>
              <w:rPr>
                <w:rFonts w:cs="Arial"/>
                <w:snapToGrid w:val="0"/>
                <w:sz w:val="16"/>
                <w:szCs w:val="16"/>
                <w:cs/>
                <w:lang w:eastAsia="th-TH"/>
              </w:rPr>
            </w:pPr>
            <w:r w:rsidRPr="005D0E3B">
              <w:rPr>
                <w:rFonts w:cs="Arial"/>
                <w:snapToGrid w:val="0"/>
                <w:sz w:val="16"/>
                <w:szCs w:val="16"/>
                <w:lang w:eastAsia="th-TH"/>
              </w:rPr>
              <w:t>3,821,730,604</w:t>
            </w:r>
          </w:p>
        </w:tc>
        <w:tc>
          <w:tcPr>
            <w:tcW w:w="1222" w:type="dxa"/>
            <w:tcBorders>
              <w:bottom w:val="single" w:sz="4" w:space="0" w:color="auto"/>
            </w:tcBorders>
            <w:shd w:val="clear" w:color="auto" w:fill="FAFAFA"/>
            <w:vAlign w:val="bottom"/>
          </w:tcPr>
          <w:p w14:paraId="7A1B42A7" w14:textId="77777777" w:rsidR="00337388" w:rsidRPr="005D0E3B" w:rsidRDefault="00337388" w:rsidP="00A0026B">
            <w:pPr>
              <w:spacing w:line="180" w:lineRule="exact"/>
              <w:ind w:right="-72"/>
              <w:jc w:val="right"/>
              <w:rPr>
                <w:rFonts w:cs="Arial"/>
                <w:snapToGrid w:val="0"/>
                <w:sz w:val="16"/>
                <w:szCs w:val="16"/>
                <w:lang w:eastAsia="th-TH"/>
              </w:rPr>
            </w:pPr>
            <w:r w:rsidRPr="005D0E3B">
              <w:rPr>
                <w:rFonts w:cs="Arial"/>
                <w:snapToGrid w:val="0"/>
                <w:sz w:val="16"/>
                <w:szCs w:val="16"/>
                <w:lang w:eastAsia="th-TH"/>
              </w:rPr>
              <w:fldChar w:fldCharType="begin"/>
            </w:r>
            <w:r w:rsidRPr="005D0E3B">
              <w:rPr>
                <w:rFonts w:cs="Arial"/>
                <w:snapToGrid w:val="0"/>
                <w:sz w:val="16"/>
                <w:szCs w:val="16"/>
                <w:lang w:eastAsia="th-TH"/>
              </w:rPr>
              <w:instrText xml:space="preserve"> =SUM(above) </w:instrText>
            </w:r>
            <w:r w:rsidRPr="005D0E3B">
              <w:rPr>
                <w:rFonts w:cs="Arial"/>
                <w:snapToGrid w:val="0"/>
                <w:sz w:val="16"/>
                <w:szCs w:val="16"/>
                <w:lang w:eastAsia="th-TH"/>
              </w:rPr>
              <w:fldChar w:fldCharType="separate"/>
            </w:r>
            <w:r w:rsidRPr="005D0E3B">
              <w:rPr>
                <w:rFonts w:cs="Arial"/>
                <w:snapToGrid w:val="0"/>
                <w:sz w:val="16"/>
                <w:szCs w:val="16"/>
                <w:lang w:eastAsia="th-TH"/>
              </w:rPr>
              <w:t>25,335,843</w:t>
            </w:r>
            <w:r w:rsidRPr="005D0E3B">
              <w:rPr>
                <w:rFonts w:cs="Arial"/>
                <w:snapToGrid w:val="0"/>
                <w:sz w:val="16"/>
                <w:szCs w:val="16"/>
                <w:lang w:eastAsia="th-TH"/>
              </w:rPr>
              <w:fldChar w:fldCharType="end"/>
            </w:r>
          </w:p>
        </w:tc>
        <w:tc>
          <w:tcPr>
            <w:tcW w:w="1278" w:type="dxa"/>
            <w:tcBorders>
              <w:bottom w:val="single" w:sz="4" w:space="0" w:color="auto"/>
            </w:tcBorders>
            <w:shd w:val="clear" w:color="auto" w:fill="FAFAFA"/>
            <w:vAlign w:val="bottom"/>
          </w:tcPr>
          <w:p w14:paraId="02D90346" w14:textId="77777777" w:rsidR="00337388" w:rsidRPr="005D0E3B" w:rsidRDefault="00337388" w:rsidP="00A0026B">
            <w:pPr>
              <w:spacing w:line="180" w:lineRule="exact"/>
              <w:ind w:right="-72"/>
              <w:jc w:val="right"/>
              <w:rPr>
                <w:rFonts w:cs="Arial"/>
                <w:snapToGrid w:val="0"/>
                <w:sz w:val="16"/>
                <w:szCs w:val="16"/>
                <w:lang w:eastAsia="th-TH"/>
              </w:rPr>
            </w:pPr>
            <w:r w:rsidRPr="005D0E3B">
              <w:rPr>
                <w:rFonts w:cs="Arial"/>
                <w:snapToGrid w:val="0"/>
                <w:sz w:val="16"/>
                <w:szCs w:val="16"/>
                <w:lang w:eastAsia="th-TH"/>
              </w:rPr>
              <w:t>33,920,382</w:t>
            </w:r>
          </w:p>
        </w:tc>
        <w:tc>
          <w:tcPr>
            <w:tcW w:w="1296" w:type="dxa"/>
            <w:tcBorders>
              <w:bottom w:val="single" w:sz="4" w:space="0" w:color="auto"/>
            </w:tcBorders>
            <w:shd w:val="clear" w:color="auto" w:fill="FAFAFA"/>
            <w:vAlign w:val="bottom"/>
          </w:tcPr>
          <w:p w14:paraId="5A5F389E" w14:textId="77777777" w:rsidR="00337388" w:rsidRPr="005D0E3B" w:rsidRDefault="00337388" w:rsidP="00A0026B">
            <w:pPr>
              <w:spacing w:line="180" w:lineRule="exact"/>
              <w:ind w:right="-72"/>
              <w:jc w:val="right"/>
              <w:rPr>
                <w:rFonts w:cs="Arial"/>
                <w:snapToGrid w:val="0"/>
                <w:sz w:val="16"/>
                <w:szCs w:val="16"/>
                <w:cs/>
                <w:lang w:eastAsia="th-TH"/>
              </w:rPr>
            </w:pPr>
            <w:r w:rsidRPr="005D0E3B">
              <w:rPr>
                <w:rFonts w:cs="Arial"/>
                <w:snapToGrid w:val="0"/>
                <w:sz w:val="16"/>
                <w:szCs w:val="16"/>
                <w:lang w:eastAsia="th-TH"/>
              </w:rPr>
              <w:t>50</w:t>
            </w:r>
            <w:r w:rsidRPr="005D0E3B">
              <w:rPr>
                <w:rFonts w:cs="Arial"/>
                <w:snapToGrid w:val="0"/>
                <w:sz w:val="16"/>
                <w:szCs w:val="16"/>
                <w:cs/>
                <w:lang w:eastAsia="th-TH"/>
              </w:rPr>
              <w:t>,</w:t>
            </w:r>
            <w:r w:rsidRPr="005D0E3B">
              <w:rPr>
                <w:rFonts w:cs="Arial"/>
                <w:snapToGrid w:val="0"/>
                <w:sz w:val="16"/>
                <w:szCs w:val="16"/>
                <w:lang w:eastAsia="th-TH"/>
              </w:rPr>
              <w:t>972</w:t>
            </w:r>
            <w:r w:rsidRPr="005D0E3B">
              <w:rPr>
                <w:rFonts w:cs="Arial"/>
                <w:snapToGrid w:val="0"/>
                <w:sz w:val="16"/>
                <w:szCs w:val="16"/>
                <w:cs/>
                <w:lang w:eastAsia="th-TH"/>
              </w:rPr>
              <w:t>,</w:t>
            </w:r>
            <w:r w:rsidRPr="005D0E3B">
              <w:rPr>
                <w:rFonts w:cs="Arial"/>
                <w:snapToGrid w:val="0"/>
                <w:sz w:val="16"/>
                <w:szCs w:val="16"/>
                <w:lang w:eastAsia="th-TH"/>
              </w:rPr>
              <w:t>198</w:t>
            </w:r>
          </w:p>
        </w:tc>
        <w:tc>
          <w:tcPr>
            <w:tcW w:w="1386" w:type="dxa"/>
            <w:tcBorders>
              <w:bottom w:val="single" w:sz="4" w:space="0" w:color="auto"/>
            </w:tcBorders>
            <w:shd w:val="clear" w:color="auto" w:fill="FAFAFA"/>
            <w:vAlign w:val="bottom"/>
          </w:tcPr>
          <w:p w14:paraId="120BFB57" w14:textId="77777777" w:rsidR="00337388" w:rsidRPr="005D0E3B" w:rsidRDefault="00337388" w:rsidP="00A0026B">
            <w:pPr>
              <w:spacing w:line="180" w:lineRule="exact"/>
              <w:ind w:right="-72"/>
              <w:jc w:val="right"/>
              <w:rPr>
                <w:rFonts w:cs="Arial"/>
                <w:snapToGrid w:val="0"/>
                <w:sz w:val="16"/>
                <w:szCs w:val="16"/>
                <w:cs/>
                <w:lang w:eastAsia="th-TH"/>
              </w:rPr>
            </w:pPr>
            <w:r w:rsidRPr="005D0E3B">
              <w:rPr>
                <w:rFonts w:cs="Arial"/>
                <w:snapToGrid w:val="0"/>
                <w:sz w:val="16"/>
                <w:szCs w:val="16"/>
                <w:lang w:eastAsia="th-TH"/>
              </w:rPr>
              <w:t>61</w:t>
            </w:r>
            <w:r w:rsidRPr="005D0E3B">
              <w:rPr>
                <w:rFonts w:cs="Arial"/>
                <w:snapToGrid w:val="0"/>
                <w:sz w:val="16"/>
                <w:szCs w:val="16"/>
                <w:cs/>
                <w:lang w:eastAsia="th-TH"/>
              </w:rPr>
              <w:t>,</w:t>
            </w:r>
            <w:r w:rsidRPr="005D0E3B">
              <w:rPr>
                <w:rFonts w:cs="Arial"/>
                <w:snapToGrid w:val="0"/>
                <w:sz w:val="16"/>
                <w:szCs w:val="16"/>
                <w:lang w:eastAsia="th-TH"/>
              </w:rPr>
              <w:t>377</w:t>
            </w:r>
            <w:r w:rsidRPr="005D0E3B">
              <w:rPr>
                <w:rFonts w:cs="Arial"/>
                <w:snapToGrid w:val="0"/>
                <w:sz w:val="16"/>
                <w:szCs w:val="16"/>
                <w:cs/>
                <w:lang w:eastAsia="th-TH"/>
              </w:rPr>
              <w:t>,</w:t>
            </w:r>
            <w:r w:rsidRPr="005D0E3B">
              <w:rPr>
                <w:rFonts w:cs="Arial"/>
                <w:snapToGrid w:val="0"/>
                <w:sz w:val="16"/>
                <w:szCs w:val="16"/>
                <w:lang w:eastAsia="th-TH"/>
              </w:rPr>
              <w:t>640</w:t>
            </w:r>
          </w:p>
        </w:tc>
        <w:tc>
          <w:tcPr>
            <w:tcW w:w="1354" w:type="dxa"/>
            <w:tcBorders>
              <w:bottom w:val="single" w:sz="4" w:space="0" w:color="auto"/>
            </w:tcBorders>
            <w:shd w:val="clear" w:color="auto" w:fill="FAFAFA"/>
            <w:vAlign w:val="bottom"/>
          </w:tcPr>
          <w:p w14:paraId="70B5FF56" w14:textId="77777777" w:rsidR="00337388" w:rsidRPr="005D0E3B" w:rsidRDefault="00337388" w:rsidP="00A0026B">
            <w:pPr>
              <w:spacing w:line="180" w:lineRule="exact"/>
              <w:ind w:right="-72"/>
              <w:jc w:val="right"/>
              <w:rPr>
                <w:rFonts w:cs="Arial"/>
                <w:snapToGrid w:val="0"/>
                <w:sz w:val="16"/>
                <w:szCs w:val="16"/>
                <w:cs/>
                <w:lang w:eastAsia="th-TH"/>
              </w:rPr>
            </w:pPr>
            <w:r w:rsidRPr="005D0E3B">
              <w:rPr>
                <w:rFonts w:cs="Arial"/>
                <w:snapToGrid w:val="0"/>
                <w:sz w:val="16"/>
                <w:szCs w:val="16"/>
                <w:lang w:eastAsia="th-TH"/>
              </w:rPr>
              <w:t>5,532,248,300</w:t>
            </w:r>
          </w:p>
        </w:tc>
      </w:tr>
    </w:tbl>
    <w:p w14:paraId="6551B856" w14:textId="77777777" w:rsidR="00BD27DB" w:rsidRPr="0087138D" w:rsidRDefault="00BD27DB" w:rsidP="00FB554C">
      <w:pPr>
        <w:spacing w:line="240" w:lineRule="auto"/>
        <w:rPr>
          <w:rFonts w:cs="Arial"/>
          <w:sz w:val="14"/>
          <w:szCs w:val="14"/>
          <w:lang w:val="en-GB"/>
        </w:rPr>
        <w:sectPr w:rsidR="00BD27DB" w:rsidRPr="0087138D" w:rsidSect="00B26681">
          <w:pgSz w:w="16834" w:h="11909" w:orient="landscape" w:code="9"/>
          <w:pgMar w:top="1440" w:right="1152" w:bottom="720" w:left="1152" w:header="706" w:footer="706" w:gutter="0"/>
          <w:cols w:space="720"/>
        </w:sectPr>
      </w:pPr>
    </w:p>
    <w:p w14:paraId="0B19A3FF" w14:textId="77777777" w:rsidR="00CD4CAD" w:rsidRPr="0087138D" w:rsidRDefault="00CD4CAD" w:rsidP="00D90A00">
      <w:pPr>
        <w:spacing w:line="240" w:lineRule="auto"/>
        <w:jc w:val="both"/>
        <w:rPr>
          <w:rFonts w:cs="Arial"/>
          <w:sz w:val="18"/>
          <w:szCs w:val="18"/>
          <w:lang w:val="en-GB"/>
        </w:rPr>
      </w:pPr>
    </w:p>
    <w:p w14:paraId="71B51E90" w14:textId="77777777" w:rsidR="00FB554C" w:rsidRPr="0087138D" w:rsidRDefault="00FB554C" w:rsidP="00D90A00">
      <w:pPr>
        <w:spacing w:line="240" w:lineRule="auto"/>
        <w:jc w:val="both"/>
        <w:rPr>
          <w:rFonts w:cs="Arial"/>
          <w:sz w:val="18"/>
          <w:szCs w:val="18"/>
          <w:lang w:val="en-GB"/>
        </w:rPr>
      </w:pPr>
      <w:r w:rsidRPr="0087138D">
        <w:rPr>
          <w:rFonts w:cs="Arial"/>
          <w:sz w:val="18"/>
          <w:szCs w:val="18"/>
          <w:lang w:val="en-GB"/>
        </w:rPr>
        <w:t xml:space="preserve">As at </w:t>
      </w:r>
      <w:r w:rsidR="005A61E2" w:rsidRPr="0087138D">
        <w:rPr>
          <w:rFonts w:cs="Arial"/>
          <w:sz w:val="18"/>
          <w:szCs w:val="18"/>
          <w:lang w:val="en-GB"/>
        </w:rPr>
        <w:t>31</w:t>
      </w:r>
      <w:r w:rsidRPr="0087138D">
        <w:rPr>
          <w:rFonts w:cs="Arial"/>
          <w:sz w:val="18"/>
          <w:szCs w:val="18"/>
          <w:lang w:val="en-GB"/>
        </w:rPr>
        <w:t xml:space="preserve"> December </w:t>
      </w:r>
      <w:r w:rsidR="005A61E2" w:rsidRPr="0087138D">
        <w:rPr>
          <w:rFonts w:cs="Arial"/>
          <w:sz w:val="18"/>
          <w:szCs w:val="18"/>
          <w:lang w:val="en-GB"/>
        </w:rPr>
        <w:t>20</w:t>
      </w:r>
      <w:r w:rsidR="002157F3">
        <w:rPr>
          <w:rFonts w:cs="Arial"/>
          <w:sz w:val="18"/>
          <w:szCs w:val="18"/>
          <w:lang w:val="en-GB"/>
        </w:rPr>
        <w:t>20</w:t>
      </w:r>
      <w:r w:rsidRPr="0087138D">
        <w:rPr>
          <w:rFonts w:cs="Arial"/>
          <w:sz w:val="18"/>
          <w:szCs w:val="18"/>
          <w:lang w:val="en-GB"/>
        </w:rPr>
        <w:t xml:space="preserve">, </w:t>
      </w:r>
      <w:r w:rsidR="008E126C">
        <w:rPr>
          <w:rFonts w:cs="Arial"/>
          <w:sz w:val="18"/>
          <w:szCs w:val="18"/>
          <w:lang w:val="en-GB"/>
        </w:rPr>
        <w:t xml:space="preserve">assets </w:t>
      </w:r>
      <w:r w:rsidRPr="0087138D">
        <w:rPr>
          <w:rFonts w:cs="Arial"/>
          <w:sz w:val="18"/>
          <w:szCs w:val="18"/>
          <w:lang w:val="en-GB"/>
        </w:rPr>
        <w:t xml:space="preserve">at the net book value of Baht </w:t>
      </w:r>
      <w:r w:rsidR="00061210">
        <w:rPr>
          <w:rFonts w:cs="Arial"/>
          <w:sz w:val="18"/>
          <w:szCs w:val="18"/>
          <w:lang w:val="en-GB"/>
        </w:rPr>
        <w:t>48.06</w:t>
      </w:r>
      <w:r w:rsidR="000D6661" w:rsidRPr="0087138D">
        <w:rPr>
          <w:rFonts w:cs="Arial"/>
          <w:sz w:val="18"/>
          <w:szCs w:val="18"/>
          <w:lang w:val="en-GB"/>
        </w:rPr>
        <w:t xml:space="preserve"> </w:t>
      </w:r>
      <w:r w:rsidRPr="0087138D">
        <w:rPr>
          <w:rFonts w:cs="Arial"/>
          <w:sz w:val="18"/>
          <w:szCs w:val="18"/>
          <w:lang w:val="en-GB"/>
        </w:rPr>
        <w:t xml:space="preserve">million </w:t>
      </w:r>
      <w:r w:rsidR="00193C50">
        <w:rPr>
          <w:rFonts w:cs="Arial"/>
          <w:sz w:val="18"/>
          <w:szCs w:val="18"/>
          <w:lang w:val="en-GB"/>
        </w:rPr>
        <w:t>are</w:t>
      </w:r>
      <w:r w:rsidR="00193C50" w:rsidRPr="00193C50">
        <w:rPr>
          <w:rFonts w:cs="Arial"/>
          <w:sz w:val="18"/>
          <w:szCs w:val="18"/>
          <w:lang w:val="en-GB"/>
        </w:rPr>
        <w:t xml:space="preserve"> </w:t>
      </w:r>
      <w:r w:rsidR="00193C50">
        <w:rPr>
          <w:rFonts w:cs="Arial"/>
          <w:sz w:val="18"/>
          <w:szCs w:val="18"/>
          <w:lang w:val="en-GB"/>
        </w:rPr>
        <w:t xml:space="preserve">under </w:t>
      </w:r>
      <w:r w:rsidR="00193C50" w:rsidRPr="0087138D">
        <w:rPr>
          <w:rFonts w:cs="Arial"/>
          <w:sz w:val="18"/>
          <w:szCs w:val="18"/>
          <w:lang w:val="en-GB"/>
        </w:rPr>
        <w:t xml:space="preserve">hire-purchase </w:t>
      </w:r>
      <w:r w:rsidR="00193C50">
        <w:rPr>
          <w:rFonts w:cs="Arial"/>
          <w:sz w:val="18"/>
          <w:szCs w:val="18"/>
          <w:lang w:val="en-GB"/>
        </w:rPr>
        <w:t xml:space="preserve">contracts </w:t>
      </w:r>
      <w:r w:rsidRPr="0087138D">
        <w:rPr>
          <w:rFonts w:cs="Arial"/>
          <w:sz w:val="18"/>
          <w:szCs w:val="18"/>
          <w:lang w:val="en-GB"/>
        </w:rPr>
        <w:t>(</w:t>
      </w:r>
      <w:r w:rsidR="005A61E2" w:rsidRPr="0087138D">
        <w:rPr>
          <w:rFonts w:cs="Arial"/>
          <w:sz w:val="18"/>
          <w:szCs w:val="18"/>
          <w:lang w:val="en-GB"/>
        </w:rPr>
        <w:t>201</w:t>
      </w:r>
      <w:r w:rsidR="002157F3">
        <w:rPr>
          <w:rFonts w:cs="Arial"/>
          <w:sz w:val="18"/>
          <w:szCs w:val="18"/>
          <w:lang w:val="en-GB"/>
        </w:rPr>
        <w:t>9</w:t>
      </w:r>
      <w:r w:rsidRPr="0087138D">
        <w:rPr>
          <w:rFonts w:cs="Arial"/>
          <w:sz w:val="18"/>
          <w:szCs w:val="18"/>
          <w:lang w:val="en-GB"/>
        </w:rPr>
        <w:t xml:space="preserve">: Baht </w:t>
      </w:r>
      <w:r w:rsidR="002157F3" w:rsidRPr="0087138D">
        <w:rPr>
          <w:rFonts w:cs="Arial"/>
          <w:sz w:val="18"/>
          <w:szCs w:val="18"/>
          <w:lang w:val="en-GB"/>
        </w:rPr>
        <w:t xml:space="preserve">53.97 </w:t>
      </w:r>
      <w:r w:rsidRPr="0087138D">
        <w:rPr>
          <w:rFonts w:cs="Arial"/>
          <w:sz w:val="18"/>
          <w:szCs w:val="18"/>
          <w:lang w:val="en-GB"/>
        </w:rPr>
        <w:t xml:space="preserve">million). </w:t>
      </w:r>
    </w:p>
    <w:p w14:paraId="4C626B9B" w14:textId="77777777" w:rsidR="00FB554C" w:rsidRPr="0087138D" w:rsidRDefault="00FB554C" w:rsidP="00D90A00">
      <w:pPr>
        <w:spacing w:line="240" w:lineRule="auto"/>
        <w:rPr>
          <w:rFonts w:cs="Arial"/>
          <w:sz w:val="18"/>
          <w:szCs w:val="18"/>
          <w:lang w:val="en-GB"/>
        </w:rPr>
      </w:pPr>
    </w:p>
    <w:p w14:paraId="76C6E55C" w14:textId="77777777" w:rsidR="00FB554C" w:rsidRPr="0087138D" w:rsidRDefault="00FB554C" w:rsidP="00D90A00">
      <w:pPr>
        <w:spacing w:line="240" w:lineRule="auto"/>
        <w:jc w:val="both"/>
        <w:rPr>
          <w:rFonts w:cs="Arial"/>
          <w:sz w:val="18"/>
          <w:szCs w:val="18"/>
          <w:lang w:val="en-GB"/>
        </w:rPr>
      </w:pPr>
      <w:r w:rsidRPr="0087138D">
        <w:rPr>
          <w:rFonts w:cs="Arial"/>
          <w:sz w:val="18"/>
          <w:szCs w:val="18"/>
          <w:lang w:val="en-GB"/>
        </w:rPr>
        <w:t xml:space="preserve">As at </w:t>
      </w:r>
      <w:r w:rsidR="005A61E2" w:rsidRPr="0087138D">
        <w:rPr>
          <w:rFonts w:cs="Arial"/>
          <w:sz w:val="18"/>
          <w:szCs w:val="18"/>
          <w:lang w:val="en-GB"/>
        </w:rPr>
        <w:t>31</w:t>
      </w:r>
      <w:r w:rsidRPr="0087138D">
        <w:rPr>
          <w:rFonts w:cs="Arial"/>
          <w:sz w:val="18"/>
          <w:szCs w:val="18"/>
          <w:lang w:val="en-GB"/>
        </w:rPr>
        <w:t xml:space="preserve"> December </w:t>
      </w:r>
      <w:r w:rsidR="005A61E2" w:rsidRPr="0087138D">
        <w:rPr>
          <w:rFonts w:cs="Arial"/>
          <w:sz w:val="18"/>
          <w:szCs w:val="18"/>
          <w:lang w:val="en-GB"/>
        </w:rPr>
        <w:t>20</w:t>
      </w:r>
      <w:r w:rsidR="002157F3">
        <w:rPr>
          <w:rFonts w:cs="Arial"/>
          <w:sz w:val="18"/>
          <w:szCs w:val="18"/>
          <w:lang w:val="en-GB"/>
        </w:rPr>
        <w:t>20</w:t>
      </w:r>
      <w:r w:rsidRPr="0087138D">
        <w:rPr>
          <w:rFonts w:cs="Arial"/>
          <w:sz w:val="18"/>
          <w:szCs w:val="18"/>
          <w:lang w:val="en-GB"/>
        </w:rPr>
        <w:t xml:space="preserve">, the building and equipment are fully depreciated but still in use with costs value of Baht </w:t>
      </w:r>
      <w:r w:rsidR="00061210">
        <w:rPr>
          <w:rFonts w:cs="Arial"/>
          <w:sz w:val="18"/>
          <w:szCs w:val="18"/>
          <w:lang w:val="en-GB"/>
        </w:rPr>
        <w:t>136.72</w:t>
      </w:r>
      <w:r w:rsidR="000D6661" w:rsidRPr="0087138D">
        <w:rPr>
          <w:rFonts w:cs="Arial"/>
          <w:sz w:val="18"/>
          <w:szCs w:val="18"/>
          <w:lang w:val="en-GB"/>
        </w:rPr>
        <w:t xml:space="preserve"> </w:t>
      </w:r>
      <w:r w:rsidRPr="0087138D">
        <w:rPr>
          <w:rFonts w:cs="Arial"/>
          <w:sz w:val="18"/>
          <w:szCs w:val="18"/>
          <w:lang w:val="en-GB"/>
        </w:rPr>
        <w:t>million (</w:t>
      </w:r>
      <w:r w:rsidR="005A61E2" w:rsidRPr="0087138D">
        <w:rPr>
          <w:rFonts w:cs="Arial"/>
          <w:sz w:val="18"/>
          <w:szCs w:val="18"/>
          <w:lang w:val="en-GB"/>
        </w:rPr>
        <w:t>201</w:t>
      </w:r>
      <w:r w:rsidR="002157F3">
        <w:rPr>
          <w:rFonts w:cs="Arial"/>
          <w:sz w:val="18"/>
          <w:szCs w:val="18"/>
          <w:lang w:val="en-GB"/>
        </w:rPr>
        <w:t>9</w:t>
      </w:r>
      <w:r w:rsidRPr="0087138D">
        <w:rPr>
          <w:rFonts w:cs="Arial"/>
          <w:sz w:val="18"/>
          <w:szCs w:val="18"/>
          <w:lang w:val="en-GB"/>
        </w:rPr>
        <w:t xml:space="preserve">: Baht </w:t>
      </w:r>
      <w:r w:rsidR="002157F3" w:rsidRPr="0087138D">
        <w:rPr>
          <w:rFonts w:cs="Arial"/>
          <w:sz w:val="18"/>
          <w:szCs w:val="18"/>
          <w:lang w:val="en-GB"/>
        </w:rPr>
        <w:t>66.16</w:t>
      </w:r>
      <w:r w:rsidR="002157F3">
        <w:rPr>
          <w:rFonts w:cs="Arial"/>
          <w:sz w:val="18"/>
          <w:szCs w:val="18"/>
          <w:lang w:val="en-GB"/>
        </w:rPr>
        <w:t xml:space="preserve"> </w:t>
      </w:r>
      <w:r w:rsidRPr="0087138D">
        <w:rPr>
          <w:rFonts w:cs="Arial"/>
          <w:sz w:val="18"/>
          <w:szCs w:val="18"/>
          <w:lang w:val="en-GB"/>
        </w:rPr>
        <w:t>million).</w:t>
      </w:r>
    </w:p>
    <w:p w14:paraId="4759E246" w14:textId="77777777" w:rsidR="00FB554C" w:rsidRPr="0087138D" w:rsidRDefault="00FB554C" w:rsidP="00D90A00">
      <w:pPr>
        <w:spacing w:line="240" w:lineRule="auto"/>
        <w:jc w:val="both"/>
        <w:rPr>
          <w:rFonts w:cs="Arial"/>
          <w:sz w:val="18"/>
          <w:szCs w:val="18"/>
          <w:lang w:val="en-GB"/>
        </w:rPr>
      </w:pPr>
    </w:p>
    <w:p w14:paraId="5E4A67FA" w14:textId="77777777" w:rsidR="00FB554C" w:rsidRPr="0087138D" w:rsidRDefault="00FB554C" w:rsidP="00D90A00">
      <w:pPr>
        <w:pStyle w:val="a"/>
        <w:ind w:right="0"/>
        <w:jc w:val="both"/>
        <w:rPr>
          <w:rFonts w:ascii="Arial" w:hAnsi="Arial" w:cs="Arial"/>
          <w:color w:val="auto"/>
          <w:spacing w:val="-2"/>
          <w:sz w:val="18"/>
          <w:szCs w:val="18"/>
          <w:lang w:val="en-GB"/>
        </w:rPr>
      </w:pPr>
      <w:r w:rsidRPr="0087138D">
        <w:rPr>
          <w:rFonts w:ascii="Arial" w:hAnsi="Arial" w:cs="Arial"/>
          <w:color w:val="auto"/>
          <w:spacing w:val="-2"/>
          <w:sz w:val="18"/>
          <w:szCs w:val="18"/>
          <w:lang w:val="en-GB"/>
        </w:rPr>
        <w:t xml:space="preserve">As at </w:t>
      </w:r>
      <w:r w:rsidR="005A61E2" w:rsidRPr="0087138D">
        <w:rPr>
          <w:rFonts w:ascii="Arial" w:hAnsi="Arial" w:cs="Arial"/>
          <w:color w:val="auto"/>
          <w:spacing w:val="-2"/>
          <w:sz w:val="18"/>
          <w:szCs w:val="18"/>
          <w:lang w:val="en-GB"/>
        </w:rPr>
        <w:t>31</w:t>
      </w:r>
      <w:r w:rsidRPr="0087138D">
        <w:rPr>
          <w:rFonts w:ascii="Arial" w:hAnsi="Arial" w:cs="Arial"/>
          <w:color w:val="auto"/>
          <w:spacing w:val="-2"/>
          <w:sz w:val="18"/>
          <w:szCs w:val="18"/>
          <w:lang w:val="en-GB"/>
        </w:rPr>
        <w:t xml:space="preserve"> December </w:t>
      </w:r>
      <w:r w:rsidR="005A61E2" w:rsidRPr="0087138D">
        <w:rPr>
          <w:rFonts w:ascii="Arial" w:hAnsi="Arial" w:cs="Arial"/>
          <w:color w:val="auto"/>
          <w:spacing w:val="-2"/>
          <w:sz w:val="18"/>
          <w:szCs w:val="18"/>
          <w:lang w:val="en-GB"/>
        </w:rPr>
        <w:t>20</w:t>
      </w:r>
      <w:r w:rsidR="002157F3">
        <w:rPr>
          <w:rFonts w:ascii="Arial" w:hAnsi="Arial" w:cs="Arial"/>
          <w:color w:val="auto"/>
          <w:spacing w:val="-2"/>
          <w:sz w:val="18"/>
          <w:szCs w:val="18"/>
          <w:lang w:val="en-GB"/>
        </w:rPr>
        <w:t>20</w:t>
      </w:r>
      <w:r w:rsidRPr="0087138D">
        <w:rPr>
          <w:rFonts w:ascii="Arial" w:hAnsi="Arial" w:cs="Arial"/>
          <w:color w:val="auto"/>
          <w:spacing w:val="-2"/>
          <w:sz w:val="18"/>
          <w:szCs w:val="18"/>
          <w:lang w:val="en-GB"/>
        </w:rPr>
        <w:t>, property</w:t>
      </w:r>
      <w:r w:rsidR="001D3728" w:rsidRPr="0087138D">
        <w:rPr>
          <w:rFonts w:ascii="Arial" w:hAnsi="Arial" w:cs="Arial"/>
          <w:color w:val="auto"/>
          <w:spacing w:val="-2"/>
          <w:sz w:val="18"/>
          <w:szCs w:val="18"/>
          <w:lang w:val="en-GB"/>
        </w:rPr>
        <w:t>,</w:t>
      </w:r>
      <w:r w:rsidR="00FB6D18" w:rsidRPr="0087138D">
        <w:rPr>
          <w:rFonts w:ascii="Arial" w:hAnsi="Arial" w:cs="Arial"/>
          <w:color w:val="auto"/>
          <w:spacing w:val="-2"/>
          <w:sz w:val="18"/>
          <w:szCs w:val="18"/>
          <w:lang w:val="en-GB"/>
        </w:rPr>
        <w:t xml:space="preserve"> plant</w:t>
      </w:r>
      <w:r w:rsidRPr="0087138D">
        <w:rPr>
          <w:rFonts w:ascii="Arial" w:hAnsi="Arial" w:cs="Arial"/>
          <w:color w:val="auto"/>
          <w:spacing w:val="-2"/>
          <w:sz w:val="18"/>
          <w:szCs w:val="18"/>
          <w:lang w:val="en-GB"/>
        </w:rPr>
        <w:t xml:space="preserve"> and equipment at the net book value of Baht </w:t>
      </w:r>
      <w:r w:rsidR="00061210">
        <w:rPr>
          <w:rFonts w:ascii="Arial" w:hAnsi="Arial" w:cs="Arial"/>
          <w:color w:val="auto"/>
          <w:spacing w:val="-2"/>
          <w:sz w:val="18"/>
          <w:szCs w:val="18"/>
          <w:lang w:val="en-GB"/>
        </w:rPr>
        <w:t>1,981.75</w:t>
      </w:r>
      <w:r w:rsidR="000D6661" w:rsidRPr="0087138D">
        <w:rPr>
          <w:rFonts w:ascii="Arial" w:hAnsi="Arial" w:cs="Arial"/>
          <w:color w:val="auto"/>
          <w:spacing w:val="-2"/>
          <w:sz w:val="18"/>
          <w:szCs w:val="18"/>
          <w:lang w:val="en-GB"/>
        </w:rPr>
        <w:t xml:space="preserve"> </w:t>
      </w:r>
      <w:r w:rsidRPr="0087138D">
        <w:rPr>
          <w:rFonts w:ascii="Arial" w:hAnsi="Arial" w:cs="Arial"/>
          <w:color w:val="auto"/>
          <w:spacing w:val="-2"/>
          <w:sz w:val="18"/>
          <w:szCs w:val="18"/>
          <w:lang w:val="en-GB"/>
        </w:rPr>
        <w:t xml:space="preserve">million are pledged as collaterals for </w:t>
      </w:r>
      <w:r w:rsidR="00501437" w:rsidRPr="0087138D">
        <w:rPr>
          <w:rFonts w:ascii="Arial" w:hAnsi="Arial" w:cs="Arial"/>
          <w:color w:val="auto"/>
          <w:spacing w:val="-2"/>
          <w:sz w:val="18"/>
          <w:szCs w:val="18"/>
          <w:lang w:val="en-GB"/>
        </w:rPr>
        <w:t xml:space="preserve">long-term borrowings from </w:t>
      </w:r>
      <w:r w:rsidRPr="0087138D">
        <w:rPr>
          <w:rFonts w:ascii="Arial" w:hAnsi="Arial" w:cs="Arial"/>
          <w:color w:val="auto"/>
          <w:spacing w:val="-2"/>
          <w:sz w:val="18"/>
          <w:szCs w:val="18"/>
          <w:lang w:val="en-GB"/>
        </w:rPr>
        <w:t>financial institution</w:t>
      </w:r>
      <w:r w:rsidR="00C822D3" w:rsidRPr="0087138D">
        <w:rPr>
          <w:rFonts w:ascii="Arial" w:hAnsi="Arial" w:cs="Arial"/>
          <w:color w:val="auto"/>
          <w:spacing w:val="-2"/>
          <w:sz w:val="18"/>
          <w:szCs w:val="18"/>
          <w:lang w:val="en-GB"/>
        </w:rPr>
        <w:t>s</w:t>
      </w:r>
      <w:r w:rsidRPr="0087138D">
        <w:rPr>
          <w:rFonts w:ascii="Arial" w:hAnsi="Arial" w:cs="Arial"/>
          <w:color w:val="auto"/>
          <w:spacing w:val="-2"/>
          <w:sz w:val="18"/>
          <w:szCs w:val="18"/>
          <w:lang w:val="en-GB"/>
        </w:rPr>
        <w:t xml:space="preserve"> (</w:t>
      </w:r>
      <w:r w:rsidR="005A61E2" w:rsidRPr="0087138D">
        <w:rPr>
          <w:rFonts w:ascii="Arial" w:hAnsi="Arial" w:cs="Arial"/>
          <w:color w:val="auto"/>
          <w:spacing w:val="-2"/>
          <w:sz w:val="18"/>
          <w:szCs w:val="18"/>
          <w:lang w:val="en-GB"/>
        </w:rPr>
        <w:t>201</w:t>
      </w:r>
      <w:r w:rsidR="002157F3">
        <w:rPr>
          <w:rFonts w:ascii="Arial" w:hAnsi="Arial" w:cs="Arial"/>
          <w:color w:val="auto"/>
          <w:spacing w:val="-2"/>
          <w:sz w:val="18"/>
          <w:szCs w:val="18"/>
          <w:lang w:val="en-GB"/>
        </w:rPr>
        <w:t>9</w:t>
      </w:r>
      <w:r w:rsidRPr="0087138D">
        <w:rPr>
          <w:rFonts w:ascii="Arial" w:hAnsi="Arial" w:cs="Arial"/>
          <w:color w:val="auto"/>
          <w:spacing w:val="-2"/>
          <w:sz w:val="18"/>
          <w:szCs w:val="18"/>
          <w:lang w:val="en-GB"/>
        </w:rPr>
        <w:t xml:space="preserve">: </w:t>
      </w:r>
      <w:r w:rsidR="00501437" w:rsidRPr="0087138D">
        <w:rPr>
          <w:rFonts w:ascii="Arial" w:hAnsi="Arial" w:cs="Arial"/>
          <w:color w:val="auto"/>
          <w:spacing w:val="-2"/>
          <w:sz w:val="18"/>
          <w:szCs w:val="18"/>
          <w:lang w:val="en-GB"/>
        </w:rPr>
        <w:t xml:space="preserve">Baht </w:t>
      </w:r>
      <w:r w:rsidR="002157F3" w:rsidRPr="0087138D">
        <w:rPr>
          <w:rFonts w:ascii="Arial" w:hAnsi="Arial" w:cs="Arial"/>
          <w:color w:val="auto"/>
          <w:spacing w:val="-2"/>
          <w:sz w:val="18"/>
          <w:szCs w:val="18"/>
          <w:lang w:val="en-GB"/>
        </w:rPr>
        <w:t xml:space="preserve">1,971.13 </w:t>
      </w:r>
      <w:r w:rsidR="00DC4AD0" w:rsidRPr="0087138D">
        <w:rPr>
          <w:rFonts w:ascii="Arial" w:hAnsi="Arial" w:cs="Arial"/>
          <w:color w:val="auto"/>
          <w:spacing w:val="-2"/>
          <w:sz w:val="18"/>
          <w:szCs w:val="18"/>
          <w:lang w:val="en-GB"/>
        </w:rPr>
        <w:t>million) (Note</w:t>
      </w:r>
      <w:r w:rsidR="002C1BC5" w:rsidRPr="0087138D">
        <w:rPr>
          <w:rFonts w:ascii="Arial" w:hAnsi="Arial" w:cs="Arial"/>
          <w:color w:val="auto"/>
          <w:spacing w:val="-2"/>
          <w:sz w:val="18"/>
          <w:szCs w:val="18"/>
          <w:lang w:val="en-GB"/>
        </w:rPr>
        <w:t xml:space="preserve"> no.</w:t>
      </w:r>
      <w:r w:rsidR="00DC4AD0" w:rsidRPr="0087138D">
        <w:rPr>
          <w:rFonts w:ascii="Arial" w:hAnsi="Arial" w:cs="Arial"/>
          <w:color w:val="auto"/>
          <w:spacing w:val="-2"/>
          <w:sz w:val="18"/>
          <w:szCs w:val="18"/>
          <w:lang w:val="en-GB"/>
        </w:rPr>
        <w:t xml:space="preserve"> </w:t>
      </w:r>
      <w:r w:rsidR="005A61E2" w:rsidRPr="0087138D">
        <w:rPr>
          <w:rFonts w:ascii="Arial" w:hAnsi="Arial" w:cs="Arial"/>
          <w:color w:val="auto"/>
          <w:spacing w:val="-2"/>
          <w:sz w:val="18"/>
          <w:szCs w:val="18"/>
          <w:lang w:val="en-GB"/>
        </w:rPr>
        <w:t>2</w:t>
      </w:r>
      <w:r w:rsidR="00061210">
        <w:rPr>
          <w:rFonts w:ascii="Arial" w:hAnsi="Arial" w:cs="Arial"/>
          <w:color w:val="auto"/>
          <w:spacing w:val="-2"/>
          <w:sz w:val="18"/>
          <w:szCs w:val="18"/>
          <w:lang w:val="en-GB"/>
        </w:rPr>
        <w:t>7</w:t>
      </w:r>
      <w:r w:rsidRPr="0087138D">
        <w:rPr>
          <w:rFonts w:ascii="Arial" w:hAnsi="Arial" w:cs="Arial"/>
          <w:color w:val="auto"/>
          <w:spacing w:val="-2"/>
          <w:sz w:val="18"/>
          <w:szCs w:val="18"/>
          <w:lang w:val="en-GB"/>
        </w:rPr>
        <w:t>).</w:t>
      </w:r>
    </w:p>
    <w:p w14:paraId="6783C5C6" w14:textId="77777777" w:rsidR="00FB554C" w:rsidRPr="0087138D" w:rsidRDefault="00FB554C" w:rsidP="00D90A00">
      <w:pPr>
        <w:pStyle w:val="a"/>
        <w:ind w:right="0"/>
        <w:jc w:val="both"/>
        <w:rPr>
          <w:rFonts w:ascii="Arial" w:hAnsi="Arial" w:cs="Arial"/>
          <w:color w:val="auto"/>
          <w:sz w:val="18"/>
          <w:szCs w:val="18"/>
          <w:lang w:val="en-GB"/>
        </w:rPr>
      </w:pPr>
    </w:p>
    <w:p w14:paraId="4547229B" w14:textId="77777777" w:rsidR="00FB554C" w:rsidRPr="0087138D" w:rsidRDefault="00501437" w:rsidP="00D90A00">
      <w:pPr>
        <w:pStyle w:val="a"/>
        <w:ind w:right="9"/>
        <w:jc w:val="both"/>
        <w:rPr>
          <w:rFonts w:ascii="Arial" w:hAnsi="Arial" w:cs="Arial"/>
          <w:color w:val="auto"/>
          <w:sz w:val="18"/>
          <w:szCs w:val="22"/>
        </w:rPr>
      </w:pPr>
      <w:r w:rsidRPr="0087138D">
        <w:rPr>
          <w:rFonts w:ascii="Arial" w:hAnsi="Arial" w:cs="Arial"/>
          <w:color w:val="auto"/>
          <w:spacing w:val="-2"/>
          <w:sz w:val="18"/>
          <w:szCs w:val="18"/>
          <w:lang w:val="en-GB"/>
        </w:rPr>
        <w:t xml:space="preserve">As at </w:t>
      </w:r>
      <w:r w:rsidR="005A61E2" w:rsidRPr="0087138D">
        <w:rPr>
          <w:rFonts w:ascii="Arial" w:hAnsi="Arial" w:cs="Arial"/>
          <w:color w:val="auto"/>
          <w:spacing w:val="-2"/>
          <w:sz w:val="18"/>
          <w:szCs w:val="18"/>
          <w:lang w:val="en-GB"/>
        </w:rPr>
        <w:t>31</w:t>
      </w:r>
      <w:r w:rsidRPr="0087138D">
        <w:rPr>
          <w:rFonts w:ascii="Arial" w:hAnsi="Arial" w:cs="Arial"/>
          <w:color w:val="auto"/>
          <w:spacing w:val="-2"/>
          <w:sz w:val="18"/>
          <w:szCs w:val="18"/>
          <w:lang w:val="en-GB"/>
        </w:rPr>
        <w:t xml:space="preserve"> December </w:t>
      </w:r>
      <w:r w:rsidR="005A61E2" w:rsidRPr="0087138D">
        <w:rPr>
          <w:rFonts w:ascii="Arial" w:hAnsi="Arial" w:cs="Arial"/>
          <w:color w:val="auto"/>
          <w:spacing w:val="-2"/>
          <w:sz w:val="18"/>
          <w:szCs w:val="18"/>
          <w:lang w:val="en-GB"/>
        </w:rPr>
        <w:t>20</w:t>
      </w:r>
      <w:r w:rsidR="002157F3">
        <w:rPr>
          <w:rFonts w:ascii="Arial" w:hAnsi="Arial" w:cs="Arial"/>
          <w:color w:val="auto"/>
          <w:spacing w:val="-2"/>
          <w:sz w:val="18"/>
          <w:szCs w:val="18"/>
          <w:lang w:val="en-GB"/>
        </w:rPr>
        <w:t>20</w:t>
      </w:r>
      <w:r w:rsidRPr="0087138D">
        <w:rPr>
          <w:rFonts w:ascii="Arial" w:hAnsi="Arial" w:cs="Arial"/>
          <w:color w:val="auto"/>
          <w:spacing w:val="-2"/>
          <w:sz w:val="18"/>
          <w:szCs w:val="18"/>
          <w:lang w:val="en-GB"/>
        </w:rPr>
        <w:t xml:space="preserve">, </w:t>
      </w:r>
      <w:r w:rsidR="00202E59" w:rsidRPr="0087138D">
        <w:rPr>
          <w:rFonts w:ascii="Arial" w:hAnsi="Arial" w:cs="Arial"/>
          <w:color w:val="auto"/>
          <w:sz w:val="18"/>
          <w:szCs w:val="18"/>
          <w:lang w:val="en-GB"/>
        </w:rPr>
        <w:t>borrowing</w:t>
      </w:r>
      <w:r w:rsidR="00FB554C" w:rsidRPr="0087138D">
        <w:rPr>
          <w:rFonts w:ascii="Arial" w:hAnsi="Arial" w:cs="Arial"/>
          <w:color w:val="auto"/>
          <w:sz w:val="18"/>
          <w:szCs w:val="18"/>
          <w:lang w:val="en-GB"/>
        </w:rPr>
        <w:t xml:space="preserve"> costs of Baht </w:t>
      </w:r>
      <w:r w:rsidR="00061210">
        <w:rPr>
          <w:rFonts w:ascii="Arial" w:hAnsi="Arial" w:cs="Arial"/>
          <w:color w:val="auto"/>
          <w:sz w:val="18"/>
          <w:szCs w:val="18"/>
          <w:lang w:val="en-GB"/>
        </w:rPr>
        <w:t>5.79</w:t>
      </w:r>
      <w:r w:rsidR="000D6661" w:rsidRPr="0087138D">
        <w:rPr>
          <w:rFonts w:ascii="Arial" w:hAnsi="Arial" w:cs="Arial"/>
          <w:color w:val="auto"/>
          <w:sz w:val="18"/>
          <w:szCs w:val="18"/>
          <w:lang w:val="en-GB"/>
        </w:rPr>
        <w:t xml:space="preserve"> </w:t>
      </w:r>
      <w:r w:rsidR="00932BEF" w:rsidRPr="0087138D">
        <w:rPr>
          <w:rFonts w:ascii="Arial" w:hAnsi="Arial" w:cs="Arial"/>
          <w:color w:val="auto"/>
          <w:sz w:val="18"/>
          <w:szCs w:val="18"/>
          <w:lang w:val="en-GB"/>
        </w:rPr>
        <w:t xml:space="preserve">million </w:t>
      </w:r>
      <w:r w:rsidR="00932BEF" w:rsidRPr="0087138D">
        <w:rPr>
          <w:rFonts w:ascii="Arial" w:hAnsi="Arial" w:cs="Arial"/>
          <w:color w:val="auto"/>
          <w:spacing w:val="-2"/>
          <w:sz w:val="18"/>
          <w:szCs w:val="18"/>
          <w:lang w:val="en-GB"/>
        </w:rPr>
        <w:t>(</w:t>
      </w:r>
      <w:r w:rsidR="005A61E2" w:rsidRPr="0087138D">
        <w:rPr>
          <w:rFonts w:ascii="Arial" w:hAnsi="Arial" w:cs="Arial"/>
          <w:color w:val="auto"/>
          <w:spacing w:val="-2"/>
          <w:sz w:val="18"/>
          <w:szCs w:val="18"/>
          <w:lang w:val="en-GB"/>
        </w:rPr>
        <w:t>201</w:t>
      </w:r>
      <w:r w:rsidR="002157F3">
        <w:rPr>
          <w:rFonts w:ascii="Arial" w:hAnsi="Arial" w:cs="Arial"/>
          <w:color w:val="auto"/>
          <w:spacing w:val="-2"/>
          <w:sz w:val="18"/>
          <w:szCs w:val="18"/>
          <w:lang w:val="en-GB"/>
        </w:rPr>
        <w:t>9</w:t>
      </w:r>
      <w:r w:rsidR="00932BEF" w:rsidRPr="0087138D">
        <w:rPr>
          <w:rFonts w:ascii="Arial" w:hAnsi="Arial" w:cs="Arial"/>
          <w:color w:val="auto"/>
          <w:spacing w:val="-2"/>
          <w:sz w:val="18"/>
          <w:szCs w:val="18"/>
          <w:lang w:val="en-GB"/>
        </w:rPr>
        <w:t xml:space="preserve">: Baht </w:t>
      </w:r>
      <w:r w:rsidR="002157F3" w:rsidRPr="0087138D">
        <w:rPr>
          <w:rFonts w:ascii="Arial" w:hAnsi="Arial" w:cs="Arial"/>
          <w:color w:val="auto"/>
          <w:sz w:val="18"/>
          <w:szCs w:val="18"/>
          <w:lang w:val="en-GB"/>
        </w:rPr>
        <w:t>19.75</w:t>
      </w:r>
      <w:r w:rsidR="002157F3">
        <w:rPr>
          <w:rFonts w:ascii="Arial" w:hAnsi="Arial" w:cs="Arial"/>
          <w:color w:val="auto"/>
          <w:sz w:val="18"/>
          <w:szCs w:val="18"/>
          <w:lang w:val="en-GB"/>
        </w:rPr>
        <w:t xml:space="preserve"> </w:t>
      </w:r>
      <w:r w:rsidR="00932BEF" w:rsidRPr="0087138D">
        <w:rPr>
          <w:rFonts w:ascii="Arial" w:hAnsi="Arial" w:cs="Arial"/>
          <w:color w:val="auto"/>
          <w:spacing w:val="-2"/>
          <w:sz w:val="18"/>
          <w:szCs w:val="18"/>
          <w:lang w:val="en-GB"/>
        </w:rPr>
        <w:t>million)</w:t>
      </w:r>
      <w:r w:rsidR="00FB554C" w:rsidRPr="0087138D">
        <w:rPr>
          <w:rFonts w:ascii="Arial" w:hAnsi="Arial" w:cs="Arial"/>
          <w:color w:val="auto"/>
          <w:sz w:val="18"/>
          <w:szCs w:val="18"/>
          <w:lang w:val="en-GB"/>
        </w:rPr>
        <w:t xml:space="preserve"> arising from financing were capitalised and are included in ‘Additions’ wi</w:t>
      </w:r>
      <w:r w:rsidR="000D6661" w:rsidRPr="0087138D">
        <w:rPr>
          <w:rFonts w:ascii="Arial" w:hAnsi="Arial" w:cs="Arial"/>
          <w:color w:val="auto"/>
          <w:sz w:val="18"/>
          <w:szCs w:val="18"/>
          <w:lang w:val="en-GB"/>
        </w:rPr>
        <w:t xml:space="preserve">th capitalisation rate of </w:t>
      </w:r>
      <w:r w:rsidR="00061210">
        <w:rPr>
          <w:rFonts w:ascii="Arial" w:hAnsi="Arial" w:cs="Arial"/>
          <w:color w:val="auto"/>
          <w:sz w:val="18"/>
          <w:szCs w:val="18"/>
          <w:lang w:val="en-GB"/>
        </w:rPr>
        <w:t>4.86</w:t>
      </w:r>
      <w:r w:rsidR="00A241D2" w:rsidRPr="0087138D">
        <w:rPr>
          <w:rFonts w:ascii="Arial" w:hAnsi="Arial" w:cs="Arial"/>
          <w:color w:val="auto"/>
          <w:sz w:val="18"/>
          <w:szCs w:val="18"/>
          <w:lang w:val="en-GB"/>
        </w:rPr>
        <w:t>%</w:t>
      </w:r>
      <w:r w:rsidR="00087882" w:rsidRPr="0087138D">
        <w:rPr>
          <w:rFonts w:ascii="Arial" w:hAnsi="Arial" w:cs="Arial"/>
          <w:color w:val="auto"/>
          <w:sz w:val="18"/>
          <w:szCs w:val="18"/>
          <w:lang w:val="en-GB"/>
        </w:rPr>
        <w:t xml:space="preserve"> - </w:t>
      </w:r>
      <w:r w:rsidR="00061210">
        <w:rPr>
          <w:rFonts w:ascii="Arial" w:hAnsi="Arial" w:cs="Arial"/>
          <w:color w:val="auto"/>
          <w:sz w:val="18"/>
          <w:szCs w:val="18"/>
          <w:lang w:val="en-GB"/>
        </w:rPr>
        <w:t>5.02</w:t>
      </w:r>
      <w:r w:rsidR="0034472A" w:rsidRPr="0087138D">
        <w:rPr>
          <w:rFonts w:ascii="Arial" w:hAnsi="Arial" w:cs="Arial"/>
          <w:color w:val="auto"/>
          <w:sz w:val="18"/>
          <w:szCs w:val="18"/>
          <w:lang w:val="en-GB"/>
        </w:rPr>
        <w:t>%</w:t>
      </w:r>
      <w:r w:rsidRPr="0087138D">
        <w:rPr>
          <w:rFonts w:ascii="Arial" w:hAnsi="Arial" w:cs="Arial"/>
          <w:color w:val="auto"/>
          <w:sz w:val="18"/>
          <w:szCs w:val="18"/>
          <w:lang w:val="en-GB"/>
        </w:rPr>
        <w:t xml:space="preserve"> (</w:t>
      </w:r>
      <w:r w:rsidR="005A61E2" w:rsidRPr="0087138D">
        <w:rPr>
          <w:rFonts w:ascii="Arial" w:hAnsi="Arial" w:cs="Arial"/>
          <w:color w:val="auto"/>
          <w:sz w:val="18"/>
          <w:szCs w:val="18"/>
          <w:lang w:val="en-GB"/>
        </w:rPr>
        <w:t>201</w:t>
      </w:r>
      <w:r w:rsidR="002157F3">
        <w:rPr>
          <w:rFonts w:ascii="Arial" w:hAnsi="Arial" w:cs="Arial"/>
          <w:color w:val="auto"/>
          <w:sz w:val="18"/>
          <w:szCs w:val="18"/>
          <w:lang w:val="en-GB"/>
        </w:rPr>
        <w:t>9</w:t>
      </w:r>
      <w:r w:rsidR="00FB554C" w:rsidRPr="0087138D">
        <w:rPr>
          <w:rFonts w:ascii="Arial" w:hAnsi="Arial" w:cs="Arial"/>
          <w:color w:val="auto"/>
          <w:sz w:val="18"/>
          <w:szCs w:val="18"/>
          <w:lang w:val="en-GB"/>
        </w:rPr>
        <w:t xml:space="preserve">: </w:t>
      </w:r>
      <w:r w:rsidR="002157F3" w:rsidRPr="0087138D">
        <w:rPr>
          <w:rFonts w:ascii="Arial" w:hAnsi="Arial" w:cs="Arial"/>
          <w:color w:val="auto"/>
          <w:sz w:val="18"/>
          <w:szCs w:val="18"/>
          <w:lang w:val="en-GB"/>
        </w:rPr>
        <w:t>4.53% - 5.78</w:t>
      </w:r>
      <w:r w:rsidR="00087882" w:rsidRPr="0087138D">
        <w:rPr>
          <w:rFonts w:ascii="Arial" w:hAnsi="Arial" w:cs="Arial"/>
          <w:color w:val="auto"/>
          <w:sz w:val="18"/>
          <w:szCs w:val="18"/>
          <w:lang w:val="en-GB"/>
        </w:rPr>
        <w:t>%</w:t>
      </w:r>
      <w:r w:rsidR="000D6661" w:rsidRPr="0087138D">
        <w:rPr>
          <w:rFonts w:ascii="Arial" w:hAnsi="Arial" w:cs="Arial"/>
          <w:color w:val="auto"/>
          <w:sz w:val="18"/>
          <w:szCs w:val="18"/>
          <w:lang w:val="en-GB"/>
        </w:rPr>
        <w:t>)</w:t>
      </w:r>
      <w:r w:rsidR="005B3089" w:rsidRPr="0087138D">
        <w:rPr>
          <w:rFonts w:ascii="Arial" w:hAnsi="Arial" w:cs="Arial"/>
          <w:color w:val="auto"/>
          <w:sz w:val="18"/>
          <w:szCs w:val="22"/>
        </w:rPr>
        <w:t>.</w:t>
      </w:r>
    </w:p>
    <w:p w14:paraId="550780CE" w14:textId="77777777" w:rsidR="00E570DD" w:rsidRPr="0087138D" w:rsidRDefault="00E570DD" w:rsidP="00D90A00">
      <w:pPr>
        <w:pStyle w:val="a"/>
        <w:ind w:right="9"/>
        <w:jc w:val="both"/>
        <w:rPr>
          <w:rFonts w:ascii="Arial" w:hAnsi="Arial" w:cs="Arial"/>
          <w:color w:val="auto"/>
          <w:sz w:val="18"/>
          <w:szCs w:val="22"/>
        </w:rPr>
      </w:pPr>
    </w:p>
    <w:p w14:paraId="1BE53947" w14:textId="44000975" w:rsidR="00E570DD" w:rsidRDefault="00E570DD" w:rsidP="00D90A00">
      <w:pPr>
        <w:pStyle w:val="a"/>
        <w:ind w:right="9"/>
        <w:jc w:val="both"/>
        <w:rPr>
          <w:rFonts w:ascii="Arial" w:hAnsi="Arial" w:cs="Arial"/>
          <w:color w:val="auto"/>
          <w:sz w:val="18"/>
          <w:szCs w:val="22"/>
          <w:lang w:val="en-GB"/>
        </w:rPr>
      </w:pPr>
      <w:r w:rsidRPr="00540E72">
        <w:rPr>
          <w:rFonts w:ascii="Arial" w:hAnsi="Arial" w:cs="Arial"/>
          <w:color w:val="auto"/>
          <w:sz w:val="18"/>
          <w:szCs w:val="22"/>
          <w:lang w:val="en-GB"/>
        </w:rPr>
        <w:t>During the year ended 31 December 20</w:t>
      </w:r>
      <w:r w:rsidR="00BB274D">
        <w:rPr>
          <w:rFonts w:ascii="Arial" w:hAnsi="Arial" w:cs="Arial"/>
          <w:color w:val="auto"/>
          <w:sz w:val="18"/>
          <w:szCs w:val="22"/>
          <w:lang w:val="en-GB"/>
        </w:rPr>
        <w:t>20</w:t>
      </w:r>
      <w:r w:rsidRPr="00540E72">
        <w:rPr>
          <w:rFonts w:ascii="Arial" w:hAnsi="Arial" w:cs="Arial"/>
          <w:color w:val="auto"/>
          <w:sz w:val="18"/>
          <w:szCs w:val="22"/>
          <w:lang w:val="en-GB"/>
        </w:rPr>
        <w:t xml:space="preserve">, </w:t>
      </w:r>
      <w:r w:rsidR="00540E72" w:rsidRPr="00540E72">
        <w:rPr>
          <w:rFonts w:ascii="Arial" w:hAnsi="Arial" w:cs="Arial"/>
          <w:color w:val="auto"/>
          <w:sz w:val="18"/>
          <w:szCs w:val="22"/>
          <w:lang w:val="en-GB"/>
        </w:rPr>
        <w:t xml:space="preserve">allowance for impairment of </w:t>
      </w:r>
      <w:r w:rsidRPr="00540E72">
        <w:rPr>
          <w:rFonts w:ascii="Arial" w:hAnsi="Arial" w:cs="Arial"/>
          <w:color w:val="auto"/>
          <w:sz w:val="18"/>
          <w:szCs w:val="22"/>
          <w:lang w:val="en-GB"/>
        </w:rPr>
        <w:t>land and land improvement of s</w:t>
      </w:r>
      <w:r w:rsidR="002F3B43" w:rsidRPr="00540E72">
        <w:rPr>
          <w:rFonts w:ascii="Arial" w:hAnsi="Arial" w:cs="Arial"/>
          <w:color w:val="auto"/>
          <w:sz w:val="18"/>
          <w:szCs w:val="22"/>
          <w:lang w:val="en-GB"/>
        </w:rPr>
        <w:t>ubsidiaries</w:t>
      </w:r>
      <w:r w:rsidR="00A9218A" w:rsidRPr="006F1A96">
        <w:rPr>
          <w:rFonts w:ascii="Arial" w:hAnsi="Arial" w:cs="Cordia New" w:hint="cs"/>
          <w:color w:val="auto"/>
          <w:sz w:val="18"/>
          <w:szCs w:val="22"/>
          <w:cs/>
          <w:lang w:val="en-GB"/>
        </w:rPr>
        <w:t xml:space="preserve"> </w:t>
      </w:r>
      <w:r w:rsidR="00A9218A" w:rsidRPr="006F1A96">
        <w:rPr>
          <w:rFonts w:ascii="Arial" w:hAnsi="Arial" w:cs="Cordia New"/>
          <w:color w:val="auto"/>
          <w:sz w:val="18"/>
          <w:szCs w:val="22"/>
          <w:lang w:val="en-GB"/>
        </w:rPr>
        <w:t xml:space="preserve">which included in </w:t>
      </w:r>
      <w:r w:rsidR="00193C50">
        <w:rPr>
          <w:rFonts w:ascii="Arial" w:hAnsi="Arial" w:cs="Cordia New"/>
          <w:color w:val="auto"/>
          <w:sz w:val="18"/>
          <w:szCs w:val="22"/>
          <w:lang w:val="en-GB"/>
        </w:rPr>
        <w:t>“</w:t>
      </w:r>
      <w:r w:rsidR="00A9218A" w:rsidRPr="006F1A96">
        <w:rPr>
          <w:rFonts w:ascii="Arial" w:hAnsi="Arial" w:cs="Cordia New"/>
          <w:color w:val="auto"/>
          <w:sz w:val="18"/>
          <w:szCs w:val="22"/>
          <w:lang w:val="en-GB"/>
        </w:rPr>
        <w:t>Others</w:t>
      </w:r>
      <w:r w:rsidR="00193C50">
        <w:rPr>
          <w:rFonts w:ascii="Arial" w:hAnsi="Arial" w:cs="Cordia New"/>
          <w:color w:val="auto"/>
          <w:sz w:val="18"/>
          <w:szCs w:val="22"/>
          <w:lang w:val="en-GB"/>
        </w:rPr>
        <w:t>”</w:t>
      </w:r>
      <w:r w:rsidR="00A9218A" w:rsidRPr="006F1A96">
        <w:rPr>
          <w:rFonts w:ascii="Arial" w:hAnsi="Arial" w:cs="Cordia New"/>
          <w:color w:val="auto"/>
          <w:sz w:val="18"/>
          <w:szCs w:val="22"/>
          <w:lang w:val="en-GB"/>
        </w:rPr>
        <w:t xml:space="preserve"> operating segment</w:t>
      </w:r>
      <w:r w:rsidR="002F3B43" w:rsidRPr="00540E72">
        <w:rPr>
          <w:rFonts w:ascii="Arial" w:hAnsi="Arial" w:cs="Arial"/>
          <w:color w:val="auto"/>
          <w:sz w:val="18"/>
          <w:szCs w:val="22"/>
          <w:lang w:val="en-GB"/>
        </w:rPr>
        <w:t xml:space="preserve"> in the consolidated financial statements have </w:t>
      </w:r>
      <w:r w:rsidR="00224DC5" w:rsidRPr="00540E72">
        <w:rPr>
          <w:rFonts w:ascii="Arial" w:hAnsi="Arial" w:cs="Arial"/>
          <w:color w:val="auto"/>
          <w:sz w:val="18"/>
          <w:szCs w:val="22"/>
          <w:lang w:val="en-GB"/>
        </w:rPr>
        <w:t xml:space="preserve">been </w:t>
      </w:r>
      <w:r w:rsidR="00540E72" w:rsidRPr="00540E72">
        <w:rPr>
          <w:rFonts w:ascii="Arial" w:hAnsi="Arial" w:cs="Arial"/>
          <w:color w:val="auto"/>
          <w:sz w:val="18"/>
          <w:szCs w:val="22"/>
          <w:lang w:val="en-GB"/>
        </w:rPr>
        <w:t>reversed</w:t>
      </w:r>
      <w:r w:rsidR="002F3B43" w:rsidRPr="00540E72">
        <w:rPr>
          <w:rFonts w:ascii="Arial" w:hAnsi="Arial" w:cs="Arial"/>
          <w:color w:val="auto"/>
          <w:sz w:val="18"/>
          <w:szCs w:val="22"/>
          <w:lang w:val="en-GB"/>
        </w:rPr>
        <w:t xml:space="preserve"> amounting to Baht 98.42 million</w:t>
      </w:r>
      <w:r w:rsidR="00193C50">
        <w:rPr>
          <w:rFonts w:ascii="Arial" w:hAnsi="Arial" w:cs="Arial"/>
          <w:color w:val="auto"/>
          <w:sz w:val="18"/>
          <w:szCs w:val="22"/>
          <w:lang w:val="en-GB"/>
        </w:rPr>
        <w:t xml:space="preserve"> as a result of land development</w:t>
      </w:r>
      <w:r w:rsidR="002F3B43" w:rsidRPr="00540E72">
        <w:rPr>
          <w:rFonts w:ascii="Arial" w:hAnsi="Arial" w:cs="Arial"/>
          <w:color w:val="auto"/>
          <w:sz w:val="18"/>
          <w:szCs w:val="22"/>
          <w:lang w:val="en-GB"/>
        </w:rPr>
        <w:t>. The Group’s management engaged an independent appraiser for measuring the fair value of underlying assets by using market value method, which is a level 2 fair value measurement, the recoverable amount of the underlying assets</w:t>
      </w:r>
      <w:r w:rsidR="002C5F66" w:rsidRPr="00540E72">
        <w:rPr>
          <w:rFonts w:ascii="Arial" w:hAnsi="Arial" w:cs="Arial"/>
          <w:color w:val="auto"/>
          <w:sz w:val="18"/>
          <w:szCs w:val="22"/>
          <w:lang w:val="en-GB"/>
        </w:rPr>
        <w:t xml:space="preserve"> </w:t>
      </w:r>
      <w:r w:rsidR="00E5786C" w:rsidRPr="00540E72">
        <w:rPr>
          <w:rFonts w:ascii="Arial" w:hAnsi="Arial" w:cs="Arial"/>
          <w:color w:val="auto"/>
          <w:sz w:val="18"/>
          <w:szCs w:val="22"/>
          <w:lang w:val="en-GB"/>
        </w:rPr>
        <w:t>are</w:t>
      </w:r>
      <w:r w:rsidR="002F3B43" w:rsidRPr="00540E72">
        <w:rPr>
          <w:rFonts w:ascii="Arial" w:hAnsi="Arial" w:cs="Arial"/>
          <w:color w:val="auto"/>
          <w:sz w:val="18"/>
          <w:szCs w:val="22"/>
          <w:lang w:val="en-GB"/>
        </w:rPr>
        <w:t xml:space="preserve"> </w:t>
      </w:r>
      <w:r w:rsidR="00540E72" w:rsidRPr="00540E72">
        <w:rPr>
          <w:rFonts w:ascii="Arial" w:hAnsi="Arial" w:cs="Arial"/>
          <w:color w:val="auto"/>
          <w:sz w:val="18"/>
          <w:szCs w:val="22"/>
          <w:lang w:val="en-GB"/>
        </w:rPr>
        <w:t>high</w:t>
      </w:r>
      <w:r w:rsidR="002F3B43" w:rsidRPr="00540E72">
        <w:rPr>
          <w:rFonts w:ascii="Arial" w:hAnsi="Arial" w:cs="Arial"/>
          <w:color w:val="auto"/>
          <w:sz w:val="18"/>
          <w:szCs w:val="22"/>
          <w:lang w:val="en-GB"/>
        </w:rPr>
        <w:t>er than the carrying amount.</w:t>
      </w:r>
    </w:p>
    <w:p w14:paraId="5077AE76" w14:textId="1A6CC05B" w:rsidR="00C35B3D" w:rsidRDefault="00C35B3D" w:rsidP="00D90A00">
      <w:pPr>
        <w:pStyle w:val="a"/>
        <w:ind w:right="9"/>
        <w:jc w:val="both"/>
        <w:rPr>
          <w:rFonts w:ascii="Arial" w:hAnsi="Arial" w:cs="Arial"/>
          <w:color w:val="auto"/>
          <w:sz w:val="18"/>
          <w:szCs w:val="22"/>
          <w:lang w:val="en-GB"/>
        </w:rPr>
      </w:pPr>
    </w:p>
    <w:p w14:paraId="591C3494" w14:textId="77777777" w:rsidR="00C35B3D" w:rsidRDefault="00C35B3D" w:rsidP="00D90A00">
      <w:pPr>
        <w:pStyle w:val="a"/>
        <w:ind w:right="9"/>
        <w:jc w:val="both"/>
        <w:rPr>
          <w:rFonts w:ascii="Arial" w:hAnsi="Arial" w:cs="Arial"/>
          <w:color w:val="auto"/>
          <w:sz w:val="18"/>
          <w:szCs w:val="22"/>
          <w:lang w:val="en-GB"/>
        </w:rPr>
      </w:pPr>
    </w:p>
    <w:p w14:paraId="43D3157C" w14:textId="77777777" w:rsidR="00AF754F" w:rsidRDefault="00AF754F" w:rsidP="00D90A00">
      <w:pPr>
        <w:pStyle w:val="a"/>
        <w:ind w:right="9"/>
        <w:jc w:val="both"/>
        <w:rPr>
          <w:rFonts w:ascii="Arial" w:hAnsi="Arial" w:cs="Arial"/>
          <w:color w:val="auto"/>
          <w:sz w:val="18"/>
          <w:szCs w:val="22"/>
          <w:lang w:val="en-GB"/>
        </w:rPr>
      </w:pPr>
    </w:p>
    <w:p w14:paraId="13EC14D6" w14:textId="77777777" w:rsidR="00A241D2" w:rsidRPr="0087138D" w:rsidRDefault="00A241D2" w:rsidP="00D90A00">
      <w:pPr>
        <w:spacing w:line="240" w:lineRule="auto"/>
        <w:jc w:val="thaiDistribute"/>
        <w:rPr>
          <w:rFonts w:cs="Arial"/>
          <w:sz w:val="18"/>
          <w:szCs w:val="18"/>
          <w:lang w:val="en-GB"/>
        </w:rPr>
      </w:pPr>
    </w:p>
    <w:p w14:paraId="62E80099" w14:textId="77777777" w:rsidR="00B57910" w:rsidRPr="0087138D" w:rsidRDefault="00B57910" w:rsidP="00B857CE">
      <w:pPr>
        <w:spacing w:line="240" w:lineRule="auto"/>
        <w:ind w:left="540"/>
        <w:rPr>
          <w:rFonts w:cs="Arial"/>
          <w:sz w:val="16"/>
          <w:szCs w:val="16"/>
        </w:rPr>
        <w:sectPr w:rsidR="00B57910" w:rsidRPr="0087138D" w:rsidSect="00BD27DB">
          <w:pgSz w:w="11907" w:h="16840" w:code="9"/>
          <w:pgMar w:top="1440" w:right="720" w:bottom="720" w:left="1728" w:header="706" w:footer="706" w:gutter="0"/>
          <w:cols w:space="720"/>
        </w:sectPr>
      </w:pPr>
    </w:p>
    <w:p w14:paraId="796BE9E3" w14:textId="77777777" w:rsidR="005B33CE" w:rsidRDefault="005B33CE"/>
    <w:tbl>
      <w:tblPr>
        <w:tblW w:w="13923" w:type="dxa"/>
        <w:tblInd w:w="135" w:type="dxa"/>
        <w:tblLayout w:type="fixed"/>
        <w:tblLook w:val="0000" w:firstRow="0" w:lastRow="0" w:firstColumn="0" w:lastColumn="0" w:noHBand="0" w:noVBand="0"/>
      </w:tblPr>
      <w:tblGrid>
        <w:gridCol w:w="5553"/>
        <w:gridCol w:w="1685"/>
        <w:gridCol w:w="1685"/>
        <w:gridCol w:w="1685"/>
        <w:gridCol w:w="1685"/>
        <w:gridCol w:w="1624"/>
        <w:gridCol w:w="6"/>
      </w:tblGrid>
      <w:tr w:rsidR="007F7A08" w:rsidRPr="0087138D" w14:paraId="443E5DB9" w14:textId="77777777" w:rsidTr="00F14112">
        <w:trPr>
          <w:gridAfter w:val="1"/>
          <w:wAfter w:w="6" w:type="dxa"/>
        </w:trPr>
        <w:tc>
          <w:tcPr>
            <w:tcW w:w="5553" w:type="dxa"/>
            <w:vAlign w:val="bottom"/>
          </w:tcPr>
          <w:p w14:paraId="3BF8906B" w14:textId="77777777" w:rsidR="00910B46" w:rsidRPr="0087138D" w:rsidRDefault="00910B46" w:rsidP="005B5E91">
            <w:pPr>
              <w:spacing w:line="240" w:lineRule="auto"/>
              <w:ind w:left="-101"/>
              <w:rPr>
                <w:rFonts w:cs="Arial"/>
                <w:sz w:val="18"/>
                <w:szCs w:val="18"/>
                <w:lang w:val="en-GB"/>
              </w:rPr>
            </w:pPr>
          </w:p>
        </w:tc>
        <w:tc>
          <w:tcPr>
            <w:tcW w:w="8364" w:type="dxa"/>
            <w:gridSpan w:val="5"/>
            <w:tcBorders>
              <w:top w:val="single" w:sz="4" w:space="0" w:color="auto"/>
              <w:bottom w:val="single" w:sz="4" w:space="0" w:color="auto"/>
            </w:tcBorders>
            <w:shd w:val="clear" w:color="auto" w:fill="auto"/>
            <w:vAlign w:val="bottom"/>
          </w:tcPr>
          <w:p w14:paraId="49C92286" w14:textId="77777777" w:rsidR="00910B46" w:rsidRPr="0087138D" w:rsidRDefault="00910B46" w:rsidP="005B5E91">
            <w:pPr>
              <w:spacing w:line="240" w:lineRule="auto"/>
              <w:ind w:right="-72"/>
              <w:jc w:val="center"/>
              <w:rPr>
                <w:rFonts w:cs="Arial"/>
                <w:sz w:val="18"/>
                <w:szCs w:val="18"/>
              </w:rPr>
            </w:pPr>
            <w:r w:rsidRPr="0087138D">
              <w:rPr>
                <w:rFonts w:cs="Arial"/>
                <w:b/>
                <w:bCs/>
                <w:sz w:val="18"/>
                <w:szCs w:val="18"/>
              </w:rPr>
              <w:t>Separate financial statements</w:t>
            </w:r>
          </w:p>
        </w:tc>
      </w:tr>
      <w:tr w:rsidR="007F7A08" w:rsidRPr="0087138D" w14:paraId="61F8BAE0" w14:textId="77777777" w:rsidTr="00F14112">
        <w:trPr>
          <w:trHeight w:val="184"/>
        </w:trPr>
        <w:tc>
          <w:tcPr>
            <w:tcW w:w="5553" w:type="dxa"/>
            <w:vAlign w:val="bottom"/>
          </w:tcPr>
          <w:p w14:paraId="279E6364" w14:textId="77777777" w:rsidR="00910B46" w:rsidRPr="0087138D" w:rsidRDefault="00910B46" w:rsidP="005B5E91">
            <w:pPr>
              <w:spacing w:line="240" w:lineRule="auto"/>
              <w:ind w:left="-101"/>
              <w:rPr>
                <w:rFonts w:cs="Arial"/>
                <w:sz w:val="18"/>
                <w:szCs w:val="18"/>
                <w:lang w:val="en-GB"/>
              </w:rPr>
            </w:pPr>
          </w:p>
        </w:tc>
        <w:tc>
          <w:tcPr>
            <w:tcW w:w="1685" w:type="dxa"/>
            <w:tcBorders>
              <w:top w:val="single" w:sz="4" w:space="0" w:color="auto"/>
            </w:tcBorders>
            <w:vAlign w:val="bottom"/>
          </w:tcPr>
          <w:p w14:paraId="0257BD5D" w14:textId="77777777" w:rsidR="00910B46" w:rsidRPr="0087138D" w:rsidRDefault="00910B46" w:rsidP="005B5E91">
            <w:pPr>
              <w:spacing w:line="240" w:lineRule="auto"/>
              <w:ind w:right="-72"/>
              <w:jc w:val="right"/>
              <w:rPr>
                <w:rFonts w:cs="Arial"/>
                <w:b/>
                <w:bCs/>
                <w:snapToGrid w:val="0"/>
                <w:sz w:val="18"/>
                <w:szCs w:val="18"/>
                <w:lang w:eastAsia="th-TH"/>
              </w:rPr>
            </w:pPr>
            <w:r w:rsidRPr="0087138D">
              <w:rPr>
                <w:rFonts w:cs="Arial"/>
                <w:b/>
                <w:bCs/>
                <w:snapToGrid w:val="0"/>
                <w:sz w:val="18"/>
                <w:szCs w:val="18"/>
                <w:lang w:eastAsia="th-TH"/>
              </w:rPr>
              <w:t>Building</w:t>
            </w:r>
          </w:p>
        </w:tc>
        <w:tc>
          <w:tcPr>
            <w:tcW w:w="1685" w:type="dxa"/>
            <w:tcBorders>
              <w:top w:val="single" w:sz="4" w:space="0" w:color="auto"/>
            </w:tcBorders>
            <w:vAlign w:val="bottom"/>
          </w:tcPr>
          <w:p w14:paraId="7B083794" w14:textId="77777777" w:rsidR="00910B46" w:rsidRPr="0087138D" w:rsidRDefault="00471147" w:rsidP="005B5E91">
            <w:pPr>
              <w:spacing w:line="240" w:lineRule="auto"/>
              <w:ind w:right="-72"/>
              <w:jc w:val="right"/>
              <w:rPr>
                <w:rFonts w:cs="Arial"/>
                <w:b/>
                <w:bCs/>
                <w:snapToGrid w:val="0"/>
                <w:sz w:val="18"/>
                <w:szCs w:val="18"/>
                <w:lang w:eastAsia="th-TH"/>
              </w:rPr>
            </w:pPr>
            <w:r w:rsidRPr="0087138D">
              <w:rPr>
                <w:rFonts w:cs="Arial"/>
                <w:b/>
                <w:bCs/>
                <w:snapToGrid w:val="0"/>
                <w:sz w:val="18"/>
                <w:szCs w:val="18"/>
                <w:lang w:eastAsia="th-TH"/>
              </w:rPr>
              <w:t>Furniture,</w:t>
            </w:r>
          </w:p>
        </w:tc>
        <w:tc>
          <w:tcPr>
            <w:tcW w:w="1685" w:type="dxa"/>
            <w:tcBorders>
              <w:top w:val="single" w:sz="4" w:space="0" w:color="auto"/>
            </w:tcBorders>
            <w:vAlign w:val="bottom"/>
          </w:tcPr>
          <w:p w14:paraId="05491BB6" w14:textId="77777777" w:rsidR="00910B46" w:rsidRPr="0087138D" w:rsidRDefault="00910B46" w:rsidP="005B5E91">
            <w:pPr>
              <w:spacing w:line="240" w:lineRule="auto"/>
              <w:ind w:right="-72"/>
              <w:jc w:val="right"/>
              <w:rPr>
                <w:rFonts w:cs="Arial"/>
                <w:b/>
                <w:bCs/>
                <w:snapToGrid w:val="0"/>
                <w:sz w:val="18"/>
                <w:szCs w:val="18"/>
                <w:lang w:eastAsia="th-TH"/>
              </w:rPr>
            </w:pPr>
          </w:p>
        </w:tc>
        <w:tc>
          <w:tcPr>
            <w:tcW w:w="1685" w:type="dxa"/>
            <w:tcBorders>
              <w:top w:val="single" w:sz="4" w:space="0" w:color="auto"/>
            </w:tcBorders>
          </w:tcPr>
          <w:p w14:paraId="60B8D1BC" w14:textId="77777777" w:rsidR="00910B46" w:rsidRPr="0087138D" w:rsidRDefault="00910B46" w:rsidP="005B5E91">
            <w:pPr>
              <w:spacing w:line="240" w:lineRule="auto"/>
              <w:ind w:right="-72"/>
              <w:jc w:val="right"/>
              <w:rPr>
                <w:rFonts w:cs="Arial"/>
                <w:sz w:val="18"/>
                <w:szCs w:val="18"/>
              </w:rPr>
            </w:pPr>
          </w:p>
        </w:tc>
        <w:tc>
          <w:tcPr>
            <w:tcW w:w="1630" w:type="dxa"/>
            <w:gridSpan w:val="2"/>
            <w:tcBorders>
              <w:top w:val="single" w:sz="4" w:space="0" w:color="auto"/>
            </w:tcBorders>
            <w:vAlign w:val="bottom"/>
          </w:tcPr>
          <w:p w14:paraId="2D52F11D" w14:textId="77777777" w:rsidR="00910B46" w:rsidRPr="0087138D" w:rsidRDefault="00910B46" w:rsidP="005B5E91">
            <w:pPr>
              <w:spacing w:line="240" w:lineRule="auto"/>
              <w:ind w:right="-72"/>
              <w:jc w:val="right"/>
              <w:rPr>
                <w:rFonts w:cs="Arial"/>
                <w:sz w:val="18"/>
                <w:szCs w:val="18"/>
              </w:rPr>
            </w:pPr>
          </w:p>
        </w:tc>
      </w:tr>
      <w:tr w:rsidR="007F7A08" w:rsidRPr="0087138D" w14:paraId="1EB9F8E6" w14:textId="77777777" w:rsidTr="00F14112">
        <w:tc>
          <w:tcPr>
            <w:tcW w:w="5553" w:type="dxa"/>
            <w:vAlign w:val="bottom"/>
          </w:tcPr>
          <w:p w14:paraId="1E261F4F" w14:textId="77777777" w:rsidR="00910B46" w:rsidRPr="0087138D" w:rsidRDefault="00910B46" w:rsidP="005B5E91">
            <w:pPr>
              <w:spacing w:line="240" w:lineRule="auto"/>
              <w:ind w:left="-101"/>
              <w:rPr>
                <w:rFonts w:cs="Arial"/>
                <w:sz w:val="18"/>
                <w:szCs w:val="18"/>
              </w:rPr>
            </w:pPr>
          </w:p>
        </w:tc>
        <w:tc>
          <w:tcPr>
            <w:tcW w:w="1685" w:type="dxa"/>
            <w:vAlign w:val="bottom"/>
          </w:tcPr>
          <w:p w14:paraId="378BDDCF" w14:textId="77777777" w:rsidR="00910B46" w:rsidRPr="0087138D" w:rsidRDefault="00910B46" w:rsidP="005B5E91">
            <w:pPr>
              <w:spacing w:line="240" w:lineRule="auto"/>
              <w:ind w:right="-72"/>
              <w:jc w:val="right"/>
              <w:rPr>
                <w:rFonts w:cs="Arial"/>
                <w:b/>
                <w:bCs/>
                <w:snapToGrid w:val="0"/>
                <w:sz w:val="18"/>
                <w:szCs w:val="18"/>
                <w:lang w:eastAsia="th-TH"/>
              </w:rPr>
            </w:pPr>
            <w:r w:rsidRPr="0087138D">
              <w:rPr>
                <w:rFonts w:cs="Arial"/>
                <w:b/>
                <w:bCs/>
                <w:snapToGrid w:val="0"/>
                <w:sz w:val="18"/>
                <w:szCs w:val="18"/>
                <w:lang w:eastAsia="th-TH"/>
              </w:rPr>
              <w:t xml:space="preserve">and building </w:t>
            </w:r>
          </w:p>
        </w:tc>
        <w:tc>
          <w:tcPr>
            <w:tcW w:w="1685" w:type="dxa"/>
            <w:vAlign w:val="bottom"/>
          </w:tcPr>
          <w:p w14:paraId="0BC92C50" w14:textId="77777777" w:rsidR="00910B46" w:rsidRPr="0087138D" w:rsidRDefault="00471147" w:rsidP="005B5E91">
            <w:pPr>
              <w:spacing w:line="240" w:lineRule="auto"/>
              <w:ind w:right="-72"/>
              <w:jc w:val="right"/>
              <w:rPr>
                <w:rFonts w:cs="Arial"/>
                <w:sz w:val="18"/>
                <w:szCs w:val="18"/>
              </w:rPr>
            </w:pPr>
            <w:r w:rsidRPr="0087138D">
              <w:rPr>
                <w:rFonts w:cs="Arial"/>
                <w:b/>
                <w:bCs/>
                <w:snapToGrid w:val="0"/>
                <w:sz w:val="18"/>
                <w:szCs w:val="18"/>
                <w:lang w:eastAsia="th-TH"/>
              </w:rPr>
              <w:t>fixtures and</w:t>
            </w:r>
          </w:p>
        </w:tc>
        <w:tc>
          <w:tcPr>
            <w:tcW w:w="1685" w:type="dxa"/>
            <w:vAlign w:val="bottom"/>
          </w:tcPr>
          <w:p w14:paraId="3FB5B1EF" w14:textId="77777777" w:rsidR="00910B46" w:rsidRPr="0087138D" w:rsidRDefault="00910B46" w:rsidP="005B5E91">
            <w:pPr>
              <w:spacing w:line="240" w:lineRule="auto"/>
              <w:ind w:right="-72"/>
              <w:jc w:val="right"/>
              <w:rPr>
                <w:rFonts w:cs="Arial"/>
                <w:b/>
                <w:bCs/>
                <w:snapToGrid w:val="0"/>
                <w:sz w:val="18"/>
                <w:szCs w:val="18"/>
                <w:lang w:eastAsia="th-TH"/>
              </w:rPr>
            </w:pPr>
          </w:p>
        </w:tc>
        <w:tc>
          <w:tcPr>
            <w:tcW w:w="1685" w:type="dxa"/>
          </w:tcPr>
          <w:p w14:paraId="3877F27E" w14:textId="77777777" w:rsidR="00910B46" w:rsidRPr="0087138D" w:rsidRDefault="000C55D5" w:rsidP="005B5E91">
            <w:pPr>
              <w:spacing w:line="240" w:lineRule="auto"/>
              <w:ind w:right="-72"/>
              <w:jc w:val="right"/>
              <w:rPr>
                <w:rFonts w:cs="Arial"/>
                <w:b/>
                <w:bCs/>
                <w:sz w:val="18"/>
                <w:szCs w:val="18"/>
              </w:rPr>
            </w:pPr>
            <w:r w:rsidRPr="0087138D">
              <w:rPr>
                <w:rFonts w:cs="Arial"/>
                <w:b/>
                <w:bCs/>
                <w:sz w:val="18"/>
                <w:szCs w:val="18"/>
              </w:rPr>
              <w:t xml:space="preserve">Asset under </w:t>
            </w:r>
          </w:p>
        </w:tc>
        <w:tc>
          <w:tcPr>
            <w:tcW w:w="1630" w:type="dxa"/>
            <w:gridSpan w:val="2"/>
            <w:vAlign w:val="bottom"/>
          </w:tcPr>
          <w:p w14:paraId="6C9EAF5A" w14:textId="77777777" w:rsidR="00910B46" w:rsidRPr="0087138D" w:rsidRDefault="00910B46" w:rsidP="005B5E91">
            <w:pPr>
              <w:spacing w:line="240" w:lineRule="auto"/>
              <w:ind w:right="-72"/>
              <w:jc w:val="right"/>
              <w:rPr>
                <w:rFonts w:cs="Arial"/>
                <w:sz w:val="18"/>
                <w:szCs w:val="18"/>
              </w:rPr>
            </w:pPr>
          </w:p>
        </w:tc>
      </w:tr>
      <w:tr w:rsidR="007F7A08" w:rsidRPr="0087138D" w14:paraId="129B6616" w14:textId="77777777" w:rsidTr="00F14112">
        <w:tc>
          <w:tcPr>
            <w:tcW w:w="5553" w:type="dxa"/>
            <w:vAlign w:val="bottom"/>
          </w:tcPr>
          <w:p w14:paraId="5F8E43EE" w14:textId="77777777" w:rsidR="00910B46" w:rsidRPr="0087138D" w:rsidRDefault="00910B46" w:rsidP="005B5E91">
            <w:pPr>
              <w:spacing w:line="240" w:lineRule="auto"/>
              <w:ind w:left="-101"/>
              <w:rPr>
                <w:rFonts w:cs="Arial"/>
                <w:sz w:val="18"/>
                <w:szCs w:val="18"/>
              </w:rPr>
            </w:pPr>
          </w:p>
        </w:tc>
        <w:tc>
          <w:tcPr>
            <w:tcW w:w="1685" w:type="dxa"/>
            <w:vAlign w:val="bottom"/>
          </w:tcPr>
          <w:p w14:paraId="6FD0DA06" w14:textId="77777777" w:rsidR="00910B46" w:rsidRPr="0087138D" w:rsidRDefault="00910B46" w:rsidP="005B5E91">
            <w:pPr>
              <w:spacing w:line="240" w:lineRule="auto"/>
              <w:ind w:right="-72"/>
              <w:jc w:val="right"/>
              <w:rPr>
                <w:rFonts w:cs="Arial"/>
                <w:b/>
                <w:bCs/>
                <w:snapToGrid w:val="0"/>
                <w:sz w:val="18"/>
                <w:szCs w:val="18"/>
                <w:lang w:eastAsia="th-TH"/>
              </w:rPr>
            </w:pPr>
            <w:r w:rsidRPr="0087138D">
              <w:rPr>
                <w:rFonts w:cs="Arial"/>
                <w:b/>
                <w:bCs/>
                <w:snapToGrid w:val="0"/>
                <w:sz w:val="18"/>
                <w:szCs w:val="18"/>
                <w:lang w:eastAsia="th-TH"/>
              </w:rPr>
              <w:t>improvement</w:t>
            </w:r>
          </w:p>
        </w:tc>
        <w:tc>
          <w:tcPr>
            <w:tcW w:w="1685" w:type="dxa"/>
            <w:vAlign w:val="bottom"/>
          </w:tcPr>
          <w:p w14:paraId="3A490CD8" w14:textId="77777777" w:rsidR="00910B46" w:rsidRPr="0087138D" w:rsidRDefault="00471147" w:rsidP="005B5E91">
            <w:pPr>
              <w:spacing w:line="240" w:lineRule="auto"/>
              <w:ind w:right="-72"/>
              <w:jc w:val="right"/>
              <w:rPr>
                <w:rFonts w:cs="Arial"/>
                <w:b/>
                <w:bCs/>
                <w:snapToGrid w:val="0"/>
                <w:sz w:val="18"/>
                <w:szCs w:val="18"/>
                <w:lang w:eastAsia="th-TH"/>
              </w:rPr>
            </w:pPr>
            <w:r w:rsidRPr="0087138D">
              <w:rPr>
                <w:rFonts w:cs="Arial"/>
                <w:b/>
                <w:bCs/>
                <w:snapToGrid w:val="0"/>
                <w:sz w:val="18"/>
                <w:szCs w:val="18"/>
                <w:lang w:eastAsia="th-TH"/>
              </w:rPr>
              <w:t xml:space="preserve">office </w:t>
            </w:r>
            <w:r w:rsidR="00910B46" w:rsidRPr="0087138D">
              <w:rPr>
                <w:rFonts w:cs="Arial"/>
                <w:b/>
                <w:bCs/>
                <w:snapToGrid w:val="0"/>
                <w:sz w:val="18"/>
                <w:szCs w:val="18"/>
                <w:lang w:eastAsia="th-TH"/>
              </w:rPr>
              <w:t>equipment</w:t>
            </w:r>
          </w:p>
        </w:tc>
        <w:tc>
          <w:tcPr>
            <w:tcW w:w="1685" w:type="dxa"/>
            <w:vAlign w:val="bottom"/>
          </w:tcPr>
          <w:p w14:paraId="1F7E8D44" w14:textId="77777777" w:rsidR="00910B46" w:rsidRPr="0087138D" w:rsidRDefault="00B604DF" w:rsidP="005B5E91">
            <w:pPr>
              <w:spacing w:line="240" w:lineRule="auto"/>
              <w:ind w:right="-72"/>
              <w:jc w:val="right"/>
              <w:rPr>
                <w:rFonts w:cs="Arial"/>
                <w:sz w:val="18"/>
                <w:szCs w:val="18"/>
              </w:rPr>
            </w:pPr>
            <w:r w:rsidRPr="0087138D">
              <w:rPr>
                <w:rFonts w:cs="Arial"/>
                <w:b/>
                <w:bCs/>
                <w:snapToGrid w:val="0"/>
                <w:sz w:val="18"/>
                <w:szCs w:val="18"/>
                <w:lang w:eastAsia="th-TH"/>
              </w:rPr>
              <w:t>V</w:t>
            </w:r>
            <w:r w:rsidR="00910B46" w:rsidRPr="0087138D">
              <w:rPr>
                <w:rFonts w:cs="Arial"/>
                <w:b/>
                <w:bCs/>
                <w:snapToGrid w:val="0"/>
                <w:sz w:val="18"/>
                <w:szCs w:val="18"/>
                <w:lang w:eastAsia="th-TH"/>
              </w:rPr>
              <w:t>ehicles</w:t>
            </w:r>
          </w:p>
        </w:tc>
        <w:tc>
          <w:tcPr>
            <w:tcW w:w="1685" w:type="dxa"/>
          </w:tcPr>
          <w:p w14:paraId="54FE3887" w14:textId="77777777" w:rsidR="00910B46" w:rsidRPr="0087138D" w:rsidRDefault="000C55D5" w:rsidP="005B5E91">
            <w:pPr>
              <w:spacing w:line="240" w:lineRule="auto"/>
              <w:ind w:right="-72"/>
              <w:jc w:val="right"/>
              <w:rPr>
                <w:rFonts w:cs="Arial"/>
                <w:b/>
                <w:bCs/>
                <w:snapToGrid w:val="0"/>
                <w:sz w:val="18"/>
                <w:szCs w:val="18"/>
                <w:lang w:eastAsia="th-TH"/>
              </w:rPr>
            </w:pPr>
            <w:r w:rsidRPr="0087138D">
              <w:rPr>
                <w:rFonts w:cs="Arial"/>
                <w:b/>
                <w:bCs/>
                <w:snapToGrid w:val="0"/>
                <w:sz w:val="18"/>
                <w:szCs w:val="18"/>
                <w:lang w:eastAsia="th-TH"/>
              </w:rPr>
              <w:t>construction</w:t>
            </w:r>
          </w:p>
        </w:tc>
        <w:tc>
          <w:tcPr>
            <w:tcW w:w="1630" w:type="dxa"/>
            <w:gridSpan w:val="2"/>
            <w:vAlign w:val="bottom"/>
          </w:tcPr>
          <w:p w14:paraId="37CB702E" w14:textId="77777777" w:rsidR="00910B46" w:rsidRPr="0087138D" w:rsidRDefault="00910B46" w:rsidP="005B5E91">
            <w:pPr>
              <w:spacing w:line="240" w:lineRule="auto"/>
              <w:ind w:right="-72"/>
              <w:jc w:val="right"/>
              <w:rPr>
                <w:rFonts w:cs="Arial"/>
                <w:sz w:val="18"/>
                <w:szCs w:val="18"/>
              </w:rPr>
            </w:pPr>
            <w:r w:rsidRPr="0087138D">
              <w:rPr>
                <w:rFonts w:cs="Arial"/>
                <w:b/>
                <w:bCs/>
                <w:snapToGrid w:val="0"/>
                <w:sz w:val="18"/>
                <w:szCs w:val="18"/>
                <w:lang w:eastAsia="th-TH"/>
              </w:rPr>
              <w:t>Total</w:t>
            </w:r>
          </w:p>
        </w:tc>
      </w:tr>
      <w:tr w:rsidR="007F7A08" w:rsidRPr="0087138D" w14:paraId="11626DAA" w14:textId="77777777" w:rsidTr="00F14112">
        <w:tc>
          <w:tcPr>
            <w:tcW w:w="5553" w:type="dxa"/>
            <w:vAlign w:val="bottom"/>
          </w:tcPr>
          <w:p w14:paraId="6EA81781" w14:textId="77777777" w:rsidR="00910B46" w:rsidRPr="0087138D" w:rsidRDefault="00910B46" w:rsidP="005B5E91">
            <w:pPr>
              <w:spacing w:line="240" w:lineRule="auto"/>
              <w:ind w:left="-101"/>
              <w:rPr>
                <w:rFonts w:cs="Arial"/>
                <w:sz w:val="18"/>
                <w:szCs w:val="18"/>
              </w:rPr>
            </w:pPr>
          </w:p>
        </w:tc>
        <w:tc>
          <w:tcPr>
            <w:tcW w:w="1685" w:type="dxa"/>
            <w:tcBorders>
              <w:bottom w:val="single" w:sz="4" w:space="0" w:color="auto"/>
            </w:tcBorders>
            <w:shd w:val="clear" w:color="auto" w:fill="auto"/>
            <w:vAlign w:val="bottom"/>
          </w:tcPr>
          <w:p w14:paraId="419AB4F0" w14:textId="77777777" w:rsidR="00910B46" w:rsidRPr="0087138D" w:rsidRDefault="00910B46" w:rsidP="005B5E91">
            <w:pPr>
              <w:spacing w:line="240" w:lineRule="auto"/>
              <w:ind w:right="-72"/>
              <w:jc w:val="right"/>
              <w:rPr>
                <w:rFonts w:cs="Arial"/>
                <w:sz w:val="18"/>
                <w:szCs w:val="18"/>
              </w:rPr>
            </w:pPr>
            <w:r w:rsidRPr="0087138D">
              <w:rPr>
                <w:rFonts w:cs="Arial"/>
                <w:b/>
                <w:bCs/>
                <w:snapToGrid w:val="0"/>
                <w:sz w:val="18"/>
                <w:szCs w:val="18"/>
                <w:lang w:eastAsia="th-TH"/>
              </w:rPr>
              <w:t>Baht</w:t>
            </w:r>
          </w:p>
        </w:tc>
        <w:tc>
          <w:tcPr>
            <w:tcW w:w="1685" w:type="dxa"/>
            <w:tcBorders>
              <w:bottom w:val="single" w:sz="4" w:space="0" w:color="auto"/>
            </w:tcBorders>
            <w:shd w:val="clear" w:color="auto" w:fill="auto"/>
            <w:vAlign w:val="bottom"/>
          </w:tcPr>
          <w:p w14:paraId="671C2570" w14:textId="77777777" w:rsidR="00910B46" w:rsidRPr="0087138D" w:rsidRDefault="00910B46" w:rsidP="005B5E91">
            <w:pPr>
              <w:spacing w:line="240" w:lineRule="auto"/>
              <w:ind w:right="-72"/>
              <w:jc w:val="right"/>
              <w:rPr>
                <w:rFonts w:cs="Arial"/>
                <w:sz w:val="18"/>
                <w:szCs w:val="18"/>
              </w:rPr>
            </w:pPr>
            <w:r w:rsidRPr="0087138D">
              <w:rPr>
                <w:rFonts w:cs="Arial"/>
                <w:b/>
                <w:bCs/>
                <w:snapToGrid w:val="0"/>
                <w:sz w:val="18"/>
                <w:szCs w:val="18"/>
                <w:lang w:eastAsia="th-TH"/>
              </w:rPr>
              <w:t>Baht</w:t>
            </w:r>
          </w:p>
        </w:tc>
        <w:tc>
          <w:tcPr>
            <w:tcW w:w="1685" w:type="dxa"/>
            <w:tcBorders>
              <w:bottom w:val="single" w:sz="4" w:space="0" w:color="auto"/>
            </w:tcBorders>
            <w:shd w:val="clear" w:color="auto" w:fill="auto"/>
            <w:vAlign w:val="bottom"/>
          </w:tcPr>
          <w:p w14:paraId="3DD53A1D" w14:textId="77777777" w:rsidR="00910B46" w:rsidRPr="0087138D" w:rsidRDefault="00910B46" w:rsidP="005B5E91">
            <w:pPr>
              <w:spacing w:line="240" w:lineRule="auto"/>
              <w:ind w:right="-72"/>
              <w:jc w:val="right"/>
              <w:rPr>
                <w:rFonts w:cs="Arial"/>
                <w:sz w:val="18"/>
                <w:szCs w:val="18"/>
              </w:rPr>
            </w:pPr>
            <w:r w:rsidRPr="0087138D">
              <w:rPr>
                <w:rFonts w:cs="Arial"/>
                <w:b/>
                <w:bCs/>
                <w:snapToGrid w:val="0"/>
                <w:sz w:val="18"/>
                <w:szCs w:val="18"/>
                <w:lang w:eastAsia="th-TH"/>
              </w:rPr>
              <w:t>Baht</w:t>
            </w:r>
          </w:p>
        </w:tc>
        <w:tc>
          <w:tcPr>
            <w:tcW w:w="1685" w:type="dxa"/>
            <w:tcBorders>
              <w:bottom w:val="single" w:sz="4" w:space="0" w:color="auto"/>
            </w:tcBorders>
            <w:shd w:val="clear" w:color="auto" w:fill="auto"/>
          </w:tcPr>
          <w:p w14:paraId="3823511D" w14:textId="77777777" w:rsidR="00910B46" w:rsidRPr="0087138D" w:rsidRDefault="00910B46" w:rsidP="005B5E91">
            <w:pPr>
              <w:spacing w:line="240" w:lineRule="auto"/>
              <w:ind w:right="-72"/>
              <w:jc w:val="right"/>
              <w:rPr>
                <w:rFonts w:cs="Arial"/>
                <w:b/>
                <w:bCs/>
                <w:snapToGrid w:val="0"/>
                <w:sz w:val="18"/>
                <w:szCs w:val="18"/>
                <w:lang w:eastAsia="th-TH"/>
              </w:rPr>
            </w:pPr>
            <w:r w:rsidRPr="0087138D">
              <w:rPr>
                <w:rFonts w:cs="Arial"/>
                <w:b/>
                <w:bCs/>
                <w:snapToGrid w:val="0"/>
                <w:sz w:val="18"/>
                <w:szCs w:val="18"/>
                <w:lang w:eastAsia="th-TH"/>
              </w:rPr>
              <w:t>Baht</w:t>
            </w:r>
          </w:p>
        </w:tc>
        <w:tc>
          <w:tcPr>
            <w:tcW w:w="1630" w:type="dxa"/>
            <w:gridSpan w:val="2"/>
            <w:tcBorders>
              <w:bottom w:val="single" w:sz="4" w:space="0" w:color="auto"/>
            </w:tcBorders>
            <w:shd w:val="clear" w:color="auto" w:fill="auto"/>
            <w:vAlign w:val="bottom"/>
          </w:tcPr>
          <w:p w14:paraId="3DEB9290" w14:textId="77777777" w:rsidR="00910B46" w:rsidRPr="0087138D" w:rsidRDefault="00910B46" w:rsidP="005B5E91">
            <w:pPr>
              <w:spacing w:line="240" w:lineRule="auto"/>
              <w:ind w:right="-72"/>
              <w:jc w:val="right"/>
              <w:rPr>
                <w:rFonts w:cs="Arial"/>
                <w:sz w:val="18"/>
                <w:szCs w:val="18"/>
              </w:rPr>
            </w:pPr>
            <w:r w:rsidRPr="0087138D">
              <w:rPr>
                <w:rFonts w:cs="Arial"/>
                <w:b/>
                <w:bCs/>
                <w:snapToGrid w:val="0"/>
                <w:sz w:val="18"/>
                <w:szCs w:val="18"/>
                <w:lang w:eastAsia="th-TH"/>
              </w:rPr>
              <w:t>Baht</w:t>
            </w:r>
          </w:p>
        </w:tc>
      </w:tr>
      <w:tr w:rsidR="007F7A08" w:rsidRPr="0087138D" w14:paraId="7005805E" w14:textId="77777777" w:rsidTr="00F14112">
        <w:tc>
          <w:tcPr>
            <w:tcW w:w="5553" w:type="dxa"/>
            <w:vAlign w:val="bottom"/>
          </w:tcPr>
          <w:p w14:paraId="0815D3F3" w14:textId="77777777" w:rsidR="00910B46" w:rsidRPr="0087138D" w:rsidRDefault="00910B46" w:rsidP="005B5E91">
            <w:pPr>
              <w:spacing w:line="240" w:lineRule="auto"/>
              <w:ind w:left="-101"/>
              <w:rPr>
                <w:rFonts w:cs="Arial"/>
                <w:sz w:val="18"/>
                <w:szCs w:val="18"/>
              </w:rPr>
            </w:pPr>
            <w:r w:rsidRPr="0087138D">
              <w:rPr>
                <w:rFonts w:cs="Arial"/>
                <w:b/>
                <w:bCs/>
                <w:snapToGrid w:val="0"/>
                <w:sz w:val="18"/>
                <w:szCs w:val="18"/>
                <w:lang w:eastAsia="th-TH"/>
              </w:rPr>
              <w:t xml:space="preserve">As at </w:t>
            </w:r>
            <w:r w:rsidR="005A61E2" w:rsidRPr="0087138D">
              <w:rPr>
                <w:rFonts w:cs="Arial"/>
                <w:b/>
                <w:bCs/>
                <w:snapToGrid w:val="0"/>
                <w:sz w:val="18"/>
                <w:szCs w:val="18"/>
                <w:lang w:val="en-GB" w:eastAsia="th-TH"/>
              </w:rPr>
              <w:t>1</w:t>
            </w:r>
            <w:r w:rsidRPr="0087138D">
              <w:rPr>
                <w:rFonts w:cs="Arial"/>
                <w:b/>
                <w:bCs/>
                <w:snapToGrid w:val="0"/>
                <w:sz w:val="18"/>
                <w:szCs w:val="18"/>
                <w:lang w:val="en-GB" w:eastAsia="th-TH"/>
              </w:rPr>
              <w:t xml:space="preserve"> January</w:t>
            </w:r>
            <w:r w:rsidRPr="0087138D">
              <w:rPr>
                <w:rFonts w:cs="Arial"/>
                <w:b/>
                <w:bCs/>
                <w:snapToGrid w:val="0"/>
                <w:sz w:val="18"/>
                <w:szCs w:val="18"/>
                <w:lang w:eastAsia="th-TH"/>
              </w:rPr>
              <w:t xml:space="preserve"> </w:t>
            </w:r>
            <w:r w:rsidR="005A61E2" w:rsidRPr="0087138D">
              <w:rPr>
                <w:rFonts w:cs="Arial"/>
                <w:b/>
                <w:bCs/>
                <w:snapToGrid w:val="0"/>
                <w:sz w:val="18"/>
                <w:szCs w:val="18"/>
                <w:lang w:val="en-GB" w:eastAsia="th-TH"/>
              </w:rPr>
              <w:t>201</w:t>
            </w:r>
            <w:r w:rsidR="002157F3">
              <w:rPr>
                <w:rFonts w:cs="Arial"/>
                <w:b/>
                <w:bCs/>
                <w:snapToGrid w:val="0"/>
                <w:sz w:val="18"/>
                <w:szCs w:val="18"/>
                <w:lang w:val="en-GB" w:eastAsia="th-TH"/>
              </w:rPr>
              <w:t>9</w:t>
            </w:r>
          </w:p>
        </w:tc>
        <w:tc>
          <w:tcPr>
            <w:tcW w:w="1685" w:type="dxa"/>
            <w:tcBorders>
              <w:top w:val="single" w:sz="4" w:space="0" w:color="auto"/>
            </w:tcBorders>
            <w:vAlign w:val="bottom"/>
          </w:tcPr>
          <w:p w14:paraId="4870C5CD" w14:textId="77777777" w:rsidR="00910B46" w:rsidRPr="0087138D" w:rsidRDefault="00910B46" w:rsidP="005B5E91">
            <w:pPr>
              <w:spacing w:line="240" w:lineRule="auto"/>
              <w:ind w:right="-72"/>
              <w:jc w:val="right"/>
              <w:rPr>
                <w:rFonts w:cs="Arial"/>
                <w:snapToGrid w:val="0"/>
                <w:sz w:val="18"/>
                <w:szCs w:val="18"/>
                <w:lang w:val="en-GB" w:eastAsia="th-TH"/>
              </w:rPr>
            </w:pPr>
          </w:p>
        </w:tc>
        <w:tc>
          <w:tcPr>
            <w:tcW w:w="1685" w:type="dxa"/>
            <w:tcBorders>
              <w:top w:val="single" w:sz="4" w:space="0" w:color="auto"/>
            </w:tcBorders>
            <w:vAlign w:val="bottom"/>
          </w:tcPr>
          <w:p w14:paraId="29612FFA" w14:textId="77777777" w:rsidR="00910B46" w:rsidRPr="0087138D" w:rsidRDefault="00910B46" w:rsidP="005B5E91">
            <w:pPr>
              <w:spacing w:line="240" w:lineRule="auto"/>
              <w:ind w:right="-72"/>
              <w:jc w:val="right"/>
              <w:rPr>
                <w:rFonts w:cs="Arial"/>
                <w:snapToGrid w:val="0"/>
                <w:sz w:val="18"/>
                <w:szCs w:val="18"/>
                <w:lang w:val="en-GB" w:eastAsia="th-TH"/>
              </w:rPr>
            </w:pPr>
          </w:p>
        </w:tc>
        <w:tc>
          <w:tcPr>
            <w:tcW w:w="1685" w:type="dxa"/>
            <w:tcBorders>
              <w:top w:val="single" w:sz="4" w:space="0" w:color="auto"/>
            </w:tcBorders>
            <w:vAlign w:val="bottom"/>
          </w:tcPr>
          <w:p w14:paraId="107A4FE2" w14:textId="77777777" w:rsidR="00910B46" w:rsidRPr="0087138D" w:rsidRDefault="00910B46" w:rsidP="005B5E91">
            <w:pPr>
              <w:spacing w:line="240" w:lineRule="auto"/>
              <w:ind w:right="-72"/>
              <w:jc w:val="right"/>
              <w:rPr>
                <w:rFonts w:cs="Arial"/>
                <w:snapToGrid w:val="0"/>
                <w:sz w:val="18"/>
                <w:szCs w:val="18"/>
                <w:lang w:val="en-GB" w:eastAsia="th-TH"/>
              </w:rPr>
            </w:pPr>
          </w:p>
        </w:tc>
        <w:tc>
          <w:tcPr>
            <w:tcW w:w="1685" w:type="dxa"/>
            <w:tcBorders>
              <w:top w:val="single" w:sz="4" w:space="0" w:color="auto"/>
            </w:tcBorders>
          </w:tcPr>
          <w:p w14:paraId="3F573E35" w14:textId="77777777" w:rsidR="00910B46" w:rsidRPr="0087138D" w:rsidRDefault="00910B46" w:rsidP="005B5E91">
            <w:pPr>
              <w:spacing w:line="240" w:lineRule="auto"/>
              <w:ind w:right="-72"/>
              <w:jc w:val="right"/>
              <w:rPr>
                <w:rFonts w:cs="Arial"/>
                <w:snapToGrid w:val="0"/>
                <w:sz w:val="18"/>
                <w:szCs w:val="18"/>
                <w:lang w:val="en-GB" w:eastAsia="th-TH"/>
              </w:rPr>
            </w:pPr>
          </w:p>
        </w:tc>
        <w:tc>
          <w:tcPr>
            <w:tcW w:w="1630" w:type="dxa"/>
            <w:gridSpan w:val="2"/>
            <w:tcBorders>
              <w:top w:val="single" w:sz="4" w:space="0" w:color="auto"/>
            </w:tcBorders>
            <w:vAlign w:val="bottom"/>
          </w:tcPr>
          <w:p w14:paraId="10FA5E6F" w14:textId="77777777" w:rsidR="00910B46" w:rsidRPr="0087138D" w:rsidRDefault="00910B46" w:rsidP="005B5E91">
            <w:pPr>
              <w:spacing w:line="240" w:lineRule="auto"/>
              <w:ind w:right="-72"/>
              <w:jc w:val="right"/>
              <w:rPr>
                <w:rFonts w:cs="Arial"/>
                <w:snapToGrid w:val="0"/>
                <w:sz w:val="18"/>
                <w:szCs w:val="18"/>
                <w:lang w:val="en-GB" w:eastAsia="th-TH"/>
              </w:rPr>
            </w:pPr>
          </w:p>
        </w:tc>
      </w:tr>
      <w:tr w:rsidR="002157F3" w:rsidRPr="0087138D" w14:paraId="28D2AFD8" w14:textId="77777777" w:rsidTr="00F14112">
        <w:tc>
          <w:tcPr>
            <w:tcW w:w="5553" w:type="dxa"/>
            <w:vAlign w:val="bottom"/>
          </w:tcPr>
          <w:p w14:paraId="1E1A9142" w14:textId="77777777" w:rsidR="002157F3" w:rsidRPr="0087138D" w:rsidRDefault="002157F3" w:rsidP="005B5E91">
            <w:pPr>
              <w:spacing w:line="240" w:lineRule="auto"/>
              <w:ind w:left="-101"/>
              <w:rPr>
                <w:rFonts w:cs="Arial"/>
                <w:sz w:val="18"/>
                <w:szCs w:val="18"/>
              </w:rPr>
            </w:pPr>
            <w:r w:rsidRPr="0087138D">
              <w:rPr>
                <w:rFonts w:cs="Arial"/>
                <w:snapToGrid w:val="0"/>
                <w:sz w:val="18"/>
                <w:szCs w:val="18"/>
                <w:lang w:eastAsia="th-TH"/>
              </w:rPr>
              <w:t>Cost</w:t>
            </w:r>
          </w:p>
        </w:tc>
        <w:tc>
          <w:tcPr>
            <w:tcW w:w="1685" w:type="dxa"/>
            <w:vAlign w:val="center"/>
          </w:tcPr>
          <w:p w14:paraId="7C43553C" w14:textId="77777777" w:rsidR="002157F3" w:rsidRPr="0087138D" w:rsidRDefault="002157F3" w:rsidP="005B5E91">
            <w:pPr>
              <w:spacing w:line="240" w:lineRule="auto"/>
              <w:ind w:right="-72"/>
              <w:jc w:val="right"/>
              <w:rPr>
                <w:rFonts w:cs="Arial"/>
                <w:noProof/>
                <w:snapToGrid w:val="0"/>
                <w:sz w:val="18"/>
                <w:szCs w:val="18"/>
                <w:cs/>
                <w:lang w:val="en-GB" w:eastAsia="th-TH"/>
              </w:rPr>
            </w:pPr>
            <w:r w:rsidRPr="0087138D">
              <w:rPr>
                <w:rFonts w:cs="Arial"/>
                <w:noProof/>
                <w:snapToGrid w:val="0"/>
                <w:sz w:val="18"/>
                <w:szCs w:val="18"/>
                <w:lang w:val="en-GB" w:eastAsia="th-TH"/>
              </w:rPr>
              <w:t>14</w:t>
            </w:r>
            <w:r w:rsidRPr="0087138D">
              <w:rPr>
                <w:rFonts w:cs="Arial"/>
                <w:noProof/>
                <w:snapToGrid w:val="0"/>
                <w:sz w:val="18"/>
                <w:szCs w:val="18"/>
                <w:cs/>
                <w:lang w:val="en-GB" w:eastAsia="th-TH"/>
              </w:rPr>
              <w:t>,</w:t>
            </w:r>
            <w:r w:rsidRPr="0087138D">
              <w:rPr>
                <w:rFonts w:cs="Arial"/>
                <w:noProof/>
                <w:snapToGrid w:val="0"/>
                <w:sz w:val="18"/>
                <w:szCs w:val="18"/>
                <w:lang w:val="en-GB" w:eastAsia="th-TH"/>
              </w:rPr>
              <w:t>807</w:t>
            </w:r>
            <w:r w:rsidRPr="0087138D">
              <w:rPr>
                <w:rFonts w:cs="Arial"/>
                <w:noProof/>
                <w:snapToGrid w:val="0"/>
                <w:sz w:val="18"/>
                <w:szCs w:val="18"/>
                <w:cs/>
                <w:lang w:val="en-GB" w:eastAsia="th-TH"/>
              </w:rPr>
              <w:t>,</w:t>
            </w:r>
            <w:r w:rsidRPr="0087138D">
              <w:rPr>
                <w:rFonts w:cs="Arial"/>
                <w:noProof/>
                <w:snapToGrid w:val="0"/>
                <w:sz w:val="18"/>
                <w:szCs w:val="18"/>
                <w:lang w:val="en-GB" w:eastAsia="th-TH"/>
              </w:rPr>
              <w:t>604</w:t>
            </w:r>
          </w:p>
        </w:tc>
        <w:tc>
          <w:tcPr>
            <w:tcW w:w="1685" w:type="dxa"/>
            <w:vAlign w:val="center"/>
          </w:tcPr>
          <w:p w14:paraId="3E29CAD8" w14:textId="77777777" w:rsidR="002157F3" w:rsidRPr="0087138D" w:rsidRDefault="002157F3" w:rsidP="005B5E91">
            <w:pPr>
              <w:spacing w:line="240" w:lineRule="auto"/>
              <w:ind w:right="-72"/>
              <w:jc w:val="right"/>
              <w:rPr>
                <w:rFonts w:cs="Arial"/>
                <w:noProof/>
                <w:snapToGrid w:val="0"/>
                <w:sz w:val="18"/>
                <w:szCs w:val="18"/>
                <w:cs/>
                <w:lang w:val="en-GB" w:eastAsia="th-TH"/>
              </w:rPr>
            </w:pPr>
            <w:r w:rsidRPr="0087138D">
              <w:rPr>
                <w:rFonts w:cs="Arial"/>
                <w:noProof/>
                <w:snapToGrid w:val="0"/>
                <w:sz w:val="18"/>
                <w:szCs w:val="18"/>
                <w:lang w:val="en-GB" w:eastAsia="th-TH"/>
              </w:rPr>
              <w:t>8</w:t>
            </w:r>
            <w:r w:rsidRPr="0087138D">
              <w:rPr>
                <w:rFonts w:cs="Arial"/>
                <w:noProof/>
                <w:snapToGrid w:val="0"/>
                <w:sz w:val="18"/>
                <w:szCs w:val="18"/>
                <w:cs/>
                <w:lang w:val="en-GB" w:eastAsia="th-TH"/>
              </w:rPr>
              <w:t>,</w:t>
            </w:r>
            <w:r w:rsidRPr="0087138D">
              <w:rPr>
                <w:rFonts w:cs="Arial"/>
                <w:noProof/>
                <w:snapToGrid w:val="0"/>
                <w:sz w:val="18"/>
                <w:szCs w:val="18"/>
                <w:lang w:val="en-GB" w:eastAsia="th-TH"/>
              </w:rPr>
              <w:t>185</w:t>
            </w:r>
            <w:r w:rsidRPr="0087138D">
              <w:rPr>
                <w:rFonts w:cs="Arial"/>
                <w:noProof/>
                <w:snapToGrid w:val="0"/>
                <w:sz w:val="18"/>
                <w:szCs w:val="18"/>
                <w:cs/>
                <w:lang w:val="en-GB" w:eastAsia="th-TH"/>
              </w:rPr>
              <w:t>,</w:t>
            </w:r>
            <w:r w:rsidRPr="0087138D">
              <w:rPr>
                <w:rFonts w:cs="Arial"/>
                <w:noProof/>
                <w:snapToGrid w:val="0"/>
                <w:sz w:val="18"/>
                <w:szCs w:val="18"/>
                <w:lang w:val="en-GB" w:eastAsia="th-TH"/>
              </w:rPr>
              <w:t>983</w:t>
            </w:r>
          </w:p>
        </w:tc>
        <w:tc>
          <w:tcPr>
            <w:tcW w:w="1685" w:type="dxa"/>
            <w:vAlign w:val="center"/>
          </w:tcPr>
          <w:p w14:paraId="6457979C" w14:textId="77777777" w:rsidR="002157F3" w:rsidRPr="0087138D" w:rsidRDefault="002157F3" w:rsidP="005B5E91">
            <w:pPr>
              <w:spacing w:line="240" w:lineRule="auto"/>
              <w:ind w:right="-72"/>
              <w:jc w:val="right"/>
              <w:rPr>
                <w:rFonts w:cs="Arial"/>
                <w:noProof/>
                <w:snapToGrid w:val="0"/>
                <w:sz w:val="18"/>
                <w:szCs w:val="18"/>
                <w:cs/>
                <w:lang w:val="en-GB" w:eastAsia="th-TH"/>
              </w:rPr>
            </w:pPr>
            <w:r w:rsidRPr="0087138D">
              <w:rPr>
                <w:rFonts w:cs="Arial"/>
                <w:noProof/>
                <w:snapToGrid w:val="0"/>
                <w:sz w:val="18"/>
                <w:szCs w:val="18"/>
                <w:lang w:val="en-GB" w:eastAsia="th-TH"/>
              </w:rPr>
              <w:t>28</w:t>
            </w:r>
            <w:r w:rsidRPr="0087138D">
              <w:rPr>
                <w:rFonts w:cs="Arial"/>
                <w:noProof/>
                <w:snapToGrid w:val="0"/>
                <w:sz w:val="18"/>
                <w:szCs w:val="18"/>
                <w:cs/>
                <w:lang w:val="en-GB" w:eastAsia="th-TH"/>
              </w:rPr>
              <w:t>,</w:t>
            </w:r>
            <w:r w:rsidRPr="0087138D">
              <w:rPr>
                <w:rFonts w:cs="Arial"/>
                <w:noProof/>
                <w:snapToGrid w:val="0"/>
                <w:sz w:val="18"/>
                <w:szCs w:val="18"/>
                <w:lang w:val="en-GB" w:eastAsia="th-TH"/>
              </w:rPr>
              <w:t>494</w:t>
            </w:r>
            <w:r w:rsidRPr="0087138D">
              <w:rPr>
                <w:rFonts w:cs="Arial"/>
                <w:noProof/>
                <w:snapToGrid w:val="0"/>
                <w:sz w:val="18"/>
                <w:szCs w:val="18"/>
                <w:cs/>
                <w:lang w:val="en-GB" w:eastAsia="th-TH"/>
              </w:rPr>
              <w:t>,</w:t>
            </w:r>
            <w:r w:rsidRPr="0087138D">
              <w:rPr>
                <w:rFonts w:cs="Arial"/>
                <w:noProof/>
                <w:snapToGrid w:val="0"/>
                <w:sz w:val="18"/>
                <w:szCs w:val="18"/>
                <w:lang w:val="en-GB" w:eastAsia="th-TH"/>
              </w:rPr>
              <w:t>753</w:t>
            </w:r>
          </w:p>
        </w:tc>
        <w:tc>
          <w:tcPr>
            <w:tcW w:w="1685" w:type="dxa"/>
          </w:tcPr>
          <w:p w14:paraId="0F601F08" w14:textId="77777777" w:rsidR="002157F3" w:rsidRPr="0087138D" w:rsidRDefault="002157F3" w:rsidP="005B5E91">
            <w:pPr>
              <w:spacing w:line="240" w:lineRule="auto"/>
              <w:ind w:right="-72"/>
              <w:jc w:val="right"/>
              <w:rPr>
                <w:rFonts w:cs="Arial"/>
                <w:noProof/>
                <w:snapToGrid w:val="0"/>
                <w:sz w:val="18"/>
                <w:szCs w:val="18"/>
                <w:cs/>
                <w:lang w:val="en-GB" w:eastAsia="th-TH"/>
              </w:rPr>
            </w:pPr>
            <w:r w:rsidRPr="0087138D">
              <w:rPr>
                <w:rFonts w:cs="Arial"/>
                <w:noProof/>
                <w:snapToGrid w:val="0"/>
                <w:sz w:val="18"/>
                <w:szCs w:val="18"/>
                <w:lang w:val="en-GB" w:eastAsia="th-TH"/>
              </w:rPr>
              <w:t>3,696,531</w:t>
            </w:r>
          </w:p>
        </w:tc>
        <w:tc>
          <w:tcPr>
            <w:tcW w:w="1630" w:type="dxa"/>
            <w:gridSpan w:val="2"/>
            <w:vAlign w:val="center"/>
          </w:tcPr>
          <w:p w14:paraId="759323D6" w14:textId="77777777" w:rsidR="002157F3" w:rsidRPr="0087138D" w:rsidRDefault="002157F3" w:rsidP="005B5E91">
            <w:pPr>
              <w:spacing w:line="240" w:lineRule="auto"/>
              <w:ind w:right="-72"/>
              <w:jc w:val="right"/>
              <w:rPr>
                <w:rFonts w:cs="Arial"/>
                <w:noProof/>
                <w:snapToGrid w:val="0"/>
                <w:sz w:val="18"/>
                <w:szCs w:val="18"/>
                <w:cs/>
                <w:lang w:val="en-GB" w:eastAsia="th-TH"/>
              </w:rPr>
            </w:pPr>
            <w:r w:rsidRPr="0087138D">
              <w:rPr>
                <w:rFonts w:cs="Arial"/>
                <w:noProof/>
                <w:snapToGrid w:val="0"/>
                <w:sz w:val="18"/>
                <w:szCs w:val="18"/>
                <w:lang w:val="en-GB" w:eastAsia="th-TH"/>
              </w:rPr>
              <w:t>55,184,871</w:t>
            </w:r>
          </w:p>
        </w:tc>
      </w:tr>
      <w:tr w:rsidR="002157F3" w:rsidRPr="0087138D" w14:paraId="40BA0E05" w14:textId="77777777" w:rsidTr="00F14112">
        <w:tc>
          <w:tcPr>
            <w:tcW w:w="5553" w:type="dxa"/>
            <w:vAlign w:val="bottom"/>
          </w:tcPr>
          <w:p w14:paraId="35B0C8E9" w14:textId="77777777" w:rsidR="002157F3" w:rsidRPr="0087138D" w:rsidRDefault="002157F3" w:rsidP="005B5E91">
            <w:pPr>
              <w:spacing w:line="240" w:lineRule="auto"/>
              <w:ind w:left="-101"/>
              <w:rPr>
                <w:rFonts w:cs="Arial"/>
                <w:snapToGrid w:val="0"/>
                <w:sz w:val="18"/>
                <w:szCs w:val="18"/>
                <w:u w:val="single"/>
                <w:lang w:eastAsia="th-TH"/>
              </w:rPr>
            </w:pPr>
            <w:r w:rsidRPr="0087138D">
              <w:rPr>
                <w:rFonts w:cs="Arial"/>
                <w:snapToGrid w:val="0"/>
                <w:sz w:val="18"/>
                <w:szCs w:val="18"/>
                <w:u w:val="single"/>
                <w:lang w:eastAsia="th-TH"/>
              </w:rPr>
              <w:t>Less</w:t>
            </w:r>
            <w:r w:rsidRPr="0087138D">
              <w:rPr>
                <w:rFonts w:cs="Arial"/>
                <w:snapToGrid w:val="0"/>
                <w:sz w:val="18"/>
                <w:szCs w:val="18"/>
                <w:lang w:eastAsia="th-TH"/>
              </w:rPr>
              <w:t xml:space="preserve">  Accumulated depreciation</w:t>
            </w:r>
          </w:p>
        </w:tc>
        <w:tc>
          <w:tcPr>
            <w:tcW w:w="1685" w:type="dxa"/>
            <w:tcBorders>
              <w:bottom w:val="single" w:sz="4" w:space="0" w:color="auto"/>
            </w:tcBorders>
            <w:shd w:val="clear" w:color="auto" w:fill="auto"/>
            <w:vAlign w:val="center"/>
          </w:tcPr>
          <w:p w14:paraId="5A186B82" w14:textId="77777777" w:rsidR="002157F3" w:rsidRPr="0087138D" w:rsidRDefault="002157F3" w:rsidP="005B5E91">
            <w:pPr>
              <w:spacing w:line="240" w:lineRule="auto"/>
              <w:ind w:right="-72"/>
              <w:jc w:val="right"/>
              <w:rPr>
                <w:rFonts w:cs="Arial"/>
                <w:noProof/>
                <w:snapToGrid w:val="0"/>
                <w:sz w:val="18"/>
                <w:szCs w:val="18"/>
                <w:cs/>
                <w:lang w:val="en-GB" w:eastAsia="th-TH"/>
              </w:rPr>
            </w:pPr>
            <w:r w:rsidRPr="0087138D">
              <w:rPr>
                <w:rFonts w:cs="Arial"/>
                <w:noProof/>
                <w:snapToGrid w:val="0"/>
                <w:sz w:val="18"/>
                <w:szCs w:val="18"/>
                <w:cs/>
                <w:lang w:val="en-GB" w:eastAsia="th-TH"/>
              </w:rPr>
              <w:t>(</w:t>
            </w:r>
            <w:r w:rsidRPr="0087138D">
              <w:rPr>
                <w:rFonts w:cs="Arial"/>
                <w:noProof/>
                <w:snapToGrid w:val="0"/>
                <w:sz w:val="18"/>
                <w:szCs w:val="18"/>
                <w:lang w:val="en-GB" w:eastAsia="th-TH"/>
              </w:rPr>
              <w:t>8</w:t>
            </w:r>
            <w:r w:rsidRPr="0087138D">
              <w:rPr>
                <w:rFonts w:cs="Arial"/>
                <w:noProof/>
                <w:snapToGrid w:val="0"/>
                <w:sz w:val="18"/>
                <w:szCs w:val="18"/>
                <w:cs/>
                <w:lang w:val="en-GB" w:eastAsia="th-TH"/>
              </w:rPr>
              <w:t>,</w:t>
            </w:r>
            <w:r w:rsidRPr="0087138D">
              <w:rPr>
                <w:rFonts w:cs="Arial"/>
                <w:noProof/>
                <w:snapToGrid w:val="0"/>
                <w:sz w:val="18"/>
                <w:szCs w:val="18"/>
                <w:lang w:val="en-GB" w:eastAsia="th-TH"/>
              </w:rPr>
              <w:t>888</w:t>
            </w:r>
            <w:r w:rsidRPr="0087138D">
              <w:rPr>
                <w:rFonts w:cs="Arial"/>
                <w:noProof/>
                <w:snapToGrid w:val="0"/>
                <w:sz w:val="18"/>
                <w:szCs w:val="18"/>
                <w:cs/>
                <w:lang w:val="en-GB" w:eastAsia="th-TH"/>
              </w:rPr>
              <w:t>,</w:t>
            </w:r>
            <w:r w:rsidRPr="0087138D">
              <w:rPr>
                <w:rFonts w:cs="Arial"/>
                <w:noProof/>
                <w:snapToGrid w:val="0"/>
                <w:sz w:val="18"/>
                <w:szCs w:val="18"/>
                <w:lang w:val="en-GB" w:eastAsia="th-TH"/>
              </w:rPr>
              <w:t>854</w:t>
            </w:r>
            <w:r w:rsidRPr="0087138D">
              <w:rPr>
                <w:rFonts w:cs="Arial"/>
                <w:noProof/>
                <w:snapToGrid w:val="0"/>
                <w:sz w:val="18"/>
                <w:szCs w:val="18"/>
                <w:cs/>
                <w:lang w:val="en-GB" w:eastAsia="th-TH"/>
              </w:rPr>
              <w:t>)</w:t>
            </w:r>
          </w:p>
        </w:tc>
        <w:tc>
          <w:tcPr>
            <w:tcW w:w="1685" w:type="dxa"/>
            <w:tcBorders>
              <w:bottom w:val="single" w:sz="4" w:space="0" w:color="auto"/>
            </w:tcBorders>
            <w:shd w:val="clear" w:color="auto" w:fill="auto"/>
            <w:vAlign w:val="center"/>
          </w:tcPr>
          <w:p w14:paraId="75E14466" w14:textId="77777777" w:rsidR="002157F3" w:rsidRPr="0087138D" w:rsidRDefault="002157F3" w:rsidP="005B5E91">
            <w:pPr>
              <w:spacing w:line="240" w:lineRule="auto"/>
              <w:ind w:right="-72"/>
              <w:jc w:val="right"/>
              <w:rPr>
                <w:rFonts w:cs="Arial"/>
                <w:noProof/>
                <w:snapToGrid w:val="0"/>
                <w:sz w:val="18"/>
                <w:szCs w:val="18"/>
                <w:lang w:val="en-GB" w:eastAsia="th-TH"/>
              </w:rPr>
            </w:pPr>
            <w:r w:rsidRPr="0087138D">
              <w:rPr>
                <w:rFonts w:cs="Arial"/>
                <w:noProof/>
                <w:snapToGrid w:val="0"/>
                <w:sz w:val="18"/>
                <w:szCs w:val="18"/>
                <w:lang w:val="en-GB" w:eastAsia="th-TH"/>
              </w:rPr>
              <w:t>(3,217,899)</w:t>
            </w:r>
          </w:p>
        </w:tc>
        <w:tc>
          <w:tcPr>
            <w:tcW w:w="1685" w:type="dxa"/>
            <w:tcBorders>
              <w:bottom w:val="single" w:sz="4" w:space="0" w:color="auto"/>
            </w:tcBorders>
            <w:shd w:val="clear" w:color="auto" w:fill="auto"/>
            <w:vAlign w:val="center"/>
          </w:tcPr>
          <w:p w14:paraId="5E09E5A7" w14:textId="77777777" w:rsidR="002157F3" w:rsidRPr="0087138D" w:rsidRDefault="002157F3" w:rsidP="005B5E91">
            <w:pPr>
              <w:spacing w:line="240" w:lineRule="auto"/>
              <w:ind w:right="-72"/>
              <w:jc w:val="right"/>
              <w:rPr>
                <w:rFonts w:cs="Arial"/>
                <w:noProof/>
                <w:snapToGrid w:val="0"/>
                <w:sz w:val="18"/>
                <w:szCs w:val="18"/>
                <w:cs/>
                <w:lang w:val="en-GB" w:eastAsia="th-TH"/>
              </w:rPr>
            </w:pPr>
            <w:r w:rsidRPr="0087138D">
              <w:rPr>
                <w:rFonts w:cs="Arial"/>
                <w:noProof/>
                <w:snapToGrid w:val="0"/>
                <w:sz w:val="18"/>
                <w:szCs w:val="18"/>
                <w:cs/>
                <w:lang w:val="en-GB" w:eastAsia="th-TH"/>
              </w:rPr>
              <w:t>(</w:t>
            </w:r>
            <w:r w:rsidRPr="0087138D">
              <w:rPr>
                <w:rFonts w:cs="Arial"/>
                <w:noProof/>
                <w:snapToGrid w:val="0"/>
                <w:sz w:val="18"/>
                <w:szCs w:val="18"/>
                <w:lang w:val="en-GB" w:eastAsia="th-TH"/>
              </w:rPr>
              <w:t>15</w:t>
            </w:r>
            <w:r w:rsidRPr="0087138D">
              <w:rPr>
                <w:rFonts w:cs="Arial"/>
                <w:noProof/>
                <w:snapToGrid w:val="0"/>
                <w:sz w:val="18"/>
                <w:szCs w:val="18"/>
                <w:cs/>
                <w:lang w:val="en-GB" w:eastAsia="th-TH"/>
              </w:rPr>
              <w:t>,</w:t>
            </w:r>
            <w:r w:rsidRPr="0087138D">
              <w:rPr>
                <w:rFonts w:cs="Arial"/>
                <w:noProof/>
                <w:snapToGrid w:val="0"/>
                <w:sz w:val="18"/>
                <w:szCs w:val="18"/>
                <w:lang w:val="en-GB" w:eastAsia="th-TH"/>
              </w:rPr>
              <w:t>267</w:t>
            </w:r>
            <w:r w:rsidRPr="0087138D">
              <w:rPr>
                <w:rFonts w:cs="Arial"/>
                <w:noProof/>
                <w:snapToGrid w:val="0"/>
                <w:sz w:val="18"/>
                <w:szCs w:val="18"/>
                <w:cs/>
                <w:lang w:val="en-GB" w:eastAsia="th-TH"/>
              </w:rPr>
              <w:t>,</w:t>
            </w:r>
            <w:r w:rsidRPr="0087138D">
              <w:rPr>
                <w:rFonts w:cs="Arial"/>
                <w:noProof/>
                <w:snapToGrid w:val="0"/>
                <w:sz w:val="18"/>
                <w:szCs w:val="18"/>
                <w:lang w:val="en-GB" w:eastAsia="th-TH"/>
              </w:rPr>
              <w:t>386</w:t>
            </w:r>
            <w:r w:rsidRPr="0087138D">
              <w:rPr>
                <w:rFonts w:cs="Arial"/>
                <w:noProof/>
                <w:snapToGrid w:val="0"/>
                <w:sz w:val="18"/>
                <w:szCs w:val="18"/>
                <w:cs/>
                <w:lang w:val="en-GB" w:eastAsia="th-TH"/>
              </w:rPr>
              <w:t>)</w:t>
            </w:r>
          </w:p>
        </w:tc>
        <w:tc>
          <w:tcPr>
            <w:tcW w:w="1685" w:type="dxa"/>
            <w:tcBorders>
              <w:bottom w:val="single" w:sz="4" w:space="0" w:color="auto"/>
            </w:tcBorders>
            <w:shd w:val="clear" w:color="auto" w:fill="auto"/>
          </w:tcPr>
          <w:p w14:paraId="3CBC2763" w14:textId="77777777" w:rsidR="002157F3" w:rsidRPr="0087138D" w:rsidRDefault="002157F3" w:rsidP="005B5E91">
            <w:pPr>
              <w:spacing w:line="240" w:lineRule="auto"/>
              <w:ind w:right="-72"/>
              <w:jc w:val="right"/>
              <w:rPr>
                <w:rFonts w:cs="Arial"/>
                <w:noProof/>
                <w:snapToGrid w:val="0"/>
                <w:sz w:val="18"/>
                <w:szCs w:val="18"/>
                <w:cs/>
                <w:lang w:val="en-GB" w:eastAsia="th-TH"/>
              </w:rPr>
            </w:pPr>
            <w:r w:rsidRPr="0087138D">
              <w:rPr>
                <w:rFonts w:cs="Arial"/>
                <w:noProof/>
                <w:snapToGrid w:val="0"/>
                <w:sz w:val="18"/>
                <w:szCs w:val="18"/>
                <w:cs/>
                <w:lang w:val="en-GB" w:eastAsia="th-TH"/>
              </w:rPr>
              <w:t>-</w:t>
            </w:r>
          </w:p>
        </w:tc>
        <w:tc>
          <w:tcPr>
            <w:tcW w:w="1630" w:type="dxa"/>
            <w:gridSpan w:val="2"/>
            <w:tcBorders>
              <w:bottom w:val="single" w:sz="4" w:space="0" w:color="auto"/>
            </w:tcBorders>
            <w:shd w:val="clear" w:color="auto" w:fill="auto"/>
            <w:vAlign w:val="center"/>
          </w:tcPr>
          <w:p w14:paraId="193FD423" w14:textId="77777777" w:rsidR="002157F3" w:rsidRPr="0087138D" w:rsidRDefault="002157F3" w:rsidP="005B5E91">
            <w:pPr>
              <w:spacing w:line="240" w:lineRule="auto"/>
              <w:ind w:right="-72"/>
              <w:jc w:val="right"/>
              <w:rPr>
                <w:rFonts w:cs="Arial"/>
                <w:noProof/>
                <w:snapToGrid w:val="0"/>
                <w:sz w:val="18"/>
                <w:szCs w:val="18"/>
                <w:cs/>
                <w:lang w:val="en-GB" w:eastAsia="th-TH"/>
              </w:rPr>
            </w:pPr>
            <w:r w:rsidRPr="0087138D">
              <w:rPr>
                <w:rFonts w:cs="Arial"/>
                <w:noProof/>
                <w:snapToGrid w:val="0"/>
                <w:sz w:val="18"/>
                <w:szCs w:val="18"/>
                <w:cs/>
                <w:lang w:val="en-GB" w:eastAsia="th-TH"/>
              </w:rPr>
              <w:fldChar w:fldCharType="begin"/>
            </w:r>
            <w:r w:rsidRPr="0087138D">
              <w:rPr>
                <w:rFonts w:cs="Arial"/>
                <w:noProof/>
                <w:snapToGrid w:val="0"/>
                <w:sz w:val="18"/>
                <w:szCs w:val="18"/>
                <w:cs/>
                <w:lang w:val="en-GB" w:eastAsia="th-TH"/>
              </w:rPr>
              <w:instrText xml:space="preserve"> =</w:instrText>
            </w:r>
            <w:r w:rsidRPr="0087138D">
              <w:rPr>
                <w:rFonts w:cs="Arial"/>
                <w:noProof/>
                <w:snapToGrid w:val="0"/>
                <w:sz w:val="18"/>
                <w:szCs w:val="18"/>
                <w:lang w:val="en-GB" w:eastAsia="th-TH"/>
              </w:rPr>
              <w:instrText>SUM(LEFT)</w:instrText>
            </w:r>
            <w:r w:rsidRPr="0087138D">
              <w:rPr>
                <w:rFonts w:cs="Arial"/>
                <w:noProof/>
                <w:snapToGrid w:val="0"/>
                <w:sz w:val="18"/>
                <w:szCs w:val="18"/>
                <w:cs/>
                <w:lang w:val="en-GB" w:eastAsia="th-TH"/>
              </w:rPr>
              <w:instrText xml:space="preserve"> </w:instrText>
            </w:r>
            <w:r w:rsidRPr="0087138D">
              <w:rPr>
                <w:rFonts w:cs="Arial"/>
                <w:noProof/>
                <w:snapToGrid w:val="0"/>
                <w:sz w:val="18"/>
                <w:szCs w:val="18"/>
                <w:cs/>
                <w:lang w:val="en-GB" w:eastAsia="th-TH"/>
              </w:rPr>
              <w:fldChar w:fldCharType="separate"/>
            </w:r>
            <w:r w:rsidRPr="0087138D">
              <w:rPr>
                <w:rFonts w:cs="Arial"/>
                <w:noProof/>
                <w:snapToGrid w:val="0"/>
                <w:sz w:val="18"/>
                <w:szCs w:val="18"/>
                <w:cs/>
                <w:lang w:val="en-GB" w:eastAsia="th-TH"/>
              </w:rPr>
              <w:t>(</w:t>
            </w:r>
            <w:r w:rsidRPr="0087138D">
              <w:rPr>
                <w:rFonts w:cs="Arial"/>
                <w:noProof/>
                <w:snapToGrid w:val="0"/>
                <w:sz w:val="18"/>
                <w:szCs w:val="18"/>
                <w:lang w:val="en-GB" w:eastAsia="th-TH"/>
              </w:rPr>
              <w:t>27,374,13</w:t>
            </w:r>
            <w:r w:rsidRPr="0087138D">
              <w:rPr>
                <w:rFonts w:cs="Arial"/>
                <w:noProof/>
                <w:snapToGrid w:val="0"/>
                <w:sz w:val="18"/>
                <w:szCs w:val="18"/>
                <w:cs/>
                <w:lang w:val="en-GB" w:eastAsia="th-TH"/>
              </w:rPr>
              <w:fldChar w:fldCharType="end"/>
            </w:r>
            <w:r w:rsidRPr="0087138D">
              <w:rPr>
                <w:rFonts w:cs="Arial"/>
                <w:noProof/>
                <w:snapToGrid w:val="0"/>
                <w:sz w:val="18"/>
                <w:szCs w:val="18"/>
                <w:lang w:val="en-GB" w:eastAsia="th-TH"/>
              </w:rPr>
              <w:t>9</w:t>
            </w:r>
            <w:r w:rsidRPr="0087138D">
              <w:rPr>
                <w:rFonts w:cs="Arial"/>
                <w:noProof/>
                <w:snapToGrid w:val="0"/>
                <w:sz w:val="18"/>
                <w:szCs w:val="18"/>
                <w:cs/>
                <w:lang w:val="en-GB" w:eastAsia="th-TH"/>
              </w:rPr>
              <w:t>)</w:t>
            </w:r>
          </w:p>
        </w:tc>
      </w:tr>
      <w:tr w:rsidR="002157F3" w:rsidRPr="0087138D" w14:paraId="3B234BF9" w14:textId="77777777" w:rsidTr="00F14112">
        <w:tc>
          <w:tcPr>
            <w:tcW w:w="5553" w:type="dxa"/>
            <w:vAlign w:val="bottom"/>
          </w:tcPr>
          <w:p w14:paraId="3CB89E59" w14:textId="77777777" w:rsidR="002157F3" w:rsidRPr="0087138D" w:rsidRDefault="002157F3" w:rsidP="005B5E91">
            <w:pPr>
              <w:spacing w:line="240" w:lineRule="auto"/>
              <w:ind w:left="-101"/>
              <w:rPr>
                <w:rFonts w:cs="Arial"/>
                <w:b/>
                <w:bCs/>
                <w:snapToGrid w:val="0"/>
                <w:sz w:val="18"/>
                <w:szCs w:val="18"/>
                <w:lang w:eastAsia="th-TH"/>
              </w:rPr>
            </w:pPr>
          </w:p>
        </w:tc>
        <w:tc>
          <w:tcPr>
            <w:tcW w:w="1685" w:type="dxa"/>
            <w:tcBorders>
              <w:top w:val="single" w:sz="4" w:space="0" w:color="auto"/>
            </w:tcBorders>
            <w:vAlign w:val="bottom"/>
          </w:tcPr>
          <w:p w14:paraId="119F8F95" w14:textId="77777777" w:rsidR="002157F3" w:rsidRPr="0087138D" w:rsidRDefault="002157F3" w:rsidP="005B5E91">
            <w:pPr>
              <w:spacing w:line="240" w:lineRule="auto"/>
              <w:ind w:right="-72"/>
              <w:jc w:val="right"/>
              <w:rPr>
                <w:rFonts w:cs="Arial"/>
                <w:snapToGrid w:val="0"/>
                <w:sz w:val="18"/>
                <w:szCs w:val="18"/>
                <w:lang w:val="en-GB" w:eastAsia="th-TH"/>
              </w:rPr>
            </w:pPr>
          </w:p>
        </w:tc>
        <w:tc>
          <w:tcPr>
            <w:tcW w:w="1685" w:type="dxa"/>
            <w:tcBorders>
              <w:top w:val="single" w:sz="4" w:space="0" w:color="auto"/>
            </w:tcBorders>
            <w:vAlign w:val="bottom"/>
          </w:tcPr>
          <w:p w14:paraId="3153F30A" w14:textId="77777777" w:rsidR="002157F3" w:rsidRPr="0087138D" w:rsidRDefault="002157F3" w:rsidP="005B5E91">
            <w:pPr>
              <w:spacing w:line="240" w:lineRule="auto"/>
              <w:ind w:right="-72"/>
              <w:jc w:val="right"/>
              <w:rPr>
                <w:rFonts w:cs="Arial"/>
                <w:snapToGrid w:val="0"/>
                <w:sz w:val="18"/>
                <w:szCs w:val="18"/>
                <w:lang w:val="en-GB" w:eastAsia="th-TH"/>
              </w:rPr>
            </w:pPr>
          </w:p>
        </w:tc>
        <w:tc>
          <w:tcPr>
            <w:tcW w:w="1685" w:type="dxa"/>
            <w:tcBorders>
              <w:top w:val="single" w:sz="4" w:space="0" w:color="auto"/>
            </w:tcBorders>
            <w:vAlign w:val="bottom"/>
          </w:tcPr>
          <w:p w14:paraId="7C9F8B0A" w14:textId="77777777" w:rsidR="002157F3" w:rsidRPr="0087138D" w:rsidRDefault="002157F3" w:rsidP="005B5E91">
            <w:pPr>
              <w:spacing w:line="240" w:lineRule="auto"/>
              <w:ind w:right="-72"/>
              <w:jc w:val="right"/>
              <w:rPr>
                <w:rFonts w:cs="Arial"/>
                <w:snapToGrid w:val="0"/>
                <w:sz w:val="18"/>
                <w:szCs w:val="18"/>
                <w:lang w:val="en-GB" w:eastAsia="th-TH"/>
              </w:rPr>
            </w:pPr>
          </w:p>
        </w:tc>
        <w:tc>
          <w:tcPr>
            <w:tcW w:w="1685" w:type="dxa"/>
            <w:tcBorders>
              <w:top w:val="single" w:sz="4" w:space="0" w:color="auto"/>
            </w:tcBorders>
          </w:tcPr>
          <w:p w14:paraId="0FA5F89F" w14:textId="77777777" w:rsidR="002157F3" w:rsidRPr="0087138D" w:rsidRDefault="002157F3" w:rsidP="005B5E91">
            <w:pPr>
              <w:spacing w:line="240" w:lineRule="auto"/>
              <w:ind w:right="-72"/>
              <w:jc w:val="right"/>
              <w:rPr>
                <w:rFonts w:cs="Arial"/>
                <w:snapToGrid w:val="0"/>
                <w:sz w:val="18"/>
                <w:szCs w:val="18"/>
                <w:lang w:val="en-GB" w:eastAsia="th-TH"/>
              </w:rPr>
            </w:pPr>
          </w:p>
        </w:tc>
        <w:tc>
          <w:tcPr>
            <w:tcW w:w="1630" w:type="dxa"/>
            <w:gridSpan w:val="2"/>
            <w:tcBorders>
              <w:top w:val="single" w:sz="4" w:space="0" w:color="auto"/>
            </w:tcBorders>
            <w:vAlign w:val="bottom"/>
          </w:tcPr>
          <w:p w14:paraId="6D3F9425" w14:textId="77777777" w:rsidR="002157F3" w:rsidRPr="0087138D" w:rsidRDefault="002157F3" w:rsidP="005B5E91">
            <w:pPr>
              <w:spacing w:line="240" w:lineRule="auto"/>
              <w:ind w:right="-72"/>
              <w:jc w:val="right"/>
              <w:rPr>
                <w:rFonts w:cs="Arial"/>
                <w:snapToGrid w:val="0"/>
                <w:sz w:val="18"/>
                <w:szCs w:val="18"/>
                <w:lang w:val="en-GB" w:eastAsia="th-TH"/>
              </w:rPr>
            </w:pPr>
          </w:p>
        </w:tc>
      </w:tr>
      <w:tr w:rsidR="002157F3" w:rsidRPr="0087138D" w14:paraId="71130804" w14:textId="77777777" w:rsidTr="00F14112">
        <w:tc>
          <w:tcPr>
            <w:tcW w:w="5553" w:type="dxa"/>
            <w:vAlign w:val="bottom"/>
          </w:tcPr>
          <w:p w14:paraId="54266519" w14:textId="77777777" w:rsidR="002157F3" w:rsidRPr="0087138D" w:rsidRDefault="002157F3" w:rsidP="005B5E91">
            <w:pPr>
              <w:spacing w:line="240" w:lineRule="auto"/>
              <w:ind w:left="-101"/>
              <w:rPr>
                <w:rFonts w:cs="Arial"/>
                <w:sz w:val="18"/>
                <w:szCs w:val="18"/>
              </w:rPr>
            </w:pPr>
            <w:r w:rsidRPr="0087138D">
              <w:rPr>
                <w:rFonts w:cs="Arial"/>
                <w:snapToGrid w:val="0"/>
                <w:sz w:val="18"/>
                <w:szCs w:val="18"/>
                <w:lang w:eastAsia="th-TH"/>
              </w:rPr>
              <w:t>Net book amount</w:t>
            </w:r>
          </w:p>
        </w:tc>
        <w:tc>
          <w:tcPr>
            <w:tcW w:w="1685" w:type="dxa"/>
            <w:tcBorders>
              <w:bottom w:val="single" w:sz="4" w:space="0" w:color="auto"/>
            </w:tcBorders>
            <w:shd w:val="clear" w:color="auto" w:fill="auto"/>
            <w:vAlign w:val="center"/>
          </w:tcPr>
          <w:p w14:paraId="60016186" w14:textId="77777777" w:rsidR="002157F3" w:rsidRPr="0087138D" w:rsidRDefault="002157F3" w:rsidP="005B5E91">
            <w:pPr>
              <w:spacing w:line="240" w:lineRule="auto"/>
              <w:ind w:right="-72"/>
              <w:jc w:val="right"/>
              <w:rPr>
                <w:rFonts w:cs="Arial"/>
                <w:noProof/>
                <w:snapToGrid w:val="0"/>
                <w:sz w:val="18"/>
                <w:szCs w:val="18"/>
                <w:cs/>
                <w:lang w:val="en-GB" w:eastAsia="th-TH"/>
              </w:rPr>
            </w:pPr>
            <w:r w:rsidRPr="0087138D">
              <w:rPr>
                <w:rFonts w:cs="Arial"/>
                <w:noProof/>
                <w:snapToGrid w:val="0"/>
                <w:sz w:val="18"/>
                <w:szCs w:val="18"/>
                <w:cs/>
                <w:lang w:val="en-GB" w:eastAsia="th-TH"/>
              </w:rPr>
              <w:fldChar w:fldCharType="begin"/>
            </w:r>
            <w:r w:rsidRPr="0087138D">
              <w:rPr>
                <w:rFonts w:cs="Arial"/>
                <w:noProof/>
                <w:snapToGrid w:val="0"/>
                <w:sz w:val="18"/>
                <w:szCs w:val="18"/>
                <w:cs/>
                <w:lang w:val="en-GB" w:eastAsia="th-TH"/>
              </w:rPr>
              <w:instrText xml:space="preserve"> =</w:instrText>
            </w:r>
            <w:r w:rsidRPr="0087138D">
              <w:rPr>
                <w:rFonts w:cs="Arial"/>
                <w:noProof/>
                <w:snapToGrid w:val="0"/>
                <w:sz w:val="18"/>
                <w:szCs w:val="18"/>
                <w:lang w:val="en-GB" w:eastAsia="th-TH"/>
              </w:rPr>
              <w:instrText>SUM(ABOVE)</w:instrText>
            </w:r>
            <w:r w:rsidRPr="0087138D">
              <w:rPr>
                <w:rFonts w:cs="Arial"/>
                <w:noProof/>
                <w:snapToGrid w:val="0"/>
                <w:sz w:val="18"/>
                <w:szCs w:val="18"/>
                <w:cs/>
                <w:lang w:val="en-GB" w:eastAsia="th-TH"/>
              </w:rPr>
              <w:instrText xml:space="preserve"> </w:instrText>
            </w:r>
            <w:r w:rsidRPr="0087138D">
              <w:rPr>
                <w:rFonts w:cs="Arial"/>
                <w:noProof/>
                <w:snapToGrid w:val="0"/>
                <w:sz w:val="18"/>
                <w:szCs w:val="18"/>
                <w:cs/>
                <w:lang w:val="en-GB" w:eastAsia="th-TH"/>
              </w:rPr>
              <w:fldChar w:fldCharType="separate"/>
            </w:r>
            <w:r w:rsidRPr="0087138D">
              <w:rPr>
                <w:rFonts w:cs="Arial"/>
                <w:noProof/>
                <w:snapToGrid w:val="0"/>
                <w:sz w:val="18"/>
                <w:szCs w:val="18"/>
                <w:lang w:val="en-GB" w:eastAsia="th-TH"/>
              </w:rPr>
              <w:t>5,918,750</w:t>
            </w:r>
            <w:r w:rsidRPr="0087138D">
              <w:rPr>
                <w:rFonts w:cs="Arial"/>
                <w:noProof/>
                <w:snapToGrid w:val="0"/>
                <w:sz w:val="18"/>
                <w:szCs w:val="18"/>
                <w:cs/>
                <w:lang w:val="en-GB" w:eastAsia="th-TH"/>
              </w:rPr>
              <w:fldChar w:fldCharType="end"/>
            </w:r>
          </w:p>
        </w:tc>
        <w:tc>
          <w:tcPr>
            <w:tcW w:w="1685" w:type="dxa"/>
            <w:tcBorders>
              <w:bottom w:val="single" w:sz="4" w:space="0" w:color="auto"/>
            </w:tcBorders>
            <w:shd w:val="clear" w:color="auto" w:fill="auto"/>
            <w:vAlign w:val="center"/>
          </w:tcPr>
          <w:p w14:paraId="30072BAB" w14:textId="77777777" w:rsidR="002157F3" w:rsidRPr="0087138D" w:rsidRDefault="002157F3" w:rsidP="005B5E91">
            <w:pPr>
              <w:spacing w:line="240" w:lineRule="auto"/>
              <w:ind w:right="-72"/>
              <w:jc w:val="right"/>
              <w:rPr>
                <w:rFonts w:cs="Arial"/>
                <w:noProof/>
                <w:snapToGrid w:val="0"/>
                <w:sz w:val="18"/>
                <w:szCs w:val="18"/>
                <w:cs/>
                <w:lang w:val="en-GB" w:eastAsia="th-TH"/>
              </w:rPr>
            </w:pPr>
            <w:r w:rsidRPr="0087138D">
              <w:rPr>
                <w:rFonts w:cs="Arial"/>
                <w:noProof/>
                <w:snapToGrid w:val="0"/>
                <w:sz w:val="18"/>
                <w:szCs w:val="18"/>
                <w:cs/>
                <w:lang w:val="en-GB" w:eastAsia="th-TH"/>
              </w:rPr>
              <w:fldChar w:fldCharType="begin"/>
            </w:r>
            <w:r w:rsidRPr="0087138D">
              <w:rPr>
                <w:rFonts w:cs="Arial"/>
                <w:noProof/>
                <w:snapToGrid w:val="0"/>
                <w:sz w:val="18"/>
                <w:szCs w:val="18"/>
                <w:cs/>
                <w:lang w:val="en-GB" w:eastAsia="th-TH"/>
              </w:rPr>
              <w:instrText xml:space="preserve"> =</w:instrText>
            </w:r>
            <w:r w:rsidRPr="0087138D">
              <w:rPr>
                <w:rFonts w:cs="Arial"/>
                <w:noProof/>
                <w:snapToGrid w:val="0"/>
                <w:sz w:val="18"/>
                <w:szCs w:val="18"/>
                <w:lang w:val="en-GB" w:eastAsia="th-TH"/>
              </w:rPr>
              <w:instrText>SUM(ABOVE)</w:instrText>
            </w:r>
            <w:r w:rsidRPr="0087138D">
              <w:rPr>
                <w:rFonts w:cs="Arial"/>
                <w:noProof/>
                <w:snapToGrid w:val="0"/>
                <w:sz w:val="18"/>
                <w:szCs w:val="18"/>
                <w:cs/>
                <w:lang w:val="en-GB" w:eastAsia="th-TH"/>
              </w:rPr>
              <w:instrText xml:space="preserve"> </w:instrText>
            </w:r>
            <w:r w:rsidRPr="0087138D">
              <w:rPr>
                <w:rFonts w:cs="Arial"/>
                <w:noProof/>
                <w:snapToGrid w:val="0"/>
                <w:sz w:val="18"/>
                <w:szCs w:val="18"/>
                <w:cs/>
                <w:lang w:val="en-GB" w:eastAsia="th-TH"/>
              </w:rPr>
              <w:fldChar w:fldCharType="separate"/>
            </w:r>
            <w:r w:rsidRPr="0087138D">
              <w:rPr>
                <w:rFonts w:cs="Arial"/>
                <w:noProof/>
                <w:snapToGrid w:val="0"/>
                <w:sz w:val="18"/>
                <w:szCs w:val="18"/>
                <w:lang w:val="en-GB" w:eastAsia="th-TH"/>
              </w:rPr>
              <w:t>4,968,084</w:t>
            </w:r>
            <w:r w:rsidRPr="0087138D">
              <w:rPr>
                <w:rFonts w:cs="Arial"/>
                <w:noProof/>
                <w:snapToGrid w:val="0"/>
                <w:sz w:val="18"/>
                <w:szCs w:val="18"/>
                <w:cs/>
                <w:lang w:val="en-GB" w:eastAsia="th-TH"/>
              </w:rPr>
              <w:fldChar w:fldCharType="end"/>
            </w:r>
          </w:p>
        </w:tc>
        <w:tc>
          <w:tcPr>
            <w:tcW w:w="1685" w:type="dxa"/>
            <w:tcBorders>
              <w:bottom w:val="single" w:sz="4" w:space="0" w:color="auto"/>
            </w:tcBorders>
            <w:shd w:val="clear" w:color="auto" w:fill="auto"/>
            <w:vAlign w:val="center"/>
          </w:tcPr>
          <w:p w14:paraId="1E231EBB" w14:textId="77777777" w:rsidR="002157F3" w:rsidRPr="0087138D" w:rsidRDefault="002157F3" w:rsidP="005B5E91">
            <w:pPr>
              <w:spacing w:line="240" w:lineRule="auto"/>
              <w:ind w:right="-72"/>
              <w:jc w:val="right"/>
              <w:rPr>
                <w:rFonts w:cs="Arial"/>
                <w:noProof/>
                <w:snapToGrid w:val="0"/>
                <w:sz w:val="18"/>
                <w:szCs w:val="18"/>
                <w:cs/>
                <w:lang w:val="en-GB" w:eastAsia="th-TH"/>
              </w:rPr>
            </w:pPr>
            <w:r w:rsidRPr="0087138D">
              <w:rPr>
                <w:rFonts w:cs="Arial"/>
                <w:noProof/>
                <w:snapToGrid w:val="0"/>
                <w:sz w:val="18"/>
                <w:szCs w:val="18"/>
                <w:cs/>
                <w:lang w:val="en-GB" w:eastAsia="th-TH"/>
              </w:rPr>
              <w:fldChar w:fldCharType="begin"/>
            </w:r>
            <w:r w:rsidRPr="0087138D">
              <w:rPr>
                <w:rFonts w:cs="Arial"/>
                <w:noProof/>
                <w:snapToGrid w:val="0"/>
                <w:sz w:val="18"/>
                <w:szCs w:val="18"/>
                <w:cs/>
                <w:lang w:val="en-GB" w:eastAsia="th-TH"/>
              </w:rPr>
              <w:instrText xml:space="preserve"> =</w:instrText>
            </w:r>
            <w:r w:rsidRPr="0087138D">
              <w:rPr>
                <w:rFonts w:cs="Arial"/>
                <w:noProof/>
                <w:snapToGrid w:val="0"/>
                <w:sz w:val="18"/>
                <w:szCs w:val="18"/>
                <w:lang w:val="en-GB" w:eastAsia="th-TH"/>
              </w:rPr>
              <w:instrText>SUM(ABOVE)</w:instrText>
            </w:r>
            <w:r w:rsidRPr="0087138D">
              <w:rPr>
                <w:rFonts w:cs="Arial"/>
                <w:noProof/>
                <w:snapToGrid w:val="0"/>
                <w:sz w:val="18"/>
                <w:szCs w:val="18"/>
                <w:cs/>
                <w:lang w:val="en-GB" w:eastAsia="th-TH"/>
              </w:rPr>
              <w:instrText xml:space="preserve"> </w:instrText>
            </w:r>
            <w:r w:rsidRPr="0087138D">
              <w:rPr>
                <w:rFonts w:cs="Arial"/>
                <w:noProof/>
                <w:snapToGrid w:val="0"/>
                <w:sz w:val="18"/>
                <w:szCs w:val="18"/>
                <w:cs/>
                <w:lang w:val="en-GB" w:eastAsia="th-TH"/>
              </w:rPr>
              <w:fldChar w:fldCharType="separate"/>
            </w:r>
            <w:r w:rsidRPr="0087138D">
              <w:rPr>
                <w:rFonts w:cs="Arial"/>
                <w:noProof/>
                <w:snapToGrid w:val="0"/>
                <w:sz w:val="18"/>
                <w:szCs w:val="18"/>
                <w:lang w:val="en-GB" w:eastAsia="th-TH"/>
              </w:rPr>
              <w:t>13,227,367</w:t>
            </w:r>
            <w:r w:rsidRPr="0087138D">
              <w:rPr>
                <w:rFonts w:cs="Arial"/>
                <w:noProof/>
                <w:snapToGrid w:val="0"/>
                <w:sz w:val="18"/>
                <w:szCs w:val="18"/>
                <w:cs/>
                <w:lang w:val="en-GB" w:eastAsia="th-TH"/>
              </w:rPr>
              <w:fldChar w:fldCharType="end"/>
            </w:r>
          </w:p>
        </w:tc>
        <w:tc>
          <w:tcPr>
            <w:tcW w:w="1685" w:type="dxa"/>
            <w:tcBorders>
              <w:bottom w:val="single" w:sz="4" w:space="0" w:color="auto"/>
            </w:tcBorders>
            <w:shd w:val="clear" w:color="auto" w:fill="auto"/>
          </w:tcPr>
          <w:p w14:paraId="445EBD15" w14:textId="77777777" w:rsidR="002157F3" w:rsidRPr="0087138D" w:rsidRDefault="002157F3" w:rsidP="005B5E91">
            <w:pPr>
              <w:spacing w:line="240" w:lineRule="auto"/>
              <w:ind w:right="-72"/>
              <w:jc w:val="right"/>
              <w:rPr>
                <w:rFonts w:cs="Arial"/>
                <w:noProof/>
                <w:snapToGrid w:val="0"/>
                <w:sz w:val="18"/>
                <w:szCs w:val="18"/>
                <w:cs/>
                <w:lang w:val="en-GB" w:eastAsia="th-TH"/>
              </w:rPr>
            </w:pPr>
            <w:r w:rsidRPr="0087138D">
              <w:rPr>
                <w:rFonts w:cs="Arial"/>
                <w:noProof/>
                <w:snapToGrid w:val="0"/>
                <w:sz w:val="18"/>
                <w:szCs w:val="18"/>
                <w:cs/>
                <w:lang w:val="en-GB" w:eastAsia="th-TH"/>
              </w:rPr>
              <w:fldChar w:fldCharType="begin"/>
            </w:r>
            <w:r w:rsidRPr="0087138D">
              <w:rPr>
                <w:rFonts w:cs="Arial"/>
                <w:noProof/>
                <w:snapToGrid w:val="0"/>
                <w:sz w:val="18"/>
                <w:szCs w:val="18"/>
                <w:cs/>
                <w:lang w:val="en-GB" w:eastAsia="th-TH"/>
              </w:rPr>
              <w:instrText xml:space="preserve"> =</w:instrText>
            </w:r>
            <w:r w:rsidRPr="0087138D">
              <w:rPr>
                <w:rFonts w:cs="Arial"/>
                <w:noProof/>
                <w:snapToGrid w:val="0"/>
                <w:sz w:val="18"/>
                <w:szCs w:val="18"/>
                <w:lang w:val="en-GB" w:eastAsia="th-TH"/>
              </w:rPr>
              <w:instrText>SUM(ABOVE)</w:instrText>
            </w:r>
            <w:r w:rsidRPr="0087138D">
              <w:rPr>
                <w:rFonts w:cs="Arial"/>
                <w:noProof/>
                <w:snapToGrid w:val="0"/>
                <w:sz w:val="18"/>
                <w:szCs w:val="18"/>
                <w:cs/>
                <w:lang w:val="en-GB" w:eastAsia="th-TH"/>
              </w:rPr>
              <w:instrText xml:space="preserve"> </w:instrText>
            </w:r>
            <w:r w:rsidRPr="0087138D">
              <w:rPr>
                <w:rFonts w:cs="Arial"/>
                <w:noProof/>
                <w:snapToGrid w:val="0"/>
                <w:sz w:val="18"/>
                <w:szCs w:val="18"/>
                <w:cs/>
                <w:lang w:val="en-GB" w:eastAsia="th-TH"/>
              </w:rPr>
              <w:fldChar w:fldCharType="separate"/>
            </w:r>
            <w:r w:rsidRPr="0087138D">
              <w:rPr>
                <w:rFonts w:cs="Arial"/>
                <w:noProof/>
                <w:snapToGrid w:val="0"/>
                <w:sz w:val="18"/>
                <w:szCs w:val="18"/>
                <w:lang w:val="en-GB" w:eastAsia="th-TH"/>
              </w:rPr>
              <w:t>3,696,531</w:t>
            </w:r>
            <w:r w:rsidRPr="0087138D">
              <w:rPr>
                <w:rFonts w:cs="Arial"/>
                <w:noProof/>
                <w:snapToGrid w:val="0"/>
                <w:sz w:val="18"/>
                <w:szCs w:val="18"/>
                <w:cs/>
                <w:lang w:val="en-GB" w:eastAsia="th-TH"/>
              </w:rPr>
              <w:fldChar w:fldCharType="end"/>
            </w:r>
          </w:p>
        </w:tc>
        <w:tc>
          <w:tcPr>
            <w:tcW w:w="1630" w:type="dxa"/>
            <w:gridSpan w:val="2"/>
            <w:tcBorders>
              <w:bottom w:val="single" w:sz="4" w:space="0" w:color="auto"/>
            </w:tcBorders>
            <w:shd w:val="clear" w:color="auto" w:fill="auto"/>
            <w:vAlign w:val="center"/>
          </w:tcPr>
          <w:p w14:paraId="01889D9C" w14:textId="77777777" w:rsidR="002157F3" w:rsidRPr="0087138D" w:rsidRDefault="002157F3" w:rsidP="005B5E91">
            <w:pPr>
              <w:spacing w:line="240" w:lineRule="auto"/>
              <w:ind w:right="-72"/>
              <w:jc w:val="right"/>
              <w:rPr>
                <w:rFonts w:cs="Arial"/>
                <w:noProof/>
                <w:snapToGrid w:val="0"/>
                <w:sz w:val="18"/>
                <w:szCs w:val="18"/>
                <w:lang w:val="en-GB" w:eastAsia="th-TH"/>
              </w:rPr>
            </w:pPr>
            <w:r w:rsidRPr="0087138D">
              <w:rPr>
                <w:rFonts w:cs="Arial"/>
                <w:noProof/>
                <w:snapToGrid w:val="0"/>
                <w:sz w:val="18"/>
                <w:szCs w:val="18"/>
                <w:lang w:val="en-GB" w:eastAsia="th-TH"/>
              </w:rPr>
              <w:t>27,810,732</w:t>
            </w:r>
          </w:p>
        </w:tc>
      </w:tr>
      <w:tr w:rsidR="002157F3" w:rsidRPr="0087138D" w14:paraId="02471CEC" w14:textId="77777777" w:rsidTr="00F14112">
        <w:tc>
          <w:tcPr>
            <w:tcW w:w="5553" w:type="dxa"/>
            <w:vAlign w:val="bottom"/>
          </w:tcPr>
          <w:p w14:paraId="022770F4" w14:textId="77777777" w:rsidR="002157F3" w:rsidRPr="0087138D" w:rsidRDefault="002157F3" w:rsidP="005B5E91">
            <w:pPr>
              <w:spacing w:line="240" w:lineRule="auto"/>
              <w:ind w:left="-101"/>
              <w:rPr>
                <w:rFonts w:cs="Arial"/>
                <w:snapToGrid w:val="0"/>
                <w:sz w:val="18"/>
                <w:szCs w:val="18"/>
                <w:lang w:eastAsia="th-TH"/>
              </w:rPr>
            </w:pPr>
          </w:p>
        </w:tc>
        <w:tc>
          <w:tcPr>
            <w:tcW w:w="1685" w:type="dxa"/>
            <w:tcBorders>
              <w:top w:val="single" w:sz="4" w:space="0" w:color="auto"/>
            </w:tcBorders>
            <w:vAlign w:val="bottom"/>
          </w:tcPr>
          <w:p w14:paraId="3E24E415" w14:textId="77777777" w:rsidR="002157F3" w:rsidRPr="0087138D" w:rsidRDefault="002157F3" w:rsidP="005B5E91">
            <w:pPr>
              <w:spacing w:line="240" w:lineRule="auto"/>
              <w:ind w:right="-72"/>
              <w:jc w:val="right"/>
              <w:rPr>
                <w:rFonts w:cs="Arial"/>
                <w:snapToGrid w:val="0"/>
                <w:sz w:val="18"/>
                <w:szCs w:val="18"/>
                <w:lang w:val="en-GB" w:eastAsia="th-TH"/>
              </w:rPr>
            </w:pPr>
          </w:p>
        </w:tc>
        <w:tc>
          <w:tcPr>
            <w:tcW w:w="1685" w:type="dxa"/>
            <w:tcBorders>
              <w:top w:val="single" w:sz="4" w:space="0" w:color="auto"/>
            </w:tcBorders>
            <w:vAlign w:val="bottom"/>
          </w:tcPr>
          <w:p w14:paraId="284ED040" w14:textId="77777777" w:rsidR="002157F3" w:rsidRPr="0087138D" w:rsidRDefault="002157F3" w:rsidP="005B5E91">
            <w:pPr>
              <w:spacing w:line="240" w:lineRule="auto"/>
              <w:ind w:right="-72"/>
              <w:jc w:val="right"/>
              <w:rPr>
                <w:rFonts w:cs="Arial"/>
                <w:snapToGrid w:val="0"/>
                <w:sz w:val="18"/>
                <w:szCs w:val="18"/>
                <w:lang w:val="en-GB" w:eastAsia="th-TH"/>
              </w:rPr>
            </w:pPr>
          </w:p>
        </w:tc>
        <w:tc>
          <w:tcPr>
            <w:tcW w:w="1685" w:type="dxa"/>
            <w:tcBorders>
              <w:top w:val="single" w:sz="4" w:space="0" w:color="auto"/>
            </w:tcBorders>
            <w:vAlign w:val="bottom"/>
          </w:tcPr>
          <w:p w14:paraId="7297F0D4" w14:textId="77777777" w:rsidR="002157F3" w:rsidRPr="0087138D" w:rsidRDefault="002157F3" w:rsidP="005B5E91">
            <w:pPr>
              <w:spacing w:line="240" w:lineRule="auto"/>
              <w:ind w:right="-72"/>
              <w:jc w:val="right"/>
              <w:rPr>
                <w:rFonts w:cs="Arial"/>
                <w:snapToGrid w:val="0"/>
                <w:sz w:val="18"/>
                <w:szCs w:val="18"/>
                <w:lang w:val="en-GB" w:eastAsia="th-TH"/>
              </w:rPr>
            </w:pPr>
          </w:p>
        </w:tc>
        <w:tc>
          <w:tcPr>
            <w:tcW w:w="1685" w:type="dxa"/>
            <w:tcBorders>
              <w:top w:val="single" w:sz="4" w:space="0" w:color="auto"/>
            </w:tcBorders>
          </w:tcPr>
          <w:p w14:paraId="49FEDD17" w14:textId="77777777" w:rsidR="002157F3" w:rsidRPr="0087138D" w:rsidRDefault="002157F3" w:rsidP="005B5E91">
            <w:pPr>
              <w:spacing w:line="240" w:lineRule="auto"/>
              <w:ind w:right="-72"/>
              <w:jc w:val="right"/>
              <w:rPr>
                <w:rFonts w:cs="Arial"/>
                <w:snapToGrid w:val="0"/>
                <w:sz w:val="18"/>
                <w:szCs w:val="18"/>
                <w:lang w:val="en-GB" w:eastAsia="th-TH"/>
              </w:rPr>
            </w:pPr>
          </w:p>
        </w:tc>
        <w:tc>
          <w:tcPr>
            <w:tcW w:w="1630" w:type="dxa"/>
            <w:gridSpan w:val="2"/>
            <w:tcBorders>
              <w:top w:val="single" w:sz="4" w:space="0" w:color="auto"/>
            </w:tcBorders>
            <w:vAlign w:val="bottom"/>
          </w:tcPr>
          <w:p w14:paraId="5174A0BC" w14:textId="77777777" w:rsidR="002157F3" w:rsidRPr="0087138D" w:rsidRDefault="002157F3" w:rsidP="005B5E91">
            <w:pPr>
              <w:spacing w:line="240" w:lineRule="auto"/>
              <w:ind w:right="-72"/>
              <w:jc w:val="right"/>
              <w:rPr>
                <w:rFonts w:cs="Arial"/>
                <w:snapToGrid w:val="0"/>
                <w:sz w:val="18"/>
                <w:szCs w:val="18"/>
                <w:lang w:val="en-GB" w:eastAsia="th-TH"/>
              </w:rPr>
            </w:pPr>
          </w:p>
        </w:tc>
      </w:tr>
      <w:tr w:rsidR="002157F3" w:rsidRPr="0087138D" w14:paraId="1406238A" w14:textId="77777777" w:rsidTr="00F14112">
        <w:tc>
          <w:tcPr>
            <w:tcW w:w="5553" w:type="dxa"/>
            <w:vAlign w:val="bottom"/>
          </w:tcPr>
          <w:p w14:paraId="7D2D4E4A" w14:textId="77777777" w:rsidR="002157F3" w:rsidRPr="0087138D" w:rsidRDefault="002157F3" w:rsidP="005B5E91">
            <w:pPr>
              <w:spacing w:line="240" w:lineRule="auto"/>
              <w:ind w:left="-101"/>
              <w:rPr>
                <w:rFonts w:cs="Arial"/>
                <w:b/>
                <w:bCs/>
                <w:snapToGrid w:val="0"/>
                <w:sz w:val="18"/>
                <w:szCs w:val="18"/>
                <w:lang w:eastAsia="th-TH"/>
              </w:rPr>
            </w:pPr>
            <w:r w:rsidRPr="0087138D">
              <w:rPr>
                <w:rFonts w:cs="Arial"/>
                <w:b/>
                <w:bCs/>
                <w:snapToGrid w:val="0"/>
                <w:sz w:val="18"/>
                <w:szCs w:val="18"/>
                <w:lang w:eastAsia="th-TH"/>
              </w:rPr>
              <w:t xml:space="preserve">For the year ended </w:t>
            </w:r>
            <w:r w:rsidRPr="0087138D">
              <w:rPr>
                <w:rFonts w:cs="Arial"/>
                <w:b/>
                <w:bCs/>
                <w:snapToGrid w:val="0"/>
                <w:sz w:val="18"/>
                <w:szCs w:val="18"/>
                <w:lang w:val="en-GB" w:eastAsia="th-TH"/>
              </w:rPr>
              <w:t>31</w:t>
            </w:r>
            <w:r w:rsidRPr="0087138D">
              <w:rPr>
                <w:rFonts w:cs="Arial"/>
                <w:b/>
                <w:bCs/>
                <w:snapToGrid w:val="0"/>
                <w:sz w:val="18"/>
                <w:szCs w:val="18"/>
                <w:lang w:eastAsia="th-TH"/>
              </w:rPr>
              <w:t xml:space="preserve"> December </w:t>
            </w:r>
            <w:r w:rsidRPr="0087138D">
              <w:rPr>
                <w:rFonts w:cs="Arial"/>
                <w:b/>
                <w:bCs/>
                <w:snapToGrid w:val="0"/>
                <w:sz w:val="18"/>
                <w:szCs w:val="18"/>
                <w:lang w:val="en-GB" w:eastAsia="th-TH"/>
              </w:rPr>
              <w:t>201</w:t>
            </w:r>
            <w:r>
              <w:rPr>
                <w:rFonts w:cs="Arial"/>
                <w:b/>
                <w:bCs/>
                <w:snapToGrid w:val="0"/>
                <w:sz w:val="18"/>
                <w:szCs w:val="18"/>
                <w:lang w:val="en-GB" w:eastAsia="th-TH"/>
              </w:rPr>
              <w:t>9</w:t>
            </w:r>
          </w:p>
        </w:tc>
        <w:tc>
          <w:tcPr>
            <w:tcW w:w="1685" w:type="dxa"/>
            <w:vAlign w:val="bottom"/>
          </w:tcPr>
          <w:p w14:paraId="4E2174CE" w14:textId="77777777" w:rsidR="002157F3" w:rsidRPr="0087138D" w:rsidRDefault="002157F3" w:rsidP="005B5E91">
            <w:pPr>
              <w:spacing w:line="240" w:lineRule="auto"/>
              <w:ind w:right="-72"/>
              <w:jc w:val="right"/>
              <w:rPr>
                <w:rFonts w:cs="Arial"/>
                <w:sz w:val="18"/>
                <w:szCs w:val="18"/>
              </w:rPr>
            </w:pPr>
          </w:p>
        </w:tc>
        <w:tc>
          <w:tcPr>
            <w:tcW w:w="1685" w:type="dxa"/>
            <w:vAlign w:val="bottom"/>
          </w:tcPr>
          <w:p w14:paraId="748AE06B" w14:textId="77777777" w:rsidR="002157F3" w:rsidRPr="0087138D" w:rsidRDefault="002157F3" w:rsidP="005B5E91">
            <w:pPr>
              <w:spacing w:line="240" w:lineRule="auto"/>
              <w:ind w:right="-72"/>
              <w:jc w:val="right"/>
              <w:rPr>
                <w:rFonts w:cs="Arial"/>
                <w:sz w:val="18"/>
                <w:szCs w:val="18"/>
              </w:rPr>
            </w:pPr>
          </w:p>
        </w:tc>
        <w:tc>
          <w:tcPr>
            <w:tcW w:w="1685" w:type="dxa"/>
            <w:vAlign w:val="bottom"/>
          </w:tcPr>
          <w:p w14:paraId="0ED0640E" w14:textId="77777777" w:rsidR="002157F3" w:rsidRPr="0087138D" w:rsidRDefault="002157F3" w:rsidP="005B5E91">
            <w:pPr>
              <w:spacing w:line="240" w:lineRule="auto"/>
              <w:ind w:right="-72"/>
              <w:jc w:val="right"/>
              <w:rPr>
                <w:rFonts w:cs="Arial"/>
                <w:sz w:val="18"/>
                <w:szCs w:val="18"/>
              </w:rPr>
            </w:pPr>
          </w:p>
        </w:tc>
        <w:tc>
          <w:tcPr>
            <w:tcW w:w="1685" w:type="dxa"/>
          </w:tcPr>
          <w:p w14:paraId="6B9B383D" w14:textId="77777777" w:rsidR="002157F3" w:rsidRPr="0087138D" w:rsidRDefault="002157F3" w:rsidP="005B5E91">
            <w:pPr>
              <w:spacing w:line="240" w:lineRule="auto"/>
              <w:ind w:right="-72"/>
              <w:jc w:val="right"/>
              <w:rPr>
                <w:rFonts w:cs="Arial"/>
                <w:sz w:val="18"/>
                <w:szCs w:val="18"/>
              </w:rPr>
            </w:pPr>
          </w:p>
        </w:tc>
        <w:tc>
          <w:tcPr>
            <w:tcW w:w="1630" w:type="dxa"/>
            <w:gridSpan w:val="2"/>
            <w:vAlign w:val="bottom"/>
          </w:tcPr>
          <w:p w14:paraId="3CC95D1E" w14:textId="77777777" w:rsidR="002157F3" w:rsidRPr="0087138D" w:rsidRDefault="002157F3" w:rsidP="005B5E91">
            <w:pPr>
              <w:spacing w:line="240" w:lineRule="auto"/>
              <w:ind w:right="-72"/>
              <w:jc w:val="right"/>
              <w:rPr>
                <w:rFonts w:cs="Arial"/>
                <w:sz w:val="18"/>
                <w:szCs w:val="18"/>
              </w:rPr>
            </w:pPr>
          </w:p>
        </w:tc>
      </w:tr>
      <w:tr w:rsidR="002157F3" w:rsidRPr="0087138D" w14:paraId="7E18E4F4" w14:textId="77777777" w:rsidTr="00F14112">
        <w:tc>
          <w:tcPr>
            <w:tcW w:w="5553" w:type="dxa"/>
            <w:vAlign w:val="bottom"/>
          </w:tcPr>
          <w:p w14:paraId="4A8E1E3A" w14:textId="77777777" w:rsidR="002157F3" w:rsidRPr="0087138D" w:rsidRDefault="002157F3" w:rsidP="005B5E91">
            <w:pPr>
              <w:spacing w:line="240" w:lineRule="auto"/>
              <w:ind w:left="-101"/>
              <w:rPr>
                <w:rFonts w:cs="Arial"/>
                <w:sz w:val="18"/>
                <w:szCs w:val="18"/>
              </w:rPr>
            </w:pPr>
            <w:r w:rsidRPr="0087138D">
              <w:rPr>
                <w:rFonts w:cs="Arial"/>
                <w:snapToGrid w:val="0"/>
                <w:sz w:val="18"/>
                <w:szCs w:val="18"/>
                <w:lang w:eastAsia="th-TH"/>
              </w:rPr>
              <w:t>Opening net book amount</w:t>
            </w:r>
          </w:p>
        </w:tc>
        <w:tc>
          <w:tcPr>
            <w:tcW w:w="1685" w:type="dxa"/>
            <w:vAlign w:val="center"/>
          </w:tcPr>
          <w:p w14:paraId="492A80A5" w14:textId="77777777" w:rsidR="002157F3" w:rsidRPr="0087138D" w:rsidRDefault="002157F3" w:rsidP="005B5E91">
            <w:pPr>
              <w:spacing w:line="240" w:lineRule="auto"/>
              <w:ind w:right="-72"/>
              <w:jc w:val="right"/>
              <w:rPr>
                <w:rFonts w:cs="Arial"/>
                <w:noProof/>
                <w:snapToGrid w:val="0"/>
                <w:sz w:val="18"/>
                <w:szCs w:val="18"/>
                <w:cs/>
                <w:lang w:val="en-GB" w:eastAsia="th-TH"/>
              </w:rPr>
            </w:pPr>
            <w:r w:rsidRPr="0087138D">
              <w:rPr>
                <w:rFonts w:cs="Arial"/>
                <w:noProof/>
                <w:snapToGrid w:val="0"/>
                <w:sz w:val="18"/>
                <w:szCs w:val="18"/>
                <w:cs/>
                <w:lang w:val="en-GB" w:eastAsia="th-TH"/>
              </w:rPr>
              <w:fldChar w:fldCharType="begin"/>
            </w:r>
            <w:r w:rsidRPr="0087138D">
              <w:rPr>
                <w:rFonts w:cs="Arial"/>
                <w:noProof/>
                <w:snapToGrid w:val="0"/>
                <w:sz w:val="18"/>
                <w:szCs w:val="18"/>
                <w:cs/>
                <w:lang w:val="en-GB" w:eastAsia="th-TH"/>
              </w:rPr>
              <w:instrText xml:space="preserve"> =</w:instrText>
            </w:r>
            <w:r w:rsidRPr="0087138D">
              <w:rPr>
                <w:rFonts w:cs="Arial"/>
                <w:noProof/>
                <w:snapToGrid w:val="0"/>
                <w:sz w:val="18"/>
                <w:szCs w:val="18"/>
                <w:lang w:val="en-GB" w:eastAsia="th-TH"/>
              </w:rPr>
              <w:instrText>SUM(ABOVE)</w:instrText>
            </w:r>
            <w:r w:rsidRPr="0087138D">
              <w:rPr>
                <w:rFonts w:cs="Arial"/>
                <w:noProof/>
                <w:snapToGrid w:val="0"/>
                <w:sz w:val="18"/>
                <w:szCs w:val="18"/>
                <w:cs/>
                <w:lang w:val="en-GB" w:eastAsia="th-TH"/>
              </w:rPr>
              <w:instrText xml:space="preserve"> </w:instrText>
            </w:r>
            <w:r w:rsidRPr="0087138D">
              <w:rPr>
                <w:rFonts w:cs="Arial"/>
                <w:noProof/>
                <w:snapToGrid w:val="0"/>
                <w:sz w:val="18"/>
                <w:szCs w:val="18"/>
                <w:cs/>
                <w:lang w:val="en-GB" w:eastAsia="th-TH"/>
              </w:rPr>
              <w:fldChar w:fldCharType="separate"/>
            </w:r>
            <w:r w:rsidRPr="0087138D">
              <w:rPr>
                <w:rFonts w:cs="Arial"/>
                <w:noProof/>
                <w:snapToGrid w:val="0"/>
                <w:sz w:val="18"/>
                <w:szCs w:val="18"/>
                <w:lang w:val="en-GB" w:eastAsia="th-TH"/>
              </w:rPr>
              <w:t>5,918,750</w:t>
            </w:r>
            <w:r w:rsidRPr="0087138D">
              <w:rPr>
                <w:rFonts w:cs="Arial"/>
                <w:noProof/>
                <w:snapToGrid w:val="0"/>
                <w:sz w:val="18"/>
                <w:szCs w:val="18"/>
                <w:cs/>
                <w:lang w:val="en-GB" w:eastAsia="th-TH"/>
              </w:rPr>
              <w:fldChar w:fldCharType="end"/>
            </w:r>
          </w:p>
        </w:tc>
        <w:tc>
          <w:tcPr>
            <w:tcW w:w="1685" w:type="dxa"/>
            <w:vAlign w:val="center"/>
          </w:tcPr>
          <w:p w14:paraId="7E961128" w14:textId="77777777" w:rsidR="002157F3" w:rsidRPr="0087138D" w:rsidRDefault="002157F3" w:rsidP="005B5E91">
            <w:pPr>
              <w:spacing w:line="240" w:lineRule="auto"/>
              <w:ind w:right="-72"/>
              <w:jc w:val="right"/>
              <w:rPr>
                <w:rFonts w:cs="Arial"/>
                <w:noProof/>
                <w:snapToGrid w:val="0"/>
                <w:sz w:val="18"/>
                <w:szCs w:val="18"/>
                <w:cs/>
                <w:lang w:val="en-GB" w:eastAsia="th-TH"/>
              </w:rPr>
            </w:pPr>
            <w:r w:rsidRPr="0087138D">
              <w:rPr>
                <w:rFonts w:cs="Arial"/>
                <w:noProof/>
                <w:snapToGrid w:val="0"/>
                <w:sz w:val="18"/>
                <w:szCs w:val="18"/>
                <w:cs/>
                <w:lang w:val="en-GB" w:eastAsia="th-TH"/>
              </w:rPr>
              <w:fldChar w:fldCharType="begin"/>
            </w:r>
            <w:r w:rsidRPr="0087138D">
              <w:rPr>
                <w:rFonts w:cs="Arial"/>
                <w:noProof/>
                <w:snapToGrid w:val="0"/>
                <w:sz w:val="18"/>
                <w:szCs w:val="18"/>
                <w:cs/>
                <w:lang w:val="en-GB" w:eastAsia="th-TH"/>
              </w:rPr>
              <w:instrText xml:space="preserve"> =</w:instrText>
            </w:r>
            <w:r w:rsidRPr="0087138D">
              <w:rPr>
                <w:rFonts w:cs="Arial"/>
                <w:noProof/>
                <w:snapToGrid w:val="0"/>
                <w:sz w:val="18"/>
                <w:szCs w:val="18"/>
                <w:lang w:val="en-GB" w:eastAsia="th-TH"/>
              </w:rPr>
              <w:instrText>SUM(ABOVE)</w:instrText>
            </w:r>
            <w:r w:rsidRPr="0087138D">
              <w:rPr>
                <w:rFonts w:cs="Arial"/>
                <w:noProof/>
                <w:snapToGrid w:val="0"/>
                <w:sz w:val="18"/>
                <w:szCs w:val="18"/>
                <w:cs/>
                <w:lang w:val="en-GB" w:eastAsia="th-TH"/>
              </w:rPr>
              <w:instrText xml:space="preserve"> </w:instrText>
            </w:r>
            <w:r w:rsidRPr="0087138D">
              <w:rPr>
                <w:rFonts w:cs="Arial"/>
                <w:noProof/>
                <w:snapToGrid w:val="0"/>
                <w:sz w:val="18"/>
                <w:szCs w:val="18"/>
                <w:cs/>
                <w:lang w:val="en-GB" w:eastAsia="th-TH"/>
              </w:rPr>
              <w:fldChar w:fldCharType="separate"/>
            </w:r>
            <w:r w:rsidRPr="0087138D">
              <w:rPr>
                <w:rFonts w:cs="Arial"/>
                <w:noProof/>
                <w:snapToGrid w:val="0"/>
                <w:sz w:val="18"/>
                <w:szCs w:val="18"/>
                <w:lang w:val="en-GB" w:eastAsia="th-TH"/>
              </w:rPr>
              <w:t>4,968,084</w:t>
            </w:r>
            <w:r w:rsidRPr="0087138D">
              <w:rPr>
                <w:rFonts w:cs="Arial"/>
                <w:noProof/>
                <w:snapToGrid w:val="0"/>
                <w:sz w:val="18"/>
                <w:szCs w:val="18"/>
                <w:cs/>
                <w:lang w:val="en-GB" w:eastAsia="th-TH"/>
              </w:rPr>
              <w:fldChar w:fldCharType="end"/>
            </w:r>
          </w:p>
        </w:tc>
        <w:tc>
          <w:tcPr>
            <w:tcW w:w="1685" w:type="dxa"/>
            <w:vAlign w:val="center"/>
          </w:tcPr>
          <w:p w14:paraId="5E1D15DA" w14:textId="77777777" w:rsidR="002157F3" w:rsidRPr="0087138D" w:rsidRDefault="002157F3" w:rsidP="005B5E91">
            <w:pPr>
              <w:spacing w:line="240" w:lineRule="auto"/>
              <w:ind w:right="-72"/>
              <w:jc w:val="right"/>
              <w:rPr>
                <w:rFonts w:cs="Arial"/>
                <w:noProof/>
                <w:snapToGrid w:val="0"/>
                <w:sz w:val="18"/>
                <w:szCs w:val="18"/>
                <w:cs/>
                <w:lang w:val="en-GB" w:eastAsia="th-TH"/>
              </w:rPr>
            </w:pPr>
            <w:r w:rsidRPr="0087138D">
              <w:rPr>
                <w:rFonts w:cs="Arial"/>
                <w:noProof/>
                <w:snapToGrid w:val="0"/>
                <w:sz w:val="18"/>
                <w:szCs w:val="18"/>
                <w:cs/>
                <w:lang w:val="en-GB" w:eastAsia="th-TH"/>
              </w:rPr>
              <w:fldChar w:fldCharType="begin"/>
            </w:r>
            <w:r w:rsidRPr="0087138D">
              <w:rPr>
                <w:rFonts w:cs="Arial"/>
                <w:noProof/>
                <w:snapToGrid w:val="0"/>
                <w:sz w:val="18"/>
                <w:szCs w:val="18"/>
                <w:cs/>
                <w:lang w:val="en-GB" w:eastAsia="th-TH"/>
              </w:rPr>
              <w:instrText xml:space="preserve"> =</w:instrText>
            </w:r>
            <w:r w:rsidRPr="0087138D">
              <w:rPr>
                <w:rFonts w:cs="Arial"/>
                <w:noProof/>
                <w:snapToGrid w:val="0"/>
                <w:sz w:val="18"/>
                <w:szCs w:val="18"/>
                <w:lang w:val="en-GB" w:eastAsia="th-TH"/>
              </w:rPr>
              <w:instrText>SUM(ABOVE)</w:instrText>
            </w:r>
            <w:r w:rsidRPr="0087138D">
              <w:rPr>
                <w:rFonts w:cs="Arial"/>
                <w:noProof/>
                <w:snapToGrid w:val="0"/>
                <w:sz w:val="18"/>
                <w:szCs w:val="18"/>
                <w:cs/>
                <w:lang w:val="en-GB" w:eastAsia="th-TH"/>
              </w:rPr>
              <w:instrText xml:space="preserve"> </w:instrText>
            </w:r>
            <w:r w:rsidRPr="0087138D">
              <w:rPr>
                <w:rFonts w:cs="Arial"/>
                <w:noProof/>
                <w:snapToGrid w:val="0"/>
                <w:sz w:val="18"/>
                <w:szCs w:val="18"/>
                <w:cs/>
                <w:lang w:val="en-GB" w:eastAsia="th-TH"/>
              </w:rPr>
              <w:fldChar w:fldCharType="separate"/>
            </w:r>
            <w:r w:rsidRPr="0087138D">
              <w:rPr>
                <w:rFonts w:cs="Arial"/>
                <w:noProof/>
                <w:snapToGrid w:val="0"/>
                <w:sz w:val="18"/>
                <w:szCs w:val="18"/>
                <w:lang w:val="en-GB" w:eastAsia="th-TH"/>
              </w:rPr>
              <w:t>13,227,367</w:t>
            </w:r>
            <w:r w:rsidRPr="0087138D">
              <w:rPr>
                <w:rFonts w:cs="Arial"/>
                <w:noProof/>
                <w:snapToGrid w:val="0"/>
                <w:sz w:val="18"/>
                <w:szCs w:val="18"/>
                <w:cs/>
                <w:lang w:val="en-GB" w:eastAsia="th-TH"/>
              </w:rPr>
              <w:fldChar w:fldCharType="end"/>
            </w:r>
          </w:p>
        </w:tc>
        <w:tc>
          <w:tcPr>
            <w:tcW w:w="1685" w:type="dxa"/>
          </w:tcPr>
          <w:p w14:paraId="1CDC42CF" w14:textId="77777777" w:rsidR="002157F3" w:rsidRPr="0087138D" w:rsidRDefault="002157F3" w:rsidP="005B5E91">
            <w:pPr>
              <w:spacing w:line="240" w:lineRule="auto"/>
              <w:ind w:right="-72"/>
              <w:jc w:val="right"/>
              <w:rPr>
                <w:rFonts w:cs="Arial"/>
                <w:noProof/>
                <w:snapToGrid w:val="0"/>
                <w:sz w:val="18"/>
                <w:szCs w:val="18"/>
                <w:cs/>
                <w:lang w:val="en-GB" w:eastAsia="th-TH"/>
              </w:rPr>
            </w:pPr>
            <w:r w:rsidRPr="0087138D">
              <w:rPr>
                <w:rFonts w:cs="Arial"/>
                <w:noProof/>
                <w:snapToGrid w:val="0"/>
                <w:sz w:val="18"/>
                <w:szCs w:val="18"/>
                <w:cs/>
                <w:lang w:val="en-GB" w:eastAsia="th-TH"/>
              </w:rPr>
              <w:fldChar w:fldCharType="begin"/>
            </w:r>
            <w:r w:rsidRPr="0087138D">
              <w:rPr>
                <w:rFonts w:cs="Arial"/>
                <w:noProof/>
                <w:snapToGrid w:val="0"/>
                <w:sz w:val="18"/>
                <w:szCs w:val="18"/>
                <w:cs/>
                <w:lang w:val="en-GB" w:eastAsia="th-TH"/>
              </w:rPr>
              <w:instrText xml:space="preserve"> =</w:instrText>
            </w:r>
            <w:r w:rsidRPr="0087138D">
              <w:rPr>
                <w:rFonts w:cs="Arial"/>
                <w:noProof/>
                <w:snapToGrid w:val="0"/>
                <w:sz w:val="18"/>
                <w:szCs w:val="18"/>
                <w:lang w:val="en-GB" w:eastAsia="th-TH"/>
              </w:rPr>
              <w:instrText>SUM(ABOVE)</w:instrText>
            </w:r>
            <w:r w:rsidRPr="0087138D">
              <w:rPr>
                <w:rFonts w:cs="Arial"/>
                <w:noProof/>
                <w:snapToGrid w:val="0"/>
                <w:sz w:val="18"/>
                <w:szCs w:val="18"/>
                <w:cs/>
                <w:lang w:val="en-GB" w:eastAsia="th-TH"/>
              </w:rPr>
              <w:instrText xml:space="preserve"> </w:instrText>
            </w:r>
            <w:r w:rsidRPr="0087138D">
              <w:rPr>
                <w:rFonts w:cs="Arial"/>
                <w:noProof/>
                <w:snapToGrid w:val="0"/>
                <w:sz w:val="18"/>
                <w:szCs w:val="18"/>
                <w:cs/>
                <w:lang w:val="en-GB" w:eastAsia="th-TH"/>
              </w:rPr>
              <w:fldChar w:fldCharType="separate"/>
            </w:r>
            <w:r w:rsidRPr="0087138D">
              <w:rPr>
                <w:rFonts w:cs="Arial"/>
                <w:noProof/>
                <w:snapToGrid w:val="0"/>
                <w:sz w:val="18"/>
                <w:szCs w:val="18"/>
                <w:lang w:val="en-GB" w:eastAsia="th-TH"/>
              </w:rPr>
              <w:t>3,696,531</w:t>
            </w:r>
            <w:r w:rsidRPr="0087138D">
              <w:rPr>
                <w:rFonts w:cs="Arial"/>
                <w:noProof/>
                <w:snapToGrid w:val="0"/>
                <w:sz w:val="18"/>
                <w:szCs w:val="18"/>
                <w:cs/>
                <w:lang w:val="en-GB" w:eastAsia="th-TH"/>
              </w:rPr>
              <w:fldChar w:fldCharType="end"/>
            </w:r>
          </w:p>
        </w:tc>
        <w:tc>
          <w:tcPr>
            <w:tcW w:w="1630" w:type="dxa"/>
            <w:gridSpan w:val="2"/>
            <w:vAlign w:val="center"/>
          </w:tcPr>
          <w:p w14:paraId="48FBC748" w14:textId="77777777" w:rsidR="002157F3" w:rsidRPr="0087138D" w:rsidRDefault="002157F3" w:rsidP="005B5E91">
            <w:pPr>
              <w:spacing w:line="240" w:lineRule="auto"/>
              <w:ind w:right="-72"/>
              <w:jc w:val="right"/>
              <w:rPr>
                <w:rFonts w:cs="Arial"/>
                <w:noProof/>
                <w:snapToGrid w:val="0"/>
                <w:sz w:val="18"/>
                <w:szCs w:val="18"/>
                <w:lang w:val="en-GB" w:eastAsia="th-TH"/>
              </w:rPr>
            </w:pPr>
            <w:r w:rsidRPr="0087138D">
              <w:rPr>
                <w:rFonts w:cs="Arial"/>
                <w:noProof/>
                <w:snapToGrid w:val="0"/>
                <w:sz w:val="18"/>
                <w:szCs w:val="18"/>
                <w:lang w:val="en-GB" w:eastAsia="th-TH"/>
              </w:rPr>
              <w:t>27,810,732</w:t>
            </w:r>
          </w:p>
        </w:tc>
      </w:tr>
      <w:tr w:rsidR="002157F3" w:rsidRPr="0087138D" w14:paraId="5E4E5F84" w14:textId="77777777" w:rsidTr="00F14112">
        <w:tc>
          <w:tcPr>
            <w:tcW w:w="5553" w:type="dxa"/>
            <w:vAlign w:val="bottom"/>
          </w:tcPr>
          <w:p w14:paraId="1C144FA4" w14:textId="77777777" w:rsidR="002157F3" w:rsidRPr="0087138D" w:rsidRDefault="002157F3" w:rsidP="005B5E91">
            <w:pPr>
              <w:spacing w:line="240" w:lineRule="auto"/>
              <w:ind w:left="-101"/>
              <w:rPr>
                <w:rFonts w:cs="Arial"/>
                <w:sz w:val="18"/>
                <w:szCs w:val="18"/>
              </w:rPr>
            </w:pPr>
            <w:r w:rsidRPr="0087138D">
              <w:rPr>
                <w:rFonts w:cs="Arial"/>
                <w:snapToGrid w:val="0"/>
                <w:sz w:val="18"/>
                <w:szCs w:val="18"/>
                <w:lang w:eastAsia="th-TH"/>
              </w:rPr>
              <w:t>Additions</w:t>
            </w:r>
          </w:p>
        </w:tc>
        <w:tc>
          <w:tcPr>
            <w:tcW w:w="1685" w:type="dxa"/>
            <w:vAlign w:val="center"/>
          </w:tcPr>
          <w:p w14:paraId="524008BD" w14:textId="77777777" w:rsidR="002157F3" w:rsidRPr="0087138D" w:rsidRDefault="002157F3" w:rsidP="005B5E91">
            <w:pPr>
              <w:spacing w:line="240" w:lineRule="auto"/>
              <w:ind w:right="-72"/>
              <w:jc w:val="right"/>
              <w:rPr>
                <w:rFonts w:cs="Arial"/>
                <w:snapToGrid w:val="0"/>
                <w:color w:val="000000"/>
                <w:sz w:val="18"/>
                <w:szCs w:val="18"/>
                <w:lang w:val="en-GB" w:eastAsia="th-TH"/>
              </w:rPr>
            </w:pPr>
            <w:r w:rsidRPr="0087138D">
              <w:rPr>
                <w:rFonts w:cs="Arial"/>
                <w:snapToGrid w:val="0"/>
                <w:color w:val="000000"/>
                <w:sz w:val="18"/>
                <w:szCs w:val="18"/>
                <w:lang w:val="en-GB" w:eastAsia="th-TH"/>
              </w:rPr>
              <w:t>9,419,700</w:t>
            </w:r>
          </w:p>
        </w:tc>
        <w:tc>
          <w:tcPr>
            <w:tcW w:w="1685" w:type="dxa"/>
            <w:vAlign w:val="center"/>
          </w:tcPr>
          <w:p w14:paraId="7D9C2368" w14:textId="77777777" w:rsidR="002157F3" w:rsidRPr="0087138D" w:rsidRDefault="002157F3" w:rsidP="005B5E91">
            <w:pPr>
              <w:spacing w:line="240" w:lineRule="auto"/>
              <w:ind w:right="-72"/>
              <w:jc w:val="right"/>
              <w:rPr>
                <w:rFonts w:cs="Arial"/>
                <w:snapToGrid w:val="0"/>
                <w:color w:val="000000"/>
                <w:sz w:val="18"/>
                <w:szCs w:val="18"/>
                <w:cs/>
                <w:lang w:val="en-GB" w:eastAsia="th-TH"/>
              </w:rPr>
            </w:pPr>
            <w:r w:rsidRPr="0087138D">
              <w:rPr>
                <w:rFonts w:cs="Arial"/>
                <w:snapToGrid w:val="0"/>
                <w:color w:val="000000"/>
                <w:sz w:val="18"/>
                <w:szCs w:val="18"/>
                <w:lang w:val="en-GB" w:eastAsia="th-TH"/>
              </w:rPr>
              <w:t>819</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948</w:t>
            </w:r>
          </w:p>
        </w:tc>
        <w:tc>
          <w:tcPr>
            <w:tcW w:w="1685" w:type="dxa"/>
            <w:vAlign w:val="center"/>
          </w:tcPr>
          <w:p w14:paraId="6A074A6F" w14:textId="77777777" w:rsidR="002157F3" w:rsidRPr="0087138D" w:rsidRDefault="002157F3" w:rsidP="005B5E91">
            <w:pPr>
              <w:spacing w:line="240" w:lineRule="auto"/>
              <w:ind w:right="-72"/>
              <w:jc w:val="right"/>
              <w:rPr>
                <w:rFonts w:cs="Arial"/>
                <w:snapToGrid w:val="0"/>
                <w:color w:val="000000"/>
                <w:sz w:val="18"/>
                <w:szCs w:val="18"/>
                <w:cs/>
                <w:lang w:eastAsia="th-TH"/>
              </w:rPr>
            </w:pPr>
            <w:r w:rsidRPr="0087138D">
              <w:rPr>
                <w:rFonts w:cs="Arial"/>
                <w:snapToGrid w:val="0"/>
                <w:color w:val="000000"/>
                <w:sz w:val="18"/>
                <w:szCs w:val="18"/>
                <w:lang w:val="en-GB" w:eastAsia="th-TH"/>
              </w:rPr>
              <w:t>2</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960</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455</w:t>
            </w:r>
          </w:p>
        </w:tc>
        <w:tc>
          <w:tcPr>
            <w:tcW w:w="1685" w:type="dxa"/>
          </w:tcPr>
          <w:p w14:paraId="34BF75B1" w14:textId="77777777" w:rsidR="002157F3" w:rsidRPr="0087138D" w:rsidRDefault="002157F3" w:rsidP="005B5E91">
            <w:pPr>
              <w:spacing w:line="240" w:lineRule="auto"/>
              <w:ind w:right="-72"/>
              <w:jc w:val="right"/>
              <w:rPr>
                <w:rFonts w:cs="Arial"/>
                <w:snapToGrid w:val="0"/>
                <w:color w:val="000000"/>
                <w:sz w:val="18"/>
                <w:szCs w:val="18"/>
                <w:cs/>
                <w:lang w:eastAsia="th-TH"/>
              </w:rPr>
            </w:pPr>
            <w:r w:rsidRPr="0087138D">
              <w:rPr>
                <w:rFonts w:cs="Arial"/>
                <w:snapToGrid w:val="0"/>
                <w:color w:val="000000"/>
                <w:sz w:val="18"/>
                <w:szCs w:val="18"/>
                <w:lang w:val="en-GB" w:eastAsia="th-TH"/>
              </w:rPr>
              <w:t>600</w:t>
            </w:r>
            <w:r w:rsidRPr="0087138D">
              <w:rPr>
                <w:rFonts w:cs="Arial"/>
                <w:snapToGrid w:val="0"/>
                <w:color w:val="000000"/>
                <w:sz w:val="18"/>
                <w:szCs w:val="18"/>
                <w:lang w:eastAsia="th-TH"/>
              </w:rPr>
              <w:t>,</w:t>
            </w:r>
            <w:r w:rsidRPr="0087138D">
              <w:rPr>
                <w:rFonts w:cs="Arial"/>
                <w:snapToGrid w:val="0"/>
                <w:color w:val="000000"/>
                <w:sz w:val="18"/>
                <w:szCs w:val="18"/>
                <w:lang w:val="en-GB" w:eastAsia="th-TH"/>
              </w:rPr>
              <w:t>874</w:t>
            </w:r>
          </w:p>
        </w:tc>
        <w:tc>
          <w:tcPr>
            <w:tcW w:w="1630" w:type="dxa"/>
            <w:gridSpan w:val="2"/>
            <w:vAlign w:val="center"/>
          </w:tcPr>
          <w:p w14:paraId="3012DA53" w14:textId="77777777" w:rsidR="002157F3" w:rsidRPr="0087138D" w:rsidRDefault="002157F3" w:rsidP="005B5E91">
            <w:pPr>
              <w:spacing w:line="240" w:lineRule="auto"/>
              <w:ind w:right="-72"/>
              <w:jc w:val="right"/>
              <w:rPr>
                <w:rFonts w:cs="Arial"/>
                <w:snapToGrid w:val="0"/>
                <w:color w:val="000000"/>
                <w:sz w:val="18"/>
                <w:szCs w:val="18"/>
                <w:cs/>
                <w:lang w:eastAsia="th-TH"/>
              </w:rPr>
            </w:pPr>
            <w:r w:rsidRPr="0087138D">
              <w:rPr>
                <w:rFonts w:cs="Arial"/>
                <w:snapToGrid w:val="0"/>
                <w:color w:val="000000"/>
                <w:sz w:val="18"/>
                <w:szCs w:val="18"/>
                <w:lang w:val="en-GB" w:eastAsia="th-TH"/>
              </w:rPr>
              <w:t>13</w:t>
            </w:r>
            <w:r w:rsidRPr="0087138D">
              <w:rPr>
                <w:rFonts w:cs="Arial"/>
                <w:snapToGrid w:val="0"/>
                <w:color w:val="000000"/>
                <w:sz w:val="18"/>
                <w:szCs w:val="18"/>
                <w:lang w:eastAsia="th-TH"/>
              </w:rPr>
              <w:t>,</w:t>
            </w:r>
            <w:r w:rsidRPr="0087138D">
              <w:rPr>
                <w:rFonts w:cs="Arial"/>
                <w:snapToGrid w:val="0"/>
                <w:color w:val="000000"/>
                <w:sz w:val="18"/>
                <w:szCs w:val="18"/>
                <w:lang w:val="en-GB" w:eastAsia="th-TH"/>
              </w:rPr>
              <w:t>800</w:t>
            </w:r>
            <w:r w:rsidRPr="0087138D">
              <w:rPr>
                <w:rFonts w:cs="Arial"/>
                <w:snapToGrid w:val="0"/>
                <w:color w:val="000000"/>
                <w:sz w:val="18"/>
                <w:szCs w:val="18"/>
                <w:lang w:eastAsia="th-TH"/>
              </w:rPr>
              <w:t>,</w:t>
            </w:r>
            <w:r w:rsidRPr="0087138D">
              <w:rPr>
                <w:rFonts w:cs="Arial"/>
                <w:snapToGrid w:val="0"/>
                <w:color w:val="000000"/>
                <w:sz w:val="18"/>
                <w:szCs w:val="18"/>
                <w:lang w:val="en-GB" w:eastAsia="th-TH"/>
              </w:rPr>
              <w:t>977</w:t>
            </w:r>
          </w:p>
        </w:tc>
      </w:tr>
      <w:tr w:rsidR="002157F3" w:rsidRPr="0087138D" w14:paraId="16FFE3D6" w14:textId="77777777" w:rsidTr="00F14112">
        <w:tc>
          <w:tcPr>
            <w:tcW w:w="5553" w:type="dxa"/>
            <w:vAlign w:val="bottom"/>
          </w:tcPr>
          <w:p w14:paraId="7FB34216" w14:textId="77777777" w:rsidR="002157F3" w:rsidRPr="0087138D" w:rsidRDefault="002157F3" w:rsidP="005B5E91">
            <w:pPr>
              <w:spacing w:line="240" w:lineRule="auto"/>
              <w:ind w:left="-101"/>
              <w:rPr>
                <w:rFonts w:cs="Arial"/>
                <w:snapToGrid w:val="0"/>
                <w:sz w:val="18"/>
                <w:szCs w:val="18"/>
                <w:lang w:eastAsia="th-TH"/>
              </w:rPr>
            </w:pPr>
            <w:r w:rsidRPr="0087138D">
              <w:rPr>
                <w:rFonts w:cs="Arial"/>
                <w:snapToGrid w:val="0"/>
                <w:sz w:val="18"/>
                <w:szCs w:val="18"/>
                <w:lang w:eastAsia="th-TH"/>
              </w:rPr>
              <w:t>Transfer, in (out)</w:t>
            </w:r>
          </w:p>
        </w:tc>
        <w:tc>
          <w:tcPr>
            <w:tcW w:w="1685" w:type="dxa"/>
            <w:vAlign w:val="center"/>
          </w:tcPr>
          <w:p w14:paraId="1AFB3EDB" w14:textId="77777777" w:rsidR="002157F3" w:rsidRPr="0087138D" w:rsidRDefault="002157F3" w:rsidP="005B5E91">
            <w:pPr>
              <w:spacing w:line="240" w:lineRule="auto"/>
              <w:ind w:right="-72"/>
              <w:jc w:val="right"/>
              <w:rPr>
                <w:rFonts w:cs="Arial"/>
                <w:snapToGrid w:val="0"/>
                <w:color w:val="000000"/>
                <w:sz w:val="18"/>
                <w:szCs w:val="18"/>
                <w:cs/>
                <w:lang w:eastAsia="th-TH"/>
              </w:rPr>
            </w:pPr>
            <w:r w:rsidRPr="0087138D">
              <w:rPr>
                <w:rFonts w:cs="Arial"/>
                <w:snapToGrid w:val="0"/>
                <w:color w:val="000000"/>
                <w:sz w:val="18"/>
                <w:szCs w:val="18"/>
                <w:lang w:val="en-GB" w:eastAsia="th-TH"/>
              </w:rPr>
              <w:t>3</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933</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405</w:t>
            </w:r>
          </w:p>
        </w:tc>
        <w:tc>
          <w:tcPr>
            <w:tcW w:w="1685" w:type="dxa"/>
            <w:vAlign w:val="center"/>
          </w:tcPr>
          <w:p w14:paraId="33A70A96" w14:textId="77777777" w:rsidR="002157F3" w:rsidRPr="0087138D" w:rsidRDefault="002157F3" w:rsidP="005B5E91">
            <w:pPr>
              <w:spacing w:line="240" w:lineRule="auto"/>
              <w:ind w:right="-72"/>
              <w:jc w:val="right"/>
              <w:rPr>
                <w:rFonts w:cs="Arial"/>
                <w:snapToGrid w:val="0"/>
                <w:color w:val="000000"/>
                <w:sz w:val="18"/>
                <w:szCs w:val="18"/>
                <w:cs/>
                <w:lang w:eastAsia="th-TH"/>
              </w:rPr>
            </w:pPr>
            <w:r w:rsidRPr="0087138D">
              <w:rPr>
                <w:rFonts w:cs="Arial"/>
                <w:snapToGrid w:val="0"/>
                <w:color w:val="000000"/>
                <w:sz w:val="18"/>
                <w:szCs w:val="18"/>
                <w:lang w:val="en-GB" w:eastAsia="th-TH"/>
              </w:rPr>
              <w:t>364</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000</w:t>
            </w:r>
          </w:p>
        </w:tc>
        <w:tc>
          <w:tcPr>
            <w:tcW w:w="1685" w:type="dxa"/>
            <w:vAlign w:val="center"/>
          </w:tcPr>
          <w:p w14:paraId="2A4DEAB8" w14:textId="77777777" w:rsidR="002157F3" w:rsidRPr="0087138D" w:rsidRDefault="002157F3" w:rsidP="005B5E91">
            <w:pPr>
              <w:spacing w:line="240" w:lineRule="auto"/>
              <w:ind w:right="-72"/>
              <w:jc w:val="right"/>
              <w:rPr>
                <w:rFonts w:cs="Arial"/>
                <w:snapToGrid w:val="0"/>
                <w:color w:val="000000"/>
                <w:sz w:val="18"/>
                <w:szCs w:val="18"/>
                <w:cs/>
                <w:lang w:eastAsia="th-TH"/>
              </w:rPr>
            </w:pPr>
            <w:r w:rsidRPr="0087138D">
              <w:rPr>
                <w:rFonts w:cs="Arial"/>
                <w:snapToGrid w:val="0"/>
                <w:color w:val="000000"/>
                <w:sz w:val="18"/>
                <w:szCs w:val="18"/>
                <w:cs/>
                <w:lang w:eastAsia="th-TH"/>
              </w:rPr>
              <w:t>-</w:t>
            </w:r>
          </w:p>
        </w:tc>
        <w:tc>
          <w:tcPr>
            <w:tcW w:w="1685" w:type="dxa"/>
          </w:tcPr>
          <w:p w14:paraId="0A32609A" w14:textId="77777777" w:rsidR="002157F3" w:rsidRPr="0087138D" w:rsidRDefault="002157F3" w:rsidP="005B5E91">
            <w:pPr>
              <w:spacing w:line="240" w:lineRule="auto"/>
              <w:ind w:right="-72"/>
              <w:jc w:val="right"/>
              <w:rPr>
                <w:rFonts w:cs="Arial"/>
                <w:snapToGrid w:val="0"/>
                <w:color w:val="000000"/>
                <w:sz w:val="18"/>
                <w:szCs w:val="18"/>
                <w:cs/>
                <w:lang w:eastAsia="th-TH"/>
              </w:rPr>
            </w:pPr>
            <w:r w:rsidRPr="0087138D">
              <w:rPr>
                <w:rFonts w:cs="Arial"/>
                <w:snapToGrid w:val="0"/>
                <w:color w:val="000000"/>
                <w:sz w:val="18"/>
                <w:szCs w:val="18"/>
                <w:cs/>
                <w:lang w:eastAsia="th-TH"/>
              </w:rPr>
              <w:t>(</w:t>
            </w:r>
            <w:r w:rsidRPr="0087138D">
              <w:rPr>
                <w:rFonts w:cs="Arial"/>
                <w:snapToGrid w:val="0"/>
                <w:color w:val="000000"/>
                <w:sz w:val="18"/>
                <w:szCs w:val="18"/>
                <w:lang w:val="en-GB" w:eastAsia="th-TH"/>
              </w:rPr>
              <w:t>4</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297</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405</w:t>
            </w:r>
            <w:r w:rsidRPr="0087138D">
              <w:rPr>
                <w:rFonts w:cs="Arial"/>
                <w:snapToGrid w:val="0"/>
                <w:color w:val="000000"/>
                <w:sz w:val="18"/>
                <w:szCs w:val="18"/>
                <w:cs/>
                <w:lang w:eastAsia="th-TH"/>
              </w:rPr>
              <w:t>)</w:t>
            </w:r>
          </w:p>
        </w:tc>
        <w:tc>
          <w:tcPr>
            <w:tcW w:w="1630" w:type="dxa"/>
            <w:gridSpan w:val="2"/>
            <w:vAlign w:val="center"/>
          </w:tcPr>
          <w:p w14:paraId="49B0998F" w14:textId="77777777" w:rsidR="002157F3" w:rsidRPr="0087138D" w:rsidRDefault="002157F3" w:rsidP="005B5E91">
            <w:pPr>
              <w:spacing w:line="240" w:lineRule="auto"/>
              <w:ind w:right="-72"/>
              <w:jc w:val="right"/>
              <w:rPr>
                <w:rFonts w:cs="Arial"/>
                <w:snapToGrid w:val="0"/>
                <w:color w:val="000000"/>
                <w:sz w:val="18"/>
                <w:szCs w:val="18"/>
                <w:lang w:val="en-GB" w:eastAsia="th-TH"/>
              </w:rPr>
            </w:pPr>
            <w:r w:rsidRPr="0087138D">
              <w:rPr>
                <w:rFonts w:cs="Arial"/>
                <w:snapToGrid w:val="0"/>
                <w:color w:val="000000"/>
                <w:sz w:val="18"/>
                <w:szCs w:val="18"/>
                <w:cs/>
                <w:lang w:eastAsia="th-TH"/>
              </w:rPr>
              <w:t>-</w:t>
            </w:r>
          </w:p>
        </w:tc>
      </w:tr>
      <w:tr w:rsidR="008E008A" w:rsidRPr="0087138D" w14:paraId="0ABE4666" w14:textId="77777777" w:rsidTr="00F14112">
        <w:tc>
          <w:tcPr>
            <w:tcW w:w="5553" w:type="dxa"/>
            <w:vAlign w:val="bottom"/>
          </w:tcPr>
          <w:p w14:paraId="71D436E5" w14:textId="77777777" w:rsidR="008E008A" w:rsidRPr="0087138D" w:rsidRDefault="008E008A" w:rsidP="005B5E91">
            <w:pPr>
              <w:spacing w:line="240" w:lineRule="auto"/>
              <w:ind w:left="-101"/>
              <w:rPr>
                <w:rFonts w:cs="Arial"/>
                <w:snapToGrid w:val="0"/>
                <w:sz w:val="18"/>
                <w:szCs w:val="18"/>
                <w:lang w:eastAsia="th-TH"/>
              </w:rPr>
            </w:pPr>
            <w:r w:rsidRPr="0087138D">
              <w:rPr>
                <w:rFonts w:cs="Arial"/>
                <w:snapToGrid w:val="0"/>
                <w:sz w:val="18"/>
                <w:szCs w:val="18"/>
                <w:lang w:eastAsia="th-TH"/>
              </w:rPr>
              <w:t>Write-off, net</w:t>
            </w:r>
          </w:p>
        </w:tc>
        <w:tc>
          <w:tcPr>
            <w:tcW w:w="1685" w:type="dxa"/>
            <w:vAlign w:val="bottom"/>
          </w:tcPr>
          <w:p w14:paraId="754AEB32" w14:textId="77777777" w:rsidR="008E008A" w:rsidRPr="0087138D" w:rsidRDefault="008E008A" w:rsidP="005B5E91">
            <w:pPr>
              <w:spacing w:line="240" w:lineRule="auto"/>
              <w:ind w:right="-72"/>
              <w:jc w:val="right"/>
              <w:rPr>
                <w:rFonts w:cs="Arial"/>
                <w:snapToGrid w:val="0"/>
                <w:color w:val="000000"/>
                <w:sz w:val="18"/>
                <w:szCs w:val="18"/>
                <w:cs/>
                <w:lang w:eastAsia="th-TH"/>
              </w:rPr>
            </w:pPr>
            <w:r w:rsidRPr="0087138D">
              <w:rPr>
                <w:rFonts w:cs="Arial"/>
                <w:snapToGrid w:val="0"/>
                <w:color w:val="000000"/>
                <w:sz w:val="18"/>
                <w:szCs w:val="18"/>
                <w:lang w:val="en-GB" w:eastAsia="th-TH"/>
              </w:rPr>
              <w:t>-</w:t>
            </w:r>
          </w:p>
        </w:tc>
        <w:tc>
          <w:tcPr>
            <w:tcW w:w="1685" w:type="dxa"/>
            <w:vAlign w:val="bottom"/>
          </w:tcPr>
          <w:p w14:paraId="562DCEAE" w14:textId="77777777" w:rsidR="008E008A" w:rsidRPr="0087138D" w:rsidRDefault="008E008A" w:rsidP="005B5E91">
            <w:pPr>
              <w:spacing w:line="240" w:lineRule="auto"/>
              <w:ind w:right="-72"/>
              <w:jc w:val="right"/>
              <w:rPr>
                <w:rFonts w:cs="Arial"/>
                <w:snapToGrid w:val="0"/>
                <w:color w:val="000000"/>
                <w:sz w:val="18"/>
                <w:szCs w:val="18"/>
                <w:cs/>
                <w:lang w:eastAsia="th-TH"/>
              </w:rPr>
            </w:pPr>
            <w:r w:rsidRPr="0087138D">
              <w:rPr>
                <w:rFonts w:cs="Arial"/>
                <w:snapToGrid w:val="0"/>
                <w:color w:val="000000"/>
                <w:sz w:val="18"/>
                <w:szCs w:val="18"/>
                <w:cs/>
                <w:lang w:eastAsia="th-TH"/>
              </w:rPr>
              <w:t>(</w:t>
            </w:r>
            <w:r w:rsidRPr="0087138D">
              <w:rPr>
                <w:rFonts w:cs="Arial"/>
                <w:snapToGrid w:val="0"/>
                <w:color w:val="000000"/>
                <w:sz w:val="18"/>
                <w:szCs w:val="18"/>
                <w:lang w:val="en-GB" w:eastAsia="th-TH"/>
              </w:rPr>
              <w:t>7</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166</w:t>
            </w:r>
            <w:r w:rsidRPr="0087138D">
              <w:rPr>
                <w:rFonts w:cs="Arial"/>
                <w:snapToGrid w:val="0"/>
                <w:color w:val="000000"/>
                <w:sz w:val="18"/>
                <w:szCs w:val="18"/>
                <w:cs/>
                <w:lang w:eastAsia="th-TH"/>
              </w:rPr>
              <w:t>)</w:t>
            </w:r>
          </w:p>
        </w:tc>
        <w:tc>
          <w:tcPr>
            <w:tcW w:w="1685" w:type="dxa"/>
            <w:vAlign w:val="bottom"/>
          </w:tcPr>
          <w:p w14:paraId="365ECA3E" w14:textId="77777777" w:rsidR="008E008A" w:rsidRPr="0087138D" w:rsidRDefault="008E008A" w:rsidP="005B5E91">
            <w:pPr>
              <w:spacing w:line="240" w:lineRule="auto"/>
              <w:ind w:right="-72"/>
              <w:jc w:val="right"/>
              <w:rPr>
                <w:rFonts w:cs="Arial"/>
                <w:snapToGrid w:val="0"/>
                <w:color w:val="000000"/>
                <w:sz w:val="18"/>
                <w:szCs w:val="18"/>
                <w:cs/>
                <w:lang w:eastAsia="th-TH"/>
              </w:rPr>
            </w:pPr>
            <w:r w:rsidRPr="0087138D">
              <w:rPr>
                <w:rFonts w:cs="Arial"/>
                <w:snapToGrid w:val="0"/>
                <w:color w:val="000000"/>
                <w:sz w:val="18"/>
                <w:szCs w:val="18"/>
                <w:cs/>
                <w:lang w:eastAsia="th-TH"/>
              </w:rPr>
              <w:t>(</w:t>
            </w:r>
            <w:r w:rsidRPr="0087138D">
              <w:rPr>
                <w:rFonts w:cs="Arial"/>
                <w:snapToGrid w:val="0"/>
                <w:color w:val="000000"/>
                <w:sz w:val="18"/>
                <w:szCs w:val="18"/>
                <w:lang w:val="en-GB" w:eastAsia="th-TH"/>
              </w:rPr>
              <w:t>4</w:t>
            </w:r>
            <w:r w:rsidRPr="0087138D">
              <w:rPr>
                <w:rFonts w:cs="Arial"/>
                <w:snapToGrid w:val="0"/>
                <w:color w:val="000000"/>
                <w:sz w:val="18"/>
                <w:szCs w:val="18"/>
                <w:cs/>
                <w:lang w:eastAsia="th-TH"/>
              </w:rPr>
              <w:t>)</w:t>
            </w:r>
          </w:p>
        </w:tc>
        <w:tc>
          <w:tcPr>
            <w:tcW w:w="1685" w:type="dxa"/>
          </w:tcPr>
          <w:p w14:paraId="6D818EFA" w14:textId="77777777" w:rsidR="008E008A" w:rsidRPr="0087138D" w:rsidRDefault="008E008A" w:rsidP="005B5E91">
            <w:pPr>
              <w:spacing w:line="240" w:lineRule="auto"/>
              <w:ind w:right="-72"/>
              <w:jc w:val="right"/>
              <w:rPr>
                <w:rFonts w:cs="Arial"/>
                <w:snapToGrid w:val="0"/>
                <w:color w:val="000000"/>
                <w:sz w:val="18"/>
                <w:szCs w:val="18"/>
                <w:cs/>
                <w:lang w:eastAsia="th-TH"/>
              </w:rPr>
            </w:pPr>
            <w:r w:rsidRPr="0087138D">
              <w:rPr>
                <w:rFonts w:cs="Arial"/>
                <w:snapToGrid w:val="0"/>
                <w:color w:val="000000"/>
                <w:sz w:val="18"/>
                <w:szCs w:val="18"/>
                <w:cs/>
                <w:lang w:eastAsia="th-TH"/>
              </w:rPr>
              <w:t>-</w:t>
            </w:r>
          </w:p>
        </w:tc>
        <w:tc>
          <w:tcPr>
            <w:tcW w:w="1630" w:type="dxa"/>
            <w:gridSpan w:val="2"/>
            <w:vAlign w:val="bottom"/>
          </w:tcPr>
          <w:p w14:paraId="1E570096" w14:textId="77777777" w:rsidR="008E008A" w:rsidRPr="0087138D" w:rsidRDefault="008E008A" w:rsidP="005B5E91">
            <w:pPr>
              <w:spacing w:line="240" w:lineRule="auto"/>
              <w:ind w:right="-72"/>
              <w:jc w:val="right"/>
              <w:rPr>
                <w:rFonts w:cs="Arial"/>
                <w:snapToGrid w:val="0"/>
                <w:color w:val="000000"/>
                <w:sz w:val="18"/>
                <w:szCs w:val="18"/>
                <w:cs/>
                <w:lang w:eastAsia="th-TH"/>
              </w:rPr>
            </w:pPr>
            <w:r w:rsidRPr="0087138D">
              <w:rPr>
                <w:rFonts w:cs="Arial"/>
                <w:snapToGrid w:val="0"/>
                <w:color w:val="000000"/>
                <w:sz w:val="18"/>
                <w:szCs w:val="18"/>
                <w:lang w:val="en-GB" w:eastAsia="th-TH"/>
              </w:rPr>
              <w:t>(7,170)</w:t>
            </w:r>
          </w:p>
        </w:tc>
      </w:tr>
      <w:tr w:rsidR="008E008A" w:rsidRPr="0087138D" w14:paraId="35AFAFAF" w14:textId="77777777" w:rsidTr="00F14112">
        <w:trPr>
          <w:trHeight w:val="68"/>
        </w:trPr>
        <w:tc>
          <w:tcPr>
            <w:tcW w:w="5553" w:type="dxa"/>
            <w:vAlign w:val="bottom"/>
          </w:tcPr>
          <w:p w14:paraId="409F6A9B" w14:textId="77777777" w:rsidR="008E008A" w:rsidRPr="0087138D" w:rsidRDefault="008E008A" w:rsidP="005B5E91">
            <w:pPr>
              <w:spacing w:line="240" w:lineRule="auto"/>
              <w:ind w:left="-101"/>
              <w:rPr>
                <w:rFonts w:cs="Arial"/>
                <w:sz w:val="18"/>
                <w:szCs w:val="18"/>
              </w:rPr>
            </w:pPr>
            <w:r w:rsidRPr="0087138D">
              <w:rPr>
                <w:rFonts w:cs="Arial"/>
                <w:snapToGrid w:val="0"/>
                <w:sz w:val="18"/>
                <w:szCs w:val="18"/>
                <w:lang w:eastAsia="th-TH"/>
              </w:rPr>
              <w:t>Depreciation charges</w:t>
            </w:r>
          </w:p>
        </w:tc>
        <w:tc>
          <w:tcPr>
            <w:tcW w:w="1685" w:type="dxa"/>
            <w:tcBorders>
              <w:bottom w:val="single" w:sz="4" w:space="0" w:color="auto"/>
            </w:tcBorders>
            <w:shd w:val="clear" w:color="auto" w:fill="auto"/>
            <w:vAlign w:val="center"/>
          </w:tcPr>
          <w:p w14:paraId="3EC994F3" w14:textId="77777777" w:rsidR="008E008A" w:rsidRPr="0087138D" w:rsidRDefault="008E008A" w:rsidP="005B5E91">
            <w:pPr>
              <w:spacing w:line="240" w:lineRule="auto"/>
              <w:ind w:right="-72"/>
              <w:jc w:val="right"/>
              <w:rPr>
                <w:rFonts w:cs="Arial"/>
                <w:snapToGrid w:val="0"/>
                <w:color w:val="000000"/>
                <w:sz w:val="18"/>
                <w:szCs w:val="18"/>
                <w:lang w:val="en-GB" w:eastAsia="th-TH"/>
              </w:rPr>
            </w:pPr>
            <w:r w:rsidRPr="0087138D">
              <w:rPr>
                <w:rFonts w:cs="Arial"/>
                <w:snapToGrid w:val="0"/>
                <w:color w:val="000000"/>
                <w:sz w:val="18"/>
                <w:szCs w:val="18"/>
                <w:cs/>
                <w:lang w:eastAsia="th-TH"/>
              </w:rPr>
              <w:t>(</w:t>
            </w:r>
            <w:r w:rsidRPr="0087138D">
              <w:rPr>
                <w:rFonts w:cs="Arial"/>
                <w:snapToGrid w:val="0"/>
                <w:color w:val="000000"/>
                <w:sz w:val="18"/>
                <w:szCs w:val="18"/>
                <w:lang w:val="en-GB" w:eastAsia="th-TH"/>
              </w:rPr>
              <w:t>1</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032</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705</w:t>
            </w:r>
            <w:r w:rsidRPr="0087138D">
              <w:rPr>
                <w:rFonts w:cs="Arial"/>
                <w:snapToGrid w:val="0"/>
                <w:color w:val="000000"/>
                <w:sz w:val="18"/>
                <w:szCs w:val="18"/>
                <w:cs/>
                <w:lang w:eastAsia="th-TH"/>
              </w:rPr>
              <w:t>)</w:t>
            </w:r>
          </w:p>
        </w:tc>
        <w:tc>
          <w:tcPr>
            <w:tcW w:w="1685" w:type="dxa"/>
            <w:tcBorders>
              <w:bottom w:val="single" w:sz="4" w:space="0" w:color="auto"/>
            </w:tcBorders>
            <w:shd w:val="clear" w:color="auto" w:fill="auto"/>
            <w:vAlign w:val="center"/>
          </w:tcPr>
          <w:p w14:paraId="5664038B" w14:textId="77777777" w:rsidR="008E008A" w:rsidRPr="0087138D" w:rsidRDefault="008E008A" w:rsidP="005B5E91">
            <w:pPr>
              <w:spacing w:line="240" w:lineRule="auto"/>
              <w:ind w:right="-72"/>
              <w:jc w:val="right"/>
              <w:rPr>
                <w:rFonts w:cs="Arial"/>
                <w:snapToGrid w:val="0"/>
                <w:color w:val="000000"/>
                <w:sz w:val="18"/>
                <w:szCs w:val="18"/>
                <w:lang w:val="en-GB" w:eastAsia="th-TH"/>
              </w:rPr>
            </w:pPr>
            <w:r w:rsidRPr="0087138D">
              <w:rPr>
                <w:rFonts w:cs="Arial"/>
                <w:snapToGrid w:val="0"/>
                <w:color w:val="000000"/>
                <w:sz w:val="18"/>
                <w:szCs w:val="18"/>
                <w:cs/>
                <w:lang w:eastAsia="th-TH"/>
              </w:rPr>
              <w:t>(</w:t>
            </w:r>
            <w:r w:rsidRPr="0087138D">
              <w:rPr>
                <w:rFonts w:cs="Arial"/>
                <w:snapToGrid w:val="0"/>
                <w:color w:val="000000"/>
                <w:sz w:val="18"/>
                <w:szCs w:val="18"/>
                <w:lang w:val="en-GB" w:eastAsia="th-TH"/>
              </w:rPr>
              <w:t>1</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387</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257</w:t>
            </w:r>
            <w:r w:rsidRPr="0087138D">
              <w:rPr>
                <w:rFonts w:cs="Arial"/>
                <w:snapToGrid w:val="0"/>
                <w:color w:val="000000"/>
                <w:sz w:val="18"/>
                <w:szCs w:val="18"/>
                <w:cs/>
                <w:lang w:eastAsia="th-TH"/>
              </w:rPr>
              <w:t>)</w:t>
            </w:r>
          </w:p>
        </w:tc>
        <w:tc>
          <w:tcPr>
            <w:tcW w:w="1685" w:type="dxa"/>
            <w:tcBorders>
              <w:bottom w:val="single" w:sz="4" w:space="0" w:color="auto"/>
            </w:tcBorders>
            <w:shd w:val="clear" w:color="auto" w:fill="auto"/>
            <w:vAlign w:val="center"/>
          </w:tcPr>
          <w:p w14:paraId="55E8E075" w14:textId="77777777" w:rsidR="008E008A" w:rsidRPr="0087138D" w:rsidRDefault="008E008A" w:rsidP="005B5E91">
            <w:pPr>
              <w:spacing w:line="240" w:lineRule="auto"/>
              <w:ind w:right="-72"/>
              <w:jc w:val="right"/>
              <w:rPr>
                <w:rFonts w:cs="Arial"/>
                <w:snapToGrid w:val="0"/>
                <w:color w:val="000000"/>
                <w:sz w:val="18"/>
                <w:szCs w:val="18"/>
                <w:lang w:val="en-GB" w:eastAsia="th-TH"/>
              </w:rPr>
            </w:pPr>
            <w:r w:rsidRPr="0087138D">
              <w:rPr>
                <w:rFonts w:cs="Arial"/>
                <w:snapToGrid w:val="0"/>
                <w:color w:val="000000"/>
                <w:sz w:val="18"/>
                <w:szCs w:val="18"/>
                <w:cs/>
                <w:lang w:eastAsia="th-TH"/>
              </w:rPr>
              <w:t>(</w:t>
            </w:r>
            <w:r w:rsidRPr="0087138D">
              <w:rPr>
                <w:rFonts w:cs="Arial"/>
                <w:snapToGrid w:val="0"/>
                <w:color w:val="000000"/>
                <w:sz w:val="18"/>
                <w:szCs w:val="18"/>
                <w:lang w:val="en-GB" w:eastAsia="th-TH"/>
              </w:rPr>
              <w:t>1</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939</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757</w:t>
            </w:r>
            <w:r w:rsidRPr="0087138D">
              <w:rPr>
                <w:rFonts w:cs="Arial"/>
                <w:snapToGrid w:val="0"/>
                <w:color w:val="000000"/>
                <w:sz w:val="18"/>
                <w:szCs w:val="18"/>
                <w:cs/>
                <w:lang w:eastAsia="th-TH"/>
              </w:rPr>
              <w:t>)</w:t>
            </w:r>
          </w:p>
        </w:tc>
        <w:tc>
          <w:tcPr>
            <w:tcW w:w="1685" w:type="dxa"/>
            <w:tcBorders>
              <w:bottom w:val="single" w:sz="4" w:space="0" w:color="auto"/>
            </w:tcBorders>
            <w:shd w:val="clear" w:color="auto" w:fill="auto"/>
          </w:tcPr>
          <w:p w14:paraId="61F7D719" w14:textId="77777777" w:rsidR="008E008A" w:rsidRPr="0087138D" w:rsidRDefault="008E008A" w:rsidP="005B5E91">
            <w:pPr>
              <w:spacing w:line="240" w:lineRule="auto"/>
              <w:ind w:right="-72"/>
              <w:jc w:val="right"/>
              <w:rPr>
                <w:rFonts w:cs="Arial"/>
                <w:snapToGrid w:val="0"/>
                <w:color w:val="000000"/>
                <w:sz w:val="18"/>
                <w:szCs w:val="18"/>
                <w:lang w:val="en-GB" w:eastAsia="th-TH"/>
              </w:rPr>
            </w:pPr>
            <w:r w:rsidRPr="0087138D">
              <w:rPr>
                <w:rFonts w:cs="Arial"/>
                <w:snapToGrid w:val="0"/>
                <w:color w:val="000000"/>
                <w:sz w:val="18"/>
                <w:szCs w:val="18"/>
                <w:cs/>
                <w:lang w:eastAsia="th-TH"/>
              </w:rPr>
              <w:t>-</w:t>
            </w:r>
          </w:p>
        </w:tc>
        <w:tc>
          <w:tcPr>
            <w:tcW w:w="1630" w:type="dxa"/>
            <w:gridSpan w:val="2"/>
            <w:tcBorders>
              <w:bottom w:val="single" w:sz="4" w:space="0" w:color="auto"/>
            </w:tcBorders>
            <w:shd w:val="clear" w:color="auto" w:fill="auto"/>
            <w:vAlign w:val="center"/>
          </w:tcPr>
          <w:p w14:paraId="7C03B7D0" w14:textId="77777777" w:rsidR="008E008A" w:rsidRPr="0087138D" w:rsidRDefault="008E008A" w:rsidP="005B5E91">
            <w:pPr>
              <w:spacing w:line="240" w:lineRule="auto"/>
              <w:ind w:right="-72"/>
              <w:jc w:val="right"/>
              <w:rPr>
                <w:rFonts w:cs="Arial"/>
                <w:snapToGrid w:val="0"/>
                <w:color w:val="000000"/>
                <w:sz w:val="18"/>
                <w:szCs w:val="18"/>
                <w:lang w:val="en-GB" w:eastAsia="th-TH"/>
              </w:rPr>
            </w:pPr>
            <w:r w:rsidRPr="0087138D">
              <w:rPr>
                <w:rFonts w:cs="Arial"/>
                <w:snapToGrid w:val="0"/>
                <w:color w:val="000000"/>
                <w:sz w:val="18"/>
                <w:szCs w:val="18"/>
                <w:lang w:val="en-GB" w:eastAsia="th-TH"/>
              </w:rPr>
              <w:t>(4,359,719)</w:t>
            </w:r>
          </w:p>
        </w:tc>
      </w:tr>
      <w:tr w:rsidR="008E008A" w:rsidRPr="0087138D" w14:paraId="164239A5" w14:textId="77777777" w:rsidTr="00F14112">
        <w:trPr>
          <w:trHeight w:val="58"/>
        </w:trPr>
        <w:tc>
          <w:tcPr>
            <w:tcW w:w="5553" w:type="dxa"/>
            <w:vAlign w:val="bottom"/>
          </w:tcPr>
          <w:p w14:paraId="2FF38FA3" w14:textId="77777777" w:rsidR="008E008A" w:rsidRPr="0087138D" w:rsidRDefault="008E008A" w:rsidP="005B5E91">
            <w:pPr>
              <w:spacing w:line="240" w:lineRule="auto"/>
              <w:ind w:left="-101"/>
              <w:rPr>
                <w:rFonts w:cs="Arial"/>
                <w:b/>
                <w:bCs/>
                <w:snapToGrid w:val="0"/>
                <w:sz w:val="18"/>
                <w:szCs w:val="18"/>
                <w:lang w:eastAsia="th-TH"/>
              </w:rPr>
            </w:pPr>
          </w:p>
        </w:tc>
        <w:tc>
          <w:tcPr>
            <w:tcW w:w="1685" w:type="dxa"/>
            <w:tcBorders>
              <w:top w:val="single" w:sz="4" w:space="0" w:color="auto"/>
            </w:tcBorders>
            <w:vAlign w:val="bottom"/>
          </w:tcPr>
          <w:p w14:paraId="2DDA297F" w14:textId="77777777" w:rsidR="008E008A" w:rsidRPr="0087138D" w:rsidRDefault="008E008A" w:rsidP="005B5E91">
            <w:pPr>
              <w:spacing w:line="240" w:lineRule="auto"/>
              <w:ind w:right="-72"/>
              <w:rPr>
                <w:rFonts w:cs="Arial"/>
                <w:snapToGrid w:val="0"/>
                <w:color w:val="000000"/>
                <w:sz w:val="18"/>
                <w:szCs w:val="18"/>
                <w:cs/>
                <w:lang w:eastAsia="th-TH"/>
              </w:rPr>
            </w:pPr>
          </w:p>
        </w:tc>
        <w:tc>
          <w:tcPr>
            <w:tcW w:w="1685" w:type="dxa"/>
            <w:tcBorders>
              <w:top w:val="single" w:sz="4" w:space="0" w:color="auto"/>
            </w:tcBorders>
            <w:vAlign w:val="bottom"/>
          </w:tcPr>
          <w:p w14:paraId="2576B957" w14:textId="77777777" w:rsidR="008E008A" w:rsidRPr="0087138D" w:rsidRDefault="008E008A" w:rsidP="005B5E91">
            <w:pPr>
              <w:spacing w:line="240" w:lineRule="auto"/>
              <w:ind w:right="-72"/>
              <w:jc w:val="right"/>
              <w:rPr>
                <w:rFonts w:cs="Arial"/>
                <w:snapToGrid w:val="0"/>
                <w:color w:val="000000"/>
                <w:sz w:val="18"/>
                <w:szCs w:val="18"/>
                <w:cs/>
                <w:lang w:eastAsia="th-TH"/>
              </w:rPr>
            </w:pPr>
          </w:p>
        </w:tc>
        <w:tc>
          <w:tcPr>
            <w:tcW w:w="1685" w:type="dxa"/>
            <w:tcBorders>
              <w:top w:val="single" w:sz="4" w:space="0" w:color="auto"/>
            </w:tcBorders>
            <w:vAlign w:val="bottom"/>
          </w:tcPr>
          <w:p w14:paraId="56B10E07" w14:textId="77777777" w:rsidR="008E008A" w:rsidRPr="0087138D" w:rsidRDefault="008E008A" w:rsidP="005B5E91">
            <w:pPr>
              <w:spacing w:line="240" w:lineRule="auto"/>
              <w:ind w:right="-72"/>
              <w:jc w:val="right"/>
              <w:rPr>
                <w:rFonts w:cs="Arial"/>
                <w:snapToGrid w:val="0"/>
                <w:color w:val="000000"/>
                <w:sz w:val="18"/>
                <w:szCs w:val="18"/>
                <w:cs/>
                <w:lang w:eastAsia="th-TH"/>
              </w:rPr>
            </w:pPr>
          </w:p>
        </w:tc>
        <w:tc>
          <w:tcPr>
            <w:tcW w:w="1685" w:type="dxa"/>
            <w:tcBorders>
              <w:top w:val="single" w:sz="4" w:space="0" w:color="auto"/>
            </w:tcBorders>
          </w:tcPr>
          <w:p w14:paraId="6174110F" w14:textId="77777777" w:rsidR="008E008A" w:rsidRPr="0087138D" w:rsidRDefault="008E008A" w:rsidP="005B5E91">
            <w:pPr>
              <w:spacing w:line="240" w:lineRule="auto"/>
              <w:ind w:right="-72"/>
              <w:jc w:val="right"/>
              <w:rPr>
                <w:rFonts w:cs="Arial"/>
                <w:snapToGrid w:val="0"/>
                <w:color w:val="000000"/>
                <w:sz w:val="18"/>
                <w:szCs w:val="18"/>
                <w:cs/>
                <w:lang w:eastAsia="th-TH"/>
              </w:rPr>
            </w:pPr>
          </w:p>
        </w:tc>
        <w:tc>
          <w:tcPr>
            <w:tcW w:w="1630" w:type="dxa"/>
            <w:gridSpan w:val="2"/>
            <w:tcBorders>
              <w:top w:val="single" w:sz="4" w:space="0" w:color="auto"/>
            </w:tcBorders>
            <w:vAlign w:val="bottom"/>
          </w:tcPr>
          <w:p w14:paraId="3CBF6994" w14:textId="77777777" w:rsidR="008E008A" w:rsidRPr="0087138D" w:rsidRDefault="008E008A" w:rsidP="005B5E91">
            <w:pPr>
              <w:spacing w:line="240" w:lineRule="auto"/>
              <w:ind w:right="-72"/>
              <w:jc w:val="right"/>
              <w:rPr>
                <w:rFonts w:cs="Arial"/>
                <w:snapToGrid w:val="0"/>
                <w:color w:val="000000"/>
                <w:sz w:val="18"/>
                <w:szCs w:val="18"/>
                <w:lang w:val="en-GB" w:eastAsia="th-TH"/>
              </w:rPr>
            </w:pPr>
          </w:p>
        </w:tc>
      </w:tr>
      <w:tr w:rsidR="008E008A" w:rsidRPr="0087138D" w14:paraId="44E1D439" w14:textId="77777777" w:rsidTr="00F14112">
        <w:tc>
          <w:tcPr>
            <w:tcW w:w="5553" w:type="dxa"/>
            <w:vAlign w:val="bottom"/>
          </w:tcPr>
          <w:p w14:paraId="05AA317B" w14:textId="77777777" w:rsidR="008E008A" w:rsidRPr="0087138D" w:rsidRDefault="008E008A" w:rsidP="005B5E91">
            <w:pPr>
              <w:spacing w:line="240" w:lineRule="auto"/>
              <w:ind w:left="-101"/>
              <w:rPr>
                <w:rFonts w:cs="Arial"/>
                <w:sz w:val="18"/>
                <w:szCs w:val="18"/>
              </w:rPr>
            </w:pPr>
            <w:r w:rsidRPr="0087138D">
              <w:rPr>
                <w:rFonts w:cs="Arial"/>
                <w:snapToGrid w:val="0"/>
                <w:sz w:val="18"/>
                <w:szCs w:val="18"/>
                <w:lang w:eastAsia="th-TH"/>
              </w:rPr>
              <w:t>Closing net book amount</w:t>
            </w:r>
          </w:p>
        </w:tc>
        <w:tc>
          <w:tcPr>
            <w:tcW w:w="1685" w:type="dxa"/>
            <w:tcBorders>
              <w:bottom w:val="single" w:sz="4" w:space="0" w:color="auto"/>
            </w:tcBorders>
            <w:shd w:val="clear" w:color="auto" w:fill="auto"/>
            <w:vAlign w:val="center"/>
          </w:tcPr>
          <w:p w14:paraId="6D38FA8C" w14:textId="77777777" w:rsidR="008E008A" w:rsidRPr="0087138D" w:rsidRDefault="008E008A" w:rsidP="005B5E91">
            <w:pPr>
              <w:spacing w:line="240" w:lineRule="auto"/>
              <w:ind w:right="-72"/>
              <w:jc w:val="right"/>
              <w:rPr>
                <w:rFonts w:cs="Arial"/>
                <w:snapToGrid w:val="0"/>
                <w:sz w:val="18"/>
                <w:szCs w:val="18"/>
                <w:lang w:val="en-GB" w:eastAsia="th-TH"/>
              </w:rPr>
            </w:pPr>
            <w:r w:rsidRPr="0087138D">
              <w:rPr>
                <w:rFonts w:cs="Arial"/>
                <w:snapToGrid w:val="0"/>
                <w:color w:val="000000"/>
                <w:sz w:val="18"/>
                <w:szCs w:val="18"/>
                <w:lang w:val="en-GB" w:eastAsia="th-TH"/>
              </w:rPr>
              <w:t>18</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239</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150</w:t>
            </w:r>
          </w:p>
        </w:tc>
        <w:tc>
          <w:tcPr>
            <w:tcW w:w="1685" w:type="dxa"/>
            <w:tcBorders>
              <w:bottom w:val="single" w:sz="4" w:space="0" w:color="auto"/>
            </w:tcBorders>
            <w:shd w:val="clear" w:color="auto" w:fill="auto"/>
            <w:vAlign w:val="center"/>
          </w:tcPr>
          <w:p w14:paraId="3DF0B5E9" w14:textId="77777777" w:rsidR="008E008A" w:rsidRPr="0087138D" w:rsidRDefault="008E008A" w:rsidP="005B5E91">
            <w:pPr>
              <w:spacing w:line="240" w:lineRule="auto"/>
              <w:ind w:right="-72"/>
              <w:jc w:val="right"/>
              <w:rPr>
                <w:rFonts w:cs="Arial"/>
                <w:snapToGrid w:val="0"/>
                <w:sz w:val="18"/>
                <w:szCs w:val="18"/>
                <w:lang w:val="en-GB" w:eastAsia="th-TH"/>
              </w:rPr>
            </w:pPr>
            <w:r w:rsidRPr="0087138D">
              <w:rPr>
                <w:rFonts w:cs="Arial"/>
                <w:snapToGrid w:val="0"/>
                <w:color w:val="000000"/>
                <w:sz w:val="18"/>
                <w:szCs w:val="18"/>
                <w:lang w:val="en-GB" w:eastAsia="th-TH"/>
              </w:rPr>
              <w:t>4</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757</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609</w:t>
            </w:r>
          </w:p>
        </w:tc>
        <w:tc>
          <w:tcPr>
            <w:tcW w:w="1685" w:type="dxa"/>
            <w:tcBorders>
              <w:bottom w:val="single" w:sz="4" w:space="0" w:color="auto"/>
            </w:tcBorders>
            <w:shd w:val="clear" w:color="auto" w:fill="auto"/>
            <w:vAlign w:val="center"/>
          </w:tcPr>
          <w:p w14:paraId="567F7898" w14:textId="77777777" w:rsidR="008E008A" w:rsidRPr="0087138D" w:rsidRDefault="008E008A" w:rsidP="005B5E91">
            <w:pPr>
              <w:spacing w:line="240" w:lineRule="auto"/>
              <w:ind w:right="-72"/>
              <w:jc w:val="right"/>
              <w:rPr>
                <w:rFonts w:cs="Arial"/>
                <w:snapToGrid w:val="0"/>
                <w:sz w:val="18"/>
                <w:szCs w:val="18"/>
                <w:lang w:val="en-GB" w:eastAsia="th-TH"/>
              </w:rPr>
            </w:pPr>
            <w:r w:rsidRPr="0087138D">
              <w:rPr>
                <w:rFonts w:cs="Arial"/>
                <w:snapToGrid w:val="0"/>
                <w:color w:val="000000"/>
                <w:sz w:val="18"/>
                <w:szCs w:val="18"/>
                <w:lang w:val="en-GB" w:eastAsia="th-TH"/>
              </w:rPr>
              <w:t>14</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248</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061</w:t>
            </w:r>
          </w:p>
        </w:tc>
        <w:tc>
          <w:tcPr>
            <w:tcW w:w="1685" w:type="dxa"/>
            <w:tcBorders>
              <w:bottom w:val="single" w:sz="4" w:space="0" w:color="auto"/>
            </w:tcBorders>
            <w:shd w:val="clear" w:color="auto" w:fill="auto"/>
          </w:tcPr>
          <w:p w14:paraId="73424DF6" w14:textId="77777777" w:rsidR="008E008A" w:rsidRPr="0087138D" w:rsidRDefault="008E008A" w:rsidP="005B5E91">
            <w:pPr>
              <w:spacing w:line="240" w:lineRule="auto"/>
              <w:ind w:right="-72"/>
              <w:jc w:val="right"/>
              <w:rPr>
                <w:rFonts w:cs="Arial"/>
                <w:snapToGrid w:val="0"/>
                <w:sz w:val="18"/>
                <w:szCs w:val="18"/>
                <w:lang w:val="en-GB" w:eastAsia="th-TH"/>
              </w:rPr>
            </w:pPr>
            <w:r w:rsidRPr="0087138D">
              <w:rPr>
                <w:rFonts w:cs="Arial"/>
                <w:snapToGrid w:val="0"/>
                <w:color w:val="000000"/>
                <w:sz w:val="18"/>
                <w:szCs w:val="18"/>
                <w:lang w:val="en-GB" w:eastAsia="th-TH"/>
              </w:rPr>
              <w:t>-</w:t>
            </w:r>
          </w:p>
        </w:tc>
        <w:tc>
          <w:tcPr>
            <w:tcW w:w="1630" w:type="dxa"/>
            <w:gridSpan w:val="2"/>
            <w:tcBorders>
              <w:bottom w:val="single" w:sz="4" w:space="0" w:color="auto"/>
            </w:tcBorders>
            <w:shd w:val="clear" w:color="auto" w:fill="auto"/>
            <w:vAlign w:val="center"/>
          </w:tcPr>
          <w:p w14:paraId="51B5C20A" w14:textId="77777777" w:rsidR="008E008A" w:rsidRPr="0087138D" w:rsidRDefault="008E008A" w:rsidP="005B5E91">
            <w:pPr>
              <w:spacing w:line="240" w:lineRule="auto"/>
              <w:ind w:right="-72"/>
              <w:jc w:val="right"/>
              <w:rPr>
                <w:rFonts w:cs="Arial"/>
                <w:snapToGrid w:val="0"/>
                <w:sz w:val="18"/>
                <w:szCs w:val="18"/>
                <w:lang w:val="en-GB" w:eastAsia="th-TH"/>
              </w:rPr>
            </w:pPr>
            <w:r w:rsidRPr="0087138D">
              <w:rPr>
                <w:rFonts w:cs="Arial"/>
                <w:snapToGrid w:val="0"/>
                <w:color w:val="000000"/>
                <w:sz w:val="18"/>
                <w:szCs w:val="18"/>
                <w:lang w:val="en-GB" w:eastAsia="th-TH"/>
              </w:rPr>
              <w:t>37</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244</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820</w:t>
            </w:r>
          </w:p>
        </w:tc>
      </w:tr>
      <w:tr w:rsidR="008E008A" w:rsidRPr="0087138D" w14:paraId="3CD59E90" w14:textId="77777777" w:rsidTr="00F14112">
        <w:tc>
          <w:tcPr>
            <w:tcW w:w="5553" w:type="dxa"/>
            <w:vAlign w:val="bottom"/>
          </w:tcPr>
          <w:p w14:paraId="26975956" w14:textId="77777777" w:rsidR="008E008A" w:rsidRPr="0087138D" w:rsidRDefault="008E008A" w:rsidP="005B5E91">
            <w:pPr>
              <w:spacing w:line="240" w:lineRule="auto"/>
              <w:ind w:left="-101"/>
              <w:rPr>
                <w:rFonts w:cs="Arial"/>
                <w:b/>
                <w:bCs/>
                <w:snapToGrid w:val="0"/>
                <w:sz w:val="18"/>
                <w:szCs w:val="18"/>
                <w:lang w:eastAsia="th-TH"/>
              </w:rPr>
            </w:pPr>
          </w:p>
        </w:tc>
        <w:tc>
          <w:tcPr>
            <w:tcW w:w="1685" w:type="dxa"/>
            <w:tcBorders>
              <w:top w:val="single" w:sz="4" w:space="0" w:color="auto"/>
            </w:tcBorders>
            <w:vAlign w:val="bottom"/>
          </w:tcPr>
          <w:p w14:paraId="174B0ECA" w14:textId="77777777" w:rsidR="008E008A" w:rsidRPr="0087138D" w:rsidRDefault="008E008A" w:rsidP="005B5E91">
            <w:pPr>
              <w:spacing w:line="240" w:lineRule="auto"/>
              <w:ind w:right="-72"/>
              <w:jc w:val="right"/>
              <w:rPr>
                <w:rFonts w:cs="Arial"/>
                <w:snapToGrid w:val="0"/>
                <w:color w:val="000000"/>
                <w:sz w:val="18"/>
                <w:szCs w:val="18"/>
                <w:cs/>
                <w:lang w:eastAsia="th-TH"/>
              </w:rPr>
            </w:pPr>
          </w:p>
        </w:tc>
        <w:tc>
          <w:tcPr>
            <w:tcW w:w="1685" w:type="dxa"/>
            <w:tcBorders>
              <w:top w:val="single" w:sz="4" w:space="0" w:color="auto"/>
            </w:tcBorders>
            <w:vAlign w:val="bottom"/>
          </w:tcPr>
          <w:p w14:paraId="358306FE" w14:textId="77777777" w:rsidR="008E008A" w:rsidRPr="0087138D" w:rsidRDefault="008E008A" w:rsidP="005B5E91">
            <w:pPr>
              <w:spacing w:line="240" w:lineRule="auto"/>
              <w:ind w:right="-72"/>
              <w:jc w:val="right"/>
              <w:rPr>
                <w:rFonts w:cs="Arial"/>
                <w:snapToGrid w:val="0"/>
                <w:color w:val="000000"/>
                <w:sz w:val="18"/>
                <w:szCs w:val="18"/>
                <w:cs/>
                <w:lang w:eastAsia="th-TH"/>
              </w:rPr>
            </w:pPr>
          </w:p>
        </w:tc>
        <w:tc>
          <w:tcPr>
            <w:tcW w:w="1685" w:type="dxa"/>
            <w:tcBorders>
              <w:top w:val="single" w:sz="4" w:space="0" w:color="auto"/>
            </w:tcBorders>
            <w:vAlign w:val="bottom"/>
          </w:tcPr>
          <w:p w14:paraId="7EB00D2B" w14:textId="77777777" w:rsidR="008E008A" w:rsidRPr="0087138D" w:rsidRDefault="008E008A" w:rsidP="005B5E91">
            <w:pPr>
              <w:spacing w:line="240" w:lineRule="auto"/>
              <w:ind w:right="-72"/>
              <w:jc w:val="right"/>
              <w:rPr>
                <w:rFonts w:cs="Arial"/>
                <w:snapToGrid w:val="0"/>
                <w:color w:val="000000"/>
                <w:sz w:val="18"/>
                <w:szCs w:val="18"/>
                <w:cs/>
                <w:lang w:eastAsia="th-TH"/>
              </w:rPr>
            </w:pPr>
          </w:p>
        </w:tc>
        <w:tc>
          <w:tcPr>
            <w:tcW w:w="1685" w:type="dxa"/>
            <w:tcBorders>
              <w:top w:val="single" w:sz="4" w:space="0" w:color="auto"/>
            </w:tcBorders>
          </w:tcPr>
          <w:p w14:paraId="42F63517" w14:textId="77777777" w:rsidR="008E008A" w:rsidRPr="0087138D" w:rsidRDefault="008E008A" w:rsidP="005B5E91">
            <w:pPr>
              <w:spacing w:line="240" w:lineRule="auto"/>
              <w:ind w:right="-72"/>
              <w:jc w:val="right"/>
              <w:rPr>
                <w:rFonts w:cs="Arial"/>
                <w:snapToGrid w:val="0"/>
                <w:color w:val="000000"/>
                <w:sz w:val="18"/>
                <w:szCs w:val="18"/>
                <w:lang w:val="en-GB" w:eastAsia="th-TH"/>
              </w:rPr>
            </w:pPr>
          </w:p>
        </w:tc>
        <w:tc>
          <w:tcPr>
            <w:tcW w:w="1630" w:type="dxa"/>
            <w:gridSpan w:val="2"/>
            <w:tcBorders>
              <w:top w:val="single" w:sz="4" w:space="0" w:color="auto"/>
            </w:tcBorders>
            <w:vAlign w:val="bottom"/>
          </w:tcPr>
          <w:p w14:paraId="7A5F809A" w14:textId="77777777" w:rsidR="008E008A" w:rsidRPr="0087138D" w:rsidRDefault="008E008A" w:rsidP="005B5E91">
            <w:pPr>
              <w:spacing w:line="240" w:lineRule="auto"/>
              <w:ind w:right="-72"/>
              <w:jc w:val="right"/>
              <w:rPr>
                <w:rFonts w:cs="Arial"/>
                <w:snapToGrid w:val="0"/>
                <w:color w:val="000000"/>
                <w:sz w:val="18"/>
                <w:szCs w:val="18"/>
                <w:cs/>
                <w:lang w:eastAsia="th-TH"/>
              </w:rPr>
            </w:pPr>
          </w:p>
        </w:tc>
      </w:tr>
      <w:tr w:rsidR="008E008A" w:rsidRPr="0087138D" w14:paraId="126C38B4" w14:textId="77777777" w:rsidTr="00F14112">
        <w:tc>
          <w:tcPr>
            <w:tcW w:w="5553" w:type="dxa"/>
            <w:vAlign w:val="bottom"/>
          </w:tcPr>
          <w:p w14:paraId="6A30D5A6" w14:textId="77777777" w:rsidR="008E008A" w:rsidRPr="0087138D" w:rsidRDefault="008E008A" w:rsidP="005B5E91">
            <w:pPr>
              <w:spacing w:line="240" w:lineRule="auto"/>
              <w:ind w:left="-101"/>
              <w:rPr>
                <w:rFonts w:cs="Arial"/>
                <w:sz w:val="18"/>
                <w:szCs w:val="18"/>
              </w:rPr>
            </w:pPr>
            <w:r w:rsidRPr="0087138D">
              <w:rPr>
                <w:rFonts w:cs="Arial"/>
                <w:b/>
                <w:bCs/>
                <w:snapToGrid w:val="0"/>
                <w:sz w:val="18"/>
                <w:szCs w:val="18"/>
                <w:lang w:eastAsia="th-TH"/>
              </w:rPr>
              <w:t xml:space="preserve">As at </w:t>
            </w:r>
            <w:r w:rsidRPr="0087138D">
              <w:rPr>
                <w:rFonts w:cs="Arial"/>
                <w:b/>
                <w:bCs/>
                <w:snapToGrid w:val="0"/>
                <w:sz w:val="18"/>
                <w:szCs w:val="18"/>
                <w:lang w:val="en-GB" w:eastAsia="th-TH"/>
              </w:rPr>
              <w:t>31</w:t>
            </w:r>
            <w:r w:rsidRPr="0087138D">
              <w:rPr>
                <w:rFonts w:cs="Arial"/>
                <w:b/>
                <w:bCs/>
                <w:snapToGrid w:val="0"/>
                <w:sz w:val="18"/>
                <w:szCs w:val="18"/>
                <w:lang w:eastAsia="th-TH"/>
              </w:rPr>
              <w:t xml:space="preserve"> December </w:t>
            </w:r>
            <w:r w:rsidRPr="0087138D">
              <w:rPr>
                <w:rFonts w:cs="Arial"/>
                <w:b/>
                <w:bCs/>
                <w:snapToGrid w:val="0"/>
                <w:sz w:val="18"/>
                <w:szCs w:val="18"/>
                <w:lang w:val="en-GB" w:eastAsia="th-TH"/>
              </w:rPr>
              <w:t>201</w:t>
            </w:r>
            <w:r>
              <w:rPr>
                <w:rFonts w:cs="Arial"/>
                <w:b/>
                <w:bCs/>
                <w:snapToGrid w:val="0"/>
                <w:sz w:val="18"/>
                <w:szCs w:val="18"/>
                <w:lang w:val="en-GB" w:eastAsia="th-TH"/>
              </w:rPr>
              <w:t>9</w:t>
            </w:r>
          </w:p>
        </w:tc>
        <w:tc>
          <w:tcPr>
            <w:tcW w:w="1685" w:type="dxa"/>
            <w:vAlign w:val="bottom"/>
          </w:tcPr>
          <w:p w14:paraId="6E812B40" w14:textId="77777777" w:rsidR="008E008A" w:rsidRPr="0087138D" w:rsidRDefault="008E008A" w:rsidP="005B5E91">
            <w:pPr>
              <w:spacing w:line="240" w:lineRule="auto"/>
              <w:ind w:right="-72"/>
              <w:jc w:val="right"/>
              <w:rPr>
                <w:rFonts w:cs="Arial"/>
                <w:snapToGrid w:val="0"/>
                <w:sz w:val="18"/>
                <w:szCs w:val="18"/>
                <w:cs/>
                <w:lang w:val="en-GB" w:eastAsia="th-TH"/>
              </w:rPr>
            </w:pPr>
          </w:p>
        </w:tc>
        <w:tc>
          <w:tcPr>
            <w:tcW w:w="1685" w:type="dxa"/>
            <w:vAlign w:val="bottom"/>
          </w:tcPr>
          <w:p w14:paraId="6C65304E" w14:textId="77777777" w:rsidR="008E008A" w:rsidRPr="0087138D" w:rsidRDefault="008E008A" w:rsidP="005B5E91">
            <w:pPr>
              <w:spacing w:line="240" w:lineRule="auto"/>
              <w:ind w:right="-72"/>
              <w:jc w:val="right"/>
              <w:rPr>
                <w:rFonts w:cs="Arial"/>
                <w:snapToGrid w:val="0"/>
                <w:sz w:val="18"/>
                <w:szCs w:val="18"/>
                <w:cs/>
                <w:lang w:val="en-GB" w:eastAsia="th-TH"/>
              </w:rPr>
            </w:pPr>
          </w:p>
        </w:tc>
        <w:tc>
          <w:tcPr>
            <w:tcW w:w="1685" w:type="dxa"/>
            <w:vAlign w:val="bottom"/>
          </w:tcPr>
          <w:p w14:paraId="00FB1C7F" w14:textId="77777777" w:rsidR="008E008A" w:rsidRPr="0087138D" w:rsidRDefault="008E008A" w:rsidP="005B5E91">
            <w:pPr>
              <w:spacing w:line="240" w:lineRule="auto"/>
              <w:ind w:right="-72"/>
              <w:jc w:val="right"/>
              <w:rPr>
                <w:rFonts w:cs="Arial"/>
                <w:snapToGrid w:val="0"/>
                <w:sz w:val="18"/>
                <w:szCs w:val="18"/>
                <w:cs/>
                <w:lang w:val="en-GB" w:eastAsia="th-TH"/>
              </w:rPr>
            </w:pPr>
          </w:p>
        </w:tc>
        <w:tc>
          <w:tcPr>
            <w:tcW w:w="1685" w:type="dxa"/>
          </w:tcPr>
          <w:p w14:paraId="3C80E6DD" w14:textId="77777777" w:rsidR="008E008A" w:rsidRPr="0087138D" w:rsidRDefault="008E008A" w:rsidP="005B5E91">
            <w:pPr>
              <w:spacing w:line="240" w:lineRule="auto"/>
              <w:ind w:right="-72"/>
              <w:jc w:val="right"/>
              <w:rPr>
                <w:rFonts w:cs="Arial"/>
                <w:snapToGrid w:val="0"/>
                <w:sz w:val="18"/>
                <w:szCs w:val="18"/>
                <w:cs/>
                <w:lang w:val="en-GB" w:eastAsia="th-TH"/>
              </w:rPr>
            </w:pPr>
          </w:p>
        </w:tc>
        <w:tc>
          <w:tcPr>
            <w:tcW w:w="1630" w:type="dxa"/>
            <w:gridSpan w:val="2"/>
            <w:vAlign w:val="bottom"/>
          </w:tcPr>
          <w:p w14:paraId="38258501" w14:textId="77777777" w:rsidR="008E008A" w:rsidRPr="0087138D" w:rsidRDefault="008E008A" w:rsidP="005B5E91">
            <w:pPr>
              <w:spacing w:line="240" w:lineRule="auto"/>
              <w:ind w:right="-72"/>
              <w:jc w:val="right"/>
              <w:rPr>
                <w:rFonts w:cs="Arial"/>
                <w:snapToGrid w:val="0"/>
                <w:sz w:val="18"/>
                <w:szCs w:val="18"/>
                <w:cs/>
                <w:lang w:val="en-GB" w:eastAsia="th-TH"/>
              </w:rPr>
            </w:pPr>
          </w:p>
        </w:tc>
      </w:tr>
      <w:tr w:rsidR="008E008A" w:rsidRPr="0087138D" w14:paraId="03936725" w14:textId="77777777" w:rsidTr="00F14112">
        <w:tc>
          <w:tcPr>
            <w:tcW w:w="5553" w:type="dxa"/>
            <w:vAlign w:val="bottom"/>
          </w:tcPr>
          <w:p w14:paraId="5CC813DA" w14:textId="77777777" w:rsidR="008E008A" w:rsidRPr="0087138D" w:rsidRDefault="008E008A" w:rsidP="005B5E91">
            <w:pPr>
              <w:spacing w:line="240" w:lineRule="auto"/>
              <w:ind w:left="-101"/>
              <w:rPr>
                <w:rFonts w:cs="Arial"/>
                <w:sz w:val="18"/>
                <w:szCs w:val="18"/>
              </w:rPr>
            </w:pPr>
            <w:r w:rsidRPr="0087138D">
              <w:rPr>
                <w:rFonts w:cs="Arial"/>
                <w:snapToGrid w:val="0"/>
                <w:sz w:val="18"/>
                <w:szCs w:val="18"/>
                <w:lang w:eastAsia="th-TH"/>
              </w:rPr>
              <w:t>Cost</w:t>
            </w:r>
          </w:p>
        </w:tc>
        <w:tc>
          <w:tcPr>
            <w:tcW w:w="1685" w:type="dxa"/>
            <w:vAlign w:val="center"/>
          </w:tcPr>
          <w:p w14:paraId="02AE7076" w14:textId="77777777" w:rsidR="008E008A" w:rsidRPr="0087138D" w:rsidRDefault="008E008A" w:rsidP="005B5E91">
            <w:pPr>
              <w:spacing w:line="240" w:lineRule="auto"/>
              <w:ind w:right="-72"/>
              <w:jc w:val="right"/>
              <w:rPr>
                <w:rFonts w:cs="Arial"/>
                <w:snapToGrid w:val="0"/>
                <w:sz w:val="18"/>
                <w:szCs w:val="18"/>
                <w:lang w:val="en-GB" w:eastAsia="th-TH"/>
              </w:rPr>
            </w:pPr>
            <w:r w:rsidRPr="0087138D">
              <w:rPr>
                <w:rFonts w:cs="Arial"/>
                <w:snapToGrid w:val="0"/>
                <w:color w:val="000000"/>
                <w:sz w:val="18"/>
                <w:szCs w:val="18"/>
                <w:lang w:val="en-GB" w:eastAsia="th-TH"/>
              </w:rPr>
              <w:t>28</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160</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708</w:t>
            </w:r>
          </w:p>
        </w:tc>
        <w:tc>
          <w:tcPr>
            <w:tcW w:w="1685" w:type="dxa"/>
            <w:vAlign w:val="center"/>
          </w:tcPr>
          <w:p w14:paraId="791CFF4F" w14:textId="77777777" w:rsidR="008E008A" w:rsidRPr="0087138D" w:rsidRDefault="008E008A" w:rsidP="005B5E91">
            <w:pPr>
              <w:spacing w:line="240" w:lineRule="auto"/>
              <w:ind w:right="-72"/>
              <w:jc w:val="right"/>
              <w:rPr>
                <w:rFonts w:cs="Arial"/>
                <w:snapToGrid w:val="0"/>
                <w:sz w:val="18"/>
                <w:szCs w:val="18"/>
                <w:lang w:val="en-GB" w:eastAsia="th-TH"/>
              </w:rPr>
            </w:pPr>
            <w:r w:rsidRPr="0087138D">
              <w:rPr>
                <w:rFonts w:cs="Arial"/>
                <w:snapToGrid w:val="0"/>
                <w:color w:val="000000"/>
                <w:sz w:val="18"/>
                <w:szCs w:val="18"/>
                <w:lang w:val="en-GB" w:eastAsia="th-TH"/>
              </w:rPr>
              <w:t>9</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329</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331</w:t>
            </w:r>
          </w:p>
        </w:tc>
        <w:tc>
          <w:tcPr>
            <w:tcW w:w="1685" w:type="dxa"/>
            <w:vAlign w:val="center"/>
          </w:tcPr>
          <w:p w14:paraId="687B6C7D" w14:textId="77777777" w:rsidR="008E008A" w:rsidRPr="0087138D" w:rsidRDefault="008E008A" w:rsidP="005B5E91">
            <w:pPr>
              <w:spacing w:line="240" w:lineRule="auto"/>
              <w:ind w:right="-72"/>
              <w:jc w:val="right"/>
              <w:rPr>
                <w:rFonts w:cs="Arial"/>
                <w:snapToGrid w:val="0"/>
                <w:sz w:val="18"/>
                <w:szCs w:val="18"/>
                <w:lang w:val="en-GB" w:eastAsia="th-TH"/>
              </w:rPr>
            </w:pPr>
            <w:r w:rsidRPr="0087138D">
              <w:rPr>
                <w:rFonts w:cs="Arial"/>
                <w:snapToGrid w:val="0"/>
                <w:color w:val="000000"/>
                <w:sz w:val="18"/>
                <w:szCs w:val="18"/>
                <w:lang w:val="en-GB" w:eastAsia="th-TH"/>
              </w:rPr>
              <w:t>30</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411</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768</w:t>
            </w:r>
          </w:p>
        </w:tc>
        <w:tc>
          <w:tcPr>
            <w:tcW w:w="1685" w:type="dxa"/>
          </w:tcPr>
          <w:p w14:paraId="61FDF2D1" w14:textId="77777777" w:rsidR="008E008A" w:rsidRPr="0087138D" w:rsidRDefault="008E008A" w:rsidP="005B5E91">
            <w:pPr>
              <w:spacing w:line="240" w:lineRule="auto"/>
              <w:ind w:right="-72"/>
              <w:jc w:val="right"/>
              <w:rPr>
                <w:rFonts w:cs="Arial"/>
                <w:snapToGrid w:val="0"/>
                <w:sz w:val="18"/>
                <w:szCs w:val="18"/>
                <w:lang w:val="en-GB" w:eastAsia="th-TH"/>
              </w:rPr>
            </w:pPr>
            <w:r w:rsidRPr="0087138D">
              <w:rPr>
                <w:rFonts w:cs="Arial"/>
                <w:snapToGrid w:val="0"/>
                <w:color w:val="000000"/>
                <w:sz w:val="18"/>
                <w:szCs w:val="18"/>
                <w:lang w:val="en-GB" w:eastAsia="th-TH"/>
              </w:rPr>
              <w:t>-</w:t>
            </w:r>
          </w:p>
        </w:tc>
        <w:tc>
          <w:tcPr>
            <w:tcW w:w="1630" w:type="dxa"/>
            <w:gridSpan w:val="2"/>
            <w:vAlign w:val="center"/>
          </w:tcPr>
          <w:p w14:paraId="66591BFB" w14:textId="77777777" w:rsidR="008E008A" w:rsidRPr="0087138D" w:rsidRDefault="008E008A" w:rsidP="005B5E91">
            <w:pPr>
              <w:spacing w:line="240" w:lineRule="auto"/>
              <w:ind w:right="-72"/>
              <w:jc w:val="right"/>
              <w:rPr>
                <w:rFonts w:cs="Arial"/>
                <w:snapToGrid w:val="0"/>
                <w:sz w:val="18"/>
                <w:szCs w:val="18"/>
                <w:lang w:val="en-GB" w:eastAsia="th-TH"/>
              </w:rPr>
            </w:pPr>
            <w:r w:rsidRPr="0087138D">
              <w:rPr>
                <w:rFonts w:cs="Arial"/>
                <w:snapToGrid w:val="0"/>
                <w:color w:val="000000"/>
                <w:sz w:val="18"/>
                <w:szCs w:val="18"/>
                <w:lang w:val="en-GB" w:eastAsia="th-TH"/>
              </w:rPr>
              <w:t>67,901,807</w:t>
            </w:r>
          </w:p>
        </w:tc>
      </w:tr>
      <w:tr w:rsidR="008E008A" w:rsidRPr="0087138D" w14:paraId="29B155FC" w14:textId="77777777" w:rsidTr="00F14112">
        <w:tc>
          <w:tcPr>
            <w:tcW w:w="5553" w:type="dxa"/>
            <w:vAlign w:val="bottom"/>
          </w:tcPr>
          <w:p w14:paraId="48E8ACB0" w14:textId="77777777" w:rsidR="008E008A" w:rsidRPr="0087138D" w:rsidRDefault="008E008A" w:rsidP="005B5E91">
            <w:pPr>
              <w:spacing w:line="240" w:lineRule="auto"/>
              <w:ind w:left="-101"/>
              <w:rPr>
                <w:rFonts w:cs="Arial"/>
                <w:snapToGrid w:val="0"/>
                <w:sz w:val="18"/>
                <w:szCs w:val="18"/>
                <w:lang w:eastAsia="th-TH"/>
              </w:rPr>
            </w:pPr>
            <w:r w:rsidRPr="0087138D">
              <w:rPr>
                <w:rFonts w:cs="Arial"/>
                <w:snapToGrid w:val="0"/>
                <w:sz w:val="18"/>
                <w:szCs w:val="18"/>
                <w:u w:val="single"/>
                <w:lang w:eastAsia="th-TH"/>
              </w:rPr>
              <w:t>Less</w:t>
            </w:r>
            <w:r w:rsidRPr="0087138D">
              <w:rPr>
                <w:rFonts w:cs="Arial"/>
                <w:snapToGrid w:val="0"/>
                <w:sz w:val="18"/>
                <w:szCs w:val="18"/>
                <w:lang w:eastAsia="th-TH"/>
              </w:rPr>
              <w:t xml:space="preserve">  Accumulated depreciation</w:t>
            </w:r>
          </w:p>
        </w:tc>
        <w:tc>
          <w:tcPr>
            <w:tcW w:w="1685" w:type="dxa"/>
            <w:tcBorders>
              <w:bottom w:val="single" w:sz="4" w:space="0" w:color="auto"/>
            </w:tcBorders>
            <w:shd w:val="clear" w:color="auto" w:fill="auto"/>
            <w:vAlign w:val="center"/>
          </w:tcPr>
          <w:p w14:paraId="2135C943" w14:textId="77777777" w:rsidR="008E008A" w:rsidRPr="0087138D" w:rsidRDefault="008E008A" w:rsidP="005B5E91">
            <w:pPr>
              <w:spacing w:line="240" w:lineRule="auto"/>
              <w:ind w:right="-72"/>
              <w:jc w:val="right"/>
              <w:rPr>
                <w:rFonts w:cs="Arial"/>
                <w:snapToGrid w:val="0"/>
                <w:color w:val="000000"/>
                <w:sz w:val="18"/>
                <w:szCs w:val="18"/>
                <w:cs/>
                <w:lang w:eastAsia="th-TH"/>
              </w:rPr>
            </w:pPr>
            <w:r w:rsidRPr="0087138D">
              <w:rPr>
                <w:rFonts w:cs="Arial"/>
                <w:snapToGrid w:val="0"/>
                <w:color w:val="000000"/>
                <w:sz w:val="18"/>
                <w:szCs w:val="18"/>
                <w:cs/>
                <w:lang w:eastAsia="th-TH"/>
              </w:rPr>
              <w:t>(</w:t>
            </w:r>
            <w:r w:rsidRPr="0087138D">
              <w:rPr>
                <w:rFonts w:cs="Arial"/>
                <w:snapToGrid w:val="0"/>
                <w:color w:val="000000"/>
                <w:sz w:val="18"/>
                <w:szCs w:val="18"/>
                <w:lang w:val="en-GB" w:eastAsia="th-TH"/>
              </w:rPr>
              <w:t>9</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921</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558</w:t>
            </w:r>
            <w:r w:rsidRPr="0087138D">
              <w:rPr>
                <w:rFonts w:cs="Arial"/>
                <w:snapToGrid w:val="0"/>
                <w:color w:val="000000"/>
                <w:sz w:val="18"/>
                <w:szCs w:val="18"/>
                <w:cs/>
                <w:lang w:eastAsia="th-TH"/>
              </w:rPr>
              <w:t>)</w:t>
            </w:r>
          </w:p>
        </w:tc>
        <w:tc>
          <w:tcPr>
            <w:tcW w:w="1685" w:type="dxa"/>
            <w:tcBorders>
              <w:bottom w:val="single" w:sz="4" w:space="0" w:color="auto"/>
            </w:tcBorders>
            <w:shd w:val="clear" w:color="auto" w:fill="auto"/>
            <w:vAlign w:val="center"/>
          </w:tcPr>
          <w:p w14:paraId="2776C358" w14:textId="77777777" w:rsidR="008E008A" w:rsidRPr="0087138D" w:rsidRDefault="008E008A" w:rsidP="005B5E91">
            <w:pPr>
              <w:spacing w:line="240" w:lineRule="auto"/>
              <w:ind w:right="-72"/>
              <w:jc w:val="right"/>
              <w:rPr>
                <w:rFonts w:cs="Arial"/>
                <w:snapToGrid w:val="0"/>
                <w:color w:val="000000"/>
                <w:sz w:val="18"/>
                <w:szCs w:val="18"/>
                <w:cs/>
                <w:lang w:eastAsia="th-TH"/>
              </w:rPr>
            </w:pPr>
            <w:r w:rsidRPr="0087138D">
              <w:rPr>
                <w:rFonts w:cs="Arial"/>
                <w:snapToGrid w:val="0"/>
                <w:color w:val="000000"/>
                <w:sz w:val="18"/>
                <w:szCs w:val="18"/>
                <w:lang w:val="en-GB" w:eastAsia="th-TH"/>
              </w:rPr>
              <w:t>(4,571,722)</w:t>
            </w:r>
          </w:p>
        </w:tc>
        <w:tc>
          <w:tcPr>
            <w:tcW w:w="1685" w:type="dxa"/>
            <w:tcBorders>
              <w:bottom w:val="single" w:sz="4" w:space="0" w:color="auto"/>
            </w:tcBorders>
            <w:shd w:val="clear" w:color="auto" w:fill="auto"/>
            <w:vAlign w:val="center"/>
          </w:tcPr>
          <w:p w14:paraId="1230BCB2" w14:textId="77777777" w:rsidR="008E008A" w:rsidRPr="0087138D" w:rsidRDefault="008E008A" w:rsidP="005B5E91">
            <w:pPr>
              <w:spacing w:line="240" w:lineRule="auto"/>
              <w:ind w:right="-72"/>
              <w:jc w:val="right"/>
              <w:rPr>
                <w:rFonts w:cs="Arial"/>
                <w:snapToGrid w:val="0"/>
                <w:color w:val="000000"/>
                <w:sz w:val="18"/>
                <w:szCs w:val="18"/>
                <w:cs/>
                <w:lang w:eastAsia="th-TH"/>
              </w:rPr>
            </w:pPr>
            <w:r w:rsidRPr="0087138D">
              <w:rPr>
                <w:rFonts w:cs="Arial"/>
                <w:snapToGrid w:val="0"/>
                <w:color w:val="000000"/>
                <w:sz w:val="18"/>
                <w:szCs w:val="18"/>
                <w:cs/>
                <w:lang w:eastAsia="th-TH"/>
              </w:rPr>
              <w:t>(</w:t>
            </w:r>
            <w:r w:rsidRPr="0087138D">
              <w:rPr>
                <w:rFonts w:cs="Arial"/>
                <w:snapToGrid w:val="0"/>
                <w:color w:val="000000"/>
                <w:sz w:val="18"/>
                <w:szCs w:val="18"/>
                <w:lang w:val="en-GB" w:eastAsia="th-TH"/>
              </w:rPr>
              <w:t>16</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163</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707</w:t>
            </w:r>
            <w:r w:rsidRPr="0087138D">
              <w:rPr>
                <w:rFonts w:cs="Arial"/>
                <w:snapToGrid w:val="0"/>
                <w:color w:val="000000"/>
                <w:sz w:val="18"/>
                <w:szCs w:val="18"/>
                <w:cs/>
                <w:lang w:eastAsia="th-TH"/>
              </w:rPr>
              <w:t>)</w:t>
            </w:r>
          </w:p>
        </w:tc>
        <w:tc>
          <w:tcPr>
            <w:tcW w:w="1685" w:type="dxa"/>
            <w:tcBorders>
              <w:bottom w:val="single" w:sz="4" w:space="0" w:color="auto"/>
            </w:tcBorders>
            <w:shd w:val="clear" w:color="auto" w:fill="auto"/>
          </w:tcPr>
          <w:p w14:paraId="72C3B534" w14:textId="77777777" w:rsidR="008E008A" w:rsidRPr="0087138D" w:rsidRDefault="008E008A" w:rsidP="005B5E91">
            <w:pPr>
              <w:spacing w:line="240" w:lineRule="auto"/>
              <w:ind w:right="-72"/>
              <w:jc w:val="right"/>
              <w:rPr>
                <w:rFonts w:cs="Arial"/>
                <w:snapToGrid w:val="0"/>
                <w:color w:val="000000"/>
                <w:sz w:val="18"/>
                <w:szCs w:val="18"/>
                <w:lang w:val="en-GB" w:eastAsia="th-TH"/>
              </w:rPr>
            </w:pPr>
            <w:r w:rsidRPr="0087138D">
              <w:rPr>
                <w:rFonts w:cs="Arial"/>
                <w:snapToGrid w:val="0"/>
                <w:color w:val="000000"/>
                <w:sz w:val="18"/>
                <w:szCs w:val="18"/>
                <w:cs/>
                <w:lang w:eastAsia="th-TH"/>
              </w:rPr>
              <w:t>-</w:t>
            </w:r>
          </w:p>
        </w:tc>
        <w:tc>
          <w:tcPr>
            <w:tcW w:w="1630" w:type="dxa"/>
            <w:gridSpan w:val="2"/>
            <w:tcBorders>
              <w:bottom w:val="single" w:sz="4" w:space="0" w:color="auto"/>
            </w:tcBorders>
            <w:shd w:val="clear" w:color="auto" w:fill="auto"/>
            <w:vAlign w:val="center"/>
          </w:tcPr>
          <w:p w14:paraId="590B831A" w14:textId="77777777" w:rsidR="008E008A" w:rsidRPr="0087138D" w:rsidRDefault="008E008A" w:rsidP="005B5E91">
            <w:pPr>
              <w:spacing w:line="240" w:lineRule="auto"/>
              <w:ind w:right="-72"/>
              <w:jc w:val="right"/>
              <w:rPr>
                <w:rFonts w:cs="Arial"/>
                <w:snapToGrid w:val="0"/>
                <w:color w:val="000000"/>
                <w:sz w:val="18"/>
                <w:szCs w:val="18"/>
                <w:lang w:val="en-GB" w:eastAsia="th-TH"/>
              </w:rPr>
            </w:pPr>
            <w:r w:rsidRPr="0087138D">
              <w:rPr>
                <w:rFonts w:cs="Arial"/>
                <w:snapToGrid w:val="0"/>
                <w:color w:val="000000"/>
                <w:sz w:val="18"/>
                <w:szCs w:val="18"/>
                <w:cs/>
                <w:lang w:eastAsia="th-TH"/>
              </w:rPr>
              <w:t>(</w:t>
            </w:r>
            <w:r w:rsidRPr="0087138D">
              <w:rPr>
                <w:rFonts w:cs="Arial"/>
                <w:snapToGrid w:val="0"/>
                <w:color w:val="000000"/>
                <w:sz w:val="18"/>
                <w:szCs w:val="18"/>
                <w:lang w:val="en-GB" w:eastAsia="th-TH"/>
              </w:rPr>
              <w:t>30</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656</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987</w:t>
            </w:r>
            <w:r w:rsidRPr="0087138D">
              <w:rPr>
                <w:rFonts w:cs="Arial"/>
                <w:snapToGrid w:val="0"/>
                <w:color w:val="000000"/>
                <w:sz w:val="18"/>
                <w:szCs w:val="18"/>
                <w:cs/>
                <w:lang w:eastAsia="th-TH"/>
              </w:rPr>
              <w:t>)</w:t>
            </w:r>
          </w:p>
        </w:tc>
      </w:tr>
      <w:tr w:rsidR="008E008A" w:rsidRPr="0087138D" w14:paraId="285E14B4" w14:textId="77777777" w:rsidTr="00F14112">
        <w:tc>
          <w:tcPr>
            <w:tcW w:w="5553" w:type="dxa"/>
            <w:vAlign w:val="bottom"/>
          </w:tcPr>
          <w:p w14:paraId="133C80B6" w14:textId="77777777" w:rsidR="008E008A" w:rsidRPr="0087138D" w:rsidRDefault="008E008A" w:rsidP="005B5E91">
            <w:pPr>
              <w:spacing w:line="240" w:lineRule="auto"/>
              <w:ind w:left="-101"/>
              <w:rPr>
                <w:rFonts w:cs="Arial"/>
                <w:b/>
                <w:bCs/>
                <w:snapToGrid w:val="0"/>
                <w:sz w:val="18"/>
                <w:szCs w:val="18"/>
                <w:lang w:eastAsia="th-TH"/>
              </w:rPr>
            </w:pPr>
          </w:p>
        </w:tc>
        <w:tc>
          <w:tcPr>
            <w:tcW w:w="1685" w:type="dxa"/>
            <w:tcBorders>
              <w:top w:val="single" w:sz="4" w:space="0" w:color="auto"/>
            </w:tcBorders>
            <w:vAlign w:val="bottom"/>
          </w:tcPr>
          <w:p w14:paraId="132289A1" w14:textId="77777777" w:rsidR="008E008A" w:rsidRPr="0087138D" w:rsidRDefault="008E008A" w:rsidP="005B5E91">
            <w:pPr>
              <w:spacing w:line="240" w:lineRule="auto"/>
              <w:ind w:right="-72"/>
              <w:jc w:val="right"/>
              <w:rPr>
                <w:rFonts w:cs="Arial"/>
                <w:snapToGrid w:val="0"/>
                <w:color w:val="000000"/>
                <w:sz w:val="18"/>
                <w:szCs w:val="18"/>
                <w:cs/>
                <w:lang w:eastAsia="th-TH"/>
              </w:rPr>
            </w:pPr>
          </w:p>
        </w:tc>
        <w:tc>
          <w:tcPr>
            <w:tcW w:w="1685" w:type="dxa"/>
            <w:tcBorders>
              <w:top w:val="single" w:sz="4" w:space="0" w:color="auto"/>
            </w:tcBorders>
            <w:vAlign w:val="bottom"/>
          </w:tcPr>
          <w:p w14:paraId="2F06B237" w14:textId="77777777" w:rsidR="008E008A" w:rsidRPr="0087138D" w:rsidRDefault="008E008A" w:rsidP="005B5E91">
            <w:pPr>
              <w:spacing w:line="240" w:lineRule="auto"/>
              <w:ind w:right="-72"/>
              <w:jc w:val="right"/>
              <w:rPr>
                <w:rFonts w:cs="Arial"/>
                <w:snapToGrid w:val="0"/>
                <w:color w:val="000000"/>
                <w:sz w:val="18"/>
                <w:szCs w:val="18"/>
                <w:lang w:val="en-GB" w:eastAsia="th-TH"/>
              </w:rPr>
            </w:pPr>
          </w:p>
        </w:tc>
        <w:tc>
          <w:tcPr>
            <w:tcW w:w="1685" w:type="dxa"/>
            <w:tcBorders>
              <w:top w:val="single" w:sz="4" w:space="0" w:color="auto"/>
            </w:tcBorders>
            <w:vAlign w:val="bottom"/>
          </w:tcPr>
          <w:p w14:paraId="2EEFC1D2" w14:textId="77777777" w:rsidR="008E008A" w:rsidRPr="0087138D" w:rsidRDefault="008E008A" w:rsidP="005B5E91">
            <w:pPr>
              <w:spacing w:line="240" w:lineRule="auto"/>
              <w:ind w:right="-72"/>
              <w:jc w:val="right"/>
              <w:rPr>
                <w:rFonts w:cs="Arial"/>
                <w:snapToGrid w:val="0"/>
                <w:color w:val="000000"/>
                <w:sz w:val="18"/>
                <w:szCs w:val="18"/>
                <w:cs/>
                <w:lang w:eastAsia="th-TH"/>
              </w:rPr>
            </w:pPr>
          </w:p>
        </w:tc>
        <w:tc>
          <w:tcPr>
            <w:tcW w:w="1685" w:type="dxa"/>
            <w:tcBorders>
              <w:top w:val="single" w:sz="4" w:space="0" w:color="auto"/>
            </w:tcBorders>
          </w:tcPr>
          <w:p w14:paraId="3EEB66F6" w14:textId="77777777" w:rsidR="008E008A" w:rsidRPr="0087138D" w:rsidRDefault="008E008A" w:rsidP="005B5E91">
            <w:pPr>
              <w:spacing w:line="240" w:lineRule="auto"/>
              <w:ind w:right="-72"/>
              <w:jc w:val="right"/>
              <w:rPr>
                <w:rFonts w:cs="Arial"/>
                <w:snapToGrid w:val="0"/>
                <w:color w:val="000000"/>
                <w:sz w:val="18"/>
                <w:szCs w:val="18"/>
                <w:cs/>
                <w:lang w:eastAsia="th-TH"/>
              </w:rPr>
            </w:pPr>
          </w:p>
        </w:tc>
        <w:tc>
          <w:tcPr>
            <w:tcW w:w="1630" w:type="dxa"/>
            <w:gridSpan w:val="2"/>
            <w:tcBorders>
              <w:top w:val="single" w:sz="4" w:space="0" w:color="auto"/>
            </w:tcBorders>
            <w:vAlign w:val="bottom"/>
          </w:tcPr>
          <w:p w14:paraId="67D9C4C1" w14:textId="77777777" w:rsidR="008E008A" w:rsidRPr="0087138D" w:rsidRDefault="008E008A" w:rsidP="005B5E91">
            <w:pPr>
              <w:spacing w:line="240" w:lineRule="auto"/>
              <w:ind w:right="-72"/>
              <w:jc w:val="right"/>
              <w:rPr>
                <w:rFonts w:cs="Arial"/>
                <w:snapToGrid w:val="0"/>
                <w:color w:val="000000"/>
                <w:sz w:val="18"/>
                <w:szCs w:val="18"/>
                <w:cs/>
                <w:lang w:eastAsia="th-TH"/>
              </w:rPr>
            </w:pPr>
          </w:p>
        </w:tc>
      </w:tr>
      <w:tr w:rsidR="008E008A" w:rsidRPr="0087138D" w14:paraId="67F0702C" w14:textId="77777777" w:rsidTr="00F14112">
        <w:tc>
          <w:tcPr>
            <w:tcW w:w="5553" w:type="dxa"/>
            <w:vAlign w:val="bottom"/>
          </w:tcPr>
          <w:p w14:paraId="3C4D0925" w14:textId="77777777" w:rsidR="008E008A" w:rsidRPr="0087138D" w:rsidRDefault="008E008A" w:rsidP="005B5E91">
            <w:pPr>
              <w:spacing w:line="240" w:lineRule="auto"/>
              <w:ind w:left="-101"/>
              <w:rPr>
                <w:rFonts w:cs="Arial"/>
                <w:sz w:val="18"/>
                <w:szCs w:val="18"/>
              </w:rPr>
            </w:pPr>
            <w:r w:rsidRPr="0087138D">
              <w:rPr>
                <w:rFonts w:cs="Arial"/>
                <w:snapToGrid w:val="0"/>
                <w:sz w:val="18"/>
                <w:szCs w:val="18"/>
                <w:lang w:eastAsia="th-TH"/>
              </w:rPr>
              <w:t>Net book amount</w:t>
            </w:r>
          </w:p>
        </w:tc>
        <w:tc>
          <w:tcPr>
            <w:tcW w:w="1685" w:type="dxa"/>
            <w:tcBorders>
              <w:bottom w:val="single" w:sz="4" w:space="0" w:color="auto"/>
            </w:tcBorders>
            <w:shd w:val="clear" w:color="auto" w:fill="auto"/>
            <w:vAlign w:val="center"/>
          </w:tcPr>
          <w:p w14:paraId="72649C6A" w14:textId="77777777" w:rsidR="008E008A" w:rsidRPr="0087138D" w:rsidRDefault="008E008A" w:rsidP="005B5E91">
            <w:pPr>
              <w:spacing w:line="240" w:lineRule="auto"/>
              <w:ind w:right="-72"/>
              <w:jc w:val="right"/>
              <w:rPr>
                <w:rFonts w:cs="Arial"/>
                <w:snapToGrid w:val="0"/>
                <w:sz w:val="18"/>
                <w:szCs w:val="18"/>
                <w:lang w:val="en-GB" w:eastAsia="th-TH"/>
              </w:rPr>
            </w:pPr>
            <w:r w:rsidRPr="0087138D">
              <w:rPr>
                <w:rFonts w:cs="Arial"/>
                <w:snapToGrid w:val="0"/>
                <w:color w:val="000000"/>
                <w:sz w:val="18"/>
                <w:szCs w:val="18"/>
                <w:lang w:val="en-GB" w:eastAsia="th-TH"/>
              </w:rPr>
              <w:t>18</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239</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150</w:t>
            </w:r>
          </w:p>
        </w:tc>
        <w:tc>
          <w:tcPr>
            <w:tcW w:w="1685" w:type="dxa"/>
            <w:tcBorders>
              <w:bottom w:val="single" w:sz="4" w:space="0" w:color="auto"/>
            </w:tcBorders>
            <w:shd w:val="clear" w:color="auto" w:fill="auto"/>
            <w:vAlign w:val="center"/>
          </w:tcPr>
          <w:p w14:paraId="18D195C2" w14:textId="77777777" w:rsidR="008E008A" w:rsidRPr="0087138D" w:rsidRDefault="008E008A" w:rsidP="005B5E91">
            <w:pPr>
              <w:spacing w:line="240" w:lineRule="auto"/>
              <w:ind w:right="-72"/>
              <w:jc w:val="right"/>
              <w:rPr>
                <w:rFonts w:cs="Arial"/>
                <w:snapToGrid w:val="0"/>
                <w:sz w:val="18"/>
                <w:szCs w:val="18"/>
                <w:lang w:val="en-GB" w:eastAsia="th-TH"/>
              </w:rPr>
            </w:pPr>
            <w:r w:rsidRPr="0087138D">
              <w:rPr>
                <w:rFonts w:cs="Arial"/>
                <w:snapToGrid w:val="0"/>
                <w:color w:val="000000"/>
                <w:sz w:val="18"/>
                <w:szCs w:val="18"/>
                <w:lang w:val="en-GB" w:eastAsia="th-TH"/>
              </w:rPr>
              <w:t>4</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757</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609</w:t>
            </w:r>
          </w:p>
        </w:tc>
        <w:tc>
          <w:tcPr>
            <w:tcW w:w="1685" w:type="dxa"/>
            <w:tcBorders>
              <w:bottom w:val="single" w:sz="4" w:space="0" w:color="auto"/>
            </w:tcBorders>
            <w:shd w:val="clear" w:color="auto" w:fill="auto"/>
            <w:vAlign w:val="center"/>
          </w:tcPr>
          <w:p w14:paraId="3B6AE1B5" w14:textId="77777777" w:rsidR="008E008A" w:rsidRPr="0087138D" w:rsidRDefault="008E008A" w:rsidP="005B5E91">
            <w:pPr>
              <w:spacing w:line="240" w:lineRule="auto"/>
              <w:ind w:right="-72"/>
              <w:jc w:val="right"/>
              <w:rPr>
                <w:rFonts w:cs="Arial"/>
                <w:snapToGrid w:val="0"/>
                <w:sz w:val="18"/>
                <w:szCs w:val="18"/>
                <w:lang w:val="en-GB" w:eastAsia="th-TH"/>
              </w:rPr>
            </w:pPr>
            <w:r w:rsidRPr="0087138D">
              <w:rPr>
                <w:rFonts w:cs="Arial"/>
                <w:snapToGrid w:val="0"/>
                <w:color w:val="000000"/>
                <w:sz w:val="18"/>
                <w:szCs w:val="18"/>
                <w:lang w:val="en-GB" w:eastAsia="th-TH"/>
              </w:rPr>
              <w:t>14</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248</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061</w:t>
            </w:r>
          </w:p>
        </w:tc>
        <w:tc>
          <w:tcPr>
            <w:tcW w:w="1685" w:type="dxa"/>
            <w:tcBorders>
              <w:bottom w:val="single" w:sz="4" w:space="0" w:color="auto"/>
            </w:tcBorders>
            <w:shd w:val="clear" w:color="auto" w:fill="auto"/>
          </w:tcPr>
          <w:p w14:paraId="0E61B95E" w14:textId="77777777" w:rsidR="008E008A" w:rsidRPr="0087138D" w:rsidRDefault="008E008A" w:rsidP="005B5E91">
            <w:pPr>
              <w:spacing w:line="240" w:lineRule="auto"/>
              <w:ind w:right="-72"/>
              <w:jc w:val="right"/>
              <w:rPr>
                <w:rFonts w:cs="Arial"/>
                <w:snapToGrid w:val="0"/>
                <w:sz w:val="18"/>
                <w:szCs w:val="18"/>
                <w:lang w:val="en-GB" w:eastAsia="th-TH"/>
              </w:rPr>
            </w:pPr>
            <w:r w:rsidRPr="0087138D">
              <w:rPr>
                <w:rFonts w:cs="Arial"/>
                <w:snapToGrid w:val="0"/>
                <w:color w:val="000000"/>
                <w:sz w:val="18"/>
                <w:szCs w:val="18"/>
                <w:cs/>
                <w:lang w:eastAsia="th-TH"/>
              </w:rPr>
              <w:t>-</w:t>
            </w:r>
          </w:p>
        </w:tc>
        <w:tc>
          <w:tcPr>
            <w:tcW w:w="1630" w:type="dxa"/>
            <w:gridSpan w:val="2"/>
            <w:tcBorders>
              <w:bottom w:val="single" w:sz="4" w:space="0" w:color="auto"/>
            </w:tcBorders>
            <w:shd w:val="clear" w:color="auto" w:fill="auto"/>
            <w:vAlign w:val="center"/>
          </w:tcPr>
          <w:p w14:paraId="5611121B" w14:textId="77777777" w:rsidR="008E008A" w:rsidRPr="0087138D" w:rsidRDefault="008E008A" w:rsidP="005B5E91">
            <w:pPr>
              <w:spacing w:line="240" w:lineRule="auto"/>
              <w:ind w:right="-72"/>
              <w:jc w:val="right"/>
              <w:rPr>
                <w:rFonts w:cs="Arial"/>
                <w:snapToGrid w:val="0"/>
                <w:sz w:val="18"/>
                <w:szCs w:val="18"/>
                <w:lang w:val="en-GB" w:eastAsia="th-TH"/>
              </w:rPr>
            </w:pPr>
            <w:r w:rsidRPr="0087138D">
              <w:rPr>
                <w:rFonts w:cs="Arial"/>
                <w:snapToGrid w:val="0"/>
                <w:color w:val="000000"/>
                <w:sz w:val="18"/>
                <w:szCs w:val="18"/>
                <w:lang w:val="en-GB" w:eastAsia="th-TH"/>
              </w:rPr>
              <w:t>37,244,820</w:t>
            </w:r>
          </w:p>
        </w:tc>
      </w:tr>
      <w:tr w:rsidR="008E008A" w:rsidRPr="0087138D" w14:paraId="47FC46EB" w14:textId="77777777" w:rsidTr="00F14112">
        <w:tc>
          <w:tcPr>
            <w:tcW w:w="5553" w:type="dxa"/>
            <w:vAlign w:val="bottom"/>
          </w:tcPr>
          <w:p w14:paraId="0E0C2413" w14:textId="77777777" w:rsidR="008E008A" w:rsidRPr="0087138D" w:rsidRDefault="008E008A" w:rsidP="005B5E91">
            <w:pPr>
              <w:spacing w:line="240" w:lineRule="auto"/>
              <w:ind w:left="-101"/>
              <w:rPr>
                <w:rFonts w:cs="Arial"/>
                <w:snapToGrid w:val="0"/>
                <w:sz w:val="18"/>
                <w:szCs w:val="18"/>
                <w:lang w:eastAsia="th-TH"/>
              </w:rPr>
            </w:pPr>
          </w:p>
        </w:tc>
        <w:tc>
          <w:tcPr>
            <w:tcW w:w="1685" w:type="dxa"/>
            <w:tcBorders>
              <w:top w:val="single" w:sz="4" w:space="0" w:color="auto"/>
            </w:tcBorders>
            <w:vAlign w:val="bottom"/>
          </w:tcPr>
          <w:p w14:paraId="02D0A973" w14:textId="77777777" w:rsidR="008E008A" w:rsidRPr="0087138D" w:rsidRDefault="008E008A" w:rsidP="005B5E91">
            <w:pPr>
              <w:spacing w:line="240" w:lineRule="auto"/>
              <w:ind w:right="-72"/>
              <w:jc w:val="right"/>
              <w:rPr>
                <w:rFonts w:cs="Arial"/>
                <w:snapToGrid w:val="0"/>
                <w:sz w:val="18"/>
                <w:szCs w:val="18"/>
                <w:lang w:val="en-GB" w:eastAsia="th-TH"/>
              </w:rPr>
            </w:pPr>
          </w:p>
        </w:tc>
        <w:tc>
          <w:tcPr>
            <w:tcW w:w="1685" w:type="dxa"/>
            <w:tcBorders>
              <w:top w:val="single" w:sz="4" w:space="0" w:color="auto"/>
            </w:tcBorders>
            <w:vAlign w:val="bottom"/>
          </w:tcPr>
          <w:p w14:paraId="1A014B44" w14:textId="77777777" w:rsidR="008E008A" w:rsidRPr="0087138D" w:rsidRDefault="008E008A" w:rsidP="005B5E91">
            <w:pPr>
              <w:spacing w:line="240" w:lineRule="auto"/>
              <w:ind w:right="-72"/>
              <w:jc w:val="right"/>
              <w:rPr>
                <w:rFonts w:cs="Arial"/>
                <w:snapToGrid w:val="0"/>
                <w:sz w:val="18"/>
                <w:szCs w:val="18"/>
                <w:lang w:val="en-GB" w:eastAsia="th-TH"/>
              </w:rPr>
            </w:pPr>
          </w:p>
        </w:tc>
        <w:tc>
          <w:tcPr>
            <w:tcW w:w="1685" w:type="dxa"/>
            <w:tcBorders>
              <w:top w:val="single" w:sz="4" w:space="0" w:color="auto"/>
            </w:tcBorders>
            <w:vAlign w:val="bottom"/>
          </w:tcPr>
          <w:p w14:paraId="3EB122CF" w14:textId="77777777" w:rsidR="008E008A" w:rsidRPr="0087138D" w:rsidRDefault="008E008A" w:rsidP="005B5E91">
            <w:pPr>
              <w:spacing w:line="240" w:lineRule="auto"/>
              <w:ind w:right="-72"/>
              <w:jc w:val="right"/>
              <w:rPr>
                <w:rFonts w:cs="Arial"/>
                <w:snapToGrid w:val="0"/>
                <w:sz w:val="18"/>
                <w:szCs w:val="18"/>
                <w:lang w:val="en-GB" w:eastAsia="th-TH"/>
              </w:rPr>
            </w:pPr>
          </w:p>
        </w:tc>
        <w:tc>
          <w:tcPr>
            <w:tcW w:w="1685" w:type="dxa"/>
            <w:tcBorders>
              <w:top w:val="single" w:sz="4" w:space="0" w:color="auto"/>
            </w:tcBorders>
          </w:tcPr>
          <w:p w14:paraId="2C912509" w14:textId="77777777" w:rsidR="008E008A" w:rsidRPr="0087138D" w:rsidRDefault="008E008A" w:rsidP="005B5E91">
            <w:pPr>
              <w:spacing w:line="240" w:lineRule="auto"/>
              <w:ind w:right="-72"/>
              <w:jc w:val="right"/>
              <w:rPr>
                <w:rFonts w:cs="Arial"/>
                <w:snapToGrid w:val="0"/>
                <w:sz w:val="18"/>
                <w:szCs w:val="18"/>
                <w:lang w:val="en-GB" w:eastAsia="th-TH"/>
              </w:rPr>
            </w:pPr>
          </w:p>
        </w:tc>
        <w:tc>
          <w:tcPr>
            <w:tcW w:w="1630" w:type="dxa"/>
            <w:gridSpan w:val="2"/>
            <w:tcBorders>
              <w:top w:val="single" w:sz="4" w:space="0" w:color="auto"/>
            </w:tcBorders>
            <w:vAlign w:val="bottom"/>
          </w:tcPr>
          <w:p w14:paraId="574688D5" w14:textId="77777777" w:rsidR="008E008A" w:rsidRPr="0087138D" w:rsidRDefault="008E008A" w:rsidP="005B5E91">
            <w:pPr>
              <w:spacing w:line="240" w:lineRule="auto"/>
              <w:ind w:right="-72"/>
              <w:jc w:val="right"/>
              <w:rPr>
                <w:rFonts w:cs="Arial"/>
                <w:snapToGrid w:val="0"/>
                <w:sz w:val="18"/>
                <w:szCs w:val="18"/>
                <w:lang w:val="en-GB" w:eastAsia="th-TH"/>
              </w:rPr>
            </w:pPr>
          </w:p>
        </w:tc>
      </w:tr>
      <w:tr w:rsidR="008E008A" w:rsidRPr="0087138D" w14:paraId="3994DBA0" w14:textId="77777777" w:rsidTr="00F14112">
        <w:tc>
          <w:tcPr>
            <w:tcW w:w="5553" w:type="dxa"/>
            <w:vAlign w:val="bottom"/>
          </w:tcPr>
          <w:p w14:paraId="343982A8" w14:textId="77777777" w:rsidR="008E008A" w:rsidRPr="0087138D" w:rsidRDefault="008E008A" w:rsidP="005B5E91">
            <w:pPr>
              <w:spacing w:line="240" w:lineRule="auto"/>
              <w:ind w:left="-101" w:right="-21"/>
              <w:rPr>
                <w:rFonts w:cs="Arial"/>
                <w:b/>
                <w:bCs/>
                <w:snapToGrid w:val="0"/>
                <w:sz w:val="18"/>
                <w:szCs w:val="18"/>
                <w:lang w:eastAsia="th-TH"/>
              </w:rPr>
            </w:pPr>
            <w:r w:rsidRPr="0087138D">
              <w:rPr>
                <w:rFonts w:cs="Arial"/>
                <w:b/>
                <w:bCs/>
                <w:snapToGrid w:val="0"/>
                <w:sz w:val="18"/>
                <w:szCs w:val="18"/>
                <w:lang w:eastAsia="th-TH"/>
              </w:rPr>
              <w:t xml:space="preserve">For the year ended </w:t>
            </w:r>
            <w:r w:rsidRPr="0087138D">
              <w:rPr>
                <w:rFonts w:cs="Arial"/>
                <w:b/>
                <w:bCs/>
                <w:snapToGrid w:val="0"/>
                <w:sz w:val="18"/>
                <w:szCs w:val="18"/>
                <w:lang w:val="en-GB" w:eastAsia="th-TH"/>
              </w:rPr>
              <w:t>31</w:t>
            </w:r>
            <w:r w:rsidRPr="0087138D">
              <w:rPr>
                <w:rFonts w:cs="Arial"/>
                <w:b/>
                <w:bCs/>
                <w:snapToGrid w:val="0"/>
                <w:sz w:val="18"/>
                <w:szCs w:val="18"/>
                <w:lang w:eastAsia="th-TH"/>
              </w:rPr>
              <w:t xml:space="preserve"> December </w:t>
            </w:r>
            <w:r w:rsidRPr="0087138D">
              <w:rPr>
                <w:rFonts w:cs="Arial"/>
                <w:b/>
                <w:bCs/>
                <w:snapToGrid w:val="0"/>
                <w:sz w:val="18"/>
                <w:szCs w:val="18"/>
                <w:lang w:val="en-GB" w:eastAsia="th-TH"/>
              </w:rPr>
              <w:t>20</w:t>
            </w:r>
            <w:r>
              <w:rPr>
                <w:rFonts w:cs="Arial"/>
                <w:b/>
                <w:bCs/>
                <w:snapToGrid w:val="0"/>
                <w:sz w:val="18"/>
                <w:szCs w:val="18"/>
                <w:lang w:val="en-GB" w:eastAsia="th-TH"/>
              </w:rPr>
              <w:t>20</w:t>
            </w:r>
          </w:p>
        </w:tc>
        <w:tc>
          <w:tcPr>
            <w:tcW w:w="1685" w:type="dxa"/>
            <w:shd w:val="clear" w:color="auto" w:fill="FAFAFA"/>
            <w:vAlign w:val="bottom"/>
          </w:tcPr>
          <w:p w14:paraId="1D564658" w14:textId="77777777" w:rsidR="008E008A" w:rsidRPr="0087138D" w:rsidRDefault="008E008A" w:rsidP="005B5E91">
            <w:pPr>
              <w:spacing w:line="240" w:lineRule="auto"/>
              <w:ind w:right="-72"/>
              <w:jc w:val="right"/>
              <w:rPr>
                <w:rFonts w:cs="Arial"/>
                <w:sz w:val="18"/>
                <w:szCs w:val="18"/>
              </w:rPr>
            </w:pPr>
          </w:p>
        </w:tc>
        <w:tc>
          <w:tcPr>
            <w:tcW w:w="1685" w:type="dxa"/>
            <w:shd w:val="clear" w:color="auto" w:fill="FAFAFA"/>
            <w:vAlign w:val="bottom"/>
          </w:tcPr>
          <w:p w14:paraId="11D5533F" w14:textId="77777777" w:rsidR="008E008A" w:rsidRPr="0087138D" w:rsidRDefault="008E008A" w:rsidP="005B5E91">
            <w:pPr>
              <w:spacing w:line="240" w:lineRule="auto"/>
              <w:ind w:right="-72"/>
              <w:jc w:val="right"/>
              <w:rPr>
                <w:rFonts w:cs="Arial"/>
                <w:sz w:val="18"/>
                <w:szCs w:val="18"/>
              </w:rPr>
            </w:pPr>
          </w:p>
        </w:tc>
        <w:tc>
          <w:tcPr>
            <w:tcW w:w="1685" w:type="dxa"/>
            <w:shd w:val="clear" w:color="auto" w:fill="FAFAFA"/>
            <w:vAlign w:val="bottom"/>
          </w:tcPr>
          <w:p w14:paraId="3FE750FB" w14:textId="77777777" w:rsidR="008E008A" w:rsidRPr="0087138D" w:rsidRDefault="008E008A" w:rsidP="005B5E91">
            <w:pPr>
              <w:spacing w:line="240" w:lineRule="auto"/>
              <w:ind w:right="-72"/>
              <w:jc w:val="right"/>
              <w:rPr>
                <w:rFonts w:cs="Arial"/>
                <w:sz w:val="18"/>
                <w:szCs w:val="18"/>
              </w:rPr>
            </w:pPr>
          </w:p>
        </w:tc>
        <w:tc>
          <w:tcPr>
            <w:tcW w:w="1685" w:type="dxa"/>
            <w:shd w:val="clear" w:color="auto" w:fill="FAFAFA"/>
          </w:tcPr>
          <w:p w14:paraId="281A96C2" w14:textId="77777777" w:rsidR="008E008A" w:rsidRPr="0087138D" w:rsidRDefault="008E008A" w:rsidP="005B5E91">
            <w:pPr>
              <w:spacing w:line="240" w:lineRule="auto"/>
              <w:ind w:right="-72"/>
              <w:jc w:val="right"/>
              <w:rPr>
                <w:rFonts w:cs="Arial"/>
                <w:sz w:val="18"/>
                <w:szCs w:val="18"/>
              </w:rPr>
            </w:pPr>
          </w:p>
        </w:tc>
        <w:tc>
          <w:tcPr>
            <w:tcW w:w="1630" w:type="dxa"/>
            <w:gridSpan w:val="2"/>
            <w:shd w:val="clear" w:color="auto" w:fill="FAFAFA"/>
            <w:vAlign w:val="bottom"/>
          </w:tcPr>
          <w:p w14:paraId="1F1667B2" w14:textId="77777777" w:rsidR="008E008A" w:rsidRPr="0087138D" w:rsidRDefault="008E008A" w:rsidP="005B5E91">
            <w:pPr>
              <w:spacing w:line="240" w:lineRule="auto"/>
              <w:ind w:right="-72"/>
              <w:jc w:val="right"/>
              <w:rPr>
                <w:rFonts w:cs="Arial"/>
                <w:sz w:val="18"/>
                <w:szCs w:val="18"/>
              </w:rPr>
            </w:pPr>
          </w:p>
        </w:tc>
      </w:tr>
      <w:tr w:rsidR="008E008A" w:rsidRPr="008E008A" w14:paraId="554D8E71" w14:textId="77777777" w:rsidTr="00F14112">
        <w:trPr>
          <w:trHeight w:val="117"/>
        </w:trPr>
        <w:tc>
          <w:tcPr>
            <w:tcW w:w="5553" w:type="dxa"/>
            <w:vAlign w:val="bottom"/>
          </w:tcPr>
          <w:p w14:paraId="1EBA594D" w14:textId="77777777" w:rsidR="008E008A" w:rsidRPr="008E008A" w:rsidRDefault="008E008A" w:rsidP="005B5E91">
            <w:pPr>
              <w:spacing w:line="240" w:lineRule="auto"/>
              <w:ind w:left="-101"/>
              <w:rPr>
                <w:rFonts w:cs="Arial"/>
                <w:snapToGrid w:val="0"/>
                <w:sz w:val="18"/>
                <w:szCs w:val="18"/>
                <w:lang w:eastAsia="th-TH"/>
              </w:rPr>
            </w:pPr>
            <w:r w:rsidRPr="0087138D">
              <w:rPr>
                <w:rFonts w:cs="Arial"/>
                <w:snapToGrid w:val="0"/>
                <w:sz w:val="18"/>
                <w:szCs w:val="18"/>
                <w:lang w:eastAsia="th-TH"/>
              </w:rPr>
              <w:t>Opening net book amount</w:t>
            </w:r>
          </w:p>
        </w:tc>
        <w:tc>
          <w:tcPr>
            <w:tcW w:w="1685" w:type="dxa"/>
            <w:shd w:val="clear" w:color="auto" w:fill="FAFAFA"/>
            <w:vAlign w:val="center"/>
          </w:tcPr>
          <w:p w14:paraId="6E00A015" w14:textId="77777777" w:rsidR="008E008A" w:rsidRPr="008E008A" w:rsidRDefault="008E008A" w:rsidP="005B5E91">
            <w:pPr>
              <w:spacing w:line="240" w:lineRule="auto"/>
              <w:ind w:right="-72"/>
              <w:jc w:val="right"/>
              <w:rPr>
                <w:rFonts w:cs="Arial"/>
                <w:snapToGrid w:val="0"/>
                <w:sz w:val="18"/>
                <w:szCs w:val="18"/>
                <w:cs/>
                <w:lang w:eastAsia="th-TH"/>
              </w:rPr>
            </w:pPr>
            <w:r w:rsidRPr="008E008A">
              <w:rPr>
                <w:rFonts w:cs="Arial" w:hint="cs"/>
                <w:snapToGrid w:val="0"/>
                <w:sz w:val="18"/>
                <w:szCs w:val="18"/>
                <w:lang w:eastAsia="th-TH"/>
              </w:rPr>
              <w:t>18</w:t>
            </w:r>
            <w:r w:rsidRPr="008E008A">
              <w:rPr>
                <w:rFonts w:cs="Arial" w:hint="cs"/>
                <w:snapToGrid w:val="0"/>
                <w:sz w:val="18"/>
                <w:szCs w:val="18"/>
                <w:cs/>
                <w:lang w:eastAsia="th-TH"/>
              </w:rPr>
              <w:t>,</w:t>
            </w:r>
            <w:r w:rsidRPr="008E008A">
              <w:rPr>
                <w:rFonts w:cs="Arial" w:hint="cs"/>
                <w:snapToGrid w:val="0"/>
                <w:sz w:val="18"/>
                <w:szCs w:val="18"/>
                <w:lang w:eastAsia="th-TH"/>
              </w:rPr>
              <w:t>239</w:t>
            </w:r>
            <w:r w:rsidRPr="008E008A">
              <w:rPr>
                <w:rFonts w:cs="Arial" w:hint="cs"/>
                <w:snapToGrid w:val="0"/>
                <w:sz w:val="18"/>
                <w:szCs w:val="18"/>
                <w:cs/>
                <w:lang w:eastAsia="th-TH"/>
              </w:rPr>
              <w:t>,</w:t>
            </w:r>
            <w:r w:rsidRPr="008E008A">
              <w:rPr>
                <w:rFonts w:cs="Arial" w:hint="cs"/>
                <w:snapToGrid w:val="0"/>
                <w:sz w:val="18"/>
                <w:szCs w:val="18"/>
                <w:lang w:eastAsia="th-TH"/>
              </w:rPr>
              <w:t>150</w:t>
            </w:r>
          </w:p>
        </w:tc>
        <w:tc>
          <w:tcPr>
            <w:tcW w:w="1685" w:type="dxa"/>
            <w:shd w:val="clear" w:color="auto" w:fill="FAFAFA"/>
            <w:vAlign w:val="center"/>
          </w:tcPr>
          <w:p w14:paraId="290A3FEA" w14:textId="77777777" w:rsidR="008E008A" w:rsidRPr="008E008A" w:rsidRDefault="008E008A" w:rsidP="005B5E91">
            <w:pPr>
              <w:spacing w:line="240" w:lineRule="auto"/>
              <w:ind w:right="-72"/>
              <w:jc w:val="right"/>
              <w:rPr>
                <w:rFonts w:cs="Arial"/>
                <w:snapToGrid w:val="0"/>
                <w:sz w:val="18"/>
                <w:szCs w:val="18"/>
                <w:cs/>
                <w:lang w:eastAsia="th-TH"/>
              </w:rPr>
            </w:pPr>
            <w:r w:rsidRPr="008E008A">
              <w:rPr>
                <w:rFonts w:cs="Arial" w:hint="cs"/>
                <w:snapToGrid w:val="0"/>
                <w:sz w:val="18"/>
                <w:szCs w:val="18"/>
                <w:lang w:eastAsia="th-TH"/>
              </w:rPr>
              <w:t>4</w:t>
            </w:r>
            <w:r w:rsidRPr="008E008A">
              <w:rPr>
                <w:rFonts w:cs="Arial" w:hint="cs"/>
                <w:snapToGrid w:val="0"/>
                <w:sz w:val="18"/>
                <w:szCs w:val="18"/>
                <w:cs/>
                <w:lang w:eastAsia="th-TH"/>
              </w:rPr>
              <w:t>,</w:t>
            </w:r>
            <w:r w:rsidRPr="008E008A">
              <w:rPr>
                <w:rFonts w:cs="Arial" w:hint="cs"/>
                <w:snapToGrid w:val="0"/>
                <w:sz w:val="18"/>
                <w:szCs w:val="18"/>
                <w:lang w:eastAsia="th-TH"/>
              </w:rPr>
              <w:t>757</w:t>
            </w:r>
            <w:r w:rsidRPr="008E008A">
              <w:rPr>
                <w:rFonts w:cs="Arial" w:hint="cs"/>
                <w:snapToGrid w:val="0"/>
                <w:sz w:val="18"/>
                <w:szCs w:val="18"/>
                <w:cs/>
                <w:lang w:eastAsia="th-TH"/>
              </w:rPr>
              <w:t>,</w:t>
            </w:r>
            <w:r w:rsidRPr="008E008A">
              <w:rPr>
                <w:rFonts w:cs="Arial" w:hint="cs"/>
                <w:snapToGrid w:val="0"/>
                <w:sz w:val="18"/>
                <w:szCs w:val="18"/>
                <w:lang w:eastAsia="th-TH"/>
              </w:rPr>
              <w:t>609</w:t>
            </w:r>
          </w:p>
        </w:tc>
        <w:tc>
          <w:tcPr>
            <w:tcW w:w="1685" w:type="dxa"/>
            <w:shd w:val="clear" w:color="auto" w:fill="FAFAFA"/>
            <w:vAlign w:val="center"/>
          </w:tcPr>
          <w:p w14:paraId="0942B845" w14:textId="77777777" w:rsidR="008E008A" w:rsidRPr="008E008A" w:rsidRDefault="008E008A" w:rsidP="005B5E91">
            <w:pPr>
              <w:spacing w:line="240" w:lineRule="auto"/>
              <w:ind w:right="-72"/>
              <w:jc w:val="right"/>
              <w:rPr>
                <w:rFonts w:cs="Arial"/>
                <w:snapToGrid w:val="0"/>
                <w:sz w:val="18"/>
                <w:szCs w:val="18"/>
                <w:cs/>
                <w:lang w:eastAsia="th-TH"/>
              </w:rPr>
            </w:pPr>
            <w:r w:rsidRPr="008E008A">
              <w:rPr>
                <w:rFonts w:cs="Arial" w:hint="cs"/>
                <w:snapToGrid w:val="0"/>
                <w:sz w:val="18"/>
                <w:szCs w:val="18"/>
                <w:lang w:eastAsia="th-TH"/>
              </w:rPr>
              <w:t>14</w:t>
            </w:r>
            <w:r w:rsidRPr="008E008A">
              <w:rPr>
                <w:rFonts w:cs="Arial" w:hint="cs"/>
                <w:snapToGrid w:val="0"/>
                <w:sz w:val="18"/>
                <w:szCs w:val="18"/>
                <w:cs/>
                <w:lang w:eastAsia="th-TH"/>
              </w:rPr>
              <w:t>,</w:t>
            </w:r>
            <w:r w:rsidRPr="008E008A">
              <w:rPr>
                <w:rFonts w:cs="Arial" w:hint="cs"/>
                <w:snapToGrid w:val="0"/>
                <w:sz w:val="18"/>
                <w:szCs w:val="18"/>
                <w:lang w:eastAsia="th-TH"/>
              </w:rPr>
              <w:t>2</w:t>
            </w:r>
            <w:r w:rsidRPr="008E008A">
              <w:rPr>
                <w:rFonts w:cs="Arial"/>
                <w:snapToGrid w:val="0"/>
                <w:sz w:val="18"/>
                <w:szCs w:val="18"/>
                <w:lang w:eastAsia="th-TH"/>
              </w:rPr>
              <w:t>4</w:t>
            </w:r>
            <w:r w:rsidRPr="008E008A">
              <w:rPr>
                <w:rFonts w:cs="Arial" w:hint="cs"/>
                <w:snapToGrid w:val="0"/>
                <w:sz w:val="18"/>
                <w:szCs w:val="18"/>
                <w:lang w:eastAsia="th-TH"/>
              </w:rPr>
              <w:t>8</w:t>
            </w:r>
            <w:r w:rsidRPr="008E008A">
              <w:rPr>
                <w:rFonts w:cs="Arial" w:hint="cs"/>
                <w:snapToGrid w:val="0"/>
                <w:sz w:val="18"/>
                <w:szCs w:val="18"/>
                <w:cs/>
                <w:lang w:eastAsia="th-TH"/>
              </w:rPr>
              <w:t>,</w:t>
            </w:r>
            <w:r w:rsidRPr="008E008A">
              <w:rPr>
                <w:rFonts w:cs="Arial" w:hint="cs"/>
                <w:snapToGrid w:val="0"/>
                <w:sz w:val="18"/>
                <w:szCs w:val="18"/>
                <w:lang w:eastAsia="th-TH"/>
              </w:rPr>
              <w:t>061</w:t>
            </w:r>
          </w:p>
        </w:tc>
        <w:tc>
          <w:tcPr>
            <w:tcW w:w="1685" w:type="dxa"/>
            <w:shd w:val="clear" w:color="auto" w:fill="FAFAFA"/>
          </w:tcPr>
          <w:p w14:paraId="5FA3F4C0" w14:textId="77777777" w:rsidR="008E008A" w:rsidRPr="008E008A" w:rsidRDefault="008E008A" w:rsidP="005B5E91">
            <w:pPr>
              <w:spacing w:line="240" w:lineRule="auto"/>
              <w:ind w:right="-72"/>
              <w:jc w:val="right"/>
              <w:rPr>
                <w:rFonts w:cs="Arial"/>
                <w:snapToGrid w:val="0"/>
                <w:sz w:val="18"/>
                <w:szCs w:val="18"/>
                <w:cs/>
                <w:lang w:eastAsia="th-TH"/>
              </w:rPr>
            </w:pPr>
            <w:r w:rsidRPr="008E008A">
              <w:rPr>
                <w:rFonts w:cs="Arial" w:hint="cs"/>
                <w:snapToGrid w:val="0"/>
                <w:sz w:val="18"/>
                <w:szCs w:val="18"/>
                <w:cs/>
                <w:lang w:eastAsia="th-TH"/>
              </w:rPr>
              <w:t>-</w:t>
            </w:r>
          </w:p>
        </w:tc>
        <w:tc>
          <w:tcPr>
            <w:tcW w:w="1630" w:type="dxa"/>
            <w:gridSpan w:val="2"/>
            <w:shd w:val="clear" w:color="auto" w:fill="FAFAFA"/>
            <w:vAlign w:val="center"/>
          </w:tcPr>
          <w:p w14:paraId="2FF140BE" w14:textId="77777777" w:rsidR="008E008A" w:rsidRPr="008E008A" w:rsidRDefault="008E008A" w:rsidP="005B5E91">
            <w:pPr>
              <w:spacing w:line="240" w:lineRule="auto"/>
              <w:ind w:right="-72"/>
              <w:jc w:val="right"/>
              <w:rPr>
                <w:rFonts w:cs="Arial"/>
                <w:snapToGrid w:val="0"/>
                <w:sz w:val="18"/>
                <w:szCs w:val="18"/>
                <w:lang w:eastAsia="th-TH"/>
              </w:rPr>
            </w:pPr>
            <w:r w:rsidRPr="008E008A">
              <w:rPr>
                <w:rFonts w:cs="Arial"/>
                <w:snapToGrid w:val="0"/>
                <w:sz w:val="18"/>
                <w:szCs w:val="18"/>
                <w:lang w:eastAsia="th-TH"/>
              </w:rPr>
              <w:t>37,244,820</w:t>
            </w:r>
          </w:p>
        </w:tc>
      </w:tr>
      <w:tr w:rsidR="008E008A" w:rsidRPr="008E008A" w14:paraId="508571F1" w14:textId="77777777" w:rsidTr="00F14112">
        <w:tc>
          <w:tcPr>
            <w:tcW w:w="5553" w:type="dxa"/>
            <w:vAlign w:val="bottom"/>
          </w:tcPr>
          <w:p w14:paraId="1B5E6197" w14:textId="77777777" w:rsidR="008E008A" w:rsidRPr="008E008A" w:rsidRDefault="008E008A" w:rsidP="005B5E91">
            <w:pPr>
              <w:spacing w:line="240" w:lineRule="auto"/>
              <w:ind w:left="-101"/>
              <w:rPr>
                <w:rFonts w:cs="Arial"/>
                <w:snapToGrid w:val="0"/>
                <w:sz w:val="18"/>
                <w:szCs w:val="18"/>
                <w:lang w:eastAsia="th-TH"/>
              </w:rPr>
            </w:pPr>
            <w:r w:rsidRPr="0087138D">
              <w:rPr>
                <w:rFonts w:cs="Arial"/>
                <w:snapToGrid w:val="0"/>
                <w:sz w:val="18"/>
                <w:szCs w:val="18"/>
                <w:lang w:eastAsia="th-TH"/>
              </w:rPr>
              <w:t>Additions</w:t>
            </w:r>
          </w:p>
        </w:tc>
        <w:tc>
          <w:tcPr>
            <w:tcW w:w="1685" w:type="dxa"/>
            <w:shd w:val="clear" w:color="auto" w:fill="FAFAFA"/>
            <w:vAlign w:val="center"/>
          </w:tcPr>
          <w:p w14:paraId="0ED29DD9" w14:textId="77777777" w:rsidR="008E008A" w:rsidRPr="008E008A" w:rsidRDefault="008E008A" w:rsidP="005B5E91">
            <w:pPr>
              <w:spacing w:line="240" w:lineRule="auto"/>
              <w:ind w:right="-72"/>
              <w:jc w:val="right"/>
              <w:rPr>
                <w:rFonts w:cs="Arial"/>
                <w:snapToGrid w:val="0"/>
                <w:sz w:val="18"/>
                <w:szCs w:val="18"/>
                <w:lang w:eastAsia="th-TH"/>
              </w:rPr>
            </w:pPr>
            <w:r w:rsidRPr="008E008A">
              <w:rPr>
                <w:rFonts w:cs="Arial"/>
                <w:snapToGrid w:val="0"/>
                <w:sz w:val="18"/>
                <w:szCs w:val="18"/>
                <w:lang w:eastAsia="th-TH"/>
              </w:rPr>
              <w:t>-</w:t>
            </w:r>
          </w:p>
        </w:tc>
        <w:tc>
          <w:tcPr>
            <w:tcW w:w="1685" w:type="dxa"/>
            <w:shd w:val="clear" w:color="auto" w:fill="FAFAFA"/>
            <w:vAlign w:val="center"/>
          </w:tcPr>
          <w:p w14:paraId="40FE45F4" w14:textId="77777777" w:rsidR="008E008A" w:rsidRPr="008E008A" w:rsidRDefault="008E008A" w:rsidP="005B5E91">
            <w:pPr>
              <w:spacing w:line="240" w:lineRule="auto"/>
              <w:ind w:right="-72"/>
              <w:jc w:val="right"/>
              <w:rPr>
                <w:rFonts w:cs="Arial"/>
                <w:snapToGrid w:val="0"/>
                <w:sz w:val="18"/>
                <w:szCs w:val="18"/>
                <w:cs/>
                <w:lang w:eastAsia="th-TH"/>
              </w:rPr>
            </w:pPr>
            <w:r w:rsidRPr="008E008A">
              <w:rPr>
                <w:rFonts w:cs="Arial"/>
                <w:snapToGrid w:val="0"/>
                <w:sz w:val="18"/>
                <w:szCs w:val="18"/>
                <w:lang w:eastAsia="th-TH"/>
              </w:rPr>
              <w:t>446,320</w:t>
            </w:r>
          </w:p>
        </w:tc>
        <w:tc>
          <w:tcPr>
            <w:tcW w:w="1685" w:type="dxa"/>
            <w:shd w:val="clear" w:color="auto" w:fill="FAFAFA"/>
            <w:vAlign w:val="center"/>
          </w:tcPr>
          <w:p w14:paraId="75CE7D5A" w14:textId="77777777" w:rsidR="008E008A" w:rsidRPr="008E008A" w:rsidRDefault="008E008A" w:rsidP="005B5E91">
            <w:pPr>
              <w:spacing w:line="240" w:lineRule="auto"/>
              <w:ind w:right="-72"/>
              <w:jc w:val="right"/>
              <w:rPr>
                <w:rFonts w:cs="Arial"/>
                <w:snapToGrid w:val="0"/>
                <w:sz w:val="18"/>
                <w:szCs w:val="18"/>
                <w:cs/>
                <w:lang w:eastAsia="th-TH"/>
              </w:rPr>
            </w:pPr>
            <w:r w:rsidRPr="008E008A">
              <w:rPr>
                <w:rFonts w:cs="Arial" w:hint="cs"/>
                <w:snapToGrid w:val="0"/>
                <w:sz w:val="18"/>
                <w:szCs w:val="18"/>
                <w:lang w:eastAsia="th-TH"/>
              </w:rPr>
              <w:t>2</w:t>
            </w:r>
            <w:r w:rsidRPr="008E008A">
              <w:rPr>
                <w:rFonts w:cs="Arial" w:hint="cs"/>
                <w:snapToGrid w:val="0"/>
                <w:sz w:val="18"/>
                <w:szCs w:val="18"/>
                <w:cs/>
                <w:lang w:eastAsia="th-TH"/>
              </w:rPr>
              <w:t>,</w:t>
            </w:r>
            <w:r w:rsidRPr="008E008A">
              <w:rPr>
                <w:rFonts w:cs="Arial" w:hint="cs"/>
                <w:snapToGrid w:val="0"/>
                <w:sz w:val="18"/>
                <w:szCs w:val="18"/>
                <w:lang w:eastAsia="th-TH"/>
              </w:rPr>
              <w:t>241</w:t>
            </w:r>
            <w:r w:rsidRPr="008E008A">
              <w:rPr>
                <w:rFonts w:cs="Arial" w:hint="cs"/>
                <w:snapToGrid w:val="0"/>
                <w:sz w:val="18"/>
                <w:szCs w:val="18"/>
                <w:cs/>
                <w:lang w:eastAsia="th-TH"/>
              </w:rPr>
              <w:t>,</w:t>
            </w:r>
            <w:r w:rsidRPr="008E008A">
              <w:rPr>
                <w:rFonts w:cs="Arial" w:hint="cs"/>
                <w:snapToGrid w:val="0"/>
                <w:sz w:val="18"/>
                <w:szCs w:val="18"/>
                <w:lang w:eastAsia="th-TH"/>
              </w:rPr>
              <w:t>198</w:t>
            </w:r>
          </w:p>
        </w:tc>
        <w:tc>
          <w:tcPr>
            <w:tcW w:w="1685" w:type="dxa"/>
            <w:shd w:val="clear" w:color="auto" w:fill="FAFAFA"/>
          </w:tcPr>
          <w:p w14:paraId="0DABCC20" w14:textId="77777777" w:rsidR="008E008A" w:rsidRPr="008E008A" w:rsidRDefault="008E008A" w:rsidP="005B5E91">
            <w:pPr>
              <w:spacing w:line="240" w:lineRule="auto"/>
              <w:ind w:right="-72"/>
              <w:jc w:val="right"/>
              <w:rPr>
                <w:rFonts w:cs="Arial"/>
                <w:snapToGrid w:val="0"/>
                <w:sz w:val="18"/>
                <w:szCs w:val="18"/>
                <w:cs/>
                <w:lang w:eastAsia="th-TH"/>
              </w:rPr>
            </w:pPr>
            <w:r w:rsidRPr="008E008A">
              <w:rPr>
                <w:rFonts w:cs="Arial" w:hint="cs"/>
                <w:snapToGrid w:val="0"/>
                <w:sz w:val="18"/>
                <w:szCs w:val="18"/>
                <w:cs/>
                <w:lang w:eastAsia="th-TH"/>
              </w:rPr>
              <w:t>-</w:t>
            </w:r>
          </w:p>
        </w:tc>
        <w:tc>
          <w:tcPr>
            <w:tcW w:w="1630" w:type="dxa"/>
            <w:gridSpan w:val="2"/>
            <w:shd w:val="clear" w:color="auto" w:fill="FAFAFA"/>
            <w:vAlign w:val="center"/>
          </w:tcPr>
          <w:p w14:paraId="12C2A6CB" w14:textId="77777777" w:rsidR="008E008A" w:rsidRPr="008E008A" w:rsidRDefault="008E008A" w:rsidP="005B5E91">
            <w:pPr>
              <w:spacing w:line="240" w:lineRule="auto"/>
              <w:ind w:right="-72"/>
              <w:jc w:val="right"/>
              <w:rPr>
                <w:rFonts w:cs="Arial"/>
                <w:snapToGrid w:val="0"/>
                <w:sz w:val="18"/>
                <w:szCs w:val="18"/>
                <w:cs/>
                <w:lang w:eastAsia="th-TH"/>
              </w:rPr>
            </w:pPr>
            <w:r w:rsidRPr="008E008A">
              <w:rPr>
                <w:rFonts w:cs="Arial" w:hint="cs"/>
                <w:snapToGrid w:val="0"/>
                <w:sz w:val="18"/>
                <w:szCs w:val="18"/>
                <w:lang w:eastAsia="th-TH"/>
              </w:rPr>
              <w:t>2</w:t>
            </w:r>
            <w:r w:rsidRPr="008E008A">
              <w:rPr>
                <w:rFonts w:cs="Arial" w:hint="cs"/>
                <w:snapToGrid w:val="0"/>
                <w:sz w:val="18"/>
                <w:szCs w:val="18"/>
                <w:cs/>
                <w:lang w:eastAsia="th-TH"/>
              </w:rPr>
              <w:t>,</w:t>
            </w:r>
            <w:r w:rsidRPr="008E008A">
              <w:rPr>
                <w:rFonts w:cs="Arial" w:hint="cs"/>
                <w:snapToGrid w:val="0"/>
                <w:sz w:val="18"/>
                <w:szCs w:val="18"/>
                <w:lang w:eastAsia="th-TH"/>
              </w:rPr>
              <w:t>687</w:t>
            </w:r>
            <w:r w:rsidRPr="008E008A">
              <w:rPr>
                <w:rFonts w:cs="Arial" w:hint="cs"/>
                <w:snapToGrid w:val="0"/>
                <w:sz w:val="18"/>
                <w:szCs w:val="18"/>
                <w:cs/>
                <w:lang w:eastAsia="th-TH"/>
              </w:rPr>
              <w:t>,</w:t>
            </w:r>
            <w:r w:rsidRPr="008E008A">
              <w:rPr>
                <w:rFonts w:cs="Arial" w:hint="cs"/>
                <w:snapToGrid w:val="0"/>
                <w:sz w:val="18"/>
                <w:szCs w:val="18"/>
                <w:lang w:eastAsia="th-TH"/>
              </w:rPr>
              <w:t>518</w:t>
            </w:r>
          </w:p>
        </w:tc>
      </w:tr>
      <w:tr w:rsidR="008E008A" w:rsidRPr="008E008A" w14:paraId="57F2483C" w14:textId="77777777" w:rsidTr="00F14112">
        <w:tc>
          <w:tcPr>
            <w:tcW w:w="5553" w:type="dxa"/>
            <w:vAlign w:val="bottom"/>
          </w:tcPr>
          <w:p w14:paraId="2A710D3C" w14:textId="77777777" w:rsidR="008E008A" w:rsidRPr="0087138D" w:rsidRDefault="008E008A" w:rsidP="005B5E91">
            <w:pPr>
              <w:spacing w:line="240" w:lineRule="auto"/>
              <w:ind w:left="-101"/>
              <w:rPr>
                <w:rFonts w:cs="Arial"/>
                <w:snapToGrid w:val="0"/>
                <w:sz w:val="18"/>
                <w:szCs w:val="18"/>
                <w:lang w:eastAsia="th-TH"/>
              </w:rPr>
            </w:pPr>
            <w:r>
              <w:rPr>
                <w:rFonts w:cs="Arial"/>
                <w:snapToGrid w:val="0"/>
                <w:sz w:val="18"/>
                <w:szCs w:val="18"/>
                <w:lang w:eastAsia="th-TH"/>
              </w:rPr>
              <w:t>Disposals, net</w:t>
            </w:r>
          </w:p>
        </w:tc>
        <w:tc>
          <w:tcPr>
            <w:tcW w:w="1685" w:type="dxa"/>
            <w:shd w:val="clear" w:color="auto" w:fill="FAFAFA"/>
            <w:vAlign w:val="bottom"/>
          </w:tcPr>
          <w:p w14:paraId="4E1572BD" w14:textId="77777777" w:rsidR="008E008A" w:rsidRPr="008E008A" w:rsidRDefault="008E008A" w:rsidP="005B5E91">
            <w:pPr>
              <w:spacing w:line="240" w:lineRule="auto"/>
              <w:ind w:right="-72"/>
              <w:jc w:val="right"/>
              <w:rPr>
                <w:rFonts w:cs="Arial"/>
                <w:snapToGrid w:val="0"/>
                <w:sz w:val="18"/>
                <w:szCs w:val="18"/>
                <w:lang w:eastAsia="th-TH"/>
              </w:rPr>
            </w:pPr>
            <w:r w:rsidRPr="008E008A">
              <w:rPr>
                <w:rFonts w:cs="Arial"/>
                <w:snapToGrid w:val="0"/>
                <w:sz w:val="18"/>
                <w:szCs w:val="18"/>
                <w:lang w:eastAsia="th-TH"/>
              </w:rPr>
              <w:t>-</w:t>
            </w:r>
          </w:p>
        </w:tc>
        <w:tc>
          <w:tcPr>
            <w:tcW w:w="1685" w:type="dxa"/>
            <w:shd w:val="clear" w:color="auto" w:fill="FAFAFA"/>
            <w:vAlign w:val="bottom"/>
          </w:tcPr>
          <w:p w14:paraId="27DFA27D" w14:textId="77777777" w:rsidR="008E008A" w:rsidRPr="008E008A" w:rsidRDefault="008E008A" w:rsidP="005B5E91">
            <w:pPr>
              <w:spacing w:line="240" w:lineRule="auto"/>
              <w:ind w:right="-72"/>
              <w:jc w:val="right"/>
              <w:rPr>
                <w:rFonts w:cs="Arial"/>
                <w:snapToGrid w:val="0"/>
                <w:sz w:val="18"/>
                <w:szCs w:val="18"/>
                <w:lang w:eastAsia="th-TH"/>
              </w:rPr>
            </w:pPr>
            <w:r w:rsidRPr="008E008A">
              <w:rPr>
                <w:rFonts w:cs="Arial"/>
                <w:snapToGrid w:val="0"/>
                <w:sz w:val="18"/>
                <w:szCs w:val="18"/>
                <w:lang w:eastAsia="th-TH"/>
              </w:rPr>
              <w:t>-</w:t>
            </w:r>
          </w:p>
        </w:tc>
        <w:tc>
          <w:tcPr>
            <w:tcW w:w="1685" w:type="dxa"/>
            <w:shd w:val="clear" w:color="auto" w:fill="FAFAFA"/>
            <w:vAlign w:val="bottom"/>
          </w:tcPr>
          <w:p w14:paraId="4969697B" w14:textId="77777777" w:rsidR="008E008A" w:rsidRPr="008E008A" w:rsidRDefault="008E008A" w:rsidP="005B5E91">
            <w:pPr>
              <w:spacing w:line="240" w:lineRule="auto"/>
              <w:ind w:right="-72"/>
              <w:jc w:val="right"/>
              <w:rPr>
                <w:rFonts w:cs="Arial"/>
                <w:snapToGrid w:val="0"/>
                <w:sz w:val="18"/>
                <w:szCs w:val="18"/>
                <w:lang w:eastAsia="th-TH"/>
              </w:rPr>
            </w:pPr>
            <w:r w:rsidRPr="008E008A">
              <w:rPr>
                <w:rFonts w:cs="Arial"/>
                <w:snapToGrid w:val="0"/>
                <w:sz w:val="18"/>
                <w:szCs w:val="18"/>
                <w:lang w:eastAsia="th-TH"/>
              </w:rPr>
              <w:t>(2)</w:t>
            </w:r>
          </w:p>
        </w:tc>
        <w:tc>
          <w:tcPr>
            <w:tcW w:w="1685" w:type="dxa"/>
            <w:shd w:val="clear" w:color="auto" w:fill="FAFAFA"/>
          </w:tcPr>
          <w:p w14:paraId="6C0065E1" w14:textId="77777777" w:rsidR="008E008A" w:rsidRPr="008E008A" w:rsidRDefault="008E008A" w:rsidP="005B5E91">
            <w:pPr>
              <w:spacing w:line="240" w:lineRule="auto"/>
              <w:ind w:right="-72"/>
              <w:jc w:val="right"/>
              <w:rPr>
                <w:rFonts w:cs="Arial"/>
                <w:snapToGrid w:val="0"/>
                <w:sz w:val="18"/>
                <w:szCs w:val="18"/>
                <w:cs/>
                <w:lang w:eastAsia="th-TH"/>
              </w:rPr>
            </w:pPr>
            <w:r w:rsidRPr="008E008A">
              <w:rPr>
                <w:rFonts w:cs="Arial" w:hint="cs"/>
                <w:snapToGrid w:val="0"/>
                <w:sz w:val="18"/>
                <w:szCs w:val="18"/>
                <w:cs/>
                <w:lang w:eastAsia="th-TH"/>
              </w:rPr>
              <w:t>-</w:t>
            </w:r>
          </w:p>
        </w:tc>
        <w:tc>
          <w:tcPr>
            <w:tcW w:w="1630" w:type="dxa"/>
            <w:gridSpan w:val="2"/>
            <w:shd w:val="clear" w:color="auto" w:fill="FAFAFA"/>
            <w:vAlign w:val="bottom"/>
          </w:tcPr>
          <w:p w14:paraId="66514C8A" w14:textId="77777777" w:rsidR="008E008A" w:rsidRPr="008E008A" w:rsidRDefault="008E008A" w:rsidP="005B5E91">
            <w:pPr>
              <w:spacing w:line="240" w:lineRule="auto"/>
              <w:ind w:right="-72"/>
              <w:jc w:val="right"/>
              <w:rPr>
                <w:rFonts w:cs="Arial"/>
                <w:snapToGrid w:val="0"/>
                <w:sz w:val="18"/>
                <w:szCs w:val="18"/>
                <w:lang w:eastAsia="th-TH"/>
              </w:rPr>
            </w:pPr>
            <w:r w:rsidRPr="008E008A">
              <w:rPr>
                <w:rFonts w:cs="Arial"/>
                <w:snapToGrid w:val="0"/>
                <w:sz w:val="18"/>
                <w:szCs w:val="18"/>
                <w:lang w:eastAsia="th-TH"/>
              </w:rPr>
              <w:t>(2)</w:t>
            </w:r>
          </w:p>
        </w:tc>
      </w:tr>
      <w:tr w:rsidR="008E008A" w:rsidRPr="008E008A" w14:paraId="1109E69E" w14:textId="77777777" w:rsidTr="00F14112">
        <w:tc>
          <w:tcPr>
            <w:tcW w:w="5553" w:type="dxa"/>
            <w:vAlign w:val="bottom"/>
          </w:tcPr>
          <w:p w14:paraId="04CA1A8A" w14:textId="77777777" w:rsidR="008E008A" w:rsidRPr="0087138D" w:rsidRDefault="008E008A" w:rsidP="005B5E91">
            <w:pPr>
              <w:spacing w:line="240" w:lineRule="auto"/>
              <w:ind w:left="-101"/>
              <w:rPr>
                <w:rFonts w:cs="Arial"/>
                <w:snapToGrid w:val="0"/>
                <w:sz w:val="18"/>
                <w:szCs w:val="18"/>
                <w:lang w:eastAsia="th-TH"/>
              </w:rPr>
            </w:pPr>
            <w:r w:rsidRPr="0087138D">
              <w:rPr>
                <w:rFonts w:cs="Arial"/>
                <w:snapToGrid w:val="0"/>
                <w:sz w:val="18"/>
                <w:szCs w:val="18"/>
                <w:lang w:eastAsia="th-TH"/>
              </w:rPr>
              <w:t>Write-off, net</w:t>
            </w:r>
          </w:p>
        </w:tc>
        <w:tc>
          <w:tcPr>
            <w:tcW w:w="1685" w:type="dxa"/>
            <w:shd w:val="clear" w:color="auto" w:fill="FAFAFA"/>
            <w:vAlign w:val="bottom"/>
          </w:tcPr>
          <w:p w14:paraId="5868D375" w14:textId="77777777" w:rsidR="008E008A" w:rsidRPr="008E008A" w:rsidRDefault="008E008A" w:rsidP="005B5E91">
            <w:pPr>
              <w:spacing w:line="240" w:lineRule="auto"/>
              <w:ind w:right="-72"/>
              <w:jc w:val="right"/>
              <w:rPr>
                <w:rFonts w:cs="Arial"/>
                <w:snapToGrid w:val="0"/>
                <w:sz w:val="18"/>
                <w:szCs w:val="18"/>
                <w:lang w:eastAsia="th-TH"/>
              </w:rPr>
            </w:pPr>
            <w:r w:rsidRPr="008E008A">
              <w:rPr>
                <w:rFonts w:cs="Arial"/>
                <w:snapToGrid w:val="0"/>
                <w:sz w:val="18"/>
                <w:szCs w:val="18"/>
                <w:lang w:eastAsia="th-TH"/>
              </w:rPr>
              <w:t>-</w:t>
            </w:r>
          </w:p>
        </w:tc>
        <w:tc>
          <w:tcPr>
            <w:tcW w:w="1685" w:type="dxa"/>
            <w:shd w:val="clear" w:color="auto" w:fill="FAFAFA"/>
            <w:vAlign w:val="bottom"/>
          </w:tcPr>
          <w:p w14:paraId="4885199A" w14:textId="77777777" w:rsidR="008E008A" w:rsidRPr="008E008A" w:rsidRDefault="008E008A" w:rsidP="005B5E91">
            <w:pPr>
              <w:spacing w:line="240" w:lineRule="auto"/>
              <w:ind w:right="-72"/>
              <w:jc w:val="right"/>
              <w:rPr>
                <w:rFonts w:cs="Arial"/>
                <w:snapToGrid w:val="0"/>
                <w:sz w:val="18"/>
                <w:szCs w:val="18"/>
                <w:lang w:eastAsia="th-TH"/>
              </w:rPr>
            </w:pPr>
            <w:r w:rsidRPr="008E008A">
              <w:rPr>
                <w:rFonts w:cs="Arial"/>
                <w:snapToGrid w:val="0"/>
                <w:sz w:val="18"/>
                <w:szCs w:val="18"/>
                <w:lang w:eastAsia="th-TH"/>
              </w:rPr>
              <w:t>(8,070)</w:t>
            </w:r>
          </w:p>
        </w:tc>
        <w:tc>
          <w:tcPr>
            <w:tcW w:w="1685" w:type="dxa"/>
            <w:shd w:val="clear" w:color="auto" w:fill="FAFAFA"/>
            <w:vAlign w:val="bottom"/>
          </w:tcPr>
          <w:p w14:paraId="35340A94" w14:textId="77777777" w:rsidR="008E008A" w:rsidRPr="008E008A" w:rsidRDefault="008E008A" w:rsidP="005B5E91">
            <w:pPr>
              <w:spacing w:line="240" w:lineRule="auto"/>
              <w:ind w:right="-72"/>
              <w:jc w:val="right"/>
              <w:rPr>
                <w:rFonts w:cs="Arial"/>
                <w:snapToGrid w:val="0"/>
                <w:sz w:val="18"/>
                <w:szCs w:val="18"/>
                <w:lang w:eastAsia="th-TH"/>
              </w:rPr>
            </w:pPr>
            <w:r w:rsidRPr="008E008A">
              <w:rPr>
                <w:rFonts w:cs="Arial"/>
                <w:snapToGrid w:val="0"/>
                <w:sz w:val="18"/>
                <w:szCs w:val="18"/>
                <w:lang w:eastAsia="th-TH"/>
              </w:rPr>
              <w:t>-</w:t>
            </w:r>
          </w:p>
        </w:tc>
        <w:tc>
          <w:tcPr>
            <w:tcW w:w="1685" w:type="dxa"/>
            <w:shd w:val="clear" w:color="auto" w:fill="FAFAFA"/>
          </w:tcPr>
          <w:p w14:paraId="28869D3E" w14:textId="77777777" w:rsidR="008E008A" w:rsidRPr="008E008A" w:rsidRDefault="008E008A" w:rsidP="005B5E91">
            <w:pPr>
              <w:spacing w:line="240" w:lineRule="auto"/>
              <w:ind w:right="-72"/>
              <w:jc w:val="right"/>
              <w:rPr>
                <w:rFonts w:cs="Arial"/>
                <w:snapToGrid w:val="0"/>
                <w:sz w:val="18"/>
                <w:szCs w:val="18"/>
                <w:cs/>
                <w:lang w:eastAsia="th-TH"/>
              </w:rPr>
            </w:pPr>
            <w:r w:rsidRPr="008E008A">
              <w:rPr>
                <w:rFonts w:cs="Arial" w:hint="cs"/>
                <w:snapToGrid w:val="0"/>
                <w:sz w:val="18"/>
                <w:szCs w:val="18"/>
                <w:cs/>
                <w:lang w:eastAsia="th-TH"/>
              </w:rPr>
              <w:t>-</w:t>
            </w:r>
          </w:p>
        </w:tc>
        <w:tc>
          <w:tcPr>
            <w:tcW w:w="1630" w:type="dxa"/>
            <w:gridSpan w:val="2"/>
            <w:shd w:val="clear" w:color="auto" w:fill="FAFAFA"/>
            <w:vAlign w:val="bottom"/>
          </w:tcPr>
          <w:p w14:paraId="4F4B2652" w14:textId="77777777" w:rsidR="008E008A" w:rsidRPr="008E008A" w:rsidRDefault="008E008A" w:rsidP="005B5E91">
            <w:pPr>
              <w:spacing w:line="240" w:lineRule="auto"/>
              <w:ind w:right="-72"/>
              <w:jc w:val="right"/>
              <w:rPr>
                <w:rFonts w:cs="Arial"/>
                <w:snapToGrid w:val="0"/>
                <w:sz w:val="18"/>
                <w:szCs w:val="18"/>
                <w:lang w:eastAsia="th-TH"/>
              </w:rPr>
            </w:pPr>
            <w:r w:rsidRPr="008E008A">
              <w:rPr>
                <w:rFonts w:cs="Arial"/>
                <w:snapToGrid w:val="0"/>
                <w:sz w:val="18"/>
                <w:szCs w:val="18"/>
                <w:lang w:eastAsia="th-TH"/>
              </w:rPr>
              <w:t>(8,070)</w:t>
            </w:r>
          </w:p>
        </w:tc>
      </w:tr>
      <w:tr w:rsidR="008E008A" w:rsidRPr="008E008A" w14:paraId="50D16311" w14:textId="77777777" w:rsidTr="00F14112">
        <w:tc>
          <w:tcPr>
            <w:tcW w:w="5553" w:type="dxa"/>
            <w:vAlign w:val="bottom"/>
          </w:tcPr>
          <w:p w14:paraId="43E0F22C" w14:textId="77777777" w:rsidR="008E008A" w:rsidRPr="0087138D" w:rsidRDefault="008E008A" w:rsidP="005B5E91">
            <w:pPr>
              <w:spacing w:line="240" w:lineRule="auto"/>
              <w:ind w:left="-101"/>
              <w:rPr>
                <w:rFonts w:cs="Arial"/>
                <w:snapToGrid w:val="0"/>
                <w:sz w:val="18"/>
                <w:szCs w:val="18"/>
                <w:lang w:eastAsia="th-TH"/>
              </w:rPr>
            </w:pPr>
            <w:r w:rsidRPr="0087138D">
              <w:rPr>
                <w:rFonts w:cs="Arial"/>
                <w:snapToGrid w:val="0"/>
                <w:sz w:val="18"/>
                <w:szCs w:val="18"/>
                <w:lang w:eastAsia="th-TH"/>
              </w:rPr>
              <w:t>Depreciation charges</w:t>
            </w:r>
          </w:p>
        </w:tc>
        <w:tc>
          <w:tcPr>
            <w:tcW w:w="1685" w:type="dxa"/>
            <w:tcBorders>
              <w:bottom w:val="single" w:sz="4" w:space="0" w:color="auto"/>
            </w:tcBorders>
            <w:shd w:val="clear" w:color="auto" w:fill="FAFAFA"/>
            <w:vAlign w:val="center"/>
          </w:tcPr>
          <w:p w14:paraId="27B7535C" w14:textId="77777777" w:rsidR="008E008A" w:rsidRPr="008E008A" w:rsidRDefault="008E008A" w:rsidP="005B5E91">
            <w:pPr>
              <w:spacing w:line="240" w:lineRule="auto"/>
              <w:ind w:right="-72"/>
              <w:jc w:val="right"/>
              <w:rPr>
                <w:rFonts w:cs="Arial"/>
                <w:snapToGrid w:val="0"/>
                <w:sz w:val="18"/>
                <w:szCs w:val="18"/>
                <w:cs/>
                <w:lang w:eastAsia="th-TH"/>
              </w:rPr>
            </w:pPr>
            <w:r w:rsidRPr="008E008A">
              <w:rPr>
                <w:rFonts w:cs="Arial" w:hint="cs"/>
                <w:snapToGrid w:val="0"/>
                <w:sz w:val="18"/>
                <w:szCs w:val="18"/>
                <w:cs/>
                <w:lang w:eastAsia="th-TH"/>
              </w:rPr>
              <w:t>(</w:t>
            </w:r>
            <w:r w:rsidRPr="008E008A">
              <w:rPr>
                <w:rFonts w:cs="Arial" w:hint="cs"/>
                <w:snapToGrid w:val="0"/>
                <w:sz w:val="18"/>
                <w:szCs w:val="18"/>
                <w:lang w:eastAsia="th-TH"/>
              </w:rPr>
              <w:t>1</w:t>
            </w:r>
            <w:r w:rsidRPr="008E008A">
              <w:rPr>
                <w:rFonts w:cs="Arial" w:hint="cs"/>
                <w:snapToGrid w:val="0"/>
                <w:sz w:val="18"/>
                <w:szCs w:val="18"/>
                <w:cs/>
                <w:lang w:eastAsia="th-TH"/>
              </w:rPr>
              <w:t>,</w:t>
            </w:r>
            <w:r w:rsidRPr="008E008A">
              <w:rPr>
                <w:rFonts w:cs="Arial" w:hint="cs"/>
                <w:snapToGrid w:val="0"/>
                <w:sz w:val="18"/>
                <w:szCs w:val="18"/>
                <w:lang w:eastAsia="th-TH"/>
              </w:rPr>
              <w:t>134</w:t>
            </w:r>
            <w:r w:rsidRPr="008E008A">
              <w:rPr>
                <w:rFonts w:cs="Arial" w:hint="cs"/>
                <w:snapToGrid w:val="0"/>
                <w:sz w:val="18"/>
                <w:szCs w:val="18"/>
                <w:cs/>
                <w:lang w:eastAsia="th-TH"/>
              </w:rPr>
              <w:t>,</w:t>
            </w:r>
            <w:r w:rsidRPr="008E008A">
              <w:rPr>
                <w:rFonts w:cs="Arial" w:hint="cs"/>
                <w:snapToGrid w:val="0"/>
                <w:sz w:val="18"/>
                <w:szCs w:val="18"/>
                <w:lang w:eastAsia="th-TH"/>
              </w:rPr>
              <w:t>149</w:t>
            </w:r>
            <w:r w:rsidRPr="008E008A">
              <w:rPr>
                <w:rFonts w:cs="Arial" w:hint="cs"/>
                <w:snapToGrid w:val="0"/>
                <w:sz w:val="18"/>
                <w:szCs w:val="18"/>
                <w:cs/>
                <w:lang w:eastAsia="th-TH"/>
              </w:rPr>
              <w:t>)</w:t>
            </w:r>
          </w:p>
        </w:tc>
        <w:tc>
          <w:tcPr>
            <w:tcW w:w="1685" w:type="dxa"/>
            <w:tcBorders>
              <w:bottom w:val="single" w:sz="4" w:space="0" w:color="auto"/>
            </w:tcBorders>
            <w:shd w:val="clear" w:color="auto" w:fill="FAFAFA"/>
            <w:vAlign w:val="center"/>
          </w:tcPr>
          <w:p w14:paraId="3F05ADF0" w14:textId="77777777" w:rsidR="008E008A" w:rsidRPr="008E008A" w:rsidRDefault="008E008A" w:rsidP="005B5E91">
            <w:pPr>
              <w:spacing w:line="240" w:lineRule="auto"/>
              <w:ind w:right="-72"/>
              <w:jc w:val="right"/>
              <w:rPr>
                <w:rFonts w:cs="Arial"/>
                <w:snapToGrid w:val="0"/>
                <w:sz w:val="18"/>
                <w:szCs w:val="18"/>
                <w:cs/>
                <w:lang w:eastAsia="th-TH"/>
              </w:rPr>
            </w:pPr>
            <w:r w:rsidRPr="008E008A">
              <w:rPr>
                <w:rFonts w:cs="Arial" w:hint="cs"/>
                <w:snapToGrid w:val="0"/>
                <w:sz w:val="18"/>
                <w:szCs w:val="18"/>
                <w:cs/>
                <w:lang w:eastAsia="th-TH"/>
              </w:rPr>
              <w:t>(</w:t>
            </w:r>
            <w:r w:rsidRPr="008E008A">
              <w:rPr>
                <w:rFonts w:cs="Arial" w:hint="cs"/>
                <w:snapToGrid w:val="0"/>
                <w:sz w:val="18"/>
                <w:szCs w:val="18"/>
                <w:lang w:eastAsia="th-TH"/>
              </w:rPr>
              <w:t>1</w:t>
            </w:r>
            <w:r w:rsidRPr="008E008A">
              <w:rPr>
                <w:rFonts w:cs="Arial" w:hint="cs"/>
                <w:snapToGrid w:val="0"/>
                <w:sz w:val="18"/>
                <w:szCs w:val="18"/>
                <w:cs/>
                <w:lang w:eastAsia="th-TH"/>
              </w:rPr>
              <w:t>,</w:t>
            </w:r>
            <w:r w:rsidRPr="008E008A">
              <w:rPr>
                <w:rFonts w:cs="Arial" w:hint="cs"/>
                <w:snapToGrid w:val="0"/>
                <w:sz w:val="18"/>
                <w:szCs w:val="18"/>
                <w:lang w:eastAsia="th-TH"/>
              </w:rPr>
              <w:t>364</w:t>
            </w:r>
            <w:r w:rsidRPr="008E008A">
              <w:rPr>
                <w:rFonts w:cs="Arial" w:hint="cs"/>
                <w:snapToGrid w:val="0"/>
                <w:sz w:val="18"/>
                <w:szCs w:val="18"/>
                <w:cs/>
                <w:lang w:eastAsia="th-TH"/>
              </w:rPr>
              <w:t>,</w:t>
            </w:r>
            <w:r w:rsidRPr="008E008A">
              <w:rPr>
                <w:rFonts w:cs="Arial" w:hint="cs"/>
                <w:snapToGrid w:val="0"/>
                <w:sz w:val="18"/>
                <w:szCs w:val="18"/>
                <w:lang w:eastAsia="th-TH"/>
              </w:rPr>
              <w:t>612</w:t>
            </w:r>
            <w:r w:rsidRPr="008E008A">
              <w:rPr>
                <w:rFonts w:cs="Arial" w:hint="cs"/>
                <w:snapToGrid w:val="0"/>
                <w:sz w:val="18"/>
                <w:szCs w:val="18"/>
                <w:cs/>
                <w:lang w:eastAsia="th-TH"/>
              </w:rPr>
              <w:t>)</w:t>
            </w:r>
          </w:p>
        </w:tc>
        <w:tc>
          <w:tcPr>
            <w:tcW w:w="1685" w:type="dxa"/>
            <w:tcBorders>
              <w:bottom w:val="single" w:sz="4" w:space="0" w:color="auto"/>
            </w:tcBorders>
            <w:shd w:val="clear" w:color="auto" w:fill="FAFAFA"/>
            <w:vAlign w:val="center"/>
          </w:tcPr>
          <w:p w14:paraId="57EEAEE5" w14:textId="77777777" w:rsidR="008E008A" w:rsidRPr="008E008A" w:rsidRDefault="008E008A" w:rsidP="005B5E91">
            <w:pPr>
              <w:spacing w:line="240" w:lineRule="auto"/>
              <w:ind w:right="-72"/>
              <w:jc w:val="right"/>
              <w:rPr>
                <w:rFonts w:cs="Arial"/>
                <w:snapToGrid w:val="0"/>
                <w:sz w:val="18"/>
                <w:szCs w:val="18"/>
                <w:cs/>
                <w:lang w:eastAsia="th-TH"/>
              </w:rPr>
            </w:pPr>
            <w:r w:rsidRPr="008E008A">
              <w:rPr>
                <w:rFonts w:cs="Arial" w:hint="cs"/>
                <w:snapToGrid w:val="0"/>
                <w:sz w:val="18"/>
                <w:szCs w:val="18"/>
                <w:cs/>
                <w:lang w:eastAsia="th-TH"/>
              </w:rPr>
              <w:t>(</w:t>
            </w:r>
            <w:r w:rsidRPr="008E008A">
              <w:rPr>
                <w:rFonts w:cs="Arial" w:hint="cs"/>
                <w:snapToGrid w:val="0"/>
                <w:sz w:val="18"/>
                <w:szCs w:val="18"/>
                <w:lang w:eastAsia="th-TH"/>
              </w:rPr>
              <w:t>2</w:t>
            </w:r>
            <w:r w:rsidRPr="008E008A">
              <w:rPr>
                <w:rFonts w:cs="Arial" w:hint="cs"/>
                <w:snapToGrid w:val="0"/>
                <w:sz w:val="18"/>
                <w:szCs w:val="18"/>
                <w:cs/>
                <w:lang w:eastAsia="th-TH"/>
              </w:rPr>
              <w:t>,</w:t>
            </w:r>
            <w:r w:rsidRPr="008E008A">
              <w:rPr>
                <w:rFonts w:cs="Arial" w:hint="cs"/>
                <w:snapToGrid w:val="0"/>
                <w:sz w:val="18"/>
                <w:szCs w:val="18"/>
                <w:lang w:eastAsia="th-TH"/>
              </w:rPr>
              <w:t>114</w:t>
            </w:r>
            <w:r w:rsidRPr="008E008A">
              <w:rPr>
                <w:rFonts w:cs="Arial" w:hint="cs"/>
                <w:snapToGrid w:val="0"/>
                <w:sz w:val="18"/>
                <w:szCs w:val="18"/>
                <w:cs/>
                <w:lang w:eastAsia="th-TH"/>
              </w:rPr>
              <w:t>,</w:t>
            </w:r>
            <w:r w:rsidRPr="008E008A">
              <w:rPr>
                <w:rFonts w:cs="Arial" w:hint="cs"/>
                <w:snapToGrid w:val="0"/>
                <w:sz w:val="18"/>
                <w:szCs w:val="18"/>
                <w:lang w:eastAsia="th-TH"/>
              </w:rPr>
              <w:t>270</w:t>
            </w:r>
            <w:r w:rsidRPr="008E008A">
              <w:rPr>
                <w:rFonts w:cs="Arial" w:hint="cs"/>
                <w:snapToGrid w:val="0"/>
                <w:sz w:val="18"/>
                <w:szCs w:val="18"/>
                <w:cs/>
                <w:lang w:eastAsia="th-TH"/>
              </w:rPr>
              <w:t>)</w:t>
            </w:r>
          </w:p>
        </w:tc>
        <w:tc>
          <w:tcPr>
            <w:tcW w:w="1685" w:type="dxa"/>
            <w:tcBorders>
              <w:bottom w:val="single" w:sz="4" w:space="0" w:color="auto"/>
            </w:tcBorders>
            <w:shd w:val="clear" w:color="auto" w:fill="FAFAFA"/>
          </w:tcPr>
          <w:p w14:paraId="7AB877CE" w14:textId="77777777" w:rsidR="008E008A" w:rsidRPr="008E008A" w:rsidRDefault="008E008A" w:rsidP="005B5E91">
            <w:pPr>
              <w:spacing w:line="240" w:lineRule="auto"/>
              <w:ind w:right="-72"/>
              <w:jc w:val="right"/>
              <w:rPr>
                <w:rFonts w:cs="Arial"/>
                <w:snapToGrid w:val="0"/>
                <w:sz w:val="18"/>
                <w:szCs w:val="18"/>
                <w:cs/>
                <w:lang w:eastAsia="th-TH"/>
              </w:rPr>
            </w:pPr>
            <w:r w:rsidRPr="008E008A">
              <w:rPr>
                <w:rFonts w:cs="Arial" w:hint="cs"/>
                <w:snapToGrid w:val="0"/>
                <w:sz w:val="18"/>
                <w:szCs w:val="18"/>
                <w:cs/>
                <w:lang w:eastAsia="th-TH"/>
              </w:rPr>
              <w:t>-</w:t>
            </w:r>
          </w:p>
        </w:tc>
        <w:tc>
          <w:tcPr>
            <w:tcW w:w="1630" w:type="dxa"/>
            <w:gridSpan w:val="2"/>
            <w:tcBorders>
              <w:bottom w:val="single" w:sz="4" w:space="0" w:color="auto"/>
            </w:tcBorders>
            <w:shd w:val="clear" w:color="auto" w:fill="FAFAFA"/>
            <w:vAlign w:val="center"/>
          </w:tcPr>
          <w:p w14:paraId="11D91A44" w14:textId="77777777" w:rsidR="008E008A" w:rsidRPr="008E008A" w:rsidRDefault="008E008A" w:rsidP="005B5E91">
            <w:pPr>
              <w:spacing w:line="240" w:lineRule="auto"/>
              <w:ind w:right="-72"/>
              <w:jc w:val="right"/>
              <w:rPr>
                <w:rFonts w:cs="Arial"/>
                <w:snapToGrid w:val="0"/>
                <w:sz w:val="18"/>
                <w:szCs w:val="18"/>
                <w:lang w:eastAsia="th-TH"/>
              </w:rPr>
            </w:pPr>
            <w:r w:rsidRPr="008E008A">
              <w:rPr>
                <w:rFonts w:cs="Arial"/>
                <w:snapToGrid w:val="0"/>
                <w:sz w:val="18"/>
                <w:szCs w:val="18"/>
                <w:lang w:eastAsia="th-TH"/>
              </w:rPr>
              <w:t>(4,613,031)</w:t>
            </w:r>
          </w:p>
        </w:tc>
      </w:tr>
      <w:tr w:rsidR="008E008A" w:rsidRPr="0087138D" w14:paraId="78425FB1" w14:textId="77777777" w:rsidTr="00F14112">
        <w:trPr>
          <w:trHeight w:val="50"/>
        </w:trPr>
        <w:tc>
          <w:tcPr>
            <w:tcW w:w="5553" w:type="dxa"/>
            <w:vAlign w:val="bottom"/>
          </w:tcPr>
          <w:p w14:paraId="0BD25E24" w14:textId="77777777" w:rsidR="008E008A" w:rsidRPr="0087138D" w:rsidRDefault="008E008A" w:rsidP="005B5E91">
            <w:pPr>
              <w:spacing w:line="240" w:lineRule="auto"/>
              <w:rPr>
                <w:rFonts w:cs="Arial"/>
                <w:sz w:val="18"/>
                <w:szCs w:val="18"/>
              </w:rPr>
            </w:pPr>
          </w:p>
        </w:tc>
        <w:tc>
          <w:tcPr>
            <w:tcW w:w="1685" w:type="dxa"/>
            <w:tcBorders>
              <w:top w:val="single" w:sz="4" w:space="0" w:color="auto"/>
            </w:tcBorders>
            <w:shd w:val="clear" w:color="auto" w:fill="FAFAFA"/>
            <w:vAlign w:val="bottom"/>
          </w:tcPr>
          <w:p w14:paraId="20725230" w14:textId="77777777" w:rsidR="008E008A" w:rsidRPr="0087138D" w:rsidRDefault="008E008A" w:rsidP="005B5E91">
            <w:pPr>
              <w:spacing w:line="240" w:lineRule="auto"/>
              <w:ind w:right="-72"/>
              <w:rPr>
                <w:rFonts w:cs="Arial"/>
                <w:snapToGrid w:val="0"/>
                <w:color w:val="000000"/>
                <w:sz w:val="18"/>
                <w:szCs w:val="18"/>
                <w:cs/>
                <w:lang w:eastAsia="th-TH"/>
              </w:rPr>
            </w:pPr>
          </w:p>
        </w:tc>
        <w:tc>
          <w:tcPr>
            <w:tcW w:w="1685" w:type="dxa"/>
            <w:tcBorders>
              <w:top w:val="single" w:sz="4" w:space="0" w:color="auto"/>
            </w:tcBorders>
            <w:shd w:val="clear" w:color="auto" w:fill="FAFAFA"/>
            <w:vAlign w:val="bottom"/>
          </w:tcPr>
          <w:p w14:paraId="5CC7BD5F" w14:textId="77777777" w:rsidR="008E008A" w:rsidRPr="0087138D" w:rsidRDefault="008E008A" w:rsidP="005B5E91">
            <w:pPr>
              <w:spacing w:line="240" w:lineRule="auto"/>
              <w:ind w:right="-72"/>
              <w:jc w:val="right"/>
              <w:rPr>
                <w:rFonts w:cs="Arial"/>
                <w:snapToGrid w:val="0"/>
                <w:color w:val="000000"/>
                <w:sz w:val="18"/>
                <w:szCs w:val="18"/>
                <w:cs/>
                <w:lang w:eastAsia="th-TH"/>
              </w:rPr>
            </w:pPr>
          </w:p>
        </w:tc>
        <w:tc>
          <w:tcPr>
            <w:tcW w:w="1685" w:type="dxa"/>
            <w:tcBorders>
              <w:top w:val="single" w:sz="4" w:space="0" w:color="auto"/>
            </w:tcBorders>
            <w:shd w:val="clear" w:color="auto" w:fill="FAFAFA"/>
            <w:vAlign w:val="bottom"/>
          </w:tcPr>
          <w:p w14:paraId="75B8DFB8" w14:textId="77777777" w:rsidR="008E008A" w:rsidRPr="0087138D" w:rsidRDefault="008E008A" w:rsidP="005B5E91">
            <w:pPr>
              <w:spacing w:line="240" w:lineRule="auto"/>
              <w:ind w:right="-72"/>
              <w:jc w:val="right"/>
              <w:rPr>
                <w:rFonts w:cs="Arial"/>
                <w:snapToGrid w:val="0"/>
                <w:color w:val="000000"/>
                <w:sz w:val="18"/>
                <w:szCs w:val="18"/>
                <w:cs/>
                <w:lang w:eastAsia="th-TH"/>
              </w:rPr>
            </w:pPr>
          </w:p>
        </w:tc>
        <w:tc>
          <w:tcPr>
            <w:tcW w:w="1685" w:type="dxa"/>
            <w:tcBorders>
              <w:top w:val="single" w:sz="4" w:space="0" w:color="auto"/>
            </w:tcBorders>
            <w:shd w:val="clear" w:color="auto" w:fill="FAFAFA"/>
          </w:tcPr>
          <w:p w14:paraId="506B797F" w14:textId="77777777" w:rsidR="008E008A" w:rsidRPr="0087138D" w:rsidRDefault="008E008A" w:rsidP="005B5E91">
            <w:pPr>
              <w:spacing w:line="240" w:lineRule="auto"/>
              <w:ind w:right="-72"/>
              <w:jc w:val="right"/>
              <w:rPr>
                <w:rFonts w:cs="Arial"/>
                <w:snapToGrid w:val="0"/>
                <w:color w:val="000000"/>
                <w:sz w:val="18"/>
                <w:szCs w:val="18"/>
                <w:cs/>
                <w:lang w:eastAsia="th-TH"/>
              </w:rPr>
            </w:pPr>
          </w:p>
        </w:tc>
        <w:tc>
          <w:tcPr>
            <w:tcW w:w="1630" w:type="dxa"/>
            <w:gridSpan w:val="2"/>
            <w:tcBorders>
              <w:top w:val="single" w:sz="4" w:space="0" w:color="auto"/>
            </w:tcBorders>
            <w:shd w:val="clear" w:color="auto" w:fill="FAFAFA"/>
            <w:vAlign w:val="bottom"/>
          </w:tcPr>
          <w:p w14:paraId="4620ED74" w14:textId="77777777" w:rsidR="008E008A" w:rsidRPr="0087138D" w:rsidRDefault="008E008A" w:rsidP="005B5E91">
            <w:pPr>
              <w:spacing w:line="240" w:lineRule="auto"/>
              <w:ind w:right="-72"/>
              <w:jc w:val="right"/>
              <w:rPr>
                <w:rFonts w:cs="Arial"/>
                <w:snapToGrid w:val="0"/>
                <w:color w:val="000000"/>
                <w:sz w:val="18"/>
                <w:szCs w:val="18"/>
                <w:lang w:val="en-GB" w:eastAsia="th-TH"/>
              </w:rPr>
            </w:pPr>
          </w:p>
        </w:tc>
      </w:tr>
      <w:tr w:rsidR="008E008A" w:rsidRPr="00B90E25" w14:paraId="164275E9" w14:textId="77777777" w:rsidTr="00F14112">
        <w:tc>
          <w:tcPr>
            <w:tcW w:w="5553" w:type="dxa"/>
            <w:vAlign w:val="bottom"/>
          </w:tcPr>
          <w:p w14:paraId="255E005D" w14:textId="77777777" w:rsidR="008E008A" w:rsidRPr="00B90E25" w:rsidRDefault="008E008A" w:rsidP="005B5E91">
            <w:pPr>
              <w:spacing w:line="240" w:lineRule="auto"/>
              <w:ind w:left="-101"/>
              <w:rPr>
                <w:rFonts w:cs="Arial"/>
                <w:snapToGrid w:val="0"/>
                <w:sz w:val="18"/>
                <w:szCs w:val="18"/>
                <w:lang w:eastAsia="th-TH"/>
              </w:rPr>
            </w:pPr>
            <w:r w:rsidRPr="0087138D">
              <w:rPr>
                <w:rFonts w:cs="Arial"/>
                <w:snapToGrid w:val="0"/>
                <w:sz w:val="18"/>
                <w:szCs w:val="18"/>
                <w:lang w:eastAsia="th-TH"/>
              </w:rPr>
              <w:t>Closing net book amount</w:t>
            </w:r>
          </w:p>
        </w:tc>
        <w:tc>
          <w:tcPr>
            <w:tcW w:w="1685" w:type="dxa"/>
            <w:tcBorders>
              <w:bottom w:val="single" w:sz="4" w:space="0" w:color="auto"/>
            </w:tcBorders>
            <w:shd w:val="clear" w:color="auto" w:fill="FAFAFA"/>
            <w:vAlign w:val="center"/>
          </w:tcPr>
          <w:p w14:paraId="2240BB64" w14:textId="77777777" w:rsidR="008E008A" w:rsidRPr="00B90E25" w:rsidRDefault="008E008A" w:rsidP="005B5E91">
            <w:pPr>
              <w:spacing w:line="240" w:lineRule="auto"/>
              <w:ind w:right="-72"/>
              <w:jc w:val="right"/>
              <w:rPr>
                <w:rFonts w:cs="Arial"/>
                <w:snapToGrid w:val="0"/>
                <w:sz w:val="18"/>
                <w:szCs w:val="18"/>
                <w:cs/>
                <w:lang w:eastAsia="th-TH"/>
              </w:rPr>
            </w:pPr>
            <w:r w:rsidRPr="00B90E25">
              <w:rPr>
                <w:rFonts w:cs="Arial" w:hint="cs"/>
                <w:snapToGrid w:val="0"/>
                <w:sz w:val="18"/>
                <w:szCs w:val="18"/>
                <w:lang w:eastAsia="th-TH"/>
              </w:rPr>
              <w:t>17</w:t>
            </w:r>
            <w:r w:rsidRPr="00B90E25">
              <w:rPr>
                <w:rFonts w:cs="Arial" w:hint="cs"/>
                <w:snapToGrid w:val="0"/>
                <w:sz w:val="18"/>
                <w:szCs w:val="18"/>
                <w:cs/>
                <w:lang w:eastAsia="th-TH"/>
              </w:rPr>
              <w:t>,</w:t>
            </w:r>
            <w:r w:rsidRPr="00B90E25">
              <w:rPr>
                <w:rFonts w:cs="Arial" w:hint="cs"/>
                <w:snapToGrid w:val="0"/>
                <w:sz w:val="18"/>
                <w:szCs w:val="18"/>
                <w:lang w:eastAsia="th-TH"/>
              </w:rPr>
              <w:t>105</w:t>
            </w:r>
            <w:r w:rsidRPr="00B90E25">
              <w:rPr>
                <w:rFonts w:cs="Arial" w:hint="cs"/>
                <w:snapToGrid w:val="0"/>
                <w:sz w:val="18"/>
                <w:szCs w:val="18"/>
                <w:cs/>
                <w:lang w:eastAsia="th-TH"/>
              </w:rPr>
              <w:t>,</w:t>
            </w:r>
            <w:r w:rsidRPr="00B90E25">
              <w:rPr>
                <w:rFonts w:cs="Arial" w:hint="cs"/>
                <w:snapToGrid w:val="0"/>
                <w:sz w:val="18"/>
                <w:szCs w:val="18"/>
                <w:lang w:eastAsia="th-TH"/>
              </w:rPr>
              <w:t>001</w:t>
            </w:r>
          </w:p>
        </w:tc>
        <w:tc>
          <w:tcPr>
            <w:tcW w:w="1685" w:type="dxa"/>
            <w:tcBorders>
              <w:bottom w:val="single" w:sz="4" w:space="0" w:color="auto"/>
            </w:tcBorders>
            <w:shd w:val="clear" w:color="auto" w:fill="FAFAFA"/>
            <w:vAlign w:val="center"/>
          </w:tcPr>
          <w:p w14:paraId="2861A95F" w14:textId="77777777" w:rsidR="008E008A" w:rsidRPr="00B90E25" w:rsidRDefault="008E008A" w:rsidP="005B5E91">
            <w:pPr>
              <w:spacing w:line="240" w:lineRule="auto"/>
              <w:ind w:right="-72"/>
              <w:jc w:val="right"/>
              <w:rPr>
                <w:rFonts w:cs="Arial"/>
                <w:snapToGrid w:val="0"/>
                <w:sz w:val="18"/>
                <w:szCs w:val="18"/>
                <w:cs/>
                <w:lang w:eastAsia="th-TH"/>
              </w:rPr>
            </w:pPr>
            <w:r w:rsidRPr="00B90E25">
              <w:rPr>
                <w:rFonts w:cs="Arial" w:hint="cs"/>
                <w:snapToGrid w:val="0"/>
                <w:sz w:val="18"/>
                <w:szCs w:val="18"/>
                <w:lang w:eastAsia="th-TH"/>
              </w:rPr>
              <w:t>3</w:t>
            </w:r>
            <w:r w:rsidRPr="00B90E25">
              <w:rPr>
                <w:rFonts w:cs="Arial" w:hint="cs"/>
                <w:snapToGrid w:val="0"/>
                <w:sz w:val="18"/>
                <w:szCs w:val="18"/>
                <w:cs/>
                <w:lang w:eastAsia="th-TH"/>
              </w:rPr>
              <w:t>,</w:t>
            </w:r>
            <w:r w:rsidRPr="00B90E25">
              <w:rPr>
                <w:rFonts w:cs="Arial" w:hint="cs"/>
                <w:snapToGrid w:val="0"/>
                <w:sz w:val="18"/>
                <w:szCs w:val="18"/>
                <w:lang w:eastAsia="th-TH"/>
              </w:rPr>
              <w:t>831</w:t>
            </w:r>
            <w:r w:rsidRPr="00B90E25">
              <w:rPr>
                <w:rFonts w:cs="Arial" w:hint="cs"/>
                <w:snapToGrid w:val="0"/>
                <w:sz w:val="18"/>
                <w:szCs w:val="18"/>
                <w:cs/>
                <w:lang w:eastAsia="th-TH"/>
              </w:rPr>
              <w:t>,</w:t>
            </w:r>
            <w:r w:rsidRPr="00B90E25">
              <w:rPr>
                <w:rFonts w:cs="Arial" w:hint="cs"/>
                <w:snapToGrid w:val="0"/>
                <w:sz w:val="18"/>
                <w:szCs w:val="18"/>
                <w:lang w:eastAsia="th-TH"/>
              </w:rPr>
              <w:t>247</w:t>
            </w:r>
          </w:p>
        </w:tc>
        <w:tc>
          <w:tcPr>
            <w:tcW w:w="1685" w:type="dxa"/>
            <w:tcBorders>
              <w:bottom w:val="single" w:sz="4" w:space="0" w:color="auto"/>
            </w:tcBorders>
            <w:shd w:val="clear" w:color="auto" w:fill="FAFAFA"/>
            <w:vAlign w:val="center"/>
          </w:tcPr>
          <w:p w14:paraId="45AB6446" w14:textId="77777777" w:rsidR="008E008A" w:rsidRPr="00B90E25" w:rsidRDefault="008E008A" w:rsidP="005B5E91">
            <w:pPr>
              <w:spacing w:line="240" w:lineRule="auto"/>
              <w:ind w:right="-72"/>
              <w:jc w:val="right"/>
              <w:rPr>
                <w:rFonts w:cs="Arial"/>
                <w:snapToGrid w:val="0"/>
                <w:sz w:val="18"/>
                <w:szCs w:val="18"/>
                <w:cs/>
                <w:lang w:eastAsia="th-TH"/>
              </w:rPr>
            </w:pPr>
            <w:r w:rsidRPr="00B90E25">
              <w:rPr>
                <w:rFonts w:cs="Arial" w:hint="cs"/>
                <w:snapToGrid w:val="0"/>
                <w:sz w:val="18"/>
                <w:szCs w:val="18"/>
                <w:lang w:eastAsia="th-TH"/>
              </w:rPr>
              <w:t>14</w:t>
            </w:r>
            <w:r w:rsidRPr="00B90E25">
              <w:rPr>
                <w:rFonts w:cs="Arial" w:hint="cs"/>
                <w:snapToGrid w:val="0"/>
                <w:sz w:val="18"/>
                <w:szCs w:val="18"/>
                <w:cs/>
                <w:lang w:eastAsia="th-TH"/>
              </w:rPr>
              <w:t>,</w:t>
            </w:r>
            <w:r w:rsidRPr="00B90E25">
              <w:rPr>
                <w:rFonts w:cs="Arial" w:hint="cs"/>
                <w:snapToGrid w:val="0"/>
                <w:sz w:val="18"/>
                <w:szCs w:val="18"/>
                <w:lang w:eastAsia="th-TH"/>
              </w:rPr>
              <w:t>374</w:t>
            </w:r>
            <w:r w:rsidRPr="00B90E25">
              <w:rPr>
                <w:rFonts w:cs="Arial" w:hint="cs"/>
                <w:snapToGrid w:val="0"/>
                <w:sz w:val="18"/>
                <w:szCs w:val="18"/>
                <w:cs/>
                <w:lang w:eastAsia="th-TH"/>
              </w:rPr>
              <w:t>,</w:t>
            </w:r>
            <w:r w:rsidRPr="00B90E25">
              <w:rPr>
                <w:rFonts w:cs="Arial" w:hint="cs"/>
                <w:snapToGrid w:val="0"/>
                <w:sz w:val="18"/>
                <w:szCs w:val="18"/>
                <w:lang w:eastAsia="th-TH"/>
              </w:rPr>
              <w:t>987</w:t>
            </w:r>
          </w:p>
        </w:tc>
        <w:tc>
          <w:tcPr>
            <w:tcW w:w="1685" w:type="dxa"/>
            <w:tcBorders>
              <w:bottom w:val="single" w:sz="4" w:space="0" w:color="auto"/>
            </w:tcBorders>
            <w:shd w:val="clear" w:color="auto" w:fill="FAFAFA"/>
          </w:tcPr>
          <w:p w14:paraId="5B32A533" w14:textId="77777777" w:rsidR="008E008A" w:rsidRPr="00B90E25" w:rsidRDefault="008E008A" w:rsidP="005B5E91">
            <w:pPr>
              <w:spacing w:line="240" w:lineRule="auto"/>
              <w:ind w:right="-72"/>
              <w:jc w:val="right"/>
              <w:rPr>
                <w:rFonts w:cs="Arial"/>
                <w:snapToGrid w:val="0"/>
                <w:sz w:val="18"/>
                <w:szCs w:val="18"/>
                <w:lang w:eastAsia="th-TH"/>
              </w:rPr>
            </w:pPr>
            <w:r w:rsidRPr="00B90E25">
              <w:rPr>
                <w:rFonts w:cs="Arial"/>
                <w:snapToGrid w:val="0"/>
                <w:sz w:val="18"/>
                <w:szCs w:val="18"/>
                <w:lang w:eastAsia="th-TH"/>
              </w:rPr>
              <w:t>-</w:t>
            </w:r>
          </w:p>
        </w:tc>
        <w:tc>
          <w:tcPr>
            <w:tcW w:w="1630" w:type="dxa"/>
            <w:gridSpan w:val="2"/>
            <w:tcBorders>
              <w:bottom w:val="single" w:sz="4" w:space="0" w:color="auto"/>
            </w:tcBorders>
            <w:shd w:val="clear" w:color="auto" w:fill="FAFAFA"/>
            <w:vAlign w:val="center"/>
          </w:tcPr>
          <w:p w14:paraId="40F87237" w14:textId="77777777" w:rsidR="008E008A" w:rsidRPr="00B90E25" w:rsidRDefault="008E008A" w:rsidP="005B5E91">
            <w:pPr>
              <w:spacing w:line="240" w:lineRule="auto"/>
              <w:ind w:right="-72"/>
              <w:jc w:val="right"/>
              <w:rPr>
                <w:rFonts w:cs="Arial"/>
                <w:snapToGrid w:val="0"/>
                <w:sz w:val="18"/>
                <w:szCs w:val="18"/>
                <w:cs/>
                <w:lang w:eastAsia="th-TH"/>
              </w:rPr>
            </w:pPr>
            <w:r w:rsidRPr="00B90E25">
              <w:rPr>
                <w:rFonts w:cs="Arial" w:hint="cs"/>
                <w:snapToGrid w:val="0"/>
                <w:sz w:val="18"/>
                <w:szCs w:val="18"/>
                <w:lang w:eastAsia="th-TH"/>
              </w:rPr>
              <w:t>35</w:t>
            </w:r>
            <w:r w:rsidRPr="00B90E25">
              <w:rPr>
                <w:rFonts w:cs="Arial" w:hint="cs"/>
                <w:snapToGrid w:val="0"/>
                <w:sz w:val="18"/>
                <w:szCs w:val="18"/>
                <w:cs/>
                <w:lang w:eastAsia="th-TH"/>
              </w:rPr>
              <w:t>,</w:t>
            </w:r>
            <w:r w:rsidRPr="00B90E25">
              <w:rPr>
                <w:rFonts w:cs="Arial" w:hint="cs"/>
                <w:snapToGrid w:val="0"/>
                <w:sz w:val="18"/>
                <w:szCs w:val="18"/>
                <w:lang w:eastAsia="th-TH"/>
              </w:rPr>
              <w:t>311</w:t>
            </w:r>
            <w:r w:rsidRPr="00B90E25">
              <w:rPr>
                <w:rFonts w:cs="Arial" w:hint="cs"/>
                <w:snapToGrid w:val="0"/>
                <w:sz w:val="18"/>
                <w:szCs w:val="18"/>
                <w:cs/>
                <w:lang w:eastAsia="th-TH"/>
              </w:rPr>
              <w:t>,</w:t>
            </w:r>
            <w:r w:rsidRPr="00B90E25">
              <w:rPr>
                <w:rFonts w:cs="Arial" w:hint="cs"/>
                <w:snapToGrid w:val="0"/>
                <w:sz w:val="18"/>
                <w:szCs w:val="18"/>
                <w:lang w:eastAsia="th-TH"/>
              </w:rPr>
              <w:t>235</w:t>
            </w:r>
          </w:p>
        </w:tc>
      </w:tr>
      <w:tr w:rsidR="008E008A" w:rsidRPr="0087138D" w14:paraId="1FB83ADC" w14:textId="77777777" w:rsidTr="00F14112">
        <w:tc>
          <w:tcPr>
            <w:tcW w:w="5553" w:type="dxa"/>
            <w:vAlign w:val="bottom"/>
          </w:tcPr>
          <w:p w14:paraId="0EB21B87" w14:textId="77777777" w:rsidR="008E008A" w:rsidRPr="0087138D" w:rsidRDefault="008E008A" w:rsidP="005B5E91">
            <w:pPr>
              <w:spacing w:line="240" w:lineRule="auto"/>
              <w:ind w:left="-101"/>
              <w:rPr>
                <w:rFonts w:cs="Arial"/>
                <w:sz w:val="18"/>
                <w:szCs w:val="18"/>
              </w:rPr>
            </w:pPr>
          </w:p>
        </w:tc>
        <w:tc>
          <w:tcPr>
            <w:tcW w:w="1685" w:type="dxa"/>
            <w:tcBorders>
              <w:top w:val="single" w:sz="4" w:space="0" w:color="auto"/>
            </w:tcBorders>
            <w:shd w:val="clear" w:color="auto" w:fill="FAFAFA"/>
            <w:vAlign w:val="bottom"/>
          </w:tcPr>
          <w:p w14:paraId="61D6C024" w14:textId="77777777" w:rsidR="008E008A" w:rsidRPr="0087138D" w:rsidRDefault="008E008A" w:rsidP="005B5E91">
            <w:pPr>
              <w:spacing w:line="240" w:lineRule="auto"/>
              <w:ind w:right="-72"/>
              <w:jc w:val="right"/>
              <w:rPr>
                <w:rFonts w:cs="Arial"/>
                <w:snapToGrid w:val="0"/>
                <w:color w:val="000000"/>
                <w:sz w:val="18"/>
                <w:szCs w:val="18"/>
                <w:cs/>
                <w:lang w:eastAsia="th-TH"/>
              </w:rPr>
            </w:pPr>
          </w:p>
        </w:tc>
        <w:tc>
          <w:tcPr>
            <w:tcW w:w="1685" w:type="dxa"/>
            <w:tcBorders>
              <w:top w:val="single" w:sz="4" w:space="0" w:color="auto"/>
            </w:tcBorders>
            <w:shd w:val="clear" w:color="auto" w:fill="FAFAFA"/>
            <w:vAlign w:val="bottom"/>
          </w:tcPr>
          <w:p w14:paraId="06960477" w14:textId="77777777" w:rsidR="008E008A" w:rsidRPr="0087138D" w:rsidRDefault="008E008A" w:rsidP="005B5E91">
            <w:pPr>
              <w:spacing w:line="240" w:lineRule="auto"/>
              <w:ind w:right="-72"/>
              <w:jc w:val="right"/>
              <w:rPr>
                <w:rFonts w:cs="Arial"/>
                <w:snapToGrid w:val="0"/>
                <w:color w:val="000000"/>
                <w:sz w:val="18"/>
                <w:szCs w:val="18"/>
                <w:cs/>
                <w:lang w:eastAsia="th-TH"/>
              </w:rPr>
            </w:pPr>
          </w:p>
        </w:tc>
        <w:tc>
          <w:tcPr>
            <w:tcW w:w="1685" w:type="dxa"/>
            <w:tcBorders>
              <w:top w:val="single" w:sz="4" w:space="0" w:color="auto"/>
            </w:tcBorders>
            <w:shd w:val="clear" w:color="auto" w:fill="FAFAFA"/>
            <w:vAlign w:val="bottom"/>
          </w:tcPr>
          <w:p w14:paraId="44360579" w14:textId="77777777" w:rsidR="008E008A" w:rsidRPr="0087138D" w:rsidRDefault="008E008A" w:rsidP="005B5E91">
            <w:pPr>
              <w:spacing w:line="240" w:lineRule="auto"/>
              <w:ind w:right="-72"/>
              <w:jc w:val="right"/>
              <w:rPr>
                <w:rFonts w:cs="Arial"/>
                <w:snapToGrid w:val="0"/>
                <w:color w:val="000000"/>
                <w:sz w:val="18"/>
                <w:szCs w:val="18"/>
                <w:cs/>
                <w:lang w:eastAsia="th-TH"/>
              </w:rPr>
            </w:pPr>
          </w:p>
        </w:tc>
        <w:tc>
          <w:tcPr>
            <w:tcW w:w="1685" w:type="dxa"/>
            <w:tcBorders>
              <w:top w:val="single" w:sz="4" w:space="0" w:color="auto"/>
            </w:tcBorders>
            <w:shd w:val="clear" w:color="auto" w:fill="FAFAFA"/>
          </w:tcPr>
          <w:p w14:paraId="677CCE4B" w14:textId="77777777" w:rsidR="008E008A" w:rsidRPr="0087138D" w:rsidRDefault="008E008A" w:rsidP="005B5E91">
            <w:pPr>
              <w:spacing w:line="240" w:lineRule="auto"/>
              <w:ind w:right="-72"/>
              <w:jc w:val="right"/>
              <w:rPr>
                <w:rFonts w:cs="Arial"/>
                <w:snapToGrid w:val="0"/>
                <w:color w:val="000000"/>
                <w:sz w:val="18"/>
                <w:szCs w:val="18"/>
                <w:lang w:val="en-GB" w:eastAsia="th-TH"/>
              </w:rPr>
            </w:pPr>
          </w:p>
        </w:tc>
        <w:tc>
          <w:tcPr>
            <w:tcW w:w="1630" w:type="dxa"/>
            <w:gridSpan w:val="2"/>
            <w:tcBorders>
              <w:top w:val="single" w:sz="4" w:space="0" w:color="auto"/>
            </w:tcBorders>
            <w:shd w:val="clear" w:color="auto" w:fill="FAFAFA"/>
            <w:vAlign w:val="bottom"/>
          </w:tcPr>
          <w:p w14:paraId="3A02FD32" w14:textId="77777777" w:rsidR="008E008A" w:rsidRPr="0087138D" w:rsidRDefault="008E008A" w:rsidP="005B5E91">
            <w:pPr>
              <w:spacing w:line="240" w:lineRule="auto"/>
              <w:ind w:right="-72"/>
              <w:jc w:val="right"/>
              <w:rPr>
                <w:rFonts w:cs="Arial"/>
                <w:snapToGrid w:val="0"/>
                <w:color w:val="000000"/>
                <w:sz w:val="18"/>
                <w:szCs w:val="18"/>
                <w:cs/>
                <w:lang w:eastAsia="th-TH"/>
              </w:rPr>
            </w:pPr>
          </w:p>
        </w:tc>
      </w:tr>
      <w:tr w:rsidR="008E008A" w:rsidRPr="0087138D" w14:paraId="66CAFF41" w14:textId="77777777" w:rsidTr="00F14112">
        <w:tc>
          <w:tcPr>
            <w:tcW w:w="5553" w:type="dxa"/>
            <w:vAlign w:val="bottom"/>
          </w:tcPr>
          <w:p w14:paraId="79B6DFA3" w14:textId="77777777" w:rsidR="008E008A" w:rsidRPr="0087138D" w:rsidRDefault="008E008A" w:rsidP="005B5E91">
            <w:pPr>
              <w:spacing w:line="240" w:lineRule="auto"/>
              <w:ind w:left="-101"/>
              <w:rPr>
                <w:rFonts w:cs="Arial"/>
                <w:b/>
                <w:bCs/>
                <w:snapToGrid w:val="0"/>
                <w:sz w:val="18"/>
                <w:szCs w:val="18"/>
                <w:lang w:eastAsia="th-TH"/>
              </w:rPr>
            </w:pPr>
            <w:r w:rsidRPr="0087138D">
              <w:rPr>
                <w:rFonts w:cs="Arial"/>
                <w:b/>
                <w:bCs/>
                <w:snapToGrid w:val="0"/>
                <w:sz w:val="18"/>
                <w:szCs w:val="18"/>
                <w:lang w:eastAsia="th-TH"/>
              </w:rPr>
              <w:t xml:space="preserve">As at </w:t>
            </w:r>
            <w:r w:rsidRPr="0087138D">
              <w:rPr>
                <w:rFonts w:cs="Arial"/>
                <w:b/>
                <w:bCs/>
                <w:snapToGrid w:val="0"/>
                <w:sz w:val="18"/>
                <w:szCs w:val="18"/>
                <w:lang w:val="en-GB" w:eastAsia="th-TH"/>
              </w:rPr>
              <w:t>31</w:t>
            </w:r>
            <w:r w:rsidRPr="0087138D">
              <w:rPr>
                <w:rFonts w:cs="Arial"/>
                <w:b/>
                <w:bCs/>
                <w:snapToGrid w:val="0"/>
                <w:sz w:val="18"/>
                <w:szCs w:val="18"/>
                <w:lang w:eastAsia="th-TH"/>
              </w:rPr>
              <w:t xml:space="preserve"> December </w:t>
            </w:r>
            <w:r w:rsidRPr="0087138D">
              <w:rPr>
                <w:rFonts w:cs="Arial"/>
                <w:b/>
                <w:bCs/>
                <w:snapToGrid w:val="0"/>
                <w:sz w:val="18"/>
                <w:szCs w:val="18"/>
                <w:lang w:val="en-GB" w:eastAsia="th-TH"/>
              </w:rPr>
              <w:t>20</w:t>
            </w:r>
            <w:r>
              <w:rPr>
                <w:rFonts w:cs="Arial"/>
                <w:b/>
                <w:bCs/>
                <w:snapToGrid w:val="0"/>
                <w:sz w:val="18"/>
                <w:szCs w:val="18"/>
                <w:lang w:val="en-GB" w:eastAsia="th-TH"/>
              </w:rPr>
              <w:t>20</w:t>
            </w:r>
          </w:p>
        </w:tc>
        <w:tc>
          <w:tcPr>
            <w:tcW w:w="1685" w:type="dxa"/>
            <w:shd w:val="clear" w:color="auto" w:fill="FAFAFA"/>
            <w:vAlign w:val="bottom"/>
          </w:tcPr>
          <w:p w14:paraId="77AE689F" w14:textId="77777777" w:rsidR="008E008A" w:rsidRPr="0087138D" w:rsidRDefault="008E008A" w:rsidP="005B5E91">
            <w:pPr>
              <w:spacing w:line="240" w:lineRule="auto"/>
              <w:ind w:right="-72"/>
              <w:jc w:val="right"/>
              <w:rPr>
                <w:rFonts w:cs="Arial"/>
                <w:snapToGrid w:val="0"/>
                <w:sz w:val="18"/>
                <w:szCs w:val="18"/>
                <w:cs/>
                <w:lang w:val="en-GB" w:eastAsia="th-TH"/>
              </w:rPr>
            </w:pPr>
          </w:p>
        </w:tc>
        <w:tc>
          <w:tcPr>
            <w:tcW w:w="1685" w:type="dxa"/>
            <w:shd w:val="clear" w:color="auto" w:fill="FAFAFA"/>
            <w:vAlign w:val="bottom"/>
          </w:tcPr>
          <w:p w14:paraId="78F09811" w14:textId="77777777" w:rsidR="008E008A" w:rsidRPr="0087138D" w:rsidRDefault="008E008A" w:rsidP="005B5E91">
            <w:pPr>
              <w:spacing w:line="240" w:lineRule="auto"/>
              <w:ind w:right="-72"/>
              <w:jc w:val="right"/>
              <w:rPr>
                <w:rFonts w:cs="Arial"/>
                <w:snapToGrid w:val="0"/>
                <w:sz w:val="18"/>
                <w:szCs w:val="18"/>
                <w:cs/>
                <w:lang w:val="en-GB" w:eastAsia="th-TH"/>
              </w:rPr>
            </w:pPr>
          </w:p>
        </w:tc>
        <w:tc>
          <w:tcPr>
            <w:tcW w:w="1685" w:type="dxa"/>
            <w:shd w:val="clear" w:color="auto" w:fill="FAFAFA"/>
            <w:vAlign w:val="bottom"/>
          </w:tcPr>
          <w:p w14:paraId="4106AB34" w14:textId="77777777" w:rsidR="008E008A" w:rsidRPr="0087138D" w:rsidRDefault="008E008A" w:rsidP="005B5E91">
            <w:pPr>
              <w:spacing w:line="240" w:lineRule="auto"/>
              <w:ind w:right="-72"/>
              <w:jc w:val="right"/>
              <w:rPr>
                <w:rFonts w:cs="Arial"/>
                <w:snapToGrid w:val="0"/>
                <w:sz w:val="18"/>
                <w:szCs w:val="18"/>
                <w:cs/>
                <w:lang w:val="en-GB" w:eastAsia="th-TH"/>
              </w:rPr>
            </w:pPr>
          </w:p>
        </w:tc>
        <w:tc>
          <w:tcPr>
            <w:tcW w:w="1685" w:type="dxa"/>
            <w:shd w:val="clear" w:color="auto" w:fill="FAFAFA"/>
          </w:tcPr>
          <w:p w14:paraId="37E2BA70" w14:textId="77777777" w:rsidR="008E008A" w:rsidRPr="0087138D" w:rsidRDefault="008E008A" w:rsidP="005B5E91">
            <w:pPr>
              <w:spacing w:line="240" w:lineRule="auto"/>
              <w:ind w:right="-72"/>
              <w:jc w:val="right"/>
              <w:rPr>
                <w:rFonts w:cs="Arial"/>
                <w:snapToGrid w:val="0"/>
                <w:sz w:val="18"/>
                <w:szCs w:val="18"/>
                <w:cs/>
                <w:lang w:val="en-GB" w:eastAsia="th-TH"/>
              </w:rPr>
            </w:pPr>
          </w:p>
        </w:tc>
        <w:tc>
          <w:tcPr>
            <w:tcW w:w="1630" w:type="dxa"/>
            <w:gridSpan w:val="2"/>
            <w:shd w:val="clear" w:color="auto" w:fill="FAFAFA"/>
            <w:vAlign w:val="bottom"/>
          </w:tcPr>
          <w:p w14:paraId="10173EA5" w14:textId="77777777" w:rsidR="008E008A" w:rsidRPr="0087138D" w:rsidRDefault="008E008A" w:rsidP="005B5E91">
            <w:pPr>
              <w:spacing w:line="240" w:lineRule="auto"/>
              <w:ind w:right="-72"/>
              <w:jc w:val="right"/>
              <w:rPr>
                <w:rFonts w:cs="Arial"/>
                <w:snapToGrid w:val="0"/>
                <w:sz w:val="18"/>
                <w:szCs w:val="18"/>
                <w:cs/>
                <w:lang w:val="en-GB" w:eastAsia="th-TH"/>
              </w:rPr>
            </w:pPr>
          </w:p>
        </w:tc>
      </w:tr>
      <w:tr w:rsidR="008E008A" w:rsidRPr="00B90E25" w14:paraId="15E0E409" w14:textId="77777777" w:rsidTr="00F14112">
        <w:tc>
          <w:tcPr>
            <w:tcW w:w="5553" w:type="dxa"/>
            <w:vAlign w:val="bottom"/>
          </w:tcPr>
          <w:p w14:paraId="14AF4D1D" w14:textId="77777777" w:rsidR="008E008A" w:rsidRPr="00B90E25" w:rsidRDefault="008E008A" w:rsidP="005B5E91">
            <w:pPr>
              <w:spacing w:line="240" w:lineRule="auto"/>
              <w:ind w:left="-101"/>
              <w:rPr>
                <w:rFonts w:cs="Arial"/>
                <w:snapToGrid w:val="0"/>
                <w:sz w:val="18"/>
                <w:szCs w:val="18"/>
                <w:lang w:eastAsia="th-TH"/>
              </w:rPr>
            </w:pPr>
            <w:r w:rsidRPr="0087138D">
              <w:rPr>
                <w:rFonts w:cs="Arial"/>
                <w:snapToGrid w:val="0"/>
                <w:sz w:val="18"/>
                <w:szCs w:val="18"/>
                <w:lang w:eastAsia="th-TH"/>
              </w:rPr>
              <w:t>Cost</w:t>
            </w:r>
          </w:p>
        </w:tc>
        <w:tc>
          <w:tcPr>
            <w:tcW w:w="1685" w:type="dxa"/>
            <w:shd w:val="clear" w:color="auto" w:fill="FAFAFA"/>
            <w:vAlign w:val="center"/>
          </w:tcPr>
          <w:p w14:paraId="242E059D" w14:textId="77777777" w:rsidR="008E008A" w:rsidRPr="00B90E25" w:rsidRDefault="008E008A" w:rsidP="005B5E91">
            <w:pPr>
              <w:spacing w:line="240" w:lineRule="auto"/>
              <w:ind w:right="-72"/>
              <w:jc w:val="right"/>
              <w:rPr>
                <w:rFonts w:cs="Arial"/>
                <w:snapToGrid w:val="0"/>
                <w:sz w:val="18"/>
                <w:szCs w:val="18"/>
                <w:cs/>
                <w:lang w:eastAsia="th-TH"/>
              </w:rPr>
            </w:pPr>
            <w:r w:rsidRPr="00B90E25">
              <w:rPr>
                <w:rFonts w:cs="Arial" w:hint="cs"/>
                <w:snapToGrid w:val="0"/>
                <w:sz w:val="18"/>
                <w:szCs w:val="18"/>
                <w:lang w:eastAsia="th-TH"/>
              </w:rPr>
              <w:t>28</w:t>
            </w:r>
            <w:r w:rsidRPr="00B90E25">
              <w:rPr>
                <w:rFonts w:cs="Arial" w:hint="cs"/>
                <w:snapToGrid w:val="0"/>
                <w:sz w:val="18"/>
                <w:szCs w:val="18"/>
                <w:cs/>
                <w:lang w:eastAsia="th-TH"/>
              </w:rPr>
              <w:t>,</w:t>
            </w:r>
            <w:r w:rsidRPr="00B90E25">
              <w:rPr>
                <w:rFonts w:cs="Arial" w:hint="cs"/>
                <w:snapToGrid w:val="0"/>
                <w:sz w:val="18"/>
                <w:szCs w:val="18"/>
                <w:lang w:eastAsia="th-TH"/>
              </w:rPr>
              <w:t>160</w:t>
            </w:r>
            <w:r w:rsidRPr="00B90E25">
              <w:rPr>
                <w:rFonts w:cs="Arial" w:hint="cs"/>
                <w:snapToGrid w:val="0"/>
                <w:sz w:val="18"/>
                <w:szCs w:val="18"/>
                <w:cs/>
                <w:lang w:eastAsia="th-TH"/>
              </w:rPr>
              <w:t>,</w:t>
            </w:r>
            <w:r w:rsidRPr="00B90E25">
              <w:rPr>
                <w:rFonts w:cs="Arial" w:hint="cs"/>
                <w:snapToGrid w:val="0"/>
                <w:sz w:val="18"/>
                <w:szCs w:val="18"/>
                <w:lang w:eastAsia="th-TH"/>
              </w:rPr>
              <w:t>708</w:t>
            </w:r>
          </w:p>
        </w:tc>
        <w:tc>
          <w:tcPr>
            <w:tcW w:w="1685" w:type="dxa"/>
            <w:shd w:val="clear" w:color="auto" w:fill="FAFAFA"/>
            <w:vAlign w:val="center"/>
          </w:tcPr>
          <w:p w14:paraId="149A14BB" w14:textId="77777777" w:rsidR="008E008A" w:rsidRPr="00B90E25" w:rsidRDefault="008E008A" w:rsidP="005B5E91">
            <w:pPr>
              <w:spacing w:line="240" w:lineRule="auto"/>
              <w:ind w:right="-72"/>
              <w:jc w:val="right"/>
              <w:rPr>
                <w:rFonts w:cs="Arial"/>
                <w:snapToGrid w:val="0"/>
                <w:sz w:val="18"/>
                <w:szCs w:val="18"/>
                <w:cs/>
                <w:lang w:eastAsia="th-TH"/>
              </w:rPr>
            </w:pPr>
            <w:r w:rsidRPr="00B90E25">
              <w:rPr>
                <w:rFonts w:cs="Arial" w:hint="cs"/>
                <w:snapToGrid w:val="0"/>
                <w:sz w:val="18"/>
                <w:szCs w:val="18"/>
                <w:lang w:eastAsia="th-TH"/>
              </w:rPr>
              <w:t>9</w:t>
            </w:r>
            <w:r w:rsidRPr="00B90E25">
              <w:rPr>
                <w:rFonts w:cs="Arial" w:hint="cs"/>
                <w:snapToGrid w:val="0"/>
                <w:sz w:val="18"/>
                <w:szCs w:val="18"/>
                <w:cs/>
                <w:lang w:eastAsia="th-TH"/>
              </w:rPr>
              <w:t>,</w:t>
            </w:r>
            <w:r w:rsidRPr="00B90E25">
              <w:rPr>
                <w:rFonts w:cs="Arial" w:hint="cs"/>
                <w:snapToGrid w:val="0"/>
                <w:sz w:val="18"/>
                <w:szCs w:val="18"/>
                <w:lang w:eastAsia="th-TH"/>
              </w:rPr>
              <w:t>753</w:t>
            </w:r>
            <w:r w:rsidRPr="00B90E25">
              <w:rPr>
                <w:rFonts w:cs="Arial" w:hint="cs"/>
                <w:snapToGrid w:val="0"/>
                <w:sz w:val="18"/>
                <w:szCs w:val="18"/>
                <w:cs/>
                <w:lang w:eastAsia="th-TH"/>
              </w:rPr>
              <w:t>,</w:t>
            </w:r>
            <w:r w:rsidRPr="00B90E25">
              <w:rPr>
                <w:rFonts w:cs="Arial" w:hint="cs"/>
                <w:snapToGrid w:val="0"/>
                <w:sz w:val="18"/>
                <w:szCs w:val="18"/>
                <w:lang w:eastAsia="th-TH"/>
              </w:rPr>
              <w:t>779</w:t>
            </w:r>
          </w:p>
        </w:tc>
        <w:tc>
          <w:tcPr>
            <w:tcW w:w="1685" w:type="dxa"/>
            <w:shd w:val="clear" w:color="auto" w:fill="FAFAFA"/>
            <w:vAlign w:val="center"/>
          </w:tcPr>
          <w:p w14:paraId="761A025A" w14:textId="77777777" w:rsidR="008E008A" w:rsidRPr="00B90E25" w:rsidRDefault="008E008A" w:rsidP="005B5E91">
            <w:pPr>
              <w:spacing w:line="240" w:lineRule="auto"/>
              <w:ind w:right="-72"/>
              <w:jc w:val="right"/>
              <w:rPr>
                <w:rFonts w:cs="Arial"/>
                <w:snapToGrid w:val="0"/>
                <w:sz w:val="18"/>
                <w:szCs w:val="18"/>
                <w:cs/>
                <w:lang w:eastAsia="th-TH"/>
              </w:rPr>
            </w:pPr>
            <w:r w:rsidRPr="00B90E25">
              <w:rPr>
                <w:rFonts w:cs="Arial" w:hint="cs"/>
                <w:snapToGrid w:val="0"/>
                <w:sz w:val="18"/>
                <w:szCs w:val="18"/>
                <w:lang w:eastAsia="th-TH"/>
              </w:rPr>
              <w:t>31</w:t>
            </w:r>
            <w:r w:rsidRPr="00B90E25">
              <w:rPr>
                <w:rFonts w:cs="Arial" w:hint="cs"/>
                <w:snapToGrid w:val="0"/>
                <w:sz w:val="18"/>
                <w:szCs w:val="18"/>
                <w:cs/>
                <w:lang w:eastAsia="th-TH"/>
              </w:rPr>
              <w:t>,</w:t>
            </w:r>
            <w:r w:rsidRPr="00B90E25">
              <w:rPr>
                <w:rFonts w:cs="Arial" w:hint="cs"/>
                <w:snapToGrid w:val="0"/>
                <w:sz w:val="18"/>
                <w:szCs w:val="18"/>
                <w:lang w:eastAsia="th-TH"/>
              </w:rPr>
              <w:t>752</w:t>
            </w:r>
            <w:r w:rsidRPr="00B90E25">
              <w:rPr>
                <w:rFonts w:cs="Arial" w:hint="cs"/>
                <w:snapToGrid w:val="0"/>
                <w:sz w:val="18"/>
                <w:szCs w:val="18"/>
                <w:cs/>
                <w:lang w:eastAsia="th-TH"/>
              </w:rPr>
              <w:t>,</w:t>
            </w:r>
            <w:r w:rsidRPr="00B90E25">
              <w:rPr>
                <w:rFonts w:cs="Arial" w:hint="cs"/>
                <w:snapToGrid w:val="0"/>
                <w:sz w:val="18"/>
                <w:szCs w:val="18"/>
                <w:lang w:eastAsia="th-TH"/>
              </w:rPr>
              <w:t>966</w:t>
            </w:r>
          </w:p>
        </w:tc>
        <w:tc>
          <w:tcPr>
            <w:tcW w:w="1685" w:type="dxa"/>
            <w:shd w:val="clear" w:color="auto" w:fill="FAFAFA"/>
          </w:tcPr>
          <w:p w14:paraId="5ED92E48" w14:textId="77777777" w:rsidR="008E008A" w:rsidRPr="00B90E25" w:rsidRDefault="008E008A" w:rsidP="005B5E91">
            <w:pPr>
              <w:spacing w:line="240" w:lineRule="auto"/>
              <w:ind w:right="-72"/>
              <w:jc w:val="right"/>
              <w:rPr>
                <w:rFonts w:cs="Arial"/>
                <w:snapToGrid w:val="0"/>
                <w:sz w:val="18"/>
                <w:szCs w:val="18"/>
                <w:lang w:eastAsia="th-TH"/>
              </w:rPr>
            </w:pPr>
            <w:r w:rsidRPr="00B90E25">
              <w:rPr>
                <w:rFonts w:cs="Arial"/>
                <w:snapToGrid w:val="0"/>
                <w:sz w:val="18"/>
                <w:szCs w:val="18"/>
                <w:lang w:eastAsia="th-TH"/>
              </w:rPr>
              <w:t>-</w:t>
            </w:r>
          </w:p>
        </w:tc>
        <w:tc>
          <w:tcPr>
            <w:tcW w:w="1630" w:type="dxa"/>
            <w:gridSpan w:val="2"/>
            <w:shd w:val="clear" w:color="auto" w:fill="FAFAFA"/>
            <w:vAlign w:val="center"/>
          </w:tcPr>
          <w:p w14:paraId="4CD15619" w14:textId="77777777" w:rsidR="008E008A" w:rsidRPr="00B90E25" w:rsidRDefault="008E008A" w:rsidP="005B5E91">
            <w:pPr>
              <w:spacing w:line="240" w:lineRule="auto"/>
              <w:ind w:right="-72"/>
              <w:jc w:val="right"/>
              <w:rPr>
                <w:rFonts w:cs="Arial"/>
                <w:snapToGrid w:val="0"/>
                <w:sz w:val="18"/>
                <w:szCs w:val="18"/>
                <w:lang w:eastAsia="th-TH"/>
              </w:rPr>
            </w:pPr>
            <w:r w:rsidRPr="00B90E25">
              <w:rPr>
                <w:rFonts w:cs="Arial"/>
                <w:snapToGrid w:val="0"/>
                <w:sz w:val="18"/>
                <w:szCs w:val="18"/>
                <w:lang w:eastAsia="th-TH"/>
              </w:rPr>
              <w:t>6</w:t>
            </w:r>
            <w:r w:rsidR="004D38F1">
              <w:rPr>
                <w:rFonts w:cs="Arial"/>
                <w:snapToGrid w:val="0"/>
                <w:sz w:val="18"/>
                <w:szCs w:val="18"/>
                <w:lang w:eastAsia="th-TH"/>
              </w:rPr>
              <w:t>9</w:t>
            </w:r>
            <w:r w:rsidRPr="00B90E25">
              <w:rPr>
                <w:rFonts w:cs="Arial"/>
                <w:snapToGrid w:val="0"/>
                <w:sz w:val="18"/>
                <w:szCs w:val="18"/>
                <w:lang w:eastAsia="th-TH"/>
              </w:rPr>
              <w:t>,667,453</w:t>
            </w:r>
          </w:p>
        </w:tc>
      </w:tr>
      <w:tr w:rsidR="008E008A" w:rsidRPr="00B90E25" w14:paraId="196EB82F" w14:textId="77777777" w:rsidTr="00F14112">
        <w:tc>
          <w:tcPr>
            <w:tcW w:w="5553" w:type="dxa"/>
            <w:vAlign w:val="bottom"/>
          </w:tcPr>
          <w:p w14:paraId="6F98F6C6" w14:textId="77777777" w:rsidR="008E008A" w:rsidRPr="00B90E25" w:rsidRDefault="008E008A" w:rsidP="005B5E91">
            <w:pPr>
              <w:spacing w:line="240" w:lineRule="auto"/>
              <w:ind w:left="-101"/>
              <w:rPr>
                <w:rFonts w:cs="Arial"/>
                <w:snapToGrid w:val="0"/>
                <w:sz w:val="18"/>
                <w:szCs w:val="18"/>
                <w:lang w:eastAsia="th-TH"/>
              </w:rPr>
            </w:pPr>
            <w:r w:rsidRPr="00BB274D">
              <w:rPr>
                <w:rFonts w:cs="Arial"/>
                <w:snapToGrid w:val="0"/>
                <w:sz w:val="18"/>
                <w:szCs w:val="18"/>
                <w:u w:val="single"/>
                <w:lang w:eastAsia="th-TH"/>
              </w:rPr>
              <w:t>Less</w:t>
            </w:r>
            <w:r w:rsidRPr="0087138D">
              <w:rPr>
                <w:rFonts w:cs="Arial"/>
                <w:snapToGrid w:val="0"/>
                <w:sz w:val="18"/>
                <w:szCs w:val="18"/>
                <w:lang w:eastAsia="th-TH"/>
              </w:rPr>
              <w:t xml:space="preserve">  Accumulated depreciation</w:t>
            </w:r>
          </w:p>
        </w:tc>
        <w:tc>
          <w:tcPr>
            <w:tcW w:w="1685" w:type="dxa"/>
            <w:tcBorders>
              <w:bottom w:val="single" w:sz="4" w:space="0" w:color="auto"/>
            </w:tcBorders>
            <w:shd w:val="clear" w:color="auto" w:fill="FAFAFA"/>
            <w:vAlign w:val="center"/>
          </w:tcPr>
          <w:p w14:paraId="5A3FEB09" w14:textId="77777777" w:rsidR="008E008A" w:rsidRPr="00B90E25" w:rsidRDefault="008E008A" w:rsidP="005B5E91">
            <w:pPr>
              <w:spacing w:line="240" w:lineRule="auto"/>
              <w:ind w:right="-72"/>
              <w:jc w:val="right"/>
              <w:rPr>
                <w:rFonts w:cs="Arial"/>
                <w:snapToGrid w:val="0"/>
                <w:sz w:val="18"/>
                <w:szCs w:val="18"/>
                <w:cs/>
                <w:lang w:eastAsia="th-TH"/>
              </w:rPr>
            </w:pPr>
            <w:r w:rsidRPr="00B90E25">
              <w:rPr>
                <w:rFonts w:cs="Arial" w:hint="cs"/>
                <w:snapToGrid w:val="0"/>
                <w:sz w:val="18"/>
                <w:szCs w:val="18"/>
                <w:cs/>
                <w:lang w:eastAsia="th-TH"/>
              </w:rPr>
              <w:t>(</w:t>
            </w:r>
            <w:r w:rsidRPr="00B90E25">
              <w:rPr>
                <w:rFonts w:cs="Arial" w:hint="cs"/>
                <w:snapToGrid w:val="0"/>
                <w:sz w:val="18"/>
                <w:szCs w:val="18"/>
                <w:lang w:eastAsia="th-TH"/>
              </w:rPr>
              <w:t>11</w:t>
            </w:r>
            <w:r w:rsidRPr="00B90E25">
              <w:rPr>
                <w:rFonts w:cs="Arial" w:hint="cs"/>
                <w:snapToGrid w:val="0"/>
                <w:sz w:val="18"/>
                <w:szCs w:val="18"/>
                <w:cs/>
                <w:lang w:eastAsia="th-TH"/>
              </w:rPr>
              <w:t>,</w:t>
            </w:r>
            <w:r w:rsidRPr="00B90E25">
              <w:rPr>
                <w:rFonts w:cs="Arial" w:hint="cs"/>
                <w:snapToGrid w:val="0"/>
                <w:sz w:val="18"/>
                <w:szCs w:val="18"/>
                <w:lang w:eastAsia="th-TH"/>
              </w:rPr>
              <w:t>055</w:t>
            </w:r>
            <w:r w:rsidRPr="00B90E25">
              <w:rPr>
                <w:rFonts w:cs="Arial" w:hint="cs"/>
                <w:snapToGrid w:val="0"/>
                <w:sz w:val="18"/>
                <w:szCs w:val="18"/>
                <w:cs/>
                <w:lang w:eastAsia="th-TH"/>
              </w:rPr>
              <w:t>,</w:t>
            </w:r>
            <w:r w:rsidRPr="00B90E25">
              <w:rPr>
                <w:rFonts w:cs="Arial" w:hint="cs"/>
                <w:snapToGrid w:val="0"/>
                <w:sz w:val="18"/>
                <w:szCs w:val="18"/>
                <w:lang w:eastAsia="th-TH"/>
              </w:rPr>
              <w:t>707</w:t>
            </w:r>
            <w:r w:rsidRPr="00B90E25">
              <w:rPr>
                <w:rFonts w:cs="Arial" w:hint="cs"/>
                <w:snapToGrid w:val="0"/>
                <w:sz w:val="18"/>
                <w:szCs w:val="18"/>
                <w:cs/>
                <w:lang w:eastAsia="th-TH"/>
              </w:rPr>
              <w:t>)</w:t>
            </w:r>
          </w:p>
        </w:tc>
        <w:tc>
          <w:tcPr>
            <w:tcW w:w="1685" w:type="dxa"/>
            <w:tcBorders>
              <w:bottom w:val="single" w:sz="4" w:space="0" w:color="auto"/>
            </w:tcBorders>
            <w:shd w:val="clear" w:color="auto" w:fill="FAFAFA"/>
            <w:vAlign w:val="center"/>
          </w:tcPr>
          <w:p w14:paraId="6128A1B1" w14:textId="77777777" w:rsidR="008E008A" w:rsidRPr="00B90E25" w:rsidRDefault="008E008A" w:rsidP="005B5E91">
            <w:pPr>
              <w:spacing w:line="240" w:lineRule="auto"/>
              <w:ind w:right="-72"/>
              <w:jc w:val="right"/>
              <w:rPr>
                <w:rFonts w:cs="Arial"/>
                <w:snapToGrid w:val="0"/>
                <w:sz w:val="18"/>
                <w:szCs w:val="18"/>
                <w:lang w:eastAsia="th-TH"/>
              </w:rPr>
            </w:pPr>
            <w:r w:rsidRPr="00B90E25">
              <w:rPr>
                <w:rFonts w:cs="Arial"/>
                <w:snapToGrid w:val="0"/>
                <w:sz w:val="18"/>
                <w:szCs w:val="18"/>
                <w:lang w:eastAsia="th-TH"/>
              </w:rPr>
              <w:t>(5,922,532)</w:t>
            </w:r>
          </w:p>
        </w:tc>
        <w:tc>
          <w:tcPr>
            <w:tcW w:w="1685" w:type="dxa"/>
            <w:tcBorders>
              <w:bottom w:val="single" w:sz="4" w:space="0" w:color="auto"/>
            </w:tcBorders>
            <w:shd w:val="clear" w:color="auto" w:fill="FAFAFA"/>
            <w:vAlign w:val="center"/>
          </w:tcPr>
          <w:p w14:paraId="6ECFF2F1" w14:textId="77777777" w:rsidR="008E008A" w:rsidRPr="00B90E25" w:rsidRDefault="008E008A" w:rsidP="005B5E91">
            <w:pPr>
              <w:spacing w:line="240" w:lineRule="auto"/>
              <w:ind w:right="-72"/>
              <w:jc w:val="right"/>
              <w:rPr>
                <w:rFonts w:cs="Arial"/>
                <w:snapToGrid w:val="0"/>
                <w:sz w:val="18"/>
                <w:szCs w:val="18"/>
                <w:lang w:eastAsia="th-TH"/>
              </w:rPr>
            </w:pPr>
            <w:r w:rsidRPr="00B90E25">
              <w:rPr>
                <w:rFonts w:cs="Arial" w:hint="cs"/>
                <w:snapToGrid w:val="0"/>
                <w:sz w:val="18"/>
                <w:szCs w:val="18"/>
                <w:cs/>
                <w:lang w:eastAsia="th-TH"/>
              </w:rPr>
              <w:t>(</w:t>
            </w:r>
            <w:r w:rsidRPr="00B90E25">
              <w:rPr>
                <w:rFonts w:cs="Arial" w:hint="cs"/>
                <w:snapToGrid w:val="0"/>
                <w:sz w:val="18"/>
                <w:szCs w:val="18"/>
                <w:lang w:eastAsia="th-TH"/>
              </w:rPr>
              <w:t>17</w:t>
            </w:r>
            <w:r w:rsidRPr="00B90E25">
              <w:rPr>
                <w:rFonts w:cs="Arial" w:hint="cs"/>
                <w:snapToGrid w:val="0"/>
                <w:sz w:val="18"/>
                <w:szCs w:val="18"/>
                <w:cs/>
                <w:lang w:eastAsia="th-TH"/>
              </w:rPr>
              <w:t>,</w:t>
            </w:r>
            <w:r w:rsidRPr="00B90E25">
              <w:rPr>
                <w:rFonts w:cs="Arial" w:hint="cs"/>
                <w:snapToGrid w:val="0"/>
                <w:sz w:val="18"/>
                <w:szCs w:val="18"/>
                <w:lang w:eastAsia="th-TH"/>
              </w:rPr>
              <w:t>377</w:t>
            </w:r>
            <w:r w:rsidRPr="00B90E25">
              <w:rPr>
                <w:rFonts w:cs="Arial"/>
                <w:snapToGrid w:val="0"/>
                <w:sz w:val="18"/>
                <w:szCs w:val="18"/>
                <w:lang w:eastAsia="th-TH"/>
              </w:rPr>
              <w:t>,979)</w:t>
            </w:r>
          </w:p>
        </w:tc>
        <w:tc>
          <w:tcPr>
            <w:tcW w:w="1685" w:type="dxa"/>
            <w:tcBorders>
              <w:bottom w:val="single" w:sz="4" w:space="0" w:color="auto"/>
            </w:tcBorders>
            <w:shd w:val="clear" w:color="auto" w:fill="FAFAFA"/>
          </w:tcPr>
          <w:p w14:paraId="3AA7FA1E" w14:textId="77777777" w:rsidR="008E008A" w:rsidRPr="00B90E25" w:rsidRDefault="008E008A" w:rsidP="005B5E91">
            <w:pPr>
              <w:spacing w:line="240" w:lineRule="auto"/>
              <w:ind w:right="-72"/>
              <w:jc w:val="right"/>
              <w:rPr>
                <w:rFonts w:cs="Arial"/>
                <w:snapToGrid w:val="0"/>
                <w:sz w:val="18"/>
                <w:szCs w:val="18"/>
                <w:cs/>
                <w:lang w:eastAsia="th-TH"/>
              </w:rPr>
            </w:pPr>
            <w:r w:rsidRPr="00B90E25">
              <w:rPr>
                <w:rFonts w:cs="Arial" w:hint="cs"/>
                <w:snapToGrid w:val="0"/>
                <w:sz w:val="18"/>
                <w:szCs w:val="18"/>
                <w:cs/>
                <w:lang w:eastAsia="th-TH"/>
              </w:rPr>
              <w:t>-</w:t>
            </w:r>
          </w:p>
        </w:tc>
        <w:tc>
          <w:tcPr>
            <w:tcW w:w="1630" w:type="dxa"/>
            <w:gridSpan w:val="2"/>
            <w:tcBorders>
              <w:bottom w:val="single" w:sz="4" w:space="0" w:color="auto"/>
            </w:tcBorders>
            <w:shd w:val="clear" w:color="auto" w:fill="FAFAFA"/>
            <w:vAlign w:val="center"/>
          </w:tcPr>
          <w:p w14:paraId="59332065" w14:textId="77777777" w:rsidR="008E008A" w:rsidRPr="00B90E25" w:rsidRDefault="008E008A" w:rsidP="005B5E91">
            <w:pPr>
              <w:spacing w:line="240" w:lineRule="auto"/>
              <w:ind w:right="-72"/>
              <w:jc w:val="right"/>
              <w:rPr>
                <w:rFonts w:cs="Arial"/>
                <w:snapToGrid w:val="0"/>
                <w:sz w:val="18"/>
                <w:szCs w:val="18"/>
                <w:cs/>
                <w:lang w:eastAsia="th-TH"/>
              </w:rPr>
            </w:pPr>
            <w:r w:rsidRPr="00B90E25">
              <w:rPr>
                <w:rFonts w:cs="Arial" w:hint="cs"/>
                <w:snapToGrid w:val="0"/>
                <w:sz w:val="18"/>
                <w:szCs w:val="18"/>
                <w:cs/>
                <w:lang w:eastAsia="th-TH"/>
              </w:rPr>
              <w:t>(</w:t>
            </w:r>
            <w:r w:rsidRPr="00B90E25">
              <w:rPr>
                <w:rFonts w:cs="Arial" w:hint="cs"/>
                <w:snapToGrid w:val="0"/>
                <w:sz w:val="18"/>
                <w:szCs w:val="18"/>
                <w:lang w:eastAsia="th-TH"/>
              </w:rPr>
              <w:t>34</w:t>
            </w:r>
            <w:r w:rsidRPr="00B90E25">
              <w:rPr>
                <w:rFonts w:cs="Arial" w:hint="cs"/>
                <w:snapToGrid w:val="0"/>
                <w:sz w:val="18"/>
                <w:szCs w:val="18"/>
                <w:cs/>
                <w:lang w:eastAsia="th-TH"/>
              </w:rPr>
              <w:t>,</w:t>
            </w:r>
            <w:r w:rsidRPr="00B90E25">
              <w:rPr>
                <w:rFonts w:cs="Arial" w:hint="cs"/>
                <w:snapToGrid w:val="0"/>
                <w:sz w:val="18"/>
                <w:szCs w:val="18"/>
                <w:lang w:eastAsia="th-TH"/>
              </w:rPr>
              <w:t>356</w:t>
            </w:r>
            <w:r w:rsidRPr="00B90E25">
              <w:rPr>
                <w:rFonts w:cs="Arial" w:hint="cs"/>
                <w:snapToGrid w:val="0"/>
                <w:sz w:val="18"/>
                <w:szCs w:val="18"/>
                <w:cs/>
                <w:lang w:eastAsia="th-TH"/>
              </w:rPr>
              <w:t>,</w:t>
            </w:r>
            <w:r w:rsidRPr="00B90E25">
              <w:rPr>
                <w:rFonts w:cs="Arial" w:hint="cs"/>
                <w:snapToGrid w:val="0"/>
                <w:sz w:val="18"/>
                <w:szCs w:val="18"/>
                <w:lang w:eastAsia="th-TH"/>
              </w:rPr>
              <w:t>218</w:t>
            </w:r>
            <w:r w:rsidRPr="00B90E25">
              <w:rPr>
                <w:rFonts w:cs="Arial" w:hint="cs"/>
                <w:snapToGrid w:val="0"/>
                <w:sz w:val="18"/>
                <w:szCs w:val="18"/>
                <w:cs/>
                <w:lang w:eastAsia="th-TH"/>
              </w:rPr>
              <w:t>)</w:t>
            </w:r>
          </w:p>
        </w:tc>
      </w:tr>
      <w:tr w:rsidR="008E008A" w:rsidRPr="0087138D" w14:paraId="4FE93D56" w14:textId="77777777" w:rsidTr="00F14112">
        <w:trPr>
          <w:trHeight w:val="135"/>
        </w:trPr>
        <w:tc>
          <w:tcPr>
            <w:tcW w:w="5553" w:type="dxa"/>
            <w:vAlign w:val="bottom"/>
          </w:tcPr>
          <w:p w14:paraId="479C8F5B" w14:textId="77777777" w:rsidR="008E008A" w:rsidRPr="0087138D" w:rsidRDefault="008E008A" w:rsidP="005B5E91">
            <w:pPr>
              <w:spacing w:line="240" w:lineRule="auto"/>
              <w:ind w:left="-101"/>
              <w:rPr>
                <w:rFonts w:cs="Arial"/>
                <w:snapToGrid w:val="0"/>
                <w:sz w:val="18"/>
                <w:szCs w:val="18"/>
                <w:u w:val="single"/>
                <w:lang w:eastAsia="th-TH"/>
              </w:rPr>
            </w:pPr>
          </w:p>
        </w:tc>
        <w:tc>
          <w:tcPr>
            <w:tcW w:w="1685" w:type="dxa"/>
            <w:tcBorders>
              <w:top w:val="single" w:sz="4" w:space="0" w:color="auto"/>
            </w:tcBorders>
            <w:shd w:val="clear" w:color="auto" w:fill="FAFAFA"/>
            <w:vAlign w:val="bottom"/>
          </w:tcPr>
          <w:p w14:paraId="5C347D4F" w14:textId="77777777" w:rsidR="008E008A" w:rsidRPr="0087138D" w:rsidRDefault="008E008A" w:rsidP="005B5E91">
            <w:pPr>
              <w:spacing w:line="240" w:lineRule="auto"/>
              <w:ind w:right="-72"/>
              <w:jc w:val="right"/>
              <w:rPr>
                <w:rFonts w:cs="Arial"/>
                <w:snapToGrid w:val="0"/>
                <w:color w:val="000000"/>
                <w:sz w:val="18"/>
                <w:szCs w:val="18"/>
                <w:cs/>
                <w:lang w:eastAsia="th-TH"/>
              </w:rPr>
            </w:pPr>
          </w:p>
        </w:tc>
        <w:tc>
          <w:tcPr>
            <w:tcW w:w="1685" w:type="dxa"/>
            <w:tcBorders>
              <w:top w:val="single" w:sz="4" w:space="0" w:color="auto"/>
            </w:tcBorders>
            <w:shd w:val="clear" w:color="auto" w:fill="FAFAFA"/>
            <w:vAlign w:val="bottom"/>
          </w:tcPr>
          <w:p w14:paraId="64B82513" w14:textId="77777777" w:rsidR="008E008A" w:rsidRPr="0087138D" w:rsidRDefault="008E008A" w:rsidP="005B5E91">
            <w:pPr>
              <w:spacing w:line="240" w:lineRule="auto"/>
              <w:ind w:right="-72"/>
              <w:jc w:val="right"/>
              <w:rPr>
                <w:rFonts w:cs="Arial"/>
                <w:snapToGrid w:val="0"/>
                <w:color w:val="000000"/>
                <w:sz w:val="18"/>
                <w:szCs w:val="18"/>
                <w:lang w:val="en-GB" w:eastAsia="th-TH"/>
              </w:rPr>
            </w:pPr>
          </w:p>
        </w:tc>
        <w:tc>
          <w:tcPr>
            <w:tcW w:w="1685" w:type="dxa"/>
            <w:tcBorders>
              <w:top w:val="single" w:sz="4" w:space="0" w:color="auto"/>
            </w:tcBorders>
            <w:shd w:val="clear" w:color="auto" w:fill="FAFAFA"/>
            <w:vAlign w:val="bottom"/>
          </w:tcPr>
          <w:p w14:paraId="077340E4" w14:textId="77777777" w:rsidR="008E008A" w:rsidRPr="0087138D" w:rsidRDefault="008E008A" w:rsidP="005B5E91">
            <w:pPr>
              <w:spacing w:line="240" w:lineRule="auto"/>
              <w:ind w:right="-72"/>
              <w:jc w:val="right"/>
              <w:rPr>
                <w:rFonts w:cs="Arial"/>
                <w:snapToGrid w:val="0"/>
                <w:color w:val="000000"/>
                <w:sz w:val="18"/>
                <w:szCs w:val="18"/>
                <w:cs/>
                <w:lang w:eastAsia="th-TH"/>
              </w:rPr>
            </w:pPr>
          </w:p>
        </w:tc>
        <w:tc>
          <w:tcPr>
            <w:tcW w:w="1685" w:type="dxa"/>
            <w:tcBorders>
              <w:top w:val="single" w:sz="4" w:space="0" w:color="auto"/>
            </w:tcBorders>
            <w:shd w:val="clear" w:color="auto" w:fill="FAFAFA"/>
          </w:tcPr>
          <w:p w14:paraId="6B8D2F63" w14:textId="77777777" w:rsidR="008E008A" w:rsidRPr="0087138D" w:rsidRDefault="008E008A" w:rsidP="005B5E91">
            <w:pPr>
              <w:spacing w:line="240" w:lineRule="auto"/>
              <w:ind w:right="-72"/>
              <w:jc w:val="right"/>
              <w:rPr>
                <w:rFonts w:cs="Arial"/>
                <w:snapToGrid w:val="0"/>
                <w:color w:val="000000"/>
                <w:sz w:val="18"/>
                <w:szCs w:val="18"/>
                <w:cs/>
                <w:lang w:eastAsia="th-TH"/>
              </w:rPr>
            </w:pPr>
          </w:p>
        </w:tc>
        <w:tc>
          <w:tcPr>
            <w:tcW w:w="1630" w:type="dxa"/>
            <w:gridSpan w:val="2"/>
            <w:tcBorders>
              <w:top w:val="single" w:sz="4" w:space="0" w:color="auto"/>
            </w:tcBorders>
            <w:shd w:val="clear" w:color="auto" w:fill="FAFAFA"/>
            <w:vAlign w:val="bottom"/>
          </w:tcPr>
          <w:p w14:paraId="225FCA86" w14:textId="77777777" w:rsidR="008E008A" w:rsidRPr="0087138D" w:rsidRDefault="008E008A" w:rsidP="005B5E91">
            <w:pPr>
              <w:spacing w:line="240" w:lineRule="auto"/>
              <w:ind w:right="-72"/>
              <w:jc w:val="right"/>
              <w:rPr>
                <w:rFonts w:cs="Arial"/>
                <w:snapToGrid w:val="0"/>
                <w:color w:val="000000"/>
                <w:sz w:val="18"/>
                <w:szCs w:val="18"/>
                <w:cs/>
                <w:lang w:eastAsia="th-TH"/>
              </w:rPr>
            </w:pPr>
          </w:p>
        </w:tc>
      </w:tr>
      <w:tr w:rsidR="008E008A" w:rsidRPr="00B90E25" w14:paraId="560650E4" w14:textId="77777777" w:rsidTr="00F14112">
        <w:tc>
          <w:tcPr>
            <w:tcW w:w="5553" w:type="dxa"/>
            <w:vAlign w:val="bottom"/>
          </w:tcPr>
          <w:p w14:paraId="41E2F119" w14:textId="77777777" w:rsidR="008E008A" w:rsidRPr="00B90E25" w:rsidRDefault="008E008A" w:rsidP="005B5E91">
            <w:pPr>
              <w:spacing w:line="240" w:lineRule="auto"/>
              <w:ind w:left="-101"/>
              <w:rPr>
                <w:rFonts w:cs="Arial"/>
                <w:snapToGrid w:val="0"/>
                <w:sz w:val="18"/>
                <w:szCs w:val="18"/>
                <w:lang w:eastAsia="th-TH"/>
              </w:rPr>
            </w:pPr>
            <w:r w:rsidRPr="0087138D">
              <w:rPr>
                <w:rFonts w:cs="Arial"/>
                <w:snapToGrid w:val="0"/>
                <w:sz w:val="18"/>
                <w:szCs w:val="18"/>
                <w:lang w:eastAsia="th-TH"/>
              </w:rPr>
              <w:t>Net book amount</w:t>
            </w:r>
          </w:p>
        </w:tc>
        <w:tc>
          <w:tcPr>
            <w:tcW w:w="1685" w:type="dxa"/>
            <w:tcBorders>
              <w:bottom w:val="single" w:sz="4" w:space="0" w:color="auto"/>
            </w:tcBorders>
            <w:shd w:val="clear" w:color="auto" w:fill="FAFAFA"/>
            <w:vAlign w:val="center"/>
          </w:tcPr>
          <w:p w14:paraId="3A48124A" w14:textId="77777777" w:rsidR="008E008A" w:rsidRPr="00B90E25" w:rsidRDefault="008E008A" w:rsidP="005B5E91">
            <w:pPr>
              <w:spacing w:line="240" w:lineRule="auto"/>
              <w:ind w:right="-72"/>
              <w:jc w:val="right"/>
              <w:rPr>
                <w:rFonts w:cs="Arial"/>
                <w:snapToGrid w:val="0"/>
                <w:sz w:val="18"/>
                <w:szCs w:val="18"/>
                <w:cs/>
                <w:lang w:eastAsia="th-TH"/>
              </w:rPr>
            </w:pPr>
            <w:r w:rsidRPr="00B90E25">
              <w:rPr>
                <w:rFonts w:cs="Arial" w:hint="cs"/>
                <w:snapToGrid w:val="0"/>
                <w:sz w:val="18"/>
                <w:szCs w:val="18"/>
                <w:lang w:eastAsia="th-TH"/>
              </w:rPr>
              <w:t>17</w:t>
            </w:r>
            <w:r w:rsidRPr="00B90E25">
              <w:rPr>
                <w:rFonts w:cs="Arial" w:hint="cs"/>
                <w:snapToGrid w:val="0"/>
                <w:sz w:val="18"/>
                <w:szCs w:val="18"/>
                <w:cs/>
                <w:lang w:eastAsia="th-TH"/>
              </w:rPr>
              <w:t>,</w:t>
            </w:r>
            <w:r w:rsidRPr="00B90E25">
              <w:rPr>
                <w:rFonts w:cs="Arial" w:hint="cs"/>
                <w:snapToGrid w:val="0"/>
                <w:sz w:val="18"/>
                <w:szCs w:val="18"/>
                <w:lang w:eastAsia="th-TH"/>
              </w:rPr>
              <w:t>105</w:t>
            </w:r>
            <w:r w:rsidRPr="00B90E25">
              <w:rPr>
                <w:rFonts w:cs="Arial" w:hint="cs"/>
                <w:snapToGrid w:val="0"/>
                <w:sz w:val="18"/>
                <w:szCs w:val="18"/>
                <w:cs/>
                <w:lang w:eastAsia="th-TH"/>
              </w:rPr>
              <w:t>,</w:t>
            </w:r>
            <w:r w:rsidRPr="00B90E25">
              <w:rPr>
                <w:rFonts w:cs="Arial" w:hint="cs"/>
                <w:snapToGrid w:val="0"/>
                <w:sz w:val="18"/>
                <w:szCs w:val="18"/>
                <w:lang w:eastAsia="th-TH"/>
              </w:rPr>
              <w:t>001</w:t>
            </w:r>
          </w:p>
        </w:tc>
        <w:tc>
          <w:tcPr>
            <w:tcW w:w="1685" w:type="dxa"/>
            <w:tcBorders>
              <w:bottom w:val="single" w:sz="4" w:space="0" w:color="auto"/>
            </w:tcBorders>
            <w:shd w:val="clear" w:color="auto" w:fill="FAFAFA"/>
            <w:vAlign w:val="center"/>
          </w:tcPr>
          <w:p w14:paraId="79F28249" w14:textId="77777777" w:rsidR="008E008A" w:rsidRPr="00B90E25" w:rsidRDefault="008E008A" w:rsidP="005B5E91">
            <w:pPr>
              <w:spacing w:line="240" w:lineRule="auto"/>
              <w:ind w:right="-72"/>
              <w:jc w:val="right"/>
              <w:rPr>
                <w:rFonts w:cs="Arial"/>
                <w:snapToGrid w:val="0"/>
                <w:sz w:val="18"/>
                <w:szCs w:val="18"/>
                <w:cs/>
                <w:lang w:eastAsia="th-TH"/>
              </w:rPr>
            </w:pPr>
            <w:r w:rsidRPr="00B90E25">
              <w:rPr>
                <w:rFonts w:cs="Arial" w:hint="cs"/>
                <w:snapToGrid w:val="0"/>
                <w:sz w:val="18"/>
                <w:szCs w:val="18"/>
                <w:lang w:eastAsia="th-TH"/>
              </w:rPr>
              <w:t>3</w:t>
            </w:r>
            <w:r w:rsidRPr="00B90E25">
              <w:rPr>
                <w:rFonts w:cs="Arial" w:hint="cs"/>
                <w:snapToGrid w:val="0"/>
                <w:sz w:val="18"/>
                <w:szCs w:val="18"/>
                <w:cs/>
                <w:lang w:eastAsia="th-TH"/>
              </w:rPr>
              <w:t>,</w:t>
            </w:r>
            <w:r w:rsidRPr="00B90E25">
              <w:rPr>
                <w:rFonts w:cs="Arial" w:hint="cs"/>
                <w:snapToGrid w:val="0"/>
                <w:sz w:val="18"/>
                <w:szCs w:val="18"/>
                <w:lang w:eastAsia="th-TH"/>
              </w:rPr>
              <w:t>831</w:t>
            </w:r>
            <w:r w:rsidRPr="00B90E25">
              <w:rPr>
                <w:rFonts w:cs="Arial" w:hint="cs"/>
                <w:snapToGrid w:val="0"/>
                <w:sz w:val="18"/>
                <w:szCs w:val="18"/>
                <w:cs/>
                <w:lang w:eastAsia="th-TH"/>
              </w:rPr>
              <w:t>,</w:t>
            </w:r>
            <w:r w:rsidRPr="00B90E25">
              <w:rPr>
                <w:rFonts w:cs="Arial" w:hint="cs"/>
                <w:snapToGrid w:val="0"/>
                <w:sz w:val="18"/>
                <w:szCs w:val="18"/>
                <w:lang w:eastAsia="th-TH"/>
              </w:rPr>
              <w:t>247</w:t>
            </w:r>
          </w:p>
        </w:tc>
        <w:tc>
          <w:tcPr>
            <w:tcW w:w="1685" w:type="dxa"/>
            <w:tcBorders>
              <w:bottom w:val="single" w:sz="4" w:space="0" w:color="auto"/>
            </w:tcBorders>
            <w:shd w:val="clear" w:color="auto" w:fill="FAFAFA"/>
            <w:vAlign w:val="center"/>
          </w:tcPr>
          <w:p w14:paraId="677D2FD1" w14:textId="77777777" w:rsidR="008E008A" w:rsidRPr="00B90E25" w:rsidRDefault="008E008A" w:rsidP="005B5E91">
            <w:pPr>
              <w:spacing w:line="240" w:lineRule="auto"/>
              <w:ind w:right="-72"/>
              <w:jc w:val="right"/>
              <w:rPr>
                <w:rFonts w:cs="Arial"/>
                <w:snapToGrid w:val="0"/>
                <w:sz w:val="18"/>
                <w:szCs w:val="18"/>
                <w:cs/>
                <w:lang w:eastAsia="th-TH"/>
              </w:rPr>
            </w:pPr>
            <w:r w:rsidRPr="00B90E25">
              <w:rPr>
                <w:rFonts w:cs="Arial" w:hint="cs"/>
                <w:snapToGrid w:val="0"/>
                <w:sz w:val="18"/>
                <w:szCs w:val="18"/>
                <w:lang w:eastAsia="th-TH"/>
              </w:rPr>
              <w:t>14</w:t>
            </w:r>
            <w:r w:rsidRPr="00B90E25">
              <w:rPr>
                <w:rFonts w:cs="Arial" w:hint="cs"/>
                <w:snapToGrid w:val="0"/>
                <w:sz w:val="18"/>
                <w:szCs w:val="18"/>
                <w:cs/>
                <w:lang w:eastAsia="th-TH"/>
              </w:rPr>
              <w:t>,</w:t>
            </w:r>
            <w:r w:rsidRPr="00B90E25">
              <w:rPr>
                <w:rFonts w:cs="Arial" w:hint="cs"/>
                <w:snapToGrid w:val="0"/>
                <w:sz w:val="18"/>
                <w:szCs w:val="18"/>
                <w:lang w:eastAsia="th-TH"/>
              </w:rPr>
              <w:t>374</w:t>
            </w:r>
            <w:r w:rsidRPr="00B90E25">
              <w:rPr>
                <w:rFonts w:cs="Arial" w:hint="cs"/>
                <w:snapToGrid w:val="0"/>
                <w:sz w:val="18"/>
                <w:szCs w:val="18"/>
                <w:cs/>
                <w:lang w:eastAsia="th-TH"/>
              </w:rPr>
              <w:t>,</w:t>
            </w:r>
            <w:r w:rsidRPr="00B90E25">
              <w:rPr>
                <w:rFonts w:cs="Arial" w:hint="cs"/>
                <w:snapToGrid w:val="0"/>
                <w:sz w:val="18"/>
                <w:szCs w:val="18"/>
                <w:lang w:eastAsia="th-TH"/>
              </w:rPr>
              <w:t>987</w:t>
            </w:r>
          </w:p>
        </w:tc>
        <w:tc>
          <w:tcPr>
            <w:tcW w:w="1685" w:type="dxa"/>
            <w:tcBorders>
              <w:bottom w:val="single" w:sz="4" w:space="0" w:color="auto"/>
            </w:tcBorders>
            <w:shd w:val="clear" w:color="auto" w:fill="FAFAFA"/>
          </w:tcPr>
          <w:p w14:paraId="48A04429" w14:textId="77777777" w:rsidR="008E008A" w:rsidRPr="00B90E25" w:rsidRDefault="008E008A" w:rsidP="005B5E91">
            <w:pPr>
              <w:spacing w:line="240" w:lineRule="auto"/>
              <w:ind w:right="-72"/>
              <w:jc w:val="right"/>
              <w:rPr>
                <w:rFonts w:cs="Arial"/>
                <w:snapToGrid w:val="0"/>
                <w:sz w:val="18"/>
                <w:szCs w:val="18"/>
                <w:lang w:eastAsia="th-TH"/>
              </w:rPr>
            </w:pPr>
            <w:r w:rsidRPr="00B90E25">
              <w:rPr>
                <w:rFonts w:cs="Arial"/>
                <w:snapToGrid w:val="0"/>
                <w:sz w:val="18"/>
                <w:szCs w:val="18"/>
                <w:lang w:eastAsia="th-TH"/>
              </w:rPr>
              <w:t>-</w:t>
            </w:r>
          </w:p>
        </w:tc>
        <w:tc>
          <w:tcPr>
            <w:tcW w:w="1630" w:type="dxa"/>
            <w:gridSpan w:val="2"/>
            <w:tcBorders>
              <w:bottom w:val="single" w:sz="4" w:space="0" w:color="auto"/>
            </w:tcBorders>
            <w:shd w:val="clear" w:color="auto" w:fill="FAFAFA"/>
            <w:vAlign w:val="center"/>
          </w:tcPr>
          <w:p w14:paraId="4763AD90" w14:textId="77777777" w:rsidR="008E008A" w:rsidRPr="00B90E25" w:rsidRDefault="008E008A" w:rsidP="005B5E91">
            <w:pPr>
              <w:spacing w:line="240" w:lineRule="auto"/>
              <w:ind w:right="-72"/>
              <w:jc w:val="right"/>
              <w:rPr>
                <w:rFonts w:cs="Arial"/>
                <w:snapToGrid w:val="0"/>
                <w:sz w:val="18"/>
                <w:szCs w:val="18"/>
                <w:cs/>
                <w:lang w:eastAsia="th-TH"/>
              </w:rPr>
            </w:pPr>
            <w:r w:rsidRPr="00B90E25">
              <w:rPr>
                <w:rFonts w:cs="Arial" w:hint="cs"/>
                <w:snapToGrid w:val="0"/>
                <w:sz w:val="18"/>
                <w:szCs w:val="18"/>
                <w:lang w:eastAsia="th-TH"/>
              </w:rPr>
              <w:t>35</w:t>
            </w:r>
            <w:r w:rsidRPr="00B90E25">
              <w:rPr>
                <w:rFonts w:cs="Arial" w:hint="cs"/>
                <w:snapToGrid w:val="0"/>
                <w:sz w:val="18"/>
                <w:szCs w:val="18"/>
                <w:cs/>
                <w:lang w:eastAsia="th-TH"/>
              </w:rPr>
              <w:t>,</w:t>
            </w:r>
            <w:r w:rsidRPr="00B90E25">
              <w:rPr>
                <w:rFonts w:cs="Arial" w:hint="cs"/>
                <w:snapToGrid w:val="0"/>
                <w:sz w:val="18"/>
                <w:szCs w:val="18"/>
                <w:lang w:eastAsia="th-TH"/>
              </w:rPr>
              <w:t>311</w:t>
            </w:r>
            <w:r w:rsidRPr="00B90E25">
              <w:rPr>
                <w:rFonts w:cs="Arial" w:hint="cs"/>
                <w:snapToGrid w:val="0"/>
                <w:sz w:val="18"/>
                <w:szCs w:val="18"/>
                <w:cs/>
                <w:lang w:eastAsia="th-TH"/>
              </w:rPr>
              <w:t>,</w:t>
            </w:r>
            <w:r w:rsidRPr="00B90E25">
              <w:rPr>
                <w:rFonts w:cs="Arial" w:hint="cs"/>
                <w:snapToGrid w:val="0"/>
                <w:sz w:val="18"/>
                <w:szCs w:val="18"/>
                <w:lang w:eastAsia="th-TH"/>
              </w:rPr>
              <w:t>235</w:t>
            </w:r>
          </w:p>
        </w:tc>
      </w:tr>
    </w:tbl>
    <w:p w14:paraId="4B5A2407" w14:textId="77777777" w:rsidR="00DF4F39" w:rsidRPr="0087138D" w:rsidRDefault="00DF4F39" w:rsidP="00447FD9">
      <w:pPr>
        <w:spacing w:line="240" w:lineRule="auto"/>
        <w:jc w:val="both"/>
        <w:rPr>
          <w:rFonts w:cs="Arial"/>
          <w:sz w:val="16"/>
          <w:szCs w:val="16"/>
          <w:lang w:val="en-GB"/>
        </w:rPr>
        <w:sectPr w:rsidR="00DF4F39" w:rsidRPr="0087138D" w:rsidSect="005B33CE">
          <w:pgSz w:w="16840" w:h="11907" w:orient="landscape" w:code="9"/>
          <w:pgMar w:top="1440" w:right="1440" w:bottom="720" w:left="1440" w:header="706" w:footer="706" w:gutter="0"/>
          <w:cols w:space="720"/>
        </w:sectPr>
      </w:pPr>
    </w:p>
    <w:p w14:paraId="5C24FB48" w14:textId="77777777" w:rsidR="00F14112" w:rsidRDefault="00F14112" w:rsidP="00FA2A93">
      <w:pPr>
        <w:pStyle w:val="a"/>
        <w:ind w:right="9"/>
        <w:jc w:val="both"/>
        <w:rPr>
          <w:rFonts w:ascii="Arial" w:hAnsi="Arial" w:cs="Arial"/>
          <w:color w:val="auto"/>
          <w:sz w:val="18"/>
          <w:szCs w:val="18"/>
          <w:lang w:val="en-GB"/>
        </w:rPr>
      </w:pPr>
    </w:p>
    <w:p w14:paraId="11C8D1BA" w14:textId="77777777" w:rsidR="00FB554C" w:rsidRPr="0087138D" w:rsidRDefault="00FB554C" w:rsidP="00FA2A93">
      <w:pPr>
        <w:pStyle w:val="a"/>
        <w:ind w:right="9"/>
        <w:jc w:val="both"/>
        <w:rPr>
          <w:rFonts w:ascii="Arial" w:hAnsi="Arial" w:cs="Arial"/>
          <w:color w:val="auto"/>
          <w:sz w:val="18"/>
          <w:szCs w:val="18"/>
          <w:lang w:val="en-GB"/>
        </w:rPr>
      </w:pPr>
      <w:r w:rsidRPr="0087138D">
        <w:rPr>
          <w:rFonts w:ascii="Arial" w:hAnsi="Arial" w:cs="Arial"/>
          <w:color w:val="auto"/>
          <w:sz w:val="18"/>
          <w:szCs w:val="18"/>
          <w:lang w:val="en-GB"/>
        </w:rPr>
        <w:t xml:space="preserve">As at </w:t>
      </w:r>
      <w:r w:rsidR="005A61E2" w:rsidRPr="0087138D">
        <w:rPr>
          <w:rFonts w:ascii="Arial" w:hAnsi="Arial" w:cs="Arial"/>
          <w:color w:val="auto"/>
          <w:sz w:val="18"/>
          <w:szCs w:val="18"/>
          <w:lang w:val="en-GB"/>
        </w:rPr>
        <w:t>31</w:t>
      </w:r>
      <w:r w:rsidRPr="0087138D">
        <w:rPr>
          <w:rFonts w:ascii="Arial" w:hAnsi="Arial" w:cs="Arial"/>
          <w:color w:val="auto"/>
          <w:sz w:val="18"/>
          <w:szCs w:val="18"/>
          <w:lang w:val="en-GB"/>
        </w:rPr>
        <w:t xml:space="preserve"> December </w:t>
      </w:r>
      <w:r w:rsidR="005A61E2" w:rsidRPr="0087138D">
        <w:rPr>
          <w:rFonts w:ascii="Arial" w:hAnsi="Arial" w:cs="Arial"/>
          <w:color w:val="auto"/>
          <w:sz w:val="18"/>
          <w:szCs w:val="18"/>
          <w:lang w:val="en-GB"/>
        </w:rPr>
        <w:t>20</w:t>
      </w:r>
      <w:r w:rsidR="002157F3">
        <w:rPr>
          <w:rFonts w:ascii="Arial" w:hAnsi="Arial" w:cs="Arial"/>
          <w:color w:val="auto"/>
          <w:sz w:val="18"/>
          <w:szCs w:val="18"/>
          <w:lang w:val="en-GB"/>
        </w:rPr>
        <w:t>20</w:t>
      </w:r>
      <w:r w:rsidRPr="0087138D">
        <w:rPr>
          <w:rFonts w:ascii="Arial" w:hAnsi="Arial" w:cs="Arial"/>
          <w:color w:val="auto"/>
          <w:sz w:val="18"/>
          <w:szCs w:val="18"/>
          <w:lang w:val="en-GB"/>
        </w:rPr>
        <w:t xml:space="preserve">, </w:t>
      </w:r>
      <w:r w:rsidR="008E126C" w:rsidRPr="008E126C">
        <w:rPr>
          <w:rFonts w:ascii="Arial" w:hAnsi="Arial" w:cs="Arial"/>
          <w:color w:val="auto"/>
          <w:sz w:val="18"/>
          <w:szCs w:val="18"/>
          <w:lang w:val="en-GB"/>
        </w:rPr>
        <w:t xml:space="preserve">assets </w:t>
      </w:r>
      <w:r w:rsidR="00287A3B" w:rsidRPr="0087138D">
        <w:rPr>
          <w:rFonts w:ascii="Arial" w:hAnsi="Arial" w:cs="Arial"/>
          <w:color w:val="auto"/>
          <w:sz w:val="18"/>
          <w:szCs w:val="18"/>
          <w:lang w:val="en-GB"/>
        </w:rPr>
        <w:t>at the net book value of Baht</w:t>
      </w:r>
      <w:r w:rsidR="00540E72">
        <w:rPr>
          <w:rFonts w:ascii="Arial" w:hAnsi="Arial" w:cs="Arial"/>
          <w:color w:val="auto"/>
          <w:sz w:val="18"/>
          <w:szCs w:val="18"/>
          <w:lang w:val="en-GB"/>
        </w:rPr>
        <w:t xml:space="preserve"> 14.06</w:t>
      </w:r>
      <w:r w:rsidR="002F7915" w:rsidRPr="0087138D">
        <w:rPr>
          <w:rFonts w:ascii="Arial" w:hAnsi="Arial" w:cs="Arial"/>
          <w:color w:val="auto"/>
          <w:sz w:val="18"/>
          <w:szCs w:val="18"/>
          <w:lang w:val="en-GB"/>
        </w:rPr>
        <w:t xml:space="preserve"> </w:t>
      </w:r>
      <w:r w:rsidR="00287A3B" w:rsidRPr="0087138D">
        <w:rPr>
          <w:rFonts w:ascii="Arial" w:hAnsi="Arial" w:cs="Arial"/>
          <w:color w:val="auto"/>
          <w:sz w:val="18"/>
          <w:szCs w:val="18"/>
          <w:lang w:val="en-GB"/>
        </w:rPr>
        <w:t>million</w:t>
      </w:r>
      <w:r w:rsidR="00193C50">
        <w:rPr>
          <w:rFonts w:ascii="Arial" w:hAnsi="Arial" w:cs="Arial"/>
          <w:color w:val="auto"/>
          <w:sz w:val="18"/>
          <w:szCs w:val="18"/>
          <w:lang w:val="en-GB"/>
        </w:rPr>
        <w:t xml:space="preserve"> are </w:t>
      </w:r>
      <w:r w:rsidR="00193C50" w:rsidRPr="008E126C">
        <w:rPr>
          <w:rFonts w:ascii="Arial" w:hAnsi="Arial" w:cs="Arial"/>
          <w:color w:val="auto"/>
          <w:sz w:val="18"/>
          <w:szCs w:val="18"/>
          <w:lang w:val="en-GB"/>
        </w:rPr>
        <w:t>under hire-purchase</w:t>
      </w:r>
      <w:r w:rsidR="00193C50" w:rsidRPr="00193C50">
        <w:rPr>
          <w:rFonts w:ascii="Arial" w:hAnsi="Arial" w:cs="Arial"/>
          <w:color w:val="auto"/>
          <w:sz w:val="18"/>
          <w:szCs w:val="18"/>
          <w:lang w:val="en-GB"/>
        </w:rPr>
        <w:t xml:space="preserve"> contracts</w:t>
      </w:r>
      <w:r w:rsidR="00287A3B" w:rsidRPr="0087138D">
        <w:rPr>
          <w:rFonts w:ascii="Arial" w:hAnsi="Arial" w:cs="Arial"/>
          <w:color w:val="auto"/>
          <w:sz w:val="18"/>
          <w:szCs w:val="18"/>
          <w:lang w:val="en-GB"/>
        </w:rPr>
        <w:t xml:space="preserve"> </w:t>
      </w:r>
      <w:r w:rsidRPr="0087138D">
        <w:rPr>
          <w:rFonts w:ascii="Arial" w:hAnsi="Arial" w:cs="Arial"/>
          <w:color w:val="auto"/>
          <w:sz w:val="18"/>
          <w:szCs w:val="18"/>
          <w:lang w:val="en-GB"/>
        </w:rPr>
        <w:t>(</w:t>
      </w:r>
      <w:r w:rsidR="005A61E2" w:rsidRPr="0087138D">
        <w:rPr>
          <w:rFonts w:ascii="Arial" w:hAnsi="Arial" w:cs="Arial"/>
          <w:color w:val="auto"/>
          <w:sz w:val="18"/>
          <w:szCs w:val="18"/>
          <w:lang w:val="en-GB"/>
        </w:rPr>
        <w:t>201</w:t>
      </w:r>
      <w:r w:rsidR="002157F3">
        <w:rPr>
          <w:rFonts w:ascii="Arial" w:hAnsi="Arial" w:cs="Arial"/>
          <w:color w:val="auto"/>
          <w:sz w:val="18"/>
          <w:szCs w:val="18"/>
          <w:lang w:val="en-GB"/>
        </w:rPr>
        <w:t>9</w:t>
      </w:r>
      <w:r w:rsidRPr="0087138D">
        <w:rPr>
          <w:rFonts w:ascii="Arial" w:hAnsi="Arial" w:cs="Arial"/>
          <w:color w:val="auto"/>
          <w:sz w:val="18"/>
          <w:szCs w:val="18"/>
          <w:lang w:val="en-GB"/>
        </w:rPr>
        <w:t xml:space="preserve">: </w:t>
      </w:r>
      <w:r w:rsidR="00DC4AD0" w:rsidRPr="0087138D">
        <w:rPr>
          <w:rFonts w:ascii="Arial" w:hAnsi="Arial" w:cs="Arial"/>
          <w:color w:val="auto"/>
          <w:sz w:val="18"/>
          <w:szCs w:val="18"/>
          <w:lang w:val="en-GB"/>
        </w:rPr>
        <w:t xml:space="preserve">Baht </w:t>
      </w:r>
      <w:r w:rsidR="005A61E2" w:rsidRPr="0087138D">
        <w:rPr>
          <w:rFonts w:ascii="Arial" w:hAnsi="Arial" w:cs="Arial"/>
          <w:color w:val="auto"/>
          <w:sz w:val="18"/>
          <w:szCs w:val="18"/>
          <w:lang w:val="en-GB"/>
        </w:rPr>
        <w:t>1</w:t>
      </w:r>
      <w:r w:rsidR="002157F3">
        <w:rPr>
          <w:rFonts w:ascii="Arial" w:hAnsi="Arial" w:cs="Arial"/>
          <w:color w:val="auto"/>
          <w:sz w:val="18"/>
          <w:szCs w:val="18"/>
          <w:lang w:val="en-GB"/>
        </w:rPr>
        <w:t>3</w:t>
      </w:r>
      <w:r w:rsidR="00087882" w:rsidRPr="0087138D">
        <w:rPr>
          <w:rFonts w:ascii="Arial" w:hAnsi="Arial" w:cs="Arial"/>
          <w:color w:val="auto"/>
          <w:sz w:val="18"/>
          <w:szCs w:val="18"/>
          <w:lang w:val="en-GB"/>
        </w:rPr>
        <w:t>.</w:t>
      </w:r>
      <w:r w:rsidR="002157F3">
        <w:rPr>
          <w:rFonts w:ascii="Arial" w:hAnsi="Arial" w:cs="Arial"/>
          <w:color w:val="auto"/>
          <w:sz w:val="18"/>
          <w:szCs w:val="18"/>
          <w:lang w:val="en-GB"/>
        </w:rPr>
        <w:t>81</w:t>
      </w:r>
      <w:r w:rsidR="002A6053" w:rsidRPr="0087138D">
        <w:rPr>
          <w:rFonts w:ascii="Arial" w:hAnsi="Arial" w:cs="Arial"/>
          <w:color w:val="auto"/>
          <w:sz w:val="18"/>
          <w:szCs w:val="18"/>
          <w:lang w:val="en-GB"/>
        </w:rPr>
        <w:t xml:space="preserve"> million</w:t>
      </w:r>
      <w:r w:rsidRPr="0087138D">
        <w:rPr>
          <w:rFonts w:ascii="Arial" w:hAnsi="Arial" w:cs="Arial"/>
          <w:color w:val="auto"/>
          <w:sz w:val="18"/>
          <w:szCs w:val="18"/>
          <w:lang w:val="en-GB"/>
        </w:rPr>
        <w:t>).</w:t>
      </w:r>
    </w:p>
    <w:p w14:paraId="60227481" w14:textId="77777777" w:rsidR="00C65EB9" w:rsidRPr="0087138D" w:rsidRDefault="00C65EB9" w:rsidP="00FA2A93">
      <w:pPr>
        <w:pStyle w:val="a"/>
        <w:ind w:right="9"/>
        <w:jc w:val="both"/>
        <w:rPr>
          <w:rFonts w:ascii="Arial" w:hAnsi="Arial" w:cs="Arial"/>
          <w:color w:val="auto"/>
          <w:sz w:val="18"/>
          <w:szCs w:val="18"/>
          <w:lang w:val="en-GB"/>
        </w:rPr>
      </w:pPr>
    </w:p>
    <w:p w14:paraId="24DC71F3" w14:textId="77777777" w:rsidR="00940B29" w:rsidRPr="0087138D" w:rsidRDefault="00FB554C" w:rsidP="00FA2A93">
      <w:pPr>
        <w:pStyle w:val="a"/>
        <w:ind w:right="9"/>
        <w:jc w:val="both"/>
        <w:rPr>
          <w:rFonts w:ascii="Arial" w:hAnsi="Arial" w:cs="Arial"/>
          <w:color w:val="auto"/>
          <w:sz w:val="18"/>
          <w:szCs w:val="18"/>
          <w:lang w:val="en-GB"/>
        </w:rPr>
      </w:pPr>
      <w:r w:rsidRPr="00F14112">
        <w:rPr>
          <w:rFonts w:ascii="Arial" w:hAnsi="Arial" w:cs="Arial"/>
          <w:color w:val="auto"/>
          <w:spacing w:val="-4"/>
          <w:sz w:val="18"/>
          <w:szCs w:val="18"/>
          <w:lang w:val="en-GB"/>
        </w:rPr>
        <w:t xml:space="preserve">As at </w:t>
      </w:r>
      <w:r w:rsidR="005A61E2" w:rsidRPr="00F14112">
        <w:rPr>
          <w:rFonts w:ascii="Arial" w:hAnsi="Arial" w:cs="Arial"/>
          <w:color w:val="auto"/>
          <w:spacing w:val="-4"/>
          <w:sz w:val="18"/>
          <w:szCs w:val="18"/>
          <w:lang w:val="en-GB"/>
        </w:rPr>
        <w:t>31</w:t>
      </w:r>
      <w:r w:rsidRPr="00F14112">
        <w:rPr>
          <w:rFonts w:ascii="Arial" w:hAnsi="Arial" w:cs="Arial"/>
          <w:color w:val="auto"/>
          <w:spacing w:val="-4"/>
          <w:sz w:val="18"/>
          <w:szCs w:val="18"/>
          <w:lang w:val="en-GB"/>
        </w:rPr>
        <w:t xml:space="preserve"> December </w:t>
      </w:r>
      <w:r w:rsidR="005A61E2" w:rsidRPr="00F14112">
        <w:rPr>
          <w:rFonts w:ascii="Arial" w:hAnsi="Arial" w:cs="Arial"/>
          <w:color w:val="auto"/>
          <w:spacing w:val="-4"/>
          <w:sz w:val="18"/>
          <w:szCs w:val="18"/>
          <w:lang w:val="en-GB"/>
        </w:rPr>
        <w:t>20</w:t>
      </w:r>
      <w:r w:rsidR="002157F3" w:rsidRPr="00F14112">
        <w:rPr>
          <w:rFonts w:ascii="Arial" w:hAnsi="Arial" w:cs="Arial"/>
          <w:color w:val="auto"/>
          <w:spacing w:val="-4"/>
          <w:sz w:val="18"/>
          <w:szCs w:val="18"/>
          <w:lang w:val="en-GB"/>
        </w:rPr>
        <w:t>20</w:t>
      </w:r>
      <w:r w:rsidRPr="00F14112">
        <w:rPr>
          <w:rFonts w:ascii="Arial" w:hAnsi="Arial" w:cs="Arial"/>
          <w:color w:val="auto"/>
          <w:spacing w:val="-4"/>
          <w:sz w:val="18"/>
          <w:szCs w:val="18"/>
          <w:lang w:val="en-GB"/>
        </w:rPr>
        <w:t xml:space="preserve">, property and equipment are fully depreciated but still in use with costs value of Baht </w:t>
      </w:r>
      <w:r w:rsidR="00540E72" w:rsidRPr="00F14112">
        <w:rPr>
          <w:rFonts w:ascii="Arial" w:hAnsi="Arial" w:cs="Arial"/>
          <w:color w:val="auto"/>
          <w:spacing w:val="-4"/>
          <w:sz w:val="18"/>
          <w:szCs w:val="18"/>
          <w:lang w:val="en-GB"/>
        </w:rPr>
        <w:t>12.49</w:t>
      </w:r>
      <w:r w:rsidR="002F7915" w:rsidRPr="00F14112">
        <w:rPr>
          <w:rFonts w:ascii="Arial" w:hAnsi="Arial" w:cs="Arial"/>
          <w:color w:val="auto"/>
          <w:spacing w:val="-4"/>
          <w:sz w:val="18"/>
          <w:szCs w:val="18"/>
          <w:lang w:val="en-GB"/>
        </w:rPr>
        <w:t xml:space="preserve"> </w:t>
      </w:r>
      <w:r w:rsidRPr="00F14112">
        <w:rPr>
          <w:rFonts w:ascii="Arial" w:hAnsi="Arial" w:cs="Arial"/>
          <w:color w:val="auto"/>
          <w:spacing w:val="-4"/>
          <w:sz w:val="18"/>
          <w:szCs w:val="18"/>
          <w:lang w:val="en-GB"/>
        </w:rPr>
        <w:t>million</w:t>
      </w:r>
      <w:r w:rsidRPr="0087138D">
        <w:rPr>
          <w:rFonts w:ascii="Arial" w:hAnsi="Arial" w:cs="Arial"/>
          <w:color w:val="auto"/>
          <w:sz w:val="18"/>
          <w:szCs w:val="18"/>
          <w:lang w:val="en-GB"/>
        </w:rPr>
        <w:t xml:space="preserve"> (</w:t>
      </w:r>
      <w:r w:rsidR="005A61E2" w:rsidRPr="0087138D">
        <w:rPr>
          <w:rFonts w:ascii="Arial" w:hAnsi="Arial" w:cs="Arial"/>
          <w:color w:val="auto"/>
          <w:sz w:val="18"/>
          <w:szCs w:val="18"/>
          <w:lang w:val="en-GB"/>
        </w:rPr>
        <w:t>201</w:t>
      </w:r>
      <w:r w:rsidR="002157F3">
        <w:rPr>
          <w:rFonts w:ascii="Arial" w:hAnsi="Arial" w:cs="Arial"/>
          <w:color w:val="auto"/>
          <w:sz w:val="18"/>
          <w:szCs w:val="18"/>
          <w:lang w:val="en-GB"/>
        </w:rPr>
        <w:t>9</w:t>
      </w:r>
      <w:r w:rsidRPr="0087138D">
        <w:rPr>
          <w:rFonts w:ascii="Arial" w:hAnsi="Arial" w:cs="Arial"/>
          <w:color w:val="auto"/>
          <w:sz w:val="18"/>
          <w:szCs w:val="18"/>
          <w:lang w:val="en-GB"/>
        </w:rPr>
        <w:t>: Baht</w:t>
      </w:r>
      <w:r w:rsidR="002A6053" w:rsidRPr="0087138D">
        <w:rPr>
          <w:rFonts w:ascii="Arial" w:hAnsi="Arial" w:cs="Arial"/>
          <w:color w:val="auto"/>
          <w:sz w:val="18"/>
          <w:szCs w:val="18"/>
          <w:lang w:val="en-GB"/>
        </w:rPr>
        <w:t xml:space="preserve"> </w:t>
      </w:r>
      <w:r w:rsidR="005A61E2" w:rsidRPr="0087138D">
        <w:rPr>
          <w:rFonts w:ascii="Arial" w:hAnsi="Arial" w:cs="Arial"/>
          <w:color w:val="auto"/>
          <w:sz w:val="18"/>
          <w:szCs w:val="18"/>
          <w:lang w:val="en-GB"/>
        </w:rPr>
        <w:t>1</w:t>
      </w:r>
      <w:r w:rsidR="002157F3">
        <w:rPr>
          <w:rFonts w:ascii="Arial" w:hAnsi="Arial" w:cs="Arial"/>
          <w:color w:val="auto"/>
          <w:sz w:val="18"/>
          <w:szCs w:val="18"/>
          <w:lang w:val="en-GB"/>
        </w:rPr>
        <w:t>0.85</w:t>
      </w:r>
      <w:r w:rsidRPr="0087138D">
        <w:rPr>
          <w:rFonts w:ascii="Arial" w:hAnsi="Arial" w:cs="Arial"/>
          <w:color w:val="auto"/>
          <w:sz w:val="18"/>
          <w:szCs w:val="18"/>
          <w:lang w:val="en-GB"/>
        </w:rPr>
        <w:t xml:space="preserve"> million).</w:t>
      </w:r>
    </w:p>
    <w:p w14:paraId="380C3F22" w14:textId="77777777" w:rsidR="00FB554C" w:rsidRPr="0087138D" w:rsidRDefault="00FB554C" w:rsidP="00FA2A93">
      <w:pPr>
        <w:spacing w:line="240" w:lineRule="auto"/>
        <w:jc w:val="both"/>
        <w:rPr>
          <w:rFonts w:cs="Arial"/>
          <w:sz w:val="18"/>
          <w:szCs w:val="18"/>
        </w:rPr>
      </w:pPr>
    </w:p>
    <w:p w14:paraId="48DEDC9C" w14:textId="77777777" w:rsidR="00FB554C" w:rsidRPr="0087138D" w:rsidRDefault="00FB554C" w:rsidP="00FA2A93">
      <w:pPr>
        <w:spacing w:line="240" w:lineRule="auto"/>
        <w:jc w:val="both"/>
        <w:rPr>
          <w:rFonts w:cs="Arial"/>
          <w:sz w:val="18"/>
          <w:szCs w:val="18"/>
        </w:rPr>
      </w:pPr>
      <w:r w:rsidRPr="0087138D">
        <w:rPr>
          <w:rFonts w:cs="Arial"/>
          <w:sz w:val="18"/>
          <w:szCs w:val="18"/>
        </w:rPr>
        <w:t xml:space="preserve">Depreciation charge </w:t>
      </w:r>
      <w:r w:rsidR="000C55D5" w:rsidRPr="0087138D">
        <w:rPr>
          <w:rFonts w:cs="Arial"/>
          <w:sz w:val="18"/>
          <w:szCs w:val="18"/>
        </w:rPr>
        <w:t xml:space="preserve">for the years ended </w:t>
      </w:r>
      <w:r w:rsidR="005A61E2" w:rsidRPr="0087138D">
        <w:rPr>
          <w:rFonts w:cs="Arial"/>
          <w:sz w:val="18"/>
          <w:szCs w:val="18"/>
          <w:lang w:val="en-GB"/>
        </w:rPr>
        <w:t>31</w:t>
      </w:r>
      <w:r w:rsidR="000C55D5" w:rsidRPr="0087138D">
        <w:rPr>
          <w:rFonts w:cs="Arial"/>
          <w:sz w:val="18"/>
          <w:szCs w:val="18"/>
        </w:rPr>
        <w:t xml:space="preserve"> December </w:t>
      </w:r>
      <w:r w:rsidR="00B26681" w:rsidRPr="0087138D">
        <w:rPr>
          <w:rFonts w:cs="Arial"/>
          <w:spacing w:val="-2"/>
          <w:sz w:val="18"/>
          <w:szCs w:val="18"/>
          <w:lang w:val="en-GB"/>
        </w:rPr>
        <w:t xml:space="preserve">are </w:t>
      </w:r>
      <w:r w:rsidRPr="0087138D">
        <w:rPr>
          <w:rFonts w:cs="Arial"/>
          <w:sz w:val="18"/>
          <w:szCs w:val="18"/>
        </w:rPr>
        <w:t>as follows:</w:t>
      </w:r>
    </w:p>
    <w:p w14:paraId="28C21DAC" w14:textId="77777777" w:rsidR="00FB554C" w:rsidRPr="0087138D" w:rsidRDefault="00FB554C" w:rsidP="00FA2A93">
      <w:pPr>
        <w:spacing w:line="240" w:lineRule="auto"/>
        <w:jc w:val="both"/>
        <w:rPr>
          <w:rFonts w:cs="Arial"/>
          <w:spacing w:val="-4"/>
          <w:sz w:val="18"/>
          <w:szCs w:val="18"/>
        </w:rPr>
      </w:pPr>
    </w:p>
    <w:tbl>
      <w:tblPr>
        <w:tblW w:w="9475" w:type="dxa"/>
        <w:tblInd w:w="79" w:type="dxa"/>
        <w:tblLayout w:type="fixed"/>
        <w:tblCellMar>
          <w:left w:w="79" w:type="dxa"/>
          <w:right w:w="79" w:type="dxa"/>
        </w:tblCellMar>
        <w:tblLook w:val="0000" w:firstRow="0" w:lastRow="0" w:firstColumn="0" w:lastColumn="0" w:noHBand="0" w:noVBand="0"/>
      </w:tblPr>
      <w:tblGrid>
        <w:gridCol w:w="4579"/>
        <w:gridCol w:w="1224"/>
        <w:gridCol w:w="1224"/>
        <w:gridCol w:w="1224"/>
        <w:gridCol w:w="1224"/>
      </w:tblGrid>
      <w:tr w:rsidR="00FB554C" w:rsidRPr="0087138D" w14:paraId="50112F1B" w14:textId="77777777" w:rsidTr="002157F3">
        <w:trPr>
          <w:cantSplit/>
        </w:trPr>
        <w:tc>
          <w:tcPr>
            <w:tcW w:w="4579" w:type="dxa"/>
            <w:vAlign w:val="bottom"/>
          </w:tcPr>
          <w:p w14:paraId="39F91086" w14:textId="77777777" w:rsidR="00FB554C" w:rsidRPr="0087138D" w:rsidRDefault="00FB554C" w:rsidP="00AF754F">
            <w:pPr>
              <w:spacing w:line="240" w:lineRule="auto"/>
              <w:ind w:left="-81"/>
              <w:rPr>
                <w:rFonts w:cs="Arial"/>
                <w:b/>
                <w:bCs/>
                <w:sz w:val="18"/>
                <w:szCs w:val="18"/>
                <w:cs/>
              </w:rPr>
            </w:pPr>
          </w:p>
        </w:tc>
        <w:tc>
          <w:tcPr>
            <w:tcW w:w="2448" w:type="dxa"/>
            <w:gridSpan w:val="2"/>
            <w:tcBorders>
              <w:top w:val="single" w:sz="4" w:space="0" w:color="auto"/>
            </w:tcBorders>
            <w:vAlign w:val="bottom"/>
          </w:tcPr>
          <w:p w14:paraId="22FBB1A2" w14:textId="77777777" w:rsidR="00FB554C" w:rsidRPr="0087138D" w:rsidRDefault="00FB554C" w:rsidP="00AF754F">
            <w:pPr>
              <w:spacing w:line="240" w:lineRule="auto"/>
              <w:ind w:right="-72"/>
              <w:jc w:val="center"/>
              <w:rPr>
                <w:rFonts w:cs="Arial"/>
                <w:b/>
                <w:bCs/>
                <w:sz w:val="18"/>
                <w:szCs w:val="18"/>
                <w:cs/>
              </w:rPr>
            </w:pPr>
            <w:r w:rsidRPr="0087138D">
              <w:rPr>
                <w:rFonts w:cs="Arial"/>
                <w:b/>
                <w:bCs/>
                <w:sz w:val="18"/>
                <w:szCs w:val="18"/>
              </w:rPr>
              <w:t>Consolidated</w:t>
            </w:r>
          </w:p>
        </w:tc>
        <w:tc>
          <w:tcPr>
            <w:tcW w:w="2448" w:type="dxa"/>
            <w:gridSpan w:val="2"/>
            <w:tcBorders>
              <w:top w:val="single" w:sz="4" w:space="0" w:color="auto"/>
            </w:tcBorders>
            <w:vAlign w:val="bottom"/>
          </w:tcPr>
          <w:p w14:paraId="2CDA5C3C" w14:textId="77777777" w:rsidR="00FB554C" w:rsidRPr="0087138D" w:rsidRDefault="00FB554C" w:rsidP="00AF754F">
            <w:pPr>
              <w:spacing w:line="240" w:lineRule="auto"/>
              <w:ind w:right="-72"/>
              <w:jc w:val="center"/>
              <w:rPr>
                <w:rFonts w:cs="Arial"/>
                <w:b/>
                <w:bCs/>
                <w:sz w:val="18"/>
                <w:szCs w:val="18"/>
              </w:rPr>
            </w:pPr>
            <w:r w:rsidRPr="0087138D">
              <w:rPr>
                <w:rFonts w:cs="Arial"/>
                <w:b/>
                <w:bCs/>
                <w:sz w:val="18"/>
                <w:szCs w:val="18"/>
              </w:rPr>
              <w:t>Separate</w:t>
            </w:r>
          </w:p>
        </w:tc>
      </w:tr>
      <w:tr w:rsidR="00FB554C" w:rsidRPr="0087138D" w14:paraId="665C98AA" w14:textId="77777777" w:rsidTr="002157F3">
        <w:trPr>
          <w:cantSplit/>
        </w:trPr>
        <w:tc>
          <w:tcPr>
            <w:tcW w:w="4579" w:type="dxa"/>
            <w:vAlign w:val="bottom"/>
          </w:tcPr>
          <w:p w14:paraId="3E48F953" w14:textId="77777777" w:rsidR="00FB554C" w:rsidRPr="0087138D" w:rsidRDefault="00FB554C" w:rsidP="00AF754F">
            <w:pPr>
              <w:spacing w:line="240" w:lineRule="auto"/>
              <w:ind w:left="-81"/>
              <w:rPr>
                <w:rFonts w:cs="Arial"/>
                <w:b/>
                <w:bCs/>
                <w:sz w:val="18"/>
                <w:szCs w:val="18"/>
                <w:cs/>
              </w:rPr>
            </w:pPr>
          </w:p>
        </w:tc>
        <w:tc>
          <w:tcPr>
            <w:tcW w:w="2448" w:type="dxa"/>
            <w:gridSpan w:val="2"/>
            <w:tcBorders>
              <w:bottom w:val="single" w:sz="4" w:space="0" w:color="auto"/>
            </w:tcBorders>
            <w:shd w:val="clear" w:color="auto" w:fill="auto"/>
            <w:vAlign w:val="bottom"/>
          </w:tcPr>
          <w:p w14:paraId="1091A8D1" w14:textId="77777777" w:rsidR="00FB554C" w:rsidRPr="0087138D" w:rsidRDefault="00FB554C" w:rsidP="00AF754F">
            <w:pPr>
              <w:spacing w:line="240" w:lineRule="auto"/>
              <w:ind w:right="-72"/>
              <w:jc w:val="center"/>
              <w:rPr>
                <w:rFonts w:cs="Arial"/>
                <w:b/>
                <w:bCs/>
                <w:sz w:val="18"/>
                <w:szCs w:val="18"/>
              </w:rPr>
            </w:pPr>
            <w:r w:rsidRPr="0087138D">
              <w:rPr>
                <w:rFonts w:cs="Arial"/>
                <w:b/>
                <w:bCs/>
                <w:sz w:val="18"/>
                <w:szCs w:val="18"/>
              </w:rPr>
              <w:t>financial statements</w:t>
            </w:r>
          </w:p>
        </w:tc>
        <w:tc>
          <w:tcPr>
            <w:tcW w:w="2448" w:type="dxa"/>
            <w:gridSpan w:val="2"/>
            <w:tcBorders>
              <w:bottom w:val="single" w:sz="4" w:space="0" w:color="auto"/>
            </w:tcBorders>
            <w:shd w:val="clear" w:color="auto" w:fill="auto"/>
            <w:vAlign w:val="bottom"/>
          </w:tcPr>
          <w:p w14:paraId="3F060E3A" w14:textId="77777777" w:rsidR="00FB554C" w:rsidRPr="0087138D" w:rsidRDefault="00FB554C" w:rsidP="00AF754F">
            <w:pPr>
              <w:spacing w:line="240" w:lineRule="auto"/>
              <w:ind w:right="-72"/>
              <w:jc w:val="center"/>
              <w:rPr>
                <w:rFonts w:cs="Arial"/>
                <w:b/>
                <w:bCs/>
                <w:sz w:val="18"/>
                <w:szCs w:val="18"/>
              </w:rPr>
            </w:pPr>
            <w:r w:rsidRPr="0087138D">
              <w:rPr>
                <w:rFonts w:cs="Arial"/>
                <w:b/>
                <w:bCs/>
                <w:sz w:val="18"/>
                <w:szCs w:val="18"/>
              </w:rPr>
              <w:t>financial statements</w:t>
            </w:r>
          </w:p>
        </w:tc>
      </w:tr>
      <w:tr w:rsidR="002157F3" w:rsidRPr="0087138D" w14:paraId="4FBE7E02" w14:textId="77777777" w:rsidTr="002157F3">
        <w:trPr>
          <w:cantSplit/>
        </w:trPr>
        <w:tc>
          <w:tcPr>
            <w:tcW w:w="4579" w:type="dxa"/>
            <w:vAlign w:val="bottom"/>
          </w:tcPr>
          <w:p w14:paraId="0959AA8C" w14:textId="77777777" w:rsidR="002157F3" w:rsidRPr="0087138D" w:rsidRDefault="002157F3" w:rsidP="00AF754F">
            <w:pPr>
              <w:spacing w:line="240" w:lineRule="auto"/>
              <w:ind w:left="-81"/>
              <w:rPr>
                <w:rFonts w:cs="Arial"/>
                <w:b/>
                <w:bCs/>
                <w:sz w:val="18"/>
                <w:szCs w:val="18"/>
                <w:cs/>
              </w:rPr>
            </w:pPr>
          </w:p>
        </w:tc>
        <w:tc>
          <w:tcPr>
            <w:tcW w:w="1224" w:type="dxa"/>
            <w:tcBorders>
              <w:top w:val="single" w:sz="4" w:space="0" w:color="auto"/>
            </w:tcBorders>
            <w:vAlign w:val="bottom"/>
          </w:tcPr>
          <w:p w14:paraId="4FF068D7" w14:textId="77777777" w:rsidR="002157F3" w:rsidRPr="0087138D" w:rsidRDefault="002157F3" w:rsidP="00AF754F">
            <w:pPr>
              <w:spacing w:line="240" w:lineRule="auto"/>
              <w:ind w:right="-72"/>
              <w:jc w:val="right"/>
              <w:rPr>
                <w:rFonts w:cs="Arial"/>
                <w:b/>
                <w:bCs/>
                <w:sz w:val="18"/>
                <w:szCs w:val="18"/>
              </w:rPr>
            </w:pPr>
            <w:r w:rsidRPr="0087138D">
              <w:rPr>
                <w:rFonts w:cs="Arial"/>
                <w:b/>
                <w:bCs/>
                <w:sz w:val="18"/>
                <w:szCs w:val="18"/>
                <w:lang w:val="en-GB"/>
              </w:rPr>
              <w:t>20</w:t>
            </w:r>
            <w:r>
              <w:rPr>
                <w:rFonts w:cs="Arial"/>
                <w:b/>
                <w:bCs/>
                <w:sz w:val="18"/>
                <w:szCs w:val="18"/>
                <w:lang w:val="en-GB"/>
              </w:rPr>
              <w:t>20</w:t>
            </w:r>
          </w:p>
        </w:tc>
        <w:tc>
          <w:tcPr>
            <w:tcW w:w="1224" w:type="dxa"/>
            <w:tcBorders>
              <w:top w:val="single" w:sz="4" w:space="0" w:color="auto"/>
            </w:tcBorders>
            <w:vAlign w:val="bottom"/>
          </w:tcPr>
          <w:p w14:paraId="54F2F1D8" w14:textId="77777777" w:rsidR="002157F3" w:rsidRPr="0087138D" w:rsidRDefault="002157F3" w:rsidP="00AF754F">
            <w:pPr>
              <w:spacing w:line="240" w:lineRule="auto"/>
              <w:ind w:right="-72"/>
              <w:jc w:val="right"/>
              <w:rPr>
                <w:rFonts w:cs="Arial"/>
                <w:b/>
                <w:bCs/>
                <w:sz w:val="18"/>
                <w:szCs w:val="18"/>
              </w:rPr>
            </w:pPr>
            <w:r w:rsidRPr="0087138D">
              <w:rPr>
                <w:rFonts w:cs="Arial"/>
                <w:b/>
                <w:bCs/>
                <w:sz w:val="18"/>
                <w:szCs w:val="18"/>
                <w:lang w:val="en-GB"/>
              </w:rPr>
              <w:t>201</w:t>
            </w:r>
            <w:r>
              <w:rPr>
                <w:rFonts w:cs="Arial"/>
                <w:b/>
                <w:bCs/>
                <w:sz w:val="18"/>
                <w:szCs w:val="18"/>
                <w:lang w:val="en-GB"/>
              </w:rPr>
              <w:t>9</w:t>
            </w:r>
          </w:p>
        </w:tc>
        <w:tc>
          <w:tcPr>
            <w:tcW w:w="1224" w:type="dxa"/>
            <w:tcBorders>
              <w:top w:val="single" w:sz="4" w:space="0" w:color="auto"/>
            </w:tcBorders>
            <w:vAlign w:val="bottom"/>
          </w:tcPr>
          <w:p w14:paraId="0734E156" w14:textId="77777777" w:rsidR="002157F3" w:rsidRPr="0087138D" w:rsidRDefault="002157F3" w:rsidP="00AF754F">
            <w:pPr>
              <w:spacing w:line="240" w:lineRule="auto"/>
              <w:ind w:right="-72"/>
              <w:jc w:val="right"/>
              <w:rPr>
                <w:rFonts w:cs="Arial"/>
                <w:b/>
                <w:bCs/>
                <w:sz w:val="18"/>
                <w:szCs w:val="18"/>
              </w:rPr>
            </w:pPr>
            <w:r w:rsidRPr="0087138D">
              <w:rPr>
                <w:rFonts w:cs="Arial"/>
                <w:b/>
                <w:bCs/>
                <w:sz w:val="18"/>
                <w:szCs w:val="18"/>
                <w:lang w:val="en-GB"/>
              </w:rPr>
              <w:t>20</w:t>
            </w:r>
            <w:r>
              <w:rPr>
                <w:rFonts w:cs="Arial"/>
                <w:b/>
                <w:bCs/>
                <w:sz w:val="18"/>
                <w:szCs w:val="18"/>
                <w:lang w:val="en-GB"/>
              </w:rPr>
              <w:t>20</w:t>
            </w:r>
          </w:p>
        </w:tc>
        <w:tc>
          <w:tcPr>
            <w:tcW w:w="1224" w:type="dxa"/>
            <w:tcBorders>
              <w:top w:val="single" w:sz="4" w:space="0" w:color="auto"/>
            </w:tcBorders>
            <w:vAlign w:val="bottom"/>
          </w:tcPr>
          <w:p w14:paraId="12B54902" w14:textId="77777777" w:rsidR="002157F3" w:rsidRPr="0087138D" w:rsidRDefault="002157F3" w:rsidP="00AF754F">
            <w:pPr>
              <w:spacing w:line="240" w:lineRule="auto"/>
              <w:ind w:right="-72"/>
              <w:jc w:val="right"/>
              <w:rPr>
                <w:rFonts w:cs="Arial"/>
                <w:b/>
                <w:bCs/>
                <w:sz w:val="18"/>
                <w:szCs w:val="18"/>
              </w:rPr>
            </w:pPr>
            <w:r w:rsidRPr="0087138D">
              <w:rPr>
                <w:rFonts w:cs="Arial"/>
                <w:b/>
                <w:bCs/>
                <w:sz w:val="18"/>
                <w:szCs w:val="18"/>
                <w:lang w:val="en-GB"/>
              </w:rPr>
              <w:t>201</w:t>
            </w:r>
            <w:r>
              <w:rPr>
                <w:rFonts w:cs="Arial"/>
                <w:b/>
                <w:bCs/>
                <w:sz w:val="18"/>
                <w:szCs w:val="18"/>
                <w:lang w:val="en-GB"/>
              </w:rPr>
              <w:t>9</w:t>
            </w:r>
          </w:p>
        </w:tc>
      </w:tr>
      <w:tr w:rsidR="00A91F75" w:rsidRPr="0087138D" w14:paraId="3DE43B7F" w14:textId="77777777" w:rsidTr="002157F3">
        <w:trPr>
          <w:cantSplit/>
        </w:trPr>
        <w:tc>
          <w:tcPr>
            <w:tcW w:w="4579" w:type="dxa"/>
            <w:vAlign w:val="bottom"/>
          </w:tcPr>
          <w:p w14:paraId="59F4F9FA" w14:textId="77777777" w:rsidR="00A91F75" w:rsidRPr="0087138D" w:rsidRDefault="00A91F75" w:rsidP="00AF754F">
            <w:pPr>
              <w:spacing w:line="240" w:lineRule="auto"/>
              <w:ind w:left="-81"/>
              <w:rPr>
                <w:rFonts w:cs="Arial"/>
                <w:b/>
                <w:bCs/>
                <w:sz w:val="18"/>
                <w:szCs w:val="18"/>
                <w:cs/>
              </w:rPr>
            </w:pPr>
          </w:p>
        </w:tc>
        <w:tc>
          <w:tcPr>
            <w:tcW w:w="1224" w:type="dxa"/>
            <w:tcBorders>
              <w:bottom w:val="single" w:sz="4" w:space="0" w:color="auto"/>
            </w:tcBorders>
            <w:shd w:val="clear" w:color="auto" w:fill="auto"/>
            <w:vAlign w:val="bottom"/>
          </w:tcPr>
          <w:p w14:paraId="2626D133" w14:textId="77777777" w:rsidR="00A91F75" w:rsidRPr="0087138D" w:rsidRDefault="00A91F75" w:rsidP="00AF754F">
            <w:pPr>
              <w:pStyle w:val="acctcolumnheading"/>
              <w:spacing w:after="0" w:line="240" w:lineRule="auto"/>
              <w:ind w:right="-72"/>
              <w:jc w:val="right"/>
              <w:rPr>
                <w:rFonts w:ascii="Arial" w:hAnsi="Arial" w:cs="Arial"/>
                <w:b/>
                <w:bCs/>
                <w:sz w:val="18"/>
                <w:szCs w:val="18"/>
                <w:lang w:bidi="th-TH"/>
              </w:rPr>
            </w:pPr>
            <w:r w:rsidRPr="0087138D">
              <w:rPr>
                <w:rFonts w:ascii="Arial" w:hAnsi="Arial" w:cs="Arial"/>
                <w:b/>
                <w:bCs/>
                <w:sz w:val="18"/>
                <w:szCs w:val="18"/>
              </w:rPr>
              <w:t xml:space="preserve">Baht </w:t>
            </w:r>
          </w:p>
        </w:tc>
        <w:tc>
          <w:tcPr>
            <w:tcW w:w="1224" w:type="dxa"/>
            <w:tcBorders>
              <w:bottom w:val="single" w:sz="4" w:space="0" w:color="auto"/>
            </w:tcBorders>
            <w:shd w:val="clear" w:color="auto" w:fill="auto"/>
            <w:vAlign w:val="bottom"/>
          </w:tcPr>
          <w:p w14:paraId="3A346227" w14:textId="77777777" w:rsidR="00A91F75" w:rsidRPr="0087138D" w:rsidRDefault="00A91F75" w:rsidP="00AF754F">
            <w:pPr>
              <w:pStyle w:val="acctcolumnheading"/>
              <w:spacing w:after="0" w:line="240" w:lineRule="auto"/>
              <w:ind w:right="-72"/>
              <w:jc w:val="right"/>
              <w:rPr>
                <w:rFonts w:ascii="Arial" w:hAnsi="Arial" w:cs="Arial"/>
                <w:b/>
                <w:bCs/>
                <w:sz w:val="18"/>
                <w:szCs w:val="18"/>
                <w:lang w:bidi="th-TH"/>
              </w:rPr>
            </w:pPr>
            <w:r w:rsidRPr="0087138D">
              <w:rPr>
                <w:rFonts w:ascii="Arial" w:hAnsi="Arial" w:cs="Arial"/>
                <w:b/>
                <w:bCs/>
                <w:sz w:val="18"/>
                <w:szCs w:val="18"/>
              </w:rPr>
              <w:t xml:space="preserve">Baht </w:t>
            </w:r>
          </w:p>
        </w:tc>
        <w:tc>
          <w:tcPr>
            <w:tcW w:w="1224" w:type="dxa"/>
            <w:tcBorders>
              <w:bottom w:val="single" w:sz="4" w:space="0" w:color="auto"/>
            </w:tcBorders>
            <w:shd w:val="clear" w:color="auto" w:fill="auto"/>
            <w:vAlign w:val="bottom"/>
          </w:tcPr>
          <w:p w14:paraId="06A636BB" w14:textId="77777777" w:rsidR="00A91F75" w:rsidRPr="0087138D" w:rsidRDefault="00A91F75" w:rsidP="00AF754F">
            <w:pPr>
              <w:pStyle w:val="acctcolumnheading"/>
              <w:spacing w:after="0" w:line="240" w:lineRule="auto"/>
              <w:ind w:right="-72"/>
              <w:jc w:val="right"/>
              <w:rPr>
                <w:rFonts w:ascii="Arial" w:hAnsi="Arial" w:cs="Arial"/>
                <w:b/>
                <w:bCs/>
                <w:sz w:val="18"/>
                <w:szCs w:val="18"/>
                <w:lang w:bidi="th-TH"/>
              </w:rPr>
            </w:pPr>
            <w:r w:rsidRPr="0087138D">
              <w:rPr>
                <w:rFonts w:ascii="Arial" w:hAnsi="Arial" w:cs="Arial"/>
                <w:b/>
                <w:bCs/>
                <w:sz w:val="18"/>
                <w:szCs w:val="18"/>
              </w:rPr>
              <w:t xml:space="preserve">Baht </w:t>
            </w:r>
          </w:p>
        </w:tc>
        <w:tc>
          <w:tcPr>
            <w:tcW w:w="1224" w:type="dxa"/>
            <w:tcBorders>
              <w:bottom w:val="single" w:sz="4" w:space="0" w:color="auto"/>
            </w:tcBorders>
            <w:shd w:val="clear" w:color="auto" w:fill="auto"/>
            <w:vAlign w:val="bottom"/>
          </w:tcPr>
          <w:p w14:paraId="318E5F21" w14:textId="77777777" w:rsidR="00A91F75" w:rsidRPr="0087138D" w:rsidRDefault="00A91F75" w:rsidP="00AF754F">
            <w:pPr>
              <w:pStyle w:val="acctcolumnheading"/>
              <w:spacing w:after="0" w:line="240" w:lineRule="auto"/>
              <w:ind w:right="-72"/>
              <w:jc w:val="right"/>
              <w:rPr>
                <w:rFonts w:ascii="Arial" w:hAnsi="Arial" w:cs="Arial"/>
                <w:b/>
                <w:bCs/>
                <w:sz w:val="18"/>
                <w:szCs w:val="18"/>
                <w:lang w:bidi="th-TH"/>
              </w:rPr>
            </w:pPr>
            <w:r w:rsidRPr="0087138D">
              <w:rPr>
                <w:rFonts w:ascii="Arial" w:hAnsi="Arial" w:cs="Arial"/>
                <w:b/>
                <w:bCs/>
                <w:sz w:val="18"/>
                <w:szCs w:val="18"/>
              </w:rPr>
              <w:t xml:space="preserve">Baht </w:t>
            </w:r>
          </w:p>
        </w:tc>
      </w:tr>
      <w:tr w:rsidR="00A91F75" w:rsidRPr="0087138D" w14:paraId="13B7631F" w14:textId="77777777" w:rsidTr="002157F3">
        <w:trPr>
          <w:cantSplit/>
        </w:trPr>
        <w:tc>
          <w:tcPr>
            <w:tcW w:w="4579" w:type="dxa"/>
            <w:vAlign w:val="bottom"/>
          </w:tcPr>
          <w:p w14:paraId="77CB4E0D" w14:textId="77777777" w:rsidR="00A91F75" w:rsidRPr="0087138D" w:rsidRDefault="00A91F75" w:rsidP="00AF754F">
            <w:pPr>
              <w:spacing w:line="240" w:lineRule="auto"/>
              <w:ind w:left="-81"/>
              <w:rPr>
                <w:rFonts w:cs="Arial"/>
                <w:sz w:val="18"/>
                <w:szCs w:val="18"/>
              </w:rPr>
            </w:pPr>
          </w:p>
        </w:tc>
        <w:tc>
          <w:tcPr>
            <w:tcW w:w="1224" w:type="dxa"/>
            <w:tcBorders>
              <w:top w:val="single" w:sz="4" w:space="0" w:color="auto"/>
            </w:tcBorders>
            <w:shd w:val="clear" w:color="auto" w:fill="FAFAFA"/>
            <w:vAlign w:val="bottom"/>
          </w:tcPr>
          <w:p w14:paraId="4D7E3D89" w14:textId="77777777" w:rsidR="00A91F75" w:rsidRPr="0087138D" w:rsidRDefault="00A91F75" w:rsidP="00AF754F">
            <w:pPr>
              <w:pStyle w:val="acctfourfigures"/>
              <w:tabs>
                <w:tab w:val="clear" w:pos="765"/>
              </w:tabs>
              <w:spacing w:line="240" w:lineRule="auto"/>
              <w:ind w:right="-52"/>
              <w:jc w:val="right"/>
              <w:rPr>
                <w:rFonts w:ascii="Arial" w:hAnsi="Arial" w:cs="Arial"/>
                <w:sz w:val="18"/>
                <w:szCs w:val="18"/>
                <w:lang w:val="en-US" w:bidi="th-TH"/>
              </w:rPr>
            </w:pPr>
          </w:p>
        </w:tc>
        <w:tc>
          <w:tcPr>
            <w:tcW w:w="1224" w:type="dxa"/>
            <w:tcBorders>
              <w:top w:val="single" w:sz="4" w:space="0" w:color="auto"/>
            </w:tcBorders>
            <w:vAlign w:val="bottom"/>
          </w:tcPr>
          <w:p w14:paraId="7F0B9180" w14:textId="77777777" w:rsidR="00A91F75" w:rsidRPr="0087138D" w:rsidRDefault="00A91F75" w:rsidP="00AF754F">
            <w:pPr>
              <w:pStyle w:val="acctfourfigures"/>
              <w:tabs>
                <w:tab w:val="clear" w:pos="765"/>
              </w:tabs>
              <w:spacing w:line="240" w:lineRule="auto"/>
              <w:ind w:right="-52"/>
              <w:jc w:val="right"/>
              <w:rPr>
                <w:rFonts w:ascii="Arial" w:hAnsi="Arial" w:cs="Arial"/>
                <w:sz w:val="18"/>
                <w:szCs w:val="18"/>
                <w:cs/>
                <w:lang w:bidi="th-TH"/>
              </w:rPr>
            </w:pPr>
          </w:p>
        </w:tc>
        <w:tc>
          <w:tcPr>
            <w:tcW w:w="1224" w:type="dxa"/>
            <w:tcBorders>
              <w:top w:val="single" w:sz="4" w:space="0" w:color="auto"/>
            </w:tcBorders>
            <w:shd w:val="clear" w:color="auto" w:fill="FAFAFA"/>
            <w:vAlign w:val="bottom"/>
          </w:tcPr>
          <w:p w14:paraId="79D9C871" w14:textId="77777777" w:rsidR="00A91F75" w:rsidRPr="0087138D" w:rsidRDefault="00A91F75" w:rsidP="00AF754F">
            <w:pPr>
              <w:pStyle w:val="acctfourfigures"/>
              <w:tabs>
                <w:tab w:val="clear" w:pos="765"/>
              </w:tabs>
              <w:spacing w:line="240" w:lineRule="auto"/>
              <w:ind w:right="-52"/>
              <w:jc w:val="right"/>
              <w:rPr>
                <w:rFonts w:ascii="Arial" w:hAnsi="Arial" w:cs="Arial"/>
                <w:sz w:val="18"/>
                <w:szCs w:val="18"/>
                <w:lang w:val="en-US" w:bidi="th-TH"/>
              </w:rPr>
            </w:pPr>
          </w:p>
        </w:tc>
        <w:tc>
          <w:tcPr>
            <w:tcW w:w="1224" w:type="dxa"/>
            <w:tcBorders>
              <w:top w:val="single" w:sz="4" w:space="0" w:color="auto"/>
            </w:tcBorders>
            <w:vAlign w:val="bottom"/>
          </w:tcPr>
          <w:p w14:paraId="32EB9B73" w14:textId="77777777" w:rsidR="00A91F75" w:rsidRPr="0087138D" w:rsidRDefault="00A91F75" w:rsidP="00AF754F">
            <w:pPr>
              <w:pStyle w:val="acctfourfigures"/>
              <w:tabs>
                <w:tab w:val="clear" w:pos="765"/>
              </w:tabs>
              <w:spacing w:line="240" w:lineRule="auto"/>
              <w:ind w:right="-52"/>
              <w:jc w:val="right"/>
              <w:rPr>
                <w:rFonts w:ascii="Arial" w:hAnsi="Arial" w:cs="Arial"/>
                <w:sz w:val="18"/>
                <w:szCs w:val="18"/>
                <w:lang w:val="en-US" w:bidi="th-TH"/>
              </w:rPr>
            </w:pPr>
          </w:p>
        </w:tc>
      </w:tr>
      <w:tr w:rsidR="00A91F75" w:rsidRPr="0087138D" w14:paraId="2E3F88CA" w14:textId="77777777" w:rsidTr="002157F3">
        <w:trPr>
          <w:cantSplit/>
        </w:trPr>
        <w:tc>
          <w:tcPr>
            <w:tcW w:w="4579" w:type="dxa"/>
            <w:vAlign w:val="bottom"/>
          </w:tcPr>
          <w:p w14:paraId="7D6255A7" w14:textId="77777777" w:rsidR="00A91F75" w:rsidRPr="0087138D" w:rsidRDefault="003F3398" w:rsidP="00AF754F">
            <w:pPr>
              <w:spacing w:line="240" w:lineRule="auto"/>
              <w:ind w:left="-81"/>
              <w:rPr>
                <w:rFonts w:cs="Arial"/>
                <w:sz w:val="18"/>
                <w:szCs w:val="18"/>
              </w:rPr>
            </w:pPr>
            <w:r w:rsidRPr="0087138D">
              <w:rPr>
                <w:rFonts w:cs="Arial"/>
                <w:sz w:val="18"/>
                <w:szCs w:val="18"/>
              </w:rPr>
              <w:t>Depreciation charge for property,</w:t>
            </w:r>
            <w:r w:rsidR="00A91F75" w:rsidRPr="0087138D">
              <w:rPr>
                <w:rFonts w:cs="Arial"/>
                <w:sz w:val="18"/>
                <w:szCs w:val="18"/>
              </w:rPr>
              <w:t xml:space="preserve"> plant and equipment</w:t>
            </w:r>
          </w:p>
        </w:tc>
        <w:tc>
          <w:tcPr>
            <w:tcW w:w="1224" w:type="dxa"/>
            <w:shd w:val="clear" w:color="auto" w:fill="FAFAFA"/>
            <w:vAlign w:val="bottom"/>
          </w:tcPr>
          <w:p w14:paraId="407CED1E" w14:textId="77777777" w:rsidR="00A91F75" w:rsidRPr="0087138D" w:rsidRDefault="00A91F75" w:rsidP="00AF754F">
            <w:pPr>
              <w:pStyle w:val="acctfourfigures"/>
              <w:tabs>
                <w:tab w:val="clear" w:pos="765"/>
              </w:tabs>
              <w:spacing w:line="240" w:lineRule="auto"/>
              <w:ind w:right="-52"/>
              <w:jc w:val="right"/>
              <w:rPr>
                <w:rFonts w:ascii="Arial" w:hAnsi="Arial" w:cs="Arial"/>
                <w:sz w:val="18"/>
                <w:szCs w:val="18"/>
                <w:lang w:val="en-US" w:bidi="th-TH"/>
              </w:rPr>
            </w:pPr>
          </w:p>
        </w:tc>
        <w:tc>
          <w:tcPr>
            <w:tcW w:w="1224" w:type="dxa"/>
            <w:vAlign w:val="bottom"/>
          </w:tcPr>
          <w:p w14:paraId="13A15EB5" w14:textId="77777777" w:rsidR="00A91F75" w:rsidRPr="0087138D" w:rsidRDefault="00A91F75" w:rsidP="00AF754F">
            <w:pPr>
              <w:pStyle w:val="acctfourfigures"/>
              <w:tabs>
                <w:tab w:val="clear" w:pos="765"/>
              </w:tabs>
              <w:spacing w:line="240" w:lineRule="auto"/>
              <w:ind w:right="-52"/>
              <w:jc w:val="right"/>
              <w:rPr>
                <w:rFonts w:ascii="Arial" w:hAnsi="Arial" w:cs="Arial"/>
                <w:sz w:val="18"/>
                <w:szCs w:val="18"/>
                <w:cs/>
                <w:lang w:bidi="th-TH"/>
              </w:rPr>
            </w:pPr>
          </w:p>
        </w:tc>
        <w:tc>
          <w:tcPr>
            <w:tcW w:w="1224" w:type="dxa"/>
            <w:shd w:val="clear" w:color="auto" w:fill="FAFAFA"/>
            <w:vAlign w:val="bottom"/>
          </w:tcPr>
          <w:p w14:paraId="30BB122F" w14:textId="77777777" w:rsidR="00A91F75" w:rsidRPr="0087138D" w:rsidRDefault="00A91F75" w:rsidP="00AF754F">
            <w:pPr>
              <w:pStyle w:val="acctfourfigures"/>
              <w:tabs>
                <w:tab w:val="clear" w:pos="765"/>
              </w:tabs>
              <w:spacing w:line="240" w:lineRule="auto"/>
              <w:ind w:right="-52"/>
              <w:jc w:val="right"/>
              <w:rPr>
                <w:rFonts w:ascii="Arial" w:hAnsi="Arial" w:cs="Arial"/>
                <w:sz w:val="18"/>
                <w:szCs w:val="18"/>
                <w:lang w:val="en-US" w:bidi="th-TH"/>
              </w:rPr>
            </w:pPr>
          </w:p>
        </w:tc>
        <w:tc>
          <w:tcPr>
            <w:tcW w:w="1224" w:type="dxa"/>
            <w:vAlign w:val="bottom"/>
          </w:tcPr>
          <w:p w14:paraId="13B5530B" w14:textId="77777777" w:rsidR="00A91F75" w:rsidRPr="0087138D" w:rsidRDefault="00A91F75" w:rsidP="00AF754F">
            <w:pPr>
              <w:pStyle w:val="acctfourfigures"/>
              <w:tabs>
                <w:tab w:val="clear" w:pos="765"/>
              </w:tabs>
              <w:spacing w:line="240" w:lineRule="auto"/>
              <w:ind w:right="-52"/>
              <w:jc w:val="right"/>
              <w:rPr>
                <w:rFonts w:ascii="Arial" w:hAnsi="Arial" w:cs="Arial"/>
                <w:sz w:val="18"/>
                <w:szCs w:val="18"/>
                <w:lang w:val="en-US" w:bidi="th-TH"/>
              </w:rPr>
            </w:pPr>
          </w:p>
        </w:tc>
      </w:tr>
      <w:tr w:rsidR="002157F3" w:rsidRPr="0087138D" w14:paraId="51453548" w14:textId="77777777" w:rsidTr="002157F3">
        <w:trPr>
          <w:cantSplit/>
        </w:trPr>
        <w:tc>
          <w:tcPr>
            <w:tcW w:w="4579" w:type="dxa"/>
            <w:vAlign w:val="bottom"/>
          </w:tcPr>
          <w:p w14:paraId="566F8546" w14:textId="77777777" w:rsidR="002157F3" w:rsidRPr="0087138D" w:rsidRDefault="002157F3" w:rsidP="00AF754F">
            <w:pPr>
              <w:spacing w:line="240" w:lineRule="auto"/>
              <w:ind w:left="-81"/>
              <w:rPr>
                <w:rFonts w:cs="Arial"/>
                <w:sz w:val="18"/>
                <w:szCs w:val="18"/>
              </w:rPr>
            </w:pPr>
            <w:r w:rsidRPr="0087138D">
              <w:rPr>
                <w:rFonts w:cs="Arial"/>
                <w:sz w:val="18"/>
                <w:szCs w:val="18"/>
              </w:rPr>
              <w:t xml:space="preserve">     - Cost of sales</w:t>
            </w:r>
          </w:p>
        </w:tc>
        <w:tc>
          <w:tcPr>
            <w:tcW w:w="1224" w:type="dxa"/>
            <w:shd w:val="clear" w:color="auto" w:fill="FAFAFA"/>
            <w:vAlign w:val="bottom"/>
          </w:tcPr>
          <w:p w14:paraId="0F58AABF" w14:textId="77777777" w:rsidR="002157F3" w:rsidRPr="0087138D" w:rsidRDefault="00540E72" w:rsidP="00AF754F">
            <w:pPr>
              <w:pStyle w:val="acctfourfigures"/>
              <w:tabs>
                <w:tab w:val="clear" w:pos="765"/>
              </w:tabs>
              <w:spacing w:line="240" w:lineRule="auto"/>
              <w:ind w:right="-52"/>
              <w:jc w:val="right"/>
              <w:rPr>
                <w:rFonts w:ascii="Arial" w:hAnsi="Arial" w:cs="Arial"/>
                <w:sz w:val="18"/>
                <w:szCs w:val="18"/>
                <w:lang w:val="en-US" w:bidi="th-TH"/>
              </w:rPr>
            </w:pPr>
            <w:r>
              <w:rPr>
                <w:rFonts w:ascii="Arial" w:hAnsi="Arial" w:cs="Arial"/>
                <w:sz w:val="18"/>
                <w:szCs w:val="18"/>
                <w:lang w:val="en-US" w:bidi="th-TH"/>
              </w:rPr>
              <w:t>289,537,331</w:t>
            </w:r>
          </w:p>
        </w:tc>
        <w:tc>
          <w:tcPr>
            <w:tcW w:w="1224" w:type="dxa"/>
            <w:vAlign w:val="bottom"/>
          </w:tcPr>
          <w:p w14:paraId="579B0C78" w14:textId="77777777" w:rsidR="002157F3" w:rsidRPr="0087138D" w:rsidRDefault="002157F3" w:rsidP="00AF754F">
            <w:pPr>
              <w:pStyle w:val="acctfourfigures"/>
              <w:tabs>
                <w:tab w:val="clear" w:pos="765"/>
              </w:tabs>
              <w:spacing w:line="240" w:lineRule="auto"/>
              <w:ind w:right="-52"/>
              <w:jc w:val="right"/>
              <w:rPr>
                <w:rFonts w:ascii="Arial" w:hAnsi="Arial" w:cs="Arial"/>
                <w:sz w:val="18"/>
                <w:szCs w:val="18"/>
                <w:lang w:val="en-US" w:bidi="th-TH"/>
              </w:rPr>
            </w:pPr>
            <w:r w:rsidRPr="0087138D">
              <w:rPr>
                <w:rFonts w:ascii="Arial" w:hAnsi="Arial" w:cs="Arial"/>
                <w:sz w:val="18"/>
                <w:szCs w:val="18"/>
                <w:lang w:bidi="th-TH"/>
              </w:rPr>
              <w:t>314</w:t>
            </w:r>
            <w:r w:rsidRPr="0087138D">
              <w:rPr>
                <w:rFonts w:ascii="Arial" w:hAnsi="Arial" w:cs="Arial"/>
                <w:sz w:val="18"/>
                <w:szCs w:val="18"/>
                <w:lang w:val="en-US" w:bidi="th-TH"/>
              </w:rPr>
              <w:t>,</w:t>
            </w:r>
            <w:r w:rsidRPr="0087138D">
              <w:rPr>
                <w:rFonts w:ascii="Arial" w:hAnsi="Arial" w:cs="Arial"/>
                <w:sz w:val="18"/>
                <w:szCs w:val="18"/>
                <w:lang w:bidi="th-TH"/>
              </w:rPr>
              <w:t>987</w:t>
            </w:r>
            <w:r w:rsidRPr="0087138D">
              <w:rPr>
                <w:rFonts w:ascii="Arial" w:hAnsi="Arial" w:cs="Arial"/>
                <w:sz w:val="18"/>
                <w:szCs w:val="18"/>
                <w:lang w:val="en-US" w:bidi="th-TH"/>
              </w:rPr>
              <w:t>,</w:t>
            </w:r>
            <w:r w:rsidRPr="0087138D">
              <w:rPr>
                <w:rFonts w:ascii="Arial" w:hAnsi="Arial" w:cs="Arial"/>
                <w:sz w:val="18"/>
                <w:szCs w:val="18"/>
                <w:lang w:bidi="th-TH"/>
              </w:rPr>
              <w:t>472</w:t>
            </w:r>
          </w:p>
        </w:tc>
        <w:tc>
          <w:tcPr>
            <w:tcW w:w="1224" w:type="dxa"/>
            <w:shd w:val="clear" w:color="auto" w:fill="FAFAFA"/>
            <w:vAlign w:val="bottom"/>
          </w:tcPr>
          <w:p w14:paraId="723A4270" w14:textId="77777777" w:rsidR="002157F3" w:rsidRPr="0087138D" w:rsidRDefault="00B90E25" w:rsidP="00AF754F">
            <w:pPr>
              <w:pStyle w:val="acctfourfigures"/>
              <w:tabs>
                <w:tab w:val="clear" w:pos="765"/>
              </w:tabs>
              <w:spacing w:line="240" w:lineRule="auto"/>
              <w:ind w:right="-52"/>
              <w:jc w:val="right"/>
              <w:rPr>
                <w:rFonts w:ascii="Arial" w:hAnsi="Arial" w:cs="Arial"/>
                <w:sz w:val="18"/>
                <w:szCs w:val="18"/>
                <w:lang w:val="en-US" w:bidi="th-TH"/>
              </w:rPr>
            </w:pPr>
            <w:r>
              <w:rPr>
                <w:rFonts w:ascii="Arial" w:hAnsi="Arial" w:cs="Arial"/>
                <w:sz w:val="18"/>
                <w:szCs w:val="18"/>
                <w:lang w:val="en-US" w:bidi="th-TH"/>
              </w:rPr>
              <w:t>-</w:t>
            </w:r>
          </w:p>
        </w:tc>
        <w:tc>
          <w:tcPr>
            <w:tcW w:w="1224" w:type="dxa"/>
            <w:vAlign w:val="bottom"/>
          </w:tcPr>
          <w:p w14:paraId="4013C3A4" w14:textId="77777777" w:rsidR="002157F3" w:rsidRPr="0087138D" w:rsidRDefault="002157F3" w:rsidP="00AF754F">
            <w:pPr>
              <w:pStyle w:val="acctfourfigures"/>
              <w:tabs>
                <w:tab w:val="clear" w:pos="765"/>
              </w:tabs>
              <w:spacing w:line="240" w:lineRule="auto"/>
              <w:ind w:right="-52"/>
              <w:jc w:val="right"/>
              <w:rPr>
                <w:rFonts w:ascii="Arial" w:hAnsi="Arial" w:cs="Arial"/>
                <w:sz w:val="18"/>
                <w:szCs w:val="18"/>
                <w:lang w:val="en-US" w:bidi="th-TH"/>
              </w:rPr>
            </w:pPr>
            <w:r w:rsidRPr="0087138D">
              <w:rPr>
                <w:rFonts w:ascii="Arial" w:hAnsi="Arial" w:cs="Arial"/>
                <w:sz w:val="18"/>
                <w:szCs w:val="18"/>
                <w:lang w:val="en-US" w:bidi="th-TH"/>
              </w:rPr>
              <w:t>-</w:t>
            </w:r>
          </w:p>
        </w:tc>
      </w:tr>
      <w:tr w:rsidR="002157F3" w:rsidRPr="0087138D" w14:paraId="1465077F" w14:textId="77777777" w:rsidTr="002157F3">
        <w:trPr>
          <w:cantSplit/>
        </w:trPr>
        <w:tc>
          <w:tcPr>
            <w:tcW w:w="4579" w:type="dxa"/>
            <w:vAlign w:val="bottom"/>
          </w:tcPr>
          <w:p w14:paraId="6719E8AA" w14:textId="77777777" w:rsidR="002157F3" w:rsidRPr="0087138D" w:rsidRDefault="002157F3" w:rsidP="00AF754F">
            <w:pPr>
              <w:spacing w:line="240" w:lineRule="auto"/>
              <w:ind w:left="-81"/>
              <w:rPr>
                <w:rFonts w:cs="Arial"/>
                <w:sz w:val="18"/>
                <w:szCs w:val="18"/>
              </w:rPr>
            </w:pPr>
            <w:r w:rsidRPr="0087138D">
              <w:rPr>
                <w:rFonts w:cs="Arial"/>
                <w:sz w:val="18"/>
                <w:szCs w:val="18"/>
              </w:rPr>
              <w:t xml:space="preserve">     - Administrative expenses</w:t>
            </w:r>
          </w:p>
        </w:tc>
        <w:tc>
          <w:tcPr>
            <w:tcW w:w="1224" w:type="dxa"/>
            <w:tcBorders>
              <w:bottom w:val="single" w:sz="4" w:space="0" w:color="auto"/>
            </w:tcBorders>
            <w:shd w:val="clear" w:color="auto" w:fill="FAFAFA"/>
            <w:vAlign w:val="bottom"/>
          </w:tcPr>
          <w:p w14:paraId="67FFB5F8" w14:textId="77777777" w:rsidR="002157F3" w:rsidRPr="0087138D" w:rsidRDefault="00540E72" w:rsidP="00AF754F">
            <w:pPr>
              <w:pStyle w:val="acctfourfigures"/>
              <w:tabs>
                <w:tab w:val="clear" w:pos="765"/>
              </w:tabs>
              <w:spacing w:line="240" w:lineRule="auto"/>
              <w:ind w:right="-52"/>
              <w:jc w:val="right"/>
              <w:rPr>
                <w:rFonts w:ascii="Arial" w:hAnsi="Arial" w:cs="Arial"/>
                <w:sz w:val="18"/>
                <w:szCs w:val="18"/>
                <w:lang w:val="en-US" w:bidi="th-TH"/>
              </w:rPr>
            </w:pPr>
            <w:r>
              <w:rPr>
                <w:rFonts w:ascii="Arial" w:hAnsi="Arial" w:cs="Arial"/>
                <w:sz w:val="18"/>
                <w:szCs w:val="18"/>
                <w:lang w:val="en-US" w:bidi="th-TH"/>
              </w:rPr>
              <w:t>27,151,011</w:t>
            </w:r>
          </w:p>
        </w:tc>
        <w:tc>
          <w:tcPr>
            <w:tcW w:w="1224" w:type="dxa"/>
            <w:tcBorders>
              <w:bottom w:val="single" w:sz="4" w:space="0" w:color="auto"/>
            </w:tcBorders>
            <w:vAlign w:val="bottom"/>
          </w:tcPr>
          <w:p w14:paraId="57F4E0BB" w14:textId="77777777" w:rsidR="002157F3" w:rsidRPr="0087138D" w:rsidRDefault="002157F3" w:rsidP="00AF754F">
            <w:pPr>
              <w:pStyle w:val="acctfourfigures"/>
              <w:tabs>
                <w:tab w:val="clear" w:pos="765"/>
              </w:tabs>
              <w:spacing w:line="240" w:lineRule="auto"/>
              <w:ind w:right="-52"/>
              <w:jc w:val="right"/>
              <w:rPr>
                <w:rFonts w:ascii="Arial" w:hAnsi="Arial" w:cs="Arial"/>
                <w:sz w:val="18"/>
                <w:szCs w:val="18"/>
                <w:lang w:val="en-US" w:bidi="th-TH"/>
              </w:rPr>
            </w:pPr>
            <w:r w:rsidRPr="0087138D">
              <w:rPr>
                <w:rFonts w:ascii="Arial" w:hAnsi="Arial" w:cs="Arial"/>
                <w:sz w:val="18"/>
                <w:szCs w:val="18"/>
                <w:lang w:bidi="th-TH"/>
              </w:rPr>
              <w:t>24</w:t>
            </w:r>
            <w:r w:rsidRPr="0087138D">
              <w:rPr>
                <w:rFonts w:ascii="Arial" w:hAnsi="Arial" w:cs="Arial"/>
                <w:sz w:val="18"/>
                <w:szCs w:val="18"/>
                <w:lang w:val="en-US" w:bidi="th-TH"/>
              </w:rPr>
              <w:t>,</w:t>
            </w:r>
            <w:r w:rsidRPr="0087138D">
              <w:rPr>
                <w:rFonts w:ascii="Arial" w:hAnsi="Arial" w:cs="Arial"/>
                <w:sz w:val="18"/>
                <w:szCs w:val="18"/>
                <w:lang w:bidi="th-TH"/>
              </w:rPr>
              <w:t>684</w:t>
            </w:r>
            <w:r w:rsidRPr="0087138D">
              <w:rPr>
                <w:rFonts w:ascii="Arial" w:hAnsi="Arial" w:cs="Arial"/>
                <w:sz w:val="18"/>
                <w:szCs w:val="18"/>
                <w:lang w:val="en-US" w:bidi="th-TH"/>
              </w:rPr>
              <w:t>,</w:t>
            </w:r>
            <w:r w:rsidRPr="0087138D">
              <w:rPr>
                <w:rFonts w:ascii="Arial" w:hAnsi="Arial" w:cs="Arial"/>
                <w:sz w:val="18"/>
                <w:szCs w:val="18"/>
                <w:lang w:bidi="th-TH"/>
              </w:rPr>
              <w:t>640</w:t>
            </w:r>
          </w:p>
        </w:tc>
        <w:tc>
          <w:tcPr>
            <w:tcW w:w="1224" w:type="dxa"/>
            <w:tcBorders>
              <w:bottom w:val="single" w:sz="4" w:space="0" w:color="auto"/>
            </w:tcBorders>
            <w:shd w:val="clear" w:color="auto" w:fill="FAFAFA"/>
            <w:vAlign w:val="bottom"/>
          </w:tcPr>
          <w:p w14:paraId="685E4684" w14:textId="77777777" w:rsidR="002157F3" w:rsidRPr="0087138D" w:rsidRDefault="00B90E25" w:rsidP="00AF754F">
            <w:pPr>
              <w:pStyle w:val="acctfourfigures"/>
              <w:tabs>
                <w:tab w:val="clear" w:pos="765"/>
              </w:tabs>
              <w:spacing w:line="240" w:lineRule="auto"/>
              <w:ind w:right="-52"/>
              <w:jc w:val="right"/>
              <w:rPr>
                <w:rFonts w:ascii="Arial" w:hAnsi="Arial" w:cs="Arial"/>
                <w:sz w:val="18"/>
                <w:szCs w:val="18"/>
                <w:lang w:val="en-US" w:bidi="th-TH"/>
              </w:rPr>
            </w:pPr>
            <w:r>
              <w:rPr>
                <w:rFonts w:ascii="Arial" w:hAnsi="Arial" w:cs="Arial"/>
                <w:sz w:val="18"/>
                <w:szCs w:val="18"/>
                <w:lang w:val="en-US" w:bidi="th-TH"/>
              </w:rPr>
              <w:t>4,613,031</w:t>
            </w:r>
          </w:p>
        </w:tc>
        <w:tc>
          <w:tcPr>
            <w:tcW w:w="1224" w:type="dxa"/>
            <w:tcBorders>
              <w:bottom w:val="single" w:sz="4" w:space="0" w:color="auto"/>
            </w:tcBorders>
            <w:vAlign w:val="bottom"/>
          </w:tcPr>
          <w:p w14:paraId="03C414F7" w14:textId="77777777" w:rsidR="002157F3" w:rsidRPr="0087138D" w:rsidRDefault="002157F3" w:rsidP="00AF754F">
            <w:pPr>
              <w:pStyle w:val="acctfourfigures"/>
              <w:tabs>
                <w:tab w:val="clear" w:pos="765"/>
              </w:tabs>
              <w:spacing w:line="240" w:lineRule="auto"/>
              <w:ind w:right="-52"/>
              <w:jc w:val="right"/>
              <w:rPr>
                <w:rFonts w:ascii="Arial" w:hAnsi="Arial" w:cs="Arial"/>
                <w:sz w:val="18"/>
                <w:szCs w:val="18"/>
                <w:lang w:val="en-US" w:bidi="th-TH"/>
              </w:rPr>
            </w:pPr>
            <w:r w:rsidRPr="0087138D">
              <w:rPr>
                <w:rFonts w:ascii="Arial" w:hAnsi="Arial" w:cs="Arial"/>
                <w:sz w:val="18"/>
                <w:szCs w:val="18"/>
                <w:lang w:bidi="th-TH"/>
              </w:rPr>
              <w:t>4</w:t>
            </w:r>
            <w:r w:rsidRPr="0087138D">
              <w:rPr>
                <w:rFonts w:ascii="Arial" w:hAnsi="Arial" w:cs="Arial"/>
                <w:sz w:val="18"/>
                <w:szCs w:val="18"/>
                <w:lang w:val="en-US" w:bidi="th-TH"/>
              </w:rPr>
              <w:t>,</w:t>
            </w:r>
            <w:r w:rsidRPr="0087138D">
              <w:rPr>
                <w:rFonts w:ascii="Arial" w:hAnsi="Arial" w:cs="Arial"/>
                <w:sz w:val="18"/>
                <w:szCs w:val="18"/>
                <w:lang w:bidi="th-TH"/>
              </w:rPr>
              <w:t>359</w:t>
            </w:r>
            <w:r w:rsidRPr="0087138D">
              <w:rPr>
                <w:rFonts w:ascii="Arial" w:hAnsi="Arial" w:cs="Arial"/>
                <w:sz w:val="18"/>
                <w:szCs w:val="18"/>
                <w:lang w:val="en-US" w:bidi="th-TH"/>
              </w:rPr>
              <w:t>,</w:t>
            </w:r>
            <w:r w:rsidRPr="0087138D">
              <w:rPr>
                <w:rFonts w:ascii="Arial" w:hAnsi="Arial" w:cs="Arial"/>
                <w:sz w:val="18"/>
                <w:szCs w:val="18"/>
                <w:lang w:bidi="th-TH"/>
              </w:rPr>
              <w:t>719</w:t>
            </w:r>
          </w:p>
        </w:tc>
      </w:tr>
      <w:tr w:rsidR="002157F3" w:rsidRPr="0087138D" w14:paraId="0372F962" w14:textId="77777777" w:rsidTr="002157F3">
        <w:trPr>
          <w:cantSplit/>
        </w:trPr>
        <w:tc>
          <w:tcPr>
            <w:tcW w:w="4579" w:type="dxa"/>
            <w:vAlign w:val="bottom"/>
          </w:tcPr>
          <w:p w14:paraId="02DD5CB8" w14:textId="77777777" w:rsidR="002157F3" w:rsidRPr="0087138D" w:rsidRDefault="002157F3" w:rsidP="00AF754F">
            <w:pPr>
              <w:spacing w:line="240" w:lineRule="auto"/>
              <w:ind w:left="-81"/>
              <w:rPr>
                <w:rFonts w:cs="Arial"/>
                <w:sz w:val="18"/>
                <w:szCs w:val="18"/>
              </w:rPr>
            </w:pPr>
          </w:p>
        </w:tc>
        <w:tc>
          <w:tcPr>
            <w:tcW w:w="1224" w:type="dxa"/>
            <w:tcBorders>
              <w:top w:val="single" w:sz="4" w:space="0" w:color="auto"/>
            </w:tcBorders>
            <w:shd w:val="clear" w:color="auto" w:fill="FAFAFA"/>
            <w:vAlign w:val="bottom"/>
          </w:tcPr>
          <w:p w14:paraId="013AC08F" w14:textId="77777777" w:rsidR="002157F3" w:rsidRPr="0087138D" w:rsidRDefault="002157F3" w:rsidP="00AF754F">
            <w:pPr>
              <w:spacing w:line="240" w:lineRule="auto"/>
              <w:ind w:right="-70"/>
              <w:jc w:val="right"/>
              <w:rPr>
                <w:rFonts w:cs="Arial"/>
                <w:snapToGrid w:val="0"/>
                <w:sz w:val="18"/>
                <w:szCs w:val="18"/>
                <w:lang w:eastAsia="th-TH"/>
              </w:rPr>
            </w:pPr>
          </w:p>
        </w:tc>
        <w:tc>
          <w:tcPr>
            <w:tcW w:w="1224" w:type="dxa"/>
            <w:tcBorders>
              <w:top w:val="single" w:sz="4" w:space="0" w:color="auto"/>
            </w:tcBorders>
            <w:vAlign w:val="bottom"/>
          </w:tcPr>
          <w:p w14:paraId="45F9ECE4" w14:textId="77777777" w:rsidR="002157F3" w:rsidRPr="0087138D" w:rsidRDefault="002157F3" w:rsidP="00AF754F">
            <w:pPr>
              <w:spacing w:line="240" w:lineRule="auto"/>
              <w:ind w:right="-70"/>
              <w:jc w:val="right"/>
              <w:rPr>
                <w:rFonts w:cs="Arial"/>
                <w:snapToGrid w:val="0"/>
                <w:sz w:val="18"/>
                <w:szCs w:val="18"/>
                <w:lang w:eastAsia="th-TH"/>
              </w:rPr>
            </w:pPr>
          </w:p>
        </w:tc>
        <w:tc>
          <w:tcPr>
            <w:tcW w:w="1224" w:type="dxa"/>
            <w:tcBorders>
              <w:top w:val="single" w:sz="4" w:space="0" w:color="auto"/>
            </w:tcBorders>
            <w:shd w:val="clear" w:color="auto" w:fill="FAFAFA"/>
            <w:vAlign w:val="bottom"/>
          </w:tcPr>
          <w:p w14:paraId="2001C77B" w14:textId="77777777" w:rsidR="002157F3" w:rsidRPr="0087138D" w:rsidRDefault="002157F3" w:rsidP="00AF754F">
            <w:pPr>
              <w:spacing w:line="240" w:lineRule="auto"/>
              <w:ind w:right="-70"/>
              <w:jc w:val="right"/>
              <w:rPr>
                <w:rFonts w:cs="Arial"/>
                <w:snapToGrid w:val="0"/>
                <w:sz w:val="18"/>
                <w:szCs w:val="18"/>
                <w:lang w:eastAsia="th-TH"/>
              </w:rPr>
            </w:pPr>
          </w:p>
        </w:tc>
        <w:tc>
          <w:tcPr>
            <w:tcW w:w="1224" w:type="dxa"/>
            <w:tcBorders>
              <w:top w:val="single" w:sz="4" w:space="0" w:color="auto"/>
            </w:tcBorders>
            <w:vAlign w:val="bottom"/>
          </w:tcPr>
          <w:p w14:paraId="7F4E8C8D" w14:textId="77777777" w:rsidR="002157F3" w:rsidRPr="0087138D" w:rsidRDefault="002157F3" w:rsidP="00AF754F">
            <w:pPr>
              <w:spacing w:line="240" w:lineRule="auto"/>
              <w:ind w:right="-70"/>
              <w:jc w:val="right"/>
              <w:rPr>
                <w:rFonts w:cs="Arial"/>
                <w:snapToGrid w:val="0"/>
                <w:sz w:val="18"/>
                <w:szCs w:val="18"/>
                <w:lang w:eastAsia="th-TH"/>
              </w:rPr>
            </w:pPr>
          </w:p>
        </w:tc>
      </w:tr>
      <w:tr w:rsidR="002157F3" w:rsidRPr="0087138D" w14:paraId="47A2D246" w14:textId="77777777" w:rsidTr="002157F3">
        <w:trPr>
          <w:cantSplit/>
        </w:trPr>
        <w:tc>
          <w:tcPr>
            <w:tcW w:w="4579" w:type="dxa"/>
            <w:vAlign w:val="bottom"/>
          </w:tcPr>
          <w:p w14:paraId="6CD5D753" w14:textId="77777777" w:rsidR="002157F3" w:rsidRPr="0087138D" w:rsidRDefault="002157F3" w:rsidP="00AF754F">
            <w:pPr>
              <w:spacing w:line="240" w:lineRule="auto"/>
              <w:ind w:left="-81"/>
              <w:rPr>
                <w:rFonts w:cs="Arial"/>
                <w:sz w:val="18"/>
                <w:szCs w:val="18"/>
              </w:rPr>
            </w:pPr>
          </w:p>
        </w:tc>
        <w:tc>
          <w:tcPr>
            <w:tcW w:w="1224" w:type="dxa"/>
            <w:tcBorders>
              <w:bottom w:val="single" w:sz="4" w:space="0" w:color="auto"/>
            </w:tcBorders>
            <w:shd w:val="clear" w:color="auto" w:fill="FAFAFA"/>
            <w:vAlign w:val="bottom"/>
          </w:tcPr>
          <w:p w14:paraId="62B28A3B" w14:textId="77777777" w:rsidR="002157F3" w:rsidRPr="0087138D" w:rsidRDefault="00B90E25" w:rsidP="00AF754F">
            <w:pPr>
              <w:pStyle w:val="acctfourfigures"/>
              <w:tabs>
                <w:tab w:val="clear" w:pos="765"/>
              </w:tabs>
              <w:spacing w:line="240" w:lineRule="auto"/>
              <w:ind w:right="-52"/>
              <w:jc w:val="right"/>
              <w:rPr>
                <w:rFonts w:ascii="Arial" w:hAnsi="Arial" w:cs="Arial"/>
                <w:sz w:val="18"/>
                <w:szCs w:val="18"/>
                <w:lang w:val="en-US" w:bidi="th-TH"/>
              </w:rPr>
            </w:pPr>
            <w:r>
              <w:rPr>
                <w:rFonts w:ascii="Arial" w:hAnsi="Arial" w:cs="Arial"/>
                <w:sz w:val="18"/>
                <w:szCs w:val="18"/>
                <w:lang w:val="en-US" w:bidi="th-TH"/>
              </w:rPr>
              <w:t>316,688,342</w:t>
            </w:r>
          </w:p>
        </w:tc>
        <w:tc>
          <w:tcPr>
            <w:tcW w:w="1224" w:type="dxa"/>
            <w:tcBorders>
              <w:bottom w:val="single" w:sz="4" w:space="0" w:color="auto"/>
            </w:tcBorders>
            <w:vAlign w:val="bottom"/>
          </w:tcPr>
          <w:p w14:paraId="766DD5AB" w14:textId="77777777" w:rsidR="002157F3" w:rsidRPr="0087138D" w:rsidRDefault="002157F3" w:rsidP="00AF754F">
            <w:pPr>
              <w:pStyle w:val="acctfourfigures"/>
              <w:tabs>
                <w:tab w:val="clear" w:pos="765"/>
              </w:tabs>
              <w:spacing w:line="240" w:lineRule="auto"/>
              <w:ind w:right="-52"/>
              <w:jc w:val="right"/>
              <w:rPr>
                <w:rFonts w:ascii="Arial" w:hAnsi="Arial" w:cs="Arial"/>
                <w:sz w:val="18"/>
                <w:szCs w:val="18"/>
                <w:lang w:val="en-US" w:bidi="th-TH"/>
              </w:rPr>
            </w:pPr>
            <w:r w:rsidRPr="0087138D">
              <w:rPr>
                <w:rFonts w:ascii="Arial" w:hAnsi="Arial" w:cs="Arial"/>
                <w:sz w:val="18"/>
                <w:szCs w:val="18"/>
                <w:lang w:bidi="th-TH"/>
              </w:rPr>
              <w:t>339</w:t>
            </w:r>
            <w:r w:rsidRPr="0087138D">
              <w:rPr>
                <w:rFonts w:ascii="Arial" w:hAnsi="Arial" w:cs="Arial"/>
                <w:sz w:val="18"/>
                <w:szCs w:val="18"/>
                <w:lang w:val="en-US" w:bidi="th-TH"/>
              </w:rPr>
              <w:t>,</w:t>
            </w:r>
            <w:r w:rsidRPr="0087138D">
              <w:rPr>
                <w:rFonts w:ascii="Arial" w:hAnsi="Arial" w:cs="Arial"/>
                <w:sz w:val="18"/>
                <w:szCs w:val="18"/>
                <w:lang w:bidi="th-TH"/>
              </w:rPr>
              <w:t>672</w:t>
            </w:r>
            <w:r w:rsidRPr="0087138D">
              <w:rPr>
                <w:rFonts w:ascii="Arial" w:hAnsi="Arial" w:cs="Arial"/>
                <w:sz w:val="18"/>
                <w:szCs w:val="18"/>
                <w:lang w:val="en-US" w:bidi="th-TH"/>
              </w:rPr>
              <w:t>,</w:t>
            </w:r>
            <w:r w:rsidRPr="0087138D">
              <w:rPr>
                <w:rFonts w:ascii="Arial" w:hAnsi="Arial" w:cs="Arial"/>
                <w:sz w:val="18"/>
                <w:szCs w:val="18"/>
                <w:lang w:bidi="th-TH"/>
              </w:rPr>
              <w:t>112</w:t>
            </w:r>
          </w:p>
        </w:tc>
        <w:tc>
          <w:tcPr>
            <w:tcW w:w="1224" w:type="dxa"/>
            <w:tcBorders>
              <w:bottom w:val="single" w:sz="4" w:space="0" w:color="auto"/>
            </w:tcBorders>
            <w:shd w:val="clear" w:color="auto" w:fill="FAFAFA"/>
            <w:vAlign w:val="bottom"/>
          </w:tcPr>
          <w:p w14:paraId="6EAAF1F6" w14:textId="77777777" w:rsidR="002157F3" w:rsidRPr="0087138D" w:rsidRDefault="00B90E25" w:rsidP="00AF754F">
            <w:pPr>
              <w:pStyle w:val="acctfourfigures"/>
              <w:tabs>
                <w:tab w:val="clear" w:pos="765"/>
              </w:tabs>
              <w:spacing w:line="240" w:lineRule="auto"/>
              <w:ind w:right="-52"/>
              <w:jc w:val="right"/>
              <w:rPr>
                <w:rFonts w:ascii="Arial" w:hAnsi="Arial" w:cs="Arial"/>
                <w:sz w:val="18"/>
                <w:szCs w:val="18"/>
                <w:lang w:val="en-US" w:bidi="th-TH"/>
              </w:rPr>
            </w:pPr>
            <w:r>
              <w:rPr>
                <w:rFonts w:ascii="Arial" w:hAnsi="Arial" w:cs="Arial"/>
                <w:sz w:val="18"/>
                <w:szCs w:val="18"/>
                <w:lang w:val="en-US" w:bidi="th-TH"/>
              </w:rPr>
              <w:t>4,613,031</w:t>
            </w:r>
          </w:p>
        </w:tc>
        <w:tc>
          <w:tcPr>
            <w:tcW w:w="1224" w:type="dxa"/>
            <w:tcBorders>
              <w:bottom w:val="single" w:sz="4" w:space="0" w:color="auto"/>
            </w:tcBorders>
            <w:vAlign w:val="bottom"/>
          </w:tcPr>
          <w:p w14:paraId="2F11597D" w14:textId="77777777" w:rsidR="002157F3" w:rsidRPr="0087138D" w:rsidRDefault="002157F3" w:rsidP="00AF754F">
            <w:pPr>
              <w:pStyle w:val="acctfourfigures"/>
              <w:tabs>
                <w:tab w:val="clear" w:pos="765"/>
              </w:tabs>
              <w:spacing w:line="240" w:lineRule="auto"/>
              <w:ind w:right="-52"/>
              <w:jc w:val="right"/>
              <w:rPr>
                <w:rFonts w:ascii="Arial" w:hAnsi="Arial" w:cs="Arial"/>
                <w:sz w:val="18"/>
                <w:szCs w:val="18"/>
                <w:lang w:val="en-US" w:bidi="th-TH"/>
              </w:rPr>
            </w:pPr>
            <w:r w:rsidRPr="0087138D">
              <w:rPr>
                <w:rFonts w:ascii="Arial" w:hAnsi="Arial" w:cs="Arial"/>
                <w:sz w:val="18"/>
                <w:szCs w:val="18"/>
                <w:lang w:bidi="th-TH"/>
              </w:rPr>
              <w:t>4</w:t>
            </w:r>
            <w:r w:rsidRPr="0087138D">
              <w:rPr>
                <w:rFonts w:ascii="Arial" w:hAnsi="Arial" w:cs="Arial"/>
                <w:sz w:val="18"/>
                <w:szCs w:val="18"/>
                <w:lang w:val="en-US" w:bidi="th-TH"/>
              </w:rPr>
              <w:t>,</w:t>
            </w:r>
            <w:r w:rsidRPr="0087138D">
              <w:rPr>
                <w:rFonts w:ascii="Arial" w:hAnsi="Arial" w:cs="Arial"/>
                <w:sz w:val="18"/>
                <w:szCs w:val="18"/>
                <w:lang w:bidi="th-TH"/>
              </w:rPr>
              <w:t>359</w:t>
            </w:r>
            <w:r w:rsidRPr="0087138D">
              <w:rPr>
                <w:rFonts w:ascii="Arial" w:hAnsi="Arial" w:cs="Arial"/>
                <w:sz w:val="18"/>
                <w:szCs w:val="18"/>
                <w:lang w:val="en-US" w:bidi="th-TH"/>
              </w:rPr>
              <w:t>,</w:t>
            </w:r>
            <w:r w:rsidRPr="0087138D">
              <w:rPr>
                <w:rFonts w:ascii="Arial" w:hAnsi="Arial" w:cs="Arial"/>
                <w:sz w:val="18"/>
                <w:szCs w:val="18"/>
                <w:lang w:bidi="th-TH"/>
              </w:rPr>
              <w:t>719</w:t>
            </w:r>
          </w:p>
        </w:tc>
      </w:tr>
    </w:tbl>
    <w:p w14:paraId="4C69944E" w14:textId="77777777" w:rsidR="00FB554C" w:rsidRPr="00AF754F" w:rsidRDefault="00FB554C" w:rsidP="00FB554C">
      <w:pPr>
        <w:pStyle w:val="a"/>
        <w:ind w:left="540" w:right="-691" w:hanging="540"/>
        <w:jc w:val="both"/>
        <w:rPr>
          <w:rFonts w:ascii="Arial" w:hAnsi="Arial" w:cs="Arial"/>
          <w:color w:val="auto"/>
          <w:sz w:val="18"/>
          <w:szCs w:val="18"/>
          <w:lang w:val="en-GB"/>
        </w:rPr>
      </w:pPr>
    </w:p>
    <w:p w14:paraId="096B5C1E" w14:textId="77777777" w:rsidR="00AF754F" w:rsidRPr="00AF754F" w:rsidRDefault="00AF754F" w:rsidP="003921F9">
      <w:pPr>
        <w:rPr>
          <w:rFonts w:eastAsia="Arial Unicode MS"/>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3921F9" w:rsidRPr="00AF754F" w14:paraId="478816DE" w14:textId="77777777" w:rsidTr="003921F9">
        <w:trPr>
          <w:trHeight w:val="386"/>
        </w:trPr>
        <w:tc>
          <w:tcPr>
            <w:tcW w:w="9461" w:type="dxa"/>
            <w:shd w:val="clear" w:color="auto" w:fill="FFA543"/>
            <w:vAlign w:val="center"/>
            <w:hideMark/>
          </w:tcPr>
          <w:p w14:paraId="76B98DF6" w14:textId="77777777" w:rsidR="003921F9" w:rsidRPr="00AF754F" w:rsidRDefault="003921F9" w:rsidP="005B67DB">
            <w:pPr>
              <w:tabs>
                <w:tab w:val="left" w:pos="432"/>
              </w:tabs>
              <w:ind w:left="540" w:hanging="540"/>
              <w:jc w:val="both"/>
              <w:rPr>
                <w:rFonts w:cs="Arial"/>
                <w:b/>
                <w:bCs/>
                <w:color w:val="FFFFFF"/>
                <w:sz w:val="18"/>
                <w:szCs w:val="18"/>
                <w:lang w:val="en-GB"/>
              </w:rPr>
            </w:pPr>
            <w:bookmarkStart w:id="44" w:name="_Toc48736103"/>
            <w:r w:rsidRPr="00AF754F">
              <w:rPr>
                <w:b/>
                <w:bCs/>
                <w:color w:val="FFFFFF"/>
                <w:sz w:val="18"/>
                <w:szCs w:val="18"/>
                <w:lang w:val="en-GB"/>
              </w:rPr>
              <w:t>2</w:t>
            </w:r>
            <w:r w:rsidR="006428E3" w:rsidRPr="00AF754F">
              <w:rPr>
                <w:b/>
                <w:bCs/>
                <w:color w:val="FFFFFF"/>
                <w:sz w:val="18"/>
                <w:szCs w:val="18"/>
                <w:lang w:val="en-GB"/>
              </w:rPr>
              <w:t>3</w:t>
            </w:r>
            <w:r w:rsidRPr="00AF754F">
              <w:rPr>
                <w:b/>
                <w:bCs/>
                <w:color w:val="FFFFFF"/>
                <w:sz w:val="18"/>
                <w:szCs w:val="18"/>
                <w:lang w:val="en-GB"/>
              </w:rPr>
              <w:tab/>
              <w:t>Right-of-use assets</w:t>
            </w:r>
            <w:bookmarkEnd w:id="44"/>
            <w:r w:rsidR="00BB274D">
              <w:rPr>
                <w:b/>
                <w:bCs/>
                <w:color w:val="FFFFFF"/>
                <w:sz w:val="18"/>
                <w:szCs w:val="18"/>
                <w:lang w:val="en-GB"/>
              </w:rPr>
              <w:t>, net</w:t>
            </w:r>
          </w:p>
        </w:tc>
      </w:tr>
    </w:tbl>
    <w:p w14:paraId="4AE23045" w14:textId="77777777" w:rsidR="00AF754F" w:rsidRPr="00AF754F" w:rsidRDefault="00AF754F">
      <w:pPr>
        <w:rPr>
          <w:sz w:val="18"/>
          <w:szCs w:val="1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134"/>
        <w:gridCol w:w="1276"/>
        <w:gridCol w:w="1134"/>
        <w:gridCol w:w="1134"/>
        <w:gridCol w:w="1134"/>
      </w:tblGrid>
      <w:tr w:rsidR="00F62F7D" w:rsidRPr="00AF754F" w14:paraId="30932793" w14:textId="77777777" w:rsidTr="005C6212">
        <w:trPr>
          <w:trHeight w:val="80"/>
        </w:trPr>
        <w:tc>
          <w:tcPr>
            <w:tcW w:w="3686" w:type="dxa"/>
            <w:tcBorders>
              <w:top w:val="nil"/>
              <w:left w:val="nil"/>
              <w:bottom w:val="nil"/>
              <w:right w:val="nil"/>
            </w:tcBorders>
          </w:tcPr>
          <w:p w14:paraId="626296F0" w14:textId="77777777" w:rsidR="00F62F7D" w:rsidRPr="00AF754F" w:rsidRDefault="00F62F7D" w:rsidP="00AF754F">
            <w:pPr>
              <w:spacing w:line="240" w:lineRule="auto"/>
              <w:ind w:left="-101"/>
              <w:jc w:val="both"/>
              <w:rPr>
                <w:sz w:val="18"/>
                <w:szCs w:val="18"/>
                <w:lang w:val="en-GB"/>
              </w:rPr>
            </w:pPr>
          </w:p>
        </w:tc>
        <w:tc>
          <w:tcPr>
            <w:tcW w:w="5812" w:type="dxa"/>
            <w:gridSpan w:val="5"/>
            <w:tcBorders>
              <w:top w:val="single" w:sz="4" w:space="0" w:color="auto"/>
              <w:left w:val="nil"/>
              <w:bottom w:val="single" w:sz="4" w:space="0" w:color="auto"/>
              <w:right w:val="nil"/>
            </w:tcBorders>
          </w:tcPr>
          <w:p w14:paraId="7B456726" w14:textId="77777777" w:rsidR="00F62F7D" w:rsidRPr="00AF754F" w:rsidRDefault="00F62F7D" w:rsidP="00AF754F">
            <w:pPr>
              <w:spacing w:line="240" w:lineRule="auto"/>
              <w:ind w:left="-40" w:right="-72"/>
              <w:jc w:val="center"/>
              <w:rPr>
                <w:b/>
                <w:bCs/>
                <w:sz w:val="18"/>
                <w:szCs w:val="18"/>
                <w:lang w:val="en-GB"/>
              </w:rPr>
            </w:pPr>
            <w:r w:rsidRPr="00AF754F">
              <w:rPr>
                <w:b/>
                <w:bCs/>
                <w:sz w:val="18"/>
                <w:szCs w:val="18"/>
                <w:lang w:val="en-GB"/>
              </w:rPr>
              <w:t>Consolidated financial statements</w:t>
            </w:r>
          </w:p>
        </w:tc>
      </w:tr>
      <w:tr w:rsidR="00E915A1" w:rsidRPr="00AF754F" w14:paraId="05D438D4" w14:textId="77777777" w:rsidTr="003F3398">
        <w:trPr>
          <w:trHeight w:val="70"/>
        </w:trPr>
        <w:tc>
          <w:tcPr>
            <w:tcW w:w="3686" w:type="dxa"/>
            <w:tcBorders>
              <w:top w:val="nil"/>
              <w:left w:val="nil"/>
              <w:bottom w:val="nil"/>
              <w:right w:val="nil"/>
            </w:tcBorders>
          </w:tcPr>
          <w:p w14:paraId="1861F52B" w14:textId="77777777" w:rsidR="00E915A1" w:rsidRPr="00AF754F" w:rsidRDefault="00E915A1" w:rsidP="00AF754F">
            <w:pPr>
              <w:spacing w:line="240" w:lineRule="auto"/>
              <w:ind w:left="-101"/>
              <w:jc w:val="both"/>
              <w:rPr>
                <w:sz w:val="18"/>
                <w:szCs w:val="18"/>
                <w:lang w:val="en-GB"/>
              </w:rPr>
            </w:pPr>
          </w:p>
        </w:tc>
        <w:tc>
          <w:tcPr>
            <w:tcW w:w="1134" w:type="dxa"/>
            <w:tcBorders>
              <w:top w:val="nil"/>
              <w:left w:val="nil"/>
              <w:bottom w:val="nil"/>
              <w:right w:val="nil"/>
            </w:tcBorders>
          </w:tcPr>
          <w:p w14:paraId="01072008" w14:textId="77777777" w:rsidR="00E915A1" w:rsidRPr="00AF754F" w:rsidRDefault="00E915A1" w:rsidP="00AF754F">
            <w:pPr>
              <w:spacing w:line="240" w:lineRule="auto"/>
              <w:ind w:left="-40" w:right="-72"/>
              <w:jc w:val="right"/>
              <w:rPr>
                <w:b/>
                <w:bCs/>
                <w:sz w:val="18"/>
                <w:szCs w:val="18"/>
                <w:lang w:val="en-GB"/>
              </w:rPr>
            </w:pPr>
            <w:r>
              <w:rPr>
                <w:b/>
                <w:bCs/>
                <w:sz w:val="18"/>
                <w:szCs w:val="18"/>
                <w:lang w:val="en-GB"/>
              </w:rPr>
              <w:t>Land</w:t>
            </w:r>
          </w:p>
        </w:tc>
        <w:tc>
          <w:tcPr>
            <w:tcW w:w="1276" w:type="dxa"/>
            <w:tcBorders>
              <w:top w:val="nil"/>
              <w:left w:val="nil"/>
              <w:bottom w:val="nil"/>
              <w:right w:val="nil"/>
            </w:tcBorders>
            <w:hideMark/>
          </w:tcPr>
          <w:p w14:paraId="0964893C" w14:textId="77777777" w:rsidR="00E915A1" w:rsidRPr="00AF754F" w:rsidRDefault="00E915A1" w:rsidP="00AF754F">
            <w:pPr>
              <w:spacing w:line="240" w:lineRule="auto"/>
              <w:ind w:left="-40" w:right="-72"/>
              <w:jc w:val="right"/>
              <w:rPr>
                <w:b/>
                <w:bCs/>
                <w:sz w:val="18"/>
                <w:szCs w:val="18"/>
                <w:lang w:val="en-GB"/>
              </w:rPr>
            </w:pPr>
            <w:r w:rsidRPr="00AF754F">
              <w:rPr>
                <w:b/>
                <w:bCs/>
                <w:sz w:val="18"/>
                <w:szCs w:val="18"/>
                <w:lang w:val="en-GB"/>
              </w:rPr>
              <w:t>Buildings</w:t>
            </w:r>
          </w:p>
        </w:tc>
        <w:tc>
          <w:tcPr>
            <w:tcW w:w="1134" w:type="dxa"/>
            <w:tcBorders>
              <w:top w:val="nil"/>
              <w:left w:val="nil"/>
              <w:bottom w:val="nil"/>
              <w:right w:val="nil"/>
            </w:tcBorders>
            <w:hideMark/>
          </w:tcPr>
          <w:p w14:paraId="70F16A5C" w14:textId="77777777" w:rsidR="00E915A1" w:rsidRPr="00AF754F" w:rsidRDefault="000B71F1" w:rsidP="00AF754F">
            <w:pPr>
              <w:spacing w:line="240" w:lineRule="auto"/>
              <w:ind w:left="-40" w:right="-72"/>
              <w:jc w:val="right"/>
              <w:rPr>
                <w:b/>
                <w:bCs/>
                <w:sz w:val="18"/>
                <w:szCs w:val="18"/>
                <w:lang w:val="en-GB"/>
              </w:rPr>
            </w:pPr>
            <w:r>
              <w:rPr>
                <w:b/>
                <w:bCs/>
                <w:sz w:val="18"/>
                <w:szCs w:val="18"/>
                <w:lang w:val="en-GB"/>
              </w:rPr>
              <w:t>Equipment</w:t>
            </w:r>
          </w:p>
        </w:tc>
        <w:tc>
          <w:tcPr>
            <w:tcW w:w="1134" w:type="dxa"/>
            <w:tcBorders>
              <w:top w:val="nil"/>
              <w:left w:val="nil"/>
              <w:bottom w:val="nil"/>
              <w:right w:val="nil"/>
            </w:tcBorders>
            <w:hideMark/>
          </w:tcPr>
          <w:p w14:paraId="788A2D2A" w14:textId="77777777" w:rsidR="00E915A1" w:rsidRPr="00AF754F" w:rsidRDefault="00E915A1" w:rsidP="00AF754F">
            <w:pPr>
              <w:spacing w:line="240" w:lineRule="auto"/>
              <w:ind w:left="-40" w:right="-72"/>
              <w:jc w:val="right"/>
              <w:rPr>
                <w:b/>
                <w:bCs/>
                <w:sz w:val="18"/>
                <w:szCs w:val="18"/>
                <w:lang w:val="en-GB"/>
              </w:rPr>
            </w:pPr>
            <w:r w:rsidRPr="00AF754F">
              <w:rPr>
                <w:b/>
                <w:bCs/>
                <w:sz w:val="18"/>
                <w:szCs w:val="18"/>
                <w:lang w:val="en-GB"/>
              </w:rPr>
              <w:t>Vehicles</w:t>
            </w:r>
          </w:p>
        </w:tc>
        <w:tc>
          <w:tcPr>
            <w:tcW w:w="1134" w:type="dxa"/>
            <w:tcBorders>
              <w:top w:val="nil"/>
              <w:left w:val="nil"/>
              <w:bottom w:val="nil"/>
              <w:right w:val="nil"/>
            </w:tcBorders>
            <w:hideMark/>
          </w:tcPr>
          <w:p w14:paraId="67F38F7A" w14:textId="77777777" w:rsidR="00E915A1" w:rsidRPr="00AF754F" w:rsidRDefault="00E915A1" w:rsidP="00AF754F">
            <w:pPr>
              <w:spacing w:line="240" w:lineRule="auto"/>
              <w:ind w:left="-40" w:right="-72"/>
              <w:jc w:val="right"/>
              <w:rPr>
                <w:b/>
                <w:bCs/>
                <w:sz w:val="18"/>
                <w:szCs w:val="18"/>
                <w:lang w:val="en-GB"/>
              </w:rPr>
            </w:pPr>
            <w:r w:rsidRPr="00AF754F">
              <w:rPr>
                <w:b/>
                <w:bCs/>
                <w:sz w:val="18"/>
                <w:szCs w:val="18"/>
                <w:lang w:val="en-GB"/>
              </w:rPr>
              <w:t>Total</w:t>
            </w:r>
          </w:p>
        </w:tc>
      </w:tr>
      <w:tr w:rsidR="00E915A1" w:rsidRPr="00AF754F" w14:paraId="7D83183D" w14:textId="77777777" w:rsidTr="003F3398">
        <w:trPr>
          <w:trHeight w:val="205"/>
        </w:trPr>
        <w:tc>
          <w:tcPr>
            <w:tcW w:w="3686" w:type="dxa"/>
            <w:tcBorders>
              <w:top w:val="nil"/>
              <w:left w:val="nil"/>
              <w:bottom w:val="nil"/>
              <w:right w:val="nil"/>
            </w:tcBorders>
          </w:tcPr>
          <w:p w14:paraId="3994DA02" w14:textId="77777777" w:rsidR="00E915A1" w:rsidRPr="00AF754F" w:rsidRDefault="00E915A1" w:rsidP="00AF754F">
            <w:pPr>
              <w:spacing w:line="240" w:lineRule="auto"/>
              <w:ind w:left="-101"/>
              <w:jc w:val="both"/>
              <w:rPr>
                <w:sz w:val="18"/>
                <w:szCs w:val="18"/>
                <w:lang w:val="en-GB"/>
              </w:rPr>
            </w:pPr>
          </w:p>
        </w:tc>
        <w:tc>
          <w:tcPr>
            <w:tcW w:w="1134" w:type="dxa"/>
            <w:tcBorders>
              <w:top w:val="nil"/>
              <w:left w:val="nil"/>
              <w:bottom w:val="single" w:sz="4" w:space="0" w:color="auto"/>
              <w:right w:val="nil"/>
            </w:tcBorders>
          </w:tcPr>
          <w:p w14:paraId="1E7C5306" w14:textId="77777777" w:rsidR="00E915A1" w:rsidRPr="00AF754F" w:rsidRDefault="00E915A1" w:rsidP="00AF754F">
            <w:pPr>
              <w:spacing w:line="240" w:lineRule="auto"/>
              <w:ind w:left="-40" w:right="-72"/>
              <w:jc w:val="right"/>
              <w:rPr>
                <w:b/>
                <w:bCs/>
                <w:sz w:val="18"/>
                <w:szCs w:val="18"/>
                <w:lang w:val="en-GB"/>
              </w:rPr>
            </w:pPr>
            <w:r>
              <w:rPr>
                <w:b/>
                <w:bCs/>
                <w:sz w:val="18"/>
                <w:szCs w:val="18"/>
                <w:lang w:val="en-GB"/>
              </w:rPr>
              <w:t>Baht</w:t>
            </w:r>
          </w:p>
        </w:tc>
        <w:tc>
          <w:tcPr>
            <w:tcW w:w="1276" w:type="dxa"/>
            <w:tcBorders>
              <w:top w:val="nil"/>
              <w:left w:val="nil"/>
              <w:bottom w:val="single" w:sz="4" w:space="0" w:color="auto"/>
              <w:right w:val="nil"/>
            </w:tcBorders>
            <w:hideMark/>
          </w:tcPr>
          <w:p w14:paraId="2289CDEB" w14:textId="77777777" w:rsidR="00E915A1" w:rsidRPr="00AF754F" w:rsidRDefault="00E915A1" w:rsidP="00AF754F">
            <w:pPr>
              <w:spacing w:line="240" w:lineRule="auto"/>
              <w:ind w:left="-40" w:right="-72"/>
              <w:jc w:val="right"/>
              <w:rPr>
                <w:b/>
                <w:bCs/>
                <w:sz w:val="18"/>
                <w:szCs w:val="18"/>
                <w:lang w:val="en-GB"/>
              </w:rPr>
            </w:pPr>
            <w:r w:rsidRPr="00AF754F">
              <w:rPr>
                <w:b/>
                <w:bCs/>
                <w:sz w:val="18"/>
                <w:szCs w:val="18"/>
                <w:lang w:val="en-GB"/>
              </w:rPr>
              <w:t>Baht</w:t>
            </w:r>
          </w:p>
        </w:tc>
        <w:tc>
          <w:tcPr>
            <w:tcW w:w="1134" w:type="dxa"/>
            <w:tcBorders>
              <w:top w:val="nil"/>
              <w:left w:val="nil"/>
              <w:bottom w:val="single" w:sz="4" w:space="0" w:color="auto"/>
              <w:right w:val="nil"/>
            </w:tcBorders>
            <w:hideMark/>
          </w:tcPr>
          <w:p w14:paraId="1BAD87D1" w14:textId="77777777" w:rsidR="00E915A1" w:rsidRPr="00AF754F" w:rsidRDefault="00E915A1" w:rsidP="00AF754F">
            <w:pPr>
              <w:spacing w:line="240" w:lineRule="auto"/>
              <w:ind w:left="-40" w:right="-72"/>
              <w:jc w:val="right"/>
              <w:rPr>
                <w:b/>
                <w:bCs/>
                <w:sz w:val="18"/>
                <w:szCs w:val="18"/>
                <w:lang w:val="en-GB"/>
              </w:rPr>
            </w:pPr>
            <w:r w:rsidRPr="00AF754F">
              <w:rPr>
                <w:b/>
                <w:bCs/>
                <w:sz w:val="18"/>
                <w:szCs w:val="18"/>
                <w:lang w:val="en-GB"/>
              </w:rPr>
              <w:t>Baht</w:t>
            </w:r>
          </w:p>
        </w:tc>
        <w:tc>
          <w:tcPr>
            <w:tcW w:w="1134" w:type="dxa"/>
            <w:tcBorders>
              <w:top w:val="nil"/>
              <w:left w:val="nil"/>
              <w:bottom w:val="single" w:sz="4" w:space="0" w:color="auto"/>
              <w:right w:val="nil"/>
            </w:tcBorders>
            <w:hideMark/>
          </w:tcPr>
          <w:p w14:paraId="6B400F6D" w14:textId="77777777" w:rsidR="00E915A1" w:rsidRPr="00AF754F" w:rsidRDefault="00E915A1" w:rsidP="00AF754F">
            <w:pPr>
              <w:spacing w:line="240" w:lineRule="auto"/>
              <w:ind w:left="-40" w:right="-72"/>
              <w:jc w:val="right"/>
              <w:rPr>
                <w:b/>
                <w:bCs/>
                <w:sz w:val="18"/>
                <w:szCs w:val="18"/>
                <w:lang w:val="en-GB"/>
              </w:rPr>
            </w:pPr>
            <w:r w:rsidRPr="00AF754F">
              <w:rPr>
                <w:b/>
                <w:bCs/>
                <w:sz w:val="18"/>
                <w:szCs w:val="18"/>
                <w:lang w:val="en-GB"/>
              </w:rPr>
              <w:t xml:space="preserve">Baht </w:t>
            </w:r>
          </w:p>
        </w:tc>
        <w:tc>
          <w:tcPr>
            <w:tcW w:w="1134" w:type="dxa"/>
            <w:tcBorders>
              <w:top w:val="nil"/>
              <w:left w:val="nil"/>
              <w:bottom w:val="single" w:sz="4" w:space="0" w:color="auto"/>
              <w:right w:val="nil"/>
            </w:tcBorders>
            <w:hideMark/>
          </w:tcPr>
          <w:p w14:paraId="139CB2C6" w14:textId="77777777" w:rsidR="00E915A1" w:rsidRPr="00AF754F" w:rsidRDefault="00E915A1" w:rsidP="00AF754F">
            <w:pPr>
              <w:spacing w:line="240" w:lineRule="auto"/>
              <w:ind w:left="-40" w:right="-72"/>
              <w:jc w:val="right"/>
              <w:rPr>
                <w:b/>
                <w:bCs/>
                <w:sz w:val="18"/>
                <w:szCs w:val="18"/>
                <w:lang w:val="en-GB"/>
              </w:rPr>
            </w:pPr>
            <w:r w:rsidRPr="00AF754F">
              <w:rPr>
                <w:b/>
                <w:bCs/>
                <w:sz w:val="18"/>
                <w:szCs w:val="18"/>
                <w:lang w:val="en-GB"/>
              </w:rPr>
              <w:t>Baht</w:t>
            </w:r>
          </w:p>
        </w:tc>
      </w:tr>
      <w:tr w:rsidR="00E915A1" w:rsidRPr="00AF754F" w14:paraId="064F6A1F" w14:textId="77777777" w:rsidTr="003F3398">
        <w:trPr>
          <w:trHeight w:val="140"/>
        </w:trPr>
        <w:tc>
          <w:tcPr>
            <w:tcW w:w="3686" w:type="dxa"/>
            <w:tcBorders>
              <w:top w:val="nil"/>
              <w:left w:val="nil"/>
              <w:bottom w:val="nil"/>
              <w:right w:val="nil"/>
            </w:tcBorders>
          </w:tcPr>
          <w:p w14:paraId="2945D2D9" w14:textId="77777777" w:rsidR="00E915A1" w:rsidRPr="00AF754F" w:rsidRDefault="00E915A1" w:rsidP="00AF754F">
            <w:pPr>
              <w:spacing w:line="240" w:lineRule="auto"/>
              <w:ind w:left="-101"/>
              <w:rPr>
                <w:sz w:val="18"/>
                <w:szCs w:val="18"/>
                <w:lang w:val="en-GB"/>
              </w:rPr>
            </w:pPr>
          </w:p>
        </w:tc>
        <w:tc>
          <w:tcPr>
            <w:tcW w:w="1134" w:type="dxa"/>
            <w:tcBorders>
              <w:top w:val="nil"/>
              <w:left w:val="nil"/>
              <w:bottom w:val="nil"/>
              <w:right w:val="nil"/>
            </w:tcBorders>
            <w:shd w:val="clear" w:color="auto" w:fill="FAFAFA"/>
          </w:tcPr>
          <w:p w14:paraId="76B69DE1" w14:textId="77777777" w:rsidR="00E915A1" w:rsidRPr="00AF754F" w:rsidRDefault="00E915A1" w:rsidP="00AF754F">
            <w:pPr>
              <w:spacing w:line="240" w:lineRule="auto"/>
              <w:ind w:left="-40" w:right="-72"/>
              <w:jc w:val="center"/>
              <w:rPr>
                <w:sz w:val="18"/>
                <w:szCs w:val="18"/>
                <w:lang w:val="en-GB"/>
              </w:rPr>
            </w:pPr>
          </w:p>
        </w:tc>
        <w:tc>
          <w:tcPr>
            <w:tcW w:w="1276" w:type="dxa"/>
            <w:tcBorders>
              <w:top w:val="nil"/>
              <w:left w:val="nil"/>
              <w:bottom w:val="nil"/>
              <w:right w:val="nil"/>
            </w:tcBorders>
            <w:shd w:val="clear" w:color="auto" w:fill="FAFAFA"/>
            <w:hideMark/>
          </w:tcPr>
          <w:p w14:paraId="56D3B2C7" w14:textId="77777777" w:rsidR="00E915A1" w:rsidRPr="00AF754F" w:rsidRDefault="00E915A1" w:rsidP="00AF754F">
            <w:pPr>
              <w:spacing w:line="240" w:lineRule="auto"/>
              <w:ind w:left="-40" w:right="-72"/>
              <w:jc w:val="center"/>
              <w:rPr>
                <w:sz w:val="18"/>
                <w:szCs w:val="18"/>
                <w:lang w:val="en-GB"/>
              </w:rPr>
            </w:pPr>
          </w:p>
        </w:tc>
        <w:tc>
          <w:tcPr>
            <w:tcW w:w="1134" w:type="dxa"/>
            <w:tcBorders>
              <w:top w:val="nil"/>
              <w:left w:val="nil"/>
              <w:bottom w:val="nil"/>
              <w:right w:val="nil"/>
            </w:tcBorders>
            <w:shd w:val="clear" w:color="auto" w:fill="FAFAFA"/>
          </w:tcPr>
          <w:p w14:paraId="127E67D1" w14:textId="77777777" w:rsidR="00E915A1" w:rsidRPr="00AF754F" w:rsidRDefault="00E915A1" w:rsidP="00AF754F">
            <w:pPr>
              <w:spacing w:line="240" w:lineRule="auto"/>
              <w:ind w:left="-40" w:right="-72"/>
              <w:jc w:val="center"/>
              <w:rPr>
                <w:sz w:val="18"/>
                <w:szCs w:val="18"/>
                <w:lang w:val="en-GB"/>
              </w:rPr>
            </w:pPr>
          </w:p>
        </w:tc>
        <w:tc>
          <w:tcPr>
            <w:tcW w:w="1134" w:type="dxa"/>
            <w:tcBorders>
              <w:top w:val="nil"/>
              <w:left w:val="nil"/>
              <w:bottom w:val="nil"/>
              <w:right w:val="nil"/>
            </w:tcBorders>
            <w:shd w:val="clear" w:color="auto" w:fill="FAFAFA"/>
          </w:tcPr>
          <w:p w14:paraId="16618981" w14:textId="77777777" w:rsidR="00E915A1" w:rsidRPr="00AF754F" w:rsidRDefault="00E915A1" w:rsidP="00AF754F">
            <w:pPr>
              <w:spacing w:line="240" w:lineRule="auto"/>
              <w:ind w:left="-40" w:right="-72"/>
              <w:jc w:val="center"/>
              <w:rPr>
                <w:sz w:val="18"/>
                <w:szCs w:val="18"/>
                <w:lang w:val="en-GB"/>
              </w:rPr>
            </w:pPr>
          </w:p>
        </w:tc>
        <w:tc>
          <w:tcPr>
            <w:tcW w:w="1134" w:type="dxa"/>
            <w:tcBorders>
              <w:top w:val="nil"/>
              <w:left w:val="nil"/>
              <w:bottom w:val="nil"/>
              <w:right w:val="nil"/>
            </w:tcBorders>
            <w:shd w:val="clear" w:color="auto" w:fill="FAFAFA"/>
          </w:tcPr>
          <w:p w14:paraId="36E4E5C4" w14:textId="77777777" w:rsidR="00E915A1" w:rsidRPr="00AF754F" w:rsidRDefault="00E915A1" w:rsidP="00AF754F">
            <w:pPr>
              <w:spacing w:line="240" w:lineRule="auto"/>
              <w:ind w:left="-40" w:right="-72"/>
              <w:jc w:val="center"/>
              <w:rPr>
                <w:sz w:val="18"/>
                <w:szCs w:val="18"/>
                <w:lang w:val="en-GB"/>
              </w:rPr>
            </w:pPr>
          </w:p>
        </w:tc>
      </w:tr>
      <w:tr w:rsidR="005D31F7" w:rsidRPr="00AF754F" w14:paraId="73BCF23A" w14:textId="77777777" w:rsidTr="003F3398">
        <w:trPr>
          <w:trHeight w:val="205"/>
        </w:trPr>
        <w:tc>
          <w:tcPr>
            <w:tcW w:w="3686" w:type="dxa"/>
            <w:tcBorders>
              <w:top w:val="nil"/>
              <w:left w:val="nil"/>
              <w:bottom w:val="nil"/>
              <w:right w:val="nil"/>
            </w:tcBorders>
            <w:hideMark/>
          </w:tcPr>
          <w:p w14:paraId="2FA6D98A" w14:textId="77777777" w:rsidR="005D31F7" w:rsidRPr="00AF754F" w:rsidRDefault="005D31F7" w:rsidP="005D31F7">
            <w:pPr>
              <w:spacing w:line="240" w:lineRule="auto"/>
              <w:ind w:left="-101"/>
              <w:rPr>
                <w:sz w:val="18"/>
                <w:szCs w:val="18"/>
                <w:lang w:val="en-GB"/>
              </w:rPr>
            </w:pPr>
            <w:r w:rsidRPr="003F3398">
              <w:rPr>
                <w:b/>
                <w:bCs/>
                <w:sz w:val="18"/>
                <w:szCs w:val="18"/>
                <w:lang w:val="en-GB"/>
              </w:rPr>
              <w:t>Balance as at 1 January 2020</w:t>
            </w:r>
            <w:r w:rsidRPr="00AF754F">
              <w:rPr>
                <w:sz w:val="18"/>
                <w:szCs w:val="18"/>
                <w:lang w:val="en-GB"/>
              </w:rPr>
              <w:t xml:space="preserve"> (Note no. 6)</w:t>
            </w:r>
          </w:p>
        </w:tc>
        <w:tc>
          <w:tcPr>
            <w:tcW w:w="1134" w:type="dxa"/>
            <w:tcBorders>
              <w:top w:val="nil"/>
              <w:left w:val="nil"/>
              <w:bottom w:val="nil"/>
              <w:right w:val="nil"/>
            </w:tcBorders>
            <w:shd w:val="clear" w:color="auto" w:fill="FAFAFA"/>
          </w:tcPr>
          <w:p w14:paraId="2EF45867" w14:textId="77777777" w:rsidR="005D31F7" w:rsidRPr="00AF754F" w:rsidRDefault="005D31F7" w:rsidP="005D31F7">
            <w:pPr>
              <w:spacing w:line="240" w:lineRule="auto"/>
              <w:ind w:left="-40" w:right="-72"/>
              <w:jc w:val="right"/>
              <w:rPr>
                <w:sz w:val="18"/>
                <w:szCs w:val="18"/>
                <w:lang w:val="en-GB"/>
              </w:rPr>
            </w:pPr>
            <w:r>
              <w:rPr>
                <w:sz w:val="18"/>
                <w:szCs w:val="18"/>
                <w:lang w:val="en-GB"/>
              </w:rPr>
              <w:t>5,927,363</w:t>
            </w:r>
          </w:p>
        </w:tc>
        <w:tc>
          <w:tcPr>
            <w:tcW w:w="1276" w:type="dxa"/>
            <w:tcBorders>
              <w:top w:val="nil"/>
              <w:left w:val="nil"/>
              <w:bottom w:val="nil"/>
              <w:right w:val="nil"/>
            </w:tcBorders>
            <w:shd w:val="clear" w:color="auto" w:fill="FAFAFA"/>
          </w:tcPr>
          <w:p w14:paraId="6EF03604" w14:textId="77777777" w:rsidR="005D31F7" w:rsidRPr="00AF754F" w:rsidRDefault="005D31F7" w:rsidP="005D31F7">
            <w:pPr>
              <w:spacing w:line="240" w:lineRule="auto"/>
              <w:ind w:left="-40" w:right="-72"/>
              <w:jc w:val="right"/>
              <w:rPr>
                <w:sz w:val="18"/>
                <w:szCs w:val="18"/>
                <w:lang w:val="en-GB"/>
              </w:rPr>
            </w:pPr>
            <w:r>
              <w:rPr>
                <w:sz w:val="18"/>
                <w:szCs w:val="18"/>
                <w:lang w:val="en-GB"/>
              </w:rPr>
              <w:t>12,452,641</w:t>
            </w:r>
          </w:p>
        </w:tc>
        <w:tc>
          <w:tcPr>
            <w:tcW w:w="1134" w:type="dxa"/>
            <w:tcBorders>
              <w:top w:val="nil"/>
              <w:left w:val="nil"/>
              <w:bottom w:val="nil"/>
              <w:right w:val="nil"/>
            </w:tcBorders>
            <w:shd w:val="clear" w:color="auto" w:fill="FAFAFA"/>
          </w:tcPr>
          <w:p w14:paraId="1055260D" w14:textId="77777777" w:rsidR="005D31F7" w:rsidRPr="00AF754F" w:rsidRDefault="005D31F7" w:rsidP="005D31F7">
            <w:pPr>
              <w:spacing w:line="240" w:lineRule="auto"/>
              <w:ind w:left="-40" w:right="-72"/>
              <w:jc w:val="right"/>
              <w:rPr>
                <w:sz w:val="18"/>
                <w:szCs w:val="18"/>
                <w:lang w:val="en-GB"/>
              </w:rPr>
            </w:pPr>
            <w:r>
              <w:rPr>
                <w:sz w:val="18"/>
                <w:szCs w:val="18"/>
                <w:lang w:val="en-GB"/>
              </w:rPr>
              <w:t>-</w:t>
            </w:r>
          </w:p>
        </w:tc>
        <w:tc>
          <w:tcPr>
            <w:tcW w:w="1134" w:type="dxa"/>
            <w:tcBorders>
              <w:top w:val="nil"/>
              <w:left w:val="nil"/>
              <w:bottom w:val="nil"/>
              <w:right w:val="nil"/>
            </w:tcBorders>
            <w:shd w:val="clear" w:color="auto" w:fill="FAFAFA"/>
          </w:tcPr>
          <w:p w14:paraId="2DA17819" w14:textId="77777777" w:rsidR="005D31F7" w:rsidRPr="00AF754F" w:rsidRDefault="005D31F7" w:rsidP="005D31F7">
            <w:pPr>
              <w:spacing w:line="240" w:lineRule="auto"/>
              <w:ind w:left="-40" w:right="-72"/>
              <w:jc w:val="right"/>
              <w:rPr>
                <w:sz w:val="18"/>
                <w:szCs w:val="18"/>
                <w:lang w:val="en-GB"/>
              </w:rPr>
            </w:pPr>
            <w:r>
              <w:rPr>
                <w:sz w:val="18"/>
                <w:szCs w:val="18"/>
                <w:lang w:val="en-GB"/>
              </w:rPr>
              <w:t>6,059,618</w:t>
            </w:r>
          </w:p>
        </w:tc>
        <w:tc>
          <w:tcPr>
            <w:tcW w:w="1134" w:type="dxa"/>
            <w:tcBorders>
              <w:top w:val="nil"/>
              <w:left w:val="nil"/>
              <w:bottom w:val="nil"/>
              <w:right w:val="nil"/>
            </w:tcBorders>
            <w:shd w:val="clear" w:color="auto" w:fill="FAFAFA"/>
          </w:tcPr>
          <w:p w14:paraId="2689137A" w14:textId="77777777" w:rsidR="005D31F7" w:rsidRPr="00AF754F" w:rsidRDefault="005D31F7" w:rsidP="005D31F7">
            <w:pPr>
              <w:spacing w:line="240" w:lineRule="auto"/>
              <w:ind w:left="-40" w:right="-72"/>
              <w:jc w:val="right"/>
              <w:rPr>
                <w:sz w:val="18"/>
                <w:szCs w:val="18"/>
                <w:lang w:val="en-GB"/>
              </w:rPr>
            </w:pPr>
            <w:r>
              <w:rPr>
                <w:sz w:val="18"/>
                <w:szCs w:val="18"/>
                <w:lang w:val="en-GB"/>
              </w:rPr>
              <w:t>24,439,622</w:t>
            </w:r>
          </w:p>
        </w:tc>
      </w:tr>
      <w:tr w:rsidR="005D31F7" w:rsidRPr="00AF754F" w14:paraId="1B08E261" w14:textId="77777777" w:rsidTr="003F3398">
        <w:trPr>
          <w:trHeight w:val="205"/>
        </w:trPr>
        <w:tc>
          <w:tcPr>
            <w:tcW w:w="3686" w:type="dxa"/>
            <w:tcBorders>
              <w:top w:val="nil"/>
              <w:left w:val="nil"/>
              <w:bottom w:val="nil"/>
              <w:right w:val="nil"/>
            </w:tcBorders>
            <w:hideMark/>
          </w:tcPr>
          <w:p w14:paraId="32A5A324" w14:textId="77777777" w:rsidR="005D31F7" w:rsidRPr="00AF754F" w:rsidRDefault="005D31F7" w:rsidP="005D31F7">
            <w:pPr>
              <w:spacing w:line="240" w:lineRule="auto"/>
              <w:ind w:left="-101"/>
              <w:rPr>
                <w:sz w:val="18"/>
                <w:szCs w:val="18"/>
                <w:lang w:val="en-GB"/>
              </w:rPr>
            </w:pPr>
            <w:r w:rsidRPr="00AF754F">
              <w:rPr>
                <w:sz w:val="18"/>
                <w:szCs w:val="18"/>
                <w:lang w:val="en-GB"/>
              </w:rPr>
              <w:t>Additions</w:t>
            </w:r>
          </w:p>
        </w:tc>
        <w:tc>
          <w:tcPr>
            <w:tcW w:w="1134" w:type="dxa"/>
            <w:tcBorders>
              <w:top w:val="nil"/>
              <w:left w:val="nil"/>
              <w:bottom w:val="nil"/>
              <w:right w:val="nil"/>
            </w:tcBorders>
            <w:shd w:val="clear" w:color="auto" w:fill="FAFAFA"/>
          </w:tcPr>
          <w:p w14:paraId="17707086" w14:textId="77777777" w:rsidR="005D31F7" w:rsidRPr="00AF754F" w:rsidRDefault="005D31F7" w:rsidP="005D31F7">
            <w:pPr>
              <w:spacing w:line="240" w:lineRule="auto"/>
              <w:ind w:left="-40" w:right="-72"/>
              <w:jc w:val="right"/>
              <w:rPr>
                <w:sz w:val="18"/>
                <w:szCs w:val="18"/>
                <w:lang w:val="en-GB"/>
              </w:rPr>
            </w:pPr>
            <w:r>
              <w:rPr>
                <w:sz w:val="18"/>
                <w:szCs w:val="18"/>
                <w:lang w:val="en-GB"/>
              </w:rPr>
              <w:t>-</w:t>
            </w:r>
          </w:p>
        </w:tc>
        <w:tc>
          <w:tcPr>
            <w:tcW w:w="1276" w:type="dxa"/>
            <w:tcBorders>
              <w:top w:val="nil"/>
              <w:left w:val="nil"/>
              <w:bottom w:val="nil"/>
              <w:right w:val="nil"/>
            </w:tcBorders>
            <w:shd w:val="clear" w:color="auto" w:fill="FAFAFA"/>
          </w:tcPr>
          <w:p w14:paraId="4F99935B" w14:textId="77777777" w:rsidR="005D31F7" w:rsidRPr="00AF754F" w:rsidRDefault="005D31F7" w:rsidP="005D31F7">
            <w:pPr>
              <w:spacing w:line="240" w:lineRule="auto"/>
              <w:ind w:left="-40" w:right="-72"/>
              <w:jc w:val="right"/>
              <w:rPr>
                <w:sz w:val="18"/>
                <w:szCs w:val="18"/>
                <w:lang w:val="en-GB"/>
              </w:rPr>
            </w:pPr>
            <w:r>
              <w:rPr>
                <w:sz w:val="18"/>
                <w:szCs w:val="18"/>
                <w:lang w:val="en-GB"/>
              </w:rPr>
              <w:t>2,0</w:t>
            </w:r>
            <w:r w:rsidR="005C6212">
              <w:rPr>
                <w:sz w:val="18"/>
                <w:szCs w:val="18"/>
                <w:lang w:val="en-GB"/>
              </w:rPr>
              <w:t>5</w:t>
            </w:r>
            <w:r>
              <w:rPr>
                <w:sz w:val="18"/>
                <w:szCs w:val="18"/>
                <w:lang w:val="en-GB"/>
              </w:rPr>
              <w:t>2,</w:t>
            </w:r>
            <w:r w:rsidR="005C6212">
              <w:rPr>
                <w:sz w:val="18"/>
                <w:szCs w:val="18"/>
                <w:lang w:val="en-GB"/>
              </w:rPr>
              <w:t>984</w:t>
            </w:r>
          </w:p>
        </w:tc>
        <w:tc>
          <w:tcPr>
            <w:tcW w:w="1134" w:type="dxa"/>
            <w:tcBorders>
              <w:top w:val="nil"/>
              <w:left w:val="nil"/>
              <w:bottom w:val="nil"/>
              <w:right w:val="nil"/>
            </w:tcBorders>
            <w:shd w:val="clear" w:color="auto" w:fill="FAFAFA"/>
          </w:tcPr>
          <w:p w14:paraId="51B6D942" w14:textId="77777777" w:rsidR="005D31F7" w:rsidRPr="00AF754F" w:rsidRDefault="005D31F7" w:rsidP="005D31F7">
            <w:pPr>
              <w:spacing w:line="240" w:lineRule="auto"/>
              <w:ind w:left="-40" w:right="-72"/>
              <w:jc w:val="right"/>
              <w:rPr>
                <w:sz w:val="18"/>
                <w:szCs w:val="18"/>
                <w:lang w:val="en-GB"/>
              </w:rPr>
            </w:pPr>
            <w:r>
              <w:rPr>
                <w:sz w:val="18"/>
                <w:szCs w:val="18"/>
                <w:lang w:val="en-GB"/>
              </w:rPr>
              <w:t>159,025</w:t>
            </w:r>
          </w:p>
        </w:tc>
        <w:tc>
          <w:tcPr>
            <w:tcW w:w="1134" w:type="dxa"/>
            <w:tcBorders>
              <w:top w:val="nil"/>
              <w:left w:val="nil"/>
              <w:bottom w:val="nil"/>
              <w:right w:val="nil"/>
            </w:tcBorders>
            <w:shd w:val="clear" w:color="auto" w:fill="FAFAFA"/>
          </w:tcPr>
          <w:p w14:paraId="6EB99297" w14:textId="77777777" w:rsidR="005D31F7" w:rsidRPr="00AF754F" w:rsidRDefault="005D31F7" w:rsidP="005D31F7">
            <w:pPr>
              <w:spacing w:line="240" w:lineRule="auto"/>
              <w:ind w:left="-40" w:right="-72"/>
              <w:jc w:val="right"/>
              <w:rPr>
                <w:sz w:val="18"/>
                <w:szCs w:val="18"/>
                <w:lang w:val="en-GB"/>
              </w:rPr>
            </w:pPr>
            <w:r>
              <w:rPr>
                <w:sz w:val="18"/>
                <w:szCs w:val="18"/>
                <w:lang w:val="en-GB"/>
              </w:rPr>
              <w:t>-</w:t>
            </w:r>
          </w:p>
        </w:tc>
        <w:tc>
          <w:tcPr>
            <w:tcW w:w="1134" w:type="dxa"/>
            <w:tcBorders>
              <w:top w:val="nil"/>
              <w:left w:val="nil"/>
              <w:bottom w:val="nil"/>
              <w:right w:val="nil"/>
            </w:tcBorders>
            <w:shd w:val="clear" w:color="auto" w:fill="FAFAFA"/>
          </w:tcPr>
          <w:p w14:paraId="60398DFC" w14:textId="77777777" w:rsidR="005D31F7" w:rsidRPr="00AF754F" w:rsidRDefault="005D31F7" w:rsidP="005D31F7">
            <w:pPr>
              <w:spacing w:line="240" w:lineRule="auto"/>
              <w:ind w:left="-40" w:right="-72"/>
              <w:jc w:val="right"/>
              <w:rPr>
                <w:sz w:val="18"/>
                <w:szCs w:val="18"/>
                <w:lang w:val="en-GB"/>
              </w:rPr>
            </w:pPr>
            <w:r>
              <w:rPr>
                <w:sz w:val="18"/>
                <w:szCs w:val="18"/>
                <w:lang w:val="en-GB"/>
              </w:rPr>
              <w:t>2,21</w:t>
            </w:r>
            <w:r w:rsidR="005C6212">
              <w:rPr>
                <w:sz w:val="18"/>
                <w:szCs w:val="18"/>
                <w:lang w:val="en-GB"/>
              </w:rPr>
              <w:t>2</w:t>
            </w:r>
            <w:r>
              <w:rPr>
                <w:sz w:val="18"/>
                <w:szCs w:val="18"/>
                <w:lang w:val="en-GB"/>
              </w:rPr>
              <w:t>,</w:t>
            </w:r>
            <w:r w:rsidR="005C6212">
              <w:rPr>
                <w:sz w:val="18"/>
                <w:szCs w:val="18"/>
                <w:lang w:val="en-GB"/>
              </w:rPr>
              <w:t>009</w:t>
            </w:r>
          </w:p>
        </w:tc>
      </w:tr>
      <w:tr w:rsidR="005D31F7" w:rsidRPr="00AF754F" w14:paraId="421E644C" w14:textId="77777777" w:rsidTr="003F3398">
        <w:trPr>
          <w:trHeight w:val="205"/>
        </w:trPr>
        <w:tc>
          <w:tcPr>
            <w:tcW w:w="3686" w:type="dxa"/>
            <w:tcBorders>
              <w:top w:val="nil"/>
              <w:left w:val="nil"/>
              <w:bottom w:val="nil"/>
              <w:right w:val="nil"/>
            </w:tcBorders>
            <w:hideMark/>
          </w:tcPr>
          <w:p w14:paraId="3EE150F2" w14:textId="77777777" w:rsidR="005D31F7" w:rsidRPr="00AF754F" w:rsidRDefault="005D31F7" w:rsidP="005D31F7">
            <w:pPr>
              <w:spacing w:line="240" w:lineRule="auto"/>
              <w:ind w:left="-101"/>
              <w:rPr>
                <w:sz w:val="18"/>
                <w:szCs w:val="18"/>
                <w:lang w:val="en-GB"/>
              </w:rPr>
            </w:pPr>
            <w:r w:rsidRPr="00AF754F">
              <w:rPr>
                <w:sz w:val="18"/>
                <w:szCs w:val="18"/>
                <w:lang w:val="en-GB"/>
              </w:rPr>
              <w:t>Lease termination</w:t>
            </w:r>
          </w:p>
        </w:tc>
        <w:tc>
          <w:tcPr>
            <w:tcW w:w="1134" w:type="dxa"/>
            <w:tcBorders>
              <w:top w:val="nil"/>
              <w:left w:val="nil"/>
              <w:bottom w:val="nil"/>
              <w:right w:val="nil"/>
            </w:tcBorders>
            <w:shd w:val="clear" w:color="auto" w:fill="FAFAFA"/>
          </w:tcPr>
          <w:p w14:paraId="64EB261C" w14:textId="77777777" w:rsidR="005D31F7" w:rsidRPr="00AF754F" w:rsidRDefault="005D31F7" w:rsidP="005D31F7">
            <w:pPr>
              <w:spacing w:line="240" w:lineRule="auto"/>
              <w:ind w:left="-40" w:right="-72"/>
              <w:jc w:val="right"/>
              <w:rPr>
                <w:sz w:val="18"/>
                <w:szCs w:val="18"/>
                <w:lang w:val="en-GB"/>
              </w:rPr>
            </w:pPr>
            <w:r>
              <w:rPr>
                <w:sz w:val="18"/>
                <w:szCs w:val="18"/>
                <w:lang w:val="en-GB"/>
              </w:rPr>
              <w:t>(381,938)</w:t>
            </w:r>
          </w:p>
        </w:tc>
        <w:tc>
          <w:tcPr>
            <w:tcW w:w="1276" w:type="dxa"/>
            <w:tcBorders>
              <w:top w:val="nil"/>
              <w:left w:val="nil"/>
              <w:bottom w:val="nil"/>
              <w:right w:val="nil"/>
            </w:tcBorders>
            <w:shd w:val="clear" w:color="auto" w:fill="FAFAFA"/>
            <w:hideMark/>
          </w:tcPr>
          <w:p w14:paraId="2C21E3FA" w14:textId="77777777" w:rsidR="005D31F7" w:rsidRPr="00AF754F" w:rsidRDefault="005D31F7" w:rsidP="005D31F7">
            <w:pPr>
              <w:spacing w:line="240" w:lineRule="auto"/>
              <w:ind w:left="-40" w:right="-72"/>
              <w:jc w:val="right"/>
              <w:rPr>
                <w:sz w:val="18"/>
                <w:szCs w:val="18"/>
                <w:lang w:val="en-GB"/>
              </w:rPr>
            </w:pPr>
            <w:r>
              <w:rPr>
                <w:sz w:val="18"/>
                <w:szCs w:val="18"/>
                <w:lang w:val="en-GB"/>
              </w:rPr>
              <w:t>(</w:t>
            </w:r>
            <w:r w:rsidR="00430D67">
              <w:rPr>
                <w:sz w:val="18"/>
                <w:szCs w:val="18"/>
                <w:lang w:val="en-GB"/>
              </w:rPr>
              <w:t>4,0</w:t>
            </w:r>
            <w:r w:rsidR="008F5D4A">
              <w:rPr>
                <w:sz w:val="18"/>
                <w:szCs w:val="18"/>
                <w:lang w:val="en-GB"/>
              </w:rPr>
              <w:t>45</w:t>
            </w:r>
            <w:r w:rsidR="00430D67">
              <w:rPr>
                <w:sz w:val="18"/>
                <w:szCs w:val="18"/>
                <w:lang w:val="en-GB"/>
              </w:rPr>
              <w:t>,</w:t>
            </w:r>
            <w:r w:rsidR="008F5D4A">
              <w:rPr>
                <w:sz w:val="18"/>
                <w:szCs w:val="18"/>
                <w:lang w:val="en-GB"/>
              </w:rPr>
              <w:t>951</w:t>
            </w:r>
            <w:r>
              <w:rPr>
                <w:sz w:val="18"/>
                <w:szCs w:val="18"/>
                <w:lang w:val="en-GB"/>
              </w:rPr>
              <w:t>)</w:t>
            </w:r>
          </w:p>
        </w:tc>
        <w:tc>
          <w:tcPr>
            <w:tcW w:w="1134" w:type="dxa"/>
            <w:tcBorders>
              <w:top w:val="nil"/>
              <w:left w:val="nil"/>
              <w:bottom w:val="nil"/>
              <w:right w:val="nil"/>
            </w:tcBorders>
            <w:shd w:val="clear" w:color="auto" w:fill="FAFAFA"/>
          </w:tcPr>
          <w:p w14:paraId="2B33C590" w14:textId="77777777" w:rsidR="005D31F7" w:rsidRPr="00AF754F" w:rsidRDefault="005D31F7" w:rsidP="005D31F7">
            <w:pPr>
              <w:spacing w:line="240" w:lineRule="auto"/>
              <w:ind w:left="-40" w:right="-72"/>
              <w:jc w:val="right"/>
              <w:rPr>
                <w:sz w:val="18"/>
                <w:szCs w:val="18"/>
                <w:lang w:val="en-GB"/>
              </w:rPr>
            </w:pPr>
            <w:r>
              <w:rPr>
                <w:sz w:val="18"/>
                <w:szCs w:val="18"/>
                <w:lang w:val="en-GB"/>
              </w:rPr>
              <w:t>-</w:t>
            </w:r>
          </w:p>
        </w:tc>
        <w:tc>
          <w:tcPr>
            <w:tcW w:w="1134" w:type="dxa"/>
            <w:tcBorders>
              <w:top w:val="nil"/>
              <w:left w:val="nil"/>
              <w:bottom w:val="nil"/>
              <w:right w:val="nil"/>
            </w:tcBorders>
            <w:shd w:val="clear" w:color="auto" w:fill="FAFAFA"/>
          </w:tcPr>
          <w:p w14:paraId="7C2EF3AF" w14:textId="77777777" w:rsidR="005D31F7" w:rsidRPr="00AF754F" w:rsidRDefault="005D31F7" w:rsidP="005D31F7">
            <w:pPr>
              <w:spacing w:line="240" w:lineRule="auto"/>
              <w:ind w:left="-40" w:right="-72"/>
              <w:jc w:val="right"/>
              <w:rPr>
                <w:sz w:val="18"/>
                <w:szCs w:val="18"/>
                <w:lang w:val="en-GB"/>
              </w:rPr>
            </w:pPr>
            <w:r>
              <w:rPr>
                <w:sz w:val="18"/>
                <w:szCs w:val="18"/>
                <w:lang w:val="en-GB"/>
              </w:rPr>
              <w:t>(5,390,627)</w:t>
            </w:r>
          </w:p>
        </w:tc>
        <w:tc>
          <w:tcPr>
            <w:tcW w:w="1134" w:type="dxa"/>
            <w:tcBorders>
              <w:top w:val="nil"/>
              <w:left w:val="nil"/>
              <w:bottom w:val="nil"/>
              <w:right w:val="nil"/>
            </w:tcBorders>
            <w:shd w:val="clear" w:color="auto" w:fill="FAFAFA"/>
          </w:tcPr>
          <w:p w14:paraId="304780A1" w14:textId="77777777" w:rsidR="005D31F7" w:rsidRPr="00AF754F" w:rsidRDefault="005D31F7" w:rsidP="005D31F7">
            <w:pPr>
              <w:spacing w:line="240" w:lineRule="auto"/>
              <w:ind w:left="-40" w:right="-72"/>
              <w:jc w:val="right"/>
              <w:rPr>
                <w:sz w:val="18"/>
                <w:szCs w:val="18"/>
                <w:lang w:val="en-GB"/>
              </w:rPr>
            </w:pPr>
            <w:r>
              <w:rPr>
                <w:sz w:val="18"/>
                <w:szCs w:val="18"/>
                <w:lang w:val="en-GB"/>
              </w:rPr>
              <w:t>(9</w:t>
            </w:r>
            <w:r w:rsidR="005C6212">
              <w:rPr>
                <w:sz w:val="18"/>
                <w:szCs w:val="18"/>
                <w:lang w:val="en-GB"/>
              </w:rPr>
              <w:t>,81</w:t>
            </w:r>
            <w:r w:rsidR="00942610">
              <w:rPr>
                <w:sz w:val="18"/>
                <w:szCs w:val="18"/>
                <w:lang w:val="en-GB"/>
              </w:rPr>
              <w:t>8</w:t>
            </w:r>
            <w:r>
              <w:rPr>
                <w:sz w:val="18"/>
                <w:szCs w:val="18"/>
                <w:lang w:val="en-GB"/>
              </w:rPr>
              <w:t>,</w:t>
            </w:r>
            <w:r w:rsidR="00942610">
              <w:rPr>
                <w:sz w:val="18"/>
                <w:szCs w:val="18"/>
                <w:lang w:val="en-GB"/>
              </w:rPr>
              <w:t>516</w:t>
            </w:r>
            <w:r>
              <w:rPr>
                <w:sz w:val="18"/>
                <w:szCs w:val="18"/>
                <w:lang w:val="en-GB"/>
              </w:rPr>
              <w:t>)</w:t>
            </w:r>
          </w:p>
        </w:tc>
      </w:tr>
      <w:tr w:rsidR="005D31F7" w:rsidRPr="00AF754F" w14:paraId="182F8AE8" w14:textId="77777777" w:rsidTr="003F3398">
        <w:trPr>
          <w:trHeight w:val="216"/>
        </w:trPr>
        <w:tc>
          <w:tcPr>
            <w:tcW w:w="3686" w:type="dxa"/>
            <w:tcBorders>
              <w:top w:val="nil"/>
              <w:left w:val="nil"/>
              <w:bottom w:val="nil"/>
              <w:right w:val="nil"/>
            </w:tcBorders>
            <w:hideMark/>
          </w:tcPr>
          <w:p w14:paraId="22FAA036" w14:textId="77777777" w:rsidR="005D31F7" w:rsidRPr="00AF754F" w:rsidRDefault="005D31F7" w:rsidP="005D31F7">
            <w:pPr>
              <w:spacing w:line="240" w:lineRule="auto"/>
              <w:ind w:left="-101"/>
              <w:rPr>
                <w:sz w:val="18"/>
                <w:szCs w:val="18"/>
                <w:lang w:val="en-GB"/>
              </w:rPr>
            </w:pPr>
            <w:r w:rsidRPr="00AF754F">
              <w:rPr>
                <w:sz w:val="18"/>
                <w:szCs w:val="18"/>
                <w:lang w:val="en-GB"/>
              </w:rPr>
              <w:t>Depreciation</w:t>
            </w:r>
          </w:p>
        </w:tc>
        <w:tc>
          <w:tcPr>
            <w:tcW w:w="1134" w:type="dxa"/>
            <w:tcBorders>
              <w:top w:val="nil"/>
              <w:left w:val="nil"/>
              <w:bottom w:val="nil"/>
              <w:right w:val="nil"/>
            </w:tcBorders>
            <w:shd w:val="clear" w:color="auto" w:fill="FAFAFA"/>
          </w:tcPr>
          <w:p w14:paraId="03E100FA" w14:textId="77777777" w:rsidR="005D31F7" w:rsidRPr="00AF754F" w:rsidRDefault="005D31F7" w:rsidP="005D31F7">
            <w:pPr>
              <w:spacing w:line="240" w:lineRule="auto"/>
              <w:ind w:left="-40" w:right="-72"/>
              <w:jc w:val="right"/>
              <w:rPr>
                <w:sz w:val="18"/>
                <w:szCs w:val="18"/>
                <w:lang w:val="en-GB"/>
              </w:rPr>
            </w:pPr>
            <w:r>
              <w:rPr>
                <w:sz w:val="18"/>
                <w:szCs w:val="18"/>
                <w:lang w:val="en-GB"/>
              </w:rPr>
              <w:t>(</w:t>
            </w:r>
            <w:r w:rsidR="00430D67">
              <w:rPr>
                <w:sz w:val="18"/>
                <w:szCs w:val="18"/>
                <w:lang w:val="en-GB"/>
              </w:rPr>
              <w:t>875</w:t>
            </w:r>
            <w:r>
              <w:rPr>
                <w:sz w:val="18"/>
                <w:szCs w:val="18"/>
                <w:lang w:val="en-GB"/>
              </w:rPr>
              <w:t>,</w:t>
            </w:r>
            <w:r w:rsidR="00430D67">
              <w:rPr>
                <w:sz w:val="18"/>
                <w:szCs w:val="18"/>
                <w:lang w:val="en-GB"/>
              </w:rPr>
              <w:t>307</w:t>
            </w:r>
            <w:r>
              <w:rPr>
                <w:sz w:val="18"/>
                <w:szCs w:val="18"/>
                <w:lang w:val="en-GB"/>
              </w:rPr>
              <w:t>)</w:t>
            </w:r>
          </w:p>
        </w:tc>
        <w:tc>
          <w:tcPr>
            <w:tcW w:w="1276" w:type="dxa"/>
            <w:tcBorders>
              <w:top w:val="nil"/>
              <w:left w:val="nil"/>
              <w:bottom w:val="nil"/>
              <w:right w:val="nil"/>
            </w:tcBorders>
            <w:shd w:val="clear" w:color="auto" w:fill="FAFAFA"/>
          </w:tcPr>
          <w:p w14:paraId="69EF23A0" w14:textId="77777777" w:rsidR="005D31F7" w:rsidRPr="00AF754F" w:rsidRDefault="005D31F7" w:rsidP="005D31F7">
            <w:pPr>
              <w:spacing w:line="240" w:lineRule="auto"/>
              <w:ind w:left="-40" w:right="-72"/>
              <w:jc w:val="right"/>
              <w:rPr>
                <w:sz w:val="18"/>
                <w:szCs w:val="18"/>
                <w:lang w:val="en-GB"/>
              </w:rPr>
            </w:pPr>
            <w:r>
              <w:rPr>
                <w:sz w:val="18"/>
                <w:szCs w:val="18"/>
                <w:lang w:val="en-GB"/>
              </w:rPr>
              <w:t>(</w:t>
            </w:r>
            <w:r w:rsidR="00430D67">
              <w:rPr>
                <w:sz w:val="18"/>
                <w:szCs w:val="18"/>
                <w:lang w:val="en-GB"/>
              </w:rPr>
              <w:t>1,3</w:t>
            </w:r>
            <w:r w:rsidR="008F5D4A">
              <w:rPr>
                <w:sz w:val="18"/>
                <w:szCs w:val="18"/>
                <w:lang w:val="en-GB"/>
              </w:rPr>
              <w:t>72</w:t>
            </w:r>
            <w:r w:rsidR="00430D67">
              <w:rPr>
                <w:sz w:val="18"/>
                <w:szCs w:val="18"/>
                <w:lang w:val="en-GB"/>
              </w:rPr>
              <w:t>,6</w:t>
            </w:r>
            <w:r w:rsidR="008F5D4A">
              <w:rPr>
                <w:sz w:val="18"/>
                <w:szCs w:val="18"/>
                <w:lang w:val="en-GB"/>
              </w:rPr>
              <w:t>99</w:t>
            </w:r>
            <w:r>
              <w:rPr>
                <w:sz w:val="18"/>
                <w:szCs w:val="18"/>
                <w:lang w:val="en-GB"/>
              </w:rPr>
              <w:t>)</w:t>
            </w:r>
          </w:p>
        </w:tc>
        <w:tc>
          <w:tcPr>
            <w:tcW w:w="1134" w:type="dxa"/>
            <w:tcBorders>
              <w:top w:val="nil"/>
              <w:left w:val="nil"/>
              <w:bottom w:val="nil"/>
              <w:right w:val="nil"/>
            </w:tcBorders>
            <w:shd w:val="clear" w:color="auto" w:fill="FAFAFA"/>
          </w:tcPr>
          <w:p w14:paraId="1636A2CB" w14:textId="77777777" w:rsidR="005D31F7" w:rsidRPr="00AF754F" w:rsidRDefault="005D31F7" w:rsidP="005D31F7">
            <w:pPr>
              <w:spacing w:line="240" w:lineRule="auto"/>
              <w:ind w:left="-40" w:right="-72"/>
              <w:jc w:val="right"/>
              <w:rPr>
                <w:sz w:val="18"/>
                <w:szCs w:val="18"/>
                <w:lang w:val="en-GB"/>
              </w:rPr>
            </w:pPr>
            <w:r>
              <w:rPr>
                <w:sz w:val="18"/>
                <w:szCs w:val="18"/>
                <w:lang w:val="en-GB"/>
              </w:rPr>
              <w:t>(33,307)</w:t>
            </w:r>
          </w:p>
        </w:tc>
        <w:tc>
          <w:tcPr>
            <w:tcW w:w="1134" w:type="dxa"/>
            <w:tcBorders>
              <w:top w:val="nil"/>
              <w:left w:val="nil"/>
              <w:bottom w:val="nil"/>
              <w:right w:val="nil"/>
            </w:tcBorders>
            <w:shd w:val="clear" w:color="auto" w:fill="FAFAFA"/>
          </w:tcPr>
          <w:p w14:paraId="49100E47" w14:textId="77777777" w:rsidR="005D31F7" w:rsidRPr="00AF754F" w:rsidRDefault="005D31F7" w:rsidP="005D31F7">
            <w:pPr>
              <w:spacing w:line="240" w:lineRule="auto"/>
              <w:ind w:left="-40" w:right="-72"/>
              <w:jc w:val="right"/>
              <w:rPr>
                <w:sz w:val="18"/>
                <w:szCs w:val="18"/>
                <w:lang w:val="en-GB"/>
              </w:rPr>
            </w:pPr>
            <w:r>
              <w:rPr>
                <w:sz w:val="18"/>
                <w:szCs w:val="18"/>
                <w:lang w:val="en-GB"/>
              </w:rPr>
              <w:t>(668,991)</w:t>
            </w:r>
          </w:p>
        </w:tc>
        <w:tc>
          <w:tcPr>
            <w:tcW w:w="1134" w:type="dxa"/>
            <w:tcBorders>
              <w:top w:val="nil"/>
              <w:left w:val="nil"/>
              <w:bottom w:val="nil"/>
              <w:right w:val="nil"/>
            </w:tcBorders>
            <w:shd w:val="clear" w:color="auto" w:fill="FAFAFA"/>
          </w:tcPr>
          <w:p w14:paraId="08008D0B" w14:textId="77777777" w:rsidR="005D31F7" w:rsidRPr="00AF754F" w:rsidRDefault="005D31F7" w:rsidP="005D31F7">
            <w:pPr>
              <w:spacing w:line="240" w:lineRule="auto"/>
              <w:ind w:left="-40" w:right="-72"/>
              <w:jc w:val="right"/>
              <w:rPr>
                <w:sz w:val="18"/>
                <w:szCs w:val="18"/>
                <w:lang w:val="en-GB"/>
              </w:rPr>
            </w:pPr>
            <w:r>
              <w:rPr>
                <w:sz w:val="18"/>
                <w:szCs w:val="18"/>
                <w:lang w:val="en-GB"/>
              </w:rPr>
              <w:t>(</w:t>
            </w:r>
            <w:r w:rsidR="005C6212">
              <w:rPr>
                <w:sz w:val="18"/>
                <w:szCs w:val="18"/>
                <w:lang w:val="en-GB"/>
              </w:rPr>
              <w:t>2,9</w:t>
            </w:r>
            <w:r w:rsidR="00942610">
              <w:rPr>
                <w:sz w:val="18"/>
                <w:szCs w:val="18"/>
                <w:lang w:val="en-GB"/>
              </w:rPr>
              <w:t>50</w:t>
            </w:r>
            <w:r w:rsidR="005C6212">
              <w:rPr>
                <w:sz w:val="18"/>
                <w:szCs w:val="18"/>
                <w:lang w:val="en-GB"/>
              </w:rPr>
              <w:t>,</w:t>
            </w:r>
            <w:r w:rsidR="00942610">
              <w:rPr>
                <w:sz w:val="18"/>
                <w:szCs w:val="18"/>
                <w:lang w:val="en-GB"/>
              </w:rPr>
              <w:t>304</w:t>
            </w:r>
            <w:r>
              <w:rPr>
                <w:sz w:val="18"/>
                <w:szCs w:val="18"/>
                <w:lang w:val="en-GB"/>
              </w:rPr>
              <w:t>)</w:t>
            </w:r>
          </w:p>
        </w:tc>
      </w:tr>
      <w:tr w:rsidR="005D31F7" w:rsidRPr="00AF754F" w14:paraId="045B4F1A" w14:textId="77777777" w:rsidTr="003F3398">
        <w:trPr>
          <w:trHeight w:val="140"/>
        </w:trPr>
        <w:tc>
          <w:tcPr>
            <w:tcW w:w="3686" w:type="dxa"/>
            <w:tcBorders>
              <w:top w:val="nil"/>
              <w:left w:val="nil"/>
              <w:bottom w:val="nil"/>
              <w:right w:val="nil"/>
            </w:tcBorders>
          </w:tcPr>
          <w:p w14:paraId="72F0AAB0" w14:textId="77777777" w:rsidR="005D31F7" w:rsidRPr="00AF754F" w:rsidRDefault="005D31F7" w:rsidP="005D31F7">
            <w:pPr>
              <w:spacing w:line="240" w:lineRule="auto"/>
              <w:ind w:left="-101"/>
              <w:rPr>
                <w:sz w:val="18"/>
                <w:szCs w:val="18"/>
                <w:lang w:val="en-GB"/>
              </w:rPr>
            </w:pPr>
          </w:p>
        </w:tc>
        <w:tc>
          <w:tcPr>
            <w:tcW w:w="1134" w:type="dxa"/>
            <w:tcBorders>
              <w:top w:val="single" w:sz="4" w:space="0" w:color="auto"/>
              <w:left w:val="nil"/>
              <w:bottom w:val="nil"/>
              <w:right w:val="nil"/>
            </w:tcBorders>
            <w:shd w:val="clear" w:color="auto" w:fill="FAFAFA"/>
          </w:tcPr>
          <w:p w14:paraId="15D11BEC" w14:textId="77777777" w:rsidR="005D31F7" w:rsidRPr="00AF754F" w:rsidRDefault="005D31F7" w:rsidP="005D31F7">
            <w:pPr>
              <w:spacing w:line="240" w:lineRule="auto"/>
              <w:ind w:left="-40" w:right="-72"/>
              <w:jc w:val="right"/>
              <w:rPr>
                <w:sz w:val="18"/>
                <w:szCs w:val="18"/>
                <w:highlight w:val="yellow"/>
                <w:lang w:val="en-GB"/>
              </w:rPr>
            </w:pPr>
          </w:p>
        </w:tc>
        <w:tc>
          <w:tcPr>
            <w:tcW w:w="1276" w:type="dxa"/>
            <w:tcBorders>
              <w:top w:val="single" w:sz="4" w:space="0" w:color="auto"/>
              <w:left w:val="nil"/>
              <w:bottom w:val="nil"/>
              <w:right w:val="nil"/>
            </w:tcBorders>
            <w:shd w:val="clear" w:color="auto" w:fill="FAFAFA"/>
          </w:tcPr>
          <w:p w14:paraId="1228FB7D" w14:textId="77777777" w:rsidR="005D31F7" w:rsidRPr="00AF754F" w:rsidRDefault="005D31F7" w:rsidP="005D31F7">
            <w:pPr>
              <w:spacing w:line="240" w:lineRule="auto"/>
              <w:ind w:left="-40" w:right="-72"/>
              <w:jc w:val="right"/>
              <w:rPr>
                <w:sz w:val="18"/>
                <w:szCs w:val="18"/>
                <w:highlight w:val="yellow"/>
                <w:lang w:val="en-GB"/>
              </w:rPr>
            </w:pPr>
          </w:p>
        </w:tc>
        <w:tc>
          <w:tcPr>
            <w:tcW w:w="1134" w:type="dxa"/>
            <w:tcBorders>
              <w:top w:val="single" w:sz="4" w:space="0" w:color="auto"/>
              <w:left w:val="nil"/>
              <w:bottom w:val="nil"/>
              <w:right w:val="nil"/>
            </w:tcBorders>
            <w:shd w:val="clear" w:color="auto" w:fill="FAFAFA"/>
          </w:tcPr>
          <w:p w14:paraId="49449A37" w14:textId="77777777" w:rsidR="005D31F7" w:rsidRPr="00AF754F" w:rsidRDefault="005D31F7" w:rsidP="005D31F7">
            <w:pPr>
              <w:spacing w:line="240" w:lineRule="auto"/>
              <w:ind w:left="-40" w:right="-72"/>
              <w:jc w:val="right"/>
              <w:rPr>
                <w:sz w:val="18"/>
                <w:szCs w:val="18"/>
                <w:highlight w:val="yellow"/>
                <w:lang w:val="en-GB"/>
              </w:rPr>
            </w:pPr>
          </w:p>
        </w:tc>
        <w:tc>
          <w:tcPr>
            <w:tcW w:w="1134" w:type="dxa"/>
            <w:tcBorders>
              <w:top w:val="single" w:sz="4" w:space="0" w:color="auto"/>
              <w:left w:val="nil"/>
              <w:bottom w:val="nil"/>
              <w:right w:val="nil"/>
            </w:tcBorders>
            <w:shd w:val="clear" w:color="auto" w:fill="FAFAFA"/>
          </w:tcPr>
          <w:p w14:paraId="67DD0579" w14:textId="77777777" w:rsidR="005D31F7" w:rsidRPr="00AF754F" w:rsidRDefault="005D31F7" w:rsidP="005D31F7">
            <w:pPr>
              <w:spacing w:line="240" w:lineRule="auto"/>
              <w:ind w:left="-40" w:right="-72"/>
              <w:jc w:val="right"/>
              <w:rPr>
                <w:sz w:val="18"/>
                <w:szCs w:val="18"/>
                <w:highlight w:val="yellow"/>
                <w:lang w:val="en-GB"/>
              </w:rPr>
            </w:pPr>
          </w:p>
        </w:tc>
        <w:tc>
          <w:tcPr>
            <w:tcW w:w="1134" w:type="dxa"/>
            <w:tcBorders>
              <w:top w:val="single" w:sz="4" w:space="0" w:color="auto"/>
              <w:left w:val="nil"/>
              <w:bottom w:val="nil"/>
              <w:right w:val="nil"/>
            </w:tcBorders>
            <w:shd w:val="clear" w:color="auto" w:fill="FAFAFA"/>
          </w:tcPr>
          <w:p w14:paraId="2527D677" w14:textId="77777777" w:rsidR="005D31F7" w:rsidRPr="00AF754F" w:rsidRDefault="005D31F7" w:rsidP="005D31F7">
            <w:pPr>
              <w:spacing w:line="240" w:lineRule="auto"/>
              <w:ind w:left="-40" w:right="-72"/>
              <w:jc w:val="right"/>
              <w:rPr>
                <w:sz w:val="18"/>
                <w:szCs w:val="18"/>
                <w:highlight w:val="yellow"/>
                <w:lang w:val="en-GB"/>
              </w:rPr>
            </w:pPr>
          </w:p>
        </w:tc>
      </w:tr>
      <w:tr w:rsidR="005D31F7" w:rsidRPr="00AF754F" w14:paraId="7CE3C666" w14:textId="77777777" w:rsidTr="003F3398">
        <w:trPr>
          <w:trHeight w:val="205"/>
        </w:trPr>
        <w:tc>
          <w:tcPr>
            <w:tcW w:w="3686" w:type="dxa"/>
            <w:tcBorders>
              <w:top w:val="nil"/>
              <w:left w:val="nil"/>
              <w:bottom w:val="nil"/>
              <w:right w:val="nil"/>
            </w:tcBorders>
            <w:hideMark/>
          </w:tcPr>
          <w:p w14:paraId="3DF650F1" w14:textId="77777777" w:rsidR="005D31F7" w:rsidRPr="003F3398" w:rsidRDefault="005D31F7" w:rsidP="005D31F7">
            <w:pPr>
              <w:spacing w:line="240" w:lineRule="auto"/>
              <w:ind w:left="-101"/>
              <w:rPr>
                <w:b/>
                <w:bCs/>
                <w:sz w:val="18"/>
                <w:szCs w:val="18"/>
                <w:lang w:val="en-GB"/>
              </w:rPr>
            </w:pPr>
            <w:r w:rsidRPr="003F3398">
              <w:rPr>
                <w:b/>
                <w:bCs/>
                <w:sz w:val="18"/>
                <w:szCs w:val="18"/>
                <w:lang w:val="en-GB"/>
              </w:rPr>
              <w:t>Balance as at 31 December 2020</w:t>
            </w:r>
          </w:p>
        </w:tc>
        <w:tc>
          <w:tcPr>
            <w:tcW w:w="1134" w:type="dxa"/>
            <w:tcBorders>
              <w:top w:val="nil"/>
              <w:left w:val="nil"/>
              <w:bottom w:val="single" w:sz="4" w:space="0" w:color="auto"/>
              <w:right w:val="nil"/>
            </w:tcBorders>
            <w:shd w:val="clear" w:color="auto" w:fill="FAFAFA"/>
          </w:tcPr>
          <w:p w14:paraId="2D8C05BE" w14:textId="77777777" w:rsidR="005D31F7" w:rsidRPr="00AF754F" w:rsidRDefault="00430D67" w:rsidP="005D31F7">
            <w:pPr>
              <w:spacing w:line="240" w:lineRule="auto"/>
              <w:ind w:left="-40" w:right="-72"/>
              <w:jc w:val="right"/>
              <w:rPr>
                <w:sz w:val="18"/>
                <w:szCs w:val="18"/>
                <w:lang w:val="en-GB"/>
              </w:rPr>
            </w:pPr>
            <w:r>
              <w:rPr>
                <w:sz w:val="18"/>
                <w:szCs w:val="18"/>
                <w:lang w:val="en-GB"/>
              </w:rPr>
              <w:t>4,670,118</w:t>
            </w:r>
          </w:p>
        </w:tc>
        <w:tc>
          <w:tcPr>
            <w:tcW w:w="1276" w:type="dxa"/>
            <w:tcBorders>
              <w:top w:val="nil"/>
              <w:left w:val="nil"/>
              <w:bottom w:val="single" w:sz="4" w:space="0" w:color="auto"/>
              <w:right w:val="nil"/>
            </w:tcBorders>
            <w:shd w:val="clear" w:color="auto" w:fill="FAFAFA"/>
          </w:tcPr>
          <w:p w14:paraId="6FC51BD8" w14:textId="77777777" w:rsidR="005D31F7" w:rsidRPr="00AF754F" w:rsidRDefault="00430D67" w:rsidP="005D31F7">
            <w:pPr>
              <w:spacing w:line="240" w:lineRule="auto"/>
              <w:ind w:left="-40" w:right="-72"/>
              <w:jc w:val="right"/>
              <w:rPr>
                <w:sz w:val="18"/>
                <w:szCs w:val="18"/>
                <w:lang w:val="en-GB"/>
              </w:rPr>
            </w:pPr>
            <w:r>
              <w:rPr>
                <w:sz w:val="18"/>
                <w:szCs w:val="18"/>
                <w:lang w:val="en-GB"/>
              </w:rPr>
              <w:t>9,086,975</w:t>
            </w:r>
          </w:p>
        </w:tc>
        <w:tc>
          <w:tcPr>
            <w:tcW w:w="1134" w:type="dxa"/>
            <w:tcBorders>
              <w:top w:val="nil"/>
              <w:left w:val="nil"/>
              <w:bottom w:val="single" w:sz="4" w:space="0" w:color="auto"/>
              <w:right w:val="nil"/>
            </w:tcBorders>
            <w:shd w:val="clear" w:color="auto" w:fill="FAFAFA"/>
          </w:tcPr>
          <w:p w14:paraId="77CA14CB" w14:textId="77777777" w:rsidR="005D31F7" w:rsidRPr="00AF754F" w:rsidRDefault="005D31F7" w:rsidP="005D31F7">
            <w:pPr>
              <w:spacing w:line="240" w:lineRule="auto"/>
              <w:ind w:left="-40" w:right="-72"/>
              <w:jc w:val="right"/>
              <w:rPr>
                <w:sz w:val="18"/>
                <w:szCs w:val="18"/>
                <w:lang w:val="en-GB"/>
              </w:rPr>
            </w:pPr>
            <w:r>
              <w:rPr>
                <w:sz w:val="18"/>
                <w:szCs w:val="18"/>
                <w:lang w:val="en-GB"/>
              </w:rPr>
              <w:t>125,718</w:t>
            </w:r>
          </w:p>
        </w:tc>
        <w:tc>
          <w:tcPr>
            <w:tcW w:w="1134" w:type="dxa"/>
            <w:tcBorders>
              <w:top w:val="nil"/>
              <w:left w:val="nil"/>
              <w:bottom w:val="single" w:sz="4" w:space="0" w:color="auto"/>
              <w:right w:val="nil"/>
            </w:tcBorders>
            <w:shd w:val="clear" w:color="auto" w:fill="FAFAFA"/>
          </w:tcPr>
          <w:p w14:paraId="1E8C9C2B" w14:textId="77777777" w:rsidR="005D31F7" w:rsidRPr="00AF754F" w:rsidRDefault="005D31F7" w:rsidP="005D31F7">
            <w:pPr>
              <w:spacing w:line="240" w:lineRule="auto"/>
              <w:ind w:left="-40" w:right="-72"/>
              <w:jc w:val="right"/>
              <w:rPr>
                <w:sz w:val="18"/>
                <w:szCs w:val="18"/>
                <w:lang w:val="en-GB"/>
              </w:rPr>
            </w:pPr>
            <w:r>
              <w:rPr>
                <w:sz w:val="18"/>
                <w:szCs w:val="18"/>
                <w:lang w:val="en-GB"/>
              </w:rPr>
              <w:t>-</w:t>
            </w:r>
          </w:p>
        </w:tc>
        <w:tc>
          <w:tcPr>
            <w:tcW w:w="1134" w:type="dxa"/>
            <w:tcBorders>
              <w:top w:val="nil"/>
              <w:left w:val="nil"/>
              <w:bottom w:val="single" w:sz="4" w:space="0" w:color="auto"/>
              <w:right w:val="nil"/>
            </w:tcBorders>
            <w:shd w:val="clear" w:color="auto" w:fill="FAFAFA"/>
          </w:tcPr>
          <w:p w14:paraId="134FF12B" w14:textId="77777777" w:rsidR="005D31F7" w:rsidRPr="00AF754F" w:rsidRDefault="005D31F7" w:rsidP="005D31F7">
            <w:pPr>
              <w:spacing w:line="240" w:lineRule="auto"/>
              <w:ind w:left="-40" w:right="-72"/>
              <w:jc w:val="right"/>
              <w:rPr>
                <w:sz w:val="18"/>
                <w:szCs w:val="18"/>
                <w:lang w:val="en-GB"/>
              </w:rPr>
            </w:pPr>
            <w:r>
              <w:rPr>
                <w:sz w:val="18"/>
                <w:szCs w:val="18"/>
                <w:lang w:val="en-GB"/>
              </w:rPr>
              <w:t>13,882,811</w:t>
            </w:r>
          </w:p>
        </w:tc>
      </w:tr>
    </w:tbl>
    <w:p w14:paraId="493F37B5" w14:textId="77777777" w:rsidR="00AF754F" w:rsidRDefault="00AF754F" w:rsidP="003921F9">
      <w:pPr>
        <w:jc w:val="both"/>
        <w:rPr>
          <w:rFonts w:eastAsia="Arial Unicode MS"/>
          <w:sz w:val="18"/>
          <w:szCs w:val="18"/>
          <w:lang w:val="en-GB"/>
        </w:rPr>
      </w:pPr>
    </w:p>
    <w:tbl>
      <w:tblPr>
        <w:tblW w:w="9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0"/>
        <w:gridCol w:w="1418"/>
        <w:gridCol w:w="1412"/>
        <w:gridCol w:w="1440"/>
      </w:tblGrid>
      <w:tr w:rsidR="005A7A43" w:rsidRPr="00AF754F" w14:paraId="4D0B2AFF" w14:textId="77777777" w:rsidTr="00593749">
        <w:trPr>
          <w:trHeight w:val="83"/>
        </w:trPr>
        <w:tc>
          <w:tcPr>
            <w:tcW w:w="5220" w:type="dxa"/>
            <w:tcBorders>
              <w:top w:val="nil"/>
              <w:left w:val="nil"/>
              <w:bottom w:val="nil"/>
              <w:right w:val="nil"/>
            </w:tcBorders>
          </w:tcPr>
          <w:p w14:paraId="1948EFF3" w14:textId="77777777" w:rsidR="005A7A43" w:rsidRPr="00AF754F" w:rsidRDefault="005A7A43" w:rsidP="00AF754F">
            <w:pPr>
              <w:spacing w:line="240" w:lineRule="auto"/>
              <w:ind w:left="-101"/>
              <w:jc w:val="both"/>
              <w:rPr>
                <w:sz w:val="18"/>
                <w:szCs w:val="18"/>
                <w:lang w:val="en-GB"/>
              </w:rPr>
            </w:pPr>
          </w:p>
        </w:tc>
        <w:tc>
          <w:tcPr>
            <w:tcW w:w="4270" w:type="dxa"/>
            <w:gridSpan w:val="3"/>
            <w:tcBorders>
              <w:top w:val="single" w:sz="4" w:space="0" w:color="auto"/>
              <w:left w:val="nil"/>
              <w:bottom w:val="single" w:sz="4" w:space="0" w:color="auto"/>
              <w:right w:val="nil"/>
            </w:tcBorders>
            <w:hideMark/>
          </w:tcPr>
          <w:p w14:paraId="1E2A04E9" w14:textId="77777777" w:rsidR="005A7A43" w:rsidRPr="00AF754F" w:rsidRDefault="005A7A43" w:rsidP="00AF754F">
            <w:pPr>
              <w:spacing w:line="240" w:lineRule="auto"/>
              <w:ind w:left="-40" w:right="-72"/>
              <w:jc w:val="center"/>
              <w:rPr>
                <w:b/>
                <w:bCs/>
                <w:sz w:val="18"/>
                <w:szCs w:val="18"/>
                <w:lang w:val="en-GB"/>
              </w:rPr>
            </w:pPr>
            <w:r w:rsidRPr="00AF754F">
              <w:rPr>
                <w:b/>
                <w:bCs/>
                <w:sz w:val="18"/>
                <w:szCs w:val="18"/>
                <w:lang w:val="en-GB"/>
              </w:rPr>
              <w:t>Separate financial statements</w:t>
            </w:r>
          </w:p>
        </w:tc>
      </w:tr>
      <w:tr w:rsidR="005A7A43" w:rsidRPr="00AF754F" w14:paraId="669B44A4" w14:textId="77777777" w:rsidTr="00D62A4E">
        <w:trPr>
          <w:trHeight w:val="205"/>
        </w:trPr>
        <w:tc>
          <w:tcPr>
            <w:tcW w:w="5220" w:type="dxa"/>
            <w:tcBorders>
              <w:top w:val="nil"/>
              <w:left w:val="nil"/>
              <w:bottom w:val="nil"/>
              <w:right w:val="nil"/>
            </w:tcBorders>
          </w:tcPr>
          <w:p w14:paraId="407D55FF" w14:textId="77777777" w:rsidR="005A7A43" w:rsidRPr="00AF754F" w:rsidRDefault="005A7A43" w:rsidP="00AF754F">
            <w:pPr>
              <w:spacing w:line="240" w:lineRule="auto"/>
              <w:ind w:left="-101"/>
              <w:jc w:val="both"/>
              <w:rPr>
                <w:sz w:val="18"/>
                <w:szCs w:val="18"/>
                <w:lang w:val="en-GB"/>
              </w:rPr>
            </w:pPr>
          </w:p>
        </w:tc>
        <w:tc>
          <w:tcPr>
            <w:tcW w:w="1418" w:type="dxa"/>
            <w:tcBorders>
              <w:top w:val="nil"/>
              <w:left w:val="nil"/>
              <w:bottom w:val="nil"/>
              <w:right w:val="nil"/>
            </w:tcBorders>
            <w:hideMark/>
          </w:tcPr>
          <w:p w14:paraId="2358FDEA" w14:textId="77777777" w:rsidR="005A7A43" w:rsidRPr="00AF754F" w:rsidRDefault="005A7A43" w:rsidP="00AF754F">
            <w:pPr>
              <w:spacing w:line="240" w:lineRule="auto"/>
              <w:ind w:left="-40" w:right="-72"/>
              <w:jc w:val="right"/>
              <w:rPr>
                <w:b/>
                <w:bCs/>
                <w:sz w:val="18"/>
                <w:szCs w:val="18"/>
                <w:lang w:val="en-GB"/>
              </w:rPr>
            </w:pPr>
            <w:r w:rsidRPr="00AF754F">
              <w:rPr>
                <w:b/>
                <w:bCs/>
                <w:sz w:val="18"/>
                <w:szCs w:val="18"/>
                <w:lang w:val="en-GB"/>
              </w:rPr>
              <w:t>Buildings</w:t>
            </w:r>
          </w:p>
        </w:tc>
        <w:tc>
          <w:tcPr>
            <w:tcW w:w="1412" w:type="dxa"/>
            <w:tcBorders>
              <w:top w:val="nil"/>
              <w:left w:val="nil"/>
              <w:bottom w:val="nil"/>
              <w:right w:val="nil"/>
            </w:tcBorders>
            <w:hideMark/>
          </w:tcPr>
          <w:p w14:paraId="2811D187" w14:textId="77777777" w:rsidR="005A7A43" w:rsidRPr="00AF754F" w:rsidRDefault="000B71F1" w:rsidP="00AF754F">
            <w:pPr>
              <w:spacing w:line="240" w:lineRule="auto"/>
              <w:ind w:left="-40" w:right="-72"/>
              <w:jc w:val="right"/>
              <w:rPr>
                <w:b/>
                <w:bCs/>
                <w:sz w:val="18"/>
                <w:szCs w:val="18"/>
                <w:lang w:val="en-GB"/>
              </w:rPr>
            </w:pPr>
            <w:r>
              <w:rPr>
                <w:b/>
                <w:bCs/>
                <w:sz w:val="18"/>
                <w:szCs w:val="18"/>
                <w:lang w:val="en-GB"/>
              </w:rPr>
              <w:t>Equipment</w:t>
            </w:r>
          </w:p>
        </w:tc>
        <w:tc>
          <w:tcPr>
            <w:tcW w:w="1440" w:type="dxa"/>
            <w:tcBorders>
              <w:top w:val="nil"/>
              <w:left w:val="nil"/>
              <w:bottom w:val="nil"/>
              <w:right w:val="nil"/>
            </w:tcBorders>
            <w:hideMark/>
          </w:tcPr>
          <w:p w14:paraId="4E9FE183" w14:textId="77777777" w:rsidR="005A7A43" w:rsidRPr="00AF754F" w:rsidRDefault="005A7A43" w:rsidP="00AF754F">
            <w:pPr>
              <w:spacing w:line="240" w:lineRule="auto"/>
              <w:ind w:left="-40" w:right="-72"/>
              <w:jc w:val="right"/>
              <w:rPr>
                <w:b/>
                <w:bCs/>
                <w:sz w:val="18"/>
                <w:szCs w:val="18"/>
                <w:lang w:val="en-GB"/>
              </w:rPr>
            </w:pPr>
            <w:r w:rsidRPr="00AF754F">
              <w:rPr>
                <w:b/>
                <w:bCs/>
                <w:sz w:val="18"/>
                <w:szCs w:val="18"/>
                <w:lang w:val="en-GB"/>
              </w:rPr>
              <w:t>Total</w:t>
            </w:r>
          </w:p>
        </w:tc>
      </w:tr>
      <w:tr w:rsidR="005A7A43" w:rsidRPr="00AF754F" w14:paraId="3A637476" w14:textId="77777777" w:rsidTr="00D62A4E">
        <w:trPr>
          <w:trHeight w:val="205"/>
        </w:trPr>
        <w:tc>
          <w:tcPr>
            <w:tcW w:w="5220" w:type="dxa"/>
            <w:tcBorders>
              <w:top w:val="nil"/>
              <w:left w:val="nil"/>
              <w:bottom w:val="nil"/>
              <w:right w:val="nil"/>
            </w:tcBorders>
          </w:tcPr>
          <w:p w14:paraId="6DA5308D" w14:textId="77777777" w:rsidR="005A7A43" w:rsidRPr="00AF754F" w:rsidRDefault="005A7A43" w:rsidP="00AF754F">
            <w:pPr>
              <w:spacing w:line="240" w:lineRule="auto"/>
              <w:ind w:left="-101"/>
              <w:jc w:val="both"/>
              <w:rPr>
                <w:sz w:val="18"/>
                <w:szCs w:val="18"/>
                <w:lang w:val="en-GB"/>
              </w:rPr>
            </w:pPr>
          </w:p>
        </w:tc>
        <w:tc>
          <w:tcPr>
            <w:tcW w:w="1418" w:type="dxa"/>
            <w:tcBorders>
              <w:top w:val="nil"/>
              <w:left w:val="nil"/>
              <w:bottom w:val="single" w:sz="4" w:space="0" w:color="auto"/>
              <w:right w:val="nil"/>
            </w:tcBorders>
            <w:hideMark/>
          </w:tcPr>
          <w:p w14:paraId="75447D6B" w14:textId="77777777" w:rsidR="005A7A43" w:rsidRPr="00AF754F" w:rsidRDefault="005A7A43" w:rsidP="00AF754F">
            <w:pPr>
              <w:spacing w:line="240" w:lineRule="auto"/>
              <w:ind w:left="-40" w:right="-72"/>
              <w:jc w:val="right"/>
              <w:rPr>
                <w:b/>
                <w:bCs/>
                <w:sz w:val="18"/>
                <w:szCs w:val="18"/>
                <w:lang w:val="en-GB"/>
              </w:rPr>
            </w:pPr>
            <w:r w:rsidRPr="00AF754F">
              <w:rPr>
                <w:b/>
                <w:bCs/>
                <w:sz w:val="18"/>
                <w:szCs w:val="18"/>
                <w:lang w:val="en-GB"/>
              </w:rPr>
              <w:t>Baht</w:t>
            </w:r>
          </w:p>
        </w:tc>
        <w:tc>
          <w:tcPr>
            <w:tcW w:w="1412" w:type="dxa"/>
            <w:tcBorders>
              <w:top w:val="nil"/>
              <w:left w:val="nil"/>
              <w:bottom w:val="single" w:sz="4" w:space="0" w:color="auto"/>
              <w:right w:val="nil"/>
            </w:tcBorders>
            <w:hideMark/>
          </w:tcPr>
          <w:p w14:paraId="5F8C56CC" w14:textId="77777777" w:rsidR="005A7A43" w:rsidRPr="00AF754F" w:rsidRDefault="005A7A43" w:rsidP="00AF754F">
            <w:pPr>
              <w:spacing w:line="240" w:lineRule="auto"/>
              <w:ind w:left="-40" w:right="-72"/>
              <w:jc w:val="right"/>
              <w:rPr>
                <w:b/>
                <w:bCs/>
                <w:sz w:val="18"/>
                <w:szCs w:val="18"/>
                <w:lang w:val="en-GB"/>
              </w:rPr>
            </w:pPr>
            <w:r w:rsidRPr="00AF754F">
              <w:rPr>
                <w:b/>
                <w:bCs/>
                <w:sz w:val="18"/>
                <w:szCs w:val="18"/>
                <w:lang w:val="en-GB"/>
              </w:rPr>
              <w:t>Baht</w:t>
            </w:r>
          </w:p>
        </w:tc>
        <w:tc>
          <w:tcPr>
            <w:tcW w:w="1440" w:type="dxa"/>
            <w:tcBorders>
              <w:top w:val="nil"/>
              <w:left w:val="nil"/>
              <w:bottom w:val="single" w:sz="4" w:space="0" w:color="auto"/>
              <w:right w:val="nil"/>
            </w:tcBorders>
            <w:hideMark/>
          </w:tcPr>
          <w:p w14:paraId="25EAC3BA" w14:textId="77777777" w:rsidR="005A7A43" w:rsidRPr="00AF754F" w:rsidRDefault="005A7A43" w:rsidP="00AF754F">
            <w:pPr>
              <w:spacing w:line="240" w:lineRule="auto"/>
              <w:ind w:left="-40" w:right="-72"/>
              <w:jc w:val="right"/>
              <w:rPr>
                <w:b/>
                <w:bCs/>
                <w:sz w:val="18"/>
                <w:szCs w:val="18"/>
                <w:lang w:val="en-GB"/>
              </w:rPr>
            </w:pPr>
            <w:r w:rsidRPr="00AF754F">
              <w:rPr>
                <w:b/>
                <w:bCs/>
                <w:sz w:val="18"/>
                <w:szCs w:val="18"/>
                <w:lang w:val="en-GB"/>
              </w:rPr>
              <w:t>Baht</w:t>
            </w:r>
          </w:p>
        </w:tc>
      </w:tr>
      <w:tr w:rsidR="005A7A43" w:rsidRPr="00AF754F" w14:paraId="5CF4461C" w14:textId="77777777" w:rsidTr="00D62A4E">
        <w:trPr>
          <w:trHeight w:val="140"/>
        </w:trPr>
        <w:tc>
          <w:tcPr>
            <w:tcW w:w="5220" w:type="dxa"/>
            <w:tcBorders>
              <w:top w:val="nil"/>
              <w:left w:val="nil"/>
              <w:bottom w:val="nil"/>
              <w:right w:val="nil"/>
            </w:tcBorders>
          </w:tcPr>
          <w:p w14:paraId="1477AE0F" w14:textId="77777777" w:rsidR="005A7A43" w:rsidRPr="00AF754F" w:rsidRDefault="005A7A43" w:rsidP="00AF754F">
            <w:pPr>
              <w:spacing w:line="240" w:lineRule="auto"/>
              <w:ind w:left="-101"/>
              <w:rPr>
                <w:sz w:val="18"/>
                <w:szCs w:val="18"/>
                <w:lang w:val="en-GB"/>
              </w:rPr>
            </w:pPr>
          </w:p>
        </w:tc>
        <w:tc>
          <w:tcPr>
            <w:tcW w:w="1418" w:type="dxa"/>
            <w:tcBorders>
              <w:top w:val="nil"/>
              <w:left w:val="nil"/>
              <w:bottom w:val="nil"/>
              <w:right w:val="nil"/>
            </w:tcBorders>
            <w:shd w:val="clear" w:color="auto" w:fill="FAFAFA"/>
            <w:hideMark/>
          </w:tcPr>
          <w:p w14:paraId="4E5D2B19" w14:textId="77777777" w:rsidR="005A7A43" w:rsidRPr="00AF754F" w:rsidRDefault="005A7A43" w:rsidP="00AF754F">
            <w:pPr>
              <w:spacing w:line="240" w:lineRule="auto"/>
              <w:ind w:left="-40" w:right="-72"/>
              <w:jc w:val="center"/>
              <w:rPr>
                <w:sz w:val="18"/>
                <w:szCs w:val="18"/>
                <w:lang w:val="en-GB"/>
              </w:rPr>
            </w:pPr>
          </w:p>
        </w:tc>
        <w:tc>
          <w:tcPr>
            <w:tcW w:w="1412" w:type="dxa"/>
            <w:tcBorders>
              <w:top w:val="nil"/>
              <w:left w:val="nil"/>
              <w:bottom w:val="nil"/>
              <w:right w:val="nil"/>
            </w:tcBorders>
            <w:shd w:val="clear" w:color="auto" w:fill="FAFAFA"/>
          </w:tcPr>
          <w:p w14:paraId="674B3A04" w14:textId="77777777" w:rsidR="005A7A43" w:rsidRPr="00AF754F" w:rsidRDefault="005A7A43" w:rsidP="00AF754F">
            <w:pPr>
              <w:spacing w:line="240" w:lineRule="auto"/>
              <w:ind w:left="-40" w:right="-72"/>
              <w:jc w:val="center"/>
              <w:rPr>
                <w:sz w:val="18"/>
                <w:szCs w:val="18"/>
                <w:lang w:val="en-GB"/>
              </w:rPr>
            </w:pPr>
          </w:p>
        </w:tc>
        <w:tc>
          <w:tcPr>
            <w:tcW w:w="1440" w:type="dxa"/>
            <w:tcBorders>
              <w:top w:val="nil"/>
              <w:left w:val="nil"/>
              <w:bottom w:val="nil"/>
              <w:right w:val="nil"/>
            </w:tcBorders>
            <w:shd w:val="clear" w:color="auto" w:fill="FAFAFA"/>
          </w:tcPr>
          <w:p w14:paraId="4BFDA6C9" w14:textId="77777777" w:rsidR="005A7A43" w:rsidRPr="00AF754F" w:rsidRDefault="005A7A43" w:rsidP="00AF754F">
            <w:pPr>
              <w:spacing w:line="240" w:lineRule="auto"/>
              <w:ind w:left="-40" w:right="-72"/>
              <w:jc w:val="center"/>
              <w:rPr>
                <w:sz w:val="18"/>
                <w:szCs w:val="18"/>
                <w:lang w:val="en-GB"/>
              </w:rPr>
            </w:pPr>
          </w:p>
        </w:tc>
      </w:tr>
      <w:tr w:rsidR="005A7A43" w:rsidRPr="00AF754F" w14:paraId="0114819E" w14:textId="77777777" w:rsidTr="00D62A4E">
        <w:trPr>
          <w:trHeight w:val="205"/>
        </w:trPr>
        <w:tc>
          <w:tcPr>
            <w:tcW w:w="5220" w:type="dxa"/>
            <w:tcBorders>
              <w:top w:val="nil"/>
              <w:left w:val="nil"/>
              <w:bottom w:val="nil"/>
              <w:right w:val="nil"/>
            </w:tcBorders>
            <w:hideMark/>
          </w:tcPr>
          <w:p w14:paraId="223278E4" w14:textId="77777777" w:rsidR="005A7A43" w:rsidRPr="00AF754F" w:rsidRDefault="005A7A43" w:rsidP="005A7A43">
            <w:pPr>
              <w:spacing w:line="240" w:lineRule="auto"/>
              <w:ind w:left="-101"/>
              <w:rPr>
                <w:sz w:val="18"/>
                <w:szCs w:val="18"/>
                <w:lang w:val="en-GB"/>
              </w:rPr>
            </w:pPr>
            <w:r w:rsidRPr="003F3398">
              <w:rPr>
                <w:b/>
                <w:bCs/>
                <w:sz w:val="18"/>
                <w:szCs w:val="18"/>
                <w:lang w:val="en-GB"/>
              </w:rPr>
              <w:t>Balance as at 1 January 2020</w:t>
            </w:r>
            <w:r w:rsidRPr="00AF754F">
              <w:rPr>
                <w:sz w:val="18"/>
                <w:szCs w:val="18"/>
                <w:lang w:val="en-GB"/>
              </w:rPr>
              <w:t xml:space="preserve"> (Note no. 6)</w:t>
            </w:r>
          </w:p>
        </w:tc>
        <w:tc>
          <w:tcPr>
            <w:tcW w:w="1418" w:type="dxa"/>
            <w:tcBorders>
              <w:top w:val="nil"/>
              <w:left w:val="nil"/>
              <w:bottom w:val="nil"/>
              <w:right w:val="nil"/>
            </w:tcBorders>
            <w:shd w:val="clear" w:color="auto" w:fill="FAFAFA"/>
          </w:tcPr>
          <w:p w14:paraId="055478B5" w14:textId="77777777" w:rsidR="005A7A43" w:rsidRPr="00AF754F" w:rsidRDefault="005A7A43" w:rsidP="005A7A43">
            <w:pPr>
              <w:spacing w:line="240" w:lineRule="auto"/>
              <w:ind w:left="-40" w:right="-72"/>
              <w:jc w:val="right"/>
              <w:rPr>
                <w:sz w:val="18"/>
                <w:szCs w:val="18"/>
                <w:lang w:val="en-GB"/>
              </w:rPr>
            </w:pPr>
            <w:r>
              <w:rPr>
                <w:sz w:val="18"/>
                <w:szCs w:val="18"/>
                <w:lang w:val="en-GB"/>
              </w:rPr>
              <w:t>4,321,613</w:t>
            </w:r>
          </w:p>
        </w:tc>
        <w:tc>
          <w:tcPr>
            <w:tcW w:w="1412" w:type="dxa"/>
            <w:tcBorders>
              <w:top w:val="nil"/>
              <w:left w:val="nil"/>
              <w:bottom w:val="nil"/>
              <w:right w:val="nil"/>
            </w:tcBorders>
            <w:shd w:val="clear" w:color="auto" w:fill="FAFAFA"/>
          </w:tcPr>
          <w:p w14:paraId="14A75BDF" w14:textId="77777777" w:rsidR="005A7A43" w:rsidRPr="00AF754F" w:rsidRDefault="005A7A43" w:rsidP="005A7A43">
            <w:pPr>
              <w:spacing w:line="240" w:lineRule="auto"/>
              <w:ind w:left="-40" w:right="-72"/>
              <w:jc w:val="right"/>
              <w:rPr>
                <w:sz w:val="18"/>
                <w:szCs w:val="18"/>
                <w:lang w:val="en-GB"/>
              </w:rPr>
            </w:pPr>
            <w:r>
              <w:rPr>
                <w:sz w:val="18"/>
                <w:szCs w:val="18"/>
                <w:lang w:val="en-GB"/>
              </w:rPr>
              <w:t>-</w:t>
            </w:r>
          </w:p>
        </w:tc>
        <w:tc>
          <w:tcPr>
            <w:tcW w:w="1440" w:type="dxa"/>
            <w:tcBorders>
              <w:top w:val="nil"/>
              <w:left w:val="nil"/>
              <w:bottom w:val="nil"/>
              <w:right w:val="nil"/>
            </w:tcBorders>
            <w:shd w:val="clear" w:color="auto" w:fill="FAFAFA"/>
          </w:tcPr>
          <w:p w14:paraId="737C429D" w14:textId="77777777" w:rsidR="005A7A43" w:rsidRPr="00AF754F" w:rsidRDefault="005A7A43" w:rsidP="005A7A43">
            <w:pPr>
              <w:spacing w:line="240" w:lineRule="auto"/>
              <w:ind w:left="-40" w:right="-72"/>
              <w:jc w:val="right"/>
              <w:rPr>
                <w:sz w:val="18"/>
                <w:szCs w:val="18"/>
                <w:lang w:val="en-GB"/>
              </w:rPr>
            </w:pPr>
            <w:r>
              <w:rPr>
                <w:sz w:val="18"/>
                <w:szCs w:val="18"/>
                <w:lang w:val="en-GB"/>
              </w:rPr>
              <w:t>4,321,613</w:t>
            </w:r>
          </w:p>
        </w:tc>
      </w:tr>
      <w:tr w:rsidR="005A7A43" w:rsidRPr="00AF754F" w14:paraId="49EE3330" w14:textId="77777777" w:rsidTr="00D62A4E">
        <w:trPr>
          <w:trHeight w:val="205"/>
        </w:trPr>
        <w:tc>
          <w:tcPr>
            <w:tcW w:w="5220" w:type="dxa"/>
            <w:tcBorders>
              <w:top w:val="nil"/>
              <w:left w:val="nil"/>
              <w:bottom w:val="nil"/>
              <w:right w:val="nil"/>
            </w:tcBorders>
            <w:hideMark/>
          </w:tcPr>
          <w:p w14:paraId="0ABD3230" w14:textId="77777777" w:rsidR="005A7A43" w:rsidRPr="00AF754F" w:rsidRDefault="005A7A43" w:rsidP="005A7A43">
            <w:pPr>
              <w:spacing w:line="240" w:lineRule="auto"/>
              <w:ind w:left="-101"/>
              <w:rPr>
                <w:sz w:val="18"/>
                <w:szCs w:val="18"/>
                <w:lang w:val="en-GB"/>
              </w:rPr>
            </w:pPr>
            <w:r w:rsidRPr="00AF754F">
              <w:rPr>
                <w:sz w:val="18"/>
                <w:szCs w:val="18"/>
                <w:lang w:val="en-GB"/>
              </w:rPr>
              <w:t>Additions</w:t>
            </w:r>
          </w:p>
        </w:tc>
        <w:tc>
          <w:tcPr>
            <w:tcW w:w="1418" w:type="dxa"/>
            <w:tcBorders>
              <w:top w:val="nil"/>
              <w:left w:val="nil"/>
              <w:bottom w:val="nil"/>
              <w:right w:val="nil"/>
            </w:tcBorders>
            <w:shd w:val="clear" w:color="auto" w:fill="FAFAFA"/>
          </w:tcPr>
          <w:p w14:paraId="173B203A" w14:textId="77777777" w:rsidR="005A7A43" w:rsidRPr="00AF754F" w:rsidRDefault="005A7A43" w:rsidP="005A7A43">
            <w:pPr>
              <w:spacing w:line="240" w:lineRule="auto"/>
              <w:ind w:left="-40" w:right="-72"/>
              <w:jc w:val="right"/>
              <w:rPr>
                <w:sz w:val="18"/>
                <w:szCs w:val="18"/>
                <w:lang w:val="en-GB"/>
              </w:rPr>
            </w:pPr>
            <w:r>
              <w:rPr>
                <w:sz w:val="18"/>
                <w:szCs w:val="18"/>
                <w:lang w:val="en-GB"/>
              </w:rPr>
              <w:t>-</w:t>
            </w:r>
          </w:p>
        </w:tc>
        <w:tc>
          <w:tcPr>
            <w:tcW w:w="1412" w:type="dxa"/>
            <w:tcBorders>
              <w:top w:val="nil"/>
              <w:left w:val="nil"/>
              <w:bottom w:val="nil"/>
              <w:right w:val="nil"/>
            </w:tcBorders>
            <w:shd w:val="clear" w:color="auto" w:fill="FAFAFA"/>
          </w:tcPr>
          <w:p w14:paraId="5250064E" w14:textId="77777777" w:rsidR="005A7A43" w:rsidRPr="00AF754F" w:rsidRDefault="005A7A43" w:rsidP="005A7A43">
            <w:pPr>
              <w:spacing w:line="240" w:lineRule="auto"/>
              <w:ind w:left="-40" w:right="-72"/>
              <w:jc w:val="right"/>
              <w:rPr>
                <w:sz w:val="18"/>
                <w:szCs w:val="18"/>
                <w:lang w:val="en-GB"/>
              </w:rPr>
            </w:pPr>
            <w:r>
              <w:rPr>
                <w:sz w:val="18"/>
                <w:szCs w:val="18"/>
                <w:lang w:val="en-GB"/>
              </w:rPr>
              <w:t>159,025</w:t>
            </w:r>
          </w:p>
        </w:tc>
        <w:tc>
          <w:tcPr>
            <w:tcW w:w="1440" w:type="dxa"/>
            <w:tcBorders>
              <w:top w:val="nil"/>
              <w:left w:val="nil"/>
              <w:bottom w:val="nil"/>
              <w:right w:val="nil"/>
            </w:tcBorders>
            <w:shd w:val="clear" w:color="auto" w:fill="FAFAFA"/>
          </w:tcPr>
          <w:p w14:paraId="630ECD7E" w14:textId="77777777" w:rsidR="005A7A43" w:rsidRPr="00AF754F" w:rsidRDefault="005A7A43" w:rsidP="005A7A43">
            <w:pPr>
              <w:spacing w:line="240" w:lineRule="auto"/>
              <w:ind w:left="-40" w:right="-72"/>
              <w:jc w:val="right"/>
              <w:rPr>
                <w:sz w:val="18"/>
                <w:szCs w:val="18"/>
                <w:lang w:val="en-GB"/>
              </w:rPr>
            </w:pPr>
            <w:r>
              <w:rPr>
                <w:sz w:val="18"/>
                <w:szCs w:val="18"/>
                <w:lang w:val="en-GB"/>
              </w:rPr>
              <w:t>159,025</w:t>
            </w:r>
          </w:p>
        </w:tc>
      </w:tr>
      <w:tr w:rsidR="005A7A43" w:rsidRPr="00AF754F" w14:paraId="7DA4FF20" w14:textId="77777777" w:rsidTr="00D62A4E">
        <w:trPr>
          <w:trHeight w:val="205"/>
        </w:trPr>
        <w:tc>
          <w:tcPr>
            <w:tcW w:w="5220" w:type="dxa"/>
            <w:tcBorders>
              <w:top w:val="nil"/>
              <w:left w:val="nil"/>
              <w:bottom w:val="nil"/>
              <w:right w:val="nil"/>
            </w:tcBorders>
            <w:hideMark/>
          </w:tcPr>
          <w:p w14:paraId="522E9F2A" w14:textId="77777777" w:rsidR="005A7A43" w:rsidRPr="00AF754F" w:rsidRDefault="005A7A43" w:rsidP="005A7A43">
            <w:pPr>
              <w:spacing w:line="240" w:lineRule="auto"/>
              <w:ind w:left="-101"/>
              <w:rPr>
                <w:sz w:val="18"/>
                <w:szCs w:val="18"/>
                <w:lang w:val="en-GB"/>
              </w:rPr>
            </w:pPr>
            <w:r w:rsidRPr="00AF754F">
              <w:rPr>
                <w:sz w:val="18"/>
                <w:szCs w:val="18"/>
                <w:lang w:val="en-GB"/>
              </w:rPr>
              <w:t>Lease termination</w:t>
            </w:r>
          </w:p>
        </w:tc>
        <w:tc>
          <w:tcPr>
            <w:tcW w:w="1418" w:type="dxa"/>
            <w:tcBorders>
              <w:top w:val="nil"/>
              <w:left w:val="nil"/>
              <w:bottom w:val="nil"/>
              <w:right w:val="nil"/>
            </w:tcBorders>
            <w:shd w:val="clear" w:color="auto" w:fill="FAFAFA"/>
          </w:tcPr>
          <w:p w14:paraId="619CE938" w14:textId="77777777" w:rsidR="005A7A43" w:rsidRPr="00AF754F" w:rsidRDefault="005A7A43" w:rsidP="005A7A43">
            <w:pPr>
              <w:spacing w:line="240" w:lineRule="auto"/>
              <w:ind w:left="-40" w:right="-72"/>
              <w:jc w:val="right"/>
              <w:rPr>
                <w:sz w:val="18"/>
                <w:szCs w:val="18"/>
                <w:lang w:val="en-GB"/>
              </w:rPr>
            </w:pPr>
            <w:r>
              <w:rPr>
                <w:sz w:val="18"/>
                <w:szCs w:val="18"/>
                <w:lang w:val="en-GB"/>
              </w:rPr>
              <w:t>-</w:t>
            </w:r>
          </w:p>
        </w:tc>
        <w:tc>
          <w:tcPr>
            <w:tcW w:w="1412" w:type="dxa"/>
            <w:tcBorders>
              <w:top w:val="nil"/>
              <w:left w:val="nil"/>
              <w:bottom w:val="nil"/>
              <w:right w:val="nil"/>
            </w:tcBorders>
            <w:shd w:val="clear" w:color="auto" w:fill="FAFAFA"/>
          </w:tcPr>
          <w:p w14:paraId="5BABF6D0" w14:textId="77777777" w:rsidR="005A7A43" w:rsidRPr="00AF754F" w:rsidRDefault="005A7A43" w:rsidP="005A7A43">
            <w:pPr>
              <w:spacing w:line="240" w:lineRule="auto"/>
              <w:ind w:left="-40" w:right="-72"/>
              <w:jc w:val="right"/>
              <w:rPr>
                <w:sz w:val="18"/>
                <w:szCs w:val="18"/>
                <w:lang w:val="en-GB"/>
              </w:rPr>
            </w:pPr>
            <w:r>
              <w:rPr>
                <w:sz w:val="18"/>
                <w:szCs w:val="18"/>
                <w:lang w:val="en-GB"/>
              </w:rPr>
              <w:t>-</w:t>
            </w:r>
          </w:p>
        </w:tc>
        <w:tc>
          <w:tcPr>
            <w:tcW w:w="1440" w:type="dxa"/>
            <w:tcBorders>
              <w:top w:val="nil"/>
              <w:left w:val="nil"/>
              <w:bottom w:val="nil"/>
              <w:right w:val="nil"/>
            </w:tcBorders>
            <w:shd w:val="clear" w:color="auto" w:fill="FAFAFA"/>
          </w:tcPr>
          <w:p w14:paraId="6F2871DC" w14:textId="77777777" w:rsidR="005A7A43" w:rsidRPr="00AF754F" w:rsidRDefault="005A7A43" w:rsidP="005A7A43">
            <w:pPr>
              <w:spacing w:line="240" w:lineRule="auto"/>
              <w:ind w:left="-40" w:right="-72"/>
              <w:jc w:val="right"/>
              <w:rPr>
                <w:sz w:val="18"/>
                <w:szCs w:val="18"/>
                <w:lang w:val="en-GB"/>
              </w:rPr>
            </w:pPr>
            <w:r>
              <w:rPr>
                <w:sz w:val="18"/>
                <w:szCs w:val="18"/>
                <w:lang w:val="en-GB"/>
              </w:rPr>
              <w:t>-</w:t>
            </w:r>
          </w:p>
        </w:tc>
      </w:tr>
      <w:tr w:rsidR="005A7A43" w:rsidRPr="00AF754F" w14:paraId="649D72AF" w14:textId="77777777" w:rsidTr="00D62A4E">
        <w:trPr>
          <w:trHeight w:val="216"/>
        </w:trPr>
        <w:tc>
          <w:tcPr>
            <w:tcW w:w="5220" w:type="dxa"/>
            <w:tcBorders>
              <w:top w:val="nil"/>
              <w:left w:val="nil"/>
              <w:bottom w:val="nil"/>
              <w:right w:val="nil"/>
            </w:tcBorders>
            <w:hideMark/>
          </w:tcPr>
          <w:p w14:paraId="3DDC78B8" w14:textId="77777777" w:rsidR="005A7A43" w:rsidRPr="00AF754F" w:rsidRDefault="005A7A43" w:rsidP="005A7A43">
            <w:pPr>
              <w:spacing w:line="240" w:lineRule="auto"/>
              <w:ind w:left="-101"/>
              <w:rPr>
                <w:sz w:val="18"/>
                <w:szCs w:val="18"/>
                <w:lang w:val="en-GB"/>
              </w:rPr>
            </w:pPr>
            <w:r w:rsidRPr="00AF754F">
              <w:rPr>
                <w:sz w:val="18"/>
                <w:szCs w:val="18"/>
                <w:lang w:val="en-GB"/>
              </w:rPr>
              <w:t>Depreciation</w:t>
            </w:r>
          </w:p>
        </w:tc>
        <w:tc>
          <w:tcPr>
            <w:tcW w:w="1418" w:type="dxa"/>
            <w:tcBorders>
              <w:top w:val="nil"/>
              <w:left w:val="nil"/>
              <w:bottom w:val="nil"/>
              <w:right w:val="nil"/>
            </w:tcBorders>
            <w:shd w:val="clear" w:color="auto" w:fill="FAFAFA"/>
          </w:tcPr>
          <w:p w14:paraId="4E0FFBB1" w14:textId="77777777" w:rsidR="005A7A43" w:rsidRPr="00AF754F" w:rsidRDefault="005A7A43" w:rsidP="005A7A43">
            <w:pPr>
              <w:spacing w:line="240" w:lineRule="auto"/>
              <w:ind w:left="-40" w:right="-72"/>
              <w:jc w:val="right"/>
              <w:rPr>
                <w:sz w:val="18"/>
                <w:szCs w:val="18"/>
                <w:lang w:val="en-GB"/>
              </w:rPr>
            </w:pPr>
            <w:r>
              <w:rPr>
                <w:sz w:val="18"/>
                <w:szCs w:val="18"/>
                <w:lang w:val="en-GB"/>
              </w:rPr>
              <w:t>(1,082,622)</w:t>
            </w:r>
          </w:p>
        </w:tc>
        <w:tc>
          <w:tcPr>
            <w:tcW w:w="1412" w:type="dxa"/>
            <w:tcBorders>
              <w:top w:val="nil"/>
              <w:left w:val="nil"/>
              <w:bottom w:val="nil"/>
              <w:right w:val="nil"/>
            </w:tcBorders>
            <w:shd w:val="clear" w:color="auto" w:fill="FAFAFA"/>
          </w:tcPr>
          <w:p w14:paraId="56378EC4" w14:textId="77777777" w:rsidR="005A7A43" w:rsidRPr="00AF754F" w:rsidRDefault="005A7A43" w:rsidP="005A7A43">
            <w:pPr>
              <w:spacing w:line="240" w:lineRule="auto"/>
              <w:ind w:left="-40" w:right="-72"/>
              <w:jc w:val="right"/>
              <w:rPr>
                <w:sz w:val="18"/>
                <w:szCs w:val="18"/>
                <w:lang w:val="en-GB"/>
              </w:rPr>
            </w:pPr>
            <w:r>
              <w:rPr>
                <w:sz w:val="18"/>
                <w:szCs w:val="18"/>
                <w:lang w:val="en-GB"/>
              </w:rPr>
              <w:t>(33,307)</w:t>
            </w:r>
          </w:p>
        </w:tc>
        <w:tc>
          <w:tcPr>
            <w:tcW w:w="1440" w:type="dxa"/>
            <w:tcBorders>
              <w:top w:val="nil"/>
              <w:left w:val="nil"/>
              <w:bottom w:val="nil"/>
              <w:right w:val="nil"/>
            </w:tcBorders>
            <w:shd w:val="clear" w:color="auto" w:fill="FAFAFA"/>
          </w:tcPr>
          <w:p w14:paraId="2C6CCA66" w14:textId="77777777" w:rsidR="005A7A43" w:rsidRPr="00AF754F" w:rsidRDefault="005A7A43" w:rsidP="005A7A43">
            <w:pPr>
              <w:spacing w:line="240" w:lineRule="auto"/>
              <w:ind w:left="-40" w:right="-72"/>
              <w:jc w:val="right"/>
              <w:rPr>
                <w:sz w:val="18"/>
                <w:szCs w:val="18"/>
                <w:lang w:val="en-GB"/>
              </w:rPr>
            </w:pPr>
            <w:r>
              <w:rPr>
                <w:sz w:val="18"/>
                <w:szCs w:val="18"/>
                <w:lang w:val="en-GB"/>
              </w:rPr>
              <w:t>(1,115,929)</w:t>
            </w:r>
          </w:p>
        </w:tc>
      </w:tr>
      <w:tr w:rsidR="005A7A43" w:rsidRPr="00AF754F" w14:paraId="705CA6BE" w14:textId="77777777" w:rsidTr="00D62A4E">
        <w:trPr>
          <w:trHeight w:val="140"/>
        </w:trPr>
        <w:tc>
          <w:tcPr>
            <w:tcW w:w="5220" w:type="dxa"/>
            <w:tcBorders>
              <w:top w:val="nil"/>
              <w:left w:val="nil"/>
              <w:bottom w:val="nil"/>
              <w:right w:val="nil"/>
            </w:tcBorders>
          </w:tcPr>
          <w:p w14:paraId="0745964B" w14:textId="77777777" w:rsidR="005A7A43" w:rsidRPr="00AF754F" w:rsidRDefault="005A7A43" w:rsidP="005A7A43">
            <w:pPr>
              <w:spacing w:line="240" w:lineRule="auto"/>
              <w:ind w:left="-101"/>
              <w:rPr>
                <w:sz w:val="18"/>
                <w:szCs w:val="18"/>
                <w:lang w:val="en-GB"/>
              </w:rPr>
            </w:pPr>
          </w:p>
        </w:tc>
        <w:tc>
          <w:tcPr>
            <w:tcW w:w="1418" w:type="dxa"/>
            <w:tcBorders>
              <w:top w:val="single" w:sz="4" w:space="0" w:color="auto"/>
              <w:left w:val="nil"/>
              <w:bottom w:val="nil"/>
              <w:right w:val="nil"/>
            </w:tcBorders>
            <w:shd w:val="clear" w:color="auto" w:fill="FAFAFA"/>
          </w:tcPr>
          <w:p w14:paraId="13A3723F" w14:textId="77777777" w:rsidR="005A7A43" w:rsidRPr="00AF754F" w:rsidRDefault="005A7A43" w:rsidP="005A7A43">
            <w:pPr>
              <w:spacing w:line="240" w:lineRule="auto"/>
              <w:ind w:left="-40" w:right="-72"/>
              <w:jc w:val="right"/>
              <w:rPr>
                <w:sz w:val="18"/>
                <w:szCs w:val="18"/>
                <w:highlight w:val="yellow"/>
                <w:lang w:val="en-GB"/>
              </w:rPr>
            </w:pPr>
          </w:p>
        </w:tc>
        <w:tc>
          <w:tcPr>
            <w:tcW w:w="1412" w:type="dxa"/>
            <w:tcBorders>
              <w:top w:val="single" w:sz="4" w:space="0" w:color="auto"/>
              <w:left w:val="nil"/>
              <w:bottom w:val="nil"/>
              <w:right w:val="nil"/>
            </w:tcBorders>
            <w:shd w:val="clear" w:color="auto" w:fill="FAFAFA"/>
          </w:tcPr>
          <w:p w14:paraId="00629ACE" w14:textId="77777777" w:rsidR="005A7A43" w:rsidRPr="00AF754F" w:rsidRDefault="005A7A43" w:rsidP="005A7A43">
            <w:pPr>
              <w:spacing w:line="240" w:lineRule="auto"/>
              <w:ind w:left="-40" w:right="-72"/>
              <w:jc w:val="right"/>
              <w:rPr>
                <w:sz w:val="18"/>
                <w:szCs w:val="18"/>
                <w:highlight w:val="yellow"/>
                <w:lang w:val="en-GB"/>
              </w:rPr>
            </w:pPr>
          </w:p>
        </w:tc>
        <w:tc>
          <w:tcPr>
            <w:tcW w:w="1440" w:type="dxa"/>
            <w:tcBorders>
              <w:top w:val="single" w:sz="4" w:space="0" w:color="auto"/>
              <w:left w:val="nil"/>
              <w:bottom w:val="nil"/>
              <w:right w:val="nil"/>
            </w:tcBorders>
            <w:shd w:val="clear" w:color="auto" w:fill="FAFAFA"/>
          </w:tcPr>
          <w:p w14:paraId="61D981FD" w14:textId="77777777" w:rsidR="005A7A43" w:rsidRPr="00AF754F" w:rsidRDefault="005A7A43" w:rsidP="005A7A43">
            <w:pPr>
              <w:spacing w:line="240" w:lineRule="auto"/>
              <w:ind w:left="-40" w:right="-72"/>
              <w:jc w:val="right"/>
              <w:rPr>
                <w:sz w:val="18"/>
                <w:szCs w:val="18"/>
                <w:highlight w:val="yellow"/>
                <w:lang w:val="en-GB"/>
              </w:rPr>
            </w:pPr>
          </w:p>
        </w:tc>
      </w:tr>
      <w:tr w:rsidR="005A7A43" w:rsidRPr="008A2090" w14:paraId="0AD8D687" w14:textId="77777777" w:rsidTr="00D62A4E">
        <w:trPr>
          <w:trHeight w:val="205"/>
        </w:trPr>
        <w:tc>
          <w:tcPr>
            <w:tcW w:w="5220" w:type="dxa"/>
            <w:tcBorders>
              <w:top w:val="nil"/>
              <w:left w:val="nil"/>
              <w:bottom w:val="nil"/>
              <w:right w:val="nil"/>
            </w:tcBorders>
            <w:hideMark/>
          </w:tcPr>
          <w:p w14:paraId="2D75BB77" w14:textId="77777777" w:rsidR="005A7A43" w:rsidRPr="003F3398" w:rsidRDefault="005A7A43" w:rsidP="005A7A43">
            <w:pPr>
              <w:spacing w:line="240" w:lineRule="auto"/>
              <w:ind w:left="-101"/>
              <w:rPr>
                <w:rFonts w:cs="Arial"/>
                <w:b/>
                <w:bCs/>
                <w:sz w:val="18"/>
                <w:szCs w:val="18"/>
                <w:lang w:val="en-GB"/>
              </w:rPr>
            </w:pPr>
            <w:r w:rsidRPr="003F3398">
              <w:rPr>
                <w:rFonts w:cs="Arial"/>
                <w:b/>
                <w:bCs/>
                <w:sz w:val="18"/>
                <w:szCs w:val="18"/>
                <w:lang w:val="en-GB"/>
              </w:rPr>
              <w:t>Balance as at 31 December 2020</w:t>
            </w:r>
          </w:p>
        </w:tc>
        <w:tc>
          <w:tcPr>
            <w:tcW w:w="1418" w:type="dxa"/>
            <w:tcBorders>
              <w:top w:val="nil"/>
              <w:left w:val="nil"/>
              <w:bottom w:val="single" w:sz="4" w:space="0" w:color="auto"/>
              <w:right w:val="nil"/>
            </w:tcBorders>
            <w:shd w:val="clear" w:color="auto" w:fill="FAFAFA"/>
          </w:tcPr>
          <w:p w14:paraId="18A58233" w14:textId="77777777" w:rsidR="005A7A43" w:rsidRPr="008A2090" w:rsidRDefault="005A7A43" w:rsidP="005A7A43">
            <w:pPr>
              <w:spacing w:line="240" w:lineRule="auto"/>
              <w:ind w:left="-40" w:right="-72"/>
              <w:jc w:val="right"/>
              <w:rPr>
                <w:rFonts w:cs="Arial"/>
                <w:sz w:val="18"/>
                <w:szCs w:val="18"/>
                <w:lang w:val="en-GB"/>
              </w:rPr>
            </w:pPr>
            <w:r>
              <w:rPr>
                <w:rFonts w:cs="Arial"/>
                <w:sz w:val="18"/>
                <w:szCs w:val="18"/>
                <w:lang w:val="en-GB"/>
              </w:rPr>
              <w:t>3,238,991</w:t>
            </w:r>
          </w:p>
        </w:tc>
        <w:tc>
          <w:tcPr>
            <w:tcW w:w="1412" w:type="dxa"/>
            <w:tcBorders>
              <w:top w:val="nil"/>
              <w:left w:val="nil"/>
              <w:bottom w:val="single" w:sz="4" w:space="0" w:color="auto"/>
              <w:right w:val="nil"/>
            </w:tcBorders>
            <w:shd w:val="clear" w:color="auto" w:fill="FAFAFA"/>
          </w:tcPr>
          <w:p w14:paraId="20809A53" w14:textId="77777777" w:rsidR="005A7A43" w:rsidRPr="00AF754F" w:rsidRDefault="005A7A43" w:rsidP="005A7A43">
            <w:pPr>
              <w:spacing w:line="240" w:lineRule="auto"/>
              <w:ind w:left="-40" w:right="-72"/>
              <w:jc w:val="right"/>
              <w:rPr>
                <w:sz w:val="18"/>
                <w:szCs w:val="18"/>
                <w:lang w:val="en-GB"/>
              </w:rPr>
            </w:pPr>
            <w:r>
              <w:rPr>
                <w:sz w:val="18"/>
                <w:szCs w:val="18"/>
                <w:lang w:val="en-GB"/>
              </w:rPr>
              <w:t>125,718</w:t>
            </w:r>
          </w:p>
        </w:tc>
        <w:tc>
          <w:tcPr>
            <w:tcW w:w="1440" w:type="dxa"/>
            <w:tcBorders>
              <w:top w:val="nil"/>
              <w:left w:val="nil"/>
              <w:bottom w:val="single" w:sz="4" w:space="0" w:color="auto"/>
              <w:right w:val="nil"/>
            </w:tcBorders>
            <w:shd w:val="clear" w:color="auto" w:fill="FAFAFA"/>
          </w:tcPr>
          <w:p w14:paraId="00AD13AF" w14:textId="77777777" w:rsidR="005A7A43" w:rsidRPr="00AF754F" w:rsidRDefault="005A7A43" w:rsidP="005A7A43">
            <w:pPr>
              <w:spacing w:line="240" w:lineRule="auto"/>
              <w:ind w:left="-40" w:right="-72"/>
              <w:jc w:val="right"/>
              <w:rPr>
                <w:sz w:val="18"/>
                <w:szCs w:val="18"/>
                <w:lang w:val="en-GB"/>
              </w:rPr>
            </w:pPr>
            <w:r>
              <w:rPr>
                <w:sz w:val="18"/>
                <w:szCs w:val="18"/>
                <w:lang w:val="en-GB"/>
              </w:rPr>
              <w:t>3,364,709</w:t>
            </w:r>
          </w:p>
        </w:tc>
      </w:tr>
    </w:tbl>
    <w:p w14:paraId="3BAAA421" w14:textId="77777777" w:rsidR="003921F9" w:rsidRPr="008A2090" w:rsidRDefault="003921F9" w:rsidP="003921F9">
      <w:pPr>
        <w:jc w:val="both"/>
        <w:rPr>
          <w:rFonts w:eastAsia="Arial Unicode MS" w:cs="Arial"/>
          <w:sz w:val="18"/>
          <w:szCs w:val="18"/>
          <w:lang w:val="en-GB"/>
        </w:rPr>
      </w:pPr>
    </w:p>
    <w:p w14:paraId="1C6755FA" w14:textId="10AD9E3E" w:rsidR="003921F9" w:rsidRPr="008A2090" w:rsidRDefault="003921F9" w:rsidP="0023787B">
      <w:pPr>
        <w:spacing w:line="240" w:lineRule="auto"/>
        <w:jc w:val="thaiDistribute"/>
        <w:rPr>
          <w:rFonts w:eastAsia="Arial Unicode MS" w:cs="Arial"/>
          <w:sz w:val="18"/>
          <w:szCs w:val="18"/>
          <w:lang w:val="en-GB"/>
        </w:rPr>
      </w:pPr>
      <w:r w:rsidRPr="00D62A4E">
        <w:rPr>
          <w:rFonts w:eastAsia="Arial Unicode MS" w:cs="Arial"/>
          <w:spacing w:val="-4"/>
          <w:sz w:val="18"/>
          <w:szCs w:val="18"/>
          <w:lang w:val="en-GB"/>
        </w:rPr>
        <w:t>The expense</w:t>
      </w:r>
      <w:r w:rsidRPr="00D62A4E">
        <w:rPr>
          <w:rFonts w:eastAsia="Arial Unicode MS" w:cs="Arial"/>
          <w:spacing w:val="-4"/>
          <w:sz w:val="18"/>
          <w:szCs w:val="18"/>
          <w:cs/>
          <w:lang w:val="en-GB"/>
        </w:rPr>
        <w:t xml:space="preserve"> </w:t>
      </w:r>
      <w:r w:rsidRPr="00D62A4E">
        <w:rPr>
          <w:rFonts w:eastAsia="Arial Unicode MS" w:cs="Arial"/>
          <w:spacing w:val="-4"/>
          <w:sz w:val="18"/>
          <w:szCs w:val="18"/>
          <w:lang w:val="en-GB"/>
        </w:rPr>
        <w:t xml:space="preserve">relating to leases that not included in the measurement of lease </w:t>
      </w:r>
      <w:r w:rsidR="007D4302" w:rsidRPr="00D62A4E">
        <w:rPr>
          <w:rFonts w:eastAsia="Arial Unicode MS" w:cs="Arial"/>
          <w:spacing w:val="-4"/>
          <w:sz w:val="18"/>
          <w:szCs w:val="18"/>
          <w:lang w:val="en-GB"/>
        </w:rPr>
        <w:t>liabilities,</w:t>
      </w:r>
      <w:r w:rsidRPr="00D62A4E">
        <w:rPr>
          <w:rFonts w:eastAsia="Arial Unicode MS" w:cs="Arial"/>
          <w:spacing w:val="-4"/>
          <w:sz w:val="18"/>
          <w:szCs w:val="18"/>
          <w:lang w:val="en-GB"/>
        </w:rPr>
        <w:t xml:space="preserve"> right-of-use and cash outflows</w:t>
      </w:r>
      <w:r w:rsidRPr="008A2090">
        <w:rPr>
          <w:rFonts w:eastAsia="Arial Unicode MS" w:cs="Arial"/>
          <w:sz w:val="18"/>
          <w:szCs w:val="18"/>
          <w:lang w:val="en-GB"/>
        </w:rPr>
        <w:t xml:space="preserve"> </w:t>
      </w:r>
      <w:r w:rsidR="00D62A4E">
        <w:rPr>
          <w:rFonts w:eastAsia="Arial Unicode MS" w:cs="Arial"/>
          <w:sz w:val="18"/>
          <w:szCs w:val="18"/>
          <w:lang w:val="en-GB"/>
        </w:rPr>
        <w:br/>
      </w:r>
      <w:r w:rsidRPr="008A2090">
        <w:rPr>
          <w:rFonts w:eastAsia="Arial Unicode MS" w:cs="Arial"/>
          <w:sz w:val="18"/>
          <w:szCs w:val="18"/>
          <w:lang w:val="en-GB"/>
        </w:rPr>
        <w:t>for leases is as follows:</w:t>
      </w:r>
    </w:p>
    <w:p w14:paraId="435A1AA8" w14:textId="77777777" w:rsidR="003921F9" w:rsidRPr="008A2090" w:rsidRDefault="003921F9" w:rsidP="003921F9">
      <w:pPr>
        <w:jc w:val="both"/>
        <w:rPr>
          <w:rFonts w:eastAsia="Arial Unicode MS" w:cs="Arial"/>
          <w:sz w:val="18"/>
          <w:szCs w:val="18"/>
          <w:lang w:val="en-GB"/>
        </w:rPr>
      </w:pPr>
    </w:p>
    <w:tbl>
      <w:tblPr>
        <w:tblW w:w="94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0"/>
        <w:gridCol w:w="2016"/>
        <w:gridCol w:w="2016"/>
      </w:tblGrid>
      <w:tr w:rsidR="00A5599E" w:rsidRPr="008A2090" w14:paraId="6D7E62BC" w14:textId="77777777" w:rsidTr="00942610">
        <w:trPr>
          <w:trHeight w:val="83"/>
        </w:trPr>
        <w:tc>
          <w:tcPr>
            <w:tcW w:w="5400" w:type="dxa"/>
            <w:tcBorders>
              <w:top w:val="nil"/>
              <w:left w:val="nil"/>
              <w:bottom w:val="nil"/>
              <w:right w:val="nil"/>
            </w:tcBorders>
          </w:tcPr>
          <w:p w14:paraId="72BD79C4" w14:textId="77777777" w:rsidR="00A5599E" w:rsidRPr="008A2090" w:rsidRDefault="00A5599E" w:rsidP="008A2090">
            <w:pPr>
              <w:spacing w:line="240" w:lineRule="auto"/>
              <w:ind w:left="-72" w:hanging="202"/>
              <w:rPr>
                <w:rFonts w:eastAsia="Arial Unicode MS" w:cs="Arial"/>
                <w:b/>
                <w:bCs/>
                <w:sz w:val="18"/>
                <w:szCs w:val="18"/>
                <w:highlight w:val="green"/>
                <w:lang w:val="en-GB"/>
              </w:rPr>
            </w:pPr>
          </w:p>
        </w:tc>
        <w:tc>
          <w:tcPr>
            <w:tcW w:w="2016" w:type="dxa"/>
            <w:tcBorders>
              <w:top w:val="single" w:sz="4" w:space="0" w:color="auto"/>
              <w:left w:val="nil"/>
              <w:bottom w:val="single" w:sz="4" w:space="0" w:color="auto"/>
              <w:right w:val="nil"/>
            </w:tcBorders>
            <w:hideMark/>
          </w:tcPr>
          <w:p w14:paraId="69F55321" w14:textId="77777777" w:rsidR="00D62A4E" w:rsidRDefault="00A5599E" w:rsidP="00D62A4E">
            <w:pPr>
              <w:pStyle w:val="ListParagraph"/>
              <w:spacing w:line="240" w:lineRule="auto"/>
              <w:ind w:left="0" w:right="-72"/>
              <w:jc w:val="center"/>
              <w:rPr>
                <w:rFonts w:cs="Arial"/>
                <w:b/>
                <w:bCs/>
                <w:sz w:val="18"/>
                <w:szCs w:val="18"/>
                <w:lang w:val="en-GB"/>
              </w:rPr>
            </w:pPr>
            <w:r w:rsidRPr="008A2090">
              <w:rPr>
                <w:rFonts w:cs="Arial"/>
                <w:b/>
                <w:bCs/>
                <w:sz w:val="18"/>
                <w:szCs w:val="18"/>
                <w:lang w:val="en-GB"/>
              </w:rPr>
              <w:t>Consolidated</w:t>
            </w:r>
          </w:p>
          <w:p w14:paraId="03830DCE" w14:textId="77777777" w:rsidR="00A5599E" w:rsidRPr="008A2090" w:rsidRDefault="00A5599E" w:rsidP="00D62A4E">
            <w:pPr>
              <w:pStyle w:val="ListParagraph"/>
              <w:spacing w:line="240" w:lineRule="auto"/>
              <w:ind w:left="0" w:right="-72"/>
              <w:jc w:val="center"/>
              <w:rPr>
                <w:rFonts w:cs="Arial"/>
                <w:b/>
                <w:bCs/>
                <w:sz w:val="18"/>
                <w:szCs w:val="18"/>
                <w:lang w:val="en-GB"/>
              </w:rPr>
            </w:pPr>
            <w:r w:rsidRPr="008A2090">
              <w:rPr>
                <w:rFonts w:cs="Arial"/>
                <w:b/>
                <w:bCs/>
                <w:sz w:val="18"/>
                <w:szCs w:val="18"/>
                <w:lang w:val="en-GB"/>
              </w:rPr>
              <w:t>financial statements</w:t>
            </w:r>
          </w:p>
        </w:tc>
        <w:tc>
          <w:tcPr>
            <w:tcW w:w="2016" w:type="dxa"/>
            <w:tcBorders>
              <w:top w:val="single" w:sz="4" w:space="0" w:color="auto"/>
              <w:left w:val="nil"/>
              <w:bottom w:val="single" w:sz="4" w:space="0" w:color="auto"/>
              <w:right w:val="nil"/>
            </w:tcBorders>
          </w:tcPr>
          <w:p w14:paraId="55B55221" w14:textId="77777777" w:rsidR="00A5599E" w:rsidRPr="008A2090" w:rsidRDefault="00A5599E" w:rsidP="00D62A4E">
            <w:pPr>
              <w:pStyle w:val="ListParagraph"/>
              <w:spacing w:line="240" w:lineRule="auto"/>
              <w:ind w:left="0" w:right="-72"/>
              <w:jc w:val="center"/>
              <w:rPr>
                <w:rFonts w:cs="Arial"/>
                <w:b/>
                <w:bCs/>
                <w:sz w:val="18"/>
                <w:szCs w:val="18"/>
                <w:lang w:val="en-GB"/>
              </w:rPr>
            </w:pPr>
            <w:r w:rsidRPr="008A2090">
              <w:rPr>
                <w:rFonts w:cs="Arial"/>
                <w:b/>
                <w:bCs/>
                <w:sz w:val="18"/>
                <w:szCs w:val="18"/>
                <w:lang w:val="en-GB"/>
              </w:rPr>
              <w:t>Separate</w:t>
            </w:r>
          </w:p>
          <w:p w14:paraId="281CA1F8" w14:textId="77777777" w:rsidR="00A5599E" w:rsidRPr="008A2090" w:rsidRDefault="00A5599E" w:rsidP="00D62A4E">
            <w:pPr>
              <w:pStyle w:val="ListParagraph"/>
              <w:spacing w:line="240" w:lineRule="auto"/>
              <w:ind w:left="0" w:right="-72"/>
              <w:jc w:val="center"/>
              <w:rPr>
                <w:rFonts w:eastAsia="Arial Unicode MS" w:cs="Arial"/>
                <w:b/>
                <w:bCs/>
                <w:spacing w:val="-8"/>
                <w:sz w:val="18"/>
                <w:szCs w:val="18"/>
                <w:lang w:val="en-GB"/>
              </w:rPr>
            </w:pPr>
            <w:r w:rsidRPr="008A2090">
              <w:rPr>
                <w:rFonts w:cs="Arial"/>
                <w:b/>
                <w:bCs/>
                <w:sz w:val="18"/>
                <w:szCs w:val="18"/>
                <w:lang w:val="en-GB"/>
              </w:rPr>
              <w:t>financial statements</w:t>
            </w:r>
          </w:p>
        </w:tc>
      </w:tr>
      <w:tr w:rsidR="00A5599E" w:rsidRPr="008A2090" w14:paraId="66EF1B27" w14:textId="77777777" w:rsidTr="00942610">
        <w:trPr>
          <w:trHeight w:val="70"/>
        </w:trPr>
        <w:tc>
          <w:tcPr>
            <w:tcW w:w="5400" w:type="dxa"/>
            <w:tcBorders>
              <w:top w:val="nil"/>
              <w:left w:val="nil"/>
              <w:bottom w:val="nil"/>
              <w:right w:val="nil"/>
            </w:tcBorders>
          </w:tcPr>
          <w:p w14:paraId="249EB69E" w14:textId="77777777" w:rsidR="00A5599E" w:rsidRPr="008A2090" w:rsidRDefault="00A5599E" w:rsidP="008A2090">
            <w:pPr>
              <w:spacing w:line="240" w:lineRule="auto"/>
              <w:ind w:left="-72" w:hanging="202"/>
              <w:rPr>
                <w:rFonts w:eastAsia="Arial Unicode MS" w:cs="Arial"/>
                <w:b/>
                <w:bCs/>
                <w:sz w:val="18"/>
                <w:szCs w:val="18"/>
                <w:highlight w:val="green"/>
                <w:lang w:val="en-GB"/>
              </w:rPr>
            </w:pPr>
          </w:p>
        </w:tc>
        <w:tc>
          <w:tcPr>
            <w:tcW w:w="2016" w:type="dxa"/>
            <w:tcBorders>
              <w:top w:val="single" w:sz="4" w:space="0" w:color="auto"/>
              <w:left w:val="nil"/>
              <w:bottom w:val="nil"/>
              <w:right w:val="nil"/>
            </w:tcBorders>
            <w:vAlign w:val="bottom"/>
          </w:tcPr>
          <w:p w14:paraId="77D089A9" w14:textId="77777777" w:rsidR="00A5599E" w:rsidRPr="008A2090" w:rsidRDefault="00A5599E" w:rsidP="008A2090">
            <w:pPr>
              <w:spacing w:line="240" w:lineRule="auto"/>
              <w:ind w:right="-72"/>
              <w:jc w:val="right"/>
              <w:rPr>
                <w:rFonts w:cs="Arial"/>
                <w:b/>
                <w:bCs/>
                <w:sz w:val="18"/>
                <w:szCs w:val="18"/>
              </w:rPr>
            </w:pPr>
            <w:r w:rsidRPr="008A2090">
              <w:rPr>
                <w:rFonts w:cs="Arial"/>
                <w:b/>
                <w:bCs/>
                <w:sz w:val="18"/>
                <w:szCs w:val="18"/>
                <w:lang w:val="en-GB"/>
              </w:rPr>
              <w:t>2020</w:t>
            </w:r>
          </w:p>
        </w:tc>
        <w:tc>
          <w:tcPr>
            <w:tcW w:w="2016" w:type="dxa"/>
            <w:tcBorders>
              <w:top w:val="single" w:sz="4" w:space="0" w:color="auto"/>
              <w:left w:val="nil"/>
              <w:bottom w:val="nil"/>
              <w:right w:val="nil"/>
            </w:tcBorders>
            <w:vAlign w:val="bottom"/>
            <w:hideMark/>
          </w:tcPr>
          <w:p w14:paraId="163E166D" w14:textId="77777777" w:rsidR="00A5599E" w:rsidRPr="008A2090" w:rsidRDefault="00A5599E" w:rsidP="008A2090">
            <w:pPr>
              <w:spacing w:line="240" w:lineRule="auto"/>
              <w:ind w:right="-72"/>
              <w:jc w:val="right"/>
              <w:rPr>
                <w:rFonts w:cs="Arial"/>
                <w:b/>
                <w:bCs/>
                <w:sz w:val="18"/>
                <w:szCs w:val="18"/>
              </w:rPr>
            </w:pPr>
            <w:r w:rsidRPr="008A2090">
              <w:rPr>
                <w:rFonts w:cs="Arial"/>
                <w:b/>
                <w:bCs/>
                <w:sz w:val="18"/>
                <w:szCs w:val="18"/>
                <w:lang w:val="en-GB"/>
              </w:rPr>
              <w:t>20</w:t>
            </w:r>
            <w:r>
              <w:rPr>
                <w:rFonts w:cs="Arial"/>
                <w:b/>
                <w:bCs/>
                <w:sz w:val="18"/>
                <w:szCs w:val="18"/>
                <w:lang w:val="en-GB"/>
              </w:rPr>
              <w:t>20</w:t>
            </w:r>
          </w:p>
        </w:tc>
      </w:tr>
      <w:tr w:rsidR="00A5599E" w:rsidRPr="008A2090" w14:paraId="799610F8" w14:textId="77777777" w:rsidTr="00D62A4E">
        <w:trPr>
          <w:trHeight w:val="20"/>
        </w:trPr>
        <w:tc>
          <w:tcPr>
            <w:tcW w:w="5400" w:type="dxa"/>
            <w:tcBorders>
              <w:top w:val="nil"/>
              <w:left w:val="nil"/>
              <w:bottom w:val="nil"/>
              <w:right w:val="nil"/>
            </w:tcBorders>
          </w:tcPr>
          <w:p w14:paraId="7DF192E9" w14:textId="77777777" w:rsidR="00A5599E" w:rsidRPr="008A2090" w:rsidRDefault="00A5599E" w:rsidP="008A2090">
            <w:pPr>
              <w:spacing w:line="240" w:lineRule="auto"/>
              <w:ind w:left="-72" w:hanging="202"/>
              <w:rPr>
                <w:rFonts w:eastAsia="Arial Unicode MS" w:cs="Arial"/>
                <w:b/>
                <w:bCs/>
                <w:sz w:val="18"/>
                <w:szCs w:val="18"/>
                <w:highlight w:val="green"/>
                <w:lang w:val="en-GB"/>
              </w:rPr>
            </w:pPr>
          </w:p>
        </w:tc>
        <w:tc>
          <w:tcPr>
            <w:tcW w:w="2016" w:type="dxa"/>
            <w:tcBorders>
              <w:top w:val="nil"/>
              <w:left w:val="nil"/>
              <w:bottom w:val="single" w:sz="4" w:space="0" w:color="auto"/>
              <w:right w:val="nil"/>
            </w:tcBorders>
            <w:hideMark/>
          </w:tcPr>
          <w:p w14:paraId="379DFC7E" w14:textId="77777777" w:rsidR="00A5599E" w:rsidRPr="008A2090" w:rsidRDefault="00A5599E" w:rsidP="008A2090">
            <w:pPr>
              <w:spacing w:line="240" w:lineRule="auto"/>
              <w:ind w:left="-40" w:right="-72"/>
              <w:jc w:val="right"/>
              <w:rPr>
                <w:rFonts w:eastAsia="Arial Unicode MS" w:cs="Arial"/>
                <w:b/>
                <w:bCs/>
                <w:sz w:val="18"/>
                <w:szCs w:val="18"/>
                <w:lang w:val="en-GB"/>
              </w:rPr>
            </w:pPr>
            <w:r w:rsidRPr="008A2090">
              <w:rPr>
                <w:rFonts w:cs="Arial"/>
                <w:b/>
                <w:bCs/>
                <w:sz w:val="18"/>
                <w:szCs w:val="18"/>
                <w:lang w:val="en-GB"/>
              </w:rPr>
              <w:t>Baht</w:t>
            </w:r>
          </w:p>
        </w:tc>
        <w:tc>
          <w:tcPr>
            <w:tcW w:w="2016" w:type="dxa"/>
            <w:tcBorders>
              <w:top w:val="nil"/>
              <w:left w:val="nil"/>
              <w:bottom w:val="single" w:sz="4" w:space="0" w:color="auto"/>
              <w:right w:val="nil"/>
            </w:tcBorders>
            <w:hideMark/>
          </w:tcPr>
          <w:p w14:paraId="42EC2D63" w14:textId="77777777" w:rsidR="00A5599E" w:rsidRPr="008A2090" w:rsidRDefault="00A5599E" w:rsidP="008A2090">
            <w:pPr>
              <w:spacing w:line="240" w:lineRule="auto"/>
              <w:ind w:left="-40" w:right="-72"/>
              <w:jc w:val="right"/>
              <w:rPr>
                <w:rFonts w:eastAsia="Arial Unicode MS" w:cs="Arial"/>
                <w:b/>
                <w:bCs/>
                <w:sz w:val="18"/>
                <w:szCs w:val="18"/>
                <w:lang w:val="en-GB"/>
              </w:rPr>
            </w:pPr>
            <w:r w:rsidRPr="008A2090">
              <w:rPr>
                <w:rFonts w:cs="Arial"/>
                <w:b/>
                <w:bCs/>
                <w:sz w:val="18"/>
                <w:szCs w:val="18"/>
                <w:lang w:val="en-GB"/>
              </w:rPr>
              <w:t>Baht</w:t>
            </w:r>
          </w:p>
        </w:tc>
      </w:tr>
      <w:tr w:rsidR="00A5599E" w:rsidRPr="008A2090" w14:paraId="52DE7DFD" w14:textId="77777777" w:rsidTr="00D62A4E">
        <w:trPr>
          <w:trHeight w:val="20"/>
        </w:trPr>
        <w:tc>
          <w:tcPr>
            <w:tcW w:w="5400" w:type="dxa"/>
            <w:tcBorders>
              <w:top w:val="nil"/>
              <w:left w:val="nil"/>
              <w:bottom w:val="nil"/>
              <w:right w:val="nil"/>
            </w:tcBorders>
            <w:vAlign w:val="bottom"/>
            <w:hideMark/>
          </w:tcPr>
          <w:p w14:paraId="0D15EA6A" w14:textId="77777777" w:rsidR="00A5599E" w:rsidRPr="008A2090" w:rsidRDefault="00A5599E" w:rsidP="008A2090">
            <w:pPr>
              <w:spacing w:line="240" w:lineRule="auto"/>
              <w:ind w:left="-72" w:hanging="202"/>
              <w:rPr>
                <w:rFonts w:eastAsia="Arial Unicode MS" w:cs="Arial"/>
                <w:sz w:val="18"/>
                <w:szCs w:val="18"/>
                <w:highlight w:val="green"/>
                <w:lang w:val="en-GB"/>
              </w:rPr>
            </w:pPr>
          </w:p>
        </w:tc>
        <w:tc>
          <w:tcPr>
            <w:tcW w:w="2016" w:type="dxa"/>
            <w:tcBorders>
              <w:top w:val="single" w:sz="4" w:space="0" w:color="auto"/>
              <w:left w:val="nil"/>
              <w:bottom w:val="nil"/>
              <w:right w:val="nil"/>
            </w:tcBorders>
            <w:shd w:val="clear" w:color="auto" w:fill="FAFAFA"/>
          </w:tcPr>
          <w:p w14:paraId="1CCEA2C7" w14:textId="77777777" w:rsidR="00A5599E" w:rsidRPr="008A2090" w:rsidRDefault="00A5599E" w:rsidP="008A2090">
            <w:pPr>
              <w:spacing w:line="240" w:lineRule="auto"/>
              <w:ind w:left="-40" w:right="-72"/>
              <w:jc w:val="right"/>
              <w:rPr>
                <w:rFonts w:eastAsia="Arial Unicode MS" w:cs="Arial"/>
                <w:b/>
                <w:bCs/>
                <w:sz w:val="18"/>
                <w:szCs w:val="18"/>
                <w:highlight w:val="green"/>
                <w:lang w:val="en-GB"/>
              </w:rPr>
            </w:pPr>
          </w:p>
        </w:tc>
        <w:tc>
          <w:tcPr>
            <w:tcW w:w="2016" w:type="dxa"/>
            <w:tcBorders>
              <w:top w:val="single" w:sz="4" w:space="0" w:color="auto"/>
              <w:left w:val="nil"/>
              <w:bottom w:val="nil"/>
              <w:right w:val="nil"/>
            </w:tcBorders>
            <w:shd w:val="clear" w:color="auto" w:fill="FAFAFA"/>
          </w:tcPr>
          <w:p w14:paraId="3E475D99" w14:textId="77777777" w:rsidR="00A5599E" w:rsidRPr="008A2090" w:rsidRDefault="00A5599E" w:rsidP="008A2090">
            <w:pPr>
              <w:spacing w:line="240" w:lineRule="auto"/>
              <w:ind w:left="-40" w:right="-72"/>
              <w:jc w:val="right"/>
              <w:rPr>
                <w:rFonts w:eastAsia="Arial Unicode MS" w:cs="Arial"/>
                <w:b/>
                <w:bCs/>
                <w:sz w:val="18"/>
                <w:szCs w:val="18"/>
                <w:highlight w:val="green"/>
                <w:lang w:val="en-GB"/>
              </w:rPr>
            </w:pPr>
          </w:p>
        </w:tc>
      </w:tr>
      <w:tr w:rsidR="00A5599E" w:rsidRPr="008A2090" w14:paraId="5914B618" w14:textId="77777777" w:rsidTr="000B71F1">
        <w:trPr>
          <w:trHeight w:val="20"/>
        </w:trPr>
        <w:tc>
          <w:tcPr>
            <w:tcW w:w="5400" w:type="dxa"/>
            <w:tcBorders>
              <w:top w:val="nil"/>
              <w:left w:val="nil"/>
              <w:bottom w:val="nil"/>
              <w:right w:val="nil"/>
            </w:tcBorders>
            <w:hideMark/>
          </w:tcPr>
          <w:p w14:paraId="3C9430B9" w14:textId="77777777" w:rsidR="00A5599E" w:rsidRPr="008A2090" w:rsidRDefault="00A5599E" w:rsidP="008A2090">
            <w:pPr>
              <w:spacing w:line="240" w:lineRule="auto"/>
              <w:ind w:left="-72"/>
              <w:rPr>
                <w:rFonts w:cs="Arial"/>
                <w:sz w:val="18"/>
                <w:szCs w:val="18"/>
                <w:lang w:val="en-GB"/>
              </w:rPr>
            </w:pPr>
            <w:r w:rsidRPr="008A2090">
              <w:rPr>
                <w:rFonts w:cs="Arial"/>
                <w:sz w:val="18"/>
                <w:szCs w:val="18"/>
                <w:lang w:val="en-GB"/>
              </w:rPr>
              <w:t>Expense relating to short-term leases</w:t>
            </w:r>
          </w:p>
        </w:tc>
        <w:tc>
          <w:tcPr>
            <w:tcW w:w="2016" w:type="dxa"/>
            <w:tcBorders>
              <w:top w:val="nil"/>
              <w:left w:val="nil"/>
              <w:bottom w:val="nil"/>
              <w:right w:val="nil"/>
            </w:tcBorders>
            <w:shd w:val="clear" w:color="auto" w:fill="FAFAFA"/>
          </w:tcPr>
          <w:p w14:paraId="1C1DEC92" w14:textId="77777777" w:rsidR="00A5599E" w:rsidRPr="00A5599E" w:rsidRDefault="00A5599E" w:rsidP="008A2090">
            <w:pPr>
              <w:spacing w:line="240" w:lineRule="auto"/>
              <w:ind w:left="-40" w:right="-72"/>
              <w:jc w:val="right"/>
              <w:rPr>
                <w:rFonts w:eastAsia="Arial Unicode MS" w:cs="Arial"/>
                <w:sz w:val="18"/>
                <w:szCs w:val="18"/>
                <w:lang w:val="en-GB"/>
              </w:rPr>
            </w:pPr>
            <w:r w:rsidRPr="00A5599E">
              <w:rPr>
                <w:rFonts w:eastAsia="Arial Unicode MS" w:cs="Arial"/>
                <w:sz w:val="18"/>
                <w:szCs w:val="18"/>
                <w:lang w:val="en-GB"/>
              </w:rPr>
              <w:t>14,668,176</w:t>
            </w:r>
          </w:p>
        </w:tc>
        <w:tc>
          <w:tcPr>
            <w:tcW w:w="2016" w:type="dxa"/>
            <w:tcBorders>
              <w:top w:val="nil"/>
              <w:left w:val="nil"/>
              <w:bottom w:val="nil"/>
              <w:right w:val="nil"/>
            </w:tcBorders>
            <w:shd w:val="clear" w:color="auto" w:fill="FAFAFA"/>
          </w:tcPr>
          <w:p w14:paraId="43095BD4" w14:textId="77777777" w:rsidR="00A5599E" w:rsidRPr="00A5599E" w:rsidRDefault="00A5599E" w:rsidP="008A2090">
            <w:pPr>
              <w:spacing w:line="240" w:lineRule="auto"/>
              <w:ind w:left="-40" w:right="-72"/>
              <w:jc w:val="right"/>
              <w:rPr>
                <w:rFonts w:eastAsia="Arial Unicode MS" w:cs="Arial"/>
                <w:sz w:val="18"/>
                <w:szCs w:val="18"/>
                <w:lang w:val="en-GB"/>
              </w:rPr>
            </w:pPr>
            <w:r w:rsidRPr="00A5599E">
              <w:rPr>
                <w:rFonts w:eastAsia="Arial Unicode MS" w:cs="Arial"/>
                <w:sz w:val="18"/>
                <w:szCs w:val="18"/>
                <w:lang w:val="en-GB"/>
              </w:rPr>
              <w:t>-</w:t>
            </w:r>
          </w:p>
        </w:tc>
      </w:tr>
      <w:tr w:rsidR="00A5599E" w:rsidRPr="008A2090" w14:paraId="3625E63B" w14:textId="77777777" w:rsidTr="000B71F1">
        <w:trPr>
          <w:trHeight w:val="20"/>
        </w:trPr>
        <w:tc>
          <w:tcPr>
            <w:tcW w:w="5400" w:type="dxa"/>
            <w:tcBorders>
              <w:top w:val="nil"/>
              <w:left w:val="nil"/>
              <w:bottom w:val="nil"/>
              <w:right w:val="nil"/>
            </w:tcBorders>
            <w:vAlign w:val="bottom"/>
            <w:hideMark/>
          </w:tcPr>
          <w:p w14:paraId="0A9AAE02" w14:textId="77777777" w:rsidR="00A5599E" w:rsidRPr="008A2090" w:rsidRDefault="00A5599E" w:rsidP="00D62A4E">
            <w:pPr>
              <w:spacing w:line="240" w:lineRule="auto"/>
              <w:ind w:left="-72"/>
              <w:rPr>
                <w:rFonts w:cs="Arial"/>
                <w:sz w:val="18"/>
                <w:szCs w:val="18"/>
                <w:lang w:val="en-GB"/>
              </w:rPr>
            </w:pPr>
            <w:r w:rsidRPr="008A2090">
              <w:rPr>
                <w:rFonts w:cs="Arial"/>
                <w:sz w:val="18"/>
                <w:szCs w:val="18"/>
                <w:lang w:val="en-GB"/>
              </w:rPr>
              <w:t>Expense relating to leases of low-value assets</w:t>
            </w:r>
          </w:p>
        </w:tc>
        <w:tc>
          <w:tcPr>
            <w:tcW w:w="2016" w:type="dxa"/>
            <w:tcBorders>
              <w:top w:val="nil"/>
              <w:left w:val="nil"/>
              <w:bottom w:val="nil"/>
              <w:right w:val="nil"/>
            </w:tcBorders>
            <w:shd w:val="clear" w:color="auto" w:fill="FAFAFA"/>
          </w:tcPr>
          <w:p w14:paraId="6B123CCB" w14:textId="77777777" w:rsidR="00A5599E" w:rsidRPr="00A5599E" w:rsidRDefault="00A5599E" w:rsidP="008A2090">
            <w:pPr>
              <w:spacing w:line="240" w:lineRule="auto"/>
              <w:ind w:left="-40" w:right="-72"/>
              <w:jc w:val="right"/>
              <w:rPr>
                <w:rFonts w:eastAsia="Arial Unicode MS" w:cs="Arial"/>
                <w:sz w:val="18"/>
                <w:szCs w:val="18"/>
                <w:lang w:val="en-GB"/>
              </w:rPr>
            </w:pPr>
            <w:r w:rsidRPr="00A5599E">
              <w:rPr>
                <w:rFonts w:eastAsia="Arial Unicode MS" w:cs="Arial"/>
                <w:sz w:val="18"/>
                <w:szCs w:val="18"/>
                <w:lang w:val="en-GB"/>
              </w:rPr>
              <w:t>263,760</w:t>
            </w:r>
          </w:p>
        </w:tc>
        <w:tc>
          <w:tcPr>
            <w:tcW w:w="2016" w:type="dxa"/>
            <w:tcBorders>
              <w:top w:val="nil"/>
              <w:left w:val="nil"/>
              <w:bottom w:val="nil"/>
              <w:right w:val="nil"/>
            </w:tcBorders>
            <w:shd w:val="clear" w:color="auto" w:fill="FAFAFA"/>
          </w:tcPr>
          <w:p w14:paraId="35B32F2F" w14:textId="77777777" w:rsidR="00A5599E" w:rsidRPr="00A5599E" w:rsidRDefault="00A5599E" w:rsidP="008A2090">
            <w:pPr>
              <w:spacing w:line="240" w:lineRule="auto"/>
              <w:ind w:left="-40" w:right="-72"/>
              <w:jc w:val="right"/>
              <w:rPr>
                <w:rFonts w:eastAsia="Arial Unicode MS" w:cs="Arial"/>
                <w:sz w:val="18"/>
                <w:szCs w:val="18"/>
                <w:lang w:val="en-GB"/>
              </w:rPr>
            </w:pPr>
            <w:r w:rsidRPr="00A5599E">
              <w:rPr>
                <w:rFonts w:eastAsia="Arial Unicode MS" w:cs="Arial"/>
                <w:sz w:val="18"/>
                <w:szCs w:val="18"/>
                <w:lang w:val="en-GB"/>
              </w:rPr>
              <w:t>86,400</w:t>
            </w:r>
          </w:p>
        </w:tc>
      </w:tr>
      <w:tr w:rsidR="00A5599E" w:rsidRPr="008A2090" w14:paraId="620C4FA7" w14:textId="77777777" w:rsidTr="000B71F1">
        <w:trPr>
          <w:trHeight w:val="207"/>
        </w:trPr>
        <w:tc>
          <w:tcPr>
            <w:tcW w:w="5400" w:type="dxa"/>
            <w:tcBorders>
              <w:top w:val="nil"/>
              <w:left w:val="nil"/>
              <w:bottom w:val="nil"/>
              <w:right w:val="nil"/>
            </w:tcBorders>
            <w:vAlign w:val="bottom"/>
            <w:hideMark/>
          </w:tcPr>
          <w:p w14:paraId="66FE3C33" w14:textId="77777777" w:rsidR="00A5599E" w:rsidRPr="008A2090" w:rsidRDefault="00A5599E" w:rsidP="008A2090">
            <w:pPr>
              <w:spacing w:line="240" w:lineRule="auto"/>
              <w:ind w:left="-72"/>
              <w:rPr>
                <w:rFonts w:cs="Arial"/>
                <w:sz w:val="18"/>
                <w:szCs w:val="18"/>
                <w:lang w:val="en-GB"/>
              </w:rPr>
            </w:pPr>
            <w:r w:rsidRPr="008A2090">
              <w:rPr>
                <w:rFonts w:cs="Arial"/>
                <w:sz w:val="18"/>
                <w:szCs w:val="18"/>
                <w:lang w:val="en-GB"/>
              </w:rPr>
              <w:t>Total cash outflow for leases</w:t>
            </w:r>
          </w:p>
        </w:tc>
        <w:tc>
          <w:tcPr>
            <w:tcW w:w="2016" w:type="dxa"/>
            <w:tcBorders>
              <w:top w:val="nil"/>
              <w:left w:val="nil"/>
              <w:bottom w:val="nil"/>
              <w:right w:val="nil"/>
            </w:tcBorders>
            <w:shd w:val="clear" w:color="auto" w:fill="FAFAFA"/>
          </w:tcPr>
          <w:p w14:paraId="42585767" w14:textId="77777777" w:rsidR="00A5599E" w:rsidRPr="00A5599E" w:rsidRDefault="00717722" w:rsidP="008A2090">
            <w:pPr>
              <w:spacing w:line="240" w:lineRule="auto"/>
              <w:ind w:left="-40" w:right="-72"/>
              <w:jc w:val="right"/>
              <w:rPr>
                <w:rFonts w:eastAsia="Arial Unicode MS" w:cs="Arial"/>
                <w:sz w:val="18"/>
                <w:szCs w:val="18"/>
                <w:lang w:val="en-GB"/>
              </w:rPr>
            </w:pPr>
            <w:r>
              <w:rPr>
                <w:rFonts w:eastAsia="Arial Unicode MS" w:cs="Arial"/>
                <w:sz w:val="18"/>
                <w:szCs w:val="18"/>
                <w:lang w:val="en-GB"/>
              </w:rPr>
              <w:t>18,490,590</w:t>
            </w:r>
          </w:p>
        </w:tc>
        <w:tc>
          <w:tcPr>
            <w:tcW w:w="2016" w:type="dxa"/>
            <w:tcBorders>
              <w:top w:val="nil"/>
              <w:left w:val="nil"/>
              <w:bottom w:val="nil"/>
              <w:right w:val="nil"/>
            </w:tcBorders>
            <w:shd w:val="clear" w:color="auto" w:fill="FAFAFA"/>
          </w:tcPr>
          <w:p w14:paraId="521DF351" w14:textId="77777777" w:rsidR="00A5599E" w:rsidRPr="00A5599E" w:rsidRDefault="00A5599E" w:rsidP="008A2090">
            <w:pPr>
              <w:spacing w:line="240" w:lineRule="auto"/>
              <w:ind w:left="-40" w:right="-72"/>
              <w:jc w:val="right"/>
              <w:rPr>
                <w:rFonts w:eastAsia="Arial Unicode MS" w:cs="Arial"/>
                <w:sz w:val="18"/>
                <w:szCs w:val="18"/>
                <w:lang w:val="en-GB"/>
              </w:rPr>
            </w:pPr>
            <w:r w:rsidRPr="00A5599E">
              <w:rPr>
                <w:rFonts w:eastAsia="Arial Unicode MS" w:cs="Arial"/>
                <w:sz w:val="18"/>
                <w:szCs w:val="18"/>
                <w:lang w:val="en-GB"/>
              </w:rPr>
              <w:t>1,2</w:t>
            </w:r>
            <w:r w:rsidR="00717722">
              <w:rPr>
                <w:rFonts w:eastAsia="Arial Unicode MS" w:cs="Arial"/>
                <w:sz w:val="18"/>
                <w:szCs w:val="18"/>
                <w:lang w:val="en-GB"/>
              </w:rPr>
              <w:t>99</w:t>
            </w:r>
            <w:r w:rsidRPr="00A5599E">
              <w:rPr>
                <w:rFonts w:eastAsia="Arial Unicode MS" w:cs="Arial"/>
                <w:sz w:val="18"/>
                <w:szCs w:val="18"/>
                <w:lang w:val="en-GB"/>
              </w:rPr>
              <w:t>,</w:t>
            </w:r>
            <w:r w:rsidR="00717722">
              <w:rPr>
                <w:rFonts w:eastAsia="Arial Unicode MS" w:cs="Arial"/>
                <w:sz w:val="18"/>
                <w:szCs w:val="18"/>
                <w:lang w:val="en-GB"/>
              </w:rPr>
              <w:t>6</w:t>
            </w:r>
            <w:r w:rsidRPr="00A5599E">
              <w:rPr>
                <w:rFonts w:eastAsia="Arial Unicode MS" w:cs="Arial"/>
                <w:sz w:val="18"/>
                <w:szCs w:val="18"/>
                <w:lang w:val="en-GB"/>
              </w:rPr>
              <w:t>00</w:t>
            </w:r>
          </w:p>
        </w:tc>
      </w:tr>
    </w:tbl>
    <w:p w14:paraId="0D58A2B9" w14:textId="77777777" w:rsidR="00283F4F" w:rsidRPr="008A2090" w:rsidRDefault="00283F4F" w:rsidP="00FB554C">
      <w:pPr>
        <w:pStyle w:val="a"/>
        <w:ind w:left="540" w:right="-691" w:hanging="540"/>
        <w:jc w:val="both"/>
        <w:rPr>
          <w:rFonts w:ascii="Arial" w:hAnsi="Arial" w:cs="Arial"/>
          <w:color w:val="auto"/>
          <w:sz w:val="18"/>
          <w:szCs w:val="18"/>
          <w:lang w:val="en-GB"/>
        </w:rPr>
      </w:pPr>
    </w:p>
    <w:p w14:paraId="1C6739A6" w14:textId="77777777" w:rsidR="00FB554C" w:rsidRPr="008A2090" w:rsidRDefault="008A2090" w:rsidP="00FB554C">
      <w:pPr>
        <w:pStyle w:val="a"/>
        <w:ind w:left="540" w:right="-691" w:hanging="540"/>
        <w:jc w:val="both"/>
        <w:rPr>
          <w:rFonts w:ascii="Arial" w:hAnsi="Arial" w:cs="Arial"/>
          <w:color w:val="auto"/>
          <w:sz w:val="18"/>
          <w:szCs w:val="18"/>
          <w:lang w:val="en-GB"/>
        </w:rPr>
      </w:pPr>
      <w:r>
        <w:rPr>
          <w:rFonts w:ascii="Arial" w:hAnsi="Arial" w:cs="Arial"/>
          <w:color w:val="auto"/>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270588" w:rsidRPr="0087138D" w14:paraId="15CF464E" w14:textId="77777777" w:rsidTr="00D40EA4">
        <w:trPr>
          <w:trHeight w:val="386"/>
        </w:trPr>
        <w:tc>
          <w:tcPr>
            <w:tcW w:w="9461" w:type="dxa"/>
            <w:shd w:val="clear" w:color="auto" w:fill="FFA543"/>
            <w:vAlign w:val="center"/>
            <w:hideMark/>
          </w:tcPr>
          <w:p w14:paraId="3F1B4FC0" w14:textId="77777777" w:rsidR="00270588" w:rsidRPr="0087138D" w:rsidRDefault="006428E3" w:rsidP="00D40EA4">
            <w:pPr>
              <w:tabs>
                <w:tab w:val="left" w:pos="432"/>
              </w:tabs>
              <w:ind w:left="540" w:hanging="540"/>
              <w:jc w:val="both"/>
              <w:rPr>
                <w:rFonts w:cs="Arial"/>
                <w:b/>
                <w:bCs/>
                <w:color w:val="FFFFFF"/>
                <w:sz w:val="18"/>
                <w:szCs w:val="18"/>
                <w:lang w:val="en-GB"/>
              </w:rPr>
            </w:pPr>
            <w:bookmarkStart w:id="45" w:name="_Hlk64060590"/>
            <w:r>
              <w:rPr>
                <w:rFonts w:cs="Arial"/>
                <w:b/>
                <w:bCs/>
                <w:color w:val="FFFFFF"/>
                <w:sz w:val="18"/>
                <w:szCs w:val="18"/>
                <w:lang w:val="en-GB"/>
              </w:rPr>
              <w:t>24</w:t>
            </w:r>
            <w:r w:rsidR="00270588" w:rsidRPr="0087138D">
              <w:rPr>
                <w:rFonts w:cs="Arial"/>
                <w:b/>
                <w:bCs/>
                <w:color w:val="FFFFFF"/>
                <w:sz w:val="18"/>
                <w:szCs w:val="18"/>
              </w:rPr>
              <w:tab/>
              <w:t xml:space="preserve">Intangible </w:t>
            </w:r>
            <w:r w:rsidR="00202E59" w:rsidRPr="0087138D">
              <w:rPr>
                <w:rFonts w:cs="Arial"/>
                <w:b/>
                <w:bCs/>
                <w:color w:val="FFFFFF"/>
                <w:sz w:val="18"/>
                <w:szCs w:val="18"/>
              </w:rPr>
              <w:t>assets</w:t>
            </w:r>
            <w:r w:rsidR="00270588" w:rsidRPr="0087138D">
              <w:rPr>
                <w:rFonts w:cs="Arial"/>
                <w:b/>
                <w:bCs/>
                <w:color w:val="FFFFFF"/>
                <w:sz w:val="18"/>
                <w:szCs w:val="18"/>
              </w:rPr>
              <w:t>, net</w:t>
            </w:r>
          </w:p>
        </w:tc>
      </w:tr>
      <w:bookmarkEnd w:id="45"/>
    </w:tbl>
    <w:p w14:paraId="4BC8D1BD" w14:textId="77777777" w:rsidR="005F00C3" w:rsidRPr="0087138D" w:rsidRDefault="005F00C3" w:rsidP="00FB554C">
      <w:pPr>
        <w:pStyle w:val="a"/>
        <w:ind w:left="540" w:right="-691" w:hanging="540"/>
        <w:jc w:val="both"/>
        <w:rPr>
          <w:rFonts w:ascii="Arial" w:hAnsi="Arial" w:cs="Arial"/>
          <w:color w:val="auto"/>
          <w:sz w:val="18"/>
          <w:szCs w:val="18"/>
          <w:lang w:val="en-GB"/>
        </w:rPr>
      </w:pPr>
    </w:p>
    <w:tbl>
      <w:tblPr>
        <w:tblW w:w="4888" w:type="pct"/>
        <w:tblInd w:w="108" w:type="dxa"/>
        <w:tblLook w:val="0000" w:firstRow="0" w:lastRow="0" w:firstColumn="0" w:lastColumn="0" w:noHBand="0" w:noVBand="0"/>
      </w:tblPr>
      <w:tblGrid>
        <w:gridCol w:w="3269"/>
        <w:gridCol w:w="1239"/>
        <w:gridCol w:w="1237"/>
        <w:gridCol w:w="1237"/>
        <w:gridCol w:w="1237"/>
        <w:gridCol w:w="1239"/>
      </w:tblGrid>
      <w:tr w:rsidR="00F23390" w:rsidRPr="002157F3" w14:paraId="60278475" w14:textId="77777777" w:rsidTr="002157F3">
        <w:tc>
          <w:tcPr>
            <w:tcW w:w="1728" w:type="pct"/>
            <w:vAlign w:val="bottom"/>
          </w:tcPr>
          <w:p w14:paraId="72230A5C" w14:textId="77777777" w:rsidR="00487886" w:rsidRPr="002157F3" w:rsidRDefault="00487886" w:rsidP="002157F3">
            <w:pPr>
              <w:spacing w:line="240" w:lineRule="auto"/>
              <w:ind w:left="-101" w:right="-72"/>
              <w:rPr>
                <w:rFonts w:cs="Arial"/>
                <w:snapToGrid w:val="0"/>
                <w:sz w:val="18"/>
                <w:szCs w:val="18"/>
                <w:cs/>
                <w:lang w:eastAsia="th-TH"/>
              </w:rPr>
            </w:pPr>
          </w:p>
        </w:tc>
        <w:tc>
          <w:tcPr>
            <w:tcW w:w="3272" w:type="pct"/>
            <w:gridSpan w:val="5"/>
            <w:tcBorders>
              <w:top w:val="single" w:sz="4" w:space="0" w:color="auto"/>
              <w:bottom w:val="single" w:sz="4" w:space="0" w:color="auto"/>
            </w:tcBorders>
            <w:shd w:val="clear" w:color="auto" w:fill="auto"/>
            <w:vAlign w:val="bottom"/>
          </w:tcPr>
          <w:p w14:paraId="45516F4C" w14:textId="77777777" w:rsidR="00487886" w:rsidRPr="002157F3" w:rsidRDefault="00487886" w:rsidP="002157F3">
            <w:pPr>
              <w:spacing w:line="240" w:lineRule="auto"/>
              <w:ind w:right="-72"/>
              <w:jc w:val="center"/>
              <w:rPr>
                <w:rFonts w:cs="Arial"/>
                <w:b/>
                <w:bCs/>
                <w:snapToGrid w:val="0"/>
                <w:sz w:val="18"/>
                <w:szCs w:val="18"/>
                <w:lang w:eastAsia="th-TH"/>
              </w:rPr>
            </w:pPr>
            <w:r w:rsidRPr="002157F3">
              <w:rPr>
                <w:rFonts w:cs="Arial"/>
                <w:b/>
                <w:bCs/>
                <w:snapToGrid w:val="0"/>
                <w:sz w:val="18"/>
                <w:szCs w:val="18"/>
                <w:lang w:eastAsia="th-TH"/>
              </w:rPr>
              <w:t>Consolidated financial statements</w:t>
            </w:r>
          </w:p>
        </w:tc>
      </w:tr>
      <w:tr w:rsidR="00F23390" w:rsidRPr="002157F3" w14:paraId="30EBC850" w14:textId="77777777" w:rsidTr="002157F3">
        <w:tc>
          <w:tcPr>
            <w:tcW w:w="1728" w:type="pct"/>
            <w:vAlign w:val="bottom"/>
          </w:tcPr>
          <w:p w14:paraId="67117224" w14:textId="77777777" w:rsidR="00487886" w:rsidRPr="002157F3" w:rsidRDefault="00487886" w:rsidP="002157F3">
            <w:pPr>
              <w:spacing w:line="240" w:lineRule="auto"/>
              <w:ind w:left="-101" w:right="-72"/>
              <w:rPr>
                <w:rFonts w:cs="Arial"/>
                <w:snapToGrid w:val="0"/>
                <w:sz w:val="18"/>
                <w:szCs w:val="18"/>
                <w:cs/>
                <w:lang w:eastAsia="th-TH"/>
              </w:rPr>
            </w:pPr>
          </w:p>
        </w:tc>
        <w:tc>
          <w:tcPr>
            <w:tcW w:w="655" w:type="pct"/>
            <w:tcBorders>
              <w:top w:val="single" w:sz="4" w:space="0" w:color="auto"/>
            </w:tcBorders>
            <w:vAlign w:val="bottom"/>
          </w:tcPr>
          <w:p w14:paraId="2354AFAA" w14:textId="77777777" w:rsidR="00487886" w:rsidRPr="002157F3" w:rsidRDefault="00487886" w:rsidP="002157F3">
            <w:pPr>
              <w:spacing w:line="240" w:lineRule="auto"/>
              <w:ind w:right="-72"/>
              <w:jc w:val="right"/>
              <w:rPr>
                <w:rFonts w:cs="Arial"/>
                <w:b/>
                <w:bCs/>
                <w:snapToGrid w:val="0"/>
                <w:sz w:val="18"/>
                <w:szCs w:val="18"/>
                <w:lang w:eastAsia="th-TH"/>
              </w:rPr>
            </w:pPr>
          </w:p>
        </w:tc>
        <w:tc>
          <w:tcPr>
            <w:tcW w:w="654" w:type="pct"/>
            <w:tcBorders>
              <w:top w:val="single" w:sz="4" w:space="0" w:color="auto"/>
            </w:tcBorders>
            <w:vAlign w:val="bottom"/>
          </w:tcPr>
          <w:p w14:paraId="02E3C568" w14:textId="77777777" w:rsidR="00487886" w:rsidRPr="002157F3" w:rsidRDefault="00487886" w:rsidP="002157F3">
            <w:pPr>
              <w:spacing w:line="240" w:lineRule="auto"/>
              <w:ind w:right="-72"/>
              <w:jc w:val="right"/>
              <w:rPr>
                <w:rFonts w:cs="Arial"/>
                <w:b/>
                <w:bCs/>
                <w:snapToGrid w:val="0"/>
                <w:sz w:val="18"/>
                <w:szCs w:val="18"/>
                <w:lang w:eastAsia="th-TH"/>
              </w:rPr>
            </w:pPr>
          </w:p>
        </w:tc>
        <w:tc>
          <w:tcPr>
            <w:tcW w:w="654" w:type="pct"/>
            <w:tcBorders>
              <w:top w:val="single" w:sz="4" w:space="0" w:color="auto"/>
            </w:tcBorders>
            <w:vAlign w:val="bottom"/>
          </w:tcPr>
          <w:p w14:paraId="7718E68B" w14:textId="77777777" w:rsidR="00487886" w:rsidRPr="002157F3" w:rsidRDefault="00487886" w:rsidP="002157F3">
            <w:pPr>
              <w:spacing w:line="240" w:lineRule="auto"/>
              <w:ind w:right="-72"/>
              <w:jc w:val="right"/>
              <w:rPr>
                <w:rFonts w:cs="Arial"/>
                <w:b/>
                <w:bCs/>
                <w:snapToGrid w:val="0"/>
                <w:sz w:val="18"/>
                <w:szCs w:val="18"/>
                <w:lang w:eastAsia="th-TH"/>
              </w:rPr>
            </w:pPr>
          </w:p>
        </w:tc>
        <w:tc>
          <w:tcPr>
            <w:tcW w:w="654" w:type="pct"/>
            <w:tcBorders>
              <w:top w:val="single" w:sz="4" w:space="0" w:color="auto"/>
            </w:tcBorders>
            <w:vAlign w:val="bottom"/>
          </w:tcPr>
          <w:p w14:paraId="11515272" w14:textId="77777777" w:rsidR="00487886" w:rsidRPr="002157F3" w:rsidRDefault="005C6212" w:rsidP="002157F3">
            <w:pPr>
              <w:spacing w:line="240" w:lineRule="auto"/>
              <w:ind w:right="-72"/>
              <w:jc w:val="right"/>
              <w:rPr>
                <w:rFonts w:cs="Arial"/>
                <w:b/>
                <w:bCs/>
                <w:snapToGrid w:val="0"/>
                <w:sz w:val="18"/>
                <w:szCs w:val="18"/>
                <w:lang w:eastAsia="th-TH"/>
              </w:rPr>
            </w:pPr>
            <w:r>
              <w:rPr>
                <w:rFonts w:cs="Arial"/>
                <w:b/>
                <w:bCs/>
                <w:snapToGrid w:val="0"/>
                <w:sz w:val="18"/>
                <w:szCs w:val="18"/>
                <w:lang w:eastAsia="th-TH"/>
              </w:rPr>
              <w:t xml:space="preserve">Intangible </w:t>
            </w:r>
          </w:p>
        </w:tc>
        <w:tc>
          <w:tcPr>
            <w:tcW w:w="655" w:type="pct"/>
            <w:tcBorders>
              <w:top w:val="single" w:sz="4" w:space="0" w:color="auto"/>
            </w:tcBorders>
            <w:vAlign w:val="bottom"/>
          </w:tcPr>
          <w:p w14:paraId="77D491D6" w14:textId="77777777" w:rsidR="00487886" w:rsidRPr="002157F3" w:rsidRDefault="00487886" w:rsidP="002157F3">
            <w:pPr>
              <w:spacing w:line="240" w:lineRule="auto"/>
              <w:ind w:right="-72"/>
              <w:jc w:val="right"/>
              <w:rPr>
                <w:rFonts w:cs="Arial"/>
                <w:b/>
                <w:bCs/>
                <w:snapToGrid w:val="0"/>
                <w:sz w:val="18"/>
                <w:szCs w:val="18"/>
                <w:lang w:eastAsia="th-TH"/>
              </w:rPr>
            </w:pPr>
          </w:p>
        </w:tc>
      </w:tr>
      <w:tr w:rsidR="00F23390" w:rsidRPr="002157F3" w14:paraId="7EDAF4A4" w14:textId="77777777" w:rsidTr="002157F3">
        <w:tc>
          <w:tcPr>
            <w:tcW w:w="1728" w:type="pct"/>
            <w:vAlign w:val="bottom"/>
          </w:tcPr>
          <w:p w14:paraId="60706B6B" w14:textId="77777777" w:rsidR="00487886" w:rsidRPr="002157F3" w:rsidRDefault="00487886" w:rsidP="002157F3">
            <w:pPr>
              <w:spacing w:line="240" w:lineRule="auto"/>
              <w:ind w:left="-101" w:right="-72"/>
              <w:rPr>
                <w:rFonts w:cs="Arial"/>
                <w:snapToGrid w:val="0"/>
                <w:sz w:val="18"/>
                <w:szCs w:val="18"/>
                <w:cs/>
                <w:lang w:eastAsia="th-TH"/>
              </w:rPr>
            </w:pPr>
          </w:p>
        </w:tc>
        <w:tc>
          <w:tcPr>
            <w:tcW w:w="655" w:type="pct"/>
            <w:vAlign w:val="bottom"/>
          </w:tcPr>
          <w:p w14:paraId="53D5D737" w14:textId="77777777" w:rsidR="00487886" w:rsidRPr="002157F3" w:rsidRDefault="00487886" w:rsidP="002157F3">
            <w:pPr>
              <w:spacing w:line="240" w:lineRule="auto"/>
              <w:ind w:right="-72"/>
              <w:jc w:val="right"/>
              <w:rPr>
                <w:rFonts w:cs="Arial"/>
                <w:b/>
                <w:bCs/>
                <w:snapToGrid w:val="0"/>
                <w:sz w:val="18"/>
                <w:szCs w:val="18"/>
                <w:lang w:eastAsia="th-TH"/>
              </w:rPr>
            </w:pPr>
            <w:r w:rsidRPr="002157F3">
              <w:rPr>
                <w:rFonts w:cs="Arial"/>
                <w:b/>
                <w:bCs/>
                <w:snapToGrid w:val="0"/>
                <w:sz w:val="18"/>
                <w:szCs w:val="18"/>
                <w:lang w:eastAsia="th-TH"/>
              </w:rPr>
              <w:t>Computer</w:t>
            </w:r>
          </w:p>
        </w:tc>
        <w:tc>
          <w:tcPr>
            <w:tcW w:w="654" w:type="pct"/>
            <w:vAlign w:val="bottom"/>
          </w:tcPr>
          <w:p w14:paraId="4DAE2FAC" w14:textId="77777777" w:rsidR="00487886" w:rsidRPr="002157F3" w:rsidRDefault="00487886" w:rsidP="002157F3">
            <w:pPr>
              <w:spacing w:line="240" w:lineRule="auto"/>
              <w:ind w:right="-72"/>
              <w:jc w:val="right"/>
              <w:rPr>
                <w:rFonts w:cs="Arial"/>
                <w:b/>
                <w:bCs/>
                <w:snapToGrid w:val="0"/>
                <w:sz w:val="18"/>
                <w:szCs w:val="18"/>
                <w:lang w:eastAsia="th-TH"/>
              </w:rPr>
            </w:pPr>
          </w:p>
        </w:tc>
        <w:tc>
          <w:tcPr>
            <w:tcW w:w="654" w:type="pct"/>
            <w:vAlign w:val="bottom"/>
          </w:tcPr>
          <w:p w14:paraId="2E67B965" w14:textId="77777777" w:rsidR="00487886" w:rsidRPr="002157F3" w:rsidRDefault="00487886" w:rsidP="002157F3">
            <w:pPr>
              <w:spacing w:line="240" w:lineRule="auto"/>
              <w:ind w:right="-72"/>
              <w:jc w:val="right"/>
              <w:rPr>
                <w:rFonts w:cs="Arial"/>
                <w:b/>
                <w:bCs/>
                <w:snapToGrid w:val="0"/>
                <w:sz w:val="18"/>
                <w:szCs w:val="18"/>
                <w:lang w:eastAsia="th-TH"/>
              </w:rPr>
            </w:pPr>
            <w:r w:rsidRPr="002157F3">
              <w:rPr>
                <w:rFonts w:cs="Arial"/>
                <w:b/>
                <w:bCs/>
                <w:snapToGrid w:val="0"/>
                <w:sz w:val="18"/>
                <w:szCs w:val="18"/>
                <w:lang w:eastAsia="th-TH"/>
              </w:rPr>
              <w:t xml:space="preserve">Right to </w:t>
            </w:r>
          </w:p>
        </w:tc>
        <w:tc>
          <w:tcPr>
            <w:tcW w:w="654" w:type="pct"/>
            <w:vAlign w:val="bottom"/>
          </w:tcPr>
          <w:p w14:paraId="5C401E59" w14:textId="77777777" w:rsidR="00487886" w:rsidRPr="005C6212" w:rsidRDefault="005C6212" w:rsidP="002157F3">
            <w:pPr>
              <w:spacing w:line="240" w:lineRule="auto"/>
              <w:ind w:right="-72"/>
              <w:jc w:val="right"/>
              <w:rPr>
                <w:rFonts w:ascii="Arial Bold" w:hAnsi="Arial Bold" w:cs="Arial"/>
                <w:b/>
                <w:bCs/>
                <w:snapToGrid w:val="0"/>
                <w:spacing w:val="-2"/>
                <w:sz w:val="18"/>
                <w:szCs w:val="18"/>
                <w:lang w:eastAsia="th-TH"/>
              </w:rPr>
            </w:pPr>
            <w:r w:rsidRPr="005C6212">
              <w:rPr>
                <w:rFonts w:ascii="Arial Bold" w:hAnsi="Arial Bold" w:cs="Arial"/>
                <w:b/>
                <w:bCs/>
                <w:snapToGrid w:val="0"/>
                <w:spacing w:val="-2"/>
                <w:sz w:val="18"/>
                <w:szCs w:val="18"/>
                <w:lang w:eastAsia="th-TH"/>
              </w:rPr>
              <w:t xml:space="preserve">assets </w:t>
            </w:r>
            <w:r w:rsidR="00487886" w:rsidRPr="005C6212">
              <w:rPr>
                <w:rFonts w:ascii="Arial Bold" w:hAnsi="Arial Bold" w:cs="Arial"/>
                <w:b/>
                <w:bCs/>
                <w:snapToGrid w:val="0"/>
                <w:spacing w:val="-2"/>
                <w:sz w:val="18"/>
                <w:szCs w:val="18"/>
                <w:lang w:eastAsia="th-TH"/>
              </w:rPr>
              <w:t>under</w:t>
            </w:r>
          </w:p>
        </w:tc>
        <w:tc>
          <w:tcPr>
            <w:tcW w:w="655" w:type="pct"/>
            <w:vAlign w:val="bottom"/>
          </w:tcPr>
          <w:p w14:paraId="22D92130" w14:textId="77777777" w:rsidR="00487886" w:rsidRPr="002157F3" w:rsidRDefault="00487886" w:rsidP="002157F3">
            <w:pPr>
              <w:spacing w:line="240" w:lineRule="auto"/>
              <w:ind w:right="-72"/>
              <w:jc w:val="right"/>
              <w:rPr>
                <w:rFonts w:cs="Arial"/>
                <w:b/>
                <w:bCs/>
                <w:snapToGrid w:val="0"/>
                <w:sz w:val="18"/>
                <w:szCs w:val="18"/>
                <w:lang w:eastAsia="th-TH"/>
              </w:rPr>
            </w:pPr>
          </w:p>
        </w:tc>
      </w:tr>
      <w:tr w:rsidR="00F23390" w:rsidRPr="002157F3" w14:paraId="09EACA61" w14:textId="77777777" w:rsidTr="002157F3">
        <w:tc>
          <w:tcPr>
            <w:tcW w:w="1728" w:type="pct"/>
            <w:vAlign w:val="bottom"/>
          </w:tcPr>
          <w:p w14:paraId="30E83F59" w14:textId="77777777" w:rsidR="00487886" w:rsidRPr="002157F3" w:rsidRDefault="00487886" w:rsidP="002157F3">
            <w:pPr>
              <w:spacing w:line="240" w:lineRule="auto"/>
              <w:ind w:left="-101" w:right="-72"/>
              <w:rPr>
                <w:rFonts w:cs="Arial"/>
                <w:snapToGrid w:val="0"/>
                <w:sz w:val="18"/>
                <w:szCs w:val="18"/>
                <w:cs/>
                <w:lang w:eastAsia="th-TH"/>
              </w:rPr>
            </w:pPr>
          </w:p>
        </w:tc>
        <w:tc>
          <w:tcPr>
            <w:tcW w:w="655" w:type="pct"/>
            <w:vAlign w:val="bottom"/>
          </w:tcPr>
          <w:p w14:paraId="58D31844" w14:textId="77777777" w:rsidR="00487886" w:rsidRPr="002157F3" w:rsidRDefault="00487886" w:rsidP="002157F3">
            <w:pPr>
              <w:spacing w:line="240" w:lineRule="auto"/>
              <w:ind w:right="-72"/>
              <w:jc w:val="right"/>
              <w:rPr>
                <w:rFonts w:cs="Arial"/>
                <w:b/>
                <w:bCs/>
                <w:snapToGrid w:val="0"/>
                <w:sz w:val="18"/>
                <w:szCs w:val="18"/>
                <w:lang w:eastAsia="th-TH"/>
              </w:rPr>
            </w:pPr>
            <w:r w:rsidRPr="002157F3">
              <w:rPr>
                <w:rFonts w:cs="Arial"/>
                <w:b/>
                <w:bCs/>
                <w:snapToGrid w:val="0"/>
                <w:sz w:val="18"/>
                <w:szCs w:val="18"/>
                <w:lang w:eastAsia="th-TH"/>
              </w:rPr>
              <w:t>software</w:t>
            </w:r>
          </w:p>
        </w:tc>
        <w:tc>
          <w:tcPr>
            <w:tcW w:w="654" w:type="pct"/>
            <w:vAlign w:val="bottom"/>
          </w:tcPr>
          <w:p w14:paraId="3556C7DD" w14:textId="77777777" w:rsidR="00487886" w:rsidRPr="002157F3" w:rsidRDefault="00487886" w:rsidP="002157F3">
            <w:pPr>
              <w:spacing w:line="240" w:lineRule="auto"/>
              <w:ind w:right="-72"/>
              <w:jc w:val="right"/>
              <w:rPr>
                <w:rFonts w:cs="Arial"/>
                <w:b/>
                <w:bCs/>
                <w:snapToGrid w:val="0"/>
                <w:sz w:val="18"/>
                <w:szCs w:val="18"/>
                <w:lang w:eastAsia="th-TH"/>
              </w:rPr>
            </w:pPr>
            <w:r w:rsidRPr="002157F3">
              <w:rPr>
                <w:rFonts w:cs="Arial"/>
                <w:b/>
                <w:bCs/>
                <w:snapToGrid w:val="0"/>
                <w:sz w:val="18"/>
                <w:szCs w:val="18"/>
                <w:lang w:eastAsia="th-TH"/>
              </w:rPr>
              <w:t>Patent</w:t>
            </w:r>
          </w:p>
        </w:tc>
        <w:tc>
          <w:tcPr>
            <w:tcW w:w="654" w:type="pct"/>
            <w:vAlign w:val="bottom"/>
          </w:tcPr>
          <w:p w14:paraId="5D3E36FC" w14:textId="77777777" w:rsidR="00487886" w:rsidRPr="002157F3" w:rsidRDefault="00487886" w:rsidP="002157F3">
            <w:pPr>
              <w:spacing w:line="240" w:lineRule="auto"/>
              <w:ind w:right="-72"/>
              <w:jc w:val="right"/>
              <w:rPr>
                <w:rFonts w:cs="Arial"/>
                <w:b/>
                <w:bCs/>
                <w:snapToGrid w:val="0"/>
                <w:sz w:val="18"/>
                <w:szCs w:val="18"/>
                <w:lang w:eastAsia="th-TH"/>
              </w:rPr>
            </w:pPr>
            <w:r w:rsidRPr="002157F3">
              <w:rPr>
                <w:rFonts w:cs="Arial"/>
                <w:b/>
                <w:bCs/>
                <w:snapToGrid w:val="0"/>
                <w:sz w:val="18"/>
                <w:szCs w:val="18"/>
                <w:lang w:eastAsia="th-TH"/>
              </w:rPr>
              <w:t>use assets</w:t>
            </w:r>
          </w:p>
        </w:tc>
        <w:tc>
          <w:tcPr>
            <w:tcW w:w="654" w:type="pct"/>
            <w:vAlign w:val="bottom"/>
          </w:tcPr>
          <w:p w14:paraId="36D04940" w14:textId="77777777" w:rsidR="00487886" w:rsidRPr="002157F3" w:rsidRDefault="006D6B26" w:rsidP="002157F3">
            <w:pPr>
              <w:spacing w:line="240" w:lineRule="auto"/>
              <w:ind w:right="-72"/>
              <w:jc w:val="right"/>
              <w:rPr>
                <w:rFonts w:cs="Arial"/>
                <w:b/>
                <w:bCs/>
                <w:snapToGrid w:val="0"/>
                <w:sz w:val="18"/>
                <w:szCs w:val="18"/>
                <w:lang w:eastAsia="th-TH"/>
              </w:rPr>
            </w:pPr>
            <w:r w:rsidRPr="002157F3">
              <w:rPr>
                <w:rFonts w:cs="Arial"/>
                <w:b/>
                <w:bCs/>
                <w:snapToGrid w:val="0"/>
                <w:sz w:val="18"/>
                <w:szCs w:val="18"/>
                <w:lang w:eastAsia="th-TH"/>
              </w:rPr>
              <w:t>installation</w:t>
            </w:r>
          </w:p>
        </w:tc>
        <w:tc>
          <w:tcPr>
            <w:tcW w:w="655" w:type="pct"/>
            <w:vAlign w:val="bottom"/>
          </w:tcPr>
          <w:p w14:paraId="6F96DEB5" w14:textId="77777777" w:rsidR="00487886" w:rsidRPr="002157F3" w:rsidRDefault="00487886" w:rsidP="002157F3">
            <w:pPr>
              <w:spacing w:line="240" w:lineRule="auto"/>
              <w:ind w:right="-72"/>
              <w:jc w:val="right"/>
              <w:rPr>
                <w:rFonts w:cs="Arial"/>
                <w:b/>
                <w:bCs/>
                <w:snapToGrid w:val="0"/>
                <w:sz w:val="18"/>
                <w:szCs w:val="18"/>
                <w:lang w:eastAsia="th-TH"/>
              </w:rPr>
            </w:pPr>
            <w:r w:rsidRPr="002157F3">
              <w:rPr>
                <w:rFonts w:cs="Arial"/>
                <w:b/>
                <w:bCs/>
                <w:snapToGrid w:val="0"/>
                <w:sz w:val="18"/>
                <w:szCs w:val="18"/>
                <w:lang w:eastAsia="th-TH"/>
              </w:rPr>
              <w:t>Total</w:t>
            </w:r>
          </w:p>
        </w:tc>
      </w:tr>
      <w:tr w:rsidR="00F23390" w:rsidRPr="002157F3" w14:paraId="17924039" w14:textId="77777777" w:rsidTr="002157F3">
        <w:tc>
          <w:tcPr>
            <w:tcW w:w="1728" w:type="pct"/>
            <w:vAlign w:val="bottom"/>
          </w:tcPr>
          <w:p w14:paraId="0F62B233" w14:textId="77777777" w:rsidR="00487886" w:rsidRPr="002157F3" w:rsidRDefault="00487886" w:rsidP="002157F3">
            <w:pPr>
              <w:spacing w:line="240" w:lineRule="auto"/>
              <w:ind w:left="-101" w:right="-72"/>
              <w:rPr>
                <w:rFonts w:cs="Arial"/>
                <w:snapToGrid w:val="0"/>
                <w:sz w:val="18"/>
                <w:szCs w:val="18"/>
                <w:cs/>
                <w:lang w:eastAsia="th-TH"/>
              </w:rPr>
            </w:pPr>
          </w:p>
        </w:tc>
        <w:tc>
          <w:tcPr>
            <w:tcW w:w="655" w:type="pct"/>
            <w:tcBorders>
              <w:bottom w:val="single" w:sz="4" w:space="0" w:color="auto"/>
            </w:tcBorders>
            <w:shd w:val="clear" w:color="auto" w:fill="auto"/>
            <w:vAlign w:val="bottom"/>
          </w:tcPr>
          <w:p w14:paraId="585B0287" w14:textId="77777777" w:rsidR="00487886" w:rsidRPr="002157F3" w:rsidRDefault="00487886" w:rsidP="002157F3">
            <w:pPr>
              <w:spacing w:line="240" w:lineRule="auto"/>
              <w:ind w:right="-72"/>
              <w:jc w:val="right"/>
              <w:rPr>
                <w:rFonts w:cs="Arial"/>
                <w:b/>
                <w:bCs/>
                <w:snapToGrid w:val="0"/>
                <w:sz w:val="18"/>
                <w:szCs w:val="18"/>
                <w:cs/>
                <w:lang w:eastAsia="th-TH"/>
              </w:rPr>
            </w:pPr>
            <w:r w:rsidRPr="002157F3">
              <w:rPr>
                <w:rFonts w:cs="Arial"/>
                <w:b/>
                <w:bCs/>
                <w:snapToGrid w:val="0"/>
                <w:sz w:val="18"/>
                <w:szCs w:val="18"/>
                <w:lang w:eastAsia="th-TH"/>
              </w:rPr>
              <w:t>Baht</w:t>
            </w:r>
          </w:p>
        </w:tc>
        <w:tc>
          <w:tcPr>
            <w:tcW w:w="654" w:type="pct"/>
            <w:tcBorders>
              <w:bottom w:val="single" w:sz="4" w:space="0" w:color="auto"/>
            </w:tcBorders>
            <w:shd w:val="clear" w:color="auto" w:fill="auto"/>
            <w:vAlign w:val="bottom"/>
          </w:tcPr>
          <w:p w14:paraId="367CD121" w14:textId="77777777" w:rsidR="00487886" w:rsidRPr="002157F3" w:rsidRDefault="00487886" w:rsidP="002157F3">
            <w:pPr>
              <w:spacing w:line="240" w:lineRule="auto"/>
              <w:ind w:right="-72"/>
              <w:jc w:val="right"/>
              <w:rPr>
                <w:rFonts w:cs="Arial"/>
                <w:b/>
                <w:bCs/>
                <w:snapToGrid w:val="0"/>
                <w:sz w:val="18"/>
                <w:szCs w:val="18"/>
                <w:lang w:eastAsia="th-TH"/>
              </w:rPr>
            </w:pPr>
            <w:r w:rsidRPr="002157F3">
              <w:rPr>
                <w:rFonts w:cs="Arial"/>
                <w:b/>
                <w:bCs/>
                <w:snapToGrid w:val="0"/>
                <w:sz w:val="18"/>
                <w:szCs w:val="18"/>
                <w:lang w:eastAsia="th-TH"/>
              </w:rPr>
              <w:t>Baht</w:t>
            </w:r>
          </w:p>
        </w:tc>
        <w:tc>
          <w:tcPr>
            <w:tcW w:w="654" w:type="pct"/>
            <w:tcBorders>
              <w:bottom w:val="single" w:sz="4" w:space="0" w:color="auto"/>
            </w:tcBorders>
            <w:shd w:val="clear" w:color="auto" w:fill="auto"/>
            <w:vAlign w:val="bottom"/>
          </w:tcPr>
          <w:p w14:paraId="6D6FC1E4" w14:textId="77777777" w:rsidR="00487886" w:rsidRPr="002157F3" w:rsidRDefault="00487886" w:rsidP="002157F3">
            <w:pPr>
              <w:spacing w:line="240" w:lineRule="auto"/>
              <w:ind w:right="-72"/>
              <w:jc w:val="right"/>
              <w:rPr>
                <w:rFonts w:cs="Arial"/>
                <w:b/>
                <w:bCs/>
                <w:snapToGrid w:val="0"/>
                <w:sz w:val="18"/>
                <w:szCs w:val="18"/>
                <w:cs/>
                <w:lang w:eastAsia="th-TH"/>
              </w:rPr>
            </w:pPr>
            <w:r w:rsidRPr="002157F3">
              <w:rPr>
                <w:rFonts w:cs="Arial"/>
                <w:b/>
                <w:bCs/>
                <w:snapToGrid w:val="0"/>
                <w:sz w:val="18"/>
                <w:szCs w:val="18"/>
                <w:lang w:eastAsia="th-TH"/>
              </w:rPr>
              <w:t>Baht</w:t>
            </w:r>
          </w:p>
        </w:tc>
        <w:tc>
          <w:tcPr>
            <w:tcW w:w="654" w:type="pct"/>
            <w:tcBorders>
              <w:bottom w:val="single" w:sz="4" w:space="0" w:color="auto"/>
            </w:tcBorders>
            <w:shd w:val="clear" w:color="auto" w:fill="auto"/>
            <w:vAlign w:val="bottom"/>
          </w:tcPr>
          <w:p w14:paraId="736E3F09" w14:textId="77777777" w:rsidR="00487886" w:rsidRPr="002157F3" w:rsidRDefault="00487886" w:rsidP="002157F3">
            <w:pPr>
              <w:spacing w:line="240" w:lineRule="auto"/>
              <w:ind w:right="-72"/>
              <w:jc w:val="right"/>
              <w:rPr>
                <w:rFonts w:cs="Arial"/>
                <w:b/>
                <w:bCs/>
                <w:snapToGrid w:val="0"/>
                <w:sz w:val="18"/>
                <w:szCs w:val="18"/>
                <w:cs/>
                <w:lang w:eastAsia="th-TH"/>
              </w:rPr>
            </w:pPr>
            <w:r w:rsidRPr="002157F3">
              <w:rPr>
                <w:rFonts w:cs="Arial"/>
                <w:b/>
                <w:bCs/>
                <w:snapToGrid w:val="0"/>
                <w:sz w:val="18"/>
                <w:szCs w:val="18"/>
                <w:lang w:eastAsia="th-TH"/>
              </w:rPr>
              <w:t>Baht</w:t>
            </w:r>
          </w:p>
        </w:tc>
        <w:tc>
          <w:tcPr>
            <w:tcW w:w="655" w:type="pct"/>
            <w:tcBorders>
              <w:bottom w:val="single" w:sz="4" w:space="0" w:color="auto"/>
            </w:tcBorders>
            <w:shd w:val="clear" w:color="auto" w:fill="auto"/>
            <w:vAlign w:val="bottom"/>
          </w:tcPr>
          <w:p w14:paraId="67753C2C" w14:textId="77777777" w:rsidR="00487886" w:rsidRPr="002157F3" w:rsidRDefault="00487886" w:rsidP="002157F3">
            <w:pPr>
              <w:spacing w:line="240" w:lineRule="auto"/>
              <w:ind w:right="-72"/>
              <w:jc w:val="right"/>
              <w:rPr>
                <w:rFonts w:cs="Arial"/>
                <w:b/>
                <w:bCs/>
                <w:snapToGrid w:val="0"/>
                <w:sz w:val="18"/>
                <w:szCs w:val="18"/>
                <w:cs/>
                <w:lang w:eastAsia="th-TH"/>
              </w:rPr>
            </w:pPr>
            <w:r w:rsidRPr="002157F3">
              <w:rPr>
                <w:rFonts w:cs="Arial"/>
                <w:b/>
                <w:bCs/>
                <w:snapToGrid w:val="0"/>
                <w:sz w:val="18"/>
                <w:szCs w:val="18"/>
                <w:lang w:eastAsia="th-TH"/>
              </w:rPr>
              <w:t>Baht</w:t>
            </w:r>
          </w:p>
        </w:tc>
      </w:tr>
      <w:tr w:rsidR="00F23390" w:rsidRPr="002157F3" w14:paraId="007EBA00" w14:textId="77777777" w:rsidTr="002157F3">
        <w:tc>
          <w:tcPr>
            <w:tcW w:w="1728" w:type="pct"/>
            <w:vAlign w:val="bottom"/>
          </w:tcPr>
          <w:p w14:paraId="60B6952F" w14:textId="77777777" w:rsidR="00487886" w:rsidRPr="002157F3" w:rsidRDefault="00487886" w:rsidP="002157F3">
            <w:pPr>
              <w:spacing w:line="240" w:lineRule="auto"/>
              <w:ind w:left="-101" w:right="-72"/>
              <w:rPr>
                <w:rFonts w:cs="Arial"/>
                <w:b/>
                <w:bCs/>
                <w:snapToGrid w:val="0"/>
                <w:sz w:val="18"/>
                <w:szCs w:val="18"/>
                <w:lang w:val="en-GB" w:eastAsia="th-TH"/>
              </w:rPr>
            </w:pPr>
            <w:r w:rsidRPr="002157F3">
              <w:rPr>
                <w:rFonts w:cs="Arial"/>
                <w:b/>
                <w:bCs/>
                <w:snapToGrid w:val="0"/>
                <w:sz w:val="18"/>
                <w:szCs w:val="18"/>
                <w:lang w:eastAsia="th-TH"/>
              </w:rPr>
              <w:t xml:space="preserve">As at </w:t>
            </w:r>
            <w:r w:rsidR="005A61E2" w:rsidRPr="002157F3">
              <w:rPr>
                <w:rFonts w:cs="Arial"/>
                <w:b/>
                <w:bCs/>
                <w:snapToGrid w:val="0"/>
                <w:sz w:val="18"/>
                <w:szCs w:val="18"/>
                <w:lang w:val="en-GB" w:eastAsia="th-TH"/>
              </w:rPr>
              <w:t>1</w:t>
            </w:r>
            <w:r w:rsidRPr="002157F3">
              <w:rPr>
                <w:rFonts w:cs="Arial"/>
                <w:b/>
                <w:bCs/>
                <w:snapToGrid w:val="0"/>
                <w:sz w:val="18"/>
                <w:szCs w:val="18"/>
                <w:lang w:eastAsia="th-TH"/>
              </w:rPr>
              <w:t xml:space="preserve"> January </w:t>
            </w:r>
            <w:r w:rsidR="005A61E2" w:rsidRPr="002157F3">
              <w:rPr>
                <w:rFonts w:cs="Arial"/>
                <w:b/>
                <w:bCs/>
                <w:snapToGrid w:val="0"/>
                <w:sz w:val="18"/>
                <w:szCs w:val="18"/>
                <w:lang w:val="en-GB" w:eastAsia="th-TH"/>
              </w:rPr>
              <w:t>201</w:t>
            </w:r>
            <w:r w:rsidR="002157F3" w:rsidRPr="002157F3">
              <w:rPr>
                <w:rFonts w:cs="Arial"/>
                <w:b/>
                <w:bCs/>
                <w:snapToGrid w:val="0"/>
                <w:sz w:val="18"/>
                <w:szCs w:val="18"/>
                <w:lang w:val="en-GB" w:eastAsia="th-TH"/>
              </w:rPr>
              <w:t>9</w:t>
            </w:r>
          </w:p>
        </w:tc>
        <w:tc>
          <w:tcPr>
            <w:tcW w:w="655" w:type="pct"/>
            <w:tcBorders>
              <w:top w:val="single" w:sz="4" w:space="0" w:color="auto"/>
            </w:tcBorders>
            <w:vAlign w:val="bottom"/>
          </w:tcPr>
          <w:p w14:paraId="57861B0B" w14:textId="77777777" w:rsidR="00487886" w:rsidRPr="002157F3" w:rsidRDefault="00487886" w:rsidP="002157F3">
            <w:pPr>
              <w:spacing w:line="240" w:lineRule="auto"/>
              <w:ind w:right="-72"/>
              <w:jc w:val="right"/>
              <w:rPr>
                <w:rFonts w:cs="Arial"/>
                <w:snapToGrid w:val="0"/>
                <w:sz w:val="18"/>
                <w:szCs w:val="18"/>
                <w:cs/>
                <w:lang w:eastAsia="th-TH"/>
              </w:rPr>
            </w:pPr>
          </w:p>
        </w:tc>
        <w:tc>
          <w:tcPr>
            <w:tcW w:w="654" w:type="pct"/>
            <w:tcBorders>
              <w:top w:val="single" w:sz="4" w:space="0" w:color="auto"/>
            </w:tcBorders>
            <w:vAlign w:val="bottom"/>
          </w:tcPr>
          <w:p w14:paraId="4EC84F36" w14:textId="77777777" w:rsidR="00487886" w:rsidRPr="002157F3" w:rsidRDefault="00487886" w:rsidP="002157F3">
            <w:pPr>
              <w:spacing w:line="240" w:lineRule="auto"/>
              <w:ind w:right="-72"/>
              <w:jc w:val="right"/>
              <w:rPr>
                <w:rFonts w:cs="Arial"/>
                <w:snapToGrid w:val="0"/>
                <w:sz w:val="18"/>
                <w:szCs w:val="18"/>
                <w:cs/>
                <w:lang w:eastAsia="th-TH"/>
              </w:rPr>
            </w:pPr>
          </w:p>
        </w:tc>
        <w:tc>
          <w:tcPr>
            <w:tcW w:w="654" w:type="pct"/>
            <w:tcBorders>
              <w:top w:val="single" w:sz="4" w:space="0" w:color="auto"/>
            </w:tcBorders>
            <w:vAlign w:val="bottom"/>
          </w:tcPr>
          <w:p w14:paraId="759398C4" w14:textId="77777777" w:rsidR="00487886" w:rsidRPr="002157F3" w:rsidRDefault="00487886" w:rsidP="002157F3">
            <w:pPr>
              <w:spacing w:line="240" w:lineRule="auto"/>
              <w:ind w:right="-72"/>
              <w:jc w:val="right"/>
              <w:rPr>
                <w:rFonts w:cs="Arial"/>
                <w:snapToGrid w:val="0"/>
                <w:sz w:val="18"/>
                <w:szCs w:val="18"/>
                <w:cs/>
                <w:lang w:eastAsia="th-TH"/>
              </w:rPr>
            </w:pPr>
          </w:p>
        </w:tc>
        <w:tc>
          <w:tcPr>
            <w:tcW w:w="654" w:type="pct"/>
            <w:tcBorders>
              <w:top w:val="single" w:sz="4" w:space="0" w:color="auto"/>
            </w:tcBorders>
            <w:vAlign w:val="bottom"/>
          </w:tcPr>
          <w:p w14:paraId="3A58825A" w14:textId="77777777" w:rsidR="00487886" w:rsidRPr="002157F3" w:rsidRDefault="00487886" w:rsidP="002157F3">
            <w:pPr>
              <w:spacing w:line="240" w:lineRule="auto"/>
              <w:ind w:right="-72"/>
              <w:jc w:val="right"/>
              <w:rPr>
                <w:rFonts w:cs="Arial"/>
                <w:snapToGrid w:val="0"/>
                <w:sz w:val="18"/>
                <w:szCs w:val="18"/>
                <w:cs/>
                <w:lang w:eastAsia="th-TH"/>
              </w:rPr>
            </w:pPr>
          </w:p>
        </w:tc>
        <w:tc>
          <w:tcPr>
            <w:tcW w:w="655" w:type="pct"/>
            <w:tcBorders>
              <w:top w:val="single" w:sz="4" w:space="0" w:color="auto"/>
            </w:tcBorders>
            <w:vAlign w:val="bottom"/>
          </w:tcPr>
          <w:p w14:paraId="708D86F1" w14:textId="77777777" w:rsidR="00487886" w:rsidRPr="002157F3" w:rsidRDefault="00487886" w:rsidP="002157F3">
            <w:pPr>
              <w:spacing w:line="240" w:lineRule="auto"/>
              <w:ind w:right="-72"/>
              <w:jc w:val="right"/>
              <w:rPr>
                <w:rFonts w:cs="Arial"/>
                <w:snapToGrid w:val="0"/>
                <w:sz w:val="18"/>
                <w:szCs w:val="18"/>
                <w:cs/>
                <w:lang w:eastAsia="th-TH"/>
              </w:rPr>
            </w:pPr>
          </w:p>
        </w:tc>
      </w:tr>
      <w:tr w:rsidR="002157F3" w:rsidRPr="002157F3" w14:paraId="40D06FD9" w14:textId="77777777" w:rsidTr="002157F3">
        <w:tc>
          <w:tcPr>
            <w:tcW w:w="1728" w:type="pct"/>
            <w:vAlign w:val="bottom"/>
          </w:tcPr>
          <w:p w14:paraId="18B23B97" w14:textId="77777777" w:rsidR="002157F3" w:rsidRPr="002157F3" w:rsidRDefault="002157F3" w:rsidP="002157F3">
            <w:pPr>
              <w:spacing w:line="240" w:lineRule="auto"/>
              <w:ind w:left="-101" w:right="-72"/>
              <w:rPr>
                <w:rFonts w:cs="Arial"/>
                <w:snapToGrid w:val="0"/>
                <w:sz w:val="18"/>
                <w:szCs w:val="18"/>
                <w:cs/>
                <w:lang w:eastAsia="th-TH"/>
              </w:rPr>
            </w:pPr>
            <w:r w:rsidRPr="002157F3">
              <w:rPr>
                <w:rFonts w:cs="Arial"/>
                <w:snapToGrid w:val="0"/>
                <w:sz w:val="18"/>
                <w:szCs w:val="18"/>
                <w:lang w:eastAsia="th-TH"/>
              </w:rPr>
              <w:t>Cost</w:t>
            </w:r>
          </w:p>
        </w:tc>
        <w:tc>
          <w:tcPr>
            <w:tcW w:w="655" w:type="pct"/>
            <w:shd w:val="clear" w:color="auto" w:fill="auto"/>
            <w:vAlign w:val="bottom"/>
          </w:tcPr>
          <w:p w14:paraId="08A4BC11" w14:textId="77777777" w:rsidR="002157F3" w:rsidRPr="002157F3" w:rsidRDefault="002157F3" w:rsidP="002157F3">
            <w:pPr>
              <w:spacing w:line="240" w:lineRule="auto"/>
              <w:ind w:right="-72"/>
              <w:jc w:val="right"/>
              <w:rPr>
                <w:rFonts w:cs="Arial"/>
                <w:snapToGrid w:val="0"/>
                <w:sz w:val="18"/>
                <w:szCs w:val="18"/>
                <w:cs/>
                <w:lang w:eastAsia="th-TH"/>
              </w:rPr>
            </w:pPr>
            <w:r w:rsidRPr="002157F3">
              <w:rPr>
                <w:rFonts w:cs="Arial"/>
                <w:snapToGrid w:val="0"/>
                <w:sz w:val="18"/>
                <w:szCs w:val="18"/>
                <w:lang w:val="en-GB" w:eastAsia="th-TH"/>
              </w:rPr>
              <w:t>13</w:t>
            </w:r>
            <w:r w:rsidRPr="002157F3">
              <w:rPr>
                <w:rFonts w:cs="Arial"/>
                <w:snapToGrid w:val="0"/>
                <w:sz w:val="18"/>
                <w:szCs w:val="18"/>
                <w:cs/>
                <w:lang w:eastAsia="th-TH"/>
              </w:rPr>
              <w:t>,</w:t>
            </w:r>
            <w:r w:rsidRPr="002157F3">
              <w:rPr>
                <w:rFonts w:cs="Arial"/>
                <w:snapToGrid w:val="0"/>
                <w:sz w:val="18"/>
                <w:szCs w:val="18"/>
                <w:lang w:val="en-GB" w:eastAsia="th-TH"/>
              </w:rPr>
              <w:t>643</w:t>
            </w:r>
            <w:r w:rsidRPr="002157F3">
              <w:rPr>
                <w:rFonts w:cs="Arial"/>
                <w:snapToGrid w:val="0"/>
                <w:sz w:val="18"/>
                <w:szCs w:val="18"/>
                <w:cs/>
                <w:lang w:eastAsia="th-TH"/>
              </w:rPr>
              <w:t>,</w:t>
            </w:r>
            <w:r w:rsidRPr="002157F3">
              <w:rPr>
                <w:rFonts w:cs="Arial"/>
                <w:snapToGrid w:val="0"/>
                <w:sz w:val="18"/>
                <w:szCs w:val="18"/>
                <w:lang w:val="en-GB" w:eastAsia="th-TH"/>
              </w:rPr>
              <w:t>199</w:t>
            </w:r>
          </w:p>
        </w:tc>
        <w:tc>
          <w:tcPr>
            <w:tcW w:w="654" w:type="pct"/>
            <w:vAlign w:val="bottom"/>
          </w:tcPr>
          <w:p w14:paraId="32CF9D99" w14:textId="77777777" w:rsidR="002157F3" w:rsidRPr="002157F3" w:rsidRDefault="002157F3" w:rsidP="002157F3">
            <w:pPr>
              <w:spacing w:line="240" w:lineRule="auto"/>
              <w:ind w:right="-72"/>
              <w:jc w:val="right"/>
              <w:rPr>
                <w:rFonts w:cs="Arial"/>
                <w:snapToGrid w:val="0"/>
                <w:sz w:val="18"/>
                <w:szCs w:val="18"/>
                <w:cs/>
                <w:lang w:eastAsia="th-TH"/>
              </w:rPr>
            </w:pPr>
            <w:r w:rsidRPr="002157F3">
              <w:rPr>
                <w:rFonts w:cs="Arial"/>
                <w:snapToGrid w:val="0"/>
                <w:sz w:val="18"/>
                <w:szCs w:val="18"/>
                <w:lang w:val="en-GB" w:eastAsia="th-TH"/>
              </w:rPr>
              <w:t>82</w:t>
            </w:r>
            <w:r w:rsidRPr="002157F3">
              <w:rPr>
                <w:rFonts w:cs="Arial"/>
                <w:snapToGrid w:val="0"/>
                <w:sz w:val="18"/>
                <w:szCs w:val="18"/>
                <w:cs/>
                <w:lang w:eastAsia="th-TH"/>
              </w:rPr>
              <w:t>,</w:t>
            </w:r>
            <w:r w:rsidRPr="002157F3">
              <w:rPr>
                <w:rFonts w:cs="Arial"/>
                <w:snapToGrid w:val="0"/>
                <w:sz w:val="18"/>
                <w:szCs w:val="18"/>
                <w:lang w:val="en-GB" w:eastAsia="th-TH"/>
              </w:rPr>
              <w:t>474</w:t>
            </w:r>
          </w:p>
        </w:tc>
        <w:tc>
          <w:tcPr>
            <w:tcW w:w="654" w:type="pct"/>
            <w:shd w:val="clear" w:color="auto" w:fill="auto"/>
            <w:vAlign w:val="bottom"/>
          </w:tcPr>
          <w:p w14:paraId="61DDC85D" w14:textId="77777777" w:rsidR="002157F3" w:rsidRPr="002157F3" w:rsidRDefault="002157F3" w:rsidP="002157F3">
            <w:pPr>
              <w:spacing w:line="240" w:lineRule="auto"/>
              <w:ind w:right="-72"/>
              <w:jc w:val="right"/>
              <w:rPr>
                <w:rFonts w:cs="Arial"/>
                <w:snapToGrid w:val="0"/>
                <w:sz w:val="18"/>
                <w:szCs w:val="18"/>
                <w:cs/>
                <w:lang w:eastAsia="th-TH"/>
              </w:rPr>
            </w:pPr>
            <w:r w:rsidRPr="002157F3">
              <w:rPr>
                <w:rFonts w:cs="Arial"/>
                <w:snapToGrid w:val="0"/>
                <w:sz w:val="18"/>
                <w:szCs w:val="18"/>
                <w:lang w:val="en-GB" w:eastAsia="th-TH"/>
              </w:rPr>
              <w:t>12</w:t>
            </w:r>
            <w:r w:rsidRPr="002157F3">
              <w:rPr>
                <w:rFonts w:cs="Arial"/>
                <w:snapToGrid w:val="0"/>
                <w:sz w:val="18"/>
                <w:szCs w:val="18"/>
                <w:cs/>
                <w:lang w:eastAsia="th-TH"/>
              </w:rPr>
              <w:t>,</w:t>
            </w:r>
            <w:r w:rsidRPr="002157F3">
              <w:rPr>
                <w:rFonts w:cs="Arial"/>
                <w:snapToGrid w:val="0"/>
                <w:sz w:val="18"/>
                <w:szCs w:val="18"/>
                <w:lang w:val="en-GB" w:eastAsia="th-TH"/>
              </w:rPr>
              <w:t>567</w:t>
            </w:r>
            <w:r w:rsidRPr="002157F3">
              <w:rPr>
                <w:rFonts w:cs="Arial"/>
                <w:snapToGrid w:val="0"/>
                <w:sz w:val="18"/>
                <w:szCs w:val="18"/>
                <w:cs/>
                <w:lang w:eastAsia="th-TH"/>
              </w:rPr>
              <w:t>,</w:t>
            </w:r>
            <w:r w:rsidRPr="002157F3">
              <w:rPr>
                <w:rFonts w:cs="Arial"/>
                <w:snapToGrid w:val="0"/>
                <w:sz w:val="18"/>
                <w:szCs w:val="18"/>
                <w:lang w:val="en-GB" w:eastAsia="th-TH"/>
              </w:rPr>
              <w:t>324</w:t>
            </w:r>
          </w:p>
        </w:tc>
        <w:tc>
          <w:tcPr>
            <w:tcW w:w="654" w:type="pct"/>
            <w:shd w:val="clear" w:color="auto" w:fill="auto"/>
            <w:vAlign w:val="bottom"/>
          </w:tcPr>
          <w:p w14:paraId="145C8ED0" w14:textId="77777777" w:rsidR="002157F3" w:rsidRPr="002157F3" w:rsidRDefault="002157F3" w:rsidP="002157F3">
            <w:pPr>
              <w:spacing w:line="240" w:lineRule="auto"/>
              <w:ind w:right="-72"/>
              <w:jc w:val="right"/>
              <w:rPr>
                <w:rFonts w:cs="Arial"/>
                <w:snapToGrid w:val="0"/>
                <w:sz w:val="18"/>
                <w:szCs w:val="18"/>
                <w:cs/>
                <w:lang w:eastAsia="th-TH"/>
              </w:rPr>
            </w:pPr>
            <w:r w:rsidRPr="002157F3">
              <w:rPr>
                <w:rFonts w:cs="Arial"/>
                <w:snapToGrid w:val="0"/>
                <w:sz w:val="18"/>
                <w:szCs w:val="18"/>
                <w:lang w:val="en-GB" w:eastAsia="th-TH"/>
              </w:rPr>
              <w:t>15</w:t>
            </w:r>
            <w:r w:rsidRPr="002157F3">
              <w:rPr>
                <w:rFonts w:cs="Arial"/>
                <w:snapToGrid w:val="0"/>
                <w:sz w:val="18"/>
                <w:szCs w:val="18"/>
                <w:lang w:eastAsia="th-TH"/>
              </w:rPr>
              <w:t>,</w:t>
            </w:r>
            <w:r w:rsidRPr="002157F3">
              <w:rPr>
                <w:rFonts w:cs="Arial"/>
                <w:snapToGrid w:val="0"/>
                <w:sz w:val="18"/>
                <w:szCs w:val="18"/>
                <w:lang w:val="en-GB" w:eastAsia="th-TH"/>
              </w:rPr>
              <w:t>611</w:t>
            </w:r>
            <w:r w:rsidRPr="002157F3">
              <w:rPr>
                <w:rFonts w:cs="Arial"/>
                <w:snapToGrid w:val="0"/>
                <w:sz w:val="18"/>
                <w:szCs w:val="18"/>
                <w:lang w:eastAsia="th-TH"/>
              </w:rPr>
              <w:t>,</w:t>
            </w:r>
            <w:r w:rsidRPr="002157F3">
              <w:rPr>
                <w:rFonts w:cs="Arial"/>
                <w:snapToGrid w:val="0"/>
                <w:sz w:val="18"/>
                <w:szCs w:val="18"/>
                <w:lang w:val="en-GB" w:eastAsia="th-TH"/>
              </w:rPr>
              <w:t>136</w:t>
            </w:r>
          </w:p>
        </w:tc>
        <w:tc>
          <w:tcPr>
            <w:tcW w:w="655" w:type="pct"/>
            <w:shd w:val="clear" w:color="auto" w:fill="auto"/>
            <w:vAlign w:val="bottom"/>
          </w:tcPr>
          <w:p w14:paraId="3DDF7676" w14:textId="77777777" w:rsidR="002157F3" w:rsidRPr="002157F3" w:rsidRDefault="002157F3" w:rsidP="002157F3">
            <w:pPr>
              <w:spacing w:line="240" w:lineRule="auto"/>
              <w:ind w:right="-72"/>
              <w:jc w:val="right"/>
              <w:rPr>
                <w:rFonts w:cs="Arial"/>
                <w:snapToGrid w:val="0"/>
                <w:sz w:val="18"/>
                <w:szCs w:val="18"/>
                <w:cs/>
                <w:lang w:eastAsia="th-TH"/>
              </w:rPr>
            </w:pPr>
            <w:r w:rsidRPr="002157F3">
              <w:rPr>
                <w:rFonts w:cs="Arial"/>
                <w:snapToGrid w:val="0"/>
                <w:sz w:val="18"/>
                <w:szCs w:val="18"/>
                <w:lang w:val="en-GB" w:eastAsia="th-TH"/>
              </w:rPr>
              <w:t>41</w:t>
            </w:r>
            <w:r w:rsidRPr="002157F3">
              <w:rPr>
                <w:rFonts w:cs="Arial"/>
                <w:snapToGrid w:val="0"/>
                <w:sz w:val="18"/>
                <w:szCs w:val="18"/>
                <w:lang w:eastAsia="th-TH"/>
              </w:rPr>
              <w:t>,</w:t>
            </w:r>
            <w:r w:rsidRPr="002157F3">
              <w:rPr>
                <w:rFonts w:cs="Arial"/>
                <w:snapToGrid w:val="0"/>
                <w:sz w:val="18"/>
                <w:szCs w:val="18"/>
                <w:lang w:val="en-GB" w:eastAsia="th-TH"/>
              </w:rPr>
              <w:t>904</w:t>
            </w:r>
            <w:r w:rsidRPr="002157F3">
              <w:rPr>
                <w:rFonts w:cs="Arial"/>
                <w:snapToGrid w:val="0"/>
                <w:sz w:val="18"/>
                <w:szCs w:val="18"/>
                <w:lang w:eastAsia="th-TH"/>
              </w:rPr>
              <w:t>,</w:t>
            </w:r>
            <w:r w:rsidRPr="002157F3">
              <w:rPr>
                <w:rFonts w:cs="Arial"/>
                <w:snapToGrid w:val="0"/>
                <w:sz w:val="18"/>
                <w:szCs w:val="18"/>
                <w:lang w:val="en-GB" w:eastAsia="th-TH"/>
              </w:rPr>
              <w:t>133</w:t>
            </w:r>
          </w:p>
        </w:tc>
      </w:tr>
      <w:tr w:rsidR="002157F3" w:rsidRPr="002157F3" w14:paraId="17B2DDE0" w14:textId="77777777" w:rsidTr="002157F3">
        <w:tc>
          <w:tcPr>
            <w:tcW w:w="1728" w:type="pct"/>
            <w:vAlign w:val="bottom"/>
          </w:tcPr>
          <w:p w14:paraId="175FAFA7" w14:textId="77777777" w:rsidR="002157F3" w:rsidRPr="002157F3" w:rsidRDefault="002157F3" w:rsidP="002157F3">
            <w:pPr>
              <w:spacing w:line="240" w:lineRule="auto"/>
              <w:ind w:left="-101" w:right="-72"/>
              <w:rPr>
                <w:rFonts w:cs="Arial"/>
                <w:snapToGrid w:val="0"/>
                <w:sz w:val="18"/>
                <w:szCs w:val="18"/>
                <w:cs/>
                <w:lang w:eastAsia="th-TH"/>
              </w:rPr>
            </w:pPr>
            <w:r w:rsidRPr="002157F3">
              <w:rPr>
                <w:rFonts w:cs="Arial"/>
                <w:snapToGrid w:val="0"/>
                <w:sz w:val="18"/>
                <w:szCs w:val="18"/>
                <w:u w:val="single"/>
                <w:lang w:eastAsia="th-TH"/>
              </w:rPr>
              <w:t>Less</w:t>
            </w:r>
            <w:r w:rsidRPr="002157F3">
              <w:rPr>
                <w:rFonts w:cs="Arial"/>
                <w:snapToGrid w:val="0"/>
                <w:sz w:val="18"/>
                <w:szCs w:val="18"/>
                <w:lang w:eastAsia="th-TH"/>
              </w:rPr>
              <w:t xml:space="preserve">  Accumulated amortisation</w:t>
            </w:r>
          </w:p>
        </w:tc>
        <w:tc>
          <w:tcPr>
            <w:tcW w:w="655" w:type="pct"/>
            <w:tcBorders>
              <w:bottom w:val="single" w:sz="4" w:space="0" w:color="auto"/>
            </w:tcBorders>
            <w:shd w:val="clear" w:color="auto" w:fill="auto"/>
            <w:vAlign w:val="bottom"/>
          </w:tcPr>
          <w:p w14:paraId="4CE248A6" w14:textId="77777777" w:rsidR="002157F3" w:rsidRPr="002157F3" w:rsidRDefault="002157F3" w:rsidP="002157F3">
            <w:pPr>
              <w:spacing w:line="240" w:lineRule="auto"/>
              <w:ind w:right="-72"/>
              <w:jc w:val="right"/>
              <w:rPr>
                <w:rFonts w:cs="Arial"/>
                <w:snapToGrid w:val="0"/>
                <w:sz w:val="18"/>
                <w:szCs w:val="18"/>
                <w:cs/>
                <w:lang w:eastAsia="th-TH"/>
              </w:rPr>
            </w:pPr>
            <w:r w:rsidRPr="002157F3">
              <w:rPr>
                <w:rFonts w:cs="Arial"/>
                <w:snapToGrid w:val="0"/>
                <w:sz w:val="18"/>
                <w:szCs w:val="18"/>
                <w:cs/>
                <w:lang w:eastAsia="th-TH"/>
              </w:rPr>
              <w:t>(</w:t>
            </w:r>
            <w:r w:rsidRPr="002157F3">
              <w:rPr>
                <w:rFonts w:cs="Arial"/>
                <w:snapToGrid w:val="0"/>
                <w:sz w:val="18"/>
                <w:szCs w:val="18"/>
                <w:lang w:val="en-GB" w:eastAsia="th-TH"/>
              </w:rPr>
              <w:t>8</w:t>
            </w:r>
            <w:r w:rsidRPr="002157F3">
              <w:rPr>
                <w:rFonts w:cs="Arial"/>
                <w:snapToGrid w:val="0"/>
                <w:sz w:val="18"/>
                <w:szCs w:val="18"/>
                <w:cs/>
                <w:lang w:eastAsia="th-TH"/>
              </w:rPr>
              <w:t>,</w:t>
            </w:r>
            <w:r w:rsidRPr="002157F3">
              <w:rPr>
                <w:rFonts w:cs="Arial"/>
                <w:snapToGrid w:val="0"/>
                <w:sz w:val="18"/>
                <w:szCs w:val="18"/>
                <w:lang w:val="en-GB" w:eastAsia="th-TH"/>
              </w:rPr>
              <w:t>441</w:t>
            </w:r>
            <w:r w:rsidRPr="002157F3">
              <w:rPr>
                <w:rFonts w:cs="Arial"/>
                <w:snapToGrid w:val="0"/>
                <w:sz w:val="18"/>
                <w:szCs w:val="18"/>
                <w:cs/>
                <w:lang w:eastAsia="th-TH"/>
              </w:rPr>
              <w:t>,</w:t>
            </w:r>
            <w:r w:rsidRPr="002157F3">
              <w:rPr>
                <w:rFonts w:cs="Arial"/>
                <w:snapToGrid w:val="0"/>
                <w:sz w:val="18"/>
                <w:szCs w:val="18"/>
                <w:lang w:val="en-GB" w:eastAsia="th-TH"/>
              </w:rPr>
              <w:t>645</w:t>
            </w:r>
            <w:r w:rsidRPr="002157F3">
              <w:rPr>
                <w:rFonts w:cs="Arial"/>
                <w:snapToGrid w:val="0"/>
                <w:sz w:val="18"/>
                <w:szCs w:val="18"/>
                <w:cs/>
                <w:lang w:eastAsia="th-TH"/>
              </w:rPr>
              <w:t>)</w:t>
            </w:r>
          </w:p>
        </w:tc>
        <w:tc>
          <w:tcPr>
            <w:tcW w:w="654" w:type="pct"/>
            <w:tcBorders>
              <w:bottom w:val="single" w:sz="4" w:space="0" w:color="auto"/>
            </w:tcBorders>
            <w:shd w:val="clear" w:color="auto" w:fill="auto"/>
            <w:vAlign w:val="bottom"/>
          </w:tcPr>
          <w:p w14:paraId="2009DDE0" w14:textId="77777777" w:rsidR="002157F3" w:rsidRPr="002157F3" w:rsidRDefault="002157F3" w:rsidP="002157F3">
            <w:pPr>
              <w:spacing w:line="240" w:lineRule="auto"/>
              <w:ind w:right="-72"/>
              <w:jc w:val="right"/>
              <w:rPr>
                <w:rFonts w:cs="Arial"/>
                <w:snapToGrid w:val="0"/>
                <w:sz w:val="18"/>
                <w:szCs w:val="18"/>
                <w:cs/>
                <w:lang w:eastAsia="th-TH"/>
              </w:rPr>
            </w:pPr>
            <w:r w:rsidRPr="002157F3">
              <w:rPr>
                <w:rFonts w:cs="Arial"/>
                <w:snapToGrid w:val="0"/>
                <w:sz w:val="18"/>
                <w:szCs w:val="18"/>
                <w:cs/>
                <w:lang w:eastAsia="th-TH"/>
              </w:rPr>
              <w:t>(</w:t>
            </w:r>
            <w:r w:rsidRPr="002157F3">
              <w:rPr>
                <w:rFonts w:cs="Arial"/>
                <w:snapToGrid w:val="0"/>
                <w:sz w:val="18"/>
                <w:szCs w:val="18"/>
                <w:lang w:val="en-GB" w:eastAsia="th-TH"/>
              </w:rPr>
              <w:t>23</w:t>
            </w:r>
            <w:r w:rsidRPr="002157F3">
              <w:rPr>
                <w:rFonts w:cs="Arial"/>
                <w:snapToGrid w:val="0"/>
                <w:sz w:val="18"/>
                <w:szCs w:val="18"/>
                <w:cs/>
                <w:lang w:eastAsia="th-TH"/>
              </w:rPr>
              <w:t>,</w:t>
            </w:r>
            <w:r w:rsidRPr="002157F3">
              <w:rPr>
                <w:rFonts w:cs="Arial"/>
                <w:snapToGrid w:val="0"/>
                <w:sz w:val="18"/>
                <w:szCs w:val="18"/>
                <w:lang w:val="en-GB" w:eastAsia="th-TH"/>
              </w:rPr>
              <w:t>481</w:t>
            </w:r>
            <w:r w:rsidRPr="002157F3">
              <w:rPr>
                <w:rFonts w:cs="Arial"/>
                <w:snapToGrid w:val="0"/>
                <w:sz w:val="18"/>
                <w:szCs w:val="18"/>
                <w:cs/>
                <w:lang w:eastAsia="th-TH"/>
              </w:rPr>
              <w:t>)</w:t>
            </w:r>
          </w:p>
        </w:tc>
        <w:tc>
          <w:tcPr>
            <w:tcW w:w="654" w:type="pct"/>
            <w:tcBorders>
              <w:bottom w:val="single" w:sz="4" w:space="0" w:color="auto"/>
            </w:tcBorders>
            <w:shd w:val="clear" w:color="auto" w:fill="auto"/>
            <w:vAlign w:val="bottom"/>
          </w:tcPr>
          <w:p w14:paraId="35919E7C" w14:textId="77777777" w:rsidR="002157F3" w:rsidRPr="002157F3" w:rsidRDefault="002157F3" w:rsidP="002157F3">
            <w:pPr>
              <w:spacing w:line="240" w:lineRule="auto"/>
              <w:ind w:right="-72"/>
              <w:jc w:val="right"/>
              <w:rPr>
                <w:rFonts w:cs="Arial"/>
                <w:snapToGrid w:val="0"/>
                <w:sz w:val="18"/>
                <w:szCs w:val="18"/>
                <w:cs/>
                <w:lang w:eastAsia="th-TH"/>
              </w:rPr>
            </w:pPr>
            <w:r w:rsidRPr="002157F3">
              <w:rPr>
                <w:rFonts w:cs="Arial"/>
                <w:snapToGrid w:val="0"/>
                <w:sz w:val="18"/>
                <w:szCs w:val="18"/>
                <w:cs/>
                <w:lang w:eastAsia="th-TH"/>
              </w:rPr>
              <w:t>(</w:t>
            </w:r>
            <w:r w:rsidRPr="002157F3">
              <w:rPr>
                <w:rFonts w:cs="Arial"/>
                <w:snapToGrid w:val="0"/>
                <w:sz w:val="18"/>
                <w:szCs w:val="18"/>
                <w:lang w:val="en-GB" w:eastAsia="th-TH"/>
              </w:rPr>
              <w:t>2</w:t>
            </w:r>
            <w:r w:rsidRPr="002157F3">
              <w:rPr>
                <w:rFonts w:cs="Arial"/>
                <w:snapToGrid w:val="0"/>
                <w:sz w:val="18"/>
                <w:szCs w:val="18"/>
                <w:cs/>
                <w:lang w:eastAsia="th-TH"/>
              </w:rPr>
              <w:t>,</w:t>
            </w:r>
            <w:r w:rsidRPr="002157F3">
              <w:rPr>
                <w:rFonts w:cs="Arial"/>
                <w:snapToGrid w:val="0"/>
                <w:sz w:val="18"/>
                <w:szCs w:val="18"/>
                <w:lang w:val="en-GB" w:eastAsia="th-TH"/>
              </w:rPr>
              <w:t>346</w:t>
            </w:r>
            <w:r w:rsidRPr="002157F3">
              <w:rPr>
                <w:rFonts w:cs="Arial"/>
                <w:snapToGrid w:val="0"/>
                <w:sz w:val="18"/>
                <w:szCs w:val="18"/>
                <w:cs/>
                <w:lang w:eastAsia="th-TH"/>
              </w:rPr>
              <w:t>,</w:t>
            </w:r>
            <w:r w:rsidRPr="002157F3">
              <w:rPr>
                <w:rFonts w:cs="Arial"/>
                <w:snapToGrid w:val="0"/>
                <w:sz w:val="18"/>
                <w:szCs w:val="18"/>
                <w:lang w:val="en-GB" w:eastAsia="th-TH"/>
              </w:rPr>
              <w:t>904</w:t>
            </w:r>
            <w:r w:rsidRPr="002157F3">
              <w:rPr>
                <w:rFonts w:cs="Arial"/>
                <w:snapToGrid w:val="0"/>
                <w:sz w:val="18"/>
                <w:szCs w:val="18"/>
                <w:cs/>
                <w:lang w:eastAsia="th-TH"/>
              </w:rPr>
              <w:t>)</w:t>
            </w:r>
          </w:p>
        </w:tc>
        <w:tc>
          <w:tcPr>
            <w:tcW w:w="654" w:type="pct"/>
            <w:tcBorders>
              <w:bottom w:val="single" w:sz="4" w:space="0" w:color="auto"/>
            </w:tcBorders>
            <w:shd w:val="clear" w:color="auto" w:fill="auto"/>
            <w:vAlign w:val="bottom"/>
          </w:tcPr>
          <w:p w14:paraId="2E79D929" w14:textId="77777777" w:rsidR="002157F3" w:rsidRPr="002157F3" w:rsidRDefault="002157F3" w:rsidP="002157F3">
            <w:pPr>
              <w:spacing w:line="240" w:lineRule="auto"/>
              <w:ind w:right="-72"/>
              <w:jc w:val="right"/>
              <w:rPr>
                <w:rFonts w:cs="Arial"/>
                <w:snapToGrid w:val="0"/>
                <w:sz w:val="18"/>
                <w:szCs w:val="18"/>
                <w:lang w:eastAsia="th-TH"/>
              </w:rPr>
            </w:pPr>
            <w:r w:rsidRPr="002157F3">
              <w:rPr>
                <w:rFonts w:cs="Arial"/>
                <w:snapToGrid w:val="0"/>
                <w:sz w:val="18"/>
                <w:szCs w:val="18"/>
                <w:lang w:eastAsia="th-TH"/>
              </w:rPr>
              <w:t>-</w:t>
            </w:r>
          </w:p>
        </w:tc>
        <w:tc>
          <w:tcPr>
            <w:tcW w:w="655" w:type="pct"/>
            <w:tcBorders>
              <w:bottom w:val="single" w:sz="4" w:space="0" w:color="auto"/>
            </w:tcBorders>
            <w:shd w:val="clear" w:color="auto" w:fill="auto"/>
            <w:vAlign w:val="bottom"/>
          </w:tcPr>
          <w:p w14:paraId="138CB2C5" w14:textId="77777777" w:rsidR="002157F3" w:rsidRPr="002157F3" w:rsidRDefault="002157F3" w:rsidP="002157F3">
            <w:pPr>
              <w:spacing w:line="240" w:lineRule="auto"/>
              <w:ind w:right="-72"/>
              <w:jc w:val="right"/>
              <w:rPr>
                <w:rFonts w:cs="Arial"/>
                <w:snapToGrid w:val="0"/>
                <w:sz w:val="18"/>
                <w:szCs w:val="18"/>
                <w:cs/>
                <w:lang w:eastAsia="th-TH"/>
              </w:rPr>
            </w:pPr>
            <w:r w:rsidRPr="002157F3">
              <w:rPr>
                <w:rFonts w:cs="Arial"/>
                <w:snapToGrid w:val="0"/>
                <w:sz w:val="18"/>
                <w:szCs w:val="18"/>
                <w:lang w:eastAsia="th-TH"/>
              </w:rPr>
              <w:t>(</w:t>
            </w:r>
            <w:r w:rsidRPr="002157F3">
              <w:rPr>
                <w:rFonts w:cs="Arial"/>
                <w:snapToGrid w:val="0"/>
                <w:sz w:val="18"/>
                <w:szCs w:val="18"/>
                <w:lang w:val="en-GB" w:eastAsia="th-TH"/>
              </w:rPr>
              <w:t>10</w:t>
            </w:r>
            <w:r w:rsidRPr="002157F3">
              <w:rPr>
                <w:rFonts w:cs="Arial"/>
                <w:snapToGrid w:val="0"/>
                <w:sz w:val="18"/>
                <w:szCs w:val="18"/>
                <w:lang w:eastAsia="th-TH"/>
              </w:rPr>
              <w:t>,</w:t>
            </w:r>
            <w:r w:rsidRPr="002157F3">
              <w:rPr>
                <w:rFonts w:cs="Arial"/>
                <w:snapToGrid w:val="0"/>
                <w:sz w:val="18"/>
                <w:szCs w:val="18"/>
                <w:lang w:val="en-GB" w:eastAsia="th-TH"/>
              </w:rPr>
              <w:t>812</w:t>
            </w:r>
            <w:r w:rsidRPr="002157F3">
              <w:rPr>
                <w:rFonts w:cs="Arial"/>
                <w:snapToGrid w:val="0"/>
                <w:sz w:val="18"/>
                <w:szCs w:val="18"/>
                <w:lang w:eastAsia="th-TH"/>
              </w:rPr>
              <w:t>,</w:t>
            </w:r>
            <w:r w:rsidRPr="002157F3">
              <w:rPr>
                <w:rFonts w:cs="Arial"/>
                <w:snapToGrid w:val="0"/>
                <w:sz w:val="18"/>
                <w:szCs w:val="18"/>
                <w:lang w:val="en-GB" w:eastAsia="th-TH"/>
              </w:rPr>
              <w:t>030</w:t>
            </w:r>
            <w:r w:rsidRPr="002157F3">
              <w:rPr>
                <w:rFonts w:cs="Arial"/>
                <w:snapToGrid w:val="0"/>
                <w:sz w:val="18"/>
                <w:szCs w:val="18"/>
                <w:cs/>
                <w:lang w:eastAsia="th-TH"/>
              </w:rPr>
              <w:t>)</w:t>
            </w:r>
          </w:p>
        </w:tc>
      </w:tr>
      <w:tr w:rsidR="002157F3" w:rsidRPr="002157F3" w14:paraId="0CF3969E" w14:textId="77777777" w:rsidTr="002157F3">
        <w:tc>
          <w:tcPr>
            <w:tcW w:w="1728" w:type="pct"/>
            <w:vAlign w:val="bottom"/>
          </w:tcPr>
          <w:p w14:paraId="43F69797" w14:textId="77777777" w:rsidR="002157F3" w:rsidRPr="002157F3" w:rsidRDefault="002157F3" w:rsidP="002157F3">
            <w:pPr>
              <w:spacing w:line="240" w:lineRule="auto"/>
              <w:ind w:left="-101" w:right="-72"/>
              <w:rPr>
                <w:rFonts w:cs="Arial"/>
                <w:snapToGrid w:val="0"/>
                <w:sz w:val="18"/>
                <w:szCs w:val="18"/>
                <w:cs/>
                <w:lang w:eastAsia="th-TH"/>
              </w:rPr>
            </w:pPr>
          </w:p>
        </w:tc>
        <w:tc>
          <w:tcPr>
            <w:tcW w:w="655" w:type="pct"/>
            <w:tcBorders>
              <w:top w:val="single" w:sz="4" w:space="0" w:color="auto"/>
            </w:tcBorders>
            <w:shd w:val="clear" w:color="auto" w:fill="auto"/>
            <w:vAlign w:val="bottom"/>
          </w:tcPr>
          <w:p w14:paraId="6622650E" w14:textId="77777777" w:rsidR="002157F3" w:rsidRPr="002157F3" w:rsidRDefault="002157F3" w:rsidP="002157F3">
            <w:pPr>
              <w:spacing w:line="240" w:lineRule="auto"/>
              <w:ind w:right="-72"/>
              <w:jc w:val="right"/>
              <w:rPr>
                <w:rFonts w:cs="Arial"/>
                <w:snapToGrid w:val="0"/>
                <w:sz w:val="18"/>
                <w:szCs w:val="18"/>
                <w:cs/>
                <w:lang w:val="en-GB" w:eastAsia="th-TH"/>
              </w:rPr>
            </w:pPr>
          </w:p>
        </w:tc>
        <w:tc>
          <w:tcPr>
            <w:tcW w:w="654" w:type="pct"/>
            <w:tcBorders>
              <w:top w:val="single" w:sz="4" w:space="0" w:color="auto"/>
            </w:tcBorders>
            <w:vAlign w:val="bottom"/>
          </w:tcPr>
          <w:p w14:paraId="508BA4D3" w14:textId="77777777" w:rsidR="002157F3" w:rsidRPr="002157F3" w:rsidRDefault="002157F3" w:rsidP="002157F3">
            <w:pPr>
              <w:spacing w:line="240" w:lineRule="auto"/>
              <w:ind w:right="-72"/>
              <w:jc w:val="right"/>
              <w:rPr>
                <w:rFonts w:cs="Arial"/>
                <w:snapToGrid w:val="0"/>
                <w:sz w:val="18"/>
                <w:szCs w:val="18"/>
                <w:lang w:val="en-GB" w:eastAsia="th-TH"/>
              </w:rPr>
            </w:pPr>
          </w:p>
        </w:tc>
        <w:tc>
          <w:tcPr>
            <w:tcW w:w="654" w:type="pct"/>
            <w:tcBorders>
              <w:top w:val="single" w:sz="4" w:space="0" w:color="auto"/>
            </w:tcBorders>
            <w:shd w:val="clear" w:color="auto" w:fill="auto"/>
            <w:vAlign w:val="bottom"/>
          </w:tcPr>
          <w:p w14:paraId="183F0B38" w14:textId="77777777" w:rsidR="002157F3" w:rsidRPr="002157F3" w:rsidRDefault="002157F3" w:rsidP="002157F3">
            <w:pPr>
              <w:spacing w:line="240" w:lineRule="auto"/>
              <w:ind w:right="-72"/>
              <w:jc w:val="right"/>
              <w:rPr>
                <w:rFonts w:cs="Arial"/>
                <w:snapToGrid w:val="0"/>
                <w:sz w:val="18"/>
                <w:szCs w:val="18"/>
                <w:lang w:val="en-GB" w:eastAsia="th-TH"/>
              </w:rPr>
            </w:pPr>
          </w:p>
        </w:tc>
        <w:tc>
          <w:tcPr>
            <w:tcW w:w="654" w:type="pct"/>
            <w:tcBorders>
              <w:top w:val="single" w:sz="4" w:space="0" w:color="auto"/>
            </w:tcBorders>
            <w:shd w:val="clear" w:color="auto" w:fill="auto"/>
            <w:vAlign w:val="bottom"/>
          </w:tcPr>
          <w:p w14:paraId="459E31A5" w14:textId="77777777" w:rsidR="002157F3" w:rsidRPr="002157F3" w:rsidRDefault="002157F3" w:rsidP="002157F3">
            <w:pPr>
              <w:spacing w:line="240" w:lineRule="auto"/>
              <w:ind w:right="-72"/>
              <w:jc w:val="right"/>
              <w:rPr>
                <w:rFonts w:cs="Arial"/>
                <w:snapToGrid w:val="0"/>
                <w:sz w:val="18"/>
                <w:szCs w:val="18"/>
                <w:cs/>
                <w:lang w:val="en-GB" w:eastAsia="th-TH"/>
              </w:rPr>
            </w:pPr>
          </w:p>
        </w:tc>
        <w:tc>
          <w:tcPr>
            <w:tcW w:w="655" w:type="pct"/>
            <w:tcBorders>
              <w:top w:val="single" w:sz="4" w:space="0" w:color="auto"/>
            </w:tcBorders>
            <w:shd w:val="clear" w:color="auto" w:fill="auto"/>
            <w:vAlign w:val="bottom"/>
          </w:tcPr>
          <w:p w14:paraId="60E359A9" w14:textId="77777777" w:rsidR="002157F3" w:rsidRPr="002157F3" w:rsidRDefault="002157F3" w:rsidP="002157F3">
            <w:pPr>
              <w:spacing w:line="240" w:lineRule="auto"/>
              <w:ind w:right="-72"/>
              <w:jc w:val="right"/>
              <w:rPr>
                <w:rFonts w:cs="Arial"/>
                <w:snapToGrid w:val="0"/>
                <w:sz w:val="18"/>
                <w:szCs w:val="18"/>
                <w:cs/>
                <w:lang w:val="en-GB" w:eastAsia="th-TH"/>
              </w:rPr>
            </w:pPr>
          </w:p>
        </w:tc>
      </w:tr>
      <w:tr w:rsidR="002157F3" w:rsidRPr="002157F3" w14:paraId="1062F2C9" w14:textId="77777777" w:rsidTr="002157F3">
        <w:tc>
          <w:tcPr>
            <w:tcW w:w="1728" w:type="pct"/>
            <w:vAlign w:val="bottom"/>
          </w:tcPr>
          <w:p w14:paraId="77E5E64A" w14:textId="77777777" w:rsidR="002157F3" w:rsidRPr="002157F3" w:rsidRDefault="002157F3" w:rsidP="002157F3">
            <w:pPr>
              <w:spacing w:line="240" w:lineRule="auto"/>
              <w:ind w:left="-101" w:right="-72"/>
              <w:rPr>
                <w:rFonts w:cs="Arial"/>
                <w:snapToGrid w:val="0"/>
                <w:sz w:val="18"/>
                <w:szCs w:val="18"/>
                <w:cs/>
                <w:lang w:eastAsia="th-TH"/>
              </w:rPr>
            </w:pPr>
            <w:r w:rsidRPr="002157F3">
              <w:rPr>
                <w:rFonts w:cs="Arial"/>
                <w:snapToGrid w:val="0"/>
                <w:sz w:val="18"/>
                <w:szCs w:val="18"/>
                <w:lang w:eastAsia="th-TH"/>
              </w:rPr>
              <w:t>Net book amount</w:t>
            </w:r>
          </w:p>
        </w:tc>
        <w:tc>
          <w:tcPr>
            <w:tcW w:w="655" w:type="pct"/>
            <w:tcBorders>
              <w:bottom w:val="single" w:sz="4" w:space="0" w:color="auto"/>
            </w:tcBorders>
            <w:shd w:val="clear" w:color="auto" w:fill="auto"/>
            <w:vAlign w:val="bottom"/>
          </w:tcPr>
          <w:p w14:paraId="49C09C3E" w14:textId="77777777" w:rsidR="002157F3" w:rsidRPr="002157F3" w:rsidRDefault="002157F3" w:rsidP="002157F3">
            <w:pPr>
              <w:spacing w:line="240" w:lineRule="auto"/>
              <w:ind w:right="-72"/>
              <w:jc w:val="right"/>
              <w:rPr>
                <w:rFonts w:cs="Arial"/>
                <w:snapToGrid w:val="0"/>
                <w:sz w:val="18"/>
                <w:szCs w:val="18"/>
                <w:cs/>
                <w:lang w:eastAsia="th-TH"/>
              </w:rPr>
            </w:pPr>
            <w:r w:rsidRPr="002157F3">
              <w:rPr>
                <w:rFonts w:cs="Arial"/>
                <w:snapToGrid w:val="0"/>
                <w:sz w:val="18"/>
                <w:szCs w:val="18"/>
                <w:lang w:eastAsia="th-TH"/>
              </w:rPr>
              <w:fldChar w:fldCharType="begin"/>
            </w:r>
            <w:r w:rsidRPr="002157F3">
              <w:rPr>
                <w:rFonts w:cs="Arial"/>
                <w:snapToGrid w:val="0"/>
                <w:sz w:val="18"/>
                <w:szCs w:val="18"/>
                <w:cs/>
                <w:lang w:eastAsia="th-TH"/>
              </w:rPr>
              <w:instrText xml:space="preserve"> =</w:instrText>
            </w:r>
            <w:r w:rsidRPr="002157F3">
              <w:rPr>
                <w:rFonts w:cs="Arial"/>
                <w:snapToGrid w:val="0"/>
                <w:sz w:val="18"/>
                <w:szCs w:val="18"/>
                <w:lang w:eastAsia="th-TH"/>
              </w:rPr>
              <w:instrText>SUM(ABOVE)</w:instrText>
            </w:r>
            <w:r w:rsidRPr="002157F3">
              <w:rPr>
                <w:rFonts w:cs="Arial"/>
                <w:snapToGrid w:val="0"/>
                <w:sz w:val="18"/>
                <w:szCs w:val="18"/>
                <w:cs/>
                <w:lang w:eastAsia="th-TH"/>
              </w:rPr>
              <w:instrText xml:space="preserve"> </w:instrText>
            </w:r>
            <w:r w:rsidRPr="002157F3">
              <w:rPr>
                <w:rFonts w:cs="Arial"/>
                <w:snapToGrid w:val="0"/>
                <w:sz w:val="18"/>
                <w:szCs w:val="18"/>
                <w:lang w:eastAsia="th-TH"/>
              </w:rPr>
              <w:fldChar w:fldCharType="separate"/>
            </w:r>
            <w:r w:rsidRPr="002157F3">
              <w:rPr>
                <w:rFonts w:cs="Arial"/>
                <w:snapToGrid w:val="0"/>
                <w:sz w:val="18"/>
                <w:szCs w:val="18"/>
                <w:lang w:val="en-GB" w:eastAsia="th-TH"/>
              </w:rPr>
              <w:t>5</w:t>
            </w:r>
            <w:r w:rsidRPr="002157F3">
              <w:rPr>
                <w:rFonts w:cs="Arial"/>
                <w:snapToGrid w:val="0"/>
                <w:sz w:val="18"/>
                <w:szCs w:val="18"/>
                <w:lang w:eastAsia="th-TH"/>
              </w:rPr>
              <w:t>,</w:t>
            </w:r>
            <w:r w:rsidRPr="002157F3">
              <w:rPr>
                <w:rFonts w:cs="Arial"/>
                <w:snapToGrid w:val="0"/>
                <w:sz w:val="18"/>
                <w:szCs w:val="18"/>
                <w:lang w:val="en-GB" w:eastAsia="th-TH"/>
              </w:rPr>
              <w:t>201</w:t>
            </w:r>
            <w:r w:rsidRPr="002157F3">
              <w:rPr>
                <w:rFonts w:cs="Arial"/>
                <w:snapToGrid w:val="0"/>
                <w:sz w:val="18"/>
                <w:szCs w:val="18"/>
                <w:lang w:eastAsia="th-TH"/>
              </w:rPr>
              <w:t>,</w:t>
            </w:r>
            <w:r w:rsidRPr="002157F3">
              <w:rPr>
                <w:rFonts w:cs="Arial"/>
                <w:snapToGrid w:val="0"/>
                <w:sz w:val="18"/>
                <w:szCs w:val="18"/>
                <w:lang w:val="en-GB" w:eastAsia="th-TH"/>
              </w:rPr>
              <w:t>55</w:t>
            </w:r>
            <w:r w:rsidRPr="002157F3">
              <w:rPr>
                <w:rFonts w:cs="Arial"/>
                <w:snapToGrid w:val="0"/>
                <w:sz w:val="18"/>
                <w:szCs w:val="18"/>
                <w:lang w:eastAsia="th-TH"/>
              </w:rPr>
              <w:fldChar w:fldCharType="end"/>
            </w:r>
            <w:r w:rsidRPr="002157F3">
              <w:rPr>
                <w:rFonts w:cs="Arial"/>
                <w:snapToGrid w:val="0"/>
                <w:sz w:val="18"/>
                <w:szCs w:val="18"/>
                <w:lang w:val="en-GB" w:eastAsia="th-TH"/>
              </w:rPr>
              <w:t>4</w:t>
            </w:r>
          </w:p>
        </w:tc>
        <w:tc>
          <w:tcPr>
            <w:tcW w:w="654" w:type="pct"/>
            <w:tcBorders>
              <w:bottom w:val="single" w:sz="4" w:space="0" w:color="auto"/>
            </w:tcBorders>
            <w:shd w:val="clear" w:color="auto" w:fill="auto"/>
            <w:vAlign w:val="bottom"/>
          </w:tcPr>
          <w:p w14:paraId="7D36DDFF" w14:textId="77777777" w:rsidR="002157F3" w:rsidRPr="002157F3" w:rsidRDefault="002157F3" w:rsidP="002157F3">
            <w:pPr>
              <w:spacing w:line="240" w:lineRule="auto"/>
              <w:ind w:right="-72"/>
              <w:jc w:val="right"/>
              <w:rPr>
                <w:rFonts w:cs="Arial"/>
                <w:snapToGrid w:val="0"/>
                <w:sz w:val="18"/>
                <w:szCs w:val="18"/>
                <w:cs/>
                <w:lang w:eastAsia="th-TH"/>
              </w:rPr>
            </w:pPr>
            <w:r w:rsidRPr="002157F3">
              <w:rPr>
                <w:rFonts w:cs="Arial"/>
                <w:snapToGrid w:val="0"/>
                <w:sz w:val="18"/>
                <w:szCs w:val="18"/>
                <w:lang w:eastAsia="th-TH"/>
              </w:rPr>
              <w:fldChar w:fldCharType="begin"/>
            </w:r>
            <w:r w:rsidRPr="002157F3">
              <w:rPr>
                <w:rFonts w:cs="Arial"/>
                <w:snapToGrid w:val="0"/>
                <w:sz w:val="18"/>
                <w:szCs w:val="18"/>
                <w:cs/>
                <w:lang w:eastAsia="th-TH"/>
              </w:rPr>
              <w:instrText xml:space="preserve"> =</w:instrText>
            </w:r>
            <w:r w:rsidRPr="002157F3">
              <w:rPr>
                <w:rFonts w:cs="Arial"/>
                <w:snapToGrid w:val="0"/>
                <w:sz w:val="18"/>
                <w:szCs w:val="18"/>
                <w:lang w:eastAsia="th-TH"/>
              </w:rPr>
              <w:instrText>SUM(ABOVE)</w:instrText>
            </w:r>
            <w:r w:rsidRPr="002157F3">
              <w:rPr>
                <w:rFonts w:cs="Arial"/>
                <w:snapToGrid w:val="0"/>
                <w:sz w:val="18"/>
                <w:szCs w:val="18"/>
                <w:cs/>
                <w:lang w:eastAsia="th-TH"/>
              </w:rPr>
              <w:instrText xml:space="preserve"> </w:instrText>
            </w:r>
            <w:r w:rsidRPr="002157F3">
              <w:rPr>
                <w:rFonts w:cs="Arial"/>
                <w:snapToGrid w:val="0"/>
                <w:sz w:val="18"/>
                <w:szCs w:val="18"/>
                <w:lang w:eastAsia="th-TH"/>
              </w:rPr>
              <w:fldChar w:fldCharType="separate"/>
            </w:r>
            <w:r w:rsidRPr="002157F3">
              <w:rPr>
                <w:rFonts w:cs="Arial"/>
                <w:snapToGrid w:val="0"/>
                <w:sz w:val="18"/>
                <w:szCs w:val="18"/>
                <w:lang w:val="en-GB" w:eastAsia="th-TH"/>
              </w:rPr>
              <w:t>58</w:t>
            </w:r>
            <w:r w:rsidRPr="002157F3">
              <w:rPr>
                <w:rFonts w:cs="Arial"/>
                <w:snapToGrid w:val="0"/>
                <w:sz w:val="18"/>
                <w:szCs w:val="18"/>
                <w:lang w:eastAsia="th-TH"/>
              </w:rPr>
              <w:t>,</w:t>
            </w:r>
            <w:r w:rsidRPr="002157F3">
              <w:rPr>
                <w:rFonts w:cs="Arial"/>
                <w:snapToGrid w:val="0"/>
                <w:sz w:val="18"/>
                <w:szCs w:val="18"/>
                <w:lang w:val="en-GB" w:eastAsia="th-TH"/>
              </w:rPr>
              <w:t>99</w:t>
            </w:r>
            <w:r w:rsidRPr="002157F3">
              <w:rPr>
                <w:rFonts w:cs="Arial"/>
                <w:snapToGrid w:val="0"/>
                <w:sz w:val="18"/>
                <w:szCs w:val="18"/>
                <w:lang w:eastAsia="th-TH"/>
              </w:rPr>
              <w:fldChar w:fldCharType="end"/>
            </w:r>
            <w:r w:rsidRPr="002157F3">
              <w:rPr>
                <w:rFonts w:cs="Arial"/>
                <w:snapToGrid w:val="0"/>
                <w:sz w:val="18"/>
                <w:szCs w:val="18"/>
                <w:lang w:val="en-GB" w:eastAsia="th-TH"/>
              </w:rPr>
              <w:t>3</w:t>
            </w:r>
          </w:p>
        </w:tc>
        <w:tc>
          <w:tcPr>
            <w:tcW w:w="654" w:type="pct"/>
            <w:tcBorders>
              <w:bottom w:val="single" w:sz="4" w:space="0" w:color="auto"/>
            </w:tcBorders>
            <w:shd w:val="clear" w:color="auto" w:fill="auto"/>
            <w:vAlign w:val="bottom"/>
          </w:tcPr>
          <w:p w14:paraId="3CEF79EC" w14:textId="77777777" w:rsidR="002157F3" w:rsidRPr="002157F3" w:rsidRDefault="002157F3" w:rsidP="002157F3">
            <w:pPr>
              <w:spacing w:line="240" w:lineRule="auto"/>
              <w:ind w:right="-72"/>
              <w:jc w:val="right"/>
              <w:rPr>
                <w:rFonts w:cs="Arial"/>
                <w:snapToGrid w:val="0"/>
                <w:sz w:val="18"/>
                <w:szCs w:val="18"/>
                <w:cs/>
                <w:lang w:eastAsia="th-TH"/>
              </w:rPr>
            </w:pPr>
            <w:r w:rsidRPr="002157F3">
              <w:rPr>
                <w:rFonts w:cs="Arial"/>
                <w:snapToGrid w:val="0"/>
                <w:sz w:val="18"/>
                <w:szCs w:val="18"/>
                <w:lang w:eastAsia="th-TH"/>
              </w:rPr>
              <w:fldChar w:fldCharType="begin"/>
            </w:r>
            <w:r w:rsidRPr="002157F3">
              <w:rPr>
                <w:rFonts w:cs="Arial"/>
                <w:snapToGrid w:val="0"/>
                <w:sz w:val="18"/>
                <w:szCs w:val="18"/>
                <w:cs/>
                <w:lang w:eastAsia="th-TH"/>
              </w:rPr>
              <w:instrText xml:space="preserve"> =</w:instrText>
            </w:r>
            <w:r w:rsidRPr="002157F3">
              <w:rPr>
                <w:rFonts w:cs="Arial"/>
                <w:snapToGrid w:val="0"/>
                <w:sz w:val="18"/>
                <w:szCs w:val="18"/>
                <w:lang w:eastAsia="th-TH"/>
              </w:rPr>
              <w:instrText>SUM(ABOVE)</w:instrText>
            </w:r>
            <w:r w:rsidRPr="002157F3">
              <w:rPr>
                <w:rFonts w:cs="Arial"/>
                <w:snapToGrid w:val="0"/>
                <w:sz w:val="18"/>
                <w:szCs w:val="18"/>
                <w:cs/>
                <w:lang w:eastAsia="th-TH"/>
              </w:rPr>
              <w:instrText xml:space="preserve"> </w:instrText>
            </w:r>
            <w:r w:rsidRPr="002157F3">
              <w:rPr>
                <w:rFonts w:cs="Arial"/>
                <w:snapToGrid w:val="0"/>
                <w:sz w:val="18"/>
                <w:szCs w:val="18"/>
                <w:lang w:eastAsia="th-TH"/>
              </w:rPr>
              <w:fldChar w:fldCharType="separate"/>
            </w:r>
            <w:r w:rsidRPr="002157F3">
              <w:rPr>
                <w:rFonts w:cs="Arial"/>
                <w:snapToGrid w:val="0"/>
                <w:sz w:val="18"/>
                <w:szCs w:val="18"/>
                <w:lang w:val="en-GB" w:eastAsia="th-TH"/>
              </w:rPr>
              <w:t>10</w:t>
            </w:r>
            <w:r w:rsidRPr="002157F3">
              <w:rPr>
                <w:rFonts w:cs="Arial"/>
                <w:snapToGrid w:val="0"/>
                <w:sz w:val="18"/>
                <w:szCs w:val="18"/>
                <w:lang w:eastAsia="th-TH"/>
              </w:rPr>
              <w:t>,</w:t>
            </w:r>
            <w:r w:rsidRPr="002157F3">
              <w:rPr>
                <w:rFonts w:cs="Arial"/>
                <w:snapToGrid w:val="0"/>
                <w:sz w:val="18"/>
                <w:szCs w:val="18"/>
                <w:lang w:val="en-GB" w:eastAsia="th-TH"/>
              </w:rPr>
              <w:t>220</w:t>
            </w:r>
            <w:r w:rsidRPr="002157F3">
              <w:rPr>
                <w:rFonts w:cs="Arial"/>
                <w:snapToGrid w:val="0"/>
                <w:sz w:val="18"/>
                <w:szCs w:val="18"/>
                <w:lang w:eastAsia="th-TH"/>
              </w:rPr>
              <w:t>,</w:t>
            </w:r>
            <w:r w:rsidRPr="002157F3">
              <w:rPr>
                <w:rFonts w:cs="Arial"/>
                <w:snapToGrid w:val="0"/>
                <w:sz w:val="18"/>
                <w:szCs w:val="18"/>
                <w:lang w:val="en-GB" w:eastAsia="th-TH"/>
              </w:rPr>
              <w:t>420</w:t>
            </w:r>
            <w:r w:rsidRPr="002157F3">
              <w:rPr>
                <w:rFonts w:cs="Arial"/>
                <w:snapToGrid w:val="0"/>
                <w:sz w:val="18"/>
                <w:szCs w:val="18"/>
                <w:lang w:eastAsia="th-TH"/>
              </w:rPr>
              <w:fldChar w:fldCharType="end"/>
            </w:r>
          </w:p>
        </w:tc>
        <w:tc>
          <w:tcPr>
            <w:tcW w:w="654" w:type="pct"/>
            <w:tcBorders>
              <w:bottom w:val="single" w:sz="4" w:space="0" w:color="auto"/>
            </w:tcBorders>
            <w:shd w:val="clear" w:color="auto" w:fill="auto"/>
            <w:vAlign w:val="bottom"/>
          </w:tcPr>
          <w:p w14:paraId="4A2516FE" w14:textId="77777777" w:rsidR="002157F3" w:rsidRPr="002157F3" w:rsidRDefault="002157F3" w:rsidP="002157F3">
            <w:pPr>
              <w:spacing w:line="240" w:lineRule="auto"/>
              <w:ind w:right="-72"/>
              <w:jc w:val="right"/>
              <w:rPr>
                <w:rFonts w:cs="Arial"/>
                <w:snapToGrid w:val="0"/>
                <w:sz w:val="18"/>
                <w:szCs w:val="18"/>
                <w:cs/>
                <w:lang w:eastAsia="th-TH"/>
              </w:rPr>
            </w:pPr>
            <w:r w:rsidRPr="002157F3">
              <w:rPr>
                <w:rFonts w:cs="Arial"/>
                <w:snapToGrid w:val="0"/>
                <w:sz w:val="18"/>
                <w:szCs w:val="18"/>
                <w:lang w:val="en-GB" w:eastAsia="th-TH"/>
              </w:rPr>
              <w:t>15</w:t>
            </w:r>
            <w:r w:rsidRPr="002157F3">
              <w:rPr>
                <w:rFonts w:cs="Arial"/>
                <w:snapToGrid w:val="0"/>
                <w:sz w:val="18"/>
                <w:szCs w:val="18"/>
                <w:lang w:eastAsia="th-TH"/>
              </w:rPr>
              <w:t>,</w:t>
            </w:r>
            <w:r w:rsidRPr="002157F3">
              <w:rPr>
                <w:rFonts w:cs="Arial"/>
                <w:snapToGrid w:val="0"/>
                <w:sz w:val="18"/>
                <w:szCs w:val="18"/>
                <w:lang w:val="en-GB" w:eastAsia="th-TH"/>
              </w:rPr>
              <w:t>611</w:t>
            </w:r>
            <w:r w:rsidRPr="002157F3">
              <w:rPr>
                <w:rFonts w:cs="Arial"/>
                <w:snapToGrid w:val="0"/>
                <w:sz w:val="18"/>
                <w:szCs w:val="18"/>
                <w:lang w:eastAsia="th-TH"/>
              </w:rPr>
              <w:t>,</w:t>
            </w:r>
            <w:r w:rsidRPr="002157F3">
              <w:rPr>
                <w:rFonts w:cs="Arial"/>
                <w:snapToGrid w:val="0"/>
                <w:sz w:val="18"/>
                <w:szCs w:val="18"/>
                <w:lang w:val="en-GB" w:eastAsia="th-TH"/>
              </w:rPr>
              <w:t>136</w:t>
            </w:r>
          </w:p>
        </w:tc>
        <w:tc>
          <w:tcPr>
            <w:tcW w:w="655" w:type="pct"/>
            <w:tcBorders>
              <w:bottom w:val="single" w:sz="4" w:space="0" w:color="auto"/>
            </w:tcBorders>
            <w:shd w:val="clear" w:color="auto" w:fill="auto"/>
            <w:vAlign w:val="bottom"/>
          </w:tcPr>
          <w:p w14:paraId="0BEFFA53" w14:textId="77777777" w:rsidR="002157F3" w:rsidRPr="002157F3" w:rsidRDefault="002157F3" w:rsidP="002157F3">
            <w:pPr>
              <w:spacing w:line="240" w:lineRule="auto"/>
              <w:ind w:right="-72"/>
              <w:jc w:val="right"/>
              <w:rPr>
                <w:rFonts w:cs="Arial"/>
                <w:snapToGrid w:val="0"/>
                <w:sz w:val="18"/>
                <w:szCs w:val="18"/>
                <w:cs/>
                <w:lang w:eastAsia="th-TH"/>
              </w:rPr>
            </w:pPr>
            <w:r w:rsidRPr="002157F3">
              <w:rPr>
                <w:rFonts w:cs="Arial"/>
                <w:snapToGrid w:val="0"/>
                <w:sz w:val="18"/>
                <w:szCs w:val="18"/>
                <w:lang w:val="en-GB" w:eastAsia="th-TH"/>
              </w:rPr>
              <w:t>31</w:t>
            </w:r>
            <w:r w:rsidRPr="002157F3">
              <w:rPr>
                <w:rFonts w:cs="Arial"/>
                <w:snapToGrid w:val="0"/>
                <w:sz w:val="18"/>
                <w:szCs w:val="18"/>
                <w:lang w:eastAsia="th-TH"/>
              </w:rPr>
              <w:t>,</w:t>
            </w:r>
            <w:r w:rsidRPr="002157F3">
              <w:rPr>
                <w:rFonts w:cs="Arial"/>
                <w:snapToGrid w:val="0"/>
                <w:sz w:val="18"/>
                <w:szCs w:val="18"/>
                <w:lang w:val="en-GB" w:eastAsia="th-TH"/>
              </w:rPr>
              <w:t>092</w:t>
            </w:r>
            <w:r w:rsidRPr="002157F3">
              <w:rPr>
                <w:rFonts w:cs="Arial"/>
                <w:snapToGrid w:val="0"/>
                <w:sz w:val="18"/>
                <w:szCs w:val="18"/>
                <w:lang w:eastAsia="th-TH"/>
              </w:rPr>
              <w:t>,</w:t>
            </w:r>
            <w:r w:rsidRPr="002157F3">
              <w:rPr>
                <w:rFonts w:cs="Arial"/>
                <w:snapToGrid w:val="0"/>
                <w:sz w:val="18"/>
                <w:szCs w:val="18"/>
                <w:lang w:val="en-GB" w:eastAsia="th-TH"/>
              </w:rPr>
              <w:t>103</w:t>
            </w:r>
          </w:p>
        </w:tc>
      </w:tr>
      <w:tr w:rsidR="002157F3" w:rsidRPr="002157F3" w14:paraId="1F50A14C" w14:textId="77777777" w:rsidTr="002157F3">
        <w:tc>
          <w:tcPr>
            <w:tcW w:w="1728" w:type="pct"/>
            <w:vAlign w:val="bottom"/>
          </w:tcPr>
          <w:p w14:paraId="3F08B813" w14:textId="77777777" w:rsidR="002157F3" w:rsidRPr="002157F3" w:rsidRDefault="002157F3" w:rsidP="002157F3">
            <w:pPr>
              <w:spacing w:line="240" w:lineRule="auto"/>
              <w:ind w:left="-101" w:right="-72"/>
              <w:rPr>
                <w:rFonts w:cs="Arial"/>
                <w:snapToGrid w:val="0"/>
                <w:sz w:val="18"/>
                <w:szCs w:val="18"/>
                <w:cs/>
                <w:lang w:eastAsia="th-TH"/>
              </w:rPr>
            </w:pPr>
          </w:p>
        </w:tc>
        <w:tc>
          <w:tcPr>
            <w:tcW w:w="655" w:type="pct"/>
            <w:tcBorders>
              <w:top w:val="single" w:sz="4" w:space="0" w:color="auto"/>
            </w:tcBorders>
            <w:shd w:val="clear" w:color="auto" w:fill="auto"/>
            <w:vAlign w:val="bottom"/>
          </w:tcPr>
          <w:p w14:paraId="4C8A8D70" w14:textId="77777777" w:rsidR="002157F3" w:rsidRPr="002157F3" w:rsidRDefault="002157F3" w:rsidP="002157F3">
            <w:pPr>
              <w:spacing w:line="240" w:lineRule="auto"/>
              <w:ind w:right="-72"/>
              <w:jc w:val="right"/>
              <w:rPr>
                <w:rFonts w:cs="Arial"/>
                <w:snapToGrid w:val="0"/>
                <w:sz w:val="18"/>
                <w:szCs w:val="18"/>
                <w:cs/>
                <w:lang w:val="en-GB" w:eastAsia="th-TH"/>
              </w:rPr>
            </w:pPr>
          </w:p>
        </w:tc>
        <w:tc>
          <w:tcPr>
            <w:tcW w:w="654" w:type="pct"/>
            <w:tcBorders>
              <w:top w:val="single" w:sz="4" w:space="0" w:color="auto"/>
            </w:tcBorders>
            <w:vAlign w:val="bottom"/>
          </w:tcPr>
          <w:p w14:paraId="7A60E809" w14:textId="77777777" w:rsidR="002157F3" w:rsidRPr="002157F3" w:rsidRDefault="002157F3" w:rsidP="002157F3">
            <w:pPr>
              <w:spacing w:line="240" w:lineRule="auto"/>
              <w:ind w:right="-72"/>
              <w:jc w:val="right"/>
              <w:rPr>
                <w:rFonts w:cs="Arial"/>
                <w:snapToGrid w:val="0"/>
                <w:sz w:val="18"/>
                <w:szCs w:val="18"/>
                <w:lang w:val="en-GB" w:eastAsia="th-TH"/>
              </w:rPr>
            </w:pPr>
          </w:p>
        </w:tc>
        <w:tc>
          <w:tcPr>
            <w:tcW w:w="654" w:type="pct"/>
            <w:tcBorders>
              <w:top w:val="single" w:sz="4" w:space="0" w:color="auto"/>
            </w:tcBorders>
            <w:shd w:val="clear" w:color="auto" w:fill="auto"/>
            <w:vAlign w:val="bottom"/>
          </w:tcPr>
          <w:p w14:paraId="72B2A61D" w14:textId="77777777" w:rsidR="002157F3" w:rsidRPr="002157F3" w:rsidRDefault="002157F3" w:rsidP="002157F3">
            <w:pPr>
              <w:spacing w:line="240" w:lineRule="auto"/>
              <w:ind w:right="-72"/>
              <w:jc w:val="right"/>
              <w:rPr>
                <w:rFonts w:cs="Arial"/>
                <w:snapToGrid w:val="0"/>
                <w:sz w:val="18"/>
                <w:szCs w:val="18"/>
                <w:lang w:val="en-GB" w:eastAsia="th-TH"/>
              </w:rPr>
            </w:pPr>
          </w:p>
        </w:tc>
        <w:tc>
          <w:tcPr>
            <w:tcW w:w="654" w:type="pct"/>
            <w:tcBorders>
              <w:top w:val="single" w:sz="4" w:space="0" w:color="auto"/>
            </w:tcBorders>
            <w:shd w:val="clear" w:color="auto" w:fill="auto"/>
            <w:vAlign w:val="bottom"/>
          </w:tcPr>
          <w:p w14:paraId="4A9BA8AF" w14:textId="77777777" w:rsidR="002157F3" w:rsidRPr="002157F3" w:rsidRDefault="002157F3" w:rsidP="002157F3">
            <w:pPr>
              <w:spacing w:line="240" w:lineRule="auto"/>
              <w:ind w:right="-72"/>
              <w:jc w:val="right"/>
              <w:rPr>
                <w:rFonts w:cs="Arial"/>
                <w:snapToGrid w:val="0"/>
                <w:sz w:val="18"/>
                <w:szCs w:val="18"/>
                <w:cs/>
                <w:lang w:val="en-GB" w:eastAsia="th-TH"/>
              </w:rPr>
            </w:pPr>
          </w:p>
        </w:tc>
        <w:tc>
          <w:tcPr>
            <w:tcW w:w="655" w:type="pct"/>
            <w:tcBorders>
              <w:top w:val="single" w:sz="4" w:space="0" w:color="auto"/>
            </w:tcBorders>
            <w:shd w:val="clear" w:color="auto" w:fill="auto"/>
            <w:vAlign w:val="bottom"/>
          </w:tcPr>
          <w:p w14:paraId="50A32F0B" w14:textId="77777777" w:rsidR="002157F3" w:rsidRPr="002157F3" w:rsidRDefault="002157F3" w:rsidP="002157F3">
            <w:pPr>
              <w:spacing w:line="240" w:lineRule="auto"/>
              <w:ind w:right="-72"/>
              <w:jc w:val="right"/>
              <w:rPr>
                <w:rFonts w:cs="Arial"/>
                <w:snapToGrid w:val="0"/>
                <w:sz w:val="18"/>
                <w:szCs w:val="18"/>
                <w:cs/>
                <w:lang w:val="en-GB" w:eastAsia="th-TH"/>
              </w:rPr>
            </w:pPr>
          </w:p>
        </w:tc>
      </w:tr>
      <w:tr w:rsidR="002157F3" w:rsidRPr="002157F3" w14:paraId="7A7F0382" w14:textId="77777777" w:rsidTr="002157F3">
        <w:tc>
          <w:tcPr>
            <w:tcW w:w="1728" w:type="pct"/>
            <w:vAlign w:val="bottom"/>
          </w:tcPr>
          <w:p w14:paraId="7348B474" w14:textId="77777777" w:rsidR="002157F3" w:rsidRPr="002157F3" w:rsidRDefault="002157F3" w:rsidP="002157F3">
            <w:pPr>
              <w:spacing w:line="240" w:lineRule="auto"/>
              <w:ind w:left="-101" w:right="-100"/>
              <w:rPr>
                <w:rFonts w:cs="Arial"/>
                <w:b/>
                <w:bCs/>
                <w:snapToGrid w:val="0"/>
                <w:sz w:val="18"/>
                <w:szCs w:val="18"/>
                <w:cs/>
                <w:lang w:eastAsia="th-TH"/>
              </w:rPr>
            </w:pPr>
            <w:r w:rsidRPr="002157F3">
              <w:rPr>
                <w:rFonts w:cs="Arial"/>
                <w:b/>
                <w:bCs/>
                <w:snapToGrid w:val="0"/>
                <w:sz w:val="18"/>
                <w:szCs w:val="18"/>
                <w:lang w:eastAsia="th-TH"/>
              </w:rPr>
              <w:t xml:space="preserve">For the year ended </w:t>
            </w:r>
          </w:p>
        </w:tc>
        <w:tc>
          <w:tcPr>
            <w:tcW w:w="655" w:type="pct"/>
            <w:shd w:val="clear" w:color="auto" w:fill="auto"/>
            <w:vAlign w:val="bottom"/>
          </w:tcPr>
          <w:p w14:paraId="473FA9CC" w14:textId="77777777" w:rsidR="002157F3" w:rsidRPr="002157F3" w:rsidRDefault="002157F3" w:rsidP="002157F3">
            <w:pPr>
              <w:spacing w:line="240" w:lineRule="auto"/>
              <w:ind w:right="-72"/>
              <w:jc w:val="right"/>
              <w:rPr>
                <w:rFonts w:cs="Arial"/>
                <w:snapToGrid w:val="0"/>
                <w:sz w:val="18"/>
                <w:szCs w:val="18"/>
                <w:cs/>
                <w:lang w:eastAsia="th-TH"/>
              </w:rPr>
            </w:pPr>
          </w:p>
        </w:tc>
        <w:tc>
          <w:tcPr>
            <w:tcW w:w="654" w:type="pct"/>
            <w:vAlign w:val="bottom"/>
          </w:tcPr>
          <w:p w14:paraId="7061C110" w14:textId="77777777" w:rsidR="002157F3" w:rsidRPr="002157F3" w:rsidRDefault="002157F3" w:rsidP="002157F3">
            <w:pPr>
              <w:spacing w:line="240" w:lineRule="auto"/>
              <w:ind w:right="-72"/>
              <w:jc w:val="right"/>
              <w:rPr>
                <w:rFonts w:cs="Arial"/>
                <w:snapToGrid w:val="0"/>
                <w:sz w:val="18"/>
                <w:szCs w:val="18"/>
                <w:cs/>
                <w:lang w:eastAsia="th-TH"/>
              </w:rPr>
            </w:pPr>
          </w:p>
        </w:tc>
        <w:tc>
          <w:tcPr>
            <w:tcW w:w="654" w:type="pct"/>
            <w:shd w:val="clear" w:color="auto" w:fill="auto"/>
            <w:vAlign w:val="bottom"/>
          </w:tcPr>
          <w:p w14:paraId="7138675D" w14:textId="77777777" w:rsidR="002157F3" w:rsidRPr="002157F3" w:rsidRDefault="002157F3" w:rsidP="002157F3">
            <w:pPr>
              <w:spacing w:line="240" w:lineRule="auto"/>
              <w:ind w:right="-72"/>
              <w:jc w:val="right"/>
              <w:rPr>
                <w:rFonts w:cs="Arial"/>
                <w:snapToGrid w:val="0"/>
                <w:sz w:val="18"/>
                <w:szCs w:val="18"/>
                <w:cs/>
                <w:lang w:eastAsia="th-TH"/>
              </w:rPr>
            </w:pPr>
          </w:p>
        </w:tc>
        <w:tc>
          <w:tcPr>
            <w:tcW w:w="654" w:type="pct"/>
            <w:shd w:val="clear" w:color="auto" w:fill="auto"/>
            <w:vAlign w:val="bottom"/>
          </w:tcPr>
          <w:p w14:paraId="1BE25200" w14:textId="77777777" w:rsidR="002157F3" w:rsidRPr="002157F3" w:rsidRDefault="002157F3" w:rsidP="002157F3">
            <w:pPr>
              <w:spacing w:line="240" w:lineRule="auto"/>
              <w:ind w:right="-72"/>
              <w:jc w:val="right"/>
              <w:rPr>
                <w:rFonts w:cs="Arial"/>
                <w:snapToGrid w:val="0"/>
                <w:sz w:val="18"/>
                <w:szCs w:val="18"/>
                <w:cs/>
                <w:lang w:eastAsia="th-TH"/>
              </w:rPr>
            </w:pPr>
          </w:p>
        </w:tc>
        <w:tc>
          <w:tcPr>
            <w:tcW w:w="655" w:type="pct"/>
            <w:shd w:val="clear" w:color="auto" w:fill="auto"/>
            <w:vAlign w:val="bottom"/>
          </w:tcPr>
          <w:p w14:paraId="54707D2D" w14:textId="77777777" w:rsidR="002157F3" w:rsidRPr="002157F3" w:rsidRDefault="002157F3" w:rsidP="002157F3">
            <w:pPr>
              <w:spacing w:line="240" w:lineRule="auto"/>
              <w:ind w:right="-72"/>
              <w:jc w:val="right"/>
              <w:rPr>
                <w:rFonts w:cs="Arial"/>
                <w:snapToGrid w:val="0"/>
                <w:sz w:val="18"/>
                <w:szCs w:val="18"/>
                <w:cs/>
                <w:lang w:eastAsia="th-TH"/>
              </w:rPr>
            </w:pPr>
          </w:p>
        </w:tc>
      </w:tr>
      <w:tr w:rsidR="002157F3" w:rsidRPr="002157F3" w14:paraId="48F27170" w14:textId="77777777" w:rsidTr="002157F3">
        <w:tc>
          <w:tcPr>
            <w:tcW w:w="1728" w:type="pct"/>
            <w:vAlign w:val="bottom"/>
          </w:tcPr>
          <w:p w14:paraId="75B67C19" w14:textId="77777777" w:rsidR="002157F3" w:rsidRPr="002157F3" w:rsidRDefault="002157F3" w:rsidP="002157F3">
            <w:pPr>
              <w:spacing w:line="240" w:lineRule="auto"/>
              <w:ind w:left="-101" w:right="-100"/>
              <w:rPr>
                <w:rFonts w:cs="Arial"/>
                <w:b/>
                <w:bCs/>
                <w:snapToGrid w:val="0"/>
                <w:sz w:val="18"/>
                <w:szCs w:val="18"/>
                <w:lang w:eastAsia="th-TH"/>
              </w:rPr>
            </w:pPr>
            <w:r w:rsidRPr="002157F3">
              <w:rPr>
                <w:rFonts w:cs="Arial"/>
                <w:b/>
                <w:bCs/>
                <w:snapToGrid w:val="0"/>
                <w:sz w:val="18"/>
                <w:szCs w:val="18"/>
                <w:lang w:eastAsia="th-TH"/>
              </w:rPr>
              <w:t xml:space="preserve">   </w:t>
            </w:r>
            <w:r w:rsidRPr="002157F3">
              <w:rPr>
                <w:rFonts w:cs="Arial"/>
                <w:b/>
                <w:bCs/>
                <w:snapToGrid w:val="0"/>
                <w:sz w:val="18"/>
                <w:szCs w:val="18"/>
                <w:lang w:val="en-GB" w:eastAsia="th-TH"/>
              </w:rPr>
              <w:t>31</w:t>
            </w:r>
            <w:r w:rsidRPr="002157F3">
              <w:rPr>
                <w:rFonts w:cs="Arial"/>
                <w:b/>
                <w:bCs/>
                <w:snapToGrid w:val="0"/>
                <w:sz w:val="18"/>
                <w:szCs w:val="18"/>
                <w:lang w:eastAsia="th-TH"/>
              </w:rPr>
              <w:t xml:space="preserve"> December </w:t>
            </w:r>
            <w:r w:rsidRPr="002157F3">
              <w:rPr>
                <w:rFonts w:cs="Arial"/>
                <w:b/>
                <w:bCs/>
                <w:snapToGrid w:val="0"/>
                <w:sz w:val="18"/>
                <w:szCs w:val="18"/>
                <w:lang w:val="en-GB" w:eastAsia="th-TH"/>
              </w:rPr>
              <w:t>2019</w:t>
            </w:r>
          </w:p>
        </w:tc>
        <w:tc>
          <w:tcPr>
            <w:tcW w:w="655" w:type="pct"/>
            <w:shd w:val="clear" w:color="auto" w:fill="auto"/>
            <w:vAlign w:val="bottom"/>
          </w:tcPr>
          <w:p w14:paraId="74C3BE3E" w14:textId="77777777" w:rsidR="002157F3" w:rsidRPr="002157F3" w:rsidRDefault="002157F3" w:rsidP="002157F3">
            <w:pPr>
              <w:spacing w:line="240" w:lineRule="auto"/>
              <w:ind w:right="-72"/>
              <w:jc w:val="right"/>
              <w:rPr>
                <w:rFonts w:cs="Arial"/>
                <w:snapToGrid w:val="0"/>
                <w:sz w:val="18"/>
                <w:szCs w:val="18"/>
                <w:cs/>
                <w:lang w:eastAsia="th-TH"/>
              </w:rPr>
            </w:pPr>
          </w:p>
        </w:tc>
        <w:tc>
          <w:tcPr>
            <w:tcW w:w="654" w:type="pct"/>
            <w:vAlign w:val="bottom"/>
          </w:tcPr>
          <w:p w14:paraId="146657C6" w14:textId="77777777" w:rsidR="002157F3" w:rsidRPr="002157F3" w:rsidRDefault="002157F3" w:rsidP="002157F3">
            <w:pPr>
              <w:spacing w:line="240" w:lineRule="auto"/>
              <w:ind w:right="-72"/>
              <w:jc w:val="right"/>
              <w:rPr>
                <w:rFonts w:cs="Arial"/>
                <w:snapToGrid w:val="0"/>
                <w:sz w:val="18"/>
                <w:szCs w:val="18"/>
                <w:cs/>
                <w:lang w:eastAsia="th-TH"/>
              </w:rPr>
            </w:pPr>
          </w:p>
        </w:tc>
        <w:tc>
          <w:tcPr>
            <w:tcW w:w="654" w:type="pct"/>
            <w:shd w:val="clear" w:color="auto" w:fill="auto"/>
            <w:vAlign w:val="bottom"/>
          </w:tcPr>
          <w:p w14:paraId="3541F529" w14:textId="77777777" w:rsidR="002157F3" w:rsidRPr="002157F3" w:rsidRDefault="002157F3" w:rsidP="002157F3">
            <w:pPr>
              <w:spacing w:line="240" w:lineRule="auto"/>
              <w:ind w:right="-72"/>
              <w:jc w:val="right"/>
              <w:rPr>
                <w:rFonts w:cs="Arial"/>
                <w:snapToGrid w:val="0"/>
                <w:sz w:val="18"/>
                <w:szCs w:val="18"/>
                <w:cs/>
                <w:lang w:eastAsia="th-TH"/>
              </w:rPr>
            </w:pPr>
          </w:p>
        </w:tc>
        <w:tc>
          <w:tcPr>
            <w:tcW w:w="654" w:type="pct"/>
            <w:shd w:val="clear" w:color="auto" w:fill="auto"/>
            <w:vAlign w:val="bottom"/>
          </w:tcPr>
          <w:p w14:paraId="3E670282" w14:textId="77777777" w:rsidR="002157F3" w:rsidRPr="002157F3" w:rsidRDefault="002157F3" w:rsidP="002157F3">
            <w:pPr>
              <w:spacing w:line="240" w:lineRule="auto"/>
              <w:ind w:right="-72"/>
              <w:jc w:val="right"/>
              <w:rPr>
                <w:rFonts w:cs="Arial"/>
                <w:snapToGrid w:val="0"/>
                <w:sz w:val="18"/>
                <w:szCs w:val="18"/>
                <w:cs/>
                <w:lang w:eastAsia="th-TH"/>
              </w:rPr>
            </w:pPr>
          </w:p>
        </w:tc>
        <w:tc>
          <w:tcPr>
            <w:tcW w:w="655" w:type="pct"/>
            <w:shd w:val="clear" w:color="auto" w:fill="auto"/>
            <w:vAlign w:val="bottom"/>
          </w:tcPr>
          <w:p w14:paraId="10D7FC30" w14:textId="77777777" w:rsidR="002157F3" w:rsidRPr="002157F3" w:rsidRDefault="002157F3" w:rsidP="002157F3">
            <w:pPr>
              <w:spacing w:line="240" w:lineRule="auto"/>
              <w:ind w:right="-72"/>
              <w:jc w:val="right"/>
              <w:rPr>
                <w:rFonts w:cs="Arial"/>
                <w:snapToGrid w:val="0"/>
                <w:sz w:val="18"/>
                <w:szCs w:val="18"/>
                <w:cs/>
                <w:lang w:eastAsia="th-TH"/>
              </w:rPr>
            </w:pPr>
          </w:p>
        </w:tc>
      </w:tr>
      <w:tr w:rsidR="002157F3" w:rsidRPr="002157F3" w14:paraId="2665B144" w14:textId="77777777" w:rsidTr="002157F3">
        <w:tc>
          <w:tcPr>
            <w:tcW w:w="1728" w:type="pct"/>
            <w:vAlign w:val="bottom"/>
          </w:tcPr>
          <w:p w14:paraId="17F6B1C7" w14:textId="77777777" w:rsidR="002157F3" w:rsidRPr="002157F3" w:rsidRDefault="002157F3" w:rsidP="002157F3">
            <w:pPr>
              <w:spacing w:line="240" w:lineRule="auto"/>
              <w:ind w:left="-101" w:right="-72"/>
              <w:rPr>
                <w:rFonts w:cs="Arial"/>
                <w:snapToGrid w:val="0"/>
                <w:sz w:val="18"/>
                <w:szCs w:val="18"/>
                <w:cs/>
                <w:lang w:eastAsia="th-TH"/>
              </w:rPr>
            </w:pPr>
            <w:r w:rsidRPr="002157F3">
              <w:rPr>
                <w:rFonts w:cs="Arial"/>
                <w:snapToGrid w:val="0"/>
                <w:sz w:val="18"/>
                <w:szCs w:val="18"/>
                <w:lang w:eastAsia="th-TH"/>
              </w:rPr>
              <w:t>Opening net book amount</w:t>
            </w:r>
          </w:p>
        </w:tc>
        <w:tc>
          <w:tcPr>
            <w:tcW w:w="655" w:type="pct"/>
            <w:shd w:val="clear" w:color="auto" w:fill="auto"/>
            <w:vAlign w:val="bottom"/>
          </w:tcPr>
          <w:p w14:paraId="6E0EDBD5" w14:textId="77777777" w:rsidR="002157F3" w:rsidRPr="002157F3" w:rsidRDefault="002157F3" w:rsidP="002157F3">
            <w:pPr>
              <w:spacing w:line="240" w:lineRule="auto"/>
              <w:ind w:right="-72"/>
              <w:jc w:val="right"/>
              <w:rPr>
                <w:rFonts w:cs="Arial"/>
                <w:snapToGrid w:val="0"/>
                <w:sz w:val="18"/>
                <w:szCs w:val="18"/>
                <w:cs/>
                <w:lang w:eastAsia="th-TH"/>
              </w:rPr>
            </w:pPr>
            <w:r w:rsidRPr="002157F3">
              <w:rPr>
                <w:rFonts w:cs="Arial"/>
                <w:snapToGrid w:val="0"/>
                <w:sz w:val="18"/>
                <w:szCs w:val="18"/>
                <w:lang w:eastAsia="th-TH"/>
              </w:rPr>
              <w:fldChar w:fldCharType="begin"/>
            </w:r>
            <w:r w:rsidRPr="002157F3">
              <w:rPr>
                <w:rFonts w:cs="Arial"/>
                <w:snapToGrid w:val="0"/>
                <w:sz w:val="18"/>
                <w:szCs w:val="18"/>
                <w:cs/>
                <w:lang w:eastAsia="th-TH"/>
              </w:rPr>
              <w:instrText xml:space="preserve"> =</w:instrText>
            </w:r>
            <w:r w:rsidRPr="002157F3">
              <w:rPr>
                <w:rFonts w:cs="Arial"/>
                <w:snapToGrid w:val="0"/>
                <w:sz w:val="18"/>
                <w:szCs w:val="18"/>
                <w:lang w:eastAsia="th-TH"/>
              </w:rPr>
              <w:instrText>SUM(ABOVE)</w:instrText>
            </w:r>
            <w:r w:rsidRPr="002157F3">
              <w:rPr>
                <w:rFonts w:cs="Arial"/>
                <w:snapToGrid w:val="0"/>
                <w:sz w:val="18"/>
                <w:szCs w:val="18"/>
                <w:cs/>
                <w:lang w:eastAsia="th-TH"/>
              </w:rPr>
              <w:instrText xml:space="preserve"> </w:instrText>
            </w:r>
            <w:r w:rsidRPr="002157F3">
              <w:rPr>
                <w:rFonts w:cs="Arial"/>
                <w:snapToGrid w:val="0"/>
                <w:sz w:val="18"/>
                <w:szCs w:val="18"/>
                <w:lang w:eastAsia="th-TH"/>
              </w:rPr>
              <w:fldChar w:fldCharType="separate"/>
            </w:r>
            <w:r w:rsidRPr="002157F3">
              <w:rPr>
                <w:rFonts w:cs="Arial"/>
                <w:snapToGrid w:val="0"/>
                <w:sz w:val="18"/>
                <w:szCs w:val="18"/>
                <w:lang w:val="en-GB" w:eastAsia="th-TH"/>
              </w:rPr>
              <w:t>5</w:t>
            </w:r>
            <w:r w:rsidRPr="002157F3">
              <w:rPr>
                <w:rFonts w:cs="Arial"/>
                <w:snapToGrid w:val="0"/>
                <w:sz w:val="18"/>
                <w:szCs w:val="18"/>
                <w:lang w:eastAsia="th-TH"/>
              </w:rPr>
              <w:t>,</w:t>
            </w:r>
            <w:r w:rsidRPr="002157F3">
              <w:rPr>
                <w:rFonts w:cs="Arial"/>
                <w:snapToGrid w:val="0"/>
                <w:sz w:val="18"/>
                <w:szCs w:val="18"/>
                <w:lang w:val="en-GB" w:eastAsia="th-TH"/>
              </w:rPr>
              <w:t>201</w:t>
            </w:r>
            <w:r w:rsidRPr="002157F3">
              <w:rPr>
                <w:rFonts w:cs="Arial"/>
                <w:snapToGrid w:val="0"/>
                <w:sz w:val="18"/>
                <w:szCs w:val="18"/>
                <w:lang w:eastAsia="th-TH"/>
              </w:rPr>
              <w:t>,</w:t>
            </w:r>
            <w:r w:rsidRPr="002157F3">
              <w:rPr>
                <w:rFonts w:cs="Arial"/>
                <w:snapToGrid w:val="0"/>
                <w:sz w:val="18"/>
                <w:szCs w:val="18"/>
                <w:lang w:val="en-GB" w:eastAsia="th-TH"/>
              </w:rPr>
              <w:t>55</w:t>
            </w:r>
            <w:r w:rsidRPr="002157F3">
              <w:rPr>
                <w:rFonts w:cs="Arial"/>
                <w:snapToGrid w:val="0"/>
                <w:sz w:val="18"/>
                <w:szCs w:val="18"/>
                <w:lang w:eastAsia="th-TH"/>
              </w:rPr>
              <w:fldChar w:fldCharType="end"/>
            </w:r>
            <w:r w:rsidRPr="002157F3">
              <w:rPr>
                <w:rFonts w:cs="Arial"/>
                <w:snapToGrid w:val="0"/>
                <w:sz w:val="18"/>
                <w:szCs w:val="18"/>
                <w:lang w:val="en-GB" w:eastAsia="th-TH"/>
              </w:rPr>
              <w:t>4</w:t>
            </w:r>
          </w:p>
        </w:tc>
        <w:tc>
          <w:tcPr>
            <w:tcW w:w="654" w:type="pct"/>
            <w:vAlign w:val="bottom"/>
          </w:tcPr>
          <w:p w14:paraId="4B147197" w14:textId="77777777" w:rsidR="002157F3" w:rsidRPr="002157F3" w:rsidRDefault="002157F3" w:rsidP="002157F3">
            <w:pPr>
              <w:spacing w:line="240" w:lineRule="auto"/>
              <w:ind w:right="-72"/>
              <w:jc w:val="right"/>
              <w:rPr>
                <w:rFonts w:cs="Arial"/>
                <w:snapToGrid w:val="0"/>
                <w:sz w:val="18"/>
                <w:szCs w:val="18"/>
                <w:cs/>
                <w:lang w:eastAsia="th-TH"/>
              </w:rPr>
            </w:pPr>
            <w:r w:rsidRPr="002157F3">
              <w:rPr>
                <w:rFonts w:cs="Arial"/>
                <w:snapToGrid w:val="0"/>
                <w:sz w:val="18"/>
                <w:szCs w:val="18"/>
                <w:lang w:eastAsia="th-TH"/>
              </w:rPr>
              <w:fldChar w:fldCharType="begin"/>
            </w:r>
            <w:r w:rsidRPr="002157F3">
              <w:rPr>
                <w:rFonts w:cs="Arial"/>
                <w:snapToGrid w:val="0"/>
                <w:sz w:val="18"/>
                <w:szCs w:val="18"/>
                <w:cs/>
                <w:lang w:eastAsia="th-TH"/>
              </w:rPr>
              <w:instrText xml:space="preserve"> =</w:instrText>
            </w:r>
            <w:r w:rsidRPr="002157F3">
              <w:rPr>
                <w:rFonts w:cs="Arial"/>
                <w:snapToGrid w:val="0"/>
                <w:sz w:val="18"/>
                <w:szCs w:val="18"/>
                <w:lang w:eastAsia="th-TH"/>
              </w:rPr>
              <w:instrText>SUM(ABOVE)</w:instrText>
            </w:r>
            <w:r w:rsidRPr="002157F3">
              <w:rPr>
                <w:rFonts w:cs="Arial"/>
                <w:snapToGrid w:val="0"/>
                <w:sz w:val="18"/>
                <w:szCs w:val="18"/>
                <w:cs/>
                <w:lang w:eastAsia="th-TH"/>
              </w:rPr>
              <w:instrText xml:space="preserve"> </w:instrText>
            </w:r>
            <w:r w:rsidRPr="002157F3">
              <w:rPr>
                <w:rFonts w:cs="Arial"/>
                <w:snapToGrid w:val="0"/>
                <w:sz w:val="18"/>
                <w:szCs w:val="18"/>
                <w:lang w:eastAsia="th-TH"/>
              </w:rPr>
              <w:fldChar w:fldCharType="separate"/>
            </w:r>
            <w:r w:rsidRPr="002157F3">
              <w:rPr>
                <w:rFonts w:cs="Arial"/>
                <w:snapToGrid w:val="0"/>
                <w:sz w:val="18"/>
                <w:szCs w:val="18"/>
                <w:lang w:val="en-GB" w:eastAsia="th-TH"/>
              </w:rPr>
              <w:t>58</w:t>
            </w:r>
            <w:r w:rsidRPr="002157F3">
              <w:rPr>
                <w:rFonts w:cs="Arial"/>
                <w:snapToGrid w:val="0"/>
                <w:sz w:val="18"/>
                <w:szCs w:val="18"/>
                <w:lang w:eastAsia="th-TH"/>
              </w:rPr>
              <w:t>,</w:t>
            </w:r>
            <w:r w:rsidRPr="002157F3">
              <w:rPr>
                <w:rFonts w:cs="Arial"/>
                <w:snapToGrid w:val="0"/>
                <w:sz w:val="18"/>
                <w:szCs w:val="18"/>
                <w:lang w:val="en-GB" w:eastAsia="th-TH"/>
              </w:rPr>
              <w:t>99</w:t>
            </w:r>
            <w:r w:rsidRPr="002157F3">
              <w:rPr>
                <w:rFonts w:cs="Arial"/>
                <w:snapToGrid w:val="0"/>
                <w:sz w:val="18"/>
                <w:szCs w:val="18"/>
                <w:lang w:eastAsia="th-TH"/>
              </w:rPr>
              <w:fldChar w:fldCharType="end"/>
            </w:r>
            <w:r w:rsidRPr="002157F3">
              <w:rPr>
                <w:rFonts w:cs="Arial"/>
                <w:snapToGrid w:val="0"/>
                <w:sz w:val="18"/>
                <w:szCs w:val="18"/>
                <w:lang w:val="en-GB" w:eastAsia="th-TH"/>
              </w:rPr>
              <w:t>3</w:t>
            </w:r>
          </w:p>
        </w:tc>
        <w:tc>
          <w:tcPr>
            <w:tcW w:w="654" w:type="pct"/>
            <w:shd w:val="clear" w:color="auto" w:fill="auto"/>
            <w:vAlign w:val="bottom"/>
          </w:tcPr>
          <w:p w14:paraId="6A568764" w14:textId="77777777" w:rsidR="002157F3" w:rsidRPr="002157F3" w:rsidRDefault="002157F3" w:rsidP="002157F3">
            <w:pPr>
              <w:spacing w:line="240" w:lineRule="auto"/>
              <w:ind w:right="-72"/>
              <w:jc w:val="right"/>
              <w:rPr>
                <w:rFonts w:cs="Arial"/>
                <w:snapToGrid w:val="0"/>
                <w:sz w:val="18"/>
                <w:szCs w:val="18"/>
                <w:cs/>
                <w:lang w:eastAsia="th-TH"/>
              </w:rPr>
            </w:pPr>
            <w:r w:rsidRPr="002157F3">
              <w:rPr>
                <w:rFonts w:cs="Arial"/>
                <w:snapToGrid w:val="0"/>
                <w:sz w:val="18"/>
                <w:szCs w:val="18"/>
                <w:lang w:eastAsia="th-TH"/>
              </w:rPr>
              <w:fldChar w:fldCharType="begin"/>
            </w:r>
            <w:r w:rsidRPr="002157F3">
              <w:rPr>
                <w:rFonts w:cs="Arial"/>
                <w:snapToGrid w:val="0"/>
                <w:sz w:val="18"/>
                <w:szCs w:val="18"/>
                <w:cs/>
                <w:lang w:eastAsia="th-TH"/>
              </w:rPr>
              <w:instrText xml:space="preserve"> =</w:instrText>
            </w:r>
            <w:r w:rsidRPr="002157F3">
              <w:rPr>
                <w:rFonts w:cs="Arial"/>
                <w:snapToGrid w:val="0"/>
                <w:sz w:val="18"/>
                <w:szCs w:val="18"/>
                <w:lang w:eastAsia="th-TH"/>
              </w:rPr>
              <w:instrText>SUM(ABOVE)</w:instrText>
            </w:r>
            <w:r w:rsidRPr="002157F3">
              <w:rPr>
                <w:rFonts w:cs="Arial"/>
                <w:snapToGrid w:val="0"/>
                <w:sz w:val="18"/>
                <w:szCs w:val="18"/>
                <w:cs/>
                <w:lang w:eastAsia="th-TH"/>
              </w:rPr>
              <w:instrText xml:space="preserve"> </w:instrText>
            </w:r>
            <w:r w:rsidRPr="002157F3">
              <w:rPr>
                <w:rFonts w:cs="Arial"/>
                <w:snapToGrid w:val="0"/>
                <w:sz w:val="18"/>
                <w:szCs w:val="18"/>
                <w:lang w:eastAsia="th-TH"/>
              </w:rPr>
              <w:fldChar w:fldCharType="separate"/>
            </w:r>
            <w:r w:rsidRPr="002157F3">
              <w:rPr>
                <w:rFonts w:cs="Arial"/>
                <w:snapToGrid w:val="0"/>
                <w:sz w:val="18"/>
                <w:szCs w:val="18"/>
                <w:lang w:val="en-GB" w:eastAsia="th-TH"/>
              </w:rPr>
              <w:t>10</w:t>
            </w:r>
            <w:r w:rsidRPr="002157F3">
              <w:rPr>
                <w:rFonts w:cs="Arial"/>
                <w:snapToGrid w:val="0"/>
                <w:sz w:val="18"/>
                <w:szCs w:val="18"/>
                <w:lang w:eastAsia="th-TH"/>
              </w:rPr>
              <w:t>,</w:t>
            </w:r>
            <w:r w:rsidRPr="002157F3">
              <w:rPr>
                <w:rFonts w:cs="Arial"/>
                <w:snapToGrid w:val="0"/>
                <w:sz w:val="18"/>
                <w:szCs w:val="18"/>
                <w:lang w:val="en-GB" w:eastAsia="th-TH"/>
              </w:rPr>
              <w:t>220</w:t>
            </w:r>
            <w:r w:rsidRPr="002157F3">
              <w:rPr>
                <w:rFonts w:cs="Arial"/>
                <w:snapToGrid w:val="0"/>
                <w:sz w:val="18"/>
                <w:szCs w:val="18"/>
                <w:lang w:eastAsia="th-TH"/>
              </w:rPr>
              <w:t>,</w:t>
            </w:r>
            <w:r w:rsidRPr="002157F3">
              <w:rPr>
                <w:rFonts w:cs="Arial"/>
                <w:snapToGrid w:val="0"/>
                <w:sz w:val="18"/>
                <w:szCs w:val="18"/>
                <w:lang w:val="en-GB" w:eastAsia="th-TH"/>
              </w:rPr>
              <w:t>420</w:t>
            </w:r>
            <w:r w:rsidRPr="002157F3">
              <w:rPr>
                <w:rFonts w:cs="Arial"/>
                <w:snapToGrid w:val="0"/>
                <w:sz w:val="18"/>
                <w:szCs w:val="18"/>
                <w:lang w:eastAsia="th-TH"/>
              </w:rPr>
              <w:fldChar w:fldCharType="end"/>
            </w:r>
          </w:p>
        </w:tc>
        <w:tc>
          <w:tcPr>
            <w:tcW w:w="654" w:type="pct"/>
            <w:shd w:val="clear" w:color="auto" w:fill="auto"/>
            <w:vAlign w:val="bottom"/>
          </w:tcPr>
          <w:p w14:paraId="149509DB" w14:textId="77777777" w:rsidR="002157F3" w:rsidRPr="002157F3" w:rsidRDefault="002157F3" w:rsidP="002157F3">
            <w:pPr>
              <w:spacing w:line="240" w:lineRule="auto"/>
              <w:ind w:right="-72"/>
              <w:jc w:val="right"/>
              <w:rPr>
                <w:rFonts w:cs="Arial"/>
                <w:snapToGrid w:val="0"/>
                <w:sz w:val="18"/>
                <w:szCs w:val="18"/>
                <w:cs/>
                <w:lang w:eastAsia="th-TH"/>
              </w:rPr>
            </w:pPr>
            <w:r w:rsidRPr="002157F3">
              <w:rPr>
                <w:rFonts w:cs="Arial"/>
                <w:snapToGrid w:val="0"/>
                <w:sz w:val="18"/>
                <w:szCs w:val="18"/>
                <w:lang w:val="en-GB" w:eastAsia="th-TH"/>
              </w:rPr>
              <w:t>15</w:t>
            </w:r>
            <w:r w:rsidRPr="002157F3">
              <w:rPr>
                <w:rFonts w:cs="Arial"/>
                <w:snapToGrid w:val="0"/>
                <w:sz w:val="18"/>
                <w:szCs w:val="18"/>
                <w:lang w:eastAsia="th-TH"/>
              </w:rPr>
              <w:t>,</w:t>
            </w:r>
            <w:r w:rsidRPr="002157F3">
              <w:rPr>
                <w:rFonts w:cs="Arial"/>
                <w:snapToGrid w:val="0"/>
                <w:sz w:val="18"/>
                <w:szCs w:val="18"/>
                <w:lang w:val="en-GB" w:eastAsia="th-TH"/>
              </w:rPr>
              <w:t>611</w:t>
            </w:r>
            <w:r w:rsidRPr="002157F3">
              <w:rPr>
                <w:rFonts w:cs="Arial"/>
                <w:snapToGrid w:val="0"/>
                <w:sz w:val="18"/>
                <w:szCs w:val="18"/>
                <w:lang w:eastAsia="th-TH"/>
              </w:rPr>
              <w:t>,</w:t>
            </w:r>
            <w:r w:rsidRPr="002157F3">
              <w:rPr>
                <w:rFonts w:cs="Arial"/>
                <w:snapToGrid w:val="0"/>
                <w:sz w:val="18"/>
                <w:szCs w:val="18"/>
                <w:lang w:val="en-GB" w:eastAsia="th-TH"/>
              </w:rPr>
              <w:t>136</w:t>
            </w:r>
          </w:p>
        </w:tc>
        <w:tc>
          <w:tcPr>
            <w:tcW w:w="655" w:type="pct"/>
            <w:shd w:val="clear" w:color="auto" w:fill="auto"/>
            <w:vAlign w:val="bottom"/>
          </w:tcPr>
          <w:p w14:paraId="34A7DA12" w14:textId="77777777" w:rsidR="002157F3" w:rsidRPr="002157F3" w:rsidRDefault="002157F3" w:rsidP="002157F3">
            <w:pPr>
              <w:spacing w:line="240" w:lineRule="auto"/>
              <w:ind w:right="-72"/>
              <w:jc w:val="right"/>
              <w:rPr>
                <w:rFonts w:cs="Arial"/>
                <w:snapToGrid w:val="0"/>
                <w:sz w:val="18"/>
                <w:szCs w:val="18"/>
                <w:cs/>
                <w:lang w:eastAsia="th-TH"/>
              </w:rPr>
            </w:pPr>
            <w:r w:rsidRPr="002157F3">
              <w:rPr>
                <w:rFonts w:cs="Arial"/>
                <w:snapToGrid w:val="0"/>
                <w:sz w:val="18"/>
                <w:szCs w:val="18"/>
                <w:lang w:val="en-GB" w:eastAsia="th-TH"/>
              </w:rPr>
              <w:t>31</w:t>
            </w:r>
            <w:r w:rsidRPr="002157F3">
              <w:rPr>
                <w:rFonts w:cs="Arial"/>
                <w:snapToGrid w:val="0"/>
                <w:sz w:val="18"/>
                <w:szCs w:val="18"/>
                <w:lang w:eastAsia="th-TH"/>
              </w:rPr>
              <w:t>,</w:t>
            </w:r>
            <w:r w:rsidRPr="002157F3">
              <w:rPr>
                <w:rFonts w:cs="Arial"/>
                <w:snapToGrid w:val="0"/>
                <w:sz w:val="18"/>
                <w:szCs w:val="18"/>
                <w:lang w:val="en-GB" w:eastAsia="th-TH"/>
              </w:rPr>
              <w:t>092</w:t>
            </w:r>
            <w:r w:rsidRPr="002157F3">
              <w:rPr>
                <w:rFonts w:cs="Arial"/>
                <w:snapToGrid w:val="0"/>
                <w:sz w:val="18"/>
                <w:szCs w:val="18"/>
                <w:lang w:eastAsia="th-TH"/>
              </w:rPr>
              <w:t>,</w:t>
            </w:r>
            <w:r w:rsidRPr="002157F3">
              <w:rPr>
                <w:rFonts w:cs="Arial"/>
                <w:snapToGrid w:val="0"/>
                <w:sz w:val="18"/>
                <w:szCs w:val="18"/>
                <w:lang w:val="en-GB" w:eastAsia="th-TH"/>
              </w:rPr>
              <w:t>103</w:t>
            </w:r>
          </w:p>
        </w:tc>
      </w:tr>
      <w:tr w:rsidR="002157F3" w:rsidRPr="002157F3" w14:paraId="4FD464B1" w14:textId="77777777" w:rsidTr="002157F3">
        <w:tc>
          <w:tcPr>
            <w:tcW w:w="1728" w:type="pct"/>
            <w:vAlign w:val="bottom"/>
          </w:tcPr>
          <w:p w14:paraId="264E578B" w14:textId="77777777" w:rsidR="002157F3" w:rsidRPr="002157F3" w:rsidRDefault="002157F3" w:rsidP="002157F3">
            <w:pPr>
              <w:spacing w:line="240" w:lineRule="auto"/>
              <w:ind w:left="-101" w:right="-72"/>
              <w:rPr>
                <w:rFonts w:cs="Arial"/>
                <w:snapToGrid w:val="0"/>
                <w:sz w:val="18"/>
                <w:szCs w:val="18"/>
                <w:cs/>
                <w:lang w:eastAsia="th-TH"/>
              </w:rPr>
            </w:pPr>
            <w:r w:rsidRPr="002157F3">
              <w:rPr>
                <w:rFonts w:cs="Arial"/>
                <w:snapToGrid w:val="0"/>
                <w:sz w:val="18"/>
                <w:szCs w:val="18"/>
                <w:lang w:eastAsia="th-TH"/>
              </w:rPr>
              <w:t xml:space="preserve">Additions </w:t>
            </w:r>
          </w:p>
        </w:tc>
        <w:tc>
          <w:tcPr>
            <w:tcW w:w="655" w:type="pct"/>
            <w:shd w:val="clear" w:color="auto" w:fill="auto"/>
            <w:vAlign w:val="bottom"/>
          </w:tcPr>
          <w:p w14:paraId="2681412B" w14:textId="77777777" w:rsidR="002157F3" w:rsidRPr="002157F3" w:rsidRDefault="002157F3" w:rsidP="002157F3">
            <w:pPr>
              <w:spacing w:line="240" w:lineRule="auto"/>
              <w:ind w:right="-72"/>
              <w:jc w:val="right"/>
              <w:rPr>
                <w:rFonts w:cs="Arial"/>
                <w:snapToGrid w:val="0"/>
                <w:color w:val="000000"/>
                <w:sz w:val="18"/>
                <w:szCs w:val="18"/>
                <w:lang w:val="en-GB" w:eastAsia="th-TH"/>
              </w:rPr>
            </w:pPr>
            <w:r w:rsidRPr="002157F3">
              <w:rPr>
                <w:rFonts w:cs="Arial"/>
                <w:snapToGrid w:val="0"/>
                <w:color w:val="000000"/>
                <w:sz w:val="18"/>
                <w:szCs w:val="18"/>
                <w:lang w:val="en-GB" w:eastAsia="th-TH"/>
              </w:rPr>
              <w:t>1,265,972</w:t>
            </w:r>
          </w:p>
        </w:tc>
        <w:tc>
          <w:tcPr>
            <w:tcW w:w="654" w:type="pct"/>
            <w:vAlign w:val="bottom"/>
          </w:tcPr>
          <w:p w14:paraId="47ADE803" w14:textId="77777777" w:rsidR="002157F3" w:rsidRPr="002157F3" w:rsidRDefault="002157F3" w:rsidP="002157F3">
            <w:pPr>
              <w:spacing w:line="240" w:lineRule="auto"/>
              <w:ind w:right="-72"/>
              <w:jc w:val="right"/>
              <w:rPr>
                <w:rFonts w:cs="Arial"/>
                <w:snapToGrid w:val="0"/>
                <w:color w:val="000000"/>
                <w:sz w:val="18"/>
                <w:szCs w:val="18"/>
                <w:lang w:val="en-GB" w:eastAsia="th-TH"/>
              </w:rPr>
            </w:pPr>
            <w:r w:rsidRPr="002157F3">
              <w:rPr>
                <w:rFonts w:cs="Arial"/>
                <w:snapToGrid w:val="0"/>
                <w:color w:val="000000"/>
                <w:sz w:val="18"/>
                <w:szCs w:val="18"/>
                <w:lang w:val="en-GB" w:eastAsia="th-TH"/>
              </w:rPr>
              <w:t>99,607</w:t>
            </w:r>
          </w:p>
        </w:tc>
        <w:tc>
          <w:tcPr>
            <w:tcW w:w="654" w:type="pct"/>
            <w:shd w:val="clear" w:color="auto" w:fill="auto"/>
            <w:vAlign w:val="bottom"/>
          </w:tcPr>
          <w:p w14:paraId="75AA8950" w14:textId="77777777" w:rsidR="002157F3" w:rsidRPr="002157F3" w:rsidRDefault="002157F3" w:rsidP="002157F3">
            <w:pPr>
              <w:spacing w:line="240" w:lineRule="auto"/>
              <w:ind w:right="-72"/>
              <w:jc w:val="right"/>
              <w:rPr>
                <w:rFonts w:cs="Arial"/>
                <w:snapToGrid w:val="0"/>
                <w:color w:val="000000"/>
                <w:sz w:val="18"/>
                <w:szCs w:val="18"/>
                <w:lang w:val="en-GB" w:eastAsia="th-TH"/>
              </w:rPr>
            </w:pPr>
            <w:r w:rsidRPr="002157F3">
              <w:rPr>
                <w:rFonts w:cs="Arial"/>
                <w:snapToGrid w:val="0"/>
                <w:color w:val="000000"/>
                <w:sz w:val="18"/>
                <w:szCs w:val="18"/>
                <w:lang w:val="en-GB" w:eastAsia="th-TH"/>
              </w:rPr>
              <w:t>-</w:t>
            </w:r>
          </w:p>
        </w:tc>
        <w:tc>
          <w:tcPr>
            <w:tcW w:w="654" w:type="pct"/>
            <w:shd w:val="clear" w:color="auto" w:fill="auto"/>
            <w:vAlign w:val="bottom"/>
          </w:tcPr>
          <w:p w14:paraId="2A62B42E" w14:textId="77777777" w:rsidR="002157F3" w:rsidRPr="002157F3" w:rsidRDefault="002157F3" w:rsidP="002157F3">
            <w:pPr>
              <w:spacing w:line="240" w:lineRule="auto"/>
              <w:ind w:right="-72"/>
              <w:jc w:val="right"/>
              <w:rPr>
                <w:rFonts w:cs="Arial"/>
                <w:snapToGrid w:val="0"/>
                <w:color w:val="000000"/>
                <w:sz w:val="18"/>
                <w:szCs w:val="18"/>
                <w:cs/>
                <w:lang w:val="en-GB" w:eastAsia="th-TH"/>
              </w:rPr>
            </w:pPr>
            <w:r w:rsidRPr="002157F3">
              <w:rPr>
                <w:rFonts w:cs="Arial"/>
                <w:snapToGrid w:val="0"/>
                <w:color w:val="000000"/>
                <w:sz w:val="18"/>
                <w:szCs w:val="18"/>
                <w:lang w:val="en-GB" w:eastAsia="th-TH"/>
              </w:rPr>
              <w:t>3,163,600</w:t>
            </w:r>
          </w:p>
        </w:tc>
        <w:tc>
          <w:tcPr>
            <w:tcW w:w="655" w:type="pct"/>
            <w:shd w:val="clear" w:color="auto" w:fill="auto"/>
            <w:vAlign w:val="bottom"/>
          </w:tcPr>
          <w:p w14:paraId="27A714C4" w14:textId="77777777" w:rsidR="002157F3" w:rsidRPr="002157F3" w:rsidRDefault="002157F3" w:rsidP="002157F3">
            <w:pPr>
              <w:spacing w:line="240" w:lineRule="auto"/>
              <w:ind w:right="-72"/>
              <w:jc w:val="right"/>
              <w:rPr>
                <w:rFonts w:cs="Arial"/>
                <w:snapToGrid w:val="0"/>
                <w:color w:val="000000"/>
                <w:sz w:val="18"/>
                <w:szCs w:val="18"/>
                <w:cs/>
                <w:lang w:eastAsia="th-TH"/>
              </w:rPr>
            </w:pPr>
            <w:r w:rsidRPr="002157F3">
              <w:rPr>
                <w:rFonts w:cs="Arial"/>
                <w:snapToGrid w:val="0"/>
                <w:color w:val="000000"/>
                <w:sz w:val="18"/>
                <w:szCs w:val="18"/>
                <w:lang w:val="en-GB" w:eastAsia="th-TH"/>
              </w:rPr>
              <w:t>4</w:t>
            </w:r>
            <w:r w:rsidRPr="002157F3">
              <w:rPr>
                <w:rFonts w:cs="Arial"/>
                <w:snapToGrid w:val="0"/>
                <w:color w:val="000000"/>
                <w:sz w:val="18"/>
                <w:szCs w:val="18"/>
                <w:lang w:eastAsia="th-TH"/>
              </w:rPr>
              <w:t>,</w:t>
            </w:r>
            <w:r w:rsidRPr="002157F3">
              <w:rPr>
                <w:rFonts w:cs="Arial"/>
                <w:snapToGrid w:val="0"/>
                <w:color w:val="000000"/>
                <w:sz w:val="18"/>
                <w:szCs w:val="18"/>
                <w:lang w:val="en-GB" w:eastAsia="th-TH"/>
              </w:rPr>
              <w:t>529</w:t>
            </w:r>
            <w:r w:rsidRPr="002157F3">
              <w:rPr>
                <w:rFonts w:cs="Arial"/>
                <w:snapToGrid w:val="0"/>
                <w:color w:val="000000"/>
                <w:sz w:val="18"/>
                <w:szCs w:val="18"/>
                <w:lang w:eastAsia="th-TH"/>
              </w:rPr>
              <w:t>,</w:t>
            </w:r>
            <w:r w:rsidRPr="002157F3">
              <w:rPr>
                <w:rFonts w:cs="Arial"/>
                <w:snapToGrid w:val="0"/>
                <w:color w:val="000000"/>
                <w:sz w:val="18"/>
                <w:szCs w:val="18"/>
                <w:lang w:val="en-GB" w:eastAsia="th-TH"/>
              </w:rPr>
              <w:t>179</w:t>
            </w:r>
          </w:p>
        </w:tc>
      </w:tr>
      <w:tr w:rsidR="002157F3" w:rsidRPr="002157F3" w14:paraId="768E4C4C" w14:textId="77777777" w:rsidTr="002157F3">
        <w:tc>
          <w:tcPr>
            <w:tcW w:w="1728" w:type="pct"/>
            <w:vAlign w:val="bottom"/>
          </w:tcPr>
          <w:p w14:paraId="2227AAB3" w14:textId="77777777" w:rsidR="002157F3" w:rsidRPr="002157F3" w:rsidRDefault="002157F3" w:rsidP="002157F3">
            <w:pPr>
              <w:spacing w:line="240" w:lineRule="auto"/>
              <w:ind w:left="-101" w:right="-72"/>
              <w:rPr>
                <w:rFonts w:cs="Arial"/>
                <w:snapToGrid w:val="0"/>
                <w:sz w:val="18"/>
                <w:szCs w:val="18"/>
                <w:lang w:eastAsia="th-TH"/>
              </w:rPr>
            </w:pPr>
            <w:r w:rsidRPr="002157F3">
              <w:rPr>
                <w:rFonts w:cs="Arial"/>
                <w:snapToGrid w:val="0"/>
                <w:sz w:val="18"/>
                <w:szCs w:val="18"/>
                <w:lang w:eastAsia="th-TH"/>
              </w:rPr>
              <w:t>Transfer, in (out)</w:t>
            </w:r>
          </w:p>
        </w:tc>
        <w:tc>
          <w:tcPr>
            <w:tcW w:w="655" w:type="pct"/>
            <w:shd w:val="clear" w:color="auto" w:fill="auto"/>
            <w:vAlign w:val="bottom"/>
          </w:tcPr>
          <w:p w14:paraId="66CC6B0B" w14:textId="77777777" w:rsidR="002157F3" w:rsidRPr="002157F3" w:rsidRDefault="002157F3" w:rsidP="002157F3">
            <w:pPr>
              <w:spacing w:line="240" w:lineRule="auto"/>
              <w:ind w:right="-72"/>
              <w:jc w:val="right"/>
              <w:rPr>
                <w:rFonts w:cs="Arial"/>
                <w:snapToGrid w:val="0"/>
                <w:color w:val="000000"/>
                <w:sz w:val="18"/>
                <w:szCs w:val="18"/>
                <w:lang w:val="en-GB" w:eastAsia="th-TH"/>
              </w:rPr>
            </w:pPr>
            <w:r w:rsidRPr="002157F3">
              <w:rPr>
                <w:rFonts w:cs="Arial"/>
                <w:snapToGrid w:val="0"/>
                <w:color w:val="000000"/>
                <w:sz w:val="18"/>
                <w:szCs w:val="18"/>
                <w:lang w:val="en-GB" w:eastAsia="th-TH"/>
              </w:rPr>
              <w:t>18,774,736</w:t>
            </w:r>
          </w:p>
        </w:tc>
        <w:tc>
          <w:tcPr>
            <w:tcW w:w="654" w:type="pct"/>
            <w:vAlign w:val="bottom"/>
          </w:tcPr>
          <w:p w14:paraId="4B3372EA" w14:textId="77777777" w:rsidR="002157F3" w:rsidRPr="002157F3" w:rsidRDefault="002157F3" w:rsidP="002157F3">
            <w:pPr>
              <w:spacing w:line="240" w:lineRule="auto"/>
              <w:ind w:right="-72"/>
              <w:jc w:val="right"/>
              <w:rPr>
                <w:rFonts w:cs="Arial"/>
                <w:snapToGrid w:val="0"/>
                <w:color w:val="000000"/>
                <w:sz w:val="18"/>
                <w:szCs w:val="18"/>
                <w:lang w:val="en-GB" w:eastAsia="th-TH"/>
              </w:rPr>
            </w:pPr>
            <w:r w:rsidRPr="002157F3">
              <w:rPr>
                <w:rFonts w:cs="Arial"/>
                <w:snapToGrid w:val="0"/>
                <w:color w:val="000000"/>
                <w:sz w:val="18"/>
                <w:szCs w:val="18"/>
                <w:lang w:val="en-GB" w:eastAsia="th-TH"/>
              </w:rPr>
              <w:t>-</w:t>
            </w:r>
          </w:p>
        </w:tc>
        <w:tc>
          <w:tcPr>
            <w:tcW w:w="654" w:type="pct"/>
            <w:shd w:val="clear" w:color="auto" w:fill="auto"/>
            <w:vAlign w:val="bottom"/>
          </w:tcPr>
          <w:p w14:paraId="0FCC66C2" w14:textId="77777777" w:rsidR="002157F3" w:rsidRPr="002157F3" w:rsidRDefault="002157F3" w:rsidP="002157F3">
            <w:pPr>
              <w:spacing w:line="240" w:lineRule="auto"/>
              <w:ind w:right="-72"/>
              <w:jc w:val="right"/>
              <w:rPr>
                <w:rFonts w:cs="Arial"/>
                <w:snapToGrid w:val="0"/>
                <w:color w:val="000000"/>
                <w:sz w:val="18"/>
                <w:szCs w:val="18"/>
                <w:lang w:val="en-GB" w:eastAsia="th-TH"/>
              </w:rPr>
            </w:pPr>
            <w:r w:rsidRPr="002157F3">
              <w:rPr>
                <w:rFonts w:cs="Arial"/>
                <w:snapToGrid w:val="0"/>
                <w:color w:val="000000"/>
                <w:sz w:val="18"/>
                <w:szCs w:val="18"/>
                <w:lang w:val="en-GB" w:eastAsia="th-TH"/>
              </w:rPr>
              <w:t>-</w:t>
            </w:r>
          </w:p>
        </w:tc>
        <w:tc>
          <w:tcPr>
            <w:tcW w:w="654" w:type="pct"/>
            <w:shd w:val="clear" w:color="auto" w:fill="auto"/>
            <w:vAlign w:val="bottom"/>
          </w:tcPr>
          <w:p w14:paraId="2F8EDB99" w14:textId="77777777" w:rsidR="002157F3" w:rsidRPr="002157F3" w:rsidRDefault="002157F3" w:rsidP="002157F3">
            <w:pPr>
              <w:spacing w:line="240" w:lineRule="auto"/>
              <w:ind w:right="-72"/>
              <w:jc w:val="right"/>
              <w:rPr>
                <w:rFonts w:cs="Arial"/>
                <w:snapToGrid w:val="0"/>
                <w:color w:val="000000"/>
                <w:sz w:val="18"/>
                <w:szCs w:val="18"/>
                <w:lang w:val="en-GB" w:eastAsia="th-TH"/>
              </w:rPr>
            </w:pPr>
            <w:r w:rsidRPr="002157F3">
              <w:rPr>
                <w:rFonts w:cs="Arial"/>
                <w:snapToGrid w:val="0"/>
                <w:color w:val="000000"/>
                <w:sz w:val="18"/>
                <w:szCs w:val="18"/>
                <w:lang w:val="en-GB" w:eastAsia="th-TH"/>
              </w:rPr>
              <w:t>(18,774,736)</w:t>
            </w:r>
          </w:p>
        </w:tc>
        <w:tc>
          <w:tcPr>
            <w:tcW w:w="655" w:type="pct"/>
            <w:shd w:val="clear" w:color="auto" w:fill="auto"/>
            <w:vAlign w:val="bottom"/>
          </w:tcPr>
          <w:p w14:paraId="168B3C20" w14:textId="77777777" w:rsidR="002157F3" w:rsidRPr="002157F3" w:rsidRDefault="002157F3" w:rsidP="002157F3">
            <w:pPr>
              <w:spacing w:line="240" w:lineRule="auto"/>
              <w:ind w:right="-72"/>
              <w:jc w:val="right"/>
              <w:rPr>
                <w:rFonts w:cs="Arial"/>
                <w:snapToGrid w:val="0"/>
                <w:color w:val="000000"/>
                <w:sz w:val="18"/>
                <w:szCs w:val="18"/>
                <w:cs/>
                <w:lang w:eastAsia="th-TH"/>
              </w:rPr>
            </w:pPr>
            <w:r w:rsidRPr="002157F3">
              <w:rPr>
                <w:rFonts w:cs="Arial"/>
                <w:snapToGrid w:val="0"/>
                <w:color w:val="000000"/>
                <w:sz w:val="18"/>
                <w:szCs w:val="18"/>
                <w:lang w:val="en-GB" w:eastAsia="th-TH"/>
              </w:rPr>
              <w:t>-</w:t>
            </w:r>
          </w:p>
        </w:tc>
      </w:tr>
      <w:tr w:rsidR="002157F3" w:rsidRPr="002157F3" w14:paraId="7590B11E" w14:textId="77777777" w:rsidTr="002157F3">
        <w:tc>
          <w:tcPr>
            <w:tcW w:w="1728" w:type="pct"/>
            <w:vAlign w:val="bottom"/>
          </w:tcPr>
          <w:p w14:paraId="4C11F40C" w14:textId="77777777" w:rsidR="002157F3" w:rsidRPr="002157F3" w:rsidRDefault="002157F3" w:rsidP="002157F3">
            <w:pPr>
              <w:spacing w:line="240" w:lineRule="auto"/>
              <w:ind w:left="-101" w:right="-72"/>
              <w:rPr>
                <w:rFonts w:cs="Arial"/>
                <w:snapToGrid w:val="0"/>
                <w:sz w:val="18"/>
                <w:szCs w:val="18"/>
                <w:lang w:eastAsia="th-TH"/>
              </w:rPr>
            </w:pPr>
            <w:r w:rsidRPr="002157F3">
              <w:rPr>
                <w:rFonts w:cs="Arial"/>
                <w:snapToGrid w:val="0"/>
                <w:sz w:val="18"/>
                <w:szCs w:val="18"/>
                <w:lang w:eastAsia="th-TH"/>
              </w:rPr>
              <w:t>Write-off, net</w:t>
            </w:r>
          </w:p>
        </w:tc>
        <w:tc>
          <w:tcPr>
            <w:tcW w:w="655" w:type="pct"/>
            <w:shd w:val="clear" w:color="auto" w:fill="auto"/>
            <w:vAlign w:val="bottom"/>
          </w:tcPr>
          <w:p w14:paraId="67CC54B0" w14:textId="77777777" w:rsidR="002157F3" w:rsidRPr="002157F3" w:rsidRDefault="002157F3" w:rsidP="002157F3">
            <w:pPr>
              <w:spacing w:line="240" w:lineRule="auto"/>
              <w:ind w:right="-72"/>
              <w:jc w:val="right"/>
              <w:rPr>
                <w:rFonts w:cs="Arial"/>
                <w:snapToGrid w:val="0"/>
                <w:color w:val="000000"/>
                <w:sz w:val="18"/>
                <w:szCs w:val="18"/>
                <w:lang w:val="en-GB" w:eastAsia="th-TH"/>
              </w:rPr>
            </w:pPr>
            <w:r w:rsidRPr="002157F3">
              <w:rPr>
                <w:rFonts w:cs="Arial"/>
                <w:snapToGrid w:val="0"/>
                <w:color w:val="000000"/>
                <w:sz w:val="18"/>
                <w:szCs w:val="18"/>
                <w:lang w:val="en-GB" w:eastAsia="th-TH"/>
              </w:rPr>
              <w:t>(12,761)</w:t>
            </w:r>
          </w:p>
        </w:tc>
        <w:tc>
          <w:tcPr>
            <w:tcW w:w="654" w:type="pct"/>
            <w:vAlign w:val="bottom"/>
          </w:tcPr>
          <w:p w14:paraId="24D9C618" w14:textId="77777777" w:rsidR="002157F3" w:rsidRPr="002157F3" w:rsidRDefault="002157F3" w:rsidP="002157F3">
            <w:pPr>
              <w:spacing w:line="240" w:lineRule="auto"/>
              <w:ind w:right="-72"/>
              <w:jc w:val="right"/>
              <w:rPr>
                <w:rFonts w:cs="Arial"/>
                <w:snapToGrid w:val="0"/>
                <w:color w:val="000000"/>
                <w:sz w:val="18"/>
                <w:szCs w:val="18"/>
                <w:lang w:val="en-GB" w:eastAsia="th-TH"/>
              </w:rPr>
            </w:pPr>
            <w:r w:rsidRPr="002157F3">
              <w:rPr>
                <w:rFonts w:cs="Arial"/>
                <w:snapToGrid w:val="0"/>
                <w:color w:val="000000"/>
                <w:sz w:val="18"/>
                <w:szCs w:val="18"/>
                <w:lang w:val="en-GB" w:eastAsia="th-TH"/>
              </w:rPr>
              <w:t>-</w:t>
            </w:r>
          </w:p>
        </w:tc>
        <w:tc>
          <w:tcPr>
            <w:tcW w:w="654" w:type="pct"/>
            <w:shd w:val="clear" w:color="auto" w:fill="auto"/>
            <w:vAlign w:val="bottom"/>
          </w:tcPr>
          <w:p w14:paraId="51915E9C" w14:textId="77777777" w:rsidR="002157F3" w:rsidRPr="002157F3" w:rsidRDefault="002157F3" w:rsidP="002157F3">
            <w:pPr>
              <w:spacing w:line="240" w:lineRule="auto"/>
              <w:ind w:right="-72"/>
              <w:jc w:val="right"/>
              <w:rPr>
                <w:rFonts w:cs="Arial"/>
                <w:snapToGrid w:val="0"/>
                <w:color w:val="000000"/>
                <w:sz w:val="18"/>
                <w:szCs w:val="18"/>
                <w:lang w:val="en-GB" w:eastAsia="th-TH"/>
              </w:rPr>
            </w:pPr>
            <w:r w:rsidRPr="002157F3">
              <w:rPr>
                <w:rFonts w:cs="Arial"/>
                <w:snapToGrid w:val="0"/>
                <w:color w:val="000000"/>
                <w:sz w:val="18"/>
                <w:szCs w:val="18"/>
                <w:lang w:val="en-GB" w:eastAsia="th-TH"/>
              </w:rPr>
              <w:t>-</w:t>
            </w:r>
          </w:p>
        </w:tc>
        <w:tc>
          <w:tcPr>
            <w:tcW w:w="654" w:type="pct"/>
            <w:shd w:val="clear" w:color="auto" w:fill="auto"/>
            <w:vAlign w:val="bottom"/>
          </w:tcPr>
          <w:p w14:paraId="50E762FC" w14:textId="77777777" w:rsidR="002157F3" w:rsidRPr="002157F3" w:rsidRDefault="002157F3" w:rsidP="002157F3">
            <w:pPr>
              <w:spacing w:line="240" w:lineRule="auto"/>
              <w:ind w:right="-72"/>
              <w:jc w:val="right"/>
              <w:rPr>
                <w:rFonts w:cs="Arial"/>
                <w:snapToGrid w:val="0"/>
                <w:color w:val="000000"/>
                <w:sz w:val="18"/>
                <w:szCs w:val="18"/>
                <w:lang w:val="en-GB" w:eastAsia="th-TH"/>
              </w:rPr>
            </w:pPr>
            <w:r w:rsidRPr="002157F3">
              <w:rPr>
                <w:rFonts w:cs="Arial"/>
                <w:snapToGrid w:val="0"/>
                <w:color w:val="000000"/>
                <w:sz w:val="18"/>
                <w:szCs w:val="18"/>
                <w:lang w:val="en-GB" w:eastAsia="th-TH"/>
              </w:rPr>
              <w:t>-</w:t>
            </w:r>
          </w:p>
        </w:tc>
        <w:tc>
          <w:tcPr>
            <w:tcW w:w="655" w:type="pct"/>
            <w:shd w:val="clear" w:color="auto" w:fill="auto"/>
            <w:vAlign w:val="bottom"/>
          </w:tcPr>
          <w:p w14:paraId="57CD2EFE" w14:textId="77777777" w:rsidR="002157F3" w:rsidRPr="002157F3" w:rsidRDefault="002157F3" w:rsidP="002157F3">
            <w:pPr>
              <w:spacing w:line="240" w:lineRule="auto"/>
              <w:ind w:right="-72"/>
              <w:jc w:val="right"/>
              <w:rPr>
                <w:rFonts w:cs="Arial"/>
                <w:snapToGrid w:val="0"/>
                <w:color w:val="000000"/>
                <w:sz w:val="18"/>
                <w:szCs w:val="18"/>
                <w:lang w:val="en-GB" w:eastAsia="th-TH"/>
              </w:rPr>
            </w:pPr>
            <w:r w:rsidRPr="002157F3">
              <w:rPr>
                <w:rFonts w:cs="Arial"/>
                <w:snapToGrid w:val="0"/>
                <w:color w:val="000000"/>
                <w:sz w:val="18"/>
                <w:szCs w:val="18"/>
                <w:lang w:val="en-GB" w:eastAsia="th-TH"/>
              </w:rPr>
              <w:t>(12,761)</w:t>
            </w:r>
          </w:p>
        </w:tc>
      </w:tr>
      <w:tr w:rsidR="002157F3" w:rsidRPr="002157F3" w14:paraId="2B02DB3D" w14:textId="77777777" w:rsidTr="002157F3">
        <w:tc>
          <w:tcPr>
            <w:tcW w:w="1728" w:type="pct"/>
            <w:vAlign w:val="bottom"/>
          </w:tcPr>
          <w:p w14:paraId="4AE7CCDA" w14:textId="77777777" w:rsidR="002157F3" w:rsidRPr="002157F3" w:rsidRDefault="002157F3" w:rsidP="002157F3">
            <w:pPr>
              <w:spacing w:line="240" w:lineRule="auto"/>
              <w:ind w:left="-101" w:right="-72"/>
              <w:rPr>
                <w:rFonts w:cs="Arial"/>
                <w:snapToGrid w:val="0"/>
                <w:sz w:val="18"/>
                <w:szCs w:val="18"/>
                <w:cs/>
                <w:lang w:val="en-GB" w:eastAsia="th-TH"/>
              </w:rPr>
            </w:pPr>
            <w:r w:rsidRPr="002157F3">
              <w:rPr>
                <w:rFonts w:cs="Arial"/>
                <w:snapToGrid w:val="0"/>
                <w:sz w:val="18"/>
                <w:szCs w:val="18"/>
                <w:lang w:eastAsia="th-TH"/>
              </w:rPr>
              <w:t>Amortisation charge</w:t>
            </w:r>
          </w:p>
        </w:tc>
        <w:tc>
          <w:tcPr>
            <w:tcW w:w="655" w:type="pct"/>
            <w:tcBorders>
              <w:bottom w:val="single" w:sz="4" w:space="0" w:color="auto"/>
            </w:tcBorders>
            <w:shd w:val="clear" w:color="auto" w:fill="auto"/>
            <w:vAlign w:val="bottom"/>
          </w:tcPr>
          <w:p w14:paraId="39AA91E6" w14:textId="77777777" w:rsidR="002157F3" w:rsidRPr="002157F3" w:rsidRDefault="002157F3" w:rsidP="002157F3">
            <w:pPr>
              <w:spacing w:line="240" w:lineRule="auto"/>
              <w:ind w:right="-72"/>
              <w:jc w:val="right"/>
              <w:rPr>
                <w:rFonts w:cs="Arial"/>
                <w:snapToGrid w:val="0"/>
                <w:color w:val="000000"/>
                <w:sz w:val="18"/>
                <w:szCs w:val="18"/>
                <w:lang w:val="en-GB" w:eastAsia="th-TH"/>
              </w:rPr>
            </w:pPr>
            <w:r w:rsidRPr="002157F3">
              <w:rPr>
                <w:rFonts w:cs="Arial"/>
                <w:snapToGrid w:val="0"/>
                <w:color w:val="000000"/>
                <w:sz w:val="18"/>
                <w:szCs w:val="18"/>
                <w:lang w:val="en-GB" w:eastAsia="th-TH"/>
              </w:rPr>
              <w:t>(3,896,033)</w:t>
            </w:r>
          </w:p>
        </w:tc>
        <w:tc>
          <w:tcPr>
            <w:tcW w:w="654" w:type="pct"/>
            <w:tcBorders>
              <w:bottom w:val="single" w:sz="4" w:space="0" w:color="auto"/>
            </w:tcBorders>
            <w:shd w:val="clear" w:color="auto" w:fill="auto"/>
            <w:vAlign w:val="bottom"/>
          </w:tcPr>
          <w:p w14:paraId="5FAC0210" w14:textId="77777777" w:rsidR="002157F3" w:rsidRPr="002157F3" w:rsidRDefault="002157F3" w:rsidP="002157F3">
            <w:pPr>
              <w:spacing w:line="240" w:lineRule="auto"/>
              <w:ind w:right="-72"/>
              <w:jc w:val="right"/>
              <w:rPr>
                <w:rFonts w:cs="Arial"/>
                <w:snapToGrid w:val="0"/>
                <w:color w:val="000000"/>
                <w:sz w:val="18"/>
                <w:szCs w:val="18"/>
                <w:lang w:val="en-GB" w:eastAsia="th-TH"/>
              </w:rPr>
            </w:pPr>
            <w:r w:rsidRPr="002157F3">
              <w:rPr>
                <w:rFonts w:cs="Arial"/>
                <w:snapToGrid w:val="0"/>
                <w:color w:val="000000"/>
                <w:sz w:val="18"/>
                <w:szCs w:val="18"/>
                <w:lang w:val="en-GB" w:eastAsia="th-TH"/>
              </w:rPr>
              <w:t>(21,088)</w:t>
            </w:r>
          </w:p>
        </w:tc>
        <w:tc>
          <w:tcPr>
            <w:tcW w:w="654" w:type="pct"/>
            <w:tcBorders>
              <w:bottom w:val="single" w:sz="4" w:space="0" w:color="auto"/>
            </w:tcBorders>
            <w:shd w:val="clear" w:color="auto" w:fill="auto"/>
            <w:vAlign w:val="bottom"/>
          </w:tcPr>
          <w:p w14:paraId="64D81406" w14:textId="77777777" w:rsidR="002157F3" w:rsidRPr="002157F3" w:rsidRDefault="002157F3" w:rsidP="002157F3">
            <w:pPr>
              <w:spacing w:line="240" w:lineRule="auto"/>
              <w:ind w:right="-72"/>
              <w:jc w:val="right"/>
              <w:rPr>
                <w:rFonts w:cs="Arial"/>
                <w:snapToGrid w:val="0"/>
                <w:color w:val="000000"/>
                <w:sz w:val="18"/>
                <w:szCs w:val="18"/>
                <w:lang w:val="en-GB" w:eastAsia="th-TH"/>
              </w:rPr>
            </w:pPr>
            <w:r w:rsidRPr="002157F3">
              <w:rPr>
                <w:rFonts w:cs="Arial"/>
                <w:snapToGrid w:val="0"/>
                <w:color w:val="000000"/>
                <w:sz w:val="18"/>
                <w:szCs w:val="18"/>
                <w:lang w:val="en-GB" w:eastAsia="th-TH"/>
              </w:rPr>
              <w:t>(627,936)</w:t>
            </w:r>
          </w:p>
        </w:tc>
        <w:tc>
          <w:tcPr>
            <w:tcW w:w="654" w:type="pct"/>
            <w:tcBorders>
              <w:bottom w:val="single" w:sz="4" w:space="0" w:color="auto"/>
            </w:tcBorders>
            <w:shd w:val="clear" w:color="auto" w:fill="auto"/>
            <w:vAlign w:val="bottom"/>
          </w:tcPr>
          <w:p w14:paraId="50851FD1" w14:textId="77777777" w:rsidR="002157F3" w:rsidRPr="002157F3" w:rsidRDefault="002157F3" w:rsidP="002157F3">
            <w:pPr>
              <w:spacing w:line="240" w:lineRule="auto"/>
              <w:ind w:right="-72"/>
              <w:jc w:val="right"/>
              <w:rPr>
                <w:rFonts w:cs="Arial"/>
                <w:snapToGrid w:val="0"/>
                <w:color w:val="000000"/>
                <w:sz w:val="18"/>
                <w:szCs w:val="18"/>
                <w:lang w:val="en-GB" w:eastAsia="th-TH"/>
              </w:rPr>
            </w:pPr>
            <w:r w:rsidRPr="002157F3">
              <w:rPr>
                <w:rFonts w:cs="Arial"/>
                <w:snapToGrid w:val="0"/>
                <w:color w:val="000000"/>
                <w:sz w:val="18"/>
                <w:szCs w:val="18"/>
                <w:cs/>
                <w:lang w:eastAsia="th-TH"/>
              </w:rPr>
              <w:t>-</w:t>
            </w:r>
          </w:p>
        </w:tc>
        <w:tc>
          <w:tcPr>
            <w:tcW w:w="655" w:type="pct"/>
            <w:tcBorders>
              <w:bottom w:val="single" w:sz="4" w:space="0" w:color="auto"/>
            </w:tcBorders>
            <w:shd w:val="clear" w:color="auto" w:fill="auto"/>
            <w:vAlign w:val="bottom"/>
          </w:tcPr>
          <w:p w14:paraId="1E227583" w14:textId="77777777" w:rsidR="002157F3" w:rsidRPr="002157F3" w:rsidRDefault="002157F3" w:rsidP="002157F3">
            <w:pPr>
              <w:spacing w:line="240" w:lineRule="auto"/>
              <w:ind w:right="-72"/>
              <w:jc w:val="right"/>
              <w:rPr>
                <w:rFonts w:cs="Arial"/>
                <w:snapToGrid w:val="0"/>
                <w:color w:val="000000"/>
                <w:sz w:val="18"/>
                <w:szCs w:val="18"/>
                <w:cs/>
                <w:lang w:eastAsia="th-TH"/>
              </w:rPr>
            </w:pPr>
            <w:r w:rsidRPr="002157F3">
              <w:rPr>
                <w:rFonts w:cs="Arial"/>
                <w:snapToGrid w:val="0"/>
                <w:color w:val="000000"/>
                <w:sz w:val="18"/>
                <w:szCs w:val="18"/>
                <w:lang w:val="en-GB" w:eastAsia="th-TH"/>
              </w:rPr>
              <w:t>(4,545,057)</w:t>
            </w:r>
          </w:p>
        </w:tc>
      </w:tr>
      <w:tr w:rsidR="002157F3" w:rsidRPr="002157F3" w14:paraId="4140E7B3" w14:textId="77777777" w:rsidTr="002157F3">
        <w:tc>
          <w:tcPr>
            <w:tcW w:w="1728" w:type="pct"/>
            <w:vAlign w:val="bottom"/>
          </w:tcPr>
          <w:p w14:paraId="27A172ED" w14:textId="77777777" w:rsidR="002157F3" w:rsidRPr="002157F3" w:rsidRDefault="002157F3" w:rsidP="002157F3">
            <w:pPr>
              <w:spacing w:line="240" w:lineRule="auto"/>
              <w:ind w:left="-101" w:right="-72"/>
              <w:rPr>
                <w:rFonts w:cs="Arial"/>
                <w:snapToGrid w:val="0"/>
                <w:sz w:val="18"/>
                <w:szCs w:val="18"/>
                <w:cs/>
                <w:lang w:eastAsia="th-TH"/>
              </w:rPr>
            </w:pPr>
          </w:p>
        </w:tc>
        <w:tc>
          <w:tcPr>
            <w:tcW w:w="655" w:type="pct"/>
            <w:tcBorders>
              <w:top w:val="single" w:sz="4" w:space="0" w:color="auto"/>
            </w:tcBorders>
            <w:shd w:val="clear" w:color="auto" w:fill="auto"/>
            <w:vAlign w:val="bottom"/>
          </w:tcPr>
          <w:p w14:paraId="77C2B7AD" w14:textId="77777777" w:rsidR="002157F3" w:rsidRPr="002157F3" w:rsidRDefault="002157F3" w:rsidP="002157F3">
            <w:pPr>
              <w:spacing w:line="240" w:lineRule="auto"/>
              <w:ind w:right="-72"/>
              <w:jc w:val="right"/>
              <w:rPr>
                <w:rFonts w:cs="Arial"/>
                <w:snapToGrid w:val="0"/>
                <w:color w:val="000000"/>
                <w:sz w:val="18"/>
                <w:szCs w:val="18"/>
                <w:lang w:val="en-GB" w:eastAsia="th-TH"/>
              </w:rPr>
            </w:pPr>
          </w:p>
        </w:tc>
        <w:tc>
          <w:tcPr>
            <w:tcW w:w="654" w:type="pct"/>
            <w:tcBorders>
              <w:top w:val="single" w:sz="4" w:space="0" w:color="auto"/>
            </w:tcBorders>
            <w:vAlign w:val="bottom"/>
          </w:tcPr>
          <w:p w14:paraId="040D4FED" w14:textId="77777777" w:rsidR="002157F3" w:rsidRPr="002157F3" w:rsidRDefault="002157F3" w:rsidP="002157F3">
            <w:pPr>
              <w:spacing w:line="240" w:lineRule="auto"/>
              <w:ind w:right="-72"/>
              <w:jc w:val="right"/>
              <w:rPr>
                <w:rFonts w:cs="Arial"/>
                <w:snapToGrid w:val="0"/>
                <w:color w:val="000000"/>
                <w:sz w:val="18"/>
                <w:szCs w:val="18"/>
                <w:lang w:val="en-GB" w:eastAsia="th-TH"/>
              </w:rPr>
            </w:pPr>
          </w:p>
        </w:tc>
        <w:tc>
          <w:tcPr>
            <w:tcW w:w="654" w:type="pct"/>
            <w:tcBorders>
              <w:top w:val="single" w:sz="4" w:space="0" w:color="auto"/>
            </w:tcBorders>
            <w:shd w:val="clear" w:color="auto" w:fill="auto"/>
            <w:vAlign w:val="bottom"/>
          </w:tcPr>
          <w:p w14:paraId="0DBFF61E" w14:textId="77777777" w:rsidR="002157F3" w:rsidRPr="002157F3" w:rsidRDefault="002157F3" w:rsidP="002157F3">
            <w:pPr>
              <w:spacing w:line="240" w:lineRule="auto"/>
              <w:ind w:right="-72"/>
              <w:jc w:val="right"/>
              <w:rPr>
                <w:rFonts w:cs="Arial"/>
                <w:snapToGrid w:val="0"/>
                <w:color w:val="000000"/>
                <w:sz w:val="18"/>
                <w:szCs w:val="18"/>
                <w:lang w:val="en-GB" w:eastAsia="th-TH"/>
              </w:rPr>
            </w:pPr>
          </w:p>
        </w:tc>
        <w:tc>
          <w:tcPr>
            <w:tcW w:w="654" w:type="pct"/>
            <w:tcBorders>
              <w:top w:val="single" w:sz="4" w:space="0" w:color="auto"/>
            </w:tcBorders>
            <w:shd w:val="clear" w:color="auto" w:fill="auto"/>
            <w:vAlign w:val="bottom"/>
          </w:tcPr>
          <w:p w14:paraId="18518729" w14:textId="77777777" w:rsidR="002157F3" w:rsidRPr="002157F3" w:rsidRDefault="002157F3" w:rsidP="002157F3">
            <w:pPr>
              <w:spacing w:line="240" w:lineRule="auto"/>
              <w:ind w:right="-72"/>
              <w:jc w:val="right"/>
              <w:rPr>
                <w:rFonts w:cs="Arial"/>
                <w:snapToGrid w:val="0"/>
                <w:color w:val="000000"/>
                <w:sz w:val="18"/>
                <w:szCs w:val="18"/>
                <w:cs/>
                <w:lang w:eastAsia="th-TH"/>
              </w:rPr>
            </w:pPr>
          </w:p>
        </w:tc>
        <w:tc>
          <w:tcPr>
            <w:tcW w:w="655" w:type="pct"/>
            <w:tcBorders>
              <w:top w:val="single" w:sz="4" w:space="0" w:color="auto"/>
            </w:tcBorders>
            <w:shd w:val="clear" w:color="auto" w:fill="auto"/>
            <w:vAlign w:val="bottom"/>
          </w:tcPr>
          <w:p w14:paraId="0ABAF475" w14:textId="77777777" w:rsidR="002157F3" w:rsidRPr="002157F3" w:rsidRDefault="002157F3" w:rsidP="002157F3">
            <w:pPr>
              <w:spacing w:line="240" w:lineRule="auto"/>
              <w:ind w:right="-72"/>
              <w:jc w:val="right"/>
              <w:rPr>
                <w:rFonts w:cs="Arial"/>
                <w:snapToGrid w:val="0"/>
                <w:color w:val="000000"/>
                <w:sz w:val="18"/>
                <w:szCs w:val="18"/>
                <w:lang w:val="en-GB" w:eastAsia="th-TH"/>
              </w:rPr>
            </w:pPr>
          </w:p>
        </w:tc>
      </w:tr>
      <w:tr w:rsidR="002157F3" w:rsidRPr="002157F3" w14:paraId="79BC68DA" w14:textId="77777777" w:rsidTr="002157F3">
        <w:tc>
          <w:tcPr>
            <w:tcW w:w="1728" w:type="pct"/>
            <w:vAlign w:val="bottom"/>
          </w:tcPr>
          <w:p w14:paraId="72058488" w14:textId="77777777" w:rsidR="002157F3" w:rsidRPr="002157F3" w:rsidRDefault="002157F3" w:rsidP="002157F3">
            <w:pPr>
              <w:spacing w:line="240" w:lineRule="auto"/>
              <w:ind w:left="-101" w:right="-72"/>
              <w:rPr>
                <w:rFonts w:cs="Arial"/>
                <w:snapToGrid w:val="0"/>
                <w:sz w:val="18"/>
                <w:szCs w:val="18"/>
                <w:cs/>
                <w:lang w:eastAsia="th-TH"/>
              </w:rPr>
            </w:pPr>
            <w:r w:rsidRPr="002157F3">
              <w:rPr>
                <w:rFonts w:cs="Arial"/>
                <w:snapToGrid w:val="0"/>
                <w:sz w:val="18"/>
                <w:szCs w:val="18"/>
                <w:lang w:eastAsia="th-TH"/>
              </w:rPr>
              <w:t>Closing net book amount</w:t>
            </w:r>
          </w:p>
        </w:tc>
        <w:tc>
          <w:tcPr>
            <w:tcW w:w="655" w:type="pct"/>
            <w:tcBorders>
              <w:bottom w:val="single" w:sz="4" w:space="0" w:color="auto"/>
            </w:tcBorders>
            <w:shd w:val="clear" w:color="auto" w:fill="auto"/>
            <w:vAlign w:val="bottom"/>
          </w:tcPr>
          <w:p w14:paraId="58BA52AF" w14:textId="77777777" w:rsidR="002157F3" w:rsidRPr="002157F3" w:rsidRDefault="002157F3" w:rsidP="002157F3">
            <w:pPr>
              <w:spacing w:line="240" w:lineRule="auto"/>
              <w:ind w:right="-72"/>
              <w:jc w:val="right"/>
              <w:rPr>
                <w:rFonts w:cs="Arial"/>
                <w:snapToGrid w:val="0"/>
                <w:sz w:val="18"/>
                <w:szCs w:val="18"/>
                <w:cs/>
                <w:lang w:val="en-GB" w:eastAsia="th-TH"/>
              </w:rPr>
            </w:pPr>
            <w:r w:rsidRPr="002157F3">
              <w:rPr>
                <w:rFonts w:cs="Arial"/>
                <w:snapToGrid w:val="0"/>
                <w:color w:val="000000"/>
                <w:sz w:val="18"/>
                <w:szCs w:val="18"/>
                <w:lang w:val="en-GB" w:eastAsia="th-TH"/>
              </w:rPr>
              <w:t>21</w:t>
            </w:r>
            <w:r w:rsidRPr="002157F3">
              <w:rPr>
                <w:rFonts w:cs="Arial"/>
                <w:snapToGrid w:val="0"/>
                <w:color w:val="000000"/>
                <w:sz w:val="18"/>
                <w:szCs w:val="18"/>
                <w:cs/>
                <w:lang w:eastAsia="th-TH"/>
              </w:rPr>
              <w:t>,</w:t>
            </w:r>
            <w:r w:rsidRPr="002157F3">
              <w:rPr>
                <w:rFonts w:cs="Arial"/>
                <w:snapToGrid w:val="0"/>
                <w:color w:val="000000"/>
                <w:sz w:val="18"/>
                <w:szCs w:val="18"/>
                <w:lang w:val="en-GB" w:eastAsia="th-TH"/>
              </w:rPr>
              <w:t>333</w:t>
            </w:r>
            <w:r w:rsidRPr="002157F3">
              <w:rPr>
                <w:rFonts w:cs="Arial"/>
                <w:snapToGrid w:val="0"/>
                <w:color w:val="000000"/>
                <w:sz w:val="18"/>
                <w:szCs w:val="18"/>
                <w:cs/>
                <w:lang w:eastAsia="th-TH"/>
              </w:rPr>
              <w:t>,</w:t>
            </w:r>
            <w:r w:rsidRPr="002157F3">
              <w:rPr>
                <w:rFonts w:cs="Arial"/>
                <w:snapToGrid w:val="0"/>
                <w:color w:val="000000"/>
                <w:sz w:val="18"/>
                <w:szCs w:val="18"/>
                <w:lang w:val="en-GB" w:eastAsia="th-TH"/>
              </w:rPr>
              <w:t>468</w:t>
            </w:r>
          </w:p>
        </w:tc>
        <w:tc>
          <w:tcPr>
            <w:tcW w:w="654" w:type="pct"/>
            <w:tcBorders>
              <w:bottom w:val="single" w:sz="4" w:space="0" w:color="auto"/>
            </w:tcBorders>
            <w:shd w:val="clear" w:color="auto" w:fill="auto"/>
            <w:vAlign w:val="bottom"/>
          </w:tcPr>
          <w:p w14:paraId="7F02F862" w14:textId="77777777" w:rsidR="002157F3" w:rsidRPr="002157F3" w:rsidRDefault="002157F3" w:rsidP="002157F3">
            <w:pPr>
              <w:spacing w:line="240" w:lineRule="auto"/>
              <w:ind w:right="-72"/>
              <w:jc w:val="right"/>
              <w:rPr>
                <w:rFonts w:cs="Arial"/>
                <w:snapToGrid w:val="0"/>
                <w:sz w:val="18"/>
                <w:szCs w:val="18"/>
                <w:lang w:val="en-GB" w:eastAsia="th-TH"/>
              </w:rPr>
            </w:pPr>
            <w:r w:rsidRPr="002157F3">
              <w:rPr>
                <w:rFonts w:cs="Arial"/>
                <w:snapToGrid w:val="0"/>
                <w:color w:val="000000"/>
                <w:sz w:val="18"/>
                <w:szCs w:val="18"/>
                <w:lang w:val="en-GB" w:eastAsia="th-TH"/>
              </w:rPr>
              <w:t>137,512</w:t>
            </w:r>
          </w:p>
        </w:tc>
        <w:tc>
          <w:tcPr>
            <w:tcW w:w="654" w:type="pct"/>
            <w:tcBorders>
              <w:bottom w:val="single" w:sz="4" w:space="0" w:color="auto"/>
            </w:tcBorders>
            <w:shd w:val="clear" w:color="auto" w:fill="auto"/>
            <w:vAlign w:val="bottom"/>
          </w:tcPr>
          <w:p w14:paraId="2FFFCEA0" w14:textId="77777777" w:rsidR="002157F3" w:rsidRPr="002157F3" w:rsidRDefault="002157F3" w:rsidP="002157F3">
            <w:pPr>
              <w:spacing w:line="240" w:lineRule="auto"/>
              <w:ind w:right="-72"/>
              <w:jc w:val="right"/>
              <w:rPr>
                <w:rFonts w:cs="Arial"/>
                <w:snapToGrid w:val="0"/>
                <w:sz w:val="18"/>
                <w:szCs w:val="18"/>
                <w:lang w:val="en-GB" w:eastAsia="th-TH"/>
              </w:rPr>
            </w:pPr>
            <w:r w:rsidRPr="002157F3">
              <w:rPr>
                <w:rFonts w:cs="Arial"/>
                <w:snapToGrid w:val="0"/>
                <w:color w:val="000000"/>
                <w:sz w:val="18"/>
                <w:szCs w:val="18"/>
                <w:lang w:val="en-GB" w:eastAsia="th-TH"/>
              </w:rPr>
              <w:t>9</w:t>
            </w:r>
            <w:r w:rsidRPr="002157F3">
              <w:rPr>
                <w:rFonts w:cs="Arial"/>
                <w:snapToGrid w:val="0"/>
                <w:color w:val="000000"/>
                <w:sz w:val="18"/>
                <w:szCs w:val="18"/>
                <w:cs/>
                <w:lang w:eastAsia="th-TH"/>
              </w:rPr>
              <w:t>,</w:t>
            </w:r>
            <w:r w:rsidRPr="002157F3">
              <w:rPr>
                <w:rFonts w:cs="Arial"/>
                <w:snapToGrid w:val="0"/>
                <w:color w:val="000000"/>
                <w:sz w:val="18"/>
                <w:szCs w:val="18"/>
                <w:lang w:val="en-GB" w:eastAsia="th-TH"/>
              </w:rPr>
              <w:t>592</w:t>
            </w:r>
            <w:r w:rsidRPr="002157F3">
              <w:rPr>
                <w:rFonts w:cs="Arial"/>
                <w:snapToGrid w:val="0"/>
                <w:color w:val="000000"/>
                <w:sz w:val="18"/>
                <w:szCs w:val="18"/>
                <w:cs/>
                <w:lang w:eastAsia="th-TH"/>
              </w:rPr>
              <w:t>,</w:t>
            </w:r>
            <w:r w:rsidRPr="002157F3">
              <w:rPr>
                <w:rFonts w:cs="Arial"/>
                <w:snapToGrid w:val="0"/>
                <w:color w:val="000000"/>
                <w:sz w:val="18"/>
                <w:szCs w:val="18"/>
                <w:lang w:val="en-GB" w:eastAsia="th-TH"/>
              </w:rPr>
              <w:t>484</w:t>
            </w:r>
          </w:p>
        </w:tc>
        <w:tc>
          <w:tcPr>
            <w:tcW w:w="654" w:type="pct"/>
            <w:tcBorders>
              <w:bottom w:val="single" w:sz="4" w:space="0" w:color="auto"/>
            </w:tcBorders>
            <w:shd w:val="clear" w:color="auto" w:fill="auto"/>
            <w:vAlign w:val="bottom"/>
          </w:tcPr>
          <w:p w14:paraId="03A68FE5" w14:textId="77777777" w:rsidR="002157F3" w:rsidRPr="002157F3" w:rsidRDefault="002157F3" w:rsidP="002157F3">
            <w:pPr>
              <w:spacing w:line="240" w:lineRule="auto"/>
              <w:ind w:right="-72"/>
              <w:jc w:val="right"/>
              <w:rPr>
                <w:rFonts w:cs="Arial"/>
                <w:snapToGrid w:val="0"/>
                <w:sz w:val="18"/>
                <w:szCs w:val="18"/>
                <w:cs/>
                <w:lang w:val="en-GB" w:eastAsia="th-TH"/>
              </w:rPr>
            </w:pPr>
            <w:r w:rsidRPr="002157F3">
              <w:rPr>
                <w:rFonts w:cs="Arial"/>
                <w:snapToGrid w:val="0"/>
                <w:color w:val="000000"/>
                <w:sz w:val="18"/>
                <w:szCs w:val="18"/>
                <w:cs/>
                <w:lang w:eastAsia="th-TH"/>
              </w:rPr>
              <w:t>-</w:t>
            </w:r>
          </w:p>
        </w:tc>
        <w:tc>
          <w:tcPr>
            <w:tcW w:w="655" w:type="pct"/>
            <w:tcBorders>
              <w:bottom w:val="single" w:sz="4" w:space="0" w:color="auto"/>
            </w:tcBorders>
            <w:shd w:val="clear" w:color="auto" w:fill="auto"/>
            <w:vAlign w:val="bottom"/>
          </w:tcPr>
          <w:p w14:paraId="27EAE769" w14:textId="77777777" w:rsidR="002157F3" w:rsidRPr="002157F3" w:rsidRDefault="002157F3" w:rsidP="002157F3">
            <w:pPr>
              <w:spacing w:line="240" w:lineRule="auto"/>
              <w:ind w:right="-72"/>
              <w:jc w:val="right"/>
              <w:rPr>
                <w:rFonts w:cs="Arial"/>
                <w:snapToGrid w:val="0"/>
                <w:sz w:val="18"/>
                <w:szCs w:val="18"/>
                <w:cs/>
                <w:lang w:val="en-GB" w:eastAsia="th-TH"/>
              </w:rPr>
            </w:pPr>
            <w:r w:rsidRPr="002157F3">
              <w:rPr>
                <w:rFonts w:cs="Arial"/>
                <w:snapToGrid w:val="0"/>
                <w:color w:val="000000"/>
                <w:sz w:val="18"/>
                <w:szCs w:val="18"/>
                <w:lang w:val="en-GB" w:eastAsia="th-TH"/>
              </w:rPr>
              <w:t>31</w:t>
            </w:r>
            <w:r w:rsidRPr="002157F3">
              <w:rPr>
                <w:rFonts w:cs="Arial"/>
                <w:snapToGrid w:val="0"/>
                <w:color w:val="000000"/>
                <w:sz w:val="18"/>
                <w:szCs w:val="18"/>
                <w:cs/>
                <w:lang w:eastAsia="th-TH"/>
              </w:rPr>
              <w:t>,</w:t>
            </w:r>
            <w:r w:rsidRPr="002157F3">
              <w:rPr>
                <w:rFonts w:cs="Arial"/>
                <w:snapToGrid w:val="0"/>
                <w:color w:val="000000"/>
                <w:sz w:val="18"/>
                <w:szCs w:val="18"/>
                <w:lang w:val="en-GB" w:eastAsia="th-TH"/>
              </w:rPr>
              <w:t>063</w:t>
            </w:r>
            <w:r w:rsidRPr="002157F3">
              <w:rPr>
                <w:rFonts w:cs="Arial"/>
                <w:snapToGrid w:val="0"/>
                <w:color w:val="000000"/>
                <w:sz w:val="18"/>
                <w:szCs w:val="18"/>
                <w:cs/>
                <w:lang w:eastAsia="th-TH"/>
              </w:rPr>
              <w:t>,</w:t>
            </w:r>
            <w:r w:rsidRPr="002157F3">
              <w:rPr>
                <w:rFonts w:cs="Arial"/>
                <w:snapToGrid w:val="0"/>
                <w:color w:val="000000"/>
                <w:sz w:val="18"/>
                <w:szCs w:val="18"/>
                <w:lang w:val="en-GB" w:eastAsia="th-TH"/>
              </w:rPr>
              <w:t>464</w:t>
            </w:r>
          </w:p>
        </w:tc>
      </w:tr>
      <w:tr w:rsidR="002157F3" w:rsidRPr="002157F3" w14:paraId="60C36EBA" w14:textId="77777777" w:rsidTr="002157F3">
        <w:tc>
          <w:tcPr>
            <w:tcW w:w="1728" w:type="pct"/>
            <w:vAlign w:val="bottom"/>
          </w:tcPr>
          <w:p w14:paraId="4C0F7EDC" w14:textId="77777777" w:rsidR="002157F3" w:rsidRPr="002157F3" w:rsidRDefault="002157F3" w:rsidP="002157F3">
            <w:pPr>
              <w:spacing w:line="240" w:lineRule="auto"/>
              <w:ind w:left="-101" w:right="-72"/>
              <w:rPr>
                <w:rFonts w:cs="Arial"/>
                <w:snapToGrid w:val="0"/>
                <w:sz w:val="18"/>
                <w:szCs w:val="18"/>
                <w:cs/>
                <w:lang w:eastAsia="th-TH"/>
              </w:rPr>
            </w:pPr>
          </w:p>
        </w:tc>
        <w:tc>
          <w:tcPr>
            <w:tcW w:w="655" w:type="pct"/>
            <w:tcBorders>
              <w:top w:val="single" w:sz="4" w:space="0" w:color="auto"/>
            </w:tcBorders>
            <w:shd w:val="clear" w:color="auto" w:fill="auto"/>
            <w:vAlign w:val="bottom"/>
          </w:tcPr>
          <w:p w14:paraId="0982ADF1" w14:textId="77777777" w:rsidR="002157F3" w:rsidRPr="002157F3" w:rsidRDefault="002157F3" w:rsidP="002157F3">
            <w:pPr>
              <w:spacing w:line="240" w:lineRule="auto"/>
              <w:ind w:right="-72"/>
              <w:jc w:val="right"/>
              <w:rPr>
                <w:rFonts w:cs="Arial"/>
                <w:snapToGrid w:val="0"/>
                <w:sz w:val="18"/>
                <w:szCs w:val="18"/>
                <w:cs/>
                <w:lang w:eastAsia="th-TH"/>
              </w:rPr>
            </w:pPr>
          </w:p>
        </w:tc>
        <w:tc>
          <w:tcPr>
            <w:tcW w:w="654" w:type="pct"/>
            <w:tcBorders>
              <w:top w:val="single" w:sz="4" w:space="0" w:color="auto"/>
            </w:tcBorders>
            <w:vAlign w:val="bottom"/>
          </w:tcPr>
          <w:p w14:paraId="7557BF3A" w14:textId="77777777" w:rsidR="002157F3" w:rsidRPr="002157F3" w:rsidRDefault="002157F3" w:rsidP="002157F3">
            <w:pPr>
              <w:spacing w:line="240" w:lineRule="auto"/>
              <w:ind w:right="-72"/>
              <w:jc w:val="right"/>
              <w:rPr>
                <w:rFonts w:cs="Arial"/>
                <w:snapToGrid w:val="0"/>
                <w:sz w:val="18"/>
                <w:szCs w:val="18"/>
                <w:cs/>
                <w:lang w:eastAsia="th-TH"/>
              </w:rPr>
            </w:pPr>
          </w:p>
        </w:tc>
        <w:tc>
          <w:tcPr>
            <w:tcW w:w="654" w:type="pct"/>
            <w:tcBorders>
              <w:top w:val="single" w:sz="4" w:space="0" w:color="auto"/>
            </w:tcBorders>
            <w:shd w:val="clear" w:color="auto" w:fill="auto"/>
            <w:vAlign w:val="bottom"/>
          </w:tcPr>
          <w:p w14:paraId="42501B9E" w14:textId="77777777" w:rsidR="002157F3" w:rsidRPr="002157F3" w:rsidRDefault="002157F3" w:rsidP="002157F3">
            <w:pPr>
              <w:spacing w:line="240" w:lineRule="auto"/>
              <w:ind w:right="-72"/>
              <w:jc w:val="right"/>
              <w:rPr>
                <w:rFonts w:cs="Arial"/>
                <w:snapToGrid w:val="0"/>
                <w:sz w:val="18"/>
                <w:szCs w:val="18"/>
                <w:cs/>
                <w:lang w:eastAsia="th-TH"/>
              </w:rPr>
            </w:pPr>
          </w:p>
        </w:tc>
        <w:tc>
          <w:tcPr>
            <w:tcW w:w="654" w:type="pct"/>
            <w:tcBorders>
              <w:top w:val="single" w:sz="4" w:space="0" w:color="auto"/>
            </w:tcBorders>
            <w:shd w:val="clear" w:color="auto" w:fill="auto"/>
            <w:vAlign w:val="bottom"/>
          </w:tcPr>
          <w:p w14:paraId="16404681" w14:textId="77777777" w:rsidR="002157F3" w:rsidRPr="002157F3" w:rsidRDefault="002157F3" w:rsidP="002157F3">
            <w:pPr>
              <w:spacing w:line="240" w:lineRule="auto"/>
              <w:ind w:right="-72"/>
              <w:jc w:val="right"/>
              <w:rPr>
                <w:rFonts w:cs="Arial"/>
                <w:snapToGrid w:val="0"/>
                <w:sz w:val="18"/>
                <w:szCs w:val="18"/>
                <w:cs/>
                <w:lang w:eastAsia="th-TH"/>
              </w:rPr>
            </w:pPr>
          </w:p>
        </w:tc>
        <w:tc>
          <w:tcPr>
            <w:tcW w:w="655" w:type="pct"/>
            <w:tcBorders>
              <w:top w:val="single" w:sz="4" w:space="0" w:color="auto"/>
            </w:tcBorders>
            <w:shd w:val="clear" w:color="auto" w:fill="auto"/>
            <w:vAlign w:val="bottom"/>
          </w:tcPr>
          <w:p w14:paraId="3ADD8EFE" w14:textId="77777777" w:rsidR="002157F3" w:rsidRPr="002157F3" w:rsidRDefault="002157F3" w:rsidP="002157F3">
            <w:pPr>
              <w:spacing w:line="240" w:lineRule="auto"/>
              <w:ind w:right="-72"/>
              <w:jc w:val="right"/>
              <w:rPr>
                <w:rFonts w:cs="Arial"/>
                <w:snapToGrid w:val="0"/>
                <w:sz w:val="18"/>
                <w:szCs w:val="18"/>
                <w:cs/>
                <w:lang w:eastAsia="th-TH"/>
              </w:rPr>
            </w:pPr>
          </w:p>
        </w:tc>
      </w:tr>
      <w:tr w:rsidR="002157F3" w:rsidRPr="002157F3" w14:paraId="3A145684" w14:textId="77777777" w:rsidTr="002157F3">
        <w:tc>
          <w:tcPr>
            <w:tcW w:w="1728" w:type="pct"/>
            <w:vAlign w:val="bottom"/>
          </w:tcPr>
          <w:p w14:paraId="447BC836" w14:textId="77777777" w:rsidR="002157F3" w:rsidRPr="002157F3" w:rsidRDefault="002157F3" w:rsidP="002157F3">
            <w:pPr>
              <w:spacing w:line="240" w:lineRule="auto"/>
              <w:ind w:left="-101" w:right="-72"/>
              <w:rPr>
                <w:rFonts w:cs="Arial"/>
                <w:b/>
                <w:bCs/>
                <w:snapToGrid w:val="0"/>
                <w:sz w:val="18"/>
                <w:szCs w:val="18"/>
                <w:lang w:val="en-GB" w:eastAsia="th-TH"/>
              </w:rPr>
            </w:pPr>
            <w:r w:rsidRPr="002157F3">
              <w:rPr>
                <w:rFonts w:cs="Arial"/>
                <w:b/>
                <w:bCs/>
                <w:snapToGrid w:val="0"/>
                <w:sz w:val="18"/>
                <w:szCs w:val="18"/>
                <w:lang w:eastAsia="th-TH"/>
              </w:rPr>
              <w:t xml:space="preserve">As at </w:t>
            </w:r>
            <w:r w:rsidRPr="002157F3">
              <w:rPr>
                <w:rFonts w:cs="Arial"/>
                <w:b/>
                <w:bCs/>
                <w:snapToGrid w:val="0"/>
                <w:sz w:val="18"/>
                <w:szCs w:val="18"/>
                <w:lang w:val="en-GB" w:eastAsia="th-TH"/>
              </w:rPr>
              <w:t>31</w:t>
            </w:r>
            <w:r w:rsidRPr="002157F3">
              <w:rPr>
                <w:rFonts w:cs="Arial"/>
                <w:b/>
                <w:bCs/>
                <w:snapToGrid w:val="0"/>
                <w:sz w:val="18"/>
                <w:szCs w:val="18"/>
                <w:lang w:eastAsia="th-TH"/>
              </w:rPr>
              <w:t xml:space="preserve"> December </w:t>
            </w:r>
            <w:r w:rsidRPr="002157F3">
              <w:rPr>
                <w:rFonts w:cs="Arial"/>
                <w:b/>
                <w:bCs/>
                <w:snapToGrid w:val="0"/>
                <w:sz w:val="18"/>
                <w:szCs w:val="18"/>
                <w:lang w:val="en-GB" w:eastAsia="th-TH"/>
              </w:rPr>
              <w:t>2019</w:t>
            </w:r>
          </w:p>
        </w:tc>
        <w:tc>
          <w:tcPr>
            <w:tcW w:w="655" w:type="pct"/>
            <w:shd w:val="clear" w:color="auto" w:fill="auto"/>
            <w:vAlign w:val="bottom"/>
          </w:tcPr>
          <w:p w14:paraId="5BBC9602" w14:textId="77777777" w:rsidR="002157F3" w:rsidRPr="002157F3" w:rsidRDefault="002157F3" w:rsidP="002157F3">
            <w:pPr>
              <w:spacing w:line="240" w:lineRule="auto"/>
              <w:ind w:right="-72"/>
              <w:jc w:val="right"/>
              <w:rPr>
                <w:rFonts w:cs="Arial"/>
                <w:snapToGrid w:val="0"/>
                <w:sz w:val="18"/>
                <w:szCs w:val="18"/>
                <w:cs/>
                <w:lang w:eastAsia="th-TH"/>
              </w:rPr>
            </w:pPr>
          </w:p>
        </w:tc>
        <w:tc>
          <w:tcPr>
            <w:tcW w:w="654" w:type="pct"/>
            <w:vAlign w:val="bottom"/>
          </w:tcPr>
          <w:p w14:paraId="6CD3B51F" w14:textId="77777777" w:rsidR="002157F3" w:rsidRPr="002157F3" w:rsidRDefault="002157F3" w:rsidP="002157F3">
            <w:pPr>
              <w:spacing w:line="240" w:lineRule="auto"/>
              <w:ind w:right="-72"/>
              <w:jc w:val="right"/>
              <w:rPr>
                <w:rFonts w:cs="Arial"/>
                <w:snapToGrid w:val="0"/>
                <w:sz w:val="18"/>
                <w:szCs w:val="18"/>
                <w:cs/>
                <w:lang w:eastAsia="th-TH"/>
              </w:rPr>
            </w:pPr>
          </w:p>
        </w:tc>
        <w:tc>
          <w:tcPr>
            <w:tcW w:w="654" w:type="pct"/>
            <w:shd w:val="clear" w:color="auto" w:fill="auto"/>
            <w:vAlign w:val="bottom"/>
          </w:tcPr>
          <w:p w14:paraId="10D863C5" w14:textId="77777777" w:rsidR="002157F3" w:rsidRPr="002157F3" w:rsidRDefault="002157F3" w:rsidP="002157F3">
            <w:pPr>
              <w:spacing w:line="240" w:lineRule="auto"/>
              <w:ind w:right="-72"/>
              <w:jc w:val="right"/>
              <w:rPr>
                <w:rFonts w:cs="Arial"/>
                <w:snapToGrid w:val="0"/>
                <w:sz w:val="18"/>
                <w:szCs w:val="18"/>
                <w:cs/>
                <w:lang w:eastAsia="th-TH"/>
              </w:rPr>
            </w:pPr>
          </w:p>
        </w:tc>
        <w:tc>
          <w:tcPr>
            <w:tcW w:w="654" w:type="pct"/>
            <w:shd w:val="clear" w:color="auto" w:fill="auto"/>
            <w:vAlign w:val="bottom"/>
          </w:tcPr>
          <w:p w14:paraId="587839A2" w14:textId="77777777" w:rsidR="002157F3" w:rsidRPr="002157F3" w:rsidRDefault="002157F3" w:rsidP="002157F3">
            <w:pPr>
              <w:spacing w:line="240" w:lineRule="auto"/>
              <w:ind w:right="-72"/>
              <w:jc w:val="right"/>
              <w:rPr>
                <w:rFonts w:cs="Arial"/>
                <w:snapToGrid w:val="0"/>
                <w:sz w:val="18"/>
                <w:szCs w:val="18"/>
                <w:cs/>
                <w:lang w:eastAsia="th-TH"/>
              </w:rPr>
            </w:pPr>
          </w:p>
        </w:tc>
        <w:tc>
          <w:tcPr>
            <w:tcW w:w="655" w:type="pct"/>
            <w:shd w:val="clear" w:color="auto" w:fill="auto"/>
            <w:vAlign w:val="bottom"/>
          </w:tcPr>
          <w:p w14:paraId="1747D71E" w14:textId="77777777" w:rsidR="002157F3" w:rsidRPr="002157F3" w:rsidRDefault="002157F3" w:rsidP="002157F3">
            <w:pPr>
              <w:spacing w:line="240" w:lineRule="auto"/>
              <w:ind w:right="-72"/>
              <w:jc w:val="right"/>
              <w:rPr>
                <w:rFonts w:cs="Arial"/>
                <w:snapToGrid w:val="0"/>
                <w:sz w:val="18"/>
                <w:szCs w:val="18"/>
                <w:cs/>
                <w:lang w:eastAsia="th-TH"/>
              </w:rPr>
            </w:pPr>
          </w:p>
        </w:tc>
      </w:tr>
      <w:tr w:rsidR="002157F3" w:rsidRPr="002157F3" w14:paraId="36F38EE7" w14:textId="77777777" w:rsidTr="002157F3">
        <w:tc>
          <w:tcPr>
            <w:tcW w:w="1728" w:type="pct"/>
            <w:vAlign w:val="bottom"/>
          </w:tcPr>
          <w:p w14:paraId="3947DDC5" w14:textId="77777777" w:rsidR="002157F3" w:rsidRPr="002157F3" w:rsidRDefault="002157F3" w:rsidP="002157F3">
            <w:pPr>
              <w:spacing w:line="240" w:lineRule="auto"/>
              <w:ind w:left="-101" w:right="-72"/>
              <w:rPr>
                <w:rFonts w:cs="Arial"/>
                <w:snapToGrid w:val="0"/>
                <w:sz w:val="18"/>
                <w:szCs w:val="18"/>
                <w:cs/>
                <w:lang w:eastAsia="th-TH"/>
              </w:rPr>
            </w:pPr>
            <w:r w:rsidRPr="002157F3">
              <w:rPr>
                <w:rFonts w:cs="Arial"/>
                <w:snapToGrid w:val="0"/>
                <w:sz w:val="18"/>
                <w:szCs w:val="18"/>
                <w:lang w:eastAsia="th-TH"/>
              </w:rPr>
              <w:t>Cost</w:t>
            </w:r>
          </w:p>
        </w:tc>
        <w:tc>
          <w:tcPr>
            <w:tcW w:w="655" w:type="pct"/>
            <w:shd w:val="clear" w:color="auto" w:fill="auto"/>
            <w:vAlign w:val="bottom"/>
          </w:tcPr>
          <w:p w14:paraId="1513A3EA" w14:textId="77777777" w:rsidR="002157F3" w:rsidRPr="002157F3" w:rsidRDefault="002157F3" w:rsidP="002157F3">
            <w:pPr>
              <w:spacing w:line="240" w:lineRule="auto"/>
              <w:ind w:right="-72"/>
              <w:jc w:val="right"/>
              <w:rPr>
                <w:rFonts w:cs="Arial"/>
                <w:snapToGrid w:val="0"/>
                <w:sz w:val="18"/>
                <w:szCs w:val="18"/>
                <w:cs/>
                <w:lang w:eastAsia="th-TH"/>
              </w:rPr>
            </w:pPr>
            <w:r w:rsidRPr="002157F3">
              <w:rPr>
                <w:rFonts w:cs="Arial"/>
                <w:snapToGrid w:val="0"/>
                <w:color w:val="000000"/>
                <w:sz w:val="18"/>
                <w:szCs w:val="18"/>
                <w:lang w:val="en-GB" w:eastAsia="th-TH"/>
              </w:rPr>
              <w:t>32</w:t>
            </w:r>
            <w:r w:rsidRPr="002157F3">
              <w:rPr>
                <w:rFonts w:cs="Arial"/>
                <w:snapToGrid w:val="0"/>
                <w:color w:val="000000"/>
                <w:sz w:val="18"/>
                <w:szCs w:val="18"/>
                <w:cs/>
                <w:lang w:eastAsia="th-TH"/>
              </w:rPr>
              <w:t>,</w:t>
            </w:r>
            <w:r w:rsidRPr="002157F3">
              <w:rPr>
                <w:rFonts w:cs="Arial"/>
                <w:snapToGrid w:val="0"/>
                <w:color w:val="000000"/>
                <w:sz w:val="18"/>
                <w:szCs w:val="18"/>
                <w:lang w:val="en-GB" w:eastAsia="th-TH"/>
              </w:rPr>
              <w:t>942</w:t>
            </w:r>
            <w:r w:rsidRPr="002157F3">
              <w:rPr>
                <w:rFonts w:cs="Arial"/>
                <w:snapToGrid w:val="0"/>
                <w:color w:val="000000"/>
                <w:sz w:val="18"/>
                <w:szCs w:val="18"/>
                <w:cs/>
                <w:lang w:eastAsia="th-TH"/>
              </w:rPr>
              <w:t>,</w:t>
            </w:r>
            <w:r w:rsidRPr="002157F3">
              <w:rPr>
                <w:rFonts w:cs="Arial"/>
                <w:snapToGrid w:val="0"/>
                <w:color w:val="000000"/>
                <w:sz w:val="18"/>
                <w:szCs w:val="18"/>
                <w:lang w:val="en-GB" w:eastAsia="th-TH"/>
              </w:rPr>
              <w:t>467</w:t>
            </w:r>
          </w:p>
        </w:tc>
        <w:tc>
          <w:tcPr>
            <w:tcW w:w="654" w:type="pct"/>
            <w:vAlign w:val="bottom"/>
          </w:tcPr>
          <w:p w14:paraId="2D83F737" w14:textId="77777777" w:rsidR="002157F3" w:rsidRPr="002157F3" w:rsidRDefault="002157F3" w:rsidP="002157F3">
            <w:pPr>
              <w:spacing w:line="240" w:lineRule="auto"/>
              <w:ind w:right="-72"/>
              <w:jc w:val="right"/>
              <w:rPr>
                <w:rFonts w:cs="Arial"/>
                <w:snapToGrid w:val="0"/>
                <w:sz w:val="18"/>
                <w:szCs w:val="18"/>
                <w:cs/>
                <w:lang w:eastAsia="th-TH"/>
              </w:rPr>
            </w:pPr>
            <w:r w:rsidRPr="002157F3">
              <w:rPr>
                <w:rFonts w:cs="Arial"/>
                <w:snapToGrid w:val="0"/>
                <w:color w:val="000000"/>
                <w:sz w:val="18"/>
                <w:szCs w:val="18"/>
                <w:lang w:val="en-GB" w:eastAsia="th-TH"/>
              </w:rPr>
              <w:t>187</w:t>
            </w:r>
            <w:r w:rsidRPr="002157F3">
              <w:rPr>
                <w:rFonts w:cs="Arial"/>
                <w:snapToGrid w:val="0"/>
                <w:color w:val="000000"/>
                <w:sz w:val="18"/>
                <w:szCs w:val="18"/>
                <w:cs/>
                <w:lang w:eastAsia="th-TH"/>
              </w:rPr>
              <w:t>,</w:t>
            </w:r>
            <w:r w:rsidRPr="002157F3">
              <w:rPr>
                <w:rFonts w:cs="Arial"/>
                <w:snapToGrid w:val="0"/>
                <w:color w:val="000000"/>
                <w:sz w:val="18"/>
                <w:szCs w:val="18"/>
                <w:lang w:val="en-GB" w:eastAsia="th-TH"/>
              </w:rPr>
              <w:t>474</w:t>
            </w:r>
          </w:p>
        </w:tc>
        <w:tc>
          <w:tcPr>
            <w:tcW w:w="654" w:type="pct"/>
            <w:shd w:val="clear" w:color="auto" w:fill="auto"/>
            <w:vAlign w:val="bottom"/>
          </w:tcPr>
          <w:p w14:paraId="3AAFBD17" w14:textId="77777777" w:rsidR="002157F3" w:rsidRPr="002157F3" w:rsidRDefault="002157F3" w:rsidP="002157F3">
            <w:pPr>
              <w:spacing w:line="240" w:lineRule="auto"/>
              <w:ind w:right="-72"/>
              <w:jc w:val="right"/>
              <w:rPr>
                <w:rFonts w:cs="Arial"/>
                <w:snapToGrid w:val="0"/>
                <w:sz w:val="18"/>
                <w:szCs w:val="18"/>
                <w:cs/>
                <w:lang w:eastAsia="th-TH"/>
              </w:rPr>
            </w:pPr>
            <w:r w:rsidRPr="002157F3">
              <w:rPr>
                <w:rFonts w:cs="Arial"/>
                <w:snapToGrid w:val="0"/>
                <w:color w:val="000000"/>
                <w:sz w:val="18"/>
                <w:szCs w:val="18"/>
                <w:lang w:val="en-GB" w:eastAsia="th-TH"/>
              </w:rPr>
              <w:t>12</w:t>
            </w:r>
            <w:r w:rsidRPr="002157F3">
              <w:rPr>
                <w:rFonts w:cs="Arial"/>
                <w:snapToGrid w:val="0"/>
                <w:color w:val="000000"/>
                <w:sz w:val="18"/>
                <w:szCs w:val="18"/>
                <w:cs/>
                <w:lang w:eastAsia="th-TH"/>
              </w:rPr>
              <w:t>,</w:t>
            </w:r>
            <w:r w:rsidRPr="002157F3">
              <w:rPr>
                <w:rFonts w:cs="Arial"/>
                <w:snapToGrid w:val="0"/>
                <w:color w:val="000000"/>
                <w:sz w:val="18"/>
                <w:szCs w:val="18"/>
                <w:lang w:val="en-GB" w:eastAsia="th-TH"/>
              </w:rPr>
              <w:t>567</w:t>
            </w:r>
            <w:r w:rsidRPr="002157F3">
              <w:rPr>
                <w:rFonts w:cs="Arial"/>
                <w:snapToGrid w:val="0"/>
                <w:color w:val="000000"/>
                <w:sz w:val="18"/>
                <w:szCs w:val="18"/>
                <w:cs/>
                <w:lang w:eastAsia="th-TH"/>
              </w:rPr>
              <w:t>,</w:t>
            </w:r>
            <w:r w:rsidRPr="002157F3">
              <w:rPr>
                <w:rFonts w:cs="Arial"/>
                <w:snapToGrid w:val="0"/>
                <w:color w:val="000000"/>
                <w:sz w:val="18"/>
                <w:szCs w:val="18"/>
                <w:lang w:val="en-GB" w:eastAsia="th-TH"/>
              </w:rPr>
              <w:t>324</w:t>
            </w:r>
          </w:p>
        </w:tc>
        <w:tc>
          <w:tcPr>
            <w:tcW w:w="654" w:type="pct"/>
            <w:shd w:val="clear" w:color="auto" w:fill="auto"/>
            <w:vAlign w:val="bottom"/>
          </w:tcPr>
          <w:p w14:paraId="02F5F978" w14:textId="77777777" w:rsidR="002157F3" w:rsidRPr="002157F3" w:rsidRDefault="002157F3" w:rsidP="002157F3">
            <w:pPr>
              <w:spacing w:line="240" w:lineRule="auto"/>
              <w:ind w:right="-72"/>
              <w:jc w:val="right"/>
              <w:rPr>
                <w:rFonts w:cs="Arial"/>
                <w:snapToGrid w:val="0"/>
                <w:sz w:val="18"/>
                <w:szCs w:val="18"/>
                <w:cs/>
                <w:lang w:eastAsia="th-TH"/>
              </w:rPr>
            </w:pPr>
            <w:r w:rsidRPr="002157F3">
              <w:rPr>
                <w:rFonts w:cs="Arial"/>
                <w:snapToGrid w:val="0"/>
                <w:color w:val="000000"/>
                <w:sz w:val="18"/>
                <w:szCs w:val="18"/>
                <w:cs/>
                <w:lang w:eastAsia="th-TH"/>
              </w:rPr>
              <w:t>-</w:t>
            </w:r>
          </w:p>
        </w:tc>
        <w:tc>
          <w:tcPr>
            <w:tcW w:w="655" w:type="pct"/>
            <w:shd w:val="clear" w:color="auto" w:fill="auto"/>
            <w:vAlign w:val="bottom"/>
          </w:tcPr>
          <w:p w14:paraId="31702977" w14:textId="77777777" w:rsidR="002157F3" w:rsidRPr="002157F3" w:rsidRDefault="002157F3" w:rsidP="002157F3">
            <w:pPr>
              <w:spacing w:line="240" w:lineRule="auto"/>
              <w:ind w:right="-72"/>
              <w:jc w:val="right"/>
              <w:rPr>
                <w:rFonts w:cs="Arial"/>
                <w:snapToGrid w:val="0"/>
                <w:sz w:val="18"/>
                <w:szCs w:val="18"/>
                <w:cs/>
                <w:lang w:eastAsia="th-TH"/>
              </w:rPr>
            </w:pPr>
            <w:r w:rsidRPr="002157F3">
              <w:rPr>
                <w:rFonts w:cs="Arial"/>
                <w:snapToGrid w:val="0"/>
                <w:color w:val="000000"/>
                <w:sz w:val="18"/>
                <w:szCs w:val="18"/>
                <w:lang w:val="en-GB" w:eastAsia="th-TH"/>
              </w:rPr>
              <w:t>45,697,265</w:t>
            </w:r>
          </w:p>
        </w:tc>
      </w:tr>
      <w:tr w:rsidR="002157F3" w:rsidRPr="002157F3" w14:paraId="4524BEE7" w14:textId="77777777" w:rsidTr="002157F3">
        <w:tc>
          <w:tcPr>
            <w:tcW w:w="1728" w:type="pct"/>
            <w:vAlign w:val="bottom"/>
          </w:tcPr>
          <w:p w14:paraId="38BE0823" w14:textId="77777777" w:rsidR="002157F3" w:rsidRPr="002157F3" w:rsidRDefault="002157F3" w:rsidP="002157F3">
            <w:pPr>
              <w:tabs>
                <w:tab w:val="left" w:pos="990"/>
              </w:tabs>
              <w:spacing w:line="240" w:lineRule="auto"/>
              <w:ind w:left="-101" w:right="-72"/>
              <w:rPr>
                <w:rFonts w:cs="Arial"/>
                <w:snapToGrid w:val="0"/>
                <w:spacing w:val="-4"/>
                <w:sz w:val="18"/>
                <w:szCs w:val="18"/>
                <w:cs/>
                <w:lang w:eastAsia="th-TH"/>
              </w:rPr>
            </w:pPr>
            <w:r w:rsidRPr="002157F3">
              <w:rPr>
                <w:rFonts w:cs="Arial"/>
                <w:snapToGrid w:val="0"/>
                <w:sz w:val="18"/>
                <w:szCs w:val="18"/>
                <w:u w:val="single"/>
                <w:lang w:eastAsia="th-TH"/>
              </w:rPr>
              <w:t>Less</w:t>
            </w:r>
            <w:r w:rsidRPr="002157F3">
              <w:rPr>
                <w:rFonts w:cs="Arial"/>
                <w:snapToGrid w:val="0"/>
                <w:sz w:val="18"/>
                <w:szCs w:val="18"/>
                <w:lang w:eastAsia="th-TH"/>
              </w:rPr>
              <w:t xml:space="preserve">  Accumulated amortisation</w:t>
            </w:r>
          </w:p>
        </w:tc>
        <w:tc>
          <w:tcPr>
            <w:tcW w:w="655" w:type="pct"/>
            <w:tcBorders>
              <w:bottom w:val="single" w:sz="4" w:space="0" w:color="auto"/>
            </w:tcBorders>
            <w:shd w:val="clear" w:color="auto" w:fill="auto"/>
            <w:vAlign w:val="bottom"/>
          </w:tcPr>
          <w:p w14:paraId="6D4B06D8" w14:textId="77777777" w:rsidR="002157F3" w:rsidRPr="002157F3" w:rsidRDefault="002157F3" w:rsidP="002157F3">
            <w:pPr>
              <w:spacing w:line="240" w:lineRule="auto"/>
              <w:ind w:right="-72"/>
              <w:jc w:val="right"/>
              <w:rPr>
                <w:rFonts w:cs="Arial"/>
                <w:snapToGrid w:val="0"/>
                <w:color w:val="000000"/>
                <w:sz w:val="18"/>
                <w:szCs w:val="18"/>
                <w:cs/>
                <w:lang w:eastAsia="th-TH"/>
              </w:rPr>
            </w:pPr>
            <w:r w:rsidRPr="002157F3">
              <w:rPr>
                <w:rFonts w:cs="Arial"/>
                <w:snapToGrid w:val="0"/>
                <w:color w:val="000000"/>
                <w:sz w:val="18"/>
                <w:szCs w:val="18"/>
                <w:cs/>
                <w:lang w:eastAsia="th-TH"/>
              </w:rPr>
              <w:t>(</w:t>
            </w:r>
            <w:r w:rsidRPr="002157F3">
              <w:rPr>
                <w:rFonts w:cs="Arial"/>
                <w:snapToGrid w:val="0"/>
                <w:color w:val="000000"/>
                <w:sz w:val="18"/>
                <w:szCs w:val="18"/>
                <w:lang w:val="en-GB" w:eastAsia="th-TH"/>
              </w:rPr>
              <w:t>11</w:t>
            </w:r>
            <w:r w:rsidRPr="002157F3">
              <w:rPr>
                <w:rFonts w:cs="Arial"/>
                <w:snapToGrid w:val="0"/>
                <w:color w:val="000000"/>
                <w:sz w:val="18"/>
                <w:szCs w:val="18"/>
                <w:cs/>
                <w:lang w:eastAsia="th-TH"/>
              </w:rPr>
              <w:t>,</w:t>
            </w:r>
            <w:r w:rsidRPr="002157F3">
              <w:rPr>
                <w:rFonts w:cs="Arial"/>
                <w:snapToGrid w:val="0"/>
                <w:color w:val="000000"/>
                <w:sz w:val="18"/>
                <w:szCs w:val="18"/>
                <w:lang w:val="en-GB" w:eastAsia="th-TH"/>
              </w:rPr>
              <w:t>608</w:t>
            </w:r>
            <w:r w:rsidRPr="002157F3">
              <w:rPr>
                <w:rFonts w:cs="Arial"/>
                <w:snapToGrid w:val="0"/>
                <w:color w:val="000000"/>
                <w:sz w:val="18"/>
                <w:szCs w:val="18"/>
                <w:cs/>
                <w:lang w:eastAsia="th-TH"/>
              </w:rPr>
              <w:t>,</w:t>
            </w:r>
            <w:r w:rsidRPr="002157F3">
              <w:rPr>
                <w:rFonts w:cs="Arial"/>
                <w:snapToGrid w:val="0"/>
                <w:color w:val="000000"/>
                <w:sz w:val="18"/>
                <w:szCs w:val="18"/>
                <w:lang w:val="en-GB" w:eastAsia="th-TH"/>
              </w:rPr>
              <w:t>999</w:t>
            </w:r>
            <w:r w:rsidRPr="002157F3">
              <w:rPr>
                <w:rFonts w:cs="Arial"/>
                <w:snapToGrid w:val="0"/>
                <w:color w:val="000000"/>
                <w:sz w:val="18"/>
                <w:szCs w:val="18"/>
                <w:cs/>
                <w:lang w:eastAsia="th-TH"/>
              </w:rPr>
              <w:t>)</w:t>
            </w:r>
          </w:p>
        </w:tc>
        <w:tc>
          <w:tcPr>
            <w:tcW w:w="654" w:type="pct"/>
            <w:tcBorders>
              <w:bottom w:val="single" w:sz="4" w:space="0" w:color="auto"/>
            </w:tcBorders>
            <w:shd w:val="clear" w:color="auto" w:fill="auto"/>
            <w:vAlign w:val="bottom"/>
          </w:tcPr>
          <w:p w14:paraId="72528E64" w14:textId="77777777" w:rsidR="002157F3" w:rsidRPr="002157F3" w:rsidRDefault="002157F3" w:rsidP="002157F3">
            <w:pPr>
              <w:spacing w:line="240" w:lineRule="auto"/>
              <w:ind w:right="-72"/>
              <w:jc w:val="right"/>
              <w:rPr>
                <w:rFonts w:cs="Arial"/>
                <w:snapToGrid w:val="0"/>
                <w:color w:val="000000"/>
                <w:sz w:val="18"/>
                <w:szCs w:val="18"/>
                <w:cs/>
                <w:lang w:eastAsia="th-TH"/>
              </w:rPr>
            </w:pPr>
            <w:r w:rsidRPr="002157F3">
              <w:rPr>
                <w:rFonts w:cs="Arial"/>
                <w:snapToGrid w:val="0"/>
                <w:color w:val="000000"/>
                <w:sz w:val="18"/>
                <w:szCs w:val="18"/>
                <w:cs/>
                <w:lang w:eastAsia="th-TH"/>
              </w:rPr>
              <w:t>(</w:t>
            </w:r>
            <w:r w:rsidRPr="002157F3">
              <w:rPr>
                <w:rFonts w:cs="Arial"/>
                <w:snapToGrid w:val="0"/>
                <w:color w:val="000000"/>
                <w:sz w:val="18"/>
                <w:szCs w:val="18"/>
                <w:lang w:val="en-GB" w:eastAsia="th-TH"/>
              </w:rPr>
              <w:t>49</w:t>
            </w:r>
            <w:r w:rsidRPr="002157F3">
              <w:rPr>
                <w:rFonts w:cs="Arial"/>
                <w:snapToGrid w:val="0"/>
                <w:color w:val="000000"/>
                <w:sz w:val="18"/>
                <w:szCs w:val="18"/>
                <w:cs/>
                <w:lang w:eastAsia="th-TH"/>
              </w:rPr>
              <w:t>,</w:t>
            </w:r>
            <w:r w:rsidRPr="002157F3">
              <w:rPr>
                <w:rFonts w:cs="Arial"/>
                <w:snapToGrid w:val="0"/>
                <w:color w:val="000000"/>
                <w:sz w:val="18"/>
                <w:szCs w:val="18"/>
                <w:lang w:val="en-GB" w:eastAsia="th-TH"/>
              </w:rPr>
              <w:t>962</w:t>
            </w:r>
            <w:r w:rsidRPr="002157F3">
              <w:rPr>
                <w:rFonts w:cs="Arial"/>
                <w:snapToGrid w:val="0"/>
                <w:color w:val="000000"/>
                <w:sz w:val="18"/>
                <w:szCs w:val="18"/>
                <w:cs/>
                <w:lang w:eastAsia="th-TH"/>
              </w:rPr>
              <w:t>)</w:t>
            </w:r>
          </w:p>
        </w:tc>
        <w:tc>
          <w:tcPr>
            <w:tcW w:w="654" w:type="pct"/>
            <w:tcBorders>
              <w:bottom w:val="single" w:sz="4" w:space="0" w:color="auto"/>
            </w:tcBorders>
            <w:shd w:val="clear" w:color="auto" w:fill="auto"/>
            <w:vAlign w:val="bottom"/>
          </w:tcPr>
          <w:p w14:paraId="642D9154" w14:textId="77777777" w:rsidR="002157F3" w:rsidRPr="002157F3" w:rsidRDefault="002157F3" w:rsidP="002157F3">
            <w:pPr>
              <w:spacing w:line="240" w:lineRule="auto"/>
              <w:ind w:right="-72"/>
              <w:jc w:val="right"/>
              <w:rPr>
                <w:rFonts w:cs="Arial"/>
                <w:snapToGrid w:val="0"/>
                <w:color w:val="000000"/>
                <w:sz w:val="18"/>
                <w:szCs w:val="18"/>
                <w:cs/>
                <w:lang w:eastAsia="th-TH"/>
              </w:rPr>
            </w:pPr>
            <w:r w:rsidRPr="002157F3">
              <w:rPr>
                <w:rFonts w:cs="Arial"/>
                <w:snapToGrid w:val="0"/>
                <w:color w:val="000000"/>
                <w:sz w:val="18"/>
                <w:szCs w:val="18"/>
                <w:cs/>
                <w:lang w:eastAsia="th-TH"/>
              </w:rPr>
              <w:t>(</w:t>
            </w:r>
            <w:r w:rsidRPr="002157F3">
              <w:rPr>
                <w:rFonts w:cs="Arial"/>
                <w:snapToGrid w:val="0"/>
                <w:color w:val="000000"/>
                <w:sz w:val="18"/>
                <w:szCs w:val="18"/>
                <w:lang w:val="en-GB" w:eastAsia="th-TH"/>
              </w:rPr>
              <w:t>2</w:t>
            </w:r>
            <w:r w:rsidRPr="002157F3">
              <w:rPr>
                <w:rFonts w:cs="Arial"/>
                <w:snapToGrid w:val="0"/>
                <w:color w:val="000000"/>
                <w:sz w:val="18"/>
                <w:szCs w:val="18"/>
                <w:cs/>
                <w:lang w:eastAsia="th-TH"/>
              </w:rPr>
              <w:t>,</w:t>
            </w:r>
            <w:r w:rsidRPr="002157F3">
              <w:rPr>
                <w:rFonts w:cs="Arial"/>
                <w:snapToGrid w:val="0"/>
                <w:color w:val="000000"/>
                <w:sz w:val="18"/>
                <w:szCs w:val="18"/>
                <w:lang w:val="en-GB" w:eastAsia="th-TH"/>
              </w:rPr>
              <w:t>974</w:t>
            </w:r>
            <w:r w:rsidRPr="002157F3">
              <w:rPr>
                <w:rFonts w:cs="Arial"/>
                <w:snapToGrid w:val="0"/>
                <w:color w:val="000000"/>
                <w:sz w:val="18"/>
                <w:szCs w:val="18"/>
                <w:cs/>
                <w:lang w:eastAsia="th-TH"/>
              </w:rPr>
              <w:t>,</w:t>
            </w:r>
            <w:r w:rsidRPr="002157F3">
              <w:rPr>
                <w:rFonts w:cs="Arial"/>
                <w:snapToGrid w:val="0"/>
                <w:color w:val="000000"/>
                <w:sz w:val="18"/>
                <w:szCs w:val="18"/>
                <w:lang w:val="en-GB" w:eastAsia="th-TH"/>
              </w:rPr>
              <w:t>840</w:t>
            </w:r>
            <w:r w:rsidRPr="002157F3">
              <w:rPr>
                <w:rFonts w:cs="Arial"/>
                <w:snapToGrid w:val="0"/>
                <w:color w:val="000000"/>
                <w:sz w:val="18"/>
                <w:szCs w:val="18"/>
                <w:cs/>
                <w:lang w:eastAsia="th-TH"/>
              </w:rPr>
              <w:t>)</w:t>
            </w:r>
          </w:p>
        </w:tc>
        <w:tc>
          <w:tcPr>
            <w:tcW w:w="654" w:type="pct"/>
            <w:tcBorders>
              <w:bottom w:val="single" w:sz="4" w:space="0" w:color="auto"/>
            </w:tcBorders>
            <w:shd w:val="clear" w:color="auto" w:fill="auto"/>
            <w:vAlign w:val="bottom"/>
          </w:tcPr>
          <w:p w14:paraId="432D3F39" w14:textId="77777777" w:rsidR="002157F3" w:rsidRPr="002157F3" w:rsidRDefault="002157F3" w:rsidP="002157F3">
            <w:pPr>
              <w:spacing w:line="240" w:lineRule="auto"/>
              <w:ind w:right="-72"/>
              <w:jc w:val="right"/>
              <w:rPr>
                <w:rFonts w:cs="Arial"/>
                <w:snapToGrid w:val="0"/>
                <w:color w:val="000000"/>
                <w:sz w:val="18"/>
                <w:szCs w:val="18"/>
                <w:cs/>
                <w:lang w:eastAsia="th-TH"/>
              </w:rPr>
            </w:pPr>
            <w:r w:rsidRPr="002157F3">
              <w:rPr>
                <w:rFonts w:cs="Arial"/>
                <w:snapToGrid w:val="0"/>
                <w:color w:val="000000"/>
                <w:sz w:val="18"/>
                <w:szCs w:val="18"/>
                <w:lang w:val="en-GB" w:eastAsia="th-TH"/>
              </w:rPr>
              <w:t>-</w:t>
            </w:r>
          </w:p>
        </w:tc>
        <w:tc>
          <w:tcPr>
            <w:tcW w:w="655" w:type="pct"/>
            <w:tcBorders>
              <w:bottom w:val="single" w:sz="4" w:space="0" w:color="auto"/>
            </w:tcBorders>
            <w:shd w:val="clear" w:color="auto" w:fill="auto"/>
            <w:vAlign w:val="bottom"/>
          </w:tcPr>
          <w:p w14:paraId="39DF4347" w14:textId="77777777" w:rsidR="002157F3" w:rsidRPr="002157F3" w:rsidRDefault="002157F3" w:rsidP="002157F3">
            <w:pPr>
              <w:spacing w:line="240" w:lineRule="auto"/>
              <w:ind w:right="-72"/>
              <w:jc w:val="right"/>
              <w:rPr>
                <w:rFonts w:cs="Arial"/>
                <w:snapToGrid w:val="0"/>
                <w:color w:val="000000"/>
                <w:sz w:val="18"/>
                <w:szCs w:val="18"/>
                <w:lang w:val="en-GB" w:eastAsia="th-TH"/>
              </w:rPr>
            </w:pPr>
            <w:r w:rsidRPr="002157F3">
              <w:rPr>
                <w:rFonts w:cs="Arial"/>
                <w:snapToGrid w:val="0"/>
                <w:color w:val="000000"/>
                <w:sz w:val="18"/>
                <w:szCs w:val="18"/>
                <w:cs/>
                <w:lang w:eastAsia="th-TH"/>
              </w:rPr>
              <w:t>(</w:t>
            </w:r>
            <w:r w:rsidRPr="002157F3">
              <w:rPr>
                <w:rFonts w:cs="Arial"/>
                <w:snapToGrid w:val="0"/>
                <w:color w:val="000000"/>
                <w:sz w:val="18"/>
                <w:szCs w:val="18"/>
                <w:lang w:val="en-GB" w:eastAsia="th-TH"/>
              </w:rPr>
              <w:t>14</w:t>
            </w:r>
            <w:r w:rsidRPr="002157F3">
              <w:rPr>
                <w:rFonts w:cs="Arial"/>
                <w:snapToGrid w:val="0"/>
                <w:color w:val="000000"/>
                <w:sz w:val="18"/>
                <w:szCs w:val="18"/>
                <w:cs/>
                <w:lang w:eastAsia="th-TH"/>
              </w:rPr>
              <w:t>,</w:t>
            </w:r>
            <w:r w:rsidRPr="002157F3">
              <w:rPr>
                <w:rFonts w:cs="Arial"/>
                <w:snapToGrid w:val="0"/>
                <w:color w:val="000000"/>
                <w:sz w:val="18"/>
                <w:szCs w:val="18"/>
                <w:lang w:val="en-GB" w:eastAsia="th-TH"/>
              </w:rPr>
              <w:t>633</w:t>
            </w:r>
            <w:r w:rsidRPr="002157F3">
              <w:rPr>
                <w:rFonts w:cs="Arial"/>
                <w:snapToGrid w:val="0"/>
                <w:color w:val="000000"/>
                <w:sz w:val="18"/>
                <w:szCs w:val="18"/>
                <w:cs/>
                <w:lang w:eastAsia="th-TH"/>
              </w:rPr>
              <w:t>,</w:t>
            </w:r>
            <w:r w:rsidRPr="002157F3">
              <w:rPr>
                <w:rFonts w:cs="Arial"/>
                <w:snapToGrid w:val="0"/>
                <w:color w:val="000000"/>
                <w:sz w:val="18"/>
                <w:szCs w:val="18"/>
                <w:lang w:val="en-GB" w:eastAsia="th-TH"/>
              </w:rPr>
              <w:t>801</w:t>
            </w:r>
            <w:r w:rsidRPr="002157F3">
              <w:rPr>
                <w:rFonts w:cs="Arial"/>
                <w:snapToGrid w:val="0"/>
                <w:color w:val="000000"/>
                <w:sz w:val="18"/>
                <w:szCs w:val="18"/>
                <w:cs/>
                <w:lang w:eastAsia="th-TH"/>
              </w:rPr>
              <w:t>)</w:t>
            </w:r>
          </w:p>
        </w:tc>
      </w:tr>
      <w:tr w:rsidR="002157F3" w:rsidRPr="002157F3" w14:paraId="1ED1B8FF" w14:textId="77777777" w:rsidTr="002157F3">
        <w:tc>
          <w:tcPr>
            <w:tcW w:w="1728" w:type="pct"/>
            <w:vAlign w:val="bottom"/>
          </w:tcPr>
          <w:p w14:paraId="2DBC8208" w14:textId="77777777" w:rsidR="002157F3" w:rsidRPr="002157F3" w:rsidRDefault="002157F3" w:rsidP="002157F3">
            <w:pPr>
              <w:spacing w:line="240" w:lineRule="auto"/>
              <w:ind w:left="-101" w:right="-72"/>
              <w:rPr>
                <w:rFonts w:cs="Arial"/>
                <w:snapToGrid w:val="0"/>
                <w:sz w:val="18"/>
                <w:szCs w:val="18"/>
                <w:cs/>
                <w:lang w:eastAsia="th-TH"/>
              </w:rPr>
            </w:pPr>
          </w:p>
        </w:tc>
        <w:tc>
          <w:tcPr>
            <w:tcW w:w="655" w:type="pct"/>
            <w:tcBorders>
              <w:top w:val="single" w:sz="4" w:space="0" w:color="auto"/>
            </w:tcBorders>
            <w:shd w:val="clear" w:color="auto" w:fill="auto"/>
            <w:vAlign w:val="bottom"/>
          </w:tcPr>
          <w:p w14:paraId="33D525C7" w14:textId="77777777" w:rsidR="002157F3" w:rsidRPr="002157F3" w:rsidRDefault="002157F3" w:rsidP="002157F3">
            <w:pPr>
              <w:spacing w:line="240" w:lineRule="auto"/>
              <w:ind w:right="-72"/>
              <w:jc w:val="right"/>
              <w:rPr>
                <w:rFonts w:cs="Arial"/>
                <w:snapToGrid w:val="0"/>
                <w:color w:val="000000"/>
                <w:sz w:val="18"/>
                <w:szCs w:val="18"/>
                <w:cs/>
                <w:lang w:eastAsia="th-TH"/>
              </w:rPr>
            </w:pPr>
          </w:p>
        </w:tc>
        <w:tc>
          <w:tcPr>
            <w:tcW w:w="654" w:type="pct"/>
            <w:tcBorders>
              <w:top w:val="single" w:sz="4" w:space="0" w:color="auto"/>
            </w:tcBorders>
            <w:vAlign w:val="bottom"/>
          </w:tcPr>
          <w:p w14:paraId="131717F7" w14:textId="77777777" w:rsidR="002157F3" w:rsidRPr="002157F3" w:rsidRDefault="002157F3" w:rsidP="002157F3">
            <w:pPr>
              <w:spacing w:line="240" w:lineRule="auto"/>
              <w:ind w:right="-72"/>
              <w:jc w:val="right"/>
              <w:rPr>
                <w:rFonts w:cs="Arial"/>
                <w:snapToGrid w:val="0"/>
                <w:color w:val="000000"/>
                <w:sz w:val="18"/>
                <w:szCs w:val="18"/>
                <w:cs/>
                <w:lang w:eastAsia="th-TH"/>
              </w:rPr>
            </w:pPr>
          </w:p>
        </w:tc>
        <w:tc>
          <w:tcPr>
            <w:tcW w:w="654" w:type="pct"/>
            <w:tcBorders>
              <w:top w:val="single" w:sz="4" w:space="0" w:color="auto"/>
            </w:tcBorders>
            <w:shd w:val="clear" w:color="auto" w:fill="auto"/>
            <w:vAlign w:val="bottom"/>
          </w:tcPr>
          <w:p w14:paraId="77FF1BF2" w14:textId="77777777" w:rsidR="002157F3" w:rsidRPr="002157F3" w:rsidRDefault="002157F3" w:rsidP="002157F3">
            <w:pPr>
              <w:spacing w:line="240" w:lineRule="auto"/>
              <w:ind w:right="-72"/>
              <w:jc w:val="right"/>
              <w:rPr>
                <w:rFonts w:cs="Arial"/>
                <w:snapToGrid w:val="0"/>
                <w:color w:val="000000"/>
                <w:sz w:val="18"/>
                <w:szCs w:val="18"/>
                <w:cs/>
                <w:lang w:eastAsia="th-TH"/>
              </w:rPr>
            </w:pPr>
          </w:p>
        </w:tc>
        <w:tc>
          <w:tcPr>
            <w:tcW w:w="654" w:type="pct"/>
            <w:tcBorders>
              <w:top w:val="single" w:sz="4" w:space="0" w:color="auto"/>
            </w:tcBorders>
            <w:shd w:val="clear" w:color="auto" w:fill="auto"/>
            <w:vAlign w:val="bottom"/>
          </w:tcPr>
          <w:p w14:paraId="10DFFC1E" w14:textId="77777777" w:rsidR="002157F3" w:rsidRPr="002157F3" w:rsidRDefault="002157F3" w:rsidP="002157F3">
            <w:pPr>
              <w:spacing w:line="240" w:lineRule="auto"/>
              <w:ind w:right="-72"/>
              <w:jc w:val="right"/>
              <w:rPr>
                <w:rFonts w:cs="Arial"/>
                <w:snapToGrid w:val="0"/>
                <w:color w:val="000000"/>
                <w:sz w:val="18"/>
                <w:szCs w:val="18"/>
                <w:lang w:val="en-GB" w:eastAsia="th-TH"/>
              </w:rPr>
            </w:pPr>
          </w:p>
        </w:tc>
        <w:tc>
          <w:tcPr>
            <w:tcW w:w="655" w:type="pct"/>
            <w:tcBorders>
              <w:top w:val="single" w:sz="4" w:space="0" w:color="auto"/>
            </w:tcBorders>
            <w:shd w:val="clear" w:color="auto" w:fill="auto"/>
            <w:vAlign w:val="bottom"/>
          </w:tcPr>
          <w:p w14:paraId="7BD7BF45" w14:textId="77777777" w:rsidR="002157F3" w:rsidRPr="002157F3" w:rsidRDefault="002157F3" w:rsidP="002157F3">
            <w:pPr>
              <w:spacing w:line="240" w:lineRule="auto"/>
              <w:ind w:right="-72"/>
              <w:jc w:val="right"/>
              <w:rPr>
                <w:rFonts w:cs="Arial"/>
                <w:snapToGrid w:val="0"/>
                <w:color w:val="000000"/>
                <w:sz w:val="18"/>
                <w:szCs w:val="18"/>
                <w:cs/>
                <w:lang w:eastAsia="th-TH"/>
              </w:rPr>
            </w:pPr>
          </w:p>
        </w:tc>
      </w:tr>
      <w:tr w:rsidR="002157F3" w:rsidRPr="002157F3" w14:paraId="5080736B" w14:textId="77777777" w:rsidTr="002157F3">
        <w:tc>
          <w:tcPr>
            <w:tcW w:w="1728" w:type="pct"/>
            <w:vAlign w:val="bottom"/>
          </w:tcPr>
          <w:p w14:paraId="6EB2DD16" w14:textId="77777777" w:rsidR="002157F3" w:rsidRPr="002157F3" w:rsidRDefault="002157F3" w:rsidP="002157F3">
            <w:pPr>
              <w:spacing w:line="240" w:lineRule="auto"/>
              <w:ind w:left="-101" w:right="-72"/>
              <w:rPr>
                <w:rFonts w:cs="Arial"/>
                <w:snapToGrid w:val="0"/>
                <w:sz w:val="18"/>
                <w:szCs w:val="18"/>
                <w:cs/>
                <w:lang w:eastAsia="th-TH"/>
              </w:rPr>
            </w:pPr>
            <w:r w:rsidRPr="002157F3">
              <w:rPr>
                <w:rFonts w:cs="Arial"/>
                <w:snapToGrid w:val="0"/>
                <w:sz w:val="18"/>
                <w:szCs w:val="18"/>
                <w:lang w:eastAsia="th-TH"/>
              </w:rPr>
              <w:t>Net book amount</w:t>
            </w:r>
          </w:p>
        </w:tc>
        <w:tc>
          <w:tcPr>
            <w:tcW w:w="655" w:type="pct"/>
            <w:tcBorders>
              <w:bottom w:val="single" w:sz="4" w:space="0" w:color="auto"/>
            </w:tcBorders>
            <w:shd w:val="clear" w:color="auto" w:fill="auto"/>
            <w:vAlign w:val="bottom"/>
          </w:tcPr>
          <w:p w14:paraId="5ED875A6" w14:textId="77777777" w:rsidR="002157F3" w:rsidRPr="002157F3" w:rsidRDefault="002157F3" w:rsidP="002157F3">
            <w:pPr>
              <w:spacing w:line="240" w:lineRule="auto"/>
              <w:ind w:right="-72"/>
              <w:jc w:val="right"/>
              <w:rPr>
                <w:rFonts w:cs="Arial"/>
                <w:snapToGrid w:val="0"/>
                <w:sz w:val="18"/>
                <w:szCs w:val="18"/>
                <w:cs/>
                <w:lang w:val="en-GB" w:eastAsia="th-TH"/>
              </w:rPr>
            </w:pPr>
            <w:r w:rsidRPr="002157F3">
              <w:rPr>
                <w:rFonts w:cs="Arial"/>
                <w:snapToGrid w:val="0"/>
                <w:color w:val="000000"/>
                <w:sz w:val="18"/>
                <w:szCs w:val="18"/>
                <w:lang w:val="en-GB" w:eastAsia="th-TH"/>
              </w:rPr>
              <w:t>21</w:t>
            </w:r>
            <w:r w:rsidRPr="002157F3">
              <w:rPr>
                <w:rFonts w:cs="Arial"/>
                <w:snapToGrid w:val="0"/>
                <w:color w:val="000000"/>
                <w:sz w:val="18"/>
                <w:szCs w:val="18"/>
                <w:cs/>
                <w:lang w:eastAsia="th-TH"/>
              </w:rPr>
              <w:t>,</w:t>
            </w:r>
            <w:r w:rsidRPr="002157F3">
              <w:rPr>
                <w:rFonts w:cs="Arial"/>
                <w:snapToGrid w:val="0"/>
                <w:color w:val="000000"/>
                <w:sz w:val="18"/>
                <w:szCs w:val="18"/>
                <w:lang w:val="en-GB" w:eastAsia="th-TH"/>
              </w:rPr>
              <w:t>333</w:t>
            </w:r>
            <w:r w:rsidRPr="002157F3">
              <w:rPr>
                <w:rFonts w:cs="Arial"/>
                <w:snapToGrid w:val="0"/>
                <w:color w:val="000000"/>
                <w:sz w:val="18"/>
                <w:szCs w:val="18"/>
                <w:cs/>
                <w:lang w:eastAsia="th-TH"/>
              </w:rPr>
              <w:t>,</w:t>
            </w:r>
            <w:r w:rsidRPr="002157F3">
              <w:rPr>
                <w:rFonts w:cs="Arial"/>
                <w:snapToGrid w:val="0"/>
                <w:color w:val="000000"/>
                <w:sz w:val="18"/>
                <w:szCs w:val="18"/>
                <w:lang w:val="en-GB" w:eastAsia="th-TH"/>
              </w:rPr>
              <w:t>468</w:t>
            </w:r>
          </w:p>
        </w:tc>
        <w:tc>
          <w:tcPr>
            <w:tcW w:w="654" w:type="pct"/>
            <w:tcBorders>
              <w:bottom w:val="single" w:sz="4" w:space="0" w:color="auto"/>
            </w:tcBorders>
            <w:shd w:val="clear" w:color="auto" w:fill="auto"/>
            <w:vAlign w:val="bottom"/>
          </w:tcPr>
          <w:p w14:paraId="3126476F" w14:textId="77777777" w:rsidR="002157F3" w:rsidRPr="002157F3" w:rsidRDefault="002157F3" w:rsidP="002157F3">
            <w:pPr>
              <w:spacing w:line="240" w:lineRule="auto"/>
              <w:ind w:right="-72"/>
              <w:jc w:val="right"/>
              <w:rPr>
                <w:rFonts w:cs="Arial"/>
                <w:snapToGrid w:val="0"/>
                <w:sz w:val="18"/>
                <w:szCs w:val="18"/>
                <w:lang w:val="en-GB" w:eastAsia="th-TH"/>
              </w:rPr>
            </w:pPr>
            <w:r w:rsidRPr="002157F3">
              <w:rPr>
                <w:rFonts w:cs="Arial"/>
                <w:snapToGrid w:val="0"/>
                <w:color w:val="000000"/>
                <w:sz w:val="18"/>
                <w:szCs w:val="18"/>
                <w:lang w:val="en-GB" w:eastAsia="th-TH"/>
              </w:rPr>
              <w:t>137</w:t>
            </w:r>
            <w:r w:rsidRPr="002157F3">
              <w:rPr>
                <w:rFonts w:cs="Arial"/>
                <w:snapToGrid w:val="0"/>
                <w:color w:val="000000"/>
                <w:sz w:val="18"/>
                <w:szCs w:val="18"/>
                <w:cs/>
                <w:lang w:eastAsia="th-TH"/>
              </w:rPr>
              <w:t>,</w:t>
            </w:r>
            <w:r w:rsidRPr="002157F3">
              <w:rPr>
                <w:rFonts w:cs="Arial"/>
                <w:snapToGrid w:val="0"/>
                <w:color w:val="000000"/>
                <w:sz w:val="18"/>
                <w:szCs w:val="18"/>
                <w:lang w:val="en-GB" w:eastAsia="th-TH"/>
              </w:rPr>
              <w:t>512</w:t>
            </w:r>
          </w:p>
        </w:tc>
        <w:tc>
          <w:tcPr>
            <w:tcW w:w="654" w:type="pct"/>
            <w:tcBorders>
              <w:bottom w:val="single" w:sz="4" w:space="0" w:color="auto"/>
            </w:tcBorders>
            <w:shd w:val="clear" w:color="auto" w:fill="auto"/>
            <w:vAlign w:val="bottom"/>
          </w:tcPr>
          <w:p w14:paraId="248F36E8" w14:textId="77777777" w:rsidR="002157F3" w:rsidRPr="002157F3" w:rsidRDefault="002157F3" w:rsidP="002157F3">
            <w:pPr>
              <w:spacing w:line="240" w:lineRule="auto"/>
              <w:ind w:right="-72"/>
              <w:jc w:val="right"/>
              <w:rPr>
                <w:rFonts w:cs="Arial"/>
                <w:snapToGrid w:val="0"/>
                <w:sz w:val="18"/>
                <w:szCs w:val="18"/>
                <w:lang w:val="en-GB" w:eastAsia="th-TH"/>
              </w:rPr>
            </w:pPr>
            <w:r w:rsidRPr="002157F3">
              <w:rPr>
                <w:rFonts w:cs="Arial"/>
                <w:snapToGrid w:val="0"/>
                <w:color w:val="000000"/>
                <w:sz w:val="18"/>
                <w:szCs w:val="18"/>
                <w:lang w:val="en-GB" w:eastAsia="th-TH"/>
              </w:rPr>
              <w:t>9</w:t>
            </w:r>
            <w:r w:rsidRPr="002157F3">
              <w:rPr>
                <w:rFonts w:cs="Arial"/>
                <w:snapToGrid w:val="0"/>
                <w:color w:val="000000"/>
                <w:sz w:val="18"/>
                <w:szCs w:val="18"/>
                <w:cs/>
                <w:lang w:eastAsia="th-TH"/>
              </w:rPr>
              <w:t>,</w:t>
            </w:r>
            <w:r w:rsidRPr="002157F3">
              <w:rPr>
                <w:rFonts w:cs="Arial"/>
                <w:snapToGrid w:val="0"/>
                <w:color w:val="000000"/>
                <w:sz w:val="18"/>
                <w:szCs w:val="18"/>
                <w:lang w:val="en-GB" w:eastAsia="th-TH"/>
              </w:rPr>
              <w:t>592</w:t>
            </w:r>
            <w:r w:rsidRPr="002157F3">
              <w:rPr>
                <w:rFonts w:cs="Arial"/>
                <w:snapToGrid w:val="0"/>
                <w:color w:val="000000"/>
                <w:sz w:val="18"/>
                <w:szCs w:val="18"/>
                <w:cs/>
                <w:lang w:eastAsia="th-TH"/>
              </w:rPr>
              <w:t>,</w:t>
            </w:r>
            <w:r w:rsidRPr="002157F3">
              <w:rPr>
                <w:rFonts w:cs="Arial"/>
                <w:snapToGrid w:val="0"/>
                <w:color w:val="000000"/>
                <w:sz w:val="18"/>
                <w:szCs w:val="18"/>
                <w:lang w:val="en-GB" w:eastAsia="th-TH"/>
              </w:rPr>
              <w:t>484</w:t>
            </w:r>
          </w:p>
        </w:tc>
        <w:tc>
          <w:tcPr>
            <w:tcW w:w="654" w:type="pct"/>
            <w:tcBorders>
              <w:bottom w:val="single" w:sz="4" w:space="0" w:color="auto"/>
            </w:tcBorders>
            <w:shd w:val="clear" w:color="auto" w:fill="auto"/>
            <w:vAlign w:val="bottom"/>
          </w:tcPr>
          <w:p w14:paraId="253A23FF" w14:textId="77777777" w:rsidR="002157F3" w:rsidRPr="002157F3" w:rsidRDefault="002157F3" w:rsidP="002157F3">
            <w:pPr>
              <w:spacing w:line="240" w:lineRule="auto"/>
              <w:ind w:right="-72"/>
              <w:jc w:val="right"/>
              <w:rPr>
                <w:rFonts w:cs="Arial"/>
                <w:snapToGrid w:val="0"/>
                <w:sz w:val="18"/>
                <w:szCs w:val="18"/>
                <w:cs/>
                <w:lang w:val="en-GB" w:eastAsia="th-TH"/>
              </w:rPr>
            </w:pPr>
            <w:r w:rsidRPr="002157F3">
              <w:rPr>
                <w:rFonts w:cs="Arial"/>
                <w:snapToGrid w:val="0"/>
                <w:color w:val="000000"/>
                <w:sz w:val="18"/>
                <w:szCs w:val="18"/>
                <w:cs/>
                <w:lang w:eastAsia="th-TH"/>
              </w:rPr>
              <w:t>-</w:t>
            </w:r>
          </w:p>
        </w:tc>
        <w:tc>
          <w:tcPr>
            <w:tcW w:w="655" w:type="pct"/>
            <w:tcBorders>
              <w:bottom w:val="single" w:sz="4" w:space="0" w:color="auto"/>
            </w:tcBorders>
            <w:shd w:val="clear" w:color="auto" w:fill="auto"/>
            <w:vAlign w:val="bottom"/>
          </w:tcPr>
          <w:p w14:paraId="4283AC94" w14:textId="77777777" w:rsidR="002157F3" w:rsidRPr="002157F3" w:rsidRDefault="002157F3" w:rsidP="002157F3">
            <w:pPr>
              <w:spacing w:line="240" w:lineRule="auto"/>
              <w:ind w:right="-72"/>
              <w:jc w:val="right"/>
              <w:rPr>
                <w:rFonts w:cs="Arial"/>
                <w:snapToGrid w:val="0"/>
                <w:sz w:val="18"/>
                <w:szCs w:val="18"/>
                <w:cs/>
                <w:lang w:val="en-GB" w:eastAsia="th-TH"/>
              </w:rPr>
            </w:pPr>
            <w:r w:rsidRPr="002157F3">
              <w:rPr>
                <w:rFonts w:cs="Arial"/>
                <w:snapToGrid w:val="0"/>
                <w:color w:val="000000"/>
                <w:sz w:val="18"/>
                <w:szCs w:val="18"/>
                <w:lang w:val="en-GB" w:eastAsia="th-TH"/>
              </w:rPr>
              <w:t>31,063,464</w:t>
            </w:r>
          </w:p>
        </w:tc>
      </w:tr>
      <w:tr w:rsidR="002157F3" w:rsidRPr="002157F3" w14:paraId="6EFEBE3F" w14:textId="77777777" w:rsidTr="002157F3">
        <w:tc>
          <w:tcPr>
            <w:tcW w:w="1728" w:type="pct"/>
            <w:vAlign w:val="bottom"/>
          </w:tcPr>
          <w:p w14:paraId="6AD8BEEA" w14:textId="77777777" w:rsidR="002157F3" w:rsidRPr="002157F3" w:rsidRDefault="002157F3" w:rsidP="002157F3">
            <w:pPr>
              <w:spacing w:line="240" w:lineRule="auto"/>
              <w:ind w:left="-101" w:right="-72"/>
              <w:rPr>
                <w:rFonts w:cs="Arial"/>
                <w:snapToGrid w:val="0"/>
                <w:sz w:val="18"/>
                <w:szCs w:val="18"/>
                <w:cs/>
                <w:lang w:eastAsia="th-TH"/>
              </w:rPr>
            </w:pPr>
          </w:p>
        </w:tc>
        <w:tc>
          <w:tcPr>
            <w:tcW w:w="655" w:type="pct"/>
            <w:tcBorders>
              <w:top w:val="single" w:sz="4" w:space="0" w:color="auto"/>
            </w:tcBorders>
            <w:shd w:val="clear" w:color="auto" w:fill="auto"/>
            <w:vAlign w:val="bottom"/>
          </w:tcPr>
          <w:p w14:paraId="1820F831" w14:textId="77777777" w:rsidR="002157F3" w:rsidRPr="002157F3" w:rsidRDefault="002157F3" w:rsidP="002157F3">
            <w:pPr>
              <w:spacing w:line="240" w:lineRule="auto"/>
              <w:ind w:right="-72"/>
              <w:jc w:val="right"/>
              <w:rPr>
                <w:rFonts w:cs="Arial"/>
                <w:snapToGrid w:val="0"/>
                <w:sz w:val="18"/>
                <w:szCs w:val="18"/>
                <w:cs/>
                <w:lang w:eastAsia="th-TH"/>
              </w:rPr>
            </w:pPr>
          </w:p>
        </w:tc>
        <w:tc>
          <w:tcPr>
            <w:tcW w:w="654" w:type="pct"/>
            <w:tcBorders>
              <w:top w:val="single" w:sz="4" w:space="0" w:color="auto"/>
            </w:tcBorders>
            <w:vAlign w:val="bottom"/>
          </w:tcPr>
          <w:p w14:paraId="43DE39E8" w14:textId="77777777" w:rsidR="002157F3" w:rsidRPr="002157F3" w:rsidRDefault="002157F3" w:rsidP="002157F3">
            <w:pPr>
              <w:spacing w:line="240" w:lineRule="auto"/>
              <w:ind w:right="-72"/>
              <w:jc w:val="right"/>
              <w:rPr>
                <w:rFonts w:cs="Arial"/>
                <w:snapToGrid w:val="0"/>
                <w:sz w:val="18"/>
                <w:szCs w:val="18"/>
                <w:cs/>
                <w:lang w:eastAsia="th-TH"/>
              </w:rPr>
            </w:pPr>
          </w:p>
        </w:tc>
        <w:tc>
          <w:tcPr>
            <w:tcW w:w="654" w:type="pct"/>
            <w:tcBorders>
              <w:top w:val="single" w:sz="4" w:space="0" w:color="auto"/>
            </w:tcBorders>
            <w:shd w:val="clear" w:color="auto" w:fill="auto"/>
            <w:vAlign w:val="bottom"/>
          </w:tcPr>
          <w:p w14:paraId="3F604569" w14:textId="77777777" w:rsidR="002157F3" w:rsidRPr="002157F3" w:rsidRDefault="002157F3" w:rsidP="002157F3">
            <w:pPr>
              <w:spacing w:line="240" w:lineRule="auto"/>
              <w:ind w:right="-72"/>
              <w:jc w:val="right"/>
              <w:rPr>
                <w:rFonts w:cs="Arial"/>
                <w:snapToGrid w:val="0"/>
                <w:sz w:val="18"/>
                <w:szCs w:val="18"/>
                <w:cs/>
                <w:lang w:eastAsia="th-TH"/>
              </w:rPr>
            </w:pPr>
          </w:p>
        </w:tc>
        <w:tc>
          <w:tcPr>
            <w:tcW w:w="654" w:type="pct"/>
            <w:tcBorders>
              <w:top w:val="single" w:sz="4" w:space="0" w:color="auto"/>
            </w:tcBorders>
            <w:shd w:val="clear" w:color="auto" w:fill="auto"/>
            <w:vAlign w:val="bottom"/>
          </w:tcPr>
          <w:p w14:paraId="6B539599" w14:textId="77777777" w:rsidR="002157F3" w:rsidRPr="002157F3" w:rsidRDefault="002157F3" w:rsidP="002157F3">
            <w:pPr>
              <w:spacing w:line="240" w:lineRule="auto"/>
              <w:ind w:right="-72"/>
              <w:jc w:val="right"/>
              <w:rPr>
                <w:rFonts w:cs="Arial"/>
                <w:snapToGrid w:val="0"/>
                <w:sz w:val="18"/>
                <w:szCs w:val="18"/>
                <w:cs/>
                <w:lang w:eastAsia="th-TH"/>
              </w:rPr>
            </w:pPr>
          </w:p>
        </w:tc>
        <w:tc>
          <w:tcPr>
            <w:tcW w:w="655" w:type="pct"/>
            <w:tcBorders>
              <w:top w:val="single" w:sz="4" w:space="0" w:color="auto"/>
            </w:tcBorders>
            <w:shd w:val="clear" w:color="auto" w:fill="auto"/>
            <w:vAlign w:val="bottom"/>
          </w:tcPr>
          <w:p w14:paraId="009F013A" w14:textId="77777777" w:rsidR="002157F3" w:rsidRPr="002157F3" w:rsidRDefault="002157F3" w:rsidP="002157F3">
            <w:pPr>
              <w:spacing w:line="240" w:lineRule="auto"/>
              <w:ind w:right="-72"/>
              <w:jc w:val="right"/>
              <w:rPr>
                <w:rFonts w:cs="Arial"/>
                <w:snapToGrid w:val="0"/>
                <w:sz w:val="18"/>
                <w:szCs w:val="18"/>
                <w:cs/>
                <w:lang w:eastAsia="th-TH"/>
              </w:rPr>
            </w:pPr>
          </w:p>
        </w:tc>
      </w:tr>
      <w:tr w:rsidR="002157F3" w:rsidRPr="002157F3" w14:paraId="6B62C8DD" w14:textId="77777777" w:rsidTr="002157F3">
        <w:tc>
          <w:tcPr>
            <w:tcW w:w="1728" w:type="pct"/>
            <w:vAlign w:val="bottom"/>
          </w:tcPr>
          <w:p w14:paraId="3DD56F39" w14:textId="77777777" w:rsidR="002157F3" w:rsidRPr="002157F3" w:rsidRDefault="002157F3" w:rsidP="002157F3">
            <w:pPr>
              <w:spacing w:line="240" w:lineRule="auto"/>
              <w:ind w:left="-101" w:right="-100"/>
              <w:rPr>
                <w:rFonts w:cs="Arial"/>
                <w:b/>
                <w:bCs/>
                <w:snapToGrid w:val="0"/>
                <w:sz w:val="18"/>
                <w:szCs w:val="18"/>
                <w:cs/>
                <w:lang w:val="en-GB" w:eastAsia="th-TH"/>
              </w:rPr>
            </w:pPr>
            <w:r w:rsidRPr="002157F3">
              <w:rPr>
                <w:rFonts w:cs="Arial"/>
                <w:b/>
                <w:bCs/>
                <w:snapToGrid w:val="0"/>
                <w:sz w:val="18"/>
                <w:szCs w:val="18"/>
                <w:lang w:eastAsia="th-TH"/>
              </w:rPr>
              <w:t xml:space="preserve">For the year ended </w:t>
            </w:r>
          </w:p>
        </w:tc>
        <w:tc>
          <w:tcPr>
            <w:tcW w:w="655" w:type="pct"/>
            <w:shd w:val="clear" w:color="auto" w:fill="FAFAFA"/>
            <w:vAlign w:val="bottom"/>
          </w:tcPr>
          <w:p w14:paraId="4018B825" w14:textId="77777777" w:rsidR="002157F3" w:rsidRPr="002157F3" w:rsidRDefault="002157F3" w:rsidP="002157F3">
            <w:pPr>
              <w:spacing w:line="240" w:lineRule="auto"/>
              <w:ind w:right="-72"/>
              <w:jc w:val="right"/>
              <w:rPr>
                <w:rFonts w:cs="Arial"/>
                <w:snapToGrid w:val="0"/>
                <w:sz w:val="18"/>
                <w:szCs w:val="18"/>
                <w:cs/>
                <w:lang w:eastAsia="th-TH"/>
              </w:rPr>
            </w:pPr>
          </w:p>
        </w:tc>
        <w:tc>
          <w:tcPr>
            <w:tcW w:w="654" w:type="pct"/>
            <w:shd w:val="clear" w:color="auto" w:fill="FAFAFA"/>
            <w:vAlign w:val="bottom"/>
          </w:tcPr>
          <w:p w14:paraId="0F5D4680" w14:textId="77777777" w:rsidR="002157F3" w:rsidRPr="002157F3" w:rsidRDefault="002157F3" w:rsidP="002157F3">
            <w:pPr>
              <w:spacing w:line="240" w:lineRule="auto"/>
              <w:ind w:right="-72"/>
              <w:jc w:val="right"/>
              <w:rPr>
                <w:rFonts w:cs="Arial"/>
                <w:snapToGrid w:val="0"/>
                <w:sz w:val="18"/>
                <w:szCs w:val="18"/>
                <w:cs/>
                <w:lang w:eastAsia="th-TH"/>
              </w:rPr>
            </w:pPr>
          </w:p>
        </w:tc>
        <w:tc>
          <w:tcPr>
            <w:tcW w:w="654" w:type="pct"/>
            <w:shd w:val="clear" w:color="auto" w:fill="FAFAFA"/>
            <w:vAlign w:val="bottom"/>
          </w:tcPr>
          <w:p w14:paraId="086654ED" w14:textId="77777777" w:rsidR="002157F3" w:rsidRPr="002157F3" w:rsidRDefault="002157F3" w:rsidP="002157F3">
            <w:pPr>
              <w:spacing w:line="240" w:lineRule="auto"/>
              <w:ind w:right="-72"/>
              <w:jc w:val="right"/>
              <w:rPr>
                <w:rFonts w:cs="Arial"/>
                <w:snapToGrid w:val="0"/>
                <w:sz w:val="18"/>
                <w:szCs w:val="18"/>
                <w:cs/>
                <w:lang w:eastAsia="th-TH"/>
              </w:rPr>
            </w:pPr>
          </w:p>
        </w:tc>
        <w:tc>
          <w:tcPr>
            <w:tcW w:w="654" w:type="pct"/>
            <w:shd w:val="clear" w:color="auto" w:fill="FAFAFA"/>
            <w:vAlign w:val="bottom"/>
          </w:tcPr>
          <w:p w14:paraId="58D4B2F5" w14:textId="77777777" w:rsidR="002157F3" w:rsidRPr="002157F3" w:rsidRDefault="002157F3" w:rsidP="002157F3">
            <w:pPr>
              <w:spacing w:line="240" w:lineRule="auto"/>
              <w:ind w:right="-72"/>
              <w:jc w:val="right"/>
              <w:rPr>
                <w:rFonts w:cs="Arial"/>
                <w:snapToGrid w:val="0"/>
                <w:sz w:val="18"/>
                <w:szCs w:val="18"/>
                <w:cs/>
                <w:lang w:eastAsia="th-TH"/>
              </w:rPr>
            </w:pPr>
          </w:p>
        </w:tc>
        <w:tc>
          <w:tcPr>
            <w:tcW w:w="655" w:type="pct"/>
            <w:shd w:val="clear" w:color="auto" w:fill="FAFAFA"/>
            <w:vAlign w:val="bottom"/>
          </w:tcPr>
          <w:p w14:paraId="72E236F2" w14:textId="77777777" w:rsidR="002157F3" w:rsidRPr="002157F3" w:rsidRDefault="002157F3" w:rsidP="002157F3">
            <w:pPr>
              <w:spacing w:line="240" w:lineRule="auto"/>
              <w:ind w:right="-72"/>
              <w:jc w:val="right"/>
              <w:rPr>
                <w:rFonts w:cs="Arial"/>
                <w:snapToGrid w:val="0"/>
                <w:sz w:val="18"/>
                <w:szCs w:val="18"/>
                <w:cs/>
                <w:lang w:eastAsia="th-TH"/>
              </w:rPr>
            </w:pPr>
          </w:p>
        </w:tc>
      </w:tr>
      <w:tr w:rsidR="002157F3" w:rsidRPr="002157F3" w14:paraId="670A65D5" w14:textId="77777777" w:rsidTr="002157F3">
        <w:tc>
          <w:tcPr>
            <w:tcW w:w="1728" w:type="pct"/>
            <w:vAlign w:val="bottom"/>
          </w:tcPr>
          <w:p w14:paraId="47C0B64E" w14:textId="77777777" w:rsidR="002157F3" w:rsidRPr="002157F3" w:rsidRDefault="002157F3" w:rsidP="002157F3">
            <w:pPr>
              <w:spacing w:line="240" w:lineRule="auto"/>
              <w:ind w:left="-101" w:right="-100"/>
              <w:rPr>
                <w:rFonts w:cs="Arial"/>
                <w:b/>
                <w:bCs/>
                <w:snapToGrid w:val="0"/>
                <w:sz w:val="18"/>
                <w:szCs w:val="18"/>
                <w:lang w:eastAsia="th-TH"/>
              </w:rPr>
            </w:pPr>
            <w:r w:rsidRPr="002157F3">
              <w:rPr>
                <w:rFonts w:cs="Arial"/>
                <w:b/>
                <w:bCs/>
                <w:snapToGrid w:val="0"/>
                <w:sz w:val="18"/>
                <w:szCs w:val="18"/>
                <w:lang w:eastAsia="th-TH"/>
              </w:rPr>
              <w:t xml:space="preserve">   </w:t>
            </w:r>
            <w:r w:rsidRPr="002157F3">
              <w:rPr>
                <w:rFonts w:cs="Arial"/>
                <w:b/>
                <w:bCs/>
                <w:snapToGrid w:val="0"/>
                <w:sz w:val="18"/>
                <w:szCs w:val="18"/>
                <w:lang w:val="en-GB" w:eastAsia="th-TH"/>
              </w:rPr>
              <w:t>31</w:t>
            </w:r>
            <w:r w:rsidRPr="002157F3">
              <w:rPr>
                <w:rFonts w:cs="Arial"/>
                <w:b/>
                <w:bCs/>
                <w:snapToGrid w:val="0"/>
                <w:sz w:val="18"/>
                <w:szCs w:val="18"/>
                <w:lang w:eastAsia="th-TH"/>
              </w:rPr>
              <w:t xml:space="preserve"> December </w:t>
            </w:r>
            <w:r w:rsidRPr="002157F3">
              <w:rPr>
                <w:rFonts w:cs="Arial"/>
                <w:b/>
                <w:bCs/>
                <w:snapToGrid w:val="0"/>
                <w:sz w:val="18"/>
                <w:szCs w:val="18"/>
                <w:lang w:val="en-GB" w:eastAsia="th-TH"/>
              </w:rPr>
              <w:t>2020</w:t>
            </w:r>
          </w:p>
        </w:tc>
        <w:tc>
          <w:tcPr>
            <w:tcW w:w="655" w:type="pct"/>
            <w:shd w:val="clear" w:color="auto" w:fill="FAFAFA"/>
            <w:vAlign w:val="bottom"/>
          </w:tcPr>
          <w:p w14:paraId="471E9717" w14:textId="77777777" w:rsidR="002157F3" w:rsidRPr="002157F3" w:rsidRDefault="002157F3" w:rsidP="002157F3">
            <w:pPr>
              <w:spacing w:line="240" w:lineRule="auto"/>
              <w:ind w:right="-72"/>
              <w:jc w:val="right"/>
              <w:rPr>
                <w:rFonts w:cs="Arial"/>
                <w:snapToGrid w:val="0"/>
                <w:sz w:val="18"/>
                <w:szCs w:val="18"/>
                <w:cs/>
                <w:lang w:eastAsia="th-TH"/>
              </w:rPr>
            </w:pPr>
          </w:p>
        </w:tc>
        <w:tc>
          <w:tcPr>
            <w:tcW w:w="654" w:type="pct"/>
            <w:shd w:val="clear" w:color="auto" w:fill="FAFAFA"/>
            <w:vAlign w:val="bottom"/>
          </w:tcPr>
          <w:p w14:paraId="7B973581" w14:textId="77777777" w:rsidR="002157F3" w:rsidRPr="002157F3" w:rsidRDefault="002157F3" w:rsidP="002157F3">
            <w:pPr>
              <w:spacing w:line="240" w:lineRule="auto"/>
              <w:ind w:right="-72"/>
              <w:jc w:val="right"/>
              <w:rPr>
                <w:rFonts w:cs="Arial"/>
                <w:snapToGrid w:val="0"/>
                <w:sz w:val="18"/>
                <w:szCs w:val="18"/>
                <w:cs/>
                <w:lang w:eastAsia="th-TH"/>
              </w:rPr>
            </w:pPr>
          </w:p>
        </w:tc>
        <w:tc>
          <w:tcPr>
            <w:tcW w:w="654" w:type="pct"/>
            <w:shd w:val="clear" w:color="auto" w:fill="FAFAFA"/>
            <w:vAlign w:val="bottom"/>
          </w:tcPr>
          <w:p w14:paraId="72EC8222" w14:textId="77777777" w:rsidR="002157F3" w:rsidRPr="002157F3" w:rsidRDefault="002157F3" w:rsidP="002157F3">
            <w:pPr>
              <w:spacing w:line="240" w:lineRule="auto"/>
              <w:ind w:right="-72"/>
              <w:jc w:val="right"/>
              <w:rPr>
                <w:rFonts w:cs="Arial"/>
                <w:snapToGrid w:val="0"/>
                <w:sz w:val="18"/>
                <w:szCs w:val="18"/>
                <w:cs/>
                <w:lang w:eastAsia="th-TH"/>
              </w:rPr>
            </w:pPr>
          </w:p>
        </w:tc>
        <w:tc>
          <w:tcPr>
            <w:tcW w:w="654" w:type="pct"/>
            <w:shd w:val="clear" w:color="auto" w:fill="FAFAFA"/>
            <w:vAlign w:val="bottom"/>
          </w:tcPr>
          <w:p w14:paraId="76493E52" w14:textId="77777777" w:rsidR="002157F3" w:rsidRPr="002157F3" w:rsidRDefault="002157F3" w:rsidP="002157F3">
            <w:pPr>
              <w:spacing w:line="240" w:lineRule="auto"/>
              <w:ind w:right="-72"/>
              <w:jc w:val="right"/>
              <w:rPr>
                <w:rFonts w:cs="Arial"/>
                <w:snapToGrid w:val="0"/>
                <w:sz w:val="18"/>
                <w:szCs w:val="18"/>
                <w:cs/>
                <w:lang w:eastAsia="th-TH"/>
              </w:rPr>
            </w:pPr>
          </w:p>
        </w:tc>
        <w:tc>
          <w:tcPr>
            <w:tcW w:w="655" w:type="pct"/>
            <w:shd w:val="clear" w:color="auto" w:fill="FAFAFA"/>
            <w:vAlign w:val="bottom"/>
          </w:tcPr>
          <w:p w14:paraId="72E8C63F" w14:textId="77777777" w:rsidR="002157F3" w:rsidRPr="002157F3" w:rsidRDefault="002157F3" w:rsidP="002157F3">
            <w:pPr>
              <w:spacing w:line="240" w:lineRule="auto"/>
              <w:ind w:right="-72"/>
              <w:jc w:val="right"/>
              <w:rPr>
                <w:rFonts w:cs="Arial"/>
                <w:snapToGrid w:val="0"/>
                <w:sz w:val="18"/>
                <w:szCs w:val="18"/>
                <w:cs/>
                <w:lang w:eastAsia="th-TH"/>
              </w:rPr>
            </w:pPr>
          </w:p>
        </w:tc>
      </w:tr>
      <w:tr w:rsidR="007B0A97" w:rsidRPr="002157F3" w14:paraId="76C6724E" w14:textId="77777777" w:rsidTr="003D0591">
        <w:tc>
          <w:tcPr>
            <w:tcW w:w="1728" w:type="pct"/>
            <w:vAlign w:val="bottom"/>
          </w:tcPr>
          <w:p w14:paraId="14F17B77" w14:textId="77777777" w:rsidR="007B0A97" w:rsidRPr="002157F3" w:rsidRDefault="007B0A97" w:rsidP="007B0A97">
            <w:pPr>
              <w:spacing w:line="240" w:lineRule="auto"/>
              <w:ind w:left="-101" w:right="-72"/>
              <w:rPr>
                <w:rFonts w:cs="Arial"/>
                <w:snapToGrid w:val="0"/>
                <w:sz w:val="18"/>
                <w:szCs w:val="18"/>
                <w:cs/>
                <w:lang w:eastAsia="th-TH"/>
              </w:rPr>
            </w:pPr>
            <w:r w:rsidRPr="002157F3">
              <w:rPr>
                <w:rFonts w:cs="Arial"/>
                <w:snapToGrid w:val="0"/>
                <w:sz w:val="18"/>
                <w:szCs w:val="18"/>
                <w:lang w:eastAsia="th-TH"/>
              </w:rPr>
              <w:t>Opening net book amount</w:t>
            </w:r>
          </w:p>
        </w:tc>
        <w:tc>
          <w:tcPr>
            <w:tcW w:w="655" w:type="pct"/>
            <w:shd w:val="clear" w:color="auto" w:fill="FAFAFA"/>
          </w:tcPr>
          <w:p w14:paraId="0F1A4AF7" w14:textId="77777777" w:rsidR="007B0A97" w:rsidRPr="007B0A97" w:rsidRDefault="007B0A97" w:rsidP="007B0A97">
            <w:pPr>
              <w:spacing w:line="240" w:lineRule="auto"/>
              <w:ind w:right="-72"/>
              <w:jc w:val="right"/>
              <w:rPr>
                <w:rFonts w:cs="Arial"/>
                <w:snapToGrid w:val="0"/>
                <w:color w:val="000000"/>
                <w:sz w:val="18"/>
                <w:szCs w:val="18"/>
                <w:cs/>
                <w:lang w:val="en-GB" w:eastAsia="th-TH"/>
              </w:rPr>
            </w:pPr>
            <w:r w:rsidRPr="007B0A97">
              <w:rPr>
                <w:rFonts w:cs="Arial"/>
                <w:snapToGrid w:val="0"/>
                <w:color w:val="000000"/>
                <w:sz w:val="18"/>
                <w:szCs w:val="18"/>
                <w:lang w:val="en-GB" w:eastAsia="th-TH"/>
              </w:rPr>
              <w:t>21</w:t>
            </w:r>
            <w:r w:rsidRPr="007B0A97">
              <w:rPr>
                <w:rFonts w:cs="Arial"/>
                <w:snapToGrid w:val="0"/>
                <w:color w:val="000000"/>
                <w:sz w:val="18"/>
                <w:szCs w:val="18"/>
                <w:cs/>
                <w:lang w:val="en-GB" w:eastAsia="th-TH"/>
              </w:rPr>
              <w:t>,</w:t>
            </w:r>
            <w:r w:rsidRPr="007B0A97">
              <w:rPr>
                <w:rFonts w:cs="Arial"/>
                <w:snapToGrid w:val="0"/>
                <w:color w:val="000000"/>
                <w:sz w:val="18"/>
                <w:szCs w:val="18"/>
                <w:lang w:val="en-GB" w:eastAsia="th-TH"/>
              </w:rPr>
              <w:t>333</w:t>
            </w:r>
            <w:r w:rsidRPr="007B0A97">
              <w:rPr>
                <w:rFonts w:cs="Arial"/>
                <w:snapToGrid w:val="0"/>
                <w:color w:val="000000"/>
                <w:sz w:val="18"/>
                <w:szCs w:val="18"/>
                <w:cs/>
                <w:lang w:val="en-GB" w:eastAsia="th-TH"/>
              </w:rPr>
              <w:t>,</w:t>
            </w:r>
            <w:r w:rsidRPr="007B0A97">
              <w:rPr>
                <w:rFonts w:cs="Arial"/>
                <w:snapToGrid w:val="0"/>
                <w:color w:val="000000"/>
                <w:sz w:val="18"/>
                <w:szCs w:val="18"/>
                <w:lang w:val="en-GB" w:eastAsia="th-TH"/>
              </w:rPr>
              <w:t>468</w:t>
            </w:r>
          </w:p>
        </w:tc>
        <w:tc>
          <w:tcPr>
            <w:tcW w:w="654" w:type="pct"/>
            <w:shd w:val="clear" w:color="auto" w:fill="FAFAFA"/>
            <w:vAlign w:val="center"/>
          </w:tcPr>
          <w:p w14:paraId="7EBAAB2F" w14:textId="77777777" w:rsidR="007B0A97" w:rsidRPr="007B0A97" w:rsidRDefault="007B0A97" w:rsidP="007B0A97">
            <w:pPr>
              <w:spacing w:line="240" w:lineRule="auto"/>
              <w:ind w:right="-72"/>
              <w:jc w:val="right"/>
              <w:rPr>
                <w:rFonts w:cs="Arial"/>
                <w:snapToGrid w:val="0"/>
                <w:color w:val="000000"/>
                <w:sz w:val="18"/>
                <w:szCs w:val="18"/>
                <w:cs/>
                <w:lang w:val="en-GB" w:eastAsia="th-TH"/>
              </w:rPr>
            </w:pPr>
            <w:r w:rsidRPr="007B0A97">
              <w:rPr>
                <w:rFonts w:cs="Arial"/>
                <w:snapToGrid w:val="0"/>
                <w:color w:val="000000"/>
                <w:sz w:val="18"/>
                <w:szCs w:val="18"/>
                <w:lang w:val="en-GB" w:eastAsia="th-TH"/>
              </w:rPr>
              <w:t>137</w:t>
            </w:r>
            <w:r w:rsidRPr="007B0A97">
              <w:rPr>
                <w:rFonts w:cs="Arial"/>
                <w:snapToGrid w:val="0"/>
                <w:color w:val="000000"/>
                <w:sz w:val="18"/>
                <w:szCs w:val="18"/>
                <w:cs/>
                <w:lang w:val="en-GB" w:eastAsia="th-TH"/>
              </w:rPr>
              <w:t>,</w:t>
            </w:r>
            <w:r w:rsidRPr="007B0A97">
              <w:rPr>
                <w:rFonts w:cs="Arial"/>
                <w:snapToGrid w:val="0"/>
                <w:color w:val="000000"/>
                <w:sz w:val="18"/>
                <w:szCs w:val="18"/>
                <w:lang w:val="en-GB" w:eastAsia="th-TH"/>
              </w:rPr>
              <w:t>512</w:t>
            </w:r>
          </w:p>
        </w:tc>
        <w:tc>
          <w:tcPr>
            <w:tcW w:w="654" w:type="pct"/>
            <w:shd w:val="clear" w:color="auto" w:fill="FAFAFA"/>
            <w:vAlign w:val="center"/>
          </w:tcPr>
          <w:p w14:paraId="5A4638E3" w14:textId="77777777" w:rsidR="007B0A97" w:rsidRPr="007B0A97" w:rsidRDefault="007B0A97" w:rsidP="007B0A97">
            <w:pPr>
              <w:spacing w:line="240" w:lineRule="auto"/>
              <w:ind w:right="-72"/>
              <w:jc w:val="right"/>
              <w:rPr>
                <w:rFonts w:cs="Arial"/>
                <w:snapToGrid w:val="0"/>
                <w:color w:val="000000"/>
                <w:sz w:val="18"/>
                <w:szCs w:val="18"/>
                <w:cs/>
                <w:lang w:val="en-GB" w:eastAsia="th-TH"/>
              </w:rPr>
            </w:pPr>
            <w:r w:rsidRPr="007B0A97">
              <w:rPr>
                <w:rFonts w:cs="Arial"/>
                <w:snapToGrid w:val="0"/>
                <w:color w:val="000000"/>
                <w:sz w:val="18"/>
                <w:szCs w:val="18"/>
                <w:lang w:val="en-GB" w:eastAsia="th-TH"/>
              </w:rPr>
              <w:t>9</w:t>
            </w:r>
            <w:r w:rsidRPr="007B0A97">
              <w:rPr>
                <w:rFonts w:cs="Arial"/>
                <w:snapToGrid w:val="0"/>
                <w:color w:val="000000"/>
                <w:sz w:val="18"/>
                <w:szCs w:val="18"/>
                <w:cs/>
                <w:lang w:val="en-GB" w:eastAsia="th-TH"/>
              </w:rPr>
              <w:t>,</w:t>
            </w:r>
            <w:r w:rsidRPr="007B0A97">
              <w:rPr>
                <w:rFonts w:cs="Arial"/>
                <w:snapToGrid w:val="0"/>
                <w:color w:val="000000"/>
                <w:sz w:val="18"/>
                <w:szCs w:val="18"/>
                <w:lang w:val="en-GB" w:eastAsia="th-TH"/>
              </w:rPr>
              <w:t>592</w:t>
            </w:r>
            <w:r w:rsidRPr="007B0A97">
              <w:rPr>
                <w:rFonts w:cs="Arial"/>
                <w:snapToGrid w:val="0"/>
                <w:color w:val="000000"/>
                <w:sz w:val="18"/>
                <w:szCs w:val="18"/>
                <w:cs/>
                <w:lang w:val="en-GB" w:eastAsia="th-TH"/>
              </w:rPr>
              <w:t>,</w:t>
            </w:r>
            <w:r w:rsidRPr="007B0A97">
              <w:rPr>
                <w:rFonts w:cs="Arial"/>
                <w:snapToGrid w:val="0"/>
                <w:color w:val="000000"/>
                <w:sz w:val="18"/>
                <w:szCs w:val="18"/>
                <w:lang w:val="en-GB" w:eastAsia="th-TH"/>
              </w:rPr>
              <w:t>484</w:t>
            </w:r>
          </w:p>
        </w:tc>
        <w:tc>
          <w:tcPr>
            <w:tcW w:w="654" w:type="pct"/>
            <w:shd w:val="clear" w:color="auto" w:fill="FAFAFA"/>
            <w:vAlign w:val="center"/>
          </w:tcPr>
          <w:p w14:paraId="53013E65" w14:textId="77777777" w:rsidR="007B0A97" w:rsidRPr="007B0A97" w:rsidRDefault="007B0A97" w:rsidP="007B0A97">
            <w:pPr>
              <w:spacing w:line="240" w:lineRule="auto"/>
              <w:ind w:right="-72"/>
              <w:jc w:val="right"/>
              <w:rPr>
                <w:rFonts w:cs="Arial"/>
                <w:snapToGrid w:val="0"/>
                <w:color w:val="000000"/>
                <w:sz w:val="18"/>
                <w:szCs w:val="18"/>
                <w:cs/>
                <w:lang w:val="en-GB" w:eastAsia="th-TH"/>
              </w:rPr>
            </w:pPr>
            <w:r w:rsidRPr="007B0A97">
              <w:rPr>
                <w:rFonts w:cs="Arial"/>
                <w:snapToGrid w:val="0"/>
                <w:color w:val="000000"/>
                <w:sz w:val="18"/>
                <w:szCs w:val="18"/>
                <w:cs/>
                <w:lang w:val="en-GB" w:eastAsia="th-TH"/>
              </w:rPr>
              <w:t>-</w:t>
            </w:r>
          </w:p>
        </w:tc>
        <w:tc>
          <w:tcPr>
            <w:tcW w:w="655" w:type="pct"/>
            <w:shd w:val="clear" w:color="auto" w:fill="FAFAFA"/>
            <w:vAlign w:val="center"/>
          </w:tcPr>
          <w:p w14:paraId="71C3920A" w14:textId="77777777" w:rsidR="007B0A97" w:rsidRPr="007B0A97" w:rsidRDefault="007B0A97" w:rsidP="007B0A97">
            <w:pPr>
              <w:spacing w:line="240" w:lineRule="auto"/>
              <w:ind w:right="-72"/>
              <w:jc w:val="right"/>
              <w:rPr>
                <w:rFonts w:cs="Arial"/>
                <w:snapToGrid w:val="0"/>
                <w:color w:val="000000"/>
                <w:sz w:val="18"/>
                <w:szCs w:val="18"/>
                <w:cs/>
                <w:lang w:val="en-GB" w:eastAsia="th-TH"/>
              </w:rPr>
            </w:pPr>
            <w:r w:rsidRPr="007B0A97">
              <w:rPr>
                <w:rFonts w:cs="Arial"/>
                <w:snapToGrid w:val="0"/>
                <w:color w:val="000000"/>
                <w:sz w:val="18"/>
                <w:szCs w:val="18"/>
                <w:lang w:val="en-GB" w:eastAsia="th-TH"/>
              </w:rPr>
              <w:t>31,063,464</w:t>
            </w:r>
          </w:p>
        </w:tc>
      </w:tr>
      <w:tr w:rsidR="007B0A97" w:rsidRPr="002157F3" w14:paraId="40092EE9" w14:textId="77777777" w:rsidTr="003D0591">
        <w:tc>
          <w:tcPr>
            <w:tcW w:w="1728" w:type="pct"/>
            <w:vAlign w:val="bottom"/>
          </w:tcPr>
          <w:p w14:paraId="361C1119" w14:textId="77777777" w:rsidR="007B0A97" w:rsidRPr="002157F3" w:rsidRDefault="007B0A97" w:rsidP="007B0A97">
            <w:pPr>
              <w:spacing w:line="240" w:lineRule="auto"/>
              <w:ind w:left="-101" w:right="-72"/>
              <w:rPr>
                <w:rFonts w:cs="Arial"/>
                <w:snapToGrid w:val="0"/>
                <w:sz w:val="18"/>
                <w:szCs w:val="18"/>
                <w:cs/>
                <w:lang w:eastAsia="th-TH"/>
              </w:rPr>
            </w:pPr>
            <w:r w:rsidRPr="002157F3">
              <w:rPr>
                <w:rFonts w:cs="Arial"/>
                <w:snapToGrid w:val="0"/>
                <w:sz w:val="18"/>
                <w:szCs w:val="18"/>
                <w:lang w:eastAsia="th-TH"/>
              </w:rPr>
              <w:t xml:space="preserve">Additions </w:t>
            </w:r>
          </w:p>
        </w:tc>
        <w:tc>
          <w:tcPr>
            <w:tcW w:w="655" w:type="pct"/>
            <w:shd w:val="clear" w:color="auto" w:fill="FAFAFA"/>
          </w:tcPr>
          <w:p w14:paraId="6DC8C22C" w14:textId="77777777" w:rsidR="007B0A97" w:rsidRPr="007B0A97" w:rsidRDefault="007B0A97" w:rsidP="007B0A97">
            <w:pPr>
              <w:spacing w:line="240" w:lineRule="auto"/>
              <w:ind w:right="-72"/>
              <w:jc w:val="right"/>
              <w:rPr>
                <w:rFonts w:cs="Arial"/>
                <w:snapToGrid w:val="0"/>
                <w:color w:val="000000"/>
                <w:sz w:val="18"/>
                <w:szCs w:val="18"/>
                <w:cs/>
                <w:lang w:val="en-GB" w:eastAsia="th-TH"/>
              </w:rPr>
            </w:pPr>
            <w:r w:rsidRPr="007B0A97">
              <w:rPr>
                <w:rFonts w:cs="Arial" w:hint="cs"/>
                <w:snapToGrid w:val="0"/>
                <w:color w:val="000000"/>
                <w:sz w:val="18"/>
                <w:szCs w:val="18"/>
                <w:lang w:val="en-GB" w:eastAsia="th-TH"/>
              </w:rPr>
              <w:t>555</w:t>
            </w:r>
            <w:r w:rsidRPr="007B0A97">
              <w:rPr>
                <w:rFonts w:cs="Arial" w:hint="cs"/>
                <w:snapToGrid w:val="0"/>
                <w:color w:val="000000"/>
                <w:sz w:val="18"/>
                <w:szCs w:val="18"/>
                <w:cs/>
                <w:lang w:val="en-GB" w:eastAsia="th-TH"/>
              </w:rPr>
              <w:t>,</w:t>
            </w:r>
            <w:r w:rsidRPr="007B0A97">
              <w:rPr>
                <w:rFonts w:cs="Arial" w:hint="cs"/>
                <w:snapToGrid w:val="0"/>
                <w:color w:val="000000"/>
                <w:sz w:val="18"/>
                <w:szCs w:val="18"/>
                <w:lang w:val="en-GB" w:eastAsia="th-TH"/>
              </w:rPr>
              <w:t>582</w:t>
            </w:r>
          </w:p>
        </w:tc>
        <w:tc>
          <w:tcPr>
            <w:tcW w:w="654" w:type="pct"/>
            <w:shd w:val="clear" w:color="auto" w:fill="FAFAFA"/>
            <w:vAlign w:val="center"/>
          </w:tcPr>
          <w:p w14:paraId="49CE06DF" w14:textId="77777777" w:rsidR="007B0A97" w:rsidRPr="007B0A97" w:rsidRDefault="007B0A97" w:rsidP="007B0A97">
            <w:pPr>
              <w:spacing w:line="240" w:lineRule="auto"/>
              <w:ind w:right="-72"/>
              <w:jc w:val="right"/>
              <w:rPr>
                <w:rFonts w:cs="Arial"/>
                <w:snapToGrid w:val="0"/>
                <w:color w:val="000000"/>
                <w:sz w:val="18"/>
                <w:szCs w:val="18"/>
                <w:cs/>
                <w:lang w:val="en-GB" w:eastAsia="th-TH"/>
              </w:rPr>
            </w:pPr>
            <w:r w:rsidRPr="007B0A97">
              <w:rPr>
                <w:rFonts w:cs="Arial" w:hint="cs"/>
                <w:snapToGrid w:val="0"/>
                <w:color w:val="000000"/>
                <w:sz w:val="18"/>
                <w:szCs w:val="18"/>
                <w:cs/>
                <w:lang w:val="en-GB" w:eastAsia="th-TH"/>
              </w:rPr>
              <w:t>-</w:t>
            </w:r>
          </w:p>
        </w:tc>
        <w:tc>
          <w:tcPr>
            <w:tcW w:w="654" w:type="pct"/>
            <w:shd w:val="clear" w:color="auto" w:fill="FAFAFA"/>
            <w:vAlign w:val="center"/>
          </w:tcPr>
          <w:p w14:paraId="7FEA80A2" w14:textId="77777777" w:rsidR="007B0A97" w:rsidRPr="007B0A97" w:rsidRDefault="007B0A97" w:rsidP="007B0A97">
            <w:pPr>
              <w:spacing w:line="240" w:lineRule="auto"/>
              <w:ind w:right="-72"/>
              <w:jc w:val="right"/>
              <w:rPr>
                <w:rFonts w:cs="Arial"/>
                <w:snapToGrid w:val="0"/>
                <w:color w:val="000000"/>
                <w:sz w:val="18"/>
                <w:szCs w:val="18"/>
                <w:cs/>
                <w:lang w:val="en-GB" w:eastAsia="th-TH"/>
              </w:rPr>
            </w:pPr>
            <w:r w:rsidRPr="007B0A97">
              <w:rPr>
                <w:rFonts w:cs="Arial" w:hint="cs"/>
                <w:snapToGrid w:val="0"/>
                <w:color w:val="000000"/>
                <w:sz w:val="18"/>
                <w:szCs w:val="18"/>
                <w:cs/>
                <w:lang w:val="en-GB" w:eastAsia="th-TH"/>
              </w:rPr>
              <w:t>-</w:t>
            </w:r>
          </w:p>
        </w:tc>
        <w:tc>
          <w:tcPr>
            <w:tcW w:w="654" w:type="pct"/>
            <w:shd w:val="clear" w:color="auto" w:fill="FAFAFA"/>
            <w:vAlign w:val="center"/>
          </w:tcPr>
          <w:p w14:paraId="6255CF12" w14:textId="77777777" w:rsidR="007B0A97" w:rsidRPr="007B0A97" w:rsidRDefault="007B0A97" w:rsidP="007B0A97">
            <w:pPr>
              <w:spacing w:line="240" w:lineRule="auto"/>
              <w:ind w:right="-72"/>
              <w:jc w:val="right"/>
              <w:rPr>
                <w:rFonts w:cs="Arial"/>
                <w:snapToGrid w:val="0"/>
                <w:color w:val="000000"/>
                <w:sz w:val="18"/>
                <w:szCs w:val="18"/>
                <w:cs/>
                <w:lang w:val="en-GB" w:eastAsia="th-TH"/>
              </w:rPr>
            </w:pPr>
            <w:r w:rsidRPr="007B0A97">
              <w:rPr>
                <w:rFonts w:cs="Arial" w:hint="cs"/>
                <w:snapToGrid w:val="0"/>
                <w:color w:val="000000"/>
                <w:sz w:val="18"/>
                <w:szCs w:val="18"/>
                <w:cs/>
                <w:lang w:val="en-GB" w:eastAsia="th-TH"/>
              </w:rPr>
              <w:t>-</w:t>
            </w:r>
          </w:p>
        </w:tc>
        <w:tc>
          <w:tcPr>
            <w:tcW w:w="655" w:type="pct"/>
            <w:shd w:val="clear" w:color="auto" w:fill="FAFAFA"/>
            <w:vAlign w:val="center"/>
          </w:tcPr>
          <w:p w14:paraId="10F5C813" w14:textId="77777777" w:rsidR="007B0A97" w:rsidRPr="007B0A97" w:rsidRDefault="007B0A97" w:rsidP="007B0A97">
            <w:pPr>
              <w:spacing w:line="240" w:lineRule="auto"/>
              <w:ind w:right="-72"/>
              <w:jc w:val="right"/>
              <w:rPr>
                <w:rFonts w:cs="Arial"/>
                <w:snapToGrid w:val="0"/>
                <w:color w:val="000000"/>
                <w:sz w:val="18"/>
                <w:szCs w:val="18"/>
                <w:cs/>
                <w:lang w:val="en-GB" w:eastAsia="th-TH"/>
              </w:rPr>
            </w:pPr>
            <w:r w:rsidRPr="007B0A97">
              <w:rPr>
                <w:rFonts w:cs="Arial"/>
                <w:snapToGrid w:val="0"/>
                <w:color w:val="000000"/>
                <w:sz w:val="18"/>
                <w:szCs w:val="18"/>
                <w:lang w:val="en-GB" w:eastAsia="th-TH"/>
              </w:rPr>
              <w:t>555,582</w:t>
            </w:r>
          </w:p>
        </w:tc>
      </w:tr>
      <w:tr w:rsidR="007B0A97" w:rsidRPr="002157F3" w14:paraId="472F6941" w14:textId="77777777" w:rsidTr="003D0591">
        <w:tc>
          <w:tcPr>
            <w:tcW w:w="1728" w:type="pct"/>
            <w:vAlign w:val="bottom"/>
          </w:tcPr>
          <w:p w14:paraId="3B59685A" w14:textId="77777777" w:rsidR="007B0A97" w:rsidRPr="002157F3" w:rsidRDefault="007B0A97" w:rsidP="007B0A97">
            <w:pPr>
              <w:spacing w:line="240" w:lineRule="auto"/>
              <w:ind w:left="-101" w:right="-72"/>
              <w:rPr>
                <w:rFonts w:cs="Arial"/>
                <w:snapToGrid w:val="0"/>
                <w:sz w:val="18"/>
                <w:szCs w:val="18"/>
                <w:lang w:eastAsia="th-TH"/>
              </w:rPr>
            </w:pPr>
            <w:bookmarkStart w:id="46" w:name="_Hlk33286883"/>
            <w:r>
              <w:rPr>
                <w:rFonts w:cs="Arial"/>
                <w:snapToGrid w:val="0"/>
                <w:sz w:val="18"/>
                <w:szCs w:val="18"/>
                <w:lang w:eastAsia="th-TH"/>
              </w:rPr>
              <w:t>Disposals, net</w:t>
            </w:r>
          </w:p>
        </w:tc>
        <w:tc>
          <w:tcPr>
            <w:tcW w:w="655" w:type="pct"/>
            <w:shd w:val="clear" w:color="auto" w:fill="FAFAFA"/>
          </w:tcPr>
          <w:p w14:paraId="70051803" w14:textId="77777777" w:rsidR="007B0A97" w:rsidRPr="007B0A97" w:rsidRDefault="007B0A97" w:rsidP="007B0A97">
            <w:pPr>
              <w:spacing w:line="240" w:lineRule="auto"/>
              <w:ind w:right="-72"/>
              <w:jc w:val="right"/>
              <w:rPr>
                <w:rFonts w:cs="Arial"/>
                <w:snapToGrid w:val="0"/>
                <w:color w:val="000000"/>
                <w:sz w:val="18"/>
                <w:szCs w:val="18"/>
                <w:lang w:val="en-GB" w:eastAsia="th-TH"/>
              </w:rPr>
            </w:pPr>
            <w:r w:rsidRPr="007B0A97">
              <w:rPr>
                <w:rFonts w:cs="Arial"/>
                <w:snapToGrid w:val="0"/>
                <w:color w:val="000000"/>
                <w:sz w:val="18"/>
                <w:szCs w:val="18"/>
                <w:lang w:val="en-GB" w:eastAsia="th-TH"/>
              </w:rPr>
              <w:t>(3,045)</w:t>
            </w:r>
          </w:p>
        </w:tc>
        <w:tc>
          <w:tcPr>
            <w:tcW w:w="654" w:type="pct"/>
            <w:shd w:val="clear" w:color="auto" w:fill="FAFAFA"/>
            <w:vAlign w:val="center"/>
          </w:tcPr>
          <w:p w14:paraId="0E772AB2" w14:textId="77777777" w:rsidR="007B0A97" w:rsidRPr="007B0A97" w:rsidRDefault="007B0A97" w:rsidP="007B0A97">
            <w:pPr>
              <w:spacing w:line="240" w:lineRule="auto"/>
              <w:ind w:right="-72"/>
              <w:jc w:val="right"/>
              <w:rPr>
                <w:rFonts w:cs="Arial"/>
                <w:snapToGrid w:val="0"/>
                <w:color w:val="000000"/>
                <w:sz w:val="18"/>
                <w:szCs w:val="18"/>
                <w:lang w:val="en-GB" w:eastAsia="th-TH"/>
              </w:rPr>
            </w:pPr>
            <w:r w:rsidRPr="007B0A97">
              <w:rPr>
                <w:rFonts w:cs="Arial"/>
                <w:snapToGrid w:val="0"/>
                <w:color w:val="000000"/>
                <w:sz w:val="18"/>
                <w:szCs w:val="18"/>
                <w:lang w:val="en-GB" w:eastAsia="th-TH"/>
              </w:rPr>
              <w:t>-</w:t>
            </w:r>
          </w:p>
        </w:tc>
        <w:tc>
          <w:tcPr>
            <w:tcW w:w="654" w:type="pct"/>
            <w:shd w:val="clear" w:color="auto" w:fill="FAFAFA"/>
            <w:vAlign w:val="center"/>
          </w:tcPr>
          <w:p w14:paraId="0CADAF08" w14:textId="77777777" w:rsidR="007B0A97" w:rsidRPr="007B0A97" w:rsidRDefault="007B0A97" w:rsidP="007B0A97">
            <w:pPr>
              <w:spacing w:line="240" w:lineRule="auto"/>
              <w:ind w:right="-72"/>
              <w:jc w:val="right"/>
              <w:rPr>
                <w:rFonts w:cs="Arial"/>
                <w:snapToGrid w:val="0"/>
                <w:color w:val="000000"/>
                <w:sz w:val="18"/>
                <w:szCs w:val="18"/>
                <w:lang w:val="en-GB" w:eastAsia="th-TH"/>
              </w:rPr>
            </w:pPr>
            <w:r w:rsidRPr="007B0A97">
              <w:rPr>
                <w:rFonts w:cs="Arial"/>
                <w:snapToGrid w:val="0"/>
                <w:color w:val="000000"/>
                <w:sz w:val="18"/>
                <w:szCs w:val="18"/>
                <w:lang w:val="en-GB" w:eastAsia="th-TH"/>
              </w:rPr>
              <w:t>-</w:t>
            </w:r>
          </w:p>
        </w:tc>
        <w:tc>
          <w:tcPr>
            <w:tcW w:w="654" w:type="pct"/>
            <w:shd w:val="clear" w:color="auto" w:fill="FAFAFA"/>
            <w:vAlign w:val="center"/>
          </w:tcPr>
          <w:p w14:paraId="7E207A81" w14:textId="77777777" w:rsidR="007B0A97" w:rsidRPr="007B0A97" w:rsidRDefault="007B0A97" w:rsidP="007B0A97">
            <w:pPr>
              <w:spacing w:line="240" w:lineRule="auto"/>
              <w:ind w:right="-72"/>
              <w:jc w:val="right"/>
              <w:rPr>
                <w:rFonts w:cs="Arial"/>
                <w:snapToGrid w:val="0"/>
                <w:color w:val="000000"/>
                <w:sz w:val="18"/>
                <w:szCs w:val="18"/>
                <w:lang w:val="en-GB" w:eastAsia="th-TH"/>
              </w:rPr>
            </w:pPr>
            <w:r w:rsidRPr="007B0A97">
              <w:rPr>
                <w:rFonts w:cs="Arial"/>
                <w:snapToGrid w:val="0"/>
                <w:color w:val="000000"/>
                <w:sz w:val="18"/>
                <w:szCs w:val="18"/>
                <w:lang w:val="en-GB" w:eastAsia="th-TH"/>
              </w:rPr>
              <w:t>-</w:t>
            </w:r>
          </w:p>
        </w:tc>
        <w:tc>
          <w:tcPr>
            <w:tcW w:w="655" w:type="pct"/>
            <w:shd w:val="clear" w:color="auto" w:fill="FAFAFA"/>
            <w:vAlign w:val="center"/>
          </w:tcPr>
          <w:p w14:paraId="3F089455" w14:textId="77777777" w:rsidR="007B0A97" w:rsidRPr="007B0A97" w:rsidRDefault="007B0A97" w:rsidP="007B0A97">
            <w:pPr>
              <w:spacing w:line="240" w:lineRule="auto"/>
              <w:ind w:right="-72"/>
              <w:jc w:val="right"/>
              <w:rPr>
                <w:rFonts w:cs="Arial"/>
                <w:snapToGrid w:val="0"/>
                <w:color w:val="000000"/>
                <w:sz w:val="18"/>
                <w:szCs w:val="18"/>
                <w:lang w:val="en-GB" w:eastAsia="th-TH"/>
              </w:rPr>
            </w:pPr>
            <w:r w:rsidRPr="007B0A97">
              <w:rPr>
                <w:rFonts w:cs="Arial"/>
                <w:snapToGrid w:val="0"/>
                <w:color w:val="000000"/>
                <w:sz w:val="18"/>
                <w:szCs w:val="18"/>
                <w:lang w:val="en-GB" w:eastAsia="th-TH"/>
              </w:rPr>
              <w:t>(3,045)</w:t>
            </w:r>
          </w:p>
        </w:tc>
      </w:tr>
      <w:bookmarkEnd w:id="46"/>
      <w:tr w:rsidR="007B0A97" w:rsidRPr="002157F3" w14:paraId="3DF318C5" w14:textId="77777777" w:rsidTr="003D0591">
        <w:tc>
          <w:tcPr>
            <w:tcW w:w="1728" w:type="pct"/>
            <w:vAlign w:val="bottom"/>
          </w:tcPr>
          <w:p w14:paraId="00E5BD6E" w14:textId="77777777" w:rsidR="007B0A97" w:rsidRPr="002157F3" w:rsidRDefault="007B0A97" w:rsidP="007B0A97">
            <w:pPr>
              <w:spacing w:line="240" w:lineRule="auto"/>
              <w:ind w:left="-101" w:right="-72"/>
              <w:rPr>
                <w:rFonts w:cs="Arial"/>
                <w:snapToGrid w:val="0"/>
                <w:sz w:val="18"/>
                <w:szCs w:val="18"/>
                <w:lang w:eastAsia="th-TH"/>
              </w:rPr>
            </w:pPr>
            <w:r w:rsidRPr="002157F3">
              <w:rPr>
                <w:rFonts w:cs="Arial"/>
                <w:snapToGrid w:val="0"/>
                <w:sz w:val="18"/>
                <w:szCs w:val="18"/>
                <w:lang w:eastAsia="th-TH"/>
              </w:rPr>
              <w:t>Write-off, net</w:t>
            </w:r>
          </w:p>
        </w:tc>
        <w:tc>
          <w:tcPr>
            <w:tcW w:w="655" w:type="pct"/>
            <w:shd w:val="clear" w:color="auto" w:fill="FAFAFA"/>
          </w:tcPr>
          <w:p w14:paraId="08A0DE23" w14:textId="77777777" w:rsidR="007B0A97" w:rsidRPr="007B0A97" w:rsidRDefault="007B0A97" w:rsidP="007B0A97">
            <w:pPr>
              <w:spacing w:line="240" w:lineRule="auto"/>
              <w:ind w:right="-72"/>
              <w:jc w:val="right"/>
              <w:rPr>
                <w:rFonts w:cs="Arial"/>
                <w:snapToGrid w:val="0"/>
                <w:color w:val="000000"/>
                <w:sz w:val="18"/>
                <w:szCs w:val="18"/>
                <w:lang w:val="en-GB" w:eastAsia="th-TH"/>
              </w:rPr>
            </w:pPr>
            <w:r w:rsidRPr="007B0A97">
              <w:rPr>
                <w:rFonts w:cs="Arial"/>
                <w:snapToGrid w:val="0"/>
                <w:color w:val="000000"/>
                <w:sz w:val="18"/>
                <w:szCs w:val="18"/>
                <w:lang w:val="en-GB" w:eastAsia="th-TH"/>
              </w:rPr>
              <w:t>(104,492)</w:t>
            </w:r>
          </w:p>
        </w:tc>
        <w:tc>
          <w:tcPr>
            <w:tcW w:w="654" w:type="pct"/>
            <w:shd w:val="clear" w:color="auto" w:fill="FAFAFA"/>
            <w:vAlign w:val="center"/>
          </w:tcPr>
          <w:p w14:paraId="1E768889" w14:textId="77777777" w:rsidR="007B0A97" w:rsidRPr="007B0A97" w:rsidRDefault="007B0A97" w:rsidP="007B0A97">
            <w:pPr>
              <w:spacing w:line="240" w:lineRule="auto"/>
              <w:ind w:right="-72"/>
              <w:jc w:val="right"/>
              <w:rPr>
                <w:rFonts w:cs="Arial"/>
                <w:snapToGrid w:val="0"/>
                <w:color w:val="000000"/>
                <w:sz w:val="18"/>
                <w:szCs w:val="18"/>
                <w:lang w:val="en-GB" w:eastAsia="th-TH"/>
              </w:rPr>
            </w:pPr>
            <w:r w:rsidRPr="007B0A97">
              <w:rPr>
                <w:rFonts w:cs="Arial"/>
                <w:snapToGrid w:val="0"/>
                <w:color w:val="000000"/>
                <w:sz w:val="18"/>
                <w:szCs w:val="18"/>
                <w:lang w:val="en-GB" w:eastAsia="th-TH"/>
              </w:rPr>
              <w:t>-</w:t>
            </w:r>
          </w:p>
        </w:tc>
        <w:tc>
          <w:tcPr>
            <w:tcW w:w="654" w:type="pct"/>
            <w:shd w:val="clear" w:color="auto" w:fill="FAFAFA"/>
            <w:vAlign w:val="center"/>
          </w:tcPr>
          <w:p w14:paraId="4460A801" w14:textId="77777777" w:rsidR="007B0A97" w:rsidRPr="007B0A97" w:rsidRDefault="007B0A97" w:rsidP="007B0A97">
            <w:pPr>
              <w:spacing w:line="240" w:lineRule="auto"/>
              <w:ind w:right="-72"/>
              <w:jc w:val="right"/>
              <w:rPr>
                <w:rFonts w:cs="Arial"/>
                <w:snapToGrid w:val="0"/>
                <w:color w:val="000000"/>
                <w:sz w:val="18"/>
                <w:szCs w:val="18"/>
                <w:lang w:val="en-GB" w:eastAsia="th-TH"/>
              </w:rPr>
            </w:pPr>
            <w:r w:rsidRPr="007B0A97">
              <w:rPr>
                <w:rFonts w:cs="Arial"/>
                <w:snapToGrid w:val="0"/>
                <w:color w:val="000000"/>
                <w:sz w:val="18"/>
                <w:szCs w:val="18"/>
                <w:lang w:val="en-GB" w:eastAsia="th-TH"/>
              </w:rPr>
              <w:t>-</w:t>
            </w:r>
          </w:p>
        </w:tc>
        <w:tc>
          <w:tcPr>
            <w:tcW w:w="654" w:type="pct"/>
            <w:shd w:val="clear" w:color="auto" w:fill="FAFAFA"/>
            <w:vAlign w:val="center"/>
          </w:tcPr>
          <w:p w14:paraId="4B1A0159" w14:textId="77777777" w:rsidR="007B0A97" w:rsidRPr="007B0A97" w:rsidRDefault="007B0A97" w:rsidP="007B0A97">
            <w:pPr>
              <w:spacing w:line="240" w:lineRule="auto"/>
              <w:ind w:right="-72"/>
              <w:jc w:val="right"/>
              <w:rPr>
                <w:rFonts w:cs="Arial"/>
                <w:snapToGrid w:val="0"/>
                <w:color w:val="000000"/>
                <w:sz w:val="18"/>
                <w:szCs w:val="18"/>
                <w:lang w:val="en-GB" w:eastAsia="th-TH"/>
              </w:rPr>
            </w:pPr>
            <w:r w:rsidRPr="007B0A97">
              <w:rPr>
                <w:rFonts w:cs="Arial"/>
                <w:snapToGrid w:val="0"/>
                <w:color w:val="000000"/>
                <w:sz w:val="18"/>
                <w:szCs w:val="18"/>
                <w:lang w:val="en-GB" w:eastAsia="th-TH"/>
              </w:rPr>
              <w:t>-</w:t>
            </w:r>
          </w:p>
        </w:tc>
        <w:tc>
          <w:tcPr>
            <w:tcW w:w="655" w:type="pct"/>
            <w:shd w:val="clear" w:color="auto" w:fill="FAFAFA"/>
            <w:vAlign w:val="center"/>
          </w:tcPr>
          <w:p w14:paraId="3FB2805C" w14:textId="77777777" w:rsidR="007B0A97" w:rsidRPr="007B0A97" w:rsidRDefault="007B0A97" w:rsidP="007B0A97">
            <w:pPr>
              <w:spacing w:line="240" w:lineRule="auto"/>
              <w:ind w:right="-72"/>
              <w:jc w:val="right"/>
              <w:rPr>
                <w:rFonts w:cs="Arial"/>
                <w:snapToGrid w:val="0"/>
                <w:color w:val="000000"/>
                <w:sz w:val="18"/>
                <w:szCs w:val="18"/>
                <w:lang w:val="en-GB" w:eastAsia="th-TH"/>
              </w:rPr>
            </w:pPr>
            <w:r w:rsidRPr="007B0A97">
              <w:rPr>
                <w:rFonts w:cs="Arial"/>
                <w:snapToGrid w:val="0"/>
                <w:color w:val="000000"/>
                <w:sz w:val="18"/>
                <w:szCs w:val="18"/>
                <w:lang w:val="en-GB" w:eastAsia="th-TH"/>
              </w:rPr>
              <w:t>(104,492)</w:t>
            </w:r>
          </w:p>
        </w:tc>
      </w:tr>
      <w:tr w:rsidR="007B0A97" w:rsidRPr="002157F3" w14:paraId="46B12DAB" w14:textId="77777777" w:rsidTr="003D0591">
        <w:tc>
          <w:tcPr>
            <w:tcW w:w="1728" w:type="pct"/>
            <w:vAlign w:val="bottom"/>
          </w:tcPr>
          <w:p w14:paraId="320A251E" w14:textId="77777777" w:rsidR="007B0A97" w:rsidRPr="002157F3" w:rsidRDefault="007B0A97" w:rsidP="007B0A97">
            <w:pPr>
              <w:spacing w:line="240" w:lineRule="auto"/>
              <w:ind w:left="-101" w:right="-72"/>
              <w:rPr>
                <w:rFonts w:cs="Arial"/>
                <w:snapToGrid w:val="0"/>
                <w:sz w:val="18"/>
                <w:szCs w:val="18"/>
                <w:lang w:eastAsia="th-TH"/>
              </w:rPr>
            </w:pPr>
            <w:r w:rsidRPr="002157F3">
              <w:rPr>
                <w:rFonts w:cs="Arial"/>
                <w:snapToGrid w:val="0"/>
                <w:sz w:val="18"/>
                <w:szCs w:val="18"/>
                <w:lang w:eastAsia="th-TH"/>
              </w:rPr>
              <w:t>Amortisation charge</w:t>
            </w:r>
          </w:p>
        </w:tc>
        <w:tc>
          <w:tcPr>
            <w:tcW w:w="655" w:type="pct"/>
            <w:tcBorders>
              <w:bottom w:val="single" w:sz="4" w:space="0" w:color="auto"/>
            </w:tcBorders>
            <w:shd w:val="clear" w:color="auto" w:fill="FAFAFA"/>
            <w:vAlign w:val="center"/>
          </w:tcPr>
          <w:p w14:paraId="4A3ECAC9" w14:textId="77777777" w:rsidR="007B0A97" w:rsidRPr="007B0A97" w:rsidRDefault="007B0A97" w:rsidP="007B0A97">
            <w:pPr>
              <w:spacing w:line="240" w:lineRule="auto"/>
              <w:ind w:right="-72"/>
              <w:jc w:val="right"/>
              <w:rPr>
                <w:rFonts w:cs="Arial"/>
                <w:snapToGrid w:val="0"/>
                <w:color w:val="000000"/>
                <w:sz w:val="18"/>
                <w:szCs w:val="18"/>
                <w:lang w:val="en-GB" w:eastAsia="th-TH"/>
              </w:rPr>
            </w:pPr>
            <w:r w:rsidRPr="007B0A97">
              <w:rPr>
                <w:rFonts w:cs="Arial"/>
                <w:snapToGrid w:val="0"/>
                <w:color w:val="000000"/>
                <w:sz w:val="18"/>
                <w:szCs w:val="18"/>
                <w:lang w:val="en-GB" w:eastAsia="th-TH"/>
              </w:rPr>
              <w:t>(3,611,975)</w:t>
            </w:r>
          </w:p>
        </w:tc>
        <w:tc>
          <w:tcPr>
            <w:tcW w:w="654" w:type="pct"/>
            <w:tcBorders>
              <w:bottom w:val="single" w:sz="4" w:space="0" w:color="auto"/>
            </w:tcBorders>
            <w:shd w:val="clear" w:color="auto" w:fill="FAFAFA"/>
            <w:vAlign w:val="center"/>
          </w:tcPr>
          <w:p w14:paraId="65F66785" w14:textId="77777777" w:rsidR="007B0A97" w:rsidRPr="007B0A97" w:rsidRDefault="007B0A97" w:rsidP="007B0A97">
            <w:pPr>
              <w:spacing w:line="240" w:lineRule="auto"/>
              <w:ind w:right="-72"/>
              <w:jc w:val="right"/>
              <w:rPr>
                <w:rFonts w:cs="Arial"/>
                <w:snapToGrid w:val="0"/>
                <w:color w:val="000000"/>
                <w:sz w:val="18"/>
                <w:szCs w:val="18"/>
                <w:lang w:val="en-GB" w:eastAsia="th-TH"/>
              </w:rPr>
            </w:pPr>
            <w:r w:rsidRPr="007B0A97">
              <w:rPr>
                <w:rFonts w:cs="Arial"/>
                <w:snapToGrid w:val="0"/>
                <w:color w:val="000000"/>
                <w:sz w:val="18"/>
                <w:szCs w:val="18"/>
                <w:lang w:val="en-GB" w:eastAsia="th-TH"/>
              </w:rPr>
              <w:t>(21,146)</w:t>
            </w:r>
          </w:p>
        </w:tc>
        <w:tc>
          <w:tcPr>
            <w:tcW w:w="654" w:type="pct"/>
            <w:tcBorders>
              <w:bottom w:val="single" w:sz="4" w:space="0" w:color="auto"/>
            </w:tcBorders>
            <w:shd w:val="clear" w:color="auto" w:fill="FAFAFA"/>
            <w:vAlign w:val="center"/>
          </w:tcPr>
          <w:p w14:paraId="38EE45BD" w14:textId="77777777" w:rsidR="007B0A97" w:rsidRPr="007B0A97" w:rsidRDefault="007B0A97" w:rsidP="007B0A97">
            <w:pPr>
              <w:spacing w:line="240" w:lineRule="auto"/>
              <w:ind w:right="-72"/>
              <w:jc w:val="right"/>
              <w:rPr>
                <w:rFonts w:cs="Arial"/>
                <w:snapToGrid w:val="0"/>
                <w:color w:val="000000"/>
                <w:sz w:val="18"/>
                <w:szCs w:val="18"/>
                <w:lang w:val="en-GB" w:eastAsia="th-TH"/>
              </w:rPr>
            </w:pPr>
            <w:r w:rsidRPr="007B0A97">
              <w:rPr>
                <w:rFonts w:cs="Arial"/>
                <w:snapToGrid w:val="0"/>
                <w:color w:val="000000"/>
                <w:sz w:val="18"/>
                <w:szCs w:val="18"/>
                <w:lang w:val="en-GB" w:eastAsia="th-TH"/>
              </w:rPr>
              <w:t>(629,656)</w:t>
            </w:r>
          </w:p>
        </w:tc>
        <w:tc>
          <w:tcPr>
            <w:tcW w:w="654" w:type="pct"/>
            <w:tcBorders>
              <w:bottom w:val="single" w:sz="4" w:space="0" w:color="auto"/>
            </w:tcBorders>
            <w:shd w:val="clear" w:color="auto" w:fill="FAFAFA"/>
            <w:vAlign w:val="center"/>
          </w:tcPr>
          <w:p w14:paraId="27F63722" w14:textId="77777777" w:rsidR="007B0A97" w:rsidRPr="007B0A97" w:rsidRDefault="007B0A97" w:rsidP="007B0A97">
            <w:pPr>
              <w:spacing w:line="240" w:lineRule="auto"/>
              <w:ind w:right="-72"/>
              <w:jc w:val="right"/>
              <w:rPr>
                <w:rFonts w:cs="Arial"/>
                <w:snapToGrid w:val="0"/>
                <w:color w:val="000000"/>
                <w:sz w:val="18"/>
                <w:szCs w:val="18"/>
                <w:cs/>
                <w:lang w:val="en-GB" w:eastAsia="th-TH"/>
              </w:rPr>
            </w:pPr>
            <w:r w:rsidRPr="007B0A97">
              <w:rPr>
                <w:rFonts w:cs="Arial" w:hint="cs"/>
                <w:snapToGrid w:val="0"/>
                <w:color w:val="000000"/>
                <w:sz w:val="18"/>
                <w:szCs w:val="18"/>
                <w:cs/>
                <w:lang w:val="en-GB" w:eastAsia="th-TH"/>
              </w:rPr>
              <w:t>-</w:t>
            </w:r>
          </w:p>
        </w:tc>
        <w:tc>
          <w:tcPr>
            <w:tcW w:w="655" w:type="pct"/>
            <w:tcBorders>
              <w:bottom w:val="single" w:sz="4" w:space="0" w:color="auto"/>
            </w:tcBorders>
            <w:shd w:val="clear" w:color="auto" w:fill="FAFAFA"/>
            <w:vAlign w:val="center"/>
          </w:tcPr>
          <w:p w14:paraId="2BADD42B" w14:textId="77777777" w:rsidR="007B0A97" w:rsidRPr="007B0A97" w:rsidRDefault="007B0A97" w:rsidP="007B0A97">
            <w:pPr>
              <w:spacing w:line="240" w:lineRule="auto"/>
              <w:ind w:right="-72"/>
              <w:jc w:val="right"/>
              <w:rPr>
                <w:rFonts w:cs="Arial"/>
                <w:snapToGrid w:val="0"/>
                <w:color w:val="000000"/>
                <w:sz w:val="18"/>
                <w:szCs w:val="18"/>
                <w:lang w:val="en-GB" w:eastAsia="th-TH"/>
              </w:rPr>
            </w:pPr>
            <w:r w:rsidRPr="007B0A97">
              <w:rPr>
                <w:rFonts w:cs="Arial"/>
                <w:snapToGrid w:val="0"/>
                <w:color w:val="000000"/>
                <w:sz w:val="18"/>
                <w:szCs w:val="18"/>
                <w:lang w:val="en-GB" w:eastAsia="th-TH"/>
              </w:rPr>
              <w:t>(4,262,777)</w:t>
            </w:r>
          </w:p>
        </w:tc>
      </w:tr>
      <w:tr w:rsidR="007B0A97" w:rsidRPr="002157F3" w14:paraId="426377EA" w14:textId="77777777" w:rsidTr="002157F3">
        <w:tc>
          <w:tcPr>
            <w:tcW w:w="1728" w:type="pct"/>
            <w:vAlign w:val="bottom"/>
          </w:tcPr>
          <w:p w14:paraId="1631CDDE" w14:textId="77777777" w:rsidR="007B0A97" w:rsidRPr="002157F3" w:rsidRDefault="007B0A97" w:rsidP="007B0A97">
            <w:pPr>
              <w:spacing w:line="240" w:lineRule="auto"/>
              <w:ind w:left="-101" w:right="-72"/>
              <w:rPr>
                <w:rFonts w:cs="Arial"/>
                <w:snapToGrid w:val="0"/>
                <w:sz w:val="18"/>
                <w:szCs w:val="18"/>
                <w:cs/>
                <w:lang w:val="en-GB" w:eastAsia="th-TH"/>
              </w:rPr>
            </w:pPr>
          </w:p>
        </w:tc>
        <w:tc>
          <w:tcPr>
            <w:tcW w:w="655" w:type="pct"/>
            <w:tcBorders>
              <w:top w:val="single" w:sz="4" w:space="0" w:color="auto"/>
            </w:tcBorders>
            <w:shd w:val="clear" w:color="auto" w:fill="FAFAFA"/>
            <w:vAlign w:val="bottom"/>
          </w:tcPr>
          <w:p w14:paraId="0FB381D6" w14:textId="77777777" w:rsidR="007B0A97" w:rsidRPr="002157F3" w:rsidRDefault="007B0A97" w:rsidP="007B0A97">
            <w:pPr>
              <w:spacing w:line="240" w:lineRule="auto"/>
              <w:ind w:right="-72"/>
              <w:jc w:val="right"/>
              <w:rPr>
                <w:rFonts w:cs="Arial"/>
                <w:snapToGrid w:val="0"/>
                <w:color w:val="000000"/>
                <w:sz w:val="18"/>
                <w:szCs w:val="18"/>
                <w:lang w:val="en-GB" w:eastAsia="th-TH"/>
              </w:rPr>
            </w:pPr>
          </w:p>
        </w:tc>
        <w:tc>
          <w:tcPr>
            <w:tcW w:w="654" w:type="pct"/>
            <w:tcBorders>
              <w:top w:val="single" w:sz="4" w:space="0" w:color="auto"/>
            </w:tcBorders>
            <w:shd w:val="clear" w:color="auto" w:fill="FAFAFA"/>
            <w:vAlign w:val="bottom"/>
          </w:tcPr>
          <w:p w14:paraId="7488AD74" w14:textId="77777777" w:rsidR="007B0A97" w:rsidRPr="002157F3" w:rsidRDefault="007B0A97" w:rsidP="007B0A97">
            <w:pPr>
              <w:spacing w:line="240" w:lineRule="auto"/>
              <w:ind w:right="-72"/>
              <w:jc w:val="right"/>
              <w:rPr>
                <w:rFonts w:cs="Arial"/>
                <w:snapToGrid w:val="0"/>
                <w:color w:val="000000"/>
                <w:sz w:val="18"/>
                <w:szCs w:val="18"/>
                <w:lang w:val="en-GB" w:eastAsia="th-TH"/>
              </w:rPr>
            </w:pPr>
          </w:p>
        </w:tc>
        <w:tc>
          <w:tcPr>
            <w:tcW w:w="654" w:type="pct"/>
            <w:tcBorders>
              <w:top w:val="single" w:sz="4" w:space="0" w:color="auto"/>
            </w:tcBorders>
            <w:shd w:val="clear" w:color="auto" w:fill="FAFAFA"/>
            <w:vAlign w:val="bottom"/>
          </w:tcPr>
          <w:p w14:paraId="3A733C9E" w14:textId="77777777" w:rsidR="007B0A97" w:rsidRPr="002157F3" w:rsidRDefault="007B0A97" w:rsidP="007B0A97">
            <w:pPr>
              <w:spacing w:line="240" w:lineRule="auto"/>
              <w:ind w:right="-72"/>
              <w:jc w:val="right"/>
              <w:rPr>
                <w:rFonts w:cs="Arial"/>
                <w:snapToGrid w:val="0"/>
                <w:color w:val="000000"/>
                <w:sz w:val="18"/>
                <w:szCs w:val="18"/>
                <w:lang w:val="en-GB" w:eastAsia="th-TH"/>
              </w:rPr>
            </w:pPr>
          </w:p>
        </w:tc>
        <w:tc>
          <w:tcPr>
            <w:tcW w:w="654" w:type="pct"/>
            <w:tcBorders>
              <w:top w:val="single" w:sz="4" w:space="0" w:color="auto"/>
            </w:tcBorders>
            <w:shd w:val="clear" w:color="auto" w:fill="FAFAFA"/>
            <w:vAlign w:val="bottom"/>
          </w:tcPr>
          <w:p w14:paraId="71E94E70" w14:textId="77777777" w:rsidR="007B0A97" w:rsidRPr="002157F3" w:rsidRDefault="007B0A97" w:rsidP="007B0A97">
            <w:pPr>
              <w:spacing w:line="240" w:lineRule="auto"/>
              <w:ind w:right="-72"/>
              <w:jc w:val="right"/>
              <w:rPr>
                <w:rFonts w:cs="Arial"/>
                <w:snapToGrid w:val="0"/>
                <w:color w:val="000000"/>
                <w:sz w:val="18"/>
                <w:szCs w:val="18"/>
                <w:cs/>
                <w:lang w:eastAsia="th-TH"/>
              </w:rPr>
            </w:pPr>
          </w:p>
        </w:tc>
        <w:tc>
          <w:tcPr>
            <w:tcW w:w="655" w:type="pct"/>
            <w:tcBorders>
              <w:top w:val="single" w:sz="4" w:space="0" w:color="auto"/>
            </w:tcBorders>
            <w:shd w:val="clear" w:color="auto" w:fill="FAFAFA"/>
            <w:vAlign w:val="bottom"/>
          </w:tcPr>
          <w:p w14:paraId="1E73251C" w14:textId="77777777" w:rsidR="007B0A97" w:rsidRPr="002157F3" w:rsidRDefault="007B0A97" w:rsidP="007B0A97">
            <w:pPr>
              <w:spacing w:line="240" w:lineRule="auto"/>
              <w:ind w:right="-72"/>
              <w:jc w:val="right"/>
              <w:rPr>
                <w:rFonts w:cs="Arial"/>
                <w:snapToGrid w:val="0"/>
                <w:color w:val="000000"/>
                <w:sz w:val="18"/>
                <w:szCs w:val="18"/>
                <w:lang w:val="en-GB" w:eastAsia="th-TH"/>
              </w:rPr>
            </w:pPr>
          </w:p>
        </w:tc>
      </w:tr>
      <w:tr w:rsidR="007B0A97" w:rsidRPr="002157F3" w14:paraId="15F0AB75" w14:textId="77777777" w:rsidTr="003D0591">
        <w:tc>
          <w:tcPr>
            <w:tcW w:w="1728" w:type="pct"/>
            <w:vAlign w:val="bottom"/>
          </w:tcPr>
          <w:p w14:paraId="7CFC368D" w14:textId="77777777" w:rsidR="007B0A97" w:rsidRPr="002157F3" w:rsidRDefault="007B0A97" w:rsidP="007B0A97">
            <w:pPr>
              <w:spacing w:line="240" w:lineRule="auto"/>
              <w:ind w:left="-101" w:right="-72"/>
              <w:rPr>
                <w:rFonts w:cs="Arial"/>
                <w:snapToGrid w:val="0"/>
                <w:sz w:val="18"/>
                <w:szCs w:val="18"/>
                <w:cs/>
                <w:lang w:eastAsia="th-TH"/>
              </w:rPr>
            </w:pPr>
            <w:r w:rsidRPr="002157F3">
              <w:rPr>
                <w:rFonts w:cs="Arial"/>
                <w:snapToGrid w:val="0"/>
                <w:sz w:val="18"/>
                <w:szCs w:val="18"/>
                <w:lang w:eastAsia="th-TH"/>
              </w:rPr>
              <w:t>Closing net book amount</w:t>
            </w:r>
          </w:p>
        </w:tc>
        <w:tc>
          <w:tcPr>
            <w:tcW w:w="655" w:type="pct"/>
            <w:tcBorders>
              <w:bottom w:val="single" w:sz="4" w:space="0" w:color="auto"/>
            </w:tcBorders>
            <w:shd w:val="clear" w:color="auto" w:fill="FAFAFA"/>
          </w:tcPr>
          <w:p w14:paraId="72C5CAA9" w14:textId="77777777" w:rsidR="007B0A97" w:rsidRPr="007B0A97" w:rsidRDefault="007B0A97" w:rsidP="007B0A97">
            <w:pPr>
              <w:spacing w:line="240" w:lineRule="auto"/>
              <w:ind w:right="-72"/>
              <w:jc w:val="right"/>
              <w:rPr>
                <w:rFonts w:cs="Arial"/>
                <w:snapToGrid w:val="0"/>
                <w:color w:val="000000"/>
                <w:sz w:val="18"/>
                <w:szCs w:val="18"/>
                <w:cs/>
                <w:lang w:val="en-GB" w:eastAsia="th-TH"/>
              </w:rPr>
            </w:pPr>
            <w:r w:rsidRPr="007B0A97">
              <w:rPr>
                <w:rFonts w:cs="Arial" w:hint="cs"/>
                <w:snapToGrid w:val="0"/>
                <w:color w:val="000000"/>
                <w:sz w:val="18"/>
                <w:szCs w:val="18"/>
                <w:lang w:val="en-GB" w:eastAsia="th-TH"/>
              </w:rPr>
              <w:t>18</w:t>
            </w:r>
            <w:r w:rsidRPr="007B0A97">
              <w:rPr>
                <w:rFonts w:cs="Arial" w:hint="cs"/>
                <w:snapToGrid w:val="0"/>
                <w:color w:val="000000"/>
                <w:sz w:val="18"/>
                <w:szCs w:val="18"/>
                <w:cs/>
                <w:lang w:val="en-GB" w:eastAsia="th-TH"/>
              </w:rPr>
              <w:t>,</w:t>
            </w:r>
            <w:r w:rsidRPr="007B0A97">
              <w:rPr>
                <w:rFonts w:cs="Arial" w:hint="cs"/>
                <w:snapToGrid w:val="0"/>
                <w:color w:val="000000"/>
                <w:sz w:val="18"/>
                <w:szCs w:val="18"/>
                <w:lang w:val="en-GB" w:eastAsia="th-TH"/>
              </w:rPr>
              <w:t>169</w:t>
            </w:r>
            <w:r w:rsidRPr="007B0A97">
              <w:rPr>
                <w:rFonts w:cs="Arial" w:hint="cs"/>
                <w:snapToGrid w:val="0"/>
                <w:color w:val="000000"/>
                <w:sz w:val="18"/>
                <w:szCs w:val="18"/>
                <w:cs/>
                <w:lang w:val="en-GB" w:eastAsia="th-TH"/>
              </w:rPr>
              <w:t>,</w:t>
            </w:r>
            <w:r w:rsidRPr="007B0A97">
              <w:rPr>
                <w:rFonts w:cs="Arial" w:hint="cs"/>
                <w:snapToGrid w:val="0"/>
                <w:color w:val="000000"/>
                <w:sz w:val="18"/>
                <w:szCs w:val="18"/>
                <w:lang w:val="en-GB" w:eastAsia="th-TH"/>
              </w:rPr>
              <w:t>538</w:t>
            </w:r>
          </w:p>
        </w:tc>
        <w:tc>
          <w:tcPr>
            <w:tcW w:w="654" w:type="pct"/>
            <w:tcBorders>
              <w:bottom w:val="single" w:sz="4" w:space="0" w:color="auto"/>
            </w:tcBorders>
            <w:shd w:val="clear" w:color="auto" w:fill="FAFAFA"/>
            <w:vAlign w:val="center"/>
          </w:tcPr>
          <w:p w14:paraId="28FCB6F3" w14:textId="77777777" w:rsidR="007B0A97" w:rsidRPr="007B0A97" w:rsidRDefault="007B0A97" w:rsidP="007B0A97">
            <w:pPr>
              <w:spacing w:line="240" w:lineRule="auto"/>
              <w:ind w:right="-72"/>
              <w:jc w:val="right"/>
              <w:rPr>
                <w:rFonts w:cs="Arial"/>
                <w:snapToGrid w:val="0"/>
                <w:color w:val="000000"/>
                <w:sz w:val="18"/>
                <w:szCs w:val="18"/>
                <w:lang w:val="en-GB" w:eastAsia="th-TH"/>
              </w:rPr>
            </w:pPr>
            <w:r w:rsidRPr="007B0A97">
              <w:rPr>
                <w:rFonts w:cs="Arial"/>
                <w:snapToGrid w:val="0"/>
                <w:color w:val="000000"/>
                <w:sz w:val="18"/>
                <w:szCs w:val="18"/>
                <w:lang w:val="en-GB" w:eastAsia="th-TH"/>
              </w:rPr>
              <w:t>116,366</w:t>
            </w:r>
          </w:p>
        </w:tc>
        <w:tc>
          <w:tcPr>
            <w:tcW w:w="654" w:type="pct"/>
            <w:tcBorders>
              <w:bottom w:val="single" w:sz="4" w:space="0" w:color="auto"/>
            </w:tcBorders>
            <w:shd w:val="clear" w:color="auto" w:fill="FAFAFA"/>
            <w:vAlign w:val="center"/>
          </w:tcPr>
          <w:p w14:paraId="02033E01" w14:textId="77777777" w:rsidR="007B0A97" w:rsidRPr="007B0A97" w:rsidRDefault="007B0A97" w:rsidP="007B0A97">
            <w:pPr>
              <w:spacing w:line="240" w:lineRule="auto"/>
              <w:ind w:right="-72"/>
              <w:jc w:val="right"/>
              <w:rPr>
                <w:rFonts w:cs="Arial"/>
                <w:snapToGrid w:val="0"/>
                <w:color w:val="000000"/>
                <w:sz w:val="18"/>
                <w:szCs w:val="18"/>
                <w:cs/>
                <w:lang w:val="en-GB" w:eastAsia="th-TH"/>
              </w:rPr>
            </w:pPr>
            <w:r w:rsidRPr="007B0A97">
              <w:rPr>
                <w:rFonts w:cs="Arial" w:hint="cs"/>
                <w:snapToGrid w:val="0"/>
                <w:color w:val="000000"/>
                <w:sz w:val="18"/>
                <w:szCs w:val="18"/>
                <w:lang w:val="en-GB" w:eastAsia="th-TH"/>
              </w:rPr>
              <w:t>8</w:t>
            </w:r>
            <w:r w:rsidRPr="007B0A97">
              <w:rPr>
                <w:rFonts w:cs="Arial" w:hint="cs"/>
                <w:snapToGrid w:val="0"/>
                <w:color w:val="000000"/>
                <w:sz w:val="18"/>
                <w:szCs w:val="18"/>
                <w:cs/>
                <w:lang w:val="en-GB" w:eastAsia="th-TH"/>
              </w:rPr>
              <w:t>,</w:t>
            </w:r>
            <w:r w:rsidRPr="007B0A97">
              <w:rPr>
                <w:rFonts w:cs="Arial" w:hint="cs"/>
                <w:snapToGrid w:val="0"/>
                <w:color w:val="000000"/>
                <w:sz w:val="18"/>
                <w:szCs w:val="18"/>
                <w:lang w:val="en-GB" w:eastAsia="th-TH"/>
              </w:rPr>
              <w:t>962</w:t>
            </w:r>
            <w:r w:rsidRPr="007B0A97">
              <w:rPr>
                <w:rFonts w:cs="Arial" w:hint="cs"/>
                <w:snapToGrid w:val="0"/>
                <w:color w:val="000000"/>
                <w:sz w:val="18"/>
                <w:szCs w:val="18"/>
                <w:cs/>
                <w:lang w:val="en-GB" w:eastAsia="th-TH"/>
              </w:rPr>
              <w:t>,</w:t>
            </w:r>
            <w:r w:rsidRPr="007B0A97">
              <w:rPr>
                <w:rFonts w:cs="Arial" w:hint="cs"/>
                <w:snapToGrid w:val="0"/>
                <w:color w:val="000000"/>
                <w:sz w:val="18"/>
                <w:szCs w:val="18"/>
                <w:lang w:val="en-GB" w:eastAsia="th-TH"/>
              </w:rPr>
              <w:t>828</w:t>
            </w:r>
          </w:p>
        </w:tc>
        <w:tc>
          <w:tcPr>
            <w:tcW w:w="654" w:type="pct"/>
            <w:tcBorders>
              <w:bottom w:val="single" w:sz="4" w:space="0" w:color="auto"/>
            </w:tcBorders>
            <w:shd w:val="clear" w:color="auto" w:fill="FAFAFA"/>
            <w:vAlign w:val="center"/>
          </w:tcPr>
          <w:p w14:paraId="516E68E8" w14:textId="77777777" w:rsidR="007B0A97" w:rsidRPr="007B0A97" w:rsidRDefault="007B0A97" w:rsidP="007B0A97">
            <w:pPr>
              <w:spacing w:line="240" w:lineRule="auto"/>
              <w:ind w:right="-72"/>
              <w:jc w:val="right"/>
              <w:rPr>
                <w:rFonts w:cs="Arial"/>
                <w:snapToGrid w:val="0"/>
                <w:color w:val="000000"/>
                <w:sz w:val="18"/>
                <w:szCs w:val="18"/>
                <w:cs/>
                <w:lang w:val="en-GB" w:eastAsia="th-TH"/>
              </w:rPr>
            </w:pPr>
            <w:r w:rsidRPr="007B0A97">
              <w:rPr>
                <w:rFonts w:cs="Arial" w:hint="cs"/>
                <w:snapToGrid w:val="0"/>
                <w:color w:val="000000"/>
                <w:sz w:val="18"/>
                <w:szCs w:val="18"/>
                <w:cs/>
                <w:lang w:val="en-GB" w:eastAsia="th-TH"/>
              </w:rPr>
              <w:t>-</w:t>
            </w:r>
          </w:p>
        </w:tc>
        <w:tc>
          <w:tcPr>
            <w:tcW w:w="655" w:type="pct"/>
            <w:tcBorders>
              <w:bottom w:val="single" w:sz="4" w:space="0" w:color="auto"/>
            </w:tcBorders>
            <w:shd w:val="clear" w:color="auto" w:fill="FAFAFA"/>
            <w:vAlign w:val="center"/>
          </w:tcPr>
          <w:p w14:paraId="13BB5D22" w14:textId="77777777" w:rsidR="007B0A97" w:rsidRPr="007B0A97" w:rsidRDefault="007B0A97" w:rsidP="007B0A97">
            <w:pPr>
              <w:spacing w:line="240" w:lineRule="auto"/>
              <w:ind w:right="-72"/>
              <w:jc w:val="right"/>
              <w:rPr>
                <w:rFonts w:cs="Arial"/>
                <w:snapToGrid w:val="0"/>
                <w:color w:val="000000"/>
                <w:sz w:val="18"/>
                <w:szCs w:val="18"/>
                <w:cs/>
                <w:lang w:val="en-GB" w:eastAsia="th-TH"/>
              </w:rPr>
            </w:pPr>
            <w:r w:rsidRPr="007B0A97">
              <w:rPr>
                <w:rFonts w:cs="Arial" w:hint="cs"/>
                <w:snapToGrid w:val="0"/>
                <w:color w:val="000000"/>
                <w:sz w:val="18"/>
                <w:szCs w:val="18"/>
                <w:lang w:val="en-GB" w:eastAsia="th-TH"/>
              </w:rPr>
              <w:t>27</w:t>
            </w:r>
            <w:r w:rsidRPr="007B0A97">
              <w:rPr>
                <w:rFonts w:cs="Arial" w:hint="cs"/>
                <w:snapToGrid w:val="0"/>
                <w:color w:val="000000"/>
                <w:sz w:val="18"/>
                <w:szCs w:val="18"/>
                <w:cs/>
                <w:lang w:val="en-GB" w:eastAsia="th-TH"/>
              </w:rPr>
              <w:t>,</w:t>
            </w:r>
            <w:r w:rsidRPr="007B0A97">
              <w:rPr>
                <w:rFonts w:cs="Arial" w:hint="cs"/>
                <w:snapToGrid w:val="0"/>
                <w:color w:val="000000"/>
                <w:sz w:val="18"/>
                <w:szCs w:val="18"/>
                <w:lang w:val="en-GB" w:eastAsia="th-TH"/>
              </w:rPr>
              <w:t>248</w:t>
            </w:r>
            <w:r w:rsidRPr="007B0A97">
              <w:rPr>
                <w:rFonts w:cs="Arial" w:hint="cs"/>
                <w:snapToGrid w:val="0"/>
                <w:color w:val="000000"/>
                <w:sz w:val="18"/>
                <w:szCs w:val="18"/>
                <w:cs/>
                <w:lang w:val="en-GB" w:eastAsia="th-TH"/>
              </w:rPr>
              <w:t>,</w:t>
            </w:r>
            <w:r w:rsidRPr="007B0A97">
              <w:rPr>
                <w:rFonts w:cs="Arial" w:hint="cs"/>
                <w:snapToGrid w:val="0"/>
                <w:color w:val="000000"/>
                <w:sz w:val="18"/>
                <w:szCs w:val="18"/>
                <w:lang w:val="en-GB" w:eastAsia="th-TH"/>
              </w:rPr>
              <w:t>732</w:t>
            </w:r>
          </w:p>
        </w:tc>
      </w:tr>
      <w:tr w:rsidR="007B0A97" w:rsidRPr="002157F3" w14:paraId="55B06DFA" w14:textId="77777777" w:rsidTr="002157F3">
        <w:tc>
          <w:tcPr>
            <w:tcW w:w="1728" w:type="pct"/>
            <w:vAlign w:val="bottom"/>
          </w:tcPr>
          <w:p w14:paraId="4CEE73A1" w14:textId="77777777" w:rsidR="007B0A97" w:rsidRPr="002157F3" w:rsidRDefault="007B0A97" w:rsidP="007B0A97">
            <w:pPr>
              <w:spacing w:line="240" w:lineRule="auto"/>
              <w:ind w:left="-101" w:right="-72"/>
              <w:rPr>
                <w:rFonts w:cs="Arial"/>
                <w:snapToGrid w:val="0"/>
                <w:sz w:val="18"/>
                <w:szCs w:val="18"/>
                <w:cs/>
                <w:lang w:eastAsia="th-TH"/>
              </w:rPr>
            </w:pPr>
          </w:p>
        </w:tc>
        <w:tc>
          <w:tcPr>
            <w:tcW w:w="655" w:type="pct"/>
            <w:tcBorders>
              <w:top w:val="single" w:sz="4" w:space="0" w:color="auto"/>
            </w:tcBorders>
            <w:shd w:val="clear" w:color="auto" w:fill="FAFAFA"/>
            <w:vAlign w:val="bottom"/>
          </w:tcPr>
          <w:p w14:paraId="72D6D64E" w14:textId="77777777" w:rsidR="007B0A97" w:rsidRPr="002157F3" w:rsidRDefault="007B0A97" w:rsidP="007B0A97">
            <w:pPr>
              <w:spacing w:line="240" w:lineRule="auto"/>
              <w:ind w:right="-72"/>
              <w:jc w:val="right"/>
              <w:rPr>
                <w:rFonts w:cs="Arial"/>
                <w:snapToGrid w:val="0"/>
                <w:color w:val="000000"/>
                <w:sz w:val="18"/>
                <w:szCs w:val="18"/>
                <w:cs/>
                <w:lang w:eastAsia="th-TH"/>
              </w:rPr>
            </w:pPr>
          </w:p>
        </w:tc>
        <w:tc>
          <w:tcPr>
            <w:tcW w:w="654" w:type="pct"/>
            <w:tcBorders>
              <w:top w:val="single" w:sz="4" w:space="0" w:color="auto"/>
            </w:tcBorders>
            <w:shd w:val="clear" w:color="auto" w:fill="FAFAFA"/>
            <w:vAlign w:val="bottom"/>
          </w:tcPr>
          <w:p w14:paraId="36E860FA" w14:textId="77777777" w:rsidR="007B0A97" w:rsidRPr="002157F3" w:rsidRDefault="007B0A97" w:rsidP="007B0A97">
            <w:pPr>
              <w:spacing w:line="240" w:lineRule="auto"/>
              <w:ind w:right="-72"/>
              <w:jc w:val="right"/>
              <w:rPr>
                <w:rFonts w:cs="Arial"/>
                <w:snapToGrid w:val="0"/>
                <w:color w:val="000000"/>
                <w:sz w:val="18"/>
                <w:szCs w:val="18"/>
                <w:lang w:val="en-GB" w:eastAsia="th-TH"/>
              </w:rPr>
            </w:pPr>
          </w:p>
        </w:tc>
        <w:tc>
          <w:tcPr>
            <w:tcW w:w="654" w:type="pct"/>
            <w:tcBorders>
              <w:top w:val="single" w:sz="4" w:space="0" w:color="auto"/>
            </w:tcBorders>
            <w:shd w:val="clear" w:color="auto" w:fill="FAFAFA"/>
            <w:vAlign w:val="bottom"/>
          </w:tcPr>
          <w:p w14:paraId="0BDD2D5E" w14:textId="77777777" w:rsidR="007B0A97" w:rsidRPr="002157F3" w:rsidRDefault="007B0A97" w:rsidP="007B0A97">
            <w:pPr>
              <w:spacing w:line="240" w:lineRule="auto"/>
              <w:ind w:right="-72"/>
              <w:jc w:val="right"/>
              <w:rPr>
                <w:rFonts w:cs="Arial"/>
                <w:snapToGrid w:val="0"/>
                <w:color w:val="000000"/>
                <w:sz w:val="18"/>
                <w:szCs w:val="18"/>
                <w:cs/>
                <w:lang w:eastAsia="th-TH"/>
              </w:rPr>
            </w:pPr>
          </w:p>
        </w:tc>
        <w:tc>
          <w:tcPr>
            <w:tcW w:w="654" w:type="pct"/>
            <w:tcBorders>
              <w:top w:val="single" w:sz="4" w:space="0" w:color="auto"/>
            </w:tcBorders>
            <w:shd w:val="clear" w:color="auto" w:fill="FAFAFA"/>
            <w:vAlign w:val="bottom"/>
          </w:tcPr>
          <w:p w14:paraId="3F221AC2" w14:textId="77777777" w:rsidR="007B0A97" w:rsidRPr="002157F3" w:rsidRDefault="007B0A97" w:rsidP="007B0A97">
            <w:pPr>
              <w:spacing w:line="240" w:lineRule="auto"/>
              <w:ind w:right="-72"/>
              <w:jc w:val="right"/>
              <w:rPr>
                <w:rFonts w:cs="Arial"/>
                <w:snapToGrid w:val="0"/>
                <w:color w:val="000000"/>
                <w:sz w:val="18"/>
                <w:szCs w:val="18"/>
                <w:cs/>
                <w:lang w:eastAsia="th-TH"/>
              </w:rPr>
            </w:pPr>
          </w:p>
        </w:tc>
        <w:tc>
          <w:tcPr>
            <w:tcW w:w="655" w:type="pct"/>
            <w:tcBorders>
              <w:top w:val="single" w:sz="4" w:space="0" w:color="auto"/>
            </w:tcBorders>
            <w:shd w:val="clear" w:color="auto" w:fill="FAFAFA"/>
            <w:vAlign w:val="bottom"/>
          </w:tcPr>
          <w:p w14:paraId="1A695361" w14:textId="77777777" w:rsidR="007B0A97" w:rsidRPr="002157F3" w:rsidRDefault="007B0A97" w:rsidP="007B0A97">
            <w:pPr>
              <w:spacing w:line="240" w:lineRule="auto"/>
              <w:ind w:right="-72"/>
              <w:jc w:val="right"/>
              <w:rPr>
                <w:rFonts w:cs="Arial"/>
                <w:snapToGrid w:val="0"/>
                <w:color w:val="000000"/>
                <w:sz w:val="18"/>
                <w:szCs w:val="18"/>
                <w:cs/>
                <w:lang w:eastAsia="th-TH"/>
              </w:rPr>
            </w:pPr>
          </w:p>
        </w:tc>
      </w:tr>
      <w:tr w:rsidR="007B0A97" w:rsidRPr="008A2090" w14:paraId="33530D9F" w14:textId="77777777" w:rsidTr="002157F3">
        <w:tc>
          <w:tcPr>
            <w:tcW w:w="1728" w:type="pct"/>
            <w:vAlign w:val="bottom"/>
          </w:tcPr>
          <w:p w14:paraId="6C78036F" w14:textId="77777777" w:rsidR="007B0A97" w:rsidRPr="008A2090" w:rsidRDefault="007B0A97" w:rsidP="007B0A97">
            <w:pPr>
              <w:spacing w:line="240" w:lineRule="auto"/>
              <w:ind w:left="-101" w:right="-72"/>
              <w:rPr>
                <w:rFonts w:cs="Arial"/>
                <w:snapToGrid w:val="0"/>
                <w:sz w:val="18"/>
                <w:szCs w:val="18"/>
                <w:cs/>
                <w:lang w:eastAsia="th-TH"/>
              </w:rPr>
            </w:pPr>
            <w:r w:rsidRPr="008A2090">
              <w:rPr>
                <w:rFonts w:cs="Arial"/>
                <w:b/>
                <w:bCs/>
                <w:snapToGrid w:val="0"/>
                <w:sz w:val="18"/>
                <w:szCs w:val="18"/>
                <w:lang w:eastAsia="th-TH"/>
              </w:rPr>
              <w:t xml:space="preserve">As at </w:t>
            </w:r>
            <w:r w:rsidRPr="008A2090">
              <w:rPr>
                <w:rFonts w:cs="Arial"/>
                <w:b/>
                <w:bCs/>
                <w:snapToGrid w:val="0"/>
                <w:sz w:val="18"/>
                <w:szCs w:val="18"/>
                <w:lang w:val="en-GB" w:eastAsia="th-TH"/>
              </w:rPr>
              <w:t>31</w:t>
            </w:r>
            <w:r w:rsidRPr="008A2090">
              <w:rPr>
                <w:rFonts w:cs="Arial"/>
                <w:b/>
                <w:bCs/>
                <w:snapToGrid w:val="0"/>
                <w:sz w:val="18"/>
                <w:szCs w:val="18"/>
                <w:lang w:eastAsia="th-TH"/>
              </w:rPr>
              <w:t xml:space="preserve"> December </w:t>
            </w:r>
            <w:r w:rsidRPr="008A2090">
              <w:rPr>
                <w:rFonts w:cs="Arial"/>
                <w:b/>
                <w:bCs/>
                <w:snapToGrid w:val="0"/>
                <w:sz w:val="18"/>
                <w:szCs w:val="18"/>
                <w:lang w:val="en-GB" w:eastAsia="th-TH"/>
              </w:rPr>
              <w:t>2020</w:t>
            </w:r>
          </w:p>
        </w:tc>
        <w:tc>
          <w:tcPr>
            <w:tcW w:w="655" w:type="pct"/>
            <w:shd w:val="clear" w:color="auto" w:fill="FAFAFA"/>
            <w:vAlign w:val="bottom"/>
          </w:tcPr>
          <w:p w14:paraId="53289D94" w14:textId="77777777" w:rsidR="007B0A97" w:rsidRPr="008A2090" w:rsidRDefault="007B0A97" w:rsidP="007B0A97">
            <w:pPr>
              <w:spacing w:line="240" w:lineRule="auto"/>
              <w:ind w:right="-72"/>
              <w:jc w:val="right"/>
              <w:rPr>
                <w:rFonts w:cs="Arial"/>
                <w:snapToGrid w:val="0"/>
                <w:sz w:val="18"/>
                <w:szCs w:val="18"/>
                <w:cs/>
                <w:lang w:eastAsia="th-TH"/>
              </w:rPr>
            </w:pPr>
          </w:p>
        </w:tc>
        <w:tc>
          <w:tcPr>
            <w:tcW w:w="654" w:type="pct"/>
            <w:shd w:val="clear" w:color="auto" w:fill="FAFAFA"/>
            <w:vAlign w:val="bottom"/>
          </w:tcPr>
          <w:p w14:paraId="5832121A" w14:textId="77777777" w:rsidR="007B0A97" w:rsidRPr="008A2090" w:rsidRDefault="007B0A97" w:rsidP="007B0A97">
            <w:pPr>
              <w:spacing w:line="240" w:lineRule="auto"/>
              <w:ind w:right="-72"/>
              <w:jc w:val="right"/>
              <w:rPr>
                <w:rFonts w:cs="Arial"/>
                <w:snapToGrid w:val="0"/>
                <w:sz w:val="18"/>
                <w:szCs w:val="18"/>
                <w:cs/>
                <w:lang w:eastAsia="th-TH"/>
              </w:rPr>
            </w:pPr>
          </w:p>
        </w:tc>
        <w:tc>
          <w:tcPr>
            <w:tcW w:w="654" w:type="pct"/>
            <w:shd w:val="clear" w:color="auto" w:fill="FAFAFA"/>
            <w:vAlign w:val="bottom"/>
          </w:tcPr>
          <w:p w14:paraId="13ED5966" w14:textId="77777777" w:rsidR="007B0A97" w:rsidRPr="008A2090" w:rsidRDefault="007B0A97" w:rsidP="007B0A97">
            <w:pPr>
              <w:spacing w:line="240" w:lineRule="auto"/>
              <w:ind w:right="-72"/>
              <w:jc w:val="right"/>
              <w:rPr>
                <w:rFonts w:cs="Arial"/>
                <w:snapToGrid w:val="0"/>
                <w:sz w:val="18"/>
                <w:szCs w:val="18"/>
                <w:cs/>
                <w:lang w:eastAsia="th-TH"/>
              </w:rPr>
            </w:pPr>
          </w:p>
        </w:tc>
        <w:tc>
          <w:tcPr>
            <w:tcW w:w="654" w:type="pct"/>
            <w:shd w:val="clear" w:color="auto" w:fill="FAFAFA"/>
            <w:vAlign w:val="bottom"/>
          </w:tcPr>
          <w:p w14:paraId="138B4B64" w14:textId="77777777" w:rsidR="007B0A97" w:rsidRPr="008A2090" w:rsidRDefault="007B0A97" w:rsidP="007B0A97">
            <w:pPr>
              <w:spacing w:line="240" w:lineRule="auto"/>
              <w:ind w:right="-72"/>
              <w:jc w:val="right"/>
              <w:rPr>
                <w:rFonts w:cs="Arial"/>
                <w:snapToGrid w:val="0"/>
                <w:sz w:val="18"/>
                <w:szCs w:val="18"/>
                <w:cs/>
                <w:lang w:eastAsia="th-TH"/>
              </w:rPr>
            </w:pPr>
          </w:p>
        </w:tc>
        <w:tc>
          <w:tcPr>
            <w:tcW w:w="655" w:type="pct"/>
            <w:shd w:val="clear" w:color="auto" w:fill="FAFAFA"/>
            <w:vAlign w:val="bottom"/>
          </w:tcPr>
          <w:p w14:paraId="61D7EAAE" w14:textId="77777777" w:rsidR="007B0A97" w:rsidRPr="008A2090" w:rsidRDefault="007B0A97" w:rsidP="007B0A97">
            <w:pPr>
              <w:spacing w:line="240" w:lineRule="auto"/>
              <w:ind w:right="-72"/>
              <w:jc w:val="right"/>
              <w:rPr>
                <w:rFonts w:cs="Arial"/>
                <w:snapToGrid w:val="0"/>
                <w:sz w:val="18"/>
                <w:szCs w:val="18"/>
                <w:cs/>
                <w:lang w:eastAsia="th-TH"/>
              </w:rPr>
            </w:pPr>
          </w:p>
        </w:tc>
      </w:tr>
      <w:tr w:rsidR="007B0A97" w:rsidRPr="008A2090" w14:paraId="63FE652C" w14:textId="77777777" w:rsidTr="003D0591">
        <w:tc>
          <w:tcPr>
            <w:tcW w:w="1728" w:type="pct"/>
            <w:vAlign w:val="bottom"/>
          </w:tcPr>
          <w:p w14:paraId="143E62A2" w14:textId="77777777" w:rsidR="007B0A97" w:rsidRPr="008A2090" w:rsidRDefault="007B0A97" w:rsidP="007B0A97">
            <w:pPr>
              <w:spacing w:line="240" w:lineRule="auto"/>
              <w:ind w:left="-101" w:right="-72"/>
              <w:rPr>
                <w:rFonts w:cs="Arial"/>
                <w:b/>
                <w:bCs/>
                <w:snapToGrid w:val="0"/>
                <w:sz w:val="18"/>
                <w:szCs w:val="18"/>
                <w:lang w:val="en-GB" w:eastAsia="th-TH"/>
              </w:rPr>
            </w:pPr>
            <w:r w:rsidRPr="008A2090">
              <w:rPr>
                <w:rFonts w:cs="Arial"/>
                <w:snapToGrid w:val="0"/>
                <w:sz w:val="18"/>
                <w:szCs w:val="18"/>
                <w:lang w:eastAsia="th-TH"/>
              </w:rPr>
              <w:t>Cost</w:t>
            </w:r>
          </w:p>
        </w:tc>
        <w:tc>
          <w:tcPr>
            <w:tcW w:w="655" w:type="pct"/>
            <w:shd w:val="clear" w:color="auto" w:fill="FAFAFA"/>
          </w:tcPr>
          <w:p w14:paraId="385A9A79" w14:textId="77777777" w:rsidR="007B0A97" w:rsidRPr="007B0A97" w:rsidRDefault="007B0A97" w:rsidP="007B0A97">
            <w:pPr>
              <w:spacing w:line="240" w:lineRule="auto"/>
              <w:ind w:right="-72"/>
              <w:jc w:val="right"/>
              <w:rPr>
                <w:rFonts w:cs="Arial"/>
                <w:snapToGrid w:val="0"/>
                <w:color w:val="000000"/>
                <w:sz w:val="18"/>
                <w:szCs w:val="18"/>
                <w:cs/>
                <w:lang w:val="en-GB" w:eastAsia="th-TH"/>
              </w:rPr>
            </w:pPr>
            <w:r w:rsidRPr="007B0A97">
              <w:rPr>
                <w:rFonts w:cs="Arial" w:hint="cs"/>
                <w:snapToGrid w:val="0"/>
                <w:color w:val="000000"/>
                <w:sz w:val="18"/>
                <w:szCs w:val="18"/>
                <w:lang w:val="en-GB" w:eastAsia="th-TH"/>
              </w:rPr>
              <w:t>33</w:t>
            </w:r>
            <w:r w:rsidRPr="007B0A97">
              <w:rPr>
                <w:rFonts w:cs="Arial" w:hint="cs"/>
                <w:snapToGrid w:val="0"/>
                <w:color w:val="000000"/>
                <w:sz w:val="18"/>
                <w:szCs w:val="18"/>
                <w:cs/>
                <w:lang w:val="en-GB" w:eastAsia="th-TH"/>
              </w:rPr>
              <w:t>,</w:t>
            </w:r>
            <w:r w:rsidRPr="007B0A97">
              <w:rPr>
                <w:rFonts w:cs="Arial" w:hint="cs"/>
                <w:snapToGrid w:val="0"/>
                <w:color w:val="000000"/>
                <w:sz w:val="18"/>
                <w:szCs w:val="18"/>
                <w:lang w:val="en-GB" w:eastAsia="th-TH"/>
              </w:rPr>
              <w:t>262</w:t>
            </w:r>
            <w:r w:rsidRPr="007B0A97">
              <w:rPr>
                <w:rFonts w:cs="Arial" w:hint="cs"/>
                <w:snapToGrid w:val="0"/>
                <w:color w:val="000000"/>
                <w:sz w:val="18"/>
                <w:szCs w:val="18"/>
                <w:cs/>
                <w:lang w:val="en-GB" w:eastAsia="th-TH"/>
              </w:rPr>
              <w:t>,</w:t>
            </w:r>
            <w:r w:rsidRPr="007B0A97">
              <w:rPr>
                <w:rFonts w:cs="Arial" w:hint="cs"/>
                <w:snapToGrid w:val="0"/>
                <w:color w:val="000000"/>
                <w:sz w:val="18"/>
                <w:szCs w:val="18"/>
                <w:lang w:val="en-GB" w:eastAsia="th-TH"/>
              </w:rPr>
              <w:t>649</w:t>
            </w:r>
          </w:p>
        </w:tc>
        <w:tc>
          <w:tcPr>
            <w:tcW w:w="654" w:type="pct"/>
            <w:shd w:val="clear" w:color="auto" w:fill="FAFAFA"/>
            <w:vAlign w:val="center"/>
          </w:tcPr>
          <w:p w14:paraId="06E4E196" w14:textId="77777777" w:rsidR="007B0A97" w:rsidRPr="007B0A97" w:rsidRDefault="007B0A97" w:rsidP="007B0A97">
            <w:pPr>
              <w:spacing w:line="240" w:lineRule="auto"/>
              <w:ind w:right="-72"/>
              <w:jc w:val="right"/>
              <w:rPr>
                <w:rFonts w:cs="Arial"/>
                <w:snapToGrid w:val="0"/>
                <w:color w:val="000000"/>
                <w:sz w:val="18"/>
                <w:szCs w:val="18"/>
                <w:cs/>
                <w:lang w:val="en-GB" w:eastAsia="th-TH"/>
              </w:rPr>
            </w:pPr>
            <w:r w:rsidRPr="007B0A97">
              <w:rPr>
                <w:rFonts w:cs="Arial" w:hint="cs"/>
                <w:snapToGrid w:val="0"/>
                <w:color w:val="000000"/>
                <w:sz w:val="18"/>
                <w:szCs w:val="18"/>
                <w:lang w:val="en-GB" w:eastAsia="th-TH"/>
              </w:rPr>
              <w:t>187</w:t>
            </w:r>
            <w:r w:rsidRPr="007B0A97">
              <w:rPr>
                <w:rFonts w:cs="Arial" w:hint="cs"/>
                <w:snapToGrid w:val="0"/>
                <w:color w:val="000000"/>
                <w:sz w:val="18"/>
                <w:szCs w:val="18"/>
                <w:cs/>
                <w:lang w:val="en-GB" w:eastAsia="th-TH"/>
              </w:rPr>
              <w:t>,</w:t>
            </w:r>
            <w:r w:rsidRPr="007B0A97">
              <w:rPr>
                <w:rFonts w:cs="Arial" w:hint="cs"/>
                <w:snapToGrid w:val="0"/>
                <w:color w:val="000000"/>
                <w:sz w:val="18"/>
                <w:szCs w:val="18"/>
                <w:lang w:val="en-GB" w:eastAsia="th-TH"/>
              </w:rPr>
              <w:t>474</w:t>
            </w:r>
          </w:p>
        </w:tc>
        <w:tc>
          <w:tcPr>
            <w:tcW w:w="654" w:type="pct"/>
            <w:shd w:val="clear" w:color="auto" w:fill="FAFAFA"/>
            <w:vAlign w:val="center"/>
          </w:tcPr>
          <w:p w14:paraId="15AEF1DD" w14:textId="77777777" w:rsidR="007B0A97" w:rsidRPr="007B0A97" w:rsidRDefault="007B0A97" w:rsidP="007B0A97">
            <w:pPr>
              <w:spacing w:line="240" w:lineRule="auto"/>
              <w:ind w:right="-72"/>
              <w:jc w:val="right"/>
              <w:rPr>
                <w:rFonts w:cs="Arial"/>
                <w:snapToGrid w:val="0"/>
                <w:color w:val="000000"/>
                <w:sz w:val="18"/>
                <w:szCs w:val="18"/>
                <w:cs/>
                <w:lang w:val="en-GB" w:eastAsia="th-TH"/>
              </w:rPr>
            </w:pPr>
            <w:r w:rsidRPr="007B0A97">
              <w:rPr>
                <w:rFonts w:cs="Arial" w:hint="cs"/>
                <w:snapToGrid w:val="0"/>
                <w:color w:val="000000"/>
                <w:sz w:val="18"/>
                <w:szCs w:val="18"/>
                <w:lang w:val="en-GB" w:eastAsia="th-TH"/>
              </w:rPr>
              <w:t>12</w:t>
            </w:r>
            <w:r w:rsidRPr="007B0A97">
              <w:rPr>
                <w:rFonts w:cs="Arial" w:hint="cs"/>
                <w:snapToGrid w:val="0"/>
                <w:color w:val="000000"/>
                <w:sz w:val="18"/>
                <w:szCs w:val="18"/>
                <w:cs/>
                <w:lang w:val="en-GB" w:eastAsia="th-TH"/>
              </w:rPr>
              <w:t>,</w:t>
            </w:r>
            <w:r w:rsidRPr="007B0A97">
              <w:rPr>
                <w:rFonts w:cs="Arial" w:hint="cs"/>
                <w:snapToGrid w:val="0"/>
                <w:color w:val="000000"/>
                <w:sz w:val="18"/>
                <w:szCs w:val="18"/>
                <w:lang w:val="en-GB" w:eastAsia="th-TH"/>
              </w:rPr>
              <w:t>567</w:t>
            </w:r>
            <w:r w:rsidRPr="007B0A97">
              <w:rPr>
                <w:rFonts w:cs="Arial" w:hint="cs"/>
                <w:snapToGrid w:val="0"/>
                <w:color w:val="000000"/>
                <w:sz w:val="18"/>
                <w:szCs w:val="18"/>
                <w:cs/>
                <w:lang w:val="en-GB" w:eastAsia="th-TH"/>
              </w:rPr>
              <w:t>,</w:t>
            </w:r>
            <w:r w:rsidRPr="007B0A97">
              <w:rPr>
                <w:rFonts w:cs="Arial" w:hint="cs"/>
                <w:snapToGrid w:val="0"/>
                <w:color w:val="000000"/>
                <w:sz w:val="18"/>
                <w:szCs w:val="18"/>
                <w:lang w:val="en-GB" w:eastAsia="th-TH"/>
              </w:rPr>
              <w:t>324</w:t>
            </w:r>
          </w:p>
        </w:tc>
        <w:tc>
          <w:tcPr>
            <w:tcW w:w="654" w:type="pct"/>
            <w:shd w:val="clear" w:color="auto" w:fill="FAFAFA"/>
            <w:vAlign w:val="center"/>
          </w:tcPr>
          <w:p w14:paraId="738171DD" w14:textId="77777777" w:rsidR="007B0A97" w:rsidRPr="007B0A97" w:rsidRDefault="007B0A97" w:rsidP="007B0A97">
            <w:pPr>
              <w:spacing w:line="240" w:lineRule="auto"/>
              <w:ind w:right="-72"/>
              <w:jc w:val="right"/>
              <w:rPr>
                <w:rFonts w:cs="Arial"/>
                <w:snapToGrid w:val="0"/>
                <w:color w:val="000000"/>
                <w:sz w:val="18"/>
                <w:szCs w:val="18"/>
                <w:cs/>
                <w:lang w:val="en-GB" w:eastAsia="th-TH"/>
              </w:rPr>
            </w:pPr>
            <w:r w:rsidRPr="007B0A97">
              <w:rPr>
                <w:rFonts w:cs="Arial" w:hint="cs"/>
                <w:snapToGrid w:val="0"/>
                <w:color w:val="000000"/>
                <w:sz w:val="18"/>
                <w:szCs w:val="18"/>
                <w:cs/>
                <w:lang w:val="en-GB" w:eastAsia="th-TH"/>
              </w:rPr>
              <w:t>-</w:t>
            </w:r>
          </w:p>
        </w:tc>
        <w:tc>
          <w:tcPr>
            <w:tcW w:w="655" w:type="pct"/>
            <w:shd w:val="clear" w:color="auto" w:fill="FAFAFA"/>
            <w:vAlign w:val="center"/>
          </w:tcPr>
          <w:p w14:paraId="47FA2F89" w14:textId="77777777" w:rsidR="007B0A97" w:rsidRPr="007B0A97" w:rsidRDefault="007B0A97" w:rsidP="007B0A97">
            <w:pPr>
              <w:spacing w:line="240" w:lineRule="auto"/>
              <w:ind w:right="-72"/>
              <w:jc w:val="right"/>
              <w:rPr>
                <w:rFonts w:cs="Arial"/>
                <w:snapToGrid w:val="0"/>
                <w:color w:val="000000"/>
                <w:sz w:val="18"/>
                <w:szCs w:val="18"/>
                <w:lang w:val="en-GB" w:eastAsia="th-TH"/>
              </w:rPr>
            </w:pPr>
            <w:r w:rsidRPr="007B0A97">
              <w:rPr>
                <w:rFonts w:cs="Arial"/>
                <w:snapToGrid w:val="0"/>
                <w:color w:val="000000"/>
                <w:sz w:val="18"/>
                <w:szCs w:val="18"/>
                <w:lang w:val="en-GB" w:eastAsia="th-TH"/>
              </w:rPr>
              <w:t>46,017,447</w:t>
            </w:r>
          </w:p>
        </w:tc>
      </w:tr>
      <w:tr w:rsidR="007B0A97" w:rsidRPr="008A2090" w14:paraId="772EBC0A" w14:textId="77777777" w:rsidTr="003D0591">
        <w:tc>
          <w:tcPr>
            <w:tcW w:w="1728" w:type="pct"/>
            <w:vAlign w:val="bottom"/>
          </w:tcPr>
          <w:p w14:paraId="317C30FC" w14:textId="77777777" w:rsidR="007B0A97" w:rsidRPr="008A2090" w:rsidRDefault="007B0A97" w:rsidP="007B0A97">
            <w:pPr>
              <w:spacing w:line="240" w:lineRule="auto"/>
              <w:ind w:left="-101" w:right="-72"/>
              <w:rPr>
                <w:rFonts w:cs="Arial"/>
                <w:snapToGrid w:val="0"/>
                <w:sz w:val="18"/>
                <w:szCs w:val="18"/>
                <w:cs/>
                <w:lang w:eastAsia="th-TH"/>
              </w:rPr>
            </w:pPr>
            <w:r w:rsidRPr="008A2090">
              <w:rPr>
                <w:rFonts w:cs="Arial"/>
                <w:snapToGrid w:val="0"/>
                <w:sz w:val="18"/>
                <w:szCs w:val="18"/>
                <w:u w:val="single"/>
                <w:lang w:eastAsia="th-TH"/>
              </w:rPr>
              <w:t>Less</w:t>
            </w:r>
            <w:r w:rsidRPr="008A2090">
              <w:rPr>
                <w:rFonts w:cs="Arial"/>
                <w:snapToGrid w:val="0"/>
                <w:sz w:val="18"/>
                <w:szCs w:val="18"/>
                <w:lang w:eastAsia="th-TH"/>
              </w:rPr>
              <w:t xml:space="preserve">  Accumulated amortisation</w:t>
            </w:r>
          </w:p>
        </w:tc>
        <w:tc>
          <w:tcPr>
            <w:tcW w:w="655" w:type="pct"/>
            <w:tcBorders>
              <w:bottom w:val="single" w:sz="4" w:space="0" w:color="auto"/>
            </w:tcBorders>
            <w:shd w:val="clear" w:color="auto" w:fill="FAFAFA"/>
          </w:tcPr>
          <w:p w14:paraId="047011E3" w14:textId="77777777" w:rsidR="007B0A97" w:rsidRPr="007B0A97" w:rsidRDefault="007B0A97" w:rsidP="007B0A97">
            <w:pPr>
              <w:spacing w:line="240" w:lineRule="auto"/>
              <w:ind w:right="-72"/>
              <w:jc w:val="right"/>
              <w:rPr>
                <w:rFonts w:cs="Arial"/>
                <w:snapToGrid w:val="0"/>
                <w:color w:val="000000"/>
                <w:sz w:val="18"/>
                <w:szCs w:val="18"/>
                <w:cs/>
                <w:lang w:val="en-GB" w:eastAsia="th-TH"/>
              </w:rPr>
            </w:pPr>
            <w:r w:rsidRPr="007B0A97">
              <w:rPr>
                <w:rFonts w:cs="Arial" w:hint="cs"/>
                <w:snapToGrid w:val="0"/>
                <w:color w:val="000000"/>
                <w:sz w:val="18"/>
                <w:szCs w:val="18"/>
                <w:cs/>
                <w:lang w:val="en-GB" w:eastAsia="th-TH"/>
              </w:rPr>
              <w:t>(</w:t>
            </w:r>
            <w:r w:rsidRPr="007B0A97">
              <w:rPr>
                <w:rFonts w:cs="Arial" w:hint="cs"/>
                <w:snapToGrid w:val="0"/>
                <w:color w:val="000000"/>
                <w:sz w:val="18"/>
                <w:szCs w:val="18"/>
                <w:lang w:val="en-GB" w:eastAsia="th-TH"/>
              </w:rPr>
              <w:t>15</w:t>
            </w:r>
            <w:r w:rsidRPr="007B0A97">
              <w:rPr>
                <w:rFonts w:cs="Arial" w:hint="cs"/>
                <w:snapToGrid w:val="0"/>
                <w:color w:val="000000"/>
                <w:sz w:val="18"/>
                <w:szCs w:val="18"/>
                <w:cs/>
                <w:lang w:val="en-GB" w:eastAsia="th-TH"/>
              </w:rPr>
              <w:t>,</w:t>
            </w:r>
            <w:r w:rsidRPr="007B0A97">
              <w:rPr>
                <w:rFonts w:cs="Arial" w:hint="cs"/>
                <w:snapToGrid w:val="0"/>
                <w:color w:val="000000"/>
                <w:sz w:val="18"/>
                <w:szCs w:val="18"/>
                <w:lang w:val="en-GB" w:eastAsia="th-TH"/>
              </w:rPr>
              <w:t>093</w:t>
            </w:r>
            <w:r w:rsidRPr="007B0A97">
              <w:rPr>
                <w:rFonts w:cs="Arial" w:hint="cs"/>
                <w:snapToGrid w:val="0"/>
                <w:color w:val="000000"/>
                <w:sz w:val="18"/>
                <w:szCs w:val="18"/>
                <w:cs/>
                <w:lang w:val="en-GB" w:eastAsia="th-TH"/>
              </w:rPr>
              <w:t>,</w:t>
            </w:r>
            <w:r w:rsidRPr="007B0A97">
              <w:rPr>
                <w:rFonts w:cs="Arial" w:hint="cs"/>
                <w:snapToGrid w:val="0"/>
                <w:color w:val="000000"/>
                <w:sz w:val="18"/>
                <w:szCs w:val="18"/>
                <w:lang w:val="en-GB" w:eastAsia="th-TH"/>
              </w:rPr>
              <w:t>111</w:t>
            </w:r>
            <w:r w:rsidRPr="007B0A97">
              <w:rPr>
                <w:rFonts w:cs="Arial" w:hint="cs"/>
                <w:snapToGrid w:val="0"/>
                <w:color w:val="000000"/>
                <w:sz w:val="18"/>
                <w:szCs w:val="18"/>
                <w:cs/>
                <w:lang w:val="en-GB" w:eastAsia="th-TH"/>
              </w:rPr>
              <w:t>)</w:t>
            </w:r>
          </w:p>
        </w:tc>
        <w:tc>
          <w:tcPr>
            <w:tcW w:w="654" w:type="pct"/>
            <w:tcBorders>
              <w:bottom w:val="single" w:sz="4" w:space="0" w:color="auto"/>
            </w:tcBorders>
            <w:shd w:val="clear" w:color="auto" w:fill="FAFAFA"/>
            <w:vAlign w:val="center"/>
          </w:tcPr>
          <w:p w14:paraId="5A6AD8E0" w14:textId="77777777" w:rsidR="007B0A97" w:rsidRPr="007B0A97" w:rsidRDefault="007B0A97" w:rsidP="007B0A97">
            <w:pPr>
              <w:spacing w:line="240" w:lineRule="auto"/>
              <w:ind w:right="-72"/>
              <w:jc w:val="right"/>
              <w:rPr>
                <w:rFonts w:cs="Arial"/>
                <w:snapToGrid w:val="0"/>
                <w:color w:val="000000"/>
                <w:sz w:val="18"/>
                <w:szCs w:val="18"/>
                <w:cs/>
                <w:lang w:val="en-GB" w:eastAsia="th-TH"/>
              </w:rPr>
            </w:pPr>
            <w:r w:rsidRPr="007B0A97">
              <w:rPr>
                <w:rFonts w:cs="Arial" w:hint="cs"/>
                <w:snapToGrid w:val="0"/>
                <w:color w:val="000000"/>
                <w:sz w:val="18"/>
                <w:szCs w:val="18"/>
                <w:cs/>
                <w:lang w:val="en-GB" w:eastAsia="th-TH"/>
              </w:rPr>
              <w:t>(</w:t>
            </w:r>
            <w:r w:rsidRPr="007B0A97">
              <w:rPr>
                <w:rFonts w:cs="Arial" w:hint="cs"/>
                <w:snapToGrid w:val="0"/>
                <w:color w:val="000000"/>
                <w:sz w:val="18"/>
                <w:szCs w:val="18"/>
                <w:lang w:val="en-GB" w:eastAsia="th-TH"/>
              </w:rPr>
              <w:t>71</w:t>
            </w:r>
            <w:r w:rsidRPr="007B0A97">
              <w:rPr>
                <w:rFonts w:cs="Arial" w:hint="cs"/>
                <w:snapToGrid w:val="0"/>
                <w:color w:val="000000"/>
                <w:sz w:val="18"/>
                <w:szCs w:val="18"/>
                <w:cs/>
                <w:lang w:val="en-GB" w:eastAsia="th-TH"/>
              </w:rPr>
              <w:t>,</w:t>
            </w:r>
            <w:r w:rsidRPr="007B0A97">
              <w:rPr>
                <w:rFonts w:cs="Arial" w:hint="cs"/>
                <w:snapToGrid w:val="0"/>
                <w:color w:val="000000"/>
                <w:sz w:val="18"/>
                <w:szCs w:val="18"/>
                <w:lang w:val="en-GB" w:eastAsia="th-TH"/>
              </w:rPr>
              <w:t>108</w:t>
            </w:r>
            <w:r w:rsidRPr="007B0A97">
              <w:rPr>
                <w:rFonts w:cs="Arial" w:hint="cs"/>
                <w:snapToGrid w:val="0"/>
                <w:color w:val="000000"/>
                <w:sz w:val="18"/>
                <w:szCs w:val="18"/>
                <w:cs/>
                <w:lang w:val="en-GB" w:eastAsia="th-TH"/>
              </w:rPr>
              <w:t>)</w:t>
            </w:r>
          </w:p>
        </w:tc>
        <w:tc>
          <w:tcPr>
            <w:tcW w:w="654" w:type="pct"/>
            <w:tcBorders>
              <w:bottom w:val="single" w:sz="4" w:space="0" w:color="auto"/>
            </w:tcBorders>
            <w:shd w:val="clear" w:color="auto" w:fill="FAFAFA"/>
            <w:vAlign w:val="center"/>
          </w:tcPr>
          <w:p w14:paraId="500EF80B" w14:textId="77777777" w:rsidR="007B0A97" w:rsidRPr="007B0A97" w:rsidRDefault="007B0A97" w:rsidP="007B0A97">
            <w:pPr>
              <w:spacing w:line="240" w:lineRule="auto"/>
              <w:ind w:right="-72"/>
              <w:jc w:val="right"/>
              <w:rPr>
                <w:rFonts w:cs="Arial"/>
                <w:snapToGrid w:val="0"/>
                <w:color w:val="000000"/>
                <w:sz w:val="18"/>
                <w:szCs w:val="18"/>
                <w:cs/>
                <w:lang w:val="en-GB" w:eastAsia="th-TH"/>
              </w:rPr>
            </w:pPr>
            <w:r w:rsidRPr="007B0A97">
              <w:rPr>
                <w:rFonts w:cs="Arial" w:hint="cs"/>
                <w:snapToGrid w:val="0"/>
                <w:color w:val="000000"/>
                <w:sz w:val="18"/>
                <w:szCs w:val="18"/>
                <w:cs/>
                <w:lang w:val="en-GB" w:eastAsia="th-TH"/>
              </w:rPr>
              <w:t>(</w:t>
            </w:r>
            <w:r w:rsidRPr="007B0A97">
              <w:rPr>
                <w:rFonts w:cs="Arial" w:hint="cs"/>
                <w:snapToGrid w:val="0"/>
                <w:color w:val="000000"/>
                <w:sz w:val="18"/>
                <w:szCs w:val="18"/>
                <w:lang w:val="en-GB" w:eastAsia="th-TH"/>
              </w:rPr>
              <w:t>3</w:t>
            </w:r>
            <w:r w:rsidRPr="007B0A97">
              <w:rPr>
                <w:rFonts w:cs="Arial" w:hint="cs"/>
                <w:snapToGrid w:val="0"/>
                <w:color w:val="000000"/>
                <w:sz w:val="18"/>
                <w:szCs w:val="18"/>
                <w:cs/>
                <w:lang w:val="en-GB" w:eastAsia="th-TH"/>
              </w:rPr>
              <w:t>,</w:t>
            </w:r>
            <w:r w:rsidRPr="007B0A97">
              <w:rPr>
                <w:rFonts w:cs="Arial" w:hint="cs"/>
                <w:snapToGrid w:val="0"/>
                <w:color w:val="000000"/>
                <w:sz w:val="18"/>
                <w:szCs w:val="18"/>
                <w:lang w:val="en-GB" w:eastAsia="th-TH"/>
              </w:rPr>
              <w:t>604</w:t>
            </w:r>
            <w:r w:rsidRPr="007B0A97">
              <w:rPr>
                <w:rFonts w:cs="Arial" w:hint="cs"/>
                <w:snapToGrid w:val="0"/>
                <w:color w:val="000000"/>
                <w:sz w:val="18"/>
                <w:szCs w:val="18"/>
                <w:cs/>
                <w:lang w:val="en-GB" w:eastAsia="th-TH"/>
              </w:rPr>
              <w:t>,</w:t>
            </w:r>
            <w:r w:rsidRPr="007B0A97">
              <w:rPr>
                <w:rFonts w:cs="Arial" w:hint="cs"/>
                <w:snapToGrid w:val="0"/>
                <w:color w:val="000000"/>
                <w:sz w:val="18"/>
                <w:szCs w:val="18"/>
                <w:lang w:val="en-GB" w:eastAsia="th-TH"/>
              </w:rPr>
              <w:t>496</w:t>
            </w:r>
            <w:r w:rsidRPr="007B0A97">
              <w:rPr>
                <w:rFonts w:cs="Arial" w:hint="cs"/>
                <w:snapToGrid w:val="0"/>
                <w:color w:val="000000"/>
                <w:sz w:val="18"/>
                <w:szCs w:val="18"/>
                <w:cs/>
                <w:lang w:val="en-GB" w:eastAsia="th-TH"/>
              </w:rPr>
              <w:t>)</w:t>
            </w:r>
          </w:p>
        </w:tc>
        <w:tc>
          <w:tcPr>
            <w:tcW w:w="654" w:type="pct"/>
            <w:tcBorders>
              <w:bottom w:val="single" w:sz="4" w:space="0" w:color="auto"/>
            </w:tcBorders>
            <w:shd w:val="clear" w:color="auto" w:fill="FAFAFA"/>
            <w:vAlign w:val="center"/>
          </w:tcPr>
          <w:p w14:paraId="694EA2B3" w14:textId="77777777" w:rsidR="007B0A97" w:rsidRPr="007B0A97" w:rsidRDefault="007B0A97" w:rsidP="007B0A97">
            <w:pPr>
              <w:spacing w:line="240" w:lineRule="auto"/>
              <w:ind w:right="-72"/>
              <w:jc w:val="right"/>
              <w:rPr>
                <w:rFonts w:cs="Arial"/>
                <w:snapToGrid w:val="0"/>
                <w:color w:val="000000"/>
                <w:sz w:val="18"/>
                <w:szCs w:val="18"/>
                <w:lang w:val="en-GB" w:eastAsia="th-TH"/>
              </w:rPr>
            </w:pPr>
            <w:r w:rsidRPr="007B0A97">
              <w:rPr>
                <w:rFonts w:cs="Arial"/>
                <w:snapToGrid w:val="0"/>
                <w:color w:val="000000"/>
                <w:sz w:val="18"/>
                <w:szCs w:val="18"/>
                <w:lang w:val="en-GB" w:eastAsia="th-TH"/>
              </w:rPr>
              <w:t>-</w:t>
            </w:r>
          </w:p>
        </w:tc>
        <w:tc>
          <w:tcPr>
            <w:tcW w:w="655" w:type="pct"/>
            <w:tcBorders>
              <w:bottom w:val="single" w:sz="4" w:space="0" w:color="auto"/>
            </w:tcBorders>
            <w:shd w:val="clear" w:color="auto" w:fill="FAFAFA"/>
            <w:vAlign w:val="center"/>
          </w:tcPr>
          <w:p w14:paraId="08C48BAA" w14:textId="77777777" w:rsidR="007B0A97" w:rsidRPr="007B0A97" w:rsidRDefault="007B0A97" w:rsidP="007B0A97">
            <w:pPr>
              <w:spacing w:line="240" w:lineRule="auto"/>
              <w:ind w:right="-72"/>
              <w:jc w:val="right"/>
              <w:rPr>
                <w:rFonts w:cs="Arial"/>
                <w:snapToGrid w:val="0"/>
                <w:color w:val="000000"/>
                <w:sz w:val="18"/>
                <w:szCs w:val="18"/>
                <w:cs/>
                <w:lang w:val="en-GB" w:eastAsia="th-TH"/>
              </w:rPr>
            </w:pPr>
            <w:r w:rsidRPr="007B0A97">
              <w:rPr>
                <w:rFonts w:cs="Arial" w:hint="cs"/>
                <w:snapToGrid w:val="0"/>
                <w:color w:val="000000"/>
                <w:sz w:val="18"/>
                <w:szCs w:val="18"/>
                <w:cs/>
                <w:lang w:val="en-GB" w:eastAsia="th-TH"/>
              </w:rPr>
              <w:t>(</w:t>
            </w:r>
            <w:r w:rsidRPr="007B0A97">
              <w:rPr>
                <w:rFonts w:cs="Arial" w:hint="cs"/>
                <w:snapToGrid w:val="0"/>
                <w:color w:val="000000"/>
                <w:sz w:val="18"/>
                <w:szCs w:val="18"/>
                <w:lang w:val="en-GB" w:eastAsia="th-TH"/>
              </w:rPr>
              <w:t>18</w:t>
            </w:r>
            <w:r w:rsidRPr="007B0A97">
              <w:rPr>
                <w:rFonts w:cs="Arial" w:hint="cs"/>
                <w:snapToGrid w:val="0"/>
                <w:color w:val="000000"/>
                <w:sz w:val="18"/>
                <w:szCs w:val="18"/>
                <w:cs/>
                <w:lang w:val="en-GB" w:eastAsia="th-TH"/>
              </w:rPr>
              <w:t>,</w:t>
            </w:r>
            <w:r w:rsidRPr="007B0A97">
              <w:rPr>
                <w:rFonts w:cs="Arial" w:hint="cs"/>
                <w:snapToGrid w:val="0"/>
                <w:color w:val="000000"/>
                <w:sz w:val="18"/>
                <w:szCs w:val="18"/>
                <w:lang w:val="en-GB" w:eastAsia="th-TH"/>
              </w:rPr>
              <w:t>768</w:t>
            </w:r>
            <w:r w:rsidRPr="007B0A97">
              <w:rPr>
                <w:rFonts w:cs="Arial" w:hint="cs"/>
                <w:snapToGrid w:val="0"/>
                <w:color w:val="000000"/>
                <w:sz w:val="18"/>
                <w:szCs w:val="18"/>
                <w:cs/>
                <w:lang w:val="en-GB" w:eastAsia="th-TH"/>
              </w:rPr>
              <w:t>,</w:t>
            </w:r>
            <w:r w:rsidRPr="007B0A97">
              <w:rPr>
                <w:rFonts w:cs="Arial" w:hint="cs"/>
                <w:snapToGrid w:val="0"/>
                <w:color w:val="000000"/>
                <w:sz w:val="18"/>
                <w:szCs w:val="18"/>
                <w:lang w:val="en-GB" w:eastAsia="th-TH"/>
              </w:rPr>
              <w:t>715</w:t>
            </w:r>
            <w:r w:rsidRPr="007B0A97">
              <w:rPr>
                <w:rFonts w:cs="Arial" w:hint="cs"/>
                <w:snapToGrid w:val="0"/>
                <w:color w:val="000000"/>
                <w:sz w:val="18"/>
                <w:szCs w:val="18"/>
                <w:cs/>
                <w:lang w:val="en-GB" w:eastAsia="th-TH"/>
              </w:rPr>
              <w:t>)</w:t>
            </w:r>
          </w:p>
        </w:tc>
      </w:tr>
      <w:tr w:rsidR="007B0A97" w:rsidRPr="008A2090" w14:paraId="683C9C15" w14:textId="77777777" w:rsidTr="002157F3">
        <w:tc>
          <w:tcPr>
            <w:tcW w:w="1728" w:type="pct"/>
            <w:vAlign w:val="bottom"/>
          </w:tcPr>
          <w:p w14:paraId="56F0D02E" w14:textId="77777777" w:rsidR="007B0A97" w:rsidRPr="008A2090" w:rsidRDefault="007B0A97" w:rsidP="007B0A97">
            <w:pPr>
              <w:spacing w:line="240" w:lineRule="auto"/>
              <w:ind w:left="-101" w:right="-72"/>
              <w:rPr>
                <w:rFonts w:cs="Arial"/>
                <w:snapToGrid w:val="0"/>
                <w:sz w:val="18"/>
                <w:szCs w:val="18"/>
                <w:lang w:eastAsia="th-TH"/>
              </w:rPr>
            </w:pPr>
          </w:p>
        </w:tc>
        <w:tc>
          <w:tcPr>
            <w:tcW w:w="655" w:type="pct"/>
            <w:tcBorders>
              <w:top w:val="single" w:sz="4" w:space="0" w:color="auto"/>
            </w:tcBorders>
            <w:shd w:val="clear" w:color="auto" w:fill="FAFAFA"/>
            <w:vAlign w:val="bottom"/>
          </w:tcPr>
          <w:p w14:paraId="6F6F5AFC" w14:textId="77777777" w:rsidR="007B0A97" w:rsidRPr="008A2090" w:rsidRDefault="007B0A97" w:rsidP="007B0A97">
            <w:pPr>
              <w:spacing w:line="240" w:lineRule="auto"/>
              <w:ind w:right="-72"/>
              <w:jc w:val="right"/>
              <w:rPr>
                <w:rFonts w:cs="Arial"/>
                <w:snapToGrid w:val="0"/>
                <w:color w:val="000000"/>
                <w:sz w:val="18"/>
                <w:szCs w:val="18"/>
                <w:cs/>
                <w:lang w:eastAsia="th-TH"/>
              </w:rPr>
            </w:pPr>
          </w:p>
        </w:tc>
        <w:tc>
          <w:tcPr>
            <w:tcW w:w="654" w:type="pct"/>
            <w:tcBorders>
              <w:top w:val="single" w:sz="4" w:space="0" w:color="auto"/>
            </w:tcBorders>
            <w:shd w:val="clear" w:color="auto" w:fill="FAFAFA"/>
            <w:vAlign w:val="bottom"/>
          </w:tcPr>
          <w:p w14:paraId="1E02736E" w14:textId="77777777" w:rsidR="007B0A97" w:rsidRPr="008A2090" w:rsidRDefault="007B0A97" w:rsidP="007B0A97">
            <w:pPr>
              <w:spacing w:line="240" w:lineRule="auto"/>
              <w:ind w:right="-72"/>
              <w:jc w:val="right"/>
              <w:rPr>
                <w:rFonts w:cs="Arial"/>
                <w:snapToGrid w:val="0"/>
                <w:color w:val="000000"/>
                <w:sz w:val="18"/>
                <w:szCs w:val="18"/>
                <w:cs/>
                <w:lang w:eastAsia="th-TH"/>
              </w:rPr>
            </w:pPr>
          </w:p>
        </w:tc>
        <w:tc>
          <w:tcPr>
            <w:tcW w:w="654" w:type="pct"/>
            <w:tcBorders>
              <w:top w:val="single" w:sz="4" w:space="0" w:color="auto"/>
            </w:tcBorders>
            <w:shd w:val="clear" w:color="auto" w:fill="FAFAFA"/>
            <w:vAlign w:val="bottom"/>
          </w:tcPr>
          <w:p w14:paraId="5F12FC6E" w14:textId="77777777" w:rsidR="007B0A97" w:rsidRPr="008A2090" w:rsidRDefault="007B0A97" w:rsidP="007B0A97">
            <w:pPr>
              <w:spacing w:line="240" w:lineRule="auto"/>
              <w:ind w:right="-72"/>
              <w:jc w:val="right"/>
              <w:rPr>
                <w:rFonts w:cs="Arial"/>
                <w:snapToGrid w:val="0"/>
                <w:color w:val="000000"/>
                <w:sz w:val="18"/>
                <w:szCs w:val="18"/>
                <w:cs/>
                <w:lang w:eastAsia="th-TH"/>
              </w:rPr>
            </w:pPr>
          </w:p>
        </w:tc>
        <w:tc>
          <w:tcPr>
            <w:tcW w:w="654" w:type="pct"/>
            <w:tcBorders>
              <w:top w:val="single" w:sz="4" w:space="0" w:color="auto"/>
            </w:tcBorders>
            <w:shd w:val="clear" w:color="auto" w:fill="FAFAFA"/>
            <w:vAlign w:val="bottom"/>
          </w:tcPr>
          <w:p w14:paraId="766AEE03" w14:textId="77777777" w:rsidR="007B0A97" w:rsidRPr="008A2090" w:rsidRDefault="007B0A97" w:rsidP="007B0A97">
            <w:pPr>
              <w:spacing w:line="240" w:lineRule="auto"/>
              <w:ind w:right="-72"/>
              <w:jc w:val="right"/>
              <w:rPr>
                <w:rFonts w:cs="Arial"/>
                <w:snapToGrid w:val="0"/>
                <w:color w:val="000000"/>
                <w:sz w:val="18"/>
                <w:szCs w:val="18"/>
                <w:lang w:val="en-GB" w:eastAsia="th-TH"/>
              </w:rPr>
            </w:pPr>
          </w:p>
        </w:tc>
        <w:tc>
          <w:tcPr>
            <w:tcW w:w="655" w:type="pct"/>
            <w:tcBorders>
              <w:top w:val="single" w:sz="4" w:space="0" w:color="auto"/>
            </w:tcBorders>
            <w:shd w:val="clear" w:color="auto" w:fill="FAFAFA"/>
            <w:vAlign w:val="bottom"/>
          </w:tcPr>
          <w:p w14:paraId="7F39D210" w14:textId="77777777" w:rsidR="007B0A97" w:rsidRPr="008A2090" w:rsidRDefault="007B0A97" w:rsidP="007B0A97">
            <w:pPr>
              <w:spacing w:line="240" w:lineRule="auto"/>
              <w:ind w:right="-72"/>
              <w:jc w:val="right"/>
              <w:rPr>
                <w:rFonts w:cs="Arial"/>
                <w:snapToGrid w:val="0"/>
                <w:color w:val="000000"/>
                <w:sz w:val="18"/>
                <w:szCs w:val="18"/>
                <w:cs/>
                <w:lang w:eastAsia="th-TH"/>
              </w:rPr>
            </w:pPr>
          </w:p>
        </w:tc>
      </w:tr>
      <w:tr w:rsidR="007B0A97" w:rsidRPr="008A2090" w14:paraId="4406EC58" w14:textId="77777777" w:rsidTr="003D0591">
        <w:tc>
          <w:tcPr>
            <w:tcW w:w="1728" w:type="pct"/>
            <w:vAlign w:val="bottom"/>
          </w:tcPr>
          <w:p w14:paraId="783CBD99" w14:textId="77777777" w:rsidR="007B0A97" w:rsidRPr="008A2090" w:rsidRDefault="007B0A97" w:rsidP="007B0A97">
            <w:pPr>
              <w:spacing w:line="240" w:lineRule="auto"/>
              <w:ind w:left="-101" w:right="-72"/>
              <w:rPr>
                <w:rFonts w:cs="Arial"/>
                <w:snapToGrid w:val="0"/>
                <w:sz w:val="18"/>
                <w:szCs w:val="18"/>
                <w:cs/>
                <w:lang w:eastAsia="th-TH"/>
              </w:rPr>
            </w:pPr>
            <w:r w:rsidRPr="008A2090">
              <w:rPr>
                <w:rFonts w:cs="Arial"/>
                <w:snapToGrid w:val="0"/>
                <w:sz w:val="18"/>
                <w:szCs w:val="18"/>
                <w:lang w:eastAsia="th-TH"/>
              </w:rPr>
              <w:t>Net book amount</w:t>
            </w:r>
          </w:p>
        </w:tc>
        <w:tc>
          <w:tcPr>
            <w:tcW w:w="655" w:type="pct"/>
            <w:tcBorders>
              <w:bottom w:val="single" w:sz="4" w:space="0" w:color="auto"/>
            </w:tcBorders>
            <w:shd w:val="clear" w:color="auto" w:fill="FAFAFA"/>
          </w:tcPr>
          <w:p w14:paraId="4D428CF8" w14:textId="77777777" w:rsidR="007B0A97" w:rsidRPr="007B0A97" w:rsidRDefault="007B0A97" w:rsidP="007B0A97">
            <w:pPr>
              <w:spacing w:line="240" w:lineRule="auto"/>
              <w:ind w:right="-72"/>
              <w:jc w:val="right"/>
              <w:rPr>
                <w:rFonts w:cs="Arial"/>
                <w:snapToGrid w:val="0"/>
                <w:color w:val="000000"/>
                <w:sz w:val="18"/>
                <w:szCs w:val="18"/>
                <w:cs/>
                <w:lang w:val="en-GB" w:eastAsia="th-TH"/>
              </w:rPr>
            </w:pPr>
            <w:r w:rsidRPr="007B0A97">
              <w:rPr>
                <w:rFonts w:cs="Arial" w:hint="cs"/>
                <w:snapToGrid w:val="0"/>
                <w:color w:val="000000"/>
                <w:sz w:val="18"/>
                <w:szCs w:val="18"/>
                <w:lang w:val="en-GB" w:eastAsia="th-TH"/>
              </w:rPr>
              <w:t>18</w:t>
            </w:r>
            <w:r w:rsidRPr="007B0A97">
              <w:rPr>
                <w:rFonts w:cs="Arial" w:hint="cs"/>
                <w:snapToGrid w:val="0"/>
                <w:color w:val="000000"/>
                <w:sz w:val="18"/>
                <w:szCs w:val="18"/>
                <w:cs/>
                <w:lang w:val="en-GB" w:eastAsia="th-TH"/>
              </w:rPr>
              <w:t>,</w:t>
            </w:r>
            <w:r w:rsidRPr="007B0A97">
              <w:rPr>
                <w:rFonts w:cs="Arial" w:hint="cs"/>
                <w:snapToGrid w:val="0"/>
                <w:color w:val="000000"/>
                <w:sz w:val="18"/>
                <w:szCs w:val="18"/>
                <w:lang w:val="en-GB" w:eastAsia="th-TH"/>
              </w:rPr>
              <w:t>169</w:t>
            </w:r>
            <w:r w:rsidRPr="007B0A97">
              <w:rPr>
                <w:rFonts w:cs="Arial" w:hint="cs"/>
                <w:snapToGrid w:val="0"/>
                <w:color w:val="000000"/>
                <w:sz w:val="18"/>
                <w:szCs w:val="18"/>
                <w:cs/>
                <w:lang w:val="en-GB" w:eastAsia="th-TH"/>
              </w:rPr>
              <w:t>,</w:t>
            </w:r>
            <w:r w:rsidRPr="007B0A97">
              <w:rPr>
                <w:rFonts w:cs="Arial" w:hint="cs"/>
                <w:snapToGrid w:val="0"/>
                <w:color w:val="000000"/>
                <w:sz w:val="18"/>
                <w:szCs w:val="18"/>
                <w:lang w:val="en-GB" w:eastAsia="th-TH"/>
              </w:rPr>
              <w:t>538</w:t>
            </w:r>
          </w:p>
        </w:tc>
        <w:tc>
          <w:tcPr>
            <w:tcW w:w="654" w:type="pct"/>
            <w:tcBorders>
              <w:bottom w:val="single" w:sz="4" w:space="0" w:color="auto"/>
            </w:tcBorders>
            <w:shd w:val="clear" w:color="auto" w:fill="FAFAFA"/>
            <w:vAlign w:val="center"/>
          </w:tcPr>
          <w:p w14:paraId="0D26DFA3" w14:textId="77777777" w:rsidR="007B0A97" w:rsidRPr="007B0A97" w:rsidRDefault="007B0A97" w:rsidP="007B0A97">
            <w:pPr>
              <w:spacing w:line="240" w:lineRule="auto"/>
              <w:ind w:right="-72"/>
              <w:jc w:val="right"/>
              <w:rPr>
                <w:rFonts w:cs="Arial"/>
                <w:snapToGrid w:val="0"/>
                <w:color w:val="000000"/>
                <w:sz w:val="18"/>
                <w:szCs w:val="18"/>
                <w:lang w:val="en-GB" w:eastAsia="th-TH"/>
              </w:rPr>
            </w:pPr>
            <w:r w:rsidRPr="007B0A97">
              <w:rPr>
                <w:rFonts w:cs="Arial"/>
                <w:snapToGrid w:val="0"/>
                <w:color w:val="000000"/>
                <w:sz w:val="18"/>
                <w:szCs w:val="18"/>
                <w:lang w:val="en-GB" w:eastAsia="th-TH"/>
              </w:rPr>
              <w:t>116,366</w:t>
            </w:r>
          </w:p>
        </w:tc>
        <w:tc>
          <w:tcPr>
            <w:tcW w:w="654" w:type="pct"/>
            <w:tcBorders>
              <w:bottom w:val="single" w:sz="4" w:space="0" w:color="auto"/>
            </w:tcBorders>
            <w:shd w:val="clear" w:color="auto" w:fill="FAFAFA"/>
            <w:vAlign w:val="center"/>
          </w:tcPr>
          <w:p w14:paraId="275E2604" w14:textId="77777777" w:rsidR="007B0A97" w:rsidRPr="007B0A97" w:rsidRDefault="007B0A97" w:rsidP="007B0A97">
            <w:pPr>
              <w:spacing w:line="240" w:lineRule="auto"/>
              <w:ind w:right="-72"/>
              <w:jc w:val="right"/>
              <w:rPr>
                <w:rFonts w:cs="Arial"/>
                <w:snapToGrid w:val="0"/>
                <w:color w:val="000000"/>
                <w:sz w:val="18"/>
                <w:szCs w:val="18"/>
                <w:cs/>
                <w:lang w:val="en-GB" w:eastAsia="th-TH"/>
              </w:rPr>
            </w:pPr>
            <w:r w:rsidRPr="007B0A97">
              <w:rPr>
                <w:rFonts w:cs="Arial" w:hint="cs"/>
                <w:snapToGrid w:val="0"/>
                <w:color w:val="000000"/>
                <w:sz w:val="18"/>
                <w:szCs w:val="18"/>
                <w:lang w:val="en-GB" w:eastAsia="th-TH"/>
              </w:rPr>
              <w:t>8</w:t>
            </w:r>
            <w:r w:rsidRPr="007B0A97">
              <w:rPr>
                <w:rFonts w:cs="Arial" w:hint="cs"/>
                <w:snapToGrid w:val="0"/>
                <w:color w:val="000000"/>
                <w:sz w:val="18"/>
                <w:szCs w:val="18"/>
                <w:cs/>
                <w:lang w:val="en-GB" w:eastAsia="th-TH"/>
              </w:rPr>
              <w:t>,</w:t>
            </w:r>
            <w:r w:rsidRPr="007B0A97">
              <w:rPr>
                <w:rFonts w:cs="Arial" w:hint="cs"/>
                <w:snapToGrid w:val="0"/>
                <w:color w:val="000000"/>
                <w:sz w:val="18"/>
                <w:szCs w:val="18"/>
                <w:lang w:val="en-GB" w:eastAsia="th-TH"/>
              </w:rPr>
              <w:t>962</w:t>
            </w:r>
            <w:r w:rsidRPr="007B0A97">
              <w:rPr>
                <w:rFonts w:cs="Arial" w:hint="cs"/>
                <w:snapToGrid w:val="0"/>
                <w:color w:val="000000"/>
                <w:sz w:val="18"/>
                <w:szCs w:val="18"/>
                <w:cs/>
                <w:lang w:val="en-GB" w:eastAsia="th-TH"/>
              </w:rPr>
              <w:t>,</w:t>
            </w:r>
            <w:r w:rsidRPr="007B0A97">
              <w:rPr>
                <w:rFonts w:cs="Arial" w:hint="cs"/>
                <w:snapToGrid w:val="0"/>
                <w:color w:val="000000"/>
                <w:sz w:val="18"/>
                <w:szCs w:val="18"/>
                <w:lang w:val="en-GB" w:eastAsia="th-TH"/>
              </w:rPr>
              <w:t>828</w:t>
            </w:r>
          </w:p>
        </w:tc>
        <w:tc>
          <w:tcPr>
            <w:tcW w:w="654" w:type="pct"/>
            <w:tcBorders>
              <w:bottom w:val="single" w:sz="4" w:space="0" w:color="auto"/>
            </w:tcBorders>
            <w:shd w:val="clear" w:color="auto" w:fill="FAFAFA"/>
            <w:vAlign w:val="center"/>
          </w:tcPr>
          <w:p w14:paraId="61E52AF6" w14:textId="77777777" w:rsidR="007B0A97" w:rsidRPr="007B0A97" w:rsidRDefault="007B0A97" w:rsidP="007B0A97">
            <w:pPr>
              <w:spacing w:line="240" w:lineRule="auto"/>
              <w:ind w:right="-72"/>
              <w:jc w:val="right"/>
              <w:rPr>
                <w:rFonts w:cs="Arial"/>
                <w:snapToGrid w:val="0"/>
                <w:color w:val="000000"/>
                <w:sz w:val="18"/>
                <w:szCs w:val="18"/>
                <w:cs/>
                <w:lang w:val="en-GB" w:eastAsia="th-TH"/>
              </w:rPr>
            </w:pPr>
            <w:r w:rsidRPr="007B0A97">
              <w:rPr>
                <w:rFonts w:cs="Arial" w:hint="cs"/>
                <w:snapToGrid w:val="0"/>
                <w:color w:val="000000"/>
                <w:sz w:val="18"/>
                <w:szCs w:val="18"/>
                <w:cs/>
                <w:lang w:val="en-GB" w:eastAsia="th-TH"/>
              </w:rPr>
              <w:t>-</w:t>
            </w:r>
          </w:p>
        </w:tc>
        <w:tc>
          <w:tcPr>
            <w:tcW w:w="655" w:type="pct"/>
            <w:tcBorders>
              <w:bottom w:val="single" w:sz="4" w:space="0" w:color="auto"/>
            </w:tcBorders>
            <w:shd w:val="clear" w:color="auto" w:fill="FAFAFA"/>
            <w:vAlign w:val="center"/>
          </w:tcPr>
          <w:p w14:paraId="2FAE1275" w14:textId="77777777" w:rsidR="007B0A97" w:rsidRPr="007B0A97" w:rsidRDefault="007B0A97" w:rsidP="007B0A97">
            <w:pPr>
              <w:spacing w:line="240" w:lineRule="auto"/>
              <w:ind w:right="-72"/>
              <w:jc w:val="right"/>
              <w:rPr>
                <w:rFonts w:cs="Arial"/>
                <w:snapToGrid w:val="0"/>
                <w:color w:val="000000"/>
                <w:sz w:val="18"/>
                <w:szCs w:val="18"/>
                <w:cs/>
                <w:lang w:val="en-GB" w:eastAsia="th-TH"/>
              </w:rPr>
            </w:pPr>
            <w:r w:rsidRPr="007B0A97">
              <w:rPr>
                <w:rFonts w:cs="Arial" w:hint="cs"/>
                <w:snapToGrid w:val="0"/>
                <w:color w:val="000000"/>
                <w:sz w:val="18"/>
                <w:szCs w:val="18"/>
                <w:lang w:val="en-GB" w:eastAsia="th-TH"/>
              </w:rPr>
              <w:t>27</w:t>
            </w:r>
            <w:r w:rsidRPr="007B0A97">
              <w:rPr>
                <w:rFonts w:cs="Arial" w:hint="cs"/>
                <w:snapToGrid w:val="0"/>
                <w:color w:val="000000"/>
                <w:sz w:val="18"/>
                <w:szCs w:val="18"/>
                <w:cs/>
                <w:lang w:val="en-GB" w:eastAsia="th-TH"/>
              </w:rPr>
              <w:t>,</w:t>
            </w:r>
            <w:r w:rsidRPr="007B0A97">
              <w:rPr>
                <w:rFonts w:cs="Arial" w:hint="cs"/>
                <w:snapToGrid w:val="0"/>
                <w:color w:val="000000"/>
                <w:sz w:val="18"/>
                <w:szCs w:val="18"/>
                <w:lang w:val="en-GB" w:eastAsia="th-TH"/>
              </w:rPr>
              <w:t>248</w:t>
            </w:r>
            <w:r w:rsidRPr="007B0A97">
              <w:rPr>
                <w:rFonts w:cs="Arial" w:hint="cs"/>
                <w:snapToGrid w:val="0"/>
                <w:color w:val="000000"/>
                <w:sz w:val="18"/>
                <w:szCs w:val="18"/>
                <w:cs/>
                <w:lang w:val="en-GB" w:eastAsia="th-TH"/>
              </w:rPr>
              <w:t>,</w:t>
            </w:r>
            <w:r w:rsidRPr="007B0A97">
              <w:rPr>
                <w:rFonts w:cs="Arial" w:hint="cs"/>
                <w:snapToGrid w:val="0"/>
                <w:color w:val="000000"/>
                <w:sz w:val="18"/>
                <w:szCs w:val="18"/>
                <w:lang w:val="en-GB" w:eastAsia="th-TH"/>
              </w:rPr>
              <w:t>732</w:t>
            </w:r>
          </w:p>
        </w:tc>
      </w:tr>
    </w:tbl>
    <w:p w14:paraId="58A5BDA4" w14:textId="77777777" w:rsidR="007D480B" w:rsidRPr="008A2090" w:rsidRDefault="007D480B" w:rsidP="007D480B">
      <w:pPr>
        <w:pStyle w:val="a"/>
        <w:ind w:left="540" w:right="-691" w:hanging="540"/>
        <w:jc w:val="both"/>
        <w:rPr>
          <w:rFonts w:ascii="Arial" w:hAnsi="Arial" w:cs="Arial"/>
          <w:color w:val="auto"/>
          <w:sz w:val="18"/>
          <w:szCs w:val="18"/>
        </w:rPr>
      </w:pPr>
    </w:p>
    <w:p w14:paraId="696915F7" w14:textId="77777777" w:rsidR="00B23082" w:rsidRPr="008A2090" w:rsidRDefault="00B23082" w:rsidP="007D480B">
      <w:pPr>
        <w:pStyle w:val="a"/>
        <w:ind w:left="540" w:right="-691" w:hanging="540"/>
        <w:jc w:val="both"/>
        <w:rPr>
          <w:rFonts w:ascii="Arial" w:hAnsi="Arial" w:cs="Arial"/>
          <w:color w:val="auto"/>
          <w:sz w:val="18"/>
          <w:szCs w:val="18"/>
        </w:rPr>
      </w:pPr>
    </w:p>
    <w:p w14:paraId="7F7C9951" w14:textId="77777777" w:rsidR="004E6DC2" w:rsidRPr="008A2090" w:rsidRDefault="008A2090">
      <w:pPr>
        <w:rPr>
          <w:rFonts w:cs="Arial"/>
          <w:sz w:val="18"/>
          <w:szCs w:val="18"/>
        </w:rPr>
      </w:pPr>
      <w:r>
        <w:rPr>
          <w:rFonts w:cs="Arial"/>
          <w:sz w:val="18"/>
          <w:szCs w:val="18"/>
        </w:rPr>
        <w:br w:type="page"/>
      </w:r>
    </w:p>
    <w:tbl>
      <w:tblPr>
        <w:tblW w:w="4891" w:type="pct"/>
        <w:tblInd w:w="117" w:type="dxa"/>
        <w:tblLook w:val="0000" w:firstRow="0" w:lastRow="0" w:firstColumn="0" w:lastColumn="0" w:noHBand="0" w:noVBand="0"/>
      </w:tblPr>
      <w:tblGrid>
        <w:gridCol w:w="5357"/>
        <w:gridCol w:w="1370"/>
        <w:gridCol w:w="1370"/>
        <w:gridCol w:w="1367"/>
      </w:tblGrid>
      <w:tr w:rsidR="00F23390" w:rsidRPr="008A2090" w14:paraId="5A427CB5" w14:textId="77777777" w:rsidTr="002157F3">
        <w:tc>
          <w:tcPr>
            <w:tcW w:w="2830" w:type="pct"/>
            <w:vAlign w:val="bottom"/>
          </w:tcPr>
          <w:p w14:paraId="6A12AA8A" w14:textId="77777777" w:rsidR="00D358BD" w:rsidRPr="008A2090" w:rsidRDefault="00D358BD" w:rsidP="002157F3">
            <w:pPr>
              <w:spacing w:line="240" w:lineRule="auto"/>
              <w:ind w:left="-101" w:right="-72"/>
              <w:rPr>
                <w:rFonts w:cs="Arial"/>
                <w:snapToGrid w:val="0"/>
                <w:sz w:val="18"/>
                <w:szCs w:val="18"/>
                <w:cs/>
                <w:lang w:eastAsia="th-TH"/>
              </w:rPr>
            </w:pPr>
          </w:p>
        </w:tc>
        <w:tc>
          <w:tcPr>
            <w:tcW w:w="2170" w:type="pct"/>
            <w:gridSpan w:val="3"/>
            <w:tcBorders>
              <w:top w:val="single" w:sz="4" w:space="0" w:color="auto"/>
              <w:bottom w:val="single" w:sz="4" w:space="0" w:color="auto"/>
            </w:tcBorders>
            <w:shd w:val="clear" w:color="auto" w:fill="auto"/>
            <w:vAlign w:val="bottom"/>
          </w:tcPr>
          <w:p w14:paraId="6925628C" w14:textId="77777777" w:rsidR="00D358BD" w:rsidRPr="008A2090" w:rsidRDefault="00D358BD" w:rsidP="002157F3">
            <w:pPr>
              <w:spacing w:line="240" w:lineRule="auto"/>
              <w:ind w:right="-72"/>
              <w:jc w:val="center"/>
              <w:rPr>
                <w:rFonts w:cs="Arial"/>
                <w:b/>
                <w:bCs/>
                <w:snapToGrid w:val="0"/>
                <w:sz w:val="18"/>
                <w:szCs w:val="18"/>
                <w:lang w:eastAsia="th-TH"/>
              </w:rPr>
            </w:pPr>
            <w:r w:rsidRPr="008A2090">
              <w:rPr>
                <w:rFonts w:cs="Arial"/>
                <w:b/>
                <w:bCs/>
                <w:snapToGrid w:val="0"/>
                <w:sz w:val="18"/>
                <w:szCs w:val="18"/>
                <w:lang w:eastAsia="th-TH"/>
              </w:rPr>
              <w:t>Separate financial statements</w:t>
            </w:r>
          </w:p>
        </w:tc>
      </w:tr>
      <w:tr w:rsidR="005C6212" w:rsidRPr="008A2090" w14:paraId="4984C439" w14:textId="77777777" w:rsidTr="002157F3">
        <w:tc>
          <w:tcPr>
            <w:tcW w:w="2830" w:type="pct"/>
            <w:vAlign w:val="bottom"/>
          </w:tcPr>
          <w:p w14:paraId="43B72284" w14:textId="77777777" w:rsidR="005C6212" w:rsidRPr="008A2090" w:rsidRDefault="005C6212" w:rsidP="005C6212">
            <w:pPr>
              <w:spacing w:line="240" w:lineRule="auto"/>
              <w:ind w:left="-101" w:right="-72"/>
              <w:rPr>
                <w:rFonts w:cs="Arial"/>
                <w:snapToGrid w:val="0"/>
                <w:sz w:val="18"/>
                <w:szCs w:val="18"/>
                <w:cs/>
                <w:lang w:eastAsia="th-TH"/>
              </w:rPr>
            </w:pPr>
          </w:p>
        </w:tc>
        <w:tc>
          <w:tcPr>
            <w:tcW w:w="724" w:type="pct"/>
            <w:tcBorders>
              <w:top w:val="single" w:sz="4" w:space="0" w:color="auto"/>
            </w:tcBorders>
            <w:vAlign w:val="bottom"/>
          </w:tcPr>
          <w:p w14:paraId="63B3F7F8" w14:textId="77777777" w:rsidR="005C6212" w:rsidRPr="008A2090" w:rsidRDefault="005C6212" w:rsidP="005C6212">
            <w:pPr>
              <w:spacing w:line="240" w:lineRule="auto"/>
              <w:ind w:right="-72"/>
              <w:jc w:val="right"/>
              <w:rPr>
                <w:rFonts w:cs="Arial"/>
                <w:b/>
                <w:bCs/>
                <w:snapToGrid w:val="0"/>
                <w:sz w:val="18"/>
                <w:szCs w:val="18"/>
                <w:lang w:eastAsia="th-TH"/>
              </w:rPr>
            </w:pPr>
          </w:p>
        </w:tc>
        <w:tc>
          <w:tcPr>
            <w:tcW w:w="724" w:type="pct"/>
            <w:tcBorders>
              <w:top w:val="single" w:sz="4" w:space="0" w:color="auto"/>
            </w:tcBorders>
            <w:vAlign w:val="bottom"/>
          </w:tcPr>
          <w:p w14:paraId="0A3CD304" w14:textId="77777777" w:rsidR="005C6212" w:rsidRPr="002157F3" w:rsidRDefault="005C6212" w:rsidP="005C6212">
            <w:pPr>
              <w:spacing w:line="240" w:lineRule="auto"/>
              <w:ind w:right="-72"/>
              <w:jc w:val="right"/>
              <w:rPr>
                <w:rFonts w:cs="Arial"/>
                <w:b/>
                <w:bCs/>
                <w:snapToGrid w:val="0"/>
                <w:sz w:val="18"/>
                <w:szCs w:val="18"/>
                <w:lang w:eastAsia="th-TH"/>
              </w:rPr>
            </w:pPr>
            <w:r>
              <w:rPr>
                <w:rFonts w:cs="Arial"/>
                <w:b/>
                <w:bCs/>
                <w:snapToGrid w:val="0"/>
                <w:sz w:val="18"/>
                <w:szCs w:val="18"/>
                <w:lang w:eastAsia="th-TH"/>
              </w:rPr>
              <w:t xml:space="preserve">Intangible </w:t>
            </w:r>
          </w:p>
        </w:tc>
        <w:tc>
          <w:tcPr>
            <w:tcW w:w="722" w:type="pct"/>
            <w:tcBorders>
              <w:top w:val="single" w:sz="4" w:space="0" w:color="auto"/>
            </w:tcBorders>
            <w:vAlign w:val="bottom"/>
          </w:tcPr>
          <w:p w14:paraId="5A7805D6" w14:textId="77777777" w:rsidR="005C6212" w:rsidRPr="008A2090" w:rsidRDefault="005C6212" w:rsidP="005C6212">
            <w:pPr>
              <w:spacing w:line="240" w:lineRule="auto"/>
              <w:ind w:right="-72"/>
              <w:jc w:val="right"/>
              <w:rPr>
                <w:rFonts w:cs="Arial"/>
                <w:b/>
                <w:bCs/>
                <w:snapToGrid w:val="0"/>
                <w:sz w:val="18"/>
                <w:szCs w:val="18"/>
                <w:lang w:eastAsia="th-TH"/>
              </w:rPr>
            </w:pPr>
          </w:p>
        </w:tc>
      </w:tr>
      <w:tr w:rsidR="005C6212" w:rsidRPr="008A2090" w14:paraId="42C09F67" w14:textId="77777777" w:rsidTr="002157F3">
        <w:tc>
          <w:tcPr>
            <w:tcW w:w="2830" w:type="pct"/>
            <w:vAlign w:val="bottom"/>
          </w:tcPr>
          <w:p w14:paraId="0568A49D" w14:textId="77777777" w:rsidR="005C6212" w:rsidRPr="008A2090" w:rsidRDefault="005C6212" w:rsidP="005C6212">
            <w:pPr>
              <w:spacing w:line="240" w:lineRule="auto"/>
              <w:ind w:left="-101" w:right="-72"/>
              <w:rPr>
                <w:rFonts w:cs="Arial"/>
                <w:snapToGrid w:val="0"/>
                <w:sz w:val="18"/>
                <w:szCs w:val="18"/>
                <w:cs/>
                <w:lang w:eastAsia="th-TH"/>
              </w:rPr>
            </w:pPr>
          </w:p>
        </w:tc>
        <w:tc>
          <w:tcPr>
            <w:tcW w:w="724" w:type="pct"/>
            <w:vAlign w:val="bottom"/>
          </w:tcPr>
          <w:p w14:paraId="1A7FCFB6" w14:textId="77777777" w:rsidR="005C6212" w:rsidRPr="008A2090" w:rsidRDefault="005C6212" w:rsidP="005C6212">
            <w:pPr>
              <w:spacing w:line="240" w:lineRule="auto"/>
              <w:ind w:right="-72"/>
              <w:jc w:val="right"/>
              <w:rPr>
                <w:rFonts w:cs="Arial"/>
                <w:b/>
                <w:bCs/>
                <w:snapToGrid w:val="0"/>
                <w:sz w:val="18"/>
                <w:szCs w:val="18"/>
                <w:lang w:eastAsia="th-TH"/>
              </w:rPr>
            </w:pPr>
            <w:r w:rsidRPr="008A2090">
              <w:rPr>
                <w:rFonts w:cs="Arial"/>
                <w:b/>
                <w:bCs/>
                <w:snapToGrid w:val="0"/>
                <w:sz w:val="18"/>
                <w:szCs w:val="18"/>
                <w:lang w:eastAsia="th-TH"/>
              </w:rPr>
              <w:t>Computer</w:t>
            </w:r>
          </w:p>
        </w:tc>
        <w:tc>
          <w:tcPr>
            <w:tcW w:w="724" w:type="pct"/>
            <w:vAlign w:val="bottom"/>
          </w:tcPr>
          <w:p w14:paraId="34504732" w14:textId="77777777" w:rsidR="005C6212" w:rsidRPr="005C6212" w:rsidRDefault="005C6212" w:rsidP="005C6212">
            <w:pPr>
              <w:spacing w:line="240" w:lineRule="auto"/>
              <w:ind w:right="-72"/>
              <w:jc w:val="right"/>
              <w:rPr>
                <w:rFonts w:ascii="Arial Bold" w:hAnsi="Arial Bold" w:cs="Arial"/>
                <w:b/>
                <w:bCs/>
                <w:snapToGrid w:val="0"/>
                <w:spacing w:val="-2"/>
                <w:sz w:val="18"/>
                <w:szCs w:val="18"/>
                <w:lang w:eastAsia="th-TH"/>
              </w:rPr>
            </w:pPr>
            <w:r w:rsidRPr="005C6212">
              <w:rPr>
                <w:rFonts w:ascii="Arial Bold" w:hAnsi="Arial Bold" w:cs="Arial"/>
                <w:b/>
                <w:bCs/>
                <w:snapToGrid w:val="0"/>
                <w:spacing w:val="-2"/>
                <w:sz w:val="18"/>
                <w:szCs w:val="18"/>
                <w:lang w:eastAsia="th-TH"/>
              </w:rPr>
              <w:t>assets under</w:t>
            </w:r>
          </w:p>
        </w:tc>
        <w:tc>
          <w:tcPr>
            <w:tcW w:w="722" w:type="pct"/>
            <w:vAlign w:val="bottom"/>
          </w:tcPr>
          <w:p w14:paraId="06C806FC" w14:textId="77777777" w:rsidR="005C6212" w:rsidRPr="008A2090" w:rsidRDefault="005C6212" w:rsidP="005C6212">
            <w:pPr>
              <w:spacing w:line="240" w:lineRule="auto"/>
              <w:ind w:right="-72"/>
              <w:jc w:val="right"/>
              <w:rPr>
                <w:rFonts w:cs="Arial"/>
                <w:b/>
                <w:bCs/>
                <w:snapToGrid w:val="0"/>
                <w:sz w:val="18"/>
                <w:szCs w:val="18"/>
                <w:lang w:eastAsia="th-TH"/>
              </w:rPr>
            </w:pPr>
          </w:p>
        </w:tc>
      </w:tr>
      <w:tr w:rsidR="005C6212" w:rsidRPr="008A2090" w14:paraId="79905D81" w14:textId="77777777" w:rsidTr="002157F3">
        <w:tc>
          <w:tcPr>
            <w:tcW w:w="2830" w:type="pct"/>
            <w:vAlign w:val="bottom"/>
          </w:tcPr>
          <w:p w14:paraId="72B0128C" w14:textId="77777777" w:rsidR="005C6212" w:rsidRPr="008A2090" w:rsidRDefault="005C6212" w:rsidP="005C6212">
            <w:pPr>
              <w:spacing w:line="240" w:lineRule="auto"/>
              <w:ind w:left="-101" w:right="-72"/>
              <w:rPr>
                <w:rFonts w:cs="Arial"/>
                <w:snapToGrid w:val="0"/>
                <w:sz w:val="18"/>
                <w:szCs w:val="18"/>
                <w:cs/>
                <w:lang w:eastAsia="th-TH"/>
              </w:rPr>
            </w:pPr>
          </w:p>
        </w:tc>
        <w:tc>
          <w:tcPr>
            <w:tcW w:w="724" w:type="pct"/>
            <w:vAlign w:val="bottom"/>
          </w:tcPr>
          <w:p w14:paraId="67C486C8" w14:textId="77777777" w:rsidR="005C6212" w:rsidRPr="008A2090" w:rsidRDefault="005C6212" w:rsidP="005C6212">
            <w:pPr>
              <w:spacing w:line="240" w:lineRule="auto"/>
              <w:ind w:right="-72"/>
              <w:jc w:val="right"/>
              <w:rPr>
                <w:rFonts w:cs="Arial"/>
                <w:b/>
                <w:bCs/>
                <w:snapToGrid w:val="0"/>
                <w:sz w:val="18"/>
                <w:szCs w:val="18"/>
                <w:lang w:eastAsia="th-TH"/>
              </w:rPr>
            </w:pPr>
            <w:r w:rsidRPr="008A2090">
              <w:rPr>
                <w:rFonts w:cs="Arial"/>
                <w:b/>
                <w:bCs/>
                <w:snapToGrid w:val="0"/>
                <w:sz w:val="18"/>
                <w:szCs w:val="18"/>
                <w:lang w:eastAsia="th-TH"/>
              </w:rPr>
              <w:t>software</w:t>
            </w:r>
          </w:p>
        </w:tc>
        <w:tc>
          <w:tcPr>
            <w:tcW w:w="724" w:type="pct"/>
            <w:vAlign w:val="bottom"/>
          </w:tcPr>
          <w:p w14:paraId="7973A5A8" w14:textId="77777777" w:rsidR="005C6212" w:rsidRPr="002157F3" w:rsidRDefault="005C6212" w:rsidP="005C6212">
            <w:pPr>
              <w:spacing w:line="240" w:lineRule="auto"/>
              <w:ind w:right="-72"/>
              <w:jc w:val="right"/>
              <w:rPr>
                <w:rFonts w:cs="Arial"/>
                <w:b/>
                <w:bCs/>
                <w:snapToGrid w:val="0"/>
                <w:sz w:val="18"/>
                <w:szCs w:val="18"/>
                <w:lang w:eastAsia="th-TH"/>
              </w:rPr>
            </w:pPr>
            <w:r w:rsidRPr="002157F3">
              <w:rPr>
                <w:rFonts w:cs="Arial"/>
                <w:b/>
                <w:bCs/>
                <w:snapToGrid w:val="0"/>
                <w:sz w:val="18"/>
                <w:szCs w:val="18"/>
                <w:lang w:eastAsia="th-TH"/>
              </w:rPr>
              <w:t>installation</w:t>
            </w:r>
          </w:p>
        </w:tc>
        <w:tc>
          <w:tcPr>
            <w:tcW w:w="722" w:type="pct"/>
            <w:vAlign w:val="bottom"/>
          </w:tcPr>
          <w:p w14:paraId="64A719A9" w14:textId="77777777" w:rsidR="005C6212" w:rsidRPr="008A2090" w:rsidRDefault="005C6212" w:rsidP="005C6212">
            <w:pPr>
              <w:spacing w:line="240" w:lineRule="auto"/>
              <w:ind w:right="-72"/>
              <w:jc w:val="right"/>
              <w:rPr>
                <w:rFonts w:cs="Arial"/>
                <w:b/>
                <w:bCs/>
                <w:snapToGrid w:val="0"/>
                <w:sz w:val="18"/>
                <w:szCs w:val="18"/>
                <w:lang w:eastAsia="th-TH"/>
              </w:rPr>
            </w:pPr>
            <w:r w:rsidRPr="008A2090">
              <w:rPr>
                <w:rFonts w:cs="Arial"/>
                <w:b/>
                <w:bCs/>
                <w:snapToGrid w:val="0"/>
                <w:sz w:val="18"/>
                <w:szCs w:val="18"/>
                <w:lang w:eastAsia="th-TH"/>
              </w:rPr>
              <w:t>Total</w:t>
            </w:r>
          </w:p>
        </w:tc>
      </w:tr>
      <w:tr w:rsidR="005C6212" w:rsidRPr="008A2090" w14:paraId="115518E8" w14:textId="77777777" w:rsidTr="002157F3">
        <w:tc>
          <w:tcPr>
            <w:tcW w:w="2830" w:type="pct"/>
            <w:vAlign w:val="bottom"/>
          </w:tcPr>
          <w:p w14:paraId="32601A65" w14:textId="77777777" w:rsidR="005C6212" w:rsidRPr="008A2090" w:rsidRDefault="005C6212" w:rsidP="005C6212">
            <w:pPr>
              <w:spacing w:line="240" w:lineRule="auto"/>
              <w:ind w:left="-101" w:right="-72"/>
              <w:rPr>
                <w:rFonts w:cs="Arial"/>
                <w:snapToGrid w:val="0"/>
                <w:sz w:val="18"/>
                <w:szCs w:val="18"/>
                <w:cs/>
                <w:lang w:eastAsia="th-TH"/>
              </w:rPr>
            </w:pPr>
          </w:p>
        </w:tc>
        <w:tc>
          <w:tcPr>
            <w:tcW w:w="724" w:type="pct"/>
            <w:tcBorders>
              <w:bottom w:val="single" w:sz="4" w:space="0" w:color="auto"/>
            </w:tcBorders>
            <w:shd w:val="clear" w:color="auto" w:fill="auto"/>
            <w:vAlign w:val="bottom"/>
          </w:tcPr>
          <w:p w14:paraId="2BE16A56" w14:textId="77777777" w:rsidR="005C6212" w:rsidRPr="008A2090" w:rsidRDefault="005C6212" w:rsidP="005C6212">
            <w:pPr>
              <w:spacing w:line="240" w:lineRule="auto"/>
              <w:ind w:right="-72"/>
              <w:jc w:val="right"/>
              <w:rPr>
                <w:rFonts w:cs="Arial"/>
                <w:b/>
                <w:bCs/>
                <w:snapToGrid w:val="0"/>
                <w:sz w:val="18"/>
                <w:szCs w:val="18"/>
                <w:cs/>
                <w:lang w:eastAsia="th-TH"/>
              </w:rPr>
            </w:pPr>
            <w:r w:rsidRPr="008A2090">
              <w:rPr>
                <w:rFonts w:cs="Arial"/>
                <w:b/>
                <w:bCs/>
                <w:snapToGrid w:val="0"/>
                <w:sz w:val="18"/>
                <w:szCs w:val="18"/>
                <w:lang w:eastAsia="th-TH"/>
              </w:rPr>
              <w:t>Baht</w:t>
            </w:r>
          </w:p>
        </w:tc>
        <w:tc>
          <w:tcPr>
            <w:tcW w:w="724" w:type="pct"/>
            <w:tcBorders>
              <w:bottom w:val="single" w:sz="4" w:space="0" w:color="auto"/>
            </w:tcBorders>
            <w:shd w:val="clear" w:color="auto" w:fill="auto"/>
            <w:vAlign w:val="bottom"/>
          </w:tcPr>
          <w:p w14:paraId="01B93053" w14:textId="77777777" w:rsidR="005C6212" w:rsidRPr="002157F3" w:rsidRDefault="005C6212" w:rsidP="005C6212">
            <w:pPr>
              <w:spacing w:line="240" w:lineRule="auto"/>
              <w:ind w:right="-72"/>
              <w:jc w:val="right"/>
              <w:rPr>
                <w:rFonts w:cs="Arial"/>
                <w:b/>
                <w:bCs/>
                <w:snapToGrid w:val="0"/>
                <w:sz w:val="18"/>
                <w:szCs w:val="18"/>
                <w:cs/>
                <w:lang w:eastAsia="th-TH"/>
              </w:rPr>
            </w:pPr>
            <w:r w:rsidRPr="002157F3">
              <w:rPr>
                <w:rFonts w:cs="Arial"/>
                <w:b/>
                <w:bCs/>
                <w:snapToGrid w:val="0"/>
                <w:sz w:val="18"/>
                <w:szCs w:val="18"/>
                <w:lang w:eastAsia="th-TH"/>
              </w:rPr>
              <w:t>Baht</w:t>
            </w:r>
          </w:p>
        </w:tc>
        <w:tc>
          <w:tcPr>
            <w:tcW w:w="722" w:type="pct"/>
            <w:tcBorders>
              <w:bottom w:val="single" w:sz="4" w:space="0" w:color="auto"/>
            </w:tcBorders>
            <w:shd w:val="clear" w:color="auto" w:fill="auto"/>
            <w:vAlign w:val="bottom"/>
          </w:tcPr>
          <w:p w14:paraId="387F93C7" w14:textId="77777777" w:rsidR="005C6212" w:rsidRPr="008A2090" w:rsidRDefault="005C6212" w:rsidP="005C6212">
            <w:pPr>
              <w:spacing w:line="240" w:lineRule="auto"/>
              <w:ind w:right="-72"/>
              <w:jc w:val="right"/>
              <w:rPr>
                <w:rFonts w:cs="Arial"/>
                <w:b/>
                <w:bCs/>
                <w:snapToGrid w:val="0"/>
                <w:sz w:val="18"/>
                <w:szCs w:val="18"/>
                <w:cs/>
                <w:lang w:eastAsia="th-TH"/>
              </w:rPr>
            </w:pPr>
            <w:r w:rsidRPr="008A2090">
              <w:rPr>
                <w:rFonts w:cs="Arial"/>
                <w:b/>
                <w:bCs/>
                <w:snapToGrid w:val="0"/>
                <w:sz w:val="18"/>
                <w:szCs w:val="18"/>
                <w:lang w:eastAsia="th-TH"/>
              </w:rPr>
              <w:t>Baht</w:t>
            </w:r>
          </w:p>
        </w:tc>
      </w:tr>
      <w:tr w:rsidR="00F23390" w:rsidRPr="002157F3" w14:paraId="3FEC098F" w14:textId="77777777" w:rsidTr="002157F3">
        <w:tc>
          <w:tcPr>
            <w:tcW w:w="2830" w:type="pct"/>
            <w:vAlign w:val="bottom"/>
          </w:tcPr>
          <w:p w14:paraId="08A93E12" w14:textId="77777777" w:rsidR="00D358BD" w:rsidRPr="002157F3" w:rsidRDefault="00D358BD" w:rsidP="002157F3">
            <w:pPr>
              <w:spacing w:line="240" w:lineRule="auto"/>
              <w:ind w:left="-101" w:right="-72"/>
              <w:rPr>
                <w:rFonts w:cs="Arial"/>
                <w:b/>
                <w:bCs/>
                <w:snapToGrid w:val="0"/>
                <w:sz w:val="18"/>
                <w:szCs w:val="18"/>
                <w:lang w:val="en-GB" w:eastAsia="th-TH"/>
              </w:rPr>
            </w:pPr>
            <w:r w:rsidRPr="002157F3">
              <w:rPr>
                <w:rFonts w:cs="Arial"/>
                <w:b/>
                <w:bCs/>
                <w:snapToGrid w:val="0"/>
                <w:sz w:val="18"/>
                <w:szCs w:val="18"/>
                <w:lang w:eastAsia="th-TH"/>
              </w:rPr>
              <w:t xml:space="preserve">As at </w:t>
            </w:r>
            <w:r w:rsidR="005A61E2" w:rsidRPr="002157F3">
              <w:rPr>
                <w:rFonts w:cs="Arial"/>
                <w:b/>
                <w:bCs/>
                <w:snapToGrid w:val="0"/>
                <w:sz w:val="18"/>
                <w:szCs w:val="18"/>
                <w:lang w:val="en-GB" w:eastAsia="th-TH"/>
              </w:rPr>
              <w:t>1</w:t>
            </w:r>
            <w:r w:rsidRPr="002157F3">
              <w:rPr>
                <w:rFonts w:cs="Arial"/>
                <w:b/>
                <w:bCs/>
                <w:snapToGrid w:val="0"/>
                <w:sz w:val="18"/>
                <w:szCs w:val="18"/>
                <w:lang w:eastAsia="th-TH"/>
              </w:rPr>
              <w:t xml:space="preserve"> January </w:t>
            </w:r>
            <w:r w:rsidR="005A61E2" w:rsidRPr="002157F3">
              <w:rPr>
                <w:rFonts w:cs="Arial"/>
                <w:b/>
                <w:bCs/>
                <w:snapToGrid w:val="0"/>
                <w:sz w:val="18"/>
                <w:szCs w:val="18"/>
                <w:lang w:val="en-GB" w:eastAsia="th-TH"/>
              </w:rPr>
              <w:t>201</w:t>
            </w:r>
            <w:r w:rsidR="002157F3" w:rsidRPr="002157F3">
              <w:rPr>
                <w:rFonts w:cs="Arial"/>
                <w:b/>
                <w:bCs/>
                <w:snapToGrid w:val="0"/>
                <w:sz w:val="18"/>
                <w:szCs w:val="18"/>
                <w:lang w:val="en-GB" w:eastAsia="th-TH"/>
              </w:rPr>
              <w:t>9</w:t>
            </w:r>
          </w:p>
        </w:tc>
        <w:tc>
          <w:tcPr>
            <w:tcW w:w="724" w:type="pct"/>
            <w:tcBorders>
              <w:top w:val="single" w:sz="4" w:space="0" w:color="auto"/>
            </w:tcBorders>
            <w:vAlign w:val="bottom"/>
          </w:tcPr>
          <w:p w14:paraId="5FBEFE72" w14:textId="77777777" w:rsidR="00D358BD" w:rsidRPr="002157F3" w:rsidRDefault="00D358BD" w:rsidP="002157F3">
            <w:pPr>
              <w:spacing w:line="240" w:lineRule="auto"/>
              <w:ind w:right="-72"/>
              <w:jc w:val="right"/>
              <w:rPr>
                <w:rFonts w:cs="Arial"/>
                <w:snapToGrid w:val="0"/>
                <w:sz w:val="18"/>
                <w:szCs w:val="18"/>
                <w:cs/>
                <w:lang w:eastAsia="th-TH"/>
              </w:rPr>
            </w:pPr>
          </w:p>
        </w:tc>
        <w:tc>
          <w:tcPr>
            <w:tcW w:w="724" w:type="pct"/>
            <w:tcBorders>
              <w:top w:val="single" w:sz="4" w:space="0" w:color="auto"/>
            </w:tcBorders>
            <w:vAlign w:val="bottom"/>
          </w:tcPr>
          <w:p w14:paraId="3D344750" w14:textId="77777777" w:rsidR="00D358BD" w:rsidRPr="002157F3" w:rsidRDefault="00D358BD" w:rsidP="002157F3">
            <w:pPr>
              <w:spacing w:line="240" w:lineRule="auto"/>
              <w:ind w:right="-72"/>
              <w:jc w:val="right"/>
              <w:rPr>
                <w:rFonts w:cs="Arial"/>
                <w:snapToGrid w:val="0"/>
                <w:sz w:val="18"/>
                <w:szCs w:val="18"/>
                <w:cs/>
                <w:lang w:eastAsia="th-TH"/>
              </w:rPr>
            </w:pPr>
          </w:p>
        </w:tc>
        <w:tc>
          <w:tcPr>
            <w:tcW w:w="722" w:type="pct"/>
            <w:tcBorders>
              <w:top w:val="single" w:sz="4" w:space="0" w:color="auto"/>
            </w:tcBorders>
            <w:vAlign w:val="bottom"/>
          </w:tcPr>
          <w:p w14:paraId="19A0911F" w14:textId="77777777" w:rsidR="00D358BD" w:rsidRPr="002157F3" w:rsidRDefault="00D358BD" w:rsidP="002157F3">
            <w:pPr>
              <w:spacing w:line="240" w:lineRule="auto"/>
              <w:ind w:right="-72"/>
              <w:jc w:val="right"/>
              <w:rPr>
                <w:rFonts w:cs="Arial"/>
                <w:snapToGrid w:val="0"/>
                <w:sz w:val="18"/>
                <w:szCs w:val="18"/>
                <w:cs/>
                <w:lang w:eastAsia="th-TH"/>
              </w:rPr>
            </w:pPr>
          </w:p>
        </w:tc>
      </w:tr>
      <w:tr w:rsidR="002157F3" w:rsidRPr="002157F3" w14:paraId="2EE96535" w14:textId="77777777" w:rsidTr="002157F3">
        <w:tc>
          <w:tcPr>
            <w:tcW w:w="2830" w:type="pct"/>
            <w:vAlign w:val="bottom"/>
          </w:tcPr>
          <w:p w14:paraId="5D378EBC" w14:textId="77777777" w:rsidR="002157F3" w:rsidRPr="002157F3" w:rsidRDefault="002157F3" w:rsidP="002157F3">
            <w:pPr>
              <w:spacing w:line="240" w:lineRule="auto"/>
              <w:ind w:left="-101" w:right="-72"/>
              <w:rPr>
                <w:rFonts w:cs="Arial"/>
                <w:snapToGrid w:val="0"/>
                <w:sz w:val="18"/>
                <w:szCs w:val="18"/>
                <w:cs/>
                <w:lang w:eastAsia="th-TH"/>
              </w:rPr>
            </w:pPr>
            <w:r w:rsidRPr="002157F3">
              <w:rPr>
                <w:rFonts w:cs="Arial"/>
                <w:snapToGrid w:val="0"/>
                <w:sz w:val="18"/>
                <w:szCs w:val="18"/>
                <w:lang w:eastAsia="th-TH"/>
              </w:rPr>
              <w:t>Cost</w:t>
            </w:r>
          </w:p>
        </w:tc>
        <w:tc>
          <w:tcPr>
            <w:tcW w:w="724" w:type="pct"/>
            <w:shd w:val="clear" w:color="auto" w:fill="auto"/>
            <w:vAlign w:val="bottom"/>
          </w:tcPr>
          <w:p w14:paraId="376BAFB1" w14:textId="77777777" w:rsidR="002157F3" w:rsidRPr="002157F3" w:rsidRDefault="002157F3" w:rsidP="002157F3">
            <w:pPr>
              <w:spacing w:line="240" w:lineRule="auto"/>
              <w:ind w:right="-72"/>
              <w:jc w:val="right"/>
              <w:rPr>
                <w:rFonts w:cs="Arial"/>
                <w:snapToGrid w:val="0"/>
                <w:sz w:val="18"/>
                <w:szCs w:val="18"/>
                <w:lang w:val="en-GB" w:eastAsia="th-TH"/>
              </w:rPr>
            </w:pPr>
            <w:r w:rsidRPr="002157F3">
              <w:rPr>
                <w:rFonts w:cs="Arial"/>
                <w:snapToGrid w:val="0"/>
                <w:sz w:val="18"/>
                <w:szCs w:val="18"/>
                <w:lang w:val="en-GB" w:eastAsia="th-TH"/>
              </w:rPr>
              <w:t>2,095,860</w:t>
            </w:r>
          </w:p>
        </w:tc>
        <w:tc>
          <w:tcPr>
            <w:tcW w:w="724" w:type="pct"/>
            <w:shd w:val="clear" w:color="auto" w:fill="auto"/>
            <w:vAlign w:val="bottom"/>
          </w:tcPr>
          <w:p w14:paraId="393FFAA2" w14:textId="77777777" w:rsidR="002157F3" w:rsidRPr="002157F3" w:rsidRDefault="002157F3" w:rsidP="002157F3">
            <w:pPr>
              <w:spacing w:line="240" w:lineRule="auto"/>
              <w:ind w:right="-72"/>
              <w:jc w:val="right"/>
              <w:rPr>
                <w:rFonts w:cs="Arial"/>
                <w:snapToGrid w:val="0"/>
                <w:sz w:val="18"/>
                <w:szCs w:val="18"/>
                <w:cs/>
                <w:lang w:val="en-GB" w:eastAsia="th-TH"/>
              </w:rPr>
            </w:pPr>
            <w:r w:rsidRPr="002157F3">
              <w:rPr>
                <w:rFonts w:cs="Arial"/>
                <w:snapToGrid w:val="0"/>
                <w:sz w:val="18"/>
                <w:szCs w:val="18"/>
                <w:lang w:val="en-GB" w:eastAsia="th-TH"/>
              </w:rPr>
              <w:t>15,611,136</w:t>
            </w:r>
          </w:p>
        </w:tc>
        <w:tc>
          <w:tcPr>
            <w:tcW w:w="722" w:type="pct"/>
            <w:shd w:val="clear" w:color="auto" w:fill="auto"/>
            <w:vAlign w:val="bottom"/>
          </w:tcPr>
          <w:p w14:paraId="667EF0D1" w14:textId="77777777" w:rsidR="002157F3" w:rsidRPr="002157F3" w:rsidRDefault="002157F3" w:rsidP="002157F3">
            <w:pPr>
              <w:spacing w:line="240" w:lineRule="auto"/>
              <w:ind w:right="-72"/>
              <w:jc w:val="right"/>
              <w:rPr>
                <w:rFonts w:cs="Arial"/>
                <w:snapToGrid w:val="0"/>
                <w:sz w:val="18"/>
                <w:szCs w:val="18"/>
                <w:cs/>
                <w:lang w:val="en-GB" w:eastAsia="th-TH"/>
              </w:rPr>
            </w:pPr>
            <w:r w:rsidRPr="002157F3">
              <w:rPr>
                <w:rFonts w:cs="Arial"/>
                <w:snapToGrid w:val="0"/>
                <w:sz w:val="18"/>
                <w:szCs w:val="18"/>
                <w:lang w:val="en-GB" w:eastAsia="th-TH"/>
              </w:rPr>
              <w:t>17,706,996</w:t>
            </w:r>
          </w:p>
        </w:tc>
      </w:tr>
      <w:tr w:rsidR="002157F3" w:rsidRPr="002157F3" w14:paraId="7056C7AB" w14:textId="77777777" w:rsidTr="002157F3">
        <w:tc>
          <w:tcPr>
            <w:tcW w:w="2830" w:type="pct"/>
            <w:vAlign w:val="bottom"/>
          </w:tcPr>
          <w:p w14:paraId="4ADC6F94" w14:textId="77777777" w:rsidR="002157F3" w:rsidRPr="002157F3" w:rsidRDefault="002157F3" w:rsidP="002157F3">
            <w:pPr>
              <w:spacing w:line="240" w:lineRule="auto"/>
              <w:ind w:left="-101" w:right="-72"/>
              <w:rPr>
                <w:rFonts w:cs="Arial"/>
                <w:snapToGrid w:val="0"/>
                <w:sz w:val="18"/>
                <w:szCs w:val="18"/>
                <w:cs/>
                <w:lang w:eastAsia="th-TH"/>
              </w:rPr>
            </w:pPr>
            <w:r w:rsidRPr="002157F3">
              <w:rPr>
                <w:rFonts w:cs="Arial"/>
                <w:snapToGrid w:val="0"/>
                <w:sz w:val="18"/>
                <w:szCs w:val="18"/>
                <w:u w:val="single"/>
                <w:lang w:eastAsia="th-TH"/>
              </w:rPr>
              <w:t>Less</w:t>
            </w:r>
            <w:r w:rsidRPr="002157F3">
              <w:rPr>
                <w:rFonts w:cs="Arial"/>
                <w:snapToGrid w:val="0"/>
                <w:sz w:val="18"/>
                <w:szCs w:val="18"/>
                <w:lang w:eastAsia="th-TH"/>
              </w:rPr>
              <w:t xml:space="preserve">  Accumulated amortisation</w:t>
            </w:r>
          </w:p>
        </w:tc>
        <w:tc>
          <w:tcPr>
            <w:tcW w:w="724" w:type="pct"/>
            <w:tcBorders>
              <w:bottom w:val="single" w:sz="4" w:space="0" w:color="auto"/>
            </w:tcBorders>
            <w:shd w:val="clear" w:color="auto" w:fill="auto"/>
            <w:vAlign w:val="bottom"/>
          </w:tcPr>
          <w:p w14:paraId="05B16BFE" w14:textId="77777777" w:rsidR="002157F3" w:rsidRPr="002157F3" w:rsidRDefault="002157F3" w:rsidP="002157F3">
            <w:pPr>
              <w:spacing w:line="240" w:lineRule="auto"/>
              <w:ind w:right="-72"/>
              <w:jc w:val="right"/>
              <w:rPr>
                <w:rFonts w:cs="Arial"/>
                <w:snapToGrid w:val="0"/>
                <w:sz w:val="18"/>
                <w:szCs w:val="18"/>
                <w:lang w:val="en-GB" w:eastAsia="th-TH"/>
              </w:rPr>
            </w:pPr>
            <w:r w:rsidRPr="002157F3">
              <w:rPr>
                <w:rFonts w:cs="Arial"/>
                <w:snapToGrid w:val="0"/>
                <w:sz w:val="18"/>
                <w:szCs w:val="18"/>
                <w:lang w:val="en-GB" w:eastAsia="th-TH"/>
              </w:rPr>
              <w:t>(1,176,306)</w:t>
            </w:r>
          </w:p>
        </w:tc>
        <w:tc>
          <w:tcPr>
            <w:tcW w:w="724" w:type="pct"/>
            <w:tcBorders>
              <w:bottom w:val="single" w:sz="4" w:space="0" w:color="auto"/>
            </w:tcBorders>
            <w:shd w:val="clear" w:color="auto" w:fill="auto"/>
            <w:vAlign w:val="bottom"/>
          </w:tcPr>
          <w:p w14:paraId="02889FFB" w14:textId="77777777" w:rsidR="002157F3" w:rsidRPr="002157F3" w:rsidRDefault="002157F3" w:rsidP="002157F3">
            <w:pPr>
              <w:spacing w:line="240" w:lineRule="auto"/>
              <w:ind w:right="-72"/>
              <w:jc w:val="right"/>
              <w:rPr>
                <w:rFonts w:cs="Arial"/>
                <w:snapToGrid w:val="0"/>
                <w:sz w:val="18"/>
                <w:szCs w:val="18"/>
                <w:lang w:val="en-GB" w:eastAsia="th-TH"/>
              </w:rPr>
            </w:pPr>
            <w:r w:rsidRPr="002157F3">
              <w:rPr>
                <w:rFonts w:cs="Arial"/>
                <w:snapToGrid w:val="0"/>
                <w:sz w:val="18"/>
                <w:szCs w:val="18"/>
                <w:lang w:val="en-GB" w:eastAsia="th-TH"/>
              </w:rPr>
              <w:t>-</w:t>
            </w:r>
          </w:p>
        </w:tc>
        <w:tc>
          <w:tcPr>
            <w:tcW w:w="722" w:type="pct"/>
            <w:tcBorders>
              <w:bottom w:val="single" w:sz="4" w:space="0" w:color="auto"/>
            </w:tcBorders>
            <w:shd w:val="clear" w:color="auto" w:fill="auto"/>
            <w:vAlign w:val="bottom"/>
          </w:tcPr>
          <w:p w14:paraId="4E6E1635" w14:textId="77777777" w:rsidR="002157F3" w:rsidRPr="002157F3" w:rsidRDefault="002157F3" w:rsidP="002157F3">
            <w:pPr>
              <w:spacing w:line="240" w:lineRule="auto"/>
              <w:ind w:right="-72"/>
              <w:jc w:val="right"/>
              <w:rPr>
                <w:rFonts w:cs="Arial"/>
                <w:snapToGrid w:val="0"/>
                <w:sz w:val="18"/>
                <w:szCs w:val="18"/>
                <w:cs/>
                <w:lang w:val="en-GB" w:eastAsia="th-TH"/>
              </w:rPr>
            </w:pPr>
            <w:r w:rsidRPr="002157F3">
              <w:rPr>
                <w:rFonts w:cs="Arial"/>
                <w:snapToGrid w:val="0"/>
                <w:sz w:val="18"/>
                <w:szCs w:val="18"/>
                <w:lang w:val="en-GB" w:eastAsia="th-TH"/>
              </w:rPr>
              <w:fldChar w:fldCharType="begin"/>
            </w:r>
            <w:r w:rsidRPr="002157F3">
              <w:rPr>
                <w:rFonts w:cs="Arial"/>
                <w:snapToGrid w:val="0"/>
                <w:sz w:val="18"/>
                <w:szCs w:val="18"/>
                <w:cs/>
                <w:lang w:val="en-GB" w:eastAsia="th-TH"/>
              </w:rPr>
              <w:instrText xml:space="preserve"> =</w:instrText>
            </w:r>
            <w:r w:rsidRPr="002157F3">
              <w:rPr>
                <w:rFonts w:cs="Arial"/>
                <w:snapToGrid w:val="0"/>
                <w:sz w:val="18"/>
                <w:szCs w:val="18"/>
                <w:lang w:val="en-GB" w:eastAsia="th-TH"/>
              </w:rPr>
              <w:instrText>SUM(LEFT)</w:instrText>
            </w:r>
            <w:r w:rsidRPr="002157F3">
              <w:rPr>
                <w:rFonts w:cs="Arial"/>
                <w:snapToGrid w:val="0"/>
                <w:sz w:val="18"/>
                <w:szCs w:val="18"/>
                <w:cs/>
                <w:lang w:val="en-GB" w:eastAsia="th-TH"/>
              </w:rPr>
              <w:instrText xml:space="preserve"> </w:instrText>
            </w:r>
            <w:r w:rsidRPr="002157F3">
              <w:rPr>
                <w:rFonts w:cs="Arial"/>
                <w:snapToGrid w:val="0"/>
                <w:sz w:val="18"/>
                <w:szCs w:val="18"/>
                <w:lang w:val="en-GB" w:eastAsia="th-TH"/>
              </w:rPr>
              <w:fldChar w:fldCharType="separate"/>
            </w:r>
            <w:r w:rsidRPr="002157F3">
              <w:rPr>
                <w:rFonts w:cs="Arial"/>
                <w:snapToGrid w:val="0"/>
                <w:sz w:val="18"/>
                <w:szCs w:val="18"/>
                <w:cs/>
                <w:lang w:val="en-GB" w:eastAsia="th-TH"/>
              </w:rPr>
              <w:t>(</w:t>
            </w:r>
            <w:r w:rsidRPr="002157F3">
              <w:rPr>
                <w:rFonts w:cs="Arial"/>
                <w:snapToGrid w:val="0"/>
                <w:sz w:val="18"/>
                <w:szCs w:val="18"/>
                <w:lang w:val="en-GB" w:eastAsia="th-TH"/>
              </w:rPr>
              <w:t>1,176,306</w:t>
            </w:r>
            <w:r w:rsidRPr="002157F3">
              <w:rPr>
                <w:rFonts w:cs="Arial"/>
                <w:snapToGrid w:val="0"/>
                <w:sz w:val="18"/>
                <w:szCs w:val="18"/>
                <w:lang w:val="en-GB" w:eastAsia="th-TH"/>
              </w:rPr>
              <w:fldChar w:fldCharType="end"/>
            </w:r>
            <w:r w:rsidRPr="002157F3">
              <w:rPr>
                <w:rFonts w:cs="Arial"/>
                <w:snapToGrid w:val="0"/>
                <w:sz w:val="18"/>
                <w:szCs w:val="18"/>
                <w:cs/>
                <w:lang w:val="en-GB" w:eastAsia="th-TH"/>
              </w:rPr>
              <w:t>)</w:t>
            </w:r>
          </w:p>
        </w:tc>
      </w:tr>
      <w:tr w:rsidR="002157F3" w:rsidRPr="002157F3" w14:paraId="799B6F6D" w14:textId="77777777" w:rsidTr="002157F3">
        <w:tc>
          <w:tcPr>
            <w:tcW w:w="2830" w:type="pct"/>
            <w:vAlign w:val="bottom"/>
          </w:tcPr>
          <w:p w14:paraId="4C36E8DA" w14:textId="77777777" w:rsidR="002157F3" w:rsidRPr="002157F3" w:rsidRDefault="002157F3" w:rsidP="002157F3">
            <w:pPr>
              <w:spacing w:line="240" w:lineRule="auto"/>
              <w:ind w:left="-101" w:right="-72"/>
              <w:rPr>
                <w:rFonts w:cs="Arial"/>
                <w:snapToGrid w:val="0"/>
                <w:sz w:val="18"/>
                <w:szCs w:val="18"/>
                <w:cs/>
                <w:lang w:eastAsia="th-TH"/>
              </w:rPr>
            </w:pPr>
          </w:p>
        </w:tc>
        <w:tc>
          <w:tcPr>
            <w:tcW w:w="724" w:type="pct"/>
            <w:tcBorders>
              <w:top w:val="single" w:sz="4" w:space="0" w:color="auto"/>
            </w:tcBorders>
            <w:shd w:val="clear" w:color="auto" w:fill="auto"/>
            <w:vAlign w:val="bottom"/>
          </w:tcPr>
          <w:p w14:paraId="718FC53D" w14:textId="77777777" w:rsidR="002157F3" w:rsidRPr="002157F3" w:rsidRDefault="002157F3" w:rsidP="002157F3">
            <w:pPr>
              <w:spacing w:line="240" w:lineRule="auto"/>
              <w:ind w:right="-72"/>
              <w:jc w:val="right"/>
              <w:rPr>
                <w:rFonts w:cs="Arial"/>
                <w:snapToGrid w:val="0"/>
                <w:sz w:val="18"/>
                <w:szCs w:val="18"/>
                <w:cs/>
                <w:lang w:val="en-GB" w:eastAsia="th-TH"/>
              </w:rPr>
            </w:pPr>
          </w:p>
        </w:tc>
        <w:tc>
          <w:tcPr>
            <w:tcW w:w="724" w:type="pct"/>
            <w:tcBorders>
              <w:top w:val="single" w:sz="4" w:space="0" w:color="auto"/>
            </w:tcBorders>
            <w:shd w:val="clear" w:color="auto" w:fill="auto"/>
            <w:vAlign w:val="bottom"/>
          </w:tcPr>
          <w:p w14:paraId="338EB164" w14:textId="77777777" w:rsidR="002157F3" w:rsidRPr="002157F3" w:rsidRDefault="002157F3" w:rsidP="002157F3">
            <w:pPr>
              <w:spacing w:line="240" w:lineRule="auto"/>
              <w:ind w:right="-72"/>
              <w:jc w:val="right"/>
              <w:rPr>
                <w:rFonts w:cs="Arial"/>
                <w:snapToGrid w:val="0"/>
                <w:sz w:val="18"/>
                <w:szCs w:val="18"/>
                <w:cs/>
                <w:lang w:val="en-GB" w:eastAsia="th-TH"/>
              </w:rPr>
            </w:pPr>
          </w:p>
        </w:tc>
        <w:tc>
          <w:tcPr>
            <w:tcW w:w="722" w:type="pct"/>
            <w:tcBorders>
              <w:top w:val="single" w:sz="4" w:space="0" w:color="auto"/>
            </w:tcBorders>
            <w:shd w:val="clear" w:color="auto" w:fill="auto"/>
            <w:vAlign w:val="bottom"/>
          </w:tcPr>
          <w:p w14:paraId="04382977" w14:textId="77777777" w:rsidR="002157F3" w:rsidRPr="002157F3" w:rsidRDefault="002157F3" w:rsidP="002157F3">
            <w:pPr>
              <w:spacing w:line="240" w:lineRule="auto"/>
              <w:ind w:right="-72"/>
              <w:jc w:val="right"/>
              <w:rPr>
                <w:rFonts w:cs="Arial"/>
                <w:snapToGrid w:val="0"/>
                <w:sz w:val="18"/>
                <w:szCs w:val="18"/>
                <w:cs/>
                <w:lang w:val="en-GB" w:eastAsia="th-TH"/>
              </w:rPr>
            </w:pPr>
          </w:p>
        </w:tc>
      </w:tr>
      <w:tr w:rsidR="002157F3" w:rsidRPr="002157F3" w14:paraId="2153C4A0" w14:textId="77777777" w:rsidTr="002157F3">
        <w:tc>
          <w:tcPr>
            <w:tcW w:w="2830" w:type="pct"/>
            <w:vAlign w:val="bottom"/>
          </w:tcPr>
          <w:p w14:paraId="5B0EA773" w14:textId="77777777" w:rsidR="002157F3" w:rsidRPr="002157F3" w:rsidRDefault="002157F3" w:rsidP="002157F3">
            <w:pPr>
              <w:spacing w:line="240" w:lineRule="auto"/>
              <w:ind w:left="-101" w:right="-72"/>
              <w:rPr>
                <w:rFonts w:cs="Arial"/>
                <w:snapToGrid w:val="0"/>
                <w:sz w:val="18"/>
                <w:szCs w:val="18"/>
                <w:cs/>
                <w:lang w:eastAsia="th-TH"/>
              </w:rPr>
            </w:pPr>
            <w:r w:rsidRPr="002157F3">
              <w:rPr>
                <w:rFonts w:cs="Arial"/>
                <w:snapToGrid w:val="0"/>
                <w:sz w:val="18"/>
                <w:szCs w:val="18"/>
                <w:lang w:eastAsia="th-TH"/>
              </w:rPr>
              <w:t>Net book amount</w:t>
            </w:r>
          </w:p>
        </w:tc>
        <w:tc>
          <w:tcPr>
            <w:tcW w:w="724" w:type="pct"/>
            <w:tcBorders>
              <w:bottom w:val="single" w:sz="4" w:space="0" w:color="auto"/>
            </w:tcBorders>
            <w:shd w:val="clear" w:color="auto" w:fill="auto"/>
            <w:vAlign w:val="bottom"/>
          </w:tcPr>
          <w:p w14:paraId="5C3AD48C" w14:textId="77777777" w:rsidR="002157F3" w:rsidRPr="002157F3" w:rsidRDefault="002157F3" w:rsidP="002157F3">
            <w:pPr>
              <w:spacing w:line="240" w:lineRule="auto"/>
              <w:ind w:right="-72"/>
              <w:jc w:val="right"/>
              <w:rPr>
                <w:rFonts w:cs="Arial"/>
                <w:snapToGrid w:val="0"/>
                <w:sz w:val="18"/>
                <w:szCs w:val="18"/>
                <w:cs/>
                <w:lang w:val="en-GB" w:eastAsia="th-TH"/>
              </w:rPr>
            </w:pPr>
            <w:r w:rsidRPr="002157F3">
              <w:rPr>
                <w:rFonts w:cs="Arial"/>
                <w:snapToGrid w:val="0"/>
                <w:sz w:val="18"/>
                <w:szCs w:val="18"/>
                <w:lang w:val="en-GB" w:eastAsia="th-TH"/>
              </w:rPr>
              <w:fldChar w:fldCharType="begin"/>
            </w:r>
            <w:r w:rsidRPr="002157F3">
              <w:rPr>
                <w:rFonts w:cs="Arial"/>
                <w:snapToGrid w:val="0"/>
                <w:sz w:val="18"/>
                <w:szCs w:val="18"/>
                <w:cs/>
                <w:lang w:val="en-GB" w:eastAsia="th-TH"/>
              </w:rPr>
              <w:instrText xml:space="preserve"> =</w:instrText>
            </w:r>
            <w:r w:rsidRPr="002157F3">
              <w:rPr>
                <w:rFonts w:cs="Arial"/>
                <w:snapToGrid w:val="0"/>
                <w:sz w:val="18"/>
                <w:szCs w:val="18"/>
                <w:lang w:val="en-GB" w:eastAsia="th-TH"/>
              </w:rPr>
              <w:instrText>SUM(ABOVE)</w:instrText>
            </w:r>
            <w:r w:rsidRPr="002157F3">
              <w:rPr>
                <w:rFonts w:cs="Arial"/>
                <w:snapToGrid w:val="0"/>
                <w:sz w:val="18"/>
                <w:szCs w:val="18"/>
                <w:cs/>
                <w:lang w:val="en-GB" w:eastAsia="th-TH"/>
              </w:rPr>
              <w:instrText xml:space="preserve"> </w:instrText>
            </w:r>
            <w:r w:rsidRPr="002157F3">
              <w:rPr>
                <w:rFonts w:cs="Arial"/>
                <w:snapToGrid w:val="0"/>
                <w:sz w:val="18"/>
                <w:szCs w:val="18"/>
                <w:lang w:val="en-GB" w:eastAsia="th-TH"/>
              </w:rPr>
              <w:fldChar w:fldCharType="separate"/>
            </w:r>
            <w:r w:rsidRPr="002157F3">
              <w:rPr>
                <w:rFonts w:cs="Arial"/>
                <w:snapToGrid w:val="0"/>
                <w:sz w:val="18"/>
                <w:szCs w:val="18"/>
                <w:lang w:val="en-GB" w:eastAsia="th-TH"/>
              </w:rPr>
              <w:t>919,5</w:t>
            </w:r>
            <w:r w:rsidRPr="002157F3">
              <w:rPr>
                <w:rFonts w:cs="Arial"/>
                <w:snapToGrid w:val="0"/>
                <w:sz w:val="18"/>
                <w:szCs w:val="18"/>
                <w:lang w:val="en-GB" w:eastAsia="th-TH"/>
              </w:rPr>
              <w:fldChar w:fldCharType="end"/>
            </w:r>
            <w:r w:rsidRPr="002157F3">
              <w:rPr>
                <w:rFonts w:cs="Arial"/>
                <w:snapToGrid w:val="0"/>
                <w:sz w:val="18"/>
                <w:szCs w:val="18"/>
                <w:lang w:val="en-GB" w:eastAsia="th-TH"/>
              </w:rPr>
              <w:t>54</w:t>
            </w:r>
          </w:p>
        </w:tc>
        <w:tc>
          <w:tcPr>
            <w:tcW w:w="724" w:type="pct"/>
            <w:tcBorders>
              <w:bottom w:val="single" w:sz="4" w:space="0" w:color="auto"/>
            </w:tcBorders>
            <w:shd w:val="clear" w:color="auto" w:fill="auto"/>
            <w:vAlign w:val="bottom"/>
          </w:tcPr>
          <w:p w14:paraId="57F8DCAB" w14:textId="77777777" w:rsidR="002157F3" w:rsidRPr="002157F3" w:rsidRDefault="002157F3" w:rsidP="002157F3">
            <w:pPr>
              <w:spacing w:line="240" w:lineRule="auto"/>
              <w:ind w:right="-72"/>
              <w:jc w:val="right"/>
              <w:rPr>
                <w:rFonts w:cs="Arial"/>
                <w:snapToGrid w:val="0"/>
                <w:sz w:val="18"/>
                <w:szCs w:val="18"/>
                <w:cs/>
                <w:lang w:val="en-GB" w:eastAsia="th-TH"/>
              </w:rPr>
            </w:pPr>
            <w:r w:rsidRPr="002157F3">
              <w:rPr>
                <w:rFonts w:cs="Arial"/>
                <w:snapToGrid w:val="0"/>
                <w:sz w:val="18"/>
                <w:szCs w:val="18"/>
                <w:lang w:val="en-GB" w:eastAsia="th-TH"/>
              </w:rPr>
              <w:t>15,611,136</w:t>
            </w:r>
          </w:p>
        </w:tc>
        <w:tc>
          <w:tcPr>
            <w:tcW w:w="722" w:type="pct"/>
            <w:tcBorders>
              <w:bottom w:val="single" w:sz="4" w:space="0" w:color="auto"/>
            </w:tcBorders>
            <w:shd w:val="clear" w:color="auto" w:fill="auto"/>
            <w:vAlign w:val="bottom"/>
          </w:tcPr>
          <w:p w14:paraId="013675D9" w14:textId="77777777" w:rsidR="002157F3" w:rsidRPr="002157F3" w:rsidRDefault="002157F3" w:rsidP="002157F3">
            <w:pPr>
              <w:spacing w:line="240" w:lineRule="auto"/>
              <w:ind w:right="-72"/>
              <w:jc w:val="right"/>
              <w:rPr>
                <w:rFonts w:cs="Arial"/>
                <w:snapToGrid w:val="0"/>
                <w:sz w:val="18"/>
                <w:szCs w:val="18"/>
                <w:cs/>
                <w:lang w:val="en-GB" w:eastAsia="th-TH"/>
              </w:rPr>
            </w:pPr>
            <w:r w:rsidRPr="002157F3">
              <w:rPr>
                <w:rFonts w:cs="Arial"/>
                <w:snapToGrid w:val="0"/>
                <w:sz w:val="18"/>
                <w:szCs w:val="18"/>
                <w:lang w:val="en-GB" w:eastAsia="th-TH"/>
              </w:rPr>
              <w:t>16,530,690</w:t>
            </w:r>
          </w:p>
        </w:tc>
      </w:tr>
      <w:tr w:rsidR="002157F3" w:rsidRPr="002157F3" w14:paraId="253A151A" w14:textId="77777777" w:rsidTr="002157F3">
        <w:tc>
          <w:tcPr>
            <w:tcW w:w="2830" w:type="pct"/>
            <w:vAlign w:val="bottom"/>
          </w:tcPr>
          <w:p w14:paraId="25AAE9D9" w14:textId="77777777" w:rsidR="002157F3" w:rsidRPr="002157F3" w:rsidRDefault="002157F3" w:rsidP="002157F3">
            <w:pPr>
              <w:spacing w:line="240" w:lineRule="auto"/>
              <w:ind w:left="-101" w:right="-72"/>
              <w:rPr>
                <w:rFonts w:cs="Arial"/>
                <w:snapToGrid w:val="0"/>
                <w:sz w:val="18"/>
                <w:szCs w:val="18"/>
                <w:cs/>
                <w:lang w:eastAsia="th-TH"/>
              </w:rPr>
            </w:pPr>
          </w:p>
        </w:tc>
        <w:tc>
          <w:tcPr>
            <w:tcW w:w="724" w:type="pct"/>
            <w:tcBorders>
              <w:top w:val="single" w:sz="4" w:space="0" w:color="auto"/>
            </w:tcBorders>
            <w:shd w:val="clear" w:color="auto" w:fill="auto"/>
            <w:vAlign w:val="bottom"/>
          </w:tcPr>
          <w:p w14:paraId="28D9DFE5" w14:textId="77777777" w:rsidR="002157F3" w:rsidRPr="002157F3" w:rsidRDefault="002157F3" w:rsidP="002157F3">
            <w:pPr>
              <w:spacing w:line="240" w:lineRule="auto"/>
              <w:ind w:right="-72"/>
              <w:jc w:val="right"/>
              <w:rPr>
                <w:rFonts w:cs="Arial"/>
                <w:snapToGrid w:val="0"/>
                <w:sz w:val="18"/>
                <w:szCs w:val="18"/>
                <w:cs/>
                <w:lang w:val="en-GB" w:eastAsia="th-TH"/>
              </w:rPr>
            </w:pPr>
          </w:p>
        </w:tc>
        <w:tc>
          <w:tcPr>
            <w:tcW w:w="724" w:type="pct"/>
            <w:tcBorders>
              <w:top w:val="single" w:sz="4" w:space="0" w:color="auto"/>
            </w:tcBorders>
            <w:shd w:val="clear" w:color="auto" w:fill="auto"/>
            <w:vAlign w:val="bottom"/>
          </w:tcPr>
          <w:p w14:paraId="496F1CE9" w14:textId="77777777" w:rsidR="002157F3" w:rsidRPr="002157F3" w:rsidRDefault="002157F3" w:rsidP="002157F3">
            <w:pPr>
              <w:spacing w:line="240" w:lineRule="auto"/>
              <w:ind w:right="-72"/>
              <w:jc w:val="right"/>
              <w:rPr>
                <w:rFonts w:cs="Arial"/>
                <w:snapToGrid w:val="0"/>
                <w:sz w:val="18"/>
                <w:szCs w:val="18"/>
                <w:cs/>
                <w:lang w:val="en-GB" w:eastAsia="th-TH"/>
              </w:rPr>
            </w:pPr>
          </w:p>
        </w:tc>
        <w:tc>
          <w:tcPr>
            <w:tcW w:w="722" w:type="pct"/>
            <w:tcBorders>
              <w:top w:val="single" w:sz="4" w:space="0" w:color="auto"/>
            </w:tcBorders>
            <w:shd w:val="clear" w:color="auto" w:fill="auto"/>
            <w:vAlign w:val="bottom"/>
          </w:tcPr>
          <w:p w14:paraId="46B4E821" w14:textId="77777777" w:rsidR="002157F3" w:rsidRPr="002157F3" w:rsidRDefault="002157F3" w:rsidP="002157F3">
            <w:pPr>
              <w:spacing w:line="240" w:lineRule="auto"/>
              <w:ind w:right="-72"/>
              <w:jc w:val="right"/>
              <w:rPr>
                <w:rFonts w:cs="Arial"/>
                <w:snapToGrid w:val="0"/>
                <w:sz w:val="18"/>
                <w:szCs w:val="18"/>
                <w:cs/>
                <w:lang w:val="en-GB" w:eastAsia="th-TH"/>
              </w:rPr>
            </w:pPr>
          </w:p>
        </w:tc>
      </w:tr>
      <w:tr w:rsidR="002157F3" w:rsidRPr="002157F3" w14:paraId="179271AF" w14:textId="77777777" w:rsidTr="002157F3">
        <w:tc>
          <w:tcPr>
            <w:tcW w:w="2830" w:type="pct"/>
            <w:vAlign w:val="bottom"/>
          </w:tcPr>
          <w:p w14:paraId="40485B7D" w14:textId="77777777" w:rsidR="002157F3" w:rsidRPr="002157F3" w:rsidRDefault="002157F3" w:rsidP="002157F3">
            <w:pPr>
              <w:spacing w:line="240" w:lineRule="auto"/>
              <w:ind w:left="-101" w:right="-100"/>
              <w:rPr>
                <w:rFonts w:cs="Arial"/>
                <w:b/>
                <w:bCs/>
                <w:snapToGrid w:val="0"/>
                <w:sz w:val="18"/>
                <w:szCs w:val="18"/>
                <w:cs/>
                <w:lang w:eastAsia="th-TH"/>
              </w:rPr>
            </w:pPr>
            <w:r w:rsidRPr="002157F3">
              <w:rPr>
                <w:rFonts w:cs="Arial"/>
                <w:b/>
                <w:bCs/>
                <w:snapToGrid w:val="0"/>
                <w:sz w:val="18"/>
                <w:szCs w:val="18"/>
                <w:lang w:eastAsia="th-TH"/>
              </w:rPr>
              <w:t xml:space="preserve">For the year ended </w:t>
            </w:r>
            <w:r w:rsidRPr="002157F3">
              <w:rPr>
                <w:rFonts w:cs="Arial"/>
                <w:b/>
                <w:bCs/>
                <w:snapToGrid w:val="0"/>
                <w:sz w:val="18"/>
                <w:szCs w:val="18"/>
                <w:lang w:val="en-GB" w:eastAsia="th-TH"/>
              </w:rPr>
              <w:t>31</w:t>
            </w:r>
            <w:r w:rsidRPr="002157F3">
              <w:rPr>
                <w:rFonts w:cs="Arial"/>
                <w:b/>
                <w:bCs/>
                <w:snapToGrid w:val="0"/>
                <w:sz w:val="18"/>
                <w:szCs w:val="18"/>
                <w:lang w:eastAsia="th-TH"/>
              </w:rPr>
              <w:t xml:space="preserve"> December </w:t>
            </w:r>
            <w:r w:rsidRPr="002157F3">
              <w:rPr>
                <w:rFonts w:cs="Arial"/>
                <w:b/>
                <w:bCs/>
                <w:snapToGrid w:val="0"/>
                <w:sz w:val="18"/>
                <w:szCs w:val="18"/>
                <w:lang w:val="en-GB" w:eastAsia="th-TH"/>
              </w:rPr>
              <w:t>2019</w:t>
            </w:r>
          </w:p>
        </w:tc>
        <w:tc>
          <w:tcPr>
            <w:tcW w:w="724" w:type="pct"/>
            <w:shd w:val="clear" w:color="auto" w:fill="auto"/>
            <w:vAlign w:val="bottom"/>
          </w:tcPr>
          <w:p w14:paraId="32EAAA78" w14:textId="77777777" w:rsidR="002157F3" w:rsidRPr="002157F3" w:rsidRDefault="002157F3" w:rsidP="002157F3">
            <w:pPr>
              <w:spacing w:line="240" w:lineRule="auto"/>
              <w:ind w:right="-72"/>
              <w:jc w:val="right"/>
              <w:rPr>
                <w:rFonts w:cs="Arial"/>
                <w:snapToGrid w:val="0"/>
                <w:sz w:val="18"/>
                <w:szCs w:val="18"/>
                <w:cs/>
                <w:lang w:val="en-GB" w:eastAsia="th-TH"/>
              </w:rPr>
            </w:pPr>
          </w:p>
        </w:tc>
        <w:tc>
          <w:tcPr>
            <w:tcW w:w="724" w:type="pct"/>
            <w:shd w:val="clear" w:color="auto" w:fill="auto"/>
            <w:vAlign w:val="bottom"/>
          </w:tcPr>
          <w:p w14:paraId="6F9A922F" w14:textId="77777777" w:rsidR="002157F3" w:rsidRPr="002157F3" w:rsidRDefault="002157F3" w:rsidP="002157F3">
            <w:pPr>
              <w:spacing w:line="240" w:lineRule="auto"/>
              <w:ind w:right="-72"/>
              <w:jc w:val="right"/>
              <w:rPr>
                <w:rFonts w:cs="Arial"/>
                <w:snapToGrid w:val="0"/>
                <w:sz w:val="18"/>
                <w:szCs w:val="18"/>
                <w:cs/>
                <w:lang w:val="en-GB" w:eastAsia="th-TH"/>
              </w:rPr>
            </w:pPr>
          </w:p>
        </w:tc>
        <w:tc>
          <w:tcPr>
            <w:tcW w:w="722" w:type="pct"/>
            <w:shd w:val="clear" w:color="auto" w:fill="auto"/>
            <w:vAlign w:val="bottom"/>
          </w:tcPr>
          <w:p w14:paraId="17E7180D" w14:textId="77777777" w:rsidR="002157F3" w:rsidRPr="002157F3" w:rsidRDefault="002157F3" w:rsidP="002157F3">
            <w:pPr>
              <w:spacing w:line="240" w:lineRule="auto"/>
              <w:ind w:right="-72"/>
              <w:jc w:val="right"/>
              <w:rPr>
                <w:rFonts w:cs="Arial"/>
                <w:snapToGrid w:val="0"/>
                <w:sz w:val="18"/>
                <w:szCs w:val="18"/>
                <w:cs/>
                <w:lang w:val="en-GB" w:eastAsia="th-TH"/>
              </w:rPr>
            </w:pPr>
          </w:p>
        </w:tc>
      </w:tr>
      <w:tr w:rsidR="002157F3" w:rsidRPr="002157F3" w14:paraId="2E9091E5" w14:textId="77777777" w:rsidTr="002157F3">
        <w:tc>
          <w:tcPr>
            <w:tcW w:w="2830" w:type="pct"/>
            <w:vAlign w:val="bottom"/>
          </w:tcPr>
          <w:p w14:paraId="681FFA93" w14:textId="77777777" w:rsidR="002157F3" w:rsidRPr="002157F3" w:rsidRDefault="002157F3" w:rsidP="002157F3">
            <w:pPr>
              <w:spacing w:line="240" w:lineRule="auto"/>
              <w:ind w:left="-101" w:right="-72"/>
              <w:rPr>
                <w:rFonts w:cs="Arial"/>
                <w:snapToGrid w:val="0"/>
                <w:sz w:val="18"/>
                <w:szCs w:val="18"/>
                <w:cs/>
                <w:lang w:eastAsia="th-TH"/>
              </w:rPr>
            </w:pPr>
            <w:r w:rsidRPr="002157F3">
              <w:rPr>
                <w:rFonts w:cs="Arial"/>
                <w:snapToGrid w:val="0"/>
                <w:sz w:val="18"/>
                <w:szCs w:val="18"/>
                <w:lang w:eastAsia="th-TH"/>
              </w:rPr>
              <w:t>Opening net book amount</w:t>
            </w:r>
          </w:p>
        </w:tc>
        <w:tc>
          <w:tcPr>
            <w:tcW w:w="724" w:type="pct"/>
            <w:shd w:val="clear" w:color="auto" w:fill="auto"/>
            <w:vAlign w:val="bottom"/>
          </w:tcPr>
          <w:p w14:paraId="2DDCB57E" w14:textId="77777777" w:rsidR="002157F3" w:rsidRPr="002157F3" w:rsidRDefault="002157F3" w:rsidP="002157F3">
            <w:pPr>
              <w:spacing w:line="240" w:lineRule="auto"/>
              <w:ind w:right="-72"/>
              <w:jc w:val="right"/>
              <w:rPr>
                <w:rFonts w:cs="Arial"/>
                <w:snapToGrid w:val="0"/>
                <w:color w:val="000000"/>
                <w:sz w:val="18"/>
                <w:szCs w:val="18"/>
                <w:cs/>
                <w:lang w:eastAsia="th-TH"/>
              </w:rPr>
            </w:pPr>
            <w:r w:rsidRPr="002157F3">
              <w:rPr>
                <w:rFonts w:cs="Arial"/>
                <w:snapToGrid w:val="0"/>
                <w:color w:val="000000"/>
                <w:sz w:val="18"/>
                <w:szCs w:val="18"/>
                <w:lang w:val="en-GB" w:eastAsia="th-TH"/>
              </w:rPr>
              <w:t>919</w:t>
            </w:r>
            <w:r w:rsidRPr="002157F3">
              <w:rPr>
                <w:rFonts w:cs="Arial"/>
                <w:snapToGrid w:val="0"/>
                <w:color w:val="000000"/>
                <w:sz w:val="18"/>
                <w:szCs w:val="18"/>
                <w:cs/>
                <w:lang w:eastAsia="th-TH"/>
              </w:rPr>
              <w:t>,</w:t>
            </w:r>
            <w:r w:rsidRPr="002157F3">
              <w:rPr>
                <w:rFonts w:cs="Arial"/>
                <w:snapToGrid w:val="0"/>
                <w:color w:val="000000"/>
                <w:sz w:val="18"/>
                <w:szCs w:val="18"/>
                <w:lang w:val="en-GB" w:eastAsia="th-TH"/>
              </w:rPr>
              <w:t>554</w:t>
            </w:r>
          </w:p>
        </w:tc>
        <w:tc>
          <w:tcPr>
            <w:tcW w:w="724" w:type="pct"/>
            <w:shd w:val="clear" w:color="auto" w:fill="auto"/>
            <w:vAlign w:val="bottom"/>
          </w:tcPr>
          <w:p w14:paraId="072B5F52" w14:textId="77777777" w:rsidR="002157F3" w:rsidRPr="002157F3" w:rsidRDefault="002157F3" w:rsidP="002157F3">
            <w:pPr>
              <w:spacing w:line="240" w:lineRule="auto"/>
              <w:ind w:right="-72"/>
              <w:jc w:val="right"/>
              <w:rPr>
                <w:rFonts w:cs="Arial"/>
                <w:snapToGrid w:val="0"/>
                <w:color w:val="000000"/>
                <w:sz w:val="18"/>
                <w:szCs w:val="18"/>
                <w:cs/>
                <w:lang w:eastAsia="th-TH"/>
              </w:rPr>
            </w:pPr>
            <w:r w:rsidRPr="002157F3">
              <w:rPr>
                <w:rFonts w:cs="Arial"/>
                <w:snapToGrid w:val="0"/>
                <w:color w:val="000000"/>
                <w:sz w:val="18"/>
                <w:szCs w:val="18"/>
                <w:lang w:val="en-GB" w:eastAsia="th-TH"/>
              </w:rPr>
              <w:t>15,611,136</w:t>
            </w:r>
          </w:p>
        </w:tc>
        <w:tc>
          <w:tcPr>
            <w:tcW w:w="722" w:type="pct"/>
            <w:shd w:val="clear" w:color="auto" w:fill="auto"/>
            <w:vAlign w:val="bottom"/>
          </w:tcPr>
          <w:p w14:paraId="25F47746" w14:textId="77777777" w:rsidR="002157F3" w:rsidRPr="002157F3" w:rsidRDefault="002157F3" w:rsidP="002157F3">
            <w:pPr>
              <w:spacing w:line="240" w:lineRule="auto"/>
              <w:ind w:right="-72"/>
              <w:jc w:val="right"/>
              <w:rPr>
                <w:rFonts w:cs="Arial"/>
                <w:snapToGrid w:val="0"/>
                <w:color w:val="000000"/>
                <w:sz w:val="18"/>
                <w:szCs w:val="18"/>
                <w:cs/>
                <w:lang w:eastAsia="th-TH"/>
              </w:rPr>
            </w:pPr>
            <w:r w:rsidRPr="002157F3">
              <w:rPr>
                <w:rFonts w:cs="Arial"/>
                <w:snapToGrid w:val="0"/>
                <w:color w:val="000000"/>
                <w:sz w:val="18"/>
                <w:szCs w:val="18"/>
                <w:lang w:val="en-GB" w:eastAsia="th-TH"/>
              </w:rPr>
              <w:t>16</w:t>
            </w:r>
            <w:r w:rsidRPr="002157F3">
              <w:rPr>
                <w:rFonts w:cs="Arial"/>
                <w:snapToGrid w:val="0"/>
                <w:color w:val="000000"/>
                <w:sz w:val="18"/>
                <w:szCs w:val="18"/>
                <w:cs/>
                <w:lang w:val="en-GB" w:eastAsia="th-TH"/>
              </w:rPr>
              <w:t>,</w:t>
            </w:r>
            <w:r w:rsidRPr="002157F3">
              <w:rPr>
                <w:rFonts w:cs="Arial"/>
                <w:snapToGrid w:val="0"/>
                <w:color w:val="000000"/>
                <w:sz w:val="18"/>
                <w:szCs w:val="18"/>
                <w:lang w:val="en-GB" w:eastAsia="th-TH"/>
              </w:rPr>
              <w:t>530</w:t>
            </w:r>
            <w:r w:rsidRPr="002157F3">
              <w:rPr>
                <w:rFonts w:cs="Arial"/>
                <w:snapToGrid w:val="0"/>
                <w:color w:val="000000"/>
                <w:sz w:val="18"/>
                <w:szCs w:val="18"/>
                <w:cs/>
                <w:lang w:val="en-GB" w:eastAsia="th-TH"/>
              </w:rPr>
              <w:t>,</w:t>
            </w:r>
            <w:r w:rsidRPr="002157F3">
              <w:rPr>
                <w:rFonts w:cs="Arial"/>
                <w:snapToGrid w:val="0"/>
                <w:color w:val="000000"/>
                <w:sz w:val="18"/>
                <w:szCs w:val="18"/>
                <w:lang w:val="en-GB" w:eastAsia="th-TH"/>
              </w:rPr>
              <w:t>690</w:t>
            </w:r>
          </w:p>
        </w:tc>
      </w:tr>
      <w:tr w:rsidR="002157F3" w:rsidRPr="002157F3" w14:paraId="2A879C4C" w14:textId="77777777" w:rsidTr="002157F3">
        <w:tc>
          <w:tcPr>
            <w:tcW w:w="2830" w:type="pct"/>
            <w:vAlign w:val="bottom"/>
          </w:tcPr>
          <w:p w14:paraId="7B39D362" w14:textId="77777777" w:rsidR="002157F3" w:rsidRPr="002157F3" w:rsidRDefault="002157F3" w:rsidP="002157F3">
            <w:pPr>
              <w:spacing w:line="240" w:lineRule="auto"/>
              <w:ind w:left="-101" w:right="-72"/>
              <w:rPr>
                <w:rFonts w:cs="Arial"/>
                <w:snapToGrid w:val="0"/>
                <w:sz w:val="18"/>
                <w:szCs w:val="18"/>
                <w:cs/>
                <w:lang w:eastAsia="th-TH"/>
              </w:rPr>
            </w:pPr>
            <w:r w:rsidRPr="002157F3">
              <w:rPr>
                <w:rFonts w:cs="Arial"/>
                <w:snapToGrid w:val="0"/>
                <w:sz w:val="18"/>
                <w:szCs w:val="18"/>
                <w:lang w:eastAsia="th-TH"/>
              </w:rPr>
              <w:t>Additions</w:t>
            </w:r>
          </w:p>
        </w:tc>
        <w:tc>
          <w:tcPr>
            <w:tcW w:w="724" w:type="pct"/>
            <w:shd w:val="clear" w:color="auto" w:fill="auto"/>
            <w:vAlign w:val="bottom"/>
          </w:tcPr>
          <w:p w14:paraId="746F4498" w14:textId="77777777" w:rsidR="002157F3" w:rsidRPr="002157F3" w:rsidRDefault="002157F3" w:rsidP="002157F3">
            <w:pPr>
              <w:spacing w:line="240" w:lineRule="auto"/>
              <w:ind w:right="-72"/>
              <w:jc w:val="right"/>
              <w:rPr>
                <w:rFonts w:cs="Arial"/>
                <w:snapToGrid w:val="0"/>
                <w:color w:val="000000"/>
                <w:sz w:val="18"/>
                <w:szCs w:val="18"/>
                <w:cs/>
                <w:lang w:eastAsia="th-TH"/>
              </w:rPr>
            </w:pPr>
            <w:r w:rsidRPr="002157F3">
              <w:rPr>
                <w:rFonts w:cs="Arial"/>
                <w:snapToGrid w:val="0"/>
                <w:color w:val="000000"/>
                <w:sz w:val="18"/>
                <w:szCs w:val="18"/>
                <w:lang w:val="en-GB" w:eastAsia="th-TH"/>
              </w:rPr>
              <w:t>120</w:t>
            </w:r>
            <w:r w:rsidRPr="002157F3">
              <w:rPr>
                <w:rFonts w:cs="Arial"/>
                <w:snapToGrid w:val="0"/>
                <w:color w:val="000000"/>
                <w:sz w:val="18"/>
                <w:szCs w:val="18"/>
                <w:cs/>
                <w:lang w:eastAsia="th-TH"/>
              </w:rPr>
              <w:t>,</w:t>
            </w:r>
            <w:r w:rsidRPr="002157F3">
              <w:rPr>
                <w:rFonts w:cs="Arial"/>
                <w:snapToGrid w:val="0"/>
                <w:color w:val="000000"/>
                <w:sz w:val="18"/>
                <w:szCs w:val="18"/>
                <w:lang w:val="en-GB" w:eastAsia="th-TH"/>
              </w:rPr>
              <w:t>358</w:t>
            </w:r>
          </w:p>
        </w:tc>
        <w:tc>
          <w:tcPr>
            <w:tcW w:w="724" w:type="pct"/>
            <w:shd w:val="clear" w:color="auto" w:fill="auto"/>
            <w:vAlign w:val="bottom"/>
          </w:tcPr>
          <w:p w14:paraId="6BA76DEE" w14:textId="77777777" w:rsidR="002157F3" w:rsidRPr="002157F3" w:rsidRDefault="002157F3" w:rsidP="002157F3">
            <w:pPr>
              <w:spacing w:line="240" w:lineRule="auto"/>
              <w:ind w:right="-72"/>
              <w:jc w:val="right"/>
              <w:rPr>
                <w:rFonts w:cs="Arial"/>
                <w:snapToGrid w:val="0"/>
                <w:color w:val="000000"/>
                <w:sz w:val="18"/>
                <w:szCs w:val="18"/>
                <w:cs/>
                <w:lang w:eastAsia="th-TH"/>
              </w:rPr>
            </w:pPr>
            <w:r w:rsidRPr="002157F3">
              <w:rPr>
                <w:rFonts w:cs="Arial"/>
                <w:snapToGrid w:val="0"/>
                <w:color w:val="000000"/>
                <w:sz w:val="18"/>
                <w:szCs w:val="18"/>
                <w:lang w:val="en-GB" w:eastAsia="th-TH"/>
              </w:rPr>
              <w:t>3</w:t>
            </w:r>
            <w:r w:rsidRPr="002157F3">
              <w:rPr>
                <w:rFonts w:cs="Arial"/>
                <w:snapToGrid w:val="0"/>
                <w:color w:val="000000"/>
                <w:sz w:val="18"/>
                <w:szCs w:val="18"/>
                <w:lang w:eastAsia="th-TH"/>
              </w:rPr>
              <w:t>,</w:t>
            </w:r>
            <w:r w:rsidRPr="002157F3">
              <w:rPr>
                <w:rFonts w:cs="Arial"/>
                <w:snapToGrid w:val="0"/>
                <w:color w:val="000000"/>
                <w:sz w:val="18"/>
                <w:szCs w:val="18"/>
                <w:lang w:val="en-GB" w:eastAsia="th-TH"/>
              </w:rPr>
              <w:t>163</w:t>
            </w:r>
            <w:r w:rsidRPr="002157F3">
              <w:rPr>
                <w:rFonts w:cs="Arial"/>
                <w:snapToGrid w:val="0"/>
                <w:color w:val="000000"/>
                <w:sz w:val="18"/>
                <w:szCs w:val="18"/>
                <w:lang w:eastAsia="th-TH"/>
              </w:rPr>
              <w:t>,</w:t>
            </w:r>
            <w:r w:rsidRPr="002157F3">
              <w:rPr>
                <w:rFonts w:cs="Arial"/>
                <w:snapToGrid w:val="0"/>
                <w:color w:val="000000"/>
                <w:sz w:val="18"/>
                <w:szCs w:val="18"/>
                <w:lang w:val="en-GB" w:eastAsia="th-TH"/>
              </w:rPr>
              <w:t>600</w:t>
            </w:r>
          </w:p>
        </w:tc>
        <w:tc>
          <w:tcPr>
            <w:tcW w:w="722" w:type="pct"/>
            <w:shd w:val="clear" w:color="auto" w:fill="auto"/>
            <w:vAlign w:val="bottom"/>
          </w:tcPr>
          <w:p w14:paraId="11314743" w14:textId="77777777" w:rsidR="002157F3" w:rsidRPr="002157F3" w:rsidRDefault="002157F3" w:rsidP="002157F3">
            <w:pPr>
              <w:spacing w:line="240" w:lineRule="auto"/>
              <w:ind w:right="-72"/>
              <w:jc w:val="right"/>
              <w:rPr>
                <w:rFonts w:cs="Arial"/>
                <w:snapToGrid w:val="0"/>
                <w:color w:val="000000"/>
                <w:sz w:val="18"/>
                <w:szCs w:val="18"/>
                <w:lang w:val="en-GB" w:eastAsia="th-TH"/>
              </w:rPr>
            </w:pPr>
            <w:r w:rsidRPr="002157F3">
              <w:rPr>
                <w:rFonts w:cs="Arial"/>
                <w:snapToGrid w:val="0"/>
                <w:color w:val="000000"/>
                <w:sz w:val="18"/>
                <w:szCs w:val="18"/>
                <w:lang w:val="en-GB" w:eastAsia="th-TH"/>
              </w:rPr>
              <w:t>3,283,958</w:t>
            </w:r>
          </w:p>
        </w:tc>
      </w:tr>
      <w:tr w:rsidR="002157F3" w:rsidRPr="002157F3" w14:paraId="5C390E3E" w14:textId="77777777" w:rsidTr="002157F3">
        <w:tc>
          <w:tcPr>
            <w:tcW w:w="2830" w:type="pct"/>
            <w:vAlign w:val="bottom"/>
          </w:tcPr>
          <w:p w14:paraId="2F83E9F9" w14:textId="77777777" w:rsidR="002157F3" w:rsidRPr="002157F3" w:rsidRDefault="002157F3" w:rsidP="002157F3">
            <w:pPr>
              <w:spacing w:line="240" w:lineRule="auto"/>
              <w:ind w:left="-101" w:right="-72"/>
              <w:rPr>
                <w:rFonts w:cs="Arial"/>
                <w:snapToGrid w:val="0"/>
                <w:sz w:val="18"/>
                <w:szCs w:val="18"/>
                <w:lang w:eastAsia="th-TH"/>
              </w:rPr>
            </w:pPr>
            <w:r w:rsidRPr="002157F3">
              <w:rPr>
                <w:rFonts w:cs="Arial"/>
                <w:snapToGrid w:val="0"/>
                <w:sz w:val="18"/>
                <w:szCs w:val="18"/>
                <w:lang w:eastAsia="th-TH"/>
              </w:rPr>
              <w:t>Transfer, in (out)</w:t>
            </w:r>
          </w:p>
        </w:tc>
        <w:tc>
          <w:tcPr>
            <w:tcW w:w="724" w:type="pct"/>
            <w:shd w:val="clear" w:color="auto" w:fill="auto"/>
            <w:vAlign w:val="bottom"/>
          </w:tcPr>
          <w:p w14:paraId="72B3D18B" w14:textId="77777777" w:rsidR="002157F3" w:rsidRPr="002157F3" w:rsidRDefault="002157F3" w:rsidP="002157F3">
            <w:pPr>
              <w:spacing w:line="240" w:lineRule="auto"/>
              <w:ind w:right="-72"/>
              <w:jc w:val="right"/>
              <w:rPr>
                <w:rFonts w:cs="Arial"/>
                <w:snapToGrid w:val="0"/>
                <w:color w:val="000000"/>
                <w:sz w:val="18"/>
                <w:szCs w:val="18"/>
                <w:cs/>
                <w:lang w:eastAsia="th-TH"/>
              </w:rPr>
            </w:pPr>
            <w:r w:rsidRPr="002157F3">
              <w:rPr>
                <w:rFonts w:cs="Arial"/>
                <w:snapToGrid w:val="0"/>
                <w:color w:val="000000"/>
                <w:sz w:val="18"/>
                <w:szCs w:val="18"/>
                <w:lang w:val="en-GB" w:eastAsia="th-TH"/>
              </w:rPr>
              <w:t>18,774,736</w:t>
            </w:r>
          </w:p>
        </w:tc>
        <w:tc>
          <w:tcPr>
            <w:tcW w:w="724" w:type="pct"/>
            <w:shd w:val="clear" w:color="auto" w:fill="auto"/>
            <w:vAlign w:val="bottom"/>
          </w:tcPr>
          <w:p w14:paraId="777AA466" w14:textId="77777777" w:rsidR="002157F3" w:rsidRPr="002157F3" w:rsidRDefault="002157F3" w:rsidP="002157F3">
            <w:pPr>
              <w:spacing w:line="240" w:lineRule="auto"/>
              <w:ind w:right="-72"/>
              <w:jc w:val="right"/>
              <w:rPr>
                <w:rFonts w:cs="Arial"/>
                <w:snapToGrid w:val="0"/>
                <w:color w:val="000000"/>
                <w:sz w:val="18"/>
                <w:szCs w:val="18"/>
                <w:cs/>
                <w:lang w:eastAsia="th-TH"/>
              </w:rPr>
            </w:pPr>
            <w:r w:rsidRPr="002157F3">
              <w:rPr>
                <w:rFonts w:cs="Arial"/>
                <w:snapToGrid w:val="0"/>
                <w:color w:val="000000"/>
                <w:sz w:val="18"/>
                <w:szCs w:val="18"/>
                <w:lang w:val="en-GB" w:eastAsia="th-TH"/>
              </w:rPr>
              <w:t>(18,774,736)</w:t>
            </w:r>
          </w:p>
        </w:tc>
        <w:tc>
          <w:tcPr>
            <w:tcW w:w="722" w:type="pct"/>
            <w:shd w:val="clear" w:color="auto" w:fill="auto"/>
            <w:vAlign w:val="bottom"/>
          </w:tcPr>
          <w:p w14:paraId="3701D444" w14:textId="77777777" w:rsidR="002157F3" w:rsidRPr="002157F3" w:rsidRDefault="002157F3" w:rsidP="002157F3">
            <w:pPr>
              <w:spacing w:line="240" w:lineRule="auto"/>
              <w:ind w:right="-72"/>
              <w:jc w:val="right"/>
              <w:rPr>
                <w:rFonts w:cs="Arial"/>
                <w:snapToGrid w:val="0"/>
                <w:color w:val="000000"/>
                <w:sz w:val="18"/>
                <w:szCs w:val="18"/>
                <w:lang w:val="en-GB" w:eastAsia="th-TH"/>
              </w:rPr>
            </w:pPr>
            <w:r w:rsidRPr="002157F3">
              <w:rPr>
                <w:rFonts w:cs="Arial"/>
                <w:snapToGrid w:val="0"/>
                <w:color w:val="000000"/>
                <w:sz w:val="18"/>
                <w:szCs w:val="18"/>
                <w:lang w:val="en-GB" w:eastAsia="th-TH"/>
              </w:rPr>
              <w:t>-</w:t>
            </w:r>
          </w:p>
        </w:tc>
      </w:tr>
      <w:tr w:rsidR="002157F3" w:rsidRPr="002157F3" w14:paraId="30BD7410" w14:textId="77777777" w:rsidTr="002157F3">
        <w:tc>
          <w:tcPr>
            <w:tcW w:w="2830" w:type="pct"/>
            <w:vAlign w:val="bottom"/>
          </w:tcPr>
          <w:p w14:paraId="13E43CB0" w14:textId="77777777" w:rsidR="002157F3" w:rsidRPr="002157F3" w:rsidRDefault="002157F3" w:rsidP="002157F3">
            <w:pPr>
              <w:spacing w:line="240" w:lineRule="auto"/>
              <w:ind w:left="-101" w:right="-72"/>
              <w:rPr>
                <w:rFonts w:cs="Arial"/>
                <w:snapToGrid w:val="0"/>
                <w:sz w:val="18"/>
                <w:szCs w:val="18"/>
                <w:lang w:eastAsia="th-TH"/>
              </w:rPr>
            </w:pPr>
            <w:r w:rsidRPr="002157F3">
              <w:rPr>
                <w:rFonts w:cs="Arial"/>
                <w:snapToGrid w:val="0"/>
                <w:sz w:val="18"/>
                <w:szCs w:val="18"/>
                <w:lang w:eastAsia="th-TH"/>
              </w:rPr>
              <w:t>Write-off, net</w:t>
            </w:r>
          </w:p>
        </w:tc>
        <w:tc>
          <w:tcPr>
            <w:tcW w:w="724" w:type="pct"/>
            <w:shd w:val="clear" w:color="auto" w:fill="auto"/>
            <w:vAlign w:val="bottom"/>
          </w:tcPr>
          <w:p w14:paraId="35F8EF73" w14:textId="77777777" w:rsidR="002157F3" w:rsidRPr="002157F3" w:rsidRDefault="002157F3" w:rsidP="002157F3">
            <w:pPr>
              <w:spacing w:line="240" w:lineRule="auto"/>
              <w:ind w:right="-72"/>
              <w:jc w:val="right"/>
              <w:rPr>
                <w:rFonts w:cs="Arial"/>
                <w:snapToGrid w:val="0"/>
                <w:color w:val="000000"/>
                <w:sz w:val="18"/>
                <w:szCs w:val="18"/>
                <w:lang w:val="en-GB" w:eastAsia="th-TH"/>
              </w:rPr>
            </w:pPr>
            <w:r w:rsidRPr="002157F3">
              <w:rPr>
                <w:rFonts w:cs="Arial"/>
                <w:snapToGrid w:val="0"/>
                <w:color w:val="000000"/>
                <w:sz w:val="18"/>
                <w:szCs w:val="18"/>
                <w:lang w:val="en-GB" w:eastAsia="th-TH"/>
              </w:rPr>
              <w:t>(11)</w:t>
            </w:r>
          </w:p>
        </w:tc>
        <w:tc>
          <w:tcPr>
            <w:tcW w:w="724" w:type="pct"/>
            <w:shd w:val="clear" w:color="auto" w:fill="auto"/>
            <w:vAlign w:val="bottom"/>
          </w:tcPr>
          <w:p w14:paraId="2A06DB81" w14:textId="77777777" w:rsidR="002157F3" w:rsidRPr="002157F3" w:rsidRDefault="002157F3" w:rsidP="002157F3">
            <w:pPr>
              <w:spacing w:line="240" w:lineRule="auto"/>
              <w:ind w:right="-72"/>
              <w:jc w:val="right"/>
              <w:rPr>
                <w:rFonts w:cs="Arial"/>
                <w:snapToGrid w:val="0"/>
                <w:color w:val="000000"/>
                <w:sz w:val="18"/>
                <w:szCs w:val="18"/>
                <w:lang w:val="en-GB" w:eastAsia="th-TH"/>
              </w:rPr>
            </w:pPr>
            <w:r w:rsidRPr="002157F3">
              <w:rPr>
                <w:rFonts w:cs="Arial"/>
                <w:snapToGrid w:val="0"/>
                <w:color w:val="000000"/>
                <w:sz w:val="18"/>
                <w:szCs w:val="18"/>
                <w:lang w:val="en-GB" w:eastAsia="th-TH"/>
              </w:rPr>
              <w:t>-</w:t>
            </w:r>
          </w:p>
        </w:tc>
        <w:tc>
          <w:tcPr>
            <w:tcW w:w="722" w:type="pct"/>
            <w:shd w:val="clear" w:color="auto" w:fill="auto"/>
            <w:vAlign w:val="bottom"/>
          </w:tcPr>
          <w:p w14:paraId="641FBDB3" w14:textId="77777777" w:rsidR="002157F3" w:rsidRPr="002157F3" w:rsidRDefault="002157F3" w:rsidP="002157F3">
            <w:pPr>
              <w:spacing w:line="240" w:lineRule="auto"/>
              <w:ind w:right="-72"/>
              <w:jc w:val="right"/>
              <w:rPr>
                <w:rFonts w:cs="Arial"/>
                <w:snapToGrid w:val="0"/>
                <w:color w:val="000000"/>
                <w:sz w:val="18"/>
                <w:szCs w:val="18"/>
                <w:lang w:val="en-GB" w:eastAsia="th-TH"/>
              </w:rPr>
            </w:pPr>
            <w:r w:rsidRPr="002157F3">
              <w:rPr>
                <w:rFonts w:cs="Arial"/>
                <w:snapToGrid w:val="0"/>
                <w:color w:val="000000"/>
                <w:sz w:val="18"/>
                <w:szCs w:val="18"/>
                <w:lang w:val="en-GB" w:eastAsia="th-TH"/>
              </w:rPr>
              <w:t>(11)</w:t>
            </w:r>
          </w:p>
        </w:tc>
      </w:tr>
      <w:tr w:rsidR="002157F3" w:rsidRPr="002157F3" w14:paraId="3B92CED3" w14:textId="77777777" w:rsidTr="002157F3">
        <w:tc>
          <w:tcPr>
            <w:tcW w:w="2830" w:type="pct"/>
            <w:vAlign w:val="bottom"/>
          </w:tcPr>
          <w:p w14:paraId="6F1A6333" w14:textId="77777777" w:rsidR="002157F3" w:rsidRPr="002157F3" w:rsidRDefault="002157F3" w:rsidP="002157F3">
            <w:pPr>
              <w:spacing w:line="240" w:lineRule="auto"/>
              <w:ind w:left="-101" w:right="-72"/>
              <w:rPr>
                <w:rFonts w:cs="Arial"/>
                <w:snapToGrid w:val="0"/>
                <w:sz w:val="18"/>
                <w:szCs w:val="18"/>
                <w:lang w:eastAsia="th-TH"/>
              </w:rPr>
            </w:pPr>
            <w:r w:rsidRPr="002157F3">
              <w:rPr>
                <w:rFonts w:cs="Arial"/>
                <w:snapToGrid w:val="0"/>
                <w:sz w:val="18"/>
                <w:szCs w:val="18"/>
                <w:lang w:eastAsia="th-TH"/>
              </w:rPr>
              <w:t>Amortisation charge</w:t>
            </w:r>
          </w:p>
        </w:tc>
        <w:tc>
          <w:tcPr>
            <w:tcW w:w="724" w:type="pct"/>
            <w:tcBorders>
              <w:bottom w:val="single" w:sz="4" w:space="0" w:color="auto"/>
            </w:tcBorders>
            <w:shd w:val="clear" w:color="auto" w:fill="auto"/>
            <w:vAlign w:val="bottom"/>
          </w:tcPr>
          <w:p w14:paraId="625C901D" w14:textId="77777777" w:rsidR="002157F3" w:rsidRPr="002157F3" w:rsidRDefault="002157F3" w:rsidP="002157F3">
            <w:pPr>
              <w:spacing w:line="240" w:lineRule="auto"/>
              <w:ind w:right="-72"/>
              <w:jc w:val="right"/>
              <w:rPr>
                <w:rFonts w:cs="Arial"/>
                <w:snapToGrid w:val="0"/>
                <w:color w:val="000000"/>
                <w:sz w:val="18"/>
                <w:szCs w:val="18"/>
                <w:lang w:val="en-GB" w:eastAsia="th-TH"/>
              </w:rPr>
            </w:pPr>
            <w:r w:rsidRPr="002157F3">
              <w:rPr>
                <w:rFonts w:cs="Arial"/>
                <w:snapToGrid w:val="0"/>
                <w:color w:val="000000"/>
                <w:sz w:val="18"/>
                <w:szCs w:val="18"/>
                <w:lang w:eastAsia="th-TH"/>
              </w:rPr>
              <w:t>(</w:t>
            </w:r>
            <w:r w:rsidRPr="002157F3">
              <w:rPr>
                <w:rFonts w:cs="Arial"/>
                <w:snapToGrid w:val="0"/>
                <w:color w:val="000000"/>
                <w:sz w:val="18"/>
                <w:szCs w:val="18"/>
                <w:lang w:val="en-GB" w:eastAsia="th-TH"/>
              </w:rPr>
              <w:t>2</w:t>
            </w:r>
            <w:r w:rsidRPr="002157F3">
              <w:rPr>
                <w:rFonts w:cs="Arial"/>
                <w:snapToGrid w:val="0"/>
                <w:color w:val="000000"/>
                <w:sz w:val="18"/>
                <w:szCs w:val="18"/>
                <w:lang w:eastAsia="th-TH"/>
              </w:rPr>
              <w:t>,</w:t>
            </w:r>
            <w:r w:rsidRPr="002157F3">
              <w:rPr>
                <w:rFonts w:cs="Arial"/>
                <w:snapToGrid w:val="0"/>
                <w:color w:val="000000"/>
                <w:sz w:val="18"/>
                <w:szCs w:val="18"/>
                <w:lang w:val="en-GB" w:eastAsia="th-TH"/>
              </w:rPr>
              <w:t>008</w:t>
            </w:r>
            <w:r w:rsidRPr="002157F3">
              <w:rPr>
                <w:rFonts w:cs="Arial"/>
                <w:snapToGrid w:val="0"/>
                <w:color w:val="000000"/>
                <w:sz w:val="18"/>
                <w:szCs w:val="18"/>
                <w:lang w:eastAsia="th-TH"/>
              </w:rPr>
              <w:t>,</w:t>
            </w:r>
            <w:r w:rsidRPr="002157F3">
              <w:rPr>
                <w:rFonts w:cs="Arial"/>
                <w:snapToGrid w:val="0"/>
                <w:color w:val="000000"/>
                <w:sz w:val="18"/>
                <w:szCs w:val="18"/>
                <w:lang w:val="en-GB" w:eastAsia="th-TH"/>
              </w:rPr>
              <w:t>930</w:t>
            </w:r>
            <w:r w:rsidRPr="002157F3">
              <w:rPr>
                <w:rFonts w:cs="Arial"/>
                <w:snapToGrid w:val="0"/>
                <w:color w:val="000000"/>
                <w:sz w:val="18"/>
                <w:szCs w:val="18"/>
                <w:lang w:eastAsia="th-TH"/>
              </w:rPr>
              <w:t>)</w:t>
            </w:r>
          </w:p>
        </w:tc>
        <w:tc>
          <w:tcPr>
            <w:tcW w:w="724" w:type="pct"/>
            <w:tcBorders>
              <w:bottom w:val="single" w:sz="4" w:space="0" w:color="auto"/>
            </w:tcBorders>
            <w:shd w:val="clear" w:color="auto" w:fill="auto"/>
            <w:vAlign w:val="bottom"/>
          </w:tcPr>
          <w:p w14:paraId="14119AA7" w14:textId="77777777" w:rsidR="002157F3" w:rsidRPr="002157F3" w:rsidRDefault="002157F3" w:rsidP="002157F3">
            <w:pPr>
              <w:spacing w:line="240" w:lineRule="auto"/>
              <w:ind w:right="-72"/>
              <w:jc w:val="right"/>
              <w:rPr>
                <w:rFonts w:cs="Arial"/>
                <w:snapToGrid w:val="0"/>
                <w:color w:val="000000"/>
                <w:sz w:val="18"/>
                <w:szCs w:val="18"/>
                <w:lang w:val="en-GB" w:eastAsia="th-TH"/>
              </w:rPr>
            </w:pPr>
            <w:r w:rsidRPr="002157F3">
              <w:rPr>
                <w:rFonts w:cs="Arial"/>
                <w:snapToGrid w:val="0"/>
                <w:color w:val="000000"/>
                <w:sz w:val="18"/>
                <w:szCs w:val="18"/>
                <w:lang w:eastAsia="th-TH"/>
              </w:rPr>
              <w:t>-</w:t>
            </w:r>
          </w:p>
        </w:tc>
        <w:tc>
          <w:tcPr>
            <w:tcW w:w="722" w:type="pct"/>
            <w:tcBorders>
              <w:bottom w:val="single" w:sz="4" w:space="0" w:color="auto"/>
            </w:tcBorders>
            <w:shd w:val="clear" w:color="auto" w:fill="auto"/>
            <w:vAlign w:val="bottom"/>
          </w:tcPr>
          <w:p w14:paraId="0266C4A6" w14:textId="77777777" w:rsidR="002157F3" w:rsidRPr="002157F3" w:rsidRDefault="002157F3" w:rsidP="002157F3">
            <w:pPr>
              <w:spacing w:line="240" w:lineRule="auto"/>
              <w:ind w:right="-72"/>
              <w:jc w:val="right"/>
              <w:rPr>
                <w:rFonts w:cs="Arial"/>
                <w:snapToGrid w:val="0"/>
                <w:color w:val="000000"/>
                <w:sz w:val="18"/>
                <w:szCs w:val="18"/>
                <w:lang w:val="en-GB" w:eastAsia="th-TH"/>
              </w:rPr>
            </w:pPr>
            <w:r w:rsidRPr="002157F3">
              <w:rPr>
                <w:rFonts w:cs="Arial"/>
                <w:snapToGrid w:val="0"/>
                <w:color w:val="000000"/>
                <w:sz w:val="18"/>
                <w:szCs w:val="18"/>
                <w:cs/>
                <w:lang w:eastAsia="th-TH"/>
              </w:rPr>
              <w:t>(</w:t>
            </w:r>
            <w:r w:rsidRPr="002157F3">
              <w:rPr>
                <w:rFonts w:cs="Arial"/>
                <w:snapToGrid w:val="0"/>
                <w:color w:val="000000"/>
                <w:sz w:val="18"/>
                <w:szCs w:val="18"/>
                <w:lang w:val="en-GB" w:eastAsia="th-TH"/>
              </w:rPr>
              <w:t>2</w:t>
            </w:r>
            <w:r w:rsidRPr="002157F3">
              <w:rPr>
                <w:rFonts w:cs="Arial"/>
                <w:snapToGrid w:val="0"/>
                <w:color w:val="000000"/>
                <w:sz w:val="18"/>
                <w:szCs w:val="18"/>
                <w:cs/>
                <w:lang w:eastAsia="th-TH"/>
              </w:rPr>
              <w:t>,</w:t>
            </w:r>
            <w:r w:rsidRPr="002157F3">
              <w:rPr>
                <w:rFonts w:cs="Arial"/>
                <w:snapToGrid w:val="0"/>
                <w:color w:val="000000"/>
                <w:sz w:val="18"/>
                <w:szCs w:val="18"/>
                <w:lang w:val="en-GB" w:eastAsia="th-TH"/>
              </w:rPr>
              <w:t>008</w:t>
            </w:r>
            <w:r w:rsidRPr="002157F3">
              <w:rPr>
                <w:rFonts w:cs="Arial"/>
                <w:snapToGrid w:val="0"/>
                <w:color w:val="000000"/>
                <w:sz w:val="18"/>
                <w:szCs w:val="18"/>
                <w:cs/>
                <w:lang w:eastAsia="th-TH"/>
              </w:rPr>
              <w:t>,</w:t>
            </w:r>
            <w:r w:rsidRPr="002157F3">
              <w:rPr>
                <w:rFonts w:cs="Arial"/>
                <w:snapToGrid w:val="0"/>
                <w:color w:val="000000"/>
                <w:sz w:val="18"/>
                <w:szCs w:val="18"/>
                <w:lang w:val="en-GB" w:eastAsia="th-TH"/>
              </w:rPr>
              <w:t>930</w:t>
            </w:r>
            <w:r w:rsidRPr="002157F3">
              <w:rPr>
                <w:rFonts w:cs="Arial"/>
                <w:snapToGrid w:val="0"/>
                <w:color w:val="000000"/>
                <w:sz w:val="18"/>
                <w:szCs w:val="18"/>
                <w:cs/>
                <w:lang w:eastAsia="th-TH"/>
              </w:rPr>
              <w:t>)</w:t>
            </w:r>
          </w:p>
        </w:tc>
      </w:tr>
      <w:tr w:rsidR="002157F3" w:rsidRPr="002157F3" w14:paraId="6AF9688F" w14:textId="77777777" w:rsidTr="002157F3">
        <w:tc>
          <w:tcPr>
            <w:tcW w:w="2830" w:type="pct"/>
            <w:vAlign w:val="bottom"/>
          </w:tcPr>
          <w:p w14:paraId="0A15492D" w14:textId="77777777" w:rsidR="002157F3" w:rsidRPr="002157F3" w:rsidRDefault="002157F3" w:rsidP="002157F3">
            <w:pPr>
              <w:spacing w:line="240" w:lineRule="auto"/>
              <w:ind w:left="-101" w:right="-72"/>
              <w:rPr>
                <w:rFonts w:cs="Arial"/>
                <w:snapToGrid w:val="0"/>
                <w:sz w:val="18"/>
                <w:szCs w:val="18"/>
                <w:cs/>
                <w:lang w:eastAsia="th-TH"/>
              </w:rPr>
            </w:pPr>
          </w:p>
        </w:tc>
        <w:tc>
          <w:tcPr>
            <w:tcW w:w="724" w:type="pct"/>
            <w:tcBorders>
              <w:top w:val="single" w:sz="4" w:space="0" w:color="auto"/>
            </w:tcBorders>
            <w:shd w:val="clear" w:color="auto" w:fill="auto"/>
            <w:vAlign w:val="bottom"/>
          </w:tcPr>
          <w:p w14:paraId="6DA509A1" w14:textId="77777777" w:rsidR="002157F3" w:rsidRPr="002157F3" w:rsidRDefault="002157F3" w:rsidP="002157F3">
            <w:pPr>
              <w:spacing w:line="240" w:lineRule="auto"/>
              <w:ind w:right="-72"/>
              <w:jc w:val="right"/>
              <w:rPr>
                <w:rFonts w:cs="Arial"/>
                <w:snapToGrid w:val="0"/>
                <w:color w:val="000000"/>
                <w:sz w:val="18"/>
                <w:szCs w:val="18"/>
                <w:cs/>
                <w:lang w:eastAsia="th-TH"/>
              </w:rPr>
            </w:pPr>
          </w:p>
        </w:tc>
        <w:tc>
          <w:tcPr>
            <w:tcW w:w="724" w:type="pct"/>
            <w:tcBorders>
              <w:top w:val="single" w:sz="4" w:space="0" w:color="auto"/>
            </w:tcBorders>
            <w:shd w:val="clear" w:color="auto" w:fill="auto"/>
            <w:vAlign w:val="bottom"/>
          </w:tcPr>
          <w:p w14:paraId="6F6F4DDC" w14:textId="77777777" w:rsidR="002157F3" w:rsidRPr="002157F3" w:rsidRDefault="002157F3" w:rsidP="002157F3">
            <w:pPr>
              <w:spacing w:line="240" w:lineRule="auto"/>
              <w:ind w:right="-72"/>
              <w:jc w:val="right"/>
              <w:rPr>
                <w:rFonts w:cs="Arial"/>
                <w:snapToGrid w:val="0"/>
                <w:color w:val="000000"/>
                <w:sz w:val="18"/>
                <w:szCs w:val="18"/>
                <w:cs/>
                <w:lang w:eastAsia="th-TH"/>
              </w:rPr>
            </w:pPr>
          </w:p>
        </w:tc>
        <w:tc>
          <w:tcPr>
            <w:tcW w:w="722" w:type="pct"/>
            <w:tcBorders>
              <w:top w:val="single" w:sz="4" w:space="0" w:color="auto"/>
            </w:tcBorders>
            <w:shd w:val="clear" w:color="auto" w:fill="auto"/>
            <w:vAlign w:val="bottom"/>
          </w:tcPr>
          <w:p w14:paraId="1C0AF22D" w14:textId="77777777" w:rsidR="002157F3" w:rsidRPr="002157F3" w:rsidRDefault="002157F3" w:rsidP="002157F3">
            <w:pPr>
              <w:spacing w:line="240" w:lineRule="auto"/>
              <w:ind w:right="-72"/>
              <w:jc w:val="right"/>
              <w:rPr>
                <w:rFonts w:cs="Arial"/>
                <w:snapToGrid w:val="0"/>
                <w:color w:val="000000"/>
                <w:sz w:val="18"/>
                <w:szCs w:val="18"/>
                <w:lang w:val="en-GB" w:eastAsia="th-TH"/>
              </w:rPr>
            </w:pPr>
          </w:p>
        </w:tc>
      </w:tr>
      <w:tr w:rsidR="002157F3" w:rsidRPr="002157F3" w14:paraId="043DC356" w14:textId="77777777" w:rsidTr="002157F3">
        <w:tc>
          <w:tcPr>
            <w:tcW w:w="2830" w:type="pct"/>
            <w:vAlign w:val="bottom"/>
          </w:tcPr>
          <w:p w14:paraId="7D2D2956" w14:textId="77777777" w:rsidR="002157F3" w:rsidRPr="002157F3" w:rsidRDefault="002157F3" w:rsidP="002157F3">
            <w:pPr>
              <w:spacing w:line="240" w:lineRule="auto"/>
              <w:ind w:left="-101" w:right="-72"/>
              <w:rPr>
                <w:rFonts w:cs="Arial"/>
                <w:snapToGrid w:val="0"/>
                <w:sz w:val="18"/>
                <w:szCs w:val="18"/>
                <w:cs/>
                <w:lang w:eastAsia="th-TH"/>
              </w:rPr>
            </w:pPr>
            <w:r w:rsidRPr="002157F3">
              <w:rPr>
                <w:rFonts w:cs="Arial"/>
                <w:snapToGrid w:val="0"/>
                <w:sz w:val="18"/>
                <w:szCs w:val="18"/>
                <w:lang w:eastAsia="th-TH"/>
              </w:rPr>
              <w:t>Closing net book amount</w:t>
            </w:r>
          </w:p>
        </w:tc>
        <w:tc>
          <w:tcPr>
            <w:tcW w:w="724" w:type="pct"/>
            <w:tcBorders>
              <w:bottom w:val="single" w:sz="4" w:space="0" w:color="auto"/>
            </w:tcBorders>
            <w:shd w:val="clear" w:color="auto" w:fill="auto"/>
            <w:vAlign w:val="bottom"/>
          </w:tcPr>
          <w:p w14:paraId="4897BDF4" w14:textId="77777777" w:rsidR="002157F3" w:rsidRPr="002157F3" w:rsidRDefault="002157F3" w:rsidP="002157F3">
            <w:pPr>
              <w:spacing w:line="240" w:lineRule="auto"/>
              <w:ind w:right="-72"/>
              <w:jc w:val="right"/>
              <w:rPr>
                <w:rFonts w:cs="Arial"/>
                <w:snapToGrid w:val="0"/>
                <w:color w:val="000000"/>
                <w:sz w:val="18"/>
                <w:szCs w:val="18"/>
                <w:lang w:eastAsia="th-TH"/>
              </w:rPr>
            </w:pPr>
            <w:r w:rsidRPr="002157F3">
              <w:rPr>
                <w:rFonts w:cs="Arial"/>
                <w:snapToGrid w:val="0"/>
                <w:color w:val="000000"/>
                <w:sz w:val="18"/>
                <w:szCs w:val="18"/>
                <w:lang w:val="en-GB" w:eastAsia="th-TH"/>
              </w:rPr>
              <w:t>17</w:t>
            </w:r>
            <w:r w:rsidRPr="002157F3">
              <w:rPr>
                <w:rFonts w:cs="Arial"/>
                <w:snapToGrid w:val="0"/>
                <w:color w:val="000000"/>
                <w:sz w:val="18"/>
                <w:szCs w:val="18"/>
                <w:cs/>
                <w:lang w:eastAsia="th-TH"/>
              </w:rPr>
              <w:t>,</w:t>
            </w:r>
            <w:r w:rsidRPr="002157F3">
              <w:rPr>
                <w:rFonts w:cs="Arial"/>
                <w:snapToGrid w:val="0"/>
                <w:color w:val="000000"/>
                <w:sz w:val="18"/>
                <w:szCs w:val="18"/>
                <w:lang w:val="en-GB" w:eastAsia="th-TH"/>
              </w:rPr>
              <w:t>805</w:t>
            </w:r>
            <w:r w:rsidRPr="002157F3">
              <w:rPr>
                <w:rFonts w:cs="Arial"/>
                <w:snapToGrid w:val="0"/>
                <w:color w:val="000000"/>
                <w:sz w:val="18"/>
                <w:szCs w:val="18"/>
                <w:cs/>
                <w:lang w:eastAsia="th-TH"/>
              </w:rPr>
              <w:t>,</w:t>
            </w:r>
            <w:r w:rsidRPr="002157F3">
              <w:rPr>
                <w:rFonts w:cs="Arial"/>
                <w:snapToGrid w:val="0"/>
                <w:color w:val="000000"/>
                <w:sz w:val="18"/>
                <w:szCs w:val="18"/>
                <w:lang w:val="en-GB" w:eastAsia="th-TH"/>
              </w:rPr>
              <w:t>707</w:t>
            </w:r>
          </w:p>
        </w:tc>
        <w:tc>
          <w:tcPr>
            <w:tcW w:w="724" w:type="pct"/>
            <w:tcBorders>
              <w:bottom w:val="single" w:sz="4" w:space="0" w:color="auto"/>
            </w:tcBorders>
            <w:shd w:val="clear" w:color="auto" w:fill="auto"/>
            <w:vAlign w:val="bottom"/>
          </w:tcPr>
          <w:p w14:paraId="005F2145" w14:textId="77777777" w:rsidR="002157F3" w:rsidRPr="002157F3" w:rsidRDefault="002157F3" w:rsidP="002157F3">
            <w:pPr>
              <w:spacing w:line="240" w:lineRule="auto"/>
              <w:ind w:right="-72"/>
              <w:jc w:val="right"/>
              <w:rPr>
                <w:rFonts w:cs="Arial"/>
                <w:snapToGrid w:val="0"/>
                <w:color w:val="000000"/>
                <w:sz w:val="18"/>
                <w:szCs w:val="18"/>
                <w:lang w:eastAsia="th-TH"/>
              </w:rPr>
            </w:pPr>
            <w:r w:rsidRPr="002157F3">
              <w:rPr>
                <w:rFonts w:cs="Arial"/>
                <w:snapToGrid w:val="0"/>
                <w:color w:val="000000"/>
                <w:sz w:val="18"/>
                <w:szCs w:val="18"/>
                <w:cs/>
                <w:lang w:eastAsia="th-TH"/>
              </w:rPr>
              <w:t>-</w:t>
            </w:r>
          </w:p>
        </w:tc>
        <w:tc>
          <w:tcPr>
            <w:tcW w:w="722" w:type="pct"/>
            <w:tcBorders>
              <w:bottom w:val="single" w:sz="4" w:space="0" w:color="auto"/>
            </w:tcBorders>
            <w:shd w:val="clear" w:color="auto" w:fill="auto"/>
            <w:vAlign w:val="bottom"/>
          </w:tcPr>
          <w:p w14:paraId="5C8C0F8F" w14:textId="77777777" w:rsidR="002157F3" w:rsidRPr="002157F3" w:rsidRDefault="002157F3" w:rsidP="002157F3">
            <w:pPr>
              <w:spacing w:line="240" w:lineRule="auto"/>
              <w:ind w:right="-72"/>
              <w:jc w:val="right"/>
              <w:rPr>
                <w:rFonts w:cs="Arial"/>
                <w:snapToGrid w:val="0"/>
                <w:color w:val="000000"/>
                <w:sz w:val="18"/>
                <w:szCs w:val="18"/>
                <w:cs/>
                <w:lang w:eastAsia="th-TH"/>
              </w:rPr>
            </w:pPr>
            <w:r w:rsidRPr="002157F3">
              <w:rPr>
                <w:rFonts w:cs="Arial"/>
                <w:snapToGrid w:val="0"/>
                <w:color w:val="000000"/>
                <w:sz w:val="18"/>
                <w:szCs w:val="18"/>
                <w:lang w:val="en-GB" w:eastAsia="th-TH"/>
              </w:rPr>
              <w:t>17</w:t>
            </w:r>
            <w:r w:rsidRPr="002157F3">
              <w:rPr>
                <w:rFonts w:cs="Arial"/>
                <w:snapToGrid w:val="0"/>
                <w:color w:val="000000"/>
                <w:sz w:val="18"/>
                <w:szCs w:val="18"/>
                <w:cs/>
                <w:lang w:eastAsia="th-TH"/>
              </w:rPr>
              <w:t>,</w:t>
            </w:r>
            <w:r w:rsidRPr="002157F3">
              <w:rPr>
                <w:rFonts w:cs="Arial"/>
                <w:snapToGrid w:val="0"/>
                <w:color w:val="000000"/>
                <w:sz w:val="18"/>
                <w:szCs w:val="18"/>
                <w:lang w:val="en-GB" w:eastAsia="th-TH"/>
              </w:rPr>
              <w:t>805</w:t>
            </w:r>
            <w:r w:rsidRPr="002157F3">
              <w:rPr>
                <w:rFonts w:cs="Arial"/>
                <w:snapToGrid w:val="0"/>
                <w:color w:val="000000"/>
                <w:sz w:val="18"/>
                <w:szCs w:val="18"/>
                <w:cs/>
                <w:lang w:eastAsia="th-TH"/>
              </w:rPr>
              <w:t>,</w:t>
            </w:r>
            <w:r w:rsidRPr="002157F3">
              <w:rPr>
                <w:rFonts w:cs="Arial"/>
                <w:snapToGrid w:val="0"/>
                <w:color w:val="000000"/>
                <w:sz w:val="18"/>
                <w:szCs w:val="18"/>
                <w:lang w:val="en-GB" w:eastAsia="th-TH"/>
              </w:rPr>
              <w:t>707</w:t>
            </w:r>
          </w:p>
        </w:tc>
      </w:tr>
      <w:tr w:rsidR="002157F3" w:rsidRPr="002157F3" w14:paraId="15258C32" w14:textId="77777777" w:rsidTr="002157F3">
        <w:tc>
          <w:tcPr>
            <w:tcW w:w="2830" w:type="pct"/>
            <w:vAlign w:val="bottom"/>
          </w:tcPr>
          <w:p w14:paraId="507B68B2" w14:textId="77777777" w:rsidR="002157F3" w:rsidRPr="002157F3" w:rsidRDefault="002157F3" w:rsidP="002157F3">
            <w:pPr>
              <w:spacing w:line="240" w:lineRule="auto"/>
              <w:ind w:left="-101" w:right="-72"/>
              <w:rPr>
                <w:rFonts w:cs="Arial"/>
                <w:snapToGrid w:val="0"/>
                <w:sz w:val="18"/>
                <w:szCs w:val="18"/>
                <w:lang w:eastAsia="th-TH"/>
              </w:rPr>
            </w:pPr>
          </w:p>
        </w:tc>
        <w:tc>
          <w:tcPr>
            <w:tcW w:w="724" w:type="pct"/>
            <w:tcBorders>
              <w:top w:val="single" w:sz="4" w:space="0" w:color="auto"/>
            </w:tcBorders>
            <w:shd w:val="clear" w:color="auto" w:fill="auto"/>
            <w:vAlign w:val="bottom"/>
          </w:tcPr>
          <w:p w14:paraId="296C662F" w14:textId="77777777" w:rsidR="002157F3" w:rsidRPr="002157F3" w:rsidRDefault="002157F3" w:rsidP="002157F3">
            <w:pPr>
              <w:spacing w:line="240" w:lineRule="auto"/>
              <w:ind w:right="-72"/>
              <w:jc w:val="right"/>
              <w:rPr>
                <w:rFonts w:cs="Arial"/>
                <w:snapToGrid w:val="0"/>
                <w:sz w:val="18"/>
                <w:szCs w:val="18"/>
                <w:cs/>
                <w:lang w:val="en-GB" w:eastAsia="th-TH"/>
              </w:rPr>
            </w:pPr>
          </w:p>
        </w:tc>
        <w:tc>
          <w:tcPr>
            <w:tcW w:w="724" w:type="pct"/>
            <w:tcBorders>
              <w:top w:val="single" w:sz="4" w:space="0" w:color="auto"/>
            </w:tcBorders>
            <w:shd w:val="clear" w:color="auto" w:fill="auto"/>
            <w:vAlign w:val="bottom"/>
          </w:tcPr>
          <w:p w14:paraId="3E98D3AB" w14:textId="77777777" w:rsidR="002157F3" w:rsidRPr="002157F3" w:rsidRDefault="002157F3" w:rsidP="002157F3">
            <w:pPr>
              <w:spacing w:line="240" w:lineRule="auto"/>
              <w:ind w:right="-72"/>
              <w:jc w:val="right"/>
              <w:rPr>
                <w:rFonts w:cs="Arial"/>
                <w:snapToGrid w:val="0"/>
                <w:sz w:val="18"/>
                <w:szCs w:val="18"/>
                <w:cs/>
                <w:lang w:val="en-GB" w:eastAsia="th-TH"/>
              </w:rPr>
            </w:pPr>
          </w:p>
        </w:tc>
        <w:tc>
          <w:tcPr>
            <w:tcW w:w="722" w:type="pct"/>
            <w:tcBorders>
              <w:top w:val="single" w:sz="4" w:space="0" w:color="auto"/>
            </w:tcBorders>
            <w:shd w:val="clear" w:color="auto" w:fill="auto"/>
            <w:vAlign w:val="bottom"/>
          </w:tcPr>
          <w:p w14:paraId="07FD229D" w14:textId="77777777" w:rsidR="002157F3" w:rsidRPr="002157F3" w:rsidRDefault="002157F3" w:rsidP="002157F3">
            <w:pPr>
              <w:spacing w:line="240" w:lineRule="auto"/>
              <w:ind w:right="-72"/>
              <w:jc w:val="right"/>
              <w:rPr>
                <w:rFonts w:cs="Arial"/>
                <w:snapToGrid w:val="0"/>
                <w:sz w:val="18"/>
                <w:szCs w:val="18"/>
                <w:cs/>
                <w:lang w:val="en-GB" w:eastAsia="th-TH"/>
              </w:rPr>
            </w:pPr>
          </w:p>
        </w:tc>
      </w:tr>
      <w:tr w:rsidR="002157F3" w:rsidRPr="002157F3" w14:paraId="59E9A3AA" w14:textId="77777777" w:rsidTr="002157F3">
        <w:tc>
          <w:tcPr>
            <w:tcW w:w="2830" w:type="pct"/>
            <w:vAlign w:val="bottom"/>
          </w:tcPr>
          <w:p w14:paraId="5C80259E" w14:textId="77777777" w:rsidR="002157F3" w:rsidRPr="002157F3" w:rsidRDefault="002157F3" w:rsidP="002157F3">
            <w:pPr>
              <w:spacing w:line="240" w:lineRule="auto"/>
              <w:ind w:left="-101" w:right="-72"/>
              <w:rPr>
                <w:rFonts w:cs="Arial"/>
                <w:b/>
                <w:bCs/>
                <w:snapToGrid w:val="0"/>
                <w:sz w:val="18"/>
                <w:szCs w:val="18"/>
                <w:lang w:val="en-GB" w:eastAsia="th-TH"/>
              </w:rPr>
            </w:pPr>
            <w:r w:rsidRPr="002157F3">
              <w:rPr>
                <w:rFonts w:cs="Arial"/>
                <w:b/>
                <w:bCs/>
                <w:snapToGrid w:val="0"/>
                <w:sz w:val="18"/>
                <w:szCs w:val="18"/>
                <w:lang w:eastAsia="th-TH"/>
              </w:rPr>
              <w:t xml:space="preserve">As at </w:t>
            </w:r>
            <w:r w:rsidRPr="002157F3">
              <w:rPr>
                <w:rFonts w:cs="Arial"/>
                <w:b/>
                <w:bCs/>
                <w:snapToGrid w:val="0"/>
                <w:sz w:val="18"/>
                <w:szCs w:val="18"/>
                <w:lang w:val="en-GB" w:eastAsia="th-TH"/>
              </w:rPr>
              <w:t>31</w:t>
            </w:r>
            <w:r w:rsidRPr="002157F3">
              <w:rPr>
                <w:rFonts w:cs="Arial"/>
                <w:b/>
                <w:bCs/>
                <w:snapToGrid w:val="0"/>
                <w:sz w:val="18"/>
                <w:szCs w:val="18"/>
                <w:lang w:eastAsia="th-TH"/>
              </w:rPr>
              <w:t xml:space="preserve"> December </w:t>
            </w:r>
            <w:r w:rsidRPr="002157F3">
              <w:rPr>
                <w:rFonts w:cs="Arial"/>
                <w:b/>
                <w:bCs/>
                <w:snapToGrid w:val="0"/>
                <w:sz w:val="18"/>
                <w:szCs w:val="18"/>
                <w:lang w:val="en-GB" w:eastAsia="th-TH"/>
              </w:rPr>
              <w:t>2019</w:t>
            </w:r>
          </w:p>
        </w:tc>
        <w:tc>
          <w:tcPr>
            <w:tcW w:w="724" w:type="pct"/>
            <w:shd w:val="clear" w:color="auto" w:fill="auto"/>
            <w:vAlign w:val="bottom"/>
          </w:tcPr>
          <w:p w14:paraId="3B2FF4DE" w14:textId="77777777" w:rsidR="002157F3" w:rsidRPr="002157F3" w:rsidRDefault="002157F3" w:rsidP="002157F3">
            <w:pPr>
              <w:spacing w:line="240" w:lineRule="auto"/>
              <w:ind w:right="-72"/>
              <w:jc w:val="right"/>
              <w:rPr>
                <w:rFonts w:cs="Arial"/>
                <w:snapToGrid w:val="0"/>
                <w:sz w:val="18"/>
                <w:szCs w:val="18"/>
                <w:cs/>
                <w:lang w:val="en-GB" w:eastAsia="th-TH"/>
              </w:rPr>
            </w:pPr>
          </w:p>
        </w:tc>
        <w:tc>
          <w:tcPr>
            <w:tcW w:w="724" w:type="pct"/>
            <w:shd w:val="clear" w:color="auto" w:fill="auto"/>
            <w:vAlign w:val="bottom"/>
          </w:tcPr>
          <w:p w14:paraId="39D1B3A7" w14:textId="77777777" w:rsidR="002157F3" w:rsidRPr="002157F3" w:rsidRDefault="002157F3" w:rsidP="002157F3">
            <w:pPr>
              <w:spacing w:line="240" w:lineRule="auto"/>
              <w:ind w:right="-72"/>
              <w:jc w:val="right"/>
              <w:rPr>
                <w:rFonts w:cs="Arial"/>
                <w:snapToGrid w:val="0"/>
                <w:sz w:val="18"/>
                <w:szCs w:val="18"/>
                <w:cs/>
                <w:lang w:val="en-GB" w:eastAsia="th-TH"/>
              </w:rPr>
            </w:pPr>
          </w:p>
        </w:tc>
        <w:tc>
          <w:tcPr>
            <w:tcW w:w="722" w:type="pct"/>
            <w:shd w:val="clear" w:color="auto" w:fill="auto"/>
            <w:vAlign w:val="bottom"/>
          </w:tcPr>
          <w:p w14:paraId="3CE5E0B0" w14:textId="77777777" w:rsidR="002157F3" w:rsidRPr="002157F3" w:rsidRDefault="002157F3" w:rsidP="002157F3">
            <w:pPr>
              <w:spacing w:line="240" w:lineRule="auto"/>
              <w:ind w:right="-72"/>
              <w:jc w:val="right"/>
              <w:rPr>
                <w:rFonts w:cs="Arial"/>
                <w:snapToGrid w:val="0"/>
                <w:sz w:val="18"/>
                <w:szCs w:val="18"/>
                <w:cs/>
                <w:lang w:val="en-GB" w:eastAsia="th-TH"/>
              </w:rPr>
            </w:pPr>
          </w:p>
        </w:tc>
      </w:tr>
      <w:tr w:rsidR="002157F3" w:rsidRPr="002157F3" w14:paraId="76D05FC6" w14:textId="77777777" w:rsidTr="002157F3">
        <w:tc>
          <w:tcPr>
            <w:tcW w:w="2830" w:type="pct"/>
            <w:vAlign w:val="bottom"/>
          </w:tcPr>
          <w:p w14:paraId="7338A7E4" w14:textId="77777777" w:rsidR="002157F3" w:rsidRPr="002157F3" w:rsidRDefault="002157F3" w:rsidP="002157F3">
            <w:pPr>
              <w:spacing w:line="240" w:lineRule="auto"/>
              <w:ind w:left="-101" w:right="-72"/>
              <w:rPr>
                <w:rFonts w:cs="Arial"/>
                <w:snapToGrid w:val="0"/>
                <w:sz w:val="18"/>
                <w:szCs w:val="18"/>
                <w:cs/>
                <w:lang w:eastAsia="th-TH"/>
              </w:rPr>
            </w:pPr>
            <w:r w:rsidRPr="002157F3">
              <w:rPr>
                <w:rFonts w:cs="Arial"/>
                <w:snapToGrid w:val="0"/>
                <w:sz w:val="18"/>
                <w:szCs w:val="18"/>
                <w:lang w:eastAsia="th-TH"/>
              </w:rPr>
              <w:t>Cost</w:t>
            </w:r>
          </w:p>
        </w:tc>
        <w:tc>
          <w:tcPr>
            <w:tcW w:w="724" w:type="pct"/>
            <w:shd w:val="clear" w:color="auto" w:fill="auto"/>
            <w:vAlign w:val="bottom"/>
          </w:tcPr>
          <w:p w14:paraId="5F8DCEB0" w14:textId="77777777" w:rsidR="002157F3" w:rsidRPr="002157F3" w:rsidRDefault="002157F3" w:rsidP="002157F3">
            <w:pPr>
              <w:spacing w:line="240" w:lineRule="auto"/>
              <w:ind w:right="-72"/>
              <w:jc w:val="right"/>
              <w:rPr>
                <w:rFonts w:cs="Arial"/>
                <w:snapToGrid w:val="0"/>
                <w:sz w:val="18"/>
                <w:szCs w:val="18"/>
                <w:cs/>
                <w:lang w:val="en-GB" w:eastAsia="th-TH"/>
              </w:rPr>
            </w:pPr>
            <w:r w:rsidRPr="002157F3">
              <w:rPr>
                <w:rFonts w:cs="Arial"/>
                <w:snapToGrid w:val="0"/>
                <w:color w:val="000000"/>
                <w:sz w:val="18"/>
                <w:szCs w:val="18"/>
                <w:lang w:val="en-GB" w:eastAsia="th-TH"/>
              </w:rPr>
              <w:t>20,353,094</w:t>
            </w:r>
          </w:p>
        </w:tc>
        <w:tc>
          <w:tcPr>
            <w:tcW w:w="724" w:type="pct"/>
            <w:shd w:val="clear" w:color="auto" w:fill="auto"/>
            <w:vAlign w:val="bottom"/>
          </w:tcPr>
          <w:p w14:paraId="5E3F0F53" w14:textId="77777777" w:rsidR="002157F3" w:rsidRPr="002157F3" w:rsidRDefault="002157F3" w:rsidP="002157F3">
            <w:pPr>
              <w:spacing w:line="240" w:lineRule="auto"/>
              <w:ind w:right="-72"/>
              <w:jc w:val="right"/>
              <w:rPr>
                <w:rFonts w:cs="Arial"/>
                <w:snapToGrid w:val="0"/>
                <w:sz w:val="18"/>
                <w:szCs w:val="18"/>
                <w:cs/>
                <w:lang w:val="en-GB" w:eastAsia="th-TH"/>
              </w:rPr>
            </w:pPr>
            <w:r w:rsidRPr="002157F3">
              <w:rPr>
                <w:rFonts w:cs="Arial"/>
                <w:snapToGrid w:val="0"/>
                <w:color w:val="000000"/>
                <w:sz w:val="18"/>
                <w:szCs w:val="18"/>
                <w:cs/>
                <w:lang w:eastAsia="th-TH"/>
              </w:rPr>
              <w:t>-</w:t>
            </w:r>
          </w:p>
        </w:tc>
        <w:tc>
          <w:tcPr>
            <w:tcW w:w="722" w:type="pct"/>
            <w:shd w:val="clear" w:color="auto" w:fill="auto"/>
            <w:vAlign w:val="bottom"/>
          </w:tcPr>
          <w:p w14:paraId="343BD7BE" w14:textId="77777777" w:rsidR="002157F3" w:rsidRPr="002157F3" w:rsidRDefault="002157F3" w:rsidP="002157F3">
            <w:pPr>
              <w:spacing w:line="240" w:lineRule="auto"/>
              <w:ind w:right="-72"/>
              <w:jc w:val="right"/>
              <w:rPr>
                <w:rFonts w:cs="Arial"/>
                <w:snapToGrid w:val="0"/>
                <w:sz w:val="18"/>
                <w:szCs w:val="18"/>
                <w:cs/>
                <w:lang w:val="en-GB" w:eastAsia="th-TH"/>
              </w:rPr>
            </w:pPr>
            <w:r w:rsidRPr="002157F3">
              <w:rPr>
                <w:rFonts w:cs="Arial"/>
                <w:snapToGrid w:val="0"/>
                <w:color w:val="000000"/>
                <w:sz w:val="18"/>
                <w:szCs w:val="18"/>
                <w:lang w:val="en-GB" w:eastAsia="th-TH"/>
              </w:rPr>
              <w:t>20,353,094</w:t>
            </w:r>
          </w:p>
        </w:tc>
      </w:tr>
      <w:tr w:rsidR="002157F3" w:rsidRPr="002157F3" w14:paraId="11B574AD" w14:textId="77777777" w:rsidTr="002157F3">
        <w:tc>
          <w:tcPr>
            <w:tcW w:w="2830" w:type="pct"/>
            <w:vAlign w:val="bottom"/>
          </w:tcPr>
          <w:p w14:paraId="32F72145" w14:textId="77777777" w:rsidR="002157F3" w:rsidRPr="002157F3" w:rsidRDefault="002157F3" w:rsidP="002157F3">
            <w:pPr>
              <w:spacing w:line="240" w:lineRule="auto"/>
              <w:ind w:left="-101" w:right="-72"/>
              <w:rPr>
                <w:rFonts w:cs="Arial"/>
                <w:snapToGrid w:val="0"/>
                <w:sz w:val="18"/>
                <w:szCs w:val="18"/>
                <w:cs/>
                <w:lang w:eastAsia="th-TH"/>
              </w:rPr>
            </w:pPr>
            <w:r w:rsidRPr="002157F3">
              <w:rPr>
                <w:rFonts w:cs="Arial"/>
                <w:snapToGrid w:val="0"/>
                <w:sz w:val="18"/>
                <w:szCs w:val="18"/>
                <w:u w:val="single"/>
                <w:lang w:eastAsia="th-TH"/>
              </w:rPr>
              <w:t>Less</w:t>
            </w:r>
            <w:r w:rsidRPr="002157F3">
              <w:rPr>
                <w:rFonts w:cs="Arial"/>
                <w:snapToGrid w:val="0"/>
                <w:sz w:val="18"/>
                <w:szCs w:val="18"/>
                <w:lang w:eastAsia="th-TH"/>
              </w:rPr>
              <w:t xml:space="preserve">  Accumulated amortisation</w:t>
            </w:r>
          </w:p>
        </w:tc>
        <w:tc>
          <w:tcPr>
            <w:tcW w:w="724" w:type="pct"/>
            <w:tcBorders>
              <w:bottom w:val="single" w:sz="4" w:space="0" w:color="auto"/>
            </w:tcBorders>
            <w:shd w:val="clear" w:color="auto" w:fill="auto"/>
            <w:vAlign w:val="bottom"/>
          </w:tcPr>
          <w:p w14:paraId="4DC43519" w14:textId="77777777" w:rsidR="002157F3" w:rsidRPr="002157F3" w:rsidRDefault="002157F3" w:rsidP="002157F3">
            <w:pPr>
              <w:spacing w:line="240" w:lineRule="auto"/>
              <w:ind w:right="-72"/>
              <w:jc w:val="right"/>
              <w:rPr>
                <w:rFonts w:cs="Arial"/>
                <w:snapToGrid w:val="0"/>
                <w:sz w:val="18"/>
                <w:szCs w:val="18"/>
                <w:cs/>
                <w:lang w:val="en-GB" w:eastAsia="th-TH"/>
              </w:rPr>
            </w:pPr>
            <w:r w:rsidRPr="002157F3">
              <w:rPr>
                <w:rFonts w:cs="Arial"/>
                <w:snapToGrid w:val="0"/>
                <w:color w:val="000000"/>
                <w:sz w:val="18"/>
                <w:szCs w:val="18"/>
                <w:lang w:eastAsia="th-TH"/>
              </w:rPr>
              <w:t>(</w:t>
            </w:r>
            <w:r w:rsidRPr="002157F3">
              <w:rPr>
                <w:rFonts w:cs="Arial"/>
                <w:snapToGrid w:val="0"/>
                <w:color w:val="000000"/>
                <w:sz w:val="18"/>
                <w:szCs w:val="18"/>
                <w:lang w:val="en-GB" w:eastAsia="th-TH"/>
              </w:rPr>
              <w:t>2</w:t>
            </w:r>
            <w:r w:rsidRPr="002157F3">
              <w:rPr>
                <w:rFonts w:cs="Arial"/>
                <w:snapToGrid w:val="0"/>
                <w:color w:val="000000"/>
                <w:sz w:val="18"/>
                <w:szCs w:val="18"/>
                <w:lang w:eastAsia="th-TH"/>
              </w:rPr>
              <w:t>,</w:t>
            </w:r>
            <w:r w:rsidRPr="002157F3">
              <w:rPr>
                <w:rFonts w:cs="Arial"/>
                <w:snapToGrid w:val="0"/>
                <w:color w:val="000000"/>
                <w:sz w:val="18"/>
                <w:szCs w:val="18"/>
                <w:lang w:val="en-GB" w:eastAsia="th-TH"/>
              </w:rPr>
              <w:t>547</w:t>
            </w:r>
            <w:r w:rsidRPr="002157F3">
              <w:rPr>
                <w:rFonts w:cs="Arial"/>
                <w:snapToGrid w:val="0"/>
                <w:color w:val="000000"/>
                <w:sz w:val="18"/>
                <w:szCs w:val="18"/>
                <w:lang w:eastAsia="th-TH"/>
              </w:rPr>
              <w:t>,</w:t>
            </w:r>
            <w:r w:rsidRPr="002157F3">
              <w:rPr>
                <w:rFonts w:cs="Arial"/>
                <w:snapToGrid w:val="0"/>
                <w:color w:val="000000"/>
                <w:sz w:val="18"/>
                <w:szCs w:val="18"/>
                <w:lang w:val="en-GB" w:eastAsia="th-TH"/>
              </w:rPr>
              <w:t>387</w:t>
            </w:r>
            <w:r w:rsidRPr="002157F3">
              <w:rPr>
                <w:rFonts w:cs="Arial"/>
                <w:snapToGrid w:val="0"/>
                <w:color w:val="000000"/>
                <w:sz w:val="18"/>
                <w:szCs w:val="18"/>
                <w:lang w:eastAsia="th-TH"/>
              </w:rPr>
              <w:t>)</w:t>
            </w:r>
          </w:p>
        </w:tc>
        <w:tc>
          <w:tcPr>
            <w:tcW w:w="724" w:type="pct"/>
            <w:tcBorders>
              <w:bottom w:val="single" w:sz="4" w:space="0" w:color="auto"/>
            </w:tcBorders>
            <w:shd w:val="clear" w:color="auto" w:fill="auto"/>
            <w:vAlign w:val="bottom"/>
          </w:tcPr>
          <w:p w14:paraId="7B35E289" w14:textId="77777777" w:rsidR="002157F3" w:rsidRPr="002157F3" w:rsidRDefault="002157F3" w:rsidP="002157F3">
            <w:pPr>
              <w:spacing w:line="240" w:lineRule="auto"/>
              <w:ind w:right="-72"/>
              <w:jc w:val="right"/>
              <w:rPr>
                <w:rFonts w:cs="Arial"/>
                <w:snapToGrid w:val="0"/>
                <w:sz w:val="18"/>
                <w:szCs w:val="18"/>
                <w:cs/>
                <w:lang w:val="en-GB" w:eastAsia="th-TH"/>
              </w:rPr>
            </w:pPr>
            <w:r w:rsidRPr="002157F3">
              <w:rPr>
                <w:rFonts w:cs="Arial"/>
                <w:snapToGrid w:val="0"/>
                <w:color w:val="000000"/>
                <w:sz w:val="18"/>
                <w:szCs w:val="18"/>
                <w:lang w:eastAsia="th-TH"/>
              </w:rPr>
              <w:t>-</w:t>
            </w:r>
          </w:p>
        </w:tc>
        <w:tc>
          <w:tcPr>
            <w:tcW w:w="722" w:type="pct"/>
            <w:tcBorders>
              <w:bottom w:val="single" w:sz="4" w:space="0" w:color="auto"/>
            </w:tcBorders>
            <w:shd w:val="clear" w:color="auto" w:fill="auto"/>
            <w:vAlign w:val="bottom"/>
          </w:tcPr>
          <w:p w14:paraId="5D409588" w14:textId="77777777" w:rsidR="002157F3" w:rsidRPr="002157F3" w:rsidRDefault="002157F3" w:rsidP="002157F3">
            <w:pPr>
              <w:spacing w:line="240" w:lineRule="auto"/>
              <w:ind w:right="-72"/>
              <w:jc w:val="right"/>
              <w:rPr>
                <w:rFonts w:cs="Arial"/>
                <w:snapToGrid w:val="0"/>
                <w:sz w:val="18"/>
                <w:szCs w:val="18"/>
                <w:cs/>
                <w:lang w:val="en-GB" w:eastAsia="th-TH"/>
              </w:rPr>
            </w:pPr>
            <w:r w:rsidRPr="002157F3">
              <w:rPr>
                <w:rFonts w:cs="Arial"/>
                <w:snapToGrid w:val="0"/>
                <w:color w:val="000000"/>
                <w:sz w:val="18"/>
                <w:szCs w:val="18"/>
                <w:lang w:eastAsia="th-TH"/>
              </w:rPr>
              <w:t>(</w:t>
            </w:r>
            <w:r w:rsidRPr="002157F3">
              <w:rPr>
                <w:rFonts w:cs="Arial"/>
                <w:snapToGrid w:val="0"/>
                <w:color w:val="000000"/>
                <w:sz w:val="18"/>
                <w:szCs w:val="18"/>
                <w:lang w:val="en-GB" w:eastAsia="th-TH"/>
              </w:rPr>
              <w:t>2</w:t>
            </w:r>
            <w:r w:rsidRPr="002157F3">
              <w:rPr>
                <w:rFonts w:cs="Arial"/>
                <w:snapToGrid w:val="0"/>
                <w:color w:val="000000"/>
                <w:sz w:val="18"/>
                <w:szCs w:val="18"/>
                <w:lang w:eastAsia="th-TH"/>
              </w:rPr>
              <w:t>,</w:t>
            </w:r>
            <w:r w:rsidRPr="002157F3">
              <w:rPr>
                <w:rFonts w:cs="Arial"/>
                <w:snapToGrid w:val="0"/>
                <w:color w:val="000000"/>
                <w:sz w:val="18"/>
                <w:szCs w:val="18"/>
                <w:lang w:val="en-GB" w:eastAsia="th-TH"/>
              </w:rPr>
              <w:t>547</w:t>
            </w:r>
            <w:r w:rsidRPr="002157F3">
              <w:rPr>
                <w:rFonts w:cs="Arial"/>
                <w:snapToGrid w:val="0"/>
                <w:color w:val="000000"/>
                <w:sz w:val="18"/>
                <w:szCs w:val="18"/>
                <w:lang w:eastAsia="th-TH"/>
              </w:rPr>
              <w:t>,</w:t>
            </w:r>
            <w:r w:rsidRPr="002157F3">
              <w:rPr>
                <w:rFonts w:cs="Arial"/>
                <w:snapToGrid w:val="0"/>
                <w:color w:val="000000"/>
                <w:sz w:val="18"/>
                <w:szCs w:val="18"/>
                <w:lang w:val="en-GB" w:eastAsia="th-TH"/>
              </w:rPr>
              <w:t>387</w:t>
            </w:r>
            <w:r w:rsidRPr="002157F3">
              <w:rPr>
                <w:rFonts w:cs="Arial"/>
                <w:snapToGrid w:val="0"/>
                <w:color w:val="000000"/>
                <w:sz w:val="18"/>
                <w:szCs w:val="18"/>
                <w:lang w:eastAsia="th-TH"/>
              </w:rPr>
              <w:t>)</w:t>
            </w:r>
          </w:p>
        </w:tc>
      </w:tr>
      <w:tr w:rsidR="002157F3" w:rsidRPr="002157F3" w14:paraId="44523CB8" w14:textId="77777777" w:rsidTr="002157F3">
        <w:tc>
          <w:tcPr>
            <w:tcW w:w="2830" w:type="pct"/>
            <w:vAlign w:val="bottom"/>
          </w:tcPr>
          <w:p w14:paraId="7949C465" w14:textId="77777777" w:rsidR="002157F3" w:rsidRPr="002157F3" w:rsidRDefault="002157F3" w:rsidP="002157F3">
            <w:pPr>
              <w:spacing w:line="240" w:lineRule="auto"/>
              <w:ind w:left="-101" w:right="-72"/>
              <w:rPr>
                <w:rFonts w:cs="Arial"/>
                <w:snapToGrid w:val="0"/>
                <w:sz w:val="18"/>
                <w:szCs w:val="18"/>
                <w:cs/>
                <w:lang w:eastAsia="th-TH"/>
              </w:rPr>
            </w:pPr>
          </w:p>
        </w:tc>
        <w:tc>
          <w:tcPr>
            <w:tcW w:w="724" w:type="pct"/>
            <w:tcBorders>
              <w:top w:val="single" w:sz="4" w:space="0" w:color="auto"/>
            </w:tcBorders>
            <w:shd w:val="clear" w:color="auto" w:fill="auto"/>
            <w:vAlign w:val="bottom"/>
          </w:tcPr>
          <w:p w14:paraId="1E0055B2" w14:textId="77777777" w:rsidR="002157F3" w:rsidRPr="002157F3" w:rsidRDefault="002157F3" w:rsidP="002157F3">
            <w:pPr>
              <w:spacing w:line="240" w:lineRule="auto"/>
              <w:ind w:right="-72"/>
              <w:jc w:val="right"/>
              <w:rPr>
                <w:rFonts w:cs="Arial"/>
                <w:snapToGrid w:val="0"/>
                <w:color w:val="000000"/>
                <w:sz w:val="18"/>
                <w:szCs w:val="18"/>
                <w:lang w:val="en-GB" w:eastAsia="th-TH"/>
              </w:rPr>
            </w:pPr>
          </w:p>
        </w:tc>
        <w:tc>
          <w:tcPr>
            <w:tcW w:w="724" w:type="pct"/>
            <w:tcBorders>
              <w:top w:val="single" w:sz="4" w:space="0" w:color="auto"/>
            </w:tcBorders>
            <w:shd w:val="clear" w:color="auto" w:fill="auto"/>
            <w:vAlign w:val="bottom"/>
          </w:tcPr>
          <w:p w14:paraId="0DE46303" w14:textId="77777777" w:rsidR="002157F3" w:rsidRPr="002157F3" w:rsidRDefault="002157F3" w:rsidP="002157F3">
            <w:pPr>
              <w:spacing w:line="240" w:lineRule="auto"/>
              <w:ind w:right="-72"/>
              <w:jc w:val="right"/>
              <w:rPr>
                <w:rFonts w:cs="Arial"/>
                <w:snapToGrid w:val="0"/>
                <w:color w:val="000000"/>
                <w:sz w:val="18"/>
                <w:szCs w:val="18"/>
                <w:cs/>
                <w:lang w:eastAsia="th-TH"/>
              </w:rPr>
            </w:pPr>
          </w:p>
        </w:tc>
        <w:tc>
          <w:tcPr>
            <w:tcW w:w="722" w:type="pct"/>
            <w:tcBorders>
              <w:top w:val="single" w:sz="4" w:space="0" w:color="auto"/>
            </w:tcBorders>
            <w:shd w:val="clear" w:color="auto" w:fill="auto"/>
            <w:vAlign w:val="bottom"/>
          </w:tcPr>
          <w:p w14:paraId="0DB7194C" w14:textId="77777777" w:rsidR="002157F3" w:rsidRPr="002157F3" w:rsidRDefault="002157F3" w:rsidP="002157F3">
            <w:pPr>
              <w:spacing w:line="240" w:lineRule="auto"/>
              <w:ind w:right="-72"/>
              <w:jc w:val="right"/>
              <w:rPr>
                <w:rFonts w:cs="Arial"/>
                <w:snapToGrid w:val="0"/>
                <w:color w:val="000000"/>
                <w:sz w:val="18"/>
                <w:szCs w:val="18"/>
                <w:lang w:val="en-GB" w:eastAsia="th-TH"/>
              </w:rPr>
            </w:pPr>
          </w:p>
        </w:tc>
      </w:tr>
      <w:tr w:rsidR="002157F3" w:rsidRPr="002157F3" w14:paraId="4B70F29A" w14:textId="77777777" w:rsidTr="002157F3">
        <w:tc>
          <w:tcPr>
            <w:tcW w:w="2830" w:type="pct"/>
            <w:vAlign w:val="bottom"/>
          </w:tcPr>
          <w:p w14:paraId="21F03CF5" w14:textId="77777777" w:rsidR="002157F3" w:rsidRPr="002157F3" w:rsidRDefault="002157F3" w:rsidP="002157F3">
            <w:pPr>
              <w:spacing w:line="240" w:lineRule="auto"/>
              <w:ind w:left="-101" w:right="-72"/>
              <w:rPr>
                <w:rFonts w:cs="Arial"/>
                <w:snapToGrid w:val="0"/>
                <w:sz w:val="18"/>
                <w:szCs w:val="18"/>
                <w:cs/>
                <w:lang w:eastAsia="th-TH"/>
              </w:rPr>
            </w:pPr>
            <w:r w:rsidRPr="002157F3">
              <w:rPr>
                <w:rFonts w:cs="Arial"/>
                <w:snapToGrid w:val="0"/>
                <w:sz w:val="18"/>
                <w:szCs w:val="18"/>
                <w:lang w:eastAsia="th-TH"/>
              </w:rPr>
              <w:t>Net book amount</w:t>
            </w:r>
          </w:p>
        </w:tc>
        <w:tc>
          <w:tcPr>
            <w:tcW w:w="724" w:type="pct"/>
            <w:tcBorders>
              <w:bottom w:val="single" w:sz="4" w:space="0" w:color="auto"/>
            </w:tcBorders>
            <w:shd w:val="clear" w:color="auto" w:fill="auto"/>
            <w:vAlign w:val="bottom"/>
          </w:tcPr>
          <w:p w14:paraId="185F3BE1" w14:textId="77777777" w:rsidR="002157F3" w:rsidRPr="002157F3" w:rsidRDefault="002157F3" w:rsidP="002157F3">
            <w:pPr>
              <w:spacing w:line="240" w:lineRule="auto"/>
              <w:ind w:right="-72"/>
              <w:jc w:val="right"/>
              <w:rPr>
                <w:rFonts w:cs="Arial"/>
                <w:snapToGrid w:val="0"/>
                <w:color w:val="000000"/>
                <w:sz w:val="18"/>
                <w:szCs w:val="18"/>
                <w:lang w:eastAsia="th-TH"/>
              </w:rPr>
            </w:pPr>
            <w:r w:rsidRPr="002157F3">
              <w:rPr>
                <w:rFonts w:cs="Arial"/>
                <w:snapToGrid w:val="0"/>
                <w:color w:val="000000"/>
                <w:sz w:val="18"/>
                <w:szCs w:val="18"/>
                <w:lang w:val="en-GB" w:eastAsia="th-TH"/>
              </w:rPr>
              <w:t>17</w:t>
            </w:r>
            <w:r w:rsidRPr="002157F3">
              <w:rPr>
                <w:rFonts w:cs="Arial"/>
                <w:snapToGrid w:val="0"/>
                <w:color w:val="000000"/>
                <w:sz w:val="18"/>
                <w:szCs w:val="18"/>
                <w:cs/>
                <w:lang w:eastAsia="th-TH"/>
              </w:rPr>
              <w:t>,</w:t>
            </w:r>
            <w:r w:rsidRPr="002157F3">
              <w:rPr>
                <w:rFonts w:cs="Arial"/>
                <w:snapToGrid w:val="0"/>
                <w:color w:val="000000"/>
                <w:sz w:val="18"/>
                <w:szCs w:val="18"/>
                <w:lang w:val="en-GB" w:eastAsia="th-TH"/>
              </w:rPr>
              <w:t>805</w:t>
            </w:r>
            <w:r w:rsidRPr="002157F3">
              <w:rPr>
                <w:rFonts w:cs="Arial"/>
                <w:snapToGrid w:val="0"/>
                <w:color w:val="000000"/>
                <w:sz w:val="18"/>
                <w:szCs w:val="18"/>
                <w:cs/>
                <w:lang w:eastAsia="th-TH"/>
              </w:rPr>
              <w:t>,</w:t>
            </w:r>
            <w:r w:rsidRPr="002157F3">
              <w:rPr>
                <w:rFonts w:cs="Arial"/>
                <w:snapToGrid w:val="0"/>
                <w:color w:val="000000"/>
                <w:sz w:val="18"/>
                <w:szCs w:val="18"/>
                <w:lang w:val="en-GB" w:eastAsia="th-TH"/>
              </w:rPr>
              <w:t>707</w:t>
            </w:r>
          </w:p>
        </w:tc>
        <w:tc>
          <w:tcPr>
            <w:tcW w:w="724" w:type="pct"/>
            <w:tcBorders>
              <w:bottom w:val="single" w:sz="4" w:space="0" w:color="auto"/>
            </w:tcBorders>
            <w:shd w:val="clear" w:color="auto" w:fill="auto"/>
            <w:vAlign w:val="bottom"/>
          </w:tcPr>
          <w:p w14:paraId="1888D50C" w14:textId="77777777" w:rsidR="002157F3" w:rsidRPr="002157F3" w:rsidRDefault="002157F3" w:rsidP="002157F3">
            <w:pPr>
              <w:spacing w:line="240" w:lineRule="auto"/>
              <w:ind w:right="-72"/>
              <w:jc w:val="right"/>
              <w:rPr>
                <w:rFonts w:cs="Arial"/>
                <w:snapToGrid w:val="0"/>
                <w:color w:val="000000"/>
                <w:sz w:val="18"/>
                <w:szCs w:val="18"/>
                <w:lang w:eastAsia="th-TH"/>
              </w:rPr>
            </w:pPr>
            <w:r w:rsidRPr="002157F3">
              <w:rPr>
                <w:rFonts w:cs="Arial"/>
                <w:snapToGrid w:val="0"/>
                <w:color w:val="000000"/>
                <w:sz w:val="18"/>
                <w:szCs w:val="18"/>
                <w:cs/>
                <w:lang w:eastAsia="th-TH"/>
              </w:rPr>
              <w:t>-</w:t>
            </w:r>
          </w:p>
        </w:tc>
        <w:tc>
          <w:tcPr>
            <w:tcW w:w="722" w:type="pct"/>
            <w:tcBorders>
              <w:bottom w:val="single" w:sz="4" w:space="0" w:color="auto"/>
            </w:tcBorders>
            <w:shd w:val="clear" w:color="auto" w:fill="auto"/>
            <w:vAlign w:val="bottom"/>
          </w:tcPr>
          <w:p w14:paraId="5461EA93" w14:textId="77777777" w:rsidR="002157F3" w:rsidRPr="002157F3" w:rsidRDefault="002157F3" w:rsidP="002157F3">
            <w:pPr>
              <w:spacing w:line="240" w:lineRule="auto"/>
              <w:ind w:right="-72"/>
              <w:jc w:val="right"/>
              <w:rPr>
                <w:rFonts w:cs="Arial"/>
                <w:snapToGrid w:val="0"/>
                <w:color w:val="000000"/>
                <w:sz w:val="18"/>
                <w:szCs w:val="18"/>
                <w:lang w:eastAsia="th-TH"/>
              </w:rPr>
            </w:pPr>
            <w:r w:rsidRPr="002157F3">
              <w:rPr>
                <w:rFonts w:cs="Arial"/>
                <w:snapToGrid w:val="0"/>
                <w:color w:val="000000"/>
                <w:sz w:val="18"/>
                <w:szCs w:val="18"/>
                <w:lang w:val="en-GB" w:eastAsia="th-TH"/>
              </w:rPr>
              <w:t>17</w:t>
            </w:r>
            <w:r w:rsidRPr="002157F3">
              <w:rPr>
                <w:rFonts w:cs="Arial"/>
                <w:snapToGrid w:val="0"/>
                <w:color w:val="000000"/>
                <w:sz w:val="18"/>
                <w:szCs w:val="18"/>
                <w:cs/>
                <w:lang w:eastAsia="th-TH"/>
              </w:rPr>
              <w:t>,</w:t>
            </w:r>
            <w:r w:rsidRPr="002157F3">
              <w:rPr>
                <w:rFonts w:cs="Arial"/>
                <w:snapToGrid w:val="0"/>
                <w:color w:val="000000"/>
                <w:sz w:val="18"/>
                <w:szCs w:val="18"/>
                <w:lang w:val="en-GB" w:eastAsia="th-TH"/>
              </w:rPr>
              <w:t>805</w:t>
            </w:r>
            <w:r w:rsidRPr="002157F3">
              <w:rPr>
                <w:rFonts w:cs="Arial"/>
                <w:snapToGrid w:val="0"/>
                <w:color w:val="000000"/>
                <w:sz w:val="18"/>
                <w:szCs w:val="18"/>
                <w:cs/>
                <w:lang w:eastAsia="th-TH"/>
              </w:rPr>
              <w:t>,</w:t>
            </w:r>
            <w:r w:rsidRPr="002157F3">
              <w:rPr>
                <w:rFonts w:cs="Arial"/>
                <w:snapToGrid w:val="0"/>
                <w:color w:val="000000"/>
                <w:sz w:val="18"/>
                <w:szCs w:val="18"/>
                <w:lang w:val="en-GB" w:eastAsia="th-TH"/>
              </w:rPr>
              <w:t>707</w:t>
            </w:r>
          </w:p>
        </w:tc>
      </w:tr>
      <w:tr w:rsidR="002157F3" w:rsidRPr="002157F3" w14:paraId="47CA5118" w14:textId="77777777" w:rsidTr="002157F3">
        <w:tc>
          <w:tcPr>
            <w:tcW w:w="2830" w:type="pct"/>
            <w:vAlign w:val="bottom"/>
          </w:tcPr>
          <w:p w14:paraId="4717D8AF" w14:textId="77777777" w:rsidR="002157F3" w:rsidRPr="002157F3" w:rsidRDefault="002157F3" w:rsidP="002157F3">
            <w:pPr>
              <w:spacing w:line="240" w:lineRule="auto"/>
              <w:ind w:left="-101" w:right="-72"/>
              <w:rPr>
                <w:rFonts w:cs="Arial"/>
                <w:snapToGrid w:val="0"/>
                <w:sz w:val="18"/>
                <w:szCs w:val="18"/>
                <w:lang w:eastAsia="th-TH"/>
              </w:rPr>
            </w:pPr>
          </w:p>
        </w:tc>
        <w:tc>
          <w:tcPr>
            <w:tcW w:w="724" w:type="pct"/>
            <w:tcBorders>
              <w:top w:val="single" w:sz="4" w:space="0" w:color="auto"/>
            </w:tcBorders>
            <w:shd w:val="clear" w:color="auto" w:fill="auto"/>
            <w:vAlign w:val="bottom"/>
          </w:tcPr>
          <w:p w14:paraId="78E08A23" w14:textId="77777777" w:rsidR="002157F3" w:rsidRPr="002157F3" w:rsidRDefault="002157F3" w:rsidP="002157F3">
            <w:pPr>
              <w:spacing w:line="240" w:lineRule="auto"/>
              <w:ind w:right="-72"/>
              <w:jc w:val="right"/>
              <w:rPr>
                <w:rFonts w:cs="Arial"/>
                <w:snapToGrid w:val="0"/>
                <w:sz w:val="18"/>
                <w:szCs w:val="18"/>
                <w:cs/>
                <w:lang w:val="en-GB" w:eastAsia="th-TH"/>
              </w:rPr>
            </w:pPr>
          </w:p>
        </w:tc>
        <w:tc>
          <w:tcPr>
            <w:tcW w:w="724" w:type="pct"/>
            <w:tcBorders>
              <w:top w:val="single" w:sz="4" w:space="0" w:color="auto"/>
            </w:tcBorders>
            <w:shd w:val="clear" w:color="auto" w:fill="auto"/>
            <w:vAlign w:val="bottom"/>
          </w:tcPr>
          <w:p w14:paraId="59205561" w14:textId="77777777" w:rsidR="002157F3" w:rsidRPr="002157F3" w:rsidRDefault="002157F3" w:rsidP="002157F3">
            <w:pPr>
              <w:spacing w:line="240" w:lineRule="auto"/>
              <w:ind w:right="-72"/>
              <w:jc w:val="right"/>
              <w:rPr>
                <w:rFonts w:cs="Arial"/>
                <w:snapToGrid w:val="0"/>
                <w:sz w:val="18"/>
                <w:szCs w:val="18"/>
                <w:cs/>
                <w:lang w:val="en-GB" w:eastAsia="th-TH"/>
              </w:rPr>
            </w:pPr>
          </w:p>
        </w:tc>
        <w:tc>
          <w:tcPr>
            <w:tcW w:w="722" w:type="pct"/>
            <w:tcBorders>
              <w:top w:val="single" w:sz="4" w:space="0" w:color="auto"/>
            </w:tcBorders>
            <w:shd w:val="clear" w:color="auto" w:fill="auto"/>
            <w:vAlign w:val="bottom"/>
          </w:tcPr>
          <w:p w14:paraId="48783D09" w14:textId="77777777" w:rsidR="002157F3" w:rsidRPr="002157F3" w:rsidRDefault="002157F3" w:rsidP="002157F3">
            <w:pPr>
              <w:spacing w:line="240" w:lineRule="auto"/>
              <w:ind w:right="-72"/>
              <w:jc w:val="right"/>
              <w:rPr>
                <w:rFonts w:cs="Arial"/>
                <w:snapToGrid w:val="0"/>
                <w:sz w:val="18"/>
                <w:szCs w:val="18"/>
                <w:cs/>
                <w:lang w:val="en-GB" w:eastAsia="th-TH"/>
              </w:rPr>
            </w:pPr>
          </w:p>
        </w:tc>
      </w:tr>
      <w:tr w:rsidR="002157F3" w:rsidRPr="002157F3" w14:paraId="13A75FAF" w14:textId="77777777" w:rsidTr="002157F3">
        <w:tc>
          <w:tcPr>
            <w:tcW w:w="2830" w:type="pct"/>
            <w:vAlign w:val="bottom"/>
          </w:tcPr>
          <w:p w14:paraId="3795E2DB" w14:textId="77777777" w:rsidR="002157F3" w:rsidRPr="002157F3" w:rsidRDefault="002157F3" w:rsidP="002157F3">
            <w:pPr>
              <w:spacing w:line="240" w:lineRule="auto"/>
              <w:ind w:left="-101" w:right="-72"/>
              <w:rPr>
                <w:rFonts w:cs="Arial"/>
                <w:b/>
                <w:bCs/>
                <w:snapToGrid w:val="0"/>
                <w:sz w:val="18"/>
                <w:szCs w:val="18"/>
                <w:cs/>
                <w:lang w:eastAsia="th-TH"/>
              </w:rPr>
            </w:pPr>
            <w:r w:rsidRPr="002157F3">
              <w:rPr>
                <w:rFonts w:cs="Arial"/>
                <w:b/>
                <w:bCs/>
                <w:snapToGrid w:val="0"/>
                <w:sz w:val="18"/>
                <w:szCs w:val="18"/>
                <w:lang w:eastAsia="th-TH"/>
              </w:rPr>
              <w:t xml:space="preserve">For the year ended </w:t>
            </w:r>
            <w:r w:rsidRPr="002157F3">
              <w:rPr>
                <w:rFonts w:cs="Arial"/>
                <w:b/>
                <w:bCs/>
                <w:snapToGrid w:val="0"/>
                <w:sz w:val="18"/>
                <w:szCs w:val="18"/>
                <w:lang w:val="en-GB" w:eastAsia="th-TH"/>
              </w:rPr>
              <w:t>31</w:t>
            </w:r>
            <w:r w:rsidRPr="002157F3">
              <w:rPr>
                <w:rFonts w:cs="Arial"/>
                <w:b/>
                <w:bCs/>
                <w:snapToGrid w:val="0"/>
                <w:sz w:val="18"/>
                <w:szCs w:val="18"/>
                <w:lang w:eastAsia="th-TH"/>
              </w:rPr>
              <w:t xml:space="preserve"> December </w:t>
            </w:r>
            <w:r w:rsidRPr="002157F3">
              <w:rPr>
                <w:rFonts w:cs="Arial"/>
                <w:b/>
                <w:bCs/>
                <w:snapToGrid w:val="0"/>
                <w:sz w:val="18"/>
                <w:szCs w:val="18"/>
                <w:lang w:val="en-GB" w:eastAsia="th-TH"/>
              </w:rPr>
              <w:t>2020</w:t>
            </w:r>
          </w:p>
        </w:tc>
        <w:tc>
          <w:tcPr>
            <w:tcW w:w="724" w:type="pct"/>
            <w:shd w:val="clear" w:color="auto" w:fill="FAFAFA"/>
            <w:vAlign w:val="bottom"/>
          </w:tcPr>
          <w:p w14:paraId="0C2CBCEF" w14:textId="77777777" w:rsidR="002157F3" w:rsidRPr="002157F3" w:rsidRDefault="002157F3" w:rsidP="002157F3">
            <w:pPr>
              <w:spacing w:line="240" w:lineRule="auto"/>
              <w:ind w:right="-72"/>
              <w:jc w:val="right"/>
              <w:rPr>
                <w:rFonts w:cs="Arial"/>
                <w:snapToGrid w:val="0"/>
                <w:sz w:val="18"/>
                <w:szCs w:val="18"/>
                <w:cs/>
                <w:lang w:val="en-GB" w:eastAsia="th-TH"/>
              </w:rPr>
            </w:pPr>
          </w:p>
        </w:tc>
        <w:tc>
          <w:tcPr>
            <w:tcW w:w="724" w:type="pct"/>
            <w:shd w:val="clear" w:color="auto" w:fill="FAFAFA"/>
            <w:vAlign w:val="bottom"/>
          </w:tcPr>
          <w:p w14:paraId="2B58DA58" w14:textId="77777777" w:rsidR="002157F3" w:rsidRPr="002157F3" w:rsidRDefault="002157F3" w:rsidP="002157F3">
            <w:pPr>
              <w:spacing w:line="240" w:lineRule="auto"/>
              <w:ind w:right="-72"/>
              <w:jc w:val="right"/>
              <w:rPr>
                <w:rFonts w:cs="Arial"/>
                <w:snapToGrid w:val="0"/>
                <w:sz w:val="18"/>
                <w:szCs w:val="18"/>
                <w:cs/>
                <w:lang w:val="en-GB" w:eastAsia="th-TH"/>
              </w:rPr>
            </w:pPr>
          </w:p>
        </w:tc>
        <w:tc>
          <w:tcPr>
            <w:tcW w:w="722" w:type="pct"/>
            <w:shd w:val="clear" w:color="auto" w:fill="FAFAFA"/>
            <w:vAlign w:val="bottom"/>
          </w:tcPr>
          <w:p w14:paraId="0ABD1A52" w14:textId="77777777" w:rsidR="002157F3" w:rsidRPr="002157F3" w:rsidRDefault="002157F3" w:rsidP="002157F3">
            <w:pPr>
              <w:spacing w:line="240" w:lineRule="auto"/>
              <w:ind w:right="-72"/>
              <w:jc w:val="right"/>
              <w:rPr>
                <w:rFonts w:cs="Arial"/>
                <w:snapToGrid w:val="0"/>
                <w:sz w:val="18"/>
                <w:szCs w:val="18"/>
                <w:cs/>
                <w:lang w:val="en-GB" w:eastAsia="th-TH"/>
              </w:rPr>
            </w:pPr>
          </w:p>
        </w:tc>
      </w:tr>
      <w:tr w:rsidR="007B0A97" w:rsidRPr="002157F3" w14:paraId="16358A6C" w14:textId="77777777" w:rsidTr="003D0591">
        <w:tc>
          <w:tcPr>
            <w:tcW w:w="2830" w:type="pct"/>
            <w:vAlign w:val="bottom"/>
          </w:tcPr>
          <w:p w14:paraId="170E7047" w14:textId="77777777" w:rsidR="007B0A97" w:rsidRPr="002157F3" w:rsidRDefault="007B0A97" w:rsidP="007B0A97">
            <w:pPr>
              <w:spacing w:line="240" w:lineRule="auto"/>
              <w:ind w:left="-101" w:right="-72"/>
              <w:rPr>
                <w:rFonts w:cs="Arial"/>
                <w:snapToGrid w:val="0"/>
                <w:sz w:val="18"/>
                <w:szCs w:val="18"/>
                <w:cs/>
                <w:lang w:eastAsia="th-TH"/>
              </w:rPr>
            </w:pPr>
            <w:r w:rsidRPr="002157F3">
              <w:rPr>
                <w:rFonts w:cs="Arial"/>
                <w:snapToGrid w:val="0"/>
                <w:sz w:val="18"/>
                <w:szCs w:val="18"/>
                <w:lang w:eastAsia="th-TH"/>
              </w:rPr>
              <w:t>Opening net book amount</w:t>
            </w:r>
          </w:p>
        </w:tc>
        <w:tc>
          <w:tcPr>
            <w:tcW w:w="724" w:type="pct"/>
            <w:shd w:val="clear" w:color="auto" w:fill="FAFAFA"/>
            <w:vAlign w:val="center"/>
          </w:tcPr>
          <w:p w14:paraId="1FF61402" w14:textId="77777777" w:rsidR="007B0A97" w:rsidRPr="007B0A97" w:rsidRDefault="007B0A97" w:rsidP="007B0A97">
            <w:pPr>
              <w:spacing w:line="240" w:lineRule="auto"/>
              <w:ind w:right="-72"/>
              <w:jc w:val="right"/>
              <w:rPr>
                <w:rFonts w:cs="Arial"/>
                <w:snapToGrid w:val="0"/>
                <w:color w:val="000000"/>
                <w:sz w:val="18"/>
                <w:szCs w:val="18"/>
                <w:lang w:val="en-GB" w:eastAsia="th-TH"/>
              </w:rPr>
            </w:pPr>
            <w:r w:rsidRPr="007B0A97">
              <w:rPr>
                <w:rFonts w:cs="Arial"/>
                <w:snapToGrid w:val="0"/>
                <w:color w:val="000000"/>
                <w:sz w:val="18"/>
                <w:szCs w:val="18"/>
                <w:lang w:val="en-GB" w:eastAsia="th-TH"/>
              </w:rPr>
              <w:t>17</w:t>
            </w:r>
            <w:r w:rsidRPr="007B0A97">
              <w:rPr>
                <w:rFonts w:cs="Arial"/>
                <w:snapToGrid w:val="0"/>
                <w:color w:val="000000"/>
                <w:sz w:val="18"/>
                <w:szCs w:val="18"/>
                <w:cs/>
                <w:lang w:val="en-GB" w:eastAsia="th-TH"/>
              </w:rPr>
              <w:t>,</w:t>
            </w:r>
            <w:r w:rsidRPr="007B0A97">
              <w:rPr>
                <w:rFonts w:cs="Arial"/>
                <w:snapToGrid w:val="0"/>
                <w:color w:val="000000"/>
                <w:sz w:val="18"/>
                <w:szCs w:val="18"/>
                <w:lang w:val="en-GB" w:eastAsia="th-TH"/>
              </w:rPr>
              <w:t>805</w:t>
            </w:r>
            <w:r w:rsidRPr="007B0A97">
              <w:rPr>
                <w:rFonts w:cs="Arial"/>
                <w:snapToGrid w:val="0"/>
                <w:color w:val="000000"/>
                <w:sz w:val="18"/>
                <w:szCs w:val="18"/>
                <w:cs/>
                <w:lang w:val="en-GB" w:eastAsia="th-TH"/>
              </w:rPr>
              <w:t>,</w:t>
            </w:r>
            <w:r w:rsidRPr="007B0A97">
              <w:rPr>
                <w:rFonts w:cs="Arial"/>
                <w:snapToGrid w:val="0"/>
                <w:color w:val="000000"/>
                <w:sz w:val="18"/>
                <w:szCs w:val="18"/>
                <w:lang w:val="en-GB" w:eastAsia="th-TH"/>
              </w:rPr>
              <w:t>707</w:t>
            </w:r>
          </w:p>
        </w:tc>
        <w:tc>
          <w:tcPr>
            <w:tcW w:w="724" w:type="pct"/>
            <w:shd w:val="clear" w:color="auto" w:fill="FAFAFA"/>
            <w:vAlign w:val="center"/>
          </w:tcPr>
          <w:p w14:paraId="3E6A5DC1" w14:textId="77777777" w:rsidR="007B0A97" w:rsidRPr="007B0A97" w:rsidRDefault="007B0A97" w:rsidP="007B0A97">
            <w:pPr>
              <w:spacing w:line="240" w:lineRule="auto"/>
              <w:ind w:right="-72"/>
              <w:jc w:val="right"/>
              <w:rPr>
                <w:rFonts w:cs="Arial"/>
                <w:snapToGrid w:val="0"/>
                <w:color w:val="000000"/>
                <w:sz w:val="18"/>
                <w:szCs w:val="18"/>
                <w:cs/>
                <w:lang w:val="en-GB" w:eastAsia="th-TH"/>
              </w:rPr>
            </w:pPr>
            <w:r w:rsidRPr="007B0A97">
              <w:rPr>
                <w:rFonts w:cs="Arial"/>
                <w:snapToGrid w:val="0"/>
                <w:color w:val="000000"/>
                <w:sz w:val="18"/>
                <w:szCs w:val="18"/>
                <w:cs/>
                <w:lang w:val="en-GB" w:eastAsia="th-TH"/>
              </w:rPr>
              <w:t>-</w:t>
            </w:r>
          </w:p>
        </w:tc>
        <w:tc>
          <w:tcPr>
            <w:tcW w:w="722" w:type="pct"/>
            <w:shd w:val="clear" w:color="auto" w:fill="FAFAFA"/>
            <w:vAlign w:val="center"/>
          </w:tcPr>
          <w:p w14:paraId="119B8477" w14:textId="77777777" w:rsidR="007B0A97" w:rsidRPr="007B0A97" w:rsidRDefault="007B0A97" w:rsidP="007B0A97">
            <w:pPr>
              <w:spacing w:line="240" w:lineRule="auto"/>
              <w:ind w:right="-72"/>
              <w:jc w:val="right"/>
              <w:rPr>
                <w:rFonts w:cs="Arial"/>
                <w:snapToGrid w:val="0"/>
                <w:color w:val="000000"/>
                <w:sz w:val="18"/>
                <w:szCs w:val="18"/>
                <w:lang w:val="en-GB" w:eastAsia="th-TH"/>
              </w:rPr>
            </w:pPr>
            <w:r w:rsidRPr="007B0A97">
              <w:rPr>
                <w:rFonts w:cs="Arial"/>
                <w:snapToGrid w:val="0"/>
                <w:color w:val="000000"/>
                <w:sz w:val="18"/>
                <w:szCs w:val="18"/>
                <w:lang w:val="en-GB" w:eastAsia="th-TH"/>
              </w:rPr>
              <w:t>17</w:t>
            </w:r>
            <w:r w:rsidRPr="007B0A97">
              <w:rPr>
                <w:rFonts w:cs="Arial"/>
                <w:snapToGrid w:val="0"/>
                <w:color w:val="000000"/>
                <w:sz w:val="18"/>
                <w:szCs w:val="18"/>
                <w:cs/>
                <w:lang w:val="en-GB" w:eastAsia="th-TH"/>
              </w:rPr>
              <w:t>,</w:t>
            </w:r>
            <w:r w:rsidRPr="007B0A97">
              <w:rPr>
                <w:rFonts w:cs="Arial"/>
                <w:snapToGrid w:val="0"/>
                <w:color w:val="000000"/>
                <w:sz w:val="18"/>
                <w:szCs w:val="18"/>
                <w:lang w:val="en-GB" w:eastAsia="th-TH"/>
              </w:rPr>
              <w:t>805</w:t>
            </w:r>
            <w:r w:rsidRPr="007B0A97">
              <w:rPr>
                <w:rFonts w:cs="Arial"/>
                <w:snapToGrid w:val="0"/>
                <w:color w:val="000000"/>
                <w:sz w:val="18"/>
                <w:szCs w:val="18"/>
                <w:cs/>
                <w:lang w:val="en-GB" w:eastAsia="th-TH"/>
              </w:rPr>
              <w:t>,</w:t>
            </w:r>
            <w:r w:rsidRPr="007B0A97">
              <w:rPr>
                <w:rFonts w:cs="Arial"/>
                <w:snapToGrid w:val="0"/>
                <w:color w:val="000000"/>
                <w:sz w:val="18"/>
                <w:szCs w:val="18"/>
                <w:lang w:val="en-GB" w:eastAsia="th-TH"/>
              </w:rPr>
              <w:t>707</w:t>
            </w:r>
          </w:p>
        </w:tc>
      </w:tr>
      <w:tr w:rsidR="007B0A97" w:rsidRPr="002157F3" w14:paraId="2D952873" w14:textId="77777777" w:rsidTr="003D0591">
        <w:tc>
          <w:tcPr>
            <w:tcW w:w="2830" w:type="pct"/>
            <w:vAlign w:val="bottom"/>
          </w:tcPr>
          <w:p w14:paraId="1F0C05C3" w14:textId="77777777" w:rsidR="007B0A97" w:rsidRPr="002157F3" w:rsidRDefault="007B0A97" w:rsidP="007B0A97">
            <w:pPr>
              <w:spacing w:line="240" w:lineRule="auto"/>
              <w:ind w:left="-101" w:right="-72"/>
              <w:rPr>
                <w:rFonts w:cs="Arial"/>
                <w:snapToGrid w:val="0"/>
                <w:sz w:val="18"/>
                <w:szCs w:val="18"/>
                <w:cs/>
                <w:lang w:eastAsia="th-TH"/>
              </w:rPr>
            </w:pPr>
            <w:r w:rsidRPr="002157F3">
              <w:rPr>
                <w:rFonts w:cs="Arial"/>
                <w:snapToGrid w:val="0"/>
                <w:sz w:val="18"/>
                <w:szCs w:val="18"/>
                <w:lang w:eastAsia="th-TH"/>
              </w:rPr>
              <w:t xml:space="preserve">Additions </w:t>
            </w:r>
          </w:p>
        </w:tc>
        <w:tc>
          <w:tcPr>
            <w:tcW w:w="724" w:type="pct"/>
            <w:shd w:val="clear" w:color="auto" w:fill="FAFAFA"/>
            <w:vAlign w:val="center"/>
          </w:tcPr>
          <w:p w14:paraId="2B45C9FB" w14:textId="77777777" w:rsidR="007B0A97" w:rsidRPr="007B0A97" w:rsidRDefault="007B0A97" w:rsidP="007B0A97">
            <w:pPr>
              <w:spacing w:line="240" w:lineRule="auto"/>
              <w:ind w:right="-72"/>
              <w:jc w:val="right"/>
              <w:rPr>
                <w:rFonts w:cs="Arial"/>
                <w:snapToGrid w:val="0"/>
                <w:color w:val="000000"/>
                <w:sz w:val="18"/>
                <w:szCs w:val="18"/>
                <w:cs/>
                <w:lang w:val="en-GB" w:eastAsia="th-TH"/>
              </w:rPr>
            </w:pPr>
            <w:r w:rsidRPr="007B0A97">
              <w:rPr>
                <w:rFonts w:cs="Arial" w:hint="cs"/>
                <w:snapToGrid w:val="0"/>
                <w:color w:val="000000"/>
                <w:sz w:val="18"/>
                <w:szCs w:val="18"/>
                <w:lang w:val="en-GB" w:eastAsia="th-TH"/>
              </w:rPr>
              <w:t>160</w:t>
            </w:r>
            <w:r w:rsidRPr="007B0A97">
              <w:rPr>
                <w:rFonts w:cs="Arial" w:hint="cs"/>
                <w:snapToGrid w:val="0"/>
                <w:color w:val="000000"/>
                <w:sz w:val="18"/>
                <w:szCs w:val="18"/>
                <w:cs/>
                <w:lang w:val="en-GB" w:eastAsia="th-TH"/>
              </w:rPr>
              <w:t>,</w:t>
            </w:r>
            <w:r w:rsidRPr="007B0A97">
              <w:rPr>
                <w:rFonts w:cs="Arial" w:hint="cs"/>
                <w:snapToGrid w:val="0"/>
                <w:color w:val="000000"/>
                <w:sz w:val="18"/>
                <w:szCs w:val="18"/>
                <w:lang w:val="en-GB" w:eastAsia="th-TH"/>
              </w:rPr>
              <w:t>944</w:t>
            </w:r>
          </w:p>
        </w:tc>
        <w:tc>
          <w:tcPr>
            <w:tcW w:w="724" w:type="pct"/>
            <w:shd w:val="clear" w:color="auto" w:fill="FAFAFA"/>
            <w:vAlign w:val="center"/>
          </w:tcPr>
          <w:p w14:paraId="2F62683E" w14:textId="77777777" w:rsidR="007B0A97" w:rsidRPr="007B0A97" w:rsidRDefault="007B0A97" w:rsidP="007B0A97">
            <w:pPr>
              <w:spacing w:line="240" w:lineRule="auto"/>
              <w:ind w:right="-72"/>
              <w:jc w:val="right"/>
              <w:rPr>
                <w:rFonts w:cs="Arial"/>
                <w:snapToGrid w:val="0"/>
                <w:color w:val="000000"/>
                <w:sz w:val="18"/>
                <w:szCs w:val="18"/>
                <w:cs/>
                <w:lang w:val="en-GB" w:eastAsia="th-TH"/>
              </w:rPr>
            </w:pPr>
            <w:r w:rsidRPr="007B0A97">
              <w:rPr>
                <w:rFonts w:cs="Arial" w:hint="cs"/>
                <w:snapToGrid w:val="0"/>
                <w:color w:val="000000"/>
                <w:sz w:val="18"/>
                <w:szCs w:val="18"/>
                <w:cs/>
                <w:lang w:val="en-GB" w:eastAsia="th-TH"/>
              </w:rPr>
              <w:t>-</w:t>
            </w:r>
          </w:p>
        </w:tc>
        <w:tc>
          <w:tcPr>
            <w:tcW w:w="722" w:type="pct"/>
            <w:shd w:val="clear" w:color="auto" w:fill="FAFAFA"/>
            <w:vAlign w:val="center"/>
          </w:tcPr>
          <w:p w14:paraId="6D45E5FE" w14:textId="77777777" w:rsidR="007B0A97" w:rsidRPr="007B0A97" w:rsidRDefault="007B0A97" w:rsidP="007B0A97">
            <w:pPr>
              <w:spacing w:line="240" w:lineRule="auto"/>
              <w:ind w:right="-72"/>
              <w:jc w:val="right"/>
              <w:rPr>
                <w:rFonts w:cs="Arial"/>
                <w:snapToGrid w:val="0"/>
                <w:color w:val="000000"/>
                <w:sz w:val="18"/>
                <w:szCs w:val="18"/>
                <w:cs/>
                <w:lang w:val="en-GB" w:eastAsia="th-TH"/>
              </w:rPr>
            </w:pPr>
            <w:r w:rsidRPr="007B0A97">
              <w:rPr>
                <w:rFonts w:cs="Arial" w:hint="cs"/>
                <w:snapToGrid w:val="0"/>
                <w:color w:val="000000"/>
                <w:sz w:val="18"/>
                <w:szCs w:val="18"/>
                <w:lang w:val="en-GB" w:eastAsia="th-TH"/>
              </w:rPr>
              <w:t>160</w:t>
            </w:r>
            <w:r w:rsidRPr="007B0A97">
              <w:rPr>
                <w:rFonts w:cs="Arial" w:hint="cs"/>
                <w:snapToGrid w:val="0"/>
                <w:color w:val="000000"/>
                <w:sz w:val="18"/>
                <w:szCs w:val="18"/>
                <w:cs/>
                <w:lang w:val="en-GB" w:eastAsia="th-TH"/>
              </w:rPr>
              <w:t>,</w:t>
            </w:r>
            <w:r w:rsidRPr="007B0A97">
              <w:rPr>
                <w:rFonts w:cs="Arial" w:hint="cs"/>
                <w:snapToGrid w:val="0"/>
                <w:color w:val="000000"/>
                <w:sz w:val="18"/>
                <w:szCs w:val="18"/>
                <w:lang w:val="en-GB" w:eastAsia="th-TH"/>
              </w:rPr>
              <w:t>944</w:t>
            </w:r>
          </w:p>
        </w:tc>
      </w:tr>
      <w:tr w:rsidR="007B0A97" w:rsidRPr="002157F3" w14:paraId="38C0B792" w14:textId="77777777" w:rsidTr="003D0591">
        <w:tc>
          <w:tcPr>
            <w:tcW w:w="2830" w:type="pct"/>
            <w:vAlign w:val="bottom"/>
          </w:tcPr>
          <w:p w14:paraId="4E3DA243" w14:textId="77777777" w:rsidR="007B0A97" w:rsidRPr="002157F3" w:rsidRDefault="007B0A97" w:rsidP="007B0A97">
            <w:pPr>
              <w:spacing w:line="240" w:lineRule="auto"/>
              <w:ind w:left="-101" w:right="-72"/>
              <w:rPr>
                <w:rFonts w:cs="Arial"/>
                <w:snapToGrid w:val="0"/>
                <w:sz w:val="18"/>
                <w:szCs w:val="18"/>
                <w:lang w:eastAsia="th-TH"/>
              </w:rPr>
            </w:pPr>
            <w:r w:rsidRPr="002157F3">
              <w:rPr>
                <w:rFonts w:cs="Arial"/>
                <w:snapToGrid w:val="0"/>
                <w:sz w:val="18"/>
                <w:szCs w:val="18"/>
                <w:lang w:eastAsia="th-TH"/>
              </w:rPr>
              <w:t>Write-off, net</w:t>
            </w:r>
          </w:p>
        </w:tc>
        <w:tc>
          <w:tcPr>
            <w:tcW w:w="724" w:type="pct"/>
            <w:shd w:val="clear" w:color="auto" w:fill="FAFAFA"/>
            <w:vAlign w:val="center"/>
          </w:tcPr>
          <w:p w14:paraId="2D86C00E" w14:textId="77777777" w:rsidR="007B0A97" w:rsidRPr="007B0A97" w:rsidRDefault="007B0A97" w:rsidP="007B0A97">
            <w:pPr>
              <w:spacing w:line="240" w:lineRule="auto"/>
              <w:ind w:right="-72"/>
              <w:jc w:val="right"/>
              <w:rPr>
                <w:rFonts w:cs="Arial"/>
                <w:snapToGrid w:val="0"/>
                <w:color w:val="000000"/>
                <w:sz w:val="18"/>
                <w:szCs w:val="18"/>
                <w:lang w:val="en-GB" w:eastAsia="th-TH"/>
              </w:rPr>
            </w:pPr>
            <w:r w:rsidRPr="007B0A97">
              <w:rPr>
                <w:rFonts w:cs="Arial"/>
                <w:snapToGrid w:val="0"/>
                <w:color w:val="000000"/>
                <w:sz w:val="18"/>
                <w:szCs w:val="18"/>
                <w:lang w:val="en-GB" w:eastAsia="th-TH"/>
              </w:rPr>
              <w:t>(2,754)</w:t>
            </w:r>
          </w:p>
        </w:tc>
        <w:tc>
          <w:tcPr>
            <w:tcW w:w="724" w:type="pct"/>
            <w:shd w:val="clear" w:color="auto" w:fill="FAFAFA"/>
            <w:vAlign w:val="center"/>
          </w:tcPr>
          <w:p w14:paraId="25829927" w14:textId="77777777" w:rsidR="007B0A97" w:rsidRPr="007B0A97" w:rsidRDefault="007B0A97" w:rsidP="007B0A97">
            <w:pPr>
              <w:spacing w:line="240" w:lineRule="auto"/>
              <w:ind w:right="-72"/>
              <w:jc w:val="right"/>
              <w:rPr>
                <w:rFonts w:cs="Arial"/>
                <w:snapToGrid w:val="0"/>
                <w:color w:val="000000"/>
                <w:sz w:val="18"/>
                <w:szCs w:val="18"/>
                <w:lang w:val="en-GB" w:eastAsia="th-TH"/>
              </w:rPr>
            </w:pPr>
            <w:r w:rsidRPr="007B0A97">
              <w:rPr>
                <w:rFonts w:cs="Arial"/>
                <w:snapToGrid w:val="0"/>
                <w:color w:val="000000"/>
                <w:sz w:val="18"/>
                <w:szCs w:val="18"/>
                <w:lang w:val="en-GB" w:eastAsia="th-TH"/>
              </w:rPr>
              <w:t>-</w:t>
            </w:r>
          </w:p>
        </w:tc>
        <w:tc>
          <w:tcPr>
            <w:tcW w:w="722" w:type="pct"/>
            <w:shd w:val="clear" w:color="auto" w:fill="FAFAFA"/>
            <w:vAlign w:val="center"/>
          </w:tcPr>
          <w:p w14:paraId="1E3A2C43" w14:textId="77777777" w:rsidR="007B0A97" w:rsidRPr="007B0A97" w:rsidRDefault="007B0A97" w:rsidP="007B0A97">
            <w:pPr>
              <w:spacing w:line="240" w:lineRule="auto"/>
              <w:ind w:right="-72"/>
              <w:jc w:val="right"/>
              <w:rPr>
                <w:rFonts w:cs="Arial"/>
                <w:snapToGrid w:val="0"/>
                <w:color w:val="000000"/>
                <w:sz w:val="18"/>
                <w:szCs w:val="18"/>
                <w:lang w:val="en-GB" w:eastAsia="th-TH"/>
              </w:rPr>
            </w:pPr>
            <w:r w:rsidRPr="007B0A97">
              <w:rPr>
                <w:rFonts w:cs="Arial"/>
                <w:snapToGrid w:val="0"/>
                <w:color w:val="000000"/>
                <w:sz w:val="18"/>
                <w:szCs w:val="18"/>
                <w:lang w:val="en-GB" w:eastAsia="th-TH"/>
              </w:rPr>
              <w:t>(2,754)</w:t>
            </w:r>
          </w:p>
        </w:tc>
      </w:tr>
      <w:tr w:rsidR="007B0A97" w:rsidRPr="002157F3" w14:paraId="5155600A" w14:textId="77777777" w:rsidTr="003D0591">
        <w:tc>
          <w:tcPr>
            <w:tcW w:w="2830" w:type="pct"/>
            <w:vAlign w:val="bottom"/>
          </w:tcPr>
          <w:p w14:paraId="544F1C7A" w14:textId="77777777" w:rsidR="007B0A97" w:rsidRPr="002157F3" w:rsidRDefault="007B0A97" w:rsidP="007B0A97">
            <w:pPr>
              <w:spacing w:line="240" w:lineRule="auto"/>
              <w:ind w:left="-101" w:right="-72"/>
              <w:rPr>
                <w:rFonts w:cs="Arial"/>
                <w:snapToGrid w:val="0"/>
                <w:sz w:val="18"/>
                <w:szCs w:val="18"/>
                <w:lang w:eastAsia="th-TH"/>
              </w:rPr>
            </w:pPr>
            <w:r w:rsidRPr="002157F3">
              <w:rPr>
                <w:rFonts w:cs="Arial"/>
                <w:snapToGrid w:val="0"/>
                <w:sz w:val="18"/>
                <w:szCs w:val="18"/>
                <w:lang w:eastAsia="th-TH"/>
              </w:rPr>
              <w:t>Amortisation charge</w:t>
            </w:r>
          </w:p>
        </w:tc>
        <w:tc>
          <w:tcPr>
            <w:tcW w:w="724" w:type="pct"/>
            <w:tcBorders>
              <w:bottom w:val="single" w:sz="4" w:space="0" w:color="auto"/>
            </w:tcBorders>
            <w:shd w:val="clear" w:color="auto" w:fill="FAFAFA"/>
            <w:vAlign w:val="center"/>
          </w:tcPr>
          <w:p w14:paraId="7A045640" w14:textId="77777777" w:rsidR="007B0A97" w:rsidRPr="007B0A97" w:rsidRDefault="007B0A97" w:rsidP="007B0A97">
            <w:pPr>
              <w:spacing w:line="240" w:lineRule="auto"/>
              <w:ind w:right="-72"/>
              <w:jc w:val="right"/>
              <w:rPr>
                <w:rFonts w:cs="Arial"/>
                <w:snapToGrid w:val="0"/>
                <w:color w:val="000000"/>
                <w:sz w:val="18"/>
                <w:szCs w:val="18"/>
                <w:lang w:val="en-GB" w:eastAsia="th-TH"/>
              </w:rPr>
            </w:pPr>
            <w:r w:rsidRPr="007B0A97">
              <w:rPr>
                <w:rFonts w:cs="Arial"/>
                <w:snapToGrid w:val="0"/>
                <w:color w:val="000000"/>
                <w:sz w:val="18"/>
                <w:szCs w:val="18"/>
                <w:lang w:val="en-GB" w:eastAsia="th-TH"/>
              </w:rPr>
              <w:t>(2,190,597)</w:t>
            </w:r>
          </w:p>
        </w:tc>
        <w:tc>
          <w:tcPr>
            <w:tcW w:w="724" w:type="pct"/>
            <w:tcBorders>
              <w:bottom w:val="single" w:sz="4" w:space="0" w:color="auto"/>
            </w:tcBorders>
            <w:shd w:val="clear" w:color="auto" w:fill="FAFAFA"/>
            <w:vAlign w:val="center"/>
          </w:tcPr>
          <w:p w14:paraId="136DBE9A" w14:textId="77777777" w:rsidR="007B0A97" w:rsidRPr="007B0A97" w:rsidRDefault="007B0A97" w:rsidP="007B0A97">
            <w:pPr>
              <w:spacing w:line="240" w:lineRule="auto"/>
              <w:ind w:right="-72"/>
              <w:jc w:val="right"/>
              <w:rPr>
                <w:rFonts w:cs="Arial"/>
                <w:snapToGrid w:val="0"/>
                <w:color w:val="000000"/>
                <w:sz w:val="18"/>
                <w:szCs w:val="18"/>
                <w:lang w:val="en-GB" w:eastAsia="th-TH"/>
              </w:rPr>
            </w:pPr>
            <w:r w:rsidRPr="007B0A97">
              <w:rPr>
                <w:rFonts w:cs="Arial"/>
                <w:snapToGrid w:val="0"/>
                <w:color w:val="000000"/>
                <w:sz w:val="18"/>
                <w:szCs w:val="18"/>
                <w:lang w:val="en-GB" w:eastAsia="th-TH"/>
              </w:rPr>
              <w:t>-</w:t>
            </w:r>
          </w:p>
        </w:tc>
        <w:tc>
          <w:tcPr>
            <w:tcW w:w="722" w:type="pct"/>
            <w:tcBorders>
              <w:bottom w:val="single" w:sz="4" w:space="0" w:color="auto"/>
            </w:tcBorders>
            <w:shd w:val="clear" w:color="auto" w:fill="FAFAFA"/>
            <w:vAlign w:val="center"/>
          </w:tcPr>
          <w:p w14:paraId="7435DC67" w14:textId="77777777" w:rsidR="007B0A97" w:rsidRPr="007B0A97" w:rsidRDefault="007B0A97" w:rsidP="007B0A97">
            <w:pPr>
              <w:spacing w:line="240" w:lineRule="auto"/>
              <w:ind w:right="-72"/>
              <w:jc w:val="right"/>
              <w:rPr>
                <w:rFonts w:cs="Arial"/>
                <w:snapToGrid w:val="0"/>
                <w:color w:val="000000"/>
                <w:sz w:val="18"/>
                <w:szCs w:val="18"/>
                <w:lang w:val="en-GB" w:eastAsia="th-TH"/>
              </w:rPr>
            </w:pPr>
            <w:r w:rsidRPr="007B0A97">
              <w:rPr>
                <w:rFonts w:cs="Arial"/>
                <w:snapToGrid w:val="0"/>
                <w:color w:val="000000"/>
                <w:sz w:val="18"/>
                <w:szCs w:val="18"/>
                <w:lang w:val="en-GB" w:eastAsia="th-TH"/>
              </w:rPr>
              <w:t>(2,190,597)</w:t>
            </w:r>
          </w:p>
        </w:tc>
      </w:tr>
      <w:tr w:rsidR="007B0A97" w:rsidRPr="002157F3" w14:paraId="3A8FA56C" w14:textId="77777777" w:rsidTr="003D0591">
        <w:tc>
          <w:tcPr>
            <w:tcW w:w="2830" w:type="pct"/>
            <w:vAlign w:val="bottom"/>
          </w:tcPr>
          <w:p w14:paraId="53524CF4" w14:textId="77777777" w:rsidR="007B0A97" w:rsidRPr="002157F3" w:rsidRDefault="007B0A97" w:rsidP="007B0A97">
            <w:pPr>
              <w:spacing w:line="240" w:lineRule="auto"/>
              <w:ind w:left="-101" w:right="-72"/>
              <w:rPr>
                <w:rFonts w:cs="Arial"/>
                <w:snapToGrid w:val="0"/>
                <w:sz w:val="18"/>
                <w:szCs w:val="18"/>
                <w:lang w:eastAsia="th-TH"/>
              </w:rPr>
            </w:pPr>
          </w:p>
        </w:tc>
        <w:tc>
          <w:tcPr>
            <w:tcW w:w="724" w:type="pct"/>
            <w:tcBorders>
              <w:top w:val="single" w:sz="4" w:space="0" w:color="auto"/>
            </w:tcBorders>
            <w:shd w:val="clear" w:color="auto" w:fill="FAFAFA"/>
            <w:vAlign w:val="center"/>
          </w:tcPr>
          <w:p w14:paraId="175F0702" w14:textId="77777777" w:rsidR="007B0A97" w:rsidRPr="007B0A97" w:rsidRDefault="007B0A97" w:rsidP="007B0A97">
            <w:pPr>
              <w:spacing w:line="240" w:lineRule="auto"/>
              <w:ind w:right="-72"/>
              <w:jc w:val="right"/>
              <w:rPr>
                <w:rFonts w:cs="Arial"/>
                <w:snapToGrid w:val="0"/>
                <w:color w:val="000000"/>
                <w:sz w:val="18"/>
                <w:szCs w:val="18"/>
                <w:cs/>
                <w:lang w:val="en-GB" w:eastAsia="th-TH"/>
              </w:rPr>
            </w:pPr>
          </w:p>
        </w:tc>
        <w:tc>
          <w:tcPr>
            <w:tcW w:w="724" w:type="pct"/>
            <w:tcBorders>
              <w:top w:val="single" w:sz="4" w:space="0" w:color="auto"/>
            </w:tcBorders>
            <w:shd w:val="clear" w:color="auto" w:fill="FAFAFA"/>
            <w:vAlign w:val="center"/>
          </w:tcPr>
          <w:p w14:paraId="339C8D74" w14:textId="77777777" w:rsidR="007B0A97" w:rsidRPr="007B0A97" w:rsidRDefault="007B0A97" w:rsidP="007B0A97">
            <w:pPr>
              <w:spacing w:line="240" w:lineRule="auto"/>
              <w:ind w:right="-72"/>
              <w:jc w:val="right"/>
              <w:rPr>
                <w:rFonts w:cs="Arial"/>
                <w:snapToGrid w:val="0"/>
                <w:color w:val="000000"/>
                <w:sz w:val="18"/>
                <w:szCs w:val="18"/>
                <w:cs/>
                <w:lang w:val="en-GB" w:eastAsia="th-TH"/>
              </w:rPr>
            </w:pPr>
          </w:p>
        </w:tc>
        <w:tc>
          <w:tcPr>
            <w:tcW w:w="722" w:type="pct"/>
            <w:tcBorders>
              <w:top w:val="single" w:sz="4" w:space="0" w:color="auto"/>
            </w:tcBorders>
            <w:shd w:val="clear" w:color="auto" w:fill="FAFAFA"/>
            <w:vAlign w:val="center"/>
          </w:tcPr>
          <w:p w14:paraId="17EB57AF" w14:textId="77777777" w:rsidR="007B0A97" w:rsidRPr="007B0A97" w:rsidRDefault="007B0A97" w:rsidP="007B0A97">
            <w:pPr>
              <w:spacing w:line="240" w:lineRule="auto"/>
              <w:ind w:right="-72"/>
              <w:jc w:val="right"/>
              <w:rPr>
                <w:rFonts w:cs="Arial"/>
                <w:snapToGrid w:val="0"/>
                <w:color w:val="000000"/>
                <w:sz w:val="18"/>
                <w:szCs w:val="18"/>
                <w:cs/>
                <w:lang w:val="en-GB" w:eastAsia="th-TH"/>
              </w:rPr>
            </w:pPr>
          </w:p>
        </w:tc>
      </w:tr>
      <w:tr w:rsidR="007B0A97" w:rsidRPr="002157F3" w14:paraId="1E92E85E" w14:textId="77777777" w:rsidTr="002157F3">
        <w:tc>
          <w:tcPr>
            <w:tcW w:w="2830" w:type="pct"/>
            <w:vAlign w:val="bottom"/>
          </w:tcPr>
          <w:p w14:paraId="33C9F9B3" w14:textId="77777777" w:rsidR="007B0A97" w:rsidRPr="002157F3" w:rsidRDefault="007B0A97" w:rsidP="007B0A97">
            <w:pPr>
              <w:spacing w:line="240" w:lineRule="auto"/>
              <w:ind w:left="-101" w:right="-72"/>
              <w:rPr>
                <w:rFonts w:cs="Arial"/>
                <w:snapToGrid w:val="0"/>
                <w:sz w:val="18"/>
                <w:szCs w:val="18"/>
                <w:cs/>
                <w:lang w:eastAsia="th-TH"/>
              </w:rPr>
            </w:pPr>
            <w:r w:rsidRPr="002157F3">
              <w:rPr>
                <w:rFonts w:cs="Arial"/>
                <w:snapToGrid w:val="0"/>
                <w:sz w:val="18"/>
                <w:szCs w:val="18"/>
                <w:lang w:eastAsia="th-TH"/>
              </w:rPr>
              <w:t>Closing net book amount</w:t>
            </w:r>
          </w:p>
        </w:tc>
        <w:tc>
          <w:tcPr>
            <w:tcW w:w="724" w:type="pct"/>
            <w:tcBorders>
              <w:bottom w:val="single" w:sz="4" w:space="0" w:color="auto"/>
            </w:tcBorders>
            <w:shd w:val="clear" w:color="auto" w:fill="FAFAFA"/>
            <w:vAlign w:val="bottom"/>
          </w:tcPr>
          <w:p w14:paraId="667D1D38" w14:textId="77777777" w:rsidR="007B0A97" w:rsidRPr="007B0A97" w:rsidRDefault="007B0A97" w:rsidP="007B0A97">
            <w:pPr>
              <w:spacing w:line="240" w:lineRule="auto"/>
              <w:ind w:right="-72"/>
              <w:jc w:val="right"/>
              <w:rPr>
                <w:rFonts w:cs="Arial"/>
                <w:snapToGrid w:val="0"/>
                <w:color w:val="000000"/>
                <w:sz w:val="18"/>
                <w:szCs w:val="18"/>
                <w:lang w:val="en-GB" w:eastAsia="th-TH"/>
              </w:rPr>
            </w:pPr>
            <w:r w:rsidRPr="007B0A97">
              <w:rPr>
                <w:rFonts w:cs="Arial" w:hint="cs"/>
                <w:snapToGrid w:val="0"/>
                <w:color w:val="000000"/>
                <w:sz w:val="18"/>
                <w:szCs w:val="18"/>
                <w:lang w:val="en-GB" w:eastAsia="th-TH"/>
              </w:rPr>
              <w:t>15</w:t>
            </w:r>
            <w:r w:rsidRPr="007B0A97">
              <w:rPr>
                <w:rFonts w:cs="Arial" w:hint="cs"/>
                <w:snapToGrid w:val="0"/>
                <w:color w:val="000000"/>
                <w:sz w:val="18"/>
                <w:szCs w:val="18"/>
                <w:cs/>
                <w:lang w:val="en-GB" w:eastAsia="th-TH"/>
              </w:rPr>
              <w:t>,</w:t>
            </w:r>
            <w:r w:rsidRPr="007B0A97">
              <w:rPr>
                <w:rFonts w:cs="Arial" w:hint="cs"/>
                <w:snapToGrid w:val="0"/>
                <w:color w:val="000000"/>
                <w:sz w:val="18"/>
                <w:szCs w:val="18"/>
                <w:lang w:val="en-GB" w:eastAsia="th-TH"/>
              </w:rPr>
              <w:t>773</w:t>
            </w:r>
            <w:r w:rsidRPr="007B0A97">
              <w:rPr>
                <w:rFonts w:cs="Arial" w:hint="cs"/>
                <w:snapToGrid w:val="0"/>
                <w:color w:val="000000"/>
                <w:sz w:val="18"/>
                <w:szCs w:val="18"/>
                <w:cs/>
                <w:lang w:val="en-GB" w:eastAsia="th-TH"/>
              </w:rPr>
              <w:t>,</w:t>
            </w:r>
            <w:r w:rsidRPr="007B0A97">
              <w:rPr>
                <w:rFonts w:cs="Arial" w:hint="cs"/>
                <w:snapToGrid w:val="0"/>
                <w:color w:val="000000"/>
                <w:sz w:val="18"/>
                <w:szCs w:val="18"/>
                <w:lang w:val="en-GB" w:eastAsia="th-TH"/>
              </w:rPr>
              <w:t>300</w:t>
            </w:r>
          </w:p>
        </w:tc>
        <w:tc>
          <w:tcPr>
            <w:tcW w:w="724" w:type="pct"/>
            <w:tcBorders>
              <w:bottom w:val="single" w:sz="4" w:space="0" w:color="auto"/>
            </w:tcBorders>
            <w:shd w:val="clear" w:color="auto" w:fill="FAFAFA"/>
            <w:vAlign w:val="bottom"/>
          </w:tcPr>
          <w:p w14:paraId="68D6DB56" w14:textId="77777777" w:rsidR="007B0A97" w:rsidRPr="007B0A97" w:rsidRDefault="007B0A97" w:rsidP="007B0A97">
            <w:pPr>
              <w:spacing w:line="240" w:lineRule="auto"/>
              <w:ind w:right="-72"/>
              <w:jc w:val="right"/>
              <w:rPr>
                <w:rFonts w:cs="Arial"/>
                <w:snapToGrid w:val="0"/>
                <w:color w:val="000000"/>
                <w:sz w:val="18"/>
                <w:szCs w:val="18"/>
                <w:lang w:val="en-GB" w:eastAsia="th-TH"/>
              </w:rPr>
            </w:pPr>
            <w:r>
              <w:rPr>
                <w:rFonts w:cs="Arial"/>
                <w:snapToGrid w:val="0"/>
                <w:color w:val="000000"/>
                <w:sz w:val="18"/>
                <w:szCs w:val="18"/>
                <w:lang w:val="en-GB" w:eastAsia="th-TH"/>
              </w:rPr>
              <w:t>-</w:t>
            </w:r>
          </w:p>
        </w:tc>
        <w:tc>
          <w:tcPr>
            <w:tcW w:w="722" w:type="pct"/>
            <w:tcBorders>
              <w:bottom w:val="single" w:sz="4" w:space="0" w:color="auto"/>
            </w:tcBorders>
            <w:shd w:val="clear" w:color="auto" w:fill="FAFAFA"/>
            <w:vAlign w:val="bottom"/>
          </w:tcPr>
          <w:p w14:paraId="15A964F6" w14:textId="77777777" w:rsidR="007B0A97" w:rsidRPr="007B0A97" w:rsidRDefault="007B0A97" w:rsidP="007B0A97">
            <w:pPr>
              <w:spacing w:line="240" w:lineRule="auto"/>
              <w:ind w:right="-72"/>
              <w:jc w:val="right"/>
              <w:rPr>
                <w:rFonts w:cs="Arial"/>
                <w:snapToGrid w:val="0"/>
                <w:color w:val="000000"/>
                <w:sz w:val="18"/>
                <w:szCs w:val="18"/>
                <w:cs/>
                <w:lang w:val="en-GB" w:eastAsia="th-TH"/>
              </w:rPr>
            </w:pPr>
            <w:r w:rsidRPr="007B0A97">
              <w:rPr>
                <w:rFonts w:cs="Arial" w:hint="cs"/>
                <w:snapToGrid w:val="0"/>
                <w:color w:val="000000"/>
                <w:sz w:val="18"/>
                <w:szCs w:val="18"/>
                <w:lang w:val="en-GB" w:eastAsia="th-TH"/>
              </w:rPr>
              <w:t>15</w:t>
            </w:r>
            <w:r w:rsidRPr="007B0A97">
              <w:rPr>
                <w:rFonts w:cs="Arial" w:hint="cs"/>
                <w:snapToGrid w:val="0"/>
                <w:color w:val="000000"/>
                <w:sz w:val="18"/>
                <w:szCs w:val="18"/>
                <w:cs/>
                <w:lang w:val="en-GB" w:eastAsia="th-TH"/>
              </w:rPr>
              <w:t>,</w:t>
            </w:r>
            <w:r w:rsidRPr="007B0A97">
              <w:rPr>
                <w:rFonts w:cs="Arial" w:hint="cs"/>
                <w:snapToGrid w:val="0"/>
                <w:color w:val="000000"/>
                <w:sz w:val="18"/>
                <w:szCs w:val="18"/>
                <w:lang w:val="en-GB" w:eastAsia="th-TH"/>
              </w:rPr>
              <w:t>773</w:t>
            </w:r>
            <w:r w:rsidRPr="007B0A97">
              <w:rPr>
                <w:rFonts w:cs="Arial" w:hint="cs"/>
                <w:snapToGrid w:val="0"/>
                <w:color w:val="000000"/>
                <w:sz w:val="18"/>
                <w:szCs w:val="18"/>
                <w:cs/>
                <w:lang w:val="en-GB" w:eastAsia="th-TH"/>
              </w:rPr>
              <w:t>,</w:t>
            </w:r>
            <w:r w:rsidRPr="007B0A97">
              <w:rPr>
                <w:rFonts w:cs="Arial" w:hint="cs"/>
                <w:snapToGrid w:val="0"/>
                <w:color w:val="000000"/>
                <w:sz w:val="18"/>
                <w:szCs w:val="18"/>
                <w:lang w:val="en-GB" w:eastAsia="th-TH"/>
              </w:rPr>
              <w:t>300</w:t>
            </w:r>
          </w:p>
        </w:tc>
      </w:tr>
      <w:tr w:rsidR="007B0A97" w:rsidRPr="002157F3" w14:paraId="39019973" w14:textId="77777777" w:rsidTr="002157F3">
        <w:tc>
          <w:tcPr>
            <w:tcW w:w="2830" w:type="pct"/>
            <w:vAlign w:val="bottom"/>
          </w:tcPr>
          <w:p w14:paraId="04E91E11" w14:textId="77777777" w:rsidR="007B0A97" w:rsidRPr="002157F3" w:rsidRDefault="007B0A97" w:rsidP="007B0A97">
            <w:pPr>
              <w:spacing w:line="240" w:lineRule="auto"/>
              <w:ind w:left="-101" w:right="-72"/>
              <w:rPr>
                <w:rFonts w:cs="Arial"/>
                <w:snapToGrid w:val="0"/>
                <w:sz w:val="18"/>
                <w:szCs w:val="18"/>
                <w:cs/>
                <w:lang w:eastAsia="th-TH"/>
              </w:rPr>
            </w:pPr>
          </w:p>
        </w:tc>
        <w:tc>
          <w:tcPr>
            <w:tcW w:w="724" w:type="pct"/>
            <w:tcBorders>
              <w:top w:val="single" w:sz="4" w:space="0" w:color="auto"/>
            </w:tcBorders>
            <w:shd w:val="clear" w:color="auto" w:fill="FAFAFA"/>
            <w:vAlign w:val="bottom"/>
          </w:tcPr>
          <w:p w14:paraId="7E332353" w14:textId="77777777" w:rsidR="007B0A97" w:rsidRPr="002157F3" w:rsidRDefault="007B0A97" w:rsidP="007B0A97">
            <w:pPr>
              <w:spacing w:line="240" w:lineRule="auto"/>
              <w:ind w:right="-72"/>
              <w:jc w:val="right"/>
              <w:rPr>
                <w:rFonts w:cs="Arial"/>
                <w:snapToGrid w:val="0"/>
                <w:sz w:val="18"/>
                <w:szCs w:val="18"/>
                <w:cs/>
                <w:lang w:val="en-GB" w:eastAsia="th-TH"/>
              </w:rPr>
            </w:pPr>
          </w:p>
        </w:tc>
        <w:tc>
          <w:tcPr>
            <w:tcW w:w="724" w:type="pct"/>
            <w:tcBorders>
              <w:top w:val="single" w:sz="4" w:space="0" w:color="auto"/>
            </w:tcBorders>
            <w:shd w:val="clear" w:color="auto" w:fill="FAFAFA"/>
            <w:vAlign w:val="bottom"/>
          </w:tcPr>
          <w:p w14:paraId="0ADF2D5A" w14:textId="77777777" w:rsidR="007B0A97" w:rsidRPr="002157F3" w:rsidRDefault="007B0A97" w:rsidP="007B0A97">
            <w:pPr>
              <w:spacing w:line="240" w:lineRule="auto"/>
              <w:ind w:right="-72"/>
              <w:jc w:val="right"/>
              <w:rPr>
                <w:rFonts w:cs="Arial"/>
                <w:snapToGrid w:val="0"/>
                <w:sz w:val="18"/>
                <w:szCs w:val="18"/>
                <w:cs/>
                <w:lang w:val="en-GB" w:eastAsia="th-TH"/>
              </w:rPr>
            </w:pPr>
          </w:p>
        </w:tc>
        <w:tc>
          <w:tcPr>
            <w:tcW w:w="722" w:type="pct"/>
            <w:tcBorders>
              <w:top w:val="single" w:sz="4" w:space="0" w:color="auto"/>
            </w:tcBorders>
            <w:shd w:val="clear" w:color="auto" w:fill="FAFAFA"/>
            <w:vAlign w:val="bottom"/>
          </w:tcPr>
          <w:p w14:paraId="2EDB9576" w14:textId="77777777" w:rsidR="007B0A97" w:rsidRPr="002157F3" w:rsidRDefault="007B0A97" w:rsidP="007B0A97">
            <w:pPr>
              <w:spacing w:line="240" w:lineRule="auto"/>
              <w:ind w:right="-72"/>
              <w:jc w:val="right"/>
              <w:rPr>
                <w:rFonts w:cs="Arial"/>
                <w:snapToGrid w:val="0"/>
                <w:sz w:val="18"/>
                <w:szCs w:val="18"/>
                <w:cs/>
                <w:lang w:val="en-GB" w:eastAsia="th-TH"/>
              </w:rPr>
            </w:pPr>
          </w:p>
        </w:tc>
      </w:tr>
      <w:tr w:rsidR="007B0A97" w:rsidRPr="002157F3" w14:paraId="4BE126BE" w14:textId="77777777" w:rsidTr="002157F3">
        <w:tc>
          <w:tcPr>
            <w:tcW w:w="2830" w:type="pct"/>
            <w:vAlign w:val="bottom"/>
          </w:tcPr>
          <w:p w14:paraId="0D68927E" w14:textId="77777777" w:rsidR="007B0A97" w:rsidRPr="002157F3" w:rsidRDefault="007B0A97" w:rsidP="007B0A97">
            <w:pPr>
              <w:spacing w:line="240" w:lineRule="auto"/>
              <w:ind w:left="-101" w:right="-72"/>
              <w:rPr>
                <w:rFonts w:cs="Arial"/>
                <w:snapToGrid w:val="0"/>
                <w:sz w:val="18"/>
                <w:szCs w:val="18"/>
                <w:cs/>
                <w:lang w:eastAsia="th-TH"/>
              </w:rPr>
            </w:pPr>
            <w:r w:rsidRPr="002157F3">
              <w:rPr>
                <w:rFonts w:cs="Arial"/>
                <w:b/>
                <w:bCs/>
                <w:snapToGrid w:val="0"/>
                <w:sz w:val="18"/>
                <w:szCs w:val="18"/>
                <w:lang w:eastAsia="th-TH"/>
              </w:rPr>
              <w:t xml:space="preserve">As at </w:t>
            </w:r>
            <w:r w:rsidRPr="002157F3">
              <w:rPr>
                <w:rFonts w:cs="Arial"/>
                <w:b/>
                <w:bCs/>
                <w:snapToGrid w:val="0"/>
                <w:sz w:val="18"/>
                <w:szCs w:val="18"/>
                <w:lang w:val="en-GB" w:eastAsia="th-TH"/>
              </w:rPr>
              <w:t>31</w:t>
            </w:r>
            <w:r w:rsidRPr="002157F3">
              <w:rPr>
                <w:rFonts w:cs="Arial"/>
                <w:b/>
                <w:bCs/>
                <w:snapToGrid w:val="0"/>
                <w:sz w:val="18"/>
                <w:szCs w:val="18"/>
                <w:lang w:eastAsia="th-TH"/>
              </w:rPr>
              <w:t xml:space="preserve"> December </w:t>
            </w:r>
            <w:r w:rsidRPr="002157F3">
              <w:rPr>
                <w:rFonts w:cs="Arial"/>
                <w:b/>
                <w:bCs/>
                <w:snapToGrid w:val="0"/>
                <w:sz w:val="18"/>
                <w:szCs w:val="18"/>
                <w:lang w:val="en-GB" w:eastAsia="th-TH"/>
              </w:rPr>
              <w:t>2020</w:t>
            </w:r>
          </w:p>
        </w:tc>
        <w:tc>
          <w:tcPr>
            <w:tcW w:w="724" w:type="pct"/>
            <w:shd w:val="clear" w:color="auto" w:fill="FAFAFA"/>
            <w:vAlign w:val="bottom"/>
          </w:tcPr>
          <w:p w14:paraId="7FC8AAB6" w14:textId="77777777" w:rsidR="007B0A97" w:rsidRPr="002157F3" w:rsidRDefault="007B0A97" w:rsidP="007B0A97">
            <w:pPr>
              <w:spacing w:line="240" w:lineRule="auto"/>
              <w:ind w:right="-72"/>
              <w:jc w:val="right"/>
              <w:rPr>
                <w:rFonts w:cs="Arial"/>
                <w:snapToGrid w:val="0"/>
                <w:color w:val="000000"/>
                <w:sz w:val="18"/>
                <w:szCs w:val="18"/>
                <w:cs/>
                <w:lang w:eastAsia="th-TH"/>
              </w:rPr>
            </w:pPr>
          </w:p>
        </w:tc>
        <w:tc>
          <w:tcPr>
            <w:tcW w:w="724" w:type="pct"/>
            <w:shd w:val="clear" w:color="auto" w:fill="FAFAFA"/>
            <w:vAlign w:val="bottom"/>
          </w:tcPr>
          <w:p w14:paraId="5049F822" w14:textId="77777777" w:rsidR="007B0A97" w:rsidRPr="002157F3" w:rsidRDefault="007B0A97" w:rsidP="007B0A97">
            <w:pPr>
              <w:spacing w:line="240" w:lineRule="auto"/>
              <w:ind w:right="-72"/>
              <w:jc w:val="right"/>
              <w:rPr>
                <w:rFonts w:cs="Arial"/>
                <w:snapToGrid w:val="0"/>
                <w:color w:val="000000"/>
                <w:sz w:val="18"/>
                <w:szCs w:val="18"/>
                <w:cs/>
                <w:lang w:eastAsia="th-TH"/>
              </w:rPr>
            </w:pPr>
          </w:p>
        </w:tc>
        <w:tc>
          <w:tcPr>
            <w:tcW w:w="722" w:type="pct"/>
            <w:shd w:val="clear" w:color="auto" w:fill="FAFAFA"/>
            <w:vAlign w:val="bottom"/>
          </w:tcPr>
          <w:p w14:paraId="40C11F78" w14:textId="77777777" w:rsidR="007B0A97" w:rsidRPr="002157F3" w:rsidRDefault="007B0A97" w:rsidP="007B0A97">
            <w:pPr>
              <w:spacing w:line="240" w:lineRule="auto"/>
              <w:ind w:right="-72"/>
              <w:jc w:val="right"/>
              <w:rPr>
                <w:rFonts w:cs="Arial"/>
                <w:snapToGrid w:val="0"/>
                <w:color w:val="000000"/>
                <w:sz w:val="18"/>
                <w:szCs w:val="18"/>
                <w:cs/>
                <w:lang w:eastAsia="th-TH"/>
              </w:rPr>
            </w:pPr>
          </w:p>
        </w:tc>
      </w:tr>
      <w:tr w:rsidR="007B0A97" w:rsidRPr="002157F3" w14:paraId="396F030C" w14:textId="77777777" w:rsidTr="003D0591">
        <w:tc>
          <w:tcPr>
            <w:tcW w:w="2830" w:type="pct"/>
            <w:vAlign w:val="bottom"/>
          </w:tcPr>
          <w:p w14:paraId="1798334C" w14:textId="77777777" w:rsidR="007B0A97" w:rsidRPr="002157F3" w:rsidRDefault="007B0A97" w:rsidP="007B0A97">
            <w:pPr>
              <w:spacing w:line="240" w:lineRule="auto"/>
              <w:ind w:left="-101" w:right="-72"/>
              <w:rPr>
                <w:rFonts w:cs="Arial"/>
                <w:snapToGrid w:val="0"/>
                <w:sz w:val="18"/>
                <w:szCs w:val="18"/>
                <w:cs/>
                <w:lang w:eastAsia="th-TH"/>
              </w:rPr>
            </w:pPr>
            <w:r w:rsidRPr="002157F3">
              <w:rPr>
                <w:rFonts w:cs="Arial"/>
                <w:snapToGrid w:val="0"/>
                <w:sz w:val="18"/>
                <w:szCs w:val="18"/>
                <w:lang w:eastAsia="th-TH"/>
              </w:rPr>
              <w:t>Cost</w:t>
            </w:r>
          </w:p>
        </w:tc>
        <w:tc>
          <w:tcPr>
            <w:tcW w:w="724" w:type="pct"/>
            <w:shd w:val="clear" w:color="auto" w:fill="FAFAFA"/>
            <w:vAlign w:val="center"/>
          </w:tcPr>
          <w:p w14:paraId="44F4B025" w14:textId="77777777" w:rsidR="007B0A97" w:rsidRPr="007B0A97" w:rsidRDefault="007B0A97" w:rsidP="007B0A97">
            <w:pPr>
              <w:spacing w:line="240" w:lineRule="auto"/>
              <w:ind w:right="-72"/>
              <w:jc w:val="right"/>
              <w:rPr>
                <w:rFonts w:cs="Arial"/>
                <w:snapToGrid w:val="0"/>
                <w:color w:val="000000"/>
                <w:sz w:val="18"/>
                <w:szCs w:val="18"/>
                <w:lang w:val="en-GB" w:eastAsia="th-TH"/>
              </w:rPr>
            </w:pPr>
            <w:r w:rsidRPr="007B0A97">
              <w:rPr>
                <w:rFonts w:cs="Arial"/>
                <w:snapToGrid w:val="0"/>
                <w:color w:val="000000"/>
                <w:sz w:val="18"/>
                <w:szCs w:val="18"/>
                <w:lang w:val="en-GB" w:eastAsia="th-TH"/>
              </w:rPr>
              <w:t>20,501,838</w:t>
            </w:r>
          </w:p>
        </w:tc>
        <w:tc>
          <w:tcPr>
            <w:tcW w:w="724" w:type="pct"/>
            <w:shd w:val="clear" w:color="auto" w:fill="FAFAFA"/>
            <w:vAlign w:val="center"/>
          </w:tcPr>
          <w:p w14:paraId="7A16447E" w14:textId="77777777" w:rsidR="007B0A97" w:rsidRPr="007B0A97" w:rsidRDefault="007B0A97" w:rsidP="007B0A97">
            <w:pPr>
              <w:spacing w:line="240" w:lineRule="auto"/>
              <w:ind w:right="-72"/>
              <w:jc w:val="right"/>
              <w:rPr>
                <w:rFonts w:cs="Arial"/>
                <w:snapToGrid w:val="0"/>
                <w:color w:val="000000"/>
                <w:sz w:val="18"/>
                <w:szCs w:val="18"/>
                <w:cs/>
                <w:lang w:val="en-GB" w:eastAsia="th-TH"/>
              </w:rPr>
            </w:pPr>
            <w:r w:rsidRPr="007B0A97">
              <w:rPr>
                <w:rFonts w:cs="Arial" w:hint="cs"/>
                <w:snapToGrid w:val="0"/>
                <w:color w:val="000000"/>
                <w:sz w:val="18"/>
                <w:szCs w:val="18"/>
                <w:cs/>
                <w:lang w:val="en-GB" w:eastAsia="th-TH"/>
              </w:rPr>
              <w:t>-</w:t>
            </w:r>
          </w:p>
        </w:tc>
        <w:tc>
          <w:tcPr>
            <w:tcW w:w="722" w:type="pct"/>
            <w:shd w:val="clear" w:color="auto" w:fill="FAFAFA"/>
            <w:vAlign w:val="center"/>
          </w:tcPr>
          <w:p w14:paraId="434E99CC" w14:textId="77777777" w:rsidR="007B0A97" w:rsidRPr="007B0A97" w:rsidRDefault="007B0A97" w:rsidP="007B0A97">
            <w:pPr>
              <w:spacing w:line="240" w:lineRule="auto"/>
              <w:ind w:right="-72"/>
              <w:jc w:val="right"/>
              <w:rPr>
                <w:rFonts w:cs="Arial"/>
                <w:snapToGrid w:val="0"/>
                <w:color w:val="000000"/>
                <w:sz w:val="18"/>
                <w:szCs w:val="18"/>
                <w:lang w:val="en-GB" w:eastAsia="th-TH"/>
              </w:rPr>
            </w:pPr>
            <w:r w:rsidRPr="007B0A97">
              <w:rPr>
                <w:rFonts w:cs="Arial"/>
                <w:snapToGrid w:val="0"/>
                <w:color w:val="000000"/>
                <w:sz w:val="18"/>
                <w:szCs w:val="18"/>
                <w:lang w:val="en-GB" w:eastAsia="th-TH"/>
              </w:rPr>
              <w:t>20,501,838</w:t>
            </w:r>
          </w:p>
        </w:tc>
      </w:tr>
      <w:tr w:rsidR="007B0A97" w:rsidRPr="002157F3" w14:paraId="3F72053E" w14:textId="77777777" w:rsidTr="003D0591">
        <w:tc>
          <w:tcPr>
            <w:tcW w:w="2830" w:type="pct"/>
            <w:vAlign w:val="bottom"/>
          </w:tcPr>
          <w:p w14:paraId="72D4B853" w14:textId="77777777" w:rsidR="007B0A97" w:rsidRPr="002157F3" w:rsidRDefault="007B0A97" w:rsidP="007B0A97">
            <w:pPr>
              <w:spacing w:line="240" w:lineRule="auto"/>
              <w:ind w:left="-101" w:right="-72"/>
              <w:rPr>
                <w:rFonts w:cs="Arial"/>
                <w:b/>
                <w:bCs/>
                <w:snapToGrid w:val="0"/>
                <w:sz w:val="18"/>
                <w:szCs w:val="18"/>
                <w:cs/>
                <w:lang w:eastAsia="th-TH"/>
              </w:rPr>
            </w:pPr>
            <w:r w:rsidRPr="002157F3">
              <w:rPr>
                <w:rFonts w:cs="Arial"/>
                <w:snapToGrid w:val="0"/>
                <w:sz w:val="18"/>
                <w:szCs w:val="18"/>
                <w:u w:val="single"/>
                <w:lang w:eastAsia="th-TH"/>
              </w:rPr>
              <w:t>Less</w:t>
            </w:r>
            <w:r w:rsidRPr="002157F3">
              <w:rPr>
                <w:rFonts w:cs="Arial"/>
                <w:snapToGrid w:val="0"/>
                <w:sz w:val="18"/>
                <w:szCs w:val="18"/>
                <w:lang w:eastAsia="th-TH"/>
              </w:rPr>
              <w:t xml:space="preserve">  Accumulated amortisation</w:t>
            </w:r>
          </w:p>
        </w:tc>
        <w:tc>
          <w:tcPr>
            <w:tcW w:w="724" w:type="pct"/>
            <w:tcBorders>
              <w:bottom w:val="single" w:sz="4" w:space="0" w:color="auto"/>
            </w:tcBorders>
            <w:shd w:val="clear" w:color="auto" w:fill="FAFAFA"/>
            <w:vAlign w:val="center"/>
          </w:tcPr>
          <w:p w14:paraId="65B0479A" w14:textId="77777777" w:rsidR="007B0A97" w:rsidRPr="007B0A97" w:rsidRDefault="007B0A97" w:rsidP="007B0A97">
            <w:pPr>
              <w:spacing w:line="240" w:lineRule="auto"/>
              <w:ind w:right="-72"/>
              <w:jc w:val="right"/>
              <w:rPr>
                <w:rFonts w:cs="Arial"/>
                <w:snapToGrid w:val="0"/>
                <w:color w:val="000000"/>
                <w:sz w:val="18"/>
                <w:szCs w:val="18"/>
                <w:lang w:val="en-GB" w:eastAsia="th-TH"/>
              </w:rPr>
            </w:pPr>
            <w:r w:rsidRPr="007B0A97">
              <w:rPr>
                <w:rFonts w:cs="Arial"/>
                <w:snapToGrid w:val="0"/>
                <w:color w:val="000000"/>
                <w:sz w:val="18"/>
                <w:szCs w:val="18"/>
                <w:lang w:val="en-GB" w:eastAsia="th-TH"/>
              </w:rPr>
              <w:t>(4,728,538)</w:t>
            </w:r>
          </w:p>
        </w:tc>
        <w:tc>
          <w:tcPr>
            <w:tcW w:w="724" w:type="pct"/>
            <w:tcBorders>
              <w:bottom w:val="single" w:sz="4" w:space="0" w:color="auto"/>
            </w:tcBorders>
            <w:shd w:val="clear" w:color="auto" w:fill="FAFAFA"/>
            <w:vAlign w:val="center"/>
          </w:tcPr>
          <w:p w14:paraId="36B7DE19" w14:textId="77777777" w:rsidR="007B0A97" w:rsidRPr="007B0A97" w:rsidRDefault="007B0A97" w:rsidP="007B0A97">
            <w:pPr>
              <w:spacing w:line="240" w:lineRule="auto"/>
              <w:ind w:right="-72"/>
              <w:jc w:val="right"/>
              <w:rPr>
                <w:rFonts w:cs="Arial"/>
                <w:snapToGrid w:val="0"/>
                <w:color w:val="000000"/>
                <w:sz w:val="18"/>
                <w:szCs w:val="18"/>
                <w:lang w:val="en-GB" w:eastAsia="th-TH"/>
              </w:rPr>
            </w:pPr>
            <w:r w:rsidRPr="007B0A97">
              <w:rPr>
                <w:rFonts w:cs="Arial"/>
                <w:snapToGrid w:val="0"/>
                <w:color w:val="000000"/>
                <w:sz w:val="18"/>
                <w:szCs w:val="18"/>
                <w:lang w:val="en-GB" w:eastAsia="th-TH"/>
              </w:rPr>
              <w:t>-</w:t>
            </w:r>
          </w:p>
        </w:tc>
        <w:tc>
          <w:tcPr>
            <w:tcW w:w="722" w:type="pct"/>
            <w:tcBorders>
              <w:bottom w:val="single" w:sz="4" w:space="0" w:color="auto"/>
            </w:tcBorders>
            <w:shd w:val="clear" w:color="auto" w:fill="FAFAFA"/>
            <w:vAlign w:val="center"/>
          </w:tcPr>
          <w:p w14:paraId="46D04849" w14:textId="77777777" w:rsidR="007B0A97" w:rsidRPr="007B0A97" w:rsidRDefault="007B0A97" w:rsidP="007B0A97">
            <w:pPr>
              <w:spacing w:line="240" w:lineRule="auto"/>
              <w:ind w:right="-72"/>
              <w:jc w:val="right"/>
              <w:rPr>
                <w:rFonts w:cs="Arial"/>
                <w:snapToGrid w:val="0"/>
                <w:color w:val="000000"/>
                <w:sz w:val="18"/>
                <w:szCs w:val="18"/>
                <w:lang w:val="en-GB" w:eastAsia="th-TH"/>
              </w:rPr>
            </w:pPr>
            <w:r w:rsidRPr="007B0A97">
              <w:rPr>
                <w:rFonts w:cs="Arial"/>
                <w:snapToGrid w:val="0"/>
                <w:color w:val="000000"/>
                <w:sz w:val="18"/>
                <w:szCs w:val="18"/>
                <w:lang w:val="en-GB" w:eastAsia="th-TH"/>
              </w:rPr>
              <w:t>(4,728,538)</w:t>
            </w:r>
          </w:p>
        </w:tc>
      </w:tr>
      <w:tr w:rsidR="007B0A97" w:rsidRPr="002157F3" w14:paraId="2306C09A" w14:textId="77777777" w:rsidTr="002157F3">
        <w:tc>
          <w:tcPr>
            <w:tcW w:w="2830" w:type="pct"/>
            <w:vAlign w:val="bottom"/>
          </w:tcPr>
          <w:p w14:paraId="143FE482" w14:textId="77777777" w:rsidR="007B0A97" w:rsidRPr="002157F3" w:rsidRDefault="007B0A97" w:rsidP="007B0A97">
            <w:pPr>
              <w:spacing w:line="240" w:lineRule="auto"/>
              <w:ind w:left="-101" w:right="-72"/>
              <w:rPr>
                <w:rFonts w:cs="Arial"/>
                <w:snapToGrid w:val="0"/>
                <w:sz w:val="18"/>
                <w:szCs w:val="18"/>
                <w:cs/>
                <w:lang w:eastAsia="th-TH"/>
              </w:rPr>
            </w:pPr>
          </w:p>
        </w:tc>
        <w:tc>
          <w:tcPr>
            <w:tcW w:w="724" w:type="pct"/>
            <w:tcBorders>
              <w:top w:val="single" w:sz="4" w:space="0" w:color="auto"/>
            </w:tcBorders>
            <w:shd w:val="clear" w:color="auto" w:fill="FAFAFA"/>
            <w:vAlign w:val="bottom"/>
          </w:tcPr>
          <w:p w14:paraId="722DFF8D" w14:textId="77777777" w:rsidR="007B0A97" w:rsidRPr="002157F3" w:rsidRDefault="007B0A97" w:rsidP="007B0A97">
            <w:pPr>
              <w:spacing w:line="240" w:lineRule="auto"/>
              <w:ind w:right="-72"/>
              <w:jc w:val="right"/>
              <w:rPr>
                <w:rFonts w:cs="Arial"/>
                <w:snapToGrid w:val="0"/>
                <w:color w:val="000000"/>
                <w:sz w:val="18"/>
                <w:szCs w:val="18"/>
                <w:lang w:val="en-GB" w:eastAsia="th-TH"/>
              </w:rPr>
            </w:pPr>
          </w:p>
        </w:tc>
        <w:tc>
          <w:tcPr>
            <w:tcW w:w="724" w:type="pct"/>
            <w:tcBorders>
              <w:top w:val="single" w:sz="4" w:space="0" w:color="auto"/>
            </w:tcBorders>
            <w:shd w:val="clear" w:color="auto" w:fill="FAFAFA"/>
            <w:vAlign w:val="bottom"/>
          </w:tcPr>
          <w:p w14:paraId="69B1CA7E" w14:textId="77777777" w:rsidR="007B0A97" w:rsidRPr="002157F3" w:rsidRDefault="007B0A97" w:rsidP="007B0A97">
            <w:pPr>
              <w:spacing w:line="240" w:lineRule="auto"/>
              <w:ind w:right="-72"/>
              <w:jc w:val="right"/>
              <w:rPr>
                <w:rFonts w:cs="Arial"/>
                <w:snapToGrid w:val="0"/>
                <w:color w:val="000000"/>
                <w:sz w:val="18"/>
                <w:szCs w:val="18"/>
                <w:cs/>
                <w:lang w:eastAsia="th-TH"/>
              </w:rPr>
            </w:pPr>
          </w:p>
        </w:tc>
        <w:tc>
          <w:tcPr>
            <w:tcW w:w="722" w:type="pct"/>
            <w:tcBorders>
              <w:top w:val="single" w:sz="4" w:space="0" w:color="auto"/>
            </w:tcBorders>
            <w:shd w:val="clear" w:color="auto" w:fill="FAFAFA"/>
            <w:vAlign w:val="bottom"/>
          </w:tcPr>
          <w:p w14:paraId="64B230CB" w14:textId="77777777" w:rsidR="007B0A97" w:rsidRPr="002157F3" w:rsidRDefault="007B0A97" w:rsidP="007B0A97">
            <w:pPr>
              <w:spacing w:line="240" w:lineRule="auto"/>
              <w:ind w:right="-72"/>
              <w:jc w:val="right"/>
              <w:rPr>
                <w:rFonts w:cs="Arial"/>
                <w:snapToGrid w:val="0"/>
                <w:color w:val="000000"/>
                <w:sz w:val="18"/>
                <w:szCs w:val="18"/>
                <w:lang w:val="en-GB" w:eastAsia="th-TH"/>
              </w:rPr>
            </w:pPr>
          </w:p>
        </w:tc>
      </w:tr>
      <w:tr w:rsidR="007B0A97" w:rsidRPr="002157F3" w14:paraId="4C98A41E" w14:textId="77777777" w:rsidTr="002157F3">
        <w:tc>
          <w:tcPr>
            <w:tcW w:w="2830" w:type="pct"/>
            <w:vAlign w:val="bottom"/>
          </w:tcPr>
          <w:p w14:paraId="55179A27" w14:textId="77777777" w:rsidR="007B0A97" w:rsidRPr="002157F3" w:rsidRDefault="007B0A97" w:rsidP="007B0A97">
            <w:pPr>
              <w:spacing w:line="240" w:lineRule="auto"/>
              <w:ind w:left="-101" w:right="-72"/>
              <w:rPr>
                <w:rFonts w:cs="Arial"/>
                <w:snapToGrid w:val="0"/>
                <w:sz w:val="18"/>
                <w:szCs w:val="18"/>
                <w:cs/>
                <w:lang w:eastAsia="th-TH"/>
              </w:rPr>
            </w:pPr>
            <w:r w:rsidRPr="002157F3">
              <w:rPr>
                <w:rFonts w:cs="Arial"/>
                <w:snapToGrid w:val="0"/>
                <w:sz w:val="18"/>
                <w:szCs w:val="18"/>
                <w:lang w:eastAsia="th-TH"/>
              </w:rPr>
              <w:t>Net book amount</w:t>
            </w:r>
          </w:p>
        </w:tc>
        <w:tc>
          <w:tcPr>
            <w:tcW w:w="724" w:type="pct"/>
            <w:tcBorders>
              <w:bottom w:val="single" w:sz="4" w:space="0" w:color="auto"/>
            </w:tcBorders>
            <w:shd w:val="clear" w:color="auto" w:fill="FAFAFA"/>
            <w:vAlign w:val="bottom"/>
          </w:tcPr>
          <w:p w14:paraId="0581AB94" w14:textId="77777777" w:rsidR="007B0A97" w:rsidRPr="007B0A97" w:rsidRDefault="007B0A97" w:rsidP="007B0A97">
            <w:pPr>
              <w:spacing w:line="240" w:lineRule="auto"/>
              <w:ind w:right="-72"/>
              <w:jc w:val="right"/>
              <w:rPr>
                <w:rFonts w:cs="Arial"/>
                <w:snapToGrid w:val="0"/>
                <w:color w:val="000000"/>
                <w:sz w:val="18"/>
                <w:szCs w:val="18"/>
                <w:lang w:val="en-GB" w:eastAsia="th-TH"/>
              </w:rPr>
            </w:pPr>
            <w:r w:rsidRPr="007B0A97">
              <w:rPr>
                <w:rFonts w:cs="Arial" w:hint="cs"/>
                <w:snapToGrid w:val="0"/>
                <w:color w:val="000000"/>
                <w:sz w:val="18"/>
                <w:szCs w:val="18"/>
                <w:lang w:val="en-GB" w:eastAsia="th-TH"/>
              </w:rPr>
              <w:t>15</w:t>
            </w:r>
            <w:r w:rsidRPr="007B0A97">
              <w:rPr>
                <w:rFonts w:cs="Arial" w:hint="cs"/>
                <w:snapToGrid w:val="0"/>
                <w:color w:val="000000"/>
                <w:sz w:val="18"/>
                <w:szCs w:val="18"/>
                <w:cs/>
                <w:lang w:val="en-GB" w:eastAsia="th-TH"/>
              </w:rPr>
              <w:t>,</w:t>
            </w:r>
            <w:r w:rsidRPr="007B0A97">
              <w:rPr>
                <w:rFonts w:cs="Arial" w:hint="cs"/>
                <w:snapToGrid w:val="0"/>
                <w:color w:val="000000"/>
                <w:sz w:val="18"/>
                <w:szCs w:val="18"/>
                <w:lang w:val="en-GB" w:eastAsia="th-TH"/>
              </w:rPr>
              <w:t>773</w:t>
            </w:r>
            <w:r w:rsidRPr="007B0A97">
              <w:rPr>
                <w:rFonts w:cs="Arial" w:hint="cs"/>
                <w:snapToGrid w:val="0"/>
                <w:color w:val="000000"/>
                <w:sz w:val="18"/>
                <w:szCs w:val="18"/>
                <w:cs/>
                <w:lang w:val="en-GB" w:eastAsia="th-TH"/>
              </w:rPr>
              <w:t>,</w:t>
            </w:r>
            <w:r w:rsidRPr="007B0A97">
              <w:rPr>
                <w:rFonts w:cs="Arial" w:hint="cs"/>
                <w:snapToGrid w:val="0"/>
                <w:color w:val="000000"/>
                <w:sz w:val="18"/>
                <w:szCs w:val="18"/>
                <w:lang w:val="en-GB" w:eastAsia="th-TH"/>
              </w:rPr>
              <w:t>300</w:t>
            </w:r>
          </w:p>
        </w:tc>
        <w:tc>
          <w:tcPr>
            <w:tcW w:w="724" w:type="pct"/>
            <w:tcBorders>
              <w:bottom w:val="single" w:sz="4" w:space="0" w:color="auto"/>
            </w:tcBorders>
            <w:shd w:val="clear" w:color="auto" w:fill="FAFAFA"/>
            <w:vAlign w:val="bottom"/>
          </w:tcPr>
          <w:p w14:paraId="5AA00556" w14:textId="77777777" w:rsidR="007B0A97" w:rsidRPr="007B0A97" w:rsidRDefault="007B0A97" w:rsidP="007B0A97">
            <w:pPr>
              <w:spacing w:line="240" w:lineRule="auto"/>
              <w:ind w:right="-72"/>
              <w:jc w:val="right"/>
              <w:rPr>
                <w:rFonts w:cs="Arial"/>
                <w:snapToGrid w:val="0"/>
                <w:color w:val="000000"/>
                <w:sz w:val="18"/>
                <w:szCs w:val="18"/>
                <w:lang w:val="en-GB" w:eastAsia="th-TH"/>
              </w:rPr>
            </w:pPr>
            <w:r>
              <w:rPr>
                <w:rFonts w:cs="Arial"/>
                <w:snapToGrid w:val="0"/>
                <w:color w:val="000000"/>
                <w:sz w:val="18"/>
                <w:szCs w:val="18"/>
                <w:lang w:val="en-GB" w:eastAsia="th-TH"/>
              </w:rPr>
              <w:t>-</w:t>
            </w:r>
          </w:p>
        </w:tc>
        <w:tc>
          <w:tcPr>
            <w:tcW w:w="722" w:type="pct"/>
            <w:tcBorders>
              <w:bottom w:val="single" w:sz="4" w:space="0" w:color="auto"/>
            </w:tcBorders>
            <w:shd w:val="clear" w:color="auto" w:fill="FAFAFA"/>
            <w:vAlign w:val="bottom"/>
          </w:tcPr>
          <w:p w14:paraId="47F99367" w14:textId="77777777" w:rsidR="007B0A97" w:rsidRPr="007B0A97" w:rsidRDefault="007B0A97" w:rsidP="007B0A97">
            <w:pPr>
              <w:spacing w:line="240" w:lineRule="auto"/>
              <w:ind w:right="-72"/>
              <w:jc w:val="right"/>
              <w:rPr>
                <w:rFonts w:cs="Arial"/>
                <w:snapToGrid w:val="0"/>
                <w:color w:val="000000"/>
                <w:sz w:val="18"/>
                <w:szCs w:val="18"/>
                <w:cs/>
                <w:lang w:val="en-GB" w:eastAsia="th-TH"/>
              </w:rPr>
            </w:pPr>
            <w:r w:rsidRPr="007B0A97">
              <w:rPr>
                <w:rFonts w:cs="Arial" w:hint="cs"/>
                <w:snapToGrid w:val="0"/>
                <w:color w:val="000000"/>
                <w:sz w:val="18"/>
                <w:szCs w:val="18"/>
                <w:lang w:val="en-GB" w:eastAsia="th-TH"/>
              </w:rPr>
              <w:t>15</w:t>
            </w:r>
            <w:r w:rsidRPr="007B0A97">
              <w:rPr>
                <w:rFonts w:cs="Arial" w:hint="cs"/>
                <w:snapToGrid w:val="0"/>
                <w:color w:val="000000"/>
                <w:sz w:val="18"/>
                <w:szCs w:val="18"/>
                <w:cs/>
                <w:lang w:val="en-GB" w:eastAsia="th-TH"/>
              </w:rPr>
              <w:t>,</w:t>
            </w:r>
            <w:r w:rsidRPr="007B0A97">
              <w:rPr>
                <w:rFonts w:cs="Arial" w:hint="cs"/>
                <w:snapToGrid w:val="0"/>
                <w:color w:val="000000"/>
                <w:sz w:val="18"/>
                <w:szCs w:val="18"/>
                <w:lang w:val="en-GB" w:eastAsia="th-TH"/>
              </w:rPr>
              <w:t>773</w:t>
            </w:r>
            <w:r w:rsidRPr="007B0A97">
              <w:rPr>
                <w:rFonts w:cs="Arial" w:hint="cs"/>
                <w:snapToGrid w:val="0"/>
                <w:color w:val="000000"/>
                <w:sz w:val="18"/>
                <w:szCs w:val="18"/>
                <w:cs/>
                <w:lang w:val="en-GB" w:eastAsia="th-TH"/>
              </w:rPr>
              <w:t>,</w:t>
            </w:r>
            <w:r w:rsidRPr="007B0A97">
              <w:rPr>
                <w:rFonts w:cs="Arial" w:hint="cs"/>
                <w:snapToGrid w:val="0"/>
                <w:color w:val="000000"/>
                <w:sz w:val="18"/>
                <w:szCs w:val="18"/>
                <w:lang w:val="en-GB" w:eastAsia="th-TH"/>
              </w:rPr>
              <w:t>300</w:t>
            </w:r>
          </w:p>
        </w:tc>
      </w:tr>
    </w:tbl>
    <w:p w14:paraId="16DCFA9A" w14:textId="77777777" w:rsidR="005B33CE" w:rsidRDefault="005B33CE" w:rsidP="00C757C4">
      <w:pPr>
        <w:spacing w:line="240" w:lineRule="auto"/>
        <w:jc w:val="both"/>
        <w:rPr>
          <w:rFonts w:cs="Arial"/>
          <w:spacing w:val="-6"/>
          <w:sz w:val="18"/>
          <w:szCs w:val="18"/>
        </w:rPr>
      </w:pPr>
    </w:p>
    <w:p w14:paraId="3686A868" w14:textId="77777777" w:rsidR="00C757C4" w:rsidRPr="005B5E91" w:rsidRDefault="00C757C4" w:rsidP="00C757C4">
      <w:pPr>
        <w:spacing w:line="240" w:lineRule="auto"/>
        <w:jc w:val="both"/>
        <w:rPr>
          <w:rFonts w:cs="Arial"/>
          <w:sz w:val="18"/>
          <w:szCs w:val="18"/>
        </w:rPr>
      </w:pPr>
      <w:r w:rsidRPr="005B5E91">
        <w:rPr>
          <w:rFonts w:cs="Arial"/>
          <w:sz w:val="18"/>
          <w:szCs w:val="18"/>
        </w:rPr>
        <w:t xml:space="preserve">Amortisation </w:t>
      </w:r>
      <w:r w:rsidR="00377978" w:rsidRPr="005B5E91">
        <w:rPr>
          <w:rFonts w:cs="Arial"/>
          <w:sz w:val="18"/>
          <w:szCs w:val="18"/>
        </w:rPr>
        <w:t>cha</w:t>
      </w:r>
      <w:r w:rsidR="00242BCA" w:rsidRPr="005B5E91">
        <w:rPr>
          <w:rFonts w:cs="Arial"/>
          <w:sz w:val="18"/>
          <w:szCs w:val="18"/>
        </w:rPr>
        <w:t>r</w:t>
      </w:r>
      <w:r w:rsidR="00377978" w:rsidRPr="005B5E91">
        <w:rPr>
          <w:rFonts w:cs="Arial"/>
          <w:sz w:val="18"/>
          <w:szCs w:val="18"/>
        </w:rPr>
        <w:t xml:space="preserve">ge for </w:t>
      </w:r>
      <w:r w:rsidR="00045ED5" w:rsidRPr="005B5E91">
        <w:rPr>
          <w:rFonts w:cs="Arial"/>
          <w:sz w:val="18"/>
          <w:szCs w:val="18"/>
        </w:rPr>
        <w:t>for the year</w:t>
      </w:r>
      <w:r w:rsidR="00193C50" w:rsidRPr="005B5E91">
        <w:rPr>
          <w:rFonts w:cs="Arial"/>
          <w:sz w:val="18"/>
          <w:szCs w:val="18"/>
        </w:rPr>
        <w:t>s</w:t>
      </w:r>
      <w:r w:rsidR="00045ED5" w:rsidRPr="005B5E91">
        <w:rPr>
          <w:rFonts w:cs="Arial"/>
          <w:sz w:val="18"/>
          <w:szCs w:val="18"/>
        </w:rPr>
        <w:t xml:space="preserve"> ended 31 December </w:t>
      </w:r>
      <w:r w:rsidRPr="005B5E91">
        <w:rPr>
          <w:rFonts w:cs="Arial"/>
          <w:sz w:val="18"/>
          <w:szCs w:val="18"/>
        </w:rPr>
        <w:t>are as follows:</w:t>
      </w:r>
    </w:p>
    <w:p w14:paraId="66F77C0A" w14:textId="77777777" w:rsidR="00C757C4" w:rsidRPr="0087138D" w:rsidRDefault="00C757C4" w:rsidP="00C757C4">
      <w:pPr>
        <w:spacing w:line="240" w:lineRule="auto"/>
        <w:jc w:val="both"/>
        <w:rPr>
          <w:rFonts w:cs="Arial"/>
          <w:sz w:val="18"/>
          <w:szCs w:val="18"/>
        </w:rPr>
      </w:pPr>
    </w:p>
    <w:tbl>
      <w:tblPr>
        <w:tblW w:w="9475" w:type="dxa"/>
        <w:tblInd w:w="79" w:type="dxa"/>
        <w:tblLayout w:type="fixed"/>
        <w:tblCellMar>
          <w:left w:w="79" w:type="dxa"/>
          <w:right w:w="79" w:type="dxa"/>
        </w:tblCellMar>
        <w:tblLook w:val="0000" w:firstRow="0" w:lastRow="0" w:firstColumn="0" w:lastColumn="0" w:noHBand="0" w:noVBand="0"/>
      </w:tblPr>
      <w:tblGrid>
        <w:gridCol w:w="4579"/>
        <w:gridCol w:w="1224"/>
        <w:gridCol w:w="1224"/>
        <w:gridCol w:w="1224"/>
        <w:gridCol w:w="1224"/>
      </w:tblGrid>
      <w:tr w:rsidR="00C757C4" w:rsidRPr="0087138D" w14:paraId="73EF9346" w14:textId="77777777" w:rsidTr="002157F3">
        <w:trPr>
          <w:cantSplit/>
        </w:trPr>
        <w:tc>
          <w:tcPr>
            <w:tcW w:w="4579" w:type="dxa"/>
            <w:vAlign w:val="bottom"/>
          </w:tcPr>
          <w:p w14:paraId="3F5E78CE" w14:textId="77777777" w:rsidR="00C757C4" w:rsidRPr="0087138D" w:rsidRDefault="00C757C4" w:rsidP="002157F3">
            <w:pPr>
              <w:spacing w:line="240" w:lineRule="auto"/>
              <w:ind w:left="-81"/>
              <w:rPr>
                <w:rFonts w:cs="Arial"/>
                <w:b/>
                <w:bCs/>
                <w:sz w:val="18"/>
                <w:szCs w:val="18"/>
                <w:cs/>
              </w:rPr>
            </w:pPr>
          </w:p>
        </w:tc>
        <w:tc>
          <w:tcPr>
            <w:tcW w:w="2448" w:type="dxa"/>
            <w:gridSpan w:val="2"/>
            <w:tcBorders>
              <w:top w:val="single" w:sz="4" w:space="0" w:color="auto"/>
            </w:tcBorders>
            <w:vAlign w:val="bottom"/>
          </w:tcPr>
          <w:p w14:paraId="264D4344" w14:textId="77777777" w:rsidR="00C757C4" w:rsidRPr="0087138D" w:rsidRDefault="00C757C4" w:rsidP="002157F3">
            <w:pPr>
              <w:spacing w:line="240" w:lineRule="auto"/>
              <w:ind w:right="-72"/>
              <w:jc w:val="center"/>
              <w:rPr>
                <w:rFonts w:cs="Arial"/>
                <w:b/>
                <w:bCs/>
                <w:sz w:val="18"/>
                <w:szCs w:val="18"/>
                <w:cs/>
              </w:rPr>
            </w:pPr>
            <w:r w:rsidRPr="0087138D">
              <w:rPr>
                <w:rFonts w:cs="Arial"/>
                <w:b/>
                <w:bCs/>
                <w:sz w:val="18"/>
                <w:szCs w:val="18"/>
              </w:rPr>
              <w:t>Consolidated</w:t>
            </w:r>
          </w:p>
        </w:tc>
        <w:tc>
          <w:tcPr>
            <w:tcW w:w="2448" w:type="dxa"/>
            <w:gridSpan w:val="2"/>
            <w:tcBorders>
              <w:top w:val="single" w:sz="4" w:space="0" w:color="auto"/>
            </w:tcBorders>
            <w:vAlign w:val="bottom"/>
          </w:tcPr>
          <w:p w14:paraId="7D1A45AA" w14:textId="77777777" w:rsidR="00C757C4" w:rsidRPr="0087138D" w:rsidRDefault="00C757C4" w:rsidP="002157F3">
            <w:pPr>
              <w:spacing w:line="240" w:lineRule="auto"/>
              <w:ind w:right="-72"/>
              <w:jc w:val="center"/>
              <w:rPr>
                <w:rFonts w:cs="Arial"/>
                <w:b/>
                <w:bCs/>
                <w:sz w:val="18"/>
                <w:szCs w:val="18"/>
              </w:rPr>
            </w:pPr>
            <w:r w:rsidRPr="0087138D">
              <w:rPr>
                <w:rFonts w:cs="Arial"/>
                <w:b/>
                <w:bCs/>
                <w:sz w:val="18"/>
                <w:szCs w:val="18"/>
              </w:rPr>
              <w:t>Separate</w:t>
            </w:r>
          </w:p>
        </w:tc>
      </w:tr>
      <w:tr w:rsidR="00C757C4" w:rsidRPr="0087138D" w14:paraId="662A27CA" w14:textId="77777777" w:rsidTr="002157F3">
        <w:trPr>
          <w:cantSplit/>
        </w:trPr>
        <w:tc>
          <w:tcPr>
            <w:tcW w:w="4579" w:type="dxa"/>
            <w:vAlign w:val="bottom"/>
          </w:tcPr>
          <w:p w14:paraId="48F1E2D5" w14:textId="77777777" w:rsidR="00C757C4" w:rsidRPr="0087138D" w:rsidRDefault="00C757C4" w:rsidP="002157F3">
            <w:pPr>
              <w:spacing w:line="240" w:lineRule="auto"/>
              <w:ind w:left="-81"/>
              <w:rPr>
                <w:rFonts w:cs="Arial"/>
                <w:b/>
                <w:bCs/>
                <w:sz w:val="18"/>
                <w:szCs w:val="18"/>
                <w:cs/>
              </w:rPr>
            </w:pPr>
          </w:p>
        </w:tc>
        <w:tc>
          <w:tcPr>
            <w:tcW w:w="2448" w:type="dxa"/>
            <w:gridSpan w:val="2"/>
            <w:tcBorders>
              <w:bottom w:val="single" w:sz="4" w:space="0" w:color="auto"/>
            </w:tcBorders>
            <w:shd w:val="clear" w:color="auto" w:fill="auto"/>
            <w:vAlign w:val="bottom"/>
          </w:tcPr>
          <w:p w14:paraId="0297EFB5" w14:textId="77777777" w:rsidR="00C757C4" w:rsidRPr="0087138D" w:rsidRDefault="00C757C4" w:rsidP="002157F3">
            <w:pPr>
              <w:spacing w:line="240" w:lineRule="auto"/>
              <w:ind w:right="-72"/>
              <w:jc w:val="center"/>
              <w:rPr>
                <w:rFonts w:cs="Arial"/>
                <w:b/>
                <w:bCs/>
                <w:sz w:val="18"/>
                <w:szCs w:val="18"/>
              </w:rPr>
            </w:pPr>
            <w:r w:rsidRPr="0087138D">
              <w:rPr>
                <w:rFonts w:cs="Arial"/>
                <w:b/>
                <w:bCs/>
                <w:sz w:val="18"/>
                <w:szCs w:val="18"/>
              </w:rPr>
              <w:t>financial statements</w:t>
            </w:r>
          </w:p>
        </w:tc>
        <w:tc>
          <w:tcPr>
            <w:tcW w:w="2448" w:type="dxa"/>
            <w:gridSpan w:val="2"/>
            <w:tcBorders>
              <w:bottom w:val="single" w:sz="4" w:space="0" w:color="auto"/>
            </w:tcBorders>
            <w:shd w:val="clear" w:color="auto" w:fill="auto"/>
            <w:vAlign w:val="bottom"/>
          </w:tcPr>
          <w:p w14:paraId="19D39C91" w14:textId="77777777" w:rsidR="00C757C4" w:rsidRPr="0087138D" w:rsidRDefault="00C757C4" w:rsidP="002157F3">
            <w:pPr>
              <w:spacing w:line="240" w:lineRule="auto"/>
              <w:ind w:right="-72"/>
              <w:jc w:val="center"/>
              <w:rPr>
                <w:rFonts w:cs="Arial"/>
                <w:b/>
                <w:bCs/>
                <w:sz w:val="18"/>
                <w:szCs w:val="18"/>
              </w:rPr>
            </w:pPr>
            <w:r w:rsidRPr="0087138D">
              <w:rPr>
                <w:rFonts w:cs="Arial"/>
                <w:b/>
                <w:bCs/>
                <w:sz w:val="18"/>
                <w:szCs w:val="18"/>
              </w:rPr>
              <w:t>financial statements</w:t>
            </w:r>
          </w:p>
        </w:tc>
      </w:tr>
      <w:tr w:rsidR="002157F3" w:rsidRPr="0087138D" w14:paraId="5F6DBED9" w14:textId="77777777" w:rsidTr="002157F3">
        <w:trPr>
          <w:cantSplit/>
        </w:trPr>
        <w:tc>
          <w:tcPr>
            <w:tcW w:w="4579" w:type="dxa"/>
            <w:vAlign w:val="bottom"/>
          </w:tcPr>
          <w:p w14:paraId="7A455B4D" w14:textId="77777777" w:rsidR="002157F3" w:rsidRPr="0087138D" w:rsidRDefault="002157F3" w:rsidP="002157F3">
            <w:pPr>
              <w:spacing w:line="240" w:lineRule="auto"/>
              <w:ind w:left="-81"/>
              <w:rPr>
                <w:rFonts w:cs="Arial"/>
                <w:b/>
                <w:bCs/>
                <w:sz w:val="18"/>
                <w:szCs w:val="18"/>
                <w:cs/>
              </w:rPr>
            </w:pPr>
          </w:p>
        </w:tc>
        <w:tc>
          <w:tcPr>
            <w:tcW w:w="1224" w:type="dxa"/>
            <w:tcBorders>
              <w:top w:val="single" w:sz="4" w:space="0" w:color="auto"/>
            </w:tcBorders>
            <w:vAlign w:val="bottom"/>
          </w:tcPr>
          <w:p w14:paraId="51CCA0E4" w14:textId="77777777" w:rsidR="002157F3" w:rsidRPr="0087138D" w:rsidRDefault="002157F3" w:rsidP="002157F3">
            <w:pPr>
              <w:spacing w:line="240" w:lineRule="auto"/>
              <w:ind w:right="-72"/>
              <w:jc w:val="right"/>
              <w:rPr>
                <w:rFonts w:cs="Arial"/>
                <w:b/>
                <w:bCs/>
                <w:sz w:val="18"/>
                <w:szCs w:val="18"/>
              </w:rPr>
            </w:pPr>
            <w:r w:rsidRPr="0087138D">
              <w:rPr>
                <w:rFonts w:cs="Arial"/>
                <w:b/>
                <w:bCs/>
                <w:sz w:val="18"/>
                <w:szCs w:val="18"/>
                <w:lang w:val="en-GB"/>
              </w:rPr>
              <w:t>20</w:t>
            </w:r>
            <w:r>
              <w:rPr>
                <w:rFonts w:cs="Arial"/>
                <w:b/>
                <w:bCs/>
                <w:sz w:val="18"/>
                <w:szCs w:val="18"/>
                <w:lang w:val="en-GB"/>
              </w:rPr>
              <w:t>20</w:t>
            </w:r>
          </w:p>
        </w:tc>
        <w:tc>
          <w:tcPr>
            <w:tcW w:w="1224" w:type="dxa"/>
            <w:tcBorders>
              <w:top w:val="single" w:sz="4" w:space="0" w:color="auto"/>
            </w:tcBorders>
            <w:vAlign w:val="bottom"/>
          </w:tcPr>
          <w:p w14:paraId="324537DA" w14:textId="77777777" w:rsidR="002157F3" w:rsidRPr="0087138D" w:rsidRDefault="002157F3" w:rsidP="002157F3">
            <w:pPr>
              <w:spacing w:line="240" w:lineRule="auto"/>
              <w:ind w:right="-72"/>
              <w:jc w:val="right"/>
              <w:rPr>
                <w:rFonts w:cs="Arial"/>
                <w:b/>
                <w:bCs/>
                <w:sz w:val="18"/>
                <w:szCs w:val="18"/>
              </w:rPr>
            </w:pPr>
            <w:r w:rsidRPr="0087138D">
              <w:rPr>
                <w:rFonts w:cs="Arial"/>
                <w:b/>
                <w:bCs/>
                <w:sz w:val="18"/>
                <w:szCs w:val="18"/>
                <w:lang w:val="en-GB"/>
              </w:rPr>
              <w:t>201</w:t>
            </w:r>
            <w:r>
              <w:rPr>
                <w:rFonts w:cs="Arial"/>
                <w:b/>
                <w:bCs/>
                <w:sz w:val="18"/>
                <w:szCs w:val="18"/>
                <w:lang w:val="en-GB"/>
              </w:rPr>
              <w:t>9</w:t>
            </w:r>
          </w:p>
        </w:tc>
        <w:tc>
          <w:tcPr>
            <w:tcW w:w="1224" w:type="dxa"/>
            <w:tcBorders>
              <w:top w:val="single" w:sz="4" w:space="0" w:color="auto"/>
            </w:tcBorders>
            <w:vAlign w:val="bottom"/>
          </w:tcPr>
          <w:p w14:paraId="247C64B0" w14:textId="77777777" w:rsidR="002157F3" w:rsidRPr="0087138D" w:rsidRDefault="002157F3" w:rsidP="002157F3">
            <w:pPr>
              <w:spacing w:line="240" w:lineRule="auto"/>
              <w:ind w:right="-72"/>
              <w:jc w:val="right"/>
              <w:rPr>
                <w:rFonts w:cs="Arial"/>
                <w:b/>
                <w:bCs/>
                <w:sz w:val="18"/>
                <w:szCs w:val="18"/>
              </w:rPr>
            </w:pPr>
            <w:r w:rsidRPr="0087138D">
              <w:rPr>
                <w:rFonts w:cs="Arial"/>
                <w:b/>
                <w:bCs/>
                <w:sz w:val="18"/>
                <w:szCs w:val="18"/>
                <w:lang w:val="en-GB"/>
              </w:rPr>
              <w:t>20</w:t>
            </w:r>
            <w:r>
              <w:rPr>
                <w:rFonts w:cs="Arial"/>
                <w:b/>
                <w:bCs/>
                <w:sz w:val="18"/>
                <w:szCs w:val="18"/>
                <w:lang w:val="en-GB"/>
              </w:rPr>
              <w:t>20</w:t>
            </w:r>
          </w:p>
        </w:tc>
        <w:tc>
          <w:tcPr>
            <w:tcW w:w="1224" w:type="dxa"/>
            <w:tcBorders>
              <w:top w:val="single" w:sz="4" w:space="0" w:color="auto"/>
            </w:tcBorders>
            <w:vAlign w:val="bottom"/>
          </w:tcPr>
          <w:p w14:paraId="532F7A25" w14:textId="77777777" w:rsidR="002157F3" w:rsidRPr="0087138D" w:rsidRDefault="002157F3" w:rsidP="002157F3">
            <w:pPr>
              <w:spacing w:line="240" w:lineRule="auto"/>
              <w:ind w:right="-72"/>
              <w:jc w:val="right"/>
              <w:rPr>
                <w:rFonts w:cs="Arial"/>
                <w:b/>
                <w:bCs/>
                <w:sz w:val="18"/>
                <w:szCs w:val="18"/>
              </w:rPr>
            </w:pPr>
            <w:r w:rsidRPr="0087138D">
              <w:rPr>
                <w:rFonts w:cs="Arial"/>
                <w:b/>
                <w:bCs/>
                <w:sz w:val="18"/>
                <w:szCs w:val="18"/>
                <w:lang w:val="en-GB"/>
              </w:rPr>
              <w:t>201</w:t>
            </w:r>
            <w:r>
              <w:rPr>
                <w:rFonts w:cs="Arial"/>
                <w:b/>
                <w:bCs/>
                <w:sz w:val="18"/>
                <w:szCs w:val="18"/>
                <w:lang w:val="en-GB"/>
              </w:rPr>
              <w:t>9</w:t>
            </w:r>
          </w:p>
        </w:tc>
      </w:tr>
      <w:tr w:rsidR="00C757C4" w:rsidRPr="0087138D" w14:paraId="3852A7C5" w14:textId="77777777" w:rsidTr="002157F3">
        <w:trPr>
          <w:cantSplit/>
        </w:trPr>
        <w:tc>
          <w:tcPr>
            <w:tcW w:w="4579" w:type="dxa"/>
            <w:vAlign w:val="bottom"/>
          </w:tcPr>
          <w:p w14:paraId="103F69C5" w14:textId="77777777" w:rsidR="00C757C4" w:rsidRPr="0087138D" w:rsidRDefault="00C757C4" w:rsidP="002157F3">
            <w:pPr>
              <w:spacing w:line="240" w:lineRule="auto"/>
              <w:ind w:left="-81"/>
              <w:rPr>
                <w:rFonts w:cs="Arial"/>
                <w:b/>
                <w:bCs/>
                <w:sz w:val="18"/>
                <w:szCs w:val="18"/>
                <w:cs/>
              </w:rPr>
            </w:pPr>
          </w:p>
        </w:tc>
        <w:tc>
          <w:tcPr>
            <w:tcW w:w="1224" w:type="dxa"/>
            <w:tcBorders>
              <w:bottom w:val="single" w:sz="4" w:space="0" w:color="auto"/>
            </w:tcBorders>
            <w:shd w:val="clear" w:color="auto" w:fill="auto"/>
            <w:vAlign w:val="bottom"/>
          </w:tcPr>
          <w:p w14:paraId="6BC9635C" w14:textId="77777777" w:rsidR="00C757C4" w:rsidRPr="0087138D" w:rsidRDefault="00C757C4" w:rsidP="002157F3">
            <w:pPr>
              <w:pStyle w:val="acctcolumnheading"/>
              <w:spacing w:after="0" w:line="240" w:lineRule="auto"/>
              <w:ind w:right="-72"/>
              <w:jc w:val="right"/>
              <w:rPr>
                <w:rFonts w:ascii="Arial" w:hAnsi="Arial" w:cs="Arial"/>
                <w:b/>
                <w:bCs/>
                <w:sz w:val="18"/>
                <w:szCs w:val="18"/>
                <w:lang w:bidi="th-TH"/>
              </w:rPr>
            </w:pPr>
            <w:r w:rsidRPr="0087138D">
              <w:rPr>
                <w:rFonts w:ascii="Arial" w:hAnsi="Arial" w:cs="Arial"/>
                <w:b/>
                <w:bCs/>
                <w:sz w:val="18"/>
                <w:szCs w:val="18"/>
              </w:rPr>
              <w:t xml:space="preserve">Baht </w:t>
            </w:r>
          </w:p>
        </w:tc>
        <w:tc>
          <w:tcPr>
            <w:tcW w:w="1224" w:type="dxa"/>
            <w:tcBorders>
              <w:bottom w:val="single" w:sz="4" w:space="0" w:color="auto"/>
            </w:tcBorders>
            <w:shd w:val="clear" w:color="auto" w:fill="auto"/>
            <w:vAlign w:val="bottom"/>
          </w:tcPr>
          <w:p w14:paraId="27F5B47D" w14:textId="77777777" w:rsidR="00C757C4" w:rsidRPr="0087138D" w:rsidRDefault="00C757C4" w:rsidP="002157F3">
            <w:pPr>
              <w:pStyle w:val="acctcolumnheading"/>
              <w:spacing w:after="0" w:line="240" w:lineRule="auto"/>
              <w:ind w:right="-72"/>
              <w:jc w:val="right"/>
              <w:rPr>
                <w:rFonts w:ascii="Arial" w:hAnsi="Arial" w:cs="Arial"/>
                <w:b/>
                <w:bCs/>
                <w:sz w:val="18"/>
                <w:szCs w:val="18"/>
                <w:lang w:bidi="th-TH"/>
              </w:rPr>
            </w:pPr>
            <w:r w:rsidRPr="0087138D">
              <w:rPr>
                <w:rFonts w:ascii="Arial" w:hAnsi="Arial" w:cs="Arial"/>
                <w:b/>
                <w:bCs/>
                <w:sz w:val="18"/>
                <w:szCs w:val="18"/>
              </w:rPr>
              <w:t xml:space="preserve">Baht </w:t>
            </w:r>
          </w:p>
        </w:tc>
        <w:tc>
          <w:tcPr>
            <w:tcW w:w="1224" w:type="dxa"/>
            <w:tcBorders>
              <w:bottom w:val="single" w:sz="4" w:space="0" w:color="auto"/>
            </w:tcBorders>
            <w:shd w:val="clear" w:color="auto" w:fill="auto"/>
            <w:vAlign w:val="bottom"/>
          </w:tcPr>
          <w:p w14:paraId="1819E0D3" w14:textId="77777777" w:rsidR="00C757C4" w:rsidRPr="0087138D" w:rsidRDefault="00C757C4" w:rsidP="002157F3">
            <w:pPr>
              <w:pStyle w:val="acctcolumnheading"/>
              <w:spacing w:after="0" w:line="240" w:lineRule="auto"/>
              <w:ind w:right="-72"/>
              <w:jc w:val="right"/>
              <w:rPr>
                <w:rFonts w:ascii="Arial" w:hAnsi="Arial" w:cs="Arial"/>
                <w:b/>
                <w:bCs/>
                <w:sz w:val="18"/>
                <w:szCs w:val="18"/>
                <w:lang w:bidi="th-TH"/>
              </w:rPr>
            </w:pPr>
            <w:r w:rsidRPr="0087138D">
              <w:rPr>
                <w:rFonts w:ascii="Arial" w:hAnsi="Arial" w:cs="Arial"/>
                <w:b/>
                <w:bCs/>
                <w:sz w:val="18"/>
                <w:szCs w:val="18"/>
              </w:rPr>
              <w:t xml:space="preserve">Baht </w:t>
            </w:r>
          </w:p>
        </w:tc>
        <w:tc>
          <w:tcPr>
            <w:tcW w:w="1224" w:type="dxa"/>
            <w:tcBorders>
              <w:bottom w:val="single" w:sz="4" w:space="0" w:color="auto"/>
            </w:tcBorders>
            <w:shd w:val="clear" w:color="auto" w:fill="auto"/>
            <w:vAlign w:val="bottom"/>
          </w:tcPr>
          <w:p w14:paraId="33D2C815" w14:textId="77777777" w:rsidR="00C757C4" w:rsidRPr="0087138D" w:rsidRDefault="00C757C4" w:rsidP="002157F3">
            <w:pPr>
              <w:pStyle w:val="acctcolumnheading"/>
              <w:spacing w:after="0" w:line="240" w:lineRule="auto"/>
              <w:ind w:right="-72"/>
              <w:jc w:val="right"/>
              <w:rPr>
                <w:rFonts w:ascii="Arial" w:hAnsi="Arial" w:cs="Arial"/>
                <w:b/>
                <w:bCs/>
                <w:sz w:val="18"/>
                <w:szCs w:val="18"/>
                <w:lang w:bidi="th-TH"/>
              </w:rPr>
            </w:pPr>
            <w:r w:rsidRPr="0087138D">
              <w:rPr>
                <w:rFonts w:ascii="Arial" w:hAnsi="Arial" w:cs="Arial"/>
                <w:b/>
                <w:bCs/>
                <w:sz w:val="18"/>
                <w:szCs w:val="18"/>
              </w:rPr>
              <w:t xml:space="preserve">Baht </w:t>
            </w:r>
          </w:p>
        </w:tc>
      </w:tr>
      <w:tr w:rsidR="00C757C4" w:rsidRPr="0087138D" w14:paraId="61A1E395" w14:textId="77777777" w:rsidTr="002157F3">
        <w:trPr>
          <w:cantSplit/>
        </w:trPr>
        <w:tc>
          <w:tcPr>
            <w:tcW w:w="4579" w:type="dxa"/>
            <w:vAlign w:val="bottom"/>
          </w:tcPr>
          <w:p w14:paraId="55FAF7BF" w14:textId="77777777" w:rsidR="00C757C4" w:rsidRPr="0087138D" w:rsidRDefault="00C757C4" w:rsidP="002157F3">
            <w:pPr>
              <w:spacing w:line="240" w:lineRule="auto"/>
              <w:ind w:left="-81"/>
              <w:rPr>
                <w:rFonts w:cs="Arial"/>
                <w:sz w:val="18"/>
                <w:szCs w:val="18"/>
              </w:rPr>
            </w:pPr>
            <w:r w:rsidRPr="0087138D">
              <w:rPr>
                <w:rFonts w:cs="Arial"/>
                <w:sz w:val="18"/>
                <w:szCs w:val="18"/>
              </w:rPr>
              <w:t xml:space="preserve">Amortisation charge for intangible assets </w:t>
            </w:r>
          </w:p>
        </w:tc>
        <w:tc>
          <w:tcPr>
            <w:tcW w:w="1224" w:type="dxa"/>
            <w:tcBorders>
              <w:top w:val="single" w:sz="4" w:space="0" w:color="auto"/>
            </w:tcBorders>
            <w:shd w:val="clear" w:color="auto" w:fill="FAFAFA"/>
            <w:vAlign w:val="bottom"/>
          </w:tcPr>
          <w:p w14:paraId="17FF49A8" w14:textId="77777777" w:rsidR="00C757C4" w:rsidRPr="0087138D" w:rsidRDefault="00C757C4" w:rsidP="002157F3">
            <w:pPr>
              <w:pStyle w:val="acctfourfigures"/>
              <w:tabs>
                <w:tab w:val="clear" w:pos="765"/>
              </w:tabs>
              <w:spacing w:line="240" w:lineRule="auto"/>
              <w:ind w:right="-52"/>
              <w:jc w:val="right"/>
              <w:rPr>
                <w:rFonts w:ascii="Arial" w:hAnsi="Arial" w:cs="Arial"/>
                <w:sz w:val="18"/>
                <w:szCs w:val="18"/>
                <w:lang w:val="en-US" w:bidi="th-TH"/>
              </w:rPr>
            </w:pPr>
          </w:p>
        </w:tc>
        <w:tc>
          <w:tcPr>
            <w:tcW w:w="1224" w:type="dxa"/>
            <w:tcBorders>
              <w:top w:val="single" w:sz="4" w:space="0" w:color="auto"/>
            </w:tcBorders>
            <w:vAlign w:val="bottom"/>
          </w:tcPr>
          <w:p w14:paraId="37B981C1" w14:textId="77777777" w:rsidR="00C757C4" w:rsidRPr="0087138D" w:rsidRDefault="00C757C4" w:rsidP="002157F3">
            <w:pPr>
              <w:pStyle w:val="acctfourfigures"/>
              <w:tabs>
                <w:tab w:val="clear" w:pos="765"/>
              </w:tabs>
              <w:spacing w:line="240" w:lineRule="auto"/>
              <w:ind w:right="-52"/>
              <w:jc w:val="right"/>
              <w:rPr>
                <w:rFonts w:ascii="Arial" w:hAnsi="Arial" w:cs="Arial"/>
                <w:sz w:val="18"/>
                <w:szCs w:val="18"/>
                <w:cs/>
                <w:lang w:bidi="th-TH"/>
              </w:rPr>
            </w:pPr>
          </w:p>
        </w:tc>
        <w:tc>
          <w:tcPr>
            <w:tcW w:w="1224" w:type="dxa"/>
            <w:tcBorders>
              <w:top w:val="single" w:sz="4" w:space="0" w:color="auto"/>
            </w:tcBorders>
            <w:shd w:val="clear" w:color="auto" w:fill="FAFAFA"/>
            <w:vAlign w:val="bottom"/>
          </w:tcPr>
          <w:p w14:paraId="62B3AD24" w14:textId="77777777" w:rsidR="00C757C4" w:rsidRPr="0087138D" w:rsidRDefault="00C757C4" w:rsidP="002157F3">
            <w:pPr>
              <w:pStyle w:val="acctfourfigures"/>
              <w:tabs>
                <w:tab w:val="clear" w:pos="765"/>
              </w:tabs>
              <w:spacing w:line="240" w:lineRule="auto"/>
              <w:ind w:right="-52"/>
              <w:jc w:val="right"/>
              <w:rPr>
                <w:rFonts w:ascii="Arial" w:hAnsi="Arial" w:cs="Arial"/>
                <w:sz w:val="18"/>
                <w:szCs w:val="18"/>
                <w:lang w:val="en-US" w:bidi="th-TH"/>
              </w:rPr>
            </w:pPr>
          </w:p>
        </w:tc>
        <w:tc>
          <w:tcPr>
            <w:tcW w:w="1224" w:type="dxa"/>
            <w:tcBorders>
              <w:top w:val="single" w:sz="4" w:space="0" w:color="auto"/>
            </w:tcBorders>
            <w:vAlign w:val="bottom"/>
          </w:tcPr>
          <w:p w14:paraId="22062ABA" w14:textId="77777777" w:rsidR="00C757C4" w:rsidRPr="0087138D" w:rsidRDefault="00C757C4" w:rsidP="002157F3">
            <w:pPr>
              <w:pStyle w:val="acctfourfigures"/>
              <w:tabs>
                <w:tab w:val="clear" w:pos="765"/>
              </w:tabs>
              <w:spacing w:line="240" w:lineRule="auto"/>
              <w:ind w:right="-52"/>
              <w:jc w:val="right"/>
              <w:rPr>
                <w:rFonts w:ascii="Arial" w:hAnsi="Arial" w:cs="Arial"/>
                <w:sz w:val="18"/>
                <w:szCs w:val="18"/>
                <w:lang w:val="en-US" w:bidi="th-TH"/>
              </w:rPr>
            </w:pPr>
          </w:p>
        </w:tc>
      </w:tr>
      <w:tr w:rsidR="002157F3" w:rsidRPr="0087138D" w14:paraId="36B03462" w14:textId="77777777" w:rsidTr="002157F3">
        <w:trPr>
          <w:cantSplit/>
        </w:trPr>
        <w:tc>
          <w:tcPr>
            <w:tcW w:w="4579" w:type="dxa"/>
            <w:vAlign w:val="bottom"/>
          </w:tcPr>
          <w:p w14:paraId="1AA4A5F2" w14:textId="77777777" w:rsidR="002157F3" w:rsidRPr="0087138D" w:rsidRDefault="002157F3" w:rsidP="002157F3">
            <w:pPr>
              <w:spacing w:line="240" w:lineRule="auto"/>
              <w:ind w:left="-81"/>
              <w:rPr>
                <w:rFonts w:cs="Arial"/>
                <w:sz w:val="18"/>
                <w:szCs w:val="18"/>
              </w:rPr>
            </w:pPr>
            <w:r w:rsidRPr="0087138D">
              <w:rPr>
                <w:rFonts w:cs="Arial"/>
                <w:sz w:val="18"/>
                <w:szCs w:val="18"/>
              </w:rPr>
              <w:t xml:space="preserve">     - Cost of sales</w:t>
            </w:r>
          </w:p>
        </w:tc>
        <w:tc>
          <w:tcPr>
            <w:tcW w:w="1224" w:type="dxa"/>
            <w:shd w:val="clear" w:color="auto" w:fill="FAFAFA"/>
            <w:vAlign w:val="bottom"/>
          </w:tcPr>
          <w:p w14:paraId="397EEE16" w14:textId="77777777" w:rsidR="002157F3" w:rsidRPr="0087138D" w:rsidRDefault="007B0A97" w:rsidP="002157F3">
            <w:pPr>
              <w:pStyle w:val="acctfourfigures"/>
              <w:tabs>
                <w:tab w:val="clear" w:pos="765"/>
              </w:tabs>
              <w:spacing w:line="240" w:lineRule="auto"/>
              <w:ind w:right="-52"/>
              <w:jc w:val="right"/>
              <w:rPr>
                <w:rFonts w:ascii="Arial" w:hAnsi="Arial" w:cs="Arial"/>
                <w:sz w:val="18"/>
                <w:szCs w:val="18"/>
                <w:lang w:val="en-US" w:bidi="th-TH"/>
              </w:rPr>
            </w:pPr>
            <w:r>
              <w:rPr>
                <w:rFonts w:ascii="Arial" w:hAnsi="Arial" w:cs="Arial"/>
                <w:sz w:val="18"/>
                <w:szCs w:val="18"/>
                <w:lang w:val="en-US" w:bidi="th-TH"/>
              </w:rPr>
              <w:t>1,307,747</w:t>
            </w:r>
          </w:p>
        </w:tc>
        <w:tc>
          <w:tcPr>
            <w:tcW w:w="1224" w:type="dxa"/>
            <w:vAlign w:val="bottom"/>
          </w:tcPr>
          <w:p w14:paraId="55808C2C" w14:textId="77777777" w:rsidR="002157F3" w:rsidRPr="0087138D" w:rsidRDefault="002157F3" w:rsidP="002157F3">
            <w:pPr>
              <w:pStyle w:val="acctfourfigures"/>
              <w:tabs>
                <w:tab w:val="clear" w:pos="765"/>
              </w:tabs>
              <w:spacing w:line="240" w:lineRule="auto"/>
              <w:ind w:right="-52"/>
              <w:jc w:val="right"/>
              <w:rPr>
                <w:rFonts w:ascii="Arial" w:hAnsi="Arial" w:cs="Arial"/>
                <w:sz w:val="18"/>
                <w:szCs w:val="18"/>
                <w:lang w:val="en-US" w:bidi="th-TH"/>
              </w:rPr>
            </w:pPr>
            <w:r w:rsidRPr="0087138D">
              <w:rPr>
                <w:rFonts w:ascii="Arial" w:hAnsi="Arial" w:cs="Arial"/>
                <w:sz w:val="18"/>
                <w:szCs w:val="18"/>
                <w:lang w:val="en-US" w:bidi="th-TH"/>
              </w:rPr>
              <w:t>1,219,440</w:t>
            </w:r>
          </w:p>
        </w:tc>
        <w:tc>
          <w:tcPr>
            <w:tcW w:w="1224" w:type="dxa"/>
            <w:shd w:val="clear" w:color="auto" w:fill="FAFAFA"/>
            <w:vAlign w:val="bottom"/>
          </w:tcPr>
          <w:p w14:paraId="3F8E4715" w14:textId="77777777" w:rsidR="002157F3" w:rsidRPr="0087138D" w:rsidRDefault="007B0A97" w:rsidP="002157F3">
            <w:pPr>
              <w:pStyle w:val="acctfourfigures"/>
              <w:tabs>
                <w:tab w:val="clear" w:pos="765"/>
              </w:tabs>
              <w:spacing w:line="240" w:lineRule="auto"/>
              <w:ind w:right="-52"/>
              <w:jc w:val="right"/>
              <w:rPr>
                <w:rFonts w:ascii="Arial" w:hAnsi="Arial" w:cs="Arial"/>
                <w:sz w:val="18"/>
                <w:szCs w:val="18"/>
                <w:lang w:val="en-US" w:bidi="th-TH"/>
              </w:rPr>
            </w:pPr>
            <w:r>
              <w:rPr>
                <w:rFonts w:ascii="Arial" w:hAnsi="Arial" w:cs="Arial"/>
                <w:sz w:val="18"/>
                <w:szCs w:val="18"/>
                <w:lang w:val="en-US" w:bidi="th-TH"/>
              </w:rPr>
              <w:t>-</w:t>
            </w:r>
          </w:p>
        </w:tc>
        <w:tc>
          <w:tcPr>
            <w:tcW w:w="1224" w:type="dxa"/>
            <w:vAlign w:val="bottom"/>
          </w:tcPr>
          <w:p w14:paraId="5049B4F6" w14:textId="77777777" w:rsidR="002157F3" w:rsidRPr="0087138D" w:rsidRDefault="002157F3" w:rsidP="002157F3">
            <w:pPr>
              <w:pStyle w:val="acctfourfigures"/>
              <w:tabs>
                <w:tab w:val="clear" w:pos="765"/>
              </w:tabs>
              <w:spacing w:line="240" w:lineRule="auto"/>
              <w:ind w:right="-52"/>
              <w:jc w:val="right"/>
              <w:rPr>
                <w:rFonts w:ascii="Arial" w:hAnsi="Arial" w:cs="Arial"/>
                <w:sz w:val="18"/>
                <w:szCs w:val="18"/>
                <w:lang w:val="en-US" w:bidi="th-TH"/>
              </w:rPr>
            </w:pPr>
            <w:r w:rsidRPr="0087138D">
              <w:rPr>
                <w:rFonts w:ascii="Arial" w:hAnsi="Arial" w:cs="Arial"/>
                <w:sz w:val="18"/>
                <w:szCs w:val="18"/>
                <w:lang w:val="en-US" w:bidi="th-TH"/>
              </w:rPr>
              <w:t>-</w:t>
            </w:r>
          </w:p>
        </w:tc>
      </w:tr>
      <w:tr w:rsidR="002157F3" w:rsidRPr="0087138D" w14:paraId="02E5F453" w14:textId="77777777" w:rsidTr="002157F3">
        <w:trPr>
          <w:cantSplit/>
        </w:trPr>
        <w:tc>
          <w:tcPr>
            <w:tcW w:w="4579" w:type="dxa"/>
            <w:vAlign w:val="bottom"/>
          </w:tcPr>
          <w:p w14:paraId="20D66679" w14:textId="77777777" w:rsidR="002157F3" w:rsidRPr="0087138D" w:rsidRDefault="002157F3" w:rsidP="002157F3">
            <w:pPr>
              <w:spacing w:line="240" w:lineRule="auto"/>
              <w:ind w:left="-81"/>
              <w:rPr>
                <w:rFonts w:cs="Arial"/>
                <w:sz w:val="18"/>
                <w:szCs w:val="18"/>
              </w:rPr>
            </w:pPr>
            <w:r w:rsidRPr="0087138D">
              <w:rPr>
                <w:rFonts w:cs="Arial"/>
                <w:sz w:val="18"/>
                <w:szCs w:val="18"/>
              </w:rPr>
              <w:t xml:space="preserve">     - Administrative expenses</w:t>
            </w:r>
          </w:p>
        </w:tc>
        <w:tc>
          <w:tcPr>
            <w:tcW w:w="1224" w:type="dxa"/>
            <w:tcBorders>
              <w:bottom w:val="single" w:sz="4" w:space="0" w:color="auto"/>
            </w:tcBorders>
            <w:shd w:val="clear" w:color="auto" w:fill="FAFAFA"/>
            <w:vAlign w:val="bottom"/>
          </w:tcPr>
          <w:p w14:paraId="5C2605C0" w14:textId="77777777" w:rsidR="002157F3" w:rsidRPr="0087138D" w:rsidRDefault="007B0A97" w:rsidP="002157F3">
            <w:pPr>
              <w:pStyle w:val="acctfourfigures"/>
              <w:tabs>
                <w:tab w:val="clear" w:pos="765"/>
              </w:tabs>
              <w:spacing w:line="240" w:lineRule="auto"/>
              <w:ind w:right="-52"/>
              <w:jc w:val="right"/>
              <w:rPr>
                <w:rFonts w:ascii="Arial" w:hAnsi="Arial" w:cs="Arial"/>
                <w:sz w:val="18"/>
                <w:szCs w:val="18"/>
                <w:lang w:val="en-US" w:bidi="th-TH"/>
              </w:rPr>
            </w:pPr>
            <w:r>
              <w:rPr>
                <w:rFonts w:ascii="Arial" w:hAnsi="Arial" w:cs="Arial"/>
                <w:sz w:val="18"/>
                <w:szCs w:val="18"/>
                <w:lang w:val="en-US" w:bidi="th-TH"/>
              </w:rPr>
              <w:t>2,955,030</w:t>
            </w:r>
          </w:p>
        </w:tc>
        <w:tc>
          <w:tcPr>
            <w:tcW w:w="1224" w:type="dxa"/>
            <w:tcBorders>
              <w:bottom w:val="single" w:sz="4" w:space="0" w:color="auto"/>
            </w:tcBorders>
            <w:vAlign w:val="bottom"/>
          </w:tcPr>
          <w:p w14:paraId="39B76FC4" w14:textId="77777777" w:rsidR="002157F3" w:rsidRPr="0087138D" w:rsidRDefault="002157F3" w:rsidP="002157F3">
            <w:pPr>
              <w:pStyle w:val="acctfourfigures"/>
              <w:tabs>
                <w:tab w:val="clear" w:pos="765"/>
              </w:tabs>
              <w:spacing w:line="240" w:lineRule="auto"/>
              <w:ind w:right="-52"/>
              <w:jc w:val="right"/>
              <w:rPr>
                <w:rFonts w:ascii="Arial" w:hAnsi="Arial" w:cs="Arial"/>
                <w:sz w:val="18"/>
                <w:szCs w:val="18"/>
                <w:lang w:val="en-US" w:bidi="th-TH"/>
              </w:rPr>
            </w:pPr>
            <w:r w:rsidRPr="0087138D">
              <w:rPr>
                <w:rFonts w:ascii="Arial" w:hAnsi="Arial" w:cs="Arial"/>
                <w:sz w:val="18"/>
                <w:szCs w:val="18"/>
                <w:lang w:val="en-US" w:bidi="th-TH"/>
              </w:rPr>
              <w:t>3,325,617</w:t>
            </w:r>
          </w:p>
        </w:tc>
        <w:tc>
          <w:tcPr>
            <w:tcW w:w="1224" w:type="dxa"/>
            <w:tcBorders>
              <w:bottom w:val="single" w:sz="4" w:space="0" w:color="auto"/>
            </w:tcBorders>
            <w:shd w:val="clear" w:color="auto" w:fill="FAFAFA"/>
            <w:vAlign w:val="bottom"/>
          </w:tcPr>
          <w:p w14:paraId="4D4783F3" w14:textId="77777777" w:rsidR="002157F3" w:rsidRPr="0087138D" w:rsidRDefault="007B0A97" w:rsidP="002157F3">
            <w:pPr>
              <w:pStyle w:val="acctfourfigures"/>
              <w:tabs>
                <w:tab w:val="clear" w:pos="765"/>
              </w:tabs>
              <w:spacing w:line="240" w:lineRule="auto"/>
              <w:ind w:right="-52"/>
              <w:jc w:val="right"/>
              <w:rPr>
                <w:rFonts w:ascii="Arial" w:hAnsi="Arial" w:cs="Arial"/>
                <w:sz w:val="18"/>
                <w:szCs w:val="18"/>
                <w:lang w:val="en-US" w:bidi="th-TH"/>
              </w:rPr>
            </w:pPr>
            <w:r>
              <w:rPr>
                <w:rFonts w:ascii="Arial" w:hAnsi="Arial" w:cs="Arial"/>
                <w:sz w:val="18"/>
                <w:szCs w:val="18"/>
                <w:lang w:val="en-US" w:bidi="th-TH"/>
              </w:rPr>
              <w:t>2,190,597</w:t>
            </w:r>
          </w:p>
        </w:tc>
        <w:tc>
          <w:tcPr>
            <w:tcW w:w="1224" w:type="dxa"/>
            <w:tcBorders>
              <w:bottom w:val="single" w:sz="4" w:space="0" w:color="auto"/>
            </w:tcBorders>
            <w:vAlign w:val="bottom"/>
          </w:tcPr>
          <w:p w14:paraId="4B9DE1A2" w14:textId="77777777" w:rsidR="002157F3" w:rsidRPr="0087138D" w:rsidRDefault="002157F3" w:rsidP="002157F3">
            <w:pPr>
              <w:pStyle w:val="acctfourfigures"/>
              <w:tabs>
                <w:tab w:val="clear" w:pos="765"/>
              </w:tabs>
              <w:spacing w:line="240" w:lineRule="auto"/>
              <w:ind w:right="-52"/>
              <w:jc w:val="right"/>
              <w:rPr>
                <w:rFonts w:ascii="Arial" w:hAnsi="Arial" w:cs="Arial"/>
                <w:sz w:val="18"/>
                <w:szCs w:val="18"/>
                <w:lang w:val="en-US" w:bidi="th-TH"/>
              </w:rPr>
            </w:pPr>
            <w:r w:rsidRPr="0087138D">
              <w:rPr>
                <w:rFonts w:ascii="Arial" w:hAnsi="Arial" w:cs="Arial"/>
                <w:sz w:val="18"/>
                <w:szCs w:val="18"/>
                <w:lang w:bidi="th-TH"/>
              </w:rPr>
              <w:t>2,008,930</w:t>
            </w:r>
          </w:p>
        </w:tc>
      </w:tr>
      <w:tr w:rsidR="002157F3" w:rsidRPr="0087138D" w14:paraId="18595B81" w14:textId="77777777" w:rsidTr="002157F3">
        <w:trPr>
          <w:cantSplit/>
        </w:trPr>
        <w:tc>
          <w:tcPr>
            <w:tcW w:w="4579" w:type="dxa"/>
            <w:vAlign w:val="bottom"/>
          </w:tcPr>
          <w:p w14:paraId="4ADAB9EA" w14:textId="77777777" w:rsidR="002157F3" w:rsidRPr="0087138D" w:rsidRDefault="002157F3" w:rsidP="002157F3">
            <w:pPr>
              <w:spacing w:line="240" w:lineRule="auto"/>
              <w:ind w:left="-81"/>
              <w:rPr>
                <w:rFonts w:cs="Arial"/>
                <w:sz w:val="18"/>
                <w:szCs w:val="18"/>
              </w:rPr>
            </w:pPr>
          </w:p>
        </w:tc>
        <w:tc>
          <w:tcPr>
            <w:tcW w:w="1224" w:type="dxa"/>
            <w:tcBorders>
              <w:top w:val="single" w:sz="4" w:space="0" w:color="auto"/>
            </w:tcBorders>
            <w:shd w:val="clear" w:color="auto" w:fill="FAFAFA"/>
            <w:vAlign w:val="bottom"/>
          </w:tcPr>
          <w:p w14:paraId="441B34D4" w14:textId="77777777" w:rsidR="002157F3" w:rsidRPr="0087138D" w:rsidRDefault="002157F3" w:rsidP="002157F3">
            <w:pPr>
              <w:spacing w:line="240" w:lineRule="auto"/>
              <w:ind w:right="-70"/>
              <w:jc w:val="right"/>
              <w:rPr>
                <w:rFonts w:cs="Arial"/>
                <w:snapToGrid w:val="0"/>
                <w:sz w:val="18"/>
                <w:szCs w:val="18"/>
                <w:lang w:eastAsia="th-TH"/>
              </w:rPr>
            </w:pPr>
          </w:p>
        </w:tc>
        <w:tc>
          <w:tcPr>
            <w:tcW w:w="1224" w:type="dxa"/>
            <w:tcBorders>
              <w:top w:val="single" w:sz="4" w:space="0" w:color="auto"/>
            </w:tcBorders>
            <w:vAlign w:val="bottom"/>
          </w:tcPr>
          <w:p w14:paraId="62C68C4B" w14:textId="77777777" w:rsidR="002157F3" w:rsidRPr="0087138D" w:rsidRDefault="002157F3" w:rsidP="002157F3">
            <w:pPr>
              <w:spacing w:line="240" w:lineRule="auto"/>
              <w:ind w:right="-70"/>
              <w:jc w:val="right"/>
              <w:rPr>
                <w:rFonts w:cs="Arial"/>
                <w:snapToGrid w:val="0"/>
                <w:sz w:val="18"/>
                <w:szCs w:val="18"/>
                <w:lang w:eastAsia="th-TH"/>
              </w:rPr>
            </w:pPr>
          </w:p>
        </w:tc>
        <w:tc>
          <w:tcPr>
            <w:tcW w:w="1224" w:type="dxa"/>
            <w:tcBorders>
              <w:top w:val="single" w:sz="4" w:space="0" w:color="auto"/>
            </w:tcBorders>
            <w:shd w:val="clear" w:color="auto" w:fill="FAFAFA"/>
            <w:vAlign w:val="bottom"/>
          </w:tcPr>
          <w:p w14:paraId="76010CEF" w14:textId="77777777" w:rsidR="002157F3" w:rsidRPr="0087138D" w:rsidRDefault="002157F3" w:rsidP="002157F3">
            <w:pPr>
              <w:spacing w:line="240" w:lineRule="auto"/>
              <w:ind w:right="-70"/>
              <w:jc w:val="right"/>
              <w:rPr>
                <w:rFonts w:cs="Arial"/>
                <w:snapToGrid w:val="0"/>
                <w:sz w:val="18"/>
                <w:szCs w:val="18"/>
                <w:lang w:eastAsia="th-TH"/>
              </w:rPr>
            </w:pPr>
          </w:p>
        </w:tc>
        <w:tc>
          <w:tcPr>
            <w:tcW w:w="1224" w:type="dxa"/>
            <w:tcBorders>
              <w:top w:val="single" w:sz="4" w:space="0" w:color="auto"/>
            </w:tcBorders>
            <w:vAlign w:val="bottom"/>
          </w:tcPr>
          <w:p w14:paraId="215A180C" w14:textId="77777777" w:rsidR="002157F3" w:rsidRPr="0087138D" w:rsidRDefault="002157F3" w:rsidP="002157F3">
            <w:pPr>
              <w:spacing w:line="240" w:lineRule="auto"/>
              <w:ind w:right="-70"/>
              <w:jc w:val="right"/>
              <w:rPr>
                <w:rFonts w:cs="Arial"/>
                <w:snapToGrid w:val="0"/>
                <w:sz w:val="18"/>
                <w:szCs w:val="18"/>
                <w:lang w:eastAsia="th-TH"/>
              </w:rPr>
            </w:pPr>
          </w:p>
        </w:tc>
      </w:tr>
      <w:tr w:rsidR="002157F3" w:rsidRPr="0087138D" w14:paraId="6EAAA5AA" w14:textId="77777777" w:rsidTr="002157F3">
        <w:trPr>
          <w:cantSplit/>
        </w:trPr>
        <w:tc>
          <w:tcPr>
            <w:tcW w:w="4579" w:type="dxa"/>
            <w:vAlign w:val="bottom"/>
          </w:tcPr>
          <w:p w14:paraId="371820DB" w14:textId="77777777" w:rsidR="002157F3" w:rsidRPr="0087138D" w:rsidRDefault="002157F3" w:rsidP="002157F3">
            <w:pPr>
              <w:spacing w:line="240" w:lineRule="auto"/>
              <w:ind w:left="-81"/>
              <w:rPr>
                <w:rFonts w:cs="Arial"/>
                <w:sz w:val="18"/>
                <w:szCs w:val="18"/>
              </w:rPr>
            </w:pPr>
          </w:p>
        </w:tc>
        <w:tc>
          <w:tcPr>
            <w:tcW w:w="1224" w:type="dxa"/>
            <w:tcBorders>
              <w:bottom w:val="single" w:sz="4" w:space="0" w:color="auto"/>
            </w:tcBorders>
            <w:shd w:val="clear" w:color="auto" w:fill="FAFAFA"/>
            <w:vAlign w:val="bottom"/>
          </w:tcPr>
          <w:p w14:paraId="33B145DB" w14:textId="77777777" w:rsidR="002157F3" w:rsidRPr="0087138D" w:rsidRDefault="007B0A97" w:rsidP="002157F3">
            <w:pPr>
              <w:pStyle w:val="acctfourfigures"/>
              <w:tabs>
                <w:tab w:val="clear" w:pos="765"/>
              </w:tabs>
              <w:spacing w:line="240" w:lineRule="auto"/>
              <w:ind w:right="-52"/>
              <w:jc w:val="right"/>
              <w:rPr>
                <w:rFonts w:ascii="Arial" w:hAnsi="Arial" w:cs="Arial"/>
                <w:sz w:val="18"/>
                <w:szCs w:val="18"/>
                <w:lang w:val="en-US" w:bidi="th-TH"/>
              </w:rPr>
            </w:pPr>
            <w:r>
              <w:rPr>
                <w:rFonts w:ascii="Arial" w:hAnsi="Arial" w:cs="Arial"/>
                <w:sz w:val="18"/>
                <w:szCs w:val="18"/>
                <w:lang w:val="en-US" w:bidi="th-TH"/>
              </w:rPr>
              <w:t>4,262,777</w:t>
            </w:r>
          </w:p>
        </w:tc>
        <w:tc>
          <w:tcPr>
            <w:tcW w:w="1224" w:type="dxa"/>
            <w:tcBorders>
              <w:bottom w:val="single" w:sz="4" w:space="0" w:color="auto"/>
            </w:tcBorders>
            <w:vAlign w:val="bottom"/>
          </w:tcPr>
          <w:p w14:paraId="32D1A34C" w14:textId="77777777" w:rsidR="002157F3" w:rsidRPr="0087138D" w:rsidRDefault="002157F3" w:rsidP="002157F3">
            <w:pPr>
              <w:pStyle w:val="acctfourfigures"/>
              <w:tabs>
                <w:tab w:val="clear" w:pos="765"/>
              </w:tabs>
              <w:spacing w:line="240" w:lineRule="auto"/>
              <w:ind w:right="-52"/>
              <w:jc w:val="right"/>
              <w:rPr>
                <w:rFonts w:ascii="Arial" w:hAnsi="Arial" w:cs="Arial"/>
                <w:sz w:val="18"/>
                <w:szCs w:val="18"/>
                <w:lang w:val="en-US" w:bidi="th-TH"/>
              </w:rPr>
            </w:pPr>
            <w:r w:rsidRPr="0087138D">
              <w:rPr>
                <w:rFonts w:ascii="Arial" w:hAnsi="Arial" w:cs="Arial"/>
                <w:sz w:val="18"/>
                <w:szCs w:val="18"/>
                <w:lang w:bidi="th-TH"/>
              </w:rPr>
              <w:t>4,545,057</w:t>
            </w:r>
          </w:p>
        </w:tc>
        <w:tc>
          <w:tcPr>
            <w:tcW w:w="1224" w:type="dxa"/>
            <w:tcBorders>
              <w:bottom w:val="single" w:sz="4" w:space="0" w:color="auto"/>
            </w:tcBorders>
            <w:shd w:val="clear" w:color="auto" w:fill="FAFAFA"/>
            <w:vAlign w:val="bottom"/>
          </w:tcPr>
          <w:p w14:paraId="2F72720D" w14:textId="77777777" w:rsidR="002157F3" w:rsidRPr="0087138D" w:rsidRDefault="007B0A97" w:rsidP="002157F3">
            <w:pPr>
              <w:pStyle w:val="acctfourfigures"/>
              <w:tabs>
                <w:tab w:val="clear" w:pos="765"/>
              </w:tabs>
              <w:spacing w:line="240" w:lineRule="auto"/>
              <w:ind w:right="-52"/>
              <w:jc w:val="right"/>
              <w:rPr>
                <w:rFonts w:ascii="Arial" w:hAnsi="Arial" w:cs="Arial"/>
                <w:sz w:val="18"/>
                <w:szCs w:val="18"/>
                <w:lang w:val="en-US" w:bidi="th-TH"/>
              </w:rPr>
            </w:pPr>
            <w:r>
              <w:rPr>
                <w:rFonts w:ascii="Arial" w:hAnsi="Arial" w:cs="Arial"/>
                <w:sz w:val="18"/>
                <w:szCs w:val="18"/>
                <w:lang w:val="en-US" w:bidi="th-TH"/>
              </w:rPr>
              <w:t>2,190,597</w:t>
            </w:r>
          </w:p>
        </w:tc>
        <w:tc>
          <w:tcPr>
            <w:tcW w:w="1224" w:type="dxa"/>
            <w:tcBorders>
              <w:bottom w:val="single" w:sz="4" w:space="0" w:color="auto"/>
            </w:tcBorders>
            <w:vAlign w:val="bottom"/>
          </w:tcPr>
          <w:p w14:paraId="548E3596" w14:textId="77777777" w:rsidR="002157F3" w:rsidRPr="0087138D" w:rsidRDefault="002157F3" w:rsidP="002157F3">
            <w:pPr>
              <w:pStyle w:val="acctfourfigures"/>
              <w:tabs>
                <w:tab w:val="clear" w:pos="765"/>
              </w:tabs>
              <w:spacing w:line="240" w:lineRule="auto"/>
              <w:ind w:right="-52"/>
              <w:jc w:val="right"/>
              <w:rPr>
                <w:rFonts w:ascii="Arial" w:hAnsi="Arial" w:cs="Arial"/>
                <w:sz w:val="18"/>
                <w:szCs w:val="18"/>
                <w:lang w:val="en-US" w:bidi="th-TH"/>
              </w:rPr>
            </w:pPr>
            <w:r w:rsidRPr="0087138D">
              <w:rPr>
                <w:rFonts w:ascii="Arial" w:hAnsi="Arial" w:cs="Arial"/>
                <w:sz w:val="18"/>
                <w:szCs w:val="18"/>
                <w:lang w:bidi="th-TH"/>
              </w:rPr>
              <w:t>2,008,930</w:t>
            </w:r>
          </w:p>
        </w:tc>
      </w:tr>
    </w:tbl>
    <w:p w14:paraId="23A2535C" w14:textId="77777777" w:rsidR="00C757C4" w:rsidRPr="0087138D" w:rsidRDefault="00C757C4" w:rsidP="00C757C4">
      <w:pPr>
        <w:pStyle w:val="a"/>
        <w:ind w:right="-691"/>
        <w:jc w:val="both"/>
        <w:rPr>
          <w:rFonts w:ascii="Arial" w:hAnsi="Arial" w:cs="Arial"/>
          <w:b/>
          <w:bCs/>
          <w:color w:val="auto"/>
          <w:sz w:val="18"/>
          <w:szCs w:val="18"/>
          <w:lang w:val="en-GB"/>
        </w:rPr>
      </w:pPr>
    </w:p>
    <w:p w14:paraId="2564B9C7" w14:textId="77777777" w:rsidR="004E6DC2" w:rsidRPr="0087138D" w:rsidRDefault="005D6BD7" w:rsidP="001F3D99">
      <w:pPr>
        <w:pStyle w:val="a"/>
        <w:ind w:right="-691"/>
        <w:jc w:val="both"/>
        <w:rPr>
          <w:rFonts w:ascii="Arial" w:hAnsi="Arial" w:cs="Arial"/>
          <w:sz w:val="18"/>
          <w:szCs w:val="18"/>
        </w:rPr>
      </w:pPr>
      <w:r w:rsidRPr="0087138D">
        <w:rPr>
          <w:rFonts w:ascii="Arial" w:hAnsi="Arial" w:cs="Arial"/>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270588" w:rsidRPr="0087138D" w14:paraId="0DC4D289" w14:textId="77777777" w:rsidTr="00D40EA4">
        <w:trPr>
          <w:trHeight w:val="386"/>
        </w:trPr>
        <w:tc>
          <w:tcPr>
            <w:tcW w:w="9461" w:type="dxa"/>
            <w:shd w:val="clear" w:color="auto" w:fill="FFA543"/>
            <w:vAlign w:val="center"/>
            <w:hideMark/>
          </w:tcPr>
          <w:p w14:paraId="2437DA77" w14:textId="77777777" w:rsidR="00270588" w:rsidRPr="0087138D" w:rsidRDefault="005A61E2" w:rsidP="00D40EA4">
            <w:pPr>
              <w:tabs>
                <w:tab w:val="left" w:pos="432"/>
              </w:tabs>
              <w:ind w:left="540" w:hanging="540"/>
              <w:jc w:val="both"/>
              <w:rPr>
                <w:rFonts w:cs="Arial"/>
                <w:b/>
                <w:bCs/>
                <w:color w:val="FFFFFF"/>
                <w:sz w:val="18"/>
                <w:szCs w:val="18"/>
                <w:lang w:val="en-GB"/>
              </w:rPr>
            </w:pPr>
            <w:r w:rsidRPr="0087138D">
              <w:rPr>
                <w:rFonts w:cs="Arial"/>
                <w:b/>
                <w:bCs/>
                <w:color w:val="FFFFFF"/>
                <w:sz w:val="18"/>
                <w:szCs w:val="18"/>
                <w:lang w:val="en-GB"/>
              </w:rPr>
              <w:t>2</w:t>
            </w:r>
            <w:r w:rsidR="006428E3">
              <w:rPr>
                <w:rFonts w:cs="Arial"/>
                <w:b/>
                <w:bCs/>
                <w:color w:val="FFFFFF"/>
                <w:sz w:val="18"/>
                <w:szCs w:val="18"/>
                <w:lang w:val="en-GB"/>
              </w:rPr>
              <w:t>5</w:t>
            </w:r>
            <w:r w:rsidR="00270588" w:rsidRPr="0087138D">
              <w:rPr>
                <w:rFonts w:cs="Arial"/>
                <w:b/>
                <w:bCs/>
                <w:color w:val="FFFFFF"/>
                <w:sz w:val="18"/>
                <w:szCs w:val="18"/>
              </w:rPr>
              <w:tab/>
              <w:t>Deferred income taxes, net</w:t>
            </w:r>
          </w:p>
        </w:tc>
      </w:tr>
    </w:tbl>
    <w:p w14:paraId="52CD9A4D" w14:textId="77777777" w:rsidR="00FB554C" w:rsidRPr="0087138D" w:rsidRDefault="00FB554C" w:rsidP="00270588">
      <w:pPr>
        <w:spacing w:line="240" w:lineRule="auto"/>
        <w:jc w:val="both"/>
        <w:rPr>
          <w:rFonts w:cs="Arial"/>
          <w:sz w:val="18"/>
          <w:szCs w:val="18"/>
        </w:rPr>
      </w:pPr>
    </w:p>
    <w:p w14:paraId="34A54F38" w14:textId="77777777" w:rsidR="00FB554C" w:rsidRPr="0087138D" w:rsidRDefault="00FB554C" w:rsidP="00270588">
      <w:pPr>
        <w:spacing w:line="240" w:lineRule="auto"/>
        <w:jc w:val="both"/>
        <w:rPr>
          <w:rFonts w:cs="Arial"/>
          <w:sz w:val="18"/>
          <w:szCs w:val="18"/>
        </w:rPr>
      </w:pPr>
      <w:r w:rsidRPr="0087138D">
        <w:rPr>
          <w:rFonts w:cs="Arial"/>
          <w:sz w:val="18"/>
          <w:szCs w:val="18"/>
        </w:rPr>
        <w:t xml:space="preserve">The analysis of deferred tax assets and deferred tax liabilities </w:t>
      </w:r>
      <w:r w:rsidR="006D6B26" w:rsidRPr="0087138D">
        <w:rPr>
          <w:rFonts w:cs="Arial"/>
          <w:sz w:val="18"/>
          <w:szCs w:val="18"/>
        </w:rPr>
        <w:t>are</w:t>
      </w:r>
      <w:r w:rsidRPr="0087138D">
        <w:rPr>
          <w:rFonts w:cs="Arial"/>
          <w:sz w:val="18"/>
          <w:szCs w:val="18"/>
        </w:rPr>
        <w:t xml:space="preserve"> as follows:</w:t>
      </w:r>
    </w:p>
    <w:p w14:paraId="44DCE99D" w14:textId="77777777" w:rsidR="00FB554C" w:rsidRPr="0087138D" w:rsidRDefault="00FB554C" w:rsidP="00270588">
      <w:pPr>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FB554C" w:rsidRPr="0087138D" w14:paraId="45AA26CD" w14:textId="77777777" w:rsidTr="00B65246">
        <w:trPr>
          <w:trHeight w:val="20"/>
        </w:trPr>
        <w:tc>
          <w:tcPr>
            <w:tcW w:w="4277" w:type="dxa"/>
            <w:vAlign w:val="bottom"/>
          </w:tcPr>
          <w:p w14:paraId="69FB16CE" w14:textId="77777777" w:rsidR="00FB554C" w:rsidRPr="0087138D" w:rsidRDefault="00FB554C" w:rsidP="00270588">
            <w:pPr>
              <w:spacing w:line="240" w:lineRule="auto"/>
              <w:ind w:left="-101"/>
              <w:jc w:val="both"/>
              <w:rPr>
                <w:rFonts w:cs="Arial"/>
                <w:b/>
                <w:bCs/>
                <w:sz w:val="18"/>
                <w:szCs w:val="18"/>
              </w:rPr>
            </w:pPr>
          </w:p>
        </w:tc>
        <w:tc>
          <w:tcPr>
            <w:tcW w:w="2592" w:type="dxa"/>
            <w:gridSpan w:val="2"/>
            <w:tcBorders>
              <w:top w:val="single" w:sz="4" w:space="0" w:color="auto"/>
            </w:tcBorders>
            <w:vAlign w:val="bottom"/>
          </w:tcPr>
          <w:p w14:paraId="60A6D6D1" w14:textId="77777777" w:rsidR="00FB554C" w:rsidRPr="0087138D" w:rsidRDefault="00FB554C" w:rsidP="00270588">
            <w:pPr>
              <w:spacing w:line="240" w:lineRule="auto"/>
              <w:ind w:right="-72"/>
              <w:jc w:val="center"/>
              <w:rPr>
                <w:rFonts w:cs="Arial"/>
                <w:b/>
                <w:bCs/>
                <w:sz w:val="18"/>
                <w:szCs w:val="18"/>
                <w:cs/>
              </w:rPr>
            </w:pPr>
            <w:r w:rsidRPr="0087138D">
              <w:rPr>
                <w:rFonts w:cs="Arial"/>
                <w:b/>
                <w:bCs/>
                <w:sz w:val="18"/>
                <w:szCs w:val="18"/>
              </w:rPr>
              <w:t xml:space="preserve">Consolidated </w:t>
            </w:r>
          </w:p>
        </w:tc>
        <w:tc>
          <w:tcPr>
            <w:tcW w:w="2592" w:type="dxa"/>
            <w:gridSpan w:val="2"/>
            <w:tcBorders>
              <w:top w:val="single" w:sz="4" w:space="0" w:color="auto"/>
            </w:tcBorders>
            <w:vAlign w:val="bottom"/>
          </w:tcPr>
          <w:p w14:paraId="7B8C0509" w14:textId="77777777" w:rsidR="00FB554C" w:rsidRPr="0087138D" w:rsidRDefault="00FB554C" w:rsidP="00270588">
            <w:pPr>
              <w:spacing w:line="240" w:lineRule="auto"/>
              <w:ind w:right="-72"/>
              <w:jc w:val="center"/>
              <w:rPr>
                <w:rFonts w:cs="Arial"/>
                <w:b/>
                <w:bCs/>
                <w:sz w:val="18"/>
                <w:szCs w:val="18"/>
              </w:rPr>
            </w:pPr>
            <w:r w:rsidRPr="0087138D">
              <w:rPr>
                <w:rFonts w:cs="Arial"/>
                <w:b/>
                <w:bCs/>
                <w:sz w:val="18"/>
                <w:szCs w:val="18"/>
              </w:rPr>
              <w:t>Separate</w:t>
            </w:r>
          </w:p>
        </w:tc>
      </w:tr>
      <w:tr w:rsidR="00FB554C" w:rsidRPr="0087138D" w14:paraId="1CC711CF" w14:textId="77777777" w:rsidTr="00B65246">
        <w:trPr>
          <w:trHeight w:val="20"/>
        </w:trPr>
        <w:tc>
          <w:tcPr>
            <w:tcW w:w="4277" w:type="dxa"/>
            <w:vAlign w:val="bottom"/>
          </w:tcPr>
          <w:p w14:paraId="2B9F5C1E" w14:textId="77777777" w:rsidR="00FB554C" w:rsidRPr="0087138D" w:rsidRDefault="00FB554C" w:rsidP="00270588">
            <w:pPr>
              <w:spacing w:line="240" w:lineRule="auto"/>
              <w:ind w:left="-101"/>
              <w:jc w:val="both"/>
              <w:rPr>
                <w:rFonts w:cs="Arial"/>
                <w:b/>
                <w:bCs/>
                <w:sz w:val="18"/>
                <w:szCs w:val="18"/>
              </w:rPr>
            </w:pPr>
          </w:p>
        </w:tc>
        <w:tc>
          <w:tcPr>
            <w:tcW w:w="2592" w:type="dxa"/>
            <w:gridSpan w:val="2"/>
            <w:tcBorders>
              <w:bottom w:val="single" w:sz="4" w:space="0" w:color="auto"/>
            </w:tcBorders>
            <w:shd w:val="clear" w:color="auto" w:fill="auto"/>
            <w:vAlign w:val="bottom"/>
          </w:tcPr>
          <w:p w14:paraId="1B9DB5FB" w14:textId="77777777" w:rsidR="00FB554C" w:rsidRPr="0087138D" w:rsidRDefault="00FB554C" w:rsidP="00270588">
            <w:pPr>
              <w:spacing w:line="240" w:lineRule="auto"/>
              <w:ind w:right="-72"/>
              <w:jc w:val="center"/>
              <w:rPr>
                <w:rFonts w:cs="Arial"/>
                <w:b/>
                <w:bCs/>
                <w:sz w:val="18"/>
                <w:szCs w:val="18"/>
              </w:rPr>
            </w:pPr>
            <w:r w:rsidRPr="0087138D">
              <w:rPr>
                <w:rFonts w:cs="Arial"/>
                <w:b/>
                <w:bCs/>
                <w:sz w:val="18"/>
                <w:szCs w:val="18"/>
              </w:rPr>
              <w:t>financial statements</w:t>
            </w:r>
          </w:p>
        </w:tc>
        <w:tc>
          <w:tcPr>
            <w:tcW w:w="2592" w:type="dxa"/>
            <w:gridSpan w:val="2"/>
            <w:tcBorders>
              <w:bottom w:val="single" w:sz="4" w:space="0" w:color="auto"/>
            </w:tcBorders>
            <w:shd w:val="clear" w:color="auto" w:fill="auto"/>
            <w:vAlign w:val="bottom"/>
          </w:tcPr>
          <w:p w14:paraId="0C5B11D0" w14:textId="77777777" w:rsidR="00FB554C" w:rsidRPr="0087138D" w:rsidRDefault="00FB554C" w:rsidP="00270588">
            <w:pPr>
              <w:spacing w:line="240" w:lineRule="auto"/>
              <w:ind w:right="-72"/>
              <w:jc w:val="center"/>
              <w:rPr>
                <w:rFonts w:cs="Arial"/>
                <w:b/>
                <w:bCs/>
                <w:sz w:val="18"/>
                <w:szCs w:val="18"/>
              </w:rPr>
            </w:pPr>
            <w:r w:rsidRPr="0087138D">
              <w:rPr>
                <w:rFonts w:cs="Arial"/>
                <w:b/>
                <w:bCs/>
                <w:sz w:val="18"/>
                <w:szCs w:val="18"/>
              </w:rPr>
              <w:t>financial statements</w:t>
            </w:r>
          </w:p>
        </w:tc>
      </w:tr>
      <w:tr w:rsidR="002157F3" w:rsidRPr="0087138D" w14:paraId="737B211D" w14:textId="77777777" w:rsidTr="00B65246">
        <w:trPr>
          <w:trHeight w:val="20"/>
        </w:trPr>
        <w:tc>
          <w:tcPr>
            <w:tcW w:w="4277" w:type="dxa"/>
            <w:vAlign w:val="bottom"/>
          </w:tcPr>
          <w:p w14:paraId="1C030359" w14:textId="77777777" w:rsidR="002157F3" w:rsidRPr="0087138D" w:rsidRDefault="002157F3" w:rsidP="002157F3">
            <w:pPr>
              <w:spacing w:line="240" w:lineRule="auto"/>
              <w:ind w:left="-101"/>
              <w:jc w:val="both"/>
              <w:rPr>
                <w:rFonts w:cs="Arial"/>
                <w:b/>
                <w:bCs/>
                <w:sz w:val="18"/>
                <w:szCs w:val="18"/>
              </w:rPr>
            </w:pPr>
          </w:p>
        </w:tc>
        <w:tc>
          <w:tcPr>
            <w:tcW w:w="1296" w:type="dxa"/>
            <w:tcBorders>
              <w:top w:val="single" w:sz="4" w:space="0" w:color="auto"/>
            </w:tcBorders>
            <w:vAlign w:val="bottom"/>
          </w:tcPr>
          <w:p w14:paraId="3AA43C4F" w14:textId="77777777" w:rsidR="002157F3" w:rsidRPr="0087138D" w:rsidRDefault="002157F3" w:rsidP="002157F3">
            <w:pPr>
              <w:spacing w:line="240" w:lineRule="auto"/>
              <w:ind w:right="-72"/>
              <w:jc w:val="right"/>
              <w:rPr>
                <w:rFonts w:cs="Arial"/>
                <w:b/>
                <w:bCs/>
                <w:sz w:val="18"/>
                <w:szCs w:val="18"/>
              </w:rPr>
            </w:pPr>
            <w:r w:rsidRPr="0087138D">
              <w:rPr>
                <w:rFonts w:cs="Arial"/>
                <w:b/>
                <w:bCs/>
                <w:sz w:val="18"/>
                <w:szCs w:val="18"/>
                <w:lang w:val="en-GB"/>
              </w:rPr>
              <w:t>20</w:t>
            </w:r>
            <w:r>
              <w:rPr>
                <w:rFonts w:cs="Arial"/>
                <w:b/>
                <w:bCs/>
                <w:sz w:val="18"/>
                <w:szCs w:val="18"/>
                <w:lang w:val="en-GB"/>
              </w:rPr>
              <w:t>20</w:t>
            </w:r>
          </w:p>
        </w:tc>
        <w:tc>
          <w:tcPr>
            <w:tcW w:w="1296" w:type="dxa"/>
            <w:tcBorders>
              <w:top w:val="single" w:sz="4" w:space="0" w:color="auto"/>
            </w:tcBorders>
            <w:vAlign w:val="bottom"/>
          </w:tcPr>
          <w:p w14:paraId="49AA6768" w14:textId="77777777" w:rsidR="002157F3" w:rsidRPr="0087138D" w:rsidRDefault="002157F3" w:rsidP="002157F3">
            <w:pPr>
              <w:spacing w:line="240" w:lineRule="auto"/>
              <w:ind w:right="-72"/>
              <w:jc w:val="right"/>
              <w:rPr>
                <w:rFonts w:cs="Arial"/>
                <w:b/>
                <w:bCs/>
                <w:sz w:val="18"/>
                <w:szCs w:val="18"/>
              </w:rPr>
            </w:pPr>
            <w:r w:rsidRPr="0087138D">
              <w:rPr>
                <w:rFonts w:cs="Arial"/>
                <w:b/>
                <w:bCs/>
                <w:sz w:val="18"/>
                <w:szCs w:val="18"/>
                <w:lang w:val="en-GB"/>
              </w:rPr>
              <w:t>201</w:t>
            </w:r>
            <w:r>
              <w:rPr>
                <w:rFonts w:cs="Arial"/>
                <w:b/>
                <w:bCs/>
                <w:sz w:val="18"/>
                <w:szCs w:val="18"/>
                <w:lang w:val="en-GB"/>
              </w:rPr>
              <w:t>9</w:t>
            </w:r>
          </w:p>
        </w:tc>
        <w:tc>
          <w:tcPr>
            <w:tcW w:w="1296" w:type="dxa"/>
            <w:tcBorders>
              <w:top w:val="single" w:sz="4" w:space="0" w:color="auto"/>
            </w:tcBorders>
            <w:vAlign w:val="bottom"/>
          </w:tcPr>
          <w:p w14:paraId="294DF047" w14:textId="77777777" w:rsidR="002157F3" w:rsidRPr="0087138D" w:rsidRDefault="002157F3" w:rsidP="002157F3">
            <w:pPr>
              <w:spacing w:line="240" w:lineRule="auto"/>
              <w:ind w:right="-72"/>
              <w:jc w:val="right"/>
              <w:rPr>
                <w:rFonts w:cs="Arial"/>
                <w:b/>
                <w:bCs/>
                <w:sz w:val="18"/>
                <w:szCs w:val="18"/>
              </w:rPr>
            </w:pPr>
            <w:r w:rsidRPr="0087138D">
              <w:rPr>
                <w:rFonts w:cs="Arial"/>
                <w:b/>
                <w:bCs/>
                <w:sz w:val="18"/>
                <w:szCs w:val="18"/>
                <w:lang w:val="en-GB"/>
              </w:rPr>
              <w:t>20</w:t>
            </w:r>
            <w:r>
              <w:rPr>
                <w:rFonts w:cs="Arial"/>
                <w:b/>
                <w:bCs/>
                <w:sz w:val="18"/>
                <w:szCs w:val="18"/>
                <w:lang w:val="en-GB"/>
              </w:rPr>
              <w:t>20</w:t>
            </w:r>
          </w:p>
        </w:tc>
        <w:tc>
          <w:tcPr>
            <w:tcW w:w="1296" w:type="dxa"/>
            <w:tcBorders>
              <w:top w:val="single" w:sz="4" w:space="0" w:color="auto"/>
            </w:tcBorders>
            <w:vAlign w:val="bottom"/>
          </w:tcPr>
          <w:p w14:paraId="2E07920F" w14:textId="77777777" w:rsidR="002157F3" w:rsidRPr="0087138D" w:rsidRDefault="002157F3" w:rsidP="002157F3">
            <w:pPr>
              <w:spacing w:line="240" w:lineRule="auto"/>
              <w:ind w:right="-72"/>
              <w:jc w:val="right"/>
              <w:rPr>
                <w:rFonts w:cs="Arial"/>
                <w:b/>
                <w:bCs/>
                <w:sz w:val="18"/>
                <w:szCs w:val="18"/>
              </w:rPr>
            </w:pPr>
            <w:r w:rsidRPr="0087138D">
              <w:rPr>
                <w:rFonts w:cs="Arial"/>
                <w:b/>
                <w:bCs/>
                <w:sz w:val="18"/>
                <w:szCs w:val="18"/>
                <w:lang w:val="en-GB"/>
              </w:rPr>
              <w:t>201</w:t>
            </w:r>
            <w:r>
              <w:rPr>
                <w:rFonts w:cs="Arial"/>
                <w:b/>
                <w:bCs/>
                <w:sz w:val="18"/>
                <w:szCs w:val="18"/>
                <w:lang w:val="en-GB"/>
              </w:rPr>
              <w:t>9</w:t>
            </w:r>
          </w:p>
        </w:tc>
      </w:tr>
      <w:tr w:rsidR="00A91F75" w:rsidRPr="0087138D" w14:paraId="62418D3B" w14:textId="77777777" w:rsidTr="00B65246">
        <w:trPr>
          <w:trHeight w:val="20"/>
        </w:trPr>
        <w:tc>
          <w:tcPr>
            <w:tcW w:w="4277" w:type="dxa"/>
            <w:vAlign w:val="bottom"/>
          </w:tcPr>
          <w:p w14:paraId="55B2434E" w14:textId="77777777" w:rsidR="00A91F75" w:rsidRPr="0087138D" w:rsidRDefault="00A91F75" w:rsidP="00270588">
            <w:pPr>
              <w:spacing w:line="240" w:lineRule="auto"/>
              <w:ind w:left="-101"/>
              <w:jc w:val="both"/>
              <w:rPr>
                <w:rFonts w:cs="Arial"/>
                <w:sz w:val="18"/>
                <w:szCs w:val="18"/>
              </w:rPr>
            </w:pPr>
          </w:p>
        </w:tc>
        <w:tc>
          <w:tcPr>
            <w:tcW w:w="1296" w:type="dxa"/>
            <w:tcBorders>
              <w:bottom w:val="single" w:sz="4" w:space="0" w:color="auto"/>
            </w:tcBorders>
            <w:shd w:val="clear" w:color="auto" w:fill="auto"/>
            <w:vAlign w:val="bottom"/>
          </w:tcPr>
          <w:p w14:paraId="32CCE539" w14:textId="77777777" w:rsidR="00A91F75" w:rsidRPr="0087138D" w:rsidRDefault="00A91F75" w:rsidP="00270588">
            <w:pPr>
              <w:spacing w:line="240" w:lineRule="auto"/>
              <w:ind w:right="-72"/>
              <w:jc w:val="right"/>
              <w:rPr>
                <w:rFonts w:cs="Arial"/>
                <w:b/>
                <w:bCs/>
                <w:sz w:val="18"/>
                <w:szCs w:val="18"/>
              </w:rPr>
            </w:pPr>
            <w:r w:rsidRPr="0087138D">
              <w:rPr>
                <w:rFonts w:cs="Arial"/>
                <w:b/>
                <w:bCs/>
                <w:sz w:val="18"/>
                <w:szCs w:val="18"/>
              </w:rPr>
              <w:t>Baht</w:t>
            </w:r>
          </w:p>
        </w:tc>
        <w:tc>
          <w:tcPr>
            <w:tcW w:w="1296" w:type="dxa"/>
            <w:tcBorders>
              <w:bottom w:val="single" w:sz="4" w:space="0" w:color="auto"/>
            </w:tcBorders>
            <w:shd w:val="clear" w:color="auto" w:fill="auto"/>
            <w:vAlign w:val="bottom"/>
          </w:tcPr>
          <w:p w14:paraId="79828608" w14:textId="77777777" w:rsidR="00A91F75" w:rsidRPr="0087138D" w:rsidRDefault="00A91F75" w:rsidP="00270588">
            <w:pPr>
              <w:spacing w:line="240" w:lineRule="auto"/>
              <w:ind w:right="-72"/>
              <w:jc w:val="right"/>
              <w:rPr>
                <w:rFonts w:cs="Arial"/>
                <w:b/>
                <w:bCs/>
                <w:sz w:val="18"/>
                <w:szCs w:val="18"/>
                <w:lang w:val="en-GB"/>
              </w:rPr>
            </w:pPr>
            <w:r w:rsidRPr="0087138D">
              <w:rPr>
                <w:rFonts w:cs="Arial"/>
                <w:b/>
                <w:bCs/>
                <w:sz w:val="18"/>
                <w:szCs w:val="18"/>
              </w:rPr>
              <w:t>Baht</w:t>
            </w:r>
          </w:p>
        </w:tc>
        <w:tc>
          <w:tcPr>
            <w:tcW w:w="1296" w:type="dxa"/>
            <w:tcBorders>
              <w:bottom w:val="single" w:sz="4" w:space="0" w:color="auto"/>
            </w:tcBorders>
            <w:shd w:val="clear" w:color="auto" w:fill="auto"/>
            <w:vAlign w:val="bottom"/>
          </w:tcPr>
          <w:p w14:paraId="1F5CE84E" w14:textId="77777777" w:rsidR="00A91F75" w:rsidRPr="0087138D" w:rsidRDefault="00A91F75" w:rsidP="00270588">
            <w:pPr>
              <w:spacing w:line="240" w:lineRule="auto"/>
              <w:ind w:right="-72"/>
              <w:jc w:val="right"/>
              <w:rPr>
                <w:rFonts w:cs="Arial"/>
                <w:b/>
                <w:bCs/>
                <w:sz w:val="18"/>
                <w:szCs w:val="18"/>
              </w:rPr>
            </w:pPr>
            <w:r w:rsidRPr="0087138D">
              <w:rPr>
                <w:rFonts w:cs="Arial"/>
                <w:b/>
                <w:bCs/>
                <w:sz w:val="18"/>
                <w:szCs w:val="18"/>
              </w:rPr>
              <w:t>Baht</w:t>
            </w:r>
          </w:p>
        </w:tc>
        <w:tc>
          <w:tcPr>
            <w:tcW w:w="1296" w:type="dxa"/>
            <w:tcBorders>
              <w:bottom w:val="single" w:sz="4" w:space="0" w:color="auto"/>
            </w:tcBorders>
            <w:shd w:val="clear" w:color="auto" w:fill="auto"/>
            <w:vAlign w:val="bottom"/>
          </w:tcPr>
          <w:p w14:paraId="4A48B481" w14:textId="77777777" w:rsidR="00A91F75" w:rsidRPr="0087138D" w:rsidRDefault="00A91F75" w:rsidP="00270588">
            <w:pPr>
              <w:spacing w:line="240" w:lineRule="auto"/>
              <w:ind w:right="-72"/>
              <w:jc w:val="right"/>
              <w:rPr>
                <w:rFonts w:cs="Arial"/>
                <w:b/>
                <w:bCs/>
                <w:sz w:val="18"/>
                <w:szCs w:val="18"/>
                <w:lang w:val="en-GB"/>
              </w:rPr>
            </w:pPr>
            <w:r w:rsidRPr="0087138D">
              <w:rPr>
                <w:rFonts w:cs="Arial"/>
                <w:b/>
                <w:bCs/>
                <w:sz w:val="18"/>
                <w:szCs w:val="18"/>
              </w:rPr>
              <w:t>Baht</w:t>
            </w:r>
          </w:p>
        </w:tc>
      </w:tr>
      <w:tr w:rsidR="00A91F75" w:rsidRPr="0087138D" w14:paraId="084C3A71" w14:textId="77777777" w:rsidTr="00B65246">
        <w:trPr>
          <w:trHeight w:val="20"/>
        </w:trPr>
        <w:tc>
          <w:tcPr>
            <w:tcW w:w="4277" w:type="dxa"/>
            <w:vAlign w:val="bottom"/>
          </w:tcPr>
          <w:p w14:paraId="07D3FE82" w14:textId="77777777" w:rsidR="00A91F75" w:rsidRPr="0087138D" w:rsidRDefault="00A91F75" w:rsidP="00270588">
            <w:pPr>
              <w:spacing w:line="240" w:lineRule="auto"/>
              <w:ind w:left="-101"/>
              <w:jc w:val="both"/>
              <w:rPr>
                <w:rFonts w:cs="Arial"/>
                <w:sz w:val="18"/>
                <w:szCs w:val="18"/>
              </w:rPr>
            </w:pPr>
          </w:p>
        </w:tc>
        <w:tc>
          <w:tcPr>
            <w:tcW w:w="1296" w:type="dxa"/>
            <w:tcBorders>
              <w:top w:val="single" w:sz="4" w:space="0" w:color="auto"/>
            </w:tcBorders>
            <w:shd w:val="clear" w:color="auto" w:fill="FAFAFA"/>
            <w:vAlign w:val="bottom"/>
          </w:tcPr>
          <w:p w14:paraId="6AD76E2E" w14:textId="77777777" w:rsidR="00A91F75" w:rsidRPr="0087138D" w:rsidRDefault="00A91F75" w:rsidP="00A91F75">
            <w:pPr>
              <w:spacing w:line="240" w:lineRule="auto"/>
              <w:ind w:right="-72"/>
              <w:jc w:val="both"/>
              <w:rPr>
                <w:rFonts w:cs="Arial"/>
                <w:sz w:val="18"/>
                <w:szCs w:val="18"/>
              </w:rPr>
            </w:pPr>
          </w:p>
        </w:tc>
        <w:tc>
          <w:tcPr>
            <w:tcW w:w="1296" w:type="dxa"/>
            <w:tcBorders>
              <w:top w:val="single" w:sz="4" w:space="0" w:color="auto"/>
            </w:tcBorders>
            <w:vAlign w:val="bottom"/>
          </w:tcPr>
          <w:p w14:paraId="65AADA50" w14:textId="77777777" w:rsidR="00A91F75" w:rsidRPr="0087138D" w:rsidRDefault="00A91F75" w:rsidP="00A91F75">
            <w:pPr>
              <w:spacing w:line="240" w:lineRule="auto"/>
              <w:ind w:right="-72"/>
              <w:jc w:val="both"/>
              <w:rPr>
                <w:rFonts w:cs="Arial"/>
                <w:sz w:val="18"/>
                <w:szCs w:val="18"/>
              </w:rPr>
            </w:pPr>
          </w:p>
        </w:tc>
        <w:tc>
          <w:tcPr>
            <w:tcW w:w="1296" w:type="dxa"/>
            <w:tcBorders>
              <w:top w:val="single" w:sz="4" w:space="0" w:color="auto"/>
            </w:tcBorders>
            <w:shd w:val="clear" w:color="auto" w:fill="FAFAFA"/>
            <w:vAlign w:val="bottom"/>
          </w:tcPr>
          <w:p w14:paraId="668615CA" w14:textId="77777777" w:rsidR="00A91F75" w:rsidRPr="0087138D" w:rsidRDefault="00A91F75" w:rsidP="00A91F75">
            <w:pPr>
              <w:spacing w:line="240" w:lineRule="auto"/>
              <w:ind w:right="-72"/>
              <w:jc w:val="both"/>
              <w:rPr>
                <w:rFonts w:cs="Arial"/>
                <w:sz w:val="18"/>
                <w:szCs w:val="18"/>
              </w:rPr>
            </w:pPr>
          </w:p>
        </w:tc>
        <w:tc>
          <w:tcPr>
            <w:tcW w:w="1296" w:type="dxa"/>
            <w:tcBorders>
              <w:top w:val="single" w:sz="4" w:space="0" w:color="auto"/>
            </w:tcBorders>
            <w:vAlign w:val="bottom"/>
          </w:tcPr>
          <w:p w14:paraId="40FEC159" w14:textId="77777777" w:rsidR="00A91F75" w:rsidRPr="0087138D" w:rsidRDefault="00A91F75" w:rsidP="00A91F75">
            <w:pPr>
              <w:spacing w:line="240" w:lineRule="auto"/>
              <w:ind w:right="-72"/>
              <w:jc w:val="both"/>
              <w:rPr>
                <w:rFonts w:cs="Arial"/>
                <w:sz w:val="18"/>
                <w:szCs w:val="18"/>
              </w:rPr>
            </w:pPr>
          </w:p>
        </w:tc>
      </w:tr>
      <w:tr w:rsidR="00A91F75" w:rsidRPr="0087138D" w14:paraId="6125652B" w14:textId="77777777" w:rsidTr="00B65246">
        <w:trPr>
          <w:trHeight w:val="20"/>
        </w:trPr>
        <w:tc>
          <w:tcPr>
            <w:tcW w:w="4277" w:type="dxa"/>
            <w:vAlign w:val="bottom"/>
          </w:tcPr>
          <w:p w14:paraId="6F6AC2FC" w14:textId="77777777" w:rsidR="00A91F75" w:rsidRPr="0087138D" w:rsidRDefault="00A91F75" w:rsidP="00270588">
            <w:pPr>
              <w:spacing w:line="240" w:lineRule="auto"/>
              <w:ind w:left="-101"/>
              <w:jc w:val="both"/>
              <w:rPr>
                <w:rFonts w:cs="Arial"/>
                <w:b/>
                <w:bCs/>
                <w:sz w:val="18"/>
                <w:szCs w:val="18"/>
              </w:rPr>
            </w:pPr>
            <w:r w:rsidRPr="0087138D">
              <w:rPr>
                <w:rFonts w:cs="Arial"/>
                <w:b/>
                <w:bCs/>
                <w:sz w:val="18"/>
                <w:szCs w:val="18"/>
              </w:rPr>
              <w:t>Deferred tax assets</w:t>
            </w:r>
          </w:p>
        </w:tc>
        <w:tc>
          <w:tcPr>
            <w:tcW w:w="1296" w:type="dxa"/>
            <w:shd w:val="clear" w:color="auto" w:fill="FAFAFA"/>
            <w:vAlign w:val="bottom"/>
          </w:tcPr>
          <w:p w14:paraId="6DC737C1" w14:textId="77777777" w:rsidR="00A91F75" w:rsidRPr="0087138D" w:rsidRDefault="00A91F75" w:rsidP="00A91F75">
            <w:pPr>
              <w:pStyle w:val="Header"/>
              <w:tabs>
                <w:tab w:val="clear" w:pos="4153"/>
                <w:tab w:val="clear" w:pos="8306"/>
              </w:tabs>
              <w:spacing w:line="240" w:lineRule="auto"/>
              <w:ind w:right="-72"/>
              <w:jc w:val="right"/>
              <w:rPr>
                <w:rFonts w:cs="Arial"/>
                <w:sz w:val="18"/>
                <w:szCs w:val="18"/>
              </w:rPr>
            </w:pPr>
          </w:p>
        </w:tc>
        <w:tc>
          <w:tcPr>
            <w:tcW w:w="1296" w:type="dxa"/>
            <w:vAlign w:val="bottom"/>
          </w:tcPr>
          <w:p w14:paraId="0EB2CAD9" w14:textId="77777777" w:rsidR="00A91F75" w:rsidRPr="0087138D" w:rsidRDefault="00A91F75" w:rsidP="00A91F75">
            <w:pPr>
              <w:pStyle w:val="Header"/>
              <w:tabs>
                <w:tab w:val="clear" w:pos="4153"/>
                <w:tab w:val="clear" w:pos="8306"/>
              </w:tabs>
              <w:spacing w:line="240" w:lineRule="auto"/>
              <w:ind w:right="-72"/>
              <w:jc w:val="right"/>
              <w:rPr>
                <w:rFonts w:cs="Arial"/>
                <w:sz w:val="18"/>
                <w:szCs w:val="18"/>
              </w:rPr>
            </w:pPr>
          </w:p>
        </w:tc>
        <w:tc>
          <w:tcPr>
            <w:tcW w:w="1296" w:type="dxa"/>
            <w:shd w:val="clear" w:color="auto" w:fill="FAFAFA"/>
            <w:vAlign w:val="bottom"/>
          </w:tcPr>
          <w:p w14:paraId="7C1C9150" w14:textId="77777777" w:rsidR="00A91F75" w:rsidRPr="0087138D" w:rsidRDefault="00A91F75" w:rsidP="00A91F75">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c>
          <w:tcPr>
            <w:tcW w:w="1296" w:type="dxa"/>
            <w:vAlign w:val="bottom"/>
          </w:tcPr>
          <w:p w14:paraId="6EFFA9E3" w14:textId="77777777" w:rsidR="00A91F75" w:rsidRPr="0087138D" w:rsidRDefault="00A91F75" w:rsidP="00A91F75">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r>
      <w:tr w:rsidR="00EA28DD" w:rsidRPr="0087138D" w14:paraId="2E4E23FE" w14:textId="77777777" w:rsidTr="00B65246">
        <w:trPr>
          <w:trHeight w:val="20"/>
        </w:trPr>
        <w:tc>
          <w:tcPr>
            <w:tcW w:w="4277" w:type="dxa"/>
            <w:vAlign w:val="bottom"/>
          </w:tcPr>
          <w:p w14:paraId="72A71EA0" w14:textId="77777777" w:rsidR="00EA28DD" w:rsidRPr="0087138D" w:rsidRDefault="00EA28DD" w:rsidP="00EA28DD">
            <w:pPr>
              <w:spacing w:line="240" w:lineRule="auto"/>
              <w:ind w:left="-101"/>
              <w:jc w:val="both"/>
              <w:rPr>
                <w:rFonts w:cs="Arial"/>
                <w:sz w:val="18"/>
                <w:szCs w:val="18"/>
              </w:rPr>
            </w:pPr>
            <w:r w:rsidRPr="0087138D">
              <w:rPr>
                <w:rFonts w:cs="Arial"/>
                <w:sz w:val="18"/>
                <w:szCs w:val="18"/>
              </w:rPr>
              <w:t>Deferred tax assets to be recovered</w:t>
            </w:r>
          </w:p>
        </w:tc>
        <w:tc>
          <w:tcPr>
            <w:tcW w:w="1296" w:type="dxa"/>
            <w:shd w:val="clear" w:color="auto" w:fill="FAFAFA"/>
            <w:vAlign w:val="bottom"/>
          </w:tcPr>
          <w:p w14:paraId="104ED192" w14:textId="77777777" w:rsidR="00EA28DD" w:rsidRPr="0087138D" w:rsidRDefault="00EA28DD" w:rsidP="00EA28DD">
            <w:pPr>
              <w:pStyle w:val="Header"/>
              <w:tabs>
                <w:tab w:val="clear" w:pos="4153"/>
                <w:tab w:val="clear" w:pos="8306"/>
              </w:tabs>
              <w:spacing w:line="240" w:lineRule="auto"/>
              <w:ind w:right="-72"/>
              <w:jc w:val="right"/>
              <w:rPr>
                <w:rFonts w:cs="Arial"/>
                <w:sz w:val="18"/>
                <w:szCs w:val="18"/>
              </w:rPr>
            </w:pPr>
          </w:p>
        </w:tc>
        <w:tc>
          <w:tcPr>
            <w:tcW w:w="1296" w:type="dxa"/>
            <w:vAlign w:val="bottom"/>
          </w:tcPr>
          <w:p w14:paraId="3ACA81D1" w14:textId="77777777" w:rsidR="00EA28DD" w:rsidRPr="0087138D" w:rsidRDefault="00EA28DD" w:rsidP="00EA28DD">
            <w:pPr>
              <w:pStyle w:val="Header"/>
              <w:tabs>
                <w:tab w:val="clear" w:pos="4153"/>
                <w:tab w:val="clear" w:pos="8306"/>
              </w:tabs>
              <w:spacing w:line="240" w:lineRule="auto"/>
              <w:ind w:right="-72"/>
              <w:jc w:val="right"/>
              <w:rPr>
                <w:rFonts w:cs="Arial"/>
                <w:sz w:val="18"/>
                <w:szCs w:val="18"/>
              </w:rPr>
            </w:pPr>
          </w:p>
        </w:tc>
        <w:tc>
          <w:tcPr>
            <w:tcW w:w="1296" w:type="dxa"/>
            <w:shd w:val="clear" w:color="auto" w:fill="FAFAFA"/>
            <w:vAlign w:val="bottom"/>
          </w:tcPr>
          <w:p w14:paraId="05E2F61D" w14:textId="77777777" w:rsidR="00EA28DD" w:rsidRPr="0087138D" w:rsidRDefault="00EA28DD" w:rsidP="00EA28DD">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c>
          <w:tcPr>
            <w:tcW w:w="1296" w:type="dxa"/>
            <w:vAlign w:val="bottom"/>
          </w:tcPr>
          <w:p w14:paraId="6F085913" w14:textId="77777777" w:rsidR="00EA28DD" w:rsidRPr="0087138D" w:rsidRDefault="00EA28DD" w:rsidP="00EA28DD">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r>
      <w:tr w:rsidR="00EA28DD" w:rsidRPr="0087138D" w14:paraId="47012408" w14:textId="77777777" w:rsidTr="00B65246">
        <w:trPr>
          <w:trHeight w:val="20"/>
        </w:trPr>
        <w:tc>
          <w:tcPr>
            <w:tcW w:w="4277" w:type="dxa"/>
            <w:vAlign w:val="bottom"/>
          </w:tcPr>
          <w:p w14:paraId="06C784F1" w14:textId="77777777" w:rsidR="00EA28DD" w:rsidRPr="0087138D" w:rsidRDefault="00EA28DD" w:rsidP="00EA28DD">
            <w:pPr>
              <w:spacing w:line="240" w:lineRule="auto"/>
              <w:ind w:left="-101"/>
              <w:jc w:val="both"/>
              <w:rPr>
                <w:rFonts w:cs="Arial"/>
                <w:sz w:val="18"/>
                <w:szCs w:val="18"/>
              </w:rPr>
            </w:pPr>
            <w:r w:rsidRPr="0087138D">
              <w:rPr>
                <w:rFonts w:cs="Arial"/>
                <w:sz w:val="18"/>
                <w:szCs w:val="18"/>
              </w:rPr>
              <w:t xml:space="preserve">   </w:t>
            </w:r>
            <w:r>
              <w:rPr>
                <w:rFonts w:cs="Arial"/>
                <w:sz w:val="18"/>
                <w:szCs w:val="18"/>
              </w:rPr>
              <w:t>within</w:t>
            </w:r>
            <w:r w:rsidRPr="0087138D">
              <w:rPr>
                <w:rFonts w:cs="Arial"/>
                <w:sz w:val="18"/>
                <w:szCs w:val="18"/>
              </w:rPr>
              <w:t xml:space="preserve"> </w:t>
            </w:r>
            <w:r w:rsidRPr="0087138D">
              <w:rPr>
                <w:rFonts w:cs="Arial"/>
                <w:sz w:val="18"/>
                <w:szCs w:val="18"/>
                <w:lang w:val="en-GB"/>
              </w:rPr>
              <w:t>12</w:t>
            </w:r>
            <w:r w:rsidRPr="0087138D">
              <w:rPr>
                <w:rFonts w:cs="Arial"/>
                <w:sz w:val="18"/>
                <w:szCs w:val="18"/>
              </w:rPr>
              <w:t xml:space="preserve"> months</w:t>
            </w:r>
            <w:r w:rsidRPr="0087138D" w:rsidDel="00ED2409">
              <w:rPr>
                <w:rFonts w:cs="Arial"/>
                <w:sz w:val="18"/>
                <w:szCs w:val="18"/>
              </w:rPr>
              <w:t xml:space="preserve"> </w:t>
            </w:r>
          </w:p>
        </w:tc>
        <w:tc>
          <w:tcPr>
            <w:tcW w:w="1296" w:type="dxa"/>
            <w:shd w:val="clear" w:color="auto" w:fill="FAFAFA"/>
            <w:vAlign w:val="bottom"/>
          </w:tcPr>
          <w:p w14:paraId="2F43D7D6" w14:textId="77777777" w:rsidR="00EA28DD" w:rsidRPr="0087138D" w:rsidRDefault="00EA28DD" w:rsidP="00EA28DD">
            <w:pPr>
              <w:pStyle w:val="Header"/>
              <w:tabs>
                <w:tab w:val="clear" w:pos="4153"/>
                <w:tab w:val="clear" w:pos="8306"/>
              </w:tabs>
              <w:spacing w:line="240" w:lineRule="auto"/>
              <w:ind w:right="-72"/>
              <w:jc w:val="right"/>
              <w:rPr>
                <w:rFonts w:cs="Arial"/>
                <w:sz w:val="18"/>
                <w:szCs w:val="18"/>
              </w:rPr>
            </w:pPr>
            <w:r>
              <w:rPr>
                <w:rFonts w:cs="Arial"/>
                <w:sz w:val="18"/>
                <w:szCs w:val="18"/>
              </w:rPr>
              <w:t>6,282,590</w:t>
            </w:r>
          </w:p>
        </w:tc>
        <w:tc>
          <w:tcPr>
            <w:tcW w:w="1296" w:type="dxa"/>
            <w:vAlign w:val="bottom"/>
          </w:tcPr>
          <w:p w14:paraId="58BBEEC1" w14:textId="77777777" w:rsidR="00EA28DD" w:rsidRPr="0087138D" w:rsidRDefault="00EA28DD" w:rsidP="00EA28DD">
            <w:pPr>
              <w:pStyle w:val="Header"/>
              <w:tabs>
                <w:tab w:val="clear" w:pos="4153"/>
                <w:tab w:val="clear" w:pos="8306"/>
              </w:tabs>
              <w:spacing w:line="240" w:lineRule="auto"/>
              <w:ind w:right="-72"/>
              <w:jc w:val="right"/>
              <w:rPr>
                <w:rFonts w:cs="Arial"/>
                <w:sz w:val="18"/>
                <w:szCs w:val="18"/>
              </w:rPr>
            </w:pPr>
            <w:r>
              <w:rPr>
                <w:rFonts w:cs="Arial"/>
                <w:sz w:val="18"/>
                <w:szCs w:val="18"/>
              </w:rPr>
              <w:t>-</w:t>
            </w:r>
          </w:p>
        </w:tc>
        <w:tc>
          <w:tcPr>
            <w:tcW w:w="1296" w:type="dxa"/>
            <w:shd w:val="clear" w:color="auto" w:fill="FAFAFA"/>
            <w:vAlign w:val="bottom"/>
          </w:tcPr>
          <w:p w14:paraId="3CC33CED" w14:textId="77777777" w:rsidR="00EA28DD" w:rsidRPr="0087138D" w:rsidRDefault="00EA28DD" w:rsidP="00EA28DD">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r>
              <w:rPr>
                <w:rFonts w:cs="Arial"/>
                <w:sz w:val="18"/>
                <w:szCs w:val="18"/>
              </w:rPr>
              <w:t>-</w:t>
            </w:r>
          </w:p>
        </w:tc>
        <w:tc>
          <w:tcPr>
            <w:tcW w:w="1296" w:type="dxa"/>
            <w:vAlign w:val="bottom"/>
          </w:tcPr>
          <w:p w14:paraId="29052FA2" w14:textId="77777777" w:rsidR="00EA28DD" w:rsidRPr="0087138D" w:rsidRDefault="00EA28DD" w:rsidP="00EA28DD">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r>
              <w:rPr>
                <w:rFonts w:cs="Arial"/>
                <w:sz w:val="18"/>
                <w:szCs w:val="18"/>
              </w:rPr>
              <w:t>-</w:t>
            </w:r>
          </w:p>
        </w:tc>
      </w:tr>
      <w:tr w:rsidR="00EA28DD" w:rsidRPr="0087138D" w14:paraId="6E3B6E23" w14:textId="77777777" w:rsidTr="00B65246">
        <w:trPr>
          <w:trHeight w:val="20"/>
        </w:trPr>
        <w:tc>
          <w:tcPr>
            <w:tcW w:w="4277" w:type="dxa"/>
            <w:vAlign w:val="bottom"/>
          </w:tcPr>
          <w:p w14:paraId="11D01A01" w14:textId="77777777" w:rsidR="00EA28DD" w:rsidRPr="0087138D" w:rsidRDefault="00EA28DD" w:rsidP="00EA28DD">
            <w:pPr>
              <w:spacing w:line="240" w:lineRule="auto"/>
              <w:ind w:left="-101"/>
              <w:jc w:val="both"/>
              <w:rPr>
                <w:rFonts w:cs="Arial"/>
                <w:sz w:val="18"/>
                <w:szCs w:val="18"/>
              </w:rPr>
            </w:pPr>
            <w:r w:rsidRPr="0087138D">
              <w:rPr>
                <w:rFonts w:cs="Arial"/>
                <w:sz w:val="18"/>
                <w:szCs w:val="18"/>
              </w:rPr>
              <w:t>Deferred tax assets to be recovered</w:t>
            </w:r>
          </w:p>
        </w:tc>
        <w:tc>
          <w:tcPr>
            <w:tcW w:w="1296" w:type="dxa"/>
            <w:shd w:val="clear" w:color="auto" w:fill="FAFAFA"/>
            <w:vAlign w:val="bottom"/>
          </w:tcPr>
          <w:p w14:paraId="77825CB2" w14:textId="77777777" w:rsidR="00EA28DD" w:rsidRPr="0087138D" w:rsidRDefault="00EA28DD" w:rsidP="00EA28DD">
            <w:pPr>
              <w:pStyle w:val="Header"/>
              <w:tabs>
                <w:tab w:val="clear" w:pos="4153"/>
                <w:tab w:val="clear" w:pos="8306"/>
              </w:tabs>
              <w:spacing w:line="240" w:lineRule="auto"/>
              <w:ind w:right="-72"/>
              <w:jc w:val="right"/>
              <w:rPr>
                <w:rFonts w:cs="Arial"/>
                <w:sz w:val="18"/>
                <w:szCs w:val="18"/>
              </w:rPr>
            </w:pPr>
          </w:p>
        </w:tc>
        <w:tc>
          <w:tcPr>
            <w:tcW w:w="1296" w:type="dxa"/>
            <w:vAlign w:val="bottom"/>
          </w:tcPr>
          <w:p w14:paraId="5F2B0BAD" w14:textId="77777777" w:rsidR="00EA28DD" w:rsidRPr="0087138D" w:rsidRDefault="00EA28DD" w:rsidP="00EA28DD">
            <w:pPr>
              <w:pStyle w:val="Header"/>
              <w:tabs>
                <w:tab w:val="clear" w:pos="4153"/>
                <w:tab w:val="clear" w:pos="8306"/>
              </w:tabs>
              <w:spacing w:line="240" w:lineRule="auto"/>
              <w:ind w:right="-72"/>
              <w:jc w:val="right"/>
              <w:rPr>
                <w:rFonts w:cs="Arial"/>
                <w:sz w:val="18"/>
                <w:szCs w:val="18"/>
              </w:rPr>
            </w:pPr>
          </w:p>
        </w:tc>
        <w:tc>
          <w:tcPr>
            <w:tcW w:w="1296" w:type="dxa"/>
            <w:shd w:val="clear" w:color="auto" w:fill="FAFAFA"/>
            <w:vAlign w:val="bottom"/>
          </w:tcPr>
          <w:p w14:paraId="116BE529" w14:textId="77777777" w:rsidR="00EA28DD" w:rsidRPr="0087138D" w:rsidRDefault="00EA28DD" w:rsidP="00EA28DD">
            <w:pPr>
              <w:pStyle w:val="Header"/>
              <w:tabs>
                <w:tab w:val="clear" w:pos="4153"/>
                <w:tab w:val="clear" w:pos="8306"/>
              </w:tabs>
              <w:spacing w:line="240" w:lineRule="auto"/>
              <w:ind w:right="-72"/>
              <w:jc w:val="right"/>
              <w:rPr>
                <w:rFonts w:cs="Arial"/>
                <w:sz w:val="18"/>
                <w:szCs w:val="18"/>
              </w:rPr>
            </w:pPr>
          </w:p>
        </w:tc>
        <w:tc>
          <w:tcPr>
            <w:tcW w:w="1296" w:type="dxa"/>
            <w:vAlign w:val="bottom"/>
          </w:tcPr>
          <w:p w14:paraId="73430C4A" w14:textId="77777777" w:rsidR="00EA28DD" w:rsidRPr="0087138D" w:rsidRDefault="00EA28DD" w:rsidP="00EA28DD">
            <w:pPr>
              <w:pStyle w:val="Header"/>
              <w:tabs>
                <w:tab w:val="clear" w:pos="4153"/>
                <w:tab w:val="clear" w:pos="8306"/>
              </w:tabs>
              <w:spacing w:line="240" w:lineRule="auto"/>
              <w:ind w:right="-72"/>
              <w:jc w:val="right"/>
              <w:rPr>
                <w:rFonts w:cs="Arial"/>
                <w:sz w:val="18"/>
                <w:szCs w:val="18"/>
              </w:rPr>
            </w:pPr>
          </w:p>
        </w:tc>
      </w:tr>
      <w:tr w:rsidR="00EA28DD" w:rsidRPr="0087138D" w14:paraId="268B05AE" w14:textId="77777777" w:rsidTr="00B65246">
        <w:trPr>
          <w:trHeight w:val="20"/>
        </w:trPr>
        <w:tc>
          <w:tcPr>
            <w:tcW w:w="4277" w:type="dxa"/>
            <w:vAlign w:val="bottom"/>
          </w:tcPr>
          <w:p w14:paraId="78FD2D45" w14:textId="77777777" w:rsidR="00EA28DD" w:rsidRPr="0087138D" w:rsidRDefault="00EA28DD" w:rsidP="00EA28DD">
            <w:pPr>
              <w:spacing w:line="240" w:lineRule="auto"/>
              <w:ind w:left="-101"/>
              <w:jc w:val="both"/>
              <w:rPr>
                <w:rFonts w:cs="Arial"/>
                <w:sz w:val="18"/>
                <w:szCs w:val="18"/>
              </w:rPr>
            </w:pPr>
            <w:r w:rsidRPr="0087138D">
              <w:rPr>
                <w:rFonts w:cs="Arial"/>
                <w:sz w:val="18"/>
                <w:szCs w:val="18"/>
              </w:rPr>
              <w:t xml:space="preserve">   more than </w:t>
            </w:r>
            <w:r w:rsidRPr="0087138D">
              <w:rPr>
                <w:rFonts w:cs="Arial"/>
                <w:sz w:val="18"/>
                <w:szCs w:val="18"/>
                <w:lang w:val="en-GB"/>
              </w:rPr>
              <w:t>12</w:t>
            </w:r>
            <w:r w:rsidRPr="0087138D">
              <w:rPr>
                <w:rFonts w:cs="Arial"/>
                <w:sz w:val="18"/>
                <w:szCs w:val="18"/>
              </w:rPr>
              <w:t xml:space="preserve"> months</w:t>
            </w:r>
            <w:r w:rsidRPr="0087138D" w:rsidDel="00ED2409">
              <w:rPr>
                <w:rFonts w:cs="Arial"/>
                <w:sz w:val="18"/>
                <w:szCs w:val="18"/>
              </w:rPr>
              <w:t xml:space="preserve"> </w:t>
            </w:r>
          </w:p>
        </w:tc>
        <w:tc>
          <w:tcPr>
            <w:tcW w:w="1296" w:type="dxa"/>
            <w:tcBorders>
              <w:bottom w:val="single" w:sz="4" w:space="0" w:color="auto"/>
            </w:tcBorders>
            <w:shd w:val="clear" w:color="auto" w:fill="FAFAFA"/>
            <w:vAlign w:val="bottom"/>
          </w:tcPr>
          <w:p w14:paraId="23BEBA50" w14:textId="77777777" w:rsidR="00EA28DD" w:rsidRPr="0087138D" w:rsidRDefault="00EA28DD" w:rsidP="00EA28DD">
            <w:pPr>
              <w:pStyle w:val="Header"/>
              <w:tabs>
                <w:tab w:val="clear" w:pos="4153"/>
                <w:tab w:val="clear" w:pos="8306"/>
              </w:tabs>
              <w:spacing w:line="240" w:lineRule="auto"/>
              <w:ind w:right="-72"/>
              <w:jc w:val="right"/>
              <w:rPr>
                <w:rFonts w:cs="Arial"/>
                <w:sz w:val="18"/>
                <w:szCs w:val="18"/>
                <w:cs/>
                <w:lang w:val="en-GB"/>
              </w:rPr>
            </w:pPr>
            <w:r>
              <w:rPr>
                <w:rFonts w:cs="Arial"/>
                <w:sz w:val="18"/>
                <w:szCs w:val="18"/>
                <w:lang w:val="en-GB"/>
              </w:rPr>
              <w:t>95,342,289</w:t>
            </w:r>
          </w:p>
        </w:tc>
        <w:tc>
          <w:tcPr>
            <w:tcW w:w="1296" w:type="dxa"/>
            <w:tcBorders>
              <w:bottom w:val="single" w:sz="4" w:space="0" w:color="auto"/>
            </w:tcBorders>
            <w:vAlign w:val="bottom"/>
          </w:tcPr>
          <w:p w14:paraId="66FE477B" w14:textId="77777777" w:rsidR="00EA28DD" w:rsidRPr="0087138D" w:rsidRDefault="00EA28DD" w:rsidP="00EA28DD">
            <w:pPr>
              <w:pStyle w:val="Header"/>
              <w:tabs>
                <w:tab w:val="clear" w:pos="4153"/>
                <w:tab w:val="clear" w:pos="8306"/>
              </w:tabs>
              <w:spacing w:line="240" w:lineRule="auto"/>
              <w:ind w:right="-72"/>
              <w:jc w:val="right"/>
              <w:rPr>
                <w:rFonts w:cs="Arial"/>
                <w:sz w:val="18"/>
                <w:szCs w:val="18"/>
                <w:cs/>
                <w:lang w:val="en-GB"/>
              </w:rPr>
            </w:pPr>
            <w:r w:rsidRPr="0087138D">
              <w:rPr>
                <w:rFonts w:cs="Arial"/>
                <w:sz w:val="18"/>
                <w:szCs w:val="18"/>
                <w:lang w:val="en-GB"/>
              </w:rPr>
              <w:t>126,612,482</w:t>
            </w:r>
          </w:p>
        </w:tc>
        <w:tc>
          <w:tcPr>
            <w:tcW w:w="1296" w:type="dxa"/>
            <w:tcBorders>
              <w:bottom w:val="single" w:sz="4" w:space="0" w:color="auto"/>
            </w:tcBorders>
            <w:shd w:val="clear" w:color="auto" w:fill="FAFAFA"/>
            <w:vAlign w:val="bottom"/>
          </w:tcPr>
          <w:p w14:paraId="44093145" w14:textId="77777777" w:rsidR="00EA28DD" w:rsidRPr="0087138D" w:rsidRDefault="00EA28DD" w:rsidP="00EA28DD">
            <w:pPr>
              <w:pStyle w:val="Header"/>
              <w:tabs>
                <w:tab w:val="clear" w:pos="4153"/>
                <w:tab w:val="clear" w:pos="8306"/>
              </w:tabs>
              <w:spacing w:line="240" w:lineRule="auto"/>
              <w:ind w:right="-72"/>
              <w:jc w:val="right"/>
              <w:rPr>
                <w:rFonts w:cs="Arial"/>
                <w:sz w:val="18"/>
                <w:szCs w:val="18"/>
                <w:cs/>
                <w:lang w:val="en-GB"/>
              </w:rPr>
            </w:pPr>
            <w:r>
              <w:rPr>
                <w:rFonts w:cs="Arial"/>
                <w:sz w:val="18"/>
                <w:szCs w:val="18"/>
                <w:lang w:val="en-GB"/>
              </w:rPr>
              <w:t>-</w:t>
            </w:r>
          </w:p>
        </w:tc>
        <w:tc>
          <w:tcPr>
            <w:tcW w:w="1296" w:type="dxa"/>
            <w:tcBorders>
              <w:bottom w:val="single" w:sz="4" w:space="0" w:color="auto"/>
            </w:tcBorders>
            <w:vAlign w:val="bottom"/>
          </w:tcPr>
          <w:p w14:paraId="2FB3FA03" w14:textId="77777777" w:rsidR="00EA28DD" w:rsidRPr="0087138D" w:rsidRDefault="00EA28DD" w:rsidP="00EA28DD">
            <w:pPr>
              <w:pStyle w:val="Header"/>
              <w:tabs>
                <w:tab w:val="clear" w:pos="4153"/>
                <w:tab w:val="clear" w:pos="8306"/>
              </w:tabs>
              <w:spacing w:line="240" w:lineRule="auto"/>
              <w:ind w:right="-72"/>
              <w:jc w:val="right"/>
              <w:rPr>
                <w:rFonts w:cs="Arial"/>
                <w:sz w:val="18"/>
                <w:szCs w:val="18"/>
                <w:cs/>
                <w:lang w:val="en-GB"/>
              </w:rPr>
            </w:pPr>
            <w:r w:rsidRPr="0087138D">
              <w:rPr>
                <w:rFonts w:cs="Arial"/>
                <w:sz w:val="18"/>
                <w:szCs w:val="18"/>
                <w:lang w:val="en-GB"/>
              </w:rPr>
              <w:t>-</w:t>
            </w:r>
          </w:p>
        </w:tc>
      </w:tr>
      <w:tr w:rsidR="00B65246" w:rsidRPr="0087138D" w14:paraId="2879150C" w14:textId="77777777" w:rsidTr="00B65246">
        <w:trPr>
          <w:trHeight w:val="20"/>
        </w:trPr>
        <w:tc>
          <w:tcPr>
            <w:tcW w:w="4277" w:type="dxa"/>
            <w:vAlign w:val="bottom"/>
          </w:tcPr>
          <w:p w14:paraId="30FA758A" w14:textId="77777777" w:rsidR="00B65246" w:rsidRPr="0087138D" w:rsidRDefault="00B65246" w:rsidP="00EA28DD">
            <w:pPr>
              <w:spacing w:line="240" w:lineRule="auto"/>
              <w:ind w:left="-101"/>
              <w:jc w:val="both"/>
              <w:rPr>
                <w:rFonts w:cs="Arial"/>
                <w:sz w:val="18"/>
                <w:szCs w:val="18"/>
              </w:rPr>
            </w:pPr>
          </w:p>
        </w:tc>
        <w:tc>
          <w:tcPr>
            <w:tcW w:w="1296" w:type="dxa"/>
            <w:tcBorders>
              <w:top w:val="single" w:sz="4" w:space="0" w:color="auto"/>
            </w:tcBorders>
            <w:shd w:val="clear" w:color="auto" w:fill="FAFAFA"/>
            <w:vAlign w:val="bottom"/>
          </w:tcPr>
          <w:p w14:paraId="137BF57E" w14:textId="77777777" w:rsidR="00B65246" w:rsidRDefault="00B65246" w:rsidP="00EA28DD">
            <w:pPr>
              <w:pStyle w:val="Header"/>
              <w:tabs>
                <w:tab w:val="clear" w:pos="4153"/>
                <w:tab w:val="clear" w:pos="8306"/>
              </w:tabs>
              <w:spacing w:line="240" w:lineRule="auto"/>
              <w:ind w:right="-72"/>
              <w:jc w:val="right"/>
              <w:rPr>
                <w:rFonts w:cs="Arial"/>
                <w:sz w:val="18"/>
                <w:szCs w:val="18"/>
                <w:lang w:val="en-GB"/>
              </w:rPr>
            </w:pPr>
          </w:p>
        </w:tc>
        <w:tc>
          <w:tcPr>
            <w:tcW w:w="1296" w:type="dxa"/>
            <w:tcBorders>
              <w:top w:val="single" w:sz="4" w:space="0" w:color="auto"/>
            </w:tcBorders>
            <w:vAlign w:val="bottom"/>
          </w:tcPr>
          <w:p w14:paraId="1585ABC2" w14:textId="77777777" w:rsidR="00B65246" w:rsidRPr="0087138D" w:rsidRDefault="00B65246" w:rsidP="00EA28DD">
            <w:pPr>
              <w:pStyle w:val="Header"/>
              <w:tabs>
                <w:tab w:val="clear" w:pos="4153"/>
                <w:tab w:val="clear" w:pos="8306"/>
              </w:tabs>
              <w:spacing w:line="240" w:lineRule="auto"/>
              <w:ind w:right="-72"/>
              <w:jc w:val="right"/>
              <w:rPr>
                <w:rFonts w:cs="Arial"/>
                <w:sz w:val="18"/>
                <w:szCs w:val="18"/>
                <w:lang w:val="en-GB"/>
              </w:rPr>
            </w:pPr>
          </w:p>
        </w:tc>
        <w:tc>
          <w:tcPr>
            <w:tcW w:w="1296" w:type="dxa"/>
            <w:tcBorders>
              <w:top w:val="single" w:sz="4" w:space="0" w:color="auto"/>
            </w:tcBorders>
            <w:shd w:val="clear" w:color="auto" w:fill="FAFAFA"/>
            <w:vAlign w:val="bottom"/>
          </w:tcPr>
          <w:p w14:paraId="441AE1CE" w14:textId="77777777" w:rsidR="00B65246" w:rsidRDefault="00B65246" w:rsidP="00EA28DD">
            <w:pPr>
              <w:pStyle w:val="Header"/>
              <w:tabs>
                <w:tab w:val="clear" w:pos="4153"/>
                <w:tab w:val="clear" w:pos="8306"/>
              </w:tabs>
              <w:spacing w:line="240" w:lineRule="auto"/>
              <w:ind w:right="-72"/>
              <w:jc w:val="right"/>
              <w:rPr>
                <w:rFonts w:cs="Arial"/>
                <w:sz w:val="18"/>
                <w:szCs w:val="18"/>
                <w:lang w:val="en-GB"/>
              </w:rPr>
            </w:pPr>
          </w:p>
        </w:tc>
        <w:tc>
          <w:tcPr>
            <w:tcW w:w="1296" w:type="dxa"/>
            <w:tcBorders>
              <w:top w:val="single" w:sz="4" w:space="0" w:color="auto"/>
            </w:tcBorders>
            <w:vAlign w:val="bottom"/>
          </w:tcPr>
          <w:p w14:paraId="56557BBE" w14:textId="77777777" w:rsidR="00B65246" w:rsidRPr="0087138D" w:rsidRDefault="00B65246" w:rsidP="00EA28DD">
            <w:pPr>
              <w:pStyle w:val="Header"/>
              <w:tabs>
                <w:tab w:val="clear" w:pos="4153"/>
                <w:tab w:val="clear" w:pos="8306"/>
              </w:tabs>
              <w:spacing w:line="240" w:lineRule="auto"/>
              <w:ind w:right="-72"/>
              <w:jc w:val="right"/>
              <w:rPr>
                <w:rFonts w:cs="Arial"/>
                <w:sz w:val="18"/>
                <w:szCs w:val="18"/>
                <w:lang w:val="en-GB"/>
              </w:rPr>
            </w:pPr>
          </w:p>
        </w:tc>
      </w:tr>
      <w:tr w:rsidR="00EA28DD" w:rsidRPr="00B65246" w14:paraId="2BDF7983" w14:textId="77777777" w:rsidTr="00B65246">
        <w:trPr>
          <w:trHeight w:val="20"/>
        </w:trPr>
        <w:tc>
          <w:tcPr>
            <w:tcW w:w="4277" w:type="dxa"/>
            <w:vAlign w:val="bottom"/>
          </w:tcPr>
          <w:p w14:paraId="3E65ADB7" w14:textId="77777777" w:rsidR="00EA28DD" w:rsidRPr="00B65246" w:rsidRDefault="00EA28DD" w:rsidP="00EA28DD">
            <w:pPr>
              <w:spacing w:line="240" w:lineRule="auto"/>
              <w:ind w:left="-101"/>
              <w:jc w:val="both"/>
              <w:rPr>
                <w:rFonts w:cs="Arial"/>
                <w:sz w:val="18"/>
                <w:szCs w:val="18"/>
              </w:rPr>
            </w:pPr>
          </w:p>
        </w:tc>
        <w:tc>
          <w:tcPr>
            <w:tcW w:w="1296" w:type="dxa"/>
            <w:tcBorders>
              <w:bottom w:val="single" w:sz="4" w:space="0" w:color="auto"/>
            </w:tcBorders>
            <w:shd w:val="clear" w:color="auto" w:fill="FAFAFA"/>
            <w:vAlign w:val="bottom"/>
          </w:tcPr>
          <w:p w14:paraId="5DC62696" w14:textId="77777777" w:rsidR="00EA28DD" w:rsidRPr="00B65246" w:rsidRDefault="00EA28DD" w:rsidP="00EA28DD">
            <w:pPr>
              <w:pStyle w:val="Header"/>
              <w:tabs>
                <w:tab w:val="clear" w:pos="4153"/>
                <w:tab w:val="clear" w:pos="8306"/>
              </w:tabs>
              <w:spacing w:line="240" w:lineRule="auto"/>
              <w:ind w:right="-72"/>
              <w:jc w:val="right"/>
              <w:rPr>
                <w:rFonts w:cs="Arial"/>
                <w:sz w:val="18"/>
                <w:szCs w:val="18"/>
                <w:lang w:val="en-GB"/>
              </w:rPr>
            </w:pPr>
            <w:r w:rsidRPr="00B65246">
              <w:rPr>
                <w:rFonts w:cs="Arial"/>
                <w:sz w:val="18"/>
                <w:szCs w:val="18"/>
                <w:lang w:val="en-GB"/>
              </w:rPr>
              <w:t>101,624,879</w:t>
            </w:r>
          </w:p>
        </w:tc>
        <w:tc>
          <w:tcPr>
            <w:tcW w:w="1296" w:type="dxa"/>
            <w:tcBorders>
              <w:bottom w:val="single" w:sz="4" w:space="0" w:color="auto"/>
            </w:tcBorders>
            <w:vAlign w:val="bottom"/>
          </w:tcPr>
          <w:p w14:paraId="15C331EB" w14:textId="77777777" w:rsidR="00EA28DD" w:rsidRPr="00B65246" w:rsidRDefault="00EA28DD" w:rsidP="00EA28DD">
            <w:pPr>
              <w:pStyle w:val="Header"/>
              <w:tabs>
                <w:tab w:val="clear" w:pos="4153"/>
                <w:tab w:val="clear" w:pos="8306"/>
              </w:tabs>
              <w:spacing w:line="240" w:lineRule="auto"/>
              <w:ind w:right="-72"/>
              <w:jc w:val="right"/>
              <w:rPr>
                <w:rFonts w:cs="Arial"/>
                <w:sz w:val="18"/>
                <w:szCs w:val="18"/>
                <w:cs/>
                <w:lang w:val="en-GB"/>
              </w:rPr>
            </w:pPr>
            <w:r w:rsidRPr="00B65246">
              <w:rPr>
                <w:rFonts w:cs="Arial"/>
                <w:sz w:val="18"/>
                <w:szCs w:val="18"/>
                <w:lang w:val="en-GB"/>
              </w:rPr>
              <w:t>126,612,482</w:t>
            </w:r>
          </w:p>
        </w:tc>
        <w:tc>
          <w:tcPr>
            <w:tcW w:w="1296" w:type="dxa"/>
            <w:tcBorders>
              <w:bottom w:val="single" w:sz="4" w:space="0" w:color="auto"/>
            </w:tcBorders>
            <w:shd w:val="clear" w:color="auto" w:fill="FAFAFA"/>
            <w:vAlign w:val="bottom"/>
          </w:tcPr>
          <w:p w14:paraId="7C5ECDA6" w14:textId="77777777" w:rsidR="00EA28DD" w:rsidRPr="00B65246" w:rsidRDefault="00EA28DD" w:rsidP="00EA28DD">
            <w:pPr>
              <w:pStyle w:val="Header"/>
              <w:tabs>
                <w:tab w:val="clear" w:pos="4153"/>
                <w:tab w:val="clear" w:pos="8306"/>
              </w:tabs>
              <w:spacing w:line="240" w:lineRule="auto"/>
              <w:ind w:right="-72"/>
              <w:jc w:val="right"/>
              <w:rPr>
                <w:rFonts w:cs="Arial"/>
                <w:sz w:val="18"/>
                <w:szCs w:val="18"/>
                <w:cs/>
                <w:lang w:val="en-GB"/>
              </w:rPr>
            </w:pPr>
            <w:r w:rsidRPr="00B65246">
              <w:rPr>
                <w:rFonts w:cs="Arial"/>
                <w:sz w:val="18"/>
                <w:szCs w:val="18"/>
                <w:lang w:val="en-GB"/>
              </w:rPr>
              <w:t>-</w:t>
            </w:r>
          </w:p>
        </w:tc>
        <w:tc>
          <w:tcPr>
            <w:tcW w:w="1296" w:type="dxa"/>
            <w:tcBorders>
              <w:bottom w:val="single" w:sz="4" w:space="0" w:color="auto"/>
            </w:tcBorders>
            <w:vAlign w:val="bottom"/>
          </w:tcPr>
          <w:p w14:paraId="5C044BDE" w14:textId="77777777" w:rsidR="00EA28DD" w:rsidRPr="00B65246" w:rsidRDefault="00EA28DD" w:rsidP="00EA28DD">
            <w:pPr>
              <w:pStyle w:val="Header"/>
              <w:tabs>
                <w:tab w:val="clear" w:pos="4153"/>
                <w:tab w:val="clear" w:pos="8306"/>
              </w:tabs>
              <w:spacing w:line="240" w:lineRule="auto"/>
              <w:ind w:right="-72"/>
              <w:jc w:val="right"/>
              <w:rPr>
                <w:rFonts w:cs="Arial"/>
                <w:sz w:val="18"/>
                <w:szCs w:val="18"/>
                <w:cs/>
                <w:lang w:val="en-GB"/>
              </w:rPr>
            </w:pPr>
            <w:r w:rsidRPr="00B65246">
              <w:rPr>
                <w:rFonts w:cs="Arial"/>
                <w:sz w:val="18"/>
                <w:szCs w:val="18"/>
                <w:lang w:val="en-GB"/>
              </w:rPr>
              <w:t>-</w:t>
            </w:r>
          </w:p>
        </w:tc>
      </w:tr>
      <w:tr w:rsidR="00EA28DD" w:rsidRPr="0087138D" w14:paraId="4B6A26DF" w14:textId="77777777" w:rsidTr="00B65246">
        <w:trPr>
          <w:trHeight w:val="20"/>
        </w:trPr>
        <w:tc>
          <w:tcPr>
            <w:tcW w:w="4277" w:type="dxa"/>
            <w:vAlign w:val="bottom"/>
          </w:tcPr>
          <w:p w14:paraId="374565B7" w14:textId="77777777" w:rsidR="00EA28DD" w:rsidRPr="0087138D" w:rsidRDefault="00EA28DD" w:rsidP="00EA28DD">
            <w:pPr>
              <w:spacing w:line="240" w:lineRule="auto"/>
              <w:ind w:left="-101"/>
              <w:jc w:val="both"/>
              <w:rPr>
                <w:rFonts w:cs="Arial"/>
                <w:sz w:val="18"/>
                <w:szCs w:val="18"/>
              </w:rPr>
            </w:pPr>
          </w:p>
        </w:tc>
        <w:tc>
          <w:tcPr>
            <w:tcW w:w="1296" w:type="dxa"/>
            <w:tcBorders>
              <w:top w:val="single" w:sz="4" w:space="0" w:color="auto"/>
            </w:tcBorders>
            <w:shd w:val="clear" w:color="auto" w:fill="FAFAFA"/>
            <w:vAlign w:val="bottom"/>
          </w:tcPr>
          <w:p w14:paraId="7C5BF01F" w14:textId="77777777" w:rsidR="00EA28DD" w:rsidRPr="0087138D" w:rsidRDefault="00EA28DD" w:rsidP="00EA28DD">
            <w:pPr>
              <w:pStyle w:val="Header"/>
              <w:tabs>
                <w:tab w:val="clear" w:pos="4153"/>
                <w:tab w:val="clear" w:pos="8306"/>
              </w:tabs>
              <w:spacing w:line="240" w:lineRule="auto"/>
              <w:ind w:right="-72"/>
              <w:jc w:val="right"/>
              <w:rPr>
                <w:rFonts w:cs="Arial"/>
                <w:sz w:val="18"/>
                <w:szCs w:val="18"/>
                <w:lang w:val="en-GB"/>
              </w:rPr>
            </w:pPr>
          </w:p>
        </w:tc>
        <w:tc>
          <w:tcPr>
            <w:tcW w:w="1296" w:type="dxa"/>
            <w:tcBorders>
              <w:top w:val="single" w:sz="4" w:space="0" w:color="auto"/>
            </w:tcBorders>
            <w:vAlign w:val="bottom"/>
          </w:tcPr>
          <w:p w14:paraId="6E17E2E0" w14:textId="77777777" w:rsidR="00EA28DD" w:rsidRPr="0087138D" w:rsidRDefault="00EA28DD" w:rsidP="00EA28DD">
            <w:pPr>
              <w:pStyle w:val="Header"/>
              <w:tabs>
                <w:tab w:val="clear" w:pos="4153"/>
                <w:tab w:val="clear" w:pos="8306"/>
              </w:tabs>
              <w:spacing w:line="240" w:lineRule="auto"/>
              <w:ind w:right="-72"/>
              <w:jc w:val="right"/>
              <w:rPr>
                <w:rFonts w:cs="Arial"/>
                <w:sz w:val="18"/>
                <w:szCs w:val="18"/>
                <w:lang w:val="en-GB"/>
              </w:rPr>
            </w:pPr>
          </w:p>
        </w:tc>
        <w:tc>
          <w:tcPr>
            <w:tcW w:w="1296" w:type="dxa"/>
            <w:tcBorders>
              <w:top w:val="single" w:sz="4" w:space="0" w:color="auto"/>
            </w:tcBorders>
            <w:shd w:val="clear" w:color="auto" w:fill="FAFAFA"/>
            <w:vAlign w:val="bottom"/>
          </w:tcPr>
          <w:p w14:paraId="256790E8" w14:textId="77777777" w:rsidR="00EA28DD" w:rsidRPr="0087138D" w:rsidRDefault="00EA28DD" w:rsidP="00EA28DD">
            <w:pPr>
              <w:spacing w:line="240" w:lineRule="auto"/>
              <w:ind w:right="-72"/>
              <w:jc w:val="both"/>
              <w:rPr>
                <w:rFonts w:cs="Arial"/>
                <w:sz w:val="18"/>
                <w:szCs w:val="18"/>
                <w:lang w:val="en-GB"/>
              </w:rPr>
            </w:pPr>
          </w:p>
        </w:tc>
        <w:tc>
          <w:tcPr>
            <w:tcW w:w="1296" w:type="dxa"/>
            <w:tcBorders>
              <w:top w:val="single" w:sz="4" w:space="0" w:color="auto"/>
            </w:tcBorders>
            <w:vAlign w:val="bottom"/>
          </w:tcPr>
          <w:p w14:paraId="112ECC8E" w14:textId="77777777" w:rsidR="00EA28DD" w:rsidRPr="0087138D" w:rsidRDefault="00EA28DD" w:rsidP="00EA28DD">
            <w:pPr>
              <w:spacing w:line="240" w:lineRule="auto"/>
              <w:ind w:right="-72"/>
              <w:jc w:val="both"/>
              <w:rPr>
                <w:rFonts w:cs="Arial"/>
                <w:sz w:val="18"/>
                <w:szCs w:val="18"/>
                <w:lang w:val="en-GB"/>
              </w:rPr>
            </w:pPr>
          </w:p>
        </w:tc>
      </w:tr>
      <w:tr w:rsidR="00EA28DD" w:rsidRPr="0087138D" w14:paraId="6956A965" w14:textId="77777777" w:rsidTr="00B65246">
        <w:trPr>
          <w:trHeight w:val="20"/>
        </w:trPr>
        <w:tc>
          <w:tcPr>
            <w:tcW w:w="4277" w:type="dxa"/>
            <w:vAlign w:val="bottom"/>
          </w:tcPr>
          <w:p w14:paraId="42621732" w14:textId="77777777" w:rsidR="00EA28DD" w:rsidRPr="0087138D" w:rsidRDefault="00EA28DD" w:rsidP="00EA28DD">
            <w:pPr>
              <w:spacing w:line="240" w:lineRule="auto"/>
              <w:ind w:left="-101"/>
              <w:jc w:val="both"/>
              <w:rPr>
                <w:rFonts w:cs="Arial"/>
                <w:b/>
                <w:bCs/>
                <w:sz w:val="18"/>
                <w:szCs w:val="18"/>
              </w:rPr>
            </w:pPr>
            <w:r w:rsidRPr="0087138D">
              <w:rPr>
                <w:rFonts w:cs="Arial"/>
                <w:b/>
                <w:bCs/>
                <w:sz w:val="18"/>
                <w:szCs w:val="18"/>
              </w:rPr>
              <w:t>Deferred tax liabilities</w:t>
            </w:r>
          </w:p>
        </w:tc>
        <w:tc>
          <w:tcPr>
            <w:tcW w:w="1296" w:type="dxa"/>
            <w:shd w:val="clear" w:color="auto" w:fill="FAFAFA"/>
            <w:vAlign w:val="bottom"/>
          </w:tcPr>
          <w:p w14:paraId="4820BF5E" w14:textId="77777777" w:rsidR="00EA28DD" w:rsidRPr="0087138D" w:rsidRDefault="00EA28DD" w:rsidP="00EA28DD">
            <w:pPr>
              <w:pStyle w:val="Header"/>
              <w:tabs>
                <w:tab w:val="clear" w:pos="4153"/>
                <w:tab w:val="clear" w:pos="8306"/>
              </w:tabs>
              <w:spacing w:line="240" w:lineRule="auto"/>
              <w:ind w:right="-72"/>
              <w:jc w:val="right"/>
              <w:rPr>
                <w:rFonts w:cs="Arial"/>
                <w:sz w:val="18"/>
                <w:szCs w:val="18"/>
                <w:lang w:val="en-GB"/>
              </w:rPr>
            </w:pPr>
          </w:p>
        </w:tc>
        <w:tc>
          <w:tcPr>
            <w:tcW w:w="1296" w:type="dxa"/>
            <w:vAlign w:val="bottom"/>
          </w:tcPr>
          <w:p w14:paraId="2B5A49B3" w14:textId="77777777" w:rsidR="00EA28DD" w:rsidRPr="0087138D" w:rsidRDefault="00EA28DD" w:rsidP="00EA28DD">
            <w:pPr>
              <w:pStyle w:val="Header"/>
              <w:tabs>
                <w:tab w:val="clear" w:pos="4153"/>
                <w:tab w:val="clear" w:pos="8306"/>
              </w:tabs>
              <w:spacing w:line="240" w:lineRule="auto"/>
              <w:ind w:right="-72"/>
              <w:jc w:val="right"/>
              <w:rPr>
                <w:rFonts w:cs="Arial"/>
                <w:sz w:val="18"/>
                <w:szCs w:val="18"/>
                <w:lang w:val="en-GB"/>
              </w:rPr>
            </w:pPr>
          </w:p>
        </w:tc>
        <w:tc>
          <w:tcPr>
            <w:tcW w:w="1296" w:type="dxa"/>
            <w:shd w:val="clear" w:color="auto" w:fill="FAFAFA"/>
            <w:vAlign w:val="bottom"/>
          </w:tcPr>
          <w:p w14:paraId="41CA159E" w14:textId="77777777" w:rsidR="00EA28DD" w:rsidRPr="0087138D" w:rsidRDefault="00EA28DD" w:rsidP="00EA28DD">
            <w:pPr>
              <w:pStyle w:val="Header"/>
              <w:tabs>
                <w:tab w:val="clear" w:pos="4153"/>
                <w:tab w:val="clear" w:pos="8306"/>
              </w:tabs>
              <w:spacing w:line="240" w:lineRule="auto"/>
              <w:ind w:right="-72"/>
              <w:jc w:val="right"/>
              <w:rPr>
                <w:rFonts w:cs="Arial"/>
                <w:sz w:val="18"/>
                <w:szCs w:val="18"/>
              </w:rPr>
            </w:pPr>
          </w:p>
        </w:tc>
        <w:tc>
          <w:tcPr>
            <w:tcW w:w="1296" w:type="dxa"/>
            <w:vAlign w:val="bottom"/>
          </w:tcPr>
          <w:p w14:paraId="00AC3415" w14:textId="77777777" w:rsidR="00EA28DD" w:rsidRPr="0087138D" w:rsidRDefault="00EA28DD" w:rsidP="00EA28DD">
            <w:pPr>
              <w:pStyle w:val="Header"/>
              <w:tabs>
                <w:tab w:val="clear" w:pos="4153"/>
                <w:tab w:val="clear" w:pos="8306"/>
              </w:tabs>
              <w:spacing w:line="240" w:lineRule="auto"/>
              <w:ind w:right="-72"/>
              <w:jc w:val="right"/>
              <w:rPr>
                <w:rFonts w:cs="Arial"/>
                <w:sz w:val="18"/>
                <w:szCs w:val="18"/>
              </w:rPr>
            </w:pPr>
          </w:p>
        </w:tc>
      </w:tr>
      <w:tr w:rsidR="003F3398" w:rsidRPr="0087138D" w14:paraId="35C7BEB8" w14:textId="77777777" w:rsidTr="00B65246">
        <w:trPr>
          <w:trHeight w:val="20"/>
        </w:trPr>
        <w:tc>
          <w:tcPr>
            <w:tcW w:w="4277" w:type="dxa"/>
            <w:vAlign w:val="bottom"/>
          </w:tcPr>
          <w:p w14:paraId="3CAD887F" w14:textId="77777777" w:rsidR="003F3398" w:rsidRPr="0087138D" w:rsidRDefault="003F3398" w:rsidP="003F3398">
            <w:pPr>
              <w:spacing w:line="240" w:lineRule="auto"/>
              <w:ind w:left="-101"/>
              <w:jc w:val="both"/>
              <w:rPr>
                <w:rFonts w:cs="Arial"/>
                <w:sz w:val="18"/>
                <w:szCs w:val="18"/>
              </w:rPr>
            </w:pPr>
            <w:r w:rsidRPr="0087138D">
              <w:rPr>
                <w:rFonts w:cs="Arial"/>
                <w:sz w:val="18"/>
                <w:szCs w:val="18"/>
              </w:rPr>
              <w:t xml:space="preserve">Deferred tax </w:t>
            </w:r>
            <w:r>
              <w:rPr>
                <w:rFonts w:cs="Arial"/>
                <w:sz w:val="18"/>
                <w:szCs w:val="18"/>
              </w:rPr>
              <w:t>liabilities</w:t>
            </w:r>
            <w:r w:rsidRPr="0087138D">
              <w:rPr>
                <w:rFonts w:cs="Arial"/>
                <w:sz w:val="18"/>
                <w:szCs w:val="18"/>
              </w:rPr>
              <w:t xml:space="preserve"> to be recovered</w:t>
            </w:r>
          </w:p>
        </w:tc>
        <w:tc>
          <w:tcPr>
            <w:tcW w:w="1296" w:type="dxa"/>
            <w:shd w:val="clear" w:color="auto" w:fill="FAFAFA"/>
            <w:vAlign w:val="bottom"/>
          </w:tcPr>
          <w:p w14:paraId="685A384A" w14:textId="77777777" w:rsidR="003F3398" w:rsidRPr="0087138D" w:rsidRDefault="003F3398" w:rsidP="003F3398">
            <w:pPr>
              <w:pStyle w:val="Header"/>
              <w:tabs>
                <w:tab w:val="clear" w:pos="4153"/>
                <w:tab w:val="clear" w:pos="8306"/>
              </w:tabs>
              <w:spacing w:line="240" w:lineRule="auto"/>
              <w:ind w:right="-72"/>
              <w:jc w:val="right"/>
              <w:rPr>
                <w:rFonts w:cs="Arial"/>
                <w:sz w:val="18"/>
                <w:szCs w:val="18"/>
                <w:lang w:val="en-GB"/>
              </w:rPr>
            </w:pPr>
          </w:p>
        </w:tc>
        <w:tc>
          <w:tcPr>
            <w:tcW w:w="1296" w:type="dxa"/>
            <w:vAlign w:val="bottom"/>
          </w:tcPr>
          <w:p w14:paraId="682E6C03" w14:textId="77777777" w:rsidR="003F3398" w:rsidRPr="0087138D" w:rsidRDefault="003F3398" w:rsidP="003F3398">
            <w:pPr>
              <w:pStyle w:val="Header"/>
              <w:tabs>
                <w:tab w:val="clear" w:pos="4153"/>
                <w:tab w:val="clear" w:pos="8306"/>
              </w:tabs>
              <w:spacing w:line="240" w:lineRule="auto"/>
              <w:ind w:right="-72"/>
              <w:jc w:val="right"/>
              <w:rPr>
                <w:rFonts w:cs="Arial"/>
                <w:sz w:val="18"/>
                <w:szCs w:val="18"/>
                <w:lang w:val="en-GB"/>
              </w:rPr>
            </w:pPr>
          </w:p>
        </w:tc>
        <w:tc>
          <w:tcPr>
            <w:tcW w:w="1296" w:type="dxa"/>
            <w:shd w:val="clear" w:color="auto" w:fill="FAFAFA"/>
            <w:vAlign w:val="bottom"/>
          </w:tcPr>
          <w:p w14:paraId="57F295F7" w14:textId="77777777" w:rsidR="003F3398" w:rsidRPr="0087138D" w:rsidRDefault="003F3398" w:rsidP="003F3398">
            <w:pPr>
              <w:pStyle w:val="Header"/>
              <w:tabs>
                <w:tab w:val="clear" w:pos="4153"/>
                <w:tab w:val="clear" w:pos="8306"/>
              </w:tabs>
              <w:spacing w:line="240" w:lineRule="auto"/>
              <w:ind w:right="-72"/>
              <w:jc w:val="right"/>
              <w:rPr>
                <w:rFonts w:cs="Arial"/>
                <w:sz w:val="18"/>
                <w:szCs w:val="18"/>
              </w:rPr>
            </w:pPr>
          </w:p>
        </w:tc>
        <w:tc>
          <w:tcPr>
            <w:tcW w:w="1296" w:type="dxa"/>
            <w:vAlign w:val="bottom"/>
          </w:tcPr>
          <w:p w14:paraId="10700DA2" w14:textId="77777777" w:rsidR="003F3398" w:rsidRPr="0087138D" w:rsidRDefault="003F3398" w:rsidP="003F3398">
            <w:pPr>
              <w:pStyle w:val="Header"/>
              <w:tabs>
                <w:tab w:val="clear" w:pos="4153"/>
                <w:tab w:val="clear" w:pos="8306"/>
              </w:tabs>
              <w:spacing w:line="240" w:lineRule="auto"/>
              <w:ind w:right="-72"/>
              <w:jc w:val="right"/>
              <w:rPr>
                <w:rFonts w:cs="Arial"/>
                <w:sz w:val="18"/>
                <w:szCs w:val="18"/>
              </w:rPr>
            </w:pPr>
          </w:p>
        </w:tc>
      </w:tr>
      <w:tr w:rsidR="003F34E5" w:rsidRPr="0087138D" w14:paraId="5CFDE2ED" w14:textId="77777777" w:rsidTr="00B65246">
        <w:trPr>
          <w:trHeight w:val="20"/>
        </w:trPr>
        <w:tc>
          <w:tcPr>
            <w:tcW w:w="4277" w:type="dxa"/>
            <w:vAlign w:val="bottom"/>
          </w:tcPr>
          <w:p w14:paraId="4AEC5B88" w14:textId="77777777" w:rsidR="003F34E5" w:rsidRPr="0087138D" w:rsidRDefault="003F34E5" w:rsidP="003F34E5">
            <w:pPr>
              <w:spacing w:line="240" w:lineRule="auto"/>
              <w:ind w:left="-101"/>
              <w:jc w:val="both"/>
              <w:rPr>
                <w:rFonts w:cs="Arial"/>
                <w:sz w:val="18"/>
                <w:szCs w:val="18"/>
              </w:rPr>
            </w:pPr>
            <w:r w:rsidRPr="0087138D">
              <w:rPr>
                <w:rFonts w:cs="Arial"/>
                <w:sz w:val="18"/>
                <w:szCs w:val="18"/>
              </w:rPr>
              <w:t xml:space="preserve">   </w:t>
            </w:r>
            <w:r>
              <w:rPr>
                <w:rFonts w:cs="Arial"/>
                <w:sz w:val="18"/>
                <w:szCs w:val="18"/>
              </w:rPr>
              <w:t>within</w:t>
            </w:r>
            <w:r w:rsidRPr="0087138D">
              <w:rPr>
                <w:rFonts w:cs="Arial"/>
                <w:sz w:val="18"/>
                <w:szCs w:val="18"/>
              </w:rPr>
              <w:t xml:space="preserve"> </w:t>
            </w:r>
            <w:r w:rsidRPr="0087138D">
              <w:rPr>
                <w:rFonts w:cs="Arial"/>
                <w:sz w:val="18"/>
                <w:szCs w:val="18"/>
                <w:lang w:val="en-GB"/>
              </w:rPr>
              <w:t>12</w:t>
            </w:r>
            <w:r w:rsidRPr="0087138D">
              <w:rPr>
                <w:rFonts w:cs="Arial"/>
                <w:sz w:val="18"/>
                <w:szCs w:val="18"/>
              </w:rPr>
              <w:t xml:space="preserve"> months</w:t>
            </w:r>
            <w:r w:rsidRPr="0087138D" w:rsidDel="00ED2409">
              <w:rPr>
                <w:rFonts w:cs="Arial"/>
                <w:sz w:val="18"/>
                <w:szCs w:val="18"/>
              </w:rPr>
              <w:t xml:space="preserve"> </w:t>
            </w:r>
          </w:p>
        </w:tc>
        <w:tc>
          <w:tcPr>
            <w:tcW w:w="1296" w:type="dxa"/>
            <w:shd w:val="clear" w:color="auto" w:fill="FAFAFA"/>
            <w:vAlign w:val="bottom"/>
          </w:tcPr>
          <w:p w14:paraId="68803D35" w14:textId="77777777" w:rsidR="003F34E5" w:rsidRPr="0087138D" w:rsidRDefault="003F34E5" w:rsidP="003F34E5">
            <w:pPr>
              <w:pStyle w:val="Header"/>
              <w:tabs>
                <w:tab w:val="clear" w:pos="4153"/>
                <w:tab w:val="clear" w:pos="8306"/>
              </w:tabs>
              <w:spacing w:line="240" w:lineRule="auto"/>
              <w:ind w:right="-72"/>
              <w:jc w:val="right"/>
              <w:rPr>
                <w:rFonts w:cs="Arial"/>
                <w:sz w:val="18"/>
                <w:szCs w:val="18"/>
                <w:lang w:val="en-GB"/>
              </w:rPr>
            </w:pPr>
            <w:r>
              <w:rPr>
                <w:rFonts w:cs="Arial"/>
                <w:sz w:val="18"/>
                <w:szCs w:val="18"/>
                <w:lang w:val="en-GB"/>
              </w:rPr>
              <w:t>(1,370,052)</w:t>
            </w:r>
          </w:p>
        </w:tc>
        <w:tc>
          <w:tcPr>
            <w:tcW w:w="1296" w:type="dxa"/>
            <w:vAlign w:val="bottom"/>
          </w:tcPr>
          <w:p w14:paraId="1AB8FB10" w14:textId="77777777" w:rsidR="003F34E5" w:rsidRPr="0087138D" w:rsidRDefault="003F34E5" w:rsidP="003F34E5">
            <w:pPr>
              <w:pStyle w:val="Header"/>
              <w:tabs>
                <w:tab w:val="clear" w:pos="4153"/>
                <w:tab w:val="clear" w:pos="8306"/>
              </w:tabs>
              <w:spacing w:line="240" w:lineRule="auto"/>
              <w:ind w:right="-72"/>
              <w:jc w:val="right"/>
              <w:rPr>
                <w:rFonts w:cs="Arial"/>
                <w:sz w:val="18"/>
                <w:szCs w:val="18"/>
                <w:lang w:val="en-GB"/>
              </w:rPr>
            </w:pPr>
            <w:r>
              <w:rPr>
                <w:rFonts w:cs="Arial"/>
                <w:sz w:val="18"/>
                <w:szCs w:val="18"/>
                <w:lang w:val="en-GB"/>
              </w:rPr>
              <w:t>-</w:t>
            </w:r>
          </w:p>
        </w:tc>
        <w:tc>
          <w:tcPr>
            <w:tcW w:w="1296" w:type="dxa"/>
            <w:shd w:val="clear" w:color="auto" w:fill="FAFAFA"/>
            <w:vAlign w:val="bottom"/>
          </w:tcPr>
          <w:p w14:paraId="4584625D" w14:textId="77777777" w:rsidR="003F34E5" w:rsidRPr="0087138D" w:rsidRDefault="003F34E5" w:rsidP="003F34E5">
            <w:pPr>
              <w:pStyle w:val="Header"/>
              <w:tabs>
                <w:tab w:val="clear" w:pos="4153"/>
                <w:tab w:val="clear" w:pos="8306"/>
              </w:tabs>
              <w:spacing w:line="240" w:lineRule="auto"/>
              <w:ind w:right="-72"/>
              <w:jc w:val="right"/>
              <w:rPr>
                <w:rFonts w:cs="Arial"/>
                <w:sz w:val="18"/>
                <w:szCs w:val="18"/>
              </w:rPr>
            </w:pPr>
            <w:r>
              <w:rPr>
                <w:rFonts w:cs="Arial"/>
                <w:sz w:val="18"/>
                <w:szCs w:val="18"/>
              </w:rPr>
              <w:t>-</w:t>
            </w:r>
          </w:p>
        </w:tc>
        <w:tc>
          <w:tcPr>
            <w:tcW w:w="1296" w:type="dxa"/>
            <w:vAlign w:val="bottom"/>
          </w:tcPr>
          <w:p w14:paraId="02BE638E" w14:textId="77777777" w:rsidR="003F34E5" w:rsidRPr="0087138D" w:rsidRDefault="003F34E5" w:rsidP="003F34E5">
            <w:pPr>
              <w:pStyle w:val="Header"/>
              <w:tabs>
                <w:tab w:val="clear" w:pos="4153"/>
                <w:tab w:val="clear" w:pos="8306"/>
              </w:tabs>
              <w:spacing w:line="240" w:lineRule="auto"/>
              <w:ind w:right="-72"/>
              <w:jc w:val="right"/>
              <w:rPr>
                <w:rFonts w:cs="Arial"/>
                <w:sz w:val="18"/>
                <w:szCs w:val="18"/>
              </w:rPr>
            </w:pPr>
            <w:r>
              <w:rPr>
                <w:rFonts w:cs="Arial"/>
                <w:sz w:val="18"/>
                <w:szCs w:val="18"/>
              </w:rPr>
              <w:t>-</w:t>
            </w:r>
          </w:p>
        </w:tc>
      </w:tr>
      <w:tr w:rsidR="003F34E5" w:rsidRPr="0087138D" w14:paraId="6C1F52E3" w14:textId="77777777" w:rsidTr="00B65246">
        <w:trPr>
          <w:trHeight w:val="20"/>
        </w:trPr>
        <w:tc>
          <w:tcPr>
            <w:tcW w:w="4277" w:type="dxa"/>
            <w:vAlign w:val="bottom"/>
          </w:tcPr>
          <w:p w14:paraId="12F77B9D" w14:textId="77777777" w:rsidR="003F34E5" w:rsidRPr="0087138D" w:rsidRDefault="003F34E5" w:rsidP="003F34E5">
            <w:pPr>
              <w:spacing w:line="240" w:lineRule="auto"/>
              <w:ind w:left="-101"/>
              <w:jc w:val="both"/>
              <w:rPr>
                <w:rFonts w:cs="Arial"/>
                <w:sz w:val="18"/>
                <w:szCs w:val="18"/>
              </w:rPr>
            </w:pPr>
            <w:r w:rsidRPr="0087138D">
              <w:rPr>
                <w:rFonts w:cs="Arial"/>
                <w:sz w:val="18"/>
                <w:szCs w:val="18"/>
              </w:rPr>
              <w:t xml:space="preserve">Deferred tax liabilities to be settled </w:t>
            </w:r>
          </w:p>
        </w:tc>
        <w:tc>
          <w:tcPr>
            <w:tcW w:w="1296" w:type="dxa"/>
            <w:shd w:val="clear" w:color="auto" w:fill="FAFAFA"/>
            <w:vAlign w:val="bottom"/>
          </w:tcPr>
          <w:p w14:paraId="3B4DF487" w14:textId="77777777" w:rsidR="003F34E5" w:rsidRPr="0087138D" w:rsidRDefault="003F34E5" w:rsidP="003F34E5">
            <w:pPr>
              <w:pStyle w:val="Header"/>
              <w:tabs>
                <w:tab w:val="clear" w:pos="4153"/>
                <w:tab w:val="clear" w:pos="8306"/>
              </w:tabs>
              <w:spacing w:line="240" w:lineRule="auto"/>
              <w:ind w:right="-72"/>
              <w:jc w:val="right"/>
              <w:rPr>
                <w:rFonts w:cs="Arial"/>
                <w:sz w:val="18"/>
                <w:szCs w:val="18"/>
                <w:lang w:val="en-GB"/>
              </w:rPr>
            </w:pPr>
          </w:p>
        </w:tc>
        <w:tc>
          <w:tcPr>
            <w:tcW w:w="1296" w:type="dxa"/>
            <w:vAlign w:val="bottom"/>
          </w:tcPr>
          <w:p w14:paraId="38AAA540" w14:textId="77777777" w:rsidR="003F34E5" w:rsidRPr="0087138D" w:rsidRDefault="003F34E5" w:rsidP="003F34E5">
            <w:pPr>
              <w:pStyle w:val="Header"/>
              <w:tabs>
                <w:tab w:val="clear" w:pos="4153"/>
                <w:tab w:val="clear" w:pos="8306"/>
              </w:tabs>
              <w:spacing w:line="240" w:lineRule="auto"/>
              <w:ind w:right="-72"/>
              <w:jc w:val="right"/>
              <w:rPr>
                <w:rFonts w:cs="Arial"/>
                <w:sz w:val="18"/>
                <w:szCs w:val="18"/>
                <w:lang w:val="en-GB"/>
              </w:rPr>
            </w:pPr>
          </w:p>
        </w:tc>
        <w:tc>
          <w:tcPr>
            <w:tcW w:w="1296" w:type="dxa"/>
            <w:shd w:val="clear" w:color="auto" w:fill="FAFAFA"/>
            <w:vAlign w:val="bottom"/>
          </w:tcPr>
          <w:p w14:paraId="059269A9" w14:textId="77777777" w:rsidR="003F34E5" w:rsidRPr="0087138D" w:rsidRDefault="003F34E5" w:rsidP="003F34E5">
            <w:pPr>
              <w:pStyle w:val="Header"/>
              <w:tabs>
                <w:tab w:val="clear" w:pos="4153"/>
                <w:tab w:val="clear" w:pos="8306"/>
              </w:tabs>
              <w:spacing w:line="240" w:lineRule="auto"/>
              <w:ind w:right="-72"/>
              <w:jc w:val="right"/>
              <w:rPr>
                <w:rFonts w:cs="Arial"/>
                <w:sz w:val="18"/>
                <w:szCs w:val="18"/>
              </w:rPr>
            </w:pPr>
          </w:p>
        </w:tc>
        <w:tc>
          <w:tcPr>
            <w:tcW w:w="1296" w:type="dxa"/>
            <w:vAlign w:val="bottom"/>
          </w:tcPr>
          <w:p w14:paraId="5CEC30F7" w14:textId="77777777" w:rsidR="003F34E5" w:rsidRPr="0087138D" w:rsidRDefault="003F34E5" w:rsidP="003F34E5">
            <w:pPr>
              <w:pStyle w:val="Header"/>
              <w:tabs>
                <w:tab w:val="clear" w:pos="4153"/>
                <w:tab w:val="clear" w:pos="8306"/>
              </w:tabs>
              <w:spacing w:line="240" w:lineRule="auto"/>
              <w:ind w:right="-72"/>
              <w:jc w:val="right"/>
              <w:rPr>
                <w:rFonts w:cs="Arial"/>
                <w:sz w:val="18"/>
                <w:szCs w:val="18"/>
              </w:rPr>
            </w:pPr>
          </w:p>
        </w:tc>
      </w:tr>
      <w:tr w:rsidR="003F34E5" w:rsidRPr="0087138D" w14:paraId="78245DFC" w14:textId="77777777" w:rsidTr="00B65246">
        <w:trPr>
          <w:trHeight w:val="20"/>
        </w:trPr>
        <w:tc>
          <w:tcPr>
            <w:tcW w:w="4277" w:type="dxa"/>
            <w:vAlign w:val="bottom"/>
          </w:tcPr>
          <w:p w14:paraId="08BBC288" w14:textId="77777777" w:rsidR="003F34E5" w:rsidRPr="0087138D" w:rsidRDefault="003F34E5" w:rsidP="003F34E5">
            <w:pPr>
              <w:spacing w:line="240" w:lineRule="auto"/>
              <w:ind w:left="-101"/>
              <w:jc w:val="both"/>
              <w:rPr>
                <w:rFonts w:cs="Arial"/>
                <w:sz w:val="18"/>
                <w:szCs w:val="18"/>
              </w:rPr>
            </w:pPr>
            <w:r w:rsidRPr="0087138D">
              <w:rPr>
                <w:rFonts w:cs="Arial"/>
                <w:sz w:val="18"/>
                <w:szCs w:val="18"/>
              </w:rPr>
              <w:t xml:space="preserve">   more than </w:t>
            </w:r>
            <w:r w:rsidRPr="0087138D">
              <w:rPr>
                <w:rFonts w:cs="Arial"/>
                <w:sz w:val="18"/>
                <w:szCs w:val="18"/>
                <w:lang w:val="en-GB"/>
              </w:rPr>
              <w:t>12</w:t>
            </w:r>
            <w:r w:rsidRPr="0087138D">
              <w:rPr>
                <w:rFonts w:cs="Arial"/>
                <w:sz w:val="18"/>
                <w:szCs w:val="18"/>
              </w:rPr>
              <w:t xml:space="preserve"> months</w:t>
            </w:r>
            <w:r w:rsidRPr="0087138D" w:rsidDel="00ED2409">
              <w:rPr>
                <w:rFonts w:cs="Arial"/>
                <w:sz w:val="18"/>
                <w:szCs w:val="18"/>
              </w:rPr>
              <w:t xml:space="preserve"> </w:t>
            </w:r>
          </w:p>
        </w:tc>
        <w:tc>
          <w:tcPr>
            <w:tcW w:w="1296" w:type="dxa"/>
            <w:tcBorders>
              <w:bottom w:val="single" w:sz="4" w:space="0" w:color="auto"/>
            </w:tcBorders>
            <w:shd w:val="clear" w:color="auto" w:fill="FAFAFA"/>
            <w:vAlign w:val="bottom"/>
          </w:tcPr>
          <w:p w14:paraId="26229CD2" w14:textId="77777777" w:rsidR="003F34E5" w:rsidRPr="0087138D" w:rsidRDefault="003F34E5" w:rsidP="003F34E5">
            <w:pPr>
              <w:pStyle w:val="Header"/>
              <w:tabs>
                <w:tab w:val="clear" w:pos="4153"/>
                <w:tab w:val="clear" w:pos="8306"/>
              </w:tabs>
              <w:spacing w:line="240" w:lineRule="auto"/>
              <w:ind w:right="-72"/>
              <w:jc w:val="right"/>
              <w:rPr>
                <w:rFonts w:cs="Arial"/>
                <w:sz w:val="18"/>
                <w:szCs w:val="18"/>
                <w:cs/>
                <w:lang w:val="en-GB"/>
              </w:rPr>
            </w:pPr>
            <w:r>
              <w:rPr>
                <w:rFonts w:cs="Arial"/>
                <w:sz w:val="18"/>
                <w:szCs w:val="18"/>
                <w:lang w:val="en-GB"/>
              </w:rPr>
              <w:t>(2,000,176)</w:t>
            </w:r>
          </w:p>
        </w:tc>
        <w:tc>
          <w:tcPr>
            <w:tcW w:w="1296" w:type="dxa"/>
            <w:tcBorders>
              <w:bottom w:val="single" w:sz="4" w:space="0" w:color="auto"/>
            </w:tcBorders>
            <w:vAlign w:val="bottom"/>
          </w:tcPr>
          <w:p w14:paraId="18E6EDB9" w14:textId="77777777" w:rsidR="003F34E5" w:rsidRPr="0087138D" w:rsidRDefault="003F34E5" w:rsidP="003F34E5">
            <w:pPr>
              <w:pStyle w:val="Header"/>
              <w:tabs>
                <w:tab w:val="clear" w:pos="4153"/>
                <w:tab w:val="clear" w:pos="8306"/>
              </w:tabs>
              <w:spacing w:line="240" w:lineRule="auto"/>
              <w:ind w:right="-72"/>
              <w:jc w:val="right"/>
              <w:rPr>
                <w:rFonts w:cs="Arial"/>
                <w:sz w:val="18"/>
                <w:szCs w:val="18"/>
                <w:cs/>
                <w:lang w:val="en-GB"/>
              </w:rPr>
            </w:pPr>
            <w:r w:rsidRPr="0087138D">
              <w:rPr>
                <w:rFonts w:cs="Arial"/>
                <w:sz w:val="18"/>
                <w:szCs w:val="18"/>
                <w:lang w:val="en-GB"/>
              </w:rPr>
              <w:t>-</w:t>
            </w:r>
          </w:p>
        </w:tc>
        <w:tc>
          <w:tcPr>
            <w:tcW w:w="1296" w:type="dxa"/>
            <w:tcBorders>
              <w:bottom w:val="single" w:sz="4" w:space="0" w:color="auto"/>
            </w:tcBorders>
            <w:shd w:val="clear" w:color="auto" w:fill="FAFAFA"/>
            <w:vAlign w:val="bottom"/>
          </w:tcPr>
          <w:p w14:paraId="6E3A85FB" w14:textId="77777777" w:rsidR="003F34E5" w:rsidRPr="0087138D" w:rsidRDefault="003F34E5" w:rsidP="003F34E5">
            <w:pPr>
              <w:pStyle w:val="Header"/>
              <w:tabs>
                <w:tab w:val="clear" w:pos="4153"/>
                <w:tab w:val="clear" w:pos="8306"/>
              </w:tabs>
              <w:spacing w:line="240" w:lineRule="auto"/>
              <w:ind w:right="-72"/>
              <w:jc w:val="right"/>
              <w:rPr>
                <w:rFonts w:cs="Arial"/>
                <w:sz w:val="18"/>
                <w:szCs w:val="18"/>
                <w:cs/>
                <w:lang w:val="en-GB"/>
              </w:rPr>
            </w:pPr>
            <w:r>
              <w:rPr>
                <w:rFonts w:cs="Arial"/>
                <w:sz w:val="18"/>
                <w:szCs w:val="18"/>
                <w:lang w:val="en-GB"/>
              </w:rPr>
              <w:t>(467,216)</w:t>
            </w:r>
          </w:p>
        </w:tc>
        <w:tc>
          <w:tcPr>
            <w:tcW w:w="1296" w:type="dxa"/>
            <w:tcBorders>
              <w:bottom w:val="single" w:sz="4" w:space="0" w:color="auto"/>
            </w:tcBorders>
            <w:vAlign w:val="bottom"/>
          </w:tcPr>
          <w:p w14:paraId="5632DBBA" w14:textId="77777777" w:rsidR="003F34E5" w:rsidRPr="0087138D" w:rsidRDefault="003F34E5" w:rsidP="003F34E5">
            <w:pPr>
              <w:pStyle w:val="Header"/>
              <w:tabs>
                <w:tab w:val="clear" w:pos="4153"/>
                <w:tab w:val="clear" w:pos="8306"/>
              </w:tabs>
              <w:spacing w:line="240" w:lineRule="auto"/>
              <w:ind w:right="-72"/>
              <w:jc w:val="right"/>
              <w:rPr>
                <w:rFonts w:cs="Arial"/>
                <w:sz w:val="18"/>
                <w:szCs w:val="18"/>
                <w:cs/>
                <w:lang w:val="en-GB"/>
              </w:rPr>
            </w:pPr>
            <w:r w:rsidRPr="0087138D">
              <w:rPr>
                <w:rFonts w:cs="Arial"/>
                <w:sz w:val="18"/>
                <w:szCs w:val="18"/>
                <w:lang w:val="en-GB"/>
              </w:rPr>
              <w:t>-</w:t>
            </w:r>
          </w:p>
        </w:tc>
      </w:tr>
      <w:tr w:rsidR="005B5E91" w:rsidRPr="0087138D" w14:paraId="0CC95A99" w14:textId="77777777" w:rsidTr="00B65246">
        <w:trPr>
          <w:trHeight w:val="20"/>
        </w:trPr>
        <w:tc>
          <w:tcPr>
            <w:tcW w:w="4277" w:type="dxa"/>
            <w:vAlign w:val="bottom"/>
          </w:tcPr>
          <w:p w14:paraId="575B4CD3" w14:textId="77777777" w:rsidR="005B5E91" w:rsidRPr="0087138D" w:rsidRDefault="005B5E91" w:rsidP="003F34E5">
            <w:pPr>
              <w:spacing w:line="240" w:lineRule="auto"/>
              <w:ind w:left="-101"/>
              <w:jc w:val="both"/>
              <w:rPr>
                <w:rFonts w:cs="Arial"/>
                <w:sz w:val="18"/>
                <w:szCs w:val="18"/>
              </w:rPr>
            </w:pPr>
          </w:p>
        </w:tc>
        <w:tc>
          <w:tcPr>
            <w:tcW w:w="1296" w:type="dxa"/>
            <w:tcBorders>
              <w:top w:val="single" w:sz="4" w:space="0" w:color="auto"/>
            </w:tcBorders>
            <w:shd w:val="clear" w:color="auto" w:fill="FAFAFA"/>
            <w:vAlign w:val="bottom"/>
          </w:tcPr>
          <w:p w14:paraId="649F1F0E" w14:textId="77777777" w:rsidR="005B5E91" w:rsidRDefault="005B5E91" w:rsidP="003F34E5">
            <w:pPr>
              <w:pStyle w:val="Header"/>
              <w:tabs>
                <w:tab w:val="clear" w:pos="4153"/>
                <w:tab w:val="clear" w:pos="8306"/>
              </w:tabs>
              <w:spacing w:line="240" w:lineRule="auto"/>
              <w:ind w:right="-72"/>
              <w:jc w:val="right"/>
              <w:rPr>
                <w:rFonts w:cs="Arial"/>
                <w:sz w:val="18"/>
                <w:szCs w:val="18"/>
                <w:lang w:val="en-GB"/>
              </w:rPr>
            </w:pPr>
          </w:p>
        </w:tc>
        <w:tc>
          <w:tcPr>
            <w:tcW w:w="1296" w:type="dxa"/>
            <w:tcBorders>
              <w:top w:val="single" w:sz="4" w:space="0" w:color="auto"/>
            </w:tcBorders>
            <w:vAlign w:val="bottom"/>
          </w:tcPr>
          <w:p w14:paraId="47774536" w14:textId="77777777" w:rsidR="005B5E91" w:rsidRPr="0087138D" w:rsidRDefault="005B5E91" w:rsidP="003F34E5">
            <w:pPr>
              <w:pStyle w:val="Header"/>
              <w:tabs>
                <w:tab w:val="clear" w:pos="4153"/>
                <w:tab w:val="clear" w:pos="8306"/>
              </w:tabs>
              <w:spacing w:line="240" w:lineRule="auto"/>
              <w:ind w:right="-72"/>
              <w:jc w:val="right"/>
              <w:rPr>
                <w:rFonts w:cs="Arial"/>
                <w:sz w:val="18"/>
                <w:szCs w:val="18"/>
                <w:lang w:val="en-GB"/>
              </w:rPr>
            </w:pPr>
          </w:p>
        </w:tc>
        <w:tc>
          <w:tcPr>
            <w:tcW w:w="1296" w:type="dxa"/>
            <w:tcBorders>
              <w:top w:val="single" w:sz="4" w:space="0" w:color="auto"/>
            </w:tcBorders>
            <w:shd w:val="clear" w:color="auto" w:fill="FAFAFA"/>
            <w:vAlign w:val="bottom"/>
          </w:tcPr>
          <w:p w14:paraId="45A6FC63" w14:textId="77777777" w:rsidR="005B5E91" w:rsidRDefault="005B5E91" w:rsidP="003F34E5">
            <w:pPr>
              <w:pStyle w:val="Header"/>
              <w:tabs>
                <w:tab w:val="clear" w:pos="4153"/>
                <w:tab w:val="clear" w:pos="8306"/>
              </w:tabs>
              <w:spacing w:line="240" w:lineRule="auto"/>
              <w:ind w:right="-72"/>
              <w:jc w:val="right"/>
              <w:rPr>
                <w:rFonts w:cs="Arial"/>
                <w:sz w:val="18"/>
                <w:szCs w:val="18"/>
                <w:lang w:val="en-GB"/>
              </w:rPr>
            </w:pPr>
          </w:p>
        </w:tc>
        <w:tc>
          <w:tcPr>
            <w:tcW w:w="1296" w:type="dxa"/>
            <w:tcBorders>
              <w:top w:val="single" w:sz="4" w:space="0" w:color="auto"/>
            </w:tcBorders>
            <w:vAlign w:val="bottom"/>
          </w:tcPr>
          <w:p w14:paraId="322D3EA7" w14:textId="77777777" w:rsidR="005B5E91" w:rsidRPr="0087138D" w:rsidRDefault="005B5E91" w:rsidP="003F34E5">
            <w:pPr>
              <w:pStyle w:val="Header"/>
              <w:tabs>
                <w:tab w:val="clear" w:pos="4153"/>
                <w:tab w:val="clear" w:pos="8306"/>
              </w:tabs>
              <w:spacing w:line="240" w:lineRule="auto"/>
              <w:ind w:right="-72"/>
              <w:jc w:val="right"/>
              <w:rPr>
                <w:rFonts w:cs="Arial"/>
                <w:sz w:val="18"/>
                <w:szCs w:val="18"/>
                <w:lang w:val="en-GB"/>
              </w:rPr>
            </w:pPr>
          </w:p>
        </w:tc>
      </w:tr>
      <w:tr w:rsidR="003F34E5" w:rsidRPr="0087138D" w14:paraId="27D603BE" w14:textId="77777777" w:rsidTr="00B65246">
        <w:trPr>
          <w:trHeight w:val="20"/>
        </w:trPr>
        <w:tc>
          <w:tcPr>
            <w:tcW w:w="4277" w:type="dxa"/>
            <w:vAlign w:val="bottom"/>
          </w:tcPr>
          <w:p w14:paraId="16550CFB" w14:textId="77777777" w:rsidR="00ED1745" w:rsidRPr="0087138D" w:rsidRDefault="00ED1745" w:rsidP="003F34E5">
            <w:pPr>
              <w:spacing w:line="240" w:lineRule="auto"/>
              <w:ind w:left="-101"/>
              <w:jc w:val="both"/>
              <w:rPr>
                <w:rFonts w:cs="Arial"/>
                <w:sz w:val="18"/>
                <w:szCs w:val="18"/>
              </w:rPr>
            </w:pPr>
          </w:p>
        </w:tc>
        <w:tc>
          <w:tcPr>
            <w:tcW w:w="1296" w:type="dxa"/>
            <w:shd w:val="clear" w:color="auto" w:fill="FAFAFA"/>
            <w:vAlign w:val="bottom"/>
          </w:tcPr>
          <w:p w14:paraId="3A34C979" w14:textId="77777777" w:rsidR="00ED1745" w:rsidRPr="00ED1745" w:rsidRDefault="00ED1745" w:rsidP="003F34E5">
            <w:pPr>
              <w:pStyle w:val="Header"/>
              <w:tabs>
                <w:tab w:val="clear" w:pos="4153"/>
                <w:tab w:val="clear" w:pos="8306"/>
              </w:tabs>
              <w:spacing w:line="240" w:lineRule="auto"/>
              <w:ind w:right="-72"/>
              <w:jc w:val="right"/>
              <w:rPr>
                <w:rFonts w:cs="Arial"/>
                <w:sz w:val="18"/>
                <w:szCs w:val="18"/>
              </w:rPr>
            </w:pPr>
            <w:r>
              <w:rPr>
                <w:rFonts w:cs="Arial"/>
                <w:sz w:val="18"/>
                <w:szCs w:val="18"/>
              </w:rPr>
              <w:t>(3,370,228)</w:t>
            </w:r>
          </w:p>
        </w:tc>
        <w:tc>
          <w:tcPr>
            <w:tcW w:w="1296" w:type="dxa"/>
            <w:vAlign w:val="bottom"/>
          </w:tcPr>
          <w:p w14:paraId="315A45B9" w14:textId="77777777" w:rsidR="00ED1745" w:rsidRPr="00ED1745" w:rsidRDefault="00ED1745" w:rsidP="003F34E5">
            <w:pPr>
              <w:pStyle w:val="Header"/>
              <w:tabs>
                <w:tab w:val="clear" w:pos="4153"/>
                <w:tab w:val="clear" w:pos="8306"/>
              </w:tabs>
              <w:spacing w:line="240" w:lineRule="auto"/>
              <w:ind w:right="-72"/>
              <w:jc w:val="right"/>
              <w:rPr>
                <w:rFonts w:cs="Arial"/>
                <w:sz w:val="18"/>
                <w:szCs w:val="18"/>
              </w:rPr>
            </w:pPr>
            <w:r>
              <w:rPr>
                <w:rFonts w:cs="Arial"/>
                <w:sz w:val="18"/>
                <w:szCs w:val="18"/>
              </w:rPr>
              <w:t>-</w:t>
            </w:r>
          </w:p>
        </w:tc>
        <w:tc>
          <w:tcPr>
            <w:tcW w:w="1296" w:type="dxa"/>
            <w:shd w:val="clear" w:color="auto" w:fill="FAFAFA"/>
            <w:vAlign w:val="bottom"/>
          </w:tcPr>
          <w:p w14:paraId="5C21EC8B" w14:textId="77777777" w:rsidR="00ED1745" w:rsidRPr="00ED1745" w:rsidRDefault="00ED1745" w:rsidP="00ED1745">
            <w:pPr>
              <w:spacing w:line="240" w:lineRule="auto"/>
              <w:ind w:right="-72"/>
              <w:jc w:val="right"/>
              <w:rPr>
                <w:rFonts w:cs="Arial"/>
                <w:sz w:val="18"/>
                <w:szCs w:val="18"/>
              </w:rPr>
            </w:pPr>
            <w:r>
              <w:rPr>
                <w:rFonts w:cs="Arial"/>
                <w:sz w:val="18"/>
                <w:szCs w:val="18"/>
              </w:rPr>
              <w:t>(467,216)</w:t>
            </w:r>
          </w:p>
        </w:tc>
        <w:tc>
          <w:tcPr>
            <w:tcW w:w="1296" w:type="dxa"/>
            <w:vAlign w:val="bottom"/>
          </w:tcPr>
          <w:p w14:paraId="6C197623" w14:textId="77777777" w:rsidR="00ED1745" w:rsidRPr="00ED1745" w:rsidRDefault="00ED1745" w:rsidP="00ED1745">
            <w:pPr>
              <w:spacing w:line="240" w:lineRule="auto"/>
              <w:ind w:right="-72"/>
              <w:jc w:val="right"/>
              <w:rPr>
                <w:rFonts w:cs="Arial"/>
                <w:sz w:val="18"/>
                <w:szCs w:val="18"/>
              </w:rPr>
            </w:pPr>
            <w:r>
              <w:rPr>
                <w:rFonts w:cs="Arial"/>
                <w:sz w:val="18"/>
                <w:szCs w:val="18"/>
              </w:rPr>
              <w:t>-</w:t>
            </w:r>
          </w:p>
        </w:tc>
      </w:tr>
      <w:tr w:rsidR="00ED1745" w:rsidRPr="0087138D" w14:paraId="0E7BDA35" w14:textId="77777777" w:rsidTr="00B65246">
        <w:trPr>
          <w:trHeight w:val="20"/>
        </w:trPr>
        <w:tc>
          <w:tcPr>
            <w:tcW w:w="4277" w:type="dxa"/>
            <w:vAlign w:val="bottom"/>
          </w:tcPr>
          <w:p w14:paraId="585A6092" w14:textId="77777777" w:rsidR="00ED1745" w:rsidRPr="0087138D" w:rsidRDefault="00ED1745" w:rsidP="003F34E5">
            <w:pPr>
              <w:spacing w:line="240" w:lineRule="auto"/>
              <w:ind w:left="-101"/>
              <w:jc w:val="both"/>
              <w:rPr>
                <w:rFonts w:cs="Arial"/>
                <w:sz w:val="18"/>
                <w:szCs w:val="18"/>
              </w:rPr>
            </w:pPr>
          </w:p>
        </w:tc>
        <w:tc>
          <w:tcPr>
            <w:tcW w:w="1296" w:type="dxa"/>
            <w:tcBorders>
              <w:top w:val="single" w:sz="4" w:space="0" w:color="auto"/>
            </w:tcBorders>
            <w:shd w:val="clear" w:color="auto" w:fill="FAFAFA"/>
            <w:vAlign w:val="bottom"/>
          </w:tcPr>
          <w:p w14:paraId="1E37A4FF" w14:textId="77777777" w:rsidR="00ED1745" w:rsidRPr="0087138D" w:rsidRDefault="00ED1745" w:rsidP="003F34E5">
            <w:pPr>
              <w:pStyle w:val="Header"/>
              <w:tabs>
                <w:tab w:val="clear" w:pos="4153"/>
                <w:tab w:val="clear" w:pos="8306"/>
              </w:tabs>
              <w:spacing w:line="240" w:lineRule="auto"/>
              <w:ind w:right="-72"/>
              <w:jc w:val="right"/>
              <w:rPr>
                <w:rFonts w:cs="Arial"/>
                <w:sz w:val="18"/>
                <w:szCs w:val="18"/>
                <w:lang w:val="en-GB"/>
              </w:rPr>
            </w:pPr>
          </w:p>
        </w:tc>
        <w:tc>
          <w:tcPr>
            <w:tcW w:w="1296" w:type="dxa"/>
            <w:tcBorders>
              <w:top w:val="single" w:sz="4" w:space="0" w:color="auto"/>
            </w:tcBorders>
            <w:vAlign w:val="bottom"/>
          </w:tcPr>
          <w:p w14:paraId="57C189F3" w14:textId="77777777" w:rsidR="00ED1745" w:rsidRPr="0087138D" w:rsidRDefault="00ED1745" w:rsidP="003F34E5">
            <w:pPr>
              <w:pStyle w:val="Header"/>
              <w:tabs>
                <w:tab w:val="clear" w:pos="4153"/>
                <w:tab w:val="clear" w:pos="8306"/>
              </w:tabs>
              <w:spacing w:line="240" w:lineRule="auto"/>
              <w:ind w:right="-72"/>
              <w:jc w:val="right"/>
              <w:rPr>
                <w:rFonts w:cs="Arial"/>
                <w:sz w:val="18"/>
                <w:szCs w:val="18"/>
                <w:lang w:val="en-GB"/>
              </w:rPr>
            </w:pPr>
          </w:p>
        </w:tc>
        <w:tc>
          <w:tcPr>
            <w:tcW w:w="1296" w:type="dxa"/>
            <w:tcBorders>
              <w:top w:val="single" w:sz="4" w:space="0" w:color="auto"/>
            </w:tcBorders>
            <w:shd w:val="clear" w:color="auto" w:fill="FAFAFA"/>
            <w:vAlign w:val="bottom"/>
          </w:tcPr>
          <w:p w14:paraId="36D61BC6" w14:textId="77777777" w:rsidR="00ED1745" w:rsidRPr="0087138D" w:rsidRDefault="00ED1745" w:rsidP="003F34E5">
            <w:pPr>
              <w:spacing w:line="240" w:lineRule="auto"/>
              <w:ind w:right="-72"/>
              <w:jc w:val="both"/>
              <w:rPr>
                <w:rFonts w:cs="Arial"/>
                <w:sz w:val="18"/>
                <w:szCs w:val="18"/>
                <w:lang w:val="en-GB"/>
              </w:rPr>
            </w:pPr>
          </w:p>
        </w:tc>
        <w:tc>
          <w:tcPr>
            <w:tcW w:w="1296" w:type="dxa"/>
            <w:tcBorders>
              <w:top w:val="single" w:sz="4" w:space="0" w:color="auto"/>
            </w:tcBorders>
            <w:vAlign w:val="bottom"/>
          </w:tcPr>
          <w:p w14:paraId="4EF4555E" w14:textId="77777777" w:rsidR="00ED1745" w:rsidRPr="0087138D" w:rsidRDefault="00ED1745" w:rsidP="003F34E5">
            <w:pPr>
              <w:spacing w:line="240" w:lineRule="auto"/>
              <w:ind w:right="-72"/>
              <w:jc w:val="both"/>
              <w:rPr>
                <w:rFonts w:cs="Arial"/>
                <w:sz w:val="18"/>
                <w:szCs w:val="18"/>
                <w:lang w:val="en-GB"/>
              </w:rPr>
            </w:pPr>
          </w:p>
        </w:tc>
      </w:tr>
      <w:tr w:rsidR="003F34E5" w:rsidRPr="0087138D" w14:paraId="7067BDD7" w14:textId="77777777" w:rsidTr="00B65246">
        <w:trPr>
          <w:trHeight w:val="20"/>
        </w:trPr>
        <w:tc>
          <w:tcPr>
            <w:tcW w:w="4277" w:type="dxa"/>
            <w:vAlign w:val="bottom"/>
          </w:tcPr>
          <w:p w14:paraId="406EDBAD" w14:textId="77777777" w:rsidR="003F34E5" w:rsidRPr="0087138D" w:rsidRDefault="003F34E5" w:rsidP="003F34E5">
            <w:pPr>
              <w:spacing w:line="240" w:lineRule="auto"/>
              <w:ind w:left="-101"/>
              <w:jc w:val="both"/>
              <w:rPr>
                <w:rFonts w:cs="Arial"/>
                <w:sz w:val="18"/>
                <w:szCs w:val="18"/>
                <w:lang w:val="en-GB"/>
              </w:rPr>
            </w:pPr>
            <w:r w:rsidRPr="0087138D">
              <w:rPr>
                <w:rFonts w:cs="Arial"/>
                <w:sz w:val="18"/>
                <w:szCs w:val="18"/>
                <w:lang w:val="en-GB"/>
              </w:rPr>
              <w:t>Deferred income taxes, net</w:t>
            </w:r>
          </w:p>
        </w:tc>
        <w:tc>
          <w:tcPr>
            <w:tcW w:w="1296" w:type="dxa"/>
            <w:tcBorders>
              <w:bottom w:val="single" w:sz="4" w:space="0" w:color="auto"/>
            </w:tcBorders>
            <w:shd w:val="clear" w:color="auto" w:fill="FAFAFA"/>
            <w:vAlign w:val="bottom"/>
          </w:tcPr>
          <w:p w14:paraId="77EE4D11" w14:textId="77777777" w:rsidR="003F34E5" w:rsidRPr="0087138D" w:rsidRDefault="003F34E5" w:rsidP="003F34E5">
            <w:pPr>
              <w:pStyle w:val="Header"/>
              <w:tabs>
                <w:tab w:val="clear" w:pos="4153"/>
                <w:tab w:val="clear" w:pos="8306"/>
              </w:tabs>
              <w:spacing w:line="240" w:lineRule="auto"/>
              <w:ind w:right="-72"/>
              <w:jc w:val="right"/>
              <w:rPr>
                <w:rFonts w:cs="Arial"/>
                <w:sz w:val="18"/>
                <w:szCs w:val="18"/>
                <w:cs/>
                <w:lang w:val="en-GB"/>
              </w:rPr>
            </w:pPr>
            <w:r>
              <w:rPr>
                <w:rFonts w:cs="Arial"/>
                <w:sz w:val="18"/>
                <w:szCs w:val="18"/>
                <w:lang w:val="en-GB"/>
              </w:rPr>
              <w:t>98,254,651</w:t>
            </w:r>
          </w:p>
        </w:tc>
        <w:tc>
          <w:tcPr>
            <w:tcW w:w="1296" w:type="dxa"/>
            <w:tcBorders>
              <w:bottom w:val="single" w:sz="4" w:space="0" w:color="auto"/>
            </w:tcBorders>
            <w:vAlign w:val="bottom"/>
          </w:tcPr>
          <w:p w14:paraId="0C0F817C" w14:textId="77777777" w:rsidR="003F34E5" w:rsidRPr="0087138D" w:rsidRDefault="003F34E5" w:rsidP="003F34E5">
            <w:pPr>
              <w:pStyle w:val="Header"/>
              <w:tabs>
                <w:tab w:val="clear" w:pos="4153"/>
                <w:tab w:val="clear" w:pos="8306"/>
              </w:tabs>
              <w:spacing w:line="240" w:lineRule="auto"/>
              <w:ind w:right="-72"/>
              <w:jc w:val="right"/>
              <w:rPr>
                <w:rFonts w:cs="Arial"/>
                <w:sz w:val="18"/>
                <w:szCs w:val="18"/>
                <w:cs/>
                <w:lang w:val="en-GB"/>
              </w:rPr>
            </w:pPr>
            <w:r w:rsidRPr="0087138D">
              <w:rPr>
                <w:rFonts w:cs="Arial"/>
                <w:sz w:val="18"/>
                <w:szCs w:val="18"/>
                <w:lang w:val="en-GB"/>
              </w:rPr>
              <w:t>126,612,482</w:t>
            </w:r>
          </w:p>
        </w:tc>
        <w:tc>
          <w:tcPr>
            <w:tcW w:w="1296" w:type="dxa"/>
            <w:tcBorders>
              <w:bottom w:val="single" w:sz="4" w:space="0" w:color="auto"/>
            </w:tcBorders>
            <w:shd w:val="clear" w:color="auto" w:fill="FAFAFA"/>
            <w:vAlign w:val="bottom"/>
          </w:tcPr>
          <w:p w14:paraId="49E732B6" w14:textId="77777777" w:rsidR="003F34E5" w:rsidRPr="0087138D" w:rsidRDefault="003F34E5" w:rsidP="003F34E5">
            <w:pPr>
              <w:pStyle w:val="Header"/>
              <w:tabs>
                <w:tab w:val="clear" w:pos="4153"/>
                <w:tab w:val="clear" w:pos="8306"/>
              </w:tabs>
              <w:spacing w:line="240" w:lineRule="auto"/>
              <w:ind w:right="-72"/>
              <w:jc w:val="right"/>
              <w:rPr>
                <w:rFonts w:cs="Arial"/>
                <w:sz w:val="18"/>
                <w:szCs w:val="18"/>
                <w:cs/>
                <w:lang w:val="en-GB"/>
              </w:rPr>
            </w:pPr>
            <w:r>
              <w:rPr>
                <w:rFonts w:cs="Arial"/>
                <w:sz w:val="18"/>
                <w:szCs w:val="18"/>
                <w:lang w:val="en-GB"/>
              </w:rPr>
              <w:t>(467,216)</w:t>
            </w:r>
          </w:p>
        </w:tc>
        <w:tc>
          <w:tcPr>
            <w:tcW w:w="1296" w:type="dxa"/>
            <w:tcBorders>
              <w:bottom w:val="single" w:sz="4" w:space="0" w:color="auto"/>
            </w:tcBorders>
            <w:vAlign w:val="bottom"/>
          </w:tcPr>
          <w:p w14:paraId="45914097" w14:textId="77777777" w:rsidR="003F34E5" w:rsidRPr="0087138D" w:rsidRDefault="003F34E5" w:rsidP="003F34E5">
            <w:pPr>
              <w:pStyle w:val="Header"/>
              <w:tabs>
                <w:tab w:val="clear" w:pos="4153"/>
                <w:tab w:val="clear" w:pos="8306"/>
              </w:tabs>
              <w:spacing w:line="240" w:lineRule="auto"/>
              <w:ind w:right="-72"/>
              <w:jc w:val="right"/>
              <w:rPr>
                <w:rFonts w:cs="Arial"/>
                <w:sz w:val="18"/>
                <w:szCs w:val="18"/>
                <w:cs/>
                <w:lang w:val="en-GB"/>
              </w:rPr>
            </w:pPr>
            <w:r w:rsidRPr="0087138D">
              <w:rPr>
                <w:rFonts w:cs="Arial"/>
                <w:sz w:val="18"/>
                <w:szCs w:val="18"/>
                <w:lang w:val="en-GB"/>
              </w:rPr>
              <w:t>-</w:t>
            </w:r>
          </w:p>
        </w:tc>
      </w:tr>
    </w:tbl>
    <w:p w14:paraId="56EACAE7" w14:textId="77777777" w:rsidR="00FB554C" w:rsidRPr="0087138D" w:rsidRDefault="00FB554C" w:rsidP="00270588">
      <w:pPr>
        <w:spacing w:line="240" w:lineRule="auto"/>
        <w:jc w:val="both"/>
        <w:rPr>
          <w:rFonts w:cs="Arial"/>
          <w:sz w:val="18"/>
          <w:szCs w:val="18"/>
        </w:rPr>
      </w:pPr>
    </w:p>
    <w:p w14:paraId="0876EC0B" w14:textId="77777777" w:rsidR="00FB554C" w:rsidRPr="0087138D" w:rsidRDefault="00FB554C" w:rsidP="00270588">
      <w:pPr>
        <w:spacing w:line="240" w:lineRule="auto"/>
        <w:jc w:val="both"/>
        <w:rPr>
          <w:rFonts w:cs="Arial"/>
          <w:sz w:val="18"/>
          <w:szCs w:val="18"/>
        </w:rPr>
      </w:pPr>
      <w:r w:rsidRPr="0087138D">
        <w:rPr>
          <w:rFonts w:cs="Arial"/>
          <w:sz w:val="18"/>
          <w:szCs w:val="18"/>
        </w:rPr>
        <w:t xml:space="preserve">The gross movement in deferred income tax </w:t>
      </w:r>
      <w:r w:rsidR="006D6B26" w:rsidRPr="0087138D">
        <w:rPr>
          <w:rFonts w:cs="Arial"/>
          <w:sz w:val="18"/>
          <w:szCs w:val="18"/>
        </w:rPr>
        <w:t>are</w:t>
      </w:r>
      <w:r w:rsidRPr="0087138D">
        <w:rPr>
          <w:rFonts w:cs="Arial"/>
          <w:sz w:val="18"/>
          <w:szCs w:val="18"/>
        </w:rPr>
        <w:t xml:space="preserve"> as follows:</w:t>
      </w:r>
    </w:p>
    <w:p w14:paraId="554A1998" w14:textId="77777777" w:rsidR="00FB554C" w:rsidRPr="0087138D" w:rsidRDefault="00FB554C" w:rsidP="00270588">
      <w:pPr>
        <w:spacing w:line="240" w:lineRule="auto"/>
        <w:jc w:val="both"/>
        <w:rPr>
          <w:rFonts w:cs="Arial"/>
          <w:sz w:val="18"/>
          <w:szCs w:val="18"/>
        </w:rPr>
      </w:pPr>
    </w:p>
    <w:tbl>
      <w:tblPr>
        <w:tblW w:w="9432" w:type="dxa"/>
        <w:tblInd w:w="135" w:type="dxa"/>
        <w:tblLayout w:type="fixed"/>
        <w:tblLook w:val="0000" w:firstRow="0" w:lastRow="0" w:firstColumn="0" w:lastColumn="0" w:noHBand="0" w:noVBand="0"/>
      </w:tblPr>
      <w:tblGrid>
        <w:gridCol w:w="4248"/>
        <w:gridCol w:w="1296"/>
        <w:gridCol w:w="1296"/>
        <w:gridCol w:w="1296"/>
        <w:gridCol w:w="1296"/>
      </w:tblGrid>
      <w:tr w:rsidR="00FB554C" w:rsidRPr="0087138D" w14:paraId="40A1CAC7" w14:textId="77777777" w:rsidTr="002157F3">
        <w:tc>
          <w:tcPr>
            <w:tcW w:w="4248" w:type="dxa"/>
            <w:vAlign w:val="bottom"/>
          </w:tcPr>
          <w:p w14:paraId="16C4AD85" w14:textId="77777777" w:rsidR="00FB554C" w:rsidRPr="0087138D" w:rsidRDefault="00FB554C" w:rsidP="00270588">
            <w:pPr>
              <w:spacing w:line="240" w:lineRule="auto"/>
              <w:ind w:left="-101"/>
              <w:jc w:val="both"/>
              <w:rPr>
                <w:rFonts w:cs="Arial"/>
                <w:b/>
                <w:bCs/>
                <w:sz w:val="18"/>
                <w:szCs w:val="18"/>
              </w:rPr>
            </w:pPr>
          </w:p>
        </w:tc>
        <w:tc>
          <w:tcPr>
            <w:tcW w:w="2592" w:type="dxa"/>
            <w:gridSpan w:val="2"/>
            <w:tcBorders>
              <w:top w:val="single" w:sz="4" w:space="0" w:color="auto"/>
            </w:tcBorders>
            <w:vAlign w:val="bottom"/>
          </w:tcPr>
          <w:p w14:paraId="12417DDE" w14:textId="77777777" w:rsidR="00FB554C" w:rsidRPr="0087138D" w:rsidRDefault="00FB554C" w:rsidP="006D4358">
            <w:pPr>
              <w:spacing w:line="240" w:lineRule="auto"/>
              <w:ind w:right="-72"/>
              <w:jc w:val="center"/>
              <w:rPr>
                <w:rFonts w:cs="Arial"/>
                <w:b/>
                <w:bCs/>
                <w:sz w:val="18"/>
                <w:szCs w:val="18"/>
                <w:cs/>
              </w:rPr>
            </w:pPr>
            <w:r w:rsidRPr="0087138D">
              <w:rPr>
                <w:rFonts w:cs="Arial"/>
                <w:b/>
                <w:bCs/>
                <w:sz w:val="18"/>
                <w:szCs w:val="18"/>
              </w:rPr>
              <w:t xml:space="preserve">Consolidated </w:t>
            </w:r>
          </w:p>
        </w:tc>
        <w:tc>
          <w:tcPr>
            <w:tcW w:w="2592" w:type="dxa"/>
            <w:gridSpan w:val="2"/>
            <w:tcBorders>
              <w:top w:val="single" w:sz="4" w:space="0" w:color="auto"/>
            </w:tcBorders>
            <w:vAlign w:val="bottom"/>
          </w:tcPr>
          <w:p w14:paraId="75866A1D" w14:textId="77777777" w:rsidR="00FB554C" w:rsidRPr="0087138D" w:rsidRDefault="00FB554C" w:rsidP="006D4358">
            <w:pPr>
              <w:spacing w:line="240" w:lineRule="auto"/>
              <w:ind w:right="-72"/>
              <w:jc w:val="center"/>
              <w:rPr>
                <w:rFonts w:cs="Arial"/>
                <w:b/>
                <w:bCs/>
                <w:sz w:val="18"/>
                <w:szCs w:val="18"/>
              </w:rPr>
            </w:pPr>
            <w:r w:rsidRPr="0087138D">
              <w:rPr>
                <w:rFonts w:cs="Arial"/>
                <w:b/>
                <w:bCs/>
                <w:sz w:val="18"/>
                <w:szCs w:val="18"/>
              </w:rPr>
              <w:t>Separate</w:t>
            </w:r>
          </w:p>
        </w:tc>
      </w:tr>
      <w:tr w:rsidR="00FB554C" w:rsidRPr="0087138D" w14:paraId="745F5CCE" w14:textId="77777777" w:rsidTr="002157F3">
        <w:tc>
          <w:tcPr>
            <w:tcW w:w="4248" w:type="dxa"/>
            <w:vAlign w:val="bottom"/>
          </w:tcPr>
          <w:p w14:paraId="19ED1208" w14:textId="77777777" w:rsidR="00FB554C" w:rsidRPr="0087138D" w:rsidRDefault="00FB554C" w:rsidP="00270588">
            <w:pPr>
              <w:spacing w:line="240" w:lineRule="auto"/>
              <w:ind w:left="-101"/>
              <w:jc w:val="both"/>
              <w:rPr>
                <w:rFonts w:cs="Arial"/>
                <w:b/>
                <w:bCs/>
                <w:sz w:val="18"/>
                <w:szCs w:val="18"/>
              </w:rPr>
            </w:pPr>
          </w:p>
        </w:tc>
        <w:tc>
          <w:tcPr>
            <w:tcW w:w="2592" w:type="dxa"/>
            <w:gridSpan w:val="2"/>
            <w:tcBorders>
              <w:bottom w:val="single" w:sz="4" w:space="0" w:color="auto"/>
            </w:tcBorders>
            <w:shd w:val="clear" w:color="auto" w:fill="auto"/>
            <w:vAlign w:val="bottom"/>
          </w:tcPr>
          <w:p w14:paraId="36D9794D" w14:textId="77777777" w:rsidR="00FB554C" w:rsidRPr="0087138D" w:rsidRDefault="00FB554C" w:rsidP="00270588">
            <w:pPr>
              <w:spacing w:line="240" w:lineRule="auto"/>
              <w:ind w:right="-72"/>
              <w:jc w:val="center"/>
              <w:rPr>
                <w:rFonts w:cs="Arial"/>
                <w:b/>
                <w:bCs/>
                <w:sz w:val="18"/>
                <w:szCs w:val="18"/>
              </w:rPr>
            </w:pPr>
            <w:r w:rsidRPr="0087138D">
              <w:rPr>
                <w:rFonts w:cs="Arial"/>
                <w:b/>
                <w:bCs/>
                <w:sz w:val="18"/>
                <w:szCs w:val="18"/>
              </w:rPr>
              <w:t>financial statements</w:t>
            </w:r>
          </w:p>
        </w:tc>
        <w:tc>
          <w:tcPr>
            <w:tcW w:w="2592" w:type="dxa"/>
            <w:gridSpan w:val="2"/>
            <w:tcBorders>
              <w:bottom w:val="single" w:sz="4" w:space="0" w:color="auto"/>
            </w:tcBorders>
            <w:shd w:val="clear" w:color="auto" w:fill="auto"/>
            <w:vAlign w:val="bottom"/>
          </w:tcPr>
          <w:p w14:paraId="500F41E2" w14:textId="77777777" w:rsidR="00FB554C" w:rsidRPr="0087138D" w:rsidRDefault="00FB554C" w:rsidP="00270588">
            <w:pPr>
              <w:spacing w:line="240" w:lineRule="auto"/>
              <w:ind w:right="-72"/>
              <w:jc w:val="center"/>
              <w:rPr>
                <w:rFonts w:cs="Arial"/>
                <w:b/>
                <w:bCs/>
                <w:sz w:val="18"/>
                <w:szCs w:val="18"/>
              </w:rPr>
            </w:pPr>
            <w:r w:rsidRPr="0087138D">
              <w:rPr>
                <w:rFonts w:cs="Arial"/>
                <w:b/>
                <w:bCs/>
                <w:sz w:val="18"/>
                <w:szCs w:val="18"/>
              </w:rPr>
              <w:t>financial statements</w:t>
            </w:r>
          </w:p>
        </w:tc>
      </w:tr>
      <w:tr w:rsidR="002157F3" w:rsidRPr="0087138D" w14:paraId="2D7ECB5F" w14:textId="77777777" w:rsidTr="002157F3">
        <w:tc>
          <w:tcPr>
            <w:tcW w:w="4248" w:type="dxa"/>
            <w:vAlign w:val="bottom"/>
          </w:tcPr>
          <w:p w14:paraId="097845A6" w14:textId="77777777" w:rsidR="002157F3" w:rsidRPr="0087138D" w:rsidRDefault="002157F3" w:rsidP="002157F3">
            <w:pPr>
              <w:spacing w:line="240" w:lineRule="auto"/>
              <w:ind w:left="-101"/>
              <w:jc w:val="both"/>
              <w:rPr>
                <w:rFonts w:cs="Arial"/>
                <w:b/>
                <w:bCs/>
                <w:sz w:val="18"/>
                <w:szCs w:val="18"/>
              </w:rPr>
            </w:pPr>
          </w:p>
        </w:tc>
        <w:tc>
          <w:tcPr>
            <w:tcW w:w="1296" w:type="dxa"/>
            <w:tcBorders>
              <w:top w:val="single" w:sz="4" w:space="0" w:color="auto"/>
            </w:tcBorders>
            <w:vAlign w:val="bottom"/>
          </w:tcPr>
          <w:p w14:paraId="661499B0" w14:textId="77777777" w:rsidR="002157F3" w:rsidRPr="0087138D" w:rsidRDefault="002157F3" w:rsidP="002157F3">
            <w:pPr>
              <w:spacing w:line="240" w:lineRule="auto"/>
              <w:ind w:right="-72"/>
              <w:jc w:val="right"/>
              <w:rPr>
                <w:rFonts w:cs="Arial"/>
                <w:b/>
                <w:bCs/>
                <w:sz w:val="18"/>
                <w:szCs w:val="18"/>
              </w:rPr>
            </w:pPr>
            <w:r w:rsidRPr="0087138D">
              <w:rPr>
                <w:rFonts w:cs="Arial"/>
                <w:b/>
                <w:bCs/>
                <w:sz w:val="18"/>
                <w:szCs w:val="18"/>
                <w:lang w:val="en-GB"/>
              </w:rPr>
              <w:t>20</w:t>
            </w:r>
            <w:r>
              <w:rPr>
                <w:rFonts w:cs="Arial"/>
                <w:b/>
                <w:bCs/>
                <w:sz w:val="18"/>
                <w:szCs w:val="18"/>
                <w:lang w:val="en-GB"/>
              </w:rPr>
              <w:t>20</w:t>
            </w:r>
          </w:p>
        </w:tc>
        <w:tc>
          <w:tcPr>
            <w:tcW w:w="1296" w:type="dxa"/>
            <w:tcBorders>
              <w:top w:val="single" w:sz="4" w:space="0" w:color="auto"/>
            </w:tcBorders>
            <w:vAlign w:val="bottom"/>
          </w:tcPr>
          <w:p w14:paraId="3F58F178" w14:textId="77777777" w:rsidR="002157F3" w:rsidRPr="0087138D" w:rsidRDefault="002157F3" w:rsidP="002157F3">
            <w:pPr>
              <w:spacing w:line="240" w:lineRule="auto"/>
              <w:ind w:right="-72"/>
              <w:jc w:val="right"/>
              <w:rPr>
                <w:rFonts w:cs="Arial"/>
                <w:b/>
                <w:bCs/>
                <w:sz w:val="18"/>
                <w:szCs w:val="18"/>
              </w:rPr>
            </w:pPr>
            <w:r w:rsidRPr="0087138D">
              <w:rPr>
                <w:rFonts w:cs="Arial"/>
                <w:b/>
                <w:bCs/>
                <w:sz w:val="18"/>
                <w:szCs w:val="18"/>
                <w:lang w:val="en-GB"/>
              </w:rPr>
              <w:t>201</w:t>
            </w:r>
            <w:r>
              <w:rPr>
                <w:rFonts w:cs="Arial"/>
                <w:b/>
                <w:bCs/>
                <w:sz w:val="18"/>
                <w:szCs w:val="18"/>
                <w:lang w:val="en-GB"/>
              </w:rPr>
              <w:t>9</w:t>
            </w:r>
          </w:p>
        </w:tc>
        <w:tc>
          <w:tcPr>
            <w:tcW w:w="1296" w:type="dxa"/>
            <w:tcBorders>
              <w:top w:val="single" w:sz="4" w:space="0" w:color="auto"/>
            </w:tcBorders>
            <w:vAlign w:val="bottom"/>
          </w:tcPr>
          <w:p w14:paraId="52345E16" w14:textId="77777777" w:rsidR="002157F3" w:rsidRPr="0087138D" w:rsidRDefault="002157F3" w:rsidP="002157F3">
            <w:pPr>
              <w:spacing w:line="240" w:lineRule="auto"/>
              <w:ind w:right="-72"/>
              <w:jc w:val="right"/>
              <w:rPr>
                <w:rFonts w:cs="Arial"/>
                <w:b/>
                <w:bCs/>
                <w:sz w:val="18"/>
                <w:szCs w:val="18"/>
              </w:rPr>
            </w:pPr>
            <w:r w:rsidRPr="0087138D">
              <w:rPr>
                <w:rFonts w:cs="Arial"/>
                <w:b/>
                <w:bCs/>
                <w:sz w:val="18"/>
                <w:szCs w:val="18"/>
                <w:lang w:val="en-GB"/>
              </w:rPr>
              <w:t>20</w:t>
            </w:r>
            <w:r>
              <w:rPr>
                <w:rFonts w:cs="Arial"/>
                <w:b/>
                <w:bCs/>
                <w:sz w:val="18"/>
                <w:szCs w:val="18"/>
                <w:lang w:val="en-GB"/>
              </w:rPr>
              <w:t>20</w:t>
            </w:r>
          </w:p>
        </w:tc>
        <w:tc>
          <w:tcPr>
            <w:tcW w:w="1296" w:type="dxa"/>
            <w:tcBorders>
              <w:top w:val="single" w:sz="4" w:space="0" w:color="auto"/>
            </w:tcBorders>
            <w:vAlign w:val="bottom"/>
          </w:tcPr>
          <w:p w14:paraId="3E0A557F" w14:textId="77777777" w:rsidR="002157F3" w:rsidRPr="0087138D" w:rsidRDefault="002157F3" w:rsidP="002157F3">
            <w:pPr>
              <w:spacing w:line="240" w:lineRule="auto"/>
              <w:ind w:right="-72"/>
              <w:jc w:val="right"/>
              <w:rPr>
                <w:rFonts w:cs="Arial"/>
                <w:b/>
                <w:bCs/>
                <w:sz w:val="18"/>
                <w:szCs w:val="18"/>
              </w:rPr>
            </w:pPr>
            <w:r w:rsidRPr="0087138D">
              <w:rPr>
                <w:rFonts w:cs="Arial"/>
                <w:b/>
                <w:bCs/>
                <w:sz w:val="18"/>
                <w:szCs w:val="18"/>
                <w:lang w:val="en-GB"/>
              </w:rPr>
              <w:t>201</w:t>
            </w:r>
            <w:r>
              <w:rPr>
                <w:rFonts w:cs="Arial"/>
                <w:b/>
                <w:bCs/>
                <w:sz w:val="18"/>
                <w:szCs w:val="18"/>
                <w:lang w:val="en-GB"/>
              </w:rPr>
              <w:t>9</w:t>
            </w:r>
          </w:p>
        </w:tc>
      </w:tr>
      <w:tr w:rsidR="00A91F75" w:rsidRPr="0087138D" w14:paraId="7BE1943C" w14:textId="77777777" w:rsidTr="002157F3">
        <w:tc>
          <w:tcPr>
            <w:tcW w:w="4248" w:type="dxa"/>
            <w:vAlign w:val="bottom"/>
          </w:tcPr>
          <w:p w14:paraId="744CB401" w14:textId="77777777" w:rsidR="00A91F75" w:rsidRPr="0087138D" w:rsidRDefault="00A91F75" w:rsidP="00270588">
            <w:pPr>
              <w:spacing w:line="240" w:lineRule="auto"/>
              <w:ind w:left="-101"/>
              <w:jc w:val="both"/>
              <w:rPr>
                <w:rFonts w:cs="Arial"/>
                <w:sz w:val="18"/>
                <w:szCs w:val="18"/>
              </w:rPr>
            </w:pPr>
          </w:p>
        </w:tc>
        <w:tc>
          <w:tcPr>
            <w:tcW w:w="1296" w:type="dxa"/>
            <w:tcBorders>
              <w:bottom w:val="single" w:sz="4" w:space="0" w:color="auto"/>
            </w:tcBorders>
            <w:shd w:val="clear" w:color="auto" w:fill="auto"/>
            <w:vAlign w:val="bottom"/>
          </w:tcPr>
          <w:p w14:paraId="3DA288EB" w14:textId="77777777" w:rsidR="00A91F75" w:rsidRPr="0087138D" w:rsidRDefault="00A91F75" w:rsidP="00270588">
            <w:pPr>
              <w:spacing w:line="240" w:lineRule="auto"/>
              <w:ind w:right="-72"/>
              <w:jc w:val="right"/>
              <w:rPr>
                <w:rFonts w:cs="Arial"/>
                <w:b/>
                <w:bCs/>
                <w:sz w:val="18"/>
                <w:szCs w:val="18"/>
              </w:rPr>
            </w:pPr>
            <w:r w:rsidRPr="0087138D">
              <w:rPr>
                <w:rFonts w:cs="Arial"/>
                <w:b/>
                <w:bCs/>
                <w:sz w:val="18"/>
                <w:szCs w:val="18"/>
              </w:rPr>
              <w:t>Baht</w:t>
            </w:r>
          </w:p>
        </w:tc>
        <w:tc>
          <w:tcPr>
            <w:tcW w:w="1296" w:type="dxa"/>
            <w:tcBorders>
              <w:bottom w:val="single" w:sz="4" w:space="0" w:color="auto"/>
            </w:tcBorders>
            <w:shd w:val="clear" w:color="auto" w:fill="auto"/>
            <w:vAlign w:val="bottom"/>
          </w:tcPr>
          <w:p w14:paraId="1F6B7145" w14:textId="77777777" w:rsidR="00A91F75" w:rsidRPr="0087138D" w:rsidRDefault="00A91F75" w:rsidP="00270588">
            <w:pPr>
              <w:spacing w:line="240" w:lineRule="auto"/>
              <w:ind w:right="-72"/>
              <w:jc w:val="right"/>
              <w:rPr>
                <w:rFonts w:cs="Arial"/>
                <w:b/>
                <w:bCs/>
                <w:sz w:val="18"/>
                <w:szCs w:val="18"/>
                <w:lang w:val="en-GB"/>
              </w:rPr>
            </w:pPr>
            <w:r w:rsidRPr="0087138D">
              <w:rPr>
                <w:rFonts w:cs="Arial"/>
                <w:b/>
                <w:bCs/>
                <w:sz w:val="18"/>
                <w:szCs w:val="18"/>
              </w:rPr>
              <w:t>Baht</w:t>
            </w:r>
          </w:p>
        </w:tc>
        <w:tc>
          <w:tcPr>
            <w:tcW w:w="1296" w:type="dxa"/>
            <w:tcBorders>
              <w:bottom w:val="single" w:sz="4" w:space="0" w:color="auto"/>
            </w:tcBorders>
            <w:shd w:val="clear" w:color="auto" w:fill="auto"/>
            <w:vAlign w:val="bottom"/>
          </w:tcPr>
          <w:p w14:paraId="77E52BFF" w14:textId="77777777" w:rsidR="00A91F75" w:rsidRPr="0087138D" w:rsidRDefault="00A91F75" w:rsidP="00270588">
            <w:pPr>
              <w:spacing w:line="240" w:lineRule="auto"/>
              <w:ind w:right="-72"/>
              <w:jc w:val="right"/>
              <w:rPr>
                <w:rFonts w:cs="Arial"/>
                <w:b/>
                <w:bCs/>
                <w:sz w:val="18"/>
                <w:szCs w:val="18"/>
              </w:rPr>
            </w:pPr>
            <w:r w:rsidRPr="0087138D">
              <w:rPr>
                <w:rFonts w:cs="Arial"/>
                <w:b/>
                <w:bCs/>
                <w:sz w:val="18"/>
                <w:szCs w:val="18"/>
              </w:rPr>
              <w:t>Baht</w:t>
            </w:r>
          </w:p>
        </w:tc>
        <w:tc>
          <w:tcPr>
            <w:tcW w:w="1296" w:type="dxa"/>
            <w:tcBorders>
              <w:bottom w:val="single" w:sz="4" w:space="0" w:color="auto"/>
            </w:tcBorders>
            <w:shd w:val="clear" w:color="auto" w:fill="auto"/>
            <w:vAlign w:val="bottom"/>
          </w:tcPr>
          <w:p w14:paraId="2DD5BDDD" w14:textId="77777777" w:rsidR="00A91F75" w:rsidRPr="0087138D" w:rsidRDefault="00A91F75" w:rsidP="00270588">
            <w:pPr>
              <w:spacing w:line="240" w:lineRule="auto"/>
              <w:ind w:right="-72"/>
              <w:jc w:val="right"/>
              <w:rPr>
                <w:rFonts w:cs="Arial"/>
                <w:b/>
                <w:bCs/>
                <w:sz w:val="18"/>
                <w:szCs w:val="18"/>
                <w:lang w:val="en-GB"/>
              </w:rPr>
            </w:pPr>
            <w:r w:rsidRPr="0087138D">
              <w:rPr>
                <w:rFonts w:cs="Arial"/>
                <w:b/>
                <w:bCs/>
                <w:sz w:val="18"/>
                <w:szCs w:val="18"/>
              </w:rPr>
              <w:t>Baht</w:t>
            </w:r>
          </w:p>
        </w:tc>
      </w:tr>
      <w:tr w:rsidR="00A91F75" w:rsidRPr="0087138D" w14:paraId="05432C54" w14:textId="77777777" w:rsidTr="002157F3">
        <w:tc>
          <w:tcPr>
            <w:tcW w:w="4248" w:type="dxa"/>
            <w:vAlign w:val="bottom"/>
          </w:tcPr>
          <w:p w14:paraId="1800B08B" w14:textId="77777777" w:rsidR="00A91F75" w:rsidRPr="0087138D" w:rsidRDefault="00A91F75" w:rsidP="00270588">
            <w:pPr>
              <w:spacing w:line="240" w:lineRule="auto"/>
              <w:ind w:left="-101"/>
              <w:jc w:val="both"/>
              <w:rPr>
                <w:rFonts w:cs="Arial"/>
                <w:sz w:val="18"/>
                <w:szCs w:val="18"/>
              </w:rPr>
            </w:pPr>
          </w:p>
        </w:tc>
        <w:tc>
          <w:tcPr>
            <w:tcW w:w="1296" w:type="dxa"/>
            <w:tcBorders>
              <w:top w:val="single" w:sz="4" w:space="0" w:color="auto"/>
            </w:tcBorders>
            <w:shd w:val="clear" w:color="auto" w:fill="FAFAFA"/>
            <w:vAlign w:val="bottom"/>
          </w:tcPr>
          <w:p w14:paraId="6D8189F4" w14:textId="77777777" w:rsidR="00A91F75" w:rsidRPr="0087138D" w:rsidRDefault="00A91F75" w:rsidP="00A91F75">
            <w:pPr>
              <w:spacing w:line="240" w:lineRule="auto"/>
              <w:ind w:right="-72"/>
              <w:jc w:val="both"/>
              <w:rPr>
                <w:rFonts w:cs="Arial"/>
                <w:sz w:val="18"/>
                <w:szCs w:val="18"/>
              </w:rPr>
            </w:pPr>
          </w:p>
        </w:tc>
        <w:tc>
          <w:tcPr>
            <w:tcW w:w="1296" w:type="dxa"/>
            <w:tcBorders>
              <w:top w:val="single" w:sz="4" w:space="0" w:color="auto"/>
            </w:tcBorders>
            <w:vAlign w:val="bottom"/>
          </w:tcPr>
          <w:p w14:paraId="1D963E18" w14:textId="77777777" w:rsidR="00A91F75" w:rsidRPr="0087138D" w:rsidRDefault="00A91F75" w:rsidP="00A91F75">
            <w:pPr>
              <w:spacing w:line="240" w:lineRule="auto"/>
              <w:ind w:right="-72"/>
              <w:jc w:val="both"/>
              <w:rPr>
                <w:rFonts w:cs="Arial"/>
                <w:sz w:val="18"/>
                <w:szCs w:val="18"/>
              </w:rPr>
            </w:pPr>
          </w:p>
        </w:tc>
        <w:tc>
          <w:tcPr>
            <w:tcW w:w="1296" w:type="dxa"/>
            <w:tcBorders>
              <w:top w:val="single" w:sz="4" w:space="0" w:color="auto"/>
            </w:tcBorders>
            <w:shd w:val="clear" w:color="auto" w:fill="FAFAFA"/>
            <w:vAlign w:val="bottom"/>
          </w:tcPr>
          <w:p w14:paraId="27D8DA4A" w14:textId="77777777" w:rsidR="00A91F75" w:rsidRPr="0087138D" w:rsidRDefault="00A91F75" w:rsidP="00A91F75">
            <w:pPr>
              <w:spacing w:line="240" w:lineRule="auto"/>
              <w:ind w:right="-72"/>
              <w:jc w:val="both"/>
              <w:rPr>
                <w:rFonts w:cs="Arial"/>
                <w:sz w:val="18"/>
                <w:szCs w:val="18"/>
              </w:rPr>
            </w:pPr>
          </w:p>
        </w:tc>
        <w:tc>
          <w:tcPr>
            <w:tcW w:w="1296" w:type="dxa"/>
            <w:tcBorders>
              <w:top w:val="single" w:sz="4" w:space="0" w:color="auto"/>
            </w:tcBorders>
            <w:vAlign w:val="bottom"/>
          </w:tcPr>
          <w:p w14:paraId="453B0BDE" w14:textId="77777777" w:rsidR="00A91F75" w:rsidRPr="0087138D" w:rsidRDefault="00A91F75" w:rsidP="00A91F75">
            <w:pPr>
              <w:spacing w:line="240" w:lineRule="auto"/>
              <w:ind w:right="-72"/>
              <w:jc w:val="both"/>
              <w:rPr>
                <w:rFonts w:cs="Arial"/>
                <w:sz w:val="18"/>
                <w:szCs w:val="18"/>
              </w:rPr>
            </w:pPr>
          </w:p>
        </w:tc>
      </w:tr>
      <w:tr w:rsidR="002157F3" w:rsidRPr="0087138D" w14:paraId="5AA0683D" w14:textId="77777777" w:rsidTr="00A134E0">
        <w:tc>
          <w:tcPr>
            <w:tcW w:w="4248" w:type="dxa"/>
            <w:vAlign w:val="bottom"/>
          </w:tcPr>
          <w:p w14:paraId="7D083C79" w14:textId="77777777" w:rsidR="002157F3" w:rsidRPr="0087138D" w:rsidRDefault="002157F3" w:rsidP="002157F3">
            <w:pPr>
              <w:spacing w:line="240" w:lineRule="auto"/>
              <w:ind w:left="-101"/>
              <w:jc w:val="both"/>
              <w:rPr>
                <w:rFonts w:cs="Arial"/>
                <w:sz w:val="18"/>
                <w:szCs w:val="18"/>
              </w:rPr>
            </w:pPr>
            <w:r w:rsidRPr="0087138D">
              <w:rPr>
                <w:rFonts w:cs="Arial"/>
                <w:sz w:val="18"/>
                <w:szCs w:val="18"/>
              </w:rPr>
              <w:t>A</w:t>
            </w:r>
            <w:r w:rsidR="005E24E4">
              <w:rPr>
                <w:rFonts w:cs="Arial"/>
                <w:sz w:val="18"/>
                <w:szCs w:val="18"/>
              </w:rPr>
              <w:t>t</w:t>
            </w:r>
            <w:r w:rsidRPr="0087138D">
              <w:rPr>
                <w:rFonts w:cs="Arial"/>
                <w:sz w:val="18"/>
                <w:szCs w:val="18"/>
              </w:rPr>
              <w:t xml:space="preserve"> </w:t>
            </w:r>
            <w:r w:rsidR="00EB0970">
              <w:rPr>
                <w:rFonts w:cs="Arial"/>
                <w:sz w:val="18"/>
                <w:szCs w:val="18"/>
                <w:lang w:val="en-GB"/>
              </w:rPr>
              <w:t>1 January</w:t>
            </w:r>
          </w:p>
        </w:tc>
        <w:tc>
          <w:tcPr>
            <w:tcW w:w="1296" w:type="dxa"/>
            <w:shd w:val="clear" w:color="auto" w:fill="FAFAFA"/>
            <w:vAlign w:val="bottom"/>
          </w:tcPr>
          <w:p w14:paraId="4004E35F" w14:textId="77777777" w:rsidR="002157F3" w:rsidRPr="0087138D" w:rsidRDefault="00E639A7" w:rsidP="002157F3">
            <w:pPr>
              <w:pStyle w:val="Header"/>
              <w:tabs>
                <w:tab w:val="clear" w:pos="4153"/>
                <w:tab w:val="clear" w:pos="8306"/>
              </w:tabs>
              <w:spacing w:line="240" w:lineRule="auto"/>
              <w:ind w:right="-72"/>
              <w:jc w:val="right"/>
              <w:rPr>
                <w:rFonts w:cs="Arial"/>
                <w:sz w:val="18"/>
                <w:szCs w:val="18"/>
                <w:cs/>
                <w:lang w:val="en-GB"/>
              </w:rPr>
            </w:pPr>
            <w:r>
              <w:rPr>
                <w:rFonts w:cs="Arial"/>
                <w:sz w:val="18"/>
                <w:szCs w:val="18"/>
                <w:lang w:val="en-GB"/>
              </w:rPr>
              <w:t>126,612,482</w:t>
            </w:r>
          </w:p>
        </w:tc>
        <w:tc>
          <w:tcPr>
            <w:tcW w:w="1296" w:type="dxa"/>
            <w:vAlign w:val="bottom"/>
          </w:tcPr>
          <w:p w14:paraId="16937F44" w14:textId="77777777" w:rsidR="002157F3" w:rsidRPr="0087138D" w:rsidRDefault="002157F3" w:rsidP="002157F3">
            <w:pPr>
              <w:pStyle w:val="Header"/>
              <w:tabs>
                <w:tab w:val="clear" w:pos="4153"/>
                <w:tab w:val="clear" w:pos="8306"/>
              </w:tabs>
              <w:spacing w:line="240" w:lineRule="auto"/>
              <w:ind w:right="-72"/>
              <w:jc w:val="right"/>
              <w:rPr>
                <w:rFonts w:cs="Arial"/>
                <w:sz w:val="18"/>
                <w:szCs w:val="18"/>
                <w:cs/>
                <w:lang w:val="en-GB"/>
              </w:rPr>
            </w:pPr>
            <w:r w:rsidRPr="0087138D">
              <w:rPr>
                <w:rFonts w:cs="Arial"/>
                <w:sz w:val="18"/>
                <w:szCs w:val="18"/>
                <w:lang w:val="en-GB"/>
              </w:rPr>
              <w:t>162,602,059</w:t>
            </w:r>
          </w:p>
        </w:tc>
        <w:tc>
          <w:tcPr>
            <w:tcW w:w="1296" w:type="dxa"/>
            <w:shd w:val="clear" w:color="auto" w:fill="FAFAFA"/>
            <w:vAlign w:val="bottom"/>
          </w:tcPr>
          <w:p w14:paraId="33861FAE" w14:textId="77777777" w:rsidR="002157F3" w:rsidRPr="0087138D" w:rsidRDefault="00E639A7" w:rsidP="002157F3">
            <w:pPr>
              <w:pStyle w:val="Header"/>
              <w:tabs>
                <w:tab w:val="clear" w:pos="4153"/>
                <w:tab w:val="clear" w:pos="8306"/>
              </w:tabs>
              <w:spacing w:line="240" w:lineRule="auto"/>
              <w:ind w:right="-72"/>
              <w:jc w:val="right"/>
              <w:rPr>
                <w:rFonts w:cs="Arial"/>
                <w:sz w:val="18"/>
                <w:szCs w:val="18"/>
                <w:cs/>
                <w:lang w:val="en-GB"/>
              </w:rPr>
            </w:pPr>
            <w:r>
              <w:rPr>
                <w:rFonts w:cs="Arial"/>
                <w:sz w:val="18"/>
                <w:szCs w:val="18"/>
                <w:lang w:val="en-GB"/>
              </w:rPr>
              <w:t>-</w:t>
            </w:r>
          </w:p>
        </w:tc>
        <w:tc>
          <w:tcPr>
            <w:tcW w:w="1296" w:type="dxa"/>
            <w:vAlign w:val="bottom"/>
          </w:tcPr>
          <w:p w14:paraId="3B7A3718" w14:textId="77777777" w:rsidR="002157F3" w:rsidRPr="0087138D" w:rsidRDefault="002157F3" w:rsidP="002157F3">
            <w:pPr>
              <w:pStyle w:val="Header"/>
              <w:tabs>
                <w:tab w:val="clear" w:pos="4153"/>
                <w:tab w:val="clear" w:pos="8306"/>
              </w:tabs>
              <w:spacing w:line="240" w:lineRule="auto"/>
              <w:ind w:right="-72"/>
              <w:jc w:val="right"/>
              <w:rPr>
                <w:rFonts w:cs="Arial"/>
                <w:sz w:val="18"/>
                <w:szCs w:val="18"/>
                <w:cs/>
                <w:lang w:val="en-GB"/>
              </w:rPr>
            </w:pPr>
            <w:r w:rsidRPr="0087138D">
              <w:rPr>
                <w:rFonts w:cs="Arial"/>
                <w:sz w:val="18"/>
                <w:szCs w:val="18"/>
                <w:lang w:val="en-GB"/>
              </w:rPr>
              <w:fldChar w:fldCharType="begin"/>
            </w:r>
            <w:r w:rsidRPr="0087138D">
              <w:rPr>
                <w:rFonts w:cs="Arial"/>
                <w:sz w:val="18"/>
                <w:szCs w:val="18"/>
                <w:lang w:val="en-GB"/>
              </w:rPr>
              <w:instrText xml:space="preserve"> =SUM(ABOVE) </w:instrText>
            </w:r>
            <w:r w:rsidRPr="0087138D">
              <w:rPr>
                <w:rFonts w:cs="Arial"/>
                <w:sz w:val="18"/>
                <w:szCs w:val="18"/>
                <w:lang w:val="en-GB"/>
              </w:rPr>
              <w:fldChar w:fldCharType="separate"/>
            </w:r>
            <w:r w:rsidRPr="0087138D">
              <w:rPr>
                <w:rFonts w:cs="Arial"/>
                <w:sz w:val="18"/>
                <w:szCs w:val="18"/>
                <w:lang w:val="en-GB"/>
              </w:rPr>
              <w:t>12,326,</w:t>
            </w:r>
            <w:r w:rsidRPr="0087138D">
              <w:rPr>
                <w:rFonts w:cs="Arial"/>
                <w:sz w:val="18"/>
                <w:szCs w:val="18"/>
                <w:lang w:val="en-GB"/>
              </w:rPr>
              <w:fldChar w:fldCharType="end"/>
            </w:r>
            <w:r w:rsidRPr="0087138D">
              <w:rPr>
                <w:rFonts w:cs="Arial"/>
                <w:sz w:val="18"/>
                <w:szCs w:val="18"/>
                <w:lang w:val="en-GB"/>
              </w:rPr>
              <w:t>658</w:t>
            </w:r>
          </w:p>
        </w:tc>
      </w:tr>
      <w:tr w:rsidR="00A134E0" w:rsidRPr="0087138D" w14:paraId="1B0BA03F" w14:textId="77777777" w:rsidTr="00A134E0">
        <w:tc>
          <w:tcPr>
            <w:tcW w:w="4248" w:type="dxa"/>
            <w:vAlign w:val="bottom"/>
          </w:tcPr>
          <w:p w14:paraId="154F6DD3" w14:textId="77777777" w:rsidR="005B5E91" w:rsidRDefault="00EB0970" w:rsidP="00044DE2">
            <w:pPr>
              <w:spacing w:line="240" w:lineRule="auto"/>
              <w:ind w:left="7" w:hanging="108"/>
              <w:jc w:val="both"/>
              <w:rPr>
                <w:rFonts w:cs="Arial"/>
                <w:sz w:val="18"/>
                <w:szCs w:val="18"/>
              </w:rPr>
            </w:pPr>
            <w:r w:rsidRPr="00EB0970">
              <w:rPr>
                <w:rFonts w:cs="Arial"/>
                <w:sz w:val="18"/>
                <w:szCs w:val="18"/>
              </w:rPr>
              <w:t>Adjustment for changes in accounting policies</w:t>
            </w:r>
          </w:p>
          <w:p w14:paraId="56CBC1CD" w14:textId="4D54EE47" w:rsidR="00A134E0" w:rsidRPr="0087138D" w:rsidRDefault="005B5E91" w:rsidP="00044DE2">
            <w:pPr>
              <w:spacing w:line="240" w:lineRule="auto"/>
              <w:ind w:left="7" w:hanging="108"/>
              <w:jc w:val="both"/>
              <w:rPr>
                <w:rFonts w:cs="Arial"/>
                <w:sz w:val="18"/>
                <w:szCs w:val="18"/>
              </w:rPr>
            </w:pPr>
            <w:r>
              <w:rPr>
                <w:rFonts w:cs="Arial"/>
                <w:sz w:val="18"/>
                <w:szCs w:val="18"/>
              </w:rPr>
              <w:t xml:space="preserve"> </w:t>
            </w:r>
            <w:r w:rsidR="00044DE2">
              <w:rPr>
                <w:rFonts w:cs="Arial"/>
                <w:sz w:val="18"/>
                <w:szCs w:val="18"/>
              </w:rPr>
              <w:t xml:space="preserve">  (Note no. 6)</w:t>
            </w:r>
          </w:p>
        </w:tc>
        <w:tc>
          <w:tcPr>
            <w:tcW w:w="1296" w:type="dxa"/>
            <w:tcBorders>
              <w:bottom w:val="single" w:sz="4" w:space="0" w:color="auto"/>
            </w:tcBorders>
            <w:shd w:val="clear" w:color="auto" w:fill="FAFAFA"/>
            <w:vAlign w:val="bottom"/>
          </w:tcPr>
          <w:p w14:paraId="61D6C6EA" w14:textId="77777777" w:rsidR="00A134E0" w:rsidRDefault="00A134E0" w:rsidP="002157F3">
            <w:pPr>
              <w:pStyle w:val="Header"/>
              <w:tabs>
                <w:tab w:val="clear" w:pos="4153"/>
                <w:tab w:val="clear" w:pos="8306"/>
              </w:tabs>
              <w:spacing w:line="240" w:lineRule="auto"/>
              <w:ind w:right="-72"/>
              <w:jc w:val="right"/>
              <w:rPr>
                <w:rFonts w:cs="Arial"/>
                <w:sz w:val="18"/>
                <w:szCs w:val="18"/>
                <w:lang w:val="en-GB"/>
              </w:rPr>
            </w:pPr>
            <w:r>
              <w:rPr>
                <w:rFonts w:cs="Arial"/>
                <w:sz w:val="18"/>
                <w:szCs w:val="18"/>
                <w:lang w:val="en-GB"/>
              </w:rPr>
              <w:t>3,656,641</w:t>
            </w:r>
          </w:p>
        </w:tc>
        <w:tc>
          <w:tcPr>
            <w:tcW w:w="1296" w:type="dxa"/>
            <w:tcBorders>
              <w:bottom w:val="single" w:sz="4" w:space="0" w:color="auto"/>
            </w:tcBorders>
            <w:vAlign w:val="bottom"/>
          </w:tcPr>
          <w:p w14:paraId="0799D900" w14:textId="77777777" w:rsidR="00A134E0" w:rsidRPr="0087138D" w:rsidRDefault="00A134E0" w:rsidP="002157F3">
            <w:pPr>
              <w:pStyle w:val="Header"/>
              <w:tabs>
                <w:tab w:val="clear" w:pos="4153"/>
                <w:tab w:val="clear" w:pos="8306"/>
              </w:tabs>
              <w:spacing w:line="240" w:lineRule="auto"/>
              <w:ind w:right="-72"/>
              <w:jc w:val="right"/>
              <w:rPr>
                <w:rFonts w:cs="Arial"/>
                <w:sz w:val="18"/>
                <w:szCs w:val="18"/>
                <w:lang w:val="en-GB"/>
              </w:rPr>
            </w:pPr>
            <w:r>
              <w:rPr>
                <w:rFonts w:cs="Arial"/>
                <w:sz w:val="18"/>
                <w:szCs w:val="18"/>
                <w:lang w:val="en-GB"/>
              </w:rPr>
              <w:t>-</w:t>
            </w:r>
          </w:p>
        </w:tc>
        <w:tc>
          <w:tcPr>
            <w:tcW w:w="1296" w:type="dxa"/>
            <w:tcBorders>
              <w:bottom w:val="single" w:sz="4" w:space="0" w:color="auto"/>
            </w:tcBorders>
            <w:shd w:val="clear" w:color="auto" w:fill="FAFAFA"/>
            <w:vAlign w:val="bottom"/>
          </w:tcPr>
          <w:p w14:paraId="34268E3F" w14:textId="77777777" w:rsidR="00A134E0" w:rsidRDefault="00A134E0" w:rsidP="002157F3">
            <w:pPr>
              <w:pStyle w:val="Header"/>
              <w:tabs>
                <w:tab w:val="clear" w:pos="4153"/>
                <w:tab w:val="clear" w:pos="8306"/>
              </w:tabs>
              <w:spacing w:line="240" w:lineRule="auto"/>
              <w:ind w:right="-72"/>
              <w:jc w:val="right"/>
              <w:rPr>
                <w:rFonts w:cs="Arial"/>
                <w:sz w:val="18"/>
                <w:szCs w:val="18"/>
                <w:lang w:val="en-GB"/>
              </w:rPr>
            </w:pPr>
            <w:r>
              <w:rPr>
                <w:rFonts w:cs="Arial"/>
                <w:sz w:val="18"/>
                <w:szCs w:val="18"/>
                <w:lang w:val="en-GB"/>
              </w:rPr>
              <w:t>-</w:t>
            </w:r>
          </w:p>
        </w:tc>
        <w:tc>
          <w:tcPr>
            <w:tcW w:w="1296" w:type="dxa"/>
            <w:tcBorders>
              <w:bottom w:val="single" w:sz="4" w:space="0" w:color="auto"/>
            </w:tcBorders>
            <w:vAlign w:val="bottom"/>
          </w:tcPr>
          <w:p w14:paraId="462BD809" w14:textId="77777777" w:rsidR="00A134E0" w:rsidRPr="0087138D" w:rsidRDefault="00A134E0" w:rsidP="002157F3">
            <w:pPr>
              <w:pStyle w:val="Header"/>
              <w:tabs>
                <w:tab w:val="clear" w:pos="4153"/>
                <w:tab w:val="clear" w:pos="8306"/>
              </w:tabs>
              <w:spacing w:line="240" w:lineRule="auto"/>
              <w:ind w:right="-72"/>
              <w:jc w:val="right"/>
              <w:rPr>
                <w:rFonts w:cs="Arial"/>
                <w:sz w:val="18"/>
                <w:szCs w:val="18"/>
                <w:lang w:val="en-GB"/>
              </w:rPr>
            </w:pPr>
            <w:r>
              <w:rPr>
                <w:rFonts w:cs="Arial"/>
                <w:sz w:val="18"/>
                <w:szCs w:val="18"/>
                <w:lang w:val="en-GB"/>
              </w:rPr>
              <w:t>-</w:t>
            </w:r>
          </w:p>
        </w:tc>
      </w:tr>
      <w:tr w:rsidR="00A134E0" w:rsidRPr="0087138D" w14:paraId="2364A2F3" w14:textId="77777777" w:rsidTr="00A134E0">
        <w:tc>
          <w:tcPr>
            <w:tcW w:w="4248" w:type="dxa"/>
            <w:vAlign w:val="bottom"/>
          </w:tcPr>
          <w:p w14:paraId="6F5397B6" w14:textId="04829C94" w:rsidR="00A134E0" w:rsidRPr="0087138D" w:rsidRDefault="00A134E0" w:rsidP="002157F3">
            <w:pPr>
              <w:spacing w:line="240" w:lineRule="auto"/>
              <w:ind w:left="-101"/>
              <w:jc w:val="both"/>
              <w:rPr>
                <w:rFonts w:cs="Arial"/>
                <w:sz w:val="18"/>
                <w:szCs w:val="18"/>
              </w:rPr>
            </w:pPr>
          </w:p>
        </w:tc>
        <w:tc>
          <w:tcPr>
            <w:tcW w:w="1296" w:type="dxa"/>
            <w:tcBorders>
              <w:top w:val="single" w:sz="4" w:space="0" w:color="auto"/>
            </w:tcBorders>
            <w:shd w:val="clear" w:color="auto" w:fill="FAFAFA"/>
            <w:vAlign w:val="bottom"/>
          </w:tcPr>
          <w:p w14:paraId="74F005BE" w14:textId="4B43D657" w:rsidR="00A134E0" w:rsidRDefault="00A134E0" w:rsidP="002157F3">
            <w:pPr>
              <w:pStyle w:val="Header"/>
              <w:tabs>
                <w:tab w:val="clear" w:pos="4153"/>
                <w:tab w:val="clear" w:pos="8306"/>
              </w:tabs>
              <w:spacing w:line="240" w:lineRule="auto"/>
              <w:ind w:right="-72"/>
              <w:jc w:val="right"/>
              <w:rPr>
                <w:rFonts w:cs="Arial"/>
                <w:sz w:val="18"/>
                <w:szCs w:val="18"/>
                <w:lang w:val="en-GB"/>
              </w:rPr>
            </w:pPr>
          </w:p>
        </w:tc>
        <w:tc>
          <w:tcPr>
            <w:tcW w:w="1296" w:type="dxa"/>
            <w:tcBorders>
              <w:top w:val="single" w:sz="4" w:space="0" w:color="auto"/>
            </w:tcBorders>
            <w:vAlign w:val="bottom"/>
          </w:tcPr>
          <w:p w14:paraId="37194821" w14:textId="144F8F94" w:rsidR="00A134E0" w:rsidRPr="0087138D" w:rsidRDefault="00A134E0" w:rsidP="002157F3">
            <w:pPr>
              <w:pStyle w:val="Header"/>
              <w:tabs>
                <w:tab w:val="clear" w:pos="4153"/>
                <w:tab w:val="clear" w:pos="8306"/>
              </w:tabs>
              <w:spacing w:line="240" w:lineRule="auto"/>
              <w:ind w:right="-72"/>
              <w:jc w:val="right"/>
              <w:rPr>
                <w:rFonts w:cs="Arial"/>
                <w:sz w:val="18"/>
                <w:szCs w:val="18"/>
                <w:lang w:val="en-GB"/>
              </w:rPr>
            </w:pPr>
          </w:p>
        </w:tc>
        <w:tc>
          <w:tcPr>
            <w:tcW w:w="1296" w:type="dxa"/>
            <w:tcBorders>
              <w:top w:val="single" w:sz="4" w:space="0" w:color="auto"/>
            </w:tcBorders>
            <w:shd w:val="clear" w:color="auto" w:fill="FAFAFA"/>
            <w:vAlign w:val="bottom"/>
          </w:tcPr>
          <w:p w14:paraId="5FF0E870" w14:textId="236928D1" w:rsidR="00A134E0" w:rsidRDefault="00A134E0" w:rsidP="002157F3">
            <w:pPr>
              <w:pStyle w:val="Header"/>
              <w:tabs>
                <w:tab w:val="clear" w:pos="4153"/>
                <w:tab w:val="clear" w:pos="8306"/>
              </w:tabs>
              <w:spacing w:line="240" w:lineRule="auto"/>
              <w:ind w:right="-72"/>
              <w:jc w:val="right"/>
              <w:rPr>
                <w:rFonts w:cs="Arial"/>
                <w:sz w:val="18"/>
                <w:szCs w:val="18"/>
                <w:lang w:val="en-GB"/>
              </w:rPr>
            </w:pPr>
          </w:p>
        </w:tc>
        <w:tc>
          <w:tcPr>
            <w:tcW w:w="1296" w:type="dxa"/>
            <w:tcBorders>
              <w:top w:val="single" w:sz="4" w:space="0" w:color="auto"/>
            </w:tcBorders>
            <w:vAlign w:val="bottom"/>
          </w:tcPr>
          <w:p w14:paraId="3811F159" w14:textId="48F96A20" w:rsidR="00A134E0" w:rsidRPr="0087138D" w:rsidRDefault="00A134E0" w:rsidP="002157F3">
            <w:pPr>
              <w:pStyle w:val="Header"/>
              <w:tabs>
                <w:tab w:val="clear" w:pos="4153"/>
                <w:tab w:val="clear" w:pos="8306"/>
              </w:tabs>
              <w:spacing w:line="240" w:lineRule="auto"/>
              <w:ind w:right="-72"/>
              <w:jc w:val="right"/>
              <w:rPr>
                <w:rFonts w:cs="Arial"/>
                <w:sz w:val="18"/>
                <w:szCs w:val="18"/>
                <w:lang w:val="en-GB"/>
              </w:rPr>
            </w:pPr>
          </w:p>
        </w:tc>
      </w:tr>
      <w:tr w:rsidR="005B5E91" w:rsidRPr="0087138D" w14:paraId="0BDA8B7C" w14:textId="77777777" w:rsidTr="002157F3">
        <w:tc>
          <w:tcPr>
            <w:tcW w:w="4248" w:type="dxa"/>
            <w:vAlign w:val="bottom"/>
          </w:tcPr>
          <w:p w14:paraId="66CBFFEB" w14:textId="4463067F" w:rsidR="005B5E91" w:rsidRPr="0087138D" w:rsidRDefault="005B5E91" w:rsidP="005B5E91">
            <w:pPr>
              <w:spacing w:line="240" w:lineRule="auto"/>
              <w:ind w:left="-101"/>
              <w:jc w:val="both"/>
              <w:rPr>
                <w:rFonts w:cs="Arial"/>
                <w:sz w:val="18"/>
                <w:szCs w:val="18"/>
              </w:rPr>
            </w:pPr>
            <w:r>
              <w:rPr>
                <w:rFonts w:cs="Arial"/>
                <w:sz w:val="18"/>
                <w:szCs w:val="18"/>
              </w:rPr>
              <w:t>Beginning balance - restated</w:t>
            </w:r>
          </w:p>
        </w:tc>
        <w:tc>
          <w:tcPr>
            <w:tcW w:w="1296" w:type="dxa"/>
            <w:shd w:val="clear" w:color="auto" w:fill="FAFAFA"/>
            <w:vAlign w:val="bottom"/>
          </w:tcPr>
          <w:p w14:paraId="3B25CAB0" w14:textId="25FD0C3B" w:rsidR="005B5E91" w:rsidRPr="0087138D" w:rsidRDefault="005B5E91" w:rsidP="005B5E91">
            <w:pPr>
              <w:pStyle w:val="Header"/>
              <w:tabs>
                <w:tab w:val="clear" w:pos="4153"/>
                <w:tab w:val="clear" w:pos="8306"/>
              </w:tabs>
              <w:spacing w:line="240" w:lineRule="auto"/>
              <w:ind w:right="-72"/>
              <w:jc w:val="right"/>
              <w:rPr>
                <w:rFonts w:cs="Arial"/>
                <w:sz w:val="18"/>
                <w:szCs w:val="18"/>
                <w:lang w:val="en-GB"/>
              </w:rPr>
            </w:pPr>
            <w:r>
              <w:rPr>
                <w:rFonts w:cs="Arial"/>
                <w:sz w:val="18"/>
                <w:szCs w:val="18"/>
                <w:lang w:val="en-GB"/>
              </w:rPr>
              <w:t>130,269,123</w:t>
            </w:r>
          </w:p>
        </w:tc>
        <w:tc>
          <w:tcPr>
            <w:tcW w:w="1296" w:type="dxa"/>
            <w:vAlign w:val="bottom"/>
          </w:tcPr>
          <w:p w14:paraId="33DDA67E" w14:textId="77CB01F5" w:rsidR="005B5E91" w:rsidRPr="0087138D" w:rsidRDefault="005B5E91" w:rsidP="005B5E91">
            <w:pPr>
              <w:pStyle w:val="Header"/>
              <w:tabs>
                <w:tab w:val="clear" w:pos="4153"/>
                <w:tab w:val="clear" w:pos="8306"/>
              </w:tabs>
              <w:spacing w:line="240" w:lineRule="auto"/>
              <w:ind w:right="-72"/>
              <w:jc w:val="right"/>
              <w:rPr>
                <w:rFonts w:cs="Arial"/>
                <w:sz w:val="18"/>
                <w:szCs w:val="18"/>
                <w:lang w:val="en-GB"/>
              </w:rPr>
            </w:pPr>
            <w:r>
              <w:rPr>
                <w:rFonts w:cs="Arial"/>
                <w:sz w:val="18"/>
                <w:szCs w:val="18"/>
                <w:lang w:val="en-GB"/>
              </w:rPr>
              <w:t>162,602,059</w:t>
            </w:r>
          </w:p>
        </w:tc>
        <w:tc>
          <w:tcPr>
            <w:tcW w:w="1296" w:type="dxa"/>
            <w:shd w:val="clear" w:color="auto" w:fill="FAFAFA"/>
            <w:vAlign w:val="bottom"/>
          </w:tcPr>
          <w:p w14:paraId="59490078" w14:textId="4216FBA1" w:rsidR="005B5E91" w:rsidRPr="0087138D" w:rsidRDefault="005B5E91" w:rsidP="005B5E91">
            <w:pPr>
              <w:pStyle w:val="Header"/>
              <w:tabs>
                <w:tab w:val="clear" w:pos="4153"/>
                <w:tab w:val="clear" w:pos="8306"/>
              </w:tabs>
              <w:spacing w:line="240" w:lineRule="auto"/>
              <w:ind w:right="-72"/>
              <w:jc w:val="right"/>
              <w:rPr>
                <w:rFonts w:cs="Arial"/>
                <w:sz w:val="18"/>
                <w:szCs w:val="18"/>
                <w:lang w:val="en-GB"/>
              </w:rPr>
            </w:pPr>
            <w:r>
              <w:rPr>
                <w:rFonts w:cs="Arial"/>
                <w:sz w:val="18"/>
                <w:szCs w:val="18"/>
                <w:lang w:val="en-GB"/>
              </w:rPr>
              <w:t>-</w:t>
            </w:r>
          </w:p>
        </w:tc>
        <w:tc>
          <w:tcPr>
            <w:tcW w:w="1296" w:type="dxa"/>
            <w:vAlign w:val="bottom"/>
          </w:tcPr>
          <w:p w14:paraId="60A3ED7C" w14:textId="06C0316C" w:rsidR="005B5E91" w:rsidRPr="0087138D" w:rsidRDefault="005B5E91" w:rsidP="005B5E91">
            <w:pPr>
              <w:pStyle w:val="Header"/>
              <w:tabs>
                <w:tab w:val="clear" w:pos="4153"/>
                <w:tab w:val="clear" w:pos="8306"/>
              </w:tabs>
              <w:spacing w:line="240" w:lineRule="auto"/>
              <w:ind w:right="-72"/>
              <w:jc w:val="right"/>
              <w:rPr>
                <w:rFonts w:cs="Arial"/>
                <w:sz w:val="18"/>
                <w:szCs w:val="18"/>
                <w:lang w:val="en-GB"/>
              </w:rPr>
            </w:pPr>
            <w:r>
              <w:rPr>
                <w:rFonts w:cs="Arial"/>
                <w:sz w:val="18"/>
                <w:szCs w:val="18"/>
                <w:lang w:val="en-GB"/>
              </w:rPr>
              <w:t>12,326,658</w:t>
            </w:r>
          </w:p>
        </w:tc>
      </w:tr>
      <w:tr w:rsidR="005B5E91" w:rsidRPr="0087138D" w14:paraId="309094A2" w14:textId="77777777" w:rsidTr="002157F3">
        <w:tc>
          <w:tcPr>
            <w:tcW w:w="4248" w:type="dxa"/>
            <w:vAlign w:val="bottom"/>
          </w:tcPr>
          <w:p w14:paraId="71B73788" w14:textId="358FE7CE" w:rsidR="005B5E91" w:rsidRPr="0087138D" w:rsidRDefault="005B5E91" w:rsidP="005B5E91">
            <w:pPr>
              <w:spacing w:line="240" w:lineRule="auto"/>
              <w:ind w:left="-101"/>
              <w:jc w:val="both"/>
              <w:rPr>
                <w:rFonts w:cs="Arial"/>
                <w:sz w:val="18"/>
                <w:szCs w:val="18"/>
              </w:rPr>
            </w:pPr>
            <w:r w:rsidRPr="0087138D">
              <w:rPr>
                <w:rFonts w:cs="Arial"/>
                <w:sz w:val="18"/>
                <w:szCs w:val="18"/>
              </w:rPr>
              <w:t>(Credited) to profit or loss</w:t>
            </w:r>
          </w:p>
        </w:tc>
        <w:tc>
          <w:tcPr>
            <w:tcW w:w="1296" w:type="dxa"/>
            <w:shd w:val="clear" w:color="auto" w:fill="FAFAFA"/>
            <w:vAlign w:val="bottom"/>
          </w:tcPr>
          <w:p w14:paraId="1CDA4E86" w14:textId="6CBC9F67" w:rsidR="005B5E91" w:rsidRDefault="005B5E91" w:rsidP="005B5E91">
            <w:pPr>
              <w:pStyle w:val="Header"/>
              <w:tabs>
                <w:tab w:val="clear" w:pos="4153"/>
                <w:tab w:val="clear" w:pos="8306"/>
              </w:tabs>
              <w:spacing w:line="240" w:lineRule="auto"/>
              <w:ind w:right="-72"/>
              <w:jc w:val="right"/>
              <w:rPr>
                <w:rFonts w:cs="Arial"/>
                <w:sz w:val="18"/>
                <w:szCs w:val="18"/>
                <w:lang w:val="en-GB"/>
              </w:rPr>
            </w:pPr>
            <w:r>
              <w:rPr>
                <w:rFonts w:cs="Arial"/>
                <w:sz w:val="18"/>
                <w:szCs w:val="18"/>
                <w:lang w:val="en-GB"/>
              </w:rPr>
              <w:t>(31,674,576)</w:t>
            </w:r>
          </w:p>
        </w:tc>
        <w:tc>
          <w:tcPr>
            <w:tcW w:w="1296" w:type="dxa"/>
            <w:vAlign w:val="bottom"/>
          </w:tcPr>
          <w:p w14:paraId="7E0336BA" w14:textId="1B3C33E6" w:rsidR="005B5E91" w:rsidRPr="0087138D" w:rsidRDefault="005B5E91" w:rsidP="005B5E91">
            <w:pPr>
              <w:pStyle w:val="Header"/>
              <w:tabs>
                <w:tab w:val="clear" w:pos="4153"/>
                <w:tab w:val="clear" w:pos="8306"/>
              </w:tabs>
              <w:spacing w:line="240" w:lineRule="auto"/>
              <w:ind w:right="-72"/>
              <w:jc w:val="right"/>
              <w:rPr>
                <w:rFonts w:cs="Arial"/>
                <w:sz w:val="18"/>
                <w:szCs w:val="18"/>
                <w:lang w:val="en-GB"/>
              </w:rPr>
            </w:pPr>
            <w:r w:rsidRPr="0087138D">
              <w:rPr>
                <w:rFonts w:cs="Arial"/>
                <w:sz w:val="18"/>
                <w:szCs w:val="18"/>
                <w:lang w:val="en-GB"/>
              </w:rPr>
              <w:t>(36,6</w:t>
            </w:r>
            <w:r>
              <w:rPr>
                <w:rFonts w:cs="Arial"/>
                <w:sz w:val="18"/>
                <w:szCs w:val="18"/>
                <w:lang w:val="en-GB"/>
              </w:rPr>
              <w:t>02</w:t>
            </w:r>
            <w:r w:rsidRPr="0087138D">
              <w:rPr>
                <w:rFonts w:cs="Arial"/>
                <w:sz w:val="18"/>
                <w:szCs w:val="18"/>
                <w:lang w:val="en-GB"/>
              </w:rPr>
              <w:t>,</w:t>
            </w:r>
            <w:r>
              <w:rPr>
                <w:rFonts w:cs="Arial"/>
                <w:sz w:val="18"/>
                <w:szCs w:val="18"/>
                <w:lang w:val="en-GB"/>
              </w:rPr>
              <w:t>341</w:t>
            </w:r>
            <w:r w:rsidRPr="0087138D">
              <w:rPr>
                <w:rFonts w:cs="Arial"/>
                <w:sz w:val="18"/>
                <w:szCs w:val="18"/>
                <w:lang w:val="en-GB"/>
              </w:rPr>
              <w:t>)</w:t>
            </w:r>
          </w:p>
        </w:tc>
        <w:tc>
          <w:tcPr>
            <w:tcW w:w="1296" w:type="dxa"/>
            <w:shd w:val="clear" w:color="auto" w:fill="FAFAFA"/>
            <w:vAlign w:val="bottom"/>
          </w:tcPr>
          <w:p w14:paraId="5C578BC8" w14:textId="6F9FAD3C" w:rsidR="005B5E91" w:rsidRDefault="005B5E91" w:rsidP="005B5E91">
            <w:pPr>
              <w:pStyle w:val="Header"/>
              <w:tabs>
                <w:tab w:val="clear" w:pos="4153"/>
                <w:tab w:val="clear" w:pos="8306"/>
              </w:tabs>
              <w:spacing w:line="240" w:lineRule="auto"/>
              <w:ind w:right="-72"/>
              <w:jc w:val="right"/>
              <w:rPr>
                <w:rFonts w:cs="Arial"/>
                <w:sz w:val="18"/>
                <w:szCs w:val="18"/>
                <w:lang w:val="en-GB"/>
              </w:rPr>
            </w:pPr>
            <w:r>
              <w:rPr>
                <w:rFonts w:cs="Arial"/>
                <w:sz w:val="18"/>
                <w:szCs w:val="18"/>
                <w:lang w:val="en-GB"/>
              </w:rPr>
              <w:t>-</w:t>
            </w:r>
          </w:p>
        </w:tc>
        <w:tc>
          <w:tcPr>
            <w:tcW w:w="1296" w:type="dxa"/>
            <w:vAlign w:val="bottom"/>
          </w:tcPr>
          <w:p w14:paraId="259A6E92" w14:textId="5BC5B6DB" w:rsidR="005B5E91" w:rsidRPr="0087138D" w:rsidRDefault="005B5E91" w:rsidP="005B5E91">
            <w:pPr>
              <w:pStyle w:val="Header"/>
              <w:tabs>
                <w:tab w:val="clear" w:pos="4153"/>
                <w:tab w:val="clear" w:pos="8306"/>
              </w:tabs>
              <w:spacing w:line="240" w:lineRule="auto"/>
              <w:ind w:right="-72"/>
              <w:jc w:val="right"/>
              <w:rPr>
                <w:rFonts w:cs="Arial"/>
                <w:sz w:val="18"/>
                <w:szCs w:val="18"/>
                <w:lang w:val="en-GB"/>
              </w:rPr>
            </w:pPr>
            <w:r w:rsidRPr="0087138D">
              <w:rPr>
                <w:rFonts w:cs="Arial"/>
                <w:sz w:val="18"/>
                <w:szCs w:val="18"/>
                <w:lang w:val="en-GB"/>
              </w:rPr>
              <w:t>(12,3</w:t>
            </w:r>
            <w:r>
              <w:rPr>
                <w:rFonts w:cs="Arial"/>
                <w:sz w:val="18"/>
                <w:szCs w:val="18"/>
                <w:lang w:val="en-GB"/>
              </w:rPr>
              <w:t>26</w:t>
            </w:r>
            <w:r w:rsidRPr="0087138D">
              <w:rPr>
                <w:rFonts w:cs="Arial"/>
                <w:sz w:val="18"/>
                <w:szCs w:val="18"/>
                <w:lang w:val="en-GB"/>
              </w:rPr>
              <w:t>,</w:t>
            </w:r>
            <w:r>
              <w:rPr>
                <w:rFonts w:cs="Arial"/>
                <w:sz w:val="18"/>
                <w:szCs w:val="18"/>
                <w:lang w:val="en-GB"/>
              </w:rPr>
              <w:t>658</w:t>
            </w:r>
            <w:r w:rsidRPr="0087138D">
              <w:rPr>
                <w:rFonts w:cs="Arial"/>
                <w:sz w:val="18"/>
                <w:szCs w:val="18"/>
                <w:lang w:val="en-GB"/>
              </w:rPr>
              <w:t>)</w:t>
            </w:r>
          </w:p>
        </w:tc>
      </w:tr>
      <w:tr w:rsidR="005B5E91" w:rsidRPr="0087138D" w14:paraId="7365C4D3" w14:textId="77777777" w:rsidTr="002157F3">
        <w:tc>
          <w:tcPr>
            <w:tcW w:w="4248" w:type="dxa"/>
            <w:vAlign w:val="bottom"/>
          </w:tcPr>
          <w:p w14:paraId="5A25DAEE" w14:textId="77777777" w:rsidR="005B5E91" w:rsidRPr="0087138D" w:rsidRDefault="005B5E91" w:rsidP="005B5E91">
            <w:pPr>
              <w:spacing w:line="240" w:lineRule="auto"/>
              <w:ind w:left="-101" w:right="-83"/>
              <w:jc w:val="both"/>
              <w:rPr>
                <w:rFonts w:cs="Arial"/>
                <w:sz w:val="18"/>
                <w:szCs w:val="18"/>
              </w:rPr>
            </w:pPr>
            <w:r w:rsidRPr="0087138D">
              <w:rPr>
                <w:rFonts w:cs="Arial"/>
                <w:sz w:val="18"/>
                <w:szCs w:val="18"/>
              </w:rPr>
              <w:t xml:space="preserve">(Credited) </w:t>
            </w:r>
            <w:r>
              <w:rPr>
                <w:rFonts w:cs="Arial"/>
                <w:sz w:val="18"/>
                <w:szCs w:val="18"/>
              </w:rPr>
              <w:t>c</w:t>
            </w:r>
            <w:r w:rsidRPr="0087138D">
              <w:rPr>
                <w:rFonts w:cs="Arial"/>
                <w:sz w:val="18"/>
                <w:szCs w:val="18"/>
              </w:rPr>
              <w:t>harged to other comprehensive income</w:t>
            </w:r>
          </w:p>
        </w:tc>
        <w:tc>
          <w:tcPr>
            <w:tcW w:w="1296" w:type="dxa"/>
            <w:tcBorders>
              <w:bottom w:val="single" w:sz="4" w:space="0" w:color="auto"/>
            </w:tcBorders>
            <w:shd w:val="clear" w:color="auto" w:fill="FAFAFA"/>
            <w:vAlign w:val="bottom"/>
          </w:tcPr>
          <w:p w14:paraId="794CAFDA" w14:textId="77777777" w:rsidR="005B5E91" w:rsidRPr="0087138D" w:rsidRDefault="005B5E91" w:rsidP="005B5E91">
            <w:pPr>
              <w:pStyle w:val="Header"/>
              <w:tabs>
                <w:tab w:val="clear" w:pos="4153"/>
                <w:tab w:val="clear" w:pos="8306"/>
              </w:tabs>
              <w:spacing w:line="240" w:lineRule="auto"/>
              <w:ind w:right="-72"/>
              <w:jc w:val="right"/>
              <w:rPr>
                <w:rFonts w:cs="Arial"/>
                <w:sz w:val="18"/>
                <w:szCs w:val="18"/>
                <w:lang w:val="en-GB"/>
              </w:rPr>
            </w:pPr>
            <w:r>
              <w:rPr>
                <w:rFonts w:cs="Arial"/>
                <w:sz w:val="18"/>
                <w:szCs w:val="18"/>
                <w:lang w:val="en-GB"/>
              </w:rPr>
              <w:t>(339,816)</w:t>
            </w:r>
          </w:p>
        </w:tc>
        <w:tc>
          <w:tcPr>
            <w:tcW w:w="1296" w:type="dxa"/>
            <w:tcBorders>
              <w:bottom w:val="single" w:sz="4" w:space="0" w:color="auto"/>
            </w:tcBorders>
            <w:vAlign w:val="bottom"/>
          </w:tcPr>
          <w:p w14:paraId="0E0344C5" w14:textId="77777777" w:rsidR="005B5E91" w:rsidRPr="0087138D" w:rsidRDefault="005B5E91" w:rsidP="005B5E91">
            <w:pPr>
              <w:pStyle w:val="Header"/>
              <w:tabs>
                <w:tab w:val="clear" w:pos="4153"/>
                <w:tab w:val="clear" w:pos="8306"/>
              </w:tabs>
              <w:spacing w:line="240" w:lineRule="auto"/>
              <w:ind w:right="-72"/>
              <w:jc w:val="right"/>
              <w:rPr>
                <w:rFonts w:cs="Arial"/>
                <w:sz w:val="18"/>
                <w:szCs w:val="18"/>
                <w:lang w:val="en-GB"/>
              </w:rPr>
            </w:pPr>
            <w:r w:rsidRPr="0087138D">
              <w:rPr>
                <w:rFonts w:cs="Arial"/>
                <w:sz w:val="18"/>
                <w:szCs w:val="18"/>
                <w:lang w:val="en-GB"/>
              </w:rPr>
              <w:t>6</w:t>
            </w:r>
            <w:r>
              <w:rPr>
                <w:rFonts w:cs="Arial"/>
                <w:sz w:val="18"/>
                <w:szCs w:val="18"/>
                <w:lang w:val="en-GB"/>
              </w:rPr>
              <w:t>12,764</w:t>
            </w:r>
          </w:p>
        </w:tc>
        <w:tc>
          <w:tcPr>
            <w:tcW w:w="1296" w:type="dxa"/>
            <w:tcBorders>
              <w:bottom w:val="single" w:sz="4" w:space="0" w:color="auto"/>
            </w:tcBorders>
            <w:shd w:val="clear" w:color="auto" w:fill="FAFAFA"/>
            <w:vAlign w:val="bottom"/>
          </w:tcPr>
          <w:p w14:paraId="2E71F5BC" w14:textId="77777777" w:rsidR="005B5E91" w:rsidRPr="0087138D" w:rsidRDefault="005B5E91" w:rsidP="005B5E91">
            <w:pPr>
              <w:pStyle w:val="Header"/>
              <w:tabs>
                <w:tab w:val="clear" w:pos="4153"/>
                <w:tab w:val="clear" w:pos="8306"/>
              </w:tabs>
              <w:spacing w:line="240" w:lineRule="auto"/>
              <w:ind w:right="-72"/>
              <w:jc w:val="right"/>
              <w:rPr>
                <w:rFonts w:cs="Arial"/>
                <w:sz w:val="18"/>
                <w:szCs w:val="18"/>
                <w:lang w:val="en-GB"/>
              </w:rPr>
            </w:pPr>
            <w:r>
              <w:rPr>
                <w:rFonts w:cs="Arial"/>
                <w:sz w:val="18"/>
                <w:szCs w:val="18"/>
                <w:lang w:val="en-GB"/>
              </w:rPr>
              <w:t>(467,216)</w:t>
            </w:r>
          </w:p>
        </w:tc>
        <w:tc>
          <w:tcPr>
            <w:tcW w:w="1296" w:type="dxa"/>
            <w:tcBorders>
              <w:bottom w:val="single" w:sz="4" w:space="0" w:color="auto"/>
            </w:tcBorders>
            <w:vAlign w:val="bottom"/>
          </w:tcPr>
          <w:p w14:paraId="64ED01AA" w14:textId="77777777" w:rsidR="005B5E91" w:rsidRPr="0087138D" w:rsidRDefault="005B5E91" w:rsidP="005B5E91">
            <w:pPr>
              <w:pStyle w:val="Header"/>
              <w:tabs>
                <w:tab w:val="clear" w:pos="4153"/>
                <w:tab w:val="clear" w:pos="8306"/>
              </w:tabs>
              <w:spacing w:line="240" w:lineRule="auto"/>
              <w:ind w:right="-72"/>
              <w:jc w:val="right"/>
              <w:rPr>
                <w:rFonts w:cs="Arial"/>
                <w:sz w:val="18"/>
                <w:szCs w:val="18"/>
                <w:lang w:val="en-GB"/>
              </w:rPr>
            </w:pPr>
            <w:r>
              <w:rPr>
                <w:rFonts w:cs="Arial"/>
                <w:sz w:val="18"/>
                <w:szCs w:val="18"/>
                <w:lang w:val="en-GB"/>
              </w:rPr>
              <w:t>-</w:t>
            </w:r>
          </w:p>
        </w:tc>
      </w:tr>
      <w:tr w:rsidR="005B5E91" w:rsidRPr="0087138D" w14:paraId="0B9D40E5" w14:textId="77777777" w:rsidTr="002157F3">
        <w:tc>
          <w:tcPr>
            <w:tcW w:w="4248" w:type="dxa"/>
            <w:vAlign w:val="bottom"/>
          </w:tcPr>
          <w:p w14:paraId="223CCC57" w14:textId="77777777" w:rsidR="005B5E91" w:rsidRPr="0087138D" w:rsidRDefault="005B5E91" w:rsidP="005B5E91">
            <w:pPr>
              <w:spacing w:line="240" w:lineRule="auto"/>
              <w:ind w:left="-101"/>
              <w:jc w:val="both"/>
              <w:rPr>
                <w:rFonts w:cs="Arial"/>
                <w:sz w:val="18"/>
                <w:szCs w:val="18"/>
              </w:rPr>
            </w:pPr>
          </w:p>
        </w:tc>
        <w:tc>
          <w:tcPr>
            <w:tcW w:w="1296" w:type="dxa"/>
            <w:tcBorders>
              <w:top w:val="single" w:sz="4" w:space="0" w:color="auto"/>
            </w:tcBorders>
            <w:shd w:val="clear" w:color="auto" w:fill="FAFAFA"/>
            <w:vAlign w:val="bottom"/>
          </w:tcPr>
          <w:p w14:paraId="1177D87C" w14:textId="77777777" w:rsidR="005B5E91" w:rsidRPr="0087138D" w:rsidRDefault="005B5E91" w:rsidP="005B5E91">
            <w:pPr>
              <w:pStyle w:val="Header"/>
              <w:tabs>
                <w:tab w:val="clear" w:pos="4153"/>
                <w:tab w:val="clear" w:pos="8306"/>
              </w:tabs>
              <w:spacing w:line="240" w:lineRule="auto"/>
              <w:ind w:right="-72"/>
              <w:jc w:val="right"/>
              <w:rPr>
                <w:rFonts w:cs="Arial"/>
                <w:sz w:val="18"/>
                <w:szCs w:val="18"/>
                <w:lang w:val="en-GB"/>
              </w:rPr>
            </w:pPr>
          </w:p>
        </w:tc>
        <w:tc>
          <w:tcPr>
            <w:tcW w:w="1296" w:type="dxa"/>
            <w:tcBorders>
              <w:top w:val="single" w:sz="4" w:space="0" w:color="auto"/>
            </w:tcBorders>
            <w:vAlign w:val="bottom"/>
          </w:tcPr>
          <w:p w14:paraId="3DB8CD56" w14:textId="77777777" w:rsidR="005B5E91" w:rsidRPr="0087138D" w:rsidRDefault="005B5E91" w:rsidP="005B5E91">
            <w:pPr>
              <w:pStyle w:val="Header"/>
              <w:tabs>
                <w:tab w:val="clear" w:pos="4153"/>
                <w:tab w:val="clear" w:pos="8306"/>
              </w:tabs>
              <w:spacing w:line="240" w:lineRule="auto"/>
              <w:ind w:right="-72"/>
              <w:jc w:val="right"/>
              <w:rPr>
                <w:rFonts w:cs="Arial"/>
                <w:sz w:val="18"/>
                <w:szCs w:val="18"/>
                <w:lang w:val="en-GB"/>
              </w:rPr>
            </w:pPr>
          </w:p>
        </w:tc>
        <w:tc>
          <w:tcPr>
            <w:tcW w:w="1296" w:type="dxa"/>
            <w:tcBorders>
              <w:top w:val="single" w:sz="4" w:space="0" w:color="auto"/>
            </w:tcBorders>
            <w:shd w:val="clear" w:color="auto" w:fill="FAFAFA"/>
            <w:vAlign w:val="bottom"/>
          </w:tcPr>
          <w:p w14:paraId="75AA303C" w14:textId="77777777" w:rsidR="005B5E91" w:rsidRPr="0087138D" w:rsidRDefault="005B5E91" w:rsidP="005B5E91">
            <w:pPr>
              <w:spacing w:line="240" w:lineRule="auto"/>
              <w:ind w:right="-72"/>
              <w:jc w:val="both"/>
              <w:rPr>
                <w:rFonts w:cs="Arial"/>
                <w:sz w:val="18"/>
                <w:szCs w:val="18"/>
              </w:rPr>
            </w:pPr>
          </w:p>
        </w:tc>
        <w:tc>
          <w:tcPr>
            <w:tcW w:w="1296" w:type="dxa"/>
            <w:tcBorders>
              <w:top w:val="single" w:sz="4" w:space="0" w:color="auto"/>
            </w:tcBorders>
            <w:vAlign w:val="bottom"/>
          </w:tcPr>
          <w:p w14:paraId="1D095F64" w14:textId="77777777" w:rsidR="005B5E91" w:rsidRPr="0087138D" w:rsidRDefault="005B5E91" w:rsidP="005B5E91">
            <w:pPr>
              <w:spacing w:line="240" w:lineRule="auto"/>
              <w:ind w:right="-72"/>
              <w:jc w:val="both"/>
              <w:rPr>
                <w:rFonts w:cs="Arial"/>
                <w:sz w:val="18"/>
                <w:szCs w:val="18"/>
              </w:rPr>
            </w:pPr>
          </w:p>
        </w:tc>
      </w:tr>
      <w:tr w:rsidR="005B5E91" w:rsidRPr="0087138D" w14:paraId="77B77B66" w14:textId="77777777" w:rsidTr="002157F3">
        <w:tc>
          <w:tcPr>
            <w:tcW w:w="4248" w:type="dxa"/>
            <w:vAlign w:val="bottom"/>
          </w:tcPr>
          <w:p w14:paraId="2ACF4232" w14:textId="77777777" w:rsidR="005B5E91" w:rsidRPr="0087138D" w:rsidRDefault="005B5E91" w:rsidP="005B5E91">
            <w:pPr>
              <w:spacing w:line="240" w:lineRule="auto"/>
              <w:ind w:left="-101"/>
              <w:jc w:val="both"/>
              <w:rPr>
                <w:rFonts w:cs="Arial"/>
                <w:sz w:val="18"/>
                <w:szCs w:val="18"/>
              </w:rPr>
            </w:pPr>
            <w:r w:rsidRPr="0087138D">
              <w:rPr>
                <w:rFonts w:cs="Arial"/>
                <w:sz w:val="18"/>
                <w:szCs w:val="18"/>
              </w:rPr>
              <w:t xml:space="preserve">At </w:t>
            </w:r>
            <w:r w:rsidRPr="0087138D">
              <w:rPr>
                <w:rFonts w:cs="Arial"/>
                <w:sz w:val="18"/>
                <w:szCs w:val="18"/>
                <w:lang w:val="en-GB"/>
              </w:rPr>
              <w:t>31</w:t>
            </w:r>
            <w:r w:rsidRPr="0087138D">
              <w:rPr>
                <w:rFonts w:cs="Arial"/>
                <w:sz w:val="18"/>
                <w:szCs w:val="18"/>
              </w:rPr>
              <w:t xml:space="preserve"> December</w:t>
            </w:r>
          </w:p>
        </w:tc>
        <w:tc>
          <w:tcPr>
            <w:tcW w:w="1296" w:type="dxa"/>
            <w:tcBorders>
              <w:bottom w:val="single" w:sz="4" w:space="0" w:color="auto"/>
            </w:tcBorders>
            <w:shd w:val="clear" w:color="auto" w:fill="FAFAFA"/>
            <w:vAlign w:val="bottom"/>
          </w:tcPr>
          <w:p w14:paraId="6C2B4A0F" w14:textId="77777777" w:rsidR="005B5E91" w:rsidRPr="0087138D" w:rsidRDefault="005B5E91" w:rsidP="005B5E91">
            <w:pPr>
              <w:pStyle w:val="Header"/>
              <w:tabs>
                <w:tab w:val="clear" w:pos="4153"/>
                <w:tab w:val="clear" w:pos="8306"/>
              </w:tabs>
              <w:spacing w:line="240" w:lineRule="auto"/>
              <w:ind w:right="-72"/>
              <w:jc w:val="right"/>
              <w:rPr>
                <w:rFonts w:cs="Arial"/>
                <w:sz w:val="18"/>
                <w:szCs w:val="18"/>
                <w:lang w:val="en-GB"/>
              </w:rPr>
            </w:pPr>
            <w:r>
              <w:rPr>
                <w:rFonts w:cs="Arial"/>
                <w:sz w:val="18"/>
                <w:szCs w:val="18"/>
                <w:lang w:val="en-GB"/>
              </w:rPr>
              <w:t>98,254,651</w:t>
            </w:r>
          </w:p>
        </w:tc>
        <w:tc>
          <w:tcPr>
            <w:tcW w:w="1296" w:type="dxa"/>
            <w:tcBorders>
              <w:bottom w:val="single" w:sz="4" w:space="0" w:color="auto"/>
            </w:tcBorders>
            <w:vAlign w:val="bottom"/>
          </w:tcPr>
          <w:p w14:paraId="53C50FBE" w14:textId="77777777" w:rsidR="005B5E91" w:rsidRPr="0087138D" w:rsidRDefault="005B5E91" w:rsidP="005B5E91">
            <w:pPr>
              <w:pStyle w:val="Header"/>
              <w:tabs>
                <w:tab w:val="clear" w:pos="4153"/>
                <w:tab w:val="clear" w:pos="8306"/>
              </w:tabs>
              <w:spacing w:line="240" w:lineRule="auto"/>
              <w:ind w:right="-72"/>
              <w:jc w:val="right"/>
              <w:rPr>
                <w:rFonts w:cs="Arial"/>
                <w:sz w:val="18"/>
                <w:szCs w:val="18"/>
                <w:lang w:val="en-GB"/>
              </w:rPr>
            </w:pPr>
            <w:r w:rsidRPr="0087138D">
              <w:rPr>
                <w:rFonts w:cs="Arial"/>
                <w:sz w:val="18"/>
                <w:szCs w:val="18"/>
                <w:lang w:val="en-GB"/>
              </w:rPr>
              <w:t>126,612,482</w:t>
            </w:r>
          </w:p>
        </w:tc>
        <w:tc>
          <w:tcPr>
            <w:tcW w:w="1296" w:type="dxa"/>
            <w:tcBorders>
              <w:bottom w:val="single" w:sz="4" w:space="0" w:color="auto"/>
            </w:tcBorders>
            <w:shd w:val="clear" w:color="auto" w:fill="FAFAFA"/>
            <w:vAlign w:val="bottom"/>
          </w:tcPr>
          <w:p w14:paraId="49F9D440" w14:textId="77777777" w:rsidR="005B5E91" w:rsidRPr="0087138D" w:rsidRDefault="005B5E91" w:rsidP="005B5E91">
            <w:pPr>
              <w:pStyle w:val="Header"/>
              <w:tabs>
                <w:tab w:val="clear" w:pos="4153"/>
                <w:tab w:val="clear" w:pos="8306"/>
              </w:tabs>
              <w:spacing w:line="240" w:lineRule="auto"/>
              <w:ind w:right="-72"/>
              <w:jc w:val="right"/>
              <w:rPr>
                <w:rFonts w:cs="Arial"/>
                <w:sz w:val="18"/>
                <w:szCs w:val="18"/>
                <w:lang w:val="en-GB"/>
              </w:rPr>
            </w:pPr>
            <w:r>
              <w:rPr>
                <w:rFonts w:cs="Arial"/>
                <w:sz w:val="18"/>
                <w:szCs w:val="18"/>
                <w:lang w:val="en-GB"/>
              </w:rPr>
              <w:t>(467,216)</w:t>
            </w:r>
          </w:p>
        </w:tc>
        <w:tc>
          <w:tcPr>
            <w:tcW w:w="1296" w:type="dxa"/>
            <w:tcBorders>
              <w:bottom w:val="single" w:sz="4" w:space="0" w:color="auto"/>
            </w:tcBorders>
            <w:vAlign w:val="bottom"/>
          </w:tcPr>
          <w:p w14:paraId="10506821" w14:textId="77777777" w:rsidR="005B5E91" w:rsidRPr="0087138D" w:rsidRDefault="005B5E91" w:rsidP="005B5E91">
            <w:pPr>
              <w:pStyle w:val="Header"/>
              <w:tabs>
                <w:tab w:val="clear" w:pos="4153"/>
                <w:tab w:val="clear" w:pos="8306"/>
              </w:tabs>
              <w:spacing w:line="240" w:lineRule="auto"/>
              <w:ind w:right="-72"/>
              <w:jc w:val="right"/>
              <w:rPr>
                <w:rFonts w:cs="Arial"/>
                <w:sz w:val="18"/>
                <w:szCs w:val="18"/>
                <w:lang w:val="en-GB"/>
              </w:rPr>
            </w:pPr>
            <w:r w:rsidRPr="0087138D">
              <w:rPr>
                <w:rFonts w:cs="Arial"/>
                <w:sz w:val="18"/>
                <w:szCs w:val="18"/>
                <w:lang w:val="en-GB"/>
              </w:rPr>
              <w:t>-</w:t>
            </w:r>
          </w:p>
        </w:tc>
      </w:tr>
    </w:tbl>
    <w:p w14:paraId="5505E7D9" w14:textId="77777777" w:rsidR="006D4358" w:rsidRPr="0087138D" w:rsidRDefault="006D4358" w:rsidP="006D4358">
      <w:pPr>
        <w:spacing w:line="240" w:lineRule="auto"/>
        <w:ind w:left="540"/>
        <w:jc w:val="both"/>
        <w:rPr>
          <w:rFonts w:cs="Arial"/>
          <w:sz w:val="18"/>
          <w:szCs w:val="18"/>
        </w:rPr>
      </w:pPr>
    </w:p>
    <w:p w14:paraId="5E9C49F8" w14:textId="77777777" w:rsidR="00F96A67" w:rsidRPr="0087138D" w:rsidRDefault="00F96A67" w:rsidP="006D4358">
      <w:pPr>
        <w:spacing w:line="240" w:lineRule="auto"/>
        <w:ind w:left="540"/>
        <w:jc w:val="both"/>
        <w:rPr>
          <w:sz w:val="18"/>
          <w:szCs w:val="18"/>
          <w:cs/>
        </w:rPr>
        <w:sectPr w:rsidR="00F96A67" w:rsidRPr="0087138D" w:rsidSect="00BE5B86">
          <w:pgSz w:w="11907" w:h="16840" w:code="9"/>
          <w:pgMar w:top="1440" w:right="720" w:bottom="720" w:left="1728" w:header="706" w:footer="706" w:gutter="0"/>
          <w:cols w:space="720"/>
        </w:sectPr>
      </w:pPr>
    </w:p>
    <w:p w14:paraId="2CCE9CA4" w14:textId="77777777" w:rsidR="004E6DC2" w:rsidRPr="0087138D" w:rsidRDefault="004E6DC2" w:rsidP="00D40EA4">
      <w:pPr>
        <w:spacing w:line="240" w:lineRule="auto"/>
        <w:jc w:val="both"/>
        <w:rPr>
          <w:rFonts w:cs="Arial"/>
          <w:sz w:val="18"/>
          <w:szCs w:val="18"/>
        </w:rPr>
      </w:pPr>
    </w:p>
    <w:p w14:paraId="0D5C087D" w14:textId="77777777" w:rsidR="00FB554C" w:rsidRPr="0087138D" w:rsidRDefault="00FB554C" w:rsidP="00D40EA4">
      <w:pPr>
        <w:spacing w:line="240" w:lineRule="auto"/>
        <w:jc w:val="both"/>
        <w:rPr>
          <w:rFonts w:cs="Arial"/>
          <w:sz w:val="18"/>
          <w:szCs w:val="18"/>
        </w:rPr>
      </w:pPr>
      <w:r w:rsidRPr="0087138D">
        <w:rPr>
          <w:rFonts w:cs="Arial"/>
          <w:sz w:val="18"/>
          <w:szCs w:val="18"/>
        </w:rPr>
        <w:t>The movement</w:t>
      </w:r>
      <w:r w:rsidR="00AE3267" w:rsidRPr="0087138D">
        <w:rPr>
          <w:rFonts w:cs="Arial"/>
          <w:sz w:val="18"/>
          <w:szCs w:val="18"/>
        </w:rPr>
        <w:t>s</w:t>
      </w:r>
      <w:r w:rsidRPr="0087138D">
        <w:rPr>
          <w:rFonts w:cs="Arial"/>
          <w:sz w:val="18"/>
          <w:szCs w:val="18"/>
        </w:rPr>
        <w:t xml:space="preserve"> in deferred tax assets a</w:t>
      </w:r>
      <w:r w:rsidR="00AE3267" w:rsidRPr="0087138D">
        <w:rPr>
          <w:rFonts w:cs="Arial"/>
          <w:sz w:val="18"/>
          <w:szCs w:val="18"/>
        </w:rPr>
        <w:t>nd liabilities during the year are</w:t>
      </w:r>
      <w:r w:rsidRPr="0087138D">
        <w:rPr>
          <w:rFonts w:cs="Arial"/>
          <w:sz w:val="18"/>
          <w:szCs w:val="18"/>
        </w:rPr>
        <w:t xml:space="preserve"> as follows:</w:t>
      </w:r>
    </w:p>
    <w:p w14:paraId="1EBE4CC6" w14:textId="77777777" w:rsidR="00BE5B86" w:rsidRPr="0087138D" w:rsidRDefault="00BE5B86" w:rsidP="00D40EA4">
      <w:pPr>
        <w:spacing w:line="240" w:lineRule="auto"/>
        <w:jc w:val="both"/>
        <w:rPr>
          <w:rFonts w:cs="Arial"/>
          <w:sz w:val="18"/>
          <w:szCs w:val="18"/>
        </w:rPr>
      </w:pPr>
    </w:p>
    <w:tbl>
      <w:tblPr>
        <w:tblW w:w="14771" w:type="dxa"/>
        <w:tblInd w:w="135" w:type="dxa"/>
        <w:tblLayout w:type="fixed"/>
        <w:tblLook w:val="0000" w:firstRow="0" w:lastRow="0" w:firstColumn="0" w:lastColumn="0" w:noHBand="0" w:noVBand="0"/>
      </w:tblPr>
      <w:tblGrid>
        <w:gridCol w:w="4707"/>
        <w:gridCol w:w="1404"/>
        <w:gridCol w:w="1275"/>
        <w:gridCol w:w="1195"/>
        <w:gridCol w:w="1296"/>
        <w:gridCol w:w="1224"/>
        <w:gridCol w:w="1224"/>
        <w:gridCol w:w="1134"/>
        <w:gridCol w:w="1312"/>
      </w:tblGrid>
      <w:tr w:rsidR="00F23390" w:rsidRPr="0087138D" w14:paraId="27A0FAA9" w14:textId="77777777" w:rsidTr="00BB274D">
        <w:tc>
          <w:tcPr>
            <w:tcW w:w="4707" w:type="dxa"/>
            <w:vAlign w:val="bottom"/>
          </w:tcPr>
          <w:p w14:paraId="05940599" w14:textId="77777777" w:rsidR="00BE5B86" w:rsidRPr="0087138D" w:rsidRDefault="00BE5B86" w:rsidP="002157F3">
            <w:pPr>
              <w:spacing w:line="240" w:lineRule="auto"/>
              <w:ind w:left="-101" w:right="-86"/>
              <w:rPr>
                <w:rFonts w:cs="Arial"/>
                <w:sz w:val="18"/>
                <w:szCs w:val="18"/>
              </w:rPr>
            </w:pPr>
          </w:p>
        </w:tc>
        <w:tc>
          <w:tcPr>
            <w:tcW w:w="10064" w:type="dxa"/>
            <w:gridSpan w:val="8"/>
            <w:tcBorders>
              <w:top w:val="single" w:sz="4" w:space="0" w:color="auto"/>
              <w:bottom w:val="single" w:sz="4" w:space="0" w:color="auto"/>
            </w:tcBorders>
            <w:shd w:val="clear" w:color="auto" w:fill="auto"/>
            <w:vAlign w:val="bottom"/>
          </w:tcPr>
          <w:p w14:paraId="1AA784DE" w14:textId="77777777" w:rsidR="00BE5B86" w:rsidRPr="0087138D" w:rsidRDefault="00BE5B86" w:rsidP="002157F3">
            <w:pPr>
              <w:spacing w:line="240" w:lineRule="auto"/>
              <w:ind w:left="-18" w:right="-72"/>
              <w:jc w:val="center"/>
              <w:rPr>
                <w:rFonts w:cs="Arial"/>
                <w:b/>
                <w:bCs/>
                <w:sz w:val="18"/>
                <w:szCs w:val="18"/>
              </w:rPr>
            </w:pPr>
            <w:r w:rsidRPr="0087138D">
              <w:rPr>
                <w:rFonts w:cs="Arial"/>
                <w:b/>
                <w:bCs/>
                <w:snapToGrid w:val="0"/>
                <w:sz w:val="18"/>
                <w:szCs w:val="18"/>
                <w:lang w:eastAsia="th-TH"/>
              </w:rPr>
              <w:t>Consolidated financial statements</w:t>
            </w:r>
          </w:p>
        </w:tc>
      </w:tr>
      <w:tr w:rsidR="00BB274D" w:rsidRPr="0087138D" w14:paraId="5BE1C2DA" w14:textId="77777777" w:rsidTr="00BB274D">
        <w:tc>
          <w:tcPr>
            <w:tcW w:w="4707" w:type="dxa"/>
            <w:vAlign w:val="bottom"/>
          </w:tcPr>
          <w:p w14:paraId="65BE33AE" w14:textId="77777777" w:rsidR="00BB274D" w:rsidRPr="0087138D" w:rsidRDefault="00BB274D" w:rsidP="00BB274D">
            <w:pPr>
              <w:spacing w:line="240" w:lineRule="auto"/>
              <w:ind w:left="-101" w:right="-86"/>
              <w:rPr>
                <w:rFonts w:cs="Arial"/>
                <w:sz w:val="18"/>
                <w:szCs w:val="18"/>
              </w:rPr>
            </w:pPr>
          </w:p>
        </w:tc>
        <w:tc>
          <w:tcPr>
            <w:tcW w:w="1404" w:type="dxa"/>
            <w:vAlign w:val="bottom"/>
          </w:tcPr>
          <w:p w14:paraId="4CD17925" w14:textId="77777777" w:rsidR="00BB274D" w:rsidRPr="0087138D" w:rsidRDefault="00BB274D" w:rsidP="00BB274D">
            <w:pPr>
              <w:spacing w:line="240" w:lineRule="auto"/>
              <w:ind w:left="-18" w:right="-72"/>
              <w:jc w:val="right"/>
              <w:rPr>
                <w:rFonts w:cs="Arial"/>
                <w:b/>
                <w:bCs/>
                <w:sz w:val="18"/>
                <w:szCs w:val="18"/>
              </w:rPr>
            </w:pPr>
          </w:p>
        </w:tc>
        <w:tc>
          <w:tcPr>
            <w:tcW w:w="1275" w:type="dxa"/>
            <w:vAlign w:val="bottom"/>
          </w:tcPr>
          <w:p w14:paraId="1B215F9A" w14:textId="77777777" w:rsidR="00BB274D" w:rsidRPr="0087138D" w:rsidRDefault="00BB274D" w:rsidP="00BB274D">
            <w:pPr>
              <w:spacing w:line="240" w:lineRule="auto"/>
              <w:ind w:left="-18" w:right="-72"/>
              <w:jc w:val="right"/>
              <w:rPr>
                <w:rFonts w:cs="Arial"/>
                <w:b/>
                <w:bCs/>
                <w:sz w:val="18"/>
                <w:szCs w:val="18"/>
              </w:rPr>
            </w:pPr>
          </w:p>
        </w:tc>
        <w:tc>
          <w:tcPr>
            <w:tcW w:w="1195" w:type="dxa"/>
            <w:vAlign w:val="bottom"/>
          </w:tcPr>
          <w:p w14:paraId="6A5D64A5" w14:textId="77777777" w:rsidR="00BB274D" w:rsidRPr="0087138D" w:rsidRDefault="00BB274D" w:rsidP="00BB274D">
            <w:pPr>
              <w:spacing w:line="240" w:lineRule="auto"/>
              <w:ind w:left="-18" w:right="-72"/>
              <w:jc w:val="right"/>
              <w:rPr>
                <w:rFonts w:cs="Arial"/>
                <w:b/>
                <w:bCs/>
                <w:sz w:val="18"/>
                <w:szCs w:val="18"/>
              </w:rPr>
            </w:pPr>
          </w:p>
        </w:tc>
        <w:tc>
          <w:tcPr>
            <w:tcW w:w="1296" w:type="dxa"/>
            <w:vAlign w:val="bottom"/>
          </w:tcPr>
          <w:p w14:paraId="1BEAF5A5" w14:textId="77777777" w:rsidR="00BB274D" w:rsidRPr="0087138D" w:rsidRDefault="00BB274D" w:rsidP="00BB274D">
            <w:pPr>
              <w:spacing w:line="240" w:lineRule="auto"/>
              <w:ind w:left="-18" w:right="-72"/>
              <w:jc w:val="right"/>
              <w:rPr>
                <w:rFonts w:cs="Arial"/>
                <w:b/>
                <w:bCs/>
                <w:sz w:val="18"/>
                <w:szCs w:val="18"/>
              </w:rPr>
            </w:pPr>
            <w:r w:rsidRPr="0087138D">
              <w:rPr>
                <w:rFonts w:cs="Arial"/>
                <w:b/>
                <w:bCs/>
                <w:sz w:val="18"/>
                <w:szCs w:val="18"/>
              </w:rPr>
              <w:t>Allowance</w:t>
            </w:r>
          </w:p>
        </w:tc>
        <w:tc>
          <w:tcPr>
            <w:tcW w:w="1224" w:type="dxa"/>
            <w:vAlign w:val="bottom"/>
          </w:tcPr>
          <w:p w14:paraId="1FDE7D68" w14:textId="77777777" w:rsidR="00BB274D" w:rsidRPr="0087138D" w:rsidRDefault="00BB274D" w:rsidP="00BB274D">
            <w:pPr>
              <w:spacing w:line="240" w:lineRule="auto"/>
              <w:ind w:left="-18" w:right="-72"/>
              <w:jc w:val="right"/>
              <w:rPr>
                <w:rFonts w:cs="Arial"/>
                <w:b/>
                <w:bCs/>
                <w:sz w:val="18"/>
                <w:szCs w:val="18"/>
              </w:rPr>
            </w:pPr>
          </w:p>
        </w:tc>
        <w:tc>
          <w:tcPr>
            <w:tcW w:w="1224" w:type="dxa"/>
            <w:vAlign w:val="bottom"/>
          </w:tcPr>
          <w:p w14:paraId="357DB6AE" w14:textId="77777777" w:rsidR="00BB274D" w:rsidRPr="0087138D" w:rsidRDefault="00BB274D" w:rsidP="00BB274D">
            <w:pPr>
              <w:spacing w:line="240" w:lineRule="auto"/>
              <w:ind w:left="-18" w:right="-72"/>
              <w:jc w:val="right"/>
              <w:rPr>
                <w:rFonts w:cs="Arial"/>
                <w:b/>
                <w:bCs/>
                <w:sz w:val="18"/>
                <w:szCs w:val="18"/>
              </w:rPr>
            </w:pPr>
          </w:p>
        </w:tc>
        <w:tc>
          <w:tcPr>
            <w:tcW w:w="1134" w:type="dxa"/>
            <w:vAlign w:val="bottom"/>
          </w:tcPr>
          <w:p w14:paraId="32D5F805" w14:textId="77777777" w:rsidR="00BB274D" w:rsidRPr="0087138D" w:rsidRDefault="00BB274D" w:rsidP="00BB274D">
            <w:pPr>
              <w:spacing w:line="240" w:lineRule="auto"/>
              <w:ind w:left="-18" w:right="-72"/>
              <w:jc w:val="right"/>
              <w:rPr>
                <w:rFonts w:cs="Arial"/>
                <w:b/>
                <w:bCs/>
                <w:sz w:val="18"/>
                <w:szCs w:val="18"/>
              </w:rPr>
            </w:pPr>
          </w:p>
        </w:tc>
        <w:tc>
          <w:tcPr>
            <w:tcW w:w="1312" w:type="dxa"/>
            <w:vAlign w:val="bottom"/>
          </w:tcPr>
          <w:p w14:paraId="5598A43E" w14:textId="77777777" w:rsidR="00BB274D" w:rsidRPr="0087138D" w:rsidRDefault="00BB274D" w:rsidP="00BB274D">
            <w:pPr>
              <w:spacing w:line="240" w:lineRule="auto"/>
              <w:ind w:left="-18" w:right="-72"/>
              <w:jc w:val="right"/>
              <w:rPr>
                <w:rFonts w:cs="Arial"/>
                <w:b/>
                <w:bCs/>
                <w:sz w:val="18"/>
                <w:szCs w:val="18"/>
              </w:rPr>
            </w:pPr>
          </w:p>
        </w:tc>
      </w:tr>
      <w:tr w:rsidR="00BB274D" w:rsidRPr="0087138D" w14:paraId="7B9489C3" w14:textId="77777777" w:rsidTr="002157F3">
        <w:tc>
          <w:tcPr>
            <w:tcW w:w="4707" w:type="dxa"/>
            <w:vAlign w:val="bottom"/>
          </w:tcPr>
          <w:p w14:paraId="7EFD0759" w14:textId="77777777" w:rsidR="00BB274D" w:rsidRPr="0087138D" w:rsidRDefault="00BB274D" w:rsidP="00BB274D">
            <w:pPr>
              <w:spacing w:line="240" w:lineRule="auto"/>
              <w:ind w:left="-101" w:right="-86"/>
              <w:rPr>
                <w:rFonts w:cs="Arial"/>
                <w:sz w:val="18"/>
                <w:szCs w:val="18"/>
              </w:rPr>
            </w:pPr>
          </w:p>
        </w:tc>
        <w:tc>
          <w:tcPr>
            <w:tcW w:w="1404" w:type="dxa"/>
            <w:vAlign w:val="bottom"/>
          </w:tcPr>
          <w:p w14:paraId="4C0FDF96" w14:textId="77777777" w:rsidR="00BB274D" w:rsidRPr="0087138D" w:rsidRDefault="00BB274D" w:rsidP="00BB274D">
            <w:pPr>
              <w:spacing w:line="240" w:lineRule="auto"/>
              <w:ind w:left="-18" w:right="-72"/>
              <w:jc w:val="right"/>
              <w:rPr>
                <w:rFonts w:cs="Arial"/>
                <w:b/>
                <w:bCs/>
                <w:sz w:val="18"/>
                <w:szCs w:val="18"/>
              </w:rPr>
            </w:pPr>
          </w:p>
        </w:tc>
        <w:tc>
          <w:tcPr>
            <w:tcW w:w="1275" w:type="dxa"/>
            <w:vAlign w:val="bottom"/>
          </w:tcPr>
          <w:p w14:paraId="180159E2" w14:textId="77777777" w:rsidR="00BB274D" w:rsidRPr="0087138D" w:rsidRDefault="00BB274D" w:rsidP="00BB274D">
            <w:pPr>
              <w:spacing w:line="240" w:lineRule="auto"/>
              <w:ind w:left="-18" w:right="-72"/>
              <w:jc w:val="right"/>
              <w:rPr>
                <w:rFonts w:cs="Arial"/>
                <w:b/>
                <w:bCs/>
                <w:sz w:val="18"/>
                <w:szCs w:val="18"/>
              </w:rPr>
            </w:pPr>
            <w:r w:rsidRPr="0087138D">
              <w:rPr>
                <w:rFonts w:cs="Arial"/>
                <w:b/>
                <w:bCs/>
                <w:sz w:val="18"/>
                <w:szCs w:val="18"/>
              </w:rPr>
              <w:t>Employee</w:t>
            </w:r>
          </w:p>
        </w:tc>
        <w:tc>
          <w:tcPr>
            <w:tcW w:w="1195" w:type="dxa"/>
            <w:vAlign w:val="bottom"/>
          </w:tcPr>
          <w:p w14:paraId="06E1E528" w14:textId="77777777" w:rsidR="00BB274D" w:rsidRPr="0087138D" w:rsidRDefault="00BB274D" w:rsidP="00BB274D">
            <w:pPr>
              <w:spacing w:line="240" w:lineRule="auto"/>
              <w:ind w:left="-18" w:right="-72"/>
              <w:jc w:val="right"/>
              <w:rPr>
                <w:rFonts w:cs="Arial"/>
                <w:b/>
                <w:bCs/>
                <w:sz w:val="18"/>
                <w:szCs w:val="18"/>
              </w:rPr>
            </w:pPr>
          </w:p>
        </w:tc>
        <w:tc>
          <w:tcPr>
            <w:tcW w:w="1296" w:type="dxa"/>
            <w:vAlign w:val="bottom"/>
          </w:tcPr>
          <w:p w14:paraId="2320EFE6" w14:textId="77777777" w:rsidR="00BB274D" w:rsidRPr="0087138D" w:rsidRDefault="00BB274D" w:rsidP="00BB274D">
            <w:pPr>
              <w:spacing w:line="240" w:lineRule="auto"/>
              <w:ind w:left="-18" w:right="-72"/>
              <w:jc w:val="right"/>
              <w:rPr>
                <w:rFonts w:cs="Arial"/>
                <w:b/>
                <w:bCs/>
                <w:sz w:val="18"/>
                <w:szCs w:val="18"/>
              </w:rPr>
            </w:pPr>
            <w:r w:rsidRPr="0087138D">
              <w:rPr>
                <w:rFonts w:cs="Arial"/>
                <w:b/>
                <w:bCs/>
                <w:sz w:val="18"/>
                <w:szCs w:val="18"/>
              </w:rPr>
              <w:t>for declining</w:t>
            </w:r>
          </w:p>
        </w:tc>
        <w:tc>
          <w:tcPr>
            <w:tcW w:w="1224" w:type="dxa"/>
            <w:vAlign w:val="bottom"/>
          </w:tcPr>
          <w:p w14:paraId="419FFF28" w14:textId="77777777" w:rsidR="00BB274D" w:rsidRPr="0087138D" w:rsidRDefault="00BB274D" w:rsidP="00BB274D">
            <w:pPr>
              <w:spacing w:line="240" w:lineRule="auto"/>
              <w:ind w:left="-18" w:right="-72"/>
              <w:jc w:val="center"/>
              <w:rPr>
                <w:rFonts w:cs="Arial"/>
                <w:b/>
                <w:bCs/>
                <w:sz w:val="18"/>
                <w:szCs w:val="18"/>
              </w:rPr>
            </w:pPr>
          </w:p>
        </w:tc>
        <w:tc>
          <w:tcPr>
            <w:tcW w:w="1224" w:type="dxa"/>
            <w:vAlign w:val="bottom"/>
          </w:tcPr>
          <w:p w14:paraId="320C68A4" w14:textId="77777777" w:rsidR="00BB274D" w:rsidRPr="0087138D" w:rsidRDefault="00BB274D" w:rsidP="00BB274D">
            <w:pPr>
              <w:spacing w:line="240" w:lineRule="auto"/>
              <w:ind w:left="-18" w:right="-72"/>
              <w:jc w:val="right"/>
              <w:rPr>
                <w:rFonts w:cs="Arial"/>
                <w:b/>
                <w:bCs/>
                <w:sz w:val="18"/>
                <w:szCs w:val="18"/>
              </w:rPr>
            </w:pPr>
          </w:p>
        </w:tc>
        <w:tc>
          <w:tcPr>
            <w:tcW w:w="1134" w:type="dxa"/>
            <w:vAlign w:val="bottom"/>
          </w:tcPr>
          <w:p w14:paraId="21171D84" w14:textId="77777777" w:rsidR="00BB274D" w:rsidRPr="0087138D" w:rsidRDefault="00BB274D" w:rsidP="00BB274D">
            <w:pPr>
              <w:spacing w:line="240" w:lineRule="auto"/>
              <w:ind w:left="-18" w:right="-72"/>
              <w:jc w:val="right"/>
              <w:rPr>
                <w:rFonts w:cs="Arial"/>
                <w:b/>
                <w:bCs/>
                <w:sz w:val="18"/>
                <w:szCs w:val="18"/>
              </w:rPr>
            </w:pPr>
          </w:p>
        </w:tc>
        <w:tc>
          <w:tcPr>
            <w:tcW w:w="1312" w:type="dxa"/>
            <w:vAlign w:val="bottom"/>
          </w:tcPr>
          <w:p w14:paraId="0ED424CD" w14:textId="77777777" w:rsidR="00BB274D" w:rsidRPr="0087138D" w:rsidRDefault="00BB274D" w:rsidP="00BB274D">
            <w:pPr>
              <w:spacing w:line="240" w:lineRule="auto"/>
              <w:ind w:left="-18" w:right="-72"/>
              <w:jc w:val="right"/>
              <w:rPr>
                <w:rFonts w:cs="Arial"/>
                <w:b/>
                <w:bCs/>
                <w:sz w:val="18"/>
                <w:szCs w:val="18"/>
              </w:rPr>
            </w:pPr>
          </w:p>
        </w:tc>
      </w:tr>
      <w:tr w:rsidR="00BB274D" w:rsidRPr="0087138D" w14:paraId="56EAE01B" w14:textId="77777777" w:rsidTr="002157F3">
        <w:tc>
          <w:tcPr>
            <w:tcW w:w="4707" w:type="dxa"/>
            <w:vAlign w:val="bottom"/>
          </w:tcPr>
          <w:p w14:paraId="0C75EE03" w14:textId="77777777" w:rsidR="00BB274D" w:rsidRPr="0087138D" w:rsidRDefault="00BB274D" w:rsidP="00BB274D">
            <w:pPr>
              <w:spacing w:line="240" w:lineRule="auto"/>
              <w:ind w:left="-101" w:right="-86"/>
              <w:rPr>
                <w:rFonts w:cs="Arial"/>
                <w:sz w:val="18"/>
                <w:szCs w:val="18"/>
              </w:rPr>
            </w:pPr>
          </w:p>
        </w:tc>
        <w:tc>
          <w:tcPr>
            <w:tcW w:w="1404" w:type="dxa"/>
            <w:vAlign w:val="bottom"/>
          </w:tcPr>
          <w:p w14:paraId="2338996C" w14:textId="77777777" w:rsidR="00BB274D" w:rsidRPr="0087138D" w:rsidRDefault="00BB274D" w:rsidP="00BB274D">
            <w:pPr>
              <w:spacing w:line="240" w:lineRule="auto"/>
              <w:ind w:left="-18" w:right="-72"/>
              <w:jc w:val="right"/>
              <w:rPr>
                <w:rFonts w:cs="Arial"/>
                <w:b/>
                <w:bCs/>
                <w:sz w:val="18"/>
                <w:szCs w:val="18"/>
              </w:rPr>
            </w:pPr>
          </w:p>
        </w:tc>
        <w:tc>
          <w:tcPr>
            <w:tcW w:w="1275" w:type="dxa"/>
            <w:vAlign w:val="bottom"/>
          </w:tcPr>
          <w:p w14:paraId="4D627DC7" w14:textId="77777777" w:rsidR="00BB274D" w:rsidRPr="0087138D" w:rsidRDefault="00BB274D" w:rsidP="00BB274D">
            <w:pPr>
              <w:spacing w:line="240" w:lineRule="auto"/>
              <w:ind w:left="-18" w:right="-72"/>
              <w:jc w:val="right"/>
              <w:rPr>
                <w:rFonts w:cs="Arial"/>
                <w:b/>
                <w:bCs/>
                <w:sz w:val="18"/>
                <w:szCs w:val="18"/>
              </w:rPr>
            </w:pPr>
            <w:r w:rsidRPr="0087138D">
              <w:rPr>
                <w:rFonts w:cs="Arial"/>
                <w:b/>
                <w:bCs/>
                <w:sz w:val="18"/>
                <w:szCs w:val="18"/>
              </w:rPr>
              <w:t>benefits</w:t>
            </w:r>
          </w:p>
        </w:tc>
        <w:tc>
          <w:tcPr>
            <w:tcW w:w="1195" w:type="dxa"/>
            <w:vAlign w:val="bottom"/>
          </w:tcPr>
          <w:p w14:paraId="56802850" w14:textId="77777777" w:rsidR="00BB274D" w:rsidRPr="0087138D" w:rsidRDefault="00801E1D" w:rsidP="00BB274D">
            <w:pPr>
              <w:spacing w:line="240" w:lineRule="auto"/>
              <w:ind w:left="-18" w:right="-72"/>
              <w:jc w:val="right"/>
              <w:rPr>
                <w:rFonts w:cs="Arial"/>
                <w:b/>
                <w:bCs/>
                <w:sz w:val="18"/>
                <w:szCs w:val="18"/>
              </w:rPr>
            </w:pPr>
            <w:r>
              <w:rPr>
                <w:rFonts w:cs="Arial"/>
                <w:b/>
                <w:bCs/>
                <w:sz w:val="18"/>
                <w:szCs w:val="18"/>
              </w:rPr>
              <w:t>Expected</w:t>
            </w:r>
            <w:r w:rsidR="00BB274D">
              <w:rPr>
                <w:rFonts w:cs="Arial"/>
                <w:b/>
                <w:bCs/>
                <w:sz w:val="18"/>
                <w:szCs w:val="18"/>
              </w:rPr>
              <w:t xml:space="preserve"> </w:t>
            </w:r>
          </w:p>
        </w:tc>
        <w:tc>
          <w:tcPr>
            <w:tcW w:w="1296" w:type="dxa"/>
            <w:vAlign w:val="bottom"/>
          </w:tcPr>
          <w:p w14:paraId="0D9769EB" w14:textId="77777777" w:rsidR="00BB274D" w:rsidRPr="0087138D" w:rsidRDefault="00BB274D" w:rsidP="00BB274D">
            <w:pPr>
              <w:spacing w:line="240" w:lineRule="auto"/>
              <w:ind w:left="-18" w:right="-72"/>
              <w:jc w:val="right"/>
              <w:rPr>
                <w:rFonts w:cs="Arial"/>
                <w:b/>
                <w:bCs/>
                <w:sz w:val="18"/>
                <w:szCs w:val="18"/>
              </w:rPr>
            </w:pPr>
            <w:r w:rsidRPr="0087138D">
              <w:rPr>
                <w:rFonts w:cs="Arial"/>
                <w:b/>
                <w:bCs/>
                <w:sz w:val="18"/>
                <w:szCs w:val="18"/>
              </w:rPr>
              <w:t>in inventory</w:t>
            </w:r>
          </w:p>
        </w:tc>
        <w:tc>
          <w:tcPr>
            <w:tcW w:w="1224" w:type="dxa"/>
            <w:vAlign w:val="bottom"/>
          </w:tcPr>
          <w:p w14:paraId="04C72295" w14:textId="77777777" w:rsidR="00BB274D" w:rsidRPr="0087138D" w:rsidRDefault="00BB274D" w:rsidP="00BB274D">
            <w:pPr>
              <w:spacing w:line="240" w:lineRule="auto"/>
              <w:ind w:left="-18" w:right="-72"/>
              <w:jc w:val="right"/>
              <w:rPr>
                <w:rFonts w:cs="Arial"/>
                <w:b/>
                <w:bCs/>
                <w:sz w:val="18"/>
                <w:szCs w:val="18"/>
              </w:rPr>
            </w:pPr>
            <w:r w:rsidRPr="0087138D">
              <w:rPr>
                <w:rFonts w:cs="Arial"/>
                <w:b/>
                <w:bCs/>
                <w:sz w:val="18"/>
                <w:szCs w:val="18"/>
              </w:rPr>
              <w:t>Deferred</w:t>
            </w:r>
          </w:p>
        </w:tc>
        <w:tc>
          <w:tcPr>
            <w:tcW w:w="1224" w:type="dxa"/>
            <w:vAlign w:val="bottom"/>
          </w:tcPr>
          <w:p w14:paraId="6686692C" w14:textId="77777777" w:rsidR="00BB274D" w:rsidRPr="0087138D" w:rsidRDefault="00BB274D" w:rsidP="00BB274D">
            <w:pPr>
              <w:spacing w:line="240" w:lineRule="auto"/>
              <w:ind w:left="-18" w:right="-72"/>
              <w:jc w:val="right"/>
              <w:rPr>
                <w:rFonts w:cs="Arial"/>
                <w:b/>
                <w:bCs/>
                <w:sz w:val="18"/>
                <w:szCs w:val="18"/>
              </w:rPr>
            </w:pPr>
            <w:r w:rsidRPr="0087138D">
              <w:rPr>
                <w:rFonts w:cs="Arial"/>
                <w:b/>
                <w:bCs/>
                <w:sz w:val="18"/>
                <w:szCs w:val="18"/>
              </w:rPr>
              <w:t>Impairment</w:t>
            </w:r>
          </w:p>
        </w:tc>
        <w:tc>
          <w:tcPr>
            <w:tcW w:w="1134" w:type="dxa"/>
            <w:vAlign w:val="bottom"/>
          </w:tcPr>
          <w:p w14:paraId="4D7D9BEB" w14:textId="77777777" w:rsidR="00BB274D" w:rsidRPr="0087138D" w:rsidRDefault="00BB274D" w:rsidP="00BB274D">
            <w:pPr>
              <w:spacing w:line="240" w:lineRule="auto"/>
              <w:ind w:left="-18" w:right="-72"/>
              <w:jc w:val="right"/>
              <w:rPr>
                <w:rFonts w:cs="Arial"/>
                <w:b/>
                <w:bCs/>
                <w:sz w:val="18"/>
                <w:szCs w:val="18"/>
              </w:rPr>
            </w:pPr>
            <w:r w:rsidRPr="0087138D">
              <w:rPr>
                <w:rFonts w:cs="Arial"/>
                <w:b/>
                <w:bCs/>
                <w:sz w:val="18"/>
                <w:szCs w:val="18"/>
              </w:rPr>
              <w:t>Intangible</w:t>
            </w:r>
          </w:p>
        </w:tc>
        <w:tc>
          <w:tcPr>
            <w:tcW w:w="1312" w:type="dxa"/>
            <w:vAlign w:val="bottom"/>
          </w:tcPr>
          <w:p w14:paraId="66D36587" w14:textId="77777777" w:rsidR="00BB274D" w:rsidRPr="0087138D" w:rsidRDefault="00BB274D" w:rsidP="00BB274D">
            <w:pPr>
              <w:spacing w:line="240" w:lineRule="auto"/>
              <w:ind w:left="-18" w:right="-72"/>
              <w:jc w:val="right"/>
              <w:rPr>
                <w:rFonts w:cs="Arial"/>
                <w:b/>
                <w:bCs/>
                <w:sz w:val="18"/>
                <w:szCs w:val="18"/>
              </w:rPr>
            </w:pPr>
          </w:p>
        </w:tc>
      </w:tr>
      <w:tr w:rsidR="00BB274D" w:rsidRPr="0087138D" w14:paraId="0127AAB0" w14:textId="77777777" w:rsidTr="002157F3">
        <w:tc>
          <w:tcPr>
            <w:tcW w:w="4707" w:type="dxa"/>
            <w:vAlign w:val="bottom"/>
          </w:tcPr>
          <w:p w14:paraId="0BA45383" w14:textId="77777777" w:rsidR="00BB274D" w:rsidRPr="0087138D" w:rsidRDefault="00BB274D" w:rsidP="00BB274D">
            <w:pPr>
              <w:spacing w:line="240" w:lineRule="auto"/>
              <w:ind w:left="-101" w:right="-86"/>
              <w:rPr>
                <w:rFonts w:cs="Arial"/>
                <w:sz w:val="18"/>
                <w:szCs w:val="18"/>
              </w:rPr>
            </w:pPr>
          </w:p>
        </w:tc>
        <w:tc>
          <w:tcPr>
            <w:tcW w:w="1404" w:type="dxa"/>
            <w:vAlign w:val="bottom"/>
          </w:tcPr>
          <w:p w14:paraId="3A248B0D" w14:textId="77777777" w:rsidR="00BB274D" w:rsidRPr="0087138D" w:rsidRDefault="00BB274D" w:rsidP="00BB274D">
            <w:pPr>
              <w:spacing w:line="240" w:lineRule="auto"/>
              <w:ind w:left="-18" w:right="-72"/>
              <w:jc w:val="right"/>
              <w:rPr>
                <w:rFonts w:cs="Arial"/>
                <w:b/>
                <w:bCs/>
                <w:sz w:val="18"/>
                <w:szCs w:val="18"/>
              </w:rPr>
            </w:pPr>
            <w:r w:rsidRPr="0087138D">
              <w:rPr>
                <w:rFonts w:cs="Arial"/>
                <w:b/>
                <w:bCs/>
                <w:sz w:val="18"/>
                <w:szCs w:val="18"/>
              </w:rPr>
              <w:t>Depreciation</w:t>
            </w:r>
          </w:p>
        </w:tc>
        <w:tc>
          <w:tcPr>
            <w:tcW w:w="1275" w:type="dxa"/>
            <w:vAlign w:val="bottom"/>
          </w:tcPr>
          <w:p w14:paraId="26F74FFC" w14:textId="77777777" w:rsidR="00BB274D" w:rsidRPr="0087138D" w:rsidRDefault="00BB274D" w:rsidP="00BB274D">
            <w:pPr>
              <w:spacing w:line="240" w:lineRule="auto"/>
              <w:ind w:left="-18" w:right="-72"/>
              <w:jc w:val="right"/>
              <w:rPr>
                <w:rFonts w:cs="Arial"/>
                <w:b/>
                <w:bCs/>
                <w:sz w:val="18"/>
                <w:szCs w:val="18"/>
              </w:rPr>
            </w:pPr>
            <w:r w:rsidRPr="0087138D">
              <w:rPr>
                <w:rFonts w:cs="Arial"/>
                <w:b/>
                <w:bCs/>
                <w:sz w:val="18"/>
                <w:szCs w:val="18"/>
              </w:rPr>
              <w:t>obligations</w:t>
            </w:r>
          </w:p>
        </w:tc>
        <w:tc>
          <w:tcPr>
            <w:tcW w:w="1195" w:type="dxa"/>
            <w:vAlign w:val="bottom"/>
          </w:tcPr>
          <w:p w14:paraId="78C43D5A" w14:textId="77777777" w:rsidR="00BB274D" w:rsidRPr="0087138D" w:rsidRDefault="00801E1D" w:rsidP="00BB274D">
            <w:pPr>
              <w:spacing w:line="240" w:lineRule="auto"/>
              <w:ind w:left="-18" w:right="-72"/>
              <w:jc w:val="right"/>
              <w:rPr>
                <w:rFonts w:cs="Arial"/>
                <w:b/>
                <w:bCs/>
                <w:sz w:val="18"/>
                <w:szCs w:val="18"/>
              </w:rPr>
            </w:pPr>
            <w:r>
              <w:rPr>
                <w:rFonts w:cs="Arial"/>
                <w:b/>
                <w:bCs/>
                <w:sz w:val="18"/>
                <w:szCs w:val="18"/>
              </w:rPr>
              <w:t>Credit Loss</w:t>
            </w:r>
          </w:p>
        </w:tc>
        <w:tc>
          <w:tcPr>
            <w:tcW w:w="1296" w:type="dxa"/>
            <w:vAlign w:val="bottom"/>
          </w:tcPr>
          <w:p w14:paraId="1B72987D" w14:textId="77777777" w:rsidR="00BB274D" w:rsidRPr="0087138D" w:rsidRDefault="00BB274D" w:rsidP="00BB274D">
            <w:pPr>
              <w:spacing w:line="240" w:lineRule="auto"/>
              <w:ind w:left="-18" w:right="-72"/>
              <w:jc w:val="right"/>
              <w:rPr>
                <w:rFonts w:cs="Arial"/>
                <w:b/>
                <w:bCs/>
                <w:sz w:val="18"/>
                <w:szCs w:val="18"/>
              </w:rPr>
            </w:pPr>
            <w:r w:rsidRPr="0087138D">
              <w:rPr>
                <w:rFonts w:cs="Arial"/>
                <w:b/>
                <w:bCs/>
                <w:sz w:val="18"/>
                <w:szCs w:val="18"/>
              </w:rPr>
              <w:t>value</w:t>
            </w:r>
          </w:p>
        </w:tc>
        <w:tc>
          <w:tcPr>
            <w:tcW w:w="1224" w:type="dxa"/>
            <w:vAlign w:val="bottom"/>
          </w:tcPr>
          <w:p w14:paraId="1650B161" w14:textId="77777777" w:rsidR="00BB274D" w:rsidRPr="0087138D" w:rsidRDefault="00BB274D" w:rsidP="00BB274D">
            <w:pPr>
              <w:spacing w:line="240" w:lineRule="auto"/>
              <w:ind w:left="-18" w:right="-72"/>
              <w:jc w:val="right"/>
              <w:rPr>
                <w:rFonts w:cs="Arial"/>
                <w:b/>
                <w:bCs/>
                <w:sz w:val="18"/>
                <w:szCs w:val="18"/>
              </w:rPr>
            </w:pPr>
            <w:r w:rsidRPr="0087138D">
              <w:rPr>
                <w:rFonts w:cs="Arial"/>
                <w:b/>
                <w:bCs/>
                <w:sz w:val="18"/>
                <w:szCs w:val="18"/>
              </w:rPr>
              <w:t>revenue</w:t>
            </w:r>
          </w:p>
        </w:tc>
        <w:tc>
          <w:tcPr>
            <w:tcW w:w="1224" w:type="dxa"/>
            <w:vAlign w:val="bottom"/>
          </w:tcPr>
          <w:p w14:paraId="30B19208" w14:textId="77777777" w:rsidR="00BB274D" w:rsidRPr="0087138D" w:rsidRDefault="00BB274D" w:rsidP="00BB274D">
            <w:pPr>
              <w:spacing w:line="240" w:lineRule="auto"/>
              <w:ind w:left="-18" w:right="-72"/>
              <w:jc w:val="right"/>
              <w:rPr>
                <w:rFonts w:cs="Arial"/>
                <w:b/>
                <w:bCs/>
                <w:sz w:val="18"/>
                <w:szCs w:val="18"/>
              </w:rPr>
            </w:pPr>
            <w:r w:rsidRPr="0087138D">
              <w:rPr>
                <w:rFonts w:cs="Arial"/>
                <w:b/>
                <w:bCs/>
                <w:sz w:val="18"/>
                <w:szCs w:val="18"/>
              </w:rPr>
              <w:t>of assets</w:t>
            </w:r>
          </w:p>
        </w:tc>
        <w:tc>
          <w:tcPr>
            <w:tcW w:w="1134" w:type="dxa"/>
            <w:vAlign w:val="bottom"/>
          </w:tcPr>
          <w:p w14:paraId="273C14CD" w14:textId="77777777" w:rsidR="00BB274D" w:rsidRPr="0087138D" w:rsidRDefault="00BB274D" w:rsidP="00BB274D">
            <w:pPr>
              <w:spacing w:line="240" w:lineRule="auto"/>
              <w:ind w:left="-18" w:right="-72"/>
              <w:jc w:val="right"/>
              <w:rPr>
                <w:rFonts w:cs="Arial"/>
                <w:b/>
                <w:bCs/>
                <w:sz w:val="18"/>
                <w:szCs w:val="18"/>
              </w:rPr>
            </w:pPr>
            <w:r w:rsidRPr="0087138D">
              <w:rPr>
                <w:rFonts w:cs="Arial"/>
                <w:b/>
                <w:bCs/>
                <w:sz w:val="18"/>
                <w:szCs w:val="18"/>
              </w:rPr>
              <w:t>assets</w:t>
            </w:r>
          </w:p>
        </w:tc>
        <w:tc>
          <w:tcPr>
            <w:tcW w:w="1312" w:type="dxa"/>
            <w:vAlign w:val="bottom"/>
          </w:tcPr>
          <w:p w14:paraId="46F6B26C" w14:textId="77777777" w:rsidR="00BB274D" w:rsidRPr="0087138D" w:rsidRDefault="00BB274D" w:rsidP="00BB274D">
            <w:pPr>
              <w:spacing w:line="240" w:lineRule="auto"/>
              <w:ind w:left="-18" w:right="-72"/>
              <w:jc w:val="right"/>
              <w:rPr>
                <w:rFonts w:cs="Arial"/>
                <w:b/>
                <w:bCs/>
                <w:sz w:val="18"/>
                <w:szCs w:val="18"/>
              </w:rPr>
            </w:pPr>
            <w:r w:rsidRPr="0087138D">
              <w:rPr>
                <w:rFonts w:cs="Arial"/>
                <w:b/>
                <w:bCs/>
                <w:sz w:val="18"/>
                <w:szCs w:val="18"/>
              </w:rPr>
              <w:t>Total</w:t>
            </w:r>
          </w:p>
        </w:tc>
      </w:tr>
      <w:tr w:rsidR="00BB274D" w:rsidRPr="0087138D" w14:paraId="23162F2E" w14:textId="77777777" w:rsidTr="002157F3">
        <w:tc>
          <w:tcPr>
            <w:tcW w:w="4707" w:type="dxa"/>
            <w:vAlign w:val="bottom"/>
          </w:tcPr>
          <w:p w14:paraId="69CBC00E" w14:textId="77777777" w:rsidR="00BB274D" w:rsidRPr="0087138D" w:rsidRDefault="00BB274D" w:rsidP="00BB274D">
            <w:pPr>
              <w:spacing w:line="240" w:lineRule="auto"/>
              <w:ind w:left="-101" w:right="-86"/>
              <w:rPr>
                <w:rFonts w:cs="Arial"/>
                <w:sz w:val="18"/>
                <w:szCs w:val="18"/>
              </w:rPr>
            </w:pPr>
          </w:p>
        </w:tc>
        <w:tc>
          <w:tcPr>
            <w:tcW w:w="1404" w:type="dxa"/>
            <w:tcBorders>
              <w:bottom w:val="single" w:sz="4" w:space="0" w:color="auto"/>
            </w:tcBorders>
            <w:shd w:val="clear" w:color="auto" w:fill="auto"/>
            <w:vAlign w:val="bottom"/>
          </w:tcPr>
          <w:p w14:paraId="4893DA0A" w14:textId="77777777" w:rsidR="00BB274D" w:rsidRPr="0087138D" w:rsidRDefault="00BB274D" w:rsidP="00BB274D">
            <w:pPr>
              <w:spacing w:line="240" w:lineRule="auto"/>
              <w:ind w:left="-18" w:right="-72"/>
              <w:jc w:val="right"/>
              <w:rPr>
                <w:rFonts w:cs="Arial"/>
                <w:b/>
                <w:bCs/>
                <w:sz w:val="18"/>
                <w:szCs w:val="18"/>
              </w:rPr>
            </w:pPr>
            <w:r w:rsidRPr="0087138D">
              <w:rPr>
                <w:rFonts w:cs="Arial"/>
                <w:b/>
                <w:bCs/>
                <w:sz w:val="18"/>
                <w:szCs w:val="18"/>
              </w:rPr>
              <w:t>Baht</w:t>
            </w:r>
          </w:p>
        </w:tc>
        <w:tc>
          <w:tcPr>
            <w:tcW w:w="1275" w:type="dxa"/>
            <w:tcBorders>
              <w:bottom w:val="single" w:sz="4" w:space="0" w:color="auto"/>
            </w:tcBorders>
            <w:shd w:val="clear" w:color="auto" w:fill="auto"/>
            <w:vAlign w:val="bottom"/>
          </w:tcPr>
          <w:p w14:paraId="6B2087B9" w14:textId="77777777" w:rsidR="00BB274D" w:rsidRPr="0087138D" w:rsidRDefault="00BB274D" w:rsidP="00BB274D">
            <w:pPr>
              <w:spacing w:line="240" w:lineRule="auto"/>
              <w:ind w:left="-18" w:right="-72"/>
              <w:jc w:val="right"/>
              <w:rPr>
                <w:rFonts w:cs="Arial"/>
                <w:b/>
                <w:bCs/>
                <w:sz w:val="18"/>
                <w:szCs w:val="18"/>
              </w:rPr>
            </w:pPr>
            <w:r w:rsidRPr="0087138D">
              <w:rPr>
                <w:rFonts w:cs="Arial"/>
                <w:b/>
                <w:bCs/>
                <w:sz w:val="18"/>
                <w:szCs w:val="18"/>
              </w:rPr>
              <w:t>Baht</w:t>
            </w:r>
          </w:p>
        </w:tc>
        <w:tc>
          <w:tcPr>
            <w:tcW w:w="1195" w:type="dxa"/>
            <w:tcBorders>
              <w:bottom w:val="single" w:sz="4" w:space="0" w:color="auto"/>
            </w:tcBorders>
            <w:shd w:val="clear" w:color="auto" w:fill="auto"/>
            <w:vAlign w:val="bottom"/>
          </w:tcPr>
          <w:p w14:paraId="5A03B918" w14:textId="77777777" w:rsidR="00BB274D" w:rsidRPr="0087138D" w:rsidRDefault="00BB274D" w:rsidP="00BB274D">
            <w:pPr>
              <w:spacing w:line="240" w:lineRule="auto"/>
              <w:ind w:left="-18" w:right="-72"/>
              <w:jc w:val="right"/>
              <w:rPr>
                <w:rFonts w:cs="Arial"/>
                <w:b/>
                <w:bCs/>
                <w:sz w:val="18"/>
                <w:szCs w:val="18"/>
              </w:rPr>
            </w:pPr>
            <w:r w:rsidRPr="0087138D">
              <w:rPr>
                <w:rFonts w:cs="Arial"/>
                <w:b/>
                <w:bCs/>
                <w:sz w:val="18"/>
                <w:szCs w:val="18"/>
              </w:rPr>
              <w:t>Baht</w:t>
            </w:r>
          </w:p>
        </w:tc>
        <w:tc>
          <w:tcPr>
            <w:tcW w:w="1296" w:type="dxa"/>
            <w:tcBorders>
              <w:bottom w:val="single" w:sz="4" w:space="0" w:color="auto"/>
            </w:tcBorders>
            <w:shd w:val="clear" w:color="auto" w:fill="auto"/>
            <w:vAlign w:val="bottom"/>
          </w:tcPr>
          <w:p w14:paraId="5BE0B558" w14:textId="77777777" w:rsidR="00BB274D" w:rsidRPr="0087138D" w:rsidRDefault="00BB274D" w:rsidP="00BB274D">
            <w:pPr>
              <w:spacing w:line="240" w:lineRule="auto"/>
              <w:ind w:left="-18" w:right="-72"/>
              <w:jc w:val="right"/>
              <w:rPr>
                <w:rFonts w:cs="Arial"/>
                <w:b/>
                <w:bCs/>
                <w:sz w:val="18"/>
                <w:szCs w:val="18"/>
              </w:rPr>
            </w:pPr>
            <w:r w:rsidRPr="0087138D">
              <w:rPr>
                <w:rFonts w:cs="Arial"/>
                <w:b/>
                <w:bCs/>
                <w:sz w:val="18"/>
                <w:szCs w:val="18"/>
              </w:rPr>
              <w:t>Baht</w:t>
            </w:r>
          </w:p>
        </w:tc>
        <w:tc>
          <w:tcPr>
            <w:tcW w:w="1224" w:type="dxa"/>
            <w:tcBorders>
              <w:bottom w:val="single" w:sz="4" w:space="0" w:color="auto"/>
            </w:tcBorders>
            <w:shd w:val="clear" w:color="auto" w:fill="auto"/>
            <w:vAlign w:val="bottom"/>
          </w:tcPr>
          <w:p w14:paraId="5699D2D3" w14:textId="77777777" w:rsidR="00BB274D" w:rsidRPr="0087138D" w:rsidRDefault="00BB274D" w:rsidP="00BB274D">
            <w:pPr>
              <w:spacing w:line="240" w:lineRule="auto"/>
              <w:ind w:left="-18" w:right="-72"/>
              <w:jc w:val="right"/>
              <w:rPr>
                <w:rFonts w:cs="Arial"/>
                <w:b/>
                <w:bCs/>
                <w:sz w:val="18"/>
                <w:szCs w:val="18"/>
              </w:rPr>
            </w:pPr>
            <w:r w:rsidRPr="0087138D">
              <w:rPr>
                <w:rFonts w:cs="Arial"/>
                <w:b/>
                <w:bCs/>
                <w:sz w:val="18"/>
                <w:szCs w:val="18"/>
              </w:rPr>
              <w:t>Baht</w:t>
            </w:r>
          </w:p>
        </w:tc>
        <w:tc>
          <w:tcPr>
            <w:tcW w:w="1224" w:type="dxa"/>
            <w:tcBorders>
              <w:bottom w:val="single" w:sz="4" w:space="0" w:color="auto"/>
            </w:tcBorders>
            <w:shd w:val="clear" w:color="auto" w:fill="auto"/>
            <w:vAlign w:val="bottom"/>
          </w:tcPr>
          <w:p w14:paraId="6639CB08" w14:textId="77777777" w:rsidR="00BB274D" w:rsidRPr="0087138D" w:rsidRDefault="00BB274D" w:rsidP="00BB274D">
            <w:pPr>
              <w:spacing w:line="240" w:lineRule="auto"/>
              <w:ind w:left="-18" w:right="-72"/>
              <w:jc w:val="right"/>
              <w:rPr>
                <w:rFonts w:cs="Arial"/>
                <w:b/>
                <w:bCs/>
                <w:sz w:val="18"/>
                <w:szCs w:val="18"/>
              </w:rPr>
            </w:pPr>
            <w:r w:rsidRPr="0087138D">
              <w:rPr>
                <w:rFonts w:cs="Arial"/>
                <w:b/>
                <w:bCs/>
                <w:sz w:val="18"/>
                <w:szCs w:val="18"/>
              </w:rPr>
              <w:t>Baht</w:t>
            </w:r>
          </w:p>
        </w:tc>
        <w:tc>
          <w:tcPr>
            <w:tcW w:w="1134" w:type="dxa"/>
            <w:tcBorders>
              <w:bottom w:val="single" w:sz="4" w:space="0" w:color="auto"/>
            </w:tcBorders>
            <w:shd w:val="clear" w:color="auto" w:fill="auto"/>
            <w:vAlign w:val="bottom"/>
          </w:tcPr>
          <w:p w14:paraId="522EDEB4" w14:textId="77777777" w:rsidR="00BB274D" w:rsidRPr="0087138D" w:rsidRDefault="00BB274D" w:rsidP="00BB274D">
            <w:pPr>
              <w:spacing w:line="240" w:lineRule="auto"/>
              <w:ind w:left="-18" w:right="-72"/>
              <w:jc w:val="right"/>
              <w:rPr>
                <w:rFonts w:cs="Arial"/>
                <w:b/>
                <w:bCs/>
                <w:sz w:val="18"/>
                <w:szCs w:val="18"/>
              </w:rPr>
            </w:pPr>
            <w:r w:rsidRPr="0087138D">
              <w:rPr>
                <w:rFonts w:cs="Arial"/>
                <w:b/>
                <w:bCs/>
                <w:sz w:val="18"/>
                <w:szCs w:val="18"/>
              </w:rPr>
              <w:t>Baht</w:t>
            </w:r>
          </w:p>
        </w:tc>
        <w:tc>
          <w:tcPr>
            <w:tcW w:w="1312" w:type="dxa"/>
            <w:tcBorders>
              <w:bottom w:val="single" w:sz="4" w:space="0" w:color="auto"/>
            </w:tcBorders>
            <w:shd w:val="clear" w:color="auto" w:fill="auto"/>
            <w:vAlign w:val="bottom"/>
          </w:tcPr>
          <w:p w14:paraId="6B226F56" w14:textId="77777777" w:rsidR="00BB274D" w:rsidRPr="0087138D" w:rsidRDefault="00BB274D" w:rsidP="00BB274D">
            <w:pPr>
              <w:spacing w:line="240" w:lineRule="auto"/>
              <w:ind w:left="-18" w:right="-72"/>
              <w:jc w:val="right"/>
              <w:rPr>
                <w:rFonts w:cs="Arial"/>
                <w:b/>
                <w:bCs/>
                <w:sz w:val="18"/>
                <w:szCs w:val="18"/>
              </w:rPr>
            </w:pPr>
            <w:r w:rsidRPr="0087138D">
              <w:rPr>
                <w:rFonts w:cs="Arial"/>
                <w:b/>
                <w:bCs/>
                <w:sz w:val="18"/>
                <w:szCs w:val="18"/>
              </w:rPr>
              <w:t>Baht</w:t>
            </w:r>
          </w:p>
        </w:tc>
      </w:tr>
      <w:tr w:rsidR="00BB274D" w:rsidRPr="0087138D" w14:paraId="1C018C52" w14:textId="77777777" w:rsidTr="00C806E2">
        <w:tc>
          <w:tcPr>
            <w:tcW w:w="4707" w:type="dxa"/>
            <w:shd w:val="clear" w:color="auto" w:fill="auto"/>
            <w:vAlign w:val="bottom"/>
          </w:tcPr>
          <w:p w14:paraId="251CB1C8" w14:textId="77777777" w:rsidR="00BB274D" w:rsidRPr="0087138D" w:rsidRDefault="00BB274D" w:rsidP="00BB274D">
            <w:pPr>
              <w:spacing w:line="240" w:lineRule="auto"/>
              <w:ind w:left="-101" w:right="-86"/>
              <w:rPr>
                <w:rFonts w:cs="Arial"/>
                <w:sz w:val="18"/>
                <w:szCs w:val="18"/>
              </w:rPr>
            </w:pPr>
          </w:p>
        </w:tc>
        <w:tc>
          <w:tcPr>
            <w:tcW w:w="1404" w:type="dxa"/>
            <w:tcBorders>
              <w:top w:val="single" w:sz="4" w:space="0" w:color="auto"/>
            </w:tcBorders>
            <w:shd w:val="clear" w:color="auto" w:fill="auto"/>
            <w:vAlign w:val="bottom"/>
          </w:tcPr>
          <w:p w14:paraId="58DD16BA" w14:textId="77777777" w:rsidR="00BB274D" w:rsidRPr="0087138D" w:rsidRDefault="00BB274D" w:rsidP="00BB274D">
            <w:pPr>
              <w:spacing w:line="240" w:lineRule="auto"/>
              <w:ind w:left="-18" w:right="-72"/>
              <w:jc w:val="right"/>
              <w:rPr>
                <w:rFonts w:cs="Arial"/>
                <w:sz w:val="18"/>
                <w:szCs w:val="18"/>
              </w:rPr>
            </w:pPr>
          </w:p>
        </w:tc>
        <w:tc>
          <w:tcPr>
            <w:tcW w:w="1275" w:type="dxa"/>
            <w:tcBorders>
              <w:top w:val="single" w:sz="4" w:space="0" w:color="auto"/>
            </w:tcBorders>
            <w:shd w:val="clear" w:color="auto" w:fill="auto"/>
            <w:vAlign w:val="bottom"/>
          </w:tcPr>
          <w:p w14:paraId="34BDCBF1" w14:textId="77777777" w:rsidR="00BB274D" w:rsidRPr="0087138D" w:rsidRDefault="00BB274D" w:rsidP="00BB274D">
            <w:pPr>
              <w:spacing w:line="240" w:lineRule="auto"/>
              <w:ind w:left="-18" w:right="-72"/>
              <w:jc w:val="right"/>
              <w:rPr>
                <w:rFonts w:cs="Arial"/>
                <w:sz w:val="18"/>
                <w:szCs w:val="18"/>
              </w:rPr>
            </w:pPr>
          </w:p>
        </w:tc>
        <w:tc>
          <w:tcPr>
            <w:tcW w:w="1195" w:type="dxa"/>
            <w:tcBorders>
              <w:top w:val="single" w:sz="4" w:space="0" w:color="auto"/>
            </w:tcBorders>
            <w:shd w:val="clear" w:color="auto" w:fill="auto"/>
            <w:vAlign w:val="bottom"/>
          </w:tcPr>
          <w:p w14:paraId="7045A561" w14:textId="77777777" w:rsidR="00BB274D" w:rsidRPr="0087138D" w:rsidRDefault="00BB274D" w:rsidP="00BB274D">
            <w:pPr>
              <w:spacing w:line="240" w:lineRule="auto"/>
              <w:ind w:left="-18" w:right="-72"/>
              <w:jc w:val="right"/>
              <w:rPr>
                <w:rFonts w:cs="Arial"/>
                <w:sz w:val="18"/>
                <w:szCs w:val="18"/>
              </w:rPr>
            </w:pPr>
          </w:p>
        </w:tc>
        <w:tc>
          <w:tcPr>
            <w:tcW w:w="1296" w:type="dxa"/>
            <w:tcBorders>
              <w:top w:val="single" w:sz="4" w:space="0" w:color="auto"/>
            </w:tcBorders>
            <w:shd w:val="clear" w:color="auto" w:fill="auto"/>
            <w:vAlign w:val="bottom"/>
          </w:tcPr>
          <w:p w14:paraId="3AE6695C" w14:textId="77777777" w:rsidR="00BB274D" w:rsidRPr="0087138D" w:rsidRDefault="00BB274D" w:rsidP="00BB274D">
            <w:pPr>
              <w:spacing w:line="240" w:lineRule="auto"/>
              <w:ind w:left="-18" w:right="-72"/>
              <w:jc w:val="right"/>
              <w:rPr>
                <w:rFonts w:cs="Arial"/>
                <w:sz w:val="18"/>
                <w:szCs w:val="18"/>
              </w:rPr>
            </w:pPr>
          </w:p>
        </w:tc>
        <w:tc>
          <w:tcPr>
            <w:tcW w:w="1224" w:type="dxa"/>
            <w:tcBorders>
              <w:top w:val="single" w:sz="4" w:space="0" w:color="auto"/>
            </w:tcBorders>
            <w:shd w:val="clear" w:color="auto" w:fill="auto"/>
            <w:vAlign w:val="bottom"/>
          </w:tcPr>
          <w:p w14:paraId="3464B049" w14:textId="77777777" w:rsidR="00BB274D" w:rsidRPr="0087138D" w:rsidRDefault="00BB274D" w:rsidP="00BB274D">
            <w:pPr>
              <w:spacing w:line="240" w:lineRule="auto"/>
              <w:ind w:left="-18" w:right="-72"/>
              <w:jc w:val="right"/>
              <w:rPr>
                <w:rFonts w:cs="Arial"/>
                <w:sz w:val="18"/>
                <w:szCs w:val="18"/>
              </w:rPr>
            </w:pPr>
          </w:p>
        </w:tc>
        <w:tc>
          <w:tcPr>
            <w:tcW w:w="1224" w:type="dxa"/>
            <w:tcBorders>
              <w:top w:val="single" w:sz="4" w:space="0" w:color="auto"/>
            </w:tcBorders>
            <w:shd w:val="clear" w:color="auto" w:fill="auto"/>
            <w:vAlign w:val="bottom"/>
          </w:tcPr>
          <w:p w14:paraId="15CBAD66" w14:textId="77777777" w:rsidR="00BB274D" w:rsidRPr="0087138D" w:rsidRDefault="00BB274D" w:rsidP="00BB274D">
            <w:pPr>
              <w:spacing w:line="240" w:lineRule="auto"/>
              <w:ind w:left="-18" w:right="-72"/>
              <w:jc w:val="right"/>
              <w:rPr>
                <w:rFonts w:cs="Arial"/>
                <w:sz w:val="18"/>
                <w:szCs w:val="18"/>
              </w:rPr>
            </w:pPr>
          </w:p>
        </w:tc>
        <w:tc>
          <w:tcPr>
            <w:tcW w:w="1134" w:type="dxa"/>
            <w:tcBorders>
              <w:top w:val="single" w:sz="4" w:space="0" w:color="auto"/>
            </w:tcBorders>
            <w:shd w:val="clear" w:color="auto" w:fill="auto"/>
            <w:vAlign w:val="bottom"/>
          </w:tcPr>
          <w:p w14:paraId="41C7E378" w14:textId="77777777" w:rsidR="00BB274D" w:rsidRPr="0087138D" w:rsidRDefault="00BB274D" w:rsidP="00BB274D">
            <w:pPr>
              <w:spacing w:line="240" w:lineRule="auto"/>
              <w:ind w:left="-18" w:right="-72"/>
              <w:jc w:val="right"/>
              <w:rPr>
                <w:rFonts w:cs="Arial"/>
                <w:sz w:val="18"/>
                <w:szCs w:val="18"/>
              </w:rPr>
            </w:pPr>
          </w:p>
        </w:tc>
        <w:tc>
          <w:tcPr>
            <w:tcW w:w="1312" w:type="dxa"/>
            <w:tcBorders>
              <w:top w:val="single" w:sz="4" w:space="0" w:color="auto"/>
            </w:tcBorders>
            <w:shd w:val="clear" w:color="auto" w:fill="auto"/>
            <w:vAlign w:val="bottom"/>
          </w:tcPr>
          <w:p w14:paraId="2C6E3C06" w14:textId="77777777" w:rsidR="00BB274D" w:rsidRPr="0087138D" w:rsidRDefault="00BB274D" w:rsidP="00BB274D">
            <w:pPr>
              <w:spacing w:line="240" w:lineRule="auto"/>
              <w:ind w:left="-18" w:right="-72"/>
              <w:jc w:val="right"/>
              <w:rPr>
                <w:rFonts w:cs="Arial"/>
                <w:sz w:val="18"/>
                <w:szCs w:val="18"/>
              </w:rPr>
            </w:pPr>
          </w:p>
        </w:tc>
      </w:tr>
      <w:tr w:rsidR="00BB274D" w:rsidRPr="0087138D" w14:paraId="7C4747C3" w14:textId="77777777" w:rsidTr="00C806E2">
        <w:tc>
          <w:tcPr>
            <w:tcW w:w="4707" w:type="dxa"/>
            <w:shd w:val="clear" w:color="auto" w:fill="auto"/>
            <w:vAlign w:val="bottom"/>
          </w:tcPr>
          <w:p w14:paraId="0270ECFA" w14:textId="77777777" w:rsidR="00BB274D" w:rsidRPr="0087138D" w:rsidRDefault="00BB274D" w:rsidP="00BB274D">
            <w:pPr>
              <w:spacing w:line="240" w:lineRule="auto"/>
              <w:ind w:left="-101" w:right="-86"/>
              <w:rPr>
                <w:rFonts w:cs="Arial"/>
                <w:b/>
                <w:bCs/>
                <w:sz w:val="18"/>
                <w:szCs w:val="18"/>
              </w:rPr>
            </w:pPr>
            <w:r w:rsidRPr="0087138D">
              <w:rPr>
                <w:rFonts w:cs="Arial"/>
                <w:b/>
                <w:bCs/>
                <w:sz w:val="18"/>
                <w:szCs w:val="18"/>
              </w:rPr>
              <w:t>Deferred tax assets</w:t>
            </w:r>
          </w:p>
        </w:tc>
        <w:tc>
          <w:tcPr>
            <w:tcW w:w="1404" w:type="dxa"/>
            <w:shd w:val="clear" w:color="auto" w:fill="auto"/>
            <w:vAlign w:val="bottom"/>
          </w:tcPr>
          <w:p w14:paraId="413FD55D"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p>
        </w:tc>
        <w:tc>
          <w:tcPr>
            <w:tcW w:w="1275" w:type="dxa"/>
            <w:shd w:val="clear" w:color="auto" w:fill="auto"/>
            <w:vAlign w:val="bottom"/>
          </w:tcPr>
          <w:p w14:paraId="48E92083"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p>
        </w:tc>
        <w:tc>
          <w:tcPr>
            <w:tcW w:w="1195" w:type="dxa"/>
            <w:shd w:val="clear" w:color="auto" w:fill="auto"/>
            <w:vAlign w:val="bottom"/>
          </w:tcPr>
          <w:p w14:paraId="32911643"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p>
        </w:tc>
        <w:tc>
          <w:tcPr>
            <w:tcW w:w="1296" w:type="dxa"/>
            <w:shd w:val="clear" w:color="auto" w:fill="auto"/>
            <w:vAlign w:val="bottom"/>
          </w:tcPr>
          <w:p w14:paraId="030FC58F" w14:textId="77777777" w:rsidR="00BB274D" w:rsidRPr="0087138D" w:rsidRDefault="00BB274D" w:rsidP="00BB274D">
            <w:pPr>
              <w:spacing w:line="240" w:lineRule="auto"/>
              <w:ind w:left="-18" w:right="-72"/>
              <w:jc w:val="right"/>
              <w:rPr>
                <w:rFonts w:cs="Arial"/>
                <w:noProof/>
                <w:sz w:val="18"/>
                <w:szCs w:val="18"/>
              </w:rPr>
            </w:pPr>
          </w:p>
        </w:tc>
        <w:tc>
          <w:tcPr>
            <w:tcW w:w="1224" w:type="dxa"/>
            <w:shd w:val="clear" w:color="auto" w:fill="auto"/>
            <w:vAlign w:val="bottom"/>
          </w:tcPr>
          <w:p w14:paraId="0F1AC1CA" w14:textId="77777777" w:rsidR="00BB274D" w:rsidRPr="0087138D" w:rsidRDefault="00BB274D" w:rsidP="00BB274D">
            <w:pPr>
              <w:spacing w:line="240" w:lineRule="auto"/>
              <w:ind w:left="-18" w:right="-72"/>
              <w:jc w:val="right"/>
              <w:rPr>
                <w:rFonts w:cs="Arial"/>
                <w:sz w:val="18"/>
                <w:szCs w:val="18"/>
              </w:rPr>
            </w:pPr>
          </w:p>
        </w:tc>
        <w:tc>
          <w:tcPr>
            <w:tcW w:w="1224" w:type="dxa"/>
            <w:shd w:val="clear" w:color="auto" w:fill="auto"/>
            <w:vAlign w:val="bottom"/>
          </w:tcPr>
          <w:p w14:paraId="108916C3" w14:textId="77777777" w:rsidR="00BB274D" w:rsidRPr="0087138D" w:rsidRDefault="00BB274D" w:rsidP="00BB274D">
            <w:pPr>
              <w:spacing w:line="240" w:lineRule="auto"/>
              <w:ind w:left="-18" w:right="-72"/>
              <w:jc w:val="right"/>
              <w:rPr>
                <w:rFonts w:cs="Arial"/>
                <w:sz w:val="18"/>
                <w:szCs w:val="18"/>
              </w:rPr>
            </w:pPr>
          </w:p>
        </w:tc>
        <w:tc>
          <w:tcPr>
            <w:tcW w:w="1134" w:type="dxa"/>
            <w:shd w:val="clear" w:color="auto" w:fill="auto"/>
            <w:vAlign w:val="bottom"/>
          </w:tcPr>
          <w:p w14:paraId="763B000B" w14:textId="77777777" w:rsidR="00BB274D" w:rsidRPr="0087138D" w:rsidRDefault="00BB274D" w:rsidP="00BB274D">
            <w:pPr>
              <w:spacing w:line="240" w:lineRule="auto"/>
              <w:ind w:left="-18" w:right="-72"/>
              <w:jc w:val="right"/>
              <w:rPr>
                <w:rFonts w:cs="Arial"/>
                <w:sz w:val="18"/>
                <w:szCs w:val="18"/>
              </w:rPr>
            </w:pPr>
          </w:p>
        </w:tc>
        <w:tc>
          <w:tcPr>
            <w:tcW w:w="1312" w:type="dxa"/>
            <w:shd w:val="clear" w:color="auto" w:fill="auto"/>
            <w:vAlign w:val="bottom"/>
          </w:tcPr>
          <w:p w14:paraId="507D9198" w14:textId="77777777" w:rsidR="00BB274D" w:rsidRPr="0087138D" w:rsidRDefault="00BB274D" w:rsidP="00BB274D">
            <w:pPr>
              <w:spacing w:line="240" w:lineRule="auto"/>
              <w:ind w:left="-18" w:right="-72"/>
              <w:jc w:val="right"/>
              <w:rPr>
                <w:rFonts w:cs="Arial"/>
                <w:sz w:val="18"/>
                <w:szCs w:val="18"/>
              </w:rPr>
            </w:pPr>
          </w:p>
        </w:tc>
      </w:tr>
      <w:tr w:rsidR="00BB274D" w:rsidRPr="0087138D" w14:paraId="332965FA" w14:textId="77777777" w:rsidTr="00C806E2">
        <w:tc>
          <w:tcPr>
            <w:tcW w:w="4707" w:type="dxa"/>
            <w:shd w:val="clear" w:color="auto" w:fill="auto"/>
            <w:vAlign w:val="bottom"/>
          </w:tcPr>
          <w:p w14:paraId="5598F1FC" w14:textId="77777777" w:rsidR="00BB274D" w:rsidRPr="0087138D" w:rsidRDefault="00BB274D" w:rsidP="00BB274D">
            <w:pPr>
              <w:spacing w:line="240" w:lineRule="auto"/>
              <w:ind w:left="-101" w:right="-86"/>
              <w:rPr>
                <w:rFonts w:cs="Arial"/>
                <w:sz w:val="18"/>
                <w:szCs w:val="18"/>
              </w:rPr>
            </w:pPr>
            <w:r w:rsidRPr="0087138D">
              <w:rPr>
                <w:rFonts w:cs="Arial"/>
                <w:sz w:val="18"/>
                <w:szCs w:val="18"/>
              </w:rPr>
              <w:t xml:space="preserve">At </w:t>
            </w:r>
            <w:r w:rsidRPr="0087138D">
              <w:rPr>
                <w:rFonts w:cs="Arial"/>
                <w:sz w:val="18"/>
                <w:szCs w:val="18"/>
                <w:lang w:val="en-GB"/>
              </w:rPr>
              <w:t>1</w:t>
            </w:r>
            <w:r w:rsidRPr="0087138D">
              <w:rPr>
                <w:rFonts w:cs="Arial"/>
                <w:sz w:val="18"/>
                <w:szCs w:val="18"/>
              </w:rPr>
              <w:t xml:space="preserve"> January </w:t>
            </w:r>
            <w:r w:rsidRPr="0087138D">
              <w:rPr>
                <w:rFonts w:cs="Arial"/>
                <w:sz w:val="18"/>
                <w:szCs w:val="18"/>
                <w:lang w:val="en-GB"/>
              </w:rPr>
              <w:t>2019</w:t>
            </w:r>
          </w:p>
        </w:tc>
        <w:tc>
          <w:tcPr>
            <w:tcW w:w="1404" w:type="dxa"/>
            <w:shd w:val="clear" w:color="auto" w:fill="auto"/>
            <w:vAlign w:val="bottom"/>
          </w:tcPr>
          <w:p w14:paraId="67882AFC"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cs/>
              </w:rPr>
            </w:pPr>
            <w:r w:rsidRPr="0087138D">
              <w:rPr>
                <w:rFonts w:cs="Arial"/>
                <w:sz w:val="18"/>
                <w:szCs w:val="18"/>
                <w:cs/>
              </w:rPr>
              <w:fldChar w:fldCharType="begin"/>
            </w:r>
            <w:r w:rsidRPr="0087138D">
              <w:rPr>
                <w:rFonts w:cs="Arial"/>
                <w:sz w:val="18"/>
                <w:szCs w:val="18"/>
                <w:cs/>
              </w:rPr>
              <w:instrText xml:space="preserve"> =</w:instrText>
            </w:r>
            <w:r w:rsidRPr="0087138D">
              <w:rPr>
                <w:rFonts w:cs="Arial"/>
                <w:sz w:val="18"/>
                <w:szCs w:val="18"/>
              </w:rPr>
              <w:instrText>SUM(ABOVE)</w:instrText>
            </w:r>
            <w:r w:rsidRPr="0087138D">
              <w:rPr>
                <w:rFonts w:cs="Arial"/>
                <w:sz w:val="18"/>
                <w:szCs w:val="18"/>
                <w:cs/>
              </w:rPr>
              <w:instrText xml:space="preserve"> </w:instrText>
            </w:r>
            <w:r w:rsidRPr="0087138D">
              <w:rPr>
                <w:rFonts w:cs="Arial"/>
                <w:sz w:val="18"/>
                <w:szCs w:val="18"/>
                <w:cs/>
              </w:rPr>
              <w:fldChar w:fldCharType="separate"/>
            </w:r>
            <w:r w:rsidRPr="0087138D">
              <w:rPr>
                <w:rFonts w:cs="Arial"/>
                <w:sz w:val="18"/>
                <w:szCs w:val="18"/>
                <w:lang w:val="en-GB"/>
              </w:rPr>
              <w:t>134</w:t>
            </w:r>
            <w:r w:rsidRPr="0087138D">
              <w:rPr>
                <w:rFonts w:cs="Arial"/>
                <w:sz w:val="18"/>
                <w:szCs w:val="18"/>
              </w:rPr>
              <w:t>,</w:t>
            </w:r>
            <w:r w:rsidRPr="0087138D">
              <w:rPr>
                <w:rFonts w:cs="Arial"/>
                <w:sz w:val="18"/>
                <w:szCs w:val="18"/>
                <w:lang w:val="en-GB"/>
              </w:rPr>
              <w:t>193</w:t>
            </w:r>
            <w:r w:rsidRPr="0087138D">
              <w:rPr>
                <w:rFonts w:cs="Arial"/>
                <w:sz w:val="18"/>
                <w:szCs w:val="18"/>
              </w:rPr>
              <w:t>,</w:t>
            </w:r>
            <w:r w:rsidRPr="0087138D">
              <w:rPr>
                <w:rFonts w:cs="Arial"/>
                <w:sz w:val="18"/>
                <w:szCs w:val="18"/>
                <w:cs/>
              </w:rPr>
              <w:fldChar w:fldCharType="end"/>
            </w:r>
            <w:r w:rsidRPr="0087138D">
              <w:rPr>
                <w:rFonts w:cs="Arial"/>
                <w:sz w:val="18"/>
                <w:szCs w:val="18"/>
                <w:lang w:val="en-GB"/>
              </w:rPr>
              <w:t>285</w:t>
            </w:r>
          </w:p>
        </w:tc>
        <w:tc>
          <w:tcPr>
            <w:tcW w:w="1275" w:type="dxa"/>
            <w:shd w:val="clear" w:color="auto" w:fill="auto"/>
            <w:vAlign w:val="bottom"/>
          </w:tcPr>
          <w:p w14:paraId="6DE5E899"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cs/>
              </w:rPr>
            </w:pPr>
            <w:r w:rsidRPr="0087138D">
              <w:rPr>
                <w:rFonts w:cs="Arial"/>
                <w:sz w:val="18"/>
                <w:szCs w:val="18"/>
                <w:cs/>
              </w:rPr>
              <w:fldChar w:fldCharType="begin"/>
            </w:r>
            <w:r w:rsidRPr="0087138D">
              <w:rPr>
                <w:rFonts w:cs="Arial"/>
                <w:sz w:val="18"/>
                <w:szCs w:val="18"/>
                <w:cs/>
              </w:rPr>
              <w:instrText xml:space="preserve"> =</w:instrText>
            </w:r>
            <w:r w:rsidRPr="0087138D">
              <w:rPr>
                <w:rFonts w:cs="Arial"/>
                <w:sz w:val="18"/>
                <w:szCs w:val="18"/>
              </w:rPr>
              <w:instrText>SUM(ABOVE)</w:instrText>
            </w:r>
            <w:r w:rsidRPr="0087138D">
              <w:rPr>
                <w:rFonts w:cs="Arial"/>
                <w:sz w:val="18"/>
                <w:szCs w:val="18"/>
                <w:cs/>
              </w:rPr>
              <w:instrText xml:space="preserve"> </w:instrText>
            </w:r>
            <w:r w:rsidRPr="0087138D">
              <w:rPr>
                <w:rFonts w:cs="Arial"/>
                <w:sz w:val="18"/>
                <w:szCs w:val="18"/>
                <w:cs/>
              </w:rPr>
              <w:fldChar w:fldCharType="separate"/>
            </w:r>
            <w:r w:rsidRPr="0087138D">
              <w:rPr>
                <w:rFonts w:cs="Arial"/>
                <w:sz w:val="18"/>
                <w:szCs w:val="18"/>
                <w:lang w:val="en-GB"/>
              </w:rPr>
              <w:t>9</w:t>
            </w:r>
            <w:r w:rsidRPr="0087138D">
              <w:rPr>
                <w:rFonts w:cs="Arial"/>
                <w:sz w:val="18"/>
                <w:szCs w:val="18"/>
              </w:rPr>
              <w:t>,</w:t>
            </w:r>
            <w:r w:rsidRPr="0087138D">
              <w:rPr>
                <w:rFonts w:cs="Arial"/>
                <w:sz w:val="18"/>
                <w:szCs w:val="18"/>
                <w:lang w:val="en-GB"/>
              </w:rPr>
              <w:t>107</w:t>
            </w:r>
            <w:r w:rsidRPr="0087138D">
              <w:rPr>
                <w:rFonts w:cs="Arial"/>
                <w:sz w:val="18"/>
                <w:szCs w:val="18"/>
              </w:rPr>
              <w:t>,</w:t>
            </w:r>
            <w:r w:rsidRPr="0087138D">
              <w:rPr>
                <w:rFonts w:cs="Arial"/>
                <w:sz w:val="18"/>
                <w:szCs w:val="18"/>
                <w:lang w:val="en-GB"/>
              </w:rPr>
              <w:t>099</w:t>
            </w:r>
            <w:r w:rsidRPr="0087138D">
              <w:rPr>
                <w:rFonts w:cs="Arial"/>
                <w:sz w:val="18"/>
                <w:szCs w:val="18"/>
                <w:cs/>
              </w:rPr>
              <w:fldChar w:fldCharType="end"/>
            </w:r>
          </w:p>
        </w:tc>
        <w:tc>
          <w:tcPr>
            <w:tcW w:w="1195" w:type="dxa"/>
            <w:shd w:val="clear" w:color="auto" w:fill="auto"/>
            <w:vAlign w:val="bottom"/>
          </w:tcPr>
          <w:p w14:paraId="28193ABB"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cs/>
              </w:rPr>
            </w:pPr>
            <w:r w:rsidRPr="0087138D">
              <w:rPr>
                <w:rFonts w:cs="Arial"/>
                <w:sz w:val="18"/>
                <w:szCs w:val="18"/>
                <w:cs/>
              </w:rPr>
              <w:fldChar w:fldCharType="begin"/>
            </w:r>
            <w:r w:rsidRPr="0087138D">
              <w:rPr>
                <w:rFonts w:cs="Arial"/>
                <w:sz w:val="18"/>
                <w:szCs w:val="18"/>
                <w:cs/>
              </w:rPr>
              <w:instrText xml:space="preserve"> =</w:instrText>
            </w:r>
            <w:r w:rsidRPr="0087138D">
              <w:rPr>
                <w:rFonts w:cs="Arial"/>
                <w:sz w:val="18"/>
                <w:szCs w:val="18"/>
              </w:rPr>
              <w:instrText>SUM(ABOVE)</w:instrText>
            </w:r>
            <w:r w:rsidRPr="0087138D">
              <w:rPr>
                <w:rFonts w:cs="Arial"/>
                <w:sz w:val="18"/>
                <w:szCs w:val="18"/>
                <w:cs/>
              </w:rPr>
              <w:instrText xml:space="preserve"> </w:instrText>
            </w:r>
            <w:r w:rsidRPr="0087138D">
              <w:rPr>
                <w:rFonts w:cs="Arial"/>
                <w:sz w:val="18"/>
                <w:szCs w:val="18"/>
                <w:cs/>
              </w:rPr>
              <w:fldChar w:fldCharType="separate"/>
            </w:r>
            <w:r w:rsidRPr="0087138D">
              <w:rPr>
                <w:rFonts w:cs="Arial"/>
                <w:sz w:val="18"/>
                <w:szCs w:val="18"/>
                <w:lang w:val="en-GB"/>
              </w:rPr>
              <w:t>14</w:t>
            </w:r>
            <w:r w:rsidRPr="0087138D">
              <w:rPr>
                <w:rFonts w:cs="Arial"/>
                <w:sz w:val="18"/>
                <w:szCs w:val="18"/>
              </w:rPr>
              <w:t>,</w:t>
            </w:r>
            <w:r w:rsidRPr="0087138D">
              <w:rPr>
                <w:rFonts w:cs="Arial"/>
                <w:sz w:val="18"/>
                <w:szCs w:val="18"/>
                <w:lang w:val="en-GB"/>
              </w:rPr>
              <w:t>084</w:t>
            </w:r>
            <w:r w:rsidRPr="0087138D">
              <w:rPr>
                <w:rFonts w:cs="Arial"/>
                <w:sz w:val="18"/>
                <w:szCs w:val="18"/>
              </w:rPr>
              <w:t>,</w:t>
            </w:r>
            <w:r w:rsidRPr="0087138D">
              <w:rPr>
                <w:rFonts w:cs="Arial"/>
                <w:sz w:val="18"/>
                <w:szCs w:val="18"/>
                <w:lang w:val="en-GB"/>
              </w:rPr>
              <w:t>072</w:t>
            </w:r>
            <w:r w:rsidRPr="0087138D">
              <w:rPr>
                <w:rFonts w:cs="Arial"/>
                <w:sz w:val="18"/>
                <w:szCs w:val="18"/>
                <w:cs/>
              </w:rPr>
              <w:fldChar w:fldCharType="end"/>
            </w:r>
          </w:p>
        </w:tc>
        <w:tc>
          <w:tcPr>
            <w:tcW w:w="1296" w:type="dxa"/>
            <w:shd w:val="clear" w:color="auto" w:fill="auto"/>
            <w:vAlign w:val="bottom"/>
          </w:tcPr>
          <w:p w14:paraId="6AEEE93A"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cs/>
              </w:rPr>
            </w:pPr>
            <w:r w:rsidRPr="0087138D">
              <w:rPr>
                <w:rFonts w:cs="Arial"/>
                <w:sz w:val="18"/>
                <w:szCs w:val="18"/>
                <w:cs/>
              </w:rPr>
              <w:fldChar w:fldCharType="begin"/>
            </w:r>
            <w:r w:rsidRPr="0087138D">
              <w:rPr>
                <w:rFonts w:cs="Arial"/>
                <w:sz w:val="18"/>
                <w:szCs w:val="18"/>
                <w:cs/>
              </w:rPr>
              <w:instrText xml:space="preserve"> =</w:instrText>
            </w:r>
            <w:r w:rsidRPr="0087138D">
              <w:rPr>
                <w:rFonts w:cs="Arial"/>
                <w:sz w:val="18"/>
                <w:szCs w:val="18"/>
              </w:rPr>
              <w:instrText>SUM(ABOVE)</w:instrText>
            </w:r>
            <w:r w:rsidRPr="0087138D">
              <w:rPr>
                <w:rFonts w:cs="Arial"/>
                <w:sz w:val="18"/>
                <w:szCs w:val="18"/>
                <w:cs/>
              </w:rPr>
              <w:instrText xml:space="preserve"> </w:instrText>
            </w:r>
            <w:r w:rsidRPr="0087138D">
              <w:rPr>
                <w:rFonts w:cs="Arial"/>
                <w:sz w:val="18"/>
                <w:szCs w:val="18"/>
                <w:cs/>
              </w:rPr>
              <w:fldChar w:fldCharType="separate"/>
            </w:r>
            <w:r w:rsidRPr="0087138D">
              <w:rPr>
                <w:rFonts w:cs="Arial"/>
                <w:sz w:val="18"/>
                <w:szCs w:val="18"/>
                <w:lang w:val="en-GB"/>
              </w:rPr>
              <w:t>3</w:t>
            </w:r>
            <w:r w:rsidRPr="0087138D">
              <w:rPr>
                <w:rFonts w:cs="Arial"/>
                <w:sz w:val="18"/>
                <w:szCs w:val="18"/>
              </w:rPr>
              <w:t>,</w:t>
            </w:r>
            <w:r w:rsidRPr="0087138D">
              <w:rPr>
                <w:rFonts w:cs="Arial"/>
                <w:sz w:val="18"/>
                <w:szCs w:val="18"/>
                <w:lang w:val="en-GB"/>
              </w:rPr>
              <w:t>607</w:t>
            </w:r>
            <w:r w:rsidRPr="0087138D">
              <w:rPr>
                <w:rFonts w:cs="Arial"/>
                <w:sz w:val="18"/>
                <w:szCs w:val="18"/>
              </w:rPr>
              <w:t>,</w:t>
            </w:r>
            <w:r w:rsidRPr="0087138D">
              <w:rPr>
                <w:rFonts w:cs="Arial"/>
                <w:sz w:val="18"/>
                <w:szCs w:val="18"/>
                <w:lang w:val="en-GB"/>
              </w:rPr>
              <w:t>246</w:t>
            </w:r>
            <w:r w:rsidRPr="0087138D">
              <w:rPr>
                <w:rFonts w:cs="Arial"/>
                <w:sz w:val="18"/>
                <w:szCs w:val="18"/>
                <w:cs/>
              </w:rPr>
              <w:fldChar w:fldCharType="end"/>
            </w:r>
          </w:p>
        </w:tc>
        <w:tc>
          <w:tcPr>
            <w:tcW w:w="1224" w:type="dxa"/>
            <w:shd w:val="clear" w:color="auto" w:fill="auto"/>
            <w:vAlign w:val="bottom"/>
          </w:tcPr>
          <w:p w14:paraId="6A765958" w14:textId="77777777" w:rsidR="00BB274D" w:rsidRPr="0087138D" w:rsidRDefault="00BB274D" w:rsidP="00BB274D">
            <w:pPr>
              <w:spacing w:line="240" w:lineRule="auto"/>
              <w:ind w:left="-18" w:right="-72"/>
              <w:jc w:val="right"/>
              <w:rPr>
                <w:rFonts w:cs="Arial"/>
                <w:sz w:val="18"/>
                <w:szCs w:val="18"/>
              </w:rPr>
            </w:pPr>
            <w:r w:rsidRPr="0087138D">
              <w:rPr>
                <w:rFonts w:cs="Arial"/>
                <w:sz w:val="18"/>
                <w:szCs w:val="18"/>
                <w:cs/>
              </w:rPr>
              <w:fldChar w:fldCharType="begin"/>
            </w:r>
            <w:r w:rsidRPr="0087138D">
              <w:rPr>
                <w:rFonts w:cs="Arial"/>
                <w:sz w:val="18"/>
                <w:szCs w:val="18"/>
                <w:cs/>
              </w:rPr>
              <w:instrText xml:space="preserve"> =</w:instrText>
            </w:r>
            <w:r w:rsidRPr="0087138D">
              <w:rPr>
                <w:rFonts w:cs="Arial"/>
                <w:sz w:val="18"/>
                <w:szCs w:val="18"/>
              </w:rPr>
              <w:instrText>SUM(ABOVE)</w:instrText>
            </w:r>
            <w:r w:rsidRPr="0087138D">
              <w:rPr>
                <w:rFonts w:cs="Arial"/>
                <w:sz w:val="18"/>
                <w:szCs w:val="18"/>
                <w:cs/>
              </w:rPr>
              <w:instrText xml:space="preserve"> </w:instrText>
            </w:r>
            <w:r w:rsidRPr="0087138D">
              <w:rPr>
                <w:rFonts w:cs="Arial"/>
                <w:sz w:val="18"/>
                <w:szCs w:val="18"/>
                <w:cs/>
              </w:rPr>
              <w:fldChar w:fldCharType="separate"/>
            </w:r>
            <w:r w:rsidRPr="0087138D">
              <w:rPr>
                <w:rFonts w:cs="Arial"/>
                <w:sz w:val="18"/>
                <w:szCs w:val="18"/>
                <w:lang w:val="en-GB"/>
              </w:rPr>
              <w:t>9</w:t>
            </w:r>
            <w:r w:rsidRPr="0087138D">
              <w:rPr>
                <w:rFonts w:cs="Arial"/>
                <w:sz w:val="18"/>
                <w:szCs w:val="18"/>
              </w:rPr>
              <w:t>,</w:t>
            </w:r>
            <w:r w:rsidRPr="0087138D">
              <w:rPr>
                <w:rFonts w:cs="Arial"/>
                <w:sz w:val="18"/>
                <w:szCs w:val="18"/>
                <w:lang w:val="en-GB"/>
              </w:rPr>
              <w:t>457</w:t>
            </w:r>
            <w:r w:rsidRPr="0087138D">
              <w:rPr>
                <w:rFonts w:cs="Arial"/>
                <w:sz w:val="18"/>
                <w:szCs w:val="18"/>
                <w:cs/>
              </w:rPr>
              <w:fldChar w:fldCharType="end"/>
            </w:r>
          </w:p>
        </w:tc>
        <w:tc>
          <w:tcPr>
            <w:tcW w:w="1224" w:type="dxa"/>
            <w:shd w:val="clear" w:color="auto" w:fill="auto"/>
            <w:vAlign w:val="bottom"/>
          </w:tcPr>
          <w:p w14:paraId="594E67CC" w14:textId="77777777" w:rsidR="00BB274D" w:rsidRPr="0087138D" w:rsidRDefault="00BB274D" w:rsidP="00BB274D">
            <w:pPr>
              <w:spacing w:line="240" w:lineRule="auto"/>
              <w:ind w:left="-18" w:right="-72"/>
              <w:jc w:val="right"/>
              <w:rPr>
                <w:rFonts w:cs="Arial"/>
                <w:sz w:val="18"/>
                <w:szCs w:val="18"/>
              </w:rPr>
            </w:pPr>
            <w:r w:rsidRPr="0087138D">
              <w:rPr>
                <w:rFonts w:cs="Arial"/>
                <w:sz w:val="18"/>
                <w:szCs w:val="18"/>
                <w:cs/>
              </w:rPr>
              <w:fldChar w:fldCharType="begin"/>
            </w:r>
            <w:r w:rsidRPr="0087138D">
              <w:rPr>
                <w:rFonts w:cs="Arial"/>
                <w:sz w:val="18"/>
                <w:szCs w:val="18"/>
                <w:cs/>
              </w:rPr>
              <w:instrText xml:space="preserve"> =</w:instrText>
            </w:r>
            <w:r w:rsidRPr="0087138D">
              <w:rPr>
                <w:rFonts w:cs="Arial"/>
                <w:sz w:val="18"/>
                <w:szCs w:val="18"/>
              </w:rPr>
              <w:instrText>SUM(ABOVE)</w:instrText>
            </w:r>
            <w:r w:rsidRPr="0087138D">
              <w:rPr>
                <w:rFonts w:cs="Arial"/>
                <w:sz w:val="18"/>
                <w:szCs w:val="18"/>
                <w:cs/>
              </w:rPr>
              <w:instrText xml:space="preserve"> </w:instrText>
            </w:r>
            <w:r w:rsidRPr="0087138D">
              <w:rPr>
                <w:rFonts w:cs="Arial"/>
                <w:sz w:val="18"/>
                <w:szCs w:val="18"/>
                <w:cs/>
              </w:rPr>
              <w:fldChar w:fldCharType="separate"/>
            </w:r>
            <w:r w:rsidRPr="0087138D">
              <w:rPr>
                <w:rFonts w:cs="Arial"/>
                <w:sz w:val="18"/>
                <w:szCs w:val="18"/>
                <w:lang w:val="en-GB"/>
              </w:rPr>
              <w:t>136</w:t>
            </w:r>
            <w:r w:rsidRPr="0087138D">
              <w:rPr>
                <w:rFonts w:cs="Arial"/>
                <w:sz w:val="18"/>
                <w:szCs w:val="18"/>
              </w:rPr>
              <w:t>,</w:t>
            </w:r>
            <w:r w:rsidRPr="0087138D">
              <w:rPr>
                <w:rFonts w:cs="Arial"/>
                <w:sz w:val="18"/>
                <w:szCs w:val="18"/>
                <w:lang w:val="en-GB"/>
              </w:rPr>
              <w:t>561</w:t>
            </w:r>
            <w:r w:rsidRPr="0087138D">
              <w:rPr>
                <w:rFonts w:cs="Arial"/>
                <w:sz w:val="18"/>
                <w:szCs w:val="18"/>
                <w:cs/>
              </w:rPr>
              <w:fldChar w:fldCharType="end"/>
            </w:r>
          </w:p>
        </w:tc>
        <w:tc>
          <w:tcPr>
            <w:tcW w:w="1134" w:type="dxa"/>
            <w:shd w:val="clear" w:color="auto" w:fill="auto"/>
            <w:vAlign w:val="bottom"/>
          </w:tcPr>
          <w:p w14:paraId="2FF0ED5A" w14:textId="77777777" w:rsidR="00BB274D" w:rsidRPr="0087138D" w:rsidRDefault="00BB274D" w:rsidP="00BB274D">
            <w:pPr>
              <w:spacing w:line="240" w:lineRule="auto"/>
              <w:ind w:left="-18" w:right="-72"/>
              <w:jc w:val="right"/>
              <w:rPr>
                <w:rFonts w:cs="Arial"/>
                <w:sz w:val="18"/>
                <w:szCs w:val="18"/>
              </w:rPr>
            </w:pPr>
            <w:r w:rsidRPr="0087138D">
              <w:rPr>
                <w:rFonts w:cs="Arial"/>
                <w:sz w:val="18"/>
                <w:szCs w:val="18"/>
                <w:cs/>
              </w:rPr>
              <w:fldChar w:fldCharType="begin"/>
            </w:r>
            <w:r w:rsidRPr="0087138D">
              <w:rPr>
                <w:rFonts w:cs="Arial"/>
                <w:sz w:val="18"/>
                <w:szCs w:val="18"/>
                <w:cs/>
              </w:rPr>
              <w:instrText xml:space="preserve"> =</w:instrText>
            </w:r>
            <w:r w:rsidRPr="0087138D">
              <w:rPr>
                <w:rFonts w:cs="Arial"/>
                <w:sz w:val="18"/>
                <w:szCs w:val="18"/>
              </w:rPr>
              <w:instrText>SUM(ABOVE)</w:instrText>
            </w:r>
            <w:r w:rsidRPr="0087138D">
              <w:rPr>
                <w:rFonts w:cs="Arial"/>
                <w:sz w:val="18"/>
                <w:szCs w:val="18"/>
                <w:cs/>
              </w:rPr>
              <w:instrText xml:space="preserve"> </w:instrText>
            </w:r>
            <w:r w:rsidRPr="0087138D">
              <w:rPr>
                <w:rFonts w:cs="Arial"/>
                <w:sz w:val="18"/>
                <w:szCs w:val="18"/>
                <w:cs/>
              </w:rPr>
              <w:fldChar w:fldCharType="separate"/>
            </w:r>
            <w:r w:rsidRPr="0087138D">
              <w:rPr>
                <w:rFonts w:cs="Arial"/>
                <w:sz w:val="18"/>
                <w:szCs w:val="18"/>
                <w:lang w:val="en-GB"/>
              </w:rPr>
              <w:t>1</w:t>
            </w:r>
            <w:r w:rsidRPr="0087138D">
              <w:rPr>
                <w:rFonts w:cs="Arial"/>
                <w:sz w:val="18"/>
                <w:szCs w:val="18"/>
              </w:rPr>
              <w:t>,</w:t>
            </w:r>
            <w:r w:rsidRPr="0087138D">
              <w:rPr>
                <w:rFonts w:cs="Arial"/>
                <w:sz w:val="18"/>
                <w:szCs w:val="18"/>
                <w:lang w:val="en-GB"/>
              </w:rPr>
              <w:t>479</w:t>
            </w:r>
            <w:r w:rsidRPr="0087138D">
              <w:rPr>
                <w:rFonts w:cs="Arial"/>
                <w:sz w:val="18"/>
                <w:szCs w:val="18"/>
              </w:rPr>
              <w:t>,</w:t>
            </w:r>
            <w:r w:rsidRPr="0087138D">
              <w:rPr>
                <w:rFonts w:cs="Arial"/>
                <w:sz w:val="18"/>
                <w:szCs w:val="18"/>
                <w:lang w:val="en-GB"/>
              </w:rPr>
              <w:t>452</w:t>
            </w:r>
            <w:r w:rsidRPr="0087138D">
              <w:rPr>
                <w:rFonts w:cs="Arial"/>
                <w:sz w:val="18"/>
                <w:szCs w:val="18"/>
                <w:cs/>
              </w:rPr>
              <w:fldChar w:fldCharType="end"/>
            </w:r>
          </w:p>
        </w:tc>
        <w:tc>
          <w:tcPr>
            <w:tcW w:w="1312" w:type="dxa"/>
            <w:shd w:val="clear" w:color="auto" w:fill="auto"/>
            <w:vAlign w:val="bottom"/>
          </w:tcPr>
          <w:p w14:paraId="48CE7348"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cs/>
              </w:rPr>
            </w:pPr>
            <w:r w:rsidRPr="0087138D">
              <w:rPr>
                <w:rFonts w:cs="Arial"/>
                <w:sz w:val="18"/>
                <w:szCs w:val="18"/>
                <w:lang w:val="en-GB"/>
              </w:rPr>
              <w:t>162</w:t>
            </w:r>
            <w:r w:rsidRPr="0087138D">
              <w:rPr>
                <w:rFonts w:cs="Arial"/>
                <w:sz w:val="18"/>
                <w:szCs w:val="18"/>
                <w:cs/>
              </w:rPr>
              <w:t>,</w:t>
            </w:r>
            <w:r w:rsidRPr="0087138D">
              <w:rPr>
                <w:rFonts w:cs="Arial"/>
                <w:sz w:val="18"/>
                <w:szCs w:val="18"/>
                <w:lang w:val="en-GB"/>
              </w:rPr>
              <w:t>617</w:t>
            </w:r>
            <w:r w:rsidRPr="0087138D">
              <w:rPr>
                <w:rFonts w:cs="Arial"/>
                <w:sz w:val="18"/>
                <w:szCs w:val="18"/>
                <w:cs/>
              </w:rPr>
              <w:t>,</w:t>
            </w:r>
            <w:r w:rsidRPr="0087138D">
              <w:rPr>
                <w:rFonts w:cs="Arial"/>
                <w:sz w:val="18"/>
                <w:szCs w:val="18"/>
                <w:lang w:val="en-GB"/>
              </w:rPr>
              <w:t>172</w:t>
            </w:r>
          </w:p>
        </w:tc>
      </w:tr>
      <w:tr w:rsidR="00BB274D" w:rsidRPr="0087138D" w14:paraId="3727EF04" w14:textId="77777777" w:rsidTr="00C806E2">
        <w:tc>
          <w:tcPr>
            <w:tcW w:w="4707" w:type="dxa"/>
            <w:shd w:val="clear" w:color="auto" w:fill="auto"/>
            <w:vAlign w:val="bottom"/>
          </w:tcPr>
          <w:p w14:paraId="5639F2F9" w14:textId="77777777" w:rsidR="00BB274D" w:rsidRPr="0087138D" w:rsidRDefault="00BB274D" w:rsidP="00BB274D">
            <w:pPr>
              <w:spacing w:line="240" w:lineRule="auto"/>
              <w:ind w:left="-101" w:right="-86"/>
              <w:rPr>
                <w:rFonts w:cs="Arial"/>
                <w:sz w:val="18"/>
                <w:szCs w:val="18"/>
              </w:rPr>
            </w:pPr>
            <w:r w:rsidRPr="0087138D">
              <w:rPr>
                <w:rFonts w:cs="Arial"/>
                <w:sz w:val="18"/>
                <w:szCs w:val="18"/>
              </w:rPr>
              <w:t>(Credited) to profit or loss</w:t>
            </w:r>
          </w:p>
        </w:tc>
        <w:tc>
          <w:tcPr>
            <w:tcW w:w="1404" w:type="dxa"/>
            <w:shd w:val="clear" w:color="auto" w:fill="auto"/>
            <w:vAlign w:val="bottom"/>
          </w:tcPr>
          <w:p w14:paraId="082B1B6B" w14:textId="77777777" w:rsidR="00BB274D" w:rsidRPr="0087138D" w:rsidRDefault="00BB274D" w:rsidP="00BB274D">
            <w:pPr>
              <w:pStyle w:val="Header"/>
              <w:spacing w:line="240" w:lineRule="auto"/>
              <w:ind w:left="-18" w:right="-72"/>
              <w:jc w:val="right"/>
              <w:rPr>
                <w:rFonts w:cs="Arial"/>
                <w:color w:val="000000"/>
                <w:sz w:val="18"/>
                <w:szCs w:val="18"/>
                <w:cs/>
              </w:rPr>
            </w:pPr>
            <w:r w:rsidRPr="0087138D">
              <w:rPr>
                <w:rFonts w:cs="Arial"/>
                <w:color w:val="000000"/>
                <w:sz w:val="18"/>
                <w:szCs w:val="18"/>
                <w:cs/>
              </w:rPr>
              <w:t>(</w:t>
            </w:r>
            <w:r w:rsidRPr="0087138D">
              <w:rPr>
                <w:rFonts w:cs="Arial"/>
                <w:color w:val="000000"/>
                <w:sz w:val="18"/>
                <w:szCs w:val="18"/>
                <w:lang w:val="en-GB"/>
              </w:rPr>
              <w:t>24</w:t>
            </w:r>
            <w:r w:rsidRPr="0087138D">
              <w:rPr>
                <w:rFonts w:cs="Arial"/>
                <w:color w:val="000000"/>
                <w:sz w:val="18"/>
                <w:szCs w:val="18"/>
                <w:cs/>
              </w:rPr>
              <w:t>,</w:t>
            </w:r>
            <w:r w:rsidRPr="0087138D">
              <w:rPr>
                <w:rFonts w:cs="Arial"/>
                <w:color w:val="000000"/>
                <w:sz w:val="18"/>
                <w:szCs w:val="18"/>
                <w:lang w:val="en-GB"/>
              </w:rPr>
              <w:t>724</w:t>
            </w:r>
            <w:r w:rsidRPr="0087138D">
              <w:rPr>
                <w:rFonts w:cs="Arial"/>
                <w:color w:val="000000"/>
                <w:sz w:val="18"/>
                <w:szCs w:val="18"/>
                <w:cs/>
              </w:rPr>
              <w:t>,</w:t>
            </w:r>
            <w:r w:rsidRPr="0087138D">
              <w:rPr>
                <w:rFonts w:cs="Arial"/>
                <w:color w:val="000000"/>
                <w:sz w:val="18"/>
                <w:szCs w:val="18"/>
                <w:lang w:val="en-GB"/>
              </w:rPr>
              <w:t>304</w:t>
            </w:r>
            <w:r w:rsidRPr="0087138D">
              <w:rPr>
                <w:rFonts w:cs="Arial"/>
                <w:color w:val="000000"/>
                <w:sz w:val="18"/>
                <w:szCs w:val="18"/>
                <w:cs/>
              </w:rPr>
              <w:t>)</w:t>
            </w:r>
          </w:p>
        </w:tc>
        <w:tc>
          <w:tcPr>
            <w:tcW w:w="1275" w:type="dxa"/>
            <w:shd w:val="clear" w:color="auto" w:fill="auto"/>
            <w:vAlign w:val="bottom"/>
          </w:tcPr>
          <w:p w14:paraId="78C78CFE" w14:textId="77777777" w:rsidR="00BB274D" w:rsidRPr="0087138D" w:rsidRDefault="00BB274D" w:rsidP="00BB274D">
            <w:pPr>
              <w:pStyle w:val="Header"/>
              <w:spacing w:line="240" w:lineRule="auto"/>
              <w:ind w:left="-18" w:right="-72"/>
              <w:jc w:val="right"/>
              <w:rPr>
                <w:rFonts w:cs="Arial"/>
                <w:color w:val="000000"/>
                <w:sz w:val="18"/>
                <w:szCs w:val="18"/>
                <w:lang w:val="en-GB"/>
              </w:rPr>
            </w:pPr>
            <w:r w:rsidRPr="0087138D">
              <w:rPr>
                <w:rFonts w:cs="Arial"/>
                <w:color w:val="000000"/>
                <w:sz w:val="18"/>
                <w:szCs w:val="18"/>
                <w:lang w:val="en-GB"/>
              </w:rPr>
              <w:t>(1,098,594)</w:t>
            </w:r>
          </w:p>
        </w:tc>
        <w:tc>
          <w:tcPr>
            <w:tcW w:w="1195" w:type="dxa"/>
            <w:shd w:val="clear" w:color="auto" w:fill="auto"/>
            <w:vAlign w:val="bottom"/>
          </w:tcPr>
          <w:p w14:paraId="1A78E429" w14:textId="77777777" w:rsidR="00BB274D" w:rsidRPr="0087138D" w:rsidRDefault="00BB274D" w:rsidP="00BB274D">
            <w:pPr>
              <w:pStyle w:val="Header"/>
              <w:spacing w:line="240" w:lineRule="auto"/>
              <w:ind w:left="-18" w:right="-72"/>
              <w:jc w:val="right"/>
              <w:rPr>
                <w:rFonts w:cs="Arial"/>
                <w:color w:val="000000"/>
                <w:sz w:val="18"/>
                <w:szCs w:val="18"/>
                <w:cs/>
              </w:rPr>
            </w:pPr>
            <w:r w:rsidRPr="0087138D">
              <w:rPr>
                <w:rFonts w:cs="Arial"/>
                <w:color w:val="000000"/>
                <w:sz w:val="18"/>
                <w:szCs w:val="18"/>
                <w:cs/>
              </w:rPr>
              <w:t>(</w:t>
            </w:r>
            <w:r w:rsidRPr="0087138D">
              <w:rPr>
                <w:rFonts w:cs="Arial"/>
                <w:color w:val="000000"/>
                <w:sz w:val="18"/>
                <w:szCs w:val="18"/>
                <w:lang w:val="en-GB"/>
              </w:rPr>
              <w:t>7</w:t>
            </w:r>
            <w:r w:rsidRPr="0087138D">
              <w:rPr>
                <w:rFonts w:cs="Arial"/>
                <w:color w:val="000000"/>
                <w:sz w:val="18"/>
                <w:szCs w:val="18"/>
                <w:cs/>
              </w:rPr>
              <w:t>,</w:t>
            </w:r>
            <w:r w:rsidRPr="0087138D">
              <w:rPr>
                <w:rFonts w:cs="Arial"/>
                <w:color w:val="000000"/>
                <w:sz w:val="18"/>
                <w:szCs w:val="18"/>
                <w:lang w:val="en-GB"/>
              </w:rPr>
              <w:t>775</w:t>
            </w:r>
            <w:r w:rsidRPr="0087138D">
              <w:rPr>
                <w:rFonts w:cs="Arial"/>
                <w:color w:val="000000"/>
                <w:sz w:val="18"/>
                <w:szCs w:val="18"/>
                <w:cs/>
              </w:rPr>
              <w:t>,</w:t>
            </w:r>
            <w:r w:rsidRPr="0087138D">
              <w:rPr>
                <w:rFonts w:cs="Arial"/>
                <w:color w:val="000000"/>
                <w:sz w:val="18"/>
                <w:szCs w:val="18"/>
                <w:lang w:val="en-GB"/>
              </w:rPr>
              <w:t>208</w:t>
            </w:r>
            <w:r w:rsidRPr="0087138D">
              <w:rPr>
                <w:rFonts w:cs="Arial"/>
                <w:color w:val="000000"/>
                <w:sz w:val="18"/>
                <w:szCs w:val="18"/>
                <w:cs/>
              </w:rPr>
              <w:t>)</w:t>
            </w:r>
          </w:p>
        </w:tc>
        <w:tc>
          <w:tcPr>
            <w:tcW w:w="1296" w:type="dxa"/>
            <w:shd w:val="clear" w:color="auto" w:fill="auto"/>
            <w:vAlign w:val="bottom"/>
          </w:tcPr>
          <w:p w14:paraId="2AD5C459" w14:textId="77777777" w:rsidR="00BB274D" w:rsidRPr="0087138D" w:rsidRDefault="00BB274D" w:rsidP="00BB274D">
            <w:pPr>
              <w:pStyle w:val="Header"/>
              <w:spacing w:line="240" w:lineRule="auto"/>
              <w:ind w:left="-18" w:right="-72"/>
              <w:jc w:val="right"/>
              <w:rPr>
                <w:rFonts w:cs="Arial"/>
                <w:color w:val="000000"/>
                <w:sz w:val="18"/>
                <w:szCs w:val="18"/>
                <w:cs/>
              </w:rPr>
            </w:pPr>
            <w:r w:rsidRPr="0087138D">
              <w:rPr>
                <w:rFonts w:cs="Arial"/>
                <w:color w:val="000000"/>
                <w:sz w:val="18"/>
                <w:szCs w:val="18"/>
                <w:cs/>
              </w:rPr>
              <w:t>(</w:t>
            </w:r>
            <w:r w:rsidRPr="0087138D">
              <w:rPr>
                <w:rFonts w:cs="Arial"/>
                <w:color w:val="000000"/>
                <w:sz w:val="18"/>
                <w:szCs w:val="18"/>
                <w:lang w:val="en-GB"/>
              </w:rPr>
              <w:t>1</w:t>
            </w:r>
            <w:r w:rsidRPr="0087138D">
              <w:rPr>
                <w:rFonts w:cs="Arial"/>
                <w:color w:val="000000"/>
                <w:sz w:val="18"/>
                <w:szCs w:val="18"/>
                <w:cs/>
              </w:rPr>
              <w:t>,</w:t>
            </w:r>
            <w:r w:rsidRPr="0087138D">
              <w:rPr>
                <w:rFonts w:cs="Arial"/>
                <w:color w:val="000000"/>
                <w:sz w:val="18"/>
                <w:szCs w:val="18"/>
                <w:lang w:val="en-GB"/>
              </w:rPr>
              <w:t>524</w:t>
            </w:r>
            <w:r w:rsidRPr="0087138D">
              <w:rPr>
                <w:rFonts w:cs="Arial"/>
                <w:color w:val="000000"/>
                <w:sz w:val="18"/>
                <w:szCs w:val="18"/>
                <w:cs/>
              </w:rPr>
              <w:t>,</w:t>
            </w:r>
            <w:r w:rsidRPr="0087138D">
              <w:rPr>
                <w:rFonts w:cs="Arial"/>
                <w:color w:val="000000"/>
                <w:sz w:val="18"/>
                <w:szCs w:val="18"/>
                <w:lang w:val="en-GB"/>
              </w:rPr>
              <w:t>277</w:t>
            </w:r>
            <w:r w:rsidRPr="0087138D">
              <w:rPr>
                <w:rFonts w:cs="Arial"/>
                <w:color w:val="000000"/>
                <w:sz w:val="18"/>
                <w:szCs w:val="18"/>
                <w:cs/>
              </w:rPr>
              <w:t>)</w:t>
            </w:r>
          </w:p>
        </w:tc>
        <w:tc>
          <w:tcPr>
            <w:tcW w:w="1224" w:type="dxa"/>
            <w:shd w:val="clear" w:color="auto" w:fill="auto"/>
            <w:vAlign w:val="bottom"/>
          </w:tcPr>
          <w:p w14:paraId="65DA60CC" w14:textId="77777777" w:rsidR="00BB274D" w:rsidRPr="0087138D" w:rsidRDefault="00BB274D" w:rsidP="00BB274D">
            <w:pPr>
              <w:pStyle w:val="Header"/>
              <w:spacing w:line="240" w:lineRule="auto"/>
              <w:ind w:left="-18" w:right="-72"/>
              <w:jc w:val="right"/>
              <w:rPr>
                <w:rFonts w:cs="Arial"/>
                <w:color w:val="000000"/>
                <w:sz w:val="18"/>
                <w:szCs w:val="18"/>
                <w:cs/>
              </w:rPr>
            </w:pPr>
            <w:r w:rsidRPr="0087138D">
              <w:rPr>
                <w:rFonts w:cs="Arial"/>
                <w:color w:val="000000"/>
                <w:sz w:val="18"/>
                <w:szCs w:val="18"/>
                <w:cs/>
              </w:rPr>
              <w:t>-</w:t>
            </w:r>
          </w:p>
        </w:tc>
        <w:tc>
          <w:tcPr>
            <w:tcW w:w="1224" w:type="dxa"/>
            <w:shd w:val="clear" w:color="auto" w:fill="auto"/>
            <w:vAlign w:val="bottom"/>
          </w:tcPr>
          <w:p w14:paraId="05C0637B" w14:textId="77777777" w:rsidR="00BB274D" w:rsidRPr="0087138D" w:rsidRDefault="00BB274D" w:rsidP="00BB274D">
            <w:pPr>
              <w:pStyle w:val="Header"/>
              <w:spacing w:line="240" w:lineRule="auto"/>
              <w:ind w:left="-18" w:right="-72"/>
              <w:jc w:val="right"/>
              <w:rPr>
                <w:rFonts w:cs="Arial"/>
                <w:color w:val="000000"/>
                <w:sz w:val="18"/>
                <w:szCs w:val="18"/>
                <w:cs/>
              </w:rPr>
            </w:pPr>
            <w:r w:rsidRPr="0087138D">
              <w:rPr>
                <w:rFonts w:cs="Arial"/>
                <w:color w:val="000000"/>
                <w:sz w:val="18"/>
                <w:szCs w:val="18"/>
                <w:cs/>
              </w:rPr>
              <w:t>-</w:t>
            </w:r>
          </w:p>
        </w:tc>
        <w:tc>
          <w:tcPr>
            <w:tcW w:w="1134" w:type="dxa"/>
            <w:shd w:val="clear" w:color="auto" w:fill="auto"/>
            <w:vAlign w:val="bottom"/>
          </w:tcPr>
          <w:p w14:paraId="40B51257" w14:textId="77777777" w:rsidR="00BB274D" w:rsidRPr="0087138D" w:rsidRDefault="00BB274D" w:rsidP="00BB274D">
            <w:pPr>
              <w:pStyle w:val="Header"/>
              <w:spacing w:line="240" w:lineRule="auto"/>
              <w:ind w:left="-18" w:right="-72"/>
              <w:jc w:val="right"/>
              <w:rPr>
                <w:rFonts w:cs="Arial"/>
                <w:color w:val="000000"/>
                <w:sz w:val="18"/>
                <w:szCs w:val="18"/>
                <w:cs/>
              </w:rPr>
            </w:pPr>
            <w:r w:rsidRPr="0087138D">
              <w:rPr>
                <w:rFonts w:cs="Arial"/>
                <w:color w:val="000000"/>
                <w:sz w:val="18"/>
                <w:szCs w:val="18"/>
                <w:cs/>
              </w:rPr>
              <w:t>(</w:t>
            </w:r>
            <w:r w:rsidRPr="0087138D">
              <w:rPr>
                <w:rFonts w:cs="Arial"/>
                <w:color w:val="000000"/>
                <w:sz w:val="18"/>
                <w:szCs w:val="18"/>
                <w:lang w:val="en-GB"/>
              </w:rPr>
              <w:t>1</w:t>
            </w:r>
            <w:r w:rsidRPr="0087138D">
              <w:rPr>
                <w:rFonts w:cs="Arial"/>
                <w:color w:val="000000"/>
                <w:sz w:val="18"/>
                <w:szCs w:val="18"/>
                <w:cs/>
              </w:rPr>
              <w:t>,</w:t>
            </w:r>
            <w:r w:rsidRPr="0087138D">
              <w:rPr>
                <w:rFonts w:cs="Arial"/>
                <w:color w:val="000000"/>
                <w:sz w:val="18"/>
                <w:szCs w:val="18"/>
                <w:lang w:val="en-GB"/>
              </w:rPr>
              <w:t>495</w:t>
            </w:r>
            <w:r w:rsidRPr="0087138D">
              <w:rPr>
                <w:rFonts w:cs="Arial"/>
                <w:color w:val="000000"/>
                <w:sz w:val="18"/>
                <w:szCs w:val="18"/>
                <w:cs/>
              </w:rPr>
              <w:t>,</w:t>
            </w:r>
            <w:r w:rsidRPr="0087138D">
              <w:rPr>
                <w:rFonts w:cs="Arial"/>
                <w:color w:val="000000"/>
                <w:sz w:val="18"/>
                <w:szCs w:val="18"/>
                <w:lang w:val="en-GB"/>
              </w:rPr>
              <w:t>071</w:t>
            </w:r>
            <w:r w:rsidRPr="0087138D">
              <w:rPr>
                <w:rFonts w:cs="Arial"/>
                <w:color w:val="000000"/>
                <w:sz w:val="18"/>
                <w:szCs w:val="18"/>
                <w:cs/>
              </w:rPr>
              <w:t>)</w:t>
            </w:r>
          </w:p>
        </w:tc>
        <w:tc>
          <w:tcPr>
            <w:tcW w:w="1312" w:type="dxa"/>
            <w:shd w:val="clear" w:color="auto" w:fill="auto"/>
            <w:vAlign w:val="bottom"/>
          </w:tcPr>
          <w:p w14:paraId="7D8D7755" w14:textId="77777777" w:rsidR="00BB274D" w:rsidRPr="0087138D" w:rsidRDefault="00BB274D" w:rsidP="00BB274D">
            <w:pPr>
              <w:pStyle w:val="Header"/>
              <w:spacing w:line="240" w:lineRule="auto"/>
              <w:ind w:left="-18" w:right="-72"/>
              <w:jc w:val="right"/>
              <w:rPr>
                <w:rFonts w:cs="Arial"/>
                <w:color w:val="000000"/>
                <w:sz w:val="18"/>
                <w:szCs w:val="18"/>
                <w:cs/>
              </w:rPr>
            </w:pPr>
            <w:r w:rsidRPr="0087138D">
              <w:rPr>
                <w:rFonts w:cs="Arial"/>
                <w:color w:val="000000"/>
                <w:sz w:val="18"/>
                <w:szCs w:val="18"/>
                <w:cs/>
              </w:rPr>
              <w:t>(</w:t>
            </w:r>
            <w:r w:rsidRPr="0087138D">
              <w:rPr>
                <w:rFonts w:cs="Arial"/>
                <w:color w:val="000000"/>
                <w:sz w:val="18"/>
                <w:szCs w:val="18"/>
                <w:lang w:val="en-GB"/>
              </w:rPr>
              <w:t>36</w:t>
            </w:r>
            <w:r w:rsidRPr="0087138D">
              <w:rPr>
                <w:rFonts w:cs="Arial"/>
                <w:color w:val="000000"/>
                <w:sz w:val="18"/>
                <w:szCs w:val="18"/>
                <w:cs/>
              </w:rPr>
              <w:t>,</w:t>
            </w:r>
            <w:r w:rsidRPr="0087138D">
              <w:rPr>
                <w:rFonts w:cs="Arial"/>
                <w:color w:val="000000"/>
                <w:sz w:val="18"/>
                <w:szCs w:val="18"/>
                <w:lang w:val="en-GB"/>
              </w:rPr>
              <w:t>617</w:t>
            </w:r>
            <w:r w:rsidRPr="0087138D">
              <w:rPr>
                <w:rFonts w:cs="Arial"/>
                <w:color w:val="000000"/>
                <w:sz w:val="18"/>
                <w:szCs w:val="18"/>
                <w:cs/>
              </w:rPr>
              <w:t>,</w:t>
            </w:r>
            <w:r w:rsidRPr="0087138D">
              <w:rPr>
                <w:rFonts w:cs="Arial"/>
                <w:color w:val="000000"/>
                <w:sz w:val="18"/>
                <w:szCs w:val="18"/>
                <w:lang w:val="en-GB"/>
              </w:rPr>
              <w:t>454</w:t>
            </w:r>
            <w:r w:rsidRPr="0087138D">
              <w:rPr>
                <w:rFonts w:cs="Arial"/>
                <w:color w:val="000000"/>
                <w:sz w:val="18"/>
                <w:szCs w:val="18"/>
                <w:cs/>
              </w:rPr>
              <w:t>)</w:t>
            </w:r>
          </w:p>
        </w:tc>
      </w:tr>
      <w:tr w:rsidR="00BB274D" w:rsidRPr="0087138D" w14:paraId="7C6E81A7" w14:textId="77777777" w:rsidTr="00C806E2">
        <w:tc>
          <w:tcPr>
            <w:tcW w:w="4707" w:type="dxa"/>
            <w:shd w:val="clear" w:color="auto" w:fill="auto"/>
            <w:vAlign w:val="bottom"/>
          </w:tcPr>
          <w:p w14:paraId="12093F1A" w14:textId="77777777" w:rsidR="00BB274D" w:rsidRPr="0087138D" w:rsidRDefault="00BB274D" w:rsidP="00BB274D">
            <w:pPr>
              <w:spacing w:line="240" w:lineRule="auto"/>
              <w:ind w:left="-101" w:right="-86"/>
              <w:rPr>
                <w:rFonts w:cs="Arial"/>
                <w:sz w:val="18"/>
                <w:szCs w:val="18"/>
              </w:rPr>
            </w:pPr>
            <w:r w:rsidRPr="0087138D">
              <w:rPr>
                <w:rFonts w:cs="Arial"/>
                <w:sz w:val="18"/>
                <w:szCs w:val="18"/>
              </w:rPr>
              <w:t>Charged to other comprehensive income</w:t>
            </w:r>
          </w:p>
        </w:tc>
        <w:tc>
          <w:tcPr>
            <w:tcW w:w="1404" w:type="dxa"/>
            <w:tcBorders>
              <w:bottom w:val="single" w:sz="4" w:space="0" w:color="auto"/>
            </w:tcBorders>
            <w:shd w:val="clear" w:color="auto" w:fill="auto"/>
            <w:vAlign w:val="bottom"/>
          </w:tcPr>
          <w:p w14:paraId="07C68956" w14:textId="77777777" w:rsidR="00BB274D" w:rsidRPr="0087138D" w:rsidRDefault="00BB274D" w:rsidP="00BB274D">
            <w:pPr>
              <w:pStyle w:val="Header"/>
              <w:spacing w:line="240" w:lineRule="auto"/>
              <w:ind w:left="-18" w:right="-72"/>
              <w:jc w:val="right"/>
              <w:rPr>
                <w:rFonts w:cs="Arial"/>
                <w:color w:val="000000"/>
                <w:sz w:val="18"/>
                <w:szCs w:val="18"/>
                <w:cs/>
              </w:rPr>
            </w:pPr>
            <w:r w:rsidRPr="0087138D">
              <w:rPr>
                <w:rFonts w:cs="Arial"/>
                <w:color w:val="000000"/>
                <w:sz w:val="18"/>
                <w:szCs w:val="18"/>
                <w:cs/>
              </w:rPr>
              <w:t>-</w:t>
            </w:r>
          </w:p>
        </w:tc>
        <w:tc>
          <w:tcPr>
            <w:tcW w:w="1275" w:type="dxa"/>
            <w:tcBorders>
              <w:bottom w:val="single" w:sz="4" w:space="0" w:color="auto"/>
            </w:tcBorders>
            <w:shd w:val="clear" w:color="auto" w:fill="auto"/>
            <w:vAlign w:val="bottom"/>
          </w:tcPr>
          <w:p w14:paraId="668F6741" w14:textId="77777777" w:rsidR="00BB274D" w:rsidRPr="0087138D" w:rsidRDefault="00BB274D" w:rsidP="00BB274D">
            <w:pPr>
              <w:pStyle w:val="Header"/>
              <w:spacing w:line="240" w:lineRule="auto"/>
              <w:ind w:left="-18" w:right="-72"/>
              <w:jc w:val="right"/>
              <w:rPr>
                <w:rFonts w:cs="Arial"/>
                <w:color w:val="000000"/>
                <w:sz w:val="18"/>
                <w:szCs w:val="18"/>
                <w:cs/>
              </w:rPr>
            </w:pPr>
            <w:r w:rsidRPr="0087138D">
              <w:rPr>
                <w:rFonts w:cs="Arial"/>
                <w:color w:val="000000"/>
                <w:sz w:val="18"/>
                <w:szCs w:val="18"/>
                <w:lang w:val="en-GB"/>
              </w:rPr>
              <w:t>612</w:t>
            </w:r>
            <w:r w:rsidRPr="0087138D">
              <w:rPr>
                <w:rFonts w:cs="Arial"/>
                <w:color w:val="000000"/>
                <w:sz w:val="18"/>
                <w:szCs w:val="18"/>
                <w:cs/>
              </w:rPr>
              <w:t>,</w:t>
            </w:r>
            <w:r w:rsidRPr="0087138D">
              <w:rPr>
                <w:rFonts w:cs="Arial"/>
                <w:color w:val="000000"/>
                <w:sz w:val="18"/>
                <w:szCs w:val="18"/>
                <w:lang w:val="en-GB"/>
              </w:rPr>
              <w:t>764</w:t>
            </w:r>
          </w:p>
        </w:tc>
        <w:tc>
          <w:tcPr>
            <w:tcW w:w="1195" w:type="dxa"/>
            <w:tcBorders>
              <w:bottom w:val="single" w:sz="4" w:space="0" w:color="auto"/>
            </w:tcBorders>
            <w:shd w:val="clear" w:color="auto" w:fill="auto"/>
            <w:vAlign w:val="bottom"/>
          </w:tcPr>
          <w:p w14:paraId="26791F9A" w14:textId="77777777" w:rsidR="00BB274D" w:rsidRPr="0087138D" w:rsidRDefault="00BB274D" w:rsidP="00BB274D">
            <w:pPr>
              <w:pStyle w:val="Header"/>
              <w:spacing w:line="240" w:lineRule="auto"/>
              <w:ind w:left="-18" w:right="-72"/>
              <w:jc w:val="right"/>
              <w:rPr>
                <w:rFonts w:cs="Arial"/>
                <w:color w:val="000000"/>
                <w:sz w:val="18"/>
                <w:szCs w:val="18"/>
                <w:cs/>
              </w:rPr>
            </w:pPr>
            <w:r w:rsidRPr="0087138D">
              <w:rPr>
                <w:rFonts w:cs="Arial"/>
                <w:color w:val="000000"/>
                <w:sz w:val="18"/>
                <w:szCs w:val="18"/>
                <w:cs/>
              </w:rPr>
              <w:t>-</w:t>
            </w:r>
          </w:p>
        </w:tc>
        <w:tc>
          <w:tcPr>
            <w:tcW w:w="1296" w:type="dxa"/>
            <w:tcBorders>
              <w:bottom w:val="single" w:sz="4" w:space="0" w:color="auto"/>
            </w:tcBorders>
            <w:shd w:val="clear" w:color="auto" w:fill="auto"/>
            <w:vAlign w:val="bottom"/>
          </w:tcPr>
          <w:p w14:paraId="0FBE1B82" w14:textId="77777777" w:rsidR="00BB274D" w:rsidRPr="0087138D" w:rsidRDefault="00BB274D" w:rsidP="00BB274D">
            <w:pPr>
              <w:pStyle w:val="Header"/>
              <w:spacing w:line="240" w:lineRule="auto"/>
              <w:ind w:left="-18" w:right="-72"/>
              <w:jc w:val="right"/>
              <w:rPr>
                <w:rFonts w:cs="Arial"/>
                <w:color w:val="000000"/>
                <w:sz w:val="18"/>
                <w:szCs w:val="18"/>
                <w:cs/>
              </w:rPr>
            </w:pPr>
            <w:r w:rsidRPr="0087138D">
              <w:rPr>
                <w:rFonts w:cs="Arial"/>
                <w:color w:val="000000"/>
                <w:sz w:val="18"/>
                <w:szCs w:val="18"/>
                <w:cs/>
              </w:rPr>
              <w:t>-</w:t>
            </w:r>
          </w:p>
        </w:tc>
        <w:tc>
          <w:tcPr>
            <w:tcW w:w="1224" w:type="dxa"/>
            <w:tcBorders>
              <w:bottom w:val="single" w:sz="4" w:space="0" w:color="auto"/>
            </w:tcBorders>
            <w:shd w:val="clear" w:color="auto" w:fill="auto"/>
            <w:vAlign w:val="bottom"/>
          </w:tcPr>
          <w:p w14:paraId="0B32056C" w14:textId="77777777" w:rsidR="00BB274D" w:rsidRPr="0087138D" w:rsidRDefault="00BB274D" w:rsidP="00BB274D">
            <w:pPr>
              <w:pStyle w:val="Header"/>
              <w:spacing w:line="240" w:lineRule="auto"/>
              <w:ind w:left="-18" w:right="-72"/>
              <w:jc w:val="right"/>
              <w:rPr>
                <w:rFonts w:cs="Arial"/>
                <w:color w:val="000000"/>
                <w:sz w:val="18"/>
                <w:szCs w:val="18"/>
                <w:lang w:val="en-GB"/>
              </w:rPr>
            </w:pPr>
            <w:r w:rsidRPr="0087138D">
              <w:rPr>
                <w:rFonts w:cs="Arial"/>
                <w:color w:val="000000"/>
                <w:sz w:val="18"/>
                <w:szCs w:val="18"/>
                <w:lang w:val="en-GB"/>
              </w:rPr>
              <w:t>-</w:t>
            </w:r>
          </w:p>
        </w:tc>
        <w:tc>
          <w:tcPr>
            <w:tcW w:w="1224" w:type="dxa"/>
            <w:tcBorders>
              <w:bottom w:val="single" w:sz="4" w:space="0" w:color="auto"/>
            </w:tcBorders>
            <w:shd w:val="clear" w:color="auto" w:fill="auto"/>
            <w:vAlign w:val="bottom"/>
          </w:tcPr>
          <w:p w14:paraId="1906C6BF" w14:textId="77777777" w:rsidR="00BB274D" w:rsidRPr="0087138D" w:rsidRDefault="00BB274D" w:rsidP="00BB274D">
            <w:pPr>
              <w:pStyle w:val="Header"/>
              <w:spacing w:line="240" w:lineRule="auto"/>
              <w:ind w:left="-18" w:right="-72"/>
              <w:jc w:val="right"/>
              <w:rPr>
                <w:rFonts w:cs="Arial"/>
                <w:color w:val="000000"/>
                <w:sz w:val="18"/>
                <w:szCs w:val="18"/>
                <w:cs/>
              </w:rPr>
            </w:pPr>
            <w:r w:rsidRPr="0087138D">
              <w:rPr>
                <w:rFonts w:cs="Arial"/>
                <w:color w:val="000000"/>
                <w:sz w:val="18"/>
                <w:szCs w:val="18"/>
                <w:cs/>
              </w:rPr>
              <w:t>-</w:t>
            </w:r>
          </w:p>
        </w:tc>
        <w:tc>
          <w:tcPr>
            <w:tcW w:w="1134" w:type="dxa"/>
            <w:tcBorders>
              <w:bottom w:val="single" w:sz="4" w:space="0" w:color="auto"/>
            </w:tcBorders>
            <w:shd w:val="clear" w:color="auto" w:fill="auto"/>
            <w:vAlign w:val="bottom"/>
          </w:tcPr>
          <w:p w14:paraId="34033DF1" w14:textId="77777777" w:rsidR="00BB274D" w:rsidRPr="0087138D" w:rsidRDefault="00BB274D" w:rsidP="00BB274D">
            <w:pPr>
              <w:pStyle w:val="Header"/>
              <w:spacing w:line="240" w:lineRule="auto"/>
              <w:ind w:left="-18" w:right="-72"/>
              <w:jc w:val="right"/>
              <w:rPr>
                <w:rFonts w:cs="Arial"/>
                <w:color w:val="000000"/>
                <w:sz w:val="18"/>
                <w:szCs w:val="18"/>
                <w:cs/>
              </w:rPr>
            </w:pPr>
            <w:r w:rsidRPr="0087138D">
              <w:rPr>
                <w:rFonts w:cs="Arial"/>
                <w:color w:val="000000"/>
                <w:sz w:val="18"/>
                <w:szCs w:val="18"/>
                <w:cs/>
              </w:rPr>
              <w:t>-</w:t>
            </w:r>
          </w:p>
        </w:tc>
        <w:tc>
          <w:tcPr>
            <w:tcW w:w="1312" w:type="dxa"/>
            <w:tcBorders>
              <w:bottom w:val="single" w:sz="4" w:space="0" w:color="auto"/>
            </w:tcBorders>
            <w:shd w:val="clear" w:color="auto" w:fill="auto"/>
            <w:vAlign w:val="bottom"/>
          </w:tcPr>
          <w:p w14:paraId="7B6C14FF" w14:textId="77777777" w:rsidR="00BB274D" w:rsidRPr="0087138D" w:rsidRDefault="00BB274D" w:rsidP="00BB274D">
            <w:pPr>
              <w:pStyle w:val="Header"/>
              <w:spacing w:line="240" w:lineRule="auto"/>
              <w:ind w:left="-18" w:right="-72"/>
              <w:jc w:val="right"/>
              <w:rPr>
                <w:rFonts w:cs="Arial"/>
                <w:color w:val="000000"/>
                <w:sz w:val="18"/>
                <w:szCs w:val="18"/>
                <w:cs/>
              </w:rPr>
            </w:pPr>
            <w:r w:rsidRPr="0087138D">
              <w:rPr>
                <w:rFonts w:cs="Arial"/>
                <w:color w:val="000000"/>
                <w:sz w:val="18"/>
                <w:szCs w:val="18"/>
                <w:lang w:val="en-GB"/>
              </w:rPr>
              <w:t>612</w:t>
            </w:r>
            <w:r w:rsidRPr="0087138D">
              <w:rPr>
                <w:rFonts w:cs="Arial"/>
                <w:color w:val="000000"/>
                <w:sz w:val="18"/>
                <w:szCs w:val="18"/>
                <w:cs/>
              </w:rPr>
              <w:t>,</w:t>
            </w:r>
            <w:r w:rsidRPr="0087138D">
              <w:rPr>
                <w:rFonts w:cs="Arial"/>
                <w:color w:val="000000"/>
                <w:sz w:val="18"/>
                <w:szCs w:val="18"/>
                <w:lang w:val="en-GB"/>
              </w:rPr>
              <w:t>764</w:t>
            </w:r>
          </w:p>
        </w:tc>
      </w:tr>
      <w:tr w:rsidR="00BB274D" w:rsidRPr="0087138D" w14:paraId="7CF1273B" w14:textId="77777777" w:rsidTr="00C806E2">
        <w:tc>
          <w:tcPr>
            <w:tcW w:w="4707" w:type="dxa"/>
            <w:shd w:val="clear" w:color="auto" w:fill="auto"/>
            <w:vAlign w:val="bottom"/>
          </w:tcPr>
          <w:p w14:paraId="3670F029" w14:textId="77777777" w:rsidR="00BB274D" w:rsidRPr="0087138D" w:rsidRDefault="00BB274D" w:rsidP="00BB274D">
            <w:pPr>
              <w:spacing w:line="240" w:lineRule="auto"/>
              <w:ind w:left="-101" w:right="-86"/>
              <w:rPr>
                <w:rFonts w:cs="Arial"/>
                <w:sz w:val="18"/>
                <w:szCs w:val="18"/>
              </w:rPr>
            </w:pPr>
          </w:p>
        </w:tc>
        <w:tc>
          <w:tcPr>
            <w:tcW w:w="1404" w:type="dxa"/>
            <w:tcBorders>
              <w:top w:val="single" w:sz="4" w:space="0" w:color="auto"/>
            </w:tcBorders>
            <w:shd w:val="clear" w:color="auto" w:fill="auto"/>
            <w:vAlign w:val="bottom"/>
          </w:tcPr>
          <w:p w14:paraId="25BA1E8D"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p>
        </w:tc>
        <w:tc>
          <w:tcPr>
            <w:tcW w:w="1275" w:type="dxa"/>
            <w:tcBorders>
              <w:top w:val="single" w:sz="4" w:space="0" w:color="auto"/>
            </w:tcBorders>
            <w:shd w:val="clear" w:color="auto" w:fill="auto"/>
            <w:vAlign w:val="bottom"/>
          </w:tcPr>
          <w:p w14:paraId="7032CFE7"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p>
        </w:tc>
        <w:tc>
          <w:tcPr>
            <w:tcW w:w="1195" w:type="dxa"/>
            <w:tcBorders>
              <w:top w:val="single" w:sz="4" w:space="0" w:color="auto"/>
            </w:tcBorders>
            <w:shd w:val="clear" w:color="auto" w:fill="auto"/>
            <w:vAlign w:val="bottom"/>
          </w:tcPr>
          <w:p w14:paraId="685EB219"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p>
        </w:tc>
        <w:tc>
          <w:tcPr>
            <w:tcW w:w="1296" w:type="dxa"/>
            <w:tcBorders>
              <w:top w:val="single" w:sz="4" w:space="0" w:color="auto"/>
            </w:tcBorders>
            <w:shd w:val="clear" w:color="auto" w:fill="auto"/>
            <w:vAlign w:val="bottom"/>
          </w:tcPr>
          <w:p w14:paraId="13E3598D"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p>
        </w:tc>
        <w:tc>
          <w:tcPr>
            <w:tcW w:w="1224" w:type="dxa"/>
            <w:tcBorders>
              <w:top w:val="single" w:sz="4" w:space="0" w:color="auto"/>
            </w:tcBorders>
            <w:shd w:val="clear" w:color="auto" w:fill="auto"/>
            <w:vAlign w:val="bottom"/>
          </w:tcPr>
          <w:p w14:paraId="13EF425A" w14:textId="77777777" w:rsidR="00BB274D" w:rsidRPr="0087138D" w:rsidRDefault="00BB274D" w:rsidP="00BB274D">
            <w:pPr>
              <w:spacing w:line="240" w:lineRule="auto"/>
              <w:ind w:left="-18" w:right="-72"/>
              <w:jc w:val="right"/>
              <w:rPr>
                <w:rFonts w:cs="Arial"/>
                <w:sz w:val="18"/>
                <w:szCs w:val="18"/>
              </w:rPr>
            </w:pPr>
          </w:p>
        </w:tc>
        <w:tc>
          <w:tcPr>
            <w:tcW w:w="1224" w:type="dxa"/>
            <w:tcBorders>
              <w:top w:val="single" w:sz="4" w:space="0" w:color="auto"/>
            </w:tcBorders>
            <w:shd w:val="clear" w:color="auto" w:fill="auto"/>
            <w:vAlign w:val="bottom"/>
          </w:tcPr>
          <w:p w14:paraId="5CD13F26" w14:textId="77777777" w:rsidR="00BB274D" w:rsidRPr="0087138D" w:rsidRDefault="00BB274D" w:rsidP="00BB274D">
            <w:pPr>
              <w:spacing w:line="240" w:lineRule="auto"/>
              <w:ind w:left="-18" w:right="-72"/>
              <w:jc w:val="right"/>
              <w:rPr>
                <w:rFonts w:cs="Arial"/>
                <w:sz w:val="18"/>
                <w:szCs w:val="18"/>
              </w:rPr>
            </w:pPr>
          </w:p>
        </w:tc>
        <w:tc>
          <w:tcPr>
            <w:tcW w:w="1134" w:type="dxa"/>
            <w:tcBorders>
              <w:top w:val="single" w:sz="4" w:space="0" w:color="auto"/>
            </w:tcBorders>
            <w:shd w:val="clear" w:color="auto" w:fill="auto"/>
            <w:vAlign w:val="bottom"/>
          </w:tcPr>
          <w:p w14:paraId="62708771" w14:textId="77777777" w:rsidR="00BB274D" w:rsidRPr="0087138D" w:rsidRDefault="00BB274D" w:rsidP="00BB274D">
            <w:pPr>
              <w:spacing w:line="240" w:lineRule="auto"/>
              <w:ind w:left="-18" w:right="-72"/>
              <w:jc w:val="right"/>
              <w:rPr>
                <w:rFonts w:cs="Arial"/>
                <w:sz w:val="18"/>
                <w:szCs w:val="18"/>
              </w:rPr>
            </w:pPr>
          </w:p>
        </w:tc>
        <w:tc>
          <w:tcPr>
            <w:tcW w:w="1312" w:type="dxa"/>
            <w:tcBorders>
              <w:top w:val="single" w:sz="4" w:space="0" w:color="auto"/>
            </w:tcBorders>
            <w:shd w:val="clear" w:color="auto" w:fill="auto"/>
            <w:vAlign w:val="bottom"/>
          </w:tcPr>
          <w:p w14:paraId="1208F6CF"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p>
        </w:tc>
      </w:tr>
      <w:tr w:rsidR="00BB274D" w:rsidRPr="0087138D" w14:paraId="7EEA5B75" w14:textId="77777777" w:rsidTr="00C806E2">
        <w:tc>
          <w:tcPr>
            <w:tcW w:w="4707" w:type="dxa"/>
            <w:shd w:val="clear" w:color="auto" w:fill="auto"/>
            <w:vAlign w:val="bottom"/>
          </w:tcPr>
          <w:p w14:paraId="4A7AFFF0" w14:textId="77777777" w:rsidR="00BB274D" w:rsidRPr="0087138D" w:rsidRDefault="00BB274D" w:rsidP="00BB274D">
            <w:pPr>
              <w:spacing w:line="240" w:lineRule="auto"/>
              <w:ind w:left="-101" w:right="-86"/>
              <w:rPr>
                <w:rFonts w:cs="Arial"/>
                <w:sz w:val="18"/>
                <w:szCs w:val="18"/>
              </w:rPr>
            </w:pPr>
            <w:r w:rsidRPr="0087138D">
              <w:rPr>
                <w:rFonts w:cs="Arial"/>
                <w:sz w:val="18"/>
                <w:szCs w:val="18"/>
              </w:rPr>
              <w:t xml:space="preserve">At </w:t>
            </w:r>
            <w:r w:rsidRPr="0087138D">
              <w:rPr>
                <w:rFonts w:cs="Arial"/>
                <w:sz w:val="18"/>
                <w:szCs w:val="18"/>
                <w:lang w:val="en-GB"/>
              </w:rPr>
              <w:t>31</w:t>
            </w:r>
            <w:r w:rsidRPr="0087138D">
              <w:rPr>
                <w:rFonts w:cs="Arial"/>
                <w:sz w:val="18"/>
                <w:szCs w:val="18"/>
              </w:rPr>
              <w:t xml:space="preserve"> December </w:t>
            </w:r>
            <w:r w:rsidRPr="0087138D">
              <w:rPr>
                <w:rFonts w:cs="Arial"/>
                <w:sz w:val="18"/>
                <w:szCs w:val="18"/>
                <w:lang w:val="en-GB"/>
              </w:rPr>
              <w:t>2019</w:t>
            </w:r>
          </w:p>
        </w:tc>
        <w:tc>
          <w:tcPr>
            <w:tcW w:w="1404" w:type="dxa"/>
            <w:tcBorders>
              <w:bottom w:val="single" w:sz="4" w:space="0" w:color="auto"/>
            </w:tcBorders>
            <w:shd w:val="clear" w:color="auto" w:fill="auto"/>
            <w:vAlign w:val="bottom"/>
          </w:tcPr>
          <w:p w14:paraId="6BB97D9D" w14:textId="77777777" w:rsidR="00BB274D" w:rsidRPr="0087138D" w:rsidRDefault="00BB274D" w:rsidP="00BB274D">
            <w:pPr>
              <w:pStyle w:val="Header"/>
              <w:spacing w:line="240" w:lineRule="auto"/>
              <w:ind w:left="-18" w:right="-72"/>
              <w:jc w:val="right"/>
              <w:rPr>
                <w:rFonts w:cs="Arial"/>
                <w:color w:val="000000"/>
                <w:sz w:val="18"/>
                <w:szCs w:val="18"/>
                <w:cs/>
              </w:rPr>
            </w:pPr>
            <w:r w:rsidRPr="0087138D">
              <w:rPr>
                <w:rFonts w:cs="Arial"/>
                <w:color w:val="000000"/>
                <w:sz w:val="18"/>
                <w:szCs w:val="18"/>
                <w:lang w:val="en-GB"/>
              </w:rPr>
              <w:t>109</w:t>
            </w:r>
            <w:r w:rsidRPr="0087138D">
              <w:rPr>
                <w:rFonts w:cs="Arial"/>
                <w:color w:val="000000"/>
                <w:sz w:val="18"/>
                <w:szCs w:val="18"/>
                <w:cs/>
              </w:rPr>
              <w:t>,</w:t>
            </w:r>
            <w:r w:rsidRPr="0087138D">
              <w:rPr>
                <w:rFonts w:cs="Arial"/>
                <w:color w:val="000000"/>
                <w:sz w:val="18"/>
                <w:szCs w:val="18"/>
                <w:lang w:val="en-GB"/>
              </w:rPr>
              <w:t>468</w:t>
            </w:r>
            <w:r w:rsidRPr="0087138D">
              <w:rPr>
                <w:rFonts w:cs="Arial"/>
                <w:color w:val="000000"/>
                <w:sz w:val="18"/>
                <w:szCs w:val="18"/>
                <w:cs/>
              </w:rPr>
              <w:t>,</w:t>
            </w:r>
            <w:r w:rsidRPr="0087138D">
              <w:rPr>
                <w:rFonts w:cs="Arial"/>
                <w:color w:val="000000"/>
                <w:sz w:val="18"/>
                <w:szCs w:val="18"/>
                <w:lang w:val="en-GB"/>
              </w:rPr>
              <w:t>981</w:t>
            </w:r>
          </w:p>
        </w:tc>
        <w:tc>
          <w:tcPr>
            <w:tcW w:w="1275" w:type="dxa"/>
            <w:tcBorders>
              <w:bottom w:val="single" w:sz="4" w:space="0" w:color="auto"/>
            </w:tcBorders>
            <w:shd w:val="clear" w:color="auto" w:fill="auto"/>
            <w:vAlign w:val="bottom"/>
          </w:tcPr>
          <w:p w14:paraId="4614F1A9" w14:textId="77777777" w:rsidR="00BB274D" w:rsidRPr="0087138D" w:rsidRDefault="00BB274D" w:rsidP="00BB274D">
            <w:pPr>
              <w:pStyle w:val="Header"/>
              <w:spacing w:line="240" w:lineRule="auto"/>
              <w:ind w:left="-18" w:right="-72"/>
              <w:jc w:val="right"/>
              <w:rPr>
                <w:rFonts w:cs="Arial"/>
                <w:color w:val="000000"/>
                <w:sz w:val="18"/>
                <w:szCs w:val="18"/>
                <w:cs/>
              </w:rPr>
            </w:pPr>
            <w:r w:rsidRPr="0087138D">
              <w:rPr>
                <w:rFonts w:cs="Arial"/>
                <w:color w:val="000000"/>
                <w:sz w:val="18"/>
                <w:szCs w:val="18"/>
                <w:lang w:val="en-GB"/>
              </w:rPr>
              <w:t>8</w:t>
            </w:r>
            <w:r w:rsidRPr="0087138D">
              <w:rPr>
                <w:rFonts w:cs="Arial"/>
                <w:color w:val="000000"/>
                <w:sz w:val="18"/>
                <w:szCs w:val="18"/>
                <w:cs/>
              </w:rPr>
              <w:t>,</w:t>
            </w:r>
            <w:r w:rsidRPr="0087138D">
              <w:rPr>
                <w:rFonts w:cs="Arial"/>
                <w:color w:val="000000"/>
                <w:sz w:val="18"/>
                <w:szCs w:val="18"/>
                <w:lang w:val="en-GB"/>
              </w:rPr>
              <w:t>621</w:t>
            </w:r>
            <w:r w:rsidRPr="0087138D">
              <w:rPr>
                <w:rFonts w:cs="Arial"/>
                <w:color w:val="000000"/>
                <w:sz w:val="18"/>
                <w:szCs w:val="18"/>
                <w:cs/>
              </w:rPr>
              <w:t>,</w:t>
            </w:r>
            <w:r w:rsidRPr="0087138D">
              <w:rPr>
                <w:rFonts w:cs="Arial"/>
                <w:color w:val="000000"/>
                <w:sz w:val="18"/>
                <w:szCs w:val="18"/>
                <w:lang w:val="en-GB"/>
              </w:rPr>
              <w:t>269</w:t>
            </w:r>
          </w:p>
        </w:tc>
        <w:tc>
          <w:tcPr>
            <w:tcW w:w="1195" w:type="dxa"/>
            <w:tcBorders>
              <w:bottom w:val="single" w:sz="4" w:space="0" w:color="auto"/>
            </w:tcBorders>
            <w:shd w:val="clear" w:color="auto" w:fill="auto"/>
            <w:vAlign w:val="bottom"/>
          </w:tcPr>
          <w:p w14:paraId="2C87C387" w14:textId="77777777" w:rsidR="00BB274D" w:rsidRPr="0087138D" w:rsidRDefault="00BB274D" w:rsidP="00BB274D">
            <w:pPr>
              <w:pStyle w:val="Header"/>
              <w:spacing w:line="240" w:lineRule="auto"/>
              <w:ind w:left="-18" w:right="-72"/>
              <w:jc w:val="right"/>
              <w:rPr>
                <w:rFonts w:cs="Arial"/>
                <w:color w:val="000000"/>
                <w:sz w:val="18"/>
                <w:szCs w:val="18"/>
                <w:lang w:val="en-GB"/>
              </w:rPr>
            </w:pPr>
            <w:r w:rsidRPr="0087138D">
              <w:rPr>
                <w:rFonts w:cs="Arial"/>
                <w:color w:val="000000"/>
                <w:sz w:val="18"/>
                <w:szCs w:val="18"/>
                <w:lang w:val="en-GB"/>
              </w:rPr>
              <w:t>6</w:t>
            </w:r>
            <w:r w:rsidRPr="0087138D">
              <w:rPr>
                <w:rFonts w:cs="Arial"/>
                <w:color w:val="000000"/>
                <w:sz w:val="18"/>
                <w:szCs w:val="18"/>
                <w:cs/>
              </w:rPr>
              <w:t>,</w:t>
            </w:r>
            <w:r w:rsidRPr="0087138D">
              <w:rPr>
                <w:rFonts w:cs="Arial"/>
                <w:color w:val="000000"/>
                <w:sz w:val="18"/>
                <w:szCs w:val="18"/>
                <w:lang w:val="en-GB"/>
              </w:rPr>
              <w:t>308</w:t>
            </w:r>
            <w:r w:rsidRPr="0087138D">
              <w:rPr>
                <w:rFonts w:cs="Arial"/>
                <w:color w:val="000000"/>
                <w:sz w:val="18"/>
                <w:szCs w:val="18"/>
                <w:cs/>
              </w:rPr>
              <w:t>,</w:t>
            </w:r>
            <w:r w:rsidRPr="0087138D">
              <w:rPr>
                <w:rFonts w:cs="Arial"/>
                <w:color w:val="000000"/>
                <w:sz w:val="18"/>
                <w:szCs w:val="18"/>
                <w:lang w:val="en-GB"/>
              </w:rPr>
              <w:t>864</w:t>
            </w:r>
          </w:p>
        </w:tc>
        <w:tc>
          <w:tcPr>
            <w:tcW w:w="1296" w:type="dxa"/>
            <w:tcBorders>
              <w:bottom w:val="single" w:sz="4" w:space="0" w:color="auto"/>
            </w:tcBorders>
            <w:shd w:val="clear" w:color="auto" w:fill="auto"/>
            <w:vAlign w:val="bottom"/>
          </w:tcPr>
          <w:p w14:paraId="6F64D16E" w14:textId="77777777" w:rsidR="00BB274D" w:rsidRPr="0087138D" w:rsidRDefault="00BB274D" w:rsidP="00BB274D">
            <w:pPr>
              <w:spacing w:line="240" w:lineRule="auto"/>
              <w:ind w:left="-18" w:right="-72"/>
              <w:jc w:val="right"/>
              <w:rPr>
                <w:rFonts w:cs="Arial"/>
                <w:color w:val="000000"/>
                <w:sz w:val="18"/>
                <w:szCs w:val="18"/>
                <w:cs/>
              </w:rPr>
            </w:pPr>
            <w:r w:rsidRPr="0087138D">
              <w:rPr>
                <w:rFonts w:cs="Arial"/>
                <w:color w:val="000000"/>
                <w:sz w:val="18"/>
                <w:szCs w:val="18"/>
                <w:lang w:val="en-GB"/>
              </w:rPr>
              <w:t>2</w:t>
            </w:r>
            <w:r w:rsidRPr="0087138D">
              <w:rPr>
                <w:rFonts w:cs="Arial"/>
                <w:color w:val="000000"/>
                <w:sz w:val="18"/>
                <w:szCs w:val="18"/>
                <w:cs/>
              </w:rPr>
              <w:t>,</w:t>
            </w:r>
            <w:r w:rsidRPr="0087138D">
              <w:rPr>
                <w:rFonts w:cs="Arial"/>
                <w:color w:val="000000"/>
                <w:sz w:val="18"/>
                <w:szCs w:val="18"/>
                <w:lang w:val="en-GB"/>
              </w:rPr>
              <w:t>082</w:t>
            </w:r>
            <w:r w:rsidRPr="0087138D">
              <w:rPr>
                <w:rFonts w:cs="Arial"/>
                <w:color w:val="000000"/>
                <w:sz w:val="18"/>
                <w:szCs w:val="18"/>
                <w:cs/>
              </w:rPr>
              <w:t>,</w:t>
            </w:r>
            <w:r w:rsidRPr="0087138D">
              <w:rPr>
                <w:rFonts w:cs="Arial"/>
                <w:color w:val="000000"/>
                <w:sz w:val="18"/>
                <w:szCs w:val="18"/>
                <w:lang w:val="en-GB"/>
              </w:rPr>
              <w:t>969</w:t>
            </w:r>
          </w:p>
        </w:tc>
        <w:tc>
          <w:tcPr>
            <w:tcW w:w="1224" w:type="dxa"/>
            <w:tcBorders>
              <w:bottom w:val="single" w:sz="4" w:space="0" w:color="auto"/>
            </w:tcBorders>
            <w:shd w:val="clear" w:color="auto" w:fill="auto"/>
            <w:vAlign w:val="bottom"/>
          </w:tcPr>
          <w:p w14:paraId="09C35C6E" w14:textId="77777777" w:rsidR="00BB274D" w:rsidRPr="0087138D" w:rsidRDefault="00BB274D" w:rsidP="00BB274D">
            <w:pPr>
              <w:spacing w:line="240" w:lineRule="auto"/>
              <w:ind w:left="-18" w:right="-72"/>
              <w:jc w:val="right"/>
              <w:rPr>
                <w:rFonts w:cs="Arial"/>
                <w:color w:val="000000"/>
                <w:sz w:val="18"/>
                <w:szCs w:val="18"/>
              </w:rPr>
            </w:pPr>
            <w:r w:rsidRPr="0087138D">
              <w:rPr>
                <w:rFonts w:cs="Arial"/>
                <w:color w:val="000000"/>
                <w:sz w:val="18"/>
                <w:szCs w:val="18"/>
                <w:lang w:val="en-GB"/>
              </w:rPr>
              <w:t>9</w:t>
            </w:r>
            <w:r w:rsidRPr="0087138D">
              <w:rPr>
                <w:rFonts w:cs="Arial"/>
                <w:color w:val="000000"/>
                <w:sz w:val="18"/>
                <w:szCs w:val="18"/>
              </w:rPr>
              <w:t>,</w:t>
            </w:r>
            <w:r w:rsidRPr="0087138D">
              <w:rPr>
                <w:rFonts w:cs="Arial"/>
                <w:color w:val="000000"/>
                <w:sz w:val="18"/>
                <w:szCs w:val="18"/>
                <w:lang w:val="en-GB"/>
              </w:rPr>
              <w:t>457</w:t>
            </w:r>
          </w:p>
        </w:tc>
        <w:tc>
          <w:tcPr>
            <w:tcW w:w="1224" w:type="dxa"/>
            <w:tcBorders>
              <w:bottom w:val="single" w:sz="4" w:space="0" w:color="auto"/>
            </w:tcBorders>
            <w:shd w:val="clear" w:color="auto" w:fill="auto"/>
            <w:vAlign w:val="bottom"/>
          </w:tcPr>
          <w:p w14:paraId="26BD97FE" w14:textId="77777777" w:rsidR="00BB274D" w:rsidRPr="0087138D" w:rsidRDefault="00BB274D" w:rsidP="00BB274D">
            <w:pPr>
              <w:spacing w:line="240" w:lineRule="auto"/>
              <w:ind w:left="-18" w:right="-72"/>
              <w:jc w:val="right"/>
              <w:rPr>
                <w:rFonts w:cs="Arial"/>
                <w:color w:val="000000"/>
                <w:sz w:val="18"/>
                <w:szCs w:val="18"/>
              </w:rPr>
            </w:pPr>
            <w:r w:rsidRPr="0087138D">
              <w:rPr>
                <w:rFonts w:cs="Arial"/>
                <w:color w:val="000000"/>
                <w:sz w:val="18"/>
                <w:szCs w:val="18"/>
                <w:lang w:val="en-GB"/>
              </w:rPr>
              <w:t>136</w:t>
            </w:r>
            <w:r w:rsidRPr="0087138D">
              <w:rPr>
                <w:rFonts w:cs="Arial"/>
                <w:color w:val="000000"/>
                <w:sz w:val="18"/>
                <w:szCs w:val="18"/>
              </w:rPr>
              <w:t>,</w:t>
            </w:r>
            <w:r w:rsidRPr="0087138D">
              <w:rPr>
                <w:rFonts w:cs="Arial"/>
                <w:color w:val="000000"/>
                <w:sz w:val="18"/>
                <w:szCs w:val="18"/>
                <w:lang w:val="en-GB"/>
              </w:rPr>
              <w:t>561</w:t>
            </w:r>
          </w:p>
        </w:tc>
        <w:tc>
          <w:tcPr>
            <w:tcW w:w="1134" w:type="dxa"/>
            <w:tcBorders>
              <w:bottom w:val="single" w:sz="4" w:space="0" w:color="auto"/>
            </w:tcBorders>
            <w:shd w:val="clear" w:color="auto" w:fill="auto"/>
            <w:vAlign w:val="bottom"/>
          </w:tcPr>
          <w:p w14:paraId="527CAF4F" w14:textId="77777777" w:rsidR="00BB274D" w:rsidRPr="0087138D" w:rsidRDefault="00BB274D" w:rsidP="00BB274D">
            <w:pPr>
              <w:spacing w:line="240" w:lineRule="auto"/>
              <w:ind w:left="-18" w:right="-72"/>
              <w:jc w:val="right"/>
              <w:rPr>
                <w:rFonts w:cs="Arial"/>
                <w:color w:val="000000"/>
                <w:sz w:val="18"/>
                <w:szCs w:val="18"/>
              </w:rPr>
            </w:pPr>
            <w:r w:rsidRPr="0087138D">
              <w:rPr>
                <w:rFonts w:cs="Arial"/>
                <w:color w:val="000000"/>
                <w:sz w:val="18"/>
                <w:szCs w:val="18"/>
              </w:rPr>
              <w:t>(</w:t>
            </w:r>
            <w:r w:rsidRPr="0087138D">
              <w:rPr>
                <w:rFonts w:cs="Arial"/>
                <w:color w:val="000000"/>
                <w:sz w:val="18"/>
                <w:szCs w:val="18"/>
                <w:lang w:val="en-GB"/>
              </w:rPr>
              <w:t>15</w:t>
            </w:r>
            <w:r w:rsidRPr="0087138D">
              <w:rPr>
                <w:rFonts w:cs="Arial"/>
                <w:color w:val="000000"/>
                <w:sz w:val="18"/>
                <w:szCs w:val="18"/>
              </w:rPr>
              <w:t>,</w:t>
            </w:r>
            <w:r w:rsidRPr="0087138D">
              <w:rPr>
                <w:rFonts w:cs="Arial"/>
                <w:color w:val="000000"/>
                <w:sz w:val="18"/>
                <w:szCs w:val="18"/>
                <w:lang w:val="en-GB"/>
              </w:rPr>
              <w:t>619</w:t>
            </w:r>
            <w:r w:rsidRPr="0087138D">
              <w:rPr>
                <w:rFonts w:cs="Arial"/>
                <w:color w:val="000000"/>
                <w:sz w:val="18"/>
                <w:szCs w:val="18"/>
              </w:rPr>
              <w:t>)</w:t>
            </w:r>
          </w:p>
        </w:tc>
        <w:tc>
          <w:tcPr>
            <w:tcW w:w="1312" w:type="dxa"/>
            <w:tcBorders>
              <w:bottom w:val="single" w:sz="4" w:space="0" w:color="auto"/>
            </w:tcBorders>
            <w:shd w:val="clear" w:color="auto" w:fill="auto"/>
            <w:vAlign w:val="bottom"/>
          </w:tcPr>
          <w:p w14:paraId="145E40D8" w14:textId="77777777" w:rsidR="00BB274D" w:rsidRPr="0087138D" w:rsidRDefault="00BB274D" w:rsidP="00BB274D">
            <w:pPr>
              <w:spacing w:line="240" w:lineRule="auto"/>
              <w:ind w:left="-18" w:right="-72"/>
              <w:jc w:val="right"/>
              <w:rPr>
                <w:rFonts w:cs="Arial"/>
                <w:color w:val="000000"/>
                <w:sz w:val="18"/>
                <w:szCs w:val="18"/>
                <w:cs/>
              </w:rPr>
            </w:pPr>
            <w:r w:rsidRPr="0087138D">
              <w:rPr>
                <w:rFonts w:cs="Arial"/>
                <w:color w:val="000000"/>
                <w:sz w:val="18"/>
                <w:szCs w:val="18"/>
                <w:lang w:val="en-GB"/>
              </w:rPr>
              <w:t>126</w:t>
            </w:r>
            <w:r w:rsidRPr="0087138D">
              <w:rPr>
                <w:rFonts w:cs="Arial"/>
                <w:color w:val="000000"/>
                <w:sz w:val="18"/>
                <w:szCs w:val="18"/>
              </w:rPr>
              <w:t>,</w:t>
            </w:r>
            <w:r w:rsidRPr="0087138D">
              <w:rPr>
                <w:rFonts w:cs="Arial"/>
                <w:color w:val="000000"/>
                <w:sz w:val="18"/>
                <w:szCs w:val="18"/>
                <w:lang w:val="en-GB"/>
              </w:rPr>
              <w:t>612</w:t>
            </w:r>
            <w:r w:rsidRPr="0087138D">
              <w:rPr>
                <w:rFonts w:cs="Arial"/>
                <w:color w:val="000000"/>
                <w:sz w:val="18"/>
                <w:szCs w:val="18"/>
              </w:rPr>
              <w:t>,</w:t>
            </w:r>
            <w:r w:rsidRPr="0087138D">
              <w:rPr>
                <w:rFonts w:cs="Arial"/>
                <w:color w:val="000000"/>
                <w:sz w:val="18"/>
                <w:szCs w:val="18"/>
                <w:lang w:val="en-GB"/>
              </w:rPr>
              <w:t>482</w:t>
            </w:r>
          </w:p>
        </w:tc>
      </w:tr>
      <w:tr w:rsidR="00BB274D" w:rsidRPr="0087138D" w14:paraId="46FC61E4" w14:textId="77777777" w:rsidTr="00C806E2">
        <w:tc>
          <w:tcPr>
            <w:tcW w:w="4707" w:type="dxa"/>
            <w:shd w:val="clear" w:color="auto" w:fill="auto"/>
            <w:vAlign w:val="bottom"/>
          </w:tcPr>
          <w:p w14:paraId="7FC39228" w14:textId="77777777" w:rsidR="00BB274D" w:rsidRPr="0087138D" w:rsidRDefault="00BB274D" w:rsidP="00BB274D">
            <w:pPr>
              <w:spacing w:line="240" w:lineRule="auto"/>
              <w:ind w:left="-101" w:right="-86"/>
              <w:rPr>
                <w:rFonts w:cs="Arial"/>
                <w:sz w:val="18"/>
                <w:szCs w:val="18"/>
              </w:rPr>
            </w:pPr>
          </w:p>
        </w:tc>
        <w:tc>
          <w:tcPr>
            <w:tcW w:w="1404" w:type="dxa"/>
            <w:tcBorders>
              <w:top w:val="single" w:sz="4" w:space="0" w:color="auto"/>
            </w:tcBorders>
            <w:shd w:val="clear" w:color="auto" w:fill="auto"/>
            <w:vAlign w:val="bottom"/>
          </w:tcPr>
          <w:p w14:paraId="0CCB1613"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p>
        </w:tc>
        <w:tc>
          <w:tcPr>
            <w:tcW w:w="1275" w:type="dxa"/>
            <w:tcBorders>
              <w:top w:val="single" w:sz="4" w:space="0" w:color="auto"/>
            </w:tcBorders>
            <w:shd w:val="clear" w:color="auto" w:fill="auto"/>
            <w:vAlign w:val="bottom"/>
          </w:tcPr>
          <w:p w14:paraId="661A8F06"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p>
        </w:tc>
        <w:tc>
          <w:tcPr>
            <w:tcW w:w="1195" w:type="dxa"/>
            <w:tcBorders>
              <w:top w:val="single" w:sz="4" w:space="0" w:color="auto"/>
            </w:tcBorders>
            <w:shd w:val="clear" w:color="auto" w:fill="auto"/>
            <w:vAlign w:val="bottom"/>
          </w:tcPr>
          <w:p w14:paraId="23EDB4E5"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p>
        </w:tc>
        <w:tc>
          <w:tcPr>
            <w:tcW w:w="1296" w:type="dxa"/>
            <w:tcBorders>
              <w:top w:val="single" w:sz="4" w:space="0" w:color="auto"/>
            </w:tcBorders>
            <w:shd w:val="clear" w:color="auto" w:fill="auto"/>
            <w:vAlign w:val="bottom"/>
          </w:tcPr>
          <w:p w14:paraId="71417541" w14:textId="77777777" w:rsidR="00BB274D" w:rsidRPr="0087138D" w:rsidRDefault="00BB274D" w:rsidP="00BB274D">
            <w:pPr>
              <w:spacing w:line="240" w:lineRule="auto"/>
              <w:ind w:left="-18" w:right="-72"/>
              <w:jc w:val="right"/>
              <w:rPr>
                <w:rFonts w:cs="Arial"/>
                <w:noProof/>
                <w:sz w:val="18"/>
                <w:szCs w:val="18"/>
              </w:rPr>
            </w:pPr>
          </w:p>
        </w:tc>
        <w:tc>
          <w:tcPr>
            <w:tcW w:w="1224" w:type="dxa"/>
            <w:tcBorders>
              <w:top w:val="single" w:sz="4" w:space="0" w:color="auto"/>
            </w:tcBorders>
            <w:shd w:val="clear" w:color="auto" w:fill="auto"/>
            <w:vAlign w:val="bottom"/>
          </w:tcPr>
          <w:p w14:paraId="773C2410" w14:textId="77777777" w:rsidR="00BB274D" w:rsidRPr="0087138D" w:rsidRDefault="00BB274D" w:rsidP="00BB274D">
            <w:pPr>
              <w:spacing w:line="240" w:lineRule="auto"/>
              <w:ind w:left="-18" w:right="-72"/>
              <w:jc w:val="right"/>
              <w:rPr>
                <w:rFonts w:cs="Arial"/>
                <w:sz w:val="18"/>
                <w:szCs w:val="18"/>
              </w:rPr>
            </w:pPr>
          </w:p>
        </w:tc>
        <w:tc>
          <w:tcPr>
            <w:tcW w:w="1224" w:type="dxa"/>
            <w:tcBorders>
              <w:top w:val="single" w:sz="4" w:space="0" w:color="auto"/>
            </w:tcBorders>
            <w:shd w:val="clear" w:color="auto" w:fill="auto"/>
            <w:vAlign w:val="bottom"/>
          </w:tcPr>
          <w:p w14:paraId="594077EA" w14:textId="77777777" w:rsidR="00BB274D" w:rsidRPr="0087138D" w:rsidRDefault="00BB274D" w:rsidP="00BB274D">
            <w:pPr>
              <w:spacing w:line="240" w:lineRule="auto"/>
              <w:ind w:left="-18" w:right="-72"/>
              <w:jc w:val="right"/>
              <w:rPr>
                <w:rFonts w:cs="Arial"/>
                <w:sz w:val="18"/>
                <w:szCs w:val="18"/>
              </w:rPr>
            </w:pPr>
          </w:p>
        </w:tc>
        <w:tc>
          <w:tcPr>
            <w:tcW w:w="1134" w:type="dxa"/>
            <w:tcBorders>
              <w:top w:val="single" w:sz="4" w:space="0" w:color="auto"/>
            </w:tcBorders>
            <w:shd w:val="clear" w:color="auto" w:fill="auto"/>
            <w:vAlign w:val="bottom"/>
          </w:tcPr>
          <w:p w14:paraId="194540D3" w14:textId="77777777" w:rsidR="00BB274D" w:rsidRPr="0087138D" w:rsidRDefault="00BB274D" w:rsidP="00BB274D">
            <w:pPr>
              <w:spacing w:line="240" w:lineRule="auto"/>
              <w:ind w:left="-18" w:right="-72"/>
              <w:jc w:val="right"/>
              <w:rPr>
                <w:rFonts w:cs="Arial"/>
                <w:sz w:val="18"/>
                <w:szCs w:val="18"/>
              </w:rPr>
            </w:pPr>
          </w:p>
        </w:tc>
        <w:tc>
          <w:tcPr>
            <w:tcW w:w="1312" w:type="dxa"/>
            <w:tcBorders>
              <w:top w:val="single" w:sz="4" w:space="0" w:color="auto"/>
            </w:tcBorders>
            <w:shd w:val="clear" w:color="auto" w:fill="auto"/>
            <w:vAlign w:val="bottom"/>
          </w:tcPr>
          <w:p w14:paraId="10D498F3" w14:textId="77777777" w:rsidR="00BB274D" w:rsidRPr="0087138D" w:rsidRDefault="00BB274D" w:rsidP="00BB274D">
            <w:pPr>
              <w:spacing w:line="240" w:lineRule="auto"/>
              <w:ind w:left="-18" w:right="-72"/>
              <w:jc w:val="right"/>
              <w:rPr>
                <w:rFonts w:cs="Arial"/>
                <w:sz w:val="18"/>
                <w:szCs w:val="18"/>
              </w:rPr>
            </w:pPr>
          </w:p>
        </w:tc>
      </w:tr>
      <w:tr w:rsidR="00BB274D" w:rsidRPr="0087138D" w14:paraId="32EB4D32" w14:textId="77777777" w:rsidTr="00BB274D">
        <w:tc>
          <w:tcPr>
            <w:tcW w:w="4707" w:type="dxa"/>
            <w:vAlign w:val="bottom"/>
          </w:tcPr>
          <w:p w14:paraId="5B4449D5" w14:textId="77777777" w:rsidR="00BB274D" w:rsidRPr="00801E1D" w:rsidRDefault="00801E1D" w:rsidP="00BB274D">
            <w:pPr>
              <w:spacing w:line="240" w:lineRule="auto"/>
              <w:ind w:left="-101" w:right="-86"/>
              <w:rPr>
                <w:rFonts w:cs="Arial"/>
                <w:spacing w:val="-4"/>
                <w:sz w:val="18"/>
                <w:szCs w:val="18"/>
              </w:rPr>
            </w:pPr>
            <w:r w:rsidRPr="00801E1D">
              <w:rPr>
                <w:rFonts w:cs="Arial"/>
                <w:spacing w:val="-4"/>
                <w:sz w:val="18"/>
                <w:szCs w:val="18"/>
              </w:rPr>
              <w:t xml:space="preserve">Adjustment from changes in </w:t>
            </w:r>
            <w:r w:rsidR="00BB274D" w:rsidRPr="00801E1D">
              <w:rPr>
                <w:rFonts w:cs="Arial"/>
                <w:spacing w:val="-4"/>
                <w:sz w:val="18"/>
                <w:szCs w:val="18"/>
              </w:rPr>
              <w:t>accounting policies (Note no.6)</w:t>
            </w:r>
          </w:p>
        </w:tc>
        <w:tc>
          <w:tcPr>
            <w:tcW w:w="1404" w:type="dxa"/>
            <w:tcBorders>
              <w:bottom w:val="single" w:sz="4" w:space="0" w:color="auto"/>
            </w:tcBorders>
            <w:shd w:val="clear" w:color="auto" w:fill="FAFAFA"/>
            <w:vAlign w:val="bottom"/>
          </w:tcPr>
          <w:p w14:paraId="65D160B2" w14:textId="77777777" w:rsidR="00BB274D" w:rsidRPr="0087138D" w:rsidRDefault="00BB274D" w:rsidP="00BB274D">
            <w:pPr>
              <w:pStyle w:val="Header"/>
              <w:spacing w:line="240" w:lineRule="auto"/>
              <w:ind w:left="-18" w:right="-72"/>
              <w:jc w:val="right"/>
              <w:rPr>
                <w:rFonts w:cs="Arial"/>
                <w:color w:val="000000"/>
                <w:sz w:val="18"/>
                <w:szCs w:val="18"/>
                <w:cs/>
              </w:rPr>
            </w:pPr>
            <w:r w:rsidRPr="0087138D">
              <w:rPr>
                <w:rFonts w:cs="Arial"/>
                <w:color w:val="000000"/>
                <w:sz w:val="18"/>
                <w:szCs w:val="18"/>
                <w:cs/>
              </w:rPr>
              <w:t>-</w:t>
            </w:r>
          </w:p>
        </w:tc>
        <w:tc>
          <w:tcPr>
            <w:tcW w:w="1275" w:type="dxa"/>
            <w:tcBorders>
              <w:bottom w:val="single" w:sz="4" w:space="0" w:color="auto"/>
            </w:tcBorders>
            <w:shd w:val="clear" w:color="auto" w:fill="FAFAFA"/>
            <w:vAlign w:val="bottom"/>
          </w:tcPr>
          <w:p w14:paraId="2C777138" w14:textId="77777777" w:rsidR="00BB274D" w:rsidRPr="0087138D" w:rsidRDefault="00BB274D" w:rsidP="00BB274D">
            <w:pPr>
              <w:pStyle w:val="Header"/>
              <w:spacing w:line="240" w:lineRule="auto"/>
              <w:ind w:left="-18" w:right="-72"/>
              <w:jc w:val="right"/>
              <w:rPr>
                <w:rFonts w:cs="Arial"/>
                <w:color w:val="000000"/>
                <w:sz w:val="18"/>
                <w:szCs w:val="18"/>
                <w:cs/>
              </w:rPr>
            </w:pPr>
            <w:r w:rsidRPr="0087138D">
              <w:rPr>
                <w:rFonts w:cs="Arial"/>
                <w:color w:val="000000"/>
                <w:sz w:val="18"/>
                <w:szCs w:val="18"/>
                <w:cs/>
              </w:rPr>
              <w:t>-</w:t>
            </w:r>
          </w:p>
        </w:tc>
        <w:tc>
          <w:tcPr>
            <w:tcW w:w="1195" w:type="dxa"/>
            <w:tcBorders>
              <w:bottom w:val="single" w:sz="4" w:space="0" w:color="auto"/>
            </w:tcBorders>
            <w:shd w:val="clear" w:color="auto" w:fill="FAFAFA"/>
            <w:vAlign w:val="bottom"/>
          </w:tcPr>
          <w:p w14:paraId="7D3F420A" w14:textId="77777777" w:rsidR="00BB274D" w:rsidRPr="0087138D" w:rsidRDefault="00BB274D" w:rsidP="00BB274D">
            <w:pPr>
              <w:pStyle w:val="Header"/>
              <w:spacing w:line="240" w:lineRule="auto"/>
              <w:ind w:left="-18" w:right="-72"/>
              <w:jc w:val="right"/>
              <w:rPr>
                <w:rFonts w:cs="Arial"/>
                <w:color w:val="000000"/>
                <w:sz w:val="18"/>
                <w:szCs w:val="18"/>
                <w:cs/>
              </w:rPr>
            </w:pPr>
            <w:r>
              <w:rPr>
                <w:rFonts w:cs="Arial"/>
                <w:color w:val="000000"/>
                <w:sz w:val="18"/>
                <w:szCs w:val="18"/>
              </w:rPr>
              <w:t>5,656,817</w:t>
            </w:r>
          </w:p>
        </w:tc>
        <w:tc>
          <w:tcPr>
            <w:tcW w:w="1296" w:type="dxa"/>
            <w:tcBorders>
              <w:bottom w:val="single" w:sz="4" w:space="0" w:color="auto"/>
            </w:tcBorders>
            <w:shd w:val="clear" w:color="auto" w:fill="FAFAFA"/>
            <w:vAlign w:val="bottom"/>
          </w:tcPr>
          <w:p w14:paraId="7ED56B85" w14:textId="77777777" w:rsidR="00BB274D" w:rsidRPr="0087138D" w:rsidRDefault="00BB274D" w:rsidP="00BB274D">
            <w:pPr>
              <w:pStyle w:val="Header"/>
              <w:spacing w:line="240" w:lineRule="auto"/>
              <w:ind w:left="-18" w:right="-72"/>
              <w:jc w:val="right"/>
              <w:rPr>
                <w:rFonts w:cs="Arial"/>
                <w:color w:val="000000"/>
                <w:sz w:val="18"/>
                <w:szCs w:val="18"/>
                <w:cs/>
              </w:rPr>
            </w:pPr>
            <w:r w:rsidRPr="0087138D">
              <w:rPr>
                <w:rFonts w:cs="Arial"/>
                <w:color w:val="000000"/>
                <w:sz w:val="18"/>
                <w:szCs w:val="18"/>
                <w:cs/>
              </w:rPr>
              <w:t>-</w:t>
            </w:r>
          </w:p>
        </w:tc>
        <w:tc>
          <w:tcPr>
            <w:tcW w:w="1224" w:type="dxa"/>
            <w:tcBorders>
              <w:bottom w:val="single" w:sz="4" w:space="0" w:color="auto"/>
            </w:tcBorders>
            <w:shd w:val="clear" w:color="auto" w:fill="FAFAFA"/>
            <w:vAlign w:val="bottom"/>
          </w:tcPr>
          <w:p w14:paraId="5C8AD11D" w14:textId="77777777" w:rsidR="00BB274D" w:rsidRPr="0087138D" w:rsidRDefault="00BB274D" w:rsidP="00BB274D">
            <w:pPr>
              <w:pStyle w:val="Header"/>
              <w:spacing w:line="240" w:lineRule="auto"/>
              <w:ind w:left="-18" w:right="-72"/>
              <w:jc w:val="right"/>
              <w:rPr>
                <w:rFonts w:cs="Arial"/>
                <w:color w:val="000000"/>
                <w:sz w:val="18"/>
                <w:szCs w:val="18"/>
                <w:lang w:val="en-GB"/>
              </w:rPr>
            </w:pPr>
            <w:r w:rsidRPr="0087138D">
              <w:rPr>
                <w:rFonts w:cs="Arial"/>
                <w:color w:val="000000"/>
                <w:sz w:val="18"/>
                <w:szCs w:val="18"/>
                <w:lang w:val="en-GB"/>
              </w:rPr>
              <w:t>-</w:t>
            </w:r>
          </w:p>
        </w:tc>
        <w:tc>
          <w:tcPr>
            <w:tcW w:w="1224" w:type="dxa"/>
            <w:tcBorders>
              <w:bottom w:val="single" w:sz="4" w:space="0" w:color="auto"/>
            </w:tcBorders>
            <w:shd w:val="clear" w:color="auto" w:fill="FAFAFA"/>
            <w:vAlign w:val="bottom"/>
          </w:tcPr>
          <w:p w14:paraId="548532DB" w14:textId="77777777" w:rsidR="00BB274D" w:rsidRPr="0087138D" w:rsidRDefault="00BB274D" w:rsidP="00BB274D">
            <w:pPr>
              <w:pStyle w:val="Header"/>
              <w:spacing w:line="240" w:lineRule="auto"/>
              <w:ind w:left="-18" w:right="-72"/>
              <w:jc w:val="right"/>
              <w:rPr>
                <w:rFonts w:cs="Arial"/>
                <w:color w:val="000000"/>
                <w:sz w:val="18"/>
                <w:szCs w:val="18"/>
                <w:cs/>
              </w:rPr>
            </w:pPr>
            <w:r w:rsidRPr="0087138D">
              <w:rPr>
                <w:rFonts w:cs="Arial"/>
                <w:color w:val="000000"/>
                <w:sz w:val="18"/>
                <w:szCs w:val="18"/>
                <w:cs/>
              </w:rPr>
              <w:t>-</w:t>
            </w:r>
          </w:p>
        </w:tc>
        <w:tc>
          <w:tcPr>
            <w:tcW w:w="1134" w:type="dxa"/>
            <w:tcBorders>
              <w:bottom w:val="single" w:sz="4" w:space="0" w:color="auto"/>
            </w:tcBorders>
            <w:shd w:val="clear" w:color="auto" w:fill="FAFAFA"/>
            <w:vAlign w:val="bottom"/>
          </w:tcPr>
          <w:p w14:paraId="14FCD5ED" w14:textId="77777777" w:rsidR="00BB274D" w:rsidRPr="0087138D" w:rsidRDefault="00BB274D" w:rsidP="00BB274D">
            <w:pPr>
              <w:spacing w:line="240" w:lineRule="auto"/>
              <w:ind w:left="-18" w:right="-72"/>
              <w:jc w:val="right"/>
              <w:rPr>
                <w:rFonts w:cs="Arial"/>
                <w:color w:val="000000"/>
                <w:sz w:val="18"/>
                <w:szCs w:val="18"/>
              </w:rPr>
            </w:pPr>
            <w:r w:rsidRPr="0087138D">
              <w:rPr>
                <w:rFonts w:cs="Arial"/>
                <w:color w:val="000000"/>
                <w:sz w:val="18"/>
                <w:szCs w:val="18"/>
                <w:cs/>
              </w:rPr>
              <w:t>-</w:t>
            </w:r>
          </w:p>
        </w:tc>
        <w:tc>
          <w:tcPr>
            <w:tcW w:w="1312" w:type="dxa"/>
            <w:tcBorders>
              <w:bottom w:val="single" w:sz="4" w:space="0" w:color="auto"/>
            </w:tcBorders>
            <w:shd w:val="clear" w:color="auto" w:fill="FAFAFA"/>
            <w:vAlign w:val="bottom"/>
          </w:tcPr>
          <w:p w14:paraId="42A79AD2" w14:textId="77777777" w:rsidR="00BB274D" w:rsidRPr="0087138D" w:rsidRDefault="00BB274D" w:rsidP="00BB274D">
            <w:pPr>
              <w:spacing w:line="240" w:lineRule="auto"/>
              <w:ind w:left="-18" w:right="-72"/>
              <w:jc w:val="right"/>
              <w:rPr>
                <w:rFonts w:cs="Arial"/>
                <w:color w:val="000000"/>
                <w:sz w:val="18"/>
                <w:szCs w:val="18"/>
                <w:lang w:val="en-GB"/>
              </w:rPr>
            </w:pPr>
            <w:r>
              <w:rPr>
                <w:rFonts w:cs="Arial"/>
                <w:color w:val="000000"/>
                <w:sz w:val="18"/>
                <w:szCs w:val="18"/>
              </w:rPr>
              <w:t>5,656,817</w:t>
            </w:r>
          </w:p>
        </w:tc>
      </w:tr>
      <w:tr w:rsidR="00BB274D" w:rsidRPr="0087138D" w14:paraId="22AAA11E" w14:textId="77777777" w:rsidTr="00BB274D">
        <w:tc>
          <w:tcPr>
            <w:tcW w:w="4707" w:type="dxa"/>
            <w:vAlign w:val="bottom"/>
          </w:tcPr>
          <w:p w14:paraId="07FD4804" w14:textId="77777777" w:rsidR="00BB274D" w:rsidRPr="0087138D" w:rsidRDefault="00BB274D" w:rsidP="00BB274D">
            <w:pPr>
              <w:spacing w:line="240" w:lineRule="auto"/>
              <w:ind w:left="-101" w:right="-86"/>
              <w:rPr>
                <w:rFonts w:cs="Arial"/>
                <w:sz w:val="18"/>
                <w:szCs w:val="18"/>
              </w:rPr>
            </w:pPr>
            <w:r w:rsidRPr="0087138D">
              <w:rPr>
                <w:rFonts w:cs="Arial"/>
                <w:sz w:val="18"/>
                <w:szCs w:val="18"/>
              </w:rPr>
              <w:t xml:space="preserve">At </w:t>
            </w:r>
            <w:r w:rsidRPr="0087138D">
              <w:rPr>
                <w:rFonts w:cs="Arial"/>
                <w:sz w:val="18"/>
                <w:szCs w:val="18"/>
                <w:lang w:val="en-GB"/>
              </w:rPr>
              <w:t>1</w:t>
            </w:r>
            <w:r w:rsidRPr="0087138D">
              <w:rPr>
                <w:rFonts w:cs="Arial"/>
                <w:sz w:val="18"/>
                <w:szCs w:val="18"/>
              </w:rPr>
              <w:t xml:space="preserve"> January </w:t>
            </w:r>
            <w:r w:rsidRPr="0087138D">
              <w:rPr>
                <w:rFonts w:cs="Arial"/>
                <w:sz w:val="18"/>
                <w:szCs w:val="18"/>
                <w:lang w:val="en-GB"/>
              </w:rPr>
              <w:t>20</w:t>
            </w:r>
            <w:r>
              <w:rPr>
                <w:rFonts w:cs="Arial"/>
                <w:sz w:val="18"/>
                <w:szCs w:val="18"/>
                <w:lang w:val="en-GB"/>
              </w:rPr>
              <w:t>20</w:t>
            </w:r>
          </w:p>
        </w:tc>
        <w:tc>
          <w:tcPr>
            <w:tcW w:w="1404" w:type="dxa"/>
            <w:tcBorders>
              <w:top w:val="single" w:sz="4" w:space="0" w:color="auto"/>
            </w:tcBorders>
            <w:shd w:val="clear" w:color="auto" w:fill="FAFAFA"/>
            <w:vAlign w:val="bottom"/>
          </w:tcPr>
          <w:p w14:paraId="1AC0748F" w14:textId="77777777" w:rsidR="00BB274D" w:rsidRPr="0087138D" w:rsidRDefault="00BB274D" w:rsidP="00BB274D">
            <w:pPr>
              <w:pStyle w:val="Header"/>
              <w:spacing w:line="240" w:lineRule="auto"/>
              <w:ind w:left="-18" w:right="-72"/>
              <w:jc w:val="right"/>
              <w:rPr>
                <w:rFonts w:cs="Arial"/>
                <w:color w:val="000000"/>
                <w:sz w:val="18"/>
                <w:szCs w:val="18"/>
                <w:cs/>
              </w:rPr>
            </w:pPr>
            <w:r w:rsidRPr="0087138D">
              <w:rPr>
                <w:rFonts w:cs="Arial"/>
                <w:color w:val="000000"/>
                <w:sz w:val="18"/>
                <w:szCs w:val="18"/>
                <w:lang w:val="en-GB"/>
              </w:rPr>
              <w:t>109</w:t>
            </w:r>
            <w:r w:rsidRPr="0087138D">
              <w:rPr>
                <w:rFonts w:cs="Arial"/>
                <w:color w:val="000000"/>
                <w:sz w:val="18"/>
                <w:szCs w:val="18"/>
                <w:cs/>
              </w:rPr>
              <w:t>,</w:t>
            </w:r>
            <w:r w:rsidRPr="0087138D">
              <w:rPr>
                <w:rFonts w:cs="Arial"/>
                <w:color w:val="000000"/>
                <w:sz w:val="18"/>
                <w:szCs w:val="18"/>
                <w:lang w:val="en-GB"/>
              </w:rPr>
              <w:t>468</w:t>
            </w:r>
            <w:r w:rsidRPr="0087138D">
              <w:rPr>
                <w:rFonts w:cs="Arial"/>
                <w:color w:val="000000"/>
                <w:sz w:val="18"/>
                <w:szCs w:val="18"/>
                <w:cs/>
              </w:rPr>
              <w:t>,</w:t>
            </w:r>
            <w:r w:rsidRPr="0087138D">
              <w:rPr>
                <w:rFonts w:cs="Arial"/>
                <w:color w:val="000000"/>
                <w:sz w:val="18"/>
                <w:szCs w:val="18"/>
                <w:lang w:val="en-GB"/>
              </w:rPr>
              <w:t>981</w:t>
            </w:r>
          </w:p>
        </w:tc>
        <w:tc>
          <w:tcPr>
            <w:tcW w:w="1275" w:type="dxa"/>
            <w:tcBorders>
              <w:top w:val="single" w:sz="4" w:space="0" w:color="auto"/>
            </w:tcBorders>
            <w:shd w:val="clear" w:color="auto" w:fill="FAFAFA"/>
            <w:vAlign w:val="bottom"/>
          </w:tcPr>
          <w:p w14:paraId="644440C7" w14:textId="77777777" w:rsidR="00BB274D" w:rsidRPr="0087138D" w:rsidRDefault="00BB274D" w:rsidP="00BB274D">
            <w:pPr>
              <w:pStyle w:val="Header"/>
              <w:spacing w:line="240" w:lineRule="auto"/>
              <w:ind w:left="-18" w:right="-72"/>
              <w:jc w:val="right"/>
              <w:rPr>
                <w:rFonts w:cs="Arial"/>
                <w:color w:val="000000"/>
                <w:sz w:val="18"/>
                <w:szCs w:val="18"/>
                <w:cs/>
              </w:rPr>
            </w:pPr>
            <w:r w:rsidRPr="0087138D">
              <w:rPr>
                <w:rFonts w:cs="Arial"/>
                <w:color w:val="000000"/>
                <w:sz w:val="18"/>
                <w:szCs w:val="18"/>
                <w:lang w:val="en-GB"/>
              </w:rPr>
              <w:t>8</w:t>
            </w:r>
            <w:r w:rsidRPr="0087138D">
              <w:rPr>
                <w:rFonts w:cs="Arial"/>
                <w:color w:val="000000"/>
                <w:sz w:val="18"/>
                <w:szCs w:val="18"/>
                <w:cs/>
              </w:rPr>
              <w:t>,</w:t>
            </w:r>
            <w:r w:rsidRPr="0087138D">
              <w:rPr>
                <w:rFonts w:cs="Arial"/>
                <w:color w:val="000000"/>
                <w:sz w:val="18"/>
                <w:szCs w:val="18"/>
                <w:lang w:val="en-GB"/>
              </w:rPr>
              <w:t>621</w:t>
            </w:r>
            <w:r w:rsidRPr="0087138D">
              <w:rPr>
                <w:rFonts w:cs="Arial"/>
                <w:color w:val="000000"/>
                <w:sz w:val="18"/>
                <w:szCs w:val="18"/>
                <w:cs/>
              </w:rPr>
              <w:t>,</w:t>
            </w:r>
            <w:r w:rsidRPr="0087138D">
              <w:rPr>
                <w:rFonts w:cs="Arial"/>
                <w:color w:val="000000"/>
                <w:sz w:val="18"/>
                <w:szCs w:val="18"/>
                <w:lang w:val="en-GB"/>
              </w:rPr>
              <w:t>269</w:t>
            </w:r>
          </w:p>
        </w:tc>
        <w:tc>
          <w:tcPr>
            <w:tcW w:w="1195" w:type="dxa"/>
            <w:tcBorders>
              <w:top w:val="single" w:sz="4" w:space="0" w:color="auto"/>
            </w:tcBorders>
            <w:shd w:val="clear" w:color="auto" w:fill="FAFAFA"/>
            <w:vAlign w:val="bottom"/>
          </w:tcPr>
          <w:p w14:paraId="2976004A" w14:textId="77777777" w:rsidR="00BB274D" w:rsidRPr="0087138D" w:rsidRDefault="00BB274D" w:rsidP="00BB274D">
            <w:pPr>
              <w:pStyle w:val="Header"/>
              <w:spacing w:line="240" w:lineRule="auto"/>
              <w:ind w:left="-18" w:right="-72"/>
              <w:jc w:val="right"/>
              <w:rPr>
                <w:rFonts w:cs="Arial"/>
                <w:color w:val="000000"/>
                <w:sz w:val="18"/>
                <w:szCs w:val="18"/>
                <w:lang w:val="en-GB"/>
              </w:rPr>
            </w:pPr>
            <w:r>
              <w:rPr>
                <w:rFonts w:cs="Arial"/>
                <w:color w:val="000000"/>
                <w:sz w:val="18"/>
                <w:szCs w:val="18"/>
                <w:lang w:val="en-GB"/>
              </w:rPr>
              <w:t>11,965,681</w:t>
            </w:r>
          </w:p>
        </w:tc>
        <w:tc>
          <w:tcPr>
            <w:tcW w:w="1296" w:type="dxa"/>
            <w:tcBorders>
              <w:top w:val="single" w:sz="4" w:space="0" w:color="auto"/>
            </w:tcBorders>
            <w:shd w:val="clear" w:color="auto" w:fill="FAFAFA"/>
            <w:vAlign w:val="bottom"/>
          </w:tcPr>
          <w:p w14:paraId="2EF5E33C" w14:textId="77777777" w:rsidR="00BB274D" w:rsidRPr="0087138D" w:rsidRDefault="00BB274D" w:rsidP="00BB274D">
            <w:pPr>
              <w:spacing w:line="240" w:lineRule="auto"/>
              <w:ind w:left="-18" w:right="-72"/>
              <w:jc w:val="right"/>
              <w:rPr>
                <w:rFonts w:cs="Arial"/>
                <w:color w:val="000000"/>
                <w:sz w:val="18"/>
                <w:szCs w:val="18"/>
                <w:cs/>
              </w:rPr>
            </w:pPr>
            <w:r w:rsidRPr="0087138D">
              <w:rPr>
                <w:rFonts w:cs="Arial"/>
                <w:color w:val="000000"/>
                <w:sz w:val="18"/>
                <w:szCs w:val="18"/>
                <w:lang w:val="en-GB"/>
              </w:rPr>
              <w:t>2</w:t>
            </w:r>
            <w:r w:rsidRPr="0087138D">
              <w:rPr>
                <w:rFonts w:cs="Arial"/>
                <w:color w:val="000000"/>
                <w:sz w:val="18"/>
                <w:szCs w:val="18"/>
                <w:cs/>
              </w:rPr>
              <w:t>,</w:t>
            </w:r>
            <w:r w:rsidRPr="0087138D">
              <w:rPr>
                <w:rFonts w:cs="Arial"/>
                <w:color w:val="000000"/>
                <w:sz w:val="18"/>
                <w:szCs w:val="18"/>
                <w:lang w:val="en-GB"/>
              </w:rPr>
              <w:t>082</w:t>
            </w:r>
            <w:r w:rsidRPr="0087138D">
              <w:rPr>
                <w:rFonts w:cs="Arial"/>
                <w:color w:val="000000"/>
                <w:sz w:val="18"/>
                <w:szCs w:val="18"/>
                <w:cs/>
              </w:rPr>
              <w:t>,</w:t>
            </w:r>
            <w:r w:rsidRPr="0087138D">
              <w:rPr>
                <w:rFonts w:cs="Arial"/>
                <w:color w:val="000000"/>
                <w:sz w:val="18"/>
                <w:szCs w:val="18"/>
                <w:lang w:val="en-GB"/>
              </w:rPr>
              <w:t>969</w:t>
            </w:r>
          </w:p>
        </w:tc>
        <w:tc>
          <w:tcPr>
            <w:tcW w:w="1224" w:type="dxa"/>
            <w:tcBorders>
              <w:top w:val="single" w:sz="4" w:space="0" w:color="auto"/>
            </w:tcBorders>
            <w:shd w:val="clear" w:color="auto" w:fill="FAFAFA"/>
            <w:vAlign w:val="bottom"/>
          </w:tcPr>
          <w:p w14:paraId="2A1B5229" w14:textId="77777777" w:rsidR="00BB274D" w:rsidRPr="0087138D" w:rsidRDefault="00BB274D" w:rsidP="00BB274D">
            <w:pPr>
              <w:spacing w:line="240" w:lineRule="auto"/>
              <w:ind w:left="-18" w:right="-72"/>
              <w:jc w:val="right"/>
              <w:rPr>
                <w:rFonts w:cs="Arial"/>
                <w:color w:val="000000"/>
                <w:sz w:val="18"/>
                <w:szCs w:val="18"/>
              </w:rPr>
            </w:pPr>
            <w:r w:rsidRPr="0087138D">
              <w:rPr>
                <w:rFonts w:cs="Arial"/>
                <w:color w:val="000000"/>
                <w:sz w:val="18"/>
                <w:szCs w:val="18"/>
                <w:lang w:val="en-GB"/>
              </w:rPr>
              <w:t>9</w:t>
            </w:r>
            <w:r w:rsidRPr="0087138D">
              <w:rPr>
                <w:rFonts w:cs="Arial"/>
                <w:color w:val="000000"/>
                <w:sz w:val="18"/>
                <w:szCs w:val="18"/>
              </w:rPr>
              <w:t>,</w:t>
            </w:r>
            <w:r w:rsidRPr="0087138D">
              <w:rPr>
                <w:rFonts w:cs="Arial"/>
                <w:color w:val="000000"/>
                <w:sz w:val="18"/>
                <w:szCs w:val="18"/>
                <w:lang w:val="en-GB"/>
              </w:rPr>
              <w:t>457</w:t>
            </w:r>
          </w:p>
        </w:tc>
        <w:tc>
          <w:tcPr>
            <w:tcW w:w="1224" w:type="dxa"/>
            <w:tcBorders>
              <w:top w:val="single" w:sz="4" w:space="0" w:color="auto"/>
            </w:tcBorders>
            <w:shd w:val="clear" w:color="auto" w:fill="FAFAFA"/>
            <w:vAlign w:val="bottom"/>
          </w:tcPr>
          <w:p w14:paraId="752BAECE" w14:textId="77777777" w:rsidR="00BB274D" w:rsidRPr="0087138D" w:rsidRDefault="00BB274D" w:rsidP="00BB274D">
            <w:pPr>
              <w:spacing w:line="240" w:lineRule="auto"/>
              <w:ind w:left="-18" w:right="-72"/>
              <w:jc w:val="right"/>
              <w:rPr>
                <w:rFonts w:cs="Arial"/>
                <w:color w:val="000000"/>
                <w:sz w:val="18"/>
                <w:szCs w:val="18"/>
              </w:rPr>
            </w:pPr>
            <w:r w:rsidRPr="0087138D">
              <w:rPr>
                <w:rFonts w:cs="Arial"/>
                <w:color w:val="000000"/>
                <w:sz w:val="18"/>
                <w:szCs w:val="18"/>
                <w:lang w:val="en-GB"/>
              </w:rPr>
              <w:t>136</w:t>
            </w:r>
            <w:r w:rsidRPr="0087138D">
              <w:rPr>
                <w:rFonts w:cs="Arial"/>
                <w:color w:val="000000"/>
                <w:sz w:val="18"/>
                <w:szCs w:val="18"/>
              </w:rPr>
              <w:t>,</w:t>
            </w:r>
            <w:r w:rsidRPr="0087138D">
              <w:rPr>
                <w:rFonts w:cs="Arial"/>
                <w:color w:val="000000"/>
                <w:sz w:val="18"/>
                <w:szCs w:val="18"/>
                <w:lang w:val="en-GB"/>
              </w:rPr>
              <w:t>561</w:t>
            </w:r>
          </w:p>
        </w:tc>
        <w:tc>
          <w:tcPr>
            <w:tcW w:w="1134" w:type="dxa"/>
            <w:tcBorders>
              <w:top w:val="single" w:sz="4" w:space="0" w:color="auto"/>
            </w:tcBorders>
            <w:shd w:val="clear" w:color="auto" w:fill="FAFAFA"/>
            <w:vAlign w:val="bottom"/>
          </w:tcPr>
          <w:p w14:paraId="27DE12B8" w14:textId="77777777" w:rsidR="00BB274D" w:rsidRPr="0087138D" w:rsidRDefault="00BB274D" w:rsidP="00BB274D">
            <w:pPr>
              <w:spacing w:line="240" w:lineRule="auto"/>
              <w:ind w:left="-18" w:right="-72"/>
              <w:jc w:val="right"/>
              <w:rPr>
                <w:rFonts w:cs="Arial"/>
                <w:color w:val="000000"/>
                <w:sz w:val="18"/>
                <w:szCs w:val="18"/>
              </w:rPr>
            </w:pPr>
            <w:r w:rsidRPr="0087138D">
              <w:rPr>
                <w:rFonts w:cs="Arial"/>
                <w:color w:val="000000"/>
                <w:sz w:val="18"/>
                <w:szCs w:val="18"/>
              </w:rPr>
              <w:t>(</w:t>
            </w:r>
            <w:r w:rsidRPr="0087138D">
              <w:rPr>
                <w:rFonts w:cs="Arial"/>
                <w:color w:val="000000"/>
                <w:sz w:val="18"/>
                <w:szCs w:val="18"/>
                <w:lang w:val="en-GB"/>
              </w:rPr>
              <w:t>15</w:t>
            </w:r>
            <w:r w:rsidRPr="0087138D">
              <w:rPr>
                <w:rFonts w:cs="Arial"/>
                <w:color w:val="000000"/>
                <w:sz w:val="18"/>
                <w:szCs w:val="18"/>
              </w:rPr>
              <w:t>,</w:t>
            </w:r>
            <w:r w:rsidRPr="0087138D">
              <w:rPr>
                <w:rFonts w:cs="Arial"/>
                <w:color w:val="000000"/>
                <w:sz w:val="18"/>
                <w:szCs w:val="18"/>
                <w:lang w:val="en-GB"/>
              </w:rPr>
              <w:t>619</w:t>
            </w:r>
            <w:r w:rsidRPr="0087138D">
              <w:rPr>
                <w:rFonts w:cs="Arial"/>
                <w:color w:val="000000"/>
                <w:sz w:val="18"/>
                <w:szCs w:val="18"/>
              </w:rPr>
              <w:t>)</w:t>
            </w:r>
          </w:p>
        </w:tc>
        <w:tc>
          <w:tcPr>
            <w:tcW w:w="1312" w:type="dxa"/>
            <w:tcBorders>
              <w:top w:val="single" w:sz="4" w:space="0" w:color="auto"/>
            </w:tcBorders>
            <w:shd w:val="clear" w:color="auto" w:fill="FAFAFA"/>
            <w:vAlign w:val="bottom"/>
          </w:tcPr>
          <w:p w14:paraId="0D80D651" w14:textId="77777777" w:rsidR="00BB274D" w:rsidRPr="0087138D" w:rsidRDefault="00BB274D" w:rsidP="00BB274D">
            <w:pPr>
              <w:spacing w:line="240" w:lineRule="auto"/>
              <w:ind w:left="-18" w:right="-72"/>
              <w:jc w:val="right"/>
              <w:rPr>
                <w:rFonts w:cs="Arial"/>
                <w:color w:val="000000"/>
                <w:sz w:val="18"/>
                <w:szCs w:val="18"/>
                <w:cs/>
              </w:rPr>
            </w:pPr>
            <w:r>
              <w:rPr>
                <w:rFonts w:cs="Arial"/>
                <w:color w:val="000000"/>
                <w:sz w:val="18"/>
                <w:szCs w:val="18"/>
                <w:lang w:val="en-GB"/>
              </w:rPr>
              <w:fldChar w:fldCharType="begin"/>
            </w:r>
            <w:r>
              <w:rPr>
                <w:rFonts w:cs="Arial"/>
                <w:color w:val="000000"/>
                <w:sz w:val="18"/>
                <w:szCs w:val="18"/>
                <w:lang w:val="en-GB"/>
              </w:rPr>
              <w:instrText xml:space="preserve"> =SUM(left) </w:instrText>
            </w:r>
            <w:r>
              <w:rPr>
                <w:rFonts w:cs="Arial"/>
                <w:color w:val="000000"/>
                <w:sz w:val="18"/>
                <w:szCs w:val="18"/>
                <w:lang w:val="en-GB"/>
              </w:rPr>
              <w:fldChar w:fldCharType="separate"/>
            </w:r>
            <w:r>
              <w:rPr>
                <w:rFonts w:cs="Arial"/>
                <w:noProof/>
                <w:color w:val="000000"/>
                <w:sz w:val="18"/>
                <w:szCs w:val="18"/>
                <w:lang w:val="en-GB"/>
              </w:rPr>
              <w:t>132,269,299</w:t>
            </w:r>
            <w:r>
              <w:rPr>
                <w:rFonts w:cs="Arial"/>
                <w:color w:val="000000"/>
                <w:sz w:val="18"/>
                <w:szCs w:val="18"/>
                <w:lang w:val="en-GB"/>
              </w:rPr>
              <w:fldChar w:fldCharType="end"/>
            </w:r>
          </w:p>
        </w:tc>
      </w:tr>
      <w:tr w:rsidR="00BB274D" w:rsidRPr="0087138D" w14:paraId="781D4529" w14:textId="77777777" w:rsidTr="002157F3">
        <w:tc>
          <w:tcPr>
            <w:tcW w:w="4707" w:type="dxa"/>
            <w:vAlign w:val="bottom"/>
          </w:tcPr>
          <w:p w14:paraId="06F3BE83" w14:textId="77777777" w:rsidR="00BB274D" w:rsidRPr="0087138D" w:rsidRDefault="00BB274D" w:rsidP="00BB274D">
            <w:pPr>
              <w:spacing w:line="240" w:lineRule="auto"/>
              <w:ind w:left="-101" w:right="-86"/>
              <w:rPr>
                <w:rFonts w:cs="Arial"/>
                <w:sz w:val="18"/>
                <w:szCs w:val="18"/>
              </w:rPr>
            </w:pPr>
            <w:r w:rsidRPr="0087138D">
              <w:rPr>
                <w:rFonts w:cs="Arial"/>
                <w:sz w:val="18"/>
                <w:szCs w:val="18"/>
              </w:rPr>
              <w:t>(Credited) to profit or loss</w:t>
            </w:r>
          </w:p>
        </w:tc>
        <w:tc>
          <w:tcPr>
            <w:tcW w:w="1404" w:type="dxa"/>
            <w:shd w:val="clear" w:color="auto" w:fill="FAFAFA"/>
            <w:vAlign w:val="bottom"/>
          </w:tcPr>
          <w:p w14:paraId="4FE06D6C" w14:textId="77777777" w:rsidR="00BB274D" w:rsidRPr="0087138D" w:rsidRDefault="00BB274D" w:rsidP="00BB274D">
            <w:pPr>
              <w:pStyle w:val="Header"/>
              <w:spacing w:line="240" w:lineRule="auto"/>
              <w:ind w:left="-18" w:right="-72"/>
              <w:jc w:val="right"/>
              <w:rPr>
                <w:rFonts w:cs="Arial"/>
                <w:color w:val="000000"/>
                <w:sz w:val="18"/>
                <w:szCs w:val="18"/>
                <w:cs/>
              </w:rPr>
            </w:pPr>
            <w:r>
              <w:rPr>
                <w:rFonts w:cs="Arial"/>
                <w:color w:val="000000"/>
                <w:sz w:val="18"/>
                <w:szCs w:val="18"/>
              </w:rPr>
              <w:t>(35,392,777)</w:t>
            </w:r>
          </w:p>
        </w:tc>
        <w:tc>
          <w:tcPr>
            <w:tcW w:w="1275" w:type="dxa"/>
            <w:shd w:val="clear" w:color="auto" w:fill="FAFAFA"/>
            <w:vAlign w:val="bottom"/>
          </w:tcPr>
          <w:p w14:paraId="6FD2AD29" w14:textId="77777777" w:rsidR="00BB274D" w:rsidRPr="0087138D" w:rsidRDefault="00BB274D" w:rsidP="00BB274D">
            <w:pPr>
              <w:pStyle w:val="Header"/>
              <w:spacing w:line="240" w:lineRule="auto"/>
              <w:ind w:left="-18" w:right="-72"/>
              <w:jc w:val="right"/>
              <w:rPr>
                <w:rFonts w:cs="Arial"/>
                <w:color w:val="000000"/>
                <w:sz w:val="18"/>
                <w:szCs w:val="18"/>
                <w:lang w:val="en-GB"/>
              </w:rPr>
            </w:pPr>
            <w:r>
              <w:rPr>
                <w:rFonts w:cs="Arial"/>
                <w:color w:val="000000"/>
                <w:sz w:val="18"/>
                <w:szCs w:val="18"/>
                <w:lang w:val="en-GB"/>
              </w:rPr>
              <w:t>48,972</w:t>
            </w:r>
          </w:p>
        </w:tc>
        <w:tc>
          <w:tcPr>
            <w:tcW w:w="1195" w:type="dxa"/>
            <w:shd w:val="clear" w:color="auto" w:fill="FAFAFA"/>
            <w:vAlign w:val="bottom"/>
          </w:tcPr>
          <w:p w14:paraId="0049F170" w14:textId="77777777" w:rsidR="00BB274D" w:rsidRPr="0087138D" w:rsidRDefault="00BB274D" w:rsidP="00BB274D">
            <w:pPr>
              <w:pStyle w:val="Header"/>
              <w:spacing w:line="240" w:lineRule="auto"/>
              <w:ind w:left="-18" w:right="-72"/>
              <w:jc w:val="right"/>
              <w:rPr>
                <w:rFonts w:cs="Arial"/>
                <w:color w:val="000000"/>
                <w:sz w:val="18"/>
                <w:szCs w:val="18"/>
                <w:cs/>
              </w:rPr>
            </w:pPr>
            <w:r>
              <w:rPr>
                <w:rFonts w:cs="Arial"/>
                <w:color w:val="000000"/>
                <w:sz w:val="18"/>
                <w:szCs w:val="18"/>
              </w:rPr>
              <w:t>824,041</w:t>
            </w:r>
          </w:p>
        </w:tc>
        <w:tc>
          <w:tcPr>
            <w:tcW w:w="1296" w:type="dxa"/>
            <w:shd w:val="clear" w:color="auto" w:fill="FAFAFA"/>
            <w:vAlign w:val="bottom"/>
          </w:tcPr>
          <w:p w14:paraId="2FC00CC3" w14:textId="77777777" w:rsidR="00BB274D" w:rsidRPr="0087138D" w:rsidRDefault="00BB274D" w:rsidP="00BB274D">
            <w:pPr>
              <w:pStyle w:val="Header"/>
              <w:spacing w:line="240" w:lineRule="auto"/>
              <w:ind w:left="-18" w:right="-72"/>
              <w:jc w:val="right"/>
              <w:rPr>
                <w:rFonts w:cs="Arial"/>
                <w:color w:val="000000"/>
                <w:sz w:val="18"/>
                <w:szCs w:val="18"/>
                <w:cs/>
              </w:rPr>
            </w:pPr>
            <w:r>
              <w:rPr>
                <w:rFonts w:cs="Arial"/>
                <w:color w:val="000000"/>
                <w:sz w:val="18"/>
                <w:szCs w:val="18"/>
              </w:rPr>
              <w:t>4,199,621</w:t>
            </w:r>
          </w:p>
        </w:tc>
        <w:tc>
          <w:tcPr>
            <w:tcW w:w="1224" w:type="dxa"/>
            <w:shd w:val="clear" w:color="auto" w:fill="FAFAFA"/>
            <w:vAlign w:val="bottom"/>
          </w:tcPr>
          <w:p w14:paraId="75B65BB8" w14:textId="77777777" w:rsidR="00BB274D" w:rsidRPr="0087138D" w:rsidRDefault="00BB274D" w:rsidP="00BB274D">
            <w:pPr>
              <w:pStyle w:val="Header"/>
              <w:spacing w:line="240" w:lineRule="auto"/>
              <w:ind w:left="-18" w:right="-72"/>
              <w:jc w:val="right"/>
              <w:rPr>
                <w:rFonts w:cs="Arial"/>
                <w:color w:val="000000"/>
                <w:sz w:val="18"/>
                <w:szCs w:val="18"/>
                <w:cs/>
              </w:rPr>
            </w:pPr>
            <w:r>
              <w:rPr>
                <w:rFonts w:cs="Arial"/>
                <w:color w:val="000000"/>
                <w:sz w:val="18"/>
                <w:szCs w:val="18"/>
              </w:rPr>
              <w:t>-</w:t>
            </w:r>
          </w:p>
        </w:tc>
        <w:tc>
          <w:tcPr>
            <w:tcW w:w="1224" w:type="dxa"/>
            <w:shd w:val="clear" w:color="auto" w:fill="FAFAFA"/>
            <w:vAlign w:val="bottom"/>
          </w:tcPr>
          <w:p w14:paraId="6FE9A9FC" w14:textId="77777777" w:rsidR="00BB274D" w:rsidRPr="0087138D" w:rsidRDefault="00BB274D" w:rsidP="00BB274D">
            <w:pPr>
              <w:pStyle w:val="Header"/>
              <w:spacing w:line="240" w:lineRule="auto"/>
              <w:ind w:left="-18" w:right="-72"/>
              <w:jc w:val="right"/>
              <w:rPr>
                <w:rFonts w:cs="Arial"/>
                <w:color w:val="000000"/>
                <w:sz w:val="18"/>
                <w:szCs w:val="18"/>
                <w:cs/>
              </w:rPr>
            </w:pPr>
            <w:r>
              <w:rPr>
                <w:rFonts w:cs="Arial"/>
                <w:color w:val="000000"/>
                <w:sz w:val="18"/>
                <w:szCs w:val="18"/>
              </w:rPr>
              <w:t>-</w:t>
            </w:r>
          </w:p>
        </w:tc>
        <w:tc>
          <w:tcPr>
            <w:tcW w:w="1134" w:type="dxa"/>
            <w:shd w:val="clear" w:color="auto" w:fill="FAFAFA"/>
            <w:vAlign w:val="bottom"/>
          </w:tcPr>
          <w:p w14:paraId="722B2A65" w14:textId="77777777" w:rsidR="00BB274D" w:rsidRPr="0087138D" w:rsidRDefault="00BB274D" w:rsidP="00BB274D">
            <w:pPr>
              <w:pStyle w:val="Header"/>
              <w:spacing w:line="240" w:lineRule="auto"/>
              <w:ind w:left="-18" w:right="-72"/>
              <w:jc w:val="right"/>
              <w:rPr>
                <w:rFonts w:cs="Arial"/>
                <w:color w:val="000000"/>
                <w:sz w:val="18"/>
                <w:szCs w:val="18"/>
                <w:cs/>
              </w:rPr>
            </w:pPr>
            <w:r>
              <w:rPr>
                <w:rFonts w:cs="Arial"/>
                <w:color w:val="000000"/>
                <w:sz w:val="18"/>
                <w:szCs w:val="18"/>
              </w:rPr>
              <w:t>15,619</w:t>
            </w:r>
          </w:p>
        </w:tc>
        <w:tc>
          <w:tcPr>
            <w:tcW w:w="1312" w:type="dxa"/>
            <w:shd w:val="clear" w:color="auto" w:fill="FAFAFA"/>
            <w:vAlign w:val="bottom"/>
          </w:tcPr>
          <w:p w14:paraId="7D065CA6" w14:textId="77777777" w:rsidR="00BB274D" w:rsidRPr="0087138D" w:rsidRDefault="00BB274D" w:rsidP="00BB274D">
            <w:pPr>
              <w:pStyle w:val="Header"/>
              <w:spacing w:line="240" w:lineRule="auto"/>
              <w:ind w:left="-18" w:right="-72"/>
              <w:jc w:val="right"/>
              <w:rPr>
                <w:rFonts w:cs="Arial"/>
                <w:color w:val="000000"/>
                <w:sz w:val="18"/>
                <w:szCs w:val="18"/>
                <w:cs/>
              </w:rPr>
            </w:pPr>
            <w:r>
              <w:rPr>
                <w:rFonts w:cs="Arial"/>
                <w:color w:val="000000"/>
                <w:sz w:val="18"/>
                <w:szCs w:val="18"/>
              </w:rPr>
              <w:t>(30,304,524)</w:t>
            </w:r>
            <w:r>
              <w:rPr>
                <w:rFonts w:cs="Arial"/>
                <w:color w:val="000000"/>
                <w:sz w:val="18"/>
                <w:szCs w:val="18"/>
              </w:rPr>
              <w:fldChar w:fldCharType="begin"/>
            </w:r>
            <w:r>
              <w:rPr>
                <w:rFonts w:cs="Arial"/>
                <w:color w:val="000000"/>
                <w:sz w:val="18"/>
                <w:szCs w:val="18"/>
              </w:rPr>
              <w:instrText xml:space="preserve"> =SUM(left) </w:instrText>
            </w:r>
            <w:r>
              <w:rPr>
                <w:rFonts w:cs="Arial"/>
                <w:color w:val="000000"/>
                <w:sz w:val="18"/>
                <w:szCs w:val="18"/>
              </w:rPr>
              <w:fldChar w:fldCharType="end"/>
            </w:r>
          </w:p>
        </w:tc>
      </w:tr>
      <w:tr w:rsidR="00BB274D" w:rsidRPr="0087138D" w14:paraId="0607B1FB" w14:textId="77777777" w:rsidTr="002157F3">
        <w:tc>
          <w:tcPr>
            <w:tcW w:w="4707" w:type="dxa"/>
            <w:vAlign w:val="bottom"/>
          </w:tcPr>
          <w:p w14:paraId="15F335A6" w14:textId="77777777" w:rsidR="00BB274D" w:rsidRPr="0087138D" w:rsidRDefault="008D42D9" w:rsidP="00BB274D">
            <w:pPr>
              <w:spacing w:line="240" w:lineRule="auto"/>
              <w:ind w:left="-101" w:right="-86"/>
              <w:rPr>
                <w:rFonts w:cs="Arial"/>
                <w:sz w:val="18"/>
                <w:szCs w:val="18"/>
              </w:rPr>
            </w:pPr>
            <w:r w:rsidRPr="0087138D">
              <w:rPr>
                <w:rFonts w:cs="Arial"/>
                <w:sz w:val="18"/>
                <w:szCs w:val="18"/>
              </w:rPr>
              <w:t xml:space="preserve">(Credited) </w:t>
            </w:r>
            <w:r w:rsidR="00BB274D" w:rsidRPr="0087138D">
              <w:rPr>
                <w:rFonts w:cs="Arial"/>
                <w:sz w:val="18"/>
                <w:szCs w:val="18"/>
              </w:rPr>
              <w:t>to other comprehensive income</w:t>
            </w:r>
          </w:p>
        </w:tc>
        <w:tc>
          <w:tcPr>
            <w:tcW w:w="1404" w:type="dxa"/>
            <w:tcBorders>
              <w:bottom w:val="single" w:sz="4" w:space="0" w:color="auto"/>
            </w:tcBorders>
            <w:shd w:val="clear" w:color="auto" w:fill="FAFAFA"/>
            <w:vAlign w:val="bottom"/>
          </w:tcPr>
          <w:p w14:paraId="2E5DEF9B" w14:textId="77777777" w:rsidR="00BB274D" w:rsidRPr="0087138D" w:rsidRDefault="00BB274D" w:rsidP="00BB274D">
            <w:pPr>
              <w:pStyle w:val="Header"/>
              <w:spacing w:line="240" w:lineRule="auto"/>
              <w:ind w:left="-18" w:right="-72"/>
              <w:jc w:val="right"/>
              <w:rPr>
                <w:rFonts w:cs="Arial"/>
                <w:color w:val="000000"/>
                <w:sz w:val="18"/>
                <w:szCs w:val="18"/>
                <w:cs/>
              </w:rPr>
            </w:pPr>
            <w:r>
              <w:rPr>
                <w:rFonts w:cs="Arial"/>
                <w:color w:val="000000"/>
                <w:sz w:val="18"/>
                <w:szCs w:val="18"/>
              </w:rPr>
              <w:t>-</w:t>
            </w:r>
          </w:p>
        </w:tc>
        <w:tc>
          <w:tcPr>
            <w:tcW w:w="1275" w:type="dxa"/>
            <w:tcBorders>
              <w:bottom w:val="single" w:sz="4" w:space="0" w:color="auto"/>
            </w:tcBorders>
            <w:shd w:val="clear" w:color="auto" w:fill="FAFAFA"/>
            <w:vAlign w:val="bottom"/>
          </w:tcPr>
          <w:p w14:paraId="64BDE007" w14:textId="77777777" w:rsidR="00BB274D" w:rsidRPr="0087138D" w:rsidRDefault="00BB274D" w:rsidP="00BB274D">
            <w:pPr>
              <w:pStyle w:val="Header"/>
              <w:spacing w:line="240" w:lineRule="auto"/>
              <w:ind w:left="-18" w:right="-72"/>
              <w:jc w:val="right"/>
              <w:rPr>
                <w:rFonts w:cs="Arial"/>
                <w:color w:val="000000"/>
                <w:sz w:val="18"/>
                <w:szCs w:val="18"/>
                <w:cs/>
              </w:rPr>
            </w:pPr>
            <w:r>
              <w:rPr>
                <w:rFonts w:cs="Arial"/>
                <w:color w:val="000000"/>
                <w:sz w:val="18"/>
                <w:szCs w:val="18"/>
              </w:rPr>
              <w:t>(339,896)</w:t>
            </w:r>
          </w:p>
        </w:tc>
        <w:tc>
          <w:tcPr>
            <w:tcW w:w="1195" w:type="dxa"/>
            <w:tcBorders>
              <w:bottom w:val="single" w:sz="4" w:space="0" w:color="auto"/>
            </w:tcBorders>
            <w:shd w:val="clear" w:color="auto" w:fill="FAFAFA"/>
            <w:vAlign w:val="bottom"/>
          </w:tcPr>
          <w:p w14:paraId="63485AC3" w14:textId="77777777" w:rsidR="00BB274D" w:rsidRPr="0087138D" w:rsidRDefault="00BB274D" w:rsidP="00BB274D">
            <w:pPr>
              <w:pStyle w:val="Header"/>
              <w:spacing w:line="240" w:lineRule="auto"/>
              <w:ind w:left="-18" w:right="-72"/>
              <w:jc w:val="right"/>
              <w:rPr>
                <w:rFonts w:cs="Arial"/>
                <w:color w:val="000000"/>
                <w:sz w:val="18"/>
                <w:szCs w:val="18"/>
                <w:cs/>
              </w:rPr>
            </w:pPr>
            <w:r>
              <w:rPr>
                <w:rFonts w:cs="Arial"/>
                <w:color w:val="000000"/>
                <w:sz w:val="18"/>
                <w:szCs w:val="18"/>
              </w:rPr>
              <w:t>-</w:t>
            </w:r>
          </w:p>
        </w:tc>
        <w:tc>
          <w:tcPr>
            <w:tcW w:w="1296" w:type="dxa"/>
            <w:tcBorders>
              <w:bottom w:val="single" w:sz="4" w:space="0" w:color="auto"/>
            </w:tcBorders>
            <w:shd w:val="clear" w:color="auto" w:fill="FAFAFA"/>
            <w:vAlign w:val="bottom"/>
          </w:tcPr>
          <w:p w14:paraId="69CECC18" w14:textId="77777777" w:rsidR="00BB274D" w:rsidRPr="0087138D" w:rsidRDefault="00BB274D" w:rsidP="00BB274D">
            <w:pPr>
              <w:pStyle w:val="Header"/>
              <w:spacing w:line="240" w:lineRule="auto"/>
              <w:ind w:left="-18" w:right="-72"/>
              <w:jc w:val="right"/>
              <w:rPr>
                <w:rFonts w:cs="Arial"/>
                <w:color w:val="000000"/>
                <w:sz w:val="18"/>
                <w:szCs w:val="18"/>
                <w:cs/>
              </w:rPr>
            </w:pPr>
            <w:r>
              <w:rPr>
                <w:rFonts w:cs="Arial"/>
                <w:color w:val="000000"/>
                <w:sz w:val="18"/>
                <w:szCs w:val="18"/>
              </w:rPr>
              <w:t>-</w:t>
            </w:r>
          </w:p>
        </w:tc>
        <w:tc>
          <w:tcPr>
            <w:tcW w:w="1224" w:type="dxa"/>
            <w:tcBorders>
              <w:bottom w:val="single" w:sz="4" w:space="0" w:color="auto"/>
            </w:tcBorders>
            <w:shd w:val="clear" w:color="auto" w:fill="FAFAFA"/>
            <w:vAlign w:val="bottom"/>
          </w:tcPr>
          <w:p w14:paraId="3D78AC14" w14:textId="77777777" w:rsidR="00BB274D" w:rsidRPr="0087138D" w:rsidRDefault="00BB274D" w:rsidP="00BB274D">
            <w:pPr>
              <w:pStyle w:val="Header"/>
              <w:spacing w:line="240" w:lineRule="auto"/>
              <w:ind w:left="-18" w:right="-72"/>
              <w:jc w:val="right"/>
              <w:rPr>
                <w:rFonts w:cs="Arial"/>
                <w:color w:val="000000"/>
                <w:sz w:val="18"/>
                <w:szCs w:val="18"/>
                <w:lang w:val="en-GB"/>
              </w:rPr>
            </w:pPr>
            <w:r>
              <w:rPr>
                <w:rFonts w:cs="Arial"/>
                <w:color w:val="000000"/>
                <w:sz w:val="18"/>
                <w:szCs w:val="18"/>
                <w:lang w:val="en-GB"/>
              </w:rPr>
              <w:t>-</w:t>
            </w:r>
          </w:p>
        </w:tc>
        <w:tc>
          <w:tcPr>
            <w:tcW w:w="1224" w:type="dxa"/>
            <w:tcBorders>
              <w:bottom w:val="single" w:sz="4" w:space="0" w:color="auto"/>
            </w:tcBorders>
            <w:shd w:val="clear" w:color="auto" w:fill="FAFAFA"/>
            <w:vAlign w:val="bottom"/>
          </w:tcPr>
          <w:p w14:paraId="596E62AA" w14:textId="77777777" w:rsidR="00BB274D" w:rsidRPr="0087138D" w:rsidRDefault="00BB274D" w:rsidP="00BB274D">
            <w:pPr>
              <w:pStyle w:val="Header"/>
              <w:spacing w:line="240" w:lineRule="auto"/>
              <w:ind w:left="-18" w:right="-72"/>
              <w:jc w:val="right"/>
              <w:rPr>
                <w:rFonts w:cs="Arial"/>
                <w:color w:val="000000"/>
                <w:sz w:val="18"/>
                <w:szCs w:val="18"/>
                <w:cs/>
              </w:rPr>
            </w:pPr>
            <w:r>
              <w:rPr>
                <w:rFonts w:cs="Arial"/>
                <w:color w:val="000000"/>
                <w:sz w:val="18"/>
                <w:szCs w:val="18"/>
              </w:rPr>
              <w:t>-</w:t>
            </w:r>
          </w:p>
        </w:tc>
        <w:tc>
          <w:tcPr>
            <w:tcW w:w="1134" w:type="dxa"/>
            <w:tcBorders>
              <w:bottom w:val="single" w:sz="4" w:space="0" w:color="auto"/>
            </w:tcBorders>
            <w:shd w:val="clear" w:color="auto" w:fill="FAFAFA"/>
            <w:vAlign w:val="bottom"/>
          </w:tcPr>
          <w:p w14:paraId="7ACC0712" w14:textId="77777777" w:rsidR="00BB274D" w:rsidRPr="0087138D" w:rsidRDefault="00BB274D" w:rsidP="00BB274D">
            <w:pPr>
              <w:pStyle w:val="Header"/>
              <w:spacing w:line="240" w:lineRule="auto"/>
              <w:ind w:left="-18" w:right="-72"/>
              <w:jc w:val="right"/>
              <w:rPr>
                <w:rFonts w:cs="Arial"/>
                <w:color w:val="000000"/>
                <w:sz w:val="18"/>
                <w:szCs w:val="18"/>
                <w:cs/>
              </w:rPr>
            </w:pPr>
            <w:r>
              <w:rPr>
                <w:rFonts w:cs="Arial"/>
                <w:color w:val="000000"/>
                <w:sz w:val="18"/>
                <w:szCs w:val="18"/>
              </w:rPr>
              <w:t>-</w:t>
            </w:r>
          </w:p>
        </w:tc>
        <w:tc>
          <w:tcPr>
            <w:tcW w:w="1312" w:type="dxa"/>
            <w:tcBorders>
              <w:bottom w:val="single" w:sz="4" w:space="0" w:color="auto"/>
            </w:tcBorders>
            <w:shd w:val="clear" w:color="auto" w:fill="FAFAFA"/>
            <w:vAlign w:val="bottom"/>
          </w:tcPr>
          <w:p w14:paraId="00382C4A" w14:textId="77777777" w:rsidR="00BB274D" w:rsidRPr="0087138D" w:rsidRDefault="00BB274D" w:rsidP="00BB274D">
            <w:pPr>
              <w:pStyle w:val="Header"/>
              <w:spacing w:line="240" w:lineRule="auto"/>
              <w:ind w:left="-18" w:right="-72"/>
              <w:jc w:val="right"/>
              <w:rPr>
                <w:rFonts w:cs="Arial"/>
                <w:color w:val="000000"/>
                <w:sz w:val="18"/>
                <w:szCs w:val="18"/>
                <w:cs/>
              </w:rPr>
            </w:pPr>
            <w:r>
              <w:rPr>
                <w:rFonts w:cs="Arial"/>
                <w:color w:val="000000"/>
                <w:sz w:val="18"/>
                <w:szCs w:val="18"/>
              </w:rPr>
              <w:t>(339,896)</w:t>
            </w:r>
          </w:p>
        </w:tc>
      </w:tr>
      <w:tr w:rsidR="00BB274D" w:rsidRPr="0087138D" w14:paraId="1034F2CF" w14:textId="77777777" w:rsidTr="002157F3">
        <w:tc>
          <w:tcPr>
            <w:tcW w:w="4707" w:type="dxa"/>
            <w:vAlign w:val="bottom"/>
          </w:tcPr>
          <w:p w14:paraId="7043AC45" w14:textId="77777777" w:rsidR="00BB274D" w:rsidRPr="0087138D" w:rsidRDefault="00BB274D" w:rsidP="00BB274D">
            <w:pPr>
              <w:spacing w:line="240" w:lineRule="auto"/>
              <w:ind w:left="-101" w:right="-86"/>
              <w:rPr>
                <w:rFonts w:cs="Arial"/>
                <w:sz w:val="18"/>
                <w:szCs w:val="18"/>
              </w:rPr>
            </w:pPr>
          </w:p>
        </w:tc>
        <w:tc>
          <w:tcPr>
            <w:tcW w:w="1404" w:type="dxa"/>
            <w:tcBorders>
              <w:top w:val="single" w:sz="4" w:space="0" w:color="auto"/>
            </w:tcBorders>
            <w:shd w:val="clear" w:color="auto" w:fill="FAFAFA"/>
            <w:vAlign w:val="bottom"/>
          </w:tcPr>
          <w:p w14:paraId="6F34C338"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p>
        </w:tc>
        <w:tc>
          <w:tcPr>
            <w:tcW w:w="1275" w:type="dxa"/>
            <w:tcBorders>
              <w:top w:val="single" w:sz="4" w:space="0" w:color="auto"/>
            </w:tcBorders>
            <w:shd w:val="clear" w:color="auto" w:fill="FAFAFA"/>
            <w:vAlign w:val="bottom"/>
          </w:tcPr>
          <w:p w14:paraId="56322178"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p>
        </w:tc>
        <w:tc>
          <w:tcPr>
            <w:tcW w:w="1195" w:type="dxa"/>
            <w:tcBorders>
              <w:top w:val="single" w:sz="4" w:space="0" w:color="auto"/>
            </w:tcBorders>
            <w:shd w:val="clear" w:color="auto" w:fill="FAFAFA"/>
            <w:vAlign w:val="bottom"/>
          </w:tcPr>
          <w:p w14:paraId="5C3AE89C"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p>
        </w:tc>
        <w:tc>
          <w:tcPr>
            <w:tcW w:w="1296" w:type="dxa"/>
            <w:tcBorders>
              <w:top w:val="single" w:sz="4" w:space="0" w:color="auto"/>
            </w:tcBorders>
            <w:shd w:val="clear" w:color="auto" w:fill="FAFAFA"/>
            <w:vAlign w:val="bottom"/>
          </w:tcPr>
          <w:p w14:paraId="5AFA97B7"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p>
        </w:tc>
        <w:tc>
          <w:tcPr>
            <w:tcW w:w="1224" w:type="dxa"/>
            <w:tcBorders>
              <w:top w:val="single" w:sz="4" w:space="0" w:color="auto"/>
            </w:tcBorders>
            <w:shd w:val="clear" w:color="auto" w:fill="FAFAFA"/>
            <w:vAlign w:val="bottom"/>
          </w:tcPr>
          <w:p w14:paraId="5A9B28A9" w14:textId="77777777" w:rsidR="00BB274D" w:rsidRPr="0087138D" w:rsidRDefault="00BB274D" w:rsidP="00BB274D">
            <w:pPr>
              <w:spacing w:line="240" w:lineRule="auto"/>
              <w:ind w:left="-18" w:right="-72"/>
              <w:jc w:val="right"/>
              <w:rPr>
                <w:rFonts w:cs="Arial"/>
                <w:sz w:val="18"/>
                <w:szCs w:val="18"/>
              </w:rPr>
            </w:pPr>
          </w:p>
        </w:tc>
        <w:tc>
          <w:tcPr>
            <w:tcW w:w="1224" w:type="dxa"/>
            <w:tcBorders>
              <w:top w:val="single" w:sz="4" w:space="0" w:color="auto"/>
            </w:tcBorders>
            <w:shd w:val="clear" w:color="auto" w:fill="FAFAFA"/>
            <w:vAlign w:val="bottom"/>
          </w:tcPr>
          <w:p w14:paraId="0D73CBCA" w14:textId="77777777" w:rsidR="00BB274D" w:rsidRPr="0087138D" w:rsidRDefault="00BB274D" w:rsidP="00BB274D">
            <w:pPr>
              <w:spacing w:line="240" w:lineRule="auto"/>
              <w:ind w:left="-18" w:right="-72"/>
              <w:jc w:val="right"/>
              <w:rPr>
                <w:rFonts w:cs="Arial"/>
                <w:sz w:val="18"/>
                <w:szCs w:val="18"/>
              </w:rPr>
            </w:pPr>
          </w:p>
        </w:tc>
        <w:tc>
          <w:tcPr>
            <w:tcW w:w="1134" w:type="dxa"/>
            <w:tcBorders>
              <w:top w:val="single" w:sz="4" w:space="0" w:color="auto"/>
            </w:tcBorders>
            <w:shd w:val="clear" w:color="auto" w:fill="FAFAFA"/>
            <w:vAlign w:val="bottom"/>
          </w:tcPr>
          <w:p w14:paraId="2E5DC98B" w14:textId="77777777" w:rsidR="00BB274D" w:rsidRPr="0087138D" w:rsidRDefault="00BB274D" w:rsidP="00BB274D">
            <w:pPr>
              <w:spacing w:line="240" w:lineRule="auto"/>
              <w:ind w:left="-18" w:right="-72"/>
              <w:jc w:val="right"/>
              <w:rPr>
                <w:rFonts w:cs="Arial"/>
                <w:sz w:val="18"/>
                <w:szCs w:val="18"/>
              </w:rPr>
            </w:pPr>
          </w:p>
        </w:tc>
        <w:tc>
          <w:tcPr>
            <w:tcW w:w="1312" w:type="dxa"/>
            <w:tcBorders>
              <w:top w:val="single" w:sz="4" w:space="0" w:color="auto"/>
            </w:tcBorders>
            <w:shd w:val="clear" w:color="auto" w:fill="FAFAFA"/>
            <w:vAlign w:val="bottom"/>
          </w:tcPr>
          <w:p w14:paraId="5F09A612"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p>
        </w:tc>
      </w:tr>
      <w:tr w:rsidR="00BB274D" w:rsidRPr="0087138D" w14:paraId="1CE297D4" w14:textId="77777777" w:rsidTr="002157F3">
        <w:tc>
          <w:tcPr>
            <w:tcW w:w="4707" w:type="dxa"/>
            <w:vAlign w:val="bottom"/>
          </w:tcPr>
          <w:p w14:paraId="5A53A2C0" w14:textId="77777777" w:rsidR="00BB274D" w:rsidRPr="0087138D" w:rsidRDefault="00BB274D" w:rsidP="00BB274D">
            <w:pPr>
              <w:spacing w:line="240" w:lineRule="auto"/>
              <w:ind w:left="-101" w:right="-86"/>
              <w:rPr>
                <w:rFonts w:cs="Arial"/>
                <w:sz w:val="18"/>
                <w:szCs w:val="18"/>
              </w:rPr>
            </w:pPr>
            <w:r w:rsidRPr="0087138D">
              <w:rPr>
                <w:rFonts w:cs="Arial"/>
                <w:sz w:val="18"/>
                <w:szCs w:val="18"/>
              </w:rPr>
              <w:t xml:space="preserve">At </w:t>
            </w:r>
            <w:r w:rsidRPr="0087138D">
              <w:rPr>
                <w:rFonts w:cs="Arial"/>
                <w:sz w:val="18"/>
                <w:szCs w:val="18"/>
                <w:lang w:val="en-GB"/>
              </w:rPr>
              <w:t>31</w:t>
            </w:r>
            <w:r w:rsidRPr="0087138D">
              <w:rPr>
                <w:rFonts w:cs="Arial"/>
                <w:sz w:val="18"/>
                <w:szCs w:val="18"/>
              </w:rPr>
              <w:t xml:space="preserve"> December </w:t>
            </w:r>
            <w:r w:rsidRPr="0087138D">
              <w:rPr>
                <w:rFonts w:cs="Arial"/>
                <w:sz w:val="18"/>
                <w:szCs w:val="18"/>
                <w:lang w:val="en-GB"/>
              </w:rPr>
              <w:t>20</w:t>
            </w:r>
            <w:r>
              <w:rPr>
                <w:rFonts w:cs="Arial"/>
                <w:sz w:val="18"/>
                <w:szCs w:val="18"/>
                <w:lang w:val="en-GB"/>
              </w:rPr>
              <w:t>20</w:t>
            </w:r>
          </w:p>
        </w:tc>
        <w:tc>
          <w:tcPr>
            <w:tcW w:w="1404" w:type="dxa"/>
            <w:tcBorders>
              <w:bottom w:val="single" w:sz="4" w:space="0" w:color="auto"/>
            </w:tcBorders>
            <w:shd w:val="clear" w:color="auto" w:fill="FAFAFA"/>
            <w:vAlign w:val="bottom"/>
          </w:tcPr>
          <w:p w14:paraId="55977864" w14:textId="77777777" w:rsidR="00BB274D" w:rsidRPr="0087138D" w:rsidRDefault="00BB274D" w:rsidP="00BB274D">
            <w:pPr>
              <w:pStyle w:val="Header"/>
              <w:spacing w:line="240" w:lineRule="auto"/>
              <w:ind w:left="-18" w:right="-72"/>
              <w:jc w:val="right"/>
              <w:rPr>
                <w:rFonts w:cs="Arial"/>
                <w:color w:val="000000"/>
                <w:sz w:val="18"/>
                <w:szCs w:val="18"/>
                <w:cs/>
              </w:rPr>
            </w:pPr>
            <w:r>
              <w:rPr>
                <w:rFonts w:cs="Arial"/>
                <w:color w:val="000000"/>
                <w:sz w:val="18"/>
                <w:szCs w:val="18"/>
              </w:rPr>
              <w:t>74,076,204</w:t>
            </w:r>
          </w:p>
        </w:tc>
        <w:tc>
          <w:tcPr>
            <w:tcW w:w="1275" w:type="dxa"/>
            <w:tcBorders>
              <w:bottom w:val="single" w:sz="4" w:space="0" w:color="auto"/>
            </w:tcBorders>
            <w:shd w:val="clear" w:color="auto" w:fill="FAFAFA"/>
            <w:vAlign w:val="bottom"/>
          </w:tcPr>
          <w:p w14:paraId="2EF26999" w14:textId="77777777" w:rsidR="00BB274D" w:rsidRPr="0087138D" w:rsidRDefault="00BB274D" w:rsidP="00BB274D">
            <w:pPr>
              <w:pStyle w:val="Header"/>
              <w:spacing w:line="240" w:lineRule="auto"/>
              <w:ind w:left="-18" w:right="-72"/>
              <w:jc w:val="right"/>
              <w:rPr>
                <w:rFonts w:cs="Arial"/>
                <w:color w:val="000000"/>
                <w:sz w:val="18"/>
                <w:szCs w:val="18"/>
                <w:cs/>
              </w:rPr>
            </w:pPr>
            <w:r>
              <w:rPr>
                <w:rFonts w:cs="Arial"/>
                <w:color w:val="000000"/>
                <w:sz w:val="18"/>
                <w:szCs w:val="18"/>
              </w:rPr>
              <w:t>8,330,345</w:t>
            </w:r>
          </w:p>
        </w:tc>
        <w:tc>
          <w:tcPr>
            <w:tcW w:w="1195" w:type="dxa"/>
            <w:tcBorders>
              <w:bottom w:val="single" w:sz="4" w:space="0" w:color="auto"/>
            </w:tcBorders>
            <w:shd w:val="clear" w:color="auto" w:fill="FAFAFA"/>
            <w:vAlign w:val="bottom"/>
          </w:tcPr>
          <w:p w14:paraId="24C9E12F" w14:textId="77777777" w:rsidR="00BB274D" w:rsidRPr="0087138D" w:rsidRDefault="00BB274D" w:rsidP="00BB274D">
            <w:pPr>
              <w:pStyle w:val="Header"/>
              <w:spacing w:line="240" w:lineRule="auto"/>
              <w:ind w:left="-18" w:right="-72"/>
              <w:jc w:val="right"/>
              <w:rPr>
                <w:rFonts w:cs="Arial"/>
                <w:color w:val="000000"/>
                <w:sz w:val="18"/>
                <w:szCs w:val="18"/>
                <w:lang w:val="en-GB"/>
              </w:rPr>
            </w:pPr>
            <w:r>
              <w:rPr>
                <w:rFonts w:cs="Arial"/>
                <w:color w:val="000000"/>
                <w:sz w:val="18"/>
                <w:szCs w:val="18"/>
                <w:lang w:val="en-GB"/>
              </w:rPr>
              <w:t>12,789,722</w:t>
            </w:r>
          </w:p>
        </w:tc>
        <w:tc>
          <w:tcPr>
            <w:tcW w:w="1296" w:type="dxa"/>
            <w:tcBorders>
              <w:bottom w:val="single" w:sz="4" w:space="0" w:color="auto"/>
            </w:tcBorders>
            <w:shd w:val="clear" w:color="auto" w:fill="FAFAFA"/>
            <w:vAlign w:val="bottom"/>
          </w:tcPr>
          <w:p w14:paraId="6FD0904D" w14:textId="77777777" w:rsidR="00BB274D" w:rsidRPr="0087138D" w:rsidRDefault="00BB274D" w:rsidP="00BB274D">
            <w:pPr>
              <w:spacing w:line="240" w:lineRule="auto"/>
              <w:ind w:left="-18" w:right="-72"/>
              <w:jc w:val="right"/>
              <w:rPr>
                <w:rFonts w:cs="Arial"/>
                <w:color w:val="000000"/>
                <w:sz w:val="18"/>
                <w:szCs w:val="18"/>
                <w:cs/>
              </w:rPr>
            </w:pPr>
            <w:r>
              <w:rPr>
                <w:rFonts w:cs="Arial"/>
                <w:color w:val="000000"/>
                <w:sz w:val="18"/>
                <w:szCs w:val="18"/>
              </w:rPr>
              <w:t>6,282,590</w:t>
            </w:r>
          </w:p>
        </w:tc>
        <w:tc>
          <w:tcPr>
            <w:tcW w:w="1224" w:type="dxa"/>
            <w:tcBorders>
              <w:bottom w:val="single" w:sz="4" w:space="0" w:color="auto"/>
            </w:tcBorders>
            <w:shd w:val="clear" w:color="auto" w:fill="FAFAFA"/>
            <w:vAlign w:val="bottom"/>
          </w:tcPr>
          <w:p w14:paraId="2F3CDE13" w14:textId="77777777" w:rsidR="00BB274D" w:rsidRPr="0087138D" w:rsidRDefault="00BB274D" w:rsidP="00BB274D">
            <w:pPr>
              <w:spacing w:line="240" w:lineRule="auto"/>
              <w:ind w:left="-18" w:right="-72"/>
              <w:jc w:val="right"/>
              <w:rPr>
                <w:rFonts w:cs="Arial"/>
                <w:color w:val="000000"/>
                <w:sz w:val="18"/>
                <w:szCs w:val="18"/>
              </w:rPr>
            </w:pPr>
            <w:r>
              <w:rPr>
                <w:rFonts w:cs="Arial"/>
                <w:color w:val="000000"/>
                <w:sz w:val="18"/>
                <w:szCs w:val="18"/>
              </w:rPr>
              <w:t>9,457</w:t>
            </w:r>
          </w:p>
        </w:tc>
        <w:tc>
          <w:tcPr>
            <w:tcW w:w="1224" w:type="dxa"/>
            <w:tcBorders>
              <w:bottom w:val="single" w:sz="4" w:space="0" w:color="auto"/>
            </w:tcBorders>
            <w:shd w:val="clear" w:color="auto" w:fill="FAFAFA"/>
            <w:vAlign w:val="bottom"/>
          </w:tcPr>
          <w:p w14:paraId="4D203B5E" w14:textId="77777777" w:rsidR="00BB274D" w:rsidRPr="0087138D" w:rsidRDefault="00BB274D" w:rsidP="00BB274D">
            <w:pPr>
              <w:spacing w:line="240" w:lineRule="auto"/>
              <w:ind w:left="-18" w:right="-72"/>
              <w:jc w:val="right"/>
              <w:rPr>
                <w:rFonts w:cs="Arial"/>
                <w:color w:val="000000"/>
                <w:sz w:val="18"/>
                <w:szCs w:val="18"/>
              </w:rPr>
            </w:pPr>
            <w:r>
              <w:rPr>
                <w:rFonts w:cs="Arial"/>
                <w:color w:val="000000"/>
                <w:sz w:val="18"/>
                <w:szCs w:val="18"/>
              </w:rPr>
              <w:t>136,561</w:t>
            </w:r>
          </w:p>
        </w:tc>
        <w:tc>
          <w:tcPr>
            <w:tcW w:w="1134" w:type="dxa"/>
            <w:tcBorders>
              <w:bottom w:val="single" w:sz="4" w:space="0" w:color="auto"/>
            </w:tcBorders>
            <w:shd w:val="clear" w:color="auto" w:fill="FAFAFA"/>
            <w:vAlign w:val="bottom"/>
          </w:tcPr>
          <w:p w14:paraId="68927564" w14:textId="77777777" w:rsidR="00BB274D" w:rsidRPr="0087138D" w:rsidRDefault="00BB274D" w:rsidP="00BB274D">
            <w:pPr>
              <w:spacing w:line="240" w:lineRule="auto"/>
              <w:ind w:left="-18" w:right="-72"/>
              <w:jc w:val="right"/>
              <w:rPr>
                <w:rFonts w:cs="Arial"/>
                <w:color w:val="000000"/>
                <w:sz w:val="18"/>
                <w:szCs w:val="18"/>
              </w:rPr>
            </w:pPr>
            <w:r>
              <w:rPr>
                <w:rFonts w:cs="Arial"/>
                <w:color w:val="000000"/>
                <w:sz w:val="18"/>
                <w:szCs w:val="18"/>
              </w:rPr>
              <w:t>-</w:t>
            </w:r>
          </w:p>
        </w:tc>
        <w:tc>
          <w:tcPr>
            <w:tcW w:w="1312" w:type="dxa"/>
            <w:tcBorders>
              <w:bottom w:val="single" w:sz="4" w:space="0" w:color="auto"/>
            </w:tcBorders>
            <w:shd w:val="clear" w:color="auto" w:fill="FAFAFA"/>
            <w:vAlign w:val="bottom"/>
          </w:tcPr>
          <w:p w14:paraId="55AE5AEA" w14:textId="77777777" w:rsidR="00BB274D" w:rsidRPr="0087138D" w:rsidRDefault="00BB274D" w:rsidP="00BB274D">
            <w:pPr>
              <w:spacing w:line="240" w:lineRule="auto"/>
              <w:ind w:left="-18" w:right="-72"/>
              <w:jc w:val="right"/>
              <w:rPr>
                <w:rFonts w:cs="Arial"/>
                <w:color w:val="000000"/>
                <w:sz w:val="18"/>
                <w:szCs w:val="18"/>
                <w:cs/>
              </w:rPr>
            </w:pPr>
            <w:r>
              <w:rPr>
                <w:rFonts w:cs="Arial"/>
                <w:color w:val="000000"/>
                <w:sz w:val="18"/>
                <w:szCs w:val="18"/>
              </w:rPr>
              <w:t>101,624,879</w:t>
            </w:r>
          </w:p>
        </w:tc>
      </w:tr>
    </w:tbl>
    <w:p w14:paraId="3BE76B2B" w14:textId="77777777" w:rsidR="00FB554C" w:rsidRPr="0087138D" w:rsidRDefault="00FB554C" w:rsidP="00D40EA4">
      <w:pPr>
        <w:pStyle w:val="a"/>
        <w:ind w:right="0"/>
        <w:jc w:val="both"/>
        <w:rPr>
          <w:rFonts w:ascii="Arial" w:hAnsi="Arial" w:cs="Arial"/>
          <w:color w:val="auto"/>
          <w:sz w:val="18"/>
          <w:szCs w:val="18"/>
        </w:rPr>
      </w:pPr>
    </w:p>
    <w:p w14:paraId="38073194" w14:textId="77777777" w:rsidR="00F96A67" w:rsidRPr="0087138D" w:rsidRDefault="00FB554C" w:rsidP="00D40EA4">
      <w:pPr>
        <w:pStyle w:val="a"/>
        <w:ind w:right="0"/>
        <w:jc w:val="both"/>
        <w:rPr>
          <w:rFonts w:ascii="Arial" w:hAnsi="Arial" w:cs="Arial"/>
          <w:color w:val="auto"/>
          <w:sz w:val="18"/>
          <w:szCs w:val="18"/>
        </w:rPr>
      </w:pPr>
      <w:r w:rsidRPr="0087138D">
        <w:rPr>
          <w:rFonts w:ascii="Arial" w:hAnsi="Arial" w:cs="Arial"/>
          <w:color w:val="auto"/>
          <w:sz w:val="18"/>
          <w:szCs w:val="18"/>
        </w:rPr>
        <w:t>Deferred tax assets are recognised for tax</w:t>
      </w:r>
      <w:r w:rsidR="00FE155B" w:rsidRPr="0087138D">
        <w:rPr>
          <w:rFonts w:ascii="Arial" w:hAnsi="Arial" w:cs="Arial"/>
          <w:color w:val="auto"/>
          <w:sz w:val="18"/>
          <w:szCs w:val="18"/>
        </w:rPr>
        <w:t>able</w:t>
      </w:r>
      <w:r w:rsidRPr="0087138D">
        <w:rPr>
          <w:rFonts w:ascii="Arial" w:hAnsi="Arial" w:cs="Arial"/>
          <w:color w:val="auto"/>
          <w:sz w:val="18"/>
          <w:szCs w:val="18"/>
        </w:rPr>
        <w:t xml:space="preserve"> loss</w:t>
      </w:r>
      <w:r w:rsidR="00FE155B" w:rsidRPr="0087138D">
        <w:rPr>
          <w:rFonts w:ascii="Arial" w:hAnsi="Arial" w:cs="Arial"/>
          <w:color w:val="auto"/>
          <w:sz w:val="18"/>
          <w:szCs w:val="18"/>
        </w:rPr>
        <w:t>es</w:t>
      </w:r>
      <w:r w:rsidRPr="0087138D">
        <w:rPr>
          <w:rFonts w:ascii="Arial" w:hAnsi="Arial" w:cs="Arial"/>
          <w:color w:val="auto"/>
          <w:sz w:val="18"/>
          <w:szCs w:val="18"/>
        </w:rPr>
        <w:t xml:space="preserve"> carry forwards only to the extent that realisation of the related tax benefit through the future taxable profits is probable</w:t>
      </w:r>
      <w:r w:rsidR="00283128" w:rsidRPr="0087138D">
        <w:rPr>
          <w:rFonts w:ascii="Arial" w:hAnsi="Arial" w:cs="Arial"/>
          <w:color w:val="auto"/>
          <w:sz w:val="18"/>
          <w:szCs w:val="18"/>
        </w:rPr>
        <w:t>.</w:t>
      </w:r>
    </w:p>
    <w:p w14:paraId="0705D642" w14:textId="77777777" w:rsidR="003D22D4" w:rsidRPr="0087138D" w:rsidRDefault="003D22D4" w:rsidP="00ED7D38">
      <w:pPr>
        <w:pStyle w:val="a"/>
        <w:ind w:right="0"/>
        <w:rPr>
          <w:rFonts w:ascii="Arial" w:hAnsi="Arial" w:cs="Arial"/>
          <w:color w:val="auto"/>
          <w:sz w:val="18"/>
          <w:szCs w:val="18"/>
        </w:rPr>
      </w:pPr>
    </w:p>
    <w:p w14:paraId="05F94D24" w14:textId="76E7726E" w:rsidR="003D22D4" w:rsidRDefault="003D22D4" w:rsidP="00023F9F">
      <w:pPr>
        <w:pStyle w:val="a"/>
        <w:ind w:right="0"/>
        <w:jc w:val="both"/>
        <w:rPr>
          <w:rFonts w:ascii="Arial" w:hAnsi="Arial" w:cs="Arial"/>
          <w:color w:val="auto"/>
          <w:spacing w:val="-2"/>
          <w:sz w:val="18"/>
          <w:szCs w:val="18"/>
        </w:rPr>
      </w:pPr>
      <w:r w:rsidRPr="0087138D">
        <w:rPr>
          <w:rFonts w:ascii="Arial" w:hAnsi="Arial" w:cs="Arial"/>
          <w:color w:val="auto"/>
          <w:spacing w:val="-2"/>
          <w:sz w:val="18"/>
          <w:szCs w:val="18"/>
        </w:rPr>
        <w:t>The Group did not recogni</w:t>
      </w:r>
      <w:r w:rsidR="00D260AB" w:rsidRPr="0087138D">
        <w:rPr>
          <w:rFonts w:ascii="Arial" w:hAnsi="Arial" w:cs="Arial"/>
          <w:color w:val="auto"/>
          <w:spacing w:val="-2"/>
          <w:sz w:val="18"/>
          <w:szCs w:val="18"/>
        </w:rPr>
        <w:t>s</w:t>
      </w:r>
      <w:r w:rsidRPr="0087138D">
        <w:rPr>
          <w:rFonts w:ascii="Arial" w:hAnsi="Arial" w:cs="Arial"/>
          <w:color w:val="auto"/>
          <w:spacing w:val="-2"/>
          <w:sz w:val="18"/>
          <w:szCs w:val="18"/>
        </w:rPr>
        <w:t xml:space="preserve">e deferred income tax assets of Baht </w:t>
      </w:r>
      <w:r w:rsidR="00E639A7">
        <w:rPr>
          <w:rFonts w:ascii="Arial" w:hAnsi="Arial" w:cs="Arial"/>
          <w:color w:val="auto"/>
          <w:spacing w:val="-2"/>
          <w:sz w:val="18"/>
          <w:szCs w:val="18"/>
        </w:rPr>
        <w:t>1</w:t>
      </w:r>
      <w:r w:rsidR="00DD6C92">
        <w:rPr>
          <w:rFonts w:ascii="Arial" w:hAnsi="Arial" w:cs="Arial"/>
          <w:color w:val="auto"/>
          <w:spacing w:val="-2"/>
          <w:sz w:val="18"/>
          <w:szCs w:val="18"/>
        </w:rPr>
        <w:t>42</w:t>
      </w:r>
      <w:r w:rsidR="00E639A7">
        <w:rPr>
          <w:rFonts w:ascii="Arial" w:hAnsi="Arial" w:cs="Arial"/>
          <w:color w:val="auto"/>
          <w:spacing w:val="-2"/>
          <w:sz w:val="18"/>
          <w:szCs w:val="18"/>
        </w:rPr>
        <w:t>.</w:t>
      </w:r>
      <w:r w:rsidR="00DD6C92">
        <w:rPr>
          <w:rFonts w:ascii="Arial" w:hAnsi="Arial" w:cs="Arial"/>
          <w:color w:val="auto"/>
          <w:spacing w:val="-2"/>
          <w:sz w:val="18"/>
          <w:szCs w:val="18"/>
        </w:rPr>
        <w:t>67</w:t>
      </w:r>
      <w:r w:rsidRPr="0087138D">
        <w:rPr>
          <w:rFonts w:ascii="Arial" w:hAnsi="Arial" w:cs="Arial"/>
          <w:color w:val="auto"/>
          <w:spacing w:val="-2"/>
          <w:sz w:val="18"/>
          <w:szCs w:val="18"/>
        </w:rPr>
        <w:t xml:space="preserve"> million (201</w:t>
      </w:r>
      <w:r w:rsidR="002157F3">
        <w:rPr>
          <w:rFonts w:ascii="Arial" w:hAnsi="Arial" w:cs="Arial"/>
          <w:color w:val="auto"/>
          <w:spacing w:val="-2"/>
          <w:sz w:val="18"/>
          <w:szCs w:val="18"/>
        </w:rPr>
        <w:t>9</w:t>
      </w:r>
      <w:r w:rsidRPr="0087138D">
        <w:rPr>
          <w:rFonts w:ascii="Arial" w:hAnsi="Arial" w:cs="Arial"/>
          <w:color w:val="auto"/>
          <w:spacing w:val="-2"/>
          <w:sz w:val="18"/>
          <w:szCs w:val="18"/>
        </w:rPr>
        <w:t xml:space="preserve">: Baht </w:t>
      </w:r>
      <w:r w:rsidR="002157F3">
        <w:rPr>
          <w:rFonts w:ascii="Arial" w:hAnsi="Arial" w:cs="Arial"/>
          <w:color w:val="auto"/>
          <w:spacing w:val="-2"/>
          <w:sz w:val="18"/>
          <w:szCs w:val="18"/>
        </w:rPr>
        <w:t>129.38</w:t>
      </w:r>
      <w:r w:rsidR="002157F3" w:rsidRPr="0087138D">
        <w:rPr>
          <w:rFonts w:ascii="Arial" w:hAnsi="Arial" w:cs="Arial"/>
          <w:color w:val="auto"/>
          <w:spacing w:val="-2"/>
          <w:sz w:val="18"/>
          <w:szCs w:val="18"/>
        </w:rPr>
        <w:t xml:space="preserve"> million</w:t>
      </w:r>
      <w:r w:rsidRPr="0087138D">
        <w:rPr>
          <w:rFonts w:ascii="Arial" w:hAnsi="Arial" w:cs="Arial"/>
          <w:color w:val="auto"/>
          <w:spacing w:val="-2"/>
          <w:sz w:val="18"/>
          <w:szCs w:val="18"/>
        </w:rPr>
        <w:t xml:space="preserve">) in respect of losses amounting to Baht </w:t>
      </w:r>
      <w:r w:rsidR="00DD6C92">
        <w:rPr>
          <w:rFonts w:ascii="Arial" w:hAnsi="Arial" w:cs="Arial"/>
          <w:color w:val="auto"/>
          <w:spacing w:val="-2"/>
          <w:sz w:val="18"/>
          <w:szCs w:val="18"/>
        </w:rPr>
        <w:t>713</w:t>
      </w:r>
      <w:r w:rsidR="00E639A7">
        <w:rPr>
          <w:rFonts w:ascii="Arial" w:hAnsi="Arial" w:cs="Arial"/>
          <w:color w:val="auto"/>
          <w:spacing w:val="-2"/>
          <w:sz w:val="18"/>
          <w:szCs w:val="18"/>
        </w:rPr>
        <w:t>.3</w:t>
      </w:r>
      <w:r w:rsidR="00DD6C92">
        <w:rPr>
          <w:rFonts w:ascii="Arial" w:hAnsi="Arial" w:cs="Arial"/>
          <w:color w:val="auto"/>
          <w:spacing w:val="-2"/>
          <w:sz w:val="18"/>
          <w:szCs w:val="18"/>
        </w:rPr>
        <w:t>6</w:t>
      </w:r>
      <w:r w:rsidRPr="0087138D">
        <w:rPr>
          <w:rFonts w:ascii="Arial" w:hAnsi="Arial" w:cs="Arial"/>
          <w:color w:val="auto"/>
          <w:spacing w:val="-2"/>
          <w:sz w:val="18"/>
          <w:szCs w:val="18"/>
        </w:rPr>
        <w:t xml:space="preserve"> million (201</w:t>
      </w:r>
      <w:r w:rsidR="001E2CED">
        <w:rPr>
          <w:rFonts w:ascii="Arial" w:hAnsi="Arial" w:cs="Arial"/>
          <w:color w:val="auto"/>
          <w:spacing w:val="-2"/>
          <w:sz w:val="18"/>
          <w:szCs w:val="18"/>
        </w:rPr>
        <w:t>9</w:t>
      </w:r>
      <w:r w:rsidRPr="0087138D">
        <w:rPr>
          <w:rFonts w:ascii="Arial" w:hAnsi="Arial" w:cs="Arial"/>
          <w:color w:val="auto"/>
          <w:spacing w:val="-2"/>
          <w:sz w:val="18"/>
          <w:szCs w:val="18"/>
        </w:rPr>
        <w:t xml:space="preserve">: </w:t>
      </w:r>
      <w:r w:rsidR="00EC6087" w:rsidRPr="0087138D">
        <w:rPr>
          <w:rFonts w:ascii="Arial" w:hAnsi="Arial" w:cs="Arial"/>
          <w:color w:val="auto"/>
          <w:spacing w:val="-2"/>
          <w:sz w:val="18"/>
          <w:szCs w:val="18"/>
        </w:rPr>
        <w:t xml:space="preserve">Baht </w:t>
      </w:r>
      <w:r w:rsidR="001E2CED">
        <w:rPr>
          <w:rFonts w:ascii="Arial" w:hAnsi="Arial" w:cs="Arial"/>
          <w:color w:val="auto"/>
          <w:spacing w:val="-2"/>
          <w:sz w:val="18"/>
          <w:szCs w:val="18"/>
        </w:rPr>
        <w:t>646.90</w:t>
      </w:r>
      <w:r w:rsidR="001E2CED" w:rsidRPr="0087138D">
        <w:rPr>
          <w:rFonts w:ascii="Arial" w:hAnsi="Arial" w:cs="Arial"/>
          <w:color w:val="auto"/>
          <w:spacing w:val="-2"/>
          <w:sz w:val="18"/>
          <w:szCs w:val="18"/>
        </w:rPr>
        <w:t xml:space="preserve"> million</w:t>
      </w:r>
      <w:r w:rsidRPr="0087138D">
        <w:rPr>
          <w:rFonts w:ascii="Arial" w:hAnsi="Arial" w:cs="Arial"/>
          <w:color w:val="auto"/>
          <w:spacing w:val="-2"/>
          <w:sz w:val="18"/>
          <w:szCs w:val="18"/>
        </w:rPr>
        <w:t>)</w:t>
      </w:r>
      <w:r w:rsidR="00ED7D38" w:rsidRPr="0087138D">
        <w:rPr>
          <w:rFonts w:ascii="Arial" w:hAnsi="Arial" w:cs="Arial"/>
          <w:color w:val="auto"/>
          <w:spacing w:val="-2"/>
          <w:sz w:val="18"/>
          <w:szCs w:val="18"/>
        </w:rPr>
        <w:t xml:space="preserve"> </w:t>
      </w:r>
      <w:r w:rsidR="00ED7D38" w:rsidRPr="0087138D">
        <w:rPr>
          <w:rFonts w:ascii="Arial" w:hAnsi="Arial" w:cs="Arial"/>
          <w:color w:val="auto"/>
          <w:spacing w:val="-2"/>
          <w:sz w:val="18"/>
          <w:szCs w:val="18"/>
        </w:rPr>
        <w:br/>
        <w:t>th</w:t>
      </w:r>
      <w:r w:rsidRPr="0087138D">
        <w:rPr>
          <w:rFonts w:ascii="Arial" w:hAnsi="Arial" w:cs="Arial"/>
          <w:color w:val="auto"/>
          <w:spacing w:val="-2"/>
          <w:sz w:val="18"/>
          <w:szCs w:val="18"/>
        </w:rPr>
        <w:t xml:space="preserve">at can be carried forward against future taxable income. Losses amounting to Baht </w:t>
      </w:r>
      <w:r w:rsidR="00E639A7">
        <w:rPr>
          <w:rFonts w:ascii="Arial" w:hAnsi="Arial" w:cs="Arial"/>
          <w:color w:val="auto"/>
          <w:spacing w:val="-2"/>
          <w:sz w:val="18"/>
          <w:szCs w:val="18"/>
        </w:rPr>
        <w:t>6</w:t>
      </w:r>
      <w:r w:rsidR="00DD6C92">
        <w:rPr>
          <w:rFonts w:ascii="Arial" w:hAnsi="Arial" w:cs="Arial"/>
          <w:color w:val="auto"/>
          <w:spacing w:val="-2"/>
          <w:sz w:val="18"/>
          <w:szCs w:val="18"/>
        </w:rPr>
        <w:t>68</w:t>
      </w:r>
      <w:r w:rsidR="00E639A7">
        <w:rPr>
          <w:rFonts w:ascii="Arial" w:hAnsi="Arial" w:cs="Arial"/>
          <w:color w:val="auto"/>
          <w:spacing w:val="-2"/>
          <w:sz w:val="18"/>
          <w:szCs w:val="18"/>
        </w:rPr>
        <w:t>.</w:t>
      </w:r>
      <w:r w:rsidR="00DD6C92">
        <w:rPr>
          <w:rFonts w:ascii="Arial" w:hAnsi="Arial" w:cs="Arial"/>
          <w:color w:val="auto"/>
          <w:spacing w:val="-2"/>
          <w:sz w:val="18"/>
          <w:szCs w:val="18"/>
        </w:rPr>
        <w:t>67</w:t>
      </w:r>
      <w:r w:rsidR="00C806E2" w:rsidRPr="0087138D">
        <w:rPr>
          <w:rFonts w:ascii="Arial" w:hAnsi="Arial" w:cs="Arial"/>
          <w:color w:val="auto"/>
          <w:spacing w:val="-2"/>
          <w:sz w:val="18"/>
          <w:szCs w:val="18"/>
        </w:rPr>
        <w:t xml:space="preserve"> </w:t>
      </w:r>
      <w:r w:rsidRPr="0087138D">
        <w:rPr>
          <w:rFonts w:ascii="Arial" w:hAnsi="Arial" w:cs="Arial"/>
          <w:color w:val="auto"/>
          <w:spacing w:val="-2"/>
          <w:sz w:val="18"/>
          <w:szCs w:val="18"/>
        </w:rPr>
        <w:t>million will expire</w:t>
      </w:r>
      <w:r w:rsidR="00904214" w:rsidRPr="0087138D">
        <w:rPr>
          <w:rFonts w:ascii="Arial" w:hAnsi="Arial" w:cs="Arial"/>
          <w:color w:val="auto"/>
          <w:spacing w:val="-2"/>
          <w:sz w:val="18"/>
          <w:szCs w:val="18"/>
          <w:cs/>
        </w:rPr>
        <w:t xml:space="preserve"> </w:t>
      </w:r>
      <w:r w:rsidR="00904214" w:rsidRPr="0087138D">
        <w:rPr>
          <w:rFonts w:ascii="Arial" w:hAnsi="Arial" w:cs="Arial"/>
          <w:color w:val="auto"/>
          <w:spacing w:val="-2"/>
          <w:sz w:val="18"/>
          <w:szCs w:val="18"/>
        </w:rPr>
        <w:t>during</w:t>
      </w:r>
      <w:r w:rsidRPr="0087138D">
        <w:rPr>
          <w:rFonts w:ascii="Arial" w:hAnsi="Arial" w:cs="Arial"/>
          <w:color w:val="auto"/>
          <w:spacing w:val="-2"/>
          <w:sz w:val="18"/>
          <w:szCs w:val="18"/>
        </w:rPr>
        <w:t xml:space="preserve"> 202</w:t>
      </w:r>
      <w:r w:rsidR="00E639A7">
        <w:rPr>
          <w:rFonts w:ascii="Arial" w:hAnsi="Arial" w:cs="Arial"/>
          <w:color w:val="auto"/>
          <w:spacing w:val="-2"/>
          <w:sz w:val="18"/>
          <w:szCs w:val="18"/>
        </w:rPr>
        <w:t>2</w:t>
      </w:r>
      <w:r w:rsidR="002107F0" w:rsidRPr="0087138D">
        <w:rPr>
          <w:rFonts w:ascii="Arial" w:hAnsi="Arial" w:cs="Arial"/>
          <w:color w:val="auto"/>
          <w:spacing w:val="-2"/>
          <w:sz w:val="18"/>
          <w:szCs w:val="18"/>
        </w:rPr>
        <w:t xml:space="preserve"> to 20</w:t>
      </w:r>
      <w:r w:rsidR="00E639A7">
        <w:rPr>
          <w:rFonts w:ascii="Arial" w:hAnsi="Arial" w:cs="Arial"/>
          <w:color w:val="auto"/>
          <w:spacing w:val="-2"/>
          <w:sz w:val="18"/>
          <w:szCs w:val="18"/>
        </w:rPr>
        <w:t>25</w:t>
      </w:r>
      <w:r w:rsidRPr="0087138D">
        <w:rPr>
          <w:rFonts w:ascii="Arial" w:hAnsi="Arial" w:cs="Arial"/>
          <w:color w:val="auto"/>
          <w:spacing w:val="-2"/>
          <w:sz w:val="18"/>
          <w:szCs w:val="18"/>
        </w:rPr>
        <w:t xml:space="preserve"> (201</w:t>
      </w:r>
      <w:r w:rsidR="00C806E2">
        <w:rPr>
          <w:rFonts w:ascii="Arial" w:hAnsi="Arial" w:cs="Arial"/>
          <w:color w:val="auto"/>
          <w:spacing w:val="-2"/>
          <w:sz w:val="18"/>
          <w:szCs w:val="18"/>
        </w:rPr>
        <w:t>9</w:t>
      </w:r>
      <w:r w:rsidRPr="0087138D">
        <w:rPr>
          <w:rFonts w:ascii="Arial" w:hAnsi="Arial" w:cs="Arial"/>
          <w:color w:val="auto"/>
          <w:spacing w:val="-2"/>
          <w:sz w:val="18"/>
          <w:szCs w:val="18"/>
        </w:rPr>
        <w:t xml:space="preserve">: </w:t>
      </w:r>
      <w:r w:rsidR="00EC6087" w:rsidRPr="0087138D">
        <w:rPr>
          <w:rFonts w:ascii="Arial" w:hAnsi="Arial" w:cs="Arial"/>
          <w:color w:val="auto"/>
          <w:spacing w:val="-2"/>
          <w:sz w:val="18"/>
          <w:szCs w:val="18"/>
        </w:rPr>
        <w:t xml:space="preserve">Baht </w:t>
      </w:r>
      <w:r w:rsidR="00C806E2">
        <w:rPr>
          <w:rFonts w:ascii="Arial" w:hAnsi="Arial" w:cs="Arial"/>
          <w:color w:val="auto"/>
          <w:spacing w:val="-2"/>
          <w:sz w:val="18"/>
          <w:szCs w:val="18"/>
        </w:rPr>
        <w:t>646.90</w:t>
      </w:r>
      <w:r w:rsidR="00EC6087" w:rsidRPr="0087138D">
        <w:rPr>
          <w:rFonts w:ascii="Arial" w:hAnsi="Arial" w:cs="Arial"/>
          <w:color w:val="auto"/>
          <w:spacing w:val="-2"/>
          <w:sz w:val="18"/>
          <w:szCs w:val="18"/>
        </w:rPr>
        <w:t xml:space="preserve"> million</w:t>
      </w:r>
      <w:r w:rsidR="002107F0" w:rsidRPr="0087138D">
        <w:rPr>
          <w:rFonts w:ascii="Arial" w:hAnsi="Arial" w:cs="Arial"/>
          <w:color w:val="auto"/>
          <w:spacing w:val="-2"/>
          <w:sz w:val="18"/>
          <w:szCs w:val="18"/>
        </w:rPr>
        <w:t xml:space="preserve"> will expire</w:t>
      </w:r>
      <w:r w:rsidR="002107F0" w:rsidRPr="0087138D">
        <w:rPr>
          <w:rFonts w:ascii="Arial" w:hAnsi="Arial" w:cs="Arial"/>
          <w:color w:val="auto"/>
          <w:spacing w:val="-2"/>
          <w:sz w:val="18"/>
          <w:szCs w:val="18"/>
          <w:cs/>
        </w:rPr>
        <w:t xml:space="preserve"> </w:t>
      </w:r>
      <w:r w:rsidR="002107F0" w:rsidRPr="0087138D">
        <w:rPr>
          <w:rFonts w:ascii="Arial" w:hAnsi="Arial" w:cs="Arial"/>
          <w:color w:val="auto"/>
          <w:spacing w:val="-2"/>
          <w:sz w:val="18"/>
          <w:szCs w:val="18"/>
        </w:rPr>
        <w:t>during 20</w:t>
      </w:r>
      <w:r w:rsidR="00F91367">
        <w:rPr>
          <w:rFonts w:ascii="Arial" w:hAnsi="Arial" w:cs="Arial"/>
          <w:color w:val="auto"/>
          <w:spacing w:val="-2"/>
          <w:sz w:val="18"/>
          <w:szCs w:val="18"/>
        </w:rPr>
        <w:t>2</w:t>
      </w:r>
      <w:r w:rsidR="00E639A7">
        <w:rPr>
          <w:rFonts w:ascii="Arial" w:hAnsi="Arial" w:cs="Arial"/>
          <w:color w:val="auto"/>
          <w:spacing w:val="-2"/>
          <w:sz w:val="18"/>
          <w:szCs w:val="18"/>
        </w:rPr>
        <w:t>1</w:t>
      </w:r>
      <w:r w:rsidR="002107F0" w:rsidRPr="0087138D">
        <w:rPr>
          <w:rFonts w:ascii="Arial" w:hAnsi="Arial" w:cs="Arial"/>
          <w:color w:val="auto"/>
          <w:spacing w:val="-2"/>
          <w:sz w:val="18"/>
          <w:szCs w:val="18"/>
        </w:rPr>
        <w:t xml:space="preserve"> to 202</w:t>
      </w:r>
      <w:r w:rsidR="00E639A7">
        <w:rPr>
          <w:rFonts w:ascii="Arial" w:hAnsi="Arial" w:cs="Arial"/>
          <w:color w:val="auto"/>
          <w:spacing w:val="-2"/>
          <w:sz w:val="18"/>
          <w:szCs w:val="18"/>
        </w:rPr>
        <w:t>4</w:t>
      </w:r>
      <w:r w:rsidR="002107F0" w:rsidRPr="0087138D">
        <w:rPr>
          <w:rFonts w:ascii="Arial" w:hAnsi="Arial" w:cs="Arial"/>
          <w:color w:val="auto"/>
          <w:spacing w:val="-2"/>
          <w:sz w:val="18"/>
          <w:szCs w:val="18"/>
        </w:rPr>
        <w:t>).</w:t>
      </w:r>
    </w:p>
    <w:p w14:paraId="26B13267" w14:textId="77777777" w:rsidR="005B5E91" w:rsidRPr="0087138D" w:rsidRDefault="005B5E91" w:rsidP="00023F9F">
      <w:pPr>
        <w:pStyle w:val="a"/>
        <w:ind w:right="0"/>
        <w:jc w:val="both"/>
        <w:rPr>
          <w:rFonts w:ascii="Arial" w:hAnsi="Arial" w:cs="Arial"/>
          <w:color w:val="auto"/>
          <w:spacing w:val="-2"/>
          <w:sz w:val="18"/>
          <w:szCs w:val="18"/>
        </w:rPr>
      </w:pPr>
    </w:p>
    <w:p w14:paraId="4811032B" w14:textId="77777777" w:rsidR="00023F9F" w:rsidRPr="0087138D" w:rsidRDefault="00023F9F" w:rsidP="00ED7D38">
      <w:pPr>
        <w:pStyle w:val="a"/>
        <w:ind w:right="0"/>
        <w:rPr>
          <w:rFonts w:ascii="Arial" w:hAnsi="Arial" w:cs="Arial"/>
          <w:color w:val="auto"/>
          <w:spacing w:val="-2"/>
          <w:sz w:val="18"/>
          <w:szCs w:val="18"/>
        </w:rPr>
      </w:pPr>
    </w:p>
    <w:p w14:paraId="4FB35F16" w14:textId="77777777" w:rsidR="00023F9F" w:rsidRPr="0087138D" w:rsidRDefault="00023F9F" w:rsidP="00ED7D38">
      <w:pPr>
        <w:pStyle w:val="a"/>
        <w:ind w:right="0"/>
        <w:rPr>
          <w:rFonts w:ascii="Arial" w:hAnsi="Arial" w:cs="Arial"/>
          <w:color w:val="auto"/>
          <w:spacing w:val="-2"/>
          <w:sz w:val="18"/>
          <w:szCs w:val="18"/>
        </w:rPr>
      </w:pPr>
    </w:p>
    <w:p w14:paraId="2F53C05C" w14:textId="77777777" w:rsidR="00023F9F" w:rsidRPr="0087138D" w:rsidRDefault="00023F9F" w:rsidP="00ED7D38">
      <w:pPr>
        <w:pStyle w:val="a"/>
        <w:ind w:right="0"/>
        <w:rPr>
          <w:rFonts w:ascii="Arial" w:hAnsi="Arial" w:cs="Arial"/>
          <w:color w:val="auto"/>
          <w:spacing w:val="-2"/>
          <w:sz w:val="18"/>
          <w:szCs w:val="18"/>
        </w:rPr>
        <w:sectPr w:rsidR="00023F9F" w:rsidRPr="0087138D" w:rsidSect="00E94652">
          <w:pgSz w:w="16840" w:h="11907" w:orient="landscape" w:code="9"/>
          <w:pgMar w:top="1440" w:right="1008" w:bottom="720" w:left="1008" w:header="706" w:footer="706" w:gutter="0"/>
          <w:cols w:space="720"/>
          <w:docGrid w:linePitch="272"/>
        </w:sectPr>
      </w:pPr>
    </w:p>
    <w:p w14:paraId="3B075C71" w14:textId="77777777" w:rsidR="004E6DC2" w:rsidRPr="00A77B5D" w:rsidRDefault="004E6DC2">
      <w:pPr>
        <w:rPr>
          <w:rFonts w:cs="Arial"/>
          <w:sz w:val="18"/>
          <w:szCs w:val="18"/>
          <w:lang w:val="en-GB"/>
        </w:rPr>
      </w:pPr>
    </w:p>
    <w:tbl>
      <w:tblPr>
        <w:tblW w:w="9477" w:type="dxa"/>
        <w:tblInd w:w="117" w:type="dxa"/>
        <w:tblLayout w:type="fixed"/>
        <w:tblLook w:val="0000" w:firstRow="0" w:lastRow="0" w:firstColumn="0" w:lastColumn="0" w:noHBand="0" w:noVBand="0"/>
      </w:tblPr>
      <w:tblGrid>
        <w:gridCol w:w="3951"/>
        <w:gridCol w:w="1842"/>
        <w:gridCol w:w="1842"/>
        <w:gridCol w:w="1842"/>
      </w:tblGrid>
      <w:tr w:rsidR="003D0591" w:rsidRPr="0087138D" w14:paraId="0AF70176" w14:textId="77777777" w:rsidTr="00D62A4E">
        <w:tc>
          <w:tcPr>
            <w:tcW w:w="3951" w:type="dxa"/>
          </w:tcPr>
          <w:p w14:paraId="24723EC8" w14:textId="77777777" w:rsidR="003D0591" w:rsidRPr="0087138D" w:rsidRDefault="003D0591" w:rsidP="00D40EA4">
            <w:pPr>
              <w:spacing w:line="240" w:lineRule="auto"/>
              <w:ind w:left="-101" w:right="-72"/>
              <w:rPr>
                <w:rFonts w:cs="Arial"/>
                <w:snapToGrid w:val="0"/>
                <w:sz w:val="18"/>
                <w:szCs w:val="18"/>
                <w:cs/>
                <w:lang w:eastAsia="th-TH"/>
              </w:rPr>
            </w:pPr>
          </w:p>
        </w:tc>
        <w:tc>
          <w:tcPr>
            <w:tcW w:w="5526" w:type="dxa"/>
            <w:gridSpan w:val="3"/>
            <w:tcBorders>
              <w:top w:val="single" w:sz="4" w:space="0" w:color="auto"/>
              <w:bottom w:val="single" w:sz="4" w:space="0" w:color="auto"/>
            </w:tcBorders>
            <w:shd w:val="clear" w:color="auto" w:fill="auto"/>
          </w:tcPr>
          <w:p w14:paraId="4DDF4F6E" w14:textId="77777777" w:rsidR="003D0591" w:rsidRPr="0087138D" w:rsidRDefault="003D0591" w:rsidP="00D40EA4">
            <w:pPr>
              <w:spacing w:line="240" w:lineRule="auto"/>
              <w:ind w:left="-18" w:right="-72"/>
              <w:jc w:val="center"/>
              <w:rPr>
                <w:rFonts w:cs="Arial"/>
                <w:b/>
                <w:bCs/>
                <w:snapToGrid w:val="0"/>
                <w:sz w:val="18"/>
                <w:szCs w:val="18"/>
                <w:lang w:eastAsia="th-TH"/>
              </w:rPr>
            </w:pPr>
            <w:r w:rsidRPr="0087138D">
              <w:rPr>
                <w:rFonts w:cs="Arial"/>
                <w:b/>
                <w:bCs/>
                <w:snapToGrid w:val="0"/>
                <w:sz w:val="18"/>
                <w:szCs w:val="18"/>
                <w:lang w:eastAsia="th-TH"/>
              </w:rPr>
              <w:t>Consolidated financial statements</w:t>
            </w:r>
          </w:p>
        </w:tc>
      </w:tr>
      <w:tr w:rsidR="00BB274D" w:rsidRPr="0087138D" w14:paraId="3FB609F5" w14:textId="77777777" w:rsidTr="00D62A4E">
        <w:tc>
          <w:tcPr>
            <w:tcW w:w="3951" w:type="dxa"/>
          </w:tcPr>
          <w:p w14:paraId="40FFBED2" w14:textId="77777777" w:rsidR="00BB274D" w:rsidRPr="0087138D" w:rsidRDefault="00BB274D" w:rsidP="00BB274D">
            <w:pPr>
              <w:spacing w:line="240" w:lineRule="auto"/>
              <w:ind w:left="-101" w:right="-18"/>
              <w:rPr>
                <w:rFonts w:cs="Arial"/>
                <w:sz w:val="18"/>
                <w:szCs w:val="18"/>
              </w:rPr>
            </w:pPr>
          </w:p>
        </w:tc>
        <w:tc>
          <w:tcPr>
            <w:tcW w:w="1842" w:type="dxa"/>
            <w:tcBorders>
              <w:top w:val="single" w:sz="4" w:space="0" w:color="auto"/>
            </w:tcBorders>
          </w:tcPr>
          <w:p w14:paraId="2E48458C" w14:textId="77777777" w:rsidR="00BB274D" w:rsidRPr="0087138D" w:rsidRDefault="00BB274D" w:rsidP="00BB274D">
            <w:pPr>
              <w:spacing w:line="240" w:lineRule="auto"/>
              <w:ind w:left="-18" w:right="-72"/>
              <w:jc w:val="right"/>
              <w:rPr>
                <w:rFonts w:cs="Arial"/>
                <w:b/>
                <w:bCs/>
                <w:sz w:val="18"/>
                <w:szCs w:val="18"/>
              </w:rPr>
            </w:pPr>
          </w:p>
        </w:tc>
        <w:tc>
          <w:tcPr>
            <w:tcW w:w="1842" w:type="dxa"/>
            <w:tcBorders>
              <w:top w:val="single" w:sz="4" w:space="0" w:color="auto"/>
            </w:tcBorders>
          </w:tcPr>
          <w:p w14:paraId="25A0DBBC" w14:textId="77777777" w:rsidR="00BB274D" w:rsidRPr="0087138D" w:rsidRDefault="00BB274D" w:rsidP="00BB274D">
            <w:pPr>
              <w:spacing w:line="240" w:lineRule="auto"/>
              <w:ind w:left="-18" w:right="-72"/>
              <w:jc w:val="right"/>
              <w:rPr>
                <w:rFonts w:cs="Arial"/>
                <w:b/>
                <w:bCs/>
                <w:sz w:val="18"/>
                <w:szCs w:val="18"/>
              </w:rPr>
            </w:pPr>
            <w:r>
              <w:rPr>
                <w:rFonts w:cs="Arial"/>
                <w:b/>
                <w:bCs/>
                <w:sz w:val="18"/>
                <w:szCs w:val="18"/>
              </w:rPr>
              <w:t xml:space="preserve">Remeasurement </w:t>
            </w:r>
          </w:p>
        </w:tc>
        <w:tc>
          <w:tcPr>
            <w:tcW w:w="1842" w:type="dxa"/>
            <w:tcBorders>
              <w:top w:val="single" w:sz="4" w:space="0" w:color="auto"/>
            </w:tcBorders>
          </w:tcPr>
          <w:p w14:paraId="271A86E7" w14:textId="77777777" w:rsidR="00BB274D" w:rsidRPr="0087138D" w:rsidRDefault="00BB274D" w:rsidP="00BB274D">
            <w:pPr>
              <w:spacing w:line="240" w:lineRule="auto"/>
              <w:ind w:left="-18" w:right="-72"/>
              <w:jc w:val="right"/>
              <w:rPr>
                <w:rFonts w:cs="Arial"/>
                <w:b/>
                <w:bCs/>
                <w:sz w:val="18"/>
                <w:szCs w:val="18"/>
              </w:rPr>
            </w:pPr>
          </w:p>
        </w:tc>
      </w:tr>
      <w:tr w:rsidR="00BB274D" w:rsidRPr="0087138D" w14:paraId="1C634B31" w14:textId="77777777" w:rsidTr="00D62A4E">
        <w:tc>
          <w:tcPr>
            <w:tcW w:w="3951" w:type="dxa"/>
          </w:tcPr>
          <w:p w14:paraId="45A8E521" w14:textId="77777777" w:rsidR="00BB274D" w:rsidRPr="0087138D" w:rsidRDefault="00BB274D" w:rsidP="00BB274D">
            <w:pPr>
              <w:spacing w:line="240" w:lineRule="auto"/>
              <w:ind w:left="-101" w:right="-18"/>
              <w:rPr>
                <w:rFonts w:cs="Arial"/>
                <w:sz w:val="18"/>
                <w:szCs w:val="18"/>
              </w:rPr>
            </w:pPr>
          </w:p>
        </w:tc>
        <w:tc>
          <w:tcPr>
            <w:tcW w:w="1842" w:type="dxa"/>
          </w:tcPr>
          <w:p w14:paraId="7B6AF6C1" w14:textId="77777777" w:rsidR="00BB274D" w:rsidRPr="0087138D" w:rsidRDefault="00BB274D" w:rsidP="00BB274D">
            <w:pPr>
              <w:spacing w:line="240" w:lineRule="auto"/>
              <w:ind w:left="-18" w:right="-72"/>
              <w:jc w:val="right"/>
              <w:rPr>
                <w:rFonts w:cs="Arial"/>
                <w:b/>
                <w:bCs/>
                <w:sz w:val="18"/>
                <w:szCs w:val="18"/>
              </w:rPr>
            </w:pPr>
            <w:r>
              <w:rPr>
                <w:rFonts w:cs="Arial"/>
                <w:b/>
                <w:bCs/>
                <w:sz w:val="18"/>
                <w:szCs w:val="18"/>
              </w:rPr>
              <w:t xml:space="preserve">Remeasurement </w:t>
            </w:r>
          </w:p>
        </w:tc>
        <w:tc>
          <w:tcPr>
            <w:tcW w:w="1842" w:type="dxa"/>
          </w:tcPr>
          <w:p w14:paraId="51894D2A" w14:textId="77777777" w:rsidR="00BB274D" w:rsidRPr="0087138D" w:rsidRDefault="00BB274D" w:rsidP="00BB274D">
            <w:pPr>
              <w:spacing w:line="240" w:lineRule="auto"/>
              <w:ind w:left="-18" w:right="-72"/>
              <w:jc w:val="right"/>
              <w:rPr>
                <w:rFonts w:cs="Arial"/>
                <w:b/>
                <w:bCs/>
                <w:sz w:val="18"/>
                <w:szCs w:val="18"/>
              </w:rPr>
            </w:pPr>
            <w:r w:rsidRPr="0087138D">
              <w:rPr>
                <w:rFonts w:cs="Arial"/>
                <w:b/>
                <w:bCs/>
                <w:sz w:val="18"/>
                <w:szCs w:val="18"/>
              </w:rPr>
              <w:t xml:space="preserve">of available-for-sale </w:t>
            </w:r>
          </w:p>
        </w:tc>
        <w:tc>
          <w:tcPr>
            <w:tcW w:w="1842" w:type="dxa"/>
          </w:tcPr>
          <w:p w14:paraId="1B621243" w14:textId="77777777" w:rsidR="00BB274D" w:rsidRPr="0087138D" w:rsidRDefault="00BB274D" w:rsidP="00BB274D">
            <w:pPr>
              <w:spacing w:line="240" w:lineRule="auto"/>
              <w:ind w:left="-18" w:right="-72"/>
              <w:jc w:val="right"/>
              <w:rPr>
                <w:rFonts w:cs="Arial"/>
                <w:b/>
                <w:bCs/>
                <w:sz w:val="18"/>
                <w:szCs w:val="18"/>
              </w:rPr>
            </w:pPr>
          </w:p>
        </w:tc>
      </w:tr>
      <w:tr w:rsidR="00BB274D" w:rsidRPr="0087138D" w14:paraId="290D9028" w14:textId="77777777" w:rsidTr="00D62A4E">
        <w:tc>
          <w:tcPr>
            <w:tcW w:w="3951" w:type="dxa"/>
          </w:tcPr>
          <w:p w14:paraId="284848C8" w14:textId="77777777" w:rsidR="00BB274D" w:rsidRPr="0087138D" w:rsidRDefault="00BB274D" w:rsidP="00BB274D">
            <w:pPr>
              <w:spacing w:line="240" w:lineRule="auto"/>
              <w:ind w:left="-101" w:right="-18"/>
              <w:rPr>
                <w:rFonts w:cs="Arial"/>
                <w:sz w:val="18"/>
                <w:szCs w:val="18"/>
              </w:rPr>
            </w:pPr>
          </w:p>
        </w:tc>
        <w:tc>
          <w:tcPr>
            <w:tcW w:w="1842" w:type="dxa"/>
          </w:tcPr>
          <w:p w14:paraId="781CDA0C" w14:textId="77777777" w:rsidR="00BB274D" w:rsidRDefault="00BB274D" w:rsidP="00BB274D">
            <w:pPr>
              <w:spacing w:line="240" w:lineRule="auto"/>
              <w:ind w:left="-18" w:right="-72"/>
              <w:jc w:val="right"/>
              <w:rPr>
                <w:rFonts w:cs="Arial"/>
                <w:b/>
                <w:bCs/>
                <w:sz w:val="18"/>
                <w:szCs w:val="18"/>
              </w:rPr>
            </w:pPr>
            <w:r>
              <w:rPr>
                <w:rFonts w:cs="Arial"/>
                <w:b/>
                <w:bCs/>
                <w:sz w:val="18"/>
                <w:szCs w:val="18"/>
              </w:rPr>
              <w:t>of financial asset</w:t>
            </w:r>
          </w:p>
        </w:tc>
        <w:tc>
          <w:tcPr>
            <w:tcW w:w="1842" w:type="dxa"/>
          </w:tcPr>
          <w:p w14:paraId="05E603CF" w14:textId="77777777" w:rsidR="00BB274D" w:rsidRPr="0087138D" w:rsidRDefault="00BB274D" w:rsidP="00BB274D">
            <w:pPr>
              <w:spacing w:line="240" w:lineRule="auto"/>
              <w:ind w:left="-18" w:right="-72"/>
              <w:jc w:val="right"/>
              <w:rPr>
                <w:rFonts w:cs="Arial"/>
                <w:b/>
                <w:bCs/>
                <w:sz w:val="18"/>
                <w:szCs w:val="18"/>
              </w:rPr>
            </w:pPr>
            <w:r w:rsidRPr="0087138D">
              <w:rPr>
                <w:rFonts w:cs="Arial"/>
                <w:b/>
                <w:bCs/>
                <w:sz w:val="18"/>
                <w:szCs w:val="18"/>
              </w:rPr>
              <w:t>securities</w:t>
            </w:r>
            <w:r>
              <w:rPr>
                <w:rFonts w:cs="Arial"/>
                <w:b/>
                <w:bCs/>
                <w:sz w:val="18"/>
                <w:szCs w:val="18"/>
              </w:rPr>
              <w:t xml:space="preserve"> </w:t>
            </w:r>
          </w:p>
        </w:tc>
        <w:tc>
          <w:tcPr>
            <w:tcW w:w="1842" w:type="dxa"/>
          </w:tcPr>
          <w:p w14:paraId="642CE301" w14:textId="77777777" w:rsidR="00BB274D" w:rsidRPr="0087138D" w:rsidRDefault="00BB274D" w:rsidP="00BB274D">
            <w:pPr>
              <w:spacing w:line="240" w:lineRule="auto"/>
              <w:ind w:left="-18" w:right="-72"/>
              <w:jc w:val="right"/>
              <w:rPr>
                <w:rFonts w:cs="Arial"/>
                <w:b/>
                <w:bCs/>
                <w:sz w:val="18"/>
                <w:szCs w:val="18"/>
              </w:rPr>
            </w:pPr>
          </w:p>
        </w:tc>
      </w:tr>
      <w:tr w:rsidR="00BB274D" w:rsidRPr="0087138D" w14:paraId="28BA87FE" w14:textId="77777777" w:rsidTr="00D62A4E">
        <w:tc>
          <w:tcPr>
            <w:tcW w:w="3951" w:type="dxa"/>
          </w:tcPr>
          <w:p w14:paraId="08600C80" w14:textId="77777777" w:rsidR="00BB274D" w:rsidRPr="0087138D" w:rsidRDefault="00BB274D" w:rsidP="00BB274D">
            <w:pPr>
              <w:spacing w:line="240" w:lineRule="auto"/>
              <w:ind w:left="-101" w:right="-18"/>
              <w:rPr>
                <w:rFonts w:cs="Arial"/>
                <w:sz w:val="18"/>
                <w:szCs w:val="18"/>
              </w:rPr>
            </w:pPr>
          </w:p>
        </w:tc>
        <w:tc>
          <w:tcPr>
            <w:tcW w:w="1842" w:type="dxa"/>
          </w:tcPr>
          <w:p w14:paraId="67CC464A" w14:textId="77777777" w:rsidR="00BB274D" w:rsidRPr="0087138D" w:rsidRDefault="00BB274D" w:rsidP="00BB274D">
            <w:pPr>
              <w:spacing w:line="240" w:lineRule="auto"/>
              <w:ind w:left="-18" w:right="-72"/>
              <w:jc w:val="right"/>
              <w:rPr>
                <w:rFonts w:cs="Arial"/>
                <w:b/>
                <w:bCs/>
                <w:sz w:val="18"/>
                <w:szCs w:val="18"/>
              </w:rPr>
            </w:pPr>
            <w:r>
              <w:rPr>
                <w:rFonts w:cs="Arial"/>
                <w:b/>
                <w:bCs/>
                <w:sz w:val="18"/>
                <w:szCs w:val="18"/>
              </w:rPr>
              <w:t>at fair value</w:t>
            </w:r>
          </w:p>
        </w:tc>
        <w:tc>
          <w:tcPr>
            <w:tcW w:w="1842" w:type="dxa"/>
          </w:tcPr>
          <w:p w14:paraId="22B18324" w14:textId="77777777" w:rsidR="00BB274D" w:rsidRPr="0087138D" w:rsidRDefault="00BB274D" w:rsidP="00BB274D">
            <w:pPr>
              <w:spacing w:line="240" w:lineRule="auto"/>
              <w:ind w:left="-18" w:right="-72"/>
              <w:jc w:val="right"/>
              <w:rPr>
                <w:rFonts w:cs="Arial"/>
                <w:b/>
                <w:bCs/>
                <w:sz w:val="18"/>
                <w:szCs w:val="18"/>
              </w:rPr>
            </w:pPr>
            <w:r>
              <w:rPr>
                <w:rFonts w:cs="Arial"/>
                <w:b/>
                <w:bCs/>
                <w:sz w:val="18"/>
                <w:szCs w:val="18"/>
              </w:rPr>
              <w:t>at fair value</w:t>
            </w:r>
          </w:p>
        </w:tc>
        <w:tc>
          <w:tcPr>
            <w:tcW w:w="1842" w:type="dxa"/>
          </w:tcPr>
          <w:p w14:paraId="0F00B208" w14:textId="77777777" w:rsidR="00BB274D" w:rsidRPr="0087138D" w:rsidRDefault="00BB274D" w:rsidP="00BB274D">
            <w:pPr>
              <w:spacing w:line="240" w:lineRule="auto"/>
              <w:ind w:left="-18" w:right="-72"/>
              <w:jc w:val="right"/>
              <w:rPr>
                <w:rFonts w:cs="Arial"/>
                <w:b/>
                <w:bCs/>
                <w:sz w:val="18"/>
                <w:szCs w:val="18"/>
              </w:rPr>
            </w:pPr>
            <w:r>
              <w:rPr>
                <w:rFonts w:cs="Arial"/>
                <w:b/>
                <w:bCs/>
                <w:sz w:val="18"/>
                <w:szCs w:val="18"/>
              </w:rPr>
              <w:t>Total</w:t>
            </w:r>
          </w:p>
        </w:tc>
      </w:tr>
      <w:tr w:rsidR="00BB274D" w:rsidRPr="0087138D" w14:paraId="6BFA5235" w14:textId="77777777" w:rsidTr="00D62A4E">
        <w:tc>
          <w:tcPr>
            <w:tcW w:w="3951" w:type="dxa"/>
          </w:tcPr>
          <w:p w14:paraId="16FFDFC3" w14:textId="77777777" w:rsidR="00BB274D" w:rsidRPr="0087138D" w:rsidRDefault="00BB274D" w:rsidP="00BB274D">
            <w:pPr>
              <w:spacing w:line="240" w:lineRule="auto"/>
              <w:ind w:left="-101" w:right="-18"/>
              <w:rPr>
                <w:rFonts w:cs="Arial"/>
                <w:sz w:val="18"/>
                <w:szCs w:val="18"/>
              </w:rPr>
            </w:pPr>
          </w:p>
        </w:tc>
        <w:tc>
          <w:tcPr>
            <w:tcW w:w="1842" w:type="dxa"/>
            <w:tcBorders>
              <w:bottom w:val="single" w:sz="4" w:space="0" w:color="auto"/>
            </w:tcBorders>
            <w:shd w:val="clear" w:color="auto" w:fill="auto"/>
          </w:tcPr>
          <w:p w14:paraId="7137F010" w14:textId="77777777" w:rsidR="00BB274D" w:rsidRPr="0087138D" w:rsidRDefault="00BB274D" w:rsidP="00BB274D">
            <w:pPr>
              <w:spacing w:line="240" w:lineRule="auto"/>
              <w:ind w:left="-18" w:right="-72"/>
              <w:jc w:val="right"/>
              <w:rPr>
                <w:rFonts w:cs="Arial"/>
                <w:b/>
                <w:bCs/>
                <w:sz w:val="18"/>
                <w:szCs w:val="18"/>
              </w:rPr>
            </w:pPr>
            <w:r w:rsidRPr="0087138D">
              <w:rPr>
                <w:rFonts w:cs="Arial"/>
                <w:b/>
                <w:bCs/>
                <w:sz w:val="18"/>
                <w:szCs w:val="18"/>
              </w:rPr>
              <w:t>Baht</w:t>
            </w:r>
          </w:p>
        </w:tc>
        <w:tc>
          <w:tcPr>
            <w:tcW w:w="1842" w:type="dxa"/>
            <w:tcBorders>
              <w:bottom w:val="single" w:sz="4" w:space="0" w:color="auto"/>
            </w:tcBorders>
          </w:tcPr>
          <w:p w14:paraId="0A0186CF" w14:textId="77777777" w:rsidR="00BB274D" w:rsidRPr="0087138D" w:rsidRDefault="00BB274D" w:rsidP="00BB274D">
            <w:pPr>
              <w:spacing w:line="240" w:lineRule="auto"/>
              <w:ind w:left="-18" w:right="-72"/>
              <w:jc w:val="right"/>
              <w:rPr>
                <w:rFonts w:cs="Arial"/>
                <w:b/>
                <w:bCs/>
                <w:sz w:val="18"/>
                <w:szCs w:val="18"/>
              </w:rPr>
            </w:pPr>
            <w:r w:rsidRPr="0087138D">
              <w:rPr>
                <w:rFonts w:cs="Arial"/>
                <w:b/>
                <w:bCs/>
                <w:sz w:val="18"/>
                <w:szCs w:val="18"/>
              </w:rPr>
              <w:t>Baht</w:t>
            </w:r>
          </w:p>
        </w:tc>
        <w:tc>
          <w:tcPr>
            <w:tcW w:w="1842" w:type="dxa"/>
            <w:tcBorders>
              <w:bottom w:val="single" w:sz="4" w:space="0" w:color="auto"/>
            </w:tcBorders>
          </w:tcPr>
          <w:p w14:paraId="779D6360" w14:textId="77777777" w:rsidR="00BB274D" w:rsidRPr="0087138D" w:rsidRDefault="00BB274D" w:rsidP="00BB274D">
            <w:pPr>
              <w:spacing w:line="240" w:lineRule="auto"/>
              <w:ind w:left="-18" w:right="-72"/>
              <w:jc w:val="right"/>
              <w:rPr>
                <w:rFonts w:cs="Arial"/>
                <w:b/>
                <w:bCs/>
                <w:sz w:val="18"/>
                <w:szCs w:val="18"/>
              </w:rPr>
            </w:pPr>
            <w:r>
              <w:rPr>
                <w:rFonts w:cs="Arial"/>
                <w:b/>
                <w:bCs/>
                <w:sz w:val="18"/>
                <w:szCs w:val="18"/>
              </w:rPr>
              <w:t>Baht</w:t>
            </w:r>
          </w:p>
        </w:tc>
      </w:tr>
      <w:tr w:rsidR="00BB274D" w:rsidRPr="0087138D" w14:paraId="48C3012D" w14:textId="77777777" w:rsidTr="00D62A4E">
        <w:tc>
          <w:tcPr>
            <w:tcW w:w="3951" w:type="dxa"/>
          </w:tcPr>
          <w:p w14:paraId="7D30B0AA" w14:textId="77777777" w:rsidR="00BB274D" w:rsidRPr="0087138D" w:rsidRDefault="00BB274D" w:rsidP="00BB274D">
            <w:pPr>
              <w:spacing w:line="240" w:lineRule="auto"/>
              <w:ind w:left="-101" w:right="-18"/>
              <w:rPr>
                <w:rFonts w:cs="Arial"/>
                <w:sz w:val="18"/>
                <w:szCs w:val="18"/>
              </w:rPr>
            </w:pPr>
          </w:p>
        </w:tc>
        <w:tc>
          <w:tcPr>
            <w:tcW w:w="1842" w:type="dxa"/>
            <w:tcBorders>
              <w:top w:val="single" w:sz="4" w:space="0" w:color="auto"/>
            </w:tcBorders>
          </w:tcPr>
          <w:p w14:paraId="4FF65BDF" w14:textId="77777777" w:rsidR="00BB274D" w:rsidRPr="0087138D" w:rsidRDefault="00BB274D" w:rsidP="00BB274D">
            <w:pPr>
              <w:spacing w:line="240" w:lineRule="auto"/>
              <w:ind w:left="-18" w:right="-72"/>
              <w:jc w:val="right"/>
              <w:rPr>
                <w:rFonts w:cs="Arial"/>
                <w:sz w:val="18"/>
                <w:szCs w:val="18"/>
              </w:rPr>
            </w:pPr>
          </w:p>
        </w:tc>
        <w:tc>
          <w:tcPr>
            <w:tcW w:w="1842" w:type="dxa"/>
            <w:tcBorders>
              <w:top w:val="single" w:sz="4" w:space="0" w:color="auto"/>
            </w:tcBorders>
          </w:tcPr>
          <w:p w14:paraId="392F6C6E" w14:textId="77777777" w:rsidR="00BB274D" w:rsidRPr="0087138D" w:rsidRDefault="00BB274D" w:rsidP="00BB274D">
            <w:pPr>
              <w:spacing w:line="240" w:lineRule="auto"/>
              <w:ind w:left="-18" w:right="-72"/>
              <w:jc w:val="right"/>
              <w:rPr>
                <w:rFonts w:cs="Arial"/>
                <w:sz w:val="18"/>
                <w:szCs w:val="18"/>
              </w:rPr>
            </w:pPr>
          </w:p>
        </w:tc>
        <w:tc>
          <w:tcPr>
            <w:tcW w:w="1842" w:type="dxa"/>
            <w:tcBorders>
              <w:top w:val="single" w:sz="4" w:space="0" w:color="auto"/>
            </w:tcBorders>
          </w:tcPr>
          <w:p w14:paraId="6B5F7972" w14:textId="77777777" w:rsidR="00BB274D" w:rsidRPr="0087138D" w:rsidRDefault="00BB274D" w:rsidP="00BB274D">
            <w:pPr>
              <w:spacing w:line="240" w:lineRule="auto"/>
              <w:ind w:left="-18" w:right="-72"/>
              <w:jc w:val="right"/>
              <w:rPr>
                <w:rFonts w:cs="Arial"/>
                <w:sz w:val="18"/>
                <w:szCs w:val="18"/>
              </w:rPr>
            </w:pPr>
          </w:p>
        </w:tc>
      </w:tr>
      <w:tr w:rsidR="00BB274D" w:rsidRPr="0087138D" w14:paraId="2F68BA70" w14:textId="77777777" w:rsidTr="00D62A4E">
        <w:tc>
          <w:tcPr>
            <w:tcW w:w="3951" w:type="dxa"/>
          </w:tcPr>
          <w:p w14:paraId="7C10F170" w14:textId="77777777" w:rsidR="00BB274D" w:rsidRPr="0087138D" w:rsidRDefault="00BB274D" w:rsidP="00BB274D">
            <w:pPr>
              <w:spacing w:line="240" w:lineRule="auto"/>
              <w:ind w:left="-101" w:right="-18"/>
              <w:rPr>
                <w:rFonts w:cs="Arial"/>
                <w:b/>
                <w:bCs/>
                <w:sz w:val="18"/>
                <w:szCs w:val="18"/>
              </w:rPr>
            </w:pPr>
            <w:r w:rsidRPr="0087138D">
              <w:rPr>
                <w:rFonts w:cs="Arial"/>
                <w:b/>
                <w:bCs/>
                <w:sz w:val="18"/>
                <w:szCs w:val="18"/>
              </w:rPr>
              <w:t>Deferred tax liabilities</w:t>
            </w:r>
          </w:p>
        </w:tc>
        <w:tc>
          <w:tcPr>
            <w:tcW w:w="1842" w:type="dxa"/>
          </w:tcPr>
          <w:p w14:paraId="310B4A94"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p>
        </w:tc>
        <w:tc>
          <w:tcPr>
            <w:tcW w:w="1842" w:type="dxa"/>
          </w:tcPr>
          <w:p w14:paraId="1938D108"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p>
        </w:tc>
        <w:tc>
          <w:tcPr>
            <w:tcW w:w="1842" w:type="dxa"/>
          </w:tcPr>
          <w:p w14:paraId="33B7DB67"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p>
        </w:tc>
      </w:tr>
      <w:tr w:rsidR="00BB274D" w:rsidRPr="0087138D" w14:paraId="701C9D57" w14:textId="77777777" w:rsidTr="00D62A4E">
        <w:tc>
          <w:tcPr>
            <w:tcW w:w="3951" w:type="dxa"/>
          </w:tcPr>
          <w:p w14:paraId="5FC5211E" w14:textId="77777777" w:rsidR="00BB274D" w:rsidRPr="0087138D" w:rsidRDefault="00BB274D" w:rsidP="00BB274D">
            <w:pPr>
              <w:spacing w:line="240" w:lineRule="auto"/>
              <w:ind w:left="-101" w:right="-18"/>
              <w:rPr>
                <w:rFonts w:cs="Arial"/>
                <w:sz w:val="18"/>
                <w:szCs w:val="18"/>
              </w:rPr>
            </w:pPr>
            <w:r w:rsidRPr="0087138D">
              <w:rPr>
                <w:rFonts w:cs="Arial"/>
                <w:sz w:val="18"/>
                <w:szCs w:val="18"/>
              </w:rPr>
              <w:t xml:space="preserve">As at </w:t>
            </w:r>
            <w:r w:rsidRPr="0087138D">
              <w:rPr>
                <w:rFonts w:cs="Arial"/>
                <w:sz w:val="18"/>
                <w:szCs w:val="18"/>
                <w:lang w:val="en-GB"/>
              </w:rPr>
              <w:t>1</w:t>
            </w:r>
            <w:r w:rsidRPr="0087138D">
              <w:rPr>
                <w:rFonts w:cs="Arial"/>
                <w:sz w:val="18"/>
                <w:szCs w:val="18"/>
              </w:rPr>
              <w:t xml:space="preserve"> January </w:t>
            </w:r>
            <w:r w:rsidRPr="0087138D">
              <w:rPr>
                <w:rFonts w:cs="Arial"/>
                <w:sz w:val="18"/>
                <w:szCs w:val="18"/>
                <w:lang w:val="en-GB"/>
              </w:rPr>
              <w:t>2019</w:t>
            </w:r>
          </w:p>
        </w:tc>
        <w:tc>
          <w:tcPr>
            <w:tcW w:w="1842" w:type="dxa"/>
          </w:tcPr>
          <w:p w14:paraId="28947236"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r>
              <w:rPr>
                <w:rFonts w:cs="Arial"/>
                <w:sz w:val="18"/>
                <w:szCs w:val="18"/>
                <w:lang w:val="en-GB"/>
              </w:rPr>
              <w:t>-</w:t>
            </w:r>
          </w:p>
        </w:tc>
        <w:tc>
          <w:tcPr>
            <w:tcW w:w="1842" w:type="dxa"/>
          </w:tcPr>
          <w:p w14:paraId="61EE5430"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r w:rsidRPr="0087138D">
              <w:rPr>
                <w:rFonts w:cs="Arial"/>
                <w:sz w:val="18"/>
                <w:szCs w:val="18"/>
                <w:lang w:val="en-GB"/>
              </w:rPr>
              <w:t>15</w:t>
            </w:r>
            <w:r w:rsidRPr="0087138D">
              <w:rPr>
                <w:rFonts w:cs="Arial"/>
                <w:sz w:val="18"/>
                <w:szCs w:val="18"/>
              </w:rPr>
              <w:t>,</w:t>
            </w:r>
            <w:r w:rsidRPr="0087138D">
              <w:rPr>
                <w:rFonts w:cs="Arial"/>
                <w:sz w:val="18"/>
                <w:szCs w:val="18"/>
                <w:lang w:val="en-GB"/>
              </w:rPr>
              <w:t>113</w:t>
            </w:r>
          </w:p>
        </w:tc>
        <w:tc>
          <w:tcPr>
            <w:tcW w:w="1842" w:type="dxa"/>
          </w:tcPr>
          <w:p w14:paraId="0F2095B9"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r w:rsidRPr="0087138D">
              <w:rPr>
                <w:rFonts w:cs="Arial"/>
                <w:sz w:val="18"/>
                <w:szCs w:val="18"/>
                <w:lang w:val="en-GB"/>
              </w:rPr>
              <w:t>15</w:t>
            </w:r>
            <w:r w:rsidRPr="0087138D">
              <w:rPr>
                <w:rFonts w:cs="Arial"/>
                <w:sz w:val="18"/>
                <w:szCs w:val="18"/>
              </w:rPr>
              <w:t>,</w:t>
            </w:r>
            <w:r w:rsidRPr="0087138D">
              <w:rPr>
                <w:rFonts w:cs="Arial"/>
                <w:sz w:val="18"/>
                <w:szCs w:val="18"/>
                <w:lang w:val="en-GB"/>
              </w:rPr>
              <w:t>113</w:t>
            </w:r>
          </w:p>
        </w:tc>
      </w:tr>
      <w:tr w:rsidR="00BB274D" w:rsidRPr="0087138D" w14:paraId="7A9293AA" w14:textId="77777777" w:rsidTr="00D62A4E">
        <w:tc>
          <w:tcPr>
            <w:tcW w:w="3951" w:type="dxa"/>
          </w:tcPr>
          <w:p w14:paraId="14CD0938" w14:textId="77777777" w:rsidR="00BB274D" w:rsidRPr="0087138D" w:rsidRDefault="00BB274D" w:rsidP="00BB274D">
            <w:pPr>
              <w:spacing w:line="240" w:lineRule="auto"/>
              <w:ind w:left="-101" w:right="-18"/>
              <w:rPr>
                <w:rFonts w:cs="Arial"/>
                <w:sz w:val="18"/>
                <w:szCs w:val="18"/>
              </w:rPr>
            </w:pPr>
            <w:r w:rsidRPr="0087138D">
              <w:rPr>
                <w:rFonts w:cs="Arial"/>
                <w:sz w:val="18"/>
                <w:szCs w:val="18"/>
              </w:rPr>
              <w:t>(Credited) to</w:t>
            </w:r>
            <w:r>
              <w:rPr>
                <w:rFonts w:cs="Arial"/>
                <w:sz w:val="18"/>
                <w:szCs w:val="18"/>
              </w:rPr>
              <w:t xml:space="preserve"> profit or loss</w:t>
            </w:r>
          </w:p>
        </w:tc>
        <w:tc>
          <w:tcPr>
            <w:tcW w:w="1842" w:type="dxa"/>
            <w:tcBorders>
              <w:bottom w:val="single" w:sz="4" w:space="0" w:color="auto"/>
            </w:tcBorders>
            <w:shd w:val="clear" w:color="auto" w:fill="auto"/>
          </w:tcPr>
          <w:p w14:paraId="18E77181" w14:textId="77777777" w:rsidR="00BB274D" w:rsidRPr="0087138D" w:rsidRDefault="00BB274D" w:rsidP="00BB274D">
            <w:pPr>
              <w:spacing w:line="240" w:lineRule="auto"/>
              <w:ind w:left="-18" w:right="-72"/>
              <w:jc w:val="right"/>
              <w:rPr>
                <w:rFonts w:cs="Arial"/>
                <w:sz w:val="18"/>
                <w:szCs w:val="18"/>
              </w:rPr>
            </w:pPr>
            <w:r>
              <w:rPr>
                <w:rFonts w:cs="Arial"/>
                <w:sz w:val="18"/>
                <w:szCs w:val="18"/>
              </w:rPr>
              <w:t>-</w:t>
            </w:r>
          </w:p>
        </w:tc>
        <w:tc>
          <w:tcPr>
            <w:tcW w:w="1842" w:type="dxa"/>
            <w:tcBorders>
              <w:bottom w:val="single" w:sz="4" w:space="0" w:color="auto"/>
            </w:tcBorders>
          </w:tcPr>
          <w:p w14:paraId="01FA1245" w14:textId="77777777" w:rsidR="00BB274D" w:rsidRPr="0087138D" w:rsidRDefault="00BB274D" w:rsidP="00BB274D">
            <w:pPr>
              <w:spacing w:line="240" w:lineRule="auto"/>
              <w:ind w:left="-18" w:right="-72"/>
              <w:jc w:val="right"/>
              <w:rPr>
                <w:rFonts w:cs="Arial"/>
                <w:sz w:val="18"/>
                <w:szCs w:val="18"/>
              </w:rPr>
            </w:pPr>
            <w:r w:rsidRPr="0087138D">
              <w:rPr>
                <w:rFonts w:cs="Arial"/>
                <w:sz w:val="18"/>
                <w:szCs w:val="18"/>
              </w:rPr>
              <w:t>(</w:t>
            </w:r>
            <w:r w:rsidRPr="0087138D">
              <w:rPr>
                <w:rFonts w:cs="Arial"/>
                <w:sz w:val="18"/>
                <w:szCs w:val="18"/>
                <w:lang w:val="en-GB"/>
              </w:rPr>
              <w:t>15</w:t>
            </w:r>
            <w:r w:rsidRPr="0087138D">
              <w:rPr>
                <w:rFonts w:cs="Arial"/>
                <w:sz w:val="18"/>
                <w:szCs w:val="18"/>
              </w:rPr>
              <w:t>,</w:t>
            </w:r>
            <w:r w:rsidRPr="0087138D">
              <w:rPr>
                <w:rFonts w:cs="Arial"/>
                <w:sz w:val="18"/>
                <w:szCs w:val="18"/>
                <w:lang w:val="en-GB"/>
              </w:rPr>
              <w:t>113</w:t>
            </w:r>
            <w:r w:rsidRPr="0087138D">
              <w:rPr>
                <w:rFonts w:cs="Arial"/>
                <w:sz w:val="18"/>
                <w:szCs w:val="18"/>
              </w:rPr>
              <w:t>)</w:t>
            </w:r>
          </w:p>
        </w:tc>
        <w:tc>
          <w:tcPr>
            <w:tcW w:w="1842" w:type="dxa"/>
            <w:tcBorders>
              <w:bottom w:val="single" w:sz="4" w:space="0" w:color="auto"/>
            </w:tcBorders>
          </w:tcPr>
          <w:p w14:paraId="719BA194" w14:textId="77777777" w:rsidR="00BB274D" w:rsidRPr="0087138D" w:rsidRDefault="00BB274D" w:rsidP="00BB274D">
            <w:pPr>
              <w:spacing w:line="240" w:lineRule="auto"/>
              <w:ind w:left="-18" w:right="-72"/>
              <w:jc w:val="right"/>
              <w:rPr>
                <w:rFonts w:cs="Arial"/>
                <w:sz w:val="18"/>
                <w:szCs w:val="18"/>
              </w:rPr>
            </w:pPr>
            <w:r w:rsidRPr="0087138D">
              <w:rPr>
                <w:rFonts w:cs="Arial"/>
                <w:sz w:val="18"/>
                <w:szCs w:val="18"/>
              </w:rPr>
              <w:t>(</w:t>
            </w:r>
            <w:r w:rsidRPr="0087138D">
              <w:rPr>
                <w:rFonts w:cs="Arial"/>
                <w:sz w:val="18"/>
                <w:szCs w:val="18"/>
                <w:lang w:val="en-GB"/>
              </w:rPr>
              <w:t>15</w:t>
            </w:r>
            <w:r w:rsidRPr="0087138D">
              <w:rPr>
                <w:rFonts w:cs="Arial"/>
                <w:sz w:val="18"/>
                <w:szCs w:val="18"/>
              </w:rPr>
              <w:t>,</w:t>
            </w:r>
            <w:r w:rsidRPr="0087138D">
              <w:rPr>
                <w:rFonts w:cs="Arial"/>
                <w:sz w:val="18"/>
                <w:szCs w:val="18"/>
                <w:lang w:val="en-GB"/>
              </w:rPr>
              <w:t>113</w:t>
            </w:r>
            <w:r w:rsidRPr="0087138D">
              <w:rPr>
                <w:rFonts w:cs="Arial"/>
                <w:sz w:val="18"/>
                <w:szCs w:val="18"/>
              </w:rPr>
              <w:t>)</w:t>
            </w:r>
          </w:p>
        </w:tc>
      </w:tr>
      <w:tr w:rsidR="00BB274D" w:rsidRPr="0087138D" w14:paraId="41D6828D" w14:textId="77777777" w:rsidTr="00D62A4E">
        <w:tc>
          <w:tcPr>
            <w:tcW w:w="3951" w:type="dxa"/>
          </w:tcPr>
          <w:p w14:paraId="6437DD10" w14:textId="77777777" w:rsidR="00BB274D" w:rsidRPr="0087138D" w:rsidRDefault="00BB274D" w:rsidP="00BB274D">
            <w:pPr>
              <w:spacing w:line="240" w:lineRule="auto"/>
              <w:ind w:left="-101" w:right="-18"/>
              <w:rPr>
                <w:rFonts w:cs="Arial"/>
                <w:sz w:val="18"/>
                <w:szCs w:val="18"/>
              </w:rPr>
            </w:pPr>
          </w:p>
        </w:tc>
        <w:tc>
          <w:tcPr>
            <w:tcW w:w="1842" w:type="dxa"/>
            <w:tcBorders>
              <w:top w:val="single" w:sz="4" w:space="0" w:color="auto"/>
            </w:tcBorders>
          </w:tcPr>
          <w:p w14:paraId="4E2895D7"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p>
        </w:tc>
        <w:tc>
          <w:tcPr>
            <w:tcW w:w="1842" w:type="dxa"/>
            <w:tcBorders>
              <w:top w:val="single" w:sz="4" w:space="0" w:color="auto"/>
            </w:tcBorders>
          </w:tcPr>
          <w:p w14:paraId="06092995"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p>
        </w:tc>
        <w:tc>
          <w:tcPr>
            <w:tcW w:w="1842" w:type="dxa"/>
            <w:tcBorders>
              <w:top w:val="single" w:sz="4" w:space="0" w:color="auto"/>
            </w:tcBorders>
          </w:tcPr>
          <w:p w14:paraId="288CEFC1"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p>
        </w:tc>
      </w:tr>
      <w:tr w:rsidR="00BB274D" w:rsidRPr="0087138D" w14:paraId="43C299DF" w14:textId="77777777" w:rsidTr="00D62A4E">
        <w:tc>
          <w:tcPr>
            <w:tcW w:w="3951" w:type="dxa"/>
          </w:tcPr>
          <w:p w14:paraId="5D5B20FB" w14:textId="77777777" w:rsidR="00BB274D" w:rsidRPr="0087138D" w:rsidRDefault="00BB274D" w:rsidP="00BB274D">
            <w:pPr>
              <w:spacing w:line="240" w:lineRule="auto"/>
              <w:ind w:left="-101" w:right="-18"/>
              <w:rPr>
                <w:rFonts w:cs="Arial"/>
                <w:sz w:val="18"/>
                <w:szCs w:val="18"/>
              </w:rPr>
            </w:pPr>
            <w:r w:rsidRPr="0087138D">
              <w:rPr>
                <w:rFonts w:cs="Arial"/>
                <w:sz w:val="18"/>
                <w:szCs w:val="18"/>
              </w:rPr>
              <w:t xml:space="preserve">As at </w:t>
            </w:r>
            <w:r w:rsidRPr="0087138D">
              <w:rPr>
                <w:rFonts w:cs="Arial"/>
                <w:sz w:val="18"/>
                <w:szCs w:val="18"/>
                <w:lang w:val="en-GB"/>
              </w:rPr>
              <w:t>31</w:t>
            </w:r>
            <w:r w:rsidRPr="0087138D">
              <w:rPr>
                <w:rFonts w:cs="Arial"/>
                <w:sz w:val="18"/>
                <w:szCs w:val="18"/>
              </w:rPr>
              <w:t xml:space="preserve"> December </w:t>
            </w:r>
            <w:r w:rsidRPr="0087138D">
              <w:rPr>
                <w:rFonts w:cs="Arial"/>
                <w:sz w:val="18"/>
                <w:szCs w:val="18"/>
                <w:lang w:val="en-GB"/>
              </w:rPr>
              <w:t>2019</w:t>
            </w:r>
          </w:p>
        </w:tc>
        <w:tc>
          <w:tcPr>
            <w:tcW w:w="1842" w:type="dxa"/>
            <w:tcBorders>
              <w:bottom w:val="single" w:sz="4" w:space="0" w:color="auto"/>
            </w:tcBorders>
          </w:tcPr>
          <w:p w14:paraId="0C0D1B26"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r w:rsidRPr="0087138D">
              <w:rPr>
                <w:rFonts w:cs="Arial"/>
                <w:sz w:val="18"/>
                <w:szCs w:val="18"/>
              </w:rPr>
              <w:t>-</w:t>
            </w:r>
          </w:p>
        </w:tc>
        <w:tc>
          <w:tcPr>
            <w:tcW w:w="1842" w:type="dxa"/>
            <w:tcBorders>
              <w:bottom w:val="single" w:sz="4" w:space="0" w:color="auto"/>
            </w:tcBorders>
          </w:tcPr>
          <w:p w14:paraId="6DD72BBC"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r w:rsidRPr="0087138D">
              <w:rPr>
                <w:rFonts w:cs="Arial"/>
                <w:sz w:val="18"/>
                <w:szCs w:val="18"/>
              </w:rPr>
              <w:t>-</w:t>
            </w:r>
          </w:p>
        </w:tc>
        <w:tc>
          <w:tcPr>
            <w:tcW w:w="1842" w:type="dxa"/>
            <w:tcBorders>
              <w:bottom w:val="single" w:sz="4" w:space="0" w:color="auto"/>
            </w:tcBorders>
          </w:tcPr>
          <w:p w14:paraId="72B5CE92"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r w:rsidRPr="0087138D">
              <w:rPr>
                <w:rFonts w:cs="Arial"/>
                <w:sz w:val="18"/>
                <w:szCs w:val="18"/>
              </w:rPr>
              <w:t>-</w:t>
            </w:r>
          </w:p>
        </w:tc>
      </w:tr>
      <w:tr w:rsidR="00BB274D" w:rsidRPr="0087138D" w14:paraId="0B5F8573" w14:textId="77777777" w:rsidTr="00D62A4E">
        <w:tc>
          <w:tcPr>
            <w:tcW w:w="3951" w:type="dxa"/>
          </w:tcPr>
          <w:p w14:paraId="1B95C9F8" w14:textId="77777777" w:rsidR="00BB274D" w:rsidRPr="0087138D" w:rsidRDefault="00BB274D" w:rsidP="00BB274D">
            <w:pPr>
              <w:spacing w:line="240" w:lineRule="auto"/>
              <w:ind w:left="-101" w:right="-18"/>
              <w:rPr>
                <w:rFonts w:cs="Arial"/>
                <w:sz w:val="18"/>
                <w:szCs w:val="18"/>
              </w:rPr>
            </w:pPr>
          </w:p>
        </w:tc>
        <w:tc>
          <w:tcPr>
            <w:tcW w:w="1842" w:type="dxa"/>
            <w:tcBorders>
              <w:top w:val="single" w:sz="4" w:space="0" w:color="auto"/>
            </w:tcBorders>
          </w:tcPr>
          <w:p w14:paraId="5C71ED48"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p>
        </w:tc>
        <w:tc>
          <w:tcPr>
            <w:tcW w:w="1842" w:type="dxa"/>
            <w:tcBorders>
              <w:top w:val="single" w:sz="4" w:space="0" w:color="auto"/>
            </w:tcBorders>
          </w:tcPr>
          <w:p w14:paraId="19A8DA38"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p>
        </w:tc>
        <w:tc>
          <w:tcPr>
            <w:tcW w:w="1842" w:type="dxa"/>
            <w:tcBorders>
              <w:top w:val="single" w:sz="4" w:space="0" w:color="auto"/>
            </w:tcBorders>
          </w:tcPr>
          <w:p w14:paraId="7DC861DE"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p>
        </w:tc>
      </w:tr>
      <w:tr w:rsidR="00BB274D" w:rsidRPr="0087138D" w14:paraId="444E489C" w14:textId="77777777" w:rsidTr="00D62A4E">
        <w:tc>
          <w:tcPr>
            <w:tcW w:w="3951" w:type="dxa"/>
          </w:tcPr>
          <w:p w14:paraId="6A8F53BB" w14:textId="77777777" w:rsidR="00D62A4E" w:rsidRDefault="00BB274D" w:rsidP="00BB274D">
            <w:pPr>
              <w:spacing w:line="240" w:lineRule="auto"/>
              <w:ind w:left="-101" w:right="-18"/>
              <w:rPr>
                <w:rFonts w:cs="Arial"/>
                <w:sz w:val="18"/>
                <w:szCs w:val="18"/>
              </w:rPr>
            </w:pPr>
            <w:r w:rsidRPr="00EC0E21">
              <w:rPr>
                <w:rFonts w:cs="Arial"/>
                <w:sz w:val="18"/>
                <w:szCs w:val="18"/>
              </w:rPr>
              <w:t xml:space="preserve">Adjustments from changes in accounting </w:t>
            </w:r>
          </w:p>
          <w:p w14:paraId="178C2DAA" w14:textId="77777777" w:rsidR="00BB274D" w:rsidRPr="0087138D" w:rsidRDefault="00D62A4E" w:rsidP="00BB274D">
            <w:pPr>
              <w:spacing w:line="240" w:lineRule="auto"/>
              <w:ind w:left="-101" w:right="-18"/>
              <w:rPr>
                <w:rFonts w:cs="Arial"/>
                <w:sz w:val="18"/>
                <w:szCs w:val="18"/>
              </w:rPr>
            </w:pPr>
            <w:r>
              <w:rPr>
                <w:rFonts w:cs="Arial"/>
                <w:sz w:val="18"/>
                <w:szCs w:val="18"/>
              </w:rPr>
              <w:t xml:space="preserve">   </w:t>
            </w:r>
            <w:r w:rsidR="00BB274D" w:rsidRPr="00EC0E21">
              <w:rPr>
                <w:rFonts w:cs="Arial"/>
                <w:sz w:val="18"/>
                <w:szCs w:val="18"/>
              </w:rPr>
              <w:t>policies (Note no. 6)</w:t>
            </w:r>
          </w:p>
        </w:tc>
        <w:tc>
          <w:tcPr>
            <w:tcW w:w="1842" w:type="dxa"/>
            <w:tcBorders>
              <w:bottom w:val="single" w:sz="4" w:space="0" w:color="auto"/>
            </w:tcBorders>
            <w:shd w:val="clear" w:color="auto" w:fill="auto"/>
          </w:tcPr>
          <w:p w14:paraId="77C0887A" w14:textId="77777777" w:rsidR="00BB274D" w:rsidRDefault="00BB274D" w:rsidP="00BB274D">
            <w:pPr>
              <w:pStyle w:val="Header"/>
              <w:tabs>
                <w:tab w:val="clear" w:pos="4153"/>
                <w:tab w:val="clear" w:pos="8306"/>
              </w:tabs>
              <w:spacing w:line="240" w:lineRule="auto"/>
              <w:ind w:left="-18" w:right="-72"/>
              <w:jc w:val="right"/>
              <w:rPr>
                <w:rFonts w:cs="Arial"/>
                <w:sz w:val="18"/>
                <w:szCs w:val="18"/>
              </w:rPr>
            </w:pPr>
          </w:p>
          <w:p w14:paraId="3040B997"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r>
              <w:rPr>
                <w:rFonts w:cs="Arial"/>
                <w:sz w:val="18"/>
                <w:szCs w:val="18"/>
              </w:rPr>
              <w:t>2,000,176</w:t>
            </w:r>
          </w:p>
        </w:tc>
        <w:tc>
          <w:tcPr>
            <w:tcW w:w="1842" w:type="dxa"/>
            <w:tcBorders>
              <w:bottom w:val="single" w:sz="4" w:space="0" w:color="auto"/>
            </w:tcBorders>
            <w:shd w:val="clear" w:color="auto" w:fill="auto"/>
          </w:tcPr>
          <w:p w14:paraId="3E1CA6B4" w14:textId="77777777" w:rsidR="00BB274D" w:rsidRDefault="00BB274D" w:rsidP="00BB274D">
            <w:pPr>
              <w:pStyle w:val="Header"/>
              <w:tabs>
                <w:tab w:val="clear" w:pos="4153"/>
                <w:tab w:val="clear" w:pos="8306"/>
              </w:tabs>
              <w:spacing w:line="240" w:lineRule="auto"/>
              <w:ind w:left="-18" w:right="-72"/>
              <w:jc w:val="right"/>
              <w:rPr>
                <w:rFonts w:cs="Arial"/>
                <w:sz w:val="18"/>
                <w:szCs w:val="18"/>
              </w:rPr>
            </w:pPr>
          </w:p>
          <w:p w14:paraId="6C3420DA"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r>
              <w:rPr>
                <w:rFonts w:cs="Arial"/>
                <w:sz w:val="18"/>
                <w:szCs w:val="18"/>
              </w:rPr>
              <w:t>-</w:t>
            </w:r>
          </w:p>
        </w:tc>
        <w:tc>
          <w:tcPr>
            <w:tcW w:w="1842" w:type="dxa"/>
            <w:tcBorders>
              <w:bottom w:val="single" w:sz="4" w:space="0" w:color="auto"/>
            </w:tcBorders>
            <w:shd w:val="clear" w:color="auto" w:fill="auto"/>
          </w:tcPr>
          <w:p w14:paraId="26DD46C1" w14:textId="77777777" w:rsidR="00BB274D" w:rsidRDefault="00BB274D" w:rsidP="00BB274D">
            <w:pPr>
              <w:pStyle w:val="Header"/>
              <w:tabs>
                <w:tab w:val="clear" w:pos="4153"/>
                <w:tab w:val="clear" w:pos="8306"/>
              </w:tabs>
              <w:spacing w:line="240" w:lineRule="auto"/>
              <w:ind w:left="-18" w:right="-72"/>
              <w:jc w:val="right"/>
              <w:rPr>
                <w:rFonts w:cs="Arial"/>
                <w:sz w:val="18"/>
                <w:szCs w:val="18"/>
              </w:rPr>
            </w:pPr>
          </w:p>
          <w:p w14:paraId="11F021D3"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r>
              <w:rPr>
                <w:rFonts w:cs="Arial"/>
                <w:sz w:val="18"/>
                <w:szCs w:val="18"/>
              </w:rPr>
              <w:t>2,000,176</w:t>
            </w:r>
          </w:p>
        </w:tc>
      </w:tr>
      <w:tr w:rsidR="00D62A4E" w:rsidRPr="0087138D" w14:paraId="2AA795A4" w14:textId="77777777" w:rsidTr="00D62A4E">
        <w:tc>
          <w:tcPr>
            <w:tcW w:w="3951" w:type="dxa"/>
          </w:tcPr>
          <w:p w14:paraId="0A4461EA" w14:textId="77777777" w:rsidR="00D62A4E" w:rsidRPr="00EC0E21" w:rsidRDefault="00D62A4E" w:rsidP="00BB274D">
            <w:pPr>
              <w:spacing w:line="240" w:lineRule="auto"/>
              <w:ind w:left="-101" w:right="-18"/>
              <w:rPr>
                <w:rFonts w:cs="Arial"/>
                <w:sz w:val="18"/>
                <w:szCs w:val="18"/>
              </w:rPr>
            </w:pPr>
          </w:p>
        </w:tc>
        <w:tc>
          <w:tcPr>
            <w:tcW w:w="1842" w:type="dxa"/>
            <w:shd w:val="clear" w:color="auto" w:fill="auto"/>
          </w:tcPr>
          <w:p w14:paraId="7C6D0E4B" w14:textId="77777777" w:rsidR="00D62A4E" w:rsidRDefault="00D62A4E" w:rsidP="00BB274D">
            <w:pPr>
              <w:pStyle w:val="Header"/>
              <w:tabs>
                <w:tab w:val="clear" w:pos="4153"/>
                <w:tab w:val="clear" w:pos="8306"/>
              </w:tabs>
              <w:spacing w:line="240" w:lineRule="auto"/>
              <w:ind w:left="-18" w:right="-72"/>
              <w:jc w:val="right"/>
              <w:rPr>
                <w:rFonts w:cs="Arial"/>
                <w:sz w:val="18"/>
                <w:szCs w:val="18"/>
              </w:rPr>
            </w:pPr>
          </w:p>
        </w:tc>
        <w:tc>
          <w:tcPr>
            <w:tcW w:w="1842" w:type="dxa"/>
            <w:shd w:val="clear" w:color="auto" w:fill="auto"/>
          </w:tcPr>
          <w:p w14:paraId="7ECA4D9A" w14:textId="77777777" w:rsidR="00D62A4E" w:rsidRDefault="00D62A4E" w:rsidP="00BB274D">
            <w:pPr>
              <w:pStyle w:val="Header"/>
              <w:tabs>
                <w:tab w:val="clear" w:pos="4153"/>
                <w:tab w:val="clear" w:pos="8306"/>
              </w:tabs>
              <w:spacing w:line="240" w:lineRule="auto"/>
              <w:ind w:left="-18" w:right="-72"/>
              <w:jc w:val="right"/>
              <w:rPr>
                <w:rFonts w:cs="Arial"/>
                <w:sz w:val="18"/>
                <w:szCs w:val="18"/>
              </w:rPr>
            </w:pPr>
          </w:p>
        </w:tc>
        <w:tc>
          <w:tcPr>
            <w:tcW w:w="1842" w:type="dxa"/>
            <w:shd w:val="clear" w:color="auto" w:fill="auto"/>
          </w:tcPr>
          <w:p w14:paraId="320FFE9D" w14:textId="77777777" w:rsidR="00D62A4E" w:rsidRDefault="00D62A4E" w:rsidP="00BB274D">
            <w:pPr>
              <w:pStyle w:val="Header"/>
              <w:tabs>
                <w:tab w:val="clear" w:pos="4153"/>
                <w:tab w:val="clear" w:pos="8306"/>
              </w:tabs>
              <w:spacing w:line="240" w:lineRule="auto"/>
              <w:ind w:left="-18" w:right="-72"/>
              <w:jc w:val="right"/>
              <w:rPr>
                <w:rFonts w:cs="Arial"/>
                <w:sz w:val="18"/>
                <w:szCs w:val="18"/>
              </w:rPr>
            </w:pPr>
          </w:p>
        </w:tc>
      </w:tr>
      <w:tr w:rsidR="00BB274D" w:rsidRPr="0087138D" w14:paraId="27C43FCA" w14:textId="77777777" w:rsidTr="00D62A4E">
        <w:tc>
          <w:tcPr>
            <w:tcW w:w="3951" w:type="dxa"/>
          </w:tcPr>
          <w:p w14:paraId="7A248ECA" w14:textId="77777777" w:rsidR="00BB274D" w:rsidRPr="0087138D" w:rsidRDefault="00BB274D" w:rsidP="00BB274D">
            <w:pPr>
              <w:spacing w:line="240" w:lineRule="auto"/>
              <w:ind w:left="-101" w:right="-18"/>
              <w:rPr>
                <w:rFonts w:cs="Arial"/>
                <w:sz w:val="18"/>
                <w:szCs w:val="18"/>
              </w:rPr>
            </w:pPr>
            <w:r w:rsidRPr="0087138D">
              <w:rPr>
                <w:rFonts w:cs="Arial"/>
                <w:sz w:val="18"/>
                <w:szCs w:val="18"/>
              </w:rPr>
              <w:t xml:space="preserve">As at </w:t>
            </w:r>
            <w:r w:rsidRPr="0087138D">
              <w:rPr>
                <w:rFonts w:cs="Arial"/>
                <w:sz w:val="18"/>
                <w:szCs w:val="18"/>
                <w:lang w:val="en-GB"/>
              </w:rPr>
              <w:t>1</w:t>
            </w:r>
            <w:r w:rsidRPr="0087138D">
              <w:rPr>
                <w:rFonts w:cs="Arial"/>
                <w:sz w:val="18"/>
                <w:szCs w:val="18"/>
              </w:rPr>
              <w:t xml:space="preserve"> January </w:t>
            </w:r>
            <w:r w:rsidRPr="0087138D">
              <w:rPr>
                <w:rFonts w:cs="Arial"/>
                <w:sz w:val="18"/>
                <w:szCs w:val="18"/>
                <w:lang w:val="en-GB"/>
              </w:rPr>
              <w:t>20</w:t>
            </w:r>
            <w:r>
              <w:rPr>
                <w:rFonts w:cs="Arial"/>
                <w:sz w:val="18"/>
                <w:szCs w:val="18"/>
                <w:lang w:val="en-GB"/>
              </w:rPr>
              <w:t>20</w:t>
            </w:r>
          </w:p>
        </w:tc>
        <w:tc>
          <w:tcPr>
            <w:tcW w:w="1842" w:type="dxa"/>
            <w:shd w:val="clear" w:color="auto" w:fill="FAFAFA"/>
          </w:tcPr>
          <w:p w14:paraId="6786CFE5"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r>
              <w:rPr>
                <w:rFonts w:cs="Arial"/>
                <w:sz w:val="18"/>
                <w:szCs w:val="18"/>
              </w:rPr>
              <w:t>2,000,176</w:t>
            </w:r>
          </w:p>
        </w:tc>
        <w:tc>
          <w:tcPr>
            <w:tcW w:w="1842" w:type="dxa"/>
            <w:shd w:val="clear" w:color="auto" w:fill="FAFAFA"/>
          </w:tcPr>
          <w:p w14:paraId="39E26F6A"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r>
              <w:rPr>
                <w:rFonts w:cs="Arial"/>
                <w:sz w:val="18"/>
                <w:szCs w:val="18"/>
              </w:rPr>
              <w:t>-</w:t>
            </w:r>
          </w:p>
        </w:tc>
        <w:tc>
          <w:tcPr>
            <w:tcW w:w="1842" w:type="dxa"/>
            <w:shd w:val="clear" w:color="auto" w:fill="FAFAFA"/>
          </w:tcPr>
          <w:p w14:paraId="3ED90C93"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r>
              <w:rPr>
                <w:rFonts w:cs="Arial"/>
                <w:sz w:val="18"/>
                <w:szCs w:val="18"/>
              </w:rPr>
              <w:t>2,000,176</w:t>
            </w:r>
          </w:p>
        </w:tc>
      </w:tr>
      <w:tr w:rsidR="00BB274D" w:rsidRPr="0087138D" w14:paraId="46C0D1F7" w14:textId="77777777" w:rsidTr="00D62A4E">
        <w:tc>
          <w:tcPr>
            <w:tcW w:w="3951" w:type="dxa"/>
          </w:tcPr>
          <w:p w14:paraId="2ED000CD" w14:textId="77777777" w:rsidR="00BB274D" w:rsidRPr="0087138D" w:rsidRDefault="00BB274D" w:rsidP="00BB274D">
            <w:pPr>
              <w:spacing w:line="240" w:lineRule="auto"/>
              <w:ind w:left="-101" w:right="-18"/>
              <w:rPr>
                <w:rFonts w:cs="Arial"/>
                <w:sz w:val="18"/>
                <w:szCs w:val="18"/>
              </w:rPr>
            </w:pPr>
            <w:r w:rsidRPr="007552C2">
              <w:rPr>
                <w:rFonts w:cs="Arial"/>
                <w:sz w:val="18"/>
                <w:szCs w:val="18"/>
              </w:rPr>
              <w:t>Charged to profit or loss</w:t>
            </w:r>
          </w:p>
        </w:tc>
        <w:tc>
          <w:tcPr>
            <w:tcW w:w="1842" w:type="dxa"/>
            <w:shd w:val="clear" w:color="auto" w:fill="FAFAFA"/>
          </w:tcPr>
          <w:p w14:paraId="7CBB78D5" w14:textId="77777777" w:rsidR="00BB274D" w:rsidRDefault="00BB274D" w:rsidP="00BB274D">
            <w:pPr>
              <w:pStyle w:val="Header"/>
              <w:tabs>
                <w:tab w:val="clear" w:pos="4153"/>
                <w:tab w:val="clear" w:pos="8306"/>
              </w:tabs>
              <w:spacing w:line="240" w:lineRule="auto"/>
              <w:ind w:left="-18" w:right="-72"/>
              <w:jc w:val="right"/>
              <w:rPr>
                <w:rFonts w:cs="Arial"/>
                <w:sz w:val="18"/>
                <w:szCs w:val="18"/>
              </w:rPr>
            </w:pPr>
            <w:r>
              <w:rPr>
                <w:rFonts w:cs="Arial"/>
                <w:sz w:val="18"/>
                <w:szCs w:val="18"/>
              </w:rPr>
              <w:t>1,370,052</w:t>
            </w:r>
          </w:p>
        </w:tc>
        <w:tc>
          <w:tcPr>
            <w:tcW w:w="1842" w:type="dxa"/>
            <w:shd w:val="clear" w:color="auto" w:fill="FAFAFA"/>
          </w:tcPr>
          <w:p w14:paraId="3F1784B5" w14:textId="77777777" w:rsidR="00BB274D" w:rsidRDefault="00BB274D" w:rsidP="00BB274D">
            <w:pPr>
              <w:pStyle w:val="Header"/>
              <w:tabs>
                <w:tab w:val="clear" w:pos="4153"/>
                <w:tab w:val="clear" w:pos="8306"/>
              </w:tabs>
              <w:spacing w:line="240" w:lineRule="auto"/>
              <w:ind w:left="-18" w:right="-72"/>
              <w:jc w:val="right"/>
              <w:rPr>
                <w:rFonts w:cs="Arial"/>
                <w:sz w:val="18"/>
                <w:szCs w:val="18"/>
              </w:rPr>
            </w:pPr>
            <w:r>
              <w:rPr>
                <w:rFonts w:cs="Arial"/>
                <w:sz w:val="18"/>
                <w:szCs w:val="18"/>
              </w:rPr>
              <w:t>-</w:t>
            </w:r>
          </w:p>
        </w:tc>
        <w:tc>
          <w:tcPr>
            <w:tcW w:w="1842" w:type="dxa"/>
            <w:shd w:val="clear" w:color="auto" w:fill="FAFAFA"/>
          </w:tcPr>
          <w:p w14:paraId="044ADB04" w14:textId="77777777" w:rsidR="00BB274D" w:rsidRDefault="00BB274D" w:rsidP="00BB274D">
            <w:pPr>
              <w:pStyle w:val="Header"/>
              <w:tabs>
                <w:tab w:val="clear" w:pos="4153"/>
                <w:tab w:val="clear" w:pos="8306"/>
              </w:tabs>
              <w:spacing w:line="240" w:lineRule="auto"/>
              <w:ind w:left="-18" w:right="-72"/>
              <w:jc w:val="right"/>
              <w:rPr>
                <w:rFonts w:cs="Arial"/>
                <w:sz w:val="18"/>
                <w:szCs w:val="18"/>
              </w:rPr>
            </w:pPr>
            <w:r>
              <w:rPr>
                <w:rFonts w:cs="Arial"/>
                <w:sz w:val="18"/>
                <w:szCs w:val="18"/>
              </w:rPr>
              <w:t>1,370,052</w:t>
            </w:r>
          </w:p>
        </w:tc>
      </w:tr>
      <w:tr w:rsidR="00BB274D" w:rsidRPr="0087138D" w14:paraId="4C0D95C9" w14:textId="77777777" w:rsidTr="00D62A4E">
        <w:tc>
          <w:tcPr>
            <w:tcW w:w="3951" w:type="dxa"/>
          </w:tcPr>
          <w:p w14:paraId="6E43BC55" w14:textId="77777777" w:rsidR="00BB274D" w:rsidRPr="0087138D" w:rsidRDefault="00BB274D" w:rsidP="00BB274D">
            <w:pPr>
              <w:spacing w:line="240" w:lineRule="auto"/>
              <w:ind w:left="-101" w:right="-18"/>
              <w:rPr>
                <w:rFonts w:cs="Arial"/>
                <w:sz w:val="18"/>
                <w:szCs w:val="18"/>
              </w:rPr>
            </w:pPr>
          </w:p>
        </w:tc>
        <w:tc>
          <w:tcPr>
            <w:tcW w:w="1842" w:type="dxa"/>
            <w:tcBorders>
              <w:top w:val="single" w:sz="4" w:space="0" w:color="auto"/>
            </w:tcBorders>
            <w:shd w:val="clear" w:color="auto" w:fill="FAFAFA"/>
          </w:tcPr>
          <w:p w14:paraId="379CED49"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p>
        </w:tc>
        <w:tc>
          <w:tcPr>
            <w:tcW w:w="1842" w:type="dxa"/>
            <w:tcBorders>
              <w:top w:val="single" w:sz="4" w:space="0" w:color="auto"/>
            </w:tcBorders>
            <w:shd w:val="clear" w:color="auto" w:fill="FAFAFA"/>
          </w:tcPr>
          <w:p w14:paraId="1A47CC49"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p>
        </w:tc>
        <w:tc>
          <w:tcPr>
            <w:tcW w:w="1842" w:type="dxa"/>
            <w:tcBorders>
              <w:top w:val="single" w:sz="4" w:space="0" w:color="auto"/>
            </w:tcBorders>
            <w:shd w:val="clear" w:color="auto" w:fill="FAFAFA"/>
          </w:tcPr>
          <w:p w14:paraId="4F74B9ED"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p>
        </w:tc>
      </w:tr>
      <w:tr w:rsidR="00BB274D" w:rsidRPr="0087138D" w14:paraId="4C232BA3" w14:textId="77777777" w:rsidTr="00D62A4E">
        <w:tc>
          <w:tcPr>
            <w:tcW w:w="3951" w:type="dxa"/>
          </w:tcPr>
          <w:p w14:paraId="40380DF2" w14:textId="77777777" w:rsidR="00BB274D" w:rsidRPr="0087138D" w:rsidRDefault="00BB274D" w:rsidP="00BB274D">
            <w:pPr>
              <w:spacing w:line="240" w:lineRule="auto"/>
              <w:ind w:left="-101" w:right="-18"/>
              <w:rPr>
                <w:rFonts w:cs="Arial"/>
                <w:sz w:val="18"/>
                <w:szCs w:val="18"/>
              </w:rPr>
            </w:pPr>
            <w:r w:rsidRPr="0087138D">
              <w:rPr>
                <w:rFonts w:cs="Arial"/>
                <w:sz w:val="18"/>
                <w:szCs w:val="18"/>
              </w:rPr>
              <w:t xml:space="preserve">As at </w:t>
            </w:r>
            <w:r w:rsidRPr="0087138D">
              <w:rPr>
                <w:rFonts w:cs="Arial"/>
                <w:sz w:val="18"/>
                <w:szCs w:val="18"/>
                <w:lang w:val="en-GB"/>
              </w:rPr>
              <w:t>31</w:t>
            </w:r>
            <w:r w:rsidRPr="0087138D">
              <w:rPr>
                <w:rFonts w:cs="Arial"/>
                <w:sz w:val="18"/>
                <w:szCs w:val="18"/>
              </w:rPr>
              <w:t xml:space="preserve"> December </w:t>
            </w:r>
            <w:r w:rsidRPr="0087138D">
              <w:rPr>
                <w:rFonts w:cs="Arial"/>
                <w:sz w:val="18"/>
                <w:szCs w:val="18"/>
                <w:lang w:val="en-GB"/>
              </w:rPr>
              <w:t>20</w:t>
            </w:r>
            <w:r>
              <w:rPr>
                <w:rFonts w:cs="Arial"/>
                <w:sz w:val="18"/>
                <w:szCs w:val="18"/>
                <w:lang w:val="en-GB"/>
              </w:rPr>
              <w:t>20</w:t>
            </w:r>
          </w:p>
        </w:tc>
        <w:tc>
          <w:tcPr>
            <w:tcW w:w="1842" w:type="dxa"/>
            <w:tcBorders>
              <w:bottom w:val="single" w:sz="4" w:space="0" w:color="auto"/>
            </w:tcBorders>
            <w:shd w:val="clear" w:color="auto" w:fill="FAFAFA"/>
          </w:tcPr>
          <w:p w14:paraId="417BD328"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r>
              <w:rPr>
                <w:rFonts w:cs="Arial"/>
                <w:sz w:val="18"/>
                <w:szCs w:val="18"/>
              </w:rPr>
              <w:t>3,370,228</w:t>
            </w:r>
          </w:p>
        </w:tc>
        <w:tc>
          <w:tcPr>
            <w:tcW w:w="1842" w:type="dxa"/>
            <w:tcBorders>
              <w:bottom w:val="single" w:sz="4" w:space="0" w:color="auto"/>
            </w:tcBorders>
            <w:shd w:val="clear" w:color="auto" w:fill="FAFAFA"/>
          </w:tcPr>
          <w:p w14:paraId="466081FE"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r>
              <w:rPr>
                <w:rFonts w:cs="Arial"/>
                <w:sz w:val="18"/>
                <w:szCs w:val="18"/>
              </w:rPr>
              <w:t>-</w:t>
            </w:r>
          </w:p>
        </w:tc>
        <w:tc>
          <w:tcPr>
            <w:tcW w:w="1842" w:type="dxa"/>
            <w:tcBorders>
              <w:bottom w:val="single" w:sz="4" w:space="0" w:color="auto"/>
            </w:tcBorders>
            <w:shd w:val="clear" w:color="auto" w:fill="FAFAFA"/>
          </w:tcPr>
          <w:p w14:paraId="7F67CCA7"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r>
              <w:rPr>
                <w:rFonts w:cs="Arial"/>
                <w:sz w:val="18"/>
                <w:szCs w:val="18"/>
              </w:rPr>
              <w:t>3,370,228</w:t>
            </w:r>
          </w:p>
        </w:tc>
      </w:tr>
    </w:tbl>
    <w:p w14:paraId="7C4DE78D" w14:textId="77777777" w:rsidR="002E6C61" w:rsidRDefault="002E6C61" w:rsidP="00D40EA4">
      <w:pPr>
        <w:pStyle w:val="a"/>
        <w:ind w:right="0"/>
        <w:jc w:val="both"/>
        <w:rPr>
          <w:rFonts w:ascii="Arial" w:hAnsi="Arial" w:cs="Arial"/>
          <w:color w:val="auto"/>
          <w:sz w:val="18"/>
          <w:szCs w:val="18"/>
        </w:rPr>
      </w:pPr>
    </w:p>
    <w:p w14:paraId="53B8F62C" w14:textId="77777777" w:rsidR="002E6C61" w:rsidRPr="0087138D" w:rsidRDefault="002E6C61" w:rsidP="00D62A4E">
      <w:pPr>
        <w:pStyle w:val="a"/>
        <w:tabs>
          <w:tab w:val="left" w:pos="1756"/>
        </w:tabs>
        <w:ind w:right="0"/>
        <w:jc w:val="both"/>
        <w:rPr>
          <w:rFonts w:ascii="Arial" w:hAnsi="Arial" w:cs="Arial"/>
          <w:color w:val="auto"/>
          <w:sz w:val="18"/>
          <w:szCs w:val="18"/>
        </w:rPr>
      </w:pPr>
    </w:p>
    <w:tbl>
      <w:tblPr>
        <w:tblW w:w="9464" w:type="dxa"/>
        <w:tblInd w:w="135" w:type="dxa"/>
        <w:tblLayout w:type="fixed"/>
        <w:tblLook w:val="0000" w:firstRow="0" w:lastRow="0" w:firstColumn="0" w:lastColumn="0" w:noHBand="0" w:noVBand="0"/>
      </w:tblPr>
      <w:tblGrid>
        <w:gridCol w:w="3933"/>
        <w:gridCol w:w="1842"/>
        <w:gridCol w:w="1843"/>
        <w:gridCol w:w="1846"/>
      </w:tblGrid>
      <w:tr w:rsidR="00BE5B86" w:rsidRPr="0087138D" w14:paraId="6D5A6970" w14:textId="77777777" w:rsidTr="00D62A4E">
        <w:tc>
          <w:tcPr>
            <w:tcW w:w="3933" w:type="dxa"/>
          </w:tcPr>
          <w:p w14:paraId="79C8C9D3" w14:textId="77777777" w:rsidR="00BE5B86" w:rsidRPr="0087138D" w:rsidRDefault="00BE5B86" w:rsidP="00D40EA4">
            <w:pPr>
              <w:spacing w:line="240" w:lineRule="auto"/>
              <w:ind w:left="-101" w:right="18"/>
              <w:rPr>
                <w:rFonts w:cs="Arial"/>
                <w:sz w:val="18"/>
                <w:szCs w:val="18"/>
              </w:rPr>
            </w:pPr>
          </w:p>
        </w:tc>
        <w:tc>
          <w:tcPr>
            <w:tcW w:w="5531" w:type="dxa"/>
            <w:gridSpan w:val="3"/>
            <w:tcBorders>
              <w:top w:val="single" w:sz="4" w:space="0" w:color="auto"/>
              <w:bottom w:val="single" w:sz="4" w:space="0" w:color="auto"/>
            </w:tcBorders>
            <w:shd w:val="clear" w:color="auto" w:fill="auto"/>
          </w:tcPr>
          <w:p w14:paraId="26F3ADAC" w14:textId="77777777" w:rsidR="00BE5B86" w:rsidRPr="0087138D" w:rsidRDefault="00BE5B86" w:rsidP="00D40EA4">
            <w:pPr>
              <w:spacing w:line="240" w:lineRule="auto"/>
              <w:ind w:right="-72"/>
              <w:jc w:val="center"/>
              <w:rPr>
                <w:rFonts w:cs="Arial"/>
                <w:b/>
                <w:bCs/>
                <w:sz w:val="18"/>
                <w:szCs w:val="18"/>
              </w:rPr>
            </w:pPr>
            <w:r w:rsidRPr="0087138D">
              <w:rPr>
                <w:rFonts w:cs="Arial"/>
                <w:b/>
                <w:bCs/>
                <w:sz w:val="18"/>
                <w:szCs w:val="18"/>
              </w:rPr>
              <w:t>Separate financial statements</w:t>
            </w:r>
          </w:p>
        </w:tc>
      </w:tr>
      <w:tr w:rsidR="00A77B5D" w:rsidRPr="0087138D" w14:paraId="268A7316" w14:textId="77777777" w:rsidTr="00D62A4E">
        <w:tc>
          <w:tcPr>
            <w:tcW w:w="3933" w:type="dxa"/>
          </w:tcPr>
          <w:p w14:paraId="408BD23E" w14:textId="77777777" w:rsidR="00A77B5D" w:rsidRPr="0087138D" w:rsidRDefault="00A77B5D" w:rsidP="00A77B5D">
            <w:pPr>
              <w:spacing w:line="240" w:lineRule="auto"/>
              <w:ind w:left="-101" w:right="18"/>
              <w:rPr>
                <w:rFonts w:cs="Arial"/>
                <w:sz w:val="18"/>
                <w:szCs w:val="18"/>
              </w:rPr>
            </w:pPr>
          </w:p>
        </w:tc>
        <w:tc>
          <w:tcPr>
            <w:tcW w:w="1842" w:type="dxa"/>
          </w:tcPr>
          <w:p w14:paraId="4F0D655F" w14:textId="77777777" w:rsidR="00A77B5D" w:rsidRPr="0087138D" w:rsidRDefault="00A77B5D" w:rsidP="00A77B5D">
            <w:pPr>
              <w:tabs>
                <w:tab w:val="decimal" w:pos="1080"/>
              </w:tabs>
              <w:spacing w:line="240" w:lineRule="auto"/>
              <w:ind w:right="-72"/>
              <w:jc w:val="right"/>
              <w:rPr>
                <w:rFonts w:cs="Arial"/>
                <w:b/>
                <w:bCs/>
                <w:sz w:val="18"/>
                <w:szCs w:val="18"/>
              </w:rPr>
            </w:pPr>
            <w:r w:rsidRPr="0087138D">
              <w:rPr>
                <w:rFonts w:cs="Arial"/>
                <w:b/>
                <w:bCs/>
                <w:sz w:val="18"/>
                <w:szCs w:val="18"/>
              </w:rPr>
              <w:t>Employee</w:t>
            </w:r>
          </w:p>
        </w:tc>
        <w:tc>
          <w:tcPr>
            <w:tcW w:w="1843" w:type="dxa"/>
          </w:tcPr>
          <w:p w14:paraId="4FF6C6FA" w14:textId="77777777" w:rsidR="00A77B5D" w:rsidRPr="0087138D" w:rsidRDefault="00A77B5D" w:rsidP="00A77B5D">
            <w:pPr>
              <w:tabs>
                <w:tab w:val="decimal" w:pos="1080"/>
              </w:tabs>
              <w:spacing w:line="240" w:lineRule="auto"/>
              <w:ind w:right="-72"/>
              <w:jc w:val="right"/>
              <w:rPr>
                <w:rFonts w:cs="Arial"/>
                <w:b/>
                <w:bCs/>
                <w:sz w:val="18"/>
                <w:szCs w:val="18"/>
              </w:rPr>
            </w:pPr>
            <w:r w:rsidRPr="0087138D">
              <w:rPr>
                <w:rFonts w:cs="Arial"/>
                <w:b/>
                <w:bCs/>
                <w:sz w:val="18"/>
                <w:szCs w:val="18"/>
              </w:rPr>
              <w:t>Allowance</w:t>
            </w:r>
          </w:p>
        </w:tc>
        <w:tc>
          <w:tcPr>
            <w:tcW w:w="1846" w:type="dxa"/>
          </w:tcPr>
          <w:p w14:paraId="493C3A03" w14:textId="77777777" w:rsidR="00A77B5D" w:rsidRPr="0087138D" w:rsidRDefault="00A77B5D" w:rsidP="00A77B5D">
            <w:pPr>
              <w:tabs>
                <w:tab w:val="decimal" w:pos="1080"/>
              </w:tabs>
              <w:spacing w:line="240" w:lineRule="auto"/>
              <w:ind w:right="-72"/>
              <w:jc w:val="right"/>
              <w:rPr>
                <w:rFonts w:cs="Arial"/>
                <w:b/>
                <w:bCs/>
                <w:sz w:val="18"/>
                <w:szCs w:val="18"/>
              </w:rPr>
            </w:pPr>
          </w:p>
        </w:tc>
      </w:tr>
      <w:tr w:rsidR="00A77B5D" w:rsidRPr="0087138D" w14:paraId="3064ED2D" w14:textId="77777777" w:rsidTr="00D62A4E">
        <w:tc>
          <w:tcPr>
            <w:tcW w:w="3933" w:type="dxa"/>
          </w:tcPr>
          <w:p w14:paraId="286DDF59" w14:textId="77777777" w:rsidR="00A77B5D" w:rsidRPr="0087138D" w:rsidRDefault="00A77B5D" w:rsidP="00A77B5D">
            <w:pPr>
              <w:spacing w:line="240" w:lineRule="auto"/>
              <w:ind w:left="-101" w:right="18"/>
              <w:rPr>
                <w:rFonts w:cs="Arial"/>
                <w:sz w:val="18"/>
                <w:szCs w:val="18"/>
              </w:rPr>
            </w:pPr>
          </w:p>
        </w:tc>
        <w:tc>
          <w:tcPr>
            <w:tcW w:w="1842" w:type="dxa"/>
          </w:tcPr>
          <w:p w14:paraId="1A1E1055" w14:textId="77777777" w:rsidR="00A77B5D" w:rsidRPr="0087138D" w:rsidRDefault="00A77B5D" w:rsidP="00A77B5D">
            <w:pPr>
              <w:tabs>
                <w:tab w:val="decimal" w:pos="1080"/>
              </w:tabs>
              <w:spacing w:line="240" w:lineRule="auto"/>
              <w:ind w:right="-72"/>
              <w:jc w:val="right"/>
              <w:rPr>
                <w:rFonts w:cs="Arial"/>
                <w:b/>
                <w:bCs/>
                <w:sz w:val="18"/>
                <w:szCs w:val="18"/>
              </w:rPr>
            </w:pPr>
            <w:r w:rsidRPr="0087138D">
              <w:rPr>
                <w:rFonts w:cs="Arial"/>
                <w:b/>
                <w:bCs/>
                <w:sz w:val="18"/>
                <w:szCs w:val="18"/>
              </w:rPr>
              <w:t>benefits</w:t>
            </w:r>
          </w:p>
        </w:tc>
        <w:tc>
          <w:tcPr>
            <w:tcW w:w="1843" w:type="dxa"/>
          </w:tcPr>
          <w:p w14:paraId="0E654CCC" w14:textId="77777777" w:rsidR="00A77B5D" w:rsidRPr="0087138D" w:rsidRDefault="00A77B5D" w:rsidP="00A77B5D">
            <w:pPr>
              <w:tabs>
                <w:tab w:val="decimal" w:pos="1628"/>
              </w:tabs>
              <w:spacing w:line="240" w:lineRule="auto"/>
              <w:ind w:right="-72"/>
              <w:jc w:val="right"/>
              <w:rPr>
                <w:rFonts w:cs="Arial"/>
                <w:b/>
                <w:bCs/>
                <w:sz w:val="18"/>
                <w:szCs w:val="18"/>
              </w:rPr>
            </w:pPr>
            <w:r w:rsidRPr="0087138D">
              <w:rPr>
                <w:rFonts w:cs="Arial"/>
                <w:b/>
                <w:bCs/>
                <w:sz w:val="18"/>
                <w:szCs w:val="18"/>
              </w:rPr>
              <w:t>for doubtful</w:t>
            </w:r>
            <w:r>
              <w:rPr>
                <w:rFonts w:cs="Arial"/>
                <w:b/>
                <w:bCs/>
                <w:sz w:val="18"/>
                <w:szCs w:val="18"/>
              </w:rPr>
              <w:t xml:space="preserve"> </w:t>
            </w:r>
          </w:p>
        </w:tc>
        <w:tc>
          <w:tcPr>
            <w:tcW w:w="1846" w:type="dxa"/>
          </w:tcPr>
          <w:p w14:paraId="5F3FDF43" w14:textId="77777777" w:rsidR="00A77B5D" w:rsidRPr="0087138D" w:rsidRDefault="00A77B5D" w:rsidP="00A77B5D">
            <w:pPr>
              <w:tabs>
                <w:tab w:val="decimal" w:pos="1080"/>
              </w:tabs>
              <w:spacing w:line="240" w:lineRule="auto"/>
              <w:ind w:right="-72"/>
              <w:jc w:val="right"/>
              <w:rPr>
                <w:rFonts w:cs="Arial"/>
                <w:b/>
                <w:bCs/>
                <w:sz w:val="18"/>
                <w:szCs w:val="18"/>
              </w:rPr>
            </w:pPr>
          </w:p>
        </w:tc>
      </w:tr>
      <w:tr w:rsidR="00A77B5D" w:rsidRPr="0087138D" w14:paraId="33C4AB1B" w14:textId="77777777" w:rsidTr="00D62A4E">
        <w:tc>
          <w:tcPr>
            <w:tcW w:w="3933" w:type="dxa"/>
          </w:tcPr>
          <w:p w14:paraId="2AEB970A" w14:textId="77777777" w:rsidR="00A77B5D" w:rsidRPr="0087138D" w:rsidRDefault="00A77B5D" w:rsidP="00A77B5D">
            <w:pPr>
              <w:spacing w:line="240" w:lineRule="auto"/>
              <w:ind w:left="-101" w:right="18"/>
              <w:rPr>
                <w:rFonts w:cs="Arial"/>
                <w:sz w:val="18"/>
                <w:szCs w:val="18"/>
              </w:rPr>
            </w:pPr>
          </w:p>
        </w:tc>
        <w:tc>
          <w:tcPr>
            <w:tcW w:w="1842" w:type="dxa"/>
          </w:tcPr>
          <w:p w14:paraId="2B0E1D3F" w14:textId="77777777" w:rsidR="00A77B5D" w:rsidRPr="0087138D" w:rsidRDefault="00A77B5D" w:rsidP="00A77B5D">
            <w:pPr>
              <w:tabs>
                <w:tab w:val="decimal" w:pos="1080"/>
              </w:tabs>
              <w:spacing w:line="240" w:lineRule="auto"/>
              <w:ind w:right="-72"/>
              <w:jc w:val="right"/>
              <w:rPr>
                <w:rFonts w:cs="Arial"/>
                <w:b/>
                <w:bCs/>
                <w:sz w:val="18"/>
                <w:szCs w:val="18"/>
              </w:rPr>
            </w:pPr>
            <w:r w:rsidRPr="0087138D">
              <w:rPr>
                <w:rFonts w:cs="Arial"/>
                <w:b/>
                <w:bCs/>
                <w:sz w:val="18"/>
                <w:szCs w:val="18"/>
              </w:rPr>
              <w:t>obligations</w:t>
            </w:r>
          </w:p>
        </w:tc>
        <w:tc>
          <w:tcPr>
            <w:tcW w:w="1843" w:type="dxa"/>
          </w:tcPr>
          <w:p w14:paraId="5784BFB8" w14:textId="77777777" w:rsidR="00A77B5D" w:rsidRPr="0087138D" w:rsidRDefault="00A77B5D" w:rsidP="00A77B5D">
            <w:pPr>
              <w:tabs>
                <w:tab w:val="decimal" w:pos="1628"/>
              </w:tabs>
              <w:spacing w:line="240" w:lineRule="auto"/>
              <w:ind w:right="-72"/>
              <w:jc w:val="right"/>
              <w:rPr>
                <w:rFonts w:cs="Arial"/>
                <w:b/>
                <w:bCs/>
                <w:sz w:val="18"/>
                <w:szCs w:val="18"/>
              </w:rPr>
            </w:pPr>
            <w:r w:rsidRPr="0087138D">
              <w:rPr>
                <w:rFonts w:cs="Arial"/>
                <w:b/>
                <w:bCs/>
                <w:sz w:val="18"/>
                <w:szCs w:val="18"/>
              </w:rPr>
              <w:t>accounts</w:t>
            </w:r>
          </w:p>
        </w:tc>
        <w:tc>
          <w:tcPr>
            <w:tcW w:w="1846" w:type="dxa"/>
          </w:tcPr>
          <w:p w14:paraId="1ABBDAC6" w14:textId="77777777" w:rsidR="00A77B5D" w:rsidRPr="0087138D" w:rsidRDefault="00A77B5D" w:rsidP="00A77B5D">
            <w:pPr>
              <w:tabs>
                <w:tab w:val="decimal" w:pos="1080"/>
              </w:tabs>
              <w:spacing w:line="240" w:lineRule="auto"/>
              <w:ind w:right="-72"/>
              <w:jc w:val="right"/>
              <w:rPr>
                <w:rFonts w:cs="Arial"/>
                <w:b/>
                <w:bCs/>
                <w:sz w:val="18"/>
                <w:szCs w:val="18"/>
              </w:rPr>
            </w:pPr>
            <w:r w:rsidRPr="0087138D">
              <w:rPr>
                <w:rFonts w:cs="Arial"/>
                <w:b/>
                <w:bCs/>
                <w:sz w:val="18"/>
                <w:szCs w:val="18"/>
              </w:rPr>
              <w:t>Total</w:t>
            </w:r>
          </w:p>
        </w:tc>
      </w:tr>
      <w:tr w:rsidR="00BB274D" w:rsidRPr="0087138D" w14:paraId="62D29731" w14:textId="77777777" w:rsidTr="00D62A4E">
        <w:tc>
          <w:tcPr>
            <w:tcW w:w="3933" w:type="dxa"/>
          </w:tcPr>
          <w:p w14:paraId="1AE50819" w14:textId="77777777" w:rsidR="00BB274D" w:rsidRPr="0087138D" w:rsidRDefault="00BB274D" w:rsidP="00BB274D">
            <w:pPr>
              <w:spacing w:line="240" w:lineRule="auto"/>
              <w:ind w:left="-101" w:right="18"/>
              <w:rPr>
                <w:rFonts w:cs="Arial"/>
                <w:sz w:val="18"/>
                <w:szCs w:val="18"/>
              </w:rPr>
            </w:pPr>
          </w:p>
        </w:tc>
        <w:tc>
          <w:tcPr>
            <w:tcW w:w="1842" w:type="dxa"/>
            <w:tcBorders>
              <w:bottom w:val="single" w:sz="4" w:space="0" w:color="auto"/>
            </w:tcBorders>
            <w:shd w:val="clear" w:color="auto" w:fill="auto"/>
          </w:tcPr>
          <w:p w14:paraId="5F746007" w14:textId="77777777" w:rsidR="00BB274D" w:rsidRPr="0087138D" w:rsidRDefault="00BB274D" w:rsidP="00BB274D">
            <w:pPr>
              <w:tabs>
                <w:tab w:val="decimal" w:pos="1080"/>
              </w:tabs>
              <w:spacing w:line="240" w:lineRule="auto"/>
              <w:ind w:right="-72"/>
              <w:jc w:val="right"/>
              <w:rPr>
                <w:rFonts w:cs="Arial"/>
                <w:b/>
                <w:bCs/>
                <w:sz w:val="18"/>
                <w:szCs w:val="18"/>
              </w:rPr>
            </w:pPr>
            <w:r w:rsidRPr="0087138D">
              <w:rPr>
                <w:rFonts w:cs="Arial"/>
                <w:b/>
                <w:bCs/>
                <w:sz w:val="18"/>
                <w:szCs w:val="18"/>
              </w:rPr>
              <w:t>Baht</w:t>
            </w:r>
          </w:p>
        </w:tc>
        <w:tc>
          <w:tcPr>
            <w:tcW w:w="1843" w:type="dxa"/>
            <w:tcBorders>
              <w:bottom w:val="single" w:sz="4" w:space="0" w:color="auto"/>
            </w:tcBorders>
            <w:shd w:val="clear" w:color="auto" w:fill="auto"/>
          </w:tcPr>
          <w:p w14:paraId="0E94C82F" w14:textId="77777777" w:rsidR="00BB274D" w:rsidRPr="0087138D" w:rsidRDefault="00BB274D" w:rsidP="00BB274D">
            <w:pPr>
              <w:tabs>
                <w:tab w:val="decimal" w:pos="1080"/>
              </w:tabs>
              <w:spacing w:line="240" w:lineRule="auto"/>
              <w:ind w:right="-72"/>
              <w:jc w:val="right"/>
              <w:rPr>
                <w:rFonts w:cs="Arial"/>
                <w:b/>
                <w:bCs/>
                <w:sz w:val="18"/>
                <w:szCs w:val="18"/>
              </w:rPr>
            </w:pPr>
            <w:r w:rsidRPr="0087138D">
              <w:rPr>
                <w:rFonts w:cs="Arial"/>
                <w:b/>
                <w:bCs/>
                <w:sz w:val="18"/>
                <w:szCs w:val="18"/>
              </w:rPr>
              <w:t>Baht</w:t>
            </w:r>
          </w:p>
        </w:tc>
        <w:tc>
          <w:tcPr>
            <w:tcW w:w="1846" w:type="dxa"/>
            <w:tcBorders>
              <w:bottom w:val="single" w:sz="4" w:space="0" w:color="auto"/>
            </w:tcBorders>
            <w:shd w:val="clear" w:color="auto" w:fill="auto"/>
          </w:tcPr>
          <w:p w14:paraId="7CD06C2B" w14:textId="77777777" w:rsidR="00BB274D" w:rsidRPr="0087138D" w:rsidRDefault="00BB274D" w:rsidP="00BB274D">
            <w:pPr>
              <w:tabs>
                <w:tab w:val="decimal" w:pos="1080"/>
              </w:tabs>
              <w:spacing w:line="240" w:lineRule="auto"/>
              <w:ind w:right="-72"/>
              <w:jc w:val="right"/>
              <w:rPr>
                <w:rFonts w:cs="Arial"/>
                <w:b/>
                <w:bCs/>
                <w:sz w:val="18"/>
                <w:szCs w:val="18"/>
              </w:rPr>
            </w:pPr>
            <w:r w:rsidRPr="0087138D">
              <w:rPr>
                <w:rFonts w:cs="Arial"/>
                <w:b/>
                <w:bCs/>
                <w:sz w:val="18"/>
                <w:szCs w:val="18"/>
              </w:rPr>
              <w:t>Baht</w:t>
            </w:r>
          </w:p>
        </w:tc>
      </w:tr>
      <w:tr w:rsidR="00BB274D" w:rsidRPr="0087138D" w14:paraId="6875BEF7" w14:textId="77777777" w:rsidTr="00D62A4E">
        <w:tc>
          <w:tcPr>
            <w:tcW w:w="3933" w:type="dxa"/>
          </w:tcPr>
          <w:p w14:paraId="43FF3075" w14:textId="77777777" w:rsidR="00BB274D" w:rsidRPr="0087138D" w:rsidRDefault="00BB274D" w:rsidP="00BB274D">
            <w:pPr>
              <w:spacing w:line="240" w:lineRule="auto"/>
              <w:ind w:left="-101" w:right="18"/>
              <w:rPr>
                <w:rFonts w:cs="Arial"/>
                <w:sz w:val="18"/>
                <w:szCs w:val="18"/>
              </w:rPr>
            </w:pPr>
          </w:p>
        </w:tc>
        <w:tc>
          <w:tcPr>
            <w:tcW w:w="1842" w:type="dxa"/>
            <w:tcBorders>
              <w:top w:val="single" w:sz="4" w:space="0" w:color="auto"/>
            </w:tcBorders>
          </w:tcPr>
          <w:p w14:paraId="2FF2C36F" w14:textId="77777777" w:rsidR="00BB274D" w:rsidRPr="0087138D" w:rsidRDefault="00BB274D" w:rsidP="00BB274D">
            <w:pPr>
              <w:tabs>
                <w:tab w:val="decimal" w:pos="1080"/>
              </w:tabs>
              <w:spacing w:line="240" w:lineRule="auto"/>
              <w:ind w:right="-72"/>
              <w:jc w:val="right"/>
              <w:rPr>
                <w:rFonts w:cs="Arial"/>
                <w:sz w:val="18"/>
                <w:szCs w:val="18"/>
              </w:rPr>
            </w:pPr>
          </w:p>
        </w:tc>
        <w:tc>
          <w:tcPr>
            <w:tcW w:w="1843" w:type="dxa"/>
            <w:tcBorders>
              <w:top w:val="single" w:sz="4" w:space="0" w:color="auto"/>
            </w:tcBorders>
          </w:tcPr>
          <w:p w14:paraId="0F404561" w14:textId="77777777" w:rsidR="00BB274D" w:rsidRPr="0087138D" w:rsidRDefault="00BB274D" w:rsidP="00BB274D">
            <w:pPr>
              <w:tabs>
                <w:tab w:val="decimal" w:pos="1080"/>
              </w:tabs>
              <w:spacing w:line="240" w:lineRule="auto"/>
              <w:ind w:right="-72"/>
              <w:jc w:val="right"/>
              <w:rPr>
                <w:rFonts w:cs="Arial"/>
                <w:sz w:val="18"/>
                <w:szCs w:val="18"/>
              </w:rPr>
            </w:pPr>
          </w:p>
        </w:tc>
        <w:tc>
          <w:tcPr>
            <w:tcW w:w="1846" w:type="dxa"/>
            <w:tcBorders>
              <w:top w:val="single" w:sz="4" w:space="0" w:color="auto"/>
            </w:tcBorders>
          </w:tcPr>
          <w:p w14:paraId="2FB25BBA" w14:textId="77777777" w:rsidR="00BB274D" w:rsidRPr="0087138D" w:rsidRDefault="00BB274D" w:rsidP="00BB274D">
            <w:pPr>
              <w:tabs>
                <w:tab w:val="decimal" w:pos="1080"/>
              </w:tabs>
              <w:spacing w:line="240" w:lineRule="auto"/>
              <w:ind w:right="-72"/>
              <w:jc w:val="right"/>
              <w:rPr>
                <w:rFonts w:cs="Arial"/>
                <w:sz w:val="18"/>
                <w:szCs w:val="18"/>
              </w:rPr>
            </w:pPr>
          </w:p>
        </w:tc>
      </w:tr>
      <w:tr w:rsidR="00BB274D" w:rsidRPr="0087138D" w14:paraId="4F9CAC00" w14:textId="77777777" w:rsidTr="00D62A4E">
        <w:tc>
          <w:tcPr>
            <w:tcW w:w="3933" w:type="dxa"/>
          </w:tcPr>
          <w:p w14:paraId="082C061D" w14:textId="77777777" w:rsidR="00BB274D" w:rsidRPr="0087138D" w:rsidRDefault="00BB274D" w:rsidP="00BB274D">
            <w:pPr>
              <w:spacing w:line="240" w:lineRule="auto"/>
              <w:ind w:left="-101" w:right="18"/>
              <w:rPr>
                <w:rFonts w:cs="Arial"/>
                <w:b/>
                <w:bCs/>
                <w:sz w:val="18"/>
                <w:szCs w:val="18"/>
              </w:rPr>
            </w:pPr>
            <w:r w:rsidRPr="0087138D">
              <w:rPr>
                <w:rFonts w:cs="Arial"/>
                <w:b/>
                <w:bCs/>
                <w:sz w:val="18"/>
                <w:szCs w:val="18"/>
              </w:rPr>
              <w:t>Deferred tax assets</w:t>
            </w:r>
          </w:p>
        </w:tc>
        <w:tc>
          <w:tcPr>
            <w:tcW w:w="1842" w:type="dxa"/>
          </w:tcPr>
          <w:p w14:paraId="1BF34E18" w14:textId="77777777" w:rsidR="00BB274D" w:rsidRPr="0087138D" w:rsidRDefault="00BB274D" w:rsidP="00BB274D">
            <w:pPr>
              <w:pStyle w:val="Header"/>
              <w:tabs>
                <w:tab w:val="clear" w:pos="4153"/>
                <w:tab w:val="clear" w:pos="8306"/>
              </w:tabs>
              <w:spacing w:line="240" w:lineRule="auto"/>
              <w:ind w:right="-72"/>
              <w:jc w:val="right"/>
              <w:rPr>
                <w:rFonts w:cs="Arial"/>
                <w:sz w:val="18"/>
                <w:szCs w:val="18"/>
              </w:rPr>
            </w:pPr>
          </w:p>
        </w:tc>
        <w:tc>
          <w:tcPr>
            <w:tcW w:w="1843" w:type="dxa"/>
          </w:tcPr>
          <w:p w14:paraId="6007B41A" w14:textId="77777777" w:rsidR="00BB274D" w:rsidRPr="0087138D" w:rsidRDefault="00BB274D" w:rsidP="00BB274D">
            <w:pPr>
              <w:pStyle w:val="Header"/>
              <w:tabs>
                <w:tab w:val="clear" w:pos="4153"/>
                <w:tab w:val="clear" w:pos="8306"/>
              </w:tabs>
              <w:spacing w:line="240" w:lineRule="auto"/>
              <w:ind w:right="-72"/>
              <w:jc w:val="right"/>
              <w:rPr>
                <w:rFonts w:cs="Arial"/>
                <w:sz w:val="18"/>
                <w:szCs w:val="18"/>
              </w:rPr>
            </w:pPr>
          </w:p>
        </w:tc>
        <w:tc>
          <w:tcPr>
            <w:tcW w:w="1846" w:type="dxa"/>
          </w:tcPr>
          <w:p w14:paraId="22952AEE" w14:textId="77777777" w:rsidR="00BB274D" w:rsidRPr="0087138D" w:rsidRDefault="00BB274D" w:rsidP="00BB274D">
            <w:pPr>
              <w:tabs>
                <w:tab w:val="decimal" w:pos="1080"/>
              </w:tabs>
              <w:spacing w:line="240" w:lineRule="auto"/>
              <w:ind w:right="-72"/>
              <w:jc w:val="right"/>
              <w:rPr>
                <w:rFonts w:cs="Arial"/>
                <w:sz w:val="18"/>
                <w:szCs w:val="18"/>
              </w:rPr>
            </w:pPr>
          </w:p>
        </w:tc>
      </w:tr>
      <w:tr w:rsidR="00BB274D" w:rsidRPr="0087138D" w14:paraId="44405A21" w14:textId="77777777" w:rsidTr="00D62A4E">
        <w:tc>
          <w:tcPr>
            <w:tcW w:w="3933" w:type="dxa"/>
          </w:tcPr>
          <w:p w14:paraId="487F570A" w14:textId="77777777" w:rsidR="00BB274D" w:rsidRPr="0087138D" w:rsidRDefault="00BB274D" w:rsidP="00BB274D">
            <w:pPr>
              <w:spacing w:line="240" w:lineRule="auto"/>
              <w:ind w:left="-101" w:right="18"/>
              <w:rPr>
                <w:rFonts w:cs="Arial"/>
                <w:sz w:val="18"/>
                <w:szCs w:val="18"/>
              </w:rPr>
            </w:pPr>
            <w:r w:rsidRPr="0087138D">
              <w:rPr>
                <w:rFonts w:cs="Arial"/>
                <w:sz w:val="18"/>
                <w:szCs w:val="18"/>
              </w:rPr>
              <w:t xml:space="preserve">As at </w:t>
            </w:r>
            <w:r w:rsidRPr="0087138D">
              <w:rPr>
                <w:rFonts w:cs="Arial"/>
                <w:sz w:val="18"/>
                <w:szCs w:val="18"/>
                <w:lang w:val="en-GB"/>
              </w:rPr>
              <w:t>1</w:t>
            </w:r>
            <w:r w:rsidRPr="0087138D">
              <w:rPr>
                <w:rFonts w:cs="Arial"/>
                <w:sz w:val="18"/>
                <w:szCs w:val="18"/>
              </w:rPr>
              <w:t xml:space="preserve"> January </w:t>
            </w:r>
            <w:r w:rsidRPr="0087138D">
              <w:rPr>
                <w:rFonts w:cs="Arial"/>
                <w:sz w:val="18"/>
                <w:szCs w:val="18"/>
                <w:lang w:val="en-GB"/>
              </w:rPr>
              <w:t>2019</w:t>
            </w:r>
          </w:p>
        </w:tc>
        <w:tc>
          <w:tcPr>
            <w:tcW w:w="1842" w:type="dxa"/>
          </w:tcPr>
          <w:p w14:paraId="583AE8B5" w14:textId="77777777" w:rsidR="00BB274D" w:rsidRPr="0087138D" w:rsidRDefault="00BB274D" w:rsidP="00BB274D">
            <w:pPr>
              <w:pStyle w:val="Header"/>
              <w:tabs>
                <w:tab w:val="clear" w:pos="4153"/>
                <w:tab w:val="clear" w:pos="8306"/>
              </w:tabs>
              <w:spacing w:line="240" w:lineRule="auto"/>
              <w:ind w:right="-72"/>
              <w:jc w:val="right"/>
              <w:rPr>
                <w:rFonts w:cs="Arial"/>
                <w:sz w:val="18"/>
                <w:szCs w:val="18"/>
              </w:rPr>
            </w:pPr>
            <w:r w:rsidRPr="0087138D">
              <w:rPr>
                <w:rFonts w:cs="Arial"/>
                <w:sz w:val="18"/>
                <w:szCs w:val="18"/>
                <w:lang w:val="en-GB"/>
              </w:rPr>
              <w:t>3</w:t>
            </w:r>
            <w:r w:rsidRPr="0087138D">
              <w:rPr>
                <w:rFonts w:cs="Arial"/>
                <w:sz w:val="18"/>
                <w:szCs w:val="18"/>
              </w:rPr>
              <w:t>,</w:t>
            </w:r>
            <w:r w:rsidRPr="0087138D">
              <w:rPr>
                <w:rFonts w:cs="Arial"/>
                <w:sz w:val="18"/>
                <w:szCs w:val="18"/>
                <w:lang w:val="en-GB"/>
              </w:rPr>
              <w:t>187</w:t>
            </w:r>
            <w:r w:rsidRPr="0087138D">
              <w:rPr>
                <w:rFonts w:cs="Arial"/>
                <w:sz w:val="18"/>
                <w:szCs w:val="18"/>
              </w:rPr>
              <w:t>,</w:t>
            </w:r>
            <w:r w:rsidRPr="0087138D">
              <w:rPr>
                <w:rFonts w:cs="Arial"/>
                <w:sz w:val="18"/>
                <w:szCs w:val="18"/>
                <w:lang w:val="en-GB"/>
              </w:rPr>
              <w:t>389</w:t>
            </w:r>
          </w:p>
        </w:tc>
        <w:tc>
          <w:tcPr>
            <w:tcW w:w="1843" w:type="dxa"/>
          </w:tcPr>
          <w:p w14:paraId="66FE4BEE" w14:textId="77777777" w:rsidR="00BB274D" w:rsidRPr="0087138D" w:rsidRDefault="00BB274D" w:rsidP="00BB274D">
            <w:pPr>
              <w:pStyle w:val="Header"/>
              <w:tabs>
                <w:tab w:val="clear" w:pos="4153"/>
                <w:tab w:val="clear" w:pos="8306"/>
              </w:tabs>
              <w:spacing w:line="240" w:lineRule="auto"/>
              <w:ind w:right="-72"/>
              <w:jc w:val="right"/>
              <w:rPr>
                <w:rFonts w:cs="Arial"/>
                <w:sz w:val="18"/>
                <w:szCs w:val="18"/>
              </w:rPr>
            </w:pPr>
            <w:r w:rsidRPr="0087138D">
              <w:rPr>
                <w:rFonts w:cs="Arial"/>
                <w:sz w:val="18"/>
                <w:szCs w:val="18"/>
                <w:lang w:val="en-GB"/>
              </w:rPr>
              <w:t>9</w:t>
            </w:r>
            <w:r w:rsidRPr="0087138D">
              <w:rPr>
                <w:rFonts w:cs="Arial"/>
                <w:sz w:val="18"/>
                <w:szCs w:val="18"/>
              </w:rPr>
              <w:t>,</w:t>
            </w:r>
            <w:r w:rsidRPr="0087138D">
              <w:rPr>
                <w:rFonts w:cs="Arial"/>
                <w:sz w:val="18"/>
                <w:szCs w:val="18"/>
                <w:lang w:val="en-GB"/>
              </w:rPr>
              <w:t>154</w:t>
            </w:r>
            <w:r w:rsidRPr="0087138D">
              <w:rPr>
                <w:rFonts w:cs="Arial"/>
                <w:sz w:val="18"/>
                <w:szCs w:val="18"/>
              </w:rPr>
              <w:t>,</w:t>
            </w:r>
            <w:r w:rsidRPr="0087138D">
              <w:rPr>
                <w:rFonts w:cs="Arial"/>
                <w:sz w:val="18"/>
                <w:szCs w:val="18"/>
                <w:lang w:val="en-GB"/>
              </w:rPr>
              <w:t>382</w:t>
            </w:r>
          </w:p>
        </w:tc>
        <w:tc>
          <w:tcPr>
            <w:tcW w:w="1846" w:type="dxa"/>
          </w:tcPr>
          <w:p w14:paraId="44B3E40B" w14:textId="77777777" w:rsidR="00BB274D" w:rsidRPr="0087138D" w:rsidRDefault="00BB274D" w:rsidP="00BB274D">
            <w:pPr>
              <w:pStyle w:val="Header"/>
              <w:tabs>
                <w:tab w:val="clear" w:pos="4153"/>
                <w:tab w:val="clear" w:pos="8306"/>
              </w:tabs>
              <w:spacing w:line="240" w:lineRule="auto"/>
              <w:ind w:right="-72"/>
              <w:jc w:val="right"/>
              <w:rPr>
                <w:rFonts w:cs="Arial"/>
                <w:sz w:val="18"/>
                <w:szCs w:val="18"/>
              </w:rPr>
            </w:pPr>
            <w:r w:rsidRPr="0087138D">
              <w:rPr>
                <w:rFonts w:cs="Arial"/>
                <w:sz w:val="18"/>
                <w:szCs w:val="18"/>
                <w:lang w:val="en-GB"/>
              </w:rPr>
              <w:t>12</w:t>
            </w:r>
            <w:r w:rsidRPr="0087138D">
              <w:rPr>
                <w:rFonts w:cs="Arial"/>
                <w:sz w:val="18"/>
                <w:szCs w:val="18"/>
              </w:rPr>
              <w:t>,</w:t>
            </w:r>
            <w:r w:rsidRPr="0087138D">
              <w:rPr>
                <w:rFonts w:cs="Arial"/>
                <w:sz w:val="18"/>
                <w:szCs w:val="18"/>
                <w:lang w:val="en-GB"/>
              </w:rPr>
              <w:t>341</w:t>
            </w:r>
            <w:r w:rsidRPr="0087138D">
              <w:rPr>
                <w:rFonts w:cs="Arial"/>
                <w:sz w:val="18"/>
                <w:szCs w:val="18"/>
              </w:rPr>
              <w:t>,</w:t>
            </w:r>
            <w:r w:rsidRPr="0087138D">
              <w:rPr>
                <w:rFonts w:cs="Arial"/>
                <w:sz w:val="18"/>
                <w:szCs w:val="18"/>
                <w:lang w:val="en-GB"/>
              </w:rPr>
              <w:t>771</w:t>
            </w:r>
          </w:p>
        </w:tc>
      </w:tr>
      <w:tr w:rsidR="00BB274D" w:rsidRPr="0087138D" w14:paraId="4BC31827" w14:textId="77777777" w:rsidTr="00D62A4E">
        <w:tc>
          <w:tcPr>
            <w:tcW w:w="3933" w:type="dxa"/>
          </w:tcPr>
          <w:p w14:paraId="73CE7F8C" w14:textId="77777777" w:rsidR="00BB274D" w:rsidRPr="0087138D" w:rsidRDefault="00BB274D" w:rsidP="00BB274D">
            <w:pPr>
              <w:spacing w:line="240" w:lineRule="auto"/>
              <w:ind w:left="-101" w:right="18"/>
              <w:rPr>
                <w:rFonts w:cs="Arial"/>
                <w:sz w:val="18"/>
                <w:szCs w:val="18"/>
              </w:rPr>
            </w:pPr>
            <w:r w:rsidRPr="0087138D">
              <w:rPr>
                <w:rFonts w:cs="Arial"/>
                <w:sz w:val="18"/>
                <w:szCs w:val="18"/>
              </w:rPr>
              <w:t>(Credited) to profit or loss</w:t>
            </w:r>
          </w:p>
        </w:tc>
        <w:tc>
          <w:tcPr>
            <w:tcW w:w="1842" w:type="dxa"/>
            <w:tcBorders>
              <w:bottom w:val="single" w:sz="4" w:space="0" w:color="auto"/>
            </w:tcBorders>
            <w:shd w:val="clear" w:color="auto" w:fill="auto"/>
          </w:tcPr>
          <w:p w14:paraId="54001CB6" w14:textId="77777777" w:rsidR="00BB274D" w:rsidRPr="0087138D" w:rsidRDefault="00BB274D" w:rsidP="00BB274D">
            <w:pPr>
              <w:pStyle w:val="Header"/>
              <w:tabs>
                <w:tab w:val="clear" w:pos="4153"/>
                <w:tab w:val="clear" w:pos="8306"/>
              </w:tabs>
              <w:spacing w:line="240" w:lineRule="auto"/>
              <w:ind w:right="-72"/>
              <w:jc w:val="right"/>
              <w:rPr>
                <w:rFonts w:cs="Arial"/>
                <w:sz w:val="18"/>
                <w:szCs w:val="18"/>
                <w:cs/>
              </w:rPr>
            </w:pPr>
            <w:r w:rsidRPr="0087138D">
              <w:rPr>
                <w:rFonts w:cs="Arial"/>
                <w:sz w:val="18"/>
                <w:szCs w:val="18"/>
              </w:rPr>
              <w:t>(</w:t>
            </w:r>
            <w:r w:rsidRPr="0087138D">
              <w:rPr>
                <w:rFonts w:cs="Arial"/>
                <w:sz w:val="18"/>
                <w:szCs w:val="18"/>
                <w:lang w:val="en-GB"/>
              </w:rPr>
              <w:t>3</w:t>
            </w:r>
            <w:r w:rsidRPr="0087138D">
              <w:rPr>
                <w:rFonts w:cs="Arial"/>
                <w:sz w:val="18"/>
                <w:szCs w:val="18"/>
              </w:rPr>
              <w:t>,</w:t>
            </w:r>
            <w:r w:rsidRPr="0087138D">
              <w:rPr>
                <w:rFonts w:cs="Arial"/>
                <w:sz w:val="18"/>
                <w:szCs w:val="18"/>
                <w:lang w:val="en-GB"/>
              </w:rPr>
              <w:t>187</w:t>
            </w:r>
            <w:r w:rsidRPr="0087138D">
              <w:rPr>
                <w:rFonts w:cs="Arial"/>
                <w:sz w:val="18"/>
                <w:szCs w:val="18"/>
              </w:rPr>
              <w:t>,</w:t>
            </w:r>
            <w:r w:rsidRPr="0087138D">
              <w:rPr>
                <w:rFonts w:cs="Arial"/>
                <w:sz w:val="18"/>
                <w:szCs w:val="18"/>
                <w:lang w:val="en-GB"/>
              </w:rPr>
              <w:t>389</w:t>
            </w:r>
            <w:r w:rsidRPr="0087138D">
              <w:rPr>
                <w:rFonts w:cs="Arial"/>
                <w:sz w:val="18"/>
                <w:szCs w:val="18"/>
              </w:rPr>
              <w:t>)</w:t>
            </w:r>
          </w:p>
        </w:tc>
        <w:tc>
          <w:tcPr>
            <w:tcW w:w="1843" w:type="dxa"/>
            <w:tcBorders>
              <w:bottom w:val="single" w:sz="4" w:space="0" w:color="auto"/>
            </w:tcBorders>
            <w:shd w:val="clear" w:color="auto" w:fill="auto"/>
          </w:tcPr>
          <w:p w14:paraId="235A5FE4" w14:textId="77777777" w:rsidR="00BB274D" w:rsidRPr="0087138D" w:rsidRDefault="00BB274D" w:rsidP="00BB274D">
            <w:pPr>
              <w:pStyle w:val="Header"/>
              <w:tabs>
                <w:tab w:val="clear" w:pos="4153"/>
                <w:tab w:val="clear" w:pos="8306"/>
              </w:tabs>
              <w:spacing w:line="240" w:lineRule="auto"/>
              <w:ind w:right="-72"/>
              <w:jc w:val="right"/>
              <w:rPr>
                <w:rFonts w:cs="Arial"/>
                <w:sz w:val="18"/>
                <w:szCs w:val="18"/>
                <w:cs/>
              </w:rPr>
            </w:pPr>
            <w:r w:rsidRPr="0087138D">
              <w:rPr>
                <w:rFonts w:cs="Arial"/>
                <w:sz w:val="18"/>
                <w:szCs w:val="18"/>
              </w:rPr>
              <w:t>(</w:t>
            </w:r>
            <w:r w:rsidRPr="0087138D">
              <w:rPr>
                <w:rFonts w:cs="Arial"/>
                <w:sz w:val="18"/>
                <w:szCs w:val="18"/>
                <w:lang w:val="en-GB"/>
              </w:rPr>
              <w:t>9</w:t>
            </w:r>
            <w:r w:rsidRPr="0087138D">
              <w:rPr>
                <w:rFonts w:cs="Arial"/>
                <w:sz w:val="18"/>
                <w:szCs w:val="18"/>
              </w:rPr>
              <w:t>,</w:t>
            </w:r>
            <w:r w:rsidRPr="0087138D">
              <w:rPr>
                <w:rFonts w:cs="Arial"/>
                <w:sz w:val="18"/>
                <w:szCs w:val="18"/>
                <w:lang w:val="en-GB"/>
              </w:rPr>
              <w:t>154</w:t>
            </w:r>
            <w:r w:rsidRPr="0087138D">
              <w:rPr>
                <w:rFonts w:cs="Arial"/>
                <w:sz w:val="18"/>
                <w:szCs w:val="18"/>
              </w:rPr>
              <w:t>,</w:t>
            </w:r>
            <w:r w:rsidRPr="0087138D">
              <w:rPr>
                <w:rFonts w:cs="Arial"/>
                <w:sz w:val="18"/>
                <w:szCs w:val="18"/>
                <w:lang w:val="en-GB"/>
              </w:rPr>
              <w:t>382</w:t>
            </w:r>
            <w:r w:rsidRPr="0087138D">
              <w:rPr>
                <w:rFonts w:cs="Arial"/>
                <w:sz w:val="18"/>
                <w:szCs w:val="18"/>
              </w:rPr>
              <w:t>)</w:t>
            </w:r>
          </w:p>
        </w:tc>
        <w:tc>
          <w:tcPr>
            <w:tcW w:w="1846" w:type="dxa"/>
            <w:tcBorders>
              <w:bottom w:val="single" w:sz="4" w:space="0" w:color="auto"/>
            </w:tcBorders>
            <w:shd w:val="clear" w:color="auto" w:fill="auto"/>
          </w:tcPr>
          <w:p w14:paraId="5D1D6546" w14:textId="77777777" w:rsidR="00BB274D" w:rsidRPr="0087138D" w:rsidRDefault="00BB274D" w:rsidP="00BB274D">
            <w:pPr>
              <w:pStyle w:val="Header"/>
              <w:tabs>
                <w:tab w:val="clear" w:pos="4153"/>
                <w:tab w:val="clear" w:pos="8306"/>
              </w:tabs>
              <w:spacing w:line="240" w:lineRule="auto"/>
              <w:ind w:right="-72"/>
              <w:jc w:val="right"/>
              <w:rPr>
                <w:rFonts w:cs="Arial"/>
                <w:sz w:val="18"/>
                <w:szCs w:val="18"/>
                <w:cs/>
              </w:rPr>
            </w:pPr>
            <w:r w:rsidRPr="0087138D">
              <w:rPr>
                <w:rFonts w:cs="Arial"/>
                <w:sz w:val="18"/>
                <w:szCs w:val="18"/>
              </w:rPr>
              <w:t>(</w:t>
            </w:r>
            <w:r w:rsidRPr="0087138D">
              <w:rPr>
                <w:rFonts w:cs="Arial"/>
                <w:sz w:val="18"/>
                <w:szCs w:val="18"/>
                <w:lang w:val="en-GB"/>
              </w:rPr>
              <w:t>12</w:t>
            </w:r>
            <w:r w:rsidRPr="0087138D">
              <w:rPr>
                <w:rFonts w:cs="Arial"/>
                <w:sz w:val="18"/>
                <w:szCs w:val="18"/>
              </w:rPr>
              <w:t>,</w:t>
            </w:r>
            <w:r w:rsidRPr="0087138D">
              <w:rPr>
                <w:rFonts w:cs="Arial"/>
                <w:sz w:val="18"/>
                <w:szCs w:val="18"/>
                <w:lang w:val="en-GB"/>
              </w:rPr>
              <w:t>341</w:t>
            </w:r>
            <w:r w:rsidRPr="0087138D">
              <w:rPr>
                <w:rFonts w:cs="Arial"/>
                <w:sz w:val="18"/>
                <w:szCs w:val="18"/>
              </w:rPr>
              <w:t>,</w:t>
            </w:r>
            <w:r w:rsidRPr="0087138D">
              <w:rPr>
                <w:rFonts w:cs="Arial"/>
                <w:sz w:val="18"/>
                <w:szCs w:val="18"/>
                <w:lang w:val="en-GB"/>
              </w:rPr>
              <w:t>771</w:t>
            </w:r>
            <w:r w:rsidRPr="0087138D">
              <w:rPr>
                <w:rFonts w:cs="Arial"/>
                <w:sz w:val="18"/>
                <w:szCs w:val="18"/>
              </w:rPr>
              <w:t>)</w:t>
            </w:r>
          </w:p>
        </w:tc>
      </w:tr>
      <w:tr w:rsidR="00BB274D" w:rsidRPr="0087138D" w14:paraId="5392B11F" w14:textId="77777777" w:rsidTr="00D62A4E">
        <w:tc>
          <w:tcPr>
            <w:tcW w:w="3933" w:type="dxa"/>
          </w:tcPr>
          <w:p w14:paraId="16827553" w14:textId="77777777" w:rsidR="00BB274D" w:rsidRPr="0087138D" w:rsidRDefault="00BB274D" w:rsidP="00BB274D">
            <w:pPr>
              <w:spacing w:line="240" w:lineRule="auto"/>
              <w:ind w:left="-101" w:right="18"/>
              <w:rPr>
                <w:rFonts w:cs="Arial"/>
                <w:sz w:val="18"/>
                <w:szCs w:val="18"/>
              </w:rPr>
            </w:pPr>
          </w:p>
        </w:tc>
        <w:tc>
          <w:tcPr>
            <w:tcW w:w="1842" w:type="dxa"/>
            <w:tcBorders>
              <w:top w:val="single" w:sz="4" w:space="0" w:color="auto"/>
            </w:tcBorders>
          </w:tcPr>
          <w:p w14:paraId="25DBACDF" w14:textId="77777777" w:rsidR="00BB274D" w:rsidRPr="0087138D" w:rsidRDefault="00BB274D" w:rsidP="00BB274D">
            <w:pPr>
              <w:pStyle w:val="Header"/>
              <w:tabs>
                <w:tab w:val="clear" w:pos="4153"/>
                <w:tab w:val="clear" w:pos="8306"/>
              </w:tabs>
              <w:spacing w:line="240" w:lineRule="auto"/>
              <w:ind w:right="-72"/>
              <w:jc w:val="right"/>
              <w:rPr>
                <w:rFonts w:cs="Arial"/>
                <w:sz w:val="18"/>
                <w:szCs w:val="18"/>
              </w:rPr>
            </w:pPr>
          </w:p>
        </w:tc>
        <w:tc>
          <w:tcPr>
            <w:tcW w:w="1843" w:type="dxa"/>
            <w:tcBorders>
              <w:top w:val="single" w:sz="4" w:space="0" w:color="auto"/>
            </w:tcBorders>
          </w:tcPr>
          <w:p w14:paraId="7783B7EE" w14:textId="77777777" w:rsidR="00BB274D" w:rsidRPr="0087138D" w:rsidRDefault="00BB274D" w:rsidP="00BB274D">
            <w:pPr>
              <w:pStyle w:val="Header"/>
              <w:tabs>
                <w:tab w:val="clear" w:pos="4153"/>
                <w:tab w:val="clear" w:pos="8306"/>
              </w:tabs>
              <w:spacing w:line="240" w:lineRule="auto"/>
              <w:ind w:right="-72"/>
              <w:jc w:val="right"/>
              <w:rPr>
                <w:rFonts w:cs="Arial"/>
                <w:sz w:val="18"/>
                <w:szCs w:val="18"/>
              </w:rPr>
            </w:pPr>
          </w:p>
        </w:tc>
        <w:tc>
          <w:tcPr>
            <w:tcW w:w="1846" w:type="dxa"/>
            <w:tcBorders>
              <w:top w:val="single" w:sz="4" w:space="0" w:color="auto"/>
            </w:tcBorders>
          </w:tcPr>
          <w:p w14:paraId="13342C43" w14:textId="77777777" w:rsidR="00BB274D" w:rsidRPr="0087138D" w:rsidRDefault="00BB274D" w:rsidP="00BB274D">
            <w:pPr>
              <w:tabs>
                <w:tab w:val="decimal" w:pos="1080"/>
              </w:tabs>
              <w:spacing w:line="240" w:lineRule="auto"/>
              <w:ind w:right="-72"/>
              <w:jc w:val="right"/>
              <w:rPr>
                <w:rFonts w:cs="Arial"/>
                <w:sz w:val="18"/>
                <w:szCs w:val="18"/>
              </w:rPr>
            </w:pPr>
          </w:p>
        </w:tc>
      </w:tr>
      <w:tr w:rsidR="00BB274D" w:rsidRPr="0087138D" w14:paraId="0B5F2659" w14:textId="77777777" w:rsidTr="00D62A4E">
        <w:tc>
          <w:tcPr>
            <w:tcW w:w="3933" w:type="dxa"/>
          </w:tcPr>
          <w:p w14:paraId="3DA1E79A" w14:textId="77777777" w:rsidR="00BB274D" w:rsidRPr="0087138D" w:rsidRDefault="00BB274D" w:rsidP="00BB274D">
            <w:pPr>
              <w:spacing w:line="240" w:lineRule="auto"/>
              <w:ind w:left="-101" w:right="18"/>
              <w:rPr>
                <w:rFonts w:cs="Arial"/>
                <w:sz w:val="18"/>
                <w:szCs w:val="18"/>
              </w:rPr>
            </w:pPr>
            <w:r w:rsidRPr="0087138D">
              <w:rPr>
                <w:rFonts w:cs="Arial"/>
                <w:sz w:val="18"/>
                <w:szCs w:val="18"/>
              </w:rPr>
              <w:t xml:space="preserve">As at </w:t>
            </w:r>
            <w:r w:rsidRPr="0087138D">
              <w:rPr>
                <w:rFonts w:cs="Arial"/>
                <w:sz w:val="18"/>
                <w:szCs w:val="18"/>
                <w:lang w:val="en-GB"/>
              </w:rPr>
              <w:t>31</w:t>
            </w:r>
            <w:r w:rsidRPr="0087138D">
              <w:rPr>
                <w:rFonts w:cs="Arial"/>
                <w:sz w:val="18"/>
                <w:szCs w:val="18"/>
              </w:rPr>
              <w:t xml:space="preserve"> December </w:t>
            </w:r>
            <w:r w:rsidRPr="0087138D">
              <w:rPr>
                <w:rFonts w:cs="Arial"/>
                <w:sz w:val="18"/>
                <w:szCs w:val="18"/>
                <w:lang w:val="en-GB"/>
              </w:rPr>
              <w:t>2019</w:t>
            </w:r>
          </w:p>
        </w:tc>
        <w:tc>
          <w:tcPr>
            <w:tcW w:w="1842" w:type="dxa"/>
            <w:tcBorders>
              <w:bottom w:val="single" w:sz="4" w:space="0" w:color="auto"/>
            </w:tcBorders>
            <w:shd w:val="clear" w:color="auto" w:fill="auto"/>
          </w:tcPr>
          <w:p w14:paraId="073EC3A9" w14:textId="77777777" w:rsidR="00BB274D" w:rsidRPr="0087138D" w:rsidRDefault="00BB274D" w:rsidP="00BB274D">
            <w:pPr>
              <w:pStyle w:val="Header"/>
              <w:tabs>
                <w:tab w:val="clear" w:pos="4153"/>
                <w:tab w:val="clear" w:pos="8306"/>
              </w:tabs>
              <w:spacing w:line="240" w:lineRule="auto"/>
              <w:ind w:right="-72"/>
              <w:jc w:val="right"/>
              <w:rPr>
                <w:rFonts w:cs="Arial"/>
                <w:sz w:val="18"/>
                <w:szCs w:val="18"/>
              </w:rPr>
            </w:pPr>
            <w:r w:rsidRPr="0087138D">
              <w:rPr>
                <w:rFonts w:cs="Arial"/>
                <w:sz w:val="18"/>
                <w:szCs w:val="18"/>
              </w:rPr>
              <w:t>-</w:t>
            </w:r>
          </w:p>
        </w:tc>
        <w:tc>
          <w:tcPr>
            <w:tcW w:w="1843" w:type="dxa"/>
            <w:tcBorders>
              <w:bottom w:val="single" w:sz="4" w:space="0" w:color="auto"/>
            </w:tcBorders>
            <w:shd w:val="clear" w:color="auto" w:fill="auto"/>
          </w:tcPr>
          <w:p w14:paraId="0DE4CD2A" w14:textId="77777777" w:rsidR="00BB274D" w:rsidRPr="0087138D" w:rsidRDefault="00BB274D" w:rsidP="00BB274D">
            <w:pPr>
              <w:pStyle w:val="Header"/>
              <w:tabs>
                <w:tab w:val="clear" w:pos="4153"/>
                <w:tab w:val="clear" w:pos="8306"/>
              </w:tabs>
              <w:spacing w:line="240" w:lineRule="auto"/>
              <w:ind w:right="-72"/>
              <w:jc w:val="right"/>
              <w:rPr>
                <w:rFonts w:cs="Arial"/>
                <w:sz w:val="18"/>
                <w:szCs w:val="18"/>
              </w:rPr>
            </w:pPr>
            <w:r w:rsidRPr="0087138D">
              <w:rPr>
                <w:rFonts w:cs="Arial"/>
                <w:sz w:val="18"/>
                <w:szCs w:val="18"/>
              </w:rPr>
              <w:t>-</w:t>
            </w:r>
          </w:p>
        </w:tc>
        <w:tc>
          <w:tcPr>
            <w:tcW w:w="1846" w:type="dxa"/>
            <w:tcBorders>
              <w:bottom w:val="single" w:sz="4" w:space="0" w:color="auto"/>
            </w:tcBorders>
            <w:shd w:val="clear" w:color="auto" w:fill="auto"/>
          </w:tcPr>
          <w:p w14:paraId="1D9F8287" w14:textId="77777777" w:rsidR="00BB274D" w:rsidRPr="0087138D" w:rsidRDefault="00BB274D" w:rsidP="00BB274D">
            <w:pPr>
              <w:pStyle w:val="Header"/>
              <w:tabs>
                <w:tab w:val="clear" w:pos="4153"/>
                <w:tab w:val="clear" w:pos="8306"/>
              </w:tabs>
              <w:spacing w:line="240" w:lineRule="auto"/>
              <w:ind w:right="-72"/>
              <w:jc w:val="right"/>
              <w:rPr>
                <w:rFonts w:cs="Arial"/>
                <w:sz w:val="18"/>
                <w:szCs w:val="18"/>
              </w:rPr>
            </w:pPr>
            <w:r w:rsidRPr="0087138D">
              <w:rPr>
                <w:rFonts w:cs="Arial"/>
                <w:sz w:val="18"/>
                <w:szCs w:val="18"/>
              </w:rPr>
              <w:t>-</w:t>
            </w:r>
          </w:p>
        </w:tc>
      </w:tr>
      <w:tr w:rsidR="00BB274D" w:rsidRPr="0087138D" w14:paraId="62068FD8" w14:textId="77777777" w:rsidTr="00D62A4E">
        <w:tc>
          <w:tcPr>
            <w:tcW w:w="3933" w:type="dxa"/>
          </w:tcPr>
          <w:p w14:paraId="5C4EEBBD" w14:textId="77777777" w:rsidR="00BB274D" w:rsidRPr="0087138D" w:rsidRDefault="00BB274D" w:rsidP="00BB274D">
            <w:pPr>
              <w:spacing w:line="240" w:lineRule="auto"/>
              <w:ind w:left="-101" w:right="18"/>
              <w:rPr>
                <w:rFonts w:cs="Arial"/>
                <w:sz w:val="18"/>
                <w:szCs w:val="18"/>
              </w:rPr>
            </w:pPr>
          </w:p>
        </w:tc>
        <w:tc>
          <w:tcPr>
            <w:tcW w:w="1842" w:type="dxa"/>
            <w:tcBorders>
              <w:top w:val="single" w:sz="4" w:space="0" w:color="auto"/>
            </w:tcBorders>
          </w:tcPr>
          <w:p w14:paraId="5AB68F78" w14:textId="77777777" w:rsidR="00BB274D" w:rsidRPr="0087138D" w:rsidRDefault="00BB274D" w:rsidP="00BB274D">
            <w:pPr>
              <w:pStyle w:val="Header"/>
              <w:tabs>
                <w:tab w:val="clear" w:pos="4153"/>
                <w:tab w:val="clear" w:pos="8306"/>
              </w:tabs>
              <w:spacing w:line="240" w:lineRule="auto"/>
              <w:ind w:right="-72"/>
              <w:jc w:val="right"/>
              <w:rPr>
                <w:rFonts w:cs="Arial"/>
                <w:sz w:val="18"/>
                <w:szCs w:val="18"/>
              </w:rPr>
            </w:pPr>
          </w:p>
        </w:tc>
        <w:tc>
          <w:tcPr>
            <w:tcW w:w="1843" w:type="dxa"/>
            <w:tcBorders>
              <w:top w:val="single" w:sz="4" w:space="0" w:color="auto"/>
            </w:tcBorders>
          </w:tcPr>
          <w:p w14:paraId="28AAD852" w14:textId="77777777" w:rsidR="00BB274D" w:rsidRPr="0087138D" w:rsidRDefault="00BB274D" w:rsidP="00BB274D">
            <w:pPr>
              <w:pStyle w:val="Header"/>
              <w:tabs>
                <w:tab w:val="clear" w:pos="4153"/>
                <w:tab w:val="clear" w:pos="8306"/>
              </w:tabs>
              <w:spacing w:line="240" w:lineRule="auto"/>
              <w:ind w:right="-72"/>
              <w:jc w:val="right"/>
              <w:rPr>
                <w:rFonts w:cs="Arial"/>
                <w:sz w:val="18"/>
                <w:szCs w:val="18"/>
              </w:rPr>
            </w:pPr>
          </w:p>
        </w:tc>
        <w:tc>
          <w:tcPr>
            <w:tcW w:w="1846" w:type="dxa"/>
            <w:tcBorders>
              <w:top w:val="single" w:sz="4" w:space="0" w:color="auto"/>
            </w:tcBorders>
          </w:tcPr>
          <w:p w14:paraId="3D398094" w14:textId="77777777" w:rsidR="00BB274D" w:rsidRPr="0087138D" w:rsidRDefault="00BB274D" w:rsidP="00BB274D">
            <w:pPr>
              <w:tabs>
                <w:tab w:val="decimal" w:pos="1080"/>
              </w:tabs>
              <w:spacing w:line="240" w:lineRule="auto"/>
              <w:ind w:right="-72"/>
              <w:jc w:val="right"/>
              <w:rPr>
                <w:rFonts w:cs="Arial"/>
                <w:sz w:val="18"/>
                <w:szCs w:val="18"/>
              </w:rPr>
            </w:pPr>
          </w:p>
        </w:tc>
      </w:tr>
      <w:tr w:rsidR="00BB274D" w:rsidRPr="0087138D" w14:paraId="0B481336" w14:textId="77777777" w:rsidTr="00D62A4E">
        <w:tc>
          <w:tcPr>
            <w:tcW w:w="3933" w:type="dxa"/>
          </w:tcPr>
          <w:p w14:paraId="30C948C1" w14:textId="77777777" w:rsidR="00BB274D" w:rsidRPr="0087138D" w:rsidRDefault="00BB274D" w:rsidP="00BB274D">
            <w:pPr>
              <w:spacing w:line="240" w:lineRule="auto"/>
              <w:ind w:left="-101" w:right="18"/>
              <w:rPr>
                <w:rFonts w:cs="Arial"/>
                <w:sz w:val="18"/>
                <w:szCs w:val="18"/>
              </w:rPr>
            </w:pPr>
            <w:r w:rsidRPr="0087138D">
              <w:rPr>
                <w:rFonts w:cs="Arial"/>
                <w:sz w:val="18"/>
                <w:szCs w:val="18"/>
              </w:rPr>
              <w:t xml:space="preserve">As at </w:t>
            </w:r>
            <w:r w:rsidRPr="0087138D">
              <w:rPr>
                <w:rFonts w:cs="Arial"/>
                <w:sz w:val="18"/>
                <w:szCs w:val="18"/>
                <w:lang w:val="en-GB"/>
              </w:rPr>
              <w:t>1</w:t>
            </w:r>
            <w:r w:rsidRPr="0087138D">
              <w:rPr>
                <w:rFonts w:cs="Arial"/>
                <w:sz w:val="18"/>
                <w:szCs w:val="18"/>
              </w:rPr>
              <w:t xml:space="preserve"> January </w:t>
            </w:r>
            <w:r w:rsidRPr="0087138D">
              <w:rPr>
                <w:rFonts w:cs="Arial"/>
                <w:sz w:val="18"/>
                <w:szCs w:val="18"/>
                <w:lang w:val="en-GB"/>
              </w:rPr>
              <w:t>20</w:t>
            </w:r>
            <w:r>
              <w:rPr>
                <w:rFonts w:cs="Arial"/>
                <w:sz w:val="18"/>
                <w:szCs w:val="18"/>
                <w:lang w:val="en-GB"/>
              </w:rPr>
              <w:t>20</w:t>
            </w:r>
          </w:p>
        </w:tc>
        <w:tc>
          <w:tcPr>
            <w:tcW w:w="1842" w:type="dxa"/>
            <w:shd w:val="clear" w:color="auto" w:fill="FAFAFA"/>
          </w:tcPr>
          <w:p w14:paraId="34F8F48C" w14:textId="77777777" w:rsidR="00BB274D" w:rsidRPr="0087138D" w:rsidRDefault="00BB274D" w:rsidP="00BB274D">
            <w:pPr>
              <w:pStyle w:val="Header"/>
              <w:tabs>
                <w:tab w:val="clear" w:pos="4153"/>
                <w:tab w:val="clear" w:pos="8306"/>
              </w:tabs>
              <w:spacing w:line="240" w:lineRule="auto"/>
              <w:ind w:right="-72"/>
              <w:jc w:val="right"/>
              <w:rPr>
                <w:rFonts w:cs="Arial"/>
                <w:sz w:val="18"/>
                <w:szCs w:val="18"/>
              </w:rPr>
            </w:pPr>
            <w:r>
              <w:rPr>
                <w:rFonts w:cs="Arial"/>
                <w:sz w:val="18"/>
                <w:szCs w:val="18"/>
              </w:rPr>
              <w:t>-</w:t>
            </w:r>
          </w:p>
        </w:tc>
        <w:tc>
          <w:tcPr>
            <w:tcW w:w="1843" w:type="dxa"/>
            <w:shd w:val="clear" w:color="auto" w:fill="FAFAFA"/>
          </w:tcPr>
          <w:p w14:paraId="4DCA6FEE" w14:textId="77777777" w:rsidR="00BB274D" w:rsidRPr="0087138D" w:rsidRDefault="00BB274D" w:rsidP="00BB274D">
            <w:pPr>
              <w:pStyle w:val="Header"/>
              <w:tabs>
                <w:tab w:val="clear" w:pos="4153"/>
                <w:tab w:val="clear" w:pos="8306"/>
              </w:tabs>
              <w:spacing w:line="240" w:lineRule="auto"/>
              <w:ind w:right="-72"/>
              <w:jc w:val="right"/>
              <w:rPr>
                <w:rFonts w:cs="Arial"/>
                <w:sz w:val="18"/>
                <w:szCs w:val="18"/>
              </w:rPr>
            </w:pPr>
            <w:r>
              <w:rPr>
                <w:rFonts w:cs="Arial"/>
                <w:sz w:val="18"/>
                <w:szCs w:val="18"/>
              </w:rPr>
              <w:t>-</w:t>
            </w:r>
          </w:p>
        </w:tc>
        <w:tc>
          <w:tcPr>
            <w:tcW w:w="1846" w:type="dxa"/>
            <w:shd w:val="clear" w:color="auto" w:fill="FAFAFA"/>
          </w:tcPr>
          <w:p w14:paraId="6A34EBD4" w14:textId="77777777" w:rsidR="00BB274D" w:rsidRPr="0087138D" w:rsidRDefault="00BB274D" w:rsidP="00BB274D">
            <w:pPr>
              <w:pStyle w:val="Header"/>
              <w:tabs>
                <w:tab w:val="clear" w:pos="4153"/>
                <w:tab w:val="clear" w:pos="8306"/>
              </w:tabs>
              <w:spacing w:line="240" w:lineRule="auto"/>
              <w:ind w:right="-72"/>
              <w:jc w:val="right"/>
              <w:rPr>
                <w:rFonts w:cs="Arial"/>
                <w:sz w:val="18"/>
                <w:szCs w:val="18"/>
              </w:rPr>
            </w:pPr>
            <w:r>
              <w:rPr>
                <w:rFonts w:cs="Arial"/>
                <w:sz w:val="18"/>
                <w:szCs w:val="18"/>
              </w:rPr>
              <w:t>-</w:t>
            </w:r>
          </w:p>
        </w:tc>
      </w:tr>
      <w:tr w:rsidR="00BB274D" w:rsidRPr="0087138D" w14:paraId="6D214915" w14:textId="77777777" w:rsidTr="00D62A4E">
        <w:tc>
          <w:tcPr>
            <w:tcW w:w="3933" w:type="dxa"/>
          </w:tcPr>
          <w:p w14:paraId="6715C75F" w14:textId="77777777" w:rsidR="00BB274D" w:rsidRPr="0087138D" w:rsidRDefault="00BB274D" w:rsidP="00BB274D">
            <w:pPr>
              <w:spacing w:line="240" w:lineRule="auto"/>
              <w:ind w:left="-101" w:right="18"/>
              <w:rPr>
                <w:rFonts w:cs="Arial"/>
                <w:sz w:val="18"/>
                <w:szCs w:val="18"/>
              </w:rPr>
            </w:pPr>
            <w:r w:rsidRPr="007552C2">
              <w:rPr>
                <w:rFonts w:cs="Arial"/>
                <w:sz w:val="18"/>
                <w:szCs w:val="18"/>
              </w:rPr>
              <w:t>Charged</w:t>
            </w:r>
            <w:r>
              <w:rPr>
                <w:rFonts w:cs="Arial"/>
                <w:sz w:val="18"/>
                <w:szCs w:val="18"/>
              </w:rPr>
              <w:t>/</w:t>
            </w:r>
            <w:r w:rsidRPr="0087138D">
              <w:rPr>
                <w:rFonts w:cs="Arial"/>
                <w:sz w:val="18"/>
                <w:szCs w:val="18"/>
              </w:rPr>
              <w:t>(</w:t>
            </w:r>
            <w:r>
              <w:rPr>
                <w:rFonts w:cs="Arial"/>
                <w:sz w:val="18"/>
                <w:szCs w:val="18"/>
              </w:rPr>
              <w:t>c</w:t>
            </w:r>
            <w:r w:rsidRPr="0087138D">
              <w:rPr>
                <w:rFonts w:cs="Arial"/>
                <w:sz w:val="18"/>
                <w:szCs w:val="18"/>
              </w:rPr>
              <w:t>redited) to profit or loss</w:t>
            </w:r>
          </w:p>
        </w:tc>
        <w:tc>
          <w:tcPr>
            <w:tcW w:w="1842" w:type="dxa"/>
            <w:tcBorders>
              <w:bottom w:val="single" w:sz="4" w:space="0" w:color="auto"/>
            </w:tcBorders>
            <w:shd w:val="clear" w:color="auto" w:fill="FAFAFA"/>
          </w:tcPr>
          <w:p w14:paraId="498E6FA9" w14:textId="77777777" w:rsidR="00BB274D" w:rsidRPr="0087138D" w:rsidRDefault="00BB274D" w:rsidP="00BB274D">
            <w:pPr>
              <w:pStyle w:val="Header"/>
              <w:tabs>
                <w:tab w:val="clear" w:pos="4153"/>
                <w:tab w:val="clear" w:pos="8306"/>
              </w:tabs>
              <w:spacing w:line="240" w:lineRule="auto"/>
              <w:ind w:right="-72"/>
              <w:jc w:val="right"/>
              <w:rPr>
                <w:rFonts w:cs="Arial"/>
                <w:sz w:val="18"/>
                <w:szCs w:val="18"/>
                <w:cs/>
              </w:rPr>
            </w:pPr>
            <w:r>
              <w:rPr>
                <w:rFonts w:cs="Arial"/>
                <w:sz w:val="18"/>
                <w:szCs w:val="18"/>
              </w:rPr>
              <w:t>-</w:t>
            </w:r>
          </w:p>
        </w:tc>
        <w:tc>
          <w:tcPr>
            <w:tcW w:w="1843" w:type="dxa"/>
            <w:tcBorders>
              <w:bottom w:val="single" w:sz="4" w:space="0" w:color="auto"/>
            </w:tcBorders>
            <w:shd w:val="clear" w:color="auto" w:fill="FAFAFA"/>
          </w:tcPr>
          <w:p w14:paraId="785E92AA" w14:textId="77777777" w:rsidR="00BB274D" w:rsidRPr="0087138D" w:rsidRDefault="00BB274D" w:rsidP="00BB274D">
            <w:pPr>
              <w:pStyle w:val="Header"/>
              <w:tabs>
                <w:tab w:val="clear" w:pos="4153"/>
                <w:tab w:val="clear" w:pos="8306"/>
              </w:tabs>
              <w:spacing w:line="240" w:lineRule="auto"/>
              <w:ind w:right="-72"/>
              <w:jc w:val="right"/>
              <w:rPr>
                <w:rFonts w:cs="Arial"/>
                <w:sz w:val="18"/>
                <w:szCs w:val="18"/>
                <w:cs/>
              </w:rPr>
            </w:pPr>
            <w:r>
              <w:rPr>
                <w:rFonts w:cs="Arial"/>
                <w:sz w:val="18"/>
                <w:szCs w:val="18"/>
              </w:rPr>
              <w:t>-</w:t>
            </w:r>
          </w:p>
        </w:tc>
        <w:tc>
          <w:tcPr>
            <w:tcW w:w="1846" w:type="dxa"/>
            <w:tcBorders>
              <w:bottom w:val="single" w:sz="4" w:space="0" w:color="auto"/>
            </w:tcBorders>
            <w:shd w:val="clear" w:color="auto" w:fill="FAFAFA"/>
          </w:tcPr>
          <w:p w14:paraId="5F2D6FA7" w14:textId="77777777" w:rsidR="00BB274D" w:rsidRPr="0087138D" w:rsidRDefault="00BB274D" w:rsidP="00BB274D">
            <w:pPr>
              <w:pStyle w:val="Header"/>
              <w:tabs>
                <w:tab w:val="clear" w:pos="4153"/>
                <w:tab w:val="clear" w:pos="8306"/>
              </w:tabs>
              <w:spacing w:line="240" w:lineRule="auto"/>
              <w:ind w:right="-72"/>
              <w:jc w:val="right"/>
              <w:rPr>
                <w:rFonts w:cs="Arial"/>
                <w:sz w:val="18"/>
                <w:szCs w:val="18"/>
                <w:cs/>
              </w:rPr>
            </w:pPr>
            <w:r>
              <w:rPr>
                <w:rFonts w:cs="Arial"/>
                <w:sz w:val="18"/>
                <w:szCs w:val="18"/>
              </w:rPr>
              <w:t>-</w:t>
            </w:r>
          </w:p>
        </w:tc>
      </w:tr>
      <w:tr w:rsidR="00BB274D" w:rsidRPr="0087138D" w14:paraId="44EC01D1" w14:textId="77777777" w:rsidTr="00D62A4E">
        <w:tc>
          <w:tcPr>
            <w:tcW w:w="3933" w:type="dxa"/>
          </w:tcPr>
          <w:p w14:paraId="30FDAEA7" w14:textId="77777777" w:rsidR="00BB274D" w:rsidRPr="0087138D" w:rsidRDefault="00BB274D" w:rsidP="00BB274D">
            <w:pPr>
              <w:spacing w:line="240" w:lineRule="auto"/>
              <w:ind w:left="-101" w:right="18"/>
              <w:rPr>
                <w:rFonts w:cs="Arial"/>
                <w:sz w:val="18"/>
                <w:szCs w:val="18"/>
              </w:rPr>
            </w:pPr>
          </w:p>
        </w:tc>
        <w:tc>
          <w:tcPr>
            <w:tcW w:w="1842" w:type="dxa"/>
            <w:tcBorders>
              <w:top w:val="single" w:sz="4" w:space="0" w:color="auto"/>
            </w:tcBorders>
            <w:shd w:val="clear" w:color="auto" w:fill="FAFAFA"/>
          </w:tcPr>
          <w:p w14:paraId="0F22189C" w14:textId="77777777" w:rsidR="00BB274D" w:rsidRPr="0087138D" w:rsidRDefault="00BB274D" w:rsidP="00BB274D">
            <w:pPr>
              <w:pStyle w:val="Header"/>
              <w:tabs>
                <w:tab w:val="clear" w:pos="4153"/>
                <w:tab w:val="clear" w:pos="8306"/>
              </w:tabs>
              <w:spacing w:line="240" w:lineRule="auto"/>
              <w:ind w:right="-72"/>
              <w:jc w:val="right"/>
              <w:rPr>
                <w:rFonts w:cs="Arial"/>
                <w:sz w:val="18"/>
                <w:szCs w:val="18"/>
              </w:rPr>
            </w:pPr>
          </w:p>
        </w:tc>
        <w:tc>
          <w:tcPr>
            <w:tcW w:w="1843" w:type="dxa"/>
            <w:tcBorders>
              <w:top w:val="single" w:sz="4" w:space="0" w:color="auto"/>
            </w:tcBorders>
            <w:shd w:val="clear" w:color="auto" w:fill="FAFAFA"/>
          </w:tcPr>
          <w:p w14:paraId="2A16C747" w14:textId="77777777" w:rsidR="00BB274D" w:rsidRPr="0087138D" w:rsidRDefault="00BB274D" w:rsidP="00BB274D">
            <w:pPr>
              <w:pStyle w:val="Header"/>
              <w:tabs>
                <w:tab w:val="clear" w:pos="4153"/>
                <w:tab w:val="clear" w:pos="8306"/>
              </w:tabs>
              <w:spacing w:line="240" w:lineRule="auto"/>
              <w:ind w:right="-72"/>
              <w:jc w:val="right"/>
              <w:rPr>
                <w:rFonts w:cs="Arial"/>
                <w:sz w:val="18"/>
                <w:szCs w:val="18"/>
              </w:rPr>
            </w:pPr>
          </w:p>
        </w:tc>
        <w:tc>
          <w:tcPr>
            <w:tcW w:w="1846" w:type="dxa"/>
            <w:tcBorders>
              <w:top w:val="single" w:sz="4" w:space="0" w:color="auto"/>
            </w:tcBorders>
            <w:shd w:val="clear" w:color="auto" w:fill="FAFAFA"/>
          </w:tcPr>
          <w:p w14:paraId="46E7C7E2" w14:textId="77777777" w:rsidR="00BB274D" w:rsidRPr="0087138D" w:rsidRDefault="00BB274D" w:rsidP="00BB274D">
            <w:pPr>
              <w:tabs>
                <w:tab w:val="decimal" w:pos="1080"/>
              </w:tabs>
              <w:spacing w:line="240" w:lineRule="auto"/>
              <w:ind w:right="-72"/>
              <w:jc w:val="right"/>
              <w:rPr>
                <w:rFonts w:cs="Arial"/>
                <w:sz w:val="18"/>
                <w:szCs w:val="18"/>
              </w:rPr>
            </w:pPr>
          </w:p>
        </w:tc>
      </w:tr>
      <w:tr w:rsidR="00BB274D" w:rsidRPr="0087138D" w14:paraId="70D3BE85" w14:textId="77777777" w:rsidTr="00D62A4E">
        <w:tc>
          <w:tcPr>
            <w:tcW w:w="3933" w:type="dxa"/>
          </w:tcPr>
          <w:p w14:paraId="2D0E8B2A" w14:textId="77777777" w:rsidR="00BB274D" w:rsidRPr="0087138D" w:rsidRDefault="00BB274D" w:rsidP="00BB274D">
            <w:pPr>
              <w:spacing w:line="240" w:lineRule="auto"/>
              <w:ind w:left="-101" w:right="18"/>
              <w:rPr>
                <w:rFonts w:cs="Arial"/>
                <w:sz w:val="18"/>
                <w:szCs w:val="18"/>
              </w:rPr>
            </w:pPr>
            <w:r w:rsidRPr="0087138D">
              <w:rPr>
                <w:rFonts w:cs="Arial"/>
                <w:sz w:val="18"/>
                <w:szCs w:val="18"/>
              </w:rPr>
              <w:t xml:space="preserve">As at </w:t>
            </w:r>
            <w:r w:rsidRPr="0087138D">
              <w:rPr>
                <w:rFonts w:cs="Arial"/>
                <w:sz w:val="18"/>
                <w:szCs w:val="18"/>
                <w:lang w:val="en-GB"/>
              </w:rPr>
              <w:t>31</w:t>
            </w:r>
            <w:r w:rsidRPr="0087138D">
              <w:rPr>
                <w:rFonts w:cs="Arial"/>
                <w:sz w:val="18"/>
                <w:szCs w:val="18"/>
              </w:rPr>
              <w:t xml:space="preserve"> December </w:t>
            </w:r>
            <w:r w:rsidRPr="0087138D">
              <w:rPr>
                <w:rFonts w:cs="Arial"/>
                <w:sz w:val="18"/>
                <w:szCs w:val="18"/>
                <w:lang w:val="en-GB"/>
              </w:rPr>
              <w:t>20</w:t>
            </w:r>
            <w:r>
              <w:rPr>
                <w:rFonts w:cs="Arial"/>
                <w:sz w:val="18"/>
                <w:szCs w:val="18"/>
                <w:lang w:val="en-GB"/>
              </w:rPr>
              <w:t>20</w:t>
            </w:r>
          </w:p>
        </w:tc>
        <w:tc>
          <w:tcPr>
            <w:tcW w:w="1842" w:type="dxa"/>
            <w:tcBorders>
              <w:bottom w:val="single" w:sz="4" w:space="0" w:color="auto"/>
            </w:tcBorders>
            <w:shd w:val="clear" w:color="auto" w:fill="FAFAFA"/>
          </w:tcPr>
          <w:p w14:paraId="21FD94BD" w14:textId="77777777" w:rsidR="00BB274D" w:rsidRPr="0087138D" w:rsidRDefault="00BB274D" w:rsidP="00BB274D">
            <w:pPr>
              <w:pStyle w:val="Header"/>
              <w:tabs>
                <w:tab w:val="clear" w:pos="4153"/>
                <w:tab w:val="clear" w:pos="8306"/>
              </w:tabs>
              <w:spacing w:line="240" w:lineRule="auto"/>
              <w:ind w:right="-72"/>
              <w:jc w:val="right"/>
              <w:rPr>
                <w:rFonts w:cs="Arial"/>
                <w:sz w:val="18"/>
                <w:szCs w:val="18"/>
              </w:rPr>
            </w:pPr>
            <w:r>
              <w:rPr>
                <w:rFonts w:cs="Arial"/>
                <w:sz w:val="18"/>
                <w:szCs w:val="18"/>
              </w:rPr>
              <w:t>-</w:t>
            </w:r>
          </w:p>
        </w:tc>
        <w:tc>
          <w:tcPr>
            <w:tcW w:w="1843" w:type="dxa"/>
            <w:tcBorders>
              <w:bottom w:val="single" w:sz="4" w:space="0" w:color="auto"/>
            </w:tcBorders>
            <w:shd w:val="clear" w:color="auto" w:fill="FAFAFA"/>
          </w:tcPr>
          <w:p w14:paraId="183FDF45" w14:textId="77777777" w:rsidR="00BB274D" w:rsidRPr="0087138D" w:rsidRDefault="00BB274D" w:rsidP="00BB274D">
            <w:pPr>
              <w:pStyle w:val="Header"/>
              <w:tabs>
                <w:tab w:val="clear" w:pos="4153"/>
                <w:tab w:val="clear" w:pos="8306"/>
              </w:tabs>
              <w:spacing w:line="240" w:lineRule="auto"/>
              <w:ind w:right="-72"/>
              <w:jc w:val="right"/>
              <w:rPr>
                <w:rFonts w:cs="Arial"/>
                <w:sz w:val="18"/>
                <w:szCs w:val="18"/>
              </w:rPr>
            </w:pPr>
            <w:r>
              <w:rPr>
                <w:rFonts w:cs="Arial"/>
                <w:sz w:val="18"/>
                <w:szCs w:val="18"/>
              </w:rPr>
              <w:t>-</w:t>
            </w:r>
          </w:p>
        </w:tc>
        <w:tc>
          <w:tcPr>
            <w:tcW w:w="1846" w:type="dxa"/>
            <w:tcBorders>
              <w:bottom w:val="single" w:sz="4" w:space="0" w:color="auto"/>
            </w:tcBorders>
            <w:shd w:val="clear" w:color="auto" w:fill="FAFAFA"/>
          </w:tcPr>
          <w:p w14:paraId="65650DEA" w14:textId="77777777" w:rsidR="00BB274D" w:rsidRPr="0087138D" w:rsidRDefault="00BB274D" w:rsidP="00BB274D">
            <w:pPr>
              <w:pStyle w:val="Header"/>
              <w:tabs>
                <w:tab w:val="clear" w:pos="4153"/>
                <w:tab w:val="clear" w:pos="8306"/>
              </w:tabs>
              <w:spacing w:line="240" w:lineRule="auto"/>
              <w:ind w:right="-72"/>
              <w:jc w:val="right"/>
              <w:rPr>
                <w:rFonts w:cs="Arial"/>
                <w:sz w:val="18"/>
                <w:szCs w:val="18"/>
              </w:rPr>
            </w:pPr>
            <w:r>
              <w:rPr>
                <w:rFonts w:cs="Arial"/>
                <w:sz w:val="18"/>
                <w:szCs w:val="18"/>
              </w:rPr>
              <w:t>-</w:t>
            </w:r>
          </w:p>
        </w:tc>
      </w:tr>
    </w:tbl>
    <w:p w14:paraId="0640DF78" w14:textId="77777777" w:rsidR="002B3CA5" w:rsidRDefault="002B3CA5" w:rsidP="00023F9F">
      <w:pPr>
        <w:spacing w:line="240" w:lineRule="auto"/>
        <w:jc w:val="both"/>
        <w:rPr>
          <w:rFonts w:cs="Arial"/>
          <w:sz w:val="18"/>
          <w:szCs w:val="18"/>
        </w:rPr>
      </w:pPr>
    </w:p>
    <w:p w14:paraId="01C9A87C" w14:textId="77777777" w:rsidR="00D62A4E" w:rsidRPr="0087138D" w:rsidRDefault="00D62A4E" w:rsidP="00023F9F">
      <w:pPr>
        <w:spacing w:line="240" w:lineRule="auto"/>
        <w:jc w:val="both"/>
        <w:rPr>
          <w:rFonts w:cs="Arial"/>
          <w:sz w:val="18"/>
          <w:szCs w:val="18"/>
        </w:rPr>
      </w:pPr>
    </w:p>
    <w:tbl>
      <w:tblPr>
        <w:tblW w:w="9441" w:type="dxa"/>
        <w:tblInd w:w="117" w:type="dxa"/>
        <w:tblLayout w:type="fixed"/>
        <w:tblLook w:val="0000" w:firstRow="0" w:lastRow="0" w:firstColumn="0" w:lastColumn="0" w:noHBand="0" w:noVBand="0"/>
      </w:tblPr>
      <w:tblGrid>
        <w:gridCol w:w="3960"/>
        <w:gridCol w:w="1791"/>
        <w:gridCol w:w="1890"/>
        <w:gridCol w:w="1800"/>
      </w:tblGrid>
      <w:tr w:rsidR="00EC0E21" w:rsidRPr="0087138D" w14:paraId="68E9C300" w14:textId="77777777" w:rsidTr="00D62A4E">
        <w:tc>
          <w:tcPr>
            <w:tcW w:w="3960" w:type="dxa"/>
          </w:tcPr>
          <w:p w14:paraId="30513EC4" w14:textId="77777777" w:rsidR="00EC0E21" w:rsidRPr="0087138D" w:rsidRDefault="00EC0E21" w:rsidP="00D40EA4">
            <w:pPr>
              <w:spacing w:line="240" w:lineRule="auto"/>
              <w:ind w:left="-101" w:right="-72"/>
              <w:rPr>
                <w:rFonts w:cs="Arial"/>
                <w:snapToGrid w:val="0"/>
                <w:sz w:val="18"/>
                <w:szCs w:val="18"/>
                <w:cs/>
                <w:lang w:eastAsia="th-TH"/>
              </w:rPr>
            </w:pPr>
          </w:p>
        </w:tc>
        <w:tc>
          <w:tcPr>
            <w:tcW w:w="5481" w:type="dxa"/>
            <w:gridSpan w:val="3"/>
            <w:tcBorders>
              <w:top w:val="single" w:sz="4" w:space="0" w:color="auto"/>
              <w:bottom w:val="single" w:sz="4" w:space="0" w:color="auto"/>
            </w:tcBorders>
            <w:shd w:val="clear" w:color="auto" w:fill="auto"/>
          </w:tcPr>
          <w:p w14:paraId="37E1B501" w14:textId="77777777" w:rsidR="00EC0E21" w:rsidRPr="0087138D" w:rsidRDefault="00EC0E21" w:rsidP="00BB274D">
            <w:pPr>
              <w:spacing w:line="240" w:lineRule="auto"/>
              <w:ind w:right="-72"/>
              <w:jc w:val="center"/>
              <w:rPr>
                <w:rFonts w:cs="Arial"/>
                <w:b/>
                <w:bCs/>
                <w:sz w:val="18"/>
                <w:szCs w:val="18"/>
              </w:rPr>
            </w:pPr>
            <w:r w:rsidRPr="0087138D">
              <w:rPr>
                <w:rFonts w:cs="Arial"/>
                <w:b/>
                <w:bCs/>
                <w:sz w:val="18"/>
                <w:szCs w:val="18"/>
              </w:rPr>
              <w:t>Separate financial statements</w:t>
            </w:r>
          </w:p>
        </w:tc>
      </w:tr>
      <w:tr w:rsidR="00BB274D" w:rsidRPr="0087138D" w14:paraId="64DAB1CA" w14:textId="77777777" w:rsidTr="00D62A4E">
        <w:tc>
          <w:tcPr>
            <w:tcW w:w="3960" w:type="dxa"/>
          </w:tcPr>
          <w:p w14:paraId="6AEAB675" w14:textId="77777777" w:rsidR="00BB274D" w:rsidRPr="0087138D" w:rsidRDefault="00BB274D" w:rsidP="00BB274D">
            <w:pPr>
              <w:spacing w:line="240" w:lineRule="auto"/>
              <w:ind w:left="-101" w:right="-18"/>
              <w:rPr>
                <w:rFonts w:cs="Arial"/>
                <w:sz w:val="18"/>
                <w:szCs w:val="18"/>
              </w:rPr>
            </w:pPr>
          </w:p>
        </w:tc>
        <w:tc>
          <w:tcPr>
            <w:tcW w:w="1791" w:type="dxa"/>
            <w:tcBorders>
              <w:top w:val="single" w:sz="4" w:space="0" w:color="auto"/>
            </w:tcBorders>
          </w:tcPr>
          <w:p w14:paraId="49669014" w14:textId="77777777" w:rsidR="00BB274D" w:rsidRPr="0087138D" w:rsidRDefault="00BB274D" w:rsidP="00BB274D">
            <w:pPr>
              <w:tabs>
                <w:tab w:val="decimal" w:pos="1080"/>
              </w:tabs>
              <w:spacing w:line="240" w:lineRule="auto"/>
              <w:ind w:right="-72"/>
              <w:jc w:val="right"/>
              <w:rPr>
                <w:rFonts w:cs="Arial"/>
                <w:b/>
                <w:bCs/>
                <w:sz w:val="18"/>
                <w:szCs w:val="18"/>
              </w:rPr>
            </w:pPr>
          </w:p>
        </w:tc>
        <w:tc>
          <w:tcPr>
            <w:tcW w:w="1890" w:type="dxa"/>
            <w:tcBorders>
              <w:top w:val="single" w:sz="4" w:space="0" w:color="auto"/>
            </w:tcBorders>
          </w:tcPr>
          <w:p w14:paraId="7EB2268E" w14:textId="77777777" w:rsidR="00BB274D" w:rsidRPr="0087138D" w:rsidRDefault="00BB274D" w:rsidP="00BB274D">
            <w:pPr>
              <w:spacing w:line="240" w:lineRule="auto"/>
              <w:ind w:left="-18" w:right="-72"/>
              <w:jc w:val="right"/>
              <w:rPr>
                <w:rFonts w:cs="Arial"/>
                <w:b/>
                <w:bCs/>
                <w:sz w:val="18"/>
                <w:szCs w:val="18"/>
              </w:rPr>
            </w:pPr>
            <w:r>
              <w:rPr>
                <w:rFonts w:cs="Arial"/>
                <w:b/>
                <w:bCs/>
                <w:sz w:val="18"/>
                <w:szCs w:val="18"/>
              </w:rPr>
              <w:t xml:space="preserve">Remeasurement </w:t>
            </w:r>
          </w:p>
        </w:tc>
        <w:tc>
          <w:tcPr>
            <w:tcW w:w="1800" w:type="dxa"/>
            <w:tcBorders>
              <w:top w:val="single" w:sz="4" w:space="0" w:color="auto"/>
            </w:tcBorders>
          </w:tcPr>
          <w:p w14:paraId="137E06E1" w14:textId="77777777" w:rsidR="00BB274D" w:rsidRPr="0087138D" w:rsidRDefault="00BB274D" w:rsidP="00BB274D">
            <w:pPr>
              <w:spacing w:line="240" w:lineRule="auto"/>
              <w:ind w:left="-18" w:right="-72"/>
              <w:jc w:val="right"/>
              <w:rPr>
                <w:rFonts w:cs="Arial"/>
                <w:b/>
                <w:bCs/>
                <w:sz w:val="18"/>
                <w:szCs w:val="18"/>
              </w:rPr>
            </w:pPr>
          </w:p>
        </w:tc>
      </w:tr>
      <w:tr w:rsidR="00BB274D" w:rsidRPr="0087138D" w14:paraId="21A7EA3D" w14:textId="77777777" w:rsidTr="00D62A4E">
        <w:tc>
          <w:tcPr>
            <w:tcW w:w="3960" w:type="dxa"/>
          </w:tcPr>
          <w:p w14:paraId="34E37A3C" w14:textId="77777777" w:rsidR="00BB274D" w:rsidRPr="0087138D" w:rsidRDefault="00BB274D" w:rsidP="00BB274D">
            <w:pPr>
              <w:spacing w:line="240" w:lineRule="auto"/>
              <w:ind w:left="-101" w:right="-18"/>
              <w:rPr>
                <w:rFonts w:cs="Arial"/>
                <w:sz w:val="18"/>
                <w:szCs w:val="18"/>
              </w:rPr>
            </w:pPr>
          </w:p>
        </w:tc>
        <w:tc>
          <w:tcPr>
            <w:tcW w:w="1791" w:type="dxa"/>
          </w:tcPr>
          <w:p w14:paraId="15D52033" w14:textId="77777777" w:rsidR="00BB274D" w:rsidRPr="0087138D" w:rsidRDefault="00BB274D" w:rsidP="00BB274D">
            <w:pPr>
              <w:tabs>
                <w:tab w:val="decimal" w:pos="1080"/>
              </w:tabs>
              <w:spacing w:line="240" w:lineRule="auto"/>
              <w:ind w:right="-72"/>
              <w:jc w:val="right"/>
              <w:rPr>
                <w:rFonts w:cs="Arial"/>
                <w:b/>
                <w:bCs/>
                <w:sz w:val="18"/>
                <w:szCs w:val="18"/>
              </w:rPr>
            </w:pPr>
            <w:r w:rsidRPr="0087138D">
              <w:rPr>
                <w:rFonts w:cs="Arial"/>
                <w:b/>
                <w:bCs/>
                <w:sz w:val="18"/>
                <w:szCs w:val="18"/>
              </w:rPr>
              <w:t>Employee</w:t>
            </w:r>
          </w:p>
        </w:tc>
        <w:tc>
          <w:tcPr>
            <w:tcW w:w="1890" w:type="dxa"/>
          </w:tcPr>
          <w:p w14:paraId="2C40F42F" w14:textId="77777777" w:rsidR="00BB274D" w:rsidRPr="0087138D" w:rsidRDefault="00BB274D" w:rsidP="00BB274D">
            <w:pPr>
              <w:spacing w:line="240" w:lineRule="auto"/>
              <w:ind w:left="-18" w:right="-72"/>
              <w:jc w:val="right"/>
              <w:rPr>
                <w:rFonts w:cs="Arial"/>
                <w:b/>
                <w:bCs/>
                <w:sz w:val="18"/>
                <w:szCs w:val="18"/>
              </w:rPr>
            </w:pPr>
            <w:r w:rsidRPr="0087138D">
              <w:rPr>
                <w:rFonts w:cs="Arial"/>
                <w:b/>
                <w:bCs/>
                <w:sz w:val="18"/>
                <w:szCs w:val="18"/>
              </w:rPr>
              <w:t xml:space="preserve">of available-for-sale </w:t>
            </w:r>
          </w:p>
        </w:tc>
        <w:tc>
          <w:tcPr>
            <w:tcW w:w="1800" w:type="dxa"/>
          </w:tcPr>
          <w:p w14:paraId="52E476A1" w14:textId="77777777" w:rsidR="00BB274D" w:rsidRPr="0087138D" w:rsidRDefault="00BB274D" w:rsidP="00BB274D">
            <w:pPr>
              <w:spacing w:line="240" w:lineRule="auto"/>
              <w:ind w:left="-18" w:right="-72"/>
              <w:jc w:val="right"/>
              <w:rPr>
                <w:rFonts w:cs="Arial"/>
                <w:b/>
                <w:bCs/>
                <w:sz w:val="18"/>
                <w:szCs w:val="18"/>
              </w:rPr>
            </w:pPr>
          </w:p>
        </w:tc>
      </w:tr>
      <w:tr w:rsidR="00BB274D" w:rsidRPr="0087138D" w14:paraId="3D2D618F" w14:textId="77777777" w:rsidTr="00D62A4E">
        <w:tc>
          <w:tcPr>
            <w:tcW w:w="3960" w:type="dxa"/>
          </w:tcPr>
          <w:p w14:paraId="41D1E147" w14:textId="77777777" w:rsidR="00BB274D" w:rsidRPr="0087138D" w:rsidRDefault="00BB274D" w:rsidP="00BB274D">
            <w:pPr>
              <w:spacing w:line="240" w:lineRule="auto"/>
              <w:ind w:left="-101" w:right="-18"/>
              <w:rPr>
                <w:rFonts w:cs="Arial"/>
                <w:sz w:val="18"/>
                <w:szCs w:val="18"/>
              </w:rPr>
            </w:pPr>
          </w:p>
        </w:tc>
        <w:tc>
          <w:tcPr>
            <w:tcW w:w="1791" w:type="dxa"/>
          </w:tcPr>
          <w:p w14:paraId="2BBC46B2" w14:textId="77777777" w:rsidR="00BB274D" w:rsidRPr="0087138D" w:rsidRDefault="00BB274D" w:rsidP="00BB274D">
            <w:pPr>
              <w:tabs>
                <w:tab w:val="decimal" w:pos="1080"/>
              </w:tabs>
              <w:spacing w:line="240" w:lineRule="auto"/>
              <w:ind w:right="-72"/>
              <w:jc w:val="right"/>
              <w:rPr>
                <w:rFonts w:cs="Arial"/>
                <w:b/>
                <w:bCs/>
                <w:sz w:val="18"/>
                <w:szCs w:val="18"/>
              </w:rPr>
            </w:pPr>
            <w:r w:rsidRPr="0087138D">
              <w:rPr>
                <w:rFonts w:cs="Arial"/>
                <w:b/>
                <w:bCs/>
                <w:sz w:val="18"/>
                <w:szCs w:val="18"/>
              </w:rPr>
              <w:t>benefits</w:t>
            </w:r>
          </w:p>
        </w:tc>
        <w:tc>
          <w:tcPr>
            <w:tcW w:w="1890" w:type="dxa"/>
          </w:tcPr>
          <w:p w14:paraId="70F0F5B3" w14:textId="77777777" w:rsidR="00BB274D" w:rsidRPr="0087138D" w:rsidRDefault="00BB274D" w:rsidP="00BB274D">
            <w:pPr>
              <w:spacing w:line="240" w:lineRule="auto"/>
              <w:ind w:left="-18" w:right="-72"/>
              <w:jc w:val="right"/>
              <w:rPr>
                <w:rFonts w:cs="Arial"/>
                <w:b/>
                <w:bCs/>
                <w:sz w:val="18"/>
                <w:szCs w:val="18"/>
              </w:rPr>
            </w:pPr>
            <w:r w:rsidRPr="0087138D">
              <w:rPr>
                <w:rFonts w:cs="Arial"/>
                <w:b/>
                <w:bCs/>
                <w:sz w:val="18"/>
                <w:szCs w:val="18"/>
              </w:rPr>
              <w:t>securities</w:t>
            </w:r>
            <w:r>
              <w:rPr>
                <w:rFonts w:cs="Arial"/>
                <w:b/>
                <w:bCs/>
                <w:sz w:val="18"/>
                <w:szCs w:val="18"/>
              </w:rPr>
              <w:t xml:space="preserve"> </w:t>
            </w:r>
          </w:p>
        </w:tc>
        <w:tc>
          <w:tcPr>
            <w:tcW w:w="1800" w:type="dxa"/>
          </w:tcPr>
          <w:p w14:paraId="670EC877" w14:textId="77777777" w:rsidR="00BB274D" w:rsidRPr="0087138D" w:rsidRDefault="00BB274D" w:rsidP="00BB274D">
            <w:pPr>
              <w:spacing w:line="240" w:lineRule="auto"/>
              <w:ind w:left="-18" w:right="-72"/>
              <w:jc w:val="right"/>
              <w:rPr>
                <w:rFonts w:cs="Arial"/>
                <w:b/>
                <w:bCs/>
                <w:sz w:val="18"/>
                <w:szCs w:val="18"/>
              </w:rPr>
            </w:pPr>
          </w:p>
        </w:tc>
      </w:tr>
      <w:tr w:rsidR="00BB274D" w:rsidRPr="0087138D" w14:paraId="246F5F93" w14:textId="77777777" w:rsidTr="00D62A4E">
        <w:tc>
          <w:tcPr>
            <w:tcW w:w="3960" w:type="dxa"/>
          </w:tcPr>
          <w:p w14:paraId="11048D1C" w14:textId="77777777" w:rsidR="00BB274D" w:rsidRPr="0087138D" w:rsidRDefault="00BB274D" w:rsidP="00BB274D">
            <w:pPr>
              <w:spacing w:line="240" w:lineRule="auto"/>
              <w:ind w:left="-101" w:right="-18"/>
              <w:rPr>
                <w:rFonts w:cs="Arial"/>
                <w:sz w:val="18"/>
                <w:szCs w:val="18"/>
              </w:rPr>
            </w:pPr>
          </w:p>
        </w:tc>
        <w:tc>
          <w:tcPr>
            <w:tcW w:w="1791" w:type="dxa"/>
          </w:tcPr>
          <w:p w14:paraId="76A61CB2" w14:textId="77777777" w:rsidR="00BB274D" w:rsidRPr="0087138D" w:rsidRDefault="00BB274D" w:rsidP="00BB274D">
            <w:pPr>
              <w:tabs>
                <w:tab w:val="decimal" w:pos="1080"/>
              </w:tabs>
              <w:spacing w:line="240" w:lineRule="auto"/>
              <w:ind w:right="-72"/>
              <w:jc w:val="right"/>
              <w:rPr>
                <w:rFonts w:cs="Arial"/>
                <w:b/>
                <w:bCs/>
                <w:sz w:val="18"/>
                <w:szCs w:val="18"/>
              </w:rPr>
            </w:pPr>
            <w:r w:rsidRPr="0087138D">
              <w:rPr>
                <w:rFonts w:cs="Arial"/>
                <w:b/>
                <w:bCs/>
                <w:sz w:val="18"/>
                <w:szCs w:val="18"/>
              </w:rPr>
              <w:t>obligations</w:t>
            </w:r>
          </w:p>
        </w:tc>
        <w:tc>
          <w:tcPr>
            <w:tcW w:w="1890" w:type="dxa"/>
          </w:tcPr>
          <w:p w14:paraId="5DA7DB56" w14:textId="77777777" w:rsidR="00BB274D" w:rsidRPr="0087138D" w:rsidRDefault="00BB274D" w:rsidP="00BB274D">
            <w:pPr>
              <w:spacing w:line="240" w:lineRule="auto"/>
              <w:ind w:left="-18" w:right="-72"/>
              <w:jc w:val="right"/>
              <w:rPr>
                <w:rFonts w:cs="Arial"/>
                <w:b/>
                <w:bCs/>
                <w:sz w:val="18"/>
                <w:szCs w:val="18"/>
              </w:rPr>
            </w:pPr>
            <w:r>
              <w:rPr>
                <w:rFonts w:cs="Arial"/>
                <w:b/>
                <w:bCs/>
                <w:sz w:val="18"/>
                <w:szCs w:val="18"/>
              </w:rPr>
              <w:t>at fair value</w:t>
            </w:r>
          </w:p>
        </w:tc>
        <w:tc>
          <w:tcPr>
            <w:tcW w:w="1800" w:type="dxa"/>
          </w:tcPr>
          <w:p w14:paraId="0B966A0E" w14:textId="77777777" w:rsidR="00BB274D" w:rsidRPr="0087138D" w:rsidRDefault="00BB274D" w:rsidP="00BB274D">
            <w:pPr>
              <w:spacing w:line="240" w:lineRule="auto"/>
              <w:ind w:left="-18" w:right="-72"/>
              <w:jc w:val="right"/>
              <w:rPr>
                <w:rFonts w:cs="Arial"/>
                <w:b/>
                <w:bCs/>
                <w:sz w:val="18"/>
                <w:szCs w:val="18"/>
              </w:rPr>
            </w:pPr>
            <w:r>
              <w:rPr>
                <w:rFonts w:cs="Arial"/>
                <w:b/>
                <w:bCs/>
                <w:sz w:val="18"/>
                <w:szCs w:val="18"/>
              </w:rPr>
              <w:t>Total</w:t>
            </w:r>
          </w:p>
        </w:tc>
      </w:tr>
      <w:tr w:rsidR="00BB274D" w:rsidRPr="0087138D" w14:paraId="7EA6C43A" w14:textId="77777777" w:rsidTr="00D62A4E">
        <w:tc>
          <w:tcPr>
            <w:tcW w:w="3960" w:type="dxa"/>
          </w:tcPr>
          <w:p w14:paraId="5FB23EA0" w14:textId="77777777" w:rsidR="00BB274D" w:rsidRPr="0087138D" w:rsidRDefault="00BB274D" w:rsidP="00BB274D">
            <w:pPr>
              <w:spacing w:line="240" w:lineRule="auto"/>
              <w:ind w:left="-101" w:right="-18"/>
              <w:rPr>
                <w:rFonts w:cs="Arial"/>
                <w:sz w:val="18"/>
                <w:szCs w:val="18"/>
              </w:rPr>
            </w:pPr>
          </w:p>
        </w:tc>
        <w:tc>
          <w:tcPr>
            <w:tcW w:w="1791" w:type="dxa"/>
            <w:tcBorders>
              <w:bottom w:val="single" w:sz="4" w:space="0" w:color="auto"/>
            </w:tcBorders>
            <w:shd w:val="clear" w:color="auto" w:fill="auto"/>
          </w:tcPr>
          <w:p w14:paraId="5419711E" w14:textId="77777777" w:rsidR="00BB274D" w:rsidRPr="0087138D" w:rsidRDefault="00BB274D" w:rsidP="00BB274D">
            <w:pPr>
              <w:spacing w:line="240" w:lineRule="auto"/>
              <w:ind w:left="-18" w:right="-72"/>
              <w:jc w:val="right"/>
              <w:rPr>
                <w:rFonts w:cs="Arial"/>
                <w:b/>
                <w:bCs/>
                <w:sz w:val="18"/>
                <w:szCs w:val="18"/>
              </w:rPr>
            </w:pPr>
            <w:r w:rsidRPr="0087138D">
              <w:rPr>
                <w:rFonts w:cs="Arial"/>
                <w:b/>
                <w:bCs/>
                <w:sz w:val="18"/>
                <w:szCs w:val="18"/>
              </w:rPr>
              <w:t>Baht</w:t>
            </w:r>
          </w:p>
        </w:tc>
        <w:tc>
          <w:tcPr>
            <w:tcW w:w="1890" w:type="dxa"/>
            <w:tcBorders>
              <w:bottom w:val="single" w:sz="4" w:space="0" w:color="auto"/>
            </w:tcBorders>
          </w:tcPr>
          <w:p w14:paraId="6F156270" w14:textId="77777777" w:rsidR="00BB274D" w:rsidRPr="0087138D" w:rsidRDefault="00BB274D" w:rsidP="00BB274D">
            <w:pPr>
              <w:spacing w:line="240" w:lineRule="auto"/>
              <w:ind w:left="-18" w:right="-72"/>
              <w:jc w:val="right"/>
              <w:rPr>
                <w:rFonts w:cs="Arial"/>
                <w:b/>
                <w:bCs/>
                <w:sz w:val="18"/>
                <w:szCs w:val="18"/>
              </w:rPr>
            </w:pPr>
            <w:r w:rsidRPr="0087138D">
              <w:rPr>
                <w:rFonts w:cs="Arial"/>
                <w:b/>
                <w:bCs/>
                <w:sz w:val="18"/>
                <w:szCs w:val="18"/>
              </w:rPr>
              <w:t>Baht</w:t>
            </w:r>
          </w:p>
        </w:tc>
        <w:tc>
          <w:tcPr>
            <w:tcW w:w="1800" w:type="dxa"/>
            <w:tcBorders>
              <w:bottom w:val="single" w:sz="4" w:space="0" w:color="auto"/>
            </w:tcBorders>
          </w:tcPr>
          <w:p w14:paraId="226E5B06" w14:textId="77777777" w:rsidR="00BB274D" w:rsidRPr="0087138D" w:rsidRDefault="00BB274D" w:rsidP="00BB274D">
            <w:pPr>
              <w:spacing w:line="240" w:lineRule="auto"/>
              <w:ind w:left="-18" w:right="-72"/>
              <w:jc w:val="right"/>
              <w:rPr>
                <w:rFonts w:cs="Arial"/>
                <w:b/>
                <w:bCs/>
                <w:sz w:val="18"/>
                <w:szCs w:val="18"/>
              </w:rPr>
            </w:pPr>
            <w:r>
              <w:rPr>
                <w:rFonts w:cs="Arial"/>
                <w:b/>
                <w:bCs/>
                <w:sz w:val="18"/>
                <w:szCs w:val="18"/>
              </w:rPr>
              <w:t>Baht</w:t>
            </w:r>
          </w:p>
        </w:tc>
      </w:tr>
      <w:tr w:rsidR="00BB274D" w:rsidRPr="0087138D" w14:paraId="65500640" w14:textId="77777777" w:rsidTr="00D62A4E">
        <w:tc>
          <w:tcPr>
            <w:tcW w:w="3960" w:type="dxa"/>
          </w:tcPr>
          <w:p w14:paraId="5EC2D71C" w14:textId="77777777" w:rsidR="00BB274D" w:rsidRPr="0087138D" w:rsidRDefault="00BB274D" w:rsidP="00BB274D">
            <w:pPr>
              <w:spacing w:line="240" w:lineRule="auto"/>
              <w:ind w:left="-101" w:right="-18"/>
              <w:rPr>
                <w:rFonts w:cs="Arial"/>
                <w:sz w:val="18"/>
                <w:szCs w:val="18"/>
              </w:rPr>
            </w:pPr>
          </w:p>
        </w:tc>
        <w:tc>
          <w:tcPr>
            <w:tcW w:w="1791" w:type="dxa"/>
            <w:tcBorders>
              <w:top w:val="single" w:sz="4" w:space="0" w:color="auto"/>
            </w:tcBorders>
          </w:tcPr>
          <w:p w14:paraId="73C338B1" w14:textId="77777777" w:rsidR="00BB274D" w:rsidRPr="0087138D" w:rsidRDefault="00BB274D" w:rsidP="00BB274D">
            <w:pPr>
              <w:spacing w:line="240" w:lineRule="auto"/>
              <w:ind w:left="-18" w:right="-72"/>
              <w:jc w:val="right"/>
              <w:rPr>
                <w:rFonts w:cs="Arial"/>
                <w:sz w:val="18"/>
                <w:szCs w:val="18"/>
              </w:rPr>
            </w:pPr>
          </w:p>
        </w:tc>
        <w:tc>
          <w:tcPr>
            <w:tcW w:w="1890" w:type="dxa"/>
            <w:tcBorders>
              <w:top w:val="single" w:sz="4" w:space="0" w:color="auto"/>
            </w:tcBorders>
          </w:tcPr>
          <w:p w14:paraId="2362D13E" w14:textId="77777777" w:rsidR="00BB274D" w:rsidRPr="0087138D" w:rsidRDefault="00BB274D" w:rsidP="00BB274D">
            <w:pPr>
              <w:spacing w:line="240" w:lineRule="auto"/>
              <w:ind w:left="-18" w:right="-72"/>
              <w:jc w:val="right"/>
              <w:rPr>
                <w:rFonts w:cs="Arial"/>
                <w:sz w:val="18"/>
                <w:szCs w:val="18"/>
              </w:rPr>
            </w:pPr>
          </w:p>
        </w:tc>
        <w:tc>
          <w:tcPr>
            <w:tcW w:w="1800" w:type="dxa"/>
            <w:tcBorders>
              <w:top w:val="single" w:sz="4" w:space="0" w:color="auto"/>
            </w:tcBorders>
          </w:tcPr>
          <w:p w14:paraId="21020394" w14:textId="77777777" w:rsidR="00BB274D" w:rsidRPr="0087138D" w:rsidRDefault="00BB274D" w:rsidP="00BB274D">
            <w:pPr>
              <w:spacing w:line="240" w:lineRule="auto"/>
              <w:ind w:left="-18" w:right="-72"/>
              <w:jc w:val="right"/>
              <w:rPr>
                <w:rFonts w:cs="Arial"/>
                <w:sz w:val="18"/>
                <w:szCs w:val="18"/>
              </w:rPr>
            </w:pPr>
          </w:p>
        </w:tc>
      </w:tr>
      <w:tr w:rsidR="00BB274D" w:rsidRPr="0087138D" w14:paraId="3D892DE8" w14:textId="77777777" w:rsidTr="00D62A4E">
        <w:tc>
          <w:tcPr>
            <w:tcW w:w="3960" w:type="dxa"/>
          </w:tcPr>
          <w:p w14:paraId="4A0CBC03" w14:textId="77777777" w:rsidR="00BB274D" w:rsidRPr="0087138D" w:rsidRDefault="00BB274D" w:rsidP="00BB274D">
            <w:pPr>
              <w:spacing w:line="240" w:lineRule="auto"/>
              <w:ind w:left="-101" w:right="-18"/>
              <w:rPr>
                <w:rFonts w:cs="Arial"/>
                <w:b/>
                <w:bCs/>
                <w:sz w:val="18"/>
                <w:szCs w:val="18"/>
              </w:rPr>
            </w:pPr>
            <w:r w:rsidRPr="0087138D">
              <w:rPr>
                <w:rFonts w:cs="Arial"/>
                <w:b/>
                <w:bCs/>
                <w:sz w:val="18"/>
                <w:szCs w:val="18"/>
              </w:rPr>
              <w:t>Deferred tax liabilities</w:t>
            </w:r>
          </w:p>
        </w:tc>
        <w:tc>
          <w:tcPr>
            <w:tcW w:w="1791" w:type="dxa"/>
          </w:tcPr>
          <w:p w14:paraId="6595951B"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p>
        </w:tc>
        <w:tc>
          <w:tcPr>
            <w:tcW w:w="1890" w:type="dxa"/>
          </w:tcPr>
          <w:p w14:paraId="36861ABB"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p>
        </w:tc>
        <w:tc>
          <w:tcPr>
            <w:tcW w:w="1800" w:type="dxa"/>
          </w:tcPr>
          <w:p w14:paraId="51BC3D51"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p>
        </w:tc>
      </w:tr>
      <w:tr w:rsidR="00BB274D" w:rsidRPr="0087138D" w14:paraId="2C64FA6B" w14:textId="77777777" w:rsidTr="00D62A4E">
        <w:tc>
          <w:tcPr>
            <w:tcW w:w="3960" w:type="dxa"/>
          </w:tcPr>
          <w:p w14:paraId="52B3032F" w14:textId="77777777" w:rsidR="00BB274D" w:rsidRPr="0087138D" w:rsidRDefault="00BB274D" w:rsidP="00BB274D">
            <w:pPr>
              <w:spacing w:line="240" w:lineRule="auto"/>
              <w:ind w:left="-101" w:right="-18"/>
              <w:rPr>
                <w:rFonts w:cs="Arial"/>
                <w:sz w:val="18"/>
                <w:szCs w:val="18"/>
              </w:rPr>
            </w:pPr>
            <w:r w:rsidRPr="0087138D">
              <w:rPr>
                <w:rFonts w:cs="Arial"/>
                <w:sz w:val="18"/>
                <w:szCs w:val="18"/>
              </w:rPr>
              <w:t xml:space="preserve">As at </w:t>
            </w:r>
            <w:r w:rsidRPr="0087138D">
              <w:rPr>
                <w:rFonts w:cs="Arial"/>
                <w:sz w:val="18"/>
                <w:szCs w:val="18"/>
                <w:lang w:val="en-GB"/>
              </w:rPr>
              <w:t>1</w:t>
            </w:r>
            <w:r w:rsidRPr="0087138D">
              <w:rPr>
                <w:rFonts w:cs="Arial"/>
                <w:sz w:val="18"/>
                <w:szCs w:val="18"/>
              </w:rPr>
              <w:t xml:space="preserve"> January </w:t>
            </w:r>
            <w:r w:rsidRPr="0087138D">
              <w:rPr>
                <w:rFonts w:cs="Arial"/>
                <w:sz w:val="18"/>
                <w:szCs w:val="18"/>
                <w:lang w:val="en-GB"/>
              </w:rPr>
              <w:t>2019</w:t>
            </w:r>
          </w:p>
        </w:tc>
        <w:tc>
          <w:tcPr>
            <w:tcW w:w="1791" w:type="dxa"/>
          </w:tcPr>
          <w:p w14:paraId="388DFD1D"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r>
              <w:rPr>
                <w:rFonts w:cs="Arial"/>
                <w:sz w:val="18"/>
                <w:szCs w:val="18"/>
                <w:lang w:val="en-GB"/>
              </w:rPr>
              <w:t>-</w:t>
            </w:r>
          </w:p>
        </w:tc>
        <w:tc>
          <w:tcPr>
            <w:tcW w:w="1890" w:type="dxa"/>
          </w:tcPr>
          <w:p w14:paraId="3A340F9C"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r w:rsidRPr="0087138D">
              <w:rPr>
                <w:rFonts w:cs="Arial"/>
                <w:sz w:val="18"/>
                <w:szCs w:val="18"/>
                <w:lang w:val="en-GB"/>
              </w:rPr>
              <w:t>15</w:t>
            </w:r>
            <w:r w:rsidRPr="0087138D">
              <w:rPr>
                <w:rFonts w:cs="Arial"/>
                <w:sz w:val="18"/>
                <w:szCs w:val="18"/>
              </w:rPr>
              <w:t>,</w:t>
            </w:r>
            <w:r w:rsidRPr="0087138D">
              <w:rPr>
                <w:rFonts w:cs="Arial"/>
                <w:sz w:val="18"/>
                <w:szCs w:val="18"/>
                <w:lang w:val="en-GB"/>
              </w:rPr>
              <w:t>113</w:t>
            </w:r>
          </w:p>
        </w:tc>
        <w:tc>
          <w:tcPr>
            <w:tcW w:w="1800" w:type="dxa"/>
          </w:tcPr>
          <w:p w14:paraId="7A47B7D9"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r w:rsidRPr="0087138D">
              <w:rPr>
                <w:rFonts w:cs="Arial"/>
                <w:sz w:val="18"/>
                <w:szCs w:val="18"/>
                <w:lang w:val="en-GB"/>
              </w:rPr>
              <w:t>15</w:t>
            </w:r>
            <w:r w:rsidRPr="0087138D">
              <w:rPr>
                <w:rFonts w:cs="Arial"/>
                <w:sz w:val="18"/>
                <w:szCs w:val="18"/>
              </w:rPr>
              <w:t>,</w:t>
            </w:r>
            <w:r w:rsidRPr="0087138D">
              <w:rPr>
                <w:rFonts w:cs="Arial"/>
                <w:sz w:val="18"/>
                <w:szCs w:val="18"/>
                <w:lang w:val="en-GB"/>
              </w:rPr>
              <w:t>113</w:t>
            </w:r>
          </w:p>
        </w:tc>
      </w:tr>
      <w:tr w:rsidR="00BB274D" w:rsidRPr="0087138D" w14:paraId="3C0BFF5B" w14:textId="77777777" w:rsidTr="00D62A4E">
        <w:tc>
          <w:tcPr>
            <w:tcW w:w="3960" w:type="dxa"/>
          </w:tcPr>
          <w:p w14:paraId="38E794A4" w14:textId="77777777" w:rsidR="00BB274D" w:rsidRPr="0087138D" w:rsidRDefault="00BB274D" w:rsidP="00BB274D">
            <w:pPr>
              <w:spacing w:line="240" w:lineRule="auto"/>
              <w:ind w:left="-101" w:right="-18"/>
              <w:rPr>
                <w:rFonts w:cs="Arial"/>
                <w:sz w:val="18"/>
                <w:szCs w:val="18"/>
              </w:rPr>
            </w:pPr>
            <w:r w:rsidRPr="0087138D">
              <w:rPr>
                <w:rFonts w:cs="Arial"/>
                <w:sz w:val="18"/>
                <w:szCs w:val="18"/>
              </w:rPr>
              <w:t xml:space="preserve">(Credited) to </w:t>
            </w:r>
            <w:r>
              <w:rPr>
                <w:rFonts w:cs="Arial"/>
                <w:sz w:val="18"/>
                <w:szCs w:val="18"/>
              </w:rPr>
              <w:t>profit or loss</w:t>
            </w:r>
          </w:p>
        </w:tc>
        <w:tc>
          <w:tcPr>
            <w:tcW w:w="1791" w:type="dxa"/>
            <w:tcBorders>
              <w:bottom w:val="single" w:sz="4" w:space="0" w:color="auto"/>
            </w:tcBorders>
            <w:shd w:val="clear" w:color="auto" w:fill="auto"/>
          </w:tcPr>
          <w:p w14:paraId="273E3324" w14:textId="77777777" w:rsidR="00BB274D" w:rsidRPr="0087138D" w:rsidRDefault="00BB274D" w:rsidP="00BB274D">
            <w:pPr>
              <w:spacing w:line="240" w:lineRule="auto"/>
              <w:ind w:left="-18" w:right="-72"/>
              <w:jc w:val="right"/>
              <w:rPr>
                <w:rFonts w:cs="Arial"/>
                <w:sz w:val="18"/>
                <w:szCs w:val="18"/>
              </w:rPr>
            </w:pPr>
            <w:r>
              <w:rPr>
                <w:rFonts w:cs="Arial"/>
                <w:sz w:val="18"/>
                <w:szCs w:val="18"/>
              </w:rPr>
              <w:t>-</w:t>
            </w:r>
          </w:p>
        </w:tc>
        <w:tc>
          <w:tcPr>
            <w:tcW w:w="1890" w:type="dxa"/>
            <w:tcBorders>
              <w:bottom w:val="single" w:sz="4" w:space="0" w:color="auto"/>
            </w:tcBorders>
          </w:tcPr>
          <w:p w14:paraId="183CC492" w14:textId="77777777" w:rsidR="00BB274D" w:rsidRPr="0087138D" w:rsidRDefault="00BB274D" w:rsidP="00BB274D">
            <w:pPr>
              <w:spacing w:line="240" w:lineRule="auto"/>
              <w:ind w:left="-18" w:right="-72"/>
              <w:jc w:val="right"/>
              <w:rPr>
                <w:rFonts w:cs="Arial"/>
                <w:sz w:val="18"/>
                <w:szCs w:val="18"/>
              </w:rPr>
            </w:pPr>
            <w:r w:rsidRPr="0087138D">
              <w:rPr>
                <w:rFonts w:cs="Arial"/>
                <w:sz w:val="18"/>
                <w:szCs w:val="18"/>
              </w:rPr>
              <w:t>(</w:t>
            </w:r>
            <w:r w:rsidRPr="0087138D">
              <w:rPr>
                <w:rFonts w:cs="Arial"/>
                <w:sz w:val="18"/>
                <w:szCs w:val="18"/>
                <w:lang w:val="en-GB"/>
              </w:rPr>
              <w:t>15</w:t>
            </w:r>
            <w:r w:rsidRPr="0087138D">
              <w:rPr>
                <w:rFonts w:cs="Arial"/>
                <w:sz w:val="18"/>
                <w:szCs w:val="18"/>
              </w:rPr>
              <w:t>,</w:t>
            </w:r>
            <w:r w:rsidRPr="0087138D">
              <w:rPr>
                <w:rFonts w:cs="Arial"/>
                <w:sz w:val="18"/>
                <w:szCs w:val="18"/>
                <w:lang w:val="en-GB"/>
              </w:rPr>
              <w:t>113</w:t>
            </w:r>
            <w:r w:rsidRPr="0087138D">
              <w:rPr>
                <w:rFonts w:cs="Arial"/>
                <w:sz w:val="18"/>
                <w:szCs w:val="18"/>
              </w:rPr>
              <w:t>)</w:t>
            </w:r>
          </w:p>
        </w:tc>
        <w:tc>
          <w:tcPr>
            <w:tcW w:w="1800" w:type="dxa"/>
            <w:tcBorders>
              <w:bottom w:val="single" w:sz="4" w:space="0" w:color="auto"/>
            </w:tcBorders>
          </w:tcPr>
          <w:p w14:paraId="6E4DDC5E" w14:textId="77777777" w:rsidR="00BB274D" w:rsidRPr="0087138D" w:rsidRDefault="00BB274D" w:rsidP="00BB274D">
            <w:pPr>
              <w:spacing w:line="240" w:lineRule="auto"/>
              <w:ind w:left="-18" w:right="-72"/>
              <w:jc w:val="right"/>
              <w:rPr>
                <w:rFonts w:cs="Arial"/>
                <w:sz w:val="18"/>
                <w:szCs w:val="18"/>
              </w:rPr>
            </w:pPr>
            <w:r w:rsidRPr="0087138D">
              <w:rPr>
                <w:rFonts w:cs="Arial"/>
                <w:sz w:val="18"/>
                <w:szCs w:val="18"/>
              </w:rPr>
              <w:t>(</w:t>
            </w:r>
            <w:r w:rsidRPr="0087138D">
              <w:rPr>
                <w:rFonts w:cs="Arial"/>
                <w:sz w:val="18"/>
                <w:szCs w:val="18"/>
                <w:lang w:val="en-GB"/>
              </w:rPr>
              <w:t>15</w:t>
            </w:r>
            <w:r w:rsidRPr="0087138D">
              <w:rPr>
                <w:rFonts w:cs="Arial"/>
                <w:sz w:val="18"/>
                <w:szCs w:val="18"/>
              </w:rPr>
              <w:t>,</w:t>
            </w:r>
            <w:r w:rsidRPr="0087138D">
              <w:rPr>
                <w:rFonts w:cs="Arial"/>
                <w:sz w:val="18"/>
                <w:szCs w:val="18"/>
                <w:lang w:val="en-GB"/>
              </w:rPr>
              <w:t>113</w:t>
            </w:r>
            <w:r w:rsidRPr="0087138D">
              <w:rPr>
                <w:rFonts w:cs="Arial"/>
                <w:sz w:val="18"/>
                <w:szCs w:val="18"/>
              </w:rPr>
              <w:t>)</w:t>
            </w:r>
          </w:p>
        </w:tc>
      </w:tr>
      <w:tr w:rsidR="00BB274D" w:rsidRPr="0087138D" w14:paraId="70069D6F" w14:textId="77777777" w:rsidTr="00D62A4E">
        <w:tc>
          <w:tcPr>
            <w:tcW w:w="3960" w:type="dxa"/>
          </w:tcPr>
          <w:p w14:paraId="33500D9E" w14:textId="77777777" w:rsidR="00BB274D" w:rsidRPr="0087138D" w:rsidRDefault="00BB274D" w:rsidP="00BB274D">
            <w:pPr>
              <w:spacing w:line="240" w:lineRule="auto"/>
              <w:ind w:left="-101" w:right="-18"/>
              <w:rPr>
                <w:rFonts w:cs="Arial"/>
                <w:sz w:val="18"/>
                <w:szCs w:val="18"/>
              </w:rPr>
            </w:pPr>
          </w:p>
        </w:tc>
        <w:tc>
          <w:tcPr>
            <w:tcW w:w="1791" w:type="dxa"/>
            <w:tcBorders>
              <w:top w:val="single" w:sz="4" w:space="0" w:color="auto"/>
            </w:tcBorders>
          </w:tcPr>
          <w:p w14:paraId="21272BC9"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p>
        </w:tc>
        <w:tc>
          <w:tcPr>
            <w:tcW w:w="1890" w:type="dxa"/>
            <w:tcBorders>
              <w:top w:val="single" w:sz="4" w:space="0" w:color="auto"/>
            </w:tcBorders>
          </w:tcPr>
          <w:p w14:paraId="76C77923"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p>
        </w:tc>
        <w:tc>
          <w:tcPr>
            <w:tcW w:w="1800" w:type="dxa"/>
            <w:tcBorders>
              <w:top w:val="single" w:sz="4" w:space="0" w:color="auto"/>
            </w:tcBorders>
          </w:tcPr>
          <w:p w14:paraId="5D7F199E"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p>
        </w:tc>
      </w:tr>
      <w:tr w:rsidR="00BB274D" w:rsidRPr="0087138D" w14:paraId="29AA3463" w14:textId="77777777" w:rsidTr="00D62A4E">
        <w:tc>
          <w:tcPr>
            <w:tcW w:w="3960" w:type="dxa"/>
          </w:tcPr>
          <w:p w14:paraId="48D29FC3" w14:textId="77777777" w:rsidR="00BB274D" w:rsidRPr="0087138D" w:rsidRDefault="00BB274D" w:rsidP="00BB274D">
            <w:pPr>
              <w:spacing w:line="240" w:lineRule="auto"/>
              <w:ind w:left="-101" w:right="-18"/>
              <w:rPr>
                <w:rFonts w:cs="Arial"/>
                <w:sz w:val="18"/>
                <w:szCs w:val="18"/>
              </w:rPr>
            </w:pPr>
            <w:r w:rsidRPr="0087138D">
              <w:rPr>
                <w:rFonts w:cs="Arial"/>
                <w:sz w:val="18"/>
                <w:szCs w:val="18"/>
              </w:rPr>
              <w:t xml:space="preserve">As at </w:t>
            </w:r>
            <w:r w:rsidRPr="0087138D">
              <w:rPr>
                <w:rFonts w:cs="Arial"/>
                <w:sz w:val="18"/>
                <w:szCs w:val="18"/>
                <w:lang w:val="en-GB"/>
              </w:rPr>
              <w:t>31</w:t>
            </w:r>
            <w:r w:rsidRPr="0087138D">
              <w:rPr>
                <w:rFonts w:cs="Arial"/>
                <w:sz w:val="18"/>
                <w:szCs w:val="18"/>
              </w:rPr>
              <w:t xml:space="preserve"> December </w:t>
            </w:r>
            <w:r w:rsidRPr="0087138D">
              <w:rPr>
                <w:rFonts w:cs="Arial"/>
                <w:sz w:val="18"/>
                <w:szCs w:val="18"/>
                <w:lang w:val="en-GB"/>
              </w:rPr>
              <w:t>2019</w:t>
            </w:r>
          </w:p>
        </w:tc>
        <w:tc>
          <w:tcPr>
            <w:tcW w:w="1791" w:type="dxa"/>
            <w:tcBorders>
              <w:bottom w:val="single" w:sz="4" w:space="0" w:color="auto"/>
            </w:tcBorders>
            <w:shd w:val="clear" w:color="auto" w:fill="auto"/>
          </w:tcPr>
          <w:p w14:paraId="5347E02B"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r w:rsidRPr="0087138D">
              <w:rPr>
                <w:rFonts w:cs="Arial"/>
                <w:sz w:val="18"/>
                <w:szCs w:val="18"/>
              </w:rPr>
              <w:t>-</w:t>
            </w:r>
          </w:p>
        </w:tc>
        <w:tc>
          <w:tcPr>
            <w:tcW w:w="1890" w:type="dxa"/>
            <w:tcBorders>
              <w:bottom w:val="single" w:sz="4" w:space="0" w:color="auto"/>
            </w:tcBorders>
          </w:tcPr>
          <w:p w14:paraId="076FB3C8"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r w:rsidRPr="0087138D">
              <w:rPr>
                <w:rFonts w:cs="Arial"/>
                <w:sz w:val="18"/>
                <w:szCs w:val="18"/>
              </w:rPr>
              <w:t>-</w:t>
            </w:r>
          </w:p>
        </w:tc>
        <w:tc>
          <w:tcPr>
            <w:tcW w:w="1800" w:type="dxa"/>
            <w:tcBorders>
              <w:bottom w:val="single" w:sz="4" w:space="0" w:color="auto"/>
            </w:tcBorders>
          </w:tcPr>
          <w:p w14:paraId="6350B12F"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r w:rsidRPr="0087138D">
              <w:rPr>
                <w:rFonts w:cs="Arial"/>
                <w:sz w:val="18"/>
                <w:szCs w:val="18"/>
              </w:rPr>
              <w:t>-</w:t>
            </w:r>
          </w:p>
        </w:tc>
      </w:tr>
      <w:tr w:rsidR="00BB274D" w:rsidRPr="0087138D" w14:paraId="1A866EC4" w14:textId="77777777" w:rsidTr="00D62A4E">
        <w:tc>
          <w:tcPr>
            <w:tcW w:w="3960" w:type="dxa"/>
          </w:tcPr>
          <w:p w14:paraId="01A88B6B" w14:textId="77777777" w:rsidR="00BB274D" w:rsidRPr="0087138D" w:rsidRDefault="00BB274D" w:rsidP="00BB274D">
            <w:pPr>
              <w:spacing w:line="240" w:lineRule="auto"/>
              <w:ind w:left="-101" w:right="-18"/>
              <w:rPr>
                <w:rFonts w:cs="Arial"/>
                <w:sz w:val="18"/>
                <w:szCs w:val="18"/>
              </w:rPr>
            </w:pPr>
          </w:p>
        </w:tc>
        <w:tc>
          <w:tcPr>
            <w:tcW w:w="1791" w:type="dxa"/>
            <w:tcBorders>
              <w:top w:val="single" w:sz="4" w:space="0" w:color="auto"/>
            </w:tcBorders>
          </w:tcPr>
          <w:p w14:paraId="39F925FE"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p>
        </w:tc>
        <w:tc>
          <w:tcPr>
            <w:tcW w:w="1890" w:type="dxa"/>
            <w:tcBorders>
              <w:top w:val="single" w:sz="4" w:space="0" w:color="auto"/>
            </w:tcBorders>
          </w:tcPr>
          <w:p w14:paraId="26335BDD"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p>
        </w:tc>
        <w:tc>
          <w:tcPr>
            <w:tcW w:w="1800" w:type="dxa"/>
            <w:tcBorders>
              <w:top w:val="single" w:sz="4" w:space="0" w:color="auto"/>
            </w:tcBorders>
          </w:tcPr>
          <w:p w14:paraId="1B580361"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p>
        </w:tc>
      </w:tr>
      <w:tr w:rsidR="00BB274D" w:rsidRPr="0087138D" w14:paraId="06C832A7" w14:textId="77777777" w:rsidTr="0023787B">
        <w:tc>
          <w:tcPr>
            <w:tcW w:w="3960" w:type="dxa"/>
          </w:tcPr>
          <w:p w14:paraId="32541678" w14:textId="77777777" w:rsidR="00BB274D" w:rsidRPr="0087138D" w:rsidRDefault="00BB274D" w:rsidP="00BB274D">
            <w:pPr>
              <w:spacing w:line="240" w:lineRule="auto"/>
              <w:ind w:left="-101" w:right="-18"/>
              <w:rPr>
                <w:rFonts w:cs="Arial"/>
                <w:sz w:val="18"/>
                <w:szCs w:val="18"/>
              </w:rPr>
            </w:pPr>
            <w:r w:rsidRPr="0087138D">
              <w:rPr>
                <w:rFonts w:cs="Arial"/>
                <w:sz w:val="18"/>
                <w:szCs w:val="18"/>
              </w:rPr>
              <w:t xml:space="preserve">As at </w:t>
            </w:r>
            <w:r w:rsidRPr="0087138D">
              <w:rPr>
                <w:rFonts w:cs="Arial"/>
                <w:sz w:val="18"/>
                <w:szCs w:val="18"/>
                <w:lang w:val="en-GB"/>
              </w:rPr>
              <w:t>1</w:t>
            </w:r>
            <w:r w:rsidRPr="0087138D">
              <w:rPr>
                <w:rFonts w:cs="Arial"/>
                <w:sz w:val="18"/>
                <w:szCs w:val="18"/>
              </w:rPr>
              <w:t xml:space="preserve"> January </w:t>
            </w:r>
            <w:r w:rsidRPr="0087138D">
              <w:rPr>
                <w:rFonts w:cs="Arial"/>
                <w:sz w:val="18"/>
                <w:szCs w:val="18"/>
                <w:lang w:val="en-GB"/>
              </w:rPr>
              <w:t>20</w:t>
            </w:r>
            <w:r>
              <w:rPr>
                <w:rFonts w:cs="Arial"/>
                <w:sz w:val="18"/>
                <w:szCs w:val="18"/>
                <w:lang w:val="en-GB"/>
              </w:rPr>
              <w:t>20</w:t>
            </w:r>
          </w:p>
        </w:tc>
        <w:tc>
          <w:tcPr>
            <w:tcW w:w="1791" w:type="dxa"/>
            <w:shd w:val="clear" w:color="auto" w:fill="FAFAFA"/>
          </w:tcPr>
          <w:p w14:paraId="5EEEB516"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r>
              <w:rPr>
                <w:rFonts w:cs="Arial"/>
                <w:sz w:val="18"/>
                <w:szCs w:val="18"/>
              </w:rPr>
              <w:t>-</w:t>
            </w:r>
          </w:p>
        </w:tc>
        <w:tc>
          <w:tcPr>
            <w:tcW w:w="1890" w:type="dxa"/>
            <w:shd w:val="clear" w:color="auto" w:fill="FAFAFA"/>
          </w:tcPr>
          <w:p w14:paraId="06A5EF60"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r>
              <w:rPr>
                <w:rFonts w:cs="Arial"/>
                <w:sz w:val="18"/>
                <w:szCs w:val="18"/>
              </w:rPr>
              <w:t>-</w:t>
            </w:r>
          </w:p>
        </w:tc>
        <w:tc>
          <w:tcPr>
            <w:tcW w:w="1800" w:type="dxa"/>
            <w:shd w:val="clear" w:color="auto" w:fill="FAFAFA"/>
          </w:tcPr>
          <w:p w14:paraId="26DCFC4F"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r>
              <w:rPr>
                <w:rFonts w:cs="Arial"/>
                <w:sz w:val="18"/>
                <w:szCs w:val="18"/>
              </w:rPr>
              <w:t>-</w:t>
            </w:r>
          </w:p>
        </w:tc>
      </w:tr>
      <w:tr w:rsidR="00BB274D" w:rsidRPr="0087138D" w14:paraId="0C42D91E" w14:textId="77777777" w:rsidTr="0023787B">
        <w:tc>
          <w:tcPr>
            <w:tcW w:w="3960" w:type="dxa"/>
          </w:tcPr>
          <w:p w14:paraId="494BDCE0" w14:textId="77777777" w:rsidR="00BB274D" w:rsidRPr="0087138D" w:rsidRDefault="00BB274D" w:rsidP="00BB274D">
            <w:pPr>
              <w:spacing w:line="240" w:lineRule="auto"/>
              <w:ind w:left="-101" w:right="-18"/>
              <w:rPr>
                <w:rFonts w:cs="Arial"/>
                <w:sz w:val="18"/>
                <w:szCs w:val="18"/>
              </w:rPr>
            </w:pPr>
            <w:r w:rsidRPr="007552C2">
              <w:rPr>
                <w:rFonts w:cs="Arial"/>
                <w:sz w:val="18"/>
                <w:szCs w:val="18"/>
              </w:rPr>
              <w:t>Charged</w:t>
            </w:r>
            <w:r w:rsidRPr="0087138D">
              <w:rPr>
                <w:rFonts w:cs="Arial"/>
                <w:sz w:val="18"/>
                <w:szCs w:val="18"/>
              </w:rPr>
              <w:t xml:space="preserve"> to </w:t>
            </w:r>
            <w:r>
              <w:rPr>
                <w:rFonts w:cs="Arial"/>
                <w:sz w:val="18"/>
                <w:szCs w:val="18"/>
              </w:rPr>
              <w:t>profit or loss</w:t>
            </w:r>
          </w:p>
        </w:tc>
        <w:tc>
          <w:tcPr>
            <w:tcW w:w="1791" w:type="dxa"/>
            <w:tcBorders>
              <w:bottom w:val="single" w:sz="4" w:space="0" w:color="auto"/>
            </w:tcBorders>
            <w:shd w:val="clear" w:color="auto" w:fill="FAFAFA"/>
          </w:tcPr>
          <w:p w14:paraId="7E655DA8" w14:textId="77777777" w:rsidR="00BB274D" w:rsidRPr="0087138D" w:rsidRDefault="00BB274D" w:rsidP="00BB274D">
            <w:pPr>
              <w:spacing w:line="240" w:lineRule="auto"/>
              <w:ind w:left="-18" w:right="-72"/>
              <w:jc w:val="right"/>
              <w:rPr>
                <w:rFonts w:cs="Arial"/>
                <w:sz w:val="18"/>
                <w:szCs w:val="18"/>
              </w:rPr>
            </w:pPr>
            <w:r>
              <w:rPr>
                <w:rFonts w:cs="Arial"/>
                <w:sz w:val="18"/>
                <w:szCs w:val="18"/>
              </w:rPr>
              <w:t>467,216</w:t>
            </w:r>
          </w:p>
        </w:tc>
        <w:tc>
          <w:tcPr>
            <w:tcW w:w="1890" w:type="dxa"/>
            <w:tcBorders>
              <w:bottom w:val="single" w:sz="4" w:space="0" w:color="auto"/>
            </w:tcBorders>
            <w:shd w:val="clear" w:color="auto" w:fill="FAFAFA"/>
          </w:tcPr>
          <w:p w14:paraId="11C6DF89" w14:textId="77777777" w:rsidR="00BB274D" w:rsidRPr="0087138D" w:rsidRDefault="00BB274D" w:rsidP="00BB274D">
            <w:pPr>
              <w:spacing w:line="240" w:lineRule="auto"/>
              <w:ind w:left="-18" w:right="-72"/>
              <w:jc w:val="right"/>
              <w:rPr>
                <w:rFonts w:cs="Arial"/>
                <w:sz w:val="18"/>
                <w:szCs w:val="18"/>
              </w:rPr>
            </w:pPr>
            <w:r>
              <w:rPr>
                <w:rFonts w:cs="Arial"/>
                <w:sz w:val="18"/>
                <w:szCs w:val="18"/>
              </w:rPr>
              <w:t>-</w:t>
            </w:r>
          </w:p>
        </w:tc>
        <w:tc>
          <w:tcPr>
            <w:tcW w:w="1800" w:type="dxa"/>
            <w:tcBorders>
              <w:bottom w:val="single" w:sz="4" w:space="0" w:color="auto"/>
            </w:tcBorders>
            <w:shd w:val="clear" w:color="auto" w:fill="FAFAFA"/>
          </w:tcPr>
          <w:p w14:paraId="157A34A8" w14:textId="77777777" w:rsidR="00BB274D" w:rsidRPr="0087138D" w:rsidRDefault="00BB274D" w:rsidP="00BB274D">
            <w:pPr>
              <w:spacing w:line="240" w:lineRule="auto"/>
              <w:ind w:left="-18" w:right="-72"/>
              <w:jc w:val="right"/>
              <w:rPr>
                <w:rFonts w:cs="Arial"/>
                <w:sz w:val="18"/>
                <w:szCs w:val="18"/>
              </w:rPr>
            </w:pPr>
            <w:r>
              <w:rPr>
                <w:rFonts w:cs="Arial"/>
                <w:sz w:val="18"/>
                <w:szCs w:val="18"/>
              </w:rPr>
              <w:t>467,216</w:t>
            </w:r>
          </w:p>
        </w:tc>
      </w:tr>
      <w:tr w:rsidR="00BB274D" w:rsidRPr="0087138D" w14:paraId="17B138A1" w14:textId="77777777" w:rsidTr="0023787B">
        <w:tc>
          <w:tcPr>
            <w:tcW w:w="3960" w:type="dxa"/>
          </w:tcPr>
          <w:p w14:paraId="7B8FFD55" w14:textId="77777777" w:rsidR="00BB274D" w:rsidRPr="0087138D" w:rsidRDefault="00BB274D" w:rsidP="00BB274D">
            <w:pPr>
              <w:spacing w:line="240" w:lineRule="auto"/>
              <w:ind w:left="-101" w:right="-18"/>
              <w:rPr>
                <w:rFonts w:cs="Arial"/>
                <w:sz w:val="18"/>
                <w:szCs w:val="18"/>
              </w:rPr>
            </w:pPr>
          </w:p>
        </w:tc>
        <w:tc>
          <w:tcPr>
            <w:tcW w:w="1791" w:type="dxa"/>
            <w:tcBorders>
              <w:top w:val="single" w:sz="4" w:space="0" w:color="auto"/>
            </w:tcBorders>
            <w:shd w:val="clear" w:color="auto" w:fill="FAFAFA"/>
          </w:tcPr>
          <w:p w14:paraId="5DF690E0"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p>
        </w:tc>
        <w:tc>
          <w:tcPr>
            <w:tcW w:w="1890" w:type="dxa"/>
            <w:tcBorders>
              <w:top w:val="single" w:sz="4" w:space="0" w:color="auto"/>
            </w:tcBorders>
            <w:shd w:val="clear" w:color="auto" w:fill="FAFAFA"/>
          </w:tcPr>
          <w:p w14:paraId="5720C9E6"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p>
        </w:tc>
        <w:tc>
          <w:tcPr>
            <w:tcW w:w="1800" w:type="dxa"/>
            <w:tcBorders>
              <w:top w:val="single" w:sz="4" w:space="0" w:color="auto"/>
            </w:tcBorders>
            <w:shd w:val="clear" w:color="auto" w:fill="FAFAFA"/>
          </w:tcPr>
          <w:p w14:paraId="1FEE654F"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p>
        </w:tc>
      </w:tr>
      <w:tr w:rsidR="00BB274D" w:rsidRPr="0087138D" w14:paraId="7BE5E6D8" w14:textId="77777777" w:rsidTr="0023787B">
        <w:tc>
          <w:tcPr>
            <w:tcW w:w="3960" w:type="dxa"/>
          </w:tcPr>
          <w:p w14:paraId="04D6436C" w14:textId="77777777" w:rsidR="00BB274D" w:rsidRPr="0087138D" w:rsidRDefault="00BB274D" w:rsidP="00BB274D">
            <w:pPr>
              <w:spacing w:line="240" w:lineRule="auto"/>
              <w:ind w:left="-101" w:right="-18"/>
              <w:rPr>
                <w:rFonts w:cs="Arial"/>
                <w:sz w:val="18"/>
                <w:szCs w:val="18"/>
              </w:rPr>
            </w:pPr>
            <w:r w:rsidRPr="0087138D">
              <w:rPr>
                <w:rFonts w:cs="Arial"/>
                <w:sz w:val="18"/>
                <w:szCs w:val="18"/>
              </w:rPr>
              <w:t xml:space="preserve">As at </w:t>
            </w:r>
            <w:r w:rsidRPr="0087138D">
              <w:rPr>
                <w:rFonts w:cs="Arial"/>
                <w:sz w:val="18"/>
                <w:szCs w:val="18"/>
                <w:lang w:val="en-GB"/>
              </w:rPr>
              <w:t>31</w:t>
            </w:r>
            <w:r w:rsidRPr="0087138D">
              <w:rPr>
                <w:rFonts w:cs="Arial"/>
                <w:sz w:val="18"/>
                <w:szCs w:val="18"/>
              </w:rPr>
              <w:t xml:space="preserve"> December </w:t>
            </w:r>
            <w:r w:rsidRPr="0087138D">
              <w:rPr>
                <w:rFonts w:cs="Arial"/>
                <w:sz w:val="18"/>
                <w:szCs w:val="18"/>
                <w:lang w:val="en-GB"/>
              </w:rPr>
              <w:t>20</w:t>
            </w:r>
            <w:r>
              <w:rPr>
                <w:rFonts w:cs="Arial"/>
                <w:sz w:val="18"/>
                <w:szCs w:val="18"/>
                <w:lang w:val="en-GB"/>
              </w:rPr>
              <w:t>20</w:t>
            </w:r>
          </w:p>
        </w:tc>
        <w:tc>
          <w:tcPr>
            <w:tcW w:w="1791" w:type="dxa"/>
            <w:tcBorders>
              <w:bottom w:val="single" w:sz="4" w:space="0" w:color="auto"/>
            </w:tcBorders>
            <w:shd w:val="clear" w:color="auto" w:fill="FAFAFA"/>
          </w:tcPr>
          <w:p w14:paraId="2AE52BED"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r>
              <w:rPr>
                <w:rFonts w:cs="Arial"/>
                <w:sz w:val="18"/>
                <w:szCs w:val="18"/>
              </w:rPr>
              <w:t>467,216</w:t>
            </w:r>
          </w:p>
        </w:tc>
        <w:tc>
          <w:tcPr>
            <w:tcW w:w="1890" w:type="dxa"/>
            <w:tcBorders>
              <w:bottom w:val="single" w:sz="4" w:space="0" w:color="auto"/>
            </w:tcBorders>
            <w:shd w:val="clear" w:color="auto" w:fill="FAFAFA"/>
          </w:tcPr>
          <w:p w14:paraId="34D2E496"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r>
              <w:rPr>
                <w:rFonts w:cs="Arial"/>
                <w:sz w:val="18"/>
                <w:szCs w:val="18"/>
              </w:rPr>
              <w:t>-</w:t>
            </w:r>
          </w:p>
        </w:tc>
        <w:tc>
          <w:tcPr>
            <w:tcW w:w="1800" w:type="dxa"/>
            <w:tcBorders>
              <w:bottom w:val="single" w:sz="4" w:space="0" w:color="auto"/>
            </w:tcBorders>
            <w:shd w:val="clear" w:color="auto" w:fill="FAFAFA"/>
          </w:tcPr>
          <w:p w14:paraId="19981EE5" w14:textId="77777777" w:rsidR="00BB274D" w:rsidRPr="0087138D" w:rsidRDefault="00BB274D" w:rsidP="00BB274D">
            <w:pPr>
              <w:pStyle w:val="Header"/>
              <w:tabs>
                <w:tab w:val="clear" w:pos="4153"/>
                <w:tab w:val="clear" w:pos="8306"/>
              </w:tabs>
              <w:spacing w:line="240" w:lineRule="auto"/>
              <w:ind w:left="-18" w:right="-72"/>
              <w:jc w:val="right"/>
              <w:rPr>
                <w:rFonts w:cs="Arial"/>
                <w:sz w:val="18"/>
                <w:szCs w:val="18"/>
              </w:rPr>
            </w:pPr>
            <w:r>
              <w:rPr>
                <w:rFonts w:cs="Arial"/>
                <w:sz w:val="18"/>
                <w:szCs w:val="18"/>
              </w:rPr>
              <w:t>467,216</w:t>
            </w:r>
          </w:p>
        </w:tc>
      </w:tr>
    </w:tbl>
    <w:p w14:paraId="3DD5DA64" w14:textId="77777777" w:rsidR="00FB554C" w:rsidRPr="0087138D" w:rsidRDefault="00FB554C" w:rsidP="001E2CED">
      <w:pPr>
        <w:pStyle w:val="a"/>
        <w:ind w:right="-39"/>
        <w:jc w:val="both"/>
        <w:rPr>
          <w:rFonts w:ascii="Arial" w:hAnsi="Arial" w:cs="Arial"/>
          <w:color w:val="auto"/>
          <w:sz w:val="18"/>
          <w:szCs w:val="18"/>
        </w:rPr>
      </w:pPr>
    </w:p>
    <w:p w14:paraId="5027F3C9" w14:textId="77777777" w:rsidR="00FB554C" w:rsidRPr="0087138D" w:rsidRDefault="00FB554C" w:rsidP="00FB554C">
      <w:pPr>
        <w:spacing w:line="240" w:lineRule="auto"/>
        <w:ind w:left="1134"/>
        <w:jc w:val="both"/>
        <w:rPr>
          <w:sz w:val="18"/>
          <w:szCs w:val="18"/>
          <w:cs/>
        </w:rPr>
        <w:sectPr w:rsidR="00FB554C" w:rsidRPr="0087138D" w:rsidSect="00D62A4E">
          <w:pgSz w:w="11907" w:h="16840" w:code="9"/>
          <w:pgMar w:top="1440" w:right="720" w:bottom="720" w:left="1728" w:header="706" w:footer="706" w:gutter="0"/>
          <w:cols w:space="720"/>
          <w:docGrid w:linePitch="272"/>
        </w:sectPr>
      </w:pPr>
    </w:p>
    <w:p w14:paraId="27C04E79" w14:textId="77777777" w:rsidR="004E6DC2" w:rsidRPr="0087138D" w:rsidRDefault="004E6DC2">
      <w:pPr>
        <w:rPr>
          <w:rFonts w:cs="Arial"/>
        </w:rPr>
      </w:pPr>
    </w:p>
    <w:tbl>
      <w:tblPr>
        <w:tblW w:w="0" w:type="auto"/>
        <w:tblInd w:w="108" w:type="dxa"/>
        <w:shd w:val="clear" w:color="auto" w:fill="FFA543"/>
        <w:tblLayout w:type="fixed"/>
        <w:tblLook w:val="04A0" w:firstRow="1" w:lastRow="0" w:firstColumn="1" w:lastColumn="0" w:noHBand="0" w:noVBand="1"/>
      </w:tblPr>
      <w:tblGrid>
        <w:gridCol w:w="9461"/>
      </w:tblGrid>
      <w:tr w:rsidR="00D40EA4" w:rsidRPr="0087138D" w14:paraId="6BB2C549" w14:textId="77777777" w:rsidTr="00D40EA4">
        <w:trPr>
          <w:trHeight w:val="386"/>
        </w:trPr>
        <w:tc>
          <w:tcPr>
            <w:tcW w:w="9461" w:type="dxa"/>
            <w:shd w:val="clear" w:color="auto" w:fill="FFA543"/>
            <w:vAlign w:val="center"/>
            <w:hideMark/>
          </w:tcPr>
          <w:p w14:paraId="178F3361" w14:textId="77777777" w:rsidR="00D40EA4" w:rsidRPr="0087138D" w:rsidRDefault="005A61E2" w:rsidP="00D40EA4">
            <w:pPr>
              <w:tabs>
                <w:tab w:val="left" w:pos="432"/>
              </w:tabs>
              <w:ind w:left="540" w:hanging="540"/>
              <w:jc w:val="both"/>
              <w:rPr>
                <w:rFonts w:cs="Arial"/>
                <w:b/>
                <w:bCs/>
                <w:color w:val="FFFFFF"/>
                <w:sz w:val="18"/>
                <w:szCs w:val="18"/>
                <w:lang w:val="en-GB"/>
              </w:rPr>
            </w:pPr>
            <w:r w:rsidRPr="0087138D">
              <w:rPr>
                <w:rFonts w:cs="Arial"/>
                <w:b/>
                <w:bCs/>
                <w:color w:val="FFFFFF"/>
                <w:sz w:val="18"/>
                <w:szCs w:val="18"/>
                <w:lang w:val="en-GB"/>
              </w:rPr>
              <w:t>2</w:t>
            </w:r>
            <w:r w:rsidR="006428E3">
              <w:rPr>
                <w:rFonts w:cs="Arial"/>
                <w:b/>
                <w:bCs/>
                <w:color w:val="FFFFFF"/>
                <w:sz w:val="18"/>
                <w:szCs w:val="18"/>
                <w:lang w:val="en-GB"/>
              </w:rPr>
              <w:t>6</w:t>
            </w:r>
            <w:r w:rsidR="00D40EA4" w:rsidRPr="0087138D">
              <w:rPr>
                <w:rFonts w:cs="Arial"/>
                <w:b/>
                <w:bCs/>
                <w:color w:val="FFFFFF"/>
                <w:sz w:val="18"/>
                <w:szCs w:val="18"/>
              </w:rPr>
              <w:tab/>
              <w:t>Trade and other payables</w:t>
            </w:r>
          </w:p>
        </w:tc>
      </w:tr>
    </w:tbl>
    <w:p w14:paraId="44477270" w14:textId="77777777" w:rsidR="00FB554C" w:rsidRPr="0087138D" w:rsidRDefault="00FB554C" w:rsidP="00FB554C">
      <w:pPr>
        <w:pStyle w:val="a"/>
        <w:ind w:left="540" w:right="-691" w:hanging="540"/>
        <w:jc w:val="both"/>
        <w:rPr>
          <w:rFonts w:ascii="Arial" w:hAnsi="Arial" w:cs="Arial"/>
          <w:color w:val="auto"/>
          <w:sz w:val="18"/>
          <w:szCs w:val="18"/>
        </w:rPr>
      </w:pPr>
    </w:p>
    <w:tbl>
      <w:tblPr>
        <w:tblW w:w="9432" w:type="dxa"/>
        <w:tblInd w:w="117" w:type="dxa"/>
        <w:tblLayout w:type="fixed"/>
        <w:tblLook w:val="0000" w:firstRow="0" w:lastRow="0" w:firstColumn="0" w:lastColumn="0" w:noHBand="0" w:noVBand="0"/>
      </w:tblPr>
      <w:tblGrid>
        <w:gridCol w:w="4248"/>
        <w:gridCol w:w="1296"/>
        <w:gridCol w:w="1296"/>
        <w:gridCol w:w="1296"/>
        <w:gridCol w:w="1296"/>
      </w:tblGrid>
      <w:tr w:rsidR="00FB554C" w:rsidRPr="0087138D" w14:paraId="4AA756A9" w14:textId="77777777" w:rsidTr="00A0026B">
        <w:tc>
          <w:tcPr>
            <w:tcW w:w="4248" w:type="dxa"/>
            <w:vAlign w:val="bottom"/>
          </w:tcPr>
          <w:p w14:paraId="03FE0257" w14:textId="77777777" w:rsidR="00FB554C" w:rsidRPr="0087138D" w:rsidRDefault="00FB554C" w:rsidP="00023F9F">
            <w:pPr>
              <w:spacing w:line="240" w:lineRule="auto"/>
              <w:ind w:left="-101" w:right="-115"/>
              <w:jc w:val="both"/>
              <w:rPr>
                <w:rFonts w:cs="Arial"/>
                <w:sz w:val="18"/>
                <w:szCs w:val="18"/>
              </w:rPr>
            </w:pPr>
          </w:p>
        </w:tc>
        <w:tc>
          <w:tcPr>
            <w:tcW w:w="2592" w:type="dxa"/>
            <w:gridSpan w:val="2"/>
            <w:tcBorders>
              <w:top w:val="single" w:sz="4" w:space="0" w:color="auto"/>
            </w:tcBorders>
          </w:tcPr>
          <w:p w14:paraId="42AC7A4E" w14:textId="77777777" w:rsidR="00FB554C" w:rsidRPr="0087138D" w:rsidRDefault="00FB554C" w:rsidP="00023F9F">
            <w:pPr>
              <w:spacing w:line="240" w:lineRule="auto"/>
              <w:ind w:right="-72"/>
              <w:jc w:val="center"/>
              <w:rPr>
                <w:rFonts w:cs="Arial"/>
                <w:b/>
                <w:bCs/>
                <w:sz w:val="18"/>
                <w:szCs w:val="18"/>
                <w:cs/>
              </w:rPr>
            </w:pPr>
            <w:r w:rsidRPr="0087138D">
              <w:rPr>
                <w:rFonts w:cs="Arial"/>
                <w:b/>
                <w:bCs/>
                <w:sz w:val="18"/>
                <w:szCs w:val="18"/>
              </w:rPr>
              <w:t xml:space="preserve">Consolidated </w:t>
            </w:r>
          </w:p>
        </w:tc>
        <w:tc>
          <w:tcPr>
            <w:tcW w:w="2592" w:type="dxa"/>
            <w:gridSpan w:val="2"/>
            <w:tcBorders>
              <w:top w:val="single" w:sz="4" w:space="0" w:color="auto"/>
            </w:tcBorders>
          </w:tcPr>
          <w:p w14:paraId="6DDCCCBD" w14:textId="77777777" w:rsidR="00FB554C" w:rsidRPr="0087138D" w:rsidRDefault="00FB554C" w:rsidP="00023F9F">
            <w:pPr>
              <w:spacing w:line="240" w:lineRule="auto"/>
              <w:ind w:right="-72"/>
              <w:jc w:val="center"/>
              <w:rPr>
                <w:rFonts w:cs="Arial"/>
                <w:b/>
                <w:bCs/>
                <w:sz w:val="18"/>
                <w:szCs w:val="18"/>
              </w:rPr>
            </w:pPr>
            <w:r w:rsidRPr="0087138D">
              <w:rPr>
                <w:rFonts w:cs="Arial"/>
                <w:b/>
                <w:bCs/>
                <w:sz w:val="18"/>
                <w:szCs w:val="18"/>
              </w:rPr>
              <w:t>Separate</w:t>
            </w:r>
          </w:p>
        </w:tc>
      </w:tr>
      <w:tr w:rsidR="00FB554C" w:rsidRPr="0087138D" w14:paraId="15D10004" w14:textId="77777777" w:rsidTr="00A0026B">
        <w:tc>
          <w:tcPr>
            <w:tcW w:w="4248" w:type="dxa"/>
            <w:vAlign w:val="bottom"/>
          </w:tcPr>
          <w:p w14:paraId="10B46FBC" w14:textId="77777777" w:rsidR="00FB554C" w:rsidRPr="0087138D" w:rsidRDefault="00FB554C" w:rsidP="00023F9F">
            <w:pPr>
              <w:spacing w:line="240" w:lineRule="auto"/>
              <w:ind w:left="-101" w:right="-115"/>
              <w:jc w:val="both"/>
              <w:rPr>
                <w:rFonts w:cs="Arial"/>
                <w:sz w:val="18"/>
                <w:szCs w:val="18"/>
              </w:rPr>
            </w:pPr>
          </w:p>
        </w:tc>
        <w:tc>
          <w:tcPr>
            <w:tcW w:w="2592" w:type="dxa"/>
            <w:gridSpan w:val="2"/>
            <w:tcBorders>
              <w:bottom w:val="single" w:sz="4" w:space="0" w:color="auto"/>
            </w:tcBorders>
            <w:shd w:val="clear" w:color="auto" w:fill="auto"/>
          </w:tcPr>
          <w:p w14:paraId="752F26B5" w14:textId="77777777" w:rsidR="00FB554C" w:rsidRPr="0087138D" w:rsidRDefault="00FB554C" w:rsidP="00023F9F">
            <w:pPr>
              <w:spacing w:line="240" w:lineRule="auto"/>
              <w:ind w:right="-72"/>
              <w:jc w:val="center"/>
              <w:rPr>
                <w:rFonts w:cs="Arial"/>
                <w:b/>
                <w:bCs/>
                <w:sz w:val="18"/>
                <w:szCs w:val="18"/>
              </w:rPr>
            </w:pPr>
            <w:r w:rsidRPr="0087138D">
              <w:rPr>
                <w:rFonts w:cs="Arial"/>
                <w:b/>
                <w:bCs/>
                <w:sz w:val="18"/>
                <w:szCs w:val="18"/>
              </w:rPr>
              <w:t>financial statements</w:t>
            </w:r>
          </w:p>
        </w:tc>
        <w:tc>
          <w:tcPr>
            <w:tcW w:w="2592" w:type="dxa"/>
            <w:gridSpan w:val="2"/>
            <w:tcBorders>
              <w:bottom w:val="single" w:sz="4" w:space="0" w:color="auto"/>
            </w:tcBorders>
            <w:shd w:val="clear" w:color="auto" w:fill="auto"/>
          </w:tcPr>
          <w:p w14:paraId="2CECDC6D" w14:textId="77777777" w:rsidR="00FB554C" w:rsidRPr="0087138D" w:rsidRDefault="00FB554C" w:rsidP="00023F9F">
            <w:pPr>
              <w:spacing w:line="240" w:lineRule="auto"/>
              <w:ind w:right="-72"/>
              <w:jc w:val="center"/>
              <w:rPr>
                <w:rFonts w:cs="Arial"/>
                <w:b/>
                <w:bCs/>
                <w:sz w:val="18"/>
                <w:szCs w:val="18"/>
              </w:rPr>
            </w:pPr>
            <w:r w:rsidRPr="0087138D">
              <w:rPr>
                <w:rFonts w:cs="Arial"/>
                <w:b/>
                <w:bCs/>
                <w:sz w:val="18"/>
                <w:szCs w:val="18"/>
              </w:rPr>
              <w:t>financial statements</w:t>
            </w:r>
          </w:p>
        </w:tc>
      </w:tr>
      <w:tr w:rsidR="001E2CED" w:rsidRPr="0087138D" w14:paraId="3D0EFDA7" w14:textId="77777777" w:rsidTr="00A0026B">
        <w:tc>
          <w:tcPr>
            <w:tcW w:w="4248" w:type="dxa"/>
            <w:vAlign w:val="bottom"/>
          </w:tcPr>
          <w:p w14:paraId="0DFA58B2" w14:textId="77777777" w:rsidR="001E2CED" w:rsidRPr="0087138D" w:rsidRDefault="001E2CED" w:rsidP="001E2CED">
            <w:pPr>
              <w:spacing w:line="240" w:lineRule="auto"/>
              <w:ind w:left="-101" w:right="-115"/>
              <w:jc w:val="both"/>
              <w:rPr>
                <w:rFonts w:cs="Arial"/>
                <w:sz w:val="18"/>
                <w:szCs w:val="18"/>
              </w:rPr>
            </w:pPr>
          </w:p>
        </w:tc>
        <w:tc>
          <w:tcPr>
            <w:tcW w:w="1296" w:type="dxa"/>
            <w:tcBorders>
              <w:top w:val="single" w:sz="4" w:space="0" w:color="auto"/>
            </w:tcBorders>
            <w:vAlign w:val="bottom"/>
          </w:tcPr>
          <w:p w14:paraId="582963D4" w14:textId="77777777" w:rsidR="001E2CED" w:rsidRPr="0087138D" w:rsidRDefault="001E2CED" w:rsidP="001E2CED">
            <w:pPr>
              <w:spacing w:line="240" w:lineRule="auto"/>
              <w:ind w:right="-72"/>
              <w:jc w:val="right"/>
              <w:rPr>
                <w:rFonts w:cs="Arial"/>
                <w:b/>
                <w:bCs/>
                <w:sz w:val="18"/>
                <w:szCs w:val="18"/>
              </w:rPr>
            </w:pPr>
            <w:r w:rsidRPr="0087138D">
              <w:rPr>
                <w:rFonts w:cs="Arial"/>
                <w:b/>
                <w:bCs/>
                <w:sz w:val="18"/>
                <w:szCs w:val="18"/>
                <w:lang w:val="en-GB"/>
              </w:rPr>
              <w:t>20</w:t>
            </w:r>
            <w:r>
              <w:rPr>
                <w:rFonts w:cs="Arial"/>
                <w:b/>
                <w:bCs/>
                <w:sz w:val="18"/>
                <w:szCs w:val="18"/>
                <w:lang w:val="en-GB"/>
              </w:rPr>
              <w:t>20</w:t>
            </w:r>
          </w:p>
        </w:tc>
        <w:tc>
          <w:tcPr>
            <w:tcW w:w="1296" w:type="dxa"/>
            <w:tcBorders>
              <w:top w:val="single" w:sz="4" w:space="0" w:color="auto"/>
            </w:tcBorders>
            <w:vAlign w:val="bottom"/>
          </w:tcPr>
          <w:p w14:paraId="46E79A93" w14:textId="77777777" w:rsidR="001E2CED" w:rsidRPr="0087138D" w:rsidRDefault="001E2CED" w:rsidP="001E2CED">
            <w:pPr>
              <w:spacing w:line="240" w:lineRule="auto"/>
              <w:ind w:right="-72"/>
              <w:jc w:val="right"/>
              <w:rPr>
                <w:rFonts w:cs="Arial"/>
                <w:b/>
                <w:bCs/>
                <w:sz w:val="18"/>
                <w:szCs w:val="18"/>
              </w:rPr>
            </w:pPr>
            <w:r w:rsidRPr="0087138D">
              <w:rPr>
                <w:rFonts w:cs="Arial"/>
                <w:b/>
                <w:bCs/>
                <w:sz w:val="18"/>
                <w:szCs w:val="18"/>
                <w:lang w:val="en-GB"/>
              </w:rPr>
              <w:t>201</w:t>
            </w:r>
            <w:r>
              <w:rPr>
                <w:rFonts w:cs="Arial"/>
                <w:b/>
                <w:bCs/>
                <w:sz w:val="18"/>
                <w:szCs w:val="18"/>
                <w:lang w:val="en-GB"/>
              </w:rPr>
              <w:t>9</w:t>
            </w:r>
          </w:p>
        </w:tc>
        <w:tc>
          <w:tcPr>
            <w:tcW w:w="1296" w:type="dxa"/>
            <w:tcBorders>
              <w:top w:val="single" w:sz="4" w:space="0" w:color="auto"/>
            </w:tcBorders>
            <w:vAlign w:val="bottom"/>
          </w:tcPr>
          <w:p w14:paraId="3E21DC15" w14:textId="77777777" w:rsidR="001E2CED" w:rsidRPr="0087138D" w:rsidRDefault="001E2CED" w:rsidP="001E2CED">
            <w:pPr>
              <w:spacing w:line="240" w:lineRule="auto"/>
              <w:ind w:right="-72"/>
              <w:jc w:val="right"/>
              <w:rPr>
                <w:rFonts w:cs="Arial"/>
                <w:b/>
                <w:bCs/>
                <w:sz w:val="18"/>
                <w:szCs w:val="18"/>
              </w:rPr>
            </w:pPr>
            <w:r w:rsidRPr="0087138D">
              <w:rPr>
                <w:rFonts w:cs="Arial"/>
                <w:b/>
                <w:bCs/>
                <w:sz w:val="18"/>
                <w:szCs w:val="18"/>
                <w:lang w:val="en-GB"/>
              </w:rPr>
              <w:t>20</w:t>
            </w:r>
            <w:r>
              <w:rPr>
                <w:rFonts w:cs="Arial"/>
                <w:b/>
                <w:bCs/>
                <w:sz w:val="18"/>
                <w:szCs w:val="18"/>
                <w:lang w:val="en-GB"/>
              </w:rPr>
              <w:t>20</w:t>
            </w:r>
          </w:p>
        </w:tc>
        <w:tc>
          <w:tcPr>
            <w:tcW w:w="1296" w:type="dxa"/>
            <w:tcBorders>
              <w:top w:val="single" w:sz="4" w:space="0" w:color="auto"/>
            </w:tcBorders>
            <w:vAlign w:val="bottom"/>
          </w:tcPr>
          <w:p w14:paraId="3404F3F0" w14:textId="77777777" w:rsidR="001E2CED" w:rsidRPr="0087138D" w:rsidRDefault="001E2CED" w:rsidP="001E2CED">
            <w:pPr>
              <w:spacing w:line="240" w:lineRule="auto"/>
              <w:ind w:right="-72"/>
              <w:jc w:val="right"/>
              <w:rPr>
                <w:rFonts w:cs="Arial"/>
                <w:b/>
                <w:bCs/>
                <w:sz w:val="18"/>
                <w:szCs w:val="18"/>
              </w:rPr>
            </w:pPr>
            <w:r w:rsidRPr="0087138D">
              <w:rPr>
                <w:rFonts w:cs="Arial"/>
                <w:b/>
                <w:bCs/>
                <w:sz w:val="18"/>
                <w:szCs w:val="18"/>
                <w:lang w:val="en-GB"/>
              </w:rPr>
              <w:t>201</w:t>
            </w:r>
            <w:r>
              <w:rPr>
                <w:rFonts w:cs="Arial"/>
                <w:b/>
                <w:bCs/>
                <w:sz w:val="18"/>
                <w:szCs w:val="18"/>
                <w:lang w:val="en-GB"/>
              </w:rPr>
              <w:t>9</w:t>
            </w:r>
          </w:p>
        </w:tc>
      </w:tr>
      <w:tr w:rsidR="00A91F75" w:rsidRPr="0087138D" w14:paraId="776396BB" w14:textId="77777777" w:rsidTr="00A0026B">
        <w:tc>
          <w:tcPr>
            <w:tcW w:w="4248" w:type="dxa"/>
            <w:vAlign w:val="bottom"/>
          </w:tcPr>
          <w:p w14:paraId="0325C3BE" w14:textId="77777777" w:rsidR="00A91F75" w:rsidRPr="0087138D" w:rsidRDefault="00A91F75" w:rsidP="00023F9F">
            <w:pPr>
              <w:spacing w:line="240" w:lineRule="auto"/>
              <w:ind w:left="-101" w:right="-115"/>
              <w:jc w:val="both"/>
              <w:rPr>
                <w:rFonts w:cs="Arial"/>
                <w:sz w:val="18"/>
                <w:szCs w:val="18"/>
              </w:rPr>
            </w:pPr>
          </w:p>
        </w:tc>
        <w:tc>
          <w:tcPr>
            <w:tcW w:w="1296" w:type="dxa"/>
            <w:tcBorders>
              <w:bottom w:val="single" w:sz="4" w:space="0" w:color="auto"/>
            </w:tcBorders>
            <w:shd w:val="clear" w:color="auto" w:fill="auto"/>
            <w:vAlign w:val="bottom"/>
          </w:tcPr>
          <w:p w14:paraId="5AD2FBDB" w14:textId="77777777" w:rsidR="00A91F75" w:rsidRPr="0087138D" w:rsidRDefault="00A91F75" w:rsidP="00023F9F">
            <w:pPr>
              <w:spacing w:line="240" w:lineRule="auto"/>
              <w:ind w:right="-72"/>
              <w:jc w:val="right"/>
              <w:rPr>
                <w:rFonts w:cs="Arial"/>
                <w:b/>
                <w:bCs/>
                <w:sz w:val="18"/>
                <w:szCs w:val="18"/>
              </w:rPr>
            </w:pPr>
            <w:r w:rsidRPr="0087138D">
              <w:rPr>
                <w:rFonts w:cs="Arial"/>
                <w:b/>
                <w:bCs/>
                <w:sz w:val="18"/>
                <w:szCs w:val="18"/>
              </w:rPr>
              <w:t>Baht</w:t>
            </w:r>
          </w:p>
        </w:tc>
        <w:tc>
          <w:tcPr>
            <w:tcW w:w="1296" w:type="dxa"/>
            <w:tcBorders>
              <w:bottom w:val="single" w:sz="4" w:space="0" w:color="auto"/>
            </w:tcBorders>
            <w:shd w:val="clear" w:color="auto" w:fill="auto"/>
            <w:vAlign w:val="bottom"/>
          </w:tcPr>
          <w:p w14:paraId="6B14E45D" w14:textId="77777777" w:rsidR="00A91F75" w:rsidRPr="0087138D" w:rsidRDefault="00A91F75" w:rsidP="00023F9F">
            <w:pPr>
              <w:spacing w:line="240" w:lineRule="auto"/>
              <w:ind w:right="-72"/>
              <w:jc w:val="right"/>
              <w:rPr>
                <w:rFonts w:cs="Arial"/>
                <w:b/>
                <w:bCs/>
                <w:sz w:val="18"/>
                <w:szCs w:val="18"/>
                <w:lang w:val="en-GB"/>
              </w:rPr>
            </w:pPr>
            <w:r w:rsidRPr="0087138D">
              <w:rPr>
                <w:rFonts w:cs="Arial"/>
                <w:b/>
                <w:bCs/>
                <w:sz w:val="18"/>
                <w:szCs w:val="18"/>
              </w:rPr>
              <w:t>Baht</w:t>
            </w:r>
          </w:p>
        </w:tc>
        <w:tc>
          <w:tcPr>
            <w:tcW w:w="1296" w:type="dxa"/>
            <w:tcBorders>
              <w:bottom w:val="single" w:sz="4" w:space="0" w:color="auto"/>
            </w:tcBorders>
            <w:shd w:val="clear" w:color="auto" w:fill="auto"/>
            <w:vAlign w:val="bottom"/>
          </w:tcPr>
          <w:p w14:paraId="1B89B288" w14:textId="77777777" w:rsidR="00A91F75" w:rsidRPr="0087138D" w:rsidRDefault="00A91F75" w:rsidP="00023F9F">
            <w:pPr>
              <w:spacing w:line="240" w:lineRule="auto"/>
              <w:ind w:right="-72"/>
              <w:jc w:val="right"/>
              <w:rPr>
                <w:rFonts w:cs="Arial"/>
                <w:b/>
                <w:bCs/>
                <w:sz w:val="18"/>
                <w:szCs w:val="18"/>
              </w:rPr>
            </w:pPr>
            <w:r w:rsidRPr="0087138D">
              <w:rPr>
                <w:rFonts w:cs="Arial"/>
                <w:b/>
                <w:bCs/>
                <w:sz w:val="18"/>
                <w:szCs w:val="18"/>
              </w:rPr>
              <w:t>Baht</w:t>
            </w:r>
          </w:p>
        </w:tc>
        <w:tc>
          <w:tcPr>
            <w:tcW w:w="1296" w:type="dxa"/>
            <w:tcBorders>
              <w:bottom w:val="single" w:sz="4" w:space="0" w:color="auto"/>
            </w:tcBorders>
            <w:shd w:val="clear" w:color="auto" w:fill="auto"/>
            <w:vAlign w:val="bottom"/>
          </w:tcPr>
          <w:p w14:paraId="0C92D0DE" w14:textId="77777777" w:rsidR="00A91F75" w:rsidRPr="0087138D" w:rsidRDefault="00A91F75" w:rsidP="00023F9F">
            <w:pPr>
              <w:spacing w:line="240" w:lineRule="auto"/>
              <w:ind w:right="-72"/>
              <w:jc w:val="right"/>
              <w:rPr>
                <w:rFonts w:cs="Arial"/>
                <w:b/>
                <w:bCs/>
                <w:sz w:val="18"/>
                <w:szCs w:val="18"/>
                <w:lang w:val="en-GB"/>
              </w:rPr>
            </w:pPr>
            <w:r w:rsidRPr="0087138D">
              <w:rPr>
                <w:rFonts w:cs="Arial"/>
                <w:b/>
                <w:bCs/>
                <w:sz w:val="18"/>
                <w:szCs w:val="18"/>
              </w:rPr>
              <w:t>Baht</w:t>
            </w:r>
          </w:p>
        </w:tc>
      </w:tr>
      <w:tr w:rsidR="00A91F75" w:rsidRPr="0087138D" w14:paraId="333488DC" w14:textId="77777777" w:rsidTr="00A0026B">
        <w:tc>
          <w:tcPr>
            <w:tcW w:w="4248" w:type="dxa"/>
            <w:vAlign w:val="bottom"/>
          </w:tcPr>
          <w:p w14:paraId="429A8C14" w14:textId="77777777" w:rsidR="00A91F75" w:rsidRPr="0087138D" w:rsidRDefault="00A91F75" w:rsidP="00023F9F">
            <w:pPr>
              <w:spacing w:line="240" w:lineRule="auto"/>
              <w:ind w:left="-101" w:right="-115"/>
              <w:jc w:val="both"/>
              <w:rPr>
                <w:rFonts w:cs="Arial"/>
                <w:sz w:val="18"/>
                <w:szCs w:val="18"/>
              </w:rPr>
            </w:pPr>
          </w:p>
        </w:tc>
        <w:tc>
          <w:tcPr>
            <w:tcW w:w="1296" w:type="dxa"/>
            <w:tcBorders>
              <w:top w:val="single" w:sz="4" w:space="0" w:color="auto"/>
            </w:tcBorders>
            <w:shd w:val="clear" w:color="auto" w:fill="FAFAFA"/>
            <w:vAlign w:val="bottom"/>
          </w:tcPr>
          <w:p w14:paraId="3DFCB6C1" w14:textId="77777777" w:rsidR="00A91F75" w:rsidRPr="0087138D" w:rsidRDefault="00A91F75" w:rsidP="00023F9F">
            <w:pPr>
              <w:spacing w:line="240" w:lineRule="auto"/>
              <w:ind w:right="-72"/>
              <w:jc w:val="both"/>
              <w:rPr>
                <w:rFonts w:cs="Arial"/>
                <w:sz w:val="18"/>
                <w:szCs w:val="18"/>
              </w:rPr>
            </w:pPr>
          </w:p>
        </w:tc>
        <w:tc>
          <w:tcPr>
            <w:tcW w:w="1296" w:type="dxa"/>
            <w:tcBorders>
              <w:top w:val="single" w:sz="4" w:space="0" w:color="auto"/>
            </w:tcBorders>
            <w:vAlign w:val="bottom"/>
          </w:tcPr>
          <w:p w14:paraId="22FBDBA3" w14:textId="77777777" w:rsidR="00A91F75" w:rsidRPr="0087138D" w:rsidRDefault="00A91F75" w:rsidP="00023F9F">
            <w:pPr>
              <w:spacing w:line="240" w:lineRule="auto"/>
              <w:ind w:right="-72"/>
              <w:jc w:val="both"/>
              <w:rPr>
                <w:rFonts w:cs="Arial"/>
                <w:sz w:val="18"/>
                <w:szCs w:val="18"/>
              </w:rPr>
            </w:pPr>
          </w:p>
        </w:tc>
        <w:tc>
          <w:tcPr>
            <w:tcW w:w="1296" w:type="dxa"/>
            <w:tcBorders>
              <w:top w:val="single" w:sz="4" w:space="0" w:color="auto"/>
            </w:tcBorders>
            <w:shd w:val="clear" w:color="auto" w:fill="FAFAFA"/>
            <w:vAlign w:val="bottom"/>
          </w:tcPr>
          <w:p w14:paraId="3325C7AB" w14:textId="77777777" w:rsidR="00A91F75" w:rsidRPr="0087138D" w:rsidRDefault="00A91F75" w:rsidP="00023F9F">
            <w:pPr>
              <w:spacing w:line="240" w:lineRule="auto"/>
              <w:ind w:right="-72"/>
              <w:jc w:val="both"/>
              <w:rPr>
                <w:rFonts w:cs="Arial"/>
                <w:sz w:val="18"/>
                <w:szCs w:val="18"/>
              </w:rPr>
            </w:pPr>
          </w:p>
        </w:tc>
        <w:tc>
          <w:tcPr>
            <w:tcW w:w="1296" w:type="dxa"/>
            <w:tcBorders>
              <w:top w:val="single" w:sz="4" w:space="0" w:color="auto"/>
            </w:tcBorders>
            <w:vAlign w:val="bottom"/>
          </w:tcPr>
          <w:p w14:paraId="4B69C197" w14:textId="77777777" w:rsidR="00A91F75" w:rsidRPr="0087138D" w:rsidRDefault="00A91F75" w:rsidP="00023F9F">
            <w:pPr>
              <w:spacing w:line="240" w:lineRule="auto"/>
              <w:ind w:right="-72"/>
              <w:jc w:val="both"/>
              <w:rPr>
                <w:rFonts w:cs="Arial"/>
                <w:sz w:val="18"/>
                <w:szCs w:val="18"/>
              </w:rPr>
            </w:pPr>
          </w:p>
        </w:tc>
      </w:tr>
      <w:tr w:rsidR="001E2CED" w:rsidRPr="0087138D" w14:paraId="44B92364" w14:textId="77777777" w:rsidTr="00A0026B">
        <w:tc>
          <w:tcPr>
            <w:tcW w:w="4248" w:type="dxa"/>
            <w:vAlign w:val="bottom"/>
          </w:tcPr>
          <w:p w14:paraId="017332F2" w14:textId="77777777" w:rsidR="001E2CED" w:rsidRPr="0087138D" w:rsidRDefault="001E2CED" w:rsidP="001E2CED">
            <w:pPr>
              <w:spacing w:line="240" w:lineRule="auto"/>
              <w:ind w:left="-101" w:right="-115"/>
              <w:rPr>
                <w:rFonts w:cs="Arial"/>
                <w:sz w:val="18"/>
                <w:szCs w:val="18"/>
                <w:cs/>
                <w:lang w:val="en-GB"/>
              </w:rPr>
            </w:pPr>
            <w:r w:rsidRPr="0087138D">
              <w:rPr>
                <w:rFonts w:cs="Arial"/>
                <w:sz w:val="18"/>
                <w:szCs w:val="18"/>
                <w:lang w:val="en-GB"/>
              </w:rPr>
              <w:t>Trade payables - third parties</w:t>
            </w:r>
          </w:p>
        </w:tc>
        <w:tc>
          <w:tcPr>
            <w:tcW w:w="1296" w:type="dxa"/>
            <w:shd w:val="clear" w:color="auto" w:fill="FAFAFA"/>
            <w:vAlign w:val="bottom"/>
          </w:tcPr>
          <w:p w14:paraId="3B762B48" w14:textId="77777777" w:rsidR="001E2CED" w:rsidRPr="0087138D" w:rsidRDefault="00571B6B" w:rsidP="001E2CED">
            <w:pPr>
              <w:pStyle w:val="Header"/>
              <w:spacing w:line="240" w:lineRule="auto"/>
              <w:ind w:right="-72"/>
              <w:jc w:val="right"/>
              <w:rPr>
                <w:rFonts w:cs="Arial"/>
                <w:sz w:val="18"/>
                <w:szCs w:val="18"/>
                <w:lang w:val="en-GB"/>
              </w:rPr>
            </w:pPr>
            <w:r>
              <w:rPr>
                <w:rFonts w:cs="Arial"/>
                <w:sz w:val="18"/>
                <w:szCs w:val="18"/>
                <w:lang w:val="en-GB"/>
              </w:rPr>
              <w:t>230,263,218</w:t>
            </w:r>
          </w:p>
        </w:tc>
        <w:tc>
          <w:tcPr>
            <w:tcW w:w="1296" w:type="dxa"/>
            <w:vAlign w:val="bottom"/>
          </w:tcPr>
          <w:p w14:paraId="3F6739EE" w14:textId="77777777" w:rsidR="001E2CED" w:rsidRPr="0087138D" w:rsidRDefault="001E2CED" w:rsidP="001E2CED">
            <w:pPr>
              <w:pStyle w:val="Header"/>
              <w:spacing w:line="240" w:lineRule="auto"/>
              <w:ind w:right="-72"/>
              <w:jc w:val="right"/>
              <w:rPr>
                <w:rFonts w:cs="Arial"/>
                <w:sz w:val="18"/>
                <w:szCs w:val="18"/>
                <w:lang w:val="en-GB"/>
              </w:rPr>
            </w:pPr>
            <w:r w:rsidRPr="0087138D">
              <w:rPr>
                <w:rFonts w:cs="Arial"/>
                <w:sz w:val="18"/>
                <w:szCs w:val="18"/>
                <w:lang w:val="en-GB"/>
              </w:rPr>
              <w:t>83,512,953</w:t>
            </w:r>
          </w:p>
        </w:tc>
        <w:tc>
          <w:tcPr>
            <w:tcW w:w="1296" w:type="dxa"/>
            <w:shd w:val="clear" w:color="auto" w:fill="FAFAFA"/>
            <w:vAlign w:val="bottom"/>
          </w:tcPr>
          <w:p w14:paraId="76263D6B" w14:textId="77777777" w:rsidR="001E2CED" w:rsidRPr="0087138D" w:rsidRDefault="00571B6B" w:rsidP="001E2CED">
            <w:pPr>
              <w:pStyle w:val="Header"/>
              <w:spacing w:line="240" w:lineRule="auto"/>
              <w:ind w:right="-72"/>
              <w:jc w:val="right"/>
              <w:rPr>
                <w:rFonts w:cs="Arial"/>
                <w:sz w:val="18"/>
                <w:szCs w:val="18"/>
                <w:cs/>
              </w:rPr>
            </w:pPr>
            <w:r>
              <w:rPr>
                <w:rFonts w:cs="Arial"/>
                <w:sz w:val="18"/>
                <w:szCs w:val="18"/>
              </w:rPr>
              <w:t>1,549</w:t>
            </w:r>
          </w:p>
        </w:tc>
        <w:tc>
          <w:tcPr>
            <w:tcW w:w="1296" w:type="dxa"/>
            <w:vAlign w:val="bottom"/>
          </w:tcPr>
          <w:p w14:paraId="340F2988" w14:textId="77777777" w:rsidR="001E2CED" w:rsidRPr="0087138D" w:rsidRDefault="001E2CED" w:rsidP="001E2CED">
            <w:pPr>
              <w:pStyle w:val="Header"/>
              <w:spacing w:line="240" w:lineRule="auto"/>
              <w:ind w:right="-72"/>
              <w:jc w:val="right"/>
              <w:rPr>
                <w:rFonts w:cs="Arial"/>
                <w:sz w:val="18"/>
                <w:szCs w:val="18"/>
                <w:cs/>
              </w:rPr>
            </w:pPr>
            <w:r w:rsidRPr="0087138D">
              <w:rPr>
                <w:rFonts w:cs="Arial"/>
                <w:sz w:val="18"/>
                <w:szCs w:val="18"/>
                <w:lang w:val="en-GB"/>
              </w:rPr>
              <w:t>1</w:t>
            </w:r>
            <w:r w:rsidRPr="0087138D">
              <w:rPr>
                <w:rFonts w:cs="Arial"/>
                <w:sz w:val="18"/>
                <w:szCs w:val="18"/>
                <w:cs/>
              </w:rPr>
              <w:t>,</w:t>
            </w:r>
            <w:r w:rsidRPr="0087138D">
              <w:rPr>
                <w:rFonts w:cs="Arial"/>
                <w:sz w:val="18"/>
                <w:szCs w:val="18"/>
                <w:lang w:val="en-GB"/>
              </w:rPr>
              <w:t>549</w:t>
            </w:r>
          </w:p>
        </w:tc>
      </w:tr>
      <w:tr w:rsidR="001E2CED" w:rsidRPr="0087138D" w14:paraId="723CE4E2" w14:textId="77777777" w:rsidTr="00A0026B">
        <w:tc>
          <w:tcPr>
            <w:tcW w:w="4248" w:type="dxa"/>
            <w:vAlign w:val="bottom"/>
          </w:tcPr>
          <w:p w14:paraId="0D8F9D21" w14:textId="77777777" w:rsidR="001E2CED" w:rsidRPr="0087138D" w:rsidRDefault="001E2CED" w:rsidP="001E2CED">
            <w:pPr>
              <w:spacing w:line="240" w:lineRule="auto"/>
              <w:ind w:left="-101" w:right="-115"/>
              <w:jc w:val="both"/>
              <w:rPr>
                <w:rFonts w:cs="Arial"/>
                <w:sz w:val="18"/>
                <w:szCs w:val="18"/>
              </w:rPr>
            </w:pPr>
            <w:r w:rsidRPr="0087138D">
              <w:rPr>
                <w:rFonts w:cs="Arial"/>
                <w:sz w:val="18"/>
                <w:szCs w:val="18"/>
              </w:rPr>
              <w:t>Sugarcane payables</w:t>
            </w:r>
          </w:p>
        </w:tc>
        <w:tc>
          <w:tcPr>
            <w:tcW w:w="1296" w:type="dxa"/>
            <w:shd w:val="clear" w:color="auto" w:fill="FAFAFA"/>
            <w:vAlign w:val="bottom"/>
          </w:tcPr>
          <w:p w14:paraId="598BC0BF" w14:textId="77777777" w:rsidR="001E2CED" w:rsidRPr="0087138D" w:rsidRDefault="00571B6B" w:rsidP="001E2CED">
            <w:pPr>
              <w:pStyle w:val="Header"/>
              <w:spacing w:line="240" w:lineRule="auto"/>
              <w:ind w:right="-72"/>
              <w:jc w:val="right"/>
              <w:rPr>
                <w:rFonts w:cs="Arial"/>
                <w:sz w:val="18"/>
                <w:szCs w:val="18"/>
                <w:cs/>
              </w:rPr>
            </w:pPr>
            <w:r>
              <w:rPr>
                <w:rFonts w:cs="Arial"/>
                <w:sz w:val="18"/>
                <w:szCs w:val="18"/>
              </w:rPr>
              <w:t>24,217,001</w:t>
            </w:r>
          </w:p>
        </w:tc>
        <w:tc>
          <w:tcPr>
            <w:tcW w:w="1296" w:type="dxa"/>
            <w:vAlign w:val="bottom"/>
          </w:tcPr>
          <w:p w14:paraId="616E3D58" w14:textId="77777777" w:rsidR="001E2CED" w:rsidRPr="0087138D" w:rsidRDefault="001E2CED" w:rsidP="001E2CED">
            <w:pPr>
              <w:pStyle w:val="Header"/>
              <w:spacing w:line="240" w:lineRule="auto"/>
              <w:ind w:right="-72"/>
              <w:jc w:val="right"/>
              <w:rPr>
                <w:rFonts w:cs="Arial"/>
                <w:sz w:val="18"/>
                <w:szCs w:val="18"/>
                <w:cs/>
              </w:rPr>
            </w:pPr>
            <w:r w:rsidRPr="0087138D">
              <w:rPr>
                <w:rFonts w:cs="Arial"/>
                <w:sz w:val="18"/>
                <w:szCs w:val="18"/>
                <w:lang w:val="en-GB"/>
              </w:rPr>
              <w:t>112</w:t>
            </w:r>
            <w:r w:rsidRPr="0087138D">
              <w:rPr>
                <w:rFonts w:cs="Arial"/>
                <w:sz w:val="18"/>
                <w:szCs w:val="18"/>
              </w:rPr>
              <w:t>,</w:t>
            </w:r>
            <w:r w:rsidRPr="0087138D">
              <w:rPr>
                <w:rFonts w:cs="Arial"/>
                <w:sz w:val="18"/>
                <w:szCs w:val="18"/>
                <w:lang w:val="en-GB"/>
              </w:rPr>
              <w:t>907</w:t>
            </w:r>
            <w:r w:rsidRPr="0087138D">
              <w:rPr>
                <w:rFonts w:cs="Arial"/>
                <w:sz w:val="18"/>
                <w:szCs w:val="18"/>
              </w:rPr>
              <w:t>,</w:t>
            </w:r>
            <w:r w:rsidRPr="0087138D">
              <w:rPr>
                <w:rFonts w:cs="Arial"/>
                <w:sz w:val="18"/>
                <w:szCs w:val="18"/>
                <w:lang w:val="en-GB"/>
              </w:rPr>
              <w:t>607</w:t>
            </w:r>
          </w:p>
        </w:tc>
        <w:tc>
          <w:tcPr>
            <w:tcW w:w="1296" w:type="dxa"/>
            <w:shd w:val="clear" w:color="auto" w:fill="FAFAFA"/>
            <w:vAlign w:val="bottom"/>
          </w:tcPr>
          <w:p w14:paraId="5D3450A1" w14:textId="77777777" w:rsidR="001E2CED" w:rsidRPr="0087138D" w:rsidRDefault="00571B6B" w:rsidP="001E2CED">
            <w:pPr>
              <w:pStyle w:val="Header"/>
              <w:spacing w:line="240" w:lineRule="auto"/>
              <w:ind w:right="-72"/>
              <w:jc w:val="right"/>
              <w:rPr>
                <w:rFonts w:cs="Arial"/>
                <w:sz w:val="18"/>
                <w:szCs w:val="18"/>
                <w:cs/>
              </w:rPr>
            </w:pPr>
            <w:r>
              <w:rPr>
                <w:rFonts w:cs="Arial"/>
                <w:sz w:val="18"/>
                <w:szCs w:val="18"/>
              </w:rPr>
              <w:t>-</w:t>
            </w:r>
          </w:p>
        </w:tc>
        <w:tc>
          <w:tcPr>
            <w:tcW w:w="1296" w:type="dxa"/>
            <w:vAlign w:val="bottom"/>
          </w:tcPr>
          <w:p w14:paraId="3B060D66" w14:textId="77777777" w:rsidR="001E2CED" w:rsidRPr="0087138D" w:rsidRDefault="001E2CED" w:rsidP="001E2CED">
            <w:pPr>
              <w:pStyle w:val="Header"/>
              <w:spacing w:line="240" w:lineRule="auto"/>
              <w:ind w:right="-72"/>
              <w:jc w:val="right"/>
              <w:rPr>
                <w:rFonts w:cs="Arial"/>
                <w:sz w:val="18"/>
                <w:szCs w:val="18"/>
                <w:cs/>
              </w:rPr>
            </w:pPr>
            <w:r w:rsidRPr="0087138D">
              <w:rPr>
                <w:rFonts w:cs="Arial"/>
                <w:sz w:val="18"/>
                <w:szCs w:val="18"/>
              </w:rPr>
              <w:t>-</w:t>
            </w:r>
          </w:p>
        </w:tc>
      </w:tr>
      <w:tr w:rsidR="001E2CED" w:rsidRPr="0087138D" w14:paraId="3F6352E2" w14:textId="77777777" w:rsidTr="00A0026B">
        <w:tc>
          <w:tcPr>
            <w:tcW w:w="4248" w:type="dxa"/>
            <w:vAlign w:val="bottom"/>
          </w:tcPr>
          <w:p w14:paraId="2525A259" w14:textId="77777777" w:rsidR="001E2CED" w:rsidRPr="0087138D" w:rsidRDefault="001E2CED" w:rsidP="001E2CED">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87138D">
              <w:rPr>
                <w:rFonts w:cs="Arial"/>
                <w:sz w:val="18"/>
                <w:szCs w:val="18"/>
              </w:rPr>
              <w:t>Other payables -</w:t>
            </w:r>
            <w:r w:rsidRPr="0087138D">
              <w:rPr>
                <w:rFonts w:cs="Arial"/>
                <w:sz w:val="18"/>
                <w:szCs w:val="18"/>
                <w:lang w:val="en-GB"/>
              </w:rPr>
              <w:t xml:space="preserve"> third parties</w:t>
            </w:r>
          </w:p>
        </w:tc>
        <w:tc>
          <w:tcPr>
            <w:tcW w:w="1296" w:type="dxa"/>
            <w:shd w:val="clear" w:color="auto" w:fill="FAFAFA"/>
            <w:vAlign w:val="bottom"/>
          </w:tcPr>
          <w:p w14:paraId="2FD1E7B5" w14:textId="77777777" w:rsidR="001E2CED" w:rsidRPr="0087138D" w:rsidRDefault="00571B6B" w:rsidP="001E2CED">
            <w:pPr>
              <w:pStyle w:val="Header"/>
              <w:spacing w:line="240" w:lineRule="auto"/>
              <w:ind w:right="-72"/>
              <w:jc w:val="right"/>
              <w:rPr>
                <w:rFonts w:cs="Arial"/>
                <w:sz w:val="18"/>
                <w:szCs w:val="18"/>
                <w:lang w:val="en-GB"/>
              </w:rPr>
            </w:pPr>
            <w:r>
              <w:rPr>
                <w:rFonts w:cs="Arial"/>
                <w:sz w:val="18"/>
                <w:szCs w:val="18"/>
                <w:lang w:val="en-GB"/>
              </w:rPr>
              <w:t>196,026,882</w:t>
            </w:r>
          </w:p>
        </w:tc>
        <w:tc>
          <w:tcPr>
            <w:tcW w:w="1296" w:type="dxa"/>
            <w:vAlign w:val="bottom"/>
          </w:tcPr>
          <w:p w14:paraId="22B2C726" w14:textId="77777777" w:rsidR="001E2CED" w:rsidRPr="0087138D" w:rsidRDefault="001E2CED" w:rsidP="001E2CED">
            <w:pPr>
              <w:pStyle w:val="Header"/>
              <w:spacing w:line="240" w:lineRule="auto"/>
              <w:ind w:right="-72"/>
              <w:jc w:val="right"/>
              <w:rPr>
                <w:rFonts w:cs="Arial"/>
                <w:sz w:val="18"/>
                <w:szCs w:val="18"/>
                <w:lang w:val="en-GB"/>
              </w:rPr>
            </w:pPr>
            <w:r w:rsidRPr="0087138D">
              <w:rPr>
                <w:rFonts w:cs="Arial"/>
                <w:sz w:val="18"/>
                <w:szCs w:val="18"/>
                <w:lang w:val="en-GB"/>
              </w:rPr>
              <w:t>258,362,069</w:t>
            </w:r>
          </w:p>
        </w:tc>
        <w:tc>
          <w:tcPr>
            <w:tcW w:w="1296" w:type="dxa"/>
            <w:shd w:val="clear" w:color="auto" w:fill="FAFAFA"/>
            <w:vAlign w:val="bottom"/>
          </w:tcPr>
          <w:p w14:paraId="3F8EBFB7" w14:textId="77777777" w:rsidR="001E2CED" w:rsidRPr="0087138D" w:rsidRDefault="00571B6B" w:rsidP="001E2CED">
            <w:pPr>
              <w:pStyle w:val="Header"/>
              <w:spacing w:line="240" w:lineRule="auto"/>
              <w:ind w:right="-72"/>
              <w:jc w:val="right"/>
              <w:rPr>
                <w:rFonts w:cs="Arial"/>
                <w:sz w:val="18"/>
                <w:szCs w:val="18"/>
                <w:cs/>
              </w:rPr>
            </w:pPr>
            <w:r>
              <w:rPr>
                <w:rFonts w:cs="Arial"/>
                <w:sz w:val="18"/>
                <w:szCs w:val="18"/>
              </w:rPr>
              <w:t>1,202,464</w:t>
            </w:r>
          </w:p>
        </w:tc>
        <w:tc>
          <w:tcPr>
            <w:tcW w:w="1296" w:type="dxa"/>
            <w:vAlign w:val="bottom"/>
          </w:tcPr>
          <w:p w14:paraId="625DB12F" w14:textId="77777777" w:rsidR="001E2CED" w:rsidRPr="0087138D" w:rsidRDefault="001E2CED" w:rsidP="001E2CED">
            <w:pPr>
              <w:pStyle w:val="Header"/>
              <w:spacing w:line="240" w:lineRule="auto"/>
              <w:ind w:right="-72"/>
              <w:jc w:val="right"/>
              <w:rPr>
                <w:rFonts w:cs="Arial"/>
                <w:sz w:val="18"/>
                <w:szCs w:val="18"/>
                <w:cs/>
              </w:rPr>
            </w:pPr>
            <w:r w:rsidRPr="0087138D">
              <w:rPr>
                <w:rFonts w:cs="Arial"/>
                <w:sz w:val="18"/>
                <w:szCs w:val="18"/>
                <w:lang w:val="en-GB"/>
              </w:rPr>
              <w:t>933</w:t>
            </w:r>
            <w:r w:rsidRPr="0087138D">
              <w:rPr>
                <w:rFonts w:cs="Arial"/>
                <w:sz w:val="18"/>
                <w:szCs w:val="18"/>
                <w:cs/>
              </w:rPr>
              <w:t>,</w:t>
            </w:r>
            <w:r w:rsidRPr="0087138D">
              <w:rPr>
                <w:rFonts w:cs="Arial"/>
                <w:sz w:val="18"/>
                <w:szCs w:val="18"/>
                <w:lang w:val="en-GB"/>
              </w:rPr>
              <w:t>970</w:t>
            </w:r>
          </w:p>
        </w:tc>
      </w:tr>
      <w:tr w:rsidR="00045FF3" w:rsidRPr="0087138D" w14:paraId="674D4C0E" w14:textId="77777777" w:rsidTr="00A0026B">
        <w:tc>
          <w:tcPr>
            <w:tcW w:w="4248" w:type="dxa"/>
            <w:vAlign w:val="bottom"/>
          </w:tcPr>
          <w:p w14:paraId="606F76C6" w14:textId="77777777" w:rsidR="00045FF3" w:rsidRPr="0087138D" w:rsidRDefault="00045FF3" w:rsidP="00045FF3">
            <w:pPr>
              <w:spacing w:line="240" w:lineRule="auto"/>
              <w:ind w:left="-101" w:right="-115"/>
              <w:jc w:val="both"/>
              <w:rPr>
                <w:rFonts w:cs="Arial"/>
                <w:sz w:val="18"/>
                <w:szCs w:val="18"/>
              </w:rPr>
            </w:pPr>
            <w:r w:rsidRPr="0087138D">
              <w:rPr>
                <w:rFonts w:cs="Arial"/>
                <w:sz w:val="18"/>
                <w:szCs w:val="18"/>
              </w:rPr>
              <w:t>Advance received for goods</w:t>
            </w:r>
          </w:p>
        </w:tc>
        <w:tc>
          <w:tcPr>
            <w:tcW w:w="1296" w:type="dxa"/>
            <w:shd w:val="clear" w:color="auto" w:fill="FAFAFA"/>
            <w:vAlign w:val="bottom"/>
          </w:tcPr>
          <w:p w14:paraId="2F2C7F7E" w14:textId="77777777" w:rsidR="00045FF3" w:rsidRPr="0087138D" w:rsidRDefault="00045FF3" w:rsidP="00045FF3">
            <w:pPr>
              <w:pStyle w:val="Header"/>
              <w:tabs>
                <w:tab w:val="clear" w:pos="4153"/>
                <w:tab w:val="clear" w:pos="8306"/>
              </w:tabs>
              <w:spacing w:line="240" w:lineRule="auto"/>
              <w:ind w:right="-72"/>
              <w:jc w:val="right"/>
              <w:rPr>
                <w:rFonts w:cs="Arial"/>
                <w:sz w:val="18"/>
                <w:szCs w:val="18"/>
              </w:rPr>
            </w:pPr>
          </w:p>
        </w:tc>
        <w:tc>
          <w:tcPr>
            <w:tcW w:w="1296" w:type="dxa"/>
            <w:vAlign w:val="bottom"/>
          </w:tcPr>
          <w:p w14:paraId="5923DE63" w14:textId="77777777" w:rsidR="00045FF3" w:rsidRPr="0087138D" w:rsidRDefault="00045FF3" w:rsidP="00045FF3">
            <w:pPr>
              <w:pStyle w:val="Header"/>
              <w:tabs>
                <w:tab w:val="clear" w:pos="4153"/>
                <w:tab w:val="clear" w:pos="8306"/>
              </w:tabs>
              <w:spacing w:line="240" w:lineRule="auto"/>
              <w:ind w:right="-72"/>
              <w:jc w:val="right"/>
              <w:rPr>
                <w:rFonts w:cs="Arial"/>
                <w:sz w:val="18"/>
                <w:szCs w:val="18"/>
              </w:rPr>
            </w:pPr>
          </w:p>
        </w:tc>
        <w:tc>
          <w:tcPr>
            <w:tcW w:w="1296" w:type="dxa"/>
            <w:shd w:val="clear" w:color="auto" w:fill="FAFAFA"/>
            <w:vAlign w:val="bottom"/>
          </w:tcPr>
          <w:p w14:paraId="50175F18" w14:textId="77777777" w:rsidR="00045FF3" w:rsidRPr="0087138D" w:rsidRDefault="00045FF3" w:rsidP="00045FF3">
            <w:pPr>
              <w:pStyle w:val="Header"/>
              <w:tabs>
                <w:tab w:val="clear" w:pos="4153"/>
                <w:tab w:val="clear" w:pos="8306"/>
              </w:tabs>
              <w:spacing w:line="240" w:lineRule="auto"/>
              <w:ind w:right="-72"/>
              <w:jc w:val="right"/>
              <w:rPr>
                <w:rFonts w:cs="Arial"/>
                <w:sz w:val="18"/>
                <w:szCs w:val="18"/>
              </w:rPr>
            </w:pPr>
          </w:p>
        </w:tc>
        <w:tc>
          <w:tcPr>
            <w:tcW w:w="1296" w:type="dxa"/>
            <w:vAlign w:val="bottom"/>
          </w:tcPr>
          <w:p w14:paraId="2BA80179" w14:textId="77777777" w:rsidR="00045FF3" w:rsidRPr="0087138D" w:rsidRDefault="00045FF3" w:rsidP="00045FF3">
            <w:pPr>
              <w:pStyle w:val="Header"/>
              <w:tabs>
                <w:tab w:val="clear" w:pos="4153"/>
                <w:tab w:val="clear" w:pos="8306"/>
              </w:tabs>
              <w:spacing w:line="240" w:lineRule="auto"/>
              <w:ind w:right="-72"/>
              <w:jc w:val="right"/>
              <w:rPr>
                <w:rFonts w:cs="Arial"/>
                <w:sz w:val="18"/>
                <w:szCs w:val="18"/>
              </w:rPr>
            </w:pPr>
          </w:p>
        </w:tc>
      </w:tr>
      <w:tr w:rsidR="00045FF3" w:rsidRPr="0087138D" w14:paraId="10BAD9EA" w14:textId="77777777" w:rsidTr="00A0026B">
        <w:tc>
          <w:tcPr>
            <w:tcW w:w="4248" w:type="dxa"/>
            <w:vAlign w:val="bottom"/>
          </w:tcPr>
          <w:p w14:paraId="1B6BB1C5" w14:textId="77777777" w:rsidR="00045FF3" w:rsidRPr="0087138D" w:rsidRDefault="00045FF3" w:rsidP="00045FF3">
            <w:pPr>
              <w:spacing w:line="240" w:lineRule="auto"/>
              <w:ind w:left="-101" w:right="-115"/>
              <w:jc w:val="both"/>
              <w:rPr>
                <w:rFonts w:cs="Arial"/>
                <w:sz w:val="18"/>
                <w:szCs w:val="18"/>
              </w:rPr>
            </w:pPr>
            <w:r w:rsidRPr="0087138D">
              <w:rPr>
                <w:rFonts w:cs="Arial"/>
                <w:sz w:val="18"/>
                <w:szCs w:val="18"/>
              </w:rPr>
              <w:t xml:space="preserve">   and services - third parties</w:t>
            </w:r>
          </w:p>
        </w:tc>
        <w:tc>
          <w:tcPr>
            <w:tcW w:w="1296" w:type="dxa"/>
            <w:shd w:val="clear" w:color="auto" w:fill="FAFAFA"/>
            <w:vAlign w:val="bottom"/>
          </w:tcPr>
          <w:p w14:paraId="0D8F8FA3" w14:textId="77777777" w:rsidR="00045FF3" w:rsidRPr="0087138D" w:rsidRDefault="00045FF3" w:rsidP="00045FF3">
            <w:pPr>
              <w:pStyle w:val="Header"/>
              <w:spacing w:line="240" w:lineRule="auto"/>
              <w:ind w:right="-72"/>
              <w:jc w:val="right"/>
              <w:rPr>
                <w:rFonts w:cs="Arial"/>
                <w:sz w:val="18"/>
                <w:szCs w:val="18"/>
                <w:cs/>
              </w:rPr>
            </w:pPr>
            <w:r>
              <w:rPr>
                <w:rFonts w:cs="Arial"/>
                <w:sz w:val="18"/>
                <w:szCs w:val="18"/>
              </w:rPr>
              <w:t>139,369,914</w:t>
            </w:r>
          </w:p>
        </w:tc>
        <w:tc>
          <w:tcPr>
            <w:tcW w:w="1296" w:type="dxa"/>
            <w:vAlign w:val="bottom"/>
          </w:tcPr>
          <w:p w14:paraId="5786151D" w14:textId="77777777" w:rsidR="00045FF3" w:rsidRPr="0087138D" w:rsidRDefault="00045FF3" w:rsidP="00045FF3">
            <w:pPr>
              <w:pStyle w:val="Header"/>
              <w:spacing w:line="240" w:lineRule="auto"/>
              <w:ind w:right="-72"/>
              <w:jc w:val="right"/>
              <w:rPr>
                <w:rFonts w:cs="Arial"/>
                <w:sz w:val="18"/>
                <w:szCs w:val="18"/>
                <w:cs/>
              </w:rPr>
            </w:pPr>
            <w:r w:rsidRPr="0087138D">
              <w:rPr>
                <w:rFonts w:cs="Arial"/>
                <w:sz w:val="18"/>
                <w:szCs w:val="18"/>
                <w:lang w:val="en-GB"/>
              </w:rPr>
              <w:t>180</w:t>
            </w:r>
            <w:r w:rsidRPr="0087138D">
              <w:rPr>
                <w:rFonts w:cs="Arial"/>
                <w:sz w:val="18"/>
                <w:szCs w:val="18"/>
                <w:cs/>
              </w:rPr>
              <w:t>,</w:t>
            </w:r>
            <w:r w:rsidRPr="0087138D">
              <w:rPr>
                <w:rFonts w:cs="Arial"/>
                <w:sz w:val="18"/>
                <w:szCs w:val="18"/>
                <w:lang w:val="en-GB"/>
              </w:rPr>
              <w:t>833</w:t>
            </w:r>
            <w:r w:rsidRPr="0087138D">
              <w:rPr>
                <w:rFonts w:cs="Arial"/>
                <w:sz w:val="18"/>
                <w:szCs w:val="18"/>
                <w:cs/>
              </w:rPr>
              <w:t>,</w:t>
            </w:r>
            <w:r w:rsidRPr="0087138D">
              <w:rPr>
                <w:rFonts w:cs="Arial"/>
                <w:sz w:val="18"/>
                <w:szCs w:val="18"/>
                <w:lang w:val="en-GB"/>
              </w:rPr>
              <w:t>224</w:t>
            </w:r>
          </w:p>
        </w:tc>
        <w:tc>
          <w:tcPr>
            <w:tcW w:w="1296" w:type="dxa"/>
            <w:shd w:val="clear" w:color="auto" w:fill="FAFAFA"/>
            <w:vAlign w:val="bottom"/>
          </w:tcPr>
          <w:p w14:paraId="4DE4DC84" w14:textId="77777777" w:rsidR="00045FF3" w:rsidRPr="0087138D" w:rsidRDefault="00045FF3" w:rsidP="00045FF3">
            <w:pPr>
              <w:pStyle w:val="Header"/>
              <w:spacing w:line="240" w:lineRule="auto"/>
              <w:ind w:right="-72"/>
              <w:jc w:val="right"/>
              <w:rPr>
                <w:rFonts w:cs="Arial"/>
                <w:sz w:val="18"/>
                <w:szCs w:val="18"/>
                <w:cs/>
              </w:rPr>
            </w:pPr>
            <w:r>
              <w:rPr>
                <w:rFonts w:cs="Arial"/>
                <w:sz w:val="18"/>
                <w:szCs w:val="18"/>
              </w:rPr>
              <w:t>-</w:t>
            </w:r>
          </w:p>
        </w:tc>
        <w:tc>
          <w:tcPr>
            <w:tcW w:w="1296" w:type="dxa"/>
            <w:vAlign w:val="bottom"/>
          </w:tcPr>
          <w:p w14:paraId="5FEC8BC4" w14:textId="77777777" w:rsidR="00045FF3" w:rsidRPr="0087138D" w:rsidRDefault="00045FF3" w:rsidP="00045FF3">
            <w:pPr>
              <w:pStyle w:val="Header"/>
              <w:spacing w:line="240" w:lineRule="auto"/>
              <w:ind w:right="-72"/>
              <w:jc w:val="right"/>
              <w:rPr>
                <w:rFonts w:cs="Arial"/>
                <w:sz w:val="18"/>
                <w:szCs w:val="18"/>
                <w:cs/>
              </w:rPr>
            </w:pPr>
            <w:r w:rsidRPr="0087138D">
              <w:rPr>
                <w:rFonts w:cs="Arial"/>
                <w:sz w:val="18"/>
                <w:szCs w:val="18"/>
                <w:cs/>
              </w:rPr>
              <w:t>-</w:t>
            </w:r>
          </w:p>
        </w:tc>
      </w:tr>
      <w:tr w:rsidR="00045FF3" w:rsidRPr="0087138D" w14:paraId="393E8757" w14:textId="77777777" w:rsidTr="00A0026B">
        <w:tc>
          <w:tcPr>
            <w:tcW w:w="4248" w:type="dxa"/>
            <w:vAlign w:val="bottom"/>
          </w:tcPr>
          <w:p w14:paraId="6B469536" w14:textId="77777777" w:rsidR="00045FF3" w:rsidRPr="0087138D" w:rsidRDefault="00045FF3" w:rsidP="00045FF3">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87138D">
              <w:rPr>
                <w:rFonts w:cs="Arial"/>
                <w:sz w:val="18"/>
                <w:szCs w:val="18"/>
              </w:rPr>
              <w:t>Other payables -</w:t>
            </w:r>
            <w:r w:rsidRPr="0087138D">
              <w:rPr>
                <w:rFonts w:cs="Arial"/>
                <w:spacing w:val="-6"/>
                <w:sz w:val="18"/>
                <w:szCs w:val="18"/>
              </w:rPr>
              <w:t xml:space="preserve"> related parties</w:t>
            </w:r>
          </w:p>
        </w:tc>
        <w:tc>
          <w:tcPr>
            <w:tcW w:w="1296" w:type="dxa"/>
            <w:shd w:val="clear" w:color="auto" w:fill="FAFAFA"/>
            <w:vAlign w:val="bottom"/>
          </w:tcPr>
          <w:p w14:paraId="0DD72318" w14:textId="77777777" w:rsidR="00045FF3" w:rsidRPr="0087138D" w:rsidRDefault="00045FF3" w:rsidP="00045FF3">
            <w:pPr>
              <w:pStyle w:val="Header"/>
              <w:spacing w:line="240" w:lineRule="auto"/>
              <w:ind w:right="-72"/>
              <w:jc w:val="right"/>
              <w:rPr>
                <w:rFonts w:cs="Arial"/>
                <w:sz w:val="18"/>
                <w:szCs w:val="18"/>
                <w:cs/>
              </w:rPr>
            </w:pPr>
            <w:r>
              <w:rPr>
                <w:rFonts w:cs="Arial"/>
                <w:sz w:val="18"/>
                <w:szCs w:val="18"/>
              </w:rPr>
              <w:t>69,355</w:t>
            </w:r>
          </w:p>
        </w:tc>
        <w:tc>
          <w:tcPr>
            <w:tcW w:w="1296" w:type="dxa"/>
            <w:vAlign w:val="bottom"/>
          </w:tcPr>
          <w:p w14:paraId="116A078B" w14:textId="77777777" w:rsidR="00045FF3" w:rsidRPr="0087138D" w:rsidRDefault="00045FF3" w:rsidP="00045FF3">
            <w:pPr>
              <w:pStyle w:val="Header"/>
              <w:spacing w:line="240" w:lineRule="auto"/>
              <w:ind w:right="-72"/>
              <w:jc w:val="right"/>
              <w:rPr>
                <w:rFonts w:cs="Arial"/>
                <w:sz w:val="18"/>
                <w:szCs w:val="18"/>
                <w:cs/>
              </w:rPr>
            </w:pPr>
            <w:r w:rsidRPr="0087138D">
              <w:rPr>
                <w:rFonts w:cs="Arial"/>
                <w:sz w:val="18"/>
                <w:szCs w:val="18"/>
                <w:lang w:val="en-GB"/>
              </w:rPr>
              <w:t>121</w:t>
            </w:r>
            <w:r w:rsidRPr="0087138D">
              <w:rPr>
                <w:rFonts w:cs="Arial"/>
                <w:sz w:val="18"/>
                <w:szCs w:val="18"/>
                <w:cs/>
              </w:rPr>
              <w:t>,</w:t>
            </w:r>
            <w:r w:rsidRPr="0087138D">
              <w:rPr>
                <w:rFonts w:cs="Arial"/>
                <w:sz w:val="18"/>
                <w:szCs w:val="18"/>
                <w:lang w:val="en-GB"/>
              </w:rPr>
              <w:t>273</w:t>
            </w:r>
          </w:p>
        </w:tc>
        <w:tc>
          <w:tcPr>
            <w:tcW w:w="1296" w:type="dxa"/>
            <w:shd w:val="clear" w:color="auto" w:fill="FAFAFA"/>
            <w:vAlign w:val="bottom"/>
          </w:tcPr>
          <w:p w14:paraId="2BB01F56" w14:textId="77777777" w:rsidR="00045FF3" w:rsidRPr="0087138D" w:rsidRDefault="00045FF3" w:rsidP="00045FF3">
            <w:pPr>
              <w:pStyle w:val="Header"/>
              <w:spacing w:line="240" w:lineRule="auto"/>
              <w:ind w:right="-72"/>
              <w:jc w:val="right"/>
              <w:rPr>
                <w:rFonts w:cs="Arial"/>
                <w:sz w:val="18"/>
                <w:szCs w:val="18"/>
                <w:cs/>
              </w:rPr>
            </w:pPr>
            <w:r>
              <w:rPr>
                <w:rFonts w:cs="Arial"/>
                <w:sz w:val="18"/>
                <w:szCs w:val="18"/>
              </w:rPr>
              <w:t>235,577</w:t>
            </w:r>
          </w:p>
        </w:tc>
        <w:tc>
          <w:tcPr>
            <w:tcW w:w="1296" w:type="dxa"/>
            <w:vAlign w:val="bottom"/>
          </w:tcPr>
          <w:p w14:paraId="1EAEF6CB" w14:textId="77777777" w:rsidR="00045FF3" w:rsidRPr="0087138D" w:rsidRDefault="00045FF3" w:rsidP="00045FF3">
            <w:pPr>
              <w:pStyle w:val="Header"/>
              <w:spacing w:line="240" w:lineRule="auto"/>
              <w:ind w:right="-72"/>
              <w:jc w:val="right"/>
              <w:rPr>
                <w:rFonts w:cs="Arial"/>
                <w:sz w:val="18"/>
                <w:szCs w:val="18"/>
                <w:cs/>
              </w:rPr>
            </w:pPr>
            <w:r w:rsidRPr="0087138D">
              <w:rPr>
                <w:rFonts w:cs="Arial"/>
                <w:sz w:val="18"/>
                <w:szCs w:val="18"/>
                <w:lang w:val="en-GB"/>
              </w:rPr>
              <w:t>3</w:t>
            </w:r>
            <w:r w:rsidRPr="0087138D">
              <w:rPr>
                <w:rFonts w:cs="Arial"/>
                <w:sz w:val="18"/>
                <w:szCs w:val="18"/>
                <w:cs/>
              </w:rPr>
              <w:t>,</w:t>
            </w:r>
            <w:r w:rsidRPr="0087138D">
              <w:rPr>
                <w:rFonts w:cs="Arial"/>
                <w:sz w:val="18"/>
                <w:szCs w:val="18"/>
                <w:lang w:val="en-GB"/>
              </w:rPr>
              <w:t>237</w:t>
            </w:r>
            <w:r w:rsidRPr="0087138D">
              <w:rPr>
                <w:rFonts w:cs="Arial"/>
                <w:sz w:val="18"/>
                <w:szCs w:val="18"/>
                <w:cs/>
              </w:rPr>
              <w:t>,</w:t>
            </w:r>
            <w:r w:rsidRPr="0087138D">
              <w:rPr>
                <w:rFonts w:cs="Arial"/>
                <w:sz w:val="18"/>
                <w:szCs w:val="18"/>
                <w:lang w:val="en-GB"/>
              </w:rPr>
              <w:t>317</w:t>
            </w:r>
          </w:p>
        </w:tc>
      </w:tr>
      <w:tr w:rsidR="00045FF3" w:rsidRPr="0087138D" w14:paraId="6B39E7A9" w14:textId="77777777" w:rsidTr="00A0026B">
        <w:tc>
          <w:tcPr>
            <w:tcW w:w="4248" w:type="dxa"/>
            <w:vAlign w:val="bottom"/>
          </w:tcPr>
          <w:p w14:paraId="2EDAD3EC" w14:textId="77777777" w:rsidR="00045FF3" w:rsidRPr="0087138D" w:rsidRDefault="00045FF3" w:rsidP="00045FF3">
            <w:pPr>
              <w:spacing w:line="240" w:lineRule="auto"/>
              <w:ind w:left="-101" w:right="-115"/>
              <w:jc w:val="both"/>
              <w:rPr>
                <w:rFonts w:cs="Arial"/>
                <w:spacing w:val="-4"/>
                <w:sz w:val="18"/>
                <w:szCs w:val="18"/>
              </w:rPr>
            </w:pPr>
            <w:r w:rsidRPr="0087138D">
              <w:rPr>
                <w:rFonts w:cs="Arial"/>
                <w:spacing w:val="-4"/>
                <w:sz w:val="18"/>
                <w:szCs w:val="18"/>
              </w:rPr>
              <w:t>Accrued interest expenses - third parties</w:t>
            </w:r>
          </w:p>
        </w:tc>
        <w:tc>
          <w:tcPr>
            <w:tcW w:w="1296" w:type="dxa"/>
            <w:shd w:val="clear" w:color="auto" w:fill="FAFAFA"/>
            <w:vAlign w:val="bottom"/>
          </w:tcPr>
          <w:p w14:paraId="1C00CADF" w14:textId="77777777" w:rsidR="00045FF3" w:rsidRPr="0087138D" w:rsidRDefault="00045FF3" w:rsidP="00045FF3">
            <w:pPr>
              <w:pStyle w:val="Header"/>
              <w:spacing w:line="240" w:lineRule="auto"/>
              <w:ind w:right="-72"/>
              <w:jc w:val="right"/>
              <w:rPr>
                <w:rFonts w:cs="Arial"/>
                <w:sz w:val="18"/>
                <w:szCs w:val="18"/>
                <w:cs/>
              </w:rPr>
            </w:pPr>
            <w:r>
              <w:rPr>
                <w:rFonts w:cs="Arial"/>
                <w:sz w:val="18"/>
                <w:szCs w:val="18"/>
              </w:rPr>
              <w:t>4,596,164</w:t>
            </w:r>
          </w:p>
        </w:tc>
        <w:tc>
          <w:tcPr>
            <w:tcW w:w="1296" w:type="dxa"/>
            <w:vAlign w:val="bottom"/>
          </w:tcPr>
          <w:p w14:paraId="65738116" w14:textId="77777777" w:rsidR="00045FF3" w:rsidRPr="0087138D" w:rsidRDefault="00045FF3" w:rsidP="00045FF3">
            <w:pPr>
              <w:pStyle w:val="Header"/>
              <w:spacing w:line="240" w:lineRule="auto"/>
              <w:ind w:right="-72"/>
              <w:jc w:val="right"/>
              <w:rPr>
                <w:rFonts w:cs="Arial"/>
                <w:sz w:val="18"/>
                <w:szCs w:val="18"/>
                <w:cs/>
              </w:rPr>
            </w:pPr>
            <w:r w:rsidRPr="0087138D">
              <w:rPr>
                <w:rFonts w:cs="Arial"/>
                <w:sz w:val="18"/>
                <w:szCs w:val="18"/>
                <w:lang w:val="en-GB"/>
              </w:rPr>
              <w:t>4</w:t>
            </w:r>
            <w:r w:rsidRPr="0087138D">
              <w:rPr>
                <w:rFonts w:cs="Arial"/>
                <w:sz w:val="18"/>
                <w:szCs w:val="18"/>
                <w:cs/>
              </w:rPr>
              <w:t>,</w:t>
            </w:r>
            <w:r w:rsidRPr="0087138D">
              <w:rPr>
                <w:rFonts w:cs="Arial"/>
                <w:sz w:val="18"/>
                <w:szCs w:val="18"/>
                <w:lang w:val="en-GB"/>
              </w:rPr>
              <w:t>285</w:t>
            </w:r>
            <w:r w:rsidRPr="0087138D">
              <w:rPr>
                <w:rFonts w:cs="Arial"/>
                <w:sz w:val="18"/>
                <w:szCs w:val="18"/>
                <w:cs/>
              </w:rPr>
              <w:t>,</w:t>
            </w:r>
            <w:r w:rsidRPr="0087138D">
              <w:rPr>
                <w:rFonts w:cs="Arial"/>
                <w:sz w:val="18"/>
                <w:szCs w:val="18"/>
                <w:lang w:val="en-GB"/>
              </w:rPr>
              <w:t>430</w:t>
            </w:r>
          </w:p>
        </w:tc>
        <w:tc>
          <w:tcPr>
            <w:tcW w:w="1296" w:type="dxa"/>
            <w:shd w:val="clear" w:color="auto" w:fill="FAFAFA"/>
            <w:vAlign w:val="bottom"/>
          </w:tcPr>
          <w:p w14:paraId="1B2C0C0D" w14:textId="77777777" w:rsidR="00045FF3" w:rsidRPr="0087138D" w:rsidRDefault="00045FF3" w:rsidP="00045FF3">
            <w:pPr>
              <w:pStyle w:val="Header"/>
              <w:spacing w:line="240" w:lineRule="auto"/>
              <w:ind w:right="-72"/>
              <w:jc w:val="right"/>
              <w:rPr>
                <w:rFonts w:cs="Arial"/>
                <w:sz w:val="18"/>
                <w:szCs w:val="18"/>
                <w:cs/>
              </w:rPr>
            </w:pPr>
            <w:r>
              <w:rPr>
                <w:rFonts w:cs="Arial"/>
                <w:sz w:val="18"/>
                <w:szCs w:val="18"/>
              </w:rPr>
              <w:t>-</w:t>
            </w:r>
          </w:p>
        </w:tc>
        <w:tc>
          <w:tcPr>
            <w:tcW w:w="1296" w:type="dxa"/>
            <w:vAlign w:val="bottom"/>
          </w:tcPr>
          <w:p w14:paraId="03D70726" w14:textId="77777777" w:rsidR="00045FF3" w:rsidRPr="0087138D" w:rsidRDefault="00045FF3" w:rsidP="00045FF3">
            <w:pPr>
              <w:pStyle w:val="Header"/>
              <w:spacing w:line="240" w:lineRule="auto"/>
              <w:ind w:right="-72"/>
              <w:jc w:val="right"/>
              <w:rPr>
                <w:rFonts w:cs="Arial"/>
                <w:sz w:val="18"/>
                <w:szCs w:val="18"/>
                <w:cs/>
              </w:rPr>
            </w:pPr>
            <w:r w:rsidRPr="0087138D">
              <w:rPr>
                <w:rFonts w:cs="Arial"/>
                <w:sz w:val="18"/>
                <w:szCs w:val="18"/>
                <w:cs/>
              </w:rPr>
              <w:t>-</w:t>
            </w:r>
          </w:p>
        </w:tc>
      </w:tr>
      <w:tr w:rsidR="00045FF3" w:rsidRPr="0087138D" w14:paraId="05F958AB" w14:textId="77777777" w:rsidTr="00A0026B">
        <w:tc>
          <w:tcPr>
            <w:tcW w:w="4248" w:type="dxa"/>
            <w:vAlign w:val="bottom"/>
          </w:tcPr>
          <w:p w14:paraId="27793AB4" w14:textId="77777777" w:rsidR="00045FF3" w:rsidRPr="0087138D" w:rsidRDefault="00045FF3" w:rsidP="00045FF3">
            <w:pPr>
              <w:spacing w:line="240" w:lineRule="auto"/>
              <w:ind w:left="-101" w:right="-115"/>
              <w:jc w:val="both"/>
              <w:rPr>
                <w:rFonts w:cs="Arial"/>
                <w:spacing w:val="-8"/>
                <w:sz w:val="18"/>
                <w:szCs w:val="18"/>
              </w:rPr>
            </w:pPr>
            <w:r w:rsidRPr="0087138D">
              <w:rPr>
                <w:rFonts w:cs="Arial"/>
                <w:spacing w:val="-8"/>
                <w:sz w:val="18"/>
                <w:szCs w:val="18"/>
              </w:rPr>
              <w:t>Accrued interest expenses - related parties</w:t>
            </w:r>
          </w:p>
        </w:tc>
        <w:tc>
          <w:tcPr>
            <w:tcW w:w="1296" w:type="dxa"/>
            <w:shd w:val="clear" w:color="auto" w:fill="FAFAFA"/>
            <w:vAlign w:val="bottom"/>
          </w:tcPr>
          <w:p w14:paraId="70CDCC0D" w14:textId="77777777" w:rsidR="00045FF3" w:rsidRPr="0087138D" w:rsidRDefault="00045FF3" w:rsidP="00045FF3">
            <w:pPr>
              <w:pStyle w:val="Header"/>
              <w:spacing w:line="240" w:lineRule="auto"/>
              <w:ind w:right="-72"/>
              <w:jc w:val="right"/>
              <w:rPr>
                <w:rFonts w:cs="Arial"/>
                <w:sz w:val="18"/>
                <w:szCs w:val="18"/>
                <w:cs/>
              </w:rPr>
            </w:pPr>
            <w:r>
              <w:rPr>
                <w:rFonts w:cs="Arial"/>
                <w:sz w:val="18"/>
                <w:szCs w:val="18"/>
              </w:rPr>
              <w:t>54,079,410</w:t>
            </w:r>
          </w:p>
        </w:tc>
        <w:tc>
          <w:tcPr>
            <w:tcW w:w="1296" w:type="dxa"/>
            <w:vAlign w:val="bottom"/>
          </w:tcPr>
          <w:p w14:paraId="221A0590" w14:textId="77777777" w:rsidR="00045FF3" w:rsidRPr="0087138D" w:rsidRDefault="00045FF3" w:rsidP="00045FF3">
            <w:pPr>
              <w:pStyle w:val="Header"/>
              <w:spacing w:line="240" w:lineRule="auto"/>
              <w:ind w:right="-72"/>
              <w:jc w:val="right"/>
              <w:rPr>
                <w:rFonts w:cs="Arial"/>
                <w:sz w:val="18"/>
                <w:szCs w:val="18"/>
                <w:cs/>
              </w:rPr>
            </w:pPr>
            <w:r w:rsidRPr="0087138D">
              <w:rPr>
                <w:rFonts w:cs="Arial"/>
                <w:sz w:val="18"/>
                <w:szCs w:val="18"/>
                <w:lang w:val="en-GB"/>
              </w:rPr>
              <w:t>61</w:t>
            </w:r>
            <w:r w:rsidRPr="0087138D">
              <w:rPr>
                <w:rFonts w:cs="Arial"/>
                <w:sz w:val="18"/>
                <w:szCs w:val="18"/>
                <w:cs/>
              </w:rPr>
              <w:t>,</w:t>
            </w:r>
            <w:r w:rsidRPr="0087138D">
              <w:rPr>
                <w:rFonts w:cs="Arial"/>
                <w:sz w:val="18"/>
                <w:szCs w:val="18"/>
                <w:lang w:val="en-GB"/>
              </w:rPr>
              <w:t>562</w:t>
            </w:r>
            <w:r w:rsidRPr="0087138D">
              <w:rPr>
                <w:rFonts w:cs="Arial"/>
                <w:sz w:val="18"/>
                <w:szCs w:val="18"/>
                <w:cs/>
              </w:rPr>
              <w:t>,</w:t>
            </w:r>
            <w:r w:rsidRPr="0087138D">
              <w:rPr>
                <w:rFonts w:cs="Arial"/>
                <w:sz w:val="18"/>
                <w:szCs w:val="18"/>
                <w:lang w:val="en-GB"/>
              </w:rPr>
              <w:t>150</w:t>
            </w:r>
          </w:p>
        </w:tc>
        <w:tc>
          <w:tcPr>
            <w:tcW w:w="1296" w:type="dxa"/>
            <w:shd w:val="clear" w:color="auto" w:fill="FAFAFA"/>
            <w:vAlign w:val="bottom"/>
          </w:tcPr>
          <w:p w14:paraId="5B541C15" w14:textId="77777777" w:rsidR="00045FF3" w:rsidRPr="0087138D" w:rsidRDefault="00045FF3" w:rsidP="00045FF3">
            <w:pPr>
              <w:pStyle w:val="Header"/>
              <w:spacing w:line="240" w:lineRule="auto"/>
              <w:ind w:right="-72"/>
              <w:jc w:val="right"/>
              <w:rPr>
                <w:rFonts w:cs="Arial"/>
                <w:sz w:val="18"/>
                <w:szCs w:val="18"/>
                <w:cs/>
              </w:rPr>
            </w:pPr>
            <w:r>
              <w:rPr>
                <w:rFonts w:cs="Arial"/>
                <w:sz w:val="18"/>
                <w:szCs w:val="18"/>
              </w:rPr>
              <w:t>22,446,023</w:t>
            </w:r>
          </w:p>
        </w:tc>
        <w:tc>
          <w:tcPr>
            <w:tcW w:w="1296" w:type="dxa"/>
            <w:vAlign w:val="bottom"/>
          </w:tcPr>
          <w:p w14:paraId="44C6495D" w14:textId="77777777" w:rsidR="00045FF3" w:rsidRPr="0087138D" w:rsidRDefault="00045FF3" w:rsidP="00045FF3">
            <w:pPr>
              <w:pStyle w:val="Header"/>
              <w:spacing w:line="240" w:lineRule="auto"/>
              <w:ind w:right="-72"/>
              <w:jc w:val="right"/>
              <w:rPr>
                <w:rFonts w:cs="Arial"/>
                <w:sz w:val="18"/>
                <w:szCs w:val="18"/>
                <w:cs/>
              </w:rPr>
            </w:pPr>
            <w:r w:rsidRPr="0087138D">
              <w:rPr>
                <w:rFonts w:cs="Arial"/>
                <w:sz w:val="18"/>
                <w:szCs w:val="18"/>
                <w:lang w:val="en-GB"/>
              </w:rPr>
              <w:t>161</w:t>
            </w:r>
            <w:r w:rsidRPr="0087138D">
              <w:rPr>
                <w:rFonts w:cs="Arial"/>
                <w:sz w:val="18"/>
                <w:szCs w:val="18"/>
                <w:cs/>
              </w:rPr>
              <w:t>,</w:t>
            </w:r>
            <w:r w:rsidRPr="0087138D">
              <w:rPr>
                <w:rFonts w:cs="Arial"/>
                <w:sz w:val="18"/>
                <w:szCs w:val="18"/>
                <w:lang w:val="en-GB"/>
              </w:rPr>
              <w:t>957</w:t>
            </w:r>
            <w:r w:rsidRPr="0087138D">
              <w:rPr>
                <w:rFonts w:cs="Arial"/>
                <w:sz w:val="18"/>
                <w:szCs w:val="18"/>
                <w:cs/>
              </w:rPr>
              <w:t>,</w:t>
            </w:r>
            <w:r w:rsidRPr="0087138D">
              <w:rPr>
                <w:rFonts w:cs="Arial"/>
                <w:sz w:val="18"/>
                <w:szCs w:val="18"/>
                <w:lang w:val="en-GB"/>
              </w:rPr>
              <w:t>238</w:t>
            </w:r>
          </w:p>
        </w:tc>
      </w:tr>
      <w:tr w:rsidR="00045FF3" w:rsidRPr="0087138D" w14:paraId="170A4A92" w14:textId="77777777" w:rsidTr="00A0026B">
        <w:tc>
          <w:tcPr>
            <w:tcW w:w="4248" w:type="dxa"/>
            <w:vAlign w:val="bottom"/>
          </w:tcPr>
          <w:p w14:paraId="49CB5078" w14:textId="77777777" w:rsidR="00045FF3" w:rsidRPr="0087138D" w:rsidRDefault="00045FF3" w:rsidP="00045FF3">
            <w:pPr>
              <w:spacing w:line="240" w:lineRule="auto"/>
              <w:ind w:left="-101" w:right="-115"/>
              <w:jc w:val="both"/>
              <w:rPr>
                <w:rFonts w:cs="Arial"/>
                <w:sz w:val="18"/>
                <w:szCs w:val="18"/>
              </w:rPr>
            </w:pPr>
            <w:r w:rsidRPr="0087138D">
              <w:rPr>
                <w:rFonts w:cs="Arial"/>
                <w:sz w:val="18"/>
                <w:szCs w:val="18"/>
              </w:rPr>
              <w:t>Accrued expenses -</w:t>
            </w:r>
            <w:r w:rsidRPr="0087138D">
              <w:rPr>
                <w:rFonts w:cs="Arial"/>
                <w:sz w:val="18"/>
                <w:szCs w:val="18"/>
                <w:lang w:val="en-GB"/>
              </w:rPr>
              <w:t xml:space="preserve"> third parties</w:t>
            </w:r>
          </w:p>
        </w:tc>
        <w:tc>
          <w:tcPr>
            <w:tcW w:w="1296" w:type="dxa"/>
            <w:shd w:val="clear" w:color="auto" w:fill="FAFAFA"/>
            <w:vAlign w:val="bottom"/>
          </w:tcPr>
          <w:p w14:paraId="17DAD5DA" w14:textId="77777777" w:rsidR="00045FF3" w:rsidRPr="0087138D" w:rsidRDefault="00045FF3" w:rsidP="00045FF3">
            <w:pPr>
              <w:pStyle w:val="Header"/>
              <w:spacing w:line="240" w:lineRule="auto"/>
              <w:ind w:right="-72"/>
              <w:jc w:val="right"/>
              <w:rPr>
                <w:rFonts w:cs="Arial"/>
                <w:sz w:val="18"/>
                <w:szCs w:val="18"/>
                <w:lang w:val="en-GB"/>
              </w:rPr>
            </w:pPr>
            <w:r>
              <w:rPr>
                <w:rFonts w:cs="Arial"/>
                <w:sz w:val="18"/>
                <w:szCs w:val="18"/>
                <w:lang w:val="en-GB"/>
              </w:rPr>
              <w:t>25,960,701</w:t>
            </w:r>
          </w:p>
        </w:tc>
        <w:tc>
          <w:tcPr>
            <w:tcW w:w="1296" w:type="dxa"/>
            <w:vAlign w:val="bottom"/>
          </w:tcPr>
          <w:p w14:paraId="414ABFE5" w14:textId="77777777" w:rsidR="00045FF3" w:rsidRPr="0087138D" w:rsidRDefault="00045FF3" w:rsidP="00045FF3">
            <w:pPr>
              <w:pStyle w:val="Header"/>
              <w:spacing w:line="240" w:lineRule="auto"/>
              <w:ind w:right="-72"/>
              <w:jc w:val="right"/>
              <w:rPr>
                <w:rFonts w:cs="Arial"/>
                <w:sz w:val="18"/>
                <w:szCs w:val="18"/>
                <w:lang w:val="en-GB"/>
              </w:rPr>
            </w:pPr>
            <w:r w:rsidRPr="0087138D">
              <w:rPr>
                <w:rFonts w:cs="Arial"/>
                <w:sz w:val="18"/>
                <w:szCs w:val="18"/>
                <w:lang w:val="en-GB"/>
              </w:rPr>
              <w:t>137</w:t>
            </w:r>
            <w:r w:rsidRPr="0087138D">
              <w:rPr>
                <w:rFonts w:cs="Arial"/>
                <w:sz w:val="18"/>
                <w:szCs w:val="18"/>
              </w:rPr>
              <w:t>,</w:t>
            </w:r>
            <w:r w:rsidRPr="0087138D">
              <w:rPr>
                <w:rFonts w:cs="Arial"/>
                <w:sz w:val="18"/>
                <w:szCs w:val="18"/>
                <w:lang w:val="en-GB"/>
              </w:rPr>
              <w:t>298</w:t>
            </w:r>
            <w:r w:rsidRPr="0087138D">
              <w:rPr>
                <w:rFonts w:cs="Arial"/>
                <w:sz w:val="18"/>
                <w:szCs w:val="18"/>
              </w:rPr>
              <w:t>,</w:t>
            </w:r>
            <w:r w:rsidRPr="0087138D">
              <w:rPr>
                <w:rFonts w:cs="Arial"/>
                <w:sz w:val="18"/>
                <w:szCs w:val="18"/>
                <w:lang w:val="en-GB"/>
              </w:rPr>
              <w:t>639</w:t>
            </w:r>
          </w:p>
        </w:tc>
        <w:tc>
          <w:tcPr>
            <w:tcW w:w="1296" w:type="dxa"/>
            <w:shd w:val="clear" w:color="auto" w:fill="FAFAFA"/>
            <w:vAlign w:val="bottom"/>
          </w:tcPr>
          <w:p w14:paraId="6BB09AC4" w14:textId="77777777" w:rsidR="00045FF3" w:rsidRPr="0087138D" w:rsidRDefault="00045FF3" w:rsidP="00045FF3">
            <w:pPr>
              <w:pStyle w:val="Header"/>
              <w:spacing w:line="240" w:lineRule="auto"/>
              <w:ind w:right="-72"/>
              <w:jc w:val="right"/>
              <w:rPr>
                <w:rFonts w:cs="Arial"/>
                <w:sz w:val="18"/>
                <w:szCs w:val="18"/>
                <w:cs/>
              </w:rPr>
            </w:pPr>
            <w:r>
              <w:rPr>
                <w:rFonts w:cs="Arial"/>
                <w:sz w:val="18"/>
                <w:szCs w:val="18"/>
              </w:rPr>
              <w:t>806,998</w:t>
            </w:r>
          </w:p>
        </w:tc>
        <w:tc>
          <w:tcPr>
            <w:tcW w:w="1296" w:type="dxa"/>
            <w:vAlign w:val="bottom"/>
          </w:tcPr>
          <w:p w14:paraId="712E4497" w14:textId="77777777" w:rsidR="00045FF3" w:rsidRPr="0087138D" w:rsidRDefault="00045FF3" w:rsidP="00045FF3">
            <w:pPr>
              <w:pStyle w:val="Header"/>
              <w:spacing w:line="240" w:lineRule="auto"/>
              <w:ind w:right="-72"/>
              <w:jc w:val="right"/>
              <w:rPr>
                <w:rFonts w:cs="Arial"/>
                <w:sz w:val="18"/>
                <w:szCs w:val="18"/>
                <w:cs/>
              </w:rPr>
            </w:pPr>
            <w:r w:rsidRPr="0087138D">
              <w:rPr>
                <w:rFonts w:cs="Arial"/>
                <w:sz w:val="18"/>
                <w:szCs w:val="18"/>
                <w:lang w:val="en-GB"/>
              </w:rPr>
              <w:t>1</w:t>
            </w:r>
            <w:r w:rsidRPr="0087138D">
              <w:rPr>
                <w:rFonts w:cs="Arial"/>
                <w:sz w:val="18"/>
                <w:szCs w:val="18"/>
                <w:cs/>
              </w:rPr>
              <w:t>,</w:t>
            </w:r>
            <w:r w:rsidRPr="0087138D">
              <w:rPr>
                <w:rFonts w:cs="Arial"/>
                <w:sz w:val="18"/>
                <w:szCs w:val="18"/>
                <w:lang w:val="en-GB"/>
              </w:rPr>
              <w:t>141</w:t>
            </w:r>
            <w:r w:rsidRPr="0087138D">
              <w:rPr>
                <w:rFonts w:cs="Arial"/>
                <w:sz w:val="18"/>
                <w:szCs w:val="18"/>
                <w:cs/>
              </w:rPr>
              <w:t>,</w:t>
            </w:r>
            <w:r w:rsidRPr="0087138D">
              <w:rPr>
                <w:rFonts w:cs="Arial"/>
                <w:sz w:val="18"/>
                <w:szCs w:val="18"/>
                <w:lang w:val="en-GB"/>
              </w:rPr>
              <w:t>767</w:t>
            </w:r>
          </w:p>
        </w:tc>
      </w:tr>
      <w:tr w:rsidR="00045FF3" w:rsidRPr="0087138D" w14:paraId="0A9129DA" w14:textId="77777777" w:rsidTr="00A0026B">
        <w:tc>
          <w:tcPr>
            <w:tcW w:w="4248" w:type="dxa"/>
            <w:vAlign w:val="bottom"/>
          </w:tcPr>
          <w:p w14:paraId="00DB844E" w14:textId="77777777" w:rsidR="00045FF3" w:rsidRPr="0087138D" w:rsidRDefault="00045FF3" w:rsidP="00045FF3">
            <w:pPr>
              <w:spacing w:line="240" w:lineRule="auto"/>
              <w:ind w:left="-101" w:right="-115"/>
              <w:jc w:val="both"/>
              <w:rPr>
                <w:rFonts w:cs="Arial"/>
                <w:sz w:val="18"/>
                <w:szCs w:val="18"/>
              </w:rPr>
            </w:pPr>
            <w:r w:rsidRPr="0087138D">
              <w:rPr>
                <w:rFonts w:cs="Arial"/>
                <w:sz w:val="18"/>
                <w:szCs w:val="18"/>
              </w:rPr>
              <w:t>Accrued expenses -</w:t>
            </w:r>
            <w:r w:rsidRPr="0087138D">
              <w:rPr>
                <w:rFonts w:cs="Arial"/>
                <w:spacing w:val="-6"/>
                <w:sz w:val="18"/>
                <w:szCs w:val="18"/>
              </w:rPr>
              <w:t xml:space="preserve"> related parties</w:t>
            </w:r>
          </w:p>
        </w:tc>
        <w:tc>
          <w:tcPr>
            <w:tcW w:w="1296" w:type="dxa"/>
            <w:shd w:val="clear" w:color="auto" w:fill="FAFAFA"/>
            <w:vAlign w:val="bottom"/>
          </w:tcPr>
          <w:p w14:paraId="006F5FD5" w14:textId="77777777" w:rsidR="00045FF3" w:rsidRPr="0087138D" w:rsidRDefault="00045FF3" w:rsidP="00045FF3">
            <w:pPr>
              <w:pStyle w:val="Header"/>
              <w:spacing w:line="240" w:lineRule="auto"/>
              <w:ind w:right="-72"/>
              <w:jc w:val="right"/>
              <w:rPr>
                <w:rFonts w:cs="Arial"/>
                <w:sz w:val="18"/>
                <w:szCs w:val="18"/>
                <w:cs/>
              </w:rPr>
            </w:pPr>
            <w:r>
              <w:rPr>
                <w:rFonts w:cs="Arial"/>
                <w:sz w:val="18"/>
                <w:szCs w:val="18"/>
              </w:rPr>
              <w:t>12,040</w:t>
            </w:r>
          </w:p>
        </w:tc>
        <w:tc>
          <w:tcPr>
            <w:tcW w:w="1296" w:type="dxa"/>
            <w:vAlign w:val="bottom"/>
          </w:tcPr>
          <w:p w14:paraId="4BBC2A66" w14:textId="77777777" w:rsidR="00045FF3" w:rsidRPr="0087138D" w:rsidRDefault="00045FF3" w:rsidP="00045FF3">
            <w:pPr>
              <w:pStyle w:val="Header"/>
              <w:spacing w:line="240" w:lineRule="auto"/>
              <w:ind w:right="-72"/>
              <w:jc w:val="right"/>
              <w:rPr>
                <w:rFonts w:cs="Arial"/>
                <w:sz w:val="18"/>
                <w:szCs w:val="18"/>
                <w:cs/>
              </w:rPr>
            </w:pPr>
            <w:r w:rsidRPr="0087138D">
              <w:rPr>
                <w:rFonts w:cs="Arial"/>
                <w:sz w:val="18"/>
                <w:szCs w:val="18"/>
                <w:lang w:val="en-GB"/>
              </w:rPr>
              <w:t>309</w:t>
            </w:r>
            <w:r w:rsidRPr="0087138D">
              <w:rPr>
                <w:rFonts w:cs="Arial"/>
                <w:sz w:val="18"/>
                <w:szCs w:val="18"/>
                <w:cs/>
              </w:rPr>
              <w:t>,</w:t>
            </w:r>
            <w:r w:rsidRPr="0087138D">
              <w:rPr>
                <w:rFonts w:cs="Arial"/>
                <w:sz w:val="18"/>
                <w:szCs w:val="18"/>
                <w:lang w:val="en-GB"/>
              </w:rPr>
              <w:t>999</w:t>
            </w:r>
          </w:p>
        </w:tc>
        <w:tc>
          <w:tcPr>
            <w:tcW w:w="1296" w:type="dxa"/>
            <w:shd w:val="clear" w:color="auto" w:fill="FAFAFA"/>
            <w:vAlign w:val="bottom"/>
          </w:tcPr>
          <w:p w14:paraId="0CB35CFD" w14:textId="77777777" w:rsidR="00045FF3" w:rsidRPr="0087138D" w:rsidRDefault="00045FF3" w:rsidP="00045FF3">
            <w:pPr>
              <w:pStyle w:val="Header"/>
              <w:spacing w:line="240" w:lineRule="auto"/>
              <w:ind w:right="-72"/>
              <w:jc w:val="right"/>
              <w:rPr>
                <w:rFonts w:cs="Arial"/>
                <w:sz w:val="18"/>
                <w:szCs w:val="18"/>
                <w:cs/>
              </w:rPr>
            </w:pPr>
            <w:r>
              <w:rPr>
                <w:rFonts w:cs="Arial"/>
                <w:sz w:val="18"/>
                <w:szCs w:val="18"/>
              </w:rPr>
              <w:t>-</w:t>
            </w:r>
          </w:p>
        </w:tc>
        <w:tc>
          <w:tcPr>
            <w:tcW w:w="1296" w:type="dxa"/>
            <w:vAlign w:val="bottom"/>
          </w:tcPr>
          <w:p w14:paraId="58031D8A" w14:textId="77777777" w:rsidR="00045FF3" w:rsidRPr="0087138D" w:rsidRDefault="00045FF3" w:rsidP="00045FF3">
            <w:pPr>
              <w:pStyle w:val="Header"/>
              <w:spacing w:line="240" w:lineRule="auto"/>
              <w:ind w:right="-72"/>
              <w:jc w:val="right"/>
              <w:rPr>
                <w:rFonts w:cs="Arial"/>
                <w:sz w:val="18"/>
                <w:szCs w:val="18"/>
                <w:cs/>
              </w:rPr>
            </w:pPr>
            <w:r w:rsidRPr="0087138D">
              <w:rPr>
                <w:rFonts w:cs="Arial"/>
                <w:sz w:val="18"/>
                <w:szCs w:val="18"/>
                <w:cs/>
              </w:rPr>
              <w:t>-</w:t>
            </w:r>
          </w:p>
        </w:tc>
      </w:tr>
      <w:tr w:rsidR="00045FF3" w:rsidRPr="0087138D" w14:paraId="715A840B" w14:textId="77777777" w:rsidTr="00A0026B">
        <w:tc>
          <w:tcPr>
            <w:tcW w:w="4248" w:type="dxa"/>
            <w:vAlign w:val="bottom"/>
          </w:tcPr>
          <w:p w14:paraId="7DFF4730" w14:textId="77777777" w:rsidR="00045FF3" w:rsidRPr="0087138D" w:rsidRDefault="00045FF3" w:rsidP="00045FF3">
            <w:pPr>
              <w:spacing w:line="240" w:lineRule="auto"/>
              <w:ind w:left="-101" w:right="-115"/>
              <w:jc w:val="both"/>
              <w:rPr>
                <w:rFonts w:cs="Arial"/>
                <w:sz w:val="18"/>
                <w:szCs w:val="18"/>
              </w:rPr>
            </w:pPr>
          </w:p>
        </w:tc>
        <w:tc>
          <w:tcPr>
            <w:tcW w:w="1296" w:type="dxa"/>
            <w:tcBorders>
              <w:top w:val="single" w:sz="4" w:space="0" w:color="auto"/>
            </w:tcBorders>
            <w:shd w:val="clear" w:color="auto" w:fill="FAFAFA"/>
            <w:vAlign w:val="bottom"/>
          </w:tcPr>
          <w:p w14:paraId="455B0914" w14:textId="77777777" w:rsidR="00045FF3" w:rsidRPr="0087138D" w:rsidRDefault="00045FF3" w:rsidP="00045FF3">
            <w:pPr>
              <w:pStyle w:val="Header"/>
              <w:tabs>
                <w:tab w:val="clear" w:pos="4153"/>
                <w:tab w:val="clear" w:pos="8306"/>
              </w:tabs>
              <w:spacing w:line="240" w:lineRule="auto"/>
              <w:ind w:right="-72"/>
              <w:jc w:val="right"/>
              <w:rPr>
                <w:rFonts w:cs="Arial"/>
                <w:sz w:val="18"/>
                <w:szCs w:val="18"/>
              </w:rPr>
            </w:pPr>
          </w:p>
        </w:tc>
        <w:tc>
          <w:tcPr>
            <w:tcW w:w="1296" w:type="dxa"/>
            <w:tcBorders>
              <w:top w:val="single" w:sz="4" w:space="0" w:color="auto"/>
            </w:tcBorders>
            <w:vAlign w:val="bottom"/>
          </w:tcPr>
          <w:p w14:paraId="50781BDB" w14:textId="77777777" w:rsidR="00045FF3" w:rsidRPr="0087138D" w:rsidRDefault="00045FF3" w:rsidP="00045FF3">
            <w:pPr>
              <w:pStyle w:val="Header"/>
              <w:tabs>
                <w:tab w:val="clear" w:pos="4153"/>
                <w:tab w:val="clear" w:pos="8306"/>
              </w:tabs>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2AD1875D" w14:textId="77777777" w:rsidR="00045FF3" w:rsidRPr="0087138D" w:rsidRDefault="00045FF3" w:rsidP="00045FF3">
            <w:pPr>
              <w:spacing w:line="240" w:lineRule="auto"/>
              <w:ind w:right="-72"/>
              <w:jc w:val="both"/>
              <w:rPr>
                <w:rFonts w:cs="Arial"/>
                <w:sz w:val="18"/>
                <w:szCs w:val="18"/>
              </w:rPr>
            </w:pPr>
          </w:p>
        </w:tc>
        <w:tc>
          <w:tcPr>
            <w:tcW w:w="1296" w:type="dxa"/>
            <w:tcBorders>
              <w:top w:val="single" w:sz="4" w:space="0" w:color="auto"/>
            </w:tcBorders>
            <w:vAlign w:val="bottom"/>
          </w:tcPr>
          <w:p w14:paraId="4342B65A" w14:textId="77777777" w:rsidR="00045FF3" w:rsidRPr="0087138D" w:rsidRDefault="00045FF3" w:rsidP="00045FF3">
            <w:pPr>
              <w:spacing w:line="240" w:lineRule="auto"/>
              <w:ind w:right="-72"/>
              <w:jc w:val="both"/>
              <w:rPr>
                <w:rFonts w:cs="Arial"/>
                <w:sz w:val="18"/>
                <w:szCs w:val="18"/>
              </w:rPr>
            </w:pPr>
          </w:p>
        </w:tc>
      </w:tr>
      <w:tr w:rsidR="00045FF3" w:rsidRPr="0087138D" w14:paraId="7FECF0F6" w14:textId="77777777" w:rsidTr="00A0026B">
        <w:tc>
          <w:tcPr>
            <w:tcW w:w="4248" w:type="dxa"/>
            <w:vAlign w:val="bottom"/>
          </w:tcPr>
          <w:p w14:paraId="388882AC" w14:textId="77777777" w:rsidR="00045FF3" w:rsidRPr="0087138D" w:rsidRDefault="00045FF3" w:rsidP="00045FF3">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p>
        </w:tc>
        <w:tc>
          <w:tcPr>
            <w:tcW w:w="1296" w:type="dxa"/>
            <w:tcBorders>
              <w:bottom w:val="single" w:sz="4" w:space="0" w:color="auto"/>
            </w:tcBorders>
            <w:shd w:val="clear" w:color="auto" w:fill="FAFAFA"/>
            <w:vAlign w:val="bottom"/>
          </w:tcPr>
          <w:p w14:paraId="6809D0E1" w14:textId="77777777" w:rsidR="00045FF3" w:rsidRPr="0087138D" w:rsidRDefault="00045FF3" w:rsidP="00045FF3">
            <w:pPr>
              <w:pStyle w:val="Header"/>
              <w:tabs>
                <w:tab w:val="clear" w:pos="4153"/>
                <w:tab w:val="clear" w:pos="8306"/>
              </w:tabs>
              <w:spacing w:line="240" w:lineRule="auto"/>
              <w:ind w:right="-72"/>
              <w:jc w:val="right"/>
              <w:rPr>
                <w:rFonts w:cs="Arial"/>
                <w:sz w:val="18"/>
                <w:szCs w:val="18"/>
              </w:rPr>
            </w:pPr>
            <w:r>
              <w:rPr>
                <w:rFonts w:cs="Arial"/>
                <w:sz w:val="18"/>
                <w:szCs w:val="18"/>
              </w:rPr>
              <w:t>674,594,685</w:t>
            </w:r>
          </w:p>
        </w:tc>
        <w:tc>
          <w:tcPr>
            <w:tcW w:w="1296" w:type="dxa"/>
            <w:tcBorders>
              <w:bottom w:val="single" w:sz="4" w:space="0" w:color="auto"/>
            </w:tcBorders>
            <w:vAlign w:val="bottom"/>
          </w:tcPr>
          <w:p w14:paraId="5B9F441E" w14:textId="77777777" w:rsidR="00045FF3" w:rsidRPr="0087138D" w:rsidRDefault="00045FF3" w:rsidP="00045FF3">
            <w:pPr>
              <w:pStyle w:val="Header"/>
              <w:tabs>
                <w:tab w:val="clear" w:pos="4153"/>
                <w:tab w:val="clear" w:pos="8306"/>
              </w:tabs>
              <w:spacing w:line="240" w:lineRule="auto"/>
              <w:ind w:right="-72"/>
              <w:jc w:val="right"/>
              <w:rPr>
                <w:rFonts w:cs="Arial"/>
                <w:sz w:val="18"/>
                <w:szCs w:val="18"/>
              </w:rPr>
            </w:pPr>
            <w:r w:rsidRPr="0087138D">
              <w:rPr>
                <w:rFonts w:cs="Arial"/>
                <w:sz w:val="18"/>
                <w:szCs w:val="18"/>
                <w:lang w:val="en-GB"/>
              </w:rPr>
              <w:t>839,193,344</w:t>
            </w:r>
          </w:p>
        </w:tc>
        <w:tc>
          <w:tcPr>
            <w:tcW w:w="1296" w:type="dxa"/>
            <w:tcBorders>
              <w:bottom w:val="single" w:sz="4" w:space="0" w:color="auto"/>
            </w:tcBorders>
            <w:shd w:val="clear" w:color="auto" w:fill="FAFAFA"/>
            <w:vAlign w:val="bottom"/>
          </w:tcPr>
          <w:p w14:paraId="080520D2" w14:textId="77777777" w:rsidR="00045FF3" w:rsidRPr="0087138D" w:rsidRDefault="00045FF3" w:rsidP="00045FF3">
            <w:pPr>
              <w:pStyle w:val="Header"/>
              <w:tabs>
                <w:tab w:val="clear" w:pos="4153"/>
                <w:tab w:val="clear" w:pos="8306"/>
              </w:tabs>
              <w:spacing w:line="240" w:lineRule="auto"/>
              <w:ind w:right="-72"/>
              <w:jc w:val="right"/>
              <w:rPr>
                <w:rFonts w:cs="Arial"/>
                <w:sz w:val="18"/>
                <w:szCs w:val="18"/>
              </w:rPr>
            </w:pPr>
            <w:r>
              <w:rPr>
                <w:rFonts w:cs="Arial"/>
                <w:sz w:val="18"/>
                <w:szCs w:val="18"/>
              </w:rPr>
              <w:t>24,692,611</w:t>
            </w:r>
          </w:p>
        </w:tc>
        <w:tc>
          <w:tcPr>
            <w:tcW w:w="1296" w:type="dxa"/>
            <w:tcBorders>
              <w:bottom w:val="single" w:sz="4" w:space="0" w:color="auto"/>
            </w:tcBorders>
            <w:vAlign w:val="bottom"/>
          </w:tcPr>
          <w:p w14:paraId="47C8DDAC" w14:textId="77777777" w:rsidR="00045FF3" w:rsidRPr="0087138D" w:rsidRDefault="00045FF3" w:rsidP="00045FF3">
            <w:pPr>
              <w:pStyle w:val="Header"/>
              <w:tabs>
                <w:tab w:val="clear" w:pos="4153"/>
                <w:tab w:val="clear" w:pos="8306"/>
              </w:tabs>
              <w:spacing w:line="240" w:lineRule="auto"/>
              <w:ind w:right="-72"/>
              <w:jc w:val="right"/>
              <w:rPr>
                <w:rFonts w:cs="Arial"/>
                <w:sz w:val="18"/>
                <w:szCs w:val="18"/>
              </w:rPr>
            </w:pPr>
            <w:r w:rsidRPr="0087138D">
              <w:rPr>
                <w:rFonts w:cs="Arial"/>
                <w:sz w:val="18"/>
                <w:szCs w:val="18"/>
                <w:lang w:val="en-GB"/>
              </w:rPr>
              <w:t>167</w:t>
            </w:r>
            <w:r w:rsidRPr="0087138D">
              <w:rPr>
                <w:rFonts w:cs="Arial"/>
                <w:sz w:val="18"/>
                <w:szCs w:val="18"/>
                <w:cs/>
              </w:rPr>
              <w:t>,</w:t>
            </w:r>
            <w:r w:rsidRPr="0087138D">
              <w:rPr>
                <w:rFonts w:cs="Arial"/>
                <w:sz w:val="18"/>
                <w:szCs w:val="18"/>
                <w:lang w:val="en-GB"/>
              </w:rPr>
              <w:t>271</w:t>
            </w:r>
            <w:r w:rsidRPr="0087138D">
              <w:rPr>
                <w:rFonts w:cs="Arial"/>
                <w:sz w:val="18"/>
                <w:szCs w:val="18"/>
                <w:cs/>
              </w:rPr>
              <w:t>,</w:t>
            </w:r>
            <w:r w:rsidRPr="0087138D">
              <w:rPr>
                <w:rFonts w:cs="Arial"/>
                <w:sz w:val="18"/>
                <w:szCs w:val="18"/>
                <w:lang w:val="en-GB"/>
              </w:rPr>
              <w:t>841</w:t>
            </w:r>
          </w:p>
        </w:tc>
      </w:tr>
    </w:tbl>
    <w:p w14:paraId="3FE519A2" w14:textId="77777777" w:rsidR="006D4358" w:rsidRPr="0087138D" w:rsidRDefault="006D4358" w:rsidP="00FB554C">
      <w:pPr>
        <w:pStyle w:val="a"/>
        <w:ind w:left="540" w:right="-691" w:hanging="540"/>
        <w:jc w:val="both"/>
        <w:rPr>
          <w:rFonts w:ascii="Arial" w:hAnsi="Arial" w:cs="Arial"/>
          <w:color w:val="auto"/>
          <w:sz w:val="18"/>
          <w:szCs w:val="18"/>
          <w:lang w:val="en-GB"/>
        </w:rPr>
      </w:pPr>
    </w:p>
    <w:p w14:paraId="531536E3" w14:textId="77777777" w:rsidR="006D4358" w:rsidRPr="0087138D" w:rsidRDefault="006D4358" w:rsidP="00FB554C">
      <w:pPr>
        <w:pStyle w:val="a"/>
        <w:ind w:left="540" w:right="-691" w:hanging="540"/>
        <w:jc w:val="both"/>
        <w:rPr>
          <w:rFonts w:ascii="Arial" w:hAnsi="Arial" w:cs="Arial"/>
          <w:color w:val="auto"/>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162281" w:rsidRPr="0087138D" w14:paraId="22950019" w14:textId="77777777" w:rsidTr="00041DB6">
        <w:trPr>
          <w:trHeight w:val="386"/>
        </w:trPr>
        <w:tc>
          <w:tcPr>
            <w:tcW w:w="9461" w:type="dxa"/>
            <w:shd w:val="clear" w:color="auto" w:fill="FFA543"/>
            <w:vAlign w:val="center"/>
            <w:hideMark/>
          </w:tcPr>
          <w:p w14:paraId="6FE796E7" w14:textId="77777777" w:rsidR="00162281" w:rsidRPr="0087138D" w:rsidRDefault="005A61E2" w:rsidP="00041DB6">
            <w:pPr>
              <w:tabs>
                <w:tab w:val="left" w:pos="432"/>
              </w:tabs>
              <w:ind w:left="540" w:hanging="540"/>
              <w:jc w:val="both"/>
              <w:rPr>
                <w:rFonts w:cs="Arial"/>
                <w:b/>
                <w:bCs/>
                <w:color w:val="FFFFFF"/>
                <w:sz w:val="18"/>
                <w:szCs w:val="18"/>
                <w:lang w:val="en-GB"/>
              </w:rPr>
            </w:pPr>
            <w:r w:rsidRPr="0087138D">
              <w:rPr>
                <w:rFonts w:cs="Arial"/>
                <w:b/>
                <w:bCs/>
                <w:color w:val="FFFFFF"/>
                <w:sz w:val="18"/>
                <w:szCs w:val="18"/>
                <w:lang w:val="en-GB"/>
              </w:rPr>
              <w:t>2</w:t>
            </w:r>
            <w:r w:rsidR="006428E3">
              <w:rPr>
                <w:rFonts w:cs="Arial"/>
                <w:b/>
                <w:bCs/>
                <w:color w:val="FFFFFF"/>
                <w:sz w:val="18"/>
                <w:szCs w:val="18"/>
                <w:lang w:val="en-GB"/>
              </w:rPr>
              <w:t>7</w:t>
            </w:r>
            <w:r w:rsidR="00162281" w:rsidRPr="0087138D">
              <w:rPr>
                <w:rFonts w:cs="Arial"/>
                <w:b/>
                <w:bCs/>
                <w:color w:val="FFFFFF"/>
                <w:sz w:val="18"/>
                <w:szCs w:val="18"/>
              </w:rPr>
              <w:tab/>
              <w:t>Borrowings</w:t>
            </w:r>
          </w:p>
        </w:tc>
      </w:tr>
    </w:tbl>
    <w:p w14:paraId="49319360" w14:textId="77777777" w:rsidR="00FB554C" w:rsidRPr="0087138D" w:rsidRDefault="00FB554C" w:rsidP="00FB554C">
      <w:pPr>
        <w:pStyle w:val="a"/>
        <w:ind w:left="540" w:right="-691" w:hanging="540"/>
        <w:jc w:val="both"/>
        <w:rPr>
          <w:rFonts w:ascii="Arial" w:hAnsi="Arial" w:cs="Arial"/>
          <w:color w:val="auto"/>
          <w:sz w:val="18"/>
          <w:szCs w:val="18"/>
        </w:rPr>
      </w:pPr>
    </w:p>
    <w:tbl>
      <w:tblPr>
        <w:tblW w:w="9441" w:type="dxa"/>
        <w:tblInd w:w="117" w:type="dxa"/>
        <w:tblLayout w:type="fixed"/>
        <w:tblLook w:val="0000" w:firstRow="0" w:lastRow="0" w:firstColumn="0" w:lastColumn="0" w:noHBand="0" w:noVBand="0"/>
      </w:tblPr>
      <w:tblGrid>
        <w:gridCol w:w="4311"/>
        <w:gridCol w:w="1282"/>
        <w:gridCol w:w="1283"/>
        <w:gridCol w:w="1282"/>
        <w:gridCol w:w="1283"/>
      </w:tblGrid>
      <w:tr w:rsidR="00FB554C" w:rsidRPr="005B33CE" w14:paraId="1F5ADA11" w14:textId="77777777" w:rsidTr="001E2CED">
        <w:tc>
          <w:tcPr>
            <w:tcW w:w="4311" w:type="dxa"/>
            <w:vAlign w:val="bottom"/>
          </w:tcPr>
          <w:p w14:paraId="0DEFB0FB" w14:textId="77777777" w:rsidR="00FB554C" w:rsidRPr="005B33CE" w:rsidRDefault="00FB554C" w:rsidP="005B33CE">
            <w:pPr>
              <w:spacing w:line="240" w:lineRule="auto"/>
              <w:ind w:left="-101" w:right="-115"/>
              <w:jc w:val="both"/>
              <w:rPr>
                <w:rFonts w:cs="Arial"/>
                <w:b/>
                <w:bCs/>
                <w:sz w:val="18"/>
                <w:szCs w:val="18"/>
              </w:rPr>
            </w:pPr>
          </w:p>
        </w:tc>
        <w:tc>
          <w:tcPr>
            <w:tcW w:w="2565" w:type="dxa"/>
            <w:gridSpan w:val="2"/>
            <w:tcBorders>
              <w:top w:val="single" w:sz="4" w:space="0" w:color="auto"/>
            </w:tcBorders>
          </w:tcPr>
          <w:p w14:paraId="3F653E43" w14:textId="77777777" w:rsidR="00FB554C" w:rsidRPr="001E2CED" w:rsidRDefault="00FB554C" w:rsidP="005B33CE">
            <w:pPr>
              <w:spacing w:line="240" w:lineRule="auto"/>
              <w:ind w:right="-72"/>
              <w:jc w:val="center"/>
              <w:rPr>
                <w:rFonts w:cs="Arial"/>
                <w:b/>
                <w:bCs/>
                <w:spacing w:val="-4"/>
                <w:sz w:val="18"/>
                <w:szCs w:val="18"/>
                <w:cs/>
              </w:rPr>
            </w:pPr>
            <w:r w:rsidRPr="001E2CED">
              <w:rPr>
                <w:rFonts w:cs="Arial"/>
                <w:b/>
                <w:bCs/>
                <w:spacing w:val="-4"/>
                <w:sz w:val="18"/>
                <w:szCs w:val="18"/>
              </w:rPr>
              <w:t xml:space="preserve">Consolidated </w:t>
            </w:r>
          </w:p>
        </w:tc>
        <w:tc>
          <w:tcPr>
            <w:tcW w:w="2565" w:type="dxa"/>
            <w:gridSpan w:val="2"/>
            <w:tcBorders>
              <w:top w:val="single" w:sz="4" w:space="0" w:color="auto"/>
            </w:tcBorders>
          </w:tcPr>
          <w:p w14:paraId="2A126935" w14:textId="77777777" w:rsidR="00FB554C" w:rsidRPr="001E2CED" w:rsidRDefault="00FB554C" w:rsidP="005B33CE">
            <w:pPr>
              <w:spacing w:line="240" w:lineRule="auto"/>
              <w:ind w:right="-72"/>
              <w:jc w:val="center"/>
              <w:rPr>
                <w:rFonts w:cs="Arial"/>
                <w:b/>
                <w:bCs/>
                <w:spacing w:val="-4"/>
                <w:sz w:val="18"/>
                <w:szCs w:val="18"/>
              </w:rPr>
            </w:pPr>
            <w:r w:rsidRPr="001E2CED">
              <w:rPr>
                <w:rFonts w:cs="Arial"/>
                <w:b/>
                <w:bCs/>
                <w:spacing w:val="-4"/>
                <w:sz w:val="18"/>
                <w:szCs w:val="18"/>
              </w:rPr>
              <w:t>Separate</w:t>
            </w:r>
          </w:p>
        </w:tc>
      </w:tr>
      <w:tr w:rsidR="00FB554C" w:rsidRPr="005B33CE" w14:paraId="027783AE" w14:textId="77777777" w:rsidTr="001E2CED">
        <w:tc>
          <w:tcPr>
            <w:tcW w:w="4311" w:type="dxa"/>
            <w:vAlign w:val="bottom"/>
          </w:tcPr>
          <w:p w14:paraId="7B6C8069" w14:textId="77777777" w:rsidR="00FB554C" w:rsidRPr="005B33CE" w:rsidRDefault="00FB554C" w:rsidP="005B33CE">
            <w:pPr>
              <w:spacing w:line="240" w:lineRule="auto"/>
              <w:ind w:left="-101" w:right="-115"/>
              <w:jc w:val="both"/>
              <w:rPr>
                <w:rFonts w:cs="Arial"/>
                <w:b/>
                <w:bCs/>
                <w:sz w:val="18"/>
                <w:szCs w:val="18"/>
              </w:rPr>
            </w:pPr>
          </w:p>
        </w:tc>
        <w:tc>
          <w:tcPr>
            <w:tcW w:w="2565" w:type="dxa"/>
            <w:gridSpan w:val="2"/>
            <w:tcBorders>
              <w:bottom w:val="single" w:sz="4" w:space="0" w:color="auto"/>
            </w:tcBorders>
            <w:shd w:val="clear" w:color="auto" w:fill="auto"/>
          </w:tcPr>
          <w:p w14:paraId="0C872BDE" w14:textId="77777777" w:rsidR="00FB554C" w:rsidRPr="001E2CED" w:rsidRDefault="00FB554C" w:rsidP="005B33CE">
            <w:pPr>
              <w:spacing w:line="240" w:lineRule="auto"/>
              <w:ind w:right="-72"/>
              <w:jc w:val="center"/>
              <w:rPr>
                <w:rFonts w:cs="Arial"/>
                <w:b/>
                <w:bCs/>
                <w:spacing w:val="-4"/>
                <w:sz w:val="18"/>
                <w:szCs w:val="18"/>
              </w:rPr>
            </w:pPr>
            <w:r w:rsidRPr="001E2CED">
              <w:rPr>
                <w:rFonts w:cs="Arial"/>
                <w:b/>
                <w:bCs/>
                <w:spacing w:val="-4"/>
                <w:sz w:val="18"/>
                <w:szCs w:val="18"/>
              </w:rPr>
              <w:t>financial statements</w:t>
            </w:r>
          </w:p>
        </w:tc>
        <w:tc>
          <w:tcPr>
            <w:tcW w:w="2565" w:type="dxa"/>
            <w:gridSpan w:val="2"/>
            <w:tcBorders>
              <w:bottom w:val="single" w:sz="4" w:space="0" w:color="auto"/>
            </w:tcBorders>
            <w:shd w:val="clear" w:color="auto" w:fill="auto"/>
          </w:tcPr>
          <w:p w14:paraId="38AA9088" w14:textId="77777777" w:rsidR="00FB554C" w:rsidRPr="001E2CED" w:rsidRDefault="00FB554C" w:rsidP="005B33CE">
            <w:pPr>
              <w:spacing w:line="240" w:lineRule="auto"/>
              <w:ind w:right="-72"/>
              <w:jc w:val="center"/>
              <w:rPr>
                <w:rFonts w:cs="Arial"/>
                <w:b/>
                <w:bCs/>
                <w:spacing w:val="-4"/>
                <w:sz w:val="18"/>
                <w:szCs w:val="18"/>
              </w:rPr>
            </w:pPr>
            <w:r w:rsidRPr="001E2CED">
              <w:rPr>
                <w:rFonts w:cs="Arial"/>
                <w:b/>
                <w:bCs/>
                <w:spacing w:val="-4"/>
                <w:sz w:val="18"/>
                <w:szCs w:val="18"/>
              </w:rPr>
              <w:t>financial statements</w:t>
            </w:r>
          </w:p>
        </w:tc>
      </w:tr>
      <w:tr w:rsidR="001E2CED" w:rsidRPr="005B33CE" w14:paraId="7BB2300B" w14:textId="77777777" w:rsidTr="001E2CED">
        <w:tc>
          <w:tcPr>
            <w:tcW w:w="4311" w:type="dxa"/>
            <w:vAlign w:val="bottom"/>
          </w:tcPr>
          <w:p w14:paraId="3E036E9F" w14:textId="77777777" w:rsidR="001E2CED" w:rsidRPr="005B33CE" w:rsidRDefault="001E2CED" w:rsidP="001E2CED">
            <w:pPr>
              <w:spacing w:line="240" w:lineRule="auto"/>
              <w:ind w:left="-101" w:right="-115"/>
              <w:jc w:val="both"/>
              <w:rPr>
                <w:rFonts w:cs="Arial"/>
                <w:b/>
                <w:bCs/>
                <w:sz w:val="18"/>
                <w:szCs w:val="18"/>
              </w:rPr>
            </w:pPr>
          </w:p>
        </w:tc>
        <w:tc>
          <w:tcPr>
            <w:tcW w:w="1282" w:type="dxa"/>
            <w:tcBorders>
              <w:top w:val="single" w:sz="4" w:space="0" w:color="auto"/>
            </w:tcBorders>
            <w:vAlign w:val="bottom"/>
          </w:tcPr>
          <w:p w14:paraId="24B79D63" w14:textId="77777777" w:rsidR="001E2CED" w:rsidRPr="001E2CED" w:rsidRDefault="001E2CED" w:rsidP="001E2CED">
            <w:pPr>
              <w:spacing w:line="240" w:lineRule="auto"/>
              <w:ind w:right="-72"/>
              <w:jc w:val="right"/>
              <w:rPr>
                <w:rFonts w:cs="Arial"/>
                <w:b/>
                <w:bCs/>
                <w:spacing w:val="-4"/>
                <w:sz w:val="18"/>
                <w:szCs w:val="18"/>
              </w:rPr>
            </w:pPr>
            <w:r w:rsidRPr="001E2CED">
              <w:rPr>
                <w:rFonts w:cs="Arial"/>
                <w:b/>
                <w:bCs/>
                <w:spacing w:val="-4"/>
                <w:sz w:val="18"/>
                <w:szCs w:val="18"/>
                <w:lang w:val="en-GB"/>
              </w:rPr>
              <w:t>2020</w:t>
            </w:r>
          </w:p>
        </w:tc>
        <w:tc>
          <w:tcPr>
            <w:tcW w:w="1283" w:type="dxa"/>
            <w:tcBorders>
              <w:top w:val="single" w:sz="4" w:space="0" w:color="auto"/>
            </w:tcBorders>
            <w:vAlign w:val="bottom"/>
          </w:tcPr>
          <w:p w14:paraId="331D9E5B" w14:textId="77777777" w:rsidR="001E2CED" w:rsidRPr="001E2CED" w:rsidRDefault="001E2CED" w:rsidP="001E2CED">
            <w:pPr>
              <w:spacing w:line="240" w:lineRule="auto"/>
              <w:ind w:right="-72"/>
              <w:jc w:val="right"/>
              <w:rPr>
                <w:rFonts w:cs="Arial"/>
                <w:b/>
                <w:bCs/>
                <w:spacing w:val="-4"/>
                <w:sz w:val="18"/>
                <w:szCs w:val="18"/>
              </w:rPr>
            </w:pPr>
            <w:r w:rsidRPr="001E2CED">
              <w:rPr>
                <w:rFonts w:cs="Arial"/>
                <w:b/>
                <w:bCs/>
                <w:spacing w:val="-4"/>
                <w:sz w:val="18"/>
                <w:szCs w:val="18"/>
                <w:lang w:val="en-GB"/>
              </w:rPr>
              <w:t>2019</w:t>
            </w:r>
          </w:p>
        </w:tc>
        <w:tc>
          <w:tcPr>
            <w:tcW w:w="1282" w:type="dxa"/>
            <w:tcBorders>
              <w:top w:val="single" w:sz="4" w:space="0" w:color="auto"/>
            </w:tcBorders>
            <w:vAlign w:val="bottom"/>
          </w:tcPr>
          <w:p w14:paraId="1250D62A" w14:textId="77777777" w:rsidR="001E2CED" w:rsidRPr="001E2CED" w:rsidRDefault="001E2CED" w:rsidP="001E2CED">
            <w:pPr>
              <w:spacing w:line="240" w:lineRule="auto"/>
              <w:ind w:right="-72"/>
              <w:jc w:val="right"/>
              <w:rPr>
                <w:rFonts w:cs="Arial"/>
                <w:b/>
                <w:bCs/>
                <w:spacing w:val="-4"/>
                <w:sz w:val="18"/>
                <w:szCs w:val="18"/>
              </w:rPr>
            </w:pPr>
            <w:r w:rsidRPr="001E2CED">
              <w:rPr>
                <w:rFonts w:cs="Arial"/>
                <w:b/>
                <w:bCs/>
                <w:spacing w:val="-4"/>
                <w:sz w:val="18"/>
                <w:szCs w:val="18"/>
                <w:lang w:val="en-GB"/>
              </w:rPr>
              <w:t>2020</w:t>
            </w:r>
          </w:p>
        </w:tc>
        <w:tc>
          <w:tcPr>
            <w:tcW w:w="1283" w:type="dxa"/>
            <w:tcBorders>
              <w:top w:val="single" w:sz="4" w:space="0" w:color="auto"/>
            </w:tcBorders>
            <w:vAlign w:val="bottom"/>
          </w:tcPr>
          <w:p w14:paraId="4234B936" w14:textId="77777777" w:rsidR="001E2CED" w:rsidRPr="001E2CED" w:rsidRDefault="001E2CED" w:rsidP="001E2CED">
            <w:pPr>
              <w:spacing w:line="240" w:lineRule="auto"/>
              <w:ind w:right="-72"/>
              <w:jc w:val="right"/>
              <w:rPr>
                <w:rFonts w:cs="Arial"/>
                <w:b/>
                <w:bCs/>
                <w:spacing w:val="-4"/>
                <w:sz w:val="18"/>
                <w:szCs w:val="18"/>
              </w:rPr>
            </w:pPr>
            <w:r w:rsidRPr="001E2CED">
              <w:rPr>
                <w:rFonts w:cs="Arial"/>
                <w:b/>
                <w:bCs/>
                <w:spacing w:val="-4"/>
                <w:sz w:val="18"/>
                <w:szCs w:val="18"/>
                <w:lang w:val="en-GB"/>
              </w:rPr>
              <w:t>2019</w:t>
            </w:r>
          </w:p>
        </w:tc>
      </w:tr>
      <w:tr w:rsidR="00A91F75" w:rsidRPr="005B33CE" w14:paraId="512EEC75" w14:textId="77777777" w:rsidTr="001E2CED">
        <w:tc>
          <w:tcPr>
            <w:tcW w:w="4311" w:type="dxa"/>
            <w:vAlign w:val="bottom"/>
          </w:tcPr>
          <w:p w14:paraId="7DEA179E" w14:textId="77777777" w:rsidR="00A91F75" w:rsidRPr="005B33CE" w:rsidRDefault="00A91F75" w:rsidP="005B33CE">
            <w:pPr>
              <w:spacing w:line="240" w:lineRule="auto"/>
              <w:ind w:left="-101" w:right="-115"/>
              <w:jc w:val="both"/>
              <w:rPr>
                <w:rFonts w:cs="Arial"/>
                <w:sz w:val="18"/>
                <w:szCs w:val="18"/>
              </w:rPr>
            </w:pPr>
          </w:p>
        </w:tc>
        <w:tc>
          <w:tcPr>
            <w:tcW w:w="1282" w:type="dxa"/>
            <w:tcBorders>
              <w:bottom w:val="single" w:sz="4" w:space="0" w:color="auto"/>
            </w:tcBorders>
            <w:shd w:val="clear" w:color="auto" w:fill="auto"/>
            <w:vAlign w:val="bottom"/>
          </w:tcPr>
          <w:p w14:paraId="189911E5" w14:textId="77777777" w:rsidR="00A91F75" w:rsidRPr="001E2CED" w:rsidRDefault="00A91F75" w:rsidP="001E2CED">
            <w:pPr>
              <w:spacing w:line="240" w:lineRule="auto"/>
              <w:ind w:right="-72"/>
              <w:jc w:val="right"/>
              <w:rPr>
                <w:rFonts w:cs="Arial"/>
                <w:b/>
                <w:bCs/>
                <w:spacing w:val="-4"/>
                <w:sz w:val="18"/>
                <w:szCs w:val="18"/>
              </w:rPr>
            </w:pPr>
            <w:r w:rsidRPr="001E2CED">
              <w:rPr>
                <w:rFonts w:cs="Arial"/>
                <w:b/>
                <w:bCs/>
                <w:spacing w:val="-4"/>
                <w:sz w:val="18"/>
                <w:szCs w:val="18"/>
              </w:rPr>
              <w:t>Baht</w:t>
            </w:r>
          </w:p>
        </w:tc>
        <w:tc>
          <w:tcPr>
            <w:tcW w:w="1283" w:type="dxa"/>
            <w:tcBorders>
              <w:bottom w:val="single" w:sz="4" w:space="0" w:color="auto"/>
            </w:tcBorders>
            <w:shd w:val="clear" w:color="auto" w:fill="auto"/>
            <w:vAlign w:val="bottom"/>
          </w:tcPr>
          <w:p w14:paraId="43503DA8" w14:textId="77777777" w:rsidR="00A91F75" w:rsidRPr="001E2CED" w:rsidRDefault="00A91F75" w:rsidP="001E2CED">
            <w:pPr>
              <w:spacing w:line="240" w:lineRule="auto"/>
              <w:ind w:right="-72"/>
              <w:jc w:val="right"/>
              <w:rPr>
                <w:rFonts w:cs="Arial"/>
                <w:b/>
                <w:bCs/>
                <w:spacing w:val="-4"/>
                <w:sz w:val="18"/>
                <w:szCs w:val="18"/>
                <w:lang w:val="en-GB"/>
              </w:rPr>
            </w:pPr>
            <w:r w:rsidRPr="001E2CED">
              <w:rPr>
                <w:rFonts w:cs="Arial"/>
                <w:b/>
                <w:bCs/>
                <w:spacing w:val="-4"/>
                <w:sz w:val="18"/>
                <w:szCs w:val="18"/>
              </w:rPr>
              <w:t>Baht</w:t>
            </w:r>
          </w:p>
        </w:tc>
        <w:tc>
          <w:tcPr>
            <w:tcW w:w="1282" w:type="dxa"/>
            <w:tcBorders>
              <w:bottom w:val="single" w:sz="4" w:space="0" w:color="auto"/>
            </w:tcBorders>
            <w:shd w:val="clear" w:color="auto" w:fill="auto"/>
            <w:vAlign w:val="bottom"/>
          </w:tcPr>
          <w:p w14:paraId="785A2A19" w14:textId="77777777" w:rsidR="00A91F75" w:rsidRPr="001E2CED" w:rsidRDefault="00A91F75" w:rsidP="001E2CED">
            <w:pPr>
              <w:spacing w:line="240" w:lineRule="auto"/>
              <w:ind w:right="-72"/>
              <w:jc w:val="right"/>
              <w:rPr>
                <w:rFonts w:cs="Arial"/>
                <w:b/>
                <w:bCs/>
                <w:spacing w:val="-4"/>
                <w:sz w:val="18"/>
                <w:szCs w:val="18"/>
              </w:rPr>
            </w:pPr>
            <w:r w:rsidRPr="001E2CED">
              <w:rPr>
                <w:rFonts w:cs="Arial"/>
                <w:b/>
                <w:bCs/>
                <w:spacing w:val="-4"/>
                <w:sz w:val="18"/>
                <w:szCs w:val="18"/>
              </w:rPr>
              <w:t>Baht</w:t>
            </w:r>
          </w:p>
        </w:tc>
        <w:tc>
          <w:tcPr>
            <w:tcW w:w="1283" w:type="dxa"/>
            <w:tcBorders>
              <w:bottom w:val="single" w:sz="4" w:space="0" w:color="auto"/>
            </w:tcBorders>
            <w:shd w:val="clear" w:color="auto" w:fill="auto"/>
            <w:vAlign w:val="bottom"/>
          </w:tcPr>
          <w:p w14:paraId="360DF9A5" w14:textId="77777777" w:rsidR="00A91F75" w:rsidRPr="001E2CED" w:rsidRDefault="00A91F75" w:rsidP="001E2CED">
            <w:pPr>
              <w:spacing w:line="240" w:lineRule="auto"/>
              <w:ind w:right="-72"/>
              <w:jc w:val="right"/>
              <w:rPr>
                <w:rFonts w:cs="Arial"/>
                <w:b/>
                <w:bCs/>
                <w:spacing w:val="-4"/>
                <w:sz w:val="18"/>
                <w:szCs w:val="18"/>
                <w:lang w:val="en-GB"/>
              </w:rPr>
            </w:pPr>
            <w:r w:rsidRPr="001E2CED">
              <w:rPr>
                <w:rFonts w:cs="Arial"/>
                <w:b/>
                <w:bCs/>
                <w:spacing w:val="-4"/>
                <w:sz w:val="18"/>
                <w:szCs w:val="18"/>
              </w:rPr>
              <w:t>Baht</w:t>
            </w:r>
          </w:p>
        </w:tc>
      </w:tr>
      <w:tr w:rsidR="00A91F75" w:rsidRPr="005B33CE" w14:paraId="605E7D2C" w14:textId="77777777" w:rsidTr="001E2CED">
        <w:tc>
          <w:tcPr>
            <w:tcW w:w="4311" w:type="dxa"/>
            <w:vAlign w:val="bottom"/>
          </w:tcPr>
          <w:p w14:paraId="10322337" w14:textId="77777777" w:rsidR="00A91F75" w:rsidRPr="005B33CE" w:rsidRDefault="00A91F75" w:rsidP="005B33CE">
            <w:pPr>
              <w:spacing w:line="240" w:lineRule="auto"/>
              <w:ind w:left="-101" w:right="-115"/>
              <w:rPr>
                <w:rFonts w:cs="Arial"/>
                <w:b/>
                <w:bCs/>
                <w:sz w:val="18"/>
                <w:szCs w:val="18"/>
                <w:cs/>
                <w:lang w:val="en-GB"/>
              </w:rPr>
            </w:pPr>
            <w:r w:rsidRPr="005B33CE">
              <w:rPr>
                <w:rFonts w:cs="Arial"/>
                <w:b/>
                <w:bCs/>
                <w:sz w:val="18"/>
                <w:szCs w:val="18"/>
                <w:lang w:val="en-GB"/>
              </w:rPr>
              <w:t>Current</w:t>
            </w:r>
          </w:p>
        </w:tc>
        <w:tc>
          <w:tcPr>
            <w:tcW w:w="1282" w:type="dxa"/>
            <w:tcBorders>
              <w:top w:val="single" w:sz="4" w:space="0" w:color="auto"/>
            </w:tcBorders>
            <w:shd w:val="clear" w:color="auto" w:fill="FAFAFA"/>
            <w:vAlign w:val="bottom"/>
          </w:tcPr>
          <w:p w14:paraId="6E7DBF3B" w14:textId="77777777" w:rsidR="00A91F75" w:rsidRPr="001E2CED" w:rsidRDefault="00A91F75" w:rsidP="001E2CED">
            <w:pPr>
              <w:spacing w:line="240" w:lineRule="auto"/>
              <w:ind w:right="-72"/>
              <w:jc w:val="right"/>
              <w:rPr>
                <w:rFonts w:cs="Arial"/>
                <w:spacing w:val="-4"/>
                <w:sz w:val="18"/>
                <w:szCs w:val="18"/>
                <w:cs/>
                <w:lang w:val="en-GB"/>
              </w:rPr>
            </w:pPr>
          </w:p>
        </w:tc>
        <w:tc>
          <w:tcPr>
            <w:tcW w:w="1283" w:type="dxa"/>
            <w:tcBorders>
              <w:top w:val="single" w:sz="4" w:space="0" w:color="auto"/>
            </w:tcBorders>
            <w:vAlign w:val="bottom"/>
          </w:tcPr>
          <w:p w14:paraId="691E3ADC" w14:textId="77777777" w:rsidR="00A91F75" w:rsidRPr="001E2CED" w:rsidRDefault="00A91F75" w:rsidP="001E2CED">
            <w:pPr>
              <w:spacing w:line="240" w:lineRule="auto"/>
              <w:ind w:right="-72"/>
              <w:jc w:val="right"/>
              <w:rPr>
                <w:rFonts w:cs="Arial"/>
                <w:spacing w:val="-4"/>
                <w:sz w:val="18"/>
                <w:szCs w:val="18"/>
                <w:cs/>
                <w:lang w:val="en-GB"/>
              </w:rPr>
            </w:pPr>
          </w:p>
        </w:tc>
        <w:tc>
          <w:tcPr>
            <w:tcW w:w="1282" w:type="dxa"/>
            <w:tcBorders>
              <w:top w:val="single" w:sz="4" w:space="0" w:color="auto"/>
            </w:tcBorders>
            <w:shd w:val="clear" w:color="auto" w:fill="FAFAFA"/>
            <w:vAlign w:val="bottom"/>
          </w:tcPr>
          <w:p w14:paraId="47C4F0A6" w14:textId="77777777" w:rsidR="00A91F75" w:rsidRPr="001E2CED" w:rsidRDefault="00A91F75" w:rsidP="001E2CED">
            <w:pPr>
              <w:spacing w:line="240" w:lineRule="auto"/>
              <w:ind w:right="-72"/>
              <w:jc w:val="right"/>
              <w:rPr>
                <w:rFonts w:cs="Arial"/>
                <w:spacing w:val="-4"/>
                <w:sz w:val="18"/>
                <w:szCs w:val="18"/>
                <w:cs/>
                <w:lang w:val="en-GB"/>
              </w:rPr>
            </w:pPr>
          </w:p>
        </w:tc>
        <w:tc>
          <w:tcPr>
            <w:tcW w:w="1283" w:type="dxa"/>
            <w:tcBorders>
              <w:top w:val="single" w:sz="4" w:space="0" w:color="auto"/>
            </w:tcBorders>
            <w:vAlign w:val="bottom"/>
          </w:tcPr>
          <w:p w14:paraId="6950EB44" w14:textId="77777777" w:rsidR="00A91F75" w:rsidRPr="001E2CED" w:rsidRDefault="00A91F75" w:rsidP="001E2CED">
            <w:pPr>
              <w:spacing w:line="240" w:lineRule="auto"/>
              <w:ind w:right="-72"/>
              <w:jc w:val="right"/>
              <w:rPr>
                <w:rFonts w:cs="Arial"/>
                <w:spacing w:val="-4"/>
                <w:sz w:val="18"/>
                <w:szCs w:val="18"/>
                <w:cs/>
                <w:lang w:val="en-GB"/>
              </w:rPr>
            </w:pPr>
          </w:p>
        </w:tc>
      </w:tr>
      <w:tr w:rsidR="001E2CED" w:rsidRPr="005B33CE" w14:paraId="5B3FEF49" w14:textId="77777777" w:rsidTr="001E2CED">
        <w:tc>
          <w:tcPr>
            <w:tcW w:w="4311" w:type="dxa"/>
            <w:vAlign w:val="bottom"/>
          </w:tcPr>
          <w:p w14:paraId="23F4E949" w14:textId="77777777" w:rsidR="001E2CED" w:rsidRPr="005B33CE" w:rsidRDefault="00045FF3" w:rsidP="001E2CED">
            <w:pPr>
              <w:spacing w:line="240" w:lineRule="auto"/>
              <w:ind w:left="-101" w:right="-115"/>
              <w:rPr>
                <w:rFonts w:cs="Arial"/>
                <w:sz w:val="18"/>
                <w:szCs w:val="18"/>
                <w:cs/>
              </w:rPr>
            </w:pPr>
            <w:r w:rsidRPr="00045FF3">
              <w:rPr>
                <w:rFonts w:cs="Arial"/>
                <w:sz w:val="18"/>
                <w:szCs w:val="18"/>
              </w:rPr>
              <w:t>Short-term borrowings from</w:t>
            </w:r>
            <w:r>
              <w:rPr>
                <w:rFonts w:cs="Arial"/>
                <w:sz w:val="18"/>
                <w:szCs w:val="18"/>
              </w:rPr>
              <w:t xml:space="preserve"> f</w:t>
            </w:r>
            <w:r w:rsidR="001E2CED" w:rsidRPr="005B33CE">
              <w:rPr>
                <w:rFonts w:cs="Arial"/>
                <w:sz w:val="18"/>
                <w:szCs w:val="18"/>
              </w:rPr>
              <w:t xml:space="preserve">inancial institutions </w:t>
            </w:r>
          </w:p>
        </w:tc>
        <w:tc>
          <w:tcPr>
            <w:tcW w:w="1282" w:type="dxa"/>
            <w:shd w:val="clear" w:color="auto" w:fill="FAFAFA"/>
            <w:vAlign w:val="bottom"/>
          </w:tcPr>
          <w:p w14:paraId="05A6695E" w14:textId="77777777" w:rsidR="001E2CED" w:rsidRPr="001E2CED" w:rsidRDefault="00571B6B" w:rsidP="001E2CED">
            <w:pPr>
              <w:spacing w:line="240" w:lineRule="auto"/>
              <w:ind w:right="-72"/>
              <w:jc w:val="right"/>
              <w:rPr>
                <w:rFonts w:cs="Arial"/>
                <w:color w:val="000000"/>
                <w:spacing w:val="-4"/>
                <w:sz w:val="18"/>
                <w:szCs w:val="18"/>
                <w:cs/>
              </w:rPr>
            </w:pPr>
            <w:r>
              <w:rPr>
                <w:rFonts w:cs="Arial"/>
                <w:color w:val="000000"/>
                <w:spacing w:val="-4"/>
                <w:sz w:val="18"/>
                <w:szCs w:val="18"/>
              </w:rPr>
              <w:t>758,866,000</w:t>
            </w:r>
          </w:p>
        </w:tc>
        <w:tc>
          <w:tcPr>
            <w:tcW w:w="1283" w:type="dxa"/>
            <w:vAlign w:val="bottom"/>
          </w:tcPr>
          <w:p w14:paraId="5C24F870" w14:textId="77777777" w:rsidR="001E2CED" w:rsidRPr="001E2CED" w:rsidRDefault="001E2CED" w:rsidP="001E2CED">
            <w:pPr>
              <w:spacing w:line="240" w:lineRule="auto"/>
              <w:ind w:right="-72"/>
              <w:jc w:val="right"/>
              <w:rPr>
                <w:rFonts w:cs="Arial"/>
                <w:color w:val="000000"/>
                <w:spacing w:val="-4"/>
                <w:sz w:val="18"/>
                <w:szCs w:val="18"/>
                <w:cs/>
              </w:rPr>
            </w:pPr>
            <w:r w:rsidRPr="001E2CED">
              <w:rPr>
                <w:rFonts w:cs="Arial"/>
                <w:color w:val="000000"/>
                <w:spacing w:val="-4"/>
                <w:sz w:val="18"/>
                <w:szCs w:val="18"/>
                <w:lang w:val="en-GB"/>
              </w:rPr>
              <w:t>2</w:t>
            </w:r>
            <w:r w:rsidRPr="001E2CED">
              <w:rPr>
                <w:rFonts w:cs="Arial"/>
                <w:color w:val="000000"/>
                <w:spacing w:val="-4"/>
                <w:sz w:val="18"/>
                <w:szCs w:val="18"/>
                <w:cs/>
              </w:rPr>
              <w:t>,</w:t>
            </w:r>
            <w:r w:rsidRPr="001E2CED">
              <w:rPr>
                <w:rFonts w:cs="Arial"/>
                <w:color w:val="000000"/>
                <w:spacing w:val="-4"/>
                <w:sz w:val="18"/>
                <w:szCs w:val="18"/>
                <w:lang w:val="en-GB"/>
              </w:rPr>
              <w:t>265</w:t>
            </w:r>
            <w:r w:rsidRPr="001E2CED">
              <w:rPr>
                <w:rFonts w:cs="Arial"/>
                <w:color w:val="000000"/>
                <w:spacing w:val="-4"/>
                <w:sz w:val="18"/>
                <w:szCs w:val="18"/>
                <w:cs/>
              </w:rPr>
              <w:t>,</w:t>
            </w:r>
            <w:r w:rsidRPr="001E2CED">
              <w:rPr>
                <w:rFonts w:cs="Arial"/>
                <w:color w:val="000000"/>
                <w:spacing w:val="-4"/>
                <w:sz w:val="18"/>
                <w:szCs w:val="18"/>
                <w:lang w:val="en-GB"/>
              </w:rPr>
              <w:t>768</w:t>
            </w:r>
            <w:r w:rsidRPr="001E2CED">
              <w:rPr>
                <w:rFonts w:cs="Arial"/>
                <w:color w:val="000000"/>
                <w:spacing w:val="-4"/>
                <w:sz w:val="18"/>
                <w:szCs w:val="18"/>
                <w:cs/>
              </w:rPr>
              <w:t>,</w:t>
            </w:r>
            <w:r w:rsidRPr="001E2CED">
              <w:rPr>
                <w:rFonts w:cs="Arial"/>
                <w:color w:val="000000"/>
                <w:spacing w:val="-4"/>
                <w:sz w:val="18"/>
                <w:szCs w:val="18"/>
                <w:lang w:val="en-GB"/>
              </w:rPr>
              <w:t>300</w:t>
            </w:r>
          </w:p>
        </w:tc>
        <w:tc>
          <w:tcPr>
            <w:tcW w:w="1282" w:type="dxa"/>
            <w:shd w:val="clear" w:color="auto" w:fill="FAFAFA"/>
            <w:vAlign w:val="bottom"/>
          </w:tcPr>
          <w:p w14:paraId="115BD0DC" w14:textId="77777777" w:rsidR="001E2CED" w:rsidRPr="001E2CED" w:rsidRDefault="00571B6B" w:rsidP="001E2CED">
            <w:pPr>
              <w:spacing w:line="240" w:lineRule="auto"/>
              <w:ind w:right="-72"/>
              <w:jc w:val="right"/>
              <w:rPr>
                <w:rFonts w:cs="Arial"/>
                <w:spacing w:val="-4"/>
                <w:sz w:val="18"/>
                <w:szCs w:val="18"/>
                <w:cs/>
                <w:lang w:val="en-GB"/>
              </w:rPr>
            </w:pPr>
            <w:r>
              <w:rPr>
                <w:rFonts w:cs="Arial"/>
                <w:spacing w:val="-4"/>
                <w:sz w:val="18"/>
                <w:szCs w:val="18"/>
                <w:lang w:val="en-GB"/>
              </w:rPr>
              <w:t>-</w:t>
            </w:r>
          </w:p>
        </w:tc>
        <w:tc>
          <w:tcPr>
            <w:tcW w:w="1283" w:type="dxa"/>
            <w:vAlign w:val="bottom"/>
          </w:tcPr>
          <w:p w14:paraId="0A68382E" w14:textId="77777777" w:rsidR="001E2CED" w:rsidRPr="001E2CED" w:rsidRDefault="001E2CED" w:rsidP="001E2CED">
            <w:pPr>
              <w:spacing w:line="240" w:lineRule="auto"/>
              <w:ind w:right="-72"/>
              <w:jc w:val="right"/>
              <w:rPr>
                <w:rFonts w:cs="Arial"/>
                <w:spacing w:val="-4"/>
                <w:sz w:val="18"/>
                <w:szCs w:val="18"/>
                <w:cs/>
                <w:lang w:val="en-GB"/>
              </w:rPr>
            </w:pPr>
            <w:r w:rsidRPr="001E2CED">
              <w:rPr>
                <w:rFonts w:cs="Arial"/>
                <w:spacing w:val="-4"/>
                <w:sz w:val="18"/>
                <w:szCs w:val="18"/>
                <w:lang w:val="en-GB"/>
              </w:rPr>
              <w:t>-</w:t>
            </w:r>
          </w:p>
        </w:tc>
      </w:tr>
      <w:tr w:rsidR="001E2CED" w:rsidRPr="005B33CE" w14:paraId="4C2F7B14" w14:textId="77777777" w:rsidTr="001E2CED">
        <w:tc>
          <w:tcPr>
            <w:tcW w:w="4311" w:type="dxa"/>
            <w:vAlign w:val="bottom"/>
          </w:tcPr>
          <w:p w14:paraId="3ECBB4A9" w14:textId="77777777" w:rsidR="001E2CED" w:rsidRPr="005B33CE" w:rsidRDefault="001E2CED" w:rsidP="001E2CED">
            <w:pPr>
              <w:spacing w:line="240" w:lineRule="auto"/>
              <w:ind w:left="-101" w:right="-115"/>
              <w:rPr>
                <w:rFonts w:cs="Arial"/>
                <w:sz w:val="18"/>
                <w:szCs w:val="18"/>
              </w:rPr>
            </w:pPr>
            <w:r w:rsidRPr="005B33CE">
              <w:rPr>
                <w:rFonts w:cs="Arial"/>
                <w:sz w:val="18"/>
                <w:szCs w:val="18"/>
              </w:rPr>
              <w:t>Short-term borrowing from other</w:t>
            </w:r>
            <w:r>
              <w:rPr>
                <w:rFonts w:cs="Arial"/>
                <w:sz w:val="18"/>
                <w:szCs w:val="18"/>
              </w:rPr>
              <w:t>s</w:t>
            </w:r>
          </w:p>
        </w:tc>
        <w:tc>
          <w:tcPr>
            <w:tcW w:w="1282" w:type="dxa"/>
            <w:shd w:val="clear" w:color="auto" w:fill="FAFAFA"/>
            <w:vAlign w:val="bottom"/>
          </w:tcPr>
          <w:p w14:paraId="27DE9BE0" w14:textId="77777777" w:rsidR="001E2CED" w:rsidRPr="001E2CED" w:rsidRDefault="00571B6B" w:rsidP="001E2CED">
            <w:pPr>
              <w:spacing w:line="240" w:lineRule="auto"/>
              <w:ind w:right="-72"/>
              <w:jc w:val="right"/>
              <w:rPr>
                <w:rFonts w:cs="Arial"/>
                <w:color w:val="000000"/>
                <w:spacing w:val="-4"/>
                <w:sz w:val="18"/>
                <w:szCs w:val="18"/>
                <w:cs/>
              </w:rPr>
            </w:pPr>
            <w:r>
              <w:rPr>
                <w:rFonts w:cs="Arial"/>
                <w:color w:val="000000"/>
                <w:spacing w:val="-4"/>
                <w:sz w:val="18"/>
                <w:szCs w:val="18"/>
              </w:rPr>
              <w:t>349,356,430</w:t>
            </w:r>
          </w:p>
        </w:tc>
        <w:tc>
          <w:tcPr>
            <w:tcW w:w="1283" w:type="dxa"/>
            <w:vAlign w:val="bottom"/>
          </w:tcPr>
          <w:p w14:paraId="220EAA1B" w14:textId="77777777" w:rsidR="001E2CED" w:rsidRPr="001E2CED" w:rsidRDefault="001E2CED" w:rsidP="001E2CED">
            <w:pPr>
              <w:spacing w:line="240" w:lineRule="auto"/>
              <w:ind w:right="-72"/>
              <w:jc w:val="right"/>
              <w:rPr>
                <w:rFonts w:cs="Arial"/>
                <w:color w:val="000000"/>
                <w:spacing w:val="-4"/>
                <w:sz w:val="18"/>
                <w:szCs w:val="18"/>
                <w:cs/>
              </w:rPr>
            </w:pPr>
            <w:r w:rsidRPr="001E2CED">
              <w:rPr>
                <w:rFonts w:cs="Arial"/>
                <w:color w:val="000000"/>
                <w:spacing w:val="-4"/>
                <w:sz w:val="18"/>
                <w:szCs w:val="18"/>
                <w:lang w:val="en-GB"/>
              </w:rPr>
              <w:t>346</w:t>
            </w:r>
            <w:r w:rsidRPr="001E2CED">
              <w:rPr>
                <w:rFonts w:cs="Arial"/>
                <w:color w:val="000000"/>
                <w:spacing w:val="-4"/>
                <w:sz w:val="18"/>
                <w:szCs w:val="18"/>
                <w:cs/>
              </w:rPr>
              <w:t>,</w:t>
            </w:r>
            <w:r w:rsidRPr="001E2CED">
              <w:rPr>
                <w:rFonts w:cs="Arial"/>
                <w:color w:val="000000"/>
                <w:spacing w:val="-4"/>
                <w:sz w:val="18"/>
                <w:szCs w:val="18"/>
                <w:lang w:val="en-GB"/>
              </w:rPr>
              <w:t>111</w:t>
            </w:r>
            <w:r w:rsidRPr="001E2CED">
              <w:rPr>
                <w:rFonts w:cs="Arial"/>
                <w:color w:val="000000"/>
                <w:spacing w:val="-4"/>
                <w:sz w:val="18"/>
                <w:szCs w:val="18"/>
                <w:cs/>
              </w:rPr>
              <w:t>,</w:t>
            </w:r>
            <w:r w:rsidRPr="001E2CED">
              <w:rPr>
                <w:rFonts w:cs="Arial"/>
                <w:color w:val="000000"/>
                <w:spacing w:val="-4"/>
                <w:sz w:val="18"/>
                <w:szCs w:val="18"/>
                <w:lang w:val="en-GB"/>
              </w:rPr>
              <w:t>430</w:t>
            </w:r>
          </w:p>
        </w:tc>
        <w:tc>
          <w:tcPr>
            <w:tcW w:w="1282" w:type="dxa"/>
            <w:shd w:val="clear" w:color="auto" w:fill="FAFAFA"/>
            <w:vAlign w:val="bottom"/>
          </w:tcPr>
          <w:p w14:paraId="27A09D76" w14:textId="77777777" w:rsidR="001E2CED" w:rsidRPr="001E2CED" w:rsidRDefault="00571B6B" w:rsidP="001E2CED">
            <w:pPr>
              <w:spacing w:line="240" w:lineRule="auto"/>
              <w:ind w:right="-72"/>
              <w:jc w:val="right"/>
              <w:rPr>
                <w:rFonts w:cs="Arial"/>
                <w:spacing w:val="-4"/>
                <w:sz w:val="18"/>
                <w:szCs w:val="18"/>
                <w:lang w:val="en-GB"/>
              </w:rPr>
            </w:pPr>
            <w:r>
              <w:rPr>
                <w:rFonts w:cs="Arial"/>
                <w:spacing w:val="-4"/>
                <w:sz w:val="18"/>
                <w:szCs w:val="18"/>
                <w:lang w:val="en-GB"/>
              </w:rPr>
              <w:t>580,000</w:t>
            </w:r>
          </w:p>
        </w:tc>
        <w:tc>
          <w:tcPr>
            <w:tcW w:w="1283" w:type="dxa"/>
            <w:vAlign w:val="bottom"/>
          </w:tcPr>
          <w:p w14:paraId="57C56E90" w14:textId="77777777" w:rsidR="001E2CED" w:rsidRPr="001E2CED" w:rsidRDefault="001E2CED" w:rsidP="001E2CED">
            <w:pPr>
              <w:spacing w:line="240" w:lineRule="auto"/>
              <w:ind w:right="-72"/>
              <w:jc w:val="right"/>
              <w:rPr>
                <w:rFonts w:cs="Arial"/>
                <w:spacing w:val="-4"/>
                <w:sz w:val="18"/>
                <w:szCs w:val="18"/>
                <w:lang w:val="en-GB"/>
              </w:rPr>
            </w:pPr>
            <w:r w:rsidRPr="001E2CED">
              <w:rPr>
                <w:rFonts w:cs="Arial"/>
                <w:spacing w:val="-4"/>
                <w:sz w:val="18"/>
                <w:szCs w:val="18"/>
                <w:lang w:val="en-GB"/>
              </w:rPr>
              <w:t>-</w:t>
            </w:r>
          </w:p>
        </w:tc>
      </w:tr>
      <w:tr w:rsidR="001E2CED" w:rsidRPr="005B33CE" w14:paraId="3571031A" w14:textId="77777777" w:rsidTr="001E2CED">
        <w:tc>
          <w:tcPr>
            <w:tcW w:w="4311" w:type="dxa"/>
            <w:vAlign w:val="bottom"/>
          </w:tcPr>
          <w:p w14:paraId="54919644" w14:textId="77777777" w:rsidR="001E2CED" w:rsidRPr="005B33CE" w:rsidRDefault="001E2CED" w:rsidP="001E2CED">
            <w:pPr>
              <w:spacing w:line="240" w:lineRule="auto"/>
              <w:ind w:left="-101" w:right="-115"/>
              <w:rPr>
                <w:rFonts w:cs="Arial"/>
                <w:sz w:val="18"/>
                <w:szCs w:val="18"/>
              </w:rPr>
            </w:pPr>
            <w:r w:rsidRPr="005B33CE">
              <w:rPr>
                <w:rFonts w:cs="Arial"/>
                <w:sz w:val="18"/>
                <w:szCs w:val="18"/>
              </w:rPr>
              <w:t>Current portion of long-term borrowings:</w:t>
            </w:r>
          </w:p>
        </w:tc>
        <w:tc>
          <w:tcPr>
            <w:tcW w:w="1282" w:type="dxa"/>
            <w:shd w:val="clear" w:color="auto" w:fill="FAFAFA"/>
            <w:vAlign w:val="bottom"/>
          </w:tcPr>
          <w:p w14:paraId="703E8D09" w14:textId="77777777" w:rsidR="001E2CED" w:rsidRPr="001E2CED" w:rsidRDefault="001E2CED" w:rsidP="001E2CED">
            <w:pPr>
              <w:spacing w:line="240" w:lineRule="auto"/>
              <w:ind w:right="-72"/>
              <w:jc w:val="right"/>
              <w:rPr>
                <w:rFonts w:cs="Arial"/>
                <w:color w:val="000000"/>
                <w:spacing w:val="-4"/>
                <w:sz w:val="18"/>
                <w:szCs w:val="18"/>
                <w:cs/>
              </w:rPr>
            </w:pPr>
          </w:p>
        </w:tc>
        <w:tc>
          <w:tcPr>
            <w:tcW w:w="1283" w:type="dxa"/>
            <w:vAlign w:val="bottom"/>
          </w:tcPr>
          <w:p w14:paraId="2AB58669" w14:textId="77777777" w:rsidR="001E2CED" w:rsidRPr="001E2CED" w:rsidRDefault="001E2CED" w:rsidP="001E2CED">
            <w:pPr>
              <w:spacing w:line="240" w:lineRule="auto"/>
              <w:ind w:right="-72"/>
              <w:jc w:val="right"/>
              <w:rPr>
                <w:rFonts w:cs="Arial"/>
                <w:color w:val="000000"/>
                <w:spacing w:val="-4"/>
                <w:sz w:val="18"/>
                <w:szCs w:val="18"/>
                <w:cs/>
              </w:rPr>
            </w:pPr>
          </w:p>
        </w:tc>
        <w:tc>
          <w:tcPr>
            <w:tcW w:w="1282" w:type="dxa"/>
            <w:shd w:val="clear" w:color="auto" w:fill="FAFAFA"/>
            <w:vAlign w:val="bottom"/>
          </w:tcPr>
          <w:p w14:paraId="10F2329A" w14:textId="77777777" w:rsidR="001E2CED" w:rsidRPr="001E2CED" w:rsidRDefault="001E2CED" w:rsidP="001E2CED">
            <w:pPr>
              <w:spacing w:line="240" w:lineRule="auto"/>
              <w:ind w:right="-72"/>
              <w:jc w:val="right"/>
              <w:rPr>
                <w:rFonts w:cs="Arial"/>
                <w:spacing w:val="-4"/>
                <w:sz w:val="18"/>
                <w:szCs w:val="18"/>
                <w:cs/>
                <w:lang w:val="en-GB"/>
              </w:rPr>
            </w:pPr>
          </w:p>
        </w:tc>
        <w:tc>
          <w:tcPr>
            <w:tcW w:w="1283" w:type="dxa"/>
            <w:vAlign w:val="bottom"/>
          </w:tcPr>
          <w:p w14:paraId="368C0A39" w14:textId="77777777" w:rsidR="001E2CED" w:rsidRPr="001E2CED" w:rsidRDefault="001E2CED" w:rsidP="001E2CED">
            <w:pPr>
              <w:spacing w:line="240" w:lineRule="auto"/>
              <w:ind w:right="-72"/>
              <w:jc w:val="right"/>
              <w:rPr>
                <w:rFonts w:cs="Arial"/>
                <w:spacing w:val="-4"/>
                <w:sz w:val="18"/>
                <w:szCs w:val="18"/>
                <w:cs/>
                <w:lang w:val="en-GB"/>
              </w:rPr>
            </w:pPr>
          </w:p>
        </w:tc>
      </w:tr>
      <w:tr w:rsidR="001E2CED" w:rsidRPr="005B33CE" w14:paraId="122FE4D1" w14:textId="77777777" w:rsidTr="001E2CED">
        <w:tc>
          <w:tcPr>
            <w:tcW w:w="4311" w:type="dxa"/>
            <w:vAlign w:val="bottom"/>
          </w:tcPr>
          <w:p w14:paraId="4B90C07B" w14:textId="77777777" w:rsidR="001E2CED" w:rsidRPr="005B33CE" w:rsidRDefault="001E2CED" w:rsidP="001E2CED">
            <w:pPr>
              <w:spacing w:line="240" w:lineRule="auto"/>
              <w:ind w:right="-115"/>
              <w:rPr>
                <w:rFonts w:cs="Arial"/>
                <w:sz w:val="18"/>
                <w:szCs w:val="18"/>
              </w:rPr>
            </w:pPr>
            <w:r w:rsidRPr="005B33CE">
              <w:rPr>
                <w:rFonts w:cs="Arial"/>
                <w:sz w:val="18"/>
                <w:szCs w:val="18"/>
              </w:rPr>
              <w:t xml:space="preserve"> - Financial institutions</w:t>
            </w:r>
          </w:p>
        </w:tc>
        <w:tc>
          <w:tcPr>
            <w:tcW w:w="1282" w:type="dxa"/>
            <w:shd w:val="clear" w:color="auto" w:fill="FAFAFA"/>
            <w:vAlign w:val="bottom"/>
          </w:tcPr>
          <w:p w14:paraId="0B3505D4" w14:textId="77777777" w:rsidR="001E2CED" w:rsidRPr="001E2CED" w:rsidRDefault="00571B6B" w:rsidP="001E2CED">
            <w:pPr>
              <w:spacing w:line="240" w:lineRule="auto"/>
              <w:ind w:right="-72"/>
              <w:jc w:val="right"/>
              <w:rPr>
                <w:rFonts w:cs="Arial"/>
                <w:color w:val="000000"/>
                <w:spacing w:val="-4"/>
                <w:sz w:val="18"/>
                <w:szCs w:val="18"/>
                <w:cs/>
              </w:rPr>
            </w:pPr>
            <w:r>
              <w:rPr>
                <w:rFonts w:cs="Arial"/>
                <w:color w:val="000000"/>
                <w:spacing w:val="-4"/>
                <w:sz w:val="18"/>
                <w:szCs w:val="18"/>
              </w:rPr>
              <w:t>258,709,628</w:t>
            </w:r>
          </w:p>
        </w:tc>
        <w:tc>
          <w:tcPr>
            <w:tcW w:w="1283" w:type="dxa"/>
            <w:vAlign w:val="bottom"/>
          </w:tcPr>
          <w:p w14:paraId="0C2D5303" w14:textId="77777777" w:rsidR="001E2CED" w:rsidRPr="001E2CED" w:rsidRDefault="001E2CED" w:rsidP="001E2CED">
            <w:pPr>
              <w:spacing w:line="240" w:lineRule="auto"/>
              <w:ind w:right="-72"/>
              <w:jc w:val="right"/>
              <w:rPr>
                <w:rFonts w:cs="Arial"/>
                <w:color w:val="000000"/>
                <w:spacing w:val="-4"/>
                <w:sz w:val="18"/>
                <w:szCs w:val="18"/>
                <w:cs/>
              </w:rPr>
            </w:pPr>
            <w:r w:rsidRPr="001E2CED">
              <w:rPr>
                <w:rFonts w:cs="Arial"/>
                <w:color w:val="000000"/>
                <w:spacing w:val="-4"/>
                <w:sz w:val="18"/>
                <w:szCs w:val="18"/>
                <w:lang w:val="en-GB"/>
              </w:rPr>
              <w:t>293</w:t>
            </w:r>
            <w:r w:rsidRPr="001E2CED">
              <w:rPr>
                <w:rFonts w:cs="Arial"/>
                <w:color w:val="000000"/>
                <w:spacing w:val="-4"/>
                <w:sz w:val="18"/>
                <w:szCs w:val="18"/>
                <w:cs/>
              </w:rPr>
              <w:t>,</w:t>
            </w:r>
            <w:r w:rsidRPr="001E2CED">
              <w:rPr>
                <w:rFonts w:cs="Arial"/>
                <w:color w:val="000000"/>
                <w:spacing w:val="-4"/>
                <w:sz w:val="18"/>
                <w:szCs w:val="18"/>
                <w:lang w:val="en-GB"/>
              </w:rPr>
              <w:t>499</w:t>
            </w:r>
            <w:r w:rsidRPr="001E2CED">
              <w:rPr>
                <w:rFonts w:cs="Arial"/>
                <w:color w:val="000000"/>
                <w:spacing w:val="-4"/>
                <w:sz w:val="18"/>
                <w:szCs w:val="18"/>
                <w:cs/>
              </w:rPr>
              <w:t>,</w:t>
            </w:r>
            <w:r w:rsidRPr="001E2CED">
              <w:rPr>
                <w:rFonts w:cs="Arial"/>
                <w:color w:val="000000"/>
                <w:spacing w:val="-4"/>
                <w:sz w:val="18"/>
                <w:szCs w:val="18"/>
                <w:lang w:val="en-GB"/>
              </w:rPr>
              <w:t>649</w:t>
            </w:r>
          </w:p>
        </w:tc>
        <w:tc>
          <w:tcPr>
            <w:tcW w:w="1282" w:type="dxa"/>
            <w:shd w:val="clear" w:color="auto" w:fill="FAFAFA"/>
            <w:vAlign w:val="bottom"/>
          </w:tcPr>
          <w:p w14:paraId="41D64805" w14:textId="77777777" w:rsidR="001E2CED" w:rsidRPr="001E2CED" w:rsidRDefault="00571B6B" w:rsidP="001E2CED">
            <w:pPr>
              <w:spacing w:line="240" w:lineRule="auto"/>
              <w:ind w:right="-72"/>
              <w:jc w:val="right"/>
              <w:rPr>
                <w:rFonts w:cs="Arial"/>
                <w:spacing w:val="-4"/>
                <w:sz w:val="18"/>
                <w:szCs w:val="18"/>
                <w:lang w:val="en-GB"/>
              </w:rPr>
            </w:pPr>
            <w:r>
              <w:rPr>
                <w:rFonts w:cs="Arial"/>
                <w:spacing w:val="-4"/>
                <w:sz w:val="18"/>
                <w:szCs w:val="18"/>
                <w:lang w:val="en-GB"/>
              </w:rPr>
              <w:t>-</w:t>
            </w:r>
          </w:p>
        </w:tc>
        <w:tc>
          <w:tcPr>
            <w:tcW w:w="1283" w:type="dxa"/>
            <w:vAlign w:val="bottom"/>
          </w:tcPr>
          <w:p w14:paraId="5495CEEB" w14:textId="77777777" w:rsidR="001E2CED" w:rsidRPr="001E2CED" w:rsidRDefault="001E2CED" w:rsidP="001E2CED">
            <w:pPr>
              <w:spacing w:line="240" w:lineRule="auto"/>
              <w:ind w:right="-72"/>
              <w:jc w:val="right"/>
              <w:rPr>
                <w:rFonts w:cs="Arial"/>
                <w:spacing w:val="-4"/>
                <w:sz w:val="18"/>
                <w:szCs w:val="18"/>
                <w:lang w:val="en-GB"/>
              </w:rPr>
            </w:pPr>
            <w:r w:rsidRPr="001E2CED">
              <w:rPr>
                <w:rFonts w:cs="Arial"/>
                <w:spacing w:val="-4"/>
                <w:sz w:val="18"/>
                <w:szCs w:val="18"/>
                <w:lang w:val="en-GB"/>
              </w:rPr>
              <w:t>-</w:t>
            </w:r>
          </w:p>
        </w:tc>
      </w:tr>
      <w:tr w:rsidR="001E2CED" w:rsidRPr="005B33CE" w14:paraId="22D277BA" w14:textId="77777777" w:rsidTr="001E2CED">
        <w:tc>
          <w:tcPr>
            <w:tcW w:w="4311" w:type="dxa"/>
            <w:vAlign w:val="bottom"/>
          </w:tcPr>
          <w:p w14:paraId="5269D86D" w14:textId="77777777" w:rsidR="001E2CED" w:rsidRPr="005B33CE" w:rsidRDefault="001E2CED" w:rsidP="001E2CED">
            <w:pPr>
              <w:spacing w:line="240" w:lineRule="auto"/>
              <w:ind w:left="-101" w:right="-115"/>
              <w:rPr>
                <w:rFonts w:cs="Arial"/>
                <w:sz w:val="18"/>
                <w:szCs w:val="18"/>
              </w:rPr>
            </w:pPr>
            <w:r w:rsidRPr="005B33CE">
              <w:rPr>
                <w:rFonts w:cs="Arial"/>
                <w:sz w:val="18"/>
                <w:szCs w:val="18"/>
              </w:rPr>
              <w:t xml:space="preserve">   - An associate (Note no. </w:t>
            </w:r>
            <w:r w:rsidRPr="005B33CE">
              <w:rPr>
                <w:rFonts w:cs="Arial"/>
                <w:sz w:val="18"/>
                <w:szCs w:val="18"/>
                <w:lang w:val="en-GB"/>
              </w:rPr>
              <w:t>3</w:t>
            </w:r>
            <w:r w:rsidR="00571B6B">
              <w:rPr>
                <w:rFonts w:cs="Arial"/>
                <w:sz w:val="18"/>
                <w:szCs w:val="18"/>
                <w:lang w:val="en-GB"/>
              </w:rPr>
              <w:t>5</w:t>
            </w:r>
            <w:r w:rsidRPr="005B33CE">
              <w:rPr>
                <w:rFonts w:cs="Arial"/>
                <w:sz w:val="18"/>
                <w:szCs w:val="18"/>
              </w:rPr>
              <w:t xml:space="preserve"> (</w:t>
            </w:r>
            <w:r w:rsidR="00571B6B">
              <w:rPr>
                <w:rFonts w:cs="Arial"/>
                <w:sz w:val="18"/>
                <w:szCs w:val="18"/>
              </w:rPr>
              <w:t>e</w:t>
            </w:r>
            <w:r w:rsidRPr="005B33CE">
              <w:rPr>
                <w:rFonts w:cs="Arial"/>
                <w:sz w:val="18"/>
                <w:szCs w:val="18"/>
              </w:rPr>
              <w:t>))</w:t>
            </w:r>
          </w:p>
        </w:tc>
        <w:tc>
          <w:tcPr>
            <w:tcW w:w="1282" w:type="dxa"/>
            <w:shd w:val="clear" w:color="auto" w:fill="FAFAFA"/>
            <w:vAlign w:val="bottom"/>
          </w:tcPr>
          <w:p w14:paraId="41A0B7C5" w14:textId="77777777" w:rsidR="001E2CED" w:rsidRPr="001E2CED" w:rsidRDefault="00571B6B" w:rsidP="001E2CED">
            <w:pPr>
              <w:spacing w:line="240" w:lineRule="auto"/>
              <w:ind w:right="-72"/>
              <w:jc w:val="right"/>
              <w:rPr>
                <w:rFonts w:cs="Arial"/>
                <w:color w:val="000000"/>
                <w:spacing w:val="-4"/>
                <w:sz w:val="18"/>
                <w:szCs w:val="18"/>
                <w:cs/>
              </w:rPr>
            </w:pPr>
            <w:r>
              <w:rPr>
                <w:rFonts w:cs="Arial"/>
                <w:color w:val="000000"/>
                <w:spacing w:val="-4"/>
                <w:sz w:val="18"/>
                <w:szCs w:val="18"/>
              </w:rPr>
              <w:t>223,565,086</w:t>
            </w:r>
          </w:p>
        </w:tc>
        <w:tc>
          <w:tcPr>
            <w:tcW w:w="1283" w:type="dxa"/>
            <w:vAlign w:val="bottom"/>
          </w:tcPr>
          <w:p w14:paraId="4DB6E92A" w14:textId="77777777" w:rsidR="001E2CED" w:rsidRPr="001E2CED" w:rsidRDefault="001E2CED" w:rsidP="001E2CED">
            <w:pPr>
              <w:spacing w:line="240" w:lineRule="auto"/>
              <w:ind w:right="-72"/>
              <w:jc w:val="right"/>
              <w:rPr>
                <w:rFonts w:cs="Arial"/>
                <w:color w:val="000000"/>
                <w:spacing w:val="-4"/>
                <w:sz w:val="18"/>
                <w:szCs w:val="18"/>
                <w:cs/>
              </w:rPr>
            </w:pPr>
            <w:r w:rsidRPr="001E2CED">
              <w:rPr>
                <w:rFonts w:cs="Arial"/>
                <w:color w:val="000000"/>
                <w:spacing w:val="-4"/>
                <w:sz w:val="18"/>
                <w:szCs w:val="18"/>
                <w:lang w:val="en-GB"/>
              </w:rPr>
              <w:t>211</w:t>
            </w:r>
            <w:r w:rsidRPr="001E2CED">
              <w:rPr>
                <w:rFonts w:cs="Arial"/>
                <w:color w:val="000000"/>
                <w:spacing w:val="-4"/>
                <w:sz w:val="18"/>
                <w:szCs w:val="18"/>
                <w:cs/>
              </w:rPr>
              <w:t>,</w:t>
            </w:r>
            <w:r w:rsidRPr="001E2CED">
              <w:rPr>
                <w:rFonts w:cs="Arial"/>
                <w:color w:val="000000"/>
                <w:spacing w:val="-4"/>
                <w:sz w:val="18"/>
                <w:szCs w:val="18"/>
                <w:lang w:val="en-GB"/>
              </w:rPr>
              <w:t>241</w:t>
            </w:r>
            <w:r w:rsidRPr="001E2CED">
              <w:rPr>
                <w:rFonts w:cs="Arial"/>
                <w:color w:val="000000"/>
                <w:spacing w:val="-4"/>
                <w:sz w:val="18"/>
                <w:szCs w:val="18"/>
                <w:cs/>
              </w:rPr>
              <w:t>,</w:t>
            </w:r>
            <w:r w:rsidRPr="001E2CED">
              <w:rPr>
                <w:rFonts w:cs="Arial"/>
                <w:color w:val="000000"/>
                <w:spacing w:val="-4"/>
                <w:sz w:val="18"/>
                <w:szCs w:val="18"/>
                <w:lang w:val="en-GB"/>
              </w:rPr>
              <w:t>564</w:t>
            </w:r>
          </w:p>
        </w:tc>
        <w:tc>
          <w:tcPr>
            <w:tcW w:w="1282" w:type="dxa"/>
            <w:shd w:val="clear" w:color="auto" w:fill="FAFAFA"/>
            <w:vAlign w:val="bottom"/>
          </w:tcPr>
          <w:p w14:paraId="7D1BDFF9" w14:textId="77777777" w:rsidR="001E2CED" w:rsidRPr="001E2CED" w:rsidRDefault="00571B6B" w:rsidP="001E2CED">
            <w:pPr>
              <w:spacing w:line="240" w:lineRule="auto"/>
              <w:ind w:right="-72"/>
              <w:jc w:val="right"/>
              <w:rPr>
                <w:rFonts w:cs="Arial"/>
                <w:spacing w:val="-4"/>
                <w:sz w:val="18"/>
                <w:szCs w:val="18"/>
                <w:lang w:val="en-GB"/>
              </w:rPr>
            </w:pPr>
            <w:r>
              <w:rPr>
                <w:rFonts w:cs="Arial"/>
                <w:spacing w:val="-4"/>
                <w:sz w:val="18"/>
                <w:szCs w:val="18"/>
                <w:lang w:val="en-GB"/>
              </w:rPr>
              <w:t>-</w:t>
            </w:r>
          </w:p>
        </w:tc>
        <w:tc>
          <w:tcPr>
            <w:tcW w:w="1283" w:type="dxa"/>
            <w:vAlign w:val="bottom"/>
          </w:tcPr>
          <w:p w14:paraId="316C4CFE" w14:textId="77777777" w:rsidR="001E2CED" w:rsidRPr="001E2CED" w:rsidRDefault="001E2CED" w:rsidP="001E2CED">
            <w:pPr>
              <w:spacing w:line="240" w:lineRule="auto"/>
              <w:ind w:right="-72"/>
              <w:jc w:val="right"/>
              <w:rPr>
                <w:rFonts w:cs="Arial"/>
                <w:spacing w:val="-4"/>
                <w:sz w:val="18"/>
                <w:szCs w:val="18"/>
                <w:lang w:val="en-GB"/>
              </w:rPr>
            </w:pPr>
            <w:r w:rsidRPr="001E2CED">
              <w:rPr>
                <w:rFonts w:cs="Arial"/>
                <w:spacing w:val="-4"/>
                <w:sz w:val="18"/>
                <w:szCs w:val="18"/>
                <w:lang w:val="en-GB"/>
              </w:rPr>
              <w:t>-</w:t>
            </w:r>
          </w:p>
        </w:tc>
      </w:tr>
      <w:tr w:rsidR="001E2CED" w:rsidRPr="005B33CE" w14:paraId="1C26E3A1" w14:textId="77777777" w:rsidTr="001E2CED">
        <w:tc>
          <w:tcPr>
            <w:tcW w:w="4311" w:type="dxa"/>
            <w:vAlign w:val="bottom"/>
          </w:tcPr>
          <w:p w14:paraId="7F47F109" w14:textId="77777777" w:rsidR="001E2CED" w:rsidRPr="005B33CE" w:rsidRDefault="001E2CED" w:rsidP="001E2CED">
            <w:pPr>
              <w:spacing w:line="240" w:lineRule="auto"/>
              <w:ind w:left="-101" w:right="-115"/>
              <w:rPr>
                <w:rFonts w:cs="Arial"/>
                <w:sz w:val="18"/>
                <w:szCs w:val="18"/>
              </w:rPr>
            </w:pPr>
            <w:r w:rsidRPr="005B33CE">
              <w:rPr>
                <w:rFonts w:cs="Arial"/>
                <w:sz w:val="18"/>
                <w:szCs w:val="18"/>
              </w:rPr>
              <w:t xml:space="preserve">   - A Subsidiary (Note no. </w:t>
            </w:r>
            <w:r w:rsidRPr="005B33CE">
              <w:rPr>
                <w:rFonts w:cs="Arial"/>
                <w:sz w:val="18"/>
                <w:szCs w:val="18"/>
                <w:lang w:val="en-GB"/>
              </w:rPr>
              <w:t>32</w:t>
            </w:r>
            <w:r w:rsidRPr="005B33CE">
              <w:rPr>
                <w:rFonts w:cs="Arial"/>
                <w:sz w:val="18"/>
                <w:szCs w:val="18"/>
              </w:rPr>
              <w:t xml:space="preserve"> (</w:t>
            </w:r>
            <w:r w:rsidR="00571B6B">
              <w:rPr>
                <w:rFonts w:cs="Arial"/>
                <w:sz w:val="18"/>
                <w:szCs w:val="18"/>
              </w:rPr>
              <w:t>f</w:t>
            </w:r>
            <w:r w:rsidRPr="005B33CE">
              <w:rPr>
                <w:rFonts w:cs="Arial"/>
                <w:sz w:val="18"/>
                <w:szCs w:val="18"/>
              </w:rPr>
              <w:t>))</w:t>
            </w:r>
          </w:p>
        </w:tc>
        <w:tc>
          <w:tcPr>
            <w:tcW w:w="1282" w:type="dxa"/>
            <w:shd w:val="clear" w:color="auto" w:fill="FAFAFA"/>
            <w:vAlign w:val="bottom"/>
          </w:tcPr>
          <w:p w14:paraId="05F6D7A4" w14:textId="77777777" w:rsidR="001E2CED" w:rsidRPr="001E2CED" w:rsidRDefault="00571B6B" w:rsidP="001E2CED">
            <w:pPr>
              <w:spacing w:line="240" w:lineRule="auto"/>
              <w:ind w:right="-72"/>
              <w:jc w:val="right"/>
              <w:rPr>
                <w:rFonts w:cs="Arial"/>
                <w:color w:val="000000"/>
                <w:spacing w:val="-4"/>
                <w:sz w:val="18"/>
                <w:szCs w:val="18"/>
                <w:cs/>
              </w:rPr>
            </w:pPr>
            <w:r>
              <w:rPr>
                <w:rFonts w:cs="Arial"/>
                <w:color w:val="000000"/>
                <w:spacing w:val="-4"/>
                <w:sz w:val="18"/>
                <w:szCs w:val="18"/>
              </w:rPr>
              <w:t>-</w:t>
            </w:r>
          </w:p>
        </w:tc>
        <w:tc>
          <w:tcPr>
            <w:tcW w:w="1283" w:type="dxa"/>
            <w:vAlign w:val="bottom"/>
          </w:tcPr>
          <w:p w14:paraId="69BB5B4F" w14:textId="77777777" w:rsidR="001E2CED" w:rsidRPr="001E2CED" w:rsidRDefault="001E2CED" w:rsidP="001E2CED">
            <w:pPr>
              <w:spacing w:line="240" w:lineRule="auto"/>
              <w:ind w:right="-72"/>
              <w:jc w:val="right"/>
              <w:rPr>
                <w:rFonts w:cs="Arial"/>
                <w:color w:val="000000"/>
                <w:spacing w:val="-4"/>
                <w:sz w:val="18"/>
                <w:szCs w:val="18"/>
                <w:cs/>
              </w:rPr>
            </w:pPr>
            <w:r w:rsidRPr="001E2CED">
              <w:rPr>
                <w:rFonts w:cs="Arial"/>
                <w:color w:val="000000"/>
                <w:spacing w:val="-4"/>
                <w:sz w:val="18"/>
                <w:szCs w:val="18"/>
                <w:cs/>
              </w:rPr>
              <w:t>-</w:t>
            </w:r>
          </w:p>
        </w:tc>
        <w:tc>
          <w:tcPr>
            <w:tcW w:w="1282" w:type="dxa"/>
            <w:shd w:val="clear" w:color="auto" w:fill="FAFAFA"/>
            <w:vAlign w:val="bottom"/>
          </w:tcPr>
          <w:p w14:paraId="53AAD065" w14:textId="77777777" w:rsidR="001E2CED" w:rsidRPr="001E2CED" w:rsidRDefault="00571B6B" w:rsidP="001E2CED">
            <w:pPr>
              <w:spacing w:line="240" w:lineRule="auto"/>
              <w:ind w:right="-72"/>
              <w:jc w:val="right"/>
              <w:rPr>
                <w:rFonts w:cs="Arial"/>
                <w:spacing w:val="-4"/>
                <w:sz w:val="18"/>
                <w:szCs w:val="18"/>
                <w:lang w:val="en-GB"/>
              </w:rPr>
            </w:pPr>
            <w:r>
              <w:rPr>
                <w:rFonts w:cs="Arial"/>
                <w:spacing w:val="-4"/>
                <w:sz w:val="18"/>
                <w:szCs w:val="18"/>
                <w:lang w:val="en-GB"/>
              </w:rPr>
              <w:t>71,042,619</w:t>
            </w:r>
          </w:p>
        </w:tc>
        <w:tc>
          <w:tcPr>
            <w:tcW w:w="1283" w:type="dxa"/>
            <w:vAlign w:val="bottom"/>
          </w:tcPr>
          <w:p w14:paraId="5B09A5B4" w14:textId="77777777" w:rsidR="001E2CED" w:rsidRPr="001E2CED" w:rsidRDefault="001E2CED" w:rsidP="001E2CED">
            <w:pPr>
              <w:spacing w:line="240" w:lineRule="auto"/>
              <w:ind w:right="-72"/>
              <w:jc w:val="right"/>
              <w:rPr>
                <w:rFonts w:cs="Arial"/>
                <w:spacing w:val="-4"/>
                <w:sz w:val="18"/>
                <w:szCs w:val="18"/>
                <w:lang w:val="en-GB"/>
              </w:rPr>
            </w:pPr>
            <w:r w:rsidRPr="001E2CED">
              <w:rPr>
                <w:rFonts w:cs="Arial"/>
                <w:color w:val="000000"/>
                <w:spacing w:val="-4"/>
                <w:sz w:val="18"/>
                <w:szCs w:val="18"/>
                <w:lang w:val="en-GB"/>
              </w:rPr>
              <w:t>50,000,000</w:t>
            </w:r>
          </w:p>
        </w:tc>
      </w:tr>
      <w:tr w:rsidR="001E2CED" w:rsidRPr="005B33CE" w14:paraId="54A9A2B9" w14:textId="77777777" w:rsidTr="007233D1">
        <w:tc>
          <w:tcPr>
            <w:tcW w:w="4311" w:type="dxa"/>
            <w:vAlign w:val="bottom"/>
          </w:tcPr>
          <w:p w14:paraId="1AF746EC" w14:textId="77777777" w:rsidR="001E2CED" w:rsidRPr="005B33CE" w:rsidRDefault="001E2CED" w:rsidP="001E2CED">
            <w:pPr>
              <w:spacing w:line="240" w:lineRule="auto"/>
              <w:ind w:left="-101" w:right="-115"/>
              <w:rPr>
                <w:rFonts w:cs="Arial"/>
                <w:sz w:val="18"/>
                <w:szCs w:val="18"/>
              </w:rPr>
            </w:pPr>
            <w:r w:rsidRPr="005B33CE">
              <w:rPr>
                <w:rFonts w:cs="Arial"/>
                <w:sz w:val="18"/>
                <w:szCs w:val="18"/>
              </w:rPr>
              <w:t xml:space="preserve">   - Other</w:t>
            </w:r>
          </w:p>
        </w:tc>
        <w:tc>
          <w:tcPr>
            <w:tcW w:w="1282" w:type="dxa"/>
            <w:shd w:val="clear" w:color="auto" w:fill="FAFAFA"/>
            <w:vAlign w:val="bottom"/>
          </w:tcPr>
          <w:p w14:paraId="1B687E63" w14:textId="77777777" w:rsidR="001E2CED" w:rsidRPr="001E2CED" w:rsidRDefault="00571B6B" w:rsidP="001E2CED">
            <w:pPr>
              <w:spacing w:line="240" w:lineRule="auto"/>
              <w:ind w:right="-72"/>
              <w:jc w:val="right"/>
              <w:rPr>
                <w:rFonts w:cs="Arial"/>
                <w:color w:val="000000"/>
                <w:spacing w:val="-4"/>
                <w:sz w:val="18"/>
                <w:szCs w:val="18"/>
                <w:cs/>
              </w:rPr>
            </w:pPr>
            <w:r>
              <w:rPr>
                <w:rFonts w:cs="Arial"/>
                <w:color w:val="000000"/>
                <w:spacing w:val="-4"/>
                <w:sz w:val="18"/>
                <w:szCs w:val="18"/>
              </w:rPr>
              <w:t>2,543,825</w:t>
            </w:r>
          </w:p>
        </w:tc>
        <w:tc>
          <w:tcPr>
            <w:tcW w:w="1283" w:type="dxa"/>
            <w:vAlign w:val="bottom"/>
          </w:tcPr>
          <w:p w14:paraId="12C56DB7" w14:textId="77777777" w:rsidR="001E2CED" w:rsidRPr="001E2CED" w:rsidRDefault="001E2CED" w:rsidP="001E2CED">
            <w:pPr>
              <w:spacing w:line="240" w:lineRule="auto"/>
              <w:ind w:right="-72"/>
              <w:jc w:val="right"/>
              <w:rPr>
                <w:rFonts w:cs="Arial"/>
                <w:color w:val="000000"/>
                <w:spacing w:val="-4"/>
                <w:sz w:val="18"/>
                <w:szCs w:val="18"/>
                <w:cs/>
              </w:rPr>
            </w:pPr>
            <w:r w:rsidRPr="001E2CED">
              <w:rPr>
                <w:rFonts w:cs="Arial"/>
                <w:color w:val="000000"/>
                <w:spacing w:val="-4"/>
                <w:sz w:val="18"/>
                <w:szCs w:val="18"/>
                <w:lang w:val="en-GB"/>
              </w:rPr>
              <w:t>2</w:t>
            </w:r>
            <w:r w:rsidRPr="001E2CED">
              <w:rPr>
                <w:rFonts w:cs="Arial"/>
                <w:color w:val="000000"/>
                <w:spacing w:val="-4"/>
                <w:sz w:val="18"/>
                <w:szCs w:val="18"/>
                <w:cs/>
              </w:rPr>
              <w:t>,</w:t>
            </w:r>
            <w:r w:rsidRPr="001E2CED">
              <w:rPr>
                <w:rFonts w:cs="Arial"/>
                <w:color w:val="000000"/>
                <w:spacing w:val="-4"/>
                <w:sz w:val="18"/>
                <w:szCs w:val="18"/>
                <w:lang w:val="en-GB"/>
              </w:rPr>
              <w:t>488</w:t>
            </w:r>
            <w:r w:rsidRPr="001E2CED">
              <w:rPr>
                <w:rFonts w:cs="Arial"/>
                <w:color w:val="000000"/>
                <w:spacing w:val="-4"/>
                <w:sz w:val="18"/>
                <w:szCs w:val="18"/>
                <w:cs/>
              </w:rPr>
              <w:t>,</w:t>
            </w:r>
            <w:r w:rsidRPr="001E2CED">
              <w:rPr>
                <w:rFonts w:cs="Arial"/>
                <w:color w:val="000000"/>
                <w:spacing w:val="-4"/>
                <w:sz w:val="18"/>
                <w:szCs w:val="18"/>
                <w:lang w:val="en-GB"/>
              </w:rPr>
              <w:t>538</w:t>
            </w:r>
          </w:p>
        </w:tc>
        <w:tc>
          <w:tcPr>
            <w:tcW w:w="1282" w:type="dxa"/>
            <w:shd w:val="clear" w:color="auto" w:fill="FAFAFA"/>
            <w:vAlign w:val="bottom"/>
          </w:tcPr>
          <w:p w14:paraId="3B0EBF7A" w14:textId="77777777" w:rsidR="001E2CED" w:rsidRPr="001E2CED" w:rsidRDefault="00571B6B" w:rsidP="001E2CED">
            <w:pPr>
              <w:spacing w:line="240" w:lineRule="auto"/>
              <w:ind w:right="-72"/>
              <w:jc w:val="right"/>
              <w:rPr>
                <w:rFonts w:cs="Arial"/>
                <w:color w:val="000000"/>
                <w:spacing w:val="-4"/>
                <w:sz w:val="18"/>
                <w:szCs w:val="18"/>
                <w:lang w:val="en-GB"/>
              </w:rPr>
            </w:pPr>
            <w:r>
              <w:rPr>
                <w:rFonts w:cs="Arial"/>
                <w:color w:val="000000"/>
                <w:spacing w:val="-4"/>
                <w:sz w:val="18"/>
                <w:szCs w:val="18"/>
                <w:lang w:val="en-GB"/>
              </w:rPr>
              <w:t>-</w:t>
            </w:r>
          </w:p>
        </w:tc>
        <w:tc>
          <w:tcPr>
            <w:tcW w:w="1283" w:type="dxa"/>
            <w:vAlign w:val="bottom"/>
          </w:tcPr>
          <w:p w14:paraId="3FD4756D" w14:textId="77777777" w:rsidR="001E2CED" w:rsidRPr="001E2CED" w:rsidRDefault="001E2CED" w:rsidP="001E2CED">
            <w:pPr>
              <w:spacing w:line="240" w:lineRule="auto"/>
              <w:ind w:right="-72"/>
              <w:jc w:val="right"/>
              <w:rPr>
                <w:rFonts w:cs="Arial"/>
                <w:color w:val="000000"/>
                <w:spacing w:val="-4"/>
                <w:sz w:val="18"/>
                <w:szCs w:val="18"/>
                <w:lang w:val="en-GB"/>
              </w:rPr>
            </w:pPr>
            <w:r w:rsidRPr="001E2CED">
              <w:rPr>
                <w:rFonts w:cs="Arial"/>
                <w:color w:val="000000"/>
                <w:spacing w:val="-4"/>
                <w:sz w:val="18"/>
                <w:szCs w:val="18"/>
                <w:cs/>
              </w:rPr>
              <w:t>-</w:t>
            </w:r>
          </w:p>
        </w:tc>
      </w:tr>
      <w:tr w:rsidR="001E2CED" w:rsidRPr="005B33CE" w14:paraId="3E1AE6EB" w14:textId="77777777" w:rsidTr="007233D1">
        <w:tc>
          <w:tcPr>
            <w:tcW w:w="4311" w:type="dxa"/>
            <w:vAlign w:val="bottom"/>
          </w:tcPr>
          <w:p w14:paraId="0AD48208" w14:textId="77777777" w:rsidR="001E2CED" w:rsidRPr="005B33CE" w:rsidRDefault="001E2CED" w:rsidP="001E2CED">
            <w:pPr>
              <w:spacing w:line="240" w:lineRule="auto"/>
              <w:ind w:left="-101" w:right="-115"/>
              <w:rPr>
                <w:rFonts w:cs="Arial"/>
                <w:sz w:val="18"/>
                <w:szCs w:val="18"/>
              </w:rPr>
            </w:pPr>
            <w:r w:rsidRPr="005B33CE">
              <w:rPr>
                <w:rFonts w:cs="Arial"/>
                <w:sz w:val="18"/>
                <w:szCs w:val="18"/>
              </w:rPr>
              <w:t xml:space="preserve">   - Hire-purchase liabilities </w:t>
            </w:r>
          </w:p>
        </w:tc>
        <w:tc>
          <w:tcPr>
            <w:tcW w:w="1282" w:type="dxa"/>
            <w:shd w:val="clear" w:color="auto" w:fill="FAFAFA"/>
            <w:vAlign w:val="bottom"/>
          </w:tcPr>
          <w:p w14:paraId="158D12D3" w14:textId="77777777" w:rsidR="001E2CED" w:rsidRPr="001E2CED" w:rsidRDefault="005C6212" w:rsidP="001E2CED">
            <w:pPr>
              <w:spacing w:line="240" w:lineRule="auto"/>
              <w:ind w:right="-72"/>
              <w:jc w:val="right"/>
              <w:rPr>
                <w:rFonts w:cs="Arial"/>
                <w:color w:val="000000"/>
                <w:spacing w:val="-4"/>
                <w:sz w:val="18"/>
                <w:szCs w:val="18"/>
                <w:cs/>
              </w:rPr>
            </w:pPr>
            <w:r>
              <w:rPr>
                <w:rFonts w:cs="Arial"/>
                <w:color w:val="000000"/>
                <w:spacing w:val="-4"/>
                <w:sz w:val="18"/>
                <w:szCs w:val="18"/>
              </w:rPr>
              <w:t>-</w:t>
            </w:r>
          </w:p>
        </w:tc>
        <w:tc>
          <w:tcPr>
            <w:tcW w:w="1283" w:type="dxa"/>
            <w:vAlign w:val="bottom"/>
          </w:tcPr>
          <w:p w14:paraId="6017D8AE" w14:textId="77777777" w:rsidR="001E2CED" w:rsidRPr="001E2CED" w:rsidRDefault="001E2CED" w:rsidP="001E2CED">
            <w:pPr>
              <w:spacing w:line="240" w:lineRule="auto"/>
              <w:ind w:right="-72"/>
              <w:jc w:val="right"/>
              <w:rPr>
                <w:rFonts w:cs="Arial"/>
                <w:color w:val="000000"/>
                <w:spacing w:val="-4"/>
                <w:sz w:val="18"/>
                <w:szCs w:val="18"/>
                <w:cs/>
              </w:rPr>
            </w:pPr>
            <w:r w:rsidRPr="001E2CED">
              <w:rPr>
                <w:rFonts w:cs="Arial"/>
                <w:color w:val="000000"/>
                <w:spacing w:val="-4"/>
                <w:sz w:val="18"/>
                <w:szCs w:val="18"/>
                <w:lang w:val="en-GB"/>
              </w:rPr>
              <w:t>7</w:t>
            </w:r>
            <w:r w:rsidRPr="001E2CED">
              <w:rPr>
                <w:rFonts w:cs="Arial"/>
                <w:color w:val="000000"/>
                <w:spacing w:val="-4"/>
                <w:sz w:val="18"/>
                <w:szCs w:val="18"/>
                <w:cs/>
              </w:rPr>
              <w:t>,</w:t>
            </w:r>
            <w:r w:rsidRPr="001E2CED">
              <w:rPr>
                <w:rFonts w:cs="Arial"/>
                <w:color w:val="000000"/>
                <w:spacing w:val="-4"/>
                <w:sz w:val="18"/>
                <w:szCs w:val="18"/>
                <w:lang w:val="en-GB"/>
              </w:rPr>
              <w:t>178</w:t>
            </w:r>
            <w:r w:rsidRPr="001E2CED">
              <w:rPr>
                <w:rFonts w:cs="Arial"/>
                <w:color w:val="000000"/>
                <w:spacing w:val="-4"/>
                <w:sz w:val="18"/>
                <w:szCs w:val="18"/>
                <w:cs/>
              </w:rPr>
              <w:t>,</w:t>
            </w:r>
            <w:r w:rsidRPr="001E2CED">
              <w:rPr>
                <w:rFonts w:cs="Arial"/>
                <w:color w:val="000000"/>
                <w:spacing w:val="-4"/>
                <w:sz w:val="18"/>
                <w:szCs w:val="18"/>
                <w:lang w:val="en-GB"/>
              </w:rPr>
              <w:t>183</w:t>
            </w:r>
          </w:p>
        </w:tc>
        <w:tc>
          <w:tcPr>
            <w:tcW w:w="1282" w:type="dxa"/>
            <w:shd w:val="clear" w:color="auto" w:fill="FAFAFA"/>
            <w:vAlign w:val="bottom"/>
          </w:tcPr>
          <w:p w14:paraId="0DE0759D" w14:textId="77777777" w:rsidR="001E2CED" w:rsidRPr="001E2CED" w:rsidRDefault="005C6212" w:rsidP="001E2CED">
            <w:pPr>
              <w:spacing w:line="240" w:lineRule="auto"/>
              <w:ind w:right="-72"/>
              <w:jc w:val="right"/>
              <w:rPr>
                <w:rFonts w:cs="Arial"/>
                <w:color w:val="000000"/>
                <w:spacing w:val="-4"/>
                <w:sz w:val="18"/>
                <w:szCs w:val="18"/>
                <w:cs/>
              </w:rPr>
            </w:pPr>
            <w:r>
              <w:rPr>
                <w:rFonts w:cs="Arial"/>
                <w:color w:val="000000"/>
                <w:spacing w:val="-4"/>
                <w:sz w:val="18"/>
                <w:szCs w:val="18"/>
              </w:rPr>
              <w:t>-</w:t>
            </w:r>
          </w:p>
        </w:tc>
        <w:tc>
          <w:tcPr>
            <w:tcW w:w="1283" w:type="dxa"/>
            <w:vAlign w:val="bottom"/>
          </w:tcPr>
          <w:p w14:paraId="770CB8CF" w14:textId="77777777" w:rsidR="001E2CED" w:rsidRPr="001E2CED" w:rsidRDefault="001E2CED" w:rsidP="001E2CED">
            <w:pPr>
              <w:spacing w:line="240" w:lineRule="auto"/>
              <w:ind w:right="-72"/>
              <w:jc w:val="right"/>
              <w:rPr>
                <w:rFonts w:cs="Arial"/>
                <w:color w:val="000000"/>
                <w:spacing w:val="-4"/>
                <w:sz w:val="18"/>
                <w:szCs w:val="18"/>
                <w:cs/>
              </w:rPr>
            </w:pPr>
            <w:r w:rsidRPr="001E2CED">
              <w:rPr>
                <w:rFonts w:cs="Arial"/>
                <w:color w:val="000000"/>
                <w:spacing w:val="-4"/>
                <w:sz w:val="18"/>
                <w:szCs w:val="18"/>
                <w:lang w:val="en-GB"/>
              </w:rPr>
              <w:t>2</w:t>
            </w:r>
            <w:r w:rsidRPr="001E2CED">
              <w:rPr>
                <w:rFonts w:cs="Arial"/>
                <w:color w:val="000000"/>
                <w:spacing w:val="-4"/>
                <w:sz w:val="18"/>
                <w:szCs w:val="18"/>
                <w:cs/>
              </w:rPr>
              <w:t>,</w:t>
            </w:r>
            <w:r w:rsidRPr="001E2CED">
              <w:rPr>
                <w:rFonts w:cs="Arial"/>
                <w:color w:val="000000"/>
                <w:spacing w:val="-4"/>
                <w:sz w:val="18"/>
                <w:szCs w:val="18"/>
                <w:lang w:val="en-GB"/>
              </w:rPr>
              <w:t>899</w:t>
            </w:r>
            <w:r w:rsidRPr="001E2CED">
              <w:rPr>
                <w:rFonts w:cs="Arial"/>
                <w:color w:val="000000"/>
                <w:spacing w:val="-4"/>
                <w:sz w:val="18"/>
                <w:szCs w:val="18"/>
                <w:cs/>
              </w:rPr>
              <w:t>,</w:t>
            </w:r>
            <w:r w:rsidRPr="001E2CED">
              <w:rPr>
                <w:rFonts w:cs="Arial"/>
                <w:color w:val="000000"/>
                <w:spacing w:val="-4"/>
                <w:sz w:val="18"/>
                <w:szCs w:val="18"/>
                <w:lang w:val="en-GB"/>
              </w:rPr>
              <w:t>368</w:t>
            </w:r>
          </w:p>
        </w:tc>
      </w:tr>
      <w:tr w:rsidR="007233D1" w:rsidRPr="005B33CE" w14:paraId="4AF130CF" w14:textId="77777777" w:rsidTr="007233D1">
        <w:tc>
          <w:tcPr>
            <w:tcW w:w="4311" w:type="dxa"/>
            <w:vAlign w:val="bottom"/>
          </w:tcPr>
          <w:p w14:paraId="291999D1" w14:textId="77777777" w:rsidR="007233D1" w:rsidRPr="005B33CE" w:rsidRDefault="007233D1" w:rsidP="001E2CED">
            <w:pPr>
              <w:spacing w:line="240" w:lineRule="auto"/>
              <w:ind w:left="-101" w:right="-115"/>
              <w:rPr>
                <w:rFonts w:cs="Arial"/>
                <w:sz w:val="18"/>
                <w:szCs w:val="18"/>
              </w:rPr>
            </w:pPr>
            <w:r w:rsidRPr="006A0D96">
              <w:rPr>
                <w:rFonts w:cs="Arial"/>
              </w:rPr>
              <w:t xml:space="preserve">   - Lease liabilities</w:t>
            </w:r>
          </w:p>
        </w:tc>
        <w:tc>
          <w:tcPr>
            <w:tcW w:w="1282" w:type="dxa"/>
            <w:tcBorders>
              <w:bottom w:val="single" w:sz="4" w:space="0" w:color="auto"/>
            </w:tcBorders>
            <w:shd w:val="clear" w:color="auto" w:fill="FAFAFA"/>
            <w:vAlign w:val="bottom"/>
          </w:tcPr>
          <w:p w14:paraId="562EB599" w14:textId="77777777" w:rsidR="007233D1" w:rsidRPr="001E2CED" w:rsidRDefault="005C6212" w:rsidP="001E2CED">
            <w:pPr>
              <w:spacing w:line="240" w:lineRule="auto"/>
              <w:ind w:right="-72"/>
              <w:jc w:val="right"/>
              <w:rPr>
                <w:rFonts w:cs="Arial"/>
                <w:color w:val="000000"/>
                <w:spacing w:val="-4"/>
                <w:sz w:val="18"/>
                <w:szCs w:val="18"/>
                <w:cs/>
              </w:rPr>
            </w:pPr>
            <w:r>
              <w:rPr>
                <w:rFonts w:cs="Arial"/>
                <w:color w:val="000000"/>
                <w:spacing w:val="-4"/>
                <w:sz w:val="18"/>
                <w:szCs w:val="18"/>
              </w:rPr>
              <w:t>7,253,197</w:t>
            </w:r>
          </w:p>
        </w:tc>
        <w:tc>
          <w:tcPr>
            <w:tcW w:w="1283" w:type="dxa"/>
            <w:tcBorders>
              <w:bottom w:val="single" w:sz="4" w:space="0" w:color="auto"/>
            </w:tcBorders>
            <w:vAlign w:val="bottom"/>
          </w:tcPr>
          <w:p w14:paraId="58F9A425" w14:textId="77777777" w:rsidR="007233D1" w:rsidRPr="007233D1" w:rsidRDefault="007233D1" w:rsidP="001E2CED">
            <w:pPr>
              <w:spacing w:line="240" w:lineRule="auto"/>
              <w:ind w:right="-72"/>
              <w:jc w:val="right"/>
              <w:rPr>
                <w:rFonts w:cs="Browallia New"/>
                <w:color w:val="000000"/>
                <w:spacing w:val="-4"/>
                <w:sz w:val="18"/>
                <w:szCs w:val="22"/>
                <w:lang w:val="en-GB"/>
              </w:rPr>
            </w:pPr>
            <w:r>
              <w:rPr>
                <w:rFonts w:cs="Browallia New"/>
                <w:color w:val="000000"/>
                <w:spacing w:val="-4"/>
                <w:sz w:val="18"/>
                <w:szCs w:val="22"/>
                <w:lang w:val="en-GB"/>
              </w:rPr>
              <w:t>-</w:t>
            </w:r>
          </w:p>
        </w:tc>
        <w:tc>
          <w:tcPr>
            <w:tcW w:w="1282" w:type="dxa"/>
            <w:tcBorders>
              <w:bottom w:val="single" w:sz="4" w:space="0" w:color="auto"/>
            </w:tcBorders>
            <w:shd w:val="clear" w:color="auto" w:fill="FAFAFA"/>
            <w:vAlign w:val="bottom"/>
          </w:tcPr>
          <w:p w14:paraId="7C1AF90D" w14:textId="77777777" w:rsidR="007233D1" w:rsidRPr="001E2CED" w:rsidRDefault="005C6212" w:rsidP="001E2CED">
            <w:pPr>
              <w:spacing w:line="240" w:lineRule="auto"/>
              <w:ind w:right="-72"/>
              <w:jc w:val="right"/>
              <w:rPr>
                <w:rFonts w:cs="Arial"/>
                <w:color w:val="000000"/>
                <w:spacing w:val="-4"/>
                <w:sz w:val="18"/>
                <w:szCs w:val="18"/>
                <w:cs/>
              </w:rPr>
            </w:pPr>
            <w:r>
              <w:rPr>
                <w:rFonts w:cs="Arial"/>
                <w:color w:val="000000"/>
                <w:spacing w:val="-4"/>
                <w:sz w:val="18"/>
                <w:szCs w:val="18"/>
              </w:rPr>
              <w:t>3,975,579</w:t>
            </w:r>
          </w:p>
        </w:tc>
        <w:tc>
          <w:tcPr>
            <w:tcW w:w="1283" w:type="dxa"/>
            <w:tcBorders>
              <w:bottom w:val="single" w:sz="4" w:space="0" w:color="auto"/>
            </w:tcBorders>
            <w:vAlign w:val="bottom"/>
          </w:tcPr>
          <w:p w14:paraId="31D17138" w14:textId="77777777" w:rsidR="007233D1" w:rsidRPr="006E2BAA" w:rsidRDefault="007233D1" w:rsidP="001E2CED">
            <w:pPr>
              <w:spacing w:line="240" w:lineRule="auto"/>
              <w:ind w:right="-72"/>
              <w:jc w:val="right"/>
              <w:rPr>
                <w:rFonts w:cs="Cordia New"/>
                <w:color w:val="000000"/>
                <w:spacing w:val="-4"/>
                <w:sz w:val="18"/>
                <w:szCs w:val="18"/>
                <w:cs/>
                <w:lang w:val="en-GB"/>
              </w:rPr>
            </w:pPr>
            <w:r>
              <w:rPr>
                <w:rFonts w:cs="Arial"/>
                <w:color w:val="000000"/>
                <w:spacing w:val="-4"/>
                <w:sz w:val="18"/>
                <w:szCs w:val="18"/>
                <w:lang w:val="en-GB"/>
              </w:rPr>
              <w:t>-</w:t>
            </w:r>
          </w:p>
        </w:tc>
      </w:tr>
      <w:tr w:rsidR="001E2CED" w:rsidRPr="005B33CE" w14:paraId="515F3956" w14:textId="77777777" w:rsidTr="001E2CED">
        <w:tc>
          <w:tcPr>
            <w:tcW w:w="4311" w:type="dxa"/>
            <w:vAlign w:val="bottom"/>
          </w:tcPr>
          <w:p w14:paraId="21EA4945" w14:textId="77777777" w:rsidR="001E2CED" w:rsidRPr="005B33CE" w:rsidRDefault="001E2CED" w:rsidP="001E2CED">
            <w:pPr>
              <w:pStyle w:val="Header"/>
              <w:tabs>
                <w:tab w:val="clear" w:pos="4153"/>
                <w:tab w:val="clear" w:pos="8306"/>
                <w:tab w:val="left" w:pos="601"/>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p>
        </w:tc>
        <w:tc>
          <w:tcPr>
            <w:tcW w:w="1282" w:type="dxa"/>
            <w:tcBorders>
              <w:top w:val="single" w:sz="4" w:space="0" w:color="auto"/>
            </w:tcBorders>
            <w:shd w:val="clear" w:color="auto" w:fill="FAFAFA"/>
            <w:vAlign w:val="bottom"/>
          </w:tcPr>
          <w:p w14:paraId="3409AE44" w14:textId="77777777" w:rsidR="001E2CED" w:rsidRPr="001E2CED" w:rsidRDefault="001E2CED" w:rsidP="001E2CED">
            <w:pPr>
              <w:spacing w:line="240" w:lineRule="auto"/>
              <w:ind w:right="-72"/>
              <w:jc w:val="right"/>
              <w:rPr>
                <w:rFonts w:cs="Arial"/>
                <w:color w:val="000000"/>
                <w:spacing w:val="-4"/>
                <w:sz w:val="18"/>
                <w:szCs w:val="18"/>
                <w:cs/>
              </w:rPr>
            </w:pPr>
          </w:p>
        </w:tc>
        <w:tc>
          <w:tcPr>
            <w:tcW w:w="1283" w:type="dxa"/>
            <w:tcBorders>
              <w:top w:val="single" w:sz="4" w:space="0" w:color="auto"/>
            </w:tcBorders>
            <w:vAlign w:val="bottom"/>
          </w:tcPr>
          <w:p w14:paraId="726F2424" w14:textId="77777777" w:rsidR="001E2CED" w:rsidRPr="001E2CED" w:rsidRDefault="001E2CED" w:rsidP="001E2CED">
            <w:pPr>
              <w:spacing w:line="240" w:lineRule="auto"/>
              <w:ind w:right="-72"/>
              <w:jc w:val="right"/>
              <w:rPr>
                <w:rFonts w:cs="Arial"/>
                <w:color w:val="000000"/>
                <w:spacing w:val="-4"/>
                <w:sz w:val="18"/>
                <w:szCs w:val="18"/>
                <w:cs/>
              </w:rPr>
            </w:pPr>
          </w:p>
        </w:tc>
        <w:tc>
          <w:tcPr>
            <w:tcW w:w="1282" w:type="dxa"/>
            <w:tcBorders>
              <w:top w:val="single" w:sz="4" w:space="0" w:color="auto"/>
            </w:tcBorders>
            <w:shd w:val="clear" w:color="auto" w:fill="FAFAFA"/>
            <w:vAlign w:val="bottom"/>
          </w:tcPr>
          <w:p w14:paraId="2CCA772F" w14:textId="77777777" w:rsidR="001E2CED" w:rsidRPr="001E2CED" w:rsidRDefault="001E2CED" w:rsidP="001E2CED">
            <w:pPr>
              <w:spacing w:line="240" w:lineRule="auto"/>
              <w:ind w:right="-72"/>
              <w:jc w:val="right"/>
              <w:rPr>
                <w:rFonts w:cs="Arial"/>
                <w:color w:val="000000"/>
                <w:spacing w:val="-4"/>
                <w:sz w:val="18"/>
                <w:szCs w:val="18"/>
                <w:cs/>
              </w:rPr>
            </w:pPr>
          </w:p>
        </w:tc>
        <w:tc>
          <w:tcPr>
            <w:tcW w:w="1283" w:type="dxa"/>
            <w:tcBorders>
              <w:top w:val="single" w:sz="4" w:space="0" w:color="auto"/>
            </w:tcBorders>
            <w:vAlign w:val="bottom"/>
          </w:tcPr>
          <w:p w14:paraId="6E4B1486" w14:textId="77777777" w:rsidR="001E2CED" w:rsidRPr="001E2CED" w:rsidRDefault="001E2CED" w:rsidP="001E2CED">
            <w:pPr>
              <w:spacing w:line="240" w:lineRule="auto"/>
              <w:ind w:right="-72"/>
              <w:jc w:val="right"/>
              <w:rPr>
                <w:rFonts w:cs="Arial"/>
                <w:color w:val="000000"/>
                <w:spacing w:val="-4"/>
                <w:sz w:val="18"/>
                <w:szCs w:val="18"/>
                <w:cs/>
              </w:rPr>
            </w:pPr>
          </w:p>
        </w:tc>
      </w:tr>
      <w:tr w:rsidR="001E2CED" w:rsidRPr="005B33CE" w14:paraId="71B744FE" w14:textId="77777777" w:rsidTr="001E2CED">
        <w:tc>
          <w:tcPr>
            <w:tcW w:w="4311" w:type="dxa"/>
            <w:vAlign w:val="bottom"/>
          </w:tcPr>
          <w:p w14:paraId="4D277E5E" w14:textId="77777777" w:rsidR="001E2CED" w:rsidRPr="005B33CE" w:rsidRDefault="001E2CED" w:rsidP="001E2CED">
            <w:pPr>
              <w:spacing w:line="240" w:lineRule="auto"/>
              <w:ind w:left="-101" w:right="-115"/>
              <w:jc w:val="both"/>
              <w:rPr>
                <w:rFonts w:cs="Arial"/>
                <w:sz w:val="18"/>
                <w:szCs w:val="18"/>
              </w:rPr>
            </w:pPr>
            <w:r w:rsidRPr="005B33CE">
              <w:rPr>
                <w:rFonts w:cs="Arial"/>
                <w:sz w:val="18"/>
                <w:szCs w:val="18"/>
              </w:rPr>
              <w:t>Total current borrowings</w:t>
            </w:r>
          </w:p>
        </w:tc>
        <w:tc>
          <w:tcPr>
            <w:tcW w:w="1282" w:type="dxa"/>
            <w:tcBorders>
              <w:bottom w:val="single" w:sz="4" w:space="0" w:color="auto"/>
            </w:tcBorders>
            <w:shd w:val="clear" w:color="auto" w:fill="FAFAFA"/>
            <w:vAlign w:val="bottom"/>
          </w:tcPr>
          <w:p w14:paraId="7F27CC16" w14:textId="77777777" w:rsidR="001E2CED" w:rsidRPr="001E2CED" w:rsidRDefault="00571B6B" w:rsidP="001E2CED">
            <w:pPr>
              <w:spacing w:line="240" w:lineRule="auto"/>
              <w:ind w:right="-72"/>
              <w:jc w:val="right"/>
              <w:rPr>
                <w:rFonts w:cs="Arial"/>
                <w:color w:val="000000"/>
                <w:spacing w:val="-4"/>
                <w:sz w:val="18"/>
                <w:szCs w:val="18"/>
              </w:rPr>
            </w:pPr>
            <w:r>
              <w:rPr>
                <w:rFonts w:cs="Arial"/>
                <w:color w:val="000000"/>
                <w:spacing w:val="-4"/>
                <w:sz w:val="18"/>
                <w:szCs w:val="18"/>
              </w:rPr>
              <w:t>1,600,294,166</w:t>
            </w:r>
          </w:p>
        </w:tc>
        <w:tc>
          <w:tcPr>
            <w:tcW w:w="1283" w:type="dxa"/>
            <w:tcBorders>
              <w:bottom w:val="single" w:sz="4" w:space="0" w:color="auto"/>
            </w:tcBorders>
            <w:vAlign w:val="bottom"/>
          </w:tcPr>
          <w:p w14:paraId="34CD766F" w14:textId="77777777" w:rsidR="001E2CED" w:rsidRPr="001E2CED" w:rsidRDefault="001E2CED" w:rsidP="001E2CED">
            <w:pPr>
              <w:spacing w:line="240" w:lineRule="auto"/>
              <w:ind w:right="-72"/>
              <w:jc w:val="right"/>
              <w:rPr>
                <w:rFonts w:cs="Arial"/>
                <w:color w:val="000000"/>
                <w:spacing w:val="-4"/>
                <w:sz w:val="18"/>
                <w:szCs w:val="18"/>
              </w:rPr>
            </w:pPr>
            <w:r w:rsidRPr="001E2CED">
              <w:rPr>
                <w:rFonts w:cs="Arial"/>
                <w:color w:val="000000"/>
                <w:spacing w:val="-4"/>
                <w:sz w:val="18"/>
                <w:szCs w:val="18"/>
                <w:lang w:val="en-GB"/>
              </w:rPr>
              <w:t>3</w:t>
            </w:r>
            <w:r w:rsidRPr="001E2CED">
              <w:rPr>
                <w:rFonts w:cs="Arial"/>
                <w:color w:val="000000"/>
                <w:spacing w:val="-4"/>
                <w:sz w:val="18"/>
                <w:szCs w:val="18"/>
                <w:cs/>
              </w:rPr>
              <w:t>,</w:t>
            </w:r>
            <w:r w:rsidRPr="001E2CED">
              <w:rPr>
                <w:rFonts w:cs="Arial"/>
                <w:color w:val="000000"/>
                <w:spacing w:val="-4"/>
                <w:sz w:val="18"/>
                <w:szCs w:val="18"/>
                <w:lang w:val="en-GB"/>
              </w:rPr>
              <w:t>126</w:t>
            </w:r>
            <w:r w:rsidRPr="001E2CED">
              <w:rPr>
                <w:rFonts w:cs="Arial"/>
                <w:color w:val="000000"/>
                <w:spacing w:val="-4"/>
                <w:sz w:val="18"/>
                <w:szCs w:val="18"/>
              </w:rPr>
              <w:t>,</w:t>
            </w:r>
            <w:r w:rsidRPr="001E2CED">
              <w:rPr>
                <w:rFonts w:cs="Arial"/>
                <w:color w:val="000000"/>
                <w:spacing w:val="-4"/>
                <w:sz w:val="18"/>
                <w:szCs w:val="18"/>
                <w:lang w:val="en-GB"/>
              </w:rPr>
              <w:t>287</w:t>
            </w:r>
            <w:r w:rsidRPr="001E2CED">
              <w:rPr>
                <w:rFonts w:cs="Arial"/>
                <w:color w:val="000000"/>
                <w:spacing w:val="-4"/>
                <w:sz w:val="18"/>
                <w:szCs w:val="18"/>
              </w:rPr>
              <w:t>,</w:t>
            </w:r>
            <w:r w:rsidRPr="001E2CED">
              <w:rPr>
                <w:rFonts w:cs="Arial"/>
                <w:color w:val="000000"/>
                <w:spacing w:val="-4"/>
                <w:sz w:val="18"/>
                <w:szCs w:val="18"/>
                <w:lang w:val="en-GB"/>
              </w:rPr>
              <w:t>664</w:t>
            </w:r>
          </w:p>
        </w:tc>
        <w:tc>
          <w:tcPr>
            <w:tcW w:w="1282" w:type="dxa"/>
            <w:tcBorders>
              <w:bottom w:val="single" w:sz="4" w:space="0" w:color="auto"/>
            </w:tcBorders>
            <w:shd w:val="clear" w:color="auto" w:fill="FAFAFA"/>
            <w:vAlign w:val="bottom"/>
          </w:tcPr>
          <w:p w14:paraId="49453F57" w14:textId="77777777" w:rsidR="001E2CED" w:rsidRPr="001E2CED" w:rsidRDefault="00571B6B" w:rsidP="001E2CED">
            <w:pPr>
              <w:spacing w:line="240" w:lineRule="auto"/>
              <w:ind w:right="-72"/>
              <w:jc w:val="right"/>
              <w:rPr>
                <w:rFonts w:cs="Arial"/>
                <w:spacing w:val="-4"/>
                <w:sz w:val="18"/>
                <w:szCs w:val="18"/>
              </w:rPr>
            </w:pPr>
            <w:r>
              <w:rPr>
                <w:rFonts w:cs="Arial"/>
                <w:spacing w:val="-4"/>
                <w:sz w:val="18"/>
                <w:szCs w:val="18"/>
              </w:rPr>
              <w:t>75,598,198</w:t>
            </w:r>
          </w:p>
        </w:tc>
        <w:tc>
          <w:tcPr>
            <w:tcW w:w="1283" w:type="dxa"/>
            <w:tcBorders>
              <w:bottom w:val="single" w:sz="4" w:space="0" w:color="auto"/>
            </w:tcBorders>
            <w:vAlign w:val="bottom"/>
          </w:tcPr>
          <w:p w14:paraId="009BBD3C" w14:textId="77777777" w:rsidR="001E2CED" w:rsidRPr="001E2CED" w:rsidRDefault="001E2CED" w:rsidP="001E2CED">
            <w:pPr>
              <w:spacing w:line="240" w:lineRule="auto"/>
              <w:ind w:right="-72"/>
              <w:jc w:val="right"/>
              <w:rPr>
                <w:rFonts w:cs="Arial"/>
                <w:spacing w:val="-4"/>
                <w:sz w:val="18"/>
                <w:szCs w:val="18"/>
              </w:rPr>
            </w:pPr>
            <w:r w:rsidRPr="001E2CED">
              <w:rPr>
                <w:rFonts w:cs="Arial"/>
                <w:color w:val="000000"/>
                <w:spacing w:val="-4"/>
                <w:sz w:val="18"/>
                <w:szCs w:val="18"/>
                <w:lang w:val="en-GB"/>
              </w:rPr>
              <w:t>52</w:t>
            </w:r>
            <w:r w:rsidRPr="001E2CED">
              <w:rPr>
                <w:rFonts w:cs="Arial"/>
                <w:color w:val="000000"/>
                <w:spacing w:val="-4"/>
                <w:sz w:val="18"/>
                <w:szCs w:val="18"/>
                <w:cs/>
              </w:rPr>
              <w:t>,</w:t>
            </w:r>
            <w:r w:rsidRPr="001E2CED">
              <w:rPr>
                <w:rFonts w:cs="Arial"/>
                <w:color w:val="000000"/>
                <w:spacing w:val="-4"/>
                <w:sz w:val="18"/>
                <w:szCs w:val="18"/>
                <w:lang w:val="en-GB"/>
              </w:rPr>
              <w:t>899</w:t>
            </w:r>
            <w:r w:rsidRPr="001E2CED">
              <w:rPr>
                <w:rFonts w:cs="Arial"/>
                <w:color w:val="000000"/>
                <w:spacing w:val="-4"/>
                <w:sz w:val="18"/>
                <w:szCs w:val="18"/>
                <w:cs/>
              </w:rPr>
              <w:t>,</w:t>
            </w:r>
            <w:r w:rsidRPr="001E2CED">
              <w:rPr>
                <w:rFonts w:cs="Arial"/>
                <w:color w:val="000000"/>
                <w:spacing w:val="-4"/>
                <w:sz w:val="18"/>
                <w:szCs w:val="18"/>
                <w:lang w:val="en-GB"/>
              </w:rPr>
              <w:t>368</w:t>
            </w:r>
          </w:p>
        </w:tc>
      </w:tr>
      <w:tr w:rsidR="001E2CED" w:rsidRPr="005B33CE" w14:paraId="602E1C0A" w14:textId="77777777" w:rsidTr="001E2CED">
        <w:tc>
          <w:tcPr>
            <w:tcW w:w="4311" w:type="dxa"/>
            <w:vAlign w:val="bottom"/>
          </w:tcPr>
          <w:p w14:paraId="1EDEA5D5" w14:textId="77777777" w:rsidR="001E2CED" w:rsidRPr="005B33CE" w:rsidRDefault="001E2CED" w:rsidP="001E2CED">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p>
        </w:tc>
        <w:tc>
          <w:tcPr>
            <w:tcW w:w="1282" w:type="dxa"/>
            <w:tcBorders>
              <w:top w:val="single" w:sz="4" w:space="0" w:color="auto"/>
            </w:tcBorders>
            <w:shd w:val="clear" w:color="auto" w:fill="FAFAFA"/>
            <w:vAlign w:val="bottom"/>
          </w:tcPr>
          <w:p w14:paraId="5E8CAE6D" w14:textId="77777777" w:rsidR="001E2CED" w:rsidRPr="001E2CED" w:rsidRDefault="001E2CED" w:rsidP="001E2CED">
            <w:pPr>
              <w:spacing w:line="240" w:lineRule="auto"/>
              <w:ind w:right="-72"/>
              <w:jc w:val="right"/>
              <w:rPr>
                <w:rFonts w:cs="Arial"/>
                <w:spacing w:val="-4"/>
                <w:sz w:val="18"/>
                <w:szCs w:val="18"/>
                <w:lang w:val="en-GB"/>
              </w:rPr>
            </w:pPr>
          </w:p>
        </w:tc>
        <w:tc>
          <w:tcPr>
            <w:tcW w:w="1283" w:type="dxa"/>
            <w:tcBorders>
              <w:top w:val="single" w:sz="4" w:space="0" w:color="auto"/>
            </w:tcBorders>
            <w:vAlign w:val="bottom"/>
          </w:tcPr>
          <w:p w14:paraId="560C6177" w14:textId="77777777" w:rsidR="001E2CED" w:rsidRPr="001E2CED" w:rsidRDefault="001E2CED" w:rsidP="001E2CED">
            <w:pPr>
              <w:spacing w:line="240" w:lineRule="auto"/>
              <w:ind w:right="-72"/>
              <w:jc w:val="right"/>
              <w:rPr>
                <w:rFonts w:cs="Arial"/>
                <w:spacing w:val="-4"/>
                <w:sz w:val="18"/>
                <w:szCs w:val="18"/>
                <w:lang w:val="en-GB"/>
              </w:rPr>
            </w:pPr>
          </w:p>
        </w:tc>
        <w:tc>
          <w:tcPr>
            <w:tcW w:w="1282" w:type="dxa"/>
            <w:tcBorders>
              <w:top w:val="single" w:sz="4" w:space="0" w:color="auto"/>
            </w:tcBorders>
            <w:shd w:val="clear" w:color="auto" w:fill="FAFAFA"/>
            <w:vAlign w:val="bottom"/>
          </w:tcPr>
          <w:p w14:paraId="3403F237" w14:textId="77777777" w:rsidR="001E2CED" w:rsidRPr="001E2CED" w:rsidRDefault="001E2CED" w:rsidP="001E2CED">
            <w:pPr>
              <w:spacing w:line="240" w:lineRule="auto"/>
              <w:ind w:right="-72"/>
              <w:jc w:val="right"/>
              <w:rPr>
                <w:rFonts w:cs="Arial"/>
                <w:color w:val="000000"/>
                <w:spacing w:val="-4"/>
                <w:sz w:val="18"/>
                <w:szCs w:val="18"/>
                <w:lang w:val="en-GB"/>
              </w:rPr>
            </w:pPr>
          </w:p>
        </w:tc>
        <w:tc>
          <w:tcPr>
            <w:tcW w:w="1283" w:type="dxa"/>
            <w:tcBorders>
              <w:top w:val="single" w:sz="4" w:space="0" w:color="auto"/>
            </w:tcBorders>
            <w:vAlign w:val="bottom"/>
          </w:tcPr>
          <w:p w14:paraId="166FF59C" w14:textId="77777777" w:rsidR="001E2CED" w:rsidRPr="001E2CED" w:rsidRDefault="001E2CED" w:rsidP="001E2CED">
            <w:pPr>
              <w:spacing w:line="240" w:lineRule="auto"/>
              <w:ind w:right="-72"/>
              <w:jc w:val="right"/>
              <w:rPr>
                <w:rFonts w:cs="Arial"/>
                <w:color w:val="000000"/>
                <w:spacing w:val="-4"/>
                <w:sz w:val="18"/>
                <w:szCs w:val="18"/>
                <w:lang w:val="en-GB"/>
              </w:rPr>
            </w:pPr>
          </w:p>
        </w:tc>
      </w:tr>
      <w:tr w:rsidR="001E2CED" w:rsidRPr="005B33CE" w14:paraId="01B5072C" w14:textId="77777777" w:rsidTr="001E2CED">
        <w:tc>
          <w:tcPr>
            <w:tcW w:w="4311" w:type="dxa"/>
            <w:vAlign w:val="bottom"/>
          </w:tcPr>
          <w:p w14:paraId="63F69894" w14:textId="77777777" w:rsidR="001E2CED" w:rsidRPr="005B33CE" w:rsidRDefault="001E2CED" w:rsidP="001E2CED">
            <w:pPr>
              <w:spacing w:line="240" w:lineRule="auto"/>
              <w:ind w:left="-101" w:right="-115"/>
              <w:jc w:val="both"/>
              <w:rPr>
                <w:rFonts w:cs="Arial"/>
                <w:sz w:val="18"/>
                <w:szCs w:val="18"/>
              </w:rPr>
            </w:pPr>
            <w:r w:rsidRPr="005B33CE">
              <w:rPr>
                <w:rFonts w:cs="Arial"/>
                <w:b/>
                <w:bCs/>
                <w:sz w:val="18"/>
                <w:szCs w:val="18"/>
              </w:rPr>
              <w:t>Non-current</w:t>
            </w:r>
          </w:p>
        </w:tc>
        <w:tc>
          <w:tcPr>
            <w:tcW w:w="1282" w:type="dxa"/>
            <w:shd w:val="clear" w:color="auto" w:fill="FAFAFA"/>
            <w:vAlign w:val="bottom"/>
          </w:tcPr>
          <w:p w14:paraId="064843A8" w14:textId="77777777" w:rsidR="001E2CED" w:rsidRPr="001E2CED" w:rsidRDefault="001E2CED" w:rsidP="001E2CED">
            <w:pPr>
              <w:spacing w:line="240" w:lineRule="auto"/>
              <w:ind w:left="522" w:right="-119"/>
              <w:jc w:val="right"/>
              <w:rPr>
                <w:rFonts w:cs="Arial"/>
                <w:spacing w:val="-4"/>
                <w:sz w:val="18"/>
                <w:szCs w:val="18"/>
              </w:rPr>
            </w:pPr>
          </w:p>
        </w:tc>
        <w:tc>
          <w:tcPr>
            <w:tcW w:w="1283" w:type="dxa"/>
            <w:vAlign w:val="bottom"/>
          </w:tcPr>
          <w:p w14:paraId="1D582800" w14:textId="77777777" w:rsidR="001E2CED" w:rsidRPr="001E2CED" w:rsidRDefault="001E2CED" w:rsidP="001E2CED">
            <w:pPr>
              <w:spacing w:line="240" w:lineRule="auto"/>
              <w:ind w:left="522" w:right="-119"/>
              <w:jc w:val="right"/>
              <w:rPr>
                <w:rFonts w:cs="Arial"/>
                <w:spacing w:val="-4"/>
                <w:sz w:val="18"/>
                <w:szCs w:val="18"/>
              </w:rPr>
            </w:pPr>
          </w:p>
        </w:tc>
        <w:tc>
          <w:tcPr>
            <w:tcW w:w="1282" w:type="dxa"/>
            <w:shd w:val="clear" w:color="auto" w:fill="FAFAFA"/>
            <w:vAlign w:val="bottom"/>
          </w:tcPr>
          <w:p w14:paraId="5A0342AB" w14:textId="77777777" w:rsidR="001E2CED" w:rsidRPr="001E2CED" w:rsidRDefault="001E2CED" w:rsidP="001E2CED">
            <w:pPr>
              <w:spacing w:line="240" w:lineRule="auto"/>
              <w:ind w:left="522" w:right="-119"/>
              <w:jc w:val="right"/>
              <w:rPr>
                <w:rFonts w:cs="Arial"/>
                <w:spacing w:val="-4"/>
                <w:sz w:val="18"/>
                <w:szCs w:val="18"/>
              </w:rPr>
            </w:pPr>
          </w:p>
        </w:tc>
        <w:tc>
          <w:tcPr>
            <w:tcW w:w="1283" w:type="dxa"/>
            <w:vAlign w:val="bottom"/>
          </w:tcPr>
          <w:p w14:paraId="4A217C94" w14:textId="77777777" w:rsidR="001E2CED" w:rsidRPr="001E2CED" w:rsidRDefault="001E2CED" w:rsidP="001E2CED">
            <w:pPr>
              <w:spacing w:line="240" w:lineRule="auto"/>
              <w:ind w:left="522" w:right="-119"/>
              <w:jc w:val="right"/>
              <w:rPr>
                <w:rFonts w:cs="Arial"/>
                <w:spacing w:val="-4"/>
                <w:sz w:val="18"/>
                <w:szCs w:val="18"/>
              </w:rPr>
            </w:pPr>
          </w:p>
        </w:tc>
      </w:tr>
      <w:tr w:rsidR="001E2CED" w:rsidRPr="005B33CE" w14:paraId="5278EF4A" w14:textId="77777777" w:rsidTr="001E2CED">
        <w:tc>
          <w:tcPr>
            <w:tcW w:w="4311" w:type="dxa"/>
            <w:vAlign w:val="bottom"/>
          </w:tcPr>
          <w:p w14:paraId="18E0C874" w14:textId="77777777" w:rsidR="001E2CED" w:rsidRPr="005B33CE" w:rsidRDefault="00045FF3" w:rsidP="001E2CED">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045FF3">
              <w:rPr>
                <w:rFonts w:cs="Arial"/>
                <w:sz w:val="18"/>
                <w:szCs w:val="18"/>
              </w:rPr>
              <w:t>Long-term borrowings from</w:t>
            </w:r>
            <w:r w:rsidR="001E2CED" w:rsidRPr="005B33CE">
              <w:rPr>
                <w:rFonts w:cs="Arial"/>
                <w:sz w:val="18"/>
                <w:szCs w:val="18"/>
              </w:rPr>
              <w:t xml:space="preserve"> financial institutions, net </w:t>
            </w:r>
          </w:p>
        </w:tc>
        <w:tc>
          <w:tcPr>
            <w:tcW w:w="1282" w:type="dxa"/>
            <w:shd w:val="clear" w:color="auto" w:fill="FAFAFA"/>
            <w:vAlign w:val="bottom"/>
          </w:tcPr>
          <w:p w14:paraId="0276B6BB" w14:textId="77777777" w:rsidR="001E2CED" w:rsidRPr="001E2CED" w:rsidRDefault="00571B6B" w:rsidP="001E2CED">
            <w:pPr>
              <w:spacing w:line="240" w:lineRule="auto"/>
              <w:ind w:right="-72"/>
              <w:jc w:val="right"/>
              <w:rPr>
                <w:rFonts w:cs="Arial"/>
                <w:spacing w:val="-4"/>
                <w:sz w:val="18"/>
                <w:szCs w:val="18"/>
                <w:lang w:val="en-GB"/>
              </w:rPr>
            </w:pPr>
            <w:r>
              <w:rPr>
                <w:rFonts w:cs="Arial"/>
                <w:spacing w:val="-4"/>
                <w:sz w:val="18"/>
                <w:szCs w:val="18"/>
                <w:lang w:val="en-GB"/>
              </w:rPr>
              <w:t>1,470,109,674</w:t>
            </w:r>
          </w:p>
        </w:tc>
        <w:tc>
          <w:tcPr>
            <w:tcW w:w="1283" w:type="dxa"/>
            <w:vAlign w:val="bottom"/>
          </w:tcPr>
          <w:p w14:paraId="1F4CCAF9" w14:textId="77777777" w:rsidR="001E2CED" w:rsidRPr="001E2CED" w:rsidRDefault="001E2CED" w:rsidP="001E2CED">
            <w:pPr>
              <w:spacing w:line="240" w:lineRule="auto"/>
              <w:ind w:right="-72"/>
              <w:jc w:val="right"/>
              <w:rPr>
                <w:rFonts w:cs="Arial"/>
                <w:spacing w:val="-4"/>
                <w:sz w:val="18"/>
                <w:szCs w:val="18"/>
                <w:lang w:val="en-GB"/>
              </w:rPr>
            </w:pPr>
            <w:r w:rsidRPr="001E2CED">
              <w:rPr>
                <w:rFonts w:cs="Arial"/>
                <w:color w:val="000000"/>
                <w:spacing w:val="-4"/>
                <w:sz w:val="18"/>
                <w:szCs w:val="18"/>
                <w:lang w:val="en-GB"/>
              </w:rPr>
              <w:t>485</w:t>
            </w:r>
            <w:r w:rsidRPr="001E2CED">
              <w:rPr>
                <w:rFonts w:cs="Arial"/>
                <w:color w:val="000000"/>
                <w:spacing w:val="-4"/>
                <w:sz w:val="18"/>
                <w:szCs w:val="18"/>
              </w:rPr>
              <w:t>,</w:t>
            </w:r>
            <w:r w:rsidRPr="001E2CED">
              <w:rPr>
                <w:rFonts w:cs="Arial"/>
                <w:color w:val="000000"/>
                <w:spacing w:val="-4"/>
                <w:sz w:val="18"/>
                <w:szCs w:val="18"/>
                <w:lang w:val="en-GB"/>
              </w:rPr>
              <w:t>930</w:t>
            </w:r>
            <w:r w:rsidRPr="001E2CED">
              <w:rPr>
                <w:rFonts w:cs="Arial"/>
                <w:color w:val="000000"/>
                <w:spacing w:val="-4"/>
                <w:sz w:val="18"/>
                <w:szCs w:val="18"/>
              </w:rPr>
              <w:t>,</w:t>
            </w:r>
            <w:r w:rsidRPr="001E2CED">
              <w:rPr>
                <w:rFonts w:cs="Arial"/>
                <w:color w:val="000000"/>
                <w:spacing w:val="-4"/>
                <w:sz w:val="18"/>
                <w:szCs w:val="18"/>
                <w:lang w:val="en-GB"/>
              </w:rPr>
              <w:t>938</w:t>
            </w:r>
          </w:p>
        </w:tc>
        <w:tc>
          <w:tcPr>
            <w:tcW w:w="1282" w:type="dxa"/>
            <w:shd w:val="clear" w:color="auto" w:fill="FAFAFA"/>
            <w:vAlign w:val="bottom"/>
          </w:tcPr>
          <w:p w14:paraId="60137E49" w14:textId="77777777" w:rsidR="001E2CED" w:rsidRPr="001E2CED" w:rsidRDefault="00571B6B" w:rsidP="001E2CED">
            <w:pPr>
              <w:spacing w:line="240" w:lineRule="auto"/>
              <w:ind w:right="-72"/>
              <w:jc w:val="right"/>
              <w:rPr>
                <w:rFonts w:cs="Arial"/>
                <w:spacing w:val="-4"/>
                <w:sz w:val="18"/>
                <w:szCs w:val="18"/>
                <w:lang w:val="en-GB"/>
              </w:rPr>
            </w:pPr>
            <w:r>
              <w:rPr>
                <w:rFonts w:cs="Arial"/>
                <w:spacing w:val="-4"/>
                <w:sz w:val="18"/>
                <w:szCs w:val="18"/>
                <w:lang w:val="en-GB"/>
              </w:rPr>
              <w:t>-</w:t>
            </w:r>
          </w:p>
        </w:tc>
        <w:tc>
          <w:tcPr>
            <w:tcW w:w="1283" w:type="dxa"/>
            <w:vAlign w:val="bottom"/>
          </w:tcPr>
          <w:p w14:paraId="66E0A077" w14:textId="77777777" w:rsidR="001E2CED" w:rsidRPr="001E2CED" w:rsidRDefault="001E2CED" w:rsidP="001E2CED">
            <w:pPr>
              <w:spacing w:line="240" w:lineRule="auto"/>
              <w:ind w:right="-72"/>
              <w:jc w:val="right"/>
              <w:rPr>
                <w:rFonts w:cs="Arial"/>
                <w:spacing w:val="-4"/>
                <w:sz w:val="18"/>
                <w:szCs w:val="18"/>
                <w:lang w:val="en-GB"/>
              </w:rPr>
            </w:pPr>
            <w:r w:rsidRPr="001E2CED">
              <w:rPr>
                <w:rFonts w:cs="Arial"/>
                <w:spacing w:val="-4"/>
                <w:sz w:val="18"/>
                <w:szCs w:val="18"/>
                <w:lang w:val="en-GB"/>
              </w:rPr>
              <w:t>-</w:t>
            </w:r>
          </w:p>
        </w:tc>
      </w:tr>
      <w:tr w:rsidR="001E2CED" w:rsidRPr="005B33CE" w14:paraId="0B12A36C" w14:textId="77777777" w:rsidTr="001E2CED">
        <w:tc>
          <w:tcPr>
            <w:tcW w:w="4311" w:type="dxa"/>
            <w:vAlign w:val="bottom"/>
          </w:tcPr>
          <w:p w14:paraId="0480BF9B" w14:textId="77777777" w:rsidR="001E2CED" w:rsidRPr="005B33CE" w:rsidRDefault="001E2CED" w:rsidP="001E2CED">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5B33CE">
              <w:rPr>
                <w:rFonts w:cs="Arial"/>
                <w:sz w:val="18"/>
                <w:szCs w:val="18"/>
              </w:rPr>
              <w:t xml:space="preserve">Long-term borrowings from </w:t>
            </w:r>
          </w:p>
        </w:tc>
        <w:tc>
          <w:tcPr>
            <w:tcW w:w="1282" w:type="dxa"/>
            <w:shd w:val="clear" w:color="auto" w:fill="FAFAFA"/>
            <w:vAlign w:val="bottom"/>
          </w:tcPr>
          <w:p w14:paraId="5A4348FE" w14:textId="77777777" w:rsidR="001E2CED" w:rsidRPr="001E2CED" w:rsidRDefault="001E2CED" w:rsidP="001E2CED">
            <w:pPr>
              <w:spacing w:line="240" w:lineRule="auto"/>
              <w:ind w:right="-72"/>
              <w:jc w:val="right"/>
              <w:rPr>
                <w:rFonts w:cs="Arial"/>
                <w:spacing w:val="-4"/>
                <w:sz w:val="18"/>
                <w:szCs w:val="18"/>
                <w:lang w:val="en-GB"/>
              </w:rPr>
            </w:pPr>
          </w:p>
        </w:tc>
        <w:tc>
          <w:tcPr>
            <w:tcW w:w="1283" w:type="dxa"/>
            <w:vAlign w:val="bottom"/>
          </w:tcPr>
          <w:p w14:paraId="62540E24" w14:textId="77777777" w:rsidR="001E2CED" w:rsidRPr="001E2CED" w:rsidRDefault="001E2CED" w:rsidP="001E2CED">
            <w:pPr>
              <w:spacing w:line="240" w:lineRule="auto"/>
              <w:ind w:right="-72"/>
              <w:jc w:val="right"/>
              <w:rPr>
                <w:rFonts w:cs="Arial"/>
                <w:spacing w:val="-4"/>
                <w:sz w:val="18"/>
                <w:szCs w:val="18"/>
                <w:lang w:val="en-GB"/>
              </w:rPr>
            </w:pPr>
          </w:p>
        </w:tc>
        <w:tc>
          <w:tcPr>
            <w:tcW w:w="1282" w:type="dxa"/>
            <w:shd w:val="clear" w:color="auto" w:fill="FAFAFA"/>
            <w:vAlign w:val="bottom"/>
          </w:tcPr>
          <w:p w14:paraId="4DAF5B10" w14:textId="77777777" w:rsidR="001E2CED" w:rsidRPr="001E2CED" w:rsidRDefault="001E2CED" w:rsidP="001E2CED">
            <w:pPr>
              <w:spacing w:line="240" w:lineRule="auto"/>
              <w:ind w:right="-72"/>
              <w:jc w:val="right"/>
              <w:rPr>
                <w:rFonts w:cs="Arial"/>
                <w:spacing w:val="-4"/>
                <w:sz w:val="18"/>
                <w:szCs w:val="18"/>
                <w:lang w:val="en-GB"/>
              </w:rPr>
            </w:pPr>
          </w:p>
        </w:tc>
        <w:tc>
          <w:tcPr>
            <w:tcW w:w="1283" w:type="dxa"/>
            <w:vAlign w:val="bottom"/>
          </w:tcPr>
          <w:p w14:paraId="5B454270" w14:textId="77777777" w:rsidR="001E2CED" w:rsidRPr="001E2CED" w:rsidRDefault="001E2CED" w:rsidP="001E2CED">
            <w:pPr>
              <w:spacing w:line="240" w:lineRule="auto"/>
              <w:ind w:right="-72"/>
              <w:jc w:val="right"/>
              <w:rPr>
                <w:rFonts w:cs="Arial"/>
                <w:spacing w:val="-4"/>
                <w:sz w:val="18"/>
                <w:szCs w:val="18"/>
                <w:lang w:val="en-GB"/>
              </w:rPr>
            </w:pPr>
          </w:p>
        </w:tc>
      </w:tr>
      <w:tr w:rsidR="001E2CED" w:rsidRPr="005B33CE" w14:paraId="016A0FA5" w14:textId="77777777" w:rsidTr="001E2CED">
        <w:tc>
          <w:tcPr>
            <w:tcW w:w="4311" w:type="dxa"/>
            <w:vAlign w:val="bottom"/>
          </w:tcPr>
          <w:p w14:paraId="65142CD1" w14:textId="77777777" w:rsidR="001E2CED" w:rsidRPr="005B33CE" w:rsidRDefault="001E2CED" w:rsidP="001E2CED">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5B33CE">
              <w:rPr>
                <w:rFonts w:cs="Arial"/>
                <w:sz w:val="18"/>
                <w:szCs w:val="18"/>
              </w:rPr>
              <w:t xml:space="preserve">   an associate, net (Note no. </w:t>
            </w:r>
            <w:r w:rsidRPr="005B33CE">
              <w:rPr>
                <w:rFonts w:cs="Arial"/>
                <w:sz w:val="18"/>
                <w:szCs w:val="18"/>
                <w:lang w:val="en-GB"/>
              </w:rPr>
              <w:t>32</w:t>
            </w:r>
            <w:r w:rsidRPr="005B33CE">
              <w:rPr>
                <w:rFonts w:cs="Arial"/>
                <w:sz w:val="18"/>
                <w:szCs w:val="18"/>
              </w:rPr>
              <w:t xml:space="preserve"> (</w:t>
            </w:r>
            <w:r w:rsidR="00571B6B">
              <w:rPr>
                <w:rFonts w:cs="Arial"/>
                <w:sz w:val="18"/>
                <w:szCs w:val="18"/>
              </w:rPr>
              <w:t>e</w:t>
            </w:r>
            <w:r w:rsidRPr="005B33CE">
              <w:rPr>
                <w:rFonts w:cs="Arial"/>
                <w:sz w:val="18"/>
                <w:szCs w:val="18"/>
              </w:rPr>
              <w:t>))</w:t>
            </w:r>
          </w:p>
        </w:tc>
        <w:tc>
          <w:tcPr>
            <w:tcW w:w="1282" w:type="dxa"/>
            <w:shd w:val="clear" w:color="auto" w:fill="FAFAFA"/>
            <w:vAlign w:val="bottom"/>
          </w:tcPr>
          <w:p w14:paraId="52082BCF" w14:textId="77777777" w:rsidR="001E2CED" w:rsidRPr="001E2CED" w:rsidRDefault="00571B6B" w:rsidP="001E2CED">
            <w:pPr>
              <w:spacing w:line="240" w:lineRule="auto"/>
              <w:ind w:right="-72"/>
              <w:jc w:val="right"/>
              <w:rPr>
                <w:rFonts w:cs="Arial"/>
                <w:spacing w:val="-4"/>
                <w:sz w:val="18"/>
                <w:szCs w:val="18"/>
                <w:lang w:val="en-GB"/>
              </w:rPr>
            </w:pPr>
            <w:r>
              <w:rPr>
                <w:rFonts w:cs="Arial"/>
                <w:spacing w:val="-4"/>
                <w:sz w:val="18"/>
                <w:szCs w:val="18"/>
                <w:lang w:val="en-GB"/>
              </w:rPr>
              <w:t>2,918,132,130</w:t>
            </w:r>
          </w:p>
        </w:tc>
        <w:tc>
          <w:tcPr>
            <w:tcW w:w="1283" w:type="dxa"/>
            <w:vAlign w:val="bottom"/>
          </w:tcPr>
          <w:p w14:paraId="1E8594E5" w14:textId="77777777" w:rsidR="001E2CED" w:rsidRPr="001E2CED" w:rsidRDefault="001E2CED" w:rsidP="001E2CED">
            <w:pPr>
              <w:spacing w:line="240" w:lineRule="auto"/>
              <w:ind w:right="-72"/>
              <w:jc w:val="right"/>
              <w:rPr>
                <w:rFonts w:cs="Arial"/>
                <w:spacing w:val="-4"/>
                <w:sz w:val="18"/>
                <w:szCs w:val="18"/>
                <w:lang w:val="en-GB"/>
              </w:rPr>
            </w:pPr>
            <w:r w:rsidRPr="001E2CED">
              <w:rPr>
                <w:rFonts w:cs="Arial"/>
                <w:color w:val="000000"/>
                <w:spacing w:val="-4"/>
                <w:sz w:val="18"/>
                <w:szCs w:val="18"/>
                <w:lang w:val="en-GB"/>
              </w:rPr>
              <w:t>3</w:t>
            </w:r>
            <w:r w:rsidRPr="001E2CED">
              <w:rPr>
                <w:rFonts w:cs="Arial"/>
                <w:color w:val="000000"/>
                <w:spacing w:val="-4"/>
                <w:sz w:val="18"/>
                <w:szCs w:val="18"/>
                <w:cs/>
              </w:rPr>
              <w:t>,</w:t>
            </w:r>
            <w:r w:rsidRPr="001E2CED">
              <w:rPr>
                <w:rFonts w:cs="Arial"/>
                <w:color w:val="000000"/>
                <w:spacing w:val="-4"/>
                <w:sz w:val="18"/>
                <w:szCs w:val="18"/>
                <w:lang w:val="en-GB"/>
              </w:rPr>
              <w:t>024</w:t>
            </w:r>
            <w:r w:rsidRPr="001E2CED">
              <w:rPr>
                <w:rFonts w:cs="Arial"/>
                <w:color w:val="000000"/>
                <w:spacing w:val="-4"/>
                <w:sz w:val="18"/>
                <w:szCs w:val="18"/>
                <w:cs/>
              </w:rPr>
              <w:t>,</w:t>
            </w:r>
            <w:r w:rsidRPr="001E2CED">
              <w:rPr>
                <w:rFonts w:cs="Arial"/>
                <w:color w:val="000000"/>
                <w:spacing w:val="-4"/>
                <w:sz w:val="18"/>
                <w:szCs w:val="18"/>
                <w:lang w:val="en-GB"/>
              </w:rPr>
              <w:t>413</w:t>
            </w:r>
            <w:r w:rsidRPr="001E2CED">
              <w:rPr>
                <w:rFonts w:cs="Arial"/>
                <w:color w:val="000000"/>
                <w:spacing w:val="-4"/>
                <w:sz w:val="18"/>
                <w:szCs w:val="18"/>
                <w:cs/>
              </w:rPr>
              <w:t>,</w:t>
            </w:r>
            <w:r w:rsidRPr="001E2CED">
              <w:rPr>
                <w:rFonts w:cs="Arial"/>
                <w:color w:val="000000"/>
                <w:spacing w:val="-4"/>
                <w:sz w:val="18"/>
                <w:szCs w:val="18"/>
                <w:lang w:val="en-GB"/>
              </w:rPr>
              <w:t>138</w:t>
            </w:r>
          </w:p>
        </w:tc>
        <w:tc>
          <w:tcPr>
            <w:tcW w:w="1282" w:type="dxa"/>
            <w:shd w:val="clear" w:color="auto" w:fill="FAFAFA"/>
            <w:vAlign w:val="bottom"/>
          </w:tcPr>
          <w:p w14:paraId="05ADCFDD" w14:textId="77777777" w:rsidR="001E2CED" w:rsidRPr="001E2CED" w:rsidRDefault="00571B6B" w:rsidP="001E2CED">
            <w:pPr>
              <w:spacing w:line="240" w:lineRule="auto"/>
              <w:ind w:right="-72"/>
              <w:jc w:val="right"/>
              <w:rPr>
                <w:rFonts w:cs="Arial"/>
                <w:spacing w:val="-4"/>
                <w:sz w:val="18"/>
                <w:szCs w:val="18"/>
                <w:lang w:val="en-GB"/>
              </w:rPr>
            </w:pPr>
            <w:r>
              <w:rPr>
                <w:rFonts w:cs="Arial"/>
                <w:spacing w:val="-4"/>
                <w:sz w:val="18"/>
                <w:szCs w:val="18"/>
                <w:lang w:val="en-GB"/>
              </w:rPr>
              <w:t>-</w:t>
            </w:r>
          </w:p>
        </w:tc>
        <w:tc>
          <w:tcPr>
            <w:tcW w:w="1283" w:type="dxa"/>
            <w:vAlign w:val="bottom"/>
          </w:tcPr>
          <w:p w14:paraId="780C0D60" w14:textId="77777777" w:rsidR="001E2CED" w:rsidRPr="001E2CED" w:rsidRDefault="001E2CED" w:rsidP="001E2CED">
            <w:pPr>
              <w:spacing w:line="240" w:lineRule="auto"/>
              <w:ind w:right="-72"/>
              <w:jc w:val="right"/>
              <w:rPr>
                <w:rFonts w:cs="Arial"/>
                <w:spacing w:val="-4"/>
                <w:sz w:val="18"/>
                <w:szCs w:val="18"/>
                <w:lang w:val="en-GB"/>
              </w:rPr>
            </w:pPr>
            <w:r w:rsidRPr="001E2CED">
              <w:rPr>
                <w:rFonts w:cs="Arial"/>
                <w:spacing w:val="-4"/>
                <w:sz w:val="18"/>
                <w:szCs w:val="18"/>
                <w:lang w:val="en-GB"/>
              </w:rPr>
              <w:t>-</w:t>
            </w:r>
          </w:p>
        </w:tc>
      </w:tr>
      <w:tr w:rsidR="001E2CED" w:rsidRPr="005B33CE" w14:paraId="7DF19E7C" w14:textId="77777777" w:rsidTr="001E2CED">
        <w:tc>
          <w:tcPr>
            <w:tcW w:w="4311" w:type="dxa"/>
            <w:vAlign w:val="bottom"/>
          </w:tcPr>
          <w:p w14:paraId="5CE6D27B" w14:textId="77777777" w:rsidR="001E2CED" w:rsidRPr="005B33CE" w:rsidRDefault="001E2CED" w:rsidP="001E2CED">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5B33CE">
              <w:rPr>
                <w:rFonts w:cs="Arial"/>
                <w:sz w:val="18"/>
                <w:szCs w:val="18"/>
              </w:rPr>
              <w:t xml:space="preserve">Long-term borrowings from  </w:t>
            </w:r>
          </w:p>
        </w:tc>
        <w:tc>
          <w:tcPr>
            <w:tcW w:w="1282" w:type="dxa"/>
            <w:shd w:val="clear" w:color="auto" w:fill="FAFAFA"/>
            <w:vAlign w:val="bottom"/>
          </w:tcPr>
          <w:p w14:paraId="1E25929A" w14:textId="77777777" w:rsidR="001E2CED" w:rsidRPr="001E2CED" w:rsidRDefault="001E2CED" w:rsidP="001E2CED">
            <w:pPr>
              <w:spacing w:line="240" w:lineRule="auto"/>
              <w:ind w:right="-72"/>
              <w:jc w:val="right"/>
              <w:rPr>
                <w:rFonts w:cs="Arial"/>
                <w:color w:val="000000"/>
                <w:spacing w:val="-4"/>
                <w:sz w:val="18"/>
                <w:szCs w:val="18"/>
                <w:cs/>
              </w:rPr>
            </w:pPr>
          </w:p>
        </w:tc>
        <w:tc>
          <w:tcPr>
            <w:tcW w:w="1283" w:type="dxa"/>
            <w:vAlign w:val="bottom"/>
          </w:tcPr>
          <w:p w14:paraId="2275DBB0" w14:textId="77777777" w:rsidR="001E2CED" w:rsidRPr="001E2CED" w:rsidRDefault="001E2CED" w:rsidP="001E2CED">
            <w:pPr>
              <w:spacing w:line="240" w:lineRule="auto"/>
              <w:ind w:right="-72"/>
              <w:jc w:val="right"/>
              <w:rPr>
                <w:rFonts w:cs="Arial"/>
                <w:color w:val="000000"/>
                <w:spacing w:val="-4"/>
                <w:sz w:val="18"/>
                <w:szCs w:val="18"/>
                <w:cs/>
              </w:rPr>
            </w:pPr>
          </w:p>
        </w:tc>
        <w:tc>
          <w:tcPr>
            <w:tcW w:w="1282" w:type="dxa"/>
            <w:shd w:val="clear" w:color="auto" w:fill="FAFAFA"/>
            <w:vAlign w:val="bottom"/>
          </w:tcPr>
          <w:p w14:paraId="1E79BC31" w14:textId="77777777" w:rsidR="001E2CED" w:rsidRPr="001E2CED" w:rsidRDefault="001E2CED" w:rsidP="001E2CED">
            <w:pPr>
              <w:spacing w:line="240" w:lineRule="auto"/>
              <w:ind w:right="-72"/>
              <w:jc w:val="right"/>
              <w:rPr>
                <w:rFonts w:cs="Arial"/>
                <w:spacing w:val="-4"/>
                <w:sz w:val="18"/>
                <w:szCs w:val="18"/>
                <w:lang w:val="en-GB"/>
              </w:rPr>
            </w:pPr>
          </w:p>
        </w:tc>
        <w:tc>
          <w:tcPr>
            <w:tcW w:w="1283" w:type="dxa"/>
            <w:vAlign w:val="bottom"/>
          </w:tcPr>
          <w:p w14:paraId="3F3561B1" w14:textId="77777777" w:rsidR="001E2CED" w:rsidRPr="001E2CED" w:rsidRDefault="001E2CED" w:rsidP="001E2CED">
            <w:pPr>
              <w:spacing w:line="240" w:lineRule="auto"/>
              <w:ind w:right="-72"/>
              <w:jc w:val="right"/>
              <w:rPr>
                <w:rFonts w:cs="Arial"/>
                <w:spacing w:val="-4"/>
                <w:sz w:val="18"/>
                <w:szCs w:val="18"/>
                <w:lang w:val="en-GB"/>
              </w:rPr>
            </w:pPr>
          </w:p>
        </w:tc>
      </w:tr>
      <w:tr w:rsidR="001E2CED" w:rsidRPr="005B33CE" w14:paraId="4345036A" w14:textId="77777777" w:rsidTr="001E2CED">
        <w:tc>
          <w:tcPr>
            <w:tcW w:w="4311" w:type="dxa"/>
            <w:vAlign w:val="bottom"/>
          </w:tcPr>
          <w:p w14:paraId="3959FD6C" w14:textId="77777777" w:rsidR="001E2CED" w:rsidRPr="005B33CE" w:rsidRDefault="001E2CED" w:rsidP="001E2CED">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5B33CE">
              <w:rPr>
                <w:rFonts w:cs="Arial"/>
                <w:sz w:val="18"/>
                <w:szCs w:val="18"/>
              </w:rPr>
              <w:t xml:space="preserve">   </w:t>
            </w:r>
            <w:r w:rsidR="003C369B">
              <w:rPr>
                <w:rFonts w:cs="Arial"/>
                <w:sz w:val="18"/>
                <w:szCs w:val="18"/>
              </w:rPr>
              <w:t>a</w:t>
            </w:r>
            <w:r w:rsidR="00BB274D">
              <w:rPr>
                <w:rFonts w:cs="Arial"/>
                <w:sz w:val="18"/>
                <w:szCs w:val="18"/>
              </w:rPr>
              <w:t xml:space="preserve"> </w:t>
            </w:r>
            <w:r w:rsidRPr="005B33CE">
              <w:rPr>
                <w:rFonts w:cs="Arial"/>
                <w:sz w:val="18"/>
                <w:szCs w:val="18"/>
              </w:rPr>
              <w:t xml:space="preserve">subsidiary, net (Note no. </w:t>
            </w:r>
            <w:r w:rsidRPr="005B33CE">
              <w:rPr>
                <w:rFonts w:cs="Arial"/>
                <w:sz w:val="18"/>
                <w:szCs w:val="18"/>
                <w:lang w:val="en-GB"/>
              </w:rPr>
              <w:t>32</w:t>
            </w:r>
            <w:r w:rsidRPr="005B33CE">
              <w:rPr>
                <w:rFonts w:cs="Arial"/>
                <w:sz w:val="18"/>
                <w:szCs w:val="18"/>
              </w:rPr>
              <w:t xml:space="preserve"> (</w:t>
            </w:r>
            <w:r w:rsidR="00571B6B">
              <w:rPr>
                <w:rFonts w:cs="Arial"/>
                <w:sz w:val="18"/>
                <w:szCs w:val="18"/>
              </w:rPr>
              <w:t>f</w:t>
            </w:r>
            <w:r w:rsidRPr="005B33CE">
              <w:rPr>
                <w:rFonts w:cs="Arial"/>
                <w:sz w:val="18"/>
                <w:szCs w:val="18"/>
              </w:rPr>
              <w:t>))</w:t>
            </w:r>
          </w:p>
        </w:tc>
        <w:tc>
          <w:tcPr>
            <w:tcW w:w="1282" w:type="dxa"/>
            <w:shd w:val="clear" w:color="auto" w:fill="FAFAFA"/>
            <w:vAlign w:val="bottom"/>
          </w:tcPr>
          <w:p w14:paraId="4C5BF42C" w14:textId="77777777" w:rsidR="001E2CED" w:rsidRPr="001E2CED" w:rsidRDefault="00571B6B" w:rsidP="001E2CED">
            <w:pPr>
              <w:spacing w:line="240" w:lineRule="auto"/>
              <w:ind w:right="-72"/>
              <w:jc w:val="right"/>
              <w:rPr>
                <w:rFonts w:cs="Arial"/>
                <w:color w:val="000000"/>
                <w:spacing w:val="-4"/>
                <w:sz w:val="18"/>
                <w:szCs w:val="18"/>
                <w:cs/>
              </w:rPr>
            </w:pPr>
            <w:r>
              <w:rPr>
                <w:rFonts w:cs="Arial"/>
                <w:color w:val="000000"/>
                <w:spacing w:val="-4"/>
                <w:sz w:val="18"/>
                <w:szCs w:val="18"/>
              </w:rPr>
              <w:t>-</w:t>
            </w:r>
          </w:p>
        </w:tc>
        <w:tc>
          <w:tcPr>
            <w:tcW w:w="1283" w:type="dxa"/>
            <w:vAlign w:val="bottom"/>
          </w:tcPr>
          <w:p w14:paraId="7EB310F3" w14:textId="77777777" w:rsidR="001E2CED" w:rsidRPr="001E2CED" w:rsidRDefault="001E2CED" w:rsidP="001E2CED">
            <w:pPr>
              <w:spacing w:line="240" w:lineRule="auto"/>
              <w:ind w:right="-72"/>
              <w:jc w:val="right"/>
              <w:rPr>
                <w:rFonts w:cs="Arial"/>
                <w:color w:val="000000"/>
                <w:spacing w:val="-4"/>
                <w:sz w:val="18"/>
                <w:szCs w:val="18"/>
                <w:cs/>
              </w:rPr>
            </w:pPr>
            <w:r w:rsidRPr="001E2CED">
              <w:rPr>
                <w:rFonts w:cs="Arial"/>
                <w:color w:val="000000"/>
                <w:spacing w:val="-4"/>
                <w:sz w:val="18"/>
                <w:szCs w:val="18"/>
                <w:cs/>
              </w:rPr>
              <w:t>-</w:t>
            </w:r>
          </w:p>
        </w:tc>
        <w:tc>
          <w:tcPr>
            <w:tcW w:w="1282" w:type="dxa"/>
            <w:shd w:val="clear" w:color="auto" w:fill="FAFAFA"/>
            <w:vAlign w:val="bottom"/>
          </w:tcPr>
          <w:p w14:paraId="369E39BB" w14:textId="77777777" w:rsidR="001E2CED" w:rsidRPr="001E2CED" w:rsidRDefault="00571B6B" w:rsidP="001E2CED">
            <w:pPr>
              <w:spacing w:line="240" w:lineRule="auto"/>
              <w:ind w:left="-175" w:right="-72"/>
              <w:jc w:val="right"/>
              <w:rPr>
                <w:rFonts w:cs="Arial"/>
                <w:spacing w:val="-4"/>
                <w:sz w:val="18"/>
                <w:szCs w:val="18"/>
                <w:lang w:val="en-GB"/>
              </w:rPr>
            </w:pPr>
            <w:r>
              <w:rPr>
                <w:rFonts w:cs="Arial"/>
                <w:spacing w:val="-4"/>
                <w:sz w:val="18"/>
                <w:szCs w:val="18"/>
                <w:lang w:val="en-GB"/>
              </w:rPr>
              <w:t>2,646,119,162</w:t>
            </w:r>
          </w:p>
        </w:tc>
        <w:tc>
          <w:tcPr>
            <w:tcW w:w="1283" w:type="dxa"/>
            <w:vAlign w:val="bottom"/>
          </w:tcPr>
          <w:p w14:paraId="6F1993B9" w14:textId="77777777" w:rsidR="001E2CED" w:rsidRPr="001E2CED" w:rsidRDefault="001E2CED" w:rsidP="001E2CED">
            <w:pPr>
              <w:spacing w:line="240" w:lineRule="auto"/>
              <w:ind w:left="-175" w:right="-72"/>
              <w:jc w:val="right"/>
              <w:rPr>
                <w:rFonts w:cs="Arial"/>
                <w:spacing w:val="-4"/>
                <w:sz w:val="18"/>
                <w:szCs w:val="18"/>
                <w:lang w:val="en-GB"/>
              </w:rPr>
            </w:pPr>
            <w:r w:rsidRPr="001E2CED">
              <w:rPr>
                <w:rFonts w:cs="Arial"/>
                <w:color w:val="000000"/>
                <w:spacing w:val="-4"/>
                <w:sz w:val="18"/>
                <w:szCs w:val="18"/>
                <w:lang w:val="en-GB"/>
              </w:rPr>
              <w:t>2</w:t>
            </w:r>
            <w:r w:rsidRPr="001E2CED">
              <w:rPr>
                <w:rFonts w:cs="Arial"/>
                <w:color w:val="000000"/>
                <w:spacing w:val="-4"/>
                <w:sz w:val="18"/>
                <w:szCs w:val="18"/>
                <w:cs/>
              </w:rPr>
              <w:t>,</w:t>
            </w:r>
            <w:r w:rsidRPr="001E2CED">
              <w:rPr>
                <w:rFonts w:cs="Arial"/>
                <w:color w:val="000000"/>
                <w:spacing w:val="-4"/>
                <w:sz w:val="18"/>
                <w:szCs w:val="18"/>
                <w:lang w:val="en-GB"/>
              </w:rPr>
              <w:t>696</w:t>
            </w:r>
            <w:r w:rsidRPr="001E2CED">
              <w:rPr>
                <w:rFonts w:cs="Arial"/>
                <w:color w:val="000000"/>
                <w:spacing w:val="-4"/>
                <w:sz w:val="18"/>
                <w:szCs w:val="18"/>
                <w:cs/>
              </w:rPr>
              <w:t>,</w:t>
            </w:r>
            <w:r w:rsidRPr="001E2CED">
              <w:rPr>
                <w:rFonts w:cs="Arial"/>
                <w:color w:val="000000"/>
                <w:spacing w:val="-4"/>
                <w:sz w:val="18"/>
                <w:szCs w:val="18"/>
                <w:lang w:val="en-GB"/>
              </w:rPr>
              <w:t>119</w:t>
            </w:r>
            <w:r w:rsidRPr="001E2CED">
              <w:rPr>
                <w:rFonts w:cs="Arial"/>
                <w:color w:val="000000"/>
                <w:spacing w:val="-4"/>
                <w:sz w:val="18"/>
                <w:szCs w:val="18"/>
                <w:cs/>
              </w:rPr>
              <w:t>,</w:t>
            </w:r>
            <w:r w:rsidRPr="001E2CED">
              <w:rPr>
                <w:rFonts w:cs="Arial"/>
                <w:color w:val="000000"/>
                <w:spacing w:val="-4"/>
                <w:sz w:val="18"/>
                <w:szCs w:val="18"/>
                <w:lang w:val="en-GB"/>
              </w:rPr>
              <w:t>162</w:t>
            </w:r>
          </w:p>
        </w:tc>
      </w:tr>
      <w:tr w:rsidR="001E2CED" w:rsidRPr="005B33CE" w14:paraId="5A1706CC" w14:textId="77777777" w:rsidTr="007233D1">
        <w:tc>
          <w:tcPr>
            <w:tcW w:w="4311" w:type="dxa"/>
            <w:vAlign w:val="bottom"/>
          </w:tcPr>
          <w:p w14:paraId="49A0BFDD" w14:textId="77777777" w:rsidR="001E2CED" w:rsidRPr="005B33CE" w:rsidRDefault="00045FF3" w:rsidP="001E2CED">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045FF3">
              <w:rPr>
                <w:rFonts w:cs="Arial"/>
                <w:sz w:val="18"/>
                <w:szCs w:val="18"/>
              </w:rPr>
              <w:t xml:space="preserve">Long-term borrowings from </w:t>
            </w:r>
            <w:r w:rsidR="001E2CED" w:rsidRPr="005B33CE">
              <w:rPr>
                <w:rFonts w:cs="Arial"/>
                <w:sz w:val="18"/>
                <w:szCs w:val="18"/>
              </w:rPr>
              <w:t xml:space="preserve">other, net </w:t>
            </w:r>
          </w:p>
        </w:tc>
        <w:tc>
          <w:tcPr>
            <w:tcW w:w="1282" w:type="dxa"/>
            <w:shd w:val="clear" w:color="auto" w:fill="FAFAFA"/>
            <w:vAlign w:val="bottom"/>
          </w:tcPr>
          <w:p w14:paraId="36ED70A1" w14:textId="77777777" w:rsidR="001E2CED" w:rsidRPr="001E2CED" w:rsidRDefault="00571B6B" w:rsidP="001E2CED">
            <w:pPr>
              <w:spacing w:line="240" w:lineRule="auto"/>
              <w:ind w:right="-72"/>
              <w:jc w:val="right"/>
              <w:rPr>
                <w:rFonts w:cs="Arial"/>
                <w:color w:val="000000"/>
                <w:spacing w:val="-4"/>
                <w:sz w:val="18"/>
                <w:szCs w:val="18"/>
                <w:cs/>
              </w:rPr>
            </w:pPr>
            <w:r>
              <w:rPr>
                <w:rFonts w:cs="Arial"/>
                <w:color w:val="000000"/>
                <w:spacing w:val="-4"/>
                <w:sz w:val="18"/>
                <w:szCs w:val="18"/>
              </w:rPr>
              <w:t>-</w:t>
            </w:r>
          </w:p>
        </w:tc>
        <w:tc>
          <w:tcPr>
            <w:tcW w:w="1283" w:type="dxa"/>
            <w:vAlign w:val="bottom"/>
          </w:tcPr>
          <w:p w14:paraId="4E06A72E" w14:textId="77777777" w:rsidR="001E2CED" w:rsidRPr="001E2CED" w:rsidRDefault="001E2CED" w:rsidP="001E2CED">
            <w:pPr>
              <w:spacing w:line="240" w:lineRule="auto"/>
              <w:ind w:right="-72"/>
              <w:jc w:val="right"/>
              <w:rPr>
                <w:rFonts w:cs="Arial"/>
                <w:color w:val="000000"/>
                <w:spacing w:val="-4"/>
                <w:sz w:val="18"/>
                <w:szCs w:val="18"/>
                <w:cs/>
              </w:rPr>
            </w:pPr>
            <w:r w:rsidRPr="001E2CED">
              <w:rPr>
                <w:rFonts w:cs="Arial"/>
                <w:color w:val="000000"/>
                <w:spacing w:val="-4"/>
                <w:sz w:val="18"/>
                <w:szCs w:val="18"/>
                <w:lang w:val="en-GB"/>
              </w:rPr>
              <w:t>2</w:t>
            </w:r>
            <w:r w:rsidRPr="001E2CED">
              <w:rPr>
                <w:rFonts w:cs="Arial"/>
                <w:color w:val="000000"/>
                <w:spacing w:val="-4"/>
                <w:sz w:val="18"/>
                <w:szCs w:val="18"/>
                <w:cs/>
              </w:rPr>
              <w:t>,</w:t>
            </w:r>
            <w:r w:rsidRPr="001E2CED">
              <w:rPr>
                <w:rFonts w:cs="Arial"/>
                <w:color w:val="000000"/>
                <w:spacing w:val="-4"/>
                <w:sz w:val="18"/>
                <w:szCs w:val="18"/>
                <w:lang w:val="en-GB"/>
              </w:rPr>
              <w:t>543</w:t>
            </w:r>
            <w:r w:rsidRPr="001E2CED">
              <w:rPr>
                <w:rFonts w:cs="Arial"/>
                <w:color w:val="000000"/>
                <w:spacing w:val="-4"/>
                <w:sz w:val="18"/>
                <w:szCs w:val="18"/>
                <w:cs/>
              </w:rPr>
              <w:t>,</w:t>
            </w:r>
            <w:r w:rsidRPr="001E2CED">
              <w:rPr>
                <w:rFonts w:cs="Arial"/>
                <w:color w:val="000000"/>
                <w:spacing w:val="-4"/>
                <w:sz w:val="18"/>
                <w:szCs w:val="18"/>
                <w:lang w:val="en-GB"/>
              </w:rPr>
              <w:t>825</w:t>
            </w:r>
          </w:p>
        </w:tc>
        <w:tc>
          <w:tcPr>
            <w:tcW w:w="1282" w:type="dxa"/>
            <w:shd w:val="clear" w:color="auto" w:fill="FAFAFA"/>
            <w:vAlign w:val="bottom"/>
          </w:tcPr>
          <w:p w14:paraId="70486F9E" w14:textId="77777777" w:rsidR="001E2CED" w:rsidRPr="001E2CED" w:rsidRDefault="00571B6B" w:rsidP="001E2CED">
            <w:pPr>
              <w:spacing w:line="240" w:lineRule="auto"/>
              <w:ind w:right="-72"/>
              <w:jc w:val="right"/>
              <w:rPr>
                <w:rFonts w:cs="Arial"/>
                <w:spacing w:val="-4"/>
                <w:sz w:val="18"/>
                <w:szCs w:val="18"/>
                <w:lang w:val="en-GB"/>
              </w:rPr>
            </w:pPr>
            <w:r>
              <w:rPr>
                <w:rFonts w:cs="Arial"/>
                <w:spacing w:val="-4"/>
                <w:sz w:val="18"/>
                <w:szCs w:val="18"/>
                <w:lang w:val="en-GB"/>
              </w:rPr>
              <w:t>-</w:t>
            </w:r>
          </w:p>
        </w:tc>
        <w:tc>
          <w:tcPr>
            <w:tcW w:w="1283" w:type="dxa"/>
            <w:vAlign w:val="bottom"/>
          </w:tcPr>
          <w:p w14:paraId="25EEED6C" w14:textId="77777777" w:rsidR="001E2CED" w:rsidRPr="001E2CED" w:rsidRDefault="001E2CED" w:rsidP="001E2CED">
            <w:pPr>
              <w:spacing w:line="240" w:lineRule="auto"/>
              <w:ind w:right="-72"/>
              <w:jc w:val="right"/>
              <w:rPr>
                <w:rFonts w:cs="Arial"/>
                <w:spacing w:val="-4"/>
                <w:sz w:val="18"/>
                <w:szCs w:val="18"/>
                <w:lang w:val="en-GB"/>
              </w:rPr>
            </w:pPr>
            <w:r w:rsidRPr="001E2CED">
              <w:rPr>
                <w:rFonts w:cs="Arial"/>
                <w:color w:val="000000"/>
                <w:spacing w:val="-4"/>
                <w:sz w:val="18"/>
                <w:szCs w:val="18"/>
              </w:rPr>
              <w:t>-</w:t>
            </w:r>
          </w:p>
        </w:tc>
      </w:tr>
      <w:tr w:rsidR="001E2CED" w:rsidRPr="005B33CE" w14:paraId="1A2573C1" w14:textId="77777777" w:rsidTr="007233D1">
        <w:tc>
          <w:tcPr>
            <w:tcW w:w="4311" w:type="dxa"/>
            <w:vAlign w:val="bottom"/>
          </w:tcPr>
          <w:p w14:paraId="406CB3A6" w14:textId="77777777" w:rsidR="001E2CED" w:rsidRPr="005B33CE" w:rsidRDefault="001E2CED" w:rsidP="001E2CED">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5B33CE">
              <w:rPr>
                <w:rFonts w:cs="Arial"/>
                <w:sz w:val="18"/>
                <w:szCs w:val="18"/>
              </w:rPr>
              <w:t>Hire-purchase liabilities, net</w:t>
            </w:r>
          </w:p>
        </w:tc>
        <w:tc>
          <w:tcPr>
            <w:tcW w:w="1282" w:type="dxa"/>
            <w:shd w:val="clear" w:color="auto" w:fill="FAFAFA"/>
            <w:vAlign w:val="bottom"/>
          </w:tcPr>
          <w:p w14:paraId="2534C498" w14:textId="77777777" w:rsidR="001E2CED" w:rsidRPr="001E2CED" w:rsidRDefault="00571B6B" w:rsidP="001E2CED">
            <w:pPr>
              <w:spacing w:line="240" w:lineRule="auto"/>
              <w:ind w:right="-72"/>
              <w:jc w:val="right"/>
              <w:rPr>
                <w:rFonts w:cs="Arial"/>
                <w:color w:val="000000"/>
                <w:spacing w:val="-4"/>
                <w:sz w:val="18"/>
                <w:szCs w:val="18"/>
                <w:cs/>
              </w:rPr>
            </w:pPr>
            <w:r>
              <w:rPr>
                <w:rFonts w:cs="Arial"/>
                <w:color w:val="000000"/>
                <w:spacing w:val="-4"/>
                <w:sz w:val="18"/>
                <w:szCs w:val="18"/>
              </w:rPr>
              <w:t>-</w:t>
            </w:r>
          </w:p>
        </w:tc>
        <w:tc>
          <w:tcPr>
            <w:tcW w:w="1283" w:type="dxa"/>
            <w:vAlign w:val="bottom"/>
          </w:tcPr>
          <w:p w14:paraId="7466B429" w14:textId="77777777" w:rsidR="001E2CED" w:rsidRPr="001E2CED" w:rsidRDefault="001E2CED" w:rsidP="001E2CED">
            <w:pPr>
              <w:spacing w:line="240" w:lineRule="auto"/>
              <w:ind w:right="-72"/>
              <w:jc w:val="right"/>
              <w:rPr>
                <w:rFonts w:cs="Arial"/>
                <w:color w:val="000000"/>
                <w:spacing w:val="-4"/>
                <w:sz w:val="18"/>
                <w:szCs w:val="18"/>
                <w:cs/>
              </w:rPr>
            </w:pPr>
            <w:r w:rsidRPr="001E2CED">
              <w:rPr>
                <w:rFonts w:cs="Arial"/>
                <w:color w:val="000000"/>
                <w:spacing w:val="-4"/>
                <w:sz w:val="18"/>
                <w:szCs w:val="18"/>
                <w:lang w:val="en-GB"/>
              </w:rPr>
              <w:t>8</w:t>
            </w:r>
            <w:r w:rsidRPr="001E2CED">
              <w:rPr>
                <w:rFonts w:cs="Arial"/>
                <w:color w:val="000000"/>
                <w:spacing w:val="-4"/>
                <w:sz w:val="18"/>
                <w:szCs w:val="18"/>
                <w:cs/>
              </w:rPr>
              <w:t>,</w:t>
            </w:r>
            <w:r w:rsidRPr="001E2CED">
              <w:rPr>
                <w:rFonts w:cs="Arial"/>
                <w:color w:val="000000"/>
                <w:spacing w:val="-4"/>
                <w:sz w:val="18"/>
                <w:szCs w:val="18"/>
                <w:lang w:val="en-GB"/>
              </w:rPr>
              <w:t>666</w:t>
            </w:r>
            <w:r w:rsidRPr="001E2CED">
              <w:rPr>
                <w:rFonts w:cs="Arial"/>
                <w:color w:val="000000"/>
                <w:spacing w:val="-4"/>
                <w:sz w:val="18"/>
                <w:szCs w:val="18"/>
                <w:cs/>
              </w:rPr>
              <w:t>,</w:t>
            </w:r>
            <w:r w:rsidRPr="001E2CED">
              <w:rPr>
                <w:rFonts w:cs="Arial"/>
                <w:color w:val="000000"/>
                <w:spacing w:val="-4"/>
                <w:sz w:val="18"/>
                <w:szCs w:val="18"/>
                <w:lang w:val="en-GB"/>
              </w:rPr>
              <w:t>293</w:t>
            </w:r>
          </w:p>
        </w:tc>
        <w:tc>
          <w:tcPr>
            <w:tcW w:w="1282" w:type="dxa"/>
            <w:shd w:val="clear" w:color="auto" w:fill="FAFAFA"/>
            <w:vAlign w:val="bottom"/>
          </w:tcPr>
          <w:p w14:paraId="231A8AE6" w14:textId="77777777" w:rsidR="001E2CED" w:rsidRPr="001E2CED" w:rsidRDefault="00571B6B" w:rsidP="001E2CED">
            <w:pPr>
              <w:spacing w:line="240" w:lineRule="auto"/>
              <w:ind w:right="-72"/>
              <w:jc w:val="right"/>
              <w:rPr>
                <w:rFonts w:cs="Arial"/>
                <w:spacing w:val="-4"/>
                <w:sz w:val="18"/>
                <w:szCs w:val="18"/>
                <w:cs/>
                <w:lang w:val="en-GB"/>
              </w:rPr>
            </w:pPr>
            <w:r>
              <w:rPr>
                <w:rFonts w:cs="Arial"/>
                <w:spacing w:val="-4"/>
                <w:sz w:val="18"/>
                <w:szCs w:val="18"/>
                <w:lang w:val="en-GB"/>
              </w:rPr>
              <w:t>-</w:t>
            </w:r>
          </w:p>
        </w:tc>
        <w:tc>
          <w:tcPr>
            <w:tcW w:w="1283" w:type="dxa"/>
            <w:vAlign w:val="bottom"/>
          </w:tcPr>
          <w:p w14:paraId="4C4F52B9" w14:textId="77777777" w:rsidR="001E2CED" w:rsidRPr="001E2CED" w:rsidRDefault="001E2CED" w:rsidP="001E2CED">
            <w:pPr>
              <w:spacing w:line="240" w:lineRule="auto"/>
              <w:ind w:right="-72"/>
              <w:jc w:val="right"/>
              <w:rPr>
                <w:rFonts w:cs="Arial"/>
                <w:spacing w:val="-4"/>
                <w:sz w:val="18"/>
                <w:szCs w:val="18"/>
                <w:cs/>
                <w:lang w:val="en-GB"/>
              </w:rPr>
            </w:pPr>
            <w:r w:rsidRPr="001E2CED">
              <w:rPr>
                <w:rFonts w:cs="Arial"/>
                <w:spacing w:val="-4"/>
                <w:sz w:val="18"/>
                <w:szCs w:val="18"/>
                <w:lang w:val="en-GB"/>
              </w:rPr>
              <w:t>4</w:t>
            </w:r>
            <w:r w:rsidRPr="001E2CED">
              <w:rPr>
                <w:rFonts w:cs="Arial"/>
                <w:spacing w:val="-4"/>
                <w:sz w:val="18"/>
                <w:szCs w:val="18"/>
                <w:cs/>
                <w:lang w:val="en-GB"/>
              </w:rPr>
              <w:t>,</w:t>
            </w:r>
            <w:r w:rsidRPr="001E2CED">
              <w:rPr>
                <w:rFonts w:cs="Arial"/>
                <w:spacing w:val="-4"/>
                <w:sz w:val="18"/>
                <w:szCs w:val="18"/>
                <w:lang w:val="en-GB"/>
              </w:rPr>
              <w:t>709</w:t>
            </w:r>
            <w:r w:rsidRPr="001E2CED">
              <w:rPr>
                <w:rFonts w:cs="Arial"/>
                <w:spacing w:val="-4"/>
                <w:sz w:val="18"/>
                <w:szCs w:val="18"/>
                <w:cs/>
                <w:lang w:val="en-GB"/>
              </w:rPr>
              <w:t>,</w:t>
            </w:r>
            <w:r w:rsidRPr="001E2CED">
              <w:rPr>
                <w:rFonts w:cs="Arial"/>
                <w:spacing w:val="-4"/>
                <w:sz w:val="18"/>
                <w:szCs w:val="18"/>
                <w:lang w:val="en-GB"/>
              </w:rPr>
              <w:t>512</w:t>
            </w:r>
          </w:p>
        </w:tc>
      </w:tr>
      <w:tr w:rsidR="007233D1" w:rsidRPr="005B33CE" w14:paraId="29DE4D38" w14:textId="77777777" w:rsidTr="007233D1">
        <w:tc>
          <w:tcPr>
            <w:tcW w:w="4311" w:type="dxa"/>
            <w:vAlign w:val="bottom"/>
          </w:tcPr>
          <w:p w14:paraId="29D65FD9" w14:textId="77777777" w:rsidR="007233D1" w:rsidRPr="005B33CE" w:rsidRDefault="007233D1" w:rsidP="001E2CED">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6A0D96">
              <w:rPr>
                <w:rFonts w:cs="Arial"/>
              </w:rPr>
              <w:t>Lease liabilities, net</w:t>
            </w:r>
          </w:p>
        </w:tc>
        <w:tc>
          <w:tcPr>
            <w:tcW w:w="1282" w:type="dxa"/>
            <w:tcBorders>
              <w:bottom w:val="single" w:sz="4" w:space="0" w:color="auto"/>
            </w:tcBorders>
            <w:shd w:val="clear" w:color="auto" w:fill="FAFAFA"/>
            <w:vAlign w:val="bottom"/>
          </w:tcPr>
          <w:p w14:paraId="2027CC2B" w14:textId="77777777" w:rsidR="007233D1" w:rsidRPr="001E2CED" w:rsidRDefault="00571B6B" w:rsidP="001E2CED">
            <w:pPr>
              <w:spacing w:line="240" w:lineRule="auto"/>
              <w:ind w:right="-72"/>
              <w:jc w:val="right"/>
              <w:rPr>
                <w:rFonts w:cs="Arial"/>
                <w:color w:val="000000"/>
                <w:spacing w:val="-4"/>
                <w:sz w:val="18"/>
                <w:szCs w:val="18"/>
                <w:cs/>
              </w:rPr>
            </w:pPr>
            <w:r>
              <w:rPr>
                <w:rFonts w:cs="Arial"/>
                <w:color w:val="000000"/>
                <w:spacing w:val="-4"/>
                <w:sz w:val="18"/>
                <w:szCs w:val="18"/>
              </w:rPr>
              <w:t>13,508,443</w:t>
            </w:r>
          </w:p>
        </w:tc>
        <w:tc>
          <w:tcPr>
            <w:tcW w:w="1283" w:type="dxa"/>
            <w:tcBorders>
              <w:bottom w:val="single" w:sz="4" w:space="0" w:color="auto"/>
            </w:tcBorders>
            <w:vAlign w:val="bottom"/>
          </w:tcPr>
          <w:p w14:paraId="31D05A46" w14:textId="77777777" w:rsidR="007233D1" w:rsidRPr="007233D1" w:rsidRDefault="007233D1" w:rsidP="001E2CED">
            <w:pPr>
              <w:spacing w:line="240" w:lineRule="auto"/>
              <w:ind w:right="-72"/>
              <w:jc w:val="right"/>
              <w:rPr>
                <w:rFonts w:cs="Browallia New"/>
                <w:color w:val="000000"/>
                <w:spacing w:val="-4"/>
                <w:sz w:val="18"/>
                <w:szCs w:val="22"/>
                <w:lang w:val="en-GB"/>
              </w:rPr>
            </w:pPr>
            <w:r>
              <w:rPr>
                <w:rFonts w:cs="Browallia New"/>
                <w:color w:val="000000"/>
                <w:spacing w:val="-4"/>
                <w:sz w:val="18"/>
                <w:szCs w:val="22"/>
                <w:lang w:val="en-GB"/>
              </w:rPr>
              <w:t>-</w:t>
            </w:r>
          </w:p>
        </w:tc>
        <w:tc>
          <w:tcPr>
            <w:tcW w:w="1282" w:type="dxa"/>
            <w:tcBorders>
              <w:bottom w:val="single" w:sz="4" w:space="0" w:color="auto"/>
            </w:tcBorders>
            <w:shd w:val="clear" w:color="auto" w:fill="FAFAFA"/>
            <w:vAlign w:val="bottom"/>
          </w:tcPr>
          <w:p w14:paraId="2124024D" w14:textId="77777777" w:rsidR="007233D1" w:rsidRPr="001E2CED" w:rsidRDefault="00571B6B" w:rsidP="001E2CED">
            <w:pPr>
              <w:spacing w:line="240" w:lineRule="auto"/>
              <w:ind w:right="-72"/>
              <w:jc w:val="right"/>
              <w:rPr>
                <w:rFonts w:cs="Arial"/>
                <w:spacing w:val="-4"/>
                <w:sz w:val="18"/>
                <w:szCs w:val="18"/>
                <w:cs/>
                <w:lang w:val="en-GB"/>
              </w:rPr>
            </w:pPr>
            <w:r>
              <w:rPr>
                <w:rFonts w:cs="Arial"/>
                <w:spacing w:val="-4"/>
                <w:sz w:val="18"/>
                <w:szCs w:val="18"/>
                <w:lang w:val="en-GB"/>
              </w:rPr>
              <w:t>5,379,656</w:t>
            </w:r>
          </w:p>
        </w:tc>
        <w:tc>
          <w:tcPr>
            <w:tcW w:w="1283" w:type="dxa"/>
            <w:tcBorders>
              <w:bottom w:val="single" w:sz="4" w:space="0" w:color="auto"/>
            </w:tcBorders>
            <w:vAlign w:val="bottom"/>
          </w:tcPr>
          <w:p w14:paraId="7D7919C3" w14:textId="77777777" w:rsidR="007233D1" w:rsidRPr="001E2CED" w:rsidRDefault="007233D1" w:rsidP="001E2CED">
            <w:pPr>
              <w:spacing w:line="240" w:lineRule="auto"/>
              <w:ind w:right="-72"/>
              <w:jc w:val="right"/>
              <w:rPr>
                <w:rFonts w:cs="Arial"/>
                <w:spacing w:val="-4"/>
                <w:sz w:val="18"/>
                <w:szCs w:val="18"/>
                <w:lang w:val="en-GB"/>
              </w:rPr>
            </w:pPr>
            <w:r>
              <w:rPr>
                <w:rFonts w:cs="Arial"/>
                <w:spacing w:val="-4"/>
                <w:sz w:val="18"/>
                <w:szCs w:val="18"/>
                <w:lang w:val="en-GB"/>
              </w:rPr>
              <w:t>-</w:t>
            </w:r>
          </w:p>
        </w:tc>
      </w:tr>
      <w:tr w:rsidR="001E2CED" w:rsidRPr="005B33CE" w14:paraId="67C4559E" w14:textId="77777777" w:rsidTr="001E2CED">
        <w:tc>
          <w:tcPr>
            <w:tcW w:w="4311" w:type="dxa"/>
            <w:vAlign w:val="bottom"/>
          </w:tcPr>
          <w:p w14:paraId="50452F17" w14:textId="77777777" w:rsidR="001E2CED" w:rsidRPr="005B33CE" w:rsidRDefault="001E2CED" w:rsidP="001E2CED">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p>
        </w:tc>
        <w:tc>
          <w:tcPr>
            <w:tcW w:w="1282" w:type="dxa"/>
            <w:tcBorders>
              <w:top w:val="single" w:sz="4" w:space="0" w:color="auto"/>
            </w:tcBorders>
            <w:shd w:val="clear" w:color="auto" w:fill="FAFAFA"/>
            <w:vAlign w:val="bottom"/>
          </w:tcPr>
          <w:p w14:paraId="092C65B8" w14:textId="77777777" w:rsidR="001E2CED" w:rsidRPr="001E2CED" w:rsidRDefault="001E2CED" w:rsidP="001E2CED">
            <w:pPr>
              <w:spacing w:line="240" w:lineRule="auto"/>
              <w:ind w:right="-72"/>
              <w:jc w:val="right"/>
              <w:rPr>
                <w:rFonts w:cs="Arial"/>
                <w:color w:val="000000"/>
                <w:spacing w:val="-4"/>
                <w:sz w:val="18"/>
                <w:szCs w:val="18"/>
                <w:cs/>
              </w:rPr>
            </w:pPr>
          </w:p>
        </w:tc>
        <w:tc>
          <w:tcPr>
            <w:tcW w:w="1283" w:type="dxa"/>
            <w:tcBorders>
              <w:top w:val="single" w:sz="4" w:space="0" w:color="auto"/>
            </w:tcBorders>
            <w:vAlign w:val="bottom"/>
          </w:tcPr>
          <w:p w14:paraId="0746E797" w14:textId="77777777" w:rsidR="001E2CED" w:rsidRPr="001E2CED" w:rsidRDefault="001E2CED" w:rsidP="001E2CED">
            <w:pPr>
              <w:spacing w:line="240" w:lineRule="auto"/>
              <w:ind w:right="-72"/>
              <w:jc w:val="right"/>
              <w:rPr>
                <w:rFonts w:cs="Arial"/>
                <w:color w:val="000000"/>
                <w:spacing w:val="-4"/>
                <w:sz w:val="18"/>
                <w:szCs w:val="18"/>
                <w:cs/>
              </w:rPr>
            </w:pPr>
          </w:p>
        </w:tc>
        <w:tc>
          <w:tcPr>
            <w:tcW w:w="1282" w:type="dxa"/>
            <w:tcBorders>
              <w:top w:val="single" w:sz="4" w:space="0" w:color="auto"/>
            </w:tcBorders>
            <w:shd w:val="clear" w:color="auto" w:fill="FAFAFA"/>
            <w:vAlign w:val="bottom"/>
          </w:tcPr>
          <w:p w14:paraId="462F319F" w14:textId="77777777" w:rsidR="001E2CED" w:rsidRPr="001E2CED" w:rsidRDefault="001E2CED" w:rsidP="001E2CED">
            <w:pPr>
              <w:spacing w:line="240" w:lineRule="auto"/>
              <w:ind w:right="-72"/>
              <w:jc w:val="right"/>
              <w:rPr>
                <w:rFonts w:cs="Arial"/>
                <w:color w:val="000000"/>
                <w:spacing w:val="-4"/>
                <w:sz w:val="18"/>
                <w:szCs w:val="18"/>
                <w:cs/>
              </w:rPr>
            </w:pPr>
          </w:p>
        </w:tc>
        <w:tc>
          <w:tcPr>
            <w:tcW w:w="1283" w:type="dxa"/>
            <w:tcBorders>
              <w:top w:val="single" w:sz="4" w:space="0" w:color="auto"/>
            </w:tcBorders>
            <w:vAlign w:val="bottom"/>
          </w:tcPr>
          <w:p w14:paraId="1B8F6938" w14:textId="77777777" w:rsidR="001E2CED" w:rsidRPr="001E2CED" w:rsidRDefault="001E2CED" w:rsidP="001E2CED">
            <w:pPr>
              <w:spacing w:line="240" w:lineRule="auto"/>
              <w:ind w:right="-72"/>
              <w:jc w:val="right"/>
              <w:rPr>
                <w:rFonts w:cs="Arial"/>
                <w:color w:val="000000"/>
                <w:spacing w:val="-4"/>
                <w:sz w:val="18"/>
                <w:szCs w:val="18"/>
                <w:cs/>
              </w:rPr>
            </w:pPr>
          </w:p>
        </w:tc>
      </w:tr>
      <w:tr w:rsidR="001E2CED" w:rsidRPr="005B33CE" w14:paraId="54560BE1" w14:textId="77777777" w:rsidTr="001E2CED">
        <w:tc>
          <w:tcPr>
            <w:tcW w:w="4311" w:type="dxa"/>
            <w:vAlign w:val="bottom"/>
          </w:tcPr>
          <w:p w14:paraId="72158B27" w14:textId="77777777" w:rsidR="001E2CED" w:rsidRPr="005B33CE" w:rsidRDefault="001E2CED" w:rsidP="001E2CED">
            <w:pPr>
              <w:spacing w:line="240" w:lineRule="auto"/>
              <w:ind w:left="-101" w:right="-115"/>
              <w:jc w:val="both"/>
              <w:rPr>
                <w:rFonts w:cs="Arial"/>
                <w:sz w:val="18"/>
                <w:szCs w:val="18"/>
              </w:rPr>
            </w:pPr>
            <w:r w:rsidRPr="005B33CE">
              <w:rPr>
                <w:rFonts w:cs="Arial"/>
                <w:sz w:val="18"/>
                <w:szCs w:val="18"/>
              </w:rPr>
              <w:t>Total non-current borrowings</w:t>
            </w:r>
          </w:p>
        </w:tc>
        <w:tc>
          <w:tcPr>
            <w:tcW w:w="1282" w:type="dxa"/>
            <w:tcBorders>
              <w:bottom w:val="single" w:sz="4" w:space="0" w:color="auto"/>
            </w:tcBorders>
            <w:shd w:val="clear" w:color="auto" w:fill="FAFAFA"/>
            <w:vAlign w:val="bottom"/>
          </w:tcPr>
          <w:p w14:paraId="3F884191" w14:textId="77777777" w:rsidR="001E2CED" w:rsidRPr="001E2CED" w:rsidRDefault="00571B6B" w:rsidP="001E2CED">
            <w:pPr>
              <w:spacing w:line="240" w:lineRule="auto"/>
              <w:ind w:right="-72"/>
              <w:jc w:val="right"/>
              <w:rPr>
                <w:rFonts w:cs="Arial"/>
                <w:color w:val="000000"/>
                <w:spacing w:val="-4"/>
                <w:sz w:val="18"/>
                <w:szCs w:val="18"/>
              </w:rPr>
            </w:pPr>
            <w:r>
              <w:rPr>
                <w:rFonts w:cs="Arial"/>
                <w:color w:val="000000"/>
                <w:spacing w:val="-4"/>
                <w:sz w:val="18"/>
                <w:szCs w:val="18"/>
              </w:rPr>
              <w:t>4,401,750,247</w:t>
            </w:r>
          </w:p>
        </w:tc>
        <w:tc>
          <w:tcPr>
            <w:tcW w:w="1283" w:type="dxa"/>
            <w:tcBorders>
              <w:bottom w:val="single" w:sz="4" w:space="0" w:color="auto"/>
            </w:tcBorders>
            <w:vAlign w:val="bottom"/>
          </w:tcPr>
          <w:p w14:paraId="69482ED1" w14:textId="77777777" w:rsidR="001E2CED" w:rsidRPr="001E2CED" w:rsidRDefault="001E2CED" w:rsidP="001E2CED">
            <w:pPr>
              <w:spacing w:line="240" w:lineRule="auto"/>
              <w:ind w:right="-72"/>
              <w:jc w:val="right"/>
              <w:rPr>
                <w:rFonts w:cs="Arial"/>
                <w:color w:val="000000"/>
                <w:spacing w:val="-4"/>
                <w:sz w:val="18"/>
                <w:szCs w:val="18"/>
              </w:rPr>
            </w:pPr>
            <w:r w:rsidRPr="001E2CED">
              <w:rPr>
                <w:rFonts w:cs="Arial"/>
                <w:color w:val="000000"/>
                <w:spacing w:val="-4"/>
                <w:sz w:val="18"/>
                <w:szCs w:val="18"/>
                <w:lang w:val="en-GB"/>
              </w:rPr>
              <w:t>3</w:t>
            </w:r>
            <w:r w:rsidRPr="001E2CED">
              <w:rPr>
                <w:rFonts w:cs="Arial"/>
                <w:color w:val="000000"/>
                <w:spacing w:val="-4"/>
                <w:sz w:val="18"/>
                <w:szCs w:val="18"/>
                <w:cs/>
              </w:rPr>
              <w:t>,</w:t>
            </w:r>
            <w:r w:rsidRPr="001E2CED">
              <w:rPr>
                <w:rFonts w:cs="Arial"/>
                <w:color w:val="000000"/>
                <w:spacing w:val="-4"/>
                <w:sz w:val="18"/>
                <w:szCs w:val="18"/>
                <w:lang w:val="en-GB"/>
              </w:rPr>
              <w:t>521</w:t>
            </w:r>
            <w:r w:rsidRPr="001E2CED">
              <w:rPr>
                <w:rFonts w:cs="Arial"/>
                <w:color w:val="000000"/>
                <w:spacing w:val="-4"/>
                <w:sz w:val="18"/>
                <w:szCs w:val="18"/>
              </w:rPr>
              <w:t>,</w:t>
            </w:r>
            <w:r w:rsidRPr="001E2CED">
              <w:rPr>
                <w:rFonts w:cs="Arial"/>
                <w:color w:val="000000"/>
                <w:spacing w:val="-4"/>
                <w:sz w:val="18"/>
                <w:szCs w:val="18"/>
                <w:lang w:val="en-GB"/>
              </w:rPr>
              <w:t>554</w:t>
            </w:r>
            <w:r w:rsidRPr="001E2CED">
              <w:rPr>
                <w:rFonts w:cs="Arial"/>
                <w:color w:val="000000"/>
                <w:spacing w:val="-4"/>
                <w:sz w:val="18"/>
                <w:szCs w:val="18"/>
              </w:rPr>
              <w:t>,</w:t>
            </w:r>
            <w:r w:rsidRPr="001E2CED">
              <w:rPr>
                <w:rFonts w:cs="Arial"/>
                <w:color w:val="000000"/>
                <w:spacing w:val="-4"/>
                <w:sz w:val="18"/>
                <w:szCs w:val="18"/>
                <w:lang w:val="en-GB"/>
              </w:rPr>
              <w:t>194</w:t>
            </w:r>
          </w:p>
        </w:tc>
        <w:tc>
          <w:tcPr>
            <w:tcW w:w="1282" w:type="dxa"/>
            <w:tcBorders>
              <w:bottom w:val="single" w:sz="4" w:space="0" w:color="auto"/>
            </w:tcBorders>
            <w:shd w:val="clear" w:color="auto" w:fill="FAFAFA"/>
            <w:vAlign w:val="bottom"/>
          </w:tcPr>
          <w:p w14:paraId="1138EB49" w14:textId="77777777" w:rsidR="001E2CED" w:rsidRPr="001E2CED" w:rsidRDefault="00571B6B" w:rsidP="001E2CED">
            <w:pPr>
              <w:spacing w:line="240" w:lineRule="auto"/>
              <w:ind w:right="-72"/>
              <w:jc w:val="right"/>
              <w:rPr>
                <w:rFonts w:cs="Arial"/>
                <w:spacing w:val="-4"/>
                <w:sz w:val="18"/>
                <w:szCs w:val="18"/>
              </w:rPr>
            </w:pPr>
            <w:r>
              <w:rPr>
                <w:rFonts w:cs="Arial"/>
                <w:spacing w:val="-4"/>
                <w:sz w:val="18"/>
                <w:szCs w:val="18"/>
              </w:rPr>
              <w:t>2,651,498,818</w:t>
            </w:r>
          </w:p>
        </w:tc>
        <w:tc>
          <w:tcPr>
            <w:tcW w:w="1283" w:type="dxa"/>
            <w:tcBorders>
              <w:bottom w:val="single" w:sz="4" w:space="0" w:color="auto"/>
            </w:tcBorders>
            <w:vAlign w:val="bottom"/>
          </w:tcPr>
          <w:p w14:paraId="4FA6FD73" w14:textId="77777777" w:rsidR="001E2CED" w:rsidRPr="001E2CED" w:rsidRDefault="001E2CED" w:rsidP="001E2CED">
            <w:pPr>
              <w:spacing w:line="240" w:lineRule="auto"/>
              <w:ind w:right="-72"/>
              <w:jc w:val="right"/>
              <w:rPr>
                <w:rFonts w:cs="Arial"/>
                <w:spacing w:val="-4"/>
                <w:sz w:val="18"/>
                <w:szCs w:val="18"/>
              </w:rPr>
            </w:pPr>
            <w:r w:rsidRPr="001E2CED">
              <w:rPr>
                <w:rFonts w:cs="Arial"/>
                <w:color w:val="000000"/>
                <w:spacing w:val="-4"/>
                <w:sz w:val="18"/>
                <w:szCs w:val="18"/>
                <w:lang w:val="en-GB"/>
              </w:rPr>
              <w:t>2</w:t>
            </w:r>
            <w:r w:rsidRPr="001E2CED">
              <w:rPr>
                <w:rFonts w:cs="Arial"/>
                <w:color w:val="000000"/>
                <w:spacing w:val="-4"/>
                <w:sz w:val="18"/>
                <w:szCs w:val="18"/>
                <w:cs/>
              </w:rPr>
              <w:t>,</w:t>
            </w:r>
            <w:r w:rsidRPr="001E2CED">
              <w:rPr>
                <w:rFonts w:cs="Arial"/>
                <w:color w:val="000000"/>
                <w:spacing w:val="-4"/>
                <w:sz w:val="18"/>
                <w:szCs w:val="18"/>
                <w:lang w:val="en-GB"/>
              </w:rPr>
              <w:t>700</w:t>
            </w:r>
            <w:r w:rsidRPr="001E2CED">
              <w:rPr>
                <w:rFonts w:cs="Arial"/>
                <w:color w:val="000000"/>
                <w:spacing w:val="-4"/>
                <w:sz w:val="18"/>
                <w:szCs w:val="18"/>
                <w:cs/>
              </w:rPr>
              <w:t>,</w:t>
            </w:r>
            <w:r w:rsidRPr="001E2CED">
              <w:rPr>
                <w:rFonts w:cs="Arial"/>
                <w:spacing w:val="-4"/>
                <w:sz w:val="18"/>
                <w:szCs w:val="18"/>
                <w:lang w:val="en-GB"/>
              </w:rPr>
              <w:t>828</w:t>
            </w:r>
            <w:r w:rsidRPr="001E2CED">
              <w:rPr>
                <w:rFonts w:cs="Arial"/>
                <w:color w:val="000000"/>
                <w:spacing w:val="-4"/>
                <w:sz w:val="18"/>
                <w:szCs w:val="18"/>
                <w:cs/>
              </w:rPr>
              <w:t>,</w:t>
            </w:r>
            <w:r w:rsidRPr="001E2CED">
              <w:rPr>
                <w:rFonts w:cs="Arial"/>
                <w:color w:val="000000"/>
                <w:spacing w:val="-4"/>
                <w:sz w:val="18"/>
                <w:szCs w:val="18"/>
                <w:lang w:val="en-GB"/>
              </w:rPr>
              <w:t>674</w:t>
            </w:r>
          </w:p>
        </w:tc>
      </w:tr>
      <w:tr w:rsidR="001E2CED" w:rsidRPr="005B33CE" w14:paraId="10882104" w14:textId="77777777" w:rsidTr="001E2CED">
        <w:tc>
          <w:tcPr>
            <w:tcW w:w="4311" w:type="dxa"/>
            <w:vAlign w:val="bottom"/>
          </w:tcPr>
          <w:p w14:paraId="04128E2F" w14:textId="77777777" w:rsidR="001E2CED" w:rsidRPr="005B33CE" w:rsidRDefault="001E2CED" w:rsidP="001E2CED">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p>
        </w:tc>
        <w:tc>
          <w:tcPr>
            <w:tcW w:w="1282" w:type="dxa"/>
            <w:tcBorders>
              <w:top w:val="single" w:sz="4" w:space="0" w:color="auto"/>
            </w:tcBorders>
            <w:shd w:val="clear" w:color="auto" w:fill="FAFAFA"/>
            <w:vAlign w:val="bottom"/>
          </w:tcPr>
          <w:p w14:paraId="56E55393" w14:textId="77777777" w:rsidR="001E2CED" w:rsidRPr="001E2CED" w:rsidRDefault="001E2CED" w:rsidP="001E2CED">
            <w:pPr>
              <w:spacing w:line="240" w:lineRule="auto"/>
              <w:ind w:right="-72"/>
              <w:jc w:val="right"/>
              <w:rPr>
                <w:rFonts w:cs="Arial"/>
                <w:color w:val="000000"/>
                <w:spacing w:val="-4"/>
                <w:sz w:val="18"/>
                <w:szCs w:val="18"/>
                <w:lang w:val="en-GB"/>
              </w:rPr>
            </w:pPr>
          </w:p>
        </w:tc>
        <w:tc>
          <w:tcPr>
            <w:tcW w:w="1283" w:type="dxa"/>
            <w:tcBorders>
              <w:top w:val="single" w:sz="4" w:space="0" w:color="auto"/>
            </w:tcBorders>
            <w:vAlign w:val="bottom"/>
          </w:tcPr>
          <w:p w14:paraId="36C41894" w14:textId="77777777" w:rsidR="001E2CED" w:rsidRPr="001E2CED" w:rsidRDefault="001E2CED" w:rsidP="001E2CED">
            <w:pPr>
              <w:spacing w:line="240" w:lineRule="auto"/>
              <w:ind w:right="-72"/>
              <w:jc w:val="right"/>
              <w:rPr>
                <w:rFonts w:cs="Arial"/>
                <w:color w:val="000000"/>
                <w:spacing w:val="-4"/>
                <w:sz w:val="18"/>
                <w:szCs w:val="18"/>
                <w:lang w:val="en-GB"/>
              </w:rPr>
            </w:pPr>
          </w:p>
        </w:tc>
        <w:tc>
          <w:tcPr>
            <w:tcW w:w="1282" w:type="dxa"/>
            <w:tcBorders>
              <w:top w:val="single" w:sz="4" w:space="0" w:color="auto"/>
            </w:tcBorders>
            <w:shd w:val="clear" w:color="auto" w:fill="FAFAFA"/>
            <w:vAlign w:val="bottom"/>
          </w:tcPr>
          <w:p w14:paraId="1BEFA801" w14:textId="77777777" w:rsidR="001E2CED" w:rsidRPr="001E2CED" w:rsidRDefault="001E2CED" w:rsidP="001E2CED">
            <w:pPr>
              <w:spacing w:line="240" w:lineRule="auto"/>
              <w:ind w:right="-72"/>
              <w:jc w:val="right"/>
              <w:rPr>
                <w:rFonts w:cs="Arial"/>
                <w:color w:val="000000"/>
                <w:spacing w:val="-4"/>
                <w:sz w:val="18"/>
                <w:szCs w:val="18"/>
                <w:cs/>
              </w:rPr>
            </w:pPr>
          </w:p>
        </w:tc>
        <w:tc>
          <w:tcPr>
            <w:tcW w:w="1283" w:type="dxa"/>
            <w:tcBorders>
              <w:top w:val="single" w:sz="4" w:space="0" w:color="auto"/>
            </w:tcBorders>
            <w:vAlign w:val="bottom"/>
          </w:tcPr>
          <w:p w14:paraId="540CF7B8" w14:textId="77777777" w:rsidR="001E2CED" w:rsidRPr="001E2CED" w:rsidRDefault="001E2CED" w:rsidP="001E2CED">
            <w:pPr>
              <w:spacing w:line="240" w:lineRule="auto"/>
              <w:ind w:right="-72"/>
              <w:jc w:val="right"/>
              <w:rPr>
                <w:rFonts w:cs="Arial"/>
                <w:color w:val="000000"/>
                <w:spacing w:val="-4"/>
                <w:sz w:val="18"/>
                <w:szCs w:val="18"/>
                <w:cs/>
              </w:rPr>
            </w:pPr>
          </w:p>
        </w:tc>
      </w:tr>
      <w:tr w:rsidR="001E2CED" w:rsidRPr="005B33CE" w14:paraId="31114A97" w14:textId="77777777" w:rsidTr="001E2CED">
        <w:tc>
          <w:tcPr>
            <w:tcW w:w="4311" w:type="dxa"/>
            <w:vAlign w:val="bottom"/>
          </w:tcPr>
          <w:p w14:paraId="516761C1" w14:textId="77777777" w:rsidR="001E2CED" w:rsidRPr="005B33CE" w:rsidRDefault="001E2CED" w:rsidP="001E2CED">
            <w:pPr>
              <w:spacing w:line="240" w:lineRule="auto"/>
              <w:ind w:left="-101" w:right="-115"/>
              <w:jc w:val="both"/>
              <w:rPr>
                <w:rFonts w:cs="Arial"/>
                <w:sz w:val="18"/>
                <w:szCs w:val="18"/>
              </w:rPr>
            </w:pPr>
            <w:r w:rsidRPr="005B33CE">
              <w:rPr>
                <w:rFonts w:cs="Arial"/>
                <w:b/>
                <w:bCs/>
                <w:sz w:val="18"/>
                <w:szCs w:val="18"/>
              </w:rPr>
              <w:t>Total borrowings</w:t>
            </w:r>
          </w:p>
        </w:tc>
        <w:tc>
          <w:tcPr>
            <w:tcW w:w="1282" w:type="dxa"/>
            <w:tcBorders>
              <w:bottom w:val="single" w:sz="4" w:space="0" w:color="auto"/>
            </w:tcBorders>
            <w:shd w:val="clear" w:color="auto" w:fill="FAFAFA"/>
            <w:vAlign w:val="bottom"/>
          </w:tcPr>
          <w:p w14:paraId="061E1803" w14:textId="77777777" w:rsidR="001E2CED" w:rsidRPr="001E2CED" w:rsidRDefault="00571B6B" w:rsidP="001E2CED">
            <w:pPr>
              <w:spacing w:line="240" w:lineRule="auto"/>
              <w:ind w:right="-72"/>
              <w:jc w:val="right"/>
              <w:rPr>
                <w:rFonts w:cs="Arial"/>
                <w:color w:val="000000"/>
                <w:spacing w:val="-4"/>
                <w:sz w:val="18"/>
                <w:szCs w:val="18"/>
                <w:cs/>
                <w:lang w:val="en-GB"/>
              </w:rPr>
            </w:pPr>
            <w:r>
              <w:rPr>
                <w:rFonts w:cs="Arial"/>
                <w:color w:val="000000"/>
                <w:spacing w:val="-4"/>
                <w:sz w:val="18"/>
                <w:szCs w:val="18"/>
                <w:lang w:val="en-GB"/>
              </w:rPr>
              <w:t>6,002,044,413</w:t>
            </w:r>
          </w:p>
        </w:tc>
        <w:tc>
          <w:tcPr>
            <w:tcW w:w="1283" w:type="dxa"/>
            <w:tcBorders>
              <w:bottom w:val="single" w:sz="4" w:space="0" w:color="auto"/>
            </w:tcBorders>
            <w:vAlign w:val="bottom"/>
          </w:tcPr>
          <w:p w14:paraId="4B8BD7F9" w14:textId="77777777" w:rsidR="001E2CED" w:rsidRPr="001E2CED" w:rsidRDefault="001E2CED" w:rsidP="001E2CED">
            <w:pPr>
              <w:spacing w:line="240" w:lineRule="auto"/>
              <w:ind w:right="-72"/>
              <w:jc w:val="right"/>
              <w:rPr>
                <w:rFonts w:cs="Arial"/>
                <w:color w:val="000000"/>
                <w:spacing w:val="-4"/>
                <w:sz w:val="18"/>
                <w:szCs w:val="18"/>
                <w:cs/>
                <w:lang w:val="en-GB"/>
              </w:rPr>
            </w:pPr>
            <w:r w:rsidRPr="001E2CED">
              <w:rPr>
                <w:rFonts w:cs="Arial"/>
                <w:color w:val="000000"/>
                <w:spacing w:val="-4"/>
                <w:sz w:val="18"/>
                <w:szCs w:val="18"/>
                <w:lang w:val="en-GB"/>
              </w:rPr>
              <w:t>6</w:t>
            </w:r>
            <w:r w:rsidRPr="001E2CED">
              <w:rPr>
                <w:rFonts w:cs="Arial"/>
                <w:color w:val="000000"/>
                <w:spacing w:val="-4"/>
                <w:sz w:val="18"/>
                <w:szCs w:val="18"/>
              </w:rPr>
              <w:t>,</w:t>
            </w:r>
            <w:r w:rsidRPr="001E2CED">
              <w:rPr>
                <w:rFonts w:cs="Arial"/>
                <w:color w:val="000000"/>
                <w:spacing w:val="-4"/>
                <w:sz w:val="18"/>
                <w:szCs w:val="18"/>
                <w:lang w:val="en-GB"/>
              </w:rPr>
              <w:t>647</w:t>
            </w:r>
            <w:r w:rsidRPr="001E2CED">
              <w:rPr>
                <w:rFonts w:cs="Arial"/>
                <w:color w:val="000000"/>
                <w:spacing w:val="-4"/>
                <w:sz w:val="18"/>
                <w:szCs w:val="18"/>
              </w:rPr>
              <w:t>,</w:t>
            </w:r>
            <w:r w:rsidRPr="001E2CED">
              <w:rPr>
                <w:rFonts w:cs="Arial"/>
                <w:color w:val="000000"/>
                <w:spacing w:val="-4"/>
                <w:sz w:val="18"/>
                <w:szCs w:val="18"/>
                <w:lang w:val="en-GB"/>
              </w:rPr>
              <w:t>841</w:t>
            </w:r>
            <w:r w:rsidRPr="001E2CED">
              <w:rPr>
                <w:rFonts w:cs="Arial"/>
                <w:color w:val="000000"/>
                <w:spacing w:val="-4"/>
                <w:sz w:val="18"/>
                <w:szCs w:val="18"/>
              </w:rPr>
              <w:t>,</w:t>
            </w:r>
            <w:r w:rsidRPr="001E2CED">
              <w:rPr>
                <w:rFonts w:cs="Arial"/>
                <w:color w:val="000000"/>
                <w:spacing w:val="-4"/>
                <w:sz w:val="18"/>
                <w:szCs w:val="18"/>
                <w:lang w:val="en-GB"/>
              </w:rPr>
              <w:t>858</w:t>
            </w:r>
          </w:p>
        </w:tc>
        <w:tc>
          <w:tcPr>
            <w:tcW w:w="1282" w:type="dxa"/>
            <w:tcBorders>
              <w:bottom w:val="single" w:sz="4" w:space="0" w:color="auto"/>
            </w:tcBorders>
            <w:shd w:val="clear" w:color="auto" w:fill="FAFAFA"/>
            <w:vAlign w:val="bottom"/>
          </w:tcPr>
          <w:p w14:paraId="4EE93DBA" w14:textId="77777777" w:rsidR="001E2CED" w:rsidRPr="001E2CED" w:rsidRDefault="00571B6B" w:rsidP="001E2CED">
            <w:pPr>
              <w:spacing w:line="240" w:lineRule="auto"/>
              <w:ind w:right="-72"/>
              <w:jc w:val="right"/>
              <w:rPr>
                <w:rFonts w:cs="Arial"/>
                <w:color w:val="000000"/>
                <w:spacing w:val="-4"/>
                <w:sz w:val="18"/>
                <w:szCs w:val="18"/>
                <w:cs/>
                <w:lang w:val="en-GB"/>
              </w:rPr>
            </w:pPr>
            <w:r>
              <w:rPr>
                <w:rFonts w:cs="Arial"/>
                <w:color w:val="000000"/>
                <w:spacing w:val="-4"/>
                <w:sz w:val="18"/>
                <w:szCs w:val="18"/>
                <w:lang w:val="en-GB"/>
              </w:rPr>
              <w:t>2,727,097,016</w:t>
            </w:r>
          </w:p>
        </w:tc>
        <w:tc>
          <w:tcPr>
            <w:tcW w:w="1283" w:type="dxa"/>
            <w:tcBorders>
              <w:bottom w:val="single" w:sz="4" w:space="0" w:color="auto"/>
            </w:tcBorders>
            <w:vAlign w:val="bottom"/>
          </w:tcPr>
          <w:p w14:paraId="64F1F357" w14:textId="77777777" w:rsidR="001E2CED" w:rsidRPr="001E2CED" w:rsidRDefault="001E2CED" w:rsidP="001E2CED">
            <w:pPr>
              <w:spacing w:line="240" w:lineRule="auto"/>
              <w:ind w:right="-72"/>
              <w:jc w:val="right"/>
              <w:rPr>
                <w:rFonts w:cs="Arial"/>
                <w:color w:val="000000"/>
                <w:spacing w:val="-4"/>
                <w:sz w:val="18"/>
                <w:szCs w:val="18"/>
                <w:cs/>
                <w:lang w:val="en-GB"/>
              </w:rPr>
            </w:pPr>
            <w:r w:rsidRPr="001E2CED">
              <w:rPr>
                <w:rFonts w:cs="Arial"/>
                <w:color w:val="000000"/>
                <w:spacing w:val="-4"/>
                <w:sz w:val="18"/>
                <w:szCs w:val="18"/>
                <w:lang w:val="en-GB"/>
              </w:rPr>
              <w:t>2</w:t>
            </w:r>
            <w:r w:rsidRPr="001E2CED">
              <w:rPr>
                <w:rFonts w:cs="Arial"/>
                <w:color w:val="000000"/>
                <w:spacing w:val="-4"/>
                <w:sz w:val="18"/>
                <w:szCs w:val="18"/>
                <w:cs/>
              </w:rPr>
              <w:t>,</w:t>
            </w:r>
            <w:r w:rsidRPr="001E2CED">
              <w:rPr>
                <w:rFonts w:cs="Arial"/>
                <w:color w:val="000000"/>
                <w:spacing w:val="-4"/>
                <w:sz w:val="18"/>
                <w:szCs w:val="18"/>
                <w:lang w:val="en-GB"/>
              </w:rPr>
              <w:t>753</w:t>
            </w:r>
            <w:r w:rsidRPr="001E2CED">
              <w:rPr>
                <w:rFonts w:cs="Arial"/>
                <w:color w:val="000000"/>
                <w:spacing w:val="-4"/>
                <w:sz w:val="18"/>
                <w:szCs w:val="18"/>
                <w:cs/>
              </w:rPr>
              <w:t>,</w:t>
            </w:r>
            <w:r w:rsidRPr="001E2CED">
              <w:rPr>
                <w:rFonts w:cs="Arial"/>
                <w:color w:val="000000"/>
                <w:spacing w:val="-4"/>
                <w:sz w:val="18"/>
                <w:szCs w:val="18"/>
                <w:lang w:val="en-GB"/>
              </w:rPr>
              <w:t>728</w:t>
            </w:r>
            <w:r w:rsidRPr="001E2CED">
              <w:rPr>
                <w:rFonts w:cs="Arial"/>
                <w:color w:val="000000"/>
                <w:spacing w:val="-4"/>
                <w:sz w:val="18"/>
                <w:szCs w:val="18"/>
                <w:cs/>
              </w:rPr>
              <w:t>,</w:t>
            </w:r>
            <w:r w:rsidRPr="001E2CED">
              <w:rPr>
                <w:rFonts w:cs="Arial"/>
                <w:color w:val="000000"/>
                <w:spacing w:val="-4"/>
                <w:sz w:val="18"/>
                <w:szCs w:val="18"/>
                <w:lang w:val="en-GB"/>
              </w:rPr>
              <w:t>042</w:t>
            </w:r>
          </w:p>
        </w:tc>
      </w:tr>
    </w:tbl>
    <w:p w14:paraId="7F67519A" w14:textId="77777777" w:rsidR="008A2090" w:rsidRDefault="008A2090" w:rsidP="0073771B">
      <w:pPr>
        <w:spacing w:line="240" w:lineRule="auto"/>
        <w:ind w:right="-72"/>
        <w:rPr>
          <w:rFonts w:cs="Arial"/>
          <w:spacing w:val="-2"/>
          <w:sz w:val="18"/>
          <w:szCs w:val="18"/>
          <w:lang w:val="en-GB"/>
        </w:rPr>
      </w:pPr>
    </w:p>
    <w:p w14:paraId="39B27D7A" w14:textId="77777777" w:rsidR="00023F9F" w:rsidRPr="008A2090" w:rsidRDefault="00162281" w:rsidP="0073771B">
      <w:pPr>
        <w:spacing w:line="240" w:lineRule="auto"/>
        <w:ind w:right="-72"/>
        <w:rPr>
          <w:rFonts w:cs="Arial"/>
          <w:spacing w:val="-2"/>
          <w:sz w:val="18"/>
          <w:szCs w:val="18"/>
          <w:lang w:val="en-GB"/>
        </w:rPr>
      </w:pPr>
      <w:r w:rsidRPr="008A2090">
        <w:rPr>
          <w:rFonts w:cs="Arial"/>
          <w:spacing w:val="-2"/>
          <w:sz w:val="18"/>
          <w:szCs w:val="18"/>
          <w:lang w:val="en-GB"/>
        </w:rPr>
        <w:br w:type="page"/>
      </w:r>
    </w:p>
    <w:p w14:paraId="0F8486F7" w14:textId="77777777" w:rsidR="00FB554C" w:rsidRPr="0087138D" w:rsidRDefault="00FB554C" w:rsidP="0073771B">
      <w:pPr>
        <w:spacing w:line="240" w:lineRule="auto"/>
        <w:ind w:right="-72"/>
        <w:rPr>
          <w:rFonts w:cs="Arial"/>
          <w:spacing w:val="-2"/>
          <w:sz w:val="18"/>
          <w:szCs w:val="18"/>
          <w:lang w:val="en-GB"/>
        </w:rPr>
      </w:pPr>
      <w:r w:rsidRPr="0087138D">
        <w:rPr>
          <w:rFonts w:cs="Arial"/>
          <w:spacing w:val="-2"/>
          <w:sz w:val="18"/>
          <w:szCs w:val="18"/>
          <w:lang w:val="en-GB"/>
        </w:rPr>
        <w:t xml:space="preserve">As at </w:t>
      </w:r>
      <w:r w:rsidR="005A61E2" w:rsidRPr="0087138D">
        <w:rPr>
          <w:rFonts w:cs="Arial"/>
          <w:spacing w:val="-2"/>
          <w:sz w:val="18"/>
          <w:szCs w:val="18"/>
          <w:lang w:val="en-GB"/>
        </w:rPr>
        <w:t>31</w:t>
      </w:r>
      <w:r w:rsidRPr="0087138D">
        <w:rPr>
          <w:rFonts w:cs="Arial"/>
          <w:spacing w:val="-2"/>
          <w:sz w:val="18"/>
          <w:szCs w:val="18"/>
          <w:lang w:val="en-GB"/>
        </w:rPr>
        <w:t xml:space="preserve"> December </w:t>
      </w:r>
      <w:r w:rsidR="005A61E2" w:rsidRPr="0087138D">
        <w:rPr>
          <w:rFonts w:cs="Arial"/>
          <w:spacing w:val="-2"/>
          <w:sz w:val="18"/>
          <w:szCs w:val="18"/>
          <w:lang w:val="en-GB"/>
        </w:rPr>
        <w:t>20</w:t>
      </w:r>
      <w:r w:rsidR="001E2CED">
        <w:rPr>
          <w:rFonts w:cs="Arial"/>
          <w:spacing w:val="-2"/>
          <w:sz w:val="18"/>
          <w:szCs w:val="18"/>
          <w:lang w:val="en-GB"/>
        </w:rPr>
        <w:t>20</w:t>
      </w:r>
      <w:r w:rsidRPr="0087138D">
        <w:rPr>
          <w:rFonts w:cs="Arial"/>
          <w:spacing w:val="-2"/>
          <w:sz w:val="18"/>
          <w:szCs w:val="18"/>
          <w:lang w:val="en-GB"/>
        </w:rPr>
        <w:t xml:space="preserve"> and </w:t>
      </w:r>
      <w:r w:rsidR="005A61E2" w:rsidRPr="0087138D">
        <w:rPr>
          <w:rFonts w:cs="Arial"/>
          <w:spacing w:val="-2"/>
          <w:sz w:val="18"/>
          <w:szCs w:val="18"/>
          <w:lang w:val="en-GB"/>
        </w:rPr>
        <w:t>201</w:t>
      </w:r>
      <w:r w:rsidR="001E2CED">
        <w:rPr>
          <w:rFonts w:cs="Arial"/>
          <w:spacing w:val="-2"/>
          <w:sz w:val="18"/>
          <w:szCs w:val="18"/>
          <w:lang w:val="en-GB"/>
        </w:rPr>
        <w:t>9</w:t>
      </w:r>
      <w:r w:rsidRPr="0087138D">
        <w:rPr>
          <w:rFonts w:cs="Arial"/>
          <w:spacing w:val="-2"/>
          <w:sz w:val="18"/>
          <w:szCs w:val="18"/>
          <w:lang w:val="en-GB"/>
        </w:rPr>
        <w:t>, all borrowings are in Thai Baht currency.</w:t>
      </w:r>
    </w:p>
    <w:p w14:paraId="6A3A7CCE" w14:textId="77777777" w:rsidR="00FB554C" w:rsidRPr="005B5E91" w:rsidRDefault="00FB554C" w:rsidP="00162281">
      <w:pPr>
        <w:tabs>
          <w:tab w:val="left" w:pos="4153"/>
          <w:tab w:val="left" w:pos="8306"/>
        </w:tabs>
        <w:spacing w:line="240" w:lineRule="auto"/>
        <w:jc w:val="thaiDistribute"/>
        <w:rPr>
          <w:rFonts w:cs="Arial"/>
          <w:spacing w:val="-2"/>
          <w:sz w:val="14"/>
          <w:szCs w:val="14"/>
          <w:lang w:val="en-GB"/>
        </w:rPr>
      </w:pPr>
    </w:p>
    <w:p w14:paraId="60D2EB30" w14:textId="77777777" w:rsidR="00FB554C" w:rsidRPr="0087138D" w:rsidRDefault="00FB554C" w:rsidP="00162281">
      <w:pPr>
        <w:tabs>
          <w:tab w:val="left" w:pos="4153"/>
          <w:tab w:val="left" w:pos="8306"/>
        </w:tabs>
        <w:spacing w:line="240" w:lineRule="auto"/>
        <w:jc w:val="thaiDistribute"/>
        <w:rPr>
          <w:rFonts w:cs="Arial"/>
          <w:spacing w:val="-2"/>
          <w:sz w:val="18"/>
          <w:szCs w:val="18"/>
          <w:lang w:val="en-GB"/>
        </w:rPr>
      </w:pPr>
      <w:r w:rsidRPr="0087138D">
        <w:rPr>
          <w:rFonts w:cs="Arial"/>
          <w:spacing w:val="-2"/>
          <w:sz w:val="18"/>
          <w:szCs w:val="18"/>
          <w:lang w:val="en-GB"/>
        </w:rPr>
        <w:t xml:space="preserve">As at </w:t>
      </w:r>
      <w:r w:rsidR="005A61E2" w:rsidRPr="0087138D">
        <w:rPr>
          <w:rFonts w:cs="Arial"/>
          <w:spacing w:val="-2"/>
          <w:sz w:val="18"/>
          <w:szCs w:val="18"/>
          <w:lang w:val="en-GB"/>
        </w:rPr>
        <w:t>31</w:t>
      </w:r>
      <w:r w:rsidRPr="0087138D">
        <w:rPr>
          <w:rFonts w:cs="Arial"/>
          <w:spacing w:val="-2"/>
          <w:sz w:val="18"/>
          <w:szCs w:val="18"/>
          <w:lang w:val="en-GB"/>
        </w:rPr>
        <w:t xml:space="preserve"> December </w:t>
      </w:r>
      <w:r w:rsidR="005A61E2" w:rsidRPr="0087138D">
        <w:rPr>
          <w:rFonts w:cs="Arial"/>
          <w:spacing w:val="-2"/>
          <w:sz w:val="18"/>
          <w:szCs w:val="18"/>
          <w:lang w:val="en-GB"/>
        </w:rPr>
        <w:t>20</w:t>
      </w:r>
      <w:r w:rsidR="001E2CED">
        <w:rPr>
          <w:rFonts w:cs="Arial"/>
          <w:spacing w:val="-2"/>
          <w:sz w:val="18"/>
          <w:szCs w:val="18"/>
          <w:lang w:val="en-GB"/>
        </w:rPr>
        <w:t>20</w:t>
      </w:r>
      <w:r w:rsidRPr="0087138D">
        <w:rPr>
          <w:rFonts w:cs="Arial"/>
          <w:spacing w:val="-2"/>
          <w:sz w:val="18"/>
          <w:szCs w:val="18"/>
          <w:lang w:val="en-GB"/>
        </w:rPr>
        <w:t>, long-term borrowings from financial institutions were secured by pledge of property, plant and equipment at net book value of Baht</w:t>
      </w:r>
      <w:r w:rsidR="00C23E17" w:rsidRPr="0087138D">
        <w:rPr>
          <w:rFonts w:cs="Arial"/>
          <w:spacing w:val="-2"/>
          <w:sz w:val="18"/>
          <w:szCs w:val="18"/>
          <w:lang w:val="en-GB"/>
        </w:rPr>
        <w:t xml:space="preserve"> </w:t>
      </w:r>
      <w:r w:rsidR="00571B6B">
        <w:rPr>
          <w:rFonts w:cs="Arial"/>
          <w:spacing w:val="-2"/>
          <w:sz w:val="18"/>
          <w:szCs w:val="18"/>
          <w:lang w:val="en-GB"/>
        </w:rPr>
        <w:t>1,981.75</w:t>
      </w:r>
      <w:r w:rsidR="00E24EC8" w:rsidRPr="0087138D">
        <w:rPr>
          <w:rFonts w:cs="Arial"/>
          <w:spacing w:val="-2"/>
          <w:sz w:val="18"/>
          <w:szCs w:val="18"/>
          <w:lang w:val="en-GB"/>
        </w:rPr>
        <w:t xml:space="preserve"> </w:t>
      </w:r>
      <w:r w:rsidRPr="0087138D">
        <w:rPr>
          <w:rFonts w:cs="Arial"/>
          <w:spacing w:val="-2"/>
          <w:sz w:val="18"/>
          <w:szCs w:val="18"/>
          <w:lang w:val="en-GB"/>
        </w:rPr>
        <w:t>million (</w:t>
      </w:r>
      <w:r w:rsidR="005A61E2" w:rsidRPr="0087138D">
        <w:rPr>
          <w:rFonts w:cs="Arial"/>
          <w:spacing w:val="-2"/>
          <w:sz w:val="18"/>
          <w:szCs w:val="18"/>
          <w:lang w:val="en-GB"/>
        </w:rPr>
        <w:t>201</w:t>
      </w:r>
      <w:r w:rsidR="001E2CED">
        <w:rPr>
          <w:rFonts w:cs="Arial"/>
          <w:spacing w:val="-2"/>
          <w:sz w:val="18"/>
          <w:szCs w:val="18"/>
          <w:lang w:val="en-GB"/>
        </w:rPr>
        <w:t>9</w:t>
      </w:r>
      <w:r w:rsidR="00BE3652" w:rsidRPr="0087138D">
        <w:rPr>
          <w:rFonts w:cs="Arial"/>
          <w:spacing w:val="-2"/>
          <w:sz w:val="18"/>
          <w:szCs w:val="18"/>
          <w:lang w:val="en-GB"/>
        </w:rPr>
        <w:t xml:space="preserve">: Baht </w:t>
      </w:r>
      <w:r w:rsidR="001E2CED" w:rsidRPr="0087138D">
        <w:rPr>
          <w:rFonts w:cs="Arial"/>
          <w:spacing w:val="-2"/>
          <w:sz w:val="18"/>
          <w:szCs w:val="18"/>
          <w:lang w:val="en-GB"/>
        </w:rPr>
        <w:t xml:space="preserve">1,971.13 </w:t>
      </w:r>
      <w:r w:rsidR="00677971" w:rsidRPr="0087138D">
        <w:rPr>
          <w:rFonts w:cs="Arial"/>
          <w:spacing w:val="-2"/>
          <w:sz w:val="18"/>
          <w:szCs w:val="18"/>
          <w:lang w:val="en-GB"/>
        </w:rPr>
        <w:t>million) (Note</w:t>
      </w:r>
      <w:r w:rsidR="00715DB7" w:rsidRPr="0087138D">
        <w:rPr>
          <w:rFonts w:cs="Arial"/>
          <w:spacing w:val="-2"/>
          <w:sz w:val="18"/>
          <w:szCs w:val="18"/>
          <w:lang w:val="en-GB"/>
        </w:rPr>
        <w:t xml:space="preserve"> no.</w:t>
      </w:r>
      <w:r w:rsidR="00C362A9" w:rsidRPr="0087138D">
        <w:rPr>
          <w:rFonts w:cs="Arial"/>
          <w:spacing w:val="-2"/>
          <w:sz w:val="18"/>
          <w:szCs w:val="18"/>
          <w:lang w:val="en-GB"/>
        </w:rPr>
        <w:t xml:space="preserve"> </w:t>
      </w:r>
      <w:r w:rsidR="00BB274D">
        <w:rPr>
          <w:rFonts w:cs="Arial"/>
          <w:spacing w:val="-2"/>
          <w:sz w:val="18"/>
          <w:szCs w:val="18"/>
          <w:lang w:val="en-GB"/>
        </w:rPr>
        <w:t>22</w:t>
      </w:r>
      <w:r w:rsidRPr="0087138D">
        <w:rPr>
          <w:rFonts w:cs="Arial"/>
          <w:spacing w:val="-2"/>
          <w:sz w:val="18"/>
          <w:szCs w:val="18"/>
          <w:lang w:val="en-GB"/>
        </w:rPr>
        <w:t>).</w:t>
      </w:r>
    </w:p>
    <w:p w14:paraId="1695700D" w14:textId="77777777" w:rsidR="00FB554C" w:rsidRPr="005B5E91" w:rsidRDefault="00FB554C" w:rsidP="00162281">
      <w:pPr>
        <w:tabs>
          <w:tab w:val="left" w:pos="4153"/>
          <w:tab w:val="left" w:pos="8306"/>
        </w:tabs>
        <w:spacing w:line="240" w:lineRule="auto"/>
        <w:jc w:val="thaiDistribute"/>
        <w:rPr>
          <w:rFonts w:cs="Arial"/>
          <w:sz w:val="14"/>
          <w:szCs w:val="14"/>
        </w:rPr>
      </w:pPr>
    </w:p>
    <w:p w14:paraId="7DF84D81" w14:textId="77777777" w:rsidR="00DB634D" w:rsidRPr="0087138D" w:rsidRDefault="00DB634D" w:rsidP="00162281">
      <w:pPr>
        <w:tabs>
          <w:tab w:val="left" w:pos="567"/>
        </w:tabs>
        <w:spacing w:line="240" w:lineRule="auto"/>
        <w:jc w:val="thaiDistribute"/>
        <w:rPr>
          <w:rFonts w:cs="Arial"/>
          <w:spacing w:val="-2"/>
          <w:sz w:val="18"/>
          <w:szCs w:val="18"/>
        </w:rPr>
      </w:pPr>
      <w:r w:rsidRPr="0087138D">
        <w:rPr>
          <w:rFonts w:cs="Arial"/>
          <w:spacing w:val="-4"/>
          <w:sz w:val="18"/>
          <w:szCs w:val="18"/>
        </w:rPr>
        <w:t xml:space="preserve">Under the long-term borrowing agreements, the Group has to comply with terms and conditions as specified in the agreements, for examples, to maintain shareholding structure ratio, to maintain debt to equity ratio, to maintain debt </w:t>
      </w:r>
      <w:r w:rsidRPr="0087138D">
        <w:rPr>
          <w:rFonts w:cs="Arial"/>
          <w:spacing w:val="-2"/>
          <w:sz w:val="18"/>
          <w:szCs w:val="18"/>
        </w:rPr>
        <w:t>service coverage ratio, to be listed entity in the Stock Exchange of Thailand by the ultimate parent company, etc.</w:t>
      </w:r>
    </w:p>
    <w:p w14:paraId="39C24334" w14:textId="77777777" w:rsidR="00DB634D" w:rsidRPr="005B5E91" w:rsidRDefault="00DB634D" w:rsidP="00162281">
      <w:pPr>
        <w:tabs>
          <w:tab w:val="left" w:pos="-2268"/>
          <w:tab w:val="left" w:pos="-2127"/>
          <w:tab w:val="left" w:pos="-1985"/>
          <w:tab w:val="left" w:pos="-1843"/>
          <w:tab w:val="left" w:pos="-1701"/>
          <w:tab w:val="left" w:pos="-1560"/>
        </w:tabs>
        <w:spacing w:line="240" w:lineRule="auto"/>
        <w:jc w:val="thaiDistribute"/>
        <w:rPr>
          <w:rFonts w:cs="Arial"/>
          <w:sz w:val="14"/>
          <w:szCs w:val="14"/>
          <w:lang w:val="en-GB"/>
        </w:rPr>
      </w:pPr>
    </w:p>
    <w:p w14:paraId="6C98E6BF" w14:textId="77777777" w:rsidR="003E6528" w:rsidRPr="0087138D" w:rsidRDefault="00C779FE" w:rsidP="00023F9F">
      <w:pPr>
        <w:tabs>
          <w:tab w:val="left" w:pos="-2268"/>
          <w:tab w:val="left" w:pos="-2127"/>
          <w:tab w:val="left" w:pos="-1985"/>
          <w:tab w:val="left" w:pos="-1843"/>
          <w:tab w:val="left" w:pos="-1701"/>
          <w:tab w:val="left" w:pos="-1560"/>
        </w:tabs>
        <w:spacing w:line="240" w:lineRule="auto"/>
        <w:jc w:val="thaiDistribute"/>
        <w:rPr>
          <w:rFonts w:cs="Arial"/>
          <w:sz w:val="18"/>
          <w:szCs w:val="18"/>
          <w:lang w:val="en-GB"/>
        </w:rPr>
      </w:pPr>
      <w:r w:rsidRPr="0087138D">
        <w:rPr>
          <w:rFonts w:cs="Arial"/>
          <w:sz w:val="18"/>
          <w:szCs w:val="18"/>
          <w:lang w:val="en-GB"/>
        </w:rPr>
        <w:t>According to</w:t>
      </w:r>
      <w:r w:rsidR="004840E7" w:rsidRPr="0087138D">
        <w:rPr>
          <w:rFonts w:cs="Arial"/>
          <w:sz w:val="18"/>
          <w:szCs w:val="18"/>
          <w:lang w:val="en-GB"/>
        </w:rPr>
        <w:t xml:space="preserve"> the long-t</w:t>
      </w:r>
      <w:r w:rsidR="00512570" w:rsidRPr="0087138D">
        <w:rPr>
          <w:rFonts w:cs="Arial"/>
          <w:sz w:val="18"/>
          <w:szCs w:val="18"/>
          <w:lang w:val="en-GB"/>
        </w:rPr>
        <w:t xml:space="preserve">erm borrowing agreement between a </w:t>
      </w:r>
      <w:r w:rsidR="004840E7" w:rsidRPr="0087138D">
        <w:rPr>
          <w:rFonts w:cs="Arial"/>
          <w:sz w:val="18"/>
          <w:szCs w:val="18"/>
          <w:lang w:val="en-GB"/>
        </w:rPr>
        <w:t xml:space="preserve">subsidiary and </w:t>
      </w:r>
      <w:r w:rsidR="00512570" w:rsidRPr="0087138D">
        <w:rPr>
          <w:rFonts w:cs="Arial"/>
          <w:sz w:val="18"/>
          <w:szCs w:val="18"/>
          <w:lang w:val="en-GB"/>
        </w:rPr>
        <w:t xml:space="preserve">a </w:t>
      </w:r>
      <w:r w:rsidR="004840E7" w:rsidRPr="0087138D">
        <w:rPr>
          <w:rFonts w:cs="Arial"/>
          <w:sz w:val="18"/>
          <w:szCs w:val="18"/>
          <w:lang w:val="en-GB"/>
        </w:rPr>
        <w:t>financial insti</w:t>
      </w:r>
      <w:r w:rsidR="00875C57" w:rsidRPr="0087138D">
        <w:rPr>
          <w:rFonts w:cs="Arial"/>
          <w:sz w:val="18"/>
          <w:szCs w:val="18"/>
          <w:lang w:val="en-GB"/>
        </w:rPr>
        <w:t>tutio</w:t>
      </w:r>
      <w:r w:rsidR="00EB5B8C" w:rsidRPr="0087138D">
        <w:rPr>
          <w:rFonts w:cs="Arial"/>
          <w:sz w:val="18"/>
          <w:szCs w:val="18"/>
          <w:lang w:val="en-GB"/>
        </w:rPr>
        <w:t>n</w:t>
      </w:r>
      <w:r w:rsidR="00512570" w:rsidRPr="0087138D">
        <w:rPr>
          <w:rFonts w:cs="Arial"/>
          <w:sz w:val="18"/>
          <w:szCs w:val="18"/>
          <w:lang w:val="en-GB"/>
        </w:rPr>
        <w:t>, the Company has to maintain interest-bearing d</w:t>
      </w:r>
      <w:r w:rsidR="00875C57" w:rsidRPr="0087138D">
        <w:rPr>
          <w:rFonts w:cs="Arial"/>
          <w:sz w:val="18"/>
          <w:szCs w:val="18"/>
          <w:lang w:val="en-GB"/>
        </w:rPr>
        <w:t>ebt</w:t>
      </w:r>
      <w:r w:rsidR="00512570" w:rsidRPr="0087138D">
        <w:rPr>
          <w:rFonts w:cs="Arial"/>
          <w:sz w:val="18"/>
          <w:szCs w:val="18"/>
          <w:lang w:val="en-GB"/>
        </w:rPr>
        <w:t xml:space="preserve"> to e</w:t>
      </w:r>
      <w:r w:rsidRPr="0087138D">
        <w:rPr>
          <w:rFonts w:cs="Arial"/>
          <w:sz w:val="18"/>
          <w:szCs w:val="18"/>
          <w:lang w:val="en-GB"/>
        </w:rPr>
        <w:t xml:space="preserve">quity ratio not over </w:t>
      </w:r>
      <w:r w:rsidR="005A61E2" w:rsidRPr="0087138D">
        <w:rPr>
          <w:rFonts w:cs="Arial"/>
          <w:sz w:val="18"/>
          <w:szCs w:val="18"/>
          <w:lang w:val="en-GB"/>
        </w:rPr>
        <w:t>2</w:t>
      </w:r>
      <w:r w:rsidRPr="0087138D">
        <w:rPr>
          <w:rFonts w:cs="Arial"/>
          <w:sz w:val="18"/>
          <w:szCs w:val="18"/>
          <w:lang w:val="en-GB"/>
        </w:rPr>
        <w:t>.</w:t>
      </w:r>
      <w:r w:rsidR="005A61E2" w:rsidRPr="0087138D">
        <w:rPr>
          <w:rFonts w:cs="Arial"/>
          <w:sz w:val="18"/>
          <w:szCs w:val="18"/>
          <w:lang w:val="en-GB"/>
        </w:rPr>
        <w:t>5</w:t>
      </w:r>
      <w:r w:rsidRPr="0087138D">
        <w:rPr>
          <w:rFonts w:cs="Arial"/>
          <w:sz w:val="18"/>
          <w:szCs w:val="18"/>
          <w:lang w:val="en-GB"/>
        </w:rPr>
        <w:t>:</w:t>
      </w:r>
      <w:r w:rsidR="005A61E2" w:rsidRPr="0087138D">
        <w:rPr>
          <w:rFonts w:cs="Arial"/>
          <w:sz w:val="18"/>
          <w:szCs w:val="18"/>
          <w:lang w:val="en-GB"/>
        </w:rPr>
        <w:t>1</w:t>
      </w:r>
      <w:r w:rsidRPr="0087138D">
        <w:rPr>
          <w:rFonts w:cs="Arial"/>
          <w:sz w:val="18"/>
          <w:szCs w:val="18"/>
          <w:lang w:val="en-GB"/>
        </w:rPr>
        <w:t xml:space="preserve"> in order to comply with terms and conditions as spec</w:t>
      </w:r>
      <w:r w:rsidR="003A5E2B" w:rsidRPr="0087138D">
        <w:rPr>
          <w:rFonts w:cs="Arial"/>
          <w:sz w:val="18"/>
          <w:szCs w:val="18"/>
          <w:lang w:val="en-GB"/>
        </w:rPr>
        <w:t xml:space="preserve">ified in </w:t>
      </w:r>
      <w:r w:rsidR="003A5E2B" w:rsidRPr="0087138D">
        <w:rPr>
          <w:rFonts w:cs="Arial"/>
          <w:spacing w:val="-2"/>
          <w:sz w:val="18"/>
          <w:szCs w:val="18"/>
          <w:lang w:val="en-GB"/>
        </w:rPr>
        <w:t>the agreement.</w:t>
      </w:r>
      <w:r w:rsidR="00512570" w:rsidRPr="0087138D">
        <w:rPr>
          <w:rFonts w:cs="Arial"/>
          <w:spacing w:val="-2"/>
          <w:sz w:val="18"/>
          <w:szCs w:val="18"/>
          <w:lang w:val="en-GB"/>
        </w:rPr>
        <w:t xml:space="preserve"> However, l</w:t>
      </w:r>
      <w:r w:rsidR="00875C57" w:rsidRPr="0087138D">
        <w:rPr>
          <w:rFonts w:cs="Arial"/>
          <w:spacing w:val="-2"/>
          <w:sz w:val="18"/>
          <w:szCs w:val="18"/>
          <w:lang w:val="en-GB"/>
        </w:rPr>
        <w:t>ong term borrowing</w:t>
      </w:r>
      <w:r w:rsidR="00512570" w:rsidRPr="0087138D">
        <w:rPr>
          <w:rFonts w:cs="Arial"/>
          <w:spacing w:val="-2"/>
          <w:sz w:val="18"/>
          <w:szCs w:val="18"/>
          <w:lang w:val="en-GB"/>
        </w:rPr>
        <w:t>s</w:t>
      </w:r>
      <w:r w:rsidR="007B42B9" w:rsidRPr="0087138D">
        <w:rPr>
          <w:rFonts w:cs="Arial"/>
          <w:spacing w:val="-2"/>
          <w:sz w:val="18"/>
          <w:szCs w:val="18"/>
          <w:lang w:val="en-GB"/>
        </w:rPr>
        <w:t xml:space="preserve"> from</w:t>
      </w:r>
      <w:r w:rsidR="00875C57" w:rsidRPr="0087138D">
        <w:rPr>
          <w:rFonts w:cs="Arial"/>
          <w:spacing w:val="-2"/>
          <w:sz w:val="18"/>
          <w:szCs w:val="18"/>
          <w:lang w:val="en-GB"/>
        </w:rPr>
        <w:t xml:space="preserve"> Buriram Sugar Group</w:t>
      </w:r>
      <w:r w:rsidR="000A1E3B" w:rsidRPr="0087138D">
        <w:rPr>
          <w:rFonts w:cs="Arial"/>
          <w:spacing w:val="-2"/>
          <w:sz w:val="18"/>
          <w:szCs w:val="18"/>
          <w:lang w:val="en-GB"/>
        </w:rPr>
        <w:t xml:space="preserve"> </w:t>
      </w:r>
      <w:r w:rsidR="00875C57" w:rsidRPr="0087138D">
        <w:rPr>
          <w:rFonts w:cs="Arial"/>
          <w:spacing w:val="-2"/>
          <w:sz w:val="18"/>
          <w:szCs w:val="18"/>
          <w:lang w:val="en-GB"/>
        </w:rPr>
        <w:t>Power Plant Infrastructure</w:t>
      </w:r>
      <w:r w:rsidR="00512570" w:rsidRPr="0087138D">
        <w:rPr>
          <w:rFonts w:cs="Arial"/>
          <w:spacing w:val="-2"/>
          <w:sz w:val="18"/>
          <w:szCs w:val="18"/>
          <w:lang w:val="en-GB"/>
        </w:rPr>
        <w:t xml:space="preserve"> Fund</w:t>
      </w:r>
      <w:r w:rsidR="00875C57" w:rsidRPr="0087138D">
        <w:rPr>
          <w:rFonts w:cs="Arial"/>
          <w:spacing w:val="-2"/>
          <w:sz w:val="18"/>
          <w:szCs w:val="18"/>
          <w:lang w:val="en-GB"/>
        </w:rPr>
        <w:t xml:space="preserve"> </w:t>
      </w:r>
      <w:r w:rsidR="00512570" w:rsidRPr="0087138D">
        <w:rPr>
          <w:rFonts w:cs="Arial"/>
          <w:spacing w:val="-2"/>
          <w:sz w:val="18"/>
          <w:szCs w:val="18"/>
          <w:lang w:val="en-GB"/>
        </w:rPr>
        <w:t>are excluded</w:t>
      </w:r>
      <w:r w:rsidR="00512570" w:rsidRPr="0087138D">
        <w:rPr>
          <w:rFonts w:cs="Arial"/>
          <w:sz w:val="18"/>
          <w:szCs w:val="18"/>
          <w:lang w:val="en-GB"/>
        </w:rPr>
        <w:t xml:space="preserve"> from the interest-bearing debt for ratio calculation.</w:t>
      </w:r>
    </w:p>
    <w:p w14:paraId="40D92AD1" w14:textId="77777777" w:rsidR="00162281" w:rsidRPr="005B5E91" w:rsidRDefault="00162281" w:rsidP="00023F9F">
      <w:pPr>
        <w:tabs>
          <w:tab w:val="left" w:pos="-2268"/>
          <w:tab w:val="left" w:pos="-2127"/>
          <w:tab w:val="left" w:pos="-1985"/>
          <w:tab w:val="left" w:pos="-1843"/>
          <w:tab w:val="left" w:pos="-1701"/>
          <w:tab w:val="left" w:pos="-1560"/>
        </w:tabs>
        <w:spacing w:line="240" w:lineRule="auto"/>
        <w:jc w:val="thaiDistribute"/>
        <w:rPr>
          <w:rFonts w:cs="Arial"/>
          <w:sz w:val="14"/>
          <w:szCs w:val="14"/>
          <w:lang w:val="en-GB"/>
        </w:rPr>
      </w:pPr>
    </w:p>
    <w:p w14:paraId="664C7076" w14:textId="77777777" w:rsidR="00255C77" w:rsidRPr="0087138D" w:rsidRDefault="00255C77" w:rsidP="00023F9F">
      <w:pPr>
        <w:pStyle w:val="a"/>
        <w:ind w:left="540" w:right="-691" w:hanging="540"/>
        <w:jc w:val="both"/>
        <w:rPr>
          <w:rFonts w:ascii="Arial" w:hAnsi="Arial" w:cs="Arial"/>
          <w:b/>
          <w:bCs/>
          <w:color w:val="CF4A02"/>
          <w:spacing w:val="-2"/>
          <w:sz w:val="18"/>
          <w:szCs w:val="18"/>
          <w:u w:val="single"/>
          <w:lang w:val="en-GB"/>
        </w:rPr>
      </w:pPr>
      <w:r w:rsidRPr="0087138D">
        <w:rPr>
          <w:rFonts w:ascii="Arial" w:hAnsi="Arial" w:cs="Arial"/>
          <w:b/>
          <w:bCs/>
          <w:color w:val="CF4A02"/>
          <w:spacing w:val="-2"/>
          <w:sz w:val="18"/>
          <w:szCs w:val="18"/>
          <w:u w:val="single"/>
          <w:lang w:val="en-GB"/>
        </w:rPr>
        <w:t>Short-term borrowings</w:t>
      </w:r>
    </w:p>
    <w:p w14:paraId="1D834539" w14:textId="77777777" w:rsidR="00255C77" w:rsidRPr="005B5E91" w:rsidRDefault="00255C77" w:rsidP="00023F9F">
      <w:pPr>
        <w:tabs>
          <w:tab w:val="left" w:pos="-2268"/>
          <w:tab w:val="left" w:pos="-2127"/>
          <w:tab w:val="left" w:pos="-1985"/>
          <w:tab w:val="left" w:pos="-1843"/>
          <w:tab w:val="left" w:pos="-1701"/>
          <w:tab w:val="left" w:pos="-1560"/>
        </w:tabs>
        <w:spacing w:line="240" w:lineRule="auto"/>
        <w:jc w:val="thaiDistribute"/>
        <w:rPr>
          <w:rFonts w:cs="Arial"/>
          <w:spacing w:val="-2"/>
          <w:sz w:val="14"/>
          <w:szCs w:val="14"/>
          <w:lang w:val="en-GB"/>
        </w:rPr>
      </w:pPr>
    </w:p>
    <w:p w14:paraId="500353D4" w14:textId="77777777" w:rsidR="00255C77" w:rsidRPr="0087138D" w:rsidRDefault="0055515F" w:rsidP="00023F9F">
      <w:pPr>
        <w:tabs>
          <w:tab w:val="left" w:pos="-2268"/>
          <w:tab w:val="left" w:pos="-2127"/>
          <w:tab w:val="left" w:pos="-1985"/>
          <w:tab w:val="left" w:pos="-1843"/>
          <w:tab w:val="left" w:pos="-1701"/>
          <w:tab w:val="left" w:pos="-1560"/>
        </w:tabs>
        <w:spacing w:line="240" w:lineRule="auto"/>
        <w:jc w:val="thaiDistribute"/>
        <w:rPr>
          <w:rFonts w:cs="Arial"/>
          <w:spacing w:val="-2"/>
          <w:sz w:val="18"/>
          <w:szCs w:val="18"/>
        </w:rPr>
      </w:pPr>
      <w:r w:rsidRPr="0087138D">
        <w:rPr>
          <w:rFonts w:cs="Arial"/>
          <w:spacing w:val="-2"/>
          <w:sz w:val="18"/>
          <w:szCs w:val="18"/>
          <w:lang w:val="en-GB"/>
        </w:rPr>
        <w:t xml:space="preserve">As at </w:t>
      </w:r>
      <w:r w:rsidR="005A61E2" w:rsidRPr="0087138D">
        <w:rPr>
          <w:rFonts w:cs="Arial"/>
          <w:spacing w:val="-2"/>
          <w:sz w:val="18"/>
          <w:szCs w:val="18"/>
          <w:lang w:val="en-GB"/>
        </w:rPr>
        <w:t>31</w:t>
      </w:r>
      <w:r w:rsidRPr="0087138D">
        <w:rPr>
          <w:rFonts w:cs="Arial"/>
          <w:spacing w:val="-2"/>
          <w:sz w:val="18"/>
          <w:szCs w:val="18"/>
          <w:lang w:val="en-GB"/>
        </w:rPr>
        <w:t xml:space="preserve"> December </w:t>
      </w:r>
      <w:r w:rsidR="005A61E2" w:rsidRPr="0087138D">
        <w:rPr>
          <w:rFonts w:cs="Arial"/>
          <w:spacing w:val="-2"/>
          <w:sz w:val="18"/>
          <w:szCs w:val="18"/>
          <w:lang w:val="en-GB"/>
        </w:rPr>
        <w:t>20</w:t>
      </w:r>
      <w:r w:rsidR="001E2CED">
        <w:rPr>
          <w:rFonts w:cs="Arial"/>
          <w:spacing w:val="-2"/>
          <w:sz w:val="18"/>
          <w:szCs w:val="18"/>
          <w:lang w:val="en-GB"/>
        </w:rPr>
        <w:t>20</w:t>
      </w:r>
      <w:r w:rsidR="00255C77" w:rsidRPr="0087138D">
        <w:rPr>
          <w:rFonts w:cs="Arial"/>
          <w:spacing w:val="-2"/>
          <w:sz w:val="18"/>
          <w:szCs w:val="18"/>
          <w:lang w:val="en-GB"/>
        </w:rPr>
        <w:t>, short-term borrowings</w:t>
      </w:r>
      <w:r w:rsidR="002F35AC" w:rsidRPr="0087138D">
        <w:rPr>
          <w:rFonts w:cs="Arial"/>
          <w:spacing w:val="-2"/>
          <w:sz w:val="18"/>
          <w:szCs w:val="18"/>
          <w:lang w:val="en-GB"/>
        </w:rPr>
        <w:t xml:space="preserve"> from financial institutions represent</w:t>
      </w:r>
      <w:r w:rsidR="00255C77" w:rsidRPr="0087138D">
        <w:rPr>
          <w:rFonts w:cs="Arial"/>
          <w:spacing w:val="-2"/>
          <w:sz w:val="18"/>
          <w:szCs w:val="18"/>
          <w:lang w:val="en-GB"/>
        </w:rPr>
        <w:t xml:space="preserve"> promissory notes </w:t>
      </w:r>
      <w:r w:rsidR="002F35AC" w:rsidRPr="0087138D">
        <w:rPr>
          <w:rFonts w:cs="Arial"/>
          <w:spacing w:val="-2"/>
          <w:sz w:val="18"/>
          <w:szCs w:val="18"/>
          <w:lang w:val="en-GB"/>
        </w:rPr>
        <w:t>amounting to</w:t>
      </w:r>
      <w:r w:rsidRPr="0087138D">
        <w:rPr>
          <w:rFonts w:cs="Arial"/>
          <w:spacing w:val="-2"/>
          <w:sz w:val="18"/>
          <w:szCs w:val="18"/>
          <w:lang w:val="en-GB"/>
        </w:rPr>
        <w:t xml:space="preserve"> Baht</w:t>
      </w:r>
      <w:r w:rsidR="002F35AC" w:rsidRPr="0087138D">
        <w:rPr>
          <w:rFonts w:cs="Arial"/>
          <w:spacing w:val="-2"/>
          <w:sz w:val="18"/>
          <w:szCs w:val="18"/>
          <w:lang w:val="en-GB"/>
        </w:rPr>
        <w:t xml:space="preserve"> </w:t>
      </w:r>
      <w:r w:rsidR="00571B6B">
        <w:rPr>
          <w:rFonts w:cs="Arial"/>
          <w:spacing w:val="-2"/>
          <w:sz w:val="18"/>
          <w:szCs w:val="18"/>
          <w:lang w:val="en-GB"/>
        </w:rPr>
        <w:t>758.87</w:t>
      </w:r>
      <w:r w:rsidR="002F35AC" w:rsidRPr="0087138D">
        <w:rPr>
          <w:rFonts w:cs="Arial"/>
          <w:spacing w:val="-2"/>
          <w:sz w:val="18"/>
          <w:szCs w:val="18"/>
          <w:lang w:val="en-GB"/>
        </w:rPr>
        <w:t xml:space="preserve"> </w:t>
      </w:r>
      <w:r w:rsidR="00255C77" w:rsidRPr="0087138D">
        <w:rPr>
          <w:rFonts w:cs="Arial"/>
          <w:spacing w:val="-2"/>
          <w:sz w:val="18"/>
          <w:szCs w:val="18"/>
          <w:lang w:val="en-GB"/>
        </w:rPr>
        <w:t>million</w:t>
      </w:r>
      <w:r w:rsidR="002F35AC" w:rsidRPr="0087138D">
        <w:rPr>
          <w:rFonts w:cs="Arial"/>
          <w:spacing w:val="-2"/>
          <w:sz w:val="18"/>
          <w:szCs w:val="18"/>
          <w:lang w:val="en-GB"/>
        </w:rPr>
        <w:t xml:space="preserve"> </w:t>
      </w:r>
      <w:r w:rsidR="00255C77" w:rsidRPr="0087138D">
        <w:rPr>
          <w:rFonts w:cs="Arial"/>
          <w:spacing w:val="-2"/>
          <w:sz w:val="18"/>
          <w:szCs w:val="18"/>
          <w:lang w:val="en-GB"/>
        </w:rPr>
        <w:t>in the consolidated financial statements. These promissory notes bear in</w:t>
      </w:r>
      <w:r w:rsidRPr="0087138D">
        <w:rPr>
          <w:rFonts w:cs="Arial"/>
          <w:spacing w:val="-2"/>
          <w:sz w:val="18"/>
          <w:szCs w:val="18"/>
          <w:lang w:val="en-GB"/>
        </w:rPr>
        <w:t xml:space="preserve">terest at the rates between </w:t>
      </w:r>
      <w:r w:rsidR="00571B6B">
        <w:rPr>
          <w:rFonts w:cs="Arial"/>
          <w:spacing w:val="-2"/>
          <w:sz w:val="18"/>
          <w:szCs w:val="18"/>
          <w:lang w:val="en-GB"/>
        </w:rPr>
        <w:t>2.00</w:t>
      </w:r>
      <w:r w:rsidR="00255C77" w:rsidRPr="0087138D">
        <w:rPr>
          <w:rFonts w:cs="Arial"/>
          <w:spacing w:val="-2"/>
          <w:sz w:val="18"/>
          <w:szCs w:val="18"/>
          <w:lang w:val="en-GB"/>
        </w:rPr>
        <w:t>%</w:t>
      </w:r>
      <w:r w:rsidRPr="0087138D">
        <w:rPr>
          <w:rFonts w:cs="Arial"/>
          <w:spacing w:val="-2"/>
          <w:sz w:val="18"/>
          <w:szCs w:val="18"/>
        </w:rPr>
        <w:t xml:space="preserve"> and </w:t>
      </w:r>
      <w:r w:rsidR="00571B6B">
        <w:rPr>
          <w:rFonts w:cs="Arial"/>
          <w:spacing w:val="-2"/>
          <w:sz w:val="18"/>
          <w:szCs w:val="18"/>
        </w:rPr>
        <w:t>4.50</w:t>
      </w:r>
      <w:r w:rsidR="00255C77" w:rsidRPr="0087138D">
        <w:rPr>
          <w:rFonts w:cs="Arial"/>
          <w:spacing w:val="-2"/>
          <w:sz w:val="18"/>
          <w:szCs w:val="18"/>
        </w:rPr>
        <w:t>% per annum (</w:t>
      </w:r>
      <w:r w:rsidR="005A61E2" w:rsidRPr="0087138D">
        <w:rPr>
          <w:rFonts w:cs="Arial"/>
          <w:spacing w:val="-2"/>
          <w:sz w:val="18"/>
          <w:szCs w:val="18"/>
          <w:lang w:val="en-GB"/>
        </w:rPr>
        <w:t>201</w:t>
      </w:r>
      <w:r w:rsidR="001E2CED">
        <w:rPr>
          <w:rFonts w:cs="Arial"/>
          <w:spacing w:val="-2"/>
          <w:sz w:val="18"/>
          <w:szCs w:val="18"/>
          <w:lang w:val="en-GB"/>
        </w:rPr>
        <w:t>9</w:t>
      </w:r>
      <w:r w:rsidR="00255C77" w:rsidRPr="0087138D">
        <w:rPr>
          <w:rFonts w:cs="Arial"/>
          <w:spacing w:val="-2"/>
          <w:sz w:val="18"/>
          <w:szCs w:val="18"/>
        </w:rPr>
        <w:t xml:space="preserve">: Baht </w:t>
      </w:r>
      <w:r w:rsidR="001E2CED" w:rsidRPr="0087138D">
        <w:rPr>
          <w:rFonts w:cs="Arial"/>
          <w:spacing w:val="-2"/>
          <w:sz w:val="18"/>
          <w:szCs w:val="18"/>
          <w:lang w:val="en-GB"/>
        </w:rPr>
        <w:t xml:space="preserve">2,265.77 </w:t>
      </w:r>
      <w:r w:rsidR="00255C77" w:rsidRPr="0087138D">
        <w:rPr>
          <w:rFonts w:cs="Arial"/>
          <w:spacing w:val="-2"/>
          <w:sz w:val="18"/>
          <w:szCs w:val="18"/>
        </w:rPr>
        <w:t xml:space="preserve">million in the consolidated, bear interest at the rates between </w:t>
      </w:r>
      <w:r w:rsidR="005A61E2" w:rsidRPr="0087138D">
        <w:rPr>
          <w:rFonts w:cs="Arial"/>
          <w:spacing w:val="-2"/>
          <w:sz w:val="18"/>
          <w:szCs w:val="18"/>
          <w:lang w:val="en-GB"/>
        </w:rPr>
        <w:t>2</w:t>
      </w:r>
      <w:r w:rsidRPr="0087138D">
        <w:rPr>
          <w:rFonts w:cs="Arial"/>
          <w:spacing w:val="-2"/>
          <w:sz w:val="18"/>
          <w:szCs w:val="18"/>
          <w:lang w:val="en-GB"/>
        </w:rPr>
        <w:t>.</w:t>
      </w:r>
      <w:r w:rsidR="001E2CED">
        <w:rPr>
          <w:rFonts w:cs="Arial"/>
          <w:spacing w:val="-2"/>
          <w:sz w:val="18"/>
          <w:szCs w:val="18"/>
          <w:lang w:val="en-GB"/>
        </w:rPr>
        <w:t>4</w:t>
      </w:r>
      <w:r w:rsidR="005A61E2" w:rsidRPr="0087138D">
        <w:rPr>
          <w:rFonts w:cs="Arial"/>
          <w:spacing w:val="-2"/>
          <w:sz w:val="18"/>
          <w:szCs w:val="18"/>
          <w:lang w:val="en-GB"/>
        </w:rPr>
        <w:t>5</w:t>
      </w:r>
      <w:r w:rsidR="00255C77" w:rsidRPr="0087138D">
        <w:rPr>
          <w:rFonts w:cs="Arial"/>
          <w:spacing w:val="-2"/>
          <w:sz w:val="18"/>
          <w:szCs w:val="18"/>
        </w:rPr>
        <w:t xml:space="preserve">% and </w:t>
      </w:r>
      <w:r w:rsidR="001E2CED">
        <w:rPr>
          <w:rFonts w:cs="Arial"/>
          <w:spacing w:val="-2"/>
          <w:sz w:val="18"/>
          <w:szCs w:val="18"/>
          <w:lang w:val="en-GB"/>
        </w:rPr>
        <w:t>5</w:t>
      </w:r>
      <w:r w:rsidR="00255C77" w:rsidRPr="0087138D">
        <w:rPr>
          <w:rFonts w:cs="Arial"/>
          <w:spacing w:val="-2"/>
          <w:sz w:val="18"/>
          <w:szCs w:val="18"/>
          <w:lang w:val="en-GB"/>
        </w:rPr>
        <w:t>.</w:t>
      </w:r>
      <w:r w:rsidR="001E2CED">
        <w:rPr>
          <w:rFonts w:cs="Arial"/>
          <w:spacing w:val="-2"/>
          <w:sz w:val="18"/>
          <w:szCs w:val="18"/>
          <w:lang w:val="en-GB"/>
        </w:rPr>
        <w:t>00</w:t>
      </w:r>
      <w:r w:rsidR="00255C77" w:rsidRPr="0087138D">
        <w:rPr>
          <w:rFonts w:cs="Arial"/>
          <w:spacing w:val="-2"/>
          <w:sz w:val="18"/>
          <w:szCs w:val="18"/>
        </w:rPr>
        <w:t xml:space="preserve">% per annum). </w:t>
      </w:r>
    </w:p>
    <w:p w14:paraId="2AB3C7BB" w14:textId="77777777" w:rsidR="00255C77" w:rsidRPr="005B5E91" w:rsidRDefault="00255C77" w:rsidP="00023F9F">
      <w:pPr>
        <w:tabs>
          <w:tab w:val="left" w:pos="-2268"/>
          <w:tab w:val="left" w:pos="-2127"/>
          <w:tab w:val="left" w:pos="-1985"/>
          <w:tab w:val="left" w:pos="-1843"/>
          <w:tab w:val="left" w:pos="-1701"/>
          <w:tab w:val="left" w:pos="-1560"/>
        </w:tabs>
        <w:spacing w:line="240" w:lineRule="auto"/>
        <w:jc w:val="thaiDistribute"/>
        <w:rPr>
          <w:rFonts w:cs="Arial"/>
          <w:spacing w:val="-2"/>
          <w:sz w:val="14"/>
          <w:szCs w:val="14"/>
        </w:rPr>
      </w:pPr>
    </w:p>
    <w:p w14:paraId="4E0210FF" w14:textId="77777777" w:rsidR="00255C77" w:rsidRPr="0087138D" w:rsidRDefault="0055515F" w:rsidP="00023F9F">
      <w:pPr>
        <w:tabs>
          <w:tab w:val="left" w:pos="-2268"/>
          <w:tab w:val="left" w:pos="-2127"/>
          <w:tab w:val="left" w:pos="-1985"/>
          <w:tab w:val="left" w:pos="-1843"/>
          <w:tab w:val="left" w:pos="-1701"/>
          <w:tab w:val="left" w:pos="-1560"/>
        </w:tabs>
        <w:spacing w:line="240" w:lineRule="auto"/>
        <w:jc w:val="thaiDistribute"/>
        <w:rPr>
          <w:rFonts w:cs="Arial"/>
          <w:sz w:val="18"/>
          <w:szCs w:val="18"/>
          <w:lang w:val="en-GB"/>
        </w:rPr>
      </w:pPr>
      <w:r w:rsidRPr="0087138D">
        <w:rPr>
          <w:rFonts w:cs="Arial"/>
          <w:sz w:val="18"/>
          <w:szCs w:val="18"/>
        </w:rPr>
        <w:t xml:space="preserve">As at </w:t>
      </w:r>
      <w:r w:rsidR="005A61E2" w:rsidRPr="0087138D">
        <w:rPr>
          <w:rFonts w:cs="Arial"/>
          <w:sz w:val="18"/>
          <w:szCs w:val="18"/>
          <w:lang w:val="en-GB"/>
        </w:rPr>
        <w:t>31</w:t>
      </w:r>
      <w:r w:rsidRPr="0087138D">
        <w:rPr>
          <w:rFonts w:cs="Arial"/>
          <w:sz w:val="18"/>
          <w:szCs w:val="18"/>
        </w:rPr>
        <w:t xml:space="preserve"> December </w:t>
      </w:r>
      <w:r w:rsidR="005A61E2" w:rsidRPr="0087138D">
        <w:rPr>
          <w:rFonts w:cs="Arial"/>
          <w:sz w:val="18"/>
          <w:szCs w:val="18"/>
          <w:lang w:val="en-GB"/>
        </w:rPr>
        <w:t>20</w:t>
      </w:r>
      <w:r w:rsidR="001E2CED">
        <w:rPr>
          <w:rFonts w:cs="Arial"/>
          <w:sz w:val="18"/>
          <w:szCs w:val="18"/>
          <w:lang w:val="en-GB"/>
        </w:rPr>
        <w:t>20</w:t>
      </w:r>
      <w:r w:rsidR="00255C77" w:rsidRPr="0087138D">
        <w:rPr>
          <w:rFonts w:cs="Arial"/>
          <w:sz w:val="18"/>
          <w:szCs w:val="18"/>
        </w:rPr>
        <w:t>, short-term borrowings from Office of the Cane and Sugar Fund at B</w:t>
      </w:r>
      <w:r w:rsidRPr="0087138D">
        <w:rPr>
          <w:rFonts w:cs="Arial"/>
          <w:sz w:val="18"/>
          <w:szCs w:val="18"/>
        </w:rPr>
        <w:t>aht</w:t>
      </w:r>
      <w:r w:rsidR="00571B6B">
        <w:rPr>
          <w:rFonts w:cs="Arial"/>
          <w:sz w:val="18"/>
          <w:szCs w:val="18"/>
        </w:rPr>
        <w:t xml:space="preserve"> 345.47</w:t>
      </w:r>
      <w:r w:rsidR="00255C77" w:rsidRPr="0087138D">
        <w:rPr>
          <w:rFonts w:cs="Arial"/>
          <w:sz w:val="18"/>
          <w:szCs w:val="18"/>
        </w:rPr>
        <w:t xml:space="preserve"> million</w:t>
      </w:r>
      <w:r w:rsidR="004E6DC2" w:rsidRPr="0087138D">
        <w:rPr>
          <w:rFonts w:cs="Arial"/>
          <w:sz w:val="18"/>
          <w:szCs w:val="18"/>
        </w:rPr>
        <w:br/>
      </w:r>
      <w:r w:rsidR="008E59F7" w:rsidRPr="0087138D">
        <w:rPr>
          <w:rFonts w:cs="Arial"/>
          <w:sz w:val="18"/>
          <w:szCs w:val="18"/>
        </w:rPr>
        <w:t>(</w:t>
      </w:r>
      <w:r w:rsidR="005A61E2" w:rsidRPr="0087138D">
        <w:rPr>
          <w:rFonts w:cs="Arial"/>
          <w:sz w:val="18"/>
          <w:szCs w:val="18"/>
          <w:lang w:val="en-GB"/>
        </w:rPr>
        <w:t>201</w:t>
      </w:r>
      <w:r w:rsidR="00C806E2">
        <w:rPr>
          <w:rFonts w:cs="Arial"/>
          <w:sz w:val="18"/>
          <w:szCs w:val="18"/>
          <w:lang w:val="en-GB"/>
        </w:rPr>
        <w:t>9</w:t>
      </w:r>
      <w:r w:rsidR="008E59F7" w:rsidRPr="0087138D">
        <w:rPr>
          <w:rFonts w:cs="Arial"/>
          <w:sz w:val="18"/>
          <w:szCs w:val="18"/>
        </w:rPr>
        <w:t xml:space="preserve">: Baht </w:t>
      </w:r>
      <w:r w:rsidR="001E2CED" w:rsidRPr="0087138D">
        <w:rPr>
          <w:rFonts w:cs="Arial"/>
          <w:sz w:val="18"/>
          <w:szCs w:val="18"/>
          <w:lang w:val="en-GB"/>
        </w:rPr>
        <w:t>345</w:t>
      </w:r>
      <w:r w:rsidR="001E2CED" w:rsidRPr="0087138D">
        <w:rPr>
          <w:rFonts w:cs="Arial"/>
          <w:sz w:val="18"/>
          <w:szCs w:val="18"/>
        </w:rPr>
        <w:t>.</w:t>
      </w:r>
      <w:r w:rsidR="001E2CED" w:rsidRPr="0087138D">
        <w:rPr>
          <w:rFonts w:cs="Arial"/>
          <w:sz w:val="18"/>
          <w:szCs w:val="18"/>
          <w:lang w:val="en-GB"/>
        </w:rPr>
        <w:t>47</w:t>
      </w:r>
      <w:r w:rsidR="001E2CED" w:rsidRPr="0087138D">
        <w:rPr>
          <w:rFonts w:cs="Arial"/>
          <w:sz w:val="18"/>
          <w:szCs w:val="18"/>
        </w:rPr>
        <w:t xml:space="preserve"> </w:t>
      </w:r>
      <w:r w:rsidR="00202E59" w:rsidRPr="0087138D">
        <w:rPr>
          <w:rFonts w:cs="Arial"/>
          <w:sz w:val="18"/>
          <w:szCs w:val="18"/>
        </w:rPr>
        <w:t>million) the</w:t>
      </w:r>
      <w:r w:rsidR="00255C77" w:rsidRPr="0087138D">
        <w:rPr>
          <w:rFonts w:cs="Arial"/>
          <w:sz w:val="18"/>
          <w:szCs w:val="18"/>
        </w:rPr>
        <w:t xml:space="preserve"> loan bear interest a</w:t>
      </w:r>
      <w:r w:rsidR="00D044EF" w:rsidRPr="0087138D">
        <w:rPr>
          <w:rFonts w:cs="Arial"/>
          <w:sz w:val="18"/>
          <w:szCs w:val="18"/>
        </w:rPr>
        <w:t xml:space="preserve">t the rate </w:t>
      </w:r>
      <w:r w:rsidR="005A61E2" w:rsidRPr="0087138D">
        <w:rPr>
          <w:rFonts w:cs="Arial"/>
          <w:sz w:val="18"/>
          <w:szCs w:val="18"/>
          <w:lang w:val="en-GB"/>
        </w:rPr>
        <w:t>0</w:t>
      </w:r>
      <w:r w:rsidR="00D044EF" w:rsidRPr="0087138D">
        <w:rPr>
          <w:rFonts w:cs="Arial"/>
          <w:sz w:val="18"/>
          <w:szCs w:val="18"/>
        </w:rPr>
        <w:t>.</w:t>
      </w:r>
      <w:r w:rsidR="005A61E2" w:rsidRPr="0087138D">
        <w:rPr>
          <w:rFonts w:cs="Arial"/>
          <w:sz w:val="18"/>
          <w:szCs w:val="18"/>
          <w:lang w:val="en-GB"/>
        </w:rPr>
        <w:t>10</w:t>
      </w:r>
      <w:r w:rsidR="00D044EF" w:rsidRPr="0087138D">
        <w:rPr>
          <w:rFonts w:cs="Arial"/>
          <w:sz w:val="18"/>
          <w:szCs w:val="18"/>
        </w:rPr>
        <w:t xml:space="preserve">% </w:t>
      </w:r>
      <w:r w:rsidR="00255C77" w:rsidRPr="0087138D">
        <w:rPr>
          <w:rFonts w:cs="Arial"/>
          <w:sz w:val="18"/>
          <w:szCs w:val="18"/>
        </w:rPr>
        <w:t>and other with no interest is from a Government Sector and guaranteed by the Company’s director at Ba</w:t>
      </w:r>
      <w:r w:rsidRPr="0087138D">
        <w:rPr>
          <w:rFonts w:cs="Arial"/>
          <w:sz w:val="18"/>
          <w:szCs w:val="18"/>
        </w:rPr>
        <w:t xml:space="preserve">ht </w:t>
      </w:r>
      <w:r w:rsidR="00571B6B">
        <w:rPr>
          <w:rFonts w:cs="Arial"/>
          <w:sz w:val="18"/>
          <w:szCs w:val="18"/>
        </w:rPr>
        <w:t>3.88</w:t>
      </w:r>
      <w:r w:rsidRPr="0087138D">
        <w:rPr>
          <w:rFonts w:cs="Arial"/>
          <w:sz w:val="18"/>
          <w:szCs w:val="18"/>
        </w:rPr>
        <w:t xml:space="preserve"> million (</w:t>
      </w:r>
      <w:r w:rsidR="005A61E2" w:rsidRPr="0087138D">
        <w:rPr>
          <w:rFonts w:cs="Arial"/>
          <w:sz w:val="18"/>
          <w:szCs w:val="18"/>
          <w:lang w:val="en-GB"/>
        </w:rPr>
        <w:t>201</w:t>
      </w:r>
      <w:r w:rsidR="001E2CED">
        <w:rPr>
          <w:rFonts w:cs="Arial"/>
          <w:sz w:val="18"/>
          <w:szCs w:val="18"/>
          <w:lang w:val="en-GB"/>
        </w:rPr>
        <w:t>9</w:t>
      </w:r>
      <w:r w:rsidRPr="0087138D">
        <w:rPr>
          <w:rFonts w:cs="Arial"/>
          <w:sz w:val="18"/>
          <w:szCs w:val="18"/>
        </w:rPr>
        <w:t xml:space="preserve">: Baht </w:t>
      </w:r>
      <w:r w:rsidR="001E2CED">
        <w:rPr>
          <w:rFonts w:cs="Arial"/>
          <w:sz w:val="18"/>
          <w:szCs w:val="18"/>
          <w:lang w:val="en-GB"/>
        </w:rPr>
        <w:t>0.64</w:t>
      </w:r>
      <w:r w:rsidR="00255C77" w:rsidRPr="0087138D">
        <w:rPr>
          <w:rFonts w:cs="Arial"/>
          <w:sz w:val="18"/>
          <w:szCs w:val="18"/>
        </w:rPr>
        <w:t xml:space="preserve"> million).</w:t>
      </w:r>
    </w:p>
    <w:p w14:paraId="4052EC17" w14:textId="77777777" w:rsidR="00255C77" w:rsidRPr="005B5E91" w:rsidRDefault="00255C77" w:rsidP="00023F9F">
      <w:pPr>
        <w:spacing w:line="240" w:lineRule="auto"/>
        <w:rPr>
          <w:rFonts w:cs="Arial"/>
          <w:sz w:val="14"/>
          <w:szCs w:val="14"/>
        </w:rPr>
      </w:pPr>
    </w:p>
    <w:p w14:paraId="483805F2" w14:textId="77777777" w:rsidR="003A35B8" w:rsidRPr="0087138D" w:rsidRDefault="003A35B8" w:rsidP="00023F9F">
      <w:pPr>
        <w:spacing w:line="240" w:lineRule="auto"/>
        <w:rPr>
          <w:rFonts w:cs="Arial"/>
          <w:b/>
          <w:bCs/>
          <w:color w:val="CF4A02"/>
          <w:sz w:val="18"/>
          <w:szCs w:val="18"/>
          <w:u w:val="single"/>
          <w:lang w:val="en-GB"/>
        </w:rPr>
      </w:pPr>
      <w:r w:rsidRPr="0087138D">
        <w:rPr>
          <w:rFonts w:cs="Arial"/>
          <w:b/>
          <w:bCs/>
          <w:color w:val="CF4A02"/>
          <w:sz w:val="18"/>
          <w:szCs w:val="18"/>
          <w:u w:val="single"/>
          <w:lang w:val="en-GB"/>
        </w:rPr>
        <w:t xml:space="preserve">Long-term borrowings </w:t>
      </w:r>
    </w:p>
    <w:p w14:paraId="2848FBB8" w14:textId="77777777" w:rsidR="003A35B8" w:rsidRPr="005B5E91" w:rsidRDefault="003A35B8" w:rsidP="00023F9F">
      <w:pPr>
        <w:spacing w:line="240" w:lineRule="auto"/>
        <w:rPr>
          <w:rFonts w:cs="Arial"/>
          <w:sz w:val="14"/>
          <w:szCs w:val="14"/>
          <w:lang w:val="en-GB"/>
        </w:rPr>
      </w:pPr>
    </w:p>
    <w:p w14:paraId="12ED7D6A" w14:textId="77777777" w:rsidR="00993E7B" w:rsidRPr="0087138D" w:rsidRDefault="00993E7B" w:rsidP="00023F9F">
      <w:pPr>
        <w:tabs>
          <w:tab w:val="left" w:pos="4153"/>
          <w:tab w:val="left" w:pos="8306"/>
        </w:tabs>
        <w:spacing w:line="240" w:lineRule="auto"/>
        <w:jc w:val="both"/>
        <w:rPr>
          <w:rFonts w:cs="Arial"/>
          <w:b/>
          <w:bCs/>
          <w:color w:val="CF4A02"/>
          <w:sz w:val="18"/>
          <w:szCs w:val="18"/>
        </w:rPr>
      </w:pPr>
      <w:r w:rsidRPr="0087138D">
        <w:rPr>
          <w:rFonts w:cs="Arial"/>
          <w:b/>
          <w:bCs/>
          <w:color w:val="CF4A02"/>
          <w:sz w:val="18"/>
          <w:szCs w:val="18"/>
        </w:rPr>
        <w:t>Long-term borrowings from an associate</w:t>
      </w:r>
    </w:p>
    <w:p w14:paraId="3BF10E7F" w14:textId="77777777" w:rsidR="003A5E2B" w:rsidRPr="005B5E91" w:rsidRDefault="003A5E2B" w:rsidP="00023F9F">
      <w:pPr>
        <w:tabs>
          <w:tab w:val="left" w:pos="4153"/>
          <w:tab w:val="left" w:pos="8306"/>
        </w:tabs>
        <w:spacing w:line="240" w:lineRule="auto"/>
        <w:jc w:val="both"/>
        <w:rPr>
          <w:rFonts w:cs="Arial"/>
          <w:sz w:val="14"/>
          <w:szCs w:val="14"/>
        </w:rPr>
      </w:pPr>
    </w:p>
    <w:p w14:paraId="29C5E073" w14:textId="77777777" w:rsidR="00993E7B" w:rsidRPr="0087138D" w:rsidRDefault="00993E7B" w:rsidP="00023F9F">
      <w:pPr>
        <w:spacing w:line="240" w:lineRule="auto"/>
        <w:jc w:val="both"/>
        <w:rPr>
          <w:rFonts w:cs="Arial"/>
          <w:sz w:val="18"/>
          <w:szCs w:val="18"/>
        </w:rPr>
      </w:pPr>
      <w:r w:rsidRPr="0087138D">
        <w:rPr>
          <w:rFonts w:cs="Arial"/>
          <w:spacing w:val="-4"/>
          <w:sz w:val="18"/>
          <w:szCs w:val="18"/>
        </w:rPr>
        <w:t xml:space="preserve">On </w:t>
      </w:r>
      <w:r w:rsidR="005A61E2" w:rsidRPr="0087138D">
        <w:rPr>
          <w:rFonts w:cs="Arial"/>
          <w:spacing w:val="-4"/>
          <w:sz w:val="18"/>
          <w:szCs w:val="18"/>
          <w:lang w:val="en-GB"/>
        </w:rPr>
        <w:t>2</w:t>
      </w:r>
      <w:r w:rsidRPr="0087138D">
        <w:rPr>
          <w:rFonts w:cs="Arial"/>
          <w:spacing w:val="-4"/>
          <w:sz w:val="18"/>
          <w:szCs w:val="18"/>
        </w:rPr>
        <w:t xml:space="preserve"> August </w:t>
      </w:r>
      <w:r w:rsidR="005A61E2" w:rsidRPr="0087138D">
        <w:rPr>
          <w:rFonts w:cs="Arial"/>
          <w:spacing w:val="-4"/>
          <w:sz w:val="18"/>
          <w:szCs w:val="18"/>
          <w:lang w:val="en-GB"/>
        </w:rPr>
        <w:t>2017</w:t>
      </w:r>
      <w:r w:rsidRPr="0087138D">
        <w:rPr>
          <w:rFonts w:cs="Arial"/>
          <w:spacing w:val="-4"/>
          <w:sz w:val="18"/>
          <w:szCs w:val="18"/>
        </w:rPr>
        <w:t>, Buriram Energy Co., Ltd. and Buriram Power Co., Ltd., which are subsidiaries, entered into the Net Revenue</w:t>
      </w:r>
      <w:r w:rsidRPr="0087138D">
        <w:rPr>
          <w:rFonts w:cs="Arial"/>
          <w:sz w:val="18"/>
          <w:szCs w:val="18"/>
        </w:rPr>
        <w:t xml:space="preserve"> of Power Plant Business</w:t>
      </w:r>
      <w:r w:rsidRPr="0087138D">
        <w:rPr>
          <w:rFonts w:cs="Arial"/>
          <w:sz w:val="18"/>
          <w:szCs w:val="18"/>
          <w:cs/>
        </w:rPr>
        <w:t xml:space="preserve"> </w:t>
      </w:r>
      <w:r w:rsidRPr="0087138D">
        <w:rPr>
          <w:rFonts w:cs="Arial"/>
          <w:sz w:val="18"/>
          <w:szCs w:val="18"/>
        </w:rPr>
        <w:t xml:space="preserve">Transfer Agreement (“the Net Revenue Transfer Agreement”) and the Undertaking Agreement with </w:t>
      </w:r>
      <w:r w:rsidRPr="0087138D">
        <w:rPr>
          <w:rFonts w:cs="Arial"/>
          <w:spacing w:val="-4"/>
          <w:sz w:val="18"/>
          <w:szCs w:val="18"/>
        </w:rPr>
        <w:t>Buriram Sugar Group</w:t>
      </w:r>
      <w:r w:rsidRPr="0087138D">
        <w:rPr>
          <w:rFonts w:cs="Arial"/>
          <w:sz w:val="18"/>
          <w:szCs w:val="18"/>
        </w:rPr>
        <w:t xml:space="preserve"> Power Plant Infrastructure Fund (“the Fund”), which cover the period from </w:t>
      </w:r>
      <w:r w:rsidR="00F91367">
        <w:rPr>
          <w:rFonts w:cs="Arial"/>
          <w:sz w:val="18"/>
          <w:szCs w:val="18"/>
        </w:rPr>
        <w:br/>
      </w:r>
      <w:r w:rsidR="005A61E2" w:rsidRPr="0087138D">
        <w:rPr>
          <w:rFonts w:cs="Arial"/>
          <w:sz w:val="18"/>
          <w:szCs w:val="18"/>
          <w:lang w:val="en-GB"/>
        </w:rPr>
        <w:t>2</w:t>
      </w:r>
      <w:r w:rsidRPr="0087138D">
        <w:rPr>
          <w:rFonts w:cs="Arial"/>
          <w:sz w:val="18"/>
          <w:szCs w:val="18"/>
        </w:rPr>
        <w:t xml:space="preserve"> August </w:t>
      </w:r>
      <w:r w:rsidR="005A61E2" w:rsidRPr="0087138D">
        <w:rPr>
          <w:rFonts w:cs="Arial"/>
          <w:sz w:val="18"/>
          <w:szCs w:val="18"/>
          <w:lang w:val="en-GB"/>
        </w:rPr>
        <w:t>2017</w:t>
      </w:r>
      <w:r w:rsidRPr="0087138D">
        <w:rPr>
          <w:rFonts w:cs="Arial"/>
          <w:sz w:val="18"/>
          <w:szCs w:val="18"/>
        </w:rPr>
        <w:t xml:space="preserve"> to </w:t>
      </w:r>
      <w:r w:rsidR="005A61E2" w:rsidRPr="0087138D">
        <w:rPr>
          <w:rFonts w:cs="Arial"/>
          <w:sz w:val="18"/>
          <w:szCs w:val="18"/>
          <w:lang w:val="en-GB"/>
        </w:rPr>
        <w:t>6</w:t>
      </w:r>
      <w:r w:rsidRPr="0087138D">
        <w:rPr>
          <w:rFonts w:cs="Arial"/>
          <w:sz w:val="18"/>
          <w:szCs w:val="18"/>
        </w:rPr>
        <w:t xml:space="preserve"> April </w:t>
      </w:r>
      <w:r w:rsidR="005A61E2" w:rsidRPr="0087138D">
        <w:rPr>
          <w:rFonts w:cs="Arial"/>
          <w:sz w:val="18"/>
          <w:szCs w:val="18"/>
          <w:lang w:val="en-GB"/>
        </w:rPr>
        <w:t>2035</w:t>
      </w:r>
      <w:r w:rsidRPr="0087138D">
        <w:rPr>
          <w:rFonts w:cs="Arial"/>
          <w:sz w:val="18"/>
          <w:szCs w:val="18"/>
        </w:rPr>
        <w:t xml:space="preserve"> and also transferred right in the net revenue to the Fund on the same date.</w:t>
      </w:r>
      <w:r w:rsidR="005B33CE">
        <w:rPr>
          <w:rFonts w:cs="Arial"/>
          <w:sz w:val="18"/>
          <w:szCs w:val="18"/>
        </w:rPr>
        <w:t xml:space="preserve"> </w:t>
      </w:r>
      <w:r w:rsidRPr="0087138D">
        <w:rPr>
          <w:rFonts w:cs="Arial"/>
          <w:sz w:val="18"/>
          <w:szCs w:val="18"/>
        </w:rPr>
        <w:t xml:space="preserve">These agreements will be terminated on </w:t>
      </w:r>
      <w:r w:rsidR="005A61E2" w:rsidRPr="0087138D">
        <w:rPr>
          <w:rFonts w:cs="Arial"/>
          <w:sz w:val="18"/>
          <w:szCs w:val="18"/>
          <w:lang w:val="en-GB"/>
        </w:rPr>
        <w:t>6</w:t>
      </w:r>
      <w:r w:rsidRPr="0087138D">
        <w:rPr>
          <w:rFonts w:cs="Arial"/>
          <w:sz w:val="18"/>
          <w:szCs w:val="18"/>
        </w:rPr>
        <w:t xml:space="preserve"> April </w:t>
      </w:r>
      <w:r w:rsidR="005A61E2" w:rsidRPr="0087138D">
        <w:rPr>
          <w:rFonts w:cs="Arial"/>
          <w:sz w:val="18"/>
          <w:szCs w:val="18"/>
          <w:lang w:val="en-GB"/>
        </w:rPr>
        <w:t>2035</w:t>
      </w:r>
      <w:r w:rsidRPr="0087138D">
        <w:rPr>
          <w:rFonts w:cs="Arial"/>
          <w:sz w:val="18"/>
          <w:szCs w:val="18"/>
        </w:rPr>
        <w:t>.</w:t>
      </w:r>
    </w:p>
    <w:p w14:paraId="27406C1A" w14:textId="77777777" w:rsidR="00993E7B" w:rsidRPr="005B5E91" w:rsidRDefault="00993E7B" w:rsidP="00023F9F">
      <w:pPr>
        <w:spacing w:line="240" w:lineRule="auto"/>
        <w:jc w:val="both"/>
        <w:rPr>
          <w:rFonts w:cs="Arial"/>
          <w:sz w:val="14"/>
          <w:szCs w:val="14"/>
        </w:rPr>
      </w:pPr>
    </w:p>
    <w:p w14:paraId="6D7FF07E" w14:textId="77777777" w:rsidR="00993E7B" w:rsidRPr="0087138D" w:rsidRDefault="00993E7B" w:rsidP="00023F9F">
      <w:pPr>
        <w:spacing w:line="240" w:lineRule="auto"/>
        <w:jc w:val="both"/>
        <w:rPr>
          <w:rFonts w:cs="Arial"/>
          <w:spacing w:val="-2"/>
          <w:sz w:val="18"/>
          <w:szCs w:val="18"/>
        </w:rPr>
      </w:pPr>
      <w:r w:rsidRPr="0087138D">
        <w:rPr>
          <w:rFonts w:cs="Arial"/>
          <w:sz w:val="18"/>
          <w:szCs w:val="18"/>
        </w:rPr>
        <w:t xml:space="preserve">Under the condition of the Net Revenue Transfer Agreement, the repayment shall be made within </w:t>
      </w:r>
      <w:r w:rsidR="005A61E2" w:rsidRPr="0087138D">
        <w:rPr>
          <w:rFonts w:cs="Arial"/>
          <w:sz w:val="18"/>
          <w:szCs w:val="18"/>
          <w:lang w:val="en-GB"/>
        </w:rPr>
        <w:t>2</w:t>
      </w:r>
      <w:r w:rsidRPr="0087138D">
        <w:rPr>
          <w:rFonts w:cs="Arial"/>
          <w:sz w:val="18"/>
          <w:szCs w:val="18"/>
        </w:rPr>
        <w:t xml:space="preserve"> months </w:t>
      </w:r>
      <w:r w:rsidRPr="0087138D">
        <w:rPr>
          <w:rFonts w:cs="Arial"/>
          <w:spacing w:val="-2"/>
          <w:sz w:val="18"/>
          <w:szCs w:val="18"/>
        </w:rPr>
        <w:t>starting from the month that revenue from power plant business is generated. When the agreement is terminated, any outstanding liabilities with the Fund will be written-off.</w:t>
      </w:r>
    </w:p>
    <w:p w14:paraId="603A03D0" w14:textId="77777777" w:rsidR="00993E7B" w:rsidRPr="005B5E91" w:rsidRDefault="00993E7B" w:rsidP="00023F9F">
      <w:pPr>
        <w:spacing w:line="240" w:lineRule="auto"/>
        <w:jc w:val="both"/>
        <w:rPr>
          <w:rFonts w:cs="Arial"/>
          <w:spacing w:val="-2"/>
          <w:sz w:val="14"/>
          <w:szCs w:val="14"/>
        </w:rPr>
      </w:pPr>
    </w:p>
    <w:p w14:paraId="2CB12E16" w14:textId="77777777" w:rsidR="00993E7B" w:rsidRPr="0087138D" w:rsidRDefault="00FF2AE9" w:rsidP="00023F9F">
      <w:pPr>
        <w:spacing w:line="240" w:lineRule="auto"/>
        <w:jc w:val="both"/>
        <w:rPr>
          <w:rFonts w:cs="Arial"/>
          <w:b/>
          <w:bCs/>
          <w:color w:val="CF4A02"/>
          <w:sz w:val="18"/>
          <w:szCs w:val="18"/>
          <w:lang w:val="en-GB"/>
        </w:rPr>
      </w:pPr>
      <w:r w:rsidRPr="0087138D">
        <w:rPr>
          <w:rFonts w:cs="Arial"/>
          <w:b/>
          <w:bCs/>
          <w:color w:val="CF4A02"/>
          <w:sz w:val="18"/>
          <w:szCs w:val="18"/>
          <w:lang w:val="en-GB"/>
        </w:rPr>
        <w:t>L</w:t>
      </w:r>
      <w:r w:rsidR="003E6528" w:rsidRPr="0087138D">
        <w:rPr>
          <w:rFonts w:cs="Arial"/>
          <w:b/>
          <w:bCs/>
          <w:color w:val="CF4A02"/>
          <w:sz w:val="18"/>
          <w:szCs w:val="18"/>
          <w:lang w:val="en-GB"/>
        </w:rPr>
        <w:t>ong-term borrowing</w:t>
      </w:r>
      <w:r w:rsidR="00512570" w:rsidRPr="0087138D">
        <w:rPr>
          <w:rFonts w:cs="Arial"/>
          <w:b/>
          <w:bCs/>
          <w:color w:val="CF4A02"/>
          <w:sz w:val="18"/>
          <w:szCs w:val="18"/>
          <w:lang w:val="en-GB"/>
        </w:rPr>
        <w:t>s</w:t>
      </w:r>
      <w:r w:rsidR="00C822D3" w:rsidRPr="0087138D">
        <w:rPr>
          <w:rFonts w:cs="Arial"/>
          <w:b/>
          <w:bCs/>
          <w:color w:val="CF4A02"/>
          <w:sz w:val="18"/>
          <w:szCs w:val="18"/>
          <w:lang w:val="en-GB"/>
        </w:rPr>
        <w:t xml:space="preserve"> from other</w:t>
      </w:r>
    </w:p>
    <w:p w14:paraId="2441CE92" w14:textId="77777777" w:rsidR="003E6528" w:rsidRPr="005B5E91" w:rsidRDefault="003E6528" w:rsidP="00023F9F">
      <w:pPr>
        <w:spacing w:line="240" w:lineRule="auto"/>
        <w:jc w:val="both"/>
        <w:rPr>
          <w:rFonts w:cs="Arial"/>
          <w:sz w:val="14"/>
          <w:szCs w:val="14"/>
          <w:lang w:val="en-GB"/>
        </w:rPr>
      </w:pPr>
    </w:p>
    <w:p w14:paraId="0B9E82F2" w14:textId="77777777" w:rsidR="003E6528" w:rsidRPr="00D62A4E" w:rsidRDefault="0055515F" w:rsidP="00023F9F">
      <w:pPr>
        <w:spacing w:line="240" w:lineRule="auto"/>
        <w:jc w:val="both"/>
        <w:rPr>
          <w:rFonts w:cs="Arial"/>
          <w:spacing w:val="-4"/>
          <w:sz w:val="18"/>
          <w:szCs w:val="18"/>
          <w:lang w:val="en-GB"/>
        </w:rPr>
      </w:pPr>
      <w:r w:rsidRPr="00D62A4E">
        <w:rPr>
          <w:rFonts w:cs="Arial"/>
          <w:spacing w:val="-4"/>
          <w:sz w:val="18"/>
          <w:szCs w:val="18"/>
          <w:lang w:val="en-GB"/>
        </w:rPr>
        <w:t xml:space="preserve">As at </w:t>
      </w:r>
      <w:r w:rsidR="005A61E2" w:rsidRPr="00D62A4E">
        <w:rPr>
          <w:rFonts w:cs="Arial"/>
          <w:spacing w:val="-4"/>
          <w:sz w:val="18"/>
          <w:szCs w:val="18"/>
          <w:lang w:val="en-GB"/>
        </w:rPr>
        <w:t>31</w:t>
      </w:r>
      <w:r w:rsidRPr="00D62A4E">
        <w:rPr>
          <w:rFonts w:cs="Arial"/>
          <w:spacing w:val="-4"/>
          <w:sz w:val="18"/>
          <w:szCs w:val="18"/>
          <w:lang w:val="en-GB"/>
        </w:rPr>
        <w:t xml:space="preserve"> December </w:t>
      </w:r>
      <w:r w:rsidR="005A61E2" w:rsidRPr="00D62A4E">
        <w:rPr>
          <w:rFonts w:cs="Arial"/>
          <w:spacing w:val="-4"/>
          <w:sz w:val="18"/>
          <w:szCs w:val="18"/>
          <w:lang w:val="en-GB"/>
        </w:rPr>
        <w:t>20</w:t>
      </w:r>
      <w:r w:rsidR="001E2CED" w:rsidRPr="00D62A4E">
        <w:rPr>
          <w:rFonts w:cs="Arial"/>
          <w:spacing w:val="-4"/>
          <w:sz w:val="18"/>
          <w:szCs w:val="18"/>
          <w:lang w:val="en-GB"/>
        </w:rPr>
        <w:t>20</w:t>
      </w:r>
      <w:r w:rsidR="003E6528" w:rsidRPr="00D62A4E">
        <w:rPr>
          <w:rFonts w:cs="Arial"/>
          <w:spacing w:val="-4"/>
          <w:sz w:val="18"/>
          <w:szCs w:val="18"/>
          <w:lang w:val="en-GB"/>
        </w:rPr>
        <w:t>,</w:t>
      </w:r>
      <w:r w:rsidR="00512570" w:rsidRPr="00D62A4E">
        <w:rPr>
          <w:rFonts w:cs="Arial"/>
          <w:spacing w:val="-4"/>
          <w:sz w:val="18"/>
          <w:szCs w:val="18"/>
          <w:lang w:val="en-GB"/>
        </w:rPr>
        <w:t xml:space="preserve"> long-term borrowings from other</w:t>
      </w:r>
      <w:r w:rsidR="00970B9A" w:rsidRPr="00D62A4E">
        <w:rPr>
          <w:rFonts w:cs="Arial"/>
          <w:spacing w:val="-4"/>
          <w:sz w:val="18"/>
          <w:szCs w:val="18"/>
          <w:lang w:val="en-GB"/>
        </w:rPr>
        <w:t xml:space="preserve"> are</w:t>
      </w:r>
      <w:r w:rsidR="003E6528" w:rsidRPr="00D62A4E">
        <w:rPr>
          <w:rFonts w:cs="Arial"/>
          <w:spacing w:val="-4"/>
          <w:sz w:val="18"/>
          <w:szCs w:val="18"/>
          <w:lang w:val="en-GB"/>
        </w:rPr>
        <w:t xml:space="preserve"> long-term borrowing</w:t>
      </w:r>
      <w:r w:rsidR="00512570" w:rsidRPr="00D62A4E">
        <w:rPr>
          <w:rFonts w:cs="Arial"/>
          <w:spacing w:val="-4"/>
          <w:sz w:val="18"/>
          <w:szCs w:val="18"/>
          <w:lang w:val="en-GB"/>
        </w:rPr>
        <w:t>s</w:t>
      </w:r>
      <w:r w:rsidR="003E6528" w:rsidRPr="00D62A4E">
        <w:rPr>
          <w:rFonts w:cs="Arial"/>
          <w:spacing w:val="-4"/>
          <w:sz w:val="18"/>
          <w:szCs w:val="18"/>
          <w:lang w:val="en-GB"/>
        </w:rPr>
        <w:t xml:space="preserve"> </w:t>
      </w:r>
      <w:r w:rsidR="00011881" w:rsidRPr="00D62A4E">
        <w:rPr>
          <w:rFonts w:cs="Arial"/>
          <w:spacing w:val="-4"/>
          <w:sz w:val="18"/>
          <w:szCs w:val="18"/>
          <w:lang w:val="en-GB"/>
        </w:rPr>
        <w:t xml:space="preserve">from </w:t>
      </w:r>
      <w:r w:rsidR="003E6528" w:rsidRPr="00D62A4E">
        <w:rPr>
          <w:rFonts w:cs="Arial"/>
          <w:spacing w:val="-4"/>
          <w:sz w:val="18"/>
          <w:szCs w:val="18"/>
          <w:lang w:val="en-GB"/>
        </w:rPr>
        <w:t xml:space="preserve">Office of the Cane </w:t>
      </w:r>
      <w:r w:rsidR="00B00ACA" w:rsidRPr="00D62A4E">
        <w:rPr>
          <w:rFonts w:cs="Arial"/>
          <w:spacing w:val="-4"/>
          <w:sz w:val="18"/>
          <w:szCs w:val="18"/>
          <w:lang w:val="en-GB"/>
        </w:rPr>
        <w:t>and Sugar Fund at Ba</w:t>
      </w:r>
      <w:r w:rsidR="0073552B" w:rsidRPr="00D62A4E">
        <w:rPr>
          <w:rFonts w:cs="Arial"/>
          <w:spacing w:val="-4"/>
          <w:sz w:val="18"/>
          <w:szCs w:val="18"/>
          <w:lang w:val="en-GB"/>
        </w:rPr>
        <w:t xml:space="preserve">ht </w:t>
      </w:r>
      <w:r w:rsidR="00571B6B" w:rsidRPr="00D62A4E">
        <w:rPr>
          <w:rFonts w:cs="Arial"/>
          <w:spacing w:val="-4"/>
          <w:sz w:val="18"/>
          <w:szCs w:val="18"/>
          <w:lang w:val="en-GB"/>
        </w:rPr>
        <w:t>2.54</w:t>
      </w:r>
      <w:r w:rsidRPr="00D62A4E">
        <w:rPr>
          <w:rFonts w:cs="Arial"/>
          <w:spacing w:val="-4"/>
          <w:sz w:val="18"/>
          <w:szCs w:val="18"/>
          <w:lang w:val="en-GB"/>
        </w:rPr>
        <w:t xml:space="preserve"> million (</w:t>
      </w:r>
      <w:r w:rsidR="005A61E2" w:rsidRPr="00D62A4E">
        <w:rPr>
          <w:rFonts w:cs="Arial"/>
          <w:spacing w:val="-4"/>
          <w:sz w:val="18"/>
          <w:szCs w:val="18"/>
          <w:lang w:val="en-GB"/>
        </w:rPr>
        <w:t>201</w:t>
      </w:r>
      <w:r w:rsidR="001E2CED" w:rsidRPr="00D62A4E">
        <w:rPr>
          <w:rFonts w:cs="Arial"/>
          <w:spacing w:val="-4"/>
          <w:sz w:val="18"/>
          <w:szCs w:val="18"/>
          <w:lang w:val="en-GB"/>
        </w:rPr>
        <w:t>9</w:t>
      </w:r>
      <w:r w:rsidR="001F6642" w:rsidRPr="00D62A4E">
        <w:rPr>
          <w:rFonts w:cs="Arial"/>
          <w:spacing w:val="-4"/>
          <w:sz w:val="18"/>
          <w:szCs w:val="18"/>
          <w:lang w:val="en-GB"/>
        </w:rPr>
        <w:t xml:space="preserve">: Baht </w:t>
      </w:r>
      <w:r w:rsidR="001E2CED" w:rsidRPr="00D62A4E">
        <w:rPr>
          <w:rFonts w:cs="Arial"/>
          <w:spacing w:val="-4"/>
          <w:sz w:val="18"/>
          <w:szCs w:val="18"/>
          <w:lang w:val="en-GB"/>
        </w:rPr>
        <w:t xml:space="preserve">5.03 </w:t>
      </w:r>
      <w:r w:rsidR="00B00ACA" w:rsidRPr="00D62A4E">
        <w:rPr>
          <w:rFonts w:cs="Arial"/>
          <w:spacing w:val="-4"/>
          <w:sz w:val="18"/>
          <w:szCs w:val="18"/>
          <w:lang w:val="en-GB"/>
        </w:rPr>
        <w:t>million). The loan bear interest at t</w:t>
      </w:r>
      <w:r w:rsidR="000B5D0F" w:rsidRPr="00D62A4E">
        <w:rPr>
          <w:rFonts w:cs="Arial"/>
          <w:spacing w:val="-4"/>
          <w:sz w:val="18"/>
          <w:szCs w:val="18"/>
          <w:lang w:val="en-GB"/>
        </w:rPr>
        <w:t xml:space="preserve">he rate </w:t>
      </w:r>
      <w:r w:rsidR="00571B6B" w:rsidRPr="00D62A4E">
        <w:rPr>
          <w:rFonts w:cs="Arial"/>
          <w:spacing w:val="-4"/>
          <w:sz w:val="18"/>
          <w:szCs w:val="18"/>
          <w:lang w:val="en-GB"/>
        </w:rPr>
        <w:t>2</w:t>
      </w:r>
      <w:r w:rsidR="00B00ACA" w:rsidRPr="00D62A4E">
        <w:rPr>
          <w:rFonts w:cs="Arial"/>
          <w:spacing w:val="-4"/>
          <w:sz w:val="18"/>
          <w:szCs w:val="18"/>
          <w:lang w:val="en-GB"/>
        </w:rPr>
        <w:t xml:space="preserve">% </w:t>
      </w:r>
      <w:r w:rsidR="0073552B" w:rsidRPr="00D62A4E">
        <w:rPr>
          <w:rFonts w:cs="Arial"/>
          <w:spacing w:val="-4"/>
          <w:sz w:val="18"/>
          <w:szCs w:val="18"/>
          <w:lang w:val="en-GB"/>
        </w:rPr>
        <w:t>per annum</w:t>
      </w:r>
      <w:r w:rsidR="00D62A4E" w:rsidRPr="00D62A4E">
        <w:rPr>
          <w:rFonts w:cs="Arial"/>
          <w:spacing w:val="-4"/>
          <w:sz w:val="18"/>
          <w:szCs w:val="18"/>
          <w:lang w:val="en-GB"/>
        </w:rPr>
        <w:t xml:space="preserve"> </w:t>
      </w:r>
      <w:r w:rsidR="00D044EF" w:rsidRPr="00D62A4E">
        <w:rPr>
          <w:rFonts w:cs="Arial"/>
          <w:spacing w:val="-4"/>
          <w:sz w:val="18"/>
          <w:szCs w:val="18"/>
          <w:lang w:val="en-GB"/>
        </w:rPr>
        <w:t>(</w:t>
      </w:r>
      <w:r w:rsidR="005A61E2" w:rsidRPr="00D62A4E">
        <w:rPr>
          <w:rFonts w:cs="Arial"/>
          <w:spacing w:val="-4"/>
          <w:sz w:val="18"/>
          <w:szCs w:val="18"/>
          <w:lang w:val="en-GB"/>
        </w:rPr>
        <w:t>201</w:t>
      </w:r>
      <w:r w:rsidR="001E2CED" w:rsidRPr="00D62A4E">
        <w:rPr>
          <w:rFonts w:cs="Arial"/>
          <w:spacing w:val="-4"/>
          <w:sz w:val="18"/>
          <w:szCs w:val="18"/>
          <w:lang w:val="en-GB"/>
        </w:rPr>
        <w:t>9</w:t>
      </w:r>
      <w:r w:rsidR="00D51085" w:rsidRPr="00D62A4E">
        <w:rPr>
          <w:rFonts w:cs="Arial"/>
          <w:spacing w:val="-4"/>
          <w:sz w:val="18"/>
          <w:szCs w:val="18"/>
          <w:lang w:val="en-GB"/>
        </w:rPr>
        <w:t xml:space="preserve">: </w:t>
      </w:r>
      <w:r w:rsidR="005A61E2" w:rsidRPr="00D62A4E">
        <w:rPr>
          <w:rFonts w:cs="Arial"/>
          <w:spacing w:val="-4"/>
          <w:sz w:val="18"/>
          <w:szCs w:val="18"/>
          <w:lang w:val="en-GB"/>
        </w:rPr>
        <w:t>2</w:t>
      </w:r>
      <w:r w:rsidR="00D51085" w:rsidRPr="00D62A4E">
        <w:rPr>
          <w:rFonts w:cs="Arial"/>
          <w:spacing w:val="-4"/>
          <w:sz w:val="18"/>
          <w:szCs w:val="18"/>
          <w:lang w:val="en-GB"/>
        </w:rPr>
        <w:t>% per annum)</w:t>
      </w:r>
      <w:r w:rsidR="00BB274D" w:rsidRPr="00D62A4E">
        <w:rPr>
          <w:rFonts w:cs="Arial"/>
          <w:spacing w:val="-4"/>
          <w:sz w:val="18"/>
          <w:szCs w:val="18"/>
          <w:lang w:val="en-GB"/>
        </w:rPr>
        <w:t>.</w:t>
      </w:r>
    </w:p>
    <w:p w14:paraId="5B123177" w14:textId="77777777" w:rsidR="00D62A4E" w:rsidRPr="005B5E91" w:rsidRDefault="00D62A4E" w:rsidP="00023F9F">
      <w:pPr>
        <w:spacing w:line="240" w:lineRule="auto"/>
        <w:jc w:val="both"/>
        <w:rPr>
          <w:rFonts w:cs="Arial"/>
          <w:sz w:val="14"/>
          <w:szCs w:val="14"/>
          <w:lang w:val="en-GB"/>
        </w:rPr>
      </w:pPr>
    </w:p>
    <w:p w14:paraId="64007ADE" w14:textId="77777777" w:rsidR="00730A93" w:rsidRPr="0087138D" w:rsidRDefault="00730A93" w:rsidP="00023F9F">
      <w:pPr>
        <w:tabs>
          <w:tab w:val="left" w:pos="4153"/>
          <w:tab w:val="left" w:pos="8306"/>
        </w:tabs>
        <w:spacing w:line="240" w:lineRule="auto"/>
        <w:jc w:val="thaiDistribute"/>
        <w:rPr>
          <w:rFonts w:cs="Arial"/>
          <w:spacing w:val="-4"/>
          <w:sz w:val="18"/>
          <w:szCs w:val="18"/>
        </w:rPr>
      </w:pPr>
      <w:r w:rsidRPr="00D62A4E">
        <w:rPr>
          <w:rFonts w:cs="Arial"/>
          <w:sz w:val="18"/>
          <w:szCs w:val="18"/>
        </w:rPr>
        <w:t>The movements of long-term borrowings (excluded hire-purchase liabilities</w:t>
      </w:r>
      <w:r w:rsidR="00BB274D" w:rsidRPr="00D62A4E">
        <w:rPr>
          <w:rFonts w:cs="Arial"/>
          <w:sz w:val="18"/>
          <w:szCs w:val="18"/>
        </w:rPr>
        <w:t xml:space="preserve"> and lease liabilites</w:t>
      </w:r>
      <w:r w:rsidRPr="00D62A4E">
        <w:rPr>
          <w:rFonts w:cs="Arial"/>
          <w:sz w:val="18"/>
          <w:szCs w:val="18"/>
        </w:rPr>
        <w:t>) for the year</w:t>
      </w:r>
      <w:r w:rsidR="00D040E9" w:rsidRPr="00D62A4E">
        <w:rPr>
          <w:rFonts w:cs="Arial"/>
          <w:sz w:val="18"/>
          <w:szCs w:val="18"/>
        </w:rPr>
        <w:t>s</w:t>
      </w:r>
      <w:r w:rsidRPr="00D62A4E">
        <w:rPr>
          <w:rFonts w:cs="Arial"/>
          <w:sz w:val="18"/>
          <w:szCs w:val="18"/>
        </w:rPr>
        <w:t xml:space="preserve"> e</w:t>
      </w:r>
      <w:r w:rsidR="001F250B" w:rsidRPr="00D62A4E">
        <w:rPr>
          <w:rFonts w:cs="Arial"/>
          <w:sz w:val="18"/>
          <w:szCs w:val="18"/>
        </w:rPr>
        <w:t xml:space="preserve">nded </w:t>
      </w:r>
      <w:r w:rsidR="00D62A4E">
        <w:rPr>
          <w:rFonts w:cs="Arial"/>
          <w:sz w:val="18"/>
          <w:szCs w:val="18"/>
        </w:rPr>
        <w:br/>
      </w:r>
      <w:r w:rsidR="005A61E2" w:rsidRPr="00D62A4E">
        <w:rPr>
          <w:rFonts w:cs="Arial"/>
          <w:sz w:val="18"/>
          <w:szCs w:val="18"/>
          <w:lang w:val="en-GB"/>
        </w:rPr>
        <w:t>31</w:t>
      </w:r>
      <w:r w:rsidR="00E24EC8" w:rsidRPr="00D62A4E">
        <w:rPr>
          <w:rFonts w:cs="Arial"/>
          <w:sz w:val="18"/>
          <w:szCs w:val="18"/>
        </w:rPr>
        <w:t xml:space="preserve"> December</w:t>
      </w:r>
      <w:r w:rsidR="00E24EC8" w:rsidRPr="0087138D">
        <w:rPr>
          <w:rFonts w:cs="Arial"/>
          <w:spacing w:val="-4"/>
          <w:sz w:val="18"/>
          <w:szCs w:val="18"/>
        </w:rPr>
        <w:t xml:space="preserve"> </w:t>
      </w:r>
      <w:r w:rsidR="001F250B" w:rsidRPr="0087138D">
        <w:rPr>
          <w:rFonts w:cs="Arial"/>
          <w:spacing w:val="-4"/>
          <w:sz w:val="18"/>
          <w:szCs w:val="18"/>
        </w:rPr>
        <w:t>are</w:t>
      </w:r>
      <w:r w:rsidRPr="0087138D">
        <w:rPr>
          <w:rFonts w:cs="Arial"/>
          <w:spacing w:val="-4"/>
          <w:sz w:val="18"/>
          <w:szCs w:val="18"/>
        </w:rPr>
        <w:t xml:space="preserve"> as follows:</w:t>
      </w:r>
    </w:p>
    <w:p w14:paraId="01769249" w14:textId="77777777" w:rsidR="00107DD8" w:rsidRPr="0087138D" w:rsidRDefault="00107DD8" w:rsidP="00023F9F">
      <w:pPr>
        <w:tabs>
          <w:tab w:val="left" w:pos="4153"/>
          <w:tab w:val="left" w:pos="8306"/>
        </w:tabs>
        <w:spacing w:line="240" w:lineRule="auto"/>
        <w:jc w:val="thaiDistribute"/>
        <w:rPr>
          <w:rFonts w:cs="Arial"/>
          <w:sz w:val="16"/>
          <w:szCs w:val="16"/>
        </w:rPr>
      </w:pPr>
    </w:p>
    <w:tbl>
      <w:tblPr>
        <w:tblW w:w="9423" w:type="dxa"/>
        <w:tblInd w:w="135" w:type="dxa"/>
        <w:tblLayout w:type="fixed"/>
        <w:tblLook w:val="04A0" w:firstRow="1" w:lastRow="0" w:firstColumn="1" w:lastColumn="0" w:noHBand="0" w:noVBand="1"/>
      </w:tblPr>
      <w:tblGrid>
        <w:gridCol w:w="3663"/>
        <w:gridCol w:w="1440"/>
        <w:gridCol w:w="1440"/>
        <w:gridCol w:w="1440"/>
        <w:gridCol w:w="1440"/>
      </w:tblGrid>
      <w:tr w:rsidR="00107DD8" w:rsidRPr="0087138D" w14:paraId="2E7BA761" w14:textId="77777777" w:rsidTr="00AA1FC3">
        <w:tc>
          <w:tcPr>
            <w:tcW w:w="3663" w:type="dxa"/>
            <w:vAlign w:val="bottom"/>
          </w:tcPr>
          <w:p w14:paraId="3CD6A2C2" w14:textId="77777777" w:rsidR="00107DD8" w:rsidRPr="0087138D" w:rsidRDefault="00107DD8" w:rsidP="00162281">
            <w:pPr>
              <w:spacing w:line="240" w:lineRule="auto"/>
              <w:ind w:left="-101" w:right="-29"/>
              <w:rPr>
                <w:rFonts w:cs="Arial"/>
                <w:b/>
                <w:bCs/>
                <w:sz w:val="18"/>
                <w:szCs w:val="18"/>
              </w:rPr>
            </w:pPr>
          </w:p>
        </w:tc>
        <w:tc>
          <w:tcPr>
            <w:tcW w:w="2880" w:type="dxa"/>
            <w:gridSpan w:val="2"/>
            <w:tcBorders>
              <w:top w:val="single" w:sz="4" w:space="0" w:color="auto"/>
            </w:tcBorders>
            <w:vAlign w:val="bottom"/>
          </w:tcPr>
          <w:p w14:paraId="112EB4B6" w14:textId="77777777" w:rsidR="00107DD8" w:rsidRPr="0087138D" w:rsidRDefault="00107DD8" w:rsidP="00107DD8">
            <w:pPr>
              <w:spacing w:line="240" w:lineRule="auto"/>
              <w:ind w:right="-72"/>
              <w:jc w:val="center"/>
              <w:rPr>
                <w:rFonts w:cs="Arial"/>
                <w:b/>
                <w:bCs/>
                <w:sz w:val="18"/>
                <w:szCs w:val="18"/>
                <w:lang w:val="en-GB"/>
              </w:rPr>
            </w:pPr>
            <w:r w:rsidRPr="0087138D">
              <w:rPr>
                <w:rFonts w:cs="Arial"/>
                <w:b/>
                <w:bCs/>
                <w:sz w:val="18"/>
                <w:szCs w:val="18"/>
              </w:rPr>
              <w:t>Consolidated</w:t>
            </w:r>
          </w:p>
        </w:tc>
        <w:tc>
          <w:tcPr>
            <w:tcW w:w="2880" w:type="dxa"/>
            <w:gridSpan w:val="2"/>
            <w:tcBorders>
              <w:top w:val="single" w:sz="4" w:space="0" w:color="auto"/>
            </w:tcBorders>
            <w:vAlign w:val="bottom"/>
          </w:tcPr>
          <w:p w14:paraId="47D76CF4" w14:textId="77777777" w:rsidR="00107DD8" w:rsidRPr="0087138D" w:rsidRDefault="00107DD8" w:rsidP="00107DD8">
            <w:pPr>
              <w:spacing w:line="240" w:lineRule="auto"/>
              <w:ind w:right="-72"/>
              <w:jc w:val="center"/>
              <w:rPr>
                <w:rFonts w:cs="Arial"/>
                <w:b/>
                <w:bCs/>
                <w:sz w:val="18"/>
                <w:szCs w:val="18"/>
                <w:lang w:val="en-GB"/>
              </w:rPr>
            </w:pPr>
            <w:r w:rsidRPr="0087138D">
              <w:rPr>
                <w:rFonts w:cs="Arial"/>
                <w:b/>
                <w:bCs/>
                <w:sz w:val="18"/>
                <w:szCs w:val="18"/>
              </w:rPr>
              <w:t>Separate</w:t>
            </w:r>
          </w:p>
        </w:tc>
      </w:tr>
      <w:tr w:rsidR="00107DD8" w:rsidRPr="0087138D" w14:paraId="37ACCE8B" w14:textId="77777777" w:rsidTr="00162281">
        <w:tc>
          <w:tcPr>
            <w:tcW w:w="3663" w:type="dxa"/>
            <w:vAlign w:val="bottom"/>
          </w:tcPr>
          <w:p w14:paraId="58D10CCD" w14:textId="77777777" w:rsidR="00107DD8" w:rsidRPr="0087138D" w:rsidRDefault="00107DD8" w:rsidP="00162281">
            <w:pPr>
              <w:spacing w:line="240" w:lineRule="auto"/>
              <w:ind w:left="-101" w:right="-29"/>
              <w:rPr>
                <w:rFonts w:cs="Arial"/>
                <w:b/>
                <w:bCs/>
                <w:sz w:val="18"/>
                <w:szCs w:val="18"/>
              </w:rPr>
            </w:pPr>
          </w:p>
        </w:tc>
        <w:tc>
          <w:tcPr>
            <w:tcW w:w="2880" w:type="dxa"/>
            <w:gridSpan w:val="2"/>
            <w:tcBorders>
              <w:bottom w:val="single" w:sz="4" w:space="0" w:color="auto"/>
            </w:tcBorders>
            <w:shd w:val="clear" w:color="auto" w:fill="auto"/>
            <w:vAlign w:val="bottom"/>
          </w:tcPr>
          <w:p w14:paraId="66E50922" w14:textId="77777777" w:rsidR="00107DD8" w:rsidRPr="0087138D" w:rsidRDefault="00107DD8" w:rsidP="00162281">
            <w:pPr>
              <w:spacing w:line="240" w:lineRule="auto"/>
              <w:ind w:right="-72"/>
              <w:jc w:val="center"/>
              <w:rPr>
                <w:rFonts w:cs="Arial"/>
                <w:b/>
                <w:bCs/>
                <w:sz w:val="18"/>
                <w:szCs w:val="18"/>
                <w:lang w:val="en-GB"/>
              </w:rPr>
            </w:pPr>
            <w:r w:rsidRPr="0087138D">
              <w:rPr>
                <w:rFonts w:cs="Arial"/>
                <w:b/>
                <w:bCs/>
                <w:sz w:val="18"/>
                <w:szCs w:val="18"/>
              </w:rPr>
              <w:t>financial statements</w:t>
            </w:r>
          </w:p>
        </w:tc>
        <w:tc>
          <w:tcPr>
            <w:tcW w:w="2880" w:type="dxa"/>
            <w:gridSpan w:val="2"/>
            <w:tcBorders>
              <w:bottom w:val="single" w:sz="4" w:space="0" w:color="auto"/>
            </w:tcBorders>
            <w:shd w:val="clear" w:color="auto" w:fill="auto"/>
            <w:vAlign w:val="bottom"/>
          </w:tcPr>
          <w:p w14:paraId="7B9C566F" w14:textId="77777777" w:rsidR="00107DD8" w:rsidRPr="0087138D" w:rsidRDefault="00107DD8" w:rsidP="00162281">
            <w:pPr>
              <w:spacing w:line="240" w:lineRule="auto"/>
              <w:ind w:right="-72"/>
              <w:jc w:val="center"/>
              <w:rPr>
                <w:rFonts w:cs="Arial"/>
                <w:b/>
                <w:bCs/>
                <w:sz w:val="18"/>
                <w:szCs w:val="18"/>
                <w:lang w:val="en-GB"/>
              </w:rPr>
            </w:pPr>
            <w:r w:rsidRPr="0087138D">
              <w:rPr>
                <w:rFonts w:cs="Arial"/>
                <w:b/>
                <w:bCs/>
                <w:sz w:val="18"/>
                <w:szCs w:val="18"/>
              </w:rPr>
              <w:t>financial statements</w:t>
            </w:r>
          </w:p>
        </w:tc>
      </w:tr>
      <w:tr w:rsidR="001E2CED" w:rsidRPr="0087138D" w14:paraId="2616CDB7" w14:textId="77777777" w:rsidTr="00162281">
        <w:tc>
          <w:tcPr>
            <w:tcW w:w="3663" w:type="dxa"/>
            <w:vAlign w:val="bottom"/>
          </w:tcPr>
          <w:p w14:paraId="7B7C8BD3" w14:textId="77777777" w:rsidR="001E2CED" w:rsidRPr="0087138D" w:rsidRDefault="001E2CED" w:rsidP="001E2CED">
            <w:pPr>
              <w:spacing w:line="240" w:lineRule="auto"/>
              <w:ind w:left="-101" w:right="-29"/>
              <w:rPr>
                <w:rFonts w:cs="Arial"/>
                <w:b/>
                <w:bCs/>
                <w:sz w:val="18"/>
                <w:szCs w:val="18"/>
              </w:rPr>
            </w:pPr>
          </w:p>
        </w:tc>
        <w:tc>
          <w:tcPr>
            <w:tcW w:w="1440" w:type="dxa"/>
            <w:tcBorders>
              <w:top w:val="single" w:sz="4" w:space="0" w:color="auto"/>
            </w:tcBorders>
            <w:vAlign w:val="bottom"/>
            <w:hideMark/>
          </w:tcPr>
          <w:p w14:paraId="740D1BFB" w14:textId="77777777" w:rsidR="001E2CED" w:rsidRPr="0087138D" w:rsidRDefault="001E2CED" w:rsidP="001E2CED">
            <w:pPr>
              <w:spacing w:line="200" w:lineRule="exact"/>
              <w:ind w:right="-72"/>
              <w:jc w:val="right"/>
              <w:rPr>
                <w:rFonts w:cs="Arial"/>
                <w:b/>
                <w:bCs/>
                <w:sz w:val="18"/>
                <w:szCs w:val="18"/>
              </w:rPr>
            </w:pPr>
            <w:r w:rsidRPr="0087138D">
              <w:rPr>
                <w:rFonts w:cs="Arial"/>
                <w:b/>
                <w:bCs/>
                <w:sz w:val="18"/>
                <w:szCs w:val="18"/>
                <w:lang w:val="en-GB"/>
              </w:rPr>
              <w:t>20</w:t>
            </w:r>
            <w:r>
              <w:rPr>
                <w:rFonts w:cs="Arial"/>
                <w:b/>
                <w:bCs/>
                <w:sz w:val="18"/>
                <w:szCs w:val="18"/>
                <w:lang w:val="en-GB"/>
              </w:rPr>
              <w:t>20</w:t>
            </w:r>
          </w:p>
        </w:tc>
        <w:tc>
          <w:tcPr>
            <w:tcW w:w="1440" w:type="dxa"/>
            <w:tcBorders>
              <w:top w:val="single" w:sz="4" w:space="0" w:color="auto"/>
            </w:tcBorders>
            <w:vAlign w:val="bottom"/>
            <w:hideMark/>
          </w:tcPr>
          <w:p w14:paraId="35F74F9D" w14:textId="77777777" w:rsidR="001E2CED" w:rsidRPr="0087138D" w:rsidRDefault="001E2CED" w:rsidP="001E2CED">
            <w:pPr>
              <w:spacing w:line="200" w:lineRule="exact"/>
              <w:ind w:right="-72"/>
              <w:jc w:val="right"/>
              <w:rPr>
                <w:rFonts w:cs="Arial"/>
                <w:b/>
                <w:bCs/>
                <w:sz w:val="18"/>
                <w:szCs w:val="18"/>
              </w:rPr>
            </w:pPr>
            <w:r w:rsidRPr="0087138D">
              <w:rPr>
                <w:rFonts w:cs="Arial"/>
                <w:b/>
                <w:bCs/>
                <w:sz w:val="18"/>
                <w:szCs w:val="18"/>
                <w:lang w:val="en-GB"/>
              </w:rPr>
              <w:t>201</w:t>
            </w:r>
            <w:r>
              <w:rPr>
                <w:rFonts w:cs="Arial"/>
                <w:b/>
                <w:bCs/>
                <w:sz w:val="18"/>
                <w:szCs w:val="18"/>
                <w:lang w:val="en-GB"/>
              </w:rPr>
              <w:t>9</w:t>
            </w:r>
          </w:p>
        </w:tc>
        <w:tc>
          <w:tcPr>
            <w:tcW w:w="1440" w:type="dxa"/>
            <w:tcBorders>
              <w:top w:val="single" w:sz="4" w:space="0" w:color="auto"/>
            </w:tcBorders>
            <w:vAlign w:val="bottom"/>
            <w:hideMark/>
          </w:tcPr>
          <w:p w14:paraId="6BB6155F" w14:textId="77777777" w:rsidR="001E2CED" w:rsidRPr="0087138D" w:rsidRDefault="001E2CED" w:rsidP="001E2CED">
            <w:pPr>
              <w:spacing w:line="200" w:lineRule="exact"/>
              <w:ind w:right="-72"/>
              <w:jc w:val="right"/>
              <w:rPr>
                <w:rFonts w:cs="Arial"/>
                <w:b/>
                <w:bCs/>
                <w:sz w:val="18"/>
                <w:szCs w:val="18"/>
              </w:rPr>
            </w:pPr>
            <w:r w:rsidRPr="0087138D">
              <w:rPr>
                <w:rFonts w:cs="Arial"/>
                <w:b/>
                <w:bCs/>
                <w:sz w:val="18"/>
                <w:szCs w:val="18"/>
                <w:lang w:val="en-GB"/>
              </w:rPr>
              <w:t>20</w:t>
            </w:r>
            <w:r>
              <w:rPr>
                <w:rFonts w:cs="Arial"/>
                <w:b/>
                <w:bCs/>
                <w:sz w:val="18"/>
                <w:szCs w:val="18"/>
                <w:lang w:val="en-GB"/>
              </w:rPr>
              <w:t>20</w:t>
            </w:r>
          </w:p>
        </w:tc>
        <w:tc>
          <w:tcPr>
            <w:tcW w:w="1440" w:type="dxa"/>
            <w:tcBorders>
              <w:top w:val="single" w:sz="4" w:space="0" w:color="auto"/>
            </w:tcBorders>
            <w:vAlign w:val="bottom"/>
            <w:hideMark/>
          </w:tcPr>
          <w:p w14:paraId="435EC776" w14:textId="77777777" w:rsidR="001E2CED" w:rsidRPr="0087138D" w:rsidRDefault="001E2CED" w:rsidP="001E2CED">
            <w:pPr>
              <w:spacing w:line="200" w:lineRule="exact"/>
              <w:ind w:right="-72"/>
              <w:jc w:val="right"/>
              <w:rPr>
                <w:rFonts w:cs="Arial"/>
                <w:b/>
                <w:bCs/>
                <w:sz w:val="18"/>
                <w:szCs w:val="18"/>
              </w:rPr>
            </w:pPr>
            <w:r w:rsidRPr="0087138D">
              <w:rPr>
                <w:rFonts w:cs="Arial"/>
                <w:b/>
                <w:bCs/>
                <w:sz w:val="18"/>
                <w:szCs w:val="18"/>
                <w:lang w:val="en-GB"/>
              </w:rPr>
              <w:t>201</w:t>
            </w:r>
            <w:r>
              <w:rPr>
                <w:rFonts w:cs="Arial"/>
                <w:b/>
                <w:bCs/>
                <w:sz w:val="18"/>
                <w:szCs w:val="18"/>
                <w:lang w:val="en-GB"/>
              </w:rPr>
              <w:t>9</w:t>
            </w:r>
          </w:p>
        </w:tc>
      </w:tr>
      <w:tr w:rsidR="001E2CED" w:rsidRPr="0087138D" w14:paraId="329DB891" w14:textId="77777777" w:rsidTr="00162281">
        <w:tc>
          <w:tcPr>
            <w:tcW w:w="3663" w:type="dxa"/>
            <w:vAlign w:val="bottom"/>
          </w:tcPr>
          <w:p w14:paraId="53DEA2C5" w14:textId="77777777" w:rsidR="001E2CED" w:rsidRPr="0087138D" w:rsidRDefault="001E2CED" w:rsidP="001E2CED">
            <w:pPr>
              <w:spacing w:line="240" w:lineRule="auto"/>
              <w:ind w:left="-101" w:right="-29"/>
              <w:rPr>
                <w:rFonts w:cs="Arial"/>
                <w:sz w:val="18"/>
                <w:szCs w:val="18"/>
              </w:rPr>
            </w:pPr>
          </w:p>
        </w:tc>
        <w:tc>
          <w:tcPr>
            <w:tcW w:w="1440" w:type="dxa"/>
            <w:tcBorders>
              <w:bottom w:val="single" w:sz="4" w:space="0" w:color="auto"/>
            </w:tcBorders>
            <w:shd w:val="clear" w:color="auto" w:fill="auto"/>
            <w:vAlign w:val="bottom"/>
            <w:hideMark/>
          </w:tcPr>
          <w:p w14:paraId="1F174FBD" w14:textId="77777777" w:rsidR="001E2CED" w:rsidRPr="0087138D" w:rsidRDefault="001E2CED" w:rsidP="001E2CED">
            <w:pPr>
              <w:spacing w:line="240" w:lineRule="auto"/>
              <w:ind w:right="-72"/>
              <w:jc w:val="right"/>
              <w:rPr>
                <w:rFonts w:cs="Arial"/>
                <w:b/>
                <w:bCs/>
                <w:sz w:val="18"/>
                <w:szCs w:val="18"/>
              </w:rPr>
            </w:pPr>
            <w:r w:rsidRPr="0087138D">
              <w:rPr>
                <w:rFonts w:cs="Arial"/>
                <w:b/>
                <w:bCs/>
                <w:sz w:val="18"/>
                <w:szCs w:val="18"/>
              </w:rPr>
              <w:t>Baht</w:t>
            </w:r>
          </w:p>
        </w:tc>
        <w:tc>
          <w:tcPr>
            <w:tcW w:w="1440" w:type="dxa"/>
            <w:tcBorders>
              <w:bottom w:val="single" w:sz="4" w:space="0" w:color="auto"/>
            </w:tcBorders>
            <w:shd w:val="clear" w:color="auto" w:fill="auto"/>
            <w:vAlign w:val="bottom"/>
            <w:hideMark/>
          </w:tcPr>
          <w:p w14:paraId="5C5AB5EA" w14:textId="77777777" w:rsidR="001E2CED" w:rsidRPr="0087138D" w:rsidRDefault="001E2CED" w:rsidP="001E2CED">
            <w:pPr>
              <w:spacing w:line="240" w:lineRule="auto"/>
              <w:ind w:right="-72"/>
              <w:jc w:val="right"/>
              <w:rPr>
                <w:rFonts w:cs="Arial"/>
                <w:b/>
                <w:bCs/>
                <w:sz w:val="18"/>
                <w:szCs w:val="18"/>
                <w:lang w:val="en-GB"/>
              </w:rPr>
            </w:pPr>
            <w:r w:rsidRPr="0087138D">
              <w:rPr>
                <w:rFonts w:cs="Arial"/>
                <w:b/>
                <w:bCs/>
                <w:sz w:val="18"/>
                <w:szCs w:val="18"/>
              </w:rPr>
              <w:t>Baht</w:t>
            </w:r>
          </w:p>
        </w:tc>
        <w:tc>
          <w:tcPr>
            <w:tcW w:w="1440" w:type="dxa"/>
            <w:tcBorders>
              <w:bottom w:val="single" w:sz="4" w:space="0" w:color="auto"/>
            </w:tcBorders>
            <w:shd w:val="clear" w:color="auto" w:fill="auto"/>
            <w:vAlign w:val="bottom"/>
            <w:hideMark/>
          </w:tcPr>
          <w:p w14:paraId="1F01AAF3" w14:textId="77777777" w:rsidR="001E2CED" w:rsidRPr="0087138D" w:rsidRDefault="001E2CED" w:rsidP="001E2CED">
            <w:pPr>
              <w:spacing w:line="240" w:lineRule="auto"/>
              <w:ind w:right="-72"/>
              <w:jc w:val="right"/>
              <w:rPr>
                <w:rFonts w:cs="Arial"/>
                <w:b/>
                <w:bCs/>
                <w:sz w:val="18"/>
                <w:szCs w:val="18"/>
              </w:rPr>
            </w:pPr>
            <w:r w:rsidRPr="0087138D">
              <w:rPr>
                <w:rFonts w:cs="Arial"/>
                <w:b/>
                <w:bCs/>
                <w:sz w:val="18"/>
                <w:szCs w:val="18"/>
              </w:rPr>
              <w:t>Baht</w:t>
            </w:r>
          </w:p>
        </w:tc>
        <w:tc>
          <w:tcPr>
            <w:tcW w:w="1440" w:type="dxa"/>
            <w:tcBorders>
              <w:bottom w:val="single" w:sz="4" w:space="0" w:color="auto"/>
            </w:tcBorders>
            <w:shd w:val="clear" w:color="auto" w:fill="auto"/>
            <w:vAlign w:val="bottom"/>
            <w:hideMark/>
          </w:tcPr>
          <w:p w14:paraId="1E07F70F" w14:textId="77777777" w:rsidR="001E2CED" w:rsidRPr="0087138D" w:rsidRDefault="001E2CED" w:rsidP="001E2CED">
            <w:pPr>
              <w:spacing w:line="240" w:lineRule="auto"/>
              <w:ind w:right="-72"/>
              <w:jc w:val="right"/>
              <w:rPr>
                <w:rFonts w:cs="Arial"/>
                <w:b/>
                <w:bCs/>
                <w:sz w:val="18"/>
                <w:szCs w:val="18"/>
                <w:lang w:val="en-GB"/>
              </w:rPr>
            </w:pPr>
            <w:r w:rsidRPr="0087138D">
              <w:rPr>
                <w:rFonts w:cs="Arial"/>
                <w:b/>
                <w:bCs/>
                <w:sz w:val="18"/>
                <w:szCs w:val="18"/>
              </w:rPr>
              <w:t>Baht</w:t>
            </w:r>
          </w:p>
        </w:tc>
      </w:tr>
      <w:tr w:rsidR="00A91F75" w:rsidRPr="0087138D" w14:paraId="382D2A53" w14:textId="77777777" w:rsidTr="00162281">
        <w:tc>
          <w:tcPr>
            <w:tcW w:w="3663" w:type="dxa"/>
            <w:vAlign w:val="bottom"/>
          </w:tcPr>
          <w:p w14:paraId="67BE5C67" w14:textId="77777777" w:rsidR="00A91F75" w:rsidRPr="0087138D" w:rsidRDefault="00A91F75" w:rsidP="00162281">
            <w:pPr>
              <w:spacing w:line="240" w:lineRule="auto"/>
              <w:ind w:left="-101" w:right="-29"/>
              <w:rPr>
                <w:rFonts w:cs="Arial"/>
                <w:sz w:val="10"/>
                <w:szCs w:val="10"/>
              </w:rPr>
            </w:pPr>
          </w:p>
        </w:tc>
        <w:tc>
          <w:tcPr>
            <w:tcW w:w="1440" w:type="dxa"/>
            <w:tcBorders>
              <w:top w:val="single" w:sz="4" w:space="0" w:color="auto"/>
            </w:tcBorders>
            <w:shd w:val="clear" w:color="auto" w:fill="FAFAFA"/>
            <w:vAlign w:val="bottom"/>
          </w:tcPr>
          <w:p w14:paraId="0CEBD16F" w14:textId="77777777" w:rsidR="00A91F75" w:rsidRPr="0087138D" w:rsidRDefault="00A91F75" w:rsidP="00A91F75">
            <w:pPr>
              <w:spacing w:line="240" w:lineRule="auto"/>
              <w:ind w:left="522" w:right="-119"/>
              <w:jc w:val="both"/>
              <w:rPr>
                <w:rFonts w:cs="Arial"/>
                <w:sz w:val="10"/>
                <w:szCs w:val="10"/>
              </w:rPr>
            </w:pPr>
          </w:p>
        </w:tc>
        <w:tc>
          <w:tcPr>
            <w:tcW w:w="1440" w:type="dxa"/>
            <w:tcBorders>
              <w:top w:val="single" w:sz="4" w:space="0" w:color="auto"/>
            </w:tcBorders>
            <w:vAlign w:val="bottom"/>
          </w:tcPr>
          <w:p w14:paraId="4DCE4605" w14:textId="77777777" w:rsidR="00A91F75" w:rsidRPr="0087138D" w:rsidRDefault="00A91F75" w:rsidP="00A91F75">
            <w:pPr>
              <w:spacing w:line="240" w:lineRule="auto"/>
              <w:ind w:left="522" w:right="-119"/>
              <w:jc w:val="both"/>
              <w:rPr>
                <w:rFonts w:cs="Arial"/>
                <w:sz w:val="10"/>
                <w:szCs w:val="10"/>
              </w:rPr>
            </w:pPr>
          </w:p>
        </w:tc>
        <w:tc>
          <w:tcPr>
            <w:tcW w:w="1440" w:type="dxa"/>
            <w:tcBorders>
              <w:top w:val="single" w:sz="4" w:space="0" w:color="auto"/>
            </w:tcBorders>
            <w:shd w:val="clear" w:color="auto" w:fill="FAFAFA"/>
            <w:vAlign w:val="bottom"/>
          </w:tcPr>
          <w:p w14:paraId="7D611E94" w14:textId="77777777" w:rsidR="00A91F75" w:rsidRPr="0087138D" w:rsidRDefault="00A91F75" w:rsidP="00A91F75">
            <w:pPr>
              <w:spacing w:line="240" w:lineRule="auto"/>
              <w:ind w:left="522" w:right="-119"/>
              <w:jc w:val="both"/>
              <w:rPr>
                <w:rFonts w:cs="Arial"/>
                <w:sz w:val="10"/>
                <w:szCs w:val="10"/>
              </w:rPr>
            </w:pPr>
          </w:p>
        </w:tc>
        <w:tc>
          <w:tcPr>
            <w:tcW w:w="1440" w:type="dxa"/>
            <w:tcBorders>
              <w:top w:val="single" w:sz="4" w:space="0" w:color="auto"/>
            </w:tcBorders>
            <w:vAlign w:val="bottom"/>
          </w:tcPr>
          <w:p w14:paraId="11DF2222" w14:textId="77777777" w:rsidR="00A91F75" w:rsidRPr="0087138D" w:rsidRDefault="00A91F75" w:rsidP="00A91F75">
            <w:pPr>
              <w:spacing w:line="240" w:lineRule="auto"/>
              <w:ind w:left="522" w:right="-119"/>
              <w:jc w:val="both"/>
              <w:rPr>
                <w:rFonts w:cs="Arial"/>
                <w:sz w:val="10"/>
                <w:szCs w:val="10"/>
              </w:rPr>
            </w:pPr>
          </w:p>
        </w:tc>
      </w:tr>
      <w:tr w:rsidR="001E2CED" w:rsidRPr="0087138D" w14:paraId="46F90337" w14:textId="77777777" w:rsidTr="00162281">
        <w:tc>
          <w:tcPr>
            <w:tcW w:w="3663" w:type="dxa"/>
            <w:vAlign w:val="bottom"/>
            <w:hideMark/>
          </w:tcPr>
          <w:p w14:paraId="37BD7FEE" w14:textId="77777777" w:rsidR="001E2CED" w:rsidRPr="0087138D" w:rsidRDefault="001E2CED" w:rsidP="001E2CED">
            <w:pPr>
              <w:pStyle w:val="a"/>
              <w:ind w:left="-101" w:right="-29"/>
              <w:rPr>
                <w:rFonts w:ascii="Arial" w:hAnsi="Arial" w:cs="Arial"/>
                <w:color w:val="auto"/>
                <w:sz w:val="18"/>
                <w:szCs w:val="18"/>
              </w:rPr>
            </w:pPr>
            <w:r w:rsidRPr="0087138D">
              <w:rPr>
                <w:rFonts w:ascii="Arial" w:hAnsi="Arial" w:cs="Arial"/>
                <w:color w:val="auto"/>
                <w:sz w:val="18"/>
                <w:szCs w:val="18"/>
              </w:rPr>
              <w:t>Opening balance</w:t>
            </w:r>
          </w:p>
        </w:tc>
        <w:tc>
          <w:tcPr>
            <w:tcW w:w="1440" w:type="dxa"/>
            <w:shd w:val="clear" w:color="auto" w:fill="FAFAFA"/>
            <w:vAlign w:val="bottom"/>
          </w:tcPr>
          <w:p w14:paraId="7BE195C3" w14:textId="77777777" w:rsidR="001E2CED" w:rsidRPr="0087138D" w:rsidRDefault="00571B6B" w:rsidP="001E2CED">
            <w:pPr>
              <w:pStyle w:val="a"/>
              <w:ind w:right="-72"/>
              <w:jc w:val="right"/>
              <w:rPr>
                <w:rFonts w:ascii="Arial" w:hAnsi="Arial" w:cs="Arial"/>
                <w:color w:val="auto"/>
                <w:sz w:val="18"/>
                <w:szCs w:val="18"/>
                <w:lang w:val="en-GB"/>
              </w:rPr>
            </w:pPr>
            <w:r>
              <w:rPr>
                <w:rFonts w:ascii="Arial" w:hAnsi="Arial" w:cs="Arial"/>
                <w:color w:val="auto"/>
                <w:sz w:val="18"/>
                <w:szCs w:val="18"/>
                <w:lang w:val="en-GB"/>
              </w:rPr>
              <w:t>4,020,117,652</w:t>
            </w:r>
          </w:p>
        </w:tc>
        <w:tc>
          <w:tcPr>
            <w:tcW w:w="1440" w:type="dxa"/>
            <w:vAlign w:val="bottom"/>
          </w:tcPr>
          <w:p w14:paraId="183B64E9" w14:textId="77777777" w:rsidR="001E2CED" w:rsidRPr="0087138D" w:rsidRDefault="001E2CED" w:rsidP="001E2CED">
            <w:pPr>
              <w:pStyle w:val="a"/>
              <w:ind w:right="-72"/>
              <w:jc w:val="right"/>
              <w:rPr>
                <w:rFonts w:ascii="Arial" w:hAnsi="Arial" w:cs="Arial"/>
                <w:color w:val="auto"/>
                <w:sz w:val="18"/>
                <w:szCs w:val="18"/>
                <w:lang w:val="en-GB"/>
              </w:rPr>
            </w:pPr>
            <w:r w:rsidRPr="0087138D">
              <w:rPr>
                <w:rFonts w:ascii="Arial" w:hAnsi="Arial" w:cs="Arial"/>
                <w:color w:val="auto"/>
                <w:sz w:val="18"/>
                <w:szCs w:val="18"/>
                <w:lang w:val="en-GB"/>
              </w:rPr>
              <w:t>4,251,765,100</w:t>
            </w:r>
          </w:p>
        </w:tc>
        <w:tc>
          <w:tcPr>
            <w:tcW w:w="1440" w:type="dxa"/>
            <w:shd w:val="clear" w:color="auto" w:fill="FAFAFA"/>
            <w:vAlign w:val="bottom"/>
          </w:tcPr>
          <w:p w14:paraId="399AF6EB" w14:textId="77777777" w:rsidR="001E2CED" w:rsidRPr="0087138D" w:rsidRDefault="006F105B" w:rsidP="001E2CED">
            <w:pPr>
              <w:pStyle w:val="a"/>
              <w:ind w:right="-72"/>
              <w:jc w:val="right"/>
              <w:rPr>
                <w:rFonts w:ascii="Arial" w:hAnsi="Arial" w:cs="Arial"/>
                <w:color w:val="auto"/>
                <w:sz w:val="18"/>
                <w:szCs w:val="18"/>
                <w:lang w:val="en-GB"/>
              </w:rPr>
            </w:pPr>
            <w:r>
              <w:rPr>
                <w:rFonts w:ascii="Arial" w:hAnsi="Arial" w:cs="Arial"/>
                <w:color w:val="auto"/>
                <w:sz w:val="18"/>
                <w:szCs w:val="18"/>
                <w:lang w:val="en-GB"/>
              </w:rPr>
              <w:t>2,746,119,162</w:t>
            </w:r>
          </w:p>
        </w:tc>
        <w:tc>
          <w:tcPr>
            <w:tcW w:w="1440" w:type="dxa"/>
            <w:vAlign w:val="bottom"/>
          </w:tcPr>
          <w:p w14:paraId="08FF58A9" w14:textId="77777777" w:rsidR="001E2CED" w:rsidRPr="0087138D" w:rsidRDefault="001E2CED" w:rsidP="001E2CED">
            <w:pPr>
              <w:pStyle w:val="a"/>
              <w:ind w:right="-72"/>
              <w:jc w:val="right"/>
              <w:rPr>
                <w:rFonts w:ascii="Arial" w:hAnsi="Arial" w:cs="Arial"/>
                <w:color w:val="auto"/>
                <w:sz w:val="18"/>
                <w:szCs w:val="18"/>
                <w:lang w:val="en-GB"/>
              </w:rPr>
            </w:pPr>
            <w:r w:rsidRPr="0087138D">
              <w:rPr>
                <w:rFonts w:ascii="Arial" w:hAnsi="Arial" w:cs="Arial"/>
                <w:color w:val="auto"/>
                <w:sz w:val="18"/>
                <w:szCs w:val="18"/>
                <w:lang w:val="en-GB"/>
              </w:rPr>
              <w:t>2,746,119,162</w:t>
            </w:r>
          </w:p>
        </w:tc>
      </w:tr>
      <w:tr w:rsidR="001E2CED" w:rsidRPr="0087138D" w14:paraId="69C7A4FB" w14:textId="77777777" w:rsidTr="00162281">
        <w:tc>
          <w:tcPr>
            <w:tcW w:w="3663" w:type="dxa"/>
            <w:vAlign w:val="bottom"/>
            <w:hideMark/>
          </w:tcPr>
          <w:p w14:paraId="59FD3B2E" w14:textId="77777777" w:rsidR="001E2CED" w:rsidRPr="0087138D" w:rsidRDefault="001E2CED" w:rsidP="001E2CED">
            <w:pPr>
              <w:pStyle w:val="a"/>
              <w:ind w:left="-101" w:right="-29"/>
              <w:rPr>
                <w:rFonts w:ascii="Arial" w:hAnsi="Arial" w:cs="Arial"/>
                <w:color w:val="auto"/>
                <w:sz w:val="18"/>
                <w:szCs w:val="18"/>
              </w:rPr>
            </w:pPr>
            <w:r w:rsidRPr="0087138D">
              <w:rPr>
                <w:rFonts w:ascii="Arial" w:hAnsi="Arial" w:cs="Arial"/>
                <w:color w:val="auto"/>
                <w:sz w:val="18"/>
                <w:szCs w:val="18"/>
              </w:rPr>
              <w:t>Additions</w:t>
            </w:r>
          </w:p>
        </w:tc>
        <w:tc>
          <w:tcPr>
            <w:tcW w:w="1440" w:type="dxa"/>
            <w:shd w:val="clear" w:color="auto" w:fill="FAFAFA"/>
            <w:vAlign w:val="bottom"/>
          </w:tcPr>
          <w:p w14:paraId="62D44A9F" w14:textId="77777777" w:rsidR="001E2CED" w:rsidRPr="0087138D" w:rsidRDefault="00571B6B" w:rsidP="001E2CED">
            <w:pPr>
              <w:pStyle w:val="a"/>
              <w:ind w:right="-72"/>
              <w:jc w:val="right"/>
              <w:rPr>
                <w:rFonts w:ascii="Arial" w:hAnsi="Arial" w:cs="Arial"/>
                <w:color w:val="auto"/>
                <w:sz w:val="18"/>
                <w:szCs w:val="18"/>
              </w:rPr>
            </w:pPr>
            <w:r>
              <w:rPr>
                <w:rFonts w:ascii="Arial" w:hAnsi="Arial" w:cs="Arial"/>
                <w:color w:val="auto"/>
                <w:sz w:val="18"/>
                <w:szCs w:val="18"/>
              </w:rPr>
              <w:t>1,000,000,000</w:t>
            </w:r>
          </w:p>
        </w:tc>
        <w:tc>
          <w:tcPr>
            <w:tcW w:w="1440" w:type="dxa"/>
            <w:vAlign w:val="bottom"/>
          </w:tcPr>
          <w:p w14:paraId="053F99B8" w14:textId="77777777" w:rsidR="001E2CED" w:rsidRPr="0087138D" w:rsidRDefault="001E2CED" w:rsidP="001E2CED">
            <w:pPr>
              <w:pStyle w:val="a"/>
              <w:ind w:right="-72"/>
              <w:jc w:val="right"/>
              <w:rPr>
                <w:rFonts w:ascii="Arial" w:hAnsi="Arial" w:cs="Arial"/>
                <w:color w:val="auto"/>
                <w:sz w:val="18"/>
                <w:szCs w:val="18"/>
              </w:rPr>
            </w:pPr>
            <w:r w:rsidRPr="0087138D">
              <w:rPr>
                <w:rFonts w:ascii="Arial" w:hAnsi="Arial" w:cs="Arial"/>
                <w:color w:val="auto"/>
                <w:sz w:val="18"/>
                <w:szCs w:val="18"/>
                <w:lang w:val="en-GB"/>
              </w:rPr>
              <w:t>299</w:t>
            </w:r>
            <w:r w:rsidRPr="0087138D">
              <w:rPr>
                <w:rFonts w:ascii="Arial" w:hAnsi="Arial" w:cs="Arial"/>
                <w:color w:val="auto"/>
                <w:sz w:val="18"/>
                <w:szCs w:val="18"/>
              </w:rPr>
              <w:t>,</w:t>
            </w:r>
            <w:r w:rsidRPr="0087138D">
              <w:rPr>
                <w:rFonts w:ascii="Arial" w:hAnsi="Arial" w:cs="Arial"/>
                <w:color w:val="auto"/>
                <w:sz w:val="18"/>
                <w:szCs w:val="18"/>
                <w:lang w:val="en-GB"/>
              </w:rPr>
              <w:t>625</w:t>
            </w:r>
            <w:r w:rsidRPr="0087138D">
              <w:rPr>
                <w:rFonts w:ascii="Arial" w:hAnsi="Arial" w:cs="Arial"/>
                <w:color w:val="auto"/>
                <w:sz w:val="18"/>
                <w:szCs w:val="18"/>
              </w:rPr>
              <w:t>,</w:t>
            </w:r>
            <w:r w:rsidRPr="0087138D">
              <w:rPr>
                <w:rFonts w:ascii="Arial" w:hAnsi="Arial" w:cs="Arial"/>
                <w:color w:val="auto"/>
                <w:sz w:val="18"/>
                <w:szCs w:val="18"/>
                <w:lang w:val="en-GB"/>
              </w:rPr>
              <w:t>000</w:t>
            </w:r>
          </w:p>
        </w:tc>
        <w:tc>
          <w:tcPr>
            <w:tcW w:w="1440" w:type="dxa"/>
            <w:shd w:val="clear" w:color="auto" w:fill="FAFAFA"/>
            <w:vAlign w:val="bottom"/>
          </w:tcPr>
          <w:p w14:paraId="73F8E728" w14:textId="77777777" w:rsidR="001E2CED" w:rsidRPr="0087138D" w:rsidRDefault="006F105B" w:rsidP="001E2CED">
            <w:pPr>
              <w:pStyle w:val="a"/>
              <w:ind w:right="-72"/>
              <w:jc w:val="right"/>
              <w:rPr>
                <w:rFonts w:ascii="Arial" w:hAnsi="Arial" w:cs="Arial"/>
                <w:color w:val="auto"/>
                <w:sz w:val="18"/>
                <w:szCs w:val="18"/>
              </w:rPr>
            </w:pPr>
            <w:r>
              <w:rPr>
                <w:rFonts w:ascii="Arial" w:hAnsi="Arial" w:cs="Arial"/>
                <w:color w:val="auto"/>
                <w:sz w:val="18"/>
                <w:szCs w:val="18"/>
              </w:rPr>
              <w:t>-</w:t>
            </w:r>
          </w:p>
        </w:tc>
        <w:tc>
          <w:tcPr>
            <w:tcW w:w="1440" w:type="dxa"/>
            <w:vAlign w:val="bottom"/>
          </w:tcPr>
          <w:p w14:paraId="2EC8D607" w14:textId="77777777" w:rsidR="001E2CED" w:rsidRPr="0087138D" w:rsidRDefault="001E2CED" w:rsidP="001E2CED">
            <w:pPr>
              <w:pStyle w:val="a"/>
              <w:ind w:right="-72"/>
              <w:jc w:val="right"/>
              <w:rPr>
                <w:rFonts w:ascii="Arial" w:hAnsi="Arial" w:cs="Arial"/>
                <w:color w:val="auto"/>
                <w:sz w:val="18"/>
                <w:szCs w:val="18"/>
              </w:rPr>
            </w:pPr>
            <w:r w:rsidRPr="0087138D">
              <w:rPr>
                <w:rFonts w:ascii="Arial" w:hAnsi="Arial" w:cs="Arial"/>
                <w:color w:val="auto"/>
                <w:sz w:val="18"/>
                <w:szCs w:val="18"/>
              </w:rPr>
              <w:t>-</w:t>
            </w:r>
          </w:p>
        </w:tc>
      </w:tr>
      <w:tr w:rsidR="001E2CED" w:rsidRPr="0087138D" w14:paraId="0D71B734" w14:textId="77777777" w:rsidTr="00162281">
        <w:tc>
          <w:tcPr>
            <w:tcW w:w="3663" w:type="dxa"/>
            <w:vAlign w:val="bottom"/>
            <w:hideMark/>
          </w:tcPr>
          <w:p w14:paraId="2B11143E" w14:textId="77777777" w:rsidR="001E2CED" w:rsidRPr="0087138D" w:rsidRDefault="001E2CED" w:rsidP="001E2CED">
            <w:pPr>
              <w:pStyle w:val="a"/>
              <w:ind w:left="-101" w:right="-29"/>
              <w:rPr>
                <w:rFonts w:ascii="Arial" w:hAnsi="Arial" w:cs="Arial"/>
                <w:color w:val="auto"/>
                <w:sz w:val="18"/>
                <w:szCs w:val="18"/>
              </w:rPr>
            </w:pPr>
            <w:r w:rsidRPr="0087138D">
              <w:rPr>
                <w:rFonts w:ascii="Arial" w:hAnsi="Arial" w:cs="Arial"/>
                <w:color w:val="auto"/>
                <w:sz w:val="18"/>
                <w:szCs w:val="18"/>
              </w:rPr>
              <w:t>Repayments</w:t>
            </w:r>
          </w:p>
        </w:tc>
        <w:tc>
          <w:tcPr>
            <w:tcW w:w="1440" w:type="dxa"/>
            <w:tcBorders>
              <w:bottom w:val="single" w:sz="4" w:space="0" w:color="auto"/>
            </w:tcBorders>
            <w:shd w:val="clear" w:color="auto" w:fill="FAFAFA"/>
            <w:vAlign w:val="bottom"/>
          </w:tcPr>
          <w:p w14:paraId="494246F2" w14:textId="77777777" w:rsidR="001E2CED" w:rsidRPr="0087138D" w:rsidRDefault="006F105B" w:rsidP="001E2CED">
            <w:pPr>
              <w:pStyle w:val="a"/>
              <w:ind w:right="-72"/>
              <w:jc w:val="right"/>
              <w:rPr>
                <w:rFonts w:ascii="Arial" w:hAnsi="Arial" w:cs="Arial"/>
                <w:color w:val="auto"/>
                <w:sz w:val="18"/>
                <w:szCs w:val="18"/>
              </w:rPr>
            </w:pPr>
            <w:r>
              <w:rPr>
                <w:rFonts w:ascii="Arial" w:hAnsi="Arial" w:cs="Arial"/>
                <w:color w:val="auto"/>
                <w:sz w:val="18"/>
                <w:szCs w:val="18"/>
              </w:rPr>
              <w:t>(147,057,309)</w:t>
            </w:r>
          </w:p>
        </w:tc>
        <w:tc>
          <w:tcPr>
            <w:tcW w:w="1440" w:type="dxa"/>
            <w:tcBorders>
              <w:bottom w:val="single" w:sz="4" w:space="0" w:color="auto"/>
            </w:tcBorders>
            <w:vAlign w:val="bottom"/>
          </w:tcPr>
          <w:p w14:paraId="0EA88324" w14:textId="77777777" w:rsidR="001E2CED" w:rsidRPr="0087138D" w:rsidRDefault="001E2CED" w:rsidP="001E2CED">
            <w:pPr>
              <w:pStyle w:val="a"/>
              <w:ind w:right="-72"/>
              <w:jc w:val="right"/>
              <w:rPr>
                <w:rFonts w:ascii="Arial" w:hAnsi="Arial" w:cs="Arial"/>
                <w:color w:val="auto"/>
                <w:sz w:val="18"/>
                <w:szCs w:val="18"/>
              </w:rPr>
            </w:pPr>
            <w:r w:rsidRPr="0087138D">
              <w:rPr>
                <w:rFonts w:ascii="Arial" w:hAnsi="Arial" w:cs="Arial"/>
                <w:color w:val="auto"/>
                <w:sz w:val="18"/>
                <w:szCs w:val="18"/>
              </w:rPr>
              <w:t>(</w:t>
            </w:r>
            <w:r w:rsidRPr="0087138D">
              <w:rPr>
                <w:rFonts w:ascii="Arial" w:hAnsi="Arial" w:cs="Arial"/>
                <w:color w:val="auto"/>
                <w:sz w:val="18"/>
                <w:szCs w:val="18"/>
                <w:lang w:val="en-GB"/>
              </w:rPr>
              <w:t>531</w:t>
            </w:r>
            <w:r w:rsidRPr="0087138D">
              <w:rPr>
                <w:rFonts w:ascii="Arial" w:hAnsi="Arial" w:cs="Arial"/>
                <w:color w:val="auto"/>
                <w:sz w:val="18"/>
                <w:szCs w:val="18"/>
              </w:rPr>
              <w:t>,</w:t>
            </w:r>
            <w:r w:rsidRPr="0087138D">
              <w:rPr>
                <w:rFonts w:ascii="Arial" w:hAnsi="Arial" w:cs="Arial"/>
                <w:color w:val="auto"/>
                <w:sz w:val="18"/>
                <w:szCs w:val="18"/>
                <w:lang w:val="en-GB"/>
              </w:rPr>
              <w:t>272</w:t>
            </w:r>
            <w:r w:rsidRPr="0087138D">
              <w:rPr>
                <w:rFonts w:ascii="Arial" w:hAnsi="Arial" w:cs="Arial"/>
                <w:color w:val="auto"/>
                <w:sz w:val="18"/>
                <w:szCs w:val="18"/>
              </w:rPr>
              <w:t>,</w:t>
            </w:r>
            <w:r w:rsidRPr="0087138D">
              <w:rPr>
                <w:rFonts w:ascii="Arial" w:hAnsi="Arial" w:cs="Arial"/>
                <w:color w:val="auto"/>
                <w:sz w:val="18"/>
                <w:szCs w:val="18"/>
                <w:lang w:val="en-GB"/>
              </w:rPr>
              <w:t>448</w:t>
            </w:r>
            <w:r w:rsidRPr="0087138D">
              <w:rPr>
                <w:rFonts w:ascii="Arial" w:hAnsi="Arial" w:cs="Arial"/>
                <w:color w:val="auto"/>
                <w:sz w:val="18"/>
                <w:szCs w:val="18"/>
              </w:rPr>
              <w:t>)</w:t>
            </w:r>
          </w:p>
        </w:tc>
        <w:tc>
          <w:tcPr>
            <w:tcW w:w="1440" w:type="dxa"/>
            <w:tcBorders>
              <w:bottom w:val="single" w:sz="4" w:space="0" w:color="auto"/>
            </w:tcBorders>
            <w:shd w:val="clear" w:color="auto" w:fill="FAFAFA"/>
            <w:vAlign w:val="bottom"/>
          </w:tcPr>
          <w:p w14:paraId="71BBABA8" w14:textId="77777777" w:rsidR="001E2CED" w:rsidRPr="0087138D" w:rsidRDefault="006F105B" w:rsidP="001E2CED">
            <w:pPr>
              <w:pStyle w:val="a"/>
              <w:ind w:right="-72"/>
              <w:jc w:val="right"/>
              <w:rPr>
                <w:rFonts w:ascii="Arial" w:hAnsi="Arial" w:cs="Arial"/>
                <w:color w:val="auto"/>
                <w:sz w:val="18"/>
                <w:szCs w:val="18"/>
              </w:rPr>
            </w:pPr>
            <w:r>
              <w:rPr>
                <w:rFonts w:ascii="Arial" w:hAnsi="Arial" w:cs="Arial"/>
                <w:color w:val="auto"/>
                <w:sz w:val="18"/>
                <w:szCs w:val="18"/>
              </w:rPr>
              <w:t>(28,957,381)</w:t>
            </w:r>
          </w:p>
        </w:tc>
        <w:tc>
          <w:tcPr>
            <w:tcW w:w="1440" w:type="dxa"/>
            <w:tcBorders>
              <w:bottom w:val="single" w:sz="4" w:space="0" w:color="auto"/>
            </w:tcBorders>
            <w:vAlign w:val="bottom"/>
          </w:tcPr>
          <w:p w14:paraId="47B532FC" w14:textId="77777777" w:rsidR="001E2CED" w:rsidRPr="0087138D" w:rsidRDefault="001E2CED" w:rsidP="001E2CED">
            <w:pPr>
              <w:pStyle w:val="a"/>
              <w:ind w:right="-72"/>
              <w:jc w:val="right"/>
              <w:rPr>
                <w:rFonts w:ascii="Arial" w:hAnsi="Arial" w:cs="Arial"/>
                <w:color w:val="auto"/>
                <w:sz w:val="18"/>
                <w:szCs w:val="18"/>
              </w:rPr>
            </w:pPr>
            <w:r w:rsidRPr="0087138D">
              <w:rPr>
                <w:rFonts w:ascii="Arial" w:hAnsi="Arial" w:cs="Arial"/>
                <w:color w:val="auto"/>
                <w:sz w:val="18"/>
                <w:szCs w:val="18"/>
              </w:rPr>
              <w:t>-</w:t>
            </w:r>
          </w:p>
        </w:tc>
      </w:tr>
      <w:tr w:rsidR="001E2CED" w:rsidRPr="0087138D" w14:paraId="0EDCCF8E" w14:textId="77777777" w:rsidTr="00162281">
        <w:trPr>
          <w:trHeight w:val="20"/>
        </w:trPr>
        <w:tc>
          <w:tcPr>
            <w:tcW w:w="3663" w:type="dxa"/>
            <w:vAlign w:val="bottom"/>
          </w:tcPr>
          <w:p w14:paraId="5E8E0E92" w14:textId="77777777" w:rsidR="001E2CED" w:rsidRPr="0087138D" w:rsidRDefault="001E2CED" w:rsidP="001E2CED">
            <w:pPr>
              <w:spacing w:line="240" w:lineRule="auto"/>
              <w:ind w:left="-101" w:right="-29"/>
              <w:rPr>
                <w:rFonts w:cs="Arial"/>
                <w:sz w:val="10"/>
                <w:szCs w:val="10"/>
                <w:cs/>
              </w:rPr>
            </w:pPr>
          </w:p>
        </w:tc>
        <w:tc>
          <w:tcPr>
            <w:tcW w:w="1440" w:type="dxa"/>
            <w:tcBorders>
              <w:top w:val="single" w:sz="4" w:space="0" w:color="auto"/>
            </w:tcBorders>
            <w:shd w:val="clear" w:color="auto" w:fill="FAFAFA"/>
            <w:vAlign w:val="bottom"/>
          </w:tcPr>
          <w:p w14:paraId="0AD1D83A" w14:textId="77777777" w:rsidR="001E2CED" w:rsidRPr="0087138D" w:rsidRDefault="001E2CED" w:rsidP="001E2CED">
            <w:pPr>
              <w:spacing w:line="240" w:lineRule="auto"/>
              <w:ind w:left="522" w:right="-119"/>
              <w:jc w:val="both"/>
              <w:rPr>
                <w:rFonts w:cs="Arial"/>
                <w:sz w:val="10"/>
                <w:szCs w:val="10"/>
              </w:rPr>
            </w:pPr>
          </w:p>
        </w:tc>
        <w:tc>
          <w:tcPr>
            <w:tcW w:w="1440" w:type="dxa"/>
            <w:tcBorders>
              <w:top w:val="single" w:sz="4" w:space="0" w:color="auto"/>
            </w:tcBorders>
            <w:vAlign w:val="bottom"/>
          </w:tcPr>
          <w:p w14:paraId="2F60CCBD" w14:textId="77777777" w:rsidR="001E2CED" w:rsidRPr="0087138D" w:rsidRDefault="001E2CED" w:rsidP="001E2CED">
            <w:pPr>
              <w:spacing w:line="240" w:lineRule="auto"/>
              <w:ind w:left="522" w:right="-119"/>
              <w:jc w:val="both"/>
              <w:rPr>
                <w:rFonts w:cs="Arial"/>
                <w:sz w:val="10"/>
                <w:szCs w:val="10"/>
              </w:rPr>
            </w:pPr>
          </w:p>
        </w:tc>
        <w:tc>
          <w:tcPr>
            <w:tcW w:w="1440" w:type="dxa"/>
            <w:tcBorders>
              <w:top w:val="single" w:sz="4" w:space="0" w:color="auto"/>
            </w:tcBorders>
            <w:shd w:val="clear" w:color="auto" w:fill="FAFAFA"/>
            <w:vAlign w:val="bottom"/>
          </w:tcPr>
          <w:p w14:paraId="2F9B33D2" w14:textId="77777777" w:rsidR="001E2CED" w:rsidRPr="0087138D" w:rsidRDefault="001E2CED" w:rsidP="001E2CED">
            <w:pPr>
              <w:spacing w:line="240" w:lineRule="auto"/>
              <w:ind w:left="522" w:right="-119"/>
              <w:jc w:val="both"/>
              <w:rPr>
                <w:rFonts w:cs="Arial"/>
                <w:sz w:val="10"/>
                <w:szCs w:val="10"/>
              </w:rPr>
            </w:pPr>
          </w:p>
        </w:tc>
        <w:tc>
          <w:tcPr>
            <w:tcW w:w="1440" w:type="dxa"/>
            <w:tcBorders>
              <w:top w:val="single" w:sz="4" w:space="0" w:color="auto"/>
            </w:tcBorders>
            <w:vAlign w:val="bottom"/>
          </w:tcPr>
          <w:p w14:paraId="701FCBDD" w14:textId="77777777" w:rsidR="001E2CED" w:rsidRPr="0087138D" w:rsidRDefault="001E2CED" w:rsidP="001E2CED">
            <w:pPr>
              <w:spacing w:line="240" w:lineRule="auto"/>
              <w:ind w:left="522" w:right="-119"/>
              <w:jc w:val="both"/>
              <w:rPr>
                <w:rFonts w:cs="Arial"/>
                <w:sz w:val="10"/>
                <w:szCs w:val="10"/>
              </w:rPr>
            </w:pPr>
          </w:p>
        </w:tc>
      </w:tr>
      <w:tr w:rsidR="001E2CED" w:rsidRPr="0087138D" w14:paraId="1C9DDFB5" w14:textId="77777777" w:rsidTr="00162281">
        <w:tc>
          <w:tcPr>
            <w:tcW w:w="3663" w:type="dxa"/>
            <w:hideMark/>
          </w:tcPr>
          <w:p w14:paraId="48132E36" w14:textId="77777777" w:rsidR="001E2CED" w:rsidRPr="0087138D" w:rsidRDefault="001E2CED" w:rsidP="001E2CED">
            <w:pPr>
              <w:pStyle w:val="a"/>
              <w:ind w:left="-101" w:right="-29"/>
              <w:rPr>
                <w:rFonts w:ascii="Arial" w:hAnsi="Arial" w:cs="Arial"/>
                <w:color w:val="auto"/>
                <w:sz w:val="18"/>
                <w:szCs w:val="18"/>
                <w:lang w:val="en-GB"/>
              </w:rPr>
            </w:pPr>
            <w:r w:rsidRPr="0087138D">
              <w:rPr>
                <w:rFonts w:ascii="Arial" w:hAnsi="Arial" w:cs="Arial"/>
                <w:color w:val="auto"/>
                <w:sz w:val="18"/>
                <w:szCs w:val="18"/>
                <w:lang w:val="en-GB"/>
              </w:rPr>
              <w:t>Closing balance</w:t>
            </w:r>
          </w:p>
        </w:tc>
        <w:tc>
          <w:tcPr>
            <w:tcW w:w="1440" w:type="dxa"/>
            <w:tcBorders>
              <w:bottom w:val="single" w:sz="4" w:space="0" w:color="auto"/>
            </w:tcBorders>
            <w:shd w:val="clear" w:color="auto" w:fill="FAFAFA"/>
            <w:vAlign w:val="bottom"/>
          </w:tcPr>
          <w:p w14:paraId="22E0AD3A" w14:textId="77777777" w:rsidR="001E2CED" w:rsidRPr="0087138D" w:rsidRDefault="006F105B" w:rsidP="001E2CED">
            <w:pPr>
              <w:pStyle w:val="a"/>
              <w:ind w:right="-72"/>
              <w:jc w:val="right"/>
              <w:rPr>
                <w:rFonts w:ascii="Arial" w:hAnsi="Arial" w:cs="Arial"/>
                <w:color w:val="auto"/>
                <w:sz w:val="18"/>
                <w:szCs w:val="18"/>
              </w:rPr>
            </w:pPr>
            <w:r>
              <w:rPr>
                <w:rFonts w:ascii="Arial" w:hAnsi="Arial" w:cs="Arial"/>
                <w:color w:val="auto"/>
                <w:sz w:val="18"/>
                <w:szCs w:val="18"/>
              </w:rPr>
              <w:t>4,873,060,343</w:t>
            </w:r>
          </w:p>
        </w:tc>
        <w:tc>
          <w:tcPr>
            <w:tcW w:w="1440" w:type="dxa"/>
            <w:tcBorders>
              <w:bottom w:val="single" w:sz="4" w:space="0" w:color="auto"/>
            </w:tcBorders>
            <w:vAlign w:val="bottom"/>
          </w:tcPr>
          <w:p w14:paraId="20625B38" w14:textId="77777777" w:rsidR="001E2CED" w:rsidRPr="0087138D" w:rsidRDefault="001E2CED" w:rsidP="001E2CED">
            <w:pPr>
              <w:pStyle w:val="a"/>
              <w:ind w:right="-72"/>
              <w:jc w:val="right"/>
              <w:rPr>
                <w:rFonts w:ascii="Arial" w:hAnsi="Arial" w:cs="Arial"/>
                <w:color w:val="auto"/>
                <w:sz w:val="18"/>
                <w:szCs w:val="18"/>
              </w:rPr>
            </w:pPr>
            <w:r w:rsidRPr="0087138D">
              <w:rPr>
                <w:rFonts w:ascii="Arial" w:hAnsi="Arial" w:cs="Arial"/>
                <w:color w:val="auto"/>
                <w:sz w:val="18"/>
                <w:szCs w:val="18"/>
                <w:lang w:val="en-GB"/>
              </w:rPr>
              <w:t>4</w:t>
            </w:r>
            <w:r w:rsidRPr="0087138D">
              <w:rPr>
                <w:rFonts w:ascii="Arial" w:hAnsi="Arial" w:cs="Arial"/>
                <w:color w:val="auto"/>
                <w:sz w:val="18"/>
                <w:szCs w:val="18"/>
              </w:rPr>
              <w:t>,</w:t>
            </w:r>
            <w:r w:rsidRPr="0087138D">
              <w:rPr>
                <w:rFonts w:ascii="Arial" w:hAnsi="Arial" w:cs="Arial"/>
                <w:color w:val="auto"/>
                <w:sz w:val="18"/>
                <w:szCs w:val="18"/>
                <w:lang w:val="en-GB"/>
              </w:rPr>
              <w:t>020</w:t>
            </w:r>
            <w:r w:rsidRPr="0087138D">
              <w:rPr>
                <w:rFonts w:ascii="Arial" w:hAnsi="Arial" w:cs="Arial"/>
                <w:color w:val="auto"/>
                <w:sz w:val="18"/>
                <w:szCs w:val="18"/>
              </w:rPr>
              <w:t>,</w:t>
            </w:r>
            <w:r w:rsidRPr="0087138D">
              <w:rPr>
                <w:rFonts w:ascii="Arial" w:hAnsi="Arial" w:cs="Arial"/>
                <w:color w:val="auto"/>
                <w:sz w:val="18"/>
                <w:szCs w:val="18"/>
                <w:lang w:val="en-GB"/>
              </w:rPr>
              <w:t>117</w:t>
            </w:r>
            <w:r w:rsidRPr="0087138D">
              <w:rPr>
                <w:rFonts w:ascii="Arial" w:hAnsi="Arial" w:cs="Arial"/>
                <w:color w:val="auto"/>
                <w:sz w:val="18"/>
                <w:szCs w:val="18"/>
              </w:rPr>
              <w:t>,</w:t>
            </w:r>
            <w:r w:rsidRPr="0087138D">
              <w:rPr>
                <w:rFonts w:ascii="Arial" w:hAnsi="Arial" w:cs="Arial"/>
                <w:color w:val="auto"/>
                <w:sz w:val="18"/>
                <w:szCs w:val="18"/>
                <w:lang w:val="en-GB"/>
              </w:rPr>
              <w:t>652</w:t>
            </w:r>
          </w:p>
        </w:tc>
        <w:tc>
          <w:tcPr>
            <w:tcW w:w="1440" w:type="dxa"/>
            <w:tcBorders>
              <w:bottom w:val="single" w:sz="4" w:space="0" w:color="auto"/>
            </w:tcBorders>
            <w:shd w:val="clear" w:color="auto" w:fill="FAFAFA"/>
            <w:vAlign w:val="bottom"/>
          </w:tcPr>
          <w:p w14:paraId="78524251" w14:textId="77777777" w:rsidR="001E2CED" w:rsidRPr="0087138D" w:rsidRDefault="006F105B" w:rsidP="001E2CED">
            <w:pPr>
              <w:pStyle w:val="a"/>
              <w:ind w:right="-72"/>
              <w:jc w:val="right"/>
              <w:rPr>
                <w:rFonts w:ascii="Arial" w:hAnsi="Arial" w:cs="Arial"/>
                <w:color w:val="auto"/>
                <w:sz w:val="18"/>
                <w:szCs w:val="18"/>
              </w:rPr>
            </w:pPr>
            <w:r>
              <w:rPr>
                <w:rFonts w:ascii="Arial" w:hAnsi="Arial" w:cs="Arial"/>
                <w:color w:val="auto"/>
                <w:sz w:val="18"/>
                <w:szCs w:val="18"/>
              </w:rPr>
              <w:t>2,717,161,781</w:t>
            </w:r>
          </w:p>
        </w:tc>
        <w:tc>
          <w:tcPr>
            <w:tcW w:w="1440" w:type="dxa"/>
            <w:tcBorders>
              <w:bottom w:val="single" w:sz="4" w:space="0" w:color="auto"/>
            </w:tcBorders>
            <w:vAlign w:val="bottom"/>
          </w:tcPr>
          <w:p w14:paraId="06C70881" w14:textId="77777777" w:rsidR="001E2CED" w:rsidRPr="0087138D" w:rsidRDefault="001E2CED" w:rsidP="001E2CED">
            <w:pPr>
              <w:pStyle w:val="a"/>
              <w:ind w:right="-72"/>
              <w:jc w:val="right"/>
              <w:rPr>
                <w:rFonts w:ascii="Arial" w:hAnsi="Arial" w:cs="Arial"/>
                <w:color w:val="auto"/>
                <w:sz w:val="18"/>
                <w:szCs w:val="18"/>
              </w:rPr>
            </w:pPr>
            <w:r w:rsidRPr="0087138D">
              <w:rPr>
                <w:rFonts w:ascii="Arial" w:hAnsi="Arial" w:cs="Arial"/>
                <w:color w:val="auto"/>
                <w:sz w:val="18"/>
                <w:szCs w:val="18"/>
                <w:lang w:val="en-GB"/>
              </w:rPr>
              <w:t>2</w:t>
            </w:r>
            <w:r w:rsidRPr="0087138D">
              <w:rPr>
                <w:rFonts w:ascii="Arial" w:hAnsi="Arial" w:cs="Arial"/>
                <w:color w:val="auto"/>
                <w:sz w:val="18"/>
                <w:szCs w:val="18"/>
              </w:rPr>
              <w:t>,</w:t>
            </w:r>
            <w:r w:rsidRPr="0087138D">
              <w:rPr>
                <w:rFonts w:ascii="Arial" w:hAnsi="Arial" w:cs="Arial"/>
                <w:color w:val="auto"/>
                <w:sz w:val="18"/>
                <w:szCs w:val="18"/>
                <w:lang w:val="en-GB"/>
              </w:rPr>
              <w:t>746</w:t>
            </w:r>
            <w:r w:rsidRPr="0087138D">
              <w:rPr>
                <w:rFonts w:ascii="Arial" w:hAnsi="Arial" w:cs="Arial"/>
                <w:color w:val="auto"/>
                <w:sz w:val="18"/>
                <w:szCs w:val="18"/>
              </w:rPr>
              <w:t>,</w:t>
            </w:r>
            <w:r w:rsidRPr="0087138D">
              <w:rPr>
                <w:rFonts w:ascii="Arial" w:hAnsi="Arial" w:cs="Arial"/>
                <w:color w:val="auto"/>
                <w:sz w:val="18"/>
                <w:szCs w:val="18"/>
                <w:lang w:val="en-GB"/>
              </w:rPr>
              <w:t>119</w:t>
            </w:r>
            <w:r w:rsidRPr="0087138D">
              <w:rPr>
                <w:rFonts w:ascii="Arial" w:hAnsi="Arial" w:cs="Arial"/>
                <w:color w:val="auto"/>
                <w:sz w:val="18"/>
                <w:szCs w:val="18"/>
              </w:rPr>
              <w:t>,</w:t>
            </w:r>
            <w:r w:rsidRPr="0087138D">
              <w:rPr>
                <w:rFonts w:ascii="Arial" w:hAnsi="Arial" w:cs="Arial"/>
                <w:color w:val="auto"/>
                <w:sz w:val="18"/>
                <w:szCs w:val="18"/>
                <w:lang w:val="en-GB"/>
              </w:rPr>
              <w:t>162</w:t>
            </w:r>
          </w:p>
        </w:tc>
      </w:tr>
    </w:tbl>
    <w:p w14:paraId="6F9BE7FC" w14:textId="77777777" w:rsidR="00745DF4" w:rsidRPr="005B5E91" w:rsidRDefault="00745DF4" w:rsidP="00162281">
      <w:pPr>
        <w:tabs>
          <w:tab w:val="left" w:pos="-2268"/>
          <w:tab w:val="left" w:pos="-2127"/>
          <w:tab w:val="left" w:pos="-1985"/>
          <w:tab w:val="left" w:pos="-1843"/>
          <w:tab w:val="left" w:pos="-1701"/>
          <w:tab w:val="left" w:pos="-1560"/>
          <w:tab w:val="left" w:pos="540"/>
        </w:tabs>
        <w:spacing w:line="240" w:lineRule="auto"/>
        <w:jc w:val="both"/>
        <w:rPr>
          <w:rFonts w:cs="Arial"/>
          <w:sz w:val="14"/>
          <w:szCs w:val="14"/>
          <w:lang w:val="en-GB"/>
        </w:rPr>
      </w:pPr>
    </w:p>
    <w:p w14:paraId="4B1FA874" w14:textId="77777777" w:rsidR="003A35B8" w:rsidRPr="0087138D" w:rsidRDefault="003A35B8" w:rsidP="00162281">
      <w:pPr>
        <w:tabs>
          <w:tab w:val="left" w:pos="-2268"/>
          <w:tab w:val="left" w:pos="-2127"/>
          <w:tab w:val="left" w:pos="-1985"/>
          <w:tab w:val="left" w:pos="-1843"/>
          <w:tab w:val="left" w:pos="-1701"/>
          <w:tab w:val="left" w:pos="-1560"/>
          <w:tab w:val="left" w:pos="540"/>
        </w:tabs>
        <w:spacing w:line="240" w:lineRule="auto"/>
        <w:jc w:val="both"/>
        <w:rPr>
          <w:rFonts w:cs="Arial"/>
          <w:sz w:val="18"/>
          <w:szCs w:val="18"/>
        </w:rPr>
      </w:pPr>
      <w:r w:rsidRPr="0087138D">
        <w:rPr>
          <w:rFonts w:cs="Arial"/>
          <w:sz w:val="18"/>
          <w:szCs w:val="18"/>
        </w:rPr>
        <w:t xml:space="preserve">The interest rates </w:t>
      </w:r>
      <w:r w:rsidR="001A75DF" w:rsidRPr="0087138D">
        <w:rPr>
          <w:rFonts w:cs="Arial"/>
          <w:sz w:val="18"/>
          <w:szCs w:val="18"/>
        </w:rPr>
        <w:t>risk</w:t>
      </w:r>
      <w:r w:rsidR="00ED597D" w:rsidRPr="0087138D">
        <w:rPr>
          <w:rFonts w:cs="Arial"/>
          <w:sz w:val="18"/>
          <w:szCs w:val="18"/>
        </w:rPr>
        <w:t>s</w:t>
      </w:r>
      <w:r w:rsidR="001A75DF" w:rsidRPr="0087138D">
        <w:rPr>
          <w:rFonts w:cs="Arial"/>
          <w:sz w:val="18"/>
          <w:szCs w:val="18"/>
        </w:rPr>
        <w:t xml:space="preserve"> </w:t>
      </w:r>
      <w:r w:rsidRPr="0087138D">
        <w:rPr>
          <w:rFonts w:cs="Arial"/>
          <w:sz w:val="18"/>
          <w:szCs w:val="18"/>
        </w:rPr>
        <w:t xml:space="preserve">on the long-term </w:t>
      </w:r>
      <w:r w:rsidR="001F250B" w:rsidRPr="0087138D">
        <w:rPr>
          <w:rFonts w:cs="Arial"/>
          <w:sz w:val="18"/>
          <w:szCs w:val="18"/>
        </w:rPr>
        <w:t>borrowings</w:t>
      </w:r>
      <w:r w:rsidRPr="0087138D">
        <w:rPr>
          <w:rFonts w:cs="Arial"/>
          <w:sz w:val="18"/>
          <w:szCs w:val="18"/>
        </w:rPr>
        <w:t xml:space="preserve"> </w:t>
      </w:r>
      <w:r w:rsidRPr="0087138D">
        <w:rPr>
          <w:rFonts w:cs="Arial"/>
          <w:spacing w:val="-4"/>
          <w:sz w:val="18"/>
          <w:szCs w:val="18"/>
        </w:rPr>
        <w:t>(</w:t>
      </w:r>
      <w:r w:rsidR="00BB274D" w:rsidRPr="0087138D">
        <w:rPr>
          <w:rFonts w:cs="Arial"/>
          <w:spacing w:val="-4"/>
          <w:sz w:val="18"/>
          <w:szCs w:val="18"/>
        </w:rPr>
        <w:t>excluded hire-purchase liabilities</w:t>
      </w:r>
      <w:r w:rsidR="00BB274D">
        <w:rPr>
          <w:rFonts w:cs="Arial"/>
          <w:spacing w:val="-4"/>
          <w:sz w:val="18"/>
          <w:szCs w:val="18"/>
        </w:rPr>
        <w:t xml:space="preserve"> and lease liabilites</w:t>
      </w:r>
      <w:r w:rsidRPr="0087138D">
        <w:rPr>
          <w:rFonts w:cs="Arial"/>
          <w:spacing w:val="-4"/>
          <w:sz w:val="18"/>
          <w:szCs w:val="18"/>
        </w:rPr>
        <w:t xml:space="preserve">) </w:t>
      </w:r>
      <w:r w:rsidRPr="0087138D">
        <w:rPr>
          <w:rFonts w:cs="Arial"/>
          <w:sz w:val="18"/>
          <w:szCs w:val="18"/>
        </w:rPr>
        <w:t>are as follows:</w:t>
      </w:r>
    </w:p>
    <w:p w14:paraId="188E585D" w14:textId="77777777" w:rsidR="003A35B8" w:rsidRPr="005B5E91" w:rsidRDefault="003A35B8" w:rsidP="00162281">
      <w:pPr>
        <w:tabs>
          <w:tab w:val="left" w:pos="-2268"/>
          <w:tab w:val="left" w:pos="-2127"/>
          <w:tab w:val="left" w:pos="-1985"/>
          <w:tab w:val="left" w:pos="-1843"/>
          <w:tab w:val="left" w:pos="-1701"/>
          <w:tab w:val="left" w:pos="-1560"/>
          <w:tab w:val="left" w:pos="540"/>
        </w:tabs>
        <w:spacing w:line="240" w:lineRule="auto"/>
        <w:jc w:val="both"/>
        <w:rPr>
          <w:rFonts w:cs="Arial"/>
          <w:sz w:val="14"/>
          <w:szCs w:val="14"/>
        </w:rPr>
      </w:pPr>
    </w:p>
    <w:tbl>
      <w:tblPr>
        <w:tblW w:w="9441" w:type="dxa"/>
        <w:tblInd w:w="135" w:type="dxa"/>
        <w:tblLayout w:type="fixed"/>
        <w:tblLook w:val="04A0" w:firstRow="1" w:lastRow="0" w:firstColumn="1" w:lastColumn="0" w:noHBand="0" w:noVBand="1"/>
      </w:tblPr>
      <w:tblGrid>
        <w:gridCol w:w="3672"/>
        <w:gridCol w:w="1440"/>
        <w:gridCol w:w="1440"/>
        <w:gridCol w:w="1440"/>
        <w:gridCol w:w="1449"/>
      </w:tblGrid>
      <w:tr w:rsidR="003A35B8" w:rsidRPr="0087138D" w14:paraId="79989FFB" w14:textId="77777777" w:rsidTr="00AA1FC3">
        <w:trPr>
          <w:cantSplit/>
        </w:trPr>
        <w:tc>
          <w:tcPr>
            <w:tcW w:w="3672" w:type="dxa"/>
          </w:tcPr>
          <w:p w14:paraId="27E0A2AE" w14:textId="77777777" w:rsidR="003A35B8" w:rsidRPr="0087138D" w:rsidRDefault="003A35B8" w:rsidP="00162281">
            <w:pPr>
              <w:spacing w:line="240" w:lineRule="auto"/>
              <w:ind w:left="-101"/>
              <w:rPr>
                <w:rFonts w:cs="Arial"/>
                <w:b/>
                <w:bCs/>
                <w:sz w:val="18"/>
                <w:szCs w:val="18"/>
              </w:rPr>
            </w:pPr>
          </w:p>
        </w:tc>
        <w:tc>
          <w:tcPr>
            <w:tcW w:w="2880" w:type="dxa"/>
            <w:gridSpan w:val="2"/>
            <w:tcBorders>
              <w:top w:val="single" w:sz="4" w:space="0" w:color="auto"/>
            </w:tcBorders>
            <w:hideMark/>
          </w:tcPr>
          <w:p w14:paraId="6FCDBE35" w14:textId="77777777" w:rsidR="003A35B8" w:rsidRPr="0087138D" w:rsidRDefault="003A35B8">
            <w:pPr>
              <w:spacing w:line="240" w:lineRule="auto"/>
              <w:ind w:right="-72"/>
              <w:jc w:val="center"/>
              <w:rPr>
                <w:rFonts w:cs="Arial"/>
                <w:b/>
                <w:bCs/>
                <w:sz w:val="18"/>
                <w:szCs w:val="18"/>
                <w:cs/>
              </w:rPr>
            </w:pPr>
            <w:r w:rsidRPr="0087138D">
              <w:rPr>
                <w:rFonts w:cs="Arial"/>
                <w:b/>
                <w:bCs/>
                <w:sz w:val="18"/>
                <w:szCs w:val="18"/>
              </w:rPr>
              <w:t xml:space="preserve">Consolidated </w:t>
            </w:r>
          </w:p>
        </w:tc>
        <w:tc>
          <w:tcPr>
            <w:tcW w:w="2889" w:type="dxa"/>
            <w:gridSpan w:val="2"/>
            <w:tcBorders>
              <w:top w:val="single" w:sz="4" w:space="0" w:color="auto"/>
            </w:tcBorders>
            <w:hideMark/>
          </w:tcPr>
          <w:p w14:paraId="4306DEA8" w14:textId="77777777" w:rsidR="003A35B8" w:rsidRPr="0087138D" w:rsidRDefault="003A35B8">
            <w:pPr>
              <w:spacing w:line="240" w:lineRule="auto"/>
              <w:ind w:right="-72"/>
              <w:jc w:val="center"/>
              <w:rPr>
                <w:rFonts w:cs="Arial"/>
                <w:b/>
                <w:bCs/>
                <w:sz w:val="18"/>
                <w:szCs w:val="18"/>
                <w:cs/>
              </w:rPr>
            </w:pPr>
            <w:r w:rsidRPr="0087138D">
              <w:rPr>
                <w:rFonts w:cs="Arial"/>
                <w:b/>
                <w:bCs/>
                <w:sz w:val="18"/>
                <w:szCs w:val="18"/>
              </w:rPr>
              <w:t>Separate</w:t>
            </w:r>
          </w:p>
        </w:tc>
      </w:tr>
      <w:tr w:rsidR="003A35B8" w:rsidRPr="0087138D" w14:paraId="2F6629F1" w14:textId="77777777" w:rsidTr="00162281">
        <w:trPr>
          <w:cantSplit/>
        </w:trPr>
        <w:tc>
          <w:tcPr>
            <w:tcW w:w="3672" w:type="dxa"/>
          </w:tcPr>
          <w:p w14:paraId="6F3E4EED" w14:textId="77777777" w:rsidR="003A35B8" w:rsidRPr="0087138D" w:rsidRDefault="003A35B8" w:rsidP="00162281">
            <w:pPr>
              <w:spacing w:line="240" w:lineRule="auto"/>
              <w:ind w:left="-101"/>
              <w:rPr>
                <w:rFonts w:cs="Arial"/>
                <w:b/>
                <w:bCs/>
                <w:sz w:val="18"/>
                <w:szCs w:val="18"/>
              </w:rPr>
            </w:pPr>
          </w:p>
        </w:tc>
        <w:tc>
          <w:tcPr>
            <w:tcW w:w="2880" w:type="dxa"/>
            <w:gridSpan w:val="2"/>
            <w:tcBorders>
              <w:bottom w:val="single" w:sz="4" w:space="0" w:color="auto"/>
            </w:tcBorders>
            <w:shd w:val="clear" w:color="auto" w:fill="auto"/>
            <w:hideMark/>
          </w:tcPr>
          <w:p w14:paraId="4466C5EB" w14:textId="77777777" w:rsidR="003A35B8" w:rsidRPr="0087138D" w:rsidRDefault="003A35B8" w:rsidP="00162281">
            <w:pPr>
              <w:spacing w:line="240" w:lineRule="auto"/>
              <w:ind w:right="-72"/>
              <w:jc w:val="center"/>
              <w:rPr>
                <w:rFonts w:cs="Arial"/>
                <w:b/>
                <w:bCs/>
                <w:sz w:val="18"/>
                <w:szCs w:val="18"/>
                <w:cs/>
              </w:rPr>
            </w:pPr>
            <w:r w:rsidRPr="0087138D">
              <w:rPr>
                <w:rFonts w:cs="Arial"/>
                <w:b/>
                <w:bCs/>
                <w:sz w:val="18"/>
                <w:szCs w:val="18"/>
              </w:rPr>
              <w:t>financial statements</w:t>
            </w:r>
          </w:p>
        </w:tc>
        <w:tc>
          <w:tcPr>
            <w:tcW w:w="2889" w:type="dxa"/>
            <w:gridSpan w:val="2"/>
            <w:tcBorders>
              <w:bottom w:val="single" w:sz="4" w:space="0" w:color="auto"/>
            </w:tcBorders>
            <w:shd w:val="clear" w:color="auto" w:fill="auto"/>
            <w:hideMark/>
          </w:tcPr>
          <w:p w14:paraId="35C3B0E6" w14:textId="77777777" w:rsidR="003A35B8" w:rsidRPr="0087138D" w:rsidRDefault="003A35B8" w:rsidP="00162281">
            <w:pPr>
              <w:spacing w:line="240" w:lineRule="auto"/>
              <w:ind w:right="-72"/>
              <w:jc w:val="center"/>
              <w:rPr>
                <w:rFonts w:cs="Arial"/>
                <w:b/>
                <w:bCs/>
                <w:sz w:val="18"/>
                <w:szCs w:val="18"/>
              </w:rPr>
            </w:pPr>
            <w:r w:rsidRPr="0087138D">
              <w:rPr>
                <w:rFonts w:cs="Arial"/>
                <w:b/>
                <w:bCs/>
                <w:sz w:val="18"/>
                <w:szCs w:val="18"/>
              </w:rPr>
              <w:t>financial statements</w:t>
            </w:r>
          </w:p>
        </w:tc>
      </w:tr>
      <w:tr w:rsidR="001E2CED" w:rsidRPr="0087138D" w14:paraId="4951F4A7" w14:textId="77777777" w:rsidTr="00162281">
        <w:trPr>
          <w:cantSplit/>
        </w:trPr>
        <w:tc>
          <w:tcPr>
            <w:tcW w:w="3672" w:type="dxa"/>
          </w:tcPr>
          <w:p w14:paraId="7D63D9D7" w14:textId="77777777" w:rsidR="001E2CED" w:rsidRPr="0087138D" w:rsidRDefault="001E2CED" w:rsidP="001E2CED">
            <w:pPr>
              <w:spacing w:line="240" w:lineRule="auto"/>
              <w:ind w:left="-101"/>
              <w:rPr>
                <w:rFonts w:cs="Arial"/>
                <w:b/>
                <w:bCs/>
                <w:sz w:val="18"/>
                <w:szCs w:val="18"/>
              </w:rPr>
            </w:pPr>
          </w:p>
        </w:tc>
        <w:tc>
          <w:tcPr>
            <w:tcW w:w="1440" w:type="dxa"/>
            <w:tcBorders>
              <w:top w:val="single" w:sz="4" w:space="0" w:color="auto"/>
            </w:tcBorders>
            <w:vAlign w:val="bottom"/>
            <w:hideMark/>
          </w:tcPr>
          <w:p w14:paraId="7AA8FE65" w14:textId="77777777" w:rsidR="001E2CED" w:rsidRPr="0087138D" w:rsidRDefault="001E2CED" w:rsidP="001E2CED">
            <w:pPr>
              <w:spacing w:line="200" w:lineRule="exact"/>
              <w:ind w:right="-72"/>
              <w:jc w:val="right"/>
              <w:rPr>
                <w:rFonts w:cs="Arial"/>
                <w:b/>
                <w:bCs/>
                <w:sz w:val="18"/>
                <w:szCs w:val="18"/>
              </w:rPr>
            </w:pPr>
            <w:r w:rsidRPr="0087138D">
              <w:rPr>
                <w:rFonts w:cs="Arial"/>
                <w:b/>
                <w:bCs/>
                <w:sz w:val="18"/>
                <w:szCs w:val="18"/>
                <w:lang w:val="en-GB"/>
              </w:rPr>
              <w:t>20</w:t>
            </w:r>
            <w:r>
              <w:rPr>
                <w:rFonts w:cs="Arial"/>
                <w:b/>
                <w:bCs/>
                <w:sz w:val="18"/>
                <w:szCs w:val="18"/>
                <w:lang w:val="en-GB"/>
              </w:rPr>
              <w:t>20</w:t>
            </w:r>
          </w:p>
        </w:tc>
        <w:tc>
          <w:tcPr>
            <w:tcW w:w="1440" w:type="dxa"/>
            <w:tcBorders>
              <w:top w:val="single" w:sz="4" w:space="0" w:color="auto"/>
            </w:tcBorders>
            <w:vAlign w:val="bottom"/>
            <w:hideMark/>
          </w:tcPr>
          <w:p w14:paraId="40345B1B" w14:textId="77777777" w:rsidR="001E2CED" w:rsidRPr="0087138D" w:rsidRDefault="001E2CED" w:rsidP="001E2CED">
            <w:pPr>
              <w:spacing w:line="200" w:lineRule="exact"/>
              <w:ind w:right="-72"/>
              <w:jc w:val="right"/>
              <w:rPr>
                <w:rFonts w:cs="Arial"/>
                <w:b/>
                <w:bCs/>
                <w:sz w:val="18"/>
                <w:szCs w:val="18"/>
              </w:rPr>
            </w:pPr>
            <w:r w:rsidRPr="0087138D">
              <w:rPr>
                <w:rFonts w:cs="Arial"/>
                <w:b/>
                <w:bCs/>
                <w:sz w:val="18"/>
                <w:szCs w:val="18"/>
                <w:lang w:val="en-GB"/>
              </w:rPr>
              <w:t>201</w:t>
            </w:r>
            <w:r>
              <w:rPr>
                <w:rFonts w:cs="Arial"/>
                <w:b/>
                <w:bCs/>
                <w:sz w:val="18"/>
                <w:szCs w:val="18"/>
                <w:lang w:val="en-GB"/>
              </w:rPr>
              <w:t>9</w:t>
            </w:r>
          </w:p>
        </w:tc>
        <w:tc>
          <w:tcPr>
            <w:tcW w:w="1440" w:type="dxa"/>
            <w:tcBorders>
              <w:top w:val="single" w:sz="4" w:space="0" w:color="auto"/>
            </w:tcBorders>
            <w:vAlign w:val="bottom"/>
            <w:hideMark/>
          </w:tcPr>
          <w:p w14:paraId="339802BC" w14:textId="77777777" w:rsidR="001E2CED" w:rsidRPr="0087138D" w:rsidRDefault="001E2CED" w:rsidP="001E2CED">
            <w:pPr>
              <w:spacing w:line="200" w:lineRule="exact"/>
              <w:ind w:right="-72"/>
              <w:jc w:val="right"/>
              <w:rPr>
                <w:rFonts w:cs="Arial"/>
                <w:b/>
                <w:bCs/>
                <w:sz w:val="18"/>
                <w:szCs w:val="18"/>
              </w:rPr>
            </w:pPr>
            <w:r w:rsidRPr="0087138D">
              <w:rPr>
                <w:rFonts w:cs="Arial"/>
                <w:b/>
                <w:bCs/>
                <w:sz w:val="18"/>
                <w:szCs w:val="18"/>
                <w:lang w:val="en-GB"/>
              </w:rPr>
              <w:t>20</w:t>
            </w:r>
            <w:r>
              <w:rPr>
                <w:rFonts w:cs="Arial"/>
                <w:b/>
                <w:bCs/>
                <w:sz w:val="18"/>
                <w:szCs w:val="18"/>
                <w:lang w:val="en-GB"/>
              </w:rPr>
              <w:t>20</w:t>
            </w:r>
          </w:p>
        </w:tc>
        <w:tc>
          <w:tcPr>
            <w:tcW w:w="1449" w:type="dxa"/>
            <w:tcBorders>
              <w:top w:val="single" w:sz="4" w:space="0" w:color="auto"/>
            </w:tcBorders>
            <w:vAlign w:val="bottom"/>
            <w:hideMark/>
          </w:tcPr>
          <w:p w14:paraId="69ADBDA9" w14:textId="77777777" w:rsidR="001E2CED" w:rsidRPr="0087138D" w:rsidRDefault="001E2CED" w:rsidP="001E2CED">
            <w:pPr>
              <w:spacing w:line="200" w:lineRule="exact"/>
              <w:ind w:right="-72"/>
              <w:jc w:val="right"/>
              <w:rPr>
                <w:rFonts w:cs="Arial"/>
                <w:b/>
                <w:bCs/>
                <w:sz w:val="18"/>
                <w:szCs w:val="18"/>
              </w:rPr>
            </w:pPr>
            <w:r w:rsidRPr="0087138D">
              <w:rPr>
                <w:rFonts w:cs="Arial"/>
                <w:b/>
                <w:bCs/>
                <w:sz w:val="18"/>
                <w:szCs w:val="18"/>
                <w:lang w:val="en-GB"/>
              </w:rPr>
              <w:t>201</w:t>
            </w:r>
            <w:r>
              <w:rPr>
                <w:rFonts w:cs="Arial"/>
                <w:b/>
                <w:bCs/>
                <w:sz w:val="18"/>
                <w:szCs w:val="18"/>
                <w:lang w:val="en-GB"/>
              </w:rPr>
              <w:t>9</w:t>
            </w:r>
          </w:p>
        </w:tc>
      </w:tr>
      <w:tr w:rsidR="001E2CED" w:rsidRPr="0087138D" w14:paraId="22F672D1" w14:textId="77777777" w:rsidTr="00162281">
        <w:trPr>
          <w:cantSplit/>
        </w:trPr>
        <w:tc>
          <w:tcPr>
            <w:tcW w:w="3672" w:type="dxa"/>
          </w:tcPr>
          <w:p w14:paraId="682398F6" w14:textId="77777777" w:rsidR="001E2CED" w:rsidRPr="0087138D" w:rsidRDefault="001E2CED" w:rsidP="001E2CED">
            <w:pPr>
              <w:spacing w:line="240" w:lineRule="auto"/>
              <w:ind w:left="-101"/>
              <w:rPr>
                <w:rFonts w:cs="Arial"/>
                <w:b/>
                <w:bCs/>
                <w:sz w:val="18"/>
                <w:szCs w:val="18"/>
                <w:cs/>
              </w:rPr>
            </w:pPr>
          </w:p>
        </w:tc>
        <w:tc>
          <w:tcPr>
            <w:tcW w:w="1440" w:type="dxa"/>
            <w:tcBorders>
              <w:bottom w:val="single" w:sz="4" w:space="0" w:color="auto"/>
            </w:tcBorders>
            <w:shd w:val="clear" w:color="auto" w:fill="auto"/>
            <w:vAlign w:val="bottom"/>
            <w:hideMark/>
          </w:tcPr>
          <w:p w14:paraId="38AFFD98" w14:textId="77777777" w:rsidR="001E2CED" w:rsidRPr="0087138D" w:rsidRDefault="001E2CED" w:rsidP="001E2CED">
            <w:pPr>
              <w:spacing w:line="240" w:lineRule="auto"/>
              <w:ind w:right="-72"/>
              <w:jc w:val="right"/>
              <w:rPr>
                <w:rFonts w:cs="Arial"/>
                <w:b/>
                <w:bCs/>
                <w:sz w:val="18"/>
                <w:szCs w:val="18"/>
              </w:rPr>
            </w:pPr>
            <w:r w:rsidRPr="0087138D">
              <w:rPr>
                <w:rFonts w:cs="Arial"/>
                <w:b/>
                <w:bCs/>
                <w:sz w:val="18"/>
                <w:szCs w:val="18"/>
              </w:rPr>
              <w:t>Baht</w:t>
            </w:r>
          </w:p>
        </w:tc>
        <w:tc>
          <w:tcPr>
            <w:tcW w:w="1440" w:type="dxa"/>
            <w:tcBorders>
              <w:bottom w:val="single" w:sz="4" w:space="0" w:color="auto"/>
            </w:tcBorders>
            <w:shd w:val="clear" w:color="auto" w:fill="auto"/>
            <w:vAlign w:val="bottom"/>
            <w:hideMark/>
          </w:tcPr>
          <w:p w14:paraId="52A07D18" w14:textId="77777777" w:rsidR="001E2CED" w:rsidRPr="0087138D" w:rsidRDefault="001E2CED" w:rsidP="001E2CED">
            <w:pPr>
              <w:spacing w:line="240" w:lineRule="auto"/>
              <w:ind w:right="-72"/>
              <w:jc w:val="right"/>
              <w:rPr>
                <w:rFonts w:cs="Arial"/>
                <w:b/>
                <w:bCs/>
                <w:sz w:val="18"/>
                <w:szCs w:val="18"/>
                <w:lang w:val="en-GB"/>
              </w:rPr>
            </w:pPr>
            <w:r w:rsidRPr="0087138D">
              <w:rPr>
                <w:rFonts w:cs="Arial"/>
                <w:b/>
                <w:bCs/>
                <w:sz w:val="18"/>
                <w:szCs w:val="18"/>
              </w:rPr>
              <w:t>Baht</w:t>
            </w:r>
          </w:p>
        </w:tc>
        <w:tc>
          <w:tcPr>
            <w:tcW w:w="1440" w:type="dxa"/>
            <w:tcBorders>
              <w:bottom w:val="single" w:sz="4" w:space="0" w:color="auto"/>
            </w:tcBorders>
            <w:shd w:val="clear" w:color="auto" w:fill="auto"/>
            <w:vAlign w:val="bottom"/>
            <w:hideMark/>
          </w:tcPr>
          <w:p w14:paraId="71EBE97E" w14:textId="77777777" w:rsidR="001E2CED" w:rsidRPr="0087138D" w:rsidRDefault="001E2CED" w:rsidP="001E2CED">
            <w:pPr>
              <w:spacing w:line="240" w:lineRule="auto"/>
              <w:ind w:right="-72"/>
              <w:jc w:val="right"/>
              <w:rPr>
                <w:rFonts w:cs="Arial"/>
                <w:b/>
                <w:bCs/>
                <w:sz w:val="18"/>
                <w:szCs w:val="18"/>
              </w:rPr>
            </w:pPr>
            <w:r w:rsidRPr="0087138D">
              <w:rPr>
                <w:rFonts w:cs="Arial"/>
                <w:b/>
                <w:bCs/>
                <w:sz w:val="18"/>
                <w:szCs w:val="18"/>
              </w:rPr>
              <w:t>Baht</w:t>
            </w:r>
          </w:p>
        </w:tc>
        <w:tc>
          <w:tcPr>
            <w:tcW w:w="1449" w:type="dxa"/>
            <w:tcBorders>
              <w:bottom w:val="single" w:sz="4" w:space="0" w:color="auto"/>
            </w:tcBorders>
            <w:shd w:val="clear" w:color="auto" w:fill="auto"/>
            <w:vAlign w:val="bottom"/>
            <w:hideMark/>
          </w:tcPr>
          <w:p w14:paraId="02697692" w14:textId="77777777" w:rsidR="001E2CED" w:rsidRPr="0087138D" w:rsidRDefault="001E2CED" w:rsidP="001E2CED">
            <w:pPr>
              <w:spacing w:line="240" w:lineRule="auto"/>
              <w:ind w:right="-72"/>
              <w:jc w:val="right"/>
              <w:rPr>
                <w:rFonts w:cs="Arial"/>
                <w:b/>
                <w:bCs/>
                <w:sz w:val="18"/>
                <w:szCs w:val="18"/>
                <w:lang w:val="en-GB"/>
              </w:rPr>
            </w:pPr>
            <w:r w:rsidRPr="0087138D">
              <w:rPr>
                <w:rFonts w:cs="Arial"/>
                <w:b/>
                <w:bCs/>
                <w:sz w:val="18"/>
                <w:szCs w:val="18"/>
              </w:rPr>
              <w:t>Baht</w:t>
            </w:r>
          </w:p>
        </w:tc>
      </w:tr>
      <w:tr w:rsidR="00A91F75" w:rsidRPr="0087138D" w14:paraId="4EFF27ED" w14:textId="77777777" w:rsidTr="00162281">
        <w:trPr>
          <w:cantSplit/>
        </w:trPr>
        <w:tc>
          <w:tcPr>
            <w:tcW w:w="3672" w:type="dxa"/>
          </w:tcPr>
          <w:p w14:paraId="639F831C" w14:textId="77777777" w:rsidR="00A91F75" w:rsidRPr="0087138D" w:rsidRDefault="00A91F75" w:rsidP="00162281">
            <w:pPr>
              <w:spacing w:line="240" w:lineRule="auto"/>
              <w:ind w:left="-101"/>
              <w:rPr>
                <w:rFonts w:cs="Arial"/>
                <w:b/>
                <w:bCs/>
                <w:sz w:val="10"/>
                <w:szCs w:val="10"/>
              </w:rPr>
            </w:pPr>
          </w:p>
        </w:tc>
        <w:tc>
          <w:tcPr>
            <w:tcW w:w="1440" w:type="dxa"/>
            <w:tcBorders>
              <w:top w:val="single" w:sz="4" w:space="0" w:color="auto"/>
            </w:tcBorders>
            <w:shd w:val="clear" w:color="auto" w:fill="FAFAFA"/>
          </w:tcPr>
          <w:p w14:paraId="7975A914" w14:textId="77777777" w:rsidR="00A91F75" w:rsidRPr="0087138D" w:rsidRDefault="00A91F75" w:rsidP="00A91F75">
            <w:pPr>
              <w:pStyle w:val="acctfourfigures"/>
              <w:tabs>
                <w:tab w:val="clear" w:pos="765"/>
                <w:tab w:val="decimal" w:pos="922"/>
              </w:tabs>
              <w:spacing w:line="240" w:lineRule="auto"/>
              <w:ind w:right="-72"/>
              <w:jc w:val="right"/>
              <w:rPr>
                <w:rFonts w:ascii="Arial" w:hAnsi="Arial" w:cs="Arial"/>
                <w:b/>
                <w:bCs/>
                <w:sz w:val="10"/>
                <w:szCs w:val="10"/>
                <w:cs/>
                <w:lang w:bidi="th-TH"/>
              </w:rPr>
            </w:pPr>
          </w:p>
        </w:tc>
        <w:tc>
          <w:tcPr>
            <w:tcW w:w="1440" w:type="dxa"/>
            <w:tcBorders>
              <w:top w:val="single" w:sz="4" w:space="0" w:color="auto"/>
            </w:tcBorders>
          </w:tcPr>
          <w:p w14:paraId="31E4514A" w14:textId="77777777" w:rsidR="00A91F75" w:rsidRPr="0087138D" w:rsidRDefault="00A91F75" w:rsidP="00A91F75">
            <w:pPr>
              <w:pStyle w:val="acctfourfigures"/>
              <w:tabs>
                <w:tab w:val="clear" w:pos="765"/>
                <w:tab w:val="decimal" w:pos="922"/>
              </w:tabs>
              <w:spacing w:line="240" w:lineRule="auto"/>
              <w:ind w:right="-72"/>
              <w:jc w:val="right"/>
              <w:rPr>
                <w:rFonts w:ascii="Arial" w:hAnsi="Arial" w:cs="Arial"/>
                <w:b/>
                <w:bCs/>
                <w:sz w:val="10"/>
                <w:szCs w:val="10"/>
                <w:lang w:bidi="th-TH"/>
              </w:rPr>
            </w:pPr>
          </w:p>
        </w:tc>
        <w:tc>
          <w:tcPr>
            <w:tcW w:w="1440" w:type="dxa"/>
            <w:tcBorders>
              <w:top w:val="single" w:sz="4" w:space="0" w:color="auto"/>
            </w:tcBorders>
            <w:shd w:val="clear" w:color="auto" w:fill="FAFAFA"/>
          </w:tcPr>
          <w:p w14:paraId="1F0F4273" w14:textId="77777777" w:rsidR="00A91F75" w:rsidRPr="0087138D" w:rsidRDefault="00A91F75" w:rsidP="00A91F75">
            <w:pPr>
              <w:pStyle w:val="acctfourfigures"/>
              <w:tabs>
                <w:tab w:val="clear" w:pos="765"/>
                <w:tab w:val="decimal" w:pos="922"/>
              </w:tabs>
              <w:spacing w:line="240" w:lineRule="auto"/>
              <w:ind w:right="-72"/>
              <w:jc w:val="right"/>
              <w:rPr>
                <w:rFonts w:ascii="Arial" w:hAnsi="Arial" w:cs="Arial"/>
                <w:b/>
                <w:bCs/>
                <w:sz w:val="10"/>
                <w:szCs w:val="10"/>
                <w:lang w:bidi="th-TH"/>
              </w:rPr>
            </w:pPr>
          </w:p>
        </w:tc>
        <w:tc>
          <w:tcPr>
            <w:tcW w:w="1449" w:type="dxa"/>
            <w:tcBorders>
              <w:top w:val="single" w:sz="4" w:space="0" w:color="auto"/>
            </w:tcBorders>
          </w:tcPr>
          <w:p w14:paraId="277502F5" w14:textId="77777777" w:rsidR="00A91F75" w:rsidRPr="0087138D" w:rsidRDefault="00A91F75" w:rsidP="00A91F75">
            <w:pPr>
              <w:pStyle w:val="acctfourfigures"/>
              <w:tabs>
                <w:tab w:val="clear" w:pos="765"/>
                <w:tab w:val="decimal" w:pos="922"/>
              </w:tabs>
              <w:spacing w:line="240" w:lineRule="auto"/>
              <w:ind w:right="-72"/>
              <w:jc w:val="right"/>
              <w:rPr>
                <w:rFonts w:ascii="Arial" w:hAnsi="Arial" w:cs="Arial"/>
                <w:b/>
                <w:bCs/>
                <w:sz w:val="10"/>
                <w:szCs w:val="10"/>
                <w:lang w:bidi="th-TH"/>
              </w:rPr>
            </w:pPr>
          </w:p>
        </w:tc>
      </w:tr>
      <w:tr w:rsidR="00A91F75" w:rsidRPr="0087138D" w14:paraId="46030F5D" w14:textId="77777777" w:rsidTr="00162281">
        <w:trPr>
          <w:cantSplit/>
        </w:trPr>
        <w:tc>
          <w:tcPr>
            <w:tcW w:w="3672" w:type="dxa"/>
            <w:hideMark/>
          </w:tcPr>
          <w:p w14:paraId="2DAB8E68" w14:textId="77777777" w:rsidR="00A91F75" w:rsidRPr="0087138D" w:rsidRDefault="00A91F75" w:rsidP="00162281">
            <w:pPr>
              <w:spacing w:line="240" w:lineRule="auto"/>
              <w:ind w:left="-101"/>
              <w:rPr>
                <w:rFonts w:cs="Arial"/>
                <w:sz w:val="18"/>
                <w:szCs w:val="18"/>
              </w:rPr>
            </w:pPr>
            <w:r w:rsidRPr="0087138D">
              <w:rPr>
                <w:rFonts w:cs="Arial"/>
                <w:sz w:val="18"/>
                <w:szCs w:val="18"/>
              </w:rPr>
              <w:t>Long-term borrowings</w:t>
            </w:r>
          </w:p>
        </w:tc>
        <w:tc>
          <w:tcPr>
            <w:tcW w:w="1440" w:type="dxa"/>
            <w:shd w:val="clear" w:color="auto" w:fill="FAFAFA"/>
            <w:vAlign w:val="bottom"/>
          </w:tcPr>
          <w:p w14:paraId="2983076C" w14:textId="77777777" w:rsidR="00A91F75" w:rsidRPr="0087138D" w:rsidRDefault="00A91F75" w:rsidP="00A91F75">
            <w:pPr>
              <w:pStyle w:val="acctfourfigures"/>
              <w:tabs>
                <w:tab w:val="clear" w:pos="765"/>
                <w:tab w:val="decimal" w:pos="922"/>
              </w:tabs>
              <w:spacing w:line="240" w:lineRule="auto"/>
              <w:ind w:right="-52"/>
              <w:jc w:val="right"/>
              <w:rPr>
                <w:rFonts w:ascii="Arial" w:hAnsi="Arial" w:cs="Arial"/>
                <w:b/>
                <w:bCs/>
                <w:sz w:val="18"/>
                <w:szCs w:val="18"/>
              </w:rPr>
            </w:pPr>
          </w:p>
        </w:tc>
        <w:tc>
          <w:tcPr>
            <w:tcW w:w="1440" w:type="dxa"/>
            <w:vAlign w:val="bottom"/>
          </w:tcPr>
          <w:p w14:paraId="22C07355" w14:textId="77777777" w:rsidR="00A91F75" w:rsidRPr="0087138D" w:rsidRDefault="00A91F75" w:rsidP="00A91F75">
            <w:pPr>
              <w:pStyle w:val="acctfourfigures"/>
              <w:tabs>
                <w:tab w:val="clear" w:pos="765"/>
                <w:tab w:val="decimal" w:pos="922"/>
              </w:tabs>
              <w:spacing w:line="240" w:lineRule="auto"/>
              <w:ind w:right="-52"/>
              <w:jc w:val="right"/>
              <w:rPr>
                <w:rFonts w:ascii="Arial" w:hAnsi="Arial" w:cs="Arial"/>
                <w:b/>
                <w:bCs/>
                <w:sz w:val="18"/>
                <w:szCs w:val="18"/>
                <w:lang w:val="en-US" w:bidi="th-TH"/>
              </w:rPr>
            </w:pPr>
          </w:p>
        </w:tc>
        <w:tc>
          <w:tcPr>
            <w:tcW w:w="1440" w:type="dxa"/>
            <w:shd w:val="clear" w:color="auto" w:fill="FAFAFA"/>
            <w:vAlign w:val="bottom"/>
          </w:tcPr>
          <w:p w14:paraId="4C154717" w14:textId="77777777" w:rsidR="00A91F75" w:rsidRPr="0087138D" w:rsidRDefault="00A91F75" w:rsidP="00A91F75">
            <w:pPr>
              <w:pStyle w:val="acctfourfigures"/>
              <w:tabs>
                <w:tab w:val="clear" w:pos="765"/>
                <w:tab w:val="decimal" w:pos="922"/>
              </w:tabs>
              <w:spacing w:line="240" w:lineRule="auto"/>
              <w:ind w:right="-52"/>
              <w:jc w:val="right"/>
              <w:rPr>
                <w:rFonts w:ascii="Arial" w:hAnsi="Arial" w:cs="Arial"/>
                <w:b/>
                <w:bCs/>
                <w:sz w:val="18"/>
                <w:szCs w:val="18"/>
              </w:rPr>
            </w:pPr>
          </w:p>
        </w:tc>
        <w:tc>
          <w:tcPr>
            <w:tcW w:w="1449" w:type="dxa"/>
            <w:vAlign w:val="bottom"/>
          </w:tcPr>
          <w:p w14:paraId="67551492" w14:textId="77777777" w:rsidR="00A91F75" w:rsidRPr="0087138D" w:rsidRDefault="00A91F75" w:rsidP="00A91F75">
            <w:pPr>
              <w:pStyle w:val="acctfourfigures"/>
              <w:tabs>
                <w:tab w:val="clear" w:pos="765"/>
                <w:tab w:val="decimal" w:pos="922"/>
              </w:tabs>
              <w:spacing w:line="240" w:lineRule="auto"/>
              <w:ind w:right="-52"/>
              <w:jc w:val="right"/>
              <w:rPr>
                <w:rFonts w:ascii="Arial" w:hAnsi="Arial" w:cs="Arial"/>
                <w:b/>
                <w:bCs/>
                <w:sz w:val="18"/>
                <w:szCs w:val="18"/>
                <w:lang w:val="en-US" w:bidi="th-TH"/>
              </w:rPr>
            </w:pPr>
          </w:p>
        </w:tc>
      </w:tr>
      <w:tr w:rsidR="001E2CED" w:rsidRPr="0087138D" w14:paraId="713B3CC4" w14:textId="77777777" w:rsidTr="00162281">
        <w:trPr>
          <w:cantSplit/>
        </w:trPr>
        <w:tc>
          <w:tcPr>
            <w:tcW w:w="3672" w:type="dxa"/>
            <w:hideMark/>
          </w:tcPr>
          <w:p w14:paraId="7E7132F4" w14:textId="77777777" w:rsidR="001E2CED" w:rsidRPr="0087138D" w:rsidRDefault="001E2CED" w:rsidP="001E2CED">
            <w:pPr>
              <w:spacing w:line="240" w:lineRule="auto"/>
              <w:ind w:left="-101"/>
              <w:rPr>
                <w:rFonts w:cs="Arial"/>
                <w:sz w:val="18"/>
                <w:szCs w:val="18"/>
              </w:rPr>
            </w:pPr>
            <w:r w:rsidRPr="0087138D">
              <w:rPr>
                <w:rFonts w:cs="Arial"/>
                <w:sz w:val="18"/>
                <w:szCs w:val="18"/>
              </w:rPr>
              <w:t>- At fixed rates</w:t>
            </w:r>
          </w:p>
        </w:tc>
        <w:tc>
          <w:tcPr>
            <w:tcW w:w="1440" w:type="dxa"/>
            <w:shd w:val="clear" w:color="auto" w:fill="FAFAFA"/>
            <w:vAlign w:val="bottom"/>
          </w:tcPr>
          <w:p w14:paraId="57BCC87B" w14:textId="77777777" w:rsidR="001E2CED" w:rsidRPr="001A5D71" w:rsidRDefault="00BB274D" w:rsidP="001E2CED">
            <w:pPr>
              <w:pStyle w:val="acctfourfigures"/>
              <w:tabs>
                <w:tab w:val="clear" w:pos="765"/>
                <w:tab w:val="decimal" w:pos="922"/>
              </w:tabs>
              <w:spacing w:line="240" w:lineRule="auto"/>
              <w:ind w:right="-52"/>
              <w:jc w:val="right"/>
              <w:rPr>
                <w:rFonts w:ascii="Arial" w:hAnsi="Arial" w:cs="Cordia New"/>
                <w:sz w:val="18"/>
                <w:szCs w:val="22"/>
                <w:lang w:bidi="th-TH"/>
              </w:rPr>
            </w:pPr>
            <w:r w:rsidRPr="001A5D71">
              <w:rPr>
                <w:rFonts w:ascii="Arial" w:hAnsi="Arial" w:cs="Cordia New"/>
                <w:sz w:val="18"/>
                <w:szCs w:val="22"/>
                <w:lang w:bidi="th-TH"/>
              </w:rPr>
              <w:t>3,144,241,040</w:t>
            </w:r>
          </w:p>
        </w:tc>
        <w:tc>
          <w:tcPr>
            <w:tcW w:w="1440" w:type="dxa"/>
            <w:vAlign w:val="bottom"/>
          </w:tcPr>
          <w:p w14:paraId="0063EAAF" w14:textId="14DC91CD" w:rsidR="001E2CED" w:rsidRPr="0087138D" w:rsidRDefault="00686CC8" w:rsidP="001E2CED">
            <w:pPr>
              <w:pStyle w:val="acctfourfigures"/>
              <w:tabs>
                <w:tab w:val="clear" w:pos="765"/>
                <w:tab w:val="decimal" w:pos="922"/>
              </w:tabs>
              <w:spacing w:line="240" w:lineRule="auto"/>
              <w:ind w:right="-52"/>
              <w:jc w:val="right"/>
              <w:rPr>
                <w:rFonts w:ascii="Arial" w:hAnsi="Arial" w:cs="Arial"/>
                <w:sz w:val="18"/>
                <w:szCs w:val="18"/>
                <w:cs/>
              </w:rPr>
            </w:pPr>
            <w:r>
              <w:rPr>
                <w:rFonts w:ascii="Arial" w:hAnsi="Arial" w:cs="Arial"/>
                <w:sz w:val="18"/>
                <w:szCs w:val="18"/>
              </w:rPr>
              <w:t>3,239,888,565</w:t>
            </w:r>
          </w:p>
        </w:tc>
        <w:tc>
          <w:tcPr>
            <w:tcW w:w="1440" w:type="dxa"/>
            <w:shd w:val="clear" w:color="auto" w:fill="FAFAFA"/>
            <w:vAlign w:val="bottom"/>
          </w:tcPr>
          <w:p w14:paraId="142EE071" w14:textId="77777777" w:rsidR="001E2CED" w:rsidRPr="0087138D" w:rsidRDefault="006F105B" w:rsidP="001E2CED">
            <w:pPr>
              <w:pStyle w:val="acctfourfigures"/>
              <w:tabs>
                <w:tab w:val="clear" w:pos="765"/>
                <w:tab w:val="decimal" w:pos="922"/>
              </w:tabs>
              <w:spacing w:line="240" w:lineRule="auto"/>
              <w:ind w:right="-52"/>
              <w:jc w:val="right"/>
              <w:rPr>
                <w:rFonts w:ascii="Arial" w:hAnsi="Arial" w:cs="Arial"/>
                <w:sz w:val="18"/>
                <w:szCs w:val="18"/>
                <w:cs/>
              </w:rPr>
            </w:pPr>
            <w:r>
              <w:rPr>
                <w:rFonts w:ascii="Arial" w:hAnsi="Arial" w:cs="Arial"/>
                <w:sz w:val="18"/>
                <w:szCs w:val="18"/>
              </w:rPr>
              <w:t>2,717,161,781</w:t>
            </w:r>
          </w:p>
        </w:tc>
        <w:tc>
          <w:tcPr>
            <w:tcW w:w="1449" w:type="dxa"/>
            <w:vAlign w:val="bottom"/>
          </w:tcPr>
          <w:p w14:paraId="6565109D" w14:textId="77777777" w:rsidR="001E2CED" w:rsidRPr="0087138D" w:rsidRDefault="001E2CED" w:rsidP="001E2CED">
            <w:pPr>
              <w:pStyle w:val="acctfourfigures"/>
              <w:tabs>
                <w:tab w:val="clear" w:pos="765"/>
                <w:tab w:val="decimal" w:pos="922"/>
              </w:tabs>
              <w:spacing w:line="240" w:lineRule="auto"/>
              <w:ind w:right="-52"/>
              <w:jc w:val="right"/>
              <w:rPr>
                <w:rFonts w:ascii="Arial" w:hAnsi="Arial" w:cs="Arial"/>
                <w:sz w:val="18"/>
                <w:szCs w:val="18"/>
                <w:cs/>
              </w:rPr>
            </w:pPr>
            <w:r w:rsidRPr="0087138D">
              <w:rPr>
                <w:rFonts w:ascii="Arial" w:hAnsi="Arial" w:cs="Arial"/>
                <w:sz w:val="18"/>
                <w:szCs w:val="18"/>
              </w:rPr>
              <w:t>2,746,119,162</w:t>
            </w:r>
          </w:p>
        </w:tc>
      </w:tr>
      <w:tr w:rsidR="001E2CED" w:rsidRPr="0087138D" w14:paraId="692A361A" w14:textId="77777777" w:rsidTr="00162281">
        <w:trPr>
          <w:cantSplit/>
        </w:trPr>
        <w:tc>
          <w:tcPr>
            <w:tcW w:w="3672" w:type="dxa"/>
            <w:hideMark/>
          </w:tcPr>
          <w:p w14:paraId="0897268A" w14:textId="77777777" w:rsidR="001E2CED" w:rsidRPr="0087138D" w:rsidRDefault="001E2CED" w:rsidP="001E2CED">
            <w:pPr>
              <w:spacing w:line="240" w:lineRule="auto"/>
              <w:ind w:left="-101"/>
              <w:rPr>
                <w:rFonts w:cs="Arial"/>
                <w:sz w:val="18"/>
                <w:szCs w:val="18"/>
                <w:cs/>
              </w:rPr>
            </w:pPr>
            <w:r w:rsidRPr="0087138D">
              <w:rPr>
                <w:rFonts w:cs="Arial"/>
                <w:sz w:val="18"/>
                <w:szCs w:val="18"/>
              </w:rPr>
              <w:t>- At floating rates</w:t>
            </w:r>
          </w:p>
        </w:tc>
        <w:tc>
          <w:tcPr>
            <w:tcW w:w="1440" w:type="dxa"/>
            <w:tcBorders>
              <w:bottom w:val="single" w:sz="4" w:space="0" w:color="auto"/>
            </w:tcBorders>
            <w:shd w:val="clear" w:color="auto" w:fill="FAFAFA"/>
            <w:vAlign w:val="bottom"/>
          </w:tcPr>
          <w:p w14:paraId="29AE2F03" w14:textId="77777777" w:rsidR="001E2CED" w:rsidRPr="0087138D" w:rsidRDefault="00BB274D" w:rsidP="001E2CED">
            <w:pPr>
              <w:pStyle w:val="acctfourfigures"/>
              <w:tabs>
                <w:tab w:val="clear" w:pos="765"/>
                <w:tab w:val="decimal" w:pos="922"/>
              </w:tabs>
              <w:spacing w:line="240" w:lineRule="auto"/>
              <w:ind w:right="-52"/>
              <w:jc w:val="right"/>
              <w:rPr>
                <w:rFonts w:ascii="Arial" w:hAnsi="Arial" w:cs="Arial"/>
                <w:sz w:val="18"/>
                <w:szCs w:val="18"/>
                <w:cs/>
              </w:rPr>
            </w:pPr>
            <w:r>
              <w:rPr>
                <w:rFonts w:ascii="Arial" w:hAnsi="Arial" w:cs="Arial"/>
                <w:sz w:val="18"/>
                <w:szCs w:val="18"/>
              </w:rPr>
              <w:t>1,728,819,303</w:t>
            </w:r>
          </w:p>
        </w:tc>
        <w:tc>
          <w:tcPr>
            <w:tcW w:w="1440" w:type="dxa"/>
            <w:tcBorders>
              <w:bottom w:val="single" w:sz="4" w:space="0" w:color="auto"/>
            </w:tcBorders>
            <w:vAlign w:val="bottom"/>
          </w:tcPr>
          <w:p w14:paraId="1A4E4662" w14:textId="752C8908" w:rsidR="001E2CED" w:rsidRPr="0087138D" w:rsidRDefault="00686CC8" w:rsidP="001E2CED">
            <w:pPr>
              <w:pStyle w:val="acctfourfigures"/>
              <w:tabs>
                <w:tab w:val="clear" w:pos="765"/>
                <w:tab w:val="decimal" w:pos="922"/>
              </w:tabs>
              <w:spacing w:line="240" w:lineRule="auto"/>
              <w:ind w:right="-52"/>
              <w:jc w:val="right"/>
              <w:rPr>
                <w:rFonts w:ascii="Arial" w:hAnsi="Arial" w:cs="Arial"/>
                <w:sz w:val="18"/>
                <w:szCs w:val="18"/>
                <w:cs/>
              </w:rPr>
            </w:pPr>
            <w:r>
              <w:rPr>
                <w:rFonts w:ascii="Arial" w:hAnsi="Arial" w:cs="Arial"/>
                <w:sz w:val="18"/>
                <w:szCs w:val="18"/>
              </w:rPr>
              <w:t>780,229,087</w:t>
            </w:r>
          </w:p>
        </w:tc>
        <w:tc>
          <w:tcPr>
            <w:tcW w:w="1440" w:type="dxa"/>
            <w:tcBorders>
              <w:bottom w:val="single" w:sz="4" w:space="0" w:color="auto"/>
            </w:tcBorders>
            <w:shd w:val="clear" w:color="auto" w:fill="FAFAFA"/>
            <w:vAlign w:val="bottom"/>
          </w:tcPr>
          <w:p w14:paraId="47EECB3C" w14:textId="77777777" w:rsidR="001E2CED" w:rsidRPr="0087138D" w:rsidRDefault="006F105B" w:rsidP="001E2CED">
            <w:pPr>
              <w:pStyle w:val="acctfourfigures"/>
              <w:tabs>
                <w:tab w:val="clear" w:pos="765"/>
                <w:tab w:val="decimal" w:pos="922"/>
              </w:tabs>
              <w:spacing w:line="240" w:lineRule="auto"/>
              <w:ind w:right="-52"/>
              <w:jc w:val="right"/>
              <w:rPr>
                <w:rFonts w:ascii="Arial" w:hAnsi="Arial" w:cs="Arial"/>
                <w:sz w:val="18"/>
                <w:szCs w:val="18"/>
                <w:cs/>
              </w:rPr>
            </w:pPr>
            <w:r>
              <w:rPr>
                <w:rFonts w:ascii="Arial" w:hAnsi="Arial" w:cs="Arial"/>
                <w:sz w:val="18"/>
                <w:szCs w:val="18"/>
              </w:rPr>
              <w:t>-</w:t>
            </w:r>
          </w:p>
        </w:tc>
        <w:tc>
          <w:tcPr>
            <w:tcW w:w="1449" w:type="dxa"/>
            <w:tcBorders>
              <w:bottom w:val="single" w:sz="4" w:space="0" w:color="auto"/>
            </w:tcBorders>
            <w:vAlign w:val="bottom"/>
          </w:tcPr>
          <w:p w14:paraId="2EF78807" w14:textId="77777777" w:rsidR="001E2CED" w:rsidRPr="0087138D" w:rsidRDefault="001E2CED" w:rsidP="001E2CED">
            <w:pPr>
              <w:pStyle w:val="acctfourfigures"/>
              <w:tabs>
                <w:tab w:val="clear" w:pos="765"/>
                <w:tab w:val="decimal" w:pos="922"/>
              </w:tabs>
              <w:spacing w:line="240" w:lineRule="auto"/>
              <w:ind w:right="-52"/>
              <w:jc w:val="right"/>
              <w:rPr>
                <w:rFonts w:ascii="Arial" w:hAnsi="Arial" w:cs="Arial"/>
                <w:sz w:val="18"/>
                <w:szCs w:val="18"/>
                <w:cs/>
              </w:rPr>
            </w:pPr>
            <w:r w:rsidRPr="0087138D">
              <w:rPr>
                <w:rFonts w:ascii="Arial" w:hAnsi="Arial" w:cs="Arial"/>
                <w:sz w:val="18"/>
                <w:szCs w:val="18"/>
              </w:rPr>
              <w:t>-</w:t>
            </w:r>
          </w:p>
        </w:tc>
      </w:tr>
      <w:tr w:rsidR="001E2CED" w:rsidRPr="0087138D" w14:paraId="5B4DFDA4" w14:textId="77777777" w:rsidTr="00162281">
        <w:trPr>
          <w:cantSplit/>
        </w:trPr>
        <w:tc>
          <w:tcPr>
            <w:tcW w:w="3672" w:type="dxa"/>
          </w:tcPr>
          <w:p w14:paraId="136A812E" w14:textId="77777777" w:rsidR="001E2CED" w:rsidRPr="0087138D" w:rsidRDefault="001E2CED" w:rsidP="001E2CED">
            <w:pPr>
              <w:spacing w:line="240" w:lineRule="auto"/>
              <w:ind w:left="-101"/>
              <w:rPr>
                <w:rFonts w:cs="Arial"/>
                <w:sz w:val="10"/>
                <w:szCs w:val="10"/>
                <w:cs/>
              </w:rPr>
            </w:pPr>
          </w:p>
        </w:tc>
        <w:tc>
          <w:tcPr>
            <w:tcW w:w="1440" w:type="dxa"/>
            <w:tcBorders>
              <w:top w:val="single" w:sz="4" w:space="0" w:color="auto"/>
            </w:tcBorders>
            <w:shd w:val="clear" w:color="auto" w:fill="FAFAFA"/>
            <w:vAlign w:val="bottom"/>
          </w:tcPr>
          <w:p w14:paraId="77EA6D3E" w14:textId="77777777" w:rsidR="001E2CED" w:rsidRPr="0087138D" w:rsidRDefault="001E2CED" w:rsidP="001E2CED">
            <w:pPr>
              <w:pStyle w:val="acctfourfigures"/>
              <w:tabs>
                <w:tab w:val="clear" w:pos="765"/>
                <w:tab w:val="decimal" w:pos="922"/>
              </w:tabs>
              <w:spacing w:line="240" w:lineRule="auto"/>
              <w:ind w:right="-52"/>
              <w:jc w:val="right"/>
              <w:rPr>
                <w:rFonts w:ascii="Arial" w:hAnsi="Arial" w:cs="Arial"/>
                <w:sz w:val="10"/>
                <w:szCs w:val="10"/>
              </w:rPr>
            </w:pPr>
          </w:p>
        </w:tc>
        <w:tc>
          <w:tcPr>
            <w:tcW w:w="1440" w:type="dxa"/>
            <w:tcBorders>
              <w:top w:val="single" w:sz="4" w:space="0" w:color="auto"/>
            </w:tcBorders>
            <w:vAlign w:val="bottom"/>
          </w:tcPr>
          <w:p w14:paraId="776DD1D1" w14:textId="77777777" w:rsidR="001E2CED" w:rsidRPr="0087138D" w:rsidRDefault="001E2CED" w:rsidP="001E2CED">
            <w:pPr>
              <w:pStyle w:val="acctfourfigures"/>
              <w:tabs>
                <w:tab w:val="clear" w:pos="765"/>
                <w:tab w:val="decimal" w:pos="922"/>
              </w:tabs>
              <w:spacing w:line="240" w:lineRule="auto"/>
              <w:ind w:right="-52"/>
              <w:jc w:val="right"/>
              <w:rPr>
                <w:rFonts w:ascii="Arial" w:hAnsi="Arial" w:cs="Arial"/>
                <w:sz w:val="10"/>
                <w:szCs w:val="10"/>
              </w:rPr>
            </w:pPr>
          </w:p>
        </w:tc>
        <w:tc>
          <w:tcPr>
            <w:tcW w:w="1440" w:type="dxa"/>
            <w:tcBorders>
              <w:top w:val="single" w:sz="4" w:space="0" w:color="auto"/>
            </w:tcBorders>
            <w:shd w:val="clear" w:color="auto" w:fill="FAFAFA"/>
            <w:vAlign w:val="bottom"/>
          </w:tcPr>
          <w:p w14:paraId="4B172727" w14:textId="77777777" w:rsidR="001E2CED" w:rsidRPr="0087138D" w:rsidRDefault="001E2CED" w:rsidP="001E2CED">
            <w:pPr>
              <w:pStyle w:val="acctfourfigures"/>
              <w:tabs>
                <w:tab w:val="clear" w:pos="765"/>
                <w:tab w:val="decimal" w:pos="922"/>
              </w:tabs>
              <w:spacing w:line="240" w:lineRule="auto"/>
              <w:ind w:right="-52"/>
              <w:jc w:val="right"/>
              <w:rPr>
                <w:rFonts w:ascii="Arial" w:hAnsi="Arial" w:cs="Arial"/>
                <w:sz w:val="10"/>
                <w:szCs w:val="10"/>
              </w:rPr>
            </w:pPr>
          </w:p>
        </w:tc>
        <w:tc>
          <w:tcPr>
            <w:tcW w:w="1449" w:type="dxa"/>
            <w:tcBorders>
              <w:top w:val="single" w:sz="4" w:space="0" w:color="auto"/>
            </w:tcBorders>
            <w:vAlign w:val="bottom"/>
          </w:tcPr>
          <w:p w14:paraId="5245D01E" w14:textId="77777777" w:rsidR="001E2CED" w:rsidRPr="0087138D" w:rsidRDefault="001E2CED" w:rsidP="001E2CED">
            <w:pPr>
              <w:pStyle w:val="acctfourfigures"/>
              <w:tabs>
                <w:tab w:val="clear" w:pos="765"/>
                <w:tab w:val="decimal" w:pos="922"/>
              </w:tabs>
              <w:spacing w:line="240" w:lineRule="auto"/>
              <w:ind w:right="-52"/>
              <w:jc w:val="right"/>
              <w:rPr>
                <w:rFonts w:ascii="Arial" w:hAnsi="Arial" w:cs="Arial"/>
                <w:sz w:val="10"/>
                <w:szCs w:val="10"/>
              </w:rPr>
            </w:pPr>
          </w:p>
        </w:tc>
      </w:tr>
      <w:tr w:rsidR="001E2CED" w:rsidRPr="0087138D" w14:paraId="0D56BDE0" w14:textId="77777777" w:rsidTr="00162281">
        <w:trPr>
          <w:cantSplit/>
        </w:trPr>
        <w:tc>
          <w:tcPr>
            <w:tcW w:w="3672" w:type="dxa"/>
            <w:hideMark/>
          </w:tcPr>
          <w:p w14:paraId="5A086840" w14:textId="77777777" w:rsidR="001E2CED" w:rsidRPr="0087138D" w:rsidRDefault="001E2CED" w:rsidP="001E2CED">
            <w:pPr>
              <w:spacing w:line="240" w:lineRule="auto"/>
              <w:ind w:left="-101"/>
              <w:rPr>
                <w:rFonts w:cs="Arial"/>
                <w:sz w:val="18"/>
                <w:szCs w:val="18"/>
              </w:rPr>
            </w:pPr>
            <w:r w:rsidRPr="0087138D">
              <w:rPr>
                <w:rFonts w:cs="Arial"/>
                <w:sz w:val="18"/>
                <w:szCs w:val="18"/>
              </w:rPr>
              <w:t>Total</w:t>
            </w:r>
          </w:p>
        </w:tc>
        <w:tc>
          <w:tcPr>
            <w:tcW w:w="1440" w:type="dxa"/>
            <w:tcBorders>
              <w:bottom w:val="single" w:sz="4" w:space="0" w:color="auto"/>
            </w:tcBorders>
            <w:shd w:val="clear" w:color="auto" w:fill="FAFAFA"/>
            <w:vAlign w:val="bottom"/>
          </w:tcPr>
          <w:p w14:paraId="0F9439C4" w14:textId="77777777" w:rsidR="001E2CED" w:rsidRPr="0087138D" w:rsidRDefault="006F105B" w:rsidP="001E2CED">
            <w:pPr>
              <w:pStyle w:val="acctfourfigures"/>
              <w:tabs>
                <w:tab w:val="clear" w:pos="765"/>
                <w:tab w:val="decimal" w:pos="922"/>
              </w:tabs>
              <w:spacing w:line="240" w:lineRule="auto"/>
              <w:ind w:right="-52"/>
              <w:jc w:val="right"/>
              <w:rPr>
                <w:rFonts w:ascii="Arial" w:hAnsi="Arial" w:cs="Arial"/>
                <w:sz w:val="18"/>
                <w:szCs w:val="18"/>
              </w:rPr>
            </w:pPr>
            <w:r>
              <w:rPr>
                <w:rFonts w:ascii="Arial" w:hAnsi="Arial" w:cs="Arial"/>
                <w:sz w:val="18"/>
                <w:szCs w:val="18"/>
              </w:rPr>
              <w:t>4,873,060,343</w:t>
            </w:r>
          </w:p>
        </w:tc>
        <w:tc>
          <w:tcPr>
            <w:tcW w:w="1440" w:type="dxa"/>
            <w:tcBorders>
              <w:bottom w:val="single" w:sz="4" w:space="0" w:color="auto"/>
            </w:tcBorders>
            <w:vAlign w:val="bottom"/>
          </w:tcPr>
          <w:p w14:paraId="4478D7DD" w14:textId="77777777" w:rsidR="001E2CED" w:rsidRPr="0087138D" w:rsidRDefault="001E2CED" w:rsidP="001E2CED">
            <w:pPr>
              <w:pStyle w:val="acctfourfigures"/>
              <w:tabs>
                <w:tab w:val="clear" w:pos="765"/>
                <w:tab w:val="decimal" w:pos="922"/>
              </w:tabs>
              <w:spacing w:line="240" w:lineRule="auto"/>
              <w:ind w:right="-52"/>
              <w:jc w:val="right"/>
              <w:rPr>
                <w:rFonts w:ascii="Arial" w:hAnsi="Arial" w:cs="Arial"/>
                <w:sz w:val="18"/>
                <w:szCs w:val="18"/>
              </w:rPr>
            </w:pPr>
            <w:r w:rsidRPr="0087138D">
              <w:rPr>
                <w:rFonts w:ascii="Arial" w:hAnsi="Arial" w:cs="Arial"/>
                <w:sz w:val="18"/>
                <w:szCs w:val="18"/>
              </w:rPr>
              <w:t>4,020,117,652</w:t>
            </w:r>
          </w:p>
        </w:tc>
        <w:tc>
          <w:tcPr>
            <w:tcW w:w="1440" w:type="dxa"/>
            <w:tcBorders>
              <w:bottom w:val="single" w:sz="4" w:space="0" w:color="auto"/>
            </w:tcBorders>
            <w:shd w:val="clear" w:color="auto" w:fill="FAFAFA"/>
            <w:vAlign w:val="bottom"/>
          </w:tcPr>
          <w:p w14:paraId="6AFE13F2" w14:textId="77777777" w:rsidR="001E2CED" w:rsidRPr="0087138D" w:rsidRDefault="006F105B" w:rsidP="001E2CED">
            <w:pPr>
              <w:pStyle w:val="acctfourfigures"/>
              <w:tabs>
                <w:tab w:val="clear" w:pos="765"/>
                <w:tab w:val="decimal" w:pos="922"/>
              </w:tabs>
              <w:spacing w:line="240" w:lineRule="auto"/>
              <w:ind w:right="-52"/>
              <w:jc w:val="right"/>
              <w:rPr>
                <w:rFonts w:ascii="Arial" w:hAnsi="Arial" w:cs="Arial"/>
                <w:sz w:val="18"/>
                <w:szCs w:val="18"/>
              </w:rPr>
            </w:pPr>
            <w:r>
              <w:rPr>
                <w:rFonts w:ascii="Arial" w:hAnsi="Arial" w:cs="Arial"/>
                <w:sz w:val="18"/>
                <w:szCs w:val="18"/>
              </w:rPr>
              <w:t>2,717,161,781</w:t>
            </w:r>
          </w:p>
        </w:tc>
        <w:tc>
          <w:tcPr>
            <w:tcW w:w="1449" w:type="dxa"/>
            <w:tcBorders>
              <w:bottom w:val="single" w:sz="4" w:space="0" w:color="auto"/>
            </w:tcBorders>
            <w:vAlign w:val="bottom"/>
          </w:tcPr>
          <w:p w14:paraId="305022E0" w14:textId="77777777" w:rsidR="001E2CED" w:rsidRPr="0087138D" w:rsidRDefault="001E2CED" w:rsidP="001E2CED">
            <w:pPr>
              <w:pStyle w:val="acctfourfigures"/>
              <w:tabs>
                <w:tab w:val="clear" w:pos="765"/>
                <w:tab w:val="decimal" w:pos="922"/>
              </w:tabs>
              <w:spacing w:line="240" w:lineRule="auto"/>
              <w:ind w:right="-52"/>
              <w:jc w:val="right"/>
              <w:rPr>
                <w:rFonts w:ascii="Arial" w:hAnsi="Arial" w:cs="Arial"/>
                <w:sz w:val="18"/>
                <w:szCs w:val="18"/>
              </w:rPr>
            </w:pPr>
            <w:r w:rsidRPr="0087138D">
              <w:rPr>
                <w:rFonts w:ascii="Arial" w:hAnsi="Arial" w:cs="Arial"/>
                <w:sz w:val="18"/>
                <w:szCs w:val="18"/>
              </w:rPr>
              <w:t>2,746,119,162</w:t>
            </w:r>
          </w:p>
        </w:tc>
      </w:tr>
    </w:tbl>
    <w:p w14:paraId="53BEED53" w14:textId="77777777" w:rsidR="00023F9F" w:rsidRPr="0087138D" w:rsidRDefault="00471147" w:rsidP="00922D60">
      <w:pPr>
        <w:tabs>
          <w:tab w:val="left" w:pos="-2268"/>
          <w:tab w:val="left" w:pos="-2127"/>
          <w:tab w:val="left" w:pos="-1985"/>
          <w:tab w:val="left" w:pos="-1843"/>
          <w:tab w:val="left" w:pos="-1701"/>
          <w:tab w:val="left" w:pos="-1560"/>
        </w:tabs>
        <w:spacing w:line="240" w:lineRule="auto"/>
        <w:jc w:val="thaiDistribute"/>
        <w:rPr>
          <w:rFonts w:cs="Arial"/>
          <w:sz w:val="18"/>
          <w:szCs w:val="18"/>
        </w:rPr>
      </w:pPr>
      <w:r w:rsidRPr="0087138D">
        <w:rPr>
          <w:rFonts w:cs="Arial"/>
          <w:sz w:val="18"/>
          <w:szCs w:val="18"/>
        </w:rPr>
        <w:br w:type="page"/>
      </w:r>
    </w:p>
    <w:p w14:paraId="5EA376C5" w14:textId="77777777" w:rsidR="003A35B8" w:rsidRPr="0087138D" w:rsidRDefault="003A35B8" w:rsidP="00922D60">
      <w:pPr>
        <w:tabs>
          <w:tab w:val="left" w:pos="-2268"/>
          <w:tab w:val="left" w:pos="-2127"/>
          <w:tab w:val="left" w:pos="-1985"/>
          <w:tab w:val="left" w:pos="-1843"/>
          <w:tab w:val="left" w:pos="-1701"/>
          <w:tab w:val="left" w:pos="-1560"/>
        </w:tabs>
        <w:spacing w:line="240" w:lineRule="auto"/>
        <w:jc w:val="thaiDistribute"/>
        <w:rPr>
          <w:rFonts w:cs="Arial"/>
          <w:sz w:val="18"/>
          <w:szCs w:val="18"/>
          <w:lang w:val="en-GB"/>
        </w:rPr>
      </w:pPr>
      <w:r w:rsidRPr="0087138D">
        <w:rPr>
          <w:rFonts w:cs="Arial"/>
          <w:sz w:val="18"/>
          <w:szCs w:val="18"/>
          <w:lang w:val="en-GB"/>
        </w:rPr>
        <w:t xml:space="preserve">The weighted average effective interest rates at the statements of financial position date </w:t>
      </w:r>
      <w:r w:rsidR="00FF2AE9" w:rsidRPr="0087138D">
        <w:rPr>
          <w:rFonts w:cs="Arial"/>
          <w:sz w:val="18"/>
          <w:szCs w:val="18"/>
          <w:lang w:val="en-GB"/>
        </w:rPr>
        <w:t>are</w:t>
      </w:r>
      <w:r w:rsidRPr="0087138D">
        <w:rPr>
          <w:rFonts w:cs="Arial"/>
          <w:sz w:val="18"/>
          <w:szCs w:val="18"/>
          <w:lang w:val="en-GB"/>
        </w:rPr>
        <w:t xml:space="preserve"> as follows:</w:t>
      </w:r>
    </w:p>
    <w:p w14:paraId="401059CE" w14:textId="77777777" w:rsidR="003A35B8" w:rsidRPr="0087138D" w:rsidRDefault="003A35B8" w:rsidP="00162281">
      <w:pPr>
        <w:tabs>
          <w:tab w:val="left" w:pos="4153"/>
          <w:tab w:val="left" w:pos="8306"/>
        </w:tabs>
        <w:spacing w:line="240" w:lineRule="auto"/>
        <w:jc w:val="thaiDistribute"/>
        <w:rPr>
          <w:rFonts w:cs="Arial"/>
          <w:sz w:val="18"/>
          <w:szCs w:val="18"/>
          <w:lang w:val="en-GB"/>
        </w:rPr>
      </w:pPr>
    </w:p>
    <w:tbl>
      <w:tblPr>
        <w:tblW w:w="9451" w:type="dxa"/>
        <w:tblInd w:w="117" w:type="dxa"/>
        <w:tblLayout w:type="fixed"/>
        <w:tblLook w:val="04A0" w:firstRow="1" w:lastRow="0" w:firstColumn="1" w:lastColumn="0" w:noHBand="0" w:noVBand="1"/>
      </w:tblPr>
      <w:tblGrid>
        <w:gridCol w:w="3974"/>
        <w:gridCol w:w="1368"/>
        <w:gridCol w:w="1368"/>
        <w:gridCol w:w="1368"/>
        <w:gridCol w:w="1373"/>
      </w:tblGrid>
      <w:tr w:rsidR="003A35B8" w:rsidRPr="00C17DCB" w14:paraId="676A2174" w14:textId="77777777" w:rsidTr="00AA1FC3">
        <w:tc>
          <w:tcPr>
            <w:tcW w:w="3974" w:type="dxa"/>
            <w:vAlign w:val="bottom"/>
          </w:tcPr>
          <w:p w14:paraId="4E51FF70" w14:textId="77777777" w:rsidR="003A35B8" w:rsidRPr="00C17DCB" w:rsidRDefault="003A35B8" w:rsidP="00162281">
            <w:pPr>
              <w:spacing w:line="240" w:lineRule="auto"/>
              <w:ind w:left="-101" w:right="-119"/>
              <w:jc w:val="both"/>
              <w:rPr>
                <w:rFonts w:cs="Arial"/>
                <w:b/>
                <w:bCs/>
                <w:sz w:val="18"/>
                <w:szCs w:val="18"/>
              </w:rPr>
            </w:pPr>
          </w:p>
        </w:tc>
        <w:tc>
          <w:tcPr>
            <w:tcW w:w="2736" w:type="dxa"/>
            <w:gridSpan w:val="2"/>
            <w:tcBorders>
              <w:top w:val="single" w:sz="4" w:space="0" w:color="auto"/>
            </w:tcBorders>
            <w:hideMark/>
          </w:tcPr>
          <w:p w14:paraId="3AC15018" w14:textId="77777777" w:rsidR="003A35B8" w:rsidRPr="00C17DCB" w:rsidRDefault="003A35B8" w:rsidP="00697E44">
            <w:pPr>
              <w:spacing w:line="240" w:lineRule="auto"/>
              <w:ind w:right="-72"/>
              <w:jc w:val="center"/>
              <w:rPr>
                <w:rFonts w:cs="Arial"/>
                <w:b/>
                <w:bCs/>
                <w:sz w:val="18"/>
                <w:szCs w:val="18"/>
              </w:rPr>
            </w:pPr>
            <w:r w:rsidRPr="00C17DCB">
              <w:rPr>
                <w:rFonts w:cs="Arial"/>
                <w:b/>
                <w:bCs/>
                <w:sz w:val="18"/>
                <w:szCs w:val="18"/>
              </w:rPr>
              <w:t xml:space="preserve">Consolidated </w:t>
            </w:r>
          </w:p>
        </w:tc>
        <w:tc>
          <w:tcPr>
            <w:tcW w:w="2741" w:type="dxa"/>
            <w:gridSpan w:val="2"/>
            <w:tcBorders>
              <w:top w:val="single" w:sz="4" w:space="0" w:color="auto"/>
            </w:tcBorders>
            <w:hideMark/>
          </w:tcPr>
          <w:p w14:paraId="252A6B7B" w14:textId="77777777" w:rsidR="003A35B8" w:rsidRPr="00C17DCB" w:rsidRDefault="003A35B8" w:rsidP="00697E44">
            <w:pPr>
              <w:spacing w:line="240" w:lineRule="auto"/>
              <w:ind w:right="-72"/>
              <w:jc w:val="center"/>
              <w:rPr>
                <w:rFonts w:cs="Arial"/>
                <w:b/>
                <w:bCs/>
                <w:sz w:val="18"/>
                <w:szCs w:val="18"/>
                <w:cs/>
              </w:rPr>
            </w:pPr>
            <w:r w:rsidRPr="00C17DCB">
              <w:rPr>
                <w:rFonts w:cs="Arial"/>
                <w:b/>
                <w:bCs/>
                <w:sz w:val="18"/>
                <w:szCs w:val="18"/>
              </w:rPr>
              <w:t>Separate</w:t>
            </w:r>
          </w:p>
        </w:tc>
      </w:tr>
      <w:tr w:rsidR="003A35B8" w:rsidRPr="00C17DCB" w14:paraId="6EC15834" w14:textId="77777777" w:rsidTr="00162281">
        <w:tc>
          <w:tcPr>
            <w:tcW w:w="3974" w:type="dxa"/>
            <w:vAlign w:val="bottom"/>
          </w:tcPr>
          <w:p w14:paraId="6D923BD3" w14:textId="77777777" w:rsidR="003A35B8" w:rsidRPr="00C17DCB" w:rsidRDefault="003A35B8" w:rsidP="00162281">
            <w:pPr>
              <w:spacing w:line="240" w:lineRule="auto"/>
              <w:ind w:left="-101" w:right="-119"/>
              <w:jc w:val="both"/>
              <w:rPr>
                <w:rFonts w:cs="Arial"/>
                <w:b/>
                <w:bCs/>
                <w:sz w:val="18"/>
                <w:szCs w:val="18"/>
              </w:rPr>
            </w:pPr>
          </w:p>
        </w:tc>
        <w:tc>
          <w:tcPr>
            <w:tcW w:w="2736" w:type="dxa"/>
            <w:gridSpan w:val="2"/>
            <w:tcBorders>
              <w:bottom w:val="single" w:sz="4" w:space="0" w:color="auto"/>
            </w:tcBorders>
            <w:shd w:val="clear" w:color="auto" w:fill="auto"/>
            <w:hideMark/>
          </w:tcPr>
          <w:p w14:paraId="1E0E01F2" w14:textId="77777777" w:rsidR="003A35B8" w:rsidRPr="00C17DCB" w:rsidRDefault="003A35B8" w:rsidP="00162281">
            <w:pPr>
              <w:spacing w:line="240" w:lineRule="auto"/>
              <w:ind w:right="-72"/>
              <w:jc w:val="center"/>
              <w:rPr>
                <w:rFonts w:cs="Arial"/>
                <w:b/>
                <w:bCs/>
                <w:sz w:val="18"/>
                <w:szCs w:val="18"/>
              </w:rPr>
            </w:pPr>
            <w:r w:rsidRPr="00C17DCB">
              <w:rPr>
                <w:rFonts w:cs="Arial"/>
                <w:b/>
                <w:bCs/>
                <w:sz w:val="18"/>
                <w:szCs w:val="18"/>
              </w:rPr>
              <w:t>financial statements</w:t>
            </w:r>
          </w:p>
        </w:tc>
        <w:tc>
          <w:tcPr>
            <w:tcW w:w="2741" w:type="dxa"/>
            <w:gridSpan w:val="2"/>
            <w:tcBorders>
              <w:bottom w:val="single" w:sz="4" w:space="0" w:color="auto"/>
            </w:tcBorders>
            <w:shd w:val="clear" w:color="auto" w:fill="auto"/>
            <w:hideMark/>
          </w:tcPr>
          <w:p w14:paraId="1A6D50CC" w14:textId="77777777" w:rsidR="003A35B8" w:rsidRPr="00C17DCB" w:rsidRDefault="003A35B8" w:rsidP="00162281">
            <w:pPr>
              <w:spacing w:line="240" w:lineRule="auto"/>
              <w:ind w:right="-72"/>
              <w:jc w:val="center"/>
              <w:rPr>
                <w:rFonts w:cs="Arial"/>
                <w:b/>
                <w:bCs/>
                <w:sz w:val="18"/>
                <w:szCs w:val="18"/>
              </w:rPr>
            </w:pPr>
            <w:r w:rsidRPr="00C17DCB">
              <w:rPr>
                <w:rFonts w:cs="Arial"/>
                <w:b/>
                <w:bCs/>
                <w:sz w:val="18"/>
                <w:szCs w:val="18"/>
              </w:rPr>
              <w:t>financial statements</w:t>
            </w:r>
          </w:p>
        </w:tc>
      </w:tr>
      <w:tr w:rsidR="001E2CED" w:rsidRPr="00C17DCB" w14:paraId="6BA360AB" w14:textId="77777777" w:rsidTr="00162281">
        <w:tc>
          <w:tcPr>
            <w:tcW w:w="3974" w:type="dxa"/>
            <w:vAlign w:val="bottom"/>
          </w:tcPr>
          <w:p w14:paraId="0A61C8A4" w14:textId="77777777" w:rsidR="001E2CED" w:rsidRPr="00C17DCB" w:rsidRDefault="001E2CED" w:rsidP="001E2CED">
            <w:pPr>
              <w:spacing w:line="240" w:lineRule="auto"/>
              <w:ind w:left="-101" w:right="-119"/>
              <w:jc w:val="both"/>
              <w:rPr>
                <w:rFonts w:cs="Arial"/>
                <w:b/>
                <w:bCs/>
                <w:sz w:val="18"/>
                <w:szCs w:val="18"/>
              </w:rPr>
            </w:pPr>
          </w:p>
        </w:tc>
        <w:tc>
          <w:tcPr>
            <w:tcW w:w="1368" w:type="dxa"/>
            <w:tcBorders>
              <w:top w:val="single" w:sz="4" w:space="0" w:color="auto"/>
            </w:tcBorders>
            <w:vAlign w:val="bottom"/>
            <w:hideMark/>
          </w:tcPr>
          <w:p w14:paraId="645AF7E5" w14:textId="77777777" w:rsidR="001E2CED" w:rsidRPr="00C17DCB" w:rsidRDefault="001E2CED" w:rsidP="001E2CED">
            <w:pPr>
              <w:spacing w:line="240" w:lineRule="auto"/>
              <w:ind w:right="-72"/>
              <w:jc w:val="right"/>
              <w:rPr>
                <w:rFonts w:cs="Arial"/>
                <w:b/>
                <w:bCs/>
                <w:sz w:val="18"/>
                <w:szCs w:val="18"/>
              </w:rPr>
            </w:pPr>
            <w:r w:rsidRPr="00C17DCB">
              <w:rPr>
                <w:rFonts w:cs="Arial"/>
                <w:b/>
                <w:bCs/>
                <w:sz w:val="18"/>
                <w:szCs w:val="18"/>
                <w:lang w:val="en-GB"/>
              </w:rPr>
              <w:t>2020</w:t>
            </w:r>
          </w:p>
        </w:tc>
        <w:tc>
          <w:tcPr>
            <w:tcW w:w="1368" w:type="dxa"/>
            <w:tcBorders>
              <w:top w:val="single" w:sz="4" w:space="0" w:color="auto"/>
            </w:tcBorders>
            <w:vAlign w:val="bottom"/>
            <w:hideMark/>
          </w:tcPr>
          <w:p w14:paraId="10E4EE80" w14:textId="77777777" w:rsidR="001E2CED" w:rsidRPr="00C17DCB" w:rsidRDefault="001E2CED" w:rsidP="001E2CED">
            <w:pPr>
              <w:spacing w:line="240" w:lineRule="auto"/>
              <w:ind w:right="-72"/>
              <w:jc w:val="right"/>
              <w:rPr>
                <w:rFonts w:cs="Arial"/>
                <w:b/>
                <w:bCs/>
                <w:sz w:val="18"/>
                <w:szCs w:val="18"/>
              </w:rPr>
            </w:pPr>
            <w:r w:rsidRPr="00C17DCB">
              <w:rPr>
                <w:rFonts w:cs="Arial"/>
                <w:b/>
                <w:bCs/>
                <w:sz w:val="18"/>
                <w:szCs w:val="18"/>
                <w:lang w:val="en-GB"/>
              </w:rPr>
              <w:t>2019</w:t>
            </w:r>
          </w:p>
        </w:tc>
        <w:tc>
          <w:tcPr>
            <w:tcW w:w="1368" w:type="dxa"/>
            <w:tcBorders>
              <w:top w:val="single" w:sz="4" w:space="0" w:color="auto"/>
            </w:tcBorders>
            <w:vAlign w:val="bottom"/>
            <w:hideMark/>
          </w:tcPr>
          <w:p w14:paraId="399E63F7" w14:textId="77777777" w:rsidR="001E2CED" w:rsidRPr="00C17DCB" w:rsidRDefault="001E2CED" w:rsidP="001E2CED">
            <w:pPr>
              <w:spacing w:line="240" w:lineRule="auto"/>
              <w:ind w:right="-72"/>
              <w:jc w:val="right"/>
              <w:rPr>
                <w:rFonts w:cs="Arial"/>
                <w:b/>
                <w:bCs/>
                <w:sz w:val="18"/>
                <w:szCs w:val="18"/>
              </w:rPr>
            </w:pPr>
            <w:r w:rsidRPr="00C17DCB">
              <w:rPr>
                <w:rFonts w:cs="Arial"/>
                <w:b/>
                <w:bCs/>
                <w:sz w:val="18"/>
                <w:szCs w:val="18"/>
                <w:lang w:val="en-GB"/>
              </w:rPr>
              <w:t>2020</w:t>
            </w:r>
          </w:p>
        </w:tc>
        <w:tc>
          <w:tcPr>
            <w:tcW w:w="1373" w:type="dxa"/>
            <w:tcBorders>
              <w:top w:val="single" w:sz="4" w:space="0" w:color="auto"/>
            </w:tcBorders>
            <w:vAlign w:val="bottom"/>
            <w:hideMark/>
          </w:tcPr>
          <w:p w14:paraId="0C6DCECE" w14:textId="77777777" w:rsidR="001E2CED" w:rsidRPr="00C17DCB" w:rsidRDefault="001E2CED" w:rsidP="001E2CED">
            <w:pPr>
              <w:spacing w:line="240" w:lineRule="auto"/>
              <w:ind w:right="-72"/>
              <w:jc w:val="right"/>
              <w:rPr>
                <w:rFonts w:cs="Arial"/>
                <w:b/>
                <w:bCs/>
                <w:sz w:val="18"/>
                <w:szCs w:val="18"/>
              </w:rPr>
            </w:pPr>
            <w:r w:rsidRPr="00C17DCB">
              <w:rPr>
                <w:rFonts w:cs="Arial"/>
                <w:b/>
                <w:bCs/>
                <w:sz w:val="18"/>
                <w:szCs w:val="18"/>
                <w:lang w:val="en-GB"/>
              </w:rPr>
              <w:t>2019</w:t>
            </w:r>
          </w:p>
        </w:tc>
      </w:tr>
      <w:tr w:rsidR="00A91F75" w:rsidRPr="00C17DCB" w14:paraId="4C676265" w14:textId="77777777" w:rsidTr="00162281">
        <w:tc>
          <w:tcPr>
            <w:tcW w:w="3974" w:type="dxa"/>
            <w:vAlign w:val="bottom"/>
          </w:tcPr>
          <w:p w14:paraId="75C063EC" w14:textId="77777777" w:rsidR="00A91F75" w:rsidRPr="00C17DCB" w:rsidRDefault="00A91F75" w:rsidP="00162281">
            <w:pPr>
              <w:spacing w:line="240" w:lineRule="auto"/>
              <w:ind w:left="-101" w:right="-119"/>
              <w:jc w:val="both"/>
              <w:rPr>
                <w:rFonts w:cs="Arial"/>
                <w:sz w:val="18"/>
                <w:szCs w:val="18"/>
              </w:rPr>
            </w:pPr>
          </w:p>
        </w:tc>
        <w:tc>
          <w:tcPr>
            <w:tcW w:w="1368" w:type="dxa"/>
            <w:tcBorders>
              <w:bottom w:val="single" w:sz="4" w:space="0" w:color="auto"/>
            </w:tcBorders>
            <w:shd w:val="clear" w:color="auto" w:fill="auto"/>
            <w:hideMark/>
          </w:tcPr>
          <w:p w14:paraId="70C652D6" w14:textId="77777777" w:rsidR="00A91F75" w:rsidRPr="00C17DCB" w:rsidRDefault="00A91F75" w:rsidP="00162281">
            <w:pPr>
              <w:spacing w:line="240" w:lineRule="auto"/>
              <w:ind w:right="-72"/>
              <w:jc w:val="right"/>
              <w:rPr>
                <w:rFonts w:cs="Arial"/>
                <w:b/>
                <w:bCs/>
                <w:sz w:val="18"/>
                <w:szCs w:val="18"/>
              </w:rPr>
            </w:pPr>
            <w:r w:rsidRPr="00C17DCB">
              <w:rPr>
                <w:rFonts w:cs="Arial"/>
                <w:b/>
                <w:bCs/>
                <w:sz w:val="18"/>
                <w:szCs w:val="18"/>
              </w:rPr>
              <w:t>%</w:t>
            </w:r>
          </w:p>
        </w:tc>
        <w:tc>
          <w:tcPr>
            <w:tcW w:w="1368" w:type="dxa"/>
            <w:tcBorders>
              <w:bottom w:val="single" w:sz="4" w:space="0" w:color="auto"/>
            </w:tcBorders>
            <w:shd w:val="clear" w:color="auto" w:fill="auto"/>
            <w:hideMark/>
          </w:tcPr>
          <w:p w14:paraId="0364D08F" w14:textId="77777777" w:rsidR="00A91F75" w:rsidRPr="00C17DCB" w:rsidRDefault="00A91F75" w:rsidP="00162281">
            <w:pPr>
              <w:spacing w:line="240" w:lineRule="auto"/>
              <w:ind w:right="-72"/>
              <w:jc w:val="right"/>
              <w:rPr>
                <w:rFonts w:cs="Arial"/>
                <w:b/>
                <w:bCs/>
                <w:sz w:val="18"/>
                <w:szCs w:val="18"/>
              </w:rPr>
            </w:pPr>
            <w:r w:rsidRPr="00C17DCB">
              <w:rPr>
                <w:rFonts w:cs="Arial"/>
                <w:b/>
                <w:bCs/>
                <w:sz w:val="18"/>
                <w:szCs w:val="18"/>
              </w:rPr>
              <w:t>%</w:t>
            </w:r>
          </w:p>
        </w:tc>
        <w:tc>
          <w:tcPr>
            <w:tcW w:w="1368" w:type="dxa"/>
            <w:tcBorders>
              <w:bottom w:val="single" w:sz="4" w:space="0" w:color="auto"/>
            </w:tcBorders>
            <w:shd w:val="clear" w:color="auto" w:fill="auto"/>
            <w:hideMark/>
          </w:tcPr>
          <w:p w14:paraId="4DA1B851" w14:textId="77777777" w:rsidR="00A91F75" w:rsidRPr="00C17DCB" w:rsidRDefault="00A91F75" w:rsidP="00162281">
            <w:pPr>
              <w:spacing w:line="240" w:lineRule="auto"/>
              <w:ind w:right="-72"/>
              <w:jc w:val="right"/>
              <w:rPr>
                <w:rFonts w:cs="Arial"/>
                <w:b/>
                <w:bCs/>
                <w:sz w:val="18"/>
                <w:szCs w:val="18"/>
              </w:rPr>
            </w:pPr>
            <w:r w:rsidRPr="00C17DCB">
              <w:rPr>
                <w:rFonts w:cs="Arial"/>
                <w:b/>
                <w:bCs/>
                <w:sz w:val="18"/>
                <w:szCs w:val="18"/>
              </w:rPr>
              <w:t>%</w:t>
            </w:r>
          </w:p>
        </w:tc>
        <w:tc>
          <w:tcPr>
            <w:tcW w:w="1373" w:type="dxa"/>
            <w:tcBorders>
              <w:bottom w:val="single" w:sz="4" w:space="0" w:color="auto"/>
            </w:tcBorders>
            <w:shd w:val="clear" w:color="auto" w:fill="auto"/>
            <w:hideMark/>
          </w:tcPr>
          <w:p w14:paraId="5028E85F" w14:textId="77777777" w:rsidR="00A91F75" w:rsidRPr="00C17DCB" w:rsidRDefault="00A91F75" w:rsidP="00162281">
            <w:pPr>
              <w:spacing w:line="240" w:lineRule="auto"/>
              <w:ind w:right="-72"/>
              <w:jc w:val="right"/>
              <w:rPr>
                <w:rFonts w:cs="Arial"/>
                <w:b/>
                <w:bCs/>
                <w:sz w:val="18"/>
                <w:szCs w:val="18"/>
              </w:rPr>
            </w:pPr>
            <w:r w:rsidRPr="00C17DCB">
              <w:rPr>
                <w:rFonts w:cs="Arial"/>
                <w:b/>
                <w:bCs/>
                <w:sz w:val="18"/>
                <w:szCs w:val="18"/>
              </w:rPr>
              <w:t>%</w:t>
            </w:r>
          </w:p>
        </w:tc>
      </w:tr>
      <w:tr w:rsidR="00A91F75" w:rsidRPr="00C17DCB" w14:paraId="51B6E760" w14:textId="77777777" w:rsidTr="00162281">
        <w:tc>
          <w:tcPr>
            <w:tcW w:w="3974" w:type="dxa"/>
            <w:vAlign w:val="bottom"/>
          </w:tcPr>
          <w:p w14:paraId="3536AD62" w14:textId="77777777" w:rsidR="00A91F75" w:rsidRPr="00C17DCB" w:rsidRDefault="00A91F75" w:rsidP="00162281">
            <w:pPr>
              <w:spacing w:line="240" w:lineRule="auto"/>
              <w:ind w:left="-101" w:right="-119"/>
              <w:jc w:val="both"/>
              <w:rPr>
                <w:rFonts w:cs="Arial"/>
                <w:sz w:val="18"/>
                <w:szCs w:val="18"/>
              </w:rPr>
            </w:pPr>
          </w:p>
        </w:tc>
        <w:tc>
          <w:tcPr>
            <w:tcW w:w="1368" w:type="dxa"/>
            <w:tcBorders>
              <w:top w:val="single" w:sz="4" w:space="0" w:color="auto"/>
            </w:tcBorders>
            <w:shd w:val="clear" w:color="auto" w:fill="FAFAFA"/>
            <w:vAlign w:val="bottom"/>
          </w:tcPr>
          <w:p w14:paraId="0DA669A3" w14:textId="77777777" w:rsidR="00A91F75" w:rsidRPr="00C17DCB" w:rsidRDefault="00A91F75" w:rsidP="00697E44">
            <w:pPr>
              <w:spacing w:line="240" w:lineRule="auto"/>
              <w:ind w:left="522" w:right="-119"/>
              <w:jc w:val="both"/>
              <w:rPr>
                <w:rFonts w:cs="Arial"/>
                <w:sz w:val="18"/>
                <w:szCs w:val="18"/>
              </w:rPr>
            </w:pPr>
          </w:p>
        </w:tc>
        <w:tc>
          <w:tcPr>
            <w:tcW w:w="1368" w:type="dxa"/>
            <w:tcBorders>
              <w:top w:val="single" w:sz="4" w:space="0" w:color="auto"/>
            </w:tcBorders>
            <w:vAlign w:val="bottom"/>
          </w:tcPr>
          <w:p w14:paraId="442F4E4F" w14:textId="77777777" w:rsidR="00A91F75" w:rsidRPr="00C17DCB" w:rsidRDefault="00A91F75" w:rsidP="00697E44">
            <w:pPr>
              <w:spacing w:line="240" w:lineRule="auto"/>
              <w:ind w:left="522" w:right="-119"/>
              <w:jc w:val="both"/>
              <w:rPr>
                <w:rFonts w:cs="Arial"/>
                <w:sz w:val="18"/>
                <w:szCs w:val="18"/>
              </w:rPr>
            </w:pPr>
          </w:p>
        </w:tc>
        <w:tc>
          <w:tcPr>
            <w:tcW w:w="1368" w:type="dxa"/>
            <w:tcBorders>
              <w:top w:val="single" w:sz="4" w:space="0" w:color="auto"/>
            </w:tcBorders>
            <w:shd w:val="clear" w:color="auto" w:fill="FAFAFA"/>
            <w:vAlign w:val="bottom"/>
          </w:tcPr>
          <w:p w14:paraId="65DBFA19" w14:textId="77777777" w:rsidR="00A91F75" w:rsidRPr="00C17DCB" w:rsidRDefault="00A91F75" w:rsidP="00697E44">
            <w:pPr>
              <w:spacing w:line="240" w:lineRule="auto"/>
              <w:ind w:left="522" w:right="-119"/>
              <w:jc w:val="both"/>
              <w:rPr>
                <w:rFonts w:cs="Arial"/>
                <w:sz w:val="18"/>
                <w:szCs w:val="18"/>
              </w:rPr>
            </w:pPr>
          </w:p>
        </w:tc>
        <w:tc>
          <w:tcPr>
            <w:tcW w:w="1373" w:type="dxa"/>
            <w:tcBorders>
              <w:top w:val="single" w:sz="4" w:space="0" w:color="auto"/>
            </w:tcBorders>
            <w:vAlign w:val="bottom"/>
          </w:tcPr>
          <w:p w14:paraId="43168346" w14:textId="77777777" w:rsidR="00A91F75" w:rsidRPr="00C17DCB" w:rsidRDefault="00A91F75" w:rsidP="00697E44">
            <w:pPr>
              <w:spacing w:line="240" w:lineRule="auto"/>
              <w:ind w:left="522" w:right="-119"/>
              <w:jc w:val="both"/>
              <w:rPr>
                <w:rFonts w:cs="Arial"/>
                <w:sz w:val="18"/>
                <w:szCs w:val="18"/>
              </w:rPr>
            </w:pPr>
          </w:p>
        </w:tc>
      </w:tr>
      <w:tr w:rsidR="00A91F75" w:rsidRPr="00C17DCB" w14:paraId="55F89F0D" w14:textId="77777777" w:rsidTr="00162281">
        <w:tc>
          <w:tcPr>
            <w:tcW w:w="3974" w:type="dxa"/>
            <w:hideMark/>
          </w:tcPr>
          <w:p w14:paraId="70D72AA2" w14:textId="77777777" w:rsidR="00A91F75" w:rsidRPr="00C17DCB" w:rsidRDefault="00A91F75" w:rsidP="00162281">
            <w:pPr>
              <w:spacing w:line="240" w:lineRule="auto"/>
              <w:ind w:left="-101"/>
              <w:rPr>
                <w:rFonts w:cs="Arial"/>
                <w:sz w:val="18"/>
                <w:szCs w:val="18"/>
              </w:rPr>
            </w:pPr>
            <w:r w:rsidRPr="00C17DCB">
              <w:rPr>
                <w:rFonts w:cs="Arial"/>
                <w:sz w:val="18"/>
                <w:szCs w:val="18"/>
              </w:rPr>
              <w:t xml:space="preserve">Short-term borrowings from </w:t>
            </w:r>
          </w:p>
        </w:tc>
        <w:tc>
          <w:tcPr>
            <w:tcW w:w="1368" w:type="dxa"/>
            <w:shd w:val="clear" w:color="auto" w:fill="FAFAFA"/>
          </w:tcPr>
          <w:p w14:paraId="098B841D" w14:textId="77777777" w:rsidR="00A91F75" w:rsidRPr="00C17DCB" w:rsidRDefault="00A91F75" w:rsidP="00697E44">
            <w:pPr>
              <w:spacing w:line="240" w:lineRule="auto"/>
              <w:ind w:right="-72"/>
              <w:jc w:val="right"/>
              <w:rPr>
                <w:rFonts w:cs="Arial"/>
                <w:sz w:val="18"/>
                <w:szCs w:val="18"/>
                <w:lang w:val="en-GB"/>
              </w:rPr>
            </w:pPr>
          </w:p>
        </w:tc>
        <w:tc>
          <w:tcPr>
            <w:tcW w:w="1368" w:type="dxa"/>
          </w:tcPr>
          <w:p w14:paraId="4857F85E" w14:textId="77777777" w:rsidR="00A91F75" w:rsidRPr="00C17DCB" w:rsidRDefault="00A91F75" w:rsidP="00697E44">
            <w:pPr>
              <w:spacing w:line="240" w:lineRule="auto"/>
              <w:ind w:right="-72"/>
              <w:jc w:val="right"/>
              <w:rPr>
                <w:rFonts w:cs="Arial"/>
                <w:sz w:val="18"/>
                <w:szCs w:val="18"/>
                <w:lang w:val="en-GB"/>
              </w:rPr>
            </w:pPr>
          </w:p>
        </w:tc>
        <w:tc>
          <w:tcPr>
            <w:tcW w:w="1368" w:type="dxa"/>
            <w:shd w:val="clear" w:color="auto" w:fill="FAFAFA"/>
          </w:tcPr>
          <w:p w14:paraId="71E011F3" w14:textId="77777777" w:rsidR="00A91F75" w:rsidRPr="00C17DCB" w:rsidRDefault="00A91F75" w:rsidP="00697E44">
            <w:pPr>
              <w:spacing w:line="240" w:lineRule="auto"/>
              <w:ind w:right="-72"/>
              <w:jc w:val="right"/>
              <w:rPr>
                <w:rFonts w:cs="Arial"/>
                <w:sz w:val="18"/>
                <w:szCs w:val="18"/>
                <w:lang w:val="en-GB"/>
              </w:rPr>
            </w:pPr>
          </w:p>
        </w:tc>
        <w:tc>
          <w:tcPr>
            <w:tcW w:w="1373" w:type="dxa"/>
          </w:tcPr>
          <w:p w14:paraId="3C1D9562" w14:textId="77777777" w:rsidR="00A91F75" w:rsidRPr="00C17DCB" w:rsidRDefault="00A91F75" w:rsidP="00697E44">
            <w:pPr>
              <w:spacing w:line="240" w:lineRule="auto"/>
              <w:ind w:right="-72"/>
              <w:jc w:val="right"/>
              <w:rPr>
                <w:rFonts w:cs="Arial"/>
                <w:sz w:val="18"/>
                <w:szCs w:val="18"/>
                <w:lang w:val="en-GB"/>
              </w:rPr>
            </w:pPr>
          </w:p>
        </w:tc>
      </w:tr>
      <w:tr w:rsidR="001E2CED" w:rsidRPr="00C17DCB" w14:paraId="1FFA65CE" w14:textId="77777777" w:rsidTr="00AA1FC3">
        <w:tc>
          <w:tcPr>
            <w:tcW w:w="3974" w:type="dxa"/>
            <w:hideMark/>
          </w:tcPr>
          <w:p w14:paraId="3DFA9661" w14:textId="77777777" w:rsidR="001E2CED" w:rsidRPr="00C17DCB" w:rsidRDefault="001E2CED" w:rsidP="001E2CED">
            <w:pPr>
              <w:spacing w:line="240" w:lineRule="auto"/>
              <w:ind w:left="-101"/>
              <w:rPr>
                <w:rFonts w:cs="Arial"/>
                <w:sz w:val="18"/>
                <w:szCs w:val="18"/>
              </w:rPr>
            </w:pPr>
            <w:r w:rsidRPr="00C17DCB">
              <w:rPr>
                <w:rFonts w:cs="Arial"/>
                <w:sz w:val="18"/>
                <w:szCs w:val="18"/>
              </w:rPr>
              <w:t xml:space="preserve">   financial institutions</w:t>
            </w:r>
          </w:p>
        </w:tc>
        <w:tc>
          <w:tcPr>
            <w:tcW w:w="1368" w:type="dxa"/>
            <w:shd w:val="clear" w:color="auto" w:fill="FAFAFA"/>
          </w:tcPr>
          <w:p w14:paraId="5167ED37" w14:textId="77777777" w:rsidR="001E2CED" w:rsidRPr="00C17DCB" w:rsidRDefault="006F105B" w:rsidP="001E2CED">
            <w:pPr>
              <w:tabs>
                <w:tab w:val="left" w:pos="1185"/>
              </w:tabs>
              <w:spacing w:line="240" w:lineRule="auto"/>
              <w:ind w:right="-72"/>
              <w:jc w:val="right"/>
              <w:rPr>
                <w:rFonts w:cs="Arial"/>
                <w:sz w:val="18"/>
                <w:szCs w:val="18"/>
              </w:rPr>
            </w:pPr>
            <w:r w:rsidRPr="00C17DCB">
              <w:rPr>
                <w:rFonts w:cs="Arial"/>
                <w:sz w:val="18"/>
                <w:szCs w:val="18"/>
              </w:rPr>
              <w:t>3.10</w:t>
            </w:r>
          </w:p>
        </w:tc>
        <w:tc>
          <w:tcPr>
            <w:tcW w:w="1368" w:type="dxa"/>
          </w:tcPr>
          <w:p w14:paraId="1B0438FD" w14:textId="77777777" w:rsidR="001E2CED" w:rsidRPr="00C17DCB" w:rsidRDefault="001E2CED" w:rsidP="001E2CED">
            <w:pPr>
              <w:tabs>
                <w:tab w:val="left" w:pos="1185"/>
              </w:tabs>
              <w:spacing w:line="240" w:lineRule="auto"/>
              <w:ind w:right="-72"/>
              <w:jc w:val="right"/>
              <w:rPr>
                <w:rFonts w:cs="Arial"/>
                <w:sz w:val="18"/>
                <w:szCs w:val="18"/>
              </w:rPr>
            </w:pPr>
            <w:r w:rsidRPr="00C17DCB">
              <w:rPr>
                <w:rFonts w:cs="Arial"/>
                <w:sz w:val="18"/>
                <w:szCs w:val="18"/>
                <w:lang w:val="en-GB"/>
              </w:rPr>
              <w:t>3.44</w:t>
            </w:r>
          </w:p>
        </w:tc>
        <w:tc>
          <w:tcPr>
            <w:tcW w:w="1368" w:type="dxa"/>
            <w:shd w:val="clear" w:color="auto" w:fill="FAFAFA"/>
            <w:vAlign w:val="center"/>
          </w:tcPr>
          <w:p w14:paraId="0C0B0BDE" w14:textId="77777777" w:rsidR="001E2CED" w:rsidRPr="00C17DCB" w:rsidRDefault="006F105B" w:rsidP="001E2CED">
            <w:pPr>
              <w:spacing w:line="240" w:lineRule="auto"/>
              <w:ind w:right="-72"/>
              <w:jc w:val="right"/>
              <w:rPr>
                <w:rFonts w:cs="Arial"/>
                <w:sz w:val="18"/>
                <w:szCs w:val="18"/>
                <w:lang w:val="en-GB"/>
              </w:rPr>
            </w:pPr>
            <w:r w:rsidRPr="00C17DCB">
              <w:rPr>
                <w:rFonts w:cs="Arial"/>
                <w:sz w:val="18"/>
                <w:szCs w:val="18"/>
                <w:lang w:val="en-GB"/>
              </w:rPr>
              <w:t>-</w:t>
            </w:r>
          </w:p>
        </w:tc>
        <w:tc>
          <w:tcPr>
            <w:tcW w:w="1373" w:type="dxa"/>
            <w:vAlign w:val="center"/>
          </w:tcPr>
          <w:p w14:paraId="1ED301D7" w14:textId="77777777" w:rsidR="001E2CED" w:rsidRPr="00C17DCB" w:rsidRDefault="001E2CED" w:rsidP="001E2CED">
            <w:pPr>
              <w:spacing w:line="240" w:lineRule="auto"/>
              <w:ind w:right="-72"/>
              <w:jc w:val="right"/>
              <w:rPr>
                <w:rFonts w:cs="Arial"/>
                <w:sz w:val="18"/>
                <w:szCs w:val="18"/>
                <w:lang w:val="en-GB"/>
              </w:rPr>
            </w:pPr>
            <w:r w:rsidRPr="00C17DCB">
              <w:rPr>
                <w:rFonts w:cs="Arial"/>
                <w:sz w:val="18"/>
                <w:szCs w:val="18"/>
                <w:lang w:val="en-GB"/>
              </w:rPr>
              <w:t>-</w:t>
            </w:r>
          </w:p>
        </w:tc>
      </w:tr>
      <w:tr w:rsidR="001E2CED" w:rsidRPr="00C17DCB" w14:paraId="1942EB0A" w14:textId="77777777" w:rsidTr="00AA1FC3">
        <w:tc>
          <w:tcPr>
            <w:tcW w:w="3974" w:type="dxa"/>
          </w:tcPr>
          <w:p w14:paraId="64205B5D" w14:textId="77777777" w:rsidR="001E2CED" w:rsidRPr="00C17DCB" w:rsidRDefault="001E2CED" w:rsidP="001E2CED">
            <w:pPr>
              <w:spacing w:line="240" w:lineRule="auto"/>
              <w:ind w:left="-101"/>
              <w:rPr>
                <w:rFonts w:cs="Arial"/>
                <w:sz w:val="18"/>
                <w:szCs w:val="18"/>
                <w:cs/>
              </w:rPr>
            </w:pPr>
            <w:r w:rsidRPr="00C17DCB">
              <w:rPr>
                <w:rFonts w:cs="Arial"/>
                <w:sz w:val="18"/>
                <w:szCs w:val="18"/>
              </w:rPr>
              <w:t>Short-term borrowings from other</w:t>
            </w:r>
          </w:p>
        </w:tc>
        <w:tc>
          <w:tcPr>
            <w:tcW w:w="1368" w:type="dxa"/>
            <w:shd w:val="clear" w:color="auto" w:fill="FAFAFA"/>
          </w:tcPr>
          <w:p w14:paraId="485DDC38" w14:textId="77777777" w:rsidR="001E2CED" w:rsidRPr="00C17DCB" w:rsidRDefault="006F105B" w:rsidP="001E2CED">
            <w:pPr>
              <w:spacing w:line="240" w:lineRule="auto"/>
              <w:ind w:right="-72"/>
              <w:jc w:val="right"/>
              <w:rPr>
                <w:rFonts w:cs="Arial"/>
                <w:sz w:val="18"/>
                <w:szCs w:val="18"/>
                <w:lang w:val="en-GB"/>
              </w:rPr>
            </w:pPr>
            <w:r w:rsidRPr="00C17DCB">
              <w:rPr>
                <w:rFonts w:cs="Arial"/>
                <w:sz w:val="18"/>
                <w:szCs w:val="18"/>
                <w:lang w:val="en-GB"/>
              </w:rPr>
              <w:t>0.10</w:t>
            </w:r>
          </w:p>
        </w:tc>
        <w:tc>
          <w:tcPr>
            <w:tcW w:w="1368" w:type="dxa"/>
          </w:tcPr>
          <w:p w14:paraId="53D63D97" w14:textId="77777777" w:rsidR="001E2CED" w:rsidRPr="00C17DCB" w:rsidRDefault="001E2CED" w:rsidP="001E2CED">
            <w:pPr>
              <w:spacing w:line="240" w:lineRule="auto"/>
              <w:ind w:right="-72"/>
              <w:jc w:val="right"/>
              <w:rPr>
                <w:rFonts w:cs="Arial"/>
                <w:sz w:val="18"/>
                <w:szCs w:val="18"/>
                <w:lang w:val="en-GB"/>
              </w:rPr>
            </w:pPr>
            <w:r w:rsidRPr="00C17DCB">
              <w:rPr>
                <w:rFonts w:cs="Arial"/>
                <w:sz w:val="18"/>
                <w:szCs w:val="18"/>
                <w:lang w:val="en-GB"/>
              </w:rPr>
              <w:t>0.10</w:t>
            </w:r>
          </w:p>
        </w:tc>
        <w:tc>
          <w:tcPr>
            <w:tcW w:w="1368" w:type="dxa"/>
            <w:shd w:val="clear" w:color="auto" w:fill="FAFAFA"/>
            <w:vAlign w:val="center"/>
          </w:tcPr>
          <w:p w14:paraId="5D059D40" w14:textId="77777777" w:rsidR="001E2CED" w:rsidRPr="00C17DCB" w:rsidRDefault="006F105B" w:rsidP="001E2CED">
            <w:pPr>
              <w:spacing w:line="240" w:lineRule="auto"/>
              <w:ind w:right="-72"/>
              <w:jc w:val="right"/>
              <w:rPr>
                <w:rFonts w:cs="Arial"/>
                <w:sz w:val="18"/>
                <w:szCs w:val="18"/>
                <w:lang w:val="en-GB"/>
              </w:rPr>
            </w:pPr>
            <w:r w:rsidRPr="00C17DCB">
              <w:rPr>
                <w:rFonts w:cs="Arial"/>
                <w:sz w:val="18"/>
                <w:szCs w:val="18"/>
                <w:lang w:val="en-GB"/>
              </w:rPr>
              <w:t>-</w:t>
            </w:r>
          </w:p>
        </w:tc>
        <w:tc>
          <w:tcPr>
            <w:tcW w:w="1373" w:type="dxa"/>
            <w:vAlign w:val="center"/>
          </w:tcPr>
          <w:p w14:paraId="3B6E8075" w14:textId="77777777" w:rsidR="001E2CED" w:rsidRPr="00C17DCB" w:rsidRDefault="001E2CED" w:rsidP="001E2CED">
            <w:pPr>
              <w:spacing w:line="240" w:lineRule="auto"/>
              <w:ind w:right="-72"/>
              <w:jc w:val="right"/>
              <w:rPr>
                <w:rFonts w:cs="Arial"/>
                <w:sz w:val="18"/>
                <w:szCs w:val="18"/>
                <w:lang w:val="en-GB"/>
              </w:rPr>
            </w:pPr>
            <w:r w:rsidRPr="00C17DCB">
              <w:rPr>
                <w:rFonts w:cs="Arial"/>
                <w:sz w:val="18"/>
                <w:szCs w:val="18"/>
                <w:lang w:val="en-GB"/>
              </w:rPr>
              <w:t>-</w:t>
            </w:r>
          </w:p>
        </w:tc>
      </w:tr>
      <w:tr w:rsidR="001E2CED" w:rsidRPr="00C17DCB" w14:paraId="7861B4C1" w14:textId="77777777" w:rsidTr="00AA1FC3">
        <w:tc>
          <w:tcPr>
            <w:tcW w:w="3974" w:type="dxa"/>
            <w:hideMark/>
          </w:tcPr>
          <w:p w14:paraId="373F8CA4" w14:textId="77777777" w:rsidR="001E2CED" w:rsidRPr="00C17DCB" w:rsidRDefault="001E2CED" w:rsidP="001E2CED">
            <w:pPr>
              <w:spacing w:line="240" w:lineRule="auto"/>
              <w:ind w:left="-101"/>
              <w:rPr>
                <w:rFonts w:cs="Arial"/>
                <w:sz w:val="18"/>
                <w:szCs w:val="18"/>
              </w:rPr>
            </w:pPr>
            <w:r w:rsidRPr="00C17DCB">
              <w:rPr>
                <w:rFonts w:cs="Arial"/>
                <w:sz w:val="18"/>
                <w:szCs w:val="18"/>
              </w:rPr>
              <w:t>Long-term borrowings from</w:t>
            </w:r>
          </w:p>
        </w:tc>
        <w:tc>
          <w:tcPr>
            <w:tcW w:w="1368" w:type="dxa"/>
            <w:shd w:val="clear" w:color="auto" w:fill="FAFAFA"/>
          </w:tcPr>
          <w:p w14:paraId="1C033749" w14:textId="77777777" w:rsidR="001E2CED" w:rsidRPr="00C17DCB" w:rsidRDefault="001E2CED" w:rsidP="001E2CED">
            <w:pPr>
              <w:spacing w:line="240" w:lineRule="auto"/>
              <w:ind w:right="-72"/>
              <w:jc w:val="right"/>
              <w:rPr>
                <w:rFonts w:cs="Arial"/>
                <w:sz w:val="18"/>
                <w:szCs w:val="18"/>
                <w:cs/>
                <w:lang w:val="en-GB"/>
              </w:rPr>
            </w:pPr>
          </w:p>
        </w:tc>
        <w:tc>
          <w:tcPr>
            <w:tcW w:w="1368" w:type="dxa"/>
          </w:tcPr>
          <w:p w14:paraId="426CBED7" w14:textId="77777777" w:rsidR="001E2CED" w:rsidRPr="00C17DCB" w:rsidRDefault="001E2CED" w:rsidP="001E2CED">
            <w:pPr>
              <w:spacing w:line="240" w:lineRule="auto"/>
              <w:ind w:right="-72"/>
              <w:jc w:val="right"/>
              <w:rPr>
                <w:rFonts w:cs="Arial"/>
                <w:sz w:val="18"/>
                <w:szCs w:val="18"/>
                <w:cs/>
                <w:lang w:val="en-GB"/>
              </w:rPr>
            </w:pPr>
          </w:p>
        </w:tc>
        <w:tc>
          <w:tcPr>
            <w:tcW w:w="1368" w:type="dxa"/>
            <w:shd w:val="clear" w:color="auto" w:fill="FAFAFA"/>
            <w:vAlign w:val="center"/>
          </w:tcPr>
          <w:p w14:paraId="60E21758" w14:textId="77777777" w:rsidR="001E2CED" w:rsidRPr="00C17DCB" w:rsidRDefault="001E2CED" w:rsidP="001E2CED">
            <w:pPr>
              <w:spacing w:line="240" w:lineRule="auto"/>
              <w:ind w:right="-72"/>
              <w:jc w:val="right"/>
              <w:rPr>
                <w:rFonts w:cs="Arial"/>
                <w:sz w:val="18"/>
                <w:szCs w:val="18"/>
                <w:cs/>
                <w:lang w:val="en-GB"/>
              </w:rPr>
            </w:pPr>
          </w:p>
        </w:tc>
        <w:tc>
          <w:tcPr>
            <w:tcW w:w="1373" w:type="dxa"/>
            <w:vAlign w:val="center"/>
          </w:tcPr>
          <w:p w14:paraId="5CA6719E" w14:textId="77777777" w:rsidR="001E2CED" w:rsidRPr="00C17DCB" w:rsidRDefault="001E2CED" w:rsidP="001E2CED">
            <w:pPr>
              <w:spacing w:line="240" w:lineRule="auto"/>
              <w:ind w:right="-72"/>
              <w:jc w:val="right"/>
              <w:rPr>
                <w:rFonts w:cs="Arial"/>
                <w:sz w:val="18"/>
                <w:szCs w:val="18"/>
                <w:cs/>
                <w:lang w:val="en-GB"/>
              </w:rPr>
            </w:pPr>
          </w:p>
        </w:tc>
      </w:tr>
      <w:tr w:rsidR="001E2CED" w:rsidRPr="00C17DCB" w14:paraId="7EAAD53C" w14:textId="77777777" w:rsidTr="00AA1FC3">
        <w:tc>
          <w:tcPr>
            <w:tcW w:w="3974" w:type="dxa"/>
            <w:hideMark/>
          </w:tcPr>
          <w:p w14:paraId="576041B4" w14:textId="77777777" w:rsidR="001E2CED" w:rsidRPr="00C17DCB" w:rsidRDefault="001E2CED" w:rsidP="001E2CED">
            <w:pPr>
              <w:spacing w:line="240" w:lineRule="auto"/>
              <w:ind w:left="-101"/>
              <w:rPr>
                <w:rFonts w:cs="Arial"/>
                <w:sz w:val="18"/>
                <w:szCs w:val="18"/>
              </w:rPr>
            </w:pPr>
            <w:r w:rsidRPr="00C17DCB">
              <w:rPr>
                <w:rFonts w:cs="Arial"/>
                <w:sz w:val="18"/>
                <w:szCs w:val="18"/>
              </w:rPr>
              <w:t xml:space="preserve">   financial institutions</w:t>
            </w:r>
          </w:p>
        </w:tc>
        <w:tc>
          <w:tcPr>
            <w:tcW w:w="1368" w:type="dxa"/>
            <w:shd w:val="clear" w:color="auto" w:fill="FAFAFA"/>
          </w:tcPr>
          <w:p w14:paraId="22C57E51" w14:textId="77777777" w:rsidR="001E2CED" w:rsidRPr="00C17DCB" w:rsidRDefault="006F105B" w:rsidP="001E2CED">
            <w:pPr>
              <w:spacing w:line="240" w:lineRule="auto"/>
              <w:ind w:right="-72"/>
              <w:jc w:val="right"/>
              <w:rPr>
                <w:rFonts w:cs="Arial"/>
                <w:sz w:val="18"/>
                <w:szCs w:val="18"/>
                <w:lang w:val="en-GB"/>
              </w:rPr>
            </w:pPr>
            <w:r w:rsidRPr="00C17DCB">
              <w:rPr>
                <w:rFonts w:cs="Arial"/>
                <w:sz w:val="18"/>
                <w:szCs w:val="18"/>
                <w:lang w:val="en-GB"/>
              </w:rPr>
              <w:t>4.13</w:t>
            </w:r>
          </w:p>
        </w:tc>
        <w:tc>
          <w:tcPr>
            <w:tcW w:w="1368" w:type="dxa"/>
          </w:tcPr>
          <w:p w14:paraId="0D8BC0CC" w14:textId="77777777" w:rsidR="001E2CED" w:rsidRPr="00C17DCB" w:rsidRDefault="001E2CED" w:rsidP="001E2CED">
            <w:pPr>
              <w:spacing w:line="240" w:lineRule="auto"/>
              <w:ind w:right="-72"/>
              <w:jc w:val="right"/>
              <w:rPr>
                <w:rFonts w:cs="Arial"/>
                <w:sz w:val="18"/>
                <w:szCs w:val="18"/>
                <w:lang w:val="en-GB"/>
              </w:rPr>
            </w:pPr>
            <w:r w:rsidRPr="00C17DCB">
              <w:rPr>
                <w:rFonts w:cs="Arial"/>
                <w:sz w:val="18"/>
                <w:szCs w:val="18"/>
                <w:lang w:val="en-GB"/>
              </w:rPr>
              <w:t>4.59</w:t>
            </w:r>
          </w:p>
        </w:tc>
        <w:tc>
          <w:tcPr>
            <w:tcW w:w="1368" w:type="dxa"/>
            <w:shd w:val="clear" w:color="auto" w:fill="FAFAFA"/>
            <w:vAlign w:val="center"/>
          </w:tcPr>
          <w:p w14:paraId="456FFDA5" w14:textId="77777777" w:rsidR="001E2CED" w:rsidRPr="00C17DCB" w:rsidRDefault="006F105B" w:rsidP="001E2CED">
            <w:pPr>
              <w:spacing w:line="240" w:lineRule="auto"/>
              <w:ind w:right="-72"/>
              <w:jc w:val="right"/>
              <w:rPr>
                <w:rFonts w:cs="Arial"/>
                <w:sz w:val="18"/>
                <w:szCs w:val="18"/>
                <w:lang w:val="en-GB"/>
              </w:rPr>
            </w:pPr>
            <w:r w:rsidRPr="00C17DCB">
              <w:rPr>
                <w:rFonts w:cs="Arial"/>
                <w:sz w:val="18"/>
                <w:szCs w:val="18"/>
                <w:lang w:val="en-GB"/>
              </w:rPr>
              <w:t>-</w:t>
            </w:r>
          </w:p>
        </w:tc>
        <w:tc>
          <w:tcPr>
            <w:tcW w:w="1373" w:type="dxa"/>
            <w:vAlign w:val="center"/>
          </w:tcPr>
          <w:p w14:paraId="74626ADF" w14:textId="77777777" w:rsidR="001E2CED" w:rsidRPr="00C17DCB" w:rsidRDefault="001E2CED" w:rsidP="001E2CED">
            <w:pPr>
              <w:spacing w:line="240" w:lineRule="auto"/>
              <w:ind w:right="-72"/>
              <w:jc w:val="right"/>
              <w:rPr>
                <w:rFonts w:cs="Arial"/>
                <w:sz w:val="18"/>
                <w:szCs w:val="18"/>
                <w:lang w:val="en-GB"/>
              </w:rPr>
            </w:pPr>
            <w:r w:rsidRPr="00C17DCB">
              <w:rPr>
                <w:rFonts w:cs="Arial"/>
                <w:sz w:val="18"/>
                <w:szCs w:val="18"/>
                <w:lang w:val="en-GB"/>
              </w:rPr>
              <w:t>-</w:t>
            </w:r>
          </w:p>
        </w:tc>
      </w:tr>
      <w:tr w:rsidR="001E2CED" w:rsidRPr="00C17DCB" w14:paraId="75371BAA" w14:textId="77777777" w:rsidTr="00295F25">
        <w:tc>
          <w:tcPr>
            <w:tcW w:w="3974" w:type="dxa"/>
            <w:vAlign w:val="bottom"/>
          </w:tcPr>
          <w:p w14:paraId="7AC3521C" w14:textId="77777777" w:rsidR="001E2CED" w:rsidRPr="00C17DCB" w:rsidRDefault="001E2CED" w:rsidP="001E2CED">
            <w:pPr>
              <w:spacing w:line="240" w:lineRule="auto"/>
              <w:ind w:left="-101"/>
              <w:rPr>
                <w:rFonts w:cs="Arial"/>
                <w:spacing w:val="-4"/>
                <w:sz w:val="18"/>
                <w:szCs w:val="18"/>
              </w:rPr>
            </w:pPr>
            <w:r w:rsidRPr="00C17DCB">
              <w:rPr>
                <w:rFonts w:cs="Arial"/>
                <w:spacing w:val="-4"/>
                <w:sz w:val="18"/>
                <w:szCs w:val="18"/>
              </w:rPr>
              <w:t>Long-term borrowings from an associate</w:t>
            </w:r>
          </w:p>
        </w:tc>
        <w:tc>
          <w:tcPr>
            <w:tcW w:w="1368" w:type="dxa"/>
            <w:shd w:val="clear" w:color="auto" w:fill="FAFAFA"/>
          </w:tcPr>
          <w:p w14:paraId="3231EAFE" w14:textId="77777777" w:rsidR="001E2CED" w:rsidRPr="00C17DCB" w:rsidRDefault="006F105B" w:rsidP="001E2CED">
            <w:pPr>
              <w:spacing w:line="240" w:lineRule="auto"/>
              <w:ind w:right="-72"/>
              <w:jc w:val="right"/>
              <w:rPr>
                <w:rFonts w:cs="Arial"/>
                <w:sz w:val="18"/>
                <w:szCs w:val="18"/>
                <w:lang w:val="en-GB"/>
              </w:rPr>
            </w:pPr>
            <w:r w:rsidRPr="00C17DCB">
              <w:rPr>
                <w:rFonts w:cs="Arial"/>
                <w:sz w:val="18"/>
                <w:szCs w:val="18"/>
                <w:lang w:val="en-GB"/>
              </w:rPr>
              <w:t>6.54</w:t>
            </w:r>
          </w:p>
        </w:tc>
        <w:tc>
          <w:tcPr>
            <w:tcW w:w="1368" w:type="dxa"/>
          </w:tcPr>
          <w:p w14:paraId="4010DEA0" w14:textId="77777777" w:rsidR="001E2CED" w:rsidRPr="00C17DCB" w:rsidRDefault="001E2CED" w:rsidP="001E2CED">
            <w:pPr>
              <w:spacing w:line="240" w:lineRule="auto"/>
              <w:ind w:right="-72"/>
              <w:jc w:val="right"/>
              <w:rPr>
                <w:rFonts w:cs="Arial"/>
                <w:sz w:val="18"/>
                <w:szCs w:val="18"/>
                <w:lang w:val="en-GB"/>
              </w:rPr>
            </w:pPr>
            <w:r w:rsidRPr="00C17DCB">
              <w:rPr>
                <w:rFonts w:cs="Arial"/>
                <w:sz w:val="18"/>
                <w:szCs w:val="18"/>
                <w:lang w:val="en-GB"/>
              </w:rPr>
              <w:t>7.52</w:t>
            </w:r>
          </w:p>
        </w:tc>
        <w:tc>
          <w:tcPr>
            <w:tcW w:w="1368" w:type="dxa"/>
            <w:shd w:val="clear" w:color="auto" w:fill="FAFAFA"/>
            <w:vAlign w:val="center"/>
          </w:tcPr>
          <w:p w14:paraId="62397D7C" w14:textId="77777777" w:rsidR="001E2CED" w:rsidRPr="00C17DCB" w:rsidRDefault="006F105B" w:rsidP="001E2CED">
            <w:pPr>
              <w:spacing w:line="240" w:lineRule="auto"/>
              <w:ind w:right="-72"/>
              <w:jc w:val="right"/>
              <w:rPr>
                <w:rFonts w:cs="Arial"/>
                <w:sz w:val="18"/>
                <w:szCs w:val="18"/>
                <w:lang w:val="en-GB"/>
              </w:rPr>
            </w:pPr>
            <w:r w:rsidRPr="00C17DCB">
              <w:rPr>
                <w:rFonts w:cs="Arial"/>
                <w:sz w:val="18"/>
                <w:szCs w:val="18"/>
                <w:lang w:val="en-GB"/>
              </w:rPr>
              <w:t>-</w:t>
            </w:r>
          </w:p>
        </w:tc>
        <w:tc>
          <w:tcPr>
            <w:tcW w:w="1373" w:type="dxa"/>
            <w:vAlign w:val="center"/>
          </w:tcPr>
          <w:p w14:paraId="528FE453" w14:textId="77777777" w:rsidR="001E2CED" w:rsidRPr="00C17DCB" w:rsidRDefault="001E2CED" w:rsidP="001E2CED">
            <w:pPr>
              <w:spacing w:line="240" w:lineRule="auto"/>
              <w:ind w:right="-72"/>
              <w:jc w:val="right"/>
              <w:rPr>
                <w:rFonts w:cs="Arial"/>
                <w:sz w:val="18"/>
                <w:szCs w:val="18"/>
                <w:lang w:val="en-GB"/>
              </w:rPr>
            </w:pPr>
            <w:r w:rsidRPr="00C17DCB">
              <w:rPr>
                <w:rFonts w:cs="Arial"/>
                <w:sz w:val="18"/>
                <w:szCs w:val="18"/>
                <w:lang w:val="en-GB"/>
              </w:rPr>
              <w:t>-</w:t>
            </w:r>
          </w:p>
        </w:tc>
      </w:tr>
      <w:tr w:rsidR="001E2CED" w:rsidRPr="00C17DCB" w14:paraId="02A6E8A3" w14:textId="77777777" w:rsidTr="00162281">
        <w:tc>
          <w:tcPr>
            <w:tcW w:w="3974" w:type="dxa"/>
            <w:vAlign w:val="bottom"/>
          </w:tcPr>
          <w:p w14:paraId="5E2D4EF4" w14:textId="77777777" w:rsidR="001E2CED" w:rsidRPr="00C17DCB" w:rsidRDefault="001E2CED" w:rsidP="001E2CED">
            <w:pPr>
              <w:spacing w:line="240" w:lineRule="auto"/>
              <w:ind w:left="-101"/>
              <w:rPr>
                <w:rFonts w:cs="Arial"/>
                <w:spacing w:val="-4"/>
                <w:sz w:val="18"/>
                <w:szCs w:val="18"/>
              </w:rPr>
            </w:pPr>
            <w:r w:rsidRPr="00C17DCB">
              <w:rPr>
                <w:rFonts w:cs="Arial"/>
                <w:spacing w:val="-4"/>
                <w:sz w:val="18"/>
                <w:szCs w:val="18"/>
              </w:rPr>
              <w:t>Long-term borrowings from a subsidiary</w:t>
            </w:r>
          </w:p>
        </w:tc>
        <w:tc>
          <w:tcPr>
            <w:tcW w:w="1368" w:type="dxa"/>
            <w:shd w:val="clear" w:color="auto" w:fill="FAFAFA"/>
            <w:vAlign w:val="bottom"/>
          </w:tcPr>
          <w:p w14:paraId="0B3ACCC5" w14:textId="77777777" w:rsidR="001E2CED" w:rsidRPr="00C17DCB" w:rsidRDefault="006F105B" w:rsidP="001E2CED">
            <w:pPr>
              <w:spacing w:line="240" w:lineRule="auto"/>
              <w:ind w:right="-72"/>
              <w:jc w:val="right"/>
              <w:rPr>
                <w:rFonts w:cs="Arial"/>
                <w:sz w:val="18"/>
                <w:szCs w:val="18"/>
              </w:rPr>
            </w:pPr>
            <w:r w:rsidRPr="00C17DCB">
              <w:rPr>
                <w:rFonts w:cs="Arial"/>
                <w:sz w:val="18"/>
                <w:szCs w:val="18"/>
              </w:rPr>
              <w:t>-</w:t>
            </w:r>
          </w:p>
        </w:tc>
        <w:tc>
          <w:tcPr>
            <w:tcW w:w="1368" w:type="dxa"/>
            <w:vAlign w:val="bottom"/>
          </w:tcPr>
          <w:p w14:paraId="69CE6B25" w14:textId="77777777" w:rsidR="001E2CED" w:rsidRPr="00C17DCB" w:rsidRDefault="001E2CED" w:rsidP="001E2CED">
            <w:pPr>
              <w:spacing w:line="240" w:lineRule="auto"/>
              <w:ind w:right="-72"/>
              <w:jc w:val="right"/>
              <w:rPr>
                <w:rFonts w:cs="Arial"/>
                <w:sz w:val="18"/>
                <w:szCs w:val="18"/>
              </w:rPr>
            </w:pPr>
            <w:r w:rsidRPr="00C17DCB">
              <w:rPr>
                <w:rFonts w:cs="Arial"/>
                <w:sz w:val="18"/>
                <w:szCs w:val="18"/>
              </w:rPr>
              <w:t>-</w:t>
            </w:r>
          </w:p>
        </w:tc>
        <w:tc>
          <w:tcPr>
            <w:tcW w:w="1368" w:type="dxa"/>
            <w:shd w:val="clear" w:color="auto" w:fill="FAFAFA"/>
            <w:vAlign w:val="bottom"/>
          </w:tcPr>
          <w:p w14:paraId="2EF15285" w14:textId="77777777" w:rsidR="001E2CED" w:rsidRPr="00C17DCB" w:rsidRDefault="006F105B" w:rsidP="001E2CED">
            <w:pPr>
              <w:spacing w:line="240" w:lineRule="auto"/>
              <w:ind w:right="-72"/>
              <w:jc w:val="right"/>
              <w:rPr>
                <w:rFonts w:cs="Arial"/>
                <w:sz w:val="18"/>
                <w:szCs w:val="18"/>
                <w:lang w:val="en-GB"/>
              </w:rPr>
            </w:pPr>
            <w:r w:rsidRPr="00C17DCB">
              <w:rPr>
                <w:rFonts w:cs="Arial"/>
                <w:sz w:val="18"/>
                <w:szCs w:val="18"/>
                <w:lang w:val="en-GB"/>
              </w:rPr>
              <w:t>6.55</w:t>
            </w:r>
          </w:p>
        </w:tc>
        <w:tc>
          <w:tcPr>
            <w:tcW w:w="1373" w:type="dxa"/>
            <w:vAlign w:val="bottom"/>
          </w:tcPr>
          <w:p w14:paraId="7AF77741" w14:textId="77777777" w:rsidR="001E2CED" w:rsidRPr="00C17DCB" w:rsidRDefault="001E2CED" w:rsidP="001E2CED">
            <w:pPr>
              <w:spacing w:line="240" w:lineRule="auto"/>
              <w:ind w:right="-72"/>
              <w:jc w:val="right"/>
              <w:rPr>
                <w:rFonts w:cs="Arial"/>
                <w:sz w:val="18"/>
                <w:szCs w:val="18"/>
                <w:lang w:val="en-GB"/>
              </w:rPr>
            </w:pPr>
            <w:r w:rsidRPr="00C17DCB">
              <w:rPr>
                <w:rFonts w:cs="Arial"/>
                <w:sz w:val="18"/>
                <w:szCs w:val="18"/>
                <w:lang w:val="en-GB"/>
              </w:rPr>
              <w:t>6.55</w:t>
            </w:r>
          </w:p>
        </w:tc>
      </w:tr>
      <w:tr w:rsidR="001E2CED" w:rsidRPr="00C17DCB" w14:paraId="4C487473" w14:textId="77777777" w:rsidTr="00162281">
        <w:tc>
          <w:tcPr>
            <w:tcW w:w="3974" w:type="dxa"/>
          </w:tcPr>
          <w:p w14:paraId="5837579B" w14:textId="77777777" w:rsidR="001E2CED" w:rsidRPr="00C17DCB" w:rsidRDefault="001E2CED" w:rsidP="001E2CED">
            <w:pPr>
              <w:spacing w:line="240" w:lineRule="auto"/>
              <w:ind w:left="-101"/>
              <w:rPr>
                <w:rFonts w:cs="Arial"/>
                <w:sz w:val="18"/>
                <w:szCs w:val="18"/>
              </w:rPr>
            </w:pPr>
            <w:r w:rsidRPr="00C17DCB">
              <w:rPr>
                <w:rFonts w:cs="Arial"/>
                <w:sz w:val="18"/>
                <w:szCs w:val="18"/>
              </w:rPr>
              <w:t>Long-term borrowings from other</w:t>
            </w:r>
          </w:p>
        </w:tc>
        <w:tc>
          <w:tcPr>
            <w:tcW w:w="1368" w:type="dxa"/>
            <w:shd w:val="clear" w:color="auto" w:fill="FAFAFA"/>
          </w:tcPr>
          <w:p w14:paraId="5E28BD76" w14:textId="77777777" w:rsidR="001E2CED" w:rsidRPr="00C17DCB" w:rsidRDefault="006F105B" w:rsidP="001E2CED">
            <w:pPr>
              <w:spacing w:line="240" w:lineRule="auto"/>
              <w:ind w:right="-72"/>
              <w:jc w:val="right"/>
              <w:rPr>
                <w:rFonts w:cs="Arial"/>
                <w:sz w:val="18"/>
                <w:szCs w:val="18"/>
                <w:lang w:val="en-GB"/>
              </w:rPr>
            </w:pPr>
            <w:r w:rsidRPr="00C17DCB">
              <w:rPr>
                <w:rFonts w:cs="Arial"/>
                <w:sz w:val="18"/>
                <w:szCs w:val="18"/>
                <w:lang w:val="en-GB"/>
              </w:rPr>
              <w:t>2.00</w:t>
            </w:r>
          </w:p>
        </w:tc>
        <w:tc>
          <w:tcPr>
            <w:tcW w:w="1368" w:type="dxa"/>
          </w:tcPr>
          <w:p w14:paraId="5BF934C7" w14:textId="77777777" w:rsidR="001E2CED" w:rsidRPr="00C17DCB" w:rsidRDefault="001E2CED" w:rsidP="001E2CED">
            <w:pPr>
              <w:spacing w:line="240" w:lineRule="auto"/>
              <w:ind w:right="-72"/>
              <w:jc w:val="right"/>
              <w:rPr>
                <w:rFonts w:cs="Arial"/>
                <w:sz w:val="18"/>
                <w:szCs w:val="18"/>
                <w:lang w:val="en-GB"/>
              </w:rPr>
            </w:pPr>
            <w:r w:rsidRPr="00C17DCB">
              <w:rPr>
                <w:rFonts w:cs="Arial"/>
                <w:sz w:val="18"/>
                <w:szCs w:val="18"/>
                <w:lang w:val="en-GB"/>
              </w:rPr>
              <w:t>2.00</w:t>
            </w:r>
          </w:p>
        </w:tc>
        <w:tc>
          <w:tcPr>
            <w:tcW w:w="1368" w:type="dxa"/>
            <w:shd w:val="clear" w:color="auto" w:fill="FAFAFA"/>
          </w:tcPr>
          <w:p w14:paraId="026A9921" w14:textId="77777777" w:rsidR="001E2CED" w:rsidRPr="00C17DCB" w:rsidRDefault="006F105B" w:rsidP="001E2CED">
            <w:pPr>
              <w:spacing w:line="240" w:lineRule="auto"/>
              <w:ind w:right="-72"/>
              <w:jc w:val="right"/>
              <w:rPr>
                <w:rFonts w:cs="Arial"/>
                <w:sz w:val="18"/>
                <w:szCs w:val="18"/>
                <w:lang w:val="en-GB"/>
              </w:rPr>
            </w:pPr>
            <w:r w:rsidRPr="00C17DCB">
              <w:rPr>
                <w:rFonts w:cs="Arial"/>
                <w:sz w:val="18"/>
                <w:szCs w:val="18"/>
                <w:lang w:val="en-GB"/>
              </w:rPr>
              <w:t>-</w:t>
            </w:r>
          </w:p>
        </w:tc>
        <w:tc>
          <w:tcPr>
            <w:tcW w:w="1373" w:type="dxa"/>
          </w:tcPr>
          <w:p w14:paraId="4E812A81" w14:textId="77777777" w:rsidR="001E2CED" w:rsidRPr="00C17DCB" w:rsidRDefault="001E2CED" w:rsidP="001E2CED">
            <w:pPr>
              <w:spacing w:line="240" w:lineRule="auto"/>
              <w:ind w:right="-72"/>
              <w:jc w:val="right"/>
              <w:rPr>
                <w:rFonts w:cs="Arial"/>
                <w:sz w:val="18"/>
                <w:szCs w:val="18"/>
                <w:lang w:val="en-GB"/>
              </w:rPr>
            </w:pPr>
            <w:r w:rsidRPr="00C17DCB">
              <w:rPr>
                <w:rFonts w:cs="Arial"/>
                <w:sz w:val="18"/>
                <w:szCs w:val="18"/>
                <w:lang w:val="en-GB"/>
              </w:rPr>
              <w:t>-</w:t>
            </w:r>
          </w:p>
        </w:tc>
      </w:tr>
    </w:tbl>
    <w:p w14:paraId="12A84B9A" w14:textId="77777777" w:rsidR="003A35B8" w:rsidRPr="0087138D" w:rsidRDefault="003A35B8" w:rsidP="00162281">
      <w:pPr>
        <w:tabs>
          <w:tab w:val="left" w:pos="4153"/>
          <w:tab w:val="left" w:pos="8306"/>
        </w:tabs>
        <w:spacing w:line="240" w:lineRule="auto"/>
        <w:jc w:val="thaiDistribute"/>
        <w:rPr>
          <w:rFonts w:cs="Arial"/>
          <w:sz w:val="18"/>
          <w:szCs w:val="18"/>
          <w:lang w:val="en-GB"/>
        </w:rPr>
      </w:pPr>
    </w:p>
    <w:p w14:paraId="5D691508" w14:textId="281DE993" w:rsidR="003A35B8" w:rsidRPr="005B5E91" w:rsidRDefault="003A35B8" w:rsidP="00162281">
      <w:pPr>
        <w:spacing w:line="240" w:lineRule="auto"/>
        <w:jc w:val="thaiDistribute"/>
        <w:rPr>
          <w:rFonts w:cs="Arial"/>
          <w:sz w:val="18"/>
          <w:szCs w:val="18"/>
        </w:rPr>
      </w:pPr>
      <w:r w:rsidRPr="005B5E91">
        <w:rPr>
          <w:rFonts w:cs="Arial"/>
          <w:sz w:val="18"/>
          <w:szCs w:val="18"/>
        </w:rPr>
        <w:t>Maturity of long-term borrowings (</w:t>
      </w:r>
      <w:r w:rsidR="00BB274D" w:rsidRPr="005B5E91">
        <w:rPr>
          <w:rFonts w:cs="Arial"/>
          <w:sz w:val="18"/>
          <w:szCs w:val="18"/>
        </w:rPr>
        <w:t>excluded hire-purchase liabilities and lease liabilit</w:t>
      </w:r>
      <w:r w:rsidR="005B5E91">
        <w:rPr>
          <w:rFonts w:cs="Arial"/>
          <w:sz w:val="18"/>
          <w:szCs w:val="18"/>
        </w:rPr>
        <w:t>i</w:t>
      </w:r>
      <w:r w:rsidR="00BB274D" w:rsidRPr="005B5E91">
        <w:rPr>
          <w:rFonts w:cs="Arial"/>
          <w:sz w:val="18"/>
          <w:szCs w:val="18"/>
        </w:rPr>
        <w:t>es</w:t>
      </w:r>
      <w:r w:rsidRPr="005B5E91">
        <w:rPr>
          <w:rFonts w:cs="Arial"/>
          <w:sz w:val="18"/>
          <w:szCs w:val="18"/>
        </w:rPr>
        <w:t xml:space="preserve">) </w:t>
      </w:r>
      <w:r w:rsidR="00FF2AE9" w:rsidRPr="005B5E91">
        <w:rPr>
          <w:rFonts w:cs="Arial"/>
          <w:sz w:val="18"/>
          <w:szCs w:val="18"/>
        </w:rPr>
        <w:t>are</w:t>
      </w:r>
      <w:r w:rsidRPr="005B5E91">
        <w:rPr>
          <w:rFonts w:cs="Arial"/>
          <w:sz w:val="18"/>
          <w:szCs w:val="18"/>
        </w:rPr>
        <w:t xml:space="preserve"> as follows:</w:t>
      </w:r>
    </w:p>
    <w:p w14:paraId="2358B5B1" w14:textId="77777777" w:rsidR="003A35B8" w:rsidRPr="0087138D" w:rsidRDefault="003A35B8" w:rsidP="00162281">
      <w:pPr>
        <w:spacing w:line="240" w:lineRule="auto"/>
        <w:jc w:val="both"/>
        <w:rPr>
          <w:rFonts w:cs="Arial"/>
          <w:sz w:val="18"/>
          <w:szCs w:val="18"/>
          <w:cs/>
        </w:rPr>
      </w:pPr>
    </w:p>
    <w:tbl>
      <w:tblPr>
        <w:tblW w:w="9475" w:type="dxa"/>
        <w:tblInd w:w="108" w:type="dxa"/>
        <w:tblLayout w:type="fixed"/>
        <w:tblLook w:val="04A0" w:firstRow="1" w:lastRow="0" w:firstColumn="1" w:lastColumn="0" w:noHBand="0" w:noVBand="1"/>
      </w:tblPr>
      <w:tblGrid>
        <w:gridCol w:w="4003"/>
        <w:gridCol w:w="1368"/>
        <w:gridCol w:w="1368"/>
        <w:gridCol w:w="1368"/>
        <w:gridCol w:w="1368"/>
      </w:tblGrid>
      <w:tr w:rsidR="003A35B8" w:rsidRPr="00F32D45" w14:paraId="679B2DBE" w14:textId="77777777" w:rsidTr="00F32D45">
        <w:tc>
          <w:tcPr>
            <w:tcW w:w="4003" w:type="dxa"/>
            <w:vAlign w:val="bottom"/>
          </w:tcPr>
          <w:p w14:paraId="1D3EFC5A" w14:textId="77777777" w:rsidR="003A35B8" w:rsidRPr="00F32D45" w:rsidRDefault="003A35B8" w:rsidP="00F32D45">
            <w:pPr>
              <w:spacing w:line="240" w:lineRule="auto"/>
              <w:ind w:left="-110" w:right="-119"/>
              <w:jc w:val="both"/>
              <w:rPr>
                <w:rFonts w:cs="Arial"/>
                <w:b/>
                <w:bCs/>
                <w:sz w:val="18"/>
                <w:szCs w:val="18"/>
              </w:rPr>
            </w:pPr>
          </w:p>
        </w:tc>
        <w:tc>
          <w:tcPr>
            <w:tcW w:w="2736" w:type="dxa"/>
            <w:gridSpan w:val="2"/>
            <w:tcBorders>
              <w:top w:val="single" w:sz="4" w:space="0" w:color="auto"/>
            </w:tcBorders>
            <w:vAlign w:val="bottom"/>
            <w:hideMark/>
          </w:tcPr>
          <w:p w14:paraId="1463D340" w14:textId="77777777" w:rsidR="003A35B8" w:rsidRPr="00F32D45" w:rsidRDefault="003A35B8" w:rsidP="00F32D45">
            <w:pPr>
              <w:spacing w:line="240" w:lineRule="auto"/>
              <w:ind w:right="-72"/>
              <w:jc w:val="center"/>
              <w:rPr>
                <w:rFonts w:cs="Arial"/>
                <w:b/>
                <w:bCs/>
                <w:sz w:val="18"/>
                <w:szCs w:val="18"/>
              </w:rPr>
            </w:pPr>
            <w:r w:rsidRPr="00F32D45">
              <w:rPr>
                <w:rFonts w:cs="Arial"/>
                <w:b/>
                <w:bCs/>
                <w:sz w:val="18"/>
                <w:szCs w:val="18"/>
              </w:rPr>
              <w:t xml:space="preserve">Consolidated </w:t>
            </w:r>
          </w:p>
        </w:tc>
        <w:tc>
          <w:tcPr>
            <w:tcW w:w="2736" w:type="dxa"/>
            <w:gridSpan w:val="2"/>
            <w:tcBorders>
              <w:top w:val="single" w:sz="4" w:space="0" w:color="auto"/>
            </w:tcBorders>
            <w:vAlign w:val="bottom"/>
            <w:hideMark/>
          </w:tcPr>
          <w:p w14:paraId="54AC0DD3" w14:textId="77777777" w:rsidR="003A35B8" w:rsidRPr="00F32D45" w:rsidRDefault="003A35B8" w:rsidP="00F32D45">
            <w:pPr>
              <w:spacing w:line="240" w:lineRule="auto"/>
              <w:ind w:right="-72"/>
              <w:jc w:val="center"/>
              <w:rPr>
                <w:rFonts w:cs="Arial"/>
                <w:b/>
                <w:bCs/>
                <w:sz w:val="18"/>
                <w:szCs w:val="18"/>
                <w:cs/>
              </w:rPr>
            </w:pPr>
            <w:r w:rsidRPr="00F32D45">
              <w:rPr>
                <w:rFonts w:cs="Arial"/>
                <w:b/>
                <w:bCs/>
                <w:sz w:val="18"/>
                <w:szCs w:val="18"/>
              </w:rPr>
              <w:t>Separate</w:t>
            </w:r>
          </w:p>
        </w:tc>
      </w:tr>
      <w:tr w:rsidR="003A35B8" w:rsidRPr="00F32D45" w14:paraId="1A47581E" w14:textId="77777777" w:rsidTr="00F32D45">
        <w:tc>
          <w:tcPr>
            <w:tcW w:w="4003" w:type="dxa"/>
            <w:vAlign w:val="bottom"/>
          </w:tcPr>
          <w:p w14:paraId="4736C6E9" w14:textId="77777777" w:rsidR="003A35B8" w:rsidRPr="00F32D45" w:rsidRDefault="003A35B8" w:rsidP="00F32D45">
            <w:pPr>
              <w:spacing w:line="240" w:lineRule="auto"/>
              <w:ind w:left="-110" w:right="-119"/>
              <w:jc w:val="both"/>
              <w:rPr>
                <w:rFonts w:cs="Arial"/>
                <w:b/>
                <w:bCs/>
                <w:sz w:val="18"/>
                <w:szCs w:val="18"/>
              </w:rPr>
            </w:pPr>
          </w:p>
        </w:tc>
        <w:tc>
          <w:tcPr>
            <w:tcW w:w="2736" w:type="dxa"/>
            <w:gridSpan w:val="2"/>
            <w:tcBorders>
              <w:bottom w:val="single" w:sz="4" w:space="0" w:color="auto"/>
            </w:tcBorders>
            <w:shd w:val="clear" w:color="auto" w:fill="auto"/>
            <w:vAlign w:val="bottom"/>
            <w:hideMark/>
          </w:tcPr>
          <w:p w14:paraId="1B79C046" w14:textId="77777777" w:rsidR="003A35B8" w:rsidRPr="00F32D45" w:rsidRDefault="003A35B8" w:rsidP="00F32D45">
            <w:pPr>
              <w:spacing w:line="240" w:lineRule="auto"/>
              <w:ind w:right="-72"/>
              <w:jc w:val="center"/>
              <w:rPr>
                <w:rFonts w:cs="Arial"/>
                <w:b/>
                <w:bCs/>
                <w:sz w:val="18"/>
                <w:szCs w:val="18"/>
              </w:rPr>
            </w:pPr>
            <w:r w:rsidRPr="00F32D45">
              <w:rPr>
                <w:rFonts w:cs="Arial"/>
                <w:b/>
                <w:bCs/>
                <w:sz w:val="18"/>
                <w:szCs w:val="18"/>
              </w:rPr>
              <w:t>financial statements</w:t>
            </w:r>
          </w:p>
        </w:tc>
        <w:tc>
          <w:tcPr>
            <w:tcW w:w="2736" w:type="dxa"/>
            <w:gridSpan w:val="2"/>
            <w:tcBorders>
              <w:bottom w:val="single" w:sz="4" w:space="0" w:color="auto"/>
            </w:tcBorders>
            <w:shd w:val="clear" w:color="auto" w:fill="auto"/>
            <w:vAlign w:val="bottom"/>
            <w:hideMark/>
          </w:tcPr>
          <w:p w14:paraId="28D1F8ED" w14:textId="77777777" w:rsidR="003A35B8" w:rsidRPr="00F32D45" w:rsidRDefault="003A35B8" w:rsidP="00F32D45">
            <w:pPr>
              <w:spacing w:line="240" w:lineRule="auto"/>
              <w:ind w:right="-72"/>
              <w:jc w:val="center"/>
              <w:rPr>
                <w:rFonts w:cs="Arial"/>
                <w:b/>
                <w:bCs/>
                <w:sz w:val="18"/>
                <w:szCs w:val="18"/>
              </w:rPr>
            </w:pPr>
            <w:r w:rsidRPr="00F32D45">
              <w:rPr>
                <w:rFonts w:cs="Arial"/>
                <w:b/>
                <w:bCs/>
                <w:sz w:val="18"/>
                <w:szCs w:val="18"/>
              </w:rPr>
              <w:t>financial statements</w:t>
            </w:r>
          </w:p>
        </w:tc>
      </w:tr>
      <w:tr w:rsidR="00F32D45" w:rsidRPr="00F32D45" w14:paraId="549AB9FE" w14:textId="77777777" w:rsidTr="00F32D45">
        <w:tc>
          <w:tcPr>
            <w:tcW w:w="4003" w:type="dxa"/>
            <w:vAlign w:val="bottom"/>
          </w:tcPr>
          <w:p w14:paraId="3E0C3D55" w14:textId="77777777" w:rsidR="00F32D45" w:rsidRPr="00F32D45" w:rsidRDefault="00F32D45" w:rsidP="00F32D45">
            <w:pPr>
              <w:spacing w:line="240" w:lineRule="auto"/>
              <w:ind w:left="-110" w:right="-119"/>
              <w:jc w:val="both"/>
              <w:rPr>
                <w:rFonts w:cs="Arial"/>
                <w:b/>
                <w:bCs/>
                <w:sz w:val="18"/>
                <w:szCs w:val="18"/>
              </w:rPr>
            </w:pPr>
          </w:p>
        </w:tc>
        <w:tc>
          <w:tcPr>
            <w:tcW w:w="1368" w:type="dxa"/>
            <w:tcBorders>
              <w:top w:val="single" w:sz="4" w:space="0" w:color="auto"/>
            </w:tcBorders>
            <w:vAlign w:val="bottom"/>
            <w:hideMark/>
          </w:tcPr>
          <w:p w14:paraId="7699B5D3" w14:textId="77777777" w:rsidR="00F32D45" w:rsidRPr="0087138D" w:rsidRDefault="00F32D45" w:rsidP="00F32D45">
            <w:pPr>
              <w:spacing w:line="240" w:lineRule="auto"/>
              <w:ind w:right="-72"/>
              <w:jc w:val="right"/>
              <w:rPr>
                <w:rFonts w:cs="Arial"/>
                <w:b/>
                <w:bCs/>
                <w:sz w:val="18"/>
                <w:szCs w:val="18"/>
              </w:rPr>
            </w:pPr>
            <w:r w:rsidRPr="0087138D">
              <w:rPr>
                <w:rFonts w:cs="Arial"/>
                <w:b/>
                <w:bCs/>
                <w:sz w:val="18"/>
                <w:szCs w:val="18"/>
                <w:lang w:val="en-GB"/>
              </w:rPr>
              <w:t>20</w:t>
            </w:r>
            <w:r>
              <w:rPr>
                <w:rFonts w:cs="Arial"/>
                <w:b/>
                <w:bCs/>
                <w:sz w:val="18"/>
                <w:szCs w:val="18"/>
                <w:lang w:val="en-GB"/>
              </w:rPr>
              <w:t>20</w:t>
            </w:r>
          </w:p>
        </w:tc>
        <w:tc>
          <w:tcPr>
            <w:tcW w:w="1368" w:type="dxa"/>
            <w:tcBorders>
              <w:top w:val="single" w:sz="4" w:space="0" w:color="auto"/>
            </w:tcBorders>
            <w:vAlign w:val="bottom"/>
            <w:hideMark/>
          </w:tcPr>
          <w:p w14:paraId="01E15897" w14:textId="77777777" w:rsidR="00F32D45" w:rsidRPr="0087138D" w:rsidRDefault="00F32D45" w:rsidP="00F32D45">
            <w:pPr>
              <w:spacing w:line="240" w:lineRule="auto"/>
              <w:ind w:right="-72"/>
              <w:jc w:val="right"/>
              <w:rPr>
                <w:rFonts w:cs="Arial"/>
                <w:b/>
                <w:bCs/>
                <w:sz w:val="18"/>
                <w:szCs w:val="18"/>
              </w:rPr>
            </w:pPr>
            <w:r w:rsidRPr="0087138D">
              <w:rPr>
                <w:rFonts w:cs="Arial"/>
                <w:b/>
                <w:bCs/>
                <w:sz w:val="18"/>
                <w:szCs w:val="18"/>
                <w:lang w:val="en-GB"/>
              </w:rPr>
              <w:t>201</w:t>
            </w:r>
            <w:r>
              <w:rPr>
                <w:rFonts w:cs="Arial"/>
                <w:b/>
                <w:bCs/>
                <w:sz w:val="18"/>
                <w:szCs w:val="18"/>
                <w:lang w:val="en-GB"/>
              </w:rPr>
              <w:t>9</w:t>
            </w:r>
          </w:p>
        </w:tc>
        <w:tc>
          <w:tcPr>
            <w:tcW w:w="1368" w:type="dxa"/>
            <w:tcBorders>
              <w:top w:val="single" w:sz="4" w:space="0" w:color="auto"/>
            </w:tcBorders>
            <w:vAlign w:val="bottom"/>
            <w:hideMark/>
          </w:tcPr>
          <w:p w14:paraId="3D1052ED" w14:textId="77777777" w:rsidR="00F32D45" w:rsidRPr="0087138D" w:rsidRDefault="00F32D45" w:rsidP="00F32D45">
            <w:pPr>
              <w:spacing w:line="240" w:lineRule="auto"/>
              <w:ind w:right="-72"/>
              <w:jc w:val="right"/>
              <w:rPr>
                <w:rFonts w:cs="Arial"/>
                <w:b/>
                <w:bCs/>
                <w:sz w:val="18"/>
                <w:szCs w:val="18"/>
              </w:rPr>
            </w:pPr>
            <w:r w:rsidRPr="0087138D">
              <w:rPr>
                <w:rFonts w:cs="Arial"/>
                <w:b/>
                <w:bCs/>
                <w:sz w:val="18"/>
                <w:szCs w:val="18"/>
                <w:lang w:val="en-GB"/>
              </w:rPr>
              <w:t>20</w:t>
            </w:r>
            <w:r>
              <w:rPr>
                <w:rFonts w:cs="Arial"/>
                <w:b/>
                <w:bCs/>
                <w:sz w:val="18"/>
                <w:szCs w:val="18"/>
                <w:lang w:val="en-GB"/>
              </w:rPr>
              <w:t>20</w:t>
            </w:r>
          </w:p>
        </w:tc>
        <w:tc>
          <w:tcPr>
            <w:tcW w:w="1368" w:type="dxa"/>
            <w:tcBorders>
              <w:top w:val="single" w:sz="4" w:space="0" w:color="auto"/>
            </w:tcBorders>
            <w:vAlign w:val="bottom"/>
            <w:hideMark/>
          </w:tcPr>
          <w:p w14:paraId="364A1F2C" w14:textId="77777777" w:rsidR="00F32D45" w:rsidRPr="0087138D" w:rsidRDefault="00F32D45" w:rsidP="00F32D45">
            <w:pPr>
              <w:spacing w:line="240" w:lineRule="auto"/>
              <w:ind w:right="-72"/>
              <w:jc w:val="right"/>
              <w:rPr>
                <w:rFonts w:cs="Arial"/>
                <w:b/>
                <w:bCs/>
                <w:sz w:val="18"/>
                <w:szCs w:val="18"/>
              </w:rPr>
            </w:pPr>
            <w:r w:rsidRPr="0087138D">
              <w:rPr>
                <w:rFonts w:cs="Arial"/>
                <w:b/>
                <w:bCs/>
                <w:sz w:val="18"/>
                <w:szCs w:val="18"/>
                <w:lang w:val="en-GB"/>
              </w:rPr>
              <w:t>201</w:t>
            </w:r>
            <w:r>
              <w:rPr>
                <w:rFonts w:cs="Arial"/>
                <w:b/>
                <w:bCs/>
                <w:sz w:val="18"/>
                <w:szCs w:val="18"/>
                <w:lang w:val="en-GB"/>
              </w:rPr>
              <w:t>9</w:t>
            </w:r>
          </w:p>
        </w:tc>
      </w:tr>
      <w:tr w:rsidR="00A91F75" w:rsidRPr="00F32D45" w14:paraId="6410EB82" w14:textId="77777777" w:rsidTr="00F32D45">
        <w:tc>
          <w:tcPr>
            <w:tcW w:w="4003" w:type="dxa"/>
            <w:vAlign w:val="bottom"/>
          </w:tcPr>
          <w:p w14:paraId="4EDE2B66" w14:textId="77777777" w:rsidR="00A91F75" w:rsidRPr="00F32D45" w:rsidRDefault="00A91F75" w:rsidP="00F32D45">
            <w:pPr>
              <w:spacing w:line="240" w:lineRule="auto"/>
              <w:ind w:left="-110" w:right="-119"/>
              <w:jc w:val="both"/>
              <w:rPr>
                <w:rFonts w:cs="Arial"/>
                <w:sz w:val="18"/>
                <w:szCs w:val="18"/>
              </w:rPr>
            </w:pPr>
          </w:p>
        </w:tc>
        <w:tc>
          <w:tcPr>
            <w:tcW w:w="1368" w:type="dxa"/>
            <w:tcBorders>
              <w:bottom w:val="single" w:sz="4" w:space="0" w:color="auto"/>
            </w:tcBorders>
            <w:shd w:val="clear" w:color="auto" w:fill="auto"/>
            <w:vAlign w:val="bottom"/>
            <w:hideMark/>
          </w:tcPr>
          <w:p w14:paraId="3C33D800" w14:textId="77777777" w:rsidR="00A91F75" w:rsidRPr="00F32D45" w:rsidRDefault="00A91F75" w:rsidP="00F32D45">
            <w:pPr>
              <w:spacing w:line="240" w:lineRule="auto"/>
              <w:ind w:right="-72"/>
              <w:jc w:val="right"/>
              <w:rPr>
                <w:rFonts w:cs="Arial"/>
                <w:b/>
                <w:bCs/>
                <w:sz w:val="18"/>
                <w:szCs w:val="18"/>
              </w:rPr>
            </w:pPr>
            <w:r w:rsidRPr="00F32D45">
              <w:rPr>
                <w:rFonts w:cs="Arial"/>
                <w:b/>
                <w:bCs/>
                <w:sz w:val="18"/>
                <w:szCs w:val="18"/>
              </w:rPr>
              <w:t>Baht</w:t>
            </w:r>
          </w:p>
        </w:tc>
        <w:tc>
          <w:tcPr>
            <w:tcW w:w="1368" w:type="dxa"/>
            <w:tcBorders>
              <w:bottom w:val="single" w:sz="4" w:space="0" w:color="auto"/>
            </w:tcBorders>
            <w:shd w:val="clear" w:color="auto" w:fill="auto"/>
            <w:vAlign w:val="bottom"/>
            <w:hideMark/>
          </w:tcPr>
          <w:p w14:paraId="2BF239B7" w14:textId="77777777" w:rsidR="00A91F75" w:rsidRPr="00F32D45" w:rsidRDefault="00A91F75" w:rsidP="00F32D45">
            <w:pPr>
              <w:spacing w:line="240" w:lineRule="auto"/>
              <w:ind w:right="-72"/>
              <w:jc w:val="right"/>
              <w:rPr>
                <w:rFonts w:cs="Arial"/>
                <w:b/>
                <w:bCs/>
                <w:sz w:val="18"/>
                <w:szCs w:val="18"/>
                <w:lang w:val="en-GB"/>
              </w:rPr>
            </w:pPr>
            <w:r w:rsidRPr="00F32D45">
              <w:rPr>
                <w:rFonts w:cs="Arial"/>
                <w:b/>
                <w:bCs/>
                <w:sz w:val="18"/>
                <w:szCs w:val="18"/>
              </w:rPr>
              <w:t>Baht</w:t>
            </w:r>
          </w:p>
        </w:tc>
        <w:tc>
          <w:tcPr>
            <w:tcW w:w="1368" w:type="dxa"/>
            <w:tcBorders>
              <w:bottom w:val="single" w:sz="4" w:space="0" w:color="auto"/>
            </w:tcBorders>
            <w:shd w:val="clear" w:color="auto" w:fill="auto"/>
            <w:vAlign w:val="bottom"/>
            <w:hideMark/>
          </w:tcPr>
          <w:p w14:paraId="069CE06D" w14:textId="77777777" w:rsidR="00A91F75" w:rsidRPr="00F32D45" w:rsidRDefault="00A91F75" w:rsidP="00F32D45">
            <w:pPr>
              <w:spacing w:line="240" w:lineRule="auto"/>
              <w:ind w:right="-72"/>
              <w:jc w:val="right"/>
              <w:rPr>
                <w:rFonts w:cs="Arial"/>
                <w:b/>
                <w:bCs/>
                <w:sz w:val="18"/>
                <w:szCs w:val="18"/>
              </w:rPr>
            </w:pPr>
            <w:r w:rsidRPr="00F32D45">
              <w:rPr>
                <w:rFonts w:cs="Arial"/>
                <w:b/>
                <w:bCs/>
                <w:sz w:val="18"/>
                <w:szCs w:val="18"/>
              </w:rPr>
              <w:t>Baht</w:t>
            </w:r>
          </w:p>
        </w:tc>
        <w:tc>
          <w:tcPr>
            <w:tcW w:w="1368" w:type="dxa"/>
            <w:tcBorders>
              <w:bottom w:val="single" w:sz="4" w:space="0" w:color="auto"/>
            </w:tcBorders>
            <w:shd w:val="clear" w:color="auto" w:fill="auto"/>
            <w:vAlign w:val="bottom"/>
            <w:hideMark/>
          </w:tcPr>
          <w:p w14:paraId="4B5A58E3" w14:textId="77777777" w:rsidR="00A91F75" w:rsidRPr="00F32D45" w:rsidRDefault="00A91F75" w:rsidP="00F32D45">
            <w:pPr>
              <w:spacing w:line="240" w:lineRule="auto"/>
              <w:ind w:right="-72"/>
              <w:jc w:val="right"/>
              <w:rPr>
                <w:rFonts w:cs="Arial"/>
                <w:b/>
                <w:bCs/>
                <w:sz w:val="18"/>
                <w:szCs w:val="18"/>
                <w:lang w:val="en-GB"/>
              </w:rPr>
            </w:pPr>
            <w:r w:rsidRPr="00F32D45">
              <w:rPr>
                <w:rFonts w:cs="Arial"/>
                <w:b/>
                <w:bCs/>
                <w:sz w:val="18"/>
                <w:szCs w:val="18"/>
              </w:rPr>
              <w:t>Baht</w:t>
            </w:r>
          </w:p>
        </w:tc>
      </w:tr>
      <w:tr w:rsidR="00A91F75" w:rsidRPr="00F32D45" w14:paraId="2E0DC193" w14:textId="77777777" w:rsidTr="00F32D45">
        <w:tc>
          <w:tcPr>
            <w:tcW w:w="4003" w:type="dxa"/>
            <w:vAlign w:val="bottom"/>
          </w:tcPr>
          <w:p w14:paraId="7827BB68" w14:textId="77777777" w:rsidR="00A91F75" w:rsidRPr="00F32D45" w:rsidRDefault="00A91F75" w:rsidP="00F32D45">
            <w:pPr>
              <w:spacing w:line="240" w:lineRule="auto"/>
              <w:ind w:left="-110" w:right="-119"/>
              <w:jc w:val="both"/>
              <w:rPr>
                <w:rFonts w:cs="Arial"/>
                <w:sz w:val="18"/>
                <w:szCs w:val="18"/>
              </w:rPr>
            </w:pPr>
          </w:p>
        </w:tc>
        <w:tc>
          <w:tcPr>
            <w:tcW w:w="1368" w:type="dxa"/>
            <w:tcBorders>
              <w:top w:val="single" w:sz="4" w:space="0" w:color="auto"/>
            </w:tcBorders>
            <w:shd w:val="clear" w:color="auto" w:fill="FAFAFA"/>
            <w:vAlign w:val="bottom"/>
          </w:tcPr>
          <w:p w14:paraId="274D752D" w14:textId="77777777" w:rsidR="00A91F75" w:rsidRPr="00F32D45" w:rsidRDefault="00A91F75" w:rsidP="00F32D45">
            <w:pPr>
              <w:spacing w:line="240" w:lineRule="auto"/>
              <w:ind w:left="522" w:right="-119"/>
              <w:jc w:val="right"/>
              <w:rPr>
                <w:rFonts w:cs="Arial"/>
                <w:sz w:val="18"/>
                <w:szCs w:val="18"/>
              </w:rPr>
            </w:pPr>
          </w:p>
        </w:tc>
        <w:tc>
          <w:tcPr>
            <w:tcW w:w="1368" w:type="dxa"/>
            <w:tcBorders>
              <w:top w:val="single" w:sz="4" w:space="0" w:color="auto"/>
            </w:tcBorders>
            <w:vAlign w:val="bottom"/>
          </w:tcPr>
          <w:p w14:paraId="61950481" w14:textId="77777777" w:rsidR="00A91F75" w:rsidRPr="00F32D45" w:rsidRDefault="00A91F75" w:rsidP="00F32D45">
            <w:pPr>
              <w:spacing w:line="240" w:lineRule="auto"/>
              <w:ind w:left="522" w:right="-119"/>
              <w:jc w:val="right"/>
              <w:rPr>
                <w:rFonts w:cs="Arial"/>
                <w:sz w:val="18"/>
                <w:szCs w:val="18"/>
              </w:rPr>
            </w:pPr>
          </w:p>
        </w:tc>
        <w:tc>
          <w:tcPr>
            <w:tcW w:w="1368" w:type="dxa"/>
            <w:tcBorders>
              <w:top w:val="single" w:sz="4" w:space="0" w:color="auto"/>
            </w:tcBorders>
            <w:shd w:val="clear" w:color="auto" w:fill="FAFAFA"/>
            <w:vAlign w:val="bottom"/>
          </w:tcPr>
          <w:p w14:paraId="2CDABBCE" w14:textId="77777777" w:rsidR="00A91F75" w:rsidRPr="00F32D45" w:rsidRDefault="00A91F75" w:rsidP="00F32D45">
            <w:pPr>
              <w:spacing w:line="240" w:lineRule="auto"/>
              <w:ind w:left="522" w:right="-119"/>
              <w:jc w:val="right"/>
              <w:rPr>
                <w:rFonts w:cs="Arial"/>
                <w:sz w:val="18"/>
                <w:szCs w:val="18"/>
              </w:rPr>
            </w:pPr>
          </w:p>
        </w:tc>
        <w:tc>
          <w:tcPr>
            <w:tcW w:w="1368" w:type="dxa"/>
            <w:tcBorders>
              <w:top w:val="single" w:sz="4" w:space="0" w:color="auto"/>
            </w:tcBorders>
            <w:vAlign w:val="bottom"/>
          </w:tcPr>
          <w:p w14:paraId="5E6399BD" w14:textId="77777777" w:rsidR="00A91F75" w:rsidRPr="00F32D45" w:rsidRDefault="00A91F75" w:rsidP="00F32D45">
            <w:pPr>
              <w:spacing w:line="240" w:lineRule="auto"/>
              <w:ind w:left="522" w:right="-119"/>
              <w:jc w:val="right"/>
              <w:rPr>
                <w:rFonts w:cs="Arial"/>
                <w:sz w:val="18"/>
                <w:szCs w:val="18"/>
              </w:rPr>
            </w:pPr>
          </w:p>
        </w:tc>
      </w:tr>
      <w:tr w:rsidR="00F32D45" w:rsidRPr="00F32D45" w14:paraId="4940F7A9" w14:textId="77777777" w:rsidTr="00F32D45">
        <w:tc>
          <w:tcPr>
            <w:tcW w:w="4003" w:type="dxa"/>
            <w:vAlign w:val="bottom"/>
            <w:hideMark/>
          </w:tcPr>
          <w:p w14:paraId="60C7FD0A" w14:textId="77777777" w:rsidR="00F32D45" w:rsidRPr="00F32D45" w:rsidRDefault="00F32D45" w:rsidP="00F32D45">
            <w:pPr>
              <w:spacing w:line="240" w:lineRule="auto"/>
              <w:ind w:left="-110"/>
              <w:jc w:val="thaiDistribute"/>
              <w:rPr>
                <w:rFonts w:cs="Arial"/>
                <w:sz w:val="18"/>
                <w:szCs w:val="18"/>
              </w:rPr>
            </w:pPr>
            <w:r w:rsidRPr="00F32D45">
              <w:rPr>
                <w:rFonts w:cs="Arial"/>
                <w:sz w:val="18"/>
                <w:szCs w:val="18"/>
              </w:rPr>
              <w:t xml:space="preserve">Within </w:t>
            </w:r>
            <w:r w:rsidRPr="00F32D45">
              <w:rPr>
                <w:rFonts w:cs="Arial"/>
                <w:sz w:val="18"/>
                <w:szCs w:val="18"/>
                <w:lang w:val="en-GB"/>
              </w:rPr>
              <w:t>1</w:t>
            </w:r>
            <w:r w:rsidRPr="00F32D45">
              <w:rPr>
                <w:rFonts w:cs="Arial"/>
                <w:sz w:val="18"/>
                <w:szCs w:val="18"/>
              </w:rPr>
              <w:t xml:space="preserve"> year</w:t>
            </w:r>
          </w:p>
        </w:tc>
        <w:tc>
          <w:tcPr>
            <w:tcW w:w="1368" w:type="dxa"/>
            <w:shd w:val="clear" w:color="auto" w:fill="FAFAFA"/>
            <w:vAlign w:val="bottom"/>
          </w:tcPr>
          <w:p w14:paraId="73436443" w14:textId="77777777" w:rsidR="00F32D45" w:rsidRPr="00F32D45" w:rsidRDefault="006F105B" w:rsidP="00F32D45">
            <w:pPr>
              <w:spacing w:line="240" w:lineRule="auto"/>
              <w:ind w:right="-72"/>
              <w:jc w:val="right"/>
              <w:rPr>
                <w:rFonts w:cs="Arial"/>
                <w:sz w:val="18"/>
                <w:szCs w:val="18"/>
                <w:lang w:val="en-GB"/>
              </w:rPr>
            </w:pPr>
            <w:r>
              <w:rPr>
                <w:rFonts w:cs="Arial"/>
                <w:sz w:val="18"/>
                <w:szCs w:val="18"/>
                <w:lang w:val="en-GB"/>
              </w:rPr>
              <w:t>484,818,539</w:t>
            </w:r>
          </w:p>
        </w:tc>
        <w:tc>
          <w:tcPr>
            <w:tcW w:w="1368" w:type="dxa"/>
            <w:vAlign w:val="bottom"/>
          </w:tcPr>
          <w:p w14:paraId="7B6A534D" w14:textId="77777777" w:rsidR="00F32D45" w:rsidRPr="00F32D45" w:rsidRDefault="00F32D45" w:rsidP="00F32D45">
            <w:pPr>
              <w:spacing w:line="240" w:lineRule="auto"/>
              <w:ind w:right="-72"/>
              <w:jc w:val="right"/>
              <w:rPr>
                <w:rFonts w:cs="Arial"/>
                <w:sz w:val="18"/>
                <w:szCs w:val="18"/>
                <w:lang w:val="en-GB"/>
              </w:rPr>
            </w:pPr>
            <w:r w:rsidRPr="00F32D45">
              <w:rPr>
                <w:rFonts w:cs="Arial"/>
                <w:color w:val="000000"/>
                <w:sz w:val="18"/>
                <w:szCs w:val="18"/>
                <w:lang w:val="en-GB"/>
              </w:rPr>
              <w:t>507,229,750</w:t>
            </w:r>
          </w:p>
        </w:tc>
        <w:tc>
          <w:tcPr>
            <w:tcW w:w="1368" w:type="dxa"/>
            <w:shd w:val="clear" w:color="auto" w:fill="FAFAFA"/>
            <w:vAlign w:val="bottom"/>
          </w:tcPr>
          <w:p w14:paraId="390A9FA4" w14:textId="77777777" w:rsidR="00F32D45" w:rsidRPr="00F32D45" w:rsidRDefault="006F105B" w:rsidP="00F32D45">
            <w:pPr>
              <w:spacing w:line="240" w:lineRule="auto"/>
              <w:ind w:right="-72"/>
              <w:jc w:val="right"/>
              <w:rPr>
                <w:rFonts w:cs="Arial"/>
                <w:sz w:val="18"/>
                <w:szCs w:val="18"/>
                <w:lang w:val="en-GB"/>
              </w:rPr>
            </w:pPr>
            <w:r>
              <w:rPr>
                <w:rFonts w:cs="Arial"/>
                <w:sz w:val="18"/>
                <w:szCs w:val="18"/>
                <w:lang w:val="en-GB"/>
              </w:rPr>
              <w:t>71,042,619</w:t>
            </w:r>
          </w:p>
        </w:tc>
        <w:tc>
          <w:tcPr>
            <w:tcW w:w="1368" w:type="dxa"/>
            <w:vAlign w:val="bottom"/>
          </w:tcPr>
          <w:p w14:paraId="679B3B5B" w14:textId="77777777" w:rsidR="00F32D45" w:rsidRPr="00F32D45" w:rsidRDefault="00F32D45" w:rsidP="00F32D45">
            <w:pPr>
              <w:spacing w:line="240" w:lineRule="auto"/>
              <w:ind w:right="-72"/>
              <w:jc w:val="right"/>
              <w:rPr>
                <w:rFonts w:cs="Arial"/>
                <w:sz w:val="18"/>
                <w:szCs w:val="18"/>
                <w:lang w:val="en-GB"/>
              </w:rPr>
            </w:pPr>
            <w:r w:rsidRPr="00F32D45">
              <w:rPr>
                <w:rFonts w:cs="Arial"/>
                <w:color w:val="000000"/>
                <w:sz w:val="18"/>
                <w:szCs w:val="18"/>
                <w:lang w:val="en-GB"/>
              </w:rPr>
              <w:t>50,000,000</w:t>
            </w:r>
          </w:p>
        </w:tc>
      </w:tr>
      <w:tr w:rsidR="00C17DCB" w:rsidRPr="00F32D45" w14:paraId="650CC9F4" w14:textId="77777777" w:rsidTr="00F32D45">
        <w:tc>
          <w:tcPr>
            <w:tcW w:w="4003" w:type="dxa"/>
            <w:vAlign w:val="bottom"/>
            <w:hideMark/>
          </w:tcPr>
          <w:p w14:paraId="5C69F3EC" w14:textId="77777777" w:rsidR="00C17DCB" w:rsidRPr="00F32D45" w:rsidRDefault="00C17DCB" w:rsidP="00C17DCB">
            <w:pPr>
              <w:tabs>
                <w:tab w:val="left" w:pos="1134"/>
                <w:tab w:val="left" w:pos="1276"/>
                <w:tab w:val="center" w:pos="3402"/>
                <w:tab w:val="center" w:pos="4536"/>
                <w:tab w:val="center" w:pos="5670"/>
                <w:tab w:val="center" w:pos="6804"/>
                <w:tab w:val="right" w:pos="7655"/>
              </w:tabs>
              <w:spacing w:line="240" w:lineRule="auto"/>
              <w:ind w:left="-110"/>
              <w:rPr>
                <w:rFonts w:cs="Arial"/>
                <w:sz w:val="18"/>
                <w:szCs w:val="18"/>
              </w:rPr>
            </w:pPr>
            <w:r w:rsidRPr="00F32D45">
              <w:rPr>
                <w:rFonts w:cs="Arial"/>
                <w:sz w:val="18"/>
                <w:szCs w:val="18"/>
              </w:rPr>
              <w:t xml:space="preserve">Later than </w:t>
            </w:r>
            <w:r w:rsidRPr="00F32D45">
              <w:rPr>
                <w:rFonts w:cs="Arial"/>
                <w:sz w:val="18"/>
                <w:szCs w:val="18"/>
                <w:lang w:val="en-GB"/>
              </w:rPr>
              <w:t>1</w:t>
            </w:r>
            <w:r w:rsidRPr="00F32D45">
              <w:rPr>
                <w:rFonts w:cs="Arial"/>
                <w:sz w:val="18"/>
                <w:szCs w:val="18"/>
              </w:rPr>
              <w:t xml:space="preserve"> year but not later than </w:t>
            </w:r>
            <w:r w:rsidRPr="00F32D45">
              <w:rPr>
                <w:rFonts w:cs="Arial"/>
                <w:sz w:val="18"/>
                <w:szCs w:val="18"/>
                <w:lang w:val="en-GB"/>
              </w:rPr>
              <w:t>5</w:t>
            </w:r>
            <w:r w:rsidRPr="00F32D45">
              <w:rPr>
                <w:rFonts w:cs="Arial"/>
                <w:sz w:val="18"/>
                <w:szCs w:val="18"/>
              </w:rPr>
              <w:t xml:space="preserve"> years</w:t>
            </w:r>
          </w:p>
        </w:tc>
        <w:tc>
          <w:tcPr>
            <w:tcW w:w="1368" w:type="dxa"/>
            <w:shd w:val="clear" w:color="auto" w:fill="FAFAFA"/>
            <w:vAlign w:val="bottom"/>
          </w:tcPr>
          <w:p w14:paraId="67BF834B" w14:textId="77777777" w:rsidR="00C17DCB" w:rsidRPr="00F32D45" w:rsidRDefault="00C17DCB" w:rsidP="00C17DCB">
            <w:pPr>
              <w:spacing w:line="240" w:lineRule="auto"/>
              <w:ind w:right="-72"/>
              <w:jc w:val="right"/>
              <w:rPr>
                <w:rFonts w:cs="Arial"/>
                <w:color w:val="000000"/>
                <w:sz w:val="18"/>
                <w:szCs w:val="18"/>
                <w:lang w:val="en-GB"/>
              </w:rPr>
            </w:pPr>
            <w:r>
              <w:rPr>
                <w:rFonts w:cs="Arial"/>
                <w:sz w:val="18"/>
                <w:szCs w:val="18"/>
                <w:lang w:val="en-GB"/>
              </w:rPr>
              <w:t>2,</w:t>
            </w:r>
            <w:r w:rsidR="00337D0E">
              <w:rPr>
                <w:rFonts w:cs="Arial"/>
                <w:sz w:val="18"/>
                <w:szCs w:val="18"/>
                <w:lang w:val="en-GB"/>
              </w:rPr>
              <w:t>262</w:t>
            </w:r>
            <w:r>
              <w:rPr>
                <w:rFonts w:cs="Arial"/>
                <w:sz w:val="18"/>
                <w:szCs w:val="18"/>
                <w:lang w:val="en-GB"/>
              </w:rPr>
              <w:t>,</w:t>
            </w:r>
            <w:r w:rsidR="00337D0E">
              <w:rPr>
                <w:rFonts w:cs="Arial"/>
                <w:sz w:val="18"/>
                <w:szCs w:val="18"/>
                <w:lang w:val="en-GB"/>
              </w:rPr>
              <w:t>308</w:t>
            </w:r>
            <w:r>
              <w:rPr>
                <w:rFonts w:cs="Arial"/>
                <w:sz w:val="18"/>
                <w:szCs w:val="18"/>
                <w:lang w:val="en-GB"/>
              </w:rPr>
              <w:t>,</w:t>
            </w:r>
            <w:r w:rsidR="00337D0E">
              <w:rPr>
                <w:rFonts w:cs="Arial"/>
                <w:sz w:val="18"/>
                <w:szCs w:val="18"/>
                <w:lang w:val="en-GB"/>
              </w:rPr>
              <w:t>179</w:t>
            </w:r>
          </w:p>
        </w:tc>
        <w:tc>
          <w:tcPr>
            <w:tcW w:w="1368" w:type="dxa"/>
            <w:vAlign w:val="bottom"/>
          </w:tcPr>
          <w:p w14:paraId="391CB6ED" w14:textId="77777777" w:rsidR="00C17DCB" w:rsidRPr="00F32D45" w:rsidRDefault="00C17DCB" w:rsidP="00C17DCB">
            <w:pPr>
              <w:spacing w:line="240" w:lineRule="auto"/>
              <w:ind w:right="-72"/>
              <w:jc w:val="right"/>
              <w:rPr>
                <w:rFonts w:cs="Arial"/>
                <w:color w:val="000000"/>
                <w:sz w:val="18"/>
                <w:szCs w:val="18"/>
                <w:lang w:val="en-GB"/>
              </w:rPr>
            </w:pPr>
            <w:r w:rsidRPr="00F32D45">
              <w:rPr>
                <w:rFonts w:cs="Arial"/>
                <w:color w:val="000000"/>
                <w:sz w:val="18"/>
                <w:szCs w:val="18"/>
                <w:lang w:val="en-GB"/>
              </w:rPr>
              <w:t>1,375,041,668</w:t>
            </w:r>
          </w:p>
        </w:tc>
        <w:tc>
          <w:tcPr>
            <w:tcW w:w="1368" w:type="dxa"/>
            <w:shd w:val="clear" w:color="auto" w:fill="FAFAFA"/>
            <w:vAlign w:val="bottom"/>
          </w:tcPr>
          <w:p w14:paraId="1DA28468" w14:textId="77777777" w:rsidR="00C17DCB" w:rsidRPr="00F32D45" w:rsidRDefault="00C17DCB" w:rsidP="00C17DCB">
            <w:pPr>
              <w:spacing w:line="240" w:lineRule="auto"/>
              <w:ind w:right="-72"/>
              <w:jc w:val="right"/>
              <w:rPr>
                <w:rFonts w:cs="Arial"/>
                <w:color w:val="000000"/>
                <w:sz w:val="18"/>
                <w:szCs w:val="18"/>
                <w:lang w:val="en-GB"/>
              </w:rPr>
            </w:pPr>
            <w:r>
              <w:rPr>
                <w:rFonts w:cs="Arial"/>
                <w:color w:val="000000"/>
                <w:sz w:val="18"/>
                <w:szCs w:val="18"/>
                <w:lang w:val="en-GB"/>
              </w:rPr>
              <w:t>300,000,000</w:t>
            </w:r>
          </w:p>
        </w:tc>
        <w:tc>
          <w:tcPr>
            <w:tcW w:w="1368" w:type="dxa"/>
            <w:vAlign w:val="bottom"/>
          </w:tcPr>
          <w:p w14:paraId="7EBE493E" w14:textId="77777777" w:rsidR="00C17DCB" w:rsidRPr="00F32D45" w:rsidRDefault="00C17DCB" w:rsidP="00C17DCB">
            <w:pPr>
              <w:spacing w:line="240" w:lineRule="auto"/>
              <w:ind w:right="-72"/>
              <w:jc w:val="right"/>
              <w:rPr>
                <w:rFonts w:cs="Arial"/>
                <w:color w:val="000000"/>
                <w:sz w:val="18"/>
                <w:szCs w:val="18"/>
                <w:lang w:val="en-GB"/>
              </w:rPr>
            </w:pPr>
            <w:r w:rsidRPr="00F32D45">
              <w:rPr>
                <w:rFonts w:cs="Arial"/>
                <w:color w:val="000000"/>
                <w:sz w:val="18"/>
                <w:szCs w:val="18"/>
                <w:lang w:val="en-GB"/>
              </w:rPr>
              <w:t>250,000,000</w:t>
            </w:r>
          </w:p>
        </w:tc>
      </w:tr>
      <w:tr w:rsidR="00C17DCB" w:rsidRPr="00F32D45" w14:paraId="220B2B55" w14:textId="77777777" w:rsidTr="00F32D45">
        <w:trPr>
          <w:trHeight w:val="69"/>
        </w:trPr>
        <w:tc>
          <w:tcPr>
            <w:tcW w:w="4003" w:type="dxa"/>
            <w:vAlign w:val="bottom"/>
            <w:hideMark/>
          </w:tcPr>
          <w:p w14:paraId="36AC8E5A" w14:textId="77777777" w:rsidR="00C17DCB" w:rsidRPr="00F32D45" w:rsidRDefault="00C17DCB" w:rsidP="00C17DCB">
            <w:pPr>
              <w:tabs>
                <w:tab w:val="left" w:pos="1134"/>
                <w:tab w:val="left" w:pos="1276"/>
                <w:tab w:val="center" w:pos="3402"/>
                <w:tab w:val="center" w:pos="4536"/>
                <w:tab w:val="center" w:pos="5670"/>
                <w:tab w:val="center" w:pos="6804"/>
                <w:tab w:val="right" w:pos="7655"/>
              </w:tabs>
              <w:spacing w:line="240" w:lineRule="auto"/>
              <w:ind w:left="-110"/>
              <w:rPr>
                <w:rFonts w:cs="Arial"/>
                <w:sz w:val="18"/>
                <w:szCs w:val="18"/>
                <w:cs/>
              </w:rPr>
            </w:pPr>
            <w:r w:rsidRPr="00F32D45">
              <w:rPr>
                <w:rFonts w:cs="Arial"/>
                <w:sz w:val="18"/>
                <w:szCs w:val="18"/>
              </w:rPr>
              <w:t xml:space="preserve">Later than </w:t>
            </w:r>
            <w:r w:rsidRPr="00F32D45">
              <w:rPr>
                <w:rFonts w:cs="Arial"/>
                <w:sz w:val="18"/>
                <w:szCs w:val="18"/>
                <w:lang w:val="en-GB"/>
              </w:rPr>
              <w:t>5</w:t>
            </w:r>
            <w:r w:rsidRPr="00F32D45">
              <w:rPr>
                <w:rFonts w:cs="Arial"/>
                <w:sz w:val="18"/>
                <w:szCs w:val="18"/>
              </w:rPr>
              <w:t xml:space="preserve"> years</w:t>
            </w:r>
          </w:p>
        </w:tc>
        <w:tc>
          <w:tcPr>
            <w:tcW w:w="1368" w:type="dxa"/>
            <w:tcBorders>
              <w:bottom w:val="single" w:sz="4" w:space="0" w:color="auto"/>
            </w:tcBorders>
            <w:shd w:val="clear" w:color="auto" w:fill="FAFAFA"/>
            <w:vAlign w:val="bottom"/>
          </w:tcPr>
          <w:p w14:paraId="14DDDE13" w14:textId="77777777" w:rsidR="00C17DCB" w:rsidRPr="00F32D45" w:rsidRDefault="00C17DCB" w:rsidP="00C17DCB">
            <w:pPr>
              <w:spacing w:line="240" w:lineRule="auto"/>
              <w:ind w:right="-72"/>
              <w:jc w:val="right"/>
              <w:rPr>
                <w:rFonts w:cs="Arial"/>
                <w:color w:val="000000"/>
                <w:sz w:val="18"/>
                <w:szCs w:val="18"/>
                <w:lang w:val="en-GB"/>
              </w:rPr>
            </w:pPr>
            <w:r>
              <w:rPr>
                <w:rFonts w:cs="Arial"/>
                <w:color w:val="000000"/>
                <w:sz w:val="18"/>
                <w:szCs w:val="18"/>
                <w:lang w:val="en-GB"/>
              </w:rPr>
              <w:t>2,</w:t>
            </w:r>
            <w:r w:rsidR="00337D0E">
              <w:rPr>
                <w:rFonts w:cs="Arial"/>
                <w:color w:val="000000"/>
                <w:sz w:val="18"/>
                <w:szCs w:val="18"/>
                <w:lang w:val="en-GB"/>
              </w:rPr>
              <w:t>12</w:t>
            </w:r>
            <w:r>
              <w:rPr>
                <w:rFonts w:cs="Arial"/>
                <w:color w:val="000000"/>
                <w:sz w:val="18"/>
                <w:szCs w:val="18"/>
                <w:lang w:val="en-GB"/>
              </w:rPr>
              <w:t>5,</w:t>
            </w:r>
            <w:r w:rsidR="00337D0E">
              <w:rPr>
                <w:rFonts w:cs="Arial"/>
                <w:color w:val="000000"/>
                <w:sz w:val="18"/>
                <w:szCs w:val="18"/>
                <w:lang w:val="en-GB"/>
              </w:rPr>
              <w:t>933</w:t>
            </w:r>
            <w:r>
              <w:rPr>
                <w:rFonts w:cs="Arial"/>
                <w:color w:val="000000"/>
                <w:sz w:val="18"/>
                <w:szCs w:val="18"/>
                <w:lang w:val="en-GB"/>
              </w:rPr>
              <w:t>,</w:t>
            </w:r>
            <w:r w:rsidR="00337D0E">
              <w:rPr>
                <w:rFonts w:cs="Arial"/>
                <w:color w:val="000000"/>
                <w:sz w:val="18"/>
                <w:szCs w:val="18"/>
                <w:lang w:val="en-GB"/>
              </w:rPr>
              <w:t>625</w:t>
            </w:r>
          </w:p>
        </w:tc>
        <w:tc>
          <w:tcPr>
            <w:tcW w:w="1368" w:type="dxa"/>
            <w:tcBorders>
              <w:bottom w:val="single" w:sz="4" w:space="0" w:color="auto"/>
            </w:tcBorders>
            <w:vAlign w:val="bottom"/>
          </w:tcPr>
          <w:p w14:paraId="1E9D4E67" w14:textId="77777777" w:rsidR="00C17DCB" w:rsidRPr="00F32D45" w:rsidRDefault="00C17DCB" w:rsidP="00C17DCB">
            <w:pPr>
              <w:spacing w:line="240" w:lineRule="auto"/>
              <w:ind w:right="-72"/>
              <w:jc w:val="right"/>
              <w:rPr>
                <w:rFonts w:cs="Arial"/>
                <w:color w:val="000000"/>
                <w:sz w:val="18"/>
                <w:szCs w:val="18"/>
                <w:lang w:val="en-GB"/>
              </w:rPr>
            </w:pPr>
            <w:r w:rsidRPr="00F32D45">
              <w:rPr>
                <w:rFonts w:cs="Arial"/>
                <w:color w:val="000000"/>
                <w:sz w:val="18"/>
                <w:szCs w:val="18"/>
                <w:lang w:val="en-GB"/>
              </w:rPr>
              <w:t>2,137,846,234</w:t>
            </w:r>
          </w:p>
        </w:tc>
        <w:tc>
          <w:tcPr>
            <w:tcW w:w="1368" w:type="dxa"/>
            <w:tcBorders>
              <w:bottom w:val="single" w:sz="4" w:space="0" w:color="auto"/>
            </w:tcBorders>
            <w:shd w:val="clear" w:color="auto" w:fill="FAFAFA"/>
            <w:vAlign w:val="bottom"/>
          </w:tcPr>
          <w:p w14:paraId="13D5948C" w14:textId="77777777" w:rsidR="00C17DCB" w:rsidRPr="00F32D45" w:rsidRDefault="00C17DCB" w:rsidP="00C17DCB">
            <w:pPr>
              <w:spacing w:line="240" w:lineRule="auto"/>
              <w:ind w:right="-72"/>
              <w:jc w:val="right"/>
              <w:rPr>
                <w:rFonts w:cs="Arial"/>
                <w:color w:val="000000"/>
                <w:sz w:val="18"/>
                <w:szCs w:val="18"/>
                <w:lang w:val="en-GB"/>
              </w:rPr>
            </w:pPr>
            <w:r>
              <w:rPr>
                <w:rFonts w:cs="Arial"/>
                <w:color w:val="000000"/>
                <w:sz w:val="18"/>
                <w:szCs w:val="18"/>
                <w:lang w:val="en-GB"/>
              </w:rPr>
              <w:t>2,346,119,162</w:t>
            </w:r>
          </w:p>
        </w:tc>
        <w:tc>
          <w:tcPr>
            <w:tcW w:w="1368" w:type="dxa"/>
            <w:tcBorders>
              <w:bottom w:val="single" w:sz="4" w:space="0" w:color="auto"/>
            </w:tcBorders>
            <w:vAlign w:val="bottom"/>
          </w:tcPr>
          <w:p w14:paraId="03B06B25" w14:textId="77777777" w:rsidR="00C17DCB" w:rsidRPr="00F32D45" w:rsidRDefault="00C17DCB" w:rsidP="00C17DCB">
            <w:pPr>
              <w:spacing w:line="240" w:lineRule="auto"/>
              <w:ind w:right="-72"/>
              <w:jc w:val="right"/>
              <w:rPr>
                <w:rFonts w:cs="Arial"/>
                <w:color w:val="000000"/>
                <w:sz w:val="18"/>
                <w:szCs w:val="18"/>
                <w:lang w:val="en-GB"/>
              </w:rPr>
            </w:pPr>
            <w:r w:rsidRPr="00F32D45">
              <w:rPr>
                <w:rFonts w:cs="Arial"/>
                <w:color w:val="000000"/>
                <w:sz w:val="18"/>
                <w:szCs w:val="18"/>
                <w:lang w:val="en-GB"/>
              </w:rPr>
              <w:t>2,446,119,162</w:t>
            </w:r>
          </w:p>
        </w:tc>
      </w:tr>
      <w:tr w:rsidR="00C17DCB" w:rsidRPr="00F32D45" w14:paraId="65D13FD7" w14:textId="77777777" w:rsidTr="00F32D45">
        <w:tc>
          <w:tcPr>
            <w:tcW w:w="4003" w:type="dxa"/>
            <w:vAlign w:val="bottom"/>
          </w:tcPr>
          <w:p w14:paraId="218A1AE5" w14:textId="77777777" w:rsidR="00C17DCB" w:rsidRPr="00F32D45" w:rsidRDefault="00C17DCB" w:rsidP="00C17DCB">
            <w:pPr>
              <w:spacing w:line="240" w:lineRule="auto"/>
              <w:ind w:left="-110" w:right="-119"/>
              <w:jc w:val="both"/>
              <w:rPr>
                <w:rFonts w:cs="Arial"/>
                <w:sz w:val="18"/>
                <w:szCs w:val="18"/>
              </w:rPr>
            </w:pPr>
          </w:p>
        </w:tc>
        <w:tc>
          <w:tcPr>
            <w:tcW w:w="1368" w:type="dxa"/>
            <w:tcBorders>
              <w:top w:val="single" w:sz="4" w:space="0" w:color="auto"/>
            </w:tcBorders>
            <w:shd w:val="clear" w:color="auto" w:fill="FAFAFA"/>
            <w:vAlign w:val="bottom"/>
          </w:tcPr>
          <w:p w14:paraId="4A3693D0" w14:textId="77777777" w:rsidR="00C17DCB" w:rsidRPr="00F32D45" w:rsidRDefault="00C17DCB" w:rsidP="00C17DCB">
            <w:pPr>
              <w:spacing w:line="240" w:lineRule="auto"/>
              <w:ind w:left="522" w:right="-119"/>
              <w:jc w:val="right"/>
              <w:rPr>
                <w:rFonts w:cs="Arial"/>
                <w:sz w:val="18"/>
                <w:szCs w:val="18"/>
              </w:rPr>
            </w:pPr>
          </w:p>
        </w:tc>
        <w:tc>
          <w:tcPr>
            <w:tcW w:w="1368" w:type="dxa"/>
            <w:tcBorders>
              <w:top w:val="single" w:sz="4" w:space="0" w:color="auto"/>
            </w:tcBorders>
            <w:vAlign w:val="bottom"/>
          </w:tcPr>
          <w:p w14:paraId="2AD17D7D" w14:textId="77777777" w:rsidR="00C17DCB" w:rsidRPr="00F32D45" w:rsidRDefault="00C17DCB" w:rsidP="00C17DCB">
            <w:pPr>
              <w:spacing w:line="240" w:lineRule="auto"/>
              <w:ind w:left="522" w:right="-119"/>
              <w:jc w:val="right"/>
              <w:rPr>
                <w:rFonts w:cs="Arial"/>
                <w:sz w:val="18"/>
                <w:szCs w:val="18"/>
              </w:rPr>
            </w:pPr>
          </w:p>
        </w:tc>
        <w:tc>
          <w:tcPr>
            <w:tcW w:w="1368" w:type="dxa"/>
            <w:tcBorders>
              <w:top w:val="single" w:sz="4" w:space="0" w:color="auto"/>
            </w:tcBorders>
            <w:shd w:val="clear" w:color="auto" w:fill="FAFAFA"/>
            <w:vAlign w:val="bottom"/>
          </w:tcPr>
          <w:p w14:paraId="41C7DF9B" w14:textId="77777777" w:rsidR="00C17DCB" w:rsidRPr="00F32D45" w:rsidRDefault="00C17DCB" w:rsidP="00C17DCB">
            <w:pPr>
              <w:spacing w:line="240" w:lineRule="auto"/>
              <w:ind w:left="522" w:right="-119"/>
              <w:jc w:val="right"/>
              <w:rPr>
                <w:rFonts w:cs="Arial"/>
                <w:sz w:val="18"/>
                <w:szCs w:val="18"/>
              </w:rPr>
            </w:pPr>
          </w:p>
        </w:tc>
        <w:tc>
          <w:tcPr>
            <w:tcW w:w="1368" w:type="dxa"/>
            <w:tcBorders>
              <w:top w:val="single" w:sz="4" w:space="0" w:color="auto"/>
            </w:tcBorders>
            <w:vAlign w:val="bottom"/>
          </w:tcPr>
          <w:p w14:paraId="2BDA03D1" w14:textId="77777777" w:rsidR="00C17DCB" w:rsidRPr="00F32D45" w:rsidRDefault="00C17DCB" w:rsidP="00C17DCB">
            <w:pPr>
              <w:spacing w:line="240" w:lineRule="auto"/>
              <w:ind w:left="522" w:right="-119"/>
              <w:jc w:val="right"/>
              <w:rPr>
                <w:rFonts w:cs="Arial"/>
                <w:sz w:val="18"/>
                <w:szCs w:val="18"/>
              </w:rPr>
            </w:pPr>
          </w:p>
        </w:tc>
      </w:tr>
      <w:tr w:rsidR="00C17DCB" w:rsidRPr="00F32D45" w14:paraId="432C875D" w14:textId="77777777" w:rsidTr="00F32D45">
        <w:tc>
          <w:tcPr>
            <w:tcW w:w="4003" w:type="dxa"/>
            <w:vAlign w:val="bottom"/>
          </w:tcPr>
          <w:p w14:paraId="278B0FEC" w14:textId="77777777" w:rsidR="00C17DCB" w:rsidRPr="00F32D45" w:rsidRDefault="00C17DCB" w:rsidP="00C17DCB">
            <w:pPr>
              <w:spacing w:line="240" w:lineRule="auto"/>
              <w:ind w:left="-110"/>
              <w:jc w:val="thaiDistribute"/>
              <w:rPr>
                <w:rFonts w:cs="Arial"/>
                <w:sz w:val="18"/>
                <w:szCs w:val="18"/>
              </w:rPr>
            </w:pPr>
          </w:p>
        </w:tc>
        <w:tc>
          <w:tcPr>
            <w:tcW w:w="1368" w:type="dxa"/>
            <w:tcBorders>
              <w:bottom w:val="single" w:sz="4" w:space="0" w:color="auto"/>
            </w:tcBorders>
            <w:shd w:val="clear" w:color="auto" w:fill="FAFAFA"/>
            <w:vAlign w:val="bottom"/>
          </w:tcPr>
          <w:p w14:paraId="1CEE8B08" w14:textId="77777777" w:rsidR="00C17DCB" w:rsidRPr="00F32D45" w:rsidRDefault="00C17DCB" w:rsidP="00C17DCB">
            <w:pPr>
              <w:pStyle w:val="a"/>
              <w:ind w:right="-72"/>
              <w:jc w:val="right"/>
              <w:rPr>
                <w:rFonts w:ascii="Arial" w:hAnsi="Arial" w:cs="Arial"/>
                <w:color w:val="auto"/>
                <w:sz w:val="18"/>
                <w:szCs w:val="18"/>
                <w:cs/>
                <w:lang w:val="en-GB"/>
              </w:rPr>
            </w:pPr>
            <w:r>
              <w:rPr>
                <w:rFonts w:ascii="Arial" w:hAnsi="Arial" w:cs="Arial"/>
                <w:color w:val="auto"/>
                <w:sz w:val="18"/>
                <w:szCs w:val="18"/>
                <w:lang w:val="en-GB"/>
              </w:rPr>
              <w:t>4,873,060,343</w:t>
            </w:r>
          </w:p>
        </w:tc>
        <w:tc>
          <w:tcPr>
            <w:tcW w:w="1368" w:type="dxa"/>
            <w:tcBorders>
              <w:bottom w:val="single" w:sz="4" w:space="0" w:color="auto"/>
            </w:tcBorders>
            <w:vAlign w:val="bottom"/>
          </w:tcPr>
          <w:p w14:paraId="06587186" w14:textId="77777777" w:rsidR="00C17DCB" w:rsidRPr="00F32D45" w:rsidRDefault="00C17DCB" w:rsidP="00C17DCB">
            <w:pPr>
              <w:pStyle w:val="a"/>
              <w:ind w:right="-72"/>
              <w:jc w:val="right"/>
              <w:rPr>
                <w:rFonts w:ascii="Arial" w:hAnsi="Arial" w:cs="Arial"/>
                <w:color w:val="auto"/>
                <w:sz w:val="18"/>
                <w:szCs w:val="18"/>
                <w:cs/>
                <w:lang w:val="en-GB"/>
              </w:rPr>
            </w:pPr>
            <w:r w:rsidRPr="00F32D45">
              <w:rPr>
                <w:rFonts w:ascii="Arial" w:hAnsi="Arial" w:cs="Arial"/>
                <w:color w:val="000000"/>
                <w:sz w:val="18"/>
                <w:szCs w:val="18"/>
                <w:lang w:val="en-GB"/>
              </w:rPr>
              <w:t>4,020,117,652</w:t>
            </w:r>
          </w:p>
        </w:tc>
        <w:tc>
          <w:tcPr>
            <w:tcW w:w="1368" w:type="dxa"/>
            <w:tcBorders>
              <w:bottom w:val="single" w:sz="4" w:space="0" w:color="auto"/>
            </w:tcBorders>
            <w:shd w:val="clear" w:color="auto" w:fill="FAFAFA"/>
            <w:vAlign w:val="bottom"/>
          </w:tcPr>
          <w:p w14:paraId="0A07DD54" w14:textId="77777777" w:rsidR="00C17DCB" w:rsidRPr="00F32D45" w:rsidRDefault="00C17DCB" w:rsidP="00C17DCB">
            <w:pPr>
              <w:pStyle w:val="a"/>
              <w:ind w:right="-72"/>
              <w:jc w:val="right"/>
              <w:rPr>
                <w:rFonts w:ascii="Arial" w:hAnsi="Arial" w:cs="Arial"/>
                <w:color w:val="auto"/>
                <w:sz w:val="18"/>
                <w:szCs w:val="18"/>
                <w:cs/>
                <w:lang w:val="en-GB"/>
              </w:rPr>
            </w:pPr>
            <w:r>
              <w:rPr>
                <w:rFonts w:ascii="Arial" w:hAnsi="Arial" w:cs="Arial"/>
                <w:color w:val="auto"/>
                <w:sz w:val="18"/>
                <w:szCs w:val="18"/>
                <w:lang w:val="en-GB"/>
              </w:rPr>
              <w:t>2,717,161,781</w:t>
            </w:r>
          </w:p>
        </w:tc>
        <w:tc>
          <w:tcPr>
            <w:tcW w:w="1368" w:type="dxa"/>
            <w:tcBorders>
              <w:bottom w:val="single" w:sz="4" w:space="0" w:color="auto"/>
            </w:tcBorders>
            <w:vAlign w:val="bottom"/>
          </w:tcPr>
          <w:p w14:paraId="6AC2831B" w14:textId="77777777" w:rsidR="00C17DCB" w:rsidRPr="00F32D45" w:rsidRDefault="00C17DCB" w:rsidP="00C17DCB">
            <w:pPr>
              <w:pStyle w:val="a"/>
              <w:ind w:right="-72"/>
              <w:jc w:val="right"/>
              <w:rPr>
                <w:rFonts w:ascii="Arial" w:hAnsi="Arial" w:cs="Arial"/>
                <w:color w:val="auto"/>
                <w:sz w:val="18"/>
                <w:szCs w:val="18"/>
                <w:cs/>
                <w:lang w:val="en-GB"/>
              </w:rPr>
            </w:pPr>
            <w:r w:rsidRPr="00F32D45">
              <w:rPr>
                <w:rFonts w:ascii="Arial" w:hAnsi="Arial" w:cs="Arial"/>
                <w:color w:val="000000"/>
                <w:sz w:val="18"/>
                <w:szCs w:val="18"/>
                <w:lang w:val="en-GB"/>
              </w:rPr>
              <w:t>2,746,119,162</w:t>
            </w:r>
          </w:p>
        </w:tc>
      </w:tr>
    </w:tbl>
    <w:p w14:paraId="1E51CB7C" w14:textId="77777777" w:rsidR="003A35B8" w:rsidRPr="0087138D" w:rsidRDefault="003A35B8" w:rsidP="00162281">
      <w:pPr>
        <w:spacing w:line="240" w:lineRule="auto"/>
        <w:jc w:val="thaiDistribute"/>
        <w:rPr>
          <w:rFonts w:cs="Arial"/>
          <w:sz w:val="18"/>
          <w:szCs w:val="18"/>
        </w:rPr>
      </w:pPr>
    </w:p>
    <w:p w14:paraId="42F81F93" w14:textId="77777777" w:rsidR="003A35B8" w:rsidRPr="0087138D" w:rsidRDefault="003A35B8" w:rsidP="00162281">
      <w:pPr>
        <w:spacing w:line="240" w:lineRule="auto"/>
        <w:jc w:val="thaiDistribute"/>
        <w:rPr>
          <w:rFonts w:cs="Arial"/>
          <w:b/>
          <w:bCs/>
          <w:color w:val="CF4A02"/>
          <w:sz w:val="18"/>
          <w:szCs w:val="18"/>
          <w:u w:val="single"/>
        </w:rPr>
      </w:pPr>
      <w:r w:rsidRPr="0087138D">
        <w:rPr>
          <w:rFonts w:cs="Arial"/>
          <w:b/>
          <w:bCs/>
          <w:color w:val="CF4A02"/>
          <w:sz w:val="18"/>
          <w:szCs w:val="18"/>
          <w:u w:val="single"/>
        </w:rPr>
        <w:t>Credit facilities</w:t>
      </w:r>
    </w:p>
    <w:p w14:paraId="43E027D7" w14:textId="77777777" w:rsidR="003A35B8" w:rsidRPr="0087138D" w:rsidRDefault="003A35B8" w:rsidP="00162281">
      <w:pPr>
        <w:tabs>
          <w:tab w:val="left" w:pos="4153"/>
          <w:tab w:val="left" w:pos="8306"/>
        </w:tabs>
        <w:spacing w:line="240" w:lineRule="auto"/>
        <w:jc w:val="thaiDistribute"/>
        <w:rPr>
          <w:rFonts w:cs="Arial"/>
          <w:spacing w:val="-2"/>
          <w:sz w:val="18"/>
          <w:szCs w:val="18"/>
        </w:rPr>
      </w:pPr>
    </w:p>
    <w:p w14:paraId="096529FE" w14:textId="77777777" w:rsidR="003A35B8" w:rsidRPr="0087138D" w:rsidRDefault="003A35B8" w:rsidP="00162281">
      <w:pPr>
        <w:tabs>
          <w:tab w:val="left" w:pos="4153"/>
          <w:tab w:val="left" w:pos="8306"/>
        </w:tabs>
        <w:spacing w:line="240" w:lineRule="auto"/>
        <w:jc w:val="thaiDistribute"/>
        <w:rPr>
          <w:rFonts w:cs="Arial"/>
          <w:spacing w:val="-2"/>
          <w:sz w:val="18"/>
          <w:szCs w:val="18"/>
        </w:rPr>
      </w:pPr>
      <w:r w:rsidRPr="0087138D">
        <w:rPr>
          <w:rFonts w:cs="Arial"/>
          <w:spacing w:val="-4"/>
          <w:sz w:val="18"/>
          <w:szCs w:val="18"/>
        </w:rPr>
        <w:t xml:space="preserve">As at </w:t>
      </w:r>
      <w:r w:rsidR="005A61E2" w:rsidRPr="0087138D">
        <w:rPr>
          <w:rFonts w:cs="Arial"/>
          <w:spacing w:val="-4"/>
          <w:sz w:val="18"/>
          <w:szCs w:val="18"/>
          <w:lang w:val="en-GB"/>
        </w:rPr>
        <w:t>31</w:t>
      </w:r>
      <w:r w:rsidRPr="0087138D">
        <w:rPr>
          <w:rFonts w:cs="Arial"/>
          <w:spacing w:val="-4"/>
          <w:sz w:val="18"/>
          <w:szCs w:val="18"/>
        </w:rPr>
        <w:t xml:space="preserve"> December </w:t>
      </w:r>
      <w:r w:rsidR="005A61E2" w:rsidRPr="0087138D">
        <w:rPr>
          <w:rFonts w:cs="Arial"/>
          <w:spacing w:val="-4"/>
          <w:sz w:val="18"/>
          <w:szCs w:val="18"/>
          <w:lang w:val="en-GB"/>
        </w:rPr>
        <w:t>20</w:t>
      </w:r>
      <w:r w:rsidR="00F32D45">
        <w:rPr>
          <w:rFonts w:cs="Arial"/>
          <w:spacing w:val="-4"/>
          <w:sz w:val="18"/>
          <w:szCs w:val="18"/>
          <w:lang w:val="en-GB"/>
        </w:rPr>
        <w:t>20</w:t>
      </w:r>
      <w:r w:rsidRPr="0087138D">
        <w:rPr>
          <w:rFonts w:cs="Arial"/>
          <w:spacing w:val="-4"/>
          <w:sz w:val="18"/>
          <w:szCs w:val="18"/>
        </w:rPr>
        <w:t>, the Group had financial credit limit of long-term borrowings from local financial institutions</w:t>
      </w:r>
      <w:r w:rsidR="00FF2AE9" w:rsidRPr="0087138D">
        <w:rPr>
          <w:rFonts w:cs="Arial"/>
          <w:spacing w:val="-2"/>
          <w:sz w:val="18"/>
          <w:szCs w:val="18"/>
        </w:rPr>
        <w:t xml:space="preserve"> totaling </w:t>
      </w:r>
      <w:r w:rsidR="00DC267F" w:rsidRPr="0087138D">
        <w:rPr>
          <w:rFonts w:cs="Arial"/>
          <w:spacing w:val="-4"/>
          <w:sz w:val="18"/>
          <w:szCs w:val="18"/>
        </w:rPr>
        <w:t xml:space="preserve">Baht </w:t>
      </w:r>
      <w:r w:rsidR="006F105B">
        <w:rPr>
          <w:rFonts w:cs="Arial"/>
          <w:spacing w:val="-4"/>
          <w:sz w:val="18"/>
          <w:szCs w:val="18"/>
          <w:lang w:val="en-GB"/>
        </w:rPr>
        <w:t>2,730</w:t>
      </w:r>
      <w:r w:rsidR="005E4C55" w:rsidRPr="0087138D">
        <w:rPr>
          <w:rFonts w:cs="Arial"/>
          <w:spacing w:val="-4"/>
          <w:sz w:val="18"/>
          <w:szCs w:val="18"/>
        </w:rPr>
        <w:t xml:space="preserve"> </w:t>
      </w:r>
      <w:r w:rsidRPr="0087138D">
        <w:rPr>
          <w:rFonts w:cs="Arial"/>
          <w:spacing w:val="-4"/>
          <w:sz w:val="18"/>
          <w:szCs w:val="18"/>
        </w:rPr>
        <w:t>million</w:t>
      </w:r>
      <w:r w:rsidR="00D17506" w:rsidRPr="0087138D">
        <w:rPr>
          <w:rFonts w:cs="Arial"/>
          <w:spacing w:val="-4"/>
          <w:sz w:val="18"/>
          <w:szCs w:val="18"/>
        </w:rPr>
        <w:t xml:space="preserve"> (</w:t>
      </w:r>
      <w:r w:rsidR="005A61E2" w:rsidRPr="0087138D">
        <w:rPr>
          <w:rFonts w:cs="Arial"/>
          <w:spacing w:val="-4"/>
          <w:sz w:val="18"/>
          <w:szCs w:val="18"/>
          <w:lang w:val="en-GB"/>
        </w:rPr>
        <w:t>201</w:t>
      </w:r>
      <w:r w:rsidR="00F32D45">
        <w:rPr>
          <w:rFonts w:cs="Arial"/>
          <w:spacing w:val="-4"/>
          <w:sz w:val="18"/>
          <w:szCs w:val="18"/>
          <w:lang w:val="en-GB"/>
        </w:rPr>
        <w:t>9</w:t>
      </w:r>
      <w:r w:rsidR="00D17506" w:rsidRPr="0087138D">
        <w:rPr>
          <w:rFonts w:cs="Arial"/>
          <w:spacing w:val="-4"/>
          <w:sz w:val="18"/>
          <w:szCs w:val="18"/>
        </w:rPr>
        <w:t xml:space="preserve">: Baht </w:t>
      </w:r>
      <w:r w:rsidR="00F32D45" w:rsidRPr="0087138D">
        <w:rPr>
          <w:rFonts w:cs="Arial"/>
          <w:spacing w:val="-4"/>
          <w:sz w:val="18"/>
          <w:szCs w:val="18"/>
          <w:lang w:val="en-GB"/>
        </w:rPr>
        <w:t>1</w:t>
      </w:r>
      <w:r w:rsidR="00F32D45" w:rsidRPr="0087138D">
        <w:rPr>
          <w:rFonts w:cs="Arial"/>
          <w:spacing w:val="-4"/>
          <w:sz w:val="18"/>
          <w:szCs w:val="18"/>
        </w:rPr>
        <w:t>,</w:t>
      </w:r>
      <w:r w:rsidR="00F32D45" w:rsidRPr="0087138D">
        <w:rPr>
          <w:rFonts w:cs="Arial"/>
          <w:spacing w:val="-4"/>
          <w:sz w:val="18"/>
          <w:szCs w:val="18"/>
          <w:lang w:val="en-GB"/>
        </w:rPr>
        <w:t>760</w:t>
      </w:r>
      <w:r w:rsidR="00F32D45" w:rsidRPr="0087138D">
        <w:rPr>
          <w:rFonts w:cs="Arial"/>
          <w:spacing w:val="-4"/>
          <w:sz w:val="18"/>
          <w:szCs w:val="18"/>
        </w:rPr>
        <w:t>.</w:t>
      </w:r>
      <w:r w:rsidR="00F32D45" w:rsidRPr="0087138D">
        <w:rPr>
          <w:rFonts w:cs="Arial"/>
          <w:spacing w:val="-4"/>
          <w:sz w:val="18"/>
          <w:szCs w:val="18"/>
          <w:lang w:val="en-GB"/>
        </w:rPr>
        <w:t>00</w:t>
      </w:r>
      <w:r w:rsidR="00F32D45" w:rsidRPr="0087138D">
        <w:rPr>
          <w:rFonts w:cs="Arial"/>
          <w:spacing w:val="-4"/>
          <w:sz w:val="18"/>
          <w:szCs w:val="18"/>
        </w:rPr>
        <w:t xml:space="preserve"> </w:t>
      </w:r>
      <w:r w:rsidR="00D17506" w:rsidRPr="0087138D">
        <w:rPr>
          <w:rFonts w:cs="Arial"/>
          <w:spacing w:val="-4"/>
          <w:sz w:val="18"/>
          <w:szCs w:val="18"/>
        </w:rPr>
        <w:t>million)</w:t>
      </w:r>
      <w:r w:rsidRPr="0087138D">
        <w:rPr>
          <w:rFonts w:cs="Arial"/>
          <w:spacing w:val="-4"/>
          <w:sz w:val="18"/>
          <w:szCs w:val="18"/>
        </w:rPr>
        <w:t xml:space="preserve"> with money market interest rate, which have not been dra</w:t>
      </w:r>
      <w:r w:rsidR="00DC267F" w:rsidRPr="0087138D">
        <w:rPr>
          <w:rFonts w:cs="Arial"/>
          <w:spacing w:val="-4"/>
          <w:sz w:val="18"/>
          <w:szCs w:val="18"/>
        </w:rPr>
        <w:t>wn down amo</w:t>
      </w:r>
      <w:r w:rsidR="00D044EF" w:rsidRPr="0087138D">
        <w:rPr>
          <w:rFonts w:cs="Arial"/>
          <w:spacing w:val="-4"/>
          <w:sz w:val="18"/>
          <w:szCs w:val="18"/>
        </w:rPr>
        <w:t xml:space="preserve">unting to Baht </w:t>
      </w:r>
      <w:r w:rsidR="006F105B">
        <w:rPr>
          <w:rFonts w:cs="Arial"/>
          <w:spacing w:val="-4"/>
          <w:sz w:val="18"/>
          <w:szCs w:val="18"/>
        </w:rPr>
        <w:t>1,001.04</w:t>
      </w:r>
      <w:r w:rsidRPr="0087138D">
        <w:rPr>
          <w:rFonts w:cs="Arial"/>
          <w:spacing w:val="-4"/>
          <w:sz w:val="18"/>
          <w:szCs w:val="18"/>
        </w:rPr>
        <w:t xml:space="preserve"> million</w:t>
      </w:r>
      <w:r w:rsidR="00D17506" w:rsidRPr="0087138D">
        <w:rPr>
          <w:rFonts w:cs="Arial"/>
          <w:spacing w:val="-4"/>
          <w:sz w:val="18"/>
          <w:szCs w:val="18"/>
        </w:rPr>
        <w:t xml:space="preserve"> (</w:t>
      </w:r>
      <w:r w:rsidR="005A61E2" w:rsidRPr="0087138D">
        <w:rPr>
          <w:rFonts w:cs="Arial"/>
          <w:spacing w:val="-4"/>
          <w:sz w:val="18"/>
          <w:szCs w:val="18"/>
          <w:lang w:val="en-GB"/>
        </w:rPr>
        <w:t>201</w:t>
      </w:r>
      <w:r w:rsidR="00F32D45">
        <w:rPr>
          <w:rFonts w:cs="Arial"/>
          <w:spacing w:val="-4"/>
          <w:sz w:val="18"/>
          <w:szCs w:val="18"/>
          <w:lang w:val="en-GB"/>
        </w:rPr>
        <w:t>9</w:t>
      </w:r>
      <w:r w:rsidR="00D17506" w:rsidRPr="0087138D">
        <w:rPr>
          <w:rFonts w:cs="Arial"/>
          <w:spacing w:val="-4"/>
          <w:sz w:val="18"/>
          <w:szCs w:val="18"/>
        </w:rPr>
        <w:t xml:space="preserve">: Baht </w:t>
      </w:r>
      <w:r w:rsidR="00F32D45" w:rsidRPr="0087138D">
        <w:rPr>
          <w:rFonts w:cs="Arial"/>
          <w:spacing w:val="-4"/>
          <w:sz w:val="18"/>
          <w:szCs w:val="18"/>
          <w:lang w:val="en-GB"/>
        </w:rPr>
        <w:t>979</w:t>
      </w:r>
      <w:r w:rsidR="00F32D45" w:rsidRPr="0087138D">
        <w:rPr>
          <w:rFonts w:cs="Arial"/>
          <w:spacing w:val="-4"/>
          <w:sz w:val="18"/>
          <w:szCs w:val="18"/>
        </w:rPr>
        <w:t>.</w:t>
      </w:r>
      <w:r w:rsidR="00F32D45" w:rsidRPr="0087138D">
        <w:rPr>
          <w:rFonts w:cs="Arial"/>
          <w:spacing w:val="-4"/>
          <w:sz w:val="18"/>
          <w:szCs w:val="18"/>
          <w:lang w:val="en-GB"/>
        </w:rPr>
        <w:t>97</w:t>
      </w:r>
      <w:r w:rsidR="00F32D45" w:rsidRPr="0087138D">
        <w:rPr>
          <w:rFonts w:cs="Arial"/>
          <w:spacing w:val="-4"/>
          <w:sz w:val="18"/>
          <w:szCs w:val="18"/>
        </w:rPr>
        <w:t xml:space="preserve"> </w:t>
      </w:r>
      <w:r w:rsidR="00D17506" w:rsidRPr="0087138D">
        <w:rPr>
          <w:rFonts w:cs="Arial"/>
          <w:spacing w:val="-4"/>
          <w:sz w:val="18"/>
          <w:szCs w:val="18"/>
        </w:rPr>
        <w:t>million).</w:t>
      </w:r>
    </w:p>
    <w:p w14:paraId="0908A24F" w14:textId="77777777" w:rsidR="001A44F3" w:rsidRPr="001A5D71" w:rsidRDefault="001A44F3" w:rsidP="001A44F3">
      <w:pPr>
        <w:tabs>
          <w:tab w:val="left" w:pos="4153"/>
          <w:tab w:val="left" w:pos="8306"/>
        </w:tabs>
        <w:spacing w:line="240" w:lineRule="auto"/>
        <w:jc w:val="thaiDistribute"/>
        <w:rPr>
          <w:rFonts w:cs="Cordia New"/>
          <w:spacing w:val="-4"/>
          <w:sz w:val="18"/>
          <w:szCs w:val="18"/>
        </w:rPr>
      </w:pPr>
    </w:p>
    <w:p w14:paraId="2B476A8C" w14:textId="32FFA4D1" w:rsidR="001A44F3" w:rsidRDefault="001A44F3" w:rsidP="001A44F3">
      <w:pPr>
        <w:tabs>
          <w:tab w:val="left" w:pos="4153"/>
          <w:tab w:val="left" w:pos="8306"/>
        </w:tabs>
        <w:spacing w:line="240" w:lineRule="auto"/>
        <w:jc w:val="thaiDistribute"/>
        <w:rPr>
          <w:rFonts w:cs="Arial"/>
          <w:spacing w:val="-4"/>
          <w:sz w:val="18"/>
          <w:szCs w:val="18"/>
        </w:rPr>
      </w:pPr>
      <w:r w:rsidRPr="0087138D">
        <w:rPr>
          <w:rFonts w:cs="Arial"/>
          <w:spacing w:val="-4"/>
          <w:sz w:val="18"/>
          <w:szCs w:val="18"/>
        </w:rPr>
        <w:t xml:space="preserve">The carrying amounts of short-term borrowings with fixed interest rate approximate their fair values due to the short-term maturity period. The long-term borrowings from financial institutions with floating interest rates, the fair values approximate their carrying amounts. The fair values of the long-term borrowings from financial institutions and others with fixed interest rates approximate their carrying amounts because the current interest rates of the similar terms of borrowings as the Group’s approximate the interest rates per the agreement. </w:t>
      </w:r>
    </w:p>
    <w:p w14:paraId="127263A9" w14:textId="4965F747" w:rsidR="0023787B" w:rsidRDefault="0023787B" w:rsidP="001A44F3">
      <w:pPr>
        <w:tabs>
          <w:tab w:val="left" w:pos="4153"/>
          <w:tab w:val="left" w:pos="8306"/>
        </w:tabs>
        <w:spacing w:line="240" w:lineRule="auto"/>
        <w:jc w:val="thaiDistribute"/>
        <w:rPr>
          <w:rFonts w:cs="Arial"/>
          <w:spacing w:val="-4"/>
          <w:sz w:val="18"/>
          <w:szCs w:val="18"/>
        </w:rPr>
      </w:pPr>
    </w:p>
    <w:p w14:paraId="67CC3110" w14:textId="1F831D96" w:rsidR="0023787B" w:rsidRDefault="0023787B" w:rsidP="001A44F3">
      <w:pPr>
        <w:tabs>
          <w:tab w:val="left" w:pos="4153"/>
          <w:tab w:val="left" w:pos="8306"/>
        </w:tabs>
        <w:spacing w:line="240" w:lineRule="auto"/>
        <w:jc w:val="thaiDistribute"/>
        <w:rPr>
          <w:rFonts w:cs="Arial"/>
          <w:spacing w:val="-4"/>
          <w:sz w:val="18"/>
          <w:szCs w:val="18"/>
        </w:rPr>
      </w:pPr>
    </w:p>
    <w:p w14:paraId="0412D71E" w14:textId="77777777" w:rsidR="0023787B" w:rsidRPr="0087138D" w:rsidRDefault="0023787B" w:rsidP="001A44F3">
      <w:pPr>
        <w:tabs>
          <w:tab w:val="left" w:pos="4153"/>
          <w:tab w:val="left" w:pos="8306"/>
        </w:tabs>
        <w:spacing w:line="240" w:lineRule="auto"/>
        <w:jc w:val="thaiDistribute"/>
        <w:rPr>
          <w:rFonts w:cs="Arial"/>
          <w:spacing w:val="-4"/>
          <w:sz w:val="18"/>
          <w:szCs w:val="18"/>
        </w:rPr>
      </w:pPr>
    </w:p>
    <w:p w14:paraId="6DCF3906" w14:textId="77777777" w:rsidR="00AC1842" w:rsidRDefault="00AC1842" w:rsidP="00922D60">
      <w:pPr>
        <w:tabs>
          <w:tab w:val="left" w:pos="4153"/>
          <w:tab w:val="left" w:pos="8306"/>
        </w:tabs>
        <w:spacing w:line="240" w:lineRule="auto"/>
        <w:jc w:val="thaiDistribute"/>
        <w:rPr>
          <w:rFonts w:cs="Arial"/>
          <w:spacing w:val="-4"/>
          <w:sz w:val="18"/>
          <w:szCs w:val="18"/>
        </w:rPr>
      </w:pPr>
    </w:p>
    <w:p w14:paraId="41CB95EA" w14:textId="77777777" w:rsidR="00C17DCB" w:rsidRDefault="00C17DCB" w:rsidP="00922D60">
      <w:pPr>
        <w:tabs>
          <w:tab w:val="left" w:pos="4153"/>
          <w:tab w:val="left" w:pos="8306"/>
        </w:tabs>
        <w:spacing w:line="240" w:lineRule="auto"/>
        <w:jc w:val="thaiDistribute"/>
        <w:rPr>
          <w:rFonts w:cs="Arial"/>
          <w:spacing w:val="-4"/>
          <w:sz w:val="18"/>
          <w:szCs w:val="18"/>
        </w:rPr>
      </w:pPr>
    </w:p>
    <w:p w14:paraId="3A42F9DD" w14:textId="77777777" w:rsidR="00C17DCB" w:rsidRDefault="00C17DCB" w:rsidP="00922D60">
      <w:pPr>
        <w:tabs>
          <w:tab w:val="left" w:pos="4153"/>
          <w:tab w:val="left" w:pos="8306"/>
        </w:tabs>
        <w:spacing w:line="240" w:lineRule="auto"/>
        <w:jc w:val="thaiDistribute"/>
        <w:rPr>
          <w:rFonts w:cs="Arial"/>
          <w:spacing w:val="-4"/>
          <w:sz w:val="18"/>
          <w:szCs w:val="18"/>
        </w:rPr>
        <w:sectPr w:rsidR="00C17DCB" w:rsidSect="0015661E">
          <w:pgSz w:w="11907" w:h="16840" w:code="9"/>
          <w:pgMar w:top="1440" w:right="720" w:bottom="720" w:left="1728" w:header="706" w:footer="706" w:gutter="0"/>
          <w:cols w:space="720"/>
        </w:sectPr>
      </w:pPr>
    </w:p>
    <w:p w14:paraId="3678748B" w14:textId="77777777" w:rsidR="00255C77" w:rsidRPr="008A2090" w:rsidRDefault="00255C77" w:rsidP="00922D60">
      <w:pPr>
        <w:tabs>
          <w:tab w:val="left" w:pos="4153"/>
          <w:tab w:val="left" w:pos="8306"/>
        </w:tabs>
        <w:spacing w:line="240" w:lineRule="auto"/>
        <w:jc w:val="thaiDistribute"/>
        <w:rPr>
          <w:rFonts w:cs="Arial"/>
          <w:spacing w:val="-4"/>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22D60" w:rsidRPr="008A2090" w14:paraId="330DCE2D" w14:textId="77777777" w:rsidTr="00041DB6">
        <w:trPr>
          <w:trHeight w:val="386"/>
        </w:trPr>
        <w:tc>
          <w:tcPr>
            <w:tcW w:w="9461" w:type="dxa"/>
            <w:shd w:val="clear" w:color="auto" w:fill="FFA543"/>
            <w:vAlign w:val="center"/>
            <w:hideMark/>
          </w:tcPr>
          <w:p w14:paraId="461BC97E" w14:textId="77777777" w:rsidR="00922D60" w:rsidRPr="008A2090" w:rsidRDefault="005A61E2" w:rsidP="00041DB6">
            <w:pPr>
              <w:tabs>
                <w:tab w:val="left" w:pos="432"/>
              </w:tabs>
              <w:ind w:left="540" w:hanging="540"/>
              <w:jc w:val="both"/>
              <w:rPr>
                <w:rFonts w:cs="Arial"/>
                <w:b/>
                <w:bCs/>
                <w:color w:val="FFFFFF"/>
                <w:sz w:val="18"/>
                <w:szCs w:val="18"/>
                <w:lang w:val="en-GB"/>
              </w:rPr>
            </w:pPr>
            <w:r w:rsidRPr="008A2090">
              <w:rPr>
                <w:rFonts w:cs="Arial"/>
                <w:b/>
                <w:bCs/>
                <w:color w:val="FFFFFF"/>
                <w:sz w:val="18"/>
                <w:szCs w:val="18"/>
                <w:lang w:val="en-GB"/>
              </w:rPr>
              <w:t>2</w:t>
            </w:r>
            <w:r w:rsidR="006428E3" w:rsidRPr="008A2090">
              <w:rPr>
                <w:rFonts w:cs="Arial"/>
                <w:b/>
                <w:bCs/>
                <w:color w:val="FFFFFF"/>
                <w:sz w:val="18"/>
                <w:szCs w:val="18"/>
                <w:lang w:val="en-GB"/>
              </w:rPr>
              <w:t>8</w:t>
            </w:r>
            <w:r w:rsidR="00922D60" w:rsidRPr="008A2090">
              <w:rPr>
                <w:rFonts w:cs="Arial"/>
                <w:b/>
                <w:bCs/>
                <w:color w:val="FFFFFF"/>
                <w:sz w:val="18"/>
                <w:szCs w:val="18"/>
              </w:rPr>
              <w:tab/>
              <w:t>Other current liabilities</w:t>
            </w:r>
          </w:p>
        </w:tc>
      </w:tr>
    </w:tbl>
    <w:p w14:paraId="33AB614D" w14:textId="77777777" w:rsidR="003A35B8" w:rsidRPr="008A2090" w:rsidRDefault="003A35B8" w:rsidP="003A35B8">
      <w:pPr>
        <w:pStyle w:val="a"/>
        <w:ind w:left="540" w:right="-691" w:hanging="540"/>
        <w:jc w:val="both"/>
        <w:rPr>
          <w:rFonts w:ascii="Arial" w:hAnsi="Arial" w:cs="Arial"/>
          <w:color w:val="auto"/>
          <w:sz w:val="18"/>
          <w:szCs w:val="18"/>
          <w:lang w:val="en-GB"/>
        </w:rPr>
      </w:pPr>
    </w:p>
    <w:tbl>
      <w:tblPr>
        <w:tblW w:w="9437" w:type="dxa"/>
        <w:tblInd w:w="117" w:type="dxa"/>
        <w:tblLayout w:type="fixed"/>
        <w:tblLook w:val="04A0" w:firstRow="1" w:lastRow="0" w:firstColumn="1" w:lastColumn="0" w:noHBand="0" w:noVBand="1"/>
      </w:tblPr>
      <w:tblGrid>
        <w:gridCol w:w="4257"/>
        <w:gridCol w:w="1295"/>
        <w:gridCol w:w="1295"/>
        <w:gridCol w:w="1295"/>
        <w:gridCol w:w="1295"/>
      </w:tblGrid>
      <w:tr w:rsidR="003A35B8" w:rsidRPr="008A2090" w14:paraId="328DE06B" w14:textId="77777777" w:rsidTr="00AA1FC3">
        <w:tc>
          <w:tcPr>
            <w:tcW w:w="4257" w:type="dxa"/>
            <w:vAlign w:val="bottom"/>
          </w:tcPr>
          <w:p w14:paraId="50C08F5A" w14:textId="77777777" w:rsidR="003A35B8" w:rsidRPr="008A2090" w:rsidRDefault="003A35B8" w:rsidP="00922D60">
            <w:pPr>
              <w:spacing w:line="240" w:lineRule="auto"/>
              <w:ind w:left="-101"/>
              <w:jc w:val="both"/>
              <w:rPr>
                <w:rFonts w:cs="Arial"/>
                <w:b/>
                <w:bCs/>
                <w:sz w:val="18"/>
                <w:szCs w:val="18"/>
              </w:rPr>
            </w:pPr>
          </w:p>
        </w:tc>
        <w:tc>
          <w:tcPr>
            <w:tcW w:w="2590" w:type="dxa"/>
            <w:gridSpan w:val="2"/>
            <w:tcBorders>
              <w:top w:val="single" w:sz="4" w:space="0" w:color="auto"/>
            </w:tcBorders>
            <w:hideMark/>
          </w:tcPr>
          <w:p w14:paraId="06485B5F" w14:textId="77777777" w:rsidR="003A35B8" w:rsidRPr="008A2090" w:rsidRDefault="003A35B8">
            <w:pPr>
              <w:spacing w:line="240" w:lineRule="auto"/>
              <w:ind w:right="-72"/>
              <w:jc w:val="center"/>
              <w:rPr>
                <w:rFonts w:cs="Arial"/>
                <w:b/>
                <w:bCs/>
                <w:sz w:val="18"/>
                <w:szCs w:val="18"/>
              </w:rPr>
            </w:pPr>
            <w:r w:rsidRPr="008A2090">
              <w:rPr>
                <w:rFonts w:cs="Arial"/>
                <w:b/>
                <w:bCs/>
                <w:sz w:val="18"/>
                <w:szCs w:val="18"/>
              </w:rPr>
              <w:t xml:space="preserve">Consolidated </w:t>
            </w:r>
          </w:p>
        </w:tc>
        <w:tc>
          <w:tcPr>
            <w:tcW w:w="2590" w:type="dxa"/>
            <w:gridSpan w:val="2"/>
            <w:tcBorders>
              <w:top w:val="single" w:sz="4" w:space="0" w:color="auto"/>
            </w:tcBorders>
            <w:hideMark/>
          </w:tcPr>
          <w:p w14:paraId="20E5FFAA" w14:textId="77777777" w:rsidR="003A35B8" w:rsidRPr="008A2090" w:rsidRDefault="003A35B8">
            <w:pPr>
              <w:spacing w:line="240" w:lineRule="auto"/>
              <w:ind w:right="-72"/>
              <w:jc w:val="center"/>
              <w:rPr>
                <w:rFonts w:cs="Arial"/>
                <w:b/>
                <w:bCs/>
                <w:sz w:val="18"/>
                <w:szCs w:val="18"/>
                <w:cs/>
              </w:rPr>
            </w:pPr>
            <w:r w:rsidRPr="008A2090">
              <w:rPr>
                <w:rFonts w:cs="Arial"/>
                <w:b/>
                <w:bCs/>
                <w:sz w:val="18"/>
                <w:szCs w:val="18"/>
              </w:rPr>
              <w:t>Separate</w:t>
            </w:r>
          </w:p>
        </w:tc>
      </w:tr>
      <w:tr w:rsidR="003A35B8" w:rsidRPr="008A2090" w14:paraId="52192B62" w14:textId="77777777" w:rsidTr="00922D60">
        <w:tc>
          <w:tcPr>
            <w:tcW w:w="4257" w:type="dxa"/>
            <w:vAlign w:val="bottom"/>
          </w:tcPr>
          <w:p w14:paraId="07E7438A" w14:textId="77777777" w:rsidR="003A35B8" w:rsidRPr="008A2090" w:rsidRDefault="003A35B8" w:rsidP="00922D60">
            <w:pPr>
              <w:spacing w:line="240" w:lineRule="auto"/>
              <w:ind w:left="-101"/>
              <w:jc w:val="both"/>
              <w:rPr>
                <w:rFonts w:cs="Arial"/>
                <w:b/>
                <w:bCs/>
                <w:sz w:val="18"/>
                <w:szCs w:val="18"/>
              </w:rPr>
            </w:pPr>
          </w:p>
        </w:tc>
        <w:tc>
          <w:tcPr>
            <w:tcW w:w="2590" w:type="dxa"/>
            <w:gridSpan w:val="2"/>
            <w:tcBorders>
              <w:bottom w:val="single" w:sz="4" w:space="0" w:color="auto"/>
            </w:tcBorders>
            <w:shd w:val="clear" w:color="auto" w:fill="auto"/>
            <w:hideMark/>
          </w:tcPr>
          <w:p w14:paraId="4E16B05E" w14:textId="77777777" w:rsidR="003A35B8" w:rsidRPr="008A2090" w:rsidRDefault="003A35B8" w:rsidP="00922D60">
            <w:pPr>
              <w:spacing w:line="240" w:lineRule="auto"/>
              <w:ind w:right="-72"/>
              <w:jc w:val="center"/>
              <w:rPr>
                <w:rFonts w:cs="Arial"/>
                <w:b/>
                <w:bCs/>
                <w:sz w:val="18"/>
                <w:szCs w:val="18"/>
              </w:rPr>
            </w:pPr>
            <w:r w:rsidRPr="008A2090">
              <w:rPr>
                <w:rFonts w:cs="Arial"/>
                <w:b/>
                <w:bCs/>
                <w:sz w:val="18"/>
                <w:szCs w:val="18"/>
              </w:rPr>
              <w:t>financial statements</w:t>
            </w:r>
          </w:p>
        </w:tc>
        <w:tc>
          <w:tcPr>
            <w:tcW w:w="2590" w:type="dxa"/>
            <w:gridSpan w:val="2"/>
            <w:tcBorders>
              <w:bottom w:val="single" w:sz="4" w:space="0" w:color="auto"/>
            </w:tcBorders>
            <w:shd w:val="clear" w:color="auto" w:fill="auto"/>
            <w:hideMark/>
          </w:tcPr>
          <w:p w14:paraId="5778D892" w14:textId="77777777" w:rsidR="003A35B8" w:rsidRPr="008A2090" w:rsidRDefault="003A35B8" w:rsidP="00922D60">
            <w:pPr>
              <w:spacing w:line="240" w:lineRule="auto"/>
              <w:ind w:right="-72"/>
              <w:jc w:val="center"/>
              <w:rPr>
                <w:rFonts w:cs="Arial"/>
                <w:b/>
                <w:bCs/>
                <w:sz w:val="18"/>
                <w:szCs w:val="18"/>
              </w:rPr>
            </w:pPr>
            <w:r w:rsidRPr="008A2090">
              <w:rPr>
                <w:rFonts w:cs="Arial"/>
                <w:b/>
                <w:bCs/>
                <w:sz w:val="18"/>
                <w:szCs w:val="18"/>
              </w:rPr>
              <w:t>financial statements</w:t>
            </w:r>
          </w:p>
        </w:tc>
      </w:tr>
      <w:tr w:rsidR="00F32D45" w:rsidRPr="008A2090" w14:paraId="5069C0C6" w14:textId="77777777" w:rsidTr="00922D60">
        <w:tc>
          <w:tcPr>
            <w:tcW w:w="4257" w:type="dxa"/>
            <w:vAlign w:val="bottom"/>
          </w:tcPr>
          <w:p w14:paraId="2AA24058" w14:textId="77777777" w:rsidR="00F32D45" w:rsidRPr="008A2090" w:rsidRDefault="00F32D45" w:rsidP="00F32D45">
            <w:pPr>
              <w:spacing w:line="240" w:lineRule="auto"/>
              <w:ind w:left="-101"/>
              <w:jc w:val="both"/>
              <w:rPr>
                <w:rFonts w:cs="Arial"/>
                <w:b/>
                <w:bCs/>
                <w:sz w:val="18"/>
                <w:szCs w:val="18"/>
              </w:rPr>
            </w:pPr>
          </w:p>
        </w:tc>
        <w:tc>
          <w:tcPr>
            <w:tcW w:w="1295" w:type="dxa"/>
            <w:tcBorders>
              <w:top w:val="single" w:sz="4" w:space="0" w:color="auto"/>
            </w:tcBorders>
            <w:vAlign w:val="bottom"/>
            <w:hideMark/>
          </w:tcPr>
          <w:p w14:paraId="2D8B3F78" w14:textId="77777777" w:rsidR="00F32D45" w:rsidRPr="008A2090" w:rsidRDefault="00F32D45" w:rsidP="00F32D45">
            <w:pPr>
              <w:spacing w:line="240" w:lineRule="auto"/>
              <w:ind w:right="-72"/>
              <w:jc w:val="right"/>
              <w:rPr>
                <w:rFonts w:cs="Arial"/>
                <w:b/>
                <w:bCs/>
                <w:sz w:val="18"/>
                <w:szCs w:val="18"/>
              </w:rPr>
            </w:pPr>
            <w:r w:rsidRPr="008A2090">
              <w:rPr>
                <w:rFonts w:cs="Arial"/>
                <w:b/>
                <w:bCs/>
                <w:sz w:val="18"/>
                <w:szCs w:val="18"/>
                <w:lang w:val="en-GB"/>
              </w:rPr>
              <w:t>2020</w:t>
            </w:r>
          </w:p>
        </w:tc>
        <w:tc>
          <w:tcPr>
            <w:tcW w:w="1295" w:type="dxa"/>
            <w:tcBorders>
              <w:top w:val="single" w:sz="4" w:space="0" w:color="auto"/>
            </w:tcBorders>
            <w:vAlign w:val="bottom"/>
            <w:hideMark/>
          </w:tcPr>
          <w:p w14:paraId="520EADB8" w14:textId="77777777" w:rsidR="00F32D45" w:rsidRPr="008A2090" w:rsidRDefault="00F32D45" w:rsidP="00F32D45">
            <w:pPr>
              <w:spacing w:line="240" w:lineRule="auto"/>
              <w:ind w:right="-72"/>
              <w:jc w:val="right"/>
              <w:rPr>
                <w:rFonts w:cs="Arial"/>
                <w:b/>
                <w:bCs/>
                <w:sz w:val="18"/>
                <w:szCs w:val="18"/>
              </w:rPr>
            </w:pPr>
            <w:r w:rsidRPr="008A2090">
              <w:rPr>
                <w:rFonts w:cs="Arial"/>
                <w:b/>
                <w:bCs/>
                <w:sz w:val="18"/>
                <w:szCs w:val="18"/>
                <w:lang w:val="en-GB"/>
              </w:rPr>
              <w:t>2019</w:t>
            </w:r>
          </w:p>
        </w:tc>
        <w:tc>
          <w:tcPr>
            <w:tcW w:w="1295" w:type="dxa"/>
            <w:tcBorders>
              <w:top w:val="single" w:sz="4" w:space="0" w:color="auto"/>
            </w:tcBorders>
            <w:vAlign w:val="bottom"/>
            <w:hideMark/>
          </w:tcPr>
          <w:p w14:paraId="182B3E7E" w14:textId="77777777" w:rsidR="00F32D45" w:rsidRPr="008A2090" w:rsidRDefault="00F32D45" w:rsidP="00F32D45">
            <w:pPr>
              <w:spacing w:line="240" w:lineRule="auto"/>
              <w:ind w:right="-72"/>
              <w:jc w:val="right"/>
              <w:rPr>
                <w:rFonts w:cs="Arial"/>
                <w:b/>
                <w:bCs/>
                <w:sz w:val="18"/>
                <w:szCs w:val="18"/>
              </w:rPr>
            </w:pPr>
            <w:r w:rsidRPr="008A2090">
              <w:rPr>
                <w:rFonts w:cs="Arial"/>
                <w:b/>
                <w:bCs/>
                <w:sz w:val="18"/>
                <w:szCs w:val="18"/>
                <w:lang w:val="en-GB"/>
              </w:rPr>
              <w:t>2020</w:t>
            </w:r>
          </w:p>
        </w:tc>
        <w:tc>
          <w:tcPr>
            <w:tcW w:w="1295" w:type="dxa"/>
            <w:tcBorders>
              <w:top w:val="single" w:sz="4" w:space="0" w:color="auto"/>
            </w:tcBorders>
            <w:vAlign w:val="bottom"/>
            <w:hideMark/>
          </w:tcPr>
          <w:p w14:paraId="4E0928A9" w14:textId="77777777" w:rsidR="00F32D45" w:rsidRPr="008A2090" w:rsidRDefault="00F32D45" w:rsidP="00F32D45">
            <w:pPr>
              <w:spacing w:line="240" w:lineRule="auto"/>
              <w:ind w:right="-72"/>
              <w:jc w:val="right"/>
              <w:rPr>
                <w:rFonts w:cs="Arial"/>
                <w:b/>
                <w:bCs/>
                <w:sz w:val="18"/>
                <w:szCs w:val="18"/>
              </w:rPr>
            </w:pPr>
            <w:r w:rsidRPr="008A2090">
              <w:rPr>
                <w:rFonts w:cs="Arial"/>
                <w:b/>
                <w:bCs/>
                <w:sz w:val="18"/>
                <w:szCs w:val="18"/>
                <w:lang w:val="en-GB"/>
              </w:rPr>
              <w:t>2019</w:t>
            </w:r>
          </w:p>
        </w:tc>
      </w:tr>
      <w:tr w:rsidR="003A35B8" w:rsidRPr="008A2090" w14:paraId="6C0E12E4" w14:textId="77777777" w:rsidTr="00922D60">
        <w:tc>
          <w:tcPr>
            <w:tcW w:w="4257" w:type="dxa"/>
            <w:vAlign w:val="bottom"/>
          </w:tcPr>
          <w:p w14:paraId="04153C8E" w14:textId="77777777" w:rsidR="003A35B8" w:rsidRPr="008A2090" w:rsidRDefault="003A35B8" w:rsidP="00922D60">
            <w:pPr>
              <w:spacing w:line="240" w:lineRule="auto"/>
              <w:ind w:left="-101"/>
              <w:jc w:val="both"/>
              <w:rPr>
                <w:rFonts w:cs="Arial"/>
                <w:sz w:val="18"/>
                <w:szCs w:val="18"/>
              </w:rPr>
            </w:pPr>
          </w:p>
        </w:tc>
        <w:tc>
          <w:tcPr>
            <w:tcW w:w="1295" w:type="dxa"/>
            <w:tcBorders>
              <w:bottom w:val="single" w:sz="4" w:space="0" w:color="auto"/>
            </w:tcBorders>
            <w:shd w:val="clear" w:color="auto" w:fill="auto"/>
            <w:vAlign w:val="bottom"/>
            <w:hideMark/>
          </w:tcPr>
          <w:p w14:paraId="3DC0D825" w14:textId="77777777" w:rsidR="003A35B8" w:rsidRPr="008A2090" w:rsidRDefault="003A35B8" w:rsidP="00922D60">
            <w:pPr>
              <w:spacing w:line="240" w:lineRule="auto"/>
              <w:ind w:right="-72"/>
              <w:jc w:val="right"/>
              <w:rPr>
                <w:rFonts w:cs="Arial"/>
                <w:b/>
                <w:bCs/>
                <w:sz w:val="18"/>
                <w:szCs w:val="18"/>
              </w:rPr>
            </w:pPr>
            <w:r w:rsidRPr="008A2090">
              <w:rPr>
                <w:rFonts w:cs="Arial"/>
                <w:b/>
                <w:bCs/>
                <w:sz w:val="18"/>
                <w:szCs w:val="18"/>
              </w:rPr>
              <w:t>Baht</w:t>
            </w:r>
          </w:p>
        </w:tc>
        <w:tc>
          <w:tcPr>
            <w:tcW w:w="1295" w:type="dxa"/>
            <w:tcBorders>
              <w:bottom w:val="single" w:sz="4" w:space="0" w:color="auto"/>
            </w:tcBorders>
            <w:shd w:val="clear" w:color="auto" w:fill="auto"/>
            <w:vAlign w:val="bottom"/>
            <w:hideMark/>
          </w:tcPr>
          <w:p w14:paraId="2A30E500" w14:textId="77777777" w:rsidR="003A35B8" w:rsidRPr="008A2090" w:rsidRDefault="003A35B8" w:rsidP="00922D60">
            <w:pPr>
              <w:spacing w:line="240" w:lineRule="auto"/>
              <w:ind w:right="-72"/>
              <w:jc w:val="right"/>
              <w:rPr>
                <w:rFonts w:cs="Arial"/>
                <w:b/>
                <w:bCs/>
                <w:sz w:val="18"/>
                <w:szCs w:val="18"/>
                <w:lang w:val="en-GB"/>
              </w:rPr>
            </w:pPr>
            <w:r w:rsidRPr="008A2090">
              <w:rPr>
                <w:rFonts w:cs="Arial"/>
                <w:b/>
                <w:bCs/>
                <w:sz w:val="18"/>
                <w:szCs w:val="18"/>
              </w:rPr>
              <w:t>Baht</w:t>
            </w:r>
          </w:p>
        </w:tc>
        <w:tc>
          <w:tcPr>
            <w:tcW w:w="1295" w:type="dxa"/>
            <w:tcBorders>
              <w:bottom w:val="single" w:sz="4" w:space="0" w:color="auto"/>
            </w:tcBorders>
            <w:shd w:val="clear" w:color="auto" w:fill="auto"/>
            <w:vAlign w:val="bottom"/>
            <w:hideMark/>
          </w:tcPr>
          <w:p w14:paraId="30CDF782" w14:textId="77777777" w:rsidR="003A35B8" w:rsidRPr="008A2090" w:rsidRDefault="003A35B8" w:rsidP="00922D60">
            <w:pPr>
              <w:spacing w:line="240" w:lineRule="auto"/>
              <w:ind w:right="-72"/>
              <w:jc w:val="right"/>
              <w:rPr>
                <w:rFonts w:cs="Arial"/>
                <w:b/>
                <w:bCs/>
                <w:sz w:val="18"/>
                <w:szCs w:val="18"/>
              </w:rPr>
            </w:pPr>
            <w:r w:rsidRPr="008A2090">
              <w:rPr>
                <w:rFonts w:cs="Arial"/>
                <w:b/>
                <w:bCs/>
                <w:sz w:val="18"/>
                <w:szCs w:val="18"/>
              </w:rPr>
              <w:t>Baht</w:t>
            </w:r>
          </w:p>
        </w:tc>
        <w:tc>
          <w:tcPr>
            <w:tcW w:w="1295" w:type="dxa"/>
            <w:tcBorders>
              <w:bottom w:val="single" w:sz="4" w:space="0" w:color="auto"/>
            </w:tcBorders>
            <w:shd w:val="clear" w:color="auto" w:fill="auto"/>
            <w:vAlign w:val="bottom"/>
            <w:hideMark/>
          </w:tcPr>
          <w:p w14:paraId="689D0D24" w14:textId="77777777" w:rsidR="003A35B8" w:rsidRPr="008A2090" w:rsidRDefault="003A35B8" w:rsidP="00922D60">
            <w:pPr>
              <w:spacing w:line="240" w:lineRule="auto"/>
              <w:ind w:right="-72"/>
              <w:jc w:val="right"/>
              <w:rPr>
                <w:rFonts w:cs="Arial"/>
                <w:b/>
                <w:bCs/>
                <w:sz w:val="18"/>
                <w:szCs w:val="18"/>
                <w:lang w:val="en-GB"/>
              </w:rPr>
            </w:pPr>
            <w:r w:rsidRPr="008A2090">
              <w:rPr>
                <w:rFonts w:cs="Arial"/>
                <w:b/>
                <w:bCs/>
                <w:sz w:val="18"/>
                <w:szCs w:val="18"/>
              </w:rPr>
              <w:t>Baht</w:t>
            </w:r>
          </w:p>
        </w:tc>
      </w:tr>
      <w:tr w:rsidR="003A35B8" w:rsidRPr="008A2090" w14:paraId="497264BD" w14:textId="77777777" w:rsidTr="00922D60">
        <w:tc>
          <w:tcPr>
            <w:tcW w:w="4257" w:type="dxa"/>
            <w:vAlign w:val="bottom"/>
          </w:tcPr>
          <w:p w14:paraId="72F7957C" w14:textId="77777777" w:rsidR="003A35B8" w:rsidRPr="008A2090" w:rsidRDefault="003A35B8" w:rsidP="00922D60">
            <w:pPr>
              <w:spacing w:line="240" w:lineRule="auto"/>
              <w:ind w:left="-101"/>
              <w:jc w:val="both"/>
              <w:rPr>
                <w:rFonts w:cs="Arial"/>
                <w:sz w:val="18"/>
                <w:szCs w:val="18"/>
              </w:rPr>
            </w:pPr>
          </w:p>
        </w:tc>
        <w:tc>
          <w:tcPr>
            <w:tcW w:w="1295" w:type="dxa"/>
            <w:tcBorders>
              <w:top w:val="single" w:sz="4" w:space="0" w:color="auto"/>
            </w:tcBorders>
            <w:shd w:val="clear" w:color="auto" w:fill="FAFAFA"/>
            <w:vAlign w:val="bottom"/>
          </w:tcPr>
          <w:p w14:paraId="1F2E9C2D" w14:textId="77777777" w:rsidR="003A35B8" w:rsidRPr="008A2090" w:rsidRDefault="003A35B8">
            <w:pPr>
              <w:spacing w:line="240" w:lineRule="auto"/>
              <w:ind w:right="-72"/>
              <w:jc w:val="both"/>
              <w:rPr>
                <w:rFonts w:cs="Arial"/>
                <w:sz w:val="18"/>
                <w:szCs w:val="18"/>
              </w:rPr>
            </w:pPr>
          </w:p>
        </w:tc>
        <w:tc>
          <w:tcPr>
            <w:tcW w:w="1295" w:type="dxa"/>
            <w:tcBorders>
              <w:top w:val="single" w:sz="4" w:space="0" w:color="auto"/>
            </w:tcBorders>
            <w:vAlign w:val="bottom"/>
          </w:tcPr>
          <w:p w14:paraId="5A2A3400" w14:textId="77777777" w:rsidR="003A35B8" w:rsidRPr="008A2090" w:rsidRDefault="003A35B8">
            <w:pPr>
              <w:spacing w:line="240" w:lineRule="auto"/>
              <w:ind w:right="-72"/>
              <w:jc w:val="both"/>
              <w:rPr>
                <w:rFonts w:cs="Arial"/>
                <w:sz w:val="18"/>
                <w:szCs w:val="18"/>
              </w:rPr>
            </w:pPr>
          </w:p>
        </w:tc>
        <w:tc>
          <w:tcPr>
            <w:tcW w:w="1295" w:type="dxa"/>
            <w:tcBorders>
              <w:top w:val="single" w:sz="4" w:space="0" w:color="auto"/>
            </w:tcBorders>
            <w:shd w:val="clear" w:color="auto" w:fill="FAFAFA"/>
            <w:vAlign w:val="bottom"/>
          </w:tcPr>
          <w:p w14:paraId="2019D30C" w14:textId="77777777" w:rsidR="003A35B8" w:rsidRPr="008A2090" w:rsidRDefault="003A35B8">
            <w:pPr>
              <w:spacing w:line="240" w:lineRule="auto"/>
              <w:ind w:right="-72"/>
              <w:jc w:val="both"/>
              <w:rPr>
                <w:rFonts w:cs="Arial"/>
                <w:sz w:val="18"/>
                <w:szCs w:val="18"/>
              </w:rPr>
            </w:pPr>
          </w:p>
        </w:tc>
        <w:tc>
          <w:tcPr>
            <w:tcW w:w="1295" w:type="dxa"/>
            <w:tcBorders>
              <w:top w:val="single" w:sz="4" w:space="0" w:color="auto"/>
            </w:tcBorders>
            <w:vAlign w:val="bottom"/>
          </w:tcPr>
          <w:p w14:paraId="19C22E2E" w14:textId="77777777" w:rsidR="003A35B8" w:rsidRPr="008A2090" w:rsidRDefault="003A35B8">
            <w:pPr>
              <w:spacing w:line="240" w:lineRule="auto"/>
              <w:ind w:right="-72"/>
              <w:jc w:val="both"/>
              <w:rPr>
                <w:rFonts w:cs="Arial"/>
                <w:sz w:val="18"/>
                <w:szCs w:val="18"/>
              </w:rPr>
            </w:pPr>
          </w:p>
        </w:tc>
      </w:tr>
      <w:tr w:rsidR="00F32D45" w:rsidRPr="008A2090" w14:paraId="4DD9996D" w14:textId="77777777" w:rsidTr="00922D60">
        <w:tc>
          <w:tcPr>
            <w:tcW w:w="4257" w:type="dxa"/>
            <w:vAlign w:val="bottom"/>
          </w:tcPr>
          <w:p w14:paraId="448F922F" w14:textId="77777777" w:rsidR="00F32D45" w:rsidRPr="008A2090" w:rsidRDefault="00F32D45" w:rsidP="00F32D45">
            <w:pPr>
              <w:spacing w:line="240" w:lineRule="auto"/>
              <w:ind w:left="-101"/>
              <w:jc w:val="both"/>
              <w:rPr>
                <w:rFonts w:cs="Arial"/>
                <w:sz w:val="18"/>
                <w:szCs w:val="18"/>
              </w:rPr>
            </w:pPr>
            <w:r w:rsidRPr="008A2090">
              <w:rPr>
                <w:rFonts w:cs="Arial"/>
                <w:sz w:val="18"/>
                <w:szCs w:val="18"/>
              </w:rPr>
              <w:t>VAT payable</w:t>
            </w:r>
          </w:p>
        </w:tc>
        <w:tc>
          <w:tcPr>
            <w:tcW w:w="1295" w:type="dxa"/>
            <w:shd w:val="clear" w:color="auto" w:fill="FAFAFA"/>
            <w:vAlign w:val="bottom"/>
          </w:tcPr>
          <w:p w14:paraId="52E7E1A6" w14:textId="77777777" w:rsidR="00F32D45" w:rsidRPr="008A2090" w:rsidRDefault="001773D1" w:rsidP="00F32D45">
            <w:pPr>
              <w:ind w:right="-72"/>
              <w:jc w:val="right"/>
              <w:rPr>
                <w:rFonts w:cs="Arial"/>
                <w:color w:val="000000"/>
                <w:sz w:val="18"/>
                <w:szCs w:val="18"/>
                <w:lang w:val="en-GB"/>
              </w:rPr>
            </w:pPr>
            <w:r>
              <w:rPr>
                <w:rFonts w:cs="Arial"/>
                <w:color w:val="000000"/>
                <w:sz w:val="18"/>
                <w:szCs w:val="18"/>
                <w:lang w:val="en-GB"/>
              </w:rPr>
              <w:t>-</w:t>
            </w:r>
          </w:p>
        </w:tc>
        <w:tc>
          <w:tcPr>
            <w:tcW w:w="1295" w:type="dxa"/>
            <w:vAlign w:val="bottom"/>
          </w:tcPr>
          <w:p w14:paraId="24C88F93" w14:textId="77777777" w:rsidR="00F32D45" w:rsidRPr="008A2090" w:rsidRDefault="00F32D45" w:rsidP="00F32D45">
            <w:pPr>
              <w:ind w:right="-72"/>
              <w:jc w:val="right"/>
              <w:rPr>
                <w:rFonts w:cs="Arial"/>
                <w:color w:val="000000"/>
                <w:sz w:val="18"/>
                <w:szCs w:val="18"/>
                <w:lang w:val="en-GB"/>
              </w:rPr>
            </w:pPr>
            <w:r w:rsidRPr="008A2090">
              <w:rPr>
                <w:rFonts w:cs="Arial"/>
                <w:color w:val="000000"/>
                <w:sz w:val="18"/>
                <w:szCs w:val="18"/>
                <w:lang w:val="en-GB"/>
              </w:rPr>
              <w:t>-</w:t>
            </w:r>
          </w:p>
        </w:tc>
        <w:tc>
          <w:tcPr>
            <w:tcW w:w="1295" w:type="dxa"/>
            <w:shd w:val="clear" w:color="auto" w:fill="FAFAFA"/>
            <w:vAlign w:val="bottom"/>
          </w:tcPr>
          <w:p w14:paraId="3D38ADF4" w14:textId="77777777" w:rsidR="00F32D45" w:rsidRPr="008A2090" w:rsidRDefault="001773D1" w:rsidP="00F32D45">
            <w:pPr>
              <w:ind w:right="-72"/>
              <w:jc w:val="right"/>
              <w:rPr>
                <w:rFonts w:cs="Arial"/>
                <w:color w:val="000000"/>
                <w:sz w:val="18"/>
                <w:szCs w:val="18"/>
                <w:lang w:val="en-GB"/>
              </w:rPr>
            </w:pPr>
            <w:r>
              <w:rPr>
                <w:rFonts w:cs="Arial"/>
                <w:color w:val="000000"/>
                <w:sz w:val="18"/>
                <w:szCs w:val="18"/>
                <w:lang w:val="en-GB"/>
              </w:rPr>
              <w:t>352,613</w:t>
            </w:r>
          </w:p>
        </w:tc>
        <w:tc>
          <w:tcPr>
            <w:tcW w:w="1295" w:type="dxa"/>
            <w:vAlign w:val="bottom"/>
          </w:tcPr>
          <w:p w14:paraId="42764248" w14:textId="77777777" w:rsidR="00F32D45" w:rsidRPr="008A2090" w:rsidRDefault="00F32D45" w:rsidP="00F32D45">
            <w:pPr>
              <w:ind w:right="-72"/>
              <w:jc w:val="right"/>
              <w:rPr>
                <w:rFonts w:cs="Arial"/>
                <w:color w:val="000000"/>
                <w:sz w:val="18"/>
                <w:szCs w:val="18"/>
                <w:lang w:val="en-GB"/>
              </w:rPr>
            </w:pPr>
            <w:r w:rsidRPr="008A2090">
              <w:rPr>
                <w:rFonts w:cs="Arial"/>
                <w:color w:val="000000"/>
                <w:sz w:val="18"/>
                <w:szCs w:val="18"/>
                <w:lang w:val="en-GB"/>
              </w:rPr>
              <w:t>-</w:t>
            </w:r>
          </w:p>
        </w:tc>
      </w:tr>
      <w:tr w:rsidR="00F32D45" w:rsidRPr="008A2090" w14:paraId="0BFBDCBB" w14:textId="77777777" w:rsidTr="00922D60">
        <w:tc>
          <w:tcPr>
            <w:tcW w:w="4257" w:type="dxa"/>
            <w:vAlign w:val="bottom"/>
            <w:hideMark/>
          </w:tcPr>
          <w:p w14:paraId="2FDFB933" w14:textId="77777777" w:rsidR="00F32D45" w:rsidRPr="00044DE2" w:rsidRDefault="00F32D45" w:rsidP="00F32D45">
            <w:pPr>
              <w:spacing w:line="240" w:lineRule="auto"/>
              <w:ind w:left="-101"/>
              <w:jc w:val="both"/>
              <w:rPr>
                <w:rFonts w:cs="Arial"/>
                <w:sz w:val="18"/>
                <w:szCs w:val="18"/>
              </w:rPr>
            </w:pPr>
            <w:r w:rsidRPr="00044DE2">
              <w:rPr>
                <w:rFonts w:cs="Arial"/>
                <w:sz w:val="18"/>
                <w:szCs w:val="18"/>
              </w:rPr>
              <w:t>Undued output VAT</w:t>
            </w:r>
          </w:p>
        </w:tc>
        <w:tc>
          <w:tcPr>
            <w:tcW w:w="1295" w:type="dxa"/>
            <w:shd w:val="clear" w:color="auto" w:fill="FAFAFA"/>
            <w:vAlign w:val="bottom"/>
          </w:tcPr>
          <w:p w14:paraId="34D0A1C2" w14:textId="77777777" w:rsidR="00F32D45" w:rsidRPr="008A2090" w:rsidRDefault="001773D1" w:rsidP="00F32D45">
            <w:pPr>
              <w:ind w:right="-72"/>
              <w:jc w:val="right"/>
              <w:rPr>
                <w:rFonts w:cs="Arial"/>
                <w:color w:val="000000"/>
                <w:sz w:val="18"/>
                <w:szCs w:val="18"/>
                <w:lang w:val="en-GB"/>
              </w:rPr>
            </w:pPr>
            <w:r>
              <w:rPr>
                <w:rFonts w:cs="Arial"/>
                <w:color w:val="000000"/>
                <w:sz w:val="18"/>
                <w:szCs w:val="18"/>
                <w:lang w:val="en-GB"/>
              </w:rPr>
              <w:t>664,653</w:t>
            </w:r>
          </w:p>
        </w:tc>
        <w:tc>
          <w:tcPr>
            <w:tcW w:w="1295" w:type="dxa"/>
            <w:vAlign w:val="bottom"/>
          </w:tcPr>
          <w:p w14:paraId="42DA6D36" w14:textId="77777777" w:rsidR="00F32D45" w:rsidRPr="008A2090" w:rsidRDefault="00F32D45" w:rsidP="00F32D45">
            <w:pPr>
              <w:ind w:right="-72"/>
              <w:jc w:val="right"/>
              <w:rPr>
                <w:rFonts w:cs="Arial"/>
                <w:color w:val="000000"/>
                <w:sz w:val="18"/>
                <w:szCs w:val="18"/>
                <w:lang w:val="en-GB"/>
              </w:rPr>
            </w:pPr>
            <w:r w:rsidRPr="008A2090">
              <w:rPr>
                <w:rFonts w:cs="Arial"/>
                <w:color w:val="000000"/>
                <w:sz w:val="18"/>
                <w:szCs w:val="18"/>
                <w:lang w:val="en-GB"/>
              </w:rPr>
              <w:t>5,312,384</w:t>
            </w:r>
          </w:p>
        </w:tc>
        <w:tc>
          <w:tcPr>
            <w:tcW w:w="1295" w:type="dxa"/>
            <w:shd w:val="clear" w:color="auto" w:fill="FAFAFA"/>
            <w:vAlign w:val="bottom"/>
          </w:tcPr>
          <w:p w14:paraId="509C935F" w14:textId="77777777" w:rsidR="00F32D45" w:rsidRPr="008A2090" w:rsidRDefault="001773D1" w:rsidP="00F32D45">
            <w:pPr>
              <w:ind w:right="-72"/>
              <w:jc w:val="right"/>
              <w:rPr>
                <w:rFonts w:cs="Arial"/>
                <w:color w:val="000000"/>
                <w:sz w:val="18"/>
                <w:szCs w:val="18"/>
                <w:lang w:val="en-GB"/>
              </w:rPr>
            </w:pPr>
            <w:r>
              <w:rPr>
                <w:rFonts w:cs="Arial"/>
                <w:color w:val="000000"/>
                <w:sz w:val="18"/>
                <w:szCs w:val="18"/>
                <w:lang w:val="en-GB"/>
              </w:rPr>
              <w:t>587,993</w:t>
            </w:r>
          </w:p>
        </w:tc>
        <w:tc>
          <w:tcPr>
            <w:tcW w:w="1295" w:type="dxa"/>
            <w:vAlign w:val="bottom"/>
          </w:tcPr>
          <w:p w14:paraId="21CE8CCA" w14:textId="77777777" w:rsidR="00F32D45" w:rsidRPr="008A2090" w:rsidRDefault="00F32D45" w:rsidP="00F32D45">
            <w:pPr>
              <w:ind w:right="-72"/>
              <w:jc w:val="right"/>
              <w:rPr>
                <w:rFonts w:cs="Arial"/>
                <w:color w:val="000000"/>
                <w:sz w:val="18"/>
                <w:szCs w:val="18"/>
                <w:lang w:val="en-GB"/>
              </w:rPr>
            </w:pPr>
            <w:r w:rsidRPr="008A2090">
              <w:rPr>
                <w:rFonts w:cs="Arial"/>
                <w:color w:val="000000"/>
                <w:sz w:val="18"/>
                <w:szCs w:val="18"/>
                <w:lang w:val="en-GB"/>
              </w:rPr>
              <w:t>3,878,042</w:t>
            </w:r>
          </w:p>
        </w:tc>
      </w:tr>
      <w:tr w:rsidR="00F32D45" w:rsidRPr="008A2090" w14:paraId="59A1BA1D" w14:textId="77777777" w:rsidTr="00922D60">
        <w:tc>
          <w:tcPr>
            <w:tcW w:w="4257" w:type="dxa"/>
            <w:vAlign w:val="bottom"/>
            <w:hideMark/>
          </w:tcPr>
          <w:p w14:paraId="584FA003" w14:textId="77777777" w:rsidR="00F32D45" w:rsidRPr="00044DE2" w:rsidRDefault="00F32D45" w:rsidP="00F32D45">
            <w:pPr>
              <w:spacing w:line="240" w:lineRule="auto"/>
              <w:ind w:left="-101"/>
              <w:jc w:val="both"/>
              <w:rPr>
                <w:rFonts w:cs="Arial"/>
                <w:sz w:val="18"/>
                <w:szCs w:val="18"/>
              </w:rPr>
            </w:pPr>
            <w:r w:rsidRPr="00044DE2">
              <w:rPr>
                <w:rFonts w:cs="Arial"/>
                <w:sz w:val="18"/>
                <w:szCs w:val="18"/>
              </w:rPr>
              <w:t>Withholding tax payables</w:t>
            </w:r>
          </w:p>
        </w:tc>
        <w:tc>
          <w:tcPr>
            <w:tcW w:w="1295" w:type="dxa"/>
            <w:shd w:val="clear" w:color="auto" w:fill="FAFAFA"/>
            <w:vAlign w:val="bottom"/>
          </w:tcPr>
          <w:p w14:paraId="01BA8822" w14:textId="77777777" w:rsidR="00F32D45" w:rsidRPr="008A2090" w:rsidRDefault="001773D1" w:rsidP="00F32D45">
            <w:pPr>
              <w:ind w:right="-72"/>
              <w:jc w:val="right"/>
              <w:rPr>
                <w:rFonts w:cs="Arial"/>
                <w:color w:val="000000"/>
                <w:sz w:val="18"/>
                <w:szCs w:val="18"/>
                <w:lang w:val="en-GB"/>
              </w:rPr>
            </w:pPr>
            <w:r>
              <w:rPr>
                <w:rFonts w:cs="Arial"/>
                <w:color w:val="000000"/>
                <w:sz w:val="18"/>
                <w:szCs w:val="18"/>
                <w:lang w:val="en-GB"/>
              </w:rPr>
              <w:t>1,816,497</w:t>
            </w:r>
          </w:p>
        </w:tc>
        <w:tc>
          <w:tcPr>
            <w:tcW w:w="1295" w:type="dxa"/>
            <w:vAlign w:val="bottom"/>
          </w:tcPr>
          <w:p w14:paraId="6C05292F" w14:textId="77777777" w:rsidR="00F32D45" w:rsidRPr="008A2090" w:rsidRDefault="00F32D45" w:rsidP="00F32D45">
            <w:pPr>
              <w:ind w:right="-72"/>
              <w:jc w:val="right"/>
              <w:rPr>
                <w:rFonts w:cs="Arial"/>
                <w:color w:val="000000"/>
                <w:sz w:val="18"/>
                <w:szCs w:val="18"/>
                <w:lang w:val="en-GB"/>
              </w:rPr>
            </w:pPr>
            <w:r w:rsidRPr="008A2090">
              <w:rPr>
                <w:rFonts w:cs="Arial"/>
                <w:color w:val="000000"/>
                <w:sz w:val="18"/>
                <w:szCs w:val="18"/>
                <w:lang w:val="en-GB"/>
              </w:rPr>
              <w:t>3,365,581</w:t>
            </w:r>
          </w:p>
        </w:tc>
        <w:tc>
          <w:tcPr>
            <w:tcW w:w="1295" w:type="dxa"/>
            <w:shd w:val="clear" w:color="auto" w:fill="FAFAFA"/>
            <w:vAlign w:val="bottom"/>
          </w:tcPr>
          <w:p w14:paraId="1D09F00E" w14:textId="77777777" w:rsidR="00F32D45" w:rsidRPr="008A2090" w:rsidRDefault="001773D1" w:rsidP="00F32D45">
            <w:pPr>
              <w:ind w:right="-72"/>
              <w:jc w:val="right"/>
              <w:rPr>
                <w:rFonts w:cs="Arial"/>
                <w:color w:val="000000"/>
                <w:sz w:val="18"/>
                <w:szCs w:val="18"/>
                <w:lang w:val="en-GB"/>
              </w:rPr>
            </w:pPr>
            <w:r>
              <w:rPr>
                <w:rFonts w:cs="Arial"/>
                <w:color w:val="000000"/>
                <w:sz w:val="18"/>
                <w:szCs w:val="18"/>
                <w:lang w:val="en-GB"/>
              </w:rPr>
              <w:t>480,744</w:t>
            </w:r>
          </w:p>
        </w:tc>
        <w:tc>
          <w:tcPr>
            <w:tcW w:w="1295" w:type="dxa"/>
            <w:vAlign w:val="bottom"/>
          </w:tcPr>
          <w:p w14:paraId="214B1CEF" w14:textId="77777777" w:rsidR="00F32D45" w:rsidRPr="008A2090" w:rsidRDefault="00F32D45" w:rsidP="00F32D45">
            <w:pPr>
              <w:ind w:right="-72"/>
              <w:jc w:val="right"/>
              <w:rPr>
                <w:rFonts w:cs="Arial"/>
                <w:color w:val="000000"/>
                <w:sz w:val="18"/>
                <w:szCs w:val="18"/>
                <w:lang w:val="en-GB"/>
              </w:rPr>
            </w:pPr>
            <w:r w:rsidRPr="008A2090">
              <w:rPr>
                <w:rFonts w:cs="Arial"/>
                <w:color w:val="000000"/>
                <w:sz w:val="18"/>
                <w:szCs w:val="18"/>
                <w:lang w:val="en-GB"/>
              </w:rPr>
              <w:t>1,082,420</w:t>
            </w:r>
          </w:p>
        </w:tc>
      </w:tr>
      <w:tr w:rsidR="001773D1" w:rsidRPr="008A2090" w14:paraId="3B7B2400" w14:textId="77777777" w:rsidTr="00922D60">
        <w:tc>
          <w:tcPr>
            <w:tcW w:w="4257" w:type="dxa"/>
            <w:vAlign w:val="bottom"/>
          </w:tcPr>
          <w:p w14:paraId="2C6DDAB4" w14:textId="77777777" w:rsidR="001773D1" w:rsidRPr="00044DE2" w:rsidRDefault="001773D1" w:rsidP="00F32D45">
            <w:pPr>
              <w:spacing w:line="240" w:lineRule="auto"/>
              <w:ind w:left="-101"/>
              <w:jc w:val="both"/>
              <w:rPr>
                <w:rFonts w:cs="Arial"/>
                <w:sz w:val="18"/>
                <w:szCs w:val="18"/>
              </w:rPr>
            </w:pPr>
            <w:r w:rsidRPr="00044DE2">
              <w:rPr>
                <w:rFonts w:cs="Arial"/>
                <w:sz w:val="18"/>
                <w:szCs w:val="18"/>
              </w:rPr>
              <w:t>Provision for post-dated cheques</w:t>
            </w:r>
          </w:p>
        </w:tc>
        <w:tc>
          <w:tcPr>
            <w:tcW w:w="1295" w:type="dxa"/>
            <w:shd w:val="clear" w:color="auto" w:fill="FAFAFA"/>
            <w:vAlign w:val="bottom"/>
          </w:tcPr>
          <w:p w14:paraId="0D6C0203" w14:textId="77777777" w:rsidR="001773D1" w:rsidRPr="008A2090" w:rsidRDefault="001773D1" w:rsidP="00F32D45">
            <w:pPr>
              <w:ind w:right="-72"/>
              <w:jc w:val="right"/>
              <w:rPr>
                <w:rFonts w:cs="Arial"/>
                <w:color w:val="000000"/>
                <w:sz w:val="18"/>
                <w:szCs w:val="18"/>
                <w:lang w:val="en-GB"/>
              </w:rPr>
            </w:pPr>
            <w:r>
              <w:rPr>
                <w:rFonts w:cs="Arial"/>
                <w:color w:val="000000"/>
                <w:sz w:val="18"/>
                <w:szCs w:val="18"/>
                <w:lang w:val="en-GB"/>
              </w:rPr>
              <w:t>10,979,583</w:t>
            </w:r>
          </w:p>
        </w:tc>
        <w:tc>
          <w:tcPr>
            <w:tcW w:w="1295" w:type="dxa"/>
            <w:vAlign w:val="bottom"/>
          </w:tcPr>
          <w:p w14:paraId="0395DFAC" w14:textId="77777777" w:rsidR="001773D1" w:rsidRPr="008A2090" w:rsidRDefault="001773D1" w:rsidP="00F32D45">
            <w:pPr>
              <w:ind w:right="-72"/>
              <w:jc w:val="right"/>
              <w:rPr>
                <w:rFonts w:cs="Arial"/>
                <w:color w:val="000000"/>
                <w:sz w:val="18"/>
                <w:szCs w:val="18"/>
                <w:lang w:val="en-GB"/>
              </w:rPr>
            </w:pPr>
            <w:r>
              <w:rPr>
                <w:rFonts w:cs="Arial"/>
                <w:color w:val="000000"/>
                <w:sz w:val="18"/>
                <w:szCs w:val="18"/>
                <w:lang w:val="en-GB"/>
              </w:rPr>
              <w:t>-</w:t>
            </w:r>
          </w:p>
        </w:tc>
        <w:tc>
          <w:tcPr>
            <w:tcW w:w="1295" w:type="dxa"/>
            <w:shd w:val="clear" w:color="auto" w:fill="FAFAFA"/>
            <w:vAlign w:val="bottom"/>
          </w:tcPr>
          <w:p w14:paraId="27B26DE7" w14:textId="77777777" w:rsidR="001773D1" w:rsidRPr="008A2090" w:rsidRDefault="001773D1" w:rsidP="00F32D45">
            <w:pPr>
              <w:ind w:right="-72"/>
              <w:jc w:val="right"/>
              <w:rPr>
                <w:rFonts w:cs="Arial"/>
                <w:color w:val="000000"/>
                <w:sz w:val="18"/>
                <w:szCs w:val="18"/>
                <w:lang w:val="en-GB"/>
              </w:rPr>
            </w:pPr>
            <w:r>
              <w:rPr>
                <w:rFonts w:cs="Arial"/>
                <w:color w:val="000000"/>
                <w:sz w:val="18"/>
                <w:szCs w:val="18"/>
                <w:lang w:val="en-GB"/>
              </w:rPr>
              <w:t>-</w:t>
            </w:r>
          </w:p>
        </w:tc>
        <w:tc>
          <w:tcPr>
            <w:tcW w:w="1295" w:type="dxa"/>
            <w:vAlign w:val="bottom"/>
          </w:tcPr>
          <w:p w14:paraId="032EF50A" w14:textId="77777777" w:rsidR="001773D1" w:rsidRPr="008A2090" w:rsidRDefault="001773D1" w:rsidP="00F32D45">
            <w:pPr>
              <w:ind w:right="-72"/>
              <w:jc w:val="right"/>
              <w:rPr>
                <w:rFonts w:cs="Arial"/>
                <w:color w:val="000000"/>
                <w:sz w:val="18"/>
                <w:szCs w:val="18"/>
                <w:lang w:val="en-GB"/>
              </w:rPr>
            </w:pPr>
            <w:r>
              <w:rPr>
                <w:rFonts w:cs="Arial"/>
                <w:color w:val="000000"/>
                <w:sz w:val="18"/>
                <w:szCs w:val="18"/>
                <w:lang w:val="en-GB"/>
              </w:rPr>
              <w:t>-</w:t>
            </w:r>
          </w:p>
        </w:tc>
      </w:tr>
      <w:tr w:rsidR="00F32D45" w:rsidRPr="008A2090" w14:paraId="0F7F1442" w14:textId="77777777" w:rsidTr="00922D60">
        <w:tc>
          <w:tcPr>
            <w:tcW w:w="4257" w:type="dxa"/>
            <w:vAlign w:val="bottom"/>
            <w:hideMark/>
          </w:tcPr>
          <w:p w14:paraId="7E20E3A6" w14:textId="77777777" w:rsidR="00F32D45" w:rsidRPr="008A2090" w:rsidRDefault="00F32D45" w:rsidP="00F32D45">
            <w:pPr>
              <w:spacing w:line="240" w:lineRule="auto"/>
              <w:ind w:left="-101"/>
              <w:jc w:val="both"/>
              <w:rPr>
                <w:rFonts w:cs="Arial"/>
                <w:sz w:val="18"/>
                <w:szCs w:val="18"/>
              </w:rPr>
            </w:pPr>
            <w:r w:rsidRPr="008A2090">
              <w:rPr>
                <w:rFonts w:cs="Arial"/>
                <w:sz w:val="18"/>
                <w:szCs w:val="18"/>
              </w:rPr>
              <w:t>Others</w:t>
            </w:r>
          </w:p>
        </w:tc>
        <w:tc>
          <w:tcPr>
            <w:tcW w:w="1295" w:type="dxa"/>
            <w:tcBorders>
              <w:bottom w:val="single" w:sz="4" w:space="0" w:color="auto"/>
            </w:tcBorders>
            <w:shd w:val="clear" w:color="auto" w:fill="FAFAFA"/>
            <w:vAlign w:val="bottom"/>
          </w:tcPr>
          <w:p w14:paraId="4ECA4B5E" w14:textId="77777777" w:rsidR="00F32D45" w:rsidRPr="008A2090" w:rsidRDefault="001773D1" w:rsidP="00F32D45">
            <w:pPr>
              <w:ind w:right="-72"/>
              <w:jc w:val="right"/>
              <w:rPr>
                <w:rFonts w:cs="Arial"/>
                <w:color w:val="000000"/>
                <w:sz w:val="18"/>
                <w:szCs w:val="18"/>
                <w:lang w:val="en-GB"/>
              </w:rPr>
            </w:pPr>
            <w:r>
              <w:rPr>
                <w:rFonts w:cs="Arial"/>
                <w:color w:val="000000"/>
                <w:sz w:val="18"/>
                <w:szCs w:val="18"/>
                <w:lang w:val="en-GB"/>
              </w:rPr>
              <w:t>2,065,953</w:t>
            </w:r>
          </w:p>
        </w:tc>
        <w:tc>
          <w:tcPr>
            <w:tcW w:w="1295" w:type="dxa"/>
            <w:tcBorders>
              <w:bottom w:val="single" w:sz="4" w:space="0" w:color="auto"/>
            </w:tcBorders>
            <w:vAlign w:val="bottom"/>
          </w:tcPr>
          <w:p w14:paraId="41BA3CED" w14:textId="77777777" w:rsidR="00F32D45" w:rsidRPr="008A2090" w:rsidRDefault="00F32D45" w:rsidP="00F32D45">
            <w:pPr>
              <w:ind w:right="-72"/>
              <w:jc w:val="right"/>
              <w:rPr>
                <w:rFonts w:cs="Arial"/>
                <w:color w:val="000000"/>
                <w:sz w:val="18"/>
                <w:szCs w:val="18"/>
                <w:lang w:val="en-GB"/>
              </w:rPr>
            </w:pPr>
            <w:r w:rsidRPr="008A2090">
              <w:rPr>
                <w:rFonts w:cs="Arial"/>
                <w:color w:val="000000"/>
                <w:sz w:val="18"/>
                <w:szCs w:val="18"/>
                <w:lang w:val="en-GB"/>
              </w:rPr>
              <w:t>1,153,470</w:t>
            </w:r>
          </w:p>
        </w:tc>
        <w:tc>
          <w:tcPr>
            <w:tcW w:w="1295" w:type="dxa"/>
            <w:tcBorders>
              <w:bottom w:val="single" w:sz="4" w:space="0" w:color="auto"/>
            </w:tcBorders>
            <w:shd w:val="clear" w:color="auto" w:fill="FAFAFA"/>
            <w:vAlign w:val="bottom"/>
          </w:tcPr>
          <w:p w14:paraId="20C01988" w14:textId="77777777" w:rsidR="00F32D45" w:rsidRPr="008A2090" w:rsidRDefault="001773D1" w:rsidP="00F32D45">
            <w:pPr>
              <w:ind w:right="-72"/>
              <w:jc w:val="right"/>
              <w:rPr>
                <w:rFonts w:cs="Arial"/>
                <w:color w:val="000000"/>
                <w:sz w:val="18"/>
                <w:szCs w:val="18"/>
                <w:lang w:val="en-GB"/>
              </w:rPr>
            </w:pPr>
            <w:r>
              <w:rPr>
                <w:rFonts w:cs="Arial"/>
                <w:color w:val="000000"/>
                <w:sz w:val="18"/>
                <w:szCs w:val="18"/>
                <w:lang w:val="en-GB"/>
              </w:rPr>
              <w:t>-</w:t>
            </w:r>
          </w:p>
        </w:tc>
        <w:tc>
          <w:tcPr>
            <w:tcW w:w="1295" w:type="dxa"/>
            <w:tcBorders>
              <w:bottom w:val="single" w:sz="4" w:space="0" w:color="auto"/>
            </w:tcBorders>
            <w:vAlign w:val="bottom"/>
          </w:tcPr>
          <w:p w14:paraId="04A02A30" w14:textId="77777777" w:rsidR="00F32D45" w:rsidRPr="008A2090" w:rsidRDefault="00F32D45" w:rsidP="00F32D45">
            <w:pPr>
              <w:ind w:right="-72"/>
              <w:jc w:val="right"/>
              <w:rPr>
                <w:rFonts w:cs="Arial"/>
                <w:color w:val="000000"/>
                <w:sz w:val="18"/>
                <w:szCs w:val="18"/>
                <w:lang w:val="en-GB"/>
              </w:rPr>
            </w:pPr>
            <w:r w:rsidRPr="008A2090">
              <w:rPr>
                <w:rFonts w:cs="Arial"/>
                <w:color w:val="000000"/>
                <w:sz w:val="18"/>
                <w:szCs w:val="18"/>
                <w:lang w:val="en-GB"/>
              </w:rPr>
              <w:t>-</w:t>
            </w:r>
          </w:p>
        </w:tc>
      </w:tr>
      <w:tr w:rsidR="00F32D45" w:rsidRPr="008A2090" w14:paraId="773F0EA2" w14:textId="77777777" w:rsidTr="00922D60">
        <w:tc>
          <w:tcPr>
            <w:tcW w:w="4257" w:type="dxa"/>
            <w:vAlign w:val="bottom"/>
          </w:tcPr>
          <w:p w14:paraId="1938F0E2" w14:textId="77777777" w:rsidR="00F32D45" w:rsidRPr="008A2090" w:rsidRDefault="00F32D45" w:rsidP="00F32D45">
            <w:pPr>
              <w:spacing w:line="240" w:lineRule="auto"/>
              <w:ind w:left="-101"/>
              <w:jc w:val="both"/>
              <w:rPr>
                <w:rFonts w:cs="Arial"/>
                <w:sz w:val="18"/>
                <w:szCs w:val="18"/>
              </w:rPr>
            </w:pPr>
          </w:p>
        </w:tc>
        <w:tc>
          <w:tcPr>
            <w:tcW w:w="1295" w:type="dxa"/>
            <w:tcBorders>
              <w:top w:val="single" w:sz="4" w:space="0" w:color="auto"/>
            </w:tcBorders>
            <w:shd w:val="clear" w:color="auto" w:fill="FAFAFA"/>
            <w:vAlign w:val="bottom"/>
          </w:tcPr>
          <w:p w14:paraId="387DDDD3" w14:textId="77777777" w:rsidR="00F32D45" w:rsidRPr="008A2090" w:rsidRDefault="00F32D45" w:rsidP="00F32D45">
            <w:pPr>
              <w:spacing w:line="240" w:lineRule="auto"/>
              <w:ind w:left="522"/>
              <w:jc w:val="both"/>
              <w:rPr>
                <w:rFonts w:cs="Arial"/>
                <w:sz w:val="18"/>
                <w:szCs w:val="18"/>
              </w:rPr>
            </w:pPr>
          </w:p>
        </w:tc>
        <w:tc>
          <w:tcPr>
            <w:tcW w:w="1295" w:type="dxa"/>
            <w:tcBorders>
              <w:top w:val="single" w:sz="4" w:space="0" w:color="auto"/>
            </w:tcBorders>
            <w:vAlign w:val="bottom"/>
          </w:tcPr>
          <w:p w14:paraId="4FB3CBAE" w14:textId="77777777" w:rsidR="00F32D45" w:rsidRPr="008A2090" w:rsidRDefault="00F32D45" w:rsidP="00F32D45">
            <w:pPr>
              <w:spacing w:line="240" w:lineRule="auto"/>
              <w:ind w:left="522"/>
              <w:jc w:val="both"/>
              <w:rPr>
                <w:rFonts w:cs="Arial"/>
                <w:sz w:val="18"/>
                <w:szCs w:val="18"/>
              </w:rPr>
            </w:pPr>
          </w:p>
        </w:tc>
        <w:tc>
          <w:tcPr>
            <w:tcW w:w="1295" w:type="dxa"/>
            <w:tcBorders>
              <w:top w:val="single" w:sz="4" w:space="0" w:color="auto"/>
            </w:tcBorders>
            <w:shd w:val="clear" w:color="auto" w:fill="FAFAFA"/>
            <w:vAlign w:val="bottom"/>
          </w:tcPr>
          <w:p w14:paraId="3F99BEDB" w14:textId="77777777" w:rsidR="00F32D45" w:rsidRPr="008A2090" w:rsidRDefault="00F32D45" w:rsidP="00F32D45">
            <w:pPr>
              <w:spacing w:line="240" w:lineRule="auto"/>
              <w:ind w:left="522"/>
              <w:jc w:val="both"/>
              <w:rPr>
                <w:rFonts w:cs="Arial"/>
                <w:sz w:val="18"/>
                <w:szCs w:val="18"/>
              </w:rPr>
            </w:pPr>
          </w:p>
        </w:tc>
        <w:tc>
          <w:tcPr>
            <w:tcW w:w="1295" w:type="dxa"/>
            <w:tcBorders>
              <w:top w:val="single" w:sz="4" w:space="0" w:color="auto"/>
            </w:tcBorders>
            <w:vAlign w:val="bottom"/>
          </w:tcPr>
          <w:p w14:paraId="083BBFF0" w14:textId="77777777" w:rsidR="00F32D45" w:rsidRPr="008A2090" w:rsidRDefault="00F32D45" w:rsidP="00F32D45">
            <w:pPr>
              <w:spacing w:line="240" w:lineRule="auto"/>
              <w:ind w:left="522"/>
              <w:jc w:val="both"/>
              <w:rPr>
                <w:rFonts w:cs="Arial"/>
                <w:sz w:val="18"/>
                <w:szCs w:val="18"/>
              </w:rPr>
            </w:pPr>
          </w:p>
        </w:tc>
      </w:tr>
      <w:tr w:rsidR="00F32D45" w:rsidRPr="008A2090" w14:paraId="64161739" w14:textId="77777777" w:rsidTr="00922D60">
        <w:tc>
          <w:tcPr>
            <w:tcW w:w="4257" w:type="dxa"/>
            <w:vAlign w:val="bottom"/>
          </w:tcPr>
          <w:p w14:paraId="492162C0" w14:textId="77777777" w:rsidR="00F32D45" w:rsidRPr="008A2090" w:rsidRDefault="00F32D45" w:rsidP="00F32D45">
            <w:pPr>
              <w:spacing w:line="240" w:lineRule="auto"/>
              <w:ind w:left="-101"/>
              <w:jc w:val="both"/>
              <w:rPr>
                <w:rFonts w:cs="Arial"/>
                <w:sz w:val="18"/>
                <w:szCs w:val="18"/>
              </w:rPr>
            </w:pPr>
          </w:p>
        </w:tc>
        <w:tc>
          <w:tcPr>
            <w:tcW w:w="1295" w:type="dxa"/>
            <w:tcBorders>
              <w:bottom w:val="single" w:sz="4" w:space="0" w:color="auto"/>
            </w:tcBorders>
            <w:shd w:val="clear" w:color="auto" w:fill="FAFAFA"/>
            <w:vAlign w:val="bottom"/>
          </w:tcPr>
          <w:p w14:paraId="20D62A02" w14:textId="77777777" w:rsidR="00F32D45" w:rsidRPr="008A2090" w:rsidRDefault="001773D1" w:rsidP="00F32D45">
            <w:pPr>
              <w:spacing w:line="240" w:lineRule="auto"/>
              <w:ind w:right="-72"/>
              <w:jc w:val="right"/>
              <w:rPr>
                <w:rFonts w:cs="Arial"/>
                <w:sz w:val="18"/>
                <w:szCs w:val="18"/>
                <w:lang w:val="en-GB"/>
              </w:rPr>
            </w:pPr>
            <w:r>
              <w:rPr>
                <w:rFonts w:cs="Arial"/>
                <w:sz w:val="18"/>
                <w:szCs w:val="18"/>
                <w:lang w:val="en-GB"/>
              </w:rPr>
              <w:t>15,526,686</w:t>
            </w:r>
          </w:p>
        </w:tc>
        <w:tc>
          <w:tcPr>
            <w:tcW w:w="1295" w:type="dxa"/>
            <w:tcBorders>
              <w:bottom w:val="single" w:sz="4" w:space="0" w:color="auto"/>
            </w:tcBorders>
            <w:vAlign w:val="bottom"/>
          </w:tcPr>
          <w:p w14:paraId="5316426D" w14:textId="77777777" w:rsidR="00F32D45" w:rsidRPr="008A2090" w:rsidRDefault="00F32D45" w:rsidP="00F32D45">
            <w:pPr>
              <w:spacing w:line="240" w:lineRule="auto"/>
              <w:ind w:right="-72"/>
              <w:jc w:val="right"/>
              <w:rPr>
                <w:rFonts w:cs="Arial"/>
                <w:sz w:val="18"/>
                <w:szCs w:val="18"/>
                <w:lang w:val="en-GB"/>
              </w:rPr>
            </w:pPr>
            <w:r w:rsidRPr="008A2090">
              <w:rPr>
                <w:rFonts w:cs="Arial"/>
                <w:color w:val="000000"/>
                <w:sz w:val="18"/>
                <w:szCs w:val="18"/>
                <w:lang w:val="en-GB"/>
              </w:rPr>
              <w:t>9,831,435</w:t>
            </w:r>
          </w:p>
        </w:tc>
        <w:tc>
          <w:tcPr>
            <w:tcW w:w="1295" w:type="dxa"/>
            <w:tcBorders>
              <w:bottom w:val="single" w:sz="4" w:space="0" w:color="auto"/>
            </w:tcBorders>
            <w:shd w:val="clear" w:color="auto" w:fill="FAFAFA"/>
            <w:vAlign w:val="bottom"/>
          </w:tcPr>
          <w:p w14:paraId="17FF362D" w14:textId="77777777" w:rsidR="00F32D45" w:rsidRPr="008A2090" w:rsidRDefault="001773D1" w:rsidP="00F32D45">
            <w:pPr>
              <w:spacing w:line="240" w:lineRule="auto"/>
              <w:ind w:right="-72"/>
              <w:jc w:val="right"/>
              <w:rPr>
                <w:rFonts w:cs="Arial"/>
                <w:sz w:val="18"/>
                <w:szCs w:val="18"/>
                <w:lang w:val="en-GB"/>
              </w:rPr>
            </w:pPr>
            <w:r>
              <w:rPr>
                <w:rFonts w:cs="Arial"/>
                <w:sz w:val="18"/>
                <w:szCs w:val="18"/>
                <w:lang w:val="en-GB"/>
              </w:rPr>
              <w:t>1,421,350</w:t>
            </w:r>
          </w:p>
        </w:tc>
        <w:tc>
          <w:tcPr>
            <w:tcW w:w="1295" w:type="dxa"/>
            <w:tcBorders>
              <w:bottom w:val="single" w:sz="4" w:space="0" w:color="auto"/>
            </w:tcBorders>
            <w:vAlign w:val="bottom"/>
          </w:tcPr>
          <w:p w14:paraId="34CE2960" w14:textId="77777777" w:rsidR="00F32D45" w:rsidRPr="008A2090" w:rsidRDefault="00F32D45" w:rsidP="00F32D45">
            <w:pPr>
              <w:spacing w:line="240" w:lineRule="auto"/>
              <w:ind w:right="-72"/>
              <w:jc w:val="right"/>
              <w:rPr>
                <w:rFonts w:cs="Arial"/>
                <w:sz w:val="18"/>
                <w:szCs w:val="18"/>
                <w:lang w:val="en-GB"/>
              </w:rPr>
            </w:pPr>
            <w:r w:rsidRPr="008A2090">
              <w:rPr>
                <w:rFonts w:cs="Arial"/>
                <w:color w:val="000000"/>
                <w:sz w:val="18"/>
                <w:szCs w:val="18"/>
                <w:lang w:val="en-GB"/>
              </w:rPr>
              <w:t>4,960,462</w:t>
            </w:r>
          </w:p>
        </w:tc>
      </w:tr>
    </w:tbl>
    <w:p w14:paraId="3E85CD42" w14:textId="77777777" w:rsidR="00B55B16" w:rsidRPr="008A2090" w:rsidRDefault="00B55B16" w:rsidP="003A35B8">
      <w:pPr>
        <w:spacing w:line="240" w:lineRule="auto"/>
        <w:rPr>
          <w:rFonts w:cs="Arial"/>
          <w:sz w:val="18"/>
          <w:szCs w:val="18"/>
          <w:lang w:val="en-GB"/>
        </w:rPr>
      </w:pPr>
    </w:p>
    <w:p w14:paraId="2E2037DE" w14:textId="77777777" w:rsidR="00471147" w:rsidRPr="008A2090" w:rsidRDefault="00471147" w:rsidP="003A35B8">
      <w:pPr>
        <w:spacing w:line="240" w:lineRule="auto"/>
        <w:rPr>
          <w:rFonts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922D60" w:rsidRPr="008A2090" w14:paraId="5860AE71" w14:textId="77777777" w:rsidTr="00041DB6">
        <w:trPr>
          <w:trHeight w:val="386"/>
        </w:trPr>
        <w:tc>
          <w:tcPr>
            <w:tcW w:w="9461" w:type="dxa"/>
            <w:shd w:val="clear" w:color="auto" w:fill="FFA543"/>
            <w:vAlign w:val="center"/>
            <w:hideMark/>
          </w:tcPr>
          <w:p w14:paraId="250BFFCA" w14:textId="77777777" w:rsidR="00922D60" w:rsidRPr="008A2090" w:rsidRDefault="005A61E2" w:rsidP="00041DB6">
            <w:pPr>
              <w:tabs>
                <w:tab w:val="left" w:pos="432"/>
              </w:tabs>
              <w:ind w:left="540" w:hanging="540"/>
              <w:jc w:val="both"/>
              <w:rPr>
                <w:rFonts w:cs="Arial"/>
                <w:b/>
                <w:bCs/>
                <w:color w:val="FFFFFF"/>
                <w:sz w:val="18"/>
                <w:szCs w:val="18"/>
                <w:lang w:val="en-GB"/>
              </w:rPr>
            </w:pPr>
            <w:r w:rsidRPr="008A2090">
              <w:rPr>
                <w:rFonts w:cs="Arial"/>
                <w:b/>
                <w:bCs/>
                <w:color w:val="FFFFFF"/>
                <w:sz w:val="18"/>
                <w:szCs w:val="18"/>
                <w:lang w:val="en-GB"/>
              </w:rPr>
              <w:t>2</w:t>
            </w:r>
            <w:r w:rsidR="006428E3" w:rsidRPr="008A2090">
              <w:rPr>
                <w:rFonts w:cs="Arial"/>
                <w:b/>
                <w:bCs/>
                <w:color w:val="FFFFFF"/>
                <w:sz w:val="18"/>
                <w:szCs w:val="18"/>
                <w:lang w:val="en-GB"/>
              </w:rPr>
              <w:t>9</w:t>
            </w:r>
            <w:r w:rsidR="00922D60" w:rsidRPr="008A2090">
              <w:rPr>
                <w:rFonts w:cs="Arial"/>
                <w:b/>
                <w:bCs/>
                <w:color w:val="FFFFFF"/>
                <w:sz w:val="18"/>
                <w:szCs w:val="18"/>
              </w:rPr>
              <w:tab/>
              <w:t>Employee benefit obligations</w:t>
            </w:r>
          </w:p>
        </w:tc>
      </w:tr>
    </w:tbl>
    <w:p w14:paraId="1010F886" w14:textId="77777777" w:rsidR="00922D60" w:rsidRPr="008A2090" w:rsidRDefault="00922D60" w:rsidP="003A35B8">
      <w:pPr>
        <w:spacing w:line="240" w:lineRule="auto"/>
        <w:rPr>
          <w:rFonts w:cs="Arial"/>
          <w:sz w:val="18"/>
          <w:szCs w:val="18"/>
          <w:lang w:val="en-GB"/>
        </w:rPr>
      </w:pPr>
    </w:p>
    <w:tbl>
      <w:tblPr>
        <w:tblW w:w="9437" w:type="dxa"/>
        <w:tblInd w:w="135" w:type="dxa"/>
        <w:tblLayout w:type="fixed"/>
        <w:tblLook w:val="04A0" w:firstRow="1" w:lastRow="0" w:firstColumn="1" w:lastColumn="0" w:noHBand="0" w:noVBand="1"/>
      </w:tblPr>
      <w:tblGrid>
        <w:gridCol w:w="4257"/>
        <w:gridCol w:w="1295"/>
        <w:gridCol w:w="1295"/>
        <w:gridCol w:w="1295"/>
        <w:gridCol w:w="1295"/>
      </w:tblGrid>
      <w:tr w:rsidR="0045731F" w:rsidRPr="008A2090" w14:paraId="0FDAA07B" w14:textId="77777777" w:rsidTr="00AA1FC3">
        <w:tc>
          <w:tcPr>
            <w:tcW w:w="4257" w:type="dxa"/>
          </w:tcPr>
          <w:p w14:paraId="761AED7D" w14:textId="77777777" w:rsidR="0045731F" w:rsidRPr="008A2090" w:rsidRDefault="0045731F" w:rsidP="00922D60">
            <w:pPr>
              <w:spacing w:line="240" w:lineRule="auto"/>
              <w:ind w:left="-101"/>
              <w:jc w:val="both"/>
              <w:rPr>
                <w:rFonts w:cs="Arial"/>
                <w:b/>
                <w:bCs/>
                <w:sz w:val="18"/>
                <w:szCs w:val="18"/>
              </w:rPr>
            </w:pPr>
          </w:p>
        </w:tc>
        <w:tc>
          <w:tcPr>
            <w:tcW w:w="2590" w:type="dxa"/>
            <w:gridSpan w:val="2"/>
            <w:tcBorders>
              <w:top w:val="single" w:sz="4" w:space="0" w:color="auto"/>
            </w:tcBorders>
            <w:hideMark/>
          </w:tcPr>
          <w:p w14:paraId="0215D930" w14:textId="77777777" w:rsidR="0045731F" w:rsidRPr="008A2090" w:rsidRDefault="0045731F" w:rsidP="002772B0">
            <w:pPr>
              <w:spacing w:line="240" w:lineRule="auto"/>
              <w:ind w:right="-72"/>
              <w:jc w:val="center"/>
              <w:rPr>
                <w:rFonts w:cs="Arial"/>
                <w:b/>
                <w:bCs/>
                <w:sz w:val="18"/>
                <w:szCs w:val="18"/>
              </w:rPr>
            </w:pPr>
            <w:r w:rsidRPr="008A2090">
              <w:rPr>
                <w:rFonts w:cs="Arial"/>
                <w:b/>
                <w:bCs/>
                <w:sz w:val="18"/>
                <w:szCs w:val="18"/>
              </w:rPr>
              <w:t xml:space="preserve">Consolidated </w:t>
            </w:r>
          </w:p>
        </w:tc>
        <w:tc>
          <w:tcPr>
            <w:tcW w:w="2590" w:type="dxa"/>
            <w:gridSpan w:val="2"/>
            <w:tcBorders>
              <w:top w:val="single" w:sz="4" w:space="0" w:color="auto"/>
            </w:tcBorders>
            <w:hideMark/>
          </w:tcPr>
          <w:p w14:paraId="1B39B4D2" w14:textId="77777777" w:rsidR="0045731F" w:rsidRPr="008A2090" w:rsidRDefault="0045731F" w:rsidP="002772B0">
            <w:pPr>
              <w:spacing w:line="240" w:lineRule="auto"/>
              <w:ind w:right="-72"/>
              <w:jc w:val="center"/>
              <w:rPr>
                <w:rFonts w:cs="Arial"/>
                <w:b/>
                <w:bCs/>
                <w:sz w:val="18"/>
                <w:szCs w:val="18"/>
                <w:cs/>
              </w:rPr>
            </w:pPr>
            <w:r w:rsidRPr="008A2090">
              <w:rPr>
                <w:rFonts w:cs="Arial"/>
                <w:b/>
                <w:bCs/>
                <w:sz w:val="18"/>
                <w:szCs w:val="18"/>
              </w:rPr>
              <w:t>Separate</w:t>
            </w:r>
          </w:p>
        </w:tc>
      </w:tr>
      <w:tr w:rsidR="0045731F" w:rsidRPr="008A2090" w14:paraId="76BB533F" w14:textId="77777777" w:rsidTr="00922D60">
        <w:tc>
          <w:tcPr>
            <w:tcW w:w="4257" w:type="dxa"/>
          </w:tcPr>
          <w:p w14:paraId="514B3E0A" w14:textId="77777777" w:rsidR="0045731F" w:rsidRPr="008A2090" w:rsidRDefault="0045731F" w:rsidP="00922D60">
            <w:pPr>
              <w:spacing w:line="240" w:lineRule="auto"/>
              <w:ind w:left="-101"/>
              <w:jc w:val="both"/>
              <w:rPr>
                <w:rFonts w:cs="Arial"/>
                <w:b/>
                <w:bCs/>
                <w:sz w:val="18"/>
                <w:szCs w:val="18"/>
              </w:rPr>
            </w:pPr>
          </w:p>
        </w:tc>
        <w:tc>
          <w:tcPr>
            <w:tcW w:w="2590" w:type="dxa"/>
            <w:gridSpan w:val="2"/>
            <w:tcBorders>
              <w:bottom w:val="single" w:sz="4" w:space="0" w:color="auto"/>
            </w:tcBorders>
            <w:shd w:val="clear" w:color="auto" w:fill="auto"/>
            <w:hideMark/>
          </w:tcPr>
          <w:p w14:paraId="4E97D7AE" w14:textId="77777777" w:rsidR="0045731F" w:rsidRPr="008A2090" w:rsidRDefault="0045731F" w:rsidP="00922D60">
            <w:pPr>
              <w:spacing w:line="240" w:lineRule="auto"/>
              <w:ind w:right="-72"/>
              <w:jc w:val="center"/>
              <w:rPr>
                <w:rFonts w:cs="Arial"/>
                <w:b/>
                <w:bCs/>
                <w:sz w:val="18"/>
                <w:szCs w:val="18"/>
              </w:rPr>
            </w:pPr>
            <w:r w:rsidRPr="008A2090">
              <w:rPr>
                <w:rFonts w:cs="Arial"/>
                <w:b/>
                <w:bCs/>
                <w:sz w:val="18"/>
                <w:szCs w:val="18"/>
              </w:rPr>
              <w:t>financial statements</w:t>
            </w:r>
          </w:p>
        </w:tc>
        <w:tc>
          <w:tcPr>
            <w:tcW w:w="2590" w:type="dxa"/>
            <w:gridSpan w:val="2"/>
            <w:tcBorders>
              <w:bottom w:val="single" w:sz="4" w:space="0" w:color="auto"/>
            </w:tcBorders>
            <w:shd w:val="clear" w:color="auto" w:fill="auto"/>
            <w:hideMark/>
          </w:tcPr>
          <w:p w14:paraId="323A0414" w14:textId="77777777" w:rsidR="0045731F" w:rsidRPr="008A2090" w:rsidRDefault="0045731F" w:rsidP="00922D60">
            <w:pPr>
              <w:spacing w:line="240" w:lineRule="auto"/>
              <w:ind w:right="-72"/>
              <w:jc w:val="center"/>
              <w:rPr>
                <w:rFonts w:cs="Arial"/>
                <w:b/>
                <w:bCs/>
                <w:sz w:val="18"/>
                <w:szCs w:val="18"/>
              </w:rPr>
            </w:pPr>
            <w:r w:rsidRPr="008A2090">
              <w:rPr>
                <w:rFonts w:cs="Arial"/>
                <w:b/>
                <w:bCs/>
                <w:sz w:val="18"/>
                <w:szCs w:val="18"/>
              </w:rPr>
              <w:t>financial statements</w:t>
            </w:r>
          </w:p>
        </w:tc>
      </w:tr>
      <w:tr w:rsidR="00F42CAC" w:rsidRPr="008A2090" w14:paraId="72700C8C" w14:textId="77777777" w:rsidTr="00922D60">
        <w:tc>
          <w:tcPr>
            <w:tcW w:w="4257" w:type="dxa"/>
          </w:tcPr>
          <w:p w14:paraId="0B758BE1" w14:textId="77777777" w:rsidR="00F42CAC" w:rsidRPr="008A2090" w:rsidRDefault="00F42CAC" w:rsidP="00F42CAC">
            <w:pPr>
              <w:spacing w:line="240" w:lineRule="auto"/>
              <w:ind w:left="-101"/>
              <w:jc w:val="both"/>
              <w:rPr>
                <w:rFonts w:cs="Arial"/>
                <w:b/>
                <w:bCs/>
                <w:sz w:val="18"/>
                <w:szCs w:val="18"/>
              </w:rPr>
            </w:pPr>
          </w:p>
        </w:tc>
        <w:tc>
          <w:tcPr>
            <w:tcW w:w="1295" w:type="dxa"/>
            <w:tcBorders>
              <w:top w:val="single" w:sz="4" w:space="0" w:color="auto"/>
            </w:tcBorders>
            <w:vAlign w:val="bottom"/>
            <w:hideMark/>
          </w:tcPr>
          <w:p w14:paraId="3783F11C" w14:textId="77777777" w:rsidR="00F42CAC" w:rsidRPr="008A2090" w:rsidRDefault="00F42CAC" w:rsidP="00F42CAC">
            <w:pPr>
              <w:spacing w:line="240" w:lineRule="auto"/>
              <w:ind w:right="-72"/>
              <w:jc w:val="right"/>
              <w:rPr>
                <w:rFonts w:cs="Arial"/>
                <w:b/>
                <w:bCs/>
                <w:sz w:val="18"/>
                <w:szCs w:val="18"/>
              </w:rPr>
            </w:pPr>
            <w:r w:rsidRPr="008A2090">
              <w:rPr>
                <w:rFonts w:cs="Arial"/>
                <w:b/>
                <w:bCs/>
                <w:sz w:val="18"/>
                <w:szCs w:val="18"/>
                <w:lang w:val="en-GB"/>
              </w:rPr>
              <w:t>2020</w:t>
            </w:r>
          </w:p>
        </w:tc>
        <w:tc>
          <w:tcPr>
            <w:tcW w:w="1295" w:type="dxa"/>
            <w:tcBorders>
              <w:top w:val="single" w:sz="4" w:space="0" w:color="auto"/>
            </w:tcBorders>
            <w:vAlign w:val="bottom"/>
            <w:hideMark/>
          </w:tcPr>
          <w:p w14:paraId="5BC585C1" w14:textId="77777777" w:rsidR="00F42CAC" w:rsidRPr="008A2090" w:rsidRDefault="00F42CAC" w:rsidP="00F42CAC">
            <w:pPr>
              <w:spacing w:line="240" w:lineRule="auto"/>
              <w:ind w:right="-72"/>
              <w:jc w:val="right"/>
              <w:rPr>
                <w:rFonts w:cs="Arial"/>
                <w:b/>
                <w:bCs/>
                <w:sz w:val="18"/>
                <w:szCs w:val="18"/>
              </w:rPr>
            </w:pPr>
            <w:r w:rsidRPr="008A2090">
              <w:rPr>
                <w:rFonts w:cs="Arial"/>
                <w:b/>
                <w:bCs/>
                <w:sz w:val="18"/>
                <w:szCs w:val="18"/>
                <w:lang w:val="en-GB"/>
              </w:rPr>
              <w:t>2019</w:t>
            </w:r>
          </w:p>
        </w:tc>
        <w:tc>
          <w:tcPr>
            <w:tcW w:w="1295" w:type="dxa"/>
            <w:tcBorders>
              <w:top w:val="single" w:sz="4" w:space="0" w:color="auto"/>
            </w:tcBorders>
            <w:vAlign w:val="bottom"/>
            <w:hideMark/>
          </w:tcPr>
          <w:p w14:paraId="43A91B00" w14:textId="77777777" w:rsidR="00F42CAC" w:rsidRPr="008A2090" w:rsidRDefault="00F42CAC" w:rsidP="00F42CAC">
            <w:pPr>
              <w:spacing w:line="240" w:lineRule="auto"/>
              <w:ind w:right="-72"/>
              <w:jc w:val="right"/>
              <w:rPr>
                <w:rFonts w:cs="Arial"/>
                <w:b/>
                <w:bCs/>
                <w:sz w:val="18"/>
                <w:szCs w:val="18"/>
              </w:rPr>
            </w:pPr>
            <w:r w:rsidRPr="008A2090">
              <w:rPr>
                <w:rFonts w:cs="Arial"/>
                <w:b/>
                <w:bCs/>
                <w:sz w:val="18"/>
                <w:szCs w:val="18"/>
                <w:lang w:val="en-GB"/>
              </w:rPr>
              <w:t>2020</w:t>
            </w:r>
          </w:p>
        </w:tc>
        <w:tc>
          <w:tcPr>
            <w:tcW w:w="1295" w:type="dxa"/>
            <w:tcBorders>
              <w:top w:val="single" w:sz="4" w:space="0" w:color="auto"/>
            </w:tcBorders>
            <w:vAlign w:val="bottom"/>
            <w:hideMark/>
          </w:tcPr>
          <w:p w14:paraId="497D9954" w14:textId="77777777" w:rsidR="00F42CAC" w:rsidRPr="008A2090" w:rsidRDefault="00F42CAC" w:rsidP="00F42CAC">
            <w:pPr>
              <w:spacing w:line="240" w:lineRule="auto"/>
              <w:ind w:right="-72"/>
              <w:jc w:val="right"/>
              <w:rPr>
                <w:rFonts w:cs="Arial"/>
                <w:b/>
                <w:bCs/>
                <w:sz w:val="18"/>
                <w:szCs w:val="18"/>
              </w:rPr>
            </w:pPr>
            <w:r w:rsidRPr="008A2090">
              <w:rPr>
                <w:rFonts w:cs="Arial"/>
                <w:b/>
                <w:bCs/>
                <w:sz w:val="18"/>
                <w:szCs w:val="18"/>
                <w:lang w:val="en-GB"/>
              </w:rPr>
              <w:t>2019</w:t>
            </w:r>
          </w:p>
        </w:tc>
      </w:tr>
      <w:tr w:rsidR="00F42CAC" w:rsidRPr="008A2090" w14:paraId="5E6E4729" w14:textId="77777777" w:rsidTr="00575933">
        <w:tc>
          <w:tcPr>
            <w:tcW w:w="4257" w:type="dxa"/>
          </w:tcPr>
          <w:p w14:paraId="4F9E3951" w14:textId="77777777" w:rsidR="00F42CAC" w:rsidRPr="008A2090" w:rsidRDefault="00F42CAC" w:rsidP="00F42CAC">
            <w:pPr>
              <w:spacing w:line="240" w:lineRule="auto"/>
              <w:ind w:left="-101"/>
              <w:jc w:val="both"/>
              <w:rPr>
                <w:rFonts w:cs="Arial"/>
                <w:sz w:val="18"/>
                <w:szCs w:val="18"/>
              </w:rPr>
            </w:pPr>
          </w:p>
        </w:tc>
        <w:tc>
          <w:tcPr>
            <w:tcW w:w="1295" w:type="dxa"/>
            <w:tcBorders>
              <w:bottom w:val="single" w:sz="4" w:space="0" w:color="auto"/>
            </w:tcBorders>
            <w:shd w:val="clear" w:color="auto" w:fill="auto"/>
            <w:vAlign w:val="bottom"/>
            <w:hideMark/>
          </w:tcPr>
          <w:p w14:paraId="0409A5FB" w14:textId="77777777" w:rsidR="00F42CAC" w:rsidRPr="008A2090" w:rsidRDefault="00F42CAC" w:rsidP="00F42CAC">
            <w:pPr>
              <w:spacing w:line="240" w:lineRule="auto"/>
              <w:ind w:right="-72"/>
              <w:jc w:val="right"/>
              <w:rPr>
                <w:rFonts w:cs="Arial"/>
                <w:b/>
                <w:bCs/>
                <w:sz w:val="18"/>
                <w:szCs w:val="18"/>
              </w:rPr>
            </w:pPr>
            <w:r w:rsidRPr="008A2090">
              <w:rPr>
                <w:rFonts w:cs="Arial"/>
                <w:b/>
                <w:bCs/>
                <w:sz w:val="18"/>
                <w:szCs w:val="18"/>
              </w:rPr>
              <w:t>Baht</w:t>
            </w:r>
          </w:p>
        </w:tc>
        <w:tc>
          <w:tcPr>
            <w:tcW w:w="1295" w:type="dxa"/>
            <w:tcBorders>
              <w:bottom w:val="single" w:sz="4" w:space="0" w:color="auto"/>
            </w:tcBorders>
            <w:shd w:val="clear" w:color="auto" w:fill="auto"/>
            <w:vAlign w:val="bottom"/>
            <w:hideMark/>
          </w:tcPr>
          <w:p w14:paraId="01314197" w14:textId="77777777" w:rsidR="00F42CAC" w:rsidRPr="008A2090" w:rsidRDefault="00F42CAC" w:rsidP="00F42CAC">
            <w:pPr>
              <w:spacing w:line="240" w:lineRule="auto"/>
              <w:ind w:right="-72"/>
              <w:jc w:val="right"/>
              <w:rPr>
                <w:rFonts w:cs="Arial"/>
                <w:b/>
                <w:bCs/>
                <w:sz w:val="18"/>
                <w:szCs w:val="18"/>
                <w:lang w:val="en-GB"/>
              </w:rPr>
            </w:pPr>
            <w:r w:rsidRPr="008A2090">
              <w:rPr>
                <w:rFonts w:cs="Arial"/>
                <w:b/>
                <w:bCs/>
                <w:sz w:val="18"/>
                <w:szCs w:val="18"/>
              </w:rPr>
              <w:t>Baht</w:t>
            </w:r>
          </w:p>
        </w:tc>
        <w:tc>
          <w:tcPr>
            <w:tcW w:w="1295" w:type="dxa"/>
            <w:tcBorders>
              <w:bottom w:val="single" w:sz="4" w:space="0" w:color="auto"/>
            </w:tcBorders>
            <w:shd w:val="clear" w:color="auto" w:fill="auto"/>
            <w:vAlign w:val="bottom"/>
            <w:hideMark/>
          </w:tcPr>
          <w:p w14:paraId="59ADE232" w14:textId="77777777" w:rsidR="00F42CAC" w:rsidRPr="008A2090" w:rsidRDefault="00F42CAC" w:rsidP="00F42CAC">
            <w:pPr>
              <w:spacing w:line="240" w:lineRule="auto"/>
              <w:ind w:right="-72"/>
              <w:jc w:val="right"/>
              <w:rPr>
                <w:rFonts w:cs="Arial"/>
                <w:b/>
                <w:bCs/>
                <w:sz w:val="18"/>
                <w:szCs w:val="18"/>
              </w:rPr>
            </w:pPr>
            <w:r w:rsidRPr="008A2090">
              <w:rPr>
                <w:rFonts w:cs="Arial"/>
                <w:b/>
                <w:bCs/>
                <w:sz w:val="18"/>
                <w:szCs w:val="18"/>
              </w:rPr>
              <w:t>Baht</w:t>
            </w:r>
          </w:p>
        </w:tc>
        <w:tc>
          <w:tcPr>
            <w:tcW w:w="1295" w:type="dxa"/>
            <w:tcBorders>
              <w:bottom w:val="single" w:sz="4" w:space="0" w:color="auto"/>
            </w:tcBorders>
            <w:shd w:val="clear" w:color="auto" w:fill="auto"/>
            <w:vAlign w:val="bottom"/>
            <w:hideMark/>
          </w:tcPr>
          <w:p w14:paraId="7ECB75AC" w14:textId="77777777" w:rsidR="00F42CAC" w:rsidRPr="008A2090" w:rsidRDefault="00F42CAC" w:rsidP="00F42CAC">
            <w:pPr>
              <w:spacing w:line="240" w:lineRule="auto"/>
              <w:ind w:right="-72"/>
              <w:jc w:val="right"/>
              <w:rPr>
                <w:rFonts w:cs="Arial"/>
                <w:b/>
                <w:bCs/>
                <w:sz w:val="18"/>
                <w:szCs w:val="18"/>
                <w:lang w:val="en-GB"/>
              </w:rPr>
            </w:pPr>
            <w:r w:rsidRPr="008A2090">
              <w:rPr>
                <w:rFonts w:cs="Arial"/>
                <w:b/>
                <w:bCs/>
                <w:sz w:val="18"/>
                <w:szCs w:val="18"/>
              </w:rPr>
              <w:t>Baht</w:t>
            </w:r>
          </w:p>
        </w:tc>
      </w:tr>
      <w:tr w:rsidR="00A91F75" w:rsidRPr="008A2090" w14:paraId="1FB5C75B" w14:textId="77777777" w:rsidTr="00922D60">
        <w:trPr>
          <w:cantSplit/>
        </w:trPr>
        <w:tc>
          <w:tcPr>
            <w:tcW w:w="4257" w:type="dxa"/>
          </w:tcPr>
          <w:p w14:paraId="47ACDD84" w14:textId="77777777" w:rsidR="00A91F75" w:rsidRPr="008A2090" w:rsidRDefault="00A91F75" w:rsidP="00922D60">
            <w:pPr>
              <w:spacing w:line="240" w:lineRule="auto"/>
              <w:ind w:left="-101"/>
              <w:jc w:val="both"/>
              <w:rPr>
                <w:rFonts w:cs="Arial"/>
                <w:sz w:val="18"/>
                <w:szCs w:val="18"/>
              </w:rPr>
            </w:pPr>
          </w:p>
        </w:tc>
        <w:tc>
          <w:tcPr>
            <w:tcW w:w="1295" w:type="dxa"/>
            <w:tcBorders>
              <w:top w:val="single" w:sz="4" w:space="0" w:color="auto"/>
            </w:tcBorders>
            <w:shd w:val="clear" w:color="auto" w:fill="FAFAFA"/>
          </w:tcPr>
          <w:p w14:paraId="4DBAE0D4" w14:textId="77777777" w:rsidR="00A91F75" w:rsidRPr="008A2090" w:rsidRDefault="00A91F75" w:rsidP="00A91F75">
            <w:pPr>
              <w:spacing w:line="240" w:lineRule="auto"/>
              <w:ind w:right="-72"/>
              <w:jc w:val="both"/>
              <w:rPr>
                <w:rFonts w:cs="Arial"/>
                <w:sz w:val="18"/>
                <w:szCs w:val="18"/>
              </w:rPr>
            </w:pPr>
          </w:p>
        </w:tc>
        <w:tc>
          <w:tcPr>
            <w:tcW w:w="1295" w:type="dxa"/>
            <w:tcBorders>
              <w:top w:val="single" w:sz="4" w:space="0" w:color="auto"/>
            </w:tcBorders>
          </w:tcPr>
          <w:p w14:paraId="154FF09F" w14:textId="77777777" w:rsidR="00A91F75" w:rsidRPr="008A2090" w:rsidRDefault="00A91F75" w:rsidP="00A91F75">
            <w:pPr>
              <w:spacing w:line="240" w:lineRule="auto"/>
              <w:ind w:right="-72"/>
              <w:jc w:val="both"/>
              <w:rPr>
                <w:rFonts w:cs="Arial"/>
                <w:sz w:val="18"/>
                <w:szCs w:val="18"/>
              </w:rPr>
            </w:pPr>
          </w:p>
        </w:tc>
        <w:tc>
          <w:tcPr>
            <w:tcW w:w="1295" w:type="dxa"/>
            <w:tcBorders>
              <w:top w:val="single" w:sz="4" w:space="0" w:color="auto"/>
            </w:tcBorders>
            <w:shd w:val="clear" w:color="auto" w:fill="FAFAFA"/>
          </w:tcPr>
          <w:p w14:paraId="36CEC1CE" w14:textId="77777777" w:rsidR="00A91F75" w:rsidRPr="008A2090" w:rsidRDefault="00A91F75" w:rsidP="00A91F75">
            <w:pPr>
              <w:spacing w:line="240" w:lineRule="auto"/>
              <w:ind w:right="-72"/>
              <w:jc w:val="both"/>
              <w:rPr>
                <w:rFonts w:cs="Arial"/>
                <w:sz w:val="18"/>
                <w:szCs w:val="18"/>
              </w:rPr>
            </w:pPr>
          </w:p>
        </w:tc>
        <w:tc>
          <w:tcPr>
            <w:tcW w:w="1295" w:type="dxa"/>
            <w:tcBorders>
              <w:top w:val="single" w:sz="4" w:space="0" w:color="auto"/>
            </w:tcBorders>
          </w:tcPr>
          <w:p w14:paraId="34EDBE99" w14:textId="77777777" w:rsidR="00A91F75" w:rsidRPr="008A2090" w:rsidRDefault="00A91F75" w:rsidP="00A91F75">
            <w:pPr>
              <w:spacing w:line="240" w:lineRule="auto"/>
              <w:ind w:right="-72"/>
              <w:jc w:val="both"/>
              <w:rPr>
                <w:rFonts w:cs="Arial"/>
                <w:sz w:val="18"/>
                <w:szCs w:val="18"/>
              </w:rPr>
            </w:pPr>
          </w:p>
        </w:tc>
      </w:tr>
      <w:tr w:rsidR="00A91F75" w:rsidRPr="008A2090" w14:paraId="414D752C" w14:textId="77777777" w:rsidTr="00922D60">
        <w:trPr>
          <w:cantSplit/>
        </w:trPr>
        <w:tc>
          <w:tcPr>
            <w:tcW w:w="4257" w:type="dxa"/>
            <w:hideMark/>
          </w:tcPr>
          <w:p w14:paraId="1BADA462" w14:textId="77777777" w:rsidR="00A91F75" w:rsidRPr="008A2090" w:rsidRDefault="00A91F75" w:rsidP="00922D6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8A2090">
              <w:rPr>
                <w:rFonts w:cs="Arial"/>
                <w:b/>
                <w:bCs/>
                <w:sz w:val="18"/>
                <w:szCs w:val="18"/>
              </w:rPr>
              <w:t>Statements of financial position</w:t>
            </w:r>
          </w:p>
        </w:tc>
        <w:tc>
          <w:tcPr>
            <w:tcW w:w="1295" w:type="dxa"/>
            <w:shd w:val="clear" w:color="auto" w:fill="FAFAFA"/>
            <w:vAlign w:val="bottom"/>
          </w:tcPr>
          <w:p w14:paraId="6F881186" w14:textId="77777777" w:rsidR="00A91F75" w:rsidRPr="008A2090" w:rsidRDefault="00A91F75" w:rsidP="00A91F75">
            <w:pPr>
              <w:spacing w:line="240" w:lineRule="auto"/>
              <w:ind w:right="-72"/>
              <w:jc w:val="right"/>
              <w:rPr>
                <w:rFonts w:cs="Arial"/>
                <w:snapToGrid w:val="0"/>
                <w:sz w:val="18"/>
                <w:szCs w:val="18"/>
                <w:cs/>
                <w:lang w:eastAsia="th-TH"/>
              </w:rPr>
            </w:pPr>
          </w:p>
        </w:tc>
        <w:tc>
          <w:tcPr>
            <w:tcW w:w="1295" w:type="dxa"/>
            <w:vAlign w:val="bottom"/>
          </w:tcPr>
          <w:p w14:paraId="52153E49" w14:textId="77777777" w:rsidR="00A91F75" w:rsidRPr="008A2090" w:rsidRDefault="00A91F75" w:rsidP="00A91F75">
            <w:pPr>
              <w:spacing w:line="240" w:lineRule="auto"/>
              <w:ind w:right="-72"/>
              <w:jc w:val="right"/>
              <w:rPr>
                <w:rFonts w:cs="Arial"/>
                <w:snapToGrid w:val="0"/>
                <w:sz w:val="18"/>
                <w:szCs w:val="18"/>
                <w:lang w:eastAsia="th-TH"/>
              </w:rPr>
            </w:pPr>
          </w:p>
        </w:tc>
        <w:tc>
          <w:tcPr>
            <w:tcW w:w="1295" w:type="dxa"/>
            <w:shd w:val="clear" w:color="auto" w:fill="FAFAFA"/>
            <w:vAlign w:val="bottom"/>
          </w:tcPr>
          <w:p w14:paraId="1403530F" w14:textId="77777777" w:rsidR="00A91F75" w:rsidRPr="008A2090" w:rsidRDefault="00A91F75" w:rsidP="00A91F75">
            <w:pPr>
              <w:spacing w:line="240" w:lineRule="auto"/>
              <w:ind w:right="-72"/>
              <w:jc w:val="right"/>
              <w:rPr>
                <w:rFonts w:cs="Arial"/>
                <w:snapToGrid w:val="0"/>
                <w:sz w:val="18"/>
                <w:szCs w:val="18"/>
                <w:lang w:eastAsia="th-TH"/>
              </w:rPr>
            </w:pPr>
          </w:p>
        </w:tc>
        <w:tc>
          <w:tcPr>
            <w:tcW w:w="1295" w:type="dxa"/>
            <w:vAlign w:val="bottom"/>
            <w:hideMark/>
          </w:tcPr>
          <w:p w14:paraId="5E962670" w14:textId="77777777" w:rsidR="00A91F75" w:rsidRPr="008A2090" w:rsidRDefault="00A91F75" w:rsidP="00A91F75">
            <w:pPr>
              <w:spacing w:line="240" w:lineRule="auto"/>
              <w:ind w:right="-72"/>
              <w:jc w:val="right"/>
              <w:rPr>
                <w:rFonts w:cs="Arial"/>
                <w:snapToGrid w:val="0"/>
                <w:sz w:val="18"/>
                <w:szCs w:val="18"/>
                <w:lang w:eastAsia="th-TH"/>
              </w:rPr>
            </w:pPr>
          </w:p>
        </w:tc>
      </w:tr>
      <w:tr w:rsidR="00A91F75" w:rsidRPr="008A2090" w14:paraId="50FD1EE0" w14:textId="77777777" w:rsidTr="00922D60">
        <w:trPr>
          <w:cantSplit/>
        </w:trPr>
        <w:tc>
          <w:tcPr>
            <w:tcW w:w="4257" w:type="dxa"/>
            <w:hideMark/>
          </w:tcPr>
          <w:p w14:paraId="5394F4B2" w14:textId="77777777" w:rsidR="00A91F75" w:rsidRPr="008A2090" w:rsidRDefault="00A91F75" w:rsidP="00922D6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295" w:type="dxa"/>
            <w:shd w:val="clear" w:color="auto" w:fill="FAFAFA"/>
            <w:vAlign w:val="bottom"/>
          </w:tcPr>
          <w:p w14:paraId="147C3718" w14:textId="77777777" w:rsidR="00A91F75" w:rsidRPr="008A2090" w:rsidRDefault="00A91F75" w:rsidP="00A91F75">
            <w:pPr>
              <w:spacing w:line="240" w:lineRule="auto"/>
              <w:ind w:right="-72"/>
              <w:jc w:val="right"/>
              <w:rPr>
                <w:rFonts w:cs="Arial"/>
                <w:snapToGrid w:val="0"/>
                <w:sz w:val="18"/>
                <w:szCs w:val="18"/>
                <w:cs/>
                <w:lang w:eastAsia="th-TH"/>
              </w:rPr>
            </w:pPr>
          </w:p>
        </w:tc>
        <w:tc>
          <w:tcPr>
            <w:tcW w:w="1295" w:type="dxa"/>
            <w:vAlign w:val="bottom"/>
          </w:tcPr>
          <w:p w14:paraId="7C5A52CE" w14:textId="77777777" w:rsidR="00A91F75" w:rsidRPr="008A2090" w:rsidRDefault="00A91F75" w:rsidP="00A91F75">
            <w:pPr>
              <w:spacing w:line="240" w:lineRule="auto"/>
              <w:ind w:right="-72"/>
              <w:jc w:val="right"/>
              <w:rPr>
                <w:rFonts w:cs="Arial"/>
                <w:snapToGrid w:val="0"/>
                <w:sz w:val="18"/>
                <w:szCs w:val="18"/>
                <w:lang w:eastAsia="th-TH"/>
              </w:rPr>
            </w:pPr>
          </w:p>
        </w:tc>
        <w:tc>
          <w:tcPr>
            <w:tcW w:w="1295" w:type="dxa"/>
            <w:shd w:val="clear" w:color="auto" w:fill="FAFAFA"/>
            <w:vAlign w:val="bottom"/>
          </w:tcPr>
          <w:p w14:paraId="3027A6CB" w14:textId="77777777" w:rsidR="00A91F75" w:rsidRPr="008A2090" w:rsidRDefault="00A91F75" w:rsidP="00A91F75">
            <w:pPr>
              <w:spacing w:line="240" w:lineRule="auto"/>
              <w:ind w:right="-72"/>
              <w:jc w:val="right"/>
              <w:rPr>
                <w:rFonts w:cs="Arial"/>
                <w:snapToGrid w:val="0"/>
                <w:sz w:val="18"/>
                <w:szCs w:val="18"/>
                <w:lang w:eastAsia="th-TH"/>
              </w:rPr>
            </w:pPr>
          </w:p>
        </w:tc>
        <w:tc>
          <w:tcPr>
            <w:tcW w:w="1295" w:type="dxa"/>
            <w:vAlign w:val="bottom"/>
            <w:hideMark/>
          </w:tcPr>
          <w:p w14:paraId="7C367A42" w14:textId="77777777" w:rsidR="00A91F75" w:rsidRPr="008A2090" w:rsidRDefault="00A91F75" w:rsidP="00A91F75">
            <w:pPr>
              <w:spacing w:line="240" w:lineRule="auto"/>
              <w:ind w:right="-72"/>
              <w:jc w:val="right"/>
              <w:rPr>
                <w:rFonts w:cs="Arial"/>
                <w:snapToGrid w:val="0"/>
                <w:sz w:val="18"/>
                <w:szCs w:val="18"/>
                <w:lang w:eastAsia="th-TH"/>
              </w:rPr>
            </w:pPr>
          </w:p>
        </w:tc>
      </w:tr>
      <w:tr w:rsidR="00A91F75" w:rsidRPr="008A2090" w14:paraId="184342B4" w14:textId="77777777" w:rsidTr="00922D60">
        <w:trPr>
          <w:cantSplit/>
        </w:trPr>
        <w:tc>
          <w:tcPr>
            <w:tcW w:w="4257" w:type="dxa"/>
          </w:tcPr>
          <w:p w14:paraId="19965C9B" w14:textId="77777777" w:rsidR="00A91F75" w:rsidRPr="008A2090" w:rsidRDefault="00A91F75" w:rsidP="00922D6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8A2090">
              <w:rPr>
                <w:rFonts w:cs="Arial"/>
                <w:b/>
                <w:bCs/>
                <w:sz w:val="18"/>
                <w:szCs w:val="18"/>
              </w:rPr>
              <w:t>Current portion</w:t>
            </w:r>
          </w:p>
        </w:tc>
        <w:tc>
          <w:tcPr>
            <w:tcW w:w="1295" w:type="dxa"/>
            <w:shd w:val="clear" w:color="auto" w:fill="FAFAFA"/>
            <w:vAlign w:val="bottom"/>
          </w:tcPr>
          <w:p w14:paraId="386B68FF" w14:textId="77777777" w:rsidR="00A91F75" w:rsidRPr="008A2090" w:rsidRDefault="00A91F75" w:rsidP="00A91F75">
            <w:pPr>
              <w:spacing w:line="240" w:lineRule="auto"/>
              <w:ind w:right="-72"/>
              <w:jc w:val="right"/>
              <w:rPr>
                <w:rFonts w:cs="Arial"/>
                <w:snapToGrid w:val="0"/>
                <w:sz w:val="18"/>
                <w:szCs w:val="18"/>
                <w:cs/>
                <w:lang w:eastAsia="th-TH"/>
              </w:rPr>
            </w:pPr>
          </w:p>
        </w:tc>
        <w:tc>
          <w:tcPr>
            <w:tcW w:w="1295" w:type="dxa"/>
            <w:vAlign w:val="bottom"/>
          </w:tcPr>
          <w:p w14:paraId="0BA7CB71" w14:textId="77777777" w:rsidR="00A91F75" w:rsidRPr="008A2090" w:rsidRDefault="00A91F75" w:rsidP="00A91F75">
            <w:pPr>
              <w:spacing w:line="240" w:lineRule="auto"/>
              <w:ind w:right="-72"/>
              <w:jc w:val="right"/>
              <w:rPr>
                <w:rFonts w:cs="Arial"/>
                <w:snapToGrid w:val="0"/>
                <w:sz w:val="18"/>
                <w:szCs w:val="18"/>
                <w:lang w:eastAsia="th-TH"/>
              </w:rPr>
            </w:pPr>
          </w:p>
        </w:tc>
        <w:tc>
          <w:tcPr>
            <w:tcW w:w="1295" w:type="dxa"/>
            <w:shd w:val="clear" w:color="auto" w:fill="FAFAFA"/>
            <w:vAlign w:val="bottom"/>
          </w:tcPr>
          <w:p w14:paraId="3F34687F" w14:textId="77777777" w:rsidR="00A91F75" w:rsidRPr="008A2090" w:rsidRDefault="00A91F75" w:rsidP="00A91F75">
            <w:pPr>
              <w:spacing w:line="240" w:lineRule="auto"/>
              <w:ind w:right="-72"/>
              <w:jc w:val="right"/>
              <w:rPr>
                <w:rFonts w:cs="Arial"/>
                <w:snapToGrid w:val="0"/>
                <w:sz w:val="18"/>
                <w:szCs w:val="18"/>
                <w:lang w:eastAsia="th-TH"/>
              </w:rPr>
            </w:pPr>
          </w:p>
        </w:tc>
        <w:tc>
          <w:tcPr>
            <w:tcW w:w="1295" w:type="dxa"/>
            <w:vAlign w:val="bottom"/>
          </w:tcPr>
          <w:p w14:paraId="58999DB0" w14:textId="77777777" w:rsidR="00A91F75" w:rsidRPr="008A2090" w:rsidRDefault="00A91F75" w:rsidP="00A91F75">
            <w:pPr>
              <w:spacing w:line="240" w:lineRule="auto"/>
              <w:ind w:right="-72"/>
              <w:jc w:val="right"/>
              <w:rPr>
                <w:rFonts w:cs="Arial"/>
                <w:snapToGrid w:val="0"/>
                <w:sz w:val="18"/>
                <w:szCs w:val="18"/>
                <w:lang w:eastAsia="th-TH"/>
              </w:rPr>
            </w:pPr>
          </w:p>
        </w:tc>
      </w:tr>
      <w:tr w:rsidR="00F42CAC" w:rsidRPr="008A2090" w14:paraId="7AF47D85" w14:textId="77777777" w:rsidTr="00922D60">
        <w:trPr>
          <w:cantSplit/>
        </w:trPr>
        <w:tc>
          <w:tcPr>
            <w:tcW w:w="4257" w:type="dxa"/>
          </w:tcPr>
          <w:p w14:paraId="6762BE18" w14:textId="77777777" w:rsidR="00F42CAC" w:rsidRPr="008A2090" w:rsidRDefault="00F42CAC" w:rsidP="00F42CAC">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8A2090">
              <w:rPr>
                <w:rFonts w:cs="Arial"/>
                <w:sz w:val="18"/>
                <w:szCs w:val="18"/>
              </w:rPr>
              <w:t>Current portion of employee benefit obligations</w:t>
            </w:r>
          </w:p>
        </w:tc>
        <w:tc>
          <w:tcPr>
            <w:tcW w:w="1295" w:type="dxa"/>
            <w:shd w:val="clear" w:color="auto" w:fill="FAFAFA"/>
          </w:tcPr>
          <w:p w14:paraId="52237C3A" w14:textId="77777777" w:rsidR="00F42CAC" w:rsidRPr="008A2090" w:rsidRDefault="001773D1" w:rsidP="00F42CAC">
            <w:pPr>
              <w:pStyle w:val="acctfourfigures"/>
              <w:tabs>
                <w:tab w:val="clear" w:pos="765"/>
                <w:tab w:val="decimal" w:pos="922"/>
              </w:tabs>
              <w:spacing w:line="240" w:lineRule="auto"/>
              <w:ind w:right="-72"/>
              <w:jc w:val="right"/>
              <w:rPr>
                <w:rFonts w:ascii="Arial" w:hAnsi="Arial" w:cs="Arial"/>
                <w:color w:val="000000"/>
                <w:sz w:val="18"/>
                <w:szCs w:val="18"/>
                <w:lang w:bidi="th-TH"/>
              </w:rPr>
            </w:pPr>
            <w:r>
              <w:rPr>
                <w:rFonts w:ascii="Arial" w:hAnsi="Arial" w:cs="Arial"/>
                <w:color w:val="000000"/>
                <w:sz w:val="18"/>
                <w:szCs w:val="18"/>
                <w:lang w:bidi="th-TH"/>
              </w:rPr>
              <w:t>6,680,584</w:t>
            </w:r>
          </w:p>
        </w:tc>
        <w:tc>
          <w:tcPr>
            <w:tcW w:w="1295" w:type="dxa"/>
          </w:tcPr>
          <w:p w14:paraId="3661B149" w14:textId="77777777" w:rsidR="00F42CAC" w:rsidRPr="008A2090" w:rsidRDefault="00F42CAC" w:rsidP="00F42CAC">
            <w:pPr>
              <w:pStyle w:val="acctfourfigures"/>
              <w:tabs>
                <w:tab w:val="clear" w:pos="765"/>
                <w:tab w:val="decimal" w:pos="922"/>
              </w:tabs>
              <w:spacing w:line="240" w:lineRule="auto"/>
              <w:ind w:right="-72"/>
              <w:jc w:val="right"/>
              <w:rPr>
                <w:rFonts w:ascii="Arial" w:hAnsi="Arial" w:cs="Arial"/>
                <w:color w:val="000000"/>
                <w:sz w:val="18"/>
                <w:szCs w:val="18"/>
                <w:lang w:bidi="th-TH"/>
              </w:rPr>
            </w:pPr>
            <w:r w:rsidRPr="008A2090">
              <w:rPr>
                <w:rFonts w:ascii="Arial" w:hAnsi="Arial" w:cs="Arial"/>
                <w:color w:val="000000"/>
                <w:sz w:val="18"/>
                <w:szCs w:val="18"/>
                <w:lang w:bidi="th-TH"/>
              </w:rPr>
              <w:t>8,042,319</w:t>
            </w:r>
          </w:p>
        </w:tc>
        <w:tc>
          <w:tcPr>
            <w:tcW w:w="1295" w:type="dxa"/>
            <w:shd w:val="clear" w:color="auto" w:fill="FAFAFA"/>
          </w:tcPr>
          <w:p w14:paraId="5CDB0CCB" w14:textId="77777777" w:rsidR="00F42CAC" w:rsidRPr="008A2090" w:rsidRDefault="001773D1" w:rsidP="00F42CAC">
            <w:pPr>
              <w:pStyle w:val="acctfourfigures"/>
              <w:tabs>
                <w:tab w:val="clear" w:pos="765"/>
                <w:tab w:val="decimal" w:pos="922"/>
              </w:tabs>
              <w:spacing w:line="240" w:lineRule="auto"/>
              <w:ind w:right="-72"/>
              <w:jc w:val="right"/>
              <w:rPr>
                <w:rFonts w:ascii="Arial" w:hAnsi="Arial" w:cs="Arial"/>
                <w:color w:val="000000"/>
                <w:sz w:val="18"/>
                <w:szCs w:val="18"/>
                <w:lang w:bidi="th-TH"/>
              </w:rPr>
            </w:pPr>
            <w:r>
              <w:rPr>
                <w:rFonts w:ascii="Arial" w:hAnsi="Arial" w:cs="Arial"/>
                <w:color w:val="000000"/>
                <w:sz w:val="18"/>
                <w:szCs w:val="18"/>
                <w:lang w:bidi="th-TH"/>
              </w:rPr>
              <w:t>3,036,802</w:t>
            </w:r>
          </w:p>
        </w:tc>
        <w:tc>
          <w:tcPr>
            <w:tcW w:w="1295" w:type="dxa"/>
          </w:tcPr>
          <w:p w14:paraId="5A86A854" w14:textId="77777777" w:rsidR="00F42CAC" w:rsidRPr="008A2090" w:rsidRDefault="00F42CAC" w:rsidP="00F42CAC">
            <w:pPr>
              <w:pStyle w:val="acctfourfigures"/>
              <w:tabs>
                <w:tab w:val="clear" w:pos="765"/>
                <w:tab w:val="decimal" w:pos="922"/>
              </w:tabs>
              <w:spacing w:line="240" w:lineRule="auto"/>
              <w:ind w:right="-72"/>
              <w:jc w:val="right"/>
              <w:rPr>
                <w:rFonts w:ascii="Arial" w:hAnsi="Arial" w:cs="Arial"/>
                <w:color w:val="000000"/>
                <w:sz w:val="18"/>
                <w:szCs w:val="18"/>
                <w:lang w:bidi="th-TH"/>
              </w:rPr>
            </w:pPr>
            <w:r w:rsidRPr="008A2090">
              <w:rPr>
                <w:rFonts w:ascii="Arial" w:hAnsi="Arial" w:cs="Arial"/>
                <w:color w:val="000000"/>
                <w:sz w:val="18"/>
                <w:szCs w:val="18"/>
                <w:lang w:bidi="th-TH"/>
              </w:rPr>
              <w:t>3,662,990</w:t>
            </w:r>
          </w:p>
        </w:tc>
      </w:tr>
      <w:tr w:rsidR="00F42CAC" w:rsidRPr="008A2090" w14:paraId="0DFC5B2A" w14:textId="77777777" w:rsidTr="00922D60">
        <w:trPr>
          <w:cantSplit/>
        </w:trPr>
        <w:tc>
          <w:tcPr>
            <w:tcW w:w="4257" w:type="dxa"/>
          </w:tcPr>
          <w:p w14:paraId="108063CF" w14:textId="77777777" w:rsidR="00F42CAC" w:rsidRPr="008A2090" w:rsidRDefault="00F42CAC" w:rsidP="00F42CAC">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295" w:type="dxa"/>
            <w:shd w:val="clear" w:color="auto" w:fill="FAFAFA"/>
            <w:vAlign w:val="bottom"/>
          </w:tcPr>
          <w:p w14:paraId="2881C5DB" w14:textId="77777777" w:rsidR="00F42CAC" w:rsidRPr="008A2090" w:rsidRDefault="00F42CAC" w:rsidP="00F42CAC">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5" w:type="dxa"/>
            <w:vAlign w:val="bottom"/>
          </w:tcPr>
          <w:p w14:paraId="15902B3E" w14:textId="77777777" w:rsidR="00F42CAC" w:rsidRPr="008A2090" w:rsidRDefault="00F42CAC" w:rsidP="00F42CAC">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5" w:type="dxa"/>
            <w:shd w:val="clear" w:color="auto" w:fill="FAFAFA"/>
            <w:vAlign w:val="bottom"/>
          </w:tcPr>
          <w:p w14:paraId="56D7A457" w14:textId="77777777" w:rsidR="00F42CAC" w:rsidRPr="008A2090" w:rsidRDefault="00F42CAC" w:rsidP="00F42CAC">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5" w:type="dxa"/>
            <w:vAlign w:val="bottom"/>
          </w:tcPr>
          <w:p w14:paraId="29C88E00" w14:textId="77777777" w:rsidR="00F42CAC" w:rsidRPr="008A2090" w:rsidRDefault="00F42CAC" w:rsidP="00F42CAC">
            <w:pPr>
              <w:pStyle w:val="acctfourfigures"/>
              <w:tabs>
                <w:tab w:val="clear" w:pos="765"/>
                <w:tab w:val="decimal" w:pos="922"/>
              </w:tabs>
              <w:spacing w:line="240" w:lineRule="auto"/>
              <w:ind w:right="-72"/>
              <w:jc w:val="right"/>
              <w:rPr>
                <w:rFonts w:ascii="Arial" w:hAnsi="Arial" w:cs="Arial"/>
                <w:color w:val="000000"/>
                <w:sz w:val="18"/>
                <w:szCs w:val="18"/>
                <w:lang w:bidi="th-TH"/>
              </w:rPr>
            </w:pPr>
          </w:p>
        </w:tc>
      </w:tr>
      <w:tr w:rsidR="00F42CAC" w:rsidRPr="008A2090" w14:paraId="60AC799C" w14:textId="77777777" w:rsidTr="00922D60">
        <w:trPr>
          <w:cantSplit/>
        </w:trPr>
        <w:tc>
          <w:tcPr>
            <w:tcW w:w="4257" w:type="dxa"/>
          </w:tcPr>
          <w:p w14:paraId="25420079" w14:textId="77777777" w:rsidR="00F42CAC" w:rsidRPr="008A2090" w:rsidRDefault="00F42CAC" w:rsidP="00F42CAC">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8A2090">
              <w:rPr>
                <w:rFonts w:cs="Arial"/>
                <w:b/>
                <w:bCs/>
                <w:sz w:val="18"/>
                <w:szCs w:val="18"/>
              </w:rPr>
              <w:t>Non-current portion</w:t>
            </w:r>
          </w:p>
        </w:tc>
        <w:tc>
          <w:tcPr>
            <w:tcW w:w="1295" w:type="dxa"/>
            <w:shd w:val="clear" w:color="auto" w:fill="FAFAFA"/>
            <w:vAlign w:val="bottom"/>
          </w:tcPr>
          <w:p w14:paraId="7018EDDB" w14:textId="77777777" w:rsidR="00F42CAC" w:rsidRPr="008A2090" w:rsidRDefault="00F42CAC" w:rsidP="00F42CAC">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5" w:type="dxa"/>
            <w:vAlign w:val="bottom"/>
          </w:tcPr>
          <w:p w14:paraId="0769EAD7" w14:textId="77777777" w:rsidR="00F42CAC" w:rsidRPr="008A2090" w:rsidRDefault="00F42CAC" w:rsidP="00F42CAC">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5" w:type="dxa"/>
            <w:shd w:val="clear" w:color="auto" w:fill="FAFAFA"/>
            <w:vAlign w:val="bottom"/>
          </w:tcPr>
          <w:p w14:paraId="0562EC63" w14:textId="77777777" w:rsidR="00F42CAC" w:rsidRPr="008A2090" w:rsidRDefault="00F42CAC" w:rsidP="00F42CAC">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5" w:type="dxa"/>
            <w:vAlign w:val="bottom"/>
          </w:tcPr>
          <w:p w14:paraId="3F1340DF" w14:textId="77777777" w:rsidR="00F42CAC" w:rsidRPr="008A2090" w:rsidRDefault="00F42CAC" w:rsidP="00F42CAC">
            <w:pPr>
              <w:pStyle w:val="acctfourfigures"/>
              <w:tabs>
                <w:tab w:val="clear" w:pos="765"/>
                <w:tab w:val="decimal" w:pos="922"/>
              </w:tabs>
              <w:spacing w:line="240" w:lineRule="auto"/>
              <w:ind w:right="-72"/>
              <w:jc w:val="right"/>
              <w:rPr>
                <w:rFonts w:ascii="Arial" w:hAnsi="Arial" w:cs="Arial"/>
                <w:color w:val="000000"/>
                <w:sz w:val="18"/>
                <w:szCs w:val="18"/>
                <w:lang w:bidi="th-TH"/>
              </w:rPr>
            </w:pPr>
          </w:p>
        </w:tc>
      </w:tr>
      <w:tr w:rsidR="00F42CAC" w:rsidRPr="008A2090" w14:paraId="67B68A5D" w14:textId="77777777" w:rsidTr="00922D60">
        <w:trPr>
          <w:cantSplit/>
        </w:trPr>
        <w:tc>
          <w:tcPr>
            <w:tcW w:w="4257" w:type="dxa"/>
          </w:tcPr>
          <w:p w14:paraId="53C24444" w14:textId="77777777" w:rsidR="00F42CAC" w:rsidRPr="008A2090" w:rsidRDefault="00F42CAC" w:rsidP="00F42CAC">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8A2090">
              <w:rPr>
                <w:rFonts w:cs="Arial"/>
                <w:sz w:val="18"/>
                <w:szCs w:val="18"/>
              </w:rPr>
              <w:t>Employee benefit obligations, net</w:t>
            </w:r>
          </w:p>
        </w:tc>
        <w:tc>
          <w:tcPr>
            <w:tcW w:w="1295" w:type="dxa"/>
            <w:tcBorders>
              <w:bottom w:val="single" w:sz="4" w:space="0" w:color="auto"/>
            </w:tcBorders>
            <w:shd w:val="clear" w:color="auto" w:fill="FAFAFA"/>
          </w:tcPr>
          <w:p w14:paraId="5EC1C270" w14:textId="77777777" w:rsidR="00F42CAC" w:rsidRPr="008A2090" w:rsidRDefault="001773D1" w:rsidP="00F42CAC">
            <w:pPr>
              <w:pStyle w:val="acctfourfigures"/>
              <w:tabs>
                <w:tab w:val="clear" w:pos="765"/>
                <w:tab w:val="decimal" w:pos="922"/>
              </w:tabs>
              <w:spacing w:line="240" w:lineRule="auto"/>
              <w:ind w:right="-72"/>
              <w:jc w:val="right"/>
              <w:rPr>
                <w:rFonts w:ascii="Arial" w:hAnsi="Arial" w:cs="Arial"/>
                <w:color w:val="000000"/>
                <w:sz w:val="18"/>
                <w:szCs w:val="18"/>
                <w:lang w:bidi="th-TH"/>
              </w:rPr>
            </w:pPr>
            <w:r>
              <w:rPr>
                <w:rFonts w:ascii="Arial" w:hAnsi="Arial" w:cs="Arial"/>
                <w:color w:val="000000"/>
                <w:sz w:val="18"/>
                <w:szCs w:val="18"/>
                <w:lang w:bidi="th-TH"/>
              </w:rPr>
              <w:t>59,174,444</w:t>
            </w:r>
          </w:p>
        </w:tc>
        <w:tc>
          <w:tcPr>
            <w:tcW w:w="1295" w:type="dxa"/>
            <w:tcBorders>
              <w:bottom w:val="single" w:sz="4" w:space="0" w:color="auto"/>
            </w:tcBorders>
          </w:tcPr>
          <w:p w14:paraId="4A4D2571" w14:textId="77777777" w:rsidR="00F42CAC" w:rsidRPr="008A2090" w:rsidRDefault="00F42CAC" w:rsidP="00F42CAC">
            <w:pPr>
              <w:pStyle w:val="acctfourfigures"/>
              <w:tabs>
                <w:tab w:val="clear" w:pos="765"/>
                <w:tab w:val="decimal" w:pos="922"/>
              </w:tabs>
              <w:spacing w:line="240" w:lineRule="auto"/>
              <w:ind w:right="-72"/>
              <w:jc w:val="right"/>
              <w:rPr>
                <w:rFonts w:ascii="Arial" w:hAnsi="Arial" w:cs="Arial"/>
                <w:color w:val="000000"/>
                <w:sz w:val="18"/>
                <w:szCs w:val="18"/>
                <w:lang w:bidi="th-TH"/>
              </w:rPr>
            </w:pPr>
            <w:r w:rsidRPr="008A2090">
              <w:rPr>
                <w:rFonts w:ascii="Arial" w:hAnsi="Arial" w:cs="Arial"/>
                <w:color w:val="000000"/>
                <w:sz w:val="18"/>
                <w:szCs w:val="18"/>
                <w:lang w:bidi="th-TH"/>
              </w:rPr>
              <w:t>56,742,223</w:t>
            </w:r>
          </w:p>
        </w:tc>
        <w:tc>
          <w:tcPr>
            <w:tcW w:w="1295" w:type="dxa"/>
            <w:tcBorders>
              <w:bottom w:val="single" w:sz="4" w:space="0" w:color="auto"/>
            </w:tcBorders>
            <w:shd w:val="clear" w:color="auto" w:fill="FAFAFA"/>
          </w:tcPr>
          <w:p w14:paraId="0CA24954" w14:textId="77777777" w:rsidR="00F42CAC" w:rsidRPr="008A2090" w:rsidRDefault="001773D1" w:rsidP="00F42CAC">
            <w:pPr>
              <w:pStyle w:val="acctfourfigures"/>
              <w:tabs>
                <w:tab w:val="clear" w:pos="765"/>
                <w:tab w:val="decimal" w:pos="922"/>
              </w:tabs>
              <w:spacing w:line="240" w:lineRule="auto"/>
              <w:ind w:right="-72"/>
              <w:jc w:val="right"/>
              <w:rPr>
                <w:rFonts w:ascii="Arial" w:hAnsi="Arial" w:cs="Arial"/>
                <w:color w:val="000000"/>
                <w:sz w:val="18"/>
                <w:szCs w:val="18"/>
                <w:lang w:bidi="th-TH"/>
              </w:rPr>
            </w:pPr>
            <w:r>
              <w:rPr>
                <w:rFonts w:ascii="Arial" w:hAnsi="Arial" w:cs="Arial"/>
                <w:color w:val="000000"/>
                <w:sz w:val="18"/>
                <w:szCs w:val="18"/>
                <w:lang w:bidi="th-TH"/>
              </w:rPr>
              <w:t>19,505,050</w:t>
            </w:r>
          </w:p>
        </w:tc>
        <w:tc>
          <w:tcPr>
            <w:tcW w:w="1295" w:type="dxa"/>
            <w:tcBorders>
              <w:bottom w:val="single" w:sz="4" w:space="0" w:color="auto"/>
            </w:tcBorders>
          </w:tcPr>
          <w:p w14:paraId="48E3D6DC" w14:textId="77777777" w:rsidR="00F42CAC" w:rsidRPr="008A2090" w:rsidRDefault="00F42CAC" w:rsidP="00F42CAC">
            <w:pPr>
              <w:pStyle w:val="acctfourfigures"/>
              <w:tabs>
                <w:tab w:val="clear" w:pos="765"/>
                <w:tab w:val="decimal" w:pos="922"/>
              </w:tabs>
              <w:spacing w:line="240" w:lineRule="auto"/>
              <w:ind w:right="-72"/>
              <w:jc w:val="right"/>
              <w:rPr>
                <w:rFonts w:ascii="Arial" w:hAnsi="Arial" w:cs="Arial"/>
                <w:color w:val="000000"/>
                <w:sz w:val="18"/>
                <w:szCs w:val="18"/>
                <w:lang w:bidi="th-TH"/>
              </w:rPr>
            </w:pPr>
            <w:r w:rsidRPr="008A2090">
              <w:rPr>
                <w:rFonts w:ascii="Arial" w:hAnsi="Arial" w:cs="Arial"/>
                <w:color w:val="000000"/>
                <w:sz w:val="18"/>
                <w:szCs w:val="18"/>
                <w:lang w:bidi="th-TH"/>
              </w:rPr>
              <w:t>20,145,078</w:t>
            </w:r>
          </w:p>
        </w:tc>
      </w:tr>
      <w:tr w:rsidR="00F42CAC" w:rsidRPr="008A2090" w14:paraId="17EE772C" w14:textId="77777777" w:rsidTr="00922D60">
        <w:trPr>
          <w:cantSplit/>
        </w:trPr>
        <w:tc>
          <w:tcPr>
            <w:tcW w:w="4257" w:type="dxa"/>
          </w:tcPr>
          <w:p w14:paraId="60E706D2" w14:textId="77777777" w:rsidR="00F42CAC" w:rsidRPr="008A2090" w:rsidRDefault="00F42CAC" w:rsidP="00F42CAC">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295" w:type="dxa"/>
            <w:tcBorders>
              <w:top w:val="single" w:sz="4" w:space="0" w:color="auto"/>
            </w:tcBorders>
            <w:shd w:val="clear" w:color="auto" w:fill="FAFAFA"/>
            <w:vAlign w:val="bottom"/>
          </w:tcPr>
          <w:p w14:paraId="19FD9BDB" w14:textId="77777777" w:rsidR="00F42CAC" w:rsidRPr="008A2090" w:rsidRDefault="00F42CAC" w:rsidP="00F42CAC">
            <w:pPr>
              <w:spacing w:line="240" w:lineRule="auto"/>
              <w:ind w:right="-72"/>
              <w:jc w:val="right"/>
              <w:rPr>
                <w:rFonts w:cs="Arial"/>
                <w:sz w:val="18"/>
                <w:szCs w:val="18"/>
                <w:cs/>
              </w:rPr>
            </w:pPr>
          </w:p>
        </w:tc>
        <w:tc>
          <w:tcPr>
            <w:tcW w:w="1295" w:type="dxa"/>
            <w:tcBorders>
              <w:top w:val="single" w:sz="4" w:space="0" w:color="auto"/>
            </w:tcBorders>
            <w:vAlign w:val="bottom"/>
          </w:tcPr>
          <w:p w14:paraId="3150D3D0" w14:textId="77777777" w:rsidR="00F42CAC" w:rsidRPr="008A2090" w:rsidRDefault="00F42CAC" w:rsidP="00F42CAC">
            <w:pPr>
              <w:spacing w:line="240" w:lineRule="auto"/>
              <w:ind w:right="-72"/>
              <w:jc w:val="right"/>
              <w:rPr>
                <w:rFonts w:cs="Arial"/>
                <w:sz w:val="18"/>
                <w:szCs w:val="18"/>
                <w:cs/>
              </w:rPr>
            </w:pPr>
          </w:p>
        </w:tc>
        <w:tc>
          <w:tcPr>
            <w:tcW w:w="1295" w:type="dxa"/>
            <w:tcBorders>
              <w:top w:val="single" w:sz="4" w:space="0" w:color="auto"/>
            </w:tcBorders>
            <w:shd w:val="clear" w:color="auto" w:fill="FAFAFA"/>
            <w:vAlign w:val="bottom"/>
          </w:tcPr>
          <w:p w14:paraId="04DA8F55" w14:textId="77777777" w:rsidR="00F42CAC" w:rsidRPr="008A2090" w:rsidRDefault="00F42CAC" w:rsidP="00F42CAC">
            <w:pPr>
              <w:spacing w:line="240" w:lineRule="auto"/>
              <w:ind w:right="-72"/>
              <w:jc w:val="right"/>
              <w:rPr>
                <w:rFonts w:cs="Arial"/>
                <w:sz w:val="18"/>
                <w:szCs w:val="18"/>
                <w:cs/>
              </w:rPr>
            </w:pPr>
          </w:p>
        </w:tc>
        <w:tc>
          <w:tcPr>
            <w:tcW w:w="1295" w:type="dxa"/>
            <w:tcBorders>
              <w:top w:val="single" w:sz="4" w:space="0" w:color="auto"/>
            </w:tcBorders>
            <w:vAlign w:val="bottom"/>
          </w:tcPr>
          <w:p w14:paraId="4FB96F45" w14:textId="77777777" w:rsidR="00F42CAC" w:rsidRPr="008A2090" w:rsidRDefault="00F42CAC" w:rsidP="00F42CAC">
            <w:pPr>
              <w:spacing w:line="240" w:lineRule="auto"/>
              <w:ind w:right="-72"/>
              <w:jc w:val="right"/>
              <w:rPr>
                <w:rFonts w:cs="Arial"/>
                <w:sz w:val="18"/>
                <w:szCs w:val="18"/>
                <w:cs/>
              </w:rPr>
            </w:pPr>
          </w:p>
        </w:tc>
      </w:tr>
      <w:tr w:rsidR="00F42CAC" w:rsidRPr="008A2090" w14:paraId="5597A393" w14:textId="77777777" w:rsidTr="00922D60">
        <w:trPr>
          <w:cantSplit/>
        </w:trPr>
        <w:tc>
          <w:tcPr>
            <w:tcW w:w="4257" w:type="dxa"/>
          </w:tcPr>
          <w:p w14:paraId="325E82F1" w14:textId="77777777" w:rsidR="00F42CAC" w:rsidRPr="008A2090" w:rsidRDefault="00F42CAC" w:rsidP="00F42CAC">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295" w:type="dxa"/>
            <w:tcBorders>
              <w:bottom w:val="single" w:sz="4" w:space="0" w:color="auto"/>
            </w:tcBorders>
            <w:shd w:val="clear" w:color="auto" w:fill="FAFAFA"/>
            <w:vAlign w:val="bottom"/>
          </w:tcPr>
          <w:p w14:paraId="6ED2149D" w14:textId="77777777" w:rsidR="00F42CAC" w:rsidRPr="008A2090" w:rsidRDefault="001773D1" w:rsidP="00F42CAC">
            <w:pPr>
              <w:spacing w:line="240" w:lineRule="auto"/>
              <w:ind w:right="-72"/>
              <w:jc w:val="right"/>
              <w:rPr>
                <w:rFonts w:cs="Arial"/>
                <w:snapToGrid w:val="0"/>
                <w:sz w:val="18"/>
                <w:szCs w:val="18"/>
                <w:cs/>
                <w:lang w:eastAsia="th-TH"/>
              </w:rPr>
            </w:pPr>
            <w:r>
              <w:rPr>
                <w:rFonts w:cs="Arial"/>
                <w:snapToGrid w:val="0"/>
                <w:sz w:val="18"/>
                <w:szCs w:val="18"/>
                <w:lang w:eastAsia="th-TH"/>
              </w:rPr>
              <w:t>65,855,028</w:t>
            </w:r>
          </w:p>
        </w:tc>
        <w:tc>
          <w:tcPr>
            <w:tcW w:w="1295" w:type="dxa"/>
            <w:tcBorders>
              <w:bottom w:val="single" w:sz="4" w:space="0" w:color="auto"/>
            </w:tcBorders>
            <w:vAlign w:val="bottom"/>
          </w:tcPr>
          <w:p w14:paraId="0C6DCCAA" w14:textId="77777777" w:rsidR="00F42CAC" w:rsidRPr="008A2090" w:rsidRDefault="00F42CAC" w:rsidP="00F42CAC">
            <w:pPr>
              <w:spacing w:line="240" w:lineRule="auto"/>
              <w:ind w:right="-72"/>
              <w:jc w:val="right"/>
              <w:rPr>
                <w:rFonts w:cs="Arial"/>
                <w:snapToGrid w:val="0"/>
                <w:sz w:val="18"/>
                <w:szCs w:val="18"/>
                <w:cs/>
                <w:lang w:eastAsia="th-TH"/>
              </w:rPr>
            </w:pPr>
            <w:r w:rsidRPr="008A2090">
              <w:rPr>
                <w:rFonts w:cs="Arial"/>
                <w:color w:val="000000"/>
                <w:sz w:val="18"/>
                <w:szCs w:val="18"/>
                <w:lang w:val="en-GB"/>
              </w:rPr>
              <w:t>64</w:t>
            </w:r>
            <w:r w:rsidRPr="008A2090">
              <w:rPr>
                <w:rFonts w:cs="Arial"/>
                <w:color w:val="000000"/>
                <w:sz w:val="18"/>
                <w:szCs w:val="18"/>
              </w:rPr>
              <w:t>,</w:t>
            </w:r>
            <w:r w:rsidRPr="008A2090">
              <w:rPr>
                <w:rFonts w:cs="Arial"/>
                <w:color w:val="000000"/>
                <w:sz w:val="18"/>
                <w:szCs w:val="18"/>
                <w:lang w:val="en-GB"/>
              </w:rPr>
              <w:t>784</w:t>
            </w:r>
            <w:r w:rsidRPr="008A2090">
              <w:rPr>
                <w:rFonts w:cs="Arial"/>
                <w:color w:val="000000"/>
                <w:sz w:val="18"/>
                <w:szCs w:val="18"/>
              </w:rPr>
              <w:t>,</w:t>
            </w:r>
            <w:r w:rsidRPr="008A2090">
              <w:rPr>
                <w:rFonts w:cs="Arial"/>
                <w:color w:val="000000"/>
                <w:sz w:val="18"/>
                <w:szCs w:val="18"/>
                <w:lang w:val="en-GB"/>
              </w:rPr>
              <w:t>542</w:t>
            </w:r>
          </w:p>
        </w:tc>
        <w:tc>
          <w:tcPr>
            <w:tcW w:w="1295" w:type="dxa"/>
            <w:tcBorders>
              <w:bottom w:val="single" w:sz="4" w:space="0" w:color="auto"/>
            </w:tcBorders>
            <w:shd w:val="clear" w:color="auto" w:fill="FAFAFA"/>
            <w:vAlign w:val="bottom"/>
          </w:tcPr>
          <w:p w14:paraId="6B515286" w14:textId="77777777" w:rsidR="00F42CAC" w:rsidRPr="008A2090" w:rsidRDefault="001773D1" w:rsidP="00F42CAC">
            <w:pPr>
              <w:spacing w:line="240" w:lineRule="auto"/>
              <w:ind w:right="-72"/>
              <w:jc w:val="right"/>
              <w:rPr>
                <w:rFonts w:cs="Arial"/>
                <w:snapToGrid w:val="0"/>
                <w:sz w:val="18"/>
                <w:szCs w:val="18"/>
                <w:cs/>
                <w:lang w:eastAsia="th-TH"/>
              </w:rPr>
            </w:pPr>
            <w:r>
              <w:rPr>
                <w:rFonts w:cs="Arial"/>
                <w:snapToGrid w:val="0"/>
                <w:sz w:val="18"/>
                <w:szCs w:val="18"/>
                <w:lang w:eastAsia="th-TH"/>
              </w:rPr>
              <w:t>22,541,852</w:t>
            </w:r>
          </w:p>
        </w:tc>
        <w:tc>
          <w:tcPr>
            <w:tcW w:w="1295" w:type="dxa"/>
            <w:tcBorders>
              <w:bottom w:val="single" w:sz="4" w:space="0" w:color="auto"/>
            </w:tcBorders>
            <w:vAlign w:val="bottom"/>
          </w:tcPr>
          <w:p w14:paraId="29D7C46F" w14:textId="77777777" w:rsidR="00F42CAC" w:rsidRPr="008A2090" w:rsidRDefault="00F42CAC" w:rsidP="00F42CAC">
            <w:pPr>
              <w:spacing w:line="240" w:lineRule="auto"/>
              <w:ind w:right="-72"/>
              <w:jc w:val="right"/>
              <w:rPr>
                <w:rFonts w:cs="Arial"/>
                <w:snapToGrid w:val="0"/>
                <w:sz w:val="18"/>
                <w:szCs w:val="18"/>
                <w:cs/>
                <w:lang w:eastAsia="th-TH"/>
              </w:rPr>
            </w:pPr>
            <w:r w:rsidRPr="008A2090">
              <w:rPr>
                <w:rFonts w:cs="Arial"/>
                <w:color w:val="000000"/>
                <w:sz w:val="18"/>
                <w:szCs w:val="18"/>
                <w:lang w:val="en-GB"/>
              </w:rPr>
              <w:t>23</w:t>
            </w:r>
            <w:r w:rsidRPr="008A2090">
              <w:rPr>
                <w:rFonts w:cs="Arial"/>
                <w:color w:val="000000"/>
                <w:sz w:val="18"/>
                <w:szCs w:val="18"/>
              </w:rPr>
              <w:t>,</w:t>
            </w:r>
            <w:r w:rsidRPr="008A2090">
              <w:rPr>
                <w:rFonts w:cs="Arial"/>
                <w:color w:val="000000"/>
                <w:sz w:val="18"/>
                <w:szCs w:val="18"/>
                <w:lang w:val="en-GB"/>
              </w:rPr>
              <w:t>808</w:t>
            </w:r>
            <w:r w:rsidRPr="008A2090">
              <w:rPr>
                <w:rFonts w:cs="Arial"/>
                <w:color w:val="000000"/>
                <w:sz w:val="18"/>
                <w:szCs w:val="18"/>
              </w:rPr>
              <w:t>,</w:t>
            </w:r>
            <w:r w:rsidRPr="008A2090">
              <w:rPr>
                <w:rFonts w:cs="Arial"/>
                <w:color w:val="000000"/>
                <w:sz w:val="18"/>
                <w:szCs w:val="18"/>
                <w:lang w:val="en-GB"/>
              </w:rPr>
              <w:t>068</w:t>
            </w:r>
          </w:p>
        </w:tc>
      </w:tr>
      <w:tr w:rsidR="00F42CAC" w:rsidRPr="008A2090" w14:paraId="7EF94265" w14:textId="77777777" w:rsidTr="00922D60">
        <w:trPr>
          <w:cantSplit/>
        </w:trPr>
        <w:tc>
          <w:tcPr>
            <w:tcW w:w="4257" w:type="dxa"/>
          </w:tcPr>
          <w:p w14:paraId="356B22A8" w14:textId="77777777" w:rsidR="00F42CAC" w:rsidRPr="008A2090" w:rsidRDefault="00F42CAC" w:rsidP="00F42CAC">
            <w:pPr>
              <w:spacing w:line="240" w:lineRule="auto"/>
              <w:ind w:left="-101"/>
              <w:rPr>
                <w:rFonts w:cs="Arial"/>
                <w:sz w:val="18"/>
                <w:szCs w:val="18"/>
              </w:rPr>
            </w:pPr>
          </w:p>
        </w:tc>
        <w:tc>
          <w:tcPr>
            <w:tcW w:w="1295" w:type="dxa"/>
            <w:tcBorders>
              <w:top w:val="single" w:sz="4" w:space="0" w:color="auto"/>
            </w:tcBorders>
            <w:shd w:val="clear" w:color="auto" w:fill="FAFAFA"/>
          </w:tcPr>
          <w:p w14:paraId="6A1D6237" w14:textId="77777777" w:rsidR="00F42CAC" w:rsidRPr="008A2090" w:rsidRDefault="00F42CAC" w:rsidP="00F42CAC">
            <w:pPr>
              <w:pStyle w:val="acctfourfigures"/>
              <w:tabs>
                <w:tab w:val="left" w:pos="720"/>
              </w:tabs>
              <w:spacing w:line="240" w:lineRule="auto"/>
              <w:ind w:right="-72"/>
              <w:jc w:val="right"/>
              <w:rPr>
                <w:rFonts w:ascii="Arial" w:hAnsi="Arial" w:cs="Arial"/>
                <w:sz w:val="18"/>
                <w:szCs w:val="18"/>
                <w:cs/>
                <w:lang w:bidi="th-TH"/>
              </w:rPr>
            </w:pPr>
          </w:p>
        </w:tc>
        <w:tc>
          <w:tcPr>
            <w:tcW w:w="1295" w:type="dxa"/>
            <w:tcBorders>
              <w:top w:val="single" w:sz="4" w:space="0" w:color="auto"/>
            </w:tcBorders>
          </w:tcPr>
          <w:p w14:paraId="044DDA5C" w14:textId="77777777" w:rsidR="00F42CAC" w:rsidRPr="008A2090" w:rsidRDefault="00F42CAC" w:rsidP="00F42CAC">
            <w:pPr>
              <w:pStyle w:val="acctfourfigures"/>
              <w:tabs>
                <w:tab w:val="left" w:pos="720"/>
              </w:tabs>
              <w:spacing w:line="240" w:lineRule="auto"/>
              <w:ind w:right="-72"/>
              <w:jc w:val="right"/>
              <w:rPr>
                <w:rFonts w:ascii="Arial" w:hAnsi="Arial" w:cs="Arial"/>
                <w:sz w:val="18"/>
                <w:szCs w:val="18"/>
                <w:cs/>
                <w:lang w:bidi="th-TH"/>
              </w:rPr>
            </w:pPr>
          </w:p>
        </w:tc>
        <w:tc>
          <w:tcPr>
            <w:tcW w:w="1295" w:type="dxa"/>
            <w:tcBorders>
              <w:top w:val="single" w:sz="4" w:space="0" w:color="auto"/>
            </w:tcBorders>
            <w:shd w:val="clear" w:color="auto" w:fill="FAFAFA"/>
          </w:tcPr>
          <w:p w14:paraId="39BEB0FF" w14:textId="77777777" w:rsidR="00F42CAC" w:rsidRPr="008A2090" w:rsidRDefault="00F42CAC" w:rsidP="00F42CAC">
            <w:pPr>
              <w:pStyle w:val="acctfourfigures"/>
              <w:tabs>
                <w:tab w:val="left" w:pos="720"/>
              </w:tabs>
              <w:spacing w:line="240" w:lineRule="auto"/>
              <w:ind w:right="-72"/>
              <w:jc w:val="right"/>
              <w:rPr>
                <w:rFonts w:ascii="Arial" w:hAnsi="Arial" w:cs="Arial"/>
                <w:sz w:val="18"/>
                <w:szCs w:val="18"/>
                <w:cs/>
                <w:lang w:bidi="th-TH"/>
              </w:rPr>
            </w:pPr>
          </w:p>
        </w:tc>
        <w:tc>
          <w:tcPr>
            <w:tcW w:w="1295" w:type="dxa"/>
            <w:tcBorders>
              <w:top w:val="single" w:sz="4" w:space="0" w:color="auto"/>
            </w:tcBorders>
          </w:tcPr>
          <w:p w14:paraId="6398FB9B" w14:textId="77777777" w:rsidR="00F42CAC" w:rsidRPr="008A2090" w:rsidRDefault="00F42CAC" w:rsidP="00F42CAC">
            <w:pPr>
              <w:pStyle w:val="acctfourfigures"/>
              <w:tabs>
                <w:tab w:val="left" w:pos="720"/>
              </w:tabs>
              <w:spacing w:line="240" w:lineRule="auto"/>
              <w:ind w:right="-72"/>
              <w:jc w:val="right"/>
              <w:rPr>
                <w:rFonts w:ascii="Arial" w:hAnsi="Arial" w:cs="Arial"/>
                <w:sz w:val="18"/>
                <w:szCs w:val="18"/>
                <w:cs/>
                <w:lang w:bidi="th-TH"/>
              </w:rPr>
            </w:pPr>
          </w:p>
        </w:tc>
      </w:tr>
      <w:tr w:rsidR="00F42CAC" w:rsidRPr="008A2090" w14:paraId="74A7F569" w14:textId="77777777" w:rsidTr="00922D60">
        <w:trPr>
          <w:cantSplit/>
        </w:trPr>
        <w:tc>
          <w:tcPr>
            <w:tcW w:w="4257" w:type="dxa"/>
          </w:tcPr>
          <w:p w14:paraId="3B751BC5" w14:textId="77777777" w:rsidR="00F42CAC" w:rsidRPr="008A2090" w:rsidRDefault="00F42CAC" w:rsidP="00F42CAC">
            <w:pPr>
              <w:spacing w:line="240" w:lineRule="auto"/>
              <w:ind w:left="-101"/>
              <w:rPr>
                <w:rFonts w:cs="Arial"/>
                <w:sz w:val="18"/>
                <w:szCs w:val="18"/>
              </w:rPr>
            </w:pPr>
            <w:r w:rsidRPr="008A2090">
              <w:rPr>
                <w:rFonts w:cs="Arial"/>
                <w:b/>
                <w:bCs/>
                <w:sz w:val="18"/>
                <w:szCs w:val="18"/>
              </w:rPr>
              <w:t>Statements of comprehensive income</w:t>
            </w:r>
          </w:p>
        </w:tc>
        <w:tc>
          <w:tcPr>
            <w:tcW w:w="1295" w:type="dxa"/>
            <w:shd w:val="clear" w:color="auto" w:fill="FAFAFA"/>
          </w:tcPr>
          <w:p w14:paraId="16B730CE" w14:textId="77777777" w:rsidR="00F42CAC" w:rsidRPr="008A2090" w:rsidRDefault="00F42CAC" w:rsidP="00F42CAC">
            <w:pPr>
              <w:pStyle w:val="acctfourfigures"/>
              <w:tabs>
                <w:tab w:val="left" w:pos="720"/>
              </w:tabs>
              <w:spacing w:line="240" w:lineRule="auto"/>
              <w:ind w:right="-72"/>
              <w:jc w:val="right"/>
              <w:rPr>
                <w:rFonts w:ascii="Arial" w:hAnsi="Arial" w:cs="Arial"/>
                <w:sz w:val="18"/>
                <w:szCs w:val="18"/>
                <w:cs/>
                <w:lang w:bidi="th-TH"/>
              </w:rPr>
            </w:pPr>
          </w:p>
        </w:tc>
        <w:tc>
          <w:tcPr>
            <w:tcW w:w="1295" w:type="dxa"/>
          </w:tcPr>
          <w:p w14:paraId="0CD81951" w14:textId="77777777" w:rsidR="00F42CAC" w:rsidRPr="008A2090" w:rsidRDefault="00F42CAC" w:rsidP="00F42CAC">
            <w:pPr>
              <w:pStyle w:val="acctfourfigures"/>
              <w:tabs>
                <w:tab w:val="left" w:pos="720"/>
              </w:tabs>
              <w:spacing w:line="240" w:lineRule="auto"/>
              <w:ind w:right="-72"/>
              <w:jc w:val="right"/>
              <w:rPr>
                <w:rFonts w:ascii="Arial" w:hAnsi="Arial" w:cs="Arial"/>
                <w:sz w:val="18"/>
                <w:szCs w:val="18"/>
                <w:cs/>
                <w:lang w:bidi="th-TH"/>
              </w:rPr>
            </w:pPr>
          </w:p>
        </w:tc>
        <w:tc>
          <w:tcPr>
            <w:tcW w:w="1295" w:type="dxa"/>
            <w:shd w:val="clear" w:color="auto" w:fill="FAFAFA"/>
          </w:tcPr>
          <w:p w14:paraId="59500108" w14:textId="77777777" w:rsidR="00F42CAC" w:rsidRPr="008A2090" w:rsidRDefault="00F42CAC" w:rsidP="00F42CAC">
            <w:pPr>
              <w:pStyle w:val="acctfourfigures"/>
              <w:tabs>
                <w:tab w:val="left" w:pos="720"/>
              </w:tabs>
              <w:spacing w:line="240" w:lineRule="auto"/>
              <w:ind w:right="-72"/>
              <w:jc w:val="right"/>
              <w:rPr>
                <w:rFonts w:ascii="Arial" w:hAnsi="Arial" w:cs="Arial"/>
                <w:sz w:val="18"/>
                <w:szCs w:val="18"/>
                <w:cs/>
                <w:lang w:bidi="th-TH"/>
              </w:rPr>
            </w:pPr>
          </w:p>
        </w:tc>
        <w:tc>
          <w:tcPr>
            <w:tcW w:w="1295" w:type="dxa"/>
          </w:tcPr>
          <w:p w14:paraId="6D446A1E" w14:textId="77777777" w:rsidR="00F42CAC" w:rsidRPr="008A2090" w:rsidRDefault="00F42CAC" w:rsidP="00F42CAC">
            <w:pPr>
              <w:pStyle w:val="acctfourfigures"/>
              <w:tabs>
                <w:tab w:val="left" w:pos="720"/>
              </w:tabs>
              <w:spacing w:line="240" w:lineRule="auto"/>
              <w:ind w:right="-72"/>
              <w:jc w:val="right"/>
              <w:rPr>
                <w:rFonts w:ascii="Arial" w:hAnsi="Arial" w:cs="Arial"/>
                <w:sz w:val="18"/>
                <w:szCs w:val="18"/>
                <w:cs/>
                <w:lang w:bidi="th-TH"/>
              </w:rPr>
            </w:pPr>
          </w:p>
        </w:tc>
      </w:tr>
      <w:tr w:rsidR="00F42CAC" w:rsidRPr="008A2090" w14:paraId="2A0445F7" w14:textId="77777777" w:rsidTr="00922D60">
        <w:trPr>
          <w:cantSplit/>
        </w:trPr>
        <w:tc>
          <w:tcPr>
            <w:tcW w:w="4257" w:type="dxa"/>
          </w:tcPr>
          <w:p w14:paraId="6A7EA85D" w14:textId="77777777" w:rsidR="00F42CAC" w:rsidRPr="008A2090" w:rsidRDefault="00F42CAC" w:rsidP="00F42CAC">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8A2090">
              <w:rPr>
                <w:rFonts w:cs="Arial"/>
                <w:sz w:val="18"/>
                <w:szCs w:val="18"/>
              </w:rPr>
              <w:t>Employee benefit expenses</w:t>
            </w:r>
          </w:p>
        </w:tc>
        <w:tc>
          <w:tcPr>
            <w:tcW w:w="1295" w:type="dxa"/>
            <w:tcBorders>
              <w:bottom w:val="single" w:sz="4" w:space="0" w:color="auto"/>
            </w:tcBorders>
            <w:shd w:val="clear" w:color="auto" w:fill="FAFAFA"/>
            <w:vAlign w:val="bottom"/>
          </w:tcPr>
          <w:p w14:paraId="180DF54B" w14:textId="77777777" w:rsidR="00F42CAC" w:rsidRPr="008A2090" w:rsidRDefault="001773D1" w:rsidP="00F42CAC">
            <w:pPr>
              <w:spacing w:line="240" w:lineRule="auto"/>
              <w:ind w:right="-72"/>
              <w:jc w:val="right"/>
              <w:rPr>
                <w:rFonts w:cs="Arial"/>
                <w:snapToGrid w:val="0"/>
                <w:sz w:val="18"/>
                <w:szCs w:val="18"/>
                <w:cs/>
                <w:lang w:eastAsia="th-TH"/>
              </w:rPr>
            </w:pPr>
            <w:r>
              <w:rPr>
                <w:rFonts w:cs="Arial"/>
                <w:snapToGrid w:val="0"/>
                <w:sz w:val="18"/>
                <w:szCs w:val="18"/>
                <w:lang w:eastAsia="th-TH"/>
              </w:rPr>
              <w:t>6,669,423</w:t>
            </w:r>
          </w:p>
        </w:tc>
        <w:tc>
          <w:tcPr>
            <w:tcW w:w="1295" w:type="dxa"/>
            <w:tcBorders>
              <w:bottom w:val="single" w:sz="4" w:space="0" w:color="auto"/>
            </w:tcBorders>
            <w:vAlign w:val="bottom"/>
          </w:tcPr>
          <w:p w14:paraId="6A87FB3C" w14:textId="77777777" w:rsidR="00F42CAC" w:rsidRPr="008A2090" w:rsidRDefault="00F42CAC" w:rsidP="00F42CAC">
            <w:pPr>
              <w:spacing w:line="240" w:lineRule="auto"/>
              <w:ind w:right="-72"/>
              <w:jc w:val="right"/>
              <w:rPr>
                <w:rFonts w:cs="Arial"/>
                <w:snapToGrid w:val="0"/>
                <w:sz w:val="18"/>
                <w:szCs w:val="18"/>
                <w:cs/>
                <w:lang w:eastAsia="th-TH"/>
              </w:rPr>
            </w:pPr>
            <w:r w:rsidRPr="008A2090">
              <w:rPr>
                <w:rFonts w:cs="Arial"/>
                <w:color w:val="000000"/>
                <w:sz w:val="18"/>
                <w:szCs w:val="18"/>
                <w:lang w:val="en-GB"/>
              </w:rPr>
              <w:t>18</w:t>
            </w:r>
            <w:r w:rsidRPr="008A2090">
              <w:rPr>
                <w:rFonts w:cs="Arial"/>
                <w:color w:val="000000"/>
                <w:sz w:val="18"/>
                <w:szCs w:val="18"/>
              </w:rPr>
              <w:t>,</w:t>
            </w:r>
            <w:r w:rsidRPr="008A2090">
              <w:rPr>
                <w:rFonts w:cs="Arial"/>
                <w:color w:val="000000"/>
                <w:sz w:val="18"/>
                <w:szCs w:val="18"/>
                <w:lang w:val="en-GB"/>
              </w:rPr>
              <w:t>629</w:t>
            </w:r>
            <w:r w:rsidRPr="008A2090">
              <w:rPr>
                <w:rFonts w:cs="Arial"/>
                <w:color w:val="000000"/>
                <w:sz w:val="18"/>
                <w:szCs w:val="18"/>
              </w:rPr>
              <w:t>,</w:t>
            </w:r>
            <w:r w:rsidRPr="008A2090">
              <w:rPr>
                <w:rFonts w:cs="Arial"/>
                <w:color w:val="000000"/>
                <w:sz w:val="18"/>
                <w:szCs w:val="18"/>
                <w:lang w:val="en-GB"/>
              </w:rPr>
              <w:t>754</w:t>
            </w:r>
          </w:p>
        </w:tc>
        <w:tc>
          <w:tcPr>
            <w:tcW w:w="1295" w:type="dxa"/>
            <w:tcBorders>
              <w:bottom w:val="single" w:sz="4" w:space="0" w:color="auto"/>
            </w:tcBorders>
            <w:shd w:val="clear" w:color="auto" w:fill="FAFAFA"/>
            <w:vAlign w:val="bottom"/>
          </w:tcPr>
          <w:p w14:paraId="7DBE2773" w14:textId="77777777" w:rsidR="00F42CAC" w:rsidRPr="008A2090" w:rsidRDefault="001773D1" w:rsidP="00F42CAC">
            <w:pPr>
              <w:spacing w:line="240" w:lineRule="auto"/>
              <w:ind w:right="-72"/>
              <w:jc w:val="right"/>
              <w:rPr>
                <w:rFonts w:cs="Arial"/>
                <w:snapToGrid w:val="0"/>
                <w:sz w:val="18"/>
                <w:szCs w:val="18"/>
                <w:cs/>
                <w:lang w:eastAsia="th-TH"/>
              </w:rPr>
            </w:pPr>
            <w:r>
              <w:rPr>
                <w:rFonts w:cs="Arial"/>
                <w:snapToGrid w:val="0"/>
                <w:sz w:val="18"/>
                <w:szCs w:val="18"/>
                <w:lang w:eastAsia="th-TH"/>
              </w:rPr>
              <w:t>2,184,792</w:t>
            </w:r>
          </w:p>
        </w:tc>
        <w:tc>
          <w:tcPr>
            <w:tcW w:w="1295" w:type="dxa"/>
            <w:tcBorders>
              <w:bottom w:val="single" w:sz="4" w:space="0" w:color="auto"/>
            </w:tcBorders>
            <w:vAlign w:val="bottom"/>
          </w:tcPr>
          <w:p w14:paraId="02FC743F" w14:textId="77777777" w:rsidR="00F42CAC" w:rsidRPr="008A2090" w:rsidRDefault="00F42CAC" w:rsidP="00F42CAC">
            <w:pPr>
              <w:spacing w:line="240" w:lineRule="auto"/>
              <w:ind w:right="-72"/>
              <w:jc w:val="right"/>
              <w:rPr>
                <w:rFonts w:cs="Arial"/>
                <w:snapToGrid w:val="0"/>
                <w:sz w:val="18"/>
                <w:szCs w:val="18"/>
                <w:cs/>
                <w:lang w:eastAsia="th-TH"/>
              </w:rPr>
            </w:pPr>
            <w:r w:rsidRPr="008A2090">
              <w:rPr>
                <w:rFonts w:cs="Arial"/>
                <w:color w:val="000000"/>
                <w:sz w:val="18"/>
                <w:szCs w:val="18"/>
                <w:lang w:val="en-GB"/>
              </w:rPr>
              <w:t>6</w:t>
            </w:r>
            <w:r w:rsidRPr="008A2090">
              <w:rPr>
                <w:rFonts w:cs="Arial"/>
                <w:color w:val="000000"/>
                <w:sz w:val="18"/>
                <w:szCs w:val="18"/>
              </w:rPr>
              <w:t>,</w:t>
            </w:r>
            <w:r w:rsidRPr="008A2090">
              <w:rPr>
                <w:rFonts w:cs="Arial"/>
                <w:color w:val="000000"/>
                <w:sz w:val="18"/>
                <w:szCs w:val="18"/>
                <w:lang w:val="en-GB"/>
              </w:rPr>
              <w:t>814</w:t>
            </w:r>
            <w:r w:rsidRPr="008A2090">
              <w:rPr>
                <w:rFonts w:cs="Arial"/>
                <w:color w:val="000000"/>
                <w:sz w:val="18"/>
                <w:szCs w:val="18"/>
              </w:rPr>
              <w:t>,</w:t>
            </w:r>
            <w:r w:rsidRPr="008A2090">
              <w:rPr>
                <w:rFonts w:cs="Arial"/>
                <w:color w:val="000000"/>
                <w:sz w:val="18"/>
                <w:szCs w:val="18"/>
                <w:lang w:val="en-GB"/>
              </w:rPr>
              <w:t>031</w:t>
            </w:r>
          </w:p>
        </w:tc>
      </w:tr>
      <w:tr w:rsidR="00F42CAC" w:rsidRPr="008A2090" w14:paraId="216AF097" w14:textId="77777777" w:rsidTr="00922D60">
        <w:trPr>
          <w:cantSplit/>
        </w:trPr>
        <w:tc>
          <w:tcPr>
            <w:tcW w:w="4257" w:type="dxa"/>
          </w:tcPr>
          <w:p w14:paraId="00FCED9A" w14:textId="77777777" w:rsidR="00F42CAC" w:rsidRPr="008A2090" w:rsidRDefault="00F42CAC" w:rsidP="00F42CAC">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295" w:type="dxa"/>
            <w:tcBorders>
              <w:top w:val="single" w:sz="4" w:space="0" w:color="auto"/>
            </w:tcBorders>
            <w:shd w:val="clear" w:color="auto" w:fill="FAFAFA"/>
            <w:vAlign w:val="bottom"/>
          </w:tcPr>
          <w:p w14:paraId="0233E166" w14:textId="77777777" w:rsidR="00F42CAC" w:rsidRPr="008A2090" w:rsidRDefault="00F42CAC" w:rsidP="00F42CAC">
            <w:pPr>
              <w:spacing w:line="240" w:lineRule="auto"/>
              <w:ind w:right="-72"/>
              <w:jc w:val="right"/>
              <w:rPr>
                <w:rFonts w:cs="Arial"/>
                <w:snapToGrid w:val="0"/>
                <w:sz w:val="18"/>
                <w:szCs w:val="18"/>
                <w:lang w:eastAsia="th-TH"/>
              </w:rPr>
            </w:pPr>
          </w:p>
        </w:tc>
        <w:tc>
          <w:tcPr>
            <w:tcW w:w="1295" w:type="dxa"/>
            <w:tcBorders>
              <w:top w:val="single" w:sz="4" w:space="0" w:color="auto"/>
            </w:tcBorders>
            <w:vAlign w:val="bottom"/>
          </w:tcPr>
          <w:p w14:paraId="1B5ABF3B" w14:textId="77777777" w:rsidR="00F42CAC" w:rsidRPr="008A2090" w:rsidRDefault="00F42CAC" w:rsidP="00F42CAC">
            <w:pPr>
              <w:spacing w:line="240" w:lineRule="auto"/>
              <w:ind w:right="-72"/>
              <w:jc w:val="right"/>
              <w:rPr>
                <w:rFonts w:cs="Arial"/>
                <w:snapToGrid w:val="0"/>
                <w:sz w:val="18"/>
                <w:szCs w:val="18"/>
                <w:lang w:eastAsia="th-TH"/>
              </w:rPr>
            </w:pPr>
          </w:p>
        </w:tc>
        <w:tc>
          <w:tcPr>
            <w:tcW w:w="1295" w:type="dxa"/>
            <w:tcBorders>
              <w:top w:val="single" w:sz="4" w:space="0" w:color="auto"/>
            </w:tcBorders>
            <w:shd w:val="clear" w:color="auto" w:fill="FAFAFA"/>
            <w:vAlign w:val="bottom"/>
          </w:tcPr>
          <w:p w14:paraId="0366E9C1" w14:textId="77777777" w:rsidR="00F42CAC" w:rsidRPr="008A2090" w:rsidRDefault="00F42CAC" w:rsidP="00F42CAC">
            <w:pPr>
              <w:spacing w:line="240" w:lineRule="auto"/>
              <w:ind w:right="-72"/>
              <w:jc w:val="right"/>
              <w:rPr>
                <w:rFonts w:cs="Arial"/>
                <w:snapToGrid w:val="0"/>
                <w:sz w:val="18"/>
                <w:szCs w:val="18"/>
                <w:lang w:eastAsia="th-TH"/>
              </w:rPr>
            </w:pPr>
          </w:p>
        </w:tc>
        <w:tc>
          <w:tcPr>
            <w:tcW w:w="1295" w:type="dxa"/>
            <w:tcBorders>
              <w:top w:val="single" w:sz="4" w:space="0" w:color="auto"/>
            </w:tcBorders>
            <w:vAlign w:val="bottom"/>
          </w:tcPr>
          <w:p w14:paraId="1E22357E" w14:textId="77777777" w:rsidR="00F42CAC" w:rsidRPr="008A2090" w:rsidRDefault="00F42CAC" w:rsidP="00F42CAC">
            <w:pPr>
              <w:spacing w:line="240" w:lineRule="auto"/>
              <w:ind w:right="-72"/>
              <w:jc w:val="right"/>
              <w:rPr>
                <w:rFonts w:cs="Arial"/>
                <w:snapToGrid w:val="0"/>
                <w:sz w:val="18"/>
                <w:szCs w:val="18"/>
                <w:lang w:eastAsia="th-TH"/>
              </w:rPr>
            </w:pPr>
          </w:p>
        </w:tc>
      </w:tr>
      <w:tr w:rsidR="00F42CAC" w:rsidRPr="008A2090" w14:paraId="42B6FFBC" w14:textId="77777777" w:rsidTr="00922D60">
        <w:trPr>
          <w:cantSplit/>
        </w:trPr>
        <w:tc>
          <w:tcPr>
            <w:tcW w:w="4257" w:type="dxa"/>
          </w:tcPr>
          <w:p w14:paraId="1E9C8977" w14:textId="77777777" w:rsidR="00F42CAC" w:rsidRPr="008A2090" w:rsidRDefault="00F42CAC" w:rsidP="00F42CAC">
            <w:pPr>
              <w:tabs>
                <w:tab w:val="left" w:pos="1134"/>
                <w:tab w:val="left" w:pos="1276"/>
                <w:tab w:val="center" w:pos="3402"/>
                <w:tab w:val="center" w:pos="4536"/>
                <w:tab w:val="center" w:pos="5670"/>
                <w:tab w:val="center" w:pos="6804"/>
                <w:tab w:val="right" w:pos="7655"/>
              </w:tabs>
              <w:spacing w:line="240" w:lineRule="auto"/>
              <w:ind w:left="-101"/>
              <w:rPr>
                <w:rFonts w:cs="Arial"/>
                <w:spacing w:val="-4"/>
                <w:sz w:val="18"/>
                <w:szCs w:val="18"/>
              </w:rPr>
            </w:pPr>
            <w:r w:rsidRPr="008A2090">
              <w:rPr>
                <w:rFonts w:cs="Arial"/>
                <w:b/>
                <w:bCs/>
                <w:spacing w:val="-4"/>
                <w:sz w:val="18"/>
                <w:szCs w:val="18"/>
              </w:rPr>
              <w:t>Statements of other comprehensive income</w:t>
            </w:r>
          </w:p>
        </w:tc>
        <w:tc>
          <w:tcPr>
            <w:tcW w:w="1295" w:type="dxa"/>
            <w:shd w:val="clear" w:color="auto" w:fill="FAFAFA"/>
            <w:vAlign w:val="bottom"/>
          </w:tcPr>
          <w:p w14:paraId="765269B0" w14:textId="77777777" w:rsidR="00F42CAC" w:rsidRPr="008A2090" w:rsidRDefault="00F42CAC" w:rsidP="00F42CAC">
            <w:pPr>
              <w:spacing w:line="240" w:lineRule="auto"/>
              <w:ind w:right="-72"/>
              <w:jc w:val="right"/>
              <w:rPr>
                <w:rFonts w:cs="Arial"/>
                <w:snapToGrid w:val="0"/>
                <w:sz w:val="18"/>
                <w:szCs w:val="18"/>
                <w:lang w:eastAsia="th-TH"/>
              </w:rPr>
            </w:pPr>
          </w:p>
        </w:tc>
        <w:tc>
          <w:tcPr>
            <w:tcW w:w="1295" w:type="dxa"/>
            <w:vAlign w:val="bottom"/>
          </w:tcPr>
          <w:p w14:paraId="52AD8A1F" w14:textId="77777777" w:rsidR="00F42CAC" w:rsidRPr="008A2090" w:rsidRDefault="00F42CAC" w:rsidP="00F42CAC">
            <w:pPr>
              <w:spacing w:line="240" w:lineRule="auto"/>
              <w:ind w:right="-72"/>
              <w:jc w:val="right"/>
              <w:rPr>
                <w:rFonts w:cs="Arial"/>
                <w:snapToGrid w:val="0"/>
                <w:sz w:val="18"/>
                <w:szCs w:val="18"/>
                <w:lang w:eastAsia="th-TH"/>
              </w:rPr>
            </w:pPr>
          </w:p>
        </w:tc>
        <w:tc>
          <w:tcPr>
            <w:tcW w:w="1295" w:type="dxa"/>
            <w:shd w:val="clear" w:color="auto" w:fill="FAFAFA"/>
            <w:vAlign w:val="bottom"/>
          </w:tcPr>
          <w:p w14:paraId="6698AF2F" w14:textId="77777777" w:rsidR="00F42CAC" w:rsidRPr="008A2090" w:rsidRDefault="00F42CAC" w:rsidP="00F42CAC">
            <w:pPr>
              <w:spacing w:line="240" w:lineRule="auto"/>
              <w:ind w:right="-72"/>
              <w:jc w:val="right"/>
              <w:rPr>
                <w:rFonts w:cs="Arial"/>
                <w:snapToGrid w:val="0"/>
                <w:sz w:val="18"/>
                <w:szCs w:val="18"/>
                <w:lang w:eastAsia="th-TH"/>
              </w:rPr>
            </w:pPr>
          </w:p>
        </w:tc>
        <w:tc>
          <w:tcPr>
            <w:tcW w:w="1295" w:type="dxa"/>
            <w:vAlign w:val="bottom"/>
          </w:tcPr>
          <w:p w14:paraId="0A859BCF" w14:textId="77777777" w:rsidR="00F42CAC" w:rsidRPr="008A2090" w:rsidRDefault="00F42CAC" w:rsidP="00F42CAC">
            <w:pPr>
              <w:spacing w:line="240" w:lineRule="auto"/>
              <w:ind w:right="-72"/>
              <w:jc w:val="right"/>
              <w:rPr>
                <w:rFonts w:cs="Arial"/>
                <w:snapToGrid w:val="0"/>
                <w:sz w:val="18"/>
                <w:szCs w:val="18"/>
                <w:lang w:eastAsia="th-TH"/>
              </w:rPr>
            </w:pPr>
          </w:p>
        </w:tc>
      </w:tr>
      <w:tr w:rsidR="00F42CAC" w:rsidRPr="008A2090" w14:paraId="304E110B" w14:textId="77777777" w:rsidTr="00922D60">
        <w:trPr>
          <w:cantSplit/>
        </w:trPr>
        <w:tc>
          <w:tcPr>
            <w:tcW w:w="4257" w:type="dxa"/>
          </w:tcPr>
          <w:p w14:paraId="017D973B" w14:textId="77777777" w:rsidR="00F42CAC" w:rsidRPr="008A2090" w:rsidRDefault="00F42CAC" w:rsidP="00F42CAC">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8A2090">
              <w:rPr>
                <w:rFonts w:cs="Arial"/>
                <w:sz w:val="18"/>
                <w:szCs w:val="18"/>
              </w:rPr>
              <w:t xml:space="preserve">Actuarial </w:t>
            </w:r>
            <w:r w:rsidR="001A44F3">
              <w:rPr>
                <w:rFonts w:cs="Browallia New"/>
                <w:sz w:val="18"/>
                <w:szCs w:val="22"/>
                <w:lang w:val="en-GB"/>
              </w:rPr>
              <w:t xml:space="preserve">(gain) </w:t>
            </w:r>
            <w:r w:rsidRPr="008A2090">
              <w:rPr>
                <w:rFonts w:cs="Arial"/>
                <w:sz w:val="18"/>
                <w:szCs w:val="18"/>
              </w:rPr>
              <w:t>loss</w:t>
            </w:r>
          </w:p>
        </w:tc>
        <w:tc>
          <w:tcPr>
            <w:tcW w:w="1295" w:type="dxa"/>
            <w:tcBorders>
              <w:bottom w:val="single" w:sz="4" w:space="0" w:color="auto"/>
            </w:tcBorders>
            <w:shd w:val="clear" w:color="auto" w:fill="FAFAFA"/>
            <w:vAlign w:val="bottom"/>
          </w:tcPr>
          <w:p w14:paraId="4A1F744C" w14:textId="77777777" w:rsidR="00F42CAC" w:rsidRPr="008A2090" w:rsidRDefault="001773D1" w:rsidP="00F42CAC">
            <w:pPr>
              <w:spacing w:line="240" w:lineRule="auto"/>
              <w:ind w:right="-72"/>
              <w:jc w:val="right"/>
              <w:rPr>
                <w:rFonts w:cs="Arial"/>
                <w:snapToGrid w:val="0"/>
                <w:sz w:val="18"/>
                <w:szCs w:val="18"/>
                <w:lang w:eastAsia="th-TH"/>
              </w:rPr>
            </w:pPr>
            <w:r>
              <w:rPr>
                <w:rFonts w:cs="Arial"/>
                <w:snapToGrid w:val="0"/>
                <w:sz w:val="18"/>
                <w:szCs w:val="18"/>
                <w:lang w:eastAsia="th-TH"/>
              </w:rPr>
              <w:t>(1,699,482)</w:t>
            </w:r>
          </w:p>
        </w:tc>
        <w:tc>
          <w:tcPr>
            <w:tcW w:w="1295" w:type="dxa"/>
            <w:tcBorders>
              <w:bottom w:val="single" w:sz="4" w:space="0" w:color="auto"/>
            </w:tcBorders>
            <w:vAlign w:val="bottom"/>
          </w:tcPr>
          <w:p w14:paraId="33BD547D" w14:textId="77777777" w:rsidR="00F42CAC" w:rsidRPr="008A2090" w:rsidRDefault="00F42CAC" w:rsidP="00F42CAC">
            <w:pPr>
              <w:spacing w:line="240" w:lineRule="auto"/>
              <w:ind w:right="-72"/>
              <w:jc w:val="right"/>
              <w:rPr>
                <w:rFonts w:cs="Arial"/>
                <w:snapToGrid w:val="0"/>
                <w:sz w:val="18"/>
                <w:szCs w:val="18"/>
                <w:lang w:eastAsia="th-TH"/>
              </w:rPr>
            </w:pPr>
            <w:r w:rsidRPr="008A2090">
              <w:rPr>
                <w:rFonts w:cs="Arial"/>
                <w:color w:val="000000"/>
                <w:sz w:val="18"/>
                <w:szCs w:val="18"/>
                <w:lang w:val="en-GB"/>
              </w:rPr>
              <w:t>4</w:t>
            </w:r>
            <w:r w:rsidRPr="008A2090">
              <w:rPr>
                <w:rFonts w:cs="Arial"/>
                <w:color w:val="000000"/>
                <w:sz w:val="18"/>
                <w:szCs w:val="18"/>
              </w:rPr>
              <w:t>,</w:t>
            </w:r>
            <w:r w:rsidRPr="008A2090">
              <w:rPr>
                <w:rFonts w:cs="Arial"/>
                <w:color w:val="000000"/>
                <w:sz w:val="18"/>
                <w:szCs w:val="18"/>
                <w:lang w:val="en-GB"/>
              </w:rPr>
              <w:t>539</w:t>
            </w:r>
            <w:r w:rsidRPr="008A2090">
              <w:rPr>
                <w:rFonts w:cs="Arial"/>
                <w:color w:val="000000"/>
                <w:sz w:val="18"/>
                <w:szCs w:val="18"/>
              </w:rPr>
              <w:t>,</w:t>
            </w:r>
            <w:r w:rsidRPr="008A2090">
              <w:rPr>
                <w:rFonts w:cs="Arial"/>
                <w:color w:val="000000"/>
                <w:sz w:val="18"/>
                <w:szCs w:val="18"/>
                <w:lang w:val="en-GB"/>
              </w:rPr>
              <w:t>661</w:t>
            </w:r>
          </w:p>
        </w:tc>
        <w:tc>
          <w:tcPr>
            <w:tcW w:w="1295" w:type="dxa"/>
            <w:tcBorders>
              <w:bottom w:val="single" w:sz="4" w:space="0" w:color="auto"/>
            </w:tcBorders>
            <w:shd w:val="clear" w:color="auto" w:fill="FAFAFA"/>
            <w:vAlign w:val="bottom"/>
          </w:tcPr>
          <w:p w14:paraId="015F0C4A" w14:textId="77777777" w:rsidR="00F42CAC" w:rsidRPr="008A2090" w:rsidRDefault="001773D1" w:rsidP="00F42CAC">
            <w:pPr>
              <w:spacing w:line="240" w:lineRule="auto"/>
              <w:ind w:right="-72"/>
              <w:jc w:val="right"/>
              <w:rPr>
                <w:rFonts w:cs="Arial"/>
                <w:snapToGrid w:val="0"/>
                <w:sz w:val="18"/>
                <w:szCs w:val="18"/>
                <w:lang w:eastAsia="th-TH"/>
              </w:rPr>
            </w:pPr>
            <w:r>
              <w:rPr>
                <w:rFonts w:cs="Arial"/>
                <w:snapToGrid w:val="0"/>
                <w:sz w:val="18"/>
                <w:szCs w:val="18"/>
                <w:lang w:eastAsia="th-TH"/>
              </w:rPr>
              <w:t>(2,336,081)</w:t>
            </w:r>
          </w:p>
        </w:tc>
        <w:tc>
          <w:tcPr>
            <w:tcW w:w="1295" w:type="dxa"/>
            <w:tcBorders>
              <w:bottom w:val="single" w:sz="4" w:space="0" w:color="auto"/>
            </w:tcBorders>
            <w:vAlign w:val="bottom"/>
          </w:tcPr>
          <w:p w14:paraId="3667344C" w14:textId="77777777" w:rsidR="00F42CAC" w:rsidRPr="008A2090" w:rsidRDefault="00F42CAC" w:rsidP="00F42CAC">
            <w:pPr>
              <w:spacing w:line="240" w:lineRule="auto"/>
              <w:ind w:right="-72"/>
              <w:jc w:val="right"/>
              <w:rPr>
                <w:rFonts w:cs="Arial"/>
                <w:snapToGrid w:val="0"/>
                <w:sz w:val="18"/>
                <w:szCs w:val="18"/>
                <w:lang w:eastAsia="th-TH"/>
              </w:rPr>
            </w:pPr>
            <w:r w:rsidRPr="008A2090">
              <w:rPr>
                <w:rFonts w:cs="Arial"/>
                <w:color w:val="000000"/>
                <w:sz w:val="18"/>
                <w:szCs w:val="18"/>
                <w:lang w:val="en-GB"/>
              </w:rPr>
              <w:t>1</w:t>
            </w:r>
            <w:r w:rsidRPr="008A2090">
              <w:rPr>
                <w:rFonts w:cs="Arial"/>
                <w:color w:val="000000"/>
                <w:sz w:val="18"/>
                <w:szCs w:val="18"/>
              </w:rPr>
              <w:t>,</w:t>
            </w:r>
            <w:r w:rsidRPr="008A2090">
              <w:rPr>
                <w:rFonts w:cs="Arial"/>
                <w:color w:val="000000"/>
                <w:sz w:val="18"/>
                <w:szCs w:val="18"/>
                <w:lang w:val="en-GB"/>
              </w:rPr>
              <w:t>475</w:t>
            </w:r>
            <w:r w:rsidRPr="008A2090">
              <w:rPr>
                <w:rFonts w:cs="Arial"/>
                <w:color w:val="000000"/>
                <w:sz w:val="18"/>
                <w:szCs w:val="18"/>
              </w:rPr>
              <w:t>,</w:t>
            </w:r>
            <w:r w:rsidRPr="008A2090">
              <w:rPr>
                <w:rFonts w:cs="Arial"/>
                <w:color w:val="000000"/>
                <w:sz w:val="18"/>
                <w:szCs w:val="18"/>
                <w:lang w:val="en-GB"/>
              </w:rPr>
              <w:t>843</w:t>
            </w:r>
          </w:p>
        </w:tc>
      </w:tr>
    </w:tbl>
    <w:p w14:paraId="3DF0923C" w14:textId="77777777" w:rsidR="004E6DC2" w:rsidRPr="0087138D" w:rsidRDefault="004E6DC2" w:rsidP="007E1AEA">
      <w:pPr>
        <w:spacing w:line="240" w:lineRule="auto"/>
        <w:ind w:left="540" w:hanging="540"/>
        <w:rPr>
          <w:rFonts w:cs="Arial"/>
          <w:sz w:val="18"/>
          <w:szCs w:val="18"/>
        </w:rPr>
      </w:pPr>
    </w:p>
    <w:p w14:paraId="5126ED53" w14:textId="77777777" w:rsidR="0018483B" w:rsidRPr="0087138D" w:rsidRDefault="0018483B" w:rsidP="007E1AEA">
      <w:pPr>
        <w:spacing w:line="240" w:lineRule="auto"/>
        <w:ind w:left="540" w:hanging="540"/>
        <w:rPr>
          <w:rFonts w:cs="Arial"/>
          <w:sz w:val="18"/>
          <w:szCs w:val="18"/>
        </w:rPr>
      </w:pPr>
      <w:r w:rsidRPr="0087138D">
        <w:rPr>
          <w:rFonts w:cs="Arial"/>
          <w:sz w:val="18"/>
          <w:szCs w:val="18"/>
        </w:rPr>
        <w:t>The movement</w:t>
      </w:r>
      <w:r w:rsidR="008A530E" w:rsidRPr="0087138D">
        <w:rPr>
          <w:rFonts w:cs="Arial"/>
          <w:sz w:val="18"/>
          <w:szCs w:val="18"/>
        </w:rPr>
        <w:t>s</w:t>
      </w:r>
      <w:r w:rsidRPr="0087138D">
        <w:rPr>
          <w:rFonts w:cs="Arial"/>
          <w:sz w:val="18"/>
          <w:szCs w:val="18"/>
        </w:rPr>
        <w:t xml:space="preserve"> in the defined benefi</w:t>
      </w:r>
      <w:r w:rsidR="008A530E" w:rsidRPr="0087138D">
        <w:rPr>
          <w:rFonts w:cs="Arial"/>
          <w:sz w:val="18"/>
          <w:szCs w:val="18"/>
        </w:rPr>
        <w:t>t obligations over the period are</w:t>
      </w:r>
      <w:r w:rsidRPr="0087138D">
        <w:rPr>
          <w:rFonts w:cs="Arial"/>
          <w:sz w:val="18"/>
          <w:szCs w:val="18"/>
        </w:rPr>
        <w:t xml:space="preserve"> as follows:</w:t>
      </w:r>
    </w:p>
    <w:p w14:paraId="5D6B67B6" w14:textId="77777777" w:rsidR="0018483B" w:rsidRPr="0087138D" w:rsidRDefault="0018483B" w:rsidP="007E1AEA">
      <w:pPr>
        <w:autoSpaceDE w:val="0"/>
        <w:autoSpaceDN w:val="0"/>
        <w:adjustRightInd w:val="0"/>
        <w:spacing w:line="240" w:lineRule="auto"/>
        <w:rPr>
          <w:rFonts w:cs="Arial"/>
          <w:sz w:val="18"/>
          <w:szCs w:val="18"/>
        </w:rPr>
      </w:pPr>
    </w:p>
    <w:tbl>
      <w:tblPr>
        <w:tblW w:w="9442" w:type="dxa"/>
        <w:tblInd w:w="135" w:type="dxa"/>
        <w:tblLayout w:type="fixed"/>
        <w:tblLook w:val="04A0" w:firstRow="1" w:lastRow="0" w:firstColumn="1" w:lastColumn="0" w:noHBand="0" w:noVBand="1"/>
      </w:tblPr>
      <w:tblGrid>
        <w:gridCol w:w="4262"/>
        <w:gridCol w:w="1295"/>
        <w:gridCol w:w="1295"/>
        <w:gridCol w:w="1295"/>
        <w:gridCol w:w="1295"/>
      </w:tblGrid>
      <w:tr w:rsidR="0018483B" w:rsidRPr="0087138D" w14:paraId="6A295262" w14:textId="77777777" w:rsidTr="00AA1FC3">
        <w:tc>
          <w:tcPr>
            <w:tcW w:w="4262" w:type="dxa"/>
          </w:tcPr>
          <w:p w14:paraId="7C7693CB" w14:textId="77777777" w:rsidR="0018483B" w:rsidRPr="0087138D" w:rsidRDefault="0018483B" w:rsidP="007E1AEA">
            <w:pPr>
              <w:spacing w:line="240" w:lineRule="auto"/>
              <w:ind w:left="-101"/>
              <w:jc w:val="both"/>
              <w:rPr>
                <w:rFonts w:cs="Arial"/>
                <w:b/>
                <w:bCs/>
                <w:sz w:val="18"/>
                <w:szCs w:val="18"/>
              </w:rPr>
            </w:pPr>
          </w:p>
        </w:tc>
        <w:tc>
          <w:tcPr>
            <w:tcW w:w="2590" w:type="dxa"/>
            <w:gridSpan w:val="2"/>
            <w:tcBorders>
              <w:top w:val="single" w:sz="4" w:space="0" w:color="auto"/>
            </w:tcBorders>
            <w:hideMark/>
          </w:tcPr>
          <w:p w14:paraId="6C10DB6A" w14:textId="77777777" w:rsidR="0018483B" w:rsidRPr="0087138D" w:rsidRDefault="0018483B" w:rsidP="007E1AEA">
            <w:pPr>
              <w:spacing w:line="240" w:lineRule="auto"/>
              <w:ind w:right="-72"/>
              <w:jc w:val="center"/>
              <w:rPr>
                <w:rFonts w:cs="Arial"/>
                <w:b/>
                <w:bCs/>
                <w:sz w:val="18"/>
                <w:szCs w:val="18"/>
              </w:rPr>
            </w:pPr>
            <w:r w:rsidRPr="0087138D">
              <w:rPr>
                <w:rFonts w:cs="Arial"/>
                <w:b/>
                <w:bCs/>
                <w:sz w:val="18"/>
                <w:szCs w:val="18"/>
              </w:rPr>
              <w:t xml:space="preserve">Consolidated </w:t>
            </w:r>
          </w:p>
        </w:tc>
        <w:tc>
          <w:tcPr>
            <w:tcW w:w="2590" w:type="dxa"/>
            <w:gridSpan w:val="2"/>
            <w:tcBorders>
              <w:top w:val="single" w:sz="4" w:space="0" w:color="auto"/>
            </w:tcBorders>
            <w:hideMark/>
          </w:tcPr>
          <w:p w14:paraId="5DBE5755" w14:textId="77777777" w:rsidR="0018483B" w:rsidRPr="0087138D" w:rsidRDefault="0018483B" w:rsidP="007E1AEA">
            <w:pPr>
              <w:spacing w:line="240" w:lineRule="auto"/>
              <w:ind w:right="-72"/>
              <w:jc w:val="center"/>
              <w:rPr>
                <w:rFonts w:cs="Arial"/>
                <w:b/>
                <w:bCs/>
                <w:sz w:val="18"/>
                <w:szCs w:val="18"/>
                <w:cs/>
              </w:rPr>
            </w:pPr>
            <w:r w:rsidRPr="0087138D">
              <w:rPr>
                <w:rFonts w:cs="Arial"/>
                <w:b/>
                <w:bCs/>
                <w:sz w:val="18"/>
                <w:szCs w:val="18"/>
              </w:rPr>
              <w:t>Separate</w:t>
            </w:r>
          </w:p>
        </w:tc>
      </w:tr>
      <w:tr w:rsidR="0018483B" w:rsidRPr="0087138D" w14:paraId="7BE5BACC" w14:textId="77777777" w:rsidTr="007E1AEA">
        <w:tc>
          <w:tcPr>
            <w:tcW w:w="4262" w:type="dxa"/>
          </w:tcPr>
          <w:p w14:paraId="4E4A7921" w14:textId="77777777" w:rsidR="0018483B" w:rsidRPr="0087138D" w:rsidRDefault="0018483B" w:rsidP="00023F9F">
            <w:pPr>
              <w:spacing w:line="240" w:lineRule="auto"/>
              <w:ind w:left="-101"/>
              <w:jc w:val="both"/>
              <w:rPr>
                <w:rFonts w:cs="Arial"/>
                <w:b/>
                <w:bCs/>
                <w:sz w:val="18"/>
                <w:szCs w:val="18"/>
              </w:rPr>
            </w:pPr>
          </w:p>
        </w:tc>
        <w:tc>
          <w:tcPr>
            <w:tcW w:w="2590" w:type="dxa"/>
            <w:gridSpan w:val="2"/>
            <w:tcBorders>
              <w:bottom w:val="single" w:sz="4" w:space="0" w:color="auto"/>
            </w:tcBorders>
            <w:shd w:val="clear" w:color="auto" w:fill="auto"/>
            <w:hideMark/>
          </w:tcPr>
          <w:p w14:paraId="1A15C6AD" w14:textId="77777777" w:rsidR="0018483B" w:rsidRPr="0087138D" w:rsidRDefault="0018483B" w:rsidP="00023F9F">
            <w:pPr>
              <w:spacing w:line="240" w:lineRule="auto"/>
              <w:ind w:right="-72"/>
              <w:jc w:val="center"/>
              <w:rPr>
                <w:rFonts w:cs="Arial"/>
                <w:b/>
                <w:bCs/>
                <w:sz w:val="18"/>
                <w:szCs w:val="18"/>
              </w:rPr>
            </w:pPr>
            <w:r w:rsidRPr="0087138D">
              <w:rPr>
                <w:rFonts w:cs="Arial"/>
                <w:b/>
                <w:bCs/>
                <w:sz w:val="18"/>
                <w:szCs w:val="18"/>
              </w:rPr>
              <w:t>financial statements</w:t>
            </w:r>
          </w:p>
        </w:tc>
        <w:tc>
          <w:tcPr>
            <w:tcW w:w="2590" w:type="dxa"/>
            <w:gridSpan w:val="2"/>
            <w:tcBorders>
              <w:bottom w:val="single" w:sz="4" w:space="0" w:color="auto"/>
            </w:tcBorders>
            <w:shd w:val="clear" w:color="auto" w:fill="auto"/>
            <w:hideMark/>
          </w:tcPr>
          <w:p w14:paraId="50738C99" w14:textId="77777777" w:rsidR="0018483B" w:rsidRPr="0087138D" w:rsidRDefault="0018483B" w:rsidP="00023F9F">
            <w:pPr>
              <w:spacing w:line="240" w:lineRule="auto"/>
              <w:ind w:right="-72"/>
              <w:jc w:val="center"/>
              <w:rPr>
                <w:rFonts w:cs="Arial"/>
                <w:b/>
                <w:bCs/>
                <w:sz w:val="18"/>
                <w:szCs w:val="18"/>
              </w:rPr>
            </w:pPr>
            <w:r w:rsidRPr="0087138D">
              <w:rPr>
                <w:rFonts w:cs="Arial"/>
                <w:b/>
                <w:bCs/>
                <w:sz w:val="18"/>
                <w:szCs w:val="18"/>
              </w:rPr>
              <w:t>financial statements</w:t>
            </w:r>
          </w:p>
        </w:tc>
      </w:tr>
      <w:tr w:rsidR="00F42CAC" w:rsidRPr="0087138D" w14:paraId="5FB27C97" w14:textId="77777777" w:rsidTr="007E1AEA">
        <w:tc>
          <w:tcPr>
            <w:tcW w:w="4262" w:type="dxa"/>
          </w:tcPr>
          <w:p w14:paraId="373C0F8F" w14:textId="77777777" w:rsidR="00F42CAC" w:rsidRPr="0087138D" w:rsidRDefault="00F42CAC" w:rsidP="00F42CAC">
            <w:pPr>
              <w:spacing w:line="240" w:lineRule="auto"/>
              <w:ind w:left="-101"/>
              <w:jc w:val="both"/>
              <w:rPr>
                <w:rFonts w:cs="Arial"/>
                <w:b/>
                <w:bCs/>
                <w:sz w:val="18"/>
                <w:szCs w:val="18"/>
              </w:rPr>
            </w:pPr>
          </w:p>
        </w:tc>
        <w:tc>
          <w:tcPr>
            <w:tcW w:w="1295" w:type="dxa"/>
            <w:tcBorders>
              <w:top w:val="single" w:sz="4" w:space="0" w:color="auto"/>
            </w:tcBorders>
            <w:vAlign w:val="bottom"/>
            <w:hideMark/>
          </w:tcPr>
          <w:p w14:paraId="162DA6B6" w14:textId="77777777" w:rsidR="00F42CAC" w:rsidRPr="00F42CAC" w:rsidRDefault="00F42CAC" w:rsidP="00F42CAC">
            <w:pPr>
              <w:spacing w:line="240" w:lineRule="auto"/>
              <w:ind w:right="-72"/>
              <w:jc w:val="right"/>
              <w:rPr>
                <w:rFonts w:cs="Arial"/>
                <w:b/>
                <w:bCs/>
                <w:sz w:val="18"/>
                <w:szCs w:val="18"/>
              </w:rPr>
            </w:pPr>
            <w:r w:rsidRPr="00F42CAC">
              <w:rPr>
                <w:rFonts w:cs="Arial"/>
                <w:b/>
                <w:bCs/>
                <w:sz w:val="18"/>
                <w:szCs w:val="18"/>
                <w:lang w:val="en-GB"/>
              </w:rPr>
              <w:t>2020</w:t>
            </w:r>
          </w:p>
        </w:tc>
        <w:tc>
          <w:tcPr>
            <w:tcW w:w="1295" w:type="dxa"/>
            <w:tcBorders>
              <w:top w:val="single" w:sz="4" w:space="0" w:color="auto"/>
            </w:tcBorders>
            <w:vAlign w:val="bottom"/>
            <w:hideMark/>
          </w:tcPr>
          <w:p w14:paraId="70614BB6" w14:textId="77777777" w:rsidR="00F42CAC" w:rsidRPr="00F42CAC" w:rsidRDefault="00F42CAC" w:rsidP="00F42CAC">
            <w:pPr>
              <w:spacing w:line="240" w:lineRule="auto"/>
              <w:ind w:right="-72"/>
              <w:jc w:val="right"/>
              <w:rPr>
                <w:rFonts w:cs="Arial"/>
                <w:b/>
                <w:bCs/>
                <w:sz w:val="18"/>
                <w:szCs w:val="18"/>
              </w:rPr>
            </w:pPr>
            <w:r w:rsidRPr="00F42CAC">
              <w:rPr>
                <w:rFonts w:cs="Arial"/>
                <w:b/>
                <w:bCs/>
                <w:sz w:val="18"/>
                <w:szCs w:val="18"/>
                <w:lang w:val="en-GB"/>
              </w:rPr>
              <w:t>2019</w:t>
            </w:r>
          </w:p>
        </w:tc>
        <w:tc>
          <w:tcPr>
            <w:tcW w:w="1295" w:type="dxa"/>
            <w:tcBorders>
              <w:top w:val="single" w:sz="4" w:space="0" w:color="auto"/>
            </w:tcBorders>
            <w:vAlign w:val="bottom"/>
            <w:hideMark/>
          </w:tcPr>
          <w:p w14:paraId="5FA27CC7" w14:textId="77777777" w:rsidR="00F42CAC" w:rsidRPr="00F42CAC" w:rsidRDefault="00F42CAC" w:rsidP="00F42CAC">
            <w:pPr>
              <w:spacing w:line="240" w:lineRule="auto"/>
              <w:ind w:right="-72"/>
              <w:jc w:val="right"/>
              <w:rPr>
                <w:rFonts w:cs="Arial"/>
                <w:b/>
                <w:bCs/>
                <w:sz w:val="18"/>
                <w:szCs w:val="18"/>
              </w:rPr>
            </w:pPr>
            <w:r w:rsidRPr="00F42CAC">
              <w:rPr>
                <w:rFonts w:cs="Arial"/>
                <w:b/>
                <w:bCs/>
                <w:sz w:val="18"/>
                <w:szCs w:val="18"/>
                <w:lang w:val="en-GB"/>
              </w:rPr>
              <w:t>2020</w:t>
            </w:r>
          </w:p>
        </w:tc>
        <w:tc>
          <w:tcPr>
            <w:tcW w:w="1295" w:type="dxa"/>
            <w:tcBorders>
              <w:top w:val="single" w:sz="4" w:space="0" w:color="auto"/>
            </w:tcBorders>
            <w:vAlign w:val="bottom"/>
            <w:hideMark/>
          </w:tcPr>
          <w:p w14:paraId="7799BB47" w14:textId="77777777" w:rsidR="00F42CAC" w:rsidRPr="00F42CAC" w:rsidRDefault="00F42CAC" w:rsidP="00F42CAC">
            <w:pPr>
              <w:spacing w:line="240" w:lineRule="auto"/>
              <w:ind w:right="-72"/>
              <w:jc w:val="right"/>
              <w:rPr>
                <w:rFonts w:cs="Arial"/>
                <w:b/>
                <w:bCs/>
                <w:sz w:val="18"/>
                <w:szCs w:val="18"/>
              </w:rPr>
            </w:pPr>
            <w:r w:rsidRPr="00F42CAC">
              <w:rPr>
                <w:rFonts w:cs="Arial"/>
                <w:b/>
                <w:bCs/>
                <w:sz w:val="18"/>
                <w:szCs w:val="18"/>
                <w:lang w:val="en-GB"/>
              </w:rPr>
              <w:t>2019</w:t>
            </w:r>
          </w:p>
        </w:tc>
      </w:tr>
      <w:tr w:rsidR="00A91F75" w:rsidRPr="0087138D" w14:paraId="6CF124F6" w14:textId="77777777" w:rsidTr="007E1AEA">
        <w:tc>
          <w:tcPr>
            <w:tcW w:w="4262" w:type="dxa"/>
          </w:tcPr>
          <w:p w14:paraId="5D6298FA" w14:textId="77777777" w:rsidR="00A91F75" w:rsidRPr="0087138D" w:rsidRDefault="00A91F75" w:rsidP="00023F9F">
            <w:pPr>
              <w:spacing w:line="240" w:lineRule="auto"/>
              <w:ind w:left="-101"/>
              <w:jc w:val="both"/>
              <w:rPr>
                <w:rFonts w:cs="Arial"/>
                <w:sz w:val="18"/>
                <w:szCs w:val="18"/>
              </w:rPr>
            </w:pPr>
          </w:p>
        </w:tc>
        <w:tc>
          <w:tcPr>
            <w:tcW w:w="1295" w:type="dxa"/>
            <w:tcBorders>
              <w:bottom w:val="single" w:sz="4" w:space="0" w:color="auto"/>
            </w:tcBorders>
            <w:shd w:val="clear" w:color="auto" w:fill="auto"/>
            <w:hideMark/>
          </w:tcPr>
          <w:p w14:paraId="2A938CC8" w14:textId="77777777" w:rsidR="00A91F75" w:rsidRPr="0087138D" w:rsidRDefault="00A91F75" w:rsidP="00023F9F">
            <w:pPr>
              <w:spacing w:line="240" w:lineRule="auto"/>
              <w:ind w:right="-72"/>
              <w:jc w:val="right"/>
              <w:rPr>
                <w:rFonts w:cs="Arial"/>
                <w:b/>
                <w:bCs/>
                <w:sz w:val="18"/>
                <w:szCs w:val="18"/>
              </w:rPr>
            </w:pPr>
            <w:r w:rsidRPr="0087138D">
              <w:rPr>
                <w:rFonts w:cs="Arial"/>
                <w:b/>
                <w:bCs/>
                <w:sz w:val="18"/>
                <w:szCs w:val="18"/>
              </w:rPr>
              <w:t>Baht</w:t>
            </w:r>
          </w:p>
        </w:tc>
        <w:tc>
          <w:tcPr>
            <w:tcW w:w="1295" w:type="dxa"/>
            <w:tcBorders>
              <w:bottom w:val="single" w:sz="4" w:space="0" w:color="auto"/>
            </w:tcBorders>
            <w:shd w:val="clear" w:color="auto" w:fill="auto"/>
            <w:hideMark/>
          </w:tcPr>
          <w:p w14:paraId="798CA5F3" w14:textId="77777777" w:rsidR="00A91F75" w:rsidRPr="0087138D" w:rsidRDefault="00A91F75" w:rsidP="00023F9F">
            <w:pPr>
              <w:spacing w:line="240" w:lineRule="auto"/>
              <w:ind w:right="-72"/>
              <w:jc w:val="right"/>
              <w:rPr>
                <w:rFonts w:cs="Arial"/>
                <w:b/>
                <w:bCs/>
                <w:sz w:val="18"/>
                <w:szCs w:val="18"/>
                <w:lang w:val="en-GB"/>
              </w:rPr>
            </w:pPr>
            <w:r w:rsidRPr="0087138D">
              <w:rPr>
                <w:rFonts w:cs="Arial"/>
                <w:b/>
                <w:bCs/>
                <w:sz w:val="18"/>
                <w:szCs w:val="18"/>
              </w:rPr>
              <w:t>Baht</w:t>
            </w:r>
          </w:p>
        </w:tc>
        <w:tc>
          <w:tcPr>
            <w:tcW w:w="1295" w:type="dxa"/>
            <w:tcBorders>
              <w:bottom w:val="single" w:sz="4" w:space="0" w:color="auto"/>
            </w:tcBorders>
            <w:shd w:val="clear" w:color="auto" w:fill="auto"/>
            <w:hideMark/>
          </w:tcPr>
          <w:p w14:paraId="23C75E8E" w14:textId="77777777" w:rsidR="00A91F75" w:rsidRPr="0087138D" w:rsidRDefault="00A91F75" w:rsidP="00023F9F">
            <w:pPr>
              <w:spacing w:line="240" w:lineRule="auto"/>
              <w:ind w:right="-72"/>
              <w:jc w:val="right"/>
              <w:rPr>
                <w:rFonts w:cs="Arial"/>
                <w:b/>
                <w:bCs/>
                <w:sz w:val="18"/>
                <w:szCs w:val="18"/>
              </w:rPr>
            </w:pPr>
            <w:r w:rsidRPr="0087138D">
              <w:rPr>
                <w:rFonts w:cs="Arial"/>
                <w:b/>
                <w:bCs/>
                <w:sz w:val="18"/>
                <w:szCs w:val="18"/>
              </w:rPr>
              <w:t>Baht</w:t>
            </w:r>
          </w:p>
        </w:tc>
        <w:tc>
          <w:tcPr>
            <w:tcW w:w="1295" w:type="dxa"/>
            <w:tcBorders>
              <w:bottom w:val="single" w:sz="4" w:space="0" w:color="auto"/>
            </w:tcBorders>
            <w:shd w:val="clear" w:color="auto" w:fill="auto"/>
            <w:hideMark/>
          </w:tcPr>
          <w:p w14:paraId="32832A0E" w14:textId="77777777" w:rsidR="00A91F75" w:rsidRPr="0087138D" w:rsidRDefault="00A91F75" w:rsidP="00023F9F">
            <w:pPr>
              <w:spacing w:line="240" w:lineRule="auto"/>
              <w:ind w:right="-72"/>
              <w:jc w:val="right"/>
              <w:rPr>
                <w:rFonts w:cs="Arial"/>
                <w:b/>
                <w:bCs/>
                <w:sz w:val="18"/>
                <w:szCs w:val="18"/>
                <w:lang w:val="en-GB"/>
              </w:rPr>
            </w:pPr>
            <w:r w:rsidRPr="0087138D">
              <w:rPr>
                <w:rFonts w:cs="Arial"/>
                <w:b/>
                <w:bCs/>
                <w:sz w:val="18"/>
                <w:szCs w:val="18"/>
              </w:rPr>
              <w:t>Baht</w:t>
            </w:r>
          </w:p>
        </w:tc>
      </w:tr>
      <w:tr w:rsidR="00A91F75" w:rsidRPr="0087138D" w14:paraId="472C0A10" w14:textId="77777777" w:rsidTr="007E1AEA">
        <w:trPr>
          <w:cantSplit/>
        </w:trPr>
        <w:tc>
          <w:tcPr>
            <w:tcW w:w="4262" w:type="dxa"/>
          </w:tcPr>
          <w:p w14:paraId="7A23F550" w14:textId="77777777" w:rsidR="00A91F75" w:rsidRPr="0087138D" w:rsidRDefault="00A91F75" w:rsidP="00023F9F">
            <w:pPr>
              <w:spacing w:line="240" w:lineRule="auto"/>
              <w:ind w:left="-101"/>
              <w:jc w:val="both"/>
              <w:rPr>
                <w:rFonts w:cs="Arial"/>
                <w:sz w:val="18"/>
                <w:szCs w:val="18"/>
              </w:rPr>
            </w:pPr>
          </w:p>
        </w:tc>
        <w:tc>
          <w:tcPr>
            <w:tcW w:w="1295" w:type="dxa"/>
            <w:tcBorders>
              <w:top w:val="single" w:sz="4" w:space="0" w:color="auto"/>
            </w:tcBorders>
            <w:shd w:val="clear" w:color="auto" w:fill="FAFAFA"/>
          </w:tcPr>
          <w:p w14:paraId="5086F952" w14:textId="77777777" w:rsidR="00A91F75" w:rsidRPr="0087138D" w:rsidRDefault="00A91F75" w:rsidP="00023F9F">
            <w:pPr>
              <w:spacing w:line="240" w:lineRule="auto"/>
              <w:ind w:right="-72"/>
              <w:jc w:val="both"/>
              <w:rPr>
                <w:rFonts w:cs="Arial"/>
                <w:sz w:val="18"/>
                <w:szCs w:val="18"/>
              </w:rPr>
            </w:pPr>
          </w:p>
        </w:tc>
        <w:tc>
          <w:tcPr>
            <w:tcW w:w="1295" w:type="dxa"/>
            <w:tcBorders>
              <w:top w:val="single" w:sz="4" w:space="0" w:color="auto"/>
            </w:tcBorders>
          </w:tcPr>
          <w:p w14:paraId="651790FC" w14:textId="77777777" w:rsidR="00A91F75" w:rsidRPr="0087138D" w:rsidRDefault="00A91F75" w:rsidP="00023F9F">
            <w:pPr>
              <w:spacing w:line="240" w:lineRule="auto"/>
              <w:ind w:right="-72"/>
              <w:jc w:val="both"/>
              <w:rPr>
                <w:rFonts w:cs="Arial"/>
                <w:sz w:val="18"/>
                <w:szCs w:val="18"/>
              </w:rPr>
            </w:pPr>
          </w:p>
        </w:tc>
        <w:tc>
          <w:tcPr>
            <w:tcW w:w="1295" w:type="dxa"/>
            <w:tcBorders>
              <w:top w:val="single" w:sz="4" w:space="0" w:color="auto"/>
            </w:tcBorders>
            <w:shd w:val="clear" w:color="auto" w:fill="FAFAFA"/>
          </w:tcPr>
          <w:p w14:paraId="5421F75A" w14:textId="77777777" w:rsidR="00A91F75" w:rsidRPr="0087138D" w:rsidRDefault="00A91F75" w:rsidP="00023F9F">
            <w:pPr>
              <w:spacing w:line="240" w:lineRule="auto"/>
              <w:ind w:right="-72"/>
              <w:jc w:val="both"/>
              <w:rPr>
                <w:rFonts w:cs="Arial"/>
                <w:sz w:val="18"/>
                <w:szCs w:val="18"/>
              </w:rPr>
            </w:pPr>
          </w:p>
        </w:tc>
        <w:tc>
          <w:tcPr>
            <w:tcW w:w="1295" w:type="dxa"/>
            <w:tcBorders>
              <w:top w:val="single" w:sz="4" w:space="0" w:color="auto"/>
            </w:tcBorders>
          </w:tcPr>
          <w:p w14:paraId="361B0F70" w14:textId="77777777" w:rsidR="00A91F75" w:rsidRPr="0087138D" w:rsidRDefault="00A91F75" w:rsidP="00023F9F">
            <w:pPr>
              <w:spacing w:line="240" w:lineRule="auto"/>
              <w:ind w:right="-72"/>
              <w:jc w:val="both"/>
              <w:rPr>
                <w:rFonts w:cs="Arial"/>
                <w:sz w:val="18"/>
                <w:szCs w:val="18"/>
              </w:rPr>
            </w:pPr>
          </w:p>
        </w:tc>
      </w:tr>
      <w:tr w:rsidR="00F42CAC" w:rsidRPr="0087138D" w14:paraId="245AFACD" w14:textId="77777777" w:rsidTr="00575933">
        <w:trPr>
          <w:cantSplit/>
          <w:trHeight w:val="72"/>
        </w:trPr>
        <w:tc>
          <w:tcPr>
            <w:tcW w:w="4262" w:type="dxa"/>
            <w:hideMark/>
          </w:tcPr>
          <w:p w14:paraId="7F8AE180" w14:textId="77777777" w:rsidR="00F42CAC" w:rsidRPr="0087138D" w:rsidRDefault="00F42CAC" w:rsidP="00F42CAC">
            <w:pPr>
              <w:spacing w:line="240" w:lineRule="auto"/>
              <w:ind w:left="-101" w:right="-72"/>
              <w:rPr>
                <w:rFonts w:cs="Arial"/>
                <w:sz w:val="18"/>
                <w:szCs w:val="18"/>
              </w:rPr>
            </w:pPr>
            <w:r w:rsidRPr="0087138D">
              <w:rPr>
                <w:rFonts w:cs="Arial"/>
                <w:sz w:val="18"/>
                <w:szCs w:val="18"/>
              </w:rPr>
              <w:t>Beginning balance</w:t>
            </w:r>
          </w:p>
        </w:tc>
        <w:tc>
          <w:tcPr>
            <w:tcW w:w="1295" w:type="dxa"/>
            <w:shd w:val="clear" w:color="auto" w:fill="FAFAFA"/>
          </w:tcPr>
          <w:p w14:paraId="0DF9D59A" w14:textId="77777777" w:rsidR="00F42CAC" w:rsidRPr="0087138D" w:rsidRDefault="001773D1" w:rsidP="00F42CAC">
            <w:pPr>
              <w:spacing w:line="240" w:lineRule="auto"/>
              <w:ind w:right="-72"/>
              <w:jc w:val="right"/>
              <w:rPr>
                <w:rFonts w:cs="Arial"/>
                <w:noProof/>
                <w:color w:val="000000"/>
                <w:sz w:val="18"/>
                <w:szCs w:val="18"/>
                <w:lang w:val="en-GB"/>
              </w:rPr>
            </w:pPr>
            <w:r>
              <w:rPr>
                <w:rFonts w:cs="Arial"/>
                <w:noProof/>
                <w:color w:val="000000"/>
                <w:sz w:val="18"/>
                <w:szCs w:val="18"/>
                <w:lang w:val="en-GB"/>
              </w:rPr>
              <w:t>64,784,542</w:t>
            </w:r>
          </w:p>
        </w:tc>
        <w:tc>
          <w:tcPr>
            <w:tcW w:w="1295" w:type="dxa"/>
          </w:tcPr>
          <w:p w14:paraId="44843037" w14:textId="77777777" w:rsidR="00F42CAC" w:rsidRPr="0087138D" w:rsidRDefault="00F42CAC" w:rsidP="00F42CAC">
            <w:pPr>
              <w:spacing w:line="240" w:lineRule="auto"/>
              <w:ind w:right="-72"/>
              <w:jc w:val="right"/>
              <w:rPr>
                <w:rFonts w:cs="Arial"/>
                <w:noProof/>
                <w:color w:val="000000"/>
                <w:sz w:val="18"/>
                <w:szCs w:val="18"/>
                <w:lang w:val="en-GB"/>
              </w:rPr>
            </w:pPr>
            <w:r w:rsidRPr="0087138D">
              <w:rPr>
                <w:rFonts w:cs="Arial"/>
                <w:noProof/>
                <w:color w:val="000000"/>
                <w:sz w:val="18"/>
                <w:szCs w:val="18"/>
                <w:lang w:val="en-GB"/>
              </w:rPr>
              <w:fldChar w:fldCharType="begin"/>
            </w:r>
            <w:r w:rsidRPr="0087138D">
              <w:rPr>
                <w:rFonts w:cs="Arial"/>
                <w:noProof/>
                <w:color w:val="000000"/>
                <w:sz w:val="18"/>
                <w:szCs w:val="18"/>
                <w:lang w:val="en-GB"/>
              </w:rPr>
              <w:instrText xml:space="preserve"> =SUM(ABOVE) </w:instrText>
            </w:r>
            <w:r w:rsidRPr="0087138D">
              <w:rPr>
                <w:rFonts w:cs="Arial"/>
                <w:noProof/>
                <w:color w:val="000000"/>
                <w:sz w:val="18"/>
                <w:szCs w:val="18"/>
                <w:lang w:val="en-GB"/>
              </w:rPr>
              <w:fldChar w:fldCharType="separate"/>
            </w:r>
            <w:r w:rsidRPr="0087138D">
              <w:rPr>
                <w:rFonts w:cs="Arial"/>
                <w:noProof/>
                <w:color w:val="000000"/>
                <w:sz w:val="18"/>
                <w:szCs w:val="18"/>
                <w:lang w:val="en-GB"/>
              </w:rPr>
              <w:t>45,535,495</w:t>
            </w:r>
            <w:r w:rsidRPr="0087138D">
              <w:rPr>
                <w:rFonts w:cs="Arial"/>
                <w:noProof/>
                <w:color w:val="000000"/>
                <w:sz w:val="18"/>
                <w:szCs w:val="18"/>
                <w:lang w:val="en-GB"/>
              </w:rPr>
              <w:fldChar w:fldCharType="end"/>
            </w:r>
          </w:p>
        </w:tc>
        <w:tc>
          <w:tcPr>
            <w:tcW w:w="1295" w:type="dxa"/>
            <w:shd w:val="clear" w:color="auto" w:fill="FAFAFA"/>
          </w:tcPr>
          <w:p w14:paraId="1E3A7B75" w14:textId="77777777" w:rsidR="00F42CAC" w:rsidRPr="0087138D" w:rsidRDefault="001773D1" w:rsidP="00F42CAC">
            <w:pPr>
              <w:spacing w:line="240" w:lineRule="auto"/>
              <w:ind w:right="-72"/>
              <w:jc w:val="right"/>
              <w:rPr>
                <w:rFonts w:cs="Arial"/>
                <w:noProof/>
                <w:color w:val="000000"/>
                <w:sz w:val="18"/>
                <w:szCs w:val="18"/>
                <w:lang w:val="en-GB"/>
              </w:rPr>
            </w:pPr>
            <w:r>
              <w:rPr>
                <w:rFonts w:cs="Arial"/>
                <w:noProof/>
                <w:color w:val="000000"/>
                <w:sz w:val="18"/>
                <w:szCs w:val="18"/>
                <w:lang w:val="en-GB"/>
              </w:rPr>
              <w:t>23,808,068</w:t>
            </w:r>
          </w:p>
        </w:tc>
        <w:tc>
          <w:tcPr>
            <w:tcW w:w="1295" w:type="dxa"/>
          </w:tcPr>
          <w:p w14:paraId="449F0A4D" w14:textId="77777777" w:rsidR="00F42CAC" w:rsidRPr="0087138D" w:rsidRDefault="00F42CAC" w:rsidP="00F42CAC">
            <w:pPr>
              <w:spacing w:line="240" w:lineRule="auto"/>
              <w:ind w:right="-72"/>
              <w:jc w:val="right"/>
              <w:rPr>
                <w:rFonts w:cs="Arial"/>
                <w:noProof/>
                <w:color w:val="000000"/>
                <w:sz w:val="18"/>
                <w:szCs w:val="18"/>
                <w:lang w:val="en-GB"/>
              </w:rPr>
            </w:pPr>
            <w:r w:rsidRPr="0087138D">
              <w:rPr>
                <w:rFonts w:cs="Arial"/>
                <w:noProof/>
                <w:color w:val="000000"/>
                <w:sz w:val="18"/>
                <w:szCs w:val="18"/>
                <w:lang w:val="en-GB"/>
              </w:rPr>
              <w:fldChar w:fldCharType="begin"/>
            </w:r>
            <w:r w:rsidRPr="0087138D">
              <w:rPr>
                <w:rFonts w:cs="Arial"/>
                <w:noProof/>
                <w:color w:val="000000"/>
                <w:sz w:val="18"/>
                <w:szCs w:val="18"/>
                <w:lang w:val="en-GB"/>
              </w:rPr>
              <w:instrText xml:space="preserve"> =SUM(ABOVE) </w:instrText>
            </w:r>
            <w:r w:rsidRPr="0087138D">
              <w:rPr>
                <w:rFonts w:cs="Arial"/>
                <w:noProof/>
                <w:color w:val="000000"/>
                <w:sz w:val="18"/>
                <w:szCs w:val="18"/>
                <w:lang w:val="en-GB"/>
              </w:rPr>
              <w:fldChar w:fldCharType="separate"/>
            </w:r>
            <w:r w:rsidRPr="0087138D">
              <w:rPr>
                <w:rFonts w:cs="Arial"/>
                <w:noProof/>
                <w:color w:val="000000"/>
                <w:sz w:val="18"/>
                <w:szCs w:val="18"/>
                <w:lang w:val="en-GB"/>
              </w:rPr>
              <w:t>15,936,94</w:t>
            </w:r>
            <w:r w:rsidRPr="0087138D">
              <w:rPr>
                <w:rFonts w:cs="Arial"/>
                <w:noProof/>
                <w:color w:val="000000"/>
                <w:sz w:val="18"/>
                <w:szCs w:val="18"/>
                <w:lang w:val="en-GB"/>
              </w:rPr>
              <w:fldChar w:fldCharType="end"/>
            </w:r>
            <w:r w:rsidRPr="0087138D">
              <w:rPr>
                <w:rFonts w:cs="Arial"/>
                <w:noProof/>
                <w:color w:val="000000"/>
                <w:sz w:val="18"/>
                <w:szCs w:val="18"/>
                <w:lang w:val="en-GB"/>
              </w:rPr>
              <w:t>4</w:t>
            </w:r>
          </w:p>
        </w:tc>
      </w:tr>
      <w:tr w:rsidR="00F42CAC" w:rsidRPr="0087138D" w14:paraId="459542DA" w14:textId="77777777" w:rsidTr="00575933">
        <w:trPr>
          <w:cantSplit/>
        </w:trPr>
        <w:tc>
          <w:tcPr>
            <w:tcW w:w="4262" w:type="dxa"/>
            <w:hideMark/>
          </w:tcPr>
          <w:p w14:paraId="5154413F" w14:textId="77777777" w:rsidR="00F42CAC" w:rsidRPr="0087138D" w:rsidRDefault="00F42CAC" w:rsidP="00F42CAC">
            <w:pPr>
              <w:spacing w:line="240" w:lineRule="auto"/>
              <w:ind w:left="-101"/>
              <w:rPr>
                <w:rFonts w:cs="Arial"/>
                <w:sz w:val="18"/>
                <w:szCs w:val="18"/>
              </w:rPr>
            </w:pPr>
            <w:r w:rsidRPr="0087138D">
              <w:rPr>
                <w:rFonts w:cs="Arial"/>
                <w:sz w:val="18"/>
                <w:szCs w:val="18"/>
              </w:rPr>
              <w:t>Current service costs</w:t>
            </w:r>
          </w:p>
        </w:tc>
        <w:tc>
          <w:tcPr>
            <w:tcW w:w="1295" w:type="dxa"/>
            <w:shd w:val="clear" w:color="auto" w:fill="FAFAFA"/>
          </w:tcPr>
          <w:p w14:paraId="2857DF43" w14:textId="77777777" w:rsidR="00F42CAC" w:rsidRPr="0087138D" w:rsidRDefault="001773D1" w:rsidP="00F42CAC">
            <w:pPr>
              <w:spacing w:line="240" w:lineRule="auto"/>
              <w:ind w:right="-72"/>
              <w:jc w:val="right"/>
              <w:rPr>
                <w:rFonts w:cs="Arial"/>
                <w:noProof/>
                <w:color w:val="000000"/>
                <w:sz w:val="18"/>
                <w:szCs w:val="18"/>
                <w:lang w:val="en-GB"/>
              </w:rPr>
            </w:pPr>
            <w:r>
              <w:rPr>
                <w:rFonts w:cs="Arial"/>
                <w:noProof/>
                <w:color w:val="000000"/>
                <w:sz w:val="18"/>
                <w:szCs w:val="18"/>
                <w:lang w:val="en-GB"/>
              </w:rPr>
              <w:t>5,408,043</w:t>
            </w:r>
          </w:p>
        </w:tc>
        <w:tc>
          <w:tcPr>
            <w:tcW w:w="1295" w:type="dxa"/>
          </w:tcPr>
          <w:p w14:paraId="4E1CCADB" w14:textId="77777777" w:rsidR="00F42CAC" w:rsidRPr="0087138D" w:rsidRDefault="00F42CAC" w:rsidP="00F42CAC">
            <w:pPr>
              <w:spacing w:line="240" w:lineRule="auto"/>
              <w:ind w:right="-72"/>
              <w:jc w:val="right"/>
              <w:rPr>
                <w:rFonts w:cs="Arial"/>
                <w:noProof/>
                <w:color w:val="000000"/>
                <w:sz w:val="18"/>
                <w:szCs w:val="18"/>
                <w:lang w:val="en-GB"/>
              </w:rPr>
            </w:pPr>
            <w:r w:rsidRPr="0087138D">
              <w:rPr>
                <w:rFonts w:cs="Arial"/>
                <w:noProof/>
                <w:color w:val="000000"/>
                <w:sz w:val="18"/>
                <w:szCs w:val="18"/>
                <w:lang w:val="en-GB"/>
              </w:rPr>
              <w:t>3,271,094</w:t>
            </w:r>
          </w:p>
        </w:tc>
        <w:tc>
          <w:tcPr>
            <w:tcW w:w="1295" w:type="dxa"/>
            <w:shd w:val="clear" w:color="auto" w:fill="FAFAFA"/>
          </w:tcPr>
          <w:p w14:paraId="419F1245" w14:textId="77777777" w:rsidR="00F42CAC" w:rsidRPr="0087138D" w:rsidRDefault="001773D1" w:rsidP="00F42CAC">
            <w:pPr>
              <w:spacing w:line="240" w:lineRule="auto"/>
              <w:ind w:right="-72"/>
              <w:jc w:val="right"/>
              <w:rPr>
                <w:rFonts w:cs="Arial"/>
                <w:noProof/>
                <w:color w:val="000000"/>
                <w:sz w:val="18"/>
                <w:szCs w:val="18"/>
                <w:lang w:val="en-GB"/>
              </w:rPr>
            </w:pPr>
            <w:r>
              <w:rPr>
                <w:rFonts w:cs="Arial"/>
                <w:noProof/>
                <w:color w:val="000000"/>
                <w:sz w:val="18"/>
                <w:szCs w:val="18"/>
                <w:lang w:val="en-GB"/>
              </w:rPr>
              <w:t>1,725,193</w:t>
            </w:r>
          </w:p>
        </w:tc>
        <w:tc>
          <w:tcPr>
            <w:tcW w:w="1295" w:type="dxa"/>
          </w:tcPr>
          <w:p w14:paraId="0E8CAB53" w14:textId="77777777" w:rsidR="00F42CAC" w:rsidRPr="0087138D" w:rsidRDefault="00F42CAC" w:rsidP="00F42CAC">
            <w:pPr>
              <w:spacing w:line="240" w:lineRule="auto"/>
              <w:ind w:right="-72"/>
              <w:jc w:val="right"/>
              <w:rPr>
                <w:rFonts w:cs="Arial"/>
                <w:noProof/>
                <w:color w:val="000000"/>
                <w:sz w:val="18"/>
                <w:szCs w:val="18"/>
                <w:lang w:val="en-GB"/>
              </w:rPr>
            </w:pPr>
            <w:r w:rsidRPr="0087138D">
              <w:rPr>
                <w:rFonts w:cs="Arial"/>
                <w:noProof/>
                <w:color w:val="000000"/>
                <w:sz w:val="18"/>
                <w:szCs w:val="18"/>
                <w:lang w:val="en-GB"/>
              </w:rPr>
              <w:t>1,145,412</w:t>
            </w:r>
          </w:p>
        </w:tc>
      </w:tr>
      <w:tr w:rsidR="00F42CAC" w:rsidRPr="0087138D" w14:paraId="186C9A6F" w14:textId="77777777" w:rsidTr="00575933">
        <w:trPr>
          <w:cantSplit/>
        </w:trPr>
        <w:tc>
          <w:tcPr>
            <w:tcW w:w="4262" w:type="dxa"/>
            <w:hideMark/>
          </w:tcPr>
          <w:p w14:paraId="0A328BC7" w14:textId="77777777" w:rsidR="00F42CAC" w:rsidRPr="0087138D" w:rsidRDefault="00F42CAC" w:rsidP="00F42CAC">
            <w:pPr>
              <w:spacing w:line="240" w:lineRule="auto"/>
              <w:ind w:left="-101"/>
              <w:rPr>
                <w:rFonts w:cs="Arial"/>
                <w:sz w:val="18"/>
                <w:szCs w:val="18"/>
                <w:lang w:val="en-GB"/>
              </w:rPr>
            </w:pPr>
            <w:r w:rsidRPr="0087138D">
              <w:rPr>
                <w:rFonts w:cs="Arial"/>
                <w:sz w:val="18"/>
                <w:szCs w:val="18"/>
              </w:rPr>
              <w:t>Interest costs</w:t>
            </w:r>
          </w:p>
        </w:tc>
        <w:tc>
          <w:tcPr>
            <w:tcW w:w="1295" w:type="dxa"/>
            <w:shd w:val="clear" w:color="auto" w:fill="FAFAFA"/>
          </w:tcPr>
          <w:p w14:paraId="5028F7F5" w14:textId="77777777" w:rsidR="00F42CAC" w:rsidRPr="0087138D" w:rsidRDefault="001773D1" w:rsidP="00F42CAC">
            <w:pPr>
              <w:spacing w:line="240" w:lineRule="auto"/>
              <w:ind w:right="-72"/>
              <w:jc w:val="right"/>
              <w:rPr>
                <w:rFonts w:cs="Arial"/>
                <w:noProof/>
                <w:color w:val="000000"/>
                <w:sz w:val="18"/>
                <w:szCs w:val="18"/>
                <w:lang w:val="en-GB"/>
              </w:rPr>
            </w:pPr>
            <w:r>
              <w:rPr>
                <w:rFonts w:cs="Arial"/>
                <w:noProof/>
                <w:color w:val="000000"/>
                <w:sz w:val="18"/>
                <w:szCs w:val="18"/>
                <w:lang w:val="en-GB"/>
              </w:rPr>
              <w:t>1,261,380</w:t>
            </w:r>
          </w:p>
        </w:tc>
        <w:tc>
          <w:tcPr>
            <w:tcW w:w="1295" w:type="dxa"/>
          </w:tcPr>
          <w:p w14:paraId="4EBD415A" w14:textId="77777777" w:rsidR="00F42CAC" w:rsidRPr="0087138D" w:rsidRDefault="00F42CAC" w:rsidP="00F42CAC">
            <w:pPr>
              <w:spacing w:line="240" w:lineRule="auto"/>
              <w:ind w:right="-72"/>
              <w:jc w:val="right"/>
              <w:rPr>
                <w:rFonts w:cs="Arial"/>
                <w:noProof/>
                <w:color w:val="000000"/>
                <w:sz w:val="18"/>
                <w:szCs w:val="18"/>
                <w:lang w:val="en-GB"/>
              </w:rPr>
            </w:pPr>
            <w:r w:rsidRPr="0087138D">
              <w:rPr>
                <w:rFonts w:cs="Arial"/>
                <w:noProof/>
                <w:color w:val="000000"/>
                <w:sz w:val="18"/>
                <w:szCs w:val="18"/>
                <w:lang w:val="en-GB"/>
              </w:rPr>
              <w:t>1,290,009</w:t>
            </w:r>
          </w:p>
        </w:tc>
        <w:tc>
          <w:tcPr>
            <w:tcW w:w="1295" w:type="dxa"/>
            <w:shd w:val="clear" w:color="auto" w:fill="FAFAFA"/>
          </w:tcPr>
          <w:p w14:paraId="4D81013F" w14:textId="77777777" w:rsidR="00F42CAC" w:rsidRPr="0087138D" w:rsidRDefault="001773D1" w:rsidP="00F42CAC">
            <w:pPr>
              <w:spacing w:line="240" w:lineRule="auto"/>
              <w:ind w:right="-72"/>
              <w:jc w:val="right"/>
              <w:rPr>
                <w:rFonts w:cs="Arial"/>
                <w:noProof/>
                <w:color w:val="000000"/>
                <w:sz w:val="18"/>
                <w:szCs w:val="18"/>
                <w:lang w:val="en-GB"/>
              </w:rPr>
            </w:pPr>
            <w:r>
              <w:rPr>
                <w:rFonts w:cs="Arial"/>
                <w:noProof/>
                <w:color w:val="000000"/>
                <w:sz w:val="18"/>
                <w:szCs w:val="18"/>
                <w:lang w:val="en-GB"/>
              </w:rPr>
              <w:t>459,599</w:t>
            </w:r>
          </w:p>
        </w:tc>
        <w:tc>
          <w:tcPr>
            <w:tcW w:w="1295" w:type="dxa"/>
          </w:tcPr>
          <w:p w14:paraId="6919A8C6" w14:textId="77777777" w:rsidR="00F42CAC" w:rsidRPr="0087138D" w:rsidRDefault="00F42CAC" w:rsidP="00F42CAC">
            <w:pPr>
              <w:spacing w:line="240" w:lineRule="auto"/>
              <w:ind w:right="-72"/>
              <w:jc w:val="right"/>
              <w:rPr>
                <w:rFonts w:cs="Arial"/>
                <w:noProof/>
                <w:color w:val="000000"/>
                <w:sz w:val="18"/>
                <w:szCs w:val="18"/>
                <w:lang w:val="en-GB"/>
              </w:rPr>
            </w:pPr>
            <w:r w:rsidRPr="0087138D">
              <w:rPr>
                <w:rFonts w:cs="Arial"/>
                <w:noProof/>
                <w:color w:val="000000"/>
                <w:sz w:val="18"/>
                <w:szCs w:val="18"/>
                <w:lang w:val="en-GB"/>
              </w:rPr>
              <w:t>451,440</w:t>
            </w:r>
          </w:p>
        </w:tc>
      </w:tr>
      <w:tr w:rsidR="00F42CAC" w:rsidRPr="0087138D" w14:paraId="25A8CA97" w14:textId="77777777" w:rsidTr="00575933">
        <w:trPr>
          <w:cantSplit/>
        </w:trPr>
        <w:tc>
          <w:tcPr>
            <w:tcW w:w="4262" w:type="dxa"/>
            <w:hideMark/>
          </w:tcPr>
          <w:p w14:paraId="196D5A63" w14:textId="77777777" w:rsidR="00F42CAC" w:rsidRPr="0087138D" w:rsidRDefault="00F42CAC" w:rsidP="00F42CAC">
            <w:pPr>
              <w:spacing w:line="240" w:lineRule="auto"/>
              <w:ind w:left="-101"/>
              <w:rPr>
                <w:rFonts w:cs="Arial"/>
                <w:sz w:val="18"/>
                <w:szCs w:val="18"/>
              </w:rPr>
            </w:pPr>
            <w:r w:rsidRPr="0087138D">
              <w:rPr>
                <w:rFonts w:cs="Arial"/>
                <w:sz w:val="18"/>
                <w:szCs w:val="18"/>
              </w:rPr>
              <w:t>Benefits paid during the year</w:t>
            </w:r>
          </w:p>
        </w:tc>
        <w:tc>
          <w:tcPr>
            <w:tcW w:w="1295" w:type="dxa"/>
            <w:shd w:val="clear" w:color="auto" w:fill="FAFAFA"/>
          </w:tcPr>
          <w:p w14:paraId="13313513" w14:textId="77777777" w:rsidR="00F42CAC" w:rsidRPr="0087138D" w:rsidRDefault="001773D1" w:rsidP="00F42CAC">
            <w:pPr>
              <w:spacing w:line="240" w:lineRule="auto"/>
              <w:ind w:right="-72"/>
              <w:jc w:val="right"/>
              <w:rPr>
                <w:rFonts w:cs="Arial"/>
                <w:noProof/>
                <w:color w:val="000000"/>
                <w:sz w:val="18"/>
                <w:szCs w:val="18"/>
                <w:lang w:val="en-GB"/>
              </w:rPr>
            </w:pPr>
            <w:r>
              <w:rPr>
                <w:rFonts w:cs="Arial"/>
                <w:noProof/>
                <w:color w:val="000000"/>
                <w:sz w:val="18"/>
                <w:szCs w:val="18"/>
                <w:lang w:val="en-GB"/>
              </w:rPr>
              <w:t>(3,899,455)</w:t>
            </w:r>
          </w:p>
        </w:tc>
        <w:tc>
          <w:tcPr>
            <w:tcW w:w="1295" w:type="dxa"/>
          </w:tcPr>
          <w:p w14:paraId="61CDDAB7" w14:textId="77777777" w:rsidR="00F42CAC" w:rsidRPr="0087138D" w:rsidRDefault="00F42CAC" w:rsidP="00F42CAC">
            <w:pPr>
              <w:spacing w:line="240" w:lineRule="auto"/>
              <w:ind w:right="-72"/>
              <w:jc w:val="right"/>
              <w:rPr>
                <w:rFonts w:cs="Arial"/>
                <w:noProof/>
                <w:color w:val="000000"/>
                <w:sz w:val="18"/>
                <w:szCs w:val="18"/>
                <w:lang w:val="en-GB"/>
              </w:rPr>
            </w:pPr>
            <w:r w:rsidRPr="0087138D">
              <w:rPr>
                <w:rFonts w:cs="Arial"/>
                <w:noProof/>
                <w:color w:val="000000"/>
                <w:sz w:val="18"/>
                <w:szCs w:val="18"/>
                <w:lang w:val="en-GB"/>
              </w:rPr>
              <w:t>(3,920,368)</w:t>
            </w:r>
          </w:p>
        </w:tc>
        <w:tc>
          <w:tcPr>
            <w:tcW w:w="1295" w:type="dxa"/>
            <w:shd w:val="clear" w:color="auto" w:fill="FAFAFA"/>
          </w:tcPr>
          <w:p w14:paraId="314C7CE4" w14:textId="77777777" w:rsidR="00F42CAC" w:rsidRPr="0087138D" w:rsidRDefault="001773D1" w:rsidP="00F42CAC">
            <w:pPr>
              <w:spacing w:line="240" w:lineRule="auto"/>
              <w:ind w:right="-72"/>
              <w:jc w:val="right"/>
              <w:rPr>
                <w:rFonts w:cs="Arial"/>
                <w:noProof/>
                <w:color w:val="000000"/>
                <w:sz w:val="18"/>
                <w:szCs w:val="18"/>
                <w:lang w:val="en-GB"/>
              </w:rPr>
            </w:pPr>
            <w:r>
              <w:rPr>
                <w:rFonts w:cs="Arial"/>
                <w:noProof/>
                <w:color w:val="000000"/>
                <w:sz w:val="18"/>
                <w:szCs w:val="18"/>
                <w:lang w:val="en-GB"/>
              </w:rPr>
              <w:t>(1,114,927)</w:t>
            </w:r>
          </w:p>
        </w:tc>
        <w:tc>
          <w:tcPr>
            <w:tcW w:w="1295" w:type="dxa"/>
          </w:tcPr>
          <w:p w14:paraId="5E600B92" w14:textId="77777777" w:rsidR="00F42CAC" w:rsidRPr="0087138D" w:rsidRDefault="00F42CAC" w:rsidP="00F42CAC">
            <w:pPr>
              <w:spacing w:line="240" w:lineRule="auto"/>
              <w:ind w:right="-72"/>
              <w:jc w:val="right"/>
              <w:rPr>
                <w:rFonts w:cs="Arial"/>
                <w:noProof/>
                <w:color w:val="000000"/>
                <w:sz w:val="18"/>
                <w:szCs w:val="18"/>
                <w:lang w:val="en-GB"/>
              </w:rPr>
            </w:pPr>
            <w:r w:rsidRPr="0087138D">
              <w:rPr>
                <w:rFonts w:cs="Arial"/>
                <w:noProof/>
                <w:color w:val="000000"/>
                <w:sz w:val="18"/>
                <w:szCs w:val="18"/>
                <w:lang w:val="en-GB"/>
              </w:rPr>
              <w:t>(418,750)</w:t>
            </w:r>
          </w:p>
        </w:tc>
      </w:tr>
      <w:tr w:rsidR="00F42CAC" w:rsidRPr="0087138D" w14:paraId="054C61AB" w14:textId="77777777" w:rsidTr="00575933">
        <w:trPr>
          <w:cantSplit/>
        </w:trPr>
        <w:tc>
          <w:tcPr>
            <w:tcW w:w="4262" w:type="dxa"/>
          </w:tcPr>
          <w:p w14:paraId="5770C192" w14:textId="77777777" w:rsidR="00F42CAC" w:rsidRPr="0087138D" w:rsidRDefault="00F42CAC" w:rsidP="00F42CAC">
            <w:pPr>
              <w:spacing w:line="240" w:lineRule="auto"/>
              <w:ind w:left="-101"/>
              <w:rPr>
                <w:rFonts w:cs="Arial"/>
                <w:sz w:val="18"/>
                <w:szCs w:val="18"/>
              </w:rPr>
            </w:pPr>
            <w:r w:rsidRPr="0087138D">
              <w:rPr>
                <w:rFonts w:cs="Arial"/>
                <w:sz w:val="18"/>
                <w:szCs w:val="18"/>
              </w:rPr>
              <w:t>Past service costs</w:t>
            </w:r>
          </w:p>
        </w:tc>
        <w:tc>
          <w:tcPr>
            <w:tcW w:w="1295" w:type="dxa"/>
            <w:shd w:val="clear" w:color="auto" w:fill="FAFAFA"/>
          </w:tcPr>
          <w:p w14:paraId="1BBED928" w14:textId="77777777" w:rsidR="00F42CAC" w:rsidRPr="0087138D" w:rsidRDefault="001773D1" w:rsidP="00F42CAC">
            <w:pPr>
              <w:spacing w:line="240" w:lineRule="auto"/>
              <w:ind w:right="-72"/>
              <w:jc w:val="right"/>
              <w:rPr>
                <w:rFonts w:cs="Arial"/>
                <w:noProof/>
                <w:color w:val="000000"/>
                <w:sz w:val="18"/>
                <w:szCs w:val="18"/>
                <w:lang w:val="en-GB"/>
              </w:rPr>
            </w:pPr>
            <w:r>
              <w:rPr>
                <w:rFonts w:cs="Arial"/>
                <w:noProof/>
                <w:color w:val="000000"/>
                <w:sz w:val="18"/>
                <w:szCs w:val="18"/>
                <w:lang w:val="en-GB"/>
              </w:rPr>
              <w:t>-</w:t>
            </w:r>
          </w:p>
        </w:tc>
        <w:tc>
          <w:tcPr>
            <w:tcW w:w="1295" w:type="dxa"/>
          </w:tcPr>
          <w:p w14:paraId="039D8237" w14:textId="77777777" w:rsidR="00F42CAC" w:rsidRPr="0087138D" w:rsidRDefault="00F42CAC" w:rsidP="00F42CAC">
            <w:pPr>
              <w:spacing w:line="240" w:lineRule="auto"/>
              <w:ind w:right="-72"/>
              <w:jc w:val="right"/>
              <w:rPr>
                <w:rFonts w:cs="Arial"/>
                <w:noProof/>
                <w:color w:val="000000"/>
                <w:sz w:val="18"/>
                <w:szCs w:val="18"/>
                <w:lang w:val="en-GB"/>
              </w:rPr>
            </w:pPr>
            <w:r w:rsidRPr="0087138D">
              <w:rPr>
                <w:rFonts w:cs="Arial"/>
                <w:noProof/>
                <w:color w:val="000000"/>
                <w:sz w:val="18"/>
                <w:szCs w:val="18"/>
                <w:lang w:val="en-GB"/>
              </w:rPr>
              <w:t>14,068,651</w:t>
            </w:r>
          </w:p>
        </w:tc>
        <w:tc>
          <w:tcPr>
            <w:tcW w:w="1295" w:type="dxa"/>
            <w:shd w:val="clear" w:color="auto" w:fill="FAFAFA"/>
          </w:tcPr>
          <w:p w14:paraId="4C9931AD" w14:textId="77777777" w:rsidR="00F42CAC" w:rsidRPr="0087138D" w:rsidRDefault="001773D1" w:rsidP="00F42CAC">
            <w:pPr>
              <w:spacing w:line="240" w:lineRule="auto"/>
              <w:ind w:right="-72"/>
              <w:jc w:val="right"/>
              <w:rPr>
                <w:rFonts w:cs="Arial"/>
                <w:noProof/>
                <w:color w:val="000000"/>
                <w:sz w:val="18"/>
                <w:szCs w:val="18"/>
                <w:lang w:val="en-GB"/>
              </w:rPr>
            </w:pPr>
            <w:r>
              <w:rPr>
                <w:rFonts w:cs="Arial"/>
                <w:noProof/>
                <w:color w:val="000000"/>
                <w:sz w:val="18"/>
                <w:szCs w:val="18"/>
                <w:lang w:val="en-GB"/>
              </w:rPr>
              <w:t>-</w:t>
            </w:r>
          </w:p>
        </w:tc>
        <w:tc>
          <w:tcPr>
            <w:tcW w:w="1295" w:type="dxa"/>
          </w:tcPr>
          <w:p w14:paraId="2C138E71" w14:textId="77777777" w:rsidR="00F42CAC" w:rsidRPr="0087138D" w:rsidRDefault="00F42CAC" w:rsidP="00F42CAC">
            <w:pPr>
              <w:spacing w:line="240" w:lineRule="auto"/>
              <w:ind w:right="-72"/>
              <w:jc w:val="right"/>
              <w:rPr>
                <w:rFonts w:cs="Arial"/>
                <w:noProof/>
                <w:color w:val="000000"/>
                <w:sz w:val="18"/>
                <w:szCs w:val="18"/>
                <w:lang w:val="en-GB"/>
              </w:rPr>
            </w:pPr>
            <w:r w:rsidRPr="0087138D">
              <w:rPr>
                <w:rFonts w:cs="Arial"/>
                <w:noProof/>
                <w:color w:val="000000"/>
                <w:sz w:val="18"/>
                <w:szCs w:val="18"/>
                <w:lang w:val="en-GB"/>
              </w:rPr>
              <w:t>5,217,179</w:t>
            </w:r>
          </w:p>
        </w:tc>
      </w:tr>
      <w:tr w:rsidR="00F42CAC" w:rsidRPr="0087138D" w14:paraId="03D5523B" w14:textId="77777777" w:rsidTr="00575933">
        <w:trPr>
          <w:cantSplit/>
        </w:trPr>
        <w:tc>
          <w:tcPr>
            <w:tcW w:w="4262" w:type="dxa"/>
            <w:hideMark/>
          </w:tcPr>
          <w:p w14:paraId="5E4B7DB7" w14:textId="77777777" w:rsidR="00F42CAC" w:rsidRPr="0087138D" w:rsidRDefault="00F42CAC" w:rsidP="00F42CAC">
            <w:pPr>
              <w:spacing w:line="240" w:lineRule="auto"/>
              <w:ind w:left="-101"/>
              <w:rPr>
                <w:rFonts w:cs="Arial"/>
                <w:sz w:val="18"/>
                <w:szCs w:val="18"/>
              </w:rPr>
            </w:pPr>
            <w:r w:rsidRPr="0087138D">
              <w:rPr>
                <w:rFonts w:cs="Arial"/>
                <w:spacing w:val="-4"/>
                <w:sz w:val="18"/>
                <w:szCs w:val="18"/>
              </w:rPr>
              <w:t xml:space="preserve">Actuarial </w:t>
            </w:r>
            <w:r w:rsidR="00337D0E">
              <w:rPr>
                <w:rFonts w:cs="Arial"/>
                <w:spacing w:val="-4"/>
                <w:sz w:val="18"/>
                <w:szCs w:val="18"/>
              </w:rPr>
              <w:t xml:space="preserve">(gain) </w:t>
            </w:r>
            <w:r w:rsidRPr="0087138D">
              <w:rPr>
                <w:rFonts w:cs="Arial"/>
                <w:spacing w:val="-4"/>
                <w:sz w:val="18"/>
                <w:szCs w:val="18"/>
              </w:rPr>
              <w:t>loss</w:t>
            </w:r>
          </w:p>
        </w:tc>
        <w:tc>
          <w:tcPr>
            <w:tcW w:w="1295" w:type="dxa"/>
            <w:tcBorders>
              <w:bottom w:val="single" w:sz="4" w:space="0" w:color="auto"/>
            </w:tcBorders>
            <w:shd w:val="clear" w:color="auto" w:fill="FAFAFA"/>
          </w:tcPr>
          <w:p w14:paraId="1122AFD9" w14:textId="77777777" w:rsidR="00F42CAC" w:rsidRPr="0087138D" w:rsidRDefault="001773D1" w:rsidP="00F42CAC">
            <w:pPr>
              <w:spacing w:line="240" w:lineRule="auto"/>
              <w:ind w:right="-72"/>
              <w:jc w:val="right"/>
              <w:rPr>
                <w:rFonts w:cs="Arial"/>
                <w:sz w:val="18"/>
                <w:szCs w:val="18"/>
                <w:lang w:val="en-GB"/>
              </w:rPr>
            </w:pPr>
            <w:r>
              <w:rPr>
                <w:rFonts w:cs="Arial"/>
                <w:sz w:val="18"/>
                <w:szCs w:val="18"/>
                <w:lang w:val="en-GB"/>
              </w:rPr>
              <w:t>(1,699,482)</w:t>
            </w:r>
          </w:p>
        </w:tc>
        <w:tc>
          <w:tcPr>
            <w:tcW w:w="1295" w:type="dxa"/>
            <w:tcBorders>
              <w:bottom w:val="single" w:sz="4" w:space="0" w:color="auto"/>
            </w:tcBorders>
          </w:tcPr>
          <w:p w14:paraId="7AC0CD8D" w14:textId="77777777" w:rsidR="00F42CAC" w:rsidRPr="0087138D" w:rsidRDefault="00F42CAC" w:rsidP="00F42CAC">
            <w:pPr>
              <w:spacing w:line="240" w:lineRule="auto"/>
              <w:ind w:right="-72"/>
              <w:jc w:val="right"/>
              <w:rPr>
                <w:rFonts w:cs="Arial"/>
                <w:sz w:val="18"/>
                <w:szCs w:val="18"/>
                <w:lang w:val="en-GB"/>
              </w:rPr>
            </w:pPr>
            <w:r w:rsidRPr="0087138D">
              <w:rPr>
                <w:rFonts w:cs="Arial"/>
                <w:noProof/>
                <w:color w:val="000000"/>
                <w:sz w:val="18"/>
                <w:szCs w:val="18"/>
                <w:lang w:val="en-GB"/>
              </w:rPr>
              <w:t>4,539,661</w:t>
            </w:r>
          </w:p>
        </w:tc>
        <w:tc>
          <w:tcPr>
            <w:tcW w:w="1295" w:type="dxa"/>
            <w:tcBorders>
              <w:bottom w:val="single" w:sz="4" w:space="0" w:color="auto"/>
            </w:tcBorders>
            <w:shd w:val="clear" w:color="auto" w:fill="FAFAFA"/>
          </w:tcPr>
          <w:p w14:paraId="519AA37E" w14:textId="77777777" w:rsidR="00F42CAC" w:rsidRPr="0087138D" w:rsidRDefault="001773D1" w:rsidP="00F42CAC">
            <w:pPr>
              <w:spacing w:line="240" w:lineRule="auto"/>
              <w:ind w:right="-72"/>
              <w:jc w:val="right"/>
              <w:rPr>
                <w:rFonts w:cs="Arial"/>
                <w:sz w:val="18"/>
                <w:szCs w:val="18"/>
                <w:lang w:val="en-GB"/>
              </w:rPr>
            </w:pPr>
            <w:r>
              <w:rPr>
                <w:rFonts w:cs="Arial"/>
                <w:sz w:val="18"/>
                <w:szCs w:val="18"/>
                <w:lang w:val="en-GB"/>
              </w:rPr>
              <w:t>(2,336,081)</w:t>
            </w:r>
          </w:p>
        </w:tc>
        <w:tc>
          <w:tcPr>
            <w:tcW w:w="1295" w:type="dxa"/>
            <w:tcBorders>
              <w:bottom w:val="single" w:sz="4" w:space="0" w:color="auto"/>
            </w:tcBorders>
          </w:tcPr>
          <w:p w14:paraId="347EE99F" w14:textId="77777777" w:rsidR="00F42CAC" w:rsidRPr="0087138D" w:rsidRDefault="00F42CAC" w:rsidP="00F42CAC">
            <w:pPr>
              <w:spacing w:line="240" w:lineRule="auto"/>
              <w:ind w:right="-72"/>
              <w:jc w:val="right"/>
              <w:rPr>
                <w:rFonts w:cs="Arial"/>
                <w:sz w:val="18"/>
                <w:szCs w:val="18"/>
                <w:lang w:val="en-GB"/>
              </w:rPr>
            </w:pPr>
            <w:r w:rsidRPr="0087138D">
              <w:rPr>
                <w:rFonts w:cs="Arial"/>
                <w:noProof/>
                <w:color w:val="000000"/>
                <w:sz w:val="18"/>
                <w:szCs w:val="18"/>
                <w:lang w:val="en-GB"/>
              </w:rPr>
              <w:t>1,475,843</w:t>
            </w:r>
          </w:p>
        </w:tc>
      </w:tr>
      <w:tr w:rsidR="00F42CAC" w:rsidRPr="0087138D" w14:paraId="195F7884" w14:textId="77777777" w:rsidTr="00FC0BE1">
        <w:trPr>
          <w:cantSplit/>
        </w:trPr>
        <w:tc>
          <w:tcPr>
            <w:tcW w:w="4262" w:type="dxa"/>
          </w:tcPr>
          <w:p w14:paraId="29C05044" w14:textId="77777777" w:rsidR="00F42CAC" w:rsidRPr="0087138D" w:rsidRDefault="00F42CAC" w:rsidP="00F42CAC">
            <w:pPr>
              <w:spacing w:line="240" w:lineRule="auto"/>
              <w:ind w:left="-101"/>
              <w:rPr>
                <w:rFonts w:cs="Arial"/>
                <w:sz w:val="18"/>
                <w:szCs w:val="18"/>
                <w:cs/>
              </w:rPr>
            </w:pPr>
          </w:p>
        </w:tc>
        <w:tc>
          <w:tcPr>
            <w:tcW w:w="1295" w:type="dxa"/>
            <w:tcBorders>
              <w:top w:val="single" w:sz="4" w:space="0" w:color="auto"/>
            </w:tcBorders>
            <w:shd w:val="clear" w:color="auto" w:fill="FAFAFA"/>
            <w:vAlign w:val="bottom"/>
          </w:tcPr>
          <w:p w14:paraId="51D40855" w14:textId="77777777" w:rsidR="00F42CAC" w:rsidRPr="0087138D" w:rsidRDefault="00F42CAC" w:rsidP="00F42CAC">
            <w:pPr>
              <w:spacing w:line="240" w:lineRule="auto"/>
              <w:ind w:left="522"/>
              <w:jc w:val="both"/>
              <w:rPr>
                <w:rFonts w:cs="Arial"/>
                <w:sz w:val="18"/>
                <w:szCs w:val="18"/>
              </w:rPr>
            </w:pPr>
          </w:p>
        </w:tc>
        <w:tc>
          <w:tcPr>
            <w:tcW w:w="1295" w:type="dxa"/>
            <w:tcBorders>
              <w:top w:val="single" w:sz="4" w:space="0" w:color="auto"/>
            </w:tcBorders>
            <w:vAlign w:val="bottom"/>
          </w:tcPr>
          <w:p w14:paraId="4E509798" w14:textId="77777777" w:rsidR="00F42CAC" w:rsidRPr="0087138D" w:rsidRDefault="00F42CAC" w:rsidP="00F42CAC">
            <w:pPr>
              <w:spacing w:line="240" w:lineRule="auto"/>
              <w:ind w:left="522"/>
              <w:jc w:val="both"/>
              <w:rPr>
                <w:rFonts w:cs="Arial"/>
                <w:sz w:val="18"/>
                <w:szCs w:val="18"/>
              </w:rPr>
            </w:pPr>
          </w:p>
        </w:tc>
        <w:tc>
          <w:tcPr>
            <w:tcW w:w="1295" w:type="dxa"/>
            <w:tcBorders>
              <w:top w:val="single" w:sz="4" w:space="0" w:color="auto"/>
            </w:tcBorders>
            <w:shd w:val="clear" w:color="auto" w:fill="FAFAFA"/>
            <w:vAlign w:val="bottom"/>
          </w:tcPr>
          <w:p w14:paraId="04D47F95" w14:textId="77777777" w:rsidR="00F42CAC" w:rsidRPr="0087138D" w:rsidRDefault="00F42CAC" w:rsidP="00F42CAC">
            <w:pPr>
              <w:spacing w:line="240" w:lineRule="auto"/>
              <w:ind w:left="522"/>
              <w:jc w:val="both"/>
              <w:rPr>
                <w:rFonts w:cs="Arial"/>
                <w:sz w:val="18"/>
                <w:szCs w:val="18"/>
              </w:rPr>
            </w:pPr>
          </w:p>
        </w:tc>
        <w:tc>
          <w:tcPr>
            <w:tcW w:w="1295" w:type="dxa"/>
            <w:tcBorders>
              <w:top w:val="single" w:sz="4" w:space="0" w:color="auto"/>
            </w:tcBorders>
            <w:vAlign w:val="bottom"/>
          </w:tcPr>
          <w:p w14:paraId="672F370A" w14:textId="77777777" w:rsidR="00F42CAC" w:rsidRPr="0087138D" w:rsidRDefault="00F42CAC" w:rsidP="00F42CAC">
            <w:pPr>
              <w:spacing w:line="240" w:lineRule="auto"/>
              <w:ind w:left="522"/>
              <w:jc w:val="both"/>
              <w:rPr>
                <w:rFonts w:cs="Arial"/>
                <w:sz w:val="18"/>
                <w:szCs w:val="18"/>
              </w:rPr>
            </w:pPr>
          </w:p>
        </w:tc>
      </w:tr>
      <w:tr w:rsidR="00F42CAC" w:rsidRPr="0087138D" w14:paraId="323742C3" w14:textId="77777777" w:rsidTr="00575933">
        <w:trPr>
          <w:cantSplit/>
        </w:trPr>
        <w:tc>
          <w:tcPr>
            <w:tcW w:w="4262" w:type="dxa"/>
            <w:hideMark/>
          </w:tcPr>
          <w:p w14:paraId="7E9F196B" w14:textId="77777777" w:rsidR="00F42CAC" w:rsidRPr="0087138D" w:rsidRDefault="00F42CAC" w:rsidP="00F42CAC">
            <w:pPr>
              <w:spacing w:line="240" w:lineRule="auto"/>
              <w:ind w:left="-101"/>
              <w:rPr>
                <w:rFonts w:cs="Arial"/>
                <w:sz w:val="18"/>
                <w:szCs w:val="18"/>
              </w:rPr>
            </w:pPr>
            <w:r w:rsidRPr="0087138D">
              <w:rPr>
                <w:rFonts w:cs="Arial"/>
                <w:sz w:val="18"/>
                <w:szCs w:val="18"/>
              </w:rPr>
              <w:t>Ending balance</w:t>
            </w:r>
          </w:p>
        </w:tc>
        <w:tc>
          <w:tcPr>
            <w:tcW w:w="1295" w:type="dxa"/>
            <w:tcBorders>
              <w:bottom w:val="single" w:sz="4" w:space="0" w:color="auto"/>
            </w:tcBorders>
            <w:shd w:val="clear" w:color="auto" w:fill="FAFAFA"/>
          </w:tcPr>
          <w:p w14:paraId="389F2A4A" w14:textId="77777777" w:rsidR="00F42CAC" w:rsidRPr="0087138D" w:rsidRDefault="001773D1" w:rsidP="00F42CAC">
            <w:pPr>
              <w:spacing w:line="240" w:lineRule="auto"/>
              <w:ind w:right="-72"/>
              <w:jc w:val="right"/>
              <w:rPr>
                <w:rFonts w:cs="Arial"/>
                <w:noProof/>
                <w:sz w:val="18"/>
                <w:szCs w:val="18"/>
              </w:rPr>
            </w:pPr>
            <w:r>
              <w:rPr>
                <w:rFonts w:cs="Arial"/>
                <w:noProof/>
                <w:sz w:val="18"/>
                <w:szCs w:val="18"/>
              </w:rPr>
              <w:t>65,855,028</w:t>
            </w:r>
          </w:p>
        </w:tc>
        <w:tc>
          <w:tcPr>
            <w:tcW w:w="1295" w:type="dxa"/>
            <w:tcBorders>
              <w:bottom w:val="single" w:sz="4" w:space="0" w:color="auto"/>
            </w:tcBorders>
          </w:tcPr>
          <w:p w14:paraId="4D261BA5" w14:textId="77777777" w:rsidR="00F42CAC" w:rsidRPr="0087138D" w:rsidRDefault="00F42CAC" w:rsidP="00F42CAC">
            <w:pPr>
              <w:spacing w:line="240" w:lineRule="auto"/>
              <w:ind w:right="-72"/>
              <w:jc w:val="right"/>
              <w:rPr>
                <w:rFonts w:cs="Arial"/>
                <w:noProof/>
                <w:sz w:val="18"/>
                <w:szCs w:val="18"/>
              </w:rPr>
            </w:pPr>
            <w:r w:rsidRPr="0087138D">
              <w:rPr>
                <w:rFonts w:cs="Arial"/>
                <w:noProof/>
                <w:color w:val="000000"/>
                <w:sz w:val="18"/>
                <w:szCs w:val="18"/>
                <w:lang w:val="en-GB"/>
              </w:rPr>
              <w:t>64,784,542</w:t>
            </w:r>
          </w:p>
        </w:tc>
        <w:tc>
          <w:tcPr>
            <w:tcW w:w="1295" w:type="dxa"/>
            <w:tcBorders>
              <w:bottom w:val="single" w:sz="4" w:space="0" w:color="auto"/>
            </w:tcBorders>
            <w:shd w:val="clear" w:color="auto" w:fill="FAFAFA"/>
          </w:tcPr>
          <w:p w14:paraId="49FF5CB6" w14:textId="77777777" w:rsidR="00F42CAC" w:rsidRPr="0087138D" w:rsidRDefault="001773D1" w:rsidP="00F42CAC">
            <w:pPr>
              <w:spacing w:line="240" w:lineRule="auto"/>
              <w:ind w:right="-72"/>
              <w:jc w:val="right"/>
              <w:rPr>
                <w:rFonts w:cs="Arial"/>
                <w:noProof/>
                <w:color w:val="000000"/>
                <w:sz w:val="18"/>
                <w:szCs w:val="18"/>
                <w:lang w:val="en-GB"/>
              </w:rPr>
            </w:pPr>
            <w:r>
              <w:rPr>
                <w:rFonts w:cs="Arial"/>
                <w:noProof/>
                <w:color w:val="000000"/>
                <w:sz w:val="18"/>
                <w:szCs w:val="18"/>
                <w:lang w:val="en-GB"/>
              </w:rPr>
              <w:t>22,541,852</w:t>
            </w:r>
          </w:p>
        </w:tc>
        <w:tc>
          <w:tcPr>
            <w:tcW w:w="1295" w:type="dxa"/>
            <w:tcBorders>
              <w:bottom w:val="single" w:sz="4" w:space="0" w:color="auto"/>
            </w:tcBorders>
          </w:tcPr>
          <w:p w14:paraId="64948ECD" w14:textId="77777777" w:rsidR="00F42CAC" w:rsidRPr="0087138D" w:rsidRDefault="00F42CAC" w:rsidP="00F42CAC">
            <w:pPr>
              <w:spacing w:line="240" w:lineRule="auto"/>
              <w:ind w:right="-72"/>
              <w:jc w:val="right"/>
              <w:rPr>
                <w:rFonts w:cs="Arial"/>
                <w:noProof/>
                <w:color w:val="000000"/>
                <w:sz w:val="18"/>
                <w:szCs w:val="18"/>
                <w:lang w:val="en-GB"/>
              </w:rPr>
            </w:pPr>
            <w:r w:rsidRPr="0087138D">
              <w:rPr>
                <w:rFonts w:cs="Arial"/>
                <w:noProof/>
                <w:color w:val="000000"/>
                <w:sz w:val="18"/>
                <w:szCs w:val="18"/>
                <w:lang w:val="en-GB"/>
              </w:rPr>
              <w:t>23,808,068</w:t>
            </w:r>
          </w:p>
        </w:tc>
      </w:tr>
    </w:tbl>
    <w:p w14:paraId="0D090916" w14:textId="77777777" w:rsidR="0018483B" w:rsidRPr="0087138D" w:rsidRDefault="0018483B" w:rsidP="007E1AEA">
      <w:pPr>
        <w:autoSpaceDE w:val="0"/>
        <w:autoSpaceDN w:val="0"/>
        <w:adjustRightInd w:val="0"/>
        <w:spacing w:line="240" w:lineRule="auto"/>
        <w:rPr>
          <w:rFonts w:cs="Arial"/>
          <w:sz w:val="18"/>
          <w:szCs w:val="18"/>
        </w:rPr>
      </w:pPr>
    </w:p>
    <w:p w14:paraId="2EAE4718" w14:textId="77777777" w:rsidR="008A2090" w:rsidRDefault="008A2090" w:rsidP="007E1AEA">
      <w:pPr>
        <w:autoSpaceDE w:val="0"/>
        <w:autoSpaceDN w:val="0"/>
        <w:adjustRightInd w:val="0"/>
        <w:spacing w:line="240" w:lineRule="auto"/>
        <w:rPr>
          <w:rFonts w:cs="Arial"/>
          <w:sz w:val="18"/>
          <w:szCs w:val="18"/>
        </w:rPr>
      </w:pPr>
      <w:r>
        <w:rPr>
          <w:rFonts w:cs="Arial"/>
          <w:sz w:val="18"/>
          <w:szCs w:val="18"/>
        </w:rPr>
        <w:br w:type="page"/>
      </w:r>
    </w:p>
    <w:p w14:paraId="6EEA1CBD" w14:textId="77777777" w:rsidR="0018483B" w:rsidRPr="0087138D" w:rsidRDefault="0018483B" w:rsidP="007E1AEA">
      <w:pPr>
        <w:autoSpaceDE w:val="0"/>
        <w:autoSpaceDN w:val="0"/>
        <w:adjustRightInd w:val="0"/>
        <w:spacing w:line="240" w:lineRule="auto"/>
        <w:rPr>
          <w:rFonts w:cs="Arial"/>
          <w:sz w:val="18"/>
          <w:szCs w:val="18"/>
        </w:rPr>
      </w:pPr>
      <w:r w:rsidRPr="0087138D">
        <w:rPr>
          <w:rFonts w:cs="Arial"/>
          <w:sz w:val="18"/>
          <w:szCs w:val="18"/>
        </w:rPr>
        <w:t>The principal actuarial assumptions used were as follows:</w:t>
      </w:r>
    </w:p>
    <w:p w14:paraId="265D6145" w14:textId="77777777" w:rsidR="0018483B" w:rsidRPr="0087138D" w:rsidRDefault="0018483B" w:rsidP="007E1AEA">
      <w:pPr>
        <w:autoSpaceDE w:val="0"/>
        <w:autoSpaceDN w:val="0"/>
        <w:adjustRightInd w:val="0"/>
        <w:spacing w:line="240" w:lineRule="auto"/>
        <w:rPr>
          <w:rFonts w:cs="Arial"/>
          <w:sz w:val="18"/>
          <w:szCs w:val="18"/>
        </w:rPr>
      </w:pPr>
    </w:p>
    <w:tbl>
      <w:tblPr>
        <w:tblW w:w="9442" w:type="dxa"/>
        <w:tblInd w:w="108" w:type="dxa"/>
        <w:tblLayout w:type="fixed"/>
        <w:tblLook w:val="04A0" w:firstRow="1" w:lastRow="0" w:firstColumn="1" w:lastColumn="0" w:noHBand="0" w:noVBand="1"/>
      </w:tblPr>
      <w:tblGrid>
        <w:gridCol w:w="4262"/>
        <w:gridCol w:w="1295"/>
        <w:gridCol w:w="1295"/>
        <w:gridCol w:w="1295"/>
        <w:gridCol w:w="1295"/>
      </w:tblGrid>
      <w:tr w:rsidR="0018483B" w:rsidRPr="0087138D" w14:paraId="58A77D5E" w14:textId="77777777" w:rsidTr="00AA1FC3">
        <w:tc>
          <w:tcPr>
            <w:tcW w:w="4262" w:type="dxa"/>
          </w:tcPr>
          <w:p w14:paraId="6769490A" w14:textId="77777777" w:rsidR="0018483B" w:rsidRPr="0087138D" w:rsidRDefault="0018483B" w:rsidP="007E1AEA">
            <w:pPr>
              <w:spacing w:line="240" w:lineRule="auto"/>
              <w:ind w:left="-101"/>
              <w:jc w:val="both"/>
              <w:rPr>
                <w:rFonts w:cs="Arial"/>
                <w:b/>
                <w:bCs/>
                <w:sz w:val="18"/>
                <w:szCs w:val="18"/>
              </w:rPr>
            </w:pPr>
          </w:p>
        </w:tc>
        <w:tc>
          <w:tcPr>
            <w:tcW w:w="2590" w:type="dxa"/>
            <w:gridSpan w:val="2"/>
            <w:tcBorders>
              <w:top w:val="single" w:sz="4" w:space="0" w:color="auto"/>
            </w:tcBorders>
            <w:hideMark/>
          </w:tcPr>
          <w:p w14:paraId="4D23EE95" w14:textId="77777777" w:rsidR="0018483B" w:rsidRPr="0087138D" w:rsidRDefault="0018483B" w:rsidP="00A65167">
            <w:pPr>
              <w:spacing w:line="240" w:lineRule="auto"/>
              <w:ind w:right="-72"/>
              <w:jc w:val="center"/>
              <w:rPr>
                <w:rFonts w:cs="Arial"/>
                <w:b/>
                <w:bCs/>
                <w:sz w:val="18"/>
                <w:szCs w:val="18"/>
              </w:rPr>
            </w:pPr>
            <w:r w:rsidRPr="0087138D">
              <w:rPr>
                <w:rFonts w:cs="Arial"/>
                <w:b/>
                <w:bCs/>
                <w:sz w:val="18"/>
                <w:szCs w:val="18"/>
              </w:rPr>
              <w:t xml:space="preserve">Consolidated </w:t>
            </w:r>
          </w:p>
        </w:tc>
        <w:tc>
          <w:tcPr>
            <w:tcW w:w="2590" w:type="dxa"/>
            <w:gridSpan w:val="2"/>
            <w:tcBorders>
              <w:top w:val="single" w:sz="4" w:space="0" w:color="auto"/>
            </w:tcBorders>
            <w:hideMark/>
          </w:tcPr>
          <w:p w14:paraId="76849DD2" w14:textId="77777777" w:rsidR="0018483B" w:rsidRPr="0087138D" w:rsidRDefault="0018483B" w:rsidP="00A65167">
            <w:pPr>
              <w:spacing w:line="240" w:lineRule="auto"/>
              <w:ind w:right="-72"/>
              <w:jc w:val="center"/>
              <w:rPr>
                <w:rFonts w:cs="Arial"/>
                <w:b/>
                <w:bCs/>
                <w:sz w:val="18"/>
                <w:szCs w:val="18"/>
                <w:cs/>
              </w:rPr>
            </w:pPr>
            <w:r w:rsidRPr="0087138D">
              <w:rPr>
                <w:rFonts w:cs="Arial"/>
                <w:b/>
                <w:bCs/>
                <w:sz w:val="18"/>
                <w:szCs w:val="18"/>
              </w:rPr>
              <w:t>Separate</w:t>
            </w:r>
          </w:p>
        </w:tc>
      </w:tr>
      <w:tr w:rsidR="0018483B" w:rsidRPr="0087138D" w14:paraId="38607359" w14:textId="77777777" w:rsidTr="007E1AEA">
        <w:tc>
          <w:tcPr>
            <w:tcW w:w="4262" w:type="dxa"/>
          </w:tcPr>
          <w:p w14:paraId="2C81778F" w14:textId="77777777" w:rsidR="0018483B" w:rsidRPr="0087138D" w:rsidRDefault="0018483B" w:rsidP="007E1AEA">
            <w:pPr>
              <w:spacing w:line="240" w:lineRule="auto"/>
              <w:ind w:left="-101"/>
              <w:jc w:val="both"/>
              <w:rPr>
                <w:rFonts w:cs="Arial"/>
                <w:b/>
                <w:bCs/>
                <w:sz w:val="18"/>
                <w:szCs w:val="18"/>
              </w:rPr>
            </w:pPr>
          </w:p>
        </w:tc>
        <w:tc>
          <w:tcPr>
            <w:tcW w:w="2590" w:type="dxa"/>
            <w:gridSpan w:val="2"/>
            <w:tcBorders>
              <w:bottom w:val="single" w:sz="4" w:space="0" w:color="auto"/>
            </w:tcBorders>
            <w:shd w:val="clear" w:color="auto" w:fill="auto"/>
            <w:hideMark/>
          </w:tcPr>
          <w:p w14:paraId="7DD47ED0" w14:textId="77777777" w:rsidR="0018483B" w:rsidRPr="0087138D" w:rsidRDefault="0018483B" w:rsidP="007E1AEA">
            <w:pPr>
              <w:spacing w:line="240" w:lineRule="auto"/>
              <w:ind w:right="-72"/>
              <w:jc w:val="center"/>
              <w:rPr>
                <w:rFonts w:cs="Arial"/>
                <w:b/>
                <w:bCs/>
                <w:sz w:val="18"/>
                <w:szCs w:val="18"/>
              </w:rPr>
            </w:pPr>
            <w:r w:rsidRPr="0087138D">
              <w:rPr>
                <w:rFonts w:cs="Arial"/>
                <w:b/>
                <w:bCs/>
                <w:sz w:val="18"/>
                <w:szCs w:val="18"/>
              </w:rPr>
              <w:t>financial statements</w:t>
            </w:r>
          </w:p>
        </w:tc>
        <w:tc>
          <w:tcPr>
            <w:tcW w:w="2590" w:type="dxa"/>
            <w:gridSpan w:val="2"/>
            <w:tcBorders>
              <w:bottom w:val="single" w:sz="4" w:space="0" w:color="auto"/>
            </w:tcBorders>
            <w:shd w:val="clear" w:color="auto" w:fill="auto"/>
            <w:hideMark/>
          </w:tcPr>
          <w:p w14:paraId="5C11F7E8" w14:textId="77777777" w:rsidR="0018483B" w:rsidRPr="0087138D" w:rsidRDefault="0018483B" w:rsidP="007E1AEA">
            <w:pPr>
              <w:spacing w:line="240" w:lineRule="auto"/>
              <w:ind w:right="-72"/>
              <w:jc w:val="center"/>
              <w:rPr>
                <w:rFonts w:cs="Arial"/>
                <w:b/>
                <w:bCs/>
                <w:sz w:val="18"/>
                <w:szCs w:val="18"/>
              </w:rPr>
            </w:pPr>
            <w:r w:rsidRPr="0087138D">
              <w:rPr>
                <w:rFonts w:cs="Arial"/>
                <w:b/>
                <w:bCs/>
                <w:sz w:val="18"/>
                <w:szCs w:val="18"/>
              </w:rPr>
              <w:t>financial statements</w:t>
            </w:r>
          </w:p>
        </w:tc>
      </w:tr>
      <w:tr w:rsidR="00F42CAC" w:rsidRPr="0087138D" w14:paraId="3D1EA255" w14:textId="77777777" w:rsidTr="007E1AEA">
        <w:tc>
          <w:tcPr>
            <w:tcW w:w="4262" w:type="dxa"/>
          </w:tcPr>
          <w:p w14:paraId="6735DEAB" w14:textId="77777777" w:rsidR="00F42CAC" w:rsidRPr="0087138D" w:rsidRDefault="00F42CAC" w:rsidP="00F42CAC">
            <w:pPr>
              <w:spacing w:line="240" w:lineRule="auto"/>
              <w:ind w:left="-101"/>
              <w:jc w:val="both"/>
              <w:rPr>
                <w:rFonts w:cs="Arial"/>
                <w:b/>
                <w:bCs/>
                <w:sz w:val="18"/>
                <w:szCs w:val="18"/>
              </w:rPr>
            </w:pPr>
          </w:p>
        </w:tc>
        <w:tc>
          <w:tcPr>
            <w:tcW w:w="1295" w:type="dxa"/>
            <w:tcBorders>
              <w:top w:val="single" w:sz="4" w:space="0" w:color="auto"/>
            </w:tcBorders>
            <w:vAlign w:val="bottom"/>
            <w:hideMark/>
          </w:tcPr>
          <w:p w14:paraId="18AC2EF3" w14:textId="77777777" w:rsidR="00F42CAC" w:rsidRPr="00F42CAC" w:rsidRDefault="00F42CAC" w:rsidP="00F42CAC">
            <w:pPr>
              <w:spacing w:line="240" w:lineRule="auto"/>
              <w:ind w:right="-72"/>
              <w:jc w:val="right"/>
              <w:rPr>
                <w:rFonts w:cs="Arial"/>
                <w:b/>
                <w:bCs/>
                <w:sz w:val="18"/>
                <w:szCs w:val="18"/>
              </w:rPr>
            </w:pPr>
            <w:r w:rsidRPr="00F42CAC">
              <w:rPr>
                <w:rFonts w:cs="Arial"/>
                <w:b/>
                <w:bCs/>
                <w:sz w:val="18"/>
                <w:szCs w:val="18"/>
                <w:lang w:val="en-GB"/>
              </w:rPr>
              <w:t>2020</w:t>
            </w:r>
          </w:p>
        </w:tc>
        <w:tc>
          <w:tcPr>
            <w:tcW w:w="1295" w:type="dxa"/>
            <w:tcBorders>
              <w:top w:val="single" w:sz="4" w:space="0" w:color="auto"/>
            </w:tcBorders>
            <w:vAlign w:val="bottom"/>
            <w:hideMark/>
          </w:tcPr>
          <w:p w14:paraId="2091D82D" w14:textId="77777777" w:rsidR="00F42CAC" w:rsidRPr="00F42CAC" w:rsidRDefault="00F42CAC" w:rsidP="00F42CAC">
            <w:pPr>
              <w:spacing w:line="240" w:lineRule="auto"/>
              <w:ind w:right="-72"/>
              <w:jc w:val="right"/>
              <w:rPr>
                <w:rFonts w:cs="Arial"/>
                <w:b/>
                <w:bCs/>
                <w:sz w:val="18"/>
                <w:szCs w:val="18"/>
              </w:rPr>
            </w:pPr>
            <w:r w:rsidRPr="00F42CAC">
              <w:rPr>
                <w:rFonts w:cs="Arial"/>
                <w:b/>
                <w:bCs/>
                <w:sz w:val="18"/>
                <w:szCs w:val="18"/>
                <w:lang w:val="en-GB"/>
              </w:rPr>
              <w:t>2019</w:t>
            </w:r>
          </w:p>
        </w:tc>
        <w:tc>
          <w:tcPr>
            <w:tcW w:w="1295" w:type="dxa"/>
            <w:tcBorders>
              <w:top w:val="single" w:sz="4" w:space="0" w:color="auto"/>
            </w:tcBorders>
            <w:vAlign w:val="bottom"/>
            <w:hideMark/>
          </w:tcPr>
          <w:p w14:paraId="161EFD28" w14:textId="77777777" w:rsidR="00F42CAC" w:rsidRPr="00F42CAC" w:rsidRDefault="00F42CAC" w:rsidP="00F42CAC">
            <w:pPr>
              <w:spacing w:line="240" w:lineRule="auto"/>
              <w:ind w:right="-72"/>
              <w:jc w:val="right"/>
              <w:rPr>
                <w:rFonts w:cs="Arial"/>
                <w:b/>
                <w:bCs/>
                <w:sz w:val="18"/>
                <w:szCs w:val="18"/>
              </w:rPr>
            </w:pPr>
            <w:r w:rsidRPr="00F42CAC">
              <w:rPr>
                <w:rFonts w:cs="Arial"/>
                <w:b/>
                <w:bCs/>
                <w:sz w:val="18"/>
                <w:szCs w:val="18"/>
                <w:lang w:val="en-GB"/>
              </w:rPr>
              <w:t>2020</w:t>
            </w:r>
          </w:p>
        </w:tc>
        <w:tc>
          <w:tcPr>
            <w:tcW w:w="1295" w:type="dxa"/>
            <w:tcBorders>
              <w:top w:val="single" w:sz="4" w:space="0" w:color="auto"/>
            </w:tcBorders>
            <w:vAlign w:val="bottom"/>
            <w:hideMark/>
          </w:tcPr>
          <w:p w14:paraId="3DE2B3F5" w14:textId="77777777" w:rsidR="00F42CAC" w:rsidRPr="00F42CAC" w:rsidRDefault="00F42CAC" w:rsidP="00F42CAC">
            <w:pPr>
              <w:spacing w:line="240" w:lineRule="auto"/>
              <w:ind w:right="-72"/>
              <w:jc w:val="right"/>
              <w:rPr>
                <w:rFonts w:cs="Arial"/>
                <w:b/>
                <w:bCs/>
                <w:sz w:val="18"/>
                <w:szCs w:val="18"/>
              </w:rPr>
            </w:pPr>
            <w:r w:rsidRPr="00F42CAC">
              <w:rPr>
                <w:rFonts w:cs="Arial"/>
                <w:b/>
                <w:bCs/>
                <w:sz w:val="18"/>
                <w:szCs w:val="18"/>
                <w:lang w:val="en-GB"/>
              </w:rPr>
              <w:t>2019</w:t>
            </w:r>
          </w:p>
        </w:tc>
      </w:tr>
      <w:tr w:rsidR="00A91F75" w:rsidRPr="0087138D" w14:paraId="51C088F7" w14:textId="77777777" w:rsidTr="007E1AEA">
        <w:tc>
          <w:tcPr>
            <w:tcW w:w="4262" w:type="dxa"/>
          </w:tcPr>
          <w:p w14:paraId="5B467909" w14:textId="77777777" w:rsidR="00A91F75" w:rsidRPr="0087138D" w:rsidRDefault="00A91F75" w:rsidP="007E1AEA">
            <w:pPr>
              <w:spacing w:line="240" w:lineRule="auto"/>
              <w:ind w:left="-101"/>
              <w:jc w:val="both"/>
              <w:rPr>
                <w:rFonts w:cs="Arial"/>
                <w:sz w:val="18"/>
                <w:szCs w:val="18"/>
              </w:rPr>
            </w:pPr>
          </w:p>
        </w:tc>
        <w:tc>
          <w:tcPr>
            <w:tcW w:w="1295" w:type="dxa"/>
            <w:tcBorders>
              <w:bottom w:val="single" w:sz="4" w:space="0" w:color="auto"/>
            </w:tcBorders>
            <w:shd w:val="clear" w:color="auto" w:fill="auto"/>
            <w:hideMark/>
          </w:tcPr>
          <w:p w14:paraId="399E2629" w14:textId="77777777" w:rsidR="00A91F75" w:rsidRPr="0087138D" w:rsidRDefault="00A91F75" w:rsidP="007E1AEA">
            <w:pPr>
              <w:spacing w:line="240" w:lineRule="auto"/>
              <w:ind w:right="-72"/>
              <w:jc w:val="right"/>
              <w:rPr>
                <w:rFonts w:cs="Arial"/>
                <w:b/>
                <w:bCs/>
                <w:sz w:val="18"/>
                <w:szCs w:val="18"/>
              </w:rPr>
            </w:pPr>
            <w:r w:rsidRPr="0087138D">
              <w:rPr>
                <w:rFonts w:cs="Arial"/>
                <w:b/>
                <w:bCs/>
                <w:sz w:val="18"/>
                <w:szCs w:val="18"/>
              </w:rPr>
              <w:t>%</w:t>
            </w:r>
          </w:p>
        </w:tc>
        <w:tc>
          <w:tcPr>
            <w:tcW w:w="1295" w:type="dxa"/>
            <w:tcBorders>
              <w:bottom w:val="single" w:sz="4" w:space="0" w:color="auto"/>
            </w:tcBorders>
            <w:shd w:val="clear" w:color="auto" w:fill="auto"/>
            <w:hideMark/>
          </w:tcPr>
          <w:p w14:paraId="032ACF36" w14:textId="77777777" w:rsidR="00A91F75" w:rsidRPr="0087138D" w:rsidRDefault="00A91F75" w:rsidP="007E1AEA">
            <w:pPr>
              <w:spacing w:line="240" w:lineRule="auto"/>
              <w:ind w:right="-72"/>
              <w:jc w:val="right"/>
              <w:rPr>
                <w:rFonts w:cs="Arial"/>
                <w:b/>
                <w:bCs/>
                <w:sz w:val="18"/>
                <w:szCs w:val="18"/>
                <w:lang w:val="en-GB"/>
              </w:rPr>
            </w:pPr>
            <w:r w:rsidRPr="0087138D">
              <w:rPr>
                <w:rFonts w:cs="Arial"/>
                <w:b/>
                <w:bCs/>
                <w:sz w:val="18"/>
                <w:szCs w:val="18"/>
                <w:lang w:val="en-GB"/>
              </w:rPr>
              <w:t>%</w:t>
            </w:r>
          </w:p>
        </w:tc>
        <w:tc>
          <w:tcPr>
            <w:tcW w:w="1295" w:type="dxa"/>
            <w:tcBorders>
              <w:bottom w:val="single" w:sz="4" w:space="0" w:color="auto"/>
            </w:tcBorders>
            <w:shd w:val="clear" w:color="auto" w:fill="auto"/>
            <w:hideMark/>
          </w:tcPr>
          <w:p w14:paraId="1C5BF5B4" w14:textId="77777777" w:rsidR="00A91F75" w:rsidRPr="0087138D" w:rsidRDefault="00A91F75" w:rsidP="007E1AEA">
            <w:pPr>
              <w:spacing w:line="240" w:lineRule="auto"/>
              <w:ind w:right="-72"/>
              <w:jc w:val="right"/>
              <w:rPr>
                <w:rFonts w:cs="Arial"/>
                <w:b/>
                <w:bCs/>
                <w:sz w:val="18"/>
                <w:szCs w:val="18"/>
              </w:rPr>
            </w:pPr>
            <w:r w:rsidRPr="0087138D">
              <w:rPr>
                <w:rFonts w:cs="Arial"/>
                <w:b/>
                <w:bCs/>
                <w:sz w:val="18"/>
                <w:szCs w:val="18"/>
              </w:rPr>
              <w:t>%</w:t>
            </w:r>
          </w:p>
        </w:tc>
        <w:tc>
          <w:tcPr>
            <w:tcW w:w="1295" w:type="dxa"/>
            <w:tcBorders>
              <w:bottom w:val="single" w:sz="4" w:space="0" w:color="auto"/>
            </w:tcBorders>
            <w:shd w:val="clear" w:color="auto" w:fill="auto"/>
            <w:hideMark/>
          </w:tcPr>
          <w:p w14:paraId="0EEDBEE1" w14:textId="77777777" w:rsidR="00A91F75" w:rsidRPr="0087138D" w:rsidRDefault="00A91F75" w:rsidP="007E1AEA">
            <w:pPr>
              <w:spacing w:line="240" w:lineRule="auto"/>
              <w:ind w:right="-72"/>
              <w:jc w:val="right"/>
              <w:rPr>
                <w:rFonts w:cs="Arial"/>
                <w:b/>
                <w:bCs/>
                <w:sz w:val="18"/>
                <w:szCs w:val="18"/>
                <w:lang w:val="en-GB"/>
              </w:rPr>
            </w:pPr>
            <w:r w:rsidRPr="0087138D">
              <w:rPr>
                <w:rFonts w:cs="Arial"/>
                <w:b/>
                <w:bCs/>
                <w:sz w:val="18"/>
                <w:szCs w:val="18"/>
                <w:lang w:val="en-GB"/>
              </w:rPr>
              <w:t>%</w:t>
            </w:r>
          </w:p>
        </w:tc>
      </w:tr>
      <w:tr w:rsidR="00A91F75" w:rsidRPr="00C17DCB" w14:paraId="11DFB7A8" w14:textId="77777777" w:rsidTr="007E1AEA">
        <w:trPr>
          <w:cantSplit/>
        </w:trPr>
        <w:tc>
          <w:tcPr>
            <w:tcW w:w="4262" w:type="dxa"/>
          </w:tcPr>
          <w:p w14:paraId="625353A7" w14:textId="77777777" w:rsidR="00A91F75" w:rsidRPr="00C17DCB" w:rsidRDefault="00A91F75" w:rsidP="007E1AEA">
            <w:pPr>
              <w:spacing w:line="240" w:lineRule="auto"/>
              <w:ind w:left="-101"/>
              <w:jc w:val="both"/>
              <w:rPr>
                <w:rFonts w:cs="Arial"/>
                <w:sz w:val="12"/>
                <w:szCs w:val="12"/>
              </w:rPr>
            </w:pPr>
          </w:p>
        </w:tc>
        <w:tc>
          <w:tcPr>
            <w:tcW w:w="1295" w:type="dxa"/>
            <w:tcBorders>
              <w:top w:val="single" w:sz="4" w:space="0" w:color="auto"/>
            </w:tcBorders>
            <w:shd w:val="clear" w:color="auto" w:fill="FAFAFA"/>
          </w:tcPr>
          <w:p w14:paraId="31BD2B66" w14:textId="77777777" w:rsidR="00A91F75" w:rsidRPr="00C17DCB" w:rsidRDefault="00A91F75" w:rsidP="00A91F75">
            <w:pPr>
              <w:spacing w:line="240" w:lineRule="auto"/>
              <w:ind w:right="-72"/>
              <w:jc w:val="both"/>
              <w:rPr>
                <w:rFonts w:cs="Arial"/>
                <w:sz w:val="12"/>
                <w:szCs w:val="12"/>
              </w:rPr>
            </w:pPr>
          </w:p>
        </w:tc>
        <w:tc>
          <w:tcPr>
            <w:tcW w:w="1295" w:type="dxa"/>
            <w:tcBorders>
              <w:top w:val="single" w:sz="4" w:space="0" w:color="auto"/>
            </w:tcBorders>
          </w:tcPr>
          <w:p w14:paraId="4136B9F4" w14:textId="77777777" w:rsidR="00A91F75" w:rsidRPr="00C17DCB" w:rsidRDefault="00A91F75" w:rsidP="00A91F75">
            <w:pPr>
              <w:spacing w:line="240" w:lineRule="auto"/>
              <w:ind w:right="-72"/>
              <w:jc w:val="both"/>
              <w:rPr>
                <w:rFonts w:cs="Arial"/>
                <w:sz w:val="12"/>
                <w:szCs w:val="12"/>
              </w:rPr>
            </w:pPr>
          </w:p>
        </w:tc>
        <w:tc>
          <w:tcPr>
            <w:tcW w:w="1295" w:type="dxa"/>
            <w:tcBorders>
              <w:top w:val="single" w:sz="4" w:space="0" w:color="auto"/>
            </w:tcBorders>
            <w:shd w:val="clear" w:color="auto" w:fill="FAFAFA"/>
          </w:tcPr>
          <w:p w14:paraId="6B888D92" w14:textId="77777777" w:rsidR="00A91F75" w:rsidRPr="00C17DCB" w:rsidRDefault="00A91F75" w:rsidP="00A91F75">
            <w:pPr>
              <w:spacing w:line="240" w:lineRule="auto"/>
              <w:ind w:right="-72"/>
              <w:jc w:val="both"/>
              <w:rPr>
                <w:rFonts w:cs="Arial"/>
                <w:sz w:val="12"/>
                <w:szCs w:val="12"/>
              </w:rPr>
            </w:pPr>
          </w:p>
        </w:tc>
        <w:tc>
          <w:tcPr>
            <w:tcW w:w="1295" w:type="dxa"/>
            <w:tcBorders>
              <w:top w:val="single" w:sz="4" w:space="0" w:color="auto"/>
            </w:tcBorders>
          </w:tcPr>
          <w:p w14:paraId="70AC0243" w14:textId="77777777" w:rsidR="00A91F75" w:rsidRPr="00C17DCB" w:rsidRDefault="00A91F75" w:rsidP="00A91F75">
            <w:pPr>
              <w:spacing w:line="240" w:lineRule="auto"/>
              <w:ind w:right="-72"/>
              <w:jc w:val="both"/>
              <w:rPr>
                <w:rFonts w:cs="Arial"/>
                <w:sz w:val="12"/>
                <w:szCs w:val="12"/>
              </w:rPr>
            </w:pPr>
          </w:p>
        </w:tc>
      </w:tr>
      <w:tr w:rsidR="00F42CAC" w:rsidRPr="0087138D" w14:paraId="310A5229" w14:textId="77777777" w:rsidTr="007E1AEA">
        <w:trPr>
          <w:cantSplit/>
        </w:trPr>
        <w:tc>
          <w:tcPr>
            <w:tcW w:w="4262" w:type="dxa"/>
            <w:vAlign w:val="bottom"/>
            <w:hideMark/>
          </w:tcPr>
          <w:p w14:paraId="4E95707D" w14:textId="77777777" w:rsidR="00F42CAC" w:rsidRPr="0087138D" w:rsidRDefault="00F42CAC" w:rsidP="00F42CAC">
            <w:pPr>
              <w:spacing w:line="240" w:lineRule="auto"/>
              <w:ind w:left="-101" w:right="-72"/>
              <w:jc w:val="both"/>
              <w:rPr>
                <w:rFonts w:cs="Arial"/>
                <w:sz w:val="18"/>
                <w:szCs w:val="18"/>
              </w:rPr>
            </w:pPr>
            <w:r w:rsidRPr="0087138D">
              <w:rPr>
                <w:rFonts w:cs="Arial"/>
                <w:sz w:val="18"/>
                <w:szCs w:val="18"/>
              </w:rPr>
              <w:t>Discount rate</w:t>
            </w:r>
          </w:p>
        </w:tc>
        <w:tc>
          <w:tcPr>
            <w:tcW w:w="1295" w:type="dxa"/>
            <w:shd w:val="clear" w:color="auto" w:fill="FAFAFA"/>
            <w:vAlign w:val="bottom"/>
          </w:tcPr>
          <w:p w14:paraId="560937B0" w14:textId="77777777" w:rsidR="00F42CAC" w:rsidRPr="0087138D" w:rsidRDefault="001608CF" w:rsidP="00F42CAC">
            <w:pPr>
              <w:spacing w:line="240" w:lineRule="auto"/>
              <w:ind w:right="-72"/>
              <w:jc w:val="right"/>
              <w:rPr>
                <w:rFonts w:cs="Arial"/>
                <w:sz w:val="18"/>
                <w:szCs w:val="18"/>
                <w:lang w:val="en-GB"/>
              </w:rPr>
            </w:pPr>
            <w:r>
              <w:rPr>
                <w:rFonts w:cs="Arial"/>
                <w:sz w:val="18"/>
                <w:szCs w:val="18"/>
                <w:lang w:val="en-GB"/>
              </w:rPr>
              <w:t>1.60%</w:t>
            </w:r>
          </w:p>
        </w:tc>
        <w:tc>
          <w:tcPr>
            <w:tcW w:w="1295" w:type="dxa"/>
            <w:vAlign w:val="bottom"/>
          </w:tcPr>
          <w:p w14:paraId="3AAA3155" w14:textId="77777777" w:rsidR="00F42CAC" w:rsidRPr="0087138D" w:rsidRDefault="00F42CAC" w:rsidP="00F42CAC">
            <w:pPr>
              <w:spacing w:line="240" w:lineRule="auto"/>
              <w:ind w:right="-72"/>
              <w:jc w:val="right"/>
              <w:rPr>
                <w:rFonts w:cs="Arial"/>
                <w:sz w:val="18"/>
                <w:szCs w:val="18"/>
                <w:lang w:val="en-GB"/>
              </w:rPr>
            </w:pPr>
            <w:r w:rsidRPr="0087138D">
              <w:rPr>
                <w:rFonts w:cs="Arial"/>
                <w:sz w:val="18"/>
                <w:szCs w:val="18"/>
                <w:lang w:val="en-GB"/>
              </w:rPr>
              <w:t>1.80%</w:t>
            </w:r>
          </w:p>
        </w:tc>
        <w:tc>
          <w:tcPr>
            <w:tcW w:w="1295" w:type="dxa"/>
            <w:shd w:val="clear" w:color="auto" w:fill="FAFAFA"/>
            <w:vAlign w:val="bottom"/>
          </w:tcPr>
          <w:p w14:paraId="2E334DEA" w14:textId="77777777" w:rsidR="00F42CAC" w:rsidRPr="0087138D" w:rsidRDefault="002E24FC" w:rsidP="00F42CAC">
            <w:pPr>
              <w:spacing w:line="240" w:lineRule="auto"/>
              <w:ind w:right="-72"/>
              <w:jc w:val="right"/>
              <w:rPr>
                <w:rFonts w:cs="Arial"/>
                <w:sz w:val="18"/>
                <w:szCs w:val="18"/>
                <w:lang w:val="en-GB"/>
              </w:rPr>
            </w:pPr>
            <w:r>
              <w:rPr>
                <w:rFonts w:cs="Arial"/>
                <w:sz w:val="18"/>
                <w:szCs w:val="18"/>
                <w:lang w:val="en-GB"/>
              </w:rPr>
              <w:t>1.60%</w:t>
            </w:r>
          </w:p>
        </w:tc>
        <w:tc>
          <w:tcPr>
            <w:tcW w:w="1295" w:type="dxa"/>
            <w:vAlign w:val="bottom"/>
          </w:tcPr>
          <w:p w14:paraId="0140E127" w14:textId="77777777" w:rsidR="00F42CAC" w:rsidRPr="0087138D" w:rsidRDefault="00F42CAC" w:rsidP="00F42CAC">
            <w:pPr>
              <w:spacing w:line="240" w:lineRule="auto"/>
              <w:ind w:right="-72"/>
              <w:jc w:val="right"/>
              <w:rPr>
                <w:rFonts w:cs="Arial"/>
                <w:sz w:val="18"/>
                <w:szCs w:val="18"/>
                <w:lang w:val="en-GB"/>
              </w:rPr>
            </w:pPr>
            <w:r w:rsidRPr="0087138D">
              <w:rPr>
                <w:rFonts w:cs="Arial"/>
                <w:sz w:val="18"/>
                <w:szCs w:val="18"/>
                <w:lang w:val="en-GB"/>
              </w:rPr>
              <w:t>1.80%</w:t>
            </w:r>
          </w:p>
        </w:tc>
      </w:tr>
      <w:tr w:rsidR="00F42CAC" w:rsidRPr="0087138D" w14:paraId="54F5CF37" w14:textId="77777777" w:rsidTr="007E1AEA">
        <w:trPr>
          <w:cantSplit/>
        </w:trPr>
        <w:tc>
          <w:tcPr>
            <w:tcW w:w="4262" w:type="dxa"/>
            <w:hideMark/>
          </w:tcPr>
          <w:p w14:paraId="73FEC330" w14:textId="77777777" w:rsidR="00F42CAC" w:rsidRPr="0087138D" w:rsidRDefault="00F42CAC" w:rsidP="00F42CAC">
            <w:pPr>
              <w:spacing w:line="240" w:lineRule="auto"/>
              <w:ind w:left="-101" w:right="-72"/>
              <w:jc w:val="both"/>
              <w:rPr>
                <w:rFonts w:cs="Arial"/>
                <w:sz w:val="18"/>
                <w:szCs w:val="18"/>
              </w:rPr>
            </w:pPr>
            <w:r w:rsidRPr="0087138D">
              <w:rPr>
                <w:rFonts w:cs="Arial"/>
                <w:sz w:val="18"/>
                <w:szCs w:val="18"/>
              </w:rPr>
              <w:t>Future salary increases</w:t>
            </w:r>
          </w:p>
        </w:tc>
        <w:tc>
          <w:tcPr>
            <w:tcW w:w="1295" w:type="dxa"/>
            <w:shd w:val="clear" w:color="auto" w:fill="FAFAFA"/>
          </w:tcPr>
          <w:p w14:paraId="0F92FB0B" w14:textId="77777777" w:rsidR="00F42CAC" w:rsidRPr="0087138D" w:rsidRDefault="001608CF" w:rsidP="00F42CAC">
            <w:pPr>
              <w:spacing w:line="240" w:lineRule="auto"/>
              <w:ind w:right="-72"/>
              <w:jc w:val="right"/>
              <w:rPr>
                <w:rFonts w:cs="Arial"/>
                <w:sz w:val="18"/>
                <w:szCs w:val="18"/>
                <w:lang w:val="en-GB"/>
              </w:rPr>
            </w:pPr>
            <w:r>
              <w:rPr>
                <w:rFonts w:cs="Arial"/>
                <w:sz w:val="18"/>
                <w:szCs w:val="18"/>
                <w:lang w:val="en-GB"/>
              </w:rPr>
              <w:t>4.24%</w:t>
            </w:r>
          </w:p>
        </w:tc>
        <w:tc>
          <w:tcPr>
            <w:tcW w:w="1295" w:type="dxa"/>
          </w:tcPr>
          <w:p w14:paraId="14B594C3" w14:textId="77777777" w:rsidR="00F42CAC" w:rsidRPr="0087138D" w:rsidRDefault="00F42CAC" w:rsidP="00F42CAC">
            <w:pPr>
              <w:spacing w:line="240" w:lineRule="auto"/>
              <w:ind w:right="-72"/>
              <w:jc w:val="right"/>
              <w:rPr>
                <w:rFonts w:cs="Arial"/>
                <w:sz w:val="18"/>
                <w:szCs w:val="18"/>
                <w:lang w:val="en-GB"/>
              </w:rPr>
            </w:pPr>
            <w:r w:rsidRPr="0087138D">
              <w:rPr>
                <w:rFonts w:cs="Arial"/>
                <w:sz w:val="18"/>
                <w:szCs w:val="18"/>
                <w:lang w:val="en-GB"/>
              </w:rPr>
              <w:t>4.51%</w:t>
            </w:r>
          </w:p>
        </w:tc>
        <w:tc>
          <w:tcPr>
            <w:tcW w:w="1295" w:type="dxa"/>
            <w:shd w:val="clear" w:color="auto" w:fill="FAFAFA"/>
          </w:tcPr>
          <w:p w14:paraId="1518C66C" w14:textId="77777777" w:rsidR="00F42CAC" w:rsidRPr="0087138D" w:rsidRDefault="002E24FC" w:rsidP="00F42CAC">
            <w:pPr>
              <w:spacing w:line="240" w:lineRule="auto"/>
              <w:ind w:right="-72"/>
              <w:jc w:val="right"/>
              <w:rPr>
                <w:rFonts w:cs="Arial"/>
                <w:sz w:val="18"/>
                <w:szCs w:val="18"/>
                <w:lang w:val="en-GB"/>
              </w:rPr>
            </w:pPr>
            <w:r>
              <w:rPr>
                <w:rFonts w:cs="Arial"/>
                <w:sz w:val="18"/>
                <w:szCs w:val="18"/>
                <w:lang w:val="en-GB"/>
              </w:rPr>
              <w:t>4.24%</w:t>
            </w:r>
          </w:p>
        </w:tc>
        <w:tc>
          <w:tcPr>
            <w:tcW w:w="1295" w:type="dxa"/>
          </w:tcPr>
          <w:p w14:paraId="7280DEF2" w14:textId="77777777" w:rsidR="00F42CAC" w:rsidRPr="0087138D" w:rsidRDefault="00F42CAC" w:rsidP="00F42CAC">
            <w:pPr>
              <w:spacing w:line="240" w:lineRule="auto"/>
              <w:ind w:right="-72"/>
              <w:jc w:val="right"/>
              <w:rPr>
                <w:rFonts w:cs="Arial"/>
                <w:sz w:val="18"/>
                <w:szCs w:val="18"/>
                <w:lang w:val="en-GB"/>
              </w:rPr>
            </w:pPr>
            <w:r w:rsidRPr="0087138D">
              <w:rPr>
                <w:rFonts w:cs="Arial"/>
                <w:sz w:val="18"/>
                <w:szCs w:val="18"/>
                <w:lang w:val="en-GB"/>
              </w:rPr>
              <w:t>4.51%</w:t>
            </w:r>
          </w:p>
        </w:tc>
      </w:tr>
      <w:tr w:rsidR="00F42CAC" w:rsidRPr="0087138D" w14:paraId="3C246E22" w14:textId="77777777" w:rsidTr="007E1AEA">
        <w:trPr>
          <w:cantSplit/>
        </w:trPr>
        <w:tc>
          <w:tcPr>
            <w:tcW w:w="4262" w:type="dxa"/>
            <w:vAlign w:val="center"/>
            <w:hideMark/>
          </w:tcPr>
          <w:p w14:paraId="751B60FF" w14:textId="77777777" w:rsidR="00F42CAC" w:rsidRPr="0087138D" w:rsidRDefault="00F42CAC" w:rsidP="00F42CAC">
            <w:pPr>
              <w:spacing w:line="240" w:lineRule="auto"/>
              <w:ind w:left="-101"/>
              <w:rPr>
                <w:rFonts w:cs="Arial"/>
                <w:sz w:val="18"/>
                <w:szCs w:val="18"/>
              </w:rPr>
            </w:pPr>
            <w:r w:rsidRPr="0087138D">
              <w:rPr>
                <w:rFonts w:cs="Arial"/>
                <w:sz w:val="18"/>
                <w:szCs w:val="18"/>
              </w:rPr>
              <w:t>Resignation rate by range of age</w:t>
            </w:r>
          </w:p>
        </w:tc>
        <w:tc>
          <w:tcPr>
            <w:tcW w:w="1295" w:type="dxa"/>
            <w:shd w:val="clear" w:color="auto" w:fill="FAFAFA"/>
            <w:vAlign w:val="center"/>
          </w:tcPr>
          <w:p w14:paraId="366505AE" w14:textId="77777777" w:rsidR="00F42CAC" w:rsidRPr="0087138D" w:rsidRDefault="002E24FC" w:rsidP="00F42CAC">
            <w:pPr>
              <w:spacing w:line="240" w:lineRule="auto"/>
              <w:ind w:right="-72"/>
              <w:jc w:val="right"/>
              <w:rPr>
                <w:rFonts w:cs="Arial"/>
                <w:sz w:val="18"/>
                <w:szCs w:val="18"/>
                <w:lang w:val="en-GB"/>
              </w:rPr>
            </w:pPr>
            <w:r>
              <w:rPr>
                <w:rFonts w:cs="Arial"/>
                <w:sz w:val="18"/>
                <w:szCs w:val="18"/>
                <w:lang w:val="en-GB"/>
              </w:rPr>
              <w:t>0% - 6.31%</w:t>
            </w:r>
          </w:p>
        </w:tc>
        <w:tc>
          <w:tcPr>
            <w:tcW w:w="1295" w:type="dxa"/>
            <w:vAlign w:val="center"/>
          </w:tcPr>
          <w:p w14:paraId="5C97C58B" w14:textId="77777777" w:rsidR="00F42CAC" w:rsidRPr="0087138D" w:rsidRDefault="00F42CAC" w:rsidP="00F42CAC">
            <w:pPr>
              <w:spacing w:line="240" w:lineRule="auto"/>
              <w:ind w:right="-72"/>
              <w:jc w:val="right"/>
              <w:rPr>
                <w:rFonts w:cs="Arial"/>
                <w:sz w:val="18"/>
                <w:szCs w:val="18"/>
                <w:lang w:val="en-GB"/>
              </w:rPr>
            </w:pPr>
            <w:r w:rsidRPr="0087138D">
              <w:rPr>
                <w:rFonts w:cs="Arial"/>
                <w:sz w:val="18"/>
                <w:szCs w:val="18"/>
                <w:lang w:val="en-GB"/>
              </w:rPr>
              <w:t>0% - 12%</w:t>
            </w:r>
          </w:p>
        </w:tc>
        <w:tc>
          <w:tcPr>
            <w:tcW w:w="1295" w:type="dxa"/>
            <w:shd w:val="clear" w:color="auto" w:fill="FAFAFA"/>
            <w:vAlign w:val="center"/>
          </w:tcPr>
          <w:p w14:paraId="45823D76" w14:textId="77777777" w:rsidR="00F42CAC" w:rsidRPr="0087138D" w:rsidRDefault="002E24FC" w:rsidP="00F42CAC">
            <w:pPr>
              <w:spacing w:line="240" w:lineRule="auto"/>
              <w:ind w:right="-72"/>
              <w:jc w:val="right"/>
              <w:rPr>
                <w:rFonts w:cs="Arial"/>
                <w:sz w:val="18"/>
                <w:szCs w:val="18"/>
                <w:lang w:val="en-GB"/>
              </w:rPr>
            </w:pPr>
            <w:r>
              <w:rPr>
                <w:rFonts w:cs="Arial"/>
                <w:sz w:val="18"/>
                <w:szCs w:val="18"/>
                <w:lang w:val="en-GB"/>
              </w:rPr>
              <w:t>0% - 6.31%</w:t>
            </w:r>
          </w:p>
        </w:tc>
        <w:tc>
          <w:tcPr>
            <w:tcW w:w="1295" w:type="dxa"/>
            <w:vAlign w:val="center"/>
          </w:tcPr>
          <w:p w14:paraId="307CBB26" w14:textId="77777777" w:rsidR="00F42CAC" w:rsidRPr="0087138D" w:rsidRDefault="00F42CAC" w:rsidP="00F42CAC">
            <w:pPr>
              <w:spacing w:line="240" w:lineRule="auto"/>
              <w:ind w:right="-72"/>
              <w:jc w:val="right"/>
              <w:rPr>
                <w:rFonts w:cs="Arial"/>
                <w:sz w:val="18"/>
                <w:szCs w:val="18"/>
                <w:lang w:val="en-GB"/>
              </w:rPr>
            </w:pPr>
            <w:r w:rsidRPr="0087138D">
              <w:rPr>
                <w:rFonts w:cs="Arial"/>
                <w:sz w:val="18"/>
                <w:szCs w:val="18"/>
                <w:lang w:val="en-GB"/>
              </w:rPr>
              <w:t>0% - 12%</w:t>
            </w:r>
          </w:p>
        </w:tc>
      </w:tr>
    </w:tbl>
    <w:p w14:paraId="5CA1D336" w14:textId="77777777" w:rsidR="0018483B" w:rsidRPr="0087138D" w:rsidRDefault="0018483B" w:rsidP="007E1AEA">
      <w:pPr>
        <w:autoSpaceDE w:val="0"/>
        <w:autoSpaceDN w:val="0"/>
        <w:adjustRightInd w:val="0"/>
        <w:spacing w:line="240" w:lineRule="auto"/>
        <w:rPr>
          <w:rFonts w:cs="Arial"/>
          <w:sz w:val="16"/>
          <w:szCs w:val="16"/>
        </w:rPr>
      </w:pPr>
    </w:p>
    <w:tbl>
      <w:tblPr>
        <w:tblW w:w="9457" w:type="dxa"/>
        <w:tblInd w:w="108" w:type="dxa"/>
        <w:tblLayout w:type="fixed"/>
        <w:tblLook w:val="04A0" w:firstRow="1" w:lastRow="0" w:firstColumn="1" w:lastColumn="0" w:noHBand="0" w:noVBand="1"/>
      </w:tblPr>
      <w:tblGrid>
        <w:gridCol w:w="1973"/>
        <w:gridCol w:w="720"/>
        <w:gridCol w:w="720"/>
        <w:gridCol w:w="1511"/>
        <w:gridCol w:w="1511"/>
        <w:gridCol w:w="1511"/>
        <w:gridCol w:w="1511"/>
      </w:tblGrid>
      <w:tr w:rsidR="0018483B" w:rsidRPr="0087138D" w14:paraId="33A853C9" w14:textId="77777777" w:rsidTr="00AA1FC3">
        <w:tc>
          <w:tcPr>
            <w:tcW w:w="1973" w:type="dxa"/>
          </w:tcPr>
          <w:p w14:paraId="473095AF" w14:textId="77777777" w:rsidR="0018483B" w:rsidRPr="0087138D" w:rsidRDefault="0018483B" w:rsidP="007E1AEA">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bookmarkStart w:id="47" w:name="_Toc437937848"/>
          </w:p>
        </w:tc>
        <w:tc>
          <w:tcPr>
            <w:tcW w:w="7484" w:type="dxa"/>
            <w:gridSpan w:val="6"/>
            <w:tcBorders>
              <w:top w:val="single" w:sz="4" w:space="0" w:color="auto"/>
              <w:bottom w:val="single" w:sz="4" w:space="0" w:color="auto"/>
            </w:tcBorders>
            <w:shd w:val="clear" w:color="auto" w:fill="auto"/>
            <w:vAlign w:val="center"/>
            <w:hideMark/>
          </w:tcPr>
          <w:p w14:paraId="2DEB36F6" w14:textId="77777777" w:rsidR="0018483B" w:rsidRPr="0087138D" w:rsidRDefault="0018483B" w:rsidP="007E1AEA">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87138D">
              <w:rPr>
                <w:rFonts w:cs="Arial"/>
                <w:b/>
                <w:bCs/>
                <w:sz w:val="16"/>
                <w:szCs w:val="16"/>
              </w:rPr>
              <w:t>Consolidated financial statements</w:t>
            </w:r>
          </w:p>
        </w:tc>
      </w:tr>
      <w:tr w:rsidR="0018483B" w:rsidRPr="0087138D" w14:paraId="530D59C8" w14:textId="77777777" w:rsidTr="00AA1FC3">
        <w:tc>
          <w:tcPr>
            <w:tcW w:w="1973" w:type="dxa"/>
          </w:tcPr>
          <w:p w14:paraId="5BA30662" w14:textId="77777777" w:rsidR="0018483B" w:rsidRPr="0087138D" w:rsidRDefault="0018483B" w:rsidP="007E1AEA">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7484" w:type="dxa"/>
            <w:gridSpan w:val="6"/>
            <w:tcBorders>
              <w:top w:val="single" w:sz="4" w:space="0" w:color="auto"/>
              <w:bottom w:val="single" w:sz="4" w:space="0" w:color="auto"/>
            </w:tcBorders>
            <w:shd w:val="clear" w:color="auto" w:fill="auto"/>
            <w:vAlign w:val="center"/>
            <w:hideMark/>
          </w:tcPr>
          <w:p w14:paraId="1838B891" w14:textId="77777777" w:rsidR="0018483B" w:rsidRPr="0087138D" w:rsidRDefault="0018483B" w:rsidP="007E1AEA">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87138D">
              <w:rPr>
                <w:rFonts w:cs="Arial"/>
                <w:b/>
                <w:bCs/>
                <w:sz w:val="16"/>
                <w:szCs w:val="16"/>
              </w:rPr>
              <w:t>Impact on defined benefit obligation</w:t>
            </w:r>
          </w:p>
        </w:tc>
      </w:tr>
      <w:tr w:rsidR="0018483B" w:rsidRPr="0087138D" w14:paraId="6737F175" w14:textId="77777777" w:rsidTr="007E1AEA">
        <w:tc>
          <w:tcPr>
            <w:tcW w:w="1973" w:type="dxa"/>
          </w:tcPr>
          <w:p w14:paraId="423A35F5" w14:textId="77777777" w:rsidR="0018483B" w:rsidRPr="0087138D" w:rsidRDefault="0018483B" w:rsidP="007E1AEA">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1440" w:type="dxa"/>
            <w:gridSpan w:val="2"/>
            <w:tcBorders>
              <w:top w:val="single" w:sz="4" w:space="0" w:color="auto"/>
            </w:tcBorders>
            <w:hideMark/>
          </w:tcPr>
          <w:p w14:paraId="4E34CBD9" w14:textId="77777777" w:rsidR="0018483B" w:rsidRPr="0087138D" w:rsidRDefault="0018483B" w:rsidP="001A75DF">
            <w:pPr>
              <w:tabs>
                <w:tab w:val="right" w:pos="1242"/>
              </w:tabs>
              <w:spacing w:line="240" w:lineRule="auto"/>
              <w:ind w:right="-72"/>
              <w:jc w:val="center"/>
              <w:rPr>
                <w:rFonts w:cs="Arial"/>
                <w:sz w:val="16"/>
                <w:szCs w:val="16"/>
              </w:rPr>
            </w:pPr>
            <w:r w:rsidRPr="0087138D">
              <w:rPr>
                <w:rFonts w:cs="Arial"/>
                <w:b/>
                <w:bCs/>
                <w:sz w:val="16"/>
                <w:szCs w:val="16"/>
              </w:rPr>
              <w:t>Change in</w:t>
            </w:r>
          </w:p>
        </w:tc>
        <w:tc>
          <w:tcPr>
            <w:tcW w:w="1511" w:type="dxa"/>
            <w:tcBorders>
              <w:top w:val="single" w:sz="4" w:space="0" w:color="auto"/>
            </w:tcBorders>
          </w:tcPr>
          <w:p w14:paraId="5A7D277C" w14:textId="77777777" w:rsidR="0018483B" w:rsidRPr="0087138D" w:rsidRDefault="0018483B" w:rsidP="001A75DF">
            <w:pPr>
              <w:tabs>
                <w:tab w:val="right" w:pos="1305"/>
              </w:tabs>
              <w:spacing w:line="240" w:lineRule="auto"/>
              <w:ind w:right="-72"/>
              <w:jc w:val="center"/>
              <w:rPr>
                <w:rFonts w:cs="Arial"/>
                <w:sz w:val="16"/>
                <w:szCs w:val="16"/>
              </w:rPr>
            </w:pPr>
          </w:p>
        </w:tc>
        <w:tc>
          <w:tcPr>
            <w:tcW w:w="1511" w:type="dxa"/>
            <w:tcBorders>
              <w:top w:val="single" w:sz="4" w:space="0" w:color="auto"/>
            </w:tcBorders>
          </w:tcPr>
          <w:p w14:paraId="0E60B038" w14:textId="77777777" w:rsidR="0018483B" w:rsidRPr="0087138D" w:rsidRDefault="0018483B" w:rsidP="001A75DF">
            <w:pPr>
              <w:tabs>
                <w:tab w:val="right" w:pos="1305"/>
              </w:tabs>
              <w:spacing w:line="240" w:lineRule="auto"/>
              <w:ind w:right="-72"/>
              <w:jc w:val="center"/>
              <w:rPr>
                <w:rFonts w:cs="Arial"/>
                <w:sz w:val="16"/>
                <w:szCs w:val="16"/>
              </w:rPr>
            </w:pPr>
          </w:p>
        </w:tc>
        <w:tc>
          <w:tcPr>
            <w:tcW w:w="1511" w:type="dxa"/>
            <w:tcBorders>
              <w:top w:val="single" w:sz="4" w:space="0" w:color="auto"/>
            </w:tcBorders>
          </w:tcPr>
          <w:p w14:paraId="2E550499" w14:textId="77777777" w:rsidR="0018483B" w:rsidRPr="0087138D" w:rsidRDefault="0018483B" w:rsidP="001A75DF">
            <w:pPr>
              <w:tabs>
                <w:tab w:val="right" w:pos="1305"/>
              </w:tabs>
              <w:spacing w:line="240" w:lineRule="auto"/>
              <w:ind w:right="-72"/>
              <w:jc w:val="center"/>
              <w:rPr>
                <w:rFonts w:cs="Arial"/>
                <w:sz w:val="16"/>
                <w:szCs w:val="16"/>
              </w:rPr>
            </w:pPr>
          </w:p>
        </w:tc>
        <w:tc>
          <w:tcPr>
            <w:tcW w:w="1511" w:type="dxa"/>
            <w:tcBorders>
              <w:top w:val="single" w:sz="4" w:space="0" w:color="auto"/>
            </w:tcBorders>
          </w:tcPr>
          <w:p w14:paraId="0E9E3A86" w14:textId="77777777" w:rsidR="0018483B" w:rsidRPr="0087138D" w:rsidRDefault="0018483B" w:rsidP="001A75DF">
            <w:pPr>
              <w:tabs>
                <w:tab w:val="right" w:pos="1305"/>
              </w:tabs>
              <w:spacing w:line="240" w:lineRule="auto"/>
              <w:ind w:right="-72"/>
              <w:jc w:val="center"/>
              <w:rPr>
                <w:rFonts w:cs="Arial"/>
                <w:sz w:val="16"/>
                <w:szCs w:val="16"/>
              </w:rPr>
            </w:pPr>
          </w:p>
        </w:tc>
      </w:tr>
      <w:tr w:rsidR="0018483B" w:rsidRPr="0087138D" w14:paraId="53B193F0" w14:textId="77777777" w:rsidTr="00AA1FC3">
        <w:tc>
          <w:tcPr>
            <w:tcW w:w="1973" w:type="dxa"/>
          </w:tcPr>
          <w:p w14:paraId="6836F9FB" w14:textId="77777777" w:rsidR="0018483B" w:rsidRPr="0087138D" w:rsidRDefault="0018483B" w:rsidP="007E1AEA">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1440" w:type="dxa"/>
            <w:gridSpan w:val="2"/>
            <w:tcBorders>
              <w:bottom w:val="single" w:sz="4" w:space="0" w:color="auto"/>
            </w:tcBorders>
            <w:shd w:val="clear" w:color="auto" w:fill="auto"/>
            <w:hideMark/>
          </w:tcPr>
          <w:p w14:paraId="20210247" w14:textId="77777777" w:rsidR="0018483B" w:rsidRPr="0087138D" w:rsidRDefault="0018483B" w:rsidP="007E1AEA">
            <w:pPr>
              <w:tabs>
                <w:tab w:val="right" w:pos="1242"/>
              </w:tabs>
              <w:spacing w:line="240" w:lineRule="auto"/>
              <w:ind w:right="-72"/>
              <w:jc w:val="center"/>
              <w:rPr>
                <w:rFonts w:cs="Arial"/>
                <w:sz w:val="16"/>
                <w:szCs w:val="16"/>
              </w:rPr>
            </w:pPr>
            <w:r w:rsidRPr="0087138D">
              <w:rPr>
                <w:rFonts w:cs="Arial"/>
                <w:b/>
                <w:bCs/>
                <w:sz w:val="16"/>
                <w:szCs w:val="16"/>
              </w:rPr>
              <w:t>assumption</w:t>
            </w:r>
          </w:p>
        </w:tc>
        <w:tc>
          <w:tcPr>
            <w:tcW w:w="3022" w:type="dxa"/>
            <w:gridSpan w:val="2"/>
            <w:tcBorders>
              <w:bottom w:val="single" w:sz="4" w:space="0" w:color="auto"/>
            </w:tcBorders>
            <w:shd w:val="clear" w:color="auto" w:fill="auto"/>
            <w:vAlign w:val="bottom"/>
            <w:hideMark/>
          </w:tcPr>
          <w:p w14:paraId="2D612D71" w14:textId="77777777" w:rsidR="0018483B" w:rsidRPr="0087138D" w:rsidRDefault="0018483B" w:rsidP="007E1AEA">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87138D">
              <w:rPr>
                <w:rFonts w:cs="Arial"/>
                <w:b/>
                <w:bCs/>
                <w:sz w:val="16"/>
                <w:szCs w:val="16"/>
              </w:rPr>
              <w:t>Increase in assumption</w:t>
            </w:r>
          </w:p>
        </w:tc>
        <w:tc>
          <w:tcPr>
            <w:tcW w:w="3022" w:type="dxa"/>
            <w:gridSpan w:val="2"/>
            <w:tcBorders>
              <w:bottom w:val="single" w:sz="4" w:space="0" w:color="auto"/>
            </w:tcBorders>
            <w:shd w:val="clear" w:color="auto" w:fill="auto"/>
            <w:vAlign w:val="bottom"/>
            <w:hideMark/>
          </w:tcPr>
          <w:p w14:paraId="0419251E" w14:textId="77777777" w:rsidR="0018483B" w:rsidRPr="0087138D" w:rsidRDefault="0018483B" w:rsidP="007E1AEA">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87138D">
              <w:rPr>
                <w:rFonts w:cs="Arial"/>
                <w:b/>
                <w:bCs/>
                <w:sz w:val="16"/>
                <w:szCs w:val="16"/>
              </w:rPr>
              <w:t>Decrease in assumption</w:t>
            </w:r>
          </w:p>
        </w:tc>
      </w:tr>
      <w:tr w:rsidR="00A83853" w:rsidRPr="0087138D" w14:paraId="443D7952" w14:textId="77777777" w:rsidTr="00AA1FC3">
        <w:tc>
          <w:tcPr>
            <w:tcW w:w="1973" w:type="dxa"/>
          </w:tcPr>
          <w:p w14:paraId="5E854630" w14:textId="77777777" w:rsidR="00A83853" w:rsidRPr="0087138D" w:rsidRDefault="00A83853" w:rsidP="00A83853">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720" w:type="dxa"/>
            <w:tcBorders>
              <w:top w:val="single" w:sz="4" w:space="0" w:color="auto"/>
              <w:bottom w:val="single" w:sz="4" w:space="0" w:color="auto"/>
            </w:tcBorders>
            <w:shd w:val="clear" w:color="auto" w:fill="auto"/>
            <w:hideMark/>
          </w:tcPr>
          <w:p w14:paraId="39E27DC6" w14:textId="77777777" w:rsidR="00A83853" w:rsidRPr="0087138D" w:rsidRDefault="00A83853" w:rsidP="00A83853">
            <w:pPr>
              <w:tabs>
                <w:tab w:val="right" w:pos="522"/>
              </w:tabs>
              <w:spacing w:line="240" w:lineRule="auto"/>
              <w:ind w:right="-72"/>
              <w:jc w:val="center"/>
              <w:rPr>
                <w:rFonts w:cs="Arial"/>
                <w:b/>
                <w:bCs/>
                <w:sz w:val="16"/>
                <w:szCs w:val="16"/>
              </w:rPr>
            </w:pPr>
            <w:r w:rsidRPr="0087138D">
              <w:rPr>
                <w:rFonts w:cs="Arial"/>
                <w:b/>
                <w:bCs/>
                <w:sz w:val="16"/>
                <w:szCs w:val="16"/>
                <w:lang w:val="en-GB"/>
              </w:rPr>
              <w:t>20</w:t>
            </w:r>
            <w:r>
              <w:rPr>
                <w:rFonts w:cs="Arial"/>
                <w:b/>
                <w:bCs/>
                <w:sz w:val="16"/>
                <w:szCs w:val="16"/>
                <w:lang w:val="en-GB"/>
              </w:rPr>
              <w:t>20</w:t>
            </w:r>
          </w:p>
        </w:tc>
        <w:tc>
          <w:tcPr>
            <w:tcW w:w="720" w:type="dxa"/>
            <w:tcBorders>
              <w:top w:val="single" w:sz="4" w:space="0" w:color="auto"/>
              <w:bottom w:val="single" w:sz="4" w:space="0" w:color="auto"/>
            </w:tcBorders>
            <w:shd w:val="clear" w:color="auto" w:fill="auto"/>
            <w:hideMark/>
          </w:tcPr>
          <w:p w14:paraId="40FFE2B5" w14:textId="77777777" w:rsidR="00A83853" w:rsidRPr="0087138D" w:rsidRDefault="00A83853" w:rsidP="00A83853">
            <w:pPr>
              <w:tabs>
                <w:tab w:val="right" w:pos="522"/>
              </w:tabs>
              <w:spacing w:line="240" w:lineRule="auto"/>
              <w:ind w:right="-72"/>
              <w:jc w:val="center"/>
              <w:rPr>
                <w:rFonts w:cs="Arial"/>
                <w:b/>
                <w:bCs/>
                <w:sz w:val="16"/>
                <w:szCs w:val="16"/>
              </w:rPr>
            </w:pPr>
            <w:r w:rsidRPr="0087138D">
              <w:rPr>
                <w:rFonts w:cs="Arial"/>
                <w:b/>
                <w:bCs/>
                <w:sz w:val="16"/>
                <w:szCs w:val="16"/>
                <w:lang w:val="en-GB"/>
              </w:rPr>
              <w:t>201</w:t>
            </w:r>
            <w:r>
              <w:rPr>
                <w:rFonts w:cs="Arial"/>
                <w:b/>
                <w:bCs/>
                <w:sz w:val="16"/>
                <w:szCs w:val="16"/>
                <w:lang w:val="en-GB"/>
              </w:rPr>
              <w:t>9</w:t>
            </w:r>
          </w:p>
        </w:tc>
        <w:tc>
          <w:tcPr>
            <w:tcW w:w="1511" w:type="dxa"/>
            <w:tcBorders>
              <w:top w:val="single" w:sz="4" w:space="0" w:color="auto"/>
              <w:bottom w:val="single" w:sz="4" w:space="0" w:color="auto"/>
            </w:tcBorders>
            <w:shd w:val="clear" w:color="auto" w:fill="auto"/>
            <w:hideMark/>
          </w:tcPr>
          <w:p w14:paraId="33A90210" w14:textId="77777777" w:rsidR="00A83853" w:rsidRPr="0087138D" w:rsidRDefault="00A83853" w:rsidP="00A83853">
            <w:pPr>
              <w:tabs>
                <w:tab w:val="right" w:pos="522"/>
              </w:tabs>
              <w:spacing w:line="240" w:lineRule="auto"/>
              <w:ind w:right="-72"/>
              <w:jc w:val="center"/>
              <w:rPr>
                <w:rFonts w:cs="Arial"/>
                <w:b/>
                <w:bCs/>
                <w:sz w:val="16"/>
                <w:szCs w:val="16"/>
              </w:rPr>
            </w:pPr>
            <w:r w:rsidRPr="0087138D">
              <w:rPr>
                <w:rFonts w:cs="Arial"/>
                <w:b/>
                <w:bCs/>
                <w:sz w:val="16"/>
                <w:szCs w:val="16"/>
                <w:lang w:val="en-GB"/>
              </w:rPr>
              <w:t>20</w:t>
            </w:r>
            <w:r>
              <w:rPr>
                <w:rFonts w:cs="Arial"/>
                <w:b/>
                <w:bCs/>
                <w:sz w:val="16"/>
                <w:szCs w:val="16"/>
                <w:lang w:val="en-GB"/>
              </w:rPr>
              <w:t>20</w:t>
            </w:r>
          </w:p>
        </w:tc>
        <w:tc>
          <w:tcPr>
            <w:tcW w:w="1511" w:type="dxa"/>
            <w:tcBorders>
              <w:top w:val="single" w:sz="4" w:space="0" w:color="auto"/>
              <w:bottom w:val="single" w:sz="4" w:space="0" w:color="auto"/>
            </w:tcBorders>
            <w:shd w:val="clear" w:color="auto" w:fill="auto"/>
            <w:hideMark/>
          </w:tcPr>
          <w:p w14:paraId="75C0DE26" w14:textId="77777777" w:rsidR="00A83853" w:rsidRPr="0087138D" w:rsidRDefault="00A83853" w:rsidP="00A83853">
            <w:pPr>
              <w:tabs>
                <w:tab w:val="right" w:pos="522"/>
              </w:tabs>
              <w:spacing w:line="240" w:lineRule="auto"/>
              <w:ind w:right="-72"/>
              <w:jc w:val="center"/>
              <w:rPr>
                <w:rFonts w:cs="Arial"/>
                <w:b/>
                <w:bCs/>
                <w:sz w:val="16"/>
                <w:szCs w:val="16"/>
              </w:rPr>
            </w:pPr>
            <w:r w:rsidRPr="0087138D">
              <w:rPr>
                <w:rFonts w:cs="Arial"/>
                <w:b/>
                <w:bCs/>
                <w:sz w:val="16"/>
                <w:szCs w:val="16"/>
                <w:lang w:val="en-GB"/>
              </w:rPr>
              <w:t>201</w:t>
            </w:r>
            <w:r>
              <w:rPr>
                <w:rFonts w:cs="Arial"/>
                <w:b/>
                <w:bCs/>
                <w:sz w:val="16"/>
                <w:szCs w:val="16"/>
                <w:lang w:val="en-GB"/>
              </w:rPr>
              <w:t>9</w:t>
            </w:r>
          </w:p>
        </w:tc>
        <w:tc>
          <w:tcPr>
            <w:tcW w:w="1511" w:type="dxa"/>
            <w:tcBorders>
              <w:top w:val="single" w:sz="4" w:space="0" w:color="auto"/>
              <w:bottom w:val="single" w:sz="4" w:space="0" w:color="auto"/>
            </w:tcBorders>
            <w:shd w:val="clear" w:color="auto" w:fill="auto"/>
            <w:hideMark/>
          </w:tcPr>
          <w:p w14:paraId="03175CCE" w14:textId="77777777" w:rsidR="00A83853" w:rsidRPr="0087138D" w:rsidRDefault="00A83853" w:rsidP="00A83853">
            <w:pPr>
              <w:tabs>
                <w:tab w:val="right" w:pos="522"/>
              </w:tabs>
              <w:spacing w:line="240" w:lineRule="auto"/>
              <w:ind w:right="-72"/>
              <w:jc w:val="center"/>
              <w:rPr>
                <w:rFonts w:cs="Arial"/>
                <w:b/>
                <w:bCs/>
                <w:sz w:val="16"/>
                <w:szCs w:val="16"/>
              </w:rPr>
            </w:pPr>
            <w:r w:rsidRPr="0087138D">
              <w:rPr>
                <w:rFonts w:cs="Arial"/>
                <w:b/>
                <w:bCs/>
                <w:sz w:val="16"/>
                <w:szCs w:val="16"/>
                <w:lang w:val="en-GB"/>
              </w:rPr>
              <w:t>20</w:t>
            </w:r>
            <w:r>
              <w:rPr>
                <w:rFonts w:cs="Arial"/>
                <w:b/>
                <w:bCs/>
                <w:sz w:val="16"/>
                <w:szCs w:val="16"/>
                <w:lang w:val="en-GB"/>
              </w:rPr>
              <w:t>20</w:t>
            </w:r>
          </w:p>
        </w:tc>
        <w:tc>
          <w:tcPr>
            <w:tcW w:w="1511" w:type="dxa"/>
            <w:tcBorders>
              <w:top w:val="single" w:sz="4" w:space="0" w:color="auto"/>
              <w:bottom w:val="single" w:sz="4" w:space="0" w:color="auto"/>
            </w:tcBorders>
            <w:shd w:val="clear" w:color="auto" w:fill="auto"/>
            <w:hideMark/>
          </w:tcPr>
          <w:p w14:paraId="32500E33" w14:textId="77777777" w:rsidR="00A83853" w:rsidRPr="0087138D" w:rsidRDefault="00A83853" w:rsidP="00A83853">
            <w:pPr>
              <w:tabs>
                <w:tab w:val="right" w:pos="522"/>
              </w:tabs>
              <w:spacing w:line="240" w:lineRule="auto"/>
              <w:ind w:right="-72"/>
              <w:jc w:val="center"/>
              <w:rPr>
                <w:rFonts w:cs="Arial"/>
                <w:b/>
                <w:bCs/>
                <w:sz w:val="16"/>
                <w:szCs w:val="16"/>
              </w:rPr>
            </w:pPr>
            <w:r w:rsidRPr="0087138D">
              <w:rPr>
                <w:rFonts w:cs="Arial"/>
                <w:b/>
                <w:bCs/>
                <w:sz w:val="16"/>
                <w:szCs w:val="16"/>
                <w:lang w:val="en-GB"/>
              </w:rPr>
              <w:t>201</w:t>
            </w:r>
            <w:r>
              <w:rPr>
                <w:rFonts w:cs="Arial"/>
                <w:b/>
                <w:bCs/>
                <w:sz w:val="16"/>
                <w:szCs w:val="16"/>
                <w:lang w:val="en-GB"/>
              </w:rPr>
              <w:t>9</w:t>
            </w:r>
          </w:p>
        </w:tc>
      </w:tr>
      <w:tr w:rsidR="0018483B" w:rsidRPr="0087138D" w14:paraId="7AB064A7" w14:textId="77777777" w:rsidTr="00A83853">
        <w:trPr>
          <w:trHeight w:val="62"/>
        </w:trPr>
        <w:tc>
          <w:tcPr>
            <w:tcW w:w="1973" w:type="dxa"/>
          </w:tcPr>
          <w:p w14:paraId="05641184" w14:textId="77777777" w:rsidR="0018483B" w:rsidRPr="0087138D" w:rsidRDefault="0018483B" w:rsidP="007E1AEA">
            <w:pPr>
              <w:tabs>
                <w:tab w:val="left" w:pos="1134"/>
                <w:tab w:val="left" w:pos="1276"/>
                <w:tab w:val="center" w:pos="3402"/>
                <w:tab w:val="center" w:pos="4536"/>
                <w:tab w:val="center" w:pos="5670"/>
                <w:tab w:val="center" w:pos="6804"/>
                <w:tab w:val="right" w:pos="7655"/>
              </w:tabs>
              <w:spacing w:line="240" w:lineRule="auto"/>
              <w:ind w:left="-101"/>
              <w:rPr>
                <w:rFonts w:cs="Arial"/>
                <w:sz w:val="12"/>
                <w:szCs w:val="12"/>
              </w:rPr>
            </w:pPr>
          </w:p>
        </w:tc>
        <w:tc>
          <w:tcPr>
            <w:tcW w:w="720" w:type="dxa"/>
            <w:tcBorders>
              <w:top w:val="single" w:sz="4" w:space="0" w:color="auto"/>
            </w:tcBorders>
            <w:shd w:val="clear" w:color="auto" w:fill="FAFAFA"/>
          </w:tcPr>
          <w:p w14:paraId="6B009672" w14:textId="77777777" w:rsidR="0018483B" w:rsidRPr="0087138D" w:rsidRDefault="0018483B" w:rsidP="00A65167">
            <w:pPr>
              <w:tabs>
                <w:tab w:val="right" w:pos="522"/>
              </w:tabs>
              <w:spacing w:line="240" w:lineRule="auto"/>
              <w:ind w:right="-72"/>
              <w:jc w:val="right"/>
              <w:rPr>
                <w:rFonts w:cs="Arial"/>
                <w:sz w:val="12"/>
                <w:szCs w:val="12"/>
              </w:rPr>
            </w:pPr>
          </w:p>
        </w:tc>
        <w:tc>
          <w:tcPr>
            <w:tcW w:w="720" w:type="dxa"/>
            <w:tcBorders>
              <w:top w:val="single" w:sz="4" w:space="0" w:color="auto"/>
            </w:tcBorders>
          </w:tcPr>
          <w:p w14:paraId="109874AD" w14:textId="77777777" w:rsidR="0018483B" w:rsidRPr="0087138D" w:rsidRDefault="0018483B" w:rsidP="00A65167">
            <w:pPr>
              <w:tabs>
                <w:tab w:val="right" w:pos="522"/>
              </w:tabs>
              <w:spacing w:line="240" w:lineRule="auto"/>
              <w:ind w:right="-72"/>
              <w:jc w:val="right"/>
              <w:rPr>
                <w:rFonts w:cs="Arial"/>
                <w:sz w:val="12"/>
                <w:szCs w:val="12"/>
              </w:rPr>
            </w:pPr>
          </w:p>
        </w:tc>
        <w:tc>
          <w:tcPr>
            <w:tcW w:w="1511" w:type="dxa"/>
            <w:tcBorders>
              <w:top w:val="single" w:sz="4" w:space="0" w:color="auto"/>
            </w:tcBorders>
            <w:shd w:val="clear" w:color="auto" w:fill="FAFAFA"/>
          </w:tcPr>
          <w:p w14:paraId="43C0BBA2" w14:textId="77777777" w:rsidR="0018483B" w:rsidRPr="0087138D" w:rsidRDefault="0018483B" w:rsidP="00A651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511" w:type="dxa"/>
            <w:tcBorders>
              <w:top w:val="single" w:sz="4" w:space="0" w:color="auto"/>
            </w:tcBorders>
          </w:tcPr>
          <w:p w14:paraId="53EB04D3" w14:textId="77777777" w:rsidR="0018483B" w:rsidRPr="0087138D" w:rsidRDefault="0018483B" w:rsidP="00A651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511" w:type="dxa"/>
            <w:tcBorders>
              <w:top w:val="single" w:sz="4" w:space="0" w:color="auto"/>
            </w:tcBorders>
            <w:shd w:val="clear" w:color="auto" w:fill="FAFAFA"/>
          </w:tcPr>
          <w:p w14:paraId="7A24FDB9" w14:textId="77777777" w:rsidR="0018483B" w:rsidRPr="0087138D" w:rsidRDefault="0018483B" w:rsidP="00A651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511" w:type="dxa"/>
            <w:tcBorders>
              <w:top w:val="single" w:sz="4" w:space="0" w:color="auto"/>
            </w:tcBorders>
          </w:tcPr>
          <w:p w14:paraId="782691B2" w14:textId="77777777" w:rsidR="0018483B" w:rsidRPr="0087138D" w:rsidRDefault="0018483B" w:rsidP="00A651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8349DD" w:rsidRPr="0087138D" w14:paraId="7D5A4901" w14:textId="77777777" w:rsidTr="001A7911">
        <w:tc>
          <w:tcPr>
            <w:tcW w:w="1973" w:type="dxa"/>
            <w:hideMark/>
          </w:tcPr>
          <w:p w14:paraId="5C1258C5" w14:textId="77777777" w:rsidR="008349DD" w:rsidRPr="0087138D" w:rsidRDefault="008349DD" w:rsidP="008349DD">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r w:rsidRPr="0087138D">
              <w:rPr>
                <w:rFonts w:cs="Arial"/>
                <w:sz w:val="16"/>
                <w:szCs w:val="16"/>
              </w:rPr>
              <w:t>Discount rate</w:t>
            </w:r>
          </w:p>
        </w:tc>
        <w:tc>
          <w:tcPr>
            <w:tcW w:w="720" w:type="dxa"/>
            <w:shd w:val="clear" w:color="auto" w:fill="FAFAFA"/>
          </w:tcPr>
          <w:p w14:paraId="46E47261" w14:textId="77777777" w:rsidR="008349DD" w:rsidRPr="0087138D" w:rsidRDefault="008349DD" w:rsidP="008349DD">
            <w:pPr>
              <w:tabs>
                <w:tab w:val="right" w:pos="522"/>
              </w:tabs>
              <w:spacing w:line="240" w:lineRule="auto"/>
              <w:ind w:right="-72"/>
              <w:jc w:val="right"/>
              <w:rPr>
                <w:rFonts w:cs="Arial"/>
                <w:sz w:val="16"/>
                <w:szCs w:val="16"/>
              </w:rPr>
            </w:pPr>
            <w:r w:rsidRPr="0087138D">
              <w:rPr>
                <w:rFonts w:cs="Arial"/>
                <w:sz w:val="16"/>
                <w:szCs w:val="16"/>
                <w:lang w:val="en-GB"/>
              </w:rPr>
              <w:t>0</w:t>
            </w:r>
            <w:r w:rsidRPr="0087138D">
              <w:rPr>
                <w:rFonts w:cs="Arial"/>
                <w:sz w:val="16"/>
                <w:szCs w:val="16"/>
              </w:rPr>
              <w:t>.</w:t>
            </w:r>
            <w:r w:rsidRPr="0087138D">
              <w:rPr>
                <w:rFonts w:cs="Arial"/>
                <w:sz w:val="16"/>
                <w:szCs w:val="16"/>
                <w:lang w:val="en-GB"/>
              </w:rPr>
              <w:t>5</w:t>
            </w:r>
            <w:r w:rsidRPr="0087138D">
              <w:rPr>
                <w:rFonts w:cs="Arial"/>
                <w:sz w:val="16"/>
                <w:szCs w:val="16"/>
              </w:rPr>
              <w:t>%</w:t>
            </w:r>
          </w:p>
        </w:tc>
        <w:tc>
          <w:tcPr>
            <w:tcW w:w="720" w:type="dxa"/>
          </w:tcPr>
          <w:p w14:paraId="4504D3E5" w14:textId="77777777" w:rsidR="008349DD" w:rsidRPr="0087138D" w:rsidRDefault="008349DD" w:rsidP="008349DD">
            <w:pPr>
              <w:tabs>
                <w:tab w:val="right" w:pos="522"/>
              </w:tabs>
              <w:spacing w:line="240" w:lineRule="auto"/>
              <w:ind w:right="-72"/>
              <w:jc w:val="right"/>
              <w:rPr>
                <w:rFonts w:cs="Arial"/>
                <w:sz w:val="16"/>
                <w:szCs w:val="16"/>
              </w:rPr>
            </w:pPr>
            <w:r w:rsidRPr="0087138D">
              <w:rPr>
                <w:rFonts w:cs="Arial"/>
                <w:sz w:val="16"/>
                <w:szCs w:val="16"/>
                <w:lang w:val="en-GB"/>
              </w:rPr>
              <w:t>0</w:t>
            </w:r>
            <w:r w:rsidRPr="0087138D">
              <w:rPr>
                <w:rFonts w:cs="Arial"/>
                <w:sz w:val="16"/>
                <w:szCs w:val="16"/>
              </w:rPr>
              <w:t>.</w:t>
            </w:r>
            <w:r w:rsidRPr="0087138D">
              <w:rPr>
                <w:rFonts w:cs="Arial"/>
                <w:sz w:val="16"/>
                <w:szCs w:val="16"/>
                <w:lang w:val="en-GB"/>
              </w:rPr>
              <w:t>5</w:t>
            </w:r>
            <w:r w:rsidRPr="0087138D">
              <w:rPr>
                <w:rFonts w:cs="Arial"/>
                <w:sz w:val="16"/>
                <w:szCs w:val="16"/>
              </w:rPr>
              <w:t>%</w:t>
            </w:r>
          </w:p>
        </w:tc>
        <w:tc>
          <w:tcPr>
            <w:tcW w:w="1511" w:type="dxa"/>
            <w:shd w:val="clear" w:color="auto" w:fill="FAFAFA"/>
          </w:tcPr>
          <w:p w14:paraId="6541DE2B" w14:textId="77777777" w:rsidR="008349DD" w:rsidRPr="0087138D" w:rsidRDefault="008349DD" w:rsidP="008349DD">
            <w:pPr>
              <w:tabs>
                <w:tab w:val="right" w:pos="1296"/>
              </w:tabs>
              <w:spacing w:line="240" w:lineRule="auto"/>
              <w:ind w:right="-72"/>
              <w:jc w:val="right"/>
              <w:rPr>
                <w:rFonts w:cs="Arial"/>
                <w:sz w:val="16"/>
                <w:szCs w:val="16"/>
              </w:rPr>
            </w:pPr>
            <w:r w:rsidRPr="0087138D">
              <w:rPr>
                <w:rFonts w:cs="Arial"/>
                <w:sz w:val="16"/>
                <w:szCs w:val="16"/>
              </w:rPr>
              <w:t xml:space="preserve">Decrease by </w:t>
            </w:r>
            <w:r w:rsidRPr="0087138D">
              <w:rPr>
                <w:rFonts w:cs="Arial"/>
                <w:sz w:val="16"/>
                <w:szCs w:val="16"/>
                <w:lang w:val="en-GB"/>
              </w:rPr>
              <w:t>4</w:t>
            </w:r>
            <w:r w:rsidRPr="0087138D">
              <w:rPr>
                <w:rFonts w:cs="Arial"/>
                <w:sz w:val="16"/>
                <w:szCs w:val="16"/>
              </w:rPr>
              <w:t>.</w:t>
            </w:r>
            <w:r>
              <w:rPr>
                <w:rFonts w:cs="Arial"/>
                <w:sz w:val="16"/>
                <w:szCs w:val="16"/>
                <w:lang w:val="en-GB"/>
              </w:rPr>
              <w:t>4</w:t>
            </w:r>
            <w:r w:rsidRPr="0087138D">
              <w:rPr>
                <w:rFonts w:cs="Arial"/>
                <w:sz w:val="16"/>
                <w:szCs w:val="16"/>
              </w:rPr>
              <w:t>%</w:t>
            </w:r>
          </w:p>
        </w:tc>
        <w:tc>
          <w:tcPr>
            <w:tcW w:w="1511" w:type="dxa"/>
          </w:tcPr>
          <w:p w14:paraId="2AF4F9A1" w14:textId="77777777" w:rsidR="008349DD" w:rsidRPr="0087138D" w:rsidRDefault="008349DD" w:rsidP="008349DD">
            <w:pPr>
              <w:tabs>
                <w:tab w:val="right" w:pos="1296"/>
              </w:tabs>
              <w:spacing w:line="240" w:lineRule="auto"/>
              <w:ind w:right="-72"/>
              <w:jc w:val="right"/>
              <w:rPr>
                <w:rFonts w:cs="Arial"/>
                <w:sz w:val="16"/>
                <w:szCs w:val="16"/>
              </w:rPr>
            </w:pPr>
            <w:r w:rsidRPr="0087138D">
              <w:rPr>
                <w:rFonts w:cs="Arial"/>
                <w:sz w:val="16"/>
                <w:szCs w:val="16"/>
              </w:rPr>
              <w:t xml:space="preserve">Decrease by </w:t>
            </w:r>
            <w:r w:rsidRPr="0087138D">
              <w:rPr>
                <w:rFonts w:cs="Arial"/>
                <w:sz w:val="16"/>
                <w:szCs w:val="16"/>
                <w:lang w:val="en-GB"/>
              </w:rPr>
              <w:t>4</w:t>
            </w:r>
            <w:r w:rsidRPr="0087138D">
              <w:rPr>
                <w:rFonts w:cs="Arial"/>
                <w:sz w:val="16"/>
                <w:szCs w:val="16"/>
              </w:rPr>
              <w:t>.</w:t>
            </w:r>
            <w:r w:rsidRPr="0087138D">
              <w:rPr>
                <w:rFonts w:cs="Arial"/>
                <w:sz w:val="16"/>
                <w:szCs w:val="16"/>
                <w:lang w:val="en-GB"/>
              </w:rPr>
              <w:t>5</w:t>
            </w:r>
            <w:r w:rsidRPr="0087138D">
              <w:rPr>
                <w:rFonts w:cs="Arial"/>
                <w:sz w:val="16"/>
                <w:szCs w:val="16"/>
              </w:rPr>
              <w:t>%</w:t>
            </w:r>
          </w:p>
        </w:tc>
        <w:tc>
          <w:tcPr>
            <w:tcW w:w="1511" w:type="dxa"/>
            <w:shd w:val="clear" w:color="auto" w:fill="FAFAFA"/>
          </w:tcPr>
          <w:p w14:paraId="13195F72" w14:textId="77777777" w:rsidR="008349DD" w:rsidRPr="0087138D" w:rsidRDefault="008349DD" w:rsidP="008349DD">
            <w:pPr>
              <w:tabs>
                <w:tab w:val="right" w:pos="1296"/>
              </w:tabs>
              <w:spacing w:line="240" w:lineRule="auto"/>
              <w:ind w:right="-72"/>
              <w:jc w:val="right"/>
              <w:rPr>
                <w:rFonts w:cs="Arial"/>
                <w:sz w:val="16"/>
                <w:szCs w:val="16"/>
              </w:rPr>
            </w:pPr>
            <w:r w:rsidRPr="0087138D">
              <w:rPr>
                <w:rFonts w:cs="Arial"/>
                <w:sz w:val="16"/>
                <w:szCs w:val="16"/>
              </w:rPr>
              <w:t xml:space="preserve">Increase by </w:t>
            </w:r>
            <w:r w:rsidRPr="0087138D">
              <w:rPr>
                <w:rFonts w:cs="Arial"/>
                <w:sz w:val="16"/>
                <w:szCs w:val="16"/>
                <w:lang w:val="en-GB"/>
              </w:rPr>
              <w:t>4</w:t>
            </w:r>
            <w:r w:rsidRPr="0087138D">
              <w:rPr>
                <w:rFonts w:cs="Arial"/>
                <w:sz w:val="16"/>
                <w:szCs w:val="16"/>
              </w:rPr>
              <w:t>.</w:t>
            </w:r>
            <w:r>
              <w:rPr>
                <w:rFonts w:cs="Arial"/>
                <w:sz w:val="16"/>
                <w:szCs w:val="16"/>
                <w:lang w:val="en-GB"/>
              </w:rPr>
              <w:t>7</w:t>
            </w:r>
            <w:r w:rsidRPr="0087138D">
              <w:rPr>
                <w:rFonts w:cs="Arial"/>
                <w:sz w:val="16"/>
                <w:szCs w:val="16"/>
              </w:rPr>
              <w:t>%</w:t>
            </w:r>
          </w:p>
        </w:tc>
        <w:tc>
          <w:tcPr>
            <w:tcW w:w="1511" w:type="dxa"/>
          </w:tcPr>
          <w:p w14:paraId="4F6F569B" w14:textId="77777777" w:rsidR="008349DD" w:rsidRPr="0087138D" w:rsidRDefault="008349DD" w:rsidP="008349DD">
            <w:pPr>
              <w:tabs>
                <w:tab w:val="right" w:pos="1296"/>
              </w:tabs>
              <w:spacing w:line="240" w:lineRule="auto"/>
              <w:ind w:right="-72"/>
              <w:jc w:val="right"/>
              <w:rPr>
                <w:rFonts w:cs="Arial"/>
                <w:sz w:val="16"/>
                <w:szCs w:val="16"/>
              </w:rPr>
            </w:pPr>
            <w:r w:rsidRPr="0087138D">
              <w:rPr>
                <w:rFonts w:cs="Arial"/>
                <w:sz w:val="16"/>
                <w:szCs w:val="16"/>
              </w:rPr>
              <w:t xml:space="preserve">Increase by </w:t>
            </w:r>
            <w:r w:rsidRPr="0087138D">
              <w:rPr>
                <w:rFonts w:cs="Arial"/>
                <w:sz w:val="16"/>
                <w:szCs w:val="16"/>
                <w:lang w:val="en-GB"/>
              </w:rPr>
              <w:t>4</w:t>
            </w:r>
            <w:r w:rsidRPr="0087138D">
              <w:rPr>
                <w:rFonts w:cs="Arial"/>
                <w:sz w:val="16"/>
                <w:szCs w:val="16"/>
              </w:rPr>
              <w:t>.</w:t>
            </w:r>
            <w:r w:rsidRPr="0087138D">
              <w:rPr>
                <w:rFonts w:cs="Arial"/>
                <w:sz w:val="16"/>
                <w:szCs w:val="16"/>
                <w:lang w:val="en-GB"/>
              </w:rPr>
              <w:t>9</w:t>
            </w:r>
            <w:r w:rsidRPr="0087138D">
              <w:rPr>
                <w:rFonts w:cs="Arial"/>
                <w:sz w:val="16"/>
                <w:szCs w:val="16"/>
              </w:rPr>
              <w:t>%</w:t>
            </w:r>
          </w:p>
        </w:tc>
      </w:tr>
      <w:tr w:rsidR="008349DD" w:rsidRPr="0087138D" w14:paraId="135AA9BB" w14:textId="77777777" w:rsidTr="001A7911">
        <w:tc>
          <w:tcPr>
            <w:tcW w:w="1973" w:type="dxa"/>
            <w:hideMark/>
          </w:tcPr>
          <w:p w14:paraId="0BAF9D42" w14:textId="77777777" w:rsidR="008349DD" w:rsidRPr="0087138D" w:rsidRDefault="008349DD" w:rsidP="008349DD">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r w:rsidRPr="0087138D">
              <w:rPr>
                <w:rFonts w:cs="Arial"/>
                <w:sz w:val="16"/>
                <w:szCs w:val="16"/>
              </w:rPr>
              <w:t>Salary growth rate</w:t>
            </w:r>
          </w:p>
        </w:tc>
        <w:tc>
          <w:tcPr>
            <w:tcW w:w="720" w:type="dxa"/>
            <w:shd w:val="clear" w:color="auto" w:fill="FAFAFA"/>
          </w:tcPr>
          <w:p w14:paraId="6B30A40C" w14:textId="77777777" w:rsidR="008349DD" w:rsidRPr="0087138D" w:rsidRDefault="008349DD" w:rsidP="008349DD">
            <w:pPr>
              <w:tabs>
                <w:tab w:val="right" w:pos="522"/>
              </w:tabs>
              <w:spacing w:line="240" w:lineRule="auto"/>
              <w:ind w:right="-72"/>
              <w:jc w:val="right"/>
              <w:rPr>
                <w:rFonts w:cs="Arial"/>
                <w:sz w:val="16"/>
                <w:szCs w:val="16"/>
              </w:rPr>
            </w:pPr>
            <w:r w:rsidRPr="0087138D">
              <w:rPr>
                <w:rFonts w:cs="Arial"/>
                <w:sz w:val="16"/>
                <w:szCs w:val="16"/>
                <w:lang w:val="en-GB"/>
              </w:rPr>
              <w:t>0</w:t>
            </w:r>
            <w:r w:rsidRPr="0087138D">
              <w:rPr>
                <w:rFonts w:cs="Arial"/>
                <w:sz w:val="16"/>
                <w:szCs w:val="16"/>
              </w:rPr>
              <w:t>.</w:t>
            </w:r>
            <w:r w:rsidRPr="0087138D">
              <w:rPr>
                <w:rFonts w:cs="Arial"/>
                <w:sz w:val="16"/>
                <w:szCs w:val="16"/>
                <w:lang w:val="en-GB"/>
              </w:rPr>
              <w:t>5</w:t>
            </w:r>
            <w:r w:rsidRPr="0087138D">
              <w:rPr>
                <w:rFonts w:cs="Arial"/>
                <w:sz w:val="16"/>
                <w:szCs w:val="16"/>
              </w:rPr>
              <w:t>%</w:t>
            </w:r>
          </w:p>
        </w:tc>
        <w:tc>
          <w:tcPr>
            <w:tcW w:w="720" w:type="dxa"/>
          </w:tcPr>
          <w:p w14:paraId="44124D9B" w14:textId="77777777" w:rsidR="008349DD" w:rsidRPr="0087138D" w:rsidRDefault="008349DD" w:rsidP="008349DD">
            <w:pPr>
              <w:tabs>
                <w:tab w:val="right" w:pos="522"/>
              </w:tabs>
              <w:spacing w:line="240" w:lineRule="auto"/>
              <w:ind w:right="-72"/>
              <w:jc w:val="right"/>
              <w:rPr>
                <w:rFonts w:cs="Arial"/>
                <w:sz w:val="16"/>
                <w:szCs w:val="16"/>
              </w:rPr>
            </w:pPr>
            <w:r w:rsidRPr="0087138D">
              <w:rPr>
                <w:rFonts w:cs="Arial"/>
                <w:sz w:val="16"/>
                <w:szCs w:val="16"/>
                <w:lang w:val="en-GB"/>
              </w:rPr>
              <w:t>0</w:t>
            </w:r>
            <w:r w:rsidRPr="0087138D">
              <w:rPr>
                <w:rFonts w:cs="Arial"/>
                <w:sz w:val="16"/>
                <w:szCs w:val="16"/>
              </w:rPr>
              <w:t>.</w:t>
            </w:r>
            <w:r w:rsidRPr="0087138D">
              <w:rPr>
                <w:rFonts w:cs="Arial"/>
                <w:sz w:val="16"/>
                <w:szCs w:val="16"/>
                <w:lang w:val="en-GB"/>
              </w:rPr>
              <w:t>5</w:t>
            </w:r>
            <w:r w:rsidRPr="0087138D">
              <w:rPr>
                <w:rFonts w:cs="Arial"/>
                <w:sz w:val="16"/>
                <w:szCs w:val="16"/>
              </w:rPr>
              <w:t>%</w:t>
            </w:r>
          </w:p>
        </w:tc>
        <w:tc>
          <w:tcPr>
            <w:tcW w:w="1511" w:type="dxa"/>
            <w:shd w:val="clear" w:color="auto" w:fill="FAFAFA"/>
          </w:tcPr>
          <w:p w14:paraId="0D3806DB" w14:textId="77777777" w:rsidR="008349DD" w:rsidRPr="0087138D" w:rsidRDefault="008349DD" w:rsidP="008349DD">
            <w:pPr>
              <w:tabs>
                <w:tab w:val="right" w:pos="1296"/>
              </w:tabs>
              <w:spacing w:line="240" w:lineRule="auto"/>
              <w:ind w:right="-72"/>
              <w:jc w:val="right"/>
              <w:rPr>
                <w:rFonts w:cs="Arial"/>
                <w:sz w:val="16"/>
                <w:szCs w:val="16"/>
              </w:rPr>
            </w:pPr>
            <w:r w:rsidRPr="0087138D">
              <w:rPr>
                <w:rFonts w:cs="Arial"/>
                <w:sz w:val="16"/>
                <w:szCs w:val="16"/>
              </w:rPr>
              <w:t xml:space="preserve">Increase by </w:t>
            </w:r>
            <w:r w:rsidRPr="0087138D">
              <w:rPr>
                <w:rFonts w:cs="Arial"/>
                <w:sz w:val="16"/>
                <w:szCs w:val="16"/>
                <w:lang w:val="en-GB"/>
              </w:rPr>
              <w:t>4</w:t>
            </w:r>
            <w:r w:rsidRPr="0087138D">
              <w:rPr>
                <w:rFonts w:cs="Arial"/>
                <w:sz w:val="16"/>
                <w:szCs w:val="16"/>
              </w:rPr>
              <w:t>.</w:t>
            </w:r>
            <w:r>
              <w:rPr>
                <w:rFonts w:cs="Arial"/>
                <w:sz w:val="16"/>
                <w:szCs w:val="16"/>
                <w:lang w:val="en-GB"/>
              </w:rPr>
              <w:t>6</w:t>
            </w:r>
            <w:r w:rsidRPr="0087138D">
              <w:rPr>
                <w:rFonts w:cs="Arial"/>
                <w:sz w:val="16"/>
                <w:szCs w:val="16"/>
              </w:rPr>
              <w:t>%</w:t>
            </w:r>
          </w:p>
        </w:tc>
        <w:tc>
          <w:tcPr>
            <w:tcW w:w="1511" w:type="dxa"/>
          </w:tcPr>
          <w:p w14:paraId="396BC757" w14:textId="77777777" w:rsidR="008349DD" w:rsidRPr="0087138D" w:rsidRDefault="008349DD" w:rsidP="008349DD">
            <w:pPr>
              <w:tabs>
                <w:tab w:val="right" w:pos="1296"/>
              </w:tabs>
              <w:spacing w:line="240" w:lineRule="auto"/>
              <w:ind w:right="-72"/>
              <w:jc w:val="right"/>
              <w:rPr>
                <w:rFonts w:cs="Arial"/>
                <w:sz w:val="16"/>
                <w:szCs w:val="16"/>
              </w:rPr>
            </w:pPr>
            <w:r w:rsidRPr="0087138D">
              <w:rPr>
                <w:rFonts w:cs="Arial"/>
                <w:sz w:val="16"/>
                <w:szCs w:val="16"/>
              </w:rPr>
              <w:t xml:space="preserve">Increase by </w:t>
            </w:r>
            <w:r w:rsidRPr="0087138D">
              <w:rPr>
                <w:rFonts w:cs="Arial"/>
                <w:sz w:val="16"/>
                <w:szCs w:val="16"/>
                <w:lang w:val="en-GB"/>
              </w:rPr>
              <w:t>4</w:t>
            </w:r>
            <w:r w:rsidRPr="0087138D">
              <w:rPr>
                <w:rFonts w:cs="Arial"/>
                <w:sz w:val="16"/>
                <w:szCs w:val="16"/>
              </w:rPr>
              <w:t>.</w:t>
            </w:r>
            <w:r w:rsidRPr="0087138D">
              <w:rPr>
                <w:rFonts w:cs="Arial"/>
                <w:sz w:val="16"/>
                <w:szCs w:val="16"/>
                <w:lang w:val="en-GB"/>
              </w:rPr>
              <w:t>7</w:t>
            </w:r>
            <w:r w:rsidRPr="0087138D">
              <w:rPr>
                <w:rFonts w:cs="Arial"/>
                <w:sz w:val="16"/>
                <w:szCs w:val="16"/>
              </w:rPr>
              <w:t>%</w:t>
            </w:r>
          </w:p>
        </w:tc>
        <w:tc>
          <w:tcPr>
            <w:tcW w:w="1511" w:type="dxa"/>
            <w:shd w:val="clear" w:color="auto" w:fill="FAFAFA"/>
          </w:tcPr>
          <w:p w14:paraId="76CB2EE4" w14:textId="77777777" w:rsidR="008349DD" w:rsidRPr="0087138D" w:rsidRDefault="008349DD" w:rsidP="008349DD">
            <w:pPr>
              <w:tabs>
                <w:tab w:val="right" w:pos="1296"/>
              </w:tabs>
              <w:spacing w:line="240" w:lineRule="auto"/>
              <w:ind w:right="-72"/>
              <w:jc w:val="right"/>
              <w:rPr>
                <w:rFonts w:cs="Arial"/>
                <w:sz w:val="16"/>
                <w:szCs w:val="16"/>
              </w:rPr>
            </w:pPr>
            <w:r w:rsidRPr="0087138D">
              <w:rPr>
                <w:rFonts w:cs="Arial"/>
                <w:sz w:val="16"/>
                <w:szCs w:val="16"/>
              </w:rPr>
              <w:tab/>
              <w:t xml:space="preserve">Decrease by </w:t>
            </w:r>
            <w:r w:rsidRPr="0087138D">
              <w:rPr>
                <w:rFonts w:cs="Arial"/>
                <w:sz w:val="16"/>
                <w:szCs w:val="16"/>
                <w:lang w:val="en-GB"/>
              </w:rPr>
              <w:t>4</w:t>
            </w:r>
            <w:r w:rsidRPr="0087138D">
              <w:rPr>
                <w:rFonts w:cs="Arial"/>
                <w:sz w:val="16"/>
                <w:szCs w:val="16"/>
              </w:rPr>
              <w:t>.</w:t>
            </w:r>
            <w:r>
              <w:rPr>
                <w:rFonts w:cs="Arial"/>
                <w:sz w:val="16"/>
                <w:szCs w:val="16"/>
                <w:lang w:val="en-GB"/>
              </w:rPr>
              <w:t>3</w:t>
            </w:r>
            <w:r w:rsidRPr="0087138D">
              <w:rPr>
                <w:rFonts w:cs="Arial"/>
                <w:sz w:val="16"/>
                <w:szCs w:val="16"/>
              </w:rPr>
              <w:t>%</w:t>
            </w:r>
          </w:p>
        </w:tc>
        <w:tc>
          <w:tcPr>
            <w:tcW w:w="1511" w:type="dxa"/>
          </w:tcPr>
          <w:p w14:paraId="6BD2DC4F" w14:textId="77777777" w:rsidR="008349DD" w:rsidRPr="0087138D" w:rsidRDefault="008349DD" w:rsidP="008349DD">
            <w:pPr>
              <w:tabs>
                <w:tab w:val="right" w:pos="1296"/>
              </w:tabs>
              <w:spacing w:line="240" w:lineRule="auto"/>
              <w:ind w:right="-72"/>
              <w:jc w:val="right"/>
              <w:rPr>
                <w:rFonts w:cs="Arial"/>
                <w:sz w:val="16"/>
                <w:szCs w:val="16"/>
              </w:rPr>
            </w:pPr>
            <w:r w:rsidRPr="0087138D">
              <w:rPr>
                <w:rFonts w:cs="Arial"/>
                <w:sz w:val="16"/>
                <w:szCs w:val="16"/>
              </w:rPr>
              <w:tab/>
              <w:t xml:space="preserve">Decrease by </w:t>
            </w:r>
            <w:r w:rsidRPr="0087138D">
              <w:rPr>
                <w:rFonts w:cs="Arial"/>
                <w:sz w:val="16"/>
                <w:szCs w:val="16"/>
                <w:lang w:val="en-GB"/>
              </w:rPr>
              <w:t>4</w:t>
            </w:r>
            <w:r w:rsidRPr="0087138D">
              <w:rPr>
                <w:rFonts w:cs="Arial"/>
                <w:sz w:val="16"/>
                <w:szCs w:val="16"/>
              </w:rPr>
              <w:t>.</w:t>
            </w:r>
            <w:r w:rsidRPr="0087138D">
              <w:rPr>
                <w:rFonts w:cs="Arial"/>
                <w:sz w:val="16"/>
                <w:szCs w:val="16"/>
                <w:lang w:val="en-GB"/>
              </w:rPr>
              <w:t>4</w:t>
            </w:r>
            <w:r w:rsidRPr="0087138D">
              <w:rPr>
                <w:rFonts w:cs="Arial"/>
                <w:sz w:val="16"/>
                <w:szCs w:val="16"/>
              </w:rPr>
              <w:t>%</w:t>
            </w:r>
          </w:p>
        </w:tc>
      </w:tr>
      <w:tr w:rsidR="008349DD" w:rsidRPr="0087138D" w14:paraId="3B03508E" w14:textId="77777777" w:rsidTr="001A7911">
        <w:tc>
          <w:tcPr>
            <w:tcW w:w="1973" w:type="dxa"/>
            <w:hideMark/>
          </w:tcPr>
          <w:p w14:paraId="182E151F" w14:textId="77777777" w:rsidR="008349DD" w:rsidRPr="0087138D" w:rsidRDefault="008349DD" w:rsidP="008349DD">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r w:rsidRPr="0087138D">
              <w:rPr>
                <w:rFonts w:cs="Arial"/>
                <w:sz w:val="16"/>
                <w:szCs w:val="16"/>
              </w:rPr>
              <w:t>Turnover rate</w:t>
            </w:r>
          </w:p>
        </w:tc>
        <w:tc>
          <w:tcPr>
            <w:tcW w:w="720" w:type="dxa"/>
            <w:shd w:val="clear" w:color="auto" w:fill="FAFAFA"/>
          </w:tcPr>
          <w:p w14:paraId="3AED03DA" w14:textId="77777777" w:rsidR="008349DD" w:rsidRPr="0087138D" w:rsidRDefault="008349DD" w:rsidP="008349DD">
            <w:pPr>
              <w:tabs>
                <w:tab w:val="right" w:pos="522"/>
              </w:tabs>
              <w:spacing w:line="240" w:lineRule="auto"/>
              <w:ind w:right="-72"/>
              <w:jc w:val="right"/>
              <w:rPr>
                <w:rFonts w:cs="Arial"/>
                <w:sz w:val="16"/>
                <w:szCs w:val="16"/>
              </w:rPr>
            </w:pPr>
            <w:r w:rsidRPr="0087138D">
              <w:rPr>
                <w:rFonts w:cs="Arial"/>
                <w:sz w:val="16"/>
                <w:szCs w:val="16"/>
                <w:lang w:val="en-GB"/>
              </w:rPr>
              <w:t>0</w:t>
            </w:r>
            <w:r w:rsidRPr="0087138D">
              <w:rPr>
                <w:rFonts w:cs="Arial"/>
                <w:sz w:val="16"/>
                <w:szCs w:val="16"/>
              </w:rPr>
              <w:t>.</w:t>
            </w:r>
            <w:r w:rsidRPr="0087138D">
              <w:rPr>
                <w:rFonts w:cs="Arial"/>
                <w:sz w:val="16"/>
                <w:szCs w:val="16"/>
                <w:lang w:val="en-GB"/>
              </w:rPr>
              <w:t>5</w:t>
            </w:r>
            <w:r w:rsidRPr="0087138D">
              <w:rPr>
                <w:rFonts w:cs="Arial"/>
                <w:sz w:val="16"/>
                <w:szCs w:val="16"/>
              </w:rPr>
              <w:t>%</w:t>
            </w:r>
          </w:p>
        </w:tc>
        <w:tc>
          <w:tcPr>
            <w:tcW w:w="720" w:type="dxa"/>
          </w:tcPr>
          <w:p w14:paraId="31B9A7E0" w14:textId="77777777" w:rsidR="008349DD" w:rsidRPr="0087138D" w:rsidRDefault="008349DD" w:rsidP="008349DD">
            <w:pPr>
              <w:tabs>
                <w:tab w:val="right" w:pos="522"/>
              </w:tabs>
              <w:spacing w:line="240" w:lineRule="auto"/>
              <w:ind w:right="-72"/>
              <w:jc w:val="right"/>
              <w:rPr>
                <w:rFonts w:cs="Arial"/>
                <w:sz w:val="16"/>
                <w:szCs w:val="16"/>
              </w:rPr>
            </w:pPr>
            <w:r w:rsidRPr="0087138D">
              <w:rPr>
                <w:rFonts w:cs="Arial"/>
                <w:sz w:val="16"/>
                <w:szCs w:val="16"/>
                <w:lang w:val="en-GB"/>
              </w:rPr>
              <w:t>0</w:t>
            </w:r>
            <w:r w:rsidRPr="0087138D">
              <w:rPr>
                <w:rFonts w:cs="Arial"/>
                <w:sz w:val="16"/>
                <w:szCs w:val="16"/>
              </w:rPr>
              <w:t>.</w:t>
            </w:r>
            <w:r w:rsidRPr="0087138D">
              <w:rPr>
                <w:rFonts w:cs="Arial"/>
                <w:sz w:val="16"/>
                <w:szCs w:val="16"/>
                <w:lang w:val="en-GB"/>
              </w:rPr>
              <w:t>5</w:t>
            </w:r>
            <w:r w:rsidRPr="0087138D">
              <w:rPr>
                <w:rFonts w:cs="Arial"/>
                <w:sz w:val="16"/>
                <w:szCs w:val="16"/>
              </w:rPr>
              <w:t>%</w:t>
            </w:r>
          </w:p>
        </w:tc>
        <w:tc>
          <w:tcPr>
            <w:tcW w:w="1511" w:type="dxa"/>
            <w:shd w:val="clear" w:color="auto" w:fill="FAFAFA"/>
          </w:tcPr>
          <w:p w14:paraId="3A6A0282" w14:textId="77777777" w:rsidR="008349DD" w:rsidRPr="0087138D" w:rsidRDefault="008349DD" w:rsidP="008349DD">
            <w:pPr>
              <w:tabs>
                <w:tab w:val="right" w:pos="1296"/>
              </w:tabs>
              <w:spacing w:line="240" w:lineRule="auto"/>
              <w:ind w:right="-72"/>
              <w:jc w:val="right"/>
              <w:rPr>
                <w:rFonts w:cs="Arial"/>
                <w:sz w:val="16"/>
                <w:szCs w:val="16"/>
              </w:rPr>
            </w:pPr>
            <w:r w:rsidRPr="0087138D">
              <w:rPr>
                <w:rFonts w:cs="Arial"/>
                <w:sz w:val="16"/>
                <w:szCs w:val="16"/>
              </w:rPr>
              <w:t xml:space="preserve">Decrease by </w:t>
            </w:r>
            <w:r w:rsidRPr="0087138D">
              <w:rPr>
                <w:rFonts w:cs="Arial"/>
                <w:sz w:val="16"/>
                <w:szCs w:val="16"/>
                <w:lang w:val="en-GB"/>
              </w:rPr>
              <w:t>4</w:t>
            </w:r>
            <w:r w:rsidRPr="0087138D">
              <w:rPr>
                <w:rFonts w:cs="Arial"/>
                <w:sz w:val="16"/>
                <w:szCs w:val="16"/>
              </w:rPr>
              <w:t>.</w:t>
            </w:r>
            <w:r>
              <w:rPr>
                <w:rFonts w:cs="Arial"/>
                <w:sz w:val="16"/>
                <w:szCs w:val="16"/>
                <w:lang w:val="en-GB"/>
              </w:rPr>
              <w:t>7</w:t>
            </w:r>
            <w:r w:rsidRPr="0087138D">
              <w:rPr>
                <w:rFonts w:cs="Arial"/>
                <w:sz w:val="16"/>
                <w:szCs w:val="16"/>
              </w:rPr>
              <w:t>%</w:t>
            </w:r>
          </w:p>
        </w:tc>
        <w:tc>
          <w:tcPr>
            <w:tcW w:w="1511" w:type="dxa"/>
          </w:tcPr>
          <w:p w14:paraId="0FEF0FAB" w14:textId="77777777" w:rsidR="008349DD" w:rsidRPr="0087138D" w:rsidRDefault="008349DD" w:rsidP="008349DD">
            <w:pPr>
              <w:tabs>
                <w:tab w:val="right" w:pos="1296"/>
              </w:tabs>
              <w:spacing w:line="240" w:lineRule="auto"/>
              <w:ind w:right="-72"/>
              <w:jc w:val="right"/>
              <w:rPr>
                <w:rFonts w:cs="Arial"/>
                <w:sz w:val="16"/>
                <w:szCs w:val="16"/>
              </w:rPr>
            </w:pPr>
            <w:r w:rsidRPr="0087138D">
              <w:rPr>
                <w:rFonts w:cs="Arial"/>
                <w:sz w:val="16"/>
                <w:szCs w:val="16"/>
              </w:rPr>
              <w:t xml:space="preserve">Decrease by </w:t>
            </w:r>
            <w:r w:rsidRPr="0087138D">
              <w:rPr>
                <w:rFonts w:cs="Arial"/>
                <w:sz w:val="16"/>
                <w:szCs w:val="16"/>
                <w:lang w:val="en-GB"/>
              </w:rPr>
              <w:t>4</w:t>
            </w:r>
            <w:r w:rsidRPr="0087138D">
              <w:rPr>
                <w:rFonts w:cs="Arial"/>
                <w:sz w:val="16"/>
                <w:szCs w:val="16"/>
              </w:rPr>
              <w:t>.</w:t>
            </w:r>
            <w:r w:rsidRPr="0087138D">
              <w:rPr>
                <w:rFonts w:cs="Arial"/>
                <w:sz w:val="16"/>
                <w:szCs w:val="16"/>
                <w:lang w:val="en-GB"/>
              </w:rPr>
              <w:t>8</w:t>
            </w:r>
            <w:r w:rsidRPr="0087138D">
              <w:rPr>
                <w:rFonts w:cs="Arial"/>
                <w:sz w:val="16"/>
                <w:szCs w:val="16"/>
              </w:rPr>
              <w:t>%</w:t>
            </w:r>
          </w:p>
        </w:tc>
        <w:tc>
          <w:tcPr>
            <w:tcW w:w="1511" w:type="dxa"/>
            <w:shd w:val="clear" w:color="auto" w:fill="FAFAFA"/>
          </w:tcPr>
          <w:p w14:paraId="6138CFD0" w14:textId="77777777" w:rsidR="008349DD" w:rsidRPr="0087138D" w:rsidRDefault="008349DD" w:rsidP="008349DD">
            <w:pPr>
              <w:tabs>
                <w:tab w:val="right" w:pos="1296"/>
              </w:tabs>
              <w:spacing w:line="240" w:lineRule="auto"/>
              <w:ind w:right="-72"/>
              <w:jc w:val="right"/>
              <w:rPr>
                <w:rFonts w:cs="Arial"/>
                <w:sz w:val="16"/>
                <w:szCs w:val="16"/>
              </w:rPr>
            </w:pPr>
            <w:r w:rsidRPr="0087138D">
              <w:rPr>
                <w:rFonts w:cs="Arial"/>
                <w:sz w:val="16"/>
                <w:szCs w:val="16"/>
              </w:rPr>
              <w:tab/>
              <w:t xml:space="preserve">Increase by </w:t>
            </w:r>
            <w:r>
              <w:rPr>
                <w:rFonts w:cs="Arial"/>
                <w:sz w:val="16"/>
                <w:szCs w:val="16"/>
                <w:lang w:val="en-GB"/>
              </w:rPr>
              <w:t>5</w:t>
            </w:r>
            <w:r w:rsidRPr="0087138D">
              <w:rPr>
                <w:rFonts w:cs="Arial"/>
                <w:sz w:val="16"/>
                <w:szCs w:val="16"/>
              </w:rPr>
              <w:t>.</w:t>
            </w:r>
            <w:r w:rsidRPr="0087138D">
              <w:rPr>
                <w:rFonts w:cs="Arial"/>
                <w:sz w:val="16"/>
                <w:szCs w:val="16"/>
                <w:lang w:val="en-GB"/>
              </w:rPr>
              <w:t>0</w:t>
            </w:r>
            <w:r w:rsidRPr="0087138D">
              <w:rPr>
                <w:rFonts w:cs="Arial"/>
                <w:sz w:val="16"/>
                <w:szCs w:val="16"/>
              </w:rPr>
              <w:t>%</w:t>
            </w:r>
          </w:p>
        </w:tc>
        <w:tc>
          <w:tcPr>
            <w:tcW w:w="1511" w:type="dxa"/>
          </w:tcPr>
          <w:p w14:paraId="5B893D58" w14:textId="77777777" w:rsidR="008349DD" w:rsidRPr="0087138D" w:rsidRDefault="008349DD" w:rsidP="008349DD">
            <w:pPr>
              <w:tabs>
                <w:tab w:val="right" w:pos="1296"/>
              </w:tabs>
              <w:spacing w:line="240" w:lineRule="auto"/>
              <w:ind w:right="-72"/>
              <w:jc w:val="right"/>
              <w:rPr>
                <w:rFonts w:cs="Arial"/>
                <w:sz w:val="16"/>
                <w:szCs w:val="16"/>
              </w:rPr>
            </w:pPr>
            <w:r w:rsidRPr="0087138D">
              <w:rPr>
                <w:rFonts w:cs="Arial"/>
                <w:sz w:val="16"/>
                <w:szCs w:val="16"/>
              </w:rPr>
              <w:tab/>
              <w:t xml:space="preserve">Increase by </w:t>
            </w:r>
            <w:r w:rsidRPr="0087138D">
              <w:rPr>
                <w:rFonts w:cs="Arial"/>
                <w:sz w:val="16"/>
                <w:szCs w:val="16"/>
                <w:lang w:val="en-GB"/>
              </w:rPr>
              <w:t>6</w:t>
            </w:r>
            <w:r w:rsidRPr="0087138D">
              <w:rPr>
                <w:rFonts w:cs="Arial"/>
                <w:sz w:val="16"/>
                <w:szCs w:val="16"/>
              </w:rPr>
              <w:t>.</w:t>
            </w:r>
            <w:r w:rsidRPr="0087138D">
              <w:rPr>
                <w:rFonts w:cs="Arial"/>
                <w:sz w:val="16"/>
                <w:szCs w:val="16"/>
                <w:lang w:val="en-GB"/>
              </w:rPr>
              <w:t>0</w:t>
            </w:r>
            <w:r w:rsidRPr="0087138D">
              <w:rPr>
                <w:rFonts w:cs="Arial"/>
                <w:sz w:val="16"/>
                <w:szCs w:val="16"/>
              </w:rPr>
              <w:t>%</w:t>
            </w:r>
          </w:p>
        </w:tc>
      </w:tr>
      <w:bookmarkEnd w:id="47"/>
    </w:tbl>
    <w:p w14:paraId="09362D88" w14:textId="77777777" w:rsidR="0018483B" w:rsidRPr="0087138D" w:rsidRDefault="0018483B" w:rsidP="007E1AEA">
      <w:pPr>
        <w:autoSpaceDE w:val="0"/>
        <w:autoSpaceDN w:val="0"/>
        <w:adjustRightInd w:val="0"/>
        <w:spacing w:line="240" w:lineRule="auto"/>
        <w:rPr>
          <w:rFonts w:cs="Arial"/>
          <w:sz w:val="16"/>
          <w:szCs w:val="16"/>
        </w:rPr>
      </w:pPr>
    </w:p>
    <w:tbl>
      <w:tblPr>
        <w:tblW w:w="9457" w:type="dxa"/>
        <w:tblInd w:w="108" w:type="dxa"/>
        <w:tblLayout w:type="fixed"/>
        <w:tblLook w:val="04A0" w:firstRow="1" w:lastRow="0" w:firstColumn="1" w:lastColumn="0" w:noHBand="0" w:noVBand="1"/>
      </w:tblPr>
      <w:tblGrid>
        <w:gridCol w:w="1973"/>
        <w:gridCol w:w="720"/>
        <w:gridCol w:w="720"/>
        <w:gridCol w:w="1511"/>
        <w:gridCol w:w="1511"/>
        <w:gridCol w:w="1511"/>
        <w:gridCol w:w="1511"/>
      </w:tblGrid>
      <w:tr w:rsidR="0018483B" w:rsidRPr="0087138D" w14:paraId="08301044" w14:textId="77777777" w:rsidTr="00295F25">
        <w:tc>
          <w:tcPr>
            <w:tcW w:w="1973" w:type="dxa"/>
          </w:tcPr>
          <w:p w14:paraId="7E7D7AFE" w14:textId="77777777" w:rsidR="0018483B" w:rsidRPr="0087138D" w:rsidRDefault="0018483B" w:rsidP="007E1AEA">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7484" w:type="dxa"/>
            <w:gridSpan w:val="6"/>
            <w:tcBorders>
              <w:top w:val="single" w:sz="4" w:space="0" w:color="auto"/>
              <w:bottom w:val="single" w:sz="4" w:space="0" w:color="auto"/>
            </w:tcBorders>
            <w:shd w:val="clear" w:color="auto" w:fill="auto"/>
            <w:vAlign w:val="center"/>
            <w:hideMark/>
          </w:tcPr>
          <w:p w14:paraId="2EE45225" w14:textId="77777777" w:rsidR="0018483B" w:rsidRPr="0087138D" w:rsidRDefault="0018483B" w:rsidP="007E1AEA">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87138D">
              <w:rPr>
                <w:rFonts w:cs="Arial"/>
                <w:b/>
                <w:bCs/>
                <w:sz w:val="16"/>
                <w:szCs w:val="16"/>
              </w:rPr>
              <w:t>Separate financial statements</w:t>
            </w:r>
          </w:p>
        </w:tc>
      </w:tr>
      <w:tr w:rsidR="0018483B" w:rsidRPr="0087138D" w14:paraId="26FCB410" w14:textId="77777777" w:rsidTr="00295F25">
        <w:tc>
          <w:tcPr>
            <w:tcW w:w="1973" w:type="dxa"/>
          </w:tcPr>
          <w:p w14:paraId="36ECA45F" w14:textId="77777777" w:rsidR="0018483B" w:rsidRPr="0087138D" w:rsidRDefault="0018483B" w:rsidP="007E1AEA">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7484" w:type="dxa"/>
            <w:gridSpan w:val="6"/>
            <w:tcBorders>
              <w:top w:val="single" w:sz="4" w:space="0" w:color="auto"/>
              <w:bottom w:val="single" w:sz="4" w:space="0" w:color="auto"/>
            </w:tcBorders>
            <w:shd w:val="clear" w:color="auto" w:fill="auto"/>
            <w:vAlign w:val="center"/>
            <w:hideMark/>
          </w:tcPr>
          <w:p w14:paraId="2F6A95AC" w14:textId="77777777" w:rsidR="0018483B" w:rsidRPr="0087138D" w:rsidRDefault="0018483B" w:rsidP="007E1AEA">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87138D">
              <w:rPr>
                <w:rFonts w:cs="Arial"/>
                <w:b/>
                <w:bCs/>
                <w:sz w:val="16"/>
                <w:szCs w:val="16"/>
              </w:rPr>
              <w:t>Impact on defined benefit obligation</w:t>
            </w:r>
          </w:p>
        </w:tc>
      </w:tr>
      <w:tr w:rsidR="0018483B" w:rsidRPr="0087138D" w14:paraId="1AFE16D4" w14:textId="77777777" w:rsidTr="007E1AEA">
        <w:tc>
          <w:tcPr>
            <w:tcW w:w="1973" w:type="dxa"/>
          </w:tcPr>
          <w:p w14:paraId="479495B7" w14:textId="77777777" w:rsidR="0018483B" w:rsidRPr="0087138D" w:rsidRDefault="0018483B" w:rsidP="007E1AEA">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1440" w:type="dxa"/>
            <w:gridSpan w:val="2"/>
            <w:tcBorders>
              <w:top w:val="single" w:sz="4" w:space="0" w:color="auto"/>
            </w:tcBorders>
            <w:hideMark/>
          </w:tcPr>
          <w:p w14:paraId="2A406765" w14:textId="77777777" w:rsidR="0018483B" w:rsidRPr="0087138D" w:rsidRDefault="0018483B" w:rsidP="007E1AEA">
            <w:pPr>
              <w:tabs>
                <w:tab w:val="right" w:pos="1242"/>
              </w:tabs>
              <w:spacing w:line="240" w:lineRule="auto"/>
              <w:ind w:right="-72"/>
              <w:jc w:val="center"/>
              <w:rPr>
                <w:rFonts w:cs="Arial"/>
                <w:sz w:val="16"/>
                <w:szCs w:val="16"/>
              </w:rPr>
            </w:pPr>
            <w:r w:rsidRPr="0087138D">
              <w:rPr>
                <w:rFonts w:cs="Arial"/>
                <w:b/>
                <w:bCs/>
                <w:sz w:val="16"/>
                <w:szCs w:val="16"/>
              </w:rPr>
              <w:t>Change in</w:t>
            </w:r>
          </w:p>
        </w:tc>
        <w:tc>
          <w:tcPr>
            <w:tcW w:w="1511" w:type="dxa"/>
            <w:tcBorders>
              <w:top w:val="single" w:sz="4" w:space="0" w:color="auto"/>
            </w:tcBorders>
          </w:tcPr>
          <w:p w14:paraId="03CB6656" w14:textId="77777777" w:rsidR="0018483B" w:rsidRPr="0087138D" w:rsidRDefault="0018483B" w:rsidP="007E1AEA">
            <w:pPr>
              <w:tabs>
                <w:tab w:val="right" w:pos="1305"/>
              </w:tabs>
              <w:spacing w:line="240" w:lineRule="auto"/>
              <w:ind w:right="-72"/>
              <w:jc w:val="center"/>
              <w:rPr>
                <w:rFonts w:cs="Arial"/>
                <w:sz w:val="16"/>
                <w:szCs w:val="16"/>
              </w:rPr>
            </w:pPr>
          </w:p>
        </w:tc>
        <w:tc>
          <w:tcPr>
            <w:tcW w:w="1511" w:type="dxa"/>
            <w:tcBorders>
              <w:top w:val="single" w:sz="4" w:space="0" w:color="auto"/>
            </w:tcBorders>
          </w:tcPr>
          <w:p w14:paraId="2D21A026" w14:textId="77777777" w:rsidR="0018483B" w:rsidRPr="0087138D" w:rsidRDefault="0018483B" w:rsidP="007E1AEA">
            <w:pPr>
              <w:tabs>
                <w:tab w:val="right" w:pos="1305"/>
              </w:tabs>
              <w:spacing w:line="240" w:lineRule="auto"/>
              <w:ind w:right="-72"/>
              <w:jc w:val="center"/>
              <w:rPr>
                <w:rFonts w:cs="Arial"/>
                <w:sz w:val="16"/>
                <w:szCs w:val="16"/>
              </w:rPr>
            </w:pPr>
          </w:p>
        </w:tc>
        <w:tc>
          <w:tcPr>
            <w:tcW w:w="1511" w:type="dxa"/>
            <w:tcBorders>
              <w:top w:val="single" w:sz="4" w:space="0" w:color="auto"/>
            </w:tcBorders>
          </w:tcPr>
          <w:p w14:paraId="7E09A067" w14:textId="77777777" w:rsidR="0018483B" w:rsidRPr="0087138D" w:rsidRDefault="0018483B" w:rsidP="007E1AEA">
            <w:pPr>
              <w:tabs>
                <w:tab w:val="right" w:pos="1305"/>
              </w:tabs>
              <w:spacing w:line="240" w:lineRule="auto"/>
              <w:ind w:right="-72"/>
              <w:jc w:val="center"/>
              <w:rPr>
                <w:rFonts w:cs="Arial"/>
                <w:sz w:val="16"/>
                <w:szCs w:val="16"/>
              </w:rPr>
            </w:pPr>
          </w:p>
        </w:tc>
        <w:tc>
          <w:tcPr>
            <w:tcW w:w="1511" w:type="dxa"/>
            <w:tcBorders>
              <w:top w:val="single" w:sz="4" w:space="0" w:color="auto"/>
            </w:tcBorders>
          </w:tcPr>
          <w:p w14:paraId="525B7E03" w14:textId="77777777" w:rsidR="0018483B" w:rsidRPr="0087138D" w:rsidRDefault="0018483B" w:rsidP="007E1AEA">
            <w:pPr>
              <w:tabs>
                <w:tab w:val="right" w:pos="1305"/>
              </w:tabs>
              <w:spacing w:line="240" w:lineRule="auto"/>
              <w:ind w:right="-72"/>
              <w:jc w:val="center"/>
              <w:rPr>
                <w:rFonts w:cs="Arial"/>
                <w:sz w:val="16"/>
                <w:szCs w:val="16"/>
              </w:rPr>
            </w:pPr>
          </w:p>
        </w:tc>
      </w:tr>
      <w:tr w:rsidR="0018483B" w:rsidRPr="0087138D" w14:paraId="7103DA79" w14:textId="77777777" w:rsidTr="00295F25">
        <w:tc>
          <w:tcPr>
            <w:tcW w:w="1973" w:type="dxa"/>
          </w:tcPr>
          <w:p w14:paraId="20BE7F69" w14:textId="77777777" w:rsidR="0018483B" w:rsidRPr="0087138D" w:rsidRDefault="0018483B" w:rsidP="007E1AEA">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1440" w:type="dxa"/>
            <w:gridSpan w:val="2"/>
            <w:tcBorders>
              <w:bottom w:val="single" w:sz="4" w:space="0" w:color="auto"/>
            </w:tcBorders>
            <w:shd w:val="clear" w:color="auto" w:fill="auto"/>
            <w:hideMark/>
          </w:tcPr>
          <w:p w14:paraId="472AA20E" w14:textId="77777777" w:rsidR="0018483B" w:rsidRPr="0087138D" w:rsidRDefault="0018483B" w:rsidP="007E1AEA">
            <w:pPr>
              <w:tabs>
                <w:tab w:val="right" w:pos="1242"/>
              </w:tabs>
              <w:spacing w:line="240" w:lineRule="auto"/>
              <w:ind w:right="-72"/>
              <w:jc w:val="center"/>
              <w:rPr>
                <w:rFonts w:cs="Arial"/>
                <w:sz w:val="16"/>
                <w:szCs w:val="16"/>
              </w:rPr>
            </w:pPr>
            <w:r w:rsidRPr="0087138D">
              <w:rPr>
                <w:rFonts w:cs="Arial"/>
                <w:b/>
                <w:bCs/>
                <w:sz w:val="16"/>
                <w:szCs w:val="16"/>
              </w:rPr>
              <w:t>assumption</w:t>
            </w:r>
          </w:p>
        </w:tc>
        <w:tc>
          <w:tcPr>
            <w:tcW w:w="3022" w:type="dxa"/>
            <w:gridSpan w:val="2"/>
            <w:tcBorders>
              <w:bottom w:val="single" w:sz="4" w:space="0" w:color="auto"/>
            </w:tcBorders>
            <w:shd w:val="clear" w:color="auto" w:fill="auto"/>
            <w:vAlign w:val="bottom"/>
            <w:hideMark/>
          </w:tcPr>
          <w:p w14:paraId="4997D4CB" w14:textId="77777777" w:rsidR="0018483B" w:rsidRPr="0087138D" w:rsidRDefault="0018483B" w:rsidP="007E1AEA">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87138D">
              <w:rPr>
                <w:rFonts w:cs="Arial"/>
                <w:b/>
                <w:bCs/>
                <w:sz w:val="16"/>
                <w:szCs w:val="16"/>
              </w:rPr>
              <w:t>Increase in assumption</w:t>
            </w:r>
          </w:p>
        </w:tc>
        <w:tc>
          <w:tcPr>
            <w:tcW w:w="3022" w:type="dxa"/>
            <w:gridSpan w:val="2"/>
            <w:tcBorders>
              <w:bottom w:val="single" w:sz="4" w:space="0" w:color="auto"/>
            </w:tcBorders>
            <w:shd w:val="clear" w:color="auto" w:fill="auto"/>
            <w:vAlign w:val="bottom"/>
            <w:hideMark/>
          </w:tcPr>
          <w:p w14:paraId="60CB4430" w14:textId="77777777" w:rsidR="0018483B" w:rsidRPr="0087138D" w:rsidRDefault="0018483B" w:rsidP="007E1AEA">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87138D">
              <w:rPr>
                <w:rFonts w:cs="Arial"/>
                <w:b/>
                <w:bCs/>
                <w:sz w:val="16"/>
                <w:szCs w:val="16"/>
              </w:rPr>
              <w:t>Decrease in assumption</w:t>
            </w:r>
          </w:p>
        </w:tc>
      </w:tr>
      <w:tr w:rsidR="00A83853" w:rsidRPr="0087138D" w14:paraId="26D7447F" w14:textId="77777777" w:rsidTr="00295F25">
        <w:tc>
          <w:tcPr>
            <w:tcW w:w="1973" w:type="dxa"/>
          </w:tcPr>
          <w:p w14:paraId="3BE14985" w14:textId="77777777" w:rsidR="00A83853" w:rsidRPr="0087138D" w:rsidRDefault="00A83853" w:rsidP="00A83853">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720" w:type="dxa"/>
            <w:tcBorders>
              <w:top w:val="single" w:sz="4" w:space="0" w:color="auto"/>
              <w:bottom w:val="single" w:sz="4" w:space="0" w:color="auto"/>
            </w:tcBorders>
            <w:shd w:val="clear" w:color="auto" w:fill="auto"/>
            <w:hideMark/>
          </w:tcPr>
          <w:p w14:paraId="4CCE4D01" w14:textId="77777777" w:rsidR="00A83853" w:rsidRPr="0087138D" w:rsidRDefault="00A83853" w:rsidP="00A83853">
            <w:pPr>
              <w:tabs>
                <w:tab w:val="right" w:pos="522"/>
              </w:tabs>
              <w:spacing w:line="240" w:lineRule="auto"/>
              <w:ind w:right="-72"/>
              <w:jc w:val="center"/>
              <w:rPr>
                <w:rFonts w:cs="Arial"/>
                <w:b/>
                <w:bCs/>
                <w:sz w:val="16"/>
                <w:szCs w:val="16"/>
              </w:rPr>
            </w:pPr>
            <w:r w:rsidRPr="0087138D">
              <w:rPr>
                <w:rFonts w:cs="Arial"/>
                <w:b/>
                <w:bCs/>
                <w:sz w:val="16"/>
                <w:szCs w:val="16"/>
                <w:lang w:val="en-GB"/>
              </w:rPr>
              <w:t>20</w:t>
            </w:r>
            <w:r>
              <w:rPr>
                <w:rFonts w:cs="Arial"/>
                <w:b/>
                <w:bCs/>
                <w:sz w:val="16"/>
                <w:szCs w:val="16"/>
                <w:lang w:val="en-GB"/>
              </w:rPr>
              <w:t>20</w:t>
            </w:r>
          </w:p>
        </w:tc>
        <w:tc>
          <w:tcPr>
            <w:tcW w:w="720" w:type="dxa"/>
            <w:tcBorders>
              <w:top w:val="single" w:sz="4" w:space="0" w:color="auto"/>
              <w:bottom w:val="single" w:sz="4" w:space="0" w:color="auto"/>
            </w:tcBorders>
            <w:shd w:val="clear" w:color="auto" w:fill="auto"/>
            <w:hideMark/>
          </w:tcPr>
          <w:p w14:paraId="216D0977" w14:textId="77777777" w:rsidR="00A83853" w:rsidRPr="0087138D" w:rsidRDefault="00A83853" w:rsidP="00A83853">
            <w:pPr>
              <w:tabs>
                <w:tab w:val="right" w:pos="522"/>
              </w:tabs>
              <w:spacing w:line="240" w:lineRule="auto"/>
              <w:ind w:right="-72"/>
              <w:jc w:val="center"/>
              <w:rPr>
                <w:rFonts w:cs="Arial"/>
                <w:b/>
                <w:bCs/>
                <w:sz w:val="16"/>
                <w:szCs w:val="16"/>
              </w:rPr>
            </w:pPr>
            <w:r w:rsidRPr="0087138D">
              <w:rPr>
                <w:rFonts w:cs="Arial"/>
                <w:b/>
                <w:bCs/>
                <w:sz w:val="16"/>
                <w:szCs w:val="16"/>
                <w:lang w:val="en-GB"/>
              </w:rPr>
              <w:t>201</w:t>
            </w:r>
            <w:r>
              <w:rPr>
                <w:rFonts w:cs="Arial"/>
                <w:b/>
                <w:bCs/>
                <w:sz w:val="16"/>
                <w:szCs w:val="16"/>
                <w:lang w:val="en-GB"/>
              </w:rPr>
              <w:t>9</w:t>
            </w:r>
          </w:p>
        </w:tc>
        <w:tc>
          <w:tcPr>
            <w:tcW w:w="1511" w:type="dxa"/>
            <w:tcBorders>
              <w:top w:val="single" w:sz="4" w:space="0" w:color="auto"/>
              <w:bottom w:val="single" w:sz="4" w:space="0" w:color="auto"/>
            </w:tcBorders>
            <w:shd w:val="clear" w:color="auto" w:fill="auto"/>
            <w:hideMark/>
          </w:tcPr>
          <w:p w14:paraId="6F10D57F" w14:textId="77777777" w:rsidR="00A83853" w:rsidRPr="0087138D" w:rsidRDefault="00A83853" w:rsidP="00A83853">
            <w:pPr>
              <w:tabs>
                <w:tab w:val="right" w:pos="522"/>
              </w:tabs>
              <w:spacing w:line="240" w:lineRule="auto"/>
              <w:ind w:right="-72"/>
              <w:jc w:val="center"/>
              <w:rPr>
                <w:rFonts w:cs="Arial"/>
                <w:b/>
                <w:bCs/>
                <w:sz w:val="16"/>
                <w:szCs w:val="16"/>
              </w:rPr>
            </w:pPr>
            <w:r w:rsidRPr="0087138D">
              <w:rPr>
                <w:rFonts w:cs="Arial"/>
                <w:b/>
                <w:bCs/>
                <w:sz w:val="16"/>
                <w:szCs w:val="16"/>
                <w:lang w:val="en-GB"/>
              </w:rPr>
              <w:t>20</w:t>
            </w:r>
            <w:r>
              <w:rPr>
                <w:rFonts w:cs="Arial"/>
                <w:b/>
                <w:bCs/>
                <w:sz w:val="16"/>
                <w:szCs w:val="16"/>
                <w:lang w:val="en-GB"/>
              </w:rPr>
              <w:t>20</w:t>
            </w:r>
          </w:p>
        </w:tc>
        <w:tc>
          <w:tcPr>
            <w:tcW w:w="1511" w:type="dxa"/>
            <w:tcBorders>
              <w:top w:val="single" w:sz="4" w:space="0" w:color="auto"/>
              <w:bottom w:val="single" w:sz="4" w:space="0" w:color="auto"/>
            </w:tcBorders>
            <w:shd w:val="clear" w:color="auto" w:fill="auto"/>
            <w:hideMark/>
          </w:tcPr>
          <w:p w14:paraId="73DB5CF9" w14:textId="77777777" w:rsidR="00A83853" w:rsidRPr="0087138D" w:rsidRDefault="00A83853" w:rsidP="00A83853">
            <w:pPr>
              <w:tabs>
                <w:tab w:val="right" w:pos="522"/>
              </w:tabs>
              <w:spacing w:line="240" w:lineRule="auto"/>
              <w:ind w:right="-72"/>
              <w:jc w:val="center"/>
              <w:rPr>
                <w:rFonts w:cs="Arial"/>
                <w:b/>
                <w:bCs/>
                <w:sz w:val="16"/>
                <w:szCs w:val="16"/>
              </w:rPr>
            </w:pPr>
            <w:r w:rsidRPr="0087138D">
              <w:rPr>
                <w:rFonts w:cs="Arial"/>
                <w:b/>
                <w:bCs/>
                <w:sz w:val="16"/>
                <w:szCs w:val="16"/>
                <w:lang w:val="en-GB"/>
              </w:rPr>
              <w:t>201</w:t>
            </w:r>
            <w:r>
              <w:rPr>
                <w:rFonts w:cs="Arial"/>
                <w:b/>
                <w:bCs/>
                <w:sz w:val="16"/>
                <w:szCs w:val="16"/>
                <w:lang w:val="en-GB"/>
              </w:rPr>
              <w:t>9</w:t>
            </w:r>
          </w:p>
        </w:tc>
        <w:tc>
          <w:tcPr>
            <w:tcW w:w="1511" w:type="dxa"/>
            <w:tcBorders>
              <w:top w:val="single" w:sz="4" w:space="0" w:color="auto"/>
              <w:bottom w:val="single" w:sz="4" w:space="0" w:color="auto"/>
            </w:tcBorders>
            <w:shd w:val="clear" w:color="auto" w:fill="auto"/>
            <w:hideMark/>
          </w:tcPr>
          <w:p w14:paraId="418AB5C4" w14:textId="77777777" w:rsidR="00A83853" w:rsidRPr="0087138D" w:rsidRDefault="00A83853" w:rsidP="00A83853">
            <w:pPr>
              <w:tabs>
                <w:tab w:val="right" w:pos="522"/>
              </w:tabs>
              <w:spacing w:line="240" w:lineRule="auto"/>
              <w:ind w:right="-72"/>
              <w:jc w:val="center"/>
              <w:rPr>
                <w:rFonts w:cs="Arial"/>
                <w:b/>
                <w:bCs/>
                <w:sz w:val="16"/>
                <w:szCs w:val="16"/>
              </w:rPr>
            </w:pPr>
            <w:r w:rsidRPr="0087138D">
              <w:rPr>
                <w:rFonts w:cs="Arial"/>
                <w:b/>
                <w:bCs/>
                <w:sz w:val="16"/>
                <w:szCs w:val="16"/>
                <w:lang w:val="en-GB"/>
              </w:rPr>
              <w:t>20</w:t>
            </w:r>
            <w:r>
              <w:rPr>
                <w:rFonts w:cs="Arial"/>
                <w:b/>
                <w:bCs/>
                <w:sz w:val="16"/>
                <w:szCs w:val="16"/>
                <w:lang w:val="en-GB"/>
              </w:rPr>
              <w:t>20</w:t>
            </w:r>
          </w:p>
        </w:tc>
        <w:tc>
          <w:tcPr>
            <w:tcW w:w="1511" w:type="dxa"/>
            <w:tcBorders>
              <w:top w:val="single" w:sz="4" w:space="0" w:color="auto"/>
              <w:bottom w:val="single" w:sz="4" w:space="0" w:color="auto"/>
            </w:tcBorders>
            <w:shd w:val="clear" w:color="auto" w:fill="auto"/>
            <w:hideMark/>
          </w:tcPr>
          <w:p w14:paraId="016BFD0B" w14:textId="77777777" w:rsidR="00A83853" w:rsidRPr="0087138D" w:rsidRDefault="00A83853" w:rsidP="00A83853">
            <w:pPr>
              <w:tabs>
                <w:tab w:val="right" w:pos="522"/>
              </w:tabs>
              <w:spacing w:line="240" w:lineRule="auto"/>
              <w:ind w:right="-72"/>
              <w:jc w:val="center"/>
              <w:rPr>
                <w:rFonts w:cs="Arial"/>
                <w:b/>
                <w:bCs/>
                <w:sz w:val="16"/>
                <w:szCs w:val="16"/>
              </w:rPr>
            </w:pPr>
            <w:r w:rsidRPr="0087138D">
              <w:rPr>
                <w:rFonts w:cs="Arial"/>
                <w:b/>
                <w:bCs/>
                <w:sz w:val="16"/>
                <w:szCs w:val="16"/>
                <w:lang w:val="en-GB"/>
              </w:rPr>
              <w:t>201</w:t>
            </w:r>
            <w:r>
              <w:rPr>
                <w:rFonts w:cs="Arial"/>
                <w:b/>
                <w:bCs/>
                <w:sz w:val="16"/>
                <w:szCs w:val="16"/>
                <w:lang w:val="en-GB"/>
              </w:rPr>
              <w:t>9</w:t>
            </w:r>
          </w:p>
        </w:tc>
      </w:tr>
      <w:tr w:rsidR="0018483B" w:rsidRPr="0087138D" w14:paraId="20A08A89" w14:textId="77777777" w:rsidTr="00295F25">
        <w:tc>
          <w:tcPr>
            <w:tcW w:w="1973" w:type="dxa"/>
          </w:tcPr>
          <w:p w14:paraId="2B6B8A24" w14:textId="77777777" w:rsidR="0018483B" w:rsidRPr="0087138D" w:rsidRDefault="0018483B" w:rsidP="007E1AEA">
            <w:pPr>
              <w:tabs>
                <w:tab w:val="left" w:pos="1134"/>
                <w:tab w:val="left" w:pos="1276"/>
                <w:tab w:val="center" w:pos="3402"/>
                <w:tab w:val="center" w:pos="4536"/>
                <w:tab w:val="center" w:pos="5670"/>
                <w:tab w:val="center" w:pos="6804"/>
                <w:tab w:val="right" w:pos="7655"/>
              </w:tabs>
              <w:spacing w:line="240" w:lineRule="auto"/>
              <w:ind w:left="-101"/>
              <w:rPr>
                <w:rFonts w:cs="Arial"/>
                <w:sz w:val="12"/>
                <w:szCs w:val="12"/>
              </w:rPr>
            </w:pPr>
          </w:p>
        </w:tc>
        <w:tc>
          <w:tcPr>
            <w:tcW w:w="720" w:type="dxa"/>
            <w:tcBorders>
              <w:top w:val="single" w:sz="4" w:space="0" w:color="auto"/>
            </w:tcBorders>
            <w:shd w:val="clear" w:color="auto" w:fill="FAFAFA"/>
          </w:tcPr>
          <w:p w14:paraId="579F496D" w14:textId="77777777" w:rsidR="0018483B" w:rsidRPr="0087138D" w:rsidRDefault="0018483B" w:rsidP="00A65167">
            <w:pPr>
              <w:tabs>
                <w:tab w:val="right" w:pos="522"/>
              </w:tabs>
              <w:spacing w:line="240" w:lineRule="auto"/>
              <w:ind w:right="-72"/>
              <w:jc w:val="both"/>
              <w:rPr>
                <w:rFonts w:cs="Arial"/>
                <w:sz w:val="12"/>
                <w:szCs w:val="12"/>
              </w:rPr>
            </w:pPr>
          </w:p>
        </w:tc>
        <w:tc>
          <w:tcPr>
            <w:tcW w:w="720" w:type="dxa"/>
            <w:tcBorders>
              <w:top w:val="single" w:sz="4" w:space="0" w:color="auto"/>
            </w:tcBorders>
          </w:tcPr>
          <w:p w14:paraId="14D0C197" w14:textId="77777777" w:rsidR="0018483B" w:rsidRPr="0087138D" w:rsidRDefault="0018483B" w:rsidP="00A65167">
            <w:pPr>
              <w:tabs>
                <w:tab w:val="right" w:pos="522"/>
              </w:tabs>
              <w:spacing w:line="240" w:lineRule="auto"/>
              <w:ind w:right="-72"/>
              <w:jc w:val="both"/>
              <w:rPr>
                <w:rFonts w:cs="Arial"/>
                <w:sz w:val="12"/>
                <w:szCs w:val="12"/>
              </w:rPr>
            </w:pPr>
          </w:p>
        </w:tc>
        <w:tc>
          <w:tcPr>
            <w:tcW w:w="1511" w:type="dxa"/>
            <w:tcBorders>
              <w:top w:val="single" w:sz="4" w:space="0" w:color="auto"/>
            </w:tcBorders>
            <w:shd w:val="clear" w:color="auto" w:fill="FAFAFA"/>
          </w:tcPr>
          <w:p w14:paraId="279F77B4" w14:textId="77777777" w:rsidR="0018483B" w:rsidRPr="0087138D" w:rsidRDefault="0018483B" w:rsidP="00A65167">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511" w:type="dxa"/>
            <w:tcBorders>
              <w:top w:val="single" w:sz="4" w:space="0" w:color="auto"/>
            </w:tcBorders>
          </w:tcPr>
          <w:p w14:paraId="2BBFF08F" w14:textId="77777777" w:rsidR="0018483B" w:rsidRPr="0087138D" w:rsidRDefault="0018483B" w:rsidP="00A65167">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511" w:type="dxa"/>
            <w:tcBorders>
              <w:top w:val="single" w:sz="4" w:space="0" w:color="auto"/>
            </w:tcBorders>
            <w:shd w:val="clear" w:color="auto" w:fill="FAFAFA"/>
          </w:tcPr>
          <w:p w14:paraId="7D7C7251" w14:textId="77777777" w:rsidR="0018483B" w:rsidRPr="0087138D" w:rsidRDefault="0018483B" w:rsidP="00A65167">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511" w:type="dxa"/>
            <w:tcBorders>
              <w:top w:val="single" w:sz="4" w:space="0" w:color="auto"/>
            </w:tcBorders>
          </w:tcPr>
          <w:p w14:paraId="2A3A7B7F" w14:textId="77777777" w:rsidR="0018483B" w:rsidRPr="0087138D" w:rsidRDefault="0018483B" w:rsidP="00A65167">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8349DD" w:rsidRPr="0087138D" w14:paraId="784F5DC6" w14:textId="77777777" w:rsidTr="001A7911">
        <w:tc>
          <w:tcPr>
            <w:tcW w:w="1973" w:type="dxa"/>
            <w:hideMark/>
          </w:tcPr>
          <w:p w14:paraId="49EF639D" w14:textId="77777777" w:rsidR="008349DD" w:rsidRPr="0087138D" w:rsidRDefault="008349DD" w:rsidP="008349DD">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r w:rsidRPr="0087138D">
              <w:rPr>
                <w:rFonts w:cs="Arial"/>
                <w:sz w:val="16"/>
                <w:szCs w:val="16"/>
              </w:rPr>
              <w:t>Discount rate</w:t>
            </w:r>
          </w:p>
        </w:tc>
        <w:tc>
          <w:tcPr>
            <w:tcW w:w="720" w:type="dxa"/>
            <w:shd w:val="clear" w:color="auto" w:fill="FAFAFA"/>
          </w:tcPr>
          <w:p w14:paraId="7FCD6090" w14:textId="77777777" w:rsidR="008349DD" w:rsidRPr="0087138D" w:rsidRDefault="008349DD" w:rsidP="008349DD">
            <w:pPr>
              <w:tabs>
                <w:tab w:val="right" w:pos="522"/>
              </w:tabs>
              <w:spacing w:line="240" w:lineRule="auto"/>
              <w:ind w:right="-72"/>
              <w:jc w:val="right"/>
              <w:rPr>
                <w:rFonts w:cs="Arial"/>
                <w:sz w:val="16"/>
                <w:szCs w:val="16"/>
              </w:rPr>
            </w:pPr>
            <w:r w:rsidRPr="0087138D">
              <w:rPr>
                <w:rFonts w:cs="Arial"/>
                <w:sz w:val="16"/>
                <w:szCs w:val="16"/>
                <w:lang w:val="en-GB"/>
              </w:rPr>
              <w:t>0</w:t>
            </w:r>
            <w:r w:rsidRPr="0087138D">
              <w:rPr>
                <w:rFonts w:cs="Arial"/>
                <w:sz w:val="16"/>
                <w:szCs w:val="16"/>
              </w:rPr>
              <w:t>.</w:t>
            </w:r>
            <w:r w:rsidRPr="0087138D">
              <w:rPr>
                <w:rFonts w:cs="Arial"/>
                <w:sz w:val="16"/>
                <w:szCs w:val="16"/>
                <w:lang w:val="en-GB"/>
              </w:rPr>
              <w:t>5</w:t>
            </w:r>
            <w:r w:rsidRPr="0087138D">
              <w:rPr>
                <w:rFonts w:cs="Arial"/>
                <w:sz w:val="16"/>
                <w:szCs w:val="16"/>
              </w:rPr>
              <w:t>%</w:t>
            </w:r>
          </w:p>
        </w:tc>
        <w:tc>
          <w:tcPr>
            <w:tcW w:w="720" w:type="dxa"/>
          </w:tcPr>
          <w:p w14:paraId="04FE6F0D" w14:textId="77777777" w:rsidR="008349DD" w:rsidRPr="0087138D" w:rsidRDefault="008349DD" w:rsidP="008349DD">
            <w:pPr>
              <w:tabs>
                <w:tab w:val="right" w:pos="522"/>
              </w:tabs>
              <w:spacing w:line="240" w:lineRule="auto"/>
              <w:ind w:right="-72"/>
              <w:jc w:val="right"/>
              <w:rPr>
                <w:rFonts w:cs="Arial"/>
                <w:sz w:val="16"/>
                <w:szCs w:val="16"/>
              </w:rPr>
            </w:pPr>
            <w:r w:rsidRPr="0087138D">
              <w:rPr>
                <w:rFonts w:cs="Arial"/>
                <w:sz w:val="16"/>
                <w:szCs w:val="16"/>
                <w:lang w:val="en-GB"/>
              </w:rPr>
              <w:t>0</w:t>
            </w:r>
            <w:r w:rsidRPr="0087138D">
              <w:rPr>
                <w:rFonts w:cs="Arial"/>
                <w:sz w:val="16"/>
                <w:szCs w:val="16"/>
              </w:rPr>
              <w:t>.</w:t>
            </w:r>
            <w:r w:rsidRPr="0087138D">
              <w:rPr>
                <w:rFonts w:cs="Arial"/>
                <w:sz w:val="16"/>
                <w:szCs w:val="16"/>
                <w:lang w:val="en-GB"/>
              </w:rPr>
              <w:t>5</w:t>
            </w:r>
            <w:r w:rsidRPr="0087138D">
              <w:rPr>
                <w:rFonts w:cs="Arial"/>
                <w:sz w:val="16"/>
                <w:szCs w:val="16"/>
              </w:rPr>
              <w:t>%</w:t>
            </w:r>
          </w:p>
        </w:tc>
        <w:tc>
          <w:tcPr>
            <w:tcW w:w="1511" w:type="dxa"/>
            <w:shd w:val="clear" w:color="auto" w:fill="FAFAFA"/>
          </w:tcPr>
          <w:p w14:paraId="2FF6E738" w14:textId="77777777" w:rsidR="008349DD" w:rsidRPr="0087138D" w:rsidRDefault="008349DD" w:rsidP="008349DD">
            <w:pPr>
              <w:tabs>
                <w:tab w:val="right" w:pos="1296"/>
              </w:tabs>
              <w:spacing w:line="240" w:lineRule="auto"/>
              <w:ind w:right="-72"/>
              <w:jc w:val="right"/>
              <w:rPr>
                <w:rFonts w:cs="Arial"/>
                <w:sz w:val="16"/>
                <w:szCs w:val="16"/>
              </w:rPr>
            </w:pPr>
            <w:r w:rsidRPr="0087138D">
              <w:rPr>
                <w:rFonts w:cs="Arial"/>
                <w:sz w:val="16"/>
                <w:szCs w:val="16"/>
              </w:rPr>
              <w:t xml:space="preserve">Decrease by </w:t>
            </w:r>
            <w:r>
              <w:rPr>
                <w:rFonts w:cs="Arial"/>
                <w:sz w:val="16"/>
                <w:szCs w:val="16"/>
                <w:lang w:val="en-GB"/>
              </w:rPr>
              <w:t>3</w:t>
            </w:r>
            <w:r w:rsidRPr="0087138D">
              <w:rPr>
                <w:rFonts w:cs="Arial"/>
                <w:sz w:val="16"/>
                <w:szCs w:val="16"/>
              </w:rPr>
              <w:t>.</w:t>
            </w:r>
            <w:r>
              <w:rPr>
                <w:rFonts w:cs="Arial"/>
                <w:sz w:val="16"/>
                <w:szCs w:val="16"/>
                <w:lang w:val="en-GB"/>
              </w:rPr>
              <w:t>9</w:t>
            </w:r>
            <w:r w:rsidRPr="0087138D">
              <w:rPr>
                <w:rFonts w:cs="Arial"/>
                <w:sz w:val="16"/>
                <w:szCs w:val="16"/>
              </w:rPr>
              <w:t>%</w:t>
            </w:r>
          </w:p>
        </w:tc>
        <w:tc>
          <w:tcPr>
            <w:tcW w:w="1511" w:type="dxa"/>
          </w:tcPr>
          <w:p w14:paraId="2E110A3D" w14:textId="77777777" w:rsidR="008349DD" w:rsidRPr="0087138D" w:rsidRDefault="008349DD" w:rsidP="008349DD">
            <w:pPr>
              <w:tabs>
                <w:tab w:val="right" w:pos="1296"/>
              </w:tabs>
              <w:spacing w:line="240" w:lineRule="auto"/>
              <w:ind w:right="-72"/>
              <w:jc w:val="right"/>
              <w:rPr>
                <w:rFonts w:cs="Arial"/>
                <w:sz w:val="16"/>
                <w:szCs w:val="16"/>
              </w:rPr>
            </w:pPr>
            <w:r w:rsidRPr="0087138D">
              <w:rPr>
                <w:rFonts w:cs="Arial"/>
                <w:sz w:val="16"/>
                <w:szCs w:val="16"/>
              </w:rPr>
              <w:t xml:space="preserve">Decrease by </w:t>
            </w:r>
            <w:r w:rsidRPr="0087138D">
              <w:rPr>
                <w:rFonts w:cs="Arial"/>
                <w:sz w:val="16"/>
                <w:szCs w:val="16"/>
                <w:lang w:val="en-GB"/>
              </w:rPr>
              <w:t>4</w:t>
            </w:r>
            <w:r w:rsidRPr="0087138D">
              <w:rPr>
                <w:rFonts w:cs="Arial"/>
                <w:sz w:val="16"/>
                <w:szCs w:val="16"/>
              </w:rPr>
              <w:t>.</w:t>
            </w:r>
            <w:r w:rsidRPr="0087138D">
              <w:rPr>
                <w:rFonts w:cs="Arial"/>
                <w:sz w:val="16"/>
                <w:szCs w:val="16"/>
                <w:lang w:val="en-GB"/>
              </w:rPr>
              <w:t>1</w:t>
            </w:r>
            <w:r w:rsidRPr="0087138D">
              <w:rPr>
                <w:rFonts w:cs="Arial"/>
                <w:sz w:val="16"/>
                <w:szCs w:val="16"/>
              </w:rPr>
              <w:t>%</w:t>
            </w:r>
          </w:p>
        </w:tc>
        <w:tc>
          <w:tcPr>
            <w:tcW w:w="1511" w:type="dxa"/>
            <w:shd w:val="clear" w:color="auto" w:fill="FAFAFA"/>
          </w:tcPr>
          <w:p w14:paraId="5EC29728" w14:textId="77777777" w:rsidR="008349DD" w:rsidRPr="0087138D" w:rsidRDefault="008349DD" w:rsidP="008349DD">
            <w:pPr>
              <w:tabs>
                <w:tab w:val="right" w:pos="1296"/>
              </w:tabs>
              <w:spacing w:line="240" w:lineRule="auto"/>
              <w:ind w:right="-72"/>
              <w:jc w:val="right"/>
              <w:rPr>
                <w:rFonts w:cs="Arial"/>
                <w:sz w:val="16"/>
                <w:szCs w:val="16"/>
              </w:rPr>
            </w:pPr>
            <w:r w:rsidRPr="0087138D">
              <w:rPr>
                <w:rFonts w:cs="Arial"/>
                <w:sz w:val="16"/>
                <w:szCs w:val="16"/>
              </w:rPr>
              <w:t xml:space="preserve">Increase by </w:t>
            </w:r>
            <w:r w:rsidRPr="0087138D">
              <w:rPr>
                <w:rFonts w:cs="Arial"/>
                <w:sz w:val="16"/>
                <w:szCs w:val="16"/>
                <w:lang w:val="en-GB"/>
              </w:rPr>
              <w:t>4</w:t>
            </w:r>
            <w:r w:rsidRPr="0087138D">
              <w:rPr>
                <w:rFonts w:cs="Arial"/>
                <w:sz w:val="16"/>
                <w:szCs w:val="16"/>
              </w:rPr>
              <w:t>.</w:t>
            </w:r>
            <w:r>
              <w:rPr>
                <w:rFonts w:cs="Arial"/>
                <w:sz w:val="16"/>
                <w:szCs w:val="16"/>
                <w:lang w:val="en-GB"/>
              </w:rPr>
              <w:t>2</w:t>
            </w:r>
            <w:r w:rsidRPr="0087138D">
              <w:rPr>
                <w:rFonts w:cs="Arial"/>
                <w:sz w:val="16"/>
                <w:szCs w:val="16"/>
              </w:rPr>
              <w:t>%</w:t>
            </w:r>
          </w:p>
        </w:tc>
        <w:tc>
          <w:tcPr>
            <w:tcW w:w="1511" w:type="dxa"/>
          </w:tcPr>
          <w:p w14:paraId="6A2DC0EE" w14:textId="77777777" w:rsidR="008349DD" w:rsidRPr="0087138D" w:rsidRDefault="008349DD" w:rsidP="008349DD">
            <w:pPr>
              <w:tabs>
                <w:tab w:val="right" w:pos="1296"/>
              </w:tabs>
              <w:spacing w:line="240" w:lineRule="auto"/>
              <w:ind w:right="-72"/>
              <w:jc w:val="right"/>
              <w:rPr>
                <w:rFonts w:cs="Arial"/>
                <w:sz w:val="16"/>
                <w:szCs w:val="16"/>
              </w:rPr>
            </w:pPr>
            <w:r w:rsidRPr="0087138D">
              <w:rPr>
                <w:rFonts w:cs="Arial"/>
                <w:sz w:val="16"/>
                <w:szCs w:val="16"/>
              </w:rPr>
              <w:t xml:space="preserve">Increase by </w:t>
            </w:r>
            <w:r w:rsidRPr="0087138D">
              <w:rPr>
                <w:rFonts w:cs="Arial"/>
                <w:sz w:val="16"/>
                <w:szCs w:val="16"/>
                <w:lang w:val="en-GB"/>
              </w:rPr>
              <w:t>4</w:t>
            </w:r>
            <w:r w:rsidRPr="0087138D">
              <w:rPr>
                <w:rFonts w:cs="Arial"/>
                <w:sz w:val="16"/>
                <w:szCs w:val="16"/>
              </w:rPr>
              <w:t>.</w:t>
            </w:r>
            <w:r w:rsidRPr="0087138D">
              <w:rPr>
                <w:rFonts w:cs="Arial"/>
                <w:sz w:val="16"/>
                <w:szCs w:val="16"/>
                <w:lang w:val="en-GB"/>
              </w:rPr>
              <w:t>4</w:t>
            </w:r>
            <w:r w:rsidRPr="0087138D">
              <w:rPr>
                <w:rFonts w:cs="Arial"/>
                <w:sz w:val="16"/>
                <w:szCs w:val="16"/>
              </w:rPr>
              <w:t>%</w:t>
            </w:r>
          </w:p>
        </w:tc>
      </w:tr>
      <w:tr w:rsidR="008349DD" w:rsidRPr="0087138D" w14:paraId="5CD5646B" w14:textId="77777777" w:rsidTr="001A7911">
        <w:tc>
          <w:tcPr>
            <w:tcW w:w="1973" w:type="dxa"/>
            <w:hideMark/>
          </w:tcPr>
          <w:p w14:paraId="17CD63AD" w14:textId="77777777" w:rsidR="008349DD" w:rsidRPr="0087138D" w:rsidRDefault="008349DD" w:rsidP="008349DD">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r w:rsidRPr="0087138D">
              <w:rPr>
                <w:rFonts w:cs="Arial"/>
                <w:sz w:val="16"/>
                <w:szCs w:val="16"/>
              </w:rPr>
              <w:t>Salary growth rate</w:t>
            </w:r>
          </w:p>
        </w:tc>
        <w:tc>
          <w:tcPr>
            <w:tcW w:w="720" w:type="dxa"/>
            <w:shd w:val="clear" w:color="auto" w:fill="FAFAFA"/>
          </w:tcPr>
          <w:p w14:paraId="3D75A94F" w14:textId="77777777" w:rsidR="008349DD" w:rsidRPr="0087138D" w:rsidRDefault="008349DD" w:rsidP="008349DD">
            <w:pPr>
              <w:tabs>
                <w:tab w:val="right" w:pos="522"/>
              </w:tabs>
              <w:spacing w:line="240" w:lineRule="auto"/>
              <w:ind w:right="-72"/>
              <w:jc w:val="right"/>
              <w:rPr>
                <w:rFonts w:cs="Arial"/>
                <w:sz w:val="16"/>
                <w:szCs w:val="16"/>
              </w:rPr>
            </w:pPr>
            <w:r w:rsidRPr="0087138D">
              <w:rPr>
                <w:rFonts w:cs="Arial"/>
                <w:sz w:val="16"/>
                <w:szCs w:val="16"/>
                <w:lang w:val="en-GB"/>
              </w:rPr>
              <w:t>0</w:t>
            </w:r>
            <w:r w:rsidRPr="0087138D">
              <w:rPr>
                <w:rFonts w:cs="Arial"/>
                <w:sz w:val="16"/>
                <w:szCs w:val="16"/>
              </w:rPr>
              <w:t>.</w:t>
            </w:r>
            <w:r w:rsidRPr="0087138D">
              <w:rPr>
                <w:rFonts w:cs="Arial"/>
                <w:sz w:val="16"/>
                <w:szCs w:val="16"/>
                <w:lang w:val="en-GB"/>
              </w:rPr>
              <w:t>5</w:t>
            </w:r>
            <w:r w:rsidRPr="0087138D">
              <w:rPr>
                <w:rFonts w:cs="Arial"/>
                <w:sz w:val="16"/>
                <w:szCs w:val="16"/>
              </w:rPr>
              <w:t>%</w:t>
            </w:r>
          </w:p>
        </w:tc>
        <w:tc>
          <w:tcPr>
            <w:tcW w:w="720" w:type="dxa"/>
          </w:tcPr>
          <w:p w14:paraId="65ECFDC9" w14:textId="77777777" w:rsidR="008349DD" w:rsidRPr="0087138D" w:rsidRDefault="008349DD" w:rsidP="008349DD">
            <w:pPr>
              <w:tabs>
                <w:tab w:val="right" w:pos="522"/>
              </w:tabs>
              <w:spacing w:line="240" w:lineRule="auto"/>
              <w:ind w:right="-72"/>
              <w:jc w:val="right"/>
              <w:rPr>
                <w:rFonts w:cs="Arial"/>
                <w:sz w:val="16"/>
                <w:szCs w:val="16"/>
              </w:rPr>
            </w:pPr>
            <w:r w:rsidRPr="0087138D">
              <w:rPr>
                <w:rFonts w:cs="Arial"/>
                <w:sz w:val="16"/>
                <w:szCs w:val="16"/>
                <w:lang w:val="en-GB"/>
              </w:rPr>
              <w:t>0</w:t>
            </w:r>
            <w:r w:rsidRPr="0087138D">
              <w:rPr>
                <w:rFonts w:cs="Arial"/>
                <w:sz w:val="16"/>
                <w:szCs w:val="16"/>
              </w:rPr>
              <w:t>.</w:t>
            </w:r>
            <w:r w:rsidRPr="0087138D">
              <w:rPr>
                <w:rFonts w:cs="Arial"/>
                <w:sz w:val="16"/>
                <w:szCs w:val="16"/>
                <w:lang w:val="en-GB"/>
              </w:rPr>
              <w:t>5</w:t>
            </w:r>
            <w:r w:rsidRPr="0087138D">
              <w:rPr>
                <w:rFonts w:cs="Arial"/>
                <w:sz w:val="16"/>
                <w:szCs w:val="16"/>
              </w:rPr>
              <w:t>%</w:t>
            </w:r>
          </w:p>
        </w:tc>
        <w:tc>
          <w:tcPr>
            <w:tcW w:w="1511" w:type="dxa"/>
            <w:shd w:val="clear" w:color="auto" w:fill="FAFAFA"/>
          </w:tcPr>
          <w:p w14:paraId="4FD0E9CD" w14:textId="77777777" w:rsidR="008349DD" w:rsidRPr="0087138D" w:rsidRDefault="008349DD" w:rsidP="008349DD">
            <w:pPr>
              <w:tabs>
                <w:tab w:val="right" w:pos="1296"/>
              </w:tabs>
              <w:spacing w:line="240" w:lineRule="auto"/>
              <w:ind w:right="-72"/>
              <w:jc w:val="right"/>
              <w:rPr>
                <w:rFonts w:cs="Arial"/>
                <w:sz w:val="16"/>
                <w:szCs w:val="16"/>
              </w:rPr>
            </w:pPr>
            <w:r w:rsidRPr="0087138D">
              <w:rPr>
                <w:rFonts w:cs="Arial"/>
                <w:sz w:val="16"/>
                <w:szCs w:val="16"/>
              </w:rPr>
              <w:t xml:space="preserve">Increase by </w:t>
            </w:r>
            <w:r w:rsidRPr="0087138D">
              <w:rPr>
                <w:rFonts w:cs="Arial"/>
                <w:sz w:val="16"/>
                <w:szCs w:val="16"/>
                <w:lang w:val="en-GB"/>
              </w:rPr>
              <w:t>4</w:t>
            </w:r>
            <w:r w:rsidRPr="0087138D">
              <w:rPr>
                <w:rFonts w:cs="Arial"/>
                <w:sz w:val="16"/>
                <w:szCs w:val="16"/>
              </w:rPr>
              <w:t>.</w:t>
            </w:r>
            <w:r>
              <w:rPr>
                <w:rFonts w:cs="Arial"/>
                <w:sz w:val="16"/>
                <w:szCs w:val="16"/>
                <w:lang w:val="en-GB"/>
              </w:rPr>
              <w:t>1</w:t>
            </w:r>
            <w:r w:rsidRPr="0087138D">
              <w:rPr>
                <w:rFonts w:cs="Arial"/>
                <w:sz w:val="16"/>
                <w:szCs w:val="16"/>
              </w:rPr>
              <w:t>%</w:t>
            </w:r>
          </w:p>
        </w:tc>
        <w:tc>
          <w:tcPr>
            <w:tcW w:w="1511" w:type="dxa"/>
          </w:tcPr>
          <w:p w14:paraId="1CA638E3" w14:textId="77777777" w:rsidR="008349DD" w:rsidRPr="0087138D" w:rsidRDefault="008349DD" w:rsidP="008349DD">
            <w:pPr>
              <w:tabs>
                <w:tab w:val="right" w:pos="1296"/>
              </w:tabs>
              <w:spacing w:line="240" w:lineRule="auto"/>
              <w:ind w:right="-72"/>
              <w:jc w:val="right"/>
              <w:rPr>
                <w:rFonts w:cs="Arial"/>
                <w:sz w:val="16"/>
                <w:szCs w:val="16"/>
              </w:rPr>
            </w:pPr>
            <w:r w:rsidRPr="0087138D">
              <w:rPr>
                <w:rFonts w:cs="Arial"/>
                <w:sz w:val="16"/>
                <w:szCs w:val="16"/>
              </w:rPr>
              <w:t xml:space="preserve">Increase by </w:t>
            </w:r>
            <w:r w:rsidRPr="0087138D">
              <w:rPr>
                <w:rFonts w:cs="Arial"/>
                <w:sz w:val="16"/>
                <w:szCs w:val="16"/>
                <w:lang w:val="en-GB"/>
              </w:rPr>
              <w:t>4</w:t>
            </w:r>
            <w:r w:rsidRPr="0087138D">
              <w:rPr>
                <w:rFonts w:cs="Arial"/>
                <w:sz w:val="16"/>
                <w:szCs w:val="16"/>
              </w:rPr>
              <w:t>.</w:t>
            </w:r>
            <w:r w:rsidRPr="0087138D">
              <w:rPr>
                <w:rFonts w:cs="Arial"/>
                <w:sz w:val="16"/>
                <w:szCs w:val="16"/>
                <w:lang w:val="en-GB"/>
              </w:rPr>
              <w:t>2</w:t>
            </w:r>
            <w:r w:rsidRPr="0087138D">
              <w:rPr>
                <w:rFonts w:cs="Arial"/>
                <w:sz w:val="16"/>
                <w:szCs w:val="16"/>
              </w:rPr>
              <w:t>%</w:t>
            </w:r>
          </w:p>
        </w:tc>
        <w:tc>
          <w:tcPr>
            <w:tcW w:w="1511" w:type="dxa"/>
            <w:shd w:val="clear" w:color="auto" w:fill="FAFAFA"/>
          </w:tcPr>
          <w:p w14:paraId="2FE12705" w14:textId="77777777" w:rsidR="008349DD" w:rsidRPr="0087138D" w:rsidRDefault="008349DD" w:rsidP="008349DD">
            <w:pPr>
              <w:tabs>
                <w:tab w:val="right" w:pos="1296"/>
              </w:tabs>
              <w:spacing w:line="240" w:lineRule="auto"/>
              <w:ind w:right="-72"/>
              <w:jc w:val="right"/>
              <w:rPr>
                <w:rFonts w:cs="Arial"/>
                <w:sz w:val="16"/>
                <w:szCs w:val="16"/>
              </w:rPr>
            </w:pPr>
            <w:r w:rsidRPr="0087138D">
              <w:rPr>
                <w:rFonts w:cs="Arial"/>
                <w:sz w:val="16"/>
                <w:szCs w:val="16"/>
              </w:rPr>
              <w:t xml:space="preserve">Decrease by </w:t>
            </w:r>
            <w:r>
              <w:rPr>
                <w:rFonts w:cs="Arial"/>
                <w:sz w:val="16"/>
                <w:szCs w:val="16"/>
                <w:lang w:val="en-GB"/>
              </w:rPr>
              <w:t>3</w:t>
            </w:r>
            <w:r w:rsidRPr="0087138D">
              <w:rPr>
                <w:rFonts w:cs="Arial"/>
                <w:sz w:val="16"/>
                <w:szCs w:val="16"/>
              </w:rPr>
              <w:t>.</w:t>
            </w:r>
            <w:r>
              <w:rPr>
                <w:rFonts w:cs="Arial"/>
                <w:sz w:val="16"/>
                <w:szCs w:val="16"/>
                <w:lang w:val="en-GB"/>
              </w:rPr>
              <w:t>9</w:t>
            </w:r>
            <w:r w:rsidRPr="0087138D">
              <w:rPr>
                <w:rFonts w:cs="Arial"/>
                <w:sz w:val="16"/>
                <w:szCs w:val="16"/>
              </w:rPr>
              <w:t>%</w:t>
            </w:r>
          </w:p>
        </w:tc>
        <w:tc>
          <w:tcPr>
            <w:tcW w:w="1511" w:type="dxa"/>
          </w:tcPr>
          <w:p w14:paraId="6BA2BA63" w14:textId="77777777" w:rsidR="008349DD" w:rsidRPr="0087138D" w:rsidRDefault="008349DD" w:rsidP="008349DD">
            <w:pPr>
              <w:tabs>
                <w:tab w:val="right" w:pos="1296"/>
              </w:tabs>
              <w:spacing w:line="240" w:lineRule="auto"/>
              <w:ind w:right="-72"/>
              <w:jc w:val="right"/>
              <w:rPr>
                <w:rFonts w:cs="Arial"/>
                <w:sz w:val="16"/>
                <w:szCs w:val="16"/>
              </w:rPr>
            </w:pPr>
            <w:r w:rsidRPr="0087138D">
              <w:rPr>
                <w:rFonts w:cs="Arial"/>
                <w:sz w:val="16"/>
                <w:szCs w:val="16"/>
              </w:rPr>
              <w:t xml:space="preserve">Decrease by </w:t>
            </w:r>
            <w:r w:rsidRPr="0087138D">
              <w:rPr>
                <w:rFonts w:cs="Arial"/>
                <w:sz w:val="16"/>
                <w:szCs w:val="16"/>
                <w:lang w:val="en-GB"/>
              </w:rPr>
              <w:t>4</w:t>
            </w:r>
            <w:r w:rsidRPr="0087138D">
              <w:rPr>
                <w:rFonts w:cs="Arial"/>
                <w:sz w:val="16"/>
                <w:szCs w:val="16"/>
              </w:rPr>
              <w:t>.</w:t>
            </w:r>
            <w:r w:rsidRPr="0087138D">
              <w:rPr>
                <w:rFonts w:cs="Arial"/>
                <w:sz w:val="16"/>
                <w:szCs w:val="16"/>
                <w:lang w:val="en-GB"/>
              </w:rPr>
              <w:t>0</w:t>
            </w:r>
            <w:r w:rsidRPr="0087138D">
              <w:rPr>
                <w:rFonts w:cs="Arial"/>
                <w:sz w:val="16"/>
                <w:szCs w:val="16"/>
              </w:rPr>
              <w:t>%</w:t>
            </w:r>
          </w:p>
        </w:tc>
      </w:tr>
      <w:tr w:rsidR="008349DD" w:rsidRPr="0087138D" w14:paraId="4B2411F4" w14:textId="77777777" w:rsidTr="001A7911">
        <w:tc>
          <w:tcPr>
            <w:tcW w:w="1973" w:type="dxa"/>
            <w:hideMark/>
          </w:tcPr>
          <w:p w14:paraId="017A51D7" w14:textId="77777777" w:rsidR="008349DD" w:rsidRPr="0087138D" w:rsidRDefault="008349DD" w:rsidP="008349DD">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r w:rsidRPr="0087138D">
              <w:rPr>
                <w:rFonts w:cs="Arial"/>
                <w:sz w:val="16"/>
                <w:szCs w:val="16"/>
              </w:rPr>
              <w:t>Turnover rate</w:t>
            </w:r>
          </w:p>
        </w:tc>
        <w:tc>
          <w:tcPr>
            <w:tcW w:w="720" w:type="dxa"/>
            <w:shd w:val="clear" w:color="auto" w:fill="FAFAFA"/>
          </w:tcPr>
          <w:p w14:paraId="4CA246F9" w14:textId="77777777" w:rsidR="008349DD" w:rsidRPr="0087138D" w:rsidRDefault="008349DD" w:rsidP="008349DD">
            <w:pPr>
              <w:tabs>
                <w:tab w:val="right" w:pos="522"/>
              </w:tabs>
              <w:spacing w:line="240" w:lineRule="auto"/>
              <w:ind w:right="-72"/>
              <w:jc w:val="right"/>
              <w:rPr>
                <w:rFonts w:cs="Arial"/>
                <w:sz w:val="16"/>
                <w:szCs w:val="16"/>
              </w:rPr>
            </w:pPr>
            <w:r w:rsidRPr="0087138D">
              <w:rPr>
                <w:rFonts w:cs="Arial"/>
                <w:sz w:val="16"/>
                <w:szCs w:val="16"/>
                <w:lang w:val="en-GB"/>
              </w:rPr>
              <w:t>0</w:t>
            </w:r>
            <w:r w:rsidRPr="0087138D">
              <w:rPr>
                <w:rFonts w:cs="Arial"/>
                <w:sz w:val="16"/>
                <w:szCs w:val="16"/>
              </w:rPr>
              <w:t>.</w:t>
            </w:r>
            <w:r w:rsidRPr="0087138D">
              <w:rPr>
                <w:rFonts w:cs="Arial"/>
                <w:sz w:val="16"/>
                <w:szCs w:val="16"/>
                <w:lang w:val="en-GB"/>
              </w:rPr>
              <w:t>5</w:t>
            </w:r>
            <w:r w:rsidRPr="0087138D">
              <w:rPr>
                <w:rFonts w:cs="Arial"/>
                <w:sz w:val="16"/>
                <w:szCs w:val="16"/>
              </w:rPr>
              <w:t>%</w:t>
            </w:r>
          </w:p>
        </w:tc>
        <w:tc>
          <w:tcPr>
            <w:tcW w:w="720" w:type="dxa"/>
          </w:tcPr>
          <w:p w14:paraId="08899C32" w14:textId="77777777" w:rsidR="008349DD" w:rsidRPr="0087138D" w:rsidRDefault="008349DD" w:rsidP="008349DD">
            <w:pPr>
              <w:tabs>
                <w:tab w:val="right" w:pos="522"/>
              </w:tabs>
              <w:spacing w:line="240" w:lineRule="auto"/>
              <w:ind w:right="-72"/>
              <w:jc w:val="right"/>
              <w:rPr>
                <w:rFonts w:cs="Arial"/>
                <w:sz w:val="16"/>
                <w:szCs w:val="16"/>
              </w:rPr>
            </w:pPr>
            <w:r w:rsidRPr="0087138D">
              <w:rPr>
                <w:rFonts w:cs="Arial"/>
                <w:sz w:val="16"/>
                <w:szCs w:val="16"/>
                <w:lang w:val="en-GB"/>
              </w:rPr>
              <w:t>0</w:t>
            </w:r>
            <w:r w:rsidRPr="0087138D">
              <w:rPr>
                <w:rFonts w:cs="Arial"/>
                <w:sz w:val="16"/>
                <w:szCs w:val="16"/>
              </w:rPr>
              <w:t>.</w:t>
            </w:r>
            <w:r w:rsidRPr="0087138D">
              <w:rPr>
                <w:rFonts w:cs="Arial"/>
                <w:sz w:val="16"/>
                <w:szCs w:val="16"/>
                <w:lang w:val="en-GB"/>
              </w:rPr>
              <w:t>5</w:t>
            </w:r>
            <w:r w:rsidRPr="0087138D">
              <w:rPr>
                <w:rFonts w:cs="Arial"/>
                <w:sz w:val="16"/>
                <w:szCs w:val="16"/>
              </w:rPr>
              <w:t>%</w:t>
            </w:r>
          </w:p>
        </w:tc>
        <w:tc>
          <w:tcPr>
            <w:tcW w:w="1511" w:type="dxa"/>
            <w:shd w:val="clear" w:color="auto" w:fill="FAFAFA"/>
          </w:tcPr>
          <w:p w14:paraId="2239F206" w14:textId="77777777" w:rsidR="008349DD" w:rsidRPr="0087138D" w:rsidRDefault="008349DD" w:rsidP="008349DD">
            <w:pPr>
              <w:tabs>
                <w:tab w:val="right" w:pos="1296"/>
              </w:tabs>
              <w:spacing w:line="240" w:lineRule="auto"/>
              <w:ind w:right="-72"/>
              <w:jc w:val="right"/>
              <w:rPr>
                <w:rFonts w:cs="Arial"/>
                <w:sz w:val="16"/>
                <w:szCs w:val="16"/>
              </w:rPr>
            </w:pPr>
            <w:r w:rsidRPr="0087138D">
              <w:rPr>
                <w:rFonts w:cs="Arial"/>
                <w:sz w:val="16"/>
                <w:szCs w:val="16"/>
              </w:rPr>
              <w:t xml:space="preserve">Decrease by </w:t>
            </w:r>
            <w:r w:rsidRPr="0087138D">
              <w:rPr>
                <w:rFonts w:cs="Arial"/>
                <w:sz w:val="16"/>
                <w:szCs w:val="16"/>
                <w:lang w:val="en-GB"/>
              </w:rPr>
              <w:t>4</w:t>
            </w:r>
            <w:r w:rsidRPr="0087138D">
              <w:rPr>
                <w:rFonts w:cs="Arial"/>
                <w:sz w:val="16"/>
                <w:szCs w:val="16"/>
              </w:rPr>
              <w:t>.</w:t>
            </w:r>
            <w:r>
              <w:rPr>
                <w:rFonts w:cs="Arial"/>
                <w:sz w:val="16"/>
                <w:szCs w:val="16"/>
                <w:lang w:val="en-GB"/>
              </w:rPr>
              <w:t>2</w:t>
            </w:r>
            <w:r w:rsidRPr="0087138D">
              <w:rPr>
                <w:rFonts w:cs="Arial"/>
                <w:sz w:val="16"/>
                <w:szCs w:val="16"/>
              </w:rPr>
              <w:t>%</w:t>
            </w:r>
          </w:p>
        </w:tc>
        <w:tc>
          <w:tcPr>
            <w:tcW w:w="1511" w:type="dxa"/>
          </w:tcPr>
          <w:p w14:paraId="24068B13" w14:textId="77777777" w:rsidR="008349DD" w:rsidRPr="0087138D" w:rsidRDefault="008349DD" w:rsidP="008349DD">
            <w:pPr>
              <w:tabs>
                <w:tab w:val="right" w:pos="1296"/>
              </w:tabs>
              <w:spacing w:line="240" w:lineRule="auto"/>
              <w:ind w:right="-72"/>
              <w:jc w:val="right"/>
              <w:rPr>
                <w:rFonts w:cs="Arial"/>
                <w:sz w:val="16"/>
                <w:szCs w:val="16"/>
              </w:rPr>
            </w:pPr>
            <w:r w:rsidRPr="0087138D">
              <w:rPr>
                <w:rFonts w:cs="Arial"/>
                <w:sz w:val="16"/>
                <w:szCs w:val="16"/>
              </w:rPr>
              <w:t xml:space="preserve">Decrease by </w:t>
            </w:r>
            <w:r w:rsidRPr="0087138D">
              <w:rPr>
                <w:rFonts w:cs="Arial"/>
                <w:sz w:val="16"/>
                <w:szCs w:val="16"/>
                <w:lang w:val="en-GB"/>
              </w:rPr>
              <w:t>4</w:t>
            </w:r>
            <w:r w:rsidRPr="0087138D">
              <w:rPr>
                <w:rFonts w:cs="Arial"/>
                <w:sz w:val="16"/>
                <w:szCs w:val="16"/>
              </w:rPr>
              <w:t>.</w:t>
            </w:r>
            <w:r w:rsidRPr="0087138D">
              <w:rPr>
                <w:rFonts w:cs="Arial"/>
                <w:sz w:val="16"/>
                <w:szCs w:val="16"/>
                <w:lang w:val="en-GB"/>
              </w:rPr>
              <w:t>3</w:t>
            </w:r>
            <w:r w:rsidRPr="0087138D">
              <w:rPr>
                <w:rFonts w:cs="Arial"/>
                <w:sz w:val="16"/>
                <w:szCs w:val="16"/>
              </w:rPr>
              <w:t>%</w:t>
            </w:r>
          </w:p>
        </w:tc>
        <w:tc>
          <w:tcPr>
            <w:tcW w:w="1511" w:type="dxa"/>
            <w:shd w:val="clear" w:color="auto" w:fill="FAFAFA"/>
          </w:tcPr>
          <w:p w14:paraId="2A1228E7" w14:textId="77777777" w:rsidR="008349DD" w:rsidRPr="0087138D" w:rsidRDefault="008349DD" w:rsidP="008349DD">
            <w:pPr>
              <w:tabs>
                <w:tab w:val="right" w:pos="1296"/>
              </w:tabs>
              <w:spacing w:line="240" w:lineRule="auto"/>
              <w:ind w:right="-72"/>
              <w:jc w:val="right"/>
              <w:rPr>
                <w:rFonts w:cs="Arial"/>
                <w:sz w:val="16"/>
                <w:szCs w:val="16"/>
              </w:rPr>
            </w:pPr>
            <w:r w:rsidRPr="0087138D">
              <w:rPr>
                <w:rFonts w:cs="Arial"/>
                <w:sz w:val="16"/>
                <w:szCs w:val="16"/>
              </w:rPr>
              <w:t xml:space="preserve">Increase by </w:t>
            </w:r>
            <w:r>
              <w:rPr>
                <w:rFonts w:cs="Arial"/>
                <w:sz w:val="16"/>
                <w:szCs w:val="16"/>
                <w:lang w:val="en-GB"/>
              </w:rPr>
              <w:t>3.9</w:t>
            </w:r>
            <w:r w:rsidRPr="0087138D">
              <w:rPr>
                <w:rFonts w:cs="Arial"/>
                <w:sz w:val="16"/>
                <w:szCs w:val="16"/>
              </w:rPr>
              <w:t>%</w:t>
            </w:r>
          </w:p>
        </w:tc>
        <w:tc>
          <w:tcPr>
            <w:tcW w:w="1511" w:type="dxa"/>
            <w:hideMark/>
          </w:tcPr>
          <w:p w14:paraId="15B7E6F5" w14:textId="77777777" w:rsidR="008349DD" w:rsidRPr="0087138D" w:rsidRDefault="008349DD" w:rsidP="008349DD">
            <w:pPr>
              <w:tabs>
                <w:tab w:val="right" w:pos="1296"/>
              </w:tabs>
              <w:spacing w:line="240" w:lineRule="auto"/>
              <w:ind w:right="-72"/>
              <w:jc w:val="right"/>
              <w:rPr>
                <w:rFonts w:cs="Arial"/>
                <w:sz w:val="16"/>
                <w:szCs w:val="16"/>
              </w:rPr>
            </w:pPr>
            <w:r w:rsidRPr="0087138D">
              <w:rPr>
                <w:rFonts w:cs="Arial"/>
                <w:sz w:val="16"/>
                <w:szCs w:val="16"/>
              </w:rPr>
              <w:t xml:space="preserve">Increase by </w:t>
            </w:r>
            <w:r w:rsidRPr="0087138D">
              <w:rPr>
                <w:rFonts w:cs="Arial"/>
                <w:sz w:val="16"/>
                <w:szCs w:val="16"/>
                <w:lang w:val="en-GB"/>
              </w:rPr>
              <w:t>4</w:t>
            </w:r>
            <w:r w:rsidRPr="0087138D">
              <w:rPr>
                <w:rFonts w:cs="Arial"/>
                <w:sz w:val="16"/>
                <w:szCs w:val="16"/>
              </w:rPr>
              <w:t>.</w:t>
            </w:r>
            <w:r w:rsidRPr="0087138D">
              <w:rPr>
                <w:rFonts w:cs="Arial"/>
                <w:sz w:val="16"/>
                <w:szCs w:val="16"/>
                <w:lang w:val="en-GB"/>
              </w:rPr>
              <w:t>6</w:t>
            </w:r>
            <w:r w:rsidRPr="0087138D">
              <w:rPr>
                <w:rFonts w:cs="Arial"/>
                <w:sz w:val="16"/>
                <w:szCs w:val="16"/>
              </w:rPr>
              <w:t>%</w:t>
            </w:r>
          </w:p>
        </w:tc>
      </w:tr>
    </w:tbl>
    <w:p w14:paraId="41D1AC63" w14:textId="77777777" w:rsidR="0018483B" w:rsidRPr="00C17DCB" w:rsidRDefault="0018483B" w:rsidP="007E1AEA">
      <w:pPr>
        <w:autoSpaceDE w:val="0"/>
        <w:autoSpaceDN w:val="0"/>
        <w:adjustRightInd w:val="0"/>
        <w:spacing w:line="240" w:lineRule="auto"/>
        <w:rPr>
          <w:rFonts w:cs="Arial"/>
          <w:sz w:val="14"/>
          <w:szCs w:val="14"/>
        </w:rPr>
      </w:pPr>
    </w:p>
    <w:p w14:paraId="23CF1747" w14:textId="77777777" w:rsidR="0018483B" w:rsidRPr="0087138D" w:rsidRDefault="0018483B" w:rsidP="007E1AEA">
      <w:pPr>
        <w:autoSpaceDE w:val="0"/>
        <w:autoSpaceDN w:val="0"/>
        <w:adjustRightInd w:val="0"/>
        <w:spacing w:line="240" w:lineRule="auto"/>
        <w:jc w:val="both"/>
        <w:rPr>
          <w:rFonts w:cs="Arial"/>
          <w:sz w:val="18"/>
          <w:szCs w:val="18"/>
          <w:lang w:val="en-GB"/>
        </w:rPr>
      </w:pPr>
      <w:r w:rsidRPr="0087138D">
        <w:rPr>
          <w:rFonts w:cs="Arial"/>
          <w:sz w:val="18"/>
          <w:szCs w:val="18"/>
          <w:lang w:val="en-GB"/>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5ABCB2F1" w14:textId="77777777" w:rsidR="0018483B" w:rsidRPr="00C17DCB" w:rsidRDefault="0018483B" w:rsidP="007E1AEA">
      <w:pPr>
        <w:autoSpaceDE w:val="0"/>
        <w:autoSpaceDN w:val="0"/>
        <w:adjustRightInd w:val="0"/>
        <w:spacing w:line="240" w:lineRule="auto"/>
        <w:jc w:val="both"/>
        <w:rPr>
          <w:rFonts w:cs="Arial"/>
          <w:sz w:val="14"/>
          <w:szCs w:val="14"/>
          <w:lang w:val="en-GB"/>
        </w:rPr>
      </w:pPr>
    </w:p>
    <w:p w14:paraId="1429B194" w14:textId="77777777" w:rsidR="0018483B" w:rsidRPr="0087138D" w:rsidRDefault="0018483B" w:rsidP="007E1AEA">
      <w:pPr>
        <w:autoSpaceDE w:val="0"/>
        <w:autoSpaceDN w:val="0"/>
        <w:adjustRightInd w:val="0"/>
        <w:spacing w:line="240" w:lineRule="auto"/>
        <w:jc w:val="both"/>
        <w:rPr>
          <w:rFonts w:cs="Arial"/>
          <w:sz w:val="18"/>
          <w:szCs w:val="18"/>
          <w:lang w:val="en-GB"/>
        </w:rPr>
      </w:pPr>
      <w:r w:rsidRPr="0087138D">
        <w:rPr>
          <w:rFonts w:cs="Arial"/>
          <w:sz w:val="18"/>
          <w:szCs w:val="18"/>
          <w:lang w:val="en-GB"/>
        </w:rPr>
        <w:t>The methods and types of assumptions used in preparing the sensitivity analysis did not change compared to the previous year.</w:t>
      </w:r>
    </w:p>
    <w:p w14:paraId="1E8E2F11" w14:textId="77777777" w:rsidR="0018483B" w:rsidRPr="00C17DCB" w:rsidRDefault="0018483B" w:rsidP="007E1AEA">
      <w:pPr>
        <w:autoSpaceDE w:val="0"/>
        <w:autoSpaceDN w:val="0"/>
        <w:adjustRightInd w:val="0"/>
        <w:spacing w:line="240" w:lineRule="auto"/>
        <w:jc w:val="both"/>
        <w:rPr>
          <w:rFonts w:cs="Arial"/>
          <w:sz w:val="14"/>
          <w:szCs w:val="14"/>
          <w:lang w:val="en-GB"/>
        </w:rPr>
      </w:pPr>
    </w:p>
    <w:p w14:paraId="4FB070C6" w14:textId="77777777" w:rsidR="0018483B" w:rsidRPr="0087138D" w:rsidRDefault="0018483B" w:rsidP="007E1AEA">
      <w:pPr>
        <w:autoSpaceDE w:val="0"/>
        <w:autoSpaceDN w:val="0"/>
        <w:adjustRightInd w:val="0"/>
        <w:spacing w:line="240" w:lineRule="auto"/>
        <w:jc w:val="both"/>
        <w:rPr>
          <w:rFonts w:cs="Arial"/>
          <w:sz w:val="18"/>
          <w:szCs w:val="18"/>
          <w:lang w:val="en-GB"/>
        </w:rPr>
      </w:pPr>
      <w:r w:rsidRPr="0087138D">
        <w:rPr>
          <w:rFonts w:cs="Arial"/>
          <w:sz w:val="18"/>
          <w:szCs w:val="18"/>
          <w:lang w:val="en-GB"/>
        </w:rPr>
        <w:t>Through its defined retirement benefit plans, the Group is exposed to a number of risks, the most significant of which are detailed below:</w:t>
      </w:r>
    </w:p>
    <w:p w14:paraId="3EE32E5A" w14:textId="77777777" w:rsidR="0018483B" w:rsidRPr="00C17DCB" w:rsidRDefault="0018483B" w:rsidP="007E1AEA">
      <w:pPr>
        <w:autoSpaceDE w:val="0"/>
        <w:autoSpaceDN w:val="0"/>
        <w:adjustRightInd w:val="0"/>
        <w:spacing w:line="240" w:lineRule="auto"/>
        <w:jc w:val="both"/>
        <w:rPr>
          <w:rFonts w:cs="Arial"/>
          <w:sz w:val="14"/>
          <w:szCs w:val="14"/>
          <w:lang w:val="en-GB"/>
        </w:rPr>
      </w:pPr>
    </w:p>
    <w:p w14:paraId="2C76050B" w14:textId="77777777" w:rsidR="0018483B" w:rsidRPr="0087138D" w:rsidRDefault="0018483B" w:rsidP="007E1AEA">
      <w:pPr>
        <w:autoSpaceDE w:val="0"/>
        <w:autoSpaceDN w:val="0"/>
        <w:adjustRightInd w:val="0"/>
        <w:spacing w:line="240" w:lineRule="auto"/>
        <w:jc w:val="both"/>
        <w:rPr>
          <w:rFonts w:cs="Arial"/>
          <w:sz w:val="18"/>
          <w:szCs w:val="18"/>
          <w:u w:val="single"/>
          <w:lang w:val="en-GB"/>
        </w:rPr>
      </w:pPr>
      <w:r w:rsidRPr="0087138D">
        <w:rPr>
          <w:rFonts w:cs="Arial"/>
          <w:sz w:val="18"/>
          <w:szCs w:val="18"/>
          <w:u w:val="single"/>
          <w:lang w:val="en-GB"/>
        </w:rPr>
        <w:t>Changes in bond yields</w:t>
      </w:r>
    </w:p>
    <w:p w14:paraId="46AC4260" w14:textId="77777777" w:rsidR="0018483B" w:rsidRPr="00C17DCB" w:rsidRDefault="0018483B" w:rsidP="007E1AEA">
      <w:pPr>
        <w:autoSpaceDE w:val="0"/>
        <w:autoSpaceDN w:val="0"/>
        <w:adjustRightInd w:val="0"/>
        <w:spacing w:line="240" w:lineRule="auto"/>
        <w:jc w:val="both"/>
        <w:rPr>
          <w:rFonts w:cs="Arial"/>
          <w:sz w:val="14"/>
          <w:szCs w:val="14"/>
          <w:lang w:val="en-GB"/>
        </w:rPr>
      </w:pPr>
    </w:p>
    <w:p w14:paraId="597B2C5F" w14:textId="77777777" w:rsidR="0018483B" w:rsidRPr="0087138D" w:rsidRDefault="0018483B" w:rsidP="007E1AEA">
      <w:pPr>
        <w:autoSpaceDE w:val="0"/>
        <w:autoSpaceDN w:val="0"/>
        <w:adjustRightInd w:val="0"/>
        <w:spacing w:line="240" w:lineRule="auto"/>
        <w:jc w:val="both"/>
        <w:rPr>
          <w:rFonts w:cs="Arial"/>
          <w:sz w:val="18"/>
          <w:szCs w:val="18"/>
          <w:lang w:val="en-GB"/>
        </w:rPr>
      </w:pPr>
      <w:r w:rsidRPr="0087138D">
        <w:rPr>
          <w:rFonts w:cs="Arial"/>
          <w:sz w:val="18"/>
          <w:szCs w:val="18"/>
          <w:lang w:val="en-GB"/>
        </w:rPr>
        <w:t>A decrease in Government bond yields will increase plan liabilities.</w:t>
      </w:r>
    </w:p>
    <w:p w14:paraId="65622DFF" w14:textId="77777777" w:rsidR="00295F25" w:rsidRPr="00C17DCB" w:rsidRDefault="00295F25" w:rsidP="007E1AEA">
      <w:pPr>
        <w:autoSpaceDE w:val="0"/>
        <w:autoSpaceDN w:val="0"/>
        <w:adjustRightInd w:val="0"/>
        <w:spacing w:line="240" w:lineRule="auto"/>
        <w:jc w:val="both"/>
        <w:rPr>
          <w:rFonts w:cs="Arial"/>
          <w:sz w:val="14"/>
          <w:szCs w:val="14"/>
          <w:lang w:val="en-GB"/>
        </w:rPr>
      </w:pPr>
    </w:p>
    <w:p w14:paraId="028B88A6" w14:textId="77777777" w:rsidR="0018483B" w:rsidRPr="0087138D" w:rsidRDefault="0018483B" w:rsidP="007E1AEA">
      <w:pPr>
        <w:autoSpaceDE w:val="0"/>
        <w:autoSpaceDN w:val="0"/>
        <w:adjustRightInd w:val="0"/>
        <w:spacing w:line="240" w:lineRule="auto"/>
        <w:jc w:val="both"/>
        <w:rPr>
          <w:rFonts w:cs="Arial"/>
          <w:sz w:val="18"/>
          <w:szCs w:val="18"/>
          <w:lang w:val="en-GB"/>
        </w:rPr>
      </w:pPr>
      <w:r w:rsidRPr="0087138D">
        <w:rPr>
          <w:rFonts w:cs="Arial"/>
          <w:sz w:val="18"/>
          <w:szCs w:val="18"/>
          <w:lang w:val="en-GB"/>
        </w:rPr>
        <w:t xml:space="preserve">The weighted average duration of the </w:t>
      </w:r>
      <w:r w:rsidR="0073552B" w:rsidRPr="0087138D">
        <w:rPr>
          <w:rFonts w:cs="Arial"/>
          <w:sz w:val="18"/>
          <w:szCs w:val="18"/>
          <w:lang w:val="en-GB"/>
        </w:rPr>
        <w:t>defined benefit obligation i</w:t>
      </w:r>
      <w:r w:rsidR="00D044EF" w:rsidRPr="0087138D">
        <w:rPr>
          <w:rFonts w:cs="Arial"/>
          <w:sz w:val="18"/>
          <w:szCs w:val="18"/>
          <w:lang w:val="en-GB"/>
        </w:rPr>
        <w:t xml:space="preserve">s </w:t>
      </w:r>
      <w:r w:rsidR="008349DD">
        <w:rPr>
          <w:rFonts w:cs="Arial"/>
          <w:sz w:val="18"/>
          <w:szCs w:val="18"/>
          <w:lang w:val="en-GB"/>
        </w:rPr>
        <w:t>14</w:t>
      </w:r>
      <w:r w:rsidR="0073552B" w:rsidRPr="0087138D">
        <w:rPr>
          <w:rFonts w:cs="Arial"/>
          <w:sz w:val="18"/>
          <w:szCs w:val="18"/>
          <w:lang w:val="en-GB"/>
        </w:rPr>
        <w:t xml:space="preserve"> yea</w:t>
      </w:r>
      <w:r w:rsidR="00D044EF" w:rsidRPr="0087138D">
        <w:rPr>
          <w:rFonts w:cs="Arial"/>
          <w:sz w:val="18"/>
          <w:szCs w:val="18"/>
          <w:lang w:val="en-GB"/>
        </w:rPr>
        <w:t>rs. (</w:t>
      </w:r>
      <w:r w:rsidR="005A61E2" w:rsidRPr="0087138D">
        <w:rPr>
          <w:rFonts w:cs="Arial"/>
          <w:sz w:val="18"/>
          <w:szCs w:val="18"/>
          <w:lang w:val="en-GB"/>
        </w:rPr>
        <w:t>201</w:t>
      </w:r>
      <w:r w:rsidR="00A83853">
        <w:rPr>
          <w:rFonts w:cs="Arial"/>
          <w:sz w:val="18"/>
          <w:szCs w:val="18"/>
          <w:lang w:val="en-GB"/>
        </w:rPr>
        <w:t>9</w:t>
      </w:r>
      <w:r w:rsidR="0073552B" w:rsidRPr="0087138D">
        <w:rPr>
          <w:rFonts w:cs="Arial"/>
          <w:sz w:val="18"/>
          <w:szCs w:val="18"/>
          <w:lang w:val="en-GB"/>
        </w:rPr>
        <w:t xml:space="preserve">: </w:t>
      </w:r>
      <w:r w:rsidR="005A61E2" w:rsidRPr="0087138D">
        <w:rPr>
          <w:rFonts w:cs="Arial"/>
          <w:sz w:val="18"/>
          <w:szCs w:val="18"/>
          <w:lang w:val="en-GB"/>
        </w:rPr>
        <w:t>1</w:t>
      </w:r>
      <w:r w:rsidR="00A83853">
        <w:rPr>
          <w:rFonts w:cs="Arial"/>
          <w:sz w:val="18"/>
          <w:szCs w:val="18"/>
          <w:lang w:val="en-GB"/>
        </w:rPr>
        <w:t>6</w:t>
      </w:r>
      <w:r w:rsidRPr="0087138D">
        <w:rPr>
          <w:rFonts w:cs="Arial"/>
          <w:sz w:val="18"/>
          <w:szCs w:val="18"/>
          <w:lang w:val="en-GB"/>
        </w:rPr>
        <w:t xml:space="preserve"> years).</w:t>
      </w:r>
    </w:p>
    <w:p w14:paraId="3E060931" w14:textId="77777777" w:rsidR="0018483B" w:rsidRPr="00C17DCB" w:rsidRDefault="0018483B" w:rsidP="007E1AEA">
      <w:pPr>
        <w:autoSpaceDE w:val="0"/>
        <w:autoSpaceDN w:val="0"/>
        <w:adjustRightInd w:val="0"/>
        <w:spacing w:line="240" w:lineRule="auto"/>
        <w:jc w:val="both"/>
        <w:rPr>
          <w:rFonts w:cs="Arial"/>
          <w:sz w:val="14"/>
          <w:szCs w:val="14"/>
          <w:lang w:val="en-GB"/>
        </w:rPr>
      </w:pPr>
    </w:p>
    <w:p w14:paraId="089B822F" w14:textId="77777777" w:rsidR="0018483B" w:rsidRDefault="0018483B" w:rsidP="007E1AEA">
      <w:pPr>
        <w:autoSpaceDE w:val="0"/>
        <w:autoSpaceDN w:val="0"/>
        <w:adjustRightInd w:val="0"/>
        <w:spacing w:line="240" w:lineRule="auto"/>
        <w:jc w:val="both"/>
        <w:rPr>
          <w:rFonts w:cs="Arial"/>
          <w:sz w:val="18"/>
          <w:szCs w:val="18"/>
          <w:lang w:val="en-GB"/>
        </w:rPr>
      </w:pPr>
      <w:r w:rsidRPr="0087138D">
        <w:rPr>
          <w:rFonts w:cs="Arial"/>
          <w:sz w:val="18"/>
          <w:szCs w:val="18"/>
          <w:lang w:val="en-GB"/>
        </w:rPr>
        <w:t>The Group use the cash flows from operating activities to pay the retirement benefits.</w:t>
      </w:r>
    </w:p>
    <w:p w14:paraId="50DE0656" w14:textId="77777777" w:rsidR="008A2090" w:rsidRPr="00C17DCB" w:rsidRDefault="008A2090" w:rsidP="007E1AEA">
      <w:pPr>
        <w:autoSpaceDE w:val="0"/>
        <w:autoSpaceDN w:val="0"/>
        <w:adjustRightInd w:val="0"/>
        <w:spacing w:line="240" w:lineRule="auto"/>
        <w:jc w:val="both"/>
        <w:rPr>
          <w:rFonts w:cs="Arial"/>
          <w:sz w:val="14"/>
          <w:szCs w:val="14"/>
          <w:lang w:val="en-GB"/>
        </w:rPr>
      </w:pPr>
    </w:p>
    <w:p w14:paraId="70A5F319" w14:textId="77777777" w:rsidR="0018483B" w:rsidRPr="0087138D" w:rsidRDefault="0018483B" w:rsidP="00BC41EB">
      <w:pPr>
        <w:autoSpaceDE w:val="0"/>
        <w:autoSpaceDN w:val="0"/>
        <w:adjustRightInd w:val="0"/>
        <w:spacing w:line="240" w:lineRule="auto"/>
        <w:ind w:left="540" w:hanging="540"/>
        <w:jc w:val="both"/>
        <w:rPr>
          <w:rFonts w:cs="Arial"/>
          <w:sz w:val="18"/>
          <w:szCs w:val="18"/>
          <w:lang w:val="en-GB"/>
        </w:rPr>
      </w:pPr>
      <w:r w:rsidRPr="0087138D">
        <w:rPr>
          <w:rFonts w:cs="Arial"/>
          <w:sz w:val="18"/>
          <w:szCs w:val="18"/>
          <w:lang w:val="en-GB"/>
        </w:rPr>
        <w:t>Expected maturity analysis of</w:t>
      </w:r>
      <w:r w:rsidR="00225E97" w:rsidRPr="0087138D">
        <w:rPr>
          <w:rFonts w:cs="Arial"/>
          <w:sz w:val="18"/>
          <w:szCs w:val="18"/>
          <w:lang w:val="en-GB"/>
        </w:rPr>
        <w:t xml:space="preserve"> retirement </w:t>
      </w:r>
      <w:r w:rsidRPr="0087138D">
        <w:rPr>
          <w:rFonts w:cs="Arial"/>
          <w:sz w:val="18"/>
          <w:szCs w:val="18"/>
          <w:lang w:val="en-GB"/>
        </w:rPr>
        <w:t>benefits:</w:t>
      </w:r>
    </w:p>
    <w:p w14:paraId="296BE877" w14:textId="77777777" w:rsidR="0018483B" w:rsidRPr="00C17DCB" w:rsidRDefault="0018483B" w:rsidP="0018483B">
      <w:pPr>
        <w:spacing w:line="240" w:lineRule="auto"/>
        <w:jc w:val="both"/>
        <w:rPr>
          <w:rFonts w:cs="Arial"/>
          <w:sz w:val="14"/>
          <w:szCs w:val="14"/>
        </w:rPr>
      </w:pPr>
    </w:p>
    <w:tbl>
      <w:tblPr>
        <w:tblW w:w="4884" w:type="pct"/>
        <w:tblInd w:w="108" w:type="dxa"/>
        <w:tblLook w:val="04A0" w:firstRow="1" w:lastRow="0" w:firstColumn="1" w:lastColumn="0" w:noHBand="0" w:noVBand="1"/>
      </w:tblPr>
      <w:tblGrid>
        <w:gridCol w:w="3330"/>
        <w:gridCol w:w="1573"/>
        <w:gridCol w:w="1575"/>
        <w:gridCol w:w="1476"/>
        <w:gridCol w:w="1497"/>
      </w:tblGrid>
      <w:tr w:rsidR="0018483B" w:rsidRPr="0087138D" w14:paraId="71FF1C36" w14:textId="77777777" w:rsidTr="00295F25">
        <w:tc>
          <w:tcPr>
            <w:tcW w:w="1762" w:type="pct"/>
          </w:tcPr>
          <w:p w14:paraId="2BC1E3BD" w14:textId="77777777" w:rsidR="0018483B" w:rsidRPr="0087138D" w:rsidRDefault="0018483B" w:rsidP="00BC41EB">
            <w:pPr>
              <w:spacing w:line="240" w:lineRule="auto"/>
              <w:ind w:left="-101"/>
              <w:jc w:val="right"/>
              <w:rPr>
                <w:rFonts w:eastAsia="Courier New" w:cs="Arial"/>
                <w:sz w:val="18"/>
                <w:szCs w:val="18"/>
              </w:rPr>
            </w:pPr>
          </w:p>
        </w:tc>
        <w:tc>
          <w:tcPr>
            <w:tcW w:w="3238" w:type="pct"/>
            <w:gridSpan w:val="4"/>
            <w:tcBorders>
              <w:top w:val="single" w:sz="4" w:space="0" w:color="auto"/>
              <w:bottom w:val="single" w:sz="4" w:space="0" w:color="auto"/>
            </w:tcBorders>
            <w:shd w:val="clear" w:color="auto" w:fill="auto"/>
            <w:vAlign w:val="bottom"/>
            <w:hideMark/>
          </w:tcPr>
          <w:p w14:paraId="484AA094" w14:textId="77777777" w:rsidR="0018483B" w:rsidRPr="0087138D" w:rsidRDefault="0018483B" w:rsidP="00BC41EB">
            <w:pPr>
              <w:tabs>
                <w:tab w:val="left" w:pos="1134"/>
                <w:tab w:val="left" w:pos="1276"/>
                <w:tab w:val="center" w:pos="3402"/>
                <w:tab w:val="center" w:pos="4536"/>
                <w:tab w:val="center" w:pos="5670"/>
                <w:tab w:val="center" w:pos="6804"/>
                <w:tab w:val="right" w:pos="7655"/>
              </w:tabs>
              <w:spacing w:line="240" w:lineRule="auto"/>
              <w:ind w:right="-72"/>
              <w:jc w:val="center"/>
              <w:rPr>
                <w:rFonts w:eastAsia="Courier New" w:cs="Arial"/>
                <w:b/>
                <w:bCs/>
                <w:sz w:val="18"/>
                <w:szCs w:val="18"/>
              </w:rPr>
            </w:pPr>
            <w:r w:rsidRPr="0087138D">
              <w:rPr>
                <w:rFonts w:eastAsia="Courier New" w:cs="Arial"/>
                <w:b/>
                <w:bCs/>
                <w:sz w:val="18"/>
                <w:szCs w:val="18"/>
              </w:rPr>
              <w:t>Consolidated financial statements</w:t>
            </w:r>
          </w:p>
        </w:tc>
      </w:tr>
      <w:tr w:rsidR="0018483B" w:rsidRPr="0087138D" w14:paraId="71D183F1" w14:textId="77777777" w:rsidTr="00BC41EB">
        <w:tc>
          <w:tcPr>
            <w:tcW w:w="1762" w:type="pct"/>
          </w:tcPr>
          <w:p w14:paraId="62EA4AA3" w14:textId="77777777" w:rsidR="0018483B" w:rsidRPr="0087138D" w:rsidRDefault="0018483B" w:rsidP="00BC41EB">
            <w:pPr>
              <w:spacing w:line="240" w:lineRule="auto"/>
              <w:ind w:left="-101"/>
              <w:jc w:val="right"/>
              <w:rPr>
                <w:rFonts w:eastAsia="Courier New" w:cs="Arial"/>
                <w:sz w:val="18"/>
                <w:szCs w:val="18"/>
              </w:rPr>
            </w:pPr>
          </w:p>
        </w:tc>
        <w:tc>
          <w:tcPr>
            <w:tcW w:w="832" w:type="pct"/>
            <w:tcBorders>
              <w:top w:val="single" w:sz="4" w:space="0" w:color="auto"/>
            </w:tcBorders>
            <w:vAlign w:val="bottom"/>
            <w:hideMark/>
          </w:tcPr>
          <w:p w14:paraId="513E3557" w14:textId="77777777" w:rsidR="0018483B" w:rsidRPr="0087138D" w:rsidRDefault="0018483B" w:rsidP="00697E44">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87138D">
              <w:rPr>
                <w:rFonts w:eastAsia="Courier New" w:cs="Arial"/>
                <w:b/>
                <w:bCs/>
                <w:sz w:val="18"/>
                <w:szCs w:val="18"/>
              </w:rPr>
              <w:t>Less than a year</w:t>
            </w:r>
          </w:p>
        </w:tc>
        <w:tc>
          <w:tcPr>
            <w:tcW w:w="833" w:type="pct"/>
            <w:tcBorders>
              <w:top w:val="single" w:sz="4" w:space="0" w:color="auto"/>
            </w:tcBorders>
            <w:vAlign w:val="bottom"/>
            <w:hideMark/>
          </w:tcPr>
          <w:p w14:paraId="5A913A8C" w14:textId="77777777" w:rsidR="0018483B" w:rsidRPr="0087138D" w:rsidRDefault="0018483B" w:rsidP="00697E44">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87138D">
              <w:rPr>
                <w:rFonts w:eastAsia="Courier New" w:cs="Arial"/>
                <w:b/>
                <w:bCs/>
                <w:sz w:val="18"/>
                <w:szCs w:val="18"/>
              </w:rPr>
              <w:t xml:space="preserve">Between </w:t>
            </w:r>
          </w:p>
          <w:p w14:paraId="107FF4F0" w14:textId="255165F8" w:rsidR="0018483B" w:rsidRPr="0087138D" w:rsidRDefault="005A61E2" w:rsidP="00697E44">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87138D">
              <w:rPr>
                <w:rFonts w:eastAsia="Courier New" w:cs="Arial"/>
                <w:b/>
                <w:bCs/>
                <w:sz w:val="18"/>
                <w:szCs w:val="18"/>
                <w:lang w:val="en-GB"/>
              </w:rPr>
              <w:t>1</w:t>
            </w:r>
            <w:r w:rsidR="00A0026B">
              <w:rPr>
                <w:rFonts w:eastAsia="Courier New" w:cs="Arial"/>
                <w:b/>
                <w:bCs/>
                <w:sz w:val="18"/>
                <w:szCs w:val="18"/>
                <w:lang w:val="en-GB"/>
              </w:rPr>
              <w:t xml:space="preserve"> </w:t>
            </w:r>
            <w:r w:rsidR="0018483B" w:rsidRPr="0087138D">
              <w:rPr>
                <w:rFonts w:eastAsia="Courier New" w:cs="Arial"/>
                <w:b/>
                <w:bCs/>
                <w:sz w:val="18"/>
                <w:szCs w:val="18"/>
              </w:rPr>
              <w:t>-</w:t>
            </w:r>
            <w:r w:rsidR="00A0026B">
              <w:rPr>
                <w:rFonts w:eastAsia="Courier New" w:cs="Arial"/>
                <w:b/>
                <w:bCs/>
                <w:sz w:val="18"/>
                <w:szCs w:val="18"/>
              </w:rPr>
              <w:t xml:space="preserve"> </w:t>
            </w:r>
            <w:r w:rsidRPr="0087138D">
              <w:rPr>
                <w:rFonts w:eastAsia="Courier New" w:cs="Arial"/>
                <w:b/>
                <w:bCs/>
                <w:sz w:val="18"/>
                <w:szCs w:val="18"/>
                <w:lang w:val="en-GB"/>
              </w:rPr>
              <w:t>5</w:t>
            </w:r>
            <w:r w:rsidR="0018483B" w:rsidRPr="0087138D">
              <w:rPr>
                <w:rFonts w:eastAsia="Courier New" w:cs="Arial"/>
                <w:b/>
                <w:bCs/>
                <w:sz w:val="18"/>
                <w:szCs w:val="18"/>
              </w:rPr>
              <w:t xml:space="preserve"> years</w:t>
            </w:r>
          </w:p>
        </w:tc>
        <w:tc>
          <w:tcPr>
            <w:tcW w:w="781" w:type="pct"/>
            <w:tcBorders>
              <w:top w:val="single" w:sz="4" w:space="0" w:color="auto"/>
            </w:tcBorders>
            <w:vAlign w:val="bottom"/>
            <w:hideMark/>
          </w:tcPr>
          <w:p w14:paraId="17E45A21" w14:textId="77777777" w:rsidR="0018483B" w:rsidRPr="0087138D" w:rsidRDefault="0018483B" w:rsidP="00697E44">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87138D">
              <w:rPr>
                <w:rFonts w:eastAsia="Courier New" w:cs="Arial"/>
                <w:b/>
                <w:bCs/>
                <w:sz w:val="18"/>
                <w:szCs w:val="18"/>
              </w:rPr>
              <w:t xml:space="preserve">More than </w:t>
            </w:r>
          </w:p>
          <w:p w14:paraId="2E626DA5" w14:textId="77777777" w:rsidR="0018483B" w:rsidRPr="0087138D" w:rsidRDefault="005A61E2" w:rsidP="00697E44">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87138D">
              <w:rPr>
                <w:rFonts w:eastAsia="Courier New" w:cs="Arial"/>
                <w:b/>
                <w:bCs/>
                <w:sz w:val="18"/>
                <w:szCs w:val="18"/>
                <w:lang w:val="en-GB"/>
              </w:rPr>
              <w:t>5</w:t>
            </w:r>
            <w:r w:rsidR="0018483B" w:rsidRPr="0087138D">
              <w:rPr>
                <w:rFonts w:eastAsia="Courier New" w:cs="Arial"/>
                <w:b/>
                <w:bCs/>
                <w:sz w:val="18"/>
                <w:szCs w:val="18"/>
              </w:rPr>
              <w:t xml:space="preserve"> years</w:t>
            </w:r>
          </w:p>
        </w:tc>
        <w:tc>
          <w:tcPr>
            <w:tcW w:w="792" w:type="pct"/>
            <w:tcBorders>
              <w:top w:val="single" w:sz="4" w:space="0" w:color="auto"/>
            </w:tcBorders>
            <w:vAlign w:val="bottom"/>
            <w:hideMark/>
          </w:tcPr>
          <w:p w14:paraId="11151BA0" w14:textId="77777777" w:rsidR="0018483B" w:rsidRPr="0087138D" w:rsidRDefault="0018483B" w:rsidP="00697E44">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87138D">
              <w:rPr>
                <w:rFonts w:eastAsia="Courier New" w:cs="Arial"/>
                <w:b/>
                <w:bCs/>
                <w:sz w:val="18"/>
                <w:szCs w:val="18"/>
              </w:rPr>
              <w:t>Total</w:t>
            </w:r>
          </w:p>
        </w:tc>
      </w:tr>
      <w:tr w:rsidR="0018483B" w:rsidRPr="0087138D" w14:paraId="1078E26D" w14:textId="77777777" w:rsidTr="00BC41EB">
        <w:tc>
          <w:tcPr>
            <w:tcW w:w="1762" w:type="pct"/>
          </w:tcPr>
          <w:p w14:paraId="0DBFA4F2" w14:textId="77777777" w:rsidR="0018483B" w:rsidRPr="0087138D" w:rsidRDefault="0018483B" w:rsidP="00BC41EB">
            <w:pPr>
              <w:spacing w:line="240" w:lineRule="auto"/>
              <w:ind w:left="-101"/>
              <w:jc w:val="both"/>
              <w:rPr>
                <w:rFonts w:eastAsia="Courier New" w:cs="Arial"/>
                <w:sz w:val="18"/>
                <w:szCs w:val="18"/>
              </w:rPr>
            </w:pPr>
          </w:p>
        </w:tc>
        <w:tc>
          <w:tcPr>
            <w:tcW w:w="832" w:type="pct"/>
            <w:tcBorders>
              <w:bottom w:val="single" w:sz="4" w:space="0" w:color="auto"/>
            </w:tcBorders>
            <w:shd w:val="clear" w:color="auto" w:fill="auto"/>
            <w:vAlign w:val="bottom"/>
            <w:hideMark/>
          </w:tcPr>
          <w:p w14:paraId="0C279D14" w14:textId="77777777" w:rsidR="0018483B" w:rsidRPr="0087138D" w:rsidRDefault="0018483B" w:rsidP="00BC41E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87138D">
              <w:rPr>
                <w:rFonts w:eastAsia="Courier New" w:cs="Arial"/>
                <w:b/>
                <w:bCs/>
                <w:sz w:val="18"/>
                <w:szCs w:val="18"/>
              </w:rPr>
              <w:t>Baht million</w:t>
            </w:r>
          </w:p>
        </w:tc>
        <w:tc>
          <w:tcPr>
            <w:tcW w:w="833" w:type="pct"/>
            <w:tcBorders>
              <w:bottom w:val="single" w:sz="4" w:space="0" w:color="auto"/>
            </w:tcBorders>
            <w:shd w:val="clear" w:color="auto" w:fill="auto"/>
            <w:vAlign w:val="bottom"/>
            <w:hideMark/>
          </w:tcPr>
          <w:p w14:paraId="66C1AE7A" w14:textId="77777777" w:rsidR="0018483B" w:rsidRPr="0087138D" w:rsidRDefault="0018483B" w:rsidP="00BC41E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87138D">
              <w:rPr>
                <w:rFonts w:eastAsia="Courier New" w:cs="Arial"/>
                <w:b/>
                <w:bCs/>
                <w:sz w:val="18"/>
                <w:szCs w:val="18"/>
              </w:rPr>
              <w:t>Baht million</w:t>
            </w:r>
          </w:p>
        </w:tc>
        <w:tc>
          <w:tcPr>
            <w:tcW w:w="781" w:type="pct"/>
            <w:tcBorders>
              <w:bottom w:val="single" w:sz="4" w:space="0" w:color="auto"/>
            </w:tcBorders>
            <w:shd w:val="clear" w:color="auto" w:fill="auto"/>
            <w:vAlign w:val="bottom"/>
            <w:hideMark/>
          </w:tcPr>
          <w:p w14:paraId="2F4F7096" w14:textId="77777777" w:rsidR="0018483B" w:rsidRPr="0087138D" w:rsidRDefault="0018483B" w:rsidP="00BC41E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87138D">
              <w:rPr>
                <w:rFonts w:eastAsia="Courier New" w:cs="Arial"/>
                <w:b/>
                <w:bCs/>
                <w:sz w:val="18"/>
                <w:szCs w:val="18"/>
              </w:rPr>
              <w:t>Baht million</w:t>
            </w:r>
          </w:p>
        </w:tc>
        <w:tc>
          <w:tcPr>
            <w:tcW w:w="792" w:type="pct"/>
            <w:tcBorders>
              <w:bottom w:val="single" w:sz="4" w:space="0" w:color="auto"/>
            </w:tcBorders>
            <w:shd w:val="clear" w:color="auto" w:fill="auto"/>
            <w:vAlign w:val="bottom"/>
            <w:hideMark/>
          </w:tcPr>
          <w:p w14:paraId="159F0469" w14:textId="77777777" w:rsidR="0018483B" w:rsidRPr="0087138D" w:rsidRDefault="0018483B" w:rsidP="00BC41E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87138D">
              <w:rPr>
                <w:rFonts w:eastAsia="Courier New" w:cs="Arial"/>
                <w:b/>
                <w:bCs/>
                <w:sz w:val="18"/>
                <w:szCs w:val="18"/>
              </w:rPr>
              <w:t>Baht million</w:t>
            </w:r>
          </w:p>
        </w:tc>
      </w:tr>
      <w:tr w:rsidR="0018483B" w:rsidRPr="00C17DCB" w14:paraId="44E4503F" w14:textId="77777777" w:rsidTr="00BC41EB">
        <w:tc>
          <w:tcPr>
            <w:tcW w:w="1762" w:type="pct"/>
          </w:tcPr>
          <w:p w14:paraId="08931E82" w14:textId="77777777" w:rsidR="0018483B" w:rsidRPr="00C17DCB" w:rsidRDefault="0018483B" w:rsidP="00BC41EB">
            <w:pPr>
              <w:spacing w:line="240" w:lineRule="auto"/>
              <w:ind w:left="-101"/>
              <w:jc w:val="both"/>
              <w:rPr>
                <w:rFonts w:eastAsia="Courier New" w:cs="Arial"/>
                <w:sz w:val="12"/>
                <w:szCs w:val="12"/>
              </w:rPr>
            </w:pPr>
          </w:p>
        </w:tc>
        <w:tc>
          <w:tcPr>
            <w:tcW w:w="832" w:type="pct"/>
            <w:tcBorders>
              <w:top w:val="single" w:sz="4" w:space="0" w:color="auto"/>
            </w:tcBorders>
            <w:vAlign w:val="bottom"/>
          </w:tcPr>
          <w:p w14:paraId="0F060977" w14:textId="77777777" w:rsidR="0018483B" w:rsidRPr="00C17DCB" w:rsidRDefault="0018483B" w:rsidP="00697E44">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2"/>
                <w:szCs w:val="12"/>
              </w:rPr>
            </w:pPr>
          </w:p>
        </w:tc>
        <w:tc>
          <w:tcPr>
            <w:tcW w:w="833" w:type="pct"/>
            <w:tcBorders>
              <w:top w:val="single" w:sz="4" w:space="0" w:color="auto"/>
            </w:tcBorders>
            <w:vAlign w:val="bottom"/>
          </w:tcPr>
          <w:p w14:paraId="75A5E275" w14:textId="77777777" w:rsidR="0018483B" w:rsidRPr="00C17DCB" w:rsidRDefault="0018483B" w:rsidP="00697E44">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2"/>
                <w:szCs w:val="12"/>
              </w:rPr>
            </w:pPr>
          </w:p>
        </w:tc>
        <w:tc>
          <w:tcPr>
            <w:tcW w:w="781" w:type="pct"/>
            <w:tcBorders>
              <w:top w:val="single" w:sz="4" w:space="0" w:color="auto"/>
            </w:tcBorders>
            <w:vAlign w:val="bottom"/>
          </w:tcPr>
          <w:p w14:paraId="77EDA699" w14:textId="77777777" w:rsidR="0018483B" w:rsidRPr="00C17DCB" w:rsidRDefault="0018483B" w:rsidP="00697E44">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2"/>
                <w:szCs w:val="12"/>
              </w:rPr>
            </w:pPr>
          </w:p>
        </w:tc>
        <w:tc>
          <w:tcPr>
            <w:tcW w:w="792" w:type="pct"/>
            <w:tcBorders>
              <w:top w:val="single" w:sz="4" w:space="0" w:color="auto"/>
            </w:tcBorders>
            <w:vAlign w:val="bottom"/>
          </w:tcPr>
          <w:p w14:paraId="731D44C6" w14:textId="77777777" w:rsidR="0018483B" w:rsidRPr="00C17DCB" w:rsidRDefault="0018483B" w:rsidP="00697E44">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2"/>
                <w:szCs w:val="12"/>
              </w:rPr>
            </w:pPr>
          </w:p>
        </w:tc>
      </w:tr>
      <w:tr w:rsidR="00A83853" w:rsidRPr="0087138D" w14:paraId="591D2DBA" w14:textId="77777777" w:rsidTr="00BC41EB">
        <w:tc>
          <w:tcPr>
            <w:tcW w:w="1762" w:type="pct"/>
          </w:tcPr>
          <w:p w14:paraId="05E76585" w14:textId="77777777" w:rsidR="00A83853" w:rsidRPr="0087138D" w:rsidRDefault="00A83853" w:rsidP="00A83853">
            <w:pPr>
              <w:spacing w:line="240" w:lineRule="auto"/>
              <w:ind w:left="-101"/>
              <w:jc w:val="both"/>
              <w:rPr>
                <w:rFonts w:eastAsia="Courier New" w:cs="Arial"/>
                <w:sz w:val="18"/>
                <w:szCs w:val="18"/>
              </w:rPr>
            </w:pPr>
            <w:r w:rsidRPr="0087138D">
              <w:rPr>
                <w:rFonts w:eastAsia="Courier New" w:cs="Arial"/>
                <w:sz w:val="18"/>
                <w:szCs w:val="18"/>
              </w:rPr>
              <w:t xml:space="preserve">Retirement benefits - </w:t>
            </w:r>
            <w:r w:rsidRPr="0087138D">
              <w:rPr>
                <w:rFonts w:eastAsia="Courier New" w:cs="Arial"/>
                <w:sz w:val="18"/>
                <w:szCs w:val="18"/>
                <w:lang w:val="en-GB"/>
              </w:rPr>
              <w:t>201</w:t>
            </w:r>
            <w:r>
              <w:rPr>
                <w:rFonts w:eastAsia="Courier New" w:cs="Arial"/>
                <w:sz w:val="18"/>
                <w:szCs w:val="18"/>
                <w:lang w:val="en-GB"/>
              </w:rPr>
              <w:t>9</w:t>
            </w:r>
          </w:p>
        </w:tc>
        <w:tc>
          <w:tcPr>
            <w:tcW w:w="832" w:type="pct"/>
            <w:tcBorders>
              <w:bottom w:val="single" w:sz="4" w:space="0" w:color="auto"/>
            </w:tcBorders>
            <w:shd w:val="clear" w:color="auto" w:fill="auto"/>
          </w:tcPr>
          <w:p w14:paraId="192E509F" w14:textId="77777777" w:rsidR="00A83853" w:rsidRPr="0087138D" w:rsidRDefault="00A83853" w:rsidP="00A83853">
            <w:pPr>
              <w:spacing w:line="240" w:lineRule="auto"/>
              <w:ind w:right="-72"/>
              <w:jc w:val="right"/>
              <w:rPr>
                <w:rFonts w:cs="Arial"/>
                <w:noProof/>
                <w:sz w:val="18"/>
                <w:szCs w:val="18"/>
                <w:lang w:val="en-GB"/>
              </w:rPr>
            </w:pPr>
            <w:r w:rsidRPr="0087138D">
              <w:rPr>
                <w:rFonts w:cs="Arial"/>
                <w:noProof/>
                <w:sz w:val="18"/>
                <w:szCs w:val="18"/>
                <w:lang w:val="en-GB"/>
              </w:rPr>
              <w:t>8.83</w:t>
            </w:r>
          </w:p>
        </w:tc>
        <w:tc>
          <w:tcPr>
            <w:tcW w:w="833" w:type="pct"/>
            <w:tcBorders>
              <w:bottom w:val="single" w:sz="4" w:space="0" w:color="auto"/>
            </w:tcBorders>
            <w:shd w:val="clear" w:color="auto" w:fill="auto"/>
          </w:tcPr>
          <w:p w14:paraId="20D7AB2C" w14:textId="77777777" w:rsidR="00A83853" w:rsidRPr="0087138D" w:rsidRDefault="00A83853" w:rsidP="00A83853">
            <w:pPr>
              <w:spacing w:line="240" w:lineRule="auto"/>
              <w:ind w:right="-72"/>
              <w:jc w:val="right"/>
              <w:rPr>
                <w:rFonts w:cs="Arial"/>
                <w:noProof/>
                <w:sz w:val="18"/>
                <w:szCs w:val="18"/>
                <w:lang w:val="en-GB"/>
              </w:rPr>
            </w:pPr>
            <w:r w:rsidRPr="0087138D">
              <w:rPr>
                <w:rFonts w:cs="Arial"/>
                <w:noProof/>
                <w:sz w:val="18"/>
                <w:szCs w:val="18"/>
                <w:lang w:val="en-GB"/>
              </w:rPr>
              <w:t>20.83</w:t>
            </w:r>
          </w:p>
        </w:tc>
        <w:tc>
          <w:tcPr>
            <w:tcW w:w="781" w:type="pct"/>
            <w:tcBorders>
              <w:bottom w:val="single" w:sz="4" w:space="0" w:color="auto"/>
            </w:tcBorders>
            <w:shd w:val="clear" w:color="auto" w:fill="auto"/>
          </w:tcPr>
          <w:p w14:paraId="0CCE6E6F" w14:textId="77777777" w:rsidR="00A83853" w:rsidRPr="0087138D" w:rsidRDefault="00A83853" w:rsidP="00A83853">
            <w:pPr>
              <w:spacing w:line="240" w:lineRule="auto"/>
              <w:ind w:right="-72"/>
              <w:jc w:val="right"/>
              <w:rPr>
                <w:rFonts w:cs="Arial"/>
                <w:noProof/>
                <w:sz w:val="18"/>
                <w:szCs w:val="18"/>
                <w:lang w:val="en-GB"/>
              </w:rPr>
            </w:pPr>
            <w:r w:rsidRPr="0087138D">
              <w:rPr>
                <w:rFonts w:cs="Arial"/>
                <w:noProof/>
                <w:sz w:val="18"/>
                <w:szCs w:val="18"/>
                <w:lang w:val="en-GB"/>
              </w:rPr>
              <w:t>62.88</w:t>
            </w:r>
          </w:p>
        </w:tc>
        <w:tc>
          <w:tcPr>
            <w:tcW w:w="792" w:type="pct"/>
            <w:tcBorders>
              <w:bottom w:val="single" w:sz="4" w:space="0" w:color="auto"/>
            </w:tcBorders>
            <w:shd w:val="clear" w:color="auto" w:fill="auto"/>
          </w:tcPr>
          <w:p w14:paraId="666F5BAF" w14:textId="77777777" w:rsidR="00A83853" w:rsidRPr="0087138D" w:rsidRDefault="00A83853" w:rsidP="00A83853">
            <w:pPr>
              <w:spacing w:line="240" w:lineRule="auto"/>
              <w:ind w:right="-72"/>
              <w:jc w:val="right"/>
              <w:rPr>
                <w:rFonts w:cs="Arial"/>
                <w:noProof/>
                <w:sz w:val="18"/>
                <w:szCs w:val="18"/>
                <w:lang w:val="en-GB"/>
              </w:rPr>
            </w:pPr>
            <w:r w:rsidRPr="0087138D">
              <w:rPr>
                <w:rFonts w:cs="Arial"/>
                <w:noProof/>
                <w:sz w:val="18"/>
                <w:szCs w:val="18"/>
                <w:lang w:val="en-GB"/>
              </w:rPr>
              <w:t>92.54</w:t>
            </w:r>
          </w:p>
        </w:tc>
      </w:tr>
      <w:tr w:rsidR="00A83853" w:rsidRPr="00C17DCB" w14:paraId="7DF0DBFE" w14:textId="77777777" w:rsidTr="00BC41EB">
        <w:tc>
          <w:tcPr>
            <w:tcW w:w="1762" w:type="pct"/>
          </w:tcPr>
          <w:p w14:paraId="4F701AA7" w14:textId="77777777" w:rsidR="00A83853" w:rsidRPr="00C17DCB" w:rsidRDefault="00A83853" w:rsidP="00A83853">
            <w:pPr>
              <w:spacing w:line="240" w:lineRule="auto"/>
              <w:ind w:left="-101"/>
              <w:jc w:val="both"/>
              <w:rPr>
                <w:rFonts w:eastAsia="Courier New" w:cs="Arial"/>
                <w:sz w:val="12"/>
                <w:szCs w:val="12"/>
              </w:rPr>
            </w:pPr>
          </w:p>
        </w:tc>
        <w:tc>
          <w:tcPr>
            <w:tcW w:w="832" w:type="pct"/>
            <w:tcBorders>
              <w:top w:val="single" w:sz="4" w:space="0" w:color="auto"/>
            </w:tcBorders>
            <w:vAlign w:val="bottom"/>
          </w:tcPr>
          <w:p w14:paraId="1ABB4998" w14:textId="77777777" w:rsidR="00A83853" w:rsidRPr="00C17DCB" w:rsidRDefault="00A83853" w:rsidP="00A83853">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2"/>
                <w:szCs w:val="12"/>
              </w:rPr>
            </w:pPr>
          </w:p>
        </w:tc>
        <w:tc>
          <w:tcPr>
            <w:tcW w:w="833" w:type="pct"/>
            <w:tcBorders>
              <w:top w:val="single" w:sz="4" w:space="0" w:color="auto"/>
            </w:tcBorders>
            <w:vAlign w:val="bottom"/>
          </w:tcPr>
          <w:p w14:paraId="1E03064A" w14:textId="77777777" w:rsidR="00A83853" w:rsidRPr="00C17DCB" w:rsidRDefault="00A83853" w:rsidP="00A83853">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2"/>
                <w:szCs w:val="12"/>
              </w:rPr>
            </w:pPr>
          </w:p>
        </w:tc>
        <w:tc>
          <w:tcPr>
            <w:tcW w:w="781" w:type="pct"/>
            <w:tcBorders>
              <w:top w:val="single" w:sz="4" w:space="0" w:color="auto"/>
            </w:tcBorders>
            <w:vAlign w:val="bottom"/>
          </w:tcPr>
          <w:p w14:paraId="751515F4" w14:textId="77777777" w:rsidR="00A83853" w:rsidRPr="00C17DCB" w:rsidRDefault="00A83853" w:rsidP="00A83853">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2"/>
                <w:szCs w:val="12"/>
              </w:rPr>
            </w:pPr>
          </w:p>
        </w:tc>
        <w:tc>
          <w:tcPr>
            <w:tcW w:w="792" w:type="pct"/>
            <w:tcBorders>
              <w:top w:val="single" w:sz="4" w:space="0" w:color="auto"/>
            </w:tcBorders>
            <w:vAlign w:val="bottom"/>
          </w:tcPr>
          <w:p w14:paraId="44F82003" w14:textId="77777777" w:rsidR="00A83853" w:rsidRPr="00C17DCB" w:rsidRDefault="00A83853" w:rsidP="00A83853">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2"/>
                <w:szCs w:val="12"/>
              </w:rPr>
            </w:pPr>
          </w:p>
        </w:tc>
      </w:tr>
      <w:tr w:rsidR="00A83853" w:rsidRPr="0087138D" w14:paraId="502FE894" w14:textId="77777777" w:rsidTr="00BC41EB">
        <w:tc>
          <w:tcPr>
            <w:tcW w:w="1762" w:type="pct"/>
          </w:tcPr>
          <w:p w14:paraId="1C34955D" w14:textId="77777777" w:rsidR="00A83853" w:rsidRPr="0087138D" w:rsidRDefault="00A83853" w:rsidP="00A83853">
            <w:pPr>
              <w:spacing w:line="240" w:lineRule="auto"/>
              <w:ind w:left="-101"/>
              <w:jc w:val="both"/>
              <w:rPr>
                <w:rFonts w:eastAsia="Courier New" w:cs="Arial"/>
                <w:sz w:val="18"/>
                <w:szCs w:val="18"/>
              </w:rPr>
            </w:pPr>
            <w:r w:rsidRPr="0087138D">
              <w:rPr>
                <w:rFonts w:eastAsia="Courier New" w:cs="Arial"/>
                <w:sz w:val="18"/>
                <w:szCs w:val="18"/>
              </w:rPr>
              <w:t xml:space="preserve">Retirement benefits - </w:t>
            </w:r>
            <w:r w:rsidRPr="0087138D">
              <w:rPr>
                <w:rFonts w:eastAsia="Courier New" w:cs="Arial"/>
                <w:sz w:val="18"/>
                <w:szCs w:val="18"/>
                <w:lang w:val="en-GB"/>
              </w:rPr>
              <w:t>20</w:t>
            </w:r>
            <w:r>
              <w:rPr>
                <w:rFonts w:eastAsia="Courier New" w:cs="Arial"/>
                <w:sz w:val="18"/>
                <w:szCs w:val="18"/>
                <w:lang w:val="en-GB"/>
              </w:rPr>
              <w:t>20</w:t>
            </w:r>
          </w:p>
        </w:tc>
        <w:tc>
          <w:tcPr>
            <w:tcW w:w="832" w:type="pct"/>
            <w:tcBorders>
              <w:bottom w:val="single" w:sz="4" w:space="0" w:color="auto"/>
            </w:tcBorders>
            <w:shd w:val="clear" w:color="auto" w:fill="FAFAFA"/>
          </w:tcPr>
          <w:p w14:paraId="2852CE74" w14:textId="77777777" w:rsidR="00A83853" w:rsidRPr="0087138D" w:rsidRDefault="008349DD" w:rsidP="00A83853">
            <w:pPr>
              <w:spacing w:line="240" w:lineRule="auto"/>
              <w:ind w:right="-72"/>
              <w:jc w:val="right"/>
              <w:rPr>
                <w:rFonts w:cs="Arial"/>
                <w:noProof/>
                <w:sz w:val="18"/>
                <w:szCs w:val="18"/>
                <w:lang w:val="en-GB"/>
              </w:rPr>
            </w:pPr>
            <w:r>
              <w:rPr>
                <w:rFonts w:cs="Arial"/>
                <w:noProof/>
                <w:sz w:val="18"/>
                <w:szCs w:val="18"/>
                <w:lang w:val="en-GB"/>
              </w:rPr>
              <w:t>7.41</w:t>
            </w:r>
          </w:p>
        </w:tc>
        <w:tc>
          <w:tcPr>
            <w:tcW w:w="833" w:type="pct"/>
            <w:tcBorders>
              <w:bottom w:val="single" w:sz="4" w:space="0" w:color="auto"/>
            </w:tcBorders>
            <w:shd w:val="clear" w:color="auto" w:fill="FAFAFA"/>
          </w:tcPr>
          <w:p w14:paraId="0BC6FE6D" w14:textId="77777777" w:rsidR="00A83853" w:rsidRPr="0087138D" w:rsidRDefault="008349DD" w:rsidP="00A83853">
            <w:pPr>
              <w:spacing w:line="240" w:lineRule="auto"/>
              <w:ind w:right="-72"/>
              <w:jc w:val="right"/>
              <w:rPr>
                <w:rFonts w:cs="Arial"/>
                <w:noProof/>
                <w:sz w:val="18"/>
                <w:szCs w:val="18"/>
                <w:lang w:val="en-GB"/>
              </w:rPr>
            </w:pPr>
            <w:r>
              <w:rPr>
                <w:rFonts w:cs="Arial"/>
                <w:noProof/>
                <w:sz w:val="18"/>
                <w:szCs w:val="18"/>
                <w:lang w:val="en-GB"/>
              </w:rPr>
              <w:t>23.65</w:t>
            </w:r>
          </w:p>
        </w:tc>
        <w:tc>
          <w:tcPr>
            <w:tcW w:w="781" w:type="pct"/>
            <w:tcBorders>
              <w:bottom w:val="single" w:sz="4" w:space="0" w:color="auto"/>
            </w:tcBorders>
            <w:shd w:val="clear" w:color="auto" w:fill="FAFAFA"/>
          </w:tcPr>
          <w:p w14:paraId="6C1B5D9B" w14:textId="77777777" w:rsidR="00A83853" w:rsidRPr="0087138D" w:rsidRDefault="008349DD" w:rsidP="00A83853">
            <w:pPr>
              <w:spacing w:line="240" w:lineRule="auto"/>
              <w:ind w:right="-72"/>
              <w:jc w:val="right"/>
              <w:rPr>
                <w:rFonts w:cs="Arial"/>
                <w:noProof/>
                <w:sz w:val="18"/>
                <w:szCs w:val="18"/>
                <w:lang w:val="en-GB"/>
              </w:rPr>
            </w:pPr>
            <w:r>
              <w:rPr>
                <w:rFonts w:cs="Arial"/>
                <w:noProof/>
                <w:sz w:val="18"/>
                <w:szCs w:val="18"/>
                <w:lang w:val="en-GB"/>
              </w:rPr>
              <w:t>58.51</w:t>
            </w:r>
          </w:p>
        </w:tc>
        <w:tc>
          <w:tcPr>
            <w:tcW w:w="792" w:type="pct"/>
            <w:tcBorders>
              <w:bottom w:val="single" w:sz="4" w:space="0" w:color="auto"/>
            </w:tcBorders>
            <w:shd w:val="clear" w:color="auto" w:fill="FAFAFA"/>
          </w:tcPr>
          <w:p w14:paraId="70E3047B" w14:textId="77777777" w:rsidR="00A83853" w:rsidRPr="0087138D" w:rsidRDefault="008349DD" w:rsidP="00A83853">
            <w:pPr>
              <w:spacing w:line="240" w:lineRule="auto"/>
              <w:ind w:right="-72"/>
              <w:jc w:val="right"/>
              <w:rPr>
                <w:rFonts w:cs="Arial"/>
                <w:noProof/>
                <w:sz w:val="18"/>
                <w:szCs w:val="18"/>
                <w:lang w:val="en-GB"/>
              </w:rPr>
            </w:pPr>
            <w:r>
              <w:rPr>
                <w:rFonts w:cs="Arial"/>
                <w:noProof/>
                <w:sz w:val="18"/>
                <w:szCs w:val="18"/>
                <w:lang w:val="en-GB"/>
              </w:rPr>
              <w:t>89.57</w:t>
            </w:r>
          </w:p>
        </w:tc>
      </w:tr>
    </w:tbl>
    <w:p w14:paraId="58FA6662" w14:textId="77777777" w:rsidR="00332B9C" w:rsidRPr="0087138D" w:rsidRDefault="00332B9C" w:rsidP="0018483B">
      <w:pPr>
        <w:tabs>
          <w:tab w:val="left" w:pos="567"/>
        </w:tabs>
        <w:spacing w:line="240" w:lineRule="auto"/>
        <w:rPr>
          <w:rFonts w:cs="Arial"/>
          <w:sz w:val="18"/>
          <w:szCs w:val="18"/>
        </w:rPr>
      </w:pPr>
    </w:p>
    <w:tbl>
      <w:tblPr>
        <w:tblW w:w="4884" w:type="pct"/>
        <w:tblInd w:w="108" w:type="dxa"/>
        <w:tblLook w:val="04A0" w:firstRow="1" w:lastRow="0" w:firstColumn="1" w:lastColumn="0" w:noHBand="0" w:noVBand="1"/>
      </w:tblPr>
      <w:tblGrid>
        <w:gridCol w:w="3331"/>
        <w:gridCol w:w="1575"/>
        <w:gridCol w:w="1576"/>
        <w:gridCol w:w="1476"/>
        <w:gridCol w:w="1493"/>
      </w:tblGrid>
      <w:tr w:rsidR="0018483B" w:rsidRPr="0087138D" w14:paraId="6CA21F44" w14:textId="77777777" w:rsidTr="00295F25">
        <w:tc>
          <w:tcPr>
            <w:tcW w:w="1762" w:type="pct"/>
          </w:tcPr>
          <w:p w14:paraId="193697AB" w14:textId="77777777" w:rsidR="0018483B" w:rsidRPr="0087138D" w:rsidRDefault="0018483B" w:rsidP="00BC41EB">
            <w:pPr>
              <w:spacing w:line="240" w:lineRule="auto"/>
              <w:ind w:left="-101"/>
              <w:jc w:val="right"/>
              <w:rPr>
                <w:rFonts w:eastAsia="Courier New" w:cs="Arial"/>
                <w:sz w:val="18"/>
                <w:szCs w:val="18"/>
              </w:rPr>
            </w:pPr>
          </w:p>
        </w:tc>
        <w:tc>
          <w:tcPr>
            <w:tcW w:w="3238" w:type="pct"/>
            <w:gridSpan w:val="4"/>
            <w:tcBorders>
              <w:top w:val="single" w:sz="4" w:space="0" w:color="auto"/>
              <w:bottom w:val="single" w:sz="4" w:space="0" w:color="auto"/>
            </w:tcBorders>
            <w:shd w:val="clear" w:color="auto" w:fill="auto"/>
            <w:vAlign w:val="bottom"/>
            <w:hideMark/>
          </w:tcPr>
          <w:p w14:paraId="5E653B55" w14:textId="77777777" w:rsidR="0018483B" w:rsidRPr="0087138D" w:rsidRDefault="0018483B" w:rsidP="00BC41EB">
            <w:pPr>
              <w:tabs>
                <w:tab w:val="left" w:pos="1134"/>
                <w:tab w:val="left" w:pos="1276"/>
                <w:tab w:val="center" w:pos="3402"/>
                <w:tab w:val="center" w:pos="4536"/>
                <w:tab w:val="center" w:pos="5670"/>
                <w:tab w:val="center" w:pos="6804"/>
                <w:tab w:val="right" w:pos="7655"/>
              </w:tabs>
              <w:spacing w:line="240" w:lineRule="auto"/>
              <w:ind w:right="-72"/>
              <w:jc w:val="center"/>
              <w:rPr>
                <w:rFonts w:eastAsia="Courier New" w:cs="Arial"/>
                <w:b/>
                <w:bCs/>
                <w:sz w:val="18"/>
                <w:szCs w:val="18"/>
              </w:rPr>
            </w:pPr>
            <w:r w:rsidRPr="0087138D">
              <w:rPr>
                <w:rFonts w:eastAsia="Courier New" w:cs="Arial"/>
                <w:b/>
                <w:bCs/>
                <w:sz w:val="18"/>
                <w:szCs w:val="18"/>
              </w:rPr>
              <w:t>Separate financial statements</w:t>
            </w:r>
          </w:p>
        </w:tc>
      </w:tr>
      <w:tr w:rsidR="0018483B" w:rsidRPr="0087138D" w14:paraId="35D304F7" w14:textId="77777777" w:rsidTr="00BC41EB">
        <w:tc>
          <w:tcPr>
            <w:tcW w:w="1762" w:type="pct"/>
          </w:tcPr>
          <w:p w14:paraId="2296696B" w14:textId="77777777" w:rsidR="0018483B" w:rsidRPr="0087138D" w:rsidRDefault="0018483B" w:rsidP="00BC41EB">
            <w:pPr>
              <w:spacing w:line="240" w:lineRule="auto"/>
              <w:ind w:left="-101"/>
              <w:jc w:val="right"/>
              <w:rPr>
                <w:rFonts w:eastAsia="Courier New" w:cs="Arial"/>
                <w:sz w:val="18"/>
                <w:szCs w:val="18"/>
              </w:rPr>
            </w:pPr>
          </w:p>
        </w:tc>
        <w:tc>
          <w:tcPr>
            <w:tcW w:w="833" w:type="pct"/>
            <w:tcBorders>
              <w:top w:val="single" w:sz="4" w:space="0" w:color="auto"/>
            </w:tcBorders>
            <w:vAlign w:val="bottom"/>
            <w:hideMark/>
          </w:tcPr>
          <w:p w14:paraId="7F56EF21" w14:textId="77777777" w:rsidR="0018483B" w:rsidRPr="0087138D" w:rsidRDefault="0018483B" w:rsidP="00BC41E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87138D">
              <w:rPr>
                <w:rFonts w:eastAsia="Courier New" w:cs="Arial"/>
                <w:b/>
                <w:bCs/>
                <w:sz w:val="18"/>
                <w:szCs w:val="18"/>
              </w:rPr>
              <w:t>Less than a year</w:t>
            </w:r>
          </w:p>
        </w:tc>
        <w:tc>
          <w:tcPr>
            <w:tcW w:w="834" w:type="pct"/>
            <w:tcBorders>
              <w:top w:val="single" w:sz="4" w:space="0" w:color="auto"/>
            </w:tcBorders>
            <w:vAlign w:val="bottom"/>
            <w:hideMark/>
          </w:tcPr>
          <w:p w14:paraId="4520CD35" w14:textId="77777777" w:rsidR="0018483B" w:rsidRPr="0087138D" w:rsidRDefault="0018483B" w:rsidP="00BC41E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87138D">
              <w:rPr>
                <w:rFonts w:eastAsia="Courier New" w:cs="Arial"/>
                <w:b/>
                <w:bCs/>
                <w:sz w:val="18"/>
                <w:szCs w:val="18"/>
              </w:rPr>
              <w:t xml:space="preserve">Between </w:t>
            </w:r>
          </w:p>
          <w:p w14:paraId="166D4CCA" w14:textId="4BEA362C" w:rsidR="0018483B" w:rsidRPr="0087138D" w:rsidRDefault="005A61E2" w:rsidP="00BC41E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87138D">
              <w:rPr>
                <w:rFonts w:eastAsia="Courier New" w:cs="Arial"/>
                <w:b/>
                <w:bCs/>
                <w:sz w:val="18"/>
                <w:szCs w:val="18"/>
                <w:lang w:val="en-GB"/>
              </w:rPr>
              <w:t>1</w:t>
            </w:r>
            <w:r w:rsidR="00A0026B">
              <w:rPr>
                <w:rFonts w:eastAsia="Courier New" w:cs="Arial"/>
                <w:b/>
                <w:bCs/>
                <w:sz w:val="18"/>
                <w:szCs w:val="18"/>
                <w:lang w:val="en-GB"/>
              </w:rPr>
              <w:t xml:space="preserve"> </w:t>
            </w:r>
            <w:r w:rsidR="0018483B" w:rsidRPr="0087138D">
              <w:rPr>
                <w:rFonts w:eastAsia="Courier New" w:cs="Arial"/>
                <w:b/>
                <w:bCs/>
                <w:sz w:val="18"/>
                <w:szCs w:val="18"/>
              </w:rPr>
              <w:t>-</w:t>
            </w:r>
            <w:r w:rsidR="00A0026B">
              <w:rPr>
                <w:rFonts w:eastAsia="Courier New" w:cs="Arial"/>
                <w:b/>
                <w:bCs/>
                <w:sz w:val="18"/>
                <w:szCs w:val="18"/>
              </w:rPr>
              <w:t xml:space="preserve"> </w:t>
            </w:r>
            <w:r w:rsidRPr="0087138D">
              <w:rPr>
                <w:rFonts w:eastAsia="Courier New" w:cs="Arial"/>
                <w:b/>
                <w:bCs/>
                <w:sz w:val="18"/>
                <w:szCs w:val="18"/>
                <w:lang w:val="en-GB"/>
              </w:rPr>
              <w:t>5</w:t>
            </w:r>
            <w:r w:rsidR="0018483B" w:rsidRPr="0087138D">
              <w:rPr>
                <w:rFonts w:eastAsia="Courier New" w:cs="Arial"/>
                <w:b/>
                <w:bCs/>
                <w:sz w:val="18"/>
                <w:szCs w:val="18"/>
              </w:rPr>
              <w:t xml:space="preserve"> years</w:t>
            </w:r>
          </w:p>
        </w:tc>
        <w:tc>
          <w:tcPr>
            <w:tcW w:w="781" w:type="pct"/>
            <w:tcBorders>
              <w:top w:val="single" w:sz="4" w:space="0" w:color="auto"/>
            </w:tcBorders>
            <w:vAlign w:val="bottom"/>
            <w:hideMark/>
          </w:tcPr>
          <w:p w14:paraId="7A278F63" w14:textId="77777777" w:rsidR="0018483B" w:rsidRPr="0087138D" w:rsidRDefault="0018483B" w:rsidP="00BC41E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87138D">
              <w:rPr>
                <w:rFonts w:eastAsia="Courier New" w:cs="Arial"/>
                <w:b/>
                <w:bCs/>
                <w:sz w:val="18"/>
                <w:szCs w:val="18"/>
              </w:rPr>
              <w:t xml:space="preserve">More than </w:t>
            </w:r>
          </w:p>
          <w:p w14:paraId="5AB4B709" w14:textId="77777777" w:rsidR="0018483B" w:rsidRPr="0087138D" w:rsidRDefault="005A61E2" w:rsidP="00BC41E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87138D">
              <w:rPr>
                <w:rFonts w:eastAsia="Courier New" w:cs="Arial"/>
                <w:b/>
                <w:bCs/>
                <w:sz w:val="18"/>
                <w:szCs w:val="18"/>
                <w:lang w:val="en-GB"/>
              </w:rPr>
              <w:t>5</w:t>
            </w:r>
            <w:r w:rsidR="0018483B" w:rsidRPr="0087138D">
              <w:rPr>
                <w:rFonts w:eastAsia="Courier New" w:cs="Arial"/>
                <w:b/>
                <w:bCs/>
                <w:sz w:val="18"/>
                <w:szCs w:val="18"/>
              </w:rPr>
              <w:t xml:space="preserve"> years</w:t>
            </w:r>
          </w:p>
        </w:tc>
        <w:tc>
          <w:tcPr>
            <w:tcW w:w="790" w:type="pct"/>
            <w:tcBorders>
              <w:top w:val="single" w:sz="4" w:space="0" w:color="auto"/>
            </w:tcBorders>
            <w:vAlign w:val="bottom"/>
            <w:hideMark/>
          </w:tcPr>
          <w:p w14:paraId="61DEA7AA" w14:textId="77777777" w:rsidR="0018483B" w:rsidRPr="0087138D" w:rsidRDefault="0018483B" w:rsidP="00BC41E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87138D">
              <w:rPr>
                <w:rFonts w:eastAsia="Courier New" w:cs="Arial"/>
                <w:b/>
                <w:bCs/>
                <w:sz w:val="18"/>
                <w:szCs w:val="18"/>
              </w:rPr>
              <w:t>Total</w:t>
            </w:r>
          </w:p>
        </w:tc>
      </w:tr>
      <w:tr w:rsidR="0018483B" w:rsidRPr="0087138D" w14:paraId="608A0C9C" w14:textId="77777777" w:rsidTr="00BC41EB">
        <w:tc>
          <w:tcPr>
            <w:tcW w:w="1762" w:type="pct"/>
          </w:tcPr>
          <w:p w14:paraId="7B725A42" w14:textId="77777777" w:rsidR="0018483B" w:rsidRPr="0087138D" w:rsidRDefault="0018483B" w:rsidP="00BC41EB">
            <w:pPr>
              <w:spacing w:line="240" w:lineRule="auto"/>
              <w:ind w:left="-101"/>
              <w:jc w:val="both"/>
              <w:rPr>
                <w:rFonts w:eastAsia="Courier New" w:cs="Arial"/>
                <w:sz w:val="18"/>
                <w:szCs w:val="18"/>
              </w:rPr>
            </w:pPr>
          </w:p>
        </w:tc>
        <w:tc>
          <w:tcPr>
            <w:tcW w:w="833" w:type="pct"/>
            <w:tcBorders>
              <w:bottom w:val="single" w:sz="4" w:space="0" w:color="auto"/>
            </w:tcBorders>
            <w:shd w:val="clear" w:color="auto" w:fill="auto"/>
            <w:vAlign w:val="bottom"/>
            <w:hideMark/>
          </w:tcPr>
          <w:p w14:paraId="6CFD90B5" w14:textId="77777777" w:rsidR="0018483B" w:rsidRPr="0087138D" w:rsidRDefault="0018483B" w:rsidP="00BC41E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87138D">
              <w:rPr>
                <w:rFonts w:eastAsia="Courier New" w:cs="Arial"/>
                <w:b/>
                <w:bCs/>
                <w:sz w:val="18"/>
                <w:szCs w:val="18"/>
              </w:rPr>
              <w:t>Baht million</w:t>
            </w:r>
          </w:p>
        </w:tc>
        <w:tc>
          <w:tcPr>
            <w:tcW w:w="834" w:type="pct"/>
            <w:tcBorders>
              <w:bottom w:val="single" w:sz="4" w:space="0" w:color="auto"/>
            </w:tcBorders>
            <w:shd w:val="clear" w:color="auto" w:fill="auto"/>
            <w:vAlign w:val="bottom"/>
            <w:hideMark/>
          </w:tcPr>
          <w:p w14:paraId="56A55DF9" w14:textId="77777777" w:rsidR="0018483B" w:rsidRPr="0087138D" w:rsidRDefault="0018483B" w:rsidP="00BC41E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87138D">
              <w:rPr>
                <w:rFonts w:eastAsia="Courier New" w:cs="Arial"/>
                <w:b/>
                <w:bCs/>
                <w:sz w:val="18"/>
                <w:szCs w:val="18"/>
              </w:rPr>
              <w:t>Baht million</w:t>
            </w:r>
          </w:p>
        </w:tc>
        <w:tc>
          <w:tcPr>
            <w:tcW w:w="781" w:type="pct"/>
            <w:tcBorders>
              <w:bottom w:val="single" w:sz="4" w:space="0" w:color="auto"/>
            </w:tcBorders>
            <w:shd w:val="clear" w:color="auto" w:fill="auto"/>
            <w:vAlign w:val="bottom"/>
            <w:hideMark/>
          </w:tcPr>
          <w:p w14:paraId="2112FACB" w14:textId="77777777" w:rsidR="0018483B" w:rsidRPr="0087138D" w:rsidRDefault="0018483B" w:rsidP="00BC41E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87138D">
              <w:rPr>
                <w:rFonts w:eastAsia="Courier New" w:cs="Arial"/>
                <w:b/>
                <w:bCs/>
                <w:sz w:val="18"/>
                <w:szCs w:val="18"/>
              </w:rPr>
              <w:t>Baht million</w:t>
            </w:r>
          </w:p>
        </w:tc>
        <w:tc>
          <w:tcPr>
            <w:tcW w:w="790" w:type="pct"/>
            <w:tcBorders>
              <w:bottom w:val="single" w:sz="4" w:space="0" w:color="auto"/>
            </w:tcBorders>
            <w:shd w:val="clear" w:color="auto" w:fill="auto"/>
            <w:vAlign w:val="bottom"/>
            <w:hideMark/>
          </w:tcPr>
          <w:p w14:paraId="702BEF59" w14:textId="77777777" w:rsidR="0018483B" w:rsidRPr="0087138D" w:rsidRDefault="0018483B" w:rsidP="00BC41E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87138D">
              <w:rPr>
                <w:rFonts w:eastAsia="Courier New" w:cs="Arial"/>
                <w:b/>
                <w:bCs/>
                <w:sz w:val="18"/>
                <w:szCs w:val="18"/>
              </w:rPr>
              <w:t>Baht million</w:t>
            </w:r>
          </w:p>
        </w:tc>
      </w:tr>
      <w:tr w:rsidR="0018483B" w:rsidRPr="00C17DCB" w14:paraId="4E59EDE9" w14:textId="77777777" w:rsidTr="00BC41EB">
        <w:tc>
          <w:tcPr>
            <w:tcW w:w="1762" w:type="pct"/>
          </w:tcPr>
          <w:p w14:paraId="2B12B070" w14:textId="77777777" w:rsidR="0018483B" w:rsidRPr="00C17DCB" w:rsidRDefault="0018483B" w:rsidP="00BC41EB">
            <w:pPr>
              <w:spacing w:line="240" w:lineRule="auto"/>
              <w:ind w:left="-101"/>
              <w:jc w:val="both"/>
              <w:rPr>
                <w:rFonts w:eastAsia="Courier New" w:cs="Arial"/>
                <w:sz w:val="12"/>
                <w:szCs w:val="12"/>
              </w:rPr>
            </w:pPr>
          </w:p>
        </w:tc>
        <w:tc>
          <w:tcPr>
            <w:tcW w:w="833" w:type="pct"/>
            <w:tcBorders>
              <w:top w:val="single" w:sz="4" w:space="0" w:color="auto"/>
            </w:tcBorders>
            <w:vAlign w:val="bottom"/>
          </w:tcPr>
          <w:p w14:paraId="07078485" w14:textId="77777777" w:rsidR="008D44BF" w:rsidRPr="00C17DCB" w:rsidRDefault="008D44BF" w:rsidP="00A65167">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2"/>
                <w:szCs w:val="12"/>
              </w:rPr>
            </w:pPr>
          </w:p>
        </w:tc>
        <w:tc>
          <w:tcPr>
            <w:tcW w:w="834" w:type="pct"/>
            <w:tcBorders>
              <w:top w:val="single" w:sz="4" w:space="0" w:color="auto"/>
            </w:tcBorders>
            <w:vAlign w:val="bottom"/>
          </w:tcPr>
          <w:p w14:paraId="46738EE6" w14:textId="77777777" w:rsidR="0018483B" w:rsidRPr="00C17DCB" w:rsidRDefault="0018483B" w:rsidP="00A65167">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2"/>
                <w:szCs w:val="12"/>
              </w:rPr>
            </w:pPr>
          </w:p>
        </w:tc>
        <w:tc>
          <w:tcPr>
            <w:tcW w:w="781" w:type="pct"/>
            <w:tcBorders>
              <w:top w:val="single" w:sz="4" w:space="0" w:color="auto"/>
            </w:tcBorders>
            <w:vAlign w:val="bottom"/>
          </w:tcPr>
          <w:p w14:paraId="5A3DEA51" w14:textId="77777777" w:rsidR="0018483B" w:rsidRPr="00C17DCB" w:rsidRDefault="0018483B" w:rsidP="00A65167">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2"/>
                <w:szCs w:val="12"/>
              </w:rPr>
            </w:pPr>
          </w:p>
        </w:tc>
        <w:tc>
          <w:tcPr>
            <w:tcW w:w="790" w:type="pct"/>
            <w:tcBorders>
              <w:top w:val="single" w:sz="4" w:space="0" w:color="auto"/>
            </w:tcBorders>
            <w:vAlign w:val="bottom"/>
          </w:tcPr>
          <w:p w14:paraId="1452FA53" w14:textId="77777777" w:rsidR="0018483B" w:rsidRPr="00C17DCB" w:rsidRDefault="0018483B" w:rsidP="00A65167">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2"/>
                <w:szCs w:val="12"/>
              </w:rPr>
            </w:pPr>
          </w:p>
        </w:tc>
      </w:tr>
      <w:tr w:rsidR="00A83853" w:rsidRPr="0087138D" w14:paraId="54132577" w14:textId="77777777" w:rsidTr="00BC41EB">
        <w:tc>
          <w:tcPr>
            <w:tcW w:w="1762" w:type="pct"/>
          </w:tcPr>
          <w:p w14:paraId="6B08E07A" w14:textId="77777777" w:rsidR="00A83853" w:rsidRPr="0087138D" w:rsidRDefault="00A83853" w:rsidP="00A83853">
            <w:pPr>
              <w:spacing w:line="240" w:lineRule="auto"/>
              <w:ind w:left="-101"/>
              <w:jc w:val="both"/>
              <w:rPr>
                <w:rFonts w:eastAsia="Courier New" w:cs="Arial"/>
                <w:sz w:val="18"/>
                <w:szCs w:val="18"/>
              </w:rPr>
            </w:pPr>
            <w:r w:rsidRPr="0087138D">
              <w:rPr>
                <w:rFonts w:eastAsia="Courier New" w:cs="Arial"/>
                <w:sz w:val="18"/>
                <w:szCs w:val="18"/>
              </w:rPr>
              <w:t xml:space="preserve">Retirement benefits - </w:t>
            </w:r>
            <w:r w:rsidRPr="0087138D">
              <w:rPr>
                <w:rFonts w:eastAsia="Courier New" w:cs="Arial"/>
                <w:sz w:val="18"/>
                <w:szCs w:val="18"/>
                <w:lang w:val="en-GB"/>
              </w:rPr>
              <w:t>201</w:t>
            </w:r>
            <w:r>
              <w:rPr>
                <w:rFonts w:eastAsia="Courier New" w:cs="Arial"/>
                <w:sz w:val="18"/>
                <w:szCs w:val="18"/>
                <w:lang w:val="en-GB"/>
              </w:rPr>
              <w:t>9</w:t>
            </w:r>
          </w:p>
        </w:tc>
        <w:tc>
          <w:tcPr>
            <w:tcW w:w="833" w:type="pct"/>
            <w:tcBorders>
              <w:bottom w:val="single" w:sz="4" w:space="0" w:color="auto"/>
            </w:tcBorders>
            <w:shd w:val="clear" w:color="auto" w:fill="auto"/>
          </w:tcPr>
          <w:p w14:paraId="4E98AA8C" w14:textId="77777777" w:rsidR="00A83853" w:rsidRPr="0087138D" w:rsidRDefault="00A83853" w:rsidP="00A83853">
            <w:pPr>
              <w:spacing w:line="240" w:lineRule="auto"/>
              <w:ind w:right="-72"/>
              <w:jc w:val="right"/>
              <w:rPr>
                <w:rFonts w:cs="Arial"/>
                <w:noProof/>
                <w:sz w:val="18"/>
                <w:szCs w:val="18"/>
                <w:lang w:val="en-GB"/>
              </w:rPr>
            </w:pPr>
            <w:r w:rsidRPr="0087138D">
              <w:rPr>
                <w:rFonts w:cs="Arial"/>
                <w:noProof/>
                <w:sz w:val="18"/>
                <w:szCs w:val="18"/>
                <w:lang w:val="en-GB"/>
              </w:rPr>
              <w:t>3.82</w:t>
            </w:r>
          </w:p>
        </w:tc>
        <w:tc>
          <w:tcPr>
            <w:tcW w:w="834" w:type="pct"/>
            <w:tcBorders>
              <w:bottom w:val="single" w:sz="4" w:space="0" w:color="auto"/>
            </w:tcBorders>
            <w:shd w:val="clear" w:color="auto" w:fill="auto"/>
          </w:tcPr>
          <w:p w14:paraId="51D38B02" w14:textId="77777777" w:rsidR="00A83853" w:rsidRPr="0087138D" w:rsidRDefault="00A83853" w:rsidP="00A83853">
            <w:pPr>
              <w:spacing w:line="240" w:lineRule="auto"/>
              <w:ind w:right="-72"/>
              <w:jc w:val="right"/>
              <w:rPr>
                <w:rFonts w:cs="Arial"/>
                <w:noProof/>
                <w:sz w:val="18"/>
                <w:szCs w:val="18"/>
                <w:lang w:val="en-GB"/>
              </w:rPr>
            </w:pPr>
            <w:r w:rsidRPr="0087138D">
              <w:rPr>
                <w:rFonts w:cs="Arial"/>
                <w:noProof/>
                <w:sz w:val="18"/>
                <w:szCs w:val="18"/>
                <w:lang w:val="en-GB"/>
              </w:rPr>
              <w:t>9.14</w:t>
            </w:r>
          </w:p>
        </w:tc>
        <w:tc>
          <w:tcPr>
            <w:tcW w:w="781" w:type="pct"/>
            <w:tcBorders>
              <w:bottom w:val="single" w:sz="4" w:space="0" w:color="auto"/>
            </w:tcBorders>
            <w:shd w:val="clear" w:color="auto" w:fill="auto"/>
          </w:tcPr>
          <w:p w14:paraId="3B88B6E0" w14:textId="77777777" w:rsidR="00A83853" w:rsidRPr="0087138D" w:rsidRDefault="00A83853" w:rsidP="00A83853">
            <w:pPr>
              <w:spacing w:line="240" w:lineRule="auto"/>
              <w:ind w:right="-72"/>
              <w:jc w:val="right"/>
              <w:rPr>
                <w:rFonts w:cs="Arial"/>
                <w:noProof/>
                <w:sz w:val="18"/>
                <w:szCs w:val="18"/>
                <w:lang w:val="en-GB"/>
              </w:rPr>
            </w:pPr>
            <w:r w:rsidRPr="0087138D">
              <w:rPr>
                <w:rFonts w:cs="Arial"/>
                <w:noProof/>
                <w:sz w:val="18"/>
                <w:szCs w:val="18"/>
                <w:lang w:val="en-GB"/>
              </w:rPr>
              <w:t>22.47</w:t>
            </w:r>
          </w:p>
        </w:tc>
        <w:tc>
          <w:tcPr>
            <w:tcW w:w="790" w:type="pct"/>
            <w:tcBorders>
              <w:bottom w:val="single" w:sz="4" w:space="0" w:color="auto"/>
            </w:tcBorders>
            <w:shd w:val="clear" w:color="auto" w:fill="auto"/>
          </w:tcPr>
          <w:p w14:paraId="06DC7F7A" w14:textId="77777777" w:rsidR="00A83853" w:rsidRPr="0087138D" w:rsidRDefault="00A83853" w:rsidP="00A83853">
            <w:pPr>
              <w:spacing w:line="240" w:lineRule="auto"/>
              <w:ind w:right="-72"/>
              <w:jc w:val="right"/>
              <w:rPr>
                <w:rFonts w:cs="Arial"/>
                <w:noProof/>
                <w:sz w:val="18"/>
                <w:szCs w:val="18"/>
                <w:lang w:val="en-GB"/>
              </w:rPr>
            </w:pPr>
            <w:r w:rsidRPr="0087138D">
              <w:rPr>
                <w:rFonts w:cs="Arial"/>
                <w:noProof/>
                <w:sz w:val="18"/>
                <w:szCs w:val="18"/>
                <w:lang w:val="en-GB"/>
              </w:rPr>
              <w:t>35.43</w:t>
            </w:r>
          </w:p>
        </w:tc>
      </w:tr>
      <w:tr w:rsidR="00A83853" w:rsidRPr="00C17DCB" w14:paraId="4B824F52" w14:textId="77777777" w:rsidTr="00BC41EB">
        <w:tc>
          <w:tcPr>
            <w:tcW w:w="1762" w:type="pct"/>
          </w:tcPr>
          <w:p w14:paraId="7D911E45" w14:textId="77777777" w:rsidR="00A83853" w:rsidRPr="00C17DCB" w:rsidRDefault="00A83853" w:rsidP="00A83853">
            <w:pPr>
              <w:spacing w:line="240" w:lineRule="auto"/>
              <w:ind w:left="-101"/>
              <w:jc w:val="both"/>
              <w:rPr>
                <w:rFonts w:eastAsia="Courier New" w:cs="Arial"/>
                <w:sz w:val="12"/>
                <w:szCs w:val="12"/>
              </w:rPr>
            </w:pPr>
          </w:p>
        </w:tc>
        <w:tc>
          <w:tcPr>
            <w:tcW w:w="833" w:type="pct"/>
            <w:tcBorders>
              <w:top w:val="single" w:sz="4" w:space="0" w:color="auto"/>
            </w:tcBorders>
            <w:vAlign w:val="bottom"/>
          </w:tcPr>
          <w:p w14:paraId="43432751" w14:textId="77777777" w:rsidR="00A83853" w:rsidRPr="00C17DCB" w:rsidRDefault="00A83853" w:rsidP="00A83853">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2"/>
                <w:szCs w:val="12"/>
              </w:rPr>
            </w:pPr>
          </w:p>
        </w:tc>
        <w:tc>
          <w:tcPr>
            <w:tcW w:w="834" w:type="pct"/>
            <w:tcBorders>
              <w:top w:val="single" w:sz="4" w:space="0" w:color="auto"/>
            </w:tcBorders>
            <w:vAlign w:val="bottom"/>
          </w:tcPr>
          <w:p w14:paraId="024817C9" w14:textId="77777777" w:rsidR="00A83853" w:rsidRPr="00C17DCB" w:rsidRDefault="00A83853" w:rsidP="00A83853">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2"/>
                <w:szCs w:val="12"/>
              </w:rPr>
            </w:pPr>
          </w:p>
        </w:tc>
        <w:tc>
          <w:tcPr>
            <w:tcW w:w="781" w:type="pct"/>
            <w:tcBorders>
              <w:top w:val="single" w:sz="4" w:space="0" w:color="auto"/>
            </w:tcBorders>
            <w:vAlign w:val="bottom"/>
          </w:tcPr>
          <w:p w14:paraId="22C526D4" w14:textId="77777777" w:rsidR="00A83853" w:rsidRPr="00C17DCB" w:rsidRDefault="00A83853" w:rsidP="00A83853">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2"/>
                <w:szCs w:val="12"/>
              </w:rPr>
            </w:pPr>
          </w:p>
        </w:tc>
        <w:tc>
          <w:tcPr>
            <w:tcW w:w="790" w:type="pct"/>
            <w:tcBorders>
              <w:top w:val="single" w:sz="4" w:space="0" w:color="auto"/>
            </w:tcBorders>
            <w:vAlign w:val="bottom"/>
          </w:tcPr>
          <w:p w14:paraId="006F5E53" w14:textId="77777777" w:rsidR="00A83853" w:rsidRPr="00C17DCB" w:rsidRDefault="00A83853" w:rsidP="00A83853">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2"/>
                <w:szCs w:val="12"/>
              </w:rPr>
            </w:pPr>
          </w:p>
        </w:tc>
      </w:tr>
      <w:tr w:rsidR="00A83853" w:rsidRPr="0087138D" w14:paraId="744DCC29" w14:textId="77777777" w:rsidTr="00BC41EB">
        <w:tc>
          <w:tcPr>
            <w:tcW w:w="1762" w:type="pct"/>
            <w:hideMark/>
          </w:tcPr>
          <w:p w14:paraId="6129ED55" w14:textId="77777777" w:rsidR="00A83853" w:rsidRPr="0087138D" w:rsidRDefault="00A83853" w:rsidP="00A83853">
            <w:pPr>
              <w:spacing w:line="240" w:lineRule="auto"/>
              <w:ind w:left="-101"/>
              <w:jc w:val="both"/>
              <w:rPr>
                <w:rFonts w:eastAsia="Courier New" w:cs="Arial"/>
                <w:sz w:val="18"/>
                <w:szCs w:val="18"/>
              </w:rPr>
            </w:pPr>
            <w:r w:rsidRPr="0087138D">
              <w:rPr>
                <w:rFonts w:eastAsia="Courier New" w:cs="Arial"/>
                <w:sz w:val="18"/>
                <w:szCs w:val="18"/>
              </w:rPr>
              <w:t xml:space="preserve">Retirement benefits - </w:t>
            </w:r>
            <w:r w:rsidRPr="0087138D">
              <w:rPr>
                <w:rFonts w:eastAsia="Courier New" w:cs="Arial"/>
                <w:sz w:val="18"/>
                <w:szCs w:val="18"/>
                <w:lang w:val="en-GB"/>
              </w:rPr>
              <w:t>20</w:t>
            </w:r>
            <w:r>
              <w:rPr>
                <w:rFonts w:eastAsia="Courier New" w:cs="Arial"/>
                <w:sz w:val="18"/>
                <w:szCs w:val="18"/>
                <w:lang w:val="en-GB"/>
              </w:rPr>
              <w:t>20</w:t>
            </w:r>
          </w:p>
        </w:tc>
        <w:tc>
          <w:tcPr>
            <w:tcW w:w="833" w:type="pct"/>
            <w:tcBorders>
              <w:bottom w:val="single" w:sz="4" w:space="0" w:color="auto"/>
            </w:tcBorders>
            <w:shd w:val="clear" w:color="auto" w:fill="FAFAFA"/>
          </w:tcPr>
          <w:p w14:paraId="2082B471" w14:textId="77777777" w:rsidR="00A83853" w:rsidRPr="0087138D" w:rsidRDefault="008349DD" w:rsidP="00A83853">
            <w:pPr>
              <w:spacing w:line="240" w:lineRule="auto"/>
              <w:ind w:right="-72"/>
              <w:jc w:val="right"/>
              <w:rPr>
                <w:rFonts w:cs="Arial"/>
                <w:noProof/>
                <w:sz w:val="18"/>
                <w:szCs w:val="18"/>
                <w:lang w:val="en-GB"/>
              </w:rPr>
            </w:pPr>
            <w:r>
              <w:rPr>
                <w:rFonts w:cs="Arial"/>
                <w:noProof/>
                <w:sz w:val="18"/>
                <w:szCs w:val="18"/>
                <w:lang w:val="en-GB"/>
              </w:rPr>
              <w:t>3.20</w:t>
            </w:r>
          </w:p>
        </w:tc>
        <w:tc>
          <w:tcPr>
            <w:tcW w:w="834" w:type="pct"/>
            <w:tcBorders>
              <w:bottom w:val="single" w:sz="4" w:space="0" w:color="auto"/>
            </w:tcBorders>
            <w:shd w:val="clear" w:color="auto" w:fill="FAFAFA"/>
          </w:tcPr>
          <w:p w14:paraId="51510F5E" w14:textId="77777777" w:rsidR="00A83853" w:rsidRPr="0087138D" w:rsidRDefault="008349DD" w:rsidP="00A83853">
            <w:pPr>
              <w:spacing w:line="240" w:lineRule="auto"/>
              <w:ind w:right="-72"/>
              <w:jc w:val="right"/>
              <w:rPr>
                <w:rFonts w:cs="Arial"/>
                <w:noProof/>
                <w:sz w:val="18"/>
                <w:szCs w:val="18"/>
                <w:lang w:val="en-GB"/>
              </w:rPr>
            </w:pPr>
            <w:r>
              <w:rPr>
                <w:rFonts w:cs="Arial"/>
                <w:noProof/>
                <w:sz w:val="18"/>
                <w:szCs w:val="18"/>
                <w:lang w:val="en-GB"/>
              </w:rPr>
              <w:t>8.66</w:t>
            </w:r>
          </w:p>
        </w:tc>
        <w:tc>
          <w:tcPr>
            <w:tcW w:w="781" w:type="pct"/>
            <w:tcBorders>
              <w:bottom w:val="single" w:sz="4" w:space="0" w:color="auto"/>
            </w:tcBorders>
            <w:shd w:val="clear" w:color="auto" w:fill="FAFAFA"/>
          </w:tcPr>
          <w:p w14:paraId="2DC76B75" w14:textId="77777777" w:rsidR="00A83853" w:rsidRPr="0087138D" w:rsidRDefault="008349DD" w:rsidP="00A83853">
            <w:pPr>
              <w:spacing w:line="240" w:lineRule="auto"/>
              <w:ind w:right="-72"/>
              <w:jc w:val="right"/>
              <w:rPr>
                <w:rFonts w:cs="Arial"/>
                <w:noProof/>
                <w:sz w:val="18"/>
                <w:szCs w:val="18"/>
                <w:lang w:val="en-GB"/>
              </w:rPr>
            </w:pPr>
            <w:r>
              <w:rPr>
                <w:rFonts w:cs="Arial"/>
                <w:noProof/>
                <w:sz w:val="18"/>
                <w:szCs w:val="18"/>
                <w:lang w:val="en-GB"/>
              </w:rPr>
              <w:t>19.35</w:t>
            </w:r>
          </w:p>
        </w:tc>
        <w:tc>
          <w:tcPr>
            <w:tcW w:w="790" w:type="pct"/>
            <w:tcBorders>
              <w:bottom w:val="single" w:sz="4" w:space="0" w:color="auto"/>
            </w:tcBorders>
            <w:shd w:val="clear" w:color="auto" w:fill="FAFAFA"/>
          </w:tcPr>
          <w:p w14:paraId="567226F8" w14:textId="77777777" w:rsidR="00A83853" w:rsidRPr="0087138D" w:rsidRDefault="008349DD" w:rsidP="00A83853">
            <w:pPr>
              <w:spacing w:line="240" w:lineRule="auto"/>
              <w:ind w:right="-72"/>
              <w:jc w:val="right"/>
              <w:rPr>
                <w:rFonts w:cs="Arial"/>
                <w:noProof/>
                <w:sz w:val="18"/>
                <w:szCs w:val="18"/>
                <w:lang w:val="en-GB"/>
              </w:rPr>
            </w:pPr>
            <w:r>
              <w:rPr>
                <w:rFonts w:cs="Arial"/>
                <w:noProof/>
                <w:sz w:val="18"/>
                <w:szCs w:val="18"/>
                <w:lang w:val="en-GB"/>
              </w:rPr>
              <w:t>31.21</w:t>
            </w:r>
          </w:p>
        </w:tc>
      </w:tr>
    </w:tbl>
    <w:p w14:paraId="679E3974" w14:textId="77777777" w:rsidR="0018483B" w:rsidRPr="0087138D" w:rsidRDefault="0018483B" w:rsidP="00BC41EB">
      <w:pPr>
        <w:autoSpaceDE w:val="0"/>
        <w:autoSpaceDN w:val="0"/>
        <w:adjustRightInd w:val="0"/>
        <w:spacing w:line="240" w:lineRule="auto"/>
        <w:jc w:val="both"/>
        <w:rPr>
          <w:rFonts w:cs="Arial"/>
          <w:sz w:val="18"/>
          <w:szCs w:val="18"/>
          <w:lang w:val="en-GB"/>
        </w:rPr>
      </w:pPr>
    </w:p>
    <w:p w14:paraId="3C0EFB05" w14:textId="77777777" w:rsidR="00471147" w:rsidRPr="0087138D" w:rsidRDefault="00C17DCB" w:rsidP="0018483B">
      <w:pPr>
        <w:spacing w:line="240" w:lineRule="auto"/>
        <w:ind w:left="540" w:hanging="540"/>
        <w:jc w:val="both"/>
        <w:rPr>
          <w:rFonts w:cs="Arial"/>
          <w:sz w:val="18"/>
          <w:szCs w:val="18"/>
          <w:lang w:val="en-GB"/>
        </w:rPr>
      </w:pPr>
      <w:r>
        <w:rPr>
          <w:rFonts w:cs="Arial"/>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BC41EB" w:rsidRPr="0087138D" w14:paraId="70997E4B" w14:textId="77777777" w:rsidTr="00041DB6">
        <w:trPr>
          <w:trHeight w:val="386"/>
        </w:trPr>
        <w:tc>
          <w:tcPr>
            <w:tcW w:w="9461" w:type="dxa"/>
            <w:shd w:val="clear" w:color="auto" w:fill="FFA543"/>
            <w:vAlign w:val="center"/>
            <w:hideMark/>
          </w:tcPr>
          <w:p w14:paraId="25C0CD87" w14:textId="77777777" w:rsidR="00BC41EB" w:rsidRPr="0087138D" w:rsidRDefault="006428E3" w:rsidP="00041DB6">
            <w:pPr>
              <w:tabs>
                <w:tab w:val="left" w:pos="432"/>
              </w:tabs>
              <w:ind w:left="540" w:hanging="540"/>
              <w:jc w:val="both"/>
              <w:rPr>
                <w:rFonts w:cs="Arial"/>
                <w:b/>
                <w:bCs/>
                <w:color w:val="FFFFFF"/>
                <w:sz w:val="18"/>
                <w:szCs w:val="18"/>
                <w:lang w:val="en-GB"/>
              </w:rPr>
            </w:pPr>
            <w:r>
              <w:rPr>
                <w:rFonts w:cs="Arial"/>
                <w:b/>
                <w:bCs/>
                <w:color w:val="FFFFFF"/>
                <w:sz w:val="18"/>
                <w:szCs w:val="18"/>
                <w:lang w:val="en-GB"/>
              </w:rPr>
              <w:t>30</w:t>
            </w:r>
            <w:r w:rsidR="00BC41EB" w:rsidRPr="0087138D">
              <w:rPr>
                <w:rFonts w:cs="Arial"/>
                <w:b/>
                <w:bCs/>
                <w:color w:val="FFFFFF"/>
                <w:sz w:val="18"/>
                <w:szCs w:val="18"/>
              </w:rPr>
              <w:tab/>
              <w:t>Legal reserve</w:t>
            </w:r>
          </w:p>
        </w:tc>
      </w:tr>
    </w:tbl>
    <w:p w14:paraId="4B8F03AC" w14:textId="77777777" w:rsidR="00BC41EB" w:rsidRPr="0087138D" w:rsidRDefault="00BC41EB" w:rsidP="00BC41EB">
      <w:pPr>
        <w:tabs>
          <w:tab w:val="left" w:pos="4153"/>
          <w:tab w:val="left" w:pos="8306"/>
        </w:tabs>
        <w:spacing w:line="240" w:lineRule="auto"/>
        <w:jc w:val="thaiDistribute"/>
        <w:rPr>
          <w:rFonts w:cs="Arial"/>
          <w:spacing w:val="-2"/>
          <w:sz w:val="18"/>
          <w:szCs w:val="18"/>
        </w:rPr>
      </w:pPr>
    </w:p>
    <w:tbl>
      <w:tblPr>
        <w:tblW w:w="9464" w:type="dxa"/>
        <w:tblInd w:w="117" w:type="dxa"/>
        <w:tblLayout w:type="fixed"/>
        <w:tblLook w:val="04A0" w:firstRow="1" w:lastRow="0" w:firstColumn="1" w:lastColumn="0" w:noHBand="0" w:noVBand="1"/>
      </w:tblPr>
      <w:tblGrid>
        <w:gridCol w:w="4284"/>
        <w:gridCol w:w="1295"/>
        <w:gridCol w:w="1295"/>
        <w:gridCol w:w="1295"/>
        <w:gridCol w:w="1295"/>
      </w:tblGrid>
      <w:tr w:rsidR="0018483B" w:rsidRPr="0087138D" w14:paraId="64D48B18" w14:textId="77777777" w:rsidTr="00295F25">
        <w:trPr>
          <w:trHeight w:val="20"/>
        </w:trPr>
        <w:tc>
          <w:tcPr>
            <w:tcW w:w="4284" w:type="dxa"/>
            <w:vAlign w:val="bottom"/>
          </w:tcPr>
          <w:p w14:paraId="488CC436" w14:textId="77777777" w:rsidR="0018483B" w:rsidRPr="0087138D" w:rsidRDefault="0018483B" w:rsidP="00BC41EB">
            <w:pPr>
              <w:spacing w:line="240" w:lineRule="auto"/>
              <w:ind w:left="-101"/>
              <w:jc w:val="both"/>
              <w:rPr>
                <w:rFonts w:cs="Arial"/>
                <w:b/>
                <w:bCs/>
                <w:sz w:val="18"/>
                <w:szCs w:val="18"/>
              </w:rPr>
            </w:pPr>
          </w:p>
        </w:tc>
        <w:tc>
          <w:tcPr>
            <w:tcW w:w="2590" w:type="dxa"/>
            <w:gridSpan w:val="2"/>
            <w:tcBorders>
              <w:top w:val="single" w:sz="4" w:space="0" w:color="auto"/>
            </w:tcBorders>
            <w:hideMark/>
          </w:tcPr>
          <w:p w14:paraId="5B502694" w14:textId="77777777" w:rsidR="0018483B" w:rsidRPr="0087138D" w:rsidRDefault="0018483B" w:rsidP="00A65167">
            <w:pPr>
              <w:spacing w:line="240" w:lineRule="auto"/>
              <w:ind w:right="-72"/>
              <w:jc w:val="center"/>
              <w:rPr>
                <w:rFonts w:cs="Arial"/>
                <w:b/>
                <w:bCs/>
                <w:sz w:val="18"/>
                <w:szCs w:val="18"/>
              </w:rPr>
            </w:pPr>
            <w:r w:rsidRPr="0087138D">
              <w:rPr>
                <w:rFonts w:cs="Arial"/>
                <w:b/>
                <w:bCs/>
                <w:sz w:val="18"/>
                <w:szCs w:val="18"/>
              </w:rPr>
              <w:t xml:space="preserve">Consolidated </w:t>
            </w:r>
          </w:p>
        </w:tc>
        <w:tc>
          <w:tcPr>
            <w:tcW w:w="2590" w:type="dxa"/>
            <w:gridSpan w:val="2"/>
            <w:tcBorders>
              <w:top w:val="single" w:sz="4" w:space="0" w:color="auto"/>
            </w:tcBorders>
            <w:hideMark/>
          </w:tcPr>
          <w:p w14:paraId="2CE4E93D" w14:textId="77777777" w:rsidR="0018483B" w:rsidRPr="0087138D" w:rsidRDefault="0018483B" w:rsidP="00A65167">
            <w:pPr>
              <w:spacing w:line="240" w:lineRule="auto"/>
              <w:ind w:right="-72"/>
              <w:jc w:val="center"/>
              <w:rPr>
                <w:rFonts w:cs="Arial"/>
                <w:b/>
                <w:bCs/>
                <w:sz w:val="18"/>
                <w:szCs w:val="18"/>
                <w:cs/>
              </w:rPr>
            </w:pPr>
            <w:r w:rsidRPr="0087138D">
              <w:rPr>
                <w:rFonts w:cs="Arial"/>
                <w:b/>
                <w:bCs/>
                <w:sz w:val="18"/>
                <w:szCs w:val="18"/>
              </w:rPr>
              <w:t>Separate</w:t>
            </w:r>
          </w:p>
        </w:tc>
      </w:tr>
      <w:tr w:rsidR="0018483B" w:rsidRPr="0087138D" w14:paraId="1D1602FE" w14:textId="77777777" w:rsidTr="00BC41EB">
        <w:trPr>
          <w:trHeight w:val="20"/>
        </w:trPr>
        <w:tc>
          <w:tcPr>
            <w:tcW w:w="4284" w:type="dxa"/>
            <w:vAlign w:val="bottom"/>
          </w:tcPr>
          <w:p w14:paraId="48E911ED" w14:textId="77777777" w:rsidR="0018483B" w:rsidRPr="0087138D" w:rsidRDefault="0018483B" w:rsidP="00BC41EB">
            <w:pPr>
              <w:spacing w:line="240" w:lineRule="auto"/>
              <w:ind w:left="-101"/>
              <w:jc w:val="both"/>
              <w:rPr>
                <w:rFonts w:cs="Arial"/>
                <w:b/>
                <w:bCs/>
                <w:sz w:val="18"/>
                <w:szCs w:val="18"/>
              </w:rPr>
            </w:pPr>
          </w:p>
        </w:tc>
        <w:tc>
          <w:tcPr>
            <w:tcW w:w="2590" w:type="dxa"/>
            <w:gridSpan w:val="2"/>
            <w:tcBorders>
              <w:bottom w:val="single" w:sz="4" w:space="0" w:color="auto"/>
            </w:tcBorders>
            <w:shd w:val="clear" w:color="auto" w:fill="auto"/>
            <w:hideMark/>
          </w:tcPr>
          <w:p w14:paraId="306194C1" w14:textId="77777777" w:rsidR="0018483B" w:rsidRPr="0087138D" w:rsidRDefault="0018483B" w:rsidP="00BC41EB">
            <w:pPr>
              <w:spacing w:line="240" w:lineRule="auto"/>
              <w:ind w:right="-72"/>
              <w:jc w:val="center"/>
              <w:rPr>
                <w:rFonts w:cs="Arial"/>
                <w:b/>
                <w:bCs/>
                <w:sz w:val="18"/>
                <w:szCs w:val="18"/>
              </w:rPr>
            </w:pPr>
            <w:r w:rsidRPr="0087138D">
              <w:rPr>
                <w:rFonts w:cs="Arial"/>
                <w:b/>
                <w:bCs/>
                <w:sz w:val="18"/>
                <w:szCs w:val="18"/>
              </w:rPr>
              <w:t>financial statements</w:t>
            </w:r>
          </w:p>
        </w:tc>
        <w:tc>
          <w:tcPr>
            <w:tcW w:w="2590" w:type="dxa"/>
            <w:gridSpan w:val="2"/>
            <w:tcBorders>
              <w:bottom w:val="single" w:sz="4" w:space="0" w:color="auto"/>
            </w:tcBorders>
            <w:shd w:val="clear" w:color="auto" w:fill="auto"/>
            <w:hideMark/>
          </w:tcPr>
          <w:p w14:paraId="2A9479EB" w14:textId="77777777" w:rsidR="0018483B" w:rsidRPr="0087138D" w:rsidRDefault="0018483B" w:rsidP="00BC41EB">
            <w:pPr>
              <w:spacing w:line="240" w:lineRule="auto"/>
              <w:ind w:right="-72"/>
              <w:jc w:val="center"/>
              <w:rPr>
                <w:rFonts w:cs="Arial"/>
                <w:b/>
                <w:bCs/>
                <w:sz w:val="18"/>
                <w:szCs w:val="18"/>
              </w:rPr>
            </w:pPr>
            <w:r w:rsidRPr="0087138D">
              <w:rPr>
                <w:rFonts w:cs="Arial"/>
                <w:b/>
                <w:bCs/>
                <w:sz w:val="18"/>
                <w:szCs w:val="18"/>
              </w:rPr>
              <w:t>financial statements</w:t>
            </w:r>
          </w:p>
        </w:tc>
      </w:tr>
      <w:tr w:rsidR="00A83853" w:rsidRPr="00C17DCB" w14:paraId="042FDD49" w14:textId="77777777" w:rsidTr="00BC41EB">
        <w:trPr>
          <w:trHeight w:val="20"/>
        </w:trPr>
        <w:tc>
          <w:tcPr>
            <w:tcW w:w="4284" w:type="dxa"/>
            <w:vAlign w:val="bottom"/>
          </w:tcPr>
          <w:p w14:paraId="707D7CD9" w14:textId="77777777" w:rsidR="00A83853" w:rsidRPr="00C17DCB" w:rsidRDefault="00A83853" w:rsidP="00A83853">
            <w:pPr>
              <w:spacing w:line="240" w:lineRule="auto"/>
              <w:ind w:left="-101"/>
              <w:jc w:val="both"/>
              <w:rPr>
                <w:rFonts w:cs="Arial"/>
                <w:b/>
                <w:bCs/>
                <w:sz w:val="18"/>
                <w:szCs w:val="18"/>
              </w:rPr>
            </w:pPr>
          </w:p>
        </w:tc>
        <w:tc>
          <w:tcPr>
            <w:tcW w:w="1295" w:type="dxa"/>
            <w:tcBorders>
              <w:top w:val="single" w:sz="4" w:space="0" w:color="auto"/>
            </w:tcBorders>
            <w:vAlign w:val="bottom"/>
            <w:hideMark/>
          </w:tcPr>
          <w:p w14:paraId="192B81FA" w14:textId="77777777" w:rsidR="00A83853" w:rsidRPr="00C17DCB" w:rsidRDefault="00A83853" w:rsidP="00A83853">
            <w:pPr>
              <w:spacing w:line="240" w:lineRule="auto"/>
              <w:ind w:right="-72"/>
              <w:jc w:val="right"/>
              <w:rPr>
                <w:rFonts w:cs="Arial"/>
                <w:b/>
                <w:bCs/>
                <w:sz w:val="18"/>
                <w:szCs w:val="18"/>
              </w:rPr>
            </w:pPr>
            <w:r w:rsidRPr="00C17DCB">
              <w:rPr>
                <w:rFonts w:cs="Arial"/>
                <w:b/>
                <w:bCs/>
                <w:sz w:val="18"/>
                <w:szCs w:val="18"/>
                <w:lang w:val="en-GB"/>
              </w:rPr>
              <w:t>2020</w:t>
            </w:r>
          </w:p>
        </w:tc>
        <w:tc>
          <w:tcPr>
            <w:tcW w:w="1295" w:type="dxa"/>
            <w:tcBorders>
              <w:top w:val="single" w:sz="4" w:space="0" w:color="auto"/>
            </w:tcBorders>
            <w:vAlign w:val="bottom"/>
            <w:hideMark/>
          </w:tcPr>
          <w:p w14:paraId="35261216" w14:textId="77777777" w:rsidR="00A83853" w:rsidRPr="00C17DCB" w:rsidRDefault="00A83853" w:rsidP="00A83853">
            <w:pPr>
              <w:spacing w:line="240" w:lineRule="auto"/>
              <w:ind w:right="-72"/>
              <w:jc w:val="right"/>
              <w:rPr>
                <w:rFonts w:cs="Arial"/>
                <w:b/>
                <w:bCs/>
                <w:sz w:val="18"/>
                <w:szCs w:val="18"/>
              </w:rPr>
            </w:pPr>
            <w:r w:rsidRPr="00C17DCB">
              <w:rPr>
                <w:rFonts w:cs="Arial"/>
                <w:b/>
                <w:bCs/>
                <w:sz w:val="18"/>
                <w:szCs w:val="18"/>
                <w:lang w:val="en-GB"/>
              </w:rPr>
              <w:t>2019</w:t>
            </w:r>
          </w:p>
        </w:tc>
        <w:tc>
          <w:tcPr>
            <w:tcW w:w="1295" w:type="dxa"/>
            <w:tcBorders>
              <w:top w:val="single" w:sz="4" w:space="0" w:color="auto"/>
            </w:tcBorders>
            <w:vAlign w:val="bottom"/>
            <w:hideMark/>
          </w:tcPr>
          <w:p w14:paraId="1090ADA9" w14:textId="77777777" w:rsidR="00A83853" w:rsidRPr="00C17DCB" w:rsidRDefault="00A83853" w:rsidP="00A83853">
            <w:pPr>
              <w:spacing w:line="240" w:lineRule="auto"/>
              <w:ind w:right="-72"/>
              <w:jc w:val="right"/>
              <w:rPr>
                <w:rFonts w:cs="Arial"/>
                <w:b/>
                <w:bCs/>
                <w:sz w:val="18"/>
                <w:szCs w:val="18"/>
              </w:rPr>
            </w:pPr>
            <w:r w:rsidRPr="00C17DCB">
              <w:rPr>
                <w:rFonts w:cs="Arial"/>
                <w:b/>
                <w:bCs/>
                <w:sz w:val="18"/>
                <w:szCs w:val="18"/>
                <w:lang w:val="en-GB"/>
              </w:rPr>
              <w:t>2020</w:t>
            </w:r>
          </w:p>
        </w:tc>
        <w:tc>
          <w:tcPr>
            <w:tcW w:w="1295" w:type="dxa"/>
            <w:tcBorders>
              <w:top w:val="single" w:sz="4" w:space="0" w:color="auto"/>
            </w:tcBorders>
            <w:vAlign w:val="bottom"/>
            <w:hideMark/>
          </w:tcPr>
          <w:p w14:paraId="1962F3CE" w14:textId="77777777" w:rsidR="00A83853" w:rsidRPr="00C17DCB" w:rsidRDefault="00A83853" w:rsidP="00A83853">
            <w:pPr>
              <w:spacing w:line="240" w:lineRule="auto"/>
              <w:ind w:right="-72"/>
              <w:jc w:val="right"/>
              <w:rPr>
                <w:rFonts w:cs="Arial"/>
                <w:b/>
                <w:bCs/>
                <w:sz w:val="18"/>
                <w:szCs w:val="18"/>
              </w:rPr>
            </w:pPr>
            <w:r w:rsidRPr="00C17DCB">
              <w:rPr>
                <w:rFonts w:cs="Arial"/>
                <w:b/>
                <w:bCs/>
                <w:sz w:val="18"/>
                <w:szCs w:val="18"/>
                <w:lang w:val="en-GB"/>
              </w:rPr>
              <w:t>2019</w:t>
            </w:r>
          </w:p>
        </w:tc>
      </w:tr>
      <w:tr w:rsidR="0018483B" w:rsidRPr="00C17DCB" w14:paraId="05327324" w14:textId="77777777" w:rsidTr="00BC41EB">
        <w:trPr>
          <w:trHeight w:val="20"/>
        </w:trPr>
        <w:tc>
          <w:tcPr>
            <w:tcW w:w="4284" w:type="dxa"/>
            <w:vAlign w:val="bottom"/>
          </w:tcPr>
          <w:p w14:paraId="3B48FCE1" w14:textId="77777777" w:rsidR="0018483B" w:rsidRPr="00C17DCB" w:rsidRDefault="0018483B" w:rsidP="00BC41EB">
            <w:pPr>
              <w:spacing w:line="240" w:lineRule="auto"/>
              <w:ind w:left="-101"/>
              <w:jc w:val="both"/>
              <w:rPr>
                <w:rFonts w:cs="Arial"/>
                <w:sz w:val="18"/>
                <w:szCs w:val="18"/>
              </w:rPr>
            </w:pPr>
          </w:p>
        </w:tc>
        <w:tc>
          <w:tcPr>
            <w:tcW w:w="1295" w:type="dxa"/>
            <w:tcBorders>
              <w:bottom w:val="single" w:sz="4" w:space="0" w:color="auto"/>
            </w:tcBorders>
            <w:shd w:val="clear" w:color="auto" w:fill="auto"/>
            <w:vAlign w:val="bottom"/>
            <w:hideMark/>
          </w:tcPr>
          <w:p w14:paraId="7A1A28E3" w14:textId="77777777" w:rsidR="0018483B" w:rsidRPr="00C17DCB" w:rsidRDefault="0018483B" w:rsidP="00BC41EB">
            <w:pPr>
              <w:spacing w:line="240" w:lineRule="auto"/>
              <w:ind w:right="-72"/>
              <w:jc w:val="right"/>
              <w:rPr>
                <w:rFonts w:cs="Arial"/>
                <w:b/>
                <w:bCs/>
                <w:sz w:val="18"/>
                <w:szCs w:val="18"/>
              </w:rPr>
            </w:pPr>
            <w:r w:rsidRPr="00C17DCB">
              <w:rPr>
                <w:rFonts w:cs="Arial"/>
                <w:b/>
                <w:bCs/>
                <w:sz w:val="18"/>
                <w:szCs w:val="18"/>
              </w:rPr>
              <w:t>Baht</w:t>
            </w:r>
          </w:p>
        </w:tc>
        <w:tc>
          <w:tcPr>
            <w:tcW w:w="1295" w:type="dxa"/>
            <w:tcBorders>
              <w:bottom w:val="single" w:sz="4" w:space="0" w:color="auto"/>
            </w:tcBorders>
            <w:shd w:val="clear" w:color="auto" w:fill="auto"/>
            <w:vAlign w:val="bottom"/>
            <w:hideMark/>
          </w:tcPr>
          <w:p w14:paraId="589F94E8" w14:textId="77777777" w:rsidR="0018483B" w:rsidRPr="00C17DCB" w:rsidRDefault="0018483B" w:rsidP="00BC41EB">
            <w:pPr>
              <w:spacing w:line="240" w:lineRule="auto"/>
              <w:ind w:right="-72"/>
              <w:jc w:val="right"/>
              <w:rPr>
                <w:rFonts w:cs="Arial"/>
                <w:b/>
                <w:bCs/>
                <w:sz w:val="18"/>
                <w:szCs w:val="18"/>
                <w:lang w:val="en-GB"/>
              </w:rPr>
            </w:pPr>
            <w:r w:rsidRPr="00C17DCB">
              <w:rPr>
                <w:rFonts w:cs="Arial"/>
                <w:b/>
                <w:bCs/>
                <w:sz w:val="18"/>
                <w:szCs w:val="18"/>
              </w:rPr>
              <w:t>Baht</w:t>
            </w:r>
          </w:p>
        </w:tc>
        <w:tc>
          <w:tcPr>
            <w:tcW w:w="1295" w:type="dxa"/>
            <w:tcBorders>
              <w:bottom w:val="single" w:sz="4" w:space="0" w:color="auto"/>
            </w:tcBorders>
            <w:shd w:val="clear" w:color="auto" w:fill="auto"/>
            <w:vAlign w:val="bottom"/>
            <w:hideMark/>
          </w:tcPr>
          <w:p w14:paraId="7D207FA3" w14:textId="77777777" w:rsidR="0018483B" w:rsidRPr="00C17DCB" w:rsidRDefault="0018483B" w:rsidP="00BC41EB">
            <w:pPr>
              <w:spacing w:line="240" w:lineRule="auto"/>
              <w:ind w:right="-72"/>
              <w:jc w:val="right"/>
              <w:rPr>
                <w:rFonts w:cs="Arial"/>
                <w:b/>
                <w:bCs/>
                <w:sz w:val="18"/>
                <w:szCs w:val="18"/>
              </w:rPr>
            </w:pPr>
            <w:r w:rsidRPr="00C17DCB">
              <w:rPr>
                <w:rFonts w:cs="Arial"/>
                <w:b/>
                <w:bCs/>
                <w:sz w:val="18"/>
                <w:szCs w:val="18"/>
              </w:rPr>
              <w:t>Baht</w:t>
            </w:r>
          </w:p>
        </w:tc>
        <w:tc>
          <w:tcPr>
            <w:tcW w:w="1295" w:type="dxa"/>
            <w:tcBorders>
              <w:bottom w:val="single" w:sz="4" w:space="0" w:color="auto"/>
            </w:tcBorders>
            <w:shd w:val="clear" w:color="auto" w:fill="auto"/>
            <w:vAlign w:val="bottom"/>
            <w:hideMark/>
          </w:tcPr>
          <w:p w14:paraId="62CD9DFA" w14:textId="77777777" w:rsidR="0018483B" w:rsidRPr="00C17DCB" w:rsidRDefault="0018483B" w:rsidP="00BC41EB">
            <w:pPr>
              <w:spacing w:line="240" w:lineRule="auto"/>
              <w:ind w:right="-72"/>
              <w:jc w:val="right"/>
              <w:rPr>
                <w:rFonts w:cs="Arial"/>
                <w:b/>
                <w:bCs/>
                <w:sz w:val="18"/>
                <w:szCs w:val="18"/>
                <w:lang w:val="en-GB"/>
              </w:rPr>
            </w:pPr>
            <w:r w:rsidRPr="00C17DCB">
              <w:rPr>
                <w:rFonts w:cs="Arial"/>
                <w:b/>
                <w:bCs/>
                <w:sz w:val="18"/>
                <w:szCs w:val="18"/>
              </w:rPr>
              <w:t>Baht</w:t>
            </w:r>
          </w:p>
        </w:tc>
      </w:tr>
      <w:tr w:rsidR="0018483B" w:rsidRPr="00C17DCB" w14:paraId="523F9E78" w14:textId="77777777" w:rsidTr="00BC41EB">
        <w:trPr>
          <w:trHeight w:val="20"/>
        </w:trPr>
        <w:tc>
          <w:tcPr>
            <w:tcW w:w="4284" w:type="dxa"/>
            <w:vAlign w:val="bottom"/>
          </w:tcPr>
          <w:p w14:paraId="7B77CE18" w14:textId="77777777" w:rsidR="0018483B" w:rsidRPr="00C17DCB" w:rsidRDefault="0018483B" w:rsidP="00BC41EB">
            <w:pPr>
              <w:spacing w:line="240" w:lineRule="auto"/>
              <w:ind w:left="-101"/>
              <w:jc w:val="both"/>
              <w:rPr>
                <w:rFonts w:cs="Arial"/>
                <w:sz w:val="18"/>
                <w:szCs w:val="18"/>
              </w:rPr>
            </w:pPr>
          </w:p>
        </w:tc>
        <w:tc>
          <w:tcPr>
            <w:tcW w:w="1295" w:type="dxa"/>
            <w:tcBorders>
              <w:top w:val="single" w:sz="4" w:space="0" w:color="auto"/>
            </w:tcBorders>
            <w:shd w:val="clear" w:color="auto" w:fill="FAFAFA"/>
            <w:vAlign w:val="bottom"/>
          </w:tcPr>
          <w:p w14:paraId="3E2A5A64" w14:textId="77777777" w:rsidR="0018483B" w:rsidRPr="00C17DCB" w:rsidRDefault="0018483B" w:rsidP="00A65167">
            <w:pPr>
              <w:spacing w:line="240" w:lineRule="auto"/>
              <w:ind w:right="-72"/>
              <w:jc w:val="right"/>
              <w:rPr>
                <w:rFonts w:cs="Arial"/>
                <w:sz w:val="18"/>
                <w:szCs w:val="18"/>
              </w:rPr>
            </w:pPr>
          </w:p>
        </w:tc>
        <w:tc>
          <w:tcPr>
            <w:tcW w:w="1295" w:type="dxa"/>
            <w:tcBorders>
              <w:top w:val="single" w:sz="4" w:space="0" w:color="auto"/>
            </w:tcBorders>
            <w:vAlign w:val="bottom"/>
          </w:tcPr>
          <w:p w14:paraId="79DA88EA" w14:textId="77777777" w:rsidR="0018483B" w:rsidRPr="00C17DCB" w:rsidRDefault="0018483B" w:rsidP="00A65167">
            <w:pPr>
              <w:spacing w:line="240" w:lineRule="auto"/>
              <w:ind w:right="-72"/>
              <w:jc w:val="right"/>
              <w:rPr>
                <w:rFonts w:cs="Arial"/>
                <w:sz w:val="18"/>
                <w:szCs w:val="18"/>
              </w:rPr>
            </w:pPr>
          </w:p>
        </w:tc>
        <w:tc>
          <w:tcPr>
            <w:tcW w:w="1295" w:type="dxa"/>
            <w:tcBorders>
              <w:top w:val="single" w:sz="4" w:space="0" w:color="auto"/>
            </w:tcBorders>
            <w:shd w:val="clear" w:color="auto" w:fill="FAFAFA"/>
            <w:vAlign w:val="bottom"/>
          </w:tcPr>
          <w:p w14:paraId="4FC36A00" w14:textId="77777777" w:rsidR="0018483B" w:rsidRPr="00C17DCB" w:rsidRDefault="0018483B" w:rsidP="00A65167">
            <w:pPr>
              <w:spacing w:line="240" w:lineRule="auto"/>
              <w:ind w:right="-72"/>
              <w:jc w:val="right"/>
              <w:rPr>
                <w:rFonts w:cs="Arial"/>
                <w:sz w:val="18"/>
                <w:szCs w:val="18"/>
              </w:rPr>
            </w:pPr>
          </w:p>
        </w:tc>
        <w:tc>
          <w:tcPr>
            <w:tcW w:w="1295" w:type="dxa"/>
            <w:tcBorders>
              <w:top w:val="single" w:sz="4" w:space="0" w:color="auto"/>
            </w:tcBorders>
            <w:vAlign w:val="bottom"/>
          </w:tcPr>
          <w:p w14:paraId="16C6588C" w14:textId="77777777" w:rsidR="0018483B" w:rsidRPr="00C17DCB" w:rsidRDefault="0018483B" w:rsidP="00A65167">
            <w:pPr>
              <w:spacing w:line="240" w:lineRule="auto"/>
              <w:ind w:right="-72"/>
              <w:jc w:val="right"/>
              <w:rPr>
                <w:rFonts w:cs="Arial"/>
                <w:sz w:val="18"/>
                <w:szCs w:val="18"/>
              </w:rPr>
            </w:pPr>
          </w:p>
        </w:tc>
      </w:tr>
      <w:tr w:rsidR="001A44F3" w:rsidRPr="00C17DCB" w14:paraId="50A4A030" w14:textId="77777777" w:rsidTr="00BC41EB">
        <w:trPr>
          <w:trHeight w:val="20"/>
        </w:trPr>
        <w:tc>
          <w:tcPr>
            <w:tcW w:w="4284" w:type="dxa"/>
            <w:vAlign w:val="bottom"/>
            <w:hideMark/>
          </w:tcPr>
          <w:p w14:paraId="6DAF307E" w14:textId="77777777" w:rsidR="001A44F3" w:rsidRPr="00C17DCB" w:rsidRDefault="001A44F3" w:rsidP="001A44F3">
            <w:pPr>
              <w:spacing w:line="240" w:lineRule="auto"/>
              <w:ind w:left="-101"/>
              <w:jc w:val="both"/>
              <w:rPr>
                <w:rFonts w:cs="Arial"/>
                <w:sz w:val="18"/>
                <w:szCs w:val="18"/>
              </w:rPr>
            </w:pPr>
            <w:r w:rsidRPr="00C17DCB">
              <w:rPr>
                <w:rFonts w:cs="Arial"/>
                <w:sz w:val="18"/>
                <w:szCs w:val="18"/>
              </w:rPr>
              <w:t xml:space="preserve">At </w:t>
            </w:r>
            <w:r w:rsidRPr="00C17DCB">
              <w:rPr>
                <w:rFonts w:cs="Arial"/>
                <w:sz w:val="18"/>
                <w:szCs w:val="18"/>
                <w:lang w:val="en-GB"/>
              </w:rPr>
              <w:t>1</w:t>
            </w:r>
            <w:r w:rsidRPr="00C17DCB">
              <w:rPr>
                <w:rFonts w:cs="Arial"/>
                <w:sz w:val="18"/>
                <w:szCs w:val="18"/>
              </w:rPr>
              <w:t xml:space="preserve"> January </w:t>
            </w:r>
          </w:p>
        </w:tc>
        <w:tc>
          <w:tcPr>
            <w:tcW w:w="1295" w:type="dxa"/>
            <w:shd w:val="clear" w:color="auto" w:fill="FAFAFA"/>
          </w:tcPr>
          <w:p w14:paraId="74E435E0" w14:textId="77777777" w:rsidR="001A44F3" w:rsidRPr="00C17DCB" w:rsidRDefault="001A44F3" w:rsidP="001A44F3">
            <w:pPr>
              <w:spacing w:line="240" w:lineRule="auto"/>
              <w:ind w:right="-72"/>
              <w:jc w:val="right"/>
              <w:rPr>
                <w:rFonts w:cs="Arial"/>
                <w:spacing w:val="-2"/>
                <w:sz w:val="18"/>
                <w:szCs w:val="18"/>
              </w:rPr>
            </w:pPr>
            <w:r w:rsidRPr="00C17DCB">
              <w:rPr>
                <w:rFonts w:cs="Arial"/>
                <w:spacing w:val="-2"/>
                <w:sz w:val="18"/>
                <w:szCs w:val="18"/>
              </w:rPr>
              <w:t>56,601,140</w:t>
            </w:r>
          </w:p>
        </w:tc>
        <w:tc>
          <w:tcPr>
            <w:tcW w:w="1295" w:type="dxa"/>
          </w:tcPr>
          <w:p w14:paraId="71F3C5FD" w14:textId="77777777" w:rsidR="001A44F3" w:rsidRPr="00C17DCB" w:rsidRDefault="001A44F3" w:rsidP="001A44F3">
            <w:pPr>
              <w:spacing w:line="240" w:lineRule="auto"/>
              <w:ind w:right="-72"/>
              <w:jc w:val="right"/>
              <w:rPr>
                <w:rFonts w:cs="Arial"/>
                <w:spacing w:val="-2"/>
                <w:sz w:val="18"/>
                <w:szCs w:val="18"/>
              </w:rPr>
            </w:pPr>
            <w:r w:rsidRPr="00C17DCB">
              <w:rPr>
                <w:rFonts w:cs="Arial"/>
                <w:spacing w:val="-2"/>
                <w:sz w:val="18"/>
                <w:szCs w:val="18"/>
                <w:lang w:val="en-GB"/>
              </w:rPr>
              <w:t>56</w:t>
            </w:r>
            <w:r w:rsidRPr="00C17DCB">
              <w:rPr>
                <w:rFonts w:cs="Arial"/>
                <w:spacing w:val="-2"/>
                <w:sz w:val="18"/>
                <w:szCs w:val="18"/>
              </w:rPr>
              <w:t>,</w:t>
            </w:r>
            <w:r w:rsidRPr="00C17DCB">
              <w:rPr>
                <w:rFonts w:cs="Arial"/>
                <w:spacing w:val="-2"/>
                <w:sz w:val="18"/>
                <w:szCs w:val="18"/>
                <w:lang w:val="en-GB"/>
              </w:rPr>
              <w:t>601</w:t>
            </w:r>
            <w:r w:rsidRPr="00C17DCB">
              <w:rPr>
                <w:rFonts w:cs="Arial"/>
                <w:spacing w:val="-2"/>
                <w:sz w:val="18"/>
                <w:szCs w:val="18"/>
              </w:rPr>
              <w:t>,</w:t>
            </w:r>
            <w:r w:rsidRPr="00C17DCB">
              <w:rPr>
                <w:rFonts w:cs="Arial"/>
                <w:spacing w:val="-2"/>
                <w:sz w:val="18"/>
                <w:szCs w:val="18"/>
                <w:lang w:val="en-GB"/>
              </w:rPr>
              <w:t>140</w:t>
            </w:r>
          </w:p>
        </w:tc>
        <w:tc>
          <w:tcPr>
            <w:tcW w:w="1295" w:type="dxa"/>
            <w:shd w:val="clear" w:color="auto" w:fill="FAFAFA"/>
          </w:tcPr>
          <w:p w14:paraId="2FFF5F3E" w14:textId="77777777" w:rsidR="001A44F3" w:rsidRPr="00C17DCB" w:rsidRDefault="001A44F3" w:rsidP="001A44F3">
            <w:pPr>
              <w:spacing w:line="240" w:lineRule="auto"/>
              <w:ind w:right="-72"/>
              <w:jc w:val="right"/>
              <w:rPr>
                <w:rFonts w:cs="Arial"/>
                <w:spacing w:val="-2"/>
                <w:sz w:val="18"/>
                <w:szCs w:val="18"/>
              </w:rPr>
            </w:pPr>
            <w:r w:rsidRPr="00C17DCB">
              <w:rPr>
                <w:rFonts w:cs="Arial"/>
                <w:spacing w:val="-2"/>
                <w:sz w:val="18"/>
                <w:szCs w:val="18"/>
              </w:rPr>
              <w:t>56,601,140</w:t>
            </w:r>
          </w:p>
        </w:tc>
        <w:tc>
          <w:tcPr>
            <w:tcW w:w="1295" w:type="dxa"/>
          </w:tcPr>
          <w:p w14:paraId="72F58963" w14:textId="77777777" w:rsidR="001A44F3" w:rsidRPr="00C17DCB" w:rsidRDefault="001A44F3" w:rsidP="001A44F3">
            <w:pPr>
              <w:spacing w:line="240" w:lineRule="auto"/>
              <w:ind w:right="-72"/>
              <w:jc w:val="right"/>
              <w:rPr>
                <w:rFonts w:cs="Arial"/>
                <w:spacing w:val="-2"/>
                <w:sz w:val="18"/>
                <w:szCs w:val="18"/>
              </w:rPr>
            </w:pPr>
            <w:r w:rsidRPr="00C17DCB">
              <w:rPr>
                <w:rFonts w:cs="Arial"/>
                <w:spacing w:val="-2"/>
                <w:sz w:val="18"/>
                <w:szCs w:val="18"/>
                <w:lang w:val="en-GB"/>
              </w:rPr>
              <w:t>56</w:t>
            </w:r>
            <w:r w:rsidRPr="00C17DCB">
              <w:rPr>
                <w:rFonts w:cs="Arial"/>
                <w:spacing w:val="-2"/>
                <w:sz w:val="18"/>
                <w:szCs w:val="18"/>
              </w:rPr>
              <w:t>,</w:t>
            </w:r>
            <w:r w:rsidRPr="00C17DCB">
              <w:rPr>
                <w:rFonts w:cs="Arial"/>
                <w:spacing w:val="-2"/>
                <w:sz w:val="18"/>
                <w:szCs w:val="18"/>
                <w:lang w:val="en-GB"/>
              </w:rPr>
              <w:t>601</w:t>
            </w:r>
            <w:r w:rsidRPr="00C17DCB">
              <w:rPr>
                <w:rFonts w:cs="Arial"/>
                <w:spacing w:val="-2"/>
                <w:sz w:val="18"/>
                <w:szCs w:val="18"/>
              </w:rPr>
              <w:t>,</w:t>
            </w:r>
            <w:r w:rsidRPr="00C17DCB">
              <w:rPr>
                <w:rFonts w:cs="Arial"/>
                <w:spacing w:val="-2"/>
                <w:sz w:val="18"/>
                <w:szCs w:val="18"/>
                <w:lang w:val="en-GB"/>
              </w:rPr>
              <w:t>140</w:t>
            </w:r>
          </w:p>
        </w:tc>
      </w:tr>
      <w:tr w:rsidR="001A44F3" w:rsidRPr="00C17DCB" w14:paraId="728AEFAE" w14:textId="77777777" w:rsidTr="00BC41EB">
        <w:trPr>
          <w:trHeight w:val="20"/>
        </w:trPr>
        <w:tc>
          <w:tcPr>
            <w:tcW w:w="4284" w:type="dxa"/>
            <w:vAlign w:val="bottom"/>
            <w:hideMark/>
          </w:tcPr>
          <w:p w14:paraId="56A229C7" w14:textId="77777777" w:rsidR="001A44F3" w:rsidRPr="00C17DCB" w:rsidRDefault="001A44F3" w:rsidP="001A44F3">
            <w:pPr>
              <w:spacing w:line="240" w:lineRule="auto"/>
              <w:ind w:left="-101" w:right="-101"/>
              <w:jc w:val="both"/>
              <w:rPr>
                <w:rFonts w:cs="Arial"/>
                <w:sz w:val="18"/>
                <w:szCs w:val="18"/>
              </w:rPr>
            </w:pPr>
            <w:r w:rsidRPr="00C17DCB">
              <w:rPr>
                <w:rFonts w:cs="Arial"/>
                <w:sz w:val="18"/>
                <w:szCs w:val="18"/>
              </w:rPr>
              <w:t>Appropriation during the year</w:t>
            </w:r>
          </w:p>
        </w:tc>
        <w:tc>
          <w:tcPr>
            <w:tcW w:w="1295" w:type="dxa"/>
            <w:tcBorders>
              <w:bottom w:val="single" w:sz="4" w:space="0" w:color="auto"/>
            </w:tcBorders>
            <w:shd w:val="clear" w:color="auto" w:fill="FAFAFA"/>
          </w:tcPr>
          <w:p w14:paraId="2629970E" w14:textId="77777777" w:rsidR="001A44F3" w:rsidRPr="00C17DCB" w:rsidRDefault="001A44F3" w:rsidP="001A44F3">
            <w:pPr>
              <w:spacing w:line="240" w:lineRule="auto"/>
              <w:ind w:right="-72"/>
              <w:jc w:val="right"/>
              <w:rPr>
                <w:rFonts w:cs="Arial"/>
                <w:spacing w:val="-2"/>
                <w:sz w:val="18"/>
                <w:szCs w:val="18"/>
              </w:rPr>
            </w:pPr>
            <w:r w:rsidRPr="00C17DCB">
              <w:rPr>
                <w:rFonts w:cs="Arial"/>
                <w:spacing w:val="-2"/>
                <w:sz w:val="18"/>
                <w:szCs w:val="18"/>
              </w:rPr>
              <w:t>9,369,515</w:t>
            </w:r>
          </w:p>
        </w:tc>
        <w:tc>
          <w:tcPr>
            <w:tcW w:w="1295" w:type="dxa"/>
            <w:tcBorders>
              <w:bottom w:val="single" w:sz="4" w:space="0" w:color="auto"/>
            </w:tcBorders>
          </w:tcPr>
          <w:p w14:paraId="2494ACCF" w14:textId="77777777" w:rsidR="001A44F3" w:rsidRPr="00C17DCB" w:rsidRDefault="001A44F3" w:rsidP="001A44F3">
            <w:pPr>
              <w:spacing w:line="240" w:lineRule="auto"/>
              <w:ind w:right="-72"/>
              <w:jc w:val="right"/>
              <w:rPr>
                <w:rFonts w:cs="Arial"/>
                <w:spacing w:val="-2"/>
                <w:sz w:val="18"/>
                <w:szCs w:val="18"/>
              </w:rPr>
            </w:pPr>
            <w:r w:rsidRPr="00C17DCB">
              <w:rPr>
                <w:rFonts w:cs="Arial"/>
                <w:spacing w:val="-2"/>
                <w:sz w:val="18"/>
                <w:szCs w:val="18"/>
                <w:lang w:val="en-GB"/>
              </w:rPr>
              <w:t>-</w:t>
            </w:r>
          </w:p>
        </w:tc>
        <w:tc>
          <w:tcPr>
            <w:tcW w:w="1295" w:type="dxa"/>
            <w:tcBorders>
              <w:bottom w:val="single" w:sz="4" w:space="0" w:color="auto"/>
            </w:tcBorders>
            <w:shd w:val="clear" w:color="auto" w:fill="FAFAFA"/>
          </w:tcPr>
          <w:p w14:paraId="76B647EE" w14:textId="77777777" w:rsidR="001A44F3" w:rsidRPr="00C17DCB" w:rsidRDefault="001A44F3" w:rsidP="001A44F3">
            <w:pPr>
              <w:spacing w:line="240" w:lineRule="auto"/>
              <w:ind w:right="-72"/>
              <w:jc w:val="right"/>
              <w:rPr>
                <w:rFonts w:cs="Arial"/>
                <w:spacing w:val="-2"/>
                <w:sz w:val="18"/>
                <w:szCs w:val="18"/>
              </w:rPr>
            </w:pPr>
            <w:r w:rsidRPr="00C17DCB">
              <w:rPr>
                <w:rFonts w:cs="Arial"/>
                <w:spacing w:val="-2"/>
                <w:sz w:val="18"/>
                <w:szCs w:val="18"/>
              </w:rPr>
              <w:t>9,369,515</w:t>
            </w:r>
          </w:p>
        </w:tc>
        <w:tc>
          <w:tcPr>
            <w:tcW w:w="1295" w:type="dxa"/>
            <w:tcBorders>
              <w:bottom w:val="single" w:sz="4" w:space="0" w:color="auto"/>
            </w:tcBorders>
          </w:tcPr>
          <w:p w14:paraId="49F26148" w14:textId="77777777" w:rsidR="001A44F3" w:rsidRPr="00C17DCB" w:rsidRDefault="001A44F3" w:rsidP="001A44F3">
            <w:pPr>
              <w:spacing w:line="240" w:lineRule="auto"/>
              <w:ind w:right="-72"/>
              <w:jc w:val="right"/>
              <w:rPr>
                <w:rFonts w:cs="Arial"/>
                <w:spacing w:val="-2"/>
                <w:sz w:val="18"/>
                <w:szCs w:val="18"/>
              </w:rPr>
            </w:pPr>
            <w:r w:rsidRPr="00C17DCB">
              <w:rPr>
                <w:rFonts w:cs="Arial"/>
                <w:spacing w:val="-2"/>
                <w:sz w:val="18"/>
                <w:szCs w:val="18"/>
                <w:lang w:val="en-GB"/>
              </w:rPr>
              <w:t>-</w:t>
            </w:r>
          </w:p>
        </w:tc>
      </w:tr>
      <w:tr w:rsidR="001A44F3" w:rsidRPr="00C17DCB" w14:paraId="13D4DE1C" w14:textId="77777777" w:rsidTr="00BC41EB">
        <w:trPr>
          <w:trHeight w:val="20"/>
        </w:trPr>
        <w:tc>
          <w:tcPr>
            <w:tcW w:w="4284" w:type="dxa"/>
            <w:vAlign w:val="bottom"/>
          </w:tcPr>
          <w:p w14:paraId="5719CEF6" w14:textId="77777777" w:rsidR="001A44F3" w:rsidRPr="00C17DCB" w:rsidRDefault="001A44F3" w:rsidP="001A44F3">
            <w:pPr>
              <w:spacing w:line="240" w:lineRule="auto"/>
              <w:ind w:left="-101" w:right="-101"/>
              <w:jc w:val="both"/>
              <w:rPr>
                <w:rFonts w:cs="Arial"/>
                <w:sz w:val="18"/>
                <w:szCs w:val="18"/>
              </w:rPr>
            </w:pPr>
          </w:p>
        </w:tc>
        <w:tc>
          <w:tcPr>
            <w:tcW w:w="1295" w:type="dxa"/>
            <w:tcBorders>
              <w:top w:val="single" w:sz="4" w:space="0" w:color="auto"/>
            </w:tcBorders>
            <w:shd w:val="clear" w:color="auto" w:fill="FAFAFA"/>
            <w:vAlign w:val="bottom"/>
          </w:tcPr>
          <w:p w14:paraId="14258AD0" w14:textId="77777777" w:rsidR="001A44F3" w:rsidRPr="00C17DCB" w:rsidRDefault="001A44F3" w:rsidP="001A44F3">
            <w:pPr>
              <w:spacing w:line="240" w:lineRule="auto"/>
              <w:ind w:right="-72"/>
              <w:jc w:val="right"/>
              <w:rPr>
                <w:rFonts w:cs="Arial"/>
                <w:sz w:val="18"/>
                <w:szCs w:val="18"/>
                <w:lang w:val="en-GB"/>
              </w:rPr>
            </w:pPr>
          </w:p>
        </w:tc>
        <w:tc>
          <w:tcPr>
            <w:tcW w:w="1295" w:type="dxa"/>
            <w:tcBorders>
              <w:top w:val="single" w:sz="4" w:space="0" w:color="auto"/>
            </w:tcBorders>
            <w:vAlign w:val="bottom"/>
          </w:tcPr>
          <w:p w14:paraId="7F4B0010" w14:textId="77777777" w:rsidR="001A44F3" w:rsidRPr="00C17DCB" w:rsidRDefault="001A44F3" w:rsidP="001A44F3">
            <w:pPr>
              <w:spacing w:line="240" w:lineRule="auto"/>
              <w:ind w:right="-72"/>
              <w:jc w:val="right"/>
              <w:rPr>
                <w:rFonts w:cs="Arial"/>
                <w:sz w:val="18"/>
                <w:szCs w:val="18"/>
                <w:lang w:val="en-GB"/>
              </w:rPr>
            </w:pPr>
          </w:p>
        </w:tc>
        <w:tc>
          <w:tcPr>
            <w:tcW w:w="1295" w:type="dxa"/>
            <w:tcBorders>
              <w:top w:val="single" w:sz="4" w:space="0" w:color="auto"/>
            </w:tcBorders>
            <w:shd w:val="clear" w:color="auto" w:fill="FAFAFA"/>
            <w:vAlign w:val="bottom"/>
          </w:tcPr>
          <w:p w14:paraId="7B4E4FFC" w14:textId="77777777" w:rsidR="001A44F3" w:rsidRPr="00C17DCB" w:rsidRDefault="001A44F3" w:rsidP="001A44F3">
            <w:pPr>
              <w:spacing w:line="240" w:lineRule="auto"/>
              <w:ind w:right="-72"/>
              <w:jc w:val="right"/>
              <w:rPr>
                <w:rFonts w:cs="Arial"/>
                <w:sz w:val="18"/>
                <w:szCs w:val="18"/>
                <w:lang w:val="en-GB"/>
              </w:rPr>
            </w:pPr>
          </w:p>
        </w:tc>
        <w:tc>
          <w:tcPr>
            <w:tcW w:w="1295" w:type="dxa"/>
            <w:tcBorders>
              <w:top w:val="single" w:sz="4" w:space="0" w:color="auto"/>
            </w:tcBorders>
            <w:vAlign w:val="bottom"/>
          </w:tcPr>
          <w:p w14:paraId="065F5F3A" w14:textId="77777777" w:rsidR="001A44F3" w:rsidRPr="00C17DCB" w:rsidRDefault="001A44F3" w:rsidP="001A44F3">
            <w:pPr>
              <w:spacing w:line="240" w:lineRule="auto"/>
              <w:ind w:right="-72"/>
              <w:jc w:val="right"/>
              <w:rPr>
                <w:rFonts w:cs="Arial"/>
                <w:sz w:val="18"/>
                <w:szCs w:val="18"/>
                <w:lang w:val="en-GB"/>
              </w:rPr>
            </w:pPr>
          </w:p>
        </w:tc>
      </w:tr>
      <w:tr w:rsidR="001A44F3" w:rsidRPr="00C17DCB" w14:paraId="5F44D174" w14:textId="77777777" w:rsidTr="00BC41EB">
        <w:trPr>
          <w:trHeight w:val="20"/>
        </w:trPr>
        <w:tc>
          <w:tcPr>
            <w:tcW w:w="4284" w:type="dxa"/>
            <w:vAlign w:val="bottom"/>
            <w:hideMark/>
          </w:tcPr>
          <w:p w14:paraId="685987D3" w14:textId="77777777" w:rsidR="001A44F3" w:rsidRPr="00C17DCB" w:rsidRDefault="001A44F3" w:rsidP="001A44F3">
            <w:pPr>
              <w:spacing w:line="240" w:lineRule="auto"/>
              <w:ind w:left="-101"/>
              <w:jc w:val="both"/>
              <w:rPr>
                <w:rFonts w:cs="Arial"/>
                <w:sz w:val="18"/>
                <w:szCs w:val="18"/>
              </w:rPr>
            </w:pPr>
            <w:r w:rsidRPr="00C17DCB">
              <w:rPr>
                <w:rFonts w:cs="Arial"/>
                <w:sz w:val="18"/>
                <w:szCs w:val="18"/>
              </w:rPr>
              <w:t xml:space="preserve">At </w:t>
            </w:r>
            <w:r w:rsidRPr="00C17DCB">
              <w:rPr>
                <w:rFonts w:cs="Arial"/>
                <w:sz w:val="18"/>
                <w:szCs w:val="18"/>
                <w:lang w:val="en-GB"/>
              </w:rPr>
              <w:t>31</w:t>
            </w:r>
            <w:r w:rsidRPr="00C17DCB">
              <w:rPr>
                <w:rFonts w:cs="Arial"/>
                <w:sz w:val="18"/>
                <w:szCs w:val="18"/>
              </w:rPr>
              <w:t xml:space="preserve"> December</w:t>
            </w:r>
          </w:p>
        </w:tc>
        <w:tc>
          <w:tcPr>
            <w:tcW w:w="1295" w:type="dxa"/>
            <w:tcBorders>
              <w:bottom w:val="single" w:sz="4" w:space="0" w:color="auto"/>
            </w:tcBorders>
            <w:shd w:val="clear" w:color="auto" w:fill="FAFAFA"/>
          </w:tcPr>
          <w:p w14:paraId="4DBC9792" w14:textId="77777777" w:rsidR="001A44F3" w:rsidRPr="00C17DCB" w:rsidRDefault="001A44F3" w:rsidP="001A44F3">
            <w:pPr>
              <w:spacing w:line="240" w:lineRule="auto"/>
              <w:ind w:right="-72"/>
              <w:jc w:val="right"/>
              <w:rPr>
                <w:rFonts w:cs="Arial"/>
                <w:spacing w:val="-2"/>
                <w:sz w:val="18"/>
                <w:szCs w:val="18"/>
              </w:rPr>
            </w:pPr>
            <w:r w:rsidRPr="00C17DCB">
              <w:rPr>
                <w:rFonts w:cs="Arial"/>
                <w:spacing w:val="-2"/>
                <w:sz w:val="18"/>
                <w:szCs w:val="18"/>
              </w:rPr>
              <w:fldChar w:fldCharType="begin"/>
            </w:r>
            <w:r w:rsidRPr="00C17DCB">
              <w:rPr>
                <w:rFonts w:cs="Arial"/>
                <w:spacing w:val="-2"/>
                <w:sz w:val="18"/>
                <w:szCs w:val="18"/>
              </w:rPr>
              <w:instrText xml:space="preserve"> =SUM(ABOVE) </w:instrText>
            </w:r>
            <w:r w:rsidRPr="00C17DCB">
              <w:rPr>
                <w:rFonts w:cs="Arial"/>
                <w:spacing w:val="-2"/>
                <w:sz w:val="18"/>
                <w:szCs w:val="18"/>
              </w:rPr>
              <w:fldChar w:fldCharType="separate"/>
            </w:r>
            <w:r w:rsidRPr="00C17DCB">
              <w:rPr>
                <w:rFonts w:cs="Arial"/>
                <w:noProof/>
                <w:spacing w:val="-2"/>
                <w:sz w:val="18"/>
                <w:szCs w:val="18"/>
              </w:rPr>
              <w:t>65,970,655</w:t>
            </w:r>
            <w:r w:rsidRPr="00C17DCB">
              <w:rPr>
                <w:rFonts w:cs="Arial"/>
                <w:spacing w:val="-2"/>
                <w:sz w:val="18"/>
                <w:szCs w:val="18"/>
              </w:rPr>
              <w:fldChar w:fldCharType="end"/>
            </w:r>
          </w:p>
        </w:tc>
        <w:tc>
          <w:tcPr>
            <w:tcW w:w="1295" w:type="dxa"/>
            <w:tcBorders>
              <w:bottom w:val="single" w:sz="4" w:space="0" w:color="auto"/>
            </w:tcBorders>
          </w:tcPr>
          <w:p w14:paraId="570FA7C9" w14:textId="77777777" w:rsidR="001A44F3" w:rsidRPr="00C17DCB" w:rsidRDefault="001A44F3" w:rsidP="001A44F3">
            <w:pPr>
              <w:spacing w:line="240" w:lineRule="auto"/>
              <w:ind w:right="-72"/>
              <w:jc w:val="right"/>
              <w:rPr>
                <w:rFonts w:cs="Arial"/>
                <w:spacing w:val="-2"/>
                <w:sz w:val="18"/>
                <w:szCs w:val="18"/>
              </w:rPr>
            </w:pPr>
            <w:r w:rsidRPr="00C17DCB">
              <w:rPr>
                <w:rFonts w:cs="Arial"/>
                <w:spacing w:val="-2"/>
                <w:sz w:val="18"/>
                <w:szCs w:val="18"/>
                <w:lang w:val="en-GB"/>
              </w:rPr>
              <w:t>56</w:t>
            </w:r>
            <w:r w:rsidRPr="00C17DCB">
              <w:rPr>
                <w:rFonts w:cs="Arial"/>
                <w:spacing w:val="-2"/>
                <w:sz w:val="18"/>
                <w:szCs w:val="18"/>
              </w:rPr>
              <w:t>,</w:t>
            </w:r>
            <w:r w:rsidRPr="00C17DCB">
              <w:rPr>
                <w:rFonts w:cs="Arial"/>
                <w:spacing w:val="-2"/>
                <w:sz w:val="18"/>
                <w:szCs w:val="18"/>
                <w:lang w:val="en-GB"/>
              </w:rPr>
              <w:t>601</w:t>
            </w:r>
            <w:r w:rsidRPr="00C17DCB">
              <w:rPr>
                <w:rFonts w:cs="Arial"/>
                <w:spacing w:val="-2"/>
                <w:sz w:val="18"/>
                <w:szCs w:val="18"/>
              </w:rPr>
              <w:t>,</w:t>
            </w:r>
            <w:r w:rsidRPr="00C17DCB">
              <w:rPr>
                <w:rFonts w:cs="Arial"/>
                <w:spacing w:val="-2"/>
                <w:sz w:val="18"/>
                <w:szCs w:val="18"/>
                <w:lang w:val="en-GB"/>
              </w:rPr>
              <w:t>140</w:t>
            </w:r>
          </w:p>
        </w:tc>
        <w:tc>
          <w:tcPr>
            <w:tcW w:w="1295" w:type="dxa"/>
            <w:tcBorders>
              <w:bottom w:val="single" w:sz="4" w:space="0" w:color="auto"/>
            </w:tcBorders>
            <w:shd w:val="clear" w:color="auto" w:fill="FAFAFA"/>
          </w:tcPr>
          <w:p w14:paraId="0EA4AB81" w14:textId="77777777" w:rsidR="001A44F3" w:rsidRPr="00C17DCB" w:rsidRDefault="001A44F3" w:rsidP="001A44F3">
            <w:pPr>
              <w:spacing w:line="240" w:lineRule="auto"/>
              <w:ind w:right="-72"/>
              <w:jc w:val="right"/>
              <w:rPr>
                <w:rFonts w:cs="Arial"/>
                <w:spacing w:val="-2"/>
                <w:sz w:val="18"/>
                <w:szCs w:val="18"/>
              </w:rPr>
            </w:pPr>
            <w:r w:rsidRPr="00C17DCB">
              <w:rPr>
                <w:rFonts w:cs="Arial"/>
                <w:spacing w:val="-2"/>
                <w:sz w:val="18"/>
                <w:szCs w:val="18"/>
              </w:rPr>
              <w:fldChar w:fldCharType="begin"/>
            </w:r>
            <w:r w:rsidRPr="00C17DCB">
              <w:rPr>
                <w:rFonts w:cs="Arial"/>
                <w:spacing w:val="-2"/>
                <w:sz w:val="18"/>
                <w:szCs w:val="18"/>
              </w:rPr>
              <w:instrText xml:space="preserve"> =SUM(ABOVE) </w:instrText>
            </w:r>
            <w:r w:rsidRPr="00C17DCB">
              <w:rPr>
                <w:rFonts w:cs="Arial"/>
                <w:spacing w:val="-2"/>
                <w:sz w:val="18"/>
                <w:szCs w:val="18"/>
              </w:rPr>
              <w:fldChar w:fldCharType="separate"/>
            </w:r>
            <w:r w:rsidRPr="00C17DCB">
              <w:rPr>
                <w:rFonts w:cs="Arial"/>
                <w:noProof/>
                <w:spacing w:val="-2"/>
                <w:sz w:val="18"/>
                <w:szCs w:val="18"/>
              </w:rPr>
              <w:t>65,970,655</w:t>
            </w:r>
            <w:r w:rsidRPr="00C17DCB">
              <w:rPr>
                <w:rFonts w:cs="Arial"/>
                <w:spacing w:val="-2"/>
                <w:sz w:val="18"/>
                <w:szCs w:val="18"/>
              </w:rPr>
              <w:fldChar w:fldCharType="end"/>
            </w:r>
          </w:p>
        </w:tc>
        <w:tc>
          <w:tcPr>
            <w:tcW w:w="1295" w:type="dxa"/>
            <w:tcBorders>
              <w:bottom w:val="single" w:sz="4" w:space="0" w:color="auto"/>
            </w:tcBorders>
          </w:tcPr>
          <w:p w14:paraId="5E543367" w14:textId="77777777" w:rsidR="001A44F3" w:rsidRPr="00C17DCB" w:rsidRDefault="001A44F3" w:rsidP="001A44F3">
            <w:pPr>
              <w:spacing w:line="240" w:lineRule="auto"/>
              <w:ind w:right="-72"/>
              <w:jc w:val="right"/>
              <w:rPr>
                <w:rFonts w:cs="Arial"/>
                <w:spacing w:val="-2"/>
                <w:sz w:val="18"/>
                <w:szCs w:val="18"/>
              </w:rPr>
            </w:pPr>
            <w:r w:rsidRPr="00C17DCB">
              <w:rPr>
                <w:rFonts w:cs="Arial"/>
                <w:spacing w:val="-2"/>
                <w:sz w:val="18"/>
                <w:szCs w:val="18"/>
                <w:lang w:val="en-GB"/>
              </w:rPr>
              <w:t>56</w:t>
            </w:r>
            <w:r w:rsidRPr="00C17DCB">
              <w:rPr>
                <w:rFonts w:cs="Arial"/>
                <w:spacing w:val="-2"/>
                <w:sz w:val="18"/>
                <w:szCs w:val="18"/>
              </w:rPr>
              <w:t>,</w:t>
            </w:r>
            <w:r w:rsidRPr="00C17DCB">
              <w:rPr>
                <w:rFonts w:cs="Arial"/>
                <w:spacing w:val="-2"/>
                <w:sz w:val="18"/>
                <w:szCs w:val="18"/>
                <w:lang w:val="en-GB"/>
              </w:rPr>
              <w:t>601</w:t>
            </w:r>
            <w:r w:rsidRPr="00C17DCB">
              <w:rPr>
                <w:rFonts w:cs="Arial"/>
                <w:spacing w:val="-2"/>
                <w:sz w:val="18"/>
                <w:szCs w:val="18"/>
              </w:rPr>
              <w:t>,</w:t>
            </w:r>
            <w:r w:rsidRPr="00C17DCB">
              <w:rPr>
                <w:rFonts w:cs="Arial"/>
                <w:spacing w:val="-2"/>
                <w:sz w:val="18"/>
                <w:szCs w:val="18"/>
                <w:lang w:val="en-GB"/>
              </w:rPr>
              <w:t>140</w:t>
            </w:r>
          </w:p>
        </w:tc>
      </w:tr>
    </w:tbl>
    <w:p w14:paraId="6E244394" w14:textId="77777777" w:rsidR="0018483B" w:rsidRPr="00C17DCB" w:rsidRDefault="0018483B" w:rsidP="00BC41EB">
      <w:pPr>
        <w:spacing w:line="240" w:lineRule="auto"/>
        <w:jc w:val="both"/>
        <w:rPr>
          <w:rFonts w:cs="Arial"/>
          <w:sz w:val="18"/>
          <w:szCs w:val="18"/>
        </w:rPr>
      </w:pPr>
    </w:p>
    <w:p w14:paraId="004168F3" w14:textId="77777777" w:rsidR="0018483B" w:rsidRPr="00C17DCB" w:rsidRDefault="0018483B" w:rsidP="00BC41EB">
      <w:pPr>
        <w:spacing w:line="240" w:lineRule="auto"/>
        <w:jc w:val="both"/>
        <w:rPr>
          <w:rFonts w:cs="Arial"/>
          <w:sz w:val="18"/>
          <w:szCs w:val="18"/>
        </w:rPr>
      </w:pPr>
      <w:r w:rsidRPr="00C17DCB">
        <w:rPr>
          <w:rFonts w:cs="Arial"/>
          <w:sz w:val="18"/>
          <w:szCs w:val="18"/>
        </w:rPr>
        <w:t xml:space="preserve">Under the Public Limited Company Act., B.E. </w:t>
      </w:r>
      <w:r w:rsidR="005A61E2" w:rsidRPr="00C17DCB">
        <w:rPr>
          <w:rFonts w:cs="Arial"/>
          <w:sz w:val="18"/>
          <w:szCs w:val="18"/>
          <w:lang w:val="en-GB"/>
        </w:rPr>
        <w:t>2535</w:t>
      </w:r>
      <w:r w:rsidRPr="00C17DCB">
        <w:rPr>
          <w:rFonts w:cs="Arial"/>
          <w:sz w:val="18"/>
          <w:szCs w:val="18"/>
        </w:rPr>
        <w:t xml:space="preserve">, the Company is required to set aside as a legal reserve at least </w:t>
      </w:r>
      <w:r w:rsidR="005A61E2" w:rsidRPr="00C17DCB">
        <w:rPr>
          <w:rFonts w:cs="Arial"/>
          <w:sz w:val="18"/>
          <w:szCs w:val="18"/>
          <w:lang w:val="en-GB"/>
        </w:rPr>
        <w:t>5</w:t>
      </w:r>
      <w:r w:rsidRPr="00C17DCB">
        <w:rPr>
          <w:rFonts w:cs="Arial"/>
          <w:sz w:val="18"/>
          <w:szCs w:val="18"/>
        </w:rPr>
        <w:t xml:space="preserve">% of its net profit after accumulated deficit brought forward (if any) until the reserve is not less than </w:t>
      </w:r>
      <w:r w:rsidR="005A61E2" w:rsidRPr="00C17DCB">
        <w:rPr>
          <w:rFonts w:cs="Arial"/>
          <w:sz w:val="18"/>
          <w:szCs w:val="18"/>
          <w:lang w:val="en-GB"/>
        </w:rPr>
        <w:t>10</w:t>
      </w:r>
      <w:r w:rsidRPr="00C17DCB">
        <w:rPr>
          <w:rFonts w:cs="Arial"/>
          <w:sz w:val="18"/>
          <w:szCs w:val="18"/>
        </w:rPr>
        <w:t>% of the registered capital. The legal reserve is</w:t>
      </w:r>
      <w:r w:rsidR="00295F25" w:rsidRPr="00C17DCB">
        <w:rPr>
          <w:rFonts w:cs="Arial"/>
          <w:sz w:val="18"/>
          <w:szCs w:val="18"/>
        </w:rPr>
        <w:t xml:space="preserve"> not available</w:t>
      </w:r>
      <w:r w:rsidR="00CC63B9" w:rsidRPr="00C17DCB">
        <w:rPr>
          <w:rFonts w:cs="Arial"/>
          <w:sz w:val="18"/>
          <w:szCs w:val="18"/>
        </w:rPr>
        <w:t xml:space="preserve"> for dividend distribution</w:t>
      </w:r>
      <w:r w:rsidRPr="00C17DCB">
        <w:rPr>
          <w:rFonts w:cs="Arial"/>
          <w:sz w:val="18"/>
          <w:szCs w:val="18"/>
        </w:rPr>
        <w:t>.</w:t>
      </w:r>
    </w:p>
    <w:p w14:paraId="6863E035" w14:textId="77777777" w:rsidR="00620E4E" w:rsidRPr="00C17DCB" w:rsidRDefault="00620E4E" w:rsidP="00BC41EB">
      <w:pPr>
        <w:spacing w:line="240" w:lineRule="auto"/>
        <w:jc w:val="both"/>
        <w:rPr>
          <w:rFonts w:cs="Arial"/>
          <w:sz w:val="18"/>
          <w:szCs w:val="18"/>
        </w:rPr>
      </w:pPr>
    </w:p>
    <w:p w14:paraId="5A9D385B" w14:textId="77777777" w:rsidR="00620E4E" w:rsidRPr="00C17DCB" w:rsidRDefault="00620E4E" w:rsidP="00BC41EB">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BC41EB" w:rsidRPr="00C17DCB" w14:paraId="63CB3888" w14:textId="77777777" w:rsidTr="00041DB6">
        <w:trPr>
          <w:trHeight w:val="386"/>
        </w:trPr>
        <w:tc>
          <w:tcPr>
            <w:tcW w:w="9461" w:type="dxa"/>
            <w:shd w:val="clear" w:color="auto" w:fill="FFA543"/>
            <w:vAlign w:val="center"/>
            <w:hideMark/>
          </w:tcPr>
          <w:p w14:paraId="5C87E0E2" w14:textId="77777777" w:rsidR="00BC41EB" w:rsidRPr="00C17DCB" w:rsidRDefault="006428E3" w:rsidP="00041DB6">
            <w:pPr>
              <w:tabs>
                <w:tab w:val="left" w:pos="432"/>
              </w:tabs>
              <w:ind w:left="540" w:hanging="540"/>
              <w:jc w:val="both"/>
              <w:rPr>
                <w:rFonts w:cs="Arial"/>
                <w:b/>
                <w:bCs/>
                <w:color w:val="FFFFFF"/>
                <w:sz w:val="18"/>
                <w:szCs w:val="18"/>
                <w:lang w:val="en-GB"/>
              </w:rPr>
            </w:pPr>
            <w:r w:rsidRPr="00C17DCB">
              <w:rPr>
                <w:rFonts w:cs="Arial"/>
                <w:b/>
                <w:bCs/>
                <w:color w:val="FFFFFF"/>
                <w:sz w:val="18"/>
                <w:szCs w:val="18"/>
                <w:lang w:val="en-GB"/>
              </w:rPr>
              <w:t>31</w:t>
            </w:r>
            <w:r w:rsidR="00BC41EB" w:rsidRPr="00C17DCB">
              <w:rPr>
                <w:rFonts w:cs="Arial"/>
                <w:b/>
                <w:bCs/>
                <w:color w:val="FFFFFF"/>
                <w:sz w:val="18"/>
                <w:szCs w:val="18"/>
              </w:rPr>
              <w:tab/>
              <w:t>Other income</w:t>
            </w:r>
          </w:p>
        </w:tc>
      </w:tr>
    </w:tbl>
    <w:p w14:paraId="0644B1F8" w14:textId="77777777" w:rsidR="00BC41EB" w:rsidRPr="00C17DCB" w:rsidRDefault="00BC41EB" w:rsidP="00BC41EB">
      <w:pPr>
        <w:spacing w:line="240" w:lineRule="auto"/>
        <w:jc w:val="both"/>
        <w:rPr>
          <w:rFonts w:cs="Arial"/>
          <w:sz w:val="18"/>
          <w:szCs w:val="18"/>
        </w:rPr>
      </w:pPr>
    </w:p>
    <w:tbl>
      <w:tblPr>
        <w:tblW w:w="9473" w:type="dxa"/>
        <w:tblInd w:w="108" w:type="dxa"/>
        <w:tblLayout w:type="fixed"/>
        <w:tblLook w:val="04A0" w:firstRow="1" w:lastRow="0" w:firstColumn="1" w:lastColumn="0" w:noHBand="0" w:noVBand="1"/>
      </w:tblPr>
      <w:tblGrid>
        <w:gridCol w:w="4293"/>
        <w:gridCol w:w="1295"/>
        <w:gridCol w:w="1295"/>
        <w:gridCol w:w="1295"/>
        <w:gridCol w:w="1295"/>
      </w:tblGrid>
      <w:tr w:rsidR="0018483B" w:rsidRPr="00C17DCB" w14:paraId="6287CB6B" w14:textId="77777777" w:rsidTr="00F605C2">
        <w:tc>
          <w:tcPr>
            <w:tcW w:w="4293" w:type="dxa"/>
            <w:vAlign w:val="bottom"/>
          </w:tcPr>
          <w:p w14:paraId="146C348A" w14:textId="77777777" w:rsidR="0018483B" w:rsidRPr="00C17DCB" w:rsidRDefault="0018483B" w:rsidP="00C17DCB">
            <w:pPr>
              <w:spacing w:line="240" w:lineRule="auto"/>
              <w:ind w:left="-101"/>
              <w:jc w:val="both"/>
              <w:rPr>
                <w:rFonts w:cs="Arial"/>
                <w:b/>
                <w:bCs/>
                <w:sz w:val="18"/>
                <w:szCs w:val="18"/>
              </w:rPr>
            </w:pPr>
          </w:p>
        </w:tc>
        <w:tc>
          <w:tcPr>
            <w:tcW w:w="2590" w:type="dxa"/>
            <w:gridSpan w:val="2"/>
            <w:tcBorders>
              <w:top w:val="single" w:sz="4" w:space="0" w:color="auto"/>
            </w:tcBorders>
            <w:hideMark/>
          </w:tcPr>
          <w:p w14:paraId="16284383" w14:textId="77777777" w:rsidR="0018483B" w:rsidRPr="00C17DCB" w:rsidRDefault="0018483B" w:rsidP="00C17DCB">
            <w:pPr>
              <w:spacing w:line="240" w:lineRule="auto"/>
              <w:ind w:right="-72"/>
              <w:jc w:val="center"/>
              <w:rPr>
                <w:rFonts w:cs="Arial"/>
                <w:b/>
                <w:bCs/>
                <w:sz w:val="18"/>
                <w:szCs w:val="18"/>
              </w:rPr>
            </w:pPr>
            <w:r w:rsidRPr="00C17DCB">
              <w:rPr>
                <w:rFonts w:cs="Arial"/>
                <w:b/>
                <w:bCs/>
                <w:sz w:val="18"/>
                <w:szCs w:val="18"/>
              </w:rPr>
              <w:t xml:space="preserve">Consolidated </w:t>
            </w:r>
          </w:p>
        </w:tc>
        <w:tc>
          <w:tcPr>
            <w:tcW w:w="2590" w:type="dxa"/>
            <w:gridSpan w:val="2"/>
            <w:tcBorders>
              <w:top w:val="single" w:sz="4" w:space="0" w:color="auto"/>
            </w:tcBorders>
            <w:hideMark/>
          </w:tcPr>
          <w:p w14:paraId="21B2C6F8" w14:textId="77777777" w:rsidR="0018483B" w:rsidRPr="00C17DCB" w:rsidRDefault="0018483B" w:rsidP="00C17DCB">
            <w:pPr>
              <w:spacing w:line="240" w:lineRule="auto"/>
              <w:ind w:right="-72"/>
              <w:jc w:val="center"/>
              <w:rPr>
                <w:rFonts w:cs="Arial"/>
                <w:b/>
                <w:bCs/>
                <w:sz w:val="18"/>
                <w:szCs w:val="18"/>
                <w:cs/>
              </w:rPr>
            </w:pPr>
            <w:r w:rsidRPr="00C17DCB">
              <w:rPr>
                <w:rFonts w:cs="Arial"/>
                <w:b/>
                <w:bCs/>
                <w:sz w:val="18"/>
                <w:szCs w:val="18"/>
              </w:rPr>
              <w:t>Separate</w:t>
            </w:r>
          </w:p>
        </w:tc>
      </w:tr>
      <w:tr w:rsidR="0018483B" w:rsidRPr="00C17DCB" w14:paraId="12179029" w14:textId="77777777" w:rsidTr="00BC41EB">
        <w:tc>
          <w:tcPr>
            <w:tcW w:w="4293" w:type="dxa"/>
            <w:vAlign w:val="bottom"/>
          </w:tcPr>
          <w:p w14:paraId="0E93B1F9" w14:textId="77777777" w:rsidR="0018483B" w:rsidRPr="00C17DCB" w:rsidRDefault="0018483B" w:rsidP="00C17DCB">
            <w:pPr>
              <w:spacing w:line="240" w:lineRule="auto"/>
              <w:ind w:left="-101"/>
              <w:jc w:val="both"/>
              <w:rPr>
                <w:rFonts w:cs="Arial"/>
                <w:b/>
                <w:bCs/>
                <w:sz w:val="18"/>
                <w:szCs w:val="18"/>
              </w:rPr>
            </w:pPr>
          </w:p>
        </w:tc>
        <w:tc>
          <w:tcPr>
            <w:tcW w:w="2590" w:type="dxa"/>
            <w:gridSpan w:val="2"/>
            <w:tcBorders>
              <w:bottom w:val="single" w:sz="4" w:space="0" w:color="auto"/>
            </w:tcBorders>
            <w:shd w:val="clear" w:color="auto" w:fill="auto"/>
            <w:hideMark/>
          </w:tcPr>
          <w:p w14:paraId="531F58B9" w14:textId="77777777" w:rsidR="0018483B" w:rsidRPr="00C17DCB" w:rsidRDefault="0018483B" w:rsidP="00C17DCB">
            <w:pPr>
              <w:spacing w:line="240" w:lineRule="auto"/>
              <w:ind w:right="-72"/>
              <w:jc w:val="center"/>
              <w:rPr>
                <w:rFonts w:cs="Arial"/>
                <w:b/>
                <w:bCs/>
                <w:sz w:val="18"/>
                <w:szCs w:val="18"/>
              </w:rPr>
            </w:pPr>
            <w:r w:rsidRPr="00C17DCB">
              <w:rPr>
                <w:rFonts w:cs="Arial"/>
                <w:b/>
                <w:bCs/>
                <w:sz w:val="18"/>
                <w:szCs w:val="18"/>
              </w:rPr>
              <w:t>financial statements</w:t>
            </w:r>
          </w:p>
        </w:tc>
        <w:tc>
          <w:tcPr>
            <w:tcW w:w="2590" w:type="dxa"/>
            <w:gridSpan w:val="2"/>
            <w:tcBorders>
              <w:bottom w:val="single" w:sz="4" w:space="0" w:color="auto"/>
            </w:tcBorders>
            <w:shd w:val="clear" w:color="auto" w:fill="auto"/>
            <w:hideMark/>
          </w:tcPr>
          <w:p w14:paraId="749BA50B" w14:textId="77777777" w:rsidR="0018483B" w:rsidRPr="00C17DCB" w:rsidRDefault="0018483B" w:rsidP="00C17DCB">
            <w:pPr>
              <w:spacing w:line="240" w:lineRule="auto"/>
              <w:ind w:right="-72"/>
              <w:jc w:val="center"/>
              <w:rPr>
                <w:rFonts w:cs="Arial"/>
                <w:b/>
                <w:bCs/>
                <w:sz w:val="18"/>
                <w:szCs w:val="18"/>
              </w:rPr>
            </w:pPr>
            <w:r w:rsidRPr="00C17DCB">
              <w:rPr>
                <w:rFonts w:cs="Arial"/>
                <w:b/>
                <w:bCs/>
                <w:sz w:val="18"/>
                <w:szCs w:val="18"/>
              </w:rPr>
              <w:t>financial statements</w:t>
            </w:r>
          </w:p>
        </w:tc>
      </w:tr>
      <w:tr w:rsidR="00A83853" w:rsidRPr="00C17DCB" w14:paraId="6340F09D" w14:textId="77777777" w:rsidTr="00BC41EB">
        <w:tc>
          <w:tcPr>
            <w:tcW w:w="4293" w:type="dxa"/>
            <w:vAlign w:val="bottom"/>
          </w:tcPr>
          <w:p w14:paraId="2D021D6F" w14:textId="77777777" w:rsidR="00A83853" w:rsidRPr="00C17DCB" w:rsidRDefault="00A83853" w:rsidP="00C17DCB">
            <w:pPr>
              <w:spacing w:line="240" w:lineRule="auto"/>
              <w:ind w:left="-101"/>
              <w:jc w:val="both"/>
              <w:rPr>
                <w:rFonts w:cs="Arial"/>
                <w:b/>
                <w:bCs/>
                <w:sz w:val="18"/>
                <w:szCs w:val="18"/>
              </w:rPr>
            </w:pPr>
          </w:p>
        </w:tc>
        <w:tc>
          <w:tcPr>
            <w:tcW w:w="1295" w:type="dxa"/>
            <w:tcBorders>
              <w:top w:val="single" w:sz="4" w:space="0" w:color="auto"/>
            </w:tcBorders>
            <w:vAlign w:val="bottom"/>
            <w:hideMark/>
          </w:tcPr>
          <w:p w14:paraId="452FE911" w14:textId="77777777" w:rsidR="00A83853" w:rsidRPr="00C17DCB" w:rsidRDefault="00A83853" w:rsidP="00C17DCB">
            <w:pPr>
              <w:spacing w:line="240" w:lineRule="auto"/>
              <w:ind w:right="-72"/>
              <w:jc w:val="right"/>
              <w:rPr>
                <w:rFonts w:cs="Arial"/>
                <w:b/>
                <w:bCs/>
                <w:sz w:val="18"/>
                <w:szCs w:val="18"/>
              </w:rPr>
            </w:pPr>
            <w:r w:rsidRPr="00C17DCB">
              <w:rPr>
                <w:rFonts w:cs="Arial"/>
                <w:b/>
                <w:bCs/>
                <w:sz w:val="18"/>
                <w:szCs w:val="18"/>
                <w:lang w:val="en-GB"/>
              </w:rPr>
              <w:t>2020</w:t>
            </w:r>
          </w:p>
        </w:tc>
        <w:tc>
          <w:tcPr>
            <w:tcW w:w="1295" w:type="dxa"/>
            <w:tcBorders>
              <w:top w:val="single" w:sz="4" w:space="0" w:color="auto"/>
            </w:tcBorders>
            <w:vAlign w:val="bottom"/>
            <w:hideMark/>
          </w:tcPr>
          <w:p w14:paraId="5A0CFE6D" w14:textId="77777777" w:rsidR="00A83853" w:rsidRPr="00C17DCB" w:rsidRDefault="00A83853" w:rsidP="00C17DCB">
            <w:pPr>
              <w:spacing w:line="240" w:lineRule="auto"/>
              <w:ind w:right="-72"/>
              <w:jc w:val="right"/>
              <w:rPr>
                <w:rFonts w:cs="Arial"/>
                <w:b/>
                <w:bCs/>
                <w:sz w:val="18"/>
                <w:szCs w:val="18"/>
              </w:rPr>
            </w:pPr>
            <w:r w:rsidRPr="00C17DCB">
              <w:rPr>
                <w:rFonts w:cs="Arial"/>
                <w:b/>
                <w:bCs/>
                <w:sz w:val="18"/>
                <w:szCs w:val="18"/>
                <w:lang w:val="en-GB"/>
              </w:rPr>
              <w:t>2019</w:t>
            </w:r>
          </w:p>
        </w:tc>
        <w:tc>
          <w:tcPr>
            <w:tcW w:w="1295" w:type="dxa"/>
            <w:tcBorders>
              <w:top w:val="single" w:sz="4" w:space="0" w:color="auto"/>
            </w:tcBorders>
            <w:vAlign w:val="bottom"/>
            <w:hideMark/>
          </w:tcPr>
          <w:p w14:paraId="3F897FDA" w14:textId="77777777" w:rsidR="00A83853" w:rsidRPr="00C17DCB" w:rsidRDefault="00A83853" w:rsidP="00C17DCB">
            <w:pPr>
              <w:spacing w:line="240" w:lineRule="auto"/>
              <w:ind w:right="-72"/>
              <w:jc w:val="right"/>
              <w:rPr>
                <w:rFonts w:cs="Arial"/>
                <w:b/>
                <w:bCs/>
                <w:sz w:val="18"/>
                <w:szCs w:val="18"/>
              </w:rPr>
            </w:pPr>
            <w:r w:rsidRPr="00C17DCB">
              <w:rPr>
                <w:rFonts w:cs="Arial"/>
                <w:b/>
                <w:bCs/>
                <w:sz w:val="18"/>
                <w:szCs w:val="18"/>
                <w:lang w:val="en-GB"/>
              </w:rPr>
              <w:t>2020</w:t>
            </w:r>
          </w:p>
        </w:tc>
        <w:tc>
          <w:tcPr>
            <w:tcW w:w="1295" w:type="dxa"/>
            <w:tcBorders>
              <w:top w:val="single" w:sz="4" w:space="0" w:color="auto"/>
            </w:tcBorders>
            <w:vAlign w:val="bottom"/>
            <w:hideMark/>
          </w:tcPr>
          <w:p w14:paraId="18FAA963" w14:textId="77777777" w:rsidR="00A83853" w:rsidRPr="00C17DCB" w:rsidRDefault="00A83853" w:rsidP="00C17DCB">
            <w:pPr>
              <w:spacing w:line="240" w:lineRule="auto"/>
              <w:ind w:right="-72"/>
              <w:jc w:val="right"/>
              <w:rPr>
                <w:rFonts w:cs="Arial"/>
                <w:b/>
                <w:bCs/>
                <w:sz w:val="18"/>
                <w:szCs w:val="18"/>
              </w:rPr>
            </w:pPr>
            <w:r w:rsidRPr="00C17DCB">
              <w:rPr>
                <w:rFonts w:cs="Arial"/>
                <w:b/>
                <w:bCs/>
                <w:sz w:val="18"/>
                <w:szCs w:val="18"/>
                <w:lang w:val="en-GB"/>
              </w:rPr>
              <w:t>2019</w:t>
            </w:r>
          </w:p>
        </w:tc>
      </w:tr>
      <w:tr w:rsidR="0018483B" w:rsidRPr="00C17DCB" w14:paraId="7CF4E5C2" w14:textId="77777777" w:rsidTr="00BC41EB">
        <w:tc>
          <w:tcPr>
            <w:tcW w:w="4293" w:type="dxa"/>
            <w:vAlign w:val="bottom"/>
          </w:tcPr>
          <w:p w14:paraId="4D5B92F9" w14:textId="77777777" w:rsidR="0018483B" w:rsidRPr="00C17DCB" w:rsidRDefault="0018483B" w:rsidP="00C17DCB">
            <w:pPr>
              <w:spacing w:line="240" w:lineRule="auto"/>
              <w:ind w:left="-101"/>
              <w:jc w:val="both"/>
              <w:rPr>
                <w:rFonts w:cs="Arial"/>
                <w:sz w:val="18"/>
                <w:szCs w:val="18"/>
              </w:rPr>
            </w:pPr>
          </w:p>
        </w:tc>
        <w:tc>
          <w:tcPr>
            <w:tcW w:w="1295" w:type="dxa"/>
            <w:tcBorders>
              <w:bottom w:val="single" w:sz="4" w:space="0" w:color="auto"/>
            </w:tcBorders>
            <w:shd w:val="clear" w:color="auto" w:fill="auto"/>
            <w:vAlign w:val="bottom"/>
            <w:hideMark/>
          </w:tcPr>
          <w:p w14:paraId="4D222F6D" w14:textId="77777777" w:rsidR="0018483B" w:rsidRPr="00C17DCB" w:rsidRDefault="0018483B" w:rsidP="00C17DCB">
            <w:pPr>
              <w:spacing w:line="240" w:lineRule="auto"/>
              <w:ind w:right="-72"/>
              <w:jc w:val="right"/>
              <w:rPr>
                <w:rFonts w:cs="Arial"/>
                <w:b/>
                <w:bCs/>
                <w:sz w:val="18"/>
                <w:szCs w:val="18"/>
              </w:rPr>
            </w:pPr>
            <w:r w:rsidRPr="00C17DCB">
              <w:rPr>
                <w:rFonts w:cs="Arial"/>
                <w:b/>
                <w:bCs/>
                <w:sz w:val="18"/>
                <w:szCs w:val="18"/>
              </w:rPr>
              <w:t>Baht</w:t>
            </w:r>
          </w:p>
        </w:tc>
        <w:tc>
          <w:tcPr>
            <w:tcW w:w="1295" w:type="dxa"/>
            <w:tcBorders>
              <w:bottom w:val="single" w:sz="4" w:space="0" w:color="auto"/>
            </w:tcBorders>
            <w:shd w:val="clear" w:color="auto" w:fill="auto"/>
            <w:vAlign w:val="bottom"/>
            <w:hideMark/>
          </w:tcPr>
          <w:p w14:paraId="338241B0" w14:textId="77777777" w:rsidR="0018483B" w:rsidRPr="00C17DCB" w:rsidRDefault="0018483B" w:rsidP="00C17DCB">
            <w:pPr>
              <w:spacing w:line="240" w:lineRule="auto"/>
              <w:ind w:right="-72"/>
              <w:jc w:val="right"/>
              <w:rPr>
                <w:rFonts w:cs="Arial"/>
                <w:b/>
                <w:bCs/>
                <w:sz w:val="18"/>
                <w:szCs w:val="18"/>
                <w:lang w:val="en-GB"/>
              </w:rPr>
            </w:pPr>
            <w:r w:rsidRPr="00C17DCB">
              <w:rPr>
                <w:rFonts w:cs="Arial"/>
                <w:b/>
                <w:bCs/>
                <w:sz w:val="18"/>
                <w:szCs w:val="18"/>
              </w:rPr>
              <w:t>Baht</w:t>
            </w:r>
          </w:p>
        </w:tc>
        <w:tc>
          <w:tcPr>
            <w:tcW w:w="1295" w:type="dxa"/>
            <w:tcBorders>
              <w:bottom w:val="single" w:sz="4" w:space="0" w:color="auto"/>
            </w:tcBorders>
            <w:shd w:val="clear" w:color="auto" w:fill="auto"/>
            <w:vAlign w:val="bottom"/>
            <w:hideMark/>
          </w:tcPr>
          <w:p w14:paraId="271ED5A8" w14:textId="77777777" w:rsidR="0018483B" w:rsidRPr="00C17DCB" w:rsidRDefault="0018483B" w:rsidP="00C17DCB">
            <w:pPr>
              <w:spacing w:line="240" w:lineRule="auto"/>
              <w:ind w:right="-72"/>
              <w:jc w:val="right"/>
              <w:rPr>
                <w:rFonts w:cs="Arial"/>
                <w:b/>
                <w:bCs/>
                <w:sz w:val="18"/>
                <w:szCs w:val="18"/>
              </w:rPr>
            </w:pPr>
            <w:r w:rsidRPr="00C17DCB">
              <w:rPr>
                <w:rFonts w:cs="Arial"/>
                <w:b/>
                <w:bCs/>
                <w:sz w:val="18"/>
                <w:szCs w:val="18"/>
              </w:rPr>
              <w:t>Baht</w:t>
            </w:r>
          </w:p>
        </w:tc>
        <w:tc>
          <w:tcPr>
            <w:tcW w:w="1295" w:type="dxa"/>
            <w:tcBorders>
              <w:bottom w:val="single" w:sz="4" w:space="0" w:color="auto"/>
            </w:tcBorders>
            <w:shd w:val="clear" w:color="auto" w:fill="auto"/>
            <w:vAlign w:val="bottom"/>
            <w:hideMark/>
          </w:tcPr>
          <w:p w14:paraId="64F743E7" w14:textId="77777777" w:rsidR="0018483B" w:rsidRPr="00C17DCB" w:rsidRDefault="0018483B" w:rsidP="00C17DCB">
            <w:pPr>
              <w:spacing w:line="240" w:lineRule="auto"/>
              <w:ind w:right="-72"/>
              <w:jc w:val="right"/>
              <w:rPr>
                <w:rFonts w:cs="Arial"/>
                <w:b/>
                <w:bCs/>
                <w:sz w:val="18"/>
                <w:szCs w:val="18"/>
                <w:lang w:val="en-GB"/>
              </w:rPr>
            </w:pPr>
            <w:r w:rsidRPr="00C17DCB">
              <w:rPr>
                <w:rFonts w:cs="Arial"/>
                <w:b/>
                <w:bCs/>
                <w:sz w:val="18"/>
                <w:szCs w:val="18"/>
              </w:rPr>
              <w:t>Baht</w:t>
            </w:r>
          </w:p>
        </w:tc>
      </w:tr>
      <w:tr w:rsidR="0018483B" w:rsidRPr="00C17DCB" w14:paraId="6B08FFEC" w14:textId="77777777" w:rsidTr="00BC41EB">
        <w:tc>
          <w:tcPr>
            <w:tcW w:w="4293" w:type="dxa"/>
            <w:vAlign w:val="bottom"/>
          </w:tcPr>
          <w:p w14:paraId="5A1F3272" w14:textId="77777777" w:rsidR="0018483B" w:rsidRPr="00C17DCB" w:rsidRDefault="0018483B" w:rsidP="00C17DCB">
            <w:pPr>
              <w:spacing w:line="240" w:lineRule="auto"/>
              <w:ind w:left="-101"/>
              <w:jc w:val="both"/>
              <w:rPr>
                <w:rFonts w:cs="Arial"/>
                <w:sz w:val="18"/>
                <w:szCs w:val="18"/>
              </w:rPr>
            </w:pPr>
          </w:p>
        </w:tc>
        <w:tc>
          <w:tcPr>
            <w:tcW w:w="1295" w:type="dxa"/>
            <w:tcBorders>
              <w:top w:val="single" w:sz="4" w:space="0" w:color="auto"/>
            </w:tcBorders>
            <w:shd w:val="clear" w:color="auto" w:fill="FAFAFA"/>
            <w:vAlign w:val="bottom"/>
          </w:tcPr>
          <w:p w14:paraId="79DF19B3" w14:textId="77777777" w:rsidR="0018483B" w:rsidRPr="00C17DCB" w:rsidRDefault="0018483B" w:rsidP="00C17DCB">
            <w:pPr>
              <w:spacing w:line="240" w:lineRule="auto"/>
              <w:ind w:right="-72"/>
              <w:jc w:val="right"/>
              <w:rPr>
                <w:rFonts w:cs="Arial"/>
                <w:sz w:val="18"/>
                <w:szCs w:val="18"/>
              </w:rPr>
            </w:pPr>
          </w:p>
        </w:tc>
        <w:tc>
          <w:tcPr>
            <w:tcW w:w="1295" w:type="dxa"/>
            <w:tcBorders>
              <w:top w:val="single" w:sz="4" w:space="0" w:color="auto"/>
            </w:tcBorders>
            <w:vAlign w:val="bottom"/>
          </w:tcPr>
          <w:p w14:paraId="7EE9E381" w14:textId="77777777" w:rsidR="0018483B" w:rsidRPr="00C17DCB" w:rsidRDefault="0018483B" w:rsidP="00C17DCB">
            <w:pPr>
              <w:spacing w:line="240" w:lineRule="auto"/>
              <w:ind w:right="-72"/>
              <w:jc w:val="right"/>
              <w:rPr>
                <w:rFonts w:cs="Arial"/>
                <w:sz w:val="18"/>
                <w:szCs w:val="18"/>
              </w:rPr>
            </w:pPr>
          </w:p>
        </w:tc>
        <w:tc>
          <w:tcPr>
            <w:tcW w:w="1295" w:type="dxa"/>
            <w:tcBorders>
              <w:top w:val="single" w:sz="4" w:space="0" w:color="auto"/>
            </w:tcBorders>
            <w:shd w:val="clear" w:color="auto" w:fill="FAFAFA"/>
            <w:vAlign w:val="bottom"/>
          </w:tcPr>
          <w:p w14:paraId="6DC9D940" w14:textId="77777777" w:rsidR="0018483B" w:rsidRPr="00C17DCB" w:rsidRDefault="0018483B" w:rsidP="00C17DCB">
            <w:pPr>
              <w:spacing w:line="240" w:lineRule="auto"/>
              <w:ind w:right="-72"/>
              <w:jc w:val="right"/>
              <w:rPr>
                <w:rFonts w:cs="Arial"/>
                <w:sz w:val="18"/>
                <w:szCs w:val="18"/>
              </w:rPr>
            </w:pPr>
          </w:p>
        </w:tc>
        <w:tc>
          <w:tcPr>
            <w:tcW w:w="1295" w:type="dxa"/>
            <w:tcBorders>
              <w:top w:val="single" w:sz="4" w:space="0" w:color="auto"/>
            </w:tcBorders>
            <w:vAlign w:val="bottom"/>
          </w:tcPr>
          <w:p w14:paraId="73A06329" w14:textId="77777777" w:rsidR="0018483B" w:rsidRPr="00C17DCB" w:rsidRDefault="0018483B" w:rsidP="00C17DCB">
            <w:pPr>
              <w:spacing w:line="240" w:lineRule="auto"/>
              <w:ind w:right="-72"/>
              <w:jc w:val="right"/>
              <w:rPr>
                <w:rFonts w:cs="Arial"/>
                <w:sz w:val="18"/>
                <w:szCs w:val="18"/>
              </w:rPr>
            </w:pPr>
          </w:p>
        </w:tc>
      </w:tr>
      <w:tr w:rsidR="00A83853" w:rsidRPr="00C17DCB" w14:paraId="1417D6C3" w14:textId="77777777" w:rsidTr="00BC41EB">
        <w:tc>
          <w:tcPr>
            <w:tcW w:w="4293" w:type="dxa"/>
            <w:vAlign w:val="bottom"/>
            <w:hideMark/>
          </w:tcPr>
          <w:p w14:paraId="534EED74" w14:textId="77777777" w:rsidR="00A83853" w:rsidRPr="00C17DCB" w:rsidRDefault="00A83853" w:rsidP="00C17DCB">
            <w:pPr>
              <w:spacing w:line="240" w:lineRule="auto"/>
              <w:ind w:left="-101"/>
              <w:jc w:val="both"/>
              <w:rPr>
                <w:rFonts w:cs="Arial"/>
                <w:sz w:val="18"/>
                <w:szCs w:val="18"/>
              </w:rPr>
            </w:pPr>
            <w:r w:rsidRPr="00C17DCB">
              <w:rPr>
                <w:rFonts w:cs="Arial"/>
                <w:sz w:val="18"/>
                <w:szCs w:val="18"/>
              </w:rPr>
              <w:t>Interest income</w:t>
            </w:r>
          </w:p>
        </w:tc>
        <w:tc>
          <w:tcPr>
            <w:tcW w:w="1295" w:type="dxa"/>
            <w:shd w:val="clear" w:color="auto" w:fill="FAFAFA"/>
            <w:vAlign w:val="bottom"/>
          </w:tcPr>
          <w:p w14:paraId="15F86A90" w14:textId="77777777" w:rsidR="00A83853" w:rsidRPr="00C17DCB" w:rsidRDefault="008349DD" w:rsidP="00C17DCB">
            <w:pPr>
              <w:spacing w:line="240" w:lineRule="auto"/>
              <w:ind w:right="-72"/>
              <w:jc w:val="right"/>
              <w:rPr>
                <w:rFonts w:cs="Arial"/>
                <w:color w:val="000000"/>
                <w:sz w:val="18"/>
                <w:szCs w:val="18"/>
                <w:lang w:val="en-GB"/>
              </w:rPr>
            </w:pPr>
            <w:r w:rsidRPr="00C17DCB">
              <w:rPr>
                <w:rFonts w:cs="Arial"/>
                <w:color w:val="000000"/>
                <w:sz w:val="18"/>
                <w:szCs w:val="18"/>
                <w:lang w:val="en-GB"/>
              </w:rPr>
              <w:t>38,711,773</w:t>
            </w:r>
          </w:p>
        </w:tc>
        <w:tc>
          <w:tcPr>
            <w:tcW w:w="1295" w:type="dxa"/>
            <w:vAlign w:val="bottom"/>
          </w:tcPr>
          <w:p w14:paraId="761CCD9B" w14:textId="77777777" w:rsidR="00A83853" w:rsidRPr="00C17DCB" w:rsidRDefault="00A83853" w:rsidP="00C17DCB">
            <w:pPr>
              <w:spacing w:line="240" w:lineRule="auto"/>
              <w:ind w:right="-72"/>
              <w:jc w:val="right"/>
              <w:rPr>
                <w:rFonts w:cs="Arial"/>
                <w:color w:val="000000"/>
                <w:sz w:val="18"/>
                <w:szCs w:val="18"/>
                <w:lang w:val="en-GB"/>
              </w:rPr>
            </w:pPr>
            <w:r w:rsidRPr="00C17DCB">
              <w:rPr>
                <w:rFonts w:cs="Arial"/>
                <w:color w:val="000000"/>
                <w:sz w:val="18"/>
                <w:szCs w:val="18"/>
                <w:lang w:val="en-GB"/>
              </w:rPr>
              <w:t>59,301,016</w:t>
            </w:r>
          </w:p>
        </w:tc>
        <w:tc>
          <w:tcPr>
            <w:tcW w:w="1295" w:type="dxa"/>
            <w:shd w:val="clear" w:color="auto" w:fill="FAFAFA"/>
            <w:vAlign w:val="bottom"/>
          </w:tcPr>
          <w:p w14:paraId="4A08B575" w14:textId="77777777" w:rsidR="00A83853" w:rsidRPr="00C17DCB" w:rsidRDefault="008349DD" w:rsidP="00C17DCB">
            <w:pPr>
              <w:spacing w:line="240" w:lineRule="auto"/>
              <w:ind w:right="-72"/>
              <w:jc w:val="right"/>
              <w:rPr>
                <w:rFonts w:cs="Arial"/>
                <w:color w:val="000000"/>
                <w:sz w:val="18"/>
                <w:szCs w:val="18"/>
                <w:lang w:val="en-GB"/>
              </w:rPr>
            </w:pPr>
            <w:r w:rsidRPr="00C17DCB">
              <w:rPr>
                <w:rFonts w:cs="Arial"/>
                <w:color w:val="000000"/>
                <w:sz w:val="18"/>
                <w:szCs w:val="18"/>
                <w:lang w:val="en-GB"/>
              </w:rPr>
              <w:t>109,252,102</w:t>
            </w:r>
          </w:p>
        </w:tc>
        <w:tc>
          <w:tcPr>
            <w:tcW w:w="1295" w:type="dxa"/>
            <w:vAlign w:val="bottom"/>
          </w:tcPr>
          <w:p w14:paraId="4B2636F9" w14:textId="77777777" w:rsidR="00A83853" w:rsidRPr="00C17DCB" w:rsidRDefault="00A83853" w:rsidP="00C17DCB">
            <w:pPr>
              <w:spacing w:line="240" w:lineRule="auto"/>
              <w:ind w:right="-72"/>
              <w:jc w:val="right"/>
              <w:rPr>
                <w:rFonts w:cs="Arial"/>
                <w:color w:val="000000"/>
                <w:sz w:val="18"/>
                <w:szCs w:val="18"/>
                <w:lang w:val="en-GB"/>
              </w:rPr>
            </w:pPr>
            <w:r w:rsidRPr="00C17DCB">
              <w:rPr>
                <w:rFonts w:cs="Arial"/>
                <w:color w:val="000000"/>
                <w:sz w:val="18"/>
                <w:szCs w:val="18"/>
                <w:lang w:val="en-GB"/>
              </w:rPr>
              <w:t>147,086,517</w:t>
            </w:r>
          </w:p>
        </w:tc>
      </w:tr>
      <w:tr w:rsidR="00A83853" w:rsidRPr="00C17DCB" w14:paraId="65A2959F" w14:textId="77777777" w:rsidTr="00BC41EB">
        <w:tc>
          <w:tcPr>
            <w:tcW w:w="4293" w:type="dxa"/>
            <w:vAlign w:val="bottom"/>
            <w:hideMark/>
          </w:tcPr>
          <w:p w14:paraId="7196A452" w14:textId="77777777" w:rsidR="00A83853" w:rsidRPr="00C17DCB" w:rsidRDefault="00A83853" w:rsidP="00C17DCB">
            <w:pPr>
              <w:spacing w:line="240" w:lineRule="auto"/>
              <w:ind w:left="-101"/>
              <w:jc w:val="both"/>
              <w:rPr>
                <w:rFonts w:cs="Arial"/>
                <w:sz w:val="18"/>
                <w:szCs w:val="18"/>
              </w:rPr>
            </w:pPr>
            <w:r w:rsidRPr="00C17DCB">
              <w:rPr>
                <w:rFonts w:cs="Arial"/>
                <w:sz w:val="18"/>
                <w:szCs w:val="18"/>
              </w:rPr>
              <w:t>Other services income</w:t>
            </w:r>
          </w:p>
        </w:tc>
        <w:tc>
          <w:tcPr>
            <w:tcW w:w="1295" w:type="dxa"/>
            <w:shd w:val="clear" w:color="auto" w:fill="FAFAFA"/>
            <w:vAlign w:val="bottom"/>
          </w:tcPr>
          <w:p w14:paraId="3B2AC172" w14:textId="77777777" w:rsidR="00A83853" w:rsidRPr="00C17DCB" w:rsidRDefault="008349DD" w:rsidP="00C17DCB">
            <w:pPr>
              <w:spacing w:line="240" w:lineRule="auto"/>
              <w:ind w:right="-72"/>
              <w:jc w:val="right"/>
              <w:rPr>
                <w:rFonts w:cs="Arial"/>
                <w:color w:val="000000"/>
                <w:sz w:val="18"/>
                <w:szCs w:val="18"/>
                <w:cs/>
                <w:lang w:val="en-GB"/>
              </w:rPr>
            </w:pPr>
            <w:r w:rsidRPr="00C17DCB">
              <w:rPr>
                <w:rFonts w:cs="Arial"/>
                <w:color w:val="000000"/>
                <w:sz w:val="18"/>
                <w:szCs w:val="18"/>
                <w:lang w:val="en-GB"/>
              </w:rPr>
              <w:t>-</w:t>
            </w:r>
          </w:p>
        </w:tc>
        <w:tc>
          <w:tcPr>
            <w:tcW w:w="1295" w:type="dxa"/>
            <w:vAlign w:val="bottom"/>
          </w:tcPr>
          <w:p w14:paraId="724BFC5E" w14:textId="77777777" w:rsidR="00A83853" w:rsidRPr="00C17DCB" w:rsidRDefault="00A83853" w:rsidP="00C17DCB">
            <w:pPr>
              <w:spacing w:line="240" w:lineRule="auto"/>
              <w:ind w:right="-72"/>
              <w:jc w:val="right"/>
              <w:rPr>
                <w:rFonts w:cs="Arial"/>
                <w:color w:val="000000"/>
                <w:sz w:val="18"/>
                <w:szCs w:val="18"/>
                <w:cs/>
                <w:lang w:val="en-GB"/>
              </w:rPr>
            </w:pPr>
            <w:r w:rsidRPr="00C17DCB">
              <w:rPr>
                <w:rFonts w:cs="Arial"/>
                <w:color w:val="000000"/>
                <w:sz w:val="18"/>
                <w:szCs w:val="18"/>
                <w:lang w:val="en-GB"/>
              </w:rPr>
              <w:t>-</w:t>
            </w:r>
          </w:p>
        </w:tc>
        <w:tc>
          <w:tcPr>
            <w:tcW w:w="1295" w:type="dxa"/>
            <w:shd w:val="clear" w:color="auto" w:fill="FAFAFA"/>
            <w:vAlign w:val="bottom"/>
          </w:tcPr>
          <w:p w14:paraId="681D86B3" w14:textId="77777777" w:rsidR="00A83853" w:rsidRPr="00C17DCB" w:rsidRDefault="008349DD" w:rsidP="00C17DCB">
            <w:pPr>
              <w:spacing w:line="240" w:lineRule="auto"/>
              <w:ind w:right="-72"/>
              <w:jc w:val="right"/>
              <w:rPr>
                <w:rFonts w:cs="Arial"/>
                <w:color w:val="000000"/>
                <w:sz w:val="18"/>
                <w:szCs w:val="18"/>
                <w:cs/>
                <w:lang w:val="en-GB"/>
              </w:rPr>
            </w:pPr>
            <w:r w:rsidRPr="00C17DCB">
              <w:rPr>
                <w:rFonts w:cs="Arial"/>
                <w:color w:val="000000"/>
                <w:sz w:val="18"/>
                <w:szCs w:val="18"/>
                <w:lang w:val="en-GB"/>
              </w:rPr>
              <w:t>106,540,000</w:t>
            </w:r>
          </w:p>
        </w:tc>
        <w:tc>
          <w:tcPr>
            <w:tcW w:w="1295" w:type="dxa"/>
            <w:vAlign w:val="bottom"/>
          </w:tcPr>
          <w:p w14:paraId="4FC5783D" w14:textId="77777777" w:rsidR="00A83853" w:rsidRPr="00C17DCB" w:rsidRDefault="00A83853" w:rsidP="00C17DCB">
            <w:pPr>
              <w:spacing w:line="240" w:lineRule="auto"/>
              <w:ind w:right="-72"/>
              <w:jc w:val="right"/>
              <w:rPr>
                <w:rFonts w:cs="Arial"/>
                <w:color w:val="000000"/>
                <w:sz w:val="18"/>
                <w:szCs w:val="18"/>
                <w:cs/>
                <w:lang w:val="en-GB"/>
              </w:rPr>
            </w:pPr>
            <w:r w:rsidRPr="00C17DCB">
              <w:rPr>
                <w:rFonts w:cs="Arial"/>
                <w:color w:val="000000"/>
                <w:sz w:val="18"/>
                <w:szCs w:val="18"/>
                <w:lang w:val="en-GB"/>
              </w:rPr>
              <w:t>110,450,000</w:t>
            </w:r>
          </w:p>
        </w:tc>
      </w:tr>
      <w:tr w:rsidR="00A83853" w:rsidRPr="00C17DCB" w14:paraId="2772575E" w14:textId="77777777" w:rsidTr="00BC41EB">
        <w:tc>
          <w:tcPr>
            <w:tcW w:w="4293" w:type="dxa"/>
            <w:vAlign w:val="bottom"/>
            <w:hideMark/>
          </w:tcPr>
          <w:p w14:paraId="2952F052" w14:textId="77777777" w:rsidR="00A83853" w:rsidRPr="00C17DCB" w:rsidRDefault="00A83853" w:rsidP="00C17DCB">
            <w:pPr>
              <w:spacing w:line="240" w:lineRule="auto"/>
              <w:ind w:left="-101" w:right="-101"/>
              <w:jc w:val="both"/>
              <w:rPr>
                <w:rFonts w:cs="Arial"/>
                <w:sz w:val="18"/>
                <w:szCs w:val="18"/>
              </w:rPr>
            </w:pPr>
            <w:r w:rsidRPr="00C17DCB">
              <w:rPr>
                <w:rFonts w:cs="Arial"/>
                <w:sz w:val="18"/>
                <w:szCs w:val="18"/>
              </w:rPr>
              <w:t xml:space="preserve">Reversal of </w:t>
            </w:r>
            <w:r w:rsidR="001A44F3" w:rsidRPr="00C17DCB">
              <w:rPr>
                <w:rFonts w:cs="Arial"/>
                <w:sz w:val="18"/>
                <w:szCs w:val="18"/>
              </w:rPr>
              <w:t>loss allowance</w:t>
            </w:r>
          </w:p>
        </w:tc>
        <w:tc>
          <w:tcPr>
            <w:tcW w:w="1295" w:type="dxa"/>
            <w:shd w:val="clear" w:color="auto" w:fill="FAFAFA"/>
            <w:vAlign w:val="bottom"/>
          </w:tcPr>
          <w:p w14:paraId="6DDA416B" w14:textId="77777777" w:rsidR="00A83853" w:rsidRPr="00C17DCB" w:rsidRDefault="008349DD" w:rsidP="00C17DCB">
            <w:pPr>
              <w:spacing w:line="240" w:lineRule="auto"/>
              <w:ind w:right="-72"/>
              <w:jc w:val="right"/>
              <w:rPr>
                <w:rFonts w:cs="Arial"/>
                <w:color w:val="000000"/>
                <w:sz w:val="18"/>
                <w:szCs w:val="18"/>
                <w:lang w:val="en-GB"/>
              </w:rPr>
            </w:pPr>
            <w:r w:rsidRPr="00C17DCB">
              <w:rPr>
                <w:rFonts w:cs="Arial"/>
                <w:color w:val="000000"/>
                <w:sz w:val="18"/>
                <w:szCs w:val="18"/>
                <w:lang w:val="en-GB"/>
              </w:rPr>
              <w:t>263,000</w:t>
            </w:r>
          </w:p>
        </w:tc>
        <w:tc>
          <w:tcPr>
            <w:tcW w:w="1295" w:type="dxa"/>
            <w:vAlign w:val="bottom"/>
          </w:tcPr>
          <w:p w14:paraId="690C9896" w14:textId="77777777" w:rsidR="00A83853" w:rsidRPr="00C17DCB" w:rsidRDefault="00A83853" w:rsidP="00C17DCB">
            <w:pPr>
              <w:spacing w:line="240" w:lineRule="auto"/>
              <w:ind w:right="-72"/>
              <w:jc w:val="right"/>
              <w:rPr>
                <w:rFonts w:cs="Arial"/>
                <w:color w:val="000000"/>
                <w:sz w:val="18"/>
                <w:szCs w:val="18"/>
                <w:lang w:val="en-GB"/>
              </w:rPr>
            </w:pPr>
            <w:r w:rsidRPr="00C17DCB">
              <w:rPr>
                <w:rFonts w:cs="Arial"/>
                <w:color w:val="000000"/>
                <w:sz w:val="18"/>
                <w:szCs w:val="18"/>
                <w:lang w:val="en-GB"/>
              </w:rPr>
              <w:t>323,132</w:t>
            </w:r>
          </w:p>
        </w:tc>
        <w:tc>
          <w:tcPr>
            <w:tcW w:w="1295" w:type="dxa"/>
            <w:shd w:val="clear" w:color="auto" w:fill="FAFAFA"/>
            <w:vAlign w:val="bottom"/>
          </w:tcPr>
          <w:p w14:paraId="23468FEE" w14:textId="77777777" w:rsidR="00A83853" w:rsidRPr="00C17DCB" w:rsidRDefault="008349DD" w:rsidP="00C17DCB">
            <w:pPr>
              <w:spacing w:line="240" w:lineRule="auto"/>
              <w:ind w:right="-72"/>
              <w:jc w:val="right"/>
              <w:rPr>
                <w:rFonts w:cs="Arial"/>
                <w:color w:val="000000"/>
                <w:sz w:val="18"/>
                <w:szCs w:val="18"/>
                <w:lang w:val="en-GB"/>
              </w:rPr>
            </w:pPr>
            <w:r w:rsidRPr="00C17DCB">
              <w:rPr>
                <w:rFonts w:cs="Arial"/>
                <w:color w:val="000000"/>
                <w:sz w:val="18"/>
                <w:szCs w:val="18"/>
                <w:lang w:val="en-GB"/>
              </w:rPr>
              <w:t>263,000</w:t>
            </w:r>
          </w:p>
        </w:tc>
        <w:tc>
          <w:tcPr>
            <w:tcW w:w="1295" w:type="dxa"/>
            <w:vAlign w:val="bottom"/>
          </w:tcPr>
          <w:p w14:paraId="650C6457" w14:textId="77777777" w:rsidR="00A83853" w:rsidRPr="00C17DCB" w:rsidRDefault="00A83853" w:rsidP="00C17DCB">
            <w:pPr>
              <w:spacing w:line="240" w:lineRule="auto"/>
              <w:ind w:right="-72"/>
              <w:jc w:val="right"/>
              <w:rPr>
                <w:rFonts w:cs="Arial"/>
                <w:color w:val="000000"/>
                <w:sz w:val="18"/>
                <w:szCs w:val="18"/>
                <w:lang w:val="en-GB"/>
              </w:rPr>
            </w:pPr>
            <w:r w:rsidRPr="00C17DCB">
              <w:rPr>
                <w:rFonts w:cs="Arial"/>
                <w:color w:val="000000"/>
                <w:sz w:val="18"/>
                <w:szCs w:val="18"/>
                <w:lang w:val="en-GB"/>
              </w:rPr>
              <w:t>64,152</w:t>
            </w:r>
          </w:p>
        </w:tc>
      </w:tr>
      <w:tr w:rsidR="00A83853" w:rsidRPr="00C17DCB" w14:paraId="49C8D42D" w14:textId="77777777" w:rsidTr="00BC41EB">
        <w:tc>
          <w:tcPr>
            <w:tcW w:w="4293" w:type="dxa"/>
            <w:vAlign w:val="bottom"/>
            <w:hideMark/>
          </w:tcPr>
          <w:p w14:paraId="688E6AFE" w14:textId="77777777" w:rsidR="00A83853" w:rsidRPr="00C17DCB" w:rsidRDefault="00A83853" w:rsidP="00C17DCB">
            <w:pPr>
              <w:spacing w:line="240" w:lineRule="auto"/>
              <w:ind w:left="-101"/>
              <w:jc w:val="both"/>
              <w:rPr>
                <w:rFonts w:cs="Arial"/>
                <w:sz w:val="18"/>
                <w:szCs w:val="18"/>
              </w:rPr>
            </w:pPr>
            <w:r w:rsidRPr="00C17DCB">
              <w:rPr>
                <w:rFonts w:cs="Arial"/>
                <w:sz w:val="18"/>
                <w:szCs w:val="18"/>
              </w:rPr>
              <w:t xml:space="preserve">Dividends received </w:t>
            </w:r>
          </w:p>
        </w:tc>
        <w:tc>
          <w:tcPr>
            <w:tcW w:w="1295" w:type="dxa"/>
            <w:shd w:val="clear" w:color="auto" w:fill="FAFAFA"/>
            <w:vAlign w:val="bottom"/>
          </w:tcPr>
          <w:p w14:paraId="3AAB74CE" w14:textId="77777777" w:rsidR="00A83853" w:rsidRPr="00C17DCB" w:rsidRDefault="008349DD" w:rsidP="00C17DCB">
            <w:pPr>
              <w:spacing w:line="240" w:lineRule="auto"/>
              <w:ind w:right="-72"/>
              <w:jc w:val="right"/>
              <w:rPr>
                <w:rFonts w:cs="Arial"/>
                <w:color w:val="000000"/>
                <w:sz w:val="18"/>
                <w:szCs w:val="18"/>
                <w:lang w:val="en-GB"/>
              </w:rPr>
            </w:pPr>
            <w:r w:rsidRPr="00C17DCB">
              <w:rPr>
                <w:rFonts w:cs="Arial"/>
                <w:color w:val="000000"/>
                <w:sz w:val="18"/>
                <w:szCs w:val="18"/>
                <w:lang w:val="en-GB"/>
              </w:rPr>
              <w:t>307,020</w:t>
            </w:r>
          </w:p>
        </w:tc>
        <w:tc>
          <w:tcPr>
            <w:tcW w:w="1295" w:type="dxa"/>
            <w:vAlign w:val="bottom"/>
          </w:tcPr>
          <w:p w14:paraId="5EACD734" w14:textId="77777777" w:rsidR="00A83853" w:rsidRPr="00C17DCB" w:rsidRDefault="00A83853" w:rsidP="00C17DCB">
            <w:pPr>
              <w:spacing w:line="240" w:lineRule="auto"/>
              <w:ind w:right="-72"/>
              <w:jc w:val="right"/>
              <w:rPr>
                <w:rFonts w:cs="Arial"/>
                <w:color w:val="000000"/>
                <w:sz w:val="18"/>
                <w:szCs w:val="18"/>
                <w:lang w:val="en-GB"/>
              </w:rPr>
            </w:pPr>
            <w:r w:rsidRPr="00C17DCB">
              <w:rPr>
                <w:rFonts w:cs="Arial"/>
                <w:color w:val="000000"/>
                <w:sz w:val="18"/>
                <w:szCs w:val="18"/>
                <w:lang w:val="en-GB"/>
              </w:rPr>
              <w:t>204,680</w:t>
            </w:r>
          </w:p>
        </w:tc>
        <w:tc>
          <w:tcPr>
            <w:tcW w:w="1295" w:type="dxa"/>
            <w:shd w:val="clear" w:color="auto" w:fill="FAFAFA"/>
            <w:vAlign w:val="bottom"/>
          </w:tcPr>
          <w:p w14:paraId="27C8D3F6" w14:textId="77777777" w:rsidR="00A83853" w:rsidRPr="00C17DCB" w:rsidRDefault="008349DD" w:rsidP="00C17DCB">
            <w:pPr>
              <w:spacing w:line="240" w:lineRule="auto"/>
              <w:ind w:right="-72"/>
              <w:jc w:val="right"/>
              <w:rPr>
                <w:rFonts w:cs="Arial"/>
                <w:color w:val="000000"/>
                <w:sz w:val="18"/>
                <w:szCs w:val="18"/>
                <w:lang w:val="en-GB"/>
              </w:rPr>
            </w:pPr>
            <w:r w:rsidRPr="00C17DCB">
              <w:rPr>
                <w:rFonts w:cs="Arial"/>
                <w:color w:val="000000"/>
                <w:sz w:val="18"/>
                <w:szCs w:val="18"/>
                <w:lang w:val="en-GB"/>
              </w:rPr>
              <w:t>134,897,404</w:t>
            </w:r>
          </w:p>
        </w:tc>
        <w:tc>
          <w:tcPr>
            <w:tcW w:w="1295" w:type="dxa"/>
            <w:vAlign w:val="bottom"/>
          </w:tcPr>
          <w:p w14:paraId="5E7857B0" w14:textId="77777777" w:rsidR="00A83853" w:rsidRPr="00C17DCB" w:rsidRDefault="00A83853" w:rsidP="00C17DCB">
            <w:pPr>
              <w:spacing w:line="240" w:lineRule="auto"/>
              <w:ind w:right="-72"/>
              <w:jc w:val="right"/>
              <w:rPr>
                <w:rFonts w:cs="Arial"/>
                <w:color w:val="000000"/>
                <w:sz w:val="18"/>
                <w:szCs w:val="18"/>
                <w:lang w:val="en-GB"/>
              </w:rPr>
            </w:pPr>
            <w:r w:rsidRPr="00C17DCB">
              <w:rPr>
                <w:rFonts w:cs="Arial"/>
                <w:color w:val="000000"/>
                <w:sz w:val="18"/>
                <w:szCs w:val="18"/>
                <w:lang w:val="en-GB"/>
              </w:rPr>
              <w:t>126,720,354</w:t>
            </w:r>
          </w:p>
        </w:tc>
      </w:tr>
      <w:tr w:rsidR="00A83853" w:rsidRPr="00C17DCB" w14:paraId="540E7E71" w14:textId="77777777" w:rsidTr="00BC41EB">
        <w:tc>
          <w:tcPr>
            <w:tcW w:w="4293" w:type="dxa"/>
            <w:vAlign w:val="bottom"/>
          </w:tcPr>
          <w:p w14:paraId="3880A900" w14:textId="77777777" w:rsidR="00A83853" w:rsidRPr="00C17DCB" w:rsidRDefault="00A83853" w:rsidP="00C17DCB">
            <w:pPr>
              <w:spacing w:line="240" w:lineRule="auto"/>
              <w:ind w:left="-101" w:right="-101"/>
              <w:jc w:val="both"/>
              <w:rPr>
                <w:rFonts w:cs="Arial"/>
                <w:sz w:val="18"/>
                <w:szCs w:val="18"/>
              </w:rPr>
            </w:pPr>
            <w:r w:rsidRPr="00C17DCB">
              <w:rPr>
                <w:rFonts w:cs="Arial"/>
                <w:sz w:val="18"/>
                <w:szCs w:val="18"/>
              </w:rPr>
              <w:t xml:space="preserve">Compensation income from customers </w:t>
            </w:r>
          </w:p>
        </w:tc>
        <w:tc>
          <w:tcPr>
            <w:tcW w:w="1295" w:type="dxa"/>
            <w:shd w:val="clear" w:color="auto" w:fill="FAFAFA"/>
            <w:vAlign w:val="bottom"/>
          </w:tcPr>
          <w:p w14:paraId="3AE038FF" w14:textId="77777777" w:rsidR="00A83853" w:rsidRPr="00C17DCB" w:rsidRDefault="00A83853" w:rsidP="00C17DCB">
            <w:pPr>
              <w:spacing w:line="240" w:lineRule="auto"/>
              <w:ind w:right="-72"/>
              <w:jc w:val="right"/>
              <w:rPr>
                <w:rFonts w:cs="Arial"/>
                <w:color w:val="000000"/>
                <w:sz w:val="18"/>
                <w:szCs w:val="18"/>
                <w:lang w:val="en-GB"/>
              </w:rPr>
            </w:pPr>
          </w:p>
        </w:tc>
        <w:tc>
          <w:tcPr>
            <w:tcW w:w="1295" w:type="dxa"/>
            <w:vAlign w:val="bottom"/>
          </w:tcPr>
          <w:p w14:paraId="46F759DD" w14:textId="77777777" w:rsidR="00A83853" w:rsidRPr="00C17DCB" w:rsidRDefault="00A83853" w:rsidP="00C17DCB">
            <w:pPr>
              <w:spacing w:line="240" w:lineRule="auto"/>
              <w:ind w:right="-72"/>
              <w:jc w:val="right"/>
              <w:rPr>
                <w:rFonts w:cs="Arial"/>
                <w:color w:val="000000"/>
                <w:sz w:val="18"/>
                <w:szCs w:val="18"/>
                <w:lang w:val="en-GB"/>
              </w:rPr>
            </w:pPr>
          </w:p>
        </w:tc>
        <w:tc>
          <w:tcPr>
            <w:tcW w:w="1295" w:type="dxa"/>
            <w:shd w:val="clear" w:color="auto" w:fill="FAFAFA"/>
            <w:vAlign w:val="bottom"/>
          </w:tcPr>
          <w:p w14:paraId="1A3F5B37" w14:textId="77777777" w:rsidR="00A83853" w:rsidRPr="00C17DCB" w:rsidRDefault="00A83853" w:rsidP="00C17DCB">
            <w:pPr>
              <w:spacing w:line="240" w:lineRule="auto"/>
              <w:ind w:right="-72"/>
              <w:jc w:val="right"/>
              <w:rPr>
                <w:rFonts w:cs="Arial"/>
                <w:color w:val="000000"/>
                <w:sz w:val="18"/>
                <w:szCs w:val="18"/>
                <w:lang w:val="en-GB"/>
              </w:rPr>
            </w:pPr>
          </w:p>
        </w:tc>
        <w:tc>
          <w:tcPr>
            <w:tcW w:w="1295" w:type="dxa"/>
            <w:vAlign w:val="bottom"/>
          </w:tcPr>
          <w:p w14:paraId="0B9AFDFD" w14:textId="77777777" w:rsidR="00A83853" w:rsidRPr="00C17DCB" w:rsidRDefault="00A83853" w:rsidP="00C17DCB">
            <w:pPr>
              <w:spacing w:line="240" w:lineRule="auto"/>
              <w:ind w:right="-72"/>
              <w:jc w:val="right"/>
              <w:rPr>
                <w:rFonts w:cs="Arial"/>
                <w:color w:val="000000"/>
                <w:sz w:val="18"/>
                <w:szCs w:val="18"/>
                <w:lang w:val="en-GB"/>
              </w:rPr>
            </w:pPr>
          </w:p>
        </w:tc>
      </w:tr>
      <w:tr w:rsidR="00A83853" w:rsidRPr="00C17DCB" w14:paraId="6D46078A" w14:textId="77777777" w:rsidTr="00BC41EB">
        <w:tc>
          <w:tcPr>
            <w:tcW w:w="4293" w:type="dxa"/>
            <w:vAlign w:val="bottom"/>
            <w:hideMark/>
          </w:tcPr>
          <w:p w14:paraId="4B15A358" w14:textId="77777777" w:rsidR="00A83853" w:rsidRPr="00C17DCB" w:rsidRDefault="00A83853" w:rsidP="00C17DCB">
            <w:pPr>
              <w:spacing w:line="240" w:lineRule="auto"/>
              <w:ind w:left="-101" w:right="-86"/>
              <w:jc w:val="both"/>
              <w:rPr>
                <w:rFonts w:cs="Arial"/>
                <w:sz w:val="18"/>
                <w:szCs w:val="18"/>
              </w:rPr>
            </w:pPr>
            <w:r w:rsidRPr="00C17DCB">
              <w:rPr>
                <w:rFonts w:cs="Arial"/>
                <w:sz w:val="18"/>
                <w:szCs w:val="18"/>
              </w:rPr>
              <w:t xml:space="preserve">   for breach of sale contract</w:t>
            </w:r>
          </w:p>
        </w:tc>
        <w:tc>
          <w:tcPr>
            <w:tcW w:w="1295" w:type="dxa"/>
            <w:shd w:val="clear" w:color="auto" w:fill="FAFAFA"/>
            <w:vAlign w:val="bottom"/>
          </w:tcPr>
          <w:p w14:paraId="18284F32" w14:textId="77777777" w:rsidR="00A83853" w:rsidRPr="00C17DCB" w:rsidRDefault="008349DD" w:rsidP="00C17DCB">
            <w:pPr>
              <w:spacing w:line="240" w:lineRule="auto"/>
              <w:ind w:right="-72"/>
              <w:jc w:val="right"/>
              <w:rPr>
                <w:rFonts w:cs="Arial"/>
                <w:color w:val="000000"/>
                <w:sz w:val="18"/>
                <w:szCs w:val="18"/>
                <w:lang w:val="en-GB"/>
              </w:rPr>
            </w:pPr>
            <w:r w:rsidRPr="00C17DCB">
              <w:rPr>
                <w:rFonts w:cs="Arial"/>
                <w:color w:val="000000"/>
                <w:sz w:val="18"/>
                <w:szCs w:val="18"/>
                <w:lang w:val="en-GB"/>
              </w:rPr>
              <w:t>-</w:t>
            </w:r>
          </w:p>
        </w:tc>
        <w:tc>
          <w:tcPr>
            <w:tcW w:w="1295" w:type="dxa"/>
            <w:vAlign w:val="bottom"/>
          </w:tcPr>
          <w:p w14:paraId="5D72FE0A" w14:textId="77777777" w:rsidR="00A83853" w:rsidRPr="00C17DCB" w:rsidRDefault="00A83853" w:rsidP="00C17DCB">
            <w:pPr>
              <w:spacing w:line="240" w:lineRule="auto"/>
              <w:ind w:right="-72"/>
              <w:jc w:val="right"/>
              <w:rPr>
                <w:rFonts w:cs="Arial"/>
                <w:color w:val="000000"/>
                <w:sz w:val="18"/>
                <w:szCs w:val="18"/>
                <w:lang w:val="en-GB"/>
              </w:rPr>
            </w:pPr>
            <w:r w:rsidRPr="00C17DCB">
              <w:rPr>
                <w:rFonts w:cs="Arial"/>
                <w:color w:val="000000"/>
                <w:sz w:val="18"/>
                <w:szCs w:val="18"/>
                <w:lang w:val="en-GB"/>
              </w:rPr>
              <w:t>905,981</w:t>
            </w:r>
          </w:p>
        </w:tc>
        <w:tc>
          <w:tcPr>
            <w:tcW w:w="1295" w:type="dxa"/>
            <w:shd w:val="clear" w:color="auto" w:fill="FAFAFA"/>
            <w:vAlign w:val="bottom"/>
          </w:tcPr>
          <w:p w14:paraId="1F88AD69" w14:textId="77777777" w:rsidR="00A83853" w:rsidRPr="00C17DCB" w:rsidRDefault="008349DD" w:rsidP="00C17DCB">
            <w:pPr>
              <w:spacing w:line="240" w:lineRule="auto"/>
              <w:ind w:right="-72"/>
              <w:jc w:val="right"/>
              <w:rPr>
                <w:rFonts w:cs="Arial"/>
                <w:color w:val="000000"/>
                <w:sz w:val="18"/>
                <w:szCs w:val="18"/>
                <w:lang w:val="en-GB"/>
              </w:rPr>
            </w:pPr>
            <w:r w:rsidRPr="00C17DCB">
              <w:rPr>
                <w:rFonts w:cs="Arial"/>
                <w:color w:val="000000"/>
                <w:sz w:val="18"/>
                <w:szCs w:val="18"/>
                <w:lang w:val="en-GB"/>
              </w:rPr>
              <w:t>-</w:t>
            </w:r>
          </w:p>
        </w:tc>
        <w:tc>
          <w:tcPr>
            <w:tcW w:w="1295" w:type="dxa"/>
            <w:vAlign w:val="bottom"/>
          </w:tcPr>
          <w:p w14:paraId="59715E93" w14:textId="77777777" w:rsidR="00A83853" w:rsidRPr="00C17DCB" w:rsidRDefault="00A83853" w:rsidP="00C17DCB">
            <w:pPr>
              <w:spacing w:line="240" w:lineRule="auto"/>
              <w:ind w:right="-72"/>
              <w:jc w:val="right"/>
              <w:rPr>
                <w:rFonts w:cs="Arial"/>
                <w:color w:val="000000"/>
                <w:sz w:val="18"/>
                <w:szCs w:val="18"/>
                <w:lang w:val="en-GB"/>
              </w:rPr>
            </w:pPr>
            <w:r w:rsidRPr="00C17DCB">
              <w:rPr>
                <w:rFonts w:cs="Arial"/>
                <w:color w:val="000000"/>
                <w:sz w:val="18"/>
                <w:szCs w:val="18"/>
                <w:lang w:val="en-GB"/>
              </w:rPr>
              <w:t>-</w:t>
            </w:r>
          </w:p>
        </w:tc>
      </w:tr>
      <w:tr w:rsidR="00A83853" w:rsidRPr="00C17DCB" w14:paraId="6256CCA8" w14:textId="77777777" w:rsidTr="00BC41EB">
        <w:tc>
          <w:tcPr>
            <w:tcW w:w="4293" w:type="dxa"/>
            <w:vAlign w:val="bottom"/>
          </w:tcPr>
          <w:p w14:paraId="329C26AE" w14:textId="77777777" w:rsidR="00A83853" w:rsidRPr="00C17DCB" w:rsidRDefault="00A83853" w:rsidP="00C17DCB">
            <w:pPr>
              <w:spacing w:line="240" w:lineRule="auto"/>
              <w:ind w:left="-101" w:right="-86"/>
              <w:jc w:val="both"/>
              <w:rPr>
                <w:rFonts w:cs="Arial"/>
                <w:sz w:val="18"/>
                <w:szCs w:val="18"/>
              </w:rPr>
            </w:pPr>
            <w:r w:rsidRPr="00C17DCB">
              <w:rPr>
                <w:rFonts w:cs="Arial"/>
                <w:sz w:val="18"/>
                <w:szCs w:val="18"/>
              </w:rPr>
              <w:t>Compensation on sugar production</w:t>
            </w:r>
          </w:p>
        </w:tc>
        <w:tc>
          <w:tcPr>
            <w:tcW w:w="1295" w:type="dxa"/>
            <w:shd w:val="clear" w:color="auto" w:fill="FAFAFA"/>
            <w:vAlign w:val="bottom"/>
          </w:tcPr>
          <w:p w14:paraId="2B84AA45" w14:textId="77777777" w:rsidR="00A83853" w:rsidRPr="00C17DCB" w:rsidRDefault="00A83853" w:rsidP="00C17DCB">
            <w:pPr>
              <w:spacing w:line="240" w:lineRule="auto"/>
              <w:ind w:right="-72"/>
              <w:jc w:val="right"/>
              <w:rPr>
                <w:rFonts w:cs="Arial"/>
                <w:color w:val="000000"/>
                <w:sz w:val="18"/>
                <w:szCs w:val="18"/>
                <w:lang w:val="en-GB"/>
              </w:rPr>
            </w:pPr>
          </w:p>
        </w:tc>
        <w:tc>
          <w:tcPr>
            <w:tcW w:w="1295" w:type="dxa"/>
            <w:vAlign w:val="bottom"/>
          </w:tcPr>
          <w:p w14:paraId="1B84D05E" w14:textId="77777777" w:rsidR="00A83853" w:rsidRPr="00C17DCB" w:rsidRDefault="00A83853" w:rsidP="00C17DCB">
            <w:pPr>
              <w:spacing w:line="240" w:lineRule="auto"/>
              <w:ind w:right="-72"/>
              <w:jc w:val="right"/>
              <w:rPr>
                <w:rFonts w:cs="Arial"/>
                <w:color w:val="000000"/>
                <w:sz w:val="18"/>
                <w:szCs w:val="18"/>
                <w:lang w:val="en-GB"/>
              </w:rPr>
            </w:pPr>
          </w:p>
        </w:tc>
        <w:tc>
          <w:tcPr>
            <w:tcW w:w="1295" w:type="dxa"/>
            <w:shd w:val="clear" w:color="auto" w:fill="FAFAFA"/>
            <w:vAlign w:val="bottom"/>
          </w:tcPr>
          <w:p w14:paraId="513A5B92" w14:textId="77777777" w:rsidR="00A83853" w:rsidRPr="00C17DCB" w:rsidRDefault="00A83853" w:rsidP="00C17DCB">
            <w:pPr>
              <w:spacing w:line="240" w:lineRule="auto"/>
              <w:ind w:right="-72"/>
              <w:jc w:val="right"/>
              <w:rPr>
                <w:rFonts w:cs="Arial"/>
                <w:color w:val="000000"/>
                <w:sz w:val="18"/>
                <w:szCs w:val="18"/>
                <w:lang w:val="en-GB"/>
              </w:rPr>
            </w:pPr>
          </w:p>
        </w:tc>
        <w:tc>
          <w:tcPr>
            <w:tcW w:w="1295" w:type="dxa"/>
            <w:vAlign w:val="bottom"/>
          </w:tcPr>
          <w:p w14:paraId="46D7DD6F" w14:textId="77777777" w:rsidR="00A83853" w:rsidRPr="00C17DCB" w:rsidRDefault="00A83853" w:rsidP="00C17DCB">
            <w:pPr>
              <w:spacing w:line="240" w:lineRule="auto"/>
              <w:ind w:right="-72"/>
              <w:jc w:val="right"/>
              <w:rPr>
                <w:rFonts w:cs="Arial"/>
                <w:color w:val="000000"/>
                <w:sz w:val="18"/>
                <w:szCs w:val="18"/>
                <w:lang w:val="en-GB"/>
              </w:rPr>
            </w:pPr>
          </w:p>
        </w:tc>
      </w:tr>
      <w:tr w:rsidR="00A83853" w:rsidRPr="00C17DCB" w14:paraId="416B78CB" w14:textId="77777777" w:rsidTr="00575933">
        <w:tc>
          <w:tcPr>
            <w:tcW w:w="4293" w:type="dxa"/>
            <w:vAlign w:val="bottom"/>
          </w:tcPr>
          <w:p w14:paraId="36F620FF" w14:textId="77777777" w:rsidR="00A83853" w:rsidRPr="00C17DCB" w:rsidRDefault="00A83853" w:rsidP="00C17DCB">
            <w:pPr>
              <w:spacing w:line="240" w:lineRule="auto"/>
              <w:ind w:left="-101"/>
              <w:jc w:val="both"/>
              <w:rPr>
                <w:rFonts w:cs="Arial"/>
                <w:sz w:val="18"/>
                <w:szCs w:val="18"/>
              </w:rPr>
            </w:pPr>
            <w:r w:rsidRPr="00C17DCB">
              <w:rPr>
                <w:rFonts w:cs="Arial"/>
                <w:sz w:val="18"/>
                <w:szCs w:val="18"/>
              </w:rPr>
              <w:t xml:space="preserve">   and distribution</w:t>
            </w:r>
          </w:p>
        </w:tc>
        <w:tc>
          <w:tcPr>
            <w:tcW w:w="1295" w:type="dxa"/>
            <w:shd w:val="clear" w:color="auto" w:fill="FAFAFA"/>
            <w:vAlign w:val="bottom"/>
          </w:tcPr>
          <w:p w14:paraId="1B5CB9EB" w14:textId="77777777" w:rsidR="00A83853" w:rsidRPr="00C17DCB" w:rsidRDefault="008349DD" w:rsidP="00C17DCB">
            <w:pPr>
              <w:spacing w:line="240" w:lineRule="auto"/>
              <w:ind w:right="-72"/>
              <w:jc w:val="right"/>
              <w:rPr>
                <w:rFonts w:cs="Arial"/>
                <w:color w:val="000000"/>
                <w:sz w:val="18"/>
                <w:szCs w:val="18"/>
              </w:rPr>
            </w:pPr>
            <w:r w:rsidRPr="00C17DCB">
              <w:rPr>
                <w:rFonts w:cs="Arial"/>
                <w:color w:val="000000"/>
                <w:sz w:val="18"/>
                <w:szCs w:val="18"/>
              </w:rPr>
              <w:t>11,442,759</w:t>
            </w:r>
          </w:p>
        </w:tc>
        <w:tc>
          <w:tcPr>
            <w:tcW w:w="1295" w:type="dxa"/>
            <w:vAlign w:val="bottom"/>
          </w:tcPr>
          <w:p w14:paraId="4F5539B2" w14:textId="77777777" w:rsidR="00A83853" w:rsidRPr="00C17DCB" w:rsidRDefault="00A83853" w:rsidP="00C17DCB">
            <w:pPr>
              <w:spacing w:line="240" w:lineRule="auto"/>
              <w:ind w:right="-72"/>
              <w:jc w:val="right"/>
              <w:rPr>
                <w:rFonts w:cs="Arial"/>
                <w:color w:val="000000"/>
                <w:sz w:val="18"/>
                <w:szCs w:val="18"/>
              </w:rPr>
            </w:pPr>
            <w:r w:rsidRPr="00C17DCB">
              <w:rPr>
                <w:rFonts w:cs="Arial"/>
                <w:color w:val="000000"/>
                <w:sz w:val="18"/>
                <w:szCs w:val="18"/>
                <w:lang w:val="en-GB"/>
              </w:rPr>
              <w:t>54</w:t>
            </w:r>
            <w:r w:rsidRPr="00C17DCB">
              <w:rPr>
                <w:rFonts w:cs="Arial"/>
                <w:color w:val="000000"/>
                <w:sz w:val="18"/>
                <w:szCs w:val="18"/>
              </w:rPr>
              <w:t>,</w:t>
            </w:r>
            <w:r w:rsidRPr="00C17DCB">
              <w:rPr>
                <w:rFonts w:cs="Arial"/>
                <w:color w:val="000000"/>
                <w:sz w:val="18"/>
                <w:szCs w:val="18"/>
                <w:lang w:val="en-GB"/>
              </w:rPr>
              <w:t>747</w:t>
            </w:r>
            <w:r w:rsidRPr="00C17DCB">
              <w:rPr>
                <w:rFonts w:cs="Arial"/>
                <w:color w:val="000000"/>
                <w:sz w:val="18"/>
                <w:szCs w:val="18"/>
              </w:rPr>
              <w:t>,</w:t>
            </w:r>
            <w:r w:rsidRPr="00C17DCB">
              <w:rPr>
                <w:rFonts w:cs="Arial"/>
                <w:color w:val="000000"/>
                <w:sz w:val="18"/>
                <w:szCs w:val="18"/>
                <w:lang w:val="en-GB"/>
              </w:rPr>
              <w:t>797</w:t>
            </w:r>
          </w:p>
        </w:tc>
        <w:tc>
          <w:tcPr>
            <w:tcW w:w="1295" w:type="dxa"/>
            <w:shd w:val="clear" w:color="auto" w:fill="FAFAFA"/>
            <w:vAlign w:val="bottom"/>
          </w:tcPr>
          <w:p w14:paraId="13934CE4" w14:textId="77777777" w:rsidR="00A83853" w:rsidRPr="00C17DCB" w:rsidRDefault="008349DD" w:rsidP="00C17DCB">
            <w:pPr>
              <w:spacing w:line="240" w:lineRule="auto"/>
              <w:ind w:right="-72"/>
              <w:jc w:val="right"/>
              <w:rPr>
                <w:rFonts w:cs="Arial"/>
                <w:color w:val="000000"/>
                <w:sz w:val="18"/>
                <w:szCs w:val="18"/>
                <w:lang w:val="en-GB"/>
              </w:rPr>
            </w:pPr>
            <w:r w:rsidRPr="00C17DCB">
              <w:rPr>
                <w:rFonts w:cs="Arial"/>
                <w:color w:val="000000"/>
                <w:sz w:val="18"/>
                <w:szCs w:val="18"/>
                <w:lang w:val="en-GB"/>
              </w:rPr>
              <w:t>-</w:t>
            </w:r>
          </w:p>
        </w:tc>
        <w:tc>
          <w:tcPr>
            <w:tcW w:w="1295" w:type="dxa"/>
            <w:vAlign w:val="bottom"/>
          </w:tcPr>
          <w:p w14:paraId="14F97789" w14:textId="77777777" w:rsidR="00A83853" w:rsidRPr="00C17DCB" w:rsidRDefault="00A83853" w:rsidP="00C17DCB">
            <w:pPr>
              <w:spacing w:line="240" w:lineRule="auto"/>
              <w:ind w:right="-72"/>
              <w:jc w:val="right"/>
              <w:rPr>
                <w:rFonts w:cs="Arial"/>
                <w:color w:val="000000"/>
                <w:sz w:val="18"/>
                <w:szCs w:val="18"/>
                <w:lang w:val="en-GB"/>
              </w:rPr>
            </w:pPr>
            <w:r w:rsidRPr="00C17DCB">
              <w:rPr>
                <w:rFonts w:cs="Arial"/>
                <w:color w:val="000000"/>
                <w:sz w:val="18"/>
                <w:szCs w:val="18"/>
                <w:lang w:val="en-GB"/>
              </w:rPr>
              <w:t>-</w:t>
            </w:r>
          </w:p>
        </w:tc>
      </w:tr>
      <w:tr w:rsidR="008349DD" w:rsidRPr="00C17DCB" w14:paraId="5AE42998" w14:textId="77777777" w:rsidTr="00575933">
        <w:tc>
          <w:tcPr>
            <w:tcW w:w="4293" w:type="dxa"/>
            <w:vAlign w:val="bottom"/>
          </w:tcPr>
          <w:p w14:paraId="5305DC29" w14:textId="77777777" w:rsidR="008349DD" w:rsidRPr="00C17DCB" w:rsidRDefault="00337D0E" w:rsidP="00C17DCB">
            <w:pPr>
              <w:spacing w:line="240" w:lineRule="auto"/>
              <w:ind w:left="-101"/>
              <w:jc w:val="both"/>
              <w:rPr>
                <w:rFonts w:cs="Arial"/>
                <w:sz w:val="18"/>
                <w:szCs w:val="18"/>
                <w:highlight w:val="yellow"/>
              </w:rPr>
            </w:pPr>
            <w:r w:rsidRPr="0088545B">
              <w:rPr>
                <w:rFonts w:cs="Arial"/>
                <w:sz w:val="18"/>
                <w:szCs w:val="18"/>
              </w:rPr>
              <w:t>Compensation income for insurance claim</w:t>
            </w:r>
          </w:p>
        </w:tc>
        <w:tc>
          <w:tcPr>
            <w:tcW w:w="1295" w:type="dxa"/>
            <w:shd w:val="clear" w:color="auto" w:fill="FAFAFA"/>
            <w:vAlign w:val="bottom"/>
          </w:tcPr>
          <w:p w14:paraId="22DBF7A0" w14:textId="77777777" w:rsidR="008349DD" w:rsidRPr="00C17DCB" w:rsidRDefault="008349DD" w:rsidP="00C17DCB">
            <w:pPr>
              <w:spacing w:line="240" w:lineRule="auto"/>
              <w:ind w:right="-72"/>
              <w:jc w:val="right"/>
              <w:rPr>
                <w:rFonts w:cs="Arial"/>
                <w:color w:val="000000"/>
                <w:sz w:val="18"/>
                <w:szCs w:val="18"/>
              </w:rPr>
            </w:pPr>
            <w:r w:rsidRPr="00C17DCB">
              <w:rPr>
                <w:rFonts w:cs="Arial"/>
                <w:color w:val="000000"/>
                <w:sz w:val="18"/>
                <w:szCs w:val="18"/>
              </w:rPr>
              <w:t>72,390,715</w:t>
            </w:r>
          </w:p>
        </w:tc>
        <w:tc>
          <w:tcPr>
            <w:tcW w:w="1295" w:type="dxa"/>
            <w:vAlign w:val="bottom"/>
          </w:tcPr>
          <w:p w14:paraId="6BB769B9" w14:textId="77777777" w:rsidR="008349DD" w:rsidRPr="00C17DCB" w:rsidRDefault="008349DD" w:rsidP="00C17DCB">
            <w:pPr>
              <w:spacing w:line="240" w:lineRule="auto"/>
              <w:ind w:right="-72"/>
              <w:jc w:val="right"/>
              <w:rPr>
                <w:rFonts w:cs="Arial"/>
                <w:color w:val="000000"/>
                <w:sz w:val="18"/>
                <w:szCs w:val="18"/>
                <w:lang w:val="en-GB"/>
              </w:rPr>
            </w:pPr>
            <w:r w:rsidRPr="00C17DCB">
              <w:rPr>
                <w:rFonts w:cs="Arial"/>
                <w:color w:val="000000"/>
                <w:sz w:val="18"/>
                <w:szCs w:val="18"/>
                <w:lang w:val="en-GB"/>
              </w:rPr>
              <w:t>-</w:t>
            </w:r>
          </w:p>
        </w:tc>
        <w:tc>
          <w:tcPr>
            <w:tcW w:w="1295" w:type="dxa"/>
            <w:shd w:val="clear" w:color="auto" w:fill="FAFAFA"/>
            <w:vAlign w:val="bottom"/>
          </w:tcPr>
          <w:p w14:paraId="765FCBAD" w14:textId="77777777" w:rsidR="008349DD" w:rsidRPr="00C17DCB" w:rsidRDefault="00A8102F" w:rsidP="00C17DCB">
            <w:pPr>
              <w:spacing w:line="240" w:lineRule="auto"/>
              <w:ind w:right="-72"/>
              <w:jc w:val="right"/>
              <w:rPr>
                <w:rFonts w:cs="Arial"/>
                <w:color w:val="000000"/>
                <w:sz w:val="18"/>
                <w:szCs w:val="18"/>
                <w:lang w:val="en-GB"/>
              </w:rPr>
            </w:pPr>
            <w:r w:rsidRPr="00C17DCB">
              <w:rPr>
                <w:rFonts w:cs="Arial"/>
                <w:color w:val="000000"/>
                <w:sz w:val="18"/>
                <w:szCs w:val="18"/>
                <w:lang w:val="en-GB"/>
              </w:rPr>
              <w:t>-</w:t>
            </w:r>
          </w:p>
        </w:tc>
        <w:tc>
          <w:tcPr>
            <w:tcW w:w="1295" w:type="dxa"/>
            <w:vAlign w:val="bottom"/>
          </w:tcPr>
          <w:p w14:paraId="54159439" w14:textId="77777777" w:rsidR="008349DD" w:rsidRPr="00C17DCB" w:rsidRDefault="00A8102F" w:rsidP="00C17DCB">
            <w:pPr>
              <w:spacing w:line="240" w:lineRule="auto"/>
              <w:ind w:right="-72"/>
              <w:jc w:val="right"/>
              <w:rPr>
                <w:rFonts w:cs="Arial"/>
                <w:color w:val="000000"/>
                <w:sz w:val="18"/>
                <w:szCs w:val="18"/>
                <w:lang w:val="en-GB"/>
              </w:rPr>
            </w:pPr>
            <w:r w:rsidRPr="00C17DCB">
              <w:rPr>
                <w:rFonts w:cs="Arial"/>
                <w:color w:val="000000"/>
                <w:sz w:val="18"/>
                <w:szCs w:val="18"/>
                <w:lang w:val="en-GB"/>
              </w:rPr>
              <w:t>-</w:t>
            </w:r>
          </w:p>
        </w:tc>
      </w:tr>
      <w:tr w:rsidR="008349DD" w:rsidRPr="00C17DCB" w14:paraId="4C37905B" w14:textId="77777777" w:rsidTr="00575933">
        <w:tc>
          <w:tcPr>
            <w:tcW w:w="4293" w:type="dxa"/>
            <w:vAlign w:val="bottom"/>
          </w:tcPr>
          <w:p w14:paraId="7E1C92B8" w14:textId="77777777" w:rsidR="008349DD" w:rsidRPr="00C17DCB" w:rsidRDefault="00337D0E" w:rsidP="00C17DCB">
            <w:pPr>
              <w:spacing w:line="240" w:lineRule="auto"/>
              <w:ind w:left="-101"/>
              <w:jc w:val="both"/>
              <w:rPr>
                <w:rFonts w:cs="Arial"/>
                <w:sz w:val="18"/>
                <w:szCs w:val="18"/>
              </w:rPr>
            </w:pPr>
            <w:r>
              <w:rPr>
                <w:rFonts w:cs="Arial"/>
                <w:sz w:val="18"/>
                <w:szCs w:val="18"/>
              </w:rPr>
              <w:t>Income from sales right to sales sugar</w:t>
            </w:r>
          </w:p>
        </w:tc>
        <w:tc>
          <w:tcPr>
            <w:tcW w:w="1295" w:type="dxa"/>
            <w:shd w:val="clear" w:color="auto" w:fill="FAFAFA"/>
            <w:vAlign w:val="bottom"/>
          </w:tcPr>
          <w:p w14:paraId="29358944" w14:textId="77777777" w:rsidR="008349DD" w:rsidRPr="00C17DCB" w:rsidRDefault="008349DD" w:rsidP="00C17DCB">
            <w:pPr>
              <w:spacing w:line="240" w:lineRule="auto"/>
              <w:ind w:right="-72"/>
              <w:jc w:val="right"/>
              <w:rPr>
                <w:rFonts w:cs="Arial"/>
                <w:color w:val="000000"/>
                <w:sz w:val="18"/>
                <w:szCs w:val="18"/>
              </w:rPr>
            </w:pPr>
            <w:r w:rsidRPr="00C17DCB">
              <w:rPr>
                <w:rFonts w:cs="Arial"/>
                <w:color w:val="000000"/>
                <w:sz w:val="18"/>
                <w:szCs w:val="18"/>
              </w:rPr>
              <w:t>25,000,000</w:t>
            </w:r>
          </w:p>
        </w:tc>
        <w:tc>
          <w:tcPr>
            <w:tcW w:w="1295" w:type="dxa"/>
            <w:vAlign w:val="bottom"/>
          </w:tcPr>
          <w:p w14:paraId="05DFC941" w14:textId="77777777" w:rsidR="008349DD" w:rsidRPr="00C17DCB" w:rsidRDefault="008349DD" w:rsidP="00C17DCB">
            <w:pPr>
              <w:spacing w:line="240" w:lineRule="auto"/>
              <w:ind w:right="-72"/>
              <w:jc w:val="right"/>
              <w:rPr>
                <w:rFonts w:cs="Arial"/>
                <w:color w:val="000000"/>
                <w:sz w:val="18"/>
                <w:szCs w:val="18"/>
                <w:lang w:val="en-GB"/>
              </w:rPr>
            </w:pPr>
            <w:r w:rsidRPr="00C17DCB">
              <w:rPr>
                <w:rFonts w:cs="Arial"/>
                <w:color w:val="000000"/>
                <w:sz w:val="18"/>
                <w:szCs w:val="18"/>
                <w:lang w:val="en-GB"/>
              </w:rPr>
              <w:t>-</w:t>
            </w:r>
          </w:p>
        </w:tc>
        <w:tc>
          <w:tcPr>
            <w:tcW w:w="1295" w:type="dxa"/>
            <w:shd w:val="clear" w:color="auto" w:fill="FAFAFA"/>
            <w:vAlign w:val="bottom"/>
          </w:tcPr>
          <w:p w14:paraId="75386407" w14:textId="77777777" w:rsidR="008349DD" w:rsidRPr="00C17DCB" w:rsidRDefault="00A8102F" w:rsidP="00C17DCB">
            <w:pPr>
              <w:spacing w:line="240" w:lineRule="auto"/>
              <w:ind w:right="-72"/>
              <w:jc w:val="right"/>
              <w:rPr>
                <w:rFonts w:cs="Arial"/>
                <w:color w:val="000000"/>
                <w:sz w:val="18"/>
                <w:szCs w:val="18"/>
                <w:lang w:val="en-GB"/>
              </w:rPr>
            </w:pPr>
            <w:r w:rsidRPr="00C17DCB">
              <w:rPr>
                <w:rFonts w:cs="Arial"/>
                <w:color w:val="000000"/>
                <w:sz w:val="18"/>
                <w:szCs w:val="18"/>
                <w:lang w:val="en-GB"/>
              </w:rPr>
              <w:t>-</w:t>
            </w:r>
          </w:p>
        </w:tc>
        <w:tc>
          <w:tcPr>
            <w:tcW w:w="1295" w:type="dxa"/>
            <w:vAlign w:val="bottom"/>
          </w:tcPr>
          <w:p w14:paraId="0F626133" w14:textId="77777777" w:rsidR="008349DD" w:rsidRPr="00C17DCB" w:rsidRDefault="00A8102F" w:rsidP="00C17DCB">
            <w:pPr>
              <w:spacing w:line="240" w:lineRule="auto"/>
              <w:ind w:right="-72"/>
              <w:jc w:val="right"/>
              <w:rPr>
                <w:rFonts w:cs="Arial"/>
                <w:color w:val="000000"/>
                <w:sz w:val="18"/>
                <w:szCs w:val="18"/>
                <w:lang w:val="en-GB"/>
              </w:rPr>
            </w:pPr>
            <w:r w:rsidRPr="00C17DCB">
              <w:rPr>
                <w:rFonts w:cs="Arial"/>
                <w:color w:val="000000"/>
                <w:sz w:val="18"/>
                <w:szCs w:val="18"/>
                <w:lang w:val="en-GB"/>
              </w:rPr>
              <w:t>-</w:t>
            </w:r>
          </w:p>
        </w:tc>
      </w:tr>
      <w:tr w:rsidR="00A83853" w:rsidRPr="00C17DCB" w14:paraId="2CCFDBC5" w14:textId="77777777" w:rsidTr="00BC41EB">
        <w:tc>
          <w:tcPr>
            <w:tcW w:w="4293" w:type="dxa"/>
            <w:vAlign w:val="bottom"/>
            <w:hideMark/>
          </w:tcPr>
          <w:p w14:paraId="0AA9E10F" w14:textId="77777777" w:rsidR="00A83853" w:rsidRPr="00C17DCB" w:rsidRDefault="00A83853" w:rsidP="00C17DCB">
            <w:pPr>
              <w:spacing w:line="240" w:lineRule="auto"/>
              <w:ind w:left="-101"/>
              <w:jc w:val="both"/>
              <w:rPr>
                <w:rFonts w:cs="Arial"/>
                <w:sz w:val="18"/>
                <w:szCs w:val="18"/>
              </w:rPr>
            </w:pPr>
            <w:r w:rsidRPr="00C17DCB">
              <w:rPr>
                <w:rFonts w:cs="Arial"/>
                <w:sz w:val="18"/>
                <w:szCs w:val="18"/>
              </w:rPr>
              <w:t>Others</w:t>
            </w:r>
          </w:p>
        </w:tc>
        <w:tc>
          <w:tcPr>
            <w:tcW w:w="1295" w:type="dxa"/>
            <w:tcBorders>
              <w:bottom w:val="single" w:sz="4" w:space="0" w:color="auto"/>
            </w:tcBorders>
            <w:shd w:val="clear" w:color="auto" w:fill="FAFAFA"/>
          </w:tcPr>
          <w:p w14:paraId="322BA270" w14:textId="77777777" w:rsidR="00A83853" w:rsidRPr="00C17DCB" w:rsidRDefault="00395F67" w:rsidP="00C17DCB">
            <w:pPr>
              <w:spacing w:line="240" w:lineRule="auto"/>
              <w:ind w:right="-72"/>
              <w:jc w:val="right"/>
              <w:rPr>
                <w:rFonts w:cs="Arial"/>
                <w:color w:val="000000"/>
                <w:sz w:val="18"/>
                <w:szCs w:val="18"/>
                <w:cs/>
                <w:lang w:val="en-GB"/>
              </w:rPr>
            </w:pPr>
            <w:r>
              <w:rPr>
                <w:rFonts w:cs="Arial"/>
                <w:color w:val="000000"/>
                <w:sz w:val="18"/>
                <w:szCs w:val="18"/>
              </w:rPr>
              <w:t>6,437,651</w:t>
            </w:r>
          </w:p>
        </w:tc>
        <w:tc>
          <w:tcPr>
            <w:tcW w:w="1295" w:type="dxa"/>
            <w:tcBorders>
              <w:bottom w:val="single" w:sz="4" w:space="0" w:color="auto"/>
            </w:tcBorders>
          </w:tcPr>
          <w:p w14:paraId="4F03800C" w14:textId="77777777" w:rsidR="00A83853" w:rsidRPr="00C17DCB" w:rsidRDefault="00A83853" w:rsidP="00C17DCB">
            <w:pPr>
              <w:spacing w:line="240" w:lineRule="auto"/>
              <w:ind w:right="-72"/>
              <w:jc w:val="right"/>
              <w:rPr>
                <w:rFonts w:cs="Arial"/>
                <w:color w:val="000000"/>
                <w:sz w:val="18"/>
                <w:szCs w:val="18"/>
                <w:cs/>
                <w:lang w:val="en-GB"/>
              </w:rPr>
            </w:pPr>
            <w:r w:rsidRPr="00C17DCB">
              <w:rPr>
                <w:rFonts w:cs="Arial"/>
                <w:color w:val="000000"/>
                <w:sz w:val="18"/>
                <w:szCs w:val="18"/>
                <w:lang w:val="en-GB"/>
              </w:rPr>
              <w:t>7,789,628</w:t>
            </w:r>
          </w:p>
        </w:tc>
        <w:tc>
          <w:tcPr>
            <w:tcW w:w="1295" w:type="dxa"/>
            <w:tcBorders>
              <w:bottom w:val="single" w:sz="4" w:space="0" w:color="auto"/>
            </w:tcBorders>
            <w:shd w:val="clear" w:color="auto" w:fill="FAFAFA"/>
          </w:tcPr>
          <w:p w14:paraId="545432A3" w14:textId="77777777" w:rsidR="00A83853" w:rsidRPr="00C17DCB" w:rsidRDefault="00A8102F" w:rsidP="00C17DCB">
            <w:pPr>
              <w:spacing w:line="240" w:lineRule="auto"/>
              <w:ind w:right="-72"/>
              <w:jc w:val="right"/>
              <w:rPr>
                <w:rFonts w:cs="Arial"/>
                <w:color w:val="000000"/>
                <w:sz w:val="18"/>
                <w:szCs w:val="18"/>
                <w:lang w:val="en-GB"/>
              </w:rPr>
            </w:pPr>
            <w:r w:rsidRPr="00C17DCB">
              <w:rPr>
                <w:rFonts w:cs="Arial"/>
                <w:color w:val="000000"/>
                <w:sz w:val="18"/>
                <w:szCs w:val="18"/>
                <w:lang w:val="en-GB"/>
              </w:rPr>
              <w:t>347,085</w:t>
            </w:r>
          </w:p>
        </w:tc>
        <w:tc>
          <w:tcPr>
            <w:tcW w:w="1295" w:type="dxa"/>
            <w:tcBorders>
              <w:bottom w:val="single" w:sz="4" w:space="0" w:color="auto"/>
            </w:tcBorders>
          </w:tcPr>
          <w:p w14:paraId="3D276EBB" w14:textId="77777777" w:rsidR="00A83853" w:rsidRPr="00C17DCB" w:rsidRDefault="00A83853" w:rsidP="00C17DCB">
            <w:pPr>
              <w:spacing w:line="240" w:lineRule="auto"/>
              <w:ind w:right="-72"/>
              <w:jc w:val="right"/>
              <w:rPr>
                <w:rFonts w:cs="Arial"/>
                <w:color w:val="000000"/>
                <w:sz w:val="18"/>
                <w:szCs w:val="18"/>
                <w:lang w:val="en-GB"/>
              </w:rPr>
            </w:pPr>
            <w:r w:rsidRPr="00C17DCB">
              <w:rPr>
                <w:rFonts w:cs="Arial"/>
                <w:color w:val="000000"/>
                <w:sz w:val="18"/>
                <w:szCs w:val="18"/>
                <w:lang w:val="en-GB"/>
              </w:rPr>
              <w:t>555,403</w:t>
            </w:r>
          </w:p>
        </w:tc>
      </w:tr>
      <w:tr w:rsidR="00A83853" w:rsidRPr="00C17DCB" w14:paraId="3829D4F0" w14:textId="77777777" w:rsidTr="00BC41EB">
        <w:tc>
          <w:tcPr>
            <w:tcW w:w="4293" w:type="dxa"/>
            <w:vAlign w:val="bottom"/>
          </w:tcPr>
          <w:p w14:paraId="3D2ED442" w14:textId="77777777" w:rsidR="00A83853" w:rsidRPr="00C17DCB" w:rsidRDefault="00A83853" w:rsidP="00C17DCB">
            <w:pPr>
              <w:spacing w:line="240" w:lineRule="auto"/>
              <w:ind w:left="-101"/>
              <w:jc w:val="both"/>
              <w:rPr>
                <w:rFonts w:cs="Arial"/>
                <w:sz w:val="18"/>
                <w:szCs w:val="18"/>
              </w:rPr>
            </w:pPr>
          </w:p>
        </w:tc>
        <w:tc>
          <w:tcPr>
            <w:tcW w:w="1295" w:type="dxa"/>
            <w:tcBorders>
              <w:top w:val="single" w:sz="4" w:space="0" w:color="auto"/>
            </w:tcBorders>
            <w:shd w:val="clear" w:color="auto" w:fill="FAFAFA"/>
            <w:vAlign w:val="bottom"/>
          </w:tcPr>
          <w:p w14:paraId="4891AA96" w14:textId="77777777" w:rsidR="00A83853" w:rsidRPr="00C17DCB" w:rsidRDefault="00A83853" w:rsidP="00C17DCB">
            <w:pPr>
              <w:spacing w:line="240" w:lineRule="auto"/>
              <w:ind w:right="-72"/>
              <w:jc w:val="right"/>
              <w:rPr>
                <w:rFonts w:cs="Arial"/>
                <w:sz w:val="18"/>
                <w:szCs w:val="18"/>
                <w:lang w:val="en-GB"/>
              </w:rPr>
            </w:pPr>
          </w:p>
        </w:tc>
        <w:tc>
          <w:tcPr>
            <w:tcW w:w="1295" w:type="dxa"/>
            <w:tcBorders>
              <w:top w:val="single" w:sz="4" w:space="0" w:color="auto"/>
            </w:tcBorders>
            <w:vAlign w:val="bottom"/>
          </w:tcPr>
          <w:p w14:paraId="174A28B1" w14:textId="77777777" w:rsidR="00A83853" w:rsidRPr="00C17DCB" w:rsidRDefault="00A83853" w:rsidP="00C17DCB">
            <w:pPr>
              <w:spacing w:line="240" w:lineRule="auto"/>
              <w:ind w:right="-72"/>
              <w:jc w:val="right"/>
              <w:rPr>
                <w:rFonts w:cs="Arial"/>
                <w:sz w:val="18"/>
                <w:szCs w:val="18"/>
                <w:lang w:val="en-GB"/>
              </w:rPr>
            </w:pPr>
          </w:p>
        </w:tc>
        <w:tc>
          <w:tcPr>
            <w:tcW w:w="1295" w:type="dxa"/>
            <w:tcBorders>
              <w:top w:val="single" w:sz="4" w:space="0" w:color="auto"/>
            </w:tcBorders>
            <w:shd w:val="clear" w:color="auto" w:fill="FAFAFA"/>
            <w:vAlign w:val="bottom"/>
          </w:tcPr>
          <w:p w14:paraId="1307CCDE" w14:textId="77777777" w:rsidR="00A83853" w:rsidRPr="00C17DCB" w:rsidRDefault="00A83853" w:rsidP="00C17DCB">
            <w:pPr>
              <w:spacing w:line="240" w:lineRule="auto"/>
              <w:ind w:right="-72"/>
              <w:jc w:val="right"/>
              <w:rPr>
                <w:rFonts w:cs="Arial"/>
                <w:sz w:val="18"/>
                <w:szCs w:val="18"/>
                <w:lang w:val="en-GB"/>
              </w:rPr>
            </w:pPr>
          </w:p>
        </w:tc>
        <w:tc>
          <w:tcPr>
            <w:tcW w:w="1295" w:type="dxa"/>
            <w:tcBorders>
              <w:top w:val="single" w:sz="4" w:space="0" w:color="auto"/>
            </w:tcBorders>
            <w:vAlign w:val="bottom"/>
          </w:tcPr>
          <w:p w14:paraId="2D4B2DD3" w14:textId="77777777" w:rsidR="00A83853" w:rsidRPr="00C17DCB" w:rsidRDefault="00A83853" w:rsidP="00C17DCB">
            <w:pPr>
              <w:spacing w:line="240" w:lineRule="auto"/>
              <w:ind w:right="-72"/>
              <w:jc w:val="right"/>
              <w:rPr>
                <w:rFonts w:cs="Arial"/>
                <w:sz w:val="18"/>
                <w:szCs w:val="18"/>
                <w:lang w:val="en-GB"/>
              </w:rPr>
            </w:pPr>
          </w:p>
        </w:tc>
      </w:tr>
      <w:tr w:rsidR="00A83853" w:rsidRPr="00C17DCB" w14:paraId="7E4F64A7" w14:textId="77777777" w:rsidTr="00BC41EB">
        <w:tc>
          <w:tcPr>
            <w:tcW w:w="4293" w:type="dxa"/>
            <w:vAlign w:val="bottom"/>
          </w:tcPr>
          <w:p w14:paraId="37DADA7F" w14:textId="77777777" w:rsidR="00A83853" w:rsidRPr="00C17DCB" w:rsidRDefault="00A83853" w:rsidP="00C17DCB">
            <w:pPr>
              <w:spacing w:line="240" w:lineRule="auto"/>
              <w:ind w:left="-101"/>
              <w:jc w:val="both"/>
              <w:rPr>
                <w:rFonts w:cs="Arial"/>
                <w:sz w:val="18"/>
                <w:szCs w:val="18"/>
              </w:rPr>
            </w:pPr>
          </w:p>
        </w:tc>
        <w:tc>
          <w:tcPr>
            <w:tcW w:w="1295" w:type="dxa"/>
            <w:tcBorders>
              <w:bottom w:val="single" w:sz="4" w:space="0" w:color="auto"/>
            </w:tcBorders>
            <w:shd w:val="clear" w:color="auto" w:fill="FAFAFA"/>
            <w:vAlign w:val="bottom"/>
          </w:tcPr>
          <w:p w14:paraId="61FD15C6" w14:textId="77777777" w:rsidR="00A83853" w:rsidRPr="00C17DCB" w:rsidRDefault="00332B9C" w:rsidP="00C17DCB">
            <w:pPr>
              <w:spacing w:line="240" w:lineRule="auto"/>
              <w:ind w:right="-72"/>
              <w:jc w:val="right"/>
              <w:rPr>
                <w:rFonts w:cs="Arial"/>
                <w:color w:val="000000"/>
                <w:sz w:val="18"/>
                <w:szCs w:val="18"/>
                <w:lang w:val="en-GB"/>
              </w:rPr>
            </w:pPr>
            <w:r w:rsidRPr="00C17DCB">
              <w:rPr>
                <w:rFonts w:cs="Arial"/>
                <w:color w:val="000000"/>
                <w:sz w:val="18"/>
                <w:szCs w:val="18"/>
                <w:lang w:val="en-GB"/>
              </w:rPr>
              <w:t>1</w:t>
            </w:r>
            <w:r w:rsidR="00395F67">
              <w:rPr>
                <w:rFonts w:cs="Arial"/>
                <w:color w:val="000000"/>
                <w:sz w:val="18"/>
                <w:szCs w:val="18"/>
                <w:lang w:val="en-GB"/>
              </w:rPr>
              <w:t>54</w:t>
            </w:r>
            <w:r w:rsidR="008349DD" w:rsidRPr="00C17DCB">
              <w:rPr>
                <w:rFonts w:cs="Arial"/>
                <w:color w:val="000000"/>
                <w:sz w:val="18"/>
                <w:szCs w:val="18"/>
                <w:lang w:val="en-GB"/>
              </w:rPr>
              <w:t>,</w:t>
            </w:r>
            <w:r w:rsidRPr="00C17DCB">
              <w:rPr>
                <w:rFonts w:cs="Arial"/>
                <w:color w:val="000000"/>
                <w:sz w:val="18"/>
                <w:szCs w:val="18"/>
                <w:lang w:val="en-GB"/>
              </w:rPr>
              <w:t>5</w:t>
            </w:r>
            <w:r w:rsidR="00395F67">
              <w:rPr>
                <w:rFonts w:cs="Arial"/>
                <w:color w:val="000000"/>
                <w:sz w:val="18"/>
                <w:szCs w:val="18"/>
                <w:lang w:val="en-GB"/>
              </w:rPr>
              <w:t>52</w:t>
            </w:r>
            <w:r w:rsidR="008349DD" w:rsidRPr="00C17DCB">
              <w:rPr>
                <w:rFonts w:cs="Arial"/>
                <w:color w:val="000000"/>
                <w:sz w:val="18"/>
                <w:szCs w:val="18"/>
                <w:lang w:val="en-GB"/>
              </w:rPr>
              <w:t>,</w:t>
            </w:r>
            <w:r w:rsidRPr="00C17DCB">
              <w:rPr>
                <w:rFonts w:cs="Arial"/>
                <w:color w:val="000000"/>
                <w:sz w:val="18"/>
                <w:szCs w:val="18"/>
                <w:lang w:val="en-GB"/>
              </w:rPr>
              <w:t>9</w:t>
            </w:r>
            <w:r w:rsidR="00395F67">
              <w:rPr>
                <w:rFonts w:cs="Arial"/>
                <w:color w:val="000000"/>
                <w:sz w:val="18"/>
                <w:szCs w:val="18"/>
                <w:lang w:val="en-GB"/>
              </w:rPr>
              <w:t>18</w:t>
            </w:r>
          </w:p>
        </w:tc>
        <w:tc>
          <w:tcPr>
            <w:tcW w:w="1295" w:type="dxa"/>
            <w:tcBorders>
              <w:bottom w:val="single" w:sz="4" w:space="0" w:color="auto"/>
            </w:tcBorders>
            <w:vAlign w:val="bottom"/>
          </w:tcPr>
          <w:p w14:paraId="45392C63" w14:textId="77777777" w:rsidR="00A83853" w:rsidRPr="00C17DCB" w:rsidRDefault="00A83853" w:rsidP="00C17DCB">
            <w:pPr>
              <w:spacing w:line="240" w:lineRule="auto"/>
              <w:ind w:right="-72"/>
              <w:jc w:val="right"/>
              <w:rPr>
                <w:rFonts w:cs="Arial"/>
                <w:color w:val="000000"/>
                <w:sz w:val="18"/>
                <w:szCs w:val="18"/>
                <w:lang w:val="en-GB"/>
              </w:rPr>
            </w:pPr>
            <w:r w:rsidRPr="00C17DCB">
              <w:rPr>
                <w:rFonts w:cs="Arial"/>
                <w:color w:val="000000"/>
                <w:sz w:val="18"/>
                <w:szCs w:val="18"/>
                <w:lang w:val="en-GB"/>
              </w:rPr>
              <w:t>123,272,234</w:t>
            </w:r>
          </w:p>
        </w:tc>
        <w:tc>
          <w:tcPr>
            <w:tcW w:w="1295" w:type="dxa"/>
            <w:tcBorders>
              <w:bottom w:val="single" w:sz="4" w:space="0" w:color="auto"/>
            </w:tcBorders>
            <w:shd w:val="clear" w:color="auto" w:fill="FAFAFA"/>
            <w:vAlign w:val="bottom"/>
          </w:tcPr>
          <w:p w14:paraId="3D68BB8A" w14:textId="77777777" w:rsidR="00A83853" w:rsidRPr="00C17DCB" w:rsidRDefault="00A8102F" w:rsidP="00C17DCB">
            <w:pPr>
              <w:spacing w:line="240" w:lineRule="auto"/>
              <w:ind w:right="-72"/>
              <w:jc w:val="right"/>
              <w:rPr>
                <w:rFonts w:cs="Arial"/>
                <w:color w:val="000000"/>
                <w:sz w:val="18"/>
                <w:szCs w:val="18"/>
                <w:lang w:val="en-GB"/>
              </w:rPr>
            </w:pPr>
            <w:r w:rsidRPr="00C17DCB">
              <w:rPr>
                <w:rFonts w:cs="Arial"/>
                <w:color w:val="000000"/>
                <w:sz w:val="18"/>
                <w:szCs w:val="18"/>
                <w:lang w:val="en-GB"/>
              </w:rPr>
              <w:t>351,</w:t>
            </w:r>
            <w:r w:rsidR="00395F67">
              <w:rPr>
                <w:rFonts w:cs="Arial"/>
                <w:color w:val="000000"/>
                <w:sz w:val="18"/>
                <w:szCs w:val="18"/>
                <w:lang w:val="en-GB"/>
              </w:rPr>
              <w:t>299</w:t>
            </w:r>
            <w:r w:rsidRPr="00C17DCB">
              <w:rPr>
                <w:rFonts w:cs="Arial"/>
                <w:color w:val="000000"/>
                <w:sz w:val="18"/>
                <w:szCs w:val="18"/>
                <w:lang w:val="en-GB"/>
              </w:rPr>
              <w:t>,</w:t>
            </w:r>
            <w:r w:rsidR="00395F67">
              <w:rPr>
                <w:rFonts w:cs="Arial"/>
                <w:color w:val="000000"/>
                <w:sz w:val="18"/>
                <w:szCs w:val="18"/>
                <w:lang w:val="en-GB"/>
              </w:rPr>
              <w:t>591</w:t>
            </w:r>
          </w:p>
        </w:tc>
        <w:tc>
          <w:tcPr>
            <w:tcW w:w="1295" w:type="dxa"/>
            <w:tcBorders>
              <w:bottom w:val="single" w:sz="4" w:space="0" w:color="auto"/>
            </w:tcBorders>
            <w:vAlign w:val="bottom"/>
          </w:tcPr>
          <w:p w14:paraId="75EF7459" w14:textId="77777777" w:rsidR="00A83853" w:rsidRPr="00C17DCB" w:rsidRDefault="00A83853" w:rsidP="00C17DCB">
            <w:pPr>
              <w:spacing w:line="240" w:lineRule="auto"/>
              <w:ind w:right="-72"/>
              <w:jc w:val="right"/>
              <w:rPr>
                <w:rFonts w:cs="Arial"/>
                <w:color w:val="000000"/>
                <w:sz w:val="18"/>
                <w:szCs w:val="18"/>
                <w:lang w:val="en-GB"/>
              </w:rPr>
            </w:pPr>
            <w:r w:rsidRPr="00C17DCB">
              <w:rPr>
                <w:rFonts w:cs="Arial"/>
                <w:color w:val="000000"/>
                <w:sz w:val="18"/>
                <w:szCs w:val="18"/>
                <w:lang w:val="en-GB"/>
              </w:rPr>
              <w:t>384,876,426</w:t>
            </w:r>
          </w:p>
        </w:tc>
      </w:tr>
    </w:tbl>
    <w:p w14:paraId="46D55148" w14:textId="77777777" w:rsidR="008A2090" w:rsidRPr="00C17DCB" w:rsidRDefault="008A2090" w:rsidP="00D7469A">
      <w:pPr>
        <w:spacing w:line="240" w:lineRule="auto"/>
        <w:jc w:val="both"/>
        <w:rPr>
          <w:rFonts w:cs="Arial"/>
          <w:sz w:val="18"/>
          <w:szCs w:val="18"/>
        </w:rPr>
      </w:pPr>
    </w:p>
    <w:p w14:paraId="009BFF51" w14:textId="3EC1A5CC" w:rsidR="005B33CE" w:rsidRPr="0087138D" w:rsidRDefault="005B33CE" w:rsidP="00D7469A">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BC41EB" w:rsidRPr="0087138D" w14:paraId="094189E6" w14:textId="77777777" w:rsidTr="00041DB6">
        <w:trPr>
          <w:trHeight w:val="386"/>
        </w:trPr>
        <w:tc>
          <w:tcPr>
            <w:tcW w:w="9461" w:type="dxa"/>
            <w:shd w:val="clear" w:color="auto" w:fill="FFA543"/>
            <w:vAlign w:val="center"/>
            <w:hideMark/>
          </w:tcPr>
          <w:p w14:paraId="7B9E76D3" w14:textId="77777777" w:rsidR="00BC41EB" w:rsidRPr="0087138D" w:rsidRDefault="006428E3" w:rsidP="00041DB6">
            <w:pPr>
              <w:tabs>
                <w:tab w:val="left" w:pos="432"/>
              </w:tabs>
              <w:ind w:left="540" w:hanging="540"/>
              <w:jc w:val="both"/>
              <w:rPr>
                <w:rFonts w:cs="Arial"/>
                <w:b/>
                <w:bCs/>
                <w:color w:val="FFFFFF"/>
                <w:sz w:val="18"/>
                <w:szCs w:val="18"/>
                <w:lang w:val="en-GB"/>
              </w:rPr>
            </w:pPr>
            <w:r>
              <w:rPr>
                <w:rFonts w:cs="Arial"/>
                <w:b/>
                <w:bCs/>
                <w:color w:val="FFFFFF"/>
                <w:sz w:val="18"/>
                <w:szCs w:val="18"/>
                <w:lang w:val="en-GB"/>
              </w:rPr>
              <w:t>32</w:t>
            </w:r>
            <w:r w:rsidR="00BC41EB" w:rsidRPr="0087138D">
              <w:rPr>
                <w:rFonts w:cs="Arial"/>
                <w:b/>
                <w:bCs/>
                <w:color w:val="FFFFFF"/>
                <w:sz w:val="18"/>
                <w:szCs w:val="18"/>
              </w:rPr>
              <w:tab/>
              <w:t>Expenses by nature</w:t>
            </w:r>
          </w:p>
        </w:tc>
      </w:tr>
    </w:tbl>
    <w:p w14:paraId="3253E458" w14:textId="77777777" w:rsidR="00BC41EB" w:rsidRPr="0087138D" w:rsidRDefault="00BC41EB" w:rsidP="00BC41EB">
      <w:pPr>
        <w:spacing w:line="240" w:lineRule="auto"/>
        <w:jc w:val="both"/>
        <w:rPr>
          <w:rFonts w:cs="Arial"/>
          <w:sz w:val="18"/>
          <w:szCs w:val="18"/>
        </w:rPr>
      </w:pPr>
    </w:p>
    <w:p w14:paraId="576BC8C0" w14:textId="77777777" w:rsidR="0018483B" w:rsidRPr="0087138D" w:rsidRDefault="0018483B" w:rsidP="00BC41EB">
      <w:pPr>
        <w:spacing w:line="240" w:lineRule="auto"/>
        <w:jc w:val="both"/>
        <w:rPr>
          <w:rFonts w:cs="Arial"/>
          <w:sz w:val="18"/>
          <w:szCs w:val="18"/>
        </w:rPr>
      </w:pPr>
      <w:r w:rsidRPr="0087138D">
        <w:rPr>
          <w:rFonts w:cs="Arial"/>
          <w:sz w:val="18"/>
          <w:szCs w:val="18"/>
        </w:rPr>
        <w:t>The following expenditure items, classified by nature, have been charged in arriving at the operating profit:</w:t>
      </w:r>
    </w:p>
    <w:p w14:paraId="5D016436" w14:textId="77777777" w:rsidR="0018483B" w:rsidRPr="0087138D" w:rsidRDefault="0018483B" w:rsidP="00BC41EB">
      <w:pPr>
        <w:spacing w:line="240" w:lineRule="auto"/>
        <w:rPr>
          <w:rFonts w:cs="Arial"/>
          <w:sz w:val="18"/>
          <w:szCs w:val="18"/>
        </w:rPr>
      </w:pPr>
    </w:p>
    <w:tbl>
      <w:tblPr>
        <w:tblW w:w="9464" w:type="dxa"/>
        <w:tblInd w:w="108" w:type="dxa"/>
        <w:tblLayout w:type="fixed"/>
        <w:tblLook w:val="04A0" w:firstRow="1" w:lastRow="0" w:firstColumn="1" w:lastColumn="0" w:noHBand="0" w:noVBand="1"/>
      </w:tblPr>
      <w:tblGrid>
        <w:gridCol w:w="4284"/>
        <w:gridCol w:w="1295"/>
        <w:gridCol w:w="1295"/>
        <w:gridCol w:w="1295"/>
        <w:gridCol w:w="1295"/>
      </w:tblGrid>
      <w:tr w:rsidR="0018483B" w:rsidRPr="0087138D" w14:paraId="5C8EE0EE" w14:textId="77777777" w:rsidTr="00F605C2">
        <w:tc>
          <w:tcPr>
            <w:tcW w:w="4284" w:type="dxa"/>
            <w:vAlign w:val="bottom"/>
          </w:tcPr>
          <w:p w14:paraId="196E4C21" w14:textId="77777777" w:rsidR="0018483B" w:rsidRPr="0087138D" w:rsidRDefault="0018483B" w:rsidP="00BC41EB">
            <w:pPr>
              <w:spacing w:line="240" w:lineRule="auto"/>
              <w:ind w:left="-101"/>
              <w:jc w:val="both"/>
              <w:rPr>
                <w:rFonts w:cs="Arial"/>
                <w:b/>
                <w:bCs/>
                <w:sz w:val="18"/>
                <w:szCs w:val="18"/>
              </w:rPr>
            </w:pPr>
          </w:p>
        </w:tc>
        <w:tc>
          <w:tcPr>
            <w:tcW w:w="2590" w:type="dxa"/>
            <w:gridSpan w:val="2"/>
            <w:tcBorders>
              <w:top w:val="single" w:sz="4" w:space="0" w:color="auto"/>
            </w:tcBorders>
            <w:hideMark/>
          </w:tcPr>
          <w:p w14:paraId="376B3FAB" w14:textId="77777777" w:rsidR="0018483B" w:rsidRPr="0087138D" w:rsidRDefault="0018483B" w:rsidP="00A65167">
            <w:pPr>
              <w:spacing w:line="240" w:lineRule="auto"/>
              <w:ind w:right="-72"/>
              <w:jc w:val="center"/>
              <w:rPr>
                <w:rFonts w:cs="Arial"/>
                <w:b/>
                <w:bCs/>
                <w:sz w:val="18"/>
                <w:szCs w:val="18"/>
              </w:rPr>
            </w:pPr>
            <w:r w:rsidRPr="0087138D">
              <w:rPr>
                <w:rFonts w:cs="Arial"/>
                <w:b/>
                <w:bCs/>
                <w:sz w:val="18"/>
                <w:szCs w:val="18"/>
              </w:rPr>
              <w:t xml:space="preserve">Consolidated </w:t>
            </w:r>
          </w:p>
        </w:tc>
        <w:tc>
          <w:tcPr>
            <w:tcW w:w="2590" w:type="dxa"/>
            <w:gridSpan w:val="2"/>
            <w:tcBorders>
              <w:top w:val="single" w:sz="4" w:space="0" w:color="auto"/>
            </w:tcBorders>
            <w:hideMark/>
          </w:tcPr>
          <w:p w14:paraId="28764702" w14:textId="77777777" w:rsidR="0018483B" w:rsidRPr="0087138D" w:rsidRDefault="0018483B" w:rsidP="00A65167">
            <w:pPr>
              <w:spacing w:line="240" w:lineRule="auto"/>
              <w:ind w:right="-72"/>
              <w:jc w:val="center"/>
              <w:rPr>
                <w:rFonts w:cs="Arial"/>
                <w:b/>
                <w:bCs/>
                <w:sz w:val="18"/>
                <w:szCs w:val="18"/>
                <w:cs/>
              </w:rPr>
            </w:pPr>
            <w:r w:rsidRPr="0087138D">
              <w:rPr>
                <w:rFonts w:cs="Arial"/>
                <w:b/>
                <w:bCs/>
                <w:sz w:val="18"/>
                <w:szCs w:val="18"/>
              </w:rPr>
              <w:t>Separate</w:t>
            </w:r>
          </w:p>
        </w:tc>
      </w:tr>
      <w:tr w:rsidR="0018483B" w:rsidRPr="0087138D" w14:paraId="0760F91C" w14:textId="77777777" w:rsidTr="00BC41EB">
        <w:tc>
          <w:tcPr>
            <w:tcW w:w="4284" w:type="dxa"/>
            <w:vAlign w:val="bottom"/>
          </w:tcPr>
          <w:p w14:paraId="7057F60E" w14:textId="77777777" w:rsidR="0018483B" w:rsidRPr="0087138D" w:rsidRDefault="0018483B" w:rsidP="00BC41EB">
            <w:pPr>
              <w:spacing w:line="240" w:lineRule="auto"/>
              <w:ind w:left="-101"/>
              <w:jc w:val="both"/>
              <w:rPr>
                <w:rFonts w:cs="Arial"/>
                <w:b/>
                <w:bCs/>
                <w:sz w:val="18"/>
                <w:szCs w:val="18"/>
              </w:rPr>
            </w:pPr>
          </w:p>
        </w:tc>
        <w:tc>
          <w:tcPr>
            <w:tcW w:w="2590" w:type="dxa"/>
            <w:gridSpan w:val="2"/>
            <w:tcBorders>
              <w:bottom w:val="single" w:sz="4" w:space="0" w:color="auto"/>
            </w:tcBorders>
            <w:shd w:val="clear" w:color="auto" w:fill="auto"/>
            <w:hideMark/>
          </w:tcPr>
          <w:p w14:paraId="798770FE" w14:textId="77777777" w:rsidR="0018483B" w:rsidRPr="0087138D" w:rsidRDefault="0018483B" w:rsidP="00BC41EB">
            <w:pPr>
              <w:spacing w:line="240" w:lineRule="auto"/>
              <w:ind w:right="-72"/>
              <w:jc w:val="center"/>
              <w:rPr>
                <w:rFonts w:cs="Arial"/>
                <w:b/>
                <w:bCs/>
                <w:sz w:val="18"/>
                <w:szCs w:val="18"/>
              </w:rPr>
            </w:pPr>
            <w:r w:rsidRPr="0087138D">
              <w:rPr>
                <w:rFonts w:cs="Arial"/>
                <w:b/>
                <w:bCs/>
                <w:sz w:val="18"/>
                <w:szCs w:val="18"/>
              </w:rPr>
              <w:t>financial statements</w:t>
            </w:r>
          </w:p>
        </w:tc>
        <w:tc>
          <w:tcPr>
            <w:tcW w:w="2590" w:type="dxa"/>
            <w:gridSpan w:val="2"/>
            <w:tcBorders>
              <w:bottom w:val="single" w:sz="4" w:space="0" w:color="auto"/>
            </w:tcBorders>
            <w:shd w:val="clear" w:color="auto" w:fill="auto"/>
            <w:hideMark/>
          </w:tcPr>
          <w:p w14:paraId="5C06AE7E" w14:textId="77777777" w:rsidR="0018483B" w:rsidRPr="0087138D" w:rsidRDefault="0018483B" w:rsidP="00BC41EB">
            <w:pPr>
              <w:spacing w:line="240" w:lineRule="auto"/>
              <w:ind w:right="-72"/>
              <w:jc w:val="center"/>
              <w:rPr>
                <w:rFonts w:cs="Arial"/>
                <w:b/>
                <w:bCs/>
                <w:sz w:val="18"/>
                <w:szCs w:val="18"/>
              </w:rPr>
            </w:pPr>
            <w:r w:rsidRPr="0087138D">
              <w:rPr>
                <w:rFonts w:cs="Arial"/>
                <w:b/>
                <w:bCs/>
                <w:sz w:val="18"/>
                <w:szCs w:val="18"/>
              </w:rPr>
              <w:t>financial statements</w:t>
            </w:r>
          </w:p>
        </w:tc>
      </w:tr>
      <w:tr w:rsidR="00A83853" w:rsidRPr="0087138D" w14:paraId="5F46571A" w14:textId="77777777" w:rsidTr="00BC41EB">
        <w:tc>
          <w:tcPr>
            <w:tcW w:w="4284" w:type="dxa"/>
            <w:vAlign w:val="bottom"/>
          </w:tcPr>
          <w:p w14:paraId="2E4158C7" w14:textId="77777777" w:rsidR="00A83853" w:rsidRPr="0087138D" w:rsidRDefault="00A83853" w:rsidP="00A83853">
            <w:pPr>
              <w:spacing w:line="240" w:lineRule="auto"/>
              <w:ind w:left="-101"/>
              <w:jc w:val="both"/>
              <w:rPr>
                <w:rFonts w:cs="Arial"/>
                <w:b/>
                <w:bCs/>
                <w:sz w:val="18"/>
                <w:szCs w:val="18"/>
              </w:rPr>
            </w:pPr>
          </w:p>
        </w:tc>
        <w:tc>
          <w:tcPr>
            <w:tcW w:w="1295" w:type="dxa"/>
            <w:tcBorders>
              <w:top w:val="single" w:sz="4" w:space="0" w:color="auto"/>
            </w:tcBorders>
            <w:vAlign w:val="bottom"/>
            <w:hideMark/>
          </w:tcPr>
          <w:p w14:paraId="1BF78736" w14:textId="77777777" w:rsidR="00A83853" w:rsidRPr="0087138D" w:rsidRDefault="00A83853" w:rsidP="00A83853">
            <w:pPr>
              <w:spacing w:line="240" w:lineRule="auto"/>
              <w:ind w:right="-72"/>
              <w:jc w:val="right"/>
              <w:rPr>
                <w:rFonts w:cs="Arial"/>
                <w:b/>
                <w:bCs/>
                <w:sz w:val="18"/>
                <w:szCs w:val="18"/>
              </w:rPr>
            </w:pPr>
            <w:r w:rsidRPr="0087138D">
              <w:rPr>
                <w:rFonts w:cs="Arial"/>
                <w:b/>
                <w:bCs/>
                <w:sz w:val="18"/>
                <w:szCs w:val="18"/>
                <w:lang w:val="en-GB"/>
              </w:rPr>
              <w:t>20</w:t>
            </w:r>
            <w:r>
              <w:rPr>
                <w:rFonts w:cs="Arial"/>
                <w:b/>
                <w:bCs/>
                <w:sz w:val="18"/>
                <w:szCs w:val="18"/>
                <w:lang w:val="en-GB"/>
              </w:rPr>
              <w:t>20</w:t>
            </w:r>
          </w:p>
        </w:tc>
        <w:tc>
          <w:tcPr>
            <w:tcW w:w="1295" w:type="dxa"/>
            <w:tcBorders>
              <w:top w:val="single" w:sz="4" w:space="0" w:color="auto"/>
            </w:tcBorders>
            <w:vAlign w:val="bottom"/>
            <w:hideMark/>
          </w:tcPr>
          <w:p w14:paraId="020AEFF3" w14:textId="77777777" w:rsidR="00A83853" w:rsidRPr="0087138D" w:rsidRDefault="00A83853" w:rsidP="00A83853">
            <w:pPr>
              <w:spacing w:line="240" w:lineRule="auto"/>
              <w:ind w:right="-72"/>
              <w:jc w:val="right"/>
              <w:rPr>
                <w:rFonts w:cs="Arial"/>
                <w:b/>
                <w:bCs/>
                <w:sz w:val="18"/>
                <w:szCs w:val="18"/>
              </w:rPr>
            </w:pPr>
            <w:r w:rsidRPr="0087138D">
              <w:rPr>
                <w:rFonts w:cs="Arial"/>
                <w:b/>
                <w:bCs/>
                <w:sz w:val="18"/>
                <w:szCs w:val="18"/>
                <w:lang w:val="en-GB"/>
              </w:rPr>
              <w:t>201</w:t>
            </w:r>
            <w:r>
              <w:rPr>
                <w:rFonts w:cs="Arial"/>
                <w:b/>
                <w:bCs/>
                <w:sz w:val="18"/>
                <w:szCs w:val="18"/>
                <w:lang w:val="en-GB"/>
              </w:rPr>
              <w:t>9</w:t>
            </w:r>
          </w:p>
        </w:tc>
        <w:tc>
          <w:tcPr>
            <w:tcW w:w="1295" w:type="dxa"/>
            <w:tcBorders>
              <w:top w:val="single" w:sz="4" w:space="0" w:color="auto"/>
            </w:tcBorders>
            <w:vAlign w:val="bottom"/>
            <w:hideMark/>
          </w:tcPr>
          <w:p w14:paraId="78A3DBC5" w14:textId="77777777" w:rsidR="00A83853" w:rsidRPr="0087138D" w:rsidRDefault="00A83853" w:rsidP="00A83853">
            <w:pPr>
              <w:spacing w:line="240" w:lineRule="auto"/>
              <w:ind w:right="-72"/>
              <w:jc w:val="right"/>
              <w:rPr>
                <w:rFonts w:cs="Arial"/>
                <w:b/>
                <w:bCs/>
                <w:sz w:val="18"/>
                <w:szCs w:val="18"/>
              </w:rPr>
            </w:pPr>
            <w:r w:rsidRPr="0087138D">
              <w:rPr>
                <w:rFonts w:cs="Arial"/>
                <w:b/>
                <w:bCs/>
                <w:sz w:val="18"/>
                <w:szCs w:val="18"/>
                <w:lang w:val="en-GB"/>
              </w:rPr>
              <w:t>20</w:t>
            </w:r>
            <w:r>
              <w:rPr>
                <w:rFonts w:cs="Arial"/>
                <w:b/>
                <w:bCs/>
                <w:sz w:val="18"/>
                <w:szCs w:val="18"/>
                <w:lang w:val="en-GB"/>
              </w:rPr>
              <w:t>20</w:t>
            </w:r>
          </w:p>
        </w:tc>
        <w:tc>
          <w:tcPr>
            <w:tcW w:w="1295" w:type="dxa"/>
            <w:tcBorders>
              <w:top w:val="single" w:sz="4" w:space="0" w:color="auto"/>
            </w:tcBorders>
            <w:vAlign w:val="bottom"/>
            <w:hideMark/>
          </w:tcPr>
          <w:p w14:paraId="41331200" w14:textId="77777777" w:rsidR="00A83853" w:rsidRPr="0087138D" w:rsidRDefault="00A83853" w:rsidP="00A83853">
            <w:pPr>
              <w:spacing w:line="240" w:lineRule="auto"/>
              <w:ind w:right="-72"/>
              <w:jc w:val="right"/>
              <w:rPr>
                <w:rFonts w:cs="Arial"/>
                <w:b/>
                <w:bCs/>
                <w:sz w:val="18"/>
                <w:szCs w:val="18"/>
              </w:rPr>
            </w:pPr>
            <w:r w:rsidRPr="0087138D">
              <w:rPr>
                <w:rFonts w:cs="Arial"/>
                <w:b/>
                <w:bCs/>
                <w:sz w:val="18"/>
                <w:szCs w:val="18"/>
                <w:lang w:val="en-GB"/>
              </w:rPr>
              <w:t>201</w:t>
            </w:r>
            <w:r>
              <w:rPr>
                <w:rFonts w:cs="Arial"/>
                <w:b/>
                <w:bCs/>
                <w:sz w:val="18"/>
                <w:szCs w:val="18"/>
                <w:lang w:val="en-GB"/>
              </w:rPr>
              <w:t>9</w:t>
            </w:r>
          </w:p>
        </w:tc>
      </w:tr>
      <w:tr w:rsidR="009B6F2E" w:rsidRPr="0087138D" w14:paraId="21BCDDFC" w14:textId="77777777" w:rsidTr="00BC41EB">
        <w:tc>
          <w:tcPr>
            <w:tcW w:w="4284" w:type="dxa"/>
            <w:vAlign w:val="bottom"/>
          </w:tcPr>
          <w:p w14:paraId="288856C4" w14:textId="77777777" w:rsidR="009B6F2E" w:rsidRPr="0087138D" w:rsidRDefault="009B6F2E" w:rsidP="00BC41EB">
            <w:pPr>
              <w:spacing w:line="240" w:lineRule="auto"/>
              <w:ind w:left="-101"/>
              <w:jc w:val="both"/>
              <w:rPr>
                <w:rFonts w:cs="Arial"/>
                <w:sz w:val="18"/>
                <w:szCs w:val="18"/>
              </w:rPr>
            </w:pPr>
          </w:p>
        </w:tc>
        <w:tc>
          <w:tcPr>
            <w:tcW w:w="1295" w:type="dxa"/>
            <w:tcBorders>
              <w:bottom w:val="single" w:sz="4" w:space="0" w:color="auto"/>
            </w:tcBorders>
            <w:shd w:val="clear" w:color="auto" w:fill="auto"/>
            <w:vAlign w:val="bottom"/>
            <w:hideMark/>
          </w:tcPr>
          <w:p w14:paraId="11755A46" w14:textId="77777777" w:rsidR="009B6F2E" w:rsidRPr="0087138D" w:rsidRDefault="009B6F2E" w:rsidP="00BC41EB">
            <w:pPr>
              <w:spacing w:line="240" w:lineRule="auto"/>
              <w:ind w:right="-72"/>
              <w:jc w:val="right"/>
              <w:rPr>
                <w:rFonts w:cs="Arial"/>
                <w:b/>
                <w:bCs/>
                <w:sz w:val="18"/>
                <w:szCs w:val="18"/>
              </w:rPr>
            </w:pPr>
            <w:r w:rsidRPr="0087138D">
              <w:rPr>
                <w:rFonts w:cs="Arial"/>
                <w:b/>
                <w:bCs/>
                <w:sz w:val="18"/>
                <w:szCs w:val="18"/>
              </w:rPr>
              <w:t>Baht</w:t>
            </w:r>
          </w:p>
        </w:tc>
        <w:tc>
          <w:tcPr>
            <w:tcW w:w="1295" w:type="dxa"/>
            <w:tcBorders>
              <w:bottom w:val="single" w:sz="4" w:space="0" w:color="auto"/>
            </w:tcBorders>
            <w:shd w:val="clear" w:color="auto" w:fill="auto"/>
            <w:vAlign w:val="bottom"/>
            <w:hideMark/>
          </w:tcPr>
          <w:p w14:paraId="5E14E454" w14:textId="77777777" w:rsidR="009B6F2E" w:rsidRPr="0087138D" w:rsidRDefault="009B6F2E" w:rsidP="00BC41EB">
            <w:pPr>
              <w:spacing w:line="240" w:lineRule="auto"/>
              <w:ind w:right="-72"/>
              <w:jc w:val="right"/>
              <w:rPr>
                <w:rFonts w:cs="Arial"/>
                <w:b/>
                <w:bCs/>
                <w:sz w:val="18"/>
                <w:szCs w:val="18"/>
                <w:lang w:val="en-GB"/>
              </w:rPr>
            </w:pPr>
            <w:r w:rsidRPr="0087138D">
              <w:rPr>
                <w:rFonts w:cs="Arial"/>
                <w:b/>
                <w:bCs/>
                <w:sz w:val="18"/>
                <w:szCs w:val="18"/>
              </w:rPr>
              <w:t>Baht</w:t>
            </w:r>
          </w:p>
        </w:tc>
        <w:tc>
          <w:tcPr>
            <w:tcW w:w="1295" w:type="dxa"/>
            <w:tcBorders>
              <w:bottom w:val="single" w:sz="4" w:space="0" w:color="auto"/>
            </w:tcBorders>
            <w:shd w:val="clear" w:color="auto" w:fill="auto"/>
            <w:vAlign w:val="bottom"/>
            <w:hideMark/>
          </w:tcPr>
          <w:p w14:paraId="62884D7E" w14:textId="77777777" w:rsidR="009B6F2E" w:rsidRPr="0087138D" w:rsidRDefault="009B6F2E" w:rsidP="00BC41EB">
            <w:pPr>
              <w:spacing w:line="240" w:lineRule="auto"/>
              <w:ind w:right="-72"/>
              <w:jc w:val="right"/>
              <w:rPr>
                <w:rFonts w:cs="Arial"/>
                <w:b/>
                <w:bCs/>
                <w:sz w:val="18"/>
                <w:szCs w:val="18"/>
              </w:rPr>
            </w:pPr>
            <w:r w:rsidRPr="0087138D">
              <w:rPr>
                <w:rFonts w:cs="Arial"/>
                <w:b/>
                <w:bCs/>
                <w:sz w:val="18"/>
                <w:szCs w:val="18"/>
              </w:rPr>
              <w:t>Baht</w:t>
            </w:r>
          </w:p>
        </w:tc>
        <w:tc>
          <w:tcPr>
            <w:tcW w:w="1295" w:type="dxa"/>
            <w:tcBorders>
              <w:bottom w:val="single" w:sz="4" w:space="0" w:color="auto"/>
            </w:tcBorders>
            <w:shd w:val="clear" w:color="auto" w:fill="auto"/>
            <w:vAlign w:val="bottom"/>
            <w:hideMark/>
          </w:tcPr>
          <w:p w14:paraId="2211D8F4" w14:textId="77777777" w:rsidR="009B6F2E" w:rsidRPr="0087138D" w:rsidRDefault="009B6F2E" w:rsidP="00BC41EB">
            <w:pPr>
              <w:spacing w:line="240" w:lineRule="auto"/>
              <w:ind w:right="-72"/>
              <w:jc w:val="right"/>
              <w:rPr>
                <w:rFonts w:cs="Arial"/>
                <w:b/>
                <w:bCs/>
                <w:sz w:val="18"/>
                <w:szCs w:val="18"/>
                <w:lang w:val="en-GB"/>
              </w:rPr>
            </w:pPr>
            <w:r w:rsidRPr="0087138D">
              <w:rPr>
                <w:rFonts w:cs="Arial"/>
                <w:b/>
                <w:bCs/>
                <w:sz w:val="18"/>
                <w:szCs w:val="18"/>
              </w:rPr>
              <w:t>Baht</w:t>
            </w:r>
          </w:p>
        </w:tc>
      </w:tr>
      <w:tr w:rsidR="009B6F2E" w:rsidRPr="0087138D" w14:paraId="44530CFD" w14:textId="77777777" w:rsidTr="00BC41EB">
        <w:tc>
          <w:tcPr>
            <w:tcW w:w="4284" w:type="dxa"/>
            <w:vAlign w:val="bottom"/>
          </w:tcPr>
          <w:p w14:paraId="659CE21D" w14:textId="77777777" w:rsidR="009B6F2E" w:rsidRPr="0087138D" w:rsidRDefault="009B6F2E" w:rsidP="00BC41EB">
            <w:pPr>
              <w:spacing w:line="240" w:lineRule="auto"/>
              <w:ind w:left="-101"/>
              <w:jc w:val="both"/>
              <w:rPr>
                <w:rFonts w:cs="Arial"/>
                <w:sz w:val="18"/>
                <w:szCs w:val="18"/>
              </w:rPr>
            </w:pPr>
          </w:p>
        </w:tc>
        <w:tc>
          <w:tcPr>
            <w:tcW w:w="1295" w:type="dxa"/>
            <w:tcBorders>
              <w:top w:val="single" w:sz="4" w:space="0" w:color="auto"/>
            </w:tcBorders>
            <w:shd w:val="clear" w:color="auto" w:fill="FAFAFA"/>
            <w:vAlign w:val="bottom"/>
          </w:tcPr>
          <w:p w14:paraId="4E9B5D02" w14:textId="77777777" w:rsidR="009B6F2E" w:rsidRPr="0087138D" w:rsidRDefault="009B6F2E" w:rsidP="009B6F2E">
            <w:pPr>
              <w:spacing w:line="240" w:lineRule="auto"/>
              <w:ind w:right="-72"/>
              <w:jc w:val="both"/>
              <w:rPr>
                <w:rFonts w:cs="Arial"/>
                <w:sz w:val="18"/>
                <w:szCs w:val="18"/>
              </w:rPr>
            </w:pPr>
          </w:p>
        </w:tc>
        <w:tc>
          <w:tcPr>
            <w:tcW w:w="1295" w:type="dxa"/>
            <w:tcBorders>
              <w:top w:val="single" w:sz="4" w:space="0" w:color="auto"/>
            </w:tcBorders>
            <w:vAlign w:val="bottom"/>
          </w:tcPr>
          <w:p w14:paraId="394BF3D6" w14:textId="77777777" w:rsidR="009B6F2E" w:rsidRPr="0087138D" w:rsidRDefault="009B6F2E" w:rsidP="009B6F2E">
            <w:pPr>
              <w:spacing w:line="240" w:lineRule="auto"/>
              <w:ind w:right="-72"/>
              <w:jc w:val="both"/>
              <w:rPr>
                <w:rFonts w:cs="Arial"/>
                <w:sz w:val="18"/>
                <w:szCs w:val="18"/>
              </w:rPr>
            </w:pPr>
          </w:p>
        </w:tc>
        <w:tc>
          <w:tcPr>
            <w:tcW w:w="1295" w:type="dxa"/>
            <w:tcBorders>
              <w:top w:val="single" w:sz="4" w:space="0" w:color="auto"/>
            </w:tcBorders>
            <w:shd w:val="clear" w:color="auto" w:fill="FAFAFA"/>
            <w:vAlign w:val="bottom"/>
          </w:tcPr>
          <w:p w14:paraId="31D637FA" w14:textId="77777777" w:rsidR="009B6F2E" w:rsidRPr="0087138D" w:rsidRDefault="009B6F2E" w:rsidP="009B6F2E">
            <w:pPr>
              <w:spacing w:line="240" w:lineRule="auto"/>
              <w:ind w:right="-72"/>
              <w:jc w:val="both"/>
              <w:rPr>
                <w:rFonts w:cs="Arial"/>
                <w:sz w:val="18"/>
                <w:szCs w:val="18"/>
              </w:rPr>
            </w:pPr>
          </w:p>
        </w:tc>
        <w:tc>
          <w:tcPr>
            <w:tcW w:w="1295" w:type="dxa"/>
            <w:tcBorders>
              <w:top w:val="single" w:sz="4" w:space="0" w:color="auto"/>
            </w:tcBorders>
            <w:vAlign w:val="bottom"/>
          </w:tcPr>
          <w:p w14:paraId="022E467E" w14:textId="77777777" w:rsidR="009B6F2E" w:rsidRPr="0087138D" w:rsidRDefault="009B6F2E" w:rsidP="009B6F2E">
            <w:pPr>
              <w:spacing w:line="240" w:lineRule="auto"/>
              <w:ind w:right="-72"/>
              <w:jc w:val="both"/>
              <w:rPr>
                <w:rFonts w:cs="Arial"/>
                <w:sz w:val="18"/>
                <w:szCs w:val="18"/>
              </w:rPr>
            </w:pPr>
          </w:p>
        </w:tc>
      </w:tr>
      <w:tr w:rsidR="00A83853" w:rsidRPr="0087138D" w14:paraId="5C849DBF" w14:textId="77777777" w:rsidTr="00BC41EB">
        <w:tc>
          <w:tcPr>
            <w:tcW w:w="4284" w:type="dxa"/>
            <w:vAlign w:val="bottom"/>
            <w:hideMark/>
          </w:tcPr>
          <w:p w14:paraId="41262F1D" w14:textId="77777777" w:rsidR="00A83853" w:rsidRPr="0087138D" w:rsidRDefault="00A83853" w:rsidP="00A83853">
            <w:pPr>
              <w:spacing w:line="240" w:lineRule="auto"/>
              <w:ind w:left="-101"/>
              <w:jc w:val="both"/>
              <w:rPr>
                <w:rFonts w:cs="Arial"/>
                <w:sz w:val="18"/>
                <w:szCs w:val="18"/>
              </w:rPr>
            </w:pPr>
            <w:r w:rsidRPr="0087138D">
              <w:rPr>
                <w:rFonts w:cs="Arial"/>
                <w:sz w:val="18"/>
                <w:szCs w:val="18"/>
              </w:rPr>
              <w:t>Raw materials and supplies used</w:t>
            </w:r>
          </w:p>
        </w:tc>
        <w:tc>
          <w:tcPr>
            <w:tcW w:w="1295" w:type="dxa"/>
            <w:shd w:val="clear" w:color="auto" w:fill="FAFAFA"/>
          </w:tcPr>
          <w:p w14:paraId="70EA36E9" w14:textId="77777777" w:rsidR="00A83853" w:rsidRPr="0087138D" w:rsidRDefault="00AA7144" w:rsidP="00A83853">
            <w:pPr>
              <w:spacing w:line="240" w:lineRule="auto"/>
              <w:ind w:right="-72"/>
              <w:jc w:val="right"/>
              <w:rPr>
                <w:rFonts w:cs="Arial"/>
                <w:spacing w:val="-2"/>
                <w:sz w:val="18"/>
                <w:szCs w:val="18"/>
                <w:lang w:val="en-GB"/>
              </w:rPr>
            </w:pPr>
            <w:r>
              <w:rPr>
                <w:rFonts w:cs="Arial"/>
                <w:spacing w:val="-2"/>
                <w:sz w:val="18"/>
                <w:szCs w:val="18"/>
                <w:lang w:val="en-GB"/>
              </w:rPr>
              <w:t>2,560,328,537</w:t>
            </w:r>
          </w:p>
        </w:tc>
        <w:tc>
          <w:tcPr>
            <w:tcW w:w="1295" w:type="dxa"/>
          </w:tcPr>
          <w:p w14:paraId="64497E81" w14:textId="77777777" w:rsidR="00A83853" w:rsidRPr="0087138D" w:rsidRDefault="00A83853" w:rsidP="00A83853">
            <w:pPr>
              <w:spacing w:line="240" w:lineRule="auto"/>
              <w:ind w:right="-72"/>
              <w:jc w:val="right"/>
              <w:rPr>
                <w:rFonts w:cs="Arial"/>
                <w:spacing w:val="-2"/>
                <w:sz w:val="18"/>
                <w:szCs w:val="18"/>
                <w:lang w:val="en-GB"/>
              </w:rPr>
            </w:pPr>
            <w:r w:rsidRPr="0087138D">
              <w:rPr>
                <w:rFonts w:cs="Arial"/>
                <w:spacing w:val="-2"/>
                <w:sz w:val="18"/>
                <w:szCs w:val="18"/>
                <w:lang w:val="en-GB"/>
              </w:rPr>
              <w:t>3,053,942,819</w:t>
            </w:r>
          </w:p>
        </w:tc>
        <w:tc>
          <w:tcPr>
            <w:tcW w:w="1295" w:type="dxa"/>
            <w:shd w:val="clear" w:color="auto" w:fill="FAFAFA"/>
          </w:tcPr>
          <w:p w14:paraId="7287106C" w14:textId="77777777" w:rsidR="00A83853" w:rsidRPr="0087138D" w:rsidRDefault="00AA7144" w:rsidP="00A83853">
            <w:pPr>
              <w:spacing w:line="240" w:lineRule="auto"/>
              <w:ind w:right="-72"/>
              <w:jc w:val="right"/>
              <w:rPr>
                <w:rFonts w:cs="Arial"/>
                <w:spacing w:val="-2"/>
                <w:sz w:val="18"/>
                <w:szCs w:val="18"/>
                <w:lang w:val="en-GB"/>
              </w:rPr>
            </w:pPr>
            <w:r>
              <w:rPr>
                <w:rFonts w:cs="Arial"/>
                <w:spacing w:val="-2"/>
                <w:sz w:val="18"/>
                <w:szCs w:val="18"/>
                <w:lang w:val="en-GB"/>
              </w:rPr>
              <w:t>1,096,797</w:t>
            </w:r>
          </w:p>
        </w:tc>
        <w:tc>
          <w:tcPr>
            <w:tcW w:w="1295" w:type="dxa"/>
          </w:tcPr>
          <w:p w14:paraId="428DFF36" w14:textId="77777777" w:rsidR="00A83853" w:rsidRPr="0087138D" w:rsidRDefault="00A83853" w:rsidP="00A83853">
            <w:pPr>
              <w:spacing w:line="240" w:lineRule="auto"/>
              <w:ind w:right="-72"/>
              <w:jc w:val="right"/>
              <w:rPr>
                <w:rFonts w:cs="Arial"/>
                <w:spacing w:val="-2"/>
                <w:sz w:val="18"/>
                <w:szCs w:val="18"/>
                <w:lang w:val="en-GB"/>
              </w:rPr>
            </w:pPr>
            <w:r w:rsidRPr="0087138D">
              <w:rPr>
                <w:rFonts w:cs="Arial"/>
                <w:spacing w:val="-2"/>
                <w:sz w:val="18"/>
                <w:szCs w:val="18"/>
                <w:lang w:val="en-GB"/>
              </w:rPr>
              <w:t>1,587,864</w:t>
            </w:r>
          </w:p>
        </w:tc>
      </w:tr>
      <w:tr w:rsidR="00A83853" w:rsidRPr="0087138D" w14:paraId="683AAAF9" w14:textId="77777777" w:rsidTr="00BC41EB">
        <w:tc>
          <w:tcPr>
            <w:tcW w:w="4284" w:type="dxa"/>
            <w:vAlign w:val="bottom"/>
            <w:hideMark/>
          </w:tcPr>
          <w:p w14:paraId="66A48E23" w14:textId="77777777" w:rsidR="00A83853" w:rsidRPr="0087138D" w:rsidRDefault="00A83853" w:rsidP="00A83853">
            <w:pPr>
              <w:spacing w:line="240" w:lineRule="auto"/>
              <w:ind w:left="-101"/>
              <w:jc w:val="both"/>
              <w:rPr>
                <w:rFonts w:cs="Arial"/>
                <w:sz w:val="18"/>
                <w:szCs w:val="18"/>
                <w:lang w:val="en-GB"/>
              </w:rPr>
            </w:pPr>
            <w:r w:rsidRPr="0087138D">
              <w:rPr>
                <w:rFonts w:cs="Arial"/>
                <w:sz w:val="18"/>
                <w:szCs w:val="18"/>
                <w:lang w:val="en-GB"/>
              </w:rPr>
              <w:t>Depreciation and amortisation (Note no.</w:t>
            </w:r>
            <w:r w:rsidR="00AA7144">
              <w:rPr>
                <w:rFonts w:cs="Arial"/>
                <w:sz w:val="18"/>
                <w:szCs w:val="18"/>
                <w:lang w:val="en-GB"/>
              </w:rPr>
              <w:t>22</w:t>
            </w:r>
            <w:r w:rsidRPr="0087138D">
              <w:rPr>
                <w:rFonts w:cs="Arial"/>
                <w:sz w:val="18"/>
                <w:szCs w:val="18"/>
                <w:lang w:val="en-GB"/>
              </w:rPr>
              <w:t xml:space="preserve">, </w:t>
            </w:r>
            <w:r w:rsidR="00AA7144">
              <w:rPr>
                <w:rFonts w:cs="Arial"/>
                <w:sz w:val="18"/>
                <w:szCs w:val="18"/>
                <w:lang w:val="en-GB"/>
              </w:rPr>
              <w:t>23, 24</w:t>
            </w:r>
            <w:r w:rsidRPr="0087138D">
              <w:rPr>
                <w:rFonts w:cs="Arial"/>
                <w:sz w:val="18"/>
                <w:szCs w:val="18"/>
                <w:lang w:val="en-GB"/>
              </w:rPr>
              <w:t>)</w:t>
            </w:r>
          </w:p>
        </w:tc>
        <w:tc>
          <w:tcPr>
            <w:tcW w:w="1295" w:type="dxa"/>
            <w:shd w:val="clear" w:color="auto" w:fill="FAFAFA"/>
          </w:tcPr>
          <w:p w14:paraId="51EDC82E" w14:textId="77777777" w:rsidR="00A83853" w:rsidRPr="0087138D" w:rsidRDefault="00044DE2" w:rsidP="00A83853">
            <w:pPr>
              <w:spacing w:line="240" w:lineRule="auto"/>
              <w:ind w:right="-72"/>
              <w:jc w:val="right"/>
              <w:rPr>
                <w:rFonts w:cs="Arial"/>
                <w:spacing w:val="-2"/>
                <w:sz w:val="18"/>
                <w:szCs w:val="18"/>
                <w:lang w:val="en-GB"/>
              </w:rPr>
            </w:pPr>
            <w:r>
              <w:rPr>
                <w:rFonts w:cs="Arial"/>
                <w:spacing w:val="-2"/>
                <w:sz w:val="18"/>
                <w:szCs w:val="18"/>
                <w:lang w:val="en-GB"/>
              </w:rPr>
              <w:t>323,901,432</w:t>
            </w:r>
          </w:p>
        </w:tc>
        <w:tc>
          <w:tcPr>
            <w:tcW w:w="1295" w:type="dxa"/>
          </w:tcPr>
          <w:p w14:paraId="2A256308" w14:textId="77777777" w:rsidR="00A83853" w:rsidRPr="0087138D" w:rsidRDefault="00A83853" w:rsidP="00A83853">
            <w:pPr>
              <w:spacing w:line="240" w:lineRule="auto"/>
              <w:ind w:right="-72"/>
              <w:jc w:val="right"/>
              <w:rPr>
                <w:rFonts w:cs="Arial"/>
                <w:spacing w:val="-2"/>
                <w:sz w:val="18"/>
                <w:szCs w:val="18"/>
                <w:lang w:val="en-GB"/>
              </w:rPr>
            </w:pPr>
            <w:r w:rsidRPr="0087138D">
              <w:rPr>
                <w:rFonts w:cs="Arial"/>
                <w:spacing w:val="-2"/>
                <w:sz w:val="18"/>
                <w:szCs w:val="18"/>
                <w:lang w:val="en-GB"/>
              </w:rPr>
              <w:t>344,217,169</w:t>
            </w:r>
          </w:p>
        </w:tc>
        <w:tc>
          <w:tcPr>
            <w:tcW w:w="1295" w:type="dxa"/>
            <w:shd w:val="clear" w:color="auto" w:fill="FAFAFA"/>
          </w:tcPr>
          <w:p w14:paraId="7754E6F8" w14:textId="77777777" w:rsidR="00A83853" w:rsidRPr="0087138D" w:rsidRDefault="00AA7144" w:rsidP="00A83853">
            <w:pPr>
              <w:spacing w:line="240" w:lineRule="auto"/>
              <w:ind w:right="-72"/>
              <w:jc w:val="right"/>
              <w:rPr>
                <w:rFonts w:cs="Arial"/>
                <w:sz w:val="18"/>
                <w:szCs w:val="18"/>
                <w:lang w:val="en-GB"/>
              </w:rPr>
            </w:pPr>
            <w:r>
              <w:rPr>
                <w:rFonts w:cs="Arial"/>
                <w:sz w:val="18"/>
                <w:szCs w:val="18"/>
                <w:lang w:val="en-GB"/>
              </w:rPr>
              <w:t>7,919,55</w:t>
            </w:r>
            <w:r w:rsidR="00044DE2">
              <w:rPr>
                <w:rFonts w:cs="Arial"/>
                <w:sz w:val="18"/>
                <w:szCs w:val="18"/>
                <w:lang w:val="en-GB"/>
              </w:rPr>
              <w:t>7</w:t>
            </w:r>
          </w:p>
        </w:tc>
        <w:tc>
          <w:tcPr>
            <w:tcW w:w="1295" w:type="dxa"/>
          </w:tcPr>
          <w:p w14:paraId="0F2DB9B9" w14:textId="77777777" w:rsidR="00A83853" w:rsidRPr="0087138D" w:rsidRDefault="00A83853" w:rsidP="00A83853">
            <w:pPr>
              <w:spacing w:line="240" w:lineRule="auto"/>
              <w:ind w:right="-72"/>
              <w:jc w:val="right"/>
              <w:rPr>
                <w:rFonts w:cs="Arial"/>
                <w:sz w:val="18"/>
                <w:szCs w:val="18"/>
                <w:lang w:val="en-GB"/>
              </w:rPr>
            </w:pPr>
            <w:r w:rsidRPr="0087138D">
              <w:rPr>
                <w:rFonts w:cs="Arial"/>
                <w:sz w:val="18"/>
                <w:szCs w:val="18"/>
                <w:lang w:val="en-GB"/>
              </w:rPr>
              <w:t>6,368,649</w:t>
            </w:r>
          </w:p>
        </w:tc>
      </w:tr>
      <w:tr w:rsidR="00A83853" w:rsidRPr="0087138D" w14:paraId="0EE315A4" w14:textId="77777777" w:rsidTr="00BC41EB">
        <w:tc>
          <w:tcPr>
            <w:tcW w:w="4284" w:type="dxa"/>
            <w:vAlign w:val="bottom"/>
            <w:hideMark/>
          </w:tcPr>
          <w:p w14:paraId="2DBDF836" w14:textId="77777777" w:rsidR="00A83853" w:rsidRPr="0087138D" w:rsidRDefault="00A83853" w:rsidP="00A83853">
            <w:pPr>
              <w:spacing w:line="240" w:lineRule="auto"/>
              <w:ind w:left="-101"/>
              <w:jc w:val="both"/>
              <w:rPr>
                <w:rFonts w:cs="Arial"/>
                <w:sz w:val="18"/>
                <w:szCs w:val="18"/>
              </w:rPr>
            </w:pPr>
            <w:r w:rsidRPr="0087138D">
              <w:rPr>
                <w:rFonts w:cs="Arial"/>
                <w:sz w:val="18"/>
                <w:szCs w:val="18"/>
              </w:rPr>
              <w:t>Repair and maintenance expenses</w:t>
            </w:r>
          </w:p>
        </w:tc>
        <w:tc>
          <w:tcPr>
            <w:tcW w:w="1295" w:type="dxa"/>
            <w:shd w:val="clear" w:color="auto" w:fill="FAFAFA"/>
          </w:tcPr>
          <w:p w14:paraId="6BE7FCB7" w14:textId="77777777" w:rsidR="00A83853" w:rsidRPr="0087138D" w:rsidRDefault="00AA7144" w:rsidP="00A83853">
            <w:pPr>
              <w:spacing w:line="240" w:lineRule="auto"/>
              <w:ind w:right="-72"/>
              <w:jc w:val="right"/>
              <w:rPr>
                <w:rFonts w:cs="Arial"/>
                <w:spacing w:val="-2"/>
                <w:sz w:val="18"/>
                <w:szCs w:val="18"/>
                <w:lang w:val="en-GB"/>
              </w:rPr>
            </w:pPr>
            <w:r>
              <w:rPr>
                <w:rFonts w:cs="Arial"/>
                <w:spacing w:val="-2"/>
                <w:sz w:val="18"/>
                <w:szCs w:val="18"/>
                <w:lang w:val="en-GB"/>
              </w:rPr>
              <w:t>178,950,142</w:t>
            </w:r>
          </w:p>
        </w:tc>
        <w:tc>
          <w:tcPr>
            <w:tcW w:w="1295" w:type="dxa"/>
          </w:tcPr>
          <w:p w14:paraId="3DD6F529" w14:textId="77777777" w:rsidR="00A83853" w:rsidRPr="0087138D" w:rsidRDefault="00A83853" w:rsidP="00A83853">
            <w:pPr>
              <w:spacing w:line="240" w:lineRule="auto"/>
              <w:ind w:right="-72"/>
              <w:jc w:val="right"/>
              <w:rPr>
                <w:rFonts w:cs="Arial"/>
                <w:spacing w:val="-2"/>
                <w:sz w:val="18"/>
                <w:szCs w:val="18"/>
                <w:lang w:val="en-GB"/>
              </w:rPr>
            </w:pPr>
            <w:r w:rsidRPr="0087138D">
              <w:rPr>
                <w:rFonts w:cs="Arial"/>
                <w:spacing w:val="-2"/>
                <w:sz w:val="18"/>
                <w:szCs w:val="18"/>
                <w:lang w:val="en-GB"/>
              </w:rPr>
              <w:t>299,015,583</w:t>
            </w:r>
          </w:p>
        </w:tc>
        <w:tc>
          <w:tcPr>
            <w:tcW w:w="1295" w:type="dxa"/>
            <w:shd w:val="clear" w:color="auto" w:fill="FAFAFA"/>
          </w:tcPr>
          <w:p w14:paraId="7A880952" w14:textId="77777777" w:rsidR="00A83853" w:rsidRPr="0087138D" w:rsidRDefault="00AA7144" w:rsidP="00A83853">
            <w:pPr>
              <w:spacing w:line="240" w:lineRule="auto"/>
              <w:ind w:right="-72"/>
              <w:jc w:val="right"/>
              <w:rPr>
                <w:rFonts w:cs="Arial"/>
                <w:sz w:val="18"/>
                <w:szCs w:val="18"/>
                <w:lang w:val="en-GB"/>
              </w:rPr>
            </w:pPr>
            <w:r>
              <w:rPr>
                <w:rFonts w:cs="Arial"/>
                <w:sz w:val="18"/>
                <w:szCs w:val="18"/>
                <w:lang w:val="en-GB"/>
              </w:rPr>
              <w:t>514,704</w:t>
            </w:r>
          </w:p>
        </w:tc>
        <w:tc>
          <w:tcPr>
            <w:tcW w:w="1295" w:type="dxa"/>
          </w:tcPr>
          <w:p w14:paraId="4FDA906A" w14:textId="77777777" w:rsidR="00A83853" w:rsidRPr="0087138D" w:rsidRDefault="00A83853" w:rsidP="00A83853">
            <w:pPr>
              <w:spacing w:line="240" w:lineRule="auto"/>
              <w:ind w:right="-72"/>
              <w:jc w:val="right"/>
              <w:rPr>
                <w:rFonts w:cs="Arial"/>
                <w:sz w:val="18"/>
                <w:szCs w:val="18"/>
                <w:lang w:val="en-GB"/>
              </w:rPr>
            </w:pPr>
            <w:r w:rsidRPr="0087138D">
              <w:rPr>
                <w:rFonts w:cs="Arial"/>
                <w:sz w:val="18"/>
                <w:szCs w:val="18"/>
                <w:lang w:val="en-GB"/>
              </w:rPr>
              <w:t>541,763</w:t>
            </w:r>
          </w:p>
        </w:tc>
      </w:tr>
      <w:tr w:rsidR="00A83853" w:rsidRPr="0087138D" w14:paraId="0E547FF7" w14:textId="77777777" w:rsidTr="00BC41EB">
        <w:tc>
          <w:tcPr>
            <w:tcW w:w="4284" w:type="dxa"/>
            <w:vAlign w:val="bottom"/>
            <w:hideMark/>
          </w:tcPr>
          <w:p w14:paraId="38C1F3F8" w14:textId="77777777" w:rsidR="00A83853" w:rsidRPr="0087138D" w:rsidRDefault="00A83853" w:rsidP="00A83853">
            <w:pPr>
              <w:spacing w:line="240" w:lineRule="auto"/>
              <w:ind w:left="-101"/>
              <w:jc w:val="both"/>
              <w:rPr>
                <w:rFonts w:cs="Arial"/>
                <w:sz w:val="18"/>
                <w:szCs w:val="18"/>
              </w:rPr>
            </w:pPr>
            <w:r w:rsidRPr="0087138D">
              <w:rPr>
                <w:rFonts w:cs="Arial"/>
                <w:sz w:val="18"/>
                <w:szCs w:val="18"/>
              </w:rPr>
              <w:t>Transportation expenses</w:t>
            </w:r>
          </w:p>
        </w:tc>
        <w:tc>
          <w:tcPr>
            <w:tcW w:w="1295" w:type="dxa"/>
            <w:shd w:val="clear" w:color="auto" w:fill="FAFAFA"/>
          </w:tcPr>
          <w:p w14:paraId="03B93E33" w14:textId="77777777" w:rsidR="00A83853" w:rsidRPr="0087138D" w:rsidRDefault="00AA7144" w:rsidP="00A83853">
            <w:pPr>
              <w:spacing w:line="240" w:lineRule="auto"/>
              <w:ind w:right="-72"/>
              <w:jc w:val="right"/>
              <w:rPr>
                <w:rFonts w:cs="Arial"/>
                <w:spacing w:val="-2"/>
                <w:sz w:val="18"/>
                <w:szCs w:val="18"/>
                <w:lang w:val="en-GB"/>
              </w:rPr>
            </w:pPr>
            <w:r>
              <w:rPr>
                <w:rFonts w:cs="Arial"/>
                <w:spacing w:val="-2"/>
                <w:sz w:val="18"/>
                <w:szCs w:val="18"/>
                <w:lang w:val="en-GB"/>
              </w:rPr>
              <w:t>84,659,062</w:t>
            </w:r>
          </w:p>
        </w:tc>
        <w:tc>
          <w:tcPr>
            <w:tcW w:w="1295" w:type="dxa"/>
          </w:tcPr>
          <w:p w14:paraId="7493DA7B" w14:textId="77777777" w:rsidR="00A83853" w:rsidRPr="0087138D" w:rsidRDefault="00A83853" w:rsidP="00A83853">
            <w:pPr>
              <w:spacing w:line="240" w:lineRule="auto"/>
              <w:ind w:right="-72"/>
              <w:jc w:val="right"/>
              <w:rPr>
                <w:rFonts w:cs="Arial"/>
                <w:spacing w:val="-2"/>
                <w:sz w:val="18"/>
                <w:szCs w:val="18"/>
                <w:lang w:val="en-GB"/>
              </w:rPr>
            </w:pPr>
            <w:r w:rsidRPr="0087138D">
              <w:rPr>
                <w:rFonts w:cs="Arial"/>
                <w:spacing w:val="-2"/>
                <w:sz w:val="18"/>
                <w:szCs w:val="18"/>
                <w:lang w:val="en-GB"/>
              </w:rPr>
              <w:t>223,401,017</w:t>
            </w:r>
          </w:p>
        </w:tc>
        <w:tc>
          <w:tcPr>
            <w:tcW w:w="1295" w:type="dxa"/>
            <w:shd w:val="clear" w:color="auto" w:fill="FAFAFA"/>
          </w:tcPr>
          <w:p w14:paraId="6731841D" w14:textId="77777777" w:rsidR="00A83853" w:rsidRPr="0087138D" w:rsidRDefault="00AA7144" w:rsidP="00A83853">
            <w:pPr>
              <w:spacing w:line="240" w:lineRule="auto"/>
              <w:ind w:right="-72"/>
              <w:jc w:val="right"/>
              <w:rPr>
                <w:rFonts w:cs="Arial"/>
                <w:sz w:val="18"/>
                <w:szCs w:val="18"/>
                <w:lang w:val="en-GB"/>
              </w:rPr>
            </w:pPr>
            <w:r>
              <w:rPr>
                <w:rFonts w:cs="Arial"/>
                <w:sz w:val="18"/>
                <w:szCs w:val="18"/>
                <w:lang w:val="en-GB"/>
              </w:rPr>
              <w:t>-</w:t>
            </w:r>
          </w:p>
        </w:tc>
        <w:tc>
          <w:tcPr>
            <w:tcW w:w="1295" w:type="dxa"/>
          </w:tcPr>
          <w:p w14:paraId="71A627DF" w14:textId="77777777" w:rsidR="00A83853" w:rsidRPr="0087138D" w:rsidRDefault="00A83853" w:rsidP="00A83853">
            <w:pPr>
              <w:spacing w:line="240" w:lineRule="auto"/>
              <w:ind w:right="-72"/>
              <w:jc w:val="right"/>
              <w:rPr>
                <w:rFonts w:cs="Arial"/>
                <w:sz w:val="18"/>
                <w:szCs w:val="18"/>
                <w:lang w:val="en-GB"/>
              </w:rPr>
            </w:pPr>
            <w:r w:rsidRPr="0087138D">
              <w:rPr>
                <w:rFonts w:cs="Arial"/>
                <w:sz w:val="18"/>
                <w:szCs w:val="18"/>
                <w:lang w:val="en-GB"/>
              </w:rPr>
              <w:t>-</w:t>
            </w:r>
          </w:p>
        </w:tc>
      </w:tr>
      <w:tr w:rsidR="00A83853" w:rsidRPr="0087138D" w14:paraId="706EFB8E" w14:textId="77777777" w:rsidTr="00BC41EB">
        <w:tc>
          <w:tcPr>
            <w:tcW w:w="4284" w:type="dxa"/>
            <w:vAlign w:val="bottom"/>
            <w:hideMark/>
          </w:tcPr>
          <w:p w14:paraId="5ABDD436" w14:textId="77777777" w:rsidR="00A83853" w:rsidRPr="0087138D" w:rsidRDefault="00A83853" w:rsidP="00A83853">
            <w:pPr>
              <w:spacing w:line="240" w:lineRule="auto"/>
              <w:ind w:left="-101"/>
              <w:jc w:val="both"/>
              <w:rPr>
                <w:rFonts w:cs="Arial"/>
                <w:sz w:val="18"/>
                <w:szCs w:val="18"/>
              </w:rPr>
            </w:pPr>
            <w:r w:rsidRPr="0087138D">
              <w:rPr>
                <w:rFonts w:cs="Arial"/>
                <w:sz w:val="18"/>
                <w:szCs w:val="18"/>
              </w:rPr>
              <w:t>Staff costs</w:t>
            </w:r>
          </w:p>
        </w:tc>
        <w:tc>
          <w:tcPr>
            <w:tcW w:w="1295" w:type="dxa"/>
            <w:shd w:val="clear" w:color="auto" w:fill="FAFAFA"/>
          </w:tcPr>
          <w:p w14:paraId="3F82FF46" w14:textId="77777777" w:rsidR="00A83853" w:rsidRPr="0087138D" w:rsidRDefault="00AA7144" w:rsidP="00A83853">
            <w:pPr>
              <w:spacing w:line="240" w:lineRule="auto"/>
              <w:ind w:right="-72"/>
              <w:jc w:val="right"/>
              <w:rPr>
                <w:rFonts w:cs="Arial"/>
                <w:spacing w:val="-2"/>
                <w:sz w:val="18"/>
                <w:szCs w:val="18"/>
                <w:lang w:val="en-GB"/>
              </w:rPr>
            </w:pPr>
            <w:r>
              <w:rPr>
                <w:rFonts w:cs="Arial"/>
                <w:spacing w:val="-2"/>
                <w:sz w:val="18"/>
                <w:szCs w:val="18"/>
                <w:lang w:val="en-GB"/>
              </w:rPr>
              <w:t>305,913,821</w:t>
            </w:r>
          </w:p>
        </w:tc>
        <w:tc>
          <w:tcPr>
            <w:tcW w:w="1295" w:type="dxa"/>
          </w:tcPr>
          <w:p w14:paraId="1F87EA3D" w14:textId="77777777" w:rsidR="00A83853" w:rsidRPr="0087138D" w:rsidRDefault="00A83853" w:rsidP="00A83853">
            <w:pPr>
              <w:spacing w:line="240" w:lineRule="auto"/>
              <w:ind w:right="-72"/>
              <w:jc w:val="right"/>
              <w:rPr>
                <w:rFonts w:cs="Arial"/>
                <w:spacing w:val="-2"/>
                <w:sz w:val="18"/>
                <w:szCs w:val="18"/>
                <w:lang w:val="en-GB"/>
              </w:rPr>
            </w:pPr>
            <w:r w:rsidRPr="0087138D">
              <w:rPr>
                <w:rFonts w:cs="Arial"/>
                <w:spacing w:val="-2"/>
                <w:sz w:val="18"/>
                <w:szCs w:val="18"/>
                <w:lang w:val="en-GB"/>
              </w:rPr>
              <w:t>424,277,428</w:t>
            </w:r>
          </w:p>
        </w:tc>
        <w:tc>
          <w:tcPr>
            <w:tcW w:w="1295" w:type="dxa"/>
            <w:shd w:val="clear" w:color="auto" w:fill="FAFAFA"/>
          </w:tcPr>
          <w:p w14:paraId="3C31D66A" w14:textId="77777777" w:rsidR="00A83853" w:rsidRPr="0087138D" w:rsidRDefault="00AA7144" w:rsidP="00A83853">
            <w:pPr>
              <w:spacing w:line="240" w:lineRule="auto"/>
              <w:ind w:right="-72"/>
              <w:jc w:val="right"/>
              <w:rPr>
                <w:rFonts w:cs="Arial"/>
                <w:sz w:val="18"/>
                <w:szCs w:val="18"/>
                <w:lang w:val="en-GB"/>
              </w:rPr>
            </w:pPr>
            <w:r>
              <w:rPr>
                <w:rFonts w:cs="Arial"/>
                <w:sz w:val="18"/>
                <w:szCs w:val="18"/>
                <w:lang w:val="en-GB"/>
              </w:rPr>
              <w:t>83,556,060</w:t>
            </w:r>
          </w:p>
        </w:tc>
        <w:tc>
          <w:tcPr>
            <w:tcW w:w="1295" w:type="dxa"/>
          </w:tcPr>
          <w:p w14:paraId="5EFB7972" w14:textId="77777777" w:rsidR="00A83853" w:rsidRPr="0087138D" w:rsidRDefault="00A83853" w:rsidP="00A83853">
            <w:pPr>
              <w:spacing w:line="240" w:lineRule="auto"/>
              <w:ind w:right="-72"/>
              <w:jc w:val="right"/>
              <w:rPr>
                <w:rFonts w:cs="Arial"/>
                <w:sz w:val="18"/>
                <w:szCs w:val="18"/>
                <w:lang w:val="en-GB"/>
              </w:rPr>
            </w:pPr>
            <w:r w:rsidRPr="0087138D">
              <w:rPr>
                <w:rFonts w:cs="Arial"/>
                <w:sz w:val="18"/>
                <w:szCs w:val="18"/>
                <w:lang w:val="en-GB"/>
              </w:rPr>
              <w:t>110,483,941</w:t>
            </w:r>
          </w:p>
        </w:tc>
      </w:tr>
      <w:tr w:rsidR="00A83853" w:rsidRPr="0087138D" w14:paraId="3203BA34" w14:textId="77777777" w:rsidTr="00BC41EB">
        <w:tc>
          <w:tcPr>
            <w:tcW w:w="4284" w:type="dxa"/>
            <w:vAlign w:val="bottom"/>
            <w:hideMark/>
          </w:tcPr>
          <w:p w14:paraId="6CB55B10" w14:textId="77777777" w:rsidR="00A83853" w:rsidRPr="0087138D" w:rsidRDefault="003D7492" w:rsidP="00A83853">
            <w:pPr>
              <w:spacing w:line="240" w:lineRule="auto"/>
              <w:ind w:left="-101"/>
              <w:jc w:val="both"/>
              <w:rPr>
                <w:rFonts w:cs="Arial"/>
                <w:sz w:val="18"/>
                <w:szCs w:val="18"/>
              </w:rPr>
            </w:pPr>
            <w:r w:rsidRPr="003D7492">
              <w:rPr>
                <w:rFonts w:cs="Arial"/>
                <w:sz w:val="18"/>
                <w:szCs w:val="18"/>
              </w:rPr>
              <w:t>Fees paid to the Office of the Cane</w:t>
            </w:r>
            <w:r w:rsidR="00A83853" w:rsidRPr="0087138D">
              <w:rPr>
                <w:rFonts w:cs="Arial"/>
                <w:sz w:val="18"/>
                <w:szCs w:val="18"/>
              </w:rPr>
              <w:t xml:space="preserve"> and Sugar Fund</w:t>
            </w:r>
          </w:p>
        </w:tc>
        <w:tc>
          <w:tcPr>
            <w:tcW w:w="1295" w:type="dxa"/>
            <w:shd w:val="clear" w:color="auto" w:fill="FAFAFA"/>
          </w:tcPr>
          <w:p w14:paraId="047364FC" w14:textId="77777777" w:rsidR="00A83853" w:rsidRPr="0087138D" w:rsidRDefault="00AA7144" w:rsidP="00A83853">
            <w:pPr>
              <w:spacing w:line="240" w:lineRule="auto"/>
              <w:ind w:right="-72"/>
              <w:jc w:val="right"/>
              <w:rPr>
                <w:rFonts w:cs="Arial"/>
                <w:spacing w:val="-2"/>
                <w:sz w:val="18"/>
                <w:szCs w:val="18"/>
                <w:lang w:val="en-GB"/>
              </w:rPr>
            </w:pPr>
            <w:r>
              <w:rPr>
                <w:rFonts w:cs="Arial"/>
                <w:spacing w:val="-2"/>
                <w:sz w:val="18"/>
                <w:szCs w:val="18"/>
                <w:lang w:val="en-GB"/>
              </w:rPr>
              <w:t>49,979,248</w:t>
            </w:r>
          </w:p>
        </w:tc>
        <w:tc>
          <w:tcPr>
            <w:tcW w:w="1295" w:type="dxa"/>
          </w:tcPr>
          <w:p w14:paraId="59F5C7E0" w14:textId="77777777" w:rsidR="00A83853" w:rsidRPr="0087138D" w:rsidRDefault="00A83853" w:rsidP="00A83853">
            <w:pPr>
              <w:spacing w:line="240" w:lineRule="auto"/>
              <w:ind w:right="-72"/>
              <w:jc w:val="right"/>
              <w:rPr>
                <w:rFonts w:cs="Arial"/>
                <w:spacing w:val="-2"/>
                <w:sz w:val="18"/>
                <w:szCs w:val="18"/>
                <w:lang w:val="en-GB"/>
              </w:rPr>
            </w:pPr>
            <w:r w:rsidRPr="0087138D">
              <w:rPr>
                <w:rFonts w:cs="Arial"/>
                <w:spacing w:val="-2"/>
                <w:sz w:val="18"/>
                <w:szCs w:val="18"/>
                <w:lang w:val="en-GB"/>
              </w:rPr>
              <w:t>346,100,859</w:t>
            </w:r>
          </w:p>
        </w:tc>
        <w:tc>
          <w:tcPr>
            <w:tcW w:w="1295" w:type="dxa"/>
            <w:shd w:val="clear" w:color="auto" w:fill="FAFAFA"/>
          </w:tcPr>
          <w:p w14:paraId="4501BC49" w14:textId="77777777" w:rsidR="00A83853" w:rsidRPr="0087138D" w:rsidRDefault="00AA7144" w:rsidP="00A83853">
            <w:pPr>
              <w:spacing w:line="240" w:lineRule="auto"/>
              <w:ind w:right="-72"/>
              <w:jc w:val="right"/>
              <w:rPr>
                <w:rFonts w:cs="Arial"/>
                <w:sz w:val="18"/>
                <w:szCs w:val="18"/>
                <w:lang w:val="en-GB"/>
              </w:rPr>
            </w:pPr>
            <w:r>
              <w:rPr>
                <w:rFonts w:cs="Arial"/>
                <w:sz w:val="18"/>
                <w:szCs w:val="18"/>
                <w:lang w:val="en-GB"/>
              </w:rPr>
              <w:t>-</w:t>
            </w:r>
          </w:p>
        </w:tc>
        <w:tc>
          <w:tcPr>
            <w:tcW w:w="1295" w:type="dxa"/>
          </w:tcPr>
          <w:p w14:paraId="6EA1032D" w14:textId="77777777" w:rsidR="00A83853" w:rsidRPr="0087138D" w:rsidRDefault="00A83853" w:rsidP="00A83853">
            <w:pPr>
              <w:spacing w:line="240" w:lineRule="auto"/>
              <w:ind w:right="-72"/>
              <w:jc w:val="right"/>
              <w:rPr>
                <w:rFonts w:cs="Arial"/>
                <w:sz w:val="18"/>
                <w:szCs w:val="18"/>
                <w:lang w:val="en-GB"/>
              </w:rPr>
            </w:pPr>
            <w:r w:rsidRPr="0087138D">
              <w:rPr>
                <w:rFonts w:cs="Arial"/>
                <w:sz w:val="18"/>
                <w:szCs w:val="18"/>
                <w:lang w:val="en-GB"/>
              </w:rPr>
              <w:t>-</w:t>
            </w:r>
          </w:p>
        </w:tc>
      </w:tr>
    </w:tbl>
    <w:p w14:paraId="540B233F" w14:textId="77777777" w:rsidR="00D044EF" w:rsidRPr="008A2090" w:rsidRDefault="00D044EF" w:rsidP="0018483B">
      <w:pPr>
        <w:spacing w:line="240" w:lineRule="auto"/>
        <w:ind w:left="540" w:hanging="540"/>
        <w:jc w:val="both"/>
        <w:rPr>
          <w:rFonts w:cs="Arial"/>
          <w:sz w:val="18"/>
          <w:szCs w:val="18"/>
          <w:lang w:val="en-GB"/>
        </w:rPr>
      </w:pPr>
    </w:p>
    <w:p w14:paraId="4A54173B" w14:textId="2602609F" w:rsidR="00D044EF" w:rsidRPr="008A2090" w:rsidRDefault="00A0026B" w:rsidP="00D044EF">
      <w:pPr>
        <w:spacing w:line="240" w:lineRule="auto"/>
        <w:ind w:left="540" w:hanging="540"/>
        <w:jc w:val="both"/>
        <w:rPr>
          <w:rFonts w:cs="Arial"/>
          <w:b/>
          <w:bCs/>
          <w:sz w:val="18"/>
          <w:szCs w:val="18"/>
          <w:lang w:val="en-GB"/>
        </w:rPr>
      </w:pPr>
      <w:r>
        <w:rPr>
          <w:rFonts w:cs="Arial"/>
          <w:b/>
          <w:bCs/>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D044EF" w:rsidRPr="008A2090" w14:paraId="43C6F089" w14:textId="77777777" w:rsidTr="001857E2">
        <w:trPr>
          <w:trHeight w:val="386"/>
        </w:trPr>
        <w:tc>
          <w:tcPr>
            <w:tcW w:w="9461" w:type="dxa"/>
            <w:shd w:val="clear" w:color="auto" w:fill="FFA543"/>
            <w:vAlign w:val="center"/>
            <w:hideMark/>
          </w:tcPr>
          <w:p w14:paraId="170C0921" w14:textId="77777777" w:rsidR="00D044EF" w:rsidRPr="008A2090" w:rsidRDefault="005A61E2" w:rsidP="00D044EF">
            <w:pPr>
              <w:tabs>
                <w:tab w:val="left" w:pos="432"/>
              </w:tabs>
              <w:ind w:left="540" w:hanging="540"/>
              <w:jc w:val="both"/>
              <w:rPr>
                <w:rFonts w:cs="Arial"/>
                <w:b/>
                <w:bCs/>
                <w:color w:val="FFFFFF"/>
                <w:sz w:val="18"/>
                <w:szCs w:val="18"/>
                <w:lang w:val="en-GB"/>
              </w:rPr>
            </w:pPr>
            <w:r w:rsidRPr="008A2090">
              <w:rPr>
                <w:rFonts w:cs="Arial"/>
                <w:b/>
                <w:bCs/>
                <w:color w:val="FFFFFF"/>
                <w:sz w:val="18"/>
                <w:szCs w:val="18"/>
                <w:lang w:val="en-GB"/>
              </w:rPr>
              <w:t>3</w:t>
            </w:r>
            <w:r w:rsidR="006428E3" w:rsidRPr="008A2090">
              <w:rPr>
                <w:rFonts w:cs="Arial"/>
                <w:b/>
                <w:bCs/>
                <w:color w:val="FFFFFF"/>
                <w:sz w:val="18"/>
                <w:szCs w:val="18"/>
                <w:lang w:val="en-GB"/>
              </w:rPr>
              <w:t>3</w:t>
            </w:r>
            <w:r w:rsidR="00D044EF" w:rsidRPr="008A2090">
              <w:rPr>
                <w:rFonts w:cs="Arial"/>
                <w:b/>
                <w:bCs/>
                <w:color w:val="FFFFFF"/>
                <w:sz w:val="18"/>
                <w:szCs w:val="18"/>
              </w:rPr>
              <w:tab/>
              <w:t>Income tax</w:t>
            </w:r>
          </w:p>
        </w:tc>
      </w:tr>
    </w:tbl>
    <w:p w14:paraId="42067E6D" w14:textId="77777777" w:rsidR="00737888" w:rsidRPr="008A2090" w:rsidRDefault="00737888" w:rsidP="0018483B">
      <w:pPr>
        <w:spacing w:line="240" w:lineRule="auto"/>
        <w:ind w:left="540" w:hanging="540"/>
        <w:jc w:val="both"/>
        <w:rPr>
          <w:rFonts w:cs="Arial"/>
          <w:sz w:val="18"/>
          <w:szCs w:val="18"/>
          <w:lang w:val="en-GB"/>
        </w:rPr>
      </w:pPr>
    </w:p>
    <w:p w14:paraId="0E2D0074" w14:textId="77777777" w:rsidR="00297103" w:rsidRPr="008A2090" w:rsidRDefault="00297103" w:rsidP="0018483B">
      <w:pPr>
        <w:spacing w:line="240" w:lineRule="auto"/>
        <w:ind w:left="540" w:hanging="540"/>
        <w:jc w:val="both"/>
        <w:rPr>
          <w:rFonts w:cs="Arial"/>
          <w:sz w:val="18"/>
          <w:szCs w:val="18"/>
          <w:lang w:val="en-GB"/>
        </w:rPr>
      </w:pPr>
      <w:r w:rsidRPr="008A2090">
        <w:rPr>
          <w:rFonts w:cs="Arial"/>
          <w:sz w:val="18"/>
          <w:szCs w:val="18"/>
          <w:lang w:val="en-GB"/>
        </w:rPr>
        <w:t>Income tax expense for the year comprises the followings:</w:t>
      </w:r>
    </w:p>
    <w:p w14:paraId="6F772859" w14:textId="77777777" w:rsidR="00297103" w:rsidRPr="0087138D" w:rsidRDefault="00297103" w:rsidP="0018483B">
      <w:pPr>
        <w:spacing w:line="240" w:lineRule="auto"/>
        <w:ind w:left="540" w:hanging="540"/>
        <w:jc w:val="both"/>
        <w:rPr>
          <w:rFonts w:cs="Arial"/>
          <w:sz w:val="18"/>
          <w:szCs w:val="18"/>
          <w:lang w:val="en-GB"/>
        </w:rPr>
      </w:pPr>
    </w:p>
    <w:tbl>
      <w:tblPr>
        <w:tblW w:w="9423" w:type="dxa"/>
        <w:tblInd w:w="135" w:type="dxa"/>
        <w:tblLayout w:type="fixed"/>
        <w:tblLook w:val="04A0" w:firstRow="1" w:lastRow="0" w:firstColumn="1" w:lastColumn="0" w:noHBand="0" w:noVBand="1"/>
      </w:tblPr>
      <w:tblGrid>
        <w:gridCol w:w="4239"/>
        <w:gridCol w:w="1296"/>
        <w:gridCol w:w="1296"/>
        <w:gridCol w:w="1296"/>
        <w:gridCol w:w="1296"/>
      </w:tblGrid>
      <w:tr w:rsidR="0018483B" w:rsidRPr="0087138D" w14:paraId="5611D8F0" w14:textId="77777777" w:rsidTr="00F605C2">
        <w:tc>
          <w:tcPr>
            <w:tcW w:w="4239" w:type="dxa"/>
          </w:tcPr>
          <w:p w14:paraId="4953BFBD" w14:textId="77777777" w:rsidR="0018483B" w:rsidRPr="0087138D" w:rsidRDefault="0018483B" w:rsidP="00BC41EB">
            <w:pPr>
              <w:spacing w:line="240" w:lineRule="auto"/>
              <w:ind w:left="-101"/>
              <w:jc w:val="both"/>
              <w:rPr>
                <w:rFonts w:cs="Arial"/>
                <w:b/>
                <w:bCs/>
                <w:sz w:val="18"/>
                <w:szCs w:val="18"/>
              </w:rPr>
            </w:pPr>
          </w:p>
        </w:tc>
        <w:tc>
          <w:tcPr>
            <w:tcW w:w="2592" w:type="dxa"/>
            <w:gridSpan w:val="2"/>
            <w:tcBorders>
              <w:top w:val="single" w:sz="4" w:space="0" w:color="auto"/>
            </w:tcBorders>
            <w:hideMark/>
          </w:tcPr>
          <w:p w14:paraId="2CEF9499" w14:textId="77777777" w:rsidR="0018483B" w:rsidRPr="0087138D" w:rsidRDefault="0018483B" w:rsidP="00A65167">
            <w:pPr>
              <w:spacing w:line="240" w:lineRule="auto"/>
              <w:ind w:right="-72"/>
              <w:jc w:val="center"/>
              <w:rPr>
                <w:rFonts w:cs="Arial"/>
                <w:b/>
                <w:bCs/>
                <w:sz w:val="18"/>
                <w:szCs w:val="18"/>
              </w:rPr>
            </w:pPr>
            <w:r w:rsidRPr="0087138D">
              <w:rPr>
                <w:rFonts w:cs="Arial"/>
                <w:b/>
                <w:bCs/>
                <w:sz w:val="18"/>
                <w:szCs w:val="18"/>
              </w:rPr>
              <w:t xml:space="preserve">Consolidated </w:t>
            </w:r>
          </w:p>
        </w:tc>
        <w:tc>
          <w:tcPr>
            <w:tcW w:w="2592" w:type="dxa"/>
            <w:gridSpan w:val="2"/>
            <w:tcBorders>
              <w:top w:val="single" w:sz="4" w:space="0" w:color="auto"/>
            </w:tcBorders>
            <w:hideMark/>
          </w:tcPr>
          <w:p w14:paraId="7E246A60" w14:textId="77777777" w:rsidR="0018483B" w:rsidRPr="0087138D" w:rsidRDefault="0018483B" w:rsidP="00A65167">
            <w:pPr>
              <w:spacing w:line="240" w:lineRule="auto"/>
              <w:ind w:right="-72"/>
              <w:jc w:val="center"/>
              <w:rPr>
                <w:rFonts w:cs="Arial"/>
                <w:b/>
                <w:bCs/>
                <w:sz w:val="18"/>
                <w:szCs w:val="18"/>
                <w:cs/>
              </w:rPr>
            </w:pPr>
            <w:r w:rsidRPr="0087138D">
              <w:rPr>
                <w:rFonts w:cs="Arial"/>
                <w:b/>
                <w:bCs/>
                <w:sz w:val="18"/>
                <w:szCs w:val="18"/>
              </w:rPr>
              <w:t>Separate</w:t>
            </w:r>
          </w:p>
        </w:tc>
      </w:tr>
      <w:tr w:rsidR="0018483B" w:rsidRPr="0087138D" w14:paraId="761F6673" w14:textId="77777777" w:rsidTr="00BC41EB">
        <w:tc>
          <w:tcPr>
            <w:tcW w:w="4239" w:type="dxa"/>
          </w:tcPr>
          <w:p w14:paraId="05BC56F8" w14:textId="77777777" w:rsidR="0018483B" w:rsidRPr="0087138D" w:rsidRDefault="0018483B" w:rsidP="00BC41EB">
            <w:pPr>
              <w:spacing w:line="240" w:lineRule="auto"/>
              <w:ind w:left="-101"/>
              <w:jc w:val="both"/>
              <w:rPr>
                <w:rFonts w:cs="Arial"/>
                <w:b/>
                <w:bCs/>
                <w:sz w:val="18"/>
                <w:szCs w:val="18"/>
              </w:rPr>
            </w:pPr>
          </w:p>
        </w:tc>
        <w:tc>
          <w:tcPr>
            <w:tcW w:w="2592" w:type="dxa"/>
            <w:gridSpan w:val="2"/>
            <w:tcBorders>
              <w:bottom w:val="single" w:sz="4" w:space="0" w:color="auto"/>
            </w:tcBorders>
            <w:shd w:val="clear" w:color="auto" w:fill="auto"/>
            <w:hideMark/>
          </w:tcPr>
          <w:p w14:paraId="25610B2A" w14:textId="77777777" w:rsidR="0018483B" w:rsidRPr="0087138D" w:rsidRDefault="0018483B" w:rsidP="00BC41EB">
            <w:pPr>
              <w:spacing w:line="240" w:lineRule="auto"/>
              <w:ind w:right="-72"/>
              <w:jc w:val="center"/>
              <w:rPr>
                <w:rFonts w:cs="Arial"/>
                <w:b/>
                <w:bCs/>
                <w:sz w:val="18"/>
                <w:szCs w:val="18"/>
              </w:rPr>
            </w:pPr>
            <w:r w:rsidRPr="0087138D">
              <w:rPr>
                <w:rFonts w:cs="Arial"/>
                <w:b/>
                <w:bCs/>
                <w:sz w:val="18"/>
                <w:szCs w:val="18"/>
              </w:rPr>
              <w:t>financial statements</w:t>
            </w:r>
          </w:p>
        </w:tc>
        <w:tc>
          <w:tcPr>
            <w:tcW w:w="2592" w:type="dxa"/>
            <w:gridSpan w:val="2"/>
            <w:tcBorders>
              <w:bottom w:val="single" w:sz="4" w:space="0" w:color="auto"/>
            </w:tcBorders>
            <w:shd w:val="clear" w:color="auto" w:fill="auto"/>
            <w:hideMark/>
          </w:tcPr>
          <w:p w14:paraId="16F5FE09" w14:textId="77777777" w:rsidR="0018483B" w:rsidRPr="0087138D" w:rsidRDefault="0018483B" w:rsidP="00BC41EB">
            <w:pPr>
              <w:spacing w:line="240" w:lineRule="auto"/>
              <w:ind w:right="-72"/>
              <w:jc w:val="center"/>
              <w:rPr>
                <w:rFonts w:cs="Arial"/>
                <w:b/>
                <w:bCs/>
                <w:sz w:val="18"/>
                <w:szCs w:val="18"/>
              </w:rPr>
            </w:pPr>
            <w:r w:rsidRPr="0087138D">
              <w:rPr>
                <w:rFonts w:cs="Arial"/>
                <w:b/>
                <w:bCs/>
                <w:sz w:val="18"/>
                <w:szCs w:val="18"/>
              </w:rPr>
              <w:t>financial statements</w:t>
            </w:r>
          </w:p>
        </w:tc>
      </w:tr>
      <w:tr w:rsidR="00A83853" w:rsidRPr="0087138D" w14:paraId="524A8CE3" w14:textId="77777777" w:rsidTr="00BC41EB">
        <w:tc>
          <w:tcPr>
            <w:tcW w:w="4239" w:type="dxa"/>
          </w:tcPr>
          <w:p w14:paraId="2DAA390C" w14:textId="77777777" w:rsidR="00A83853" w:rsidRPr="0087138D" w:rsidRDefault="00A83853" w:rsidP="00A83853">
            <w:pPr>
              <w:spacing w:line="240" w:lineRule="auto"/>
              <w:ind w:left="-101"/>
              <w:jc w:val="both"/>
              <w:rPr>
                <w:rFonts w:cs="Arial"/>
                <w:b/>
                <w:bCs/>
                <w:sz w:val="18"/>
                <w:szCs w:val="18"/>
              </w:rPr>
            </w:pPr>
          </w:p>
        </w:tc>
        <w:tc>
          <w:tcPr>
            <w:tcW w:w="1296" w:type="dxa"/>
            <w:tcBorders>
              <w:top w:val="single" w:sz="4" w:space="0" w:color="auto"/>
            </w:tcBorders>
            <w:vAlign w:val="bottom"/>
            <w:hideMark/>
          </w:tcPr>
          <w:p w14:paraId="765B5128" w14:textId="77777777" w:rsidR="00A83853" w:rsidRPr="0087138D" w:rsidRDefault="00A83853" w:rsidP="00A83853">
            <w:pPr>
              <w:spacing w:line="240" w:lineRule="auto"/>
              <w:ind w:right="-72"/>
              <w:jc w:val="right"/>
              <w:rPr>
                <w:rFonts w:cs="Arial"/>
                <w:b/>
                <w:bCs/>
                <w:sz w:val="18"/>
                <w:szCs w:val="18"/>
              </w:rPr>
            </w:pPr>
            <w:r w:rsidRPr="0087138D">
              <w:rPr>
                <w:rFonts w:cs="Arial"/>
                <w:b/>
                <w:bCs/>
                <w:sz w:val="18"/>
                <w:szCs w:val="18"/>
                <w:lang w:val="en-GB"/>
              </w:rPr>
              <w:t>20</w:t>
            </w:r>
            <w:r>
              <w:rPr>
                <w:rFonts w:cs="Arial"/>
                <w:b/>
                <w:bCs/>
                <w:sz w:val="18"/>
                <w:szCs w:val="18"/>
                <w:lang w:val="en-GB"/>
              </w:rPr>
              <w:t>20</w:t>
            </w:r>
          </w:p>
        </w:tc>
        <w:tc>
          <w:tcPr>
            <w:tcW w:w="1296" w:type="dxa"/>
            <w:tcBorders>
              <w:top w:val="single" w:sz="4" w:space="0" w:color="auto"/>
            </w:tcBorders>
            <w:vAlign w:val="bottom"/>
            <w:hideMark/>
          </w:tcPr>
          <w:p w14:paraId="28455688" w14:textId="77777777" w:rsidR="00A83853" w:rsidRPr="0087138D" w:rsidRDefault="00A83853" w:rsidP="00A83853">
            <w:pPr>
              <w:spacing w:line="240" w:lineRule="auto"/>
              <w:ind w:right="-72"/>
              <w:jc w:val="right"/>
              <w:rPr>
                <w:rFonts w:cs="Arial"/>
                <w:b/>
                <w:bCs/>
                <w:sz w:val="18"/>
                <w:szCs w:val="18"/>
              </w:rPr>
            </w:pPr>
            <w:r w:rsidRPr="0087138D">
              <w:rPr>
                <w:rFonts w:cs="Arial"/>
                <w:b/>
                <w:bCs/>
                <w:sz w:val="18"/>
                <w:szCs w:val="18"/>
                <w:lang w:val="en-GB"/>
              </w:rPr>
              <w:t>201</w:t>
            </w:r>
            <w:r>
              <w:rPr>
                <w:rFonts w:cs="Arial"/>
                <w:b/>
                <w:bCs/>
                <w:sz w:val="18"/>
                <w:szCs w:val="18"/>
                <w:lang w:val="en-GB"/>
              </w:rPr>
              <w:t>9</w:t>
            </w:r>
          </w:p>
        </w:tc>
        <w:tc>
          <w:tcPr>
            <w:tcW w:w="1296" w:type="dxa"/>
            <w:tcBorders>
              <w:top w:val="single" w:sz="4" w:space="0" w:color="auto"/>
            </w:tcBorders>
            <w:vAlign w:val="bottom"/>
            <w:hideMark/>
          </w:tcPr>
          <w:p w14:paraId="07156192" w14:textId="77777777" w:rsidR="00A83853" w:rsidRPr="0087138D" w:rsidRDefault="00A83853" w:rsidP="00A83853">
            <w:pPr>
              <w:spacing w:line="240" w:lineRule="auto"/>
              <w:ind w:right="-72"/>
              <w:jc w:val="right"/>
              <w:rPr>
                <w:rFonts w:cs="Arial"/>
                <w:b/>
                <w:bCs/>
                <w:sz w:val="18"/>
                <w:szCs w:val="18"/>
              </w:rPr>
            </w:pPr>
            <w:r w:rsidRPr="0087138D">
              <w:rPr>
                <w:rFonts w:cs="Arial"/>
                <w:b/>
                <w:bCs/>
                <w:sz w:val="18"/>
                <w:szCs w:val="18"/>
                <w:lang w:val="en-GB"/>
              </w:rPr>
              <w:t>20</w:t>
            </w:r>
            <w:r>
              <w:rPr>
                <w:rFonts w:cs="Arial"/>
                <w:b/>
                <w:bCs/>
                <w:sz w:val="18"/>
                <w:szCs w:val="18"/>
                <w:lang w:val="en-GB"/>
              </w:rPr>
              <w:t>20</w:t>
            </w:r>
          </w:p>
        </w:tc>
        <w:tc>
          <w:tcPr>
            <w:tcW w:w="1296" w:type="dxa"/>
            <w:tcBorders>
              <w:top w:val="single" w:sz="4" w:space="0" w:color="auto"/>
            </w:tcBorders>
            <w:vAlign w:val="bottom"/>
            <w:hideMark/>
          </w:tcPr>
          <w:p w14:paraId="5A4CE06D" w14:textId="77777777" w:rsidR="00A83853" w:rsidRPr="0087138D" w:rsidRDefault="00A83853" w:rsidP="00A83853">
            <w:pPr>
              <w:spacing w:line="240" w:lineRule="auto"/>
              <w:ind w:right="-72"/>
              <w:jc w:val="right"/>
              <w:rPr>
                <w:rFonts w:cs="Arial"/>
                <w:b/>
                <w:bCs/>
                <w:sz w:val="18"/>
                <w:szCs w:val="18"/>
              </w:rPr>
            </w:pPr>
            <w:r w:rsidRPr="0087138D">
              <w:rPr>
                <w:rFonts w:cs="Arial"/>
                <w:b/>
                <w:bCs/>
                <w:sz w:val="18"/>
                <w:szCs w:val="18"/>
                <w:lang w:val="en-GB"/>
              </w:rPr>
              <w:t>201</w:t>
            </w:r>
            <w:r>
              <w:rPr>
                <w:rFonts w:cs="Arial"/>
                <w:b/>
                <w:bCs/>
                <w:sz w:val="18"/>
                <w:szCs w:val="18"/>
                <w:lang w:val="en-GB"/>
              </w:rPr>
              <w:t>9</w:t>
            </w:r>
          </w:p>
        </w:tc>
      </w:tr>
      <w:tr w:rsidR="009B6F2E" w:rsidRPr="0087138D" w14:paraId="361484EF" w14:textId="77777777" w:rsidTr="00BC41EB">
        <w:tc>
          <w:tcPr>
            <w:tcW w:w="4239" w:type="dxa"/>
          </w:tcPr>
          <w:p w14:paraId="110BD1C2" w14:textId="77777777" w:rsidR="009B6F2E" w:rsidRPr="0087138D" w:rsidRDefault="009B6F2E" w:rsidP="00BC41EB">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p>
        </w:tc>
        <w:tc>
          <w:tcPr>
            <w:tcW w:w="1296" w:type="dxa"/>
            <w:tcBorders>
              <w:bottom w:val="single" w:sz="4" w:space="0" w:color="auto"/>
            </w:tcBorders>
            <w:shd w:val="clear" w:color="auto" w:fill="auto"/>
            <w:hideMark/>
          </w:tcPr>
          <w:p w14:paraId="0D7ACB88" w14:textId="77777777" w:rsidR="009B6F2E" w:rsidRPr="0087138D" w:rsidRDefault="009B6F2E" w:rsidP="00BC41EB">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7138D">
              <w:rPr>
                <w:rFonts w:cs="Arial"/>
                <w:b/>
                <w:bCs/>
                <w:sz w:val="18"/>
                <w:szCs w:val="18"/>
              </w:rPr>
              <w:t>Baht</w:t>
            </w:r>
          </w:p>
        </w:tc>
        <w:tc>
          <w:tcPr>
            <w:tcW w:w="1296" w:type="dxa"/>
            <w:tcBorders>
              <w:bottom w:val="single" w:sz="4" w:space="0" w:color="auto"/>
            </w:tcBorders>
            <w:shd w:val="clear" w:color="auto" w:fill="auto"/>
            <w:hideMark/>
          </w:tcPr>
          <w:p w14:paraId="3ADEE1E5" w14:textId="77777777" w:rsidR="009B6F2E" w:rsidRPr="0087138D" w:rsidRDefault="009B6F2E" w:rsidP="00BC41EB">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7138D">
              <w:rPr>
                <w:rFonts w:cs="Arial"/>
                <w:b/>
                <w:bCs/>
                <w:sz w:val="18"/>
                <w:szCs w:val="18"/>
              </w:rPr>
              <w:t>Baht</w:t>
            </w:r>
          </w:p>
        </w:tc>
        <w:tc>
          <w:tcPr>
            <w:tcW w:w="1296" w:type="dxa"/>
            <w:tcBorders>
              <w:bottom w:val="single" w:sz="4" w:space="0" w:color="auto"/>
            </w:tcBorders>
            <w:shd w:val="clear" w:color="auto" w:fill="auto"/>
            <w:hideMark/>
          </w:tcPr>
          <w:p w14:paraId="138CDE98" w14:textId="77777777" w:rsidR="009B6F2E" w:rsidRPr="0087138D" w:rsidRDefault="009B6F2E" w:rsidP="00BC41EB">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7138D">
              <w:rPr>
                <w:rFonts w:cs="Arial"/>
                <w:b/>
                <w:bCs/>
                <w:sz w:val="18"/>
                <w:szCs w:val="18"/>
              </w:rPr>
              <w:t>Baht</w:t>
            </w:r>
          </w:p>
        </w:tc>
        <w:tc>
          <w:tcPr>
            <w:tcW w:w="1296" w:type="dxa"/>
            <w:tcBorders>
              <w:bottom w:val="single" w:sz="4" w:space="0" w:color="auto"/>
            </w:tcBorders>
            <w:shd w:val="clear" w:color="auto" w:fill="auto"/>
            <w:hideMark/>
          </w:tcPr>
          <w:p w14:paraId="1E441CE0" w14:textId="77777777" w:rsidR="009B6F2E" w:rsidRPr="0087138D" w:rsidRDefault="009B6F2E" w:rsidP="00BC41EB">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7138D">
              <w:rPr>
                <w:rFonts w:cs="Arial"/>
                <w:b/>
                <w:bCs/>
                <w:sz w:val="18"/>
                <w:szCs w:val="18"/>
              </w:rPr>
              <w:t>Baht</w:t>
            </w:r>
          </w:p>
        </w:tc>
      </w:tr>
      <w:tr w:rsidR="009B6F2E" w:rsidRPr="0087138D" w14:paraId="427E56EE" w14:textId="77777777" w:rsidTr="00BC41EB">
        <w:tc>
          <w:tcPr>
            <w:tcW w:w="4239" w:type="dxa"/>
          </w:tcPr>
          <w:p w14:paraId="4C3C8A35" w14:textId="77777777" w:rsidR="009B6F2E" w:rsidRPr="0087138D" w:rsidRDefault="009B6F2E" w:rsidP="00BC41EB">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p>
        </w:tc>
        <w:tc>
          <w:tcPr>
            <w:tcW w:w="1296" w:type="dxa"/>
            <w:tcBorders>
              <w:top w:val="single" w:sz="4" w:space="0" w:color="auto"/>
            </w:tcBorders>
            <w:shd w:val="clear" w:color="auto" w:fill="FAFAFA"/>
          </w:tcPr>
          <w:p w14:paraId="498EF4BC" w14:textId="77777777" w:rsidR="009B6F2E" w:rsidRPr="0087138D" w:rsidRDefault="009B6F2E" w:rsidP="009B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tcPr>
          <w:p w14:paraId="0C4FB634" w14:textId="77777777" w:rsidR="009B6F2E" w:rsidRPr="0087138D" w:rsidRDefault="009B6F2E" w:rsidP="009B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shd w:val="clear" w:color="auto" w:fill="FAFAFA"/>
          </w:tcPr>
          <w:p w14:paraId="690D9D90" w14:textId="77777777" w:rsidR="009B6F2E" w:rsidRPr="0087138D" w:rsidRDefault="009B6F2E" w:rsidP="009B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tcPr>
          <w:p w14:paraId="4A6291C0" w14:textId="77777777" w:rsidR="009B6F2E" w:rsidRPr="0087138D" w:rsidRDefault="009B6F2E" w:rsidP="009B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9B6F2E" w:rsidRPr="0087138D" w14:paraId="4005C84F" w14:textId="77777777" w:rsidTr="00BC41EB">
        <w:tc>
          <w:tcPr>
            <w:tcW w:w="4239" w:type="dxa"/>
            <w:hideMark/>
          </w:tcPr>
          <w:p w14:paraId="03D9BCAF" w14:textId="77777777" w:rsidR="009B6F2E" w:rsidRPr="0087138D" w:rsidRDefault="009B6F2E" w:rsidP="00BC41EB">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87138D">
              <w:rPr>
                <w:rFonts w:cs="Arial"/>
                <w:sz w:val="18"/>
                <w:szCs w:val="18"/>
              </w:rPr>
              <w:t>Current tax:</w:t>
            </w:r>
          </w:p>
        </w:tc>
        <w:tc>
          <w:tcPr>
            <w:tcW w:w="1296" w:type="dxa"/>
            <w:shd w:val="clear" w:color="auto" w:fill="FAFAFA"/>
          </w:tcPr>
          <w:p w14:paraId="53283F58" w14:textId="77777777" w:rsidR="009B6F2E" w:rsidRPr="0087138D" w:rsidRDefault="009B6F2E" w:rsidP="009B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Pr>
          <w:p w14:paraId="4A12EE88" w14:textId="77777777" w:rsidR="009B6F2E" w:rsidRPr="0087138D" w:rsidRDefault="009B6F2E" w:rsidP="009B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shd w:val="clear" w:color="auto" w:fill="FAFAFA"/>
          </w:tcPr>
          <w:p w14:paraId="5355AFE5" w14:textId="77777777" w:rsidR="009B6F2E" w:rsidRPr="0087138D" w:rsidRDefault="009B6F2E" w:rsidP="009B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Pr>
          <w:p w14:paraId="1949D1E4" w14:textId="77777777" w:rsidR="009B6F2E" w:rsidRPr="0087138D" w:rsidRDefault="009B6F2E" w:rsidP="009B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83853" w:rsidRPr="0087138D" w14:paraId="2DDB3CB0" w14:textId="77777777" w:rsidTr="00BC41EB">
        <w:tc>
          <w:tcPr>
            <w:tcW w:w="4239" w:type="dxa"/>
            <w:hideMark/>
          </w:tcPr>
          <w:p w14:paraId="38E2462E" w14:textId="77777777" w:rsidR="00A83853" w:rsidRPr="0087138D" w:rsidRDefault="00A83853" w:rsidP="00A83853">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87138D">
              <w:rPr>
                <w:rFonts w:cs="Arial"/>
                <w:sz w:val="18"/>
                <w:szCs w:val="18"/>
              </w:rPr>
              <w:t>Current tax on profits for the year</w:t>
            </w:r>
          </w:p>
        </w:tc>
        <w:tc>
          <w:tcPr>
            <w:tcW w:w="1296" w:type="dxa"/>
            <w:tcBorders>
              <w:bottom w:val="single" w:sz="4" w:space="0" w:color="auto"/>
            </w:tcBorders>
            <w:shd w:val="clear" w:color="auto" w:fill="FAFAFA"/>
          </w:tcPr>
          <w:p w14:paraId="5BAB377D" w14:textId="77777777" w:rsidR="00A83853" w:rsidRPr="0087138D" w:rsidRDefault="001A44F3" w:rsidP="00A8385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GB"/>
              </w:rPr>
            </w:pPr>
            <w:r>
              <w:rPr>
                <w:rFonts w:cs="Arial"/>
                <w:sz w:val="18"/>
                <w:szCs w:val="18"/>
                <w:lang w:val="en-GB"/>
              </w:rPr>
              <w:t>2</w:t>
            </w:r>
            <w:r w:rsidR="0088545B">
              <w:rPr>
                <w:rFonts w:cs="Arial"/>
                <w:sz w:val="18"/>
                <w:szCs w:val="18"/>
                <w:lang w:val="en-GB"/>
              </w:rPr>
              <w:t>1</w:t>
            </w:r>
            <w:r>
              <w:rPr>
                <w:rFonts w:cs="Arial"/>
                <w:sz w:val="18"/>
                <w:szCs w:val="18"/>
                <w:lang w:val="en-GB"/>
              </w:rPr>
              <w:t>,054,090</w:t>
            </w:r>
          </w:p>
        </w:tc>
        <w:tc>
          <w:tcPr>
            <w:tcW w:w="1296" w:type="dxa"/>
            <w:tcBorders>
              <w:bottom w:val="single" w:sz="4" w:space="0" w:color="auto"/>
            </w:tcBorders>
          </w:tcPr>
          <w:p w14:paraId="527C9C03" w14:textId="77777777" w:rsidR="00A83853" w:rsidRPr="0087138D" w:rsidRDefault="00A83853" w:rsidP="00A8385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GB"/>
              </w:rPr>
            </w:pPr>
            <w:r w:rsidRPr="0087138D">
              <w:rPr>
                <w:rFonts w:cs="Arial"/>
                <w:sz w:val="18"/>
                <w:szCs w:val="18"/>
                <w:lang w:val="en-GB"/>
              </w:rPr>
              <w:t>9,101,442</w:t>
            </w:r>
          </w:p>
        </w:tc>
        <w:tc>
          <w:tcPr>
            <w:tcW w:w="1296" w:type="dxa"/>
            <w:tcBorders>
              <w:bottom w:val="single" w:sz="4" w:space="0" w:color="auto"/>
            </w:tcBorders>
            <w:shd w:val="clear" w:color="auto" w:fill="FAFAFA"/>
          </w:tcPr>
          <w:p w14:paraId="117A049F" w14:textId="77777777" w:rsidR="00A83853" w:rsidRPr="0087138D" w:rsidRDefault="00AA7144" w:rsidP="00A8385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GB"/>
              </w:rPr>
            </w:pPr>
            <w:r>
              <w:rPr>
                <w:rFonts w:cs="Arial"/>
                <w:sz w:val="18"/>
                <w:szCs w:val="18"/>
                <w:lang w:val="en-GB"/>
              </w:rPr>
              <w:t>-</w:t>
            </w:r>
          </w:p>
        </w:tc>
        <w:tc>
          <w:tcPr>
            <w:tcW w:w="1296" w:type="dxa"/>
            <w:tcBorders>
              <w:bottom w:val="single" w:sz="4" w:space="0" w:color="auto"/>
            </w:tcBorders>
          </w:tcPr>
          <w:p w14:paraId="110FFFF6" w14:textId="77777777" w:rsidR="00A83853" w:rsidRPr="0087138D" w:rsidRDefault="00A83853" w:rsidP="00A8385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GB"/>
              </w:rPr>
            </w:pPr>
            <w:r w:rsidRPr="0087138D">
              <w:rPr>
                <w:rFonts w:cs="Arial"/>
                <w:sz w:val="18"/>
                <w:szCs w:val="18"/>
                <w:lang w:val="en-GB"/>
              </w:rPr>
              <w:t>-</w:t>
            </w:r>
          </w:p>
        </w:tc>
      </w:tr>
      <w:tr w:rsidR="00A83853" w:rsidRPr="0087138D" w14:paraId="0B232A92" w14:textId="77777777" w:rsidTr="00BC41EB">
        <w:tc>
          <w:tcPr>
            <w:tcW w:w="4239" w:type="dxa"/>
          </w:tcPr>
          <w:p w14:paraId="4EB3E7E1" w14:textId="77777777" w:rsidR="00A83853" w:rsidRPr="0087138D" w:rsidRDefault="00A83853" w:rsidP="00A83853">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cs/>
              </w:rPr>
            </w:pPr>
          </w:p>
        </w:tc>
        <w:tc>
          <w:tcPr>
            <w:tcW w:w="1296" w:type="dxa"/>
            <w:tcBorders>
              <w:top w:val="single" w:sz="4" w:space="0" w:color="auto"/>
            </w:tcBorders>
            <w:shd w:val="clear" w:color="auto" w:fill="FAFAFA"/>
          </w:tcPr>
          <w:p w14:paraId="66D38890" w14:textId="77777777" w:rsidR="00A83853" w:rsidRPr="0087138D" w:rsidRDefault="00A83853" w:rsidP="00A8385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GB"/>
              </w:rPr>
            </w:pPr>
          </w:p>
        </w:tc>
        <w:tc>
          <w:tcPr>
            <w:tcW w:w="1296" w:type="dxa"/>
            <w:tcBorders>
              <w:top w:val="single" w:sz="4" w:space="0" w:color="auto"/>
            </w:tcBorders>
          </w:tcPr>
          <w:p w14:paraId="5C2AF6BE" w14:textId="77777777" w:rsidR="00A83853" w:rsidRPr="0087138D" w:rsidRDefault="00A83853" w:rsidP="00A8385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GB"/>
              </w:rPr>
            </w:pPr>
          </w:p>
        </w:tc>
        <w:tc>
          <w:tcPr>
            <w:tcW w:w="1296" w:type="dxa"/>
            <w:tcBorders>
              <w:top w:val="single" w:sz="4" w:space="0" w:color="auto"/>
            </w:tcBorders>
            <w:shd w:val="clear" w:color="auto" w:fill="FAFAFA"/>
          </w:tcPr>
          <w:p w14:paraId="7748CF94" w14:textId="77777777" w:rsidR="00A83853" w:rsidRPr="0087138D" w:rsidRDefault="00A83853" w:rsidP="00A8385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GB"/>
              </w:rPr>
            </w:pPr>
          </w:p>
        </w:tc>
        <w:tc>
          <w:tcPr>
            <w:tcW w:w="1296" w:type="dxa"/>
            <w:tcBorders>
              <w:top w:val="single" w:sz="4" w:space="0" w:color="auto"/>
            </w:tcBorders>
          </w:tcPr>
          <w:p w14:paraId="3F506AEF" w14:textId="77777777" w:rsidR="00A83853" w:rsidRPr="0087138D" w:rsidRDefault="00A83853" w:rsidP="00A8385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GB"/>
              </w:rPr>
            </w:pPr>
          </w:p>
        </w:tc>
      </w:tr>
      <w:tr w:rsidR="00A83853" w:rsidRPr="0087138D" w14:paraId="0C9C6079" w14:textId="77777777" w:rsidTr="00BC41EB">
        <w:tc>
          <w:tcPr>
            <w:tcW w:w="4239" w:type="dxa"/>
            <w:hideMark/>
          </w:tcPr>
          <w:p w14:paraId="5F24CB0D" w14:textId="77777777" w:rsidR="00A83853" w:rsidRPr="0087138D" w:rsidRDefault="00A83853" w:rsidP="00A83853">
            <w:pPr>
              <w:tabs>
                <w:tab w:val="left" w:pos="1134"/>
                <w:tab w:val="left" w:pos="1276"/>
                <w:tab w:val="center" w:pos="3402"/>
                <w:tab w:val="center" w:pos="4536"/>
                <w:tab w:val="center" w:pos="5670"/>
                <w:tab w:val="center" w:pos="6804"/>
                <w:tab w:val="right" w:pos="7655"/>
              </w:tabs>
              <w:spacing w:line="240" w:lineRule="auto"/>
              <w:ind w:left="-101"/>
              <w:jc w:val="both"/>
              <w:rPr>
                <w:rFonts w:cs="Arial"/>
                <w:b/>
                <w:bCs/>
                <w:sz w:val="18"/>
                <w:szCs w:val="18"/>
              </w:rPr>
            </w:pPr>
            <w:r w:rsidRPr="0087138D">
              <w:rPr>
                <w:rFonts w:cs="Arial"/>
                <w:b/>
                <w:bCs/>
                <w:sz w:val="18"/>
                <w:szCs w:val="18"/>
              </w:rPr>
              <w:t>Total current tax</w:t>
            </w:r>
          </w:p>
        </w:tc>
        <w:tc>
          <w:tcPr>
            <w:tcW w:w="1296" w:type="dxa"/>
            <w:tcBorders>
              <w:bottom w:val="single" w:sz="4" w:space="0" w:color="auto"/>
            </w:tcBorders>
            <w:shd w:val="clear" w:color="auto" w:fill="FAFAFA"/>
          </w:tcPr>
          <w:p w14:paraId="218E8B6A" w14:textId="77777777" w:rsidR="00A83853" w:rsidRPr="0087138D" w:rsidRDefault="001A44F3" w:rsidP="00A8385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GB"/>
              </w:rPr>
            </w:pPr>
            <w:r>
              <w:rPr>
                <w:rFonts w:cs="Arial"/>
                <w:sz w:val="18"/>
                <w:szCs w:val="18"/>
                <w:lang w:val="en-GB"/>
              </w:rPr>
              <w:t>2</w:t>
            </w:r>
            <w:r w:rsidR="000D05E3">
              <w:rPr>
                <w:rFonts w:cs="Arial"/>
                <w:sz w:val="18"/>
                <w:szCs w:val="18"/>
                <w:lang w:val="en-GB"/>
              </w:rPr>
              <w:t>1</w:t>
            </w:r>
            <w:r>
              <w:rPr>
                <w:rFonts w:cs="Arial"/>
                <w:sz w:val="18"/>
                <w:szCs w:val="18"/>
                <w:lang w:val="en-GB"/>
              </w:rPr>
              <w:t>,054,090</w:t>
            </w:r>
          </w:p>
        </w:tc>
        <w:tc>
          <w:tcPr>
            <w:tcW w:w="1296" w:type="dxa"/>
            <w:tcBorders>
              <w:bottom w:val="single" w:sz="4" w:space="0" w:color="auto"/>
            </w:tcBorders>
          </w:tcPr>
          <w:p w14:paraId="7487253D" w14:textId="77777777" w:rsidR="00A83853" w:rsidRPr="0087138D" w:rsidRDefault="00A83853" w:rsidP="00A8385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GB"/>
              </w:rPr>
            </w:pPr>
            <w:r w:rsidRPr="0087138D">
              <w:rPr>
                <w:rFonts w:cs="Arial"/>
                <w:sz w:val="18"/>
                <w:szCs w:val="18"/>
                <w:lang w:val="en-GB"/>
              </w:rPr>
              <w:t>9,101,442</w:t>
            </w:r>
          </w:p>
        </w:tc>
        <w:tc>
          <w:tcPr>
            <w:tcW w:w="1296" w:type="dxa"/>
            <w:tcBorders>
              <w:bottom w:val="single" w:sz="4" w:space="0" w:color="auto"/>
            </w:tcBorders>
            <w:shd w:val="clear" w:color="auto" w:fill="FAFAFA"/>
          </w:tcPr>
          <w:p w14:paraId="7FAC9D27" w14:textId="77777777" w:rsidR="00A83853" w:rsidRPr="0087138D" w:rsidRDefault="00AA7144" w:rsidP="00A8385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GB"/>
              </w:rPr>
            </w:pPr>
            <w:r>
              <w:rPr>
                <w:rFonts w:cs="Arial"/>
                <w:sz w:val="18"/>
                <w:szCs w:val="18"/>
                <w:lang w:val="en-GB"/>
              </w:rPr>
              <w:t>-</w:t>
            </w:r>
          </w:p>
        </w:tc>
        <w:tc>
          <w:tcPr>
            <w:tcW w:w="1296" w:type="dxa"/>
            <w:tcBorders>
              <w:bottom w:val="single" w:sz="4" w:space="0" w:color="auto"/>
            </w:tcBorders>
          </w:tcPr>
          <w:p w14:paraId="1C15D516" w14:textId="77777777" w:rsidR="00A83853" w:rsidRPr="0087138D" w:rsidRDefault="00A83853" w:rsidP="00A8385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GB"/>
              </w:rPr>
            </w:pPr>
            <w:r w:rsidRPr="0087138D">
              <w:rPr>
                <w:rFonts w:cs="Arial"/>
                <w:sz w:val="18"/>
                <w:szCs w:val="18"/>
                <w:lang w:val="en-GB"/>
              </w:rPr>
              <w:t>-</w:t>
            </w:r>
          </w:p>
        </w:tc>
      </w:tr>
      <w:tr w:rsidR="00A83853" w:rsidRPr="0087138D" w14:paraId="3589C02E" w14:textId="77777777" w:rsidTr="00BC41EB">
        <w:tc>
          <w:tcPr>
            <w:tcW w:w="4239" w:type="dxa"/>
          </w:tcPr>
          <w:p w14:paraId="662DAD43" w14:textId="77777777" w:rsidR="00A83853" w:rsidRPr="0087138D" w:rsidRDefault="00A83853" w:rsidP="00A83853">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cs/>
              </w:rPr>
            </w:pPr>
          </w:p>
        </w:tc>
        <w:tc>
          <w:tcPr>
            <w:tcW w:w="1296" w:type="dxa"/>
            <w:tcBorders>
              <w:top w:val="single" w:sz="4" w:space="0" w:color="auto"/>
            </w:tcBorders>
            <w:shd w:val="clear" w:color="auto" w:fill="FAFAFA"/>
          </w:tcPr>
          <w:p w14:paraId="015CE319" w14:textId="77777777" w:rsidR="00A83853" w:rsidRPr="0087138D" w:rsidRDefault="00A83853" w:rsidP="00A83853">
            <w:pPr>
              <w:spacing w:line="240" w:lineRule="auto"/>
              <w:ind w:right="-72"/>
              <w:jc w:val="right"/>
              <w:rPr>
                <w:rFonts w:cs="Arial"/>
                <w:sz w:val="18"/>
                <w:szCs w:val="18"/>
                <w:lang w:val="en-GB"/>
              </w:rPr>
            </w:pPr>
          </w:p>
        </w:tc>
        <w:tc>
          <w:tcPr>
            <w:tcW w:w="1296" w:type="dxa"/>
            <w:tcBorders>
              <w:top w:val="single" w:sz="4" w:space="0" w:color="auto"/>
            </w:tcBorders>
          </w:tcPr>
          <w:p w14:paraId="6380DDF1" w14:textId="77777777" w:rsidR="00A83853" w:rsidRPr="0087138D" w:rsidRDefault="00A83853" w:rsidP="00A83853">
            <w:pPr>
              <w:spacing w:line="240" w:lineRule="auto"/>
              <w:ind w:right="-72"/>
              <w:jc w:val="right"/>
              <w:rPr>
                <w:rFonts w:cs="Arial"/>
                <w:sz w:val="18"/>
                <w:szCs w:val="18"/>
                <w:lang w:val="en-GB"/>
              </w:rPr>
            </w:pPr>
          </w:p>
        </w:tc>
        <w:tc>
          <w:tcPr>
            <w:tcW w:w="1296" w:type="dxa"/>
            <w:tcBorders>
              <w:top w:val="single" w:sz="4" w:space="0" w:color="auto"/>
            </w:tcBorders>
            <w:shd w:val="clear" w:color="auto" w:fill="FAFAFA"/>
          </w:tcPr>
          <w:p w14:paraId="61CF58AA" w14:textId="77777777" w:rsidR="00A83853" w:rsidRPr="0087138D" w:rsidRDefault="00A83853" w:rsidP="00A83853">
            <w:pPr>
              <w:spacing w:line="240" w:lineRule="auto"/>
              <w:ind w:right="-72"/>
              <w:jc w:val="right"/>
              <w:rPr>
                <w:rFonts w:cs="Arial"/>
                <w:sz w:val="18"/>
                <w:szCs w:val="18"/>
                <w:lang w:val="en-GB"/>
              </w:rPr>
            </w:pPr>
          </w:p>
        </w:tc>
        <w:tc>
          <w:tcPr>
            <w:tcW w:w="1296" w:type="dxa"/>
            <w:tcBorders>
              <w:top w:val="single" w:sz="4" w:space="0" w:color="auto"/>
            </w:tcBorders>
          </w:tcPr>
          <w:p w14:paraId="6A896F8F" w14:textId="77777777" w:rsidR="00A83853" w:rsidRPr="0087138D" w:rsidRDefault="00A83853" w:rsidP="00A83853">
            <w:pPr>
              <w:spacing w:line="240" w:lineRule="auto"/>
              <w:ind w:right="-72"/>
              <w:jc w:val="right"/>
              <w:rPr>
                <w:rFonts w:cs="Arial"/>
                <w:sz w:val="18"/>
                <w:szCs w:val="18"/>
                <w:lang w:val="en-GB"/>
              </w:rPr>
            </w:pPr>
          </w:p>
        </w:tc>
      </w:tr>
      <w:tr w:rsidR="00A83853" w:rsidRPr="0087138D" w14:paraId="68811C51" w14:textId="77777777" w:rsidTr="00BC41EB">
        <w:tc>
          <w:tcPr>
            <w:tcW w:w="4239" w:type="dxa"/>
            <w:hideMark/>
          </w:tcPr>
          <w:p w14:paraId="009E6886" w14:textId="77777777" w:rsidR="00A83853" w:rsidRPr="0087138D" w:rsidRDefault="00A83853" w:rsidP="00A83853">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87138D">
              <w:rPr>
                <w:rFonts w:cs="Arial"/>
                <w:sz w:val="18"/>
                <w:szCs w:val="18"/>
              </w:rPr>
              <w:t>Deferred tax:</w:t>
            </w:r>
          </w:p>
        </w:tc>
        <w:tc>
          <w:tcPr>
            <w:tcW w:w="1296" w:type="dxa"/>
            <w:shd w:val="clear" w:color="auto" w:fill="FAFAFA"/>
          </w:tcPr>
          <w:p w14:paraId="581C9EEA" w14:textId="77777777" w:rsidR="00A83853" w:rsidRPr="0087138D" w:rsidRDefault="00A83853" w:rsidP="00A83853">
            <w:pPr>
              <w:spacing w:line="240" w:lineRule="auto"/>
              <w:ind w:right="-72"/>
              <w:jc w:val="right"/>
              <w:rPr>
                <w:rFonts w:cs="Arial"/>
                <w:sz w:val="18"/>
                <w:szCs w:val="18"/>
                <w:lang w:val="en-GB"/>
              </w:rPr>
            </w:pPr>
          </w:p>
        </w:tc>
        <w:tc>
          <w:tcPr>
            <w:tcW w:w="1296" w:type="dxa"/>
          </w:tcPr>
          <w:p w14:paraId="5D0966BA" w14:textId="77777777" w:rsidR="00A83853" w:rsidRPr="0087138D" w:rsidRDefault="00A83853" w:rsidP="00A83853">
            <w:pPr>
              <w:spacing w:line="240" w:lineRule="auto"/>
              <w:ind w:right="-72"/>
              <w:jc w:val="right"/>
              <w:rPr>
                <w:rFonts w:cs="Arial"/>
                <w:sz w:val="18"/>
                <w:szCs w:val="18"/>
                <w:lang w:val="en-GB"/>
              </w:rPr>
            </w:pPr>
          </w:p>
        </w:tc>
        <w:tc>
          <w:tcPr>
            <w:tcW w:w="1296" w:type="dxa"/>
            <w:shd w:val="clear" w:color="auto" w:fill="FAFAFA"/>
          </w:tcPr>
          <w:p w14:paraId="4CB6CC34" w14:textId="77777777" w:rsidR="00A83853" w:rsidRPr="0087138D" w:rsidRDefault="00A83853" w:rsidP="00A83853">
            <w:pPr>
              <w:spacing w:line="240" w:lineRule="auto"/>
              <w:ind w:right="-72"/>
              <w:jc w:val="right"/>
              <w:rPr>
                <w:rFonts w:cs="Arial"/>
                <w:sz w:val="18"/>
                <w:szCs w:val="18"/>
                <w:lang w:val="en-GB"/>
              </w:rPr>
            </w:pPr>
          </w:p>
        </w:tc>
        <w:tc>
          <w:tcPr>
            <w:tcW w:w="1296" w:type="dxa"/>
          </w:tcPr>
          <w:p w14:paraId="1BC4D08B" w14:textId="77777777" w:rsidR="00A83853" w:rsidRPr="0087138D" w:rsidRDefault="00A83853" w:rsidP="00A83853">
            <w:pPr>
              <w:spacing w:line="240" w:lineRule="auto"/>
              <w:ind w:right="-72"/>
              <w:jc w:val="right"/>
              <w:rPr>
                <w:rFonts w:cs="Arial"/>
                <w:sz w:val="18"/>
                <w:szCs w:val="18"/>
                <w:lang w:val="en-GB"/>
              </w:rPr>
            </w:pPr>
          </w:p>
        </w:tc>
      </w:tr>
      <w:tr w:rsidR="00A83853" w:rsidRPr="0087138D" w14:paraId="63860C4D" w14:textId="77777777" w:rsidTr="00BC41EB">
        <w:tc>
          <w:tcPr>
            <w:tcW w:w="4239" w:type="dxa"/>
            <w:hideMark/>
          </w:tcPr>
          <w:p w14:paraId="3C2835A1" w14:textId="77777777" w:rsidR="00A83853" w:rsidRPr="0087138D" w:rsidRDefault="003D7492" w:rsidP="00A83853">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3D7492">
              <w:rPr>
                <w:rFonts w:cs="Arial"/>
                <w:sz w:val="18"/>
                <w:szCs w:val="18"/>
              </w:rPr>
              <w:t>Origination and reversal of temporary</w:t>
            </w:r>
            <w:r>
              <w:rPr>
                <w:rFonts w:cs="Arial"/>
                <w:sz w:val="18"/>
                <w:szCs w:val="18"/>
              </w:rPr>
              <w:t xml:space="preserve"> </w:t>
            </w:r>
            <w:r w:rsidR="00A83853" w:rsidRPr="0087138D">
              <w:rPr>
                <w:rFonts w:cs="Arial"/>
                <w:sz w:val="18"/>
                <w:szCs w:val="18"/>
              </w:rPr>
              <w:t>differences</w:t>
            </w:r>
          </w:p>
        </w:tc>
        <w:tc>
          <w:tcPr>
            <w:tcW w:w="1296" w:type="dxa"/>
            <w:tcBorders>
              <w:bottom w:val="single" w:sz="4" w:space="0" w:color="auto"/>
            </w:tcBorders>
            <w:shd w:val="clear" w:color="auto" w:fill="FAFAFA"/>
          </w:tcPr>
          <w:p w14:paraId="6D9E3209" w14:textId="77777777" w:rsidR="00A83853" w:rsidRPr="0087138D" w:rsidRDefault="000D05E3" w:rsidP="00A8385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w:t>
            </w:r>
            <w:r w:rsidR="00AA7144">
              <w:rPr>
                <w:rFonts w:cs="Arial"/>
                <w:sz w:val="18"/>
                <w:szCs w:val="18"/>
              </w:rPr>
              <w:t>,</w:t>
            </w:r>
            <w:r>
              <w:rPr>
                <w:rFonts w:cs="Arial"/>
                <w:sz w:val="18"/>
                <w:szCs w:val="18"/>
              </w:rPr>
              <w:t>862</w:t>
            </w:r>
            <w:r w:rsidR="00AA7144">
              <w:rPr>
                <w:rFonts w:cs="Arial"/>
                <w:sz w:val="18"/>
                <w:szCs w:val="18"/>
              </w:rPr>
              <w:t>,</w:t>
            </w:r>
            <w:r>
              <w:rPr>
                <w:rFonts w:cs="Arial"/>
                <w:sz w:val="18"/>
                <w:szCs w:val="18"/>
              </w:rPr>
              <w:t>104</w:t>
            </w:r>
          </w:p>
        </w:tc>
        <w:tc>
          <w:tcPr>
            <w:tcW w:w="1296" w:type="dxa"/>
            <w:tcBorders>
              <w:bottom w:val="single" w:sz="4" w:space="0" w:color="auto"/>
            </w:tcBorders>
          </w:tcPr>
          <w:p w14:paraId="68F26739" w14:textId="77777777" w:rsidR="00A83853" w:rsidRPr="0087138D" w:rsidRDefault="00A83853" w:rsidP="00A8385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7138D">
              <w:rPr>
                <w:rFonts w:cs="Arial"/>
                <w:sz w:val="18"/>
                <w:szCs w:val="18"/>
                <w:lang w:val="en-GB"/>
              </w:rPr>
              <w:t>24</w:t>
            </w:r>
            <w:r w:rsidRPr="0087138D">
              <w:rPr>
                <w:rFonts w:cs="Arial"/>
                <w:sz w:val="18"/>
                <w:szCs w:val="18"/>
              </w:rPr>
              <w:t>,</w:t>
            </w:r>
            <w:r w:rsidRPr="0087138D">
              <w:rPr>
                <w:rFonts w:cs="Arial"/>
                <w:sz w:val="18"/>
                <w:szCs w:val="18"/>
                <w:lang w:val="en-GB"/>
              </w:rPr>
              <w:t>389</w:t>
            </w:r>
            <w:r w:rsidRPr="0087138D">
              <w:rPr>
                <w:rFonts w:cs="Arial"/>
                <w:sz w:val="18"/>
                <w:szCs w:val="18"/>
              </w:rPr>
              <w:t>,</w:t>
            </w:r>
            <w:r w:rsidRPr="0087138D">
              <w:rPr>
                <w:rFonts w:cs="Arial"/>
                <w:sz w:val="18"/>
                <w:szCs w:val="18"/>
                <w:lang w:val="en-GB"/>
              </w:rPr>
              <w:t>678</w:t>
            </w:r>
          </w:p>
        </w:tc>
        <w:tc>
          <w:tcPr>
            <w:tcW w:w="1296" w:type="dxa"/>
            <w:tcBorders>
              <w:bottom w:val="single" w:sz="4" w:space="0" w:color="auto"/>
            </w:tcBorders>
            <w:shd w:val="clear" w:color="auto" w:fill="FAFAFA"/>
          </w:tcPr>
          <w:p w14:paraId="366EDB89" w14:textId="77777777" w:rsidR="00A83853" w:rsidRPr="0087138D" w:rsidRDefault="00AA7144" w:rsidP="00A8385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296" w:type="dxa"/>
            <w:tcBorders>
              <w:bottom w:val="single" w:sz="4" w:space="0" w:color="auto"/>
            </w:tcBorders>
          </w:tcPr>
          <w:p w14:paraId="55E8EAD7" w14:textId="77777777" w:rsidR="00A83853" w:rsidRPr="0087138D" w:rsidRDefault="00A83853" w:rsidP="00A8385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7138D">
              <w:rPr>
                <w:rFonts w:cs="Arial"/>
                <w:sz w:val="18"/>
                <w:szCs w:val="18"/>
                <w:lang w:val="en-GB"/>
              </w:rPr>
              <w:t>12</w:t>
            </w:r>
            <w:r w:rsidRPr="0087138D">
              <w:rPr>
                <w:rFonts w:cs="Arial"/>
                <w:sz w:val="18"/>
                <w:szCs w:val="18"/>
              </w:rPr>
              <w:t>,</w:t>
            </w:r>
            <w:r w:rsidRPr="0087138D">
              <w:rPr>
                <w:rFonts w:cs="Arial"/>
                <w:sz w:val="18"/>
                <w:szCs w:val="18"/>
                <w:lang w:val="en-GB"/>
              </w:rPr>
              <w:t>3</w:t>
            </w:r>
            <w:r>
              <w:rPr>
                <w:rFonts w:cs="Arial"/>
                <w:sz w:val="18"/>
                <w:szCs w:val="18"/>
                <w:lang w:val="en-GB"/>
              </w:rPr>
              <w:t>41</w:t>
            </w:r>
            <w:r w:rsidRPr="0087138D">
              <w:rPr>
                <w:rFonts w:cs="Arial"/>
                <w:sz w:val="18"/>
                <w:szCs w:val="18"/>
              </w:rPr>
              <w:t>,</w:t>
            </w:r>
            <w:r>
              <w:rPr>
                <w:rFonts w:cs="Arial"/>
                <w:sz w:val="18"/>
                <w:szCs w:val="18"/>
              </w:rPr>
              <w:t>771</w:t>
            </w:r>
          </w:p>
        </w:tc>
      </w:tr>
      <w:tr w:rsidR="00A83853" w:rsidRPr="0087138D" w14:paraId="7E97EAFE" w14:textId="77777777" w:rsidTr="00BC41EB">
        <w:tc>
          <w:tcPr>
            <w:tcW w:w="4239" w:type="dxa"/>
          </w:tcPr>
          <w:p w14:paraId="2892C9C7" w14:textId="77777777" w:rsidR="00A83853" w:rsidRPr="0087138D" w:rsidRDefault="00A83853" w:rsidP="00A83853">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p>
        </w:tc>
        <w:tc>
          <w:tcPr>
            <w:tcW w:w="1296" w:type="dxa"/>
            <w:tcBorders>
              <w:top w:val="single" w:sz="4" w:space="0" w:color="auto"/>
            </w:tcBorders>
            <w:shd w:val="clear" w:color="auto" w:fill="FAFAFA"/>
          </w:tcPr>
          <w:p w14:paraId="2253AF09" w14:textId="77777777" w:rsidR="00A83853" w:rsidRPr="0087138D" w:rsidRDefault="00A83853" w:rsidP="00A8385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tcPr>
          <w:p w14:paraId="7F6EBAA4" w14:textId="77777777" w:rsidR="00A83853" w:rsidRPr="0087138D" w:rsidRDefault="00A83853" w:rsidP="00A8385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shd w:val="clear" w:color="auto" w:fill="FAFAFA"/>
          </w:tcPr>
          <w:p w14:paraId="55FB25A1" w14:textId="77777777" w:rsidR="00A83853" w:rsidRPr="0087138D" w:rsidRDefault="00A83853" w:rsidP="00A8385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tcPr>
          <w:p w14:paraId="1EDF7BAA" w14:textId="77777777" w:rsidR="00A83853" w:rsidRPr="0087138D" w:rsidRDefault="00A83853" w:rsidP="00A8385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83853" w:rsidRPr="0087138D" w14:paraId="645CFFE6" w14:textId="77777777" w:rsidTr="00BC41EB">
        <w:tc>
          <w:tcPr>
            <w:tcW w:w="4239" w:type="dxa"/>
            <w:hideMark/>
          </w:tcPr>
          <w:p w14:paraId="251F01FE" w14:textId="77777777" w:rsidR="00A83853" w:rsidRPr="0087138D" w:rsidRDefault="00A83853" w:rsidP="00A83853">
            <w:pPr>
              <w:tabs>
                <w:tab w:val="left" w:pos="1134"/>
                <w:tab w:val="left" w:pos="1276"/>
                <w:tab w:val="center" w:pos="3402"/>
                <w:tab w:val="center" w:pos="4536"/>
                <w:tab w:val="center" w:pos="5670"/>
                <w:tab w:val="center" w:pos="6804"/>
                <w:tab w:val="right" w:pos="7655"/>
              </w:tabs>
              <w:spacing w:line="240" w:lineRule="auto"/>
              <w:ind w:left="-101"/>
              <w:jc w:val="both"/>
              <w:rPr>
                <w:rFonts w:cs="Arial"/>
                <w:b/>
                <w:bCs/>
                <w:sz w:val="18"/>
                <w:szCs w:val="18"/>
              </w:rPr>
            </w:pPr>
            <w:r w:rsidRPr="0087138D">
              <w:rPr>
                <w:rFonts w:cs="Arial"/>
                <w:b/>
                <w:bCs/>
                <w:sz w:val="18"/>
                <w:szCs w:val="18"/>
              </w:rPr>
              <w:t>Total deferred tax</w:t>
            </w:r>
          </w:p>
        </w:tc>
        <w:tc>
          <w:tcPr>
            <w:tcW w:w="1296" w:type="dxa"/>
            <w:tcBorders>
              <w:bottom w:val="single" w:sz="4" w:space="0" w:color="auto"/>
            </w:tcBorders>
            <w:shd w:val="clear" w:color="auto" w:fill="FAFAFA"/>
          </w:tcPr>
          <w:p w14:paraId="319C4085" w14:textId="77777777" w:rsidR="00A83853" w:rsidRPr="0087138D" w:rsidRDefault="000D05E3" w:rsidP="00A8385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w:t>
            </w:r>
            <w:r w:rsidR="00AA7144">
              <w:rPr>
                <w:rFonts w:cs="Arial"/>
                <w:sz w:val="18"/>
                <w:szCs w:val="18"/>
              </w:rPr>
              <w:t>,</w:t>
            </w:r>
            <w:r>
              <w:rPr>
                <w:rFonts w:cs="Arial"/>
                <w:sz w:val="18"/>
                <w:szCs w:val="18"/>
              </w:rPr>
              <w:t>862</w:t>
            </w:r>
            <w:r w:rsidR="00AA7144">
              <w:rPr>
                <w:rFonts w:cs="Arial"/>
                <w:sz w:val="18"/>
                <w:szCs w:val="18"/>
              </w:rPr>
              <w:t>,</w:t>
            </w:r>
            <w:r>
              <w:rPr>
                <w:rFonts w:cs="Arial"/>
                <w:sz w:val="18"/>
                <w:szCs w:val="18"/>
              </w:rPr>
              <w:t>104</w:t>
            </w:r>
          </w:p>
        </w:tc>
        <w:tc>
          <w:tcPr>
            <w:tcW w:w="1296" w:type="dxa"/>
            <w:tcBorders>
              <w:bottom w:val="single" w:sz="4" w:space="0" w:color="auto"/>
            </w:tcBorders>
          </w:tcPr>
          <w:p w14:paraId="52640096" w14:textId="77777777" w:rsidR="00A83853" w:rsidRPr="0087138D" w:rsidRDefault="00A83853" w:rsidP="00A8385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7138D">
              <w:rPr>
                <w:rFonts w:cs="Arial"/>
                <w:sz w:val="18"/>
                <w:szCs w:val="18"/>
                <w:lang w:val="en-GB"/>
              </w:rPr>
              <w:t>24</w:t>
            </w:r>
            <w:r w:rsidRPr="0087138D">
              <w:rPr>
                <w:rFonts w:cs="Arial"/>
                <w:sz w:val="18"/>
                <w:szCs w:val="18"/>
              </w:rPr>
              <w:t>,</w:t>
            </w:r>
            <w:r w:rsidRPr="0087138D">
              <w:rPr>
                <w:rFonts w:cs="Arial"/>
                <w:sz w:val="18"/>
                <w:szCs w:val="18"/>
                <w:lang w:val="en-GB"/>
              </w:rPr>
              <w:t>389</w:t>
            </w:r>
            <w:r w:rsidRPr="0087138D">
              <w:rPr>
                <w:rFonts w:cs="Arial"/>
                <w:sz w:val="18"/>
                <w:szCs w:val="18"/>
              </w:rPr>
              <w:t>,</w:t>
            </w:r>
            <w:r w:rsidRPr="0087138D">
              <w:rPr>
                <w:rFonts w:cs="Arial"/>
                <w:sz w:val="18"/>
                <w:szCs w:val="18"/>
                <w:lang w:val="en-GB"/>
              </w:rPr>
              <w:t>678</w:t>
            </w:r>
          </w:p>
        </w:tc>
        <w:tc>
          <w:tcPr>
            <w:tcW w:w="1296" w:type="dxa"/>
            <w:tcBorders>
              <w:bottom w:val="single" w:sz="4" w:space="0" w:color="auto"/>
            </w:tcBorders>
            <w:shd w:val="clear" w:color="auto" w:fill="FAFAFA"/>
          </w:tcPr>
          <w:p w14:paraId="61776543" w14:textId="77777777" w:rsidR="00A83853" w:rsidRPr="0087138D" w:rsidRDefault="00AA7144" w:rsidP="00A8385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296" w:type="dxa"/>
            <w:tcBorders>
              <w:bottom w:val="single" w:sz="4" w:space="0" w:color="auto"/>
            </w:tcBorders>
          </w:tcPr>
          <w:p w14:paraId="3C74B553" w14:textId="77777777" w:rsidR="00A83853" w:rsidRPr="0087138D" w:rsidRDefault="00A83853" w:rsidP="00A8385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7138D">
              <w:rPr>
                <w:rFonts w:cs="Arial"/>
                <w:sz w:val="18"/>
                <w:szCs w:val="18"/>
                <w:lang w:val="en-GB"/>
              </w:rPr>
              <w:t>12</w:t>
            </w:r>
            <w:r w:rsidRPr="0087138D">
              <w:rPr>
                <w:rFonts w:cs="Arial"/>
                <w:sz w:val="18"/>
                <w:szCs w:val="18"/>
              </w:rPr>
              <w:t>,</w:t>
            </w:r>
            <w:r w:rsidRPr="0087138D">
              <w:rPr>
                <w:rFonts w:cs="Arial"/>
                <w:sz w:val="18"/>
                <w:szCs w:val="18"/>
                <w:lang w:val="en-GB"/>
              </w:rPr>
              <w:t>3</w:t>
            </w:r>
            <w:r>
              <w:rPr>
                <w:rFonts w:cs="Arial"/>
                <w:sz w:val="18"/>
                <w:szCs w:val="18"/>
                <w:lang w:val="en-GB"/>
              </w:rPr>
              <w:t>41</w:t>
            </w:r>
            <w:r w:rsidRPr="0087138D">
              <w:rPr>
                <w:rFonts w:cs="Arial"/>
                <w:sz w:val="18"/>
                <w:szCs w:val="18"/>
              </w:rPr>
              <w:t>,</w:t>
            </w:r>
            <w:r>
              <w:rPr>
                <w:rFonts w:cs="Arial"/>
                <w:sz w:val="18"/>
                <w:szCs w:val="18"/>
                <w:lang w:val="en-GB"/>
              </w:rPr>
              <w:t>771</w:t>
            </w:r>
          </w:p>
        </w:tc>
      </w:tr>
      <w:tr w:rsidR="00A83853" w:rsidRPr="0087138D" w14:paraId="07CE6432" w14:textId="77777777" w:rsidTr="00BC41EB">
        <w:tc>
          <w:tcPr>
            <w:tcW w:w="4239" w:type="dxa"/>
          </w:tcPr>
          <w:p w14:paraId="5ED21715" w14:textId="77777777" w:rsidR="00A83853" w:rsidRPr="0087138D" w:rsidRDefault="00A83853" w:rsidP="00A83853">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cs/>
              </w:rPr>
            </w:pPr>
          </w:p>
        </w:tc>
        <w:tc>
          <w:tcPr>
            <w:tcW w:w="1296" w:type="dxa"/>
            <w:tcBorders>
              <w:top w:val="single" w:sz="4" w:space="0" w:color="auto"/>
            </w:tcBorders>
            <w:shd w:val="clear" w:color="auto" w:fill="FAFAFA"/>
          </w:tcPr>
          <w:p w14:paraId="3CCC7C7C" w14:textId="77777777" w:rsidR="00A83853" w:rsidRPr="0087138D" w:rsidRDefault="00A83853" w:rsidP="00A8385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tcPr>
          <w:p w14:paraId="0BD0848E" w14:textId="77777777" w:rsidR="00A83853" w:rsidRPr="0087138D" w:rsidRDefault="00A83853" w:rsidP="00A8385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shd w:val="clear" w:color="auto" w:fill="FAFAFA"/>
          </w:tcPr>
          <w:p w14:paraId="5979F774" w14:textId="77777777" w:rsidR="00A83853" w:rsidRPr="0087138D" w:rsidRDefault="00A83853" w:rsidP="00A8385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tcPr>
          <w:p w14:paraId="3716FC00" w14:textId="77777777" w:rsidR="00A83853" w:rsidRPr="0087138D" w:rsidRDefault="00A83853" w:rsidP="00A8385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83853" w:rsidRPr="0087138D" w14:paraId="4AA706B7" w14:textId="77777777" w:rsidTr="00BC41EB">
        <w:tc>
          <w:tcPr>
            <w:tcW w:w="4239" w:type="dxa"/>
            <w:hideMark/>
          </w:tcPr>
          <w:p w14:paraId="13E67DA0" w14:textId="77777777" w:rsidR="00A83853" w:rsidRPr="0087138D" w:rsidRDefault="00A83853" w:rsidP="00A83853">
            <w:pPr>
              <w:tabs>
                <w:tab w:val="left" w:pos="1134"/>
                <w:tab w:val="left" w:pos="1276"/>
                <w:tab w:val="center" w:pos="3402"/>
                <w:tab w:val="center" w:pos="4536"/>
                <w:tab w:val="center" w:pos="5670"/>
                <w:tab w:val="center" w:pos="6804"/>
                <w:tab w:val="right" w:pos="7655"/>
              </w:tabs>
              <w:spacing w:line="240" w:lineRule="auto"/>
              <w:ind w:left="-101"/>
              <w:jc w:val="both"/>
              <w:rPr>
                <w:rFonts w:cs="Arial"/>
                <w:b/>
                <w:bCs/>
                <w:sz w:val="18"/>
                <w:szCs w:val="18"/>
              </w:rPr>
            </w:pPr>
            <w:r w:rsidRPr="0087138D">
              <w:rPr>
                <w:rFonts w:cs="Arial"/>
                <w:b/>
                <w:bCs/>
                <w:sz w:val="18"/>
                <w:szCs w:val="18"/>
              </w:rPr>
              <w:t xml:space="preserve">Income tax </w:t>
            </w:r>
          </w:p>
        </w:tc>
        <w:tc>
          <w:tcPr>
            <w:tcW w:w="1296" w:type="dxa"/>
            <w:tcBorders>
              <w:bottom w:val="single" w:sz="4" w:space="0" w:color="auto"/>
            </w:tcBorders>
            <w:shd w:val="clear" w:color="auto" w:fill="FAFAFA"/>
          </w:tcPr>
          <w:p w14:paraId="0C6E2417" w14:textId="77777777" w:rsidR="00A83853" w:rsidRPr="0087138D" w:rsidRDefault="001A44F3" w:rsidP="00A8385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w:t>
            </w:r>
            <w:r w:rsidR="000D05E3">
              <w:rPr>
                <w:rFonts w:cs="Arial"/>
                <w:sz w:val="18"/>
                <w:szCs w:val="18"/>
              </w:rPr>
              <w:t>4</w:t>
            </w:r>
            <w:r>
              <w:rPr>
                <w:rFonts w:cs="Arial"/>
                <w:sz w:val="18"/>
                <w:szCs w:val="18"/>
              </w:rPr>
              <w:t>,</w:t>
            </w:r>
            <w:r w:rsidR="000D05E3">
              <w:rPr>
                <w:rFonts w:cs="Arial"/>
                <w:sz w:val="18"/>
                <w:szCs w:val="18"/>
              </w:rPr>
              <w:t>916</w:t>
            </w:r>
            <w:r>
              <w:rPr>
                <w:rFonts w:cs="Arial"/>
                <w:sz w:val="18"/>
                <w:szCs w:val="18"/>
              </w:rPr>
              <w:t>,</w:t>
            </w:r>
            <w:r w:rsidR="000D05E3">
              <w:rPr>
                <w:rFonts w:cs="Arial"/>
                <w:sz w:val="18"/>
                <w:szCs w:val="18"/>
              </w:rPr>
              <w:t>194</w:t>
            </w:r>
          </w:p>
        </w:tc>
        <w:tc>
          <w:tcPr>
            <w:tcW w:w="1296" w:type="dxa"/>
            <w:tcBorders>
              <w:bottom w:val="single" w:sz="4" w:space="0" w:color="auto"/>
            </w:tcBorders>
          </w:tcPr>
          <w:p w14:paraId="786B4C56" w14:textId="77777777" w:rsidR="00A83853" w:rsidRPr="0087138D" w:rsidRDefault="00A83853" w:rsidP="00A8385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7138D">
              <w:rPr>
                <w:rFonts w:cs="Arial"/>
                <w:sz w:val="18"/>
                <w:szCs w:val="18"/>
                <w:lang w:val="en-GB"/>
              </w:rPr>
              <w:t>33</w:t>
            </w:r>
            <w:r w:rsidRPr="0087138D">
              <w:rPr>
                <w:rFonts w:cs="Arial"/>
                <w:sz w:val="18"/>
                <w:szCs w:val="18"/>
              </w:rPr>
              <w:t>,</w:t>
            </w:r>
            <w:r w:rsidRPr="0087138D">
              <w:rPr>
                <w:rFonts w:cs="Arial"/>
                <w:sz w:val="18"/>
                <w:szCs w:val="18"/>
                <w:lang w:val="en-GB"/>
              </w:rPr>
              <w:t>491</w:t>
            </w:r>
            <w:r w:rsidRPr="0087138D">
              <w:rPr>
                <w:rFonts w:cs="Arial"/>
                <w:sz w:val="18"/>
                <w:szCs w:val="18"/>
              </w:rPr>
              <w:t>,</w:t>
            </w:r>
            <w:r w:rsidRPr="0087138D">
              <w:rPr>
                <w:rFonts w:cs="Arial"/>
                <w:sz w:val="18"/>
                <w:szCs w:val="18"/>
                <w:lang w:val="en-GB"/>
              </w:rPr>
              <w:t>120</w:t>
            </w:r>
          </w:p>
        </w:tc>
        <w:tc>
          <w:tcPr>
            <w:tcW w:w="1296" w:type="dxa"/>
            <w:tcBorders>
              <w:bottom w:val="single" w:sz="4" w:space="0" w:color="auto"/>
            </w:tcBorders>
            <w:shd w:val="clear" w:color="auto" w:fill="FAFAFA"/>
          </w:tcPr>
          <w:p w14:paraId="475C721B" w14:textId="77777777" w:rsidR="00A83853" w:rsidRPr="0087138D" w:rsidRDefault="00AA7144" w:rsidP="00A8385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296" w:type="dxa"/>
            <w:tcBorders>
              <w:bottom w:val="single" w:sz="4" w:space="0" w:color="auto"/>
            </w:tcBorders>
          </w:tcPr>
          <w:p w14:paraId="4092612E" w14:textId="77777777" w:rsidR="00A83853" w:rsidRPr="0087138D" w:rsidRDefault="00A83853" w:rsidP="00A8385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7138D">
              <w:rPr>
                <w:rFonts w:cs="Arial"/>
                <w:sz w:val="18"/>
                <w:szCs w:val="18"/>
                <w:lang w:val="en-GB"/>
              </w:rPr>
              <w:t>12</w:t>
            </w:r>
            <w:r w:rsidRPr="0087138D">
              <w:rPr>
                <w:rFonts w:cs="Arial"/>
                <w:sz w:val="18"/>
                <w:szCs w:val="18"/>
              </w:rPr>
              <w:t>,</w:t>
            </w:r>
            <w:r w:rsidRPr="0087138D">
              <w:rPr>
                <w:rFonts w:cs="Arial"/>
                <w:sz w:val="18"/>
                <w:szCs w:val="18"/>
                <w:lang w:val="en-GB"/>
              </w:rPr>
              <w:t>3</w:t>
            </w:r>
            <w:r>
              <w:rPr>
                <w:rFonts w:cs="Arial"/>
                <w:sz w:val="18"/>
                <w:szCs w:val="18"/>
                <w:lang w:val="en-GB"/>
              </w:rPr>
              <w:t>41</w:t>
            </w:r>
            <w:r w:rsidRPr="0087138D">
              <w:rPr>
                <w:rFonts w:cs="Arial"/>
                <w:sz w:val="18"/>
                <w:szCs w:val="18"/>
              </w:rPr>
              <w:t>,</w:t>
            </w:r>
            <w:r>
              <w:rPr>
                <w:rFonts w:cs="Arial"/>
                <w:sz w:val="18"/>
                <w:szCs w:val="18"/>
              </w:rPr>
              <w:t>771</w:t>
            </w:r>
          </w:p>
        </w:tc>
      </w:tr>
    </w:tbl>
    <w:p w14:paraId="04B96EA1" w14:textId="77777777" w:rsidR="0018483B" w:rsidRPr="0087138D" w:rsidRDefault="0018483B" w:rsidP="00BC41EB">
      <w:pPr>
        <w:spacing w:line="240" w:lineRule="auto"/>
        <w:jc w:val="both"/>
        <w:rPr>
          <w:rFonts w:cs="Arial"/>
          <w:sz w:val="18"/>
          <w:szCs w:val="18"/>
        </w:rPr>
      </w:pPr>
    </w:p>
    <w:p w14:paraId="58D5C94A" w14:textId="00A2C0B1" w:rsidR="0018483B" w:rsidRPr="0087138D" w:rsidRDefault="0018483B" w:rsidP="00BC41EB">
      <w:pPr>
        <w:spacing w:line="240" w:lineRule="auto"/>
        <w:jc w:val="both"/>
        <w:rPr>
          <w:rFonts w:cs="Arial"/>
          <w:sz w:val="18"/>
          <w:szCs w:val="18"/>
        </w:rPr>
      </w:pPr>
      <w:r w:rsidRPr="0087138D">
        <w:rPr>
          <w:rFonts w:cs="Arial"/>
          <w:sz w:val="18"/>
          <w:szCs w:val="18"/>
        </w:rPr>
        <w:t xml:space="preserve">The tax on the Group’s profit before tax differs from the theoretical amount that would arise using the basic tax rate of the home country of the </w:t>
      </w:r>
      <w:r w:rsidR="0023787B">
        <w:rPr>
          <w:rFonts w:cs="Arial"/>
          <w:sz w:val="18"/>
          <w:szCs w:val="18"/>
        </w:rPr>
        <w:t>C</w:t>
      </w:r>
      <w:r w:rsidRPr="0087138D">
        <w:rPr>
          <w:rFonts w:cs="Arial"/>
          <w:sz w:val="18"/>
          <w:szCs w:val="18"/>
        </w:rPr>
        <w:t>ompany as follows:</w:t>
      </w:r>
    </w:p>
    <w:p w14:paraId="1C97FB92" w14:textId="77777777" w:rsidR="0018483B" w:rsidRPr="0087138D" w:rsidRDefault="0018483B" w:rsidP="00BC41EB">
      <w:pPr>
        <w:spacing w:line="240" w:lineRule="auto"/>
        <w:jc w:val="both"/>
        <w:rPr>
          <w:rFonts w:cs="Arial"/>
          <w:sz w:val="18"/>
          <w:szCs w:val="18"/>
        </w:rPr>
      </w:pPr>
    </w:p>
    <w:tbl>
      <w:tblPr>
        <w:tblW w:w="9450" w:type="dxa"/>
        <w:tblInd w:w="117" w:type="dxa"/>
        <w:tblLayout w:type="fixed"/>
        <w:tblLook w:val="04A0" w:firstRow="1" w:lastRow="0" w:firstColumn="1" w:lastColumn="0" w:noHBand="0" w:noVBand="1"/>
      </w:tblPr>
      <w:tblGrid>
        <w:gridCol w:w="4266"/>
        <w:gridCol w:w="1296"/>
        <w:gridCol w:w="1296"/>
        <w:gridCol w:w="1296"/>
        <w:gridCol w:w="1296"/>
      </w:tblGrid>
      <w:tr w:rsidR="0018483B" w:rsidRPr="0087138D" w14:paraId="0CE2F885" w14:textId="77777777" w:rsidTr="00F605C2">
        <w:tc>
          <w:tcPr>
            <w:tcW w:w="4266" w:type="dxa"/>
          </w:tcPr>
          <w:p w14:paraId="0D9AC1CB" w14:textId="77777777" w:rsidR="0018483B" w:rsidRPr="0087138D" w:rsidRDefault="0018483B" w:rsidP="00BC41EB">
            <w:pPr>
              <w:spacing w:line="240" w:lineRule="auto"/>
              <w:ind w:left="-101"/>
              <w:jc w:val="both"/>
              <w:rPr>
                <w:rFonts w:cs="Arial"/>
                <w:b/>
                <w:bCs/>
                <w:sz w:val="18"/>
                <w:szCs w:val="18"/>
              </w:rPr>
            </w:pPr>
          </w:p>
        </w:tc>
        <w:tc>
          <w:tcPr>
            <w:tcW w:w="2592" w:type="dxa"/>
            <w:gridSpan w:val="2"/>
            <w:tcBorders>
              <w:top w:val="single" w:sz="4" w:space="0" w:color="auto"/>
            </w:tcBorders>
            <w:hideMark/>
          </w:tcPr>
          <w:p w14:paraId="0509539A" w14:textId="77777777" w:rsidR="0018483B" w:rsidRPr="0087138D" w:rsidRDefault="0018483B" w:rsidP="00A65167">
            <w:pPr>
              <w:spacing w:line="240" w:lineRule="auto"/>
              <w:ind w:right="-72"/>
              <w:jc w:val="center"/>
              <w:rPr>
                <w:rFonts w:cs="Arial"/>
                <w:b/>
                <w:bCs/>
                <w:sz w:val="18"/>
                <w:szCs w:val="18"/>
              </w:rPr>
            </w:pPr>
            <w:r w:rsidRPr="0087138D">
              <w:rPr>
                <w:rFonts w:cs="Arial"/>
                <w:b/>
                <w:bCs/>
                <w:sz w:val="18"/>
                <w:szCs w:val="18"/>
              </w:rPr>
              <w:t xml:space="preserve">Consolidated </w:t>
            </w:r>
          </w:p>
        </w:tc>
        <w:tc>
          <w:tcPr>
            <w:tcW w:w="2592" w:type="dxa"/>
            <w:gridSpan w:val="2"/>
            <w:tcBorders>
              <w:top w:val="single" w:sz="4" w:space="0" w:color="auto"/>
            </w:tcBorders>
            <w:hideMark/>
          </w:tcPr>
          <w:p w14:paraId="51D90007" w14:textId="77777777" w:rsidR="0018483B" w:rsidRPr="0087138D" w:rsidRDefault="0018483B" w:rsidP="00A65167">
            <w:pPr>
              <w:spacing w:line="240" w:lineRule="auto"/>
              <w:ind w:right="-72"/>
              <w:jc w:val="center"/>
              <w:rPr>
                <w:rFonts w:cs="Arial"/>
                <w:b/>
                <w:bCs/>
                <w:sz w:val="18"/>
                <w:szCs w:val="18"/>
                <w:cs/>
              </w:rPr>
            </w:pPr>
            <w:r w:rsidRPr="0087138D">
              <w:rPr>
                <w:rFonts w:cs="Arial"/>
                <w:b/>
                <w:bCs/>
                <w:sz w:val="18"/>
                <w:szCs w:val="18"/>
              </w:rPr>
              <w:t>Separate</w:t>
            </w:r>
          </w:p>
        </w:tc>
      </w:tr>
      <w:tr w:rsidR="0018483B" w:rsidRPr="0087138D" w14:paraId="619249DF" w14:textId="77777777" w:rsidTr="00BC41EB">
        <w:tc>
          <w:tcPr>
            <w:tcW w:w="4266" w:type="dxa"/>
          </w:tcPr>
          <w:p w14:paraId="7A64AFF9" w14:textId="77777777" w:rsidR="0018483B" w:rsidRPr="0087138D" w:rsidRDefault="0018483B" w:rsidP="00BC41EB">
            <w:pPr>
              <w:spacing w:line="240" w:lineRule="auto"/>
              <w:ind w:left="-101"/>
              <w:jc w:val="both"/>
              <w:rPr>
                <w:rFonts w:cs="Arial"/>
                <w:b/>
                <w:bCs/>
                <w:sz w:val="18"/>
                <w:szCs w:val="18"/>
              </w:rPr>
            </w:pPr>
          </w:p>
        </w:tc>
        <w:tc>
          <w:tcPr>
            <w:tcW w:w="2592" w:type="dxa"/>
            <w:gridSpan w:val="2"/>
            <w:tcBorders>
              <w:bottom w:val="single" w:sz="4" w:space="0" w:color="auto"/>
            </w:tcBorders>
            <w:shd w:val="clear" w:color="auto" w:fill="auto"/>
            <w:hideMark/>
          </w:tcPr>
          <w:p w14:paraId="03BFE35D" w14:textId="77777777" w:rsidR="0018483B" w:rsidRPr="0087138D" w:rsidRDefault="0018483B" w:rsidP="00BC41EB">
            <w:pPr>
              <w:spacing w:line="240" w:lineRule="auto"/>
              <w:ind w:right="-72"/>
              <w:jc w:val="center"/>
              <w:rPr>
                <w:rFonts w:cs="Arial"/>
                <w:b/>
                <w:bCs/>
                <w:sz w:val="18"/>
                <w:szCs w:val="18"/>
              </w:rPr>
            </w:pPr>
            <w:r w:rsidRPr="0087138D">
              <w:rPr>
                <w:rFonts w:cs="Arial"/>
                <w:b/>
                <w:bCs/>
                <w:sz w:val="18"/>
                <w:szCs w:val="18"/>
              </w:rPr>
              <w:t>financial statements</w:t>
            </w:r>
          </w:p>
        </w:tc>
        <w:tc>
          <w:tcPr>
            <w:tcW w:w="2592" w:type="dxa"/>
            <w:gridSpan w:val="2"/>
            <w:tcBorders>
              <w:bottom w:val="single" w:sz="4" w:space="0" w:color="auto"/>
            </w:tcBorders>
            <w:shd w:val="clear" w:color="auto" w:fill="auto"/>
            <w:hideMark/>
          </w:tcPr>
          <w:p w14:paraId="73821CA8" w14:textId="77777777" w:rsidR="0018483B" w:rsidRPr="0087138D" w:rsidRDefault="0018483B" w:rsidP="00BC41EB">
            <w:pPr>
              <w:spacing w:line="240" w:lineRule="auto"/>
              <w:ind w:right="-72"/>
              <w:jc w:val="center"/>
              <w:rPr>
                <w:rFonts w:cs="Arial"/>
                <w:b/>
                <w:bCs/>
                <w:sz w:val="18"/>
                <w:szCs w:val="18"/>
              </w:rPr>
            </w:pPr>
            <w:r w:rsidRPr="0087138D">
              <w:rPr>
                <w:rFonts w:cs="Arial"/>
                <w:b/>
                <w:bCs/>
                <w:sz w:val="18"/>
                <w:szCs w:val="18"/>
              </w:rPr>
              <w:t>financial statements</w:t>
            </w:r>
          </w:p>
        </w:tc>
      </w:tr>
      <w:tr w:rsidR="00A83853" w:rsidRPr="0087138D" w14:paraId="373F8F25" w14:textId="77777777" w:rsidTr="00BC41EB">
        <w:tc>
          <w:tcPr>
            <w:tcW w:w="4266" w:type="dxa"/>
          </w:tcPr>
          <w:p w14:paraId="4428DF21" w14:textId="77777777" w:rsidR="00A83853" w:rsidRPr="0087138D" w:rsidRDefault="00A83853" w:rsidP="00A83853">
            <w:pPr>
              <w:spacing w:line="240" w:lineRule="auto"/>
              <w:ind w:left="-101"/>
              <w:jc w:val="both"/>
              <w:rPr>
                <w:rFonts w:cs="Arial"/>
                <w:b/>
                <w:bCs/>
                <w:sz w:val="18"/>
                <w:szCs w:val="18"/>
              </w:rPr>
            </w:pPr>
          </w:p>
        </w:tc>
        <w:tc>
          <w:tcPr>
            <w:tcW w:w="1296" w:type="dxa"/>
            <w:tcBorders>
              <w:top w:val="single" w:sz="4" w:space="0" w:color="auto"/>
            </w:tcBorders>
            <w:vAlign w:val="bottom"/>
            <w:hideMark/>
          </w:tcPr>
          <w:p w14:paraId="6F04DD23" w14:textId="77777777" w:rsidR="00A83853" w:rsidRPr="0087138D" w:rsidRDefault="00A83853" w:rsidP="00A83853">
            <w:pPr>
              <w:spacing w:line="240" w:lineRule="auto"/>
              <w:ind w:right="-72"/>
              <w:jc w:val="right"/>
              <w:rPr>
                <w:rFonts w:cs="Arial"/>
                <w:b/>
                <w:bCs/>
                <w:sz w:val="18"/>
                <w:szCs w:val="18"/>
              </w:rPr>
            </w:pPr>
            <w:r w:rsidRPr="0087138D">
              <w:rPr>
                <w:rFonts w:cs="Arial"/>
                <w:b/>
                <w:bCs/>
                <w:sz w:val="18"/>
                <w:szCs w:val="18"/>
                <w:lang w:val="en-GB"/>
              </w:rPr>
              <w:t>20</w:t>
            </w:r>
            <w:r>
              <w:rPr>
                <w:rFonts w:cs="Arial"/>
                <w:b/>
                <w:bCs/>
                <w:sz w:val="18"/>
                <w:szCs w:val="18"/>
                <w:lang w:val="en-GB"/>
              </w:rPr>
              <w:t>20</w:t>
            </w:r>
          </w:p>
        </w:tc>
        <w:tc>
          <w:tcPr>
            <w:tcW w:w="1296" w:type="dxa"/>
            <w:tcBorders>
              <w:top w:val="single" w:sz="4" w:space="0" w:color="auto"/>
            </w:tcBorders>
            <w:vAlign w:val="bottom"/>
            <w:hideMark/>
          </w:tcPr>
          <w:p w14:paraId="28A473FD" w14:textId="77777777" w:rsidR="00A83853" w:rsidRPr="0087138D" w:rsidRDefault="00A83853" w:rsidP="00A83853">
            <w:pPr>
              <w:spacing w:line="240" w:lineRule="auto"/>
              <w:ind w:right="-72"/>
              <w:jc w:val="right"/>
              <w:rPr>
                <w:rFonts w:cs="Arial"/>
                <w:b/>
                <w:bCs/>
                <w:sz w:val="18"/>
                <w:szCs w:val="18"/>
              </w:rPr>
            </w:pPr>
            <w:r w:rsidRPr="0087138D">
              <w:rPr>
                <w:rFonts w:cs="Arial"/>
                <w:b/>
                <w:bCs/>
                <w:sz w:val="18"/>
                <w:szCs w:val="18"/>
                <w:lang w:val="en-GB"/>
              </w:rPr>
              <w:t>201</w:t>
            </w:r>
            <w:r>
              <w:rPr>
                <w:rFonts w:cs="Arial"/>
                <w:b/>
                <w:bCs/>
                <w:sz w:val="18"/>
                <w:szCs w:val="18"/>
                <w:lang w:val="en-GB"/>
              </w:rPr>
              <w:t>9</w:t>
            </w:r>
          </w:p>
        </w:tc>
        <w:tc>
          <w:tcPr>
            <w:tcW w:w="1296" w:type="dxa"/>
            <w:tcBorders>
              <w:top w:val="single" w:sz="4" w:space="0" w:color="auto"/>
            </w:tcBorders>
            <w:vAlign w:val="bottom"/>
            <w:hideMark/>
          </w:tcPr>
          <w:p w14:paraId="48027685" w14:textId="77777777" w:rsidR="00A83853" w:rsidRPr="0087138D" w:rsidRDefault="00A83853" w:rsidP="00A83853">
            <w:pPr>
              <w:spacing w:line="240" w:lineRule="auto"/>
              <w:ind w:right="-72"/>
              <w:jc w:val="right"/>
              <w:rPr>
                <w:rFonts w:cs="Arial"/>
                <w:b/>
                <w:bCs/>
                <w:sz w:val="18"/>
                <w:szCs w:val="18"/>
              </w:rPr>
            </w:pPr>
            <w:r w:rsidRPr="0087138D">
              <w:rPr>
                <w:rFonts w:cs="Arial"/>
                <w:b/>
                <w:bCs/>
                <w:sz w:val="18"/>
                <w:szCs w:val="18"/>
                <w:lang w:val="en-GB"/>
              </w:rPr>
              <w:t>20</w:t>
            </w:r>
            <w:r>
              <w:rPr>
                <w:rFonts w:cs="Arial"/>
                <w:b/>
                <w:bCs/>
                <w:sz w:val="18"/>
                <w:szCs w:val="18"/>
                <w:lang w:val="en-GB"/>
              </w:rPr>
              <w:t>20</w:t>
            </w:r>
          </w:p>
        </w:tc>
        <w:tc>
          <w:tcPr>
            <w:tcW w:w="1296" w:type="dxa"/>
            <w:tcBorders>
              <w:top w:val="single" w:sz="4" w:space="0" w:color="auto"/>
            </w:tcBorders>
            <w:vAlign w:val="bottom"/>
            <w:hideMark/>
          </w:tcPr>
          <w:p w14:paraId="21899C58" w14:textId="77777777" w:rsidR="00A83853" w:rsidRPr="0087138D" w:rsidRDefault="00A83853" w:rsidP="00A83853">
            <w:pPr>
              <w:spacing w:line="240" w:lineRule="auto"/>
              <w:ind w:right="-72"/>
              <w:jc w:val="right"/>
              <w:rPr>
                <w:rFonts w:cs="Arial"/>
                <w:b/>
                <w:bCs/>
                <w:sz w:val="18"/>
                <w:szCs w:val="18"/>
              </w:rPr>
            </w:pPr>
            <w:r w:rsidRPr="0087138D">
              <w:rPr>
                <w:rFonts w:cs="Arial"/>
                <w:b/>
                <w:bCs/>
                <w:sz w:val="18"/>
                <w:szCs w:val="18"/>
                <w:lang w:val="en-GB"/>
              </w:rPr>
              <w:t>201</w:t>
            </w:r>
            <w:r>
              <w:rPr>
                <w:rFonts w:cs="Arial"/>
                <w:b/>
                <w:bCs/>
                <w:sz w:val="18"/>
                <w:szCs w:val="18"/>
                <w:lang w:val="en-GB"/>
              </w:rPr>
              <w:t>9</w:t>
            </w:r>
          </w:p>
        </w:tc>
      </w:tr>
      <w:tr w:rsidR="009B6F2E" w:rsidRPr="0087138D" w14:paraId="277BA9C3" w14:textId="77777777" w:rsidTr="00BC41EB">
        <w:tc>
          <w:tcPr>
            <w:tcW w:w="4266" w:type="dxa"/>
          </w:tcPr>
          <w:p w14:paraId="1C635A9B" w14:textId="77777777" w:rsidR="009B6F2E" w:rsidRPr="0087138D" w:rsidRDefault="009B6F2E" w:rsidP="00BC41EB">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p>
        </w:tc>
        <w:tc>
          <w:tcPr>
            <w:tcW w:w="1296" w:type="dxa"/>
            <w:tcBorders>
              <w:bottom w:val="single" w:sz="4" w:space="0" w:color="auto"/>
            </w:tcBorders>
            <w:shd w:val="clear" w:color="auto" w:fill="auto"/>
            <w:hideMark/>
          </w:tcPr>
          <w:p w14:paraId="2A97AFD2" w14:textId="77777777" w:rsidR="009B6F2E" w:rsidRPr="0087138D" w:rsidRDefault="009B6F2E" w:rsidP="00BC41EB">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7138D">
              <w:rPr>
                <w:rFonts w:cs="Arial"/>
                <w:b/>
                <w:bCs/>
                <w:sz w:val="18"/>
                <w:szCs w:val="18"/>
              </w:rPr>
              <w:t>Baht</w:t>
            </w:r>
          </w:p>
        </w:tc>
        <w:tc>
          <w:tcPr>
            <w:tcW w:w="1296" w:type="dxa"/>
            <w:tcBorders>
              <w:bottom w:val="single" w:sz="4" w:space="0" w:color="auto"/>
            </w:tcBorders>
            <w:shd w:val="clear" w:color="auto" w:fill="auto"/>
            <w:hideMark/>
          </w:tcPr>
          <w:p w14:paraId="1840D805" w14:textId="77777777" w:rsidR="009B6F2E" w:rsidRPr="0087138D" w:rsidRDefault="009B6F2E" w:rsidP="00BC41EB">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7138D">
              <w:rPr>
                <w:rFonts w:cs="Arial"/>
                <w:b/>
                <w:bCs/>
                <w:sz w:val="18"/>
                <w:szCs w:val="18"/>
              </w:rPr>
              <w:t>Baht</w:t>
            </w:r>
          </w:p>
        </w:tc>
        <w:tc>
          <w:tcPr>
            <w:tcW w:w="1296" w:type="dxa"/>
            <w:tcBorders>
              <w:bottom w:val="single" w:sz="4" w:space="0" w:color="auto"/>
            </w:tcBorders>
            <w:shd w:val="clear" w:color="auto" w:fill="auto"/>
            <w:hideMark/>
          </w:tcPr>
          <w:p w14:paraId="0AABEB4C" w14:textId="77777777" w:rsidR="009B6F2E" w:rsidRPr="0087138D" w:rsidRDefault="009B6F2E" w:rsidP="00BC41EB">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7138D">
              <w:rPr>
                <w:rFonts w:cs="Arial"/>
                <w:b/>
                <w:bCs/>
                <w:sz w:val="18"/>
                <w:szCs w:val="18"/>
              </w:rPr>
              <w:t>Baht</w:t>
            </w:r>
          </w:p>
        </w:tc>
        <w:tc>
          <w:tcPr>
            <w:tcW w:w="1296" w:type="dxa"/>
            <w:tcBorders>
              <w:bottom w:val="single" w:sz="4" w:space="0" w:color="auto"/>
            </w:tcBorders>
            <w:shd w:val="clear" w:color="auto" w:fill="auto"/>
            <w:hideMark/>
          </w:tcPr>
          <w:p w14:paraId="006E6DEC" w14:textId="77777777" w:rsidR="009B6F2E" w:rsidRPr="0087138D" w:rsidRDefault="009B6F2E" w:rsidP="00BC41EB">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7138D">
              <w:rPr>
                <w:rFonts w:cs="Arial"/>
                <w:b/>
                <w:bCs/>
                <w:sz w:val="18"/>
                <w:szCs w:val="18"/>
              </w:rPr>
              <w:t>Baht</w:t>
            </w:r>
          </w:p>
        </w:tc>
      </w:tr>
      <w:tr w:rsidR="009B6F2E" w:rsidRPr="0087138D" w14:paraId="4FDE31B4" w14:textId="77777777" w:rsidTr="00BC41EB">
        <w:tc>
          <w:tcPr>
            <w:tcW w:w="4266" w:type="dxa"/>
          </w:tcPr>
          <w:p w14:paraId="4E2C6C11" w14:textId="77777777" w:rsidR="009B6F2E" w:rsidRPr="0087138D" w:rsidRDefault="009B6F2E" w:rsidP="00BC41EB">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p>
        </w:tc>
        <w:tc>
          <w:tcPr>
            <w:tcW w:w="1296" w:type="dxa"/>
            <w:tcBorders>
              <w:top w:val="single" w:sz="4" w:space="0" w:color="auto"/>
            </w:tcBorders>
            <w:shd w:val="clear" w:color="auto" w:fill="FAFAFA"/>
          </w:tcPr>
          <w:p w14:paraId="193A9F6F" w14:textId="77777777" w:rsidR="009B6F2E" w:rsidRPr="0087138D" w:rsidRDefault="009B6F2E" w:rsidP="009B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tcPr>
          <w:p w14:paraId="7903199F" w14:textId="77777777" w:rsidR="009B6F2E" w:rsidRPr="0087138D" w:rsidRDefault="009B6F2E" w:rsidP="009B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shd w:val="clear" w:color="auto" w:fill="FAFAFA"/>
          </w:tcPr>
          <w:p w14:paraId="06FAE0BA" w14:textId="77777777" w:rsidR="009B6F2E" w:rsidRPr="0087138D" w:rsidRDefault="009B6F2E" w:rsidP="009B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tcPr>
          <w:p w14:paraId="618BEBB4" w14:textId="77777777" w:rsidR="009B6F2E" w:rsidRPr="0087138D" w:rsidRDefault="009B6F2E" w:rsidP="009B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83853" w:rsidRPr="0087138D" w14:paraId="406B9F00" w14:textId="77777777" w:rsidTr="00BC41EB">
        <w:tc>
          <w:tcPr>
            <w:tcW w:w="4266" w:type="dxa"/>
            <w:hideMark/>
          </w:tcPr>
          <w:p w14:paraId="1A25B403" w14:textId="77777777" w:rsidR="00A83853" w:rsidRPr="0087138D" w:rsidRDefault="00A83853" w:rsidP="00A83853">
            <w:pPr>
              <w:spacing w:line="240" w:lineRule="auto"/>
              <w:ind w:left="-101"/>
              <w:jc w:val="both"/>
              <w:rPr>
                <w:rFonts w:cs="Arial"/>
                <w:sz w:val="18"/>
                <w:szCs w:val="18"/>
              </w:rPr>
            </w:pPr>
            <w:r w:rsidRPr="0087138D">
              <w:rPr>
                <w:rFonts w:cs="Arial"/>
                <w:sz w:val="18"/>
                <w:szCs w:val="18"/>
              </w:rPr>
              <w:t>Profit (loss) before income tax</w:t>
            </w:r>
          </w:p>
        </w:tc>
        <w:tc>
          <w:tcPr>
            <w:tcW w:w="1296" w:type="dxa"/>
            <w:tcBorders>
              <w:bottom w:val="single" w:sz="4" w:space="0" w:color="auto"/>
            </w:tcBorders>
            <w:shd w:val="clear" w:color="auto" w:fill="FAFAFA"/>
            <w:vAlign w:val="bottom"/>
          </w:tcPr>
          <w:p w14:paraId="3377A6F7" w14:textId="77777777" w:rsidR="00A83853" w:rsidRPr="0087138D" w:rsidRDefault="001A44F3" w:rsidP="00A83853">
            <w:pPr>
              <w:spacing w:line="240" w:lineRule="auto"/>
              <w:ind w:right="-72"/>
              <w:jc w:val="right"/>
              <w:rPr>
                <w:rFonts w:cs="Arial"/>
                <w:sz w:val="18"/>
                <w:szCs w:val="18"/>
                <w:lang w:val="en-GB"/>
              </w:rPr>
            </w:pPr>
            <w:r>
              <w:rPr>
                <w:rFonts w:cs="Arial"/>
                <w:sz w:val="18"/>
                <w:szCs w:val="18"/>
                <w:lang w:val="en-GB"/>
              </w:rPr>
              <w:t>31,082,303</w:t>
            </w:r>
          </w:p>
        </w:tc>
        <w:tc>
          <w:tcPr>
            <w:tcW w:w="1296" w:type="dxa"/>
            <w:tcBorders>
              <w:bottom w:val="single" w:sz="4" w:space="0" w:color="auto"/>
            </w:tcBorders>
            <w:vAlign w:val="bottom"/>
          </w:tcPr>
          <w:p w14:paraId="104D1D56" w14:textId="77777777" w:rsidR="00A83853" w:rsidRPr="0087138D" w:rsidRDefault="00A83853" w:rsidP="00A83853">
            <w:pPr>
              <w:spacing w:line="240" w:lineRule="auto"/>
              <w:ind w:right="-72"/>
              <w:jc w:val="right"/>
              <w:rPr>
                <w:rFonts w:cs="Arial"/>
                <w:sz w:val="18"/>
                <w:szCs w:val="18"/>
                <w:lang w:val="en-GB"/>
              </w:rPr>
            </w:pPr>
            <w:r w:rsidRPr="0087138D">
              <w:rPr>
                <w:rFonts w:cs="Arial"/>
                <w:sz w:val="18"/>
                <w:szCs w:val="18"/>
                <w:lang w:val="en-GB"/>
              </w:rPr>
              <w:t>(478,279,709)</w:t>
            </w:r>
          </w:p>
        </w:tc>
        <w:tc>
          <w:tcPr>
            <w:tcW w:w="1296" w:type="dxa"/>
            <w:tcBorders>
              <w:bottom w:val="single" w:sz="4" w:space="0" w:color="auto"/>
            </w:tcBorders>
            <w:shd w:val="clear" w:color="auto" w:fill="FAFAFA"/>
            <w:vAlign w:val="bottom"/>
          </w:tcPr>
          <w:p w14:paraId="796B2A48" w14:textId="77777777" w:rsidR="00A83853" w:rsidRPr="0087138D" w:rsidRDefault="001A44F3" w:rsidP="00A83853">
            <w:pPr>
              <w:spacing w:line="240" w:lineRule="auto"/>
              <w:ind w:right="-72"/>
              <w:jc w:val="right"/>
              <w:rPr>
                <w:rFonts w:cs="Arial"/>
                <w:sz w:val="18"/>
                <w:szCs w:val="18"/>
                <w:lang w:val="en-GB"/>
              </w:rPr>
            </w:pPr>
            <w:r>
              <w:rPr>
                <w:rFonts w:cs="Arial"/>
                <w:sz w:val="18"/>
                <w:szCs w:val="18"/>
                <w:lang w:val="en-GB"/>
              </w:rPr>
              <w:t>18</w:t>
            </w:r>
            <w:r w:rsidR="000D05E3">
              <w:rPr>
                <w:rFonts w:cs="Arial"/>
                <w:sz w:val="18"/>
                <w:szCs w:val="18"/>
                <w:lang w:val="en-GB"/>
              </w:rPr>
              <w:t>7</w:t>
            </w:r>
            <w:r>
              <w:rPr>
                <w:rFonts w:cs="Arial"/>
                <w:sz w:val="18"/>
                <w:szCs w:val="18"/>
                <w:lang w:val="en-GB"/>
              </w:rPr>
              <w:t>,390,297</w:t>
            </w:r>
          </w:p>
        </w:tc>
        <w:tc>
          <w:tcPr>
            <w:tcW w:w="1296" w:type="dxa"/>
            <w:tcBorders>
              <w:bottom w:val="single" w:sz="4" w:space="0" w:color="auto"/>
            </w:tcBorders>
            <w:vAlign w:val="bottom"/>
          </w:tcPr>
          <w:p w14:paraId="1F41F548" w14:textId="77777777" w:rsidR="00A83853" w:rsidRPr="0087138D" w:rsidRDefault="00A83853" w:rsidP="00A83853">
            <w:pPr>
              <w:spacing w:line="240" w:lineRule="auto"/>
              <w:ind w:right="-72"/>
              <w:jc w:val="right"/>
              <w:rPr>
                <w:rFonts w:cs="Arial"/>
                <w:sz w:val="18"/>
                <w:szCs w:val="18"/>
                <w:lang w:val="en-GB"/>
              </w:rPr>
            </w:pPr>
            <w:r>
              <w:rPr>
                <w:rFonts w:cs="Arial"/>
                <w:sz w:val="18"/>
                <w:szCs w:val="18"/>
                <w:lang w:val="en-GB"/>
              </w:rPr>
              <w:t>73</w:t>
            </w:r>
            <w:r w:rsidRPr="0087138D">
              <w:rPr>
                <w:rFonts w:cs="Arial"/>
                <w:sz w:val="18"/>
                <w:szCs w:val="18"/>
                <w:lang w:val="en-GB"/>
              </w:rPr>
              <w:t>,</w:t>
            </w:r>
            <w:r>
              <w:rPr>
                <w:rFonts w:cs="Arial"/>
                <w:sz w:val="18"/>
                <w:szCs w:val="18"/>
                <w:lang w:val="en-GB"/>
              </w:rPr>
              <w:t>930</w:t>
            </w:r>
            <w:r w:rsidRPr="0087138D">
              <w:rPr>
                <w:rFonts w:cs="Arial"/>
                <w:sz w:val="18"/>
                <w:szCs w:val="18"/>
                <w:lang w:val="en-GB"/>
              </w:rPr>
              <w:t>,</w:t>
            </w:r>
            <w:r>
              <w:rPr>
                <w:rFonts w:cs="Arial"/>
                <w:sz w:val="18"/>
                <w:szCs w:val="18"/>
                <w:lang w:val="en-GB"/>
              </w:rPr>
              <w:t>196</w:t>
            </w:r>
          </w:p>
        </w:tc>
      </w:tr>
      <w:tr w:rsidR="00A83853" w:rsidRPr="0087138D" w14:paraId="69231170" w14:textId="77777777" w:rsidTr="00BC41EB">
        <w:tc>
          <w:tcPr>
            <w:tcW w:w="4266" w:type="dxa"/>
          </w:tcPr>
          <w:p w14:paraId="7BBFA6A7" w14:textId="77777777" w:rsidR="00A83853" w:rsidRPr="0087138D" w:rsidRDefault="00A83853" w:rsidP="00A83853">
            <w:pPr>
              <w:tabs>
                <w:tab w:val="left" w:pos="1134"/>
                <w:tab w:val="left" w:pos="1276"/>
                <w:tab w:val="center" w:pos="3402"/>
                <w:tab w:val="center" w:pos="4536"/>
                <w:tab w:val="center" w:pos="5670"/>
                <w:tab w:val="center" w:pos="6804"/>
                <w:tab w:val="right" w:pos="7655"/>
              </w:tabs>
              <w:spacing w:line="240" w:lineRule="auto"/>
              <w:ind w:left="-101"/>
              <w:jc w:val="both"/>
              <w:rPr>
                <w:rFonts w:cs="Arial"/>
                <w:sz w:val="12"/>
                <w:szCs w:val="12"/>
                <w:cs/>
              </w:rPr>
            </w:pPr>
          </w:p>
        </w:tc>
        <w:tc>
          <w:tcPr>
            <w:tcW w:w="1296" w:type="dxa"/>
            <w:tcBorders>
              <w:top w:val="single" w:sz="4" w:space="0" w:color="auto"/>
            </w:tcBorders>
            <w:shd w:val="clear" w:color="auto" w:fill="FAFAFA"/>
            <w:vAlign w:val="bottom"/>
          </w:tcPr>
          <w:p w14:paraId="026944D7" w14:textId="77777777" w:rsidR="00A83853" w:rsidRPr="0087138D" w:rsidRDefault="00A83853" w:rsidP="00A83853">
            <w:pPr>
              <w:spacing w:line="240" w:lineRule="auto"/>
              <w:ind w:right="-72"/>
              <w:jc w:val="right"/>
              <w:rPr>
                <w:rFonts w:cs="Arial"/>
                <w:sz w:val="18"/>
                <w:szCs w:val="18"/>
                <w:lang w:val="en-GB"/>
              </w:rPr>
            </w:pPr>
          </w:p>
        </w:tc>
        <w:tc>
          <w:tcPr>
            <w:tcW w:w="1296" w:type="dxa"/>
            <w:tcBorders>
              <w:top w:val="single" w:sz="4" w:space="0" w:color="auto"/>
            </w:tcBorders>
            <w:vAlign w:val="bottom"/>
          </w:tcPr>
          <w:p w14:paraId="1B829C70" w14:textId="77777777" w:rsidR="00A83853" w:rsidRPr="0087138D" w:rsidRDefault="00A83853" w:rsidP="00A83853">
            <w:pPr>
              <w:spacing w:line="240" w:lineRule="auto"/>
              <w:ind w:right="-72"/>
              <w:jc w:val="right"/>
              <w:rPr>
                <w:rFonts w:cs="Arial"/>
                <w:sz w:val="18"/>
                <w:szCs w:val="18"/>
                <w:lang w:val="en-GB"/>
              </w:rPr>
            </w:pPr>
          </w:p>
        </w:tc>
        <w:tc>
          <w:tcPr>
            <w:tcW w:w="1296" w:type="dxa"/>
            <w:tcBorders>
              <w:top w:val="single" w:sz="4" w:space="0" w:color="auto"/>
            </w:tcBorders>
            <w:shd w:val="clear" w:color="auto" w:fill="FAFAFA"/>
            <w:vAlign w:val="bottom"/>
          </w:tcPr>
          <w:p w14:paraId="7CB82E3B" w14:textId="77777777" w:rsidR="00A83853" w:rsidRPr="0087138D" w:rsidRDefault="00A83853" w:rsidP="00A83853">
            <w:pPr>
              <w:spacing w:line="240" w:lineRule="auto"/>
              <w:ind w:right="-72"/>
              <w:jc w:val="right"/>
              <w:rPr>
                <w:rFonts w:cs="Arial"/>
                <w:sz w:val="18"/>
                <w:szCs w:val="18"/>
                <w:lang w:val="en-GB"/>
              </w:rPr>
            </w:pPr>
          </w:p>
        </w:tc>
        <w:tc>
          <w:tcPr>
            <w:tcW w:w="1296" w:type="dxa"/>
            <w:tcBorders>
              <w:top w:val="single" w:sz="4" w:space="0" w:color="auto"/>
            </w:tcBorders>
            <w:vAlign w:val="bottom"/>
          </w:tcPr>
          <w:p w14:paraId="40D29175" w14:textId="77777777" w:rsidR="00A83853" w:rsidRPr="0087138D" w:rsidRDefault="00A83853" w:rsidP="00A83853">
            <w:pPr>
              <w:spacing w:line="240" w:lineRule="auto"/>
              <w:ind w:right="-72"/>
              <w:jc w:val="right"/>
              <w:rPr>
                <w:rFonts w:cs="Arial"/>
                <w:sz w:val="18"/>
                <w:szCs w:val="18"/>
                <w:lang w:val="en-GB"/>
              </w:rPr>
            </w:pPr>
          </w:p>
        </w:tc>
      </w:tr>
      <w:tr w:rsidR="00A83853" w:rsidRPr="0087138D" w14:paraId="520FBF53" w14:textId="77777777" w:rsidTr="00BC41EB">
        <w:tc>
          <w:tcPr>
            <w:tcW w:w="4266" w:type="dxa"/>
            <w:hideMark/>
          </w:tcPr>
          <w:p w14:paraId="0160F106" w14:textId="77777777" w:rsidR="00A83853" w:rsidRPr="0087138D" w:rsidRDefault="00A83853" w:rsidP="00A83853">
            <w:pPr>
              <w:spacing w:line="240" w:lineRule="auto"/>
              <w:ind w:left="-101"/>
              <w:jc w:val="both"/>
              <w:rPr>
                <w:rFonts w:cs="Arial"/>
                <w:sz w:val="18"/>
                <w:szCs w:val="18"/>
              </w:rPr>
            </w:pPr>
            <w:r w:rsidRPr="0087138D">
              <w:rPr>
                <w:rFonts w:cs="Arial"/>
                <w:sz w:val="18"/>
                <w:szCs w:val="18"/>
              </w:rPr>
              <w:t xml:space="preserve">Tax calculated at a tax rate of </w:t>
            </w:r>
            <w:r w:rsidR="001A44F3">
              <w:rPr>
                <w:rFonts w:cs="Arial"/>
                <w:sz w:val="18"/>
                <w:szCs w:val="18"/>
              </w:rPr>
              <w:t>20</w:t>
            </w:r>
            <w:r w:rsidRPr="0087138D">
              <w:rPr>
                <w:rFonts w:cs="Arial"/>
                <w:sz w:val="18"/>
                <w:szCs w:val="18"/>
              </w:rPr>
              <w:t>%</w:t>
            </w:r>
          </w:p>
        </w:tc>
        <w:tc>
          <w:tcPr>
            <w:tcW w:w="1296" w:type="dxa"/>
            <w:shd w:val="clear" w:color="auto" w:fill="FAFAFA"/>
            <w:vAlign w:val="bottom"/>
          </w:tcPr>
          <w:p w14:paraId="7F0B25E7" w14:textId="77777777" w:rsidR="00A83853" w:rsidRPr="0087138D" w:rsidRDefault="00A83853" w:rsidP="00A83853">
            <w:pPr>
              <w:spacing w:line="240" w:lineRule="auto"/>
              <w:ind w:right="-72"/>
              <w:jc w:val="right"/>
              <w:rPr>
                <w:rFonts w:cs="Arial"/>
                <w:sz w:val="18"/>
                <w:szCs w:val="18"/>
                <w:lang w:val="en-GB"/>
              </w:rPr>
            </w:pPr>
          </w:p>
        </w:tc>
        <w:tc>
          <w:tcPr>
            <w:tcW w:w="1296" w:type="dxa"/>
            <w:vAlign w:val="bottom"/>
          </w:tcPr>
          <w:p w14:paraId="69BA0DFF" w14:textId="77777777" w:rsidR="00A83853" w:rsidRPr="0087138D" w:rsidRDefault="00A83853" w:rsidP="00A83853">
            <w:pPr>
              <w:spacing w:line="240" w:lineRule="auto"/>
              <w:ind w:right="-72"/>
              <w:jc w:val="right"/>
              <w:rPr>
                <w:rFonts w:cs="Arial"/>
                <w:sz w:val="18"/>
                <w:szCs w:val="18"/>
                <w:lang w:val="en-GB"/>
              </w:rPr>
            </w:pPr>
          </w:p>
        </w:tc>
        <w:tc>
          <w:tcPr>
            <w:tcW w:w="1296" w:type="dxa"/>
            <w:shd w:val="clear" w:color="auto" w:fill="FAFAFA"/>
            <w:vAlign w:val="bottom"/>
          </w:tcPr>
          <w:p w14:paraId="21B7D76A" w14:textId="77777777" w:rsidR="00A83853" w:rsidRPr="0087138D" w:rsidRDefault="00A83853" w:rsidP="00A83853">
            <w:pPr>
              <w:spacing w:line="240" w:lineRule="auto"/>
              <w:ind w:right="-72"/>
              <w:jc w:val="right"/>
              <w:rPr>
                <w:rFonts w:cs="Arial"/>
                <w:sz w:val="18"/>
                <w:szCs w:val="18"/>
                <w:lang w:val="en-GB"/>
              </w:rPr>
            </w:pPr>
          </w:p>
        </w:tc>
        <w:tc>
          <w:tcPr>
            <w:tcW w:w="1296" w:type="dxa"/>
            <w:vAlign w:val="bottom"/>
          </w:tcPr>
          <w:p w14:paraId="24CFC6F1" w14:textId="77777777" w:rsidR="00A83853" w:rsidRPr="0087138D" w:rsidRDefault="00A83853" w:rsidP="00A83853">
            <w:pPr>
              <w:spacing w:line="240" w:lineRule="auto"/>
              <w:ind w:right="-72"/>
              <w:jc w:val="right"/>
              <w:rPr>
                <w:rFonts w:cs="Arial"/>
                <w:sz w:val="18"/>
                <w:szCs w:val="18"/>
                <w:lang w:val="en-GB"/>
              </w:rPr>
            </w:pPr>
          </w:p>
        </w:tc>
      </w:tr>
      <w:tr w:rsidR="00A83853" w:rsidRPr="0087138D" w14:paraId="3988608C" w14:textId="77777777" w:rsidTr="00BC41EB">
        <w:tc>
          <w:tcPr>
            <w:tcW w:w="4266" w:type="dxa"/>
            <w:hideMark/>
          </w:tcPr>
          <w:p w14:paraId="412BC0B3" w14:textId="77777777" w:rsidR="00A83853" w:rsidRPr="0087138D" w:rsidRDefault="00A83853" w:rsidP="00A83853">
            <w:pPr>
              <w:spacing w:line="240" w:lineRule="auto"/>
              <w:ind w:left="-101"/>
              <w:jc w:val="both"/>
              <w:rPr>
                <w:rFonts w:cs="Arial"/>
                <w:sz w:val="18"/>
                <w:szCs w:val="18"/>
              </w:rPr>
            </w:pPr>
            <w:r w:rsidRPr="0087138D">
              <w:rPr>
                <w:rFonts w:cs="Arial"/>
                <w:sz w:val="18"/>
                <w:szCs w:val="18"/>
              </w:rPr>
              <w:t xml:space="preserve">   (</w:t>
            </w:r>
            <w:r w:rsidRPr="0087138D">
              <w:rPr>
                <w:rFonts w:cs="Arial"/>
                <w:sz w:val="18"/>
                <w:szCs w:val="18"/>
                <w:lang w:val="en-GB"/>
              </w:rPr>
              <w:t>201</w:t>
            </w:r>
            <w:r w:rsidR="00724D60">
              <w:rPr>
                <w:rFonts w:cs="Arial"/>
                <w:sz w:val="18"/>
                <w:szCs w:val="18"/>
                <w:lang w:val="en-GB"/>
              </w:rPr>
              <w:t>9</w:t>
            </w:r>
            <w:r w:rsidRPr="0087138D">
              <w:rPr>
                <w:rFonts w:cs="Arial"/>
                <w:sz w:val="18"/>
                <w:szCs w:val="18"/>
              </w:rPr>
              <w:t xml:space="preserve">: </w:t>
            </w:r>
            <w:r w:rsidRPr="0087138D">
              <w:rPr>
                <w:rFonts w:cs="Arial"/>
                <w:sz w:val="18"/>
                <w:szCs w:val="18"/>
                <w:lang w:val="en-GB"/>
              </w:rPr>
              <w:t>20</w:t>
            </w:r>
            <w:r w:rsidRPr="0087138D">
              <w:rPr>
                <w:rFonts w:cs="Arial"/>
                <w:sz w:val="18"/>
                <w:szCs w:val="18"/>
              </w:rPr>
              <w:t>%)</w:t>
            </w:r>
          </w:p>
        </w:tc>
        <w:tc>
          <w:tcPr>
            <w:tcW w:w="1296" w:type="dxa"/>
            <w:shd w:val="clear" w:color="auto" w:fill="FAFAFA"/>
            <w:vAlign w:val="bottom"/>
          </w:tcPr>
          <w:p w14:paraId="468C5BEF" w14:textId="77777777" w:rsidR="00A83853" w:rsidRPr="0087138D" w:rsidRDefault="001A44F3" w:rsidP="00A83853">
            <w:pPr>
              <w:spacing w:line="240" w:lineRule="auto"/>
              <w:ind w:right="-72"/>
              <w:jc w:val="right"/>
              <w:rPr>
                <w:rFonts w:cs="Arial"/>
                <w:sz w:val="18"/>
                <w:szCs w:val="18"/>
                <w:lang w:val="en-GB"/>
              </w:rPr>
            </w:pPr>
            <w:r>
              <w:rPr>
                <w:rFonts w:cs="Arial"/>
                <w:sz w:val="18"/>
                <w:szCs w:val="18"/>
                <w:lang w:val="en-GB"/>
              </w:rPr>
              <w:t>6,216,461</w:t>
            </w:r>
          </w:p>
        </w:tc>
        <w:tc>
          <w:tcPr>
            <w:tcW w:w="1296" w:type="dxa"/>
            <w:vAlign w:val="bottom"/>
          </w:tcPr>
          <w:p w14:paraId="11AFAF8D" w14:textId="77777777" w:rsidR="00A83853" w:rsidRPr="0087138D" w:rsidRDefault="00A83853" w:rsidP="00A83853">
            <w:pPr>
              <w:spacing w:line="240" w:lineRule="auto"/>
              <w:ind w:right="-72"/>
              <w:jc w:val="right"/>
              <w:rPr>
                <w:rFonts w:cs="Arial"/>
                <w:sz w:val="18"/>
                <w:szCs w:val="18"/>
                <w:lang w:val="en-GB"/>
              </w:rPr>
            </w:pPr>
            <w:r w:rsidRPr="0087138D">
              <w:rPr>
                <w:rFonts w:cs="Arial"/>
                <w:sz w:val="18"/>
                <w:szCs w:val="18"/>
                <w:lang w:val="en-GB"/>
              </w:rPr>
              <w:t>(95,655,942)</w:t>
            </w:r>
          </w:p>
        </w:tc>
        <w:tc>
          <w:tcPr>
            <w:tcW w:w="1296" w:type="dxa"/>
            <w:shd w:val="clear" w:color="auto" w:fill="FAFAFA"/>
            <w:vAlign w:val="bottom"/>
          </w:tcPr>
          <w:p w14:paraId="1BEE71E4" w14:textId="77777777" w:rsidR="00A83853" w:rsidRPr="0087138D" w:rsidRDefault="001A44F3" w:rsidP="00A83853">
            <w:pPr>
              <w:spacing w:line="240" w:lineRule="auto"/>
              <w:ind w:right="-72"/>
              <w:jc w:val="right"/>
              <w:rPr>
                <w:rFonts w:cs="Arial"/>
                <w:sz w:val="18"/>
                <w:szCs w:val="18"/>
                <w:lang w:val="en-GB"/>
              </w:rPr>
            </w:pPr>
            <w:r>
              <w:rPr>
                <w:rFonts w:cs="Arial"/>
                <w:sz w:val="18"/>
                <w:szCs w:val="18"/>
                <w:lang w:val="en-GB"/>
              </w:rPr>
              <w:t>37,478,059</w:t>
            </w:r>
          </w:p>
        </w:tc>
        <w:tc>
          <w:tcPr>
            <w:tcW w:w="1296" w:type="dxa"/>
            <w:vAlign w:val="bottom"/>
          </w:tcPr>
          <w:p w14:paraId="2593FE1D" w14:textId="77777777" w:rsidR="00A83853" w:rsidRPr="0087138D" w:rsidRDefault="00A83853" w:rsidP="00A83853">
            <w:pPr>
              <w:spacing w:line="240" w:lineRule="auto"/>
              <w:ind w:right="-72"/>
              <w:jc w:val="right"/>
              <w:rPr>
                <w:rFonts w:cs="Arial"/>
                <w:sz w:val="18"/>
                <w:szCs w:val="18"/>
                <w:lang w:val="en-GB"/>
              </w:rPr>
            </w:pPr>
            <w:r>
              <w:rPr>
                <w:rFonts w:cs="Arial"/>
                <w:sz w:val="18"/>
                <w:szCs w:val="18"/>
                <w:lang w:val="en-GB"/>
              </w:rPr>
              <w:t>(14,786,039)</w:t>
            </w:r>
          </w:p>
        </w:tc>
      </w:tr>
      <w:tr w:rsidR="00A83853" w:rsidRPr="0087138D" w14:paraId="2E9AEC49" w14:textId="77777777" w:rsidTr="00BC41EB">
        <w:tc>
          <w:tcPr>
            <w:tcW w:w="4266" w:type="dxa"/>
          </w:tcPr>
          <w:p w14:paraId="3FECB5AC" w14:textId="77777777" w:rsidR="00A83853" w:rsidRPr="0087138D" w:rsidRDefault="00A83853" w:rsidP="00A83853">
            <w:pPr>
              <w:spacing w:line="240" w:lineRule="auto"/>
              <w:ind w:left="-101"/>
              <w:jc w:val="both"/>
              <w:rPr>
                <w:rFonts w:cs="Arial"/>
                <w:sz w:val="18"/>
                <w:szCs w:val="18"/>
              </w:rPr>
            </w:pPr>
          </w:p>
        </w:tc>
        <w:tc>
          <w:tcPr>
            <w:tcW w:w="1296" w:type="dxa"/>
            <w:shd w:val="clear" w:color="auto" w:fill="FAFAFA"/>
            <w:vAlign w:val="bottom"/>
          </w:tcPr>
          <w:p w14:paraId="77026704" w14:textId="77777777" w:rsidR="00A83853" w:rsidRPr="0087138D" w:rsidRDefault="00A83853" w:rsidP="00A83853">
            <w:pPr>
              <w:spacing w:line="240" w:lineRule="auto"/>
              <w:ind w:right="-72"/>
              <w:jc w:val="right"/>
              <w:rPr>
                <w:rFonts w:cs="Arial"/>
                <w:sz w:val="18"/>
                <w:szCs w:val="18"/>
                <w:lang w:val="en-GB"/>
              </w:rPr>
            </w:pPr>
          </w:p>
        </w:tc>
        <w:tc>
          <w:tcPr>
            <w:tcW w:w="1296" w:type="dxa"/>
            <w:vAlign w:val="bottom"/>
          </w:tcPr>
          <w:p w14:paraId="3236F4FF" w14:textId="77777777" w:rsidR="00A83853" w:rsidRPr="0087138D" w:rsidRDefault="00A83853" w:rsidP="00A83853">
            <w:pPr>
              <w:spacing w:line="240" w:lineRule="auto"/>
              <w:ind w:right="-72"/>
              <w:jc w:val="right"/>
              <w:rPr>
                <w:rFonts w:cs="Arial"/>
                <w:sz w:val="18"/>
                <w:szCs w:val="18"/>
                <w:lang w:val="en-GB"/>
              </w:rPr>
            </w:pPr>
          </w:p>
        </w:tc>
        <w:tc>
          <w:tcPr>
            <w:tcW w:w="1296" w:type="dxa"/>
            <w:shd w:val="clear" w:color="auto" w:fill="FAFAFA"/>
            <w:vAlign w:val="bottom"/>
          </w:tcPr>
          <w:p w14:paraId="0161ADE3" w14:textId="77777777" w:rsidR="00A83853" w:rsidRPr="0087138D" w:rsidRDefault="00A83853" w:rsidP="00A83853">
            <w:pPr>
              <w:spacing w:line="240" w:lineRule="auto"/>
              <w:ind w:right="-72"/>
              <w:jc w:val="right"/>
              <w:rPr>
                <w:rFonts w:cs="Arial"/>
                <w:sz w:val="18"/>
                <w:szCs w:val="18"/>
                <w:lang w:val="en-GB"/>
              </w:rPr>
            </w:pPr>
          </w:p>
        </w:tc>
        <w:tc>
          <w:tcPr>
            <w:tcW w:w="1296" w:type="dxa"/>
            <w:vAlign w:val="bottom"/>
          </w:tcPr>
          <w:p w14:paraId="1B588960" w14:textId="77777777" w:rsidR="00A83853" w:rsidRPr="0087138D" w:rsidRDefault="00A83853" w:rsidP="00A83853">
            <w:pPr>
              <w:spacing w:line="240" w:lineRule="auto"/>
              <w:ind w:right="-72"/>
              <w:jc w:val="right"/>
              <w:rPr>
                <w:rFonts w:cs="Arial"/>
                <w:sz w:val="18"/>
                <w:szCs w:val="18"/>
                <w:lang w:val="en-GB"/>
              </w:rPr>
            </w:pPr>
          </w:p>
        </w:tc>
      </w:tr>
      <w:tr w:rsidR="00A83853" w:rsidRPr="0087138D" w14:paraId="4A91C504" w14:textId="77777777" w:rsidTr="00BC41EB">
        <w:tc>
          <w:tcPr>
            <w:tcW w:w="4266" w:type="dxa"/>
            <w:hideMark/>
          </w:tcPr>
          <w:p w14:paraId="08678BA5" w14:textId="77777777" w:rsidR="00A83853" w:rsidRPr="0087138D" w:rsidRDefault="00A83853" w:rsidP="00A83853">
            <w:pPr>
              <w:spacing w:line="240" w:lineRule="auto"/>
              <w:ind w:left="-101"/>
              <w:jc w:val="both"/>
              <w:rPr>
                <w:rFonts w:cs="Arial"/>
                <w:sz w:val="18"/>
                <w:szCs w:val="18"/>
                <w:cs/>
              </w:rPr>
            </w:pPr>
            <w:r w:rsidRPr="0087138D">
              <w:rPr>
                <w:rFonts w:cs="Arial"/>
                <w:sz w:val="18"/>
                <w:szCs w:val="18"/>
              </w:rPr>
              <w:t xml:space="preserve">   Tax effect of:</w:t>
            </w:r>
          </w:p>
        </w:tc>
        <w:tc>
          <w:tcPr>
            <w:tcW w:w="1296" w:type="dxa"/>
            <w:shd w:val="clear" w:color="auto" w:fill="FAFAFA"/>
            <w:vAlign w:val="bottom"/>
          </w:tcPr>
          <w:p w14:paraId="0764EFFB" w14:textId="77777777" w:rsidR="00A83853" w:rsidRPr="0087138D" w:rsidRDefault="00A83853" w:rsidP="00A83853">
            <w:pPr>
              <w:spacing w:line="240" w:lineRule="auto"/>
              <w:ind w:right="-72"/>
              <w:jc w:val="right"/>
              <w:rPr>
                <w:rFonts w:cs="Arial"/>
                <w:sz w:val="18"/>
                <w:szCs w:val="18"/>
                <w:lang w:val="en-GB"/>
              </w:rPr>
            </w:pPr>
          </w:p>
        </w:tc>
        <w:tc>
          <w:tcPr>
            <w:tcW w:w="1296" w:type="dxa"/>
            <w:vAlign w:val="bottom"/>
          </w:tcPr>
          <w:p w14:paraId="46572066" w14:textId="77777777" w:rsidR="00A83853" w:rsidRPr="0087138D" w:rsidRDefault="00A83853" w:rsidP="00A83853">
            <w:pPr>
              <w:spacing w:line="240" w:lineRule="auto"/>
              <w:ind w:right="-72"/>
              <w:jc w:val="right"/>
              <w:rPr>
                <w:rFonts w:cs="Arial"/>
                <w:sz w:val="18"/>
                <w:szCs w:val="18"/>
                <w:lang w:val="en-GB"/>
              </w:rPr>
            </w:pPr>
          </w:p>
        </w:tc>
        <w:tc>
          <w:tcPr>
            <w:tcW w:w="1296" w:type="dxa"/>
            <w:shd w:val="clear" w:color="auto" w:fill="FAFAFA"/>
            <w:vAlign w:val="bottom"/>
          </w:tcPr>
          <w:p w14:paraId="1782D1B2" w14:textId="77777777" w:rsidR="00A83853" w:rsidRPr="0087138D" w:rsidRDefault="00A83853" w:rsidP="00A83853">
            <w:pPr>
              <w:spacing w:line="240" w:lineRule="auto"/>
              <w:ind w:right="-72"/>
              <w:jc w:val="right"/>
              <w:rPr>
                <w:rFonts w:cs="Arial"/>
                <w:sz w:val="18"/>
                <w:szCs w:val="18"/>
                <w:lang w:val="en-GB"/>
              </w:rPr>
            </w:pPr>
          </w:p>
        </w:tc>
        <w:tc>
          <w:tcPr>
            <w:tcW w:w="1296" w:type="dxa"/>
            <w:vAlign w:val="bottom"/>
          </w:tcPr>
          <w:p w14:paraId="10B3535D" w14:textId="77777777" w:rsidR="00A83853" w:rsidRPr="0087138D" w:rsidRDefault="00A83853" w:rsidP="00A83853">
            <w:pPr>
              <w:spacing w:line="240" w:lineRule="auto"/>
              <w:ind w:right="-72"/>
              <w:jc w:val="right"/>
              <w:rPr>
                <w:rFonts w:cs="Arial"/>
                <w:sz w:val="18"/>
                <w:szCs w:val="18"/>
                <w:lang w:val="en-GB"/>
              </w:rPr>
            </w:pPr>
          </w:p>
        </w:tc>
      </w:tr>
      <w:tr w:rsidR="00A83853" w:rsidRPr="0087138D" w14:paraId="3988ADFA" w14:textId="77777777" w:rsidTr="00E74939">
        <w:tc>
          <w:tcPr>
            <w:tcW w:w="4266" w:type="dxa"/>
            <w:hideMark/>
          </w:tcPr>
          <w:p w14:paraId="55400710" w14:textId="77777777" w:rsidR="00A83853" w:rsidRPr="0087138D" w:rsidRDefault="00A83853" w:rsidP="00A83853">
            <w:pPr>
              <w:spacing w:line="240" w:lineRule="auto"/>
              <w:ind w:left="-101"/>
              <w:jc w:val="both"/>
              <w:rPr>
                <w:rFonts w:cs="Arial"/>
                <w:sz w:val="18"/>
                <w:szCs w:val="18"/>
              </w:rPr>
            </w:pPr>
            <w:r w:rsidRPr="0087138D">
              <w:rPr>
                <w:rFonts w:cs="Arial"/>
                <w:sz w:val="18"/>
                <w:szCs w:val="18"/>
              </w:rPr>
              <w:t xml:space="preserve">   Income not subject to tax </w:t>
            </w:r>
          </w:p>
        </w:tc>
        <w:tc>
          <w:tcPr>
            <w:tcW w:w="1296" w:type="dxa"/>
            <w:shd w:val="clear" w:color="auto" w:fill="FAFAFA"/>
            <w:vAlign w:val="bottom"/>
          </w:tcPr>
          <w:p w14:paraId="145BDE23" w14:textId="77777777" w:rsidR="00A83853" w:rsidRPr="0087138D" w:rsidRDefault="00AA7144" w:rsidP="00A83853">
            <w:pPr>
              <w:spacing w:line="240" w:lineRule="auto"/>
              <w:ind w:right="-72"/>
              <w:jc w:val="right"/>
              <w:rPr>
                <w:rFonts w:cs="Arial"/>
                <w:sz w:val="18"/>
                <w:szCs w:val="18"/>
                <w:lang w:val="en-GB"/>
              </w:rPr>
            </w:pPr>
            <w:r>
              <w:rPr>
                <w:rFonts w:cs="Arial"/>
                <w:sz w:val="18"/>
                <w:szCs w:val="18"/>
                <w:lang w:val="en-GB"/>
              </w:rPr>
              <w:t>(</w:t>
            </w:r>
            <w:r w:rsidR="001A44F3">
              <w:rPr>
                <w:rFonts w:cs="Arial"/>
                <w:sz w:val="18"/>
                <w:szCs w:val="18"/>
                <w:lang w:val="en-GB"/>
              </w:rPr>
              <w:t>1</w:t>
            </w:r>
            <w:r w:rsidR="003D7492">
              <w:rPr>
                <w:rFonts w:cs="Arial"/>
                <w:sz w:val="18"/>
                <w:szCs w:val="18"/>
                <w:lang w:val="en-GB"/>
              </w:rPr>
              <w:t>5</w:t>
            </w:r>
            <w:r w:rsidR="001A44F3">
              <w:rPr>
                <w:rFonts w:cs="Arial"/>
                <w:sz w:val="18"/>
                <w:szCs w:val="18"/>
                <w:lang w:val="en-GB"/>
              </w:rPr>
              <w:t>0,</w:t>
            </w:r>
            <w:r w:rsidR="003D7492">
              <w:rPr>
                <w:rFonts w:cs="Arial"/>
                <w:sz w:val="18"/>
                <w:szCs w:val="18"/>
                <w:lang w:val="en-GB"/>
              </w:rPr>
              <w:t>02</w:t>
            </w:r>
            <w:r w:rsidR="001A44F3">
              <w:rPr>
                <w:rFonts w:cs="Arial"/>
                <w:sz w:val="18"/>
                <w:szCs w:val="18"/>
                <w:lang w:val="en-GB"/>
              </w:rPr>
              <w:t>5,5</w:t>
            </w:r>
            <w:r w:rsidR="003D7492">
              <w:rPr>
                <w:rFonts w:cs="Arial"/>
                <w:sz w:val="18"/>
                <w:szCs w:val="18"/>
                <w:lang w:val="en-GB"/>
              </w:rPr>
              <w:t>1</w:t>
            </w:r>
            <w:r w:rsidR="001A44F3">
              <w:rPr>
                <w:rFonts w:cs="Arial"/>
                <w:sz w:val="18"/>
                <w:szCs w:val="18"/>
                <w:lang w:val="en-GB"/>
              </w:rPr>
              <w:t>6</w:t>
            </w:r>
            <w:r>
              <w:rPr>
                <w:rFonts w:cs="Arial"/>
                <w:sz w:val="18"/>
                <w:szCs w:val="18"/>
                <w:lang w:val="en-GB"/>
              </w:rPr>
              <w:t>)</w:t>
            </w:r>
          </w:p>
        </w:tc>
        <w:tc>
          <w:tcPr>
            <w:tcW w:w="1296" w:type="dxa"/>
            <w:vAlign w:val="bottom"/>
          </w:tcPr>
          <w:p w14:paraId="236598B8" w14:textId="77777777" w:rsidR="00A83853" w:rsidRPr="0087138D" w:rsidRDefault="00A83853" w:rsidP="00A83853">
            <w:pPr>
              <w:spacing w:line="240" w:lineRule="auto"/>
              <w:ind w:right="-72"/>
              <w:jc w:val="right"/>
              <w:rPr>
                <w:rFonts w:cs="Arial"/>
                <w:sz w:val="18"/>
                <w:szCs w:val="18"/>
                <w:lang w:val="en-GB"/>
              </w:rPr>
            </w:pPr>
            <w:r w:rsidRPr="0087138D">
              <w:rPr>
                <w:rFonts w:cs="Arial"/>
                <w:sz w:val="18"/>
                <w:szCs w:val="18"/>
                <w:lang w:val="en-GB"/>
              </w:rPr>
              <w:t>(26,100,333)</w:t>
            </w:r>
          </w:p>
        </w:tc>
        <w:tc>
          <w:tcPr>
            <w:tcW w:w="1296" w:type="dxa"/>
            <w:shd w:val="clear" w:color="auto" w:fill="FAFAFA"/>
            <w:vAlign w:val="bottom"/>
          </w:tcPr>
          <w:p w14:paraId="0BA08092" w14:textId="77777777" w:rsidR="00A83853" w:rsidRPr="0087138D" w:rsidRDefault="00AA7144" w:rsidP="00A83853">
            <w:pPr>
              <w:spacing w:line="240" w:lineRule="auto"/>
              <w:ind w:right="-72"/>
              <w:jc w:val="right"/>
              <w:rPr>
                <w:rFonts w:cs="Arial"/>
                <w:sz w:val="18"/>
                <w:szCs w:val="18"/>
                <w:lang w:val="en-GB"/>
              </w:rPr>
            </w:pPr>
            <w:r>
              <w:rPr>
                <w:rFonts w:cs="Arial"/>
                <w:sz w:val="18"/>
                <w:szCs w:val="18"/>
                <w:lang w:val="en-GB"/>
              </w:rPr>
              <w:t>(</w:t>
            </w:r>
            <w:r w:rsidR="003D7492">
              <w:rPr>
                <w:rFonts w:cs="Arial"/>
                <w:sz w:val="18"/>
                <w:szCs w:val="18"/>
                <w:lang w:val="en-GB"/>
              </w:rPr>
              <w:t>66</w:t>
            </w:r>
            <w:r w:rsidR="001A44F3">
              <w:rPr>
                <w:rFonts w:cs="Arial"/>
                <w:sz w:val="18"/>
                <w:szCs w:val="18"/>
                <w:lang w:val="en-GB"/>
              </w:rPr>
              <w:t>,</w:t>
            </w:r>
            <w:r w:rsidR="003D7492">
              <w:rPr>
                <w:rFonts w:cs="Arial"/>
                <w:sz w:val="18"/>
                <w:szCs w:val="18"/>
                <w:lang w:val="en-GB"/>
              </w:rPr>
              <w:t>419,960</w:t>
            </w:r>
            <w:r w:rsidR="001A44F3">
              <w:rPr>
                <w:rFonts w:cs="Arial"/>
                <w:sz w:val="18"/>
                <w:szCs w:val="18"/>
                <w:lang w:val="en-GB"/>
              </w:rPr>
              <w:t>)</w:t>
            </w:r>
          </w:p>
        </w:tc>
        <w:tc>
          <w:tcPr>
            <w:tcW w:w="1296" w:type="dxa"/>
            <w:vAlign w:val="bottom"/>
          </w:tcPr>
          <w:p w14:paraId="27711D95" w14:textId="77777777" w:rsidR="00A83853" w:rsidRPr="0087138D" w:rsidRDefault="00A83853" w:rsidP="00A83853">
            <w:pPr>
              <w:spacing w:line="240" w:lineRule="auto"/>
              <w:ind w:right="-72"/>
              <w:jc w:val="right"/>
              <w:rPr>
                <w:rFonts w:cs="Arial"/>
                <w:sz w:val="18"/>
                <w:szCs w:val="18"/>
                <w:lang w:val="en-GB"/>
              </w:rPr>
            </w:pPr>
            <w:r>
              <w:rPr>
                <w:rFonts w:cs="Arial"/>
                <w:sz w:val="18"/>
                <w:szCs w:val="18"/>
                <w:lang w:val="en-GB"/>
              </w:rPr>
              <w:t>(24,805,071)</w:t>
            </w:r>
          </w:p>
        </w:tc>
      </w:tr>
      <w:tr w:rsidR="00A83853" w:rsidRPr="0087138D" w14:paraId="5BF453EE" w14:textId="77777777" w:rsidTr="00E74939">
        <w:tc>
          <w:tcPr>
            <w:tcW w:w="4266" w:type="dxa"/>
            <w:hideMark/>
          </w:tcPr>
          <w:p w14:paraId="4B872949" w14:textId="77777777" w:rsidR="00A83853" w:rsidRPr="0087138D" w:rsidRDefault="00A83853" w:rsidP="00A83853">
            <w:pPr>
              <w:spacing w:line="240" w:lineRule="auto"/>
              <w:ind w:left="-101"/>
              <w:jc w:val="both"/>
              <w:rPr>
                <w:rFonts w:cs="Arial"/>
                <w:sz w:val="18"/>
                <w:szCs w:val="18"/>
              </w:rPr>
            </w:pPr>
            <w:r w:rsidRPr="0087138D">
              <w:rPr>
                <w:rFonts w:cs="Arial"/>
                <w:sz w:val="18"/>
                <w:szCs w:val="18"/>
              </w:rPr>
              <w:t xml:space="preserve">   Expenses not deductible for tax purpose</w:t>
            </w:r>
          </w:p>
        </w:tc>
        <w:tc>
          <w:tcPr>
            <w:tcW w:w="1296" w:type="dxa"/>
            <w:shd w:val="clear" w:color="auto" w:fill="FAFAFA"/>
            <w:vAlign w:val="bottom"/>
          </w:tcPr>
          <w:p w14:paraId="1B47AAB7" w14:textId="77777777" w:rsidR="00A83853" w:rsidRPr="0087138D" w:rsidRDefault="003D7492" w:rsidP="00A83853">
            <w:pPr>
              <w:spacing w:line="240" w:lineRule="auto"/>
              <w:ind w:right="-72"/>
              <w:jc w:val="right"/>
              <w:rPr>
                <w:rFonts w:cs="Arial"/>
                <w:sz w:val="18"/>
                <w:szCs w:val="18"/>
                <w:lang w:val="en-GB"/>
              </w:rPr>
            </w:pPr>
            <w:r>
              <w:rPr>
                <w:rFonts w:cs="Arial"/>
                <w:sz w:val="18"/>
                <w:szCs w:val="18"/>
                <w:lang w:val="en-GB"/>
              </w:rPr>
              <w:t>26</w:t>
            </w:r>
            <w:r w:rsidR="001A44F3">
              <w:rPr>
                <w:rFonts w:cs="Arial"/>
                <w:sz w:val="18"/>
                <w:szCs w:val="18"/>
                <w:lang w:val="en-GB"/>
              </w:rPr>
              <w:t>,</w:t>
            </w:r>
            <w:r>
              <w:rPr>
                <w:rFonts w:cs="Arial"/>
                <w:sz w:val="18"/>
                <w:szCs w:val="18"/>
                <w:lang w:val="en-GB"/>
              </w:rPr>
              <w:t>054</w:t>
            </w:r>
            <w:r w:rsidR="001A44F3">
              <w:rPr>
                <w:rFonts w:cs="Arial"/>
                <w:sz w:val="18"/>
                <w:szCs w:val="18"/>
                <w:lang w:val="en-GB"/>
              </w:rPr>
              <w:t>,</w:t>
            </w:r>
            <w:r>
              <w:rPr>
                <w:rFonts w:cs="Arial"/>
                <w:sz w:val="18"/>
                <w:szCs w:val="18"/>
                <w:lang w:val="en-GB"/>
              </w:rPr>
              <w:t>009</w:t>
            </w:r>
          </w:p>
        </w:tc>
        <w:tc>
          <w:tcPr>
            <w:tcW w:w="1296" w:type="dxa"/>
            <w:vAlign w:val="bottom"/>
          </w:tcPr>
          <w:p w14:paraId="276CF61D" w14:textId="77777777" w:rsidR="00A83853" w:rsidRPr="0087138D" w:rsidRDefault="00A83853" w:rsidP="00A83853">
            <w:pPr>
              <w:spacing w:line="240" w:lineRule="auto"/>
              <w:ind w:right="-72"/>
              <w:jc w:val="right"/>
              <w:rPr>
                <w:rFonts w:cs="Arial"/>
                <w:sz w:val="18"/>
                <w:szCs w:val="18"/>
                <w:lang w:val="en-GB"/>
              </w:rPr>
            </w:pPr>
            <w:r>
              <w:rPr>
                <w:rFonts w:cs="Arial"/>
                <w:sz w:val="18"/>
                <w:szCs w:val="18"/>
                <w:lang w:val="en-GB"/>
              </w:rPr>
              <w:t>25,867,890</w:t>
            </w:r>
          </w:p>
        </w:tc>
        <w:tc>
          <w:tcPr>
            <w:tcW w:w="1296" w:type="dxa"/>
            <w:shd w:val="clear" w:color="auto" w:fill="FAFAFA"/>
            <w:vAlign w:val="bottom"/>
          </w:tcPr>
          <w:p w14:paraId="1A2A82E4" w14:textId="77777777" w:rsidR="00A83853" w:rsidRPr="0087138D" w:rsidRDefault="003D7492" w:rsidP="00A83853">
            <w:pPr>
              <w:spacing w:line="240" w:lineRule="auto"/>
              <w:ind w:right="-72"/>
              <w:jc w:val="right"/>
              <w:rPr>
                <w:rFonts w:cs="Arial"/>
                <w:sz w:val="18"/>
                <w:szCs w:val="18"/>
                <w:lang w:val="en-GB"/>
              </w:rPr>
            </w:pPr>
            <w:r>
              <w:rPr>
                <w:rFonts w:cs="Arial"/>
                <w:sz w:val="18"/>
                <w:szCs w:val="18"/>
                <w:lang w:val="en-GB"/>
              </w:rPr>
              <w:t>884,759</w:t>
            </w:r>
          </w:p>
        </w:tc>
        <w:tc>
          <w:tcPr>
            <w:tcW w:w="1296" w:type="dxa"/>
            <w:vAlign w:val="bottom"/>
          </w:tcPr>
          <w:p w14:paraId="6BEC1BD3" w14:textId="77777777" w:rsidR="00A83853" w:rsidRPr="0087138D" w:rsidRDefault="00A83853" w:rsidP="00A83853">
            <w:pPr>
              <w:spacing w:line="240" w:lineRule="auto"/>
              <w:ind w:right="-72"/>
              <w:jc w:val="right"/>
              <w:rPr>
                <w:rFonts w:cs="Arial"/>
                <w:sz w:val="18"/>
                <w:szCs w:val="18"/>
                <w:lang w:val="en-GB"/>
              </w:rPr>
            </w:pPr>
            <w:r>
              <w:rPr>
                <w:rFonts w:cs="Arial"/>
                <w:sz w:val="18"/>
                <w:szCs w:val="18"/>
                <w:lang w:val="en-GB"/>
              </w:rPr>
              <w:t>34,678,488</w:t>
            </w:r>
          </w:p>
        </w:tc>
      </w:tr>
      <w:tr w:rsidR="00A83853" w:rsidRPr="0087138D" w14:paraId="45154019" w14:textId="77777777" w:rsidTr="00E74939">
        <w:tc>
          <w:tcPr>
            <w:tcW w:w="4266" w:type="dxa"/>
          </w:tcPr>
          <w:p w14:paraId="4744A90D" w14:textId="77777777" w:rsidR="00A83853" w:rsidRPr="0087138D" w:rsidRDefault="00A83853" w:rsidP="00A83853">
            <w:pPr>
              <w:spacing w:line="240" w:lineRule="auto"/>
              <w:ind w:left="-101"/>
              <w:jc w:val="both"/>
              <w:rPr>
                <w:rFonts w:cs="Arial"/>
                <w:sz w:val="18"/>
                <w:szCs w:val="18"/>
              </w:rPr>
            </w:pPr>
            <w:r w:rsidRPr="0087138D">
              <w:rPr>
                <w:rFonts w:cs="Arial"/>
                <w:sz w:val="18"/>
                <w:szCs w:val="18"/>
              </w:rPr>
              <w:t xml:space="preserve">   Tax loss for which no deferred income tax</w:t>
            </w:r>
          </w:p>
        </w:tc>
        <w:tc>
          <w:tcPr>
            <w:tcW w:w="1296" w:type="dxa"/>
            <w:shd w:val="clear" w:color="auto" w:fill="FAFAFA"/>
            <w:vAlign w:val="bottom"/>
          </w:tcPr>
          <w:p w14:paraId="30163E87" w14:textId="77777777" w:rsidR="00A83853" w:rsidRPr="0087138D" w:rsidRDefault="00A83853" w:rsidP="00A83853">
            <w:pPr>
              <w:spacing w:line="240" w:lineRule="auto"/>
              <w:ind w:right="-72"/>
              <w:jc w:val="right"/>
              <w:rPr>
                <w:rFonts w:cs="Arial"/>
                <w:sz w:val="18"/>
                <w:szCs w:val="18"/>
                <w:lang w:val="en-GB"/>
              </w:rPr>
            </w:pPr>
          </w:p>
        </w:tc>
        <w:tc>
          <w:tcPr>
            <w:tcW w:w="1296" w:type="dxa"/>
            <w:vAlign w:val="bottom"/>
          </w:tcPr>
          <w:p w14:paraId="60697C9C" w14:textId="77777777" w:rsidR="00A83853" w:rsidRPr="0087138D" w:rsidRDefault="00A83853" w:rsidP="00A83853">
            <w:pPr>
              <w:spacing w:line="240" w:lineRule="auto"/>
              <w:ind w:right="-72"/>
              <w:jc w:val="right"/>
              <w:rPr>
                <w:rFonts w:cs="Arial"/>
                <w:sz w:val="18"/>
                <w:szCs w:val="18"/>
                <w:lang w:val="en-GB"/>
              </w:rPr>
            </w:pPr>
          </w:p>
        </w:tc>
        <w:tc>
          <w:tcPr>
            <w:tcW w:w="1296" w:type="dxa"/>
            <w:shd w:val="clear" w:color="auto" w:fill="FAFAFA"/>
            <w:vAlign w:val="bottom"/>
          </w:tcPr>
          <w:p w14:paraId="49DE5605" w14:textId="77777777" w:rsidR="00A83853" w:rsidRPr="0087138D" w:rsidRDefault="00A83853" w:rsidP="00A83853">
            <w:pPr>
              <w:spacing w:line="240" w:lineRule="auto"/>
              <w:ind w:right="-72"/>
              <w:jc w:val="right"/>
              <w:rPr>
                <w:rFonts w:cs="Arial"/>
                <w:sz w:val="18"/>
                <w:szCs w:val="18"/>
                <w:lang w:val="en-GB"/>
              </w:rPr>
            </w:pPr>
          </w:p>
        </w:tc>
        <w:tc>
          <w:tcPr>
            <w:tcW w:w="1296" w:type="dxa"/>
            <w:vAlign w:val="bottom"/>
          </w:tcPr>
          <w:p w14:paraId="7196E67D" w14:textId="77777777" w:rsidR="00A83853" w:rsidRPr="0087138D" w:rsidRDefault="00A83853" w:rsidP="00A83853">
            <w:pPr>
              <w:spacing w:line="240" w:lineRule="auto"/>
              <w:ind w:right="-72"/>
              <w:jc w:val="right"/>
              <w:rPr>
                <w:rFonts w:cs="Arial"/>
                <w:sz w:val="18"/>
                <w:szCs w:val="18"/>
                <w:lang w:val="en-GB"/>
              </w:rPr>
            </w:pPr>
          </w:p>
        </w:tc>
      </w:tr>
      <w:tr w:rsidR="00A83853" w:rsidRPr="0087138D" w14:paraId="01FC74F7" w14:textId="77777777" w:rsidTr="00E74939">
        <w:tc>
          <w:tcPr>
            <w:tcW w:w="4266" w:type="dxa"/>
          </w:tcPr>
          <w:p w14:paraId="5B48CE21" w14:textId="77777777" w:rsidR="00A83853" w:rsidRPr="0087138D" w:rsidRDefault="00A83853" w:rsidP="00A83853">
            <w:pPr>
              <w:spacing w:line="240" w:lineRule="auto"/>
              <w:ind w:left="-101"/>
              <w:jc w:val="both"/>
              <w:rPr>
                <w:rFonts w:cs="Arial"/>
                <w:sz w:val="18"/>
                <w:szCs w:val="18"/>
              </w:rPr>
            </w:pPr>
            <w:r w:rsidRPr="0087138D">
              <w:rPr>
                <w:rFonts w:cs="Arial"/>
                <w:sz w:val="18"/>
                <w:szCs w:val="18"/>
              </w:rPr>
              <w:t xml:space="preserve">       </w:t>
            </w:r>
            <w:r w:rsidR="003D7492">
              <w:rPr>
                <w:rFonts w:cs="Arial"/>
                <w:sz w:val="18"/>
                <w:szCs w:val="18"/>
              </w:rPr>
              <w:t>a</w:t>
            </w:r>
            <w:r w:rsidRPr="0087138D">
              <w:rPr>
                <w:rFonts w:cs="Arial"/>
                <w:sz w:val="18"/>
                <w:szCs w:val="18"/>
              </w:rPr>
              <w:t>sset was recognised</w:t>
            </w:r>
          </w:p>
        </w:tc>
        <w:tc>
          <w:tcPr>
            <w:tcW w:w="1296" w:type="dxa"/>
            <w:tcBorders>
              <w:bottom w:val="single" w:sz="4" w:space="0" w:color="auto"/>
            </w:tcBorders>
            <w:shd w:val="clear" w:color="auto" w:fill="FAFAFA"/>
            <w:vAlign w:val="bottom"/>
          </w:tcPr>
          <w:p w14:paraId="1318BA08" w14:textId="77777777" w:rsidR="00A83853" w:rsidRPr="0087138D" w:rsidRDefault="003D7492" w:rsidP="00A83853">
            <w:pPr>
              <w:spacing w:line="240" w:lineRule="auto"/>
              <w:ind w:right="-72"/>
              <w:jc w:val="right"/>
              <w:rPr>
                <w:rFonts w:cs="Arial"/>
                <w:sz w:val="18"/>
                <w:szCs w:val="18"/>
                <w:lang w:val="en-GB"/>
              </w:rPr>
            </w:pPr>
            <w:r>
              <w:rPr>
                <w:rFonts w:cs="Arial"/>
                <w:sz w:val="18"/>
                <w:szCs w:val="18"/>
                <w:lang w:val="en-GB"/>
              </w:rPr>
              <w:t>142,671,240</w:t>
            </w:r>
          </w:p>
        </w:tc>
        <w:tc>
          <w:tcPr>
            <w:tcW w:w="1296" w:type="dxa"/>
            <w:tcBorders>
              <w:bottom w:val="single" w:sz="4" w:space="0" w:color="auto"/>
            </w:tcBorders>
            <w:vAlign w:val="bottom"/>
          </w:tcPr>
          <w:p w14:paraId="36A589EB" w14:textId="77777777" w:rsidR="00A83853" w:rsidRPr="0087138D" w:rsidRDefault="00A83853" w:rsidP="00A83853">
            <w:pPr>
              <w:spacing w:line="240" w:lineRule="auto"/>
              <w:ind w:right="-72"/>
              <w:jc w:val="right"/>
              <w:rPr>
                <w:rFonts w:cs="Arial"/>
                <w:sz w:val="18"/>
                <w:szCs w:val="18"/>
                <w:lang w:val="en-GB"/>
              </w:rPr>
            </w:pPr>
            <w:r>
              <w:rPr>
                <w:rFonts w:cs="Arial"/>
                <w:sz w:val="18"/>
                <w:szCs w:val="18"/>
                <w:lang w:val="en-GB"/>
              </w:rPr>
              <w:t>129,379,505</w:t>
            </w:r>
          </w:p>
        </w:tc>
        <w:tc>
          <w:tcPr>
            <w:tcW w:w="1296" w:type="dxa"/>
            <w:tcBorders>
              <w:bottom w:val="single" w:sz="4" w:space="0" w:color="auto"/>
            </w:tcBorders>
            <w:shd w:val="clear" w:color="auto" w:fill="FAFAFA"/>
            <w:vAlign w:val="bottom"/>
          </w:tcPr>
          <w:p w14:paraId="07A8BB04" w14:textId="77777777" w:rsidR="00A83853" w:rsidRPr="0087138D" w:rsidRDefault="003D7492" w:rsidP="00A83853">
            <w:pPr>
              <w:spacing w:line="240" w:lineRule="auto"/>
              <w:ind w:right="-72"/>
              <w:jc w:val="right"/>
              <w:rPr>
                <w:rFonts w:cs="Arial"/>
                <w:sz w:val="18"/>
                <w:szCs w:val="18"/>
                <w:lang w:val="en-GB"/>
              </w:rPr>
            </w:pPr>
            <w:r>
              <w:rPr>
                <w:rFonts w:cs="Arial"/>
                <w:sz w:val="18"/>
                <w:szCs w:val="18"/>
                <w:lang w:val="en-GB"/>
              </w:rPr>
              <w:t>28,057,142</w:t>
            </w:r>
          </w:p>
        </w:tc>
        <w:tc>
          <w:tcPr>
            <w:tcW w:w="1296" w:type="dxa"/>
            <w:tcBorders>
              <w:bottom w:val="single" w:sz="4" w:space="0" w:color="auto"/>
            </w:tcBorders>
            <w:vAlign w:val="bottom"/>
          </w:tcPr>
          <w:p w14:paraId="6F1B363B" w14:textId="77777777" w:rsidR="00A83853" w:rsidRPr="0087138D" w:rsidRDefault="00A83853" w:rsidP="00A83853">
            <w:pPr>
              <w:spacing w:line="240" w:lineRule="auto"/>
              <w:ind w:right="-72"/>
              <w:jc w:val="right"/>
              <w:rPr>
                <w:rFonts w:cs="Arial"/>
                <w:sz w:val="18"/>
                <w:szCs w:val="18"/>
                <w:lang w:val="en-GB"/>
              </w:rPr>
            </w:pPr>
            <w:r>
              <w:rPr>
                <w:rFonts w:cs="Arial"/>
                <w:sz w:val="18"/>
                <w:szCs w:val="18"/>
                <w:lang w:val="en-GB"/>
              </w:rPr>
              <w:t>17,254,393</w:t>
            </w:r>
          </w:p>
        </w:tc>
      </w:tr>
      <w:tr w:rsidR="00A83853" w:rsidRPr="0087138D" w14:paraId="3056C7C8" w14:textId="77777777" w:rsidTr="00BC41EB">
        <w:tc>
          <w:tcPr>
            <w:tcW w:w="4266" w:type="dxa"/>
          </w:tcPr>
          <w:p w14:paraId="4D1FE133" w14:textId="77777777" w:rsidR="00A83853" w:rsidRPr="0087138D" w:rsidRDefault="00A83853" w:rsidP="00A83853">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p>
        </w:tc>
        <w:tc>
          <w:tcPr>
            <w:tcW w:w="1296" w:type="dxa"/>
            <w:tcBorders>
              <w:top w:val="single" w:sz="4" w:space="0" w:color="auto"/>
            </w:tcBorders>
            <w:shd w:val="clear" w:color="auto" w:fill="FAFAFA"/>
            <w:vAlign w:val="bottom"/>
          </w:tcPr>
          <w:p w14:paraId="5B0F4795" w14:textId="77777777" w:rsidR="00A83853" w:rsidRPr="0087138D" w:rsidRDefault="00A83853" w:rsidP="00A83853">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c>
          <w:tcPr>
            <w:tcW w:w="1296" w:type="dxa"/>
            <w:tcBorders>
              <w:top w:val="single" w:sz="4" w:space="0" w:color="auto"/>
            </w:tcBorders>
            <w:vAlign w:val="bottom"/>
          </w:tcPr>
          <w:p w14:paraId="7439F8BE" w14:textId="77777777" w:rsidR="00A83853" w:rsidRPr="0087138D" w:rsidRDefault="00A83853" w:rsidP="00A83853">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c>
          <w:tcPr>
            <w:tcW w:w="1296" w:type="dxa"/>
            <w:tcBorders>
              <w:top w:val="single" w:sz="4" w:space="0" w:color="auto"/>
            </w:tcBorders>
            <w:shd w:val="clear" w:color="auto" w:fill="FAFAFA"/>
            <w:vAlign w:val="bottom"/>
          </w:tcPr>
          <w:p w14:paraId="6F087427" w14:textId="77777777" w:rsidR="00A83853" w:rsidRPr="0087138D" w:rsidRDefault="00A83853" w:rsidP="00A83853">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c>
          <w:tcPr>
            <w:tcW w:w="1296" w:type="dxa"/>
            <w:tcBorders>
              <w:top w:val="single" w:sz="4" w:space="0" w:color="auto"/>
            </w:tcBorders>
            <w:vAlign w:val="bottom"/>
          </w:tcPr>
          <w:p w14:paraId="325CE1FF" w14:textId="77777777" w:rsidR="00A83853" w:rsidRPr="0087138D" w:rsidRDefault="00A83853" w:rsidP="00A83853">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r>
      <w:tr w:rsidR="00A83853" w:rsidRPr="0087138D" w14:paraId="59792D6B" w14:textId="77777777" w:rsidTr="00BC41EB">
        <w:tc>
          <w:tcPr>
            <w:tcW w:w="4266" w:type="dxa"/>
            <w:hideMark/>
          </w:tcPr>
          <w:p w14:paraId="0C3B1CD3" w14:textId="77777777" w:rsidR="00A83853" w:rsidRPr="0087138D" w:rsidRDefault="00A83853" w:rsidP="00A83853">
            <w:pPr>
              <w:spacing w:line="240" w:lineRule="auto"/>
              <w:ind w:left="-101"/>
              <w:jc w:val="both"/>
              <w:rPr>
                <w:rFonts w:cs="Arial"/>
                <w:b/>
                <w:bCs/>
                <w:sz w:val="18"/>
                <w:szCs w:val="18"/>
              </w:rPr>
            </w:pPr>
            <w:r w:rsidRPr="0087138D">
              <w:rPr>
                <w:rFonts w:cs="Arial"/>
                <w:b/>
                <w:bCs/>
                <w:sz w:val="18"/>
                <w:szCs w:val="18"/>
              </w:rPr>
              <w:t>Total income tax</w:t>
            </w:r>
          </w:p>
        </w:tc>
        <w:tc>
          <w:tcPr>
            <w:tcW w:w="1296" w:type="dxa"/>
            <w:tcBorders>
              <w:bottom w:val="single" w:sz="4" w:space="0" w:color="auto"/>
            </w:tcBorders>
            <w:shd w:val="clear" w:color="auto" w:fill="FAFAFA"/>
            <w:vAlign w:val="bottom"/>
          </w:tcPr>
          <w:p w14:paraId="52CD83F9" w14:textId="77777777" w:rsidR="00A83853" w:rsidRPr="0087138D" w:rsidRDefault="00AA7144" w:rsidP="00A83853">
            <w:pPr>
              <w:spacing w:line="240" w:lineRule="auto"/>
              <w:ind w:right="-72"/>
              <w:jc w:val="right"/>
              <w:rPr>
                <w:rFonts w:cs="Arial"/>
                <w:sz w:val="18"/>
                <w:szCs w:val="18"/>
                <w:lang w:val="en-GB"/>
              </w:rPr>
            </w:pPr>
            <w:r>
              <w:rPr>
                <w:rFonts w:cs="Arial"/>
                <w:sz w:val="18"/>
                <w:szCs w:val="18"/>
                <w:lang w:val="en-GB"/>
              </w:rPr>
              <w:t>2</w:t>
            </w:r>
            <w:r w:rsidR="001A44F3">
              <w:rPr>
                <w:rFonts w:cs="Arial"/>
                <w:sz w:val="18"/>
                <w:szCs w:val="18"/>
                <w:lang w:val="en-GB"/>
              </w:rPr>
              <w:t>4,916,194</w:t>
            </w:r>
          </w:p>
        </w:tc>
        <w:tc>
          <w:tcPr>
            <w:tcW w:w="1296" w:type="dxa"/>
            <w:tcBorders>
              <w:bottom w:val="single" w:sz="4" w:space="0" w:color="auto"/>
            </w:tcBorders>
            <w:vAlign w:val="bottom"/>
          </w:tcPr>
          <w:p w14:paraId="314CBF93" w14:textId="77777777" w:rsidR="00A83853" w:rsidRPr="0087138D" w:rsidRDefault="00A83853" w:rsidP="00A83853">
            <w:pPr>
              <w:spacing w:line="240" w:lineRule="auto"/>
              <w:ind w:right="-72"/>
              <w:jc w:val="right"/>
              <w:rPr>
                <w:rFonts w:cs="Arial"/>
                <w:sz w:val="18"/>
                <w:szCs w:val="18"/>
                <w:lang w:val="en-GB"/>
              </w:rPr>
            </w:pPr>
            <w:r w:rsidRPr="0087138D">
              <w:rPr>
                <w:rFonts w:cs="Arial"/>
                <w:sz w:val="18"/>
                <w:szCs w:val="18"/>
                <w:lang w:val="en-GB"/>
              </w:rPr>
              <w:t>33,491,120</w:t>
            </w:r>
          </w:p>
        </w:tc>
        <w:tc>
          <w:tcPr>
            <w:tcW w:w="1296" w:type="dxa"/>
            <w:tcBorders>
              <w:bottom w:val="single" w:sz="4" w:space="0" w:color="auto"/>
            </w:tcBorders>
            <w:shd w:val="clear" w:color="auto" w:fill="FAFAFA"/>
            <w:vAlign w:val="bottom"/>
          </w:tcPr>
          <w:p w14:paraId="685E3541" w14:textId="77777777" w:rsidR="00A83853" w:rsidRPr="0087138D" w:rsidRDefault="00AA7144" w:rsidP="00A83853">
            <w:pPr>
              <w:spacing w:line="240" w:lineRule="auto"/>
              <w:ind w:right="-72"/>
              <w:jc w:val="right"/>
              <w:rPr>
                <w:rFonts w:cs="Arial"/>
                <w:sz w:val="18"/>
                <w:szCs w:val="18"/>
                <w:lang w:val="en-GB"/>
              </w:rPr>
            </w:pPr>
            <w:r>
              <w:rPr>
                <w:rFonts w:cs="Arial"/>
                <w:sz w:val="18"/>
                <w:szCs w:val="18"/>
                <w:lang w:val="en-GB"/>
              </w:rPr>
              <w:t>-</w:t>
            </w:r>
          </w:p>
        </w:tc>
        <w:tc>
          <w:tcPr>
            <w:tcW w:w="1296" w:type="dxa"/>
            <w:tcBorders>
              <w:bottom w:val="single" w:sz="4" w:space="0" w:color="auto"/>
            </w:tcBorders>
            <w:vAlign w:val="bottom"/>
          </w:tcPr>
          <w:p w14:paraId="012DEA11" w14:textId="77777777" w:rsidR="00A83853" w:rsidRPr="0087138D" w:rsidRDefault="00A83853" w:rsidP="00A83853">
            <w:pPr>
              <w:spacing w:line="240" w:lineRule="auto"/>
              <w:ind w:right="-72"/>
              <w:jc w:val="right"/>
              <w:rPr>
                <w:rFonts w:cs="Arial"/>
                <w:sz w:val="18"/>
                <w:szCs w:val="18"/>
                <w:lang w:val="en-GB"/>
              </w:rPr>
            </w:pPr>
            <w:r w:rsidRPr="0087138D">
              <w:rPr>
                <w:rFonts w:cs="Arial"/>
                <w:sz w:val="18"/>
                <w:szCs w:val="18"/>
                <w:lang w:val="en-GB"/>
              </w:rPr>
              <w:t>12,3</w:t>
            </w:r>
            <w:r>
              <w:rPr>
                <w:rFonts w:cs="Arial"/>
                <w:sz w:val="18"/>
                <w:szCs w:val="18"/>
                <w:lang w:val="en-GB"/>
              </w:rPr>
              <w:t>41,771</w:t>
            </w:r>
          </w:p>
        </w:tc>
      </w:tr>
    </w:tbl>
    <w:p w14:paraId="18D05843" w14:textId="77777777" w:rsidR="00041DB6" w:rsidRPr="0087138D" w:rsidRDefault="00041DB6" w:rsidP="0018483B">
      <w:pPr>
        <w:spacing w:line="240" w:lineRule="auto"/>
        <w:ind w:left="540" w:hanging="540"/>
        <w:jc w:val="both"/>
        <w:rPr>
          <w:rFonts w:cs="Arial"/>
          <w:b/>
          <w:bCs/>
          <w:sz w:val="2"/>
          <w:szCs w:val="2"/>
          <w:lang w:val="en-GB"/>
        </w:rPr>
      </w:pPr>
    </w:p>
    <w:p w14:paraId="48B63154" w14:textId="20163350" w:rsidR="00D7469A" w:rsidRDefault="00D7469A" w:rsidP="00C17DCB">
      <w:pPr>
        <w:spacing w:line="240" w:lineRule="auto"/>
        <w:jc w:val="both"/>
        <w:rPr>
          <w:rFonts w:cs="Arial"/>
          <w:sz w:val="18"/>
          <w:szCs w:val="18"/>
        </w:rPr>
      </w:pPr>
    </w:p>
    <w:p w14:paraId="0EBB3E49" w14:textId="77777777" w:rsidR="00A0026B" w:rsidRPr="008A2090" w:rsidRDefault="00A0026B" w:rsidP="00C17DCB">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41DB6" w:rsidRPr="008A2090" w14:paraId="6217BEE5" w14:textId="77777777" w:rsidTr="00041DB6">
        <w:trPr>
          <w:trHeight w:val="386"/>
        </w:trPr>
        <w:tc>
          <w:tcPr>
            <w:tcW w:w="9461" w:type="dxa"/>
            <w:shd w:val="clear" w:color="auto" w:fill="FFA543"/>
            <w:vAlign w:val="center"/>
            <w:hideMark/>
          </w:tcPr>
          <w:p w14:paraId="108F3CAF" w14:textId="77777777" w:rsidR="00041DB6" w:rsidRPr="008A2090" w:rsidRDefault="005A61E2" w:rsidP="00041DB6">
            <w:pPr>
              <w:tabs>
                <w:tab w:val="left" w:pos="432"/>
              </w:tabs>
              <w:ind w:left="540" w:hanging="540"/>
              <w:jc w:val="both"/>
              <w:rPr>
                <w:rFonts w:cs="Arial"/>
                <w:b/>
                <w:bCs/>
                <w:color w:val="FFFFFF"/>
                <w:sz w:val="18"/>
                <w:szCs w:val="18"/>
                <w:lang w:val="en-GB"/>
              </w:rPr>
            </w:pPr>
            <w:r w:rsidRPr="008A2090">
              <w:rPr>
                <w:rFonts w:cs="Arial"/>
                <w:b/>
                <w:bCs/>
                <w:color w:val="FFFFFF"/>
                <w:sz w:val="18"/>
                <w:szCs w:val="18"/>
                <w:lang w:val="en-GB"/>
              </w:rPr>
              <w:t>3</w:t>
            </w:r>
            <w:r w:rsidR="006428E3" w:rsidRPr="008A2090">
              <w:rPr>
                <w:rFonts w:cs="Arial"/>
                <w:b/>
                <w:bCs/>
                <w:color w:val="FFFFFF"/>
                <w:sz w:val="18"/>
                <w:szCs w:val="18"/>
                <w:lang w:val="en-GB"/>
              </w:rPr>
              <w:t>4</w:t>
            </w:r>
            <w:r w:rsidR="00041DB6" w:rsidRPr="008A2090">
              <w:rPr>
                <w:rFonts w:cs="Arial"/>
                <w:b/>
                <w:bCs/>
                <w:color w:val="FFFFFF"/>
                <w:sz w:val="18"/>
                <w:szCs w:val="18"/>
              </w:rPr>
              <w:tab/>
              <w:t xml:space="preserve">Basic earnings </w:t>
            </w:r>
            <w:r w:rsidR="00F605C2" w:rsidRPr="008A2090">
              <w:rPr>
                <w:rFonts w:cs="Arial"/>
                <w:b/>
                <w:bCs/>
                <w:color w:val="FFFFFF"/>
                <w:sz w:val="18"/>
                <w:szCs w:val="18"/>
              </w:rPr>
              <w:t xml:space="preserve">(loss) </w:t>
            </w:r>
            <w:r w:rsidR="00041DB6" w:rsidRPr="008A2090">
              <w:rPr>
                <w:rFonts w:cs="Arial"/>
                <w:b/>
                <w:bCs/>
                <w:color w:val="FFFFFF"/>
                <w:sz w:val="18"/>
                <w:szCs w:val="18"/>
              </w:rPr>
              <w:t>per share</w:t>
            </w:r>
          </w:p>
        </w:tc>
      </w:tr>
    </w:tbl>
    <w:p w14:paraId="44032F4F" w14:textId="77777777" w:rsidR="0018483B" w:rsidRPr="008A2090" w:rsidRDefault="0018483B" w:rsidP="00041DB6">
      <w:pPr>
        <w:spacing w:line="240" w:lineRule="auto"/>
        <w:jc w:val="both"/>
        <w:rPr>
          <w:rFonts w:cs="Arial"/>
          <w:sz w:val="18"/>
          <w:szCs w:val="18"/>
        </w:rPr>
      </w:pPr>
    </w:p>
    <w:p w14:paraId="493AB48D" w14:textId="77777777" w:rsidR="0018483B" w:rsidRPr="008A2090" w:rsidRDefault="0018483B" w:rsidP="00041DB6">
      <w:pPr>
        <w:spacing w:line="240" w:lineRule="auto"/>
        <w:jc w:val="both"/>
        <w:rPr>
          <w:rFonts w:cs="Arial"/>
          <w:sz w:val="18"/>
          <w:szCs w:val="18"/>
        </w:rPr>
      </w:pPr>
      <w:r w:rsidRPr="008A2090">
        <w:rPr>
          <w:rFonts w:cs="Arial"/>
          <w:sz w:val="18"/>
          <w:szCs w:val="18"/>
        </w:rPr>
        <w:t xml:space="preserve">Basic earnings </w:t>
      </w:r>
      <w:r w:rsidR="00F605C2" w:rsidRPr="008A2090">
        <w:rPr>
          <w:rFonts w:cs="Arial"/>
          <w:sz w:val="18"/>
          <w:szCs w:val="18"/>
        </w:rPr>
        <w:t xml:space="preserve">(loss) </w:t>
      </w:r>
      <w:r w:rsidRPr="008A2090">
        <w:rPr>
          <w:rFonts w:cs="Arial"/>
          <w:sz w:val="18"/>
          <w:szCs w:val="18"/>
        </w:rPr>
        <w:t>per share is calculated by dividing the net profit</w:t>
      </w:r>
      <w:r w:rsidR="0038739F">
        <w:rPr>
          <w:rFonts w:cs="Arial"/>
          <w:sz w:val="18"/>
          <w:szCs w:val="18"/>
        </w:rPr>
        <w:t xml:space="preserve"> loss</w:t>
      </w:r>
      <w:r w:rsidRPr="008A2090">
        <w:rPr>
          <w:rFonts w:cs="Arial"/>
          <w:sz w:val="18"/>
          <w:szCs w:val="18"/>
        </w:rPr>
        <w:t xml:space="preserve"> attributable to shareholders of the Company by the weighted average number of ordinary shares in issue during the year. </w:t>
      </w:r>
    </w:p>
    <w:p w14:paraId="6C2D70AB" w14:textId="77777777" w:rsidR="0018483B" w:rsidRPr="008A2090" w:rsidRDefault="0018483B" w:rsidP="00041DB6">
      <w:pPr>
        <w:spacing w:line="240" w:lineRule="auto"/>
        <w:jc w:val="both"/>
        <w:rPr>
          <w:rFonts w:cs="Arial"/>
          <w:sz w:val="18"/>
          <w:szCs w:val="18"/>
        </w:rPr>
      </w:pPr>
    </w:p>
    <w:tbl>
      <w:tblPr>
        <w:tblW w:w="9437" w:type="dxa"/>
        <w:tblInd w:w="135" w:type="dxa"/>
        <w:tblLayout w:type="fixed"/>
        <w:tblLook w:val="04A0" w:firstRow="1" w:lastRow="0" w:firstColumn="1" w:lastColumn="0" w:noHBand="0" w:noVBand="1"/>
      </w:tblPr>
      <w:tblGrid>
        <w:gridCol w:w="4257"/>
        <w:gridCol w:w="1295"/>
        <w:gridCol w:w="1295"/>
        <w:gridCol w:w="1295"/>
        <w:gridCol w:w="1295"/>
      </w:tblGrid>
      <w:tr w:rsidR="0018483B" w:rsidRPr="008A2090" w14:paraId="208A785E" w14:textId="77777777" w:rsidTr="00A83853">
        <w:tc>
          <w:tcPr>
            <w:tcW w:w="4257" w:type="dxa"/>
            <w:vAlign w:val="bottom"/>
          </w:tcPr>
          <w:p w14:paraId="26483C18" w14:textId="77777777" w:rsidR="0018483B" w:rsidRPr="008A2090" w:rsidRDefault="0018483B" w:rsidP="00A83853">
            <w:pPr>
              <w:spacing w:line="240" w:lineRule="auto"/>
              <w:ind w:left="-101"/>
              <w:rPr>
                <w:rFonts w:cs="Arial"/>
                <w:b/>
                <w:bCs/>
                <w:sz w:val="18"/>
                <w:szCs w:val="18"/>
              </w:rPr>
            </w:pPr>
          </w:p>
        </w:tc>
        <w:tc>
          <w:tcPr>
            <w:tcW w:w="2590" w:type="dxa"/>
            <w:gridSpan w:val="2"/>
            <w:tcBorders>
              <w:top w:val="single" w:sz="4" w:space="0" w:color="auto"/>
            </w:tcBorders>
            <w:vAlign w:val="bottom"/>
            <w:hideMark/>
          </w:tcPr>
          <w:p w14:paraId="3C3634D1" w14:textId="77777777" w:rsidR="0018483B" w:rsidRPr="008A2090" w:rsidRDefault="0018483B" w:rsidP="00A83853">
            <w:pPr>
              <w:spacing w:line="240" w:lineRule="auto"/>
              <w:ind w:right="-72"/>
              <w:jc w:val="center"/>
              <w:rPr>
                <w:rFonts w:cs="Arial"/>
                <w:b/>
                <w:bCs/>
                <w:sz w:val="18"/>
                <w:szCs w:val="18"/>
              </w:rPr>
            </w:pPr>
            <w:r w:rsidRPr="008A2090">
              <w:rPr>
                <w:rFonts w:cs="Arial"/>
                <w:b/>
                <w:bCs/>
                <w:sz w:val="18"/>
                <w:szCs w:val="18"/>
              </w:rPr>
              <w:t xml:space="preserve">Consolidated </w:t>
            </w:r>
          </w:p>
        </w:tc>
        <w:tc>
          <w:tcPr>
            <w:tcW w:w="2590" w:type="dxa"/>
            <w:gridSpan w:val="2"/>
            <w:tcBorders>
              <w:top w:val="single" w:sz="4" w:space="0" w:color="auto"/>
            </w:tcBorders>
            <w:vAlign w:val="bottom"/>
            <w:hideMark/>
          </w:tcPr>
          <w:p w14:paraId="06951670" w14:textId="77777777" w:rsidR="0018483B" w:rsidRPr="008A2090" w:rsidRDefault="0018483B" w:rsidP="00A83853">
            <w:pPr>
              <w:spacing w:line="240" w:lineRule="auto"/>
              <w:ind w:right="-72"/>
              <w:jc w:val="center"/>
              <w:rPr>
                <w:rFonts w:cs="Arial"/>
                <w:b/>
                <w:bCs/>
                <w:sz w:val="18"/>
                <w:szCs w:val="18"/>
                <w:cs/>
              </w:rPr>
            </w:pPr>
            <w:r w:rsidRPr="008A2090">
              <w:rPr>
                <w:rFonts w:cs="Arial"/>
                <w:b/>
                <w:bCs/>
                <w:sz w:val="18"/>
                <w:szCs w:val="18"/>
              </w:rPr>
              <w:t>Separate</w:t>
            </w:r>
          </w:p>
        </w:tc>
      </w:tr>
      <w:tr w:rsidR="0018483B" w:rsidRPr="008A2090" w14:paraId="13B7A001" w14:textId="77777777" w:rsidTr="00A83853">
        <w:tc>
          <w:tcPr>
            <w:tcW w:w="4257" w:type="dxa"/>
            <w:vAlign w:val="bottom"/>
          </w:tcPr>
          <w:p w14:paraId="7B387208" w14:textId="77777777" w:rsidR="0018483B" w:rsidRPr="008A2090" w:rsidRDefault="0018483B" w:rsidP="00A83853">
            <w:pPr>
              <w:spacing w:line="240" w:lineRule="auto"/>
              <w:ind w:left="-101"/>
              <w:rPr>
                <w:rFonts w:cs="Arial"/>
                <w:b/>
                <w:bCs/>
                <w:sz w:val="18"/>
                <w:szCs w:val="18"/>
              </w:rPr>
            </w:pPr>
          </w:p>
        </w:tc>
        <w:tc>
          <w:tcPr>
            <w:tcW w:w="2590" w:type="dxa"/>
            <w:gridSpan w:val="2"/>
            <w:tcBorders>
              <w:bottom w:val="single" w:sz="4" w:space="0" w:color="auto"/>
            </w:tcBorders>
            <w:shd w:val="clear" w:color="auto" w:fill="auto"/>
            <w:vAlign w:val="bottom"/>
            <w:hideMark/>
          </w:tcPr>
          <w:p w14:paraId="3F7B8C7A" w14:textId="77777777" w:rsidR="0018483B" w:rsidRPr="008A2090" w:rsidRDefault="0018483B" w:rsidP="00A83853">
            <w:pPr>
              <w:spacing w:line="240" w:lineRule="auto"/>
              <w:ind w:right="-72"/>
              <w:jc w:val="center"/>
              <w:rPr>
                <w:rFonts w:cs="Arial"/>
                <w:b/>
                <w:bCs/>
                <w:sz w:val="18"/>
                <w:szCs w:val="18"/>
              </w:rPr>
            </w:pPr>
            <w:r w:rsidRPr="008A2090">
              <w:rPr>
                <w:rFonts w:cs="Arial"/>
                <w:b/>
                <w:bCs/>
                <w:sz w:val="18"/>
                <w:szCs w:val="18"/>
              </w:rPr>
              <w:t>financial statements</w:t>
            </w:r>
          </w:p>
        </w:tc>
        <w:tc>
          <w:tcPr>
            <w:tcW w:w="2590" w:type="dxa"/>
            <w:gridSpan w:val="2"/>
            <w:tcBorders>
              <w:bottom w:val="single" w:sz="4" w:space="0" w:color="auto"/>
            </w:tcBorders>
            <w:shd w:val="clear" w:color="auto" w:fill="auto"/>
            <w:vAlign w:val="bottom"/>
            <w:hideMark/>
          </w:tcPr>
          <w:p w14:paraId="01C8E9A2" w14:textId="77777777" w:rsidR="0018483B" w:rsidRPr="008A2090" w:rsidRDefault="0018483B" w:rsidP="00A83853">
            <w:pPr>
              <w:spacing w:line="240" w:lineRule="auto"/>
              <w:ind w:right="-72"/>
              <w:jc w:val="center"/>
              <w:rPr>
                <w:rFonts w:cs="Arial"/>
                <w:b/>
                <w:bCs/>
                <w:sz w:val="18"/>
                <w:szCs w:val="18"/>
              </w:rPr>
            </w:pPr>
            <w:r w:rsidRPr="008A2090">
              <w:rPr>
                <w:rFonts w:cs="Arial"/>
                <w:b/>
                <w:bCs/>
                <w:sz w:val="18"/>
                <w:szCs w:val="18"/>
              </w:rPr>
              <w:t>financial statements</w:t>
            </w:r>
          </w:p>
        </w:tc>
      </w:tr>
      <w:tr w:rsidR="00A83853" w:rsidRPr="008A2090" w14:paraId="4776DF1F" w14:textId="77777777" w:rsidTr="00A83853">
        <w:tc>
          <w:tcPr>
            <w:tcW w:w="4257" w:type="dxa"/>
            <w:vAlign w:val="bottom"/>
          </w:tcPr>
          <w:p w14:paraId="06820A08" w14:textId="77777777" w:rsidR="00A83853" w:rsidRPr="008A2090" w:rsidRDefault="00A83853" w:rsidP="00A83853">
            <w:pPr>
              <w:spacing w:line="240" w:lineRule="auto"/>
              <w:ind w:left="-101"/>
              <w:rPr>
                <w:rFonts w:cs="Arial"/>
                <w:sz w:val="18"/>
                <w:szCs w:val="18"/>
              </w:rPr>
            </w:pPr>
          </w:p>
        </w:tc>
        <w:tc>
          <w:tcPr>
            <w:tcW w:w="1295" w:type="dxa"/>
            <w:tcBorders>
              <w:top w:val="single" w:sz="4" w:space="0" w:color="auto"/>
              <w:bottom w:val="single" w:sz="4" w:space="0" w:color="auto"/>
            </w:tcBorders>
            <w:shd w:val="clear" w:color="auto" w:fill="auto"/>
            <w:vAlign w:val="bottom"/>
            <w:hideMark/>
          </w:tcPr>
          <w:p w14:paraId="45C779D9" w14:textId="77777777" w:rsidR="00A83853" w:rsidRPr="008A2090" w:rsidRDefault="00A83853" w:rsidP="00A83853">
            <w:pPr>
              <w:spacing w:line="240" w:lineRule="auto"/>
              <w:ind w:right="-72"/>
              <w:jc w:val="right"/>
              <w:rPr>
                <w:rFonts w:cs="Arial"/>
                <w:b/>
                <w:bCs/>
                <w:sz w:val="18"/>
                <w:szCs w:val="18"/>
              </w:rPr>
            </w:pPr>
            <w:r w:rsidRPr="008A2090">
              <w:rPr>
                <w:rFonts w:cs="Arial"/>
                <w:b/>
                <w:bCs/>
                <w:sz w:val="18"/>
                <w:szCs w:val="18"/>
                <w:lang w:val="en-GB"/>
              </w:rPr>
              <w:t>2020</w:t>
            </w:r>
          </w:p>
        </w:tc>
        <w:tc>
          <w:tcPr>
            <w:tcW w:w="1295" w:type="dxa"/>
            <w:tcBorders>
              <w:top w:val="single" w:sz="4" w:space="0" w:color="auto"/>
              <w:bottom w:val="single" w:sz="4" w:space="0" w:color="auto"/>
            </w:tcBorders>
            <w:shd w:val="clear" w:color="auto" w:fill="auto"/>
            <w:vAlign w:val="bottom"/>
            <w:hideMark/>
          </w:tcPr>
          <w:p w14:paraId="109A425E" w14:textId="77777777" w:rsidR="00A83853" w:rsidRPr="008A2090" w:rsidRDefault="00A83853" w:rsidP="00A83853">
            <w:pPr>
              <w:spacing w:line="240" w:lineRule="auto"/>
              <w:ind w:right="-72"/>
              <w:jc w:val="right"/>
              <w:rPr>
                <w:rFonts w:cs="Arial"/>
                <w:b/>
                <w:bCs/>
                <w:sz w:val="18"/>
                <w:szCs w:val="18"/>
              </w:rPr>
            </w:pPr>
            <w:r w:rsidRPr="008A2090">
              <w:rPr>
                <w:rFonts w:cs="Arial"/>
                <w:b/>
                <w:bCs/>
                <w:sz w:val="18"/>
                <w:szCs w:val="18"/>
                <w:lang w:val="en-GB"/>
              </w:rPr>
              <w:t>2019</w:t>
            </w:r>
          </w:p>
        </w:tc>
        <w:tc>
          <w:tcPr>
            <w:tcW w:w="1295" w:type="dxa"/>
            <w:tcBorders>
              <w:top w:val="single" w:sz="4" w:space="0" w:color="auto"/>
              <w:bottom w:val="single" w:sz="4" w:space="0" w:color="auto"/>
            </w:tcBorders>
            <w:shd w:val="clear" w:color="auto" w:fill="auto"/>
            <w:vAlign w:val="bottom"/>
            <w:hideMark/>
          </w:tcPr>
          <w:p w14:paraId="08F0BD09" w14:textId="77777777" w:rsidR="00A83853" w:rsidRPr="008A2090" w:rsidRDefault="00A83853" w:rsidP="00A83853">
            <w:pPr>
              <w:spacing w:line="240" w:lineRule="auto"/>
              <w:ind w:right="-72"/>
              <w:jc w:val="right"/>
              <w:rPr>
                <w:rFonts w:cs="Arial"/>
                <w:b/>
                <w:bCs/>
                <w:sz w:val="18"/>
                <w:szCs w:val="18"/>
              </w:rPr>
            </w:pPr>
            <w:r w:rsidRPr="008A2090">
              <w:rPr>
                <w:rFonts w:cs="Arial"/>
                <w:b/>
                <w:bCs/>
                <w:sz w:val="18"/>
                <w:szCs w:val="18"/>
                <w:lang w:val="en-GB"/>
              </w:rPr>
              <w:t>2020</w:t>
            </w:r>
          </w:p>
        </w:tc>
        <w:tc>
          <w:tcPr>
            <w:tcW w:w="1295" w:type="dxa"/>
            <w:tcBorders>
              <w:top w:val="single" w:sz="4" w:space="0" w:color="auto"/>
              <w:bottom w:val="single" w:sz="4" w:space="0" w:color="auto"/>
            </w:tcBorders>
            <w:shd w:val="clear" w:color="auto" w:fill="auto"/>
            <w:vAlign w:val="bottom"/>
            <w:hideMark/>
          </w:tcPr>
          <w:p w14:paraId="1690AE2E" w14:textId="77777777" w:rsidR="00A83853" w:rsidRPr="008A2090" w:rsidRDefault="00A83853" w:rsidP="00A83853">
            <w:pPr>
              <w:spacing w:line="240" w:lineRule="auto"/>
              <w:ind w:right="-72"/>
              <w:jc w:val="right"/>
              <w:rPr>
                <w:rFonts w:cs="Arial"/>
                <w:b/>
                <w:bCs/>
                <w:sz w:val="18"/>
                <w:szCs w:val="18"/>
              </w:rPr>
            </w:pPr>
            <w:r w:rsidRPr="008A2090">
              <w:rPr>
                <w:rFonts w:cs="Arial"/>
                <w:b/>
                <w:bCs/>
                <w:sz w:val="18"/>
                <w:szCs w:val="18"/>
                <w:lang w:val="en-GB"/>
              </w:rPr>
              <w:t>2019</w:t>
            </w:r>
          </w:p>
        </w:tc>
      </w:tr>
      <w:tr w:rsidR="00F23390" w:rsidRPr="008A2090" w14:paraId="3535CDD7" w14:textId="77777777" w:rsidTr="00A83853">
        <w:tc>
          <w:tcPr>
            <w:tcW w:w="4257" w:type="dxa"/>
            <w:vAlign w:val="bottom"/>
          </w:tcPr>
          <w:p w14:paraId="365A7BE2" w14:textId="77777777" w:rsidR="0018483B" w:rsidRPr="008A2090" w:rsidRDefault="0018483B" w:rsidP="00A83853">
            <w:pPr>
              <w:spacing w:line="240" w:lineRule="auto"/>
              <w:ind w:left="-101"/>
              <w:rPr>
                <w:rFonts w:cs="Arial"/>
                <w:sz w:val="18"/>
                <w:szCs w:val="18"/>
              </w:rPr>
            </w:pPr>
          </w:p>
        </w:tc>
        <w:tc>
          <w:tcPr>
            <w:tcW w:w="1295" w:type="dxa"/>
            <w:tcBorders>
              <w:top w:val="single" w:sz="4" w:space="0" w:color="auto"/>
            </w:tcBorders>
            <w:shd w:val="clear" w:color="auto" w:fill="FAFAFA"/>
            <w:vAlign w:val="bottom"/>
          </w:tcPr>
          <w:p w14:paraId="484F5BDA" w14:textId="77777777" w:rsidR="0018483B" w:rsidRPr="008A2090" w:rsidRDefault="0018483B" w:rsidP="00A83853">
            <w:pPr>
              <w:spacing w:line="240" w:lineRule="auto"/>
              <w:ind w:right="-72"/>
              <w:jc w:val="both"/>
              <w:rPr>
                <w:rFonts w:cs="Arial"/>
                <w:sz w:val="18"/>
                <w:szCs w:val="18"/>
              </w:rPr>
            </w:pPr>
          </w:p>
        </w:tc>
        <w:tc>
          <w:tcPr>
            <w:tcW w:w="1295" w:type="dxa"/>
            <w:tcBorders>
              <w:top w:val="single" w:sz="4" w:space="0" w:color="auto"/>
            </w:tcBorders>
            <w:vAlign w:val="bottom"/>
          </w:tcPr>
          <w:p w14:paraId="2783905D" w14:textId="77777777" w:rsidR="0018483B" w:rsidRPr="008A2090" w:rsidRDefault="0018483B" w:rsidP="00A83853">
            <w:pPr>
              <w:spacing w:line="240" w:lineRule="auto"/>
              <w:ind w:right="-72"/>
              <w:jc w:val="both"/>
              <w:rPr>
                <w:rFonts w:cs="Arial"/>
                <w:sz w:val="18"/>
                <w:szCs w:val="18"/>
              </w:rPr>
            </w:pPr>
          </w:p>
        </w:tc>
        <w:tc>
          <w:tcPr>
            <w:tcW w:w="1295" w:type="dxa"/>
            <w:tcBorders>
              <w:top w:val="single" w:sz="4" w:space="0" w:color="auto"/>
            </w:tcBorders>
            <w:shd w:val="clear" w:color="auto" w:fill="FAFAFA"/>
            <w:vAlign w:val="bottom"/>
          </w:tcPr>
          <w:p w14:paraId="7D461546" w14:textId="77777777" w:rsidR="0018483B" w:rsidRPr="008A2090" w:rsidRDefault="0018483B" w:rsidP="00A83853">
            <w:pPr>
              <w:spacing w:line="240" w:lineRule="auto"/>
              <w:ind w:right="-72"/>
              <w:jc w:val="both"/>
              <w:rPr>
                <w:rFonts w:cs="Arial"/>
                <w:sz w:val="18"/>
                <w:szCs w:val="18"/>
              </w:rPr>
            </w:pPr>
          </w:p>
        </w:tc>
        <w:tc>
          <w:tcPr>
            <w:tcW w:w="1295" w:type="dxa"/>
            <w:tcBorders>
              <w:top w:val="single" w:sz="4" w:space="0" w:color="auto"/>
            </w:tcBorders>
            <w:vAlign w:val="bottom"/>
          </w:tcPr>
          <w:p w14:paraId="04AB284D" w14:textId="77777777" w:rsidR="0018483B" w:rsidRPr="008A2090" w:rsidRDefault="0018483B" w:rsidP="00A83853">
            <w:pPr>
              <w:spacing w:line="240" w:lineRule="auto"/>
              <w:ind w:right="-72"/>
              <w:jc w:val="both"/>
              <w:rPr>
                <w:rFonts w:cs="Arial"/>
                <w:sz w:val="18"/>
                <w:szCs w:val="18"/>
              </w:rPr>
            </w:pPr>
          </w:p>
        </w:tc>
      </w:tr>
      <w:tr w:rsidR="0018483B" w:rsidRPr="008A2090" w14:paraId="23A021FB" w14:textId="77777777" w:rsidTr="00A83853">
        <w:tc>
          <w:tcPr>
            <w:tcW w:w="4257" w:type="dxa"/>
            <w:vAlign w:val="bottom"/>
            <w:hideMark/>
          </w:tcPr>
          <w:p w14:paraId="6C268FF6" w14:textId="77777777" w:rsidR="0018483B" w:rsidRPr="008A2090" w:rsidRDefault="00D74AE4" w:rsidP="00A83853">
            <w:pPr>
              <w:spacing w:line="240" w:lineRule="auto"/>
              <w:ind w:left="-101"/>
              <w:rPr>
                <w:rFonts w:cs="Arial"/>
                <w:sz w:val="18"/>
                <w:szCs w:val="18"/>
              </w:rPr>
            </w:pPr>
            <w:r w:rsidRPr="008A2090">
              <w:rPr>
                <w:rFonts w:cs="Arial"/>
                <w:sz w:val="18"/>
                <w:szCs w:val="18"/>
              </w:rPr>
              <w:t>Share of</w:t>
            </w:r>
            <w:r w:rsidR="0018483B" w:rsidRPr="008A2090">
              <w:rPr>
                <w:rFonts w:cs="Arial"/>
                <w:sz w:val="18"/>
                <w:szCs w:val="18"/>
              </w:rPr>
              <w:t xml:space="preserve"> profit</w:t>
            </w:r>
            <w:r w:rsidR="00F605C2" w:rsidRPr="008A2090">
              <w:rPr>
                <w:rFonts w:cs="Arial"/>
                <w:sz w:val="18"/>
                <w:szCs w:val="18"/>
              </w:rPr>
              <w:t xml:space="preserve"> (loss)</w:t>
            </w:r>
            <w:r w:rsidR="0018483B" w:rsidRPr="008A2090">
              <w:rPr>
                <w:rFonts w:cs="Arial"/>
                <w:sz w:val="18"/>
                <w:szCs w:val="18"/>
              </w:rPr>
              <w:t xml:space="preserve"> for the year attributable to </w:t>
            </w:r>
          </w:p>
        </w:tc>
        <w:tc>
          <w:tcPr>
            <w:tcW w:w="1295" w:type="dxa"/>
            <w:shd w:val="clear" w:color="auto" w:fill="FAFAFA"/>
            <w:vAlign w:val="bottom"/>
          </w:tcPr>
          <w:p w14:paraId="1E6DCEEC" w14:textId="77777777" w:rsidR="0018483B" w:rsidRPr="008A2090" w:rsidRDefault="0018483B" w:rsidP="00A83853">
            <w:pPr>
              <w:spacing w:line="240" w:lineRule="auto"/>
              <w:ind w:right="-72"/>
              <w:jc w:val="right"/>
              <w:rPr>
                <w:rFonts w:cs="Arial"/>
                <w:sz w:val="18"/>
                <w:szCs w:val="18"/>
                <w:lang w:val="en-GB"/>
              </w:rPr>
            </w:pPr>
          </w:p>
        </w:tc>
        <w:tc>
          <w:tcPr>
            <w:tcW w:w="1295" w:type="dxa"/>
            <w:vAlign w:val="bottom"/>
          </w:tcPr>
          <w:p w14:paraId="75A805A1" w14:textId="77777777" w:rsidR="0018483B" w:rsidRPr="008A2090" w:rsidRDefault="0018483B" w:rsidP="00A83853">
            <w:pPr>
              <w:spacing w:line="240" w:lineRule="auto"/>
              <w:ind w:right="-72"/>
              <w:jc w:val="right"/>
              <w:rPr>
                <w:rFonts w:cs="Arial"/>
                <w:sz w:val="18"/>
                <w:szCs w:val="18"/>
                <w:lang w:val="en-GB"/>
              </w:rPr>
            </w:pPr>
          </w:p>
        </w:tc>
        <w:tc>
          <w:tcPr>
            <w:tcW w:w="1295" w:type="dxa"/>
            <w:shd w:val="clear" w:color="auto" w:fill="FAFAFA"/>
            <w:vAlign w:val="bottom"/>
          </w:tcPr>
          <w:p w14:paraId="49ECDFC8" w14:textId="77777777" w:rsidR="0018483B" w:rsidRPr="008A2090" w:rsidRDefault="0018483B" w:rsidP="00A83853">
            <w:pPr>
              <w:spacing w:line="240" w:lineRule="auto"/>
              <w:ind w:right="-72"/>
              <w:jc w:val="right"/>
              <w:rPr>
                <w:rFonts w:cs="Arial"/>
                <w:sz w:val="18"/>
                <w:szCs w:val="18"/>
                <w:lang w:val="en-GB"/>
              </w:rPr>
            </w:pPr>
          </w:p>
        </w:tc>
        <w:tc>
          <w:tcPr>
            <w:tcW w:w="1295" w:type="dxa"/>
            <w:vAlign w:val="bottom"/>
          </w:tcPr>
          <w:p w14:paraId="1F51E3E2" w14:textId="77777777" w:rsidR="0018483B" w:rsidRPr="008A2090" w:rsidRDefault="0018483B" w:rsidP="00A83853">
            <w:pPr>
              <w:spacing w:line="240" w:lineRule="auto"/>
              <w:ind w:right="-72"/>
              <w:jc w:val="right"/>
              <w:rPr>
                <w:rFonts w:cs="Arial"/>
                <w:sz w:val="18"/>
                <w:szCs w:val="18"/>
                <w:cs/>
                <w:lang w:val="en-GB"/>
              </w:rPr>
            </w:pPr>
          </w:p>
        </w:tc>
      </w:tr>
      <w:tr w:rsidR="00A83853" w:rsidRPr="008A2090" w14:paraId="0ED052CE" w14:textId="77777777" w:rsidTr="00A83853">
        <w:tc>
          <w:tcPr>
            <w:tcW w:w="4257" w:type="dxa"/>
            <w:vAlign w:val="bottom"/>
            <w:hideMark/>
          </w:tcPr>
          <w:p w14:paraId="51445B98" w14:textId="77777777" w:rsidR="00A83853" w:rsidRPr="008A2090" w:rsidRDefault="00A83853" w:rsidP="00A83853">
            <w:pPr>
              <w:spacing w:line="240" w:lineRule="auto"/>
              <w:ind w:left="-101"/>
              <w:rPr>
                <w:rFonts w:cs="Arial"/>
                <w:sz w:val="18"/>
                <w:szCs w:val="18"/>
              </w:rPr>
            </w:pPr>
            <w:r w:rsidRPr="008A2090">
              <w:rPr>
                <w:rFonts w:cs="Arial"/>
                <w:sz w:val="18"/>
                <w:szCs w:val="18"/>
              </w:rPr>
              <w:t xml:space="preserve">   </w:t>
            </w:r>
            <w:r w:rsidRPr="008A2090">
              <w:rPr>
                <w:rFonts w:cs="Arial"/>
                <w:spacing w:val="-6"/>
                <w:sz w:val="18"/>
                <w:szCs w:val="18"/>
              </w:rPr>
              <w:t>shareholders</w:t>
            </w:r>
            <w:r w:rsidRPr="008A2090">
              <w:rPr>
                <w:rFonts w:cs="Arial"/>
                <w:sz w:val="18"/>
                <w:szCs w:val="18"/>
              </w:rPr>
              <w:t xml:space="preserve"> of the parent company (Baht)</w:t>
            </w:r>
          </w:p>
        </w:tc>
        <w:tc>
          <w:tcPr>
            <w:tcW w:w="1295" w:type="dxa"/>
            <w:shd w:val="clear" w:color="auto" w:fill="FAFAFA"/>
            <w:vAlign w:val="bottom"/>
          </w:tcPr>
          <w:p w14:paraId="467AC603" w14:textId="77777777" w:rsidR="00A83853" w:rsidRPr="008A2090" w:rsidRDefault="00332B9C" w:rsidP="00A83853">
            <w:pPr>
              <w:spacing w:line="240" w:lineRule="auto"/>
              <w:ind w:right="-72"/>
              <w:jc w:val="right"/>
              <w:rPr>
                <w:rFonts w:cs="Arial"/>
                <w:sz w:val="18"/>
                <w:szCs w:val="18"/>
                <w:lang w:val="en-GB"/>
              </w:rPr>
            </w:pPr>
            <w:r>
              <w:rPr>
                <w:rFonts w:cs="Arial"/>
                <w:sz w:val="18"/>
                <w:szCs w:val="18"/>
                <w:lang w:val="en-GB"/>
              </w:rPr>
              <w:t>6,137</w:t>
            </w:r>
            <w:r w:rsidR="00AA7144">
              <w:rPr>
                <w:rFonts w:cs="Arial"/>
                <w:sz w:val="18"/>
                <w:szCs w:val="18"/>
                <w:lang w:val="en-GB"/>
              </w:rPr>
              <w:t>,</w:t>
            </w:r>
            <w:r>
              <w:rPr>
                <w:rFonts w:cs="Arial"/>
                <w:sz w:val="18"/>
                <w:szCs w:val="18"/>
                <w:lang w:val="en-GB"/>
              </w:rPr>
              <w:t>766</w:t>
            </w:r>
          </w:p>
        </w:tc>
        <w:tc>
          <w:tcPr>
            <w:tcW w:w="1295" w:type="dxa"/>
            <w:vAlign w:val="bottom"/>
          </w:tcPr>
          <w:p w14:paraId="6F0B3B3A" w14:textId="77777777" w:rsidR="00A83853" w:rsidRPr="008A2090" w:rsidRDefault="00A83853" w:rsidP="00A83853">
            <w:pPr>
              <w:spacing w:line="240" w:lineRule="auto"/>
              <w:ind w:right="-72"/>
              <w:jc w:val="right"/>
              <w:rPr>
                <w:rFonts w:cs="Arial"/>
                <w:sz w:val="18"/>
                <w:szCs w:val="18"/>
                <w:lang w:val="en-GB"/>
              </w:rPr>
            </w:pPr>
            <w:r w:rsidRPr="008A2090">
              <w:rPr>
                <w:rFonts w:cs="Arial"/>
                <w:sz w:val="18"/>
                <w:szCs w:val="18"/>
                <w:lang w:val="en-GB"/>
              </w:rPr>
              <w:t>(511,711,461)</w:t>
            </w:r>
          </w:p>
        </w:tc>
        <w:tc>
          <w:tcPr>
            <w:tcW w:w="1295" w:type="dxa"/>
            <w:shd w:val="clear" w:color="auto" w:fill="FAFAFA"/>
            <w:vAlign w:val="bottom"/>
          </w:tcPr>
          <w:p w14:paraId="1CEC0D9E" w14:textId="77777777" w:rsidR="00A83853" w:rsidRPr="008A2090" w:rsidRDefault="001A44F3" w:rsidP="00A83853">
            <w:pPr>
              <w:spacing w:line="240" w:lineRule="auto"/>
              <w:ind w:right="-72"/>
              <w:jc w:val="right"/>
              <w:rPr>
                <w:rFonts w:cs="Arial"/>
                <w:sz w:val="18"/>
                <w:szCs w:val="18"/>
                <w:lang w:val="en-GB"/>
              </w:rPr>
            </w:pPr>
            <w:r>
              <w:rPr>
                <w:rFonts w:cs="Arial"/>
                <w:sz w:val="18"/>
                <w:szCs w:val="18"/>
                <w:lang w:val="en-GB"/>
              </w:rPr>
              <w:t>187,390,297</w:t>
            </w:r>
          </w:p>
        </w:tc>
        <w:tc>
          <w:tcPr>
            <w:tcW w:w="1295" w:type="dxa"/>
            <w:vAlign w:val="bottom"/>
          </w:tcPr>
          <w:p w14:paraId="26D32F75" w14:textId="77777777" w:rsidR="00A83853" w:rsidRPr="008A2090" w:rsidRDefault="00A83853" w:rsidP="00A83853">
            <w:pPr>
              <w:spacing w:line="240" w:lineRule="auto"/>
              <w:ind w:right="-72"/>
              <w:jc w:val="right"/>
              <w:rPr>
                <w:rFonts w:cs="Arial"/>
                <w:sz w:val="18"/>
                <w:szCs w:val="18"/>
                <w:lang w:val="en-GB"/>
              </w:rPr>
            </w:pPr>
            <w:r w:rsidRPr="008A2090">
              <w:rPr>
                <w:rFonts w:cs="Arial"/>
                <w:sz w:val="18"/>
                <w:szCs w:val="18"/>
                <w:lang w:val="en-GB"/>
              </w:rPr>
              <w:t>(86,271,967)</w:t>
            </w:r>
          </w:p>
        </w:tc>
      </w:tr>
      <w:tr w:rsidR="00A83853" w:rsidRPr="008A2090" w14:paraId="6FDFF6A2" w14:textId="77777777" w:rsidTr="00A83853">
        <w:tc>
          <w:tcPr>
            <w:tcW w:w="4257" w:type="dxa"/>
            <w:vAlign w:val="bottom"/>
            <w:hideMark/>
          </w:tcPr>
          <w:p w14:paraId="69055E42" w14:textId="77777777" w:rsidR="00A83853" w:rsidRPr="008A2090" w:rsidRDefault="00A83853" w:rsidP="00A83853">
            <w:pPr>
              <w:spacing w:line="240" w:lineRule="auto"/>
              <w:ind w:left="-101"/>
              <w:rPr>
                <w:rFonts w:cs="Arial"/>
                <w:sz w:val="18"/>
                <w:szCs w:val="18"/>
                <w:cs/>
              </w:rPr>
            </w:pPr>
            <w:r w:rsidRPr="008A2090">
              <w:rPr>
                <w:rFonts w:cs="Arial"/>
                <w:sz w:val="18"/>
                <w:szCs w:val="18"/>
              </w:rPr>
              <w:t>Weighted average of issued ordinary shares</w:t>
            </w:r>
          </w:p>
        </w:tc>
        <w:tc>
          <w:tcPr>
            <w:tcW w:w="1295" w:type="dxa"/>
            <w:shd w:val="clear" w:color="auto" w:fill="FAFAFA"/>
            <w:vAlign w:val="bottom"/>
          </w:tcPr>
          <w:p w14:paraId="0DFDF760" w14:textId="77777777" w:rsidR="00A83853" w:rsidRPr="008A2090" w:rsidRDefault="00A83853" w:rsidP="00A83853">
            <w:pPr>
              <w:spacing w:line="240" w:lineRule="auto"/>
              <w:ind w:right="-72"/>
              <w:jc w:val="right"/>
              <w:rPr>
                <w:rFonts w:cs="Arial"/>
                <w:sz w:val="18"/>
                <w:szCs w:val="18"/>
                <w:lang w:val="en-GB"/>
              </w:rPr>
            </w:pPr>
          </w:p>
        </w:tc>
        <w:tc>
          <w:tcPr>
            <w:tcW w:w="1295" w:type="dxa"/>
            <w:vAlign w:val="bottom"/>
          </w:tcPr>
          <w:p w14:paraId="6307D8D7" w14:textId="77777777" w:rsidR="00A83853" w:rsidRPr="008A2090" w:rsidRDefault="00A83853" w:rsidP="00A83853">
            <w:pPr>
              <w:spacing w:line="240" w:lineRule="auto"/>
              <w:ind w:right="-72"/>
              <w:jc w:val="right"/>
              <w:rPr>
                <w:rFonts w:cs="Arial"/>
                <w:sz w:val="18"/>
                <w:szCs w:val="18"/>
                <w:lang w:val="en-GB"/>
              </w:rPr>
            </w:pPr>
          </w:p>
        </w:tc>
        <w:tc>
          <w:tcPr>
            <w:tcW w:w="1295" w:type="dxa"/>
            <w:shd w:val="clear" w:color="auto" w:fill="FAFAFA"/>
            <w:vAlign w:val="bottom"/>
          </w:tcPr>
          <w:p w14:paraId="3F16AE6F" w14:textId="77777777" w:rsidR="00A83853" w:rsidRPr="008A2090" w:rsidRDefault="00A83853" w:rsidP="00A83853">
            <w:pPr>
              <w:spacing w:line="240" w:lineRule="auto"/>
              <w:ind w:right="-72"/>
              <w:jc w:val="right"/>
              <w:rPr>
                <w:rFonts w:cs="Arial"/>
                <w:sz w:val="18"/>
                <w:szCs w:val="18"/>
                <w:lang w:val="en-GB"/>
              </w:rPr>
            </w:pPr>
          </w:p>
        </w:tc>
        <w:tc>
          <w:tcPr>
            <w:tcW w:w="1295" w:type="dxa"/>
            <w:vAlign w:val="bottom"/>
          </w:tcPr>
          <w:p w14:paraId="642EBB9A" w14:textId="77777777" w:rsidR="00A83853" w:rsidRPr="008A2090" w:rsidRDefault="00A83853" w:rsidP="00A83853">
            <w:pPr>
              <w:spacing w:line="240" w:lineRule="auto"/>
              <w:ind w:right="-72"/>
              <w:jc w:val="right"/>
              <w:rPr>
                <w:rFonts w:cs="Arial"/>
                <w:sz w:val="18"/>
                <w:szCs w:val="18"/>
                <w:lang w:val="en-GB"/>
              </w:rPr>
            </w:pPr>
          </w:p>
        </w:tc>
      </w:tr>
      <w:tr w:rsidR="00A83853" w:rsidRPr="008A2090" w14:paraId="456404BC" w14:textId="77777777" w:rsidTr="00A83853">
        <w:tc>
          <w:tcPr>
            <w:tcW w:w="4257" w:type="dxa"/>
            <w:vAlign w:val="bottom"/>
            <w:hideMark/>
          </w:tcPr>
          <w:p w14:paraId="7E059012" w14:textId="77777777" w:rsidR="00A83853" w:rsidRPr="008A2090" w:rsidRDefault="00A83853" w:rsidP="00A83853">
            <w:pPr>
              <w:spacing w:line="240" w:lineRule="auto"/>
              <w:ind w:left="-101"/>
              <w:rPr>
                <w:rFonts w:cs="Arial"/>
                <w:sz w:val="18"/>
                <w:szCs w:val="18"/>
              </w:rPr>
            </w:pPr>
            <w:r w:rsidRPr="008A2090">
              <w:rPr>
                <w:rFonts w:cs="Arial"/>
                <w:sz w:val="18"/>
                <w:szCs w:val="18"/>
              </w:rPr>
              <w:t xml:space="preserve">   during the year (Shares)</w:t>
            </w:r>
          </w:p>
        </w:tc>
        <w:tc>
          <w:tcPr>
            <w:tcW w:w="1295" w:type="dxa"/>
            <w:shd w:val="clear" w:color="auto" w:fill="FAFAFA"/>
            <w:vAlign w:val="bottom"/>
          </w:tcPr>
          <w:p w14:paraId="3675000B" w14:textId="77777777" w:rsidR="00A83853" w:rsidRPr="008A2090" w:rsidRDefault="00AA7144" w:rsidP="00A83853">
            <w:pPr>
              <w:spacing w:line="240" w:lineRule="auto"/>
              <w:ind w:right="-72"/>
              <w:jc w:val="right"/>
              <w:rPr>
                <w:rFonts w:cs="Arial"/>
                <w:sz w:val="18"/>
                <w:szCs w:val="18"/>
                <w:lang w:val="en-GB"/>
              </w:rPr>
            </w:pPr>
            <w:r w:rsidRPr="008A2090">
              <w:rPr>
                <w:rFonts w:cs="Arial"/>
                <w:sz w:val="18"/>
                <w:szCs w:val="18"/>
                <w:lang w:val="en-GB"/>
              </w:rPr>
              <w:t>812,099,845</w:t>
            </w:r>
          </w:p>
        </w:tc>
        <w:tc>
          <w:tcPr>
            <w:tcW w:w="1295" w:type="dxa"/>
            <w:vAlign w:val="bottom"/>
          </w:tcPr>
          <w:p w14:paraId="418F896D" w14:textId="77777777" w:rsidR="00A83853" w:rsidRPr="008A2090" w:rsidRDefault="00A83853" w:rsidP="00A83853">
            <w:pPr>
              <w:spacing w:line="240" w:lineRule="auto"/>
              <w:ind w:right="-72"/>
              <w:jc w:val="right"/>
              <w:rPr>
                <w:rFonts w:cs="Arial"/>
                <w:sz w:val="18"/>
                <w:szCs w:val="18"/>
                <w:lang w:val="en-GB"/>
              </w:rPr>
            </w:pPr>
            <w:r w:rsidRPr="008A2090">
              <w:rPr>
                <w:rFonts w:cs="Arial"/>
                <w:sz w:val="18"/>
                <w:szCs w:val="18"/>
                <w:lang w:val="en-GB"/>
              </w:rPr>
              <w:t>812,099,845</w:t>
            </w:r>
          </w:p>
        </w:tc>
        <w:tc>
          <w:tcPr>
            <w:tcW w:w="1295" w:type="dxa"/>
            <w:shd w:val="clear" w:color="auto" w:fill="FAFAFA"/>
            <w:vAlign w:val="bottom"/>
          </w:tcPr>
          <w:p w14:paraId="3A97F5DC" w14:textId="77777777" w:rsidR="00A83853" w:rsidRPr="008A2090" w:rsidRDefault="00AA7144" w:rsidP="00A83853">
            <w:pPr>
              <w:spacing w:line="240" w:lineRule="auto"/>
              <w:ind w:right="-72"/>
              <w:jc w:val="right"/>
              <w:rPr>
                <w:rFonts w:cs="Arial"/>
                <w:sz w:val="18"/>
                <w:szCs w:val="18"/>
                <w:lang w:val="en-GB"/>
              </w:rPr>
            </w:pPr>
            <w:r w:rsidRPr="008A2090">
              <w:rPr>
                <w:rFonts w:cs="Arial"/>
                <w:sz w:val="18"/>
                <w:szCs w:val="18"/>
                <w:lang w:val="en-GB"/>
              </w:rPr>
              <w:t>812,099,845</w:t>
            </w:r>
          </w:p>
        </w:tc>
        <w:tc>
          <w:tcPr>
            <w:tcW w:w="1295" w:type="dxa"/>
            <w:vAlign w:val="bottom"/>
          </w:tcPr>
          <w:p w14:paraId="72BFDBE6" w14:textId="77777777" w:rsidR="00A83853" w:rsidRPr="008A2090" w:rsidRDefault="00A83853" w:rsidP="00A83853">
            <w:pPr>
              <w:spacing w:line="240" w:lineRule="auto"/>
              <w:ind w:right="-72"/>
              <w:jc w:val="right"/>
              <w:rPr>
                <w:rFonts w:cs="Arial"/>
                <w:sz w:val="18"/>
                <w:szCs w:val="18"/>
                <w:lang w:val="en-GB"/>
              </w:rPr>
            </w:pPr>
            <w:r w:rsidRPr="008A2090">
              <w:rPr>
                <w:rFonts w:cs="Arial"/>
                <w:sz w:val="18"/>
                <w:szCs w:val="18"/>
                <w:lang w:val="en-GB"/>
              </w:rPr>
              <w:t>812,099,845</w:t>
            </w:r>
          </w:p>
        </w:tc>
      </w:tr>
      <w:tr w:rsidR="00A83853" w:rsidRPr="008A2090" w14:paraId="57AF0D05" w14:textId="77777777" w:rsidTr="00A83853">
        <w:tc>
          <w:tcPr>
            <w:tcW w:w="4257" w:type="dxa"/>
            <w:vAlign w:val="bottom"/>
            <w:hideMark/>
          </w:tcPr>
          <w:p w14:paraId="291675A4" w14:textId="77777777" w:rsidR="00A83853" w:rsidRPr="008A2090" w:rsidRDefault="00A83853" w:rsidP="00A83853">
            <w:pPr>
              <w:spacing w:line="240" w:lineRule="auto"/>
              <w:ind w:left="-101"/>
              <w:rPr>
                <w:rFonts w:cs="Arial"/>
                <w:sz w:val="18"/>
                <w:szCs w:val="18"/>
                <w:lang w:val="en-GB"/>
              </w:rPr>
            </w:pPr>
            <w:r w:rsidRPr="008A2090">
              <w:rPr>
                <w:rFonts w:cs="Arial"/>
                <w:sz w:val="18"/>
                <w:szCs w:val="18"/>
              </w:rPr>
              <w:t>Basic earnings (loss) per share (Baht</w:t>
            </w:r>
            <w:r w:rsidRPr="008A2090">
              <w:rPr>
                <w:rFonts w:cs="Arial"/>
                <w:sz w:val="18"/>
                <w:szCs w:val="18"/>
                <w:cs/>
              </w:rPr>
              <w:t xml:space="preserve"> </w:t>
            </w:r>
            <w:r w:rsidRPr="008A2090">
              <w:rPr>
                <w:rFonts w:cs="Arial"/>
                <w:sz w:val="18"/>
                <w:szCs w:val="18"/>
                <w:lang w:val="en-GB"/>
              </w:rPr>
              <w:t>per share</w:t>
            </w:r>
            <w:r w:rsidRPr="008A2090">
              <w:rPr>
                <w:rFonts w:cs="Arial"/>
                <w:sz w:val="18"/>
                <w:szCs w:val="18"/>
              </w:rPr>
              <w:t>)</w:t>
            </w:r>
          </w:p>
        </w:tc>
        <w:tc>
          <w:tcPr>
            <w:tcW w:w="1295" w:type="dxa"/>
            <w:shd w:val="clear" w:color="auto" w:fill="FAFAFA"/>
            <w:vAlign w:val="bottom"/>
          </w:tcPr>
          <w:p w14:paraId="5DABEA25" w14:textId="77777777" w:rsidR="00A83853" w:rsidRPr="008A2090" w:rsidRDefault="00AA7144" w:rsidP="00A83853">
            <w:pPr>
              <w:spacing w:line="240" w:lineRule="auto"/>
              <w:ind w:right="-72"/>
              <w:jc w:val="right"/>
              <w:rPr>
                <w:rFonts w:cs="Arial"/>
                <w:sz w:val="18"/>
                <w:szCs w:val="18"/>
                <w:lang w:val="en-GB"/>
              </w:rPr>
            </w:pPr>
            <w:r>
              <w:rPr>
                <w:rFonts w:cs="Arial"/>
                <w:sz w:val="18"/>
                <w:szCs w:val="18"/>
                <w:lang w:val="en-GB"/>
              </w:rPr>
              <w:t>0.00</w:t>
            </w:r>
            <w:r w:rsidR="00332B9C">
              <w:rPr>
                <w:rFonts w:cs="Arial"/>
                <w:sz w:val="18"/>
                <w:szCs w:val="18"/>
                <w:lang w:val="en-GB"/>
              </w:rPr>
              <w:t>8</w:t>
            </w:r>
          </w:p>
        </w:tc>
        <w:tc>
          <w:tcPr>
            <w:tcW w:w="1295" w:type="dxa"/>
            <w:vAlign w:val="bottom"/>
          </w:tcPr>
          <w:p w14:paraId="274277EB" w14:textId="77777777" w:rsidR="00A83853" w:rsidRPr="008A2090" w:rsidRDefault="00A83853" w:rsidP="00A83853">
            <w:pPr>
              <w:spacing w:line="240" w:lineRule="auto"/>
              <w:ind w:right="-72"/>
              <w:jc w:val="right"/>
              <w:rPr>
                <w:rFonts w:cs="Arial"/>
                <w:sz w:val="18"/>
                <w:szCs w:val="18"/>
                <w:lang w:val="en-GB"/>
              </w:rPr>
            </w:pPr>
            <w:r w:rsidRPr="008A2090">
              <w:rPr>
                <w:rFonts w:cs="Arial"/>
                <w:sz w:val="18"/>
                <w:szCs w:val="18"/>
                <w:lang w:val="en-GB"/>
              </w:rPr>
              <w:t>(0.63</w:t>
            </w:r>
            <w:r w:rsidR="00AA7144">
              <w:rPr>
                <w:rFonts w:cs="Arial"/>
                <w:sz w:val="18"/>
                <w:szCs w:val="18"/>
                <w:lang w:val="en-GB"/>
              </w:rPr>
              <w:t>0</w:t>
            </w:r>
            <w:r w:rsidRPr="008A2090">
              <w:rPr>
                <w:rFonts w:cs="Arial"/>
                <w:sz w:val="18"/>
                <w:szCs w:val="18"/>
                <w:lang w:val="en-GB"/>
              </w:rPr>
              <w:t>)</w:t>
            </w:r>
          </w:p>
        </w:tc>
        <w:tc>
          <w:tcPr>
            <w:tcW w:w="1295" w:type="dxa"/>
            <w:shd w:val="clear" w:color="auto" w:fill="FAFAFA"/>
            <w:vAlign w:val="bottom"/>
          </w:tcPr>
          <w:p w14:paraId="3BFF2A1E" w14:textId="77777777" w:rsidR="00A83853" w:rsidRPr="008A2090" w:rsidRDefault="00AA7144" w:rsidP="00A83853">
            <w:pPr>
              <w:spacing w:line="240" w:lineRule="auto"/>
              <w:ind w:right="-72"/>
              <w:jc w:val="right"/>
              <w:rPr>
                <w:rFonts w:cs="Arial"/>
                <w:sz w:val="18"/>
                <w:szCs w:val="18"/>
              </w:rPr>
            </w:pPr>
            <w:r>
              <w:rPr>
                <w:rFonts w:cs="Arial"/>
                <w:sz w:val="18"/>
                <w:szCs w:val="18"/>
              </w:rPr>
              <w:t>0.2</w:t>
            </w:r>
            <w:r w:rsidR="001A44F3">
              <w:rPr>
                <w:rFonts w:cs="Arial"/>
                <w:sz w:val="18"/>
                <w:szCs w:val="18"/>
              </w:rPr>
              <w:t>31</w:t>
            </w:r>
          </w:p>
        </w:tc>
        <w:tc>
          <w:tcPr>
            <w:tcW w:w="1295" w:type="dxa"/>
            <w:vAlign w:val="bottom"/>
          </w:tcPr>
          <w:p w14:paraId="46FFA022" w14:textId="77777777" w:rsidR="00A83853" w:rsidRPr="008A2090" w:rsidRDefault="00A83853" w:rsidP="00A83853">
            <w:pPr>
              <w:spacing w:line="240" w:lineRule="auto"/>
              <w:ind w:right="-72"/>
              <w:jc w:val="right"/>
              <w:rPr>
                <w:rFonts w:cs="Arial"/>
                <w:sz w:val="18"/>
                <w:szCs w:val="18"/>
              </w:rPr>
            </w:pPr>
            <w:r w:rsidRPr="008A2090">
              <w:rPr>
                <w:rFonts w:cs="Arial"/>
                <w:sz w:val="18"/>
                <w:szCs w:val="18"/>
                <w:lang w:val="en-GB"/>
              </w:rPr>
              <w:t>(0.1</w:t>
            </w:r>
            <w:r w:rsidR="00AA7144">
              <w:rPr>
                <w:rFonts w:cs="Arial"/>
                <w:sz w:val="18"/>
                <w:szCs w:val="18"/>
                <w:lang w:val="en-GB"/>
              </w:rPr>
              <w:t>06</w:t>
            </w:r>
            <w:r w:rsidRPr="008A2090">
              <w:rPr>
                <w:rFonts w:cs="Arial"/>
                <w:sz w:val="18"/>
                <w:szCs w:val="18"/>
                <w:lang w:val="en-GB"/>
              </w:rPr>
              <w:t>)</w:t>
            </w:r>
          </w:p>
        </w:tc>
      </w:tr>
    </w:tbl>
    <w:p w14:paraId="71935C65" w14:textId="77777777" w:rsidR="0018483B" w:rsidRPr="008A2090" w:rsidRDefault="0018483B" w:rsidP="00041DB6">
      <w:pPr>
        <w:spacing w:line="240" w:lineRule="auto"/>
        <w:jc w:val="both"/>
        <w:rPr>
          <w:rFonts w:cs="Arial"/>
          <w:sz w:val="18"/>
          <w:szCs w:val="18"/>
        </w:rPr>
      </w:pPr>
    </w:p>
    <w:p w14:paraId="3D4C77E4" w14:textId="77777777" w:rsidR="0018483B" w:rsidRPr="008A2090" w:rsidRDefault="0018483B" w:rsidP="00041DB6">
      <w:pPr>
        <w:spacing w:line="240" w:lineRule="auto"/>
        <w:jc w:val="both"/>
        <w:rPr>
          <w:rFonts w:cs="Arial"/>
          <w:sz w:val="18"/>
          <w:szCs w:val="18"/>
        </w:rPr>
      </w:pPr>
      <w:r w:rsidRPr="008A2090">
        <w:rPr>
          <w:rFonts w:cs="Arial"/>
          <w:sz w:val="18"/>
          <w:szCs w:val="18"/>
        </w:rPr>
        <w:t>There are no dilutive potential ordinary shares in issue during the year presented.</w:t>
      </w:r>
    </w:p>
    <w:p w14:paraId="53D9D33D" w14:textId="058B4464" w:rsidR="00041DB6" w:rsidRPr="008A2090" w:rsidRDefault="00A0026B" w:rsidP="001961B8">
      <w:pPr>
        <w:spacing w:line="240" w:lineRule="auto"/>
        <w:jc w:val="both"/>
        <w:rPr>
          <w:rFonts w:cs="Arial"/>
          <w:sz w:val="18"/>
          <w:szCs w:val="18"/>
          <w:lang w:val="en-GB"/>
        </w:rPr>
      </w:pPr>
      <w:r>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041DB6" w:rsidRPr="008A2090" w14:paraId="4D90D45F" w14:textId="77777777" w:rsidTr="00041DB6">
        <w:trPr>
          <w:trHeight w:val="386"/>
        </w:trPr>
        <w:tc>
          <w:tcPr>
            <w:tcW w:w="9461" w:type="dxa"/>
            <w:shd w:val="clear" w:color="auto" w:fill="FFA543"/>
            <w:vAlign w:val="center"/>
            <w:hideMark/>
          </w:tcPr>
          <w:p w14:paraId="6689BFD2" w14:textId="77777777" w:rsidR="00041DB6" w:rsidRPr="008A2090" w:rsidRDefault="005A61E2" w:rsidP="00041DB6">
            <w:pPr>
              <w:tabs>
                <w:tab w:val="left" w:pos="432"/>
              </w:tabs>
              <w:ind w:left="540" w:hanging="540"/>
              <w:jc w:val="both"/>
              <w:rPr>
                <w:rFonts w:cs="Arial"/>
                <w:b/>
                <w:bCs/>
                <w:color w:val="FFFFFF"/>
                <w:sz w:val="18"/>
                <w:szCs w:val="18"/>
                <w:lang w:val="en-GB"/>
              </w:rPr>
            </w:pPr>
            <w:r w:rsidRPr="008A2090">
              <w:rPr>
                <w:rFonts w:cs="Arial"/>
                <w:b/>
                <w:bCs/>
                <w:color w:val="FFFFFF"/>
                <w:sz w:val="18"/>
                <w:szCs w:val="18"/>
                <w:lang w:val="en-GB"/>
              </w:rPr>
              <w:t>3</w:t>
            </w:r>
            <w:r w:rsidR="006428E3" w:rsidRPr="008A2090">
              <w:rPr>
                <w:rFonts w:cs="Arial"/>
                <w:b/>
                <w:bCs/>
                <w:color w:val="FFFFFF"/>
                <w:sz w:val="18"/>
                <w:szCs w:val="18"/>
                <w:lang w:val="en-GB"/>
              </w:rPr>
              <w:t>5</w:t>
            </w:r>
            <w:r w:rsidR="00041DB6" w:rsidRPr="008A2090">
              <w:rPr>
                <w:rFonts w:cs="Arial"/>
                <w:b/>
                <w:bCs/>
                <w:color w:val="FFFFFF"/>
                <w:sz w:val="18"/>
                <w:szCs w:val="18"/>
              </w:rPr>
              <w:tab/>
              <w:t>Related party transactions</w:t>
            </w:r>
          </w:p>
        </w:tc>
      </w:tr>
    </w:tbl>
    <w:p w14:paraId="48302EBB" w14:textId="77777777" w:rsidR="0018483B" w:rsidRPr="008A2090" w:rsidRDefault="0018483B" w:rsidP="00041DB6">
      <w:pPr>
        <w:spacing w:line="240" w:lineRule="auto"/>
        <w:jc w:val="both"/>
        <w:rPr>
          <w:rFonts w:cs="Arial"/>
          <w:sz w:val="18"/>
          <w:szCs w:val="18"/>
        </w:rPr>
      </w:pPr>
    </w:p>
    <w:p w14:paraId="7B7D9D30" w14:textId="77777777" w:rsidR="0018483B" w:rsidRPr="008A2090" w:rsidRDefault="0018483B" w:rsidP="00041DB6">
      <w:pPr>
        <w:pStyle w:val="EnvelopeReturn"/>
        <w:suppressAutoHyphens/>
        <w:rPr>
          <w:rFonts w:ascii="Arial" w:eastAsia="Times New Roman" w:hAnsi="Arial" w:cs="Arial"/>
          <w:sz w:val="18"/>
          <w:szCs w:val="18"/>
          <w:lang w:val="en-US"/>
        </w:rPr>
      </w:pPr>
      <w:r w:rsidRPr="008A2090">
        <w:rPr>
          <w:rFonts w:ascii="Arial" w:eastAsia="Times New Roman" w:hAnsi="Arial" w:cs="Arial"/>
          <w:spacing w:val="-4"/>
          <w:sz w:val="18"/>
          <w:szCs w:val="18"/>
          <w:lang w:val="en-US"/>
        </w:rPr>
        <w:t>Enterprises and individuals that directly, or indirectly through one or more intermediaries, control, or are controlled</w:t>
      </w:r>
      <w:r w:rsidRPr="008A2090">
        <w:rPr>
          <w:rFonts w:ascii="Arial" w:eastAsia="Times New Roman" w:hAnsi="Arial" w:cs="Arial"/>
          <w:sz w:val="18"/>
          <w:szCs w:val="18"/>
          <w:lang w:val="en-US"/>
        </w:rPr>
        <w:t xml:space="preserve"> </w:t>
      </w:r>
      <w:r w:rsidRPr="008A2090">
        <w:rPr>
          <w:rFonts w:ascii="Arial" w:eastAsia="Times New Roman" w:hAnsi="Arial" w:cs="Arial"/>
          <w:spacing w:val="-6"/>
          <w:sz w:val="18"/>
          <w:szCs w:val="18"/>
          <w:lang w:val="en-US"/>
        </w:rPr>
        <w:t>by, or are under common control with, the Company, including holding companies, subsidiaries and fellow subsidiaries</w:t>
      </w:r>
      <w:r w:rsidRPr="008A2090">
        <w:rPr>
          <w:rFonts w:ascii="Arial" w:eastAsia="Times New Roman" w:hAnsi="Arial" w:cs="Arial"/>
          <w:spacing w:val="-2"/>
          <w:sz w:val="18"/>
          <w:szCs w:val="18"/>
          <w:lang w:val="en-US"/>
        </w:rPr>
        <w:t xml:space="preserve"> are related parties of the Company.  Associates and individuals owning, directly or indirectly,</w:t>
      </w:r>
      <w:r w:rsidRPr="008A2090">
        <w:rPr>
          <w:rFonts w:ascii="Arial" w:eastAsia="Times New Roman" w:hAnsi="Arial" w:cs="Arial"/>
          <w:sz w:val="18"/>
          <w:szCs w:val="18"/>
          <w:lang w:val="en-US"/>
        </w:rPr>
        <w:t xml:space="preserve"> an interest in the </w:t>
      </w:r>
      <w:r w:rsidRPr="008A2090">
        <w:rPr>
          <w:rFonts w:ascii="Arial" w:eastAsia="Times New Roman" w:hAnsi="Arial" w:cs="Arial"/>
          <w:spacing w:val="-4"/>
          <w:sz w:val="18"/>
          <w:szCs w:val="18"/>
          <w:lang w:val="en-US"/>
        </w:rPr>
        <w:t>voting power of the Company that gives them significant influence over the enterprise, key management personnel,</w:t>
      </w:r>
      <w:r w:rsidRPr="008A2090">
        <w:rPr>
          <w:rFonts w:ascii="Arial" w:eastAsia="Times New Roman" w:hAnsi="Arial" w:cs="Arial"/>
          <w:sz w:val="18"/>
          <w:szCs w:val="18"/>
          <w:lang w:val="en-US"/>
        </w:rPr>
        <w:t xml:space="preserve"> including directors and officers of the Company and close members of the family of these individuals and companies associated with these individuals also constitute related parties.</w:t>
      </w:r>
    </w:p>
    <w:p w14:paraId="1D0431CD" w14:textId="77777777" w:rsidR="0018483B" w:rsidRPr="008A2090" w:rsidRDefault="0018483B" w:rsidP="00041DB6">
      <w:pPr>
        <w:pStyle w:val="EnvelopeReturn"/>
        <w:suppressAutoHyphens/>
        <w:rPr>
          <w:rFonts w:ascii="Arial" w:eastAsia="Times New Roman" w:hAnsi="Arial" w:cs="Arial"/>
          <w:sz w:val="18"/>
          <w:szCs w:val="18"/>
          <w:lang w:val="en-US"/>
        </w:rPr>
      </w:pPr>
    </w:p>
    <w:p w14:paraId="44F74696" w14:textId="77777777" w:rsidR="0018483B" w:rsidRPr="008A2090" w:rsidRDefault="0018483B" w:rsidP="00041DB6">
      <w:pPr>
        <w:pStyle w:val="EnvelopeReturn"/>
        <w:suppressAutoHyphens/>
        <w:rPr>
          <w:rFonts w:ascii="Arial" w:eastAsia="Times New Roman" w:hAnsi="Arial" w:cs="Arial"/>
          <w:sz w:val="18"/>
          <w:szCs w:val="18"/>
        </w:rPr>
      </w:pPr>
      <w:r w:rsidRPr="008A2090">
        <w:rPr>
          <w:rFonts w:ascii="Arial" w:eastAsia="Times New Roman" w:hAnsi="Arial" w:cs="Arial"/>
          <w:sz w:val="18"/>
          <w:szCs w:val="18"/>
          <w:lang w:val="en-US"/>
        </w:rPr>
        <w:t>In considering each possible related party relationship, attention is directed to the substance of the relationship, and not merely the legal form.</w:t>
      </w:r>
    </w:p>
    <w:p w14:paraId="5D5BBC69" w14:textId="77777777" w:rsidR="0018483B" w:rsidRPr="008A2090" w:rsidRDefault="0018483B" w:rsidP="00041DB6">
      <w:pPr>
        <w:pStyle w:val="BodyTextIndent3"/>
        <w:tabs>
          <w:tab w:val="left" w:pos="720"/>
        </w:tabs>
        <w:spacing w:line="240" w:lineRule="auto"/>
        <w:ind w:left="0"/>
        <w:jc w:val="both"/>
        <w:rPr>
          <w:rFonts w:ascii="Arial" w:hAnsi="Arial" w:cs="Arial"/>
          <w:sz w:val="18"/>
          <w:szCs w:val="18"/>
        </w:rPr>
      </w:pPr>
    </w:p>
    <w:p w14:paraId="2357F2C5" w14:textId="108EE878" w:rsidR="0018483B" w:rsidRPr="008A2090" w:rsidRDefault="0018483B" w:rsidP="00041DB6">
      <w:pPr>
        <w:pStyle w:val="BodyTextIndent3"/>
        <w:tabs>
          <w:tab w:val="left" w:pos="720"/>
        </w:tabs>
        <w:spacing w:line="240" w:lineRule="auto"/>
        <w:ind w:left="0"/>
        <w:jc w:val="both"/>
        <w:rPr>
          <w:rFonts w:ascii="Arial" w:hAnsi="Arial" w:cs="Arial"/>
          <w:sz w:val="18"/>
          <w:szCs w:val="18"/>
        </w:rPr>
      </w:pPr>
      <w:r w:rsidRPr="008A2090">
        <w:rPr>
          <w:rFonts w:ascii="Arial" w:hAnsi="Arial" w:cs="Arial"/>
          <w:spacing w:val="-6"/>
          <w:sz w:val="18"/>
          <w:szCs w:val="18"/>
        </w:rPr>
        <w:t xml:space="preserve">As at </w:t>
      </w:r>
      <w:r w:rsidR="005A61E2" w:rsidRPr="008A2090">
        <w:rPr>
          <w:rFonts w:ascii="Arial" w:hAnsi="Arial" w:cs="Arial"/>
          <w:spacing w:val="-6"/>
          <w:sz w:val="18"/>
          <w:szCs w:val="18"/>
          <w:lang w:val="en-GB"/>
        </w:rPr>
        <w:t>31</w:t>
      </w:r>
      <w:r w:rsidRPr="008A2090">
        <w:rPr>
          <w:rFonts w:ascii="Arial" w:hAnsi="Arial" w:cs="Arial"/>
          <w:spacing w:val="-6"/>
          <w:sz w:val="18"/>
          <w:szCs w:val="18"/>
        </w:rPr>
        <w:t xml:space="preserve"> December </w:t>
      </w:r>
      <w:r w:rsidR="005A61E2" w:rsidRPr="008A2090">
        <w:rPr>
          <w:rFonts w:ascii="Arial" w:hAnsi="Arial" w:cs="Arial"/>
          <w:spacing w:val="-6"/>
          <w:sz w:val="18"/>
          <w:szCs w:val="18"/>
          <w:lang w:val="en-GB"/>
        </w:rPr>
        <w:t>20</w:t>
      </w:r>
      <w:r w:rsidR="00A83853" w:rsidRPr="008A2090">
        <w:rPr>
          <w:rFonts w:ascii="Arial" w:hAnsi="Arial" w:cs="Arial"/>
          <w:spacing w:val="-6"/>
          <w:sz w:val="18"/>
          <w:szCs w:val="18"/>
          <w:lang w:val="en-GB"/>
        </w:rPr>
        <w:t>20</w:t>
      </w:r>
      <w:r w:rsidRPr="008A2090">
        <w:rPr>
          <w:rFonts w:ascii="Arial" w:hAnsi="Arial" w:cs="Arial"/>
          <w:spacing w:val="-6"/>
          <w:sz w:val="18"/>
          <w:szCs w:val="18"/>
        </w:rPr>
        <w:t xml:space="preserve">, Buriram Capital Co., Ltd., </w:t>
      </w:r>
      <w:r w:rsidR="00BD0774">
        <w:rPr>
          <w:rFonts w:ascii="Arial" w:hAnsi="Arial" w:cs="Arial"/>
          <w:spacing w:val="-6"/>
          <w:sz w:val="18"/>
          <w:szCs w:val="18"/>
        </w:rPr>
        <w:t>the parent company</w:t>
      </w:r>
      <w:r w:rsidRPr="008A2090">
        <w:rPr>
          <w:rFonts w:ascii="Arial" w:hAnsi="Arial" w:cs="Arial"/>
          <w:spacing w:val="-6"/>
          <w:sz w:val="18"/>
          <w:szCs w:val="18"/>
        </w:rPr>
        <w:t xml:space="preserve"> owns </w:t>
      </w:r>
      <w:r w:rsidR="001A44F3">
        <w:rPr>
          <w:rFonts w:ascii="Arial" w:hAnsi="Arial" w:cs="Arial"/>
          <w:spacing w:val="-6"/>
          <w:sz w:val="18"/>
          <w:szCs w:val="18"/>
          <w:lang w:val="en-GB"/>
        </w:rPr>
        <w:t>50.59</w:t>
      </w:r>
      <w:r w:rsidRPr="008A2090">
        <w:rPr>
          <w:rFonts w:ascii="Arial" w:hAnsi="Arial" w:cs="Arial"/>
          <w:spacing w:val="-6"/>
          <w:sz w:val="18"/>
          <w:szCs w:val="18"/>
        </w:rPr>
        <w:t>% of the Company’s</w:t>
      </w:r>
      <w:r w:rsidRPr="008A2090">
        <w:rPr>
          <w:rFonts w:ascii="Arial" w:hAnsi="Arial" w:cs="Arial"/>
          <w:sz w:val="18"/>
          <w:szCs w:val="18"/>
        </w:rPr>
        <w:t xml:space="preserve"> issued shares (</w:t>
      </w:r>
      <w:r w:rsidR="005A61E2" w:rsidRPr="008A2090">
        <w:rPr>
          <w:rFonts w:ascii="Arial" w:hAnsi="Arial" w:cs="Arial"/>
          <w:sz w:val="18"/>
          <w:szCs w:val="18"/>
          <w:lang w:val="en-GB"/>
        </w:rPr>
        <w:t>201</w:t>
      </w:r>
      <w:r w:rsidR="00A83853" w:rsidRPr="008A2090">
        <w:rPr>
          <w:rFonts w:ascii="Arial" w:hAnsi="Arial" w:cs="Arial"/>
          <w:sz w:val="18"/>
          <w:szCs w:val="18"/>
          <w:lang w:val="en-GB"/>
        </w:rPr>
        <w:t>9</w:t>
      </w:r>
      <w:r w:rsidRPr="008A2090">
        <w:rPr>
          <w:rFonts w:ascii="Arial" w:hAnsi="Arial" w:cs="Arial"/>
          <w:sz w:val="18"/>
          <w:szCs w:val="18"/>
        </w:rPr>
        <w:t xml:space="preserve">: </w:t>
      </w:r>
      <w:r w:rsidR="005A61E2" w:rsidRPr="008A2090">
        <w:rPr>
          <w:rFonts w:ascii="Arial" w:hAnsi="Arial" w:cs="Arial"/>
          <w:sz w:val="18"/>
          <w:szCs w:val="18"/>
          <w:lang w:val="en-GB"/>
        </w:rPr>
        <w:t>50</w:t>
      </w:r>
      <w:r w:rsidR="001A44F3">
        <w:rPr>
          <w:rFonts w:ascii="Arial" w:hAnsi="Arial" w:cs="Arial"/>
          <w:sz w:val="18"/>
          <w:szCs w:val="18"/>
          <w:lang w:val="en-GB"/>
        </w:rPr>
        <w:t>.49</w:t>
      </w:r>
      <w:r w:rsidRPr="008A2090">
        <w:rPr>
          <w:rFonts w:ascii="Arial" w:hAnsi="Arial" w:cs="Arial"/>
          <w:sz w:val="18"/>
          <w:szCs w:val="18"/>
        </w:rPr>
        <w:t xml:space="preserve">%). </w:t>
      </w:r>
    </w:p>
    <w:p w14:paraId="00093541" w14:textId="77777777" w:rsidR="00297103" w:rsidRPr="008A2090" w:rsidRDefault="00297103" w:rsidP="00041DB6">
      <w:pPr>
        <w:pStyle w:val="BodyTextIndent3"/>
        <w:tabs>
          <w:tab w:val="left" w:pos="720"/>
        </w:tabs>
        <w:spacing w:line="240" w:lineRule="auto"/>
        <w:ind w:left="0"/>
        <w:jc w:val="both"/>
        <w:rPr>
          <w:rFonts w:ascii="Arial" w:hAnsi="Arial" w:cs="Arial"/>
          <w:sz w:val="18"/>
          <w:szCs w:val="18"/>
        </w:rPr>
      </w:pPr>
    </w:p>
    <w:p w14:paraId="7C4CAF3D" w14:textId="77777777" w:rsidR="00297103" w:rsidRPr="008A2090" w:rsidRDefault="00297103" w:rsidP="00041DB6">
      <w:pPr>
        <w:pStyle w:val="BodyTextIndent3"/>
        <w:tabs>
          <w:tab w:val="left" w:pos="720"/>
        </w:tabs>
        <w:spacing w:line="240" w:lineRule="auto"/>
        <w:ind w:left="0"/>
        <w:jc w:val="both"/>
        <w:rPr>
          <w:rFonts w:ascii="Arial" w:hAnsi="Arial" w:cs="Arial"/>
          <w:sz w:val="18"/>
          <w:szCs w:val="18"/>
        </w:rPr>
      </w:pPr>
      <w:r w:rsidRPr="008A2090">
        <w:rPr>
          <w:rFonts w:ascii="Arial" w:hAnsi="Arial" w:cs="Arial"/>
          <w:sz w:val="18"/>
          <w:szCs w:val="18"/>
        </w:rPr>
        <w:t>The following material transactions were carried out with related parties :</w:t>
      </w:r>
    </w:p>
    <w:p w14:paraId="24EBB2F2" w14:textId="77777777" w:rsidR="00297103" w:rsidRPr="008A2090" w:rsidRDefault="00297103" w:rsidP="00041DB6">
      <w:pPr>
        <w:pStyle w:val="EnvelopeReturn"/>
        <w:rPr>
          <w:rFonts w:ascii="Arial" w:eastAsia="Times New Roman" w:hAnsi="Arial" w:cs="Arial"/>
          <w:sz w:val="18"/>
          <w:szCs w:val="18"/>
          <w:lang w:val="en-US"/>
        </w:rPr>
      </w:pPr>
    </w:p>
    <w:p w14:paraId="013CB1E1" w14:textId="77777777" w:rsidR="0018483B" w:rsidRPr="008A2090" w:rsidRDefault="0018483B" w:rsidP="0023787B">
      <w:pPr>
        <w:pStyle w:val="BodyTextIndent3"/>
        <w:tabs>
          <w:tab w:val="clear" w:pos="817"/>
          <w:tab w:val="left" w:pos="540"/>
        </w:tabs>
        <w:spacing w:line="240" w:lineRule="auto"/>
        <w:ind w:left="540" w:hanging="540"/>
        <w:jc w:val="both"/>
        <w:rPr>
          <w:rFonts w:ascii="Arial" w:hAnsi="Arial" w:cs="Arial"/>
          <w:b/>
          <w:bCs/>
          <w:color w:val="CF4A02"/>
          <w:sz w:val="18"/>
          <w:szCs w:val="18"/>
        </w:rPr>
      </w:pPr>
      <w:r w:rsidRPr="008A2090">
        <w:rPr>
          <w:rFonts w:ascii="Arial" w:hAnsi="Arial" w:cs="Arial"/>
          <w:b/>
          <w:bCs/>
          <w:color w:val="CF4A02"/>
          <w:sz w:val="18"/>
          <w:szCs w:val="18"/>
        </w:rPr>
        <w:t>a)</w:t>
      </w:r>
      <w:r w:rsidRPr="008A2090">
        <w:rPr>
          <w:rFonts w:ascii="Arial" w:hAnsi="Arial" w:cs="Arial"/>
          <w:b/>
          <w:bCs/>
          <w:color w:val="CF4A02"/>
          <w:sz w:val="18"/>
          <w:szCs w:val="18"/>
        </w:rPr>
        <w:tab/>
        <w:t>Business transactions with related parties</w:t>
      </w:r>
    </w:p>
    <w:p w14:paraId="1080AE8D" w14:textId="77777777" w:rsidR="0018483B" w:rsidRPr="008A2090" w:rsidRDefault="0018483B" w:rsidP="00D85743">
      <w:pPr>
        <w:pStyle w:val="EnvelopeReturn"/>
        <w:rPr>
          <w:rFonts w:ascii="Arial" w:eastAsia="Times New Roman" w:hAnsi="Arial" w:cs="Arial"/>
          <w:sz w:val="18"/>
          <w:szCs w:val="18"/>
          <w:lang w:val="en-US"/>
        </w:rPr>
      </w:pPr>
    </w:p>
    <w:tbl>
      <w:tblPr>
        <w:tblW w:w="9461" w:type="dxa"/>
        <w:tblInd w:w="108" w:type="dxa"/>
        <w:tblLayout w:type="fixed"/>
        <w:tblLook w:val="04A0" w:firstRow="1" w:lastRow="0" w:firstColumn="1" w:lastColumn="0" w:noHBand="0" w:noVBand="1"/>
      </w:tblPr>
      <w:tblGrid>
        <w:gridCol w:w="4230"/>
        <w:gridCol w:w="1299"/>
        <w:gridCol w:w="1342"/>
        <w:gridCol w:w="1295"/>
        <w:gridCol w:w="1295"/>
      </w:tblGrid>
      <w:tr w:rsidR="0018483B" w:rsidRPr="008A2090" w14:paraId="7614CC40" w14:textId="77777777" w:rsidTr="00F605C2">
        <w:trPr>
          <w:trHeight w:val="20"/>
        </w:trPr>
        <w:tc>
          <w:tcPr>
            <w:tcW w:w="4230" w:type="dxa"/>
          </w:tcPr>
          <w:p w14:paraId="33B51856" w14:textId="77777777" w:rsidR="0018483B" w:rsidRPr="008A2090" w:rsidRDefault="0018483B" w:rsidP="00EB7E28">
            <w:pPr>
              <w:spacing w:line="240" w:lineRule="auto"/>
              <w:ind w:left="436" w:right="-158"/>
              <w:rPr>
                <w:rFonts w:cs="Arial"/>
                <w:b/>
                <w:bCs/>
                <w:sz w:val="18"/>
                <w:szCs w:val="18"/>
              </w:rPr>
            </w:pPr>
          </w:p>
        </w:tc>
        <w:tc>
          <w:tcPr>
            <w:tcW w:w="2641" w:type="dxa"/>
            <w:gridSpan w:val="2"/>
            <w:tcBorders>
              <w:top w:val="single" w:sz="4" w:space="0" w:color="auto"/>
            </w:tcBorders>
            <w:hideMark/>
          </w:tcPr>
          <w:p w14:paraId="45737AAA" w14:textId="77777777" w:rsidR="0018483B" w:rsidRPr="008A2090" w:rsidRDefault="0018483B" w:rsidP="00A65167">
            <w:pPr>
              <w:spacing w:line="240" w:lineRule="auto"/>
              <w:ind w:right="-72"/>
              <w:jc w:val="center"/>
              <w:rPr>
                <w:rFonts w:cs="Arial"/>
                <w:b/>
                <w:bCs/>
                <w:sz w:val="18"/>
                <w:szCs w:val="18"/>
              </w:rPr>
            </w:pPr>
            <w:r w:rsidRPr="008A2090">
              <w:rPr>
                <w:rFonts w:cs="Arial"/>
                <w:b/>
                <w:bCs/>
                <w:sz w:val="18"/>
                <w:szCs w:val="18"/>
              </w:rPr>
              <w:t xml:space="preserve">Consolidated </w:t>
            </w:r>
          </w:p>
        </w:tc>
        <w:tc>
          <w:tcPr>
            <w:tcW w:w="2590" w:type="dxa"/>
            <w:gridSpan w:val="2"/>
            <w:tcBorders>
              <w:top w:val="single" w:sz="4" w:space="0" w:color="auto"/>
            </w:tcBorders>
            <w:hideMark/>
          </w:tcPr>
          <w:p w14:paraId="7A359EAA" w14:textId="77777777" w:rsidR="0018483B" w:rsidRPr="008A2090" w:rsidRDefault="0018483B" w:rsidP="00A65167">
            <w:pPr>
              <w:spacing w:line="240" w:lineRule="auto"/>
              <w:ind w:right="-72"/>
              <w:jc w:val="center"/>
              <w:rPr>
                <w:rFonts w:cs="Arial"/>
                <w:b/>
                <w:bCs/>
                <w:sz w:val="18"/>
                <w:szCs w:val="18"/>
                <w:cs/>
              </w:rPr>
            </w:pPr>
            <w:r w:rsidRPr="008A2090">
              <w:rPr>
                <w:rFonts w:cs="Arial"/>
                <w:b/>
                <w:bCs/>
                <w:sz w:val="18"/>
                <w:szCs w:val="18"/>
              </w:rPr>
              <w:t>Separate</w:t>
            </w:r>
          </w:p>
        </w:tc>
      </w:tr>
      <w:tr w:rsidR="0018483B" w:rsidRPr="008A2090" w14:paraId="16444862" w14:textId="77777777" w:rsidTr="00F605C2">
        <w:trPr>
          <w:trHeight w:val="20"/>
        </w:trPr>
        <w:tc>
          <w:tcPr>
            <w:tcW w:w="4230" w:type="dxa"/>
          </w:tcPr>
          <w:p w14:paraId="16ECB40E" w14:textId="77777777" w:rsidR="0018483B" w:rsidRPr="008A2090" w:rsidRDefault="0018483B" w:rsidP="00EB7E28">
            <w:pPr>
              <w:spacing w:line="240" w:lineRule="auto"/>
              <w:ind w:left="436" w:right="-158"/>
              <w:rPr>
                <w:rFonts w:cs="Arial"/>
                <w:b/>
                <w:bCs/>
                <w:sz w:val="18"/>
                <w:szCs w:val="18"/>
              </w:rPr>
            </w:pPr>
          </w:p>
        </w:tc>
        <w:tc>
          <w:tcPr>
            <w:tcW w:w="2641" w:type="dxa"/>
            <w:gridSpan w:val="2"/>
            <w:tcBorders>
              <w:bottom w:val="single" w:sz="4" w:space="0" w:color="auto"/>
            </w:tcBorders>
            <w:shd w:val="clear" w:color="auto" w:fill="auto"/>
            <w:hideMark/>
          </w:tcPr>
          <w:p w14:paraId="11C439DB" w14:textId="77777777" w:rsidR="0018483B" w:rsidRPr="008A2090" w:rsidRDefault="0018483B" w:rsidP="00041DB6">
            <w:pPr>
              <w:spacing w:line="240" w:lineRule="auto"/>
              <w:ind w:right="-72"/>
              <w:jc w:val="center"/>
              <w:rPr>
                <w:rFonts w:cs="Arial"/>
                <w:b/>
                <w:bCs/>
                <w:sz w:val="18"/>
                <w:szCs w:val="18"/>
              </w:rPr>
            </w:pPr>
            <w:r w:rsidRPr="008A2090">
              <w:rPr>
                <w:rFonts w:cs="Arial"/>
                <w:b/>
                <w:bCs/>
                <w:sz w:val="18"/>
                <w:szCs w:val="18"/>
              </w:rPr>
              <w:t>financial statements</w:t>
            </w:r>
          </w:p>
        </w:tc>
        <w:tc>
          <w:tcPr>
            <w:tcW w:w="2590" w:type="dxa"/>
            <w:gridSpan w:val="2"/>
            <w:tcBorders>
              <w:bottom w:val="single" w:sz="4" w:space="0" w:color="auto"/>
            </w:tcBorders>
            <w:shd w:val="clear" w:color="auto" w:fill="auto"/>
            <w:hideMark/>
          </w:tcPr>
          <w:p w14:paraId="2FEC45F3" w14:textId="77777777" w:rsidR="0018483B" w:rsidRPr="008A2090" w:rsidRDefault="0018483B" w:rsidP="00041DB6">
            <w:pPr>
              <w:spacing w:line="240" w:lineRule="auto"/>
              <w:ind w:right="-72"/>
              <w:jc w:val="center"/>
              <w:rPr>
                <w:rFonts w:cs="Arial"/>
                <w:b/>
                <w:bCs/>
                <w:sz w:val="18"/>
                <w:szCs w:val="18"/>
              </w:rPr>
            </w:pPr>
            <w:r w:rsidRPr="008A2090">
              <w:rPr>
                <w:rFonts w:cs="Arial"/>
                <w:b/>
                <w:bCs/>
                <w:sz w:val="18"/>
                <w:szCs w:val="18"/>
              </w:rPr>
              <w:t>financial statements</w:t>
            </w:r>
          </w:p>
        </w:tc>
      </w:tr>
      <w:tr w:rsidR="00A83853" w:rsidRPr="008A2090" w14:paraId="42761DEB" w14:textId="77777777" w:rsidTr="001A44F3">
        <w:trPr>
          <w:trHeight w:val="20"/>
        </w:trPr>
        <w:tc>
          <w:tcPr>
            <w:tcW w:w="4230" w:type="dxa"/>
          </w:tcPr>
          <w:p w14:paraId="5499878E" w14:textId="77777777" w:rsidR="00A83853" w:rsidRPr="008A2090" w:rsidRDefault="00A83853" w:rsidP="00A83853">
            <w:pPr>
              <w:spacing w:line="240" w:lineRule="auto"/>
              <w:ind w:left="436" w:right="-158"/>
              <w:rPr>
                <w:rFonts w:cs="Arial"/>
                <w:b/>
                <w:bCs/>
                <w:sz w:val="18"/>
                <w:szCs w:val="18"/>
              </w:rPr>
            </w:pPr>
            <w:r w:rsidRPr="008A2090">
              <w:rPr>
                <w:rFonts w:cs="Arial"/>
                <w:b/>
                <w:bCs/>
                <w:sz w:val="18"/>
                <w:szCs w:val="18"/>
              </w:rPr>
              <w:t xml:space="preserve">During the year ended </w:t>
            </w:r>
            <w:r w:rsidRPr="008A2090">
              <w:rPr>
                <w:rFonts w:cs="Arial"/>
                <w:b/>
                <w:bCs/>
                <w:sz w:val="18"/>
                <w:szCs w:val="18"/>
                <w:lang w:val="en-GB"/>
              </w:rPr>
              <w:t>31</w:t>
            </w:r>
            <w:r w:rsidRPr="008A2090">
              <w:rPr>
                <w:rFonts w:cs="Arial"/>
                <w:b/>
                <w:bCs/>
                <w:sz w:val="18"/>
                <w:szCs w:val="18"/>
              </w:rPr>
              <w:t xml:space="preserve"> December</w:t>
            </w:r>
          </w:p>
        </w:tc>
        <w:tc>
          <w:tcPr>
            <w:tcW w:w="1299" w:type="dxa"/>
            <w:tcBorders>
              <w:top w:val="single" w:sz="4" w:space="0" w:color="auto"/>
            </w:tcBorders>
            <w:shd w:val="clear" w:color="auto" w:fill="auto"/>
            <w:vAlign w:val="bottom"/>
            <w:hideMark/>
          </w:tcPr>
          <w:p w14:paraId="20F23605" w14:textId="77777777" w:rsidR="00A83853" w:rsidRPr="008A2090" w:rsidRDefault="00A83853" w:rsidP="00A83853">
            <w:pPr>
              <w:spacing w:line="240" w:lineRule="auto"/>
              <w:ind w:right="-72"/>
              <w:jc w:val="right"/>
              <w:rPr>
                <w:rFonts w:cs="Arial"/>
                <w:b/>
                <w:bCs/>
                <w:sz w:val="18"/>
                <w:szCs w:val="18"/>
              </w:rPr>
            </w:pPr>
            <w:r w:rsidRPr="008A2090">
              <w:rPr>
                <w:rFonts w:cs="Arial"/>
                <w:b/>
                <w:bCs/>
                <w:sz w:val="18"/>
                <w:szCs w:val="18"/>
                <w:lang w:val="en-GB"/>
              </w:rPr>
              <w:t>2020</w:t>
            </w:r>
          </w:p>
        </w:tc>
        <w:tc>
          <w:tcPr>
            <w:tcW w:w="1342" w:type="dxa"/>
            <w:tcBorders>
              <w:top w:val="single" w:sz="4" w:space="0" w:color="auto"/>
            </w:tcBorders>
            <w:shd w:val="clear" w:color="auto" w:fill="auto"/>
            <w:vAlign w:val="bottom"/>
            <w:hideMark/>
          </w:tcPr>
          <w:p w14:paraId="070F12B8" w14:textId="77777777" w:rsidR="00A83853" w:rsidRPr="008A2090" w:rsidRDefault="00A83853" w:rsidP="00A83853">
            <w:pPr>
              <w:spacing w:line="240" w:lineRule="auto"/>
              <w:ind w:right="-72"/>
              <w:jc w:val="right"/>
              <w:rPr>
                <w:rFonts w:cs="Arial"/>
                <w:b/>
                <w:bCs/>
                <w:sz w:val="18"/>
                <w:szCs w:val="18"/>
              </w:rPr>
            </w:pPr>
            <w:r w:rsidRPr="008A2090">
              <w:rPr>
                <w:rFonts w:cs="Arial"/>
                <w:b/>
                <w:bCs/>
                <w:sz w:val="18"/>
                <w:szCs w:val="18"/>
                <w:lang w:val="en-GB"/>
              </w:rPr>
              <w:t>2019</w:t>
            </w:r>
          </w:p>
        </w:tc>
        <w:tc>
          <w:tcPr>
            <w:tcW w:w="1295" w:type="dxa"/>
            <w:tcBorders>
              <w:top w:val="single" w:sz="4" w:space="0" w:color="auto"/>
            </w:tcBorders>
            <w:shd w:val="clear" w:color="auto" w:fill="auto"/>
            <w:vAlign w:val="bottom"/>
            <w:hideMark/>
          </w:tcPr>
          <w:p w14:paraId="684DD975" w14:textId="77777777" w:rsidR="00A83853" w:rsidRPr="008A2090" w:rsidRDefault="00A83853" w:rsidP="00A83853">
            <w:pPr>
              <w:spacing w:line="240" w:lineRule="auto"/>
              <w:ind w:right="-72"/>
              <w:jc w:val="right"/>
              <w:rPr>
                <w:rFonts w:cs="Arial"/>
                <w:b/>
                <w:bCs/>
                <w:sz w:val="18"/>
                <w:szCs w:val="18"/>
              </w:rPr>
            </w:pPr>
            <w:r w:rsidRPr="008A2090">
              <w:rPr>
                <w:rFonts w:cs="Arial"/>
                <w:b/>
                <w:bCs/>
                <w:sz w:val="18"/>
                <w:szCs w:val="18"/>
                <w:lang w:val="en-GB"/>
              </w:rPr>
              <w:t>2020</w:t>
            </w:r>
          </w:p>
        </w:tc>
        <w:tc>
          <w:tcPr>
            <w:tcW w:w="1295" w:type="dxa"/>
            <w:tcBorders>
              <w:top w:val="single" w:sz="4" w:space="0" w:color="auto"/>
            </w:tcBorders>
            <w:shd w:val="clear" w:color="auto" w:fill="auto"/>
            <w:vAlign w:val="bottom"/>
            <w:hideMark/>
          </w:tcPr>
          <w:p w14:paraId="0D9C5BB0" w14:textId="77777777" w:rsidR="00A83853" w:rsidRPr="008A2090" w:rsidRDefault="00A83853" w:rsidP="00A83853">
            <w:pPr>
              <w:spacing w:line="240" w:lineRule="auto"/>
              <w:ind w:right="-72"/>
              <w:jc w:val="right"/>
              <w:rPr>
                <w:rFonts w:cs="Arial"/>
                <w:b/>
                <w:bCs/>
                <w:sz w:val="18"/>
                <w:szCs w:val="18"/>
              </w:rPr>
            </w:pPr>
            <w:r w:rsidRPr="008A2090">
              <w:rPr>
                <w:rFonts w:cs="Arial"/>
                <w:b/>
                <w:bCs/>
                <w:sz w:val="18"/>
                <w:szCs w:val="18"/>
                <w:lang w:val="en-GB"/>
              </w:rPr>
              <w:t>2019</w:t>
            </w:r>
          </w:p>
        </w:tc>
      </w:tr>
      <w:tr w:rsidR="009B6F2E" w:rsidRPr="008A2090" w14:paraId="258A5B34" w14:textId="77777777" w:rsidTr="001A44F3">
        <w:trPr>
          <w:trHeight w:val="20"/>
        </w:trPr>
        <w:tc>
          <w:tcPr>
            <w:tcW w:w="4230" w:type="dxa"/>
          </w:tcPr>
          <w:p w14:paraId="486695F0" w14:textId="77777777" w:rsidR="009B6F2E" w:rsidRPr="008A2090" w:rsidRDefault="009B6F2E" w:rsidP="00EB7E28">
            <w:pPr>
              <w:spacing w:line="240" w:lineRule="auto"/>
              <w:ind w:left="436" w:right="-158"/>
              <w:rPr>
                <w:rFonts w:cs="Arial"/>
                <w:sz w:val="18"/>
                <w:szCs w:val="18"/>
              </w:rPr>
            </w:pPr>
          </w:p>
        </w:tc>
        <w:tc>
          <w:tcPr>
            <w:tcW w:w="1299" w:type="dxa"/>
            <w:tcBorders>
              <w:bottom w:val="single" w:sz="4" w:space="0" w:color="auto"/>
            </w:tcBorders>
            <w:hideMark/>
          </w:tcPr>
          <w:p w14:paraId="229302AA" w14:textId="77777777" w:rsidR="009B6F2E" w:rsidRPr="008A2090" w:rsidRDefault="009B6F2E" w:rsidP="00041DB6">
            <w:pPr>
              <w:spacing w:line="240" w:lineRule="auto"/>
              <w:ind w:right="-72"/>
              <w:jc w:val="right"/>
              <w:rPr>
                <w:rFonts w:cs="Arial"/>
                <w:b/>
                <w:bCs/>
                <w:sz w:val="18"/>
                <w:szCs w:val="18"/>
              </w:rPr>
            </w:pPr>
            <w:r w:rsidRPr="008A2090">
              <w:rPr>
                <w:rFonts w:cs="Arial"/>
                <w:b/>
                <w:bCs/>
                <w:sz w:val="18"/>
                <w:szCs w:val="18"/>
              </w:rPr>
              <w:t>Baht</w:t>
            </w:r>
          </w:p>
        </w:tc>
        <w:tc>
          <w:tcPr>
            <w:tcW w:w="1342" w:type="dxa"/>
            <w:tcBorders>
              <w:bottom w:val="single" w:sz="4" w:space="0" w:color="auto"/>
            </w:tcBorders>
            <w:hideMark/>
          </w:tcPr>
          <w:p w14:paraId="7CD9EB80" w14:textId="77777777" w:rsidR="009B6F2E" w:rsidRPr="008A2090" w:rsidRDefault="009B6F2E" w:rsidP="00041DB6">
            <w:pPr>
              <w:spacing w:line="240" w:lineRule="auto"/>
              <w:ind w:right="-72"/>
              <w:jc w:val="right"/>
              <w:rPr>
                <w:rFonts w:cs="Arial"/>
                <w:b/>
                <w:bCs/>
                <w:sz w:val="18"/>
                <w:szCs w:val="18"/>
                <w:lang w:val="en-GB"/>
              </w:rPr>
            </w:pPr>
            <w:r w:rsidRPr="008A2090">
              <w:rPr>
                <w:rFonts w:cs="Arial"/>
                <w:b/>
                <w:bCs/>
                <w:sz w:val="18"/>
                <w:szCs w:val="18"/>
              </w:rPr>
              <w:t>Baht</w:t>
            </w:r>
          </w:p>
        </w:tc>
        <w:tc>
          <w:tcPr>
            <w:tcW w:w="1295" w:type="dxa"/>
            <w:tcBorders>
              <w:bottom w:val="single" w:sz="4" w:space="0" w:color="auto"/>
            </w:tcBorders>
            <w:hideMark/>
          </w:tcPr>
          <w:p w14:paraId="4F2C9319" w14:textId="77777777" w:rsidR="009B6F2E" w:rsidRPr="008A2090" w:rsidRDefault="009B6F2E" w:rsidP="00041DB6">
            <w:pPr>
              <w:spacing w:line="240" w:lineRule="auto"/>
              <w:ind w:right="-72"/>
              <w:jc w:val="right"/>
              <w:rPr>
                <w:rFonts w:cs="Arial"/>
                <w:b/>
                <w:bCs/>
                <w:sz w:val="18"/>
                <w:szCs w:val="18"/>
              </w:rPr>
            </w:pPr>
            <w:r w:rsidRPr="008A2090">
              <w:rPr>
                <w:rFonts w:cs="Arial"/>
                <w:b/>
                <w:bCs/>
                <w:sz w:val="18"/>
                <w:szCs w:val="18"/>
              </w:rPr>
              <w:t>Baht</w:t>
            </w:r>
          </w:p>
        </w:tc>
        <w:tc>
          <w:tcPr>
            <w:tcW w:w="1295" w:type="dxa"/>
            <w:tcBorders>
              <w:bottom w:val="single" w:sz="4" w:space="0" w:color="auto"/>
            </w:tcBorders>
            <w:hideMark/>
          </w:tcPr>
          <w:p w14:paraId="7C13FAD3" w14:textId="77777777" w:rsidR="009B6F2E" w:rsidRPr="008A2090" w:rsidRDefault="009B6F2E" w:rsidP="00041DB6">
            <w:pPr>
              <w:spacing w:line="240" w:lineRule="auto"/>
              <w:ind w:right="-72"/>
              <w:jc w:val="right"/>
              <w:rPr>
                <w:rFonts w:cs="Arial"/>
                <w:b/>
                <w:bCs/>
                <w:sz w:val="18"/>
                <w:szCs w:val="18"/>
                <w:lang w:val="en-GB"/>
              </w:rPr>
            </w:pPr>
            <w:r w:rsidRPr="008A2090">
              <w:rPr>
                <w:rFonts w:cs="Arial"/>
                <w:b/>
                <w:bCs/>
                <w:sz w:val="18"/>
                <w:szCs w:val="18"/>
              </w:rPr>
              <w:t>Baht</w:t>
            </w:r>
          </w:p>
        </w:tc>
      </w:tr>
      <w:tr w:rsidR="009B6F2E" w:rsidRPr="008A2090" w14:paraId="19A30F1B" w14:textId="77777777" w:rsidTr="001A44F3">
        <w:trPr>
          <w:trHeight w:val="20"/>
        </w:trPr>
        <w:tc>
          <w:tcPr>
            <w:tcW w:w="4230" w:type="dxa"/>
            <w:vAlign w:val="bottom"/>
          </w:tcPr>
          <w:p w14:paraId="47D998C1" w14:textId="77777777" w:rsidR="009B6F2E" w:rsidRPr="008A2090" w:rsidRDefault="001358AA" w:rsidP="00EB7E28">
            <w:pPr>
              <w:spacing w:line="240" w:lineRule="auto"/>
              <w:ind w:left="436" w:right="-158"/>
              <w:rPr>
                <w:rFonts w:cs="Arial"/>
                <w:b/>
                <w:bCs/>
                <w:sz w:val="18"/>
                <w:szCs w:val="18"/>
              </w:rPr>
            </w:pPr>
            <w:r w:rsidRPr="008A2090">
              <w:rPr>
                <w:rFonts w:cs="Arial"/>
                <w:b/>
                <w:bCs/>
                <w:color w:val="000000"/>
                <w:sz w:val="18"/>
                <w:szCs w:val="18"/>
              </w:rPr>
              <w:t xml:space="preserve">Transactions with : </w:t>
            </w:r>
            <w:r w:rsidR="009B6F2E" w:rsidRPr="008A2090">
              <w:rPr>
                <w:rFonts w:cs="Arial"/>
                <w:b/>
                <w:bCs/>
                <w:sz w:val="18"/>
                <w:szCs w:val="18"/>
              </w:rPr>
              <w:t>Associate</w:t>
            </w:r>
          </w:p>
        </w:tc>
        <w:tc>
          <w:tcPr>
            <w:tcW w:w="1299" w:type="dxa"/>
            <w:tcBorders>
              <w:top w:val="single" w:sz="4" w:space="0" w:color="auto"/>
            </w:tcBorders>
            <w:shd w:val="clear" w:color="auto" w:fill="FAFAFA"/>
          </w:tcPr>
          <w:p w14:paraId="01C60D2B" w14:textId="77777777" w:rsidR="009B6F2E" w:rsidRPr="008A2090" w:rsidRDefault="009B6F2E" w:rsidP="009B6F2E">
            <w:pPr>
              <w:spacing w:line="240" w:lineRule="auto"/>
              <w:ind w:right="-72"/>
              <w:jc w:val="right"/>
              <w:rPr>
                <w:rFonts w:cs="Arial"/>
                <w:sz w:val="18"/>
                <w:szCs w:val="18"/>
              </w:rPr>
            </w:pPr>
          </w:p>
        </w:tc>
        <w:tc>
          <w:tcPr>
            <w:tcW w:w="1342" w:type="dxa"/>
            <w:tcBorders>
              <w:top w:val="single" w:sz="4" w:space="0" w:color="auto"/>
            </w:tcBorders>
          </w:tcPr>
          <w:p w14:paraId="25F3D110" w14:textId="77777777" w:rsidR="009B6F2E" w:rsidRPr="008A2090" w:rsidRDefault="009B6F2E" w:rsidP="009B6F2E">
            <w:pPr>
              <w:spacing w:line="240" w:lineRule="auto"/>
              <w:ind w:right="-72"/>
              <w:jc w:val="right"/>
              <w:rPr>
                <w:rFonts w:cs="Arial"/>
                <w:sz w:val="18"/>
                <w:szCs w:val="18"/>
              </w:rPr>
            </w:pPr>
          </w:p>
        </w:tc>
        <w:tc>
          <w:tcPr>
            <w:tcW w:w="1295" w:type="dxa"/>
            <w:tcBorders>
              <w:top w:val="single" w:sz="4" w:space="0" w:color="auto"/>
            </w:tcBorders>
            <w:shd w:val="clear" w:color="auto" w:fill="FAFAFA"/>
          </w:tcPr>
          <w:p w14:paraId="15A80D43" w14:textId="77777777" w:rsidR="009B6F2E" w:rsidRPr="008A2090" w:rsidRDefault="009B6F2E" w:rsidP="009B6F2E">
            <w:pPr>
              <w:spacing w:line="240" w:lineRule="auto"/>
              <w:ind w:right="-72"/>
              <w:jc w:val="right"/>
              <w:rPr>
                <w:rFonts w:cs="Arial"/>
                <w:sz w:val="18"/>
                <w:szCs w:val="18"/>
              </w:rPr>
            </w:pPr>
          </w:p>
        </w:tc>
        <w:tc>
          <w:tcPr>
            <w:tcW w:w="1295" w:type="dxa"/>
            <w:tcBorders>
              <w:top w:val="single" w:sz="4" w:space="0" w:color="auto"/>
            </w:tcBorders>
          </w:tcPr>
          <w:p w14:paraId="6B118187" w14:textId="77777777" w:rsidR="009B6F2E" w:rsidRPr="008A2090" w:rsidRDefault="009B6F2E" w:rsidP="009B6F2E">
            <w:pPr>
              <w:spacing w:line="240" w:lineRule="auto"/>
              <w:ind w:right="-72"/>
              <w:jc w:val="right"/>
              <w:rPr>
                <w:rFonts w:cs="Arial"/>
                <w:sz w:val="18"/>
                <w:szCs w:val="18"/>
              </w:rPr>
            </w:pPr>
          </w:p>
        </w:tc>
      </w:tr>
      <w:tr w:rsidR="00A83853" w:rsidRPr="008A2090" w14:paraId="1DB14677" w14:textId="77777777" w:rsidTr="00F605C2">
        <w:trPr>
          <w:trHeight w:val="20"/>
        </w:trPr>
        <w:tc>
          <w:tcPr>
            <w:tcW w:w="4230" w:type="dxa"/>
            <w:vAlign w:val="bottom"/>
          </w:tcPr>
          <w:p w14:paraId="1F874A6A" w14:textId="77777777" w:rsidR="00A83853" w:rsidRPr="008A2090" w:rsidRDefault="00A83853" w:rsidP="00A83853">
            <w:pPr>
              <w:spacing w:line="240" w:lineRule="auto"/>
              <w:ind w:left="436" w:right="-158"/>
              <w:rPr>
                <w:rFonts w:cs="Arial"/>
                <w:sz w:val="18"/>
                <w:szCs w:val="18"/>
              </w:rPr>
            </w:pPr>
            <w:r w:rsidRPr="008A2090">
              <w:rPr>
                <w:rFonts w:cs="Arial"/>
                <w:sz w:val="18"/>
                <w:szCs w:val="18"/>
              </w:rPr>
              <w:t>Dividends income</w:t>
            </w:r>
          </w:p>
        </w:tc>
        <w:tc>
          <w:tcPr>
            <w:tcW w:w="1299" w:type="dxa"/>
            <w:shd w:val="clear" w:color="auto" w:fill="FAFAFA"/>
          </w:tcPr>
          <w:p w14:paraId="243E828D" w14:textId="77777777" w:rsidR="00A83853" w:rsidRPr="008A2090" w:rsidRDefault="00AA7144" w:rsidP="00A83853">
            <w:pPr>
              <w:spacing w:line="240" w:lineRule="auto"/>
              <w:ind w:right="-72"/>
              <w:jc w:val="right"/>
              <w:rPr>
                <w:rFonts w:cs="Arial"/>
                <w:sz w:val="18"/>
                <w:szCs w:val="18"/>
              </w:rPr>
            </w:pPr>
            <w:r>
              <w:rPr>
                <w:rFonts w:cs="Arial"/>
                <w:sz w:val="18"/>
                <w:szCs w:val="18"/>
              </w:rPr>
              <w:t>-</w:t>
            </w:r>
          </w:p>
        </w:tc>
        <w:tc>
          <w:tcPr>
            <w:tcW w:w="1342" w:type="dxa"/>
          </w:tcPr>
          <w:p w14:paraId="0D231DFD" w14:textId="77777777" w:rsidR="00A83853" w:rsidRPr="008A2090" w:rsidRDefault="00A83853" w:rsidP="00A83853">
            <w:pPr>
              <w:spacing w:line="240" w:lineRule="auto"/>
              <w:ind w:right="-72"/>
              <w:jc w:val="right"/>
              <w:rPr>
                <w:rFonts w:cs="Arial"/>
                <w:sz w:val="18"/>
                <w:szCs w:val="18"/>
              </w:rPr>
            </w:pPr>
            <w:r w:rsidRPr="008A2090">
              <w:rPr>
                <w:rFonts w:cs="Arial"/>
                <w:sz w:val="18"/>
                <w:szCs w:val="18"/>
              </w:rPr>
              <w:t>-</w:t>
            </w:r>
          </w:p>
        </w:tc>
        <w:tc>
          <w:tcPr>
            <w:tcW w:w="1295" w:type="dxa"/>
            <w:shd w:val="clear" w:color="auto" w:fill="FAFAFA"/>
          </w:tcPr>
          <w:p w14:paraId="17422052" w14:textId="77777777" w:rsidR="00A83853" w:rsidRPr="008A2090" w:rsidRDefault="00AA7144" w:rsidP="00A83853">
            <w:pPr>
              <w:spacing w:line="240" w:lineRule="auto"/>
              <w:ind w:right="-72"/>
              <w:jc w:val="right"/>
              <w:rPr>
                <w:rFonts w:cs="Arial"/>
                <w:sz w:val="18"/>
                <w:szCs w:val="18"/>
              </w:rPr>
            </w:pPr>
            <w:r>
              <w:rPr>
                <w:rFonts w:cs="Arial"/>
                <w:sz w:val="18"/>
                <w:szCs w:val="18"/>
              </w:rPr>
              <w:t>33,197,928</w:t>
            </w:r>
          </w:p>
        </w:tc>
        <w:tc>
          <w:tcPr>
            <w:tcW w:w="1295" w:type="dxa"/>
          </w:tcPr>
          <w:p w14:paraId="5EDEA01C" w14:textId="77777777" w:rsidR="00A83853" w:rsidRPr="008A2090" w:rsidRDefault="00A83853" w:rsidP="00A83853">
            <w:pPr>
              <w:spacing w:line="240" w:lineRule="auto"/>
              <w:ind w:right="-72"/>
              <w:jc w:val="right"/>
              <w:rPr>
                <w:rFonts w:cs="Arial"/>
                <w:sz w:val="18"/>
                <w:szCs w:val="18"/>
              </w:rPr>
            </w:pPr>
            <w:r w:rsidRPr="008A2090">
              <w:rPr>
                <w:rFonts w:cs="Arial"/>
                <w:sz w:val="18"/>
                <w:szCs w:val="18"/>
                <w:lang w:val="en-GB"/>
              </w:rPr>
              <w:t>65</w:t>
            </w:r>
            <w:r w:rsidRPr="008A2090">
              <w:rPr>
                <w:rFonts w:cs="Arial"/>
                <w:sz w:val="18"/>
                <w:szCs w:val="18"/>
              </w:rPr>
              <w:t>,</w:t>
            </w:r>
            <w:r w:rsidRPr="008A2090">
              <w:rPr>
                <w:rFonts w:cs="Arial"/>
                <w:sz w:val="18"/>
                <w:szCs w:val="18"/>
                <w:lang w:val="en-GB"/>
              </w:rPr>
              <w:t>700</w:t>
            </w:r>
            <w:r w:rsidRPr="008A2090">
              <w:rPr>
                <w:rFonts w:cs="Arial"/>
                <w:sz w:val="18"/>
                <w:szCs w:val="18"/>
              </w:rPr>
              <w:t>,</w:t>
            </w:r>
            <w:r w:rsidRPr="008A2090">
              <w:rPr>
                <w:rFonts w:cs="Arial"/>
                <w:sz w:val="18"/>
                <w:szCs w:val="18"/>
                <w:lang w:val="en-GB"/>
              </w:rPr>
              <w:t>669</w:t>
            </w:r>
          </w:p>
        </w:tc>
      </w:tr>
      <w:tr w:rsidR="00A83853" w:rsidRPr="008A2090" w14:paraId="7F0EBB0F" w14:textId="77777777" w:rsidTr="00F605C2">
        <w:trPr>
          <w:trHeight w:val="20"/>
        </w:trPr>
        <w:tc>
          <w:tcPr>
            <w:tcW w:w="4230" w:type="dxa"/>
            <w:vAlign w:val="bottom"/>
          </w:tcPr>
          <w:p w14:paraId="34E8F31C" w14:textId="77777777" w:rsidR="00A83853" w:rsidRPr="008A2090" w:rsidRDefault="00A83853" w:rsidP="00A83853">
            <w:pPr>
              <w:spacing w:line="240" w:lineRule="auto"/>
              <w:ind w:left="436" w:right="-158"/>
              <w:rPr>
                <w:rFonts w:cs="Arial"/>
                <w:sz w:val="18"/>
                <w:szCs w:val="18"/>
              </w:rPr>
            </w:pPr>
            <w:r w:rsidRPr="008A2090">
              <w:rPr>
                <w:rFonts w:cs="Arial"/>
                <w:sz w:val="18"/>
                <w:szCs w:val="18"/>
              </w:rPr>
              <w:t>Interest expenses</w:t>
            </w:r>
          </w:p>
        </w:tc>
        <w:tc>
          <w:tcPr>
            <w:tcW w:w="1299" w:type="dxa"/>
            <w:shd w:val="clear" w:color="auto" w:fill="FAFAFA"/>
          </w:tcPr>
          <w:p w14:paraId="67C355A2" w14:textId="77777777" w:rsidR="00A83853" w:rsidRPr="008A2090" w:rsidRDefault="00AA7144" w:rsidP="00A83853">
            <w:pPr>
              <w:spacing w:line="240" w:lineRule="auto"/>
              <w:ind w:right="-72"/>
              <w:jc w:val="right"/>
              <w:rPr>
                <w:rFonts w:cs="Arial"/>
                <w:sz w:val="18"/>
                <w:szCs w:val="18"/>
                <w:lang w:val="en-GB"/>
              </w:rPr>
            </w:pPr>
            <w:r>
              <w:rPr>
                <w:rFonts w:cs="Arial"/>
                <w:sz w:val="18"/>
                <w:szCs w:val="18"/>
                <w:lang w:val="en-GB"/>
              </w:rPr>
              <w:t>214,523,366</w:t>
            </w:r>
          </w:p>
        </w:tc>
        <w:tc>
          <w:tcPr>
            <w:tcW w:w="1342" w:type="dxa"/>
          </w:tcPr>
          <w:p w14:paraId="4BB9073C" w14:textId="77777777" w:rsidR="00A83853" w:rsidRPr="008A2090" w:rsidRDefault="00A83853" w:rsidP="00A83853">
            <w:pPr>
              <w:spacing w:line="240" w:lineRule="auto"/>
              <w:ind w:right="-72"/>
              <w:jc w:val="right"/>
              <w:rPr>
                <w:rFonts w:cs="Arial"/>
                <w:sz w:val="18"/>
                <w:szCs w:val="18"/>
                <w:lang w:val="en-GB"/>
              </w:rPr>
            </w:pPr>
            <w:r w:rsidRPr="008A2090">
              <w:rPr>
                <w:rFonts w:cs="Arial"/>
                <w:sz w:val="18"/>
                <w:szCs w:val="18"/>
                <w:lang w:val="en-GB"/>
              </w:rPr>
              <w:t>247,346,286</w:t>
            </w:r>
          </w:p>
        </w:tc>
        <w:tc>
          <w:tcPr>
            <w:tcW w:w="1295" w:type="dxa"/>
            <w:shd w:val="clear" w:color="auto" w:fill="FAFAFA"/>
          </w:tcPr>
          <w:p w14:paraId="14576B68" w14:textId="77777777" w:rsidR="00A83853" w:rsidRPr="008A2090" w:rsidRDefault="00AA7144" w:rsidP="00A83853">
            <w:pPr>
              <w:spacing w:line="240" w:lineRule="auto"/>
              <w:ind w:right="-72"/>
              <w:jc w:val="right"/>
              <w:rPr>
                <w:rFonts w:cs="Arial"/>
                <w:sz w:val="18"/>
                <w:szCs w:val="18"/>
                <w:lang w:val="en-GB"/>
              </w:rPr>
            </w:pPr>
            <w:r>
              <w:rPr>
                <w:rFonts w:cs="Arial"/>
                <w:sz w:val="18"/>
                <w:szCs w:val="18"/>
                <w:lang w:val="en-GB"/>
              </w:rPr>
              <w:t>-</w:t>
            </w:r>
          </w:p>
        </w:tc>
        <w:tc>
          <w:tcPr>
            <w:tcW w:w="1295" w:type="dxa"/>
          </w:tcPr>
          <w:p w14:paraId="78C029C1" w14:textId="77777777" w:rsidR="00A83853" w:rsidRPr="008A2090" w:rsidRDefault="00A83853" w:rsidP="00A83853">
            <w:pPr>
              <w:spacing w:line="240" w:lineRule="auto"/>
              <w:ind w:right="-72"/>
              <w:jc w:val="right"/>
              <w:rPr>
                <w:rFonts w:cs="Arial"/>
                <w:sz w:val="18"/>
                <w:szCs w:val="18"/>
                <w:lang w:val="en-GB"/>
              </w:rPr>
            </w:pPr>
            <w:r w:rsidRPr="008A2090">
              <w:rPr>
                <w:rFonts w:cs="Arial"/>
                <w:sz w:val="18"/>
                <w:szCs w:val="18"/>
                <w:lang w:val="en-GB"/>
              </w:rPr>
              <w:t>-</w:t>
            </w:r>
          </w:p>
        </w:tc>
      </w:tr>
      <w:tr w:rsidR="00A83853" w:rsidRPr="008A2090" w14:paraId="391308AB" w14:textId="77777777" w:rsidTr="00F605C2">
        <w:trPr>
          <w:trHeight w:val="20"/>
        </w:trPr>
        <w:tc>
          <w:tcPr>
            <w:tcW w:w="4230" w:type="dxa"/>
            <w:vAlign w:val="bottom"/>
          </w:tcPr>
          <w:p w14:paraId="732B28A8" w14:textId="77777777" w:rsidR="00A83853" w:rsidRPr="008A2090" w:rsidRDefault="00A83853" w:rsidP="00A83853">
            <w:pPr>
              <w:spacing w:line="240" w:lineRule="auto"/>
              <w:ind w:left="436" w:right="-158"/>
              <w:rPr>
                <w:rFonts w:cs="Arial"/>
                <w:sz w:val="18"/>
                <w:szCs w:val="18"/>
              </w:rPr>
            </w:pPr>
          </w:p>
        </w:tc>
        <w:tc>
          <w:tcPr>
            <w:tcW w:w="1299" w:type="dxa"/>
            <w:shd w:val="clear" w:color="auto" w:fill="FAFAFA"/>
          </w:tcPr>
          <w:p w14:paraId="59C398C2" w14:textId="77777777" w:rsidR="00A83853" w:rsidRPr="008A2090" w:rsidRDefault="00A83853" w:rsidP="00A83853">
            <w:pPr>
              <w:spacing w:line="240" w:lineRule="auto"/>
              <w:ind w:right="-72"/>
              <w:jc w:val="right"/>
              <w:rPr>
                <w:rFonts w:cs="Arial"/>
                <w:sz w:val="18"/>
                <w:szCs w:val="18"/>
              </w:rPr>
            </w:pPr>
          </w:p>
        </w:tc>
        <w:tc>
          <w:tcPr>
            <w:tcW w:w="1342" w:type="dxa"/>
          </w:tcPr>
          <w:p w14:paraId="3FC841B0" w14:textId="77777777" w:rsidR="00A83853" w:rsidRPr="008A2090" w:rsidRDefault="00A83853" w:rsidP="00A83853">
            <w:pPr>
              <w:spacing w:line="240" w:lineRule="auto"/>
              <w:ind w:right="-72"/>
              <w:jc w:val="right"/>
              <w:rPr>
                <w:rFonts w:cs="Arial"/>
                <w:sz w:val="18"/>
                <w:szCs w:val="18"/>
              </w:rPr>
            </w:pPr>
          </w:p>
        </w:tc>
        <w:tc>
          <w:tcPr>
            <w:tcW w:w="1295" w:type="dxa"/>
            <w:shd w:val="clear" w:color="auto" w:fill="FAFAFA"/>
          </w:tcPr>
          <w:p w14:paraId="008CD668" w14:textId="77777777" w:rsidR="00A83853" w:rsidRPr="008A2090" w:rsidRDefault="00A83853" w:rsidP="00A83853">
            <w:pPr>
              <w:spacing w:line="240" w:lineRule="auto"/>
              <w:ind w:right="-72"/>
              <w:jc w:val="right"/>
              <w:rPr>
                <w:rFonts w:cs="Arial"/>
                <w:sz w:val="18"/>
                <w:szCs w:val="18"/>
              </w:rPr>
            </w:pPr>
          </w:p>
        </w:tc>
        <w:tc>
          <w:tcPr>
            <w:tcW w:w="1295" w:type="dxa"/>
          </w:tcPr>
          <w:p w14:paraId="360A029D" w14:textId="77777777" w:rsidR="00A83853" w:rsidRPr="008A2090" w:rsidRDefault="00A83853" w:rsidP="00A83853">
            <w:pPr>
              <w:spacing w:line="240" w:lineRule="auto"/>
              <w:ind w:right="-72"/>
              <w:jc w:val="right"/>
              <w:rPr>
                <w:rFonts w:cs="Arial"/>
                <w:sz w:val="18"/>
                <w:szCs w:val="18"/>
              </w:rPr>
            </w:pPr>
          </w:p>
        </w:tc>
      </w:tr>
      <w:tr w:rsidR="00A83853" w:rsidRPr="008A2090" w14:paraId="2EC4B792" w14:textId="77777777" w:rsidTr="00F605C2">
        <w:trPr>
          <w:trHeight w:val="20"/>
        </w:trPr>
        <w:tc>
          <w:tcPr>
            <w:tcW w:w="4230" w:type="dxa"/>
            <w:vAlign w:val="bottom"/>
            <w:hideMark/>
          </w:tcPr>
          <w:p w14:paraId="2A405FF0" w14:textId="77777777" w:rsidR="00A83853" w:rsidRPr="008A2090" w:rsidRDefault="00A83853" w:rsidP="00A83853">
            <w:pPr>
              <w:spacing w:line="240" w:lineRule="auto"/>
              <w:ind w:left="436" w:right="-158"/>
              <w:rPr>
                <w:rFonts w:cs="Arial"/>
                <w:b/>
                <w:bCs/>
                <w:sz w:val="18"/>
                <w:szCs w:val="18"/>
              </w:rPr>
            </w:pPr>
            <w:r w:rsidRPr="008A2090">
              <w:rPr>
                <w:rFonts w:cs="Arial"/>
                <w:b/>
                <w:bCs/>
                <w:color w:val="000000"/>
                <w:sz w:val="18"/>
                <w:szCs w:val="18"/>
              </w:rPr>
              <w:t xml:space="preserve">Transactions with : </w:t>
            </w:r>
            <w:r w:rsidRPr="008A2090">
              <w:rPr>
                <w:rFonts w:cs="Arial"/>
                <w:b/>
                <w:bCs/>
                <w:sz w:val="18"/>
                <w:szCs w:val="18"/>
              </w:rPr>
              <w:t>Subsidiaries</w:t>
            </w:r>
          </w:p>
        </w:tc>
        <w:tc>
          <w:tcPr>
            <w:tcW w:w="1299" w:type="dxa"/>
            <w:shd w:val="clear" w:color="auto" w:fill="FAFAFA"/>
          </w:tcPr>
          <w:p w14:paraId="02AD4F89" w14:textId="77777777" w:rsidR="00A83853" w:rsidRPr="008A2090" w:rsidRDefault="00A83853" w:rsidP="00A83853">
            <w:pPr>
              <w:spacing w:line="240" w:lineRule="auto"/>
              <w:ind w:right="-72"/>
              <w:jc w:val="right"/>
              <w:rPr>
                <w:rFonts w:cs="Arial"/>
                <w:sz w:val="18"/>
                <w:szCs w:val="18"/>
              </w:rPr>
            </w:pPr>
          </w:p>
        </w:tc>
        <w:tc>
          <w:tcPr>
            <w:tcW w:w="1342" w:type="dxa"/>
          </w:tcPr>
          <w:p w14:paraId="4DD0E9F9" w14:textId="77777777" w:rsidR="00A83853" w:rsidRPr="008A2090" w:rsidRDefault="00A83853" w:rsidP="00A83853">
            <w:pPr>
              <w:spacing w:line="240" w:lineRule="auto"/>
              <w:ind w:right="-72"/>
              <w:jc w:val="right"/>
              <w:rPr>
                <w:rFonts w:cs="Arial"/>
                <w:sz w:val="18"/>
                <w:szCs w:val="18"/>
              </w:rPr>
            </w:pPr>
          </w:p>
        </w:tc>
        <w:tc>
          <w:tcPr>
            <w:tcW w:w="1295" w:type="dxa"/>
            <w:shd w:val="clear" w:color="auto" w:fill="FAFAFA"/>
          </w:tcPr>
          <w:p w14:paraId="62ACDFEE" w14:textId="77777777" w:rsidR="00A83853" w:rsidRPr="008A2090" w:rsidRDefault="00A83853" w:rsidP="00A83853">
            <w:pPr>
              <w:spacing w:line="240" w:lineRule="auto"/>
              <w:ind w:right="-72"/>
              <w:jc w:val="right"/>
              <w:rPr>
                <w:rFonts w:cs="Arial"/>
                <w:sz w:val="18"/>
                <w:szCs w:val="18"/>
              </w:rPr>
            </w:pPr>
          </w:p>
        </w:tc>
        <w:tc>
          <w:tcPr>
            <w:tcW w:w="1295" w:type="dxa"/>
          </w:tcPr>
          <w:p w14:paraId="1D17A294" w14:textId="77777777" w:rsidR="00A83853" w:rsidRPr="008A2090" w:rsidRDefault="00A83853" w:rsidP="00A83853">
            <w:pPr>
              <w:spacing w:line="240" w:lineRule="auto"/>
              <w:ind w:right="-72"/>
              <w:jc w:val="right"/>
              <w:rPr>
                <w:rFonts w:cs="Arial"/>
                <w:sz w:val="18"/>
                <w:szCs w:val="18"/>
              </w:rPr>
            </w:pPr>
          </w:p>
        </w:tc>
      </w:tr>
      <w:tr w:rsidR="00A83853" w:rsidRPr="008A2090" w14:paraId="3568E9BC" w14:textId="77777777" w:rsidTr="00F605C2">
        <w:trPr>
          <w:trHeight w:val="20"/>
        </w:trPr>
        <w:tc>
          <w:tcPr>
            <w:tcW w:w="4230" w:type="dxa"/>
            <w:vAlign w:val="bottom"/>
            <w:hideMark/>
          </w:tcPr>
          <w:p w14:paraId="4BC33188" w14:textId="77777777" w:rsidR="00A83853" w:rsidRPr="008A2090" w:rsidRDefault="00A83853" w:rsidP="00A83853">
            <w:pPr>
              <w:spacing w:line="240" w:lineRule="auto"/>
              <w:ind w:left="436" w:right="-158"/>
              <w:rPr>
                <w:rFonts w:cs="Arial"/>
                <w:sz w:val="18"/>
                <w:szCs w:val="18"/>
              </w:rPr>
            </w:pPr>
            <w:r w:rsidRPr="008A2090">
              <w:rPr>
                <w:rFonts w:cs="Arial"/>
                <w:sz w:val="18"/>
                <w:szCs w:val="18"/>
              </w:rPr>
              <w:t>Dividends income</w:t>
            </w:r>
          </w:p>
        </w:tc>
        <w:tc>
          <w:tcPr>
            <w:tcW w:w="1299" w:type="dxa"/>
            <w:shd w:val="clear" w:color="auto" w:fill="FAFAFA"/>
          </w:tcPr>
          <w:p w14:paraId="1A5011EA" w14:textId="77777777" w:rsidR="00A83853" w:rsidRPr="008A2090" w:rsidRDefault="00AA7144" w:rsidP="00A83853">
            <w:pPr>
              <w:spacing w:line="240" w:lineRule="auto"/>
              <w:ind w:right="-72"/>
              <w:jc w:val="right"/>
              <w:rPr>
                <w:rFonts w:cs="Arial"/>
                <w:sz w:val="18"/>
                <w:szCs w:val="18"/>
              </w:rPr>
            </w:pPr>
            <w:r>
              <w:rPr>
                <w:rFonts w:cs="Arial"/>
                <w:sz w:val="18"/>
                <w:szCs w:val="18"/>
              </w:rPr>
              <w:t>-</w:t>
            </w:r>
          </w:p>
        </w:tc>
        <w:tc>
          <w:tcPr>
            <w:tcW w:w="1342" w:type="dxa"/>
          </w:tcPr>
          <w:p w14:paraId="0CCBF9E1" w14:textId="77777777" w:rsidR="00A83853" w:rsidRPr="008A2090" w:rsidRDefault="00A83853" w:rsidP="00A83853">
            <w:pPr>
              <w:spacing w:line="240" w:lineRule="auto"/>
              <w:ind w:right="-72"/>
              <w:jc w:val="right"/>
              <w:rPr>
                <w:rFonts w:cs="Arial"/>
                <w:sz w:val="18"/>
                <w:szCs w:val="18"/>
              </w:rPr>
            </w:pPr>
            <w:r w:rsidRPr="008A2090">
              <w:rPr>
                <w:rFonts w:cs="Arial"/>
                <w:sz w:val="18"/>
                <w:szCs w:val="18"/>
              </w:rPr>
              <w:t>-</w:t>
            </w:r>
          </w:p>
        </w:tc>
        <w:tc>
          <w:tcPr>
            <w:tcW w:w="1295" w:type="dxa"/>
            <w:shd w:val="clear" w:color="auto" w:fill="FAFAFA"/>
          </w:tcPr>
          <w:p w14:paraId="083DE53D" w14:textId="77777777" w:rsidR="00A83853" w:rsidRPr="008A2090" w:rsidRDefault="00AA7144" w:rsidP="00A83853">
            <w:pPr>
              <w:spacing w:line="240" w:lineRule="auto"/>
              <w:ind w:right="-72"/>
              <w:jc w:val="right"/>
              <w:rPr>
                <w:rFonts w:cs="Arial"/>
                <w:color w:val="000000"/>
                <w:sz w:val="18"/>
                <w:szCs w:val="18"/>
              </w:rPr>
            </w:pPr>
            <w:r>
              <w:rPr>
                <w:rFonts w:cs="Arial"/>
                <w:color w:val="000000"/>
                <w:sz w:val="18"/>
                <w:szCs w:val="18"/>
              </w:rPr>
              <w:t>101,699,475</w:t>
            </w:r>
          </w:p>
        </w:tc>
        <w:tc>
          <w:tcPr>
            <w:tcW w:w="1295" w:type="dxa"/>
          </w:tcPr>
          <w:p w14:paraId="499006FD" w14:textId="77777777" w:rsidR="00A83853" w:rsidRPr="008A2090" w:rsidRDefault="00A83853" w:rsidP="00A83853">
            <w:pPr>
              <w:spacing w:line="240" w:lineRule="auto"/>
              <w:ind w:right="-72"/>
              <w:jc w:val="right"/>
              <w:rPr>
                <w:rFonts w:cs="Arial"/>
                <w:color w:val="000000"/>
                <w:sz w:val="18"/>
                <w:szCs w:val="18"/>
              </w:rPr>
            </w:pPr>
            <w:r w:rsidRPr="008A2090">
              <w:rPr>
                <w:rFonts w:cs="Arial"/>
                <w:color w:val="000000"/>
                <w:sz w:val="18"/>
                <w:szCs w:val="18"/>
                <w:lang w:val="en-GB"/>
              </w:rPr>
              <w:t>61</w:t>
            </w:r>
            <w:r w:rsidRPr="008A2090">
              <w:rPr>
                <w:rFonts w:cs="Arial"/>
                <w:color w:val="000000"/>
                <w:sz w:val="18"/>
                <w:szCs w:val="18"/>
              </w:rPr>
              <w:t>,</w:t>
            </w:r>
            <w:r w:rsidRPr="008A2090">
              <w:rPr>
                <w:rFonts w:cs="Arial"/>
                <w:color w:val="000000"/>
                <w:sz w:val="18"/>
                <w:szCs w:val="18"/>
                <w:lang w:val="en-GB"/>
              </w:rPr>
              <w:t>019</w:t>
            </w:r>
            <w:r w:rsidRPr="008A2090">
              <w:rPr>
                <w:rFonts w:cs="Arial"/>
                <w:color w:val="000000"/>
                <w:sz w:val="18"/>
                <w:szCs w:val="18"/>
              </w:rPr>
              <w:t>,</w:t>
            </w:r>
            <w:r w:rsidRPr="008A2090">
              <w:rPr>
                <w:rFonts w:cs="Arial"/>
                <w:color w:val="000000"/>
                <w:sz w:val="18"/>
                <w:szCs w:val="18"/>
                <w:lang w:val="en-GB"/>
              </w:rPr>
              <w:t>685</w:t>
            </w:r>
          </w:p>
        </w:tc>
      </w:tr>
      <w:tr w:rsidR="00A83853" w:rsidRPr="008A2090" w14:paraId="4E925378" w14:textId="77777777" w:rsidTr="00F605C2">
        <w:trPr>
          <w:trHeight w:val="20"/>
        </w:trPr>
        <w:tc>
          <w:tcPr>
            <w:tcW w:w="4230" w:type="dxa"/>
            <w:vAlign w:val="bottom"/>
            <w:hideMark/>
          </w:tcPr>
          <w:p w14:paraId="14DB9243" w14:textId="77777777" w:rsidR="00A83853" w:rsidRPr="008A2090" w:rsidRDefault="00A83853" w:rsidP="00A83853">
            <w:pPr>
              <w:spacing w:line="240" w:lineRule="auto"/>
              <w:ind w:left="436" w:right="-158"/>
              <w:rPr>
                <w:rFonts w:cs="Arial"/>
                <w:sz w:val="18"/>
                <w:szCs w:val="18"/>
              </w:rPr>
            </w:pPr>
            <w:r w:rsidRPr="008A2090">
              <w:rPr>
                <w:rFonts w:cs="Arial"/>
                <w:sz w:val="18"/>
                <w:szCs w:val="18"/>
              </w:rPr>
              <w:t>Interest income</w:t>
            </w:r>
          </w:p>
        </w:tc>
        <w:tc>
          <w:tcPr>
            <w:tcW w:w="1299" w:type="dxa"/>
            <w:shd w:val="clear" w:color="auto" w:fill="FAFAFA"/>
          </w:tcPr>
          <w:p w14:paraId="4686DA53" w14:textId="77777777" w:rsidR="00A83853" w:rsidRPr="008A2090" w:rsidRDefault="00AA7144" w:rsidP="00A83853">
            <w:pPr>
              <w:spacing w:line="240" w:lineRule="auto"/>
              <w:ind w:right="-72"/>
              <w:jc w:val="right"/>
              <w:rPr>
                <w:rFonts w:cs="Arial"/>
                <w:sz w:val="18"/>
                <w:szCs w:val="18"/>
              </w:rPr>
            </w:pPr>
            <w:r>
              <w:rPr>
                <w:rFonts w:cs="Arial"/>
                <w:sz w:val="18"/>
                <w:szCs w:val="18"/>
              </w:rPr>
              <w:t>-</w:t>
            </w:r>
          </w:p>
        </w:tc>
        <w:tc>
          <w:tcPr>
            <w:tcW w:w="1342" w:type="dxa"/>
          </w:tcPr>
          <w:p w14:paraId="3E726EA8" w14:textId="77777777" w:rsidR="00A83853" w:rsidRPr="008A2090" w:rsidRDefault="00A83853" w:rsidP="00A83853">
            <w:pPr>
              <w:spacing w:line="240" w:lineRule="auto"/>
              <w:ind w:right="-72"/>
              <w:jc w:val="right"/>
              <w:rPr>
                <w:rFonts w:cs="Arial"/>
                <w:sz w:val="18"/>
                <w:szCs w:val="18"/>
              </w:rPr>
            </w:pPr>
            <w:r w:rsidRPr="008A2090">
              <w:rPr>
                <w:rFonts w:cs="Arial"/>
                <w:sz w:val="18"/>
                <w:szCs w:val="18"/>
              </w:rPr>
              <w:t>-</w:t>
            </w:r>
          </w:p>
        </w:tc>
        <w:tc>
          <w:tcPr>
            <w:tcW w:w="1295" w:type="dxa"/>
            <w:shd w:val="clear" w:color="auto" w:fill="FAFAFA"/>
          </w:tcPr>
          <w:p w14:paraId="470BE7F7" w14:textId="77777777" w:rsidR="00A83853" w:rsidRPr="008A2090" w:rsidRDefault="00AA7144" w:rsidP="00A83853">
            <w:pPr>
              <w:spacing w:line="240" w:lineRule="auto"/>
              <w:ind w:right="-72"/>
              <w:jc w:val="right"/>
              <w:rPr>
                <w:rFonts w:cs="Arial"/>
                <w:color w:val="000000"/>
                <w:sz w:val="18"/>
                <w:szCs w:val="18"/>
              </w:rPr>
            </w:pPr>
            <w:r>
              <w:rPr>
                <w:rFonts w:cs="Arial"/>
                <w:color w:val="000000"/>
                <w:sz w:val="18"/>
                <w:szCs w:val="18"/>
              </w:rPr>
              <w:t>108,736,485</w:t>
            </w:r>
          </w:p>
        </w:tc>
        <w:tc>
          <w:tcPr>
            <w:tcW w:w="1295" w:type="dxa"/>
          </w:tcPr>
          <w:p w14:paraId="2ECECCC4" w14:textId="77777777" w:rsidR="00A83853" w:rsidRPr="008A2090" w:rsidRDefault="00A83853" w:rsidP="00A83853">
            <w:pPr>
              <w:spacing w:line="240" w:lineRule="auto"/>
              <w:ind w:right="-72"/>
              <w:jc w:val="right"/>
              <w:rPr>
                <w:rFonts w:cs="Arial"/>
                <w:color w:val="000000"/>
                <w:sz w:val="18"/>
                <w:szCs w:val="18"/>
              </w:rPr>
            </w:pPr>
            <w:r w:rsidRPr="008A2090">
              <w:rPr>
                <w:rFonts w:cs="Arial"/>
                <w:color w:val="000000"/>
                <w:sz w:val="18"/>
                <w:szCs w:val="18"/>
                <w:lang w:val="en-GB"/>
              </w:rPr>
              <w:t>146</w:t>
            </w:r>
            <w:r w:rsidRPr="008A2090">
              <w:rPr>
                <w:rFonts w:cs="Arial"/>
                <w:color w:val="000000"/>
                <w:sz w:val="18"/>
                <w:szCs w:val="18"/>
              </w:rPr>
              <w:t>,</w:t>
            </w:r>
            <w:r w:rsidRPr="008A2090">
              <w:rPr>
                <w:rFonts w:cs="Arial"/>
                <w:color w:val="000000"/>
                <w:sz w:val="18"/>
                <w:szCs w:val="18"/>
                <w:lang w:val="en-GB"/>
              </w:rPr>
              <w:t>477</w:t>
            </w:r>
            <w:r w:rsidRPr="008A2090">
              <w:rPr>
                <w:rFonts w:cs="Arial"/>
                <w:color w:val="000000"/>
                <w:sz w:val="18"/>
                <w:szCs w:val="18"/>
              </w:rPr>
              <w:t>,</w:t>
            </w:r>
            <w:r w:rsidRPr="008A2090">
              <w:rPr>
                <w:rFonts w:cs="Arial"/>
                <w:color w:val="000000"/>
                <w:sz w:val="18"/>
                <w:szCs w:val="18"/>
                <w:lang w:val="en-GB"/>
              </w:rPr>
              <w:t>920</w:t>
            </w:r>
          </w:p>
        </w:tc>
      </w:tr>
      <w:tr w:rsidR="00A83853" w:rsidRPr="008A2090" w14:paraId="17398314" w14:textId="77777777" w:rsidTr="00F605C2">
        <w:trPr>
          <w:trHeight w:val="20"/>
        </w:trPr>
        <w:tc>
          <w:tcPr>
            <w:tcW w:w="4230" w:type="dxa"/>
            <w:vAlign w:val="bottom"/>
          </w:tcPr>
          <w:p w14:paraId="5E98FB62" w14:textId="77777777" w:rsidR="00A83853" w:rsidRPr="008A2090" w:rsidRDefault="00A83853" w:rsidP="00A83853">
            <w:pPr>
              <w:spacing w:line="240" w:lineRule="auto"/>
              <w:ind w:left="436" w:right="-158"/>
              <w:rPr>
                <w:rFonts w:cs="Arial"/>
                <w:sz w:val="18"/>
                <w:szCs w:val="18"/>
              </w:rPr>
            </w:pPr>
            <w:r w:rsidRPr="008A2090">
              <w:rPr>
                <w:rFonts w:cs="Arial"/>
                <w:sz w:val="18"/>
                <w:szCs w:val="18"/>
              </w:rPr>
              <w:t>Other income</w:t>
            </w:r>
          </w:p>
        </w:tc>
        <w:tc>
          <w:tcPr>
            <w:tcW w:w="1299" w:type="dxa"/>
            <w:shd w:val="clear" w:color="auto" w:fill="FAFAFA"/>
          </w:tcPr>
          <w:p w14:paraId="2DF0C1CF" w14:textId="77777777" w:rsidR="00A83853" w:rsidRPr="008A2090" w:rsidRDefault="00AA7144" w:rsidP="00A83853">
            <w:pPr>
              <w:spacing w:line="240" w:lineRule="auto"/>
              <w:ind w:right="-72"/>
              <w:jc w:val="right"/>
              <w:rPr>
                <w:rFonts w:cs="Arial"/>
                <w:sz w:val="18"/>
                <w:szCs w:val="18"/>
              </w:rPr>
            </w:pPr>
            <w:r>
              <w:rPr>
                <w:rFonts w:cs="Arial"/>
                <w:sz w:val="18"/>
                <w:szCs w:val="18"/>
              </w:rPr>
              <w:t>-</w:t>
            </w:r>
          </w:p>
        </w:tc>
        <w:tc>
          <w:tcPr>
            <w:tcW w:w="1342" w:type="dxa"/>
          </w:tcPr>
          <w:p w14:paraId="0847E890" w14:textId="77777777" w:rsidR="00A83853" w:rsidRPr="008A2090" w:rsidRDefault="00A83853" w:rsidP="00A83853">
            <w:pPr>
              <w:spacing w:line="240" w:lineRule="auto"/>
              <w:ind w:right="-72"/>
              <w:jc w:val="right"/>
              <w:rPr>
                <w:rFonts w:cs="Arial"/>
                <w:sz w:val="18"/>
                <w:szCs w:val="18"/>
              </w:rPr>
            </w:pPr>
            <w:r w:rsidRPr="008A2090">
              <w:rPr>
                <w:rFonts w:cs="Arial"/>
                <w:sz w:val="18"/>
                <w:szCs w:val="18"/>
              </w:rPr>
              <w:t>-</w:t>
            </w:r>
          </w:p>
        </w:tc>
        <w:tc>
          <w:tcPr>
            <w:tcW w:w="1295" w:type="dxa"/>
            <w:shd w:val="clear" w:color="auto" w:fill="FAFAFA"/>
          </w:tcPr>
          <w:p w14:paraId="49B17EEE" w14:textId="77777777" w:rsidR="00A83853" w:rsidRPr="008A2090" w:rsidRDefault="00AA7144" w:rsidP="00A83853">
            <w:pPr>
              <w:spacing w:line="240" w:lineRule="auto"/>
              <w:ind w:right="-72"/>
              <w:jc w:val="right"/>
              <w:rPr>
                <w:rFonts w:cs="Arial"/>
                <w:color w:val="000000"/>
                <w:sz w:val="18"/>
                <w:szCs w:val="18"/>
              </w:rPr>
            </w:pPr>
            <w:r>
              <w:rPr>
                <w:rFonts w:cs="Arial"/>
                <w:color w:val="000000"/>
                <w:sz w:val="18"/>
                <w:szCs w:val="18"/>
              </w:rPr>
              <w:t>106,583,780</w:t>
            </w:r>
          </w:p>
        </w:tc>
        <w:tc>
          <w:tcPr>
            <w:tcW w:w="1295" w:type="dxa"/>
          </w:tcPr>
          <w:p w14:paraId="395F4727" w14:textId="77777777" w:rsidR="00A83853" w:rsidRPr="008A2090" w:rsidRDefault="00A83853" w:rsidP="00A83853">
            <w:pPr>
              <w:spacing w:line="240" w:lineRule="auto"/>
              <w:ind w:right="-72"/>
              <w:jc w:val="right"/>
              <w:rPr>
                <w:rFonts w:cs="Arial"/>
                <w:color w:val="000000"/>
                <w:sz w:val="18"/>
                <w:szCs w:val="18"/>
              </w:rPr>
            </w:pPr>
            <w:r w:rsidRPr="008A2090">
              <w:rPr>
                <w:rFonts w:cs="Arial"/>
                <w:color w:val="000000"/>
                <w:sz w:val="18"/>
                <w:szCs w:val="18"/>
                <w:lang w:val="en-GB"/>
              </w:rPr>
              <w:t>110</w:t>
            </w:r>
            <w:r w:rsidRPr="008A2090">
              <w:rPr>
                <w:rFonts w:cs="Arial"/>
                <w:color w:val="000000"/>
                <w:sz w:val="18"/>
                <w:szCs w:val="18"/>
              </w:rPr>
              <w:t>,</w:t>
            </w:r>
            <w:r w:rsidRPr="008A2090">
              <w:rPr>
                <w:rFonts w:cs="Arial"/>
                <w:color w:val="000000"/>
                <w:sz w:val="18"/>
                <w:szCs w:val="18"/>
                <w:lang w:val="en-GB"/>
              </w:rPr>
              <w:t>450</w:t>
            </w:r>
            <w:r w:rsidRPr="008A2090">
              <w:rPr>
                <w:rFonts w:cs="Arial"/>
                <w:color w:val="000000"/>
                <w:sz w:val="18"/>
                <w:szCs w:val="18"/>
              </w:rPr>
              <w:t>,</w:t>
            </w:r>
            <w:r w:rsidRPr="008A2090">
              <w:rPr>
                <w:rFonts w:cs="Arial"/>
                <w:color w:val="000000"/>
                <w:sz w:val="18"/>
                <w:szCs w:val="18"/>
                <w:lang w:val="en-GB"/>
              </w:rPr>
              <w:t>000</w:t>
            </w:r>
          </w:p>
        </w:tc>
      </w:tr>
      <w:tr w:rsidR="00A83853" w:rsidRPr="008A2090" w14:paraId="219CA9F4" w14:textId="77777777" w:rsidTr="00F605C2">
        <w:trPr>
          <w:trHeight w:val="20"/>
        </w:trPr>
        <w:tc>
          <w:tcPr>
            <w:tcW w:w="4230" w:type="dxa"/>
            <w:vAlign w:val="bottom"/>
          </w:tcPr>
          <w:p w14:paraId="14665CED" w14:textId="77777777" w:rsidR="00A83853" w:rsidRPr="008A2090" w:rsidRDefault="00A83853" w:rsidP="00A83853">
            <w:pPr>
              <w:spacing w:line="240" w:lineRule="auto"/>
              <w:ind w:left="436" w:right="-158"/>
              <w:rPr>
                <w:rFonts w:cs="Arial"/>
                <w:sz w:val="18"/>
                <w:szCs w:val="18"/>
              </w:rPr>
            </w:pPr>
            <w:r w:rsidRPr="008A2090">
              <w:rPr>
                <w:rFonts w:cs="Arial"/>
                <w:sz w:val="18"/>
                <w:szCs w:val="18"/>
              </w:rPr>
              <w:t>Interest expenses</w:t>
            </w:r>
          </w:p>
        </w:tc>
        <w:tc>
          <w:tcPr>
            <w:tcW w:w="1299" w:type="dxa"/>
            <w:shd w:val="clear" w:color="auto" w:fill="FAFAFA"/>
          </w:tcPr>
          <w:p w14:paraId="3607AE97" w14:textId="77777777" w:rsidR="00A83853" w:rsidRPr="008A2090" w:rsidRDefault="00AA7144" w:rsidP="00A83853">
            <w:pPr>
              <w:spacing w:line="240" w:lineRule="auto"/>
              <w:ind w:right="-72"/>
              <w:jc w:val="right"/>
              <w:rPr>
                <w:rFonts w:cs="Arial"/>
                <w:sz w:val="18"/>
                <w:szCs w:val="18"/>
              </w:rPr>
            </w:pPr>
            <w:r>
              <w:rPr>
                <w:rFonts w:cs="Arial"/>
                <w:sz w:val="18"/>
                <w:szCs w:val="18"/>
              </w:rPr>
              <w:t>-</w:t>
            </w:r>
          </w:p>
        </w:tc>
        <w:tc>
          <w:tcPr>
            <w:tcW w:w="1342" w:type="dxa"/>
          </w:tcPr>
          <w:p w14:paraId="5FC19D10" w14:textId="77777777" w:rsidR="00A83853" w:rsidRPr="008A2090" w:rsidRDefault="00A83853" w:rsidP="00A83853">
            <w:pPr>
              <w:spacing w:line="240" w:lineRule="auto"/>
              <w:ind w:right="-72"/>
              <w:jc w:val="right"/>
              <w:rPr>
                <w:rFonts w:cs="Arial"/>
                <w:sz w:val="18"/>
                <w:szCs w:val="18"/>
              </w:rPr>
            </w:pPr>
            <w:r w:rsidRPr="008A2090">
              <w:rPr>
                <w:rFonts w:cs="Arial"/>
                <w:sz w:val="18"/>
                <w:szCs w:val="18"/>
              </w:rPr>
              <w:t>-</w:t>
            </w:r>
          </w:p>
        </w:tc>
        <w:tc>
          <w:tcPr>
            <w:tcW w:w="1295" w:type="dxa"/>
            <w:shd w:val="clear" w:color="auto" w:fill="FAFAFA"/>
          </w:tcPr>
          <w:p w14:paraId="21B35039" w14:textId="77777777" w:rsidR="00A83853" w:rsidRPr="008A2090" w:rsidRDefault="00AA7144" w:rsidP="00A83853">
            <w:pPr>
              <w:spacing w:line="240" w:lineRule="auto"/>
              <w:ind w:right="-72"/>
              <w:jc w:val="right"/>
              <w:rPr>
                <w:rFonts w:cs="Arial"/>
                <w:color w:val="000000"/>
                <w:sz w:val="18"/>
                <w:szCs w:val="18"/>
              </w:rPr>
            </w:pPr>
            <w:r>
              <w:rPr>
                <w:rFonts w:cs="Arial"/>
                <w:color w:val="000000"/>
                <w:sz w:val="18"/>
                <w:szCs w:val="18"/>
              </w:rPr>
              <w:t>179,824,909</w:t>
            </w:r>
          </w:p>
        </w:tc>
        <w:tc>
          <w:tcPr>
            <w:tcW w:w="1295" w:type="dxa"/>
          </w:tcPr>
          <w:p w14:paraId="77195346" w14:textId="77777777" w:rsidR="00A83853" w:rsidRPr="008A2090" w:rsidRDefault="00A83853" w:rsidP="00A83853">
            <w:pPr>
              <w:spacing w:line="240" w:lineRule="auto"/>
              <w:ind w:right="-72"/>
              <w:jc w:val="right"/>
              <w:rPr>
                <w:rFonts w:cs="Arial"/>
                <w:color w:val="000000"/>
                <w:sz w:val="18"/>
                <w:szCs w:val="18"/>
              </w:rPr>
            </w:pPr>
            <w:r w:rsidRPr="008A2090">
              <w:rPr>
                <w:rFonts w:cs="Arial"/>
                <w:color w:val="000000"/>
                <w:sz w:val="18"/>
                <w:szCs w:val="18"/>
                <w:lang w:val="en-GB"/>
              </w:rPr>
              <w:t>179</w:t>
            </w:r>
            <w:r w:rsidRPr="008A2090">
              <w:rPr>
                <w:rFonts w:cs="Arial"/>
                <w:color w:val="000000"/>
                <w:sz w:val="18"/>
                <w:szCs w:val="18"/>
              </w:rPr>
              <w:t>,</w:t>
            </w:r>
            <w:r w:rsidRPr="008A2090">
              <w:rPr>
                <w:rFonts w:cs="Arial"/>
                <w:color w:val="000000"/>
                <w:sz w:val="18"/>
                <w:szCs w:val="18"/>
                <w:lang w:val="en-GB"/>
              </w:rPr>
              <w:t>870</w:t>
            </w:r>
            <w:r w:rsidRPr="008A2090">
              <w:rPr>
                <w:rFonts w:cs="Arial"/>
                <w:color w:val="000000"/>
                <w:sz w:val="18"/>
                <w:szCs w:val="18"/>
              </w:rPr>
              <w:t>,</w:t>
            </w:r>
            <w:r w:rsidRPr="008A2090">
              <w:rPr>
                <w:rFonts w:cs="Arial"/>
                <w:color w:val="000000"/>
                <w:sz w:val="18"/>
                <w:szCs w:val="18"/>
                <w:lang w:val="en-GB"/>
              </w:rPr>
              <w:t>805</w:t>
            </w:r>
          </w:p>
        </w:tc>
      </w:tr>
      <w:tr w:rsidR="00A83853" w:rsidRPr="008A2090" w14:paraId="7BE3D69A" w14:textId="77777777" w:rsidTr="00F605C2">
        <w:trPr>
          <w:trHeight w:val="20"/>
        </w:trPr>
        <w:tc>
          <w:tcPr>
            <w:tcW w:w="4230" w:type="dxa"/>
            <w:vAlign w:val="bottom"/>
            <w:hideMark/>
          </w:tcPr>
          <w:p w14:paraId="1230C37F" w14:textId="77777777" w:rsidR="00A83853" w:rsidRPr="008A2090" w:rsidRDefault="00A83853" w:rsidP="00A83853">
            <w:pPr>
              <w:spacing w:line="240" w:lineRule="auto"/>
              <w:ind w:left="436" w:right="-158"/>
              <w:rPr>
                <w:rFonts w:cs="Arial"/>
                <w:sz w:val="18"/>
                <w:szCs w:val="18"/>
              </w:rPr>
            </w:pPr>
            <w:bookmarkStart w:id="48" w:name="_Hlk33289044"/>
            <w:r w:rsidRPr="008A2090">
              <w:rPr>
                <w:rFonts w:cs="Arial"/>
                <w:sz w:val="18"/>
                <w:szCs w:val="18"/>
              </w:rPr>
              <w:t xml:space="preserve">Administrative expenses </w:t>
            </w:r>
          </w:p>
        </w:tc>
        <w:tc>
          <w:tcPr>
            <w:tcW w:w="1299" w:type="dxa"/>
            <w:shd w:val="clear" w:color="auto" w:fill="FAFAFA"/>
          </w:tcPr>
          <w:p w14:paraId="73C8880B" w14:textId="77777777" w:rsidR="00A83853" w:rsidRPr="008A2090" w:rsidRDefault="00AA7144" w:rsidP="00A83853">
            <w:pPr>
              <w:spacing w:line="240" w:lineRule="auto"/>
              <w:ind w:right="-72"/>
              <w:jc w:val="right"/>
              <w:rPr>
                <w:rFonts w:cs="Arial"/>
                <w:sz w:val="18"/>
                <w:szCs w:val="18"/>
              </w:rPr>
            </w:pPr>
            <w:r>
              <w:rPr>
                <w:rFonts w:cs="Arial"/>
                <w:sz w:val="18"/>
                <w:szCs w:val="18"/>
              </w:rPr>
              <w:t>-</w:t>
            </w:r>
          </w:p>
        </w:tc>
        <w:tc>
          <w:tcPr>
            <w:tcW w:w="1342" w:type="dxa"/>
          </w:tcPr>
          <w:p w14:paraId="6F1814F0" w14:textId="77777777" w:rsidR="00A83853" w:rsidRPr="008A2090" w:rsidRDefault="00A83853" w:rsidP="00A83853">
            <w:pPr>
              <w:spacing w:line="240" w:lineRule="auto"/>
              <w:ind w:right="-72"/>
              <w:jc w:val="right"/>
              <w:rPr>
                <w:rFonts w:cs="Arial"/>
                <w:sz w:val="18"/>
                <w:szCs w:val="18"/>
              </w:rPr>
            </w:pPr>
            <w:r w:rsidRPr="008A2090">
              <w:rPr>
                <w:rFonts w:cs="Arial"/>
                <w:sz w:val="18"/>
                <w:szCs w:val="18"/>
              </w:rPr>
              <w:t>-</w:t>
            </w:r>
          </w:p>
        </w:tc>
        <w:tc>
          <w:tcPr>
            <w:tcW w:w="1295" w:type="dxa"/>
            <w:shd w:val="clear" w:color="auto" w:fill="FAFAFA"/>
          </w:tcPr>
          <w:p w14:paraId="09E840A3" w14:textId="77777777" w:rsidR="00A83853" w:rsidRPr="008A2090" w:rsidRDefault="00AA7144" w:rsidP="00A83853">
            <w:pPr>
              <w:spacing w:line="240" w:lineRule="auto"/>
              <w:ind w:right="-72"/>
              <w:jc w:val="right"/>
              <w:rPr>
                <w:rFonts w:cs="Arial"/>
                <w:color w:val="000000"/>
                <w:sz w:val="18"/>
                <w:szCs w:val="18"/>
              </w:rPr>
            </w:pPr>
            <w:r>
              <w:rPr>
                <w:rFonts w:cs="Arial"/>
                <w:color w:val="000000"/>
                <w:sz w:val="18"/>
                <w:szCs w:val="18"/>
              </w:rPr>
              <w:t>1,361,000</w:t>
            </w:r>
          </w:p>
        </w:tc>
        <w:tc>
          <w:tcPr>
            <w:tcW w:w="1295" w:type="dxa"/>
          </w:tcPr>
          <w:p w14:paraId="2E047406" w14:textId="77777777" w:rsidR="00A83853" w:rsidRPr="008A2090" w:rsidRDefault="00A83853" w:rsidP="00A83853">
            <w:pPr>
              <w:spacing w:line="240" w:lineRule="auto"/>
              <w:ind w:right="-72"/>
              <w:jc w:val="right"/>
              <w:rPr>
                <w:rFonts w:cs="Arial"/>
                <w:color w:val="000000"/>
                <w:sz w:val="18"/>
                <w:szCs w:val="18"/>
              </w:rPr>
            </w:pPr>
            <w:r w:rsidRPr="008A2090">
              <w:rPr>
                <w:rFonts w:cs="Arial"/>
                <w:color w:val="000000"/>
                <w:sz w:val="18"/>
                <w:szCs w:val="18"/>
                <w:lang w:val="en-GB"/>
              </w:rPr>
              <w:t>1</w:t>
            </w:r>
            <w:r w:rsidRPr="008A2090">
              <w:rPr>
                <w:rFonts w:cs="Arial"/>
                <w:color w:val="000000"/>
                <w:sz w:val="18"/>
                <w:szCs w:val="18"/>
              </w:rPr>
              <w:t>,</w:t>
            </w:r>
            <w:r w:rsidRPr="008A2090">
              <w:rPr>
                <w:rFonts w:cs="Arial"/>
                <w:color w:val="000000"/>
                <w:sz w:val="18"/>
                <w:szCs w:val="18"/>
                <w:lang w:val="en-GB"/>
              </w:rPr>
              <w:t>982</w:t>
            </w:r>
            <w:r w:rsidRPr="008A2090">
              <w:rPr>
                <w:rFonts w:cs="Arial"/>
                <w:color w:val="000000"/>
                <w:sz w:val="18"/>
                <w:szCs w:val="18"/>
              </w:rPr>
              <w:t>,</w:t>
            </w:r>
            <w:r w:rsidRPr="008A2090">
              <w:rPr>
                <w:rFonts w:cs="Arial"/>
                <w:color w:val="000000"/>
                <w:sz w:val="18"/>
                <w:szCs w:val="18"/>
                <w:lang w:val="en-GB"/>
              </w:rPr>
              <w:t>920</w:t>
            </w:r>
          </w:p>
        </w:tc>
      </w:tr>
      <w:bookmarkEnd w:id="48"/>
      <w:tr w:rsidR="00A83853" w:rsidRPr="008A2090" w14:paraId="49A2928C" w14:textId="77777777" w:rsidTr="00F605C2">
        <w:trPr>
          <w:trHeight w:val="20"/>
        </w:trPr>
        <w:tc>
          <w:tcPr>
            <w:tcW w:w="4230" w:type="dxa"/>
            <w:hideMark/>
          </w:tcPr>
          <w:p w14:paraId="6EACDCA3" w14:textId="77777777" w:rsidR="00A83853" w:rsidRPr="008A2090" w:rsidRDefault="00A83853" w:rsidP="00A83853">
            <w:pPr>
              <w:spacing w:line="240" w:lineRule="auto"/>
              <w:ind w:left="436" w:right="-158"/>
              <w:rPr>
                <w:rFonts w:cs="Arial"/>
                <w:sz w:val="18"/>
                <w:szCs w:val="18"/>
              </w:rPr>
            </w:pPr>
          </w:p>
        </w:tc>
        <w:tc>
          <w:tcPr>
            <w:tcW w:w="1299" w:type="dxa"/>
            <w:shd w:val="clear" w:color="auto" w:fill="FAFAFA"/>
          </w:tcPr>
          <w:p w14:paraId="78993B71" w14:textId="77777777" w:rsidR="00A83853" w:rsidRPr="008A2090" w:rsidRDefault="00A83853" w:rsidP="00A83853">
            <w:pPr>
              <w:spacing w:line="240" w:lineRule="auto"/>
              <w:ind w:right="-72"/>
              <w:jc w:val="right"/>
              <w:rPr>
                <w:rFonts w:cs="Arial"/>
                <w:sz w:val="18"/>
                <w:szCs w:val="18"/>
              </w:rPr>
            </w:pPr>
          </w:p>
        </w:tc>
        <w:tc>
          <w:tcPr>
            <w:tcW w:w="1342" w:type="dxa"/>
          </w:tcPr>
          <w:p w14:paraId="298A635A" w14:textId="77777777" w:rsidR="00A83853" w:rsidRPr="008A2090" w:rsidRDefault="00A83853" w:rsidP="00A83853">
            <w:pPr>
              <w:spacing w:line="240" w:lineRule="auto"/>
              <w:ind w:right="-72"/>
              <w:jc w:val="right"/>
              <w:rPr>
                <w:rFonts w:cs="Arial"/>
                <w:sz w:val="18"/>
                <w:szCs w:val="18"/>
              </w:rPr>
            </w:pPr>
          </w:p>
        </w:tc>
        <w:tc>
          <w:tcPr>
            <w:tcW w:w="1295" w:type="dxa"/>
            <w:shd w:val="clear" w:color="auto" w:fill="FAFAFA"/>
          </w:tcPr>
          <w:p w14:paraId="3D122C91" w14:textId="77777777" w:rsidR="00A83853" w:rsidRPr="008A2090" w:rsidRDefault="00A83853" w:rsidP="00A83853">
            <w:pPr>
              <w:spacing w:line="240" w:lineRule="auto"/>
              <w:ind w:right="-72"/>
              <w:jc w:val="right"/>
              <w:rPr>
                <w:rFonts w:cs="Arial"/>
                <w:color w:val="000000"/>
                <w:sz w:val="18"/>
                <w:szCs w:val="18"/>
              </w:rPr>
            </w:pPr>
          </w:p>
        </w:tc>
        <w:tc>
          <w:tcPr>
            <w:tcW w:w="1295" w:type="dxa"/>
          </w:tcPr>
          <w:p w14:paraId="7D448B57" w14:textId="77777777" w:rsidR="00A83853" w:rsidRPr="008A2090" w:rsidRDefault="00A83853" w:rsidP="00A83853">
            <w:pPr>
              <w:spacing w:line="240" w:lineRule="auto"/>
              <w:ind w:right="-72"/>
              <w:jc w:val="right"/>
              <w:rPr>
                <w:rFonts w:cs="Arial"/>
                <w:color w:val="000000"/>
                <w:sz w:val="18"/>
                <w:szCs w:val="18"/>
              </w:rPr>
            </w:pPr>
          </w:p>
        </w:tc>
      </w:tr>
      <w:tr w:rsidR="00A83853" w:rsidRPr="008A2090" w14:paraId="3C556B86" w14:textId="77777777" w:rsidTr="00F605C2">
        <w:trPr>
          <w:trHeight w:val="20"/>
        </w:trPr>
        <w:tc>
          <w:tcPr>
            <w:tcW w:w="4230" w:type="dxa"/>
            <w:vAlign w:val="bottom"/>
          </w:tcPr>
          <w:p w14:paraId="7CDCEE21" w14:textId="77777777" w:rsidR="00A83853" w:rsidRPr="008A2090" w:rsidRDefault="00A83853" w:rsidP="00A83853">
            <w:pPr>
              <w:spacing w:line="240" w:lineRule="auto"/>
              <w:ind w:left="436" w:right="-158"/>
              <w:rPr>
                <w:rFonts w:cs="Arial"/>
                <w:sz w:val="18"/>
                <w:szCs w:val="18"/>
              </w:rPr>
            </w:pPr>
            <w:r w:rsidRPr="008A2090">
              <w:rPr>
                <w:rFonts w:cs="Arial"/>
                <w:b/>
                <w:bCs/>
                <w:color w:val="000000"/>
                <w:sz w:val="18"/>
                <w:szCs w:val="18"/>
              </w:rPr>
              <w:t xml:space="preserve">Transactions with : </w:t>
            </w:r>
            <w:r w:rsidRPr="008A2090">
              <w:rPr>
                <w:rFonts w:cs="Arial"/>
                <w:b/>
                <w:bCs/>
                <w:sz w:val="18"/>
                <w:szCs w:val="18"/>
              </w:rPr>
              <w:t>Other related parties</w:t>
            </w:r>
          </w:p>
        </w:tc>
        <w:tc>
          <w:tcPr>
            <w:tcW w:w="1299" w:type="dxa"/>
            <w:shd w:val="clear" w:color="auto" w:fill="FAFAFA"/>
          </w:tcPr>
          <w:p w14:paraId="42A8700F" w14:textId="77777777" w:rsidR="00A83853" w:rsidRPr="008A2090" w:rsidRDefault="00A83853" w:rsidP="00A83853">
            <w:pPr>
              <w:spacing w:line="240" w:lineRule="auto"/>
              <w:ind w:right="-72"/>
              <w:jc w:val="both"/>
              <w:rPr>
                <w:rFonts w:cs="Arial"/>
                <w:sz w:val="18"/>
                <w:szCs w:val="18"/>
              </w:rPr>
            </w:pPr>
          </w:p>
        </w:tc>
        <w:tc>
          <w:tcPr>
            <w:tcW w:w="1342" w:type="dxa"/>
          </w:tcPr>
          <w:p w14:paraId="52DFC3E5" w14:textId="77777777" w:rsidR="00A83853" w:rsidRPr="008A2090" w:rsidRDefault="00A83853" w:rsidP="00A83853">
            <w:pPr>
              <w:spacing w:line="240" w:lineRule="auto"/>
              <w:ind w:right="-72"/>
              <w:jc w:val="both"/>
              <w:rPr>
                <w:rFonts w:cs="Arial"/>
                <w:sz w:val="18"/>
                <w:szCs w:val="18"/>
              </w:rPr>
            </w:pPr>
          </w:p>
        </w:tc>
        <w:tc>
          <w:tcPr>
            <w:tcW w:w="1295" w:type="dxa"/>
            <w:shd w:val="clear" w:color="auto" w:fill="FAFAFA"/>
          </w:tcPr>
          <w:p w14:paraId="6D6AF6DD" w14:textId="77777777" w:rsidR="00A83853" w:rsidRPr="008A2090" w:rsidRDefault="00A83853" w:rsidP="00A83853">
            <w:pPr>
              <w:spacing w:line="240" w:lineRule="auto"/>
              <w:ind w:right="-72"/>
              <w:jc w:val="both"/>
              <w:rPr>
                <w:rFonts w:cs="Arial"/>
                <w:sz w:val="18"/>
                <w:szCs w:val="18"/>
              </w:rPr>
            </w:pPr>
          </w:p>
        </w:tc>
        <w:tc>
          <w:tcPr>
            <w:tcW w:w="1295" w:type="dxa"/>
          </w:tcPr>
          <w:p w14:paraId="3B8D71D9" w14:textId="77777777" w:rsidR="00A83853" w:rsidRPr="008A2090" w:rsidRDefault="00A83853" w:rsidP="00A83853">
            <w:pPr>
              <w:spacing w:line="240" w:lineRule="auto"/>
              <w:ind w:right="-72"/>
              <w:jc w:val="both"/>
              <w:rPr>
                <w:rFonts w:cs="Arial"/>
                <w:sz w:val="18"/>
                <w:szCs w:val="18"/>
              </w:rPr>
            </w:pPr>
          </w:p>
        </w:tc>
      </w:tr>
      <w:tr w:rsidR="00A83853" w:rsidRPr="008A2090" w14:paraId="01D8CBBD" w14:textId="77777777" w:rsidTr="00F605C2">
        <w:trPr>
          <w:trHeight w:val="20"/>
        </w:trPr>
        <w:tc>
          <w:tcPr>
            <w:tcW w:w="4230" w:type="dxa"/>
            <w:vAlign w:val="bottom"/>
            <w:hideMark/>
          </w:tcPr>
          <w:p w14:paraId="340AB76A" w14:textId="77777777" w:rsidR="00A83853" w:rsidRPr="008A2090" w:rsidRDefault="00A83853" w:rsidP="00A83853">
            <w:pPr>
              <w:spacing w:line="240" w:lineRule="auto"/>
              <w:ind w:left="436" w:right="-158"/>
              <w:rPr>
                <w:rFonts w:cs="Arial"/>
                <w:b/>
                <w:bCs/>
                <w:sz w:val="18"/>
                <w:szCs w:val="18"/>
              </w:rPr>
            </w:pPr>
            <w:r w:rsidRPr="008A2090">
              <w:rPr>
                <w:rFonts w:cs="Arial"/>
                <w:sz w:val="18"/>
                <w:szCs w:val="18"/>
              </w:rPr>
              <w:t>Revenues from sales and services</w:t>
            </w:r>
          </w:p>
        </w:tc>
        <w:tc>
          <w:tcPr>
            <w:tcW w:w="1299" w:type="dxa"/>
            <w:shd w:val="clear" w:color="auto" w:fill="FAFAFA"/>
          </w:tcPr>
          <w:p w14:paraId="1A2B3F24" w14:textId="77777777" w:rsidR="00A83853" w:rsidRPr="008A2090" w:rsidRDefault="00AA7144" w:rsidP="00A83853">
            <w:pPr>
              <w:spacing w:line="240" w:lineRule="auto"/>
              <w:ind w:right="-72"/>
              <w:jc w:val="right"/>
              <w:rPr>
                <w:rFonts w:cs="Arial"/>
                <w:sz w:val="18"/>
                <w:szCs w:val="18"/>
              </w:rPr>
            </w:pPr>
            <w:r>
              <w:rPr>
                <w:rFonts w:cs="Arial"/>
                <w:sz w:val="18"/>
                <w:szCs w:val="18"/>
              </w:rPr>
              <w:t>2,038,796,151</w:t>
            </w:r>
          </w:p>
        </w:tc>
        <w:tc>
          <w:tcPr>
            <w:tcW w:w="1342" w:type="dxa"/>
          </w:tcPr>
          <w:p w14:paraId="0822158F" w14:textId="77777777" w:rsidR="00A83853" w:rsidRPr="008A2090" w:rsidRDefault="00A83853" w:rsidP="00A83853">
            <w:pPr>
              <w:spacing w:line="240" w:lineRule="auto"/>
              <w:ind w:right="-72"/>
              <w:jc w:val="right"/>
              <w:rPr>
                <w:rFonts w:cs="Arial"/>
                <w:sz w:val="18"/>
                <w:szCs w:val="18"/>
              </w:rPr>
            </w:pPr>
            <w:r w:rsidRPr="008A2090">
              <w:rPr>
                <w:rFonts w:cs="Arial"/>
                <w:color w:val="000000"/>
                <w:sz w:val="18"/>
                <w:szCs w:val="18"/>
                <w:lang w:val="en-GB"/>
              </w:rPr>
              <w:t>3,089,544,673</w:t>
            </w:r>
          </w:p>
        </w:tc>
        <w:tc>
          <w:tcPr>
            <w:tcW w:w="1295" w:type="dxa"/>
            <w:shd w:val="clear" w:color="auto" w:fill="FAFAFA"/>
          </w:tcPr>
          <w:p w14:paraId="1EA1BB62" w14:textId="77777777" w:rsidR="00A83853" w:rsidRPr="008A2090" w:rsidRDefault="00AA7144" w:rsidP="00A83853">
            <w:pPr>
              <w:spacing w:line="240" w:lineRule="auto"/>
              <w:ind w:right="-72"/>
              <w:jc w:val="right"/>
              <w:rPr>
                <w:rFonts w:cs="Arial"/>
                <w:sz w:val="18"/>
                <w:szCs w:val="18"/>
              </w:rPr>
            </w:pPr>
            <w:r>
              <w:rPr>
                <w:rFonts w:cs="Arial"/>
                <w:sz w:val="18"/>
                <w:szCs w:val="18"/>
              </w:rPr>
              <w:t>-</w:t>
            </w:r>
          </w:p>
        </w:tc>
        <w:tc>
          <w:tcPr>
            <w:tcW w:w="1295" w:type="dxa"/>
          </w:tcPr>
          <w:p w14:paraId="3D9E6D6D" w14:textId="77777777" w:rsidR="00A83853" w:rsidRPr="008A2090" w:rsidRDefault="00A83853" w:rsidP="00A83853">
            <w:pPr>
              <w:spacing w:line="240" w:lineRule="auto"/>
              <w:ind w:right="-72"/>
              <w:jc w:val="right"/>
              <w:rPr>
                <w:rFonts w:cs="Arial"/>
                <w:sz w:val="18"/>
                <w:szCs w:val="18"/>
              </w:rPr>
            </w:pPr>
            <w:r w:rsidRPr="008A2090">
              <w:rPr>
                <w:rFonts w:cs="Arial"/>
                <w:spacing w:val="-2"/>
                <w:sz w:val="18"/>
                <w:szCs w:val="18"/>
              </w:rPr>
              <w:t>-</w:t>
            </w:r>
          </w:p>
        </w:tc>
      </w:tr>
      <w:tr w:rsidR="00A83853" w:rsidRPr="008A2090" w14:paraId="7B1ED03A" w14:textId="77777777" w:rsidTr="00F605C2">
        <w:trPr>
          <w:trHeight w:val="20"/>
        </w:trPr>
        <w:tc>
          <w:tcPr>
            <w:tcW w:w="4230" w:type="dxa"/>
            <w:vAlign w:val="bottom"/>
            <w:hideMark/>
          </w:tcPr>
          <w:p w14:paraId="750CBCAB" w14:textId="77777777" w:rsidR="00A83853" w:rsidRPr="008A2090" w:rsidRDefault="00A83853" w:rsidP="00A83853">
            <w:pPr>
              <w:spacing w:line="240" w:lineRule="auto"/>
              <w:ind w:left="436" w:right="-158"/>
              <w:rPr>
                <w:rFonts w:cs="Arial"/>
                <w:sz w:val="18"/>
                <w:szCs w:val="18"/>
              </w:rPr>
            </w:pPr>
            <w:r w:rsidRPr="008A2090">
              <w:rPr>
                <w:rFonts w:cs="Arial"/>
                <w:sz w:val="18"/>
                <w:szCs w:val="18"/>
              </w:rPr>
              <w:t>Other income</w:t>
            </w:r>
          </w:p>
        </w:tc>
        <w:tc>
          <w:tcPr>
            <w:tcW w:w="1299" w:type="dxa"/>
            <w:shd w:val="clear" w:color="auto" w:fill="FAFAFA"/>
          </w:tcPr>
          <w:p w14:paraId="04AED002" w14:textId="77777777" w:rsidR="00A83853" w:rsidRPr="008A2090" w:rsidRDefault="00AA7144" w:rsidP="00A83853">
            <w:pPr>
              <w:spacing w:line="240" w:lineRule="auto"/>
              <w:ind w:right="-72"/>
              <w:jc w:val="right"/>
              <w:rPr>
                <w:rFonts w:cs="Arial"/>
                <w:color w:val="000000"/>
                <w:sz w:val="18"/>
                <w:szCs w:val="18"/>
                <w:lang w:val="en-GB"/>
              </w:rPr>
            </w:pPr>
            <w:r>
              <w:rPr>
                <w:rFonts w:cs="Arial"/>
                <w:color w:val="000000"/>
                <w:sz w:val="18"/>
                <w:szCs w:val="18"/>
                <w:lang w:val="en-GB"/>
              </w:rPr>
              <w:t>2,158,037</w:t>
            </w:r>
          </w:p>
        </w:tc>
        <w:tc>
          <w:tcPr>
            <w:tcW w:w="1342" w:type="dxa"/>
          </w:tcPr>
          <w:p w14:paraId="416E85B6" w14:textId="77777777" w:rsidR="00A83853" w:rsidRPr="008A2090" w:rsidRDefault="00A83853" w:rsidP="00A83853">
            <w:pPr>
              <w:spacing w:line="240" w:lineRule="auto"/>
              <w:ind w:right="-72"/>
              <w:jc w:val="right"/>
              <w:rPr>
                <w:rFonts w:cs="Arial"/>
                <w:color w:val="000000"/>
                <w:sz w:val="18"/>
                <w:szCs w:val="18"/>
                <w:lang w:val="en-GB"/>
              </w:rPr>
            </w:pPr>
            <w:r w:rsidRPr="008A2090">
              <w:rPr>
                <w:rFonts w:cs="Arial"/>
                <w:color w:val="000000"/>
                <w:sz w:val="18"/>
                <w:szCs w:val="18"/>
                <w:lang w:val="en-GB"/>
              </w:rPr>
              <w:t>742,676</w:t>
            </w:r>
          </w:p>
        </w:tc>
        <w:tc>
          <w:tcPr>
            <w:tcW w:w="1295" w:type="dxa"/>
            <w:shd w:val="clear" w:color="auto" w:fill="FAFAFA"/>
          </w:tcPr>
          <w:p w14:paraId="480C7EAB" w14:textId="77777777" w:rsidR="00A83853" w:rsidRPr="008A2090" w:rsidRDefault="00AA7144" w:rsidP="00A83853">
            <w:pPr>
              <w:spacing w:line="240" w:lineRule="auto"/>
              <w:ind w:right="-72"/>
              <w:jc w:val="right"/>
              <w:rPr>
                <w:rFonts w:cs="Arial"/>
                <w:spacing w:val="-2"/>
                <w:sz w:val="18"/>
                <w:szCs w:val="18"/>
              </w:rPr>
            </w:pPr>
            <w:r>
              <w:rPr>
                <w:rFonts w:cs="Arial"/>
                <w:spacing w:val="-2"/>
                <w:sz w:val="18"/>
                <w:szCs w:val="18"/>
              </w:rPr>
              <w:t>-</w:t>
            </w:r>
          </w:p>
        </w:tc>
        <w:tc>
          <w:tcPr>
            <w:tcW w:w="1295" w:type="dxa"/>
          </w:tcPr>
          <w:p w14:paraId="22644103" w14:textId="77777777" w:rsidR="00A83853" w:rsidRPr="008A2090" w:rsidRDefault="00A83853" w:rsidP="00A83853">
            <w:pPr>
              <w:spacing w:line="240" w:lineRule="auto"/>
              <w:ind w:right="-72"/>
              <w:jc w:val="right"/>
              <w:rPr>
                <w:rFonts w:cs="Arial"/>
                <w:spacing w:val="-2"/>
                <w:sz w:val="18"/>
                <w:szCs w:val="18"/>
              </w:rPr>
            </w:pPr>
            <w:r w:rsidRPr="008A2090">
              <w:rPr>
                <w:rFonts w:cs="Arial"/>
                <w:sz w:val="18"/>
                <w:szCs w:val="18"/>
              </w:rPr>
              <w:t>-</w:t>
            </w:r>
          </w:p>
        </w:tc>
      </w:tr>
      <w:tr w:rsidR="00A83853" w:rsidRPr="008A2090" w14:paraId="1E6582C0" w14:textId="77777777" w:rsidTr="00F605C2">
        <w:trPr>
          <w:trHeight w:val="20"/>
        </w:trPr>
        <w:tc>
          <w:tcPr>
            <w:tcW w:w="4230" w:type="dxa"/>
            <w:vAlign w:val="bottom"/>
            <w:hideMark/>
          </w:tcPr>
          <w:p w14:paraId="68272D7D" w14:textId="77777777" w:rsidR="00A83853" w:rsidRPr="008A2090" w:rsidRDefault="00A83853" w:rsidP="00A83853">
            <w:pPr>
              <w:spacing w:line="240" w:lineRule="auto"/>
              <w:ind w:left="436" w:right="-158"/>
              <w:rPr>
                <w:rFonts w:cs="Arial"/>
                <w:sz w:val="18"/>
                <w:szCs w:val="18"/>
              </w:rPr>
            </w:pPr>
            <w:r w:rsidRPr="008A2090">
              <w:rPr>
                <w:rFonts w:cs="Arial"/>
                <w:sz w:val="18"/>
                <w:szCs w:val="18"/>
              </w:rPr>
              <w:t>Cost of sales and services</w:t>
            </w:r>
          </w:p>
        </w:tc>
        <w:tc>
          <w:tcPr>
            <w:tcW w:w="1299" w:type="dxa"/>
            <w:shd w:val="clear" w:color="auto" w:fill="FAFAFA"/>
          </w:tcPr>
          <w:p w14:paraId="42090E52" w14:textId="77777777" w:rsidR="00A83853" w:rsidRPr="008A2090" w:rsidRDefault="00AA7144" w:rsidP="00A83853">
            <w:pPr>
              <w:spacing w:line="240" w:lineRule="auto"/>
              <w:ind w:right="-72"/>
              <w:jc w:val="right"/>
              <w:rPr>
                <w:rFonts w:cs="Arial"/>
                <w:color w:val="000000"/>
                <w:sz w:val="18"/>
                <w:szCs w:val="18"/>
                <w:lang w:val="en-GB"/>
              </w:rPr>
            </w:pPr>
            <w:r>
              <w:rPr>
                <w:rFonts w:cs="Arial"/>
                <w:color w:val="000000"/>
                <w:sz w:val="18"/>
                <w:szCs w:val="18"/>
                <w:lang w:val="en-GB"/>
              </w:rPr>
              <w:t>2,506,701</w:t>
            </w:r>
          </w:p>
        </w:tc>
        <w:tc>
          <w:tcPr>
            <w:tcW w:w="1342" w:type="dxa"/>
          </w:tcPr>
          <w:p w14:paraId="70772791" w14:textId="77777777" w:rsidR="00A83853" w:rsidRPr="008A2090" w:rsidRDefault="00A83853" w:rsidP="00A83853">
            <w:pPr>
              <w:spacing w:line="240" w:lineRule="auto"/>
              <w:ind w:right="-72"/>
              <w:jc w:val="right"/>
              <w:rPr>
                <w:rFonts w:cs="Arial"/>
                <w:color w:val="000000"/>
                <w:sz w:val="18"/>
                <w:szCs w:val="18"/>
                <w:lang w:val="en-GB"/>
              </w:rPr>
            </w:pPr>
            <w:r w:rsidRPr="008A2090">
              <w:rPr>
                <w:rFonts w:cs="Arial"/>
                <w:color w:val="000000"/>
                <w:sz w:val="18"/>
                <w:szCs w:val="18"/>
                <w:lang w:val="en-GB"/>
              </w:rPr>
              <w:t>12</w:t>
            </w:r>
            <w:r w:rsidRPr="008A2090">
              <w:rPr>
                <w:rFonts w:cs="Arial"/>
                <w:color w:val="000000"/>
                <w:sz w:val="18"/>
                <w:szCs w:val="18"/>
              </w:rPr>
              <w:t>,</w:t>
            </w:r>
            <w:r w:rsidRPr="008A2090">
              <w:rPr>
                <w:rFonts w:cs="Arial"/>
                <w:color w:val="000000"/>
                <w:sz w:val="18"/>
                <w:szCs w:val="18"/>
                <w:lang w:val="en-GB"/>
              </w:rPr>
              <w:t>946</w:t>
            </w:r>
            <w:r w:rsidRPr="008A2090">
              <w:rPr>
                <w:rFonts w:cs="Arial"/>
                <w:color w:val="000000"/>
                <w:sz w:val="18"/>
                <w:szCs w:val="18"/>
              </w:rPr>
              <w:t>,</w:t>
            </w:r>
            <w:r w:rsidRPr="008A2090">
              <w:rPr>
                <w:rFonts w:cs="Arial"/>
                <w:color w:val="000000"/>
                <w:sz w:val="18"/>
                <w:szCs w:val="18"/>
                <w:lang w:val="en-GB"/>
              </w:rPr>
              <w:t>815</w:t>
            </w:r>
          </w:p>
        </w:tc>
        <w:tc>
          <w:tcPr>
            <w:tcW w:w="1295" w:type="dxa"/>
            <w:shd w:val="clear" w:color="auto" w:fill="FAFAFA"/>
          </w:tcPr>
          <w:p w14:paraId="2635E654" w14:textId="77777777" w:rsidR="00A83853" w:rsidRPr="008A2090" w:rsidRDefault="00AA7144" w:rsidP="00A83853">
            <w:pPr>
              <w:spacing w:line="240" w:lineRule="auto"/>
              <w:ind w:right="-72"/>
              <w:jc w:val="right"/>
              <w:rPr>
                <w:rFonts w:cs="Arial"/>
                <w:sz w:val="18"/>
                <w:szCs w:val="18"/>
              </w:rPr>
            </w:pPr>
            <w:r>
              <w:rPr>
                <w:rFonts w:cs="Arial"/>
                <w:sz w:val="18"/>
                <w:szCs w:val="18"/>
              </w:rPr>
              <w:t>-</w:t>
            </w:r>
          </w:p>
        </w:tc>
        <w:tc>
          <w:tcPr>
            <w:tcW w:w="1295" w:type="dxa"/>
          </w:tcPr>
          <w:p w14:paraId="7CD1F9B5" w14:textId="77777777" w:rsidR="00A83853" w:rsidRPr="008A2090" w:rsidRDefault="00A83853" w:rsidP="00A83853">
            <w:pPr>
              <w:spacing w:line="240" w:lineRule="auto"/>
              <w:ind w:right="-72"/>
              <w:jc w:val="right"/>
              <w:rPr>
                <w:rFonts w:cs="Arial"/>
                <w:sz w:val="18"/>
                <w:szCs w:val="18"/>
              </w:rPr>
            </w:pPr>
            <w:r w:rsidRPr="008A2090">
              <w:rPr>
                <w:rFonts w:cs="Arial"/>
                <w:sz w:val="18"/>
                <w:szCs w:val="18"/>
              </w:rPr>
              <w:t>-</w:t>
            </w:r>
          </w:p>
        </w:tc>
      </w:tr>
      <w:tr w:rsidR="00A83853" w:rsidRPr="008A2090" w14:paraId="65A58866" w14:textId="77777777" w:rsidTr="00F605C2">
        <w:trPr>
          <w:trHeight w:val="20"/>
        </w:trPr>
        <w:tc>
          <w:tcPr>
            <w:tcW w:w="4230" w:type="dxa"/>
            <w:vAlign w:val="bottom"/>
            <w:hideMark/>
          </w:tcPr>
          <w:p w14:paraId="3755CC1A" w14:textId="77777777" w:rsidR="00A83853" w:rsidRPr="008A2090" w:rsidRDefault="00A83853" w:rsidP="00A83853">
            <w:pPr>
              <w:spacing w:line="240" w:lineRule="auto"/>
              <w:ind w:left="436" w:right="-158"/>
              <w:rPr>
                <w:rFonts w:cs="Arial"/>
                <w:sz w:val="18"/>
                <w:szCs w:val="18"/>
              </w:rPr>
            </w:pPr>
            <w:r w:rsidRPr="008A2090">
              <w:rPr>
                <w:rFonts w:cs="Arial"/>
                <w:sz w:val="18"/>
                <w:szCs w:val="18"/>
              </w:rPr>
              <w:t>Selling expenses</w:t>
            </w:r>
          </w:p>
        </w:tc>
        <w:tc>
          <w:tcPr>
            <w:tcW w:w="1299" w:type="dxa"/>
            <w:shd w:val="clear" w:color="auto" w:fill="FAFAFA"/>
          </w:tcPr>
          <w:p w14:paraId="7183DECE" w14:textId="77777777" w:rsidR="00A83853" w:rsidRPr="008A2090" w:rsidRDefault="00AA7144" w:rsidP="00A83853">
            <w:pPr>
              <w:spacing w:line="240" w:lineRule="auto"/>
              <w:ind w:right="-72"/>
              <w:jc w:val="right"/>
              <w:rPr>
                <w:rFonts w:cs="Arial"/>
                <w:color w:val="000000"/>
                <w:sz w:val="18"/>
                <w:szCs w:val="18"/>
              </w:rPr>
            </w:pPr>
            <w:r>
              <w:rPr>
                <w:rFonts w:cs="Arial"/>
                <w:color w:val="000000"/>
                <w:sz w:val="18"/>
                <w:szCs w:val="18"/>
              </w:rPr>
              <w:t>4,139,197</w:t>
            </w:r>
          </w:p>
        </w:tc>
        <w:tc>
          <w:tcPr>
            <w:tcW w:w="1342" w:type="dxa"/>
          </w:tcPr>
          <w:p w14:paraId="6B076B1C" w14:textId="77777777" w:rsidR="00A83853" w:rsidRPr="008A2090" w:rsidRDefault="00A83853" w:rsidP="00A83853">
            <w:pPr>
              <w:spacing w:line="240" w:lineRule="auto"/>
              <w:ind w:right="-72"/>
              <w:jc w:val="right"/>
              <w:rPr>
                <w:rFonts w:cs="Arial"/>
                <w:color w:val="000000"/>
                <w:sz w:val="18"/>
                <w:szCs w:val="18"/>
              </w:rPr>
            </w:pPr>
            <w:r w:rsidRPr="008A2090">
              <w:rPr>
                <w:rFonts w:cs="Arial"/>
                <w:color w:val="000000"/>
                <w:sz w:val="18"/>
                <w:szCs w:val="18"/>
                <w:lang w:val="en-GB"/>
              </w:rPr>
              <w:t>7</w:t>
            </w:r>
            <w:r w:rsidRPr="008A2090">
              <w:rPr>
                <w:rFonts w:cs="Arial"/>
                <w:color w:val="000000"/>
                <w:sz w:val="18"/>
                <w:szCs w:val="18"/>
              </w:rPr>
              <w:t>,</w:t>
            </w:r>
            <w:r w:rsidRPr="008A2090">
              <w:rPr>
                <w:rFonts w:cs="Arial"/>
                <w:color w:val="000000"/>
                <w:sz w:val="18"/>
                <w:szCs w:val="18"/>
                <w:lang w:val="en-GB"/>
              </w:rPr>
              <w:t>790</w:t>
            </w:r>
            <w:r w:rsidRPr="008A2090">
              <w:rPr>
                <w:rFonts w:cs="Arial"/>
                <w:color w:val="000000"/>
                <w:sz w:val="18"/>
                <w:szCs w:val="18"/>
              </w:rPr>
              <w:t>,</w:t>
            </w:r>
            <w:r w:rsidRPr="008A2090">
              <w:rPr>
                <w:rFonts w:cs="Arial"/>
                <w:color w:val="000000"/>
                <w:sz w:val="18"/>
                <w:szCs w:val="18"/>
                <w:lang w:val="en-GB"/>
              </w:rPr>
              <w:t>610</w:t>
            </w:r>
          </w:p>
        </w:tc>
        <w:tc>
          <w:tcPr>
            <w:tcW w:w="1295" w:type="dxa"/>
            <w:shd w:val="clear" w:color="auto" w:fill="FAFAFA"/>
          </w:tcPr>
          <w:p w14:paraId="16A50F21" w14:textId="77777777" w:rsidR="00A83853" w:rsidRPr="008A2090" w:rsidRDefault="00AA7144" w:rsidP="00A83853">
            <w:pPr>
              <w:spacing w:line="240" w:lineRule="auto"/>
              <w:ind w:right="-72"/>
              <w:jc w:val="right"/>
              <w:rPr>
                <w:rFonts w:cs="Arial"/>
                <w:sz w:val="18"/>
                <w:szCs w:val="18"/>
              </w:rPr>
            </w:pPr>
            <w:r>
              <w:rPr>
                <w:rFonts w:cs="Arial"/>
                <w:sz w:val="18"/>
                <w:szCs w:val="18"/>
              </w:rPr>
              <w:t>-</w:t>
            </w:r>
          </w:p>
        </w:tc>
        <w:tc>
          <w:tcPr>
            <w:tcW w:w="1295" w:type="dxa"/>
          </w:tcPr>
          <w:p w14:paraId="55422580" w14:textId="77777777" w:rsidR="00A83853" w:rsidRPr="008A2090" w:rsidRDefault="00A83853" w:rsidP="00A83853">
            <w:pPr>
              <w:spacing w:line="240" w:lineRule="auto"/>
              <w:ind w:right="-72"/>
              <w:jc w:val="right"/>
              <w:rPr>
                <w:rFonts w:cs="Arial"/>
                <w:sz w:val="18"/>
                <w:szCs w:val="18"/>
              </w:rPr>
            </w:pPr>
            <w:r w:rsidRPr="008A2090">
              <w:rPr>
                <w:rFonts w:cs="Arial"/>
                <w:sz w:val="18"/>
                <w:szCs w:val="18"/>
              </w:rPr>
              <w:t>-</w:t>
            </w:r>
          </w:p>
        </w:tc>
      </w:tr>
      <w:tr w:rsidR="00AA7144" w:rsidRPr="008A2090" w14:paraId="0D1070CA" w14:textId="77777777" w:rsidTr="00F605C2">
        <w:trPr>
          <w:trHeight w:val="20"/>
        </w:trPr>
        <w:tc>
          <w:tcPr>
            <w:tcW w:w="4230" w:type="dxa"/>
            <w:vAlign w:val="bottom"/>
          </w:tcPr>
          <w:p w14:paraId="1A6E9649" w14:textId="77777777" w:rsidR="00AA7144" w:rsidRPr="008A2090" w:rsidRDefault="00AA7144" w:rsidP="00A83853">
            <w:pPr>
              <w:spacing w:line="240" w:lineRule="auto"/>
              <w:ind w:left="436" w:right="-158"/>
              <w:rPr>
                <w:rFonts w:cs="Arial"/>
                <w:sz w:val="18"/>
                <w:szCs w:val="18"/>
              </w:rPr>
            </w:pPr>
            <w:r>
              <w:rPr>
                <w:rFonts w:cs="Arial"/>
                <w:sz w:val="18"/>
                <w:szCs w:val="18"/>
              </w:rPr>
              <w:t>Administrative</w:t>
            </w:r>
            <w:r w:rsidRPr="008A2090">
              <w:rPr>
                <w:rFonts w:cs="Arial"/>
                <w:sz w:val="18"/>
                <w:szCs w:val="18"/>
              </w:rPr>
              <w:t xml:space="preserve"> expenses</w:t>
            </w:r>
          </w:p>
        </w:tc>
        <w:tc>
          <w:tcPr>
            <w:tcW w:w="1299" w:type="dxa"/>
            <w:shd w:val="clear" w:color="auto" w:fill="FAFAFA"/>
          </w:tcPr>
          <w:p w14:paraId="1F883135" w14:textId="77777777" w:rsidR="00AA7144" w:rsidRDefault="00AA7144" w:rsidP="00A83853">
            <w:pPr>
              <w:spacing w:line="240" w:lineRule="auto"/>
              <w:ind w:right="-72"/>
              <w:jc w:val="right"/>
              <w:rPr>
                <w:rFonts w:cs="Arial"/>
                <w:color w:val="000000"/>
                <w:sz w:val="18"/>
                <w:szCs w:val="18"/>
              </w:rPr>
            </w:pPr>
            <w:r>
              <w:rPr>
                <w:rFonts w:cs="Arial"/>
                <w:color w:val="000000"/>
                <w:sz w:val="18"/>
                <w:szCs w:val="18"/>
              </w:rPr>
              <w:t>27,419,187</w:t>
            </w:r>
          </w:p>
        </w:tc>
        <w:tc>
          <w:tcPr>
            <w:tcW w:w="1342" w:type="dxa"/>
          </w:tcPr>
          <w:p w14:paraId="46D48B0E" w14:textId="77777777" w:rsidR="00AA7144" w:rsidRPr="008A2090" w:rsidRDefault="00AA7144" w:rsidP="00A83853">
            <w:pPr>
              <w:spacing w:line="240" w:lineRule="auto"/>
              <w:ind w:right="-72"/>
              <w:jc w:val="right"/>
              <w:rPr>
                <w:rFonts w:cs="Arial"/>
                <w:color w:val="000000"/>
                <w:sz w:val="18"/>
                <w:szCs w:val="18"/>
                <w:lang w:val="en-GB"/>
              </w:rPr>
            </w:pPr>
            <w:r>
              <w:rPr>
                <w:rFonts w:cs="Arial"/>
                <w:color w:val="000000"/>
                <w:sz w:val="18"/>
                <w:szCs w:val="18"/>
                <w:lang w:val="en-GB"/>
              </w:rPr>
              <w:t>-</w:t>
            </w:r>
          </w:p>
        </w:tc>
        <w:tc>
          <w:tcPr>
            <w:tcW w:w="1295" w:type="dxa"/>
            <w:shd w:val="clear" w:color="auto" w:fill="FAFAFA"/>
          </w:tcPr>
          <w:p w14:paraId="62E778E4" w14:textId="77777777" w:rsidR="00AA7144" w:rsidRDefault="00AA7144" w:rsidP="00A83853">
            <w:pPr>
              <w:spacing w:line="240" w:lineRule="auto"/>
              <w:ind w:right="-72"/>
              <w:jc w:val="right"/>
              <w:rPr>
                <w:rFonts w:cs="Arial"/>
                <w:sz w:val="18"/>
                <w:szCs w:val="18"/>
              </w:rPr>
            </w:pPr>
            <w:r>
              <w:rPr>
                <w:rFonts w:cs="Arial"/>
                <w:sz w:val="18"/>
                <w:szCs w:val="18"/>
              </w:rPr>
              <w:t>-</w:t>
            </w:r>
          </w:p>
        </w:tc>
        <w:tc>
          <w:tcPr>
            <w:tcW w:w="1295" w:type="dxa"/>
          </w:tcPr>
          <w:p w14:paraId="6515B6BE" w14:textId="77777777" w:rsidR="00AA7144" w:rsidRPr="008A2090" w:rsidRDefault="00AA7144" w:rsidP="00A83853">
            <w:pPr>
              <w:spacing w:line="240" w:lineRule="auto"/>
              <w:ind w:right="-72"/>
              <w:jc w:val="right"/>
              <w:rPr>
                <w:rFonts w:cs="Arial"/>
                <w:sz w:val="18"/>
                <w:szCs w:val="18"/>
              </w:rPr>
            </w:pPr>
            <w:r>
              <w:rPr>
                <w:rFonts w:cs="Arial"/>
                <w:sz w:val="18"/>
                <w:szCs w:val="18"/>
              </w:rPr>
              <w:t>-</w:t>
            </w:r>
          </w:p>
        </w:tc>
      </w:tr>
    </w:tbl>
    <w:p w14:paraId="4AC3C016" w14:textId="77777777" w:rsidR="008A2090" w:rsidRDefault="008A2090" w:rsidP="0018483B">
      <w:pPr>
        <w:pStyle w:val="BodyTextIndent3"/>
        <w:tabs>
          <w:tab w:val="left" w:pos="720"/>
        </w:tabs>
        <w:spacing w:line="240" w:lineRule="auto"/>
        <w:ind w:left="540"/>
        <w:jc w:val="both"/>
        <w:rPr>
          <w:rFonts w:ascii="Arial" w:hAnsi="Arial" w:cs="Arial"/>
          <w:sz w:val="18"/>
          <w:szCs w:val="18"/>
        </w:rPr>
      </w:pPr>
    </w:p>
    <w:p w14:paraId="52ACE980" w14:textId="77777777" w:rsidR="00471147" w:rsidRPr="00C17DCB" w:rsidRDefault="008A2090" w:rsidP="00C17DCB">
      <w:pPr>
        <w:pStyle w:val="BodyTextIndent3"/>
        <w:tabs>
          <w:tab w:val="left" w:pos="720"/>
        </w:tabs>
        <w:spacing w:line="240" w:lineRule="auto"/>
        <w:ind w:left="0"/>
        <w:jc w:val="both"/>
        <w:rPr>
          <w:rFonts w:ascii="Arial" w:hAnsi="Arial" w:cs="Arial"/>
          <w:sz w:val="18"/>
          <w:szCs w:val="18"/>
        </w:rPr>
      </w:pPr>
      <w:r>
        <w:rPr>
          <w:rFonts w:ascii="Arial" w:hAnsi="Arial" w:cs="Arial"/>
          <w:sz w:val="18"/>
          <w:szCs w:val="18"/>
        </w:rPr>
        <w:br w:type="page"/>
      </w:r>
    </w:p>
    <w:p w14:paraId="4E86C7B7" w14:textId="77777777" w:rsidR="0018483B" w:rsidRPr="008A2090" w:rsidRDefault="0018483B" w:rsidP="003F5383">
      <w:pPr>
        <w:spacing w:line="240" w:lineRule="auto"/>
        <w:ind w:left="540" w:hanging="540"/>
        <w:jc w:val="both"/>
        <w:rPr>
          <w:rFonts w:cs="Arial"/>
          <w:b/>
          <w:bCs/>
          <w:color w:val="CF4A02"/>
          <w:sz w:val="18"/>
          <w:szCs w:val="18"/>
        </w:rPr>
      </w:pPr>
      <w:r w:rsidRPr="008A2090">
        <w:rPr>
          <w:rFonts w:cs="Arial"/>
          <w:b/>
          <w:bCs/>
          <w:color w:val="CF4A02"/>
          <w:sz w:val="18"/>
          <w:szCs w:val="18"/>
        </w:rPr>
        <w:t>b)</w:t>
      </w:r>
      <w:r w:rsidRPr="008A2090">
        <w:rPr>
          <w:rFonts w:cs="Arial"/>
          <w:b/>
          <w:bCs/>
          <w:color w:val="CF4A02"/>
          <w:sz w:val="18"/>
          <w:szCs w:val="18"/>
        </w:rPr>
        <w:tab/>
        <w:t>Outstanding balances arising from sales/purchases of goods/services</w:t>
      </w:r>
    </w:p>
    <w:p w14:paraId="23A886C2" w14:textId="77777777" w:rsidR="0018483B" w:rsidRPr="008A2090" w:rsidRDefault="0018483B" w:rsidP="00C17DCB">
      <w:pPr>
        <w:pStyle w:val="BodyTextIndent3"/>
        <w:tabs>
          <w:tab w:val="left" w:pos="720"/>
        </w:tabs>
        <w:spacing w:line="240" w:lineRule="auto"/>
        <w:ind w:left="0"/>
        <w:jc w:val="both"/>
        <w:rPr>
          <w:rFonts w:ascii="Arial" w:hAnsi="Arial" w:cs="Arial"/>
          <w:sz w:val="18"/>
          <w:szCs w:val="18"/>
        </w:rPr>
      </w:pPr>
    </w:p>
    <w:tbl>
      <w:tblPr>
        <w:tblW w:w="9461" w:type="dxa"/>
        <w:tblInd w:w="117" w:type="dxa"/>
        <w:tblLayout w:type="fixed"/>
        <w:tblLook w:val="04A0" w:firstRow="1" w:lastRow="0" w:firstColumn="1" w:lastColumn="0" w:noHBand="0" w:noVBand="1"/>
      </w:tblPr>
      <w:tblGrid>
        <w:gridCol w:w="4277"/>
        <w:gridCol w:w="1296"/>
        <w:gridCol w:w="1296"/>
        <w:gridCol w:w="1296"/>
        <w:gridCol w:w="1296"/>
      </w:tblGrid>
      <w:tr w:rsidR="0018483B" w:rsidRPr="008A2090" w14:paraId="6C14519D" w14:textId="77777777" w:rsidTr="00F605C2">
        <w:trPr>
          <w:trHeight w:val="20"/>
        </w:trPr>
        <w:tc>
          <w:tcPr>
            <w:tcW w:w="4277" w:type="dxa"/>
          </w:tcPr>
          <w:p w14:paraId="13467AB3" w14:textId="77777777" w:rsidR="0018483B" w:rsidRPr="008A2090" w:rsidRDefault="0018483B" w:rsidP="00EB7E28">
            <w:pPr>
              <w:spacing w:line="240" w:lineRule="auto"/>
              <w:ind w:left="424" w:right="-155"/>
              <w:rPr>
                <w:rFonts w:cs="Arial"/>
                <w:b/>
                <w:bCs/>
                <w:sz w:val="18"/>
                <w:szCs w:val="18"/>
              </w:rPr>
            </w:pPr>
          </w:p>
        </w:tc>
        <w:tc>
          <w:tcPr>
            <w:tcW w:w="2592" w:type="dxa"/>
            <w:gridSpan w:val="2"/>
            <w:tcBorders>
              <w:top w:val="single" w:sz="4" w:space="0" w:color="auto"/>
            </w:tcBorders>
            <w:hideMark/>
          </w:tcPr>
          <w:p w14:paraId="11DDDDAD" w14:textId="77777777" w:rsidR="0018483B" w:rsidRPr="008A2090" w:rsidRDefault="0018483B" w:rsidP="00A65167">
            <w:pPr>
              <w:spacing w:line="240" w:lineRule="auto"/>
              <w:ind w:right="-72"/>
              <w:jc w:val="center"/>
              <w:rPr>
                <w:rFonts w:cs="Arial"/>
                <w:b/>
                <w:bCs/>
                <w:sz w:val="18"/>
                <w:szCs w:val="18"/>
              </w:rPr>
            </w:pPr>
            <w:r w:rsidRPr="008A2090">
              <w:rPr>
                <w:rFonts w:cs="Arial"/>
                <w:b/>
                <w:bCs/>
                <w:sz w:val="18"/>
                <w:szCs w:val="18"/>
              </w:rPr>
              <w:t xml:space="preserve">Consolidated </w:t>
            </w:r>
          </w:p>
        </w:tc>
        <w:tc>
          <w:tcPr>
            <w:tcW w:w="2592" w:type="dxa"/>
            <w:gridSpan w:val="2"/>
            <w:tcBorders>
              <w:top w:val="single" w:sz="4" w:space="0" w:color="auto"/>
            </w:tcBorders>
            <w:hideMark/>
          </w:tcPr>
          <w:p w14:paraId="078DF59E" w14:textId="77777777" w:rsidR="0018483B" w:rsidRPr="008A2090" w:rsidRDefault="0018483B" w:rsidP="00A65167">
            <w:pPr>
              <w:spacing w:line="240" w:lineRule="auto"/>
              <w:ind w:right="-72"/>
              <w:jc w:val="center"/>
              <w:rPr>
                <w:rFonts w:cs="Arial"/>
                <w:b/>
                <w:bCs/>
                <w:sz w:val="18"/>
                <w:szCs w:val="18"/>
                <w:cs/>
              </w:rPr>
            </w:pPr>
            <w:r w:rsidRPr="008A2090">
              <w:rPr>
                <w:rFonts w:cs="Arial"/>
                <w:b/>
                <w:bCs/>
                <w:sz w:val="18"/>
                <w:szCs w:val="18"/>
              </w:rPr>
              <w:t>Separate</w:t>
            </w:r>
          </w:p>
        </w:tc>
      </w:tr>
      <w:tr w:rsidR="0018483B" w:rsidRPr="008A2090" w14:paraId="0C493165" w14:textId="77777777" w:rsidTr="001A44F3">
        <w:tc>
          <w:tcPr>
            <w:tcW w:w="4277" w:type="dxa"/>
          </w:tcPr>
          <w:p w14:paraId="628BDC1C" w14:textId="77777777" w:rsidR="0018483B" w:rsidRPr="008A2090" w:rsidRDefault="0018483B" w:rsidP="00EB7E28">
            <w:pPr>
              <w:spacing w:line="240" w:lineRule="auto"/>
              <w:ind w:left="424"/>
              <w:rPr>
                <w:rFonts w:cs="Arial"/>
                <w:b/>
                <w:bCs/>
                <w:sz w:val="18"/>
                <w:szCs w:val="18"/>
              </w:rPr>
            </w:pPr>
          </w:p>
        </w:tc>
        <w:tc>
          <w:tcPr>
            <w:tcW w:w="2592" w:type="dxa"/>
            <w:gridSpan w:val="2"/>
            <w:tcBorders>
              <w:bottom w:val="single" w:sz="4" w:space="0" w:color="auto"/>
            </w:tcBorders>
            <w:shd w:val="clear" w:color="auto" w:fill="auto"/>
            <w:hideMark/>
          </w:tcPr>
          <w:p w14:paraId="2A88038D" w14:textId="77777777" w:rsidR="0018483B" w:rsidRPr="008A2090" w:rsidRDefault="0018483B" w:rsidP="003F5383">
            <w:pPr>
              <w:spacing w:line="240" w:lineRule="auto"/>
              <w:ind w:right="-72"/>
              <w:jc w:val="center"/>
              <w:rPr>
                <w:rFonts w:cs="Arial"/>
                <w:b/>
                <w:bCs/>
                <w:sz w:val="18"/>
                <w:szCs w:val="18"/>
              </w:rPr>
            </w:pPr>
            <w:r w:rsidRPr="008A2090">
              <w:rPr>
                <w:rFonts w:cs="Arial"/>
                <w:b/>
                <w:bCs/>
                <w:sz w:val="18"/>
                <w:szCs w:val="18"/>
              </w:rPr>
              <w:t>financial statements</w:t>
            </w:r>
          </w:p>
        </w:tc>
        <w:tc>
          <w:tcPr>
            <w:tcW w:w="2592" w:type="dxa"/>
            <w:gridSpan w:val="2"/>
            <w:tcBorders>
              <w:bottom w:val="single" w:sz="4" w:space="0" w:color="auto"/>
            </w:tcBorders>
            <w:shd w:val="clear" w:color="auto" w:fill="auto"/>
            <w:hideMark/>
          </w:tcPr>
          <w:p w14:paraId="3EFD08D9" w14:textId="77777777" w:rsidR="0018483B" w:rsidRPr="008A2090" w:rsidRDefault="0018483B" w:rsidP="003F5383">
            <w:pPr>
              <w:spacing w:line="240" w:lineRule="auto"/>
              <w:ind w:right="-72"/>
              <w:jc w:val="center"/>
              <w:rPr>
                <w:rFonts w:cs="Arial"/>
                <w:b/>
                <w:bCs/>
                <w:sz w:val="18"/>
                <w:szCs w:val="18"/>
              </w:rPr>
            </w:pPr>
            <w:r w:rsidRPr="008A2090">
              <w:rPr>
                <w:rFonts w:cs="Arial"/>
                <w:b/>
                <w:bCs/>
                <w:sz w:val="18"/>
                <w:szCs w:val="18"/>
              </w:rPr>
              <w:t>financial statements</w:t>
            </w:r>
          </w:p>
        </w:tc>
      </w:tr>
      <w:tr w:rsidR="00A83853" w:rsidRPr="008A2090" w14:paraId="2809D362" w14:textId="77777777" w:rsidTr="001A44F3">
        <w:tc>
          <w:tcPr>
            <w:tcW w:w="4277" w:type="dxa"/>
          </w:tcPr>
          <w:p w14:paraId="6EF8AAE2" w14:textId="77777777" w:rsidR="00A83853" w:rsidRPr="008A2090" w:rsidRDefault="00A83853" w:rsidP="00A83853">
            <w:pPr>
              <w:spacing w:line="240" w:lineRule="auto"/>
              <w:ind w:left="424"/>
              <w:rPr>
                <w:rFonts w:cs="Arial"/>
                <w:b/>
                <w:bCs/>
                <w:sz w:val="18"/>
                <w:szCs w:val="18"/>
              </w:rPr>
            </w:pPr>
            <w:r w:rsidRPr="008A2090">
              <w:rPr>
                <w:rFonts w:cs="Arial"/>
                <w:b/>
                <w:bCs/>
                <w:sz w:val="18"/>
                <w:szCs w:val="18"/>
              </w:rPr>
              <w:t xml:space="preserve">As at </w:t>
            </w:r>
            <w:r w:rsidRPr="008A2090">
              <w:rPr>
                <w:rFonts w:cs="Arial"/>
                <w:b/>
                <w:bCs/>
                <w:sz w:val="18"/>
                <w:szCs w:val="18"/>
                <w:lang w:val="en-GB"/>
              </w:rPr>
              <w:t>31</w:t>
            </w:r>
            <w:r w:rsidRPr="008A2090">
              <w:rPr>
                <w:rFonts w:cs="Arial"/>
                <w:b/>
                <w:bCs/>
                <w:sz w:val="18"/>
                <w:szCs w:val="18"/>
              </w:rPr>
              <w:t xml:space="preserve"> December</w:t>
            </w:r>
          </w:p>
        </w:tc>
        <w:tc>
          <w:tcPr>
            <w:tcW w:w="1296" w:type="dxa"/>
            <w:tcBorders>
              <w:top w:val="single" w:sz="4" w:space="0" w:color="auto"/>
            </w:tcBorders>
            <w:shd w:val="clear" w:color="auto" w:fill="auto"/>
            <w:vAlign w:val="bottom"/>
            <w:hideMark/>
          </w:tcPr>
          <w:p w14:paraId="54C08CF9" w14:textId="77777777" w:rsidR="00A83853" w:rsidRPr="008A2090" w:rsidRDefault="00A83853" w:rsidP="00A83853">
            <w:pPr>
              <w:spacing w:line="240" w:lineRule="auto"/>
              <w:ind w:right="-72"/>
              <w:jc w:val="right"/>
              <w:rPr>
                <w:rFonts w:cs="Arial"/>
                <w:b/>
                <w:bCs/>
                <w:sz w:val="18"/>
                <w:szCs w:val="18"/>
              </w:rPr>
            </w:pPr>
            <w:r w:rsidRPr="008A2090">
              <w:rPr>
                <w:rFonts w:cs="Arial"/>
                <w:b/>
                <w:bCs/>
                <w:sz w:val="18"/>
                <w:szCs w:val="18"/>
                <w:lang w:val="en-GB"/>
              </w:rPr>
              <w:t>2020</w:t>
            </w:r>
          </w:p>
        </w:tc>
        <w:tc>
          <w:tcPr>
            <w:tcW w:w="1296" w:type="dxa"/>
            <w:tcBorders>
              <w:top w:val="single" w:sz="4" w:space="0" w:color="auto"/>
            </w:tcBorders>
            <w:shd w:val="clear" w:color="auto" w:fill="auto"/>
            <w:vAlign w:val="bottom"/>
            <w:hideMark/>
          </w:tcPr>
          <w:p w14:paraId="79ED0372" w14:textId="77777777" w:rsidR="00A83853" w:rsidRPr="008A2090" w:rsidRDefault="00A83853" w:rsidP="00A83853">
            <w:pPr>
              <w:spacing w:line="240" w:lineRule="auto"/>
              <w:ind w:right="-72"/>
              <w:jc w:val="right"/>
              <w:rPr>
                <w:rFonts w:cs="Arial"/>
                <w:b/>
                <w:bCs/>
                <w:sz w:val="18"/>
                <w:szCs w:val="18"/>
              </w:rPr>
            </w:pPr>
            <w:r w:rsidRPr="008A2090">
              <w:rPr>
                <w:rFonts w:cs="Arial"/>
                <w:b/>
                <w:bCs/>
                <w:sz w:val="18"/>
                <w:szCs w:val="18"/>
                <w:lang w:val="en-GB"/>
              </w:rPr>
              <w:t>2019</w:t>
            </w:r>
          </w:p>
        </w:tc>
        <w:tc>
          <w:tcPr>
            <w:tcW w:w="1296" w:type="dxa"/>
            <w:tcBorders>
              <w:top w:val="single" w:sz="4" w:space="0" w:color="auto"/>
            </w:tcBorders>
            <w:shd w:val="clear" w:color="auto" w:fill="auto"/>
            <w:vAlign w:val="bottom"/>
            <w:hideMark/>
          </w:tcPr>
          <w:p w14:paraId="14AA2833" w14:textId="77777777" w:rsidR="00A83853" w:rsidRPr="008A2090" w:rsidRDefault="00A83853" w:rsidP="00A83853">
            <w:pPr>
              <w:spacing w:line="240" w:lineRule="auto"/>
              <w:ind w:right="-72"/>
              <w:jc w:val="right"/>
              <w:rPr>
                <w:rFonts w:cs="Arial"/>
                <w:b/>
                <w:bCs/>
                <w:sz w:val="18"/>
                <w:szCs w:val="18"/>
              </w:rPr>
            </w:pPr>
            <w:r w:rsidRPr="008A2090">
              <w:rPr>
                <w:rFonts w:cs="Arial"/>
                <w:b/>
                <w:bCs/>
                <w:sz w:val="18"/>
                <w:szCs w:val="18"/>
                <w:lang w:val="en-GB"/>
              </w:rPr>
              <w:t>2020</w:t>
            </w:r>
          </w:p>
        </w:tc>
        <w:tc>
          <w:tcPr>
            <w:tcW w:w="1296" w:type="dxa"/>
            <w:tcBorders>
              <w:top w:val="single" w:sz="4" w:space="0" w:color="auto"/>
            </w:tcBorders>
            <w:shd w:val="clear" w:color="auto" w:fill="auto"/>
            <w:vAlign w:val="bottom"/>
            <w:hideMark/>
          </w:tcPr>
          <w:p w14:paraId="5ED4E2B3" w14:textId="77777777" w:rsidR="00A83853" w:rsidRPr="008A2090" w:rsidRDefault="00A83853" w:rsidP="00A83853">
            <w:pPr>
              <w:spacing w:line="240" w:lineRule="auto"/>
              <w:ind w:right="-72"/>
              <w:jc w:val="right"/>
              <w:rPr>
                <w:rFonts w:cs="Arial"/>
                <w:b/>
                <w:bCs/>
                <w:sz w:val="18"/>
                <w:szCs w:val="18"/>
              </w:rPr>
            </w:pPr>
            <w:r w:rsidRPr="008A2090">
              <w:rPr>
                <w:rFonts w:cs="Arial"/>
                <w:b/>
                <w:bCs/>
                <w:sz w:val="18"/>
                <w:szCs w:val="18"/>
                <w:lang w:val="en-GB"/>
              </w:rPr>
              <w:t>2019</w:t>
            </w:r>
          </w:p>
        </w:tc>
      </w:tr>
      <w:tr w:rsidR="009B6F2E" w:rsidRPr="008A2090" w14:paraId="0A3B2DB9" w14:textId="77777777" w:rsidTr="001A44F3">
        <w:tc>
          <w:tcPr>
            <w:tcW w:w="4277" w:type="dxa"/>
          </w:tcPr>
          <w:p w14:paraId="1BFF0EBA" w14:textId="77777777" w:rsidR="009B6F2E" w:rsidRPr="008A2090" w:rsidRDefault="009B6F2E" w:rsidP="00EB7E28">
            <w:pPr>
              <w:spacing w:line="240" w:lineRule="auto"/>
              <w:ind w:left="424"/>
              <w:rPr>
                <w:rFonts w:cs="Arial"/>
                <w:sz w:val="18"/>
                <w:szCs w:val="18"/>
              </w:rPr>
            </w:pPr>
          </w:p>
        </w:tc>
        <w:tc>
          <w:tcPr>
            <w:tcW w:w="1296" w:type="dxa"/>
            <w:tcBorders>
              <w:bottom w:val="single" w:sz="4" w:space="0" w:color="auto"/>
            </w:tcBorders>
            <w:shd w:val="clear" w:color="auto" w:fill="auto"/>
            <w:hideMark/>
          </w:tcPr>
          <w:p w14:paraId="22E4AAEC" w14:textId="77777777" w:rsidR="009B6F2E" w:rsidRPr="008A2090" w:rsidRDefault="009B6F2E" w:rsidP="003F5383">
            <w:pPr>
              <w:spacing w:line="240" w:lineRule="auto"/>
              <w:ind w:right="-72"/>
              <w:jc w:val="right"/>
              <w:rPr>
                <w:rFonts w:cs="Arial"/>
                <w:b/>
                <w:bCs/>
                <w:sz w:val="18"/>
                <w:szCs w:val="18"/>
              </w:rPr>
            </w:pPr>
            <w:r w:rsidRPr="008A2090">
              <w:rPr>
                <w:rFonts w:cs="Arial"/>
                <w:b/>
                <w:bCs/>
                <w:sz w:val="18"/>
                <w:szCs w:val="18"/>
              </w:rPr>
              <w:t>Baht</w:t>
            </w:r>
          </w:p>
        </w:tc>
        <w:tc>
          <w:tcPr>
            <w:tcW w:w="1296" w:type="dxa"/>
            <w:tcBorders>
              <w:bottom w:val="single" w:sz="4" w:space="0" w:color="auto"/>
            </w:tcBorders>
            <w:shd w:val="clear" w:color="auto" w:fill="auto"/>
            <w:hideMark/>
          </w:tcPr>
          <w:p w14:paraId="397DDFCC" w14:textId="77777777" w:rsidR="009B6F2E" w:rsidRPr="008A2090" w:rsidRDefault="009B6F2E" w:rsidP="003F5383">
            <w:pPr>
              <w:spacing w:line="240" w:lineRule="auto"/>
              <w:ind w:right="-72"/>
              <w:jc w:val="right"/>
              <w:rPr>
                <w:rFonts w:cs="Arial"/>
                <w:b/>
                <w:bCs/>
                <w:sz w:val="18"/>
                <w:szCs w:val="18"/>
                <w:lang w:val="en-GB"/>
              </w:rPr>
            </w:pPr>
            <w:r w:rsidRPr="008A2090">
              <w:rPr>
                <w:rFonts w:cs="Arial"/>
                <w:b/>
                <w:bCs/>
                <w:sz w:val="18"/>
                <w:szCs w:val="18"/>
              </w:rPr>
              <w:t>Baht</w:t>
            </w:r>
          </w:p>
        </w:tc>
        <w:tc>
          <w:tcPr>
            <w:tcW w:w="1296" w:type="dxa"/>
            <w:tcBorders>
              <w:bottom w:val="single" w:sz="4" w:space="0" w:color="auto"/>
            </w:tcBorders>
            <w:shd w:val="clear" w:color="auto" w:fill="auto"/>
            <w:hideMark/>
          </w:tcPr>
          <w:p w14:paraId="2CFF7A90" w14:textId="77777777" w:rsidR="009B6F2E" w:rsidRPr="008A2090" w:rsidRDefault="009B6F2E" w:rsidP="003F5383">
            <w:pPr>
              <w:spacing w:line="240" w:lineRule="auto"/>
              <w:ind w:right="-72"/>
              <w:jc w:val="right"/>
              <w:rPr>
                <w:rFonts w:cs="Arial"/>
                <w:b/>
                <w:bCs/>
                <w:sz w:val="18"/>
                <w:szCs w:val="18"/>
              </w:rPr>
            </w:pPr>
            <w:r w:rsidRPr="008A2090">
              <w:rPr>
                <w:rFonts w:cs="Arial"/>
                <w:b/>
                <w:bCs/>
                <w:sz w:val="18"/>
                <w:szCs w:val="18"/>
              </w:rPr>
              <w:t>Baht</w:t>
            </w:r>
          </w:p>
        </w:tc>
        <w:tc>
          <w:tcPr>
            <w:tcW w:w="1296" w:type="dxa"/>
            <w:tcBorders>
              <w:bottom w:val="single" w:sz="4" w:space="0" w:color="auto"/>
            </w:tcBorders>
            <w:shd w:val="clear" w:color="auto" w:fill="auto"/>
            <w:hideMark/>
          </w:tcPr>
          <w:p w14:paraId="600DBDE7" w14:textId="77777777" w:rsidR="009B6F2E" w:rsidRPr="008A2090" w:rsidRDefault="009B6F2E" w:rsidP="003F5383">
            <w:pPr>
              <w:spacing w:line="240" w:lineRule="auto"/>
              <w:ind w:right="-72"/>
              <w:jc w:val="right"/>
              <w:rPr>
                <w:rFonts w:cs="Arial"/>
                <w:b/>
                <w:bCs/>
                <w:sz w:val="18"/>
                <w:szCs w:val="18"/>
                <w:lang w:val="en-GB"/>
              </w:rPr>
            </w:pPr>
            <w:r w:rsidRPr="008A2090">
              <w:rPr>
                <w:rFonts w:cs="Arial"/>
                <w:b/>
                <w:bCs/>
                <w:sz w:val="18"/>
                <w:szCs w:val="18"/>
              </w:rPr>
              <w:t>Baht</w:t>
            </w:r>
          </w:p>
        </w:tc>
      </w:tr>
      <w:tr w:rsidR="009B6F2E" w:rsidRPr="00C17DCB" w14:paraId="0006B5EB" w14:textId="77777777" w:rsidTr="001A44F3">
        <w:tc>
          <w:tcPr>
            <w:tcW w:w="4277" w:type="dxa"/>
          </w:tcPr>
          <w:p w14:paraId="1B55CDC7" w14:textId="77777777" w:rsidR="009B6F2E" w:rsidRPr="00C17DCB" w:rsidRDefault="009B6F2E" w:rsidP="00EB7E28">
            <w:pPr>
              <w:spacing w:line="240" w:lineRule="auto"/>
              <w:ind w:left="424"/>
              <w:rPr>
                <w:rFonts w:cs="Arial"/>
                <w:sz w:val="8"/>
                <w:szCs w:val="8"/>
              </w:rPr>
            </w:pPr>
          </w:p>
        </w:tc>
        <w:tc>
          <w:tcPr>
            <w:tcW w:w="1296" w:type="dxa"/>
            <w:tcBorders>
              <w:top w:val="single" w:sz="4" w:space="0" w:color="auto"/>
            </w:tcBorders>
            <w:shd w:val="clear" w:color="auto" w:fill="FAFAFA"/>
            <w:vAlign w:val="bottom"/>
          </w:tcPr>
          <w:p w14:paraId="45C40E47" w14:textId="77777777" w:rsidR="009B6F2E" w:rsidRPr="00C17DCB" w:rsidRDefault="009B6F2E" w:rsidP="009B6F2E">
            <w:pPr>
              <w:spacing w:line="240" w:lineRule="auto"/>
              <w:ind w:right="-72"/>
              <w:jc w:val="both"/>
              <w:rPr>
                <w:rFonts w:cs="Arial"/>
                <w:sz w:val="8"/>
                <w:szCs w:val="8"/>
              </w:rPr>
            </w:pPr>
          </w:p>
        </w:tc>
        <w:tc>
          <w:tcPr>
            <w:tcW w:w="1296" w:type="dxa"/>
            <w:tcBorders>
              <w:top w:val="single" w:sz="4" w:space="0" w:color="auto"/>
            </w:tcBorders>
            <w:vAlign w:val="bottom"/>
          </w:tcPr>
          <w:p w14:paraId="0D64A279" w14:textId="77777777" w:rsidR="009B6F2E" w:rsidRPr="00C17DCB" w:rsidRDefault="009B6F2E" w:rsidP="009B6F2E">
            <w:pPr>
              <w:spacing w:line="240" w:lineRule="auto"/>
              <w:ind w:right="-72"/>
              <w:jc w:val="both"/>
              <w:rPr>
                <w:rFonts w:cs="Arial"/>
                <w:sz w:val="8"/>
                <w:szCs w:val="8"/>
              </w:rPr>
            </w:pPr>
          </w:p>
        </w:tc>
        <w:tc>
          <w:tcPr>
            <w:tcW w:w="1296" w:type="dxa"/>
            <w:tcBorders>
              <w:top w:val="single" w:sz="4" w:space="0" w:color="auto"/>
            </w:tcBorders>
            <w:shd w:val="clear" w:color="auto" w:fill="FAFAFA"/>
            <w:vAlign w:val="bottom"/>
          </w:tcPr>
          <w:p w14:paraId="68B9A5EA" w14:textId="77777777" w:rsidR="009B6F2E" w:rsidRPr="00C17DCB" w:rsidRDefault="009B6F2E" w:rsidP="009B6F2E">
            <w:pPr>
              <w:spacing w:line="240" w:lineRule="auto"/>
              <w:ind w:right="-72"/>
              <w:jc w:val="both"/>
              <w:rPr>
                <w:rFonts w:cs="Arial"/>
                <w:sz w:val="8"/>
                <w:szCs w:val="8"/>
              </w:rPr>
            </w:pPr>
          </w:p>
        </w:tc>
        <w:tc>
          <w:tcPr>
            <w:tcW w:w="1296" w:type="dxa"/>
            <w:tcBorders>
              <w:top w:val="single" w:sz="4" w:space="0" w:color="auto"/>
            </w:tcBorders>
            <w:vAlign w:val="bottom"/>
          </w:tcPr>
          <w:p w14:paraId="351EF76C" w14:textId="77777777" w:rsidR="009B6F2E" w:rsidRPr="00C17DCB" w:rsidRDefault="009B6F2E" w:rsidP="009B6F2E">
            <w:pPr>
              <w:spacing w:line="240" w:lineRule="auto"/>
              <w:ind w:right="-72"/>
              <w:jc w:val="both"/>
              <w:rPr>
                <w:rFonts w:cs="Arial"/>
                <w:sz w:val="8"/>
                <w:szCs w:val="8"/>
              </w:rPr>
            </w:pPr>
          </w:p>
        </w:tc>
      </w:tr>
      <w:tr w:rsidR="009B6F2E" w:rsidRPr="008A2090" w14:paraId="2799C5D0" w14:textId="77777777" w:rsidTr="005F5C77">
        <w:tc>
          <w:tcPr>
            <w:tcW w:w="4277" w:type="dxa"/>
            <w:hideMark/>
          </w:tcPr>
          <w:p w14:paraId="1C7D9705" w14:textId="77777777" w:rsidR="009B6F2E" w:rsidRPr="008A2090" w:rsidRDefault="009B6F2E" w:rsidP="00EB7E28">
            <w:pPr>
              <w:spacing w:line="240" w:lineRule="auto"/>
              <w:ind w:left="424" w:right="-155"/>
              <w:rPr>
                <w:rFonts w:cs="Arial"/>
                <w:b/>
                <w:bCs/>
                <w:sz w:val="18"/>
                <w:szCs w:val="18"/>
              </w:rPr>
            </w:pPr>
            <w:r w:rsidRPr="008A2090">
              <w:rPr>
                <w:rFonts w:cs="Arial"/>
                <w:b/>
                <w:bCs/>
                <w:sz w:val="18"/>
                <w:szCs w:val="18"/>
              </w:rPr>
              <w:t>Trade accounts receivables</w:t>
            </w:r>
            <w:r w:rsidR="001A44F3">
              <w:rPr>
                <w:rFonts w:cs="Arial"/>
                <w:b/>
                <w:bCs/>
                <w:sz w:val="18"/>
                <w:szCs w:val="18"/>
              </w:rPr>
              <w:t>, net</w:t>
            </w:r>
            <w:r w:rsidR="00AA37EE" w:rsidRPr="008A2090">
              <w:rPr>
                <w:rFonts w:cs="Arial"/>
                <w:b/>
                <w:bCs/>
                <w:sz w:val="18"/>
                <w:szCs w:val="18"/>
              </w:rPr>
              <w:t xml:space="preserve"> :</w:t>
            </w:r>
          </w:p>
        </w:tc>
        <w:tc>
          <w:tcPr>
            <w:tcW w:w="1296" w:type="dxa"/>
            <w:shd w:val="clear" w:color="auto" w:fill="FAFAFA"/>
          </w:tcPr>
          <w:p w14:paraId="19175976" w14:textId="77777777" w:rsidR="009B6F2E" w:rsidRPr="008A2090" w:rsidRDefault="009B6F2E" w:rsidP="009B6F2E">
            <w:pPr>
              <w:spacing w:line="240" w:lineRule="auto"/>
              <w:ind w:right="-72"/>
              <w:jc w:val="right"/>
              <w:rPr>
                <w:rFonts w:cs="Arial"/>
                <w:sz w:val="18"/>
                <w:szCs w:val="18"/>
              </w:rPr>
            </w:pPr>
          </w:p>
        </w:tc>
        <w:tc>
          <w:tcPr>
            <w:tcW w:w="1296" w:type="dxa"/>
          </w:tcPr>
          <w:p w14:paraId="2FCFBF49" w14:textId="77777777" w:rsidR="009B6F2E" w:rsidRPr="008A2090" w:rsidRDefault="009B6F2E" w:rsidP="009B6F2E">
            <w:pPr>
              <w:spacing w:line="240" w:lineRule="auto"/>
              <w:ind w:right="-72"/>
              <w:jc w:val="right"/>
              <w:rPr>
                <w:rFonts w:cs="Arial"/>
                <w:sz w:val="18"/>
                <w:szCs w:val="18"/>
              </w:rPr>
            </w:pPr>
          </w:p>
        </w:tc>
        <w:tc>
          <w:tcPr>
            <w:tcW w:w="1296" w:type="dxa"/>
            <w:shd w:val="clear" w:color="auto" w:fill="FAFAFA"/>
          </w:tcPr>
          <w:p w14:paraId="4FEA2EEE" w14:textId="77777777" w:rsidR="009B6F2E" w:rsidRPr="008A2090" w:rsidRDefault="009B6F2E" w:rsidP="009B6F2E">
            <w:pPr>
              <w:spacing w:line="240" w:lineRule="auto"/>
              <w:ind w:right="-72"/>
              <w:jc w:val="right"/>
              <w:rPr>
                <w:rFonts w:cs="Arial"/>
                <w:sz w:val="18"/>
                <w:szCs w:val="18"/>
              </w:rPr>
            </w:pPr>
          </w:p>
        </w:tc>
        <w:tc>
          <w:tcPr>
            <w:tcW w:w="1296" w:type="dxa"/>
          </w:tcPr>
          <w:p w14:paraId="66175160" w14:textId="77777777" w:rsidR="009B6F2E" w:rsidRPr="008A2090" w:rsidRDefault="009B6F2E" w:rsidP="009B6F2E">
            <w:pPr>
              <w:spacing w:line="240" w:lineRule="auto"/>
              <w:ind w:right="-72"/>
              <w:jc w:val="right"/>
              <w:rPr>
                <w:rFonts w:cs="Arial"/>
                <w:sz w:val="18"/>
                <w:szCs w:val="18"/>
              </w:rPr>
            </w:pPr>
          </w:p>
        </w:tc>
      </w:tr>
      <w:tr w:rsidR="00A83853" w:rsidRPr="008A2090" w14:paraId="2F3784C8" w14:textId="77777777" w:rsidTr="005F5C77">
        <w:tc>
          <w:tcPr>
            <w:tcW w:w="4277" w:type="dxa"/>
            <w:hideMark/>
          </w:tcPr>
          <w:p w14:paraId="514692A8" w14:textId="77777777" w:rsidR="00A83853" w:rsidRPr="008A2090" w:rsidRDefault="00A83853" w:rsidP="00A83853">
            <w:pPr>
              <w:spacing w:line="240" w:lineRule="auto"/>
              <w:ind w:left="424"/>
              <w:rPr>
                <w:rFonts w:cs="Arial"/>
                <w:sz w:val="18"/>
                <w:szCs w:val="18"/>
              </w:rPr>
            </w:pPr>
            <w:r w:rsidRPr="008A2090">
              <w:rPr>
                <w:rFonts w:cs="Arial"/>
                <w:sz w:val="18"/>
                <w:szCs w:val="18"/>
              </w:rPr>
              <w:t>Related parties</w:t>
            </w:r>
          </w:p>
        </w:tc>
        <w:tc>
          <w:tcPr>
            <w:tcW w:w="1296" w:type="dxa"/>
            <w:shd w:val="clear" w:color="auto" w:fill="FAFAFA"/>
            <w:vAlign w:val="bottom"/>
          </w:tcPr>
          <w:p w14:paraId="1B75058F" w14:textId="77777777" w:rsidR="00A83853" w:rsidRPr="008A2090" w:rsidRDefault="00AA7144" w:rsidP="00A83853">
            <w:pPr>
              <w:spacing w:line="240" w:lineRule="auto"/>
              <w:ind w:right="-72"/>
              <w:jc w:val="right"/>
              <w:rPr>
                <w:rFonts w:cs="Arial"/>
                <w:sz w:val="18"/>
                <w:szCs w:val="18"/>
              </w:rPr>
            </w:pPr>
            <w:r>
              <w:rPr>
                <w:rFonts w:cs="Arial"/>
                <w:sz w:val="18"/>
                <w:szCs w:val="18"/>
              </w:rPr>
              <w:t>394,969</w:t>
            </w:r>
          </w:p>
        </w:tc>
        <w:tc>
          <w:tcPr>
            <w:tcW w:w="1296" w:type="dxa"/>
            <w:vAlign w:val="bottom"/>
          </w:tcPr>
          <w:p w14:paraId="73630035" w14:textId="77777777" w:rsidR="00A83853" w:rsidRPr="008A2090" w:rsidRDefault="00A83853" w:rsidP="00A83853">
            <w:pPr>
              <w:spacing w:line="240" w:lineRule="auto"/>
              <w:ind w:right="-72"/>
              <w:jc w:val="right"/>
              <w:rPr>
                <w:rFonts w:cs="Arial"/>
                <w:sz w:val="18"/>
                <w:szCs w:val="18"/>
              </w:rPr>
            </w:pPr>
            <w:r w:rsidRPr="008A2090">
              <w:rPr>
                <w:rFonts w:cs="Arial"/>
                <w:sz w:val="18"/>
                <w:szCs w:val="18"/>
                <w:lang w:val="en-GB"/>
              </w:rPr>
              <w:t>197</w:t>
            </w:r>
            <w:r w:rsidRPr="008A2090">
              <w:rPr>
                <w:rFonts w:cs="Arial"/>
                <w:sz w:val="18"/>
                <w:szCs w:val="18"/>
              </w:rPr>
              <w:t>,</w:t>
            </w:r>
            <w:r w:rsidRPr="008A2090">
              <w:rPr>
                <w:rFonts w:cs="Arial"/>
                <w:sz w:val="18"/>
                <w:szCs w:val="18"/>
                <w:lang w:val="en-GB"/>
              </w:rPr>
              <w:t>874</w:t>
            </w:r>
            <w:r w:rsidRPr="008A2090">
              <w:rPr>
                <w:rFonts w:cs="Arial"/>
                <w:sz w:val="18"/>
                <w:szCs w:val="18"/>
              </w:rPr>
              <w:t>,</w:t>
            </w:r>
            <w:r w:rsidRPr="008A2090">
              <w:rPr>
                <w:rFonts w:cs="Arial"/>
                <w:sz w:val="18"/>
                <w:szCs w:val="18"/>
                <w:lang w:val="en-GB"/>
              </w:rPr>
              <w:t>924</w:t>
            </w:r>
          </w:p>
        </w:tc>
        <w:tc>
          <w:tcPr>
            <w:tcW w:w="1296" w:type="dxa"/>
            <w:shd w:val="clear" w:color="auto" w:fill="FAFAFA"/>
            <w:vAlign w:val="bottom"/>
          </w:tcPr>
          <w:p w14:paraId="380BF979" w14:textId="77777777" w:rsidR="00A83853" w:rsidRPr="008A2090" w:rsidRDefault="00AA7144" w:rsidP="00A83853">
            <w:pPr>
              <w:spacing w:line="240" w:lineRule="auto"/>
              <w:ind w:right="-72"/>
              <w:jc w:val="right"/>
              <w:rPr>
                <w:rFonts w:cs="Arial"/>
                <w:sz w:val="18"/>
                <w:szCs w:val="18"/>
                <w:cs/>
              </w:rPr>
            </w:pPr>
            <w:r>
              <w:rPr>
                <w:rFonts w:cs="Arial"/>
                <w:sz w:val="18"/>
                <w:szCs w:val="18"/>
              </w:rPr>
              <w:t>-</w:t>
            </w:r>
          </w:p>
        </w:tc>
        <w:tc>
          <w:tcPr>
            <w:tcW w:w="1296" w:type="dxa"/>
            <w:vAlign w:val="bottom"/>
          </w:tcPr>
          <w:p w14:paraId="3E6E797D" w14:textId="77777777" w:rsidR="00A83853" w:rsidRPr="008A2090" w:rsidRDefault="00A83853" w:rsidP="00A83853">
            <w:pPr>
              <w:spacing w:line="240" w:lineRule="auto"/>
              <w:ind w:right="-72"/>
              <w:jc w:val="right"/>
              <w:rPr>
                <w:rFonts w:cs="Arial"/>
                <w:sz w:val="18"/>
                <w:szCs w:val="18"/>
                <w:cs/>
              </w:rPr>
            </w:pPr>
            <w:r w:rsidRPr="008A2090">
              <w:rPr>
                <w:rFonts w:cs="Arial"/>
                <w:sz w:val="18"/>
                <w:szCs w:val="18"/>
              </w:rPr>
              <w:t>-</w:t>
            </w:r>
          </w:p>
        </w:tc>
      </w:tr>
      <w:tr w:rsidR="005F5C77" w:rsidRPr="008A2090" w14:paraId="55AFF545" w14:textId="77777777" w:rsidTr="005F5C77">
        <w:tc>
          <w:tcPr>
            <w:tcW w:w="4277" w:type="dxa"/>
          </w:tcPr>
          <w:p w14:paraId="7FEDB45C" w14:textId="77777777" w:rsidR="003F1417" w:rsidRDefault="005F5C77" w:rsidP="005F5C77">
            <w:pPr>
              <w:spacing w:line="240" w:lineRule="auto"/>
              <w:ind w:left="424"/>
              <w:rPr>
                <w:rFonts w:cs="Arial"/>
                <w:sz w:val="18"/>
                <w:szCs w:val="18"/>
              </w:rPr>
            </w:pPr>
            <w:r w:rsidRPr="005F5C77">
              <w:rPr>
                <w:rFonts w:cs="Arial"/>
                <w:sz w:val="18"/>
                <w:szCs w:val="18"/>
                <w:u w:val="single"/>
              </w:rPr>
              <w:t>Less</w:t>
            </w:r>
            <w:r w:rsidRPr="005F5C77">
              <w:rPr>
                <w:rFonts w:cs="Arial"/>
                <w:sz w:val="18"/>
                <w:szCs w:val="18"/>
              </w:rPr>
              <w:t xml:space="preserve"> Loss allowance (2019: Allowance for </w:t>
            </w:r>
            <w:r w:rsidR="003F1417">
              <w:rPr>
                <w:rFonts w:cs="Arial"/>
                <w:sz w:val="18"/>
                <w:szCs w:val="18"/>
              </w:rPr>
              <w:t xml:space="preserve"> </w:t>
            </w:r>
          </w:p>
          <w:p w14:paraId="5D2D271B" w14:textId="77777777" w:rsidR="005F5C77" w:rsidRPr="005F5C77" w:rsidRDefault="003F1417" w:rsidP="005F5C77">
            <w:pPr>
              <w:spacing w:line="240" w:lineRule="auto"/>
              <w:ind w:left="424"/>
              <w:rPr>
                <w:rFonts w:cs="Arial"/>
                <w:sz w:val="18"/>
                <w:szCs w:val="18"/>
              </w:rPr>
            </w:pPr>
            <w:r w:rsidRPr="003F1417">
              <w:rPr>
                <w:rFonts w:cs="Arial"/>
                <w:sz w:val="18"/>
                <w:szCs w:val="18"/>
              </w:rPr>
              <w:t xml:space="preserve">        </w:t>
            </w:r>
            <w:r w:rsidR="00DF61CD">
              <w:rPr>
                <w:rFonts w:cs="Arial"/>
                <w:sz w:val="18"/>
                <w:szCs w:val="18"/>
              </w:rPr>
              <w:t xml:space="preserve">   </w:t>
            </w:r>
            <w:r w:rsidR="005F5C77" w:rsidRPr="005F5C77">
              <w:rPr>
                <w:rFonts w:cs="Arial"/>
                <w:sz w:val="18"/>
                <w:szCs w:val="18"/>
              </w:rPr>
              <w:t>doubtful accounts under TAS 101)</w:t>
            </w:r>
          </w:p>
        </w:tc>
        <w:tc>
          <w:tcPr>
            <w:tcW w:w="1296" w:type="dxa"/>
            <w:tcBorders>
              <w:bottom w:val="single" w:sz="4" w:space="0" w:color="auto"/>
            </w:tcBorders>
            <w:shd w:val="clear" w:color="auto" w:fill="FAFAFA"/>
            <w:vAlign w:val="bottom"/>
          </w:tcPr>
          <w:p w14:paraId="2842100D" w14:textId="77777777" w:rsidR="005F5C77" w:rsidRDefault="005F5C77" w:rsidP="005F5C77">
            <w:pPr>
              <w:spacing w:line="240" w:lineRule="auto"/>
              <w:ind w:right="-72"/>
              <w:jc w:val="right"/>
              <w:rPr>
                <w:rFonts w:cs="Arial"/>
                <w:sz w:val="18"/>
                <w:szCs w:val="18"/>
              </w:rPr>
            </w:pPr>
            <w:r>
              <w:rPr>
                <w:rFonts w:cs="Arial"/>
                <w:sz w:val="18"/>
                <w:szCs w:val="18"/>
              </w:rPr>
              <w:t>(32,507)</w:t>
            </w:r>
          </w:p>
        </w:tc>
        <w:tc>
          <w:tcPr>
            <w:tcW w:w="1296" w:type="dxa"/>
            <w:tcBorders>
              <w:bottom w:val="single" w:sz="4" w:space="0" w:color="auto"/>
            </w:tcBorders>
            <w:vAlign w:val="bottom"/>
          </w:tcPr>
          <w:p w14:paraId="096E8304" w14:textId="77777777" w:rsidR="005F5C77" w:rsidRPr="008A2090" w:rsidRDefault="005F5C77" w:rsidP="005F5C77">
            <w:pPr>
              <w:spacing w:line="240" w:lineRule="auto"/>
              <w:ind w:right="-72"/>
              <w:jc w:val="right"/>
              <w:rPr>
                <w:rFonts w:cs="Arial"/>
                <w:sz w:val="18"/>
                <w:szCs w:val="18"/>
                <w:lang w:val="en-GB"/>
              </w:rPr>
            </w:pPr>
            <w:r>
              <w:rPr>
                <w:rFonts w:cs="Arial"/>
                <w:sz w:val="18"/>
                <w:szCs w:val="18"/>
                <w:lang w:val="en-GB"/>
              </w:rPr>
              <w:t>-</w:t>
            </w:r>
          </w:p>
        </w:tc>
        <w:tc>
          <w:tcPr>
            <w:tcW w:w="1296" w:type="dxa"/>
            <w:tcBorders>
              <w:bottom w:val="single" w:sz="4" w:space="0" w:color="auto"/>
            </w:tcBorders>
            <w:shd w:val="clear" w:color="auto" w:fill="FAFAFA"/>
            <w:vAlign w:val="bottom"/>
          </w:tcPr>
          <w:p w14:paraId="6FA4DE15" w14:textId="77777777" w:rsidR="005F5C77" w:rsidRDefault="005F5C77" w:rsidP="005F5C77">
            <w:pPr>
              <w:spacing w:line="240" w:lineRule="auto"/>
              <w:ind w:right="-72"/>
              <w:jc w:val="right"/>
              <w:rPr>
                <w:rFonts w:cs="Arial"/>
                <w:sz w:val="18"/>
                <w:szCs w:val="18"/>
              </w:rPr>
            </w:pPr>
            <w:r>
              <w:rPr>
                <w:rFonts w:cs="Arial"/>
                <w:sz w:val="18"/>
                <w:szCs w:val="18"/>
              </w:rPr>
              <w:t>-</w:t>
            </w:r>
          </w:p>
        </w:tc>
        <w:tc>
          <w:tcPr>
            <w:tcW w:w="1296" w:type="dxa"/>
            <w:tcBorders>
              <w:bottom w:val="single" w:sz="4" w:space="0" w:color="auto"/>
            </w:tcBorders>
            <w:vAlign w:val="bottom"/>
          </w:tcPr>
          <w:p w14:paraId="22E8BD39" w14:textId="77777777" w:rsidR="005F5C77" w:rsidRPr="008A2090" w:rsidRDefault="005F5C77" w:rsidP="005F5C77">
            <w:pPr>
              <w:spacing w:line="240" w:lineRule="auto"/>
              <w:ind w:right="-72"/>
              <w:jc w:val="right"/>
              <w:rPr>
                <w:rFonts w:cs="Arial"/>
                <w:sz w:val="18"/>
                <w:szCs w:val="18"/>
              </w:rPr>
            </w:pPr>
            <w:r>
              <w:rPr>
                <w:rFonts w:cs="Arial"/>
                <w:sz w:val="18"/>
                <w:szCs w:val="18"/>
              </w:rPr>
              <w:t>-</w:t>
            </w:r>
          </w:p>
        </w:tc>
      </w:tr>
      <w:tr w:rsidR="00C17DCB" w:rsidRPr="00C17DCB" w14:paraId="687EE8DF" w14:textId="77777777" w:rsidTr="00C17DCB">
        <w:tc>
          <w:tcPr>
            <w:tcW w:w="4277" w:type="dxa"/>
          </w:tcPr>
          <w:p w14:paraId="5A612F6E" w14:textId="77777777" w:rsidR="00C17DCB" w:rsidRPr="00C17DCB" w:rsidRDefault="00C17DCB" w:rsidP="005F5C77">
            <w:pPr>
              <w:spacing w:line="240" w:lineRule="auto"/>
              <w:ind w:left="424"/>
              <w:rPr>
                <w:rFonts w:cs="Arial"/>
                <w:sz w:val="8"/>
                <w:szCs w:val="8"/>
                <w:u w:val="single"/>
              </w:rPr>
            </w:pPr>
          </w:p>
        </w:tc>
        <w:tc>
          <w:tcPr>
            <w:tcW w:w="1296" w:type="dxa"/>
            <w:shd w:val="clear" w:color="auto" w:fill="FAFAFA"/>
            <w:vAlign w:val="bottom"/>
          </w:tcPr>
          <w:p w14:paraId="5D658738" w14:textId="77777777" w:rsidR="00C17DCB" w:rsidRPr="00C17DCB" w:rsidRDefault="00C17DCB" w:rsidP="005F5C77">
            <w:pPr>
              <w:spacing w:line="240" w:lineRule="auto"/>
              <w:ind w:right="-72"/>
              <w:jc w:val="right"/>
              <w:rPr>
                <w:rFonts w:cs="Arial"/>
                <w:sz w:val="8"/>
                <w:szCs w:val="8"/>
              </w:rPr>
            </w:pPr>
          </w:p>
        </w:tc>
        <w:tc>
          <w:tcPr>
            <w:tcW w:w="1296" w:type="dxa"/>
            <w:vAlign w:val="bottom"/>
          </w:tcPr>
          <w:p w14:paraId="1B015DA4" w14:textId="77777777" w:rsidR="00C17DCB" w:rsidRPr="00C17DCB" w:rsidRDefault="00C17DCB" w:rsidP="005F5C77">
            <w:pPr>
              <w:spacing w:line="240" w:lineRule="auto"/>
              <w:ind w:right="-72"/>
              <w:jc w:val="right"/>
              <w:rPr>
                <w:rFonts w:cs="Arial"/>
                <w:sz w:val="8"/>
                <w:szCs w:val="8"/>
                <w:lang w:val="en-GB"/>
              </w:rPr>
            </w:pPr>
          </w:p>
        </w:tc>
        <w:tc>
          <w:tcPr>
            <w:tcW w:w="1296" w:type="dxa"/>
            <w:shd w:val="clear" w:color="auto" w:fill="FAFAFA"/>
            <w:vAlign w:val="bottom"/>
          </w:tcPr>
          <w:p w14:paraId="1E721E71" w14:textId="77777777" w:rsidR="00C17DCB" w:rsidRPr="00C17DCB" w:rsidRDefault="00C17DCB" w:rsidP="005F5C77">
            <w:pPr>
              <w:spacing w:line="240" w:lineRule="auto"/>
              <w:ind w:right="-72"/>
              <w:jc w:val="right"/>
              <w:rPr>
                <w:rFonts w:cs="Arial"/>
                <w:sz w:val="8"/>
                <w:szCs w:val="8"/>
              </w:rPr>
            </w:pPr>
          </w:p>
        </w:tc>
        <w:tc>
          <w:tcPr>
            <w:tcW w:w="1296" w:type="dxa"/>
            <w:vAlign w:val="bottom"/>
          </w:tcPr>
          <w:p w14:paraId="1B06A1EE" w14:textId="77777777" w:rsidR="00C17DCB" w:rsidRPr="00C17DCB" w:rsidRDefault="00C17DCB" w:rsidP="005F5C77">
            <w:pPr>
              <w:spacing w:line="240" w:lineRule="auto"/>
              <w:ind w:right="-72"/>
              <w:jc w:val="right"/>
              <w:rPr>
                <w:rFonts w:cs="Arial"/>
                <w:sz w:val="8"/>
                <w:szCs w:val="8"/>
              </w:rPr>
            </w:pPr>
          </w:p>
        </w:tc>
      </w:tr>
      <w:tr w:rsidR="005F5C77" w:rsidRPr="008A2090" w14:paraId="5DDD0669" w14:textId="77777777" w:rsidTr="00C17DCB">
        <w:tc>
          <w:tcPr>
            <w:tcW w:w="4277" w:type="dxa"/>
          </w:tcPr>
          <w:p w14:paraId="67B8A2CD" w14:textId="77777777" w:rsidR="005F5C77" w:rsidRPr="005F5C77" w:rsidRDefault="005F5C77" w:rsidP="005F5C77">
            <w:pPr>
              <w:spacing w:line="240" w:lineRule="auto"/>
              <w:ind w:left="424"/>
              <w:rPr>
                <w:rFonts w:cs="Arial"/>
                <w:sz w:val="18"/>
                <w:szCs w:val="18"/>
              </w:rPr>
            </w:pPr>
          </w:p>
        </w:tc>
        <w:tc>
          <w:tcPr>
            <w:tcW w:w="1296" w:type="dxa"/>
            <w:tcBorders>
              <w:bottom w:val="single" w:sz="4" w:space="0" w:color="auto"/>
            </w:tcBorders>
            <w:shd w:val="clear" w:color="auto" w:fill="FAFAFA"/>
            <w:vAlign w:val="bottom"/>
          </w:tcPr>
          <w:p w14:paraId="314A92FA" w14:textId="77777777" w:rsidR="005F5C77" w:rsidRDefault="005F5C77" w:rsidP="005F5C77">
            <w:pPr>
              <w:spacing w:line="240" w:lineRule="auto"/>
              <w:ind w:right="-72"/>
              <w:jc w:val="right"/>
              <w:rPr>
                <w:rFonts w:cs="Arial"/>
                <w:sz w:val="18"/>
                <w:szCs w:val="18"/>
              </w:rPr>
            </w:pPr>
            <w:r>
              <w:rPr>
                <w:rFonts w:cs="Arial"/>
                <w:sz w:val="18"/>
                <w:szCs w:val="18"/>
              </w:rPr>
              <w:t>362,462</w:t>
            </w:r>
          </w:p>
        </w:tc>
        <w:tc>
          <w:tcPr>
            <w:tcW w:w="1296" w:type="dxa"/>
            <w:tcBorders>
              <w:bottom w:val="single" w:sz="4" w:space="0" w:color="auto"/>
            </w:tcBorders>
            <w:vAlign w:val="bottom"/>
          </w:tcPr>
          <w:p w14:paraId="14F54801" w14:textId="77777777" w:rsidR="005F5C77" w:rsidRPr="008A2090" w:rsidRDefault="005F5C77" w:rsidP="005F5C77">
            <w:pPr>
              <w:spacing w:line="240" w:lineRule="auto"/>
              <w:ind w:right="-72"/>
              <w:jc w:val="right"/>
              <w:rPr>
                <w:rFonts w:cs="Arial"/>
                <w:sz w:val="18"/>
                <w:szCs w:val="18"/>
              </w:rPr>
            </w:pPr>
            <w:r w:rsidRPr="008A2090">
              <w:rPr>
                <w:rFonts w:cs="Arial"/>
                <w:sz w:val="18"/>
                <w:szCs w:val="18"/>
                <w:lang w:val="en-GB"/>
              </w:rPr>
              <w:t>197</w:t>
            </w:r>
            <w:r w:rsidRPr="008A2090">
              <w:rPr>
                <w:rFonts w:cs="Arial"/>
                <w:sz w:val="18"/>
                <w:szCs w:val="18"/>
              </w:rPr>
              <w:t>,</w:t>
            </w:r>
            <w:r w:rsidRPr="008A2090">
              <w:rPr>
                <w:rFonts w:cs="Arial"/>
                <w:sz w:val="18"/>
                <w:szCs w:val="18"/>
                <w:lang w:val="en-GB"/>
              </w:rPr>
              <w:t>874</w:t>
            </w:r>
            <w:r w:rsidRPr="008A2090">
              <w:rPr>
                <w:rFonts w:cs="Arial"/>
                <w:sz w:val="18"/>
                <w:szCs w:val="18"/>
              </w:rPr>
              <w:t>,</w:t>
            </w:r>
            <w:r w:rsidRPr="008A2090">
              <w:rPr>
                <w:rFonts w:cs="Arial"/>
                <w:sz w:val="18"/>
                <w:szCs w:val="18"/>
                <w:lang w:val="en-GB"/>
              </w:rPr>
              <w:t>924</w:t>
            </w:r>
          </w:p>
        </w:tc>
        <w:tc>
          <w:tcPr>
            <w:tcW w:w="1296" w:type="dxa"/>
            <w:tcBorders>
              <w:bottom w:val="single" w:sz="4" w:space="0" w:color="auto"/>
            </w:tcBorders>
            <w:shd w:val="clear" w:color="auto" w:fill="FAFAFA"/>
            <w:vAlign w:val="bottom"/>
          </w:tcPr>
          <w:p w14:paraId="20D81745" w14:textId="77777777" w:rsidR="005F5C77" w:rsidRDefault="005F5C77" w:rsidP="005F5C77">
            <w:pPr>
              <w:spacing w:line="240" w:lineRule="auto"/>
              <w:ind w:right="-72"/>
              <w:jc w:val="right"/>
              <w:rPr>
                <w:rFonts w:cs="Arial"/>
                <w:sz w:val="18"/>
                <w:szCs w:val="18"/>
              </w:rPr>
            </w:pPr>
            <w:r>
              <w:rPr>
                <w:rFonts w:cs="Arial"/>
                <w:sz w:val="18"/>
                <w:szCs w:val="18"/>
              </w:rPr>
              <w:t>-</w:t>
            </w:r>
          </w:p>
        </w:tc>
        <w:tc>
          <w:tcPr>
            <w:tcW w:w="1296" w:type="dxa"/>
            <w:tcBorders>
              <w:bottom w:val="single" w:sz="4" w:space="0" w:color="auto"/>
            </w:tcBorders>
            <w:vAlign w:val="bottom"/>
          </w:tcPr>
          <w:p w14:paraId="1D0181CB" w14:textId="77777777" w:rsidR="005F5C77" w:rsidRPr="008A2090" w:rsidRDefault="005F5C77" w:rsidP="005F5C77">
            <w:pPr>
              <w:spacing w:line="240" w:lineRule="auto"/>
              <w:ind w:right="-72"/>
              <w:jc w:val="right"/>
              <w:rPr>
                <w:rFonts w:cs="Arial"/>
                <w:sz w:val="18"/>
                <w:szCs w:val="18"/>
              </w:rPr>
            </w:pPr>
            <w:r>
              <w:rPr>
                <w:rFonts w:cs="Arial"/>
                <w:sz w:val="18"/>
                <w:szCs w:val="18"/>
              </w:rPr>
              <w:t>-</w:t>
            </w:r>
          </w:p>
        </w:tc>
      </w:tr>
      <w:tr w:rsidR="005F5C77" w:rsidRPr="008A2090" w14:paraId="7A6A0B40" w14:textId="77777777" w:rsidTr="00C17DCB">
        <w:tc>
          <w:tcPr>
            <w:tcW w:w="4277" w:type="dxa"/>
          </w:tcPr>
          <w:p w14:paraId="034BD6CB" w14:textId="77777777" w:rsidR="005F5C77" w:rsidRPr="008A2090" w:rsidRDefault="005F5C77" w:rsidP="005F5C77">
            <w:pPr>
              <w:spacing w:line="240" w:lineRule="auto"/>
              <w:ind w:left="424"/>
              <w:rPr>
                <w:rFonts w:cs="Arial"/>
                <w:sz w:val="18"/>
                <w:szCs w:val="18"/>
              </w:rPr>
            </w:pPr>
          </w:p>
        </w:tc>
        <w:tc>
          <w:tcPr>
            <w:tcW w:w="1296" w:type="dxa"/>
            <w:tcBorders>
              <w:top w:val="single" w:sz="4" w:space="0" w:color="auto"/>
            </w:tcBorders>
            <w:shd w:val="clear" w:color="auto" w:fill="FAFAFA"/>
            <w:vAlign w:val="bottom"/>
          </w:tcPr>
          <w:p w14:paraId="0F7BEBC3" w14:textId="77777777" w:rsidR="005F5C77" w:rsidRPr="008A2090" w:rsidRDefault="005F5C77" w:rsidP="005F5C77">
            <w:pPr>
              <w:spacing w:line="240" w:lineRule="auto"/>
              <w:ind w:right="-72"/>
              <w:jc w:val="both"/>
              <w:rPr>
                <w:rFonts w:cs="Arial"/>
                <w:sz w:val="18"/>
                <w:szCs w:val="18"/>
              </w:rPr>
            </w:pPr>
          </w:p>
        </w:tc>
        <w:tc>
          <w:tcPr>
            <w:tcW w:w="1296" w:type="dxa"/>
            <w:tcBorders>
              <w:top w:val="single" w:sz="4" w:space="0" w:color="auto"/>
            </w:tcBorders>
            <w:vAlign w:val="bottom"/>
          </w:tcPr>
          <w:p w14:paraId="20104C4B" w14:textId="77777777" w:rsidR="005F5C77" w:rsidRPr="008A2090" w:rsidRDefault="005F5C77" w:rsidP="005F5C77">
            <w:pPr>
              <w:spacing w:line="240" w:lineRule="auto"/>
              <w:ind w:right="-72"/>
              <w:jc w:val="both"/>
              <w:rPr>
                <w:rFonts w:cs="Arial"/>
                <w:sz w:val="18"/>
                <w:szCs w:val="18"/>
              </w:rPr>
            </w:pPr>
          </w:p>
        </w:tc>
        <w:tc>
          <w:tcPr>
            <w:tcW w:w="1296" w:type="dxa"/>
            <w:tcBorders>
              <w:top w:val="single" w:sz="4" w:space="0" w:color="auto"/>
            </w:tcBorders>
            <w:shd w:val="clear" w:color="auto" w:fill="FAFAFA"/>
            <w:vAlign w:val="bottom"/>
          </w:tcPr>
          <w:p w14:paraId="2C4BA96C" w14:textId="77777777" w:rsidR="005F5C77" w:rsidRPr="008A2090" w:rsidRDefault="005F5C77" w:rsidP="005F5C77">
            <w:pPr>
              <w:spacing w:line="240" w:lineRule="auto"/>
              <w:ind w:right="-72"/>
              <w:jc w:val="both"/>
              <w:rPr>
                <w:rFonts w:cs="Arial"/>
                <w:sz w:val="18"/>
                <w:szCs w:val="18"/>
              </w:rPr>
            </w:pPr>
          </w:p>
        </w:tc>
        <w:tc>
          <w:tcPr>
            <w:tcW w:w="1296" w:type="dxa"/>
            <w:tcBorders>
              <w:top w:val="single" w:sz="4" w:space="0" w:color="auto"/>
            </w:tcBorders>
            <w:vAlign w:val="bottom"/>
          </w:tcPr>
          <w:p w14:paraId="6DAF5558" w14:textId="77777777" w:rsidR="005F5C77" w:rsidRPr="008A2090" w:rsidRDefault="005F5C77" w:rsidP="005F5C77">
            <w:pPr>
              <w:spacing w:line="240" w:lineRule="auto"/>
              <w:ind w:right="-72"/>
              <w:jc w:val="both"/>
              <w:rPr>
                <w:rFonts w:cs="Arial"/>
                <w:sz w:val="18"/>
                <w:szCs w:val="18"/>
              </w:rPr>
            </w:pPr>
          </w:p>
        </w:tc>
      </w:tr>
      <w:tr w:rsidR="005F5C77" w:rsidRPr="008A2090" w14:paraId="60800FFF" w14:textId="77777777" w:rsidTr="003F5383">
        <w:tc>
          <w:tcPr>
            <w:tcW w:w="4277" w:type="dxa"/>
            <w:hideMark/>
          </w:tcPr>
          <w:p w14:paraId="513E80DF" w14:textId="77777777" w:rsidR="005F5C77" w:rsidRPr="008A2090" w:rsidRDefault="005F5C77" w:rsidP="005F5C77">
            <w:pPr>
              <w:spacing w:line="240" w:lineRule="auto"/>
              <w:ind w:left="424" w:right="-65"/>
              <w:rPr>
                <w:rFonts w:cs="Arial"/>
                <w:b/>
                <w:bCs/>
                <w:color w:val="000000"/>
                <w:sz w:val="18"/>
                <w:szCs w:val="18"/>
              </w:rPr>
            </w:pPr>
            <w:r w:rsidRPr="008A2090">
              <w:rPr>
                <w:rFonts w:cs="Arial"/>
                <w:b/>
                <w:bCs/>
                <w:sz w:val="18"/>
                <w:szCs w:val="18"/>
              </w:rPr>
              <w:t>Other receivables,</w:t>
            </w:r>
            <w:r w:rsidRPr="008A2090">
              <w:rPr>
                <w:rFonts w:cs="Arial"/>
                <w:b/>
                <w:bCs/>
                <w:color w:val="000000"/>
                <w:sz w:val="18"/>
                <w:szCs w:val="18"/>
              </w:rPr>
              <w:t xml:space="preserve"> accrued interest</w:t>
            </w:r>
          </w:p>
          <w:p w14:paraId="65E2D722" w14:textId="77777777" w:rsidR="005F5C77" w:rsidRPr="008A2090" w:rsidRDefault="005F5C77" w:rsidP="005F5C77">
            <w:pPr>
              <w:spacing w:line="240" w:lineRule="auto"/>
              <w:ind w:left="424" w:right="-65"/>
              <w:rPr>
                <w:rFonts w:cs="Arial"/>
                <w:sz w:val="18"/>
                <w:szCs w:val="18"/>
                <w:cs/>
              </w:rPr>
            </w:pPr>
            <w:r w:rsidRPr="008A2090">
              <w:rPr>
                <w:rFonts w:cs="Arial"/>
                <w:b/>
                <w:bCs/>
                <w:sz w:val="18"/>
                <w:szCs w:val="18"/>
              </w:rPr>
              <w:t xml:space="preserve">   income and accrued income :</w:t>
            </w:r>
          </w:p>
        </w:tc>
        <w:tc>
          <w:tcPr>
            <w:tcW w:w="1296" w:type="dxa"/>
            <w:shd w:val="clear" w:color="auto" w:fill="FAFAFA"/>
            <w:vAlign w:val="bottom"/>
          </w:tcPr>
          <w:p w14:paraId="4A641150" w14:textId="77777777" w:rsidR="005F5C77" w:rsidRPr="008A2090" w:rsidRDefault="005F5C77" w:rsidP="005F5C77">
            <w:pPr>
              <w:spacing w:line="240" w:lineRule="auto"/>
              <w:ind w:right="-72"/>
              <w:jc w:val="right"/>
              <w:rPr>
                <w:rFonts w:cs="Arial"/>
                <w:sz w:val="18"/>
                <w:szCs w:val="18"/>
              </w:rPr>
            </w:pPr>
          </w:p>
        </w:tc>
        <w:tc>
          <w:tcPr>
            <w:tcW w:w="1296" w:type="dxa"/>
            <w:vAlign w:val="bottom"/>
          </w:tcPr>
          <w:p w14:paraId="7BF8FB5B" w14:textId="77777777" w:rsidR="005F5C77" w:rsidRPr="008A2090" w:rsidRDefault="005F5C77" w:rsidP="005F5C77">
            <w:pPr>
              <w:spacing w:line="240" w:lineRule="auto"/>
              <w:ind w:right="-72"/>
              <w:jc w:val="right"/>
              <w:rPr>
                <w:rFonts w:cs="Arial"/>
                <w:sz w:val="18"/>
                <w:szCs w:val="18"/>
              </w:rPr>
            </w:pPr>
          </w:p>
        </w:tc>
        <w:tc>
          <w:tcPr>
            <w:tcW w:w="1296" w:type="dxa"/>
            <w:shd w:val="clear" w:color="auto" w:fill="FAFAFA"/>
            <w:vAlign w:val="bottom"/>
          </w:tcPr>
          <w:p w14:paraId="19CFD556" w14:textId="77777777" w:rsidR="005F5C77" w:rsidRPr="008A2090" w:rsidRDefault="005F5C77" w:rsidP="005F5C77">
            <w:pPr>
              <w:spacing w:line="240" w:lineRule="auto"/>
              <w:ind w:right="-72"/>
              <w:jc w:val="right"/>
              <w:rPr>
                <w:rFonts w:cs="Arial"/>
                <w:sz w:val="18"/>
                <w:szCs w:val="18"/>
              </w:rPr>
            </w:pPr>
          </w:p>
        </w:tc>
        <w:tc>
          <w:tcPr>
            <w:tcW w:w="1296" w:type="dxa"/>
            <w:vAlign w:val="bottom"/>
          </w:tcPr>
          <w:p w14:paraId="553800B5" w14:textId="77777777" w:rsidR="005F5C77" w:rsidRPr="008A2090" w:rsidRDefault="005F5C77" w:rsidP="005F5C77">
            <w:pPr>
              <w:spacing w:line="240" w:lineRule="auto"/>
              <w:ind w:right="-72"/>
              <w:jc w:val="right"/>
              <w:rPr>
                <w:rFonts w:cs="Arial"/>
                <w:sz w:val="18"/>
                <w:szCs w:val="18"/>
              </w:rPr>
            </w:pPr>
          </w:p>
        </w:tc>
      </w:tr>
      <w:tr w:rsidR="005F5C77" w:rsidRPr="008A2090" w14:paraId="20525646" w14:textId="77777777" w:rsidTr="003F5383">
        <w:tc>
          <w:tcPr>
            <w:tcW w:w="4277" w:type="dxa"/>
            <w:hideMark/>
          </w:tcPr>
          <w:p w14:paraId="2BF28739" w14:textId="77777777" w:rsidR="005F5C77" w:rsidRPr="008A2090" w:rsidRDefault="005F5C77" w:rsidP="005F5C77">
            <w:pPr>
              <w:spacing w:line="240" w:lineRule="auto"/>
              <w:ind w:left="424"/>
              <w:rPr>
                <w:rFonts w:cs="Arial"/>
                <w:sz w:val="18"/>
                <w:szCs w:val="18"/>
              </w:rPr>
            </w:pPr>
            <w:r w:rsidRPr="008A2090">
              <w:rPr>
                <w:rFonts w:cs="Arial"/>
                <w:sz w:val="18"/>
                <w:szCs w:val="18"/>
              </w:rPr>
              <w:t>Subsidiaries</w:t>
            </w:r>
          </w:p>
        </w:tc>
        <w:tc>
          <w:tcPr>
            <w:tcW w:w="1296" w:type="dxa"/>
            <w:shd w:val="clear" w:color="auto" w:fill="FAFAFA"/>
            <w:vAlign w:val="bottom"/>
          </w:tcPr>
          <w:p w14:paraId="123A6A87" w14:textId="77777777" w:rsidR="005F5C77" w:rsidRPr="008A2090" w:rsidRDefault="005F5C77" w:rsidP="005F5C77">
            <w:pPr>
              <w:spacing w:line="240" w:lineRule="auto"/>
              <w:ind w:right="-72"/>
              <w:jc w:val="right"/>
              <w:rPr>
                <w:rFonts w:cs="Arial"/>
                <w:sz w:val="18"/>
                <w:szCs w:val="18"/>
              </w:rPr>
            </w:pPr>
            <w:r>
              <w:rPr>
                <w:rFonts w:cs="Arial"/>
                <w:sz w:val="18"/>
                <w:szCs w:val="18"/>
              </w:rPr>
              <w:t>-</w:t>
            </w:r>
          </w:p>
        </w:tc>
        <w:tc>
          <w:tcPr>
            <w:tcW w:w="1296" w:type="dxa"/>
            <w:vAlign w:val="bottom"/>
          </w:tcPr>
          <w:p w14:paraId="66158832" w14:textId="77777777" w:rsidR="005F5C77" w:rsidRPr="008A2090" w:rsidRDefault="005F5C77" w:rsidP="005F5C77">
            <w:pPr>
              <w:spacing w:line="240" w:lineRule="auto"/>
              <w:ind w:right="-72"/>
              <w:jc w:val="right"/>
              <w:rPr>
                <w:rFonts w:cs="Arial"/>
                <w:sz w:val="18"/>
                <w:szCs w:val="18"/>
              </w:rPr>
            </w:pPr>
            <w:r w:rsidRPr="008A2090">
              <w:rPr>
                <w:rFonts w:cs="Arial"/>
                <w:sz w:val="18"/>
                <w:szCs w:val="18"/>
              </w:rPr>
              <w:t>-</w:t>
            </w:r>
          </w:p>
        </w:tc>
        <w:tc>
          <w:tcPr>
            <w:tcW w:w="1296" w:type="dxa"/>
            <w:shd w:val="clear" w:color="auto" w:fill="FAFAFA"/>
            <w:vAlign w:val="bottom"/>
          </w:tcPr>
          <w:p w14:paraId="6316C71F" w14:textId="77777777" w:rsidR="005F5C77" w:rsidRPr="008A2090" w:rsidRDefault="005F5C77" w:rsidP="005F5C77">
            <w:pPr>
              <w:spacing w:line="240" w:lineRule="auto"/>
              <w:ind w:right="-72"/>
              <w:jc w:val="right"/>
              <w:rPr>
                <w:rFonts w:cs="Arial"/>
                <w:sz w:val="18"/>
                <w:szCs w:val="18"/>
              </w:rPr>
            </w:pPr>
            <w:r>
              <w:rPr>
                <w:rFonts w:cs="Arial"/>
                <w:sz w:val="18"/>
                <w:szCs w:val="18"/>
              </w:rPr>
              <w:t>22,087,395</w:t>
            </w:r>
          </w:p>
        </w:tc>
        <w:tc>
          <w:tcPr>
            <w:tcW w:w="1296" w:type="dxa"/>
            <w:vAlign w:val="bottom"/>
          </w:tcPr>
          <w:p w14:paraId="7BE1CBBF" w14:textId="77777777" w:rsidR="005F5C77" w:rsidRPr="008A2090" w:rsidRDefault="005F5C77" w:rsidP="005F5C77">
            <w:pPr>
              <w:spacing w:line="240" w:lineRule="auto"/>
              <w:ind w:right="-72"/>
              <w:jc w:val="right"/>
              <w:rPr>
                <w:rFonts w:cs="Arial"/>
                <w:sz w:val="18"/>
                <w:szCs w:val="18"/>
              </w:rPr>
            </w:pPr>
            <w:r w:rsidRPr="008A2090">
              <w:rPr>
                <w:rFonts w:cs="Arial"/>
                <w:sz w:val="18"/>
                <w:szCs w:val="18"/>
                <w:lang w:val="en-GB"/>
              </w:rPr>
              <w:t>116</w:t>
            </w:r>
            <w:r w:rsidRPr="008A2090">
              <w:rPr>
                <w:rFonts w:cs="Arial"/>
                <w:sz w:val="18"/>
                <w:szCs w:val="18"/>
              </w:rPr>
              <w:t>,</w:t>
            </w:r>
            <w:r w:rsidRPr="008A2090">
              <w:rPr>
                <w:rFonts w:cs="Arial"/>
                <w:sz w:val="18"/>
                <w:szCs w:val="18"/>
                <w:lang w:val="en-GB"/>
              </w:rPr>
              <w:t>568</w:t>
            </w:r>
            <w:r w:rsidRPr="008A2090">
              <w:rPr>
                <w:rFonts w:cs="Arial"/>
                <w:sz w:val="18"/>
                <w:szCs w:val="18"/>
              </w:rPr>
              <w:t>,</w:t>
            </w:r>
            <w:r w:rsidRPr="008A2090">
              <w:rPr>
                <w:rFonts w:cs="Arial"/>
                <w:sz w:val="18"/>
                <w:szCs w:val="18"/>
                <w:lang w:val="en-GB"/>
              </w:rPr>
              <w:t>672</w:t>
            </w:r>
          </w:p>
        </w:tc>
      </w:tr>
      <w:tr w:rsidR="005F5C77" w:rsidRPr="008A2090" w14:paraId="5B2CA3D8" w14:textId="77777777" w:rsidTr="003F5383">
        <w:tc>
          <w:tcPr>
            <w:tcW w:w="4277" w:type="dxa"/>
            <w:hideMark/>
          </w:tcPr>
          <w:p w14:paraId="11C486E3" w14:textId="77777777" w:rsidR="005F5C77" w:rsidRPr="008A2090" w:rsidRDefault="005F5C77" w:rsidP="005F5C77">
            <w:pPr>
              <w:spacing w:line="240" w:lineRule="auto"/>
              <w:ind w:left="424"/>
              <w:rPr>
                <w:rFonts w:cs="Arial"/>
                <w:sz w:val="18"/>
                <w:szCs w:val="18"/>
                <w:cs/>
              </w:rPr>
            </w:pPr>
            <w:r w:rsidRPr="008A2090">
              <w:rPr>
                <w:rFonts w:cs="Arial"/>
                <w:sz w:val="18"/>
                <w:szCs w:val="18"/>
              </w:rPr>
              <w:t>Related parties</w:t>
            </w:r>
          </w:p>
        </w:tc>
        <w:tc>
          <w:tcPr>
            <w:tcW w:w="1296" w:type="dxa"/>
            <w:tcBorders>
              <w:bottom w:val="single" w:sz="4" w:space="0" w:color="auto"/>
            </w:tcBorders>
            <w:shd w:val="clear" w:color="auto" w:fill="FAFAFA"/>
          </w:tcPr>
          <w:p w14:paraId="3B776292" w14:textId="77777777" w:rsidR="005F5C77" w:rsidRPr="008A2090" w:rsidRDefault="005F5C77" w:rsidP="005F5C77">
            <w:pPr>
              <w:spacing w:line="240" w:lineRule="auto"/>
              <w:ind w:right="-72"/>
              <w:jc w:val="right"/>
              <w:rPr>
                <w:rFonts w:cs="Arial"/>
                <w:sz w:val="18"/>
                <w:szCs w:val="18"/>
              </w:rPr>
            </w:pPr>
            <w:r>
              <w:rPr>
                <w:rFonts w:cs="Arial"/>
                <w:sz w:val="18"/>
                <w:szCs w:val="18"/>
              </w:rPr>
              <w:t>5,121,868</w:t>
            </w:r>
          </w:p>
        </w:tc>
        <w:tc>
          <w:tcPr>
            <w:tcW w:w="1296" w:type="dxa"/>
            <w:tcBorders>
              <w:bottom w:val="single" w:sz="4" w:space="0" w:color="auto"/>
            </w:tcBorders>
          </w:tcPr>
          <w:p w14:paraId="6E0D460A" w14:textId="77777777" w:rsidR="005F5C77" w:rsidRPr="008A2090" w:rsidRDefault="005F5C77" w:rsidP="005F5C77">
            <w:pPr>
              <w:spacing w:line="240" w:lineRule="auto"/>
              <w:ind w:right="-72"/>
              <w:jc w:val="right"/>
              <w:rPr>
                <w:rFonts w:cs="Arial"/>
                <w:sz w:val="18"/>
                <w:szCs w:val="18"/>
              </w:rPr>
            </w:pPr>
            <w:r w:rsidRPr="008A2090">
              <w:rPr>
                <w:rFonts w:cs="Arial"/>
                <w:sz w:val="18"/>
                <w:szCs w:val="18"/>
                <w:lang w:val="en-GB"/>
              </w:rPr>
              <w:t>462</w:t>
            </w:r>
            <w:r w:rsidRPr="008A2090">
              <w:rPr>
                <w:rFonts w:cs="Arial"/>
                <w:sz w:val="18"/>
                <w:szCs w:val="18"/>
              </w:rPr>
              <w:t>,</w:t>
            </w:r>
            <w:r w:rsidRPr="008A2090">
              <w:rPr>
                <w:rFonts w:cs="Arial"/>
                <w:sz w:val="18"/>
                <w:szCs w:val="18"/>
                <w:lang w:val="en-GB"/>
              </w:rPr>
              <w:t>900</w:t>
            </w:r>
          </w:p>
        </w:tc>
        <w:tc>
          <w:tcPr>
            <w:tcW w:w="1296" w:type="dxa"/>
            <w:tcBorders>
              <w:bottom w:val="single" w:sz="4" w:space="0" w:color="auto"/>
            </w:tcBorders>
            <w:shd w:val="clear" w:color="auto" w:fill="FAFAFA"/>
          </w:tcPr>
          <w:p w14:paraId="0E44E705" w14:textId="77777777" w:rsidR="005F5C77" w:rsidRPr="008A2090" w:rsidRDefault="005F5C77" w:rsidP="005F5C77">
            <w:pPr>
              <w:spacing w:line="240" w:lineRule="auto"/>
              <w:ind w:right="-72"/>
              <w:jc w:val="right"/>
              <w:rPr>
                <w:rFonts w:cs="Arial"/>
                <w:sz w:val="18"/>
                <w:szCs w:val="18"/>
              </w:rPr>
            </w:pPr>
            <w:r>
              <w:rPr>
                <w:rFonts w:cs="Arial"/>
                <w:sz w:val="18"/>
                <w:szCs w:val="18"/>
              </w:rPr>
              <w:t>-</w:t>
            </w:r>
          </w:p>
        </w:tc>
        <w:tc>
          <w:tcPr>
            <w:tcW w:w="1296" w:type="dxa"/>
            <w:tcBorders>
              <w:bottom w:val="single" w:sz="4" w:space="0" w:color="auto"/>
            </w:tcBorders>
          </w:tcPr>
          <w:p w14:paraId="045F6830" w14:textId="77777777" w:rsidR="005F5C77" w:rsidRPr="008A2090" w:rsidRDefault="005F5C77" w:rsidP="005F5C77">
            <w:pPr>
              <w:spacing w:line="240" w:lineRule="auto"/>
              <w:ind w:right="-72"/>
              <w:jc w:val="right"/>
              <w:rPr>
                <w:rFonts w:cs="Arial"/>
                <w:sz w:val="18"/>
                <w:szCs w:val="18"/>
              </w:rPr>
            </w:pPr>
            <w:r w:rsidRPr="008A2090">
              <w:rPr>
                <w:rFonts w:cs="Arial"/>
                <w:sz w:val="18"/>
                <w:szCs w:val="18"/>
              </w:rPr>
              <w:t>-</w:t>
            </w:r>
          </w:p>
        </w:tc>
      </w:tr>
      <w:tr w:rsidR="00C17DCB" w:rsidRPr="00C17DCB" w14:paraId="0076F827" w14:textId="77777777" w:rsidTr="00C17DCB">
        <w:tc>
          <w:tcPr>
            <w:tcW w:w="4277" w:type="dxa"/>
          </w:tcPr>
          <w:p w14:paraId="5A968E54" w14:textId="77777777" w:rsidR="00C17DCB" w:rsidRPr="00C17DCB" w:rsidRDefault="00C17DCB" w:rsidP="005F5C77">
            <w:pPr>
              <w:spacing w:line="240" w:lineRule="auto"/>
              <w:ind w:left="424"/>
              <w:rPr>
                <w:rFonts w:cs="Arial"/>
                <w:sz w:val="8"/>
                <w:szCs w:val="8"/>
              </w:rPr>
            </w:pPr>
          </w:p>
        </w:tc>
        <w:tc>
          <w:tcPr>
            <w:tcW w:w="1296" w:type="dxa"/>
            <w:shd w:val="clear" w:color="auto" w:fill="FAFAFA"/>
          </w:tcPr>
          <w:p w14:paraId="5CDF05D4" w14:textId="77777777" w:rsidR="00C17DCB" w:rsidRPr="00C17DCB" w:rsidRDefault="00C17DCB" w:rsidP="005F5C77">
            <w:pPr>
              <w:spacing w:line="240" w:lineRule="auto"/>
              <w:ind w:right="-72"/>
              <w:jc w:val="right"/>
              <w:rPr>
                <w:rFonts w:cs="Arial"/>
                <w:sz w:val="8"/>
                <w:szCs w:val="8"/>
              </w:rPr>
            </w:pPr>
          </w:p>
        </w:tc>
        <w:tc>
          <w:tcPr>
            <w:tcW w:w="1296" w:type="dxa"/>
          </w:tcPr>
          <w:p w14:paraId="72EF83A2" w14:textId="77777777" w:rsidR="00C17DCB" w:rsidRPr="00C17DCB" w:rsidRDefault="00C17DCB" w:rsidP="005F5C77">
            <w:pPr>
              <w:spacing w:line="240" w:lineRule="auto"/>
              <w:ind w:right="-72"/>
              <w:jc w:val="right"/>
              <w:rPr>
                <w:rFonts w:cs="Arial"/>
                <w:sz w:val="8"/>
                <w:szCs w:val="8"/>
                <w:lang w:val="en-GB"/>
              </w:rPr>
            </w:pPr>
          </w:p>
        </w:tc>
        <w:tc>
          <w:tcPr>
            <w:tcW w:w="1296" w:type="dxa"/>
            <w:shd w:val="clear" w:color="auto" w:fill="FAFAFA"/>
          </w:tcPr>
          <w:p w14:paraId="6999D416" w14:textId="77777777" w:rsidR="00C17DCB" w:rsidRPr="00C17DCB" w:rsidRDefault="00C17DCB" w:rsidP="005F5C77">
            <w:pPr>
              <w:spacing w:line="240" w:lineRule="auto"/>
              <w:ind w:right="-72"/>
              <w:jc w:val="right"/>
              <w:rPr>
                <w:rFonts w:cs="Arial"/>
                <w:sz w:val="8"/>
                <w:szCs w:val="8"/>
              </w:rPr>
            </w:pPr>
          </w:p>
        </w:tc>
        <w:tc>
          <w:tcPr>
            <w:tcW w:w="1296" w:type="dxa"/>
          </w:tcPr>
          <w:p w14:paraId="4D6A421C" w14:textId="77777777" w:rsidR="00C17DCB" w:rsidRPr="00C17DCB" w:rsidRDefault="00C17DCB" w:rsidP="005F5C77">
            <w:pPr>
              <w:spacing w:line="240" w:lineRule="auto"/>
              <w:ind w:right="-72"/>
              <w:jc w:val="right"/>
              <w:rPr>
                <w:rFonts w:cs="Arial"/>
                <w:sz w:val="8"/>
                <w:szCs w:val="8"/>
              </w:rPr>
            </w:pPr>
          </w:p>
        </w:tc>
      </w:tr>
      <w:tr w:rsidR="005F5C77" w:rsidRPr="008A2090" w14:paraId="6813DB14" w14:textId="77777777" w:rsidTr="00C17DCB">
        <w:trPr>
          <w:trHeight w:val="83"/>
        </w:trPr>
        <w:tc>
          <w:tcPr>
            <w:tcW w:w="4277" w:type="dxa"/>
          </w:tcPr>
          <w:p w14:paraId="6F1AAAAF" w14:textId="77777777" w:rsidR="005F5C77" w:rsidRPr="008A2090" w:rsidRDefault="005F5C77" w:rsidP="005F5C77">
            <w:pPr>
              <w:spacing w:line="240" w:lineRule="auto"/>
              <w:ind w:left="424"/>
              <w:rPr>
                <w:rFonts w:cs="Arial"/>
                <w:sz w:val="18"/>
                <w:szCs w:val="18"/>
              </w:rPr>
            </w:pPr>
          </w:p>
        </w:tc>
        <w:tc>
          <w:tcPr>
            <w:tcW w:w="1296" w:type="dxa"/>
            <w:tcBorders>
              <w:bottom w:val="single" w:sz="4" w:space="0" w:color="auto"/>
            </w:tcBorders>
            <w:shd w:val="clear" w:color="auto" w:fill="FAFAFA"/>
          </w:tcPr>
          <w:p w14:paraId="6D12F675" w14:textId="77777777" w:rsidR="005F5C77" w:rsidRPr="008A2090" w:rsidRDefault="005F5C77" w:rsidP="005F5C77">
            <w:pPr>
              <w:spacing w:line="240" w:lineRule="auto"/>
              <w:ind w:right="-72"/>
              <w:jc w:val="right"/>
              <w:rPr>
                <w:rFonts w:cs="Arial"/>
                <w:sz w:val="18"/>
                <w:szCs w:val="18"/>
              </w:rPr>
            </w:pPr>
            <w:r>
              <w:rPr>
                <w:rFonts w:cs="Arial"/>
                <w:sz w:val="18"/>
                <w:szCs w:val="18"/>
              </w:rPr>
              <w:t>5,121,868</w:t>
            </w:r>
          </w:p>
        </w:tc>
        <w:tc>
          <w:tcPr>
            <w:tcW w:w="1296" w:type="dxa"/>
            <w:tcBorders>
              <w:bottom w:val="single" w:sz="4" w:space="0" w:color="auto"/>
            </w:tcBorders>
          </w:tcPr>
          <w:p w14:paraId="0B85C7B0" w14:textId="77777777" w:rsidR="005F5C77" w:rsidRPr="008A2090" w:rsidRDefault="005F5C77" w:rsidP="005F5C77">
            <w:pPr>
              <w:spacing w:line="240" w:lineRule="auto"/>
              <w:ind w:right="-72"/>
              <w:jc w:val="right"/>
              <w:rPr>
                <w:rFonts w:cs="Arial"/>
                <w:sz w:val="18"/>
                <w:szCs w:val="18"/>
              </w:rPr>
            </w:pPr>
            <w:r w:rsidRPr="008A2090">
              <w:rPr>
                <w:rFonts w:cs="Arial"/>
                <w:sz w:val="18"/>
                <w:szCs w:val="18"/>
                <w:lang w:val="en-GB"/>
              </w:rPr>
              <w:t>462</w:t>
            </w:r>
            <w:r w:rsidRPr="008A2090">
              <w:rPr>
                <w:rFonts w:cs="Arial"/>
                <w:sz w:val="18"/>
                <w:szCs w:val="18"/>
              </w:rPr>
              <w:t>,</w:t>
            </w:r>
            <w:r w:rsidRPr="008A2090">
              <w:rPr>
                <w:rFonts w:cs="Arial"/>
                <w:sz w:val="18"/>
                <w:szCs w:val="18"/>
                <w:lang w:val="en-GB"/>
              </w:rPr>
              <w:t>900</w:t>
            </w:r>
          </w:p>
        </w:tc>
        <w:tc>
          <w:tcPr>
            <w:tcW w:w="1296" w:type="dxa"/>
            <w:tcBorders>
              <w:bottom w:val="single" w:sz="4" w:space="0" w:color="auto"/>
            </w:tcBorders>
            <w:shd w:val="clear" w:color="auto" w:fill="FAFAFA"/>
          </w:tcPr>
          <w:p w14:paraId="264A750B" w14:textId="77777777" w:rsidR="005F5C77" w:rsidRPr="008A2090" w:rsidRDefault="005F5C77" w:rsidP="005F5C77">
            <w:pPr>
              <w:spacing w:line="240" w:lineRule="auto"/>
              <w:ind w:right="-72"/>
              <w:jc w:val="right"/>
              <w:rPr>
                <w:rFonts w:cs="Arial"/>
                <w:sz w:val="18"/>
                <w:szCs w:val="18"/>
              </w:rPr>
            </w:pPr>
            <w:r>
              <w:rPr>
                <w:rFonts w:cs="Arial"/>
                <w:sz w:val="18"/>
                <w:szCs w:val="18"/>
              </w:rPr>
              <w:t>22,087,395</w:t>
            </w:r>
          </w:p>
        </w:tc>
        <w:tc>
          <w:tcPr>
            <w:tcW w:w="1296" w:type="dxa"/>
            <w:tcBorders>
              <w:bottom w:val="single" w:sz="4" w:space="0" w:color="auto"/>
            </w:tcBorders>
          </w:tcPr>
          <w:p w14:paraId="1178F320" w14:textId="77777777" w:rsidR="005F5C77" w:rsidRPr="008A2090" w:rsidRDefault="005F5C77" w:rsidP="005F5C77">
            <w:pPr>
              <w:spacing w:line="240" w:lineRule="auto"/>
              <w:ind w:right="-72"/>
              <w:jc w:val="right"/>
              <w:rPr>
                <w:rFonts w:cs="Arial"/>
                <w:sz w:val="18"/>
                <w:szCs w:val="18"/>
              </w:rPr>
            </w:pPr>
            <w:r w:rsidRPr="008A2090">
              <w:rPr>
                <w:rFonts w:cs="Arial"/>
                <w:sz w:val="18"/>
                <w:szCs w:val="18"/>
                <w:lang w:val="en-GB"/>
              </w:rPr>
              <w:t>116</w:t>
            </w:r>
            <w:r w:rsidRPr="008A2090">
              <w:rPr>
                <w:rFonts w:cs="Arial"/>
                <w:sz w:val="18"/>
                <w:szCs w:val="18"/>
              </w:rPr>
              <w:t>,</w:t>
            </w:r>
            <w:r w:rsidRPr="008A2090">
              <w:rPr>
                <w:rFonts w:cs="Arial"/>
                <w:sz w:val="18"/>
                <w:szCs w:val="18"/>
                <w:lang w:val="en-GB"/>
              </w:rPr>
              <w:t>568</w:t>
            </w:r>
            <w:r w:rsidRPr="008A2090">
              <w:rPr>
                <w:rFonts w:cs="Arial"/>
                <w:sz w:val="18"/>
                <w:szCs w:val="18"/>
              </w:rPr>
              <w:t>,</w:t>
            </w:r>
            <w:r w:rsidRPr="008A2090">
              <w:rPr>
                <w:rFonts w:cs="Arial"/>
                <w:sz w:val="18"/>
                <w:szCs w:val="18"/>
                <w:lang w:val="en-GB"/>
              </w:rPr>
              <w:t>672</w:t>
            </w:r>
          </w:p>
        </w:tc>
      </w:tr>
      <w:tr w:rsidR="005F5C77" w:rsidRPr="008A2090" w14:paraId="28ED8BE8" w14:textId="77777777" w:rsidTr="00C17DCB">
        <w:tc>
          <w:tcPr>
            <w:tcW w:w="4277" w:type="dxa"/>
          </w:tcPr>
          <w:p w14:paraId="5CC880E8" w14:textId="77777777" w:rsidR="005F5C77" w:rsidRPr="008A2090" w:rsidRDefault="005F5C77" w:rsidP="005F5C77">
            <w:pPr>
              <w:spacing w:line="240" w:lineRule="auto"/>
              <w:ind w:left="424"/>
              <w:rPr>
                <w:rFonts w:cs="Arial"/>
                <w:sz w:val="18"/>
                <w:szCs w:val="18"/>
              </w:rPr>
            </w:pPr>
          </w:p>
        </w:tc>
        <w:tc>
          <w:tcPr>
            <w:tcW w:w="1296" w:type="dxa"/>
            <w:tcBorders>
              <w:top w:val="single" w:sz="4" w:space="0" w:color="auto"/>
            </w:tcBorders>
            <w:shd w:val="clear" w:color="auto" w:fill="FAFAFA"/>
            <w:vAlign w:val="bottom"/>
          </w:tcPr>
          <w:p w14:paraId="13061AAD" w14:textId="77777777" w:rsidR="005F5C77" w:rsidRPr="008A2090" w:rsidRDefault="005F5C77" w:rsidP="005F5C77">
            <w:pPr>
              <w:spacing w:line="240" w:lineRule="auto"/>
              <w:ind w:right="-72"/>
              <w:jc w:val="both"/>
              <w:rPr>
                <w:rFonts w:cs="Arial"/>
                <w:sz w:val="18"/>
                <w:szCs w:val="18"/>
              </w:rPr>
            </w:pPr>
          </w:p>
        </w:tc>
        <w:tc>
          <w:tcPr>
            <w:tcW w:w="1296" w:type="dxa"/>
            <w:tcBorders>
              <w:top w:val="single" w:sz="4" w:space="0" w:color="auto"/>
            </w:tcBorders>
            <w:vAlign w:val="bottom"/>
          </w:tcPr>
          <w:p w14:paraId="6C3A22E1" w14:textId="77777777" w:rsidR="005F5C77" w:rsidRPr="008A2090" w:rsidRDefault="005F5C77" w:rsidP="005F5C77">
            <w:pPr>
              <w:spacing w:line="240" w:lineRule="auto"/>
              <w:ind w:right="-72"/>
              <w:jc w:val="both"/>
              <w:rPr>
                <w:rFonts w:cs="Arial"/>
                <w:sz w:val="18"/>
                <w:szCs w:val="18"/>
              </w:rPr>
            </w:pPr>
          </w:p>
        </w:tc>
        <w:tc>
          <w:tcPr>
            <w:tcW w:w="1296" w:type="dxa"/>
            <w:tcBorders>
              <w:top w:val="single" w:sz="4" w:space="0" w:color="auto"/>
            </w:tcBorders>
            <w:shd w:val="clear" w:color="auto" w:fill="FAFAFA"/>
            <w:vAlign w:val="bottom"/>
          </w:tcPr>
          <w:p w14:paraId="0D590F3F" w14:textId="77777777" w:rsidR="005F5C77" w:rsidRPr="008A2090" w:rsidRDefault="005F5C77" w:rsidP="005F5C77">
            <w:pPr>
              <w:spacing w:line="240" w:lineRule="auto"/>
              <w:ind w:right="-72"/>
              <w:jc w:val="both"/>
              <w:rPr>
                <w:rFonts w:cs="Arial"/>
                <w:sz w:val="18"/>
                <w:szCs w:val="18"/>
              </w:rPr>
            </w:pPr>
          </w:p>
        </w:tc>
        <w:tc>
          <w:tcPr>
            <w:tcW w:w="1296" w:type="dxa"/>
            <w:tcBorders>
              <w:top w:val="single" w:sz="4" w:space="0" w:color="auto"/>
            </w:tcBorders>
            <w:vAlign w:val="bottom"/>
          </w:tcPr>
          <w:p w14:paraId="2CAAA0F4" w14:textId="77777777" w:rsidR="005F5C77" w:rsidRPr="008A2090" w:rsidRDefault="005F5C77" w:rsidP="005F5C77">
            <w:pPr>
              <w:spacing w:line="240" w:lineRule="auto"/>
              <w:ind w:right="-72"/>
              <w:jc w:val="both"/>
              <w:rPr>
                <w:rFonts w:cs="Arial"/>
                <w:sz w:val="18"/>
                <w:szCs w:val="18"/>
              </w:rPr>
            </w:pPr>
          </w:p>
        </w:tc>
      </w:tr>
      <w:tr w:rsidR="005F5C77" w:rsidRPr="008A2090" w14:paraId="43FAC131" w14:textId="77777777" w:rsidTr="003F5383">
        <w:tc>
          <w:tcPr>
            <w:tcW w:w="4277" w:type="dxa"/>
            <w:hideMark/>
          </w:tcPr>
          <w:p w14:paraId="3C1CFFE6" w14:textId="77777777" w:rsidR="005F5C77" w:rsidRPr="008A2090" w:rsidRDefault="005F5C77" w:rsidP="005F5C77">
            <w:pPr>
              <w:spacing w:line="240" w:lineRule="auto"/>
              <w:ind w:left="424"/>
              <w:rPr>
                <w:rFonts w:cs="Arial"/>
                <w:b/>
                <w:bCs/>
                <w:sz w:val="18"/>
                <w:szCs w:val="18"/>
                <w:cs/>
              </w:rPr>
            </w:pPr>
            <w:r w:rsidRPr="008A2090">
              <w:rPr>
                <w:rFonts w:cs="Arial"/>
                <w:b/>
                <w:bCs/>
                <w:sz w:val="18"/>
                <w:szCs w:val="18"/>
              </w:rPr>
              <w:t>Farmer receivables</w:t>
            </w:r>
            <w:r w:rsidR="001A44F3">
              <w:rPr>
                <w:rFonts w:cs="Arial"/>
                <w:b/>
                <w:bCs/>
                <w:sz w:val="18"/>
                <w:szCs w:val="18"/>
              </w:rPr>
              <w:t>, net</w:t>
            </w:r>
            <w:r w:rsidRPr="008A2090">
              <w:rPr>
                <w:rFonts w:cs="Arial"/>
                <w:b/>
                <w:bCs/>
                <w:sz w:val="18"/>
                <w:szCs w:val="18"/>
              </w:rPr>
              <w:t xml:space="preserve"> :</w:t>
            </w:r>
          </w:p>
        </w:tc>
        <w:tc>
          <w:tcPr>
            <w:tcW w:w="1296" w:type="dxa"/>
            <w:shd w:val="clear" w:color="auto" w:fill="FAFAFA"/>
          </w:tcPr>
          <w:p w14:paraId="3F91F25F" w14:textId="77777777" w:rsidR="005F5C77" w:rsidRPr="008A2090" w:rsidRDefault="005F5C77" w:rsidP="005F5C77">
            <w:pPr>
              <w:spacing w:line="240" w:lineRule="auto"/>
              <w:ind w:right="-72"/>
              <w:jc w:val="right"/>
              <w:rPr>
                <w:rFonts w:cs="Arial"/>
                <w:sz w:val="18"/>
                <w:szCs w:val="18"/>
              </w:rPr>
            </w:pPr>
          </w:p>
        </w:tc>
        <w:tc>
          <w:tcPr>
            <w:tcW w:w="1296" w:type="dxa"/>
          </w:tcPr>
          <w:p w14:paraId="5D0BFBDB" w14:textId="77777777" w:rsidR="005F5C77" w:rsidRPr="008A2090" w:rsidRDefault="005F5C77" w:rsidP="005F5C77">
            <w:pPr>
              <w:spacing w:line="240" w:lineRule="auto"/>
              <w:ind w:right="-72"/>
              <w:jc w:val="right"/>
              <w:rPr>
                <w:rFonts w:cs="Arial"/>
                <w:sz w:val="18"/>
                <w:szCs w:val="18"/>
              </w:rPr>
            </w:pPr>
          </w:p>
        </w:tc>
        <w:tc>
          <w:tcPr>
            <w:tcW w:w="1296" w:type="dxa"/>
            <w:shd w:val="clear" w:color="auto" w:fill="FAFAFA"/>
          </w:tcPr>
          <w:p w14:paraId="2FC9D621" w14:textId="77777777" w:rsidR="005F5C77" w:rsidRPr="008A2090" w:rsidRDefault="005F5C77" w:rsidP="005F5C77">
            <w:pPr>
              <w:spacing w:line="240" w:lineRule="auto"/>
              <w:ind w:right="-72"/>
              <w:jc w:val="right"/>
              <w:rPr>
                <w:rFonts w:cs="Arial"/>
                <w:sz w:val="18"/>
                <w:szCs w:val="18"/>
              </w:rPr>
            </w:pPr>
          </w:p>
        </w:tc>
        <w:tc>
          <w:tcPr>
            <w:tcW w:w="1296" w:type="dxa"/>
          </w:tcPr>
          <w:p w14:paraId="6D287418" w14:textId="77777777" w:rsidR="005F5C77" w:rsidRPr="008A2090" w:rsidRDefault="005F5C77" w:rsidP="005F5C77">
            <w:pPr>
              <w:spacing w:line="240" w:lineRule="auto"/>
              <w:ind w:right="-72"/>
              <w:jc w:val="right"/>
              <w:rPr>
                <w:rFonts w:cs="Arial"/>
                <w:sz w:val="18"/>
                <w:szCs w:val="18"/>
              </w:rPr>
            </w:pPr>
          </w:p>
        </w:tc>
      </w:tr>
      <w:tr w:rsidR="005F5C77" w:rsidRPr="008A2090" w14:paraId="15506DFD" w14:textId="77777777" w:rsidTr="003F5383">
        <w:tc>
          <w:tcPr>
            <w:tcW w:w="4277" w:type="dxa"/>
            <w:hideMark/>
          </w:tcPr>
          <w:p w14:paraId="05D2540A" w14:textId="77777777" w:rsidR="005F5C77" w:rsidRPr="008A2090" w:rsidRDefault="005F5C77" w:rsidP="005F5C77">
            <w:pPr>
              <w:spacing w:line="240" w:lineRule="auto"/>
              <w:ind w:left="424"/>
              <w:rPr>
                <w:rFonts w:cs="Arial"/>
                <w:sz w:val="18"/>
                <w:szCs w:val="18"/>
                <w:cs/>
              </w:rPr>
            </w:pPr>
            <w:r w:rsidRPr="008A2090">
              <w:rPr>
                <w:rFonts w:cs="Arial"/>
                <w:sz w:val="18"/>
                <w:szCs w:val="18"/>
              </w:rPr>
              <w:t>Related parties</w:t>
            </w:r>
          </w:p>
        </w:tc>
        <w:tc>
          <w:tcPr>
            <w:tcW w:w="1296" w:type="dxa"/>
            <w:tcBorders>
              <w:bottom w:val="single" w:sz="4" w:space="0" w:color="auto"/>
            </w:tcBorders>
            <w:shd w:val="clear" w:color="auto" w:fill="FAFAFA"/>
            <w:vAlign w:val="bottom"/>
          </w:tcPr>
          <w:p w14:paraId="70EEB1F0" w14:textId="77777777" w:rsidR="005F5C77" w:rsidRPr="008A2090" w:rsidRDefault="00044DE2" w:rsidP="005F5C77">
            <w:pPr>
              <w:spacing w:line="240" w:lineRule="auto"/>
              <w:ind w:right="-72"/>
              <w:jc w:val="right"/>
              <w:rPr>
                <w:rFonts w:cs="Arial"/>
                <w:sz w:val="18"/>
                <w:szCs w:val="18"/>
              </w:rPr>
            </w:pPr>
            <w:r>
              <w:rPr>
                <w:rFonts w:cs="Arial"/>
                <w:sz w:val="18"/>
                <w:szCs w:val="18"/>
              </w:rPr>
              <w:t>5,347,618</w:t>
            </w:r>
          </w:p>
        </w:tc>
        <w:tc>
          <w:tcPr>
            <w:tcW w:w="1296" w:type="dxa"/>
            <w:tcBorders>
              <w:bottom w:val="single" w:sz="4" w:space="0" w:color="auto"/>
            </w:tcBorders>
            <w:vAlign w:val="bottom"/>
          </w:tcPr>
          <w:p w14:paraId="102D27C5" w14:textId="77777777" w:rsidR="005F5C77" w:rsidRPr="008A2090" w:rsidRDefault="005F5C77" w:rsidP="005F5C77">
            <w:pPr>
              <w:spacing w:line="240" w:lineRule="auto"/>
              <w:ind w:right="-72"/>
              <w:jc w:val="right"/>
              <w:rPr>
                <w:rFonts w:cs="Arial"/>
                <w:sz w:val="18"/>
                <w:szCs w:val="18"/>
              </w:rPr>
            </w:pPr>
            <w:r w:rsidRPr="008A2090">
              <w:rPr>
                <w:rFonts w:cs="Arial"/>
                <w:sz w:val="18"/>
                <w:szCs w:val="18"/>
                <w:lang w:val="en-GB"/>
              </w:rPr>
              <w:t>3</w:t>
            </w:r>
            <w:r w:rsidRPr="008A2090">
              <w:rPr>
                <w:rFonts w:cs="Arial"/>
                <w:sz w:val="18"/>
                <w:szCs w:val="18"/>
              </w:rPr>
              <w:t>,</w:t>
            </w:r>
            <w:r w:rsidRPr="008A2090">
              <w:rPr>
                <w:rFonts w:cs="Arial"/>
                <w:sz w:val="18"/>
                <w:szCs w:val="18"/>
                <w:lang w:val="en-GB"/>
              </w:rPr>
              <w:t>561</w:t>
            </w:r>
            <w:r w:rsidRPr="008A2090">
              <w:rPr>
                <w:rFonts w:cs="Arial"/>
                <w:sz w:val="18"/>
                <w:szCs w:val="18"/>
              </w:rPr>
              <w:t>,</w:t>
            </w:r>
            <w:r w:rsidRPr="008A2090">
              <w:rPr>
                <w:rFonts w:cs="Arial"/>
                <w:sz w:val="18"/>
                <w:szCs w:val="18"/>
                <w:lang w:val="en-GB"/>
              </w:rPr>
              <w:t>157</w:t>
            </w:r>
          </w:p>
        </w:tc>
        <w:tc>
          <w:tcPr>
            <w:tcW w:w="1296" w:type="dxa"/>
            <w:tcBorders>
              <w:bottom w:val="single" w:sz="4" w:space="0" w:color="auto"/>
            </w:tcBorders>
            <w:shd w:val="clear" w:color="auto" w:fill="FAFAFA"/>
            <w:vAlign w:val="bottom"/>
          </w:tcPr>
          <w:p w14:paraId="2F5B737B" w14:textId="77777777" w:rsidR="005F5C77" w:rsidRPr="008A2090" w:rsidRDefault="005F5C77" w:rsidP="005F5C77">
            <w:pPr>
              <w:spacing w:line="240" w:lineRule="auto"/>
              <w:ind w:right="-72"/>
              <w:jc w:val="right"/>
              <w:rPr>
                <w:rFonts w:cs="Arial"/>
                <w:sz w:val="18"/>
                <w:szCs w:val="18"/>
              </w:rPr>
            </w:pPr>
            <w:r>
              <w:rPr>
                <w:rFonts w:cs="Arial"/>
                <w:sz w:val="18"/>
                <w:szCs w:val="18"/>
              </w:rPr>
              <w:t>-</w:t>
            </w:r>
          </w:p>
        </w:tc>
        <w:tc>
          <w:tcPr>
            <w:tcW w:w="1296" w:type="dxa"/>
            <w:tcBorders>
              <w:bottom w:val="single" w:sz="4" w:space="0" w:color="auto"/>
            </w:tcBorders>
            <w:vAlign w:val="bottom"/>
          </w:tcPr>
          <w:p w14:paraId="6269F106" w14:textId="77777777" w:rsidR="005F5C77" w:rsidRPr="008A2090" w:rsidRDefault="005F5C77" w:rsidP="005F5C77">
            <w:pPr>
              <w:spacing w:line="240" w:lineRule="auto"/>
              <w:ind w:right="-72"/>
              <w:jc w:val="right"/>
              <w:rPr>
                <w:rFonts w:cs="Arial"/>
                <w:sz w:val="18"/>
                <w:szCs w:val="18"/>
              </w:rPr>
            </w:pPr>
            <w:r w:rsidRPr="008A2090">
              <w:rPr>
                <w:rFonts w:cs="Arial"/>
                <w:sz w:val="18"/>
                <w:szCs w:val="18"/>
              </w:rPr>
              <w:t>-</w:t>
            </w:r>
          </w:p>
        </w:tc>
      </w:tr>
      <w:tr w:rsidR="005F5C77" w:rsidRPr="008A2090" w14:paraId="0A81E1B3" w14:textId="77777777" w:rsidTr="00332B9C">
        <w:tc>
          <w:tcPr>
            <w:tcW w:w="4277" w:type="dxa"/>
          </w:tcPr>
          <w:p w14:paraId="49985196" w14:textId="77777777" w:rsidR="005F5C77" w:rsidRPr="008A2090" w:rsidRDefault="005F5C77" w:rsidP="005F5C77">
            <w:pPr>
              <w:spacing w:line="240" w:lineRule="auto"/>
              <w:ind w:left="424"/>
              <w:rPr>
                <w:rFonts w:cs="Arial"/>
                <w:sz w:val="18"/>
                <w:szCs w:val="18"/>
              </w:rPr>
            </w:pPr>
          </w:p>
        </w:tc>
        <w:tc>
          <w:tcPr>
            <w:tcW w:w="1296" w:type="dxa"/>
            <w:tcBorders>
              <w:top w:val="single" w:sz="4" w:space="0" w:color="auto"/>
            </w:tcBorders>
            <w:shd w:val="clear" w:color="auto" w:fill="FAFAFA"/>
          </w:tcPr>
          <w:p w14:paraId="737EB6B0" w14:textId="77777777" w:rsidR="005F5C77" w:rsidRPr="008A2090" w:rsidRDefault="005F5C77" w:rsidP="005F5C77">
            <w:pPr>
              <w:spacing w:line="240" w:lineRule="auto"/>
              <w:ind w:right="-72"/>
              <w:jc w:val="right"/>
              <w:rPr>
                <w:rFonts w:cs="Arial"/>
                <w:sz w:val="18"/>
                <w:szCs w:val="18"/>
              </w:rPr>
            </w:pPr>
          </w:p>
        </w:tc>
        <w:tc>
          <w:tcPr>
            <w:tcW w:w="1296" w:type="dxa"/>
            <w:tcBorders>
              <w:top w:val="single" w:sz="4" w:space="0" w:color="auto"/>
            </w:tcBorders>
          </w:tcPr>
          <w:p w14:paraId="5F337DEA" w14:textId="77777777" w:rsidR="005F5C77" w:rsidRPr="008A2090" w:rsidRDefault="005F5C77" w:rsidP="005F5C77">
            <w:pPr>
              <w:spacing w:line="240" w:lineRule="auto"/>
              <w:ind w:right="-72"/>
              <w:jc w:val="right"/>
              <w:rPr>
                <w:rFonts w:cs="Arial"/>
                <w:sz w:val="18"/>
                <w:szCs w:val="18"/>
              </w:rPr>
            </w:pPr>
          </w:p>
        </w:tc>
        <w:tc>
          <w:tcPr>
            <w:tcW w:w="1296" w:type="dxa"/>
            <w:tcBorders>
              <w:top w:val="single" w:sz="4" w:space="0" w:color="auto"/>
            </w:tcBorders>
            <w:shd w:val="clear" w:color="auto" w:fill="FAFAFA"/>
          </w:tcPr>
          <w:p w14:paraId="55725D23" w14:textId="77777777" w:rsidR="005F5C77" w:rsidRPr="008A2090" w:rsidRDefault="005F5C77" w:rsidP="005F5C77">
            <w:pPr>
              <w:spacing w:line="240" w:lineRule="auto"/>
              <w:ind w:right="-72"/>
              <w:jc w:val="right"/>
              <w:rPr>
                <w:rFonts w:cs="Arial"/>
                <w:sz w:val="18"/>
                <w:szCs w:val="18"/>
              </w:rPr>
            </w:pPr>
          </w:p>
        </w:tc>
        <w:tc>
          <w:tcPr>
            <w:tcW w:w="1296" w:type="dxa"/>
            <w:tcBorders>
              <w:top w:val="single" w:sz="4" w:space="0" w:color="auto"/>
            </w:tcBorders>
          </w:tcPr>
          <w:p w14:paraId="1F6BED78" w14:textId="77777777" w:rsidR="005F5C77" w:rsidRPr="008A2090" w:rsidRDefault="005F5C77" w:rsidP="005F5C77">
            <w:pPr>
              <w:spacing w:line="240" w:lineRule="auto"/>
              <w:ind w:right="-72"/>
              <w:jc w:val="right"/>
              <w:rPr>
                <w:rFonts w:cs="Arial"/>
                <w:sz w:val="18"/>
                <w:szCs w:val="18"/>
              </w:rPr>
            </w:pPr>
          </w:p>
        </w:tc>
      </w:tr>
      <w:tr w:rsidR="005F5C77" w:rsidRPr="008A2090" w14:paraId="5C20E6D4" w14:textId="77777777" w:rsidTr="001A44F3">
        <w:tc>
          <w:tcPr>
            <w:tcW w:w="4277" w:type="dxa"/>
          </w:tcPr>
          <w:p w14:paraId="33BC3FFC" w14:textId="77777777" w:rsidR="005F5C77" w:rsidRPr="00332B9C" w:rsidRDefault="005F5C77" w:rsidP="005F5C77">
            <w:pPr>
              <w:spacing w:line="240" w:lineRule="auto"/>
              <w:ind w:left="424"/>
              <w:rPr>
                <w:rFonts w:cs="Arial"/>
                <w:b/>
                <w:bCs/>
                <w:sz w:val="18"/>
                <w:szCs w:val="18"/>
              </w:rPr>
            </w:pPr>
            <w:r w:rsidRPr="00332B9C">
              <w:rPr>
                <w:rFonts w:cs="Arial"/>
                <w:b/>
                <w:bCs/>
                <w:sz w:val="18"/>
                <w:szCs w:val="18"/>
              </w:rPr>
              <w:t>Non-current farmer receivables</w:t>
            </w:r>
            <w:r w:rsidR="001A44F3">
              <w:rPr>
                <w:rFonts w:cs="Arial"/>
                <w:b/>
                <w:bCs/>
                <w:sz w:val="18"/>
                <w:szCs w:val="18"/>
              </w:rPr>
              <w:t>, net</w:t>
            </w:r>
            <w:r w:rsidR="001A44F3" w:rsidRPr="00332B9C">
              <w:rPr>
                <w:rFonts w:cs="Arial"/>
                <w:b/>
                <w:bCs/>
                <w:sz w:val="18"/>
                <w:szCs w:val="18"/>
              </w:rPr>
              <w:t>:</w:t>
            </w:r>
          </w:p>
        </w:tc>
        <w:tc>
          <w:tcPr>
            <w:tcW w:w="1296" w:type="dxa"/>
            <w:shd w:val="clear" w:color="auto" w:fill="FAFAFA"/>
          </w:tcPr>
          <w:p w14:paraId="57EF639D" w14:textId="77777777" w:rsidR="005F5C77" w:rsidRPr="008A2090" w:rsidRDefault="005F5C77" w:rsidP="005F5C77">
            <w:pPr>
              <w:spacing w:line="240" w:lineRule="auto"/>
              <w:ind w:right="-72"/>
              <w:jc w:val="right"/>
              <w:rPr>
                <w:rFonts w:cs="Arial"/>
                <w:sz w:val="18"/>
                <w:szCs w:val="18"/>
              </w:rPr>
            </w:pPr>
          </w:p>
        </w:tc>
        <w:tc>
          <w:tcPr>
            <w:tcW w:w="1296" w:type="dxa"/>
          </w:tcPr>
          <w:p w14:paraId="15CD594D" w14:textId="77777777" w:rsidR="005F5C77" w:rsidRPr="008A2090" w:rsidRDefault="005F5C77" w:rsidP="005F5C77">
            <w:pPr>
              <w:spacing w:line="240" w:lineRule="auto"/>
              <w:ind w:right="-72"/>
              <w:jc w:val="right"/>
              <w:rPr>
                <w:rFonts w:cs="Arial"/>
                <w:sz w:val="18"/>
                <w:szCs w:val="18"/>
              </w:rPr>
            </w:pPr>
          </w:p>
        </w:tc>
        <w:tc>
          <w:tcPr>
            <w:tcW w:w="1296" w:type="dxa"/>
            <w:shd w:val="clear" w:color="auto" w:fill="FAFAFA"/>
          </w:tcPr>
          <w:p w14:paraId="01E79B98" w14:textId="77777777" w:rsidR="005F5C77" w:rsidRPr="008A2090" w:rsidRDefault="005F5C77" w:rsidP="005F5C77">
            <w:pPr>
              <w:spacing w:line="240" w:lineRule="auto"/>
              <w:ind w:right="-72"/>
              <w:jc w:val="right"/>
              <w:rPr>
                <w:rFonts w:cs="Arial"/>
                <w:sz w:val="18"/>
                <w:szCs w:val="18"/>
              </w:rPr>
            </w:pPr>
          </w:p>
        </w:tc>
        <w:tc>
          <w:tcPr>
            <w:tcW w:w="1296" w:type="dxa"/>
          </w:tcPr>
          <w:p w14:paraId="2D48C7AC" w14:textId="77777777" w:rsidR="005F5C77" w:rsidRPr="008A2090" w:rsidRDefault="005F5C77" w:rsidP="005F5C77">
            <w:pPr>
              <w:spacing w:line="240" w:lineRule="auto"/>
              <w:ind w:right="-72"/>
              <w:jc w:val="right"/>
              <w:rPr>
                <w:rFonts w:cs="Arial"/>
                <w:sz w:val="18"/>
                <w:szCs w:val="18"/>
              </w:rPr>
            </w:pPr>
          </w:p>
        </w:tc>
      </w:tr>
      <w:tr w:rsidR="001A44F3" w:rsidRPr="008A2090" w14:paraId="4A21A65C" w14:textId="77777777" w:rsidTr="001A44F3">
        <w:tc>
          <w:tcPr>
            <w:tcW w:w="4277" w:type="dxa"/>
          </w:tcPr>
          <w:p w14:paraId="75443F95" w14:textId="77777777" w:rsidR="001A44F3" w:rsidRDefault="001A44F3" w:rsidP="001A44F3">
            <w:pPr>
              <w:spacing w:line="240" w:lineRule="auto"/>
              <w:ind w:left="424"/>
              <w:rPr>
                <w:rFonts w:cs="Arial"/>
                <w:sz w:val="18"/>
                <w:szCs w:val="18"/>
              </w:rPr>
            </w:pPr>
            <w:r w:rsidRPr="008A2090">
              <w:rPr>
                <w:rFonts w:cs="Arial"/>
                <w:sz w:val="18"/>
                <w:szCs w:val="18"/>
              </w:rPr>
              <w:t>Related parties</w:t>
            </w:r>
          </w:p>
        </w:tc>
        <w:tc>
          <w:tcPr>
            <w:tcW w:w="1296" w:type="dxa"/>
            <w:tcBorders>
              <w:bottom w:val="single" w:sz="4" w:space="0" w:color="auto"/>
            </w:tcBorders>
            <w:shd w:val="clear" w:color="auto" w:fill="FAFAFA"/>
          </w:tcPr>
          <w:p w14:paraId="56483EE6" w14:textId="77777777" w:rsidR="001A44F3" w:rsidRPr="008A2090" w:rsidRDefault="001A44F3" w:rsidP="001A44F3">
            <w:pPr>
              <w:spacing w:line="240" w:lineRule="auto"/>
              <w:ind w:right="-72"/>
              <w:jc w:val="right"/>
              <w:rPr>
                <w:rFonts w:cs="Arial"/>
                <w:sz w:val="18"/>
                <w:szCs w:val="18"/>
              </w:rPr>
            </w:pPr>
            <w:r>
              <w:rPr>
                <w:rFonts w:cs="Arial"/>
                <w:sz w:val="18"/>
                <w:szCs w:val="18"/>
              </w:rPr>
              <w:t>6,498,092</w:t>
            </w:r>
          </w:p>
        </w:tc>
        <w:tc>
          <w:tcPr>
            <w:tcW w:w="1296" w:type="dxa"/>
            <w:tcBorders>
              <w:bottom w:val="single" w:sz="4" w:space="0" w:color="auto"/>
            </w:tcBorders>
          </w:tcPr>
          <w:p w14:paraId="2CA1DC7E" w14:textId="77777777" w:rsidR="001A44F3" w:rsidRPr="008A2090" w:rsidRDefault="001A44F3" w:rsidP="001A44F3">
            <w:pPr>
              <w:spacing w:line="240" w:lineRule="auto"/>
              <w:ind w:right="-72"/>
              <w:jc w:val="right"/>
              <w:rPr>
                <w:rFonts w:cs="Arial"/>
                <w:sz w:val="18"/>
                <w:szCs w:val="18"/>
              </w:rPr>
            </w:pPr>
            <w:r>
              <w:rPr>
                <w:rFonts w:cs="Arial"/>
                <w:sz w:val="18"/>
                <w:szCs w:val="18"/>
              </w:rPr>
              <w:t>-</w:t>
            </w:r>
          </w:p>
        </w:tc>
        <w:tc>
          <w:tcPr>
            <w:tcW w:w="1296" w:type="dxa"/>
            <w:tcBorders>
              <w:bottom w:val="single" w:sz="4" w:space="0" w:color="auto"/>
            </w:tcBorders>
            <w:shd w:val="clear" w:color="auto" w:fill="FAFAFA"/>
          </w:tcPr>
          <w:p w14:paraId="58948691" w14:textId="77777777" w:rsidR="001A44F3" w:rsidRPr="008A2090" w:rsidRDefault="001A44F3" w:rsidP="001A44F3">
            <w:pPr>
              <w:spacing w:line="240" w:lineRule="auto"/>
              <w:ind w:right="-72"/>
              <w:jc w:val="right"/>
              <w:rPr>
                <w:rFonts w:cs="Arial"/>
                <w:sz w:val="18"/>
                <w:szCs w:val="18"/>
              </w:rPr>
            </w:pPr>
            <w:r>
              <w:rPr>
                <w:rFonts w:cs="Arial"/>
                <w:sz w:val="18"/>
                <w:szCs w:val="18"/>
              </w:rPr>
              <w:t>-</w:t>
            </w:r>
          </w:p>
        </w:tc>
        <w:tc>
          <w:tcPr>
            <w:tcW w:w="1296" w:type="dxa"/>
            <w:tcBorders>
              <w:bottom w:val="single" w:sz="4" w:space="0" w:color="auto"/>
            </w:tcBorders>
          </w:tcPr>
          <w:p w14:paraId="54FB5CBD" w14:textId="77777777" w:rsidR="001A44F3" w:rsidRPr="008A2090" w:rsidRDefault="001A44F3" w:rsidP="001A44F3">
            <w:pPr>
              <w:spacing w:line="240" w:lineRule="auto"/>
              <w:ind w:right="-72"/>
              <w:jc w:val="right"/>
              <w:rPr>
                <w:rFonts w:cs="Arial"/>
                <w:sz w:val="18"/>
                <w:szCs w:val="18"/>
              </w:rPr>
            </w:pPr>
            <w:r>
              <w:rPr>
                <w:rFonts w:cs="Arial"/>
                <w:sz w:val="18"/>
                <w:szCs w:val="18"/>
              </w:rPr>
              <w:t>-</w:t>
            </w:r>
          </w:p>
        </w:tc>
      </w:tr>
      <w:tr w:rsidR="001A44F3" w:rsidRPr="008A2090" w14:paraId="6181C952" w14:textId="77777777" w:rsidTr="001A44F3">
        <w:tc>
          <w:tcPr>
            <w:tcW w:w="4277" w:type="dxa"/>
          </w:tcPr>
          <w:p w14:paraId="07F80040" w14:textId="77777777" w:rsidR="001A44F3" w:rsidRPr="008A2090" w:rsidRDefault="001A44F3" w:rsidP="001A44F3">
            <w:pPr>
              <w:spacing w:line="240" w:lineRule="auto"/>
              <w:ind w:left="424"/>
              <w:rPr>
                <w:rFonts w:cs="Arial"/>
                <w:sz w:val="18"/>
                <w:szCs w:val="18"/>
              </w:rPr>
            </w:pPr>
          </w:p>
        </w:tc>
        <w:tc>
          <w:tcPr>
            <w:tcW w:w="1296" w:type="dxa"/>
            <w:tcBorders>
              <w:top w:val="single" w:sz="4" w:space="0" w:color="auto"/>
            </w:tcBorders>
            <w:shd w:val="clear" w:color="auto" w:fill="FAFAFA"/>
          </w:tcPr>
          <w:p w14:paraId="502E4F25" w14:textId="77777777" w:rsidR="001A44F3" w:rsidRPr="008A2090" w:rsidRDefault="001A44F3" w:rsidP="001A44F3">
            <w:pPr>
              <w:spacing w:line="240" w:lineRule="auto"/>
              <w:ind w:right="-72"/>
              <w:jc w:val="right"/>
              <w:rPr>
                <w:rFonts w:cs="Arial"/>
                <w:sz w:val="18"/>
                <w:szCs w:val="18"/>
              </w:rPr>
            </w:pPr>
          </w:p>
        </w:tc>
        <w:tc>
          <w:tcPr>
            <w:tcW w:w="1296" w:type="dxa"/>
            <w:tcBorders>
              <w:top w:val="single" w:sz="4" w:space="0" w:color="auto"/>
            </w:tcBorders>
          </w:tcPr>
          <w:p w14:paraId="1B9F2B9D" w14:textId="77777777" w:rsidR="001A44F3" w:rsidRPr="008A2090" w:rsidRDefault="001A44F3" w:rsidP="001A44F3">
            <w:pPr>
              <w:spacing w:line="240" w:lineRule="auto"/>
              <w:ind w:right="-72"/>
              <w:jc w:val="right"/>
              <w:rPr>
                <w:rFonts w:cs="Arial"/>
                <w:sz w:val="18"/>
                <w:szCs w:val="18"/>
              </w:rPr>
            </w:pPr>
          </w:p>
        </w:tc>
        <w:tc>
          <w:tcPr>
            <w:tcW w:w="1296" w:type="dxa"/>
            <w:tcBorders>
              <w:top w:val="single" w:sz="4" w:space="0" w:color="auto"/>
            </w:tcBorders>
            <w:shd w:val="clear" w:color="auto" w:fill="FAFAFA"/>
          </w:tcPr>
          <w:p w14:paraId="4458F276" w14:textId="77777777" w:rsidR="001A44F3" w:rsidRPr="008A2090" w:rsidRDefault="001A44F3" w:rsidP="001A44F3">
            <w:pPr>
              <w:spacing w:line="240" w:lineRule="auto"/>
              <w:ind w:right="-72"/>
              <w:jc w:val="right"/>
              <w:rPr>
                <w:rFonts w:cs="Arial"/>
                <w:sz w:val="18"/>
                <w:szCs w:val="18"/>
              </w:rPr>
            </w:pPr>
          </w:p>
        </w:tc>
        <w:tc>
          <w:tcPr>
            <w:tcW w:w="1296" w:type="dxa"/>
            <w:tcBorders>
              <w:top w:val="single" w:sz="4" w:space="0" w:color="auto"/>
            </w:tcBorders>
          </w:tcPr>
          <w:p w14:paraId="235A7D33" w14:textId="77777777" w:rsidR="001A44F3" w:rsidRPr="008A2090" w:rsidRDefault="001A44F3" w:rsidP="001A44F3">
            <w:pPr>
              <w:spacing w:line="240" w:lineRule="auto"/>
              <w:ind w:right="-72"/>
              <w:jc w:val="right"/>
              <w:rPr>
                <w:rFonts w:cs="Arial"/>
                <w:sz w:val="18"/>
                <w:szCs w:val="18"/>
              </w:rPr>
            </w:pPr>
          </w:p>
        </w:tc>
      </w:tr>
      <w:tr w:rsidR="001A44F3" w:rsidRPr="008A2090" w14:paraId="19704BF4" w14:textId="77777777" w:rsidTr="003F5383">
        <w:tc>
          <w:tcPr>
            <w:tcW w:w="4277" w:type="dxa"/>
          </w:tcPr>
          <w:p w14:paraId="4B1526AE" w14:textId="77777777" w:rsidR="001A44F3" w:rsidRPr="008A2090" w:rsidRDefault="001A44F3" w:rsidP="001A44F3">
            <w:pPr>
              <w:spacing w:line="240" w:lineRule="auto"/>
              <w:ind w:left="424"/>
              <w:jc w:val="both"/>
              <w:rPr>
                <w:rFonts w:cs="Arial"/>
                <w:b/>
                <w:bCs/>
                <w:sz w:val="18"/>
                <w:szCs w:val="18"/>
              </w:rPr>
            </w:pPr>
            <w:r w:rsidRPr="008A2090">
              <w:rPr>
                <w:rFonts w:cs="Arial"/>
                <w:b/>
                <w:bCs/>
                <w:sz w:val="18"/>
                <w:szCs w:val="18"/>
              </w:rPr>
              <w:t>Other payables, accrued interest</w:t>
            </w:r>
          </w:p>
          <w:p w14:paraId="0579BD87" w14:textId="77777777" w:rsidR="001A44F3" w:rsidRPr="008A2090" w:rsidRDefault="001A44F3" w:rsidP="001A44F3">
            <w:pPr>
              <w:spacing w:line="240" w:lineRule="auto"/>
              <w:ind w:left="424"/>
              <w:jc w:val="both"/>
              <w:rPr>
                <w:rFonts w:cs="Arial"/>
                <w:b/>
                <w:bCs/>
                <w:sz w:val="18"/>
                <w:szCs w:val="18"/>
                <w:cs/>
              </w:rPr>
            </w:pPr>
            <w:r w:rsidRPr="008A2090">
              <w:rPr>
                <w:rFonts w:cs="Arial"/>
                <w:b/>
                <w:bCs/>
                <w:sz w:val="18"/>
                <w:szCs w:val="18"/>
              </w:rPr>
              <w:t xml:space="preserve">   expenses and accrued expenses :</w:t>
            </w:r>
          </w:p>
        </w:tc>
        <w:tc>
          <w:tcPr>
            <w:tcW w:w="1296" w:type="dxa"/>
            <w:shd w:val="clear" w:color="auto" w:fill="FAFAFA"/>
          </w:tcPr>
          <w:p w14:paraId="2A688F21" w14:textId="77777777" w:rsidR="001A44F3" w:rsidRPr="008A2090" w:rsidRDefault="001A44F3" w:rsidP="001A44F3">
            <w:pPr>
              <w:spacing w:line="240" w:lineRule="auto"/>
              <w:ind w:right="-72"/>
              <w:jc w:val="right"/>
              <w:rPr>
                <w:rFonts w:cs="Arial"/>
                <w:sz w:val="18"/>
                <w:szCs w:val="18"/>
              </w:rPr>
            </w:pPr>
          </w:p>
        </w:tc>
        <w:tc>
          <w:tcPr>
            <w:tcW w:w="1296" w:type="dxa"/>
          </w:tcPr>
          <w:p w14:paraId="0847A97A" w14:textId="77777777" w:rsidR="001A44F3" w:rsidRPr="008A2090" w:rsidRDefault="001A44F3" w:rsidP="001A44F3">
            <w:pPr>
              <w:spacing w:line="240" w:lineRule="auto"/>
              <w:ind w:right="-72"/>
              <w:jc w:val="right"/>
              <w:rPr>
                <w:rFonts w:cs="Arial"/>
                <w:sz w:val="18"/>
                <w:szCs w:val="18"/>
              </w:rPr>
            </w:pPr>
          </w:p>
        </w:tc>
        <w:tc>
          <w:tcPr>
            <w:tcW w:w="1296" w:type="dxa"/>
            <w:shd w:val="clear" w:color="auto" w:fill="FAFAFA"/>
          </w:tcPr>
          <w:p w14:paraId="403D618C" w14:textId="77777777" w:rsidR="001A44F3" w:rsidRPr="008A2090" w:rsidRDefault="001A44F3" w:rsidP="001A44F3">
            <w:pPr>
              <w:spacing w:line="240" w:lineRule="auto"/>
              <w:ind w:right="-72"/>
              <w:jc w:val="right"/>
              <w:rPr>
                <w:rFonts w:cs="Arial"/>
                <w:sz w:val="18"/>
                <w:szCs w:val="18"/>
                <w:cs/>
              </w:rPr>
            </w:pPr>
          </w:p>
        </w:tc>
        <w:tc>
          <w:tcPr>
            <w:tcW w:w="1296" w:type="dxa"/>
          </w:tcPr>
          <w:p w14:paraId="0DD4027E" w14:textId="77777777" w:rsidR="001A44F3" w:rsidRPr="008A2090" w:rsidRDefault="001A44F3" w:rsidP="001A44F3">
            <w:pPr>
              <w:spacing w:line="240" w:lineRule="auto"/>
              <w:ind w:right="-72"/>
              <w:jc w:val="right"/>
              <w:rPr>
                <w:rFonts w:cs="Arial"/>
                <w:sz w:val="18"/>
                <w:szCs w:val="18"/>
                <w:cs/>
              </w:rPr>
            </w:pPr>
          </w:p>
        </w:tc>
      </w:tr>
      <w:tr w:rsidR="001A44F3" w:rsidRPr="008A2090" w14:paraId="6CDDBED9" w14:textId="77777777" w:rsidTr="003F5383">
        <w:tc>
          <w:tcPr>
            <w:tcW w:w="4277" w:type="dxa"/>
          </w:tcPr>
          <w:p w14:paraId="041EA19E" w14:textId="77777777" w:rsidR="001A44F3" w:rsidRPr="008A2090" w:rsidRDefault="001A44F3" w:rsidP="001A44F3">
            <w:pPr>
              <w:spacing w:line="240" w:lineRule="auto"/>
              <w:ind w:left="424"/>
              <w:rPr>
                <w:rFonts w:cs="Arial"/>
                <w:sz w:val="18"/>
                <w:szCs w:val="18"/>
                <w:cs/>
              </w:rPr>
            </w:pPr>
            <w:r w:rsidRPr="008A2090">
              <w:rPr>
                <w:rFonts w:cs="Arial"/>
                <w:sz w:val="18"/>
                <w:szCs w:val="18"/>
              </w:rPr>
              <w:t>Subsidiaries</w:t>
            </w:r>
          </w:p>
        </w:tc>
        <w:tc>
          <w:tcPr>
            <w:tcW w:w="1296" w:type="dxa"/>
            <w:shd w:val="clear" w:color="auto" w:fill="FAFAFA"/>
            <w:vAlign w:val="bottom"/>
          </w:tcPr>
          <w:p w14:paraId="262AD2F0" w14:textId="77777777" w:rsidR="001A44F3" w:rsidRPr="008A2090" w:rsidRDefault="001A44F3" w:rsidP="001A44F3">
            <w:pPr>
              <w:spacing w:line="240" w:lineRule="auto"/>
              <w:ind w:right="-72"/>
              <w:jc w:val="right"/>
              <w:rPr>
                <w:rFonts w:cs="Arial"/>
                <w:sz w:val="18"/>
                <w:szCs w:val="18"/>
              </w:rPr>
            </w:pPr>
            <w:r>
              <w:rPr>
                <w:rFonts w:cs="Arial"/>
                <w:sz w:val="18"/>
                <w:szCs w:val="18"/>
              </w:rPr>
              <w:t>-</w:t>
            </w:r>
          </w:p>
        </w:tc>
        <w:tc>
          <w:tcPr>
            <w:tcW w:w="1296" w:type="dxa"/>
            <w:vAlign w:val="bottom"/>
          </w:tcPr>
          <w:p w14:paraId="53EAFEED" w14:textId="77777777" w:rsidR="001A44F3" w:rsidRPr="008A2090" w:rsidRDefault="001A44F3" w:rsidP="001A44F3">
            <w:pPr>
              <w:spacing w:line="240" w:lineRule="auto"/>
              <w:ind w:right="-72"/>
              <w:jc w:val="right"/>
              <w:rPr>
                <w:rFonts w:cs="Arial"/>
                <w:sz w:val="18"/>
                <w:szCs w:val="18"/>
              </w:rPr>
            </w:pPr>
            <w:r w:rsidRPr="008A2090">
              <w:rPr>
                <w:rFonts w:cs="Arial"/>
                <w:sz w:val="18"/>
                <w:szCs w:val="18"/>
              </w:rPr>
              <w:t>-</w:t>
            </w:r>
          </w:p>
        </w:tc>
        <w:tc>
          <w:tcPr>
            <w:tcW w:w="1296" w:type="dxa"/>
            <w:shd w:val="clear" w:color="auto" w:fill="FAFAFA"/>
            <w:vAlign w:val="bottom"/>
          </w:tcPr>
          <w:p w14:paraId="7942BDB5" w14:textId="77777777" w:rsidR="001A44F3" w:rsidRPr="008A2090" w:rsidRDefault="001A44F3" w:rsidP="001A44F3">
            <w:pPr>
              <w:spacing w:line="240" w:lineRule="auto"/>
              <w:ind w:right="-72"/>
              <w:jc w:val="right"/>
              <w:rPr>
                <w:rFonts w:cs="Arial"/>
                <w:sz w:val="18"/>
                <w:szCs w:val="18"/>
              </w:rPr>
            </w:pPr>
            <w:r>
              <w:rPr>
                <w:rFonts w:cs="Arial"/>
                <w:sz w:val="18"/>
                <w:szCs w:val="18"/>
              </w:rPr>
              <w:t>22,618,479</w:t>
            </w:r>
          </w:p>
        </w:tc>
        <w:tc>
          <w:tcPr>
            <w:tcW w:w="1296" w:type="dxa"/>
            <w:vAlign w:val="bottom"/>
          </w:tcPr>
          <w:p w14:paraId="1074D360" w14:textId="77777777" w:rsidR="001A44F3" w:rsidRPr="008A2090" w:rsidRDefault="001A44F3" w:rsidP="001A44F3">
            <w:pPr>
              <w:spacing w:line="240" w:lineRule="auto"/>
              <w:ind w:right="-72"/>
              <w:jc w:val="right"/>
              <w:rPr>
                <w:rFonts w:cs="Arial"/>
                <w:sz w:val="18"/>
                <w:szCs w:val="18"/>
              </w:rPr>
            </w:pPr>
            <w:r w:rsidRPr="008A2090">
              <w:rPr>
                <w:rFonts w:cs="Arial"/>
                <w:sz w:val="18"/>
                <w:szCs w:val="18"/>
                <w:lang w:val="en-GB"/>
              </w:rPr>
              <w:t>165</w:t>
            </w:r>
            <w:r w:rsidRPr="008A2090">
              <w:rPr>
                <w:rFonts w:cs="Arial"/>
                <w:sz w:val="18"/>
                <w:szCs w:val="18"/>
              </w:rPr>
              <w:t>,</w:t>
            </w:r>
            <w:r w:rsidRPr="008A2090">
              <w:rPr>
                <w:rFonts w:cs="Arial"/>
                <w:sz w:val="18"/>
                <w:szCs w:val="18"/>
                <w:lang w:val="en-GB"/>
              </w:rPr>
              <w:t>168</w:t>
            </w:r>
            <w:r w:rsidRPr="008A2090">
              <w:rPr>
                <w:rFonts w:cs="Arial"/>
                <w:sz w:val="18"/>
                <w:szCs w:val="18"/>
              </w:rPr>
              <w:t>,</w:t>
            </w:r>
            <w:r w:rsidRPr="008A2090">
              <w:rPr>
                <w:rFonts w:cs="Arial"/>
                <w:sz w:val="18"/>
                <w:szCs w:val="18"/>
                <w:lang w:val="en-GB"/>
              </w:rPr>
              <w:t>221</w:t>
            </w:r>
          </w:p>
        </w:tc>
      </w:tr>
      <w:tr w:rsidR="001A44F3" w:rsidRPr="008A2090" w14:paraId="39F657DD" w14:textId="77777777" w:rsidTr="003F5383">
        <w:tc>
          <w:tcPr>
            <w:tcW w:w="4277" w:type="dxa"/>
          </w:tcPr>
          <w:p w14:paraId="11EF74C9" w14:textId="77777777" w:rsidR="001A44F3" w:rsidRPr="008A2090" w:rsidRDefault="001A44F3" w:rsidP="001A44F3">
            <w:pPr>
              <w:spacing w:line="240" w:lineRule="auto"/>
              <w:ind w:left="424"/>
              <w:rPr>
                <w:rFonts w:cs="Arial"/>
                <w:sz w:val="18"/>
                <w:szCs w:val="18"/>
              </w:rPr>
            </w:pPr>
            <w:r w:rsidRPr="008A2090">
              <w:rPr>
                <w:rFonts w:cs="Arial"/>
                <w:sz w:val="18"/>
                <w:szCs w:val="18"/>
              </w:rPr>
              <w:t>Associate</w:t>
            </w:r>
          </w:p>
        </w:tc>
        <w:tc>
          <w:tcPr>
            <w:tcW w:w="1296" w:type="dxa"/>
            <w:shd w:val="clear" w:color="auto" w:fill="FAFAFA"/>
            <w:vAlign w:val="bottom"/>
          </w:tcPr>
          <w:p w14:paraId="2A5FF081" w14:textId="77777777" w:rsidR="001A44F3" w:rsidRPr="008A2090" w:rsidRDefault="001A44F3" w:rsidP="001A44F3">
            <w:pPr>
              <w:spacing w:line="240" w:lineRule="auto"/>
              <w:ind w:right="-72"/>
              <w:jc w:val="right"/>
              <w:rPr>
                <w:rFonts w:cs="Arial"/>
                <w:sz w:val="18"/>
                <w:szCs w:val="18"/>
              </w:rPr>
            </w:pPr>
            <w:r>
              <w:rPr>
                <w:rFonts w:cs="Arial"/>
                <w:sz w:val="18"/>
                <w:szCs w:val="18"/>
              </w:rPr>
              <w:t>54,079,410</w:t>
            </w:r>
          </w:p>
        </w:tc>
        <w:tc>
          <w:tcPr>
            <w:tcW w:w="1296" w:type="dxa"/>
            <w:vAlign w:val="bottom"/>
          </w:tcPr>
          <w:p w14:paraId="3D9A4228" w14:textId="77777777" w:rsidR="001A44F3" w:rsidRPr="008A2090" w:rsidRDefault="001A44F3" w:rsidP="001A44F3">
            <w:pPr>
              <w:spacing w:line="240" w:lineRule="auto"/>
              <w:ind w:right="-72"/>
              <w:jc w:val="right"/>
              <w:rPr>
                <w:rFonts w:cs="Arial"/>
                <w:sz w:val="18"/>
                <w:szCs w:val="18"/>
              </w:rPr>
            </w:pPr>
            <w:r w:rsidRPr="008A2090">
              <w:rPr>
                <w:rFonts w:cs="Arial"/>
                <w:sz w:val="18"/>
                <w:szCs w:val="18"/>
                <w:lang w:val="en-GB"/>
              </w:rPr>
              <w:t>61</w:t>
            </w:r>
            <w:r w:rsidRPr="008A2090">
              <w:rPr>
                <w:rFonts w:cs="Arial"/>
                <w:sz w:val="18"/>
                <w:szCs w:val="18"/>
              </w:rPr>
              <w:t>,</w:t>
            </w:r>
            <w:r w:rsidRPr="008A2090">
              <w:rPr>
                <w:rFonts w:cs="Arial"/>
                <w:sz w:val="18"/>
                <w:szCs w:val="18"/>
                <w:lang w:val="en-GB"/>
              </w:rPr>
              <w:t>562</w:t>
            </w:r>
            <w:r w:rsidRPr="008A2090">
              <w:rPr>
                <w:rFonts w:cs="Arial"/>
                <w:sz w:val="18"/>
                <w:szCs w:val="18"/>
              </w:rPr>
              <w:t>,</w:t>
            </w:r>
            <w:r w:rsidRPr="008A2090">
              <w:rPr>
                <w:rFonts w:cs="Arial"/>
                <w:sz w:val="18"/>
                <w:szCs w:val="18"/>
                <w:lang w:val="en-GB"/>
              </w:rPr>
              <w:t>150</w:t>
            </w:r>
          </w:p>
        </w:tc>
        <w:tc>
          <w:tcPr>
            <w:tcW w:w="1296" w:type="dxa"/>
            <w:shd w:val="clear" w:color="auto" w:fill="FAFAFA"/>
            <w:vAlign w:val="bottom"/>
          </w:tcPr>
          <w:p w14:paraId="61E8C255" w14:textId="77777777" w:rsidR="001A44F3" w:rsidRPr="008A2090" w:rsidRDefault="001A44F3" w:rsidP="001A44F3">
            <w:pPr>
              <w:spacing w:line="240" w:lineRule="auto"/>
              <w:ind w:right="-72"/>
              <w:jc w:val="right"/>
              <w:rPr>
                <w:rFonts w:cs="Arial"/>
                <w:sz w:val="18"/>
                <w:szCs w:val="18"/>
              </w:rPr>
            </w:pPr>
            <w:r>
              <w:rPr>
                <w:rFonts w:cs="Arial"/>
                <w:sz w:val="18"/>
                <w:szCs w:val="18"/>
              </w:rPr>
              <w:t>-</w:t>
            </w:r>
          </w:p>
        </w:tc>
        <w:tc>
          <w:tcPr>
            <w:tcW w:w="1296" w:type="dxa"/>
            <w:vAlign w:val="bottom"/>
          </w:tcPr>
          <w:p w14:paraId="397433DC" w14:textId="77777777" w:rsidR="001A44F3" w:rsidRPr="008A2090" w:rsidRDefault="001A44F3" w:rsidP="001A44F3">
            <w:pPr>
              <w:spacing w:line="240" w:lineRule="auto"/>
              <w:ind w:right="-72"/>
              <w:jc w:val="right"/>
              <w:rPr>
                <w:rFonts w:cs="Arial"/>
                <w:sz w:val="18"/>
                <w:szCs w:val="18"/>
              </w:rPr>
            </w:pPr>
            <w:r w:rsidRPr="008A2090">
              <w:rPr>
                <w:rFonts w:cs="Arial"/>
                <w:sz w:val="18"/>
                <w:szCs w:val="18"/>
              </w:rPr>
              <w:t>-</w:t>
            </w:r>
          </w:p>
        </w:tc>
      </w:tr>
      <w:tr w:rsidR="001A44F3" w:rsidRPr="008A2090" w14:paraId="39562170" w14:textId="77777777" w:rsidTr="003F5383">
        <w:tc>
          <w:tcPr>
            <w:tcW w:w="4277" w:type="dxa"/>
          </w:tcPr>
          <w:p w14:paraId="3A958410" w14:textId="77777777" w:rsidR="001A44F3" w:rsidRPr="008A2090" w:rsidRDefault="001A44F3" w:rsidP="001A44F3">
            <w:pPr>
              <w:spacing w:line="240" w:lineRule="auto"/>
              <w:ind w:left="424"/>
              <w:rPr>
                <w:rFonts w:cs="Arial"/>
                <w:sz w:val="18"/>
                <w:szCs w:val="18"/>
              </w:rPr>
            </w:pPr>
            <w:r w:rsidRPr="008A2090">
              <w:rPr>
                <w:rFonts w:cs="Arial"/>
                <w:sz w:val="18"/>
                <w:szCs w:val="18"/>
              </w:rPr>
              <w:t>Related parties</w:t>
            </w:r>
          </w:p>
        </w:tc>
        <w:tc>
          <w:tcPr>
            <w:tcW w:w="1296" w:type="dxa"/>
            <w:tcBorders>
              <w:bottom w:val="single" w:sz="4" w:space="0" w:color="auto"/>
            </w:tcBorders>
            <w:shd w:val="clear" w:color="auto" w:fill="FAFAFA"/>
            <w:vAlign w:val="bottom"/>
          </w:tcPr>
          <w:p w14:paraId="14F83E4B" w14:textId="77777777" w:rsidR="001A44F3" w:rsidRPr="008A2090" w:rsidRDefault="001A44F3" w:rsidP="001A44F3">
            <w:pPr>
              <w:spacing w:line="240" w:lineRule="auto"/>
              <w:ind w:right="-72"/>
              <w:jc w:val="right"/>
              <w:rPr>
                <w:rFonts w:cs="Arial"/>
                <w:sz w:val="18"/>
                <w:szCs w:val="18"/>
              </w:rPr>
            </w:pPr>
            <w:r>
              <w:rPr>
                <w:rFonts w:cs="Arial"/>
                <w:sz w:val="18"/>
                <w:szCs w:val="18"/>
              </w:rPr>
              <w:t>81,395</w:t>
            </w:r>
          </w:p>
        </w:tc>
        <w:tc>
          <w:tcPr>
            <w:tcW w:w="1296" w:type="dxa"/>
            <w:tcBorders>
              <w:bottom w:val="single" w:sz="4" w:space="0" w:color="auto"/>
            </w:tcBorders>
            <w:vAlign w:val="bottom"/>
          </w:tcPr>
          <w:p w14:paraId="127A8CFB" w14:textId="77777777" w:rsidR="001A44F3" w:rsidRPr="008A2090" w:rsidRDefault="001A44F3" w:rsidP="001A44F3">
            <w:pPr>
              <w:spacing w:line="240" w:lineRule="auto"/>
              <w:ind w:right="-72"/>
              <w:jc w:val="right"/>
              <w:rPr>
                <w:rFonts w:cs="Arial"/>
                <w:sz w:val="18"/>
                <w:szCs w:val="18"/>
              </w:rPr>
            </w:pPr>
            <w:r w:rsidRPr="008A2090">
              <w:rPr>
                <w:rFonts w:cs="Arial"/>
                <w:sz w:val="18"/>
                <w:szCs w:val="18"/>
                <w:lang w:val="en-GB"/>
              </w:rPr>
              <w:t>431</w:t>
            </w:r>
            <w:r w:rsidRPr="008A2090">
              <w:rPr>
                <w:rFonts w:cs="Arial"/>
                <w:sz w:val="18"/>
                <w:szCs w:val="18"/>
              </w:rPr>
              <w:t>,</w:t>
            </w:r>
            <w:r w:rsidRPr="008A2090">
              <w:rPr>
                <w:rFonts w:cs="Arial"/>
                <w:sz w:val="18"/>
                <w:szCs w:val="18"/>
                <w:lang w:val="en-GB"/>
              </w:rPr>
              <w:t>272</w:t>
            </w:r>
          </w:p>
        </w:tc>
        <w:tc>
          <w:tcPr>
            <w:tcW w:w="1296" w:type="dxa"/>
            <w:tcBorders>
              <w:bottom w:val="single" w:sz="4" w:space="0" w:color="auto"/>
            </w:tcBorders>
            <w:shd w:val="clear" w:color="auto" w:fill="FAFAFA"/>
            <w:vAlign w:val="bottom"/>
          </w:tcPr>
          <w:p w14:paraId="027F2279" w14:textId="77777777" w:rsidR="001A44F3" w:rsidRPr="008A2090" w:rsidRDefault="001A44F3" w:rsidP="001A44F3">
            <w:pPr>
              <w:spacing w:line="240" w:lineRule="auto"/>
              <w:ind w:right="-72"/>
              <w:jc w:val="right"/>
              <w:rPr>
                <w:rFonts w:cs="Arial"/>
                <w:sz w:val="18"/>
                <w:szCs w:val="18"/>
              </w:rPr>
            </w:pPr>
            <w:r>
              <w:rPr>
                <w:rFonts w:cs="Arial"/>
                <w:sz w:val="18"/>
                <w:szCs w:val="18"/>
              </w:rPr>
              <w:t>63,121</w:t>
            </w:r>
          </w:p>
        </w:tc>
        <w:tc>
          <w:tcPr>
            <w:tcW w:w="1296" w:type="dxa"/>
            <w:tcBorders>
              <w:bottom w:val="single" w:sz="4" w:space="0" w:color="auto"/>
            </w:tcBorders>
            <w:vAlign w:val="bottom"/>
          </w:tcPr>
          <w:p w14:paraId="625A32A7" w14:textId="77777777" w:rsidR="001A44F3" w:rsidRPr="008A2090" w:rsidRDefault="001A44F3" w:rsidP="001A44F3">
            <w:pPr>
              <w:spacing w:line="240" w:lineRule="auto"/>
              <w:ind w:right="-72"/>
              <w:jc w:val="right"/>
              <w:rPr>
                <w:rFonts w:cs="Arial"/>
                <w:sz w:val="18"/>
                <w:szCs w:val="18"/>
              </w:rPr>
            </w:pPr>
            <w:r w:rsidRPr="008A2090">
              <w:rPr>
                <w:rFonts w:cs="Arial"/>
                <w:sz w:val="18"/>
                <w:szCs w:val="18"/>
                <w:lang w:val="en-GB"/>
              </w:rPr>
              <w:t>26</w:t>
            </w:r>
            <w:r w:rsidRPr="008A2090">
              <w:rPr>
                <w:rFonts w:cs="Arial"/>
                <w:sz w:val="18"/>
                <w:szCs w:val="18"/>
              </w:rPr>
              <w:t>,</w:t>
            </w:r>
            <w:r w:rsidRPr="008A2090">
              <w:rPr>
                <w:rFonts w:cs="Arial"/>
                <w:sz w:val="18"/>
                <w:szCs w:val="18"/>
                <w:lang w:val="en-GB"/>
              </w:rPr>
              <w:t>334</w:t>
            </w:r>
          </w:p>
        </w:tc>
      </w:tr>
      <w:tr w:rsidR="001A44F3" w:rsidRPr="00C17DCB" w14:paraId="2CBD9A7C" w14:textId="77777777" w:rsidTr="003F5383">
        <w:tc>
          <w:tcPr>
            <w:tcW w:w="4277" w:type="dxa"/>
          </w:tcPr>
          <w:p w14:paraId="384D9E54" w14:textId="77777777" w:rsidR="001A44F3" w:rsidRPr="00C17DCB" w:rsidRDefault="001A44F3" w:rsidP="001A44F3">
            <w:pPr>
              <w:spacing w:line="240" w:lineRule="auto"/>
              <w:ind w:left="424"/>
              <w:jc w:val="both"/>
              <w:rPr>
                <w:rFonts w:cs="Arial"/>
                <w:sz w:val="8"/>
                <w:szCs w:val="8"/>
              </w:rPr>
            </w:pPr>
          </w:p>
        </w:tc>
        <w:tc>
          <w:tcPr>
            <w:tcW w:w="1296" w:type="dxa"/>
            <w:tcBorders>
              <w:top w:val="single" w:sz="4" w:space="0" w:color="auto"/>
            </w:tcBorders>
            <w:shd w:val="clear" w:color="auto" w:fill="FAFAFA"/>
            <w:vAlign w:val="bottom"/>
          </w:tcPr>
          <w:p w14:paraId="14BFD1C9" w14:textId="77777777" w:rsidR="001A44F3" w:rsidRPr="00C17DCB" w:rsidRDefault="001A44F3" w:rsidP="001A44F3">
            <w:pPr>
              <w:spacing w:line="240" w:lineRule="auto"/>
              <w:ind w:right="-72"/>
              <w:jc w:val="both"/>
              <w:rPr>
                <w:rFonts w:cs="Arial"/>
                <w:sz w:val="8"/>
                <w:szCs w:val="8"/>
              </w:rPr>
            </w:pPr>
          </w:p>
        </w:tc>
        <w:tc>
          <w:tcPr>
            <w:tcW w:w="1296" w:type="dxa"/>
            <w:tcBorders>
              <w:top w:val="single" w:sz="4" w:space="0" w:color="auto"/>
            </w:tcBorders>
            <w:vAlign w:val="bottom"/>
          </w:tcPr>
          <w:p w14:paraId="1DDFDA9F" w14:textId="77777777" w:rsidR="001A44F3" w:rsidRPr="00C17DCB" w:rsidRDefault="001A44F3" w:rsidP="001A44F3">
            <w:pPr>
              <w:spacing w:line="240" w:lineRule="auto"/>
              <w:ind w:right="-72"/>
              <w:jc w:val="both"/>
              <w:rPr>
                <w:rFonts w:cs="Arial"/>
                <w:sz w:val="8"/>
                <w:szCs w:val="8"/>
              </w:rPr>
            </w:pPr>
          </w:p>
        </w:tc>
        <w:tc>
          <w:tcPr>
            <w:tcW w:w="1296" w:type="dxa"/>
            <w:tcBorders>
              <w:top w:val="single" w:sz="4" w:space="0" w:color="auto"/>
            </w:tcBorders>
            <w:shd w:val="clear" w:color="auto" w:fill="FAFAFA"/>
            <w:vAlign w:val="bottom"/>
          </w:tcPr>
          <w:p w14:paraId="2FD2CDFE" w14:textId="77777777" w:rsidR="001A44F3" w:rsidRPr="00C17DCB" w:rsidRDefault="001A44F3" w:rsidP="001A44F3">
            <w:pPr>
              <w:spacing w:line="240" w:lineRule="auto"/>
              <w:ind w:right="-72"/>
              <w:jc w:val="both"/>
              <w:rPr>
                <w:rFonts w:cs="Arial"/>
                <w:sz w:val="8"/>
                <w:szCs w:val="8"/>
              </w:rPr>
            </w:pPr>
          </w:p>
        </w:tc>
        <w:tc>
          <w:tcPr>
            <w:tcW w:w="1296" w:type="dxa"/>
            <w:tcBorders>
              <w:top w:val="single" w:sz="4" w:space="0" w:color="auto"/>
            </w:tcBorders>
            <w:vAlign w:val="bottom"/>
          </w:tcPr>
          <w:p w14:paraId="45356702" w14:textId="77777777" w:rsidR="001A44F3" w:rsidRPr="00C17DCB" w:rsidRDefault="001A44F3" w:rsidP="001A44F3">
            <w:pPr>
              <w:spacing w:line="240" w:lineRule="auto"/>
              <w:ind w:right="-72"/>
              <w:jc w:val="both"/>
              <w:rPr>
                <w:rFonts w:cs="Arial"/>
                <w:sz w:val="8"/>
                <w:szCs w:val="8"/>
              </w:rPr>
            </w:pPr>
          </w:p>
        </w:tc>
      </w:tr>
      <w:tr w:rsidR="001A44F3" w:rsidRPr="008A2090" w14:paraId="12CEE002" w14:textId="77777777" w:rsidTr="003F5383">
        <w:tc>
          <w:tcPr>
            <w:tcW w:w="4277" w:type="dxa"/>
          </w:tcPr>
          <w:p w14:paraId="00DC49F6" w14:textId="77777777" w:rsidR="001A44F3" w:rsidRPr="008A2090" w:rsidRDefault="001A44F3" w:rsidP="001A44F3">
            <w:pPr>
              <w:spacing w:line="240" w:lineRule="auto"/>
              <w:ind w:left="424"/>
              <w:rPr>
                <w:rFonts w:cs="Arial"/>
                <w:sz w:val="18"/>
                <w:szCs w:val="18"/>
              </w:rPr>
            </w:pPr>
          </w:p>
        </w:tc>
        <w:tc>
          <w:tcPr>
            <w:tcW w:w="1296" w:type="dxa"/>
            <w:tcBorders>
              <w:bottom w:val="single" w:sz="4" w:space="0" w:color="auto"/>
            </w:tcBorders>
            <w:shd w:val="clear" w:color="auto" w:fill="FAFAFA"/>
            <w:vAlign w:val="bottom"/>
          </w:tcPr>
          <w:p w14:paraId="1E0E1DB6" w14:textId="77777777" w:rsidR="001A44F3" w:rsidRPr="008A2090" w:rsidRDefault="001A44F3" w:rsidP="001A44F3">
            <w:pPr>
              <w:spacing w:line="240" w:lineRule="auto"/>
              <w:ind w:right="-72"/>
              <w:jc w:val="right"/>
              <w:rPr>
                <w:rFonts w:cs="Arial"/>
                <w:sz w:val="18"/>
                <w:szCs w:val="18"/>
              </w:rPr>
            </w:pPr>
            <w:r>
              <w:rPr>
                <w:rFonts w:cs="Arial"/>
                <w:sz w:val="18"/>
                <w:szCs w:val="18"/>
              </w:rPr>
              <w:t>54,160,805</w:t>
            </w:r>
          </w:p>
        </w:tc>
        <w:tc>
          <w:tcPr>
            <w:tcW w:w="1296" w:type="dxa"/>
            <w:tcBorders>
              <w:bottom w:val="single" w:sz="4" w:space="0" w:color="auto"/>
            </w:tcBorders>
            <w:vAlign w:val="bottom"/>
          </w:tcPr>
          <w:p w14:paraId="1E96A391" w14:textId="77777777" w:rsidR="001A44F3" w:rsidRPr="008A2090" w:rsidRDefault="001A44F3" w:rsidP="001A44F3">
            <w:pPr>
              <w:spacing w:line="240" w:lineRule="auto"/>
              <w:ind w:right="-72"/>
              <w:jc w:val="right"/>
              <w:rPr>
                <w:rFonts w:cs="Arial"/>
                <w:sz w:val="18"/>
                <w:szCs w:val="18"/>
              </w:rPr>
            </w:pPr>
            <w:r w:rsidRPr="008A2090">
              <w:rPr>
                <w:rFonts w:cs="Arial"/>
                <w:sz w:val="18"/>
                <w:szCs w:val="18"/>
                <w:lang w:val="en-GB"/>
              </w:rPr>
              <w:t>61</w:t>
            </w:r>
            <w:r w:rsidRPr="008A2090">
              <w:rPr>
                <w:rFonts w:cs="Arial"/>
                <w:sz w:val="18"/>
                <w:szCs w:val="18"/>
              </w:rPr>
              <w:t>,</w:t>
            </w:r>
            <w:r w:rsidRPr="008A2090">
              <w:rPr>
                <w:rFonts w:cs="Arial"/>
                <w:sz w:val="18"/>
                <w:szCs w:val="18"/>
                <w:lang w:val="en-GB"/>
              </w:rPr>
              <w:t>993</w:t>
            </w:r>
            <w:r w:rsidRPr="008A2090">
              <w:rPr>
                <w:rFonts w:cs="Arial"/>
                <w:sz w:val="18"/>
                <w:szCs w:val="18"/>
              </w:rPr>
              <w:t>,</w:t>
            </w:r>
            <w:r w:rsidRPr="008A2090">
              <w:rPr>
                <w:rFonts w:cs="Arial"/>
                <w:sz w:val="18"/>
                <w:szCs w:val="18"/>
                <w:lang w:val="en-GB"/>
              </w:rPr>
              <w:t>422</w:t>
            </w:r>
          </w:p>
        </w:tc>
        <w:tc>
          <w:tcPr>
            <w:tcW w:w="1296" w:type="dxa"/>
            <w:tcBorders>
              <w:bottom w:val="single" w:sz="4" w:space="0" w:color="auto"/>
            </w:tcBorders>
            <w:shd w:val="clear" w:color="auto" w:fill="FAFAFA"/>
            <w:vAlign w:val="bottom"/>
          </w:tcPr>
          <w:p w14:paraId="140DA57E" w14:textId="77777777" w:rsidR="001A44F3" w:rsidRPr="008A2090" w:rsidRDefault="001A44F3" w:rsidP="001A44F3">
            <w:pPr>
              <w:spacing w:line="240" w:lineRule="auto"/>
              <w:ind w:right="-72"/>
              <w:jc w:val="right"/>
              <w:rPr>
                <w:rFonts w:cs="Arial"/>
                <w:sz w:val="18"/>
                <w:szCs w:val="18"/>
              </w:rPr>
            </w:pPr>
            <w:r>
              <w:rPr>
                <w:rFonts w:cs="Arial"/>
                <w:sz w:val="18"/>
                <w:szCs w:val="18"/>
              </w:rPr>
              <w:t>22,681,600</w:t>
            </w:r>
          </w:p>
        </w:tc>
        <w:tc>
          <w:tcPr>
            <w:tcW w:w="1296" w:type="dxa"/>
            <w:tcBorders>
              <w:bottom w:val="single" w:sz="4" w:space="0" w:color="auto"/>
            </w:tcBorders>
            <w:vAlign w:val="bottom"/>
          </w:tcPr>
          <w:p w14:paraId="6A928A41" w14:textId="77777777" w:rsidR="001A44F3" w:rsidRPr="008A2090" w:rsidRDefault="001A44F3" w:rsidP="001A44F3">
            <w:pPr>
              <w:spacing w:line="240" w:lineRule="auto"/>
              <w:ind w:right="-72"/>
              <w:jc w:val="right"/>
              <w:rPr>
                <w:rFonts w:cs="Arial"/>
                <w:sz w:val="18"/>
                <w:szCs w:val="18"/>
              </w:rPr>
            </w:pPr>
            <w:r w:rsidRPr="008A2090">
              <w:rPr>
                <w:rFonts w:cs="Arial"/>
                <w:sz w:val="18"/>
                <w:szCs w:val="18"/>
                <w:lang w:val="en-GB"/>
              </w:rPr>
              <w:t>165</w:t>
            </w:r>
            <w:r w:rsidRPr="008A2090">
              <w:rPr>
                <w:rFonts w:cs="Arial"/>
                <w:sz w:val="18"/>
                <w:szCs w:val="18"/>
              </w:rPr>
              <w:t>,</w:t>
            </w:r>
            <w:r w:rsidRPr="008A2090">
              <w:rPr>
                <w:rFonts w:cs="Arial"/>
                <w:sz w:val="18"/>
                <w:szCs w:val="18"/>
                <w:lang w:val="en-GB"/>
              </w:rPr>
              <w:t>194</w:t>
            </w:r>
            <w:r w:rsidRPr="008A2090">
              <w:rPr>
                <w:rFonts w:cs="Arial"/>
                <w:sz w:val="18"/>
                <w:szCs w:val="18"/>
              </w:rPr>
              <w:t>,</w:t>
            </w:r>
            <w:r w:rsidRPr="008A2090">
              <w:rPr>
                <w:rFonts w:cs="Arial"/>
                <w:sz w:val="18"/>
                <w:szCs w:val="18"/>
                <w:lang w:val="en-GB"/>
              </w:rPr>
              <w:t>555</w:t>
            </w:r>
          </w:p>
        </w:tc>
      </w:tr>
    </w:tbl>
    <w:p w14:paraId="2574563D" w14:textId="77777777" w:rsidR="0018483B" w:rsidRPr="00C17DCB" w:rsidRDefault="0018483B" w:rsidP="00C17DCB">
      <w:pPr>
        <w:spacing w:line="240" w:lineRule="auto"/>
        <w:ind w:left="540"/>
        <w:jc w:val="both"/>
        <w:rPr>
          <w:rFonts w:cs="Arial"/>
          <w:sz w:val="18"/>
          <w:szCs w:val="18"/>
        </w:rPr>
      </w:pPr>
    </w:p>
    <w:p w14:paraId="7B1D2DC2" w14:textId="77777777" w:rsidR="0018483B" w:rsidRPr="0087138D" w:rsidRDefault="0018483B" w:rsidP="003F5383">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87138D">
        <w:rPr>
          <w:rFonts w:ascii="Arial" w:hAnsi="Arial" w:cs="Arial"/>
          <w:b/>
          <w:bCs/>
          <w:color w:val="CF4A02"/>
          <w:sz w:val="18"/>
          <w:szCs w:val="18"/>
        </w:rPr>
        <w:t>c)</w:t>
      </w:r>
      <w:r w:rsidRPr="0087138D">
        <w:rPr>
          <w:rFonts w:ascii="Arial" w:hAnsi="Arial" w:cs="Arial"/>
          <w:b/>
          <w:bCs/>
          <w:color w:val="CF4A02"/>
          <w:sz w:val="18"/>
          <w:szCs w:val="18"/>
        </w:rPr>
        <w:tab/>
        <w:t>Long-term borrowings to subsidiaries</w:t>
      </w:r>
    </w:p>
    <w:p w14:paraId="2971763F" w14:textId="77777777" w:rsidR="00023F9F" w:rsidRPr="0087138D" w:rsidRDefault="00023F9F" w:rsidP="00EB7E28">
      <w:pPr>
        <w:spacing w:line="240" w:lineRule="auto"/>
        <w:ind w:left="540"/>
        <w:jc w:val="both"/>
        <w:rPr>
          <w:rFonts w:cs="Arial"/>
          <w:sz w:val="18"/>
          <w:szCs w:val="18"/>
        </w:rPr>
      </w:pPr>
    </w:p>
    <w:p w14:paraId="00D211A7" w14:textId="77777777" w:rsidR="008745F3" w:rsidRPr="0087138D" w:rsidRDefault="008745F3" w:rsidP="00EB7E28">
      <w:pPr>
        <w:spacing w:line="240" w:lineRule="auto"/>
        <w:ind w:left="540"/>
        <w:jc w:val="both"/>
        <w:rPr>
          <w:rFonts w:cs="Arial"/>
          <w:sz w:val="18"/>
          <w:szCs w:val="18"/>
        </w:rPr>
      </w:pPr>
      <w:r w:rsidRPr="0087138D">
        <w:rPr>
          <w:rFonts w:cs="Arial"/>
          <w:sz w:val="18"/>
          <w:szCs w:val="18"/>
        </w:rPr>
        <w:t>The movements of long-term borr</w:t>
      </w:r>
      <w:r w:rsidR="00FF1046" w:rsidRPr="0087138D">
        <w:rPr>
          <w:rFonts w:cs="Arial"/>
          <w:sz w:val="18"/>
          <w:szCs w:val="18"/>
        </w:rPr>
        <w:t>owings to subsidiarie</w:t>
      </w:r>
      <w:r w:rsidRPr="0087138D">
        <w:rPr>
          <w:rFonts w:cs="Arial"/>
          <w:sz w:val="18"/>
          <w:szCs w:val="18"/>
        </w:rPr>
        <w:t>s are as follows:</w:t>
      </w:r>
    </w:p>
    <w:p w14:paraId="15FBE114" w14:textId="77777777" w:rsidR="00AF17B6" w:rsidRPr="0087138D" w:rsidRDefault="00AF17B6" w:rsidP="00EB7E28">
      <w:pPr>
        <w:spacing w:line="240" w:lineRule="auto"/>
        <w:ind w:left="540"/>
        <w:jc w:val="both"/>
        <w:rPr>
          <w:rFonts w:cs="Arial"/>
          <w:sz w:val="18"/>
          <w:szCs w:val="18"/>
        </w:rPr>
      </w:pPr>
    </w:p>
    <w:tbl>
      <w:tblPr>
        <w:tblW w:w="9498" w:type="dxa"/>
        <w:tblInd w:w="108" w:type="dxa"/>
        <w:tblLayout w:type="fixed"/>
        <w:tblLook w:val="04A0" w:firstRow="1" w:lastRow="0" w:firstColumn="1" w:lastColumn="0" w:noHBand="0" w:noVBand="1"/>
      </w:tblPr>
      <w:tblGrid>
        <w:gridCol w:w="6663"/>
        <w:gridCol w:w="1379"/>
        <w:gridCol w:w="1456"/>
      </w:tblGrid>
      <w:tr w:rsidR="0038739F" w:rsidRPr="005B33CE" w14:paraId="46C08316" w14:textId="77777777" w:rsidTr="0038739F">
        <w:tc>
          <w:tcPr>
            <w:tcW w:w="6663" w:type="dxa"/>
          </w:tcPr>
          <w:p w14:paraId="7AF67296" w14:textId="77777777" w:rsidR="0038739F" w:rsidRPr="005B33CE" w:rsidRDefault="0038739F" w:rsidP="00EB7E28">
            <w:pPr>
              <w:spacing w:line="240" w:lineRule="auto"/>
              <w:ind w:left="436"/>
              <w:jc w:val="both"/>
              <w:rPr>
                <w:rFonts w:cs="Arial"/>
                <w:b/>
                <w:bCs/>
                <w:sz w:val="18"/>
                <w:szCs w:val="18"/>
              </w:rPr>
            </w:pPr>
          </w:p>
        </w:tc>
        <w:tc>
          <w:tcPr>
            <w:tcW w:w="2835" w:type="dxa"/>
            <w:gridSpan w:val="2"/>
            <w:tcBorders>
              <w:top w:val="single" w:sz="4" w:space="0" w:color="auto"/>
            </w:tcBorders>
            <w:hideMark/>
          </w:tcPr>
          <w:p w14:paraId="5B96E448" w14:textId="77777777" w:rsidR="0038739F" w:rsidRPr="00A83853" w:rsidRDefault="0038739F" w:rsidP="00B819A4">
            <w:pPr>
              <w:spacing w:line="240" w:lineRule="auto"/>
              <w:ind w:right="-72"/>
              <w:jc w:val="center"/>
              <w:rPr>
                <w:rFonts w:cs="Arial"/>
                <w:b/>
                <w:bCs/>
                <w:spacing w:val="-4"/>
                <w:sz w:val="18"/>
                <w:szCs w:val="18"/>
                <w:cs/>
              </w:rPr>
            </w:pPr>
            <w:r w:rsidRPr="00A83853">
              <w:rPr>
                <w:rFonts w:cs="Arial"/>
                <w:b/>
                <w:bCs/>
                <w:spacing w:val="-4"/>
                <w:sz w:val="18"/>
                <w:szCs w:val="18"/>
              </w:rPr>
              <w:t>Separate</w:t>
            </w:r>
          </w:p>
        </w:tc>
      </w:tr>
      <w:tr w:rsidR="0038739F" w:rsidRPr="005B33CE" w14:paraId="58FA2997" w14:textId="77777777" w:rsidTr="0038739F">
        <w:tc>
          <w:tcPr>
            <w:tcW w:w="6663" w:type="dxa"/>
          </w:tcPr>
          <w:p w14:paraId="6271B02B" w14:textId="77777777" w:rsidR="0038739F" w:rsidRPr="005B33CE" w:rsidRDefault="0038739F" w:rsidP="00EB7E28">
            <w:pPr>
              <w:spacing w:line="240" w:lineRule="auto"/>
              <w:ind w:left="436"/>
              <w:jc w:val="both"/>
              <w:rPr>
                <w:rFonts w:cs="Arial"/>
                <w:b/>
                <w:bCs/>
                <w:sz w:val="18"/>
                <w:szCs w:val="18"/>
              </w:rPr>
            </w:pPr>
          </w:p>
        </w:tc>
        <w:tc>
          <w:tcPr>
            <w:tcW w:w="2835" w:type="dxa"/>
            <w:gridSpan w:val="2"/>
            <w:tcBorders>
              <w:bottom w:val="single" w:sz="4" w:space="0" w:color="auto"/>
            </w:tcBorders>
            <w:shd w:val="clear" w:color="auto" w:fill="auto"/>
            <w:hideMark/>
          </w:tcPr>
          <w:p w14:paraId="3E803EE8" w14:textId="77777777" w:rsidR="0038739F" w:rsidRPr="00A83853" w:rsidRDefault="0038739F" w:rsidP="003F5383">
            <w:pPr>
              <w:spacing w:line="240" w:lineRule="auto"/>
              <w:ind w:right="-72"/>
              <w:jc w:val="center"/>
              <w:rPr>
                <w:rFonts w:cs="Arial"/>
                <w:b/>
                <w:bCs/>
                <w:spacing w:val="-4"/>
                <w:sz w:val="18"/>
                <w:szCs w:val="18"/>
              </w:rPr>
            </w:pPr>
            <w:r w:rsidRPr="00A83853">
              <w:rPr>
                <w:rFonts w:cs="Arial"/>
                <w:b/>
                <w:bCs/>
                <w:spacing w:val="-4"/>
                <w:sz w:val="18"/>
                <w:szCs w:val="18"/>
              </w:rPr>
              <w:t>financial statements</w:t>
            </w:r>
          </w:p>
        </w:tc>
      </w:tr>
      <w:tr w:rsidR="0038739F" w:rsidRPr="005B33CE" w14:paraId="4851AEF1" w14:textId="77777777" w:rsidTr="0038739F">
        <w:tc>
          <w:tcPr>
            <w:tcW w:w="6663" w:type="dxa"/>
          </w:tcPr>
          <w:p w14:paraId="101A617F" w14:textId="77777777" w:rsidR="0038739F" w:rsidRPr="005B33CE" w:rsidRDefault="0038739F" w:rsidP="00A83853">
            <w:pPr>
              <w:spacing w:line="240" w:lineRule="auto"/>
              <w:ind w:left="436"/>
              <w:jc w:val="both"/>
              <w:rPr>
                <w:rFonts w:cs="Arial"/>
                <w:b/>
                <w:bCs/>
                <w:sz w:val="18"/>
                <w:szCs w:val="18"/>
              </w:rPr>
            </w:pPr>
          </w:p>
        </w:tc>
        <w:tc>
          <w:tcPr>
            <w:tcW w:w="1379" w:type="dxa"/>
            <w:tcBorders>
              <w:top w:val="single" w:sz="4" w:space="0" w:color="auto"/>
            </w:tcBorders>
            <w:shd w:val="clear" w:color="auto" w:fill="auto"/>
            <w:vAlign w:val="bottom"/>
            <w:hideMark/>
          </w:tcPr>
          <w:p w14:paraId="5F1AFE3B" w14:textId="77777777" w:rsidR="0038739F" w:rsidRPr="00A83853" w:rsidRDefault="0038739F" w:rsidP="00A83853">
            <w:pPr>
              <w:spacing w:line="240" w:lineRule="auto"/>
              <w:ind w:right="-72"/>
              <w:jc w:val="right"/>
              <w:rPr>
                <w:rFonts w:cs="Arial"/>
                <w:b/>
                <w:bCs/>
                <w:spacing w:val="-4"/>
                <w:sz w:val="18"/>
                <w:szCs w:val="18"/>
              </w:rPr>
            </w:pPr>
            <w:r w:rsidRPr="00A83853">
              <w:rPr>
                <w:rFonts w:cs="Arial"/>
                <w:b/>
                <w:bCs/>
                <w:spacing w:val="-4"/>
                <w:sz w:val="18"/>
                <w:szCs w:val="18"/>
                <w:lang w:val="en-GB"/>
              </w:rPr>
              <w:t>2020</w:t>
            </w:r>
          </w:p>
        </w:tc>
        <w:tc>
          <w:tcPr>
            <w:tcW w:w="1456" w:type="dxa"/>
            <w:tcBorders>
              <w:top w:val="single" w:sz="4" w:space="0" w:color="auto"/>
            </w:tcBorders>
            <w:shd w:val="clear" w:color="auto" w:fill="auto"/>
            <w:vAlign w:val="bottom"/>
            <w:hideMark/>
          </w:tcPr>
          <w:p w14:paraId="29980702" w14:textId="77777777" w:rsidR="0038739F" w:rsidRPr="00A83853" w:rsidRDefault="0038739F" w:rsidP="00A83853">
            <w:pPr>
              <w:spacing w:line="240" w:lineRule="auto"/>
              <w:ind w:right="-72"/>
              <w:jc w:val="right"/>
              <w:rPr>
                <w:rFonts w:cs="Arial"/>
                <w:b/>
                <w:bCs/>
                <w:spacing w:val="-4"/>
                <w:sz w:val="18"/>
                <w:szCs w:val="18"/>
              </w:rPr>
            </w:pPr>
            <w:r w:rsidRPr="00A83853">
              <w:rPr>
                <w:rFonts w:cs="Arial"/>
                <w:b/>
                <w:bCs/>
                <w:spacing w:val="-4"/>
                <w:sz w:val="18"/>
                <w:szCs w:val="18"/>
                <w:lang w:val="en-GB"/>
              </w:rPr>
              <w:t>2019</w:t>
            </w:r>
          </w:p>
        </w:tc>
      </w:tr>
      <w:tr w:rsidR="0038739F" w:rsidRPr="005B33CE" w14:paraId="341A36AA" w14:textId="77777777" w:rsidTr="0038739F">
        <w:tc>
          <w:tcPr>
            <w:tcW w:w="6663" w:type="dxa"/>
          </w:tcPr>
          <w:p w14:paraId="00B13DE1" w14:textId="77777777" w:rsidR="0038739F" w:rsidRPr="005B33CE" w:rsidRDefault="0038739F" w:rsidP="00EB7E28">
            <w:pPr>
              <w:spacing w:line="240" w:lineRule="auto"/>
              <w:ind w:left="436"/>
              <w:jc w:val="both"/>
              <w:rPr>
                <w:rFonts w:cs="Arial"/>
                <w:sz w:val="18"/>
                <w:szCs w:val="18"/>
              </w:rPr>
            </w:pPr>
          </w:p>
        </w:tc>
        <w:tc>
          <w:tcPr>
            <w:tcW w:w="1379" w:type="dxa"/>
            <w:tcBorders>
              <w:bottom w:val="single" w:sz="4" w:space="0" w:color="auto"/>
            </w:tcBorders>
            <w:shd w:val="clear" w:color="auto" w:fill="auto"/>
            <w:hideMark/>
          </w:tcPr>
          <w:p w14:paraId="2A9F8A8D" w14:textId="77777777" w:rsidR="0038739F" w:rsidRPr="00A83853" w:rsidRDefault="0038739F" w:rsidP="003F5383">
            <w:pPr>
              <w:spacing w:line="240" w:lineRule="auto"/>
              <w:ind w:right="-72"/>
              <w:jc w:val="right"/>
              <w:rPr>
                <w:rFonts w:cs="Arial"/>
                <w:b/>
                <w:bCs/>
                <w:spacing w:val="-4"/>
                <w:sz w:val="18"/>
                <w:szCs w:val="18"/>
              </w:rPr>
            </w:pPr>
            <w:r w:rsidRPr="00A83853">
              <w:rPr>
                <w:rFonts w:cs="Arial"/>
                <w:b/>
                <w:bCs/>
                <w:spacing w:val="-4"/>
                <w:sz w:val="18"/>
                <w:szCs w:val="18"/>
              </w:rPr>
              <w:t>Baht</w:t>
            </w:r>
          </w:p>
        </w:tc>
        <w:tc>
          <w:tcPr>
            <w:tcW w:w="1456" w:type="dxa"/>
            <w:tcBorders>
              <w:bottom w:val="single" w:sz="4" w:space="0" w:color="auto"/>
            </w:tcBorders>
            <w:shd w:val="clear" w:color="auto" w:fill="auto"/>
            <w:hideMark/>
          </w:tcPr>
          <w:p w14:paraId="45930456" w14:textId="77777777" w:rsidR="0038739F" w:rsidRPr="00A83853" w:rsidRDefault="0038739F" w:rsidP="003F5383">
            <w:pPr>
              <w:spacing w:line="240" w:lineRule="auto"/>
              <w:ind w:right="-72"/>
              <w:jc w:val="right"/>
              <w:rPr>
                <w:rFonts w:cs="Arial"/>
                <w:b/>
                <w:bCs/>
                <w:spacing w:val="-4"/>
                <w:sz w:val="18"/>
                <w:szCs w:val="18"/>
                <w:lang w:val="en-GB"/>
              </w:rPr>
            </w:pPr>
            <w:r w:rsidRPr="00A83853">
              <w:rPr>
                <w:rFonts w:cs="Arial"/>
                <w:b/>
                <w:bCs/>
                <w:spacing w:val="-4"/>
                <w:sz w:val="18"/>
                <w:szCs w:val="18"/>
              </w:rPr>
              <w:t>Baht</w:t>
            </w:r>
          </w:p>
        </w:tc>
      </w:tr>
      <w:tr w:rsidR="0038739F" w:rsidRPr="00C17DCB" w14:paraId="04C1389B" w14:textId="77777777" w:rsidTr="0038739F">
        <w:trPr>
          <w:cantSplit/>
        </w:trPr>
        <w:tc>
          <w:tcPr>
            <w:tcW w:w="6663" w:type="dxa"/>
          </w:tcPr>
          <w:p w14:paraId="6CAFEAA0" w14:textId="77777777" w:rsidR="0038739F" w:rsidRPr="00C17DCB" w:rsidRDefault="0038739F" w:rsidP="00EB7E28">
            <w:pPr>
              <w:spacing w:line="240" w:lineRule="auto"/>
              <w:ind w:left="436"/>
              <w:jc w:val="both"/>
              <w:rPr>
                <w:rFonts w:cs="Arial"/>
                <w:sz w:val="8"/>
                <w:szCs w:val="8"/>
              </w:rPr>
            </w:pPr>
          </w:p>
        </w:tc>
        <w:tc>
          <w:tcPr>
            <w:tcW w:w="1379" w:type="dxa"/>
            <w:tcBorders>
              <w:top w:val="single" w:sz="4" w:space="0" w:color="auto"/>
            </w:tcBorders>
            <w:shd w:val="clear" w:color="auto" w:fill="FAFAFA"/>
            <w:vAlign w:val="bottom"/>
          </w:tcPr>
          <w:p w14:paraId="33C8F848" w14:textId="77777777" w:rsidR="0038739F" w:rsidRPr="00C17DCB" w:rsidRDefault="0038739F" w:rsidP="00B819A4">
            <w:pPr>
              <w:spacing w:line="240" w:lineRule="auto"/>
              <w:ind w:right="-72"/>
              <w:jc w:val="both"/>
              <w:rPr>
                <w:rFonts w:cs="Arial"/>
                <w:spacing w:val="-4"/>
                <w:sz w:val="8"/>
                <w:szCs w:val="8"/>
              </w:rPr>
            </w:pPr>
          </w:p>
        </w:tc>
        <w:tc>
          <w:tcPr>
            <w:tcW w:w="1456" w:type="dxa"/>
            <w:tcBorders>
              <w:top w:val="single" w:sz="4" w:space="0" w:color="auto"/>
            </w:tcBorders>
            <w:vAlign w:val="bottom"/>
          </w:tcPr>
          <w:p w14:paraId="3FE9BB3F" w14:textId="77777777" w:rsidR="0038739F" w:rsidRPr="00C17DCB" w:rsidRDefault="0038739F" w:rsidP="00B819A4">
            <w:pPr>
              <w:spacing w:line="240" w:lineRule="auto"/>
              <w:ind w:right="-72"/>
              <w:jc w:val="both"/>
              <w:rPr>
                <w:rFonts w:cs="Arial"/>
                <w:spacing w:val="-4"/>
                <w:sz w:val="8"/>
                <w:szCs w:val="8"/>
              </w:rPr>
            </w:pPr>
          </w:p>
        </w:tc>
      </w:tr>
      <w:tr w:rsidR="0038739F" w:rsidRPr="005B33CE" w14:paraId="6121A716" w14:textId="77777777" w:rsidTr="0038739F">
        <w:trPr>
          <w:cantSplit/>
        </w:trPr>
        <w:tc>
          <w:tcPr>
            <w:tcW w:w="6663" w:type="dxa"/>
            <w:hideMark/>
          </w:tcPr>
          <w:p w14:paraId="03A54830" w14:textId="77777777" w:rsidR="0038739F" w:rsidRPr="005B33CE" w:rsidRDefault="0038739F" w:rsidP="00A83853">
            <w:pPr>
              <w:spacing w:line="240" w:lineRule="auto"/>
              <w:ind w:left="436" w:right="-155"/>
              <w:rPr>
                <w:rFonts w:cs="Arial"/>
                <w:sz w:val="18"/>
                <w:szCs w:val="18"/>
                <w:lang w:bidi="ar-SA"/>
              </w:rPr>
            </w:pPr>
            <w:r w:rsidRPr="005B33CE">
              <w:rPr>
                <w:rFonts w:cs="Arial"/>
                <w:sz w:val="18"/>
                <w:szCs w:val="18"/>
                <w:lang w:bidi="ar-SA"/>
              </w:rPr>
              <w:t>Opening balance</w:t>
            </w:r>
          </w:p>
        </w:tc>
        <w:tc>
          <w:tcPr>
            <w:tcW w:w="1379" w:type="dxa"/>
            <w:shd w:val="clear" w:color="auto" w:fill="FAFAFA"/>
            <w:vAlign w:val="bottom"/>
          </w:tcPr>
          <w:p w14:paraId="76CEFD8D" w14:textId="77777777" w:rsidR="0038739F" w:rsidRPr="00A83853" w:rsidRDefault="0038739F" w:rsidP="00A83853">
            <w:pPr>
              <w:spacing w:line="240" w:lineRule="auto"/>
              <w:ind w:right="-72"/>
              <w:jc w:val="right"/>
              <w:rPr>
                <w:rFonts w:cs="Arial"/>
                <w:spacing w:val="-4"/>
                <w:sz w:val="18"/>
                <w:szCs w:val="18"/>
                <w:lang w:bidi="ar-SA"/>
              </w:rPr>
            </w:pPr>
            <w:r>
              <w:rPr>
                <w:rFonts w:cs="Arial"/>
                <w:spacing w:val="-4"/>
                <w:sz w:val="18"/>
                <w:szCs w:val="18"/>
                <w:lang w:bidi="ar-SA"/>
              </w:rPr>
              <w:t>2,300,723,764</w:t>
            </w:r>
          </w:p>
        </w:tc>
        <w:tc>
          <w:tcPr>
            <w:tcW w:w="1456" w:type="dxa"/>
            <w:vAlign w:val="bottom"/>
          </w:tcPr>
          <w:p w14:paraId="7DE1F930" w14:textId="77777777" w:rsidR="0038739F" w:rsidRPr="00A83853" w:rsidRDefault="0038739F" w:rsidP="00A83853">
            <w:pPr>
              <w:spacing w:line="240" w:lineRule="auto"/>
              <w:ind w:right="-72"/>
              <w:jc w:val="right"/>
              <w:rPr>
                <w:rFonts w:cs="Arial"/>
                <w:spacing w:val="-4"/>
                <w:sz w:val="18"/>
                <w:szCs w:val="18"/>
                <w:lang w:bidi="ar-SA"/>
              </w:rPr>
            </w:pPr>
            <w:r w:rsidRPr="00A83853">
              <w:rPr>
                <w:rFonts w:cs="Arial"/>
                <w:spacing w:val="-4"/>
                <w:sz w:val="18"/>
                <w:szCs w:val="18"/>
                <w:lang w:val="en-GB" w:bidi="ar-SA"/>
              </w:rPr>
              <w:t>2</w:t>
            </w:r>
            <w:r w:rsidRPr="00A83853">
              <w:rPr>
                <w:rFonts w:cs="Arial"/>
                <w:spacing w:val="-4"/>
                <w:sz w:val="18"/>
                <w:szCs w:val="18"/>
                <w:lang w:bidi="ar-SA"/>
              </w:rPr>
              <w:t>,</w:t>
            </w:r>
            <w:r w:rsidRPr="00A83853">
              <w:rPr>
                <w:rFonts w:cs="Arial"/>
                <w:spacing w:val="-4"/>
                <w:sz w:val="18"/>
                <w:szCs w:val="18"/>
                <w:lang w:val="en-GB" w:bidi="ar-SA"/>
              </w:rPr>
              <w:t>365</w:t>
            </w:r>
            <w:r w:rsidRPr="00A83853">
              <w:rPr>
                <w:rFonts w:cs="Arial"/>
                <w:spacing w:val="-4"/>
                <w:sz w:val="18"/>
                <w:szCs w:val="18"/>
                <w:lang w:bidi="ar-SA"/>
              </w:rPr>
              <w:t>,</w:t>
            </w:r>
            <w:r w:rsidRPr="00A83853">
              <w:rPr>
                <w:rFonts w:cs="Arial"/>
                <w:spacing w:val="-4"/>
                <w:sz w:val="18"/>
                <w:szCs w:val="18"/>
                <w:lang w:val="en-GB" w:bidi="ar-SA"/>
              </w:rPr>
              <w:t>786</w:t>
            </w:r>
            <w:r w:rsidRPr="00A83853">
              <w:rPr>
                <w:rFonts w:cs="Arial"/>
                <w:spacing w:val="-4"/>
                <w:sz w:val="18"/>
                <w:szCs w:val="18"/>
                <w:lang w:bidi="ar-SA"/>
              </w:rPr>
              <w:t>,</w:t>
            </w:r>
            <w:r w:rsidRPr="00A83853">
              <w:rPr>
                <w:rFonts w:cs="Arial"/>
                <w:spacing w:val="-4"/>
                <w:sz w:val="18"/>
                <w:szCs w:val="18"/>
                <w:lang w:val="en-GB" w:bidi="ar-SA"/>
              </w:rPr>
              <w:t>767</w:t>
            </w:r>
          </w:p>
        </w:tc>
      </w:tr>
      <w:tr w:rsidR="0038739F" w:rsidRPr="005B33CE" w14:paraId="286AB302" w14:textId="77777777" w:rsidTr="0038739F">
        <w:trPr>
          <w:cantSplit/>
        </w:trPr>
        <w:tc>
          <w:tcPr>
            <w:tcW w:w="6663" w:type="dxa"/>
          </w:tcPr>
          <w:p w14:paraId="6313F28C" w14:textId="77777777" w:rsidR="0038739F" w:rsidRPr="005B33CE" w:rsidRDefault="0038739F" w:rsidP="00A83853">
            <w:pPr>
              <w:spacing w:line="240" w:lineRule="auto"/>
              <w:ind w:left="436" w:right="-155"/>
              <w:rPr>
                <w:rFonts w:cs="Arial"/>
                <w:sz w:val="18"/>
                <w:szCs w:val="18"/>
                <w:lang w:bidi="ar-SA"/>
              </w:rPr>
            </w:pPr>
            <w:r w:rsidRPr="005B33CE">
              <w:rPr>
                <w:rFonts w:cs="Arial"/>
                <w:sz w:val="18"/>
                <w:szCs w:val="18"/>
                <w:lang w:bidi="ar-SA"/>
              </w:rPr>
              <w:t>Additions</w:t>
            </w:r>
          </w:p>
        </w:tc>
        <w:tc>
          <w:tcPr>
            <w:tcW w:w="1379" w:type="dxa"/>
            <w:shd w:val="clear" w:color="auto" w:fill="FAFAFA"/>
            <w:vAlign w:val="bottom"/>
          </w:tcPr>
          <w:p w14:paraId="0F4CD2DB" w14:textId="77777777" w:rsidR="0038739F" w:rsidRPr="00A83853" w:rsidRDefault="0038739F" w:rsidP="00A83853">
            <w:pPr>
              <w:spacing w:line="240" w:lineRule="auto"/>
              <w:ind w:right="-72"/>
              <w:jc w:val="right"/>
              <w:rPr>
                <w:rFonts w:cs="Arial"/>
                <w:spacing w:val="-4"/>
                <w:sz w:val="18"/>
                <w:szCs w:val="18"/>
                <w:lang w:bidi="ar-SA"/>
              </w:rPr>
            </w:pPr>
            <w:r>
              <w:rPr>
                <w:rFonts w:cs="Arial"/>
                <w:spacing w:val="-4"/>
                <w:sz w:val="18"/>
                <w:szCs w:val="18"/>
                <w:lang w:bidi="ar-SA"/>
              </w:rPr>
              <w:t>719,511,963</w:t>
            </w:r>
          </w:p>
        </w:tc>
        <w:tc>
          <w:tcPr>
            <w:tcW w:w="1456" w:type="dxa"/>
            <w:vAlign w:val="bottom"/>
          </w:tcPr>
          <w:p w14:paraId="1141E7EA" w14:textId="77777777" w:rsidR="0038739F" w:rsidRPr="00A83853" w:rsidRDefault="0038739F" w:rsidP="00A83853">
            <w:pPr>
              <w:spacing w:line="240" w:lineRule="auto"/>
              <w:ind w:right="-72"/>
              <w:jc w:val="right"/>
              <w:rPr>
                <w:rFonts w:cs="Arial"/>
                <w:spacing w:val="-4"/>
                <w:sz w:val="18"/>
                <w:szCs w:val="18"/>
                <w:lang w:bidi="ar-SA"/>
              </w:rPr>
            </w:pPr>
            <w:r w:rsidRPr="00A83853">
              <w:rPr>
                <w:rFonts w:cs="Arial"/>
                <w:spacing w:val="-4"/>
                <w:sz w:val="18"/>
                <w:szCs w:val="18"/>
                <w:lang w:val="en-GB" w:bidi="ar-SA"/>
              </w:rPr>
              <w:t>1</w:t>
            </w:r>
            <w:r w:rsidRPr="00A83853">
              <w:rPr>
                <w:rFonts w:cs="Arial"/>
                <w:spacing w:val="-4"/>
                <w:sz w:val="18"/>
                <w:szCs w:val="18"/>
                <w:lang w:bidi="ar-SA"/>
              </w:rPr>
              <w:t>,</w:t>
            </w:r>
            <w:r w:rsidRPr="00A83853">
              <w:rPr>
                <w:rFonts w:cs="Arial"/>
                <w:spacing w:val="-4"/>
                <w:sz w:val="18"/>
                <w:szCs w:val="18"/>
                <w:lang w:val="en-GB" w:bidi="ar-SA"/>
              </w:rPr>
              <w:t>279</w:t>
            </w:r>
            <w:r w:rsidRPr="00A83853">
              <w:rPr>
                <w:rFonts w:cs="Arial"/>
                <w:spacing w:val="-4"/>
                <w:sz w:val="18"/>
                <w:szCs w:val="18"/>
                <w:lang w:bidi="ar-SA"/>
              </w:rPr>
              <w:t>,</w:t>
            </w:r>
            <w:r w:rsidRPr="00A83853">
              <w:rPr>
                <w:rFonts w:cs="Arial"/>
                <w:spacing w:val="-4"/>
                <w:sz w:val="18"/>
                <w:szCs w:val="18"/>
                <w:lang w:val="en-GB" w:bidi="ar-SA"/>
              </w:rPr>
              <w:t>607</w:t>
            </w:r>
            <w:r w:rsidRPr="00A83853">
              <w:rPr>
                <w:rFonts w:cs="Arial"/>
                <w:spacing w:val="-4"/>
                <w:sz w:val="18"/>
                <w:szCs w:val="18"/>
                <w:lang w:bidi="ar-SA"/>
              </w:rPr>
              <w:t>,</w:t>
            </w:r>
            <w:r w:rsidRPr="00A83853">
              <w:rPr>
                <w:rFonts w:cs="Arial"/>
                <w:spacing w:val="-4"/>
                <w:sz w:val="18"/>
                <w:szCs w:val="18"/>
                <w:lang w:val="en-GB" w:bidi="ar-SA"/>
              </w:rPr>
              <w:t>700</w:t>
            </w:r>
          </w:p>
        </w:tc>
      </w:tr>
      <w:tr w:rsidR="0038739F" w:rsidRPr="005B33CE" w14:paraId="1110015A" w14:textId="77777777" w:rsidTr="0038739F">
        <w:trPr>
          <w:cantSplit/>
        </w:trPr>
        <w:tc>
          <w:tcPr>
            <w:tcW w:w="6663" w:type="dxa"/>
          </w:tcPr>
          <w:p w14:paraId="206213A5" w14:textId="77777777" w:rsidR="0038739F" w:rsidRPr="005B33CE" w:rsidRDefault="0038739F" w:rsidP="00A83853">
            <w:pPr>
              <w:spacing w:line="240" w:lineRule="auto"/>
              <w:ind w:left="436" w:right="-155"/>
              <w:rPr>
                <w:rFonts w:cs="Arial"/>
                <w:sz w:val="18"/>
                <w:szCs w:val="18"/>
                <w:lang w:bidi="ar-SA"/>
              </w:rPr>
            </w:pPr>
            <w:r w:rsidRPr="005B33CE">
              <w:rPr>
                <w:rFonts w:cs="Arial"/>
                <w:sz w:val="18"/>
                <w:szCs w:val="18"/>
                <w:lang w:bidi="ar-SA"/>
              </w:rPr>
              <w:t>Repayments received</w:t>
            </w:r>
          </w:p>
        </w:tc>
        <w:tc>
          <w:tcPr>
            <w:tcW w:w="1379" w:type="dxa"/>
            <w:tcBorders>
              <w:bottom w:val="single" w:sz="4" w:space="0" w:color="auto"/>
            </w:tcBorders>
            <w:shd w:val="clear" w:color="auto" w:fill="FAFAFA"/>
            <w:vAlign w:val="bottom"/>
          </w:tcPr>
          <w:p w14:paraId="6D985218" w14:textId="77777777" w:rsidR="0038739F" w:rsidRPr="00A83853" w:rsidRDefault="0038739F" w:rsidP="00A83853">
            <w:pPr>
              <w:spacing w:line="240" w:lineRule="auto"/>
              <w:ind w:right="-72"/>
              <w:jc w:val="right"/>
              <w:rPr>
                <w:rFonts w:cs="Arial"/>
                <w:spacing w:val="-4"/>
                <w:sz w:val="18"/>
                <w:szCs w:val="18"/>
                <w:lang w:bidi="ar-SA"/>
              </w:rPr>
            </w:pPr>
            <w:r>
              <w:rPr>
                <w:rFonts w:cs="Arial"/>
                <w:spacing w:val="-4"/>
                <w:sz w:val="18"/>
                <w:szCs w:val="18"/>
                <w:lang w:bidi="ar-SA"/>
              </w:rPr>
              <w:t>(2,300,628,775)</w:t>
            </w:r>
          </w:p>
        </w:tc>
        <w:tc>
          <w:tcPr>
            <w:tcW w:w="1456" w:type="dxa"/>
            <w:tcBorders>
              <w:bottom w:val="single" w:sz="4" w:space="0" w:color="auto"/>
            </w:tcBorders>
            <w:vAlign w:val="bottom"/>
          </w:tcPr>
          <w:p w14:paraId="0792428E" w14:textId="77777777" w:rsidR="0038739F" w:rsidRPr="00A83853" w:rsidRDefault="0038739F" w:rsidP="00A83853">
            <w:pPr>
              <w:spacing w:line="240" w:lineRule="auto"/>
              <w:ind w:right="-72"/>
              <w:jc w:val="right"/>
              <w:rPr>
                <w:rFonts w:cs="Arial"/>
                <w:spacing w:val="-4"/>
                <w:sz w:val="18"/>
                <w:szCs w:val="18"/>
                <w:lang w:bidi="ar-SA"/>
              </w:rPr>
            </w:pPr>
            <w:r w:rsidRPr="00A83853">
              <w:rPr>
                <w:rFonts w:cs="Arial"/>
                <w:spacing w:val="-4"/>
                <w:sz w:val="18"/>
                <w:szCs w:val="18"/>
                <w:lang w:bidi="ar-SA"/>
              </w:rPr>
              <w:t>(</w:t>
            </w:r>
            <w:r w:rsidRPr="00A83853">
              <w:rPr>
                <w:rFonts w:cs="Arial"/>
                <w:spacing w:val="-4"/>
                <w:sz w:val="18"/>
                <w:szCs w:val="18"/>
                <w:lang w:val="en-GB" w:bidi="ar-SA"/>
              </w:rPr>
              <w:t>1</w:t>
            </w:r>
            <w:r w:rsidRPr="00A83853">
              <w:rPr>
                <w:rFonts w:cs="Arial"/>
                <w:spacing w:val="-4"/>
                <w:sz w:val="18"/>
                <w:szCs w:val="18"/>
                <w:lang w:bidi="ar-SA"/>
              </w:rPr>
              <w:t>,</w:t>
            </w:r>
            <w:r w:rsidRPr="00A83853">
              <w:rPr>
                <w:rFonts w:cs="Arial"/>
                <w:spacing w:val="-4"/>
                <w:sz w:val="18"/>
                <w:szCs w:val="18"/>
                <w:lang w:val="en-GB" w:bidi="ar-SA"/>
              </w:rPr>
              <w:t>222</w:t>
            </w:r>
            <w:r w:rsidRPr="00A83853">
              <w:rPr>
                <w:rFonts w:cs="Arial"/>
                <w:spacing w:val="-4"/>
                <w:sz w:val="18"/>
                <w:szCs w:val="18"/>
                <w:lang w:bidi="ar-SA"/>
              </w:rPr>
              <w:t>,</w:t>
            </w:r>
            <w:r w:rsidRPr="00A83853">
              <w:rPr>
                <w:rFonts w:cs="Arial"/>
                <w:spacing w:val="-4"/>
                <w:sz w:val="18"/>
                <w:szCs w:val="18"/>
                <w:lang w:val="en-GB" w:bidi="ar-SA"/>
              </w:rPr>
              <w:t>124</w:t>
            </w:r>
            <w:r w:rsidRPr="00A83853">
              <w:rPr>
                <w:rFonts w:cs="Arial"/>
                <w:spacing w:val="-4"/>
                <w:sz w:val="18"/>
                <w:szCs w:val="18"/>
                <w:lang w:bidi="ar-SA"/>
              </w:rPr>
              <w:t>,</w:t>
            </w:r>
            <w:r w:rsidRPr="00A83853">
              <w:rPr>
                <w:rFonts w:cs="Arial"/>
                <w:spacing w:val="-4"/>
                <w:sz w:val="18"/>
                <w:szCs w:val="18"/>
                <w:lang w:val="en-GB" w:bidi="ar-SA"/>
              </w:rPr>
              <w:t>798</w:t>
            </w:r>
            <w:r w:rsidRPr="00A83853">
              <w:rPr>
                <w:rFonts w:cs="Arial"/>
                <w:spacing w:val="-4"/>
                <w:sz w:val="18"/>
                <w:szCs w:val="18"/>
                <w:lang w:bidi="ar-SA"/>
              </w:rPr>
              <w:t>)</w:t>
            </w:r>
          </w:p>
        </w:tc>
      </w:tr>
      <w:tr w:rsidR="0038739F" w:rsidRPr="00C17DCB" w14:paraId="62FEC946" w14:textId="77777777" w:rsidTr="0038739F">
        <w:trPr>
          <w:cantSplit/>
        </w:trPr>
        <w:tc>
          <w:tcPr>
            <w:tcW w:w="6663" w:type="dxa"/>
          </w:tcPr>
          <w:p w14:paraId="2E10A347" w14:textId="77777777" w:rsidR="0038739F" w:rsidRPr="00C17DCB" w:rsidRDefault="0038739F" w:rsidP="00A83853">
            <w:pPr>
              <w:spacing w:line="240" w:lineRule="auto"/>
              <w:ind w:left="436"/>
              <w:jc w:val="both"/>
              <w:rPr>
                <w:rFonts w:cs="Arial"/>
                <w:sz w:val="8"/>
                <w:szCs w:val="8"/>
                <w:lang w:bidi="ar-SA"/>
              </w:rPr>
            </w:pPr>
          </w:p>
        </w:tc>
        <w:tc>
          <w:tcPr>
            <w:tcW w:w="1379" w:type="dxa"/>
            <w:shd w:val="clear" w:color="auto" w:fill="FAFAFA"/>
            <w:vAlign w:val="bottom"/>
          </w:tcPr>
          <w:p w14:paraId="4F549C81" w14:textId="77777777" w:rsidR="0038739F" w:rsidRPr="00C17DCB" w:rsidRDefault="0038739F" w:rsidP="00A83853">
            <w:pPr>
              <w:spacing w:line="240" w:lineRule="auto"/>
              <w:ind w:right="-72"/>
              <w:jc w:val="both"/>
              <w:rPr>
                <w:rFonts w:cs="Arial"/>
                <w:spacing w:val="-4"/>
                <w:sz w:val="8"/>
                <w:szCs w:val="8"/>
                <w:lang w:bidi="ar-SA"/>
              </w:rPr>
            </w:pPr>
          </w:p>
        </w:tc>
        <w:tc>
          <w:tcPr>
            <w:tcW w:w="1456" w:type="dxa"/>
            <w:vAlign w:val="bottom"/>
          </w:tcPr>
          <w:p w14:paraId="7C04E62A" w14:textId="77777777" w:rsidR="0038739F" w:rsidRPr="00C17DCB" w:rsidRDefault="0038739F" w:rsidP="00A83853">
            <w:pPr>
              <w:spacing w:line="240" w:lineRule="auto"/>
              <w:ind w:right="-72"/>
              <w:jc w:val="both"/>
              <w:rPr>
                <w:rFonts w:cs="Arial"/>
                <w:spacing w:val="-4"/>
                <w:sz w:val="8"/>
                <w:szCs w:val="8"/>
                <w:lang w:bidi="ar-SA"/>
              </w:rPr>
            </w:pPr>
          </w:p>
        </w:tc>
      </w:tr>
      <w:tr w:rsidR="0038739F" w:rsidRPr="005B33CE" w14:paraId="6138EA88" w14:textId="77777777" w:rsidTr="0038739F">
        <w:trPr>
          <w:cantSplit/>
        </w:trPr>
        <w:tc>
          <w:tcPr>
            <w:tcW w:w="6663" w:type="dxa"/>
          </w:tcPr>
          <w:p w14:paraId="637C718C" w14:textId="77777777" w:rsidR="0038739F" w:rsidRPr="005B33CE" w:rsidRDefault="0038739F" w:rsidP="00A83853">
            <w:pPr>
              <w:spacing w:line="240" w:lineRule="auto"/>
              <w:ind w:left="436" w:right="-155"/>
              <w:rPr>
                <w:rFonts w:cs="Arial"/>
                <w:sz w:val="18"/>
                <w:szCs w:val="18"/>
                <w:lang w:bidi="ar-SA"/>
              </w:rPr>
            </w:pPr>
          </w:p>
        </w:tc>
        <w:tc>
          <w:tcPr>
            <w:tcW w:w="1379" w:type="dxa"/>
            <w:shd w:val="clear" w:color="auto" w:fill="FAFAFA"/>
            <w:vAlign w:val="bottom"/>
          </w:tcPr>
          <w:p w14:paraId="381CF003" w14:textId="77777777" w:rsidR="0038739F" w:rsidRPr="00A83853" w:rsidRDefault="0038739F" w:rsidP="00A83853">
            <w:pPr>
              <w:spacing w:line="240" w:lineRule="auto"/>
              <w:ind w:right="-72"/>
              <w:jc w:val="right"/>
              <w:rPr>
                <w:rFonts w:cs="Arial"/>
                <w:spacing w:val="-4"/>
                <w:sz w:val="18"/>
                <w:szCs w:val="18"/>
                <w:lang w:bidi="ar-SA"/>
              </w:rPr>
            </w:pPr>
            <w:r>
              <w:rPr>
                <w:rFonts w:cs="Arial"/>
                <w:spacing w:val="-4"/>
                <w:sz w:val="18"/>
                <w:szCs w:val="18"/>
                <w:lang w:bidi="ar-SA"/>
              </w:rPr>
              <w:t>719,606,952</w:t>
            </w:r>
          </w:p>
        </w:tc>
        <w:tc>
          <w:tcPr>
            <w:tcW w:w="1456" w:type="dxa"/>
            <w:vAlign w:val="bottom"/>
          </w:tcPr>
          <w:p w14:paraId="493068FF" w14:textId="77777777" w:rsidR="0038739F" w:rsidRPr="00A83853" w:rsidRDefault="0038739F" w:rsidP="00A83853">
            <w:pPr>
              <w:spacing w:line="240" w:lineRule="auto"/>
              <w:ind w:right="-72"/>
              <w:jc w:val="right"/>
              <w:rPr>
                <w:rFonts w:cs="Arial"/>
                <w:spacing w:val="-4"/>
                <w:sz w:val="18"/>
                <w:szCs w:val="18"/>
                <w:lang w:bidi="ar-SA"/>
              </w:rPr>
            </w:pPr>
            <w:r w:rsidRPr="00A83853">
              <w:rPr>
                <w:rFonts w:cs="Arial"/>
                <w:spacing w:val="-4"/>
                <w:sz w:val="18"/>
                <w:szCs w:val="18"/>
                <w:lang w:val="en-GB" w:bidi="ar-SA"/>
              </w:rPr>
              <w:t>2</w:t>
            </w:r>
            <w:r w:rsidRPr="00A83853">
              <w:rPr>
                <w:rFonts w:cs="Arial"/>
                <w:spacing w:val="-4"/>
                <w:sz w:val="18"/>
                <w:szCs w:val="18"/>
                <w:lang w:bidi="ar-SA"/>
              </w:rPr>
              <w:t>,</w:t>
            </w:r>
            <w:r w:rsidRPr="00A83853">
              <w:rPr>
                <w:rFonts w:cs="Arial"/>
                <w:spacing w:val="-4"/>
                <w:sz w:val="18"/>
                <w:szCs w:val="18"/>
                <w:lang w:val="en-GB" w:bidi="ar-SA"/>
              </w:rPr>
              <w:t>423</w:t>
            </w:r>
            <w:r w:rsidRPr="00A83853">
              <w:rPr>
                <w:rFonts w:cs="Arial"/>
                <w:spacing w:val="-4"/>
                <w:sz w:val="18"/>
                <w:szCs w:val="18"/>
                <w:lang w:bidi="ar-SA"/>
              </w:rPr>
              <w:t>,</w:t>
            </w:r>
            <w:r w:rsidRPr="00A83853">
              <w:rPr>
                <w:rFonts w:cs="Arial"/>
                <w:spacing w:val="-4"/>
                <w:sz w:val="18"/>
                <w:szCs w:val="18"/>
                <w:lang w:val="en-GB" w:bidi="ar-SA"/>
              </w:rPr>
              <w:t>269</w:t>
            </w:r>
            <w:r w:rsidRPr="00A83853">
              <w:rPr>
                <w:rFonts w:cs="Arial"/>
                <w:spacing w:val="-4"/>
                <w:sz w:val="18"/>
                <w:szCs w:val="18"/>
                <w:lang w:bidi="ar-SA"/>
              </w:rPr>
              <w:t>,</w:t>
            </w:r>
            <w:r w:rsidRPr="00A83853">
              <w:rPr>
                <w:rFonts w:cs="Arial"/>
                <w:spacing w:val="-4"/>
                <w:sz w:val="18"/>
                <w:szCs w:val="18"/>
                <w:lang w:val="en-GB" w:bidi="ar-SA"/>
              </w:rPr>
              <w:t>669</w:t>
            </w:r>
          </w:p>
        </w:tc>
      </w:tr>
      <w:tr w:rsidR="0038739F" w:rsidRPr="005B33CE" w14:paraId="5880E03A" w14:textId="77777777" w:rsidTr="0038739F">
        <w:trPr>
          <w:cantSplit/>
        </w:trPr>
        <w:tc>
          <w:tcPr>
            <w:tcW w:w="6663" w:type="dxa"/>
          </w:tcPr>
          <w:p w14:paraId="5F8A52D3" w14:textId="77777777" w:rsidR="0038739F" w:rsidRPr="00556270" w:rsidRDefault="003F1417" w:rsidP="00A83853">
            <w:pPr>
              <w:spacing w:line="240" w:lineRule="auto"/>
              <w:ind w:left="436"/>
              <w:rPr>
                <w:rFonts w:cs="Arial"/>
                <w:sz w:val="18"/>
                <w:szCs w:val="18"/>
                <w:lang w:bidi="ar-SA"/>
              </w:rPr>
            </w:pPr>
            <w:r>
              <w:rPr>
                <w:rFonts w:cs="Arial"/>
                <w:sz w:val="18"/>
                <w:szCs w:val="18"/>
                <w:lang w:bidi="ar-SA"/>
              </w:rPr>
              <w:t>A</w:t>
            </w:r>
            <w:r w:rsidRPr="005B33CE">
              <w:rPr>
                <w:rFonts w:cs="Arial"/>
                <w:sz w:val="18"/>
                <w:szCs w:val="18"/>
                <w:lang w:bidi="ar-SA"/>
              </w:rPr>
              <w:t xml:space="preserve">llowance for </w:t>
            </w:r>
            <w:r>
              <w:rPr>
                <w:rFonts w:cs="Arial"/>
                <w:sz w:val="18"/>
                <w:szCs w:val="18"/>
                <w:lang w:bidi="ar-SA"/>
              </w:rPr>
              <w:t>decrease in value</w:t>
            </w:r>
            <w:r w:rsidR="0038739F" w:rsidRPr="00556270">
              <w:rPr>
                <w:rFonts w:cs="Arial"/>
                <w:sz w:val="18"/>
                <w:szCs w:val="18"/>
                <w:lang w:bidi="ar-SA"/>
              </w:rPr>
              <w:t xml:space="preserve"> </w:t>
            </w:r>
            <w:r w:rsidR="0038739F">
              <w:rPr>
                <w:rFonts w:cs="Arial"/>
                <w:sz w:val="18"/>
                <w:szCs w:val="18"/>
                <w:lang w:bidi="ar-SA"/>
              </w:rPr>
              <w:t>o</w:t>
            </w:r>
            <w:r w:rsidR="0038739F" w:rsidRPr="00556270">
              <w:rPr>
                <w:rFonts w:cs="Arial"/>
                <w:sz w:val="18"/>
                <w:szCs w:val="18"/>
                <w:lang w:bidi="ar-SA"/>
              </w:rPr>
              <w:t>f borrowings</w:t>
            </w:r>
            <w:r w:rsidR="0038739F">
              <w:rPr>
                <w:rFonts w:cs="Arial"/>
                <w:sz w:val="18"/>
                <w:szCs w:val="18"/>
                <w:lang w:bidi="ar-SA"/>
              </w:rPr>
              <w:t xml:space="preserve"> (reversal)</w:t>
            </w:r>
          </w:p>
        </w:tc>
        <w:tc>
          <w:tcPr>
            <w:tcW w:w="1379" w:type="dxa"/>
            <w:tcBorders>
              <w:bottom w:val="single" w:sz="4" w:space="0" w:color="auto"/>
            </w:tcBorders>
            <w:shd w:val="clear" w:color="auto" w:fill="FAFAFA"/>
            <w:vAlign w:val="bottom"/>
          </w:tcPr>
          <w:p w14:paraId="58984650" w14:textId="77777777" w:rsidR="0038739F" w:rsidRPr="00A83853" w:rsidRDefault="0038739F" w:rsidP="00A83853">
            <w:pPr>
              <w:spacing w:line="240" w:lineRule="auto"/>
              <w:ind w:right="-72"/>
              <w:jc w:val="right"/>
              <w:rPr>
                <w:rFonts w:cs="Arial"/>
                <w:spacing w:val="-4"/>
                <w:sz w:val="18"/>
                <w:szCs w:val="18"/>
                <w:lang w:bidi="ar-SA"/>
              </w:rPr>
            </w:pPr>
            <w:r>
              <w:rPr>
                <w:rFonts w:cs="Arial"/>
                <w:spacing w:val="-4"/>
                <w:sz w:val="18"/>
                <w:szCs w:val="18"/>
                <w:lang w:bidi="ar-SA"/>
              </w:rPr>
              <w:t>122,545,905</w:t>
            </w:r>
          </w:p>
        </w:tc>
        <w:tc>
          <w:tcPr>
            <w:tcW w:w="1456" w:type="dxa"/>
            <w:tcBorders>
              <w:bottom w:val="single" w:sz="4" w:space="0" w:color="auto"/>
            </w:tcBorders>
            <w:vAlign w:val="bottom"/>
          </w:tcPr>
          <w:p w14:paraId="64CE46D9" w14:textId="77777777" w:rsidR="0038739F" w:rsidRPr="00A83853" w:rsidRDefault="0038739F" w:rsidP="00A83853">
            <w:pPr>
              <w:spacing w:line="240" w:lineRule="auto"/>
              <w:ind w:right="-72"/>
              <w:jc w:val="right"/>
              <w:rPr>
                <w:rFonts w:cs="Arial"/>
                <w:spacing w:val="-4"/>
                <w:sz w:val="18"/>
                <w:szCs w:val="18"/>
                <w:lang w:bidi="ar-SA"/>
              </w:rPr>
            </w:pPr>
            <w:r w:rsidRPr="00A83853">
              <w:rPr>
                <w:rFonts w:cs="Arial"/>
                <w:spacing w:val="-4"/>
                <w:sz w:val="18"/>
                <w:szCs w:val="18"/>
                <w:lang w:bidi="ar-SA"/>
              </w:rPr>
              <w:t>(122,545,905)</w:t>
            </w:r>
          </w:p>
        </w:tc>
      </w:tr>
      <w:tr w:rsidR="0038739F" w:rsidRPr="00C17DCB" w14:paraId="01502E6F" w14:textId="77777777" w:rsidTr="0038739F">
        <w:trPr>
          <w:cantSplit/>
        </w:trPr>
        <w:tc>
          <w:tcPr>
            <w:tcW w:w="6663" w:type="dxa"/>
          </w:tcPr>
          <w:p w14:paraId="6326F266" w14:textId="77777777" w:rsidR="0038739F" w:rsidRPr="00C17DCB" w:rsidRDefault="0038739F" w:rsidP="00A83853">
            <w:pPr>
              <w:spacing w:line="240" w:lineRule="auto"/>
              <w:ind w:left="436"/>
              <w:jc w:val="both"/>
              <w:rPr>
                <w:rFonts w:cs="Arial"/>
                <w:sz w:val="8"/>
                <w:szCs w:val="8"/>
                <w:lang w:bidi="ar-SA"/>
              </w:rPr>
            </w:pPr>
          </w:p>
        </w:tc>
        <w:tc>
          <w:tcPr>
            <w:tcW w:w="1379" w:type="dxa"/>
            <w:shd w:val="clear" w:color="auto" w:fill="FAFAFA"/>
            <w:vAlign w:val="bottom"/>
          </w:tcPr>
          <w:p w14:paraId="682E3162" w14:textId="77777777" w:rsidR="0038739F" w:rsidRPr="00C17DCB" w:rsidRDefault="0038739F" w:rsidP="00A83853">
            <w:pPr>
              <w:spacing w:line="240" w:lineRule="auto"/>
              <w:ind w:right="-72"/>
              <w:jc w:val="both"/>
              <w:rPr>
                <w:rFonts w:cs="Arial"/>
                <w:spacing w:val="-4"/>
                <w:sz w:val="8"/>
                <w:szCs w:val="8"/>
                <w:lang w:bidi="ar-SA"/>
              </w:rPr>
            </w:pPr>
          </w:p>
        </w:tc>
        <w:tc>
          <w:tcPr>
            <w:tcW w:w="1456" w:type="dxa"/>
            <w:vAlign w:val="bottom"/>
          </w:tcPr>
          <w:p w14:paraId="4F295FE2" w14:textId="77777777" w:rsidR="0038739F" w:rsidRPr="00C17DCB" w:rsidRDefault="0038739F" w:rsidP="00A83853">
            <w:pPr>
              <w:spacing w:line="240" w:lineRule="auto"/>
              <w:ind w:right="-72"/>
              <w:jc w:val="both"/>
              <w:rPr>
                <w:rFonts w:cs="Arial"/>
                <w:spacing w:val="-4"/>
                <w:sz w:val="8"/>
                <w:szCs w:val="8"/>
                <w:lang w:bidi="ar-SA"/>
              </w:rPr>
            </w:pPr>
          </w:p>
        </w:tc>
      </w:tr>
      <w:tr w:rsidR="0038739F" w:rsidRPr="005B33CE" w14:paraId="17F991EB" w14:textId="77777777" w:rsidTr="0038739F">
        <w:trPr>
          <w:cantSplit/>
        </w:trPr>
        <w:tc>
          <w:tcPr>
            <w:tcW w:w="6663" w:type="dxa"/>
          </w:tcPr>
          <w:p w14:paraId="7C11F6D1" w14:textId="77777777" w:rsidR="0038739F" w:rsidRPr="005B33CE" w:rsidRDefault="0038739F" w:rsidP="00A83853">
            <w:pPr>
              <w:spacing w:line="240" w:lineRule="auto"/>
              <w:ind w:left="436"/>
              <w:rPr>
                <w:rFonts w:cs="Arial"/>
                <w:sz w:val="18"/>
                <w:szCs w:val="18"/>
                <w:lang w:bidi="ar-SA"/>
              </w:rPr>
            </w:pPr>
            <w:r w:rsidRPr="005B33CE">
              <w:rPr>
                <w:rFonts w:cs="Arial"/>
                <w:sz w:val="18"/>
                <w:szCs w:val="18"/>
                <w:lang w:bidi="ar-SA"/>
              </w:rPr>
              <w:t>Closing balance</w:t>
            </w:r>
          </w:p>
        </w:tc>
        <w:tc>
          <w:tcPr>
            <w:tcW w:w="1379" w:type="dxa"/>
            <w:tcBorders>
              <w:bottom w:val="single" w:sz="4" w:space="0" w:color="auto"/>
            </w:tcBorders>
            <w:shd w:val="clear" w:color="auto" w:fill="FAFAFA"/>
            <w:vAlign w:val="bottom"/>
          </w:tcPr>
          <w:p w14:paraId="5836AD5B" w14:textId="77777777" w:rsidR="0038739F" w:rsidRPr="00A83853" w:rsidRDefault="0038739F" w:rsidP="00A83853">
            <w:pPr>
              <w:spacing w:line="240" w:lineRule="auto"/>
              <w:ind w:right="-72"/>
              <w:jc w:val="right"/>
              <w:rPr>
                <w:rFonts w:cs="Arial"/>
                <w:spacing w:val="-4"/>
                <w:sz w:val="18"/>
                <w:szCs w:val="18"/>
                <w:lang w:bidi="ar-SA"/>
              </w:rPr>
            </w:pPr>
            <w:r>
              <w:rPr>
                <w:rFonts w:cs="Arial"/>
                <w:spacing w:val="-4"/>
                <w:sz w:val="18"/>
                <w:szCs w:val="18"/>
                <w:lang w:bidi="ar-SA"/>
              </w:rPr>
              <w:t>842,152,857</w:t>
            </w:r>
          </w:p>
        </w:tc>
        <w:tc>
          <w:tcPr>
            <w:tcW w:w="1456" w:type="dxa"/>
            <w:tcBorders>
              <w:bottom w:val="single" w:sz="4" w:space="0" w:color="auto"/>
            </w:tcBorders>
            <w:vAlign w:val="bottom"/>
          </w:tcPr>
          <w:p w14:paraId="44A563FC" w14:textId="77777777" w:rsidR="0038739F" w:rsidRPr="00A83853" w:rsidRDefault="0038739F" w:rsidP="00A83853">
            <w:pPr>
              <w:spacing w:line="240" w:lineRule="auto"/>
              <w:ind w:right="-72"/>
              <w:jc w:val="right"/>
              <w:rPr>
                <w:rFonts w:cs="Arial"/>
                <w:spacing w:val="-4"/>
                <w:sz w:val="18"/>
                <w:szCs w:val="18"/>
                <w:lang w:bidi="ar-SA"/>
              </w:rPr>
            </w:pPr>
            <w:r w:rsidRPr="00A83853">
              <w:rPr>
                <w:rFonts w:cs="Arial"/>
                <w:spacing w:val="-4"/>
                <w:sz w:val="18"/>
                <w:szCs w:val="18"/>
                <w:lang w:bidi="ar-SA"/>
              </w:rPr>
              <w:t>2,300,723,764</w:t>
            </w:r>
          </w:p>
        </w:tc>
      </w:tr>
    </w:tbl>
    <w:p w14:paraId="5C5F8FE7" w14:textId="77777777" w:rsidR="00332B9C" w:rsidRPr="00C17DCB" w:rsidRDefault="00332B9C" w:rsidP="00C17DCB">
      <w:pPr>
        <w:spacing w:line="240" w:lineRule="auto"/>
        <w:ind w:left="540"/>
        <w:jc w:val="both"/>
        <w:rPr>
          <w:rFonts w:cs="Arial"/>
          <w:sz w:val="18"/>
          <w:szCs w:val="18"/>
        </w:rPr>
      </w:pPr>
    </w:p>
    <w:p w14:paraId="59207F36" w14:textId="77777777" w:rsidR="0014750A" w:rsidRPr="00C17DCB" w:rsidRDefault="0014750A" w:rsidP="005B5E91">
      <w:pPr>
        <w:spacing w:line="240" w:lineRule="auto"/>
        <w:ind w:left="547"/>
        <w:jc w:val="both"/>
        <w:rPr>
          <w:rFonts w:cs="Arial"/>
          <w:sz w:val="18"/>
          <w:szCs w:val="18"/>
        </w:rPr>
      </w:pPr>
      <w:r w:rsidRPr="005B5E91">
        <w:rPr>
          <w:rFonts w:cs="Arial"/>
          <w:spacing w:val="-4"/>
          <w:sz w:val="18"/>
          <w:szCs w:val="18"/>
        </w:rPr>
        <w:t>The reconciliations of loss allowance for long-term borrowings to subsidiaries for the year ended 31 December 2020</w:t>
      </w:r>
      <w:r w:rsidRPr="00C17DCB">
        <w:rPr>
          <w:rFonts w:cs="Arial"/>
          <w:sz w:val="18"/>
          <w:szCs w:val="18"/>
        </w:rPr>
        <w:t xml:space="preserve"> are as follow:</w:t>
      </w:r>
    </w:p>
    <w:tbl>
      <w:tblPr>
        <w:tblW w:w="9400" w:type="dxa"/>
        <w:tblInd w:w="142" w:type="dxa"/>
        <w:tblLook w:val="04A0" w:firstRow="1" w:lastRow="0" w:firstColumn="1" w:lastColumn="0" w:noHBand="0" w:noVBand="1"/>
      </w:tblPr>
      <w:tblGrid>
        <w:gridCol w:w="7346"/>
        <w:gridCol w:w="2054"/>
      </w:tblGrid>
      <w:tr w:rsidR="0014750A" w:rsidRPr="00C17DCB" w14:paraId="698530D0" w14:textId="77777777" w:rsidTr="00C17DCB">
        <w:tc>
          <w:tcPr>
            <w:tcW w:w="7346" w:type="dxa"/>
            <w:vAlign w:val="bottom"/>
          </w:tcPr>
          <w:p w14:paraId="4EBD22D8" w14:textId="77777777" w:rsidR="0014750A" w:rsidRPr="00C17DCB" w:rsidRDefault="0014750A" w:rsidP="00C17DCB">
            <w:pPr>
              <w:spacing w:line="240" w:lineRule="auto"/>
              <w:ind w:left="397"/>
              <w:jc w:val="both"/>
              <w:rPr>
                <w:rFonts w:cs="Arial"/>
                <w:sz w:val="18"/>
                <w:szCs w:val="18"/>
              </w:rPr>
            </w:pPr>
          </w:p>
        </w:tc>
        <w:tc>
          <w:tcPr>
            <w:tcW w:w="2054" w:type="dxa"/>
            <w:tcBorders>
              <w:top w:val="single" w:sz="4" w:space="0" w:color="auto"/>
              <w:bottom w:val="single" w:sz="4" w:space="0" w:color="auto"/>
            </w:tcBorders>
            <w:vAlign w:val="bottom"/>
          </w:tcPr>
          <w:p w14:paraId="48EE8558" w14:textId="77777777" w:rsidR="0014750A" w:rsidRPr="00C17DCB" w:rsidRDefault="0014750A" w:rsidP="00C17DCB">
            <w:pPr>
              <w:spacing w:line="240" w:lineRule="auto"/>
              <w:ind w:left="52"/>
              <w:jc w:val="center"/>
              <w:rPr>
                <w:rFonts w:cs="Arial"/>
                <w:b/>
                <w:bCs/>
                <w:sz w:val="18"/>
                <w:szCs w:val="18"/>
              </w:rPr>
            </w:pPr>
            <w:r w:rsidRPr="00C17DCB">
              <w:rPr>
                <w:rFonts w:cs="Arial"/>
                <w:b/>
                <w:bCs/>
                <w:sz w:val="18"/>
                <w:szCs w:val="18"/>
              </w:rPr>
              <w:t>Separate</w:t>
            </w:r>
          </w:p>
          <w:p w14:paraId="017E68C0" w14:textId="77777777" w:rsidR="0014750A" w:rsidRPr="00C17DCB" w:rsidRDefault="0014750A" w:rsidP="00C17DCB">
            <w:pPr>
              <w:spacing w:line="240" w:lineRule="auto"/>
              <w:ind w:left="52"/>
              <w:jc w:val="center"/>
              <w:rPr>
                <w:rFonts w:cs="Arial"/>
                <w:b/>
                <w:bCs/>
                <w:sz w:val="18"/>
                <w:szCs w:val="18"/>
              </w:rPr>
            </w:pPr>
            <w:r w:rsidRPr="00C17DCB">
              <w:rPr>
                <w:rFonts w:cs="Arial"/>
                <w:b/>
                <w:bCs/>
                <w:sz w:val="18"/>
                <w:szCs w:val="18"/>
              </w:rPr>
              <w:t>Financial statements</w:t>
            </w:r>
          </w:p>
        </w:tc>
      </w:tr>
      <w:tr w:rsidR="0014750A" w:rsidRPr="00C17DCB" w14:paraId="5419F083" w14:textId="77777777" w:rsidTr="00C17DCB">
        <w:trPr>
          <w:trHeight w:val="73"/>
        </w:trPr>
        <w:tc>
          <w:tcPr>
            <w:tcW w:w="7346" w:type="dxa"/>
            <w:shd w:val="clear" w:color="auto" w:fill="auto"/>
            <w:vAlign w:val="bottom"/>
          </w:tcPr>
          <w:p w14:paraId="35AE9C11" w14:textId="77777777" w:rsidR="0014750A" w:rsidRPr="00C17DCB" w:rsidRDefault="0014750A" w:rsidP="00C17DCB">
            <w:pPr>
              <w:spacing w:line="240" w:lineRule="auto"/>
              <w:ind w:left="397"/>
              <w:jc w:val="both"/>
              <w:rPr>
                <w:rFonts w:cs="Arial"/>
                <w:sz w:val="18"/>
                <w:szCs w:val="18"/>
              </w:rPr>
            </w:pPr>
          </w:p>
        </w:tc>
        <w:tc>
          <w:tcPr>
            <w:tcW w:w="2054" w:type="dxa"/>
            <w:tcBorders>
              <w:top w:val="single" w:sz="4" w:space="0" w:color="auto"/>
              <w:bottom w:val="single" w:sz="4" w:space="0" w:color="auto"/>
            </w:tcBorders>
            <w:vAlign w:val="bottom"/>
          </w:tcPr>
          <w:p w14:paraId="06A60AD3" w14:textId="77777777" w:rsidR="0014750A" w:rsidRPr="00C17DCB" w:rsidRDefault="0014750A" w:rsidP="001A44F3">
            <w:pPr>
              <w:spacing w:line="240" w:lineRule="auto"/>
              <w:ind w:left="567" w:right="-72"/>
              <w:jc w:val="right"/>
              <w:rPr>
                <w:rFonts w:cs="Arial"/>
                <w:b/>
                <w:bCs/>
                <w:sz w:val="18"/>
                <w:szCs w:val="18"/>
              </w:rPr>
            </w:pPr>
            <w:r w:rsidRPr="00C17DCB">
              <w:rPr>
                <w:rFonts w:cs="Arial"/>
                <w:b/>
                <w:bCs/>
                <w:sz w:val="18"/>
                <w:szCs w:val="18"/>
              </w:rPr>
              <w:t>2020</w:t>
            </w:r>
          </w:p>
          <w:p w14:paraId="2AFA018B" w14:textId="77777777" w:rsidR="0014750A" w:rsidRPr="00C17DCB" w:rsidRDefault="0014750A" w:rsidP="001A44F3">
            <w:pPr>
              <w:spacing w:line="240" w:lineRule="auto"/>
              <w:ind w:left="567" w:right="-72"/>
              <w:jc w:val="right"/>
              <w:rPr>
                <w:rFonts w:cs="Arial"/>
                <w:b/>
                <w:bCs/>
                <w:sz w:val="18"/>
                <w:szCs w:val="18"/>
              </w:rPr>
            </w:pPr>
            <w:r w:rsidRPr="00C17DCB">
              <w:rPr>
                <w:rFonts w:cs="Arial"/>
                <w:b/>
                <w:bCs/>
                <w:sz w:val="18"/>
                <w:szCs w:val="18"/>
              </w:rPr>
              <w:t>Baht</w:t>
            </w:r>
          </w:p>
        </w:tc>
      </w:tr>
      <w:tr w:rsidR="0014750A" w:rsidRPr="00B37541" w14:paraId="16B47BB2" w14:textId="77777777" w:rsidTr="00C17DCB">
        <w:tc>
          <w:tcPr>
            <w:tcW w:w="7346" w:type="dxa"/>
            <w:vAlign w:val="bottom"/>
          </w:tcPr>
          <w:p w14:paraId="022CA237" w14:textId="77777777" w:rsidR="0014750A" w:rsidRPr="00B37541" w:rsidRDefault="0014750A" w:rsidP="00C17DCB">
            <w:pPr>
              <w:spacing w:line="240" w:lineRule="auto"/>
              <w:ind w:left="397"/>
              <w:rPr>
                <w:rFonts w:cs="Arial"/>
                <w:b/>
                <w:bCs/>
                <w:sz w:val="12"/>
                <w:szCs w:val="12"/>
              </w:rPr>
            </w:pPr>
          </w:p>
        </w:tc>
        <w:tc>
          <w:tcPr>
            <w:tcW w:w="2054" w:type="dxa"/>
            <w:tcBorders>
              <w:top w:val="single" w:sz="4" w:space="0" w:color="auto"/>
            </w:tcBorders>
            <w:shd w:val="clear" w:color="auto" w:fill="FAFAFA"/>
            <w:vAlign w:val="bottom"/>
          </w:tcPr>
          <w:p w14:paraId="0557DC8B" w14:textId="77777777" w:rsidR="0014750A" w:rsidRPr="00B37541" w:rsidRDefault="0014750A" w:rsidP="001A44F3">
            <w:pPr>
              <w:spacing w:line="240" w:lineRule="auto"/>
              <w:ind w:left="567" w:right="-72"/>
              <w:jc w:val="right"/>
              <w:rPr>
                <w:rFonts w:cs="Arial"/>
                <w:sz w:val="12"/>
                <w:szCs w:val="12"/>
                <w:cs/>
              </w:rPr>
            </w:pPr>
          </w:p>
        </w:tc>
      </w:tr>
      <w:tr w:rsidR="00C17DCB" w:rsidRPr="00692C28" w14:paraId="08E5D788" w14:textId="77777777" w:rsidTr="00C17DCB">
        <w:tc>
          <w:tcPr>
            <w:tcW w:w="7346" w:type="dxa"/>
            <w:vAlign w:val="bottom"/>
          </w:tcPr>
          <w:p w14:paraId="24FA12CE" w14:textId="77777777" w:rsidR="00C17DCB" w:rsidRPr="00D554C8" w:rsidRDefault="00C17DCB" w:rsidP="00C17DCB">
            <w:pPr>
              <w:spacing w:line="240" w:lineRule="auto"/>
              <w:ind w:left="397"/>
              <w:rPr>
                <w:rFonts w:cs="Arial"/>
                <w:b/>
                <w:bCs/>
                <w:sz w:val="18"/>
                <w:szCs w:val="18"/>
              </w:rPr>
            </w:pPr>
            <w:r w:rsidRPr="00D554C8">
              <w:rPr>
                <w:rFonts w:cs="Arial"/>
                <w:b/>
                <w:bCs/>
                <w:sz w:val="18"/>
                <w:szCs w:val="18"/>
              </w:rPr>
              <w:t xml:space="preserve">1 </w:t>
            </w:r>
            <w:r>
              <w:rPr>
                <w:rFonts w:cs="Arial"/>
                <w:b/>
                <w:bCs/>
                <w:sz w:val="18"/>
                <w:szCs w:val="18"/>
              </w:rPr>
              <w:t>January</w:t>
            </w:r>
            <w:r w:rsidRPr="00D554C8">
              <w:rPr>
                <w:rFonts w:cs="Arial"/>
                <w:b/>
                <w:bCs/>
                <w:sz w:val="18"/>
                <w:szCs w:val="18"/>
              </w:rPr>
              <w:t xml:space="preserve"> </w:t>
            </w:r>
            <w:r>
              <w:rPr>
                <w:rFonts w:cs="Arial"/>
                <w:b/>
                <w:bCs/>
                <w:sz w:val="18"/>
                <w:szCs w:val="18"/>
              </w:rPr>
              <w:t>-</w:t>
            </w:r>
            <w:r w:rsidRPr="00D554C8">
              <w:rPr>
                <w:rFonts w:cs="Arial"/>
                <w:b/>
                <w:bCs/>
                <w:sz w:val="18"/>
                <w:szCs w:val="18"/>
              </w:rPr>
              <w:t xml:space="preserve"> calculated under TAS 101</w:t>
            </w:r>
          </w:p>
        </w:tc>
        <w:tc>
          <w:tcPr>
            <w:tcW w:w="2054" w:type="dxa"/>
            <w:shd w:val="clear" w:color="auto" w:fill="FAFAFA"/>
            <w:vAlign w:val="bottom"/>
          </w:tcPr>
          <w:p w14:paraId="28B02771" w14:textId="77777777" w:rsidR="00C17DCB" w:rsidRPr="00692C28" w:rsidRDefault="00C17DCB" w:rsidP="00C17DCB">
            <w:pPr>
              <w:spacing w:line="240" w:lineRule="auto"/>
              <w:ind w:left="567" w:right="-72"/>
              <w:jc w:val="right"/>
              <w:rPr>
                <w:rFonts w:cs="Arial"/>
                <w:sz w:val="18"/>
                <w:szCs w:val="18"/>
                <w:cs/>
              </w:rPr>
            </w:pPr>
            <w:r>
              <w:rPr>
                <w:rFonts w:cs="Arial"/>
                <w:sz w:val="18"/>
                <w:szCs w:val="18"/>
              </w:rPr>
              <w:t>122,545,905</w:t>
            </w:r>
          </w:p>
        </w:tc>
      </w:tr>
      <w:tr w:rsidR="00C17DCB" w:rsidRPr="00692C28" w14:paraId="3DCC8A6B" w14:textId="77777777" w:rsidTr="00C17DCB">
        <w:tc>
          <w:tcPr>
            <w:tcW w:w="7346" w:type="dxa"/>
            <w:vAlign w:val="bottom"/>
            <w:hideMark/>
          </w:tcPr>
          <w:p w14:paraId="748A4472" w14:textId="77777777" w:rsidR="00C17DCB" w:rsidRPr="00D554C8" w:rsidRDefault="00C17DCB" w:rsidP="00C17DCB">
            <w:pPr>
              <w:spacing w:line="240" w:lineRule="auto"/>
              <w:ind w:left="397"/>
              <w:rPr>
                <w:rFonts w:cs="Arial"/>
                <w:sz w:val="18"/>
                <w:szCs w:val="18"/>
              </w:rPr>
            </w:pPr>
            <w:r w:rsidRPr="00D554C8">
              <w:rPr>
                <w:rFonts w:cs="Arial"/>
                <w:sz w:val="18"/>
                <w:szCs w:val="18"/>
              </w:rPr>
              <w:t>Amounts restated through opening retained earnings</w:t>
            </w:r>
          </w:p>
        </w:tc>
        <w:tc>
          <w:tcPr>
            <w:tcW w:w="2054" w:type="dxa"/>
            <w:tcBorders>
              <w:bottom w:val="single" w:sz="4" w:space="0" w:color="auto"/>
            </w:tcBorders>
            <w:shd w:val="clear" w:color="auto" w:fill="FAFAFA"/>
            <w:vAlign w:val="bottom"/>
          </w:tcPr>
          <w:p w14:paraId="7770CF45" w14:textId="77777777" w:rsidR="00C17DCB" w:rsidRPr="00692C28" w:rsidRDefault="00C17DCB" w:rsidP="00C17DCB">
            <w:pPr>
              <w:spacing w:line="240" w:lineRule="auto"/>
              <w:ind w:left="567" w:right="-72"/>
              <w:jc w:val="right"/>
              <w:rPr>
                <w:rFonts w:cs="Arial"/>
                <w:sz w:val="18"/>
                <w:szCs w:val="18"/>
                <w:cs/>
              </w:rPr>
            </w:pPr>
            <w:r>
              <w:rPr>
                <w:rFonts w:cs="Arial"/>
                <w:sz w:val="18"/>
                <w:szCs w:val="18"/>
              </w:rPr>
              <w:t>-</w:t>
            </w:r>
          </w:p>
        </w:tc>
      </w:tr>
      <w:tr w:rsidR="00C17DCB" w:rsidRPr="00B37541" w14:paraId="7EEFE13E" w14:textId="77777777" w:rsidTr="00C17DCB">
        <w:tc>
          <w:tcPr>
            <w:tcW w:w="7346" w:type="dxa"/>
            <w:vAlign w:val="bottom"/>
          </w:tcPr>
          <w:p w14:paraId="6AE70A8D" w14:textId="77777777" w:rsidR="00C17DCB" w:rsidRPr="00B37541" w:rsidRDefault="00C17DCB" w:rsidP="00C17DCB">
            <w:pPr>
              <w:spacing w:line="240" w:lineRule="auto"/>
              <w:ind w:left="397"/>
              <w:rPr>
                <w:rFonts w:cs="Arial"/>
                <w:sz w:val="12"/>
                <w:szCs w:val="12"/>
              </w:rPr>
            </w:pPr>
          </w:p>
        </w:tc>
        <w:tc>
          <w:tcPr>
            <w:tcW w:w="2054" w:type="dxa"/>
            <w:tcBorders>
              <w:top w:val="single" w:sz="4" w:space="0" w:color="auto"/>
            </w:tcBorders>
            <w:shd w:val="clear" w:color="auto" w:fill="FAFAFA"/>
            <w:vAlign w:val="bottom"/>
          </w:tcPr>
          <w:p w14:paraId="3C8CC1B4" w14:textId="77777777" w:rsidR="00C17DCB" w:rsidRPr="00B37541" w:rsidRDefault="00C17DCB" w:rsidP="00C17DCB">
            <w:pPr>
              <w:spacing w:line="240" w:lineRule="auto"/>
              <w:ind w:left="567" w:right="-72"/>
              <w:jc w:val="right"/>
              <w:rPr>
                <w:rFonts w:cs="Arial"/>
                <w:sz w:val="12"/>
                <w:szCs w:val="12"/>
              </w:rPr>
            </w:pPr>
          </w:p>
        </w:tc>
      </w:tr>
      <w:tr w:rsidR="00C17DCB" w:rsidRPr="00692C28" w14:paraId="75931BF0" w14:textId="77777777" w:rsidTr="00C17DCB">
        <w:tc>
          <w:tcPr>
            <w:tcW w:w="7346" w:type="dxa"/>
            <w:vAlign w:val="bottom"/>
            <w:hideMark/>
          </w:tcPr>
          <w:p w14:paraId="53A0F2F8" w14:textId="77777777" w:rsidR="00C17DCB" w:rsidRPr="00D554C8" w:rsidRDefault="00C17DCB" w:rsidP="00C17DCB">
            <w:pPr>
              <w:spacing w:line="240" w:lineRule="auto"/>
              <w:ind w:left="397"/>
              <w:rPr>
                <w:rFonts w:cs="Arial"/>
                <w:sz w:val="18"/>
                <w:szCs w:val="18"/>
              </w:rPr>
            </w:pPr>
            <w:r w:rsidRPr="00D554C8">
              <w:rPr>
                <w:rFonts w:cs="Arial"/>
                <w:sz w:val="18"/>
                <w:szCs w:val="18"/>
              </w:rPr>
              <w:t xml:space="preserve">Opening loss allowance as at 1 January 2020 - calculated under TFRS 9 </w:t>
            </w:r>
            <w:r>
              <w:rPr>
                <w:rFonts w:cs="Arial"/>
                <w:sz w:val="18"/>
                <w:szCs w:val="18"/>
              </w:rPr>
              <w:br/>
            </w:r>
            <w:r w:rsidR="00B37541">
              <w:rPr>
                <w:rFonts w:cs="Arial"/>
                <w:sz w:val="18"/>
                <w:szCs w:val="18"/>
              </w:rPr>
              <w:t xml:space="preserve">   </w:t>
            </w:r>
            <w:r w:rsidRPr="00D554C8">
              <w:rPr>
                <w:rFonts w:cs="Arial"/>
                <w:sz w:val="18"/>
                <w:szCs w:val="18"/>
              </w:rPr>
              <w:t>(2019: TAS 101)</w:t>
            </w:r>
          </w:p>
        </w:tc>
        <w:tc>
          <w:tcPr>
            <w:tcW w:w="2054" w:type="dxa"/>
            <w:shd w:val="clear" w:color="auto" w:fill="FAFAFA"/>
            <w:vAlign w:val="bottom"/>
          </w:tcPr>
          <w:p w14:paraId="60960037" w14:textId="77777777" w:rsidR="00C17DCB" w:rsidRPr="00692C28" w:rsidRDefault="00C17DCB" w:rsidP="00C17DCB">
            <w:pPr>
              <w:spacing w:line="240" w:lineRule="auto"/>
              <w:ind w:left="567" w:right="-72"/>
              <w:jc w:val="right"/>
              <w:rPr>
                <w:rFonts w:cs="Arial"/>
                <w:sz w:val="18"/>
                <w:szCs w:val="18"/>
                <w:cs/>
              </w:rPr>
            </w:pPr>
            <w:r>
              <w:rPr>
                <w:rFonts w:cs="Arial"/>
                <w:sz w:val="18"/>
                <w:szCs w:val="18"/>
              </w:rPr>
              <w:t>122,545,905</w:t>
            </w:r>
          </w:p>
        </w:tc>
      </w:tr>
      <w:tr w:rsidR="00C17DCB" w:rsidRPr="00692C28" w14:paraId="3C26DDBA" w14:textId="77777777" w:rsidTr="00C17DCB">
        <w:tc>
          <w:tcPr>
            <w:tcW w:w="7346" w:type="dxa"/>
            <w:vAlign w:val="bottom"/>
            <w:hideMark/>
          </w:tcPr>
          <w:p w14:paraId="27A3BDDA" w14:textId="77777777" w:rsidR="00C17DCB" w:rsidRPr="00D554C8" w:rsidRDefault="00C17DCB" w:rsidP="00C17DCB">
            <w:pPr>
              <w:spacing w:line="240" w:lineRule="auto"/>
              <w:ind w:left="397"/>
              <w:rPr>
                <w:rFonts w:cs="Arial"/>
                <w:sz w:val="18"/>
                <w:szCs w:val="18"/>
              </w:rPr>
            </w:pPr>
            <w:r w:rsidRPr="00D554C8">
              <w:rPr>
                <w:rFonts w:cs="Arial"/>
                <w:sz w:val="18"/>
                <w:szCs w:val="18"/>
              </w:rPr>
              <w:t>Increase in loss allowance recognised in profit or loss during the year</w:t>
            </w:r>
          </w:p>
        </w:tc>
        <w:tc>
          <w:tcPr>
            <w:tcW w:w="2054" w:type="dxa"/>
            <w:shd w:val="clear" w:color="auto" w:fill="FAFAFA"/>
            <w:vAlign w:val="bottom"/>
          </w:tcPr>
          <w:p w14:paraId="4FB70AD1" w14:textId="77777777" w:rsidR="00C17DCB" w:rsidRPr="00692C28" w:rsidRDefault="00C17DCB" w:rsidP="00C17DCB">
            <w:pPr>
              <w:spacing w:line="240" w:lineRule="auto"/>
              <w:ind w:left="567" w:right="-72"/>
              <w:jc w:val="right"/>
              <w:rPr>
                <w:rFonts w:cs="Arial"/>
                <w:sz w:val="18"/>
                <w:szCs w:val="18"/>
                <w:cs/>
              </w:rPr>
            </w:pPr>
            <w:r>
              <w:rPr>
                <w:rFonts w:cs="Arial"/>
                <w:sz w:val="18"/>
                <w:szCs w:val="18"/>
              </w:rPr>
              <w:t>-</w:t>
            </w:r>
          </w:p>
        </w:tc>
      </w:tr>
      <w:tr w:rsidR="00C17DCB" w:rsidRPr="00692C28" w14:paraId="5ABB1B9E" w14:textId="77777777" w:rsidTr="00C17DCB">
        <w:tc>
          <w:tcPr>
            <w:tcW w:w="7346" w:type="dxa"/>
            <w:vAlign w:val="bottom"/>
          </w:tcPr>
          <w:p w14:paraId="3A14EE54" w14:textId="77777777" w:rsidR="00C17DCB" w:rsidRPr="00D554C8" w:rsidRDefault="00C17DCB" w:rsidP="00C17DCB">
            <w:pPr>
              <w:spacing w:line="240" w:lineRule="auto"/>
              <w:ind w:left="397"/>
              <w:rPr>
                <w:rFonts w:cs="Arial"/>
                <w:sz w:val="18"/>
                <w:szCs w:val="18"/>
              </w:rPr>
            </w:pPr>
            <w:r w:rsidRPr="00D554C8">
              <w:rPr>
                <w:rFonts w:cs="Arial"/>
                <w:sz w:val="18"/>
                <w:szCs w:val="18"/>
              </w:rPr>
              <w:t>Unused amount reversed</w:t>
            </w:r>
          </w:p>
        </w:tc>
        <w:tc>
          <w:tcPr>
            <w:tcW w:w="2054" w:type="dxa"/>
            <w:shd w:val="clear" w:color="auto" w:fill="FAFAFA"/>
            <w:vAlign w:val="bottom"/>
          </w:tcPr>
          <w:p w14:paraId="5007EA7A" w14:textId="77777777" w:rsidR="00C17DCB" w:rsidRDefault="00C17DCB" w:rsidP="00C17DCB">
            <w:pPr>
              <w:spacing w:line="240" w:lineRule="auto"/>
              <w:ind w:left="567" w:right="-72"/>
              <w:jc w:val="right"/>
              <w:rPr>
                <w:rFonts w:cs="Arial"/>
                <w:sz w:val="18"/>
                <w:szCs w:val="18"/>
              </w:rPr>
            </w:pPr>
            <w:r>
              <w:rPr>
                <w:rFonts w:cs="Arial"/>
                <w:sz w:val="18"/>
                <w:szCs w:val="18"/>
              </w:rPr>
              <w:t>(122,545,905)</w:t>
            </w:r>
          </w:p>
        </w:tc>
      </w:tr>
      <w:tr w:rsidR="00C17DCB" w:rsidRPr="00B37541" w14:paraId="11E4414A" w14:textId="77777777" w:rsidTr="00C17DCB">
        <w:tc>
          <w:tcPr>
            <w:tcW w:w="7346" w:type="dxa"/>
            <w:vAlign w:val="bottom"/>
          </w:tcPr>
          <w:p w14:paraId="571F594F" w14:textId="77777777" w:rsidR="00C17DCB" w:rsidRPr="00B37541" w:rsidRDefault="00C17DCB" w:rsidP="00C17DCB">
            <w:pPr>
              <w:spacing w:line="240" w:lineRule="auto"/>
              <w:ind w:left="397"/>
              <w:rPr>
                <w:rFonts w:cs="Arial"/>
                <w:b/>
                <w:bCs/>
                <w:sz w:val="12"/>
                <w:szCs w:val="12"/>
              </w:rPr>
            </w:pPr>
          </w:p>
        </w:tc>
        <w:tc>
          <w:tcPr>
            <w:tcW w:w="2054" w:type="dxa"/>
            <w:tcBorders>
              <w:top w:val="single" w:sz="4" w:space="0" w:color="auto"/>
            </w:tcBorders>
            <w:shd w:val="clear" w:color="auto" w:fill="FAFAFA"/>
            <w:vAlign w:val="bottom"/>
          </w:tcPr>
          <w:p w14:paraId="68B20E87" w14:textId="77777777" w:rsidR="00C17DCB" w:rsidRPr="00B37541" w:rsidRDefault="00C17DCB" w:rsidP="00C17DCB">
            <w:pPr>
              <w:spacing w:line="240" w:lineRule="auto"/>
              <w:ind w:left="567" w:right="-72"/>
              <w:jc w:val="right"/>
              <w:rPr>
                <w:rFonts w:cs="Arial"/>
                <w:sz w:val="12"/>
                <w:szCs w:val="12"/>
              </w:rPr>
            </w:pPr>
          </w:p>
        </w:tc>
      </w:tr>
      <w:tr w:rsidR="00C17DCB" w:rsidRPr="00692C28" w14:paraId="3B8A4EA4" w14:textId="77777777" w:rsidTr="00C17DCB">
        <w:tc>
          <w:tcPr>
            <w:tcW w:w="7346" w:type="dxa"/>
            <w:vAlign w:val="bottom"/>
            <w:hideMark/>
          </w:tcPr>
          <w:p w14:paraId="7CA96B1A" w14:textId="77777777" w:rsidR="00C17DCB" w:rsidRPr="00D554C8" w:rsidRDefault="00C17DCB" w:rsidP="00C17DCB">
            <w:pPr>
              <w:spacing w:line="240" w:lineRule="auto"/>
              <w:ind w:left="397"/>
              <w:rPr>
                <w:rFonts w:cs="Arial"/>
                <w:b/>
                <w:bCs/>
                <w:sz w:val="18"/>
                <w:szCs w:val="18"/>
              </w:rPr>
            </w:pPr>
            <w:r w:rsidRPr="00D554C8">
              <w:rPr>
                <w:rFonts w:cs="Arial"/>
                <w:b/>
                <w:bCs/>
                <w:sz w:val="18"/>
                <w:szCs w:val="18"/>
              </w:rPr>
              <w:t>As of 31 December - calculated under TFRS 9 (2019: TAS 101)</w:t>
            </w:r>
          </w:p>
        </w:tc>
        <w:tc>
          <w:tcPr>
            <w:tcW w:w="2054" w:type="dxa"/>
            <w:tcBorders>
              <w:bottom w:val="single" w:sz="4" w:space="0" w:color="auto"/>
            </w:tcBorders>
            <w:shd w:val="clear" w:color="auto" w:fill="FAFAFA"/>
            <w:vAlign w:val="bottom"/>
          </w:tcPr>
          <w:p w14:paraId="0A7EBFA2" w14:textId="77777777" w:rsidR="00C17DCB" w:rsidRPr="00692C28" w:rsidRDefault="00C17DCB" w:rsidP="00C17DCB">
            <w:pPr>
              <w:spacing w:line="240" w:lineRule="auto"/>
              <w:ind w:left="567" w:right="-72"/>
              <w:jc w:val="right"/>
              <w:rPr>
                <w:rFonts w:cs="Arial"/>
                <w:sz w:val="18"/>
                <w:szCs w:val="18"/>
                <w:cs/>
              </w:rPr>
            </w:pPr>
            <w:r>
              <w:rPr>
                <w:rFonts w:cs="Arial"/>
                <w:sz w:val="18"/>
                <w:szCs w:val="18"/>
              </w:rPr>
              <w:t>-</w:t>
            </w:r>
          </w:p>
        </w:tc>
      </w:tr>
    </w:tbl>
    <w:p w14:paraId="43F7CA89" w14:textId="77777777" w:rsidR="0014750A" w:rsidRDefault="00B37541" w:rsidP="0014750A">
      <w:pPr>
        <w:spacing w:line="240" w:lineRule="auto"/>
        <w:jc w:val="both"/>
        <w:rPr>
          <w:rFonts w:cs="Arial"/>
          <w:spacing w:val="-4"/>
          <w:sz w:val="18"/>
          <w:szCs w:val="18"/>
        </w:rPr>
      </w:pPr>
      <w:r>
        <w:rPr>
          <w:rFonts w:cs="Arial"/>
          <w:spacing w:val="-4"/>
          <w:sz w:val="18"/>
          <w:szCs w:val="18"/>
        </w:rPr>
        <w:br w:type="page"/>
      </w:r>
    </w:p>
    <w:p w14:paraId="1421C543" w14:textId="77777777" w:rsidR="0018483B" w:rsidRDefault="0018483B" w:rsidP="00EB7E28">
      <w:pPr>
        <w:spacing w:line="240" w:lineRule="auto"/>
        <w:ind w:left="540"/>
        <w:jc w:val="both"/>
        <w:rPr>
          <w:rFonts w:cs="Arial"/>
          <w:sz w:val="18"/>
          <w:szCs w:val="18"/>
        </w:rPr>
      </w:pPr>
      <w:r w:rsidRPr="0087138D">
        <w:rPr>
          <w:rFonts w:cs="Arial"/>
          <w:spacing w:val="-4"/>
          <w:sz w:val="18"/>
          <w:szCs w:val="18"/>
        </w:rPr>
        <w:t xml:space="preserve">As at </w:t>
      </w:r>
      <w:r w:rsidR="005A61E2" w:rsidRPr="0087138D">
        <w:rPr>
          <w:rFonts w:cs="Arial"/>
          <w:spacing w:val="-4"/>
          <w:sz w:val="18"/>
          <w:szCs w:val="18"/>
          <w:lang w:val="en-GB"/>
        </w:rPr>
        <w:t>31</w:t>
      </w:r>
      <w:r w:rsidRPr="0087138D">
        <w:rPr>
          <w:rFonts w:cs="Arial"/>
          <w:spacing w:val="-4"/>
          <w:sz w:val="18"/>
          <w:szCs w:val="18"/>
        </w:rPr>
        <w:t xml:space="preserve"> December </w:t>
      </w:r>
      <w:r w:rsidR="005A61E2" w:rsidRPr="0087138D">
        <w:rPr>
          <w:rFonts w:cs="Arial"/>
          <w:spacing w:val="-4"/>
          <w:sz w:val="18"/>
          <w:szCs w:val="18"/>
          <w:lang w:val="en-GB"/>
        </w:rPr>
        <w:t>20</w:t>
      </w:r>
      <w:r w:rsidR="00A83853">
        <w:rPr>
          <w:rFonts w:cs="Arial"/>
          <w:spacing w:val="-4"/>
          <w:sz w:val="18"/>
          <w:szCs w:val="18"/>
          <w:lang w:val="en-GB"/>
        </w:rPr>
        <w:t>20</w:t>
      </w:r>
      <w:r w:rsidRPr="0087138D">
        <w:rPr>
          <w:rFonts w:cs="Arial"/>
          <w:spacing w:val="-4"/>
          <w:sz w:val="18"/>
          <w:szCs w:val="18"/>
        </w:rPr>
        <w:t xml:space="preserve">, </w:t>
      </w:r>
      <w:r w:rsidR="0015165F" w:rsidRPr="0087138D">
        <w:rPr>
          <w:rFonts w:cs="Arial"/>
          <w:spacing w:val="-4"/>
          <w:sz w:val="18"/>
          <w:szCs w:val="18"/>
        </w:rPr>
        <w:t>l</w:t>
      </w:r>
      <w:r w:rsidRPr="0087138D">
        <w:rPr>
          <w:rFonts w:cs="Arial"/>
          <w:spacing w:val="-4"/>
          <w:sz w:val="18"/>
          <w:szCs w:val="18"/>
        </w:rPr>
        <w:t xml:space="preserve">ong-term borrowings to </w:t>
      </w:r>
      <w:r w:rsidR="00AA37EE" w:rsidRPr="0087138D">
        <w:rPr>
          <w:rFonts w:cs="Arial"/>
          <w:spacing w:val="-4"/>
          <w:sz w:val="18"/>
          <w:szCs w:val="18"/>
        </w:rPr>
        <w:t xml:space="preserve">subsidiaries bear interest </w:t>
      </w:r>
      <w:r w:rsidR="008A530E" w:rsidRPr="0087138D">
        <w:rPr>
          <w:rFonts w:cs="Arial"/>
          <w:spacing w:val="-4"/>
          <w:sz w:val="18"/>
          <w:szCs w:val="18"/>
        </w:rPr>
        <w:t xml:space="preserve">at the rate </w:t>
      </w:r>
      <w:r w:rsidR="00CD52DA">
        <w:rPr>
          <w:rFonts w:cs="Arial"/>
          <w:spacing w:val="-4"/>
          <w:sz w:val="18"/>
          <w:szCs w:val="18"/>
          <w:lang w:val="en-GB"/>
        </w:rPr>
        <w:t>4.13</w:t>
      </w:r>
      <w:r w:rsidRPr="0087138D">
        <w:rPr>
          <w:rFonts w:cs="Arial"/>
          <w:spacing w:val="-4"/>
          <w:sz w:val="18"/>
          <w:szCs w:val="18"/>
        </w:rPr>
        <w:t>%</w:t>
      </w:r>
      <w:r w:rsidR="00772640" w:rsidRPr="0087138D">
        <w:rPr>
          <w:rFonts w:cs="Arial"/>
          <w:spacing w:val="-4"/>
          <w:sz w:val="18"/>
          <w:szCs w:val="18"/>
        </w:rPr>
        <w:t xml:space="preserve"> - </w:t>
      </w:r>
      <w:r w:rsidR="00CD52DA">
        <w:rPr>
          <w:rFonts w:cs="Arial"/>
          <w:spacing w:val="-4"/>
          <w:sz w:val="18"/>
          <w:szCs w:val="18"/>
          <w:lang w:val="en-GB"/>
        </w:rPr>
        <w:t>6.55</w:t>
      </w:r>
      <w:r w:rsidR="00772640" w:rsidRPr="0087138D">
        <w:rPr>
          <w:rFonts w:cs="Arial"/>
          <w:spacing w:val="-4"/>
          <w:sz w:val="18"/>
          <w:szCs w:val="18"/>
        </w:rPr>
        <w:t>%</w:t>
      </w:r>
      <w:r w:rsidRPr="0087138D">
        <w:rPr>
          <w:rFonts w:cs="Arial"/>
          <w:spacing w:val="-4"/>
          <w:sz w:val="18"/>
          <w:szCs w:val="18"/>
        </w:rPr>
        <w:t xml:space="preserve"> per annum</w:t>
      </w:r>
      <w:r w:rsidRPr="0087138D">
        <w:rPr>
          <w:rFonts w:cs="Arial"/>
          <w:sz w:val="18"/>
          <w:szCs w:val="18"/>
        </w:rPr>
        <w:t xml:space="preserve"> (</w:t>
      </w:r>
      <w:r w:rsidR="005A61E2" w:rsidRPr="0087138D">
        <w:rPr>
          <w:rFonts w:cs="Arial"/>
          <w:sz w:val="18"/>
          <w:szCs w:val="18"/>
          <w:lang w:val="en-GB"/>
        </w:rPr>
        <w:t>201</w:t>
      </w:r>
      <w:r w:rsidR="00A83853">
        <w:rPr>
          <w:rFonts w:cs="Arial"/>
          <w:sz w:val="18"/>
          <w:szCs w:val="18"/>
          <w:lang w:val="en-GB"/>
        </w:rPr>
        <w:t>9</w:t>
      </w:r>
      <w:r w:rsidR="00F64FDB" w:rsidRPr="0087138D">
        <w:rPr>
          <w:rFonts w:cs="Arial"/>
          <w:sz w:val="18"/>
          <w:szCs w:val="18"/>
        </w:rPr>
        <w:t xml:space="preserve">: </w:t>
      </w:r>
      <w:r w:rsidR="00A83853" w:rsidRPr="0087138D">
        <w:rPr>
          <w:rFonts w:cs="Arial"/>
          <w:spacing w:val="-4"/>
          <w:sz w:val="18"/>
          <w:szCs w:val="18"/>
          <w:lang w:val="en-GB"/>
        </w:rPr>
        <w:t>5</w:t>
      </w:r>
      <w:r w:rsidR="00A83853" w:rsidRPr="0087138D">
        <w:rPr>
          <w:rFonts w:cs="Arial"/>
          <w:spacing w:val="-4"/>
          <w:sz w:val="18"/>
          <w:szCs w:val="18"/>
        </w:rPr>
        <w:t>.</w:t>
      </w:r>
      <w:r w:rsidR="00A83853" w:rsidRPr="0087138D">
        <w:rPr>
          <w:rFonts w:cs="Arial"/>
          <w:spacing w:val="-4"/>
          <w:sz w:val="18"/>
          <w:szCs w:val="18"/>
          <w:lang w:val="en-GB"/>
        </w:rPr>
        <w:t>78</w:t>
      </w:r>
      <w:r w:rsidR="00A83853" w:rsidRPr="0087138D">
        <w:rPr>
          <w:rFonts w:cs="Arial"/>
          <w:spacing w:val="-4"/>
          <w:sz w:val="18"/>
          <w:szCs w:val="18"/>
        </w:rPr>
        <w:t xml:space="preserve">% - </w:t>
      </w:r>
      <w:r w:rsidR="00A83853" w:rsidRPr="0087138D">
        <w:rPr>
          <w:rFonts w:cs="Arial"/>
          <w:spacing w:val="-4"/>
          <w:sz w:val="18"/>
          <w:szCs w:val="18"/>
          <w:lang w:val="en-GB"/>
        </w:rPr>
        <w:t>6</w:t>
      </w:r>
      <w:r w:rsidR="00A83853" w:rsidRPr="0087138D">
        <w:rPr>
          <w:rFonts w:cs="Arial"/>
          <w:spacing w:val="-4"/>
          <w:sz w:val="18"/>
          <w:szCs w:val="18"/>
        </w:rPr>
        <w:t>.</w:t>
      </w:r>
      <w:r w:rsidR="00A83853" w:rsidRPr="0087138D">
        <w:rPr>
          <w:rFonts w:cs="Arial"/>
          <w:spacing w:val="-4"/>
          <w:sz w:val="18"/>
          <w:szCs w:val="18"/>
          <w:lang w:val="en-GB"/>
        </w:rPr>
        <w:t>55</w:t>
      </w:r>
      <w:r w:rsidR="00F92721" w:rsidRPr="0087138D">
        <w:rPr>
          <w:rFonts w:cs="Arial"/>
          <w:sz w:val="18"/>
          <w:szCs w:val="18"/>
        </w:rPr>
        <w:t>% per annum</w:t>
      </w:r>
      <w:r w:rsidRPr="0087138D">
        <w:rPr>
          <w:rFonts w:cs="Arial"/>
          <w:sz w:val="18"/>
          <w:szCs w:val="18"/>
        </w:rPr>
        <w:t>).</w:t>
      </w:r>
    </w:p>
    <w:p w14:paraId="6E99467F" w14:textId="77777777" w:rsidR="00556270" w:rsidRDefault="00556270" w:rsidP="00EB7E28">
      <w:pPr>
        <w:spacing w:line="240" w:lineRule="auto"/>
        <w:ind w:left="540"/>
        <w:jc w:val="both"/>
        <w:rPr>
          <w:rFonts w:cs="Arial"/>
          <w:sz w:val="18"/>
          <w:szCs w:val="18"/>
        </w:rPr>
      </w:pPr>
    </w:p>
    <w:p w14:paraId="093267F5" w14:textId="21311FBF" w:rsidR="008A2090" w:rsidRDefault="00556270" w:rsidP="00556270">
      <w:pPr>
        <w:spacing w:line="240" w:lineRule="auto"/>
        <w:ind w:left="540"/>
        <w:jc w:val="both"/>
        <w:rPr>
          <w:rFonts w:cs="Arial"/>
          <w:sz w:val="18"/>
          <w:szCs w:val="18"/>
        </w:rPr>
      </w:pPr>
      <w:r w:rsidRPr="0087138D">
        <w:rPr>
          <w:rFonts w:cs="Arial"/>
          <w:sz w:val="18"/>
          <w:szCs w:val="18"/>
        </w:rPr>
        <w:t>During the year ended 31 December 20</w:t>
      </w:r>
      <w:r w:rsidR="00724D60">
        <w:rPr>
          <w:rFonts w:cs="Arial"/>
          <w:sz w:val="18"/>
          <w:szCs w:val="18"/>
        </w:rPr>
        <w:t>20</w:t>
      </w:r>
      <w:r w:rsidRPr="0087138D">
        <w:rPr>
          <w:rFonts w:cs="Arial"/>
          <w:sz w:val="18"/>
          <w:szCs w:val="18"/>
        </w:rPr>
        <w:t xml:space="preserve">, </w:t>
      </w:r>
      <w:r w:rsidR="00F1545C">
        <w:rPr>
          <w:rFonts w:cs="Arial"/>
          <w:sz w:val="18"/>
          <w:szCs w:val="18"/>
        </w:rPr>
        <w:t>allowance for decrease in value of</w:t>
      </w:r>
      <w:r w:rsidRPr="0087138D">
        <w:rPr>
          <w:rFonts w:cs="Arial"/>
          <w:sz w:val="18"/>
          <w:szCs w:val="18"/>
        </w:rPr>
        <w:t xml:space="preserve"> long-term borrowings to subsidiaries </w:t>
      </w:r>
      <w:r w:rsidR="00F1545C">
        <w:rPr>
          <w:rFonts w:cs="Arial"/>
          <w:sz w:val="18"/>
          <w:szCs w:val="18"/>
        </w:rPr>
        <w:t>in separate financial statements have been reversed amounting to Baht 122.55 million since the Company fully received the repayment of the borrowings from subsidiaries.</w:t>
      </w:r>
    </w:p>
    <w:p w14:paraId="749BA4EC" w14:textId="1212D6F7" w:rsidR="000F50CB" w:rsidRDefault="000F50CB" w:rsidP="00556270">
      <w:pPr>
        <w:spacing w:line="240" w:lineRule="auto"/>
        <w:ind w:left="540"/>
        <w:jc w:val="both"/>
        <w:rPr>
          <w:rFonts w:cs="Arial"/>
          <w:sz w:val="18"/>
          <w:szCs w:val="18"/>
        </w:rPr>
      </w:pPr>
    </w:p>
    <w:p w14:paraId="2260A98C" w14:textId="57DE3A30" w:rsidR="000F50CB" w:rsidRPr="00E01035" w:rsidRDefault="000F50CB" w:rsidP="000F50CB">
      <w:pPr>
        <w:spacing w:line="240" w:lineRule="auto"/>
        <w:ind w:left="567"/>
        <w:jc w:val="both"/>
        <w:rPr>
          <w:rFonts w:eastAsia="Arial Unicode MS" w:cs="Arial"/>
          <w:bCs/>
          <w:color w:val="CF4A02"/>
          <w:sz w:val="18"/>
          <w:szCs w:val="18"/>
          <w:lang w:eastAsia="en-GB"/>
        </w:rPr>
      </w:pPr>
      <w:r w:rsidRPr="00E01035">
        <w:rPr>
          <w:rFonts w:eastAsia="Arial Unicode MS" w:cs="Arial"/>
          <w:bCs/>
          <w:color w:val="CF4A02"/>
          <w:sz w:val="18"/>
          <w:szCs w:val="18"/>
          <w:lang w:eastAsia="en-GB"/>
        </w:rPr>
        <w:t xml:space="preserve">Fair values of </w:t>
      </w:r>
      <w:r>
        <w:rPr>
          <w:rFonts w:eastAsia="Arial Unicode MS" w:cs="Arial"/>
          <w:bCs/>
          <w:color w:val="CF4A02"/>
          <w:sz w:val="18"/>
          <w:szCs w:val="18"/>
          <w:lang w:eastAsia="en-GB"/>
        </w:rPr>
        <w:t xml:space="preserve">long-term borrowings to </w:t>
      </w:r>
      <w:r w:rsidR="00A15590">
        <w:rPr>
          <w:rFonts w:eastAsia="Arial Unicode MS" w:cs="Arial"/>
          <w:bCs/>
          <w:color w:val="CF4A02"/>
          <w:sz w:val="18"/>
          <w:szCs w:val="18"/>
          <w:lang w:eastAsia="en-GB"/>
        </w:rPr>
        <w:t>subsidiar</w:t>
      </w:r>
      <w:r w:rsidR="00B5254F">
        <w:rPr>
          <w:rFonts w:eastAsia="Arial Unicode MS" w:cs="Arial"/>
          <w:bCs/>
          <w:color w:val="CF4A02"/>
          <w:sz w:val="18"/>
          <w:szCs w:val="18"/>
          <w:lang w:eastAsia="en-GB"/>
        </w:rPr>
        <w:t>ies</w:t>
      </w:r>
    </w:p>
    <w:p w14:paraId="71551654" w14:textId="77777777" w:rsidR="000F50CB" w:rsidRPr="00A15590" w:rsidRDefault="000F50CB" w:rsidP="000F50CB">
      <w:pPr>
        <w:tabs>
          <w:tab w:val="left" w:pos="0"/>
        </w:tabs>
        <w:ind w:left="567"/>
        <w:jc w:val="both"/>
        <w:rPr>
          <w:sz w:val="16"/>
          <w:szCs w:val="16"/>
        </w:rPr>
      </w:pPr>
    </w:p>
    <w:p w14:paraId="6DCAD22E" w14:textId="36BFE51A" w:rsidR="00F36CFC" w:rsidRPr="00A15590" w:rsidRDefault="000F50CB" w:rsidP="00A15590">
      <w:pPr>
        <w:suppressAutoHyphens/>
        <w:spacing w:line="240" w:lineRule="auto"/>
        <w:ind w:left="567"/>
        <w:jc w:val="both"/>
        <w:rPr>
          <w:rFonts w:cs="Arial"/>
          <w:b/>
          <w:bCs/>
          <w:color w:val="CF4A02"/>
          <w:spacing w:val="-6"/>
          <w:sz w:val="18"/>
          <w:szCs w:val="18"/>
        </w:rPr>
      </w:pPr>
      <w:r w:rsidRPr="00A15590">
        <w:rPr>
          <w:rFonts w:cs="Arial"/>
          <w:spacing w:val="-6"/>
          <w:sz w:val="18"/>
          <w:szCs w:val="18"/>
        </w:rPr>
        <w:t xml:space="preserve">The long-term borrowings </w:t>
      </w:r>
      <w:r w:rsidR="00B5254F">
        <w:rPr>
          <w:rFonts w:cs="Arial"/>
          <w:spacing w:val="-6"/>
          <w:sz w:val="18"/>
          <w:szCs w:val="18"/>
        </w:rPr>
        <w:t>to subsidiaries</w:t>
      </w:r>
      <w:r w:rsidRPr="00A15590">
        <w:rPr>
          <w:rFonts w:cs="Arial"/>
          <w:spacing w:val="-6"/>
          <w:sz w:val="18"/>
          <w:szCs w:val="18"/>
        </w:rPr>
        <w:t xml:space="preserve"> with floating interest rates, </w:t>
      </w:r>
      <w:r w:rsidR="00023EA3">
        <w:rPr>
          <w:rFonts w:cs="Arial"/>
          <w:spacing w:val="-6"/>
          <w:sz w:val="18"/>
          <w:szCs w:val="18"/>
        </w:rPr>
        <w:t>the</w:t>
      </w:r>
      <w:r w:rsidRPr="00A15590">
        <w:rPr>
          <w:rFonts w:cs="Arial"/>
          <w:spacing w:val="-6"/>
          <w:sz w:val="18"/>
          <w:szCs w:val="18"/>
        </w:rPr>
        <w:t xml:space="preserve"> fair values approximate their carry</w:t>
      </w:r>
      <w:r w:rsidR="00023EA3">
        <w:rPr>
          <w:rFonts w:cs="Arial"/>
          <w:spacing w:val="-6"/>
          <w:sz w:val="18"/>
          <w:szCs w:val="18"/>
        </w:rPr>
        <w:t>ing</w:t>
      </w:r>
      <w:r w:rsidRPr="00A15590">
        <w:rPr>
          <w:rFonts w:cs="Arial"/>
          <w:spacing w:val="-6"/>
          <w:sz w:val="18"/>
          <w:szCs w:val="18"/>
        </w:rPr>
        <w:t xml:space="preserve"> amounts.</w:t>
      </w:r>
    </w:p>
    <w:p w14:paraId="3CFD6BAE" w14:textId="77777777" w:rsidR="00A15590" w:rsidRPr="0087138D" w:rsidRDefault="00A15590" w:rsidP="00A15590">
      <w:pPr>
        <w:suppressAutoHyphens/>
        <w:spacing w:line="240" w:lineRule="auto"/>
        <w:ind w:left="567"/>
        <w:jc w:val="both"/>
        <w:rPr>
          <w:rFonts w:cs="Arial"/>
          <w:b/>
          <w:bCs/>
          <w:color w:val="CF4A02"/>
          <w:sz w:val="18"/>
          <w:szCs w:val="18"/>
        </w:rPr>
      </w:pPr>
    </w:p>
    <w:p w14:paraId="18EE270C" w14:textId="77777777" w:rsidR="0018483B" w:rsidRPr="0087138D" w:rsidRDefault="0018483B" w:rsidP="003F5383">
      <w:pPr>
        <w:pStyle w:val="BodyTextIndent3"/>
        <w:tabs>
          <w:tab w:val="left" w:pos="540"/>
        </w:tabs>
        <w:spacing w:line="240" w:lineRule="auto"/>
        <w:ind w:left="0"/>
        <w:jc w:val="both"/>
        <w:rPr>
          <w:rFonts w:ascii="Arial" w:hAnsi="Arial" w:cs="Arial"/>
          <w:b/>
          <w:bCs/>
          <w:color w:val="CF4A02"/>
          <w:sz w:val="18"/>
          <w:szCs w:val="18"/>
        </w:rPr>
      </w:pPr>
      <w:r w:rsidRPr="0087138D">
        <w:rPr>
          <w:rFonts w:ascii="Arial" w:hAnsi="Arial" w:cs="Arial"/>
          <w:b/>
          <w:bCs/>
          <w:color w:val="CF4A02"/>
          <w:sz w:val="18"/>
          <w:szCs w:val="18"/>
        </w:rPr>
        <w:t>d)</w:t>
      </w:r>
      <w:r w:rsidR="008F1A43" w:rsidRPr="0087138D">
        <w:rPr>
          <w:rFonts w:ascii="Arial" w:hAnsi="Arial" w:cs="Arial"/>
          <w:b/>
          <w:bCs/>
          <w:color w:val="CF4A02"/>
          <w:sz w:val="18"/>
          <w:szCs w:val="18"/>
        </w:rPr>
        <w:tab/>
        <w:t>Long-term borrowings to farmer receivables</w:t>
      </w:r>
    </w:p>
    <w:p w14:paraId="035CC66A" w14:textId="77777777" w:rsidR="0018483B" w:rsidRPr="0087138D" w:rsidRDefault="0018483B" w:rsidP="0018483B">
      <w:pPr>
        <w:pStyle w:val="BodyTextIndent3"/>
        <w:tabs>
          <w:tab w:val="left" w:pos="720"/>
        </w:tabs>
        <w:spacing w:line="240" w:lineRule="auto"/>
        <w:ind w:left="540"/>
        <w:jc w:val="both"/>
        <w:rPr>
          <w:rFonts w:ascii="Arial" w:hAnsi="Arial" w:cs="Arial"/>
          <w:sz w:val="18"/>
          <w:szCs w:val="18"/>
        </w:rPr>
      </w:pPr>
    </w:p>
    <w:p w14:paraId="193475D3" w14:textId="77777777" w:rsidR="00F146DC" w:rsidRPr="0087138D" w:rsidRDefault="00F146DC" w:rsidP="0018483B">
      <w:pPr>
        <w:pStyle w:val="BodyTextIndent3"/>
        <w:tabs>
          <w:tab w:val="left" w:pos="720"/>
        </w:tabs>
        <w:spacing w:line="240" w:lineRule="auto"/>
        <w:ind w:left="540"/>
        <w:jc w:val="both"/>
        <w:rPr>
          <w:rFonts w:ascii="Arial" w:hAnsi="Arial" w:cs="Arial"/>
          <w:sz w:val="18"/>
          <w:szCs w:val="18"/>
        </w:rPr>
      </w:pPr>
      <w:r w:rsidRPr="0087138D">
        <w:rPr>
          <w:rFonts w:ascii="Arial" w:hAnsi="Arial" w:cs="Arial"/>
          <w:sz w:val="18"/>
          <w:szCs w:val="18"/>
        </w:rPr>
        <w:t>The movements of long-term borrowings to farmer receivables are as follows:</w:t>
      </w:r>
    </w:p>
    <w:p w14:paraId="0C98E4AA" w14:textId="77777777" w:rsidR="00F146DC" w:rsidRPr="0087138D" w:rsidRDefault="00F146DC" w:rsidP="0018483B">
      <w:pPr>
        <w:pStyle w:val="BodyTextIndent3"/>
        <w:tabs>
          <w:tab w:val="left" w:pos="720"/>
        </w:tabs>
        <w:spacing w:line="240" w:lineRule="auto"/>
        <w:ind w:left="540"/>
        <w:jc w:val="both"/>
        <w:rPr>
          <w:rFonts w:ascii="Arial" w:hAnsi="Arial" w:cs="Arial"/>
          <w:sz w:val="18"/>
          <w:szCs w:val="18"/>
        </w:rPr>
      </w:pPr>
    </w:p>
    <w:tbl>
      <w:tblPr>
        <w:tblW w:w="9498" w:type="dxa"/>
        <w:tblInd w:w="108" w:type="dxa"/>
        <w:tblLayout w:type="fixed"/>
        <w:tblLook w:val="04A0" w:firstRow="1" w:lastRow="0" w:firstColumn="1" w:lastColumn="0" w:noHBand="0" w:noVBand="1"/>
      </w:tblPr>
      <w:tblGrid>
        <w:gridCol w:w="6663"/>
        <w:gridCol w:w="1368"/>
        <w:gridCol w:w="1467"/>
      </w:tblGrid>
      <w:tr w:rsidR="0038739F" w:rsidRPr="005B33CE" w14:paraId="0E0F72B2" w14:textId="77777777" w:rsidTr="0038739F">
        <w:tc>
          <w:tcPr>
            <w:tcW w:w="6663" w:type="dxa"/>
          </w:tcPr>
          <w:p w14:paraId="60890C65" w14:textId="77777777" w:rsidR="0038739F" w:rsidRPr="005B33CE" w:rsidRDefault="0038739F" w:rsidP="00A83853">
            <w:pPr>
              <w:spacing w:line="240" w:lineRule="auto"/>
              <w:ind w:left="436"/>
              <w:jc w:val="both"/>
              <w:rPr>
                <w:rFonts w:cs="Arial"/>
                <w:b/>
                <w:bCs/>
                <w:sz w:val="18"/>
                <w:szCs w:val="18"/>
              </w:rPr>
            </w:pPr>
          </w:p>
        </w:tc>
        <w:tc>
          <w:tcPr>
            <w:tcW w:w="2835" w:type="dxa"/>
            <w:gridSpan w:val="2"/>
            <w:tcBorders>
              <w:top w:val="single" w:sz="4" w:space="0" w:color="auto"/>
            </w:tcBorders>
            <w:hideMark/>
          </w:tcPr>
          <w:p w14:paraId="04AD7934" w14:textId="77777777" w:rsidR="0038739F" w:rsidRPr="005B33CE" w:rsidRDefault="0038739F" w:rsidP="00A83853">
            <w:pPr>
              <w:spacing w:line="240" w:lineRule="auto"/>
              <w:ind w:right="-72"/>
              <w:jc w:val="center"/>
              <w:rPr>
                <w:rFonts w:cs="Arial"/>
                <w:b/>
                <w:bCs/>
                <w:sz w:val="18"/>
                <w:szCs w:val="18"/>
              </w:rPr>
            </w:pPr>
            <w:r w:rsidRPr="005B33CE">
              <w:rPr>
                <w:rFonts w:cs="Arial"/>
                <w:b/>
                <w:bCs/>
                <w:sz w:val="18"/>
                <w:szCs w:val="18"/>
              </w:rPr>
              <w:t xml:space="preserve">Consolidated </w:t>
            </w:r>
          </w:p>
        </w:tc>
      </w:tr>
      <w:tr w:rsidR="0038739F" w:rsidRPr="005B33CE" w14:paraId="0F671A9E" w14:textId="77777777" w:rsidTr="0038739F">
        <w:tc>
          <w:tcPr>
            <w:tcW w:w="6663" w:type="dxa"/>
          </w:tcPr>
          <w:p w14:paraId="01AFCFFD" w14:textId="77777777" w:rsidR="0038739F" w:rsidRPr="005B33CE" w:rsidRDefault="0038739F" w:rsidP="00A83853">
            <w:pPr>
              <w:spacing w:line="240" w:lineRule="auto"/>
              <w:ind w:left="436"/>
              <w:jc w:val="both"/>
              <w:rPr>
                <w:rFonts w:cs="Arial"/>
                <w:b/>
                <w:bCs/>
                <w:sz w:val="18"/>
                <w:szCs w:val="18"/>
              </w:rPr>
            </w:pPr>
          </w:p>
        </w:tc>
        <w:tc>
          <w:tcPr>
            <w:tcW w:w="2835" w:type="dxa"/>
            <w:gridSpan w:val="2"/>
            <w:tcBorders>
              <w:bottom w:val="single" w:sz="4" w:space="0" w:color="auto"/>
            </w:tcBorders>
            <w:hideMark/>
          </w:tcPr>
          <w:p w14:paraId="50CACEA9" w14:textId="77777777" w:rsidR="0038739F" w:rsidRPr="005B33CE" w:rsidRDefault="0038739F" w:rsidP="00A83853">
            <w:pPr>
              <w:spacing w:line="240" w:lineRule="auto"/>
              <w:ind w:right="-72"/>
              <w:jc w:val="center"/>
              <w:rPr>
                <w:rFonts w:cs="Arial"/>
                <w:b/>
                <w:bCs/>
                <w:sz w:val="18"/>
                <w:szCs w:val="18"/>
              </w:rPr>
            </w:pPr>
            <w:r w:rsidRPr="005B33CE">
              <w:rPr>
                <w:rFonts w:cs="Arial"/>
                <w:b/>
                <w:bCs/>
                <w:sz w:val="18"/>
                <w:szCs w:val="18"/>
              </w:rPr>
              <w:t>financial statements</w:t>
            </w:r>
          </w:p>
        </w:tc>
      </w:tr>
      <w:tr w:rsidR="0038739F" w:rsidRPr="005B33CE" w14:paraId="53C5CBAC" w14:textId="77777777" w:rsidTr="0038739F">
        <w:tc>
          <w:tcPr>
            <w:tcW w:w="6663" w:type="dxa"/>
          </w:tcPr>
          <w:p w14:paraId="0174D520" w14:textId="77777777" w:rsidR="0038739F" w:rsidRPr="005B33CE" w:rsidRDefault="0038739F" w:rsidP="00A83853">
            <w:pPr>
              <w:spacing w:line="240" w:lineRule="auto"/>
              <w:ind w:left="436"/>
              <w:jc w:val="both"/>
              <w:rPr>
                <w:rFonts w:cs="Arial"/>
                <w:b/>
                <w:bCs/>
                <w:sz w:val="18"/>
                <w:szCs w:val="18"/>
              </w:rPr>
            </w:pPr>
          </w:p>
        </w:tc>
        <w:tc>
          <w:tcPr>
            <w:tcW w:w="1368" w:type="dxa"/>
            <w:tcBorders>
              <w:top w:val="single" w:sz="4" w:space="0" w:color="auto"/>
            </w:tcBorders>
            <w:shd w:val="clear" w:color="auto" w:fill="auto"/>
            <w:vAlign w:val="bottom"/>
            <w:hideMark/>
          </w:tcPr>
          <w:p w14:paraId="7A20E92A" w14:textId="77777777" w:rsidR="0038739F" w:rsidRPr="00A83853" w:rsidRDefault="0038739F" w:rsidP="00A83853">
            <w:pPr>
              <w:spacing w:line="240" w:lineRule="auto"/>
              <w:ind w:right="-72"/>
              <w:jc w:val="right"/>
              <w:rPr>
                <w:rFonts w:cs="Arial"/>
                <w:b/>
                <w:bCs/>
                <w:spacing w:val="-4"/>
                <w:sz w:val="18"/>
                <w:szCs w:val="18"/>
              </w:rPr>
            </w:pPr>
            <w:r w:rsidRPr="00A83853">
              <w:rPr>
                <w:rFonts w:cs="Arial"/>
                <w:b/>
                <w:bCs/>
                <w:spacing w:val="-4"/>
                <w:sz w:val="18"/>
                <w:szCs w:val="18"/>
                <w:lang w:val="en-GB"/>
              </w:rPr>
              <w:t>2020</w:t>
            </w:r>
          </w:p>
        </w:tc>
        <w:tc>
          <w:tcPr>
            <w:tcW w:w="1467" w:type="dxa"/>
            <w:tcBorders>
              <w:top w:val="single" w:sz="4" w:space="0" w:color="auto"/>
            </w:tcBorders>
            <w:shd w:val="clear" w:color="auto" w:fill="auto"/>
            <w:vAlign w:val="bottom"/>
            <w:hideMark/>
          </w:tcPr>
          <w:p w14:paraId="5B9DE778" w14:textId="77777777" w:rsidR="0038739F" w:rsidRPr="00A83853" w:rsidRDefault="0038739F" w:rsidP="00A83853">
            <w:pPr>
              <w:spacing w:line="240" w:lineRule="auto"/>
              <w:ind w:right="-72"/>
              <w:jc w:val="right"/>
              <w:rPr>
                <w:rFonts w:cs="Arial"/>
                <w:b/>
                <w:bCs/>
                <w:spacing w:val="-4"/>
                <w:sz w:val="18"/>
                <w:szCs w:val="18"/>
              </w:rPr>
            </w:pPr>
            <w:r w:rsidRPr="00A83853">
              <w:rPr>
                <w:rFonts w:cs="Arial"/>
                <w:b/>
                <w:bCs/>
                <w:spacing w:val="-4"/>
                <w:sz w:val="18"/>
                <w:szCs w:val="18"/>
                <w:lang w:val="en-GB"/>
              </w:rPr>
              <w:t>2019</w:t>
            </w:r>
          </w:p>
        </w:tc>
      </w:tr>
      <w:tr w:rsidR="0038739F" w:rsidRPr="005B33CE" w14:paraId="24D143D2" w14:textId="77777777" w:rsidTr="0038739F">
        <w:tc>
          <w:tcPr>
            <w:tcW w:w="6663" w:type="dxa"/>
          </w:tcPr>
          <w:p w14:paraId="66236098" w14:textId="77777777" w:rsidR="0038739F" w:rsidRPr="005B33CE" w:rsidRDefault="0038739F" w:rsidP="00A83853">
            <w:pPr>
              <w:spacing w:line="240" w:lineRule="auto"/>
              <w:ind w:left="436"/>
              <w:jc w:val="both"/>
              <w:rPr>
                <w:rFonts w:cs="Arial"/>
                <w:sz w:val="18"/>
                <w:szCs w:val="18"/>
              </w:rPr>
            </w:pPr>
          </w:p>
        </w:tc>
        <w:tc>
          <w:tcPr>
            <w:tcW w:w="1368" w:type="dxa"/>
            <w:tcBorders>
              <w:bottom w:val="single" w:sz="4" w:space="0" w:color="auto"/>
            </w:tcBorders>
            <w:hideMark/>
          </w:tcPr>
          <w:p w14:paraId="763DA29F" w14:textId="77777777" w:rsidR="0038739F" w:rsidRPr="005B33CE" w:rsidRDefault="0038739F" w:rsidP="00A83853">
            <w:pPr>
              <w:spacing w:line="240" w:lineRule="auto"/>
              <w:ind w:right="-72"/>
              <w:jc w:val="right"/>
              <w:rPr>
                <w:rFonts w:cs="Arial"/>
                <w:b/>
                <w:bCs/>
                <w:sz w:val="18"/>
                <w:szCs w:val="18"/>
              </w:rPr>
            </w:pPr>
            <w:r w:rsidRPr="005B33CE">
              <w:rPr>
                <w:rFonts w:cs="Arial"/>
                <w:b/>
                <w:bCs/>
                <w:sz w:val="18"/>
                <w:szCs w:val="18"/>
              </w:rPr>
              <w:t>Baht</w:t>
            </w:r>
          </w:p>
        </w:tc>
        <w:tc>
          <w:tcPr>
            <w:tcW w:w="1467" w:type="dxa"/>
            <w:tcBorders>
              <w:bottom w:val="single" w:sz="4" w:space="0" w:color="auto"/>
            </w:tcBorders>
            <w:hideMark/>
          </w:tcPr>
          <w:p w14:paraId="3594B42F" w14:textId="77777777" w:rsidR="0038739F" w:rsidRPr="005B33CE" w:rsidRDefault="0038739F" w:rsidP="00A83853">
            <w:pPr>
              <w:spacing w:line="240" w:lineRule="auto"/>
              <w:ind w:right="-72"/>
              <w:jc w:val="right"/>
              <w:rPr>
                <w:rFonts w:cs="Arial"/>
                <w:b/>
                <w:bCs/>
                <w:sz w:val="18"/>
                <w:szCs w:val="18"/>
                <w:lang w:val="en-GB"/>
              </w:rPr>
            </w:pPr>
            <w:r w:rsidRPr="005B33CE">
              <w:rPr>
                <w:rFonts w:cs="Arial"/>
                <w:b/>
                <w:bCs/>
                <w:sz w:val="18"/>
                <w:szCs w:val="18"/>
              </w:rPr>
              <w:t>Baht</w:t>
            </w:r>
          </w:p>
        </w:tc>
      </w:tr>
      <w:tr w:rsidR="0038739F" w:rsidRPr="005B33CE" w14:paraId="230DC6A6" w14:textId="77777777" w:rsidTr="0038739F">
        <w:trPr>
          <w:cantSplit/>
        </w:trPr>
        <w:tc>
          <w:tcPr>
            <w:tcW w:w="6663" w:type="dxa"/>
          </w:tcPr>
          <w:p w14:paraId="0B23937A" w14:textId="77777777" w:rsidR="0038739F" w:rsidRPr="005B33CE" w:rsidRDefault="0038739F" w:rsidP="00A83853">
            <w:pPr>
              <w:spacing w:line="240" w:lineRule="auto"/>
              <w:ind w:left="436"/>
              <w:jc w:val="both"/>
              <w:rPr>
                <w:rFonts w:cs="Arial"/>
                <w:sz w:val="18"/>
                <w:szCs w:val="18"/>
              </w:rPr>
            </w:pPr>
          </w:p>
        </w:tc>
        <w:tc>
          <w:tcPr>
            <w:tcW w:w="1368" w:type="dxa"/>
            <w:tcBorders>
              <w:top w:val="single" w:sz="4" w:space="0" w:color="auto"/>
            </w:tcBorders>
            <w:shd w:val="clear" w:color="auto" w:fill="FAFAFA"/>
            <w:vAlign w:val="bottom"/>
          </w:tcPr>
          <w:p w14:paraId="6EDD6E08" w14:textId="77777777" w:rsidR="0038739F" w:rsidRPr="005B33CE" w:rsidRDefault="0038739F" w:rsidP="00A83853">
            <w:pPr>
              <w:spacing w:line="240" w:lineRule="auto"/>
              <w:ind w:right="-72"/>
              <w:jc w:val="both"/>
              <w:rPr>
                <w:rFonts w:cs="Arial"/>
                <w:sz w:val="18"/>
                <w:szCs w:val="18"/>
              </w:rPr>
            </w:pPr>
          </w:p>
        </w:tc>
        <w:tc>
          <w:tcPr>
            <w:tcW w:w="1467" w:type="dxa"/>
            <w:tcBorders>
              <w:top w:val="single" w:sz="4" w:space="0" w:color="auto"/>
            </w:tcBorders>
            <w:vAlign w:val="bottom"/>
          </w:tcPr>
          <w:p w14:paraId="3FD32A62" w14:textId="77777777" w:rsidR="0038739F" w:rsidRPr="005B33CE" w:rsidRDefault="0038739F" w:rsidP="00A83853">
            <w:pPr>
              <w:spacing w:line="240" w:lineRule="auto"/>
              <w:ind w:right="-72"/>
              <w:jc w:val="both"/>
              <w:rPr>
                <w:rFonts w:cs="Arial"/>
                <w:sz w:val="18"/>
                <w:szCs w:val="18"/>
              </w:rPr>
            </w:pPr>
          </w:p>
        </w:tc>
      </w:tr>
      <w:tr w:rsidR="0038739F" w:rsidRPr="005B33CE" w14:paraId="61DC0556" w14:textId="77777777" w:rsidTr="0038739F">
        <w:trPr>
          <w:cantSplit/>
        </w:trPr>
        <w:tc>
          <w:tcPr>
            <w:tcW w:w="6663" w:type="dxa"/>
            <w:vAlign w:val="bottom"/>
          </w:tcPr>
          <w:p w14:paraId="628A87FF" w14:textId="77777777" w:rsidR="0038739F" w:rsidRPr="005B33CE" w:rsidRDefault="0038739F" w:rsidP="00A83853">
            <w:pPr>
              <w:spacing w:line="240" w:lineRule="auto"/>
              <w:ind w:left="436"/>
              <w:jc w:val="both"/>
              <w:rPr>
                <w:rFonts w:cs="Arial"/>
                <w:sz w:val="18"/>
                <w:szCs w:val="18"/>
              </w:rPr>
            </w:pPr>
            <w:r w:rsidRPr="005B33CE">
              <w:rPr>
                <w:rFonts w:cs="Arial"/>
                <w:sz w:val="18"/>
                <w:szCs w:val="18"/>
              </w:rPr>
              <w:t>Opening balance</w:t>
            </w:r>
          </w:p>
        </w:tc>
        <w:tc>
          <w:tcPr>
            <w:tcW w:w="1368" w:type="dxa"/>
            <w:shd w:val="clear" w:color="auto" w:fill="FAFAFA"/>
            <w:vAlign w:val="bottom"/>
          </w:tcPr>
          <w:p w14:paraId="77903C97" w14:textId="77777777" w:rsidR="0038739F" w:rsidRPr="005B33CE" w:rsidRDefault="0038739F" w:rsidP="00A83853">
            <w:pPr>
              <w:spacing w:line="240" w:lineRule="auto"/>
              <w:ind w:right="-72"/>
              <w:jc w:val="right"/>
              <w:rPr>
                <w:rFonts w:cs="Arial"/>
                <w:sz w:val="18"/>
                <w:szCs w:val="18"/>
                <w:cs/>
              </w:rPr>
            </w:pPr>
            <w:r>
              <w:rPr>
                <w:rFonts w:cs="Arial"/>
                <w:sz w:val="18"/>
                <w:szCs w:val="18"/>
              </w:rPr>
              <w:t>12,447,820</w:t>
            </w:r>
          </w:p>
        </w:tc>
        <w:tc>
          <w:tcPr>
            <w:tcW w:w="1467" w:type="dxa"/>
            <w:vAlign w:val="bottom"/>
          </w:tcPr>
          <w:p w14:paraId="73716FD4" w14:textId="77777777" w:rsidR="0038739F" w:rsidRPr="005B33CE" w:rsidRDefault="0038739F" w:rsidP="00A83853">
            <w:pPr>
              <w:spacing w:line="240" w:lineRule="auto"/>
              <w:ind w:right="-72"/>
              <w:jc w:val="right"/>
              <w:rPr>
                <w:rFonts w:cs="Arial"/>
                <w:sz w:val="18"/>
                <w:szCs w:val="18"/>
                <w:cs/>
              </w:rPr>
            </w:pPr>
            <w:r w:rsidRPr="005B33CE">
              <w:rPr>
                <w:rFonts w:cs="Arial"/>
                <w:sz w:val="18"/>
                <w:szCs w:val="18"/>
                <w:lang w:val="en-GB"/>
              </w:rPr>
              <w:t>22</w:t>
            </w:r>
            <w:r w:rsidRPr="005B33CE">
              <w:rPr>
                <w:rFonts w:cs="Arial"/>
                <w:sz w:val="18"/>
                <w:szCs w:val="18"/>
              </w:rPr>
              <w:t>,</w:t>
            </w:r>
            <w:r w:rsidRPr="005B33CE">
              <w:rPr>
                <w:rFonts w:cs="Arial"/>
                <w:sz w:val="18"/>
                <w:szCs w:val="18"/>
                <w:lang w:val="en-GB"/>
              </w:rPr>
              <w:t>881</w:t>
            </w:r>
            <w:r w:rsidRPr="005B33CE">
              <w:rPr>
                <w:rFonts w:cs="Arial"/>
                <w:sz w:val="18"/>
                <w:szCs w:val="18"/>
              </w:rPr>
              <w:t>,</w:t>
            </w:r>
            <w:r w:rsidRPr="005B33CE">
              <w:rPr>
                <w:rFonts w:cs="Arial"/>
                <w:sz w:val="18"/>
                <w:szCs w:val="18"/>
                <w:lang w:val="en-GB"/>
              </w:rPr>
              <w:t>820</w:t>
            </w:r>
          </w:p>
        </w:tc>
      </w:tr>
      <w:tr w:rsidR="0038739F" w:rsidRPr="005B33CE" w14:paraId="72BAEBA1" w14:textId="77777777" w:rsidTr="0038739F">
        <w:trPr>
          <w:cantSplit/>
        </w:trPr>
        <w:tc>
          <w:tcPr>
            <w:tcW w:w="6663" w:type="dxa"/>
            <w:vAlign w:val="bottom"/>
          </w:tcPr>
          <w:p w14:paraId="50C58EAE" w14:textId="77777777" w:rsidR="0038739F" w:rsidRPr="005B33CE" w:rsidRDefault="0038739F" w:rsidP="00A83853">
            <w:pPr>
              <w:spacing w:line="240" w:lineRule="auto"/>
              <w:ind w:left="436"/>
              <w:jc w:val="both"/>
              <w:rPr>
                <w:rFonts w:cs="Arial"/>
                <w:sz w:val="18"/>
                <w:szCs w:val="18"/>
              </w:rPr>
            </w:pPr>
            <w:r w:rsidRPr="005B33CE">
              <w:rPr>
                <w:rFonts w:cs="Arial"/>
                <w:sz w:val="18"/>
                <w:szCs w:val="18"/>
              </w:rPr>
              <w:t>Additions</w:t>
            </w:r>
          </w:p>
        </w:tc>
        <w:tc>
          <w:tcPr>
            <w:tcW w:w="1368" w:type="dxa"/>
            <w:shd w:val="clear" w:color="auto" w:fill="FAFAFA"/>
            <w:vAlign w:val="bottom"/>
          </w:tcPr>
          <w:p w14:paraId="45FF8C44" w14:textId="77777777" w:rsidR="0038739F" w:rsidRPr="005B33CE" w:rsidRDefault="0038739F" w:rsidP="00A83853">
            <w:pPr>
              <w:spacing w:line="240" w:lineRule="auto"/>
              <w:ind w:right="-72"/>
              <w:jc w:val="right"/>
              <w:rPr>
                <w:rFonts w:cs="Arial"/>
                <w:sz w:val="18"/>
                <w:szCs w:val="18"/>
                <w:cs/>
              </w:rPr>
            </w:pPr>
            <w:r>
              <w:rPr>
                <w:rFonts w:cs="Arial"/>
                <w:sz w:val="18"/>
                <w:szCs w:val="18"/>
              </w:rPr>
              <w:t>-</w:t>
            </w:r>
          </w:p>
        </w:tc>
        <w:tc>
          <w:tcPr>
            <w:tcW w:w="1467" w:type="dxa"/>
            <w:vAlign w:val="bottom"/>
          </w:tcPr>
          <w:p w14:paraId="77B4EB7C" w14:textId="77777777" w:rsidR="0038739F" w:rsidRPr="005B33CE" w:rsidRDefault="0038739F" w:rsidP="00A83853">
            <w:pPr>
              <w:spacing w:line="240" w:lineRule="auto"/>
              <w:ind w:right="-72"/>
              <w:jc w:val="right"/>
              <w:rPr>
                <w:rFonts w:cs="Arial"/>
                <w:sz w:val="18"/>
                <w:szCs w:val="18"/>
                <w:cs/>
              </w:rPr>
            </w:pPr>
            <w:r w:rsidRPr="005B33CE">
              <w:rPr>
                <w:rFonts w:cs="Arial"/>
                <w:sz w:val="18"/>
                <w:szCs w:val="18"/>
              </w:rPr>
              <w:t>-</w:t>
            </w:r>
          </w:p>
        </w:tc>
      </w:tr>
      <w:tr w:rsidR="0038739F" w:rsidRPr="005B33CE" w14:paraId="1F412168" w14:textId="77777777" w:rsidTr="0038739F">
        <w:trPr>
          <w:cantSplit/>
        </w:trPr>
        <w:tc>
          <w:tcPr>
            <w:tcW w:w="6663" w:type="dxa"/>
            <w:vAlign w:val="bottom"/>
          </w:tcPr>
          <w:p w14:paraId="07EE7BCC" w14:textId="77777777" w:rsidR="0038739F" w:rsidRPr="005B33CE" w:rsidRDefault="0038739F" w:rsidP="00A83853">
            <w:pPr>
              <w:spacing w:line="240" w:lineRule="auto"/>
              <w:ind w:left="436"/>
              <w:jc w:val="both"/>
              <w:rPr>
                <w:rFonts w:cs="Arial"/>
                <w:sz w:val="18"/>
                <w:szCs w:val="18"/>
              </w:rPr>
            </w:pPr>
            <w:r w:rsidRPr="005B33CE">
              <w:rPr>
                <w:rFonts w:cs="Arial"/>
                <w:sz w:val="18"/>
                <w:szCs w:val="18"/>
              </w:rPr>
              <w:t>Repayment received</w:t>
            </w:r>
          </w:p>
        </w:tc>
        <w:tc>
          <w:tcPr>
            <w:tcW w:w="1368" w:type="dxa"/>
            <w:tcBorders>
              <w:bottom w:val="single" w:sz="4" w:space="0" w:color="auto"/>
            </w:tcBorders>
            <w:shd w:val="clear" w:color="auto" w:fill="FAFAFA"/>
            <w:vAlign w:val="bottom"/>
          </w:tcPr>
          <w:p w14:paraId="631001C5" w14:textId="77777777" w:rsidR="0038739F" w:rsidRPr="005B33CE" w:rsidRDefault="0038739F" w:rsidP="00A83853">
            <w:pPr>
              <w:spacing w:line="240" w:lineRule="auto"/>
              <w:ind w:right="-72"/>
              <w:jc w:val="right"/>
              <w:rPr>
                <w:rFonts w:cs="Arial"/>
                <w:sz w:val="18"/>
                <w:szCs w:val="18"/>
              </w:rPr>
            </w:pPr>
            <w:r>
              <w:rPr>
                <w:rFonts w:cs="Arial"/>
                <w:sz w:val="18"/>
                <w:szCs w:val="18"/>
              </w:rPr>
              <w:t>(10,947,820)</w:t>
            </w:r>
          </w:p>
        </w:tc>
        <w:tc>
          <w:tcPr>
            <w:tcW w:w="1467" w:type="dxa"/>
            <w:tcBorders>
              <w:bottom w:val="single" w:sz="4" w:space="0" w:color="auto"/>
            </w:tcBorders>
            <w:vAlign w:val="bottom"/>
          </w:tcPr>
          <w:p w14:paraId="7820D966" w14:textId="77777777" w:rsidR="0038739F" w:rsidRPr="005B33CE" w:rsidRDefault="0038739F" w:rsidP="00A83853">
            <w:pPr>
              <w:spacing w:line="240" w:lineRule="auto"/>
              <w:ind w:right="-72"/>
              <w:jc w:val="right"/>
              <w:rPr>
                <w:rFonts w:cs="Arial"/>
                <w:sz w:val="18"/>
                <w:szCs w:val="18"/>
              </w:rPr>
            </w:pPr>
            <w:r w:rsidRPr="005B33CE">
              <w:rPr>
                <w:rFonts w:cs="Arial"/>
                <w:sz w:val="18"/>
                <w:szCs w:val="18"/>
              </w:rPr>
              <w:t>(</w:t>
            </w:r>
            <w:r w:rsidRPr="005B33CE">
              <w:rPr>
                <w:rFonts w:cs="Arial"/>
                <w:sz w:val="18"/>
                <w:szCs w:val="18"/>
                <w:lang w:val="en-GB"/>
              </w:rPr>
              <w:t>10</w:t>
            </w:r>
            <w:r w:rsidRPr="005B33CE">
              <w:rPr>
                <w:rFonts w:cs="Arial"/>
                <w:sz w:val="18"/>
                <w:szCs w:val="18"/>
              </w:rPr>
              <w:t>,</w:t>
            </w:r>
            <w:r w:rsidRPr="005B33CE">
              <w:rPr>
                <w:rFonts w:cs="Arial"/>
                <w:sz w:val="18"/>
                <w:szCs w:val="18"/>
                <w:lang w:val="en-GB"/>
              </w:rPr>
              <w:t>434</w:t>
            </w:r>
            <w:r w:rsidRPr="005B33CE">
              <w:rPr>
                <w:rFonts w:cs="Arial"/>
                <w:sz w:val="18"/>
                <w:szCs w:val="18"/>
              </w:rPr>
              <w:t>,</w:t>
            </w:r>
            <w:r w:rsidRPr="005B33CE">
              <w:rPr>
                <w:rFonts w:cs="Arial"/>
                <w:sz w:val="18"/>
                <w:szCs w:val="18"/>
                <w:lang w:val="en-GB"/>
              </w:rPr>
              <w:t>000</w:t>
            </w:r>
            <w:r w:rsidRPr="005B33CE">
              <w:rPr>
                <w:rFonts w:cs="Arial"/>
                <w:sz w:val="18"/>
                <w:szCs w:val="18"/>
              </w:rPr>
              <w:t>)</w:t>
            </w:r>
          </w:p>
        </w:tc>
      </w:tr>
      <w:tr w:rsidR="0038739F" w:rsidRPr="005B33CE" w14:paraId="0A9A3649" w14:textId="77777777" w:rsidTr="0038739F">
        <w:trPr>
          <w:cantSplit/>
        </w:trPr>
        <w:tc>
          <w:tcPr>
            <w:tcW w:w="6663" w:type="dxa"/>
          </w:tcPr>
          <w:p w14:paraId="20AB564B" w14:textId="77777777" w:rsidR="0038739F" w:rsidRPr="005B33CE" w:rsidRDefault="0038739F" w:rsidP="00A83853">
            <w:pPr>
              <w:spacing w:line="240" w:lineRule="auto"/>
              <w:ind w:left="436"/>
              <w:jc w:val="both"/>
              <w:rPr>
                <w:rFonts w:cs="Arial"/>
                <w:sz w:val="18"/>
                <w:szCs w:val="18"/>
                <w:lang w:bidi="ar-SA"/>
              </w:rPr>
            </w:pPr>
          </w:p>
        </w:tc>
        <w:tc>
          <w:tcPr>
            <w:tcW w:w="1368" w:type="dxa"/>
            <w:tcBorders>
              <w:top w:val="single" w:sz="4" w:space="0" w:color="auto"/>
            </w:tcBorders>
            <w:shd w:val="clear" w:color="auto" w:fill="FAFAFA"/>
            <w:vAlign w:val="bottom"/>
          </w:tcPr>
          <w:p w14:paraId="681A47F8" w14:textId="77777777" w:rsidR="0038739F" w:rsidRPr="005B33CE" w:rsidRDefault="0038739F" w:rsidP="00A83853">
            <w:pPr>
              <w:spacing w:line="240" w:lineRule="auto"/>
              <w:ind w:right="-72"/>
              <w:jc w:val="both"/>
              <w:rPr>
                <w:rFonts w:cs="Arial"/>
                <w:sz w:val="18"/>
                <w:szCs w:val="18"/>
                <w:lang w:bidi="ar-SA"/>
              </w:rPr>
            </w:pPr>
          </w:p>
        </w:tc>
        <w:tc>
          <w:tcPr>
            <w:tcW w:w="1467" w:type="dxa"/>
            <w:tcBorders>
              <w:top w:val="single" w:sz="4" w:space="0" w:color="auto"/>
            </w:tcBorders>
            <w:vAlign w:val="bottom"/>
          </w:tcPr>
          <w:p w14:paraId="5347F54C" w14:textId="77777777" w:rsidR="0038739F" w:rsidRPr="005B33CE" w:rsidRDefault="0038739F" w:rsidP="00A83853">
            <w:pPr>
              <w:spacing w:line="240" w:lineRule="auto"/>
              <w:ind w:right="-72"/>
              <w:jc w:val="both"/>
              <w:rPr>
                <w:rFonts w:cs="Arial"/>
                <w:sz w:val="18"/>
                <w:szCs w:val="18"/>
                <w:lang w:bidi="ar-SA"/>
              </w:rPr>
            </w:pPr>
          </w:p>
        </w:tc>
      </w:tr>
      <w:tr w:rsidR="0038739F" w:rsidRPr="005B33CE" w14:paraId="54C5DC70" w14:textId="77777777" w:rsidTr="0038739F">
        <w:trPr>
          <w:cantSplit/>
        </w:trPr>
        <w:tc>
          <w:tcPr>
            <w:tcW w:w="6663" w:type="dxa"/>
            <w:vAlign w:val="bottom"/>
          </w:tcPr>
          <w:p w14:paraId="5921418B" w14:textId="77777777" w:rsidR="0038739F" w:rsidRPr="005B33CE" w:rsidRDefault="0038739F" w:rsidP="00A83853">
            <w:pPr>
              <w:spacing w:line="240" w:lineRule="auto"/>
              <w:ind w:left="436"/>
              <w:jc w:val="both"/>
              <w:rPr>
                <w:rFonts w:cs="Arial"/>
                <w:sz w:val="18"/>
                <w:szCs w:val="18"/>
              </w:rPr>
            </w:pPr>
            <w:r w:rsidRPr="005B33CE">
              <w:rPr>
                <w:rFonts w:cs="Arial"/>
                <w:sz w:val="18"/>
                <w:szCs w:val="18"/>
              </w:rPr>
              <w:t>Closing balance</w:t>
            </w:r>
          </w:p>
        </w:tc>
        <w:tc>
          <w:tcPr>
            <w:tcW w:w="1368" w:type="dxa"/>
            <w:tcBorders>
              <w:bottom w:val="single" w:sz="4" w:space="0" w:color="auto"/>
            </w:tcBorders>
            <w:shd w:val="clear" w:color="auto" w:fill="FAFAFA"/>
            <w:vAlign w:val="bottom"/>
          </w:tcPr>
          <w:p w14:paraId="6BDC6615" w14:textId="77777777" w:rsidR="0038739F" w:rsidRPr="005B33CE" w:rsidRDefault="0038739F" w:rsidP="00A83853">
            <w:pPr>
              <w:spacing w:line="240" w:lineRule="auto"/>
              <w:ind w:right="-72"/>
              <w:jc w:val="right"/>
              <w:rPr>
                <w:rFonts w:cs="Arial"/>
                <w:sz w:val="18"/>
                <w:szCs w:val="18"/>
              </w:rPr>
            </w:pPr>
            <w:r>
              <w:rPr>
                <w:rFonts w:cs="Arial"/>
                <w:sz w:val="18"/>
                <w:szCs w:val="18"/>
              </w:rPr>
              <w:t>1,500,000</w:t>
            </w:r>
          </w:p>
        </w:tc>
        <w:tc>
          <w:tcPr>
            <w:tcW w:w="1467" w:type="dxa"/>
            <w:tcBorders>
              <w:bottom w:val="single" w:sz="4" w:space="0" w:color="auto"/>
            </w:tcBorders>
            <w:vAlign w:val="bottom"/>
          </w:tcPr>
          <w:p w14:paraId="014525C0" w14:textId="77777777" w:rsidR="0038739F" w:rsidRPr="005B33CE" w:rsidRDefault="0038739F" w:rsidP="00A83853">
            <w:pPr>
              <w:spacing w:line="240" w:lineRule="auto"/>
              <w:ind w:right="-72"/>
              <w:jc w:val="right"/>
              <w:rPr>
                <w:rFonts w:cs="Arial"/>
                <w:sz w:val="18"/>
                <w:szCs w:val="18"/>
              </w:rPr>
            </w:pPr>
            <w:r w:rsidRPr="005B33CE">
              <w:rPr>
                <w:rFonts w:cs="Arial"/>
                <w:sz w:val="18"/>
                <w:szCs w:val="18"/>
                <w:lang w:val="en-GB"/>
              </w:rPr>
              <w:t>12</w:t>
            </w:r>
            <w:r w:rsidRPr="005B33CE">
              <w:rPr>
                <w:rFonts w:cs="Arial"/>
                <w:sz w:val="18"/>
                <w:szCs w:val="18"/>
              </w:rPr>
              <w:t>,</w:t>
            </w:r>
            <w:r w:rsidRPr="005B33CE">
              <w:rPr>
                <w:rFonts w:cs="Arial"/>
                <w:sz w:val="18"/>
                <w:szCs w:val="18"/>
                <w:lang w:val="en-GB"/>
              </w:rPr>
              <w:t>447</w:t>
            </w:r>
            <w:r w:rsidRPr="005B33CE">
              <w:rPr>
                <w:rFonts w:cs="Arial"/>
                <w:sz w:val="18"/>
                <w:szCs w:val="18"/>
              </w:rPr>
              <w:t>,</w:t>
            </w:r>
            <w:r w:rsidRPr="005B33CE">
              <w:rPr>
                <w:rFonts w:cs="Arial"/>
                <w:sz w:val="18"/>
                <w:szCs w:val="18"/>
                <w:lang w:val="en-GB"/>
              </w:rPr>
              <w:t>820</w:t>
            </w:r>
          </w:p>
        </w:tc>
      </w:tr>
    </w:tbl>
    <w:p w14:paraId="45A69C8A" w14:textId="77777777" w:rsidR="0018483B" w:rsidRPr="0087138D" w:rsidRDefault="0018483B" w:rsidP="003F5383">
      <w:pPr>
        <w:pStyle w:val="a"/>
        <w:ind w:left="540" w:right="0" w:hanging="7"/>
        <w:jc w:val="thaiDistribute"/>
        <w:rPr>
          <w:rFonts w:ascii="Arial" w:hAnsi="Arial" w:cs="Arial"/>
          <w:color w:val="auto"/>
          <w:sz w:val="18"/>
          <w:szCs w:val="18"/>
          <w:lang w:val="en-GB"/>
        </w:rPr>
      </w:pPr>
    </w:p>
    <w:p w14:paraId="23D035FF" w14:textId="4AECBBC4" w:rsidR="008507D2" w:rsidRDefault="00F54970" w:rsidP="003F5383">
      <w:pPr>
        <w:pStyle w:val="BodyTextIndent3"/>
        <w:tabs>
          <w:tab w:val="left" w:pos="720"/>
        </w:tabs>
        <w:spacing w:line="240" w:lineRule="auto"/>
        <w:ind w:left="540"/>
        <w:jc w:val="both"/>
        <w:rPr>
          <w:rFonts w:ascii="Arial" w:hAnsi="Arial" w:cs="Arial"/>
          <w:spacing w:val="-8"/>
          <w:sz w:val="18"/>
          <w:szCs w:val="18"/>
        </w:rPr>
      </w:pPr>
      <w:r w:rsidRPr="0087138D">
        <w:rPr>
          <w:rFonts w:ascii="Arial" w:hAnsi="Arial" w:cs="Arial"/>
          <w:spacing w:val="-8"/>
          <w:sz w:val="18"/>
          <w:szCs w:val="18"/>
        </w:rPr>
        <w:t xml:space="preserve">As at </w:t>
      </w:r>
      <w:r w:rsidR="005A61E2" w:rsidRPr="0087138D">
        <w:rPr>
          <w:rFonts w:ascii="Arial" w:hAnsi="Arial" w:cs="Arial"/>
          <w:spacing w:val="-8"/>
          <w:sz w:val="18"/>
          <w:szCs w:val="18"/>
          <w:lang w:val="en-GB"/>
        </w:rPr>
        <w:t>31</w:t>
      </w:r>
      <w:r w:rsidRPr="0087138D">
        <w:rPr>
          <w:rFonts w:ascii="Arial" w:hAnsi="Arial" w:cs="Arial"/>
          <w:spacing w:val="-8"/>
          <w:sz w:val="18"/>
          <w:szCs w:val="18"/>
        </w:rPr>
        <w:t xml:space="preserve"> December </w:t>
      </w:r>
      <w:r w:rsidR="005A61E2" w:rsidRPr="0087138D">
        <w:rPr>
          <w:rFonts w:ascii="Arial" w:hAnsi="Arial" w:cs="Arial"/>
          <w:spacing w:val="-8"/>
          <w:sz w:val="18"/>
          <w:szCs w:val="18"/>
          <w:lang w:val="en-GB"/>
        </w:rPr>
        <w:t>20</w:t>
      </w:r>
      <w:r w:rsidR="001A44F3">
        <w:rPr>
          <w:rFonts w:ascii="Arial" w:hAnsi="Arial" w:cs="Arial"/>
          <w:spacing w:val="-8"/>
          <w:sz w:val="18"/>
          <w:szCs w:val="18"/>
          <w:lang w:val="en-GB"/>
        </w:rPr>
        <w:t>20</w:t>
      </w:r>
      <w:r w:rsidRPr="0087138D">
        <w:rPr>
          <w:rFonts w:ascii="Arial" w:hAnsi="Arial" w:cs="Arial"/>
          <w:spacing w:val="-8"/>
          <w:sz w:val="18"/>
          <w:szCs w:val="18"/>
        </w:rPr>
        <w:t xml:space="preserve">, long-term borrowings to farmer receivables bear interest at the rate </w:t>
      </w:r>
      <w:r w:rsidR="00CD52DA">
        <w:rPr>
          <w:rFonts w:ascii="Arial" w:hAnsi="Arial" w:cs="Arial"/>
          <w:spacing w:val="-8"/>
          <w:sz w:val="18"/>
          <w:szCs w:val="18"/>
        </w:rPr>
        <w:t>6.63</w:t>
      </w:r>
      <w:r w:rsidRPr="0087138D">
        <w:rPr>
          <w:rFonts w:ascii="Arial" w:hAnsi="Arial" w:cs="Arial"/>
          <w:spacing w:val="-8"/>
          <w:sz w:val="18"/>
          <w:szCs w:val="18"/>
        </w:rPr>
        <w:t>% per annum</w:t>
      </w:r>
      <w:r w:rsidR="00CD52DA">
        <w:rPr>
          <w:rFonts w:ascii="Arial" w:hAnsi="Arial" w:cs="Arial"/>
          <w:spacing w:val="-8"/>
          <w:sz w:val="18"/>
          <w:szCs w:val="18"/>
        </w:rPr>
        <w:t xml:space="preserve"> (201</w:t>
      </w:r>
      <w:r w:rsidR="001A44F3">
        <w:rPr>
          <w:rFonts w:ascii="Arial" w:hAnsi="Arial" w:cs="Arial"/>
          <w:spacing w:val="-8"/>
          <w:sz w:val="18"/>
          <w:szCs w:val="18"/>
        </w:rPr>
        <w:t>9</w:t>
      </w:r>
      <w:r w:rsidR="00CD52DA">
        <w:rPr>
          <w:rFonts w:ascii="Arial" w:hAnsi="Arial" w:cs="Arial"/>
          <w:spacing w:val="-8"/>
          <w:sz w:val="18"/>
          <w:szCs w:val="18"/>
        </w:rPr>
        <w:t>: 7.02% per annum).</w:t>
      </w:r>
      <w:r w:rsidRPr="0087138D">
        <w:rPr>
          <w:rFonts w:ascii="Arial" w:hAnsi="Arial" w:cs="Arial"/>
          <w:spacing w:val="-8"/>
          <w:sz w:val="18"/>
          <w:szCs w:val="18"/>
        </w:rPr>
        <w:t xml:space="preserve"> </w:t>
      </w:r>
    </w:p>
    <w:p w14:paraId="05B445A4" w14:textId="77777777" w:rsidR="008A2090" w:rsidRDefault="008A2090" w:rsidP="003F5383">
      <w:pPr>
        <w:spacing w:line="240" w:lineRule="auto"/>
        <w:ind w:left="540"/>
        <w:jc w:val="both"/>
        <w:rPr>
          <w:rFonts w:cs="Arial"/>
          <w:sz w:val="18"/>
          <w:szCs w:val="18"/>
        </w:rPr>
      </w:pPr>
    </w:p>
    <w:p w14:paraId="6FE05B6C" w14:textId="77777777" w:rsidR="008A2090" w:rsidRPr="0087138D" w:rsidRDefault="00CD52DA" w:rsidP="008A2090">
      <w:pPr>
        <w:pStyle w:val="BodyTextIndent3"/>
        <w:tabs>
          <w:tab w:val="clear" w:pos="817"/>
          <w:tab w:val="clear" w:pos="9889"/>
        </w:tabs>
        <w:spacing w:line="240" w:lineRule="auto"/>
        <w:ind w:left="540" w:hanging="540"/>
        <w:jc w:val="both"/>
        <w:rPr>
          <w:rFonts w:ascii="Arial" w:hAnsi="Arial" w:cs="Arial"/>
          <w:b/>
          <w:bCs/>
          <w:color w:val="CF4A02"/>
          <w:sz w:val="18"/>
          <w:szCs w:val="18"/>
        </w:rPr>
      </w:pPr>
      <w:r>
        <w:rPr>
          <w:rFonts w:ascii="Arial" w:hAnsi="Arial" w:cs="Arial"/>
          <w:b/>
          <w:bCs/>
          <w:color w:val="CF4A02"/>
          <w:sz w:val="18"/>
          <w:szCs w:val="18"/>
        </w:rPr>
        <w:t>e</w:t>
      </w:r>
      <w:r w:rsidR="008A2090" w:rsidRPr="0087138D">
        <w:rPr>
          <w:rFonts w:ascii="Arial" w:hAnsi="Arial" w:cs="Arial"/>
          <w:b/>
          <w:bCs/>
          <w:color w:val="CF4A02"/>
          <w:sz w:val="18"/>
          <w:szCs w:val="18"/>
        </w:rPr>
        <w:t>)</w:t>
      </w:r>
      <w:r w:rsidR="008A2090" w:rsidRPr="0087138D">
        <w:rPr>
          <w:rFonts w:ascii="Arial" w:hAnsi="Arial" w:cs="Arial"/>
          <w:b/>
          <w:bCs/>
          <w:color w:val="CF4A02"/>
          <w:sz w:val="18"/>
          <w:szCs w:val="18"/>
        </w:rPr>
        <w:tab/>
        <w:t>Long-term borrowings from an associate</w:t>
      </w:r>
    </w:p>
    <w:p w14:paraId="0D203CF1" w14:textId="77777777" w:rsidR="008A2090" w:rsidRPr="0087138D" w:rsidRDefault="008A2090" w:rsidP="008A2090">
      <w:pPr>
        <w:pStyle w:val="BodyTextIndent3"/>
        <w:tabs>
          <w:tab w:val="left" w:pos="720"/>
        </w:tabs>
        <w:spacing w:line="240" w:lineRule="auto"/>
        <w:ind w:left="540"/>
        <w:jc w:val="both"/>
        <w:rPr>
          <w:rFonts w:ascii="Arial" w:hAnsi="Arial" w:cs="Arial"/>
          <w:sz w:val="18"/>
          <w:szCs w:val="18"/>
        </w:rPr>
      </w:pPr>
    </w:p>
    <w:p w14:paraId="28CEA306" w14:textId="77777777" w:rsidR="008A2090" w:rsidRPr="0087138D" w:rsidRDefault="008A2090" w:rsidP="008A2090">
      <w:pPr>
        <w:pStyle w:val="BodyTextIndent3"/>
        <w:tabs>
          <w:tab w:val="left" w:pos="720"/>
        </w:tabs>
        <w:spacing w:line="240" w:lineRule="auto"/>
        <w:ind w:left="540"/>
        <w:jc w:val="both"/>
        <w:rPr>
          <w:rFonts w:ascii="Arial" w:hAnsi="Arial" w:cs="Arial"/>
          <w:sz w:val="18"/>
          <w:szCs w:val="18"/>
        </w:rPr>
      </w:pPr>
      <w:r w:rsidRPr="0087138D">
        <w:rPr>
          <w:rFonts w:ascii="Arial" w:hAnsi="Arial" w:cs="Arial"/>
          <w:sz w:val="18"/>
          <w:szCs w:val="18"/>
        </w:rPr>
        <w:t>The movements of long-term borrowings from an associate are as follows:</w:t>
      </w:r>
    </w:p>
    <w:p w14:paraId="1A50DCDF" w14:textId="77777777" w:rsidR="008A2090" w:rsidRPr="0087138D" w:rsidRDefault="008A2090" w:rsidP="008A2090">
      <w:pPr>
        <w:pStyle w:val="BodyTextIndent3"/>
        <w:tabs>
          <w:tab w:val="left" w:pos="720"/>
        </w:tabs>
        <w:spacing w:line="240" w:lineRule="auto"/>
        <w:ind w:left="540"/>
        <w:jc w:val="both"/>
        <w:rPr>
          <w:rFonts w:ascii="Arial" w:hAnsi="Arial" w:cs="Arial"/>
          <w:sz w:val="18"/>
          <w:szCs w:val="18"/>
        </w:rPr>
      </w:pPr>
    </w:p>
    <w:tbl>
      <w:tblPr>
        <w:tblW w:w="9498" w:type="dxa"/>
        <w:tblInd w:w="108" w:type="dxa"/>
        <w:tblLayout w:type="fixed"/>
        <w:tblLook w:val="0000" w:firstRow="0" w:lastRow="0" w:firstColumn="0" w:lastColumn="0" w:noHBand="0" w:noVBand="0"/>
      </w:tblPr>
      <w:tblGrid>
        <w:gridCol w:w="6663"/>
        <w:gridCol w:w="1368"/>
        <w:gridCol w:w="1467"/>
      </w:tblGrid>
      <w:tr w:rsidR="0038739F" w:rsidRPr="0087138D" w14:paraId="01AB6101" w14:textId="77777777" w:rsidTr="0038739F">
        <w:tc>
          <w:tcPr>
            <w:tcW w:w="6663" w:type="dxa"/>
          </w:tcPr>
          <w:p w14:paraId="2B3619A0" w14:textId="77777777" w:rsidR="0038739F" w:rsidRPr="0087138D" w:rsidRDefault="0038739F" w:rsidP="006C6A66">
            <w:pPr>
              <w:spacing w:line="240" w:lineRule="auto"/>
              <w:ind w:left="436"/>
              <w:jc w:val="both"/>
              <w:rPr>
                <w:rFonts w:cs="Arial"/>
                <w:b/>
                <w:bCs/>
                <w:sz w:val="18"/>
                <w:szCs w:val="18"/>
              </w:rPr>
            </w:pPr>
          </w:p>
        </w:tc>
        <w:tc>
          <w:tcPr>
            <w:tcW w:w="2835" w:type="dxa"/>
            <w:gridSpan w:val="2"/>
            <w:tcBorders>
              <w:top w:val="single" w:sz="4" w:space="0" w:color="auto"/>
              <w:bottom w:val="single" w:sz="4" w:space="0" w:color="auto"/>
            </w:tcBorders>
            <w:shd w:val="clear" w:color="auto" w:fill="auto"/>
            <w:vAlign w:val="bottom"/>
          </w:tcPr>
          <w:p w14:paraId="5581D4F5" w14:textId="77777777" w:rsidR="0038739F" w:rsidRPr="0087138D" w:rsidRDefault="0038739F" w:rsidP="006C6A66">
            <w:pPr>
              <w:spacing w:line="240" w:lineRule="auto"/>
              <w:ind w:right="-72"/>
              <w:jc w:val="center"/>
              <w:rPr>
                <w:rFonts w:cs="Arial"/>
                <w:b/>
                <w:bCs/>
                <w:sz w:val="18"/>
                <w:szCs w:val="18"/>
              </w:rPr>
            </w:pPr>
            <w:r w:rsidRPr="0087138D">
              <w:rPr>
                <w:rFonts w:cs="Arial"/>
                <w:b/>
                <w:bCs/>
                <w:sz w:val="18"/>
                <w:szCs w:val="18"/>
              </w:rPr>
              <w:t>Consolidated</w:t>
            </w:r>
          </w:p>
          <w:p w14:paraId="70D39FEE" w14:textId="77777777" w:rsidR="0038739F" w:rsidRPr="0087138D" w:rsidRDefault="0038739F" w:rsidP="006C6A66">
            <w:pPr>
              <w:spacing w:line="240" w:lineRule="auto"/>
              <w:ind w:right="-72"/>
              <w:jc w:val="center"/>
              <w:rPr>
                <w:rFonts w:cs="Arial"/>
                <w:b/>
                <w:bCs/>
                <w:sz w:val="18"/>
                <w:szCs w:val="18"/>
              </w:rPr>
            </w:pPr>
            <w:r w:rsidRPr="0087138D">
              <w:rPr>
                <w:rFonts w:cs="Arial"/>
                <w:b/>
                <w:bCs/>
                <w:sz w:val="18"/>
                <w:szCs w:val="18"/>
              </w:rPr>
              <w:t>financial statements</w:t>
            </w:r>
          </w:p>
        </w:tc>
      </w:tr>
      <w:tr w:rsidR="0038739F" w:rsidRPr="0087138D" w14:paraId="1A8527D5" w14:textId="77777777" w:rsidTr="0038739F">
        <w:tc>
          <w:tcPr>
            <w:tcW w:w="6663" w:type="dxa"/>
          </w:tcPr>
          <w:p w14:paraId="26B51A70" w14:textId="77777777" w:rsidR="0038739F" w:rsidRPr="0087138D" w:rsidRDefault="0038739F" w:rsidP="006C6A66">
            <w:pPr>
              <w:spacing w:line="240" w:lineRule="auto"/>
              <w:ind w:left="436"/>
              <w:jc w:val="both"/>
              <w:rPr>
                <w:rFonts w:cs="Arial"/>
                <w:b/>
                <w:bCs/>
                <w:sz w:val="18"/>
                <w:szCs w:val="18"/>
              </w:rPr>
            </w:pPr>
          </w:p>
        </w:tc>
        <w:tc>
          <w:tcPr>
            <w:tcW w:w="1368" w:type="dxa"/>
            <w:tcBorders>
              <w:top w:val="single" w:sz="4" w:space="0" w:color="auto"/>
            </w:tcBorders>
            <w:shd w:val="clear" w:color="auto" w:fill="auto"/>
            <w:vAlign w:val="bottom"/>
          </w:tcPr>
          <w:p w14:paraId="0CC40193" w14:textId="77777777" w:rsidR="0038739F" w:rsidRPr="00A83853" w:rsidRDefault="0038739F" w:rsidP="006C6A66">
            <w:pPr>
              <w:spacing w:line="240" w:lineRule="auto"/>
              <w:ind w:right="-72"/>
              <w:jc w:val="right"/>
              <w:rPr>
                <w:rFonts w:cs="Arial"/>
                <w:b/>
                <w:bCs/>
                <w:spacing w:val="-4"/>
                <w:sz w:val="18"/>
                <w:szCs w:val="18"/>
              </w:rPr>
            </w:pPr>
            <w:r w:rsidRPr="00A83853">
              <w:rPr>
                <w:rFonts w:cs="Arial"/>
                <w:b/>
                <w:bCs/>
                <w:spacing w:val="-4"/>
                <w:sz w:val="18"/>
                <w:szCs w:val="18"/>
                <w:lang w:val="en-GB"/>
              </w:rPr>
              <w:t>2020</w:t>
            </w:r>
          </w:p>
        </w:tc>
        <w:tc>
          <w:tcPr>
            <w:tcW w:w="1467" w:type="dxa"/>
            <w:tcBorders>
              <w:top w:val="single" w:sz="4" w:space="0" w:color="auto"/>
            </w:tcBorders>
            <w:shd w:val="clear" w:color="auto" w:fill="auto"/>
            <w:vAlign w:val="bottom"/>
          </w:tcPr>
          <w:p w14:paraId="567D2870" w14:textId="77777777" w:rsidR="0038739F" w:rsidRPr="00A83853" w:rsidRDefault="0038739F" w:rsidP="006C6A66">
            <w:pPr>
              <w:spacing w:line="240" w:lineRule="auto"/>
              <w:ind w:right="-72"/>
              <w:jc w:val="right"/>
              <w:rPr>
                <w:rFonts w:cs="Arial"/>
                <w:b/>
                <w:bCs/>
                <w:spacing w:val="-4"/>
                <w:sz w:val="18"/>
                <w:szCs w:val="18"/>
              </w:rPr>
            </w:pPr>
            <w:r w:rsidRPr="00A83853">
              <w:rPr>
                <w:rFonts w:cs="Arial"/>
                <w:b/>
                <w:bCs/>
                <w:spacing w:val="-4"/>
                <w:sz w:val="18"/>
                <w:szCs w:val="18"/>
                <w:lang w:val="en-GB"/>
              </w:rPr>
              <w:t>2019</w:t>
            </w:r>
          </w:p>
        </w:tc>
      </w:tr>
      <w:tr w:rsidR="0038739F" w:rsidRPr="0087138D" w14:paraId="28EA1A18" w14:textId="77777777" w:rsidTr="0038739F">
        <w:tc>
          <w:tcPr>
            <w:tcW w:w="6663" w:type="dxa"/>
          </w:tcPr>
          <w:p w14:paraId="0155D360" w14:textId="77777777" w:rsidR="0038739F" w:rsidRPr="0087138D" w:rsidRDefault="0038739F" w:rsidP="006C6A66">
            <w:pPr>
              <w:spacing w:line="240" w:lineRule="auto"/>
              <w:ind w:left="436"/>
              <w:jc w:val="both"/>
              <w:rPr>
                <w:rFonts w:cs="Arial"/>
                <w:sz w:val="18"/>
                <w:szCs w:val="18"/>
              </w:rPr>
            </w:pPr>
          </w:p>
        </w:tc>
        <w:tc>
          <w:tcPr>
            <w:tcW w:w="1368" w:type="dxa"/>
            <w:tcBorders>
              <w:bottom w:val="single" w:sz="4" w:space="0" w:color="auto"/>
            </w:tcBorders>
            <w:shd w:val="clear" w:color="auto" w:fill="auto"/>
          </w:tcPr>
          <w:p w14:paraId="549AB7CE" w14:textId="77777777" w:rsidR="0038739F" w:rsidRPr="0087138D" w:rsidRDefault="0038739F" w:rsidP="006C6A66">
            <w:pPr>
              <w:spacing w:line="240" w:lineRule="auto"/>
              <w:ind w:right="-72"/>
              <w:jc w:val="right"/>
              <w:rPr>
                <w:rFonts w:cs="Arial"/>
                <w:b/>
                <w:bCs/>
                <w:sz w:val="18"/>
                <w:szCs w:val="18"/>
              </w:rPr>
            </w:pPr>
            <w:r w:rsidRPr="0087138D">
              <w:rPr>
                <w:rFonts w:cs="Arial"/>
                <w:b/>
                <w:bCs/>
                <w:sz w:val="18"/>
                <w:szCs w:val="18"/>
              </w:rPr>
              <w:t>Baht</w:t>
            </w:r>
          </w:p>
        </w:tc>
        <w:tc>
          <w:tcPr>
            <w:tcW w:w="1467" w:type="dxa"/>
            <w:tcBorders>
              <w:bottom w:val="single" w:sz="4" w:space="0" w:color="auto"/>
            </w:tcBorders>
            <w:shd w:val="clear" w:color="auto" w:fill="auto"/>
          </w:tcPr>
          <w:p w14:paraId="4E8A40F0" w14:textId="77777777" w:rsidR="0038739F" w:rsidRPr="0087138D" w:rsidRDefault="0038739F" w:rsidP="006C6A66">
            <w:pPr>
              <w:spacing w:line="240" w:lineRule="auto"/>
              <w:ind w:right="-72"/>
              <w:jc w:val="right"/>
              <w:rPr>
                <w:rFonts w:cs="Arial"/>
                <w:b/>
                <w:bCs/>
                <w:sz w:val="18"/>
                <w:szCs w:val="18"/>
              </w:rPr>
            </w:pPr>
            <w:r w:rsidRPr="0087138D">
              <w:rPr>
                <w:rFonts w:cs="Arial"/>
                <w:b/>
                <w:bCs/>
                <w:sz w:val="18"/>
                <w:szCs w:val="18"/>
              </w:rPr>
              <w:t>Baht</w:t>
            </w:r>
          </w:p>
        </w:tc>
      </w:tr>
      <w:tr w:rsidR="0038739F" w:rsidRPr="0087138D" w14:paraId="22ABD210" w14:textId="77777777" w:rsidTr="0038739F">
        <w:trPr>
          <w:cantSplit/>
        </w:trPr>
        <w:tc>
          <w:tcPr>
            <w:tcW w:w="6663" w:type="dxa"/>
          </w:tcPr>
          <w:p w14:paraId="37F7DB91" w14:textId="77777777" w:rsidR="0038739F" w:rsidRPr="0087138D" w:rsidRDefault="0038739F" w:rsidP="006C6A66">
            <w:pPr>
              <w:spacing w:line="240" w:lineRule="auto"/>
              <w:ind w:left="436"/>
              <w:jc w:val="both"/>
              <w:rPr>
                <w:rFonts w:cs="Arial"/>
                <w:sz w:val="18"/>
                <w:szCs w:val="18"/>
              </w:rPr>
            </w:pPr>
          </w:p>
        </w:tc>
        <w:tc>
          <w:tcPr>
            <w:tcW w:w="1368" w:type="dxa"/>
            <w:tcBorders>
              <w:top w:val="single" w:sz="4" w:space="0" w:color="auto"/>
            </w:tcBorders>
            <w:shd w:val="clear" w:color="auto" w:fill="FAFAFA"/>
          </w:tcPr>
          <w:p w14:paraId="3AAF2324" w14:textId="77777777" w:rsidR="0038739F" w:rsidRPr="0087138D" w:rsidRDefault="0038739F" w:rsidP="006C6A66">
            <w:pPr>
              <w:spacing w:line="240" w:lineRule="auto"/>
              <w:ind w:right="-72"/>
              <w:jc w:val="both"/>
              <w:rPr>
                <w:rFonts w:cs="Arial"/>
                <w:sz w:val="18"/>
                <w:szCs w:val="18"/>
              </w:rPr>
            </w:pPr>
          </w:p>
        </w:tc>
        <w:tc>
          <w:tcPr>
            <w:tcW w:w="1467" w:type="dxa"/>
            <w:tcBorders>
              <w:top w:val="single" w:sz="4" w:space="0" w:color="auto"/>
            </w:tcBorders>
          </w:tcPr>
          <w:p w14:paraId="6BE3F145" w14:textId="77777777" w:rsidR="0038739F" w:rsidRPr="0087138D" w:rsidRDefault="0038739F" w:rsidP="006C6A66">
            <w:pPr>
              <w:spacing w:line="240" w:lineRule="auto"/>
              <w:ind w:right="-72"/>
              <w:jc w:val="both"/>
              <w:rPr>
                <w:rFonts w:cs="Arial"/>
                <w:sz w:val="18"/>
                <w:szCs w:val="18"/>
              </w:rPr>
            </w:pPr>
          </w:p>
        </w:tc>
      </w:tr>
      <w:tr w:rsidR="0038739F" w:rsidRPr="0087138D" w14:paraId="6FF4FF70" w14:textId="77777777" w:rsidTr="0038739F">
        <w:trPr>
          <w:cantSplit/>
        </w:trPr>
        <w:tc>
          <w:tcPr>
            <w:tcW w:w="6663" w:type="dxa"/>
          </w:tcPr>
          <w:p w14:paraId="34A67C2A" w14:textId="77777777" w:rsidR="0038739F" w:rsidRPr="0087138D" w:rsidRDefault="0038739F" w:rsidP="006C6A66">
            <w:pPr>
              <w:spacing w:line="240" w:lineRule="auto"/>
              <w:ind w:left="436"/>
              <w:jc w:val="both"/>
              <w:rPr>
                <w:rFonts w:cs="Arial"/>
                <w:sz w:val="18"/>
                <w:szCs w:val="18"/>
                <w:lang w:bidi="ar-SA"/>
              </w:rPr>
            </w:pPr>
            <w:r w:rsidRPr="0087138D">
              <w:rPr>
                <w:rFonts w:cs="Arial"/>
                <w:sz w:val="18"/>
                <w:szCs w:val="18"/>
                <w:lang w:bidi="ar-SA"/>
              </w:rPr>
              <w:t>Opening balance</w:t>
            </w:r>
          </w:p>
        </w:tc>
        <w:tc>
          <w:tcPr>
            <w:tcW w:w="1368" w:type="dxa"/>
            <w:shd w:val="clear" w:color="auto" w:fill="FAFAFA"/>
            <w:vAlign w:val="bottom"/>
          </w:tcPr>
          <w:p w14:paraId="71F6349E" w14:textId="77777777" w:rsidR="0038739F" w:rsidRPr="0087138D" w:rsidRDefault="0038739F" w:rsidP="006C6A66">
            <w:pPr>
              <w:spacing w:line="240" w:lineRule="auto"/>
              <w:ind w:right="-72"/>
              <w:jc w:val="right"/>
              <w:rPr>
                <w:rFonts w:cs="Arial"/>
                <w:sz w:val="18"/>
                <w:szCs w:val="18"/>
              </w:rPr>
            </w:pPr>
            <w:r>
              <w:rPr>
                <w:rFonts w:cs="Arial"/>
                <w:sz w:val="18"/>
                <w:szCs w:val="18"/>
              </w:rPr>
              <w:t>3,235,654,702</w:t>
            </w:r>
          </w:p>
        </w:tc>
        <w:tc>
          <w:tcPr>
            <w:tcW w:w="1467" w:type="dxa"/>
            <w:vAlign w:val="bottom"/>
          </w:tcPr>
          <w:p w14:paraId="0D4D77AE" w14:textId="77777777" w:rsidR="0038739F" w:rsidRPr="0087138D" w:rsidRDefault="0038739F" w:rsidP="006C6A66">
            <w:pPr>
              <w:spacing w:line="240" w:lineRule="auto"/>
              <w:ind w:right="-72"/>
              <w:jc w:val="right"/>
              <w:rPr>
                <w:rFonts w:cs="Arial"/>
                <w:sz w:val="18"/>
                <w:szCs w:val="18"/>
              </w:rPr>
            </w:pPr>
            <w:r w:rsidRPr="0087138D">
              <w:rPr>
                <w:rFonts w:cs="Arial"/>
                <w:sz w:val="18"/>
                <w:szCs w:val="18"/>
                <w:lang w:val="en-GB" w:bidi="ar-SA"/>
              </w:rPr>
              <w:t>3</w:t>
            </w:r>
            <w:r w:rsidRPr="0087138D">
              <w:rPr>
                <w:rFonts w:cs="Arial"/>
                <w:sz w:val="18"/>
                <w:szCs w:val="18"/>
                <w:lang w:bidi="ar-SA"/>
              </w:rPr>
              <w:t>,</w:t>
            </w:r>
            <w:r w:rsidRPr="0087138D">
              <w:rPr>
                <w:rFonts w:cs="Arial"/>
                <w:sz w:val="18"/>
                <w:szCs w:val="18"/>
                <w:lang w:val="en-GB" w:bidi="ar-SA"/>
              </w:rPr>
              <w:t>379</w:t>
            </w:r>
            <w:r w:rsidRPr="0087138D">
              <w:rPr>
                <w:rFonts w:cs="Arial"/>
                <w:sz w:val="18"/>
                <w:szCs w:val="18"/>
                <w:lang w:bidi="ar-SA"/>
              </w:rPr>
              <w:t>,</w:t>
            </w:r>
            <w:r w:rsidRPr="0087138D">
              <w:rPr>
                <w:rFonts w:cs="Arial"/>
                <w:sz w:val="18"/>
                <w:szCs w:val="18"/>
                <w:lang w:val="en-GB" w:bidi="ar-SA"/>
              </w:rPr>
              <w:t>836</w:t>
            </w:r>
            <w:r w:rsidRPr="0087138D">
              <w:rPr>
                <w:rFonts w:cs="Arial"/>
                <w:sz w:val="18"/>
                <w:szCs w:val="18"/>
                <w:lang w:bidi="ar-SA"/>
              </w:rPr>
              <w:t>,</w:t>
            </w:r>
            <w:r w:rsidRPr="0087138D">
              <w:rPr>
                <w:rFonts w:cs="Arial"/>
                <w:sz w:val="18"/>
                <w:szCs w:val="18"/>
                <w:lang w:val="en-GB" w:bidi="ar-SA"/>
              </w:rPr>
              <w:t>558</w:t>
            </w:r>
          </w:p>
        </w:tc>
      </w:tr>
      <w:tr w:rsidR="0038739F" w:rsidRPr="0087138D" w14:paraId="622F4250" w14:textId="77777777" w:rsidTr="0038739F">
        <w:trPr>
          <w:cantSplit/>
        </w:trPr>
        <w:tc>
          <w:tcPr>
            <w:tcW w:w="6663" w:type="dxa"/>
          </w:tcPr>
          <w:p w14:paraId="24F8527E" w14:textId="77777777" w:rsidR="0038739F" w:rsidRPr="0087138D" w:rsidRDefault="0038739F" w:rsidP="006C6A66">
            <w:pPr>
              <w:spacing w:line="240" w:lineRule="auto"/>
              <w:ind w:left="436"/>
              <w:jc w:val="both"/>
              <w:rPr>
                <w:rFonts w:cs="Arial"/>
                <w:sz w:val="18"/>
                <w:szCs w:val="18"/>
                <w:lang w:bidi="ar-SA"/>
              </w:rPr>
            </w:pPr>
            <w:r w:rsidRPr="0087138D">
              <w:rPr>
                <w:rFonts w:cs="Arial"/>
                <w:sz w:val="18"/>
                <w:szCs w:val="18"/>
                <w:lang w:bidi="ar-SA"/>
              </w:rPr>
              <w:t>Additions</w:t>
            </w:r>
          </w:p>
        </w:tc>
        <w:tc>
          <w:tcPr>
            <w:tcW w:w="1368" w:type="dxa"/>
            <w:shd w:val="clear" w:color="auto" w:fill="FAFAFA"/>
            <w:vAlign w:val="bottom"/>
          </w:tcPr>
          <w:p w14:paraId="65816757" w14:textId="77777777" w:rsidR="0038739F" w:rsidRPr="0087138D" w:rsidRDefault="0038739F" w:rsidP="006C6A66">
            <w:pPr>
              <w:spacing w:line="240" w:lineRule="auto"/>
              <w:ind w:right="-72"/>
              <w:jc w:val="right"/>
              <w:rPr>
                <w:rFonts w:cs="Arial"/>
                <w:sz w:val="18"/>
                <w:szCs w:val="18"/>
              </w:rPr>
            </w:pPr>
            <w:r>
              <w:rPr>
                <w:rFonts w:cs="Arial"/>
                <w:sz w:val="18"/>
                <w:szCs w:val="18"/>
              </w:rPr>
              <w:t>-</w:t>
            </w:r>
          </w:p>
        </w:tc>
        <w:tc>
          <w:tcPr>
            <w:tcW w:w="1467" w:type="dxa"/>
            <w:vAlign w:val="bottom"/>
          </w:tcPr>
          <w:p w14:paraId="30665DF5" w14:textId="77777777" w:rsidR="0038739F" w:rsidRPr="0087138D" w:rsidRDefault="0038739F" w:rsidP="006C6A66">
            <w:pPr>
              <w:spacing w:line="240" w:lineRule="auto"/>
              <w:ind w:right="-72"/>
              <w:jc w:val="right"/>
              <w:rPr>
                <w:rFonts w:cs="Arial"/>
                <w:sz w:val="18"/>
                <w:szCs w:val="18"/>
              </w:rPr>
            </w:pPr>
            <w:r w:rsidRPr="0087138D">
              <w:rPr>
                <w:rFonts w:cs="Arial"/>
                <w:sz w:val="18"/>
                <w:szCs w:val="18"/>
                <w:lang w:bidi="ar-SA"/>
              </w:rPr>
              <w:t>-</w:t>
            </w:r>
          </w:p>
        </w:tc>
      </w:tr>
      <w:tr w:rsidR="0038739F" w:rsidRPr="0087138D" w14:paraId="1BDA662E" w14:textId="77777777" w:rsidTr="0038739F">
        <w:trPr>
          <w:cantSplit/>
        </w:trPr>
        <w:tc>
          <w:tcPr>
            <w:tcW w:w="6663" w:type="dxa"/>
          </w:tcPr>
          <w:p w14:paraId="4A0FEDC0" w14:textId="77777777" w:rsidR="0038739F" w:rsidRPr="0087138D" w:rsidRDefault="0038739F" w:rsidP="006C6A66">
            <w:pPr>
              <w:spacing w:line="240" w:lineRule="auto"/>
              <w:ind w:left="436"/>
              <w:jc w:val="both"/>
              <w:rPr>
                <w:rFonts w:cs="Arial"/>
                <w:sz w:val="18"/>
                <w:szCs w:val="18"/>
                <w:lang w:bidi="ar-SA"/>
              </w:rPr>
            </w:pPr>
            <w:r w:rsidRPr="0087138D">
              <w:rPr>
                <w:rFonts w:cs="Arial"/>
                <w:sz w:val="18"/>
                <w:szCs w:val="18"/>
                <w:lang w:bidi="ar-SA"/>
              </w:rPr>
              <w:t>Repayments</w:t>
            </w:r>
          </w:p>
        </w:tc>
        <w:tc>
          <w:tcPr>
            <w:tcW w:w="1368" w:type="dxa"/>
            <w:tcBorders>
              <w:bottom w:val="single" w:sz="4" w:space="0" w:color="auto"/>
            </w:tcBorders>
            <w:shd w:val="clear" w:color="auto" w:fill="FAFAFA"/>
            <w:vAlign w:val="bottom"/>
          </w:tcPr>
          <w:p w14:paraId="6020ADCC" w14:textId="77777777" w:rsidR="0038739F" w:rsidRPr="0087138D" w:rsidRDefault="0038739F" w:rsidP="006C6A66">
            <w:pPr>
              <w:spacing w:line="240" w:lineRule="auto"/>
              <w:ind w:right="-72"/>
              <w:jc w:val="right"/>
              <w:rPr>
                <w:rFonts w:cs="Arial"/>
                <w:sz w:val="18"/>
                <w:szCs w:val="18"/>
                <w:lang w:bidi="ar-SA"/>
              </w:rPr>
            </w:pPr>
            <w:r>
              <w:rPr>
                <w:rFonts w:cs="Arial"/>
                <w:sz w:val="18"/>
                <w:szCs w:val="18"/>
                <w:lang w:bidi="ar-SA"/>
              </w:rPr>
              <w:t>(93,957,486)</w:t>
            </w:r>
          </w:p>
        </w:tc>
        <w:tc>
          <w:tcPr>
            <w:tcW w:w="1467" w:type="dxa"/>
            <w:tcBorders>
              <w:bottom w:val="single" w:sz="4" w:space="0" w:color="auto"/>
            </w:tcBorders>
            <w:vAlign w:val="bottom"/>
          </w:tcPr>
          <w:p w14:paraId="60B85D26" w14:textId="77777777" w:rsidR="0038739F" w:rsidRPr="0087138D" w:rsidRDefault="0038739F" w:rsidP="006C6A66">
            <w:pPr>
              <w:spacing w:line="240" w:lineRule="auto"/>
              <w:ind w:right="-72"/>
              <w:jc w:val="right"/>
              <w:rPr>
                <w:rFonts w:cs="Arial"/>
                <w:sz w:val="18"/>
                <w:szCs w:val="18"/>
                <w:lang w:bidi="ar-SA"/>
              </w:rPr>
            </w:pPr>
            <w:r w:rsidRPr="0087138D">
              <w:rPr>
                <w:rFonts w:cs="Arial"/>
                <w:sz w:val="18"/>
                <w:szCs w:val="18"/>
                <w:lang w:bidi="ar-SA"/>
              </w:rPr>
              <w:t>(</w:t>
            </w:r>
            <w:r w:rsidRPr="0087138D">
              <w:rPr>
                <w:rFonts w:cs="Arial"/>
                <w:sz w:val="18"/>
                <w:szCs w:val="18"/>
                <w:lang w:val="en-GB" w:bidi="ar-SA"/>
              </w:rPr>
              <w:t>144</w:t>
            </w:r>
            <w:r w:rsidRPr="0087138D">
              <w:rPr>
                <w:rFonts w:cs="Arial"/>
                <w:sz w:val="18"/>
                <w:szCs w:val="18"/>
                <w:lang w:bidi="ar-SA"/>
              </w:rPr>
              <w:t>,</w:t>
            </w:r>
            <w:r w:rsidRPr="0087138D">
              <w:rPr>
                <w:rFonts w:cs="Arial"/>
                <w:sz w:val="18"/>
                <w:szCs w:val="18"/>
                <w:lang w:val="en-GB" w:bidi="ar-SA"/>
              </w:rPr>
              <w:t>181</w:t>
            </w:r>
            <w:r w:rsidRPr="0087138D">
              <w:rPr>
                <w:rFonts w:cs="Arial"/>
                <w:sz w:val="18"/>
                <w:szCs w:val="18"/>
                <w:lang w:bidi="ar-SA"/>
              </w:rPr>
              <w:t>,</w:t>
            </w:r>
            <w:r w:rsidRPr="0087138D">
              <w:rPr>
                <w:rFonts w:cs="Arial"/>
                <w:sz w:val="18"/>
                <w:szCs w:val="18"/>
                <w:lang w:val="en-GB" w:bidi="ar-SA"/>
              </w:rPr>
              <w:t>856</w:t>
            </w:r>
            <w:r w:rsidRPr="0087138D">
              <w:rPr>
                <w:rFonts w:cs="Arial"/>
                <w:sz w:val="18"/>
                <w:szCs w:val="18"/>
                <w:lang w:bidi="ar-SA"/>
              </w:rPr>
              <w:t>)</w:t>
            </w:r>
          </w:p>
        </w:tc>
      </w:tr>
      <w:tr w:rsidR="0038739F" w:rsidRPr="0087138D" w14:paraId="23C6A8C0" w14:textId="77777777" w:rsidTr="0038739F">
        <w:trPr>
          <w:cantSplit/>
        </w:trPr>
        <w:tc>
          <w:tcPr>
            <w:tcW w:w="6663" w:type="dxa"/>
          </w:tcPr>
          <w:p w14:paraId="248EB15A" w14:textId="77777777" w:rsidR="0038739F" w:rsidRPr="0087138D" w:rsidRDefault="0038739F" w:rsidP="006C6A66">
            <w:pPr>
              <w:spacing w:line="240" w:lineRule="auto"/>
              <w:ind w:left="436"/>
              <w:jc w:val="both"/>
              <w:rPr>
                <w:rFonts w:cs="Arial"/>
                <w:sz w:val="12"/>
                <w:szCs w:val="12"/>
                <w:lang w:bidi="ar-SA"/>
              </w:rPr>
            </w:pPr>
          </w:p>
        </w:tc>
        <w:tc>
          <w:tcPr>
            <w:tcW w:w="1368" w:type="dxa"/>
            <w:tcBorders>
              <w:top w:val="single" w:sz="4" w:space="0" w:color="auto"/>
            </w:tcBorders>
            <w:shd w:val="clear" w:color="auto" w:fill="FAFAFA"/>
          </w:tcPr>
          <w:p w14:paraId="11369DD8" w14:textId="77777777" w:rsidR="0038739F" w:rsidRPr="0087138D" w:rsidRDefault="0038739F" w:rsidP="006C6A66">
            <w:pPr>
              <w:spacing w:line="240" w:lineRule="auto"/>
              <w:ind w:right="-72"/>
              <w:jc w:val="both"/>
              <w:rPr>
                <w:rFonts w:cs="Arial"/>
                <w:sz w:val="12"/>
                <w:szCs w:val="12"/>
                <w:lang w:bidi="ar-SA"/>
              </w:rPr>
            </w:pPr>
          </w:p>
        </w:tc>
        <w:tc>
          <w:tcPr>
            <w:tcW w:w="1467" w:type="dxa"/>
            <w:tcBorders>
              <w:top w:val="single" w:sz="4" w:space="0" w:color="auto"/>
            </w:tcBorders>
          </w:tcPr>
          <w:p w14:paraId="77521A44" w14:textId="77777777" w:rsidR="0038739F" w:rsidRPr="0087138D" w:rsidRDefault="0038739F" w:rsidP="006C6A66">
            <w:pPr>
              <w:spacing w:line="240" w:lineRule="auto"/>
              <w:ind w:right="-72"/>
              <w:jc w:val="both"/>
              <w:rPr>
                <w:rFonts w:cs="Arial"/>
                <w:sz w:val="12"/>
                <w:szCs w:val="12"/>
                <w:lang w:bidi="ar-SA"/>
              </w:rPr>
            </w:pPr>
          </w:p>
        </w:tc>
      </w:tr>
      <w:tr w:rsidR="0038739F" w:rsidRPr="0087138D" w14:paraId="5A589516" w14:textId="77777777" w:rsidTr="0038739F">
        <w:trPr>
          <w:cantSplit/>
        </w:trPr>
        <w:tc>
          <w:tcPr>
            <w:tcW w:w="6663" w:type="dxa"/>
          </w:tcPr>
          <w:p w14:paraId="1744A5F2" w14:textId="77777777" w:rsidR="0038739F" w:rsidRPr="0087138D" w:rsidRDefault="0038739F" w:rsidP="006C6A66">
            <w:pPr>
              <w:spacing w:line="240" w:lineRule="auto"/>
              <w:ind w:left="436"/>
              <w:jc w:val="both"/>
              <w:rPr>
                <w:rFonts w:cs="Arial"/>
                <w:spacing w:val="-6"/>
                <w:sz w:val="18"/>
                <w:szCs w:val="18"/>
                <w:lang w:bidi="ar-SA"/>
              </w:rPr>
            </w:pPr>
            <w:r w:rsidRPr="0087138D">
              <w:rPr>
                <w:rFonts w:cs="Arial"/>
                <w:spacing w:val="-6"/>
                <w:sz w:val="18"/>
                <w:szCs w:val="18"/>
                <w:lang w:bidi="ar-SA"/>
              </w:rPr>
              <w:t>Closing balance</w:t>
            </w:r>
          </w:p>
        </w:tc>
        <w:tc>
          <w:tcPr>
            <w:tcW w:w="1368" w:type="dxa"/>
            <w:tcBorders>
              <w:bottom w:val="single" w:sz="4" w:space="0" w:color="auto"/>
            </w:tcBorders>
            <w:shd w:val="clear" w:color="auto" w:fill="FAFAFA"/>
            <w:vAlign w:val="bottom"/>
          </w:tcPr>
          <w:p w14:paraId="3F9EE05F" w14:textId="77777777" w:rsidR="0038739F" w:rsidRPr="0087138D" w:rsidRDefault="0038739F" w:rsidP="006C6A66">
            <w:pPr>
              <w:spacing w:line="240" w:lineRule="auto"/>
              <w:ind w:right="-72"/>
              <w:jc w:val="right"/>
              <w:rPr>
                <w:rFonts w:cs="Arial"/>
                <w:sz w:val="18"/>
                <w:szCs w:val="18"/>
                <w:lang w:bidi="ar-SA"/>
              </w:rPr>
            </w:pPr>
            <w:r>
              <w:rPr>
                <w:rFonts w:cs="Arial"/>
                <w:sz w:val="18"/>
                <w:szCs w:val="18"/>
                <w:lang w:bidi="ar-SA"/>
              </w:rPr>
              <w:t>3,141,697,216</w:t>
            </w:r>
          </w:p>
        </w:tc>
        <w:tc>
          <w:tcPr>
            <w:tcW w:w="1467" w:type="dxa"/>
            <w:tcBorders>
              <w:bottom w:val="single" w:sz="4" w:space="0" w:color="auto"/>
            </w:tcBorders>
            <w:vAlign w:val="bottom"/>
          </w:tcPr>
          <w:p w14:paraId="4D1283D6" w14:textId="77777777" w:rsidR="0038739F" w:rsidRPr="0087138D" w:rsidRDefault="0038739F" w:rsidP="006C6A66">
            <w:pPr>
              <w:spacing w:line="240" w:lineRule="auto"/>
              <w:ind w:right="-72"/>
              <w:jc w:val="right"/>
              <w:rPr>
                <w:rFonts w:cs="Arial"/>
                <w:sz w:val="18"/>
                <w:szCs w:val="18"/>
                <w:lang w:bidi="ar-SA"/>
              </w:rPr>
            </w:pPr>
            <w:r w:rsidRPr="0087138D">
              <w:rPr>
                <w:rFonts w:cs="Arial"/>
                <w:sz w:val="18"/>
                <w:szCs w:val="18"/>
                <w:lang w:val="en-GB" w:bidi="ar-SA"/>
              </w:rPr>
              <w:t>3</w:t>
            </w:r>
            <w:r w:rsidRPr="0087138D">
              <w:rPr>
                <w:rFonts w:cs="Arial"/>
                <w:sz w:val="18"/>
                <w:szCs w:val="18"/>
                <w:lang w:bidi="ar-SA"/>
              </w:rPr>
              <w:t>,</w:t>
            </w:r>
            <w:r w:rsidRPr="0087138D">
              <w:rPr>
                <w:rFonts w:cs="Arial"/>
                <w:sz w:val="18"/>
                <w:szCs w:val="18"/>
                <w:lang w:val="en-GB" w:bidi="ar-SA"/>
              </w:rPr>
              <w:t>235</w:t>
            </w:r>
            <w:r w:rsidRPr="0087138D">
              <w:rPr>
                <w:rFonts w:cs="Arial"/>
                <w:sz w:val="18"/>
                <w:szCs w:val="18"/>
                <w:lang w:bidi="ar-SA"/>
              </w:rPr>
              <w:t>,</w:t>
            </w:r>
            <w:r w:rsidRPr="0087138D">
              <w:rPr>
                <w:rFonts w:cs="Arial"/>
                <w:sz w:val="18"/>
                <w:szCs w:val="18"/>
                <w:lang w:val="en-GB" w:bidi="ar-SA"/>
              </w:rPr>
              <w:t>654</w:t>
            </w:r>
            <w:r w:rsidRPr="0087138D">
              <w:rPr>
                <w:rFonts w:cs="Arial"/>
                <w:sz w:val="18"/>
                <w:szCs w:val="18"/>
                <w:lang w:bidi="ar-SA"/>
              </w:rPr>
              <w:t>,</w:t>
            </w:r>
            <w:r w:rsidRPr="0087138D">
              <w:rPr>
                <w:rFonts w:cs="Arial"/>
                <w:sz w:val="18"/>
                <w:szCs w:val="18"/>
                <w:lang w:val="en-GB" w:bidi="ar-SA"/>
              </w:rPr>
              <w:t>702</w:t>
            </w:r>
          </w:p>
        </w:tc>
      </w:tr>
    </w:tbl>
    <w:p w14:paraId="135C5FDC" w14:textId="77777777" w:rsidR="008A2090" w:rsidRPr="0087138D" w:rsidRDefault="008A2090" w:rsidP="008A2090">
      <w:pPr>
        <w:spacing w:line="240" w:lineRule="auto"/>
        <w:ind w:left="540"/>
        <w:jc w:val="both"/>
        <w:rPr>
          <w:rFonts w:cs="Arial"/>
          <w:sz w:val="18"/>
          <w:szCs w:val="18"/>
        </w:rPr>
      </w:pPr>
    </w:p>
    <w:p w14:paraId="59D63FDB" w14:textId="3A5C2DBC" w:rsidR="008A2090" w:rsidRPr="005B33CE" w:rsidRDefault="008A2090" w:rsidP="008A2090">
      <w:pPr>
        <w:spacing w:line="240" w:lineRule="auto"/>
        <w:ind w:left="540"/>
        <w:jc w:val="both"/>
        <w:rPr>
          <w:rFonts w:cs="Arial"/>
          <w:spacing w:val="-4"/>
          <w:sz w:val="18"/>
          <w:szCs w:val="18"/>
        </w:rPr>
      </w:pPr>
      <w:r w:rsidRPr="005B33CE">
        <w:rPr>
          <w:rFonts w:cs="Arial"/>
          <w:spacing w:val="-4"/>
          <w:sz w:val="18"/>
          <w:szCs w:val="18"/>
        </w:rPr>
        <w:t xml:space="preserve">As at </w:t>
      </w:r>
      <w:r w:rsidRPr="005B33CE">
        <w:rPr>
          <w:rFonts w:cs="Arial"/>
          <w:spacing w:val="-4"/>
          <w:sz w:val="18"/>
          <w:szCs w:val="18"/>
          <w:lang w:val="en-GB"/>
        </w:rPr>
        <w:t>31</w:t>
      </w:r>
      <w:r w:rsidRPr="005B33CE">
        <w:rPr>
          <w:rFonts w:cs="Arial"/>
          <w:spacing w:val="-4"/>
          <w:sz w:val="18"/>
          <w:szCs w:val="18"/>
        </w:rPr>
        <w:t xml:space="preserve"> December </w:t>
      </w:r>
      <w:r w:rsidRPr="005B33CE">
        <w:rPr>
          <w:rFonts w:cs="Arial"/>
          <w:spacing w:val="-4"/>
          <w:sz w:val="18"/>
          <w:szCs w:val="18"/>
          <w:lang w:val="en-GB"/>
        </w:rPr>
        <w:t>20</w:t>
      </w:r>
      <w:r>
        <w:rPr>
          <w:rFonts w:cs="Arial"/>
          <w:spacing w:val="-4"/>
          <w:sz w:val="18"/>
          <w:szCs w:val="18"/>
          <w:lang w:val="en-GB"/>
        </w:rPr>
        <w:t>20</w:t>
      </w:r>
      <w:r w:rsidRPr="005B33CE">
        <w:rPr>
          <w:rFonts w:cs="Arial"/>
          <w:spacing w:val="-4"/>
          <w:sz w:val="18"/>
          <w:szCs w:val="18"/>
        </w:rPr>
        <w:t>, long-term borrowings from an associate bear interest at the rates between</w:t>
      </w:r>
      <w:r w:rsidR="00CD52DA">
        <w:rPr>
          <w:rFonts w:cs="Arial"/>
          <w:spacing w:val="-4"/>
          <w:sz w:val="18"/>
          <w:szCs w:val="18"/>
        </w:rPr>
        <w:t xml:space="preserve"> </w:t>
      </w:r>
      <w:r w:rsidR="00CD52DA">
        <w:rPr>
          <w:rFonts w:cs="Arial"/>
          <w:spacing w:val="-8"/>
          <w:sz w:val="18"/>
          <w:szCs w:val="18"/>
        </w:rPr>
        <w:t>5.87</w:t>
      </w:r>
      <w:r w:rsidR="00CD52DA" w:rsidRPr="0087138D">
        <w:rPr>
          <w:rFonts w:cs="Arial"/>
          <w:spacing w:val="-8"/>
          <w:sz w:val="18"/>
          <w:szCs w:val="18"/>
        </w:rPr>
        <w:t xml:space="preserve">% </w:t>
      </w:r>
      <w:r w:rsidR="003033AF">
        <w:rPr>
          <w:rFonts w:cs="Browallia New"/>
          <w:spacing w:val="-8"/>
          <w:sz w:val="18"/>
          <w:szCs w:val="22"/>
          <w:lang w:val="en-GB"/>
        </w:rPr>
        <w:t xml:space="preserve">and </w:t>
      </w:r>
      <w:r w:rsidR="00CD52DA">
        <w:rPr>
          <w:rFonts w:cs="Arial"/>
          <w:spacing w:val="-8"/>
          <w:sz w:val="18"/>
          <w:szCs w:val="18"/>
          <w:lang w:val="en-GB"/>
        </w:rPr>
        <w:t>7.21</w:t>
      </w:r>
      <w:r w:rsidRPr="005B33CE">
        <w:rPr>
          <w:rFonts w:cs="Arial"/>
          <w:spacing w:val="-4"/>
          <w:sz w:val="18"/>
          <w:szCs w:val="18"/>
        </w:rPr>
        <w:t>%</w:t>
      </w:r>
      <w:r w:rsidR="005B5E91">
        <w:rPr>
          <w:rFonts w:cs="Arial"/>
          <w:spacing w:val="-4"/>
          <w:sz w:val="18"/>
          <w:szCs w:val="18"/>
        </w:rPr>
        <w:t xml:space="preserve"> </w:t>
      </w:r>
      <w:r w:rsidRPr="005B33CE">
        <w:rPr>
          <w:rFonts w:cs="Arial"/>
          <w:spacing w:val="-4"/>
          <w:sz w:val="18"/>
          <w:szCs w:val="18"/>
        </w:rPr>
        <w:t>per annum. (</w:t>
      </w:r>
      <w:r w:rsidRPr="005B33CE">
        <w:rPr>
          <w:rFonts w:cs="Arial"/>
          <w:spacing w:val="-4"/>
          <w:sz w:val="18"/>
          <w:szCs w:val="18"/>
          <w:lang w:val="en-GB"/>
        </w:rPr>
        <w:t>201</w:t>
      </w:r>
      <w:r>
        <w:rPr>
          <w:rFonts w:cs="Arial"/>
          <w:spacing w:val="-4"/>
          <w:sz w:val="18"/>
          <w:szCs w:val="18"/>
          <w:lang w:val="en-GB"/>
        </w:rPr>
        <w:t>9</w:t>
      </w:r>
      <w:r w:rsidRPr="005B33CE">
        <w:rPr>
          <w:rFonts w:cs="Arial"/>
          <w:spacing w:val="-4"/>
          <w:sz w:val="18"/>
          <w:szCs w:val="18"/>
        </w:rPr>
        <w:t xml:space="preserve">: </w:t>
      </w:r>
      <w:r w:rsidRPr="005B33CE">
        <w:rPr>
          <w:rFonts w:cs="Arial"/>
          <w:spacing w:val="-4"/>
          <w:sz w:val="18"/>
          <w:szCs w:val="18"/>
          <w:lang w:val="en-GB"/>
        </w:rPr>
        <w:t>7</w:t>
      </w:r>
      <w:r w:rsidRPr="005B33CE">
        <w:rPr>
          <w:rFonts w:cs="Arial"/>
          <w:spacing w:val="-4"/>
          <w:sz w:val="18"/>
          <w:szCs w:val="18"/>
        </w:rPr>
        <w:t>.</w:t>
      </w:r>
      <w:r>
        <w:rPr>
          <w:rFonts w:cs="Arial"/>
          <w:spacing w:val="-4"/>
          <w:sz w:val="18"/>
          <w:szCs w:val="18"/>
        </w:rPr>
        <w:t>10</w:t>
      </w:r>
      <w:r w:rsidRPr="005B33CE">
        <w:rPr>
          <w:rFonts w:cs="Arial"/>
          <w:spacing w:val="-4"/>
          <w:sz w:val="18"/>
          <w:szCs w:val="18"/>
        </w:rPr>
        <w:t>%</w:t>
      </w:r>
      <w:r w:rsidR="003033AF">
        <w:rPr>
          <w:rFonts w:cs="Arial"/>
          <w:spacing w:val="-4"/>
          <w:sz w:val="18"/>
          <w:szCs w:val="18"/>
        </w:rPr>
        <w:t xml:space="preserve"> and </w:t>
      </w:r>
      <w:r w:rsidRPr="005B33CE">
        <w:rPr>
          <w:rFonts w:cs="Arial"/>
          <w:spacing w:val="-4"/>
          <w:sz w:val="18"/>
          <w:szCs w:val="18"/>
          <w:lang w:val="en-GB"/>
        </w:rPr>
        <w:t>7</w:t>
      </w:r>
      <w:r w:rsidRPr="005B33CE">
        <w:rPr>
          <w:rFonts w:cs="Arial"/>
          <w:spacing w:val="-4"/>
          <w:sz w:val="18"/>
          <w:szCs w:val="18"/>
        </w:rPr>
        <w:t>.</w:t>
      </w:r>
      <w:r>
        <w:rPr>
          <w:rFonts w:cs="Arial"/>
          <w:spacing w:val="-4"/>
          <w:sz w:val="18"/>
          <w:szCs w:val="18"/>
        </w:rPr>
        <w:t>7</w:t>
      </w:r>
      <w:r w:rsidRPr="005B33CE">
        <w:rPr>
          <w:rFonts w:cs="Arial"/>
          <w:spacing w:val="-4"/>
          <w:sz w:val="18"/>
          <w:szCs w:val="18"/>
          <w:lang w:val="en-GB"/>
        </w:rPr>
        <w:t>0</w:t>
      </w:r>
      <w:r w:rsidRPr="005B33CE">
        <w:rPr>
          <w:rFonts w:cs="Arial"/>
          <w:spacing w:val="-4"/>
          <w:sz w:val="18"/>
          <w:szCs w:val="18"/>
        </w:rPr>
        <w:t>% per annum).</w:t>
      </w:r>
    </w:p>
    <w:p w14:paraId="0B5C9299" w14:textId="77777777" w:rsidR="003F5A67" w:rsidRDefault="003F5A67" w:rsidP="003F5383">
      <w:pPr>
        <w:spacing w:line="240" w:lineRule="auto"/>
        <w:ind w:left="540"/>
        <w:jc w:val="both"/>
        <w:rPr>
          <w:rFonts w:cs="Arial"/>
          <w:sz w:val="18"/>
          <w:szCs w:val="18"/>
        </w:rPr>
      </w:pPr>
    </w:p>
    <w:p w14:paraId="7970A97B" w14:textId="77777777" w:rsidR="008507D2" w:rsidRPr="0087138D" w:rsidRDefault="00CD52DA" w:rsidP="003F5383">
      <w:pPr>
        <w:pStyle w:val="BodyTextIndent3"/>
        <w:tabs>
          <w:tab w:val="clear" w:pos="817"/>
          <w:tab w:val="clear" w:pos="9889"/>
        </w:tabs>
        <w:spacing w:line="240" w:lineRule="auto"/>
        <w:ind w:left="540" w:hanging="540"/>
        <w:jc w:val="both"/>
        <w:rPr>
          <w:rFonts w:ascii="Arial" w:hAnsi="Arial" w:cs="Arial"/>
          <w:b/>
          <w:bCs/>
          <w:color w:val="CF4A02"/>
          <w:sz w:val="18"/>
          <w:szCs w:val="18"/>
        </w:rPr>
      </w:pPr>
      <w:r>
        <w:rPr>
          <w:rFonts w:ascii="Arial" w:hAnsi="Arial" w:cs="Arial"/>
          <w:b/>
          <w:bCs/>
          <w:color w:val="CF4A02"/>
          <w:sz w:val="18"/>
          <w:szCs w:val="18"/>
        </w:rPr>
        <w:t>f</w:t>
      </w:r>
      <w:r w:rsidR="008507D2" w:rsidRPr="0087138D">
        <w:rPr>
          <w:rFonts w:ascii="Arial" w:hAnsi="Arial" w:cs="Arial"/>
          <w:b/>
          <w:bCs/>
          <w:color w:val="CF4A02"/>
          <w:sz w:val="18"/>
          <w:szCs w:val="18"/>
        </w:rPr>
        <w:t>)</w:t>
      </w:r>
      <w:r w:rsidR="008507D2" w:rsidRPr="0087138D">
        <w:rPr>
          <w:rFonts w:ascii="Arial" w:hAnsi="Arial" w:cs="Arial"/>
          <w:b/>
          <w:bCs/>
          <w:color w:val="CF4A02"/>
          <w:sz w:val="18"/>
          <w:szCs w:val="18"/>
        </w:rPr>
        <w:tab/>
      </w:r>
      <w:r w:rsidR="003161FA" w:rsidRPr="0087138D">
        <w:rPr>
          <w:rFonts w:ascii="Arial" w:hAnsi="Arial" w:cs="Arial"/>
          <w:b/>
          <w:bCs/>
          <w:color w:val="CF4A02"/>
          <w:sz w:val="18"/>
          <w:szCs w:val="18"/>
        </w:rPr>
        <w:t>Long</w:t>
      </w:r>
      <w:r w:rsidR="00C91F2C" w:rsidRPr="0087138D">
        <w:rPr>
          <w:rFonts w:ascii="Arial" w:hAnsi="Arial" w:cs="Arial"/>
          <w:b/>
          <w:bCs/>
          <w:color w:val="CF4A02"/>
          <w:sz w:val="18"/>
          <w:szCs w:val="18"/>
        </w:rPr>
        <w:t>-term borrowings from</w:t>
      </w:r>
      <w:r w:rsidR="008F1A43" w:rsidRPr="0087138D">
        <w:rPr>
          <w:rFonts w:ascii="Arial" w:hAnsi="Arial" w:cs="Arial"/>
          <w:b/>
          <w:bCs/>
          <w:color w:val="CF4A02"/>
          <w:sz w:val="18"/>
          <w:szCs w:val="18"/>
        </w:rPr>
        <w:t xml:space="preserve"> a</w:t>
      </w:r>
      <w:r w:rsidR="008A530E" w:rsidRPr="0087138D">
        <w:rPr>
          <w:rFonts w:ascii="Arial" w:hAnsi="Arial" w:cs="Arial"/>
          <w:b/>
          <w:bCs/>
          <w:color w:val="CF4A02"/>
          <w:sz w:val="18"/>
          <w:szCs w:val="18"/>
        </w:rPr>
        <w:t xml:space="preserve"> subsidiary</w:t>
      </w:r>
    </w:p>
    <w:p w14:paraId="7222D2D6" w14:textId="77777777" w:rsidR="00F146DC" w:rsidRPr="0087138D" w:rsidRDefault="00F146DC" w:rsidP="00023F9F">
      <w:pPr>
        <w:pStyle w:val="BodyTextIndent3"/>
        <w:tabs>
          <w:tab w:val="clear" w:pos="817"/>
          <w:tab w:val="clear" w:pos="9889"/>
        </w:tabs>
        <w:spacing w:line="240" w:lineRule="auto"/>
        <w:ind w:left="540"/>
        <w:jc w:val="both"/>
        <w:rPr>
          <w:rFonts w:ascii="Arial" w:hAnsi="Arial" w:cs="Arial"/>
          <w:b/>
          <w:bCs/>
          <w:color w:val="CF4A02"/>
          <w:sz w:val="18"/>
          <w:szCs w:val="18"/>
        </w:rPr>
      </w:pPr>
    </w:p>
    <w:p w14:paraId="3CFF3F06" w14:textId="77777777" w:rsidR="00F146DC" w:rsidRPr="0087138D" w:rsidRDefault="00F146DC" w:rsidP="00023F9F">
      <w:pPr>
        <w:pStyle w:val="BodyTextIndent3"/>
        <w:tabs>
          <w:tab w:val="left" w:pos="720"/>
        </w:tabs>
        <w:spacing w:line="240" w:lineRule="auto"/>
        <w:ind w:left="540"/>
        <w:jc w:val="both"/>
        <w:rPr>
          <w:rFonts w:ascii="Arial" w:hAnsi="Arial" w:cs="Arial"/>
          <w:sz w:val="18"/>
          <w:szCs w:val="18"/>
        </w:rPr>
      </w:pPr>
      <w:r w:rsidRPr="0087138D">
        <w:rPr>
          <w:rFonts w:ascii="Arial" w:hAnsi="Arial" w:cs="Arial"/>
          <w:sz w:val="18"/>
          <w:szCs w:val="18"/>
        </w:rPr>
        <w:t>The movements of long-term borrowings from a subsidiary are as follows:</w:t>
      </w:r>
    </w:p>
    <w:p w14:paraId="27219695" w14:textId="77777777" w:rsidR="00F146DC" w:rsidRPr="0087138D" w:rsidRDefault="00F146DC" w:rsidP="00023F9F">
      <w:pPr>
        <w:pStyle w:val="BodyTextIndent3"/>
        <w:tabs>
          <w:tab w:val="clear" w:pos="817"/>
          <w:tab w:val="clear" w:pos="9889"/>
        </w:tabs>
        <w:spacing w:line="240" w:lineRule="auto"/>
        <w:ind w:left="540"/>
        <w:jc w:val="both"/>
        <w:rPr>
          <w:rFonts w:ascii="Arial" w:hAnsi="Arial" w:cs="Arial"/>
          <w:b/>
          <w:bCs/>
          <w:color w:val="CF4A02"/>
          <w:sz w:val="18"/>
          <w:szCs w:val="18"/>
        </w:rPr>
      </w:pPr>
    </w:p>
    <w:tbl>
      <w:tblPr>
        <w:tblW w:w="9498" w:type="dxa"/>
        <w:tblInd w:w="108" w:type="dxa"/>
        <w:tblLayout w:type="fixed"/>
        <w:tblLook w:val="0000" w:firstRow="0" w:lastRow="0" w:firstColumn="0" w:lastColumn="0" w:noHBand="0" w:noVBand="0"/>
      </w:tblPr>
      <w:tblGrid>
        <w:gridCol w:w="6663"/>
        <w:gridCol w:w="1368"/>
        <w:gridCol w:w="1467"/>
      </w:tblGrid>
      <w:tr w:rsidR="0038739F" w:rsidRPr="0087138D" w14:paraId="2A35C187" w14:textId="77777777" w:rsidTr="0038739F">
        <w:tc>
          <w:tcPr>
            <w:tcW w:w="6663" w:type="dxa"/>
            <w:vAlign w:val="bottom"/>
          </w:tcPr>
          <w:p w14:paraId="4E9A9DF5" w14:textId="77777777" w:rsidR="0038739F" w:rsidRPr="0087138D" w:rsidRDefault="0038739F" w:rsidP="00A83853">
            <w:pPr>
              <w:spacing w:line="240" w:lineRule="auto"/>
              <w:ind w:left="430"/>
              <w:jc w:val="both"/>
              <w:rPr>
                <w:rFonts w:cs="Arial"/>
                <w:b/>
                <w:bCs/>
                <w:sz w:val="18"/>
                <w:szCs w:val="18"/>
              </w:rPr>
            </w:pPr>
          </w:p>
        </w:tc>
        <w:tc>
          <w:tcPr>
            <w:tcW w:w="2835" w:type="dxa"/>
            <w:gridSpan w:val="2"/>
            <w:tcBorders>
              <w:top w:val="single" w:sz="4" w:space="0" w:color="auto"/>
              <w:bottom w:val="single" w:sz="4" w:space="0" w:color="auto"/>
            </w:tcBorders>
            <w:shd w:val="clear" w:color="auto" w:fill="auto"/>
            <w:vAlign w:val="bottom"/>
          </w:tcPr>
          <w:p w14:paraId="1CAA92F4" w14:textId="77777777" w:rsidR="0038739F" w:rsidRPr="0087138D" w:rsidRDefault="0038739F" w:rsidP="003F5383">
            <w:pPr>
              <w:spacing w:line="240" w:lineRule="auto"/>
              <w:ind w:right="-72"/>
              <w:jc w:val="center"/>
              <w:rPr>
                <w:rFonts w:cs="Arial"/>
                <w:b/>
                <w:bCs/>
                <w:sz w:val="18"/>
                <w:szCs w:val="18"/>
              </w:rPr>
            </w:pPr>
            <w:r w:rsidRPr="0087138D">
              <w:rPr>
                <w:rFonts w:cs="Arial"/>
                <w:b/>
                <w:bCs/>
                <w:sz w:val="18"/>
                <w:szCs w:val="18"/>
              </w:rPr>
              <w:t>Separate</w:t>
            </w:r>
          </w:p>
          <w:p w14:paraId="56D4510A" w14:textId="77777777" w:rsidR="0038739F" w:rsidRPr="0087138D" w:rsidRDefault="0038739F" w:rsidP="003F5383">
            <w:pPr>
              <w:spacing w:line="240" w:lineRule="auto"/>
              <w:ind w:right="-72"/>
              <w:jc w:val="center"/>
              <w:rPr>
                <w:rFonts w:cs="Arial"/>
                <w:b/>
                <w:bCs/>
                <w:sz w:val="18"/>
                <w:szCs w:val="18"/>
              </w:rPr>
            </w:pPr>
            <w:r w:rsidRPr="0087138D">
              <w:rPr>
                <w:rFonts w:cs="Arial"/>
                <w:b/>
                <w:bCs/>
                <w:sz w:val="18"/>
                <w:szCs w:val="18"/>
              </w:rPr>
              <w:t>financial statements</w:t>
            </w:r>
          </w:p>
        </w:tc>
      </w:tr>
      <w:tr w:rsidR="0038739F" w:rsidRPr="0087138D" w14:paraId="67415FFF" w14:textId="77777777" w:rsidTr="0038739F">
        <w:tc>
          <w:tcPr>
            <w:tcW w:w="6663" w:type="dxa"/>
            <w:vAlign w:val="bottom"/>
          </w:tcPr>
          <w:p w14:paraId="6B4E2A29" w14:textId="77777777" w:rsidR="0038739F" w:rsidRPr="0087138D" w:rsidRDefault="0038739F" w:rsidP="00A83853">
            <w:pPr>
              <w:spacing w:line="240" w:lineRule="auto"/>
              <w:ind w:left="430"/>
              <w:jc w:val="both"/>
              <w:rPr>
                <w:rFonts w:cs="Arial"/>
                <w:b/>
                <w:bCs/>
                <w:sz w:val="18"/>
                <w:szCs w:val="18"/>
              </w:rPr>
            </w:pPr>
          </w:p>
        </w:tc>
        <w:tc>
          <w:tcPr>
            <w:tcW w:w="1368" w:type="dxa"/>
            <w:tcBorders>
              <w:top w:val="single" w:sz="4" w:space="0" w:color="auto"/>
            </w:tcBorders>
            <w:shd w:val="clear" w:color="auto" w:fill="auto"/>
            <w:vAlign w:val="bottom"/>
          </w:tcPr>
          <w:p w14:paraId="30B46A18" w14:textId="77777777" w:rsidR="0038739F" w:rsidRPr="00A83853" w:rsidRDefault="0038739F" w:rsidP="00A83853">
            <w:pPr>
              <w:spacing w:line="240" w:lineRule="auto"/>
              <w:ind w:right="-72"/>
              <w:jc w:val="right"/>
              <w:rPr>
                <w:rFonts w:cs="Arial"/>
                <w:b/>
                <w:bCs/>
                <w:spacing w:val="-4"/>
                <w:sz w:val="18"/>
                <w:szCs w:val="18"/>
              </w:rPr>
            </w:pPr>
            <w:r w:rsidRPr="00A83853">
              <w:rPr>
                <w:rFonts w:cs="Arial"/>
                <w:b/>
                <w:bCs/>
                <w:spacing w:val="-4"/>
                <w:sz w:val="18"/>
                <w:szCs w:val="18"/>
                <w:lang w:val="en-GB"/>
              </w:rPr>
              <w:t>2020</w:t>
            </w:r>
          </w:p>
        </w:tc>
        <w:tc>
          <w:tcPr>
            <w:tcW w:w="1467" w:type="dxa"/>
            <w:tcBorders>
              <w:top w:val="single" w:sz="4" w:space="0" w:color="auto"/>
            </w:tcBorders>
            <w:shd w:val="clear" w:color="auto" w:fill="auto"/>
            <w:vAlign w:val="bottom"/>
          </w:tcPr>
          <w:p w14:paraId="1456F6A9" w14:textId="77777777" w:rsidR="0038739F" w:rsidRPr="00A83853" w:rsidRDefault="0038739F" w:rsidP="00A83853">
            <w:pPr>
              <w:spacing w:line="240" w:lineRule="auto"/>
              <w:ind w:right="-72"/>
              <w:jc w:val="right"/>
              <w:rPr>
                <w:rFonts w:cs="Arial"/>
                <w:b/>
                <w:bCs/>
                <w:spacing w:val="-4"/>
                <w:sz w:val="18"/>
                <w:szCs w:val="18"/>
              </w:rPr>
            </w:pPr>
            <w:r w:rsidRPr="00A83853">
              <w:rPr>
                <w:rFonts w:cs="Arial"/>
                <w:b/>
                <w:bCs/>
                <w:spacing w:val="-4"/>
                <w:sz w:val="18"/>
                <w:szCs w:val="18"/>
                <w:lang w:val="en-GB"/>
              </w:rPr>
              <w:t>2019</w:t>
            </w:r>
          </w:p>
        </w:tc>
      </w:tr>
      <w:tr w:rsidR="0038739F" w:rsidRPr="0087138D" w14:paraId="00D6B2C7" w14:textId="77777777" w:rsidTr="0038739F">
        <w:tc>
          <w:tcPr>
            <w:tcW w:w="6663" w:type="dxa"/>
            <w:vAlign w:val="bottom"/>
          </w:tcPr>
          <w:p w14:paraId="520CB917" w14:textId="77777777" w:rsidR="0038739F" w:rsidRPr="0087138D" w:rsidRDefault="0038739F" w:rsidP="00A83853">
            <w:pPr>
              <w:spacing w:line="240" w:lineRule="auto"/>
              <w:ind w:left="430"/>
              <w:jc w:val="both"/>
              <w:rPr>
                <w:rFonts w:cs="Arial"/>
                <w:sz w:val="18"/>
                <w:szCs w:val="18"/>
              </w:rPr>
            </w:pPr>
          </w:p>
        </w:tc>
        <w:tc>
          <w:tcPr>
            <w:tcW w:w="1368" w:type="dxa"/>
            <w:tcBorders>
              <w:bottom w:val="single" w:sz="4" w:space="0" w:color="auto"/>
            </w:tcBorders>
            <w:shd w:val="clear" w:color="auto" w:fill="auto"/>
            <w:vAlign w:val="bottom"/>
          </w:tcPr>
          <w:p w14:paraId="4D258012" w14:textId="77777777" w:rsidR="0038739F" w:rsidRPr="0087138D" w:rsidRDefault="0038739F" w:rsidP="003F5383">
            <w:pPr>
              <w:spacing w:line="240" w:lineRule="auto"/>
              <w:ind w:right="-72"/>
              <w:jc w:val="right"/>
              <w:rPr>
                <w:rFonts w:cs="Arial"/>
                <w:b/>
                <w:bCs/>
                <w:sz w:val="18"/>
                <w:szCs w:val="18"/>
              </w:rPr>
            </w:pPr>
            <w:r w:rsidRPr="0087138D">
              <w:rPr>
                <w:rFonts w:cs="Arial"/>
                <w:b/>
                <w:bCs/>
                <w:sz w:val="18"/>
                <w:szCs w:val="18"/>
              </w:rPr>
              <w:t>Baht</w:t>
            </w:r>
          </w:p>
        </w:tc>
        <w:tc>
          <w:tcPr>
            <w:tcW w:w="1467" w:type="dxa"/>
            <w:tcBorders>
              <w:bottom w:val="single" w:sz="4" w:space="0" w:color="auto"/>
            </w:tcBorders>
            <w:shd w:val="clear" w:color="auto" w:fill="auto"/>
            <w:vAlign w:val="bottom"/>
          </w:tcPr>
          <w:p w14:paraId="32AF0EC7" w14:textId="77777777" w:rsidR="0038739F" w:rsidRPr="0087138D" w:rsidRDefault="0038739F" w:rsidP="003F5383">
            <w:pPr>
              <w:spacing w:line="240" w:lineRule="auto"/>
              <w:ind w:right="-72"/>
              <w:jc w:val="right"/>
              <w:rPr>
                <w:rFonts w:cs="Arial"/>
                <w:b/>
                <w:bCs/>
                <w:sz w:val="18"/>
                <w:szCs w:val="18"/>
              </w:rPr>
            </w:pPr>
            <w:r w:rsidRPr="0087138D">
              <w:rPr>
                <w:rFonts w:cs="Arial"/>
                <w:b/>
                <w:bCs/>
                <w:sz w:val="18"/>
                <w:szCs w:val="18"/>
              </w:rPr>
              <w:t>Baht</w:t>
            </w:r>
          </w:p>
        </w:tc>
      </w:tr>
      <w:tr w:rsidR="0038739F" w:rsidRPr="0087138D" w14:paraId="6FEFD006" w14:textId="77777777" w:rsidTr="0038739F">
        <w:tc>
          <w:tcPr>
            <w:tcW w:w="6663" w:type="dxa"/>
            <w:vAlign w:val="bottom"/>
          </w:tcPr>
          <w:p w14:paraId="47951E89" w14:textId="77777777" w:rsidR="0038739F" w:rsidRPr="0087138D" w:rsidRDefault="0038739F" w:rsidP="00A83853">
            <w:pPr>
              <w:spacing w:line="240" w:lineRule="auto"/>
              <w:ind w:left="430"/>
              <w:jc w:val="both"/>
              <w:rPr>
                <w:rFonts w:cs="Arial"/>
                <w:sz w:val="18"/>
                <w:szCs w:val="18"/>
              </w:rPr>
            </w:pPr>
          </w:p>
        </w:tc>
        <w:tc>
          <w:tcPr>
            <w:tcW w:w="1368" w:type="dxa"/>
            <w:tcBorders>
              <w:top w:val="single" w:sz="4" w:space="0" w:color="auto"/>
            </w:tcBorders>
            <w:shd w:val="clear" w:color="auto" w:fill="FAFAFA"/>
            <w:vAlign w:val="bottom"/>
          </w:tcPr>
          <w:p w14:paraId="3EC147FC" w14:textId="77777777" w:rsidR="0038739F" w:rsidRPr="0087138D" w:rsidRDefault="0038739F" w:rsidP="003F5383">
            <w:pPr>
              <w:spacing w:line="240" w:lineRule="auto"/>
              <w:ind w:right="-72"/>
              <w:jc w:val="both"/>
              <w:rPr>
                <w:rFonts w:cs="Arial"/>
                <w:sz w:val="18"/>
                <w:szCs w:val="18"/>
              </w:rPr>
            </w:pPr>
          </w:p>
        </w:tc>
        <w:tc>
          <w:tcPr>
            <w:tcW w:w="1467" w:type="dxa"/>
            <w:tcBorders>
              <w:top w:val="single" w:sz="4" w:space="0" w:color="auto"/>
            </w:tcBorders>
            <w:vAlign w:val="bottom"/>
          </w:tcPr>
          <w:p w14:paraId="17F3682A" w14:textId="77777777" w:rsidR="0038739F" w:rsidRPr="0087138D" w:rsidRDefault="0038739F" w:rsidP="003F5383">
            <w:pPr>
              <w:spacing w:line="240" w:lineRule="auto"/>
              <w:ind w:right="-72"/>
              <w:jc w:val="both"/>
              <w:rPr>
                <w:rFonts w:cs="Arial"/>
                <w:sz w:val="18"/>
                <w:szCs w:val="18"/>
              </w:rPr>
            </w:pPr>
          </w:p>
        </w:tc>
      </w:tr>
      <w:tr w:rsidR="0038739F" w:rsidRPr="0087138D" w14:paraId="640057B8" w14:textId="77777777" w:rsidTr="0038739F">
        <w:tc>
          <w:tcPr>
            <w:tcW w:w="6663" w:type="dxa"/>
            <w:vAlign w:val="bottom"/>
          </w:tcPr>
          <w:p w14:paraId="5E0C5BEE" w14:textId="77777777" w:rsidR="0038739F" w:rsidRPr="0087138D" w:rsidRDefault="0038739F" w:rsidP="00A83853">
            <w:pPr>
              <w:spacing w:line="240" w:lineRule="auto"/>
              <w:ind w:left="430"/>
              <w:jc w:val="both"/>
              <w:rPr>
                <w:rFonts w:cs="Arial"/>
                <w:sz w:val="18"/>
                <w:szCs w:val="18"/>
                <w:lang w:bidi="ar-SA"/>
              </w:rPr>
            </w:pPr>
            <w:r w:rsidRPr="0087138D">
              <w:rPr>
                <w:rFonts w:cs="Arial"/>
                <w:sz w:val="18"/>
                <w:szCs w:val="18"/>
                <w:lang w:bidi="ar-SA"/>
              </w:rPr>
              <w:t>Opening balance</w:t>
            </w:r>
          </w:p>
        </w:tc>
        <w:tc>
          <w:tcPr>
            <w:tcW w:w="1368" w:type="dxa"/>
            <w:shd w:val="clear" w:color="auto" w:fill="FAFAFA"/>
            <w:vAlign w:val="bottom"/>
          </w:tcPr>
          <w:p w14:paraId="1B2FAD14" w14:textId="77777777" w:rsidR="0038739F" w:rsidRPr="0087138D" w:rsidRDefault="0038739F" w:rsidP="00A83853">
            <w:pPr>
              <w:spacing w:line="240" w:lineRule="auto"/>
              <w:ind w:right="-72"/>
              <w:jc w:val="right"/>
              <w:rPr>
                <w:rFonts w:cs="Arial"/>
                <w:sz w:val="18"/>
                <w:szCs w:val="18"/>
                <w:lang w:val="en-GB" w:bidi="ar-SA"/>
              </w:rPr>
            </w:pPr>
            <w:r>
              <w:rPr>
                <w:rFonts w:cs="Arial"/>
                <w:sz w:val="18"/>
                <w:szCs w:val="18"/>
                <w:lang w:val="en-GB" w:bidi="ar-SA"/>
              </w:rPr>
              <w:t>2,746,119,162</w:t>
            </w:r>
          </w:p>
        </w:tc>
        <w:tc>
          <w:tcPr>
            <w:tcW w:w="1467" w:type="dxa"/>
            <w:vAlign w:val="bottom"/>
          </w:tcPr>
          <w:p w14:paraId="0F0F9629" w14:textId="77777777" w:rsidR="0038739F" w:rsidRPr="0087138D" w:rsidRDefault="0038739F" w:rsidP="00A83853">
            <w:pPr>
              <w:spacing w:line="240" w:lineRule="auto"/>
              <w:ind w:right="-72"/>
              <w:jc w:val="right"/>
              <w:rPr>
                <w:rFonts w:cs="Arial"/>
                <w:sz w:val="18"/>
                <w:szCs w:val="18"/>
                <w:lang w:val="en-GB" w:bidi="ar-SA"/>
              </w:rPr>
            </w:pPr>
            <w:r w:rsidRPr="0087138D">
              <w:rPr>
                <w:rFonts w:cs="Arial"/>
                <w:sz w:val="18"/>
                <w:szCs w:val="18"/>
                <w:lang w:val="en-GB" w:bidi="ar-SA"/>
              </w:rPr>
              <w:t>2,746,119,162</w:t>
            </w:r>
          </w:p>
        </w:tc>
      </w:tr>
      <w:tr w:rsidR="0038739F" w:rsidRPr="0087138D" w14:paraId="420D0FC5" w14:textId="77777777" w:rsidTr="0038739F">
        <w:tc>
          <w:tcPr>
            <w:tcW w:w="6663" w:type="dxa"/>
            <w:vAlign w:val="bottom"/>
          </w:tcPr>
          <w:p w14:paraId="7C3209DA" w14:textId="77777777" w:rsidR="0038739F" w:rsidRPr="0087138D" w:rsidRDefault="0038739F" w:rsidP="00A83853">
            <w:pPr>
              <w:spacing w:line="240" w:lineRule="auto"/>
              <w:ind w:left="430"/>
              <w:jc w:val="both"/>
              <w:rPr>
                <w:rFonts w:cs="Arial"/>
                <w:sz w:val="18"/>
                <w:szCs w:val="18"/>
                <w:lang w:bidi="ar-SA"/>
              </w:rPr>
            </w:pPr>
            <w:r w:rsidRPr="0087138D">
              <w:rPr>
                <w:rFonts w:cs="Arial"/>
                <w:sz w:val="18"/>
                <w:szCs w:val="18"/>
                <w:lang w:bidi="ar-SA"/>
              </w:rPr>
              <w:t>Additions</w:t>
            </w:r>
          </w:p>
        </w:tc>
        <w:tc>
          <w:tcPr>
            <w:tcW w:w="1368" w:type="dxa"/>
            <w:shd w:val="clear" w:color="auto" w:fill="FAFAFA"/>
            <w:vAlign w:val="bottom"/>
          </w:tcPr>
          <w:p w14:paraId="26B0F27F" w14:textId="77777777" w:rsidR="0038739F" w:rsidRPr="0087138D" w:rsidRDefault="0038739F" w:rsidP="00A83853">
            <w:pPr>
              <w:spacing w:line="240" w:lineRule="auto"/>
              <w:ind w:right="-72"/>
              <w:jc w:val="right"/>
              <w:rPr>
                <w:rFonts w:cs="Arial"/>
                <w:sz w:val="18"/>
                <w:szCs w:val="18"/>
                <w:lang w:val="en-GB" w:bidi="ar-SA"/>
              </w:rPr>
            </w:pPr>
            <w:r>
              <w:rPr>
                <w:rFonts w:cs="Arial"/>
                <w:sz w:val="18"/>
                <w:szCs w:val="18"/>
                <w:lang w:val="en-GB" w:bidi="ar-SA"/>
              </w:rPr>
              <w:t>-</w:t>
            </w:r>
          </w:p>
        </w:tc>
        <w:tc>
          <w:tcPr>
            <w:tcW w:w="1467" w:type="dxa"/>
            <w:vAlign w:val="bottom"/>
          </w:tcPr>
          <w:p w14:paraId="6D53C72E" w14:textId="77777777" w:rsidR="0038739F" w:rsidRPr="0087138D" w:rsidRDefault="0038739F" w:rsidP="00A83853">
            <w:pPr>
              <w:spacing w:line="240" w:lineRule="auto"/>
              <w:ind w:right="-72"/>
              <w:jc w:val="right"/>
              <w:rPr>
                <w:rFonts w:cs="Arial"/>
                <w:sz w:val="18"/>
                <w:szCs w:val="18"/>
                <w:lang w:val="en-GB" w:bidi="ar-SA"/>
              </w:rPr>
            </w:pPr>
            <w:r w:rsidRPr="0087138D">
              <w:rPr>
                <w:rFonts w:cs="Arial"/>
                <w:sz w:val="18"/>
                <w:szCs w:val="18"/>
                <w:lang w:val="en-GB" w:bidi="ar-SA"/>
              </w:rPr>
              <w:t>-</w:t>
            </w:r>
          </w:p>
        </w:tc>
      </w:tr>
      <w:tr w:rsidR="0038739F" w:rsidRPr="0087138D" w14:paraId="28AF49EC" w14:textId="77777777" w:rsidTr="0038739F">
        <w:tc>
          <w:tcPr>
            <w:tcW w:w="6663" w:type="dxa"/>
            <w:vAlign w:val="bottom"/>
          </w:tcPr>
          <w:p w14:paraId="0A22CD50" w14:textId="77777777" w:rsidR="0038739F" w:rsidRPr="0087138D" w:rsidRDefault="0038739F" w:rsidP="00A83853">
            <w:pPr>
              <w:spacing w:line="240" w:lineRule="auto"/>
              <w:ind w:left="430"/>
              <w:jc w:val="both"/>
              <w:rPr>
                <w:rFonts w:cs="Arial"/>
                <w:sz w:val="18"/>
                <w:szCs w:val="18"/>
                <w:lang w:bidi="ar-SA"/>
              </w:rPr>
            </w:pPr>
            <w:r w:rsidRPr="0087138D">
              <w:rPr>
                <w:rFonts w:cs="Arial"/>
                <w:sz w:val="18"/>
                <w:szCs w:val="18"/>
                <w:lang w:bidi="ar-SA"/>
              </w:rPr>
              <w:t>Repayments</w:t>
            </w:r>
          </w:p>
        </w:tc>
        <w:tc>
          <w:tcPr>
            <w:tcW w:w="1368" w:type="dxa"/>
            <w:tcBorders>
              <w:bottom w:val="single" w:sz="4" w:space="0" w:color="auto"/>
            </w:tcBorders>
            <w:shd w:val="clear" w:color="auto" w:fill="FAFAFA"/>
            <w:vAlign w:val="bottom"/>
          </w:tcPr>
          <w:p w14:paraId="742B3A3F" w14:textId="77777777" w:rsidR="0038739F" w:rsidRPr="0087138D" w:rsidRDefault="0038739F" w:rsidP="00A83853">
            <w:pPr>
              <w:spacing w:line="240" w:lineRule="auto"/>
              <w:ind w:right="-72"/>
              <w:jc w:val="right"/>
              <w:rPr>
                <w:rFonts w:cs="Arial"/>
                <w:sz w:val="18"/>
                <w:szCs w:val="18"/>
                <w:lang w:bidi="ar-SA"/>
              </w:rPr>
            </w:pPr>
            <w:r>
              <w:rPr>
                <w:rFonts w:cs="Arial"/>
                <w:sz w:val="18"/>
                <w:szCs w:val="18"/>
                <w:lang w:bidi="ar-SA"/>
              </w:rPr>
              <w:t>(28,957,381)</w:t>
            </w:r>
          </w:p>
        </w:tc>
        <w:tc>
          <w:tcPr>
            <w:tcW w:w="1467" w:type="dxa"/>
            <w:tcBorders>
              <w:bottom w:val="single" w:sz="4" w:space="0" w:color="auto"/>
            </w:tcBorders>
            <w:vAlign w:val="bottom"/>
          </w:tcPr>
          <w:p w14:paraId="396667F7" w14:textId="77777777" w:rsidR="0038739F" w:rsidRPr="0087138D" w:rsidRDefault="0038739F" w:rsidP="00A83853">
            <w:pPr>
              <w:spacing w:line="240" w:lineRule="auto"/>
              <w:ind w:right="-72"/>
              <w:jc w:val="right"/>
              <w:rPr>
                <w:rFonts w:cs="Arial"/>
                <w:sz w:val="18"/>
                <w:szCs w:val="18"/>
                <w:lang w:bidi="ar-SA"/>
              </w:rPr>
            </w:pPr>
            <w:r w:rsidRPr="0087138D">
              <w:rPr>
                <w:rFonts w:cs="Arial"/>
                <w:sz w:val="18"/>
                <w:szCs w:val="18"/>
                <w:lang w:bidi="ar-SA"/>
              </w:rPr>
              <w:t>-</w:t>
            </w:r>
          </w:p>
        </w:tc>
      </w:tr>
      <w:tr w:rsidR="0038739F" w:rsidRPr="0087138D" w14:paraId="603070AF" w14:textId="77777777" w:rsidTr="0038739F">
        <w:tc>
          <w:tcPr>
            <w:tcW w:w="6663" w:type="dxa"/>
            <w:vAlign w:val="bottom"/>
          </w:tcPr>
          <w:p w14:paraId="67B39862" w14:textId="77777777" w:rsidR="0038739F" w:rsidRPr="0087138D" w:rsidRDefault="0038739F" w:rsidP="00A83853">
            <w:pPr>
              <w:spacing w:line="240" w:lineRule="auto"/>
              <w:ind w:left="430"/>
              <w:jc w:val="both"/>
              <w:rPr>
                <w:rFonts w:cs="Arial"/>
                <w:sz w:val="18"/>
                <w:szCs w:val="18"/>
                <w:lang w:bidi="ar-SA"/>
              </w:rPr>
            </w:pPr>
          </w:p>
        </w:tc>
        <w:tc>
          <w:tcPr>
            <w:tcW w:w="1368" w:type="dxa"/>
            <w:tcBorders>
              <w:top w:val="single" w:sz="4" w:space="0" w:color="auto"/>
            </w:tcBorders>
            <w:shd w:val="clear" w:color="auto" w:fill="FAFAFA"/>
            <w:vAlign w:val="bottom"/>
          </w:tcPr>
          <w:p w14:paraId="6FE9C389" w14:textId="77777777" w:rsidR="0038739F" w:rsidRPr="0087138D" w:rsidRDefault="0038739F" w:rsidP="00A83853">
            <w:pPr>
              <w:spacing w:line="240" w:lineRule="auto"/>
              <w:ind w:right="-72"/>
              <w:jc w:val="both"/>
              <w:rPr>
                <w:rFonts w:cs="Arial"/>
                <w:sz w:val="18"/>
                <w:szCs w:val="18"/>
                <w:lang w:bidi="ar-SA"/>
              </w:rPr>
            </w:pPr>
          </w:p>
        </w:tc>
        <w:tc>
          <w:tcPr>
            <w:tcW w:w="1467" w:type="dxa"/>
            <w:tcBorders>
              <w:top w:val="single" w:sz="4" w:space="0" w:color="auto"/>
            </w:tcBorders>
            <w:vAlign w:val="bottom"/>
          </w:tcPr>
          <w:p w14:paraId="75FF5A19" w14:textId="77777777" w:rsidR="0038739F" w:rsidRPr="0087138D" w:rsidRDefault="0038739F" w:rsidP="00A83853">
            <w:pPr>
              <w:spacing w:line="240" w:lineRule="auto"/>
              <w:ind w:right="-72"/>
              <w:jc w:val="both"/>
              <w:rPr>
                <w:rFonts w:cs="Arial"/>
                <w:sz w:val="18"/>
                <w:szCs w:val="18"/>
                <w:lang w:bidi="ar-SA"/>
              </w:rPr>
            </w:pPr>
          </w:p>
        </w:tc>
      </w:tr>
      <w:tr w:rsidR="0038739F" w:rsidRPr="0087138D" w14:paraId="195ABF8D" w14:textId="77777777" w:rsidTr="0038739F">
        <w:tc>
          <w:tcPr>
            <w:tcW w:w="6663" w:type="dxa"/>
            <w:vAlign w:val="bottom"/>
          </w:tcPr>
          <w:p w14:paraId="3D5FD04D" w14:textId="77777777" w:rsidR="0038739F" w:rsidRPr="0087138D" w:rsidRDefault="0038739F" w:rsidP="00A83853">
            <w:pPr>
              <w:spacing w:line="240" w:lineRule="auto"/>
              <w:ind w:left="430"/>
              <w:jc w:val="both"/>
              <w:rPr>
                <w:rFonts w:cs="Arial"/>
                <w:spacing w:val="-6"/>
                <w:sz w:val="18"/>
                <w:szCs w:val="18"/>
                <w:lang w:bidi="ar-SA"/>
              </w:rPr>
            </w:pPr>
            <w:r w:rsidRPr="0087138D">
              <w:rPr>
                <w:rFonts w:cs="Arial"/>
                <w:spacing w:val="-6"/>
                <w:sz w:val="18"/>
                <w:szCs w:val="18"/>
                <w:lang w:bidi="ar-SA"/>
              </w:rPr>
              <w:t>Closing balance</w:t>
            </w:r>
          </w:p>
        </w:tc>
        <w:tc>
          <w:tcPr>
            <w:tcW w:w="1368" w:type="dxa"/>
            <w:tcBorders>
              <w:bottom w:val="single" w:sz="4" w:space="0" w:color="auto"/>
            </w:tcBorders>
            <w:shd w:val="clear" w:color="auto" w:fill="FAFAFA"/>
            <w:vAlign w:val="bottom"/>
          </w:tcPr>
          <w:p w14:paraId="1FC6F4F0" w14:textId="77777777" w:rsidR="0038739F" w:rsidRPr="0087138D" w:rsidRDefault="0038739F" w:rsidP="00A83853">
            <w:pPr>
              <w:spacing w:line="240" w:lineRule="auto"/>
              <w:ind w:right="-72"/>
              <w:jc w:val="right"/>
              <w:rPr>
                <w:rFonts w:cs="Arial"/>
                <w:sz w:val="18"/>
                <w:szCs w:val="18"/>
                <w:cs/>
              </w:rPr>
            </w:pPr>
            <w:r>
              <w:rPr>
                <w:rFonts w:cs="Arial"/>
                <w:sz w:val="18"/>
                <w:szCs w:val="18"/>
              </w:rPr>
              <w:t>2,717,161,781</w:t>
            </w:r>
          </w:p>
        </w:tc>
        <w:tc>
          <w:tcPr>
            <w:tcW w:w="1467" w:type="dxa"/>
            <w:tcBorders>
              <w:bottom w:val="single" w:sz="4" w:space="0" w:color="auto"/>
            </w:tcBorders>
            <w:vAlign w:val="bottom"/>
          </w:tcPr>
          <w:p w14:paraId="2EAF624C" w14:textId="77777777" w:rsidR="0038739F" w:rsidRPr="0087138D" w:rsidRDefault="0038739F" w:rsidP="00A83853">
            <w:pPr>
              <w:spacing w:line="240" w:lineRule="auto"/>
              <w:ind w:right="-72"/>
              <w:jc w:val="right"/>
              <w:rPr>
                <w:rFonts w:cs="Arial"/>
                <w:sz w:val="18"/>
                <w:szCs w:val="18"/>
                <w:cs/>
              </w:rPr>
            </w:pPr>
            <w:r w:rsidRPr="0087138D">
              <w:rPr>
                <w:rFonts w:cs="Arial"/>
                <w:noProof/>
                <w:sz w:val="18"/>
                <w:szCs w:val="18"/>
                <w:lang w:val="en-GB" w:bidi="ar-SA"/>
              </w:rPr>
              <w:t>2</w:t>
            </w:r>
            <w:r w:rsidRPr="0087138D">
              <w:rPr>
                <w:rFonts w:cs="Arial"/>
                <w:noProof/>
                <w:sz w:val="18"/>
                <w:szCs w:val="18"/>
                <w:lang w:bidi="ar-SA"/>
              </w:rPr>
              <w:t>,</w:t>
            </w:r>
            <w:r w:rsidRPr="0087138D">
              <w:rPr>
                <w:rFonts w:cs="Arial"/>
                <w:noProof/>
                <w:sz w:val="18"/>
                <w:szCs w:val="18"/>
                <w:lang w:val="en-GB" w:bidi="ar-SA"/>
              </w:rPr>
              <w:t>746</w:t>
            </w:r>
            <w:r w:rsidRPr="0087138D">
              <w:rPr>
                <w:rFonts w:cs="Arial"/>
                <w:noProof/>
                <w:sz w:val="18"/>
                <w:szCs w:val="18"/>
                <w:lang w:bidi="ar-SA"/>
              </w:rPr>
              <w:t>,</w:t>
            </w:r>
            <w:r w:rsidRPr="0087138D">
              <w:rPr>
                <w:rFonts w:cs="Arial"/>
                <w:noProof/>
                <w:sz w:val="18"/>
                <w:szCs w:val="18"/>
                <w:lang w:val="en-GB" w:bidi="ar-SA"/>
              </w:rPr>
              <w:t>119</w:t>
            </w:r>
            <w:r w:rsidRPr="0087138D">
              <w:rPr>
                <w:rFonts w:cs="Arial"/>
                <w:noProof/>
                <w:sz w:val="18"/>
                <w:szCs w:val="18"/>
                <w:lang w:bidi="ar-SA"/>
              </w:rPr>
              <w:t>,</w:t>
            </w:r>
            <w:r w:rsidRPr="0087138D">
              <w:rPr>
                <w:rFonts w:cs="Arial"/>
                <w:noProof/>
                <w:sz w:val="18"/>
                <w:szCs w:val="18"/>
                <w:lang w:val="en-GB" w:bidi="ar-SA"/>
              </w:rPr>
              <w:t>162</w:t>
            </w:r>
          </w:p>
        </w:tc>
      </w:tr>
    </w:tbl>
    <w:p w14:paraId="497331B4" w14:textId="77777777" w:rsidR="00023F9F" w:rsidRPr="0087138D" w:rsidRDefault="00023F9F" w:rsidP="004B6133">
      <w:pPr>
        <w:spacing w:line="240" w:lineRule="auto"/>
        <w:ind w:left="528"/>
        <w:jc w:val="both"/>
        <w:rPr>
          <w:rFonts w:cs="Arial"/>
          <w:sz w:val="18"/>
          <w:szCs w:val="18"/>
        </w:rPr>
      </w:pPr>
    </w:p>
    <w:p w14:paraId="6346AA0B" w14:textId="77777777" w:rsidR="004B6133" w:rsidRPr="0087138D" w:rsidRDefault="004B6133" w:rsidP="004B6133">
      <w:pPr>
        <w:spacing w:line="240" w:lineRule="auto"/>
        <w:ind w:left="528"/>
        <w:jc w:val="both"/>
        <w:rPr>
          <w:rFonts w:cs="Arial"/>
          <w:sz w:val="18"/>
          <w:szCs w:val="18"/>
        </w:rPr>
      </w:pPr>
      <w:r w:rsidRPr="0087138D">
        <w:rPr>
          <w:rFonts w:cs="Arial"/>
          <w:sz w:val="18"/>
          <w:szCs w:val="18"/>
        </w:rPr>
        <w:t xml:space="preserve">As at </w:t>
      </w:r>
      <w:r w:rsidR="005A61E2" w:rsidRPr="0087138D">
        <w:rPr>
          <w:rFonts w:cs="Arial"/>
          <w:sz w:val="18"/>
          <w:szCs w:val="18"/>
          <w:lang w:val="en-GB"/>
        </w:rPr>
        <w:t>31</w:t>
      </w:r>
      <w:r w:rsidRPr="0087138D">
        <w:rPr>
          <w:rFonts w:cs="Arial"/>
          <w:sz w:val="18"/>
          <w:szCs w:val="18"/>
        </w:rPr>
        <w:t xml:space="preserve"> December </w:t>
      </w:r>
      <w:r w:rsidR="005A61E2" w:rsidRPr="0087138D">
        <w:rPr>
          <w:rFonts w:cs="Arial"/>
          <w:sz w:val="18"/>
          <w:szCs w:val="18"/>
          <w:lang w:val="en-GB"/>
        </w:rPr>
        <w:t>20</w:t>
      </w:r>
      <w:r w:rsidR="00724D60">
        <w:rPr>
          <w:rFonts w:cs="Arial"/>
          <w:sz w:val="18"/>
          <w:szCs w:val="18"/>
          <w:lang w:val="en-GB"/>
        </w:rPr>
        <w:t>20</w:t>
      </w:r>
      <w:r w:rsidRPr="0087138D">
        <w:rPr>
          <w:rFonts w:cs="Arial"/>
          <w:sz w:val="18"/>
          <w:szCs w:val="18"/>
        </w:rPr>
        <w:t xml:space="preserve"> and </w:t>
      </w:r>
      <w:r w:rsidR="005A61E2" w:rsidRPr="0087138D">
        <w:rPr>
          <w:rFonts w:cs="Arial"/>
          <w:sz w:val="18"/>
          <w:szCs w:val="18"/>
          <w:lang w:val="en-GB"/>
        </w:rPr>
        <w:t>201</w:t>
      </w:r>
      <w:r w:rsidR="00724D60">
        <w:rPr>
          <w:rFonts w:cs="Arial"/>
          <w:sz w:val="18"/>
          <w:szCs w:val="18"/>
          <w:lang w:val="en-GB"/>
        </w:rPr>
        <w:t>9</w:t>
      </w:r>
      <w:r w:rsidRPr="0087138D">
        <w:rPr>
          <w:rFonts w:cs="Arial"/>
          <w:sz w:val="18"/>
          <w:szCs w:val="18"/>
        </w:rPr>
        <w:t xml:space="preserve">, long-term borrowings from a subsidiary bear interest at the rate </w:t>
      </w:r>
      <w:r w:rsidR="00CD52DA">
        <w:rPr>
          <w:rFonts w:cs="Arial"/>
          <w:sz w:val="18"/>
          <w:szCs w:val="18"/>
          <w:lang w:val="en-GB"/>
        </w:rPr>
        <w:t>6.55</w:t>
      </w:r>
      <w:r w:rsidRPr="0087138D">
        <w:rPr>
          <w:rFonts w:cs="Arial"/>
          <w:sz w:val="18"/>
          <w:szCs w:val="18"/>
        </w:rPr>
        <w:t xml:space="preserve">% </w:t>
      </w:r>
      <w:r w:rsidR="00D7469A" w:rsidRPr="0087138D">
        <w:rPr>
          <w:rFonts w:cs="Arial"/>
          <w:sz w:val="18"/>
          <w:szCs w:val="18"/>
        </w:rPr>
        <w:br/>
      </w:r>
      <w:r w:rsidR="00C11613" w:rsidRPr="0087138D">
        <w:rPr>
          <w:rFonts w:cs="Arial"/>
          <w:sz w:val="18"/>
          <w:szCs w:val="18"/>
        </w:rPr>
        <w:t>per annum.</w:t>
      </w:r>
    </w:p>
    <w:p w14:paraId="28F6582A" w14:textId="77777777" w:rsidR="00023F9F" w:rsidRPr="0087138D" w:rsidRDefault="00B37541" w:rsidP="004B6133">
      <w:pPr>
        <w:spacing w:line="240" w:lineRule="auto"/>
        <w:ind w:left="528"/>
        <w:jc w:val="both"/>
        <w:rPr>
          <w:rFonts w:cs="Arial"/>
          <w:sz w:val="18"/>
          <w:szCs w:val="18"/>
        </w:rPr>
      </w:pPr>
      <w:r>
        <w:rPr>
          <w:rFonts w:cs="Arial"/>
          <w:sz w:val="18"/>
          <w:szCs w:val="18"/>
        </w:rPr>
        <w:br w:type="page"/>
      </w:r>
    </w:p>
    <w:p w14:paraId="0DA119E1" w14:textId="77777777" w:rsidR="0018483B" w:rsidRPr="0087138D" w:rsidRDefault="00CD52DA" w:rsidP="00B37541">
      <w:pPr>
        <w:pStyle w:val="BodyTextIndent3"/>
        <w:tabs>
          <w:tab w:val="left" w:pos="540"/>
        </w:tabs>
        <w:spacing w:line="240" w:lineRule="auto"/>
        <w:ind w:left="540" w:hanging="540"/>
        <w:jc w:val="both"/>
        <w:rPr>
          <w:rFonts w:ascii="Arial" w:hAnsi="Arial" w:cs="Arial"/>
          <w:b/>
          <w:bCs/>
          <w:color w:val="CF4A02"/>
          <w:sz w:val="18"/>
          <w:szCs w:val="18"/>
        </w:rPr>
      </w:pPr>
      <w:r>
        <w:rPr>
          <w:rFonts w:ascii="Arial" w:hAnsi="Arial" w:cs="Arial"/>
          <w:b/>
          <w:bCs/>
          <w:color w:val="CF4A02"/>
          <w:sz w:val="18"/>
          <w:szCs w:val="18"/>
        </w:rPr>
        <w:t>g</w:t>
      </w:r>
      <w:r w:rsidR="0018483B" w:rsidRPr="0087138D">
        <w:rPr>
          <w:rFonts w:ascii="Arial" w:hAnsi="Arial" w:cs="Arial"/>
          <w:b/>
          <w:bCs/>
          <w:color w:val="CF4A02"/>
          <w:sz w:val="18"/>
          <w:szCs w:val="18"/>
        </w:rPr>
        <w:t>)</w:t>
      </w:r>
      <w:r w:rsidR="0018483B" w:rsidRPr="0087138D">
        <w:rPr>
          <w:rFonts w:ascii="Arial" w:hAnsi="Arial" w:cs="Arial"/>
          <w:b/>
          <w:bCs/>
          <w:color w:val="CF4A02"/>
          <w:sz w:val="18"/>
          <w:szCs w:val="18"/>
        </w:rPr>
        <w:tab/>
        <w:t>Directors’ and management’s remuneration</w:t>
      </w:r>
    </w:p>
    <w:p w14:paraId="786A7F50" w14:textId="77777777" w:rsidR="0018483B" w:rsidRPr="0087138D" w:rsidRDefault="0018483B" w:rsidP="00023F9F">
      <w:pPr>
        <w:spacing w:line="240" w:lineRule="auto"/>
        <w:ind w:left="528"/>
        <w:jc w:val="both"/>
        <w:rPr>
          <w:rFonts w:cs="Arial"/>
          <w:sz w:val="18"/>
          <w:szCs w:val="18"/>
        </w:rPr>
      </w:pPr>
    </w:p>
    <w:tbl>
      <w:tblPr>
        <w:tblW w:w="9468" w:type="dxa"/>
        <w:tblInd w:w="108" w:type="dxa"/>
        <w:tblLayout w:type="fixed"/>
        <w:tblLook w:val="04A0" w:firstRow="1" w:lastRow="0" w:firstColumn="1" w:lastColumn="0" w:noHBand="0" w:noVBand="1"/>
      </w:tblPr>
      <w:tblGrid>
        <w:gridCol w:w="3996"/>
        <w:gridCol w:w="1368"/>
        <w:gridCol w:w="1368"/>
        <w:gridCol w:w="1368"/>
        <w:gridCol w:w="1368"/>
      </w:tblGrid>
      <w:tr w:rsidR="0018483B" w:rsidRPr="0087138D" w14:paraId="203FD7F5" w14:textId="77777777" w:rsidTr="00A83853">
        <w:tc>
          <w:tcPr>
            <w:tcW w:w="3996" w:type="dxa"/>
            <w:vAlign w:val="bottom"/>
          </w:tcPr>
          <w:p w14:paraId="28A31135" w14:textId="77777777" w:rsidR="0018483B" w:rsidRPr="0087138D" w:rsidRDefault="0018483B" w:rsidP="00EB7E28">
            <w:pPr>
              <w:spacing w:line="240" w:lineRule="auto"/>
              <w:ind w:left="436"/>
              <w:jc w:val="both"/>
              <w:rPr>
                <w:rFonts w:cs="Arial"/>
                <w:b/>
                <w:bCs/>
                <w:sz w:val="18"/>
                <w:szCs w:val="18"/>
              </w:rPr>
            </w:pPr>
          </w:p>
        </w:tc>
        <w:tc>
          <w:tcPr>
            <w:tcW w:w="2736" w:type="dxa"/>
            <w:gridSpan w:val="2"/>
            <w:tcBorders>
              <w:top w:val="single" w:sz="4" w:space="0" w:color="auto"/>
            </w:tcBorders>
            <w:vAlign w:val="bottom"/>
            <w:hideMark/>
          </w:tcPr>
          <w:p w14:paraId="12D7DC86" w14:textId="77777777" w:rsidR="0018483B" w:rsidRPr="0087138D" w:rsidRDefault="0018483B" w:rsidP="00A65167">
            <w:pPr>
              <w:spacing w:line="240" w:lineRule="auto"/>
              <w:ind w:right="-72"/>
              <w:jc w:val="center"/>
              <w:rPr>
                <w:rFonts w:cs="Arial"/>
                <w:b/>
                <w:bCs/>
                <w:sz w:val="18"/>
                <w:szCs w:val="18"/>
              </w:rPr>
            </w:pPr>
            <w:r w:rsidRPr="0087138D">
              <w:rPr>
                <w:rFonts w:cs="Arial"/>
                <w:b/>
                <w:bCs/>
                <w:sz w:val="18"/>
                <w:szCs w:val="18"/>
              </w:rPr>
              <w:t xml:space="preserve">Consolidated </w:t>
            </w:r>
          </w:p>
        </w:tc>
        <w:tc>
          <w:tcPr>
            <w:tcW w:w="2736" w:type="dxa"/>
            <w:gridSpan w:val="2"/>
            <w:tcBorders>
              <w:top w:val="single" w:sz="4" w:space="0" w:color="auto"/>
            </w:tcBorders>
            <w:vAlign w:val="bottom"/>
            <w:hideMark/>
          </w:tcPr>
          <w:p w14:paraId="7E33B1FB" w14:textId="77777777" w:rsidR="0018483B" w:rsidRPr="0087138D" w:rsidRDefault="0018483B" w:rsidP="00A65167">
            <w:pPr>
              <w:spacing w:line="240" w:lineRule="auto"/>
              <w:ind w:right="-72"/>
              <w:jc w:val="center"/>
              <w:rPr>
                <w:rFonts w:cs="Arial"/>
                <w:b/>
                <w:bCs/>
                <w:sz w:val="18"/>
                <w:szCs w:val="18"/>
                <w:cs/>
              </w:rPr>
            </w:pPr>
            <w:r w:rsidRPr="0087138D">
              <w:rPr>
                <w:rFonts w:cs="Arial"/>
                <w:b/>
                <w:bCs/>
                <w:sz w:val="18"/>
                <w:szCs w:val="18"/>
              </w:rPr>
              <w:t>Separate</w:t>
            </w:r>
          </w:p>
        </w:tc>
      </w:tr>
      <w:tr w:rsidR="0018483B" w:rsidRPr="0087138D" w14:paraId="166DD9F4" w14:textId="77777777" w:rsidTr="00A83853">
        <w:tc>
          <w:tcPr>
            <w:tcW w:w="3996" w:type="dxa"/>
            <w:vAlign w:val="bottom"/>
          </w:tcPr>
          <w:p w14:paraId="4C4C8986" w14:textId="77777777" w:rsidR="0018483B" w:rsidRPr="0087138D" w:rsidRDefault="0018483B" w:rsidP="00EB7E28">
            <w:pPr>
              <w:spacing w:line="240" w:lineRule="auto"/>
              <w:ind w:left="436"/>
              <w:jc w:val="both"/>
              <w:rPr>
                <w:rFonts w:cs="Arial"/>
                <w:b/>
                <w:bCs/>
                <w:sz w:val="18"/>
                <w:szCs w:val="18"/>
              </w:rPr>
            </w:pPr>
          </w:p>
        </w:tc>
        <w:tc>
          <w:tcPr>
            <w:tcW w:w="2736" w:type="dxa"/>
            <w:gridSpan w:val="2"/>
            <w:tcBorders>
              <w:bottom w:val="single" w:sz="4" w:space="0" w:color="auto"/>
            </w:tcBorders>
            <w:shd w:val="clear" w:color="auto" w:fill="auto"/>
            <w:vAlign w:val="bottom"/>
            <w:hideMark/>
          </w:tcPr>
          <w:p w14:paraId="2F44CA60" w14:textId="77777777" w:rsidR="0018483B" w:rsidRPr="0087138D" w:rsidRDefault="0018483B" w:rsidP="00EB7E28">
            <w:pPr>
              <w:spacing w:line="240" w:lineRule="auto"/>
              <w:ind w:right="-72"/>
              <w:jc w:val="center"/>
              <w:rPr>
                <w:rFonts w:cs="Arial"/>
                <w:b/>
                <w:bCs/>
                <w:sz w:val="18"/>
                <w:szCs w:val="18"/>
              </w:rPr>
            </w:pPr>
            <w:r w:rsidRPr="0087138D">
              <w:rPr>
                <w:rFonts w:cs="Arial"/>
                <w:b/>
                <w:bCs/>
                <w:sz w:val="18"/>
                <w:szCs w:val="18"/>
              </w:rPr>
              <w:t>financial statements</w:t>
            </w:r>
          </w:p>
        </w:tc>
        <w:tc>
          <w:tcPr>
            <w:tcW w:w="2736" w:type="dxa"/>
            <w:gridSpan w:val="2"/>
            <w:tcBorders>
              <w:bottom w:val="single" w:sz="4" w:space="0" w:color="auto"/>
            </w:tcBorders>
            <w:shd w:val="clear" w:color="auto" w:fill="auto"/>
            <w:vAlign w:val="bottom"/>
            <w:hideMark/>
          </w:tcPr>
          <w:p w14:paraId="7D147F8A" w14:textId="77777777" w:rsidR="0018483B" w:rsidRPr="0087138D" w:rsidRDefault="0018483B" w:rsidP="00EB7E28">
            <w:pPr>
              <w:spacing w:line="240" w:lineRule="auto"/>
              <w:ind w:right="-72"/>
              <w:jc w:val="center"/>
              <w:rPr>
                <w:rFonts w:cs="Arial"/>
                <w:b/>
                <w:bCs/>
                <w:sz w:val="18"/>
                <w:szCs w:val="18"/>
              </w:rPr>
            </w:pPr>
            <w:r w:rsidRPr="0087138D">
              <w:rPr>
                <w:rFonts w:cs="Arial"/>
                <w:b/>
                <w:bCs/>
                <w:sz w:val="18"/>
                <w:szCs w:val="18"/>
              </w:rPr>
              <w:t>financial statements</w:t>
            </w:r>
          </w:p>
        </w:tc>
      </w:tr>
      <w:tr w:rsidR="00A83853" w:rsidRPr="0087138D" w14:paraId="29B87AFC" w14:textId="77777777" w:rsidTr="00A83853">
        <w:tc>
          <w:tcPr>
            <w:tcW w:w="3996" w:type="dxa"/>
            <w:vAlign w:val="bottom"/>
          </w:tcPr>
          <w:p w14:paraId="0F4F3332" w14:textId="77777777" w:rsidR="00A83853" w:rsidRPr="0087138D" w:rsidRDefault="00A83853" w:rsidP="00A83853">
            <w:pPr>
              <w:spacing w:line="240" w:lineRule="auto"/>
              <w:ind w:left="436"/>
              <w:jc w:val="both"/>
              <w:rPr>
                <w:rFonts w:cs="Arial"/>
                <w:b/>
                <w:bCs/>
                <w:sz w:val="18"/>
                <w:szCs w:val="18"/>
              </w:rPr>
            </w:pPr>
          </w:p>
        </w:tc>
        <w:tc>
          <w:tcPr>
            <w:tcW w:w="1368" w:type="dxa"/>
            <w:tcBorders>
              <w:top w:val="single" w:sz="4" w:space="0" w:color="auto"/>
            </w:tcBorders>
            <w:shd w:val="clear" w:color="auto" w:fill="auto"/>
            <w:vAlign w:val="bottom"/>
            <w:hideMark/>
          </w:tcPr>
          <w:p w14:paraId="6C6BB890" w14:textId="77777777" w:rsidR="00A83853" w:rsidRPr="00A83853" w:rsidRDefault="00A83853" w:rsidP="00A83853">
            <w:pPr>
              <w:spacing w:line="240" w:lineRule="auto"/>
              <w:ind w:right="-72"/>
              <w:jc w:val="right"/>
              <w:rPr>
                <w:rFonts w:cs="Arial"/>
                <w:b/>
                <w:bCs/>
                <w:spacing w:val="-4"/>
                <w:sz w:val="18"/>
                <w:szCs w:val="18"/>
              </w:rPr>
            </w:pPr>
            <w:r w:rsidRPr="00A83853">
              <w:rPr>
                <w:rFonts w:cs="Arial"/>
                <w:b/>
                <w:bCs/>
                <w:spacing w:val="-4"/>
                <w:sz w:val="18"/>
                <w:szCs w:val="18"/>
                <w:lang w:val="en-GB"/>
              </w:rPr>
              <w:t>2020</w:t>
            </w:r>
          </w:p>
        </w:tc>
        <w:tc>
          <w:tcPr>
            <w:tcW w:w="1368" w:type="dxa"/>
            <w:tcBorders>
              <w:top w:val="single" w:sz="4" w:space="0" w:color="auto"/>
            </w:tcBorders>
            <w:shd w:val="clear" w:color="auto" w:fill="auto"/>
            <w:vAlign w:val="bottom"/>
            <w:hideMark/>
          </w:tcPr>
          <w:p w14:paraId="7B945D60" w14:textId="77777777" w:rsidR="00A83853" w:rsidRPr="00A83853" w:rsidRDefault="00A83853" w:rsidP="00A83853">
            <w:pPr>
              <w:spacing w:line="240" w:lineRule="auto"/>
              <w:ind w:right="-72"/>
              <w:jc w:val="right"/>
              <w:rPr>
                <w:rFonts w:cs="Arial"/>
                <w:b/>
                <w:bCs/>
                <w:spacing w:val="-4"/>
                <w:sz w:val="18"/>
                <w:szCs w:val="18"/>
              </w:rPr>
            </w:pPr>
            <w:r w:rsidRPr="00A83853">
              <w:rPr>
                <w:rFonts w:cs="Arial"/>
                <w:b/>
                <w:bCs/>
                <w:spacing w:val="-4"/>
                <w:sz w:val="18"/>
                <w:szCs w:val="18"/>
                <w:lang w:val="en-GB"/>
              </w:rPr>
              <w:t>2019</w:t>
            </w:r>
          </w:p>
        </w:tc>
        <w:tc>
          <w:tcPr>
            <w:tcW w:w="1368" w:type="dxa"/>
            <w:tcBorders>
              <w:top w:val="single" w:sz="4" w:space="0" w:color="auto"/>
            </w:tcBorders>
            <w:shd w:val="clear" w:color="auto" w:fill="auto"/>
            <w:vAlign w:val="bottom"/>
            <w:hideMark/>
          </w:tcPr>
          <w:p w14:paraId="05CF2FD4" w14:textId="77777777" w:rsidR="00A83853" w:rsidRPr="00A83853" w:rsidRDefault="00A83853" w:rsidP="00A83853">
            <w:pPr>
              <w:spacing w:line="240" w:lineRule="auto"/>
              <w:ind w:right="-72"/>
              <w:jc w:val="right"/>
              <w:rPr>
                <w:rFonts w:cs="Arial"/>
                <w:b/>
                <w:bCs/>
                <w:spacing w:val="-4"/>
                <w:sz w:val="18"/>
                <w:szCs w:val="18"/>
              </w:rPr>
            </w:pPr>
            <w:r w:rsidRPr="00A83853">
              <w:rPr>
                <w:rFonts w:cs="Arial"/>
                <w:b/>
                <w:bCs/>
                <w:spacing w:val="-4"/>
                <w:sz w:val="18"/>
                <w:szCs w:val="18"/>
                <w:lang w:val="en-GB"/>
              </w:rPr>
              <w:t>2020</w:t>
            </w:r>
          </w:p>
        </w:tc>
        <w:tc>
          <w:tcPr>
            <w:tcW w:w="1368" w:type="dxa"/>
            <w:tcBorders>
              <w:top w:val="single" w:sz="4" w:space="0" w:color="auto"/>
            </w:tcBorders>
            <w:shd w:val="clear" w:color="auto" w:fill="auto"/>
            <w:vAlign w:val="bottom"/>
            <w:hideMark/>
          </w:tcPr>
          <w:p w14:paraId="786A868B" w14:textId="77777777" w:rsidR="00A83853" w:rsidRPr="00A83853" w:rsidRDefault="00A83853" w:rsidP="00A83853">
            <w:pPr>
              <w:spacing w:line="240" w:lineRule="auto"/>
              <w:ind w:right="-72"/>
              <w:jc w:val="right"/>
              <w:rPr>
                <w:rFonts w:cs="Arial"/>
                <w:b/>
                <w:bCs/>
                <w:spacing w:val="-4"/>
                <w:sz w:val="18"/>
                <w:szCs w:val="18"/>
              </w:rPr>
            </w:pPr>
            <w:r w:rsidRPr="00A83853">
              <w:rPr>
                <w:rFonts w:cs="Arial"/>
                <w:b/>
                <w:bCs/>
                <w:spacing w:val="-4"/>
                <w:sz w:val="18"/>
                <w:szCs w:val="18"/>
                <w:lang w:val="en-GB"/>
              </w:rPr>
              <w:t>2019</w:t>
            </w:r>
          </w:p>
        </w:tc>
      </w:tr>
      <w:tr w:rsidR="009B6F2E" w:rsidRPr="0087138D" w14:paraId="1CF555B6" w14:textId="77777777" w:rsidTr="00A83853">
        <w:tc>
          <w:tcPr>
            <w:tcW w:w="3996" w:type="dxa"/>
            <w:vAlign w:val="bottom"/>
          </w:tcPr>
          <w:p w14:paraId="2552CC06" w14:textId="77777777" w:rsidR="009B6F2E" w:rsidRPr="0087138D" w:rsidRDefault="009B6F2E" w:rsidP="00EB7E28">
            <w:pPr>
              <w:spacing w:line="240" w:lineRule="auto"/>
              <w:ind w:left="436"/>
              <w:jc w:val="both"/>
              <w:rPr>
                <w:rFonts w:cs="Arial"/>
                <w:sz w:val="18"/>
                <w:szCs w:val="18"/>
              </w:rPr>
            </w:pPr>
          </w:p>
        </w:tc>
        <w:tc>
          <w:tcPr>
            <w:tcW w:w="1368" w:type="dxa"/>
            <w:tcBorders>
              <w:bottom w:val="single" w:sz="4" w:space="0" w:color="auto"/>
            </w:tcBorders>
            <w:shd w:val="clear" w:color="auto" w:fill="auto"/>
            <w:vAlign w:val="bottom"/>
            <w:hideMark/>
          </w:tcPr>
          <w:p w14:paraId="7469B7AD" w14:textId="77777777" w:rsidR="009B6F2E" w:rsidRPr="0087138D" w:rsidRDefault="009B6F2E" w:rsidP="00EB7E28">
            <w:pPr>
              <w:spacing w:line="240" w:lineRule="auto"/>
              <w:ind w:right="-72"/>
              <w:jc w:val="right"/>
              <w:rPr>
                <w:rFonts w:cs="Arial"/>
                <w:b/>
                <w:bCs/>
                <w:sz w:val="18"/>
                <w:szCs w:val="18"/>
              </w:rPr>
            </w:pPr>
            <w:r w:rsidRPr="0087138D">
              <w:rPr>
                <w:rFonts w:cs="Arial"/>
                <w:b/>
                <w:bCs/>
                <w:sz w:val="18"/>
                <w:szCs w:val="18"/>
              </w:rPr>
              <w:t>Baht</w:t>
            </w:r>
          </w:p>
        </w:tc>
        <w:tc>
          <w:tcPr>
            <w:tcW w:w="1368" w:type="dxa"/>
            <w:tcBorders>
              <w:bottom w:val="single" w:sz="4" w:space="0" w:color="auto"/>
            </w:tcBorders>
            <w:shd w:val="clear" w:color="auto" w:fill="auto"/>
            <w:vAlign w:val="bottom"/>
            <w:hideMark/>
          </w:tcPr>
          <w:p w14:paraId="16B85C37" w14:textId="77777777" w:rsidR="009B6F2E" w:rsidRPr="0087138D" w:rsidRDefault="009B6F2E" w:rsidP="00EB7E28">
            <w:pPr>
              <w:spacing w:line="240" w:lineRule="auto"/>
              <w:ind w:right="-72"/>
              <w:jc w:val="right"/>
              <w:rPr>
                <w:rFonts w:cs="Arial"/>
                <w:b/>
                <w:bCs/>
                <w:sz w:val="18"/>
                <w:szCs w:val="18"/>
                <w:lang w:val="en-GB"/>
              </w:rPr>
            </w:pPr>
            <w:r w:rsidRPr="0087138D">
              <w:rPr>
                <w:rFonts w:cs="Arial"/>
                <w:b/>
                <w:bCs/>
                <w:sz w:val="18"/>
                <w:szCs w:val="18"/>
              </w:rPr>
              <w:t>Baht</w:t>
            </w:r>
          </w:p>
        </w:tc>
        <w:tc>
          <w:tcPr>
            <w:tcW w:w="1368" w:type="dxa"/>
            <w:tcBorders>
              <w:bottom w:val="single" w:sz="4" w:space="0" w:color="auto"/>
            </w:tcBorders>
            <w:shd w:val="clear" w:color="auto" w:fill="auto"/>
            <w:vAlign w:val="bottom"/>
            <w:hideMark/>
          </w:tcPr>
          <w:p w14:paraId="39B660E7" w14:textId="77777777" w:rsidR="009B6F2E" w:rsidRPr="0087138D" w:rsidRDefault="009B6F2E" w:rsidP="00EB7E28">
            <w:pPr>
              <w:spacing w:line="240" w:lineRule="auto"/>
              <w:ind w:right="-72"/>
              <w:jc w:val="right"/>
              <w:rPr>
                <w:rFonts w:cs="Arial"/>
                <w:b/>
                <w:bCs/>
                <w:sz w:val="18"/>
                <w:szCs w:val="18"/>
              </w:rPr>
            </w:pPr>
            <w:r w:rsidRPr="0087138D">
              <w:rPr>
                <w:rFonts w:cs="Arial"/>
                <w:b/>
                <w:bCs/>
                <w:sz w:val="18"/>
                <w:szCs w:val="18"/>
              </w:rPr>
              <w:t>Baht</w:t>
            </w:r>
          </w:p>
        </w:tc>
        <w:tc>
          <w:tcPr>
            <w:tcW w:w="1368" w:type="dxa"/>
            <w:tcBorders>
              <w:bottom w:val="single" w:sz="4" w:space="0" w:color="auto"/>
            </w:tcBorders>
            <w:shd w:val="clear" w:color="auto" w:fill="auto"/>
            <w:vAlign w:val="bottom"/>
            <w:hideMark/>
          </w:tcPr>
          <w:p w14:paraId="24B05D3B" w14:textId="77777777" w:rsidR="009B6F2E" w:rsidRPr="0087138D" w:rsidRDefault="009B6F2E" w:rsidP="00EB7E28">
            <w:pPr>
              <w:spacing w:line="240" w:lineRule="auto"/>
              <w:ind w:right="-72"/>
              <w:jc w:val="right"/>
              <w:rPr>
                <w:rFonts w:cs="Arial"/>
                <w:b/>
                <w:bCs/>
                <w:sz w:val="18"/>
                <w:szCs w:val="18"/>
                <w:lang w:val="en-GB"/>
              </w:rPr>
            </w:pPr>
            <w:r w:rsidRPr="0087138D">
              <w:rPr>
                <w:rFonts w:cs="Arial"/>
                <w:b/>
                <w:bCs/>
                <w:sz w:val="18"/>
                <w:szCs w:val="18"/>
              </w:rPr>
              <w:t>Baht</w:t>
            </w:r>
          </w:p>
        </w:tc>
      </w:tr>
      <w:tr w:rsidR="009B6F2E" w:rsidRPr="0087138D" w14:paraId="21F76D94" w14:textId="77777777" w:rsidTr="00A83853">
        <w:tc>
          <w:tcPr>
            <w:tcW w:w="3996" w:type="dxa"/>
            <w:vAlign w:val="bottom"/>
          </w:tcPr>
          <w:p w14:paraId="0AE5E037" w14:textId="77777777" w:rsidR="009B6F2E" w:rsidRPr="0087138D" w:rsidRDefault="009B6F2E" w:rsidP="00EB7E28">
            <w:pPr>
              <w:spacing w:line="240" w:lineRule="auto"/>
              <w:ind w:left="436"/>
              <w:rPr>
                <w:rFonts w:cs="Arial"/>
                <w:sz w:val="18"/>
                <w:szCs w:val="18"/>
              </w:rPr>
            </w:pPr>
          </w:p>
        </w:tc>
        <w:tc>
          <w:tcPr>
            <w:tcW w:w="1368" w:type="dxa"/>
            <w:tcBorders>
              <w:top w:val="single" w:sz="4" w:space="0" w:color="auto"/>
            </w:tcBorders>
            <w:shd w:val="clear" w:color="auto" w:fill="FAFAFA"/>
            <w:vAlign w:val="bottom"/>
          </w:tcPr>
          <w:p w14:paraId="2FD76131" w14:textId="77777777" w:rsidR="009B6F2E" w:rsidRPr="0087138D" w:rsidRDefault="009B6F2E" w:rsidP="009B6F2E">
            <w:pPr>
              <w:spacing w:line="240" w:lineRule="auto"/>
              <w:ind w:right="-72"/>
              <w:jc w:val="both"/>
              <w:rPr>
                <w:rFonts w:cs="Arial"/>
                <w:sz w:val="18"/>
                <w:szCs w:val="18"/>
              </w:rPr>
            </w:pPr>
          </w:p>
        </w:tc>
        <w:tc>
          <w:tcPr>
            <w:tcW w:w="1368" w:type="dxa"/>
            <w:tcBorders>
              <w:top w:val="single" w:sz="4" w:space="0" w:color="auto"/>
            </w:tcBorders>
            <w:vAlign w:val="bottom"/>
          </w:tcPr>
          <w:p w14:paraId="74B86C04" w14:textId="77777777" w:rsidR="009B6F2E" w:rsidRPr="0087138D" w:rsidRDefault="009B6F2E" w:rsidP="009B6F2E">
            <w:pPr>
              <w:spacing w:line="240" w:lineRule="auto"/>
              <w:ind w:right="-72"/>
              <w:jc w:val="both"/>
              <w:rPr>
                <w:rFonts w:cs="Arial"/>
                <w:sz w:val="18"/>
                <w:szCs w:val="18"/>
              </w:rPr>
            </w:pPr>
          </w:p>
        </w:tc>
        <w:tc>
          <w:tcPr>
            <w:tcW w:w="1368" w:type="dxa"/>
            <w:tcBorders>
              <w:top w:val="single" w:sz="4" w:space="0" w:color="auto"/>
            </w:tcBorders>
            <w:shd w:val="clear" w:color="auto" w:fill="FAFAFA"/>
            <w:vAlign w:val="bottom"/>
          </w:tcPr>
          <w:p w14:paraId="6214BFC6" w14:textId="77777777" w:rsidR="009B6F2E" w:rsidRPr="0087138D" w:rsidRDefault="009B6F2E" w:rsidP="009B6F2E">
            <w:pPr>
              <w:spacing w:line="240" w:lineRule="auto"/>
              <w:ind w:right="-72"/>
              <w:jc w:val="both"/>
              <w:rPr>
                <w:rFonts w:cs="Arial"/>
                <w:sz w:val="18"/>
                <w:szCs w:val="18"/>
              </w:rPr>
            </w:pPr>
          </w:p>
        </w:tc>
        <w:tc>
          <w:tcPr>
            <w:tcW w:w="1368" w:type="dxa"/>
            <w:tcBorders>
              <w:top w:val="single" w:sz="4" w:space="0" w:color="auto"/>
            </w:tcBorders>
            <w:vAlign w:val="bottom"/>
          </w:tcPr>
          <w:p w14:paraId="510E058A" w14:textId="77777777" w:rsidR="009B6F2E" w:rsidRPr="0087138D" w:rsidRDefault="009B6F2E" w:rsidP="009B6F2E">
            <w:pPr>
              <w:spacing w:line="240" w:lineRule="auto"/>
              <w:ind w:right="-72"/>
              <w:jc w:val="both"/>
              <w:rPr>
                <w:rFonts w:cs="Arial"/>
                <w:sz w:val="18"/>
                <w:szCs w:val="18"/>
              </w:rPr>
            </w:pPr>
          </w:p>
        </w:tc>
      </w:tr>
      <w:tr w:rsidR="00A83853" w:rsidRPr="0087138D" w14:paraId="51EC731D" w14:textId="77777777" w:rsidTr="00A83853">
        <w:tc>
          <w:tcPr>
            <w:tcW w:w="3996" w:type="dxa"/>
            <w:vAlign w:val="bottom"/>
            <w:hideMark/>
          </w:tcPr>
          <w:p w14:paraId="2C339691" w14:textId="77777777" w:rsidR="00A83853" w:rsidRPr="0087138D" w:rsidRDefault="00A83853" w:rsidP="00A83853">
            <w:pPr>
              <w:spacing w:line="240" w:lineRule="auto"/>
              <w:ind w:left="436" w:right="-155"/>
              <w:rPr>
                <w:rFonts w:cs="Arial"/>
                <w:spacing w:val="-4"/>
                <w:sz w:val="18"/>
                <w:szCs w:val="18"/>
              </w:rPr>
            </w:pPr>
            <w:r w:rsidRPr="0087138D">
              <w:rPr>
                <w:rFonts w:cs="Arial"/>
                <w:spacing w:val="-4"/>
                <w:sz w:val="18"/>
                <w:szCs w:val="18"/>
              </w:rPr>
              <w:t>Short-term benefits</w:t>
            </w:r>
          </w:p>
        </w:tc>
        <w:tc>
          <w:tcPr>
            <w:tcW w:w="1368" w:type="dxa"/>
            <w:shd w:val="clear" w:color="auto" w:fill="FAFAFA"/>
            <w:vAlign w:val="bottom"/>
          </w:tcPr>
          <w:p w14:paraId="5223FD4F" w14:textId="77777777" w:rsidR="00A83853" w:rsidRPr="0087138D" w:rsidRDefault="00CD52DA" w:rsidP="00A83853">
            <w:pPr>
              <w:ind w:right="-72"/>
              <w:jc w:val="right"/>
              <w:rPr>
                <w:rFonts w:cs="Arial"/>
                <w:color w:val="000000"/>
                <w:sz w:val="18"/>
                <w:szCs w:val="18"/>
                <w:lang w:val="en-GB"/>
              </w:rPr>
            </w:pPr>
            <w:r>
              <w:rPr>
                <w:rFonts w:cs="Arial"/>
                <w:color w:val="000000"/>
                <w:sz w:val="18"/>
                <w:szCs w:val="18"/>
                <w:lang w:val="en-GB"/>
              </w:rPr>
              <w:t>33,098,884</w:t>
            </w:r>
          </w:p>
        </w:tc>
        <w:tc>
          <w:tcPr>
            <w:tcW w:w="1368" w:type="dxa"/>
            <w:vAlign w:val="bottom"/>
          </w:tcPr>
          <w:p w14:paraId="49B9A839" w14:textId="77777777" w:rsidR="00A83853" w:rsidRPr="0087138D" w:rsidRDefault="00A83853" w:rsidP="00A83853">
            <w:pPr>
              <w:ind w:right="-72"/>
              <w:jc w:val="right"/>
              <w:rPr>
                <w:rFonts w:cs="Arial"/>
                <w:color w:val="000000"/>
                <w:sz w:val="18"/>
                <w:szCs w:val="18"/>
                <w:lang w:val="en-GB"/>
              </w:rPr>
            </w:pPr>
            <w:r w:rsidRPr="0087138D">
              <w:rPr>
                <w:rFonts w:cs="Arial"/>
                <w:color w:val="000000"/>
                <w:sz w:val="18"/>
                <w:szCs w:val="18"/>
                <w:lang w:val="en-GB"/>
              </w:rPr>
              <w:t>44,240,041</w:t>
            </w:r>
          </w:p>
        </w:tc>
        <w:tc>
          <w:tcPr>
            <w:tcW w:w="1368" w:type="dxa"/>
            <w:shd w:val="clear" w:color="auto" w:fill="FAFAFA"/>
            <w:vAlign w:val="bottom"/>
          </w:tcPr>
          <w:p w14:paraId="72777B74" w14:textId="77777777" w:rsidR="00A83853" w:rsidRPr="0087138D" w:rsidRDefault="00CD52DA" w:rsidP="00A83853">
            <w:pPr>
              <w:ind w:right="-72"/>
              <w:jc w:val="right"/>
              <w:rPr>
                <w:rFonts w:cs="Arial"/>
                <w:color w:val="000000"/>
                <w:sz w:val="18"/>
                <w:szCs w:val="18"/>
                <w:lang w:val="en-GB"/>
              </w:rPr>
            </w:pPr>
            <w:r>
              <w:rPr>
                <w:rFonts w:cs="Arial"/>
                <w:color w:val="000000"/>
                <w:sz w:val="18"/>
                <w:szCs w:val="18"/>
                <w:lang w:val="en-GB"/>
              </w:rPr>
              <w:t>16,233,820</w:t>
            </w:r>
          </w:p>
        </w:tc>
        <w:tc>
          <w:tcPr>
            <w:tcW w:w="1368" w:type="dxa"/>
            <w:vAlign w:val="bottom"/>
          </w:tcPr>
          <w:p w14:paraId="6CC80ECB" w14:textId="77777777" w:rsidR="00A83853" w:rsidRPr="0087138D" w:rsidRDefault="00A83853" w:rsidP="00A83853">
            <w:pPr>
              <w:ind w:right="-72"/>
              <w:jc w:val="right"/>
              <w:rPr>
                <w:rFonts w:cs="Arial"/>
                <w:color w:val="000000"/>
                <w:sz w:val="18"/>
                <w:szCs w:val="18"/>
                <w:lang w:val="en-GB"/>
              </w:rPr>
            </w:pPr>
            <w:r w:rsidRPr="0087138D">
              <w:rPr>
                <w:rFonts w:cs="Arial"/>
                <w:color w:val="000000"/>
                <w:sz w:val="18"/>
                <w:szCs w:val="18"/>
                <w:lang w:val="en-GB"/>
              </w:rPr>
              <w:t>21,050,805</w:t>
            </w:r>
          </w:p>
        </w:tc>
      </w:tr>
      <w:tr w:rsidR="00A83853" w:rsidRPr="0087138D" w14:paraId="1319CD4E" w14:textId="77777777" w:rsidTr="00A83853">
        <w:tc>
          <w:tcPr>
            <w:tcW w:w="3996" w:type="dxa"/>
            <w:vAlign w:val="bottom"/>
            <w:hideMark/>
          </w:tcPr>
          <w:p w14:paraId="7708F2A1" w14:textId="77777777" w:rsidR="00A83853" w:rsidRPr="0087138D" w:rsidRDefault="00A83853" w:rsidP="00A83853">
            <w:pPr>
              <w:spacing w:line="240" w:lineRule="auto"/>
              <w:ind w:left="436"/>
              <w:rPr>
                <w:rFonts w:cs="Arial"/>
                <w:sz w:val="18"/>
                <w:szCs w:val="18"/>
              </w:rPr>
            </w:pPr>
            <w:r w:rsidRPr="0087138D">
              <w:rPr>
                <w:rFonts w:cs="Arial"/>
                <w:sz w:val="18"/>
                <w:szCs w:val="18"/>
              </w:rPr>
              <w:t>Post-retirement benefits</w:t>
            </w:r>
          </w:p>
        </w:tc>
        <w:tc>
          <w:tcPr>
            <w:tcW w:w="1368" w:type="dxa"/>
            <w:tcBorders>
              <w:bottom w:val="single" w:sz="4" w:space="0" w:color="auto"/>
            </w:tcBorders>
            <w:shd w:val="clear" w:color="auto" w:fill="FAFAFA"/>
            <w:vAlign w:val="bottom"/>
          </w:tcPr>
          <w:p w14:paraId="2D50F530" w14:textId="77777777" w:rsidR="00A83853" w:rsidRPr="0087138D" w:rsidRDefault="00CD52DA" w:rsidP="00A83853">
            <w:pPr>
              <w:ind w:right="-72"/>
              <w:jc w:val="right"/>
              <w:rPr>
                <w:rFonts w:cs="Arial"/>
                <w:color w:val="000000"/>
                <w:sz w:val="18"/>
                <w:szCs w:val="18"/>
              </w:rPr>
            </w:pPr>
            <w:r>
              <w:rPr>
                <w:rFonts w:cs="Arial"/>
                <w:color w:val="000000"/>
                <w:sz w:val="18"/>
                <w:szCs w:val="18"/>
              </w:rPr>
              <w:t>1,175,265</w:t>
            </w:r>
          </w:p>
        </w:tc>
        <w:tc>
          <w:tcPr>
            <w:tcW w:w="1368" w:type="dxa"/>
            <w:tcBorders>
              <w:bottom w:val="single" w:sz="4" w:space="0" w:color="auto"/>
            </w:tcBorders>
            <w:vAlign w:val="bottom"/>
          </w:tcPr>
          <w:p w14:paraId="15DAFF18" w14:textId="77777777" w:rsidR="00A83853" w:rsidRPr="0087138D" w:rsidRDefault="00A83853" w:rsidP="00A83853">
            <w:pPr>
              <w:ind w:right="-72"/>
              <w:jc w:val="right"/>
              <w:rPr>
                <w:rFonts w:cs="Arial"/>
                <w:color w:val="000000"/>
                <w:sz w:val="18"/>
                <w:szCs w:val="18"/>
              </w:rPr>
            </w:pPr>
            <w:r w:rsidRPr="0087138D">
              <w:rPr>
                <w:rFonts w:cs="Arial"/>
                <w:color w:val="000000"/>
                <w:sz w:val="18"/>
                <w:szCs w:val="18"/>
                <w:lang w:val="en-GB"/>
              </w:rPr>
              <w:t>1</w:t>
            </w:r>
            <w:r w:rsidRPr="0087138D">
              <w:rPr>
                <w:rFonts w:cs="Arial"/>
                <w:color w:val="000000"/>
                <w:sz w:val="18"/>
                <w:szCs w:val="18"/>
              </w:rPr>
              <w:t>,</w:t>
            </w:r>
            <w:r w:rsidRPr="0087138D">
              <w:rPr>
                <w:rFonts w:cs="Arial"/>
                <w:color w:val="000000"/>
                <w:sz w:val="18"/>
                <w:szCs w:val="18"/>
                <w:lang w:val="en-GB"/>
              </w:rPr>
              <w:t>395</w:t>
            </w:r>
            <w:r w:rsidRPr="0087138D">
              <w:rPr>
                <w:rFonts w:cs="Arial"/>
                <w:color w:val="000000"/>
                <w:sz w:val="18"/>
                <w:szCs w:val="18"/>
              </w:rPr>
              <w:t>,</w:t>
            </w:r>
            <w:r w:rsidRPr="0087138D">
              <w:rPr>
                <w:rFonts w:cs="Arial"/>
                <w:color w:val="000000"/>
                <w:sz w:val="18"/>
                <w:szCs w:val="18"/>
                <w:lang w:val="en-GB"/>
              </w:rPr>
              <w:t>244</w:t>
            </w:r>
          </w:p>
        </w:tc>
        <w:tc>
          <w:tcPr>
            <w:tcW w:w="1368" w:type="dxa"/>
            <w:tcBorders>
              <w:bottom w:val="single" w:sz="4" w:space="0" w:color="auto"/>
            </w:tcBorders>
            <w:shd w:val="clear" w:color="auto" w:fill="FAFAFA"/>
            <w:vAlign w:val="bottom"/>
          </w:tcPr>
          <w:p w14:paraId="0D78E83B" w14:textId="77777777" w:rsidR="00A83853" w:rsidRPr="0087138D" w:rsidRDefault="00CD52DA" w:rsidP="00A83853">
            <w:pPr>
              <w:ind w:right="-72"/>
              <w:jc w:val="right"/>
              <w:rPr>
                <w:rFonts w:cs="Arial"/>
                <w:color w:val="000000"/>
                <w:sz w:val="18"/>
                <w:szCs w:val="18"/>
              </w:rPr>
            </w:pPr>
            <w:r>
              <w:rPr>
                <w:rFonts w:cs="Arial"/>
                <w:color w:val="000000"/>
                <w:sz w:val="18"/>
                <w:szCs w:val="18"/>
              </w:rPr>
              <w:t>595,364</w:t>
            </w:r>
          </w:p>
        </w:tc>
        <w:tc>
          <w:tcPr>
            <w:tcW w:w="1368" w:type="dxa"/>
            <w:tcBorders>
              <w:bottom w:val="single" w:sz="4" w:space="0" w:color="auto"/>
            </w:tcBorders>
            <w:vAlign w:val="bottom"/>
          </w:tcPr>
          <w:p w14:paraId="7271CEDC" w14:textId="77777777" w:rsidR="00A83853" w:rsidRPr="0087138D" w:rsidRDefault="00A83853" w:rsidP="00A83853">
            <w:pPr>
              <w:ind w:right="-72"/>
              <w:jc w:val="right"/>
              <w:rPr>
                <w:rFonts w:cs="Arial"/>
                <w:color w:val="000000"/>
                <w:sz w:val="18"/>
                <w:szCs w:val="18"/>
              </w:rPr>
            </w:pPr>
            <w:r w:rsidRPr="0087138D">
              <w:rPr>
                <w:rFonts w:cs="Arial"/>
                <w:color w:val="000000"/>
                <w:sz w:val="18"/>
                <w:szCs w:val="18"/>
                <w:lang w:val="en-GB"/>
              </w:rPr>
              <w:t>667</w:t>
            </w:r>
            <w:r w:rsidRPr="0087138D">
              <w:rPr>
                <w:rFonts w:cs="Arial"/>
                <w:color w:val="000000"/>
                <w:sz w:val="18"/>
                <w:szCs w:val="18"/>
              </w:rPr>
              <w:t>,</w:t>
            </w:r>
            <w:r w:rsidRPr="0087138D">
              <w:rPr>
                <w:rFonts w:cs="Arial"/>
                <w:color w:val="000000"/>
                <w:sz w:val="18"/>
                <w:szCs w:val="18"/>
                <w:lang w:val="en-GB"/>
              </w:rPr>
              <w:t>084</w:t>
            </w:r>
          </w:p>
        </w:tc>
      </w:tr>
      <w:tr w:rsidR="00A83853" w:rsidRPr="0087138D" w14:paraId="4D8DE7AC" w14:textId="77777777" w:rsidTr="00A83853">
        <w:tc>
          <w:tcPr>
            <w:tcW w:w="3996" w:type="dxa"/>
            <w:vAlign w:val="bottom"/>
          </w:tcPr>
          <w:p w14:paraId="5FE5D4B8" w14:textId="77777777" w:rsidR="00A83853" w:rsidRPr="0087138D" w:rsidRDefault="00A83853" w:rsidP="00A83853">
            <w:pPr>
              <w:spacing w:line="240" w:lineRule="auto"/>
              <w:ind w:left="436"/>
              <w:rPr>
                <w:rFonts w:cs="Arial"/>
                <w:sz w:val="18"/>
                <w:szCs w:val="18"/>
              </w:rPr>
            </w:pPr>
          </w:p>
        </w:tc>
        <w:tc>
          <w:tcPr>
            <w:tcW w:w="1368" w:type="dxa"/>
            <w:tcBorders>
              <w:top w:val="single" w:sz="4" w:space="0" w:color="auto"/>
            </w:tcBorders>
            <w:shd w:val="clear" w:color="auto" w:fill="FAFAFA"/>
            <w:vAlign w:val="bottom"/>
          </w:tcPr>
          <w:p w14:paraId="0F1E7734" w14:textId="77777777" w:rsidR="00A83853" w:rsidRPr="0087138D" w:rsidRDefault="00A83853" w:rsidP="00A83853">
            <w:pPr>
              <w:spacing w:line="240" w:lineRule="auto"/>
              <w:ind w:right="-72"/>
              <w:jc w:val="both"/>
              <w:rPr>
                <w:rFonts w:cs="Arial"/>
                <w:sz w:val="18"/>
                <w:szCs w:val="18"/>
              </w:rPr>
            </w:pPr>
          </w:p>
        </w:tc>
        <w:tc>
          <w:tcPr>
            <w:tcW w:w="1368" w:type="dxa"/>
            <w:tcBorders>
              <w:top w:val="single" w:sz="4" w:space="0" w:color="auto"/>
            </w:tcBorders>
            <w:vAlign w:val="bottom"/>
          </w:tcPr>
          <w:p w14:paraId="1ECFCFFF" w14:textId="77777777" w:rsidR="00A83853" w:rsidRPr="0087138D" w:rsidRDefault="00A83853" w:rsidP="00A83853">
            <w:pPr>
              <w:spacing w:line="240" w:lineRule="auto"/>
              <w:ind w:right="-72"/>
              <w:jc w:val="both"/>
              <w:rPr>
                <w:rFonts w:cs="Arial"/>
                <w:sz w:val="18"/>
                <w:szCs w:val="18"/>
              </w:rPr>
            </w:pPr>
          </w:p>
        </w:tc>
        <w:tc>
          <w:tcPr>
            <w:tcW w:w="1368" w:type="dxa"/>
            <w:tcBorders>
              <w:top w:val="single" w:sz="4" w:space="0" w:color="auto"/>
            </w:tcBorders>
            <w:shd w:val="clear" w:color="auto" w:fill="FAFAFA"/>
            <w:vAlign w:val="bottom"/>
          </w:tcPr>
          <w:p w14:paraId="256B35C4" w14:textId="77777777" w:rsidR="00A83853" w:rsidRPr="0087138D" w:rsidRDefault="00A83853" w:rsidP="00A83853">
            <w:pPr>
              <w:spacing w:line="240" w:lineRule="auto"/>
              <w:ind w:right="-72"/>
              <w:jc w:val="both"/>
              <w:rPr>
                <w:rFonts w:cs="Arial"/>
                <w:sz w:val="18"/>
                <w:szCs w:val="18"/>
              </w:rPr>
            </w:pPr>
          </w:p>
        </w:tc>
        <w:tc>
          <w:tcPr>
            <w:tcW w:w="1368" w:type="dxa"/>
            <w:tcBorders>
              <w:top w:val="single" w:sz="4" w:space="0" w:color="auto"/>
            </w:tcBorders>
            <w:vAlign w:val="bottom"/>
          </w:tcPr>
          <w:p w14:paraId="1CFA68A9" w14:textId="77777777" w:rsidR="00A83853" w:rsidRPr="0087138D" w:rsidRDefault="00A83853" w:rsidP="00A83853">
            <w:pPr>
              <w:spacing w:line="240" w:lineRule="auto"/>
              <w:ind w:right="-72"/>
              <w:jc w:val="both"/>
              <w:rPr>
                <w:rFonts w:cs="Arial"/>
                <w:sz w:val="18"/>
                <w:szCs w:val="18"/>
              </w:rPr>
            </w:pPr>
          </w:p>
        </w:tc>
      </w:tr>
      <w:tr w:rsidR="00A83853" w:rsidRPr="0087138D" w14:paraId="4870DF26" w14:textId="77777777" w:rsidTr="00A83853">
        <w:tc>
          <w:tcPr>
            <w:tcW w:w="3996" w:type="dxa"/>
            <w:vAlign w:val="bottom"/>
          </w:tcPr>
          <w:p w14:paraId="57FD87E0" w14:textId="77777777" w:rsidR="00A83853" w:rsidRPr="0087138D" w:rsidRDefault="00A83853" w:rsidP="00A83853">
            <w:pPr>
              <w:spacing w:line="240" w:lineRule="auto"/>
              <w:ind w:left="436"/>
              <w:rPr>
                <w:rFonts w:cs="Arial"/>
                <w:sz w:val="18"/>
                <w:szCs w:val="18"/>
              </w:rPr>
            </w:pPr>
          </w:p>
        </w:tc>
        <w:tc>
          <w:tcPr>
            <w:tcW w:w="1368" w:type="dxa"/>
            <w:tcBorders>
              <w:bottom w:val="single" w:sz="4" w:space="0" w:color="auto"/>
            </w:tcBorders>
            <w:shd w:val="clear" w:color="auto" w:fill="FAFAFA"/>
            <w:vAlign w:val="bottom"/>
          </w:tcPr>
          <w:p w14:paraId="345286C6" w14:textId="77777777" w:rsidR="00A83853" w:rsidRPr="0087138D" w:rsidRDefault="00CD52DA" w:rsidP="00A83853">
            <w:pPr>
              <w:ind w:right="-72"/>
              <w:jc w:val="right"/>
              <w:rPr>
                <w:rFonts w:cs="Arial"/>
                <w:color w:val="000000"/>
                <w:sz w:val="18"/>
                <w:szCs w:val="18"/>
                <w:lang w:val="en-GB"/>
              </w:rPr>
            </w:pPr>
            <w:r>
              <w:rPr>
                <w:rFonts w:cs="Arial"/>
                <w:color w:val="000000"/>
                <w:sz w:val="18"/>
                <w:szCs w:val="18"/>
                <w:lang w:val="en-GB"/>
              </w:rPr>
              <w:t>34,274,149</w:t>
            </w:r>
          </w:p>
        </w:tc>
        <w:tc>
          <w:tcPr>
            <w:tcW w:w="1368" w:type="dxa"/>
            <w:tcBorders>
              <w:bottom w:val="single" w:sz="4" w:space="0" w:color="auto"/>
            </w:tcBorders>
            <w:vAlign w:val="bottom"/>
          </w:tcPr>
          <w:p w14:paraId="5D093112" w14:textId="77777777" w:rsidR="00A83853" w:rsidRPr="0087138D" w:rsidRDefault="00A83853" w:rsidP="00A83853">
            <w:pPr>
              <w:ind w:right="-72"/>
              <w:jc w:val="right"/>
              <w:rPr>
                <w:rFonts w:cs="Arial"/>
                <w:color w:val="000000"/>
                <w:sz w:val="18"/>
                <w:szCs w:val="18"/>
                <w:lang w:val="en-GB"/>
              </w:rPr>
            </w:pPr>
            <w:r w:rsidRPr="0087138D">
              <w:rPr>
                <w:rFonts w:cs="Arial"/>
                <w:color w:val="000000"/>
                <w:sz w:val="18"/>
                <w:szCs w:val="18"/>
                <w:lang w:val="en-GB"/>
              </w:rPr>
              <w:t>45,635,285</w:t>
            </w:r>
          </w:p>
        </w:tc>
        <w:tc>
          <w:tcPr>
            <w:tcW w:w="1368" w:type="dxa"/>
            <w:tcBorders>
              <w:bottom w:val="single" w:sz="4" w:space="0" w:color="auto"/>
            </w:tcBorders>
            <w:shd w:val="clear" w:color="auto" w:fill="FAFAFA"/>
            <w:vAlign w:val="bottom"/>
          </w:tcPr>
          <w:p w14:paraId="44AC62E5" w14:textId="77777777" w:rsidR="00A83853" w:rsidRPr="0087138D" w:rsidRDefault="00CD52DA" w:rsidP="00A83853">
            <w:pPr>
              <w:ind w:right="-72"/>
              <w:jc w:val="right"/>
              <w:rPr>
                <w:rFonts w:cs="Arial"/>
                <w:color w:val="000000"/>
                <w:sz w:val="18"/>
                <w:szCs w:val="18"/>
                <w:lang w:val="en-GB"/>
              </w:rPr>
            </w:pPr>
            <w:r>
              <w:rPr>
                <w:rFonts w:cs="Arial"/>
                <w:color w:val="000000"/>
                <w:sz w:val="18"/>
                <w:szCs w:val="18"/>
                <w:lang w:val="en-GB"/>
              </w:rPr>
              <w:t>16,829,184</w:t>
            </w:r>
          </w:p>
        </w:tc>
        <w:tc>
          <w:tcPr>
            <w:tcW w:w="1368" w:type="dxa"/>
            <w:tcBorders>
              <w:bottom w:val="single" w:sz="4" w:space="0" w:color="auto"/>
            </w:tcBorders>
            <w:vAlign w:val="bottom"/>
          </w:tcPr>
          <w:p w14:paraId="245ABF7D" w14:textId="77777777" w:rsidR="00A83853" w:rsidRPr="0087138D" w:rsidRDefault="00A83853" w:rsidP="00A83853">
            <w:pPr>
              <w:ind w:right="-72"/>
              <w:jc w:val="right"/>
              <w:rPr>
                <w:rFonts w:cs="Arial"/>
                <w:color w:val="000000"/>
                <w:sz w:val="18"/>
                <w:szCs w:val="18"/>
                <w:lang w:val="en-GB"/>
              </w:rPr>
            </w:pPr>
            <w:r w:rsidRPr="0087138D">
              <w:rPr>
                <w:rFonts w:cs="Arial"/>
                <w:color w:val="000000"/>
                <w:sz w:val="18"/>
                <w:szCs w:val="18"/>
                <w:lang w:val="en-GB"/>
              </w:rPr>
              <w:t>21,717,889</w:t>
            </w:r>
          </w:p>
        </w:tc>
      </w:tr>
    </w:tbl>
    <w:p w14:paraId="2D2D8C3F" w14:textId="77777777" w:rsidR="0018483B" w:rsidRPr="0087138D" w:rsidRDefault="0018483B" w:rsidP="003F5383">
      <w:pPr>
        <w:pStyle w:val="BodyTextIndent3"/>
        <w:tabs>
          <w:tab w:val="clear" w:pos="817"/>
        </w:tabs>
        <w:spacing w:line="240" w:lineRule="auto"/>
        <w:ind w:left="540"/>
        <w:jc w:val="both"/>
        <w:rPr>
          <w:rFonts w:ascii="Arial" w:hAnsi="Arial" w:cs="Arial"/>
          <w:sz w:val="18"/>
          <w:szCs w:val="18"/>
        </w:rPr>
      </w:pPr>
    </w:p>
    <w:p w14:paraId="476A25C0" w14:textId="77777777" w:rsidR="00A105E7" w:rsidRPr="0087138D" w:rsidRDefault="0018483B" w:rsidP="003F5383">
      <w:pPr>
        <w:ind w:left="540"/>
        <w:jc w:val="both"/>
        <w:rPr>
          <w:rFonts w:cs="Arial"/>
          <w:sz w:val="18"/>
          <w:szCs w:val="18"/>
        </w:rPr>
      </w:pPr>
      <w:r w:rsidRPr="0087138D">
        <w:rPr>
          <w:rFonts w:cs="Arial"/>
          <w:sz w:val="18"/>
          <w:szCs w:val="18"/>
        </w:rPr>
        <w:t xml:space="preserve">Director’s and management’s remuneration </w:t>
      </w:r>
      <w:r w:rsidR="00202E59" w:rsidRPr="0087138D">
        <w:rPr>
          <w:rFonts w:cs="Arial"/>
          <w:sz w:val="18"/>
          <w:szCs w:val="18"/>
        </w:rPr>
        <w:t>represent</w:t>
      </w:r>
      <w:r w:rsidRPr="0087138D">
        <w:rPr>
          <w:rFonts w:cs="Arial"/>
          <w:sz w:val="18"/>
          <w:szCs w:val="18"/>
        </w:rPr>
        <w:t xml:space="preserve"> salaries, meeting fees and other benefits.</w:t>
      </w:r>
    </w:p>
    <w:p w14:paraId="4E3720EC" w14:textId="77777777" w:rsidR="00D7469A" w:rsidRPr="0087138D" w:rsidRDefault="00D7469A" w:rsidP="00D7469A">
      <w:pPr>
        <w:pStyle w:val="BodyTextIndent3"/>
        <w:tabs>
          <w:tab w:val="clear" w:pos="817"/>
        </w:tabs>
        <w:spacing w:line="240" w:lineRule="auto"/>
        <w:ind w:left="540"/>
        <w:jc w:val="both"/>
        <w:rPr>
          <w:rFonts w:ascii="Arial" w:hAnsi="Arial" w:cs="Arial"/>
          <w:b/>
          <w:bCs/>
          <w:color w:val="CF4A02"/>
          <w:sz w:val="18"/>
          <w:szCs w:val="18"/>
        </w:rPr>
      </w:pPr>
    </w:p>
    <w:p w14:paraId="33F6E656" w14:textId="77777777" w:rsidR="0018483B" w:rsidRPr="0087138D" w:rsidRDefault="00CD52DA" w:rsidP="00202E59">
      <w:pPr>
        <w:pStyle w:val="BodyTextIndent3"/>
        <w:tabs>
          <w:tab w:val="left" w:pos="540"/>
        </w:tabs>
        <w:spacing w:line="240" w:lineRule="auto"/>
        <w:ind w:left="0"/>
        <w:jc w:val="both"/>
        <w:rPr>
          <w:rFonts w:ascii="Arial" w:hAnsi="Arial" w:cs="Arial"/>
          <w:b/>
          <w:bCs/>
          <w:color w:val="CF4A02"/>
          <w:sz w:val="18"/>
          <w:szCs w:val="18"/>
        </w:rPr>
      </w:pPr>
      <w:r>
        <w:rPr>
          <w:rFonts w:ascii="Arial" w:hAnsi="Arial" w:cs="Arial"/>
          <w:b/>
          <w:bCs/>
          <w:color w:val="CF4A02"/>
          <w:sz w:val="18"/>
          <w:szCs w:val="18"/>
        </w:rPr>
        <w:t>h</w:t>
      </w:r>
      <w:r w:rsidR="0018483B" w:rsidRPr="0087138D">
        <w:rPr>
          <w:rFonts w:ascii="Arial" w:hAnsi="Arial" w:cs="Arial"/>
          <w:b/>
          <w:bCs/>
          <w:color w:val="CF4A02"/>
          <w:sz w:val="18"/>
          <w:szCs w:val="18"/>
        </w:rPr>
        <w:t>)</w:t>
      </w:r>
      <w:r w:rsidR="0018483B" w:rsidRPr="0087138D">
        <w:rPr>
          <w:rFonts w:ascii="Arial" w:hAnsi="Arial" w:cs="Arial"/>
          <w:b/>
          <w:bCs/>
          <w:color w:val="CF4A02"/>
          <w:sz w:val="18"/>
          <w:szCs w:val="18"/>
        </w:rPr>
        <w:tab/>
        <w:t>Foreign currency forward contracts</w:t>
      </w:r>
    </w:p>
    <w:p w14:paraId="21EF3A99" w14:textId="77777777" w:rsidR="0018483B" w:rsidRPr="0087138D" w:rsidRDefault="0018483B" w:rsidP="00A83853">
      <w:pPr>
        <w:spacing w:line="240" w:lineRule="auto"/>
        <w:ind w:left="540"/>
        <w:jc w:val="both"/>
        <w:rPr>
          <w:rFonts w:cs="Arial"/>
          <w:spacing w:val="-2"/>
          <w:sz w:val="18"/>
          <w:szCs w:val="18"/>
        </w:rPr>
      </w:pPr>
    </w:p>
    <w:p w14:paraId="71A7D2C0" w14:textId="77777777" w:rsidR="00202EF6" w:rsidRPr="0087138D" w:rsidRDefault="00784380" w:rsidP="00A83853">
      <w:pPr>
        <w:tabs>
          <w:tab w:val="left" w:pos="851"/>
        </w:tabs>
        <w:spacing w:line="240" w:lineRule="auto"/>
        <w:ind w:left="540"/>
        <w:jc w:val="both"/>
        <w:rPr>
          <w:rFonts w:cs="Arial"/>
          <w:sz w:val="18"/>
          <w:szCs w:val="18"/>
        </w:rPr>
      </w:pPr>
      <w:r w:rsidRPr="0087138D">
        <w:rPr>
          <w:rFonts w:cs="Arial"/>
          <w:sz w:val="18"/>
          <w:szCs w:val="18"/>
        </w:rPr>
        <w:t xml:space="preserve">As at </w:t>
      </w:r>
      <w:r w:rsidR="005A61E2" w:rsidRPr="0087138D">
        <w:rPr>
          <w:rFonts w:cs="Arial"/>
          <w:sz w:val="18"/>
          <w:szCs w:val="18"/>
          <w:lang w:val="en-GB"/>
        </w:rPr>
        <w:t>31</w:t>
      </w:r>
      <w:r w:rsidRPr="0087138D">
        <w:rPr>
          <w:rFonts w:cs="Arial"/>
          <w:sz w:val="18"/>
          <w:szCs w:val="18"/>
        </w:rPr>
        <w:t xml:space="preserve"> December </w:t>
      </w:r>
      <w:r w:rsidR="005A61E2" w:rsidRPr="0087138D">
        <w:rPr>
          <w:rFonts w:cs="Arial"/>
          <w:sz w:val="18"/>
          <w:szCs w:val="18"/>
          <w:lang w:val="en-GB"/>
        </w:rPr>
        <w:t>20</w:t>
      </w:r>
      <w:r w:rsidR="00A83853">
        <w:rPr>
          <w:rFonts w:cs="Arial"/>
          <w:sz w:val="18"/>
          <w:szCs w:val="18"/>
          <w:lang w:val="en-GB"/>
        </w:rPr>
        <w:t>20</w:t>
      </w:r>
      <w:r w:rsidR="00550ED0" w:rsidRPr="0087138D">
        <w:rPr>
          <w:rFonts w:cs="Arial"/>
          <w:sz w:val="18"/>
          <w:szCs w:val="18"/>
        </w:rPr>
        <w:t>,</w:t>
      </w:r>
      <w:r w:rsidR="00375403" w:rsidRPr="0087138D">
        <w:rPr>
          <w:rFonts w:cs="Arial"/>
          <w:sz w:val="18"/>
          <w:szCs w:val="18"/>
        </w:rPr>
        <w:t xml:space="preserve"> </w:t>
      </w:r>
      <w:r w:rsidR="00550ED0" w:rsidRPr="0087138D">
        <w:rPr>
          <w:rFonts w:cs="Arial"/>
          <w:sz w:val="18"/>
          <w:szCs w:val="18"/>
        </w:rPr>
        <w:t>a subsidiary</w:t>
      </w:r>
      <w:r w:rsidR="0018483B" w:rsidRPr="0087138D">
        <w:rPr>
          <w:rFonts w:cs="Arial"/>
          <w:sz w:val="18"/>
          <w:szCs w:val="18"/>
        </w:rPr>
        <w:t xml:space="preserve"> has entered into foreign currency forward contracts through </w:t>
      </w:r>
      <w:r w:rsidR="00E5746E" w:rsidRPr="0087138D">
        <w:rPr>
          <w:rFonts w:cs="Arial"/>
          <w:sz w:val="18"/>
          <w:szCs w:val="18"/>
        </w:rPr>
        <w:t>T</w:t>
      </w:r>
      <w:r w:rsidR="00550ED0" w:rsidRPr="0087138D">
        <w:rPr>
          <w:rFonts w:cs="Arial"/>
          <w:sz w:val="18"/>
          <w:szCs w:val="18"/>
        </w:rPr>
        <w:t xml:space="preserve">he </w:t>
      </w:r>
      <w:r w:rsidR="0018483B" w:rsidRPr="0087138D">
        <w:rPr>
          <w:rFonts w:cs="Arial"/>
          <w:spacing w:val="-2"/>
          <w:sz w:val="18"/>
          <w:szCs w:val="18"/>
        </w:rPr>
        <w:t>T</w:t>
      </w:r>
      <w:r w:rsidR="00E5746E" w:rsidRPr="0087138D">
        <w:rPr>
          <w:rFonts w:cs="Arial"/>
          <w:spacing w:val="-2"/>
          <w:sz w:val="18"/>
          <w:szCs w:val="18"/>
        </w:rPr>
        <w:t>hai Sugar Trading Corporation Limited</w:t>
      </w:r>
      <w:r w:rsidR="0018483B" w:rsidRPr="0087138D">
        <w:rPr>
          <w:rFonts w:cs="Arial"/>
          <w:spacing w:val="-2"/>
          <w:sz w:val="18"/>
          <w:szCs w:val="18"/>
        </w:rPr>
        <w:t xml:space="preserve"> which is a related par</w:t>
      </w:r>
      <w:r w:rsidRPr="0087138D">
        <w:rPr>
          <w:rFonts w:cs="Arial"/>
          <w:spacing w:val="-2"/>
          <w:sz w:val="18"/>
          <w:szCs w:val="18"/>
        </w:rPr>
        <w:t xml:space="preserve">ty, contract value amounting to </w:t>
      </w:r>
      <w:r w:rsidR="0018483B" w:rsidRPr="0087138D">
        <w:rPr>
          <w:rFonts w:cs="Arial"/>
          <w:spacing w:val="-2"/>
          <w:sz w:val="18"/>
          <w:szCs w:val="18"/>
        </w:rPr>
        <w:t xml:space="preserve">USD </w:t>
      </w:r>
      <w:r w:rsidR="00CD52DA">
        <w:rPr>
          <w:rFonts w:cs="Arial"/>
          <w:spacing w:val="-2"/>
          <w:sz w:val="18"/>
          <w:szCs w:val="18"/>
          <w:lang w:val="en-GB"/>
        </w:rPr>
        <w:t>4.50</w:t>
      </w:r>
      <w:r w:rsidR="0018483B" w:rsidRPr="0087138D">
        <w:rPr>
          <w:rFonts w:cs="Arial"/>
          <w:spacing w:val="-2"/>
          <w:sz w:val="18"/>
          <w:szCs w:val="18"/>
        </w:rPr>
        <w:t xml:space="preserve"> million</w:t>
      </w:r>
      <w:r w:rsidR="0018483B" w:rsidRPr="0087138D">
        <w:rPr>
          <w:rFonts w:cs="Arial"/>
          <w:sz w:val="18"/>
          <w:szCs w:val="18"/>
        </w:rPr>
        <w:t xml:space="preserve"> (</w:t>
      </w:r>
      <w:r w:rsidR="005A61E2" w:rsidRPr="0087138D">
        <w:rPr>
          <w:rFonts w:cs="Arial"/>
          <w:sz w:val="18"/>
          <w:szCs w:val="18"/>
          <w:lang w:val="en-GB"/>
        </w:rPr>
        <w:t>201</w:t>
      </w:r>
      <w:r w:rsidR="00A83853">
        <w:rPr>
          <w:rFonts w:cs="Arial"/>
          <w:sz w:val="18"/>
          <w:szCs w:val="18"/>
          <w:lang w:val="en-GB"/>
        </w:rPr>
        <w:t>9</w:t>
      </w:r>
      <w:r w:rsidR="0018483B" w:rsidRPr="0087138D">
        <w:rPr>
          <w:rFonts w:cs="Arial"/>
          <w:sz w:val="18"/>
          <w:szCs w:val="18"/>
        </w:rPr>
        <w:t xml:space="preserve">: USD </w:t>
      </w:r>
      <w:r w:rsidR="00A83853">
        <w:rPr>
          <w:rFonts w:cs="Arial"/>
          <w:sz w:val="18"/>
          <w:szCs w:val="18"/>
        </w:rPr>
        <w:t>6.94</w:t>
      </w:r>
      <w:r w:rsidR="0018483B" w:rsidRPr="0087138D">
        <w:rPr>
          <w:rFonts w:cs="Arial"/>
          <w:sz w:val="18"/>
          <w:szCs w:val="18"/>
        </w:rPr>
        <w:t xml:space="preserve"> million).</w:t>
      </w:r>
    </w:p>
    <w:p w14:paraId="4E4D016A" w14:textId="77777777" w:rsidR="00F36CFC" w:rsidRPr="0087138D" w:rsidRDefault="00F36CFC" w:rsidP="00A83853">
      <w:pPr>
        <w:tabs>
          <w:tab w:val="left" w:pos="851"/>
        </w:tabs>
        <w:spacing w:line="240" w:lineRule="auto"/>
        <w:ind w:left="540"/>
        <w:jc w:val="both"/>
        <w:rPr>
          <w:rFonts w:cs="Arial"/>
          <w:sz w:val="18"/>
          <w:szCs w:val="18"/>
        </w:rPr>
      </w:pPr>
    </w:p>
    <w:p w14:paraId="7B3C2E79" w14:textId="77777777" w:rsidR="00F36CFC" w:rsidRPr="0087138D" w:rsidRDefault="00F36CFC" w:rsidP="00A83853">
      <w:pPr>
        <w:tabs>
          <w:tab w:val="left" w:pos="851"/>
        </w:tabs>
        <w:spacing w:line="240" w:lineRule="auto"/>
        <w:ind w:left="540"/>
        <w:jc w:val="both"/>
        <w:rPr>
          <w:rFonts w:cs="Arial"/>
          <w:sz w:val="18"/>
          <w:szCs w:val="18"/>
        </w:rPr>
      </w:pPr>
      <w:r w:rsidRPr="0087138D">
        <w:rPr>
          <w:rFonts w:cs="Arial"/>
          <w:sz w:val="18"/>
          <w:szCs w:val="18"/>
        </w:rPr>
        <w:t xml:space="preserve">As at </w:t>
      </w:r>
      <w:r w:rsidR="005A61E2" w:rsidRPr="0087138D">
        <w:rPr>
          <w:rFonts w:cs="Arial"/>
          <w:sz w:val="18"/>
          <w:szCs w:val="18"/>
          <w:lang w:val="en-GB"/>
        </w:rPr>
        <w:t>31</w:t>
      </w:r>
      <w:r w:rsidRPr="0087138D">
        <w:rPr>
          <w:rFonts w:cs="Arial"/>
          <w:sz w:val="18"/>
          <w:szCs w:val="18"/>
        </w:rPr>
        <w:t xml:space="preserve"> Decembe</w:t>
      </w:r>
      <w:r w:rsidR="00556270">
        <w:rPr>
          <w:rFonts w:cs="Arial"/>
          <w:sz w:val="18"/>
          <w:szCs w:val="18"/>
        </w:rPr>
        <w:t>r</w:t>
      </w:r>
      <w:r w:rsidRPr="0087138D">
        <w:rPr>
          <w:rFonts w:cs="Arial"/>
          <w:sz w:val="18"/>
          <w:szCs w:val="18"/>
        </w:rPr>
        <w:t>, the net fair values of foreign currency forward contracts were as follows:</w:t>
      </w:r>
    </w:p>
    <w:p w14:paraId="4ECFD889" w14:textId="77777777" w:rsidR="00F36CFC" w:rsidRPr="0087138D" w:rsidRDefault="00F36CFC" w:rsidP="00A83853">
      <w:pPr>
        <w:spacing w:line="240" w:lineRule="auto"/>
        <w:ind w:left="540"/>
        <w:jc w:val="both"/>
        <w:rPr>
          <w:rFonts w:eastAsia="Arial Unicode MS" w:cs="Arial"/>
          <w:b/>
          <w:bCs/>
          <w:color w:val="4472C4"/>
          <w:sz w:val="18"/>
          <w:szCs w:val="1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1440"/>
        <w:gridCol w:w="1350"/>
      </w:tblGrid>
      <w:tr w:rsidR="009E46CB" w:rsidRPr="0087138D" w14:paraId="2AC07C04" w14:textId="77777777" w:rsidTr="009E46CB">
        <w:tc>
          <w:tcPr>
            <w:tcW w:w="6771" w:type="dxa"/>
            <w:tcBorders>
              <w:top w:val="nil"/>
              <w:left w:val="nil"/>
              <w:bottom w:val="nil"/>
              <w:right w:val="nil"/>
            </w:tcBorders>
          </w:tcPr>
          <w:p w14:paraId="16B2CDEC" w14:textId="77777777" w:rsidR="009E46CB" w:rsidRPr="0087138D" w:rsidRDefault="009E46CB" w:rsidP="00F36CFC">
            <w:pPr>
              <w:spacing w:line="240" w:lineRule="auto"/>
              <w:ind w:left="567"/>
              <w:jc w:val="both"/>
              <w:rPr>
                <w:rFonts w:eastAsia="Calibri" w:cs="Arial"/>
                <w:b/>
                <w:bCs/>
                <w:sz w:val="18"/>
                <w:szCs w:val="18"/>
                <w:highlight w:val="green"/>
                <w:lang w:bidi="ar-SA"/>
              </w:rPr>
            </w:pPr>
          </w:p>
        </w:tc>
        <w:tc>
          <w:tcPr>
            <w:tcW w:w="2790" w:type="dxa"/>
            <w:gridSpan w:val="2"/>
            <w:tcBorders>
              <w:top w:val="single" w:sz="4" w:space="0" w:color="auto"/>
              <w:left w:val="nil"/>
              <w:bottom w:val="single" w:sz="4" w:space="0" w:color="auto"/>
              <w:right w:val="nil"/>
            </w:tcBorders>
            <w:hideMark/>
          </w:tcPr>
          <w:p w14:paraId="64929B84" w14:textId="77777777" w:rsidR="009E46CB" w:rsidRPr="0087138D" w:rsidRDefault="009E46CB" w:rsidP="00F36CFC">
            <w:pPr>
              <w:spacing w:line="240" w:lineRule="auto"/>
              <w:ind w:left="28" w:right="-72"/>
              <w:jc w:val="center"/>
              <w:rPr>
                <w:rFonts w:cs="Arial"/>
                <w:b/>
                <w:bCs/>
                <w:sz w:val="18"/>
                <w:szCs w:val="18"/>
              </w:rPr>
            </w:pPr>
            <w:r w:rsidRPr="0087138D">
              <w:rPr>
                <w:rFonts w:cs="Arial"/>
                <w:b/>
                <w:bCs/>
                <w:sz w:val="18"/>
                <w:szCs w:val="18"/>
              </w:rPr>
              <w:t>Consolidated</w:t>
            </w:r>
          </w:p>
          <w:p w14:paraId="67650D6A" w14:textId="77777777" w:rsidR="009E46CB" w:rsidRPr="0087138D" w:rsidRDefault="009E46CB" w:rsidP="00F36CFC">
            <w:pPr>
              <w:spacing w:line="240" w:lineRule="auto"/>
              <w:ind w:left="28" w:right="-72"/>
              <w:jc w:val="center"/>
              <w:rPr>
                <w:rFonts w:cs="Arial"/>
                <w:b/>
                <w:bCs/>
                <w:sz w:val="18"/>
                <w:szCs w:val="18"/>
              </w:rPr>
            </w:pPr>
            <w:r w:rsidRPr="0087138D">
              <w:rPr>
                <w:rFonts w:cs="Arial"/>
                <w:b/>
                <w:bCs/>
                <w:sz w:val="18"/>
                <w:szCs w:val="18"/>
              </w:rPr>
              <w:t>financial statements</w:t>
            </w:r>
          </w:p>
        </w:tc>
      </w:tr>
      <w:tr w:rsidR="009E46CB" w:rsidRPr="0087138D" w14:paraId="7435CB32" w14:textId="77777777" w:rsidTr="009E46CB">
        <w:tc>
          <w:tcPr>
            <w:tcW w:w="6771" w:type="dxa"/>
            <w:tcBorders>
              <w:top w:val="nil"/>
              <w:left w:val="nil"/>
              <w:bottom w:val="nil"/>
              <w:right w:val="nil"/>
            </w:tcBorders>
          </w:tcPr>
          <w:p w14:paraId="35627D7F" w14:textId="77777777" w:rsidR="009E46CB" w:rsidRPr="0087138D" w:rsidRDefault="009E46CB" w:rsidP="00A83853">
            <w:pPr>
              <w:spacing w:line="240" w:lineRule="auto"/>
              <w:ind w:left="567"/>
              <w:jc w:val="both"/>
              <w:rPr>
                <w:rFonts w:cs="Arial"/>
                <w:b/>
                <w:bCs/>
                <w:sz w:val="18"/>
                <w:szCs w:val="18"/>
                <w:highlight w:val="green"/>
              </w:rPr>
            </w:pPr>
          </w:p>
        </w:tc>
        <w:tc>
          <w:tcPr>
            <w:tcW w:w="1440" w:type="dxa"/>
            <w:tcBorders>
              <w:top w:val="single" w:sz="4" w:space="0" w:color="auto"/>
              <w:left w:val="nil"/>
              <w:bottom w:val="nil"/>
              <w:right w:val="nil"/>
            </w:tcBorders>
            <w:shd w:val="clear" w:color="auto" w:fill="auto"/>
            <w:vAlign w:val="bottom"/>
            <w:hideMark/>
          </w:tcPr>
          <w:p w14:paraId="1E753506" w14:textId="77777777" w:rsidR="009E46CB" w:rsidRPr="00A83853" w:rsidRDefault="009E46CB" w:rsidP="00A83853">
            <w:pPr>
              <w:spacing w:line="240" w:lineRule="auto"/>
              <w:ind w:right="-72"/>
              <w:jc w:val="right"/>
              <w:rPr>
                <w:rFonts w:cs="Arial"/>
                <w:b/>
                <w:bCs/>
                <w:spacing w:val="-4"/>
                <w:sz w:val="18"/>
                <w:szCs w:val="18"/>
              </w:rPr>
            </w:pPr>
            <w:r w:rsidRPr="00A83853">
              <w:rPr>
                <w:rFonts w:cs="Arial"/>
                <w:b/>
                <w:bCs/>
                <w:spacing w:val="-4"/>
                <w:sz w:val="18"/>
                <w:szCs w:val="18"/>
                <w:lang w:val="en-GB"/>
              </w:rPr>
              <w:t>2020</w:t>
            </w:r>
          </w:p>
        </w:tc>
        <w:tc>
          <w:tcPr>
            <w:tcW w:w="1350" w:type="dxa"/>
            <w:tcBorders>
              <w:top w:val="single" w:sz="4" w:space="0" w:color="auto"/>
              <w:left w:val="nil"/>
              <w:bottom w:val="nil"/>
              <w:right w:val="nil"/>
            </w:tcBorders>
            <w:shd w:val="clear" w:color="auto" w:fill="auto"/>
            <w:vAlign w:val="bottom"/>
            <w:hideMark/>
          </w:tcPr>
          <w:p w14:paraId="117FF063" w14:textId="77777777" w:rsidR="009E46CB" w:rsidRPr="00A83853" w:rsidRDefault="009E46CB" w:rsidP="00A83853">
            <w:pPr>
              <w:spacing w:line="240" w:lineRule="auto"/>
              <w:ind w:right="-72"/>
              <w:jc w:val="right"/>
              <w:rPr>
                <w:rFonts w:cs="Arial"/>
                <w:b/>
                <w:bCs/>
                <w:spacing w:val="-4"/>
                <w:sz w:val="18"/>
                <w:szCs w:val="18"/>
              </w:rPr>
            </w:pPr>
            <w:r w:rsidRPr="00A83853">
              <w:rPr>
                <w:rFonts w:cs="Arial"/>
                <w:b/>
                <w:bCs/>
                <w:spacing w:val="-4"/>
                <w:sz w:val="18"/>
                <w:szCs w:val="18"/>
                <w:lang w:val="en-GB"/>
              </w:rPr>
              <w:t>2019</w:t>
            </w:r>
          </w:p>
        </w:tc>
      </w:tr>
      <w:tr w:rsidR="009E46CB" w:rsidRPr="0087138D" w14:paraId="2D9AF74C" w14:textId="77777777" w:rsidTr="009E46CB">
        <w:tc>
          <w:tcPr>
            <w:tcW w:w="6771" w:type="dxa"/>
            <w:tcBorders>
              <w:top w:val="nil"/>
              <w:left w:val="nil"/>
              <w:bottom w:val="nil"/>
              <w:right w:val="nil"/>
            </w:tcBorders>
          </w:tcPr>
          <w:p w14:paraId="4EC13712" w14:textId="77777777" w:rsidR="009E46CB" w:rsidRPr="0087138D" w:rsidRDefault="009E46CB" w:rsidP="00F36CFC">
            <w:pPr>
              <w:spacing w:line="240" w:lineRule="auto"/>
              <w:ind w:left="567"/>
              <w:jc w:val="both"/>
              <w:rPr>
                <w:rFonts w:cs="Arial"/>
                <w:b/>
                <w:bCs/>
                <w:sz w:val="18"/>
                <w:szCs w:val="18"/>
                <w:highlight w:val="green"/>
              </w:rPr>
            </w:pPr>
          </w:p>
        </w:tc>
        <w:tc>
          <w:tcPr>
            <w:tcW w:w="1440" w:type="dxa"/>
            <w:tcBorders>
              <w:top w:val="nil"/>
              <w:left w:val="nil"/>
              <w:bottom w:val="single" w:sz="4" w:space="0" w:color="auto"/>
              <w:right w:val="nil"/>
            </w:tcBorders>
            <w:hideMark/>
          </w:tcPr>
          <w:p w14:paraId="656A9BC2" w14:textId="77777777" w:rsidR="009E46CB" w:rsidRPr="0087138D" w:rsidRDefault="009E46CB" w:rsidP="00F36CFC">
            <w:pPr>
              <w:spacing w:line="240" w:lineRule="auto"/>
              <w:ind w:left="28" w:right="-72"/>
              <w:jc w:val="right"/>
              <w:rPr>
                <w:rFonts w:cs="Arial"/>
                <w:b/>
                <w:bCs/>
                <w:sz w:val="18"/>
                <w:szCs w:val="18"/>
              </w:rPr>
            </w:pPr>
            <w:r w:rsidRPr="0087138D">
              <w:rPr>
                <w:rFonts w:cs="Arial"/>
                <w:b/>
                <w:bCs/>
                <w:sz w:val="18"/>
                <w:szCs w:val="18"/>
              </w:rPr>
              <w:t>Baht</w:t>
            </w:r>
          </w:p>
        </w:tc>
        <w:tc>
          <w:tcPr>
            <w:tcW w:w="1350" w:type="dxa"/>
            <w:tcBorders>
              <w:top w:val="nil"/>
              <w:left w:val="nil"/>
              <w:bottom w:val="single" w:sz="4" w:space="0" w:color="auto"/>
              <w:right w:val="nil"/>
            </w:tcBorders>
            <w:hideMark/>
          </w:tcPr>
          <w:p w14:paraId="45E642BC" w14:textId="77777777" w:rsidR="009E46CB" w:rsidRPr="0087138D" w:rsidRDefault="009E46CB" w:rsidP="00F36CFC">
            <w:pPr>
              <w:spacing w:line="240" w:lineRule="auto"/>
              <w:ind w:left="28" w:right="-72"/>
              <w:jc w:val="right"/>
              <w:rPr>
                <w:rFonts w:cs="Arial"/>
                <w:b/>
                <w:bCs/>
                <w:sz w:val="18"/>
                <w:szCs w:val="18"/>
              </w:rPr>
            </w:pPr>
            <w:r w:rsidRPr="0087138D">
              <w:rPr>
                <w:rFonts w:cs="Arial"/>
                <w:b/>
                <w:bCs/>
                <w:sz w:val="18"/>
                <w:szCs w:val="18"/>
              </w:rPr>
              <w:t>Baht</w:t>
            </w:r>
          </w:p>
        </w:tc>
      </w:tr>
      <w:tr w:rsidR="009E46CB" w:rsidRPr="0087138D" w14:paraId="08AA3ABC" w14:textId="77777777" w:rsidTr="009E46CB">
        <w:tc>
          <w:tcPr>
            <w:tcW w:w="6771" w:type="dxa"/>
            <w:tcBorders>
              <w:top w:val="nil"/>
              <w:left w:val="nil"/>
              <w:bottom w:val="nil"/>
              <w:right w:val="nil"/>
            </w:tcBorders>
          </w:tcPr>
          <w:p w14:paraId="2D0DDFA6" w14:textId="77777777" w:rsidR="009E46CB" w:rsidRPr="0087138D" w:rsidRDefault="009E46CB" w:rsidP="00F36CFC">
            <w:pPr>
              <w:spacing w:line="240" w:lineRule="auto"/>
              <w:ind w:left="567"/>
              <w:jc w:val="both"/>
              <w:rPr>
                <w:rFonts w:cs="Arial"/>
                <w:sz w:val="18"/>
                <w:szCs w:val="18"/>
                <w:highlight w:val="green"/>
              </w:rPr>
            </w:pPr>
          </w:p>
        </w:tc>
        <w:tc>
          <w:tcPr>
            <w:tcW w:w="1440" w:type="dxa"/>
            <w:tcBorders>
              <w:top w:val="single" w:sz="4" w:space="0" w:color="auto"/>
              <w:left w:val="nil"/>
              <w:bottom w:val="nil"/>
              <w:right w:val="nil"/>
            </w:tcBorders>
            <w:shd w:val="clear" w:color="auto" w:fill="FAFAFA"/>
          </w:tcPr>
          <w:p w14:paraId="0849B043" w14:textId="77777777" w:rsidR="009E46CB" w:rsidRPr="0087138D" w:rsidRDefault="009E46CB" w:rsidP="00F36CFC">
            <w:pPr>
              <w:spacing w:line="240" w:lineRule="auto"/>
              <w:ind w:left="28" w:right="-72"/>
              <w:jc w:val="right"/>
              <w:rPr>
                <w:rFonts w:cs="Arial"/>
                <w:b/>
                <w:bCs/>
                <w:sz w:val="18"/>
                <w:szCs w:val="18"/>
                <w:highlight w:val="green"/>
              </w:rPr>
            </w:pPr>
          </w:p>
        </w:tc>
        <w:tc>
          <w:tcPr>
            <w:tcW w:w="1350" w:type="dxa"/>
            <w:tcBorders>
              <w:top w:val="single" w:sz="4" w:space="0" w:color="auto"/>
              <w:left w:val="nil"/>
              <w:bottom w:val="nil"/>
              <w:right w:val="nil"/>
            </w:tcBorders>
          </w:tcPr>
          <w:p w14:paraId="0DFB9C5C" w14:textId="77777777" w:rsidR="009E46CB" w:rsidRPr="0087138D" w:rsidRDefault="009E46CB" w:rsidP="00F36CFC">
            <w:pPr>
              <w:spacing w:line="240" w:lineRule="auto"/>
              <w:ind w:left="28" w:right="-72"/>
              <w:jc w:val="right"/>
              <w:rPr>
                <w:rFonts w:cs="Arial"/>
                <w:b/>
                <w:bCs/>
                <w:sz w:val="18"/>
                <w:szCs w:val="18"/>
                <w:highlight w:val="green"/>
              </w:rPr>
            </w:pPr>
          </w:p>
        </w:tc>
      </w:tr>
      <w:tr w:rsidR="009E46CB" w:rsidRPr="0087138D" w14:paraId="72FC764A" w14:textId="77777777" w:rsidTr="009E46CB">
        <w:tc>
          <w:tcPr>
            <w:tcW w:w="6771" w:type="dxa"/>
            <w:tcBorders>
              <w:top w:val="nil"/>
              <w:left w:val="nil"/>
              <w:bottom w:val="nil"/>
              <w:right w:val="nil"/>
            </w:tcBorders>
            <w:hideMark/>
          </w:tcPr>
          <w:p w14:paraId="059BF273" w14:textId="77777777" w:rsidR="009E46CB" w:rsidRPr="0087138D" w:rsidRDefault="009E46CB" w:rsidP="00F36CFC">
            <w:pPr>
              <w:spacing w:line="240" w:lineRule="auto"/>
              <w:ind w:left="567"/>
              <w:jc w:val="both"/>
              <w:rPr>
                <w:rFonts w:cs="Arial"/>
                <w:b/>
                <w:bCs/>
                <w:sz w:val="18"/>
                <w:szCs w:val="18"/>
              </w:rPr>
            </w:pPr>
            <w:r w:rsidRPr="0087138D">
              <w:rPr>
                <w:rFonts w:cs="Arial"/>
                <w:b/>
                <w:bCs/>
                <w:sz w:val="18"/>
                <w:szCs w:val="18"/>
              </w:rPr>
              <w:t>Financial assets</w:t>
            </w:r>
          </w:p>
        </w:tc>
        <w:tc>
          <w:tcPr>
            <w:tcW w:w="1440" w:type="dxa"/>
            <w:tcBorders>
              <w:top w:val="nil"/>
              <w:left w:val="nil"/>
              <w:bottom w:val="nil"/>
              <w:right w:val="nil"/>
            </w:tcBorders>
            <w:shd w:val="clear" w:color="auto" w:fill="FAFAFA"/>
          </w:tcPr>
          <w:p w14:paraId="4AB0E970" w14:textId="77777777" w:rsidR="009E46CB" w:rsidRPr="0087138D" w:rsidRDefault="009E46CB" w:rsidP="00F36CFC">
            <w:pPr>
              <w:spacing w:line="240" w:lineRule="auto"/>
              <w:ind w:left="28" w:right="-72"/>
              <w:jc w:val="right"/>
              <w:rPr>
                <w:rFonts w:cs="Arial"/>
                <w:b/>
                <w:bCs/>
                <w:sz w:val="18"/>
                <w:szCs w:val="18"/>
              </w:rPr>
            </w:pPr>
          </w:p>
        </w:tc>
        <w:tc>
          <w:tcPr>
            <w:tcW w:w="1350" w:type="dxa"/>
            <w:tcBorders>
              <w:top w:val="nil"/>
              <w:left w:val="nil"/>
              <w:bottom w:val="nil"/>
              <w:right w:val="nil"/>
            </w:tcBorders>
          </w:tcPr>
          <w:p w14:paraId="7FF84859" w14:textId="77777777" w:rsidR="009E46CB" w:rsidRPr="0087138D" w:rsidRDefault="009E46CB" w:rsidP="00F36CFC">
            <w:pPr>
              <w:spacing w:line="240" w:lineRule="auto"/>
              <w:ind w:left="28" w:right="-72"/>
              <w:jc w:val="right"/>
              <w:rPr>
                <w:rFonts w:cs="Arial"/>
                <w:b/>
                <w:bCs/>
                <w:sz w:val="18"/>
                <w:szCs w:val="18"/>
              </w:rPr>
            </w:pPr>
          </w:p>
        </w:tc>
      </w:tr>
      <w:tr w:rsidR="009E46CB" w:rsidRPr="0087138D" w14:paraId="1D76EB0D" w14:textId="77777777" w:rsidTr="009E46CB">
        <w:tc>
          <w:tcPr>
            <w:tcW w:w="6771" w:type="dxa"/>
            <w:tcBorders>
              <w:top w:val="nil"/>
              <w:left w:val="nil"/>
              <w:bottom w:val="nil"/>
              <w:right w:val="nil"/>
            </w:tcBorders>
          </w:tcPr>
          <w:p w14:paraId="5A52EDBE" w14:textId="77777777" w:rsidR="009E46CB" w:rsidRPr="0087138D" w:rsidRDefault="009E46CB" w:rsidP="00F36CFC">
            <w:pPr>
              <w:spacing w:line="240" w:lineRule="auto"/>
              <w:ind w:left="567"/>
              <w:jc w:val="both"/>
              <w:rPr>
                <w:rFonts w:cs="Arial"/>
                <w:b/>
                <w:bCs/>
                <w:sz w:val="18"/>
                <w:szCs w:val="18"/>
              </w:rPr>
            </w:pPr>
          </w:p>
        </w:tc>
        <w:tc>
          <w:tcPr>
            <w:tcW w:w="1440" w:type="dxa"/>
            <w:tcBorders>
              <w:top w:val="nil"/>
              <w:left w:val="nil"/>
              <w:bottom w:val="nil"/>
              <w:right w:val="nil"/>
            </w:tcBorders>
            <w:shd w:val="clear" w:color="auto" w:fill="FAFAFA"/>
          </w:tcPr>
          <w:p w14:paraId="3A776B6A" w14:textId="77777777" w:rsidR="009E46CB" w:rsidRPr="0087138D" w:rsidRDefault="009E46CB" w:rsidP="00F36CFC">
            <w:pPr>
              <w:spacing w:line="240" w:lineRule="auto"/>
              <w:ind w:left="28" w:right="-72"/>
              <w:jc w:val="right"/>
              <w:rPr>
                <w:rFonts w:cs="Arial"/>
                <w:b/>
                <w:bCs/>
                <w:sz w:val="18"/>
                <w:szCs w:val="18"/>
              </w:rPr>
            </w:pPr>
          </w:p>
        </w:tc>
        <w:tc>
          <w:tcPr>
            <w:tcW w:w="1350" w:type="dxa"/>
            <w:tcBorders>
              <w:top w:val="nil"/>
              <w:left w:val="nil"/>
              <w:bottom w:val="nil"/>
              <w:right w:val="nil"/>
            </w:tcBorders>
          </w:tcPr>
          <w:p w14:paraId="12608FBC" w14:textId="77777777" w:rsidR="009E46CB" w:rsidRPr="0087138D" w:rsidRDefault="009E46CB" w:rsidP="00F36CFC">
            <w:pPr>
              <w:spacing w:line="240" w:lineRule="auto"/>
              <w:ind w:left="28" w:right="-72"/>
              <w:jc w:val="right"/>
              <w:rPr>
                <w:rFonts w:cs="Arial"/>
                <w:b/>
                <w:bCs/>
                <w:sz w:val="18"/>
                <w:szCs w:val="18"/>
              </w:rPr>
            </w:pPr>
          </w:p>
        </w:tc>
      </w:tr>
      <w:tr w:rsidR="009E46CB" w:rsidRPr="0087138D" w14:paraId="2C777FC6" w14:textId="77777777" w:rsidTr="009E46CB">
        <w:tc>
          <w:tcPr>
            <w:tcW w:w="6771" w:type="dxa"/>
            <w:tcBorders>
              <w:top w:val="nil"/>
              <w:left w:val="nil"/>
              <w:bottom w:val="nil"/>
              <w:right w:val="nil"/>
            </w:tcBorders>
            <w:hideMark/>
          </w:tcPr>
          <w:p w14:paraId="76241DB2" w14:textId="77777777" w:rsidR="009E46CB" w:rsidRPr="0087138D" w:rsidRDefault="009E46CB" w:rsidP="00F36CFC">
            <w:pPr>
              <w:spacing w:line="240" w:lineRule="auto"/>
              <w:ind w:left="567"/>
              <w:jc w:val="both"/>
              <w:rPr>
                <w:rFonts w:cs="Arial"/>
                <w:b/>
                <w:bCs/>
                <w:sz w:val="18"/>
                <w:szCs w:val="18"/>
              </w:rPr>
            </w:pPr>
            <w:r w:rsidRPr="0087138D">
              <w:rPr>
                <w:rFonts w:cs="Arial"/>
                <w:b/>
                <w:bCs/>
                <w:sz w:val="18"/>
                <w:szCs w:val="18"/>
              </w:rPr>
              <w:t xml:space="preserve">Contracts with </w:t>
            </w:r>
            <w:r>
              <w:rPr>
                <w:rFonts w:cs="Arial"/>
                <w:b/>
                <w:bCs/>
                <w:sz w:val="18"/>
                <w:szCs w:val="18"/>
              </w:rPr>
              <w:t>positive</w:t>
            </w:r>
            <w:r w:rsidRPr="0087138D">
              <w:rPr>
                <w:rFonts w:cs="Arial"/>
                <w:b/>
                <w:bCs/>
                <w:sz w:val="18"/>
                <w:szCs w:val="18"/>
              </w:rPr>
              <w:t xml:space="preserve"> fair values:</w:t>
            </w:r>
          </w:p>
        </w:tc>
        <w:tc>
          <w:tcPr>
            <w:tcW w:w="1440" w:type="dxa"/>
            <w:tcBorders>
              <w:top w:val="nil"/>
              <w:left w:val="nil"/>
              <w:bottom w:val="nil"/>
              <w:right w:val="nil"/>
            </w:tcBorders>
            <w:shd w:val="clear" w:color="auto" w:fill="FAFAFA"/>
          </w:tcPr>
          <w:p w14:paraId="62943CE8" w14:textId="77777777" w:rsidR="009E46CB" w:rsidRPr="0087138D" w:rsidRDefault="009E46CB" w:rsidP="00F36CFC">
            <w:pPr>
              <w:spacing w:line="240" w:lineRule="auto"/>
              <w:ind w:left="28" w:right="-72"/>
              <w:jc w:val="right"/>
              <w:rPr>
                <w:rFonts w:cs="Arial"/>
                <w:b/>
                <w:bCs/>
                <w:sz w:val="18"/>
                <w:szCs w:val="18"/>
              </w:rPr>
            </w:pPr>
          </w:p>
        </w:tc>
        <w:tc>
          <w:tcPr>
            <w:tcW w:w="1350" w:type="dxa"/>
            <w:tcBorders>
              <w:top w:val="nil"/>
              <w:left w:val="nil"/>
              <w:bottom w:val="nil"/>
              <w:right w:val="nil"/>
            </w:tcBorders>
          </w:tcPr>
          <w:p w14:paraId="6BF18B3C" w14:textId="77777777" w:rsidR="009E46CB" w:rsidRPr="0087138D" w:rsidRDefault="009E46CB" w:rsidP="00F36CFC">
            <w:pPr>
              <w:spacing w:line="240" w:lineRule="auto"/>
              <w:ind w:left="28" w:right="-72"/>
              <w:jc w:val="right"/>
              <w:rPr>
                <w:rFonts w:cs="Arial"/>
                <w:b/>
                <w:bCs/>
                <w:sz w:val="18"/>
                <w:szCs w:val="18"/>
              </w:rPr>
            </w:pPr>
          </w:p>
        </w:tc>
      </w:tr>
      <w:tr w:rsidR="009E46CB" w:rsidRPr="0087138D" w14:paraId="16713C18" w14:textId="77777777" w:rsidTr="009E46CB">
        <w:tc>
          <w:tcPr>
            <w:tcW w:w="6771" w:type="dxa"/>
            <w:tcBorders>
              <w:top w:val="nil"/>
              <w:left w:val="nil"/>
              <w:bottom w:val="nil"/>
              <w:right w:val="nil"/>
            </w:tcBorders>
            <w:hideMark/>
          </w:tcPr>
          <w:p w14:paraId="7F6D95E2" w14:textId="77777777" w:rsidR="009E46CB" w:rsidRPr="0087138D" w:rsidRDefault="009E46CB" w:rsidP="00A83853">
            <w:pPr>
              <w:spacing w:line="240" w:lineRule="auto"/>
              <w:ind w:left="567"/>
              <w:jc w:val="both"/>
              <w:rPr>
                <w:rFonts w:cs="Arial"/>
                <w:sz w:val="18"/>
                <w:szCs w:val="18"/>
              </w:rPr>
            </w:pPr>
            <w:r w:rsidRPr="0087138D">
              <w:rPr>
                <w:rFonts w:cs="Arial"/>
                <w:sz w:val="18"/>
                <w:szCs w:val="18"/>
              </w:rPr>
              <w:t>Foreign currency forward contracts</w:t>
            </w:r>
          </w:p>
        </w:tc>
        <w:tc>
          <w:tcPr>
            <w:tcW w:w="1440" w:type="dxa"/>
            <w:tcBorders>
              <w:top w:val="nil"/>
              <w:left w:val="nil"/>
              <w:bottom w:val="single" w:sz="4" w:space="0" w:color="auto"/>
              <w:right w:val="nil"/>
            </w:tcBorders>
            <w:shd w:val="clear" w:color="auto" w:fill="FAFAFA"/>
          </w:tcPr>
          <w:p w14:paraId="2A1BFFD4" w14:textId="77777777" w:rsidR="009E46CB" w:rsidRPr="0087138D" w:rsidRDefault="009E46CB" w:rsidP="00A83853">
            <w:pPr>
              <w:spacing w:line="240" w:lineRule="auto"/>
              <w:ind w:left="28" w:right="-72"/>
              <w:jc w:val="right"/>
              <w:rPr>
                <w:rFonts w:cs="Arial"/>
                <w:color w:val="000000"/>
                <w:sz w:val="18"/>
                <w:szCs w:val="18"/>
              </w:rPr>
            </w:pPr>
            <w:r>
              <w:rPr>
                <w:rFonts w:cs="Arial"/>
                <w:color w:val="000000"/>
                <w:sz w:val="18"/>
                <w:szCs w:val="18"/>
              </w:rPr>
              <w:t>6,850,262</w:t>
            </w:r>
          </w:p>
        </w:tc>
        <w:tc>
          <w:tcPr>
            <w:tcW w:w="1350" w:type="dxa"/>
            <w:tcBorders>
              <w:top w:val="nil"/>
              <w:left w:val="nil"/>
              <w:bottom w:val="single" w:sz="4" w:space="0" w:color="auto"/>
              <w:right w:val="nil"/>
            </w:tcBorders>
          </w:tcPr>
          <w:p w14:paraId="0F324441" w14:textId="77777777" w:rsidR="009E46CB" w:rsidRPr="0087138D" w:rsidRDefault="009E46CB" w:rsidP="00A83853">
            <w:pPr>
              <w:spacing w:line="240" w:lineRule="auto"/>
              <w:ind w:left="28" w:right="-72"/>
              <w:jc w:val="right"/>
              <w:rPr>
                <w:rFonts w:cs="Arial"/>
                <w:color w:val="000000"/>
                <w:sz w:val="18"/>
                <w:szCs w:val="18"/>
              </w:rPr>
            </w:pPr>
            <w:r>
              <w:rPr>
                <w:rFonts w:cs="Arial"/>
                <w:color w:val="000000"/>
                <w:sz w:val="18"/>
                <w:szCs w:val="18"/>
                <w:lang w:val="en-GB"/>
              </w:rPr>
              <w:t>814,636</w:t>
            </w:r>
          </w:p>
        </w:tc>
      </w:tr>
    </w:tbl>
    <w:p w14:paraId="111B2D54" w14:textId="77777777" w:rsidR="00D7469A" w:rsidRPr="0087138D" w:rsidRDefault="00D7469A" w:rsidP="00EB7E28">
      <w:pPr>
        <w:tabs>
          <w:tab w:val="left" w:pos="851"/>
        </w:tabs>
        <w:spacing w:line="240" w:lineRule="auto"/>
        <w:jc w:val="both"/>
        <w:rPr>
          <w:rFonts w:cs="Arial"/>
          <w:sz w:val="18"/>
          <w:szCs w:val="18"/>
        </w:rPr>
      </w:pPr>
    </w:p>
    <w:p w14:paraId="5AA6A35D" w14:textId="2BA090F9" w:rsidR="00255C77" w:rsidRPr="00DF5EE5" w:rsidRDefault="00255C77" w:rsidP="00EB7E28">
      <w:pPr>
        <w:tabs>
          <w:tab w:val="left" w:pos="851"/>
        </w:tabs>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EB7E28" w:rsidRPr="00DF5EE5" w14:paraId="41E21DC2" w14:textId="77777777" w:rsidTr="0021285C">
        <w:trPr>
          <w:trHeight w:val="386"/>
        </w:trPr>
        <w:tc>
          <w:tcPr>
            <w:tcW w:w="9461" w:type="dxa"/>
            <w:shd w:val="clear" w:color="auto" w:fill="FFA543"/>
            <w:vAlign w:val="center"/>
            <w:hideMark/>
          </w:tcPr>
          <w:p w14:paraId="45D61B4C" w14:textId="77777777" w:rsidR="00EB7E28" w:rsidRPr="00DF5EE5" w:rsidRDefault="005A61E2" w:rsidP="0021285C">
            <w:pPr>
              <w:tabs>
                <w:tab w:val="left" w:pos="432"/>
              </w:tabs>
              <w:ind w:left="540" w:hanging="540"/>
              <w:jc w:val="both"/>
              <w:rPr>
                <w:rFonts w:cs="Arial"/>
                <w:b/>
                <w:bCs/>
                <w:color w:val="FFFFFF"/>
                <w:sz w:val="18"/>
                <w:szCs w:val="18"/>
                <w:lang w:val="en-GB"/>
              </w:rPr>
            </w:pPr>
            <w:r w:rsidRPr="00DF5EE5">
              <w:rPr>
                <w:rFonts w:cs="Arial"/>
                <w:b/>
                <w:bCs/>
                <w:color w:val="FFFFFF"/>
                <w:sz w:val="18"/>
                <w:szCs w:val="18"/>
                <w:lang w:val="en-GB"/>
              </w:rPr>
              <w:t>3</w:t>
            </w:r>
            <w:r w:rsidR="00607259">
              <w:rPr>
                <w:rFonts w:cs="Arial"/>
                <w:b/>
                <w:bCs/>
                <w:color w:val="FFFFFF"/>
                <w:sz w:val="18"/>
                <w:szCs w:val="18"/>
                <w:lang w:val="en-GB"/>
              </w:rPr>
              <w:t>6</w:t>
            </w:r>
            <w:r w:rsidR="00EB7E28" w:rsidRPr="00DF5EE5">
              <w:rPr>
                <w:rFonts w:cs="Arial"/>
                <w:b/>
                <w:bCs/>
                <w:color w:val="FFFFFF"/>
                <w:sz w:val="18"/>
                <w:szCs w:val="18"/>
              </w:rPr>
              <w:tab/>
              <w:t>Promotion privileges</w:t>
            </w:r>
          </w:p>
        </w:tc>
      </w:tr>
    </w:tbl>
    <w:p w14:paraId="1A9C6B94" w14:textId="77777777" w:rsidR="00202EF6" w:rsidRPr="00DF5EE5" w:rsidRDefault="00202EF6" w:rsidP="00EB7E28">
      <w:pPr>
        <w:pStyle w:val="a"/>
        <w:ind w:right="0"/>
        <w:jc w:val="thaiDistribute"/>
        <w:rPr>
          <w:rFonts w:ascii="Arial" w:hAnsi="Arial" w:cs="Arial"/>
          <w:color w:val="auto"/>
          <w:sz w:val="18"/>
          <w:szCs w:val="18"/>
        </w:rPr>
      </w:pPr>
    </w:p>
    <w:p w14:paraId="7DD7C6E8" w14:textId="4F72F6FE" w:rsidR="00202EF6" w:rsidRPr="00DF5EE5" w:rsidRDefault="00202EF6" w:rsidP="00EB7E28">
      <w:pPr>
        <w:pStyle w:val="a"/>
        <w:ind w:right="0"/>
        <w:jc w:val="thaiDistribute"/>
        <w:rPr>
          <w:rFonts w:ascii="Arial" w:hAnsi="Arial" w:cs="Arial"/>
          <w:color w:val="auto"/>
          <w:sz w:val="18"/>
          <w:szCs w:val="18"/>
        </w:rPr>
      </w:pPr>
      <w:r w:rsidRPr="00DF5EE5">
        <w:rPr>
          <w:rFonts w:ascii="Arial" w:hAnsi="Arial" w:cs="Arial"/>
          <w:color w:val="auto"/>
          <w:sz w:val="18"/>
          <w:szCs w:val="18"/>
        </w:rPr>
        <w:t xml:space="preserve">By virtue of provisions of the Industrial Investment Promotion act of B.E </w:t>
      </w:r>
      <w:r w:rsidR="005A61E2" w:rsidRPr="00DF5EE5">
        <w:rPr>
          <w:rFonts w:ascii="Arial" w:hAnsi="Arial" w:cs="Arial"/>
          <w:color w:val="auto"/>
          <w:sz w:val="18"/>
          <w:szCs w:val="18"/>
          <w:lang w:val="en-GB"/>
        </w:rPr>
        <w:t>2520</w:t>
      </w:r>
      <w:r w:rsidRPr="00DF5EE5">
        <w:rPr>
          <w:rFonts w:ascii="Arial" w:hAnsi="Arial" w:cs="Arial"/>
          <w:color w:val="auto"/>
          <w:sz w:val="18"/>
          <w:szCs w:val="18"/>
        </w:rPr>
        <w:t xml:space="preserve">, the subsidiaries were granted privileges by the Board of Investment which included exemption from payment of income tax for certain operations for a period of </w:t>
      </w:r>
      <w:r w:rsidR="00805B1B">
        <w:rPr>
          <w:rFonts w:ascii="Arial" w:hAnsi="Arial" w:cs="Arial"/>
          <w:color w:val="auto"/>
          <w:sz w:val="18"/>
          <w:szCs w:val="18"/>
        </w:rPr>
        <w:t>6 - 8</w:t>
      </w:r>
      <w:r w:rsidRPr="00DF5EE5">
        <w:rPr>
          <w:rFonts w:ascii="Arial" w:hAnsi="Arial" w:cs="Arial"/>
          <w:color w:val="auto"/>
          <w:sz w:val="18"/>
          <w:szCs w:val="18"/>
        </w:rPr>
        <w:t xml:space="preserve"> years from the date on which the income is first derived from such operation. The details of each privilege are as follows:</w:t>
      </w:r>
    </w:p>
    <w:p w14:paraId="59F6B0AF" w14:textId="77777777" w:rsidR="00202EF6" w:rsidRPr="00DF5EE5" w:rsidRDefault="00202EF6" w:rsidP="00EB7E28">
      <w:pPr>
        <w:pStyle w:val="a"/>
        <w:ind w:right="0"/>
        <w:jc w:val="thaiDistribute"/>
        <w:rPr>
          <w:rFonts w:ascii="Arial" w:hAnsi="Arial" w:cs="Arial"/>
          <w:color w:val="auto"/>
          <w:sz w:val="18"/>
          <w:szCs w:val="18"/>
        </w:rPr>
      </w:pPr>
    </w:p>
    <w:tbl>
      <w:tblPr>
        <w:tblW w:w="9459" w:type="dxa"/>
        <w:tblInd w:w="108" w:type="dxa"/>
        <w:tblLayout w:type="fixed"/>
        <w:tblLook w:val="01E0" w:firstRow="1" w:lastRow="1" w:firstColumn="1" w:lastColumn="1" w:noHBand="0" w:noVBand="0"/>
      </w:tblPr>
      <w:tblGrid>
        <w:gridCol w:w="1440"/>
        <w:gridCol w:w="1584"/>
        <w:gridCol w:w="1341"/>
        <w:gridCol w:w="1872"/>
        <w:gridCol w:w="1566"/>
        <w:gridCol w:w="1656"/>
      </w:tblGrid>
      <w:tr w:rsidR="00202EF6" w:rsidRPr="0087138D" w14:paraId="67DD9F93" w14:textId="77777777" w:rsidTr="003C4885">
        <w:tc>
          <w:tcPr>
            <w:tcW w:w="1440" w:type="dxa"/>
            <w:tcBorders>
              <w:top w:val="single" w:sz="4" w:space="0" w:color="auto"/>
            </w:tcBorders>
          </w:tcPr>
          <w:p w14:paraId="67E513E5" w14:textId="77777777" w:rsidR="00202EF6" w:rsidRPr="0087138D" w:rsidRDefault="00202EF6" w:rsidP="00EB7E28">
            <w:pPr>
              <w:spacing w:line="240" w:lineRule="auto"/>
              <w:ind w:right="-72" w:hanging="530"/>
              <w:jc w:val="center"/>
              <w:rPr>
                <w:rFonts w:cs="Arial"/>
                <w:b/>
                <w:bCs/>
                <w:sz w:val="16"/>
                <w:szCs w:val="16"/>
              </w:rPr>
            </w:pPr>
          </w:p>
        </w:tc>
        <w:tc>
          <w:tcPr>
            <w:tcW w:w="1584" w:type="dxa"/>
            <w:tcBorders>
              <w:top w:val="single" w:sz="4" w:space="0" w:color="auto"/>
            </w:tcBorders>
          </w:tcPr>
          <w:p w14:paraId="5A392EBA" w14:textId="77777777" w:rsidR="00202EF6" w:rsidRPr="0087138D" w:rsidRDefault="00202EF6" w:rsidP="00B84D07">
            <w:pPr>
              <w:spacing w:line="240" w:lineRule="auto"/>
              <w:ind w:right="-72"/>
              <w:jc w:val="center"/>
              <w:rPr>
                <w:rFonts w:cs="Arial"/>
                <w:b/>
                <w:bCs/>
                <w:sz w:val="16"/>
                <w:szCs w:val="16"/>
                <w:rtl/>
                <w:cs/>
              </w:rPr>
            </w:pPr>
          </w:p>
        </w:tc>
        <w:tc>
          <w:tcPr>
            <w:tcW w:w="1341" w:type="dxa"/>
            <w:tcBorders>
              <w:top w:val="single" w:sz="4" w:space="0" w:color="auto"/>
            </w:tcBorders>
          </w:tcPr>
          <w:p w14:paraId="5EC27D0B" w14:textId="77777777" w:rsidR="00202EF6" w:rsidRPr="0087138D" w:rsidRDefault="00202EF6" w:rsidP="00B84D07">
            <w:pPr>
              <w:spacing w:line="240" w:lineRule="auto"/>
              <w:ind w:right="-72"/>
              <w:jc w:val="center"/>
              <w:rPr>
                <w:rFonts w:cs="Arial"/>
                <w:b/>
                <w:bCs/>
                <w:sz w:val="16"/>
                <w:szCs w:val="16"/>
                <w:rtl/>
                <w:cs/>
              </w:rPr>
            </w:pPr>
          </w:p>
        </w:tc>
        <w:tc>
          <w:tcPr>
            <w:tcW w:w="1872" w:type="dxa"/>
            <w:tcBorders>
              <w:top w:val="single" w:sz="4" w:space="0" w:color="auto"/>
            </w:tcBorders>
            <w:hideMark/>
          </w:tcPr>
          <w:p w14:paraId="66440947" w14:textId="77777777" w:rsidR="00202EF6" w:rsidRPr="0087138D" w:rsidRDefault="00202EF6" w:rsidP="00B84D07">
            <w:pPr>
              <w:spacing w:line="240" w:lineRule="auto"/>
              <w:ind w:right="-72"/>
              <w:jc w:val="center"/>
              <w:rPr>
                <w:rFonts w:cs="Arial"/>
                <w:b/>
                <w:bCs/>
                <w:sz w:val="16"/>
                <w:szCs w:val="16"/>
                <w:rtl/>
                <w:cs/>
              </w:rPr>
            </w:pPr>
            <w:r w:rsidRPr="0087138D">
              <w:rPr>
                <w:rFonts w:cs="Arial"/>
                <w:b/>
                <w:bCs/>
                <w:sz w:val="16"/>
                <w:szCs w:val="16"/>
              </w:rPr>
              <w:t>Nature of privilege</w:t>
            </w:r>
          </w:p>
        </w:tc>
        <w:tc>
          <w:tcPr>
            <w:tcW w:w="1566" w:type="dxa"/>
            <w:tcBorders>
              <w:top w:val="single" w:sz="4" w:space="0" w:color="auto"/>
            </w:tcBorders>
            <w:hideMark/>
          </w:tcPr>
          <w:p w14:paraId="5B24D36A" w14:textId="77777777" w:rsidR="00202EF6" w:rsidRPr="0087138D" w:rsidRDefault="00202EF6" w:rsidP="00B84D07">
            <w:pPr>
              <w:spacing w:line="240" w:lineRule="auto"/>
              <w:ind w:right="-72"/>
              <w:jc w:val="center"/>
              <w:rPr>
                <w:rFonts w:cs="Arial"/>
                <w:b/>
                <w:bCs/>
                <w:sz w:val="16"/>
                <w:szCs w:val="16"/>
                <w:rtl/>
                <w:cs/>
              </w:rPr>
            </w:pPr>
            <w:r w:rsidRPr="0087138D">
              <w:rPr>
                <w:rFonts w:cs="Arial"/>
                <w:b/>
                <w:bCs/>
                <w:sz w:val="16"/>
                <w:szCs w:val="16"/>
              </w:rPr>
              <w:t xml:space="preserve">First derived </w:t>
            </w:r>
          </w:p>
        </w:tc>
        <w:tc>
          <w:tcPr>
            <w:tcW w:w="1656" w:type="dxa"/>
            <w:tcBorders>
              <w:top w:val="single" w:sz="4" w:space="0" w:color="auto"/>
            </w:tcBorders>
          </w:tcPr>
          <w:p w14:paraId="2ECF758E" w14:textId="77777777" w:rsidR="00202EF6" w:rsidRPr="0087138D" w:rsidRDefault="00202EF6" w:rsidP="00B84D07">
            <w:pPr>
              <w:spacing w:line="240" w:lineRule="auto"/>
              <w:ind w:right="-72"/>
              <w:jc w:val="center"/>
              <w:rPr>
                <w:rFonts w:cs="Arial"/>
                <w:b/>
                <w:bCs/>
                <w:sz w:val="16"/>
                <w:szCs w:val="16"/>
                <w:rtl/>
                <w:cs/>
              </w:rPr>
            </w:pPr>
          </w:p>
        </w:tc>
      </w:tr>
      <w:tr w:rsidR="00202EF6" w:rsidRPr="0087138D" w14:paraId="557590F9" w14:textId="77777777" w:rsidTr="0013083F">
        <w:tc>
          <w:tcPr>
            <w:tcW w:w="1440" w:type="dxa"/>
            <w:tcBorders>
              <w:bottom w:val="single" w:sz="4" w:space="0" w:color="auto"/>
            </w:tcBorders>
            <w:shd w:val="clear" w:color="auto" w:fill="auto"/>
            <w:hideMark/>
          </w:tcPr>
          <w:p w14:paraId="3C3FC62F" w14:textId="77777777" w:rsidR="00202EF6" w:rsidRPr="0087138D" w:rsidRDefault="00202EF6" w:rsidP="0013083F">
            <w:pPr>
              <w:spacing w:line="240" w:lineRule="auto"/>
              <w:ind w:right="-72"/>
              <w:jc w:val="center"/>
              <w:rPr>
                <w:rFonts w:cs="Arial"/>
                <w:b/>
                <w:bCs/>
                <w:sz w:val="16"/>
                <w:szCs w:val="16"/>
                <w:rtl/>
                <w:cs/>
              </w:rPr>
            </w:pPr>
            <w:r w:rsidRPr="0087138D">
              <w:rPr>
                <w:rFonts w:cs="Arial"/>
                <w:b/>
                <w:bCs/>
                <w:sz w:val="16"/>
                <w:szCs w:val="16"/>
              </w:rPr>
              <w:t>Certificate</w:t>
            </w:r>
          </w:p>
        </w:tc>
        <w:tc>
          <w:tcPr>
            <w:tcW w:w="1584" w:type="dxa"/>
            <w:tcBorders>
              <w:bottom w:val="single" w:sz="4" w:space="0" w:color="auto"/>
            </w:tcBorders>
            <w:shd w:val="clear" w:color="auto" w:fill="auto"/>
            <w:hideMark/>
          </w:tcPr>
          <w:p w14:paraId="75A2D59C" w14:textId="77777777" w:rsidR="00202EF6" w:rsidRPr="0087138D" w:rsidRDefault="00202EF6" w:rsidP="0013083F">
            <w:pPr>
              <w:spacing w:line="240" w:lineRule="auto"/>
              <w:ind w:right="-72"/>
              <w:jc w:val="center"/>
              <w:rPr>
                <w:rFonts w:cs="Arial"/>
                <w:b/>
                <w:bCs/>
                <w:sz w:val="16"/>
                <w:szCs w:val="16"/>
              </w:rPr>
            </w:pPr>
            <w:r w:rsidRPr="0087138D">
              <w:rPr>
                <w:rFonts w:cs="Arial"/>
                <w:b/>
                <w:bCs/>
                <w:sz w:val="16"/>
                <w:szCs w:val="16"/>
              </w:rPr>
              <w:t>Privilege section</w:t>
            </w:r>
          </w:p>
        </w:tc>
        <w:tc>
          <w:tcPr>
            <w:tcW w:w="1341" w:type="dxa"/>
            <w:tcBorders>
              <w:bottom w:val="single" w:sz="4" w:space="0" w:color="auto"/>
            </w:tcBorders>
            <w:shd w:val="clear" w:color="auto" w:fill="auto"/>
            <w:hideMark/>
          </w:tcPr>
          <w:p w14:paraId="02E9A807" w14:textId="77777777" w:rsidR="00202EF6" w:rsidRPr="0087138D" w:rsidRDefault="00202EF6" w:rsidP="0013083F">
            <w:pPr>
              <w:spacing w:line="240" w:lineRule="auto"/>
              <w:ind w:right="-72"/>
              <w:jc w:val="center"/>
              <w:rPr>
                <w:rFonts w:cs="Arial"/>
                <w:b/>
                <w:bCs/>
                <w:sz w:val="16"/>
                <w:szCs w:val="16"/>
              </w:rPr>
            </w:pPr>
            <w:r w:rsidRPr="0087138D">
              <w:rPr>
                <w:rFonts w:cs="Arial"/>
                <w:b/>
                <w:bCs/>
                <w:sz w:val="16"/>
                <w:szCs w:val="16"/>
              </w:rPr>
              <w:t>Date</w:t>
            </w:r>
          </w:p>
        </w:tc>
        <w:tc>
          <w:tcPr>
            <w:tcW w:w="1872" w:type="dxa"/>
            <w:tcBorders>
              <w:bottom w:val="single" w:sz="4" w:space="0" w:color="auto"/>
            </w:tcBorders>
            <w:shd w:val="clear" w:color="auto" w:fill="auto"/>
            <w:hideMark/>
          </w:tcPr>
          <w:p w14:paraId="58DFCCD0" w14:textId="77777777" w:rsidR="00202EF6" w:rsidRPr="0087138D" w:rsidRDefault="00202EF6" w:rsidP="0013083F">
            <w:pPr>
              <w:spacing w:line="240" w:lineRule="auto"/>
              <w:ind w:right="-72"/>
              <w:jc w:val="center"/>
              <w:rPr>
                <w:rFonts w:cs="Arial"/>
                <w:b/>
                <w:bCs/>
                <w:sz w:val="16"/>
                <w:szCs w:val="16"/>
              </w:rPr>
            </w:pPr>
            <w:r w:rsidRPr="0087138D">
              <w:rPr>
                <w:rFonts w:cs="Arial"/>
                <w:b/>
                <w:bCs/>
                <w:sz w:val="16"/>
                <w:szCs w:val="16"/>
              </w:rPr>
              <w:t>business</w:t>
            </w:r>
          </w:p>
        </w:tc>
        <w:tc>
          <w:tcPr>
            <w:tcW w:w="1566" w:type="dxa"/>
            <w:tcBorders>
              <w:bottom w:val="single" w:sz="4" w:space="0" w:color="auto"/>
            </w:tcBorders>
            <w:shd w:val="clear" w:color="auto" w:fill="auto"/>
            <w:hideMark/>
          </w:tcPr>
          <w:p w14:paraId="1CC13137" w14:textId="77777777" w:rsidR="00202EF6" w:rsidRPr="0087138D" w:rsidRDefault="00202EF6" w:rsidP="0013083F">
            <w:pPr>
              <w:spacing w:line="240" w:lineRule="auto"/>
              <w:ind w:right="-72"/>
              <w:jc w:val="center"/>
              <w:rPr>
                <w:rFonts w:cs="Arial"/>
                <w:b/>
                <w:bCs/>
                <w:sz w:val="16"/>
                <w:szCs w:val="16"/>
              </w:rPr>
            </w:pPr>
            <w:r w:rsidRPr="0087138D">
              <w:rPr>
                <w:rFonts w:cs="Arial"/>
                <w:b/>
                <w:bCs/>
                <w:sz w:val="16"/>
                <w:szCs w:val="16"/>
              </w:rPr>
              <w:t>income date</w:t>
            </w:r>
          </w:p>
        </w:tc>
        <w:tc>
          <w:tcPr>
            <w:tcW w:w="1656" w:type="dxa"/>
            <w:tcBorders>
              <w:bottom w:val="single" w:sz="4" w:space="0" w:color="auto"/>
            </w:tcBorders>
            <w:shd w:val="clear" w:color="auto" w:fill="auto"/>
            <w:hideMark/>
          </w:tcPr>
          <w:p w14:paraId="3A89D9CE" w14:textId="77777777" w:rsidR="00202EF6" w:rsidRPr="0087138D" w:rsidRDefault="00202EF6" w:rsidP="0013083F">
            <w:pPr>
              <w:spacing w:line="240" w:lineRule="auto"/>
              <w:ind w:right="-72"/>
              <w:jc w:val="center"/>
              <w:rPr>
                <w:rFonts w:cs="Arial"/>
                <w:b/>
                <w:bCs/>
                <w:sz w:val="16"/>
                <w:szCs w:val="16"/>
              </w:rPr>
            </w:pPr>
            <w:r w:rsidRPr="0087138D">
              <w:rPr>
                <w:rFonts w:cs="Arial"/>
                <w:b/>
                <w:bCs/>
                <w:sz w:val="16"/>
                <w:szCs w:val="16"/>
              </w:rPr>
              <w:t>Expiry date</w:t>
            </w:r>
          </w:p>
        </w:tc>
      </w:tr>
      <w:tr w:rsidR="00202EF6" w:rsidRPr="0087138D" w14:paraId="157EE84B" w14:textId="77777777" w:rsidTr="0013083F">
        <w:tc>
          <w:tcPr>
            <w:tcW w:w="1440" w:type="dxa"/>
            <w:tcBorders>
              <w:top w:val="single" w:sz="4" w:space="0" w:color="auto"/>
            </w:tcBorders>
          </w:tcPr>
          <w:p w14:paraId="1A4771D5" w14:textId="77777777" w:rsidR="00202EF6" w:rsidRPr="0087138D" w:rsidRDefault="00202EF6" w:rsidP="00B84D07">
            <w:pPr>
              <w:spacing w:line="240" w:lineRule="auto"/>
              <w:ind w:right="-72" w:firstLine="86"/>
              <w:rPr>
                <w:rFonts w:cs="Arial"/>
                <w:sz w:val="12"/>
                <w:szCs w:val="12"/>
              </w:rPr>
            </w:pPr>
          </w:p>
        </w:tc>
        <w:tc>
          <w:tcPr>
            <w:tcW w:w="1584" w:type="dxa"/>
            <w:tcBorders>
              <w:top w:val="single" w:sz="4" w:space="0" w:color="auto"/>
            </w:tcBorders>
          </w:tcPr>
          <w:p w14:paraId="41E6B5E5" w14:textId="77777777" w:rsidR="00202EF6" w:rsidRPr="0087138D" w:rsidRDefault="00202EF6" w:rsidP="00B84D07">
            <w:pPr>
              <w:spacing w:line="240" w:lineRule="auto"/>
              <w:ind w:right="-72"/>
              <w:rPr>
                <w:rFonts w:cs="Arial"/>
                <w:sz w:val="12"/>
                <w:szCs w:val="12"/>
                <w:cs/>
              </w:rPr>
            </w:pPr>
          </w:p>
        </w:tc>
        <w:tc>
          <w:tcPr>
            <w:tcW w:w="1341" w:type="dxa"/>
            <w:tcBorders>
              <w:top w:val="single" w:sz="4" w:space="0" w:color="auto"/>
            </w:tcBorders>
          </w:tcPr>
          <w:p w14:paraId="4ADCF0E7" w14:textId="77777777" w:rsidR="00202EF6" w:rsidRPr="0087138D" w:rsidRDefault="00202EF6" w:rsidP="00B84D07">
            <w:pPr>
              <w:spacing w:line="240" w:lineRule="auto"/>
              <w:ind w:right="-72"/>
              <w:jc w:val="center"/>
              <w:rPr>
                <w:rFonts w:cs="Arial"/>
                <w:sz w:val="12"/>
                <w:szCs w:val="12"/>
                <w:cs/>
              </w:rPr>
            </w:pPr>
          </w:p>
        </w:tc>
        <w:tc>
          <w:tcPr>
            <w:tcW w:w="1872" w:type="dxa"/>
            <w:tcBorders>
              <w:top w:val="single" w:sz="4" w:space="0" w:color="auto"/>
            </w:tcBorders>
          </w:tcPr>
          <w:p w14:paraId="1912982D" w14:textId="77777777" w:rsidR="00202EF6" w:rsidRPr="0087138D" w:rsidRDefault="00202EF6" w:rsidP="00B84D07">
            <w:pPr>
              <w:spacing w:line="240" w:lineRule="auto"/>
              <w:ind w:right="-72" w:hanging="160"/>
              <w:jc w:val="thaiDistribute"/>
              <w:rPr>
                <w:rFonts w:cs="Arial"/>
                <w:sz w:val="12"/>
                <w:szCs w:val="12"/>
                <w:cs/>
              </w:rPr>
            </w:pPr>
          </w:p>
        </w:tc>
        <w:tc>
          <w:tcPr>
            <w:tcW w:w="1566" w:type="dxa"/>
            <w:tcBorders>
              <w:top w:val="single" w:sz="4" w:space="0" w:color="auto"/>
            </w:tcBorders>
          </w:tcPr>
          <w:p w14:paraId="7964AA0C" w14:textId="77777777" w:rsidR="00202EF6" w:rsidRPr="0087138D" w:rsidRDefault="00202EF6" w:rsidP="00B84D07">
            <w:pPr>
              <w:spacing w:line="240" w:lineRule="auto"/>
              <w:ind w:right="-72"/>
              <w:jc w:val="center"/>
              <w:rPr>
                <w:rFonts w:cs="Arial"/>
                <w:sz w:val="12"/>
                <w:szCs w:val="12"/>
                <w:rtl/>
                <w:cs/>
              </w:rPr>
            </w:pPr>
          </w:p>
        </w:tc>
        <w:tc>
          <w:tcPr>
            <w:tcW w:w="1656" w:type="dxa"/>
            <w:tcBorders>
              <w:top w:val="single" w:sz="4" w:space="0" w:color="auto"/>
            </w:tcBorders>
          </w:tcPr>
          <w:p w14:paraId="25DC74F0" w14:textId="77777777" w:rsidR="00202EF6" w:rsidRPr="0087138D" w:rsidRDefault="00202EF6" w:rsidP="00B84D07">
            <w:pPr>
              <w:spacing w:line="240" w:lineRule="auto"/>
              <w:ind w:right="-72"/>
              <w:jc w:val="center"/>
              <w:rPr>
                <w:rFonts w:cs="Arial"/>
                <w:sz w:val="12"/>
                <w:szCs w:val="12"/>
                <w:cs/>
              </w:rPr>
            </w:pPr>
          </w:p>
        </w:tc>
      </w:tr>
      <w:tr w:rsidR="00202EF6" w:rsidRPr="0087138D" w14:paraId="1E343E8D" w14:textId="77777777" w:rsidTr="00EB7E28">
        <w:tc>
          <w:tcPr>
            <w:tcW w:w="1440" w:type="dxa"/>
            <w:hideMark/>
          </w:tcPr>
          <w:p w14:paraId="40A23533" w14:textId="77777777" w:rsidR="00CA0C66" w:rsidRPr="0087138D" w:rsidRDefault="00CA0C66" w:rsidP="00B84D07">
            <w:pPr>
              <w:spacing w:line="240" w:lineRule="auto"/>
              <w:ind w:right="-72" w:firstLine="86"/>
              <w:rPr>
                <w:rFonts w:cs="Arial"/>
                <w:spacing w:val="-6"/>
                <w:sz w:val="16"/>
                <w:szCs w:val="16"/>
                <w:lang w:val="en-GB"/>
              </w:rPr>
            </w:pPr>
          </w:p>
          <w:p w14:paraId="29DFC8F5" w14:textId="77777777" w:rsidR="00202EF6" w:rsidRPr="0087138D" w:rsidRDefault="005A61E2" w:rsidP="00B40BFF">
            <w:pPr>
              <w:spacing w:line="240" w:lineRule="auto"/>
              <w:ind w:right="-72" w:firstLine="86"/>
              <w:rPr>
                <w:rFonts w:cs="Arial"/>
                <w:spacing w:val="-6"/>
                <w:sz w:val="16"/>
                <w:szCs w:val="16"/>
                <w:cs/>
              </w:rPr>
            </w:pPr>
            <w:r w:rsidRPr="0087138D">
              <w:rPr>
                <w:rFonts w:cs="Arial"/>
                <w:spacing w:val="-6"/>
                <w:sz w:val="16"/>
                <w:szCs w:val="16"/>
                <w:lang w:val="en-GB"/>
              </w:rPr>
              <w:t>2003</w:t>
            </w:r>
            <w:r w:rsidR="00202EF6" w:rsidRPr="0087138D">
              <w:rPr>
                <w:rFonts w:cs="Arial"/>
                <w:spacing w:val="-6"/>
                <w:sz w:val="16"/>
                <w:szCs w:val="16"/>
              </w:rPr>
              <w:t>(</w:t>
            </w:r>
            <w:r w:rsidRPr="0087138D">
              <w:rPr>
                <w:rFonts w:cs="Arial"/>
                <w:spacing w:val="-6"/>
                <w:sz w:val="16"/>
                <w:szCs w:val="16"/>
                <w:lang w:val="en-GB"/>
              </w:rPr>
              <w:t>1</w:t>
            </w:r>
            <w:r w:rsidR="00202EF6" w:rsidRPr="0087138D">
              <w:rPr>
                <w:rFonts w:cs="Arial"/>
                <w:spacing w:val="-6"/>
                <w:sz w:val="16"/>
                <w:szCs w:val="16"/>
              </w:rPr>
              <w:t>)</w:t>
            </w:r>
            <w:r w:rsidR="00C3628B" w:rsidRPr="0087138D">
              <w:rPr>
                <w:rFonts w:cs="Arial"/>
                <w:spacing w:val="-6"/>
                <w:sz w:val="16"/>
                <w:szCs w:val="16"/>
              </w:rPr>
              <w:t xml:space="preserve"> </w:t>
            </w:r>
            <w:r w:rsidR="00202EF6" w:rsidRPr="0087138D">
              <w:rPr>
                <w:rFonts w:cs="Arial"/>
                <w:spacing w:val="-6"/>
                <w:sz w:val="16"/>
                <w:szCs w:val="16"/>
              </w:rPr>
              <w:t>/</w:t>
            </w:r>
            <w:r w:rsidR="00C3628B" w:rsidRPr="0087138D">
              <w:rPr>
                <w:rFonts w:cs="Arial"/>
                <w:spacing w:val="-6"/>
                <w:sz w:val="16"/>
                <w:szCs w:val="16"/>
              </w:rPr>
              <w:t xml:space="preserve"> </w:t>
            </w:r>
            <w:r w:rsidRPr="0087138D">
              <w:rPr>
                <w:rFonts w:cs="Arial"/>
                <w:spacing w:val="-6"/>
                <w:sz w:val="16"/>
                <w:szCs w:val="16"/>
                <w:lang w:val="en-GB"/>
              </w:rPr>
              <w:t>2554</w:t>
            </w:r>
          </w:p>
        </w:tc>
        <w:tc>
          <w:tcPr>
            <w:tcW w:w="1584" w:type="dxa"/>
            <w:hideMark/>
          </w:tcPr>
          <w:p w14:paraId="092D3A45" w14:textId="77777777" w:rsidR="00CA0C66" w:rsidRPr="0087138D" w:rsidRDefault="00CA0C66" w:rsidP="00B84D07">
            <w:pPr>
              <w:spacing w:line="240" w:lineRule="auto"/>
              <w:ind w:right="-72"/>
              <w:rPr>
                <w:rFonts w:cs="Arial"/>
                <w:spacing w:val="-6"/>
                <w:sz w:val="16"/>
                <w:szCs w:val="16"/>
                <w:lang w:val="en-GB"/>
              </w:rPr>
            </w:pPr>
          </w:p>
          <w:p w14:paraId="272125AF" w14:textId="77777777" w:rsidR="00202EF6" w:rsidRPr="0087138D" w:rsidRDefault="005A61E2" w:rsidP="00B84D07">
            <w:pPr>
              <w:spacing w:line="240" w:lineRule="auto"/>
              <w:ind w:right="-72"/>
              <w:rPr>
                <w:rFonts w:cs="Arial"/>
                <w:spacing w:val="-6"/>
                <w:sz w:val="16"/>
                <w:szCs w:val="16"/>
                <w:rtl/>
                <w:cs/>
              </w:rPr>
            </w:pPr>
            <w:r w:rsidRPr="0087138D">
              <w:rPr>
                <w:rFonts w:cs="Arial"/>
                <w:spacing w:val="-6"/>
                <w:sz w:val="16"/>
                <w:szCs w:val="16"/>
                <w:lang w:val="en-GB"/>
              </w:rPr>
              <w:t>25</w:t>
            </w:r>
            <w:r w:rsidR="00DA7F11" w:rsidRPr="0087138D">
              <w:rPr>
                <w:rFonts w:cs="Arial"/>
                <w:spacing w:val="-6"/>
                <w:sz w:val="16"/>
                <w:szCs w:val="16"/>
              </w:rPr>
              <w:t>,</w:t>
            </w:r>
            <w:r w:rsidRPr="0087138D">
              <w:rPr>
                <w:rFonts w:cs="Arial"/>
                <w:spacing w:val="-6"/>
                <w:sz w:val="16"/>
                <w:szCs w:val="16"/>
                <w:lang w:val="en-GB"/>
              </w:rPr>
              <w:t>26</w:t>
            </w:r>
            <w:r w:rsidR="00DA7F11" w:rsidRPr="0087138D">
              <w:rPr>
                <w:rFonts w:cs="Arial"/>
                <w:spacing w:val="-6"/>
                <w:sz w:val="16"/>
                <w:szCs w:val="16"/>
              </w:rPr>
              <w:t>,</w:t>
            </w:r>
            <w:r w:rsidRPr="0087138D">
              <w:rPr>
                <w:rFonts w:cs="Arial"/>
                <w:spacing w:val="-6"/>
                <w:sz w:val="16"/>
                <w:szCs w:val="16"/>
                <w:lang w:val="en-GB"/>
              </w:rPr>
              <w:t>28</w:t>
            </w:r>
            <w:r w:rsidR="00DA7F11" w:rsidRPr="0087138D">
              <w:rPr>
                <w:rFonts w:cs="Arial"/>
                <w:spacing w:val="-6"/>
                <w:sz w:val="16"/>
                <w:szCs w:val="16"/>
              </w:rPr>
              <w:t>,</w:t>
            </w:r>
            <w:r w:rsidRPr="0087138D">
              <w:rPr>
                <w:rFonts w:cs="Arial"/>
                <w:spacing w:val="-6"/>
                <w:sz w:val="16"/>
                <w:szCs w:val="16"/>
                <w:lang w:val="en-GB"/>
              </w:rPr>
              <w:t>31</w:t>
            </w:r>
            <w:r w:rsidR="00DA7F11" w:rsidRPr="0087138D">
              <w:rPr>
                <w:rFonts w:cs="Arial"/>
                <w:spacing w:val="-6"/>
                <w:sz w:val="16"/>
                <w:szCs w:val="16"/>
              </w:rPr>
              <w:t>,</w:t>
            </w:r>
            <w:r w:rsidRPr="0087138D">
              <w:rPr>
                <w:rFonts w:cs="Arial"/>
                <w:spacing w:val="-6"/>
                <w:sz w:val="16"/>
                <w:szCs w:val="16"/>
                <w:lang w:val="en-GB"/>
              </w:rPr>
              <w:t>34</w:t>
            </w:r>
            <w:r w:rsidR="00DA7F11" w:rsidRPr="0087138D">
              <w:rPr>
                <w:rFonts w:cs="Arial"/>
                <w:spacing w:val="-6"/>
                <w:sz w:val="16"/>
                <w:szCs w:val="16"/>
              </w:rPr>
              <w:t>,</w:t>
            </w:r>
            <w:r w:rsidRPr="0087138D">
              <w:rPr>
                <w:rFonts w:cs="Arial"/>
                <w:spacing w:val="-6"/>
                <w:sz w:val="16"/>
                <w:szCs w:val="16"/>
                <w:lang w:val="en-GB"/>
              </w:rPr>
              <w:t>35</w:t>
            </w:r>
          </w:p>
        </w:tc>
        <w:tc>
          <w:tcPr>
            <w:tcW w:w="1341" w:type="dxa"/>
            <w:hideMark/>
          </w:tcPr>
          <w:p w14:paraId="3DAF8264" w14:textId="77777777" w:rsidR="00CA0C66" w:rsidRPr="0087138D" w:rsidRDefault="00CA0C66" w:rsidP="00B84D07">
            <w:pPr>
              <w:spacing w:line="240" w:lineRule="auto"/>
              <w:ind w:right="-72"/>
              <w:jc w:val="center"/>
              <w:rPr>
                <w:rFonts w:cs="Arial"/>
                <w:spacing w:val="-6"/>
                <w:sz w:val="16"/>
                <w:szCs w:val="16"/>
                <w:lang w:val="en-GB"/>
              </w:rPr>
            </w:pPr>
          </w:p>
          <w:p w14:paraId="112A0BAD" w14:textId="77777777" w:rsidR="00202EF6" w:rsidRPr="0087138D" w:rsidRDefault="005A61E2" w:rsidP="00B84D07">
            <w:pPr>
              <w:spacing w:line="240" w:lineRule="auto"/>
              <w:ind w:right="-72"/>
              <w:jc w:val="center"/>
              <w:rPr>
                <w:rFonts w:cs="Arial"/>
                <w:spacing w:val="-6"/>
                <w:sz w:val="16"/>
                <w:szCs w:val="16"/>
                <w:rtl/>
                <w:cs/>
              </w:rPr>
            </w:pPr>
            <w:r w:rsidRPr="0087138D">
              <w:rPr>
                <w:rFonts w:cs="Arial"/>
                <w:spacing w:val="-6"/>
                <w:sz w:val="16"/>
                <w:szCs w:val="16"/>
                <w:lang w:val="en-GB"/>
              </w:rPr>
              <w:t>17</w:t>
            </w:r>
            <w:r w:rsidR="00202EF6" w:rsidRPr="0087138D">
              <w:rPr>
                <w:rFonts w:cs="Arial"/>
                <w:spacing w:val="-6"/>
                <w:sz w:val="16"/>
                <w:szCs w:val="16"/>
              </w:rPr>
              <w:t xml:space="preserve"> August </w:t>
            </w:r>
            <w:r w:rsidRPr="0087138D">
              <w:rPr>
                <w:rFonts w:cs="Arial"/>
                <w:spacing w:val="-6"/>
                <w:sz w:val="16"/>
                <w:szCs w:val="16"/>
                <w:lang w:val="en-GB"/>
              </w:rPr>
              <w:t>2011</w:t>
            </w:r>
          </w:p>
        </w:tc>
        <w:tc>
          <w:tcPr>
            <w:tcW w:w="1872" w:type="dxa"/>
            <w:hideMark/>
          </w:tcPr>
          <w:p w14:paraId="150E9B0E" w14:textId="77777777" w:rsidR="00202EF6" w:rsidRPr="0087138D" w:rsidRDefault="00202EF6" w:rsidP="00B84D07">
            <w:pPr>
              <w:spacing w:line="240" w:lineRule="auto"/>
              <w:ind w:right="-72" w:hanging="7"/>
              <w:rPr>
                <w:rFonts w:cs="Arial"/>
                <w:sz w:val="16"/>
                <w:szCs w:val="16"/>
                <w:rtl/>
                <w:cs/>
                <w:lang w:val="en-GB"/>
              </w:rPr>
            </w:pPr>
            <w:r w:rsidRPr="0087138D">
              <w:rPr>
                <w:rFonts w:cs="Arial"/>
                <w:sz w:val="16"/>
                <w:szCs w:val="16"/>
                <w:lang w:val="en-GB"/>
              </w:rPr>
              <w:t>Generating electricity</w:t>
            </w:r>
          </w:p>
          <w:p w14:paraId="6C5F2C32" w14:textId="77777777" w:rsidR="00202EF6" w:rsidRPr="0087138D" w:rsidRDefault="00202EF6" w:rsidP="00B84D07">
            <w:pPr>
              <w:spacing w:line="240" w:lineRule="auto"/>
              <w:ind w:right="-72" w:hanging="7"/>
              <w:rPr>
                <w:rFonts w:cs="Arial"/>
                <w:sz w:val="16"/>
                <w:szCs w:val="16"/>
                <w:lang w:val="en-GB"/>
              </w:rPr>
            </w:pPr>
            <w:r w:rsidRPr="0087138D">
              <w:rPr>
                <w:rFonts w:cs="Arial"/>
                <w:sz w:val="16"/>
                <w:szCs w:val="16"/>
                <w:lang w:val="en-GB"/>
              </w:rPr>
              <w:t xml:space="preserve">   from biomass type </w:t>
            </w:r>
            <w:r w:rsidR="005A61E2" w:rsidRPr="0087138D">
              <w:rPr>
                <w:rFonts w:cs="Arial"/>
                <w:sz w:val="16"/>
                <w:szCs w:val="16"/>
                <w:lang w:val="en-GB"/>
              </w:rPr>
              <w:t>7</w:t>
            </w:r>
            <w:r w:rsidRPr="0087138D">
              <w:rPr>
                <w:rFonts w:cs="Arial"/>
                <w:sz w:val="16"/>
                <w:szCs w:val="16"/>
                <w:lang w:val="en-GB"/>
              </w:rPr>
              <w:t>.</w:t>
            </w:r>
            <w:r w:rsidR="005A61E2" w:rsidRPr="0087138D">
              <w:rPr>
                <w:rFonts w:cs="Arial"/>
                <w:sz w:val="16"/>
                <w:szCs w:val="16"/>
                <w:lang w:val="en-GB"/>
              </w:rPr>
              <w:t>1</w:t>
            </w:r>
          </w:p>
        </w:tc>
        <w:tc>
          <w:tcPr>
            <w:tcW w:w="1566" w:type="dxa"/>
            <w:hideMark/>
          </w:tcPr>
          <w:p w14:paraId="1A2F5847" w14:textId="77777777" w:rsidR="00CA0C66" w:rsidRPr="0087138D" w:rsidRDefault="00CA0C66" w:rsidP="00B84D07">
            <w:pPr>
              <w:spacing w:line="240" w:lineRule="auto"/>
              <w:ind w:right="-72"/>
              <w:jc w:val="center"/>
              <w:rPr>
                <w:rFonts w:cs="Arial"/>
                <w:spacing w:val="-7"/>
                <w:sz w:val="16"/>
                <w:szCs w:val="16"/>
                <w:lang w:val="en-GB"/>
              </w:rPr>
            </w:pPr>
          </w:p>
          <w:p w14:paraId="255A54AA" w14:textId="77777777" w:rsidR="00202EF6" w:rsidRPr="0087138D" w:rsidRDefault="005A61E2" w:rsidP="00B84D07">
            <w:pPr>
              <w:spacing w:line="240" w:lineRule="auto"/>
              <w:ind w:right="-72"/>
              <w:jc w:val="center"/>
              <w:rPr>
                <w:rFonts w:cs="Arial"/>
                <w:spacing w:val="-7"/>
                <w:sz w:val="16"/>
                <w:szCs w:val="16"/>
                <w:cs/>
              </w:rPr>
            </w:pPr>
            <w:r w:rsidRPr="0087138D">
              <w:rPr>
                <w:rFonts w:cs="Arial"/>
                <w:spacing w:val="-7"/>
                <w:sz w:val="16"/>
                <w:szCs w:val="16"/>
                <w:lang w:val="en-GB"/>
              </w:rPr>
              <w:t>11</w:t>
            </w:r>
            <w:r w:rsidR="00202EF6" w:rsidRPr="0087138D">
              <w:rPr>
                <w:rFonts w:cs="Arial"/>
                <w:spacing w:val="-7"/>
                <w:sz w:val="16"/>
                <w:szCs w:val="16"/>
              </w:rPr>
              <w:t xml:space="preserve"> May </w:t>
            </w:r>
            <w:r w:rsidRPr="0087138D">
              <w:rPr>
                <w:rFonts w:cs="Arial"/>
                <w:spacing w:val="-7"/>
                <w:sz w:val="16"/>
                <w:szCs w:val="16"/>
                <w:lang w:val="en-GB"/>
              </w:rPr>
              <w:t>2012</w:t>
            </w:r>
          </w:p>
        </w:tc>
        <w:tc>
          <w:tcPr>
            <w:tcW w:w="1656" w:type="dxa"/>
            <w:hideMark/>
          </w:tcPr>
          <w:p w14:paraId="156ED26E" w14:textId="77777777" w:rsidR="00CA0C66" w:rsidRPr="0087138D" w:rsidRDefault="00CA0C66" w:rsidP="00B84D07">
            <w:pPr>
              <w:spacing w:line="240" w:lineRule="auto"/>
              <w:ind w:right="-72"/>
              <w:jc w:val="center"/>
              <w:rPr>
                <w:rFonts w:cs="Arial"/>
                <w:spacing w:val="-6"/>
                <w:sz w:val="16"/>
                <w:szCs w:val="16"/>
                <w:lang w:val="en-GB"/>
              </w:rPr>
            </w:pPr>
          </w:p>
          <w:p w14:paraId="578B832D" w14:textId="77777777" w:rsidR="00202EF6" w:rsidRPr="0087138D" w:rsidRDefault="005A61E2" w:rsidP="00B84D07">
            <w:pPr>
              <w:spacing w:line="240" w:lineRule="auto"/>
              <w:ind w:right="-72"/>
              <w:jc w:val="center"/>
              <w:rPr>
                <w:rFonts w:cs="Arial"/>
                <w:spacing w:val="-6"/>
                <w:sz w:val="16"/>
                <w:szCs w:val="16"/>
                <w:rtl/>
                <w:cs/>
              </w:rPr>
            </w:pPr>
            <w:r w:rsidRPr="0087138D">
              <w:rPr>
                <w:rFonts w:cs="Arial"/>
                <w:spacing w:val="-6"/>
                <w:sz w:val="16"/>
                <w:szCs w:val="16"/>
                <w:lang w:val="en-GB"/>
              </w:rPr>
              <w:t>11</w:t>
            </w:r>
            <w:r w:rsidR="00202EF6" w:rsidRPr="0087138D">
              <w:rPr>
                <w:rFonts w:cs="Arial"/>
                <w:spacing w:val="-6"/>
                <w:sz w:val="16"/>
                <w:szCs w:val="16"/>
              </w:rPr>
              <w:t xml:space="preserve"> May </w:t>
            </w:r>
            <w:r w:rsidRPr="0087138D">
              <w:rPr>
                <w:rFonts w:cs="Arial"/>
                <w:spacing w:val="-6"/>
                <w:sz w:val="16"/>
                <w:szCs w:val="16"/>
                <w:lang w:val="en-GB"/>
              </w:rPr>
              <w:t>2020</w:t>
            </w:r>
          </w:p>
        </w:tc>
      </w:tr>
      <w:tr w:rsidR="00202EF6" w:rsidRPr="0087138D" w14:paraId="756C7A07" w14:textId="77777777" w:rsidTr="00EB7E28">
        <w:tc>
          <w:tcPr>
            <w:tcW w:w="1440" w:type="dxa"/>
            <w:hideMark/>
          </w:tcPr>
          <w:p w14:paraId="55505B99" w14:textId="77777777" w:rsidR="00CA0C66" w:rsidRPr="0087138D" w:rsidRDefault="00CA0C66" w:rsidP="00B84D07">
            <w:pPr>
              <w:spacing w:line="240" w:lineRule="auto"/>
              <w:ind w:right="-72" w:firstLine="86"/>
              <w:rPr>
                <w:rFonts w:cs="Arial"/>
                <w:spacing w:val="-6"/>
                <w:sz w:val="16"/>
                <w:szCs w:val="16"/>
                <w:lang w:val="en-GB"/>
              </w:rPr>
            </w:pPr>
          </w:p>
          <w:p w14:paraId="06D6D527" w14:textId="77777777" w:rsidR="00202EF6" w:rsidRPr="0087138D" w:rsidRDefault="005A61E2" w:rsidP="00B40BFF">
            <w:pPr>
              <w:spacing w:line="240" w:lineRule="auto"/>
              <w:ind w:right="-72" w:firstLine="86"/>
              <w:rPr>
                <w:rFonts w:cs="Arial"/>
                <w:spacing w:val="-6"/>
                <w:sz w:val="16"/>
                <w:szCs w:val="16"/>
                <w:rtl/>
                <w:cs/>
              </w:rPr>
            </w:pPr>
            <w:r w:rsidRPr="0087138D">
              <w:rPr>
                <w:rFonts w:cs="Arial"/>
                <w:spacing w:val="-6"/>
                <w:sz w:val="16"/>
                <w:szCs w:val="16"/>
                <w:lang w:val="en-GB"/>
              </w:rPr>
              <w:t>1006</w:t>
            </w:r>
            <w:r w:rsidR="00202EF6" w:rsidRPr="0087138D">
              <w:rPr>
                <w:rFonts w:cs="Arial"/>
                <w:spacing w:val="-6"/>
                <w:sz w:val="16"/>
                <w:szCs w:val="16"/>
              </w:rPr>
              <w:t>(</w:t>
            </w:r>
            <w:r w:rsidRPr="0087138D">
              <w:rPr>
                <w:rFonts w:cs="Arial"/>
                <w:spacing w:val="-6"/>
                <w:sz w:val="16"/>
                <w:szCs w:val="16"/>
                <w:lang w:val="en-GB"/>
              </w:rPr>
              <w:t>1</w:t>
            </w:r>
            <w:r w:rsidR="00202EF6" w:rsidRPr="0087138D">
              <w:rPr>
                <w:rFonts w:cs="Arial"/>
                <w:spacing w:val="-6"/>
                <w:sz w:val="16"/>
                <w:szCs w:val="16"/>
              </w:rPr>
              <w:t>)</w:t>
            </w:r>
            <w:r w:rsidR="00C3628B" w:rsidRPr="0087138D">
              <w:rPr>
                <w:rFonts w:cs="Arial"/>
                <w:spacing w:val="-6"/>
                <w:sz w:val="16"/>
                <w:szCs w:val="16"/>
              </w:rPr>
              <w:t xml:space="preserve"> / </w:t>
            </w:r>
            <w:r w:rsidRPr="0087138D">
              <w:rPr>
                <w:rFonts w:cs="Arial"/>
                <w:spacing w:val="-6"/>
                <w:sz w:val="16"/>
                <w:szCs w:val="16"/>
                <w:lang w:val="en-GB"/>
              </w:rPr>
              <w:t>2558</w:t>
            </w:r>
          </w:p>
        </w:tc>
        <w:tc>
          <w:tcPr>
            <w:tcW w:w="1584" w:type="dxa"/>
            <w:hideMark/>
          </w:tcPr>
          <w:p w14:paraId="7ABBE11A" w14:textId="77777777" w:rsidR="00CA0C66" w:rsidRPr="0087138D" w:rsidRDefault="00CA0C66" w:rsidP="00B84D07">
            <w:pPr>
              <w:spacing w:line="240" w:lineRule="auto"/>
              <w:ind w:right="-72"/>
              <w:rPr>
                <w:rFonts w:cs="Arial"/>
                <w:spacing w:val="-6"/>
                <w:sz w:val="16"/>
                <w:szCs w:val="16"/>
                <w:lang w:val="en-GB"/>
              </w:rPr>
            </w:pPr>
          </w:p>
          <w:p w14:paraId="14B79B88" w14:textId="77777777" w:rsidR="00202EF6" w:rsidRPr="0087138D" w:rsidRDefault="005A61E2" w:rsidP="00B84D07">
            <w:pPr>
              <w:spacing w:line="240" w:lineRule="auto"/>
              <w:ind w:right="-72"/>
              <w:rPr>
                <w:rFonts w:cs="Arial"/>
                <w:spacing w:val="-6"/>
                <w:sz w:val="16"/>
                <w:szCs w:val="16"/>
              </w:rPr>
            </w:pPr>
            <w:r w:rsidRPr="0087138D">
              <w:rPr>
                <w:rFonts w:cs="Arial"/>
                <w:spacing w:val="-6"/>
                <w:sz w:val="16"/>
                <w:szCs w:val="16"/>
                <w:lang w:val="en-GB"/>
              </w:rPr>
              <w:t>25</w:t>
            </w:r>
            <w:r w:rsidR="00DA7F11" w:rsidRPr="0087138D">
              <w:rPr>
                <w:rFonts w:cs="Arial"/>
                <w:spacing w:val="-6"/>
                <w:sz w:val="16"/>
                <w:szCs w:val="16"/>
              </w:rPr>
              <w:t>,</w:t>
            </w:r>
            <w:r w:rsidRPr="0087138D">
              <w:rPr>
                <w:rFonts w:cs="Arial"/>
                <w:spacing w:val="-6"/>
                <w:sz w:val="16"/>
                <w:szCs w:val="16"/>
                <w:lang w:val="en-GB"/>
              </w:rPr>
              <w:t>26</w:t>
            </w:r>
            <w:r w:rsidR="00DA7F11" w:rsidRPr="0087138D">
              <w:rPr>
                <w:rFonts w:cs="Arial"/>
                <w:spacing w:val="-6"/>
                <w:sz w:val="16"/>
                <w:szCs w:val="16"/>
              </w:rPr>
              <w:t>,</w:t>
            </w:r>
            <w:r w:rsidRPr="0087138D">
              <w:rPr>
                <w:rFonts w:cs="Arial"/>
                <w:spacing w:val="-6"/>
                <w:sz w:val="16"/>
                <w:szCs w:val="16"/>
                <w:lang w:val="en-GB"/>
              </w:rPr>
              <w:t>28</w:t>
            </w:r>
            <w:r w:rsidR="00DA7F11" w:rsidRPr="0087138D">
              <w:rPr>
                <w:rFonts w:cs="Arial"/>
                <w:spacing w:val="-6"/>
                <w:sz w:val="16"/>
                <w:szCs w:val="16"/>
              </w:rPr>
              <w:t>,</w:t>
            </w:r>
            <w:r w:rsidRPr="0087138D">
              <w:rPr>
                <w:rFonts w:cs="Arial"/>
                <w:spacing w:val="-6"/>
                <w:sz w:val="16"/>
                <w:szCs w:val="16"/>
                <w:lang w:val="en-GB"/>
              </w:rPr>
              <w:t>31</w:t>
            </w:r>
            <w:r w:rsidR="00DA7F11" w:rsidRPr="0087138D">
              <w:rPr>
                <w:rFonts w:cs="Arial"/>
                <w:spacing w:val="-6"/>
                <w:sz w:val="16"/>
                <w:szCs w:val="16"/>
              </w:rPr>
              <w:t>,</w:t>
            </w:r>
            <w:r w:rsidRPr="0087138D">
              <w:rPr>
                <w:rFonts w:cs="Arial"/>
                <w:spacing w:val="-6"/>
                <w:sz w:val="16"/>
                <w:szCs w:val="16"/>
                <w:lang w:val="en-GB"/>
              </w:rPr>
              <w:t>34</w:t>
            </w:r>
            <w:r w:rsidR="00DA7F11" w:rsidRPr="0087138D">
              <w:rPr>
                <w:rFonts w:cs="Arial"/>
                <w:spacing w:val="-6"/>
                <w:sz w:val="16"/>
                <w:szCs w:val="16"/>
              </w:rPr>
              <w:t>,</w:t>
            </w:r>
            <w:r w:rsidRPr="0087138D">
              <w:rPr>
                <w:rFonts w:cs="Arial"/>
                <w:spacing w:val="-6"/>
                <w:sz w:val="16"/>
                <w:szCs w:val="16"/>
                <w:lang w:val="en-GB"/>
              </w:rPr>
              <w:t>35</w:t>
            </w:r>
          </w:p>
        </w:tc>
        <w:tc>
          <w:tcPr>
            <w:tcW w:w="1341" w:type="dxa"/>
            <w:hideMark/>
          </w:tcPr>
          <w:p w14:paraId="62D67843" w14:textId="77777777" w:rsidR="00CA0C66" w:rsidRPr="0087138D" w:rsidRDefault="00CA0C66" w:rsidP="00B84D07">
            <w:pPr>
              <w:spacing w:line="240" w:lineRule="auto"/>
              <w:ind w:right="-72"/>
              <w:jc w:val="center"/>
              <w:rPr>
                <w:rFonts w:cs="Arial"/>
                <w:spacing w:val="-6"/>
                <w:sz w:val="16"/>
                <w:szCs w:val="16"/>
                <w:lang w:val="en-GB"/>
              </w:rPr>
            </w:pPr>
          </w:p>
          <w:p w14:paraId="58D08398" w14:textId="77777777" w:rsidR="00202EF6" w:rsidRPr="0087138D" w:rsidRDefault="005A61E2" w:rsidP="00B84D07">
            <w:pPr>
              <w:spacing w:line="240" w:lineRule="auto"/>
              <w:ind w:right="-72"/>
              <w:jc w:val="center"/>
              <w:rPr>
                <w:rFonts w:cs="Arial"/>
                <w:spacing w:val="-6"/>
                <w:sz w:val="16"/>
                <w:szCs w:val="16"/>
                <w:cs/>
                <w:lang w:val="en-GB"/>
              </w:rPr>
            </w:pPr>
            <w:r w:rsidRPr="0087138D">
              <w:rPr>
                <w:rFonts w:cs="Arial"/>
                <w:spacing w:val="-6"/>
                <w:sz w:val="16"/>
                <w:szCs w:val="16"/>
                <w:lang w:val="en-GB"/>
              </w:rPr>
              <w:t>5</w:t>
            </w:r>
            <w:r w:rsidR="00202EF6" w:rsidRPr="0087138D">
              <w:rPr>
                <w:rFonts w:cs="Arial"/>
                <w:spacing w:val="-6"/>
                <w:sz w:val="16"/>
                <w:szCs w:val="16"/>
                <w:lang w:val="en-GB"/>
              </w:rPr>
              <w:t xml:space="preserve"> January </w:t>
            </w:r>
            <w:r w:rsidRPr="0087138D">
              <w:rPr>
                <w:rFonts w:cs="Arial"/>
                <w:spacing w:val="-6"/>
                <w:sz w:val="16"/>
                <w:szCs w:val="16"/>
                <w:lang w:val="en-GB"/>
              </w:rPr>
              <w:t>2015</w:t>
            </w:r>
          </w:p>
        </w:tc>
        <w:tc>
          <w:tcPr>
            <w:tcW w:w="1872" w:type="dxa"/>
            <w:hideMark/>
          </w:tcPr>
          <w:p w14:paraId="52555594" w14:textId="77777777" w:rsidR="00202EF6" w:rsidRPr="0087138D" w:rsidRDefault="00202EF6" w:rsidP="00B84D07">
            <w:pPr>
              <w:spacing w:line="240" w:lineRule="auto"/>
              <w:ind w:right="-72" w:hanging="7"/>
              <w:rPr>
                <w:rFonts w:cs="Arial"/>
                <w:sz w:val="16"/>
                <w:szCs w:val="16"/>
                <w:lang w:val="en-GB"/>
              </w:rPr>
            </w:pPr>
            <w:r w:rsidRPr="0087138D">
              <w:rPr>
                <w:rFonts w:cs="Arial"/>
                <w:sz w:val="16"/>
                <w:szCs w:val="16"/>
                <w:lang w:val="en-GB"/>
              </w:rPr>
              <w:t>Generating electricity</w:t>
            </w:r>
          </w:p>
          <w:p w14:paraId="2EC0F62B" w14:textId="77777777" w:rsidR="00202EF6" w:rsidRPr="0087138D" w:rsidRDefault="00202EF6" w:rsidP="00B84D07">
            <w:pPr>
              <w:spacing w:line="240" w:lineRule="auto"/>
              <w:ind w:right="-72" w:hanging="7"/>
              <w:rPr>
                <w:rFonts w:cs="Arial"/>
                <w:sz w:val="16"/>
                <w:szCs w:val="16"/>
                <w:lang w:val="en-GB"/>
              </w:rPr>
            </w:pPr>
            <w:r w:rsidRPr="0087138D">
              <w:rPr>
                <w:rFonts w:cs="Arial"/>
                <w:sz w:val="16"/>
                <w:szCs w:val="16"/>
                <w:lang w:val="en-GB"/>
              </w:rPr>
              <w:t xml:space="preserve">   from biomass type </w:t>
            </w:r>
            <w:r w:rsidR="005A61E2" w:rsidRPr="0087138D">
              <w:rPr>
                <w:rFonts w:cs="Arial"/>
                <w:sz w:val="16"/>
                <w:szCs w:val="16"/>
                <w:lang w:val="en-GB"/>
              </w:rPr>
              <w:t>7</w:t>
            </w:r>
            <w:r w:rsidRPr="0087138D">
              <w:rPr>
                <w:rFonts w:cs="Arial"/>
                <w:sz w:val="16"/>
                <w:szCs w:val="16"/>
                <w:lang w:val="en-GB"/>
              </w:rPr>
              <w:t>.</w:t>
            </w:r>
            <w:r w:rsidR="005A61E2" w:rsidRPr="0087138D">
              <w:rPr>
                <w:rFonts w:cs="Arial"/>
                <w:sz w:val="16"/>
                <w:szCs w:val="16"/>
                <w:lang w:val="en-GB"/>
              </w:rPr>
              <w:t>1</w:t>
            </w:r>
          </w:p>
        </w:tc>
        <w:tc>
          <w:tcPr>
            <w:tcW w:w="1566" w:type="dxa"/>
            <w:hideMark/>
          </w:tcPr>
          <w:p w14:paraId="3BB09C93" w14:textId="77777777" w:rsidR="00CA0C66" w:rsidRPr="0087138D" w:rsidRDefault="00CA0C66" w:rsidP="00B84D07">
            <w:pPr>
              <w:spacing w:line="240" w:lineRule="auto"/>
              <w:ind w:right="-72"/>
              <w:jc w:val="center"/>
              <w:rPr>
                <w:rFonts w:cs="Arial"/>
                <w:spacing w:val="-7"/>
                <w:sz w:val="16"/>
                <w:szCs w:val="16"/>
              </w:rPr>
            </w:pPr>
          </w:p>
          <w:p w14:paraId="01737BCA" w14:textId="77777777" w:rsidR="00202EF6" w:rsidRPr="0087138D" w:rsidRDefault="005A61E2" w:rsidP="00B84D07">
            <w:pPr>
              <w:spacing w:line="240" w:lineRule="auto"/>
              <w:ind w:right="-72"/>
              <w:jc w:val="center"/>
              <w:rPr>
                <w:rFonts w:cs="Arial"/>
                <w:spacing w:val="-7"/>
                <w:sz w:val="16"/>
                <w:szCs w:val="16"/>
                <w:rtl/>
                <w:cs/>
              </w:rPr>
            </w:pPr>
            <w:r w:rsidRPr="0087138D">
              <w:rPr>
                <w:rFonts w:cs="Arial"/>
                <w:spacing w:val="-7"/>
                <w:sz w:val="16"/>
                <w:szCs w:val="16"/>
                <w:lang w:val="en-GB"/>
              </w:rPr>
              <w:t>7</w:t>
            </w:r>
            <w:r w:rsidR="00202EF6" w:rsidRPr="0087138D">
              <w:rPr>
                <w:rFonts w:cs="Arial"/>
                <w:spacing w:val="-7"/>
                <w:sz w:val="16"/>
                <w:szCs w:val="16"/>
              </w:rPr>
              <w:t xml:space="preserve"> April </w:t>
            </w:r>
            <w:r w:rsidRPr="0087138D">
              <w:rPr>
                <w:rFonts w:cs="Arial"/>
                <w:spacing w:val="-7"/>
                <w:sz w:val="16"/>
                <w:szCs w:val="16"/>
                <w:lang w:val="en-GB"/>
              </w:rPr>
              <w:t>2015</w:t>
            </w:r>
          </w:p>
        </w:tc>
        <w:tc>
          <w:tcPr>
            <w:tcW w:w="1656" w:type="dxa"/>
            <w:hideMark/>
          </w:tcPr>
          <w:p w14:paraId="46609354" w14:textId="77777777" w:rsidR="00CA0C66" w:rsidRPr="0087138D" w:rsidRDefault="00CA0C66" w:rsidP="00B84D07">
            <w:pPr>
              <w:spacing w:line="240" w:lineRule="auto"/>
              <w:ind w:right="-72"/>
              <w:jc w:val="center"/>
              <w:rPr>
                <w:rFonts w:cs="Arial"/>
                <w:spacing w:val="-7"/>
                <w:sz w:val="16"/>
                <w:szCs w:val="16"/>
              </w:rPr>
            </w:pPr>
          </w:p>
          <w:p w14:paraId="0200D809" w14:textId="77777777" w:rsidR="00202EF6" w:rsidRPr="0087138D" w:rsidRDefault="005A61E2" w:rsidP="00B84D07">
            <w:pPr>
              <w:spacing w:line="240" w:lineRule="auto"/>
              <w:ind w:right="-72"/>
              <w:jc w:val="center"/>
              <w:rPr>
                <w:rFonts w:cs="Arial"/>
                <w:spacing w:val="-6"/>
                <w:sz w:val="16"/>
                <w:szCs w:val="16"/>
              </w:rPr>
            </w:pPr>
            <w:r w:rsidRPr="0087138D">
              <w:rPr>
                <w:rFonts w:cs="Arial"/>
                <w:spacing w:val="-7"/>
                <w:sz w:val="16"/>
                <w:szCs w:val="16"/>
                <w:lang w:val="en-GB"/>
              </w:rPr>
              <w:t>7</w:t>
            </w:r>
            <w:r w:rsidR="00202EF6" w:rsidRPr="0087138D">
              <w:rPr>
                <w:rFonts w:cs="Arial"/>
                <w:spacing w:val="-7"/>
                <w:sz w:val="16"/>
                <w:szCs w:val="16"/>
              </w:rPr>
              <w:t xml:space="preserve"> April </w:t>
            </w:r>
            <w:r w:rsidRPr="0087138D">
              <w:rPr>
                <w:rFonts w:cs="Arial"/>
                <w:spacing w:val="-7"/>
                <w:sz w:val="16"/>
                <w:szCs w:val="16"/>
                <w:lang w:val="en-GB"/>
              </w:rPr>
              <w:t>2023</w:t>
            </w:r>
          </w:p>
        </w:tc>
      </w:tr>
      <w:tr w:rsidR="00202EF6" w:rsidRPr="0087138D" w14:paraId="041B2C1D" w14:textId="77777777" w:rsidTr="00EB7E28">
        <w:tc>
          <w:tcPr>
            <w:tcW w:w="1440" w:type="dxa"/>
          </w:tcPr>
          <w:p w14:paraId="5D92578E" w14:textId="77777777" w:rsidR="00CA0C66" w:rsidRPr="0087138D" w:rsidRDefault="00CA0C66" w:rsidP="00B84D07">
            <w:pPr>
              <w:spacing w:line="240" w:lineRule="auto"/>
              <w:ind w:right="-72" w:firstLine="86"/>
              <w:rPr>
                <w:rFonts w:cs="Arial"/>
                <w:spacing w:val="-6"/>
                <w:sz w:val="16"/>
                <w:szCs w:val="16"/>
                <w:lang w:val="en-GB"/>
              </w:rPr>
            </w:pPr>
          </w:p>
          <w:p w14:paraId="5235BA7A" w14:textId="77777777" w:rsidR="00202EF6" w:rsidRPr="0087138D" w:rsidRDefault="005A61E2" w:rsidP="00B84D07">
            <w:pPr>
              <w:spacing w:line="240" w:lineRule="auto"/>
              <w:ind w:right="-72" w:firstLine="86"/>
              <w:rPr>
                <w:rFonts w:cs="Arial"/>
                <w:spacing w:val="-6"/>
                <w:sz w:val="16"/>
                <w:szCs w:val="16"/>
                <w:rtl/>
                <w:cs/>
                <w:lang w:val="en-GB"/>
              </w:rPr>
            </w:pPr>
            <w:r w:rsidRPr="0087138D">
              <w:rPr>
                <w:rFonts w:cs="Arial"/>
                <w:spacing w:val="-6"/>
                <w:sz w:val="16"/>
                <w:szCs w:val="16"/>
                <w:lang w:val="en-GB"/>
              </w:rPr>
              <w:t>59</w:t>
            </w:r>
            <w:r w:rsidR="00202EF6" w:rsidRPr="0087138D">
              <w:rPr>
                <w:rFonts w:cs="Arial"/>
                <w:spacing w:val="-6"/>
                <w:sz w:val="16"/>
                <w:szCs w:val="16"/>
                <w:lang w:val="en-GB"/>
              </w:rPr>
              <w:t>-</w:t>
            </w:r>
            <w:r w:rsidRPr="0087138D">
              <w:rPr>
                <w:rFonts w:cs="Arial"/>
                <w:spacing w:val="-6"/>
                <w:sz w:val="16"/>
                <w:szCs w:val="16"/>
                <w:lang w:val="en-GB"/>
              </w:rPr>
              <w:t>0604</w:t>
            </w:r>
            <w:r w:rsidR="00202EF6" w:rsidRPr="0087138D">
              <w:rPr>
                <w:rFonts w:cs="Arial"/>
                <w:spacing w:val="-6"/>
                <w:sz w:val="16"/>
                <w:szCs w:val="16"/>
                <w:lang w:val="en-GB"/>
              </w:rPr>
              <w:t>-</w:t>
            </w:r>
            <w:r w:rsidRPr="0087138D">
              <w:rPr>
                <w:rFonts w:cs="Arial"/>
                <w:spacing w:val="-6"/>
                <w:sz w:val="16"/>
                <w:szCs w:val="16"/>
                <w:lang w:val="en-GB"/>
              </w:rPr>
              <w:t>1</w:t>
            </w:r>
            <w:r w:rsidR="00202EF6" w:rsidRPr="0087138D">
              <w:rPr>
                <w:rFonts w:cs="Arial"/>
                <w:spacing w:val="-6"/>
                <w:sz w:val="16"/>
                <w:szCs w:val="16"/>
                <w:lang w:val="en-GB"/>
              </w:rPr>
              <w:t>-</w:t>
            </w:r>
            <w:r w:rsidRPr="0087138D">
              <w:rPr>
                <w:rFonts w:cs="Arial"/>
                <w:spacing w:val="-6"/>
                <w:sz w:val="16"/>
                <w:szCs w:val="16"/>
                <w:lang w:val="en-GB"/>
              </w:rPr>
              <w:t>00</w:t>
            </w:r>
            <w:r w:rsidR="00202EF6" w:rsidRPr="0087138D">
              <w:rPr>
                <w:rFonts w:cs="Arial"/>
                <w:spacing w:val="-6"/>
                <w:sz w:val="16"/>
                <w:szCs w:val="16"/>
                <w:lang w:val="en-GB"/>
              </w:rPr>
              <w:t>-</w:t>
            </w:r>
            <w:r w:rsidRPr="0087138D">
              <w:rPr>
                <w:rFonts w:cs="Arial"/>
                <w:spacing w:val="-6"/>
                <w:sz w:val="16"/>
                <w:szCs w:val="16"/>
                <w:lang w:val="en-GB"/>
              </w:rPr>
              <w:t>1</w:t>
            </w:r>
            <w:r w:rsidR="00202EF6" w:rsidRPr="0087138D">
              <w:rPr>
                <w:rFonts w:cs="Arial"/>
                <w:spacing w:val="-6"/>
                <w:sz w:val="16"/>
                <w:szCs w:val="16"/>
                <w:lang w:val="en-GB"/>
              </w:rPr>
              <w:t>-</w:t>
            </w:r>
            <w:r w:rsidRPr="0087138D">
              <w:rPr>
                <w:rFonts w:cs="Arial"/>
                <w:spacing w:val="-6"/>
                <w:sz w:val="16"/>
                <w:szCs w:val="16"/>
                <w:lang w:val="en-GB"/>
              </w:rPr>
              <w:t>0</w:t>
            </w:r>
          </w:p>
        </w:tc>
        <w:tc>
          <w:tcPr>
            <w:tcW w:w="1584" w:type="dxa"/>
          </w:tcPr>
          <w:p w14:paraId="723FB6A1" w14:textId="77777777" w:rsidR="00CA0C66" w:rsidRPr="0087138D" w:rsidRDefault="00CA0C66" w:rsidP="00B84D07">
            <w:pPr>
              <w:spacing w:line="240" w:lineRule="auto"/>
              <w:ind w:right="-72"/>
              <w:rPr>
                <w:rFonts w:cs="Arial"/>
                <w:spacing w:val="-6"/>
                <w:sz w:val="16"/>
                <w:szCs w:val="16"/>
                <w:lang w:val="en-GB"/>
              </w:rPr>
            </w:pPr>
          </w:p>
          <w:p w14:paraId="114E364D" w14:textId="77777777" w:rsidR="00202EF6" w:rsidRPr="0087138D" w:rsidRDefault="005A61E2" w:rsidP="00B84D07">
            <w:pPr>
              <w:spacing w:line="240" w:lineRule="auto"/>
              <w:ind w:right="-72"/>
              <w:rPr>
                <w:rFonts w:cs="Arial"/>
                <w:spacing w:val="-6"/>
                <w:sz w:val="16"/>
                <w:szCs w:val="16"/>
              </w:rPr>
            </w:pPr>
            <w:r w:rsidRPr="0087138D">
              <w:rPr>
                <w:rFonts w:cs="Arial"/>
                <w:spacing w:val="-6"/>
                <w:sz w:val="16"/>
                <w:szCs w:val="16"/>
                <w:lang w:val="en-GB"/>
              </w:rPr>
              <w:t>25</w:t>
            </w:r>
            <w:r w:rsidR="00DA7F11" w:rsidRPr="0087138D">
              <w:rPr>
                <w:rFonts w:cs="Arial"/>
                <w:spacing w:val="-6"/>
                <w:sz w:val="16"/>
                <w:szCs w:val="16"/>
              </w:rPr>
              <w:t>,</w:t>
            </w:r>
            <w:r w:rsidRPr="0087138D">
              <w:rPr>
                <w:rFonts w:cs="Arial"/>
                <w:spacing w:val="-6"/>
                <w:sz w:val="16"/>
                <w:szCs w:val="16"/>
                <w:lang w:val="en-GB"/>
              </w:rPr>
              <w:t>26</w:t>
            </w:r>
            <w:r w:rsidR="00DA7F11" w:rsidRPr="0087138D">
              <w:rPr>
                <w:rFonts w:cs="Arial"/>
                <w:spacing w:val="-6"/>
                <w:sz w:val="16"/>
                <w:szCs w:val="16"/>
              </w:rPr>
              <w:t>,</w:t>
            </w:r>
            <w:r w:rsidRPr="0087138D">
              <w:rPr>
                <w:rFonts w:cs="Arial"/>
                <w:spacing w:val="-6"/>
                <w:sz w:val="16"/>
                <w:szCs w:val="16"/>
                <w:lang w:val="en-GB"/>
              </w:rPr>
              <w:t>28</w:t>
            </w:r>
            <w:r w:rsidR="00DA7F11" w:rsidRPr="0087138D">
              <w:rPr>
                <w:rFonts w:cs="Arial"/>
                <w:spacing w:val="-6"/>
                <w:sz w:val="16"/>
                <w:szCs w:val="16"/>
              </w:rPr>
              <w:t>,</w:t>
            </w:r>
            <w:r w:rsidRPr="0087138D">
              <w:rPr>
                <w:rFonts w:cs="Arial"/>
                <w:spacing w:val="-6"/>
                <w:sz w:val="16"/>
                <w:szCs w:val="16"/>
                <w:lang w:val="en-GB"/>
              </w:rPr>
              <w:t>31</w:t>
            </w:r>
            <w:r w:rsidR="00DA7F11" w:rsidRPr="0087138D">
              <w:rPr>
                <w:rFonts w:cs="Arial"/>
                <w:spacing w:val="-6"/>
                <w:sz w:val="16"/>
                <w:szCs w:val="16"/>
              </w:rPr>
              <w:t>,</w:t>
            </w:r>
            <w:r w:rsidRPr="0087138D">
              <w:rPr>
                <w:rFonts w:cs="Arial"/>
                <w:spacing w:val="-6"/>
                <w:sz w:val="16"/>
                <w:szCs w:val="16"/>
                <w:lang w:val="en-GB"/>
              </w:rPr>
              <w:t>34</w:t>
            </w:r>
            <w:r w:rsidR="00DA7F11" w:rsidRPr="0087138D">
              <w:rPr>
                <w:rFonts w:cs="Arial"/>
                <w:spacing w:val="-6"/>
                <w:sz w:val="16"/>
                <w:szCs w:val="16"/>
              </w:rPr>
              <w:t>,</w:t>
            </w:r>
            <w:r w:rsidRPr="0087138D">
              <w:rPr>
                <w:rFonts w:cs="Arial"/>
                <w:spacing w:val="-6"/>
                <w:sz w:val="16"/>
                <w:szCs w:val="16"/>
                <w:lang w:val="en-GB"/>
              </w:rPr>
              <w:t>35</w:t>
            </w:r>
          </w:p>
        </w:tc>
        <w:tc>
          <w:tcPr>
            <w:tcW w:w="1341" w:type="dxa"/>
          </w:tcPr>
          <w:p w14:paraId="0085EC89" w14:textId="77777777" w:rsidR="00CA0C66" w:rsidRPr="0087138D" w:rsidRDefault="00CA0C66" w:rsidP="00B84D07">
            <w:pPr>
              <w:spacing w:line="240" w:lineRule="auto"/>
              <w:ind w:right="-72"/>
              <w:jc w:val="center"/>
              <w:rPr>
                <w:rFonts w:cs="Arial"/>
                <w:sz w:val="16"/>
                <w:szCs w:val="16"/>
                <w:lang w:val="en-GB"/>
              </w:rPr>
            </w:pPr>
          </w:p>
          <w:p w14:paraId="2CCFFEF7" w14:textId="77777777" w:rsidR="00202EF6" w:rsidRPr="0087138D" w:rsidRDefault="005A61E2" w:rsidP="00B84D07">
            <w:pPr>
              <w:spacing w:line="240" w:lineRule="auto"/>
              <w:ind w:right="-72"/>
              <w:jc w:val="center"/>
              <w:rPr>
                <w:rFonts w:cs="Arial"/>
                <w:sz w:val="16"/>
                <w:szCs w:val="16"/>
                <w:cs/>
                <w:lang w:val="en-GB"/>
              </w:rPr>
            </w:pPr>
            <w:r w:rsidRPr="0087138D">
              <w:rPr>
                <w:rFonts w:cs="Arial"/>
                <w:sz w:val="16"/>
                <w:szCs w:val="16"/>
                <w:lang w:val="en-GB"/>
              </w:rPr>
              <w:t>4</w:t>
            </w:r>
            <w:r w:rsidR="00202EF6" w:rsidRPr="0087138D">
              <w:rPr>
                <w:rFonts w:cs="Arial"/>
                <w:sz w:val="16"/>
                <w:szCs w:val="16"/>
                <w:lang w:val="en-GB"/>
              </w:rPr>
              <w:t xml:space="preserve"> May </w:t>
            </w:r>
            <w:r w:rsidRPr="0087138D">
              <w:rPr>
                <w:rFonts w:cs="Arial"/>
                <w:sz w:val="16"/>
                <w:szCs w:val="16"/>
                <w:lang w:val="en-GB"/>
              </w:rPr>
              <w:t>2016</w:t>
            </w:r>
          </w:p>
        </w:tc>
        <w:tc>
          <w:tcPr>
            <w:tcW w:w="1872" w:type="dxa"/>
          </w:tcPr>
          <w:p w14:paraId="4275103D" w14:textId="77777777" w:rsidR="00202EF6" w:rsidRPr="0087138D" w:rsidRDefault="00202EF6" w:rsidP="00B84D07">
            <w:pPr>
              <w:spacing w:line="240" w:lineRule="auto"/>
              <w:ind w:right="-72" w:hanging="7"/>
              <w:rPr>
                <w:rFonts w:cs="Arial"/>
                <w:sz w:val="16"/>
                <w:szCs w:val="16"/>
                <w:lang w:val="en-GB"/>
              </w:rPr>
            </w:pPr>
            <w:r w:rsidRPr="0087138D">
              <w:rPr>
                <w:rFonts w:cs="Arial"/>
                <w:sz w:val="16"/>
                <w:szCs w:val="16"/>
                <w:lang w:val="en-GB"/>
              </w:rPr>
              <w:t>Generating electricity</w:t>
            </w:r>
          </w:p>
          <w:p w14:paraId="1FFCD695" w14:textId="77777777" w:rsidR="00202EF6" w:rsidRPr="0087138D" w:rsidRDefault="00202EF6" w:rsidP="00B84D07">
            <w:pPr>
              <w:spacing w:line="240" w:lineRule="auto"/>
              <w:ind w:right="-72" w:hanging="7"/>
              <w:rPr>
                <w:rFonts w:cs="Arial"/>
                <w:sz w:val="16"/>
                <w:szCs w:val="16"/>
                <w:lang w:val="en-GB"/>
              </w:rPr>
            </w:pPr>
            <w:r w:rsidRPr="0087138D">
              <w:rPr>
                <w:rFonts w:cs="Arial"/>
                <w:sz w:val="16"/>
                <w:szCs w:val="16"/>
                <w:lang w:val="en-GB"/>
              </w:rPr>
              <w:t xml:space="preserve">   from biomass type </w:t>
            </w:r>
            <w:r w:rsidR="005A61E2" w:rsidRPr="0087138D">
              <w:rPr>
                <w:rFonts w:cs="Arial"/>
                <w:sz w:val="16"/>
                <w:szCs w:val="16"/>
                <w:lang w:val="en-GB"/>
              </w:rPr>
              <w:t>7</w:t>
            </w:r>
            <w:r w:rsidRPr="0087138D">
              <w:rPr>
                <w:rFonts w:cs="Arial"/>
                <w:sz w:val="16"/>
                <w:szCs w:val="16"/>
                <w:lang w:val="en-GB"/>
              </w:rPr>
              <w:t>.</w:t>
            </w:r>
            <w:r w:rsidR="005A61E2" w:rsidRPr="0087138D">
              <w:rPr>
                <w:rFonts w:cs="Arial"/>
                <w:sz w:val="16"/>
                <w:szCs w:val="16"/>
                <w:lang w:val="en-GB"/>
              </w:rPr>
              <w:t>1</w:t>
            </w:r>
          </w:p>
        </w:tc>
        <w:tc>
          <w:tcPr>
            <w:tcW w:w="1566" w:type="dxa"/>
          </w:tcPr>
          <w:p w14:paraId="41C0C8D4" w14:textId="77777777" w:rsidR="00CA0C66" w:rsidRPr="0087138D" w:rsidRDefault="00CA0C66" w:rsidP="00B84D07">
            <w:pPr>
              <w:spacing w:line="240" w:lineRule="auto"/>
              <w:ind w:right="-72"/>
              <w:jc w:val="center"/>
              <w:rPr>
                <w:rFonts w:cs="Arial"/>
                <w:spacing w:val="-8"/>
                <w:sz w:val="16"/>
                <w:szCs w:val="16"/>
              </w:rPr>
            </w:pPr>
          </w:p>
          <w:p w14:paraId="1BE5376C" w14:textId="77777777" w:rsidR="00202EF6" w:rsidRPr="0087138D" w:rsidRDefault="005A61E2" w:rsidP="00B84D07">
            <w:pPr>
              <w:spacing w:line="240" w:lineRule="auto"/>
              <w:ind w:right="-72"/>
              <w:jc w:val="center"/>
              <w:rPr>
                <w:rFonts w:cs="Arial"/>
                <w:spacing w:val="-8"/>
                <w:sz w:val="16"/>
                <w:szCs w:val="16"/>
                <w:rtl/>
                <w:cs/>
              </w:rPr>
            </w:pPr>
            <w:r w:rsidRPr="0087138D">
              <w:rPr>
                <w:rFonts w:cs="Arial"/>
                <w:spacing w:val="-8"/>
                <w:sz w:val="16"/>
                <w:szCs w:val="16"/>
                <w:lang w:val="en-GB"/>
              </w:rPr>
              <w:t>31</w:t>
            </w:r>
            <w:r w:rsidR="00202EF6" w:rsidRPr="0087138D">
              <w:rPr>
                <w:rFonts w:cs="Arial"/>
                <w:spacing w:val="-8"/>
                <w:sz w:val="16"/>
                <w:szCs w:val="16"/>
              </w:rPr>
              <w:t xml:space="preserve"> December </w:t>
            </w:r>
            <w:r w:rsidRPr="0087138D">
              <w:rPr>
                <w:rFonts w:cs="Arial"/>
                <w:spacing w:val="-8"/>
                <w:sz w:val="16"/>
                <w:szCs w:val="16"/>
                <w:lang w:val="en-GB"/>
              </w:rPr>
              <w:t>2016</w:t>
            </w:r>
          </w:p>
        </w:tc>
        <w:tc>
          <w:tcPr>
            <w:tcW w:w="1656" w:type="dxa"/>
          </w:tcPr>
          <w:p w14:paraId="438BEBDF" w14:textId="77777777" w:rsidR="00CA0C66" w:rsidRPr="0087138D" w:rsidRDefault="00CA0C66" w:rsidP="00B84D07">
            <w:pPr>
              <w:spacing w:line="240" w:lineRule="auto"/>
              <w:ind w:right="-72"/>
              <w:jc w:val="center"/>
              <w:rPr>
                <w:rFonts w:cs="Arial"/>
                <w:spacing w:val="-7"/>
                <w:sz w:val="16"/>
                <w:szCs w:val="16"/>
              </w:rPr>
            </w:pPr>
          </w:p>
          <w:p w14:paraId="69E4A858" w14:textId="77777777" w:rsidR="00202EF6" w:rsidRPr="0087138D" w:rsidRDefault="005A61E2" w:rsidP="00B84D07">
            <w:pPr>
              <w:spacing w:line="240" w:lineRule="auto"/>
              <w:ind w:right="-72"/>
              <w:jc w:val="center"/>
              <w:rPr>
                <w:rFonts w:cs="Arial"/>
                <w:spacing w:val="-6"/>
                <w:sz w:val="16"/>
                <w:szCs w:val="16"/>
              </w:rPr>
            </w:pPr>
            <w:r w:rsidRPr="0087138D">
              <w:rPr>
                <w:rFonts w:cs="Arial"/>
                <w:spacing w:val="-7"/>
                <w:sz w:val="16"/>
                <w:szCs w:val="16"/>
                <w:lang w:val="en-GB"/>
              </w:rPr>
              <w:t>31</w:t>
            </w:r>
            <w:r w:rsidR="00202EF6" w:rsidRPr="0087138D">
              <w:rPr>
                <w:rFonts w:cs="Arial"/>
                <w:spacing w:val="-7"/>
                <w:sz w:val="16"/>
                <w:szCs w:val="16"/>
              </w:rPr>
              <w:t xml:space="preserve"> December </w:t>
            </w:r>
            <w:r w:rsidRPr="0087138D">
              <w:rPr>
                <w:rFonts w:cs="Arial"/>
                <w:spacing w:val="-7"/>
                <w:sz w:val="16"/>
                <w:szCs w:val="16"/>
                <w:lang w:val="en-GB"/>
              </w:rPr>
              <w:t>2024</w:t>
            </w:r>
          </w:p>
        </w:tc>
      </w:tr>
      <w:tr w:rsidR="00CD52DA" w:rsidRPr="0087138D" w14:paraId="675BF757" w14:textId="77777777" w:rsidTr="00E30B14">
        <w:tc>
          <w:tcPr>
            <w:tcW w:w="1440" w:type="dxa"/>
          </w:tcPr>
          <w:p w14:paraId="2177F67B" w14:textId="77777777" w:rsidR="00CD52DA" w:rsidRPr="0087138D" w:rsidRDefault="00CD52DA" w:rsidP="00CD52DA">
            <w:pPr>
              <w:spacing w:line="240" w:lineRule="auto"/>
              <w:ind w:right="-72" w:firstLine="86"/>
              <w:rPr>
                <w:rFonts w:cs="Arial"/>
                <w:spacing w:val="-6"/>
                <w:sz w:val="16"/>
                <w:szCs w:val="16"/>
                <w:lang w:val="en-GB"/>
              </w:rPr>
            </w:pPr>
          </w:p>
          <w:p w14:paraId="12378B07" w14:textId="77777777" w:rsidR="00CD52DA" w:rsidRPr="0087138D" w:rsidRDefault="00CD52DA" w:rsidP="00CD52DA">
            <w:pPr>
              <w:spacing w:line="240" w:lineRule="auto"/>
              <w:ind w:right="-72" w:firstLine="86"/>
              <w:rPr>
                <w:rFonts w:cs="Arial"/>
                <w:spacing w:val="-6"/>
                <w:sz w:val="16"/>
                <w:szCs w:val="16"/>
                <w:rtl/>
                <w:cs/>
                <w:lang w:val="en-GB"/>
              </w:rPr>
            </w:pPr>
            <w:r>
              <w:rPr>
                <w:rFonts w:cs="Arial"/>
                <w:spacing w:val="-6"/>
                <w:sz w:val="16"/>
                <w:szCs w:val="16"/>
                <w:lang w:val="en-GB"/>
              </w:rPr>
              <w:t>62-0714-1-00-1-0</w:t>
            </w:r>
          </w:p>
        </w:tc>
        <w:tc>
          <w:tcPr>
            <w:tcW w:w="1584" w:type="dxa"/>
          </w:tcPr>
          <w:p w14:paraId="77DD43D0" w14:textId="77777777" w:rsidR="00CD52DA" w:rsidRPr="0087138D" w:rsidRDefault="00CD52DA" w:rsidP="00CD52DA">
            <w:pPr>
              <w:spacing w:line="240" w:lineRule="auto"/>
              <w:ind w:right="-72"/>
              <w:rPr>
                <w:rFonts w:cs="Arial"/>
                <w:spacing w:val="-6"/>
                <w:sz w:val="16"/>
                <w:szCs w:val="16"/>
                <w:lang w:val="en-GB"/>
              </w:rPr>
            </w:pPr>
          </w:p>
          <w:p w14:paraId="7E7F6C35" w14:textId="77777777" w:rsidR="00CD52DA" w:rsidRPr="0087138D" w:rsidRDefault="00CD52DA" w:rsidP="00CD52DA">
            <w:pPr>
              <w:spacing w:line="240" w:lineRule="auto"/>
              <w:ind w:right="-72"/>
              <w:rPr>
                <w:rFonts w:cs="Arial"/>
                <w:spacing w:val="-6"/>
                <w:sz w:val="16"/>
                <w:szCs w:val="16"/>
              </w:rPr>
            </w:pPr>
            <w:r w:rsidRPr="0087138D">
              <w:rPr>
                <w:rFonts w:cs="Arial"/>
                <w:spacing w:val="-6"/>
                <w:sz w:val="16"/>
                <w:szCs w:val="16"/>
                <w:lang w:val="en-GB"/>
              </w:rPr>
              <w:t>25</w:t>
            </w:r>
            <w:r w:rsidRPr="0087138D">
              <w:rPr>
                <w:rFonts w:cs="Arial"/>
                <w:spacing w:val="-6"/>
                <w:sz w:val="16"/>
                <w:szCs w:val="16"/>
              </w:rPr>
              <w:t>,</w:t>
            </w:r>
            <w:r w:rsidRPr="0087138D">
              <w:rPr>
                <w:rFonts w:cs="Arial"/>
                <w:spacing w:val="-6"/>
                <w:sz w:val="16"/>
                <w:szCs w:val="16"/>
                <w:lang w:val="en-GB"/>
              </w:rPr>
              <w:t>26</w:t>
            </w:r>
            <w:r w:rsidRPr="0087138D">
              <w:rPr>
                <w:rFonts w:cs="Arial"/>
                <w:spacing w:val="-6"/>
                <w:sz w:val="16"/>
                <w:szCs w:val="16"/>
              </w:rPr>
              <w:t>,</w:t>
            </w:r>
            <w:r w:rsidRPr="0087138D">
              <w:rPr>
                <w:rFonts w:cs="Arial"/>
                <w:spacing w:val="-6"/>
                <w:sz w:val="16"/>
                <w:szCs w:val="16"/>
                <w:lang w:val="en-GB"/>
              </w:rPr>
              <w:t>28</w:t>
            </w:r>
            <w:r w:rsidRPr="0087138D">
              <w:rPr>
                <w:rFonts w:cs="Arial"/>
                <w:spacing w:val="-6"/>
                <w:sz w:val="16"/>
                <w:szCs w:val="16"/>
              </w:rPr>
              <w:t>,</w:t>
            </w:r>
            <w:r w:rsidRPr="0087138D">
              <w:rPr>
                <w:rFonts w:cs="Arial"/>
                <w:spacing w:val="-6"/>
                <w:sz w:val="16"/>
                <w:szCs w:val="16"/>
                <w:lang w:val="en-GB"/>
              </w:rPr>
              <w:t>31</w:t>
            </w:r>
            <w:r w:rsidRPr="0087138D">
              <w:rPr>
                <w:rFonts w:cs="Arial"/>
                <w:spacing w:val="-6"/>
                <w:sz w:val="16"/>
                <w:szCs w:val="16"/>
              </w:rPr>
              <w:t>,</w:t>
            </w:r>
            <w:r w:rsidRPr="0087138D">
              <w:rPr>
                <w:rFonts w:cs="Arial"/>
                <w:spacing w:val="-6"/>
                <w:sz w:val="16"/>
                <w:szCs w:val="16"/>
                <w:lang w:val="en-GB"/>
              </w:rPr>
              <w:t>34</w:t>
            </w:r>
            <w:r w:rsidRPr="0087138D">
              <w:rPr>
                <w:rFonts w:cs="Arial"/>
                <w:spacing w:val="-6"/>
                <w:sz w:val="16"/>
                <w:szCs w:val="16"/>
              </w:rPr>
              <w:t>,</w:t>
            </w:r>
            <w:r w:rsidRPr="0087138D">
              <w:rPr>
                <w:rFonts w:cs="Arial"/>
                <w:spacing w:val="-6"/>
                <w:sz w:val="16"/>
                <w:szCs w:val="16"/>
                <w:lang w:val="en-GB"/>
              </w:rPr>
              <w:t>35</w:t>
            </w:r>
          </w:p>
        </w:tc>
        <w:tc>
          <w:tcPr>
            <w:tcW w:w="1341" w:type="dxa"/>
          </w:tcPr>
          <w:p w14:paraId="796731F3" w14:textId="77777777" w:rsidR="00CD52DA" w:rsidRPr="0087138D" w:rsidRDefault="00CD52DA" w:rsidP="00CD52DA">
            <w:pPr>
              <w:spacing w:line="240" w:lineRule="auto"/>
              <w:ind w:right="-72"/>
              <w:jc w:val="center"/>
              <w:rPr>
                <w:rFonts w:cs="Arial"/>
                <w:sz w:val="16"/>
                <w:szCs w:val="16"/>
                <w:lang w:val="en-GB"/>
              </w:rPr>
            </w:pPr>
          </w:p>
          <w:p w14:paraId="06F42B7F" w14:textId="77777777" w:rsidR="00CD52DA" w:rsidRPr="0087138D" w:rsidRDefault="00CD52DA" w:rsidP="00CD52DA">
            <w:pPr>
              <w:spacing w:line="240" w:lineRule="auto"/>
              <w:ind w:right="-72"/>
              <w:jc w:val="center"/>
              <w:rPr>
                <w:rFonts w:cs="Arial"/>
                <w:sz w:val="16"/>
                <w:szCs w:val="16"/>
                <w:cs/>
                <w:lang w:val="en-GB"/>
              </w:rPr>
            </w:pPr>
            <w:r w:rsidRPr="0087138D">
              <w:rPr>
                <w:rFonts w:cs="Arial"/>
                <w:sz w:val="16"/>
                <w:szCs w:val="16"/>
                <w:lang w:val="en-GB"/>
              </w:rPr>
              <w:t xml:space="preserve">4 </w:t>
            </w:r>
            <w:r>
              <w:rPr>
                <w:rFonts w:cs="Arial"/>
                <w:sz w:val="16"/>
                <w:szCs w:val="16"/>
                <w:lang w:val="en-GB"/>
              </w:rPr>
              <w:t>July</w:t>
            </w:r>
            <w:r w:rsidRPr="0087138D">
              <w:rPr>
                <w:rFonts w:cs="Arial"/>
                <w:sz w:val="16"/>
                <w:szCs w:val="16"/>
                <w:lang w:val="en-GB"/>
              </w:rPr>
              <w:t xml:space="preserve"> 201</w:t>
            </w:r>
            <w:r>
              <w:rPr>
                <w:rFonts w:cs="Arial"/>
                <w:sz w:val="16"/>
                <w:szCs w:val="16"/>
                <w:lang w:val="en-GB"/>
              </w:rPr>
              <w:t>9</w:t>
            </w:r>
          </w:p>
        </w:tc>
        <w:tc>
          <w:tcPr>
            <w:tcW w:w="1872" w:type="dxa"/>
            <w:shd w:val="clear" w:color="auto" w:fill="auto"/>
          </w:tcPr>
          <w:p w14:paraId="6035501F" w14:textId="77777777" w:rsidR="00CD52DA" w:rsidRPr="0087138D" w:rsidRDefault="00B05EFC" w:rsidP="00CD52DA">
            <w:pPr>
              <w:spacing w:line="240" w:lineRule="auto"/>
              <w:ind w:right="-72" w:hanging="7"/>
              <w:rPr>
                <w:rFonts w:cs="Arial"/>
                <w:sz w:val="16"/>
                <w:szCs w:val="16"/>
                <w:lang w:val="en-GB"/>
              </w:rPr>
            </w:pPr>
            <w:r w:rsidRPr="00E30B14">
              <w:rPr>
                <w:rFonts w:cs="Browallia New"/>
                <w:sz w:val="16"/>
                <w:lang w:val="en-GB"/>
              </w:rPr>
              <w:t xml:space="preserve">Producing product from </w:t>
            </w:r>
            <w:r w:rsidR="00E30B14" w:rsidRPr="00E30B14">
              <w:rPr>
                <w:rFonts w:cs="Browallia New"/>
                <w:sz w:val="16"/>
                <w:lang w:val="en-GB"/>
              </w:rPr>
              <w:t xml:space="preserve"> </w:t>
            </w:r>
            <w:r w:rsidR="00E30B14" w:rsidRPr="00E30B14">
              <w:rPr>
                <w:rFonts w:cs="Browallia New"/>
                <w:sz w:val="16"/>
                <w:lang w:val="en-GB"/>
              </w:rPr>
              <w:br/>
              <w:t xml:space="preserve">   </w:t>
            </w:r>
            <w:r w:rsidRPr="00E30B14">
              <w:rPr>
                <w:rFonts w:cs="Browallia New"/>
                <w:sz w:val="16"/>
                <w:lang w:val="en-GB"/>
              </w:rPr>
              <w:t>by-product or</w:t>
            </w:r>
            <w:r w:rsidR="00E30B14" w:rsidRPr="00E30B14">
              <w:rPr>
                <w:rFonts w:cs="Browallia New"/>
                <w:sz w:val="16"/>
                <w:lang w:val="en-GB"/>
              </w:rPr>
              <w:t xml:space="preserve">  </w:t>
            </w:r>
            <w:r w:rsidR="00E30B14" w:rsidRPr="00E30B14">
              <w:rPr>
                <w:rFonts w:cs="Browallia New"/>
                <w:sz w:val="16"/>
                <w:lang w:val="en-GB"/>
              </w:rPr>
              <w:br/>
              <w:t xml:space="preserve">   </w:t>
            </w:r>
            <w:r w:rsidRPr="00E30B14">
              <w:rPr>
                <w:rFonts w:cs="Browallia New"/>
                <w:sz w:val="16"/>
                <w:lang w:val="en-GB"/>
              </w:rPr>
              <w:t>agricultural residues</w:t>
            </w:r>
            <w:r w:rsidR="00CD52DA" w:rsidRPr="00E30B14">
              <w:rPr>
                <w:rFonts w:cs="Arial"/>
                <w:sz w:val="16"/>
                <w:szCs w:val="16"/>
                <w:lang w:val="en-GB"/>
              </w:rPr>
              <w:t xml:space="preserve"> </w:t>
            </w:r>
            <w:r w:rsidR="00E30B14" w:rsidRPr="00E30B14">
              <w:rPr>
                <w:rFonts w:cs="Arial"/>
                <w:sz w:val="16"/>
                <w:szCs w:val="16"/>
                <w:lang w:val="en-GB"/>
              </w:rPr>
              <w:br/>
              <w:t xml:space="preserve">   </w:t>
            </w:r>
            <w:r w:rsidR="00CD52DA" w:rsidRPr="00E30B14">
              <w:rPr>
                <w:rFonts w:cs="Arial"/>
                <w:sz w:val="16"/>
                <w:szCs w:val="16"/>
                <w:lang w:val="en-GB"/>
              </w:rPr>
              <w:t>type 1.15</w:t>
            </w:r>
          </w:p>
        </w:tc>
        <w:tc>
          <w:tcPr>
            <w:tcW w:w="1566" w:type="dxa"/>
          </w:tcPr>
          <w:p w14:paraId="784F9CCF" w14:textId="77777777" w:rsidR="00CD52DA" w:rsidRPr="0087138D" w:rsidRDefault="00CD52DA" w:rsidP="00CD52DA">
            <w:pPr>
              <w:spacing w:line="240" w:lineRule="auto"/>
              <w:ind w:right="-72"/>
              <w:jc w:val="center"/>
              <w:rPr>
                <w:rFonts w:cs="Arial"/>
                <w:spacing w:val="-8"/>
                <w:sz w:val="16"/>
                <w:szCs w:val="16"/>
              </w:rPr>
            </w:pPr>
          </w:p>
          <w:p w14:paraId="213FB274" w14:textId="77777777" w:rsidR="00CD52DA" w:rsidRPr="0087138D" w:rsidRDefault="00CD52DA" w:rsidP="00CD52DA">
            <w:pPr>
              <w:spacing w:line="240" w:lineRule="auto"/>
              <w:ind w:right="-72"/>
              <w:jc w:val="center"/>
              <w:rPr>
                <w:rFonts w:cs="Arial"/>
                <w:spacing w:val="-8"/>
                <w:sz w:val="16"/>
                <w:szCs w:val="16"/>
                <w:rtl/>
                <w:cs/>
              </w:rPr>
            </w:pPr>
            <w:r w:rsidRPr="0087138D">
              <w:rPr>
                <w:rFonts w:cs="Arial"/>
                <w:spacing w:val="-8"/>
                <w:sz w:val="16"/>
                <w:szCs w:val="16"/>
                <w:lang w:val="en-GB"/>
              </w:rPr>
              <w:t>1</w:t>
            </w:r>
            <w:r>
              <w:rPr>
                <w:rFonts w:cs="Arial"/>
                <w:spacing w:val="-8"/>
                <w:sz w:val="16"/>
                <w:szCs w:val="16"/>
                <w:lang w:val="en-GB"/>
              </w:rPr>
              <w:t>1</w:t>
            </w:r>
            <w:r w:rsidRPr="0087138D">
              <w:rPr>
                <w:rFonts w:cs="Arial"/>
                <w:spacing w:val="-8"/>
                <w:sz w:val="16"/>
                <w:szCs w:val="16"/>
              </w:rPr>
              <w:t xml:space="preserve"> </w:t>
            </w:r>
            <w:r>
              <w:rPr>
                <w:rFonts w:cs="Arial"/>
                <w:spacing w:val="-8"/>
                <w:sz w:val="16"/>
                <w:szCs w:val="16"/>
              </w:rPr>
              <w:t>March</w:t>
            </w:r>
            <w:r w:rsidRPr="0087138D">
              <w:rPr>
                <w:rFonts w:cs="Arial"/>
                <w:spacing w:val="-8"/>
                <w:sz w:val="16"/>
                <w:szCs w:val="16"/>
              </w:rPr>
              <w:t xml:space="preserve"> </w:t>
            </w:r>
            <w:r w:rsidRPr="0087138D">
              <w:rPr>
                <w:rFonts w:cs="Arial"/>
                <w:spacing w:val="-8"/>
                <w:sz w:val="16"/>
                <w:szCs w:val="16"/>
                <w:lang w:val="en-GB"/>
              </w:rPr>
              <w:t>20</w:t>
            </w:r>
            <w:r>
              <w:rPr>
                <w:rFonts w:cs="Arial"/>
                <w:spacing w:val="-8"/>
                <w:sz w:val="16"/>
                <w:szCs w:val="16"/>
                <w:lang w:val="en-GB"/>
              </w:rPr>
              <w:t>20</w:t>
            </w:r>
          </w:p>
        </w:tc>
        <w:tc>
          <w:tcPr>
            <w:tcW w:w="1656" w:type="dxa"/>
          </w:tcPr>
          <w:p w14:paraId="23ADCC5B" w14:textId="77777777" w:rsidR="00CD52DA" w:rsidRPr="0087138D" w:rsidRDefault="00CD52DA" w:rsidP="00CD52DA">
            <w:pPr>
              <w:spacing w:line="240" w:lineRule="auto"/>
              <w:ind w:right="-72"/>
              <w:jc w:val="center"/>
              <w:rPr>
                <w:rFonts w:cs="Arial"/>
                <w:spacing w:val="-7"/>
                <w:sz w:val="16"/>
                <w:szCs w:val="16"/>
              </w:rPr>
            </w:pPr>
          </w:p>
          <w:p w14:paraId="5D858C15" w14:textId="77777777" w:rsidR="00CD52DA" w:rsidRPr="0087138D" w:rsidRDefault="00CD52DA" w:rsidP="00CD52DA">
            <w:pPr>
              <w:spacing w:line="240" w:lineRule="auto"/>
              <w:ind w:right="-72"/>
              <w:jc w:val="center"/>
              <w:rPr>
                <w:rFonts w:cs="Arial"/>
                <w:spacing w:val="-6"/>
                <w:sz w:val="16"/>
                <w:szCs w:val="16"/>
              </w:rPr>
            </w:pPr>
            <w:r>
              <w:rPr>
                <w:rFonts w:cs="Arial"/>
                <w:spacing w:val="-7"/>
                <w:sz w:val="16"/>
                <w:szCs w:val="16"/>
                <w:lang w:val="en-GB"/>
              </w:rPr>
              <w:t>11 March</w:t>
            </w:r>
            <w:r w:rsidRPr="0087138D">
              <w:rPr>
                <w:rFonts w:cs="Arial"/>
                <w:spacing w:val="-7"/>
                <w:sz w:val="16"/>
                <w:szCs w:val="16"/>
              </w:rPr>
              <w:t xml:space="preserve"> </w:t>
            </w:r>
            <w:r w:rsidRPr="0087138D">
              <w:rPr>
                <w:rFonts w:cs="Arial"/>
                <w:spacing w:val="-7"/>
                <w:sz w:val="16"/>
                <w:szCs w:val="16"/>
                <w:lang w:val="en-GB"/>
              </w:rPr>
              <w:t>202</w:t>
            </w:r>
            <w:r>
              <w:rPr>
                <w:rFonts w:cs="Arial"/>
                <w:spacing w:val="-7"/>
                <w:sz w:val="16"/>
                <w:szCs w:val="16"/>
                <w:lang w:val="en-GB"/>
              </w:rPr>
              <w:t>6</w:t>
            </w:r>
          </w:p>
        </w:tc>
      </w:tr>
    </w:tbl>
    <w:p w14:paraId="4E2CAC28" w14:textId="77777777" w:rsidR="00202EF6" w:rsidRPr="00DF5EE5" w:rsidRDefault="00202EF6" w:rsidP="00EB7E28">
      <w:pPr>
        <w:pStyle w:val="a"/>
        <w:ind w:right="0"/>
        <w:jc w:val="thaiDistribute"/>
        <w:rPr>
          <w:rFonts w:ascii="Arial" w:hAnsi="Arial" w:cs="Arial"/>
          <w:color w:val="auto"/>
          <w:sz w:val="18"/>
          <w:szCs w:val="18"/>
        </w:rPr>
      </w:pPr>
    </w:p>
    <w:p w14:paraId="22D5556C" w14:textId="7EC6F56D" w:rsidR="00202EF6" w:rsidRDefault="00202EF6" w:rsidP="00EB7E28">
      <w:pPr>
        <w:pStyle w:val="a"/>
        <w:ind w:right="0"/>
        <w:jc w:val="thaiDistribute"/>
        <w:rPr>
          <w:rFonts w:ascii="Arial" w:hAnsi="Arial" w:cs="Arial"/>
          <w:color w:val="auto"/>
          <w:spacing w:val="-4"/>
          <w:sz w:val="18"/>
          <w:szCs w:val="18"/>
        </w:rPr>
      </w:pPr>
      <w:r w:rsidRPr="00DF5EE5">
        <w:rPr>
          <w:rFonts w:ascii="Arial" w:hAnsi="Arial" w:cs="Arial"/>
          <w:color w:val="auto"/>
          <w:spacing w:val="-4"/>
          <w:sz w:val="18"/>
          <w:szCs w:val="18"/>
        </w:rPr>
        <w:t>In addition, BOI certificate No.</w:t>
      </w:r>
      <w:r w:rsidR="005A61E2" w:rsidRPr="00DF5EE5">
        <w:rPr>
          <w:rFonts w:ascii="Arial" w:hAnsi="Arial" w:cs="Arial"/>
          <w:color w:val="auto"/>
          <w:spacing w:val="-4"/>
          <w:sz w:val="18"/>
          <w:szCs w:val="18"/>
          <w:lang w:val="en-GB"/>
        </w:rPr>
        <w:t>2003</w:t>
      </w:r>
      <w:r w:rsidRPr="00DF5EE5">
        <w:rPr>
          <w:rFonts w:ascii="Arial" w:hAnsi="Arial" w:cs="Arial"/>
          <w:color w:val="auto"/>
          <w:spacing w:val="-4"/>
          <w:sz w:val="18"/>
          <w:szCs w:val="18"/>
        </w:rPr>
        <w:t>(</w:t>
      </w:r>
      <w:r w:rsidR="005A61E2" w:rsidRPr="00DF5EE5">
        <w:rPr>
          <w:rFonts w:ascii="Arial" w:hAnsi="Arial" w:cs="Arial"/>
          <w:color w:val="auto"/>
          <w:spacing w:val="-4"/>
          <w:sz w:val="18"/>
          <w:szCs w:val="18"/>
          <w:lang w:val="en-GB"/>
        </w:rPr>
        <w:t>1</w:t>
      </w:r>
      <w:r w:rsidRPr="00DF5EE5">
        <w:rPr>
          <w:rFonts w:ascii="Arial" w:hAnsi="Arial" w:cs="Arial"/>
          <w:color w:val="auto"/>
          <w:spacing w:val="-4"/>
          <w:sz w:val="18"/>
          <w:szCs w:val="18"/>
        </w:rPr>
        <w:t>)/</w:t>
      </w:r>
      <w:r w:rsidR="005A61E2" w:rsidRPr="00DF5EE5">
        <w:rPr>
          <w:rFonts w:ascii="Arial" w:hAnsi="Arial" w:cs="Arial"/>
          <w:color w:val="auto"/>
          <w:spacing w:val="-4"/>
          <w:sz w:val="18"/>
          <w:szCs w:val="18"/>
          <w:lang w:val="en-GB"/>
        </w:rPr>
        <w:t>2554</w:t>
      </w:r>
      <w:r w:rsidRPr="00DF5EE5">
        <w:rPr>
          <w:rFonts w:ascii="Arial" w:hAnsi="Arial" w:cs="Arial"/>
          <w:color w:val="auto"/>
          <w:spacing w:val="-4"/>
          <w:sz w:val="18"/>
          <w:szCs w:val="18"/>
          <w:lang w:val="en-GB"/>
        </w:rPr>
        <w:t xml:space="preserve">, </w:t>
      </w:r>
      <w:r w:rsidR="005A61E2" w:rsidRPr="00DF5EE5">
        <w:rPr>
          <w:rFonts w:ascii="Arial" w:hAnsi="Arial" w:cs="Arial"/>
          <w:color w:val="auto"/>
          <w:spacing w:val="-4"/>
          <w:sz w:val="18"/>
          <w:szCs w:val="18"/>
          <w:lang w:val="en-GB"/>
        </w:rPr>
        <w:t>1006</w:t>
      </w:r>
      <w:r w:rsidRPr="00DF5EE5">
        <w:rPr>
          <w:rFonts w:ascii="Arial" w:hAnsi="Arial" w:cs="Arial"/>
          <w:color w:val="auto"/>
          <w:spacing w:val="-4"/>
          <w:sz w:val="18"/>
          <w:szCs w:val="18"/>
          <w:lang w:val="en-GB"/>
        </w:rPr>
        <w:t>(</w:t>
      </w:r>
      <w:r w:rsidR="005A61E2" w:rsidRPr="00DF5EE5">
        <w:rPr>
          <w:rFonts w:ascii="Arial" w:hAnsi="Arial" w:cs="Arial"/>
          <w:color w:val="auto"/>
          <w:spacing w:val="-4"/>
          <w:sz w:val="18"/>
          <w:szCs w:val="18"/>
          <w:lang w:val="en-GB"/>
        </w:rPr>
        <w:t>1</w:t>
      </w:r>
      <w:r w:rsidRPr="00DF5EE5">
        <w:rPr>
          <w:rFonts w:ascii="Arial" w:hAnsi="Arial" w:cs="Arial"/>
          <w:color w:val="auto"/>
          <w:spacing w:val="-4"/>
          <w:sz w:val="18"/>
          <w:szCs w:val="18"/>
          <w:lang w:val="en-GB"/>
        </w:rPr>
        <w:t>)/</w:t>
      </w:r>
      <w:r w:rsidR="005A61E2" w:rsidRPr="00DF5EE5">
        <w:rPr>
          <w:rFonts w:ascii="Arial" w:hAnsi="Arial" w:cs="Arial"/>
          <w:color w:val="auto"/>
          <w:spacing w:val="-4"/>
          <w:sz w:val="18"/>
          <w:szCs w:val="18"/>
          <w:lang w:val="en-GB"/>
        </w:rPr>
        <w:t>2558</w:t>
      </w:r>
      <w:r w:rsidRPr="00DF5EE5">
        <w:rPr>
          <w:rFonts w:ascii="Arial" w:hAnsi="Arial" w:cs="Arial"/>
          <w:color w:val="auto"/>
          <w:spacing w:val="-4"/>
          <w:sz w:val="18"/>
          <w:szCs w:val="18"/>
        </w:rPr>
        <w:t xml:space="preserve"> and </w:t>
      </w:r>
      <w:r w:rsidR="005A61E2" w:rsidRPr="00DF5EE5">
        <w:rPr>
          <w:rFonts w:ascii="Arial" w:hAnsi="Arial" w:cs="Arial"/>
          <w:color w:val="auto"/>
          <w:spacing w:val="-4"/>
          <w:sz w:val="18"/>
          <w:szCs w:val="18"/>
          <w:lang w:val="en-GB"/>
        </w:rPr>
        <w:t>59</w:t>
      </w:r>
      <w:r w:rsidRPr="00DF5EE5">
        <w:rPr>
          <w:rFonts w:ascii="Arial" w:hAnsi="Arial" w:cs="Arial"/>
          <w:color w:val="auto"/>
          <w:spacing w:val="-4"/>
          <w:sz w:val="18"/>
          <w:szCs w:val="18"/>
        </w:rPr>
        <w:t>-</w:t>
      </w:r>
      <w:r w:rsidR="005A61E2" w:rsidRPr="00DF5EE5">
        <w:rPr>
          <w:rFonts w:ascii="Arial" w:hAnsi="Arial" w:cs="Arial"/>
          <w:color w:val="auto"/>
          <w:spacing w:val="-4"/>
          <w:sz w:val="18"/>
          <w:szCs w:val="18"/>
          <w:lang w:val="en-GB"/>
        </w:rPr>
        <w:t>0604</w:t>
      </w:r>
      <w:r w:rsidRPr="00DF5EE5">
        <w:rPr>
          <w:rFonts w:ascii="Arial" w:hAnsi="Arial" w:cs="Arial"/>
          <w:color w:val="auto"/>
          <w:spacing w:val="-4"/>
          <w:sz w:val="18"/>
          <w:szCs w:val="18"/>
        </w:rPr>
        <w:t>-</w:t>
      </w:r>
      <w:r w:rsidR="005A61E2" w:rsidRPr="00DF5EE5">
        <w:rPr>
          <w:rFonts w:ascii="Arial" w:hAnsi="Arial" w:cs="Arial"/>
          <w:color w:val="auto"/>
          <w:spacing w:val="-4"/>
          <w:sz w:val="18"/>
          <w:szCs w:val="18"/>
          <w:lang w:val="en-GB"/>
        </w:rPr>
        <w:t>1</w:t>
      </w:r>
      <w:r w:rsidRPr="00DF5EE5">
        <w:rPr>
          <w:rFonts w:ascii="Arial" w:hAnsi="Arial" w:cs="Arial"/>
          <w:color w:val="auto"/>
          <w:spacing w:val="-4"/>
          <w:sz w:val="18"/>
          <w:szCs w:val="18"/>
        </w:rPr>
        <w:t>-</w:t>
      </w:r>
      <w:r w:rsidR="005A61E2" w:rsidRPr="00DF5EE5">
        <w:rPr>
          <w:rFonts w:ascii="Arial" w:hAnsi="Arial" w:cs="Arial"/>
          <w:color w:val="auto"/>
          <w:spacing w:val="-4"/>
          <w:sz w:val="18"/>
          <w:szCs w:val="18"/>
          <w:lang w:val="en-GB"/>
        </w:rPr>
        <w:t>00</w:t>
      </w:r>
      <w:r w:rsidRPr="00DF5EE5">
        <w:rPr>
          <w:rFonts w:ascii="Arial" w:hAnsi="Arial" w:cs="Arial"/>
          <w:color w:val="auto"/>
          <w:spacing w:val="-4"/>
          <w:sz w:val="18"/>
          <w:szCs w:val="18"/>
        </w:rPr>
        <w:t>-</w:t>
      </w:r>
      <w:r w:rsidR="005A61E2" w:rsidRPr="00DF5EE5">
        <w:rPr>
          <w:rFonts w:ascii="Arial" w:hAnsi="Arial" w:cs="Arial"/>
          <w:color w:val="auto"/>
          <w:spacing w:val="-4"/>
          <w:sz w:val="18"/>
          <w:szCs w:val="18"/>
          <w:lang w:val="en-GB"/>
        </w:rPr>
        <w:t>1</w:t>
      </w:r>
      <w:r w:rsidRPr="00DF5EE5">
        <w:rPr>
          <w:rFonts w:ascii="Arial" w:hAnsi="Arial" w:cs="Arial"/>
          <w:color w:val="auto"/>
          <w:spacing w:val="-4"/>
          <w:sz w:val="18"/>
          <w:szCs w:val="18"/>
        </w:rPr>
        <w:t>-</w:t>
      </w:r>
      <w:r w:rsidR="005A61E2" w:rsidRPr="00DF5EE5">
        <w:rPr>
          <w:rFonts w:ascii="Arial" w:hAnsi="Arial" w:cs="Arial"/>
          <w:color w:val="auto"/>
          <w:spacing w:val="-4"/>
          <w:sz w:val="18"/>
          <w:szCs w:val="18"/>
          <w:lang w:val="en-GB"/>
        </w:rPr>
        <w:t>0</w:t>
      </w:r>
      <w:r w:rsidRPr="00DF5EE5">
        <w:rPr>
          <w:rFonts w:ascii="Arial" w:hAnsi="Arial" w:cs="Arial"/>
          <w:color w:val="auto"/>
          <w:spacing w:val="-4"/>
          <w:sz w:val="18"/>
          <w:szCs w:val="18"/>
        </w:rPr>
        <w:t xml:space="preserve"> the subsidiaries receive a </w:t>
      </w:r>
      <w:r w:rsidR="005A61E2" w:rsidRPr="00DF5EE5">
        <w:rPr>
          <w:rFonts w:ascii="Arial" w:hAnsi="Arial" w:cs="Arial"/>
          <w:color w:val="auto"/>
          <w:spacing w:val="-4"/>
          <w:sz w:val="18"/>
          <w:szCs w:val="18"/>
          <w:lang w:val="en-GB"/>
        </w:rPr>
        <w:t>50</w:t>
      </w:r>
      <w:r w:rsidRPr="00DF5EE5">
        <w:rPr>
          <w:rFonts w:ascii="Arial" w:hAnsi="Arial" w:cs="Arial"/>
          <w:color w:val="auto"/>
          <w:spacing w:val="-4"/>
          <w:sz w:val="18"/>
          <w:szCs w:val="18"/>
        </w:rPr>
        <w:t>% reduction</w:t>
      </w:r>
      <w:r w:rsidR="003C4885" w:rsidRPr="00DF5EE5">
        <w:rPr>
          <w:rFonts w:ascii="Arial" w:hAnsi="Arial" w:cs="Arial"/>
          <w:color w:val="auto"/>
          <w:spacing w:val="-4"/>
          <w:sz w:val="18"/>
          <w:szCs w:val="18"/>
        </w:rPr>
        <w:t xml:space="preserve"> </w:t>
      </w:r>
      <w:r w:rsidR="00023F9F" w:rsidRPr="00DF5EE5">
        <w:rPr>
          <w:rFonts w:ascii="Arial" w:hAnsi="Arial" w:cs="Arial"/>
          <w:color w:val="auto"/>
          <w:sz w:val="18"/>
          <w:szCs w:val="18"/>
        </w:rPr>
        <w:br/>
      </w:r>
      <w:r w:rsidRPr="00DF5EE5">
        <w:rPr>
          <w:rFonts w:ascii="Arial" w:hAnsi="Arial" w:cs="Arial"/>
          <w:color w:val="auto"/>
          <w:spacing w:val="-4"/>
          <w:sz w:val="18"/>
          <w:szCs w:val="18"/>
        </w:rPr>
        <w:t xml:space="preserve">in the normal income tax rate on the net profit derived from promoted business for a period of </w:t>
      </w:r>
      <w:r w:rsidR="005A61E2" w:rsidRPr="00DF5EE5">
        <w:rPr>
          <w:rFonts w:ascii="Arial" w:hAnsi="Arial" w:cs="Arial"/>
          <w:color w:val="auto"/>
          <w:spacing w:val="-4"/>
          <w:sz w:val="18"/>
          <w:szCs w:val="18"/>
          <w:lang w:val="en-GB"/>
        </w:rPr>
        <w:t>5</w:t>
      </w:r>
      <w:r w:rsidRPr="00DF5EE5">
        <w:rPr>
          <w:rFonts w:ascii="Arial" w:hAnsi="Arial" w:cs="Arial"/>
          <w:color w:val="auto"/>
          <w:spacing w:val="-4"/>
          <w:sz w:val="18"/>
          <w:szCs w:val="18"/>
        </w:rPr>
        <w:t xml:space="preserve"> years</w:t>
      </w:r>
      <w:r w:rsidR="003C4885" w:rsidRPr="00DF5EE5">
        <w:rPr>
          <w:rFonts w:ascii="Arial" w:hAnsi="Arial" w:cs="Arial"/>
          <w:color w:val="auto"/>
          <w:spacing w:val="-4"/>
          <w:sz w:val="18"/>
          <w:szCs w:val="18"/>
        </w:rPr>
        <w:t>,</w:t>
      </w:r>
      <w:r w:rsidRPr="00DF5EE5">
        <w:rPr>
          <w:rFonts w:ascii="Arial" w:hAnsi="Arial" w:cs="Arial"/>
          <w:color w:val="auto"/>
          <w:spacing w:val="-4"/>
          <w:sz w:val="18"/>
          <w:szCs w:val="18"/>
        </w:rPr>
        <w:t xml:space="preserve"> from the expiry date</w:t>
      </w:r>
      <w:r w:rsidR="00297103" w:rsidRPr="00DF5EE5">
        <w:rPr>
          <w:rFonts w:ascii="Arial" w:hAnsi="Arial" w:cs="Arial"/>
          <w:color w:val="auto"/>
          <w:spacing w:val="-4"/>
          <w:sz w:val="18"/>
          <w:szCs w:val="18"/>
        </w:rPr>
        <w:t>.</w:t>
      </w:r>
    </w:p>
    <w:p w14:paraId="31C26078" w14:textId="08FBA301" w:rsidR="0023787B" w:rsidRDefault="0023787B" w:rsidP="00EB7E28">
      <w:pPr>
        <w:pStyle w:val="a"/>
        <w:ind w:right="0"/>
        <w:jc w:val="thaiDistribute"/>
        <w:rPr>
          <w:rFonts w:ascii="Arial" w:hAnsi="Arial" w:cs="Arial"/>
          <w:color w:val="auto"/>
          <w:spacing w:val="-4"/>
          <w:sz w:val="18"/>
          <w:szCs w:val="18"/>
        </w:rPr>
      </w:pPr>
    </w:p>
    <w:p w14:paraId="38A914D0" w14:textId="77777777" w:rsidR="0023787B" w:rsidRPr="00DF5EE5" w:rsidRDefault="0023787B" w:rsidP="00EB7E28">
      <w:pPr>
        <w:pStyle w:val="a"/>
        <w:ind w:right="0"/>
        <w:jc w:val="thaiDistribute"/>
        <w:rPr>
          <w:rFonts w:ascii="Arial" w:hAnsi="Arial" w:cs="Arial"/>
          <w:color w:val="auto"/>
          <w:sz w:val="18"/>
          <w:szCs w:val="18"/>
        </w:rPr>
      </w:pPr>
    </w:p>
    <w:p w14:paraId="6D3AD05F" w14:textId="77777777" w:rsidR="00BA12EF" w:rsidRPr="00DF5EE5" w:rsidRDefault="00BA12EF" w:rsidP="00EB7E28">
      <w:pPr>
        <w:pStyle w:val="a"/>
        <w:ind w:right="0"/>
        <w:jc w:val="thaiDistribute"/>
        <w:rPr>
          <w:rFonts w:ascii="Arial" w:hAnsi="Arial" w:cs="Arial"/>
          <w:color w:val="auto"/>
          <w:sz w:val="18"/>
          <w:szCs w:val="18"/>
        </w:rPr>
      </w:pPr>
    </w:p>
    <w:p w14:paraId="0458B8F0" w14:textId="3B311BF7" w:rsidR="00202E59" w:rsidRPr="00DF5EE5" w:rsidRDefault="005B5E91" w:rsidP="00EB7E28">
      <w:pPr>
        <w:pStyle w:val="a"/>
        <w:ind w:right="0"/>
        <w:jc w:val="thaiDistribute"/>
        <w:rPr>
          <w:rFonts w:ascii="Arial" w:hAnsi="Arial" w:cs="Arial"/>
          <w:color w:val="auto"/>
          <w:sz w:val="18"/>
          <w:szCs w:val="18"/>
        </w:rPr>
      </w:pPr>
      <w:r>
        <w:rPr>
          <w:rFonts w:ascii="Arial" w:hAnsi="Arial" w:cs="Arial"/>
          <w:color w:val="auto"/>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13083F" w:rsidRPr="00DF5EE5" w14:paraId="659F104B" w14:textId="77777777" w:rsidTr="0021285C">
        <w:trPr>
          <w:trHeight w:val="386"/>
        </w:trPr>
        <w:tc>
          <w:tcPr>
            <w:tcW w:w="9461" w:type="dxa"/>
            <w:shd w:val="clear" w:color="auto" w:fill="FFA543"/>
            <w:vAlign w:val="center"/>
            <w:hideMark/>
          </w:tcPr>
          <w:p w14:paraId="5ABB7C5E" w14:textId="77777777" w:rsidR="0013083F" w:rsidRPr="00DF5EE5" w:rsidRDefault="005A61E2" w:rsidP="0021285C">
            <w:pPr>
              <w:tabs>
                <w:tab w:val="left" w:pos="432"/>
              </w:tabs>
              <w:ind w:left="540" w:hanging="540"/>
              <w:jc w:val="both"/>
              <w:rPr>
                <w:rFonts w:cs="Arial"/>
                <w:b/>
                <w:bCs/>
                <w:color w:val="FFFFFF"/>
                <w:sz w:val="18"/>
                <w:szCs w:val="18"/>
                <w:lang w:val="en-GB"/>
              </w:rPr>
            </w:pPr>
            <w:r w:rsidRPr="00DF5EE5">
              <w:rPr>
                <w:rFonts w:cs="Arial"/>
                <w:b/>
                <w:bCs/>
                <w:color w:val="FFFFFF"/>
                <w:sz w:val="18"/>
                <w:szCs w:val="18"/>
                <w:lang w:val="en-GB"/>
              </w:rPr>
              <w:t>3</w:t>
            </w:r>
            <w:r w:rsidR="00607259">
              <w:rPr>
                <w:rFonts w:cs="Arial"/>
                <w:b/>
                <w:bCs/>
                <w:color w:val="FFFFFF"/>
                <w:sz w:val="18"/>
                <w:szCs w:val="18"/>
                <w:lang w:val="en-GB"/>
              </w:rPr>
              <w:t>7</w:t>
            </w:r>
            <w:r w:rsidR="0013083F" w:rsidRPr="00DF5EE5">
              <w:rPr>
                <w:rFonts w:cs="Arial"/>
                <w:b/>
                <w:bCs/>
                <w:color w:val="FFFFFF"/>
                <w:sz w:val="18"/>
                <w:szCs w:val="18"/>
              </w:rPr>
              <w:tab/>
              <w:t>Commitments and contingent liabilities</w:t>
            </w:r>
          </w:p>
        </w:tc>
      </w:tr>
    </w:tbl>
    <w:p w14:paraId="2240E789" w14:textId="77777777" w:rsidR="0013083F" w:rsidRPr="00DF5EE5" w:rsidRDefault="0013083F" w:rsidP="00EB7E28">
      <w:pPr>
        <w:pStyle w:val="a"/>
        <w:ind w:right="0"/>
        <w:jc w:val="thaiDistribute"/>
        <w:rPr>
          <w:rFonts w:ascii="Arial" w:hAnsi="Arial" w:cs="Arial"/>
          <w:color w:val="auto"/>
          <w:sz w:val="18"/>
          <w:szCs w:val="18"/>
        </w:rPr>
      </w:pPr>
    </w:p>
    <w:p w14:paraId="2EFF47E4" w14:textId="77777777" w:rsidR="0018483B" w:rsidRPr="00DF5EE5" w:rsidRDefault="0006284D" w:rsidP="00023F9F">
      <w:pPr>
        <w:tabs>
          <w:tab w:val="left" w:pos="720"/>
        </w:tabs>
        <w:spacing w:line="240" w:lineRule="auto"/>
        <w:ind w:left="540" w:hanging="540"/>
        <w:jc w:val="both"/>
        <w:rPr>
          <w:rFonts w:cs="Arial"/>
          <w:b/>
          <w:bCs/>
          <w:color w:val="CF4A02"/>
          <w:sz w:val="18"/>
          <w:szCs w:val="18"/>
        </w:rPr>
      </w:pPr>
      <w:r w:rsidRPr="00DF5EE5">
        <w:rPr>
          <w:rFonts w:cs="Arial"/>
          <w:b/>
          <w:bCs/>
          <w:color w:val="CF4A02"/>
          <w:sz w:val="18"/>
          <w:szCs w:val="18"/>
        </w:rPr>
        <w:t>(a)</w:t>
      </w:r>
      <w:r w:rsidRPr="00DF5EE5">
        <w:rPr>
          <w:rFonts w:cs="Arial"/>
          <w:b/>
          <w:bCs/>
          <w:color w:val="CF4A02"/>
          <w:sz w:val="18"/>
          <w:szCs w:val="18"/>
        </w:rPr>
        <w:tab/>
      </w:r>
      <w:r w:rsidR="0018483B" w:rsidRPr="00DF5EE5">
        <w:rPr>
          <w:rFonts w:cs="Arial"/>
          <w:b/>
          <w:bCs/>
          <w:color w:val="CF4A02"/>
          <w:sz w:val="18"/>
          <w:szCs w:val="18"/>
        </w:rPr>
        <w:t xml:space="preserve">Capital commitments </w:t>
      </w:r>
    </w:p>
    <w:p w14:paraId="1275B67F" w14:textId="77777777" w:rsidR="0018483B" w:rsidRPr="00DF5EE5" w:rsidRDefault="0018483B" w:rsidP="00023F9F">
      <w:pPr>
        <w:spacing w:line="240" w:lineRule="auto"/>
        <w:ind w:left="540"/>
        <w:jc w:val="both"/>
        <w:rPr>
          <w:rFonts w:cs="Arial"/>
          <w:sz w:val="18"/>
          <w:szCs w:val="18"/>
        </w:rPr>
      </w:pPr>
    </w:p>
    <w:p w14:paraId="48E6D03F" w14:textId="77777777" w:rsidR="0018483B" w:rsidRPr="00DF5EE5" w:rsidRDefault="0018483B" w:rsidP="00023F9F">
      <w:pPr>
        <w:spacing w:line="240" w:lineRule="auto"/>
        <w:ind w:left="540"/>
        <w:jc w:val="both"/>
        <w:rPr>
          <w:rFonts w:cs="Arial"/>
          <w:sz w:val="18"/>
          <w:szCs w:val="18"/>
        </w:rPr>
      </w:pPr>
      <w:r w:rsidRPr="00DF5EE5">
        <w:rPr>
          <w:rFonts w:cs="Arial"/>
          <w:sz w:val="18"/>
          <w:szCs w:val="18"/>
        </w:rPr>
        <w:t>Capital expenditure contracted for at the statement</w:t>
      </w:r>
      <w:r w:rsidR="00902C2F" w:rsidRPr="00DF5EE5">
        <w:rPr>
          <w:rFonts w:cs="Arial"/>
          <w:sz w:val="18"/>
          <w:szCs w:val="18"/>
        </w:rPr>
        <w:t>s</w:t>
      </w:r>
      <w:r w:rsidRPr="00DF5EE5">
        <w:rPr>
          <w:rFonts w:cs="Arial"/>
          <w:sz w:val="18"/>
          <w:szCs w:val="18"/>
        </w:rPr>
        <w:t xml:space="preserve"> of financial position date but not recognise</w:t>
      </w:r>
      <w:r w:rsidR="00902C2F" w:rsidRPr="00DF5EE5">
        <w:rPr>
          <w:rFonts w:cs="Arial"/>
          <w:sz w:val="18"/>
          <w:szCs w:val="18"/>
        </w:rPr>
        <w:t>d in the financial statements are</w:t>
      </w:r>
      <w:r w:rsidRPr="00DF5EE5">
        <w:rPr>
          <w:rFonts w:cs="Arial"/>
          <w:sz w:val="18"/>
          <w:szCs w:val="18"/>
        </w:rPr>
        <w:t xml:space="preserve"> as follows:</w:t>
      </w:r>
    </w:p>
    <w:p w14:paraId="59CFDDDF" w14:textId="77777777" w:rsidR="00BA12EF" w:rsidRPr="00DF5EE5" w:rsidRDefault="00BA12EF" w:rsidP="00023F9F">
      <w:pPr>
        <w:spacing w:line="240" w:lineRule="auto"/>
        <w:ind w:left="540"/>
        <w:jc w:val="both"/>
        <w:rPr>
          <w:rFonts w:cs="Arial"/>
          <w:sz w:val="18"/>
          <w:szCs w:val="18"/>
        </w:rPr>
      </w:pPr>
    </w:p>
    <w:tbl>
      <w:tblPr>
        <w:tblW w:w="9430" w:type="dxa"/>
        <w:tblInd w:w="108" w:type="dxa"/>
        <w:tblLayout w:type="fixed"/>
        <w:tblLook w:val="04A0" w:firstRow="1" w:lastRow="0" w:firstColumn="1" w:lastColumn="0" w:noHBand="0" w:noVBand="1"/>
      </w:tblPr>
      <w:tblGrid>
        <w:gridCol w:w="6840"/>
        <w:gridCol w:w="1295"/>
        <w:gridCol w:w="1295"/>
      </w:tblGrid>
      <w:tr w:rsidR="00207042" w:rsidRPr="00DF5EE5" w14:paraId="03F0F9C1" w14:textId="77777777" w:rsidTr="005B5E91">
        <w:tc>
          <w:tcPr>
            <w:tcW w:w="6840" w:type="dxa"/>
          </w:tcPr>
          <w:p w14:paraId="167F9DD0" w14:textId="77777777" w:rsidR="00207042" w:rsidRPr="00DF5EE5" w:rsidRDefault="00207042" w:rsidP="00023F9F">
            <w:pPr>
              <w:spacing w:line="240" w:lineRule="auto"/>
              <w:ind w:left="435"/>
              <w:jc w:val="both"/>
              <w:rPr>
                <w:rFonts w:cs="Arial"/>
                <w:b/>
                <w:bCs/>
                <w:sz w:val="18"/>
                <w:szCs w:val="18"/>
              </w:rPr>
            </w:pPr>
          </w:p>
        </w:tc>
        <w:tc>
          <w:tcPr>
            <w:tcW w:w="2590" w:type="dxa"/>
            <w:gridSpan w:val="2"/>
            <w:tcBorders>
              <w:top w:val="single" w:sz="4" w:space="0" w:color="auto"/>
            </w:tcBorders>
            <w:hideMark/>
          </w:tcPr>
          <w:p w14:paraId="38D5FA52" w14:textId="77777777" w:rsidR="00207042" w:rsidRPr="00DF5EE5" w:rsidRDefault="00207042" w:rsidP="00A65167">
            <w:pPr>
              <w:spacing w:line="240" w:lineRule="auto"/>
              <w:ind w:right="-72"/>
              <w:jc w:val="center"/>
              <w:rPr>
                <w:rFonts w:cs="Arial"/>
                <w:b/>
                <w:bCs/>
                <w:sz w:val="18"/>
                <w:szCs w:val="18"/>
              </w:rPr>
            </w:pPr>
            <w:r w:rsidRPr="00DF5EE5">
              <w:rPr>
                <w:rFonts w:cs="Arial"/>
                <w:b/>
                <w:bCs/>
                <w:sz w:val="18"/>
                <w:szCs w:val="18"/>
              </w:rPr>
              <w:t xml:space="preserve">Consolidated </w:t>
            </w:r>
          </w:p>
        </w:tc>
      </w:tr>
      <w:tr w:rsidR="00207042" w:rsidRPr="00DF5EE5" w14:paraId="5EE00AE5" w14:textId="77777777" w:rsidTr="005B5E91">
        <w:tc>
          <w:tcPr>
            <w:tcW w:w="6840" w:type="dxa"/>
          </w:tcPr>
          <w:p w14:paraId="4EAA0C0C" w14:textId="77777777" w:rsidR="00207042" w:rsidRPr="00DF5EE5" w:rsidRDefault="00207042" w:rsidP="00023F9F">
            <w:pPr>
              <w:spacing w:line="240" w:lineRule="auto"/>
              <w:ind w:left="435"/>
              <w:jc w:val="both"/>
              <w:rPr>
                <w:rFonts w:cs="Arial"/>
                <w:b/>
                <w:bCs/>
                <w:sz w:val="18"/>
                <w:szCs w:val="18"/>
              </w:rPr>
            </w:pPr>
          </w:p>
        </w:tc>
        <w:tc>
          <w:tcPr>
            <w:tcW w:w="2590" w:type="dxa"/>
            <w:gridSpan w:val="2"/>
            <w:tcBorders>
              <w:bottom w:val="single" w:sz="4" w:space="0" w:color="auto"/>
            </w:tcBorders>
            <w:shd w:val="clear" w:color="auto" w:fill="auto"/>
            <w:hideMark/>
          </w:tcPr>
          <w:p w14:paraId="6C9D0545" w14:textId="77777777" w:rsidR="00207042" w:rsidRPr="00DF5EE5" w:rsidRDefault="00207042" w:rsidP="0013083F">
            <w:pPr>
              <w:spacing w:line="240" w:lineRule="auto"/>
              <w:ind w:right="-72"/>
              <w:jc w:val="center"/>
              <w:rPr>
                <w:rFonts w:cs="Arial"/>
                <w:b/>
                <w:bCs/>
                <w:sz w:val="18"/>
                <w:szCs w:val="18"/>
              </w:rPr>
            </w:pPr>
            <w:r w:rsidRPr="00DF5EE5">
              <w:rPr>
                <w:rFonts w:cs="Arial"/>
                <w:b/>
                <w:bCs/>
                <w:sz w:val="18"/>
                <w:szCs w:val="18"/>
              </w:rPr>
              <w:t>financial statements</w:t>
            </w:r>
          </w:p>
        </w:tc>
      </w:tr>
      <w:tr w:rsidR="00207042" w:rsidRPr="00DF5EE5" w14:paraId="45AB7996" w14:textId="77777777" w:rsidTr="005B5E91">
        <w:tc>
          <w:tcPr>
            <w:tcW w:w="6840" w:type="dxa"/>
          </w:tcPr>
          <w:p w14:paraId="540EE382" w14:textId="77777777" w:rsidR="00207042" w:rsidRPr="00DF5EE5" w:rsidRDefault="00207042" w:rsidP="00A83853">
            <w:pPr>
              <w:spacing w:line="240" w:lineRule="auto"/>
              <w:ind w:left="435"/>
              <w:jc w:val="both"/>
              <w:rPr>
                <w:rFonts w:cs="Arial"/>
                <w:b/>
                <w:bCs/>
                <w:sz w:val="18"/>
                <w:szCs w:val="18"/>
              </w:rPr>
            </w:pPr>
          </w:p>
        </w:tc>
        <w:tc>
          <w:tcPr>
            <w:tcW w:w="1295" w:type="dxa"/>
            <w:tcBorders>
              <w:top w:val="single" w:sz="4" w:space="0" w:color="auto"/>
              <w:left w:val="nil"/>
              <w:bottom w:val="nil"/>
              <w:right w:val="nil"/>
            </w:tcBorders>
            <w:shd w:val="clear" w:color="auto" w:fill="auto"/>
            <w:vAlign w:val="bottom"/>
            <w:hideMark/>
          </w:tcPr>
          <w:p w14:paraId="5A3AD6C7" w14:textId="77777777" w:rsidR="00207042" w:rsidRPr="00DF5EE5" w:rsidRDefault="00207042" w:rsidP="00A83853">
            <w:pPr>
              <w:spacing w:line="240" w:lineRule="auto"/>
              <w:ind w:right="-72"/>
              <w:jc w:val="right"/>
              <w:rPr>
                <w:rFonts w:cs="Arial"/>
                <w:b/>
                <w:bCs/>
                <w:spacing w:val="-4"/>
                <w:sz w:val="18"/>
                <w:szCs w:val="18"/>
              </w:rPr>
            </w:pPr>
            <w:r w:rsidRPr="00DF5EE5">
              <w:rPr>
                <w:rFonts w:cs="Arial"/>
                <w:b/>
                <w:bCs/>
                <w:spacing w:val="-4"/>
                <w:sz w:val="18"/>
                <w:szCs w:val="18"/>
                <w:lang w:val="en-GB"/>
              </w:rPr>
              <w:t>2020</w:t>
            </w:r>
          </w:p>
        </w:tc>
        <w:tc>
          <w:tcPr>
            <w:tcW w:w="1295" w:type="dxa"/>
            <w:tcBorders>
              <w:top w:val="single" w:sz="4" w:space="0" w:color="auto"/>
              <w:left w:val="nil"/>
              <w:bottom w:val="nil"/>
              <w:right w:val="nil"/>
            </w:tcBorders>
            <w:shd w:val="clear" w:color="auto" w:fill="auto"/>
            <w:vAlign w:val="bottom"/>
            <w:hideMark/>
          </w:tcPr>
          <w:p w14:paraId="1E4E875B" w14:textId="77777777" w:rsidR="00207042" w:rsidRPr="00DF5EE5" w:rsidRDefault="00207042" w:rsidP="00A83853">
            <w:pPr>
              <w:spacing w:line="240" w:lineRule="auto"/>
              <w:ind w:right="-72"/>
              <w:jc w:val="right"/>
              <w:rPr>
                <w:rFonts w:cs="Arial"/>
                <w:b/>
                <w:bCs/>
                <w:spacing w:val="-4"/>
                <w:sz w:val="18"/>
                <w:szCs w:val="18"/>
              </w:rPr>
            </w:pPr>
            <w:r w:rsidRPr="00DF5EE5">
              <w:rPr>
                <w:rFonts w:cs="Arial"/>
                <w:b/>
                <w:bCs/>
                <w:spacing w:val="-4"/>
                <w:sz w:val="18"/>
                <w:szCs w:val="18"/>
                <w:lang w:val="en-GB"/>
              </w:rPr>
              <w:t>2019</w:t>
            </w:r>
          </w:p>
        </w:tc>
      </w:tr>
      <w:tr w:rsidR="00207042" w:rsidRPr="00DF5EE5" w14:paraId="12CB1BFF" w14:textId="77777777" w:rsidTr="005B5E91">
        <w:tc>
          <w:tcPr>
            <w:tcW w:w="6840" w:type="dxa"/>
          </w:tcPr>
          <w:p w14:paraId="5E644CED" w14:textId="77777777" w:rsidR="00207042" w:rsidRPr="00DF5EE5" w:rsidRDefault="00207042" w:rsidP="00023F9F">
            <w:pPr>
              <w:spacing w:line="240" w:lineRule="auto"/>
              <w:ind w:left="435"/>
              <w:jc w:val="both"/>
              <w:rPr>
                <w:rFonts w:cs="Arial"/>
                <w:sz w:val="18"/>
                <w:szCs w:val="18"/>
              </w:rPr>
            </w:pPr>
          </w:p>
        </w:tc>
        <w:tc>
          <w:tcPr>
            <w:tcW w:w="1295" w:type="dxa"/>
            <w:tcBorders>
              <w:bottom w:val="single" w:sz="4" w:space="0" w:color="auto"/>
            </w:tcBorders>
            <w:shd w:val="clear" w:color="auto" w:fill="auto"/>
            <w:hideMark/>
          </w:tcPr>
          <w:p w14:paraId="48E80D58" w14:textId="77777777" w:rsidR="00207042" w:rsidRPr="00DF5EE5" w:rsidRDefault="00207042" w:rsidP="0013083F">
            <w:pPr>
              <w:spacing w:line="240" w:lineRule="auto"/>
              <w:ind w:right="-72"/>
              <w:jc w:val="right"/>
              <w:rPr>
                <w:rFonts w:cs="Arial"/>
                <w:b/>
                <w:bCs/>
                <w:sz w:val="18"/>
                <w:szCs w:val="18"/>
              </w:rPr>
            </w:pPr>
            <w:r w:rsidRPr="00DF5EE5">
              <w:rPr>
                <w:rFonts w:cs="Arial"/>
                <w:b/>
                <w:bCs/>
                <w:sz w:val="18"/>
                <w:szCs w:val="18"/>
              </w:rPr>
              <w:t>Baht</w:t>
            </w:r>
          </w:p>
        </w:tc>
        <w:tc>
          <w:tcPr>
            <w:tcW w:w="1295" w:type="dxa"/>
            <w:tcBorders>
              <w:bottom w:val="single" w:sz="4" w:space="0" w:color="auto"/>
            </w:tcBorders>
            <w:shd w:val="clear" w:color="auto" w:fill="auto"/>
            <w:hideMark/>
          </w:tcPr>
          <w:p w14:paraId="0954BC5E" w14:textId="77777777" w:rsidR="00207042" w:rsidRPr="00DF5EE5" w:rsidRDefault="00207042" w:rsidP="0013083F">
            <w:pPr>
              <w:spacing w:line="240" w:lineRule="auto"/>
              <w:ind w:right="-72"/>
              <w:jc w:val="right"/>
              <w:rPr>
                <w:rFonts w:cs="Arial"/>
                <w:b/>
                <w:bCs/>
                <w:sz w:val="18"/>
                <w:szCs w:val="18"/>
                <w:lang w:val="en-GB"/>
              </w:rPr>
            </w:pPr>
            <w:r w:rsidRPr="00DF5EE5">
              <w:rPr>
                <w:rFonts w:cs="Arial"/>
                <w:b/>
                <w:bCs/>
                <w:sz w:val="18"/>
                <w:szCs w:val="18"/>
              </w:rPr>
              <w:t>Baht</w:t>
            </w:r>
          </w:p>
        </w:tc>
      </w:tr>
      <w:tr w:rsidR="00207042" w:rsidRPr="00DF5EE5" w14:paraId="653BD8AF" w14:textId="77777777" w:rsidTr="005B5E91">
        <w:trPr>
          <w:cantSplit/>
        </w:trPr>
        <w:tc>
          <w:tcPr>
            <w:tcW w:w="6840" w:type="dxa"/>
          </w:tcPr>
          <w:p w14:paraId="14FDC1CF" w14:textId="77777777" w:rsidR="00207042" w:rsidRPr="00DF5EE5" w:rsidRDefault="00207042" w:rsidP="00023F9F">
            <w:pPr>
              <w:spacing w:line="240" w:lineRule="auto"/>
              <w:ind w:left="435"/>
              <w:jc w:val="both"/>
              <w:rPr>
                <w:rFonts w:cs="Arial"/>
                <w:sz w:val="18"/>
                <w:szCs w:val="18"/>
              </w:rPr>
            </w:pPr>
          </w:p>
        </w:tc>
        <w:tc>
          <w:tcPr>
            <w:tcW w:w="1295" w:type="dxa"/>
            <w:tcBorders>
              <w:top w:val="single" w:sz="4" w:space="0" w:color="auto"/>
            </w:tcBorders>
            <w:shd w:val="clear" w:color="auto" w:fill="FAFAFA"/>
          </w:tcPr>
          <w:p w14:paraId="6600D034" w14:textId="77777777" w:rsidR="00207042" w:rsidRPr="00DF5EE5" w:rsidRDefault="00207042" w:rsidP="00A83853">
            <w:pPr>
              <w:spacing w:line="240" w:lineRule="auto"/>
              <w:ind w:right="-72"/>
              <w:jc w:val="right"/>
              <w:rPr>
                <w:rFonts w:cs="Arial"/>
                <w:sz w:val="18"/>
                <w:szCs w:val="18"/>
              </w:rPr>
            </w:pPr>
          </w:p>
        </w:tc>
        <w:tc>
          <w:tcPr>
            <w:tcW w:w="1295" w:type="dxa"/>
            <w:tcBorders>
              <w:top w:val="single" w:sz="4" w:space="0" w:color="auto"/>
            </w:tcBorders>
          </w:tcPr>
          <w:p w14:paraId="484048F6" w14:textId="77777777" w:rsidR="00207042" w:rsidRPr="00DF5EE5" w:rsidRDefault="00207042" w:rsidP="00A83853">
            <w:pPr>
              <w:spacing w:line="240" w:lineRule="auto"/>
              <w:ind w:right="-72"/>
              <w:jc w:val="right"/>
              <w:rPr>
                <w:rFonts w:cs="Arial"/>
                <w:sz w:val="18"/>
                <w:szCs w:val="18"/>
              </w:rPr>
            </w:pPr>
          </w:p>
        </w:tc>
      </w:tr>
      <w:tr w:rsidR="00207042" w:rsidRPr="00DF5EE5" w14:paraId="157AAADE" w14:textId="77777777" w:rsidTr="005B5E91">
        <w:trPr>
          <w:cantSplit/>
        </w:trPr>
        <w:tc>
          <w:tcPr>
            <w:tcW w:w="6840" w:type="dxa"/>
            <w:hideMark/>
          </w:tcPr>
          <w:p w14:paraId="43F4B12D" w14:textId="77777777" w:rsidR="00207042" w:rsidRPr="00DF5EE5" w:rsidRDefault="00207042" w:rsidP="00A83853">
            <w:pPr>
              <w:spacing w:line="240" w:lineRule="auto"/>
              <w:ind w:left="435"/>
              <w:rPr>
                <w:rFonts w:cs="Arial"/>
                <w:sz w:val="18"/>
                <w:szCs w:val="18"/>
                <w:lang w:val="en-GB"/>
              </w:rPr>
            </w:pPr>
            <w:r w:rsidRPr="00DF5EE5">
              <w:rPr>
                <w:rFonts w:cs="Arial"/>
                <w:sz w:val="18"/>
                <w:szCs w:val="18"/>
                <w:lang w:val="en-GB"/>
              </w:rPr>
              <w:t xml:space="preserve">Property, plant and equipment </w:t>
            </w:r>
          </w:p>
        </w:tc>
        <w:tc>
          <w:tcPr>
            <w:tcW w:w="1295" w:type="dxa"/>
            <w:shd w:val="clear" w:color="auto" w:fill="FAFAFA"/>
          </w:tcPr>
          <w:p w14:paraId="1D3DF200" w14:textId="77777777" w:rsidR="00207042" w:rsidRPr="00DF5EE5" w:rsidRDefault="00207042" w:rsidP="00A83853">
            <w:pPr>
              <w:spacing w:line="240" w:lineRule="auto"/>
              <w:ind w:right="-72"/>
              <w:jc w:val="right"/>
              <w:rPr>
                <w:rFonts w:cs="Arial"/>
                <w:sz w:val="18"/>
                <w:szCs w:val="18"/>
              </w:rPr>
            </w:pPr>
            <w:r>
              <w:rPr>
                <w:rFonts w:cs="Arial"/>
                <w:sz w:val="18"/>
                <w:szCs w:val="18"/>
              </w:rPr>
              <w:t>22,622,962</w:t>
            </w:r>
          </w:p>
        </w:tc>
        <w:tc>
          <w:tcPr>
            <w:tcW w:w="1295" w:type="dxa"/>
          </w:tcPr>
          <w:p w14:paraId="6C79BDFE" w14:textId="77777777" w:rsidR="00207042" w:rsidRPr="00DF5EE5" w:rsidRDefault="00207042" w:rsidP="00A83853">
            <w:pPr>
              <w:spacing w:line="240" w:lineRule="auto"/>
              <w:ind w:right="-72"/>
              <w:jc w:val="right"/>
              <w:rPr>
                <w:rFonts w:cs="Arial"/>
                <w:sz w:val="18"/>
                <w:szCs w:val="18"/>
              </w:rPr>
            </w:pPr>
            <w:r w:rsidRPr="00DF5EE5">
              <w:rPr>
                <w:rFonts w:cs="Arial"/>
                <w:color w:val="000000"/>
                <w:sz w:val="18"/>
                <w:szCs w:val="18"/>
                <w:lang w:val="en-GB"/>
              </w:rPr>
              <w:t>18</w:t>
            </w:r>
            <w:r w:rsidRPr="00DF5EE5">
              <w:rPr>
                <w:rFonts w:cs="Arial"/>
                <w:color w:val="000000"/>
                <w:sz w:val="18"/>
                <w:szCs w:val="18"/>
              </w:rPr>
              <w:t>,</w:t>
            </w:r>
            <w:r w:rsidRPr="00DF5EE5">
              <w:rPr>
                <w:rFonts w:cs="Arial"/>
                <w:color w:val="000000"/>
                <w:sz w:val="18"/>
                <w:szCs w:val="18"/>
                <w:lang w:val="en-GB"/>
              </w:rPr>
              <w:t>589</w:t>
            </w:r>
            <w:r w:rsidRPr="00DF5EE5">
              <w:rPr>
                <w:rFonts w:cs="Arial"/>
                <w:color w:val="000000"/>
                <w:sz w:val="18"/>
                <w:szCs w:val="18"/>
              </w:rPr>
              <w:t>,</w:t>
            </w:r>
            <w:r w:rsidRPr="00DF5EE5">
              <w:rPr>
                <w:rFonts w:cs="Arial"/>
                <w:color w:val="000000"/>
                <w:sz w:val="18"/>
                <w:szCs w:val="18"/>
                <w:lang w:val="en-GB"/>
              </w:rPr>
              <w:t>322</w:t>
            </w:r>
          </w:p>
        </w:tc>
      </w:tr>
      <w:tr w:rsidR="00207042" w:rsidRPr="00DF5EE5" w14:paraId="59E1C458" w14:textId="77777777" w:rsidTr="005B5E91">
        <w:trPr>
          <w:cantSplit/>
        </w:trPr>
        <w:tc>
          <w:tcPr>
            <w:tcW w:w="6840" w:type="dxa"/>
          </w:tcPr>
          <w:p w14:paraId="1DF9C837" w14:textId="77777777" w:rsidR="00207042" w:rsidRPr="00DF5EE5" w:rsidRDefault="00207042" w:rsidP="00A83853">
            <w:pPr>
              <w:spacing w:line="240" w:lineRule="auto"/>
              <w:ind w:left="435"/>
              <w:jc w:val="both"/>
              <w:rPr>
                <w:rFonts w:cs="Arial"/>
                <w:sz w:val="18"/>
                <w:szCs w:val="18"/>
              </w:rPr>
            </w:pPr>
          </w:p>
        </w:tc>
        <w:tc>
          <w:tcPr>
            <w:tcW w:w="1295" w:type="dxa"/>
            <w:tcBorders>
              <w:top w:val="single" w:sz="4" w:space="0" w:color="auto"/>
            </w:tcBorders>
            <w:shd w:val="clear" w:color="auto" w:fill="FAFAFA"/>
          </w:tcPr>
          <w:p w14:paraId="128296FD" w14:textId="77777777" w:rsidR="00207042" w:rsidRPr="00DF5EE5" w:rsidRDefault="00207042" w:rsidP="00A83853">
            <w:pPr>
              <w:spacing w:line="240" w:lineRule="auto"/>
              <w:ind w:right="-72"/>
              <w:jc w:val="right"/>
              <w:rPr>
                <w:rFonts w:cs="Arial"/>
                <w:sz w:val="18"/>
                <w:szCs w:val="18"/>
              </w:rPr>
            </w:pPr>
          </w:p>
        </w:tc>
        <w:tc>
          <w:tcPr>
            <w:tcW w:w="1295" w:type="dxa"/>
            <w:tcBorders>
              <w:top w:val="single" w:sz="4" w:space="0" w:color="auto"/>
            </w:tcBorders>
          </w:tcPr>
          <w:p w14:paraId="36E71372" w14:textId="77777777" w:rsidR="00207042" w:rsidRPr="00DF5EE5" w:rsidRDefault="00207042" w:rsidP="00A83853">
            <w:pPr>
              <w:spacing w:line="240" w:lineRule="auto"/>
              <w:ind w:right="-72"/>
              <w:jc w:val="right"/>
              <w:rPr>
                <w:rFonts w:cs="Arial"/>
                <w:sz w:val="18"/>
                <w:szCs w:val="18"/>
              </w:rPr>
            </w:pPr>
          </w:p>
        </w:tc>
      </w:tr>
      <w:tr w:rsidR="00207042" w:rsidRPr="00DF5EE5" w14:paraId="2F5F4F93" w14:textId="77777777" w:rsidTr="005B5E91">
        <w:trPr>
          <w:cantSplit/>
        </w:trPr>
        <w:tc>
          <w:tcPr>
            <w:tcW w:w="6840" w:type="dxa"/>
          </w:tcPr>
          <w:p w14:paraId="45364C32" w14:textId="77777777" w:rsidR="00207042" w:rsidRPr="00DF5EE5" w:rsidRDefault="00207042" w:rsidP="00A83853">
            <w:pPr>
              <w:spacing w:line="240" w:lineRule="auto"/>
              <w:ind w:left="435"/>
              <w:rPr>
                <w:rFonts w:cs="Arial"/>
                <w:sz w:val="18"/>
                <w:szCs w:val="18"/>
                <w:lang w:val="en-GB"/>
              </w:rPr>
            </w:pPr>
          </w:p>
        </w:tc>
        <w:tc>
          <w:tcPr>
            <w:tcW w:w="1295" w:type="dxa"/>
            <w:tcBorders>
              <w:bottom w:val="single" w:sz="4" w:space="0" w:color="auto"/>
            </w:tcBorders>
            <w:shd w:val="clear" w:color="auto" w:fill="FAFAFA"/>
          </w:tcPr>
          <w:p w14:paraId="4F15E70A" w14:textId="77777777" w:rsidR="00207042" w:rsidRPr="00DF5EE5" w:rsidRDefault="00207042" w:rsidP="00A83853">
            <w:pPr>
              <w:spacing w:line="240" w:lineRule="auto"/>
              <w:ind w:right="-72"/>
              <w:jc w:val="right"/>
              <w:rPr>
                <w:rFonts w:cs="Arial"/>
                <w:sz w:val="18"/>
                <w:szCs w:val="18"/>
              </w:rPr>
            </w:pPr>
            <w:r>
              <w:rPr>
                <w:rFonts w:cs="Arial"/>
                <w:sz w:val="18"/>
                <w:szCs w:val="18"/>
              </w:rPr>
              <w:t>22,622,962</w:t>
            </w:r>
          </w:p>
        </w:tc>
        <w:tc>
          <w:tcPr>
            <w:tcW w:w="1295" w:type="dxa"/>
            <w:tcBorders>
              <w:bottom w:val="single" w:sz="4" w:space="0" w:color="auto"/>
            </w:tcBorders>
          </w:tcPr>
          <w:p w14:paraId="164D5269" w14:textId="77777777" w:rsidR="00207042" w:rsidRPr="00DF5EE5" w:rsidRDefault="00207042" w:rsidP="00A83853">
            <w:pPr>
              <w:spacing w:line="240" w:lineRule="auto"/>
              <w:ind w:right="-72"/>
              <w:jc w:val="right"/>
              <w:rPr>
                <w:rFonts w:cs="Arial"/>
                <w:sz w:val="18"/>
                <w:szCs w:val="18"/>
              </w:rPr>
            </w:pPr>
            <w:r w:rsidRPr="00DF5EE5">
              <w:rPr>
                <w:rFonts w:cs="Arial"/>
                <w:color w:val="000000"/>
                <w:sz w:val="18"/>
                <w:szCs w:val="18"/>
                <w:lang w:val="en-GB"/>
              </w:rPr>
              <w:t>18</w:t>
            </w:r>
            <w:r w:rsidRPr="00DF5EE5">
              <w:rPr>
                <w:rFonts w:cs="Arial"/>
                <w:color w:val="000000"/>
                <w:sz w:val="18"/>
                <w:szCs w:val="18"/>
              </w:rPr>
              <w:t>,</w:t>
            </w:r>
            <w:r w:rsidRPr="00DF5EE5">
              <w:rPr>
                <w:rFonts w:cs="Arial"/>
                <w:color w:val="000000"/>
                <w:sz w:val="18"/>
                <w:szCs w:val="18"/>
                <w:lang w:val="en-GB"/>
              </w:rPr>
              <w:t>589</w:t>
            </w:r>
            <w:r w:rsidRPr="00DF5EE5">
              <w:rPr>
                <w:rFonts w:cs="Arial"/>
                <w:color w:val="000000"/>
                <w:sz w:val="18"/>
                <w:szCs w:val="18"/>
              </w:rPr>
              <w:t>,</w:t>
            </w:r>
            <w:r w:rsidRPr="00DF5EE5">
              <w:rPr>
                <w:rFonts w:cs="Arial"/>
                <w:color w:val="000000"/>
                <w:sz w:val="18"/>
                <w:szCs w:val="18"/>
                <w:lang w:val="en-GB"/>
              </w:rPr>
              <w:t>322</w:t>
            </w:r>
          </w:p>
        </w:tc>
      </w:tr>
    </w:tbl>
    <w:p w14:paraId="767C948A" w14:textId="77777777" w:rsidR="00D7469A" w:rsidRPr="0087138D" w:rsidRDefault="00D7469A" w:rsidP="00C11613">
      <w:pPr>
        <w:spacing w:line="240" w:lineRule="auto"/>
        <w:jc w:val="both"/>
        <w:rPr>
          <w:rFonts w:cs="Arial"/>
          <w:b/>
          <w:bCs/>
          <w:color w:val="CF4A02"/>
          <w:sz w:val="18"/>
          <w:szCs w:val="18"/>
        </w:rPr>
      </w:pPr>
    </w:p>
    <w:p w14:paraId="245B5FAE" w14:textId="77777777" w:rsidR="00E801BF" w:rsidRPr="0087138D" w:rsidRDefault="0006284D" w:rsidP="00023F9F">
      <w:pPr>
        <w:spacing w:line="240" w:lineRule="auto"/>
        <w:ind w:left="540" w:hanging="540"/>
        <w:jc w:val="both"/>
        <w:rPr>
          <w:rFonts w:cs="Arial"/>
          <w:b/>
          <w:bCs/>
          <w:color w:val="CF4A02"/>
          <w:sz w:val="18"/>
          <w:szCs w:val="18"/>
        </w:rPr>
      </w:pPr>
      <w:r w:rsidRPr="0087138D">
        <w:rPr>
          <w:rFonts w:cs="Arial"/>
          <w:b/>
          <w:bCs/>
          <w:color w:val="CF4A02"/>
          <w:sz w:val="18"/>
          <w:szCs w:val="18"/>
        </w:rPr>
        <w:t>(b)</w:t>
      </w:r>
      <w:r w:rsidRPr="0087138D">
        <w:rPr>
          <w:rFonts w:cs="Arial"/>
          <w:b/>
          <w:bCs/>
          <w:color w:val="CF4A02"/>
          <w:sz w:val="18"/>
          <w:szCs w:val="18"/>
        </w:rPr>
        <w:tab/>
      </w:r>
      <w:r w:rsidR="00E801BF" w:rsidRPr="0087138D">
        <w:rPr>
          <w:rFonts w:cs="Arial"/>
          <w:b/>
          <w:bCs/>
          <w:color w:val="CF4A02"/>
          <w:sz w:val="18"/>
          <w:szCs w:val="18"/>
        </w:rPr>
        <w:t>Operating commitments</w:t>
      </w:r>
    </w:p>
    <w:p w14:paraId="60725F44" w14:textId="77777777" w:rsidR="00E801BF" w:rsidRPr="0087138D" w:rsidRDefault="00E801BF" w:rsidP="00023F9F">
      <w:pPr>
        <w:spacing w:line="240" w:lineRule="auto"/>
        <w:ind w:left="540"/>
        <w:jc w:val="both"/>
        <w:rPr>
          <w:rFonts w:cs="Arial"/>
          <w:sz w:val="18"/>
          <w:szCs w:val="18"/>
        </w:rPr>
      </w:pPr>
    </w:p>
    <w:p w14:paraId="1EBD915E" w14:textId="77777777" w:rsidR="00E801BF" w:rsidRPr="0087138D" w:rsidRDefault="00E801BF" w:rsidP="00023F9F">
      <w:pPr>
        <w:spacing w:line="240" w:lineRule="auto"/>
        <w:ind w:left="540"/>
        <w:jc w:val="both"/>
        <w:rPr>
          <w:rFonts w:cs="Arial"/>
          <w:sz w:val="18"/>
          <w:szCs w:val="18"/>
        </w:rPr>
      </w:pPr>
      <w:r w:rsidRPr="0087138D">
        <w:rPr>
          <w:rFonts w:cs="Arial"/>
          <w:sz w:val="18"/>
          <w:szCs w:val="18"/>
        </w:rPr>
        <w:t>The non-cancellable services agreement</w:t>
      </w:r>
      <w:r w:rsidR="00F36BA9" w:rsidRPr="0087138D">
        <w:rPr>
          <w:rFonts w:cs="Arial"/>
          <w:sz w:val="18"/>
          <w:szCs w:val="18"/>
        </w:rPr>
        <w:t>s</w:t>
      </w:r>
      <w:r w:rsidRPr="0087138D">
        <w:rPr>
          <w:rFonts w:cs="Arial"/>
          <w:sz w:val="18"/>
          <w:szCs w:val="18"/>
        </w:rPr>
        <w:t xml:space="preserve"> with external parties. The future </w:t>
      </w:r>
      <w:r w:rsidR="00F36BA9" w:rsidRPr="0087138D">
        <w:rPr>
          <w:rFonts w:cs="Arial"/>
          <w:sz w:val="18"/>
          <w:szCs w:val="18"/>
        </w:rPr>
        <w:t xml:space="preserve">minimum </w:t>
      </w:r>
      <w:r w:rsidRPr="0087138D">
        <w:rPr>
          <w:rFonts w:cs="Arial"/>
          <w:sz w:val="18"/>
          <w:szCs w:val="18"/>
        </w:rPr>
        <w:t>payments are as follows:</w:t>
      </w:r>
    </w:p>
    <w:p w14:paraId="697E7892" w14:textId="77777777" w:rsidR="00E801BF" w:rsidRPr="0087138D" w:rsidRDefault="00E801BF" w:rsidP="00023F9F">
      <w:pPr>
        <w:spacing w:line="240" w:lineRule="auto"/>
        <w:ind w:left="540"/>
        <w:jc w:val="both"/>
        <w:rPr>
          <w:rFonts w:cs="Arial"/>
          <w:sz w:val="18"/>
          <w:szCs w:val="18"/>
        </w:rPr>
      </w:pPr>
    </w:p>
    <w:tbl>
      <w:tblPr>
        <w:tblW w:w="9540" w:type="dxa"/>
        <w:tblInd w:w="18" w:type="dxa"/>
        <w:tblLayout w:type="fixed"/>
        <w:tblLook w:val="04A0" w:firstRow="1" w:lastRow="0" w:firstColumn="1" w:lastColumn="0" w:noHBand="0" w:noVBand="1"/>
      </w:tblPr>
      <w:tblGrid>
        <w:gridCol w:w="4360"/>
        <w:gridCol w:w="1295"/>
        <w:gridCol w:w="1295"/>
        <w:gridCol w:w="1295"/>
        <w:gridCol w:w="1295"/>
      </w:tblGrid>
      <w:tr w:rsidR="00E801BF" w:rsidRPr="0087138D" w14:paraId="72A366EA" w14:textId="77777777" w:rsidTr="00023F9F">
        <w:tc>
          <w:tcPr>
            <w:tcW w:w="4360" w:type="dxa"/>
          </w:tcPr>
          <w:p w14:paraId="33E4666F" w14:textId="77777777" w:rsidR="00E801BF" w:rsidRPr="0087138D" w:rsidRDefault="00E801BF" w:rsidP="00023F9F">
            <w:pPr>
              <w:spacing w:line="240" w:lineRule="auto"/>
              <w:ind w:left="525"/>
              <w:jc w:val="both"/>
              <w:rPr>
                <w:rFonts w:cs="Arial"/>
                <w:b/>
                <w:bCs/>
                <w:sz w:val="18"/>
                <w:szCs w:val="18"/>
              </w:rPr>
            </w:pPr>
          </w:p>
        </w:tc>
        <w:tc>
          <w:tcPr>
            <w:tcW w:w="2590" w:type="dxa"/>
            <w:gridSpan w:val="2"/>
            <w:tcBorders>
              <w:top w:val="single" w:sz="4" w:space="0" w:color="auto"/>
            </w:tcBorders>
            <w:hideMark/>
          </w:tcPr>
          <w:p w14:paraId="5C3A91A8" w14:textId="77777777" w:rsidR="00E801BF" w:rsidRPr="0087138D" w:rsidRDefault="00E801BF" w:rsidP="00023F9F">
            <w:pPr>
              <w:spacing w:line="240" w:lineRule="auto"/>
              <w:ind w:right="-72"/>
              <w:jc w:val="center"/>
              <w:rPr>
                <w:rFonts w:cs="Arial"/>
                <w:b/>
                <w:bCs/>
                <w:sz w:val="18"/>
                <w:szCs w:val="18"/>
              </w:rPr>
            </w:pPr>
            <w:r w:rsidRPr="0087138D">
              <w:rPr>
                <w:rFonts w:cs="Arial"/>
                <w:b/>
                <w:bCs/>
                <w:sz w:val="18"/>
                <w:szCs w:val="18"/>
              </w:rPr>
              <w:t xml:space="preserve">Consolidated </w:t>
            </w:r>
          </w:p>
        </w:tc>
        <w:tc>
          <w:tcPr>
            <w:tcW w:w="2590" w:type="dxa"/>
            <w:gridSpan w:val="2"/>
            <w:tcBorders>
              <w:top w:val="single" w:sz="4" w:space="0" w:color="auto"/>
            </w:tcBorders>
            <w:hideMark/>
          </w:tcPr>
          <w:p w14:paraId="4DF2B1FF" w14:textId="77777777" w:rsidR="00E801BF" w:rsidRPr="0087138D" w:rsidRDefault="00E801BF" w:rsidP="00023F9F">
            <w:pPr>
              <w:spacing w:line="240" w:lineRule="auto"/>
              <w:ind w:right="-72"/>
              <w:jc w:val="center"/>
              <w:rPr>
                <w:rFonts w:cs="Arial"/>
                <w:b/>
                <w:bCs/>
                <w:sz w:val="18"/>
                <w:szCs w:val="18"/>
                <w:cs/>
              </w:rPr>
            </w:pPr>
            <w:r w:rsidRPr="0087138D">
              <w:rPr>
                <w:rFonts w:cs="Arial"/>
                <w:b/>
                <w:bCs/>
                <w:sz w:val="18"/>
                <w:szCs w:val="18"/>
              </w:rPr>
              <w:t>Separate</w:t>
            </w:r>
          </w:p>
        </w:tc>
      </w:tr>
      <w:tr w:rsidR="00E801BF" w:rsidRPr="0087138D" w14:paraId="11B9CCCD" w14:textId="77777777" w:rsidTr="00023F9F">
        <w:tc>
          <w:tcPr>
            <w:tcW w:w="4360" w:type="dxa"/>
          </w:tcPr>
          <w:p w14:paraId="01B012B4" w14:textId="77777777" w:rsidR="00E801BF" w:rsidRPr="0087138D" w:rsidRDefault="00E801BF" w:rsidP="00023F9F">
            <w:pPr>
              <w:spacing w:line="240" w:lineRule="auto"/>
              <w:ind w:left="525"/>
              <w:jc w:val="both"/>
              <w:rPr>
                <w:rFonts w:cs="Arial"/>
                <w:b/>
                <w:bCs/>
                <w:sz w:val="18"/>
                <w:szCs w:val="18"/>
              </w:rPr>
            </w:pPr>
          </w:p>
        </w:tc>
        <w:tc>
          <w:tcPr>
            <w:tcW w:w="2590" w:type="dxa"/>
            <w:gridSpan w:val="2"/>
            <w:tcBorders>
              <w:bottom w:val="single" w:sz="4" w:space="0" w:color="auto"/>
            </w:tcBorders>
            <w:hideMark/>
          </w:tcPr>
          <w:p w14:paraId="5ACA21E3" w14:textId="77777777" w:rsidR="00E801BF" w:rsidRPr="0087138D" w:rsidRDefault="00E801BF" w:rsidP="00023F9F">
            <w:pPr>
              <w:spacing w:line="240" w:lineRule="auto"/>
              <w:ind w:right="-72"/>
              <w:jc w:val="center"/>
              <w:rPr>
                <w:rFonts w:cs="Arial"/>
                <w:b/>
                <w:bCs/>
                <w:sz w:val="18"/>
                <w:szCs w:val="18"/>
              </w:rPr>
            </w:pPr>
            <w:r w:rsidRPr="0087138D">
              <w:rPr>
                <w:rFonts w:cs="Arial"/>
                <w:b/>
                <w:bCs/>
                <w:sz w:val="18"/>
                <w:szCs w:val="18"/>
              </w:rPr>
              <w:t>financial statements</w:t>
            </w:r>
          </w:p>
        </w:tc>
        <w:tc>
          <w:tcPr>
            <w:tcW w:w="2590" w:type="dxa"/>
            <w:gridSpan w:val="2"/>
            <w:tcBorders>
              <w:bottom w:val="single" w:sz="4" w:space="0" w:color="auto"/>
            </w:tcBorders>
            <w:hideMark/>
          </w:tcPr>
          <w:p w14:paraId="1782D889" w14:textId="77777777" w:rsidR="00E801BF" w:rsidRPr="0087138D" w:rsidRDefault="00E801BF" w:rsidP="00023F9F">
            <w:pPr>
              <w:spacing w:line="240" w:lineRule="auto"/>
              <w:ind w:right="-72"/>
              <w:jc w:val="center"/>
              <w:rPr>
                <w:rFonts w:cs="Arial"/>
                <w:b/>
                <w:bCs/>
                <w:sz w:val="18"/>
                <w:szCs w:val="18"/>
              </w:rPr>
            </w:pPr>
            <w:r w:rsidRPr="0087138D">
              <w:rPr>
                <w:rFonts w:cs="Arial"/>
                <w:b/>
                <w:bCs/>
                <w:sz w:val="18"/>
                <w:szCs w:val="18"/>
              </w:rPr>
              <w:t>financial statements</w:t>
            </w:r>
          </w:p>
        </w:tc>
      </w:tr>
      <w:tr w:rsidR="00A83853" w:rsidRPr="0087138D" w14:paraId="0EF7AE12" w14:textId="77777777" w:rsidTr="00575933">
        <w:tc>
          <w:tcPr>
            <w:tcW w:w="4360" w:type="dxa"/>
          </w:tcPr>
          <w:p w14:paraId="1FF27D76" w14:textId="77777777" w:rsidR="00A83853" w:rsidRPr="0087138D" w:rsidRDefault="00A83853" w:rsidP="00A83853">
            <w:pPr>
              <w:spacing w:line="240" w:lineRule="auto"/>
              <w:ind w:left="525"/>
              <w:jc w:val="both"/>
              <w:rPr>
                <w:rFonts w:cs="Arial"/>
                <w:b/>
                <w:bCs/>
                <w:sz w:val="18"/>
                <w:szCs w:val="18"/>
              </w:rPr>
            </w:pPr>
          </w:p>
        </w:tc>
        <w:tc>
          <w:tcPr>
            <w:tcW w:w="1295" w:type="dxa"/>
            <w:tcBorders>
              <w:top w:val="single" w:sz="4" w:space="0" w:color="auto"/>
              <w:left w:val="nil"/>
              <w:bottom w:val="nil"/>
              <w:right w:val="nil"/>
            </w:tcBorders>
            <w:shd w:val="clear" w:color="auto" w:fill="auto"/>
            <w:vAlign w:val="bottom"/>
            <w:hideMark/>
          </w:tcPr>
          <w:p w14:paraId="34C3D90E" w14:textId="77777777" w:rsidR="00A83853" w:rsidRPr="00A83853" w:rsidRDefault="00A83853" w:rsidP="00A83853">
            <w:pPr>
              <w:spacing w:line="240" w:lineRule="auto"/>
              <w:ind w:right="-72"/>
              <w:jc w:val="right"/>
              <w:rPr>
                <w:rFonts w:cs="Arial"/>
                <w:b/>
                <w:bCs/>
                <w:spacing w:val="-4"/>
                <w:sz w:val="18"/>
                <w:szCs w:val="18"/>
              </w:rPr>
            </w:pPr>
            <w:r w:rsidRPr="00A83853">
              <w:rPr>
                <w:rFonts w:cs="Arial"/>
                <w:b/>
                <w:bCs/>
                <w:spacing w:val="-4"/>
                <w:sz w:val="18"/>
                <w:szCs w:val="18"/>
                <w:lang w:val="en-GB"/>
              </w:rPr>
              <w:t>2020</w:t>
            </w:r>
          </w:p>
        </w:tc>
        <w:tc>
          <w:tcPr>
            <w:tcW w:w="1295" w:type="dxa"/>
            <w:tcBorders>
              <w:top w:val="single" w:sz="4" w:space="0" w:color="auto"/>
              <w:left w:val="nil"/>
              <w:bottom w:val="nil"/>
              <w:right w:val="nil"/>
            </w:tcBorders>
            <w:shd w:val="clear" w:color="auto" w:fill="auto"/>
            <w:vAlign w:val="bottom"/>
            <w:hideMark/>
          </w:tcPr>
          <w:p w14:paraId="586AC8F9" w14:textId="77777777" w:rsidR="00A83853" w:rsidRPr="00A83853" w:rsidRDefault="00A83853" w:rsidP="00A83853">
            <w:pPr>
              <w:spacing w:line="240" w:lineRule="auto"/>
              <w:ind w:right="-72"/>
              <w:jc w:val="right"/>
              <w:rPr>
                <w:rFonts w:cs="Arial"/>
                <w:b/>
                <w:bCs/>
                <w:spacing w:val="-4"/>
                <w:sz w:val="18"/>
                <w:szCs w:val="18"/>
              </w:rPr>
            </w:pPr>
            <w:r w:rsidRPr="00A83853">
              <w:rPr>
                <w:rFonts w:cs="Arial"/>
                <w:b/>
                <w:bCs/>
                <w:spacing w:val="-4"/>
                <w:sz w:val="18"/>
                <w:szCs w:val="18"/>
                <w:lang w:val="en-GB"/>
              </w:rPr>
              <w:t>2019</w:t>
            </w:r>
          </w:p>
        </w:tc>
        <w:tc>
          <w:tcPr>
            <w:tcW w:w="1295" w:type="dxa"/>
            <w:tcBorders>
              <w:top w:val="single" w:sz="4" w:space="0" w:color="auto"/>
              <w:left w:val="nil"/>
              <w:bottom w:val="nil"/>
              <w:right w:val="nil"/>
            </w:tcBorders>
            <w:shd w:val="clear" w:color="auto" w:fill="auto"/>
            <w:vAlign w:val="bottom"/>
            <w:hideMark/>
          </w:tcPr>
          <w:p w14:paraId="13ACDEF6" w14:textId="77777777" w:rsidR="00A83853" w:rsidRPr="00A83853" w:rsidRDefault="00A83853" w:rsidP="00A83853">
            <w:pPr>
              <w:spacing w:line="240" w:lineRule="auto"/>
              <w:ind w:right="-72"/>
              <w:jc w:val="right"/>
              <w:rPr>
                <w:rFonts w:cs="Arial"/>
                <w:b/>
                <w:bCs/>
                <w:spacing w:val="-4"/>
                <w:sz w:val="18"/>
                <w:szCs w:val="18"/>
              </w:rPr>
            </w:pPr>
            <w:r w:rsidRPr="00A83853">
              <w:rPr>
                <w:rFonts w:cs="Arial"/>
                <w:b/>
                <w:bCs/>
                <w:spacing w:val="-4"/>
                <w:sz w:val="18"/>
                <w:szCs w:val="18"/>
                <w:lang w:val="en-GB"/>
              </w:rPr>
              <w:t>2020</w:t>
            </w:r>
          </w:p>
        </w:tc>
        <w:tc>
          <w:tcPr>
            <w:tcW w:w="1295" w:type="dxa"/>
            <w:tcBorders>
              <w:top w:val="single" w:sz="4" w:space="0" w:color="auto"/>
              <w:left w:val="nil"/>
              <w:bottom w:val="nil"/>
              <w:right w:val="nil"/>
            </w:tcBorders>
            <w:shd w:val="clear" w:color="auto" w:fill="auto"/>
            <w:vAlign w:val="bottom"/>
            <w:hideMark/>
          </w:tcPr>
          <w:p w14:paraId="69F2496C" w14:textId="77777777" w:rsidR="00A83853" w:rsidRPr="00A83853" w:rsidRDefault="00A83853" w:rsidP="00A83853">
            <w:pPr>
              <w:spacing w:line="240" w:lineRule="auto"/>
              <w:ind w:right="-72"/>
              <w:jc w:val="right"/>
              <w:rPr>
                <w:rFonts w:cs="Arial"/>
                <w:b/>
                <w:bCs/>
                <w:spacing w:val="-4"/>
                <w:sz w:val="18"/>
                <w:szCs w:val="18"/>
              </w:rPr>
            </w:pPr>
            <w:r w:rsidRPr="00A83853">
              <w:rPr>
                <w:rFonts w:cs="Arial"/>
                <w:b/>
                <w:bCs/>
                <w:spacing w:val="-4"/>
                <w:sz w:val="18"/>
                <w:szCs w:val="18"/>
                <w:lang w:val="en-GB"/>
              </w:rPr>
              <w:t>2019</w:t>
            </w:r>
          </w:p>
        </w:tc>
      </w:tr>
      <w:tr w:rsidR="009B6F2E" w:rsidRPr="0087138D" w14:paraId="04EADA0F" w14:textId="77777777" w:rsidTr="00023F9F">
        <w:tc>
          <w:tcPr>
            <w:tcW w:w="4360" w:type="dxa"/>
          </w:tcPr>
          <w:p w14:paraId="4EDDA95A" w14:textId="77777777" w:rsidR="009B6F2E" w:rsidRPr="0087138D" w:rsidRDefault="009B6F2E" w:rsidP="00023F9F">
            <w:pPr>
              <w:spacing w:line="240" w:lineRule="auto"/>
              <w:ind w:left="525"/>
              <w:jc w:val="both"/>
              <w:rPr>
                <w:rFonts w:cs="Arial"/>
                <w:sz w:val="18"/>
                <w:szCs w:val="18"/>
              </w:rPr>
            </w:pPr>
          </w:p>
        </w:tc>
        <w:tc>
          <w:tcPr>
            <w:tcW w:w="1295" w:type="dxa"/>
            <w:tcBorders>
              <w:bottom w:val="single" w:sz="4" w:space="0" w:color="auto"/>
            </w:tcBorders>
            <w:hideMark/>
          </w:tcPr>
          <w:p w14:paraId="28B6C01B" w14:textId="77777777" w:rsidR="009B6F2E" w:rsidRPr="0087138D" w:rsidRDefault="009B6F2E" w:rsidP="00023F9F">
            <w:pPr>
              <w:spacing w:line="240" w:lineRule="auto"/>
              <w:ind w:right="-72"/>
              <w:jc w:val="right"/>
              <w:rPr>
                <w:rFonts w:cs="Arial"/>
                <w:b/>
                <w:bCs/>
                <w:sz w:val="18"/>
                <w:szCs w:val="18"/>
              </w:rPr>
            </w:pPr>
            <w:r w:rsidRPr="0087138D">
              <w:rPr>
                <w:rFonts w:cs="Arial"/>
                <w:b/>
                <w:bCs/>
                <w:sz w:val="18"/>
                <w:szCs w:val="18"/>
              </w:rPr>
              <w:t>Baht</w:t>
            </w:r>
          </w:p>
        </w:tc>
        <w:tc>
          <w:tcPr>
            <w:tcW w:w="1295" w:type="dxa"/>
            <w:tcBorders>
              <w:bottom w:val="single" w:sz="4" w:space="0" w:color="auto"/>
            </w:tcBorders>
            <w:hideMark/>
          </w:tcPr>
          <w:p w14:paraId="05F4A08E" w14:textId="77777777" w:rsidR="009B6F2E" w:rsidRPr="0087138D" w:rsidRDefault="009B6F2E" w:rsidP="00023F9F">
            <w:pPr>
              <w:spacing w:line="240" w:lineRule="auto"/>
              <w:ind w:right="-72"/>
              <w:jc w:val="right"/>
              <w:rPr>
                <w:rFonts w:cs="Arial"/>
                <w:b/>
                <w:bCs/>
                <w:sz w:val="18"/>
                <w:szCs w:val="18"/>
                <w:lang w:val="en-GB"/>
              </w:rPr>
            </w:pPr>
            <w:r w:rsidRPr="0087138D">
              <w:rPr>
                <w:rFonts w:cs="Arial"/>
                <w:b/>
                <w:bCs/>
                <w:sz w:val="18"/>
                <w:szCs w:val="18"/>
              </w:rPr>
              <w:t>Baht</w:t>
            </w:r>
          </w:p>
        </w:tc>
        <w:tc>
          <w:tcPr>
            <w:tcW w:w="1295" w:type="dxa"/>
            <w:tcBorders>
              <w:bottom w:val="single" w:sz="4" w:space="0" w:color="auto"/>
            </w:tcBorders>
            <w:hideMark/>
          </w:tcPr>
          <w:p w14:paraId="14C02BC6" w14:textId="77777777" w:rsidR="009B6F2E" w:rsidRPr="0087138D" w:rsidRDefault="009B6F2E" w:rsidP="00023F9F">
            <w:pPr>
              <w:spacing w:line="240" w:lineRule="auto"/>
              <w:ind w:right="-72"/>
              <w:jc w:val="right"/>
              <w:rPr>
                <w:rFonts w:cs="Arial"/>
                <w:b/>
                <w:bCs/>
                <w:sz w:val="18"/>
                <w:szCs w:val="18"/>
              </w:rPr>
            </w:pPr>
            <w:r w:rsidRPr="0087138D">
              <w:rPr>
                <w:rFonts w:cs="Arial"/>
                <w:b/>
                <w:bCs/>
                <w:sz w:val="18"/>
                <w:szCs w:val="18"/>
              </w:rPr>
              <w:t>Baht</w:t>
            </w:r>
          </w:p>
        </w:tc>
        <w:tc>
          <w:tcPr>
            <w:tcW w:w="1295" w:type="dxa"/>
            <w:tcBorders>
              <w:bottom w:val="single" w:sz="4" w:space="0" w:color="auto"/>
            </w:tcBorders>
            <w:hideMark/>
          </w:tcPr>
          <w:p w14:paraId="2B5C09A5" w14:textId="77777777" w:rsidR="009B6F2E" w:rsidRPr="0087138D" w:rsidRDefault="009B6F2E" w:rsidP="00023F9F">
            <w:pPr>
              <w:spacing w:line="240" w:lineRule="auto"/>
              <w:ind w:right="-72"/>
              <w:jc w:val="right"/>
              <w:rPr>
                <w:rFonts w:cs="Arial"/>
                <w:b/>
                <w:bCs/>
                <w:sz w:val="18"/>
                <w:szCs w:val="18"/>
                <w:lang w:val="en-GB"/>
              </w:rPr>
            </w:pPr>
            <w:r w:rsidRPr="0087138D">
              <w:rPr>
                <w:rFonts w:cs="Arial"/>
                <w:b/>
                <w:bCs/>
                <w:sz w:val="18"/>
                <w:szCs w:val="18"/>
              </w:rPr>
              <w:t>Baht</w:t>
            </w:r>
          </w:p>
        </w:tc>
      </w:tr>
      <w:tr w:rsidR="009B6F2E" w:rsidRPr="0087138D" w14:paraId="232D7668" w14:textId="77777777" w:rsidTr="00023F9F">
        <w:trPr>
          <w:cantSplit/>
        </w:trPr>
        <w:tc>
          <w:tcPr>
            <w:tcW w:w="4360" w:type="dxa"/>
          </w:tcPr>
          <w:p w14:paraId="40BC2021" w14:textId="77777777" w:rsidR="009B6F2E" w:rsidRPr="0087138D" w:rsidRDefault="009B6F2E" w:rsidP="00023F9F">
            <w:pPr>
              <w:spacing w:line="240" w:lineRule="auto"/>
              <w:ind w:left="525"/>
              <w:jc w:val="both"/>
              <w:rPr>
                <w:rFonts w:cs="Arial"/>
                <w:sz w:val="18"/>
                <w:szCs w:val="18"/>
              </w:rPr>
            </w:pPr>
          </w:p>
        </w:tc>
        <w:tc>
          <w:tcPr>
            <w:tcW w:w="1295" w:type="dxa"/>
            <w:tcBorders>
              <w:top w:val="single" w:sz="4" w:space="0" w:color="auto"/>
            </w:tcBorders>
            <w:shd w:val="clear" w:color="auto" w:fill="FAFAFA"/>
          </w:tcPr>
          <w:p w14:paraId="0C29720D" w14:textId="77777777" w:rsidR="009B6F2E" w:rsidRPr="0087138D" w:rsidRDefault="009B6F2E" w:rsidP="005B5E91">
            <w:pPr>
              <w:spacing w:line="240" w:lineRule="auto"/>
              <w:ind w:right="-72"/>
              <w:jc w:val="right"/>
              <w:rPr>
                <w:rFonts w:cs="Arial"/>
                <w:sz w:val="18"/>
                <w:szCs w:val="18"/>
              </w:rPr>
            </w:pPr>
          </w:p>
        </w:tc>
        <w:tc>
          <w:tcPr>
            <w:tcW w:w="1295" w:type="dxa"/>
            <w:tcBorders>
              <w:top w:val="single" w:sz="4" w:space="0" w:color="auto"/>
            </w:tcBorders>
          </w:tcPr>
          <w:p w14:paraId="2D090AF4" w14:textId="77777777" w:rsidR="009B6F2E" w:rsidRPr="0087138D" w:rsidRDefault="009B6F2E" w:rsidP="005B5E91">
            <w:pPr>
              <w:spacing w:line="240" w:lineRule="auto"/>
              <w:ind w:right="-72"/>
              <w:jc w:val="right"/>
              <w:rPr>
                <w:rFonts w:cs="Arial"/>
                <w:sz w:val="18"/>
                <w:szCs w:val="18"/>
              </w:rPr>
            </w:pPr>
          </w:p>
        </w:tc>
        <w:tc>
          <w:tcPr>
            <w:tcW w:w="1295" w:type="dxa"/>
            <w:tcBorders>
              <w:top w:val="single" w:sz="4" w:space="0" w:color="auto"/>
            </w:tcBorders>
            <w:shd w:val="clear" w:color="auto" w:fill="FAFAFA"/>
          </w:tcPr>
          <w:p w14:paraId="4EF60F40" w14:textId="77777777" w:rsidR="009B6F2E" w:rsidRPr="0087138D" w:rsidRDefault="009B6F2E" w:rsidP="005B5E91">
            <w:pPr>
              <w:spacing w:line="240" w:lineRule="auto"/>
              <w:ind w:right="-72"/>
              <w:jc w:val="right"/>
              <w:rPr>
                <w:rFonts w:cs="Arial"/>
                <w:sz w:val="18"/>
                <w:szCs w:val="18"/>
              </w:rPr>
            </w:pPr>
          </w:p>
        </w:tc>
        <w:tc>
          <w:tcPr>
            <w:tcW w:w="1295" w:type="dxa"/>
            <w:tcBorders>
              <w:top w:val="single" w:sz="4" w:space="0" w:color="auto"/>
            </w:tcBorders>
          </w:tcPr>
          <w:p w14:paraId="50B3F792" w14:textId="77777777" w:rsidR="009B6F2E" w:rsidRPr="0087138D" w:rsidRDefault="009B6F2E" w:rsidP="005B5E91">
            <w:pPr>
              <w:spacing w:line="240" w:lineRule="auto"/>
              <w:ind w:right="-72"/>
              <w:jc w:val="right"/>
              <w:rPr>
                <w:rFonts w:cs="Arial"/>
                <w:sz w:val="18"/>
                <w:szCs w:val="18"/>
              </w:rPr>
            </w:pPr>
          </w:p>
        </w:tc>
      </w:tr>
      <w:tr w:rsidR="00A83853" w:rsidRPr="0087138D" w14:paraId="72809C4C" w14:textId="77777777" w:rsidTr="001A7911">
        <w:trPr>
          <w:cantSplit/>
        </w:trPr>
        <w:tc>
          <w:tcPr>
            <w:tcW w:w="4360" w:type="dxa"/>
          </w:tcPr>
          <w:p w14:paraId="22242982" w14:textId="77777777" w:rsidR="00A83853" w:rsidRPr="0087138D" w:rsidRDefault="00A83853" w:rsidP="00A83853">
            <w:pPr>
              <w:spacing w:line="240" w:lineRule="auto"/>
              <w:ind w:left="525"/>
              <w:rPr>
                <w:rFonts w:cs="Arial"/>
                <w:sz w:val="18"/>
                <w:szCs w:val="18"/>
                <w:lang w:val="en-GB"/>
              </w:rPr>
            </w:pPr>
            <w:r w:rsidRPr="0087138D">
              <w:rPr>
                <w:rFonts w:cs="Arial"/>
                <w:sz w:val="18"/>
                <w:szCs w:val="18"/>
                <w:lang w:val="en-GB"/>
              </w:rPr>
              <w:t>Within 1 year</w:t>
            </w:r>
          </w:p>
        </w:tc>
        <w:tc>
          <w:tcPr>
            <w:tcW w:w="1295" w:type="dxa"/>
            <w:shd w:val="clear" w:color="auto" w:fill="FAFAFA"/>
          </w:tcPr>
          <w:p w14:paraId="60591CC4" w14:textId="77777777" w:rsidR="00A83853" w:rsidRPr="0087138D" w:rsidRDefault="00B05EFC" w:rsidP="005B5E91">
            <w:pPr>
              <w:ind w:right="-72"/>
              <w:jc w:val="right"/>
              <w:rPr>
                <w:rFonts w:cs="Arial"/>
                <w:color w:val="000000"/>
                <w:sz w:val="18"/>
                <w:szCs w:val="18"/>
                <w:lang w:val="en-GB"/>
              </w:rPr>
            </w:pPr>
            <w:r>
              <w:rPr>
                <w:rFonts w:cs="Arial"/>
                <w:color w:val="000000"/>
                <w:sz w:val="18"/>
                <w:szCs w:val="18"/>
                <w:lang w:val="en-GB"/>
              </w:rPr>
              <w:t>8,009,128</w:t>
            </w:r>
          </w:p>
        </w:tc>
        <w:tc>
          <w:tcPr>
            <w:tcW w:w="1295" w:type="dxa"/>
          </w:tcPr>
          <w:p w14:paraId="55B1826A" w14:textId="77777777" w:rsidR="00A83853" w:rsidRPr="0087138D" w:rsidRDefault="00A83853" w:rsidP="005B5E91">
            <w:pPr>
              <w:ind w:right="-72"/>
              <w:jc w:val="right"/>
              <w:rPr>
                <w:rFonts w:cs="Arial"/>
                <w:color w:val="000000"/>
                <w:sz w:val="18"/>
                <w:szCs w:val="18"/>
                <w:lang w:val="en-GB"/>
              </w:rPr>
            </w:pPr>
            <w:r w:rsidRPr="0087138D">
              <w:rPr>
                <w:rFonts w:cs="Arial"/>
                <w:color w:val="000000"/>
                <w:sz w:val="18"/>
                <w:szCs w:val="18"/>
                <w:lang w:val="en-GB"/>
              </w:rPr>
              <w:t>10,805,308</w:t>
            </w:r>
          </w:p>
        </w:tc>
        <w:tc>
          <w:tcPr>
            <w:tcW w:w="1295" w:type="dxa"/>
            <w:shd w:val="clear" w:color="auto" w:fill="FAFAFA"/>
          </w:tcPr>
          <w:p w14:paraId="15E4F5FA" w14:textId="77777777" w:rsidR="00A83853" w:rsidRPr="0087138D" w:rsidRDefault="00B05EFC" w:rsidP="005B5E91">
            <w:pPr>
              <w:ind w:right="-72"/>
              <w:jc w:val="right"/>
              <w:rPr>
                <w:rFonts w:cs="Arial"/>
                <w:color w:val="000000"/>
                <w:sz w:val="18"/>
                <w:szCs w:val="18"/>
              </w:rPr>
            </w:pPr>
            <w:r>
              <w:rPr>
                <w:rFonts w:cs="Arial"/>
                <w:color w:val="000000"/>
                <w:sz w:val="18"/>
                <w:szCs w:val="18"/>
              </w:rPr>
              <w:t>86,400</w:t>
            </w:r>
          </w:p>
        </w:tc>
        <w:tc>
          <w:tcPr>
            <w:tcW w:w="1295" w:type="dxa"/>
          </w:tcPr>
          <w:p w14:paraId="0BBD26A7" w14:textId="77777777" w:rsidR="00A83853" w:rsidRPr="0087138D" w:rsidRDefault="00A83853" w:rsidP="005B5E91">
            <w:pPr>
              <w:ind w:right="-72"/>
              <w:jc w:val="right"/>
              <w:rPr>
                <w:rFonts w:cs="Arial"/>
                <w:color w:val="000000"/>
                <w:sz w:val="18"/>
                <w:szCs w:val="18"/>
              </w:rPr>
            </w:pPr>
            <w:r w:rsidRPr="0087138D">
              <w:rPr>
                <w:rFonts w:cs="Arial"/>
                <w:color w:val="000000"/>
                <w:sz w:val="18"/>
                <w:szCs w:val="18"/>
                <w:lang w:val="en-GB"/>
              </w:rPr>
              <w:t>1</w:t>
            </w:r>
            <w:r w:rsidRPr="0087138D">
              <w:rPr>
                <w:rFonts w:cs="Arial"/>
                <w:color w:val="000000"/>
                <w:sz w:val="18"/>
                <w:szCs w:val="18"/>
              </w:rPr>
              <w:t>,</w:t>
            </w:r>
            <w:r w:rsidRPr="0087138D">
              <w:rPr>
                <w:rFonts w:cs="Arial"/>
                <w:color w:val="000000"/>
                <w:sz w:val="18"/>
                <w:szCs w:val="18"/>
                <w:lang w:val="en-GB"/>
              </w:rPr>
              <w:t>597</w:t>
            </w:r>
            <w:r w:rsidRPr="0087138D">
              <w:rPr>
                <w:rFonts w:cs="Arial"/>
                <w:color w:val="000000"/>
                <w:sz w:val="18"/>
                <w:szCs w:val="18"/>
              </w:rPr>
              <w:t>,</w:t>
            </w:r>
            <w:r w:rsidRPr="0087138D">
              <w:rPr>
                <w:rFonts w:cs="Arial"/>
                <w:color w:val="000000"/>
                <w:sz w:val="18"/>
                <w:szCs w:val="18"/>
                <w:lang w:val="en-GB"/>
              </w:rPr>
              <w:t>200</w:t>
            </w:r>
          </w:p>
        </w:tc>
      </w:tr>
      <w:tr w:rsidR="00A83853" w:rsidRPr="0087138D" w14:paraId="5BA624C7" w14:textId="77777777" w:rsidTr="00772640">
        <w:trPr>
          <w:cantSplit/>
        </w:trPr>
        <w:tc>
          <w:tcPr>
            <w:tcW w:w="4360" w:type="dxa"/>
          </w:tcPr>
          <w:p w14:paraId="4AF90253" w14:textId="77777777" w:rsidR="00A83853" w:rsidRPr="0087138D" w:rsidRDefault="00A83853" w:rsidP="00A83853">
            <w:pPr>
              <w:spacing w:line="240" w:lineRule="auto"/>
              <w:ind w:left="525"/>
              <w:rPr>
                <w:rFonts w:cs="Arial"/>
                <w:spacing w:val="-8"/>
                <w:sz w:val="18"/>
                <w:szCs w:val="18"/>
                <w:lang w:val="en-GB"/>
              </w:rPr>
            </w:pPr>
            <w:r w:rsidRPr="0087138D">
              <w:rPr>
                <w:rFonts w:cs="Arial"/>
                <w:spacing w:val="-8"/>
                <w:sz w:val="18"/>
                <w:szCs w:val="18"/>
                <w:lang w:val="en-GB"/>
              </w:rPr>
              <w:t>Later than 1 year but not later than 5 years</w:t>
            </w:r>
          </w:p>
        </w:tc>
        <w:tc>
          <w:tcPr>
            <w:tcW w:w="1295" w:type="dxa"/>
            <w:shd w:val="clear" w:color="auto" w:fill="FAFAFA"/>
          </w:tcPr>
          <w:p w14:paraId="4DDB0796" w14:textId="77777777" w:rsidR="00A83853" w:rsidRPr="0087138D" w:rsidRDefault="00B05EFC" w:rsidP="005B5E91">
            <w:pPr>
              <w:ind w:right="-72"/>
              <w:jc w:val="right"/>
              <w:rPr>
                <w:rFonts w:cs="Arial"/>
                <w:color w:val="000000"/>
                <w:sz w:val="18"/>
                <w:szCs w:val="18"/>
              </w:rPr>
            </w:pPr>
            <w:r>
              <w:rPr>
                <w:rFonts w:cs="Arial"/>
                <w:color w:val="000000"/>
                <w:sz w:val="18"/>
                <w:szCs w:val="18"/>
              </w:rPr>
              <w:t>9,687,561</w:t>
            </w:r>
          </w:p>
        </w:tc>
        <w:tc>
          <w:tcPr>
            <w:tcW w:w="1295" w:type="dxa"/>
          </w:tcPr>
          <w:p w14:paraId="66BEF2BC" w14:textId="77777777" w:rsidR="00A83853" w:rsidRPr="0087138D" w:rsidRDefault="00A83853" w:rsidP="005B5E91">
            <w:pPr>
              <w:ind w:right="-72"/>
              <w:jc w:val="right"/>
              <w:rPr>
                <w:rFonts w:cs="Arial"/>
                <w:color w:val="000000"/>
                <w:sz w:val="18"/>
                <w:szCs w:val="18"/>
              </w:rPr>
            </w:pPr>
            <w:r w:rsidRPr="0087138D">
              <w:rPr>
                <w:rFonts w:cs="Arial"/>
                <w:color w:val="000000"/>
                <w:sz w:val="18"/>
                <w:szCs w:val="18"/>
                <w:lang w:val="en-GB"/>
              </w:rPr>
              <w:t>8</w:t>
            </w:r>
            <w:r w:rsidRPr="0087138D">
              <w:rPr>
                <w:rFonts w:cs="Arial"/>
                <w:color w:val="000000"/>
                <w:sz w:val="18"/>
                <w:szCs w:val="18"/>
              </w:rPr>
              <w:t>,</w:t>
            </w:r>
            <w:r w:rsidRPr="0087138D">
              <w:rPr>
                <w:rFonts w:cs="Arial"/>
                <w:color w:val="000000"/>
                <w:sz w:val="18"/>
                <w:szCs w:val="18"/>
                <w:lang w:val="en-GB"/>
              </w:rPr>
              <w:t>526</w:t>
            </w:r>
            <w:r w:rsidRPr="0087138D">
              <w:rPr>
                <w:rFonts w:cs="Arial"/>
                <w:color w:val="000000"/>
                <w:sz w:val="18"/>
                <w:szCs w:val="18"/>
              </w:rPr>
              <w:t>,</w:t>
            </w:r>
            <w:r w:rsidRPr="0087138D">
              <w:rPr>
                <w:rFonts w:cs="Arial"/>
                <w:color w:val="000000"/>
                <w:sz w:val="18"/>
                <w:szCs w:val="18"/>
                <w:lang w:val="en-GB"/>
              </w:rPr>
              <w:t>400</w:t>
            </w:r>
          </w:p>
        </w:tc>
        <w:tc>
          <w:tcPr>
            <w:tcW w:w="1295" w:type="dxa"/>
            <w:shd w:val="clear" w:color="auto" w:fill="FAFAFA"/>
          </w:tcPr>
          <w:p w14:paraId="4673100E" w14:textId="77777777" w:rsidR="00A83853" w:rsidRPr="0087138D" w:rsidRDefault="00B05EFC" w:rsidP="005B5E91">
            <w:pPr>
              <w:ind w:right="-72"/>
              <w:jc w:val="right"/>
              <w:rPr>
                <w:rFonts w:cs="Arial"/>
                <w:color w:val="000000"/>
                <w:sz w:val="18"/>
                <w:szCs w:val="18"/>
              </w:rPr>
            </w:pPr>
            <w:r>
              <w:rPr>
                <w:rFonts w:cs="Arial"/>
                <w:color w:val="000000"/>
                <w:sz w:val="18"/>
                <w:szCs w:val="18"/>
              </w:rPr>
              <w:t>90,000</w:t>
            </w:r>
          </w:p>
        </w:tc>
        <w:tc>
          <w:tcPr>
            <w:tcW w:w="1295" w:type="dxa"/>
          </w:tcPr>
          <w:p w14:paraId="473BC94B" w14:textId="77777777" w:rsidR="00A83853" w:rsidRPr="0087138D" w:rsidRDefault="00A83853" w:rsidP="005B5E91">
            <w:pPr>
              <w:ind w:right="-72"/>
              <w:jc w:val="right"/>
              <w:rPr>
                <w:rFonts w:cs="Arial"/>
                <w:color w:val="000000"/>
                <w:sz w:val="18"/>
                <w:szCs w:val="18"/>
              </w:rPr>
            </w:pPr>
            <w:r w:rsidRPr="0087138D">
              <w:rPr>
                <w:rFonts w:cs="Arial"/>
                <w:color w:val="000000"/>
                <w:sz w:val="18"/>
                <w:szCs w:val="18"/>
                <w:lang w:val="en-GB"/>
              </w:rPr>
              <w:t>176</w:t>
            </w:r>
            <w:r w:rsidRPr="0087138D">
              <w:rPr>
                <w:rFonts w:cs="Arial"/>
                <w:color w:val="000000"/>
                <w:sz w:val="18"/>
                <w:szCs w:val="18"/>
              </w:rPr>
              <w:t>,</w:t>
            </w:r>
            <w:r w:rsidRPr="0087138D">
              <w:rPr>
                <w:rFonts w:cs="Arial"/>
                <w:color w:val="000000"/>
                <w:sz w:val="18"/>
                <w:szCs w:val="18"/>
                <w:lang w:val="en-GB"/>
              </w:rPr>
              <w:t>400</w:t>
            </w:r>
          </w:p>
        </w:tc>
      </w:tr>
      <w:tr w:rsidR="00A83853" w:rsidRPr="0087138D" w14:paraId="7AB2B84F" w14:textId="77777777" w:rsidTr="00772640">
        <w:trPr>
          <w:cantSplit/>
        </w:trPr>
        <w:tc>
          <w:tcPr>
            <w:tcW w:w="4360" w:type="dxa"/>
          </w:tcPr>
          <w:p w14:paraId="0FDDBAAA" w14:textId="77777777" w:rsidR="00A83853" w:rsidRPr="0087138D" w:rsidRDefault="00A83853" w:rsidP="00A83853">
            <w:pPr>
              <w:spacing w:line="240" w:lineRule="auto"/>
              <w:ind w:left="525"/>
              <w:jc w:val="both"/>
              <w:rPr>
                <w:rFonts w:cs="Arial"/>
                <w:sz w:val="18"/>
                <w:szCs w:val="18"/>
              </w:rPr>
            </w:pPr>
          </w:p>
        </w:tc>
        <w:tc>
          <w:tcPr>
            <w:tcW w:w="1295" w:type="dxa"/>
            <w:tcBorders>
              <w:top w:val="single" w:sz="4" w:space="0" w:color="auto"/>
            </w:tcBorders>
            <w:shd w:val="clear" w:color="auto" w:fill="FAFAFA"/>
          </w:tcPr>
          <w:p w14:paraId="484ED377" w14:textId="77777777" w:rsidR="00A83853" w:rsidRPr="0087138D" w:rsidRDefault="00A83853" w:rsidP="005B5E91">
            <w:pPr>
              <w:spacing w:line="240" w:lineRule="auto"/>
              <w:ind w:right="-72"/>
              <w:jc w:val="right"/>
              <w:rPr>
                <w:rFonts w:cs="Arial"/>
                <w:sz w:val="18"/>
                <w:szCs w:val="18"/>
              </w:rPr>
            </w:pPr>
          </w:p>
        </w:tc>
        <w:tc>
          <w:tcPr>
            <w:tcW w:w="1295" w:type="dxa"/>
            <w:tcBorders>
              <w:top w:val="single" w:sz="4" w:space="0" w:color="auto"/>
            </w:tcBorders>
          </w:tcPr>
          <w:p w14:paraId="13134F8E" w14:textId="77777777" w:rsidR="00A83853" w:rsidRPr="0087138D" w:rsidRDefault="00A83853" w:rsidP="005B5E91">
            <w:pPr>
              <w:spacing w:line="240" w:lineRule="auto"/>
              <w:ind w:right="-72"/>
              <w:jc w:val="right"/>
              <w:rPr>
                <w:rFonts w:cs="Arial"/>
                <w:sz w:val="18"/>
                <w:szCs w:val="18"/>
              </w:rPr>
            </w:pPr>
          </w:p>
        </w:tc>
        <w:tc>
          <w:tcPr>
            <w:tcW w:w="1295" w:type="dxa"/>
            <w:tcBorders>
              <w:top w:val="single" w:sz="4" w:space="0" w:color="auto"/>
            </w:tcBorders>
            <w:shd w:val="clear" w:color="auto" w:fill="FAFAFA"/>
          </w:tcPr>
          <w:p w14:paraId="66DFAD76" w14:textId="77777777" w:rsidR="00A83853" w:rsidRPr="0087138D" w:rsidRDefault="00A83853" w:rsidP="005B5E91">
            <w:pPr>
              <w:spacing w:line="240" w:lineRule="auto"/>
              <w:ind w:right="-72"/>
              <w:jc w:val="right"/>
              <w:rPr>
                <w:rFonts w:cs="Arial"/>
                <w:sz w:val="18"/>
                <w:szCs w:val="18"/>
              </w:rPr>
            </w:pPr>
          </w:p>
        </w:tc>
        <w:tc>
          <w:tcPr>
            <w:tcW w:w="1295" w:type="dxa"/>
            <w:tcBorders>
              <w:top w:val="single" w:sz="4" w:space="0" w:color="auto"/>
            </w:tcBorders>
          </w:tcPr>
          <w:p w14:paraId="2E0E6E85" w14:textId="77777777" w:rsidR="00A83853" w:rsidRPr="0087138D" w:rsidRDefault="00A83853" w:rsidP="005B5E91">
            <w:pPr>
              <w:spacing w:line="240" w:lineRule="auto"/>
              <w:ind w:right="-72"/>
              <w:jc w:val="right"/>
              <w:rPr>
                <w:rFonts w:cs="Arial"/>
                <w:sz w:val="18"/>
                <w:szCs w:val="18"/>
              </w:rPr>
            </w:pPr>
          </w:p>
        </w:tc>
      </w:tr>
      <w:tr w:rsidR="00A83853" w:rsidRPr="0087138D" w14:paraId="0C406DFA" w14:textId="77777777" w:rsidTr="00772640">
        <w:trPr>
          <w:cantSplit/>
        </w:trPr>
        <w:tc>
          <w:tcPr>
            <w:tcW w:w="4360" w:type="dxa"/>
          </w:tcPr>
          <w:p w14:paraId="3555A04B" w14:textId="77777777" w:rsidR="00A83853" w:rsidRPr="0087138D" w:rsidRDefault="00A83853" w:rsidP="00A83853">
            <w:pPr>
              <w:spacing w:line="240" w:lineRule="auto"/>
              <w:ind w:left="525"/>
              <w:rPr>
                <w:rFonts w:cs="Arial"/>
                <w:spacing w:val="-8"/>
                <w:sz w:val="18"/>
                <w:szCs w:val="18"/>
                <w:lang w:val="en-GB"/>
              </w:rPr>
            </w:pPr>
          </w:p>
        </w:tc>
        <w:tc>
          <w:tcPr>
            <w:tcW w:w="1295" w:type="dxa"/>
            <w:tcBorders>
              <w:bottom w:val="single" w:sz="4" w:space="0" w:color="auto"/>
            </w:tcBorders>
            <w:shd w:val="clear" w:color="auto" w:fill="FAFAFA"/>
          </w:tcPr>
          <w:p w14:paraId="30F31ECF" w14:textId="77777777" w:rsidR="00A83853" w:rsidRPr="0087138D" w:rsidRDefault="00B05EFC" w:rsidP="005B5E91">
            <w:pPr>
              <w:ind w:right="-72"/>
              <w:jc w:val="right"/>
              <w:rPr>
                <w:rFonts w:cs="Arial"/>
                <w:color w:val="000000"/>
                <w:sz w:val="18"/>
                <w:szCs w:val="18"/>
              </w:rPr>
            </w:pPr>
            <w:r>
              <w:rPr>
                <w:rFonts w:cs="Arial"/>
                <w:color w:val="000000"/>
                <w:sz w:val="18"/>
                <w:szCs w:val="18"/>
              </w:rPr>
              <w:t>17,696,689</w:t>
            </w:r>
          </w:p>
        </w:tc>
        <w:tc>
          <w:tcPr>
            <w:tcW w:w="1295" w:type="dxa"/>
            <w:tcBorders>
              <w:bottom w:val="single" w:sz="4" w:space="0" w:color="auto"/>
            </w:tcBorders>
          </w:tcPr>
          <w:p w14:paraId="79F1C290" w14:textId="77777777" w:rsidR="00A83853" w:rsidRPr="0087138D" w:rsidRDefault="00A83853" w:rsidP="005B5E91">
            <w:pPr>
              <w:ind w:right="-72"/>
              <w:jc w:val="right"/>
              <w:rPr>
                <w:rFonts w:cs="Arial"/>
                <w:color w:val="000000"/>
                <w:sz w:val="18"/>
                <w:szCs w:val="18"/>
              </w:rPr>
            </w:pPr>
            <w:r w:rsidRPr="0087138D">
              <w:rPr>
                <w:rFonts w:cs="Arial"/>
                <w:color w:val="000000"/>
                <w:sz w:val="18"/>
                <w:szCs w:val="18"/>
                <w:lang w:val="en-GB"/>
              </w:rPr>
              <w:t>19</w:t>
            </w:r>
            <w:r w:rsidRPr="0087138D">
              <w:rPr>
                <w:rFonts w:cs="Arial"/>
                <w:color w:val="000000"/>
                <w:sz w:val="18"/>
                <w:szCs w:val="18"/>
              </w:rPr>
              <w:t>,</w:t>
            </w:r>
            <w:r w:rsidRPr="0087138D">
              <w:rPr>
                <w:rFonts w:cs="Arial"/>
                <w:color w:val="000000"/>
                <w:sz w:val="18"/>
                <w:szCs w:val="18"/>
                <w:lang w:val="en-GB"/>
              </w:rPr>
              <w:t>331</w:t>
            </w:r>
            <w:r w:rsidRPr="0087138D">
              <w:rPr>
                <w:rFonts w:cs="Arial"/>
                <w:color w:val="000000"/>
                <w:sz w:val="18"/>
                <w:szCs w:val="18"/>
              </w:rPr>
              <w:t>,</w:t>
            </w:r>
            <w:r w:rsidRPr="0087138D">
              <w:rPr>
                <w:rFonts w:cs="Arial"/>
                <w:color w:val="000000"/>
                <w:sz w:val="18"/>
                <w:szCs w:val="18"/>
                <w:lang w:val="en-GB"/>
              </w:rPr>
              <w:t>708</w:t>
            </w:r>
          </w:p>
        </w:tc>
        <w:tc>
          <w:tcPr>
            <w:tcW w:w="1295" w:type="dxa"/>
            <w:tcBorders>
              <w:bottom w:val="single" w:sz="4" w:space="0" w:color="auto"/>
            </w:tcBorders>
            <w:shd w:val="clear" w:color="auto" w:fill="FAFAFA"/>
          </w:tcPr>
          <w:p w14:paraId="4AC20692" w14:textId="77777777" w:rsidR="00A83853" w:rsidRPr="0087138D" w:rsidRDefault="00B05EFC" w:rsidP="005B5E91">
            <w:pPr>
              <w:ind w:right="-72"/>
              <w:jc w:val="right"/>
              <w:rPr>
                <w:rFonts w:cs="Arial"/>
                <w:color w:val="000000"/>
                <w:sz w:val="18"/>
                <w:szCs w:val="18"/>
              </w:rPr>
            </w:pPr>
            <w:r>
              <w:rPr>
                <w:rFonts w:cs="Arial"/>
                <w:color w:val="000000"/>
                <w:sz w:val="18"/>
                <w:szCs w:val="18"/>
              </w:rPr>
              <w:t>176,400</w:t>
            </w:r>
          </w:p>
        </w:tc>
        <w:tc>
          <w:tcPr>
            <w:tcW w:w="1295" w:type="dxa"/>
            <w:tcBorders>
              <w:bottom w:val="single" w:sz="4" w:space="0" w:color="auto"/>
            </w:tcBorders>
          </w:tcPr>
          <w:p w14:paraId="1082FD69" w14:textId="77777777" w:rsidR="00A83853" w:rsidRPr="0087138D" w:rsidRDefault="00A83853" w:rsidP="005B5E91">
            <w:pPr>
              <w:ind w:right="-72"/>
              <w:jc w:val="right"/>
              <w:rPr>
                <w:rFonts w:cs="Arial"/>
                <w:color w:val="000000"/>
                <w:sz w:val="18"/>
                <w:szCs w:val="18"/>
              </w:rPr>
            </w:pPr>
            <w:r w:rsidRPr="0087138D">
              <w:rPr>
                <w:rFonts w:cs="Arial"/>
                <w:color w:val="000000"/>
                <w:sz w:val="18"/>
                <w:szCs w:val="18"/>
                <w:lang w:val="en-GB"/>
              </w:rPr>
              <w:t>1</w:t>
            </w:r>
            <w:r w:rsidRPr="0087138D">
              <w:rPr>
                <w:rFonts w:cs="Arial"/>
                <w:color w:val="000000"/>
                <w:sz w:val="18"/>
                <w:szCs w:val="18"/>
              </w:rPr>
              <w:t>,</w:t>
            </w:r>
            <w:r w:rsidRPr="0087138D">
              <w:rPr>
                <w:rFonts w:cs="Arial"/>
                <w:color w:val="000000"/>
                <w:sz w:val="18"/>
                <w:szCs w:val="18"/>
                <w:lang w:val="en-GB"/>
              </w:rPr>
              <w:t>773</w:t>
            </w:r>
            <w:r w:rsidRPr="0087138D">
              <w:rPr>
                <w:rFonts w:cs="Arial"/>
                <w:color w:val="000000"/>
                <w:sz w:val="18"/>
                <w:szCs w:val="18"/>
              </w:rPr>
              <w:t>,</w:t>
            </w:r>
            <w:r w:rsidRPr="0087138D">
              <w:rPr>
                <w:rFonts w:cs="Arial"/>
                <w:color w:val="000000"/>
                <w:sz w:val="18"/>
                <w:szCs w:val="18"/>
                <w:lang w:val="en-GB"/>
              </w:rPr>
              <w:t>600</w:t>
            </w:r>
          </w:p>
        </w:tc>
      </w:tr>
    </w:tbl>
    <w:p w14:paraId="1EC7D894" w14:textId="77777777" w:rsidR="00D7469A" w:rsidRPr="0087138D" w:rsidRDefault="00D7469A" w:rsidP="00C11613">
      <w:pPr>
        <w:spacing w:line="240" w:lineRule="auto"/>
        <w:jc w:val="both"/>
        <w:rPr>
          <w:rFonts w:cs="Arial"/>
          <w:b/>
          <w:bCs/>
          <w:color w:val="CF4A02"/>
          <w:sz w:val="18"/>
          <w:szCs w:val="18"/>
        </w:rPr>
      </w:pPr>
    </w:p>
    <w:p w14:paraId="73CC678D" w14:textId="77777777" w:rsidR="0018483B" w:rsidRPr="0087138D" w:rsidRDefault="0006284D" w:rsidP="00023F9F">
      <w:pPr>
        <w:spacing w:line="240" w:lineRule="auto"/>
        <w:ind w:left="540" w:hanging="540"/>
        <w:jc w:val="both"/>
        <w:rPr>
          <w:rFonts w:cs="Arial"/>
          <w:b/>
          <w:bCs/>
          <w:color w:val="CF4A02"/>
          <w:sz w:val="18"/>
          <w:szCs w:val="18"/>
        </w:rPr>
      </w:pPr>
      <w:r w:rsidRPr="0087138D">
        <w:rPr>
          <w:rFonts w:cs="Arial"/>
          <w:b/>
          <w:bCs/>
          <w:color w:val="CF4A02"/>
          <w:sz w:val="18"/>
          <w:szCs w:val="18"/>
        </w:rPr>
        <w:t>(c)</w:t>
      </w:r>
      <w:r w:rsidRPr="0087138D">
        <w:rPr>
          <w:rFonts w:cs="Arial"/>
          <w:b/>
          <w:bCs/>
          <w:color w:val="CF4A02"/>
          <w:sz w:val="18"/>
          <w:szCs w:val="18"/>
        </w:rPr>
        <w:tab/>
      </w:r>
      <w:r w:rsidR="0014420B" w:rsidRPr="0087138D">
        <w:rPr>
          <w:rFonts w:cs="Arial"/>
          <w:b/>
          <w:bCs/>
          <w:color w:val="CF4A02"/>
          <w:sz w:val="18"/>
          <w:szCs w:val="18"/>
        </w:rPr>
        <w:t>Sale commitments</w:t>
      </w:r>
    </w:p>
    <w:p w14:paraId="03AD7880" w14:textId="77777777" w:rsidR="0018483B" w:rsidRPr="0087138D" w:rsidRDefault="0018483B" w:rsidP="00023F9F">
      <w:pPr>
        <w:spacing w:line="240" w:lineRule="auto"/>
        <w:ind w:left="540"/>
        <w:jc w:val="both"/>
        <w:rPr>
          <w:rFonts w:cs="Arial"/>
          <w:sz w:val="18"/>
          <w:szCs w:val="18"/>
        </w:rPr>
      </w:pPr>
    </w:p>
    <w:p w14:paraId="30F465BF" w14:textId="12F3A09D" w:rsidR="0018483B" w:rsidRPr="005B5E91" w:rsidRDefault="0018483B" w:rsidP="005B5E91">
      <w:pPr>
        <w:spacing w:line="240" w:lineRule="auto"/>
        <w:ind w:left="547"/>
        <w:jc w:val="both"/>
        <w:rPr>
          <w:rFonts w:cs="Arial"/>
          <w:sz w:val="18"/>
          <w:szCs w:val="18"/>
        </w:rPr>
      </w:pPr>
      <w:r w:rsidRPr="005B5E91">
        <w:rPr>
          <w:rFonts w:cs="Arial"/>
          <w:sz w:val="18"/>
          <w:szCs w:val="18"/>
        </w:rPr>
        <w:t xml:space="preserve">As at </w:t>
      </w:r>
      <w:r w:rsidR="005A61E2" w:rsidRPr="005B5E91">
        <w:rPr>
          <w:rFonts w:cs="Arial"/>
          <w:sz w:val="18"/>
          <w:szCs w:val="18"/>
          <w:lang w:val="en-GB"/>
        </w:rPr>
        <w:t>31</w:t>
      </w:r>
      <w:r w:rsidRPr="005B5E91">
        <w:rPr>
          <w:rFonts w:cs="Arial"/>
          <w:sz w:val="18"/>
          <w:szCs w:val="18"/>
        </w:rPr>
        <w:t xml:space="preserve"> December </w:t>
      </w:r>
      <w:r w:rsidR="005A61E2" w:rsidRPr="005B5E91">
        <w:rPr>
          <w:rFonts w:cs="Arial"/>
          <w:sz w:val="18"/>
          <w:szCs w:val="18"/>
          <w:lang w:val="en-GB"/>
        </w:rPr>
        <w:t>20</w:t>
      </w:r>
      <w:r w:rsidR="00A83853" w:rsidRPr="005B5E91">
        <w:rPr>
          <w:rFonts w:cs="Arial"/>
          <w:sz w:val="18"/>
          <w:szCs w:val="18"/>
          <w:lang w:val="en-GB"/>
        </w:rPr>
        <w:t>20</w:t>
      </w:r>
      <w:r w:rsidRPr="005B5E91">
        <w:rPr>
          <w:rFonts w:cs="Arial"/>
          <w:sz w:val="18"/>
          <w:szCs w:val="18"/>
        </w:rPr>
        <w:t>, a subsidiary had commitments relating to</w:t>
      </w:r>
      <w:r w:rsidR="003C4885" w:rsidRPr="005B5E91">
        <w:rPr>
          <w:rFonts w:cs="Arial"/>
          <w:sz w:val="18"/>
          <w:szCs w:val="18"/>
        </w:rPr>
        <w:t xml:space="preserve"> </w:t>
      </w:r>
      <w:r w:rsidRPr="005B5E91">
        <w:rPr>
          <w:rFonts w:cs="Arial"/>
          <w:sz w:val="18"/>
          <w:szCs w:val="18"/>
        </w:rPr>
        <w:t>the sales agreements</w:t>
      </w:r>
      <w:r w:rsidR="00C822D3" w:rsidRPr="005B5E91">
        <w:rPr>
          <w:rFonts w:cs="Arial"/>
          <w:sz w:val="18"/>
          <w:szCs w:val="18"/>
        </w:rPr>
        <w:t>,</w:t>
      </w:r>
      <w:r w:rsidRPr="005B5E91">
        <w:rPr>
          <w:rFonts w:cs="Arial"/>
          <w:sz w:val="18"/>
          <w:szCs w:val="18"/>
        </w:rPr>
        <w:t xml:space="preserve"> but not yet delivered </w:t>
      </w:r>
      <w:r w:rsidR="00F36BA9" w:rsidRPr="005B5E91">
        <w:rPr>
          <w:rFonts w:cs="Arial"/>
          <w:sz w:val="18"/>
          <w:szCs w:val="18"/>
        </w:rPr>
        <w:t>quality unit of metric ton</w:t>
      </w:r>
      <w:r w:rsidR="00902C2F" w:rsidRPr="005B5E91">
        <w:rPr>
          <w:rFonts w:cs="Arial"/>
          <w:sz w:val="18"/>
          <w:szCs w:val="18"/>
        </w:rPr>
        <w:t>s</w:t>
      </w:r>
      <w:r w:rsidR="00F36BA9" w:rsidRPr="005B5E91">
        <w:rPr>
          <w:rFonts w:cs="Arial"/>
          <w:sz w:val="18"/>
          <w:szCs w:val="18"/>
        </w:rPr>
        <w:t xml:space="preserve"> </w:t>
      </w:r>
      <w:r w:rsidR="00F679C1" w:rsidRPr="005B5E91">
        <w:rPr>
          <w:rFonts w:cs="Arial"/>
          <w:sz w:val="18"/>
          <w:szCs w:val="18"/>
        </w:rPr>
        <w:t>96,590</w:t>
      </w:r>
      <w:r w:rsidRPr="005B5E91">
        <w:rPr>
          <w:rFonts w:cs="Arial"/>
          <w:sz w:val="18"/>
          <w:szCs w:val="18"/>
        </w:rPr>
        <w:t xml:space="preserve"> </w:t>
      </w:r>
      <w:r w:rsidR="00D044EF" w:rsidRPr="005B5E91">
        <w:rPr>
          <w:rFonts w:cs="Arial"/>
          <w:sz w:val="18"/>
          <w:szCs w:val="18"/>
        </w:rPr>
        <w:t>(</w:t>
      </w:r>
      <w:r w:rsidR="005A61E2" w:rsidRPr="005B5E91">
        <w:rPr>
          <w:rFonts w:cs="Arial"/>
          <w:sz w:val="18"/>
          <w:szCs w:val="18"/>
          <w:lang w:val="en-GB"/>
        </w:rPr>
        <w:t>201</w:t>
      </w:r>
      <w:r w:rsidR="00A83853" w:rsidRPr="005B5E91">
        <w:rPr>
          <w:rFonts w:cs="Arial"/>
          <w:sz w:val="18"/>
          <w:szCs w:val="18"/>
          <w:lang w:val="en-GB"/>
        </w:rPr>
        <w:t>9</w:t>
      </w:r>
      <w:r w:rsidR="009B4EE1" w:rsidRPr="005B5E91">
        <w:rPr>
          <w:rFonts w:cs="Arial"/>
          <w:sz w:val="18"/>
          <w:szCs w:val="18"/>
        </w:rPr>
        <w:t xml:space="preserve">: </w:t>
      </w:r>
      <w:r w:rsidR="00F36BA9" w:rsidRPr="005B5E91">
        <w:rPr>
          <w:rFonts w:cs="Arial"/>
          <w:sz w:val="18"/>
          <w:szCs w:val="18"/>
        </w:rPr>
        <w:t>metric ton</w:t>
      </w:r>
      <w:r w:rsidR="00902C2F" w:rsidRPr="005B5E91">
        <w:rPr>
          <w:rFonts w:cs="Arial"/>
          <w:sz w:val="18"/>
          <w:szCs w:val="18"/>
        </w:rPr>
        <w:t>s</w:t>
      </w:r>
      <w:r w:rsidR="00F36BA9" w:rsidRPr="005B5E91">
        <w:rPr>
          <w:rFonts w:cs="Arial"/>
          <w:sz w:val="18"/>
          <w:szCs w:val="18"/>
        </w:rPr>
        <w:t xml:space="preserve"> </w:t>
      </w:r>
      <w:r w:rsidR="00A83853" w:rsidRPr="005B5E91">
        <w:rPr>
          <w:rFonts w:cs="Arial"/>
          <w:sz w:val="18"/>
          <w:szCs w:val="18"/>
          <w:lang w:val="en-GB"/>
        </w:rPr>
        <w:t>194</w:t>
      </w:r>
      <w:r w:rsidR="00A83853" w:rsidRPr="005B5E91">
        <w:rPr>
          <w:rFonts w:cs="Arial"/>
          <w:sz w:val="18"/>
          <w:szCs w:val="18"/>
        </w:rPr>
        <w:t>,</w:t>
      </w:r>
      <w:r w:rsidR="00A83853" w:rsidRPr="005B5E91">
        <w:rPr>
          <w:rFonts w:cs="Arial"/>
          <w:sz w:val="18"/>
          <w:szCs w:val="18"/>
          <w:lang w:val="en-GB"/>
        </w:rPr>
        <w:t>400</w:t>
      </w:r>
      <w:r w:rsidR="009B4EE1" w:rsidRPr="005B5E91">
        <w:rPr>
          <w:rFonts w:cs="Arial"/>
          <w:sz w:val="18"/>
          <w:szCs w:val="18"/>
        </w:rPr>
        <w:t>)</w:t>
      </w:r>
      <w:r w:rsidRPr="005B5E91">
        <w:rPr>
          <w:rFonts w:cs="Arial"/>
          <w:sz w:val="18"/>
          <w:szCs w:val="18"/>
        </w:rPr>
        <w:t xml:space="preserve"> with price range between </w:t>
      </w:r>
      <w:r w:rsidR="00F36BA9" w:rsidRPr="005B5E91">
        <w:rPr>
          <w:rFonts w:cs="Arial"/>
          <w:sz w:val="18"/>
          <w:szCs w:val="18"/>
        </w:rPr>
        <w:t xml:space="preserve">at rate of </w:t>
      </w:r>
      <w:r w:rsidRPr="005B5E91">
        <w:rPr>
          <w:rFonts w:cs="Arial"/>
          <w:sz w:val="18"/>
          <w:szCs w:val="18"/>
        </w:rPr>
        <w:t xml:space="preserve">Baht </w:t>
      </w:r>
      <w:r w:rsidR="00F679C1" w:rsidRPr="005B5E91">
        <w:rPr>
          <w:rFonts w:cs="Arial"/>
          <w:sz w:val="18"/>
          <w:szCs w:val="18"/>
        </w:rPr>
        <w:t>7,562</w:t>
      </w:r>
      <w:r w:rsidR="00A745E7" w:rsidRPr="005B5E91">
        <w:rPr>
          <w:rFonts w:cs="Arial"/>
          <w:sz w:val="18"/>
          <w:szCs w:val="18"/>
        </w:rPr>
        <w:t xml:space="preserve"> </w:t>
      </w:r>
      <w:r w:rsidR="00F36BA9" w:rsidRPr="005B5E91">
        <w:rPr>
          <w:rFonts w:cs="Arial"/>
          <w:sz w:val="18"/>
          <w:szCs w:val="18"/>
        </w:rPr>
        <w:t>and</w:t>
      </w:r>
      <w:r w:rsidRPr="005B5E91">
        <w:rPr>
          <w:rFonts w:cs="Arial"/>
          <w:sz w:val="18"/>
          <w:szCs w:val="18"/>
        </w:rPr>
        <w:t xml:space="preserve"> </w:t>
      </w:r>
      <w:r w:rsidR="00F36BA9" w:rsidRPr="005B5E91">
        <w:rPr>
          <w:rFonts w:cs="Arial"/>
          <w:sz w:val="18"/>
          <w:szCs w:val="18"/>
        </w:rPr>
        <w:t xml:space="preserve">Baht </w:t>
      </w:r>
      <w:r w:rsidR="00F679C1" w:rsidRPr="005B5E91">
        <w:rPr>
          <w:rFonts w:cs="Arial"/>
          <w:sz w:val="18"/>
          <w:szCs w:val="18"/>
        </w:rPr>
        <w:t>13,377</w:t>
      </w:r>
      <w:r w:rsidRPr="005B5E91">
        <w:rPr>
          <w:rFonts w:cs="Arial"/>
          <w:sz w:val="18"/>
          <w:szCs w:val="18"/>
        </w:rPr>
        <w:t xml:space="preserve"> per metric ton </w:t>
      </w:r>
      <w:r w:rsidR="00CD28A7" w:rsidRPr="005B5E91">
        <w:rPr>
          <w:rFonts w:cs="Arial"/>
          <w:sz w:val="18"/>
          <w:szCs w:val="18"/>
        </w:rPr>
        <w:t>(</w:t>
      </w:r>
      <w:r w:rsidR="005A61E2" w:rsidRPr="005B5E91">
        <w:rPr>
          <w:rFonts w:cs="Arial"/>
          <w:sz w:val="18"/>
          <w:szCs w:val="18"/>
          <w:lang w:val="en-GB"/>
        </w:rPr>
        <w:t>201</w:t>
      </w:r>
      <w:r w:rsidR="00724D60" w:rsidRPr="005B5E91">
        <w:rPr>
          <w:rFonts w:cs="Arial"/>
          <w:sz w:val="18"/>
          <w:szCs w:val="18"/>
          <w:lang w:val="en-GB"/>
        </w:rPr>
        <w:t>9</w:t>
      </w:r>
      <w:r w:rsidR="009B4EE1" w:rsidRPr="005B5E91">
        <w:rPr>
          <w:rFonts w:cs="Arial"/>
          <w:sz w:val="18"/>
          <w:szCs w:val="18"/>
        </w:rPr>
        <w:t xml:space="preserve">: </w:t>
      </w:r>
      <w:r w:rsidR="0015165F" w:rsidRPr="005B5E91">
        <w:rPr>
          <w:rFonts w:cs="Arial"/>
          <w:sz w:val="18"/>
          <w:szCs w:val="18"/>
        </w:rPr>
        <w:t xml:space="preserve">price range between at rate of Baht </w:t>
      </w:r>
      <w:r w:rsidR="005A61E2" w:rsidRPr="005B5E91">
        <w:rPr>
          <w:rFonts w:cs="Arial"/>
          <w:sz w:val="18"/>
          <w:szCs w:val="18"/>
          <w:lang w:val="en-GB"/>
        </w:rPr>
        <w:t>8</w:t>
      </w:r>
      <w:r w:rsidR="00D044EF" w:rsidRPr="005B5E91">
        <w:rPr>
          <w:rFonts w:cs="Arial"/>
          <w:sz w:val="18"/>
          <w:szCs w:val="18"/>
        </w:rPr>
        <w:t>,</w:t>
      </w:r>
      <w:r w:rsidR="00A83853" w:rsidRPr="005B5E91">
        <w:rPr>
          <w:rFonts w:cs="Arial"/>
          <w:sz w:val="18"/>
          <w:szCs w:val="18"/>
        </w:rPr>
        <w:t>554</w:t>
      </w:r>
      <w:r w:rsidR="00D044EF" w:rsidRPr="005B5E91">
        <w:rPr>
          <w:rFonts w:cs="Arial"/>
          <w:sz w:val="18"/>
          <w:szCs w:val="18"/>
        </w:rPr>
        <w:t xml:space="preserve"> </w:t>
      </w:r>
      <w:r w:rsidR="0015165F" w:rsidRPr="005B5E91">
        <w:rPr>
          <w:rFonts w:cs="Arial"/>
          <w:sz w:val="18"/>
          <w:szCs w:val="18"/>
        </w:rPr>
        <w:t xml:space="preserve">and </w:t>
      </w:r>
      <w:r w:rsidR="00C64C19" w:rsidRPr="005B5E91">
        <w:rPr>
          <w:rFonts w:cs="Arial"/>
          <w:sz w:val="18"/>
          <w:szCs w:val="18"/>
        </w:rPr>
        <w:t xml:space="preserve">Baht </w:t>
      </w:r>
      <w:r w:rsidR="005A61E2" w:rsidRPr="005B5E91">
        <w:rPr>
          <w:rFonts w:cs="Arial"/>
          <w:sz w:val="18"/>
          <w:szCs w:val="18"/>
          <w:lang w:val="en-GB"/>
        </w:rPr>
        <w:t>1</w:t>
      </w:r>
      <w:r w:rsidR="00A83853" w:rsidRPr="005B5E91">
        <w:rPr>
          <w:rFonts w:cs="Arial"/>
          <w:sz w:val="18"/>
          <w:szCs w:val="18"/>
          <w:lang w:val="en-GB"/>
        </w:rPr>
        <w:t>3</w:t>
      </w:r>
      <w:r w:rsidR="00D044EF" w:rsidRPr="005B5E91">
        <w:rPr>
          <w:rFonts w:cs="Arial"/>
          <w:sz w:val="18"/>
          <w:szCs w:val="18"/>
        </w:rPr>
        <w:t>,</w:t>
      </w:r>
      <w:r w:rsidR="00A83853" w:rsidRPr="005B5E91">
        <w:rPr>
          <w:rFonts w:cs="Arial"/>
          <w:sz w:val="18"/>
          <w:szCs w:val="18"/>
        </w:rPr>
        <w:t>190</w:t>
      </w:r>
      <w:r w:rsidR="00D044EF" w:rsidRPr="005B5E91">
        <w:rPr>
          <w:rFonts w:cs="Arial"/>
          <w:sz w:val="18"/>
          <w:szCs w:val="18"/>
        </w:rPr>
        <w:t xml:space="preserve"> </w:t>
      </w:r>
      <w:r w:rsidR="00C64C19" w:rsidRPr="005B5E91">
        <w:rPr>
          <w:rFonts w:cs="Arial"/>
          <w:sz w:val="18"/>
          <w:szCs w:val="18"/>
        </w:rPr>
        <w:t>per metric ton</w:t>
      </w:r>
      <w:r w:rsidR="009B4EE1" w:rsidRPr="005B5E91">
        <w:rPr>
          <w:rFonts w:cs="Arial"/>
          <w:sz w:val="18"/>
          <w:szCs w:val="18"/>
        </w:rPr>
        <w:t xml:space="preserve">) </w:t>
      </w:r>
      <w:r w:rsidRPr="005B5E91">
        <w:rPr>
          <w:rFonts w:cs="Arial"/>
          <w:sz w:val="18"/>
          <w:szCs w:val="18"/>
        </w:rPr>
        <w:t xml:space="preserve">and still has no pricing for </w:t>
      </w:r>
      <w:r w:rsidR="00C822D3" w:rsidRPr="005B5E91">
        <w:rPr>
          <w:rFonts w:cs="Arial"/>
          <w:sz w:val="18"/>
          <w:szCs w:val="18"/>
        </w:rPr>
        <w:t xml:space="preserve">quality unit of metric </w:t>
      </w:r>
      <w:r w:rsidR="00F36BA9" w:rsidRPr="005B5E91">
        <w:rPr>
          <w:rFonts w:cs="Arial"/>
          <w:sz w:val="18"/>
          <w:szCs w:val="18"/>
        </w:rPr>
        <w:t>ton</w:t>
      </w:r>
      <w:r w:rsidR="00902C2F" w:rsidRPr="005B5E91">
        <w:rPr>
          <w:rFonts w:cs="Arial"/>
          <w:sz w:val="18"/>
          <w:szCs w:val="18"/>
        </w:rPr>
        <w:t>s</w:t>
      </w:r>
      <w:r w:rsidR="00772640" w:rsidRPr="005B5E91">
        <w:rPr>
          <w:rFonts w:cs="Arial"/>
          <w:sz w:val="18"/>
          <w:szCs w:val="18"/>
        </w:rPr>
        <w:t xml:space="preserve"> </w:t>
      </w:r>
      <w:r w:rsidR="00F679C1" w:rsidRPr="005B5E91">
        <w:rPr>
          <w:rFonts w:cs="Arial"/>
          <w:sz w:val="18"/>
          <w:szCs w:val="18"/>
          <w:lang w:val="en-GB"/>
        </w:rPr>
        <w:t>54,000</w:t>
      </w:r>
      <w:r w:rsidR="00C64C19" w:rsidRPr="005B5E91">
        <w:rPr>
          <w:rFonts w:cs="Arial"/>
          <w:sz w:val="18"/>
          <w:szCs w:val="18"/>
        </w:rPr>
        <w:t xml:space="preserve"> </w:t>
      </w:r>
      <w:r w:rsidR="00CD28A7" w:rsidRPr="005B5E91">
        <w:rPr>
          <w:rFonts w:cs="Arial"/>
          <w:sz w:val="18"/>
          <w:szCs w:val="18"/>
        </w:rPr>
        <w:t>(</w:t>
      </w:r>
      <w:r w:rsidR="005A61E2" w:rsidRPr="005B5E91">
        <w:rPr>
          <w:rFonts w:cs="Arial"/>
          <w:sz w:val="18"/>
          <w:szCs w:val="18"/>
          <w:lang w:val="en-GB"/>
        </w:rPr>
        <w:t>201</w:t>
      </w:r>
      <w:r w:rsidR="00A83853" w:rsidRPr="005B5E91">
        <w:rPr>
          <w:rFonts w:cs="Arial"/>
          <w:sz w:val="18"/>
          <w:szCs w:val="18"/>
          <w:lang w:val="en-GB"/>
        </w:rPr>
        <w:t>9</w:t>
      </w:r>
      <w:r w:rsidR="009B4EE1" w:rsidRPr="005B5E91">
        <w:rPr>
          <w:rFonts w:cs="Arial"/>
          <w:sz w:val="18"/>
          <w:szCs w:val="18"/>
        </w:rPr>
        <w:t xml:space="preserve">: </w:t>
      </w:r>
      <w:r w:rsidR="00F36BA9" w:rsidRPr="005B5E91">
        <w:rPr>
          <w:rFonts w:cs="Arial"/>
          <w:sz w:val="18"/>
          <w:szCs w:val="18"/>
        </w:rPr>
        <w:t>metric ton</w:t>
      </w:r>
      <w:r w:rsidR="00902C2F" w:rsidRPr="005B5E91">
        <w:rPr>
          <w:rFonts w:cs="Arial"/>
          <w:sz w:val="18"/>
          <w:szCs w:val="18"/>
        </w:rPr>
        <w:t>s</w:t>
      </w:r>
      <w:r w:rsidR="00F36BA9" w:rsidRPr="005B5E91">
        <w:rPr>
          <w:rFonts w:cs="Arial"/>
          <w:sz w:val="18"/>
          <w:szCs w:val="18"/>
        </w:rPr>
        <w:t xml:space="preserve"> </w:t>
      </w:r>
      <w:r w:rsidR="00A83853" w:rsidRPr="005B5E91">
        <w:rPr>
          <w:rFonts w:cs="Arial"/>
          <w:sz w:val="18"/>
          <w:szCs w:val="18"/>
          <w:lang w:val="en-GB"/>
        </w:rPr>
        <w:t>160</w:t>
      </w:r>
      <w:r w:rsidR="00A83853" w:rsidRPr="005B5E91">
        <w:rPr>
          <w:rFonts w:cs="Arial"/>
          <w:sz w:val="18"/>
          <w:szCs w:val="18"/>
        </w:rPr>
        <w:t>,</w:t>
      </w:r>
      <w:r w:rsidR="00A83853" w:rsidRPr="005B5E91">
        <w:rPr>
          <w:rFonts w:cs="Arial"/>
          <w:sz w:val="18"/>
          <w:szCs w:val="18"/>
          <w:lang w:val="en-GB"/>
        </w:rPr>
        <w:t>750</w:t>
      </w:r>
      <w:r w:rsidR="009B4EE1" w:rsidRPr="005B5E91">
        <w:rPr>
          <w:rFonts w:cs="Arial"/>
          <w:sz w:val="18"/>
          <w:szCs w:val="18"/>
        </w:rPr>
        <w:t>)</w:t>
      </w:r>
      <w:r w:rsidR="00F36BA9" w:rsidRPr="005B5E91">
        <w:rPr>
          <w:rFonts w:cs="Arial"/>
          <w:sz w:val="18"/>
          <w:szCs w:val="18"/>
        </w:rPr>
        <w:t xml:space="preserve"> which the price will be referred on raw sugar price of New York Market No. </w:t>
      </w:r>
      <w:r w:rsidR="005A61E2" w:rsidRPr="005B5E91">
        <w:rPr>
          <w:rFonts w:cs="Arial"/>
          <w:sz w:val="18"/>
          <w:szCs w:val="18"/>
          <w:lang w:val="en-GB"/>
        </w:rPr>
        <w:t>11</w:t>
      </w:r>
      <w:r w:rsidR="00F36BA9" w:rsidRPr="005B5E91">
        <w:rPr>
          <w:rFonts w:cs="Arial"/>
          <w:sz w:val="18"/>
          <w:szCs w:val="18"/>
        </w:rPr>
        <w:t xml:space="preserve"> or white sugar price of London Market No. </w:t>
      </w:r>
      <w:r w:rsidR="005A61E2" w:rsidRPr="005B5E91">
        <w:rPr>
          <w:rFonts w:cs="Arial"/>
          <w:sz w:val="18"/>
          <w:szCs w:val="18"/>
          <w:lang w:val="en-GB"/>
        </w:rPr>
        <w:t>5</w:t>
      </w:r>
      <w:r w:rsidR="00F36BA9" w:rsidRPr="005B5E91">
        <w:rPr>
          <w:rFonts w:cs="Arial"/>
          <w:sz w:val="18"/>
          <w:szCs w:val="18"/>
        </w:rPr>
        <w:t xml:space="preserve"> </w:t>
      </w:r>
      <w:r w:rsidRPr="005B5E91">
        <w:rPr>
          <w:rFonts w:cs="Arial"/>
          <w:sz w:val="18"/>
          <w:szCs w:val="18"/>
        </w:rPr>
        <w:t xml:space="preserve">in the period in which it was delivered. </w:t>
      </w:r>
    </w:p>
    <w:p w14:paraId="2AF02069" w14:textId="18849085" w:rsidR="00A83853" w:rsidRPr="0087138D" w:rsidRDefault="00A83853" w:rsidP="00023F9F">
      <w:pPr>
        <w:spacing w:line="240" w:lineRule="auto"/>
        <w:ind w:left="540"/>
        <w:jc w:val="both"/>
        <w:rPr>
          <w:rFonts w:cs="Arial"/>
          <w:sz w:val="18"/>
          <w:szCs w:val="18"/>
        </w:rPr>
      </w:pPr>
    </w:p>
    <w:p w14:paraId="591835AF" w14:textId="77777777" w:rsidR="00FC4D39" w:rsidRPr="0087138D" w:rsidRDefault="00FC4D39" w:rsidP="00023F9F">
      <w:pPr>
        <w:spacing w:line="240" w:lineRule="auto"/>
        <w:ind w:left="540" w:hanging="540"/>
        <w:jc w:val="both"/>
        <w:rPr>
          <w:rFonts w:cs="Arial"/>
          <w:b/>
          <w:bCs/>
          <w:color w:val="CF4A02"/>
          <w:sz w:val="18"/>
          <w:szCs w:val="18"/>
        </w:rPr>
      </w:pPr>
      <w:r w:rsidRPr="0087138D">
        <w:rPr>
          <w:rFonts w:cs="Arial"/>
          <w:b/>
          <w:bCs/>
          <w:color w:val="CF4A02"/>
          <w:sz w:val="18"/>
          <w:szCs w:val="18"/>
        </w:rPr>
        <w:t>(</w:t>
      </w:r>
      <w:r w:rsidR="00DE58CE" w:rsidRPr="0087138D">
        <w:rPr>
          <w:rFonts w:cs="Arial"/>
          <w:b/>
          <w:bCs/>
          <w:color w:val="CF4A02"/>
          <w:sz w:val="18"/>
          <w:szCs w:val="18"/>
        </w:rPr>
        <w:t>d</w:t>
      </w:r>
      <w:r w:rsidRPr="0087138D">
        <w:rPr>
          <w:rFonts w:cs="Arial"/>
          <w:b/>
          <w:bCs/>
          <w:color w:val="CF4A02"/>
          <w:sz w:val="18"/>
          <w:szCs w:val="18"/>
        </w:rPr>
        <w:t>)</w:t>
      </w:r>
      <w:r w:rsidRPr="0087138D">
        <w:rPr>
          <w:rFonts w:cs="Arial"/>
          <w:b/>
          <w:bCs/>
          <w:color w:val="CF4A02"/>
          <w:sz w:val="18"/>
          <w:szCs w:val="18"/>
        </w:rPr>
        <w:tab/>
      </w:r>
      <w:r w:rsidR="00F06C2D" w:rsidRPr="0087138D">
        <w:rPr>
          <w:rFonts w:cs="Arial"/>
          <w:b/>
          <w:bCs/>
          <w:color w:val="CF4A02"/>
          <w:sz w:val="18"/>
          <w:szCs w:val="18"/>
        </w:rPr>
        <w:t xml:space="preserve">Commitments in </w:t>
      </w:r>
      <w:r w:rsidR="00E74939" w:rsidRPr="0087138D">
        <w:rPr>
          <w:rFonts w:cs="Arial"/>
          <w:b/>
          <w:bCs/>
          <w:color w:val="CF4A02"/>
          <w:sz w:val="18"/>
          <w:szCs w:val="18"/>
        </w:rPr>
        <w:t>p</w:t>
      </w:r>
      <w:r w:rsidR="00DE58CE" w:rsidRPr="0087138D">
        <w:rPr>
          <w:rFonts w:cs="Arial"/>
          <w:b/>
          <w:bCs/>
          <w:color w:val="CF4A02"/>
          <w:sz w:val="18"/>
          <w:szCs w:val="18"/>
        </w:rPr>
        <w:t>ost-dated cheques</w:t>
      </w:r>
    </w:p>
    <w:p w14:paraId="10D056BD" w14:textId="77777777" w:rsidR="00FC4D39" w:rsidRPr="0087138D" w:rsidRDefault="00FC4D39" w:rsidP="00023F9F">
      <w:pPr>
        <w:spacing w:line="240" w:lineRule="auto"/>
        <w:ind w:left="540"/>
        <w:jc w:val="both"/>
        <w:rPr>
          <w:rFonts w:cs="Arial"/>
          <w:sz w:val="18"/>
          <w:szCs w:val="18"/>
        </w:rPr>
      </w:pPr>
    </w:p>
    <w:p w14:paraId="239C542C" w14:textId="77777777" w:rsidR="00FC4D39" w:rsidRPr="0087138D" w:rsidRDefault="00DE58CE" w:rsidP="00023F9F">
      <w:pPr>
        <w:spacing w:line="240" w:lineRule="auto"/>
        <w:ind w:left="540"/>
        <w:jc w:val="both"/>
        <w:rPr>
          <w:rFonts w:cs="Arial"/>
          <w:sz w:val="18"/>
          <w:szCs w:val="18"/>
          <w:cs/>
        </w:rPr>
      </w:pPr>
      <w:r w:rsidRPr="00A83853">
        <w:rPr>
          <w:rFonts w:cs="Arial"/>
          <w:spacing w:val="-4"/>
          <w:sz w:val="18"/>
          <w:szCs w:val="18"/>
        </w:rPr>
        <w:t xml:space="preserve">As at </w:t>
      </w:r>
      <w:r w:rsidR="005A61E2" w:rsidRPr="00A83853">
        <w:rPr>
          <w:rFonts w:cs="Arial"/>
          <w:spacing w:val="-4"/>
          <w:sz w:val="18"/>
          <w:szCs w:val="18"/>
          <w:lang w:val="en-GB"/>
        </w:rPr>
        <w:t>31</w:t>
      </w:r>
      <w:r w:rsidRPr="00A83853">
        <w:rPr>
          <w:rFonts w:cs="Arial"/>
          <w:spacing w:val="-4"/>
          <w:sz w:val="18"/>
          <w:szCs w:val="18"/>
        </w:rPr>
        <w:t xml:space="preserve"> December, the </w:t>
      </w:r>
      <w:r w:rsidR="003C4885" w:rsidRPr="00A83853">
        <w:rPr>
          <w:rFonts w:cs="Arial"/>
          <w:spacing w:val="-4"/>
          <w:sz w:val="18"/>
          <w:szCs w:val="18"/>
        </w:rPr>
        <w:t>Group</w:t>
      </w:r>
      <w:r w:rsidRPr="00A83853">
        <w:rPr>
          <w:rFonts w:cs="Arial"/>
          <w:spacing w:val="-4"/>
          <w:sz w:val="18"/>
          <w:szCs w:val="18"/>
        </w:rPr>
        <w:t xml:space="preserve"> had </w:t>
      </w:r>
      <w:r w:rsidR="00F06C2D" w:rsidRPr="00A83853">
        <w:rPr>
          <w:rFonts w:cs="Arial"/>
          <w:spacing w:val="-4"/>
          <w:sz w:val="18"/>
          <w:szCs w:val="18"/>
        </w:rPr>
        <w:t xml:space="preserve">commitments in </w:t>
      </w:r>
      <w:r w:rsidRPr="00A83853">
        <w:rPr>
          <w:rFonts w:cs="Arial"/>
          <w:spacing w:val="-4"/>
          <w:sz w:val="18"/>
          <w:szCs w:val="18"/>
        </w:rPr>
        <w:t xml:space="preserve">post-dated cheques which were issued </w:t>
      </w:r>
      <w:r w:rsidR="003C4885" w:rsidRPr="00A83853">
        <w:rPr>
          <w:rFonts w:cs="Arial"/>
          <w:spacing w:val="-4"/>
          <w:sz w:val="18"/>
          <w:szCs w:val="18"/>
        </w:rPr>
        <w:t>to</w:t>
      </w:r>
      <w:r w:rsidRPr="00A83853">
        <w:rPr>
          <w:rFonts w:cs="Arial"/>
          <w:spacing w:val="-4"/>
          <w:sz w:val="18"/>
          <w:szCs w:val="18"/>
        </w:rPr>
        <w:t xml:space="preserve"> farmers</w:t>
      </w:r>
      <w:r w:rsidR="000A1E3B" w:rsidRPr="00A83853">
        <w:rPr>
          <w:rFonts w:cs="Arial"/>
          <w:spacing w:val="-4"/>
          <w:sz w:val="18"/>
          <w:szCs w:val="18"/>
        </w:rPr>
        <w:t xml:space="preserve"> </w:t>
      </w:r>
      <w:r w:rsidR="003C4885" w:rsidRPr="00A83853">
        <w:rPr>
          <w:rFonts w:cs="Arial"/>
          <w:spacing w:val="-4"/>
          <w:sz w:val="18"/>
          <w:szCs w:val="18"/>
          <w:lang w:val="en-GB"/>
        </w:rPr>
        <w:t>for purchasing</w:t>
      </w:r>
      <w:r w:rsidR="003C4885" w:rsidRPr="0087138D">
        <w:rPr>
          <w:rFonts w:cs="Arial"/>
          <w:sz w:val="18"/>
          <w:szCs w:val="18"/>
          <w:lang w:val="en-GB"/>
        </w:rPr>
        <w:t xml:space="preserve"> sugar cane</w:t>
      </w:r>
      <w:r w:rsidR="000A1E3B" w:rsidRPr="0087138D">
        <w:rPr>
          <w:rFonts w:cs="Arial"/>
          <w:sz w:val="18"/>
          <w:szCs w:val="18"/>
          <w:lang w:val="en-GB"/>
        </w:rPr>
        <w:t xml:space="preserve"> as follows:</w:t>
      </w:r>
    </w:p>
    <w:p w14:paraId="3F55E8B6" w14:textId="77777777" w:rsidR="00DE58CE" w:rsidRPr="0087138D" w:rsidRDefault="00DE58CE" w:rsidP="00023F9F">
      <w:pPr>
        <w:spacing w:line="240" w:lineRule="auto"/>
        <w:ind w:left="540"/>
        <w:jc w:val="both"/>
        <w:rPr>
          <w:rFonts w:cs="Arial"/>
          <w:sz w:val="18"/>
          <w:szCs w:val="18"/>
        </w:rPr>
      </w:pPr>
    </w:p>
    <w:tbl>
      <w:tblPr>
        <w:tblW w:w="9498" w:type="dxa"/>
        <w:tblInd w:w="108" w:type="dxa"/>
        <w:tblLayout w:type="fixed"/>
        <w:tblLook w:val="04A0" w:firstRow="1" w:lastRow="0" w:firstColumn="1" w:lastColumn="0" w:noHBand="0" w:noVBand="1"/>
      </w:tblPr>
      <w:tblGrid>
        <w:gridCol w:w="6804"/>
        <w:gridCol w:w="1295"/>
        <w:gridCol w:w="1399"/>
      </w:tblGrid>
      <w:tr w:rsidR="009E46CB" w:rsidRPr="0087138D" w14:paraId="7AA60D3C" w14:textId="77777777" w:rsidTr="009E46CB">
        <w:tc>
          <w:tcPr>
            <w:tcW w:w="6804" w:type="dxa"/>
          </w:tcPr>
          <w:p w14:paraId="5DCD67F4" w14:textId="77777777" w:rsidR="009E46CB" w:rsidRPr="0087138D" w:rsidRDefault="009E46CB" w:rsidP="00023F9F">
            <w:pPr>
              <w:spacing w:line="240" w:lineRule="auto"/>
              <w:ind w:left="435"/>
              <w:jc w:val="both"/>
              <w:rPr>
                <w:rFonts w:cs="Arial"/>
                <w:b/>
                <w:bCs/>
                <w:sz w:val="18"/>
                <w:szCs w:val="18"/>
              </w:rPr>
            </w:pPr>
          </w:p>
        </w:tc>
        <w:tc>
          <w:tcPr>
            <w:tcW w:w="2694" w:type="dxa"/>
            <w:gridSpan w:val="2"/>
            <w:tcBorders>
              <w:top w:val="single" w:sz="4" w:space="0" w:color="auto"/>
            </w:tcBorders>
            <w:hideMark/>
          </w:tcPr>
          <w:p w14:paraId="2C19F3AD" w14:textId="77777777" w:rsidR="009E46CB" w:rsidRPr="0087138D" w:rsidRDefault="009E46CB" w:rsidP="004E2E12">
            <w:pPr>
              <w:spacing w:line="240" w:lineRule="auto"/>
              <w:ind w:right="-72"/>
              <w:jc w:val="center"/>
              <w:rPr>
                <w:rFonts w:cs="Arial"/>
                <w:b/>
                <w:bCs/>
                <w:sz w:val="18"/>
                <w:szCs w:val="18"/>
              </w:rPr>
            </w:pPr>
            <w:r w:rsidRPr="0087138D">
              <w:rPr>
                <w:rFonts w:cs="Arial"/>
                <w:b/>
                <w:bCs/>
                <w:sz w:val="18"/>
                <w:szCs w:val="18"/>
              </w:rPr>
              <w:t xml:space="preserve">Consolidated </w:t>
            </w:r>
          </w:p>
        </w:tc>
      </w:tr>
      <w:tr w:rsidR="009E46CB" w:rsidRPr="0087138D" w14:paraId="6A631ED2" w14:textId="77777777" w:rsidTr="009E46CB">
        <w:tc>
          <w:tcPr>
            <w:tcW w:w="6804" w:type="dxa"/>
          </w:tcPr>
          <w:p w14:paraId="4F56AB62" w14:textId="77777777" w:rsidR="009E46CB" w:rsidRPr="0087138D" w:rsidRDefault="009E46CB" w:rsidP="00023F9F">
            <w:pPr>
              <w:spacing w:line="240" w:lineRule="auto"/>
              <w:ind w:left="435"/>
              <w:jc w:val="both"/>
              <w:rPr>
                <w:rFonts w:cs="Arial"/>
                <w:b/>
                <w:bCs/>
                <w:sz w:val="18"/>
                <w:szCs w:val="18"/>
              </w:rPr>
            </w:pPr>
          </w:p>
        </w:tc>
        <w:tc>
          <w:tcPr>
            <w:tcW w:w="2694" w:type="dxa"/>
            <w:gridSpan w:val="2"/>
            <w:tcBorders>
              <w:bottom w:val="single" w:sz="4" w:space="0" w:color="auto"/>
            </w:tcBorders>
            <w:shd w:val="clear" w:color="auto" w:fill="auto"/>
            <w:hideMark/>
          </w:tcPr>
          <w:p w14:paraId="4AF9C0B8" w14:textId="77777777" w:rsidR="009E46CB" w:rsidRPr="0087138D" w:rsidRDefault="009E46CB" w:rsidP="004E2E12">
            <w:pPr>
              <w:spacing w:line="240" w:lineRule="auto"/>
              <w:ind w:right="-72"/>
              <w:jc w:val="center"/>
              <w:rPr>
                <w:rFonts w:cs="Arial"/>
                <w:b/>
                <w:bCs/>
                <w:sz w:val="18"/>
                <w:szCs w:val="18"/>
              </w:rPr>
            </w:pPr>
            <w:r w:rsidRPr="0087138D">
              <w:rPr>
                <w:rFonts w:cs="Arial"/>
                <w:b/>
                <w:bCs/>
                <w:sz w:val="18"/>
                <w:szCs w:val="18"/>
              </w:rPr>
              <w:t>financial statements</w:t>
            </w:r>
          </w:p>
        </w:tc>
      </w:tr>
      <w:tr w:rsidR="009E46CB" w:rsidRPr="0087138D" w14:paraId="6D6A8F4D" w14:textId="77777777" w:rsidTr="009E46CB">
        <w:tc>
          <w:tcPr>
            <w:tcW w:w="6804" w:type="dxa"/>
          </w:tcPr>
          <w:p w14:paraId="77A23F2B" w14:textId="77777777" w:rsidR="009E46CB" w:rsidRPr="0087138D" w:rsidRDefault="009E46CB" w:rsidP="00A83853">
            <w:pPr>
              <w:spacing w:line="240" w:lineRule="auto"/>
              <w:ind w:left="435"/>
              <w:jc w:val="both"/>
              <w:rPr>
                <w:rFonts w:cs="Arial"/>
                <w:b/>
                <w:bCs/>
                <w:sz w:val="18"/>
                <w:szCs w:val="18"/>
              </w:rPr>
            </w:pPr>
          </w:p>
        </w:tc>
        <w:tc>
          <w:tcPr>
            <w:tcW w:w="1295" w:type="dxa"/>
            <w:tcBorders>
              <w:top w:val="single" w:sz="4" w:space="0" w:color="auto"/>
              <w:left w:val="nil"/>
              <w:bottom w:val="nil"/>
              <w:right w:val="nil"/>
            </w:tcBorders>
            <w:shd w:val="clear" w:color="auto" w:fill="auto"/>
            <w:vAlign w:val="bottom"/>
            <w:hideMark/>
          </w:tcPr>
          <w:p w14:paraId="265E4F81" w14:textId="77777777" w:rsidR="009E46CB" w:rsidRPr="00A83853" w:rsidRDefault="009E46CB" w:rsidP="00A83853">
            <w:pPr>
              <w:spacing w:line="240" w:lineRule="auto"/>
              <w:ind w:right="-72"/>
              <w:jc w:val="right"/>
              <w:rPr>
                <w:rFonts w:cs="Arial"/>
                <w:b/>
                <w:bCs/>
                <w:spacing w:val="-4"/>
                <w:sz w:val="18"/>
                <w:szCs w:val="18"/>
              </w:rPr>
            </w:pPr>
            <w:r w:rsidRPr="00A83853">
              <w:rPr>
                <w:rFonts w:cs="Arial"/>
                <w:b/>
                <w:bCs/>
                <w:spacing w:val="-4"/>
                <w:sz w:val="18"/>
                <w:szCs w:val="18"/>
                <w:lang w:val="en-GB"/>
              </w:rPr>
              <w:t>2020</w:t>
            </w:r>
          </w:p>
        </w:tc>
        <w:tc>
          <w:tcPr>
            <w:tcW w:w="1399" w:type="dxa"/>
            <w:tcBorders>
              <w:top w:val="single" w:sz="4" w:space="0" w:color="auto"/>
              <w:left w:val="nil"/>
              <w:bottom w:val="nil"/>
              <w:right w:val="nil"/>
            </w:tcBorders>
            <w:shd w:val="clear" w:color="auto" w:fill="auto"/>
            <w:vAlign w:val="bottom"/>
            <w:hideMark/>
          </w:tcPr>
          <w:p w14:paraId="0B1CDD83" w14:textId="77777777" w:rsidR="009E46CB" w:rsidRPr="00A83853" w:rsidRDefault="009E46CB" w:rsidP="00A83853">
            <w:pPr>
              <w:spacing w:line="240" w:lineRule="auto"/>
              <w:ind w:right="-72"/>
              <w:jc w:val="right"/>
              <w:rPr>
                <w:rFonts w:cs="Arial"/>
                <w:b/>
                <w:bCs/>
                <w:spacing w:val="-4"/>
                <w:sz w:val="18"/>
                <w:szCs w:val="18"/>
              </w:rPr>
            </w:pPr>
            <w:r w:rsidRPr="00A83853">
              <w:rPr>
                <w:rFonts w:cs="Arial"/>
                <w:b/>
                <w:bCs/>
                <w:spacing w:val="-4"/>
                <w:sz w:val="18"/>
                <w:szCs w:val="18"/>
                <w:lang w:val="en-GB"/>
              </w:rPr>
              <w:t>2019</w:t>
            </w:r>
          </w:p>
        </w:tc>
      </w:tr>
      <w:tr w:rsidR="009E46CB" w:rsidRPr="0087138D" w14:paraId="1118DFC7" w14:textId="77777777" w:rsidTr="009E46CB">
        <w:tc>
          <w:tcPr>
            <w:tcW w:w="6804" w:type="dxa"/>
          </w:tcPr>
          <w:p w14:paraId="2C087D54" w14:textId="77777777" w:rsidR="009E46CB" w:rsidRPr="0087138D" w:rsidRDefault="009E46CB" w:rsidP="00023F9F">
            <w:pPr>
              <w:spacing w:line="240" w:lineRule="auto"/>
              <w:ind w:left="435"/>
              <w:jc w:val="both"/>
              <w:rPr>
                <w:rFonts w:cs="Arial"/>
                <w:sz w:val="18"/>
                <w:szCs w:val="18"/>
              </w:rPr>
            </w:pPr>
          </w:p>
        </w:tc>
        <w:tc>
          <w:tcPr>
            <w:tcW w:w="1295" w:type="dxa"/>
            <w:tcBorders>
              <w:bottom w:val="single" w:sz="4" w:space="0" w:color="auto"/>
            </w:tcBorders>
            <w:shd w:val="clear" w:color="auto" w:fill="auto"/>
            <w:hideMark/>
          </w:tcPr>
          <w:p w14:paraId="5CBCB8D6" w14:textId="77777777" w:rsidR="009E46CB" w:rsidRPr="0087138D" w:rsidRDefault="009E46CB" w:rsidP="004E2E12">
            <w:pPr>
              <w:spacing w:line="240" w:lineRule="auto"/>
              <w:ind w:right="-72"/>
              <w:jc w:val="right"/>
              <w:rPr>
                <w:rFonts w:cs="Arial"/>
                <w:b/>
                <w:bCs/>
                <w:sz w:val="18"/>
                <w:szCs w:val="18"/>
              </w:rPr>
            </w:pPr>
            <w:r w:rsidRPr="0087138D">
              <w:rPr>
                <w:rFonts w:cs="Arial"/>
                <w:b/>
                <w:bCs/>
                <w:sz w:val="18"/>
                <w:szCs w:val="18"/>
              </w:rPr>
              <w:t>Baht</w:t>
            </w:r>
          </w:p>
        </w:tc>
        <w:tc>
          <w:tcPr>
            <w:tcW w:w="1399" w:type="dxa"/>
            <w:tcBorders>
              <w:bottom w:val="single" w:sz="4" w:space="0" w:color="auto"/>
            </w:tcBorders>
            <w:shd w:val="clear" w:color="auto" w:fill="auto"/>
            <w:hideMark/>
          </w:tcPr>
          <w:p w14:paraId="4F0BC1DB" w14:textId="77777777" w:rsidR="009E46CB" w:rsidRPr="0087138D" w:rsidRDefault="009E46CB" w:rsidP="004E2E12">
            <w:pPr>
              <w:spacing w:line="240" w:lineRule="auto"/>
              <w:ind w:right="-72"/>
              <w:jc w:val="right"/>
              <w:rPr>
                <w:rFonts w:cs="Arial"/>
                <w:b/>
                <w:bCs/>
                <w:sz w:val="18"/>
                <w:szCs w:val="18"/>
                <w:lang w:val="en-GB"/>
              </w:rPr>
            </w:pPr>
            <w:r w:rsidRPr="0087138D">
              <w:rPr>
                <w:rFonts w:cs="Arial"/>
                <w:b/>
                <w:bCs/>
                <w:sz w:val="18"/>
                <w:szCs w:val="18"/>
              </w:rPr>
              <w:t>Baht</w:t>
            </w:r>
          </w:p>
        </w:tc>
      </w:tr>
      <w:tr w:rsidR="009E46CB" w:rsidRPr="0087138D" w14:paraId="71F7862C" w14:textId="77777777" w:rsidTr="009E46CB">
        <w:trPr>
          <w:cantSplit/>
        </w:trPr>
        <w:tc>
          <w:tcPr>
            <w:tcW w:w="6804" w:type="dxa"/>
          </w:tcPr>
          <w:p w14:paraId="024D9A62" w14:textId="77777777" w:rsidR="009E46CB" w:rsidRPr="005B5E91" w:rsidRDefault="009E46CB" w:rsidP="00023F9F">
            <w:pPr>
              <w:spacing w:line="240" w:lineRule="auto"/>
              <w:ind w:left="435"/>
              <w:jc w:val="both"/>
              <w:rPr>
                <w:rFonts w:cs="Arial"/>
                <w:sz w:val="18"/>
                <w:szCs w:val="18"/>
              </w:rPr>
            </w:pPr>
            <w:r w:rsidRPr="005B5E91">
              <w:rPr>
                <w:rFonts w:cs="Arial"/>
                <w:sz w:val="18"/>
                <w:szCs w:val="18"/>
              </w:rPr>
              <w:t>Post-dated cheques</w:t>
            </w:r>
          </w:p>
        </w:tc>
        <w:tc>
          <w:tcPr>
            <w:tcW w:w="1295" w:type="dxa"/>
            <w:tcBorders>
              <w:top w:val="single" w:sz="4" w:space="0" w:color="auto"/>
            </w:tcBorders>
            <w:shd w:val="clear" w:color="auto" w:fill="FAFAFA"/>
          </w:tcPr>
          <w:p w14:paraId="762840D8" w14:textId="77777777" w:rsidR="009E46CB" w:rsidRPr="0087138D" w:rsidRDefault="009E46CB" w:rsidP="004E2E12">
            <w:pPr>
              <w:spacing w:line="240" w:lineRule="auto"/>
              <w:ind w:right="-72"/>
              <w:jc w:val="both"/>
              <w:rPr>
                <w:rFonts w:cs="Arial"/>
                <w:sz w:val="18"/>
                <w:szCs w:val="18"/>
              </w:rPr>
            </w:pPr>
          </w:p>
        </w:tc>
        <w:tc>
          <w:tcPr>
            <w:tcW w:w="1399" w:type="dxa"/>
            <w:tcBorders>
              <w:top w:val="single" w:sz="4" w:space="0" w:color="auto"/>
            </w:tcBorders>
          </w:tcPr>
          <w:p w14:paraId="014C94DD" w14:textId="77777777" w:rsidR="009E46CB" w:rsidRPr="0087138D" w:rsidRDefault="009E46CB" w:rsidP="004E2E12">
            <w:pPr>
              <w:spacing w:line="240" w:lineRule="auto"/>
              <w:ind w:right="-72"/>
              <w:jc w:val="both"/>
              <w:rPr>
                <w:rFonts w:cs="Arial"/>
                <w:sz w:val="18"/>
                <w:szCs w:val="18"/>
              </w:rPr>
            </w:pPr>
          </w:p>
        </w:tc>
      </w:tr>
      <w:tr w:rsidR="009E46CB" w:rsidRPr="0087138D" w14:paraId="1E43BE4F" w14:textId="77777777" w:rsidTr="009E46CB">
        <w:trPr>
          <w:cantSplit/>
        </w:trPr>
        <w:tc>
          <w:tcPr>
            <w:tcW w:w="6804" w:type="dxa"/>
            <w:hideMark/>
          </w:tcPr>
          <w:p w14:paraId="3FE3466A" w14:textId="77777777" w:rsidR="009E46CB" w:rsidRPr="005B5E91" w:rsidRDefault="009E46CB" w:rsidP="00A83853">
            <w:pPr>
              <w:numPr>
                <w:ilvl w:val="0"/>
                <w:numId w:val="12"/>
              </w:numPr>
              <w:spacing w:line="240" w:lineRule="auto"/>
              <w:ind w:left="885"/>
              <w:rPr>
                <w:rFonts w:cs="Arial"/>
                <w:sz w:val="18"/>
                <w:szCs w:val="18"/>
                <w:lang w:val="en-GB"/>
              </w:rPr>
            </w:pPr>
            <w:r w:rsidRPr="005B5E91">
              <w:rPr>
                <w:rFonts w:cs="Arial"/>
                <w:sz w:val="18"/>
                <w:szCs w:val="18"/>
                <w:lang w:val="en-GB"/>
              </w:rPr>
              <w:t xml:space="preserve">Within 1 year </w:t>
            </w:r>
          </w:p>
        </w:tc>
        <w:tc>
          <w:tcPr>
            <w:tcW w:w="1295" w:type="dxa"/>
            <w:shd w:val="clear" w:color="auto" w:fill="FAFAFA"/>
          </w:tcPr>
          <w:p w14:paraId="0D111C44" w14:textId="77777777" w:rsidR="009E46CB" w:rsidRPr="0087138D" w:rsidRDefault="009E46CB" w:rsidP="00A83853">
            <w:pPr>
              <w:spacing w:line="240" w:lineRule="auto"/>
              <w:ind w:right="-72"/>
              <w:jc w:val="right"/>
              <w:rPr>
                <w:rFonts w:cs="Arial"/>
                <w:sz w:val="18"/>
                <w:szCs w:val="18"/>
                <w:lang w:val="en-GB"/>
              </w:rPr>
            </w:pPr>
            <w:r>
              <w:rPr>
                <w:rFonts w:cs="Arial"/>
                <w:sz w:val="18"/>
                <w:szCs w:val="18"/>
                <w:lang w:val="en-GB"/>
              </w:rPr>
              <w:t>536,894,565</w:t>
            </w:r>
          </w:p>
        </w:tc>
        <w:tc>
          <w:tcPr>
            <w:tcW w:w="1399" w:type="dxa"/>
          </w:tcPr>
          <w:p w14:paraId="64760251" w14:textId="77777777" w:rsidR="009E46CB" w:rsidRPr="0087138D" w:rsidRDefault="009E46CB" w:rsidP="00A83853">
            <w:pPr>
              <w:spacing w:line="240" w:lineRule="auto"/>
              <w:ind w:right="-72"/>
              <w:jc w:val="right"/>
              <w:rPr>
                <w:rFonts w:cs="Arial"/>
                <w:sz w:val="18"/>
                <w:szCs w:val="18"/>
                <w:lang w:val="en-GB"/>
              </w:rPr>
            </w:pPr>
            <w:r w:rsidRPr="0087138D">
              <w:rPr>
                <w:rFonts w:cs="Arial"/>
                <w:sz w:val="18"/>
                <w:szCs w:val="18"/>
                <w:lang w:val="en-GB"/>
              </w:rPr>
              <w:t>519,607,045</w:t>
            </w:r>
          </w:p>
        </w:tc>
      </w:tr>
      <w:tr w:rsidR="009E46CB" w:rsidRPr="0087138D" w14:paraId="6DE85DE6" w14:textId="77777777" w:rsidTr="009E46CB">
        <w:trPr>
          <w:cantSplit/>
        </w:trPr>
        <w:tc>
          <w:tcPr>
            <w:tcW w:w="6804" w:type="dxa"/>
          </w:tcPr>
          <w:p w14:paraId="27E8B138" w14:textId="77777777" w:rsidR="009E46CB" w:rsidRPr="005B5E91" w:rsidRDefault="009E46CB" w:rsidP="00A83853">
            <w:pPr>
              <w:numPr>
                <w:ilvl w:val="0"/>
                <w:numId w:val="12"/>
              </w:numPr>
              <w:spacing w:line="240" w:lineRule="auto"/>
              <w:ind w:left="885"/>
              <w:rPr>
                <w:rFonts w:cs="Arial"/>
                <w:sz w:val="18"/>
                <w:szCs w:val="18"/>
                <w:lang w:val="en-GB"/>
              </w:rPr>
            </w:pPr>
            <w:r w:rsidRPr="005B5E91">
              <w:rPr>
                <w:rFonts w:cs="Arial"/>
                <w:sz w:val="18"/>
                <w:szCs w:val="18"/>
                <w:lang w:val="en-GB"/>
              </w:rPr>
              <w:t>Later than 1 year but not later than 5 years</w:t>
            </w:r>
          </w:p>
        </w:tc>
        <w:tc>
          <w:tcPr>
            <w:tcW w:w="1295" w:type="dxa"/>
            <w:tcBorders>
              <w:bottom w:val="single" w:sz="4" w:space="0" w:color="auto"/>
            </w:tcBorders>
            <w:shd w:val="clear" w:color="auto" w:fill="FAFAFA"/>
          </w:tcPr>
          <w:p w14:paraId="24E386FD" w14:textId="77777777" w:rsidR="009E46CB" w:rsidRPr="0087138D" w:rsidRDefault="009E46CB" w:rsidP="00A83853">
            <w:pPr>
              <w:spacing w:line="240" w:lineRule="auto"/>
              <w:ind w:right="-72"/>
              <w:jc w:val="right"/>
              <w:rPr>
                <w:rFonts w:cs="Arial"/>
                <w:sz w:val="18"/>
                <w:szCs w:val="18"/>
                <w:lang w:val="en-GB"/>
              </w:rPr>
            </w:pPr>
            <w:r>
              <w:rPr>
                <w:rFonts w:cs="Arial"/>
                <w:sz w:val="18"/>
                <w:szCs w:val="18"/>
                <w:lang w:val="en-GB"/>
              </w:rPr>
              <w:t>89,075,822</w:t>
            </w:r>
          </w:p>
        </w:tc>
        <w:tc>
          <w:tcPr>
            <w:tcW w:w="1399" w:type="dxa"/>
            <w:tcBorders>
              <w:bottom w:val="single" w:sz="4" w:space="0" w:color="auto"/>
            </w:tcBorders>
          </w:tcPr>
          <w:p w14:paraId="47BE62FD" w14:textId="77777777" w:rsidR="009E46CB" w:rsidRPr="0087138D" w:rsidRDefault="009E46CB" w:rsidP="00A83853">
            <w:pPr>
              <w:spacing w:line="240" w:lineRule="auto"/>
              <w:ind w:right="-72"/>
              <w:jc w:val="right"/>
              <w:rPr>
                <w:rFonts w:cs="Arial"/>
                <w:sz w:val="18"/>
                <w:szCs w:val="18"/>
                <w:lang w:val="en-GB"/>
              </w:rPr>
            </w:pPr>
            <w:r w:rsidRPr="0087138D">
              <w:rPr>
                <w:rFonts w:cs="Arial"/>
                <w:sz w:val="18"/>
                <w:szCs w:val="18"/>
                <w:lang w:val="en-GB"/>
              </w:rPr>
              <w:t>74,831,268</w:t>
            </w:r>
          </w:p>
        </w:tc>
      </w:tr>
      <w:tr w:rsidR="009E46CB" w:rsidRPr="0087138D" w14:paraId="7E02C72F" w14:textId="77777777" w:rsidTr="009E46CB">
        <w:trPr>
          <w:cantSplit/>
        </w:trPr>
        <w:tc>
          <w:tcPr>
            <w:tcW w:w="6804" w:type="dxa"/>
          </w:tcPr>
          <w:p w14:paraId="0667202B" w14:textId="77777777" w:rsidR="009E46CB" w:rsidRPr="005B5E91" w:rsidRDefault="009E46CB" w:rsidP="00A83853">
            <w:pPr>
              <w:spacing w:line="240" w:lineRule="auto"/>
              <w:ind w:left="435"/>
              <w:rPr>
                <w:rFonts w:cs="Arial"/>
                <w:sz w:val="18"/>
                <w:szCs w:val="18"/>
                <w:lang w:val="en-GB"/>
              </w:rPr>
            </w:pPr>
          </w:p>
        </w:tc>
        <w:tc>
          <w:tcPr>
            <w:tcW w:w="1295" w:type="dxa"/>
            <w:tcBorders>
              <w:top w:val="single" w:sz="4" w:space="0" w:color="auto"/>
            </w:tcBorders>
            <w:shd w:val="clear" w:color="auto" w:fill="FAFAFA"/>
          </w:tcPr>
          <w:p w14:paraId="3D49BC68" w14:textId="77777777" w:rsidR="009E46CB" w:rsidRPr="0087138D" w:rsidRDefault="009E46CB" w:rsidP="00A83853">
            <w:pPr>
              <w:spacing w:line="240" w:lineRule="auto"/>
              <w:ind w:right="-72"/>
              <w:jc w:val="right"/>
              <w:rPr>
                <w:rFonts w:cs="Arial"/>
                <w:sz w:val="18"/>
                <w:szCs w:val="18"/>
                <w:lang w:val="en-GB"/>
              </w:rPr>
            </w:pPr>
          </w:p>
        </w:tc>
        <w:tc>
          <w:tcPr>
            <w:tcW w:w="1399" w:type="dxa"/>
            <w:tcBorders>
              <w:top w:val="single" w:sz="4" w:space="0" w:color="auto"/>
            </w:tcBorders>
          </w:tcPr>
          <w:p w14:paraId="50CDB0C1" w14:textId="77777777" w:rsidR="009E46CB" w:rsidRPr="0087138D" w:rsidRDefault="009E46CB" w:rsidP="00A83853">
            <w:pPr>
              <w:spacing w:line="240" w:lineRule="auto"/>
              <w:ind w:right="-72"/>
              <w:jc w:val="right"/>
              <w:rPr>
                <w:rFonts w:cs="Arial"/>
                <w:sz w:val="18"/>
                <w:szCs w:val="18"/>
                <w:lang w:val="en-GB"/>
              </w:rPr>
            </w:pPr>
          </w:p>
        </w:tc>
      </w:tr>
      <w:tr w:rsidR="009E46CB" w:rsidRPr="0087138D" w14:paraId="24C185C6" w14:textId="77777777" w:rsidTr="009E46CB">
        <w:trPr>
          <w:cantSplit/>
        </w:trPr>
        <w:tc>
          <w:tcPr>
            <w:tcW w:w="6804" w:type="dxa"/>
          </w:tcPr>
          <w:p w14:paraId="4BA04591" w14:textId="77777777" w:rsidR="009E46CB" w:rsidRPr="0087138D" w:rsidRDefault="009E46CB" w:rsidP="00A83853">
            <w:pPr>
              <w:spacing w:line="240" w:lineRule="auto"/>
              <w:ind w:left="435"/>
              <w:rPr>
                <w:rFonts w:cs="Arial"/>
                <w:spacing w:val="-8"/>
                <w:sz w:val="18"/>
                <w:szCs w:val="18"/>
                <w:lang w:val="en-GB"/>
              </w:rPr>
            </w:pPr>
          </w:p>
        </w:tc>
        <w:tc>
          <w:tcPr>
            <w:tcW w:w="1295" w:type="dxa"/>
            <w:tcBorders>
              <w:bottom w:val="single" w:sz="4" w:space="0" w:color="auto"/>
            </w:tcBorders>
            <w:shd w:val="clear" w:color="auto" w:fill="FAFAFA"/>
          </w:tcPr>
          <w:p w14:paraId="5E99B04E" w14:textId="77777777" w:rsidR="009E46CB" w:rsidRPr="0087138D" w:rsidRDefault="009E46CB" w:rsidP="00A83853">
            <w:pPr>
              <w:spacing w:line="240" w:lineRule="auto"/>
              <w:ind w:right="-72"/>
              <w:jc w:val="right"/>
              <w:rPr>
                <w:rFonts w:cs="Arial"/>
                <w:sz w:val="18"/>
                <w:szCs w:val="18"/>
                <w:lang w:val="en-GB"/>
              </w:rPr>
            </w:pPr>
            <w:r>
              <w:rPr>
                <w:rFonts w:cs="Arial"/>
                <w:sz w:val="18"/>
                <w:szCs w:val="18"/>
                <w:lang w:val="en-GB"/>
              </w:rPr>
              <w:t>625,970,387</w:t>
            </w:r>
          </w:p>
        </w:tc>
        <w:tc>
          <w:tcPr>
            <w:tcW w:w="1399" w:type="dxa"/>
            <w:tcBorders>
              <w:bottom w:val="single" w:sz="4" w:space="0" w:color="auto"/>
            </w:tcBorders>
          </w:tcPr>
          <w:p w14:paraId="490D7800" w14:textId="77777777" w:rsidR="009E46CB" w:rsidRPr="0087138D" w:rsidRDefault="009E46CB" w:rsidP="00A83853">
            <w:pPr>
              <w:spacing w:line="240" w:lineRule="auto"/>
              <w:ind w:right="-72"/>
              <w:jc w:val="right"/>
              <w:rPr>
                <w:rFonts w:cs="Arial"/>
                <w:sz w:val="18"/>
                <w:szCs w:val="18"/>
                <w:lang w:val="en-GB"/>
              </w:rPr>
            </w:pPr>
            <w:r w:rsidRPr="0087138D">
              <w:rPr>
                <w:rFonts w:cs="Arial"/>
                <w:sz w:val="18"/>
                <w:szCs w:val="18"/>
                <w:lang w:val="en-GB"/>
              </w:rPr>
              <w:t>594,438,313</w:t>
            </w:r>
          </w:p>
        </w:tc>
      </w:tr>
    </w:tbl>
    <w:p w14:paraId="2F35B461" w14:textId="77777777" w:rsidR="00202EF6" w:rsidRPr="0087138D" w:rsidRDefault="00202EF6" w:rsidP="00023F9F">
      <w:pPr>
        <w:spacing w:line="240" w:lineRule="auto"/>
        <w:jc w:val="both"/>
        <w:rPr>
          <w:rFonts w:cs="Arial"/>
          <w:sz w:val="18"/>
          <w:szCs w:val="18"/>
        </w:rPr>
      </w:pPr>
    </w:p>
    <w:p w14:paraId="3A55B099" w14:textId="77777777" w:rsidR="00202EF6" w:rsidRPr="0087138D" w:rsidRDefault="0006284D" w:rsidP="00023F9F">
      <w:pPr>
        <w:spacing w:line="240" w:lineRule="auto"/>
        <w:ind w:left="540" w:hanging="540"/>
        <w:jc w:val="both"/>
        <w:rPr>
          <w:rFonts w:cs="Arial"/>
          <w:b/>
          <w:bCs/>
          <w:color w:val="CF4A02"/>
          <w:sz w:val="18"/>
          <w:szCs w:val="18"/>
        </w:rPr>
      </w:pPr>
      <w:r w:rsidRPr="0087138D">
        <w:rPr>
          <w:rFonts w:cs="Arial"/>
          <w:b/>
          <w:bCs/>
          <w:color w:val="CF4A02"/>
          <w:sz w:val="18"/>
          <w:szCs w:val="18"/>
        </w:rPr>
        <w:t>(</w:t>
      </w:r>
      <w:r w:rsidR="00DE58CE" w:rsidRPr="0087138D">
        <w:rPr>
          <w:rFonts w:cs="Arial"/>
          <w:b/>
          <w:bCs/>
          <w:color w:val="CF4A02"/>
          <w:sz w:val="18"/>
          <w:szCs w:val="18"/>
        </w:rPr>
        <w:t>e</w:t>
      </w:r>
      <w:r w:rsidRPr="0087138D">
        <w:rPr>
          <w:rFonts w:cs="Arial"/>
          <w:b/>
          <w:bCs/>
          <w:color w:val="CF4A02"/>
          <w:sz w:val="18"/>
          <w:szCs w:val="18"/>
        </w:rPr>
        <w:t>)</w:t>
      </w:r>
      <w:r w:rsidRPr="0087138D">
        <w:rPr>
          <w:rFonts w:cs="Arial"/>
          <w:b/>
          <w:bCs/>
          <w:color w:val="CF4A02"/>
          <w:sz w:val="18"/>
          <w:szCs w:val="18"/>
        </w:rPr>
        <w:tab/>
      </w:r>
      <w:r w:rsidR="00202EF6" w:rsidRPr="0087138D">
        <w:rPr>
          <w:rFonts w:cs="Arial"/>
          <w:b/>
          <w:bCs/>
          <w:color w:val="CF4A02"/>
          <w:sz w:val="18"/>
          <w:szCs w:val="18"/>
        </w:rPr>
        <w:t>Commitments under Electricity sale/purchase agreements</w:t>
      </w:r>
    </w:p>
    <w:p w14:paraId="0464C2BD" w14:textId="77777777" w:rsidR="00202EF6" w:rsidRPr="0087138D" w:rsidRDefault="00202EF6" w:rsidP="00023F9F">
      <w:pPr>
        <w:spacing w:line="240" w:lineRule="auto"/>
        <w:ind w:left="540"/>
        <w:jc w:val="both"/>
        <w:rPr>
          <w:rFonts w:cs="Arial"/>
          <w:sz w:val="18"/>
          <w:szCs w:val="18"/>
        </w:rPr>
      </w:pPr>
    </w:p>
    <w:p w14:paraId="288F8861" w14:textId="77777777" w:rsidR="00202EF6" w:rsidRPr="0087138D" w:rsidRDefault="00202EF6" w:rsidP="00023F9F">
      <w:pPr>
        <w:spacing w:line="240" w:lineRule="auto"/>
        <w:ind w:left="540"/>
        <w:jc w:val="both"/>
        <w:rPr>
          <w:rFonts w:cs="Arial"/>
          <w:sz w:val="18"/>
          <w:szCs w:val="18"/>
        </w:rPr>
      </w:pPr>
      <w:r w:rsidRPr="0087138D">
        <w:rPr>
          <w:rFonts w:cs="Arial"/>
          <w:spacing w:val="-2"/>
          <w:sz w:val="18"/>
          <w:szCs w:val="18"/>
        </w:rPr>
        <w:t xml:space="preserve">On </w:t>
      </w:r>
      <w:r w:rsidR="005A61E2" w:rsidRPr="0087138D">
        <w:rPr>
          <w:rFonts w:cs="Arial"/>
          <w:spacing w:val="-2"/>
          <w:sz w:val="18"/>
          <w:szCs w:val="18"/>
          <w:lang w:val="en-GB"/>
        </w:rPr>
        <w:t>20</w:t>
      </w:r>
      <w:r w:rsidRPr="0087138D">
        <w:rPr>
          <w:rFonts w:cs="Arial"/>
          <w:spacing w:val="-2"/>
          <w:sz w:val="18"/>
          <w:szCs w:val="18"/>
        </w:rPr>
        <w:t xml:space="preserve"> September </w:t>
      </w:r>
      <w:r w:rsidR="005A61E2" w:rsidRPr="0087138D">
        <w:rPr>
          <w:rFonts w:cs="Arial"/>
          <w:spacing w:val="-2"/>
          <w:sz w:val="18"/>
          <w:szCs w:val="18"/>
          <w:lang w:val="en-GB"/>
        </w:rPr>
        <w:t>2016</w:t>
      </w:r>
      <w:r w:rsidRPr="0087138D">
        <w:rPr>
          <w:rFonts w:cs="Arial"/>
          <w:spacing w:val="-2"/>
          <w:sz w:val="18"/>
          <w:szCs w:val="18"/>
        </w:rPr>
        <w:t>, Buriram Energy Co., Ltd., a subsidiary, amended</w:t>
      </w:r>
      <w:r w:rsidRPr="0087138D">
        <w:rPr>
          <w:rFonts w:cs="Arial"/>
          <w:sz w:val="18"/>
          <w:szCs w:val="18"/>
        </w:rPr>
        <w:t xml:space="preserve"> its PEA electricity sales and purchase agreement to the FiT sales calculation method. The agreement was first signed on </w:t>
      </w:r>
      <w:r w:rsidR="005A61E2" w:rsidRPr="0087138D">
        <w:rPr>
          <w:rFonts w:cs="Arial"/>
          <w:sz w:val="18"/>
          <w:szCs w:val="18"/>
          <w:lang w:val="en-GB"/>
        </w:rPr>
        <w:t>11</w:t>
      </w:r>
      <w:r w:rsidRPr="0087138D">
        <w:rPr>
          <w:rFonts w:cs="Arial"/>
          <w:sz w:val="18"/>
          <w:szCs w:val="18"/>
        </w:rPr>
        <w:t xml:space="preserve"> May </w:t>
      </w:r>
      <w:r w:rsidR="005A61E2" w:rsidRPr="0087138D">
        <w:rPr>
          <w:rFonts w:cs="Arial"/>
          <w:sz w:val="18"/>
          <w:szCs w:val="18"/>
          <w:lang w:val="en-GB"/>
        </w:rPr>
        <w:t>2012</w:t>
      </w:r>
      <w:r w:rsidRPr="0087138D">
        <w:rPr>
          <w:rFonts w:cs="Arial"/>
          <w:sz w:val="18"/>
          <w:szCs w:val="18"/>
        </w:rPr>
        <w:t xml:space="preserve"> for a five-year term, renewable for another five years. For the amended agreement, the term is the remaining </w:t>
      </w:r>
      <w:r w:rsidR="005A61E2" w:rsidRPr="0087138D">
        <w:rPr>
          <w:rFonts w:cs="Arial"/>
          <w:sz w:val="18"/>
          <w:szCs w:val="18"/>
          <w:lang w:val="en-GB"/>
        </w:rPr>
        <w:t>12</w:t>
      </w:r>
      <w:r w:rsidRPr="0087138D">
        <w:rPr>
          <w:rFonts w:cs="Arial"/>
          <w:sz w:val="18"/>
          <w:szCs w:val="18"/>
        </w:rPr>
        <w:t xml:space="preserve"> years and five months, and the FiT calculation was retroactively applied to </w:t>
      </w:r>
      <w:r w:rsidR="005A61E2" w:rsidRPr="0087138D">
        <w:rPr>
          <w:rFonts w:cs="Arial"/>
          <w:sz w:val="18"/>
          <w:szCs w:val="18"/>
          <w:lang w:val="en-GB"/>
        </w:rPr>
        <w:t>11</w:t>
      </w:r>
      <w:r w:rsidRPr="0087138D">
        <w:rPr>
          <w:rFonts w:cs="Arial"/>
          <w:sz w:val="18"/>
          <w:szCs w:val="18"/>
        </w:rPr>
        <w:t xml:space="preserve"> March </w:t>
      </w:r>
      <w:r w:rsidR="005A61E2" w:rsidRPr="0087138D">
        <w:rPr>
          <w:rFonts w:cs="Arial"/>
          <w:sz w:val="18"/>
          <w:szCs w:val="18"/>
          <w:lang w:val="en-GB"/>
        </w:rPr>
        <w:t>2016</w:t>
      </w:r>
      <w:r w:rsidRPr="0087138D">
        <w:rPr>
          <w:rFonts w:cs="Arial"/>
          <w:sz w:val="18"/>
          <w:szCs w:val="18"/>
        </w:rPr>
        <w:t>.</w:t>
      </w:r>
    </w:p>
    <w:p w14:paraId="256FC22A" w14:textId="77777777" w:rsidR="00202EF6" w:rsidRPr="0087138D" w:rsidRDefault="00202EF6" w:rsidP="00023F9F">
      <w:pPr>
        <w:spacing w:line="240" w:lineRule="auto"/>
        <w:ind w:left="540"/>
        <w:jc w:val="both"/>
        <w:rPr>
          <w:rFonts w:cs="Arial"/>
          <w:sz w:val="18"/>
          <w:szCs w:val="18"/>
        </w:rPr>
      </w:pPr>
    </w:p>
    <w:p w14:paraId="4B787F54" w14:textId="499032EC" w:rsidR="00202EF6" w:rsidRPr="0087138D" w:rsidRDefault="00902C2F" w:rsidP="00023F9F">
      <w:pPr>
        <w:spacing w:line="240" w:lineRule="auto"/>
        <w:ind w:left="540"/>
        <w:jc w:val="both"/>
        <w:rPr>
          <w:rFonts w:cs="Arial"/>
          <w:sz w:val="18"/>
          <w:szCs w:val="18"/>
        </w:rPr>
      </w:pPr>
      <w:r w:rsidRPr="0087138D">
        <w:rPr>
          <w:rFonts w:cs="Arial"/>
          <w:sz w:val="18"/>
          <w:szCs w:val="18"/>
        </w:rPr>
        <w:t>Buriram Power Co., Ltd, a</w:t>
      </w:r>
      <w:r w:rsidR="00202EF6" w:rsidRPr="0087138D">
        <w:rPr>
          <w:rFonts w:cs="Arial"/>
          <w:sz w:val="18"/>
          <w:szCs w:val="18"/>
        </w:rPr>
        <w:t xml:space="preserve"> subsidiary company has entered into electricity sale/purchase agreement with the Provincial Electricity Authority (PEA) with a term of </w:t>
      </w:r>
      <w:r w:rsidR="005A61E2" w:rsidRPr="0087138D">
        <w:rPr>
          <w:rFonts w:cs="Arial"/>
          <w:sz w:val="18"/>
          <w:szCs w:val="18"/>
          <w:lang w:val="en-GB"/>
        </w:rPr>
        <w:t>20</w:t>
      </w:r>
      <w:r w:rsidR="00202EF6" w:rsidRPr="0087138D">
        <w:rPr>
          <w:rFonts w:cs="Arial"/>
          <w:sz w:val="18"/>
          <w:szCs w:val="18"/>
        </w:rPr>
        <w:t xml:space="preserve"> years from </w:t>
      </w:r>
      <w:r w:rsidR="005A61E2" w:rsidRPr="0087138D">
        <w:rPr>
          <w:rFonts w:cs="Arial"/>
          <w:sz w:val="18"/>
          <w:szCs w:val="18"/>
          <w:lang w:val="en-GB"/>
        </w:rPr>
        <w:t>7</w:t>
      </w:r>
      <w:r w:rsidR="00202EF6" w:rsidRPr="0087138D">
        <w:rPr>
          <w:rFonts w:cs="Arial"/>
          <w:sz w:val="18"/>
          <w:szCs w:val="18"/>
        </w:rPr>
        <w:t xml:space="preserve"> April </w:t>
      </w:r>
      <w:r w:rsidR="005A61E2" w:rsidRPr="0087138D">
        <w:rPr>
          <w:rFonts w:cs="Arial"/>
          <w:sz w:val="18"/>
          <w:szCs w:val="18"/>
          <w:lang w:val="en-GB"/>
        </w:rPr>
        <w:t>2015</w:t>
      </w:r>
      <w:r w:rsidR="00202EF6" w:rsidRPr="0087138D">
        <w:rPr>
          <w:rFonts w:cs="Arial"/>
          <w:sz w:val="18"/>
          <w:szCs w:val="18"/>
        </w:rPr>
        <w:t>. Under the terms of the agreements, the subsidiary and PEA must comply with specified conditions.</w:t>
      </w:r>
    </w:p>
    <w:p w14:paraId="68B98A96" w14:textId="30A8F936" w:rsidR="00202EF6" w:rsidRPr="0023787B" w:rsidRDefault="005B5E91" w:rsidP="00023F9F">
      <w:pPr>
        <w:pStyle w:val="a"/>
        <w:ind w:left="540" w:right="0"/>
        <w:jc w:val="both"/>
        <w:rPr>
          <w:rFonts w:ascii="Arial" w:hAnsi="Arial" w:cs="Arial"/>
          <w:color w:val="auto"/>
          <w:sz w:val="18"/>
          <w:szCs w:val="18"/>
        </w:rPr>
      </w:pPr>
      <w:r>
        <w:rPr>
          <w:rFonts w:ascii="Arial" w:hAnsi="Arial" w:cs="Arial"/>
          <w:color w:val="auto"/>
          <w:sz w:val="18"/>
          <w:szCs w:val="18"/>
        </w:rPr>
        <w:br w:type="page"/>
      </w:r>
    </w:p>
    <w:p w14:paraId="31068ADD" w14:textId="77777777" w:rsidR="00202EF6" w:rsidRPr="0023787B" w:rsidRDefault="0006284D" w:rsidP="00023F9F">
      <w:pPr>
        <w:spacing w:line="240" w:lineRule="auto"/>
        <w:ind w:left="540" w:hanging="540"/>
        <w:jc w:val="both"/>
        <w:rPr>
          <w:rFonts w:cs="Arial"/>
          <w:b/>
          <w:bCs/>
          <w:color w:val="CF4A02"/>
          <w:sz w:val="18"/>
          <w:szCs w:val="18"/>
        </w:rPr>
      </w:pPr>
      <w:r w:rsidRPr="0023787B">
        <w:rPr>
          <w:rFonts w:cs="Arial"/>
          <w:b/>
          <w:bCs/>
          <w:color w:val="CF4A02"/>
          <w:sz w:val="18"/>
          <w:szCs w:val="18"/>
        </w:rPr>
        <w:t>(</w:t>
      </w:r>
      <w:r w:rsidR="00DE58CE" w:rsidRPr="0023787B">
        <w:rPr>
          <w:rFonts w:cs="Arial"/>
          <w:b/>
          <w:bCs/>
          <w:color w:val="CF4A02"/>
          <w:sz w:val="18"/>
          <w:szCs w:val="18"/>
        </w:rPr>
        <w:t>f</w:t>
      </w:r>
      <w:r w:rsidRPr="0023787B">
        <w:rPr>
          <w:rFonts w:cs="Arial"/>
          <w:b/>
          <w:bCs/>
          <w:color w:val="CF4A02"/>
          <w:sz w:val="18"/>
          <w:szCs w:val="18"/>
        </w:rPr>
        <w:t>)</w:t>
      </w:r>
      <w:r w:rsidRPr="0023787B">
        <w:rPr>
          <w:rFonts w:cs="Arial"/>
          <w:b/>
          <w:bCs/>
          <w:color w:val="CF4A02"/>
          <w:sz w:val="18"/>
          <w:szCs w:val="18"/>
        </w:rPr>
        <w:tab/>
      </w:r>
      <w:r w:rsidR="00202EF6" w:rsidRPr="0023787B">
        <w:rPr>
          <w:rFonts w:cs="Arial"/>
          <w:b/>
          <w:bCs/>
          <w:color w:val="CF4A02"/>
          <w:sz w:val="18"/>
          <w:szCs w:val="18"/>
        </w:rPr>
        <w:t>Bank guarantees</w:t>
      </w:r>
    </w:p>
    <w:p w14:paraId="630A091D" w14:textId="77777777" w:rsidR="00202EF6" w:rsidRPr="0023787B" w:rsidRDefault="00202EF6" w:rsidP="00023F9F">
      <w:pPr>
        <w:pStyle w:val="a"/>
        <w:ind w:left="540" w:right="0"/>
        <w:jc w:val="both"/>
        <w:rPr>
          <w:rFonts w:ascii="Arial" w:hAnsi="Arial" w:cs="Arial"/>
          <w:color w:val="auto"/>
          <w:sz w:val="18"/>
          <w:szCs w:val="18"/>
        </w:rPr>
      </w:pPr>
    </w:p>
    <w:p w14:paraId="130C8CA8" w14:textId="77777777" w:rsidR="00202EF6" w:rsidRPr="0023787B" w:rsidRDefault="00202EF6" w:rsidP="00023F9F">
      <w:pPr>
        <w:pStyle w:val="a"/>
        <w:ind w:left="540" w:right="0"/>
        <w:jc w:val="both"/>
        <w:rPr>
          <w:rFonts w:ascii="Arial" w:hAnsi="Arial" w:cs="Arial"/>
          <w:color w:val="auto"/>
          <w:spacing w:val="-2"/>
          <w:sz w:val="18"/>
          <w:szCs w:val="18"/>
        </w:rPr>
      </w:pPr>
      <w:r w:rsidRPr="0023787B">
        <w:rPr>
          <w:rFonts w:ascii="Arial" w:hAnsi="Arial" w:cs="Arial"/>
          <w:color w:val="auto"/>
          <w:spacing w:val="-2"/>
          <w:sz w:val="18"/>
          <w:szCs w:val="18"/>
        </w:rPr>
        <w:t xml:space="preserve">As at </w:t>
      </w:r>
      <w:r w:rsidR="005A61E2" w:rsidRPr="0023787B">
        <w:rPr>
          <w:rFonts w:ascii="Arial" w:hAnsi="Arial" w:cs="Arial"/>
          <w:color w:val="auto"/>
          <w:spacing w:val="-2"/>
          <w:sz w:val="18"/>
          <w:szCs w:val="18"/>
          <w:lang w:val="en-GB"/>
        </w:rPr>
        <w:t>31</w:t>
      </w:r>
      <w:r w:rsidRPr="0023787B">
        <w:rPr>
          <w:rFonts w:ascii="Arial" w:hAnsi="Arial" w:cs="Arial"/>
          <w:color w:val="auto"/>
          <w:spacing w:val="-2"/>
          <w:sz w:val="18"/>
          <w:szCs w:val="18"/>
        </w:rPr>
        <w:t xml:space="preserve"> December </w:t>
      </w:r>
      <w:r w:rsidR="005A61E2" w:rsidRPr="0023787B">
        <w:rPr>
          <w:rFonts w:ascii="Arial" w:hAnsi="Arial" w:cs="Arial"/>
          <w:color w:val="auto"/>
          <w:spacing w:val="-2"/>
          <w:sz w:val="18"/>
          <w:szCs w:val="18"/>
          <w:lang w:val="en-GB"/>
        </w:rPr>
        <w:t>20</w:t>
      </w:r>
      <w:r w:rsidR="00A83853" w:rsidRPr="0023787B">
        <w:rPr>
          <w:rFonts w:ascii="Arial" w:hAnsi="Arial" w:cs="Arial"/>
          <w:color w:val="auto"/>
          <w:spacing w:val="-2"/>
          <w:sz w:val="18"/>
          <w:szCs w:val="18"/>
          <w:lang w:val="en-GB"/>
        </w:rPr>
        <w:t>20</w:t>
      </w:r>
      <w:r w:rsidR="003C4885" w:rsidRPr="0023787B">
        <w:rPr>
          <w:rFonts w:ascii="Arial" w:hAnsi="Arial" w:cs="Arial"/>
          <w:color w:val="auto"/>
          <w:spacing w:val="-2"/>
          <w:sz w:val="18"/>
          <w:szCs w:val="18"/>
          <w:lang w:val="en-GB"/>
        </w:rPr>
        <w:t xml:space="preserve"> and </w:t>
      </w:r>
      <w:r w:rsidR="005A61E2" w:rsidRPr="0023787B">
        <w:rPr>
          <w:rFonts w:ascii="Arial" w:hAnsi="Arial" w:cs="Arial"/>
          <w:color w:val="auto"/>
          <w:spacing w:val="-2"/>
          <w:sz w:val="18"/>
          <w:szCs w:val="18"/>
          <w:lang w:val="en-GB"/>
        </w:rPr>
        <w:t>201</w:t>
      </w:r>
      <w:r w:rsidR="00A83853" w:rsidRPr="0023787B">
        <w:rPr>
          <w:rFonts w:ascii="Arial" w:hAnsi="Arial" w:cs="Arial"/>
          <w:color w:val="auto"/>
          <w:spacing w:val="-2"/>
          <w:sz w:val="18"/>
          <w:szCs w:val="18"/>
          <w:lang w:val="en-GB"/>
        </w:rPr>
        <w:t>9</w:t>
      </w:r>
      <w:r w:rsidRPr="0023787B">
        <w:rPr>
          <w:rFonts w:ascii="Arial" w:hAnsi="Arial" w:cs="Arial"/>
          <w:color w:val="auto"/>
          <w:spacing w:val="-2"/>
          <w:sz w:val="18"/>
          <w:szCs w:val="18"/>
        </w:rPr>
        <w:t xml:space="preserve">, </w:t>
      </w:r>
      <w:r w:rsidR="00903CF7" w:rsidRPr="0023787B">
        <w:rPr>
          <w:rFonts w:ascii="Arial" w:hAnsi="Arial" w:cs="Arial"/>
          <w:color w:val="auto"/>
          <w:spacing w:val="-2"/>
          <w:sz w:val="18"/>
          <w:szCs w:val="18"/>
        </w:rPr>
        <w:t>the Group</w:t>
      </w:r>
      <w:r w:rsidRPr="0023787B">
        <w:rPr>
          <w:rFonts w:ascii="Arial" w:hAnsi="Arial" w:cs="Arial"/>
          <w:color w:val="auto"/>
          <w:spacing w:val="-2"/>
          <w:sz w:val="18"/>
          <w:szCs w:val="18"/>
        </w:rPr>
        <w:t xml:space="preserve"> had outstanding </w:t>
      </w:r>
      <w:r w:rsidR="00D044EF" w:rsidRPr="0023787B">
        <w:rPr>
          <w:rFonts w:ascii="Arial" w:hAnsi="Arial" w:cs="Arial"/>
          <w:color w:val="auto"/>
          <w:spacing w:val="-2"/>
          <w:sz w:val="18"/>
          <w:szCs w:val="18"/>
        </w:rPr>
        <w:t xml:space="preserve">letters of guarantee of Baht </w:t>
      </w:r>
      <w:r w:rsidR="00F679C1" w:rsidRPr="0023787B">
        <w:rPr>
          <w:rFonts w:ascii="Arial" w:hAnsi="Arial" w:cs="Arial"/>
          <w:color w:val="auto"/>
          <w:spacing w:val="-2"/>
          <w:sz w:val="18"/>
          <w:szCs w:val="18"/>
          <w:lang w:val="en-GB"/>
        </w:rPr>
        <w:t>6.20</w:t>
      </w:r>
      <w:r w:rsidR="00D044EF" w:rsidRPr="0023787B">
        <w:rPr>
          <w:rFonts w:ascii="Arial" w:hAnsi="Arial" w:cs="Arial"/>
          <w:color w:val="auto"/>
          <w:spacing w:val="-2"/>
          <w:sz w:val="18"/>
          <w:szCs w:val="18"/>
        </w:rPr>
        <w:t xml:space="preserve"> </w:t>
      </w:r>
      <w:r w:rsidRPr="0023787B">
        <w:rPr>
          <w:rFonts w:ascii="Arial" w:hAnsi="Arial" w:cs="Arial"/>
          <w:color w:val="auto"/>
          <w:spacing w:val="-2"/>
          <w:sz w:val="18"/>
          <w:szCs w:val="18"/>
        </w:rPr>
        <w:t xml:space="preserve">million issued </w:t>
      </w:r>
      <w:r w:rsidR="00023F9F" w:rsidRPr="0023787B">
        <w:rPr>
          <w:rFonts w:ascii="Arial" w:hAnsi="Arial" w:cs="Arial"/>
          <w:color w:val="auto"/>
          <w:spacing w:val="-2"/>
          <w:sz w:val="18"/>
          <w:szCs w:val="18"/>
        </w:rPr>
        <w:br/>
      </w:r>
      <w:r w:rsidRPr="0023787B">
        <w:rPr>
          <w:rFonts w:ascii="Arial" w:hAnsi="Arial" w:cs="Arial"/>
          <w:color w:val="auto"/>
          <w:spacing w:val="-2"/>
          <w:sz w:val="18"/>
          <w:szCs w:val="18"/>
        </w:rPr>
        <w:t>by local financial institutions as collaterals of Provincial Electricity Authority for electrical usage</w:t>
      </w:r>
      <w:r w:rsidR="003C4885" w:rsidRPr="0023787B">
        <w:rPr>
          <w:rFonts w:ascii="Arial" w:hAnsi="Arial" w:cs="Arial"/>
          <w:color w:val="auto"/>
          <w:spacing w:val="-2"/>
          <w:sz w:val="18"/>
          <w:szCs w:val="18"/>
        </w:rPr>
        <w:t>.</w:t>
      </w:r>
    </w:p>
    <w:p w14:paraId="637CCAD1" w14:textId="77777777" w:rsidR="00F679C1" w:rsidRPr="0023787B" w:rsidRDefault="00F679C1" w:rsidP="00023F9F">
      <w:pPr>
        <w:pStyle w:val="a"/>
        <w:ind w:left="540" w:right="0"/>
        <w:jc w:val="both"/>
        <w:rPr>
          <w:rFonts w:ascii="Arial" w:hAnsi="Arial" w:cs="Arial"/>
          <w:b/>
          <w:bCs/>
          <w:color w:val="CF4A02"/>
          <w:sz w:val="18"/>
          <w:szCs w:val="18"/>
        </w:rPr>
      </w:pPr>
    </w:p>
    <w:p w14:paraId="457DA032" w14:textId="77777777" w:rsidR="00F679C1" w:rsidRPr="0023787B" w:rsidRDefault="00F679C1" w:rsidP="00F679C1">
      <w:pPr>
        <w:spacing w:line="240" w:lineRule="auto"/>
        <w:ind w:left="540" w:hanging="540"/>
        <w:jc w:val="both"/>
        <w:rPr>
          <w:rFonts w:cs="Arial"/>
          <w:b/>
          <w:bCs/>
          <w:color w:val="CF4A02"/>
          <w:sz w:val="18"/>
          <w:szCs w:val="18"/>
        </w:rPr>
      </w:pPr>
      <w:r w:rsidRPr="0023787B">
        <w:rPr>
          <w:rFonts w:cs="Arial"/>
          <w:b/>
          <w:bCs/>
          <w:color w:val="CF4A02"/>
          <w:sz w:val="18"/>
          <w:szCs w:val="18"/>
        </w:rPr>
        <w:t>(g)</w:t>
      </w:r>
      <w:r w:rsidRPr="0023787B">
        <w:rPr>
          <w:rFonts w:cs="Arial"/>
          <w:b/>
          <w:bCs/>
          <w:color w:val="CF4A02"/>
          <w:sz w:val="18"/>
          <w:szCs w:val="18"/>
        </w:rPr>
        <w:tab/>
        <w:t>Significant litigation</w:t>
      </w:r>
    </w:p>
    <w:p w14:paraId="06B0AC4B" w14:textId="77777777" w:rsidR="0023787B" w:rsidRDefault="0023787B" w:rsidP="00F679C1">
      <w:pPr>
        <w:spacing w:line="240" w:lineRule="auto"/>
        <w:ind w:left="540"/>
        <w:jc w:val="both"/>
        <w:rPr>
          <w:rFonts w:cs="Arial"/>
          <w:spacing w:val="-2"/>
          <w:sz w:val="18"/>
          <w:szCs w:val="18"/>
        </w:rPr>
      </w:pPr>
    </w:p>
    <w:p w14:paraId="27F850DF" w14:textId="4722374F" w:rsidR="00F679C1" w:rsidRPr="0023787B" w:rsidRDefault="00F679C1" w:rsidP="00F679C1">
      <w:pPr>
        <w:spacing w:line="240" w:lineRule="auto"/>
        <w:ind w:left="540"/>
        <w:jc w:val="both"/>
        <w:rPr>
          <w:rFonts w:cs="Arial"/>
          <w:spacing w:val="-2"/>
          <w:sz w:val="18"/>
          <w:szCs w:val="18"/>
        </w:rPr>
      </w:pPr>
      <w:r w:rsidRPr="0023787B">
        <w:rPr>
          <w:rFonts w:cs="Arial"/>
          <w:spacing w:val="-2"/>
          <w:sz w:val="18"/>
          <w:szCs w:val="18"/>
        </w:rPr>
        <w:t>In May 2020, a consumer case was filed against the Company for changes in share value amounting to Baht 136.34 million. The claim was submitted in civil court against the Company and other parties, with the Company as the first defendant. The plaintiffs alleged that they, as shareholders of the first defendant, suffered as a result of the share value changes. As at 31 December 2020, the case has been in the Appeal Court’s consideration for whether it is a consumer case or not, and court judgement will be held on 1 March 2021. The Group's management believes that the Company has strong evidence in its defence and considers that these issues will not have an adverse material impact on the interim financial information.</w:t>
      </w:r>
    </w:p>
    <w:p w14:paraId="7C433261" w14:textId="77777777" w:rsidR="00F679C1" w:rsidRPr="0023787B" w:rsidRDefault="00F679C1" w:rsidP="00F679C1">
      <w:pPr>
        <w:spacing w:line="240" w:lineRule="auto"/>
        <w:ind w:left="540"/>
        <w:jc w:val="both"/>
        <w:rPr>
          <w:rFonts w:cs="Arial"/>
          <w:spacing w:val="-2"/>
          <w:sz w:val="18"/>
          <w:szCs w:val="18"/>
        </w:rPr>
      </w:pPr>
    </w:p>
    <w:p w14:paraId="38F0BC5C" w14:textId="2AA4228C" w:rsidR="00607259" w:rsidRPr="0023787B" w:rsidRDefault="00607259" w:rsidP="00F679C1">
      <w:pPr>
        <w:spacing w:line="240" w:lineRule="auto"/>
        <w:ind w:left="540"/>
        <w:jc w:val="both"/>
        <w:rPr>
          <w:rFonts w:cs="Arial"/>
          <w:spacing w:val="-2"/>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B93500" w:rsidRPr="00DF5EE5" w14:paraId="42D5ADAD" w14:textId="77777777" w:rsidTr="007D1325">
        <w:trPr>
          <w:trHeight w:val="386"/>
        </w:trPr>
        <w:tc>
          <w:tcPr>
            <w:tcW w:w="9461" w:type="dxa"/>
            <w:shd w:val="clear" w:color="auto" w:fill="FFA543"/>
            <w:vAlign w:val="center"/>
            <w:hideMark/>
          </w:tcPr>
          <w:p w14:paraId="08ABD34C" w14:textId="468018BE" w:rsidR="00B93500" w:rsidRPr="00DF5EE5" w:rsidRDefault="00B93500" w:rsidP="007D1325">
            <w:pPr>
              <w:tabs>
                <w:tab w:val="left" w:pos="432"/>
              </w:tabs>
              <w:ind w:left="540" w:hanging="540"/>
              <w:jc w:val="both"/>
              <w:rPr>
                <w:rFonts w:cs="Arial"/>
                <w:b/>
                <w:bCs/>
                <w:color w:val="FFFFFF"/>
                <w:sz w:val="18"/>
                <w:szCs w:val="18"/>
                <w:lang w:val="en-GB"/>
              </w:rPr>
            </w:pPr>
            <w:r w:rsidRPr="00DF5EE5">
              <w:rPr>
                <w:rFonts w:cs="Arial"/>
                <w:b/>
                <w:bCs/>
                <w:color w:val="FFFFFF"/>
                <w:sz w:val="18"/>
                <w:szCs w:val="18"/>
                <w:lang w:val="en-GB"/>
              </w:rPr>
              <w:t>3</w:t>
            </w:r>
            <w:r>
              <w:rPr>
                <w:rFonts w:cs="Arial"/>
                <w:b/>
                <w:bCs/>
                <w:color w:val="FFFFFF"/>
                <w:sz w:val="18"/>
                <w:szCs w:val="18"/>
                <w:lang w:val="en-GB"/>
              </w:rPr>
              <w:t>8</w:t>
            </w:r>
            <w:r w:rsidRPr="00DF5EE5">
              <w:rPr>
                <w:rFonts w:cs="Arial"/>
                <w:b/>
                <w:bCs/>
                <w:color w:val="FFFFFF"/>
                <w:sz w:val="18"/>
                <w:szCs w:val="18"/>
              </w:rPr>
              <w:tab/>
            </w:r>
            <w:r w:rsidRPr="00B93500">
              <w:rPr>
                <w:rFonts w:cs="Arial"/>
                <w:b/>
                <w:bCs/>
                <w:color w:val="FFFFFF"/>
                <w:sz w:val="18"/>
                <w:szCs w:val="18"/>
                <w:lang w:val="en-GB"/>
              </w:rPr>
              <w:t>Event occuring after the reporting period</w:t>
            </w:r>
          </w:p>
        </w:tc>
      </w:tr>
    </w:tbl>
    <w:p w14:paraId="75CE25C7" w14:textId="669D73EC" w:rsidR="0023787B" w:rsidRDefault="0023787B" w:rsidP="00B93500">
      <w:pPr>
        <w:spacing w:line="240" w:lineRule="auto"/>
        <w:jc w:val="both"/>
        <w:rPr>
          <w:rFonts w:cstheme="minorBidi"/>
          <w:spacing w:val="-2"/>
          <w:sz w:val="18"/>
          <w:szCs w:val="18"/>
        </w:rPr>
      </w:pPr>
    </w:p>
    <w:p w14:paraId="41751487" w14:textId="2D2BA592" w:rsidR="00B65246" w:rsidRPr="00B65246" w:rsidRDefault="00B65246" w:rsidP="00B93500">
      <w:pPr>
        <w:spacing w:line="240" w:lineRule="auto"/>
        <w:jc w:val="both"/>
        <w:rPr>
          <w:rFonts w:cstheme="minorBidi"/>
          <w:b/>
          <w:bCs/>
          <w:color w:val="CF4A02"/>
          <w:spacing w:val="-2"/>
          <w:sz w:val="18"/>
          <w:szCs w:val="18"/>
          <w:lang w:val="en-GB"/>
        </w:rPr>
      </w:pPr>
      <w:r w:rsidRPr="00B65246">
        <w:rPr>
          <w:rFonts w:cstheme="minorBidi"/>
          <w:b/>
          <w:bCs/>
          <w:color w:val="CF4A02"/>
          <w:spacing w:val="-2"/>
          <w:sz w:val="18"/>
          <w:szCs w:val="18"/>
          <w:lang w:val="en-GB"/>
        </w:rPr>
        <w:t>Dividend</w:t>
      </w:r>
      <w:r w:rsidR="00CB0086">
        <w:rPr>
          <w:rFonts w:cstheme="minorBidi"/>
          <w:b/>
          <w:bCs/>
          <w:color w:val="CF4A02"/>
          <w:spacing w:val="-2"/>
          <w:sz w:val="18"/>
          <w:szCs w:val="18"/>
          <w:lang w:val="en-GB"/>
        </w:rPr>
        <w:t>s</w:t>
      </w:r>
    </w:p>
    <w:p w14:paraId="1FE72742" w14:textId="77777777" w:rsidR="00B65246" w:rsidRPr="00B65246" w:rsidRDefault="00B65246" w:rsidP="00B93500">
      <w:pPr>
        <w:spacing w:line="240" w:lineRule="auto"/>
        <w:jc w:val="both"/>
        <w:rPr>
          <w:rFonts w:cstheme="minorBidi"/>
          <w:spacing w:val="-2"/>
          <w:sz w:val="18"/>
          <w:szCs w:val="18"/>
        </w:rPr>
      </w:pPr>
    </w:p>
    <w:p w14:paraId="1BDAF361" w14:textId="77777777" w:rsidR="00B93500" w:rsidRPr="00B93500" w:rsidRDefault="00B93500" w:rsidP="00B93500">
      <w:pPr>
        <w:spacing w:line="240" w:lineRule="auto"/>
        <w:jc w:val="both"/>
        <w:rPr>
          <w:rFonts w:eastAsia="Calibri" w:cs="Arial"/>
          <w:sz w:val="18"/>
          <w:szCs w:val="18"/>
          <w:lang w:val="en-GB"/>
        </w:rPr>
      </w:pPr>
      <w:r w:rsidRPr="00B93500">
        <w:rPr>
          <w:rFonts w:eastAsia="Calibri" w:cs="Arial"/>
          <w:sz w:val="18"/>
          <w:szCs w:val="18"/>
          <w:lang w:val="en-GB"/>
        </w:rPr>
        <w:t>At the Company’s Board of Directors’ meeting No.1/2564 held on 23 February 2021, it approved a dividend payment for the operating result of 2020 for 812,099,845 ordinary shares at Baht 0.06 per share, totalling amounting to Baht 48,725,991. However, the approval for the dividend payment shall be proposed to the Annual Shareholders’ Meeting for the year 2021 for further consideration and approval. The dividends will be paid on 28 May 2021.</w:t>
      </w:r>
    </w:p>
    <w:p w14:paraId="21032581" w14:textId="7DB458B1" w:rsidR="0023787B" w:rsidRDefault="0023787B" w:rsidP="00B93500">
      <w:pPr>
        <w:spacing w:line="240" w:lineRule="auto"/>
        <w:jc w:val="both"/>
        <w:rPr>
          <w:rFonts w:cs="Arial"/>
          <w:spacing w:val="-2"/>
          <w:sz w:val="18"/>
          <w:szCs w:val="18"/>
        </w:rPr>
      </w:pPr>
    </w:p>
    <w:p w14:paraId="13D4CC52" w14:textId="65AF1734" w:rsidR="0023787B" w:rsidRDefault="0023787B" w:rsidP="00B93500">
      <w:pPr>
        <w:spacing w:line="240" w:lineRule="auto"/>
        <w:jc w:val="both"/>
        <w:rPr>
          <w:rFonts w:cs="Arial"/>
          <w:spacing w:val="-2"/>
          <w:sz w:val="18"/>
          <w:szCs w:val="18"/>
        </w:rPr>
      </w:pPr>
    </w:p>
    <w:sectPr w:rsidR="0023787B" w:rsidSect="0015661E">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3EDD91" w14:textId="77777777" w:rsidR="007D1325" w:rsidRDefault="007D1325">
      <w:r>
        <w:separator/>
      </w:r>
    </w:p>
  </w:endnote>
  <w:endnote w:type="continuationSeparator" w:id="0">
    <w:p w14:paraId="1102729C" w14:textId="77777777" w:rsidR="007D1325" w:rsidRDefault="007D1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Ink Free">
    <w:panose1 w:val="03080402000500000000"/>
    <w:charset w:val="00"/>
    <w:family w:val="script"/>
    <w:pitch w:val="variable"/>
    <w:sig w:usb0="8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CAE5C" w14:textId="77777777" w:rsidR="007D1325" w:rsidRPr="00D020B3" w:rsidRDefault="007D1325" w:rsidP="00BB70C2">
    <w:pPr>
      <w:pStyle w:val="Footer"/>
      <w:pBdr>
        <w:top w:val="single" w:sz="8" w:space="1" w:color="auto"/>
      </w:pBdr>
      <w:tabs>
        <w:tab w:val="clear" w:pos="8306"/>
      </w:tabs>
      <w:ind w:right="9"/>
      <w:jc w:val="right"/>
      <w:rPr>
        <w:rFonts w:cs="Arial"/>
        <w:sz w:val="18"/>
        <w:szCs w:val="18"/>
      </w:rPr>
    </w:pPr>
    <w:r w:rsidRPr="00D020B3">
      <w:rPr>
        <w:rStyle w:val="PageNumber"/>
        <w:rFonts w:cs="Arial"/>
        <w:sz w:val="18"/>
        <w:szCs w:val="18"/>
      </w:rPr>
      <w:fldChar w:fldCharType="begin"/>
    </w:r>
    <w:r w:rsidRPr="00D020B3">
      <w:rPr>
        <w:rStyle w:val="PageNumber"/>
        <w:rFonts w:cs="Arial"/>
        <w:sz w:val="18"/>
        <w:szCs w:val="18"/>
      </w:rPr>
      <w:instrText xml:space="preserve"> PAGE </w:instrText>
    </w:r>
    <w:r w:rsidRPr="00D020B3">
      <w:rPr>
        <w:rStyle w:val="PageNumber"/>
        <w:rFonts w:cs="Arial"/>
        <w:sz w:val="18"/>
        <w:szCs w:val="18"/>
      </w:rPr>
      <w:fldChar w:fldCharType="separate"/>
    </w:r>
    <w:r>
      <w:rPr>
        <w:rStyle w:val="PageNumber"/>
        <w:rFonts w:cs="Arial"/>
        <w:noProof/>
        <w:sz w:val="18"/>
        <w:szCs w:val="18"/>
      </w:rPr>
      <w:t>57</w:t>
    </w:r>
    <w:r w:rsidRPr="00D020B3">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B710F" w14:textId="77777777" w:rsidR="007D1325" w:rsidRDefault="007D1325">
      <w:r>
        <w:separator/>
      </w:r>
    </w:p>
  </w:footnote>
  <w:footnote w:type="continuationSeparator" w:id="0">
    <w:p w14:paraId="129DF3E7" w14:textId="77777777" w:rsidR="007D1325" w:rsidRDefault="007D1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F9314" w14:textId="77777777" w:rsidR="007D1325" w:rsidRPr="00D020B3" w:rsidRDefault="007D1325" w:rsidP="00326E27">
    <w:pPr>
      <w:pStyle w:val="a"/>
      <w:tabs>
        <w:tab w:val="right" w:pos="7200"/>
        <w:tab w:val="left" w:pos="7650"/>
        <w:tab w:val="right" w:pos="9000"/>
      </w:tabs>
      <w:ind w:right="0"/>
      <w:rPr>
        <w:rFonts w:ascii="Arial" w:hAnsi="Arial" w:cs="Arial"/>
        <w:b/>
        <w:bCs/>
        <w:color w:val="auto"/>
        <w:sz w:val="18"/>
        <w:szCs w:val="18"/>
      </w:rPr>
    </w:pPr>
    <w:r w:rsidRPr="00D020B3">
      <w:rPr>
        <w:rFonts w:ascii="Arial" w:hAnsi="Arial" w:cs="Arial"/>
        <w:b/>
        <w:bCs/>
        <w:color w:val="auto"/>
        <w:sz w:val="18"/>
        <w:szCs w:val="18"/>
      </w:rPr>
      <w:t>Buriram Sugar Public Company Limited</w:t>
    </w:r>
  </w:p>
  <w:p w14:paraId="41AA3E9B" w14:textId="77777777" w:rsidR="007D1325" w:rsidRPr="00D020B3" w:rsidRDefault="007D1325" w:rsidP="00326E27">
    <w:pPr>
      <w:pStyle w:val="a"/>
      <w:tabs>
        <w:tab w:val="right" w:pos="7200"/>
        <w:tab w:val="left" w:pos="7650"/>
        <w:tab w:val="right" w:pos="9000"/>
      </w:tabs>
      <w:ind w:right="0"/>
      <w:rPr>
        <w:rFonts w:ascii="Arial" w:hAnsi="Arial" w:cs="Arial"/>
        <w:b/>
        <w:bCs/>
        <w:color w:val="auto"/>
        <w:sz w:val="18"/>
        <w:szCs w:val="18"/>
      </w:rPr>
    </w:pPr>
    <w:r w:rsidRPr="00D020B3">
      <w:rPr>
        <w:rFonts w:ascii="Arial" w:hAnsi="Arial" w:cs="Arial"/>
        <w:b/>
        <w:bCs/>
        <w:color w:val="auto"/>
        <w:sz w:val="18"/>
        <w:szCs w:val="18"/>
      </w:rPr>
      <w:t>Notes to the Consolidated and Separate Financial Statements</w:t>
    </w:r>
  </w:p>
  <w:p w14:paraId="3B30A011" w14:textId="77777777" w:rsidR="007D1325" w:rsidRPr="00CD4CAD" w:rsidRDefault="007D1325" w:rsidP="00CD4CAD">
    <w:pPr>
      <w:pStyle w:val="a"/>
      <w:pBdr>
        <w:bottom w:val="single" w:sz="8" w:space="1" w:color="auto"/>
      </w:pBdr>
      <w:tabs>
        <w:tab w:val="right" w:pos="7200"/>
        <w:tab w:val="left" w:pos="7650"/>
        <w:tab w:val="right" w:pos="9000"/>
      </w:tabs>
      <w:ind w:right="0"/>
      <w:rPr>
        <w:rFonts w:ascii="Arial" w:hAnsi="Arial" w:cs="Arial"/>
        <w:b/>
        <w:bCs/>
        <w:color w:val="auto"/>
        <w:sz w:val="18"/>
        <w:szCs w:val="18"/>
      </w:rPr>
    </w:pPr>
    <w:r w:rsidRPr="00D020B3">
      <w:rPr>
        <w:rFonts w:ascii="Arial" w:hAnsi="Arial" w:cs="Arial"/>
        <w:b/>
        <w:bCs/>
        <w:color w:val="auto"/>
        <w:sz w:val="18"/>
        <w:szCs w:val="18"/>
      </w:rPr>
      <w:t>For</w:t>
    </w:r>
    <w:r>
      <w:rPr>
        <w:rFonts w:ascii="Arial" w:hAnsi="Arial" w:cs="Arial"/>
        <w:b/>
        <w:bCs/>
        <w:color w:val="auto"/>
        <w:sz w:val="18"/>
        <w:szCs w:val="18"/>
      </w:rPr>
      <w:t xml:space="preserve"> the year ended 31 December 2020</w:t>
    </w:r>
  </w:p>
  <w:p w14:paraId="53798B42" w14:textId="77777777" w:rsidR="007D1325" w:rsidRPr="00D020B3" w:rsidRDefault="007D1325">
    <w:pPr>
      <w:pStyle w:val="Header"/>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57EFF"/>
    <w:multiLevelType w:val="hybridMultilevel"/>
    <w:tmpl w:val="83BAF4C4"/>
    <w:lvl w:ilvl="0" w:tplc="04090001">
      <w:start w:val="1"/>
      <w:numFmt w:val="bullet"/>
      <w:lvlText w:val=""/>
      <w:lvlJc w:val="left"/>
      <w:pPr>
        <w:ind w:left="2156" w:hanging="360"/>
      </w:pPr>
      <w:rPr>
        <w:rFonts w:ascii="Symbol" w:hAnsi="Symbol" w:hint="default"/>
      </w:rPr>
    </w:lvl>
    <w:lvl w:ilvl="1" w:tplc="04090003" w:tentative="1">
      <w:start w:val="1"/>
      <w:numFmt w:val="bullet"/>
      <w:lvlText w:val="o"/>
      <w:lvlJc w:val="left"/>
      <w:pPr>
        <w:ind w:left="2876" w:hanging="360"/>
      </w:pPr>
      <w:rPr>
        <w:rFonts w:ascii="Courier New" w:hAnsi="Courier New" w:cs="Courier New" w:hint="default"/>
      </w:rPr>
    </w:lvl>
    <w:lvl w:ilvl="2" w:tplc="04090005" w:tentative="1">
      <w:start w:val="1"/>
      <w:numFmt w:val="bullet"/>
      <w:lvlText w:val=""/>
      <w:lvlJc w:val="left"/>
      <w:pPr>
        <w:ind w:left="3596" w:hanging="360"/>
      </w:pPr>
      <w:rPr>
        <w:rFonts w:ascii="Wingdings" w:hAnsi="Wingdings" w:hint="default"/>
      </w:rPr>
    </w:lvl>
    <w:lvl w:ilvl="3" w:tplc="04090001" w:tentative="1">
      <w:start w:val="1"/>
      <w:numFmt w:val="bullet"/>
      <w:lvlText w:val=""/>
      <w:lvlJc w:val="left"/>
      <w:pPr>
        <w:ind w:left="4316" w:hanging="360"/>
      </w:pPr>
      <w:rPr>
        <w:rFonts w:ascii="Symbol" w:hAnsi="Symbol" w:hint="default"/>
      </w:rPr>
    </w:lvl>
    <w:lvl w:ilvl="4" w:tplc="04090003" w:tentative="1">
      <w:start w:val="1"/>
      <w:numFmt w:val="bullet"/>
      <w:lvlText w:val="o"/>
      <w:lvlJc w:val="left"/>
      <w:pPr>
        <w:ind w:left="5036" w:hanging="360"/>
      </w:pPr>
      <w:rPr>
        <w:rFonts w:ascii="Courier New" w:hAnsi="Courier New" w:cs="Courier New" w:hint="default"/>
      </w:rPr>
    </w:lvl>
    <w:lvl w:ilvl="5" w:tplc="04090005" w:tentative="1">
      <w:start w:val="1"/>
      <w:numFmt w:val="bullet"/>
      <w:lvlText w:val=""/>
      <w:lvlJc w:val="left"/>
      <w:pPr>
        <w:ind w:left="5756" w:hanging="360"/>
      </w:pPr>
      <w:rPr>
        <w:rFonts w:ascii="Wingdings" w:hAnsi="Wingdings" w:hint="default"/>
      </w:rPr>
    </w:lvl>
    <w:lvl w:ilvl="6" w:tplc="04090001" w:tentative="1">
      <w:start w:val="1"/>
      <w:numFmt w:val="bullet"/>
      <w:lvlText w:val=""/>
      <w:lvlJc w:val="left"/>
      <w:pPr>
        <w:ind w:left="6476" w:hanging="360"/>
      </w:pPr>
      <w:rPr>
        <w:rFonts w:ascii="Symbol" w:hAnsi="Symbol" w:hint="default"/>
      </w:rPr>
    </w:lvl>
    <w:lvl w:ilvl="7" w:tplc="04090003" w:tentative="1">
      <w:start w:val="1"/>
      <w:numFmt w:val="bullet"/>
      <w:lvlText w:val="o"/>
      <w:lvlJc w:val="left"/>
      <w:pPr>
        <w:ind w:left="7196" w:hanging="360"/>
      </w:pPr>
      <w:rPr>
        <w:rFonts w:ascii="Courier New" w:hAnsi="Courier New" w:cs="Courier New" w:hint="default"/>
      </w:rPr>
    </w:lvl>
    <w:lvl w:ilvl="8" w:tplc="04090005" w:tentative="1">
      <w:start w:val="1"/>
      <w:numFmt w:val="bullet"/>
      <w:lvlText w:val=""/>
      <w:lvlJc w:val="left"/>
      <w:pPr>
        <w:ind w:left="7916" w:hanging="360"/>
      </w:pPr>
      <w:rPr>
        <w:rFonts w:ascii="Wingdings" w:hAnsi="Wingdings" w:hint="default"/>
      </w:rPr>
    </w:lvl>
  </w:abstractNum>
  <w:abstractNum w:abstractNumId="1" w15:restartNumberingAfterBreak="0">
    <w:nsid w:val="0E04572E"/>
    <w:multiLevelType w:val="hybridMultilevel"/>
    <w:tmpl w:val="F3407BB2"/>
    <w:lvl w:ilvl="0" w:tplc="08090017">
      <w:start w:val="8"/>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40077C"/>
    <w:multiLevelType w:val="hybridMultilevel"/>
    <w:tmpl w:val="68B441FA"/>
    <w:lvl w:ilvl="0" w:tplc="90BE465A">
      <w:start w:val="3"/>
      <w:numFmt w:val="bullet"/>
      <w:lvlText w:val="-"/>
      <w:lvlJc w:val="left"/>
      <w:pPr>
        <w:ind w:left="1800" w:hanging="360"/>
      </w:pPr>
      <w:rPr>
        <w:rFonts w:ascii="Arial" w:eastAsia="Arial"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1077671A"/>
    <w:multiLevelType w:val="hybridMultilevel"/>
    <w:tmpl w:val="BAC6B822"/>
    <w:lvl w:ilvl="0" w:tplc="80C23B70">
      <w:start w:val="5"/>
      <w:numFmt w:val="bullet"/>
      <w:lvlText w:val="-"/>
      <w:lvlJc w:val="left"/>
      <w:pPr>
        <w:ind w:left="1422" w:hanging="360"/>
      </w:pPr>
      <w:rPr>
        <w:rFonts w:ascii="Arial" w:eastAsia="Times New Roman" w:hAnsi="Arial" w:cs="Arial" w:hint="default"/>
      </w:rPr>
    </w:lvl>
    <w:lvl w:ilvl="1" w:tplc="08090003" w:tentative="1">
      <w:start w:val="1"/>
      <w:numFmt w:val="bullet"/>
      <w:lvlText w:val="o"/>
      <w:lvlJc w:val="left"/>
      <w:pPr>
        <w:ind w:left="2142" w:hanging="360"/>
      </w:pPr>
      <w:rPr>
        <w:rFonts w:ascii="Courier New" w:hAnsi="Courier New" w:cs="Courier New" w:hint="default"/>
      </w:rPr>
    </w:lvl>
    <w:lvl w:ilvl="2" w:tplc="08090005" w:tentative="1">
      <w:start w:val="1"/>
      <w:numFmt w:val="bullet"/>
      <w:lvlText w:val=""/>
      <w:lvlJc w:val="left"/>
      <w:pPr>
        <w:ind w:left="2862" w:hanging="360"/>
      </w:pPr>
      <w:rPr>
        <w:rFonts w:ascii="Wingdings" w:hAnsi="Wingdings" w:hint="default"/>
      </w:rPr>
    </w:lvl>
    <w:lvl w:ilvl="3" w:tplc="08090001" w:tentative="1">
      <w:start w:val="1"/>
      <w:numFmt w:val="bullet"/>
      <w:lvlText w:val=""/>
      <w:lvlJc w:val="left"/>
      <w:pPr>
        <w:ind w:left="3582" w:hanging="360"/>
      </w:pPr>
      <w:rPr>
        <w:rFonts w:ascii="Symbol" w:hAnsi="Symbol" w:hint="default"/>
      </w:rPr>
    </w:lvl>
    <w:lvl w:ilvl="4" w:tplc="08090003" w:tentative="1">
      <w:start w:val="1"/>
      <w:numFmt w:val="bullet"/>
      <w:lvlText w:val="o"/>
      <w:lvlJc w:val="left"/>
      <w:pPr>
        <w:ind w:left="4302" w:hanging="360"/>
      </w:pPr>
      <w:rPr>
        <w:rFonts w:ascii="Courier New" w:hAnsi="Courier New" w:cs="Courier New" w:hint="default"/>
      </w:rPr>
    </w:lvl>
    <w:lvl w:ilvl="5" w:tplc="08090005" w:tentative="1">
      <w:start w:val="1"/>
      <w:numFmt w:val="bullet"/>
      <w:lvlText w:val=""/>
      <w:lvlJc w:val="left"/>
      <w:pPr>
        <w:ind w:left="5022" w:hanging="360"/>
      </w:pPr>
      <w:rPr>
        <w:rFonts w:ascii="Wingdings" w:hAnsi="Wingdings" w:hint="default"/>
      </w:rPr>
    </w:lvl>
    <w:lvl w:ilvl="6" w:tplc="08090001" w:tentative="1">
      <w:start w:val="1"/>
      <w:numFmt w:val="bullet"/>
      <w:lvlText w:val=""/>
      <w:lvlJc w:val="left"/>
      <w:pPr>
        <w:ind w:left="5742" w:hanging="360"/>
      </w:pPr>
      <w:rPr>
        <w:rFonts w:ascii="Symbol" w:hAnsi="Symbol" w:hint="default"/>
      </w:rPr>
    </w:lvl>
    <w:lvl w:ilvl="7" w:tplc="08090003" w:tentative="1">
      <w:start w:val="1"/>
      <w:numFmt w:val="bullet"/>
      <w:lvlText w:val="o"/>
      <w:lvlJc w:val="left"/>
      <w:pPr>
        <w:ind w:left="6462" w:hanging="360"/>
      </w:pPr>
      <w:rPr>
        <w:rFonts w:ascii="Courier New" w:hAnsi="Courier New" w:cs="Courier New" w:hint="default"/>
      </w:rPr>
    </w:lvl>
    <w:lvl w:ilvl="8" w:tplc="08090005" w:tentative="1">
      <w:start w:val="1"/>
      <w:numFmt w:val="bullet"/>
      <w:lvlText w:val=""/>
      <w:lvlJc w:val="left"/>
      <w:pPr>
        <w:ind w:left="7182" w:hanging="360"/>
      </w:pPr>
      <w:rPr>
        <w:rFonts w:ascii="Wingdings" w:hAnsi="Wingdings" w:hint="default"/>
      </w:rPr>
    </w:lvl>
  </w:abstractNum>
  <w:abstractNum w:abstractNumId="4" w15:restartNumberingAfterBreak="0">
    <w:nsid w:val="10B5190B"/>
    <w:multiLevelType w:val="hybridMultilevel"/>
    <w:tmpl w:val="38C683C6"/>
    <w:lvl w:ilvl="0" w:tplc="D0887A1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6" w15:restartNumberingAfterBreak="0">
    <w:nsid w:val="197374F6"/>
    <w:multiLevelType w:val="hybridMultilevel"/>
    <w:tmpl w:val="1F62766E"/>
    <w:lvl w:ilvl="0" w:tplc="A3186C7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20B90A54"/>
    <w:multiLevelType w:val="hybridMultilevel"/>
    <w:tmpl w:val="C6CE6544"/>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E50A18"/>
    <w:multiLevelType w:val="hybridMultilevel"/>
    <w:tmpl w:val="F392AB5C"/>
    <w:lvl w:ilvl="0" w:tplc="83B4FC12">
      <w:numFmt w:val="bullet"/>
      <w:lvlText w:val="-"/>
      <w:lvlJc w:val="left"/>
      <w:pPr>
        <w:ind w:left="1386" w:hanging="360"/>
      </w:pPr>
      <w:rPr>
        <w:rFonts w:ascii="Arial" w:eastAsia="Times New Roman" w:hAnsi="Arial" w:cs="Arial" w:hint="default"/>
      </w:rPr>
    </w:lvl>
    <w:lvl w:ilvl="1" w:tplc="08090003" w:tentative="1">
      <w:start w:val="1"/>
      <w:numFmt w:val="bullet"/>
      <w:lvlText w:val="o"/>
      <w:lvlJc w:val="left"/>
      <w:pPr>
        <w:ind w:left="2106" w:hanging="360"/>
      </w:pPr>
      <w:rPr>
        <w:rFonts w:ascii="Courier New" w:hAnsi="Courier New" w:cs="Courier New" w:hint="default"/>
      </w:rPr>
    </w:lvl>
    <w:lvl w:ilvl="2" w:tplc="08090005" w:tentative="1">
      <w:start w:val="1"/>
      <w:numFmt w:val="bullet"/>
      <w:lvlText w:val=""/>
      <w:lvlJc w:val="left"/>
      <w:pPr>
        <w:ind w:left="2826" w:hanging="360"/>
      </w:pPr>
      <w:rPr>
        <w:rFonts w:ascii="Wingdings" w:hAnsi="Wingdings" w:hint="default"/>
      </w:rPr>
    </w:lvl>
    <w:lvl w:ilvl="3" w:tplc="08090001" w:tentative="1">
      <w:start w:val="1"/>
      <w:numFmt w:val="bullet"/>
      <w:lvlText w:val=""/>
      <w:lvlJc w:val="left"/>
      <w:pPr>
        <w:ind w:left="3546" w:hanging="360"/>
      </w:pPr>
      <w:rPr>
        <w:rFonts w:ascii="Symbol" w:hAnsi="Symbol" w:hint="default"/>
      </w:rPr>
    </w:lvl>
    <w:lvl w:ilvl="4" w:tplc="08090003" w:tentative="1">
      <w:start w:val="1"/>
      <w:numFmt w:val="bullet"/>
      <w:lvlText w:val="o"/>
      <w:lvlJc w:val="left"/>
      <w:pPr>
        <w:ind w:left="4266" w:hanging="360"/>
      </w:pPr>
      <w:rPr>
        <w:rFonts w:ascii="Courier New" w:hAnsi="Courier New" w:cs="Courier New" w:hint="default"/>
      </w:rPr>
    </w:lvl>
    <w:lvl w:ilvl="5" w:tplc="08090005" w:tentative="1">
      <w:start w:val="1"/>
      <w:numFmt w:val="bullet"/>
      <w:lvlText w:val=""/>
      <w:lvlJc w:val="left"/>
      <w:pPr>
        <w:ind w:left="4986" w:hanging="360"/>
      </w:pPr>
      <w:rPr>
        <w:rFonts w:ascii="Wingdings" w:hAnsi="Wingdings" w:hint="default"/>
      </w:rPr>
    </w:lvl>
    <w:lvl w:ilvl="6" w:tplc="08090001" w:tentative="1">
      <w:start w:val="1"/>
      <w:numFmt w:val="bullet"/>
      <w:lvlText w:val=""/>
      <w:lvlJc w:val="left"/>
      <w:pPr>
        <w:ind w:left="5706" w:hanging="360"/>
      </w:pPr>
      <w:rPr>
        <w:rFonts w:ascii="Symbol" w:hAnsi="Symbol" w:hint="default"/>
      </w:rPr>
    </w:lvl>
    <w:lvl w:ilvl="7" w:tplc="08090003" w:tentative="1">
      <w:start w:val="1"/>
      <w:numFmt w:val="bullet"/>
      <w:lvlText w:val="o"/>
      <w:lvlJc w:val="left"/>
      <w:pPr>
        <w:ind w:left="6426" w:hanging="360"/>
      </w:pPr>
      <w:rPr>
        <w:rFonts w:ascii="Courier New" w:hAnsi="Courier New" w:cs="Courier New" w:hint="default"/>
      </w:rPr>
    </w:lvl>
    <w:lvl w:ilvl="8" w:tplc="08090005" w:tentative="1">
      <w:start w:val="1"/>
      <w:numFmt w:val="bullet"/>
      <w:lvlText w:val=""/>
      <w:lvlJc w:val="left"/>
      <w:pPr>
        <w:ind w:left="7146" w:hanging="360"/>
      </w:pPr>
      <w:rPr>
        <w:rFonts w:ascii="Wingdings" w:hAnsi="Wingdings" w:hint="default"/>
      </w:rPr>
    </w:lvl>
  </w:abstractNum>
  <w:abstractNum w:abstractNumId="9"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1" w15:restartNumberingAfterBreak="0">
    <w:nsid w:val="317D3CA1"/>
    <w:multiLevelType w:val="hybridMultilevel"/>
    <w:tmpl w:val="0C4E6F12"/>
    <w:lvl w:ilvl="0" w:tplc="8B2696BA">
      <w:numFmt w:val="bullet"/>
      <w:lvlText w:val="-"/>
      <w:lvlJc w:val="left"/>
      <w:pPr>
        <w:ind w:left="1755" w:hanging="360"/>
      </w:pPr>
      <w:rPr>
        <w:rFonts w:ascii="Arial" w:eastAsia="Times New Roman" w:hAnsi="Arial" w:cs="Arial" w:hint="default"/>
      </w:rPr>
    </w:lvl>
    <w:lvl w:ilvl="1" w:tplc="08090003" w:tentative="1">
      <w:start w:val="1"/>
      <w:numFmt w:val="bullet"/>
      <w:lvlText w:val="o"/>
      <w:lvlJc w:val="left"/>
      <w:pPr>
        <w:ind w:left="2475" w:hanging="360"/>
      </w:pPr>
      <w:rPr>
        <w:rFonts w:ascii="Courier New" w:hAnsi="Courier New" w:cs="Courier New" w:hint="default"/>
      </w:rPr>
    </w:lvl>
    <w:lvl w:ilvl="2" w:tplc="08090005" w:tentative="1">
      <w:start w:val="1"/>
      <w:numFmt w:val="bullet"/>
      <w:lvlText w:val=""/>
      <w:lvlJc w:val="left"/>
      <w:pPr>
        <w:ind w:left="3195" w:hanging="360"/>
      </w:pPr>
      <w:rPr>
        <w:rFonts w:ascii="Wingdings" w:hAnsi="Wingdings" w:hint="default"/>
      </w:rPr>
    </w:lvl>
    <w:lvl w:ilvl="3" w:tplc="08090001" w:tentative="1">
      <w:start w:val="1"/>
      <w:numFmt w:val="bullet"/>
      <w:lvlText w:val=""/>
      <w:lvlJc w:val="left"/>
      <w:pPr>
        <w:ind w:left="3915" w:hanging="360"/>
      </w:pPr>
      <w:rPr>
        <w:rFonts w:ascii="Symbol" w:hAnsi="Symbol" w:hint="default"/>
      </w:rPr>
    </w:lvl>
    <w:lvl w:ilvl="4" w:tplc="08090003" w:tentative="1">
      <w:start w:val="1"/>
      <w:numFmt w:val="bullet"/>
      <w:lvlText w:val="o"/>
      <w:lvlJc w:val="left"/>
      <w:pPr>
        <w:ind w:left="4635" w:hanging="360"/>
      </w:pPr>
      <w:rPr>
        <w:rFonts w:ascii="Courier New" w:hAnsi="Courier New" w:cs="Courier New" w:hint="default"/>
      </w:rPr>
    </w:lvl>
    <w:lvl w:ilvl="5" w:tplc="08090005" w:tentative="1">
      <w:start w:val="1"/>
      <w:numFmt w:val="bullet"/>
      <w:lvlText w:val=""/>
      <w:lvlJc w:val="left"/>
      <w:pPr>
        <w:ind w:left="5355" w:hanging="360"/>
      </w:pPr>
      <w:rPr>
        <w:rFonts w:ascii="Wingdings" w:hAnsi="Wingdings" w:hint="default"/>
      </w:rPr>
    </w:lvl>
    <w:lvl w:ilvl="6" w:tplc="08090001" w:tentative="1">
      <w:start w:val="1"/>
      <w:numFmt w:val="bullet"/>
      <w:lvlText w:val=""/>
      <w:lvlJc w:val="left"/>
      <w:pPr>
        <w:ind w:left="6075" w:hanging="360"/>
      </w:pPr>
      <w:rPr>
        <w:rFonts w:ascii="Symbol" w:hAnsi="Symbol" w:hint="default"/>
      </w:rPr>
    </w:lvl>
    <w:lvl w:ilvl="7" w:tplc="08090003" w:tentative="1">
      <w:start w:val="1"/>
      <w:numFmt w:val="bullet"/>
      <w:lvlText w:val="o"/>
      <w:lvlJc w:val="left"/>
      <w:pPr>
        <w:ind w:left="6795" w:hanging="360"/>
      </w:pPr>
      <w:rPr>
        <w:rFonts w:ascii="Courier New" w:hAnsi="Courier New" w:cs="Courier New" w:hint="default"/>
      </w:rPr>
    </w:lvl>
    <w:lvl w:ilvl="8" w:tplc="08090005" w:tentative="1">
      <w:start w:val="1"/>
      <w:numFmt w:val="bullet"/>
      <w:lvlText w:val=""/>
      <w:lvlJc w:val="left"/>
      <w:pPr>
        <w:ind w:left="7515" w:hanging="360"/>
      </w:pPr>
      <w:rPr>
        <w:rFonts w:ascii="Wingdings" w:hAnsi="Wingdings" w:hint="default"/>
      </w:rPr>
    </w:lvl>
  </w:abstractNum>
  <w:abstractNum w:abstractNumId="12" w15:restartNumberingAfterBreak="0">
    <w:nsid w:val="32663A99"/>
    <w:multiLevelType w:val="hybridMultilevel"/>
    <w:tmpl w:val="E936660A"/>
    <w:lvl w:ilvl="0" w:tplc="58D0985E">
      <w:start w:val="1"/>
      <w:numFmt w:val="lowerLetter"/>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13"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5" w15:restartNumberingAfterBreak="0">
    <w:nsid w:val="36E53447"/>
    <w:multiLevelType w:val="hybridMultilevel"/>
    <w:tmpl w:val="896A49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96229A8"/>
    <w:multiLevelType w:val="hybridMultilevel"/>
    <w:tmpl w:val="B178E9C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3BE6358F"/>
    <w:multiLevelType w:val="hybridMultilevel"/>
    <w:tmpl w:val="BBBE11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D88381E"/>
    <w:multiLevelType w:val="multilevel"/>
    <w:tmpl w:val="35FEB272"/>
    <w:lvl w:ilvl="0">
      <w:start w:val="7"/>
      <w:numFmt w:val="decimal"/>
      <w:lvlText w:val="%1"/>
      <w:lvlJc w:val="left"/>
      <w:pPr>
        <w:ind w:left="360" w:hanging="360"/>
      </w:pPr>
      <w:rPr>
        <w:rFonts w:hint="default"/>
        <w:b/>
      </w:rPr>
    </w:lvl>
    <w:lvl w:ilvl="1">
      <w:start w:val="20"/>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0" w15:restartNumberingAfterBreak="0">
    <w:nsid w:val="3F1839DF"/>
    <w:multiLevelType w:val="hybridMultilevel"/>
    <w:tmpl w:val="D3F4E54E"/>
    <w:lvl w:ilvl="0" w:tplc="C76C20F6">
      <w:numFmt w:val="bullet"/>
      <w:lvlText w:val="-"/>
      <w:lvlJc w:val="left"/>
      <w:pPr>
        <w:ind w:left="882" w:hanging="360"/>
      </w:pPr>
      <w:rPr>
        <w:rFonts w:ascii="Arial" w:eastAsia="Times New Roman" w:hAnsi="Arial" w:cs="Arial" w:hint="default"/>
      </w:rPr>
    </w:lvl>
    <w:lvl w:ilvl="1" w:tplc="08090003" w:tentative="1">
      <w:start w:val="1"/>
      <w:numFmt w:val="bullet"/>
      <w:lvlText w:val="o"/>
      <w:lvlJc w:val="left"/>
      <w:pPr>
        <w:ind w:left="1602" w:hanging="360"/>
      </w:pPr>
      <w:rPr>
        <w:rFonts w:ascii="Courier New" w:hAnsi="Courier New" w:cs="Courier New" w:hint="default"/>
      </w:rPr>
    </w:lvl>
    <w:lvl w:ilvl="2" w:tplc="08090005" w:tentative="1">
      <w:start w:val="1"/>
      <w:numFmt w:val="bullet"/>
      <w:lvlText w:val=""/>
      <w:lvlJc w:val="left"/>
      <w:pPr>
        <w:ind w:left="2322" w:hanging="360"/>
      </w:pPr>
      <w:rPr>
        <w:rFonts w:ascii="Wingdings" w:hAnsi="Wingdings" w:hint="default"/>
      </w:rPr>
    </w:lvl>
    <w:lvl w:ilvl="3" w:tplc="08090001" w:tentative="1">
      <w:start w:val="1"/>
      <w:numFmt w:val="bullet"/>
      <w:lvlText w:val=""/>
      <w:lvlJc w:val="left"/>
      <w:pPr>
        <w:ind w:left="3042" w:hanging="360"/>
      </w:pPr>
      <w:rPr>
        <w:rFonts w:ascii="Symbol" w:hAnsi="Symbol" w:hint="default"/>
      </w:rPr>
    </w:lvl>
    <w:lvl w:ilvl="4" w:tplc="08090003" w:tentative="1">
      <w:start w:val="1"/>
      <w:numFmt w:val="bullet"/>
      <w:lvlText w:val="o"/>
      <w:lvlJc w:val="left"/>
      <w:pPr>
        <w:ind w:left="3762" w:hanging="360"/>
      </w:pPr>
      <w:rPr>
        <w:rFonts w:ascii="Courier New" w:hAnsi="Courier New" w:cs="Courier New" w:hint="default"/>
      </w:rPr>
    </w:lvl>
    <w:lvl w:ilvl="5" w:tplc="08090005" w:tentative="1">
      <w:start w:val="1"/>
      <w:numFmt w:val="bullet"/>
      <w:lvlText w:val=""/>
      <w:lvlJc w:val="left"/>
      <w:pPr>
        <w:ind w:left="4482" w:hanging="360"/>
      </w:pPr>
      <w:rPr>
        <w:rFonts w:ascii="Wingdings" w:hAnsi="Wingdings" w:hint="default"/>
      </w:rPr>
    </w:lvl>
    <w:lvl w:ilvl="6" w:tplc="08090001" w:tentative="1">
      <w:start w:val="1"/>
      <w:numFmt w:val="bullet"/>
      <w:lvlText w:val=""/>
      <w:lvlJc w:val="left"/>
      <w:pPr>
        <w:ind w:left="5202" w:hanging="360"/>
      </w:pPr>
      <w:rPr>
        <w:rFonts w:ascii="Symbol" w:hAnsi="Symbol" w:hint="default"/>
      </w:rPr>
    </w:lvl>
    <w:lvl w:ilvl="7" w:tplc="08090003" w:tentative="1">
      <w:start w:val="1"/>
      <w:numFmt w:val="bullet"/>
      <w:lvlText w:val="o"/>
      <w:lvlJc w:val="left"/>
      <w:pPr>
        <w:ind w:left="5922" w:hanging="360"/>
      </w:pPr>
      <w:rPr>
        <w:rFonts w:ascii="Courier New" w:hAnsi="Courier New" w:cs="Courier New" w:hint="default"/>
      </w:rPr>
    </w:lvl>
    <w:lvl w:ilvl="8" w:tplc="08090005" w:tentative="1">
      <w:start w:val="1"/>
      <w:numFmt w:val="bullet"/>
      <w:lvlText w:val=""/>
      <w:lvlJc w:val="left"/>
      <w:pPr>
        <w:ind w:left="6642" w:hanging="360"/>
      </w:pPr>
      <w:rPr>
        <w:rFonts w:ascii="Wingdings" w:hAnsi="Wingdings" w:hint="default"/>
      </w:rPr>
    </w:lvl>
  </w:abstractNum>
  <w:abstractNum w:abstractNumId="21" w15:restartNumberingAfterBreak="0">
    <w:nsid w:val="3F1C4A61"/>
    <w:multiLevelType w:val="hybridMultilevel"/>
    <w:tmpl w:val="98DA7FD4"/>
    <w:lvl w:ilvl="0" w:tplc="F2DEF81A">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FD165CB"/>
    <w:multiLevelType w:val="hybridMultilevel"/>
    <w:tmpl w:val="DBEC7BCA"/>
    <w:lvl w:ilvl="0" w:tplc="1E0E6A20">
      <w:start w:val="1"/>
      <w:numFmt w:val="lowerLetter"/>
      <w:lvlText w:val="%1)"/>
      <w:lvlJc w:val="left"/>
      <w:pPr>
        <w:ind w:left="1260" w:hanging="54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37358C8"/>
    <w:multiLevelType w:val="hybridMultilevel"/>
    <w:tmpl w:val="3C46B9E0"/>
    <w:lvl w:ilvl="0" w:tplc="D46A9D7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610262E"/>
    <w:multiLevelType w:val="hybridMultilevel"/>
    <w:tmpl w:val="B35C4B58"/>
    <w:lvl w:ilvl="0" w:tplc="0A50F0E8">
      <w:start w:val="1"/>
      <w:numFmt w:val="lowerLetter"/>
      <w:lvlText w:val="%1)"/>
      <w:lvlJc w:val="left"/>
      <w:pPr>
        <w:ind w:left="1418" w:hanging="360"/>
      </w:pPr>
      <w:rPr>
        <w:rFonts w:hint="default"/>
      </w:rPr>
    </w:lvl>
    <w:lvl w:ilvl="1" w:tplc="08090019">
      <w:start w:val="1"/>
      <w:numFmt w:val="lowerLetter"/>
      <w:lvlText w:val="%2."/>
      <w:lvlJc w:val="left"/>
      <w:pPr>
        <w:ind w:left="2138" w:hanging="360"/>
      </w:pPr>
    </w:lvl>
    <w:lvl w:ilvl="2" w:tplc="0809001B" w:tentative="1">
      <w:start w:val="1"/>
      <w:numFmt w:val="lowerRoman"/>
      <w:lvlText w:val="%3."/>
      <w:lvlJc w:val="right"/>
      <w:pPr>
        <w:ind w:left="2858" w:hanging="180"/>
      </w:pPr>
    </w:lvl>
    <w:lvl w:ilvl="3" w:tplc="0809000F" w:tentative="1">
      <w:start w:val="1"/>
      <w:numFmt w:val="decimal"/>
      <w:lvlText w:val="%4."/>
      <w:lvlJc w:val="left"/>
      <w:pPr>
        <w:ind w:left="3578" w:hanging="360"/>
      </w:pPr>
    </w:lvl>
    <w:lvl w:ilvl="4" w:tplc="08090019" w:tentative="1">
      <w:start w:val="1"/>
      <w:numFmt w:val="lowerLetter"/>
      <w:lvlText w:val="%5."/>
      <w:lvlJc w:val="left"/>
      <w:pPr>
        <w:ind w:left="4298" w:hanging="360"/>
      </w:pPr>
    </w:lvl>
    <w:lvl w:ilvl="5" w:tplc="0809001B" w:tentative="1">
      <w:start w:val="1"/>
      <w:numFmt w:val="lowerRoman"/>
      <w:lvlText w:val="%6."/>
      <w:lvlJc w:val="right"/>
      <w:pPr>
        <w:ind w:left="5018" w:hanging="180"/>
      </w:pPr>
    </w:lvl>
    <w:lvl w:ilvl="6" w:tplc="0809000F" w:tentative="1">
      <w:start w:val="1"/>
      <w:numFmt w:val="decimal"/>
      <w:lvlText w:val="%7."/>
      <w:lvlJc w:val="left"/>
      <w:pPr>
        <w:ind w:left="5738" w:hanging="360"/>
      </w:pPr>
    </w:lvl>
    <w:lvl w:ilvl="7" w:tplc="08090019" w:tentative="1">
      <w:start w:val="1"/>
      <w:numFmt w:val="lowerLetter"/>
      <w:lvlText w:val="%8."/>
      <w:lvlJc w:val="left"/>
      <w:pPr>
        <w:ind w:left="6458" w:hanging="360"/>
      </w:pPr>
    </w:lvl>
    <w:lvl w:ilvl="8" w:tplc="0809001B" w:tentative="1">
      <w:start w:val="1"/>
      <w:numFmt w:val="lowerRoman"/>
      <w:lvlText w:val="%9."/>
      <w:lvlJc w:val="right"/>
      <w:pPr>
        <w:ind w:left="7178" w:hanging="180"/>
      </w:pPr>
    </w:lvl>
  </w:abstractNum>
  <w:abstractNum w:abstractNumId="25"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7" w15:restartNumberingAfterBreak="0">
    <w:nsid w:val="4DD243D9"/>
    <w:multiLevelType w:val="hybridMultilevel"/>
    <w:tmpl w:val="46EE8EE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4DF2150A"/>
    <w:multiLevelType w:val="hybridMultilevel"/>
    <w:tmpl w:val="A26A45AA"/>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29" w15:restartNumberingAfterBreak="0">
    <w:nsid w:val="503B3E1B"/>
    <w:multiLevelType w:val="hybridMultilevel"/>
    <w:tmpl w:val="9BB4C288"/>
    <w:lvl w:ilvl="0" w:tplc="2B245500">
      <w:start w:val="1"/>
      <w:numFmt w:val="bullet"/>
      <w:lvlText w:val="•"/>
      <w:lvlJc w:val="left"/>
      <w:pPr>
        <w:ind w:left="1887" w:hanging="360"/>
      </w:pPr>
      <w:rPr>
        <w:rFonts w:ascii="Arial" w:hAnsi="Arial" w:cs="Times New Roman" w:hint="default"/>
        <w:color w:val="auto"/>
      </w:rPr>
    </w:lvl>
    <w:lvl w:ilvl="1" w:tplc="04090003">
      <w:start w:val="1"/>
      <w:numFmt w:val="bullet"/>
      <w:lvlText w:val="o"/>
      <w:lvlJc w:val="left"/>
      <w:pPr>
        <w:ind w:left="2607" w:hanging="360"/>
      </w:pPr>
      <w:rPr>
        <w:rFonts w:ascii="Courier New" w:hAnsi="Courier New" w:cs="Courier New" w:hint="default"/>
      </w:rPr>
    </w:lvl>
    <w:lvl w:ilvl="2" w:tplc="04090005">
      <w:start w:val="1"/>
      <w:numFmt w:val="bullet"/>
      <w:lvlText w:val=""/>
      <w:lvlJc w:val="left"/>
      <w:pPr>
        <w:ind w:left="3327" w:hanging="360"/>
      </w:pPr>
      <w:rPr>
        <w:rFonts w:ascii="Wingdings" w:hAnsi="Wingdings" w:hint="default"/>
      </w:rPr>
    </w:lvl>
    <w:lvl w:ilvl="3" w:tplc="04090001">
      <w:start w:val="1"/>
      <w:numFmt w:val="bullet"/>
      <w:lvlText w:val=""/>
      <w:lvlJc w:val="left"/>
      <w:pPr>
        <w:ind w:left="4047" w:hanging="360"/>
      </w:pPr>
      <w:rPr>
        <w:rFonts w:ascii="Symbol" w:hAnsi="Symbol" w:hint="default"/>
      </w:rPr>
    </w:lvl>
    <w:lvl w:ilvl="4" w:tplc="04090003">
      <w:start w:val="1"/>
      <w:numFmt w:val="bullet"/>
      <w:lvlText w:val="o"/>
      <w:lvlJc w:val="left"/>
      <w:pPr>
        <w:ind w:left="4767" w:hanging="360"/>
      </w:pPr>
      <w:rPr>
        <w:rFonts w:ascii="Courier New" w:hAnsi="Courier New" w:cs="Courier New" w:hint="default"/>
      </w:rPr>
    </w:lvl>
    <w:lvl w:ilvl="5" w:tplc="04090005">
      <w:start w:val="1"/>
      <w:numFmt w:val="bullet"/>
      <w:lvlText w:val=""/>
      <w:lvlJc w:val="left"/>
      <w:pPr>
        <w:ind w:left="5487" w:hanging="360"/>
      </w:pPr>
      <w:rPr>
        <w:rFonts w:ascii="Wingdings" w:hAnsi="Wingdings" w:hint="default"/>
      </w:rPr>
    </w:lvl>
    <w:lvl w:ilvl="6" w:tplc="04090001">
      <w:start w:val="1"/>
      <w:numFmt w:val="bullet"/>
      <w:lvlText w:val=""/>
      <w:lvlJc w:val="left"/>
      <w:pPr>
        <w:ind w:left="6207" w:hanging="360"/>
      </w:pPr>
      <w:rPr>
        <w:rFonts w:ascii="Symbol" w:hAnsi="Symbol" w:hint="default"/>
      </w:rPr>
    </w:lvl>
    <w:lvl w:ilvl="7" w:tplc="04090003">
      <w:start w:val="1"/>
      <w:numFmt w:val="bullet"/>
      <w:lvlText w:val="o"/>
      <w:lvlJc w:val="left"/>
      <w:pPr>
        <w:ind w:left="6927" w:hanging="360"/>
      </w:pPr>
      <w:rPr>
        <w:rFonts w:ascii="Courier New" w:hAnsi="Courier New" w:cs="Courier New" w:hint="default"/>
      </w:rPr>
    </w:lvl>
    <w:lvl w:ilvl="8" w:tplc="04090005">
      <w:start w:val="1"/>
      <w:numFmt w:val="bullet"/>
      <w:lvlText w:val=""/>
      <w:lvlJc w:val="left"/>
      <w:pPr>
        <w:ind w:left="7647" w:hanging="360"/>
      </w:pPr>
      <w:rPr>
        <w:rFonts w:ascii="Wingdings" w:hAnsi="Wingdings" w:hint="default"/>
      </w:rPr>
    </w:lvl>
  </w:abstractNum>
  <w:abstractNum w:abstractNumId="30" w15:restartNumberingAfterBreak="0">
    <w:nsid w:val="50591CAD"/>
    <w:multiLevelType w:val="hybridMultilevel"/>
    <w:tmpl w:val="BBBE11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2041E37"/>
    <w:multiLevelType w:val="hybridMultilevel"/>
    <w:tmpl w:val="8A84608C"/>
    <w:lvl w:ilvl="0" w:tplc="187CC36C">
      <w:numFmt w:val="decimal"/>
      <w:lvlText w:val="%1."/>
      <w:lvlJc w:val="left"/>
      <w:pPr>
        <w:ind w:left="539" w:hanging="525"/>
      </w:pPr>
      <w:rPr>
        <w:rFonts w:hint="default"/>
      </w:rPr>
    </w:lvl>
    <w:lvl w:ilvl="1" w:tplc="08090019" w:tentative="1">
      <w:start w:val="1"/>
      <w:numFmt w:val="lowerLetter"/>
      <w:lvlText w:val="%2."/>
      <w:lvlJc w:val="left"/>
      <w:pPr>
        <w:ind w:left="1094" w:hanging="360"/>
      </w:pPr>
    </w:lvl>
    <w:lvl w:ilvl="2" w:tplc="0809001B" w:tentative="1">
      <w:start w:val="1"/>
      <w:numFmt w:val="lowerRoman"/>
      <w:lvlText w:val="%3."/>
      <w:lvlJc w:val="right"/>
      <w:pPr>
        <w:ind w:left="1814" w:hanging="180"/>
      </w:pPr>
    </w:lvl>
    <w:lvl w:ilvl="3" w:tplc="0809000F" w:tentative="1">
      <w:start w:val="1"/>
      <w:numFmt w:val="decimal"/>
      <w:lvlText w:val="%4."/>
      <w:lvlJc w:val="left"/>
      <w:pPr>
        <w:ind w:left="2534" w:hanging="360"/>
      </w:pPr>
    </w:lvl>
    <w:lvl w:ilvl="4" w:tplc="08090019" w:tentative="1">
      <w:start w:val="1"/>
      <w:numFmt w:val="lowerLetter"/>
      <w:lvlText w:val="%5."/>
      <w:lvlJc w:val="left"/>
      <w:pPr>
        <w:ind w:left="3254" w:hanging="360"/>
      </w:pPr>
    </w:lvl>
    <w:lvl w:ilvl="5" w:tplc="0809001B" w:tentative="1">
      <w:start w:val="1"/>
      <w:numFmt w:val="lowerRoman"/>
      <w:lvlText w:val="%6."/>
      <w:lvlJc w:val="right"/>
      <w:pPr>
        <w:ind w:left="3974" w:hanging="180"/>
      </w:pPr>
    </w:lvl>
    <w:lvl w:ilvl="6" w:tplc="0809000F" w:tentative="1">
      <w:start w:val="1"/>
      <w:numFmt w:val="decimal"/>
      <w:lvlText w:val="%7."/>
      <w:lvlJc w:val="left"/>
      <w:pPr>
        <w:ind w:left="4694" w:hanging="360"/>
      </w:pPr>
    </w:lvl>
    <w:lvl w:ilvl="7" w:tplc="08090019" w:tentative="1">
      <w:start w:val="1"/>
      <w:numFmt w:val="lowerLetter"/>
      <w:lvlText w:val="%8."/>
      <w:lvlJc w:val="left"/>
      <w:pPr>
        <w:ind w:left="5414" w:hanging="360"/>
      </w:pPr>
    </w:lvl>
    <w:lvl w:ilvl="8" w:tplc="0809001B" w:tentative="1">
      <w:start w:val="1"/>
      <w:numFmt w:val="lowerRoman"/>
      <w:lvlText w:val="%9."/>
      <w:lvlJc w:val="right"/>
      <w:pPr>
        <w:ind w:left="6134" w:hanging="180"/>
      </w:pPr>
    </w:lvl>
  </w:abstractNum>
  <w:abstractNum w:abstractNumId="32" w15:restartNumberingAfterBreak="0">
    <w:nsid w:val="522A6926"/>
    <w:multiLevelType w:val="hybridMultilevel"/>
    <w:tmpl w:val="30CC9208"/>
    <w:lvl w:ilvl="0" w:tplc="08090001">
      <w:start w:val="1"/>
      <w:numFmt w:val="bullet"/>
      <w:lvlText w:val=""/>
      <w:lvlJc w:val="left"/>
      <w:pPr>
        <w:ind w:left="2563" w:hanging="360"/>
      </w:pPr>
      <w:rPr>
        <w:rFonts w:ascii="Symbol" w:hAnsi="Symbol" w:hint="default"/>
      </w:rPr>
    </w:lvl>
    <w:lvl w:ilvl="1" w:tplc="08090003" w:tentative="1">
      <w:start w:val="1"/>
      <w:numFmt w:val="bullet"/>
      <w:lvlText w:val="o"/>
      <w:lvlJc w:val="left"/>
      <w:pPr>
        <w:ind w:left="3283" w:hanging="360"/>
      </w:pPr>
      <w:rPr>
        <w:rFonts w:ascii="Courier New" w:hAnsi="Courier New" w:cs="Courier New" w:hint="default"/>
      </w:rPr>
    </w:lvl>
    <w:lvl w:ilvl="2" w:tplc="08090005" w:tentative="1">
      <w:start w:val="1"/>
      <w:numFmt w:val="bullet"/>
      <w:lvlText w:val=""/>
      <w:lvlJc w:val="left"/>
      <w:pPr>
        <w:ind w:left="4003" w:hanging="360"/>
      </w:pPr>
      <w:rPr>
        <w:rFonts w:ascii="Wingdings" w:hAnsi="Wingdings" w:hint="default"/>
      </w:rPr>
    </w:lvl>
    <w:lvl w:ilvl="3" w:tplc="08090001" w:tentative="1">
      <w:start w:val="1"/>
      <w:numFmt w:val="bullet"/>
      <w:lvlText w:val=""/>
      <w:lvlJc w:val="left"/>
      <w:pPr>
        <w:ind w:left="4723" w:hanging="360"/>
      </w:pPr>
      <w:rPr>
        <w:rFonts w:ascii="Symbol" w:hAnsi="Symbol" w:hint="default"/>
      </w:rPr>
    </w:lvl>
    <w:lvl w:ilvl="4" w:tplc="08090003" w:tentative="1">
      <w:start w:val="1"/>
      <w:numFmt w:val="bullet"/>
      <w:lvlText w:val="o"/>
      <w:lvlJc w:val="left"/>
      <w:pPr>
        <w:ind w:left="5443" w:hanging="360"/>
      </w:pPr>
      <w:rPr>
        <w:rFonts w:ascii="Courier New" w:hAnsi="Courier New" w:cs="Courier New" w:hint="default"/>
      </w:rPr>
    </w:lvl>
    <w:lvl w:ilvl="5" w:tplc="08090005" w:tentative="1">
      <w:start w:val="1"/>
      <w:numFmt w:val="bullet"/>
      <w:lvlText w:val=""/>
      <w:lvlJc w:val="left"/>
      <w:pPr>
        <w:ind w:left="6163" w:hanging="360"/>
      </w:pPr>
      <w:rPr>
        <w:rFonts w:ascii="Wingdings" w:hAnsi="Wingdings" w:hint="default"/>
      </w:rPr>
    </w:lvl>
    <w:lvl w:ilvl="6" w:tplc="08090001" w:tentative="1">
      <w:start w:val="1"/>
      <w:numFmt w:val="bullet"/>
      <w:lvlText w:val=""/>
      <w:lvlJc w:val="left"/>
      <w:pPr>
        <w:ind w:left="6883" w:hanging="360"/>
      </w:pPr>
      <w:rPr>
        <w:rFonts w:ascii="Symbol" w:hAnsi="Symbol" w:hint="default"/>
      </w:rPr>
    </w:lvl>
    <w:lvl w:ilvl="7" w:tplc="08090003" w:tentative="1">
      <w:start w:val="1"/>
      <w:numFmt w:val="bullet"/>
      <w:lvlText w:val="o"/>
      <w:lvlJc w:val="left"/>
      <w:pPr>
        <w:ind w:left="7603" w:hanging="360"/>
      </w:pPr>
      <w:rPr>
        <w:rFonts w:ascii="Courier New" w:hAnsi="Courier New" w:cs="Courier New" w:hint="default"/>
      </w:rPr>
    </w:lvl>
    <w:lvl w:ilvl="8" w:tplc="08090005" w:tentative="1">
      <w:start w:val="1"/>
      <w:numFmt w:val="bullet"/>
      <w:lvlText w:val=""/>
      <w:lvlJc w:val="left"/>
      <w:pPr>
        <w:ind w:left="8323" w:hanging="360"/>
      </w:pPr>
      <w:rPr>
        <w:rFonts w:ascii="Wingdings" w:hAnsi="Wingdings" w:hint="default"/>
      </w:rPr>
    </w:lvl>
  </w:abstractNum>
  <w:abstractNum w:abstractNumId="33"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E355D5"/>
    <w:multiLevelType w:val="hybridMultilevel"/>
    <w:tmpl w:val="0E3433A0"/>
    <w:lvl w:ilvl="0" w:tplc="DCFC5CC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7BC0306"/>
    <w:multiLevelType w:val="hybridMultilevel"/>
    <w:tmpl w:val="EEC0FA92"/>
    <w:lvl w:ilvl="0" w:tplc="6AC4796E">
      <w:start w:val="1"/>
      <w:numFmt w:val="lowerLetter"/>
      <w:lvlText w:val="%1)"/>
      <w:lvlJc w:val="left"/>
      <w:pPr>
        <w:ind w:left="1800" w:hanging="360"/>
      </w:pPr>
      <w:rPr>
        <w:rFonts w:hint="default"/>
        <w:b/>
        <w:bCs/>
        <w:color w:val="CF4A02"/>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6" w15:restartNumberingAfterBreak="0">
    <w:nsid w:val="5B9664FE"/>
    <w:multiLevelType w:val="hybridMultilevel"/>
    <w:tmpl w:val="D7A21E96"/>
    <w:lvl w:ilvl="0" w:tplc="08090017">
      <w:start w:val="8"/>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FD06935"/>
    <w:multiLevelType w:val="hybridMultilevel"/>
    <w:tmpl w:val="8C622E7E"/>
    <w:lvl w:ilvl="0" w:tplc="EEFCD9C2">
      <w:start w:val="1"/>
      <w:numFmt w:val="decimal"/>
      <w:lvlText w:val="%1)"/>
      <w:lvlJc w:val="left"/>
      <w:pPr>
        <w:ind w:left="720" w:hanging="360"/>
      </w:pPr>
      <w:rPr>
        <w:rFonts w:ascii="Arial" w:eastAsia="Times New Roman"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0" w15:restartNumberingAfterBreak="0">
    <w:nsid w:val="6B0F7D54"/>
    <w:multiLevelType w:val="hybridMultilevel"/>
    <w:tmpl w:val="F1783766"/>
    <w:lvl w:ilvl="0" w:tplc="99E8FA82">
      <w:start w:val="1"/>
      <w:numFmt w:val="decimal"/>
      <w:lvlText w:val="%1)"/>
      <w:lvlJc w:val="left"/>
      <w:pPr>
        <w:ind w:left="720" w:hanging="360"/>
      </w:pPr>
      <w:rPr>
        <w:rFonts w:ascii="Arial" w:eastAsia="Arial Unicode MS"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A35885"/>
    <w:multiLevelType w:val="hybridMultilevel"/>
    <w:tmpl w:val="ED883298"/>
    <w:lvl w:ilvl="0" w:tplc="37B6D2FE">
      <w:start w:val="1"/>
      <w:numFmt w:val="lowerLetter"/>
      <w:lvlText w:val="%1)"/>
      <w:lvlJc w:val="left"/>
      <w:pPr>
        <w:ind w:left="930" w:hanging="360"/>
      </w:pPr>
      <w:rPr>
        <w:rFonts w:hint="default"/>
        <w:i w:val="0"/>
        <w:iCs/>
      </w:rPr>
    </w:lvl>
    <w:lvl w:ilvl="1" w:tplc="08090019">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42"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8A52534"/>
    <w:multiLevelType w:val="hybridMultilevel"/>
    <w:tmpl w:val="DD942A4C"/>
    <w:lvl w:ilvl="0" w:tplc="1B944B8A">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4"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2"/>
  </w:num>
  <w:num w:numId="2">
    <w:abstractNumId w:val="17"/>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9"/>
  </w:num>
  <w:num w:numId="6">
    <w:abstractNumId w:val="0"/>
  </w:num>
  <w:num w:numId="7">
    <w:abstractNumId w:val="2"/>
  </w:num>
  <w:num w:numId="8">
    <w:abstractNumId w:val="8"/>
  </w:num>
  <w:num w:numId="9">
    <w:abstractNumId w:val="20"/>
  </w:num>
  <w:num w:numId="10">
    <w:abstractNumId w:val="11"/>
  </w:num>
  <w:num w:numId="11">
    <w:abstractNumId w:val="3"/>
  </w:num>
  <w:num w:numId="12">
    <w:abstractNumId w:val="14"/>
  </w:num>
  <w:num w:numId="13">
    <w:abstractNumId w:val="4"/>
  </w:num>
  <w:num w:numId="14">
    <w:abstractNumId w:val="15"/>
  </w:num>
  <w:num w:numId="15">
    <w:abstractNumId w:val="41"/>
  </w:num>
  <w:num w:numId="16">
    <w:abstractNumId w:val="35"/>
  </w:num>
  <w:num w:numId="17">
    <w:abstractNumId w:val="33"/>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2"/>
  </w:num>
  <w:num w:numId="20">
    <w:abstractNumId w:val="34"/>
  </w:num>
  <w:num w:numId="21">
    <w:abstractNumId w:val="25"/>
  </w:num>
  <w:num w:numId="22">
    <w:abstractNumId w:val="43"/>
  </w:num>
  <w:num w:numId="23">
    <w:abstractNumId w:val="9"/>
  </w:num>
  <w:num w:numId="24">
    <w:abstractNumId w:val="39"/>
  </w:num>
  <w:num w:numId="25">
    <w:abstractNumId w:val="22"/>
  </w:num>
  <w:num w:numId="26">
    <w:abstractNumId w:val="6"/>
  </w:num>
  <w:num w:numId="27">
    <w:abstractNumId w:val="5"/>
  </w:num>
  <w:num w:numId="28">
    <w:abstractNumId w:val="24"/>
  </w:num>
  <w:num w:numId="29">
    <w:abstractNumId w:val="26"/>
  </w:num>
  <w:num w:numId="30">
    <w:abstractNumId w:val="10"/>
  </w:num>
  <w:num w:numId="31">
    <w:abstractNumId w:val="28"/>
  </w:num>
  <w:num w:numId="32">
    <w:abstractNumId w:val="44"/>
  </w:num>
  <w:num w:numId="33">
    <w:abstractNumId w:val="13"/>
  </w:num>
  <w:num w:numId="34">
    <w:abstractNumId w:val="12"/>
  </w:num>
  <w:num w:numId="35">
    <w:abstractNumId w:val="19"/>
  </w:num>
  <w:num w:numId="36">
    <w:abstractNumId w:val="31"/>
  </w:num>
  <w:num w:numId="37">
    <w:abstractNumId w:val="16"/>
  </w:num>
  <w:num w:numId="38">
    <w:abstractNumId w:val="1"/>
  </w:num>
  <w:num w:numId="39">
    <w:abstractNumId w:val="36"/>
  </w:num>
  <w:num w:numId="40">
    <w:abstractNumId w:val="40"/>
  </w:num>
  <w:num w:numId="41">
    <w:abstractNumId w:val="18"/>
  </w:num>
  <w:num w:numId="42">
    <w:abstractNumId w:val="30"/>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num>
  <w:num w:numId="45">
    <w:abstractNumId w:val="21"/>
  </w:num>
  <w:num w:numId="46">
    <w:abstractNumId w:val="3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rawingGridHorizontalSpacing w:val="100"/>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5DAA"/>
    <w:rsid w:val="0000076F"/>
    <w:rsid w:val="0000189B"/>
    <w:rsid w:val="00001CE0"/>
    <w:rsid w:val="00002613"/>
    <w:rsid w:val="00004129"/>
    <w:rsid w:val="00004540"/>
    <w:rsid w:val="00005167"/>
    <w:rsid w:val="0000707E"/>
    <w:rsid w:val="00007116"/>
    <w:rsid w:val="0000711E"/>
    <w:rsid w:val="000079A8"/>
    <w:rsid w:val="00010603"/>
    <w:rsid w:val="00010B94"/>
    <w:rsid w:val="0001149E"/>
    <w:rsid w:val="00011881"/>
    <w:rsid w:val="00011EB2"/>
    <w:rsid w:val="00012075"/>
    <w:rsid w:val="00012137"/>
    <w:rsid w:val="000130DC"/>
    <w:rsid w:val="00013251"/>
    <w:rsid w:val="00013A0F"/>
    <w:rsid w:val="00016070"/>
    <w:rsid w:val="000167A9"/>
    <w:rsid w:val="00016D3C"/>
    <w:rsid w:val="00017129"/>
    <w:rsid w:val="00017CF1"/>
    <w:rsid w:val="00017E57"/>
    <w:rsid w:val="00020940"/>
    <w:rsid w:val="0002124A"/>
    <w:rsid w:val="00021F3F"/>
    <w:rsid w:val="00022058"/>
    <w:rsid w:val="0002219D"/>
    <w:rsid w:val="000222BB"/>
    <w:rsid w:val="0002292E"/>
    <w:rsid w:val="00022A9C"/>
    <w:rsid w:val="00023D16"/>
    <w:rsid w:val="00023E29"/>
    <w:rsid w:val="00023EA3"/>
    <w:rsid w:val="00023F9F"/>
    <w:rsid w:val="00025DDD"/>
    <w:rsid w:val="0002634B"/>
    <w:rsid w:val="00026487"/>
    <w:rsid w:val="00026912"/>
    <w:rsid w:val="00027534"/>
    <w:rsid w:val="0002759C"/>
    <w:rsid w:val="00027A3D"/>
    <w:rsid w:val="00027E29"/>
    <w:rsid w:val="000302C9"/>
    <w:rsid w:val="00030579"/>
    <w:rsid w:val="0003060A"/>
    <w:rsid w:val="00030D0E"/>
    <w:rsid w:val="00031D6B"/>
    <w:rsid w:val="000328D8"/>
    <w:rsid w:val="000328DB"/>
    <w:rsid w:val="00032E2E"/>
    <w:rsid w:val="000330A6"/>
    <w:rsid w:val="00033B52"/>
    <w:rsid w:val="000341F4"/>
    <w:rsid w:val="000342CB"/>
    <w:rsid w:val="00036396"/>
    <w:rsid w:val="000365F0"/>
    <w:rsid w:val="00036989"/>
    <w:rsid w:val="000375F5"/>
    <w:rsid w:val="00037858"/>
    <w:rsid w:val="0004044B"/>
    <w:rsid w:val="00040BA6"/>
    <w:rsid w:val="000413CD"/>
    <w:rsid w:val="00041527"/>
    <w:rsid w:val="00041DB6"/>
    <w:rsid w:val="000422E3"/>
    <w:rsid w:val="00042457"/>
    <w:rsid w:val="0004250E"/>
    <w:rsid w:val="0004285B"/>
    <w:rsid w:val="000434BF"/>
    <w:rsid w:val="00043566"/>
    <w:rsid w:val="00043628"/>
    <w:rsid w:val="000443E1"/>
    <w:rsid w:val="000447E5"/>
    <w:rsid w:val="00044AB8"/>
    <w:rsid w:val="00044DE2"/>
    <w:rsid w:val="00045B70"/>
    <w:rsid w:val="00045C06"/>
    <w:rsid w:val="00045ED5"/>
    <w:rsid w:val="00045FF3"/>
    <w:rsid w:val="00046E4B"/>
    <w:rsid w:val="00047474"/>
    <w:rsid w:val="00047603"/>
    <w:rsid w:val="00047798"/>
    <w:rsid w:val="00050153"/>
    <w:rsid w:val="000501D6"/>
    <w:rsid w:val="00050606"/>
    <w:rsid w:val="00050B9B"/>
    <w:rsid w:val="00050D57"/>
    <w:rsid w:val="00050F05"/>
    <w:rsid w:val="00051C87"/>
    <w:rsid w:val="0005287E"/>
    <w:rsid w:val="000528E1"/>
    <w:rsid w:val="0005307B"/>
    <w:rsid w:val="00053AE2"/>
    <w:rsid w:val="0005436D"/>
    <w:rsid w:val="00054554"/>
    <w:rsid w:val="000555EC"/>
    <w:rsid w:val="00055743"/>
    <w:rsid w:val="0005578B"/>
    <w:rsid w:val="000559FE"/>
    <w:rsid w:val="00055CF9"/>
    <w:rsid w:val="00056A5B"/>
    <w:rsid w:val="00056C45"/>
    <w:rsid w:val="000603AC"/>
    <w:rsid w:val="00060C67"/>
    <w:rsid w:val="00061210"/>
    <w:rsid w:val="0006231C"/>
    <w:rsid w:val="0006284D"/>
    <w:rsid w:val="00062925"/>
    <w:rsid w:val="00062A4E"/>
    <w:rsid w:val="00062E0A"/>
    <w:rsid w:val="00062EAB"/>
    <w:rsid w:val="00063964"/>
    <w:rsid w:val="00064670"/>
    <w:rsid w:val="000663D3"/>
    <w:rsid w:val="000664A0"/>
    <w:rsid w:val="000664F9"/>
    <w:rsid w:val="00066D6C"/>
    <w:rsid w:val="000670FE"/>
    <w:rsid w:val="00067401"/>
    <w:rsid w:val="00067B30"/>
    <w:rsid w:val="00067C80"/>
    <w:rsid w:val="00070226"/>
    <w:rsid w:val="00070EE3"/>
    <w:rsid w:val="000720FE"/>
    <w:rsid w:val="00072A23"/>
    <w:rsid w:val="000733B8"/>
    <w:rsid w:val="00073D85"/>
    <w:rsid w:val="000749BD"/>
    <w:rsid w:val="00075559"/>
    <w:rsid w:val="00077C1F"/>
    <w:rsid w:val="00081870"/>
    <w:rsid w:val="0008194E"/>
    <w:rsid w:val="000820E2"/>
    <w:rsid w:val="000821D2"/>
    <w:rsid w:val="00082414"/>
    <w:rsid w:val="0008290C"/>
    <w:rsid w:val="00082C65"/>
    <w:rsid w:val="00082F2C"/>
    <w:rsid w:val="00084A37"/>
    <w:rsid w:val="000854EC"/>
    <w:rsid w:val="00085BBE"/>
    <w:rsid w:val="00086A1B"/>
    <w:rsid w:val="00086AEE"/>
    <w:rsid w:val="0008735E"/>
    <w:rsid w:val="00087882"/>
    <w:rsid w:val="000878F1"/>
    <w:rsid w:val="00087EE3"/>
    <w:rsid w:val="0009023A"/>
    <w:rsid w:val="0009072B"/>
    <w:rsid w:val="00091085"/>
    <w:rsid w:val="00091116"/>
    <w:rsid w:val="000913A9"/>
    <w:rsid w:val="000913C6"/>
    <w:rsid w:val="000916F2"/>
    <w:rsid w:val="000925F9"/>
    <w:rsid w:val="00092A99"/>
    <w:rsid w:val="000934D4"/>
    <w:rsid w:val="00093815"/>
    <w:rsid w:val="00093A18"/>
    <w:rsid w:val="00094231"/>
    <w:rsid w:val="00094A35"/>
    <w:rsid w:val="00095082"/>
    <w:rsid w:val="0009529F"/>
    <w:rsid w:val="000958C2"/>
    <w:rsid w:val="0009661B"/>
    <w:rsid w:val="00096861"/>
    <w:rsid w:val="000969A6"/>
    <w:rsid w:val="00096F30"/>
    <w:rsid w:val="0009720A"/>
    <w:rsid w:val="00097816"/>
    <w:rsid w:val="00097BFA"/>
    <w:rsid w:val="000A0E09"/>
    <w:rsid w:val="000A1618"/>
    <w:rsid w:val="000A1742"/>
    <w:rsid w:val="000A1D29"/>
    <w:rsid w:val="000A1E3B"/>
    <w:rsid w:val="000A20E1"/>
    <w:rsid w:val="000A26BB"/>
    <w:rsid w:val="000A29FE"/>
    <w:rsid w:val="000A32C8"/>
    <w:rsid w:val="000A3FD6"/>
    <w:rsid w:val="000A4E78"/>
    <w:rsid w:val="000A63D4"/>
    <w:rsid w:val="000A64F5"/>
    <w:rsid w:val="000A6684"/>
    <w:rsid w:val="000A747A"/>
    <w:rsid w:val="000A79CE"/>
    <w:rsid w:val="000A7FE7"/>
    <w:rsid w:val="000B079A"/>
    <w:rsid w:val="000B0C2B"/>
    <w:rsid w:val="000B0EF0"/>
    <w:rsid w:val="000B146D"/>
    <w:rsid w:val="000B26A5"/>
    <w:rsid w:val="000B2C2D"/>
    <w:rsid w:val="000B2E2E"/>
    <w:rsid w:val="000B3063"/>
    <w:rsid w:val="000B47FC"/>
    <w:rsid w:val="000B4E70"/>
    <w:rsid w:val="000B5D0F"/>
    <w:rsid w:val="000B6797"/>
    <w:rsid w:val="000B69F7"/>
    <w:rsid w:val="000B6C92"/>
    <w:rsid w:val="000B71F1"/>
    <w:rsid w:val="000B7F2F"/>
    <w:rsid w:val="000C0F63"/>
    <w:rsid w:val="000C1414"/>
    <w:rsid w:val="000C1CF7"/>
    <w:rsid w:val="000C1D15"/>
    <w:rsid w:val="000C2440"/>
    <w:rsid w:val="000C2C7A"/>
    <w:rsid w:val="000C344E"/>
    <w:rsid w:val="000C368C"/>
    <w:rsid w:val="000C3E6E"/>
    <w:rsid w:val="000C3F99"/>
    <w:rsid w:val="000C41E7"/>
    <w:rsid w:val="000C4713"/>
    <w:rsid w:val="000C55D5"/>
    <w:rsid w:val="000C57F3"/>
    <w:rsid w:val="000C5A02"/>
    <w:rsid w:val="000C5B1A"/>
    <w:rsid w:val="000C7751"/>
    <w:rsid w:val="000C7FF8"/>
    <w:rsid w:val="000D0593"/>
    <w:rsid w:val="000D05E3"/>
    <w:rsid w:val="000D0C55"/>
    <w:rsid w:val="000D0DB7"/>
    <w:rsid w:val="000D1512"/>
    <w:rsid w:val="000D2703"/>
    <w:rsid w:val="000D2DDD"/>
    <w:rsid w:val="000D3449"/>
    <w:rsid w:val="000D453D"/>
    <w:rsid w:val="000D4F1C"/>
    <w:rsid w:val="000D5076"/>
    <w:rsid w:val="000D59FA"/>
    <w:rsid w:val="000D6661"/>
    <w:rsid w:val="000D7E66"/>
    <w:rsid w:val="000D7FFC"/>
    <w:rsid w:val="000E0218"/>
    <w:rsid w:val="000E03B2"/>
    <w:rsid w:val="000E082E"/>
    <w:rsid w:val="000E13CE"/>
    <w:rsid w:val="000E17EF"/>
    <w:rsid w:val="000E196D"/>
    <w:rsid w:val="000E1BE8"/>
    <w:rsid w:val="000E317F"/>
    <w:rsid w:val="000E31AD"/>
    <w:rsid w:val="000E4770"/>
    <w:rsid w:val="000E4CEB"/>
    <w:rsid w:val="000E55A8"/>
    <w:rsid w:val="000E56CD"/>
    <w:rsid w:val="000E5D15"/>
    <w:rsid w:val="000E606B"/>
    <w:rsid w:val="000E608D"/>
    <w:rsid w:val="000E68A3"/>
    <w:rsid w:val="000E6964"/>
    <w:rsid w:val="000E6F0C"/>
    <w:rsid w:val="000E7AB8"/>
    <w:rsid w:val="000F01FA"/>
    <w:rsid w:val="000F0436"/>
    <w:rsid w:val="000F0D06"/>
    <w:rsid w:val="000F10EF"/>
    <w:rsid w:val="000F1501"/>
    <w:rsid w:val="000F189C"/>
    <w:rsid w:val="000F1B45"/>
    <w:rsid w:val="000F2781"/>
    <w:rsid w:val="000F2CAC"/>
    <w:rsid w:val="000F34C2"/>
    <w:rsid w:val="000F48F0"/>
    <w:rsid w:val="000F4B24"/>
    <w:rsid w:val="000F4DAD"/>
    <w:rsid w:val="000F505A"/>
    <w:rsid w:val="000F50CB"/>
    <w:rsid w:val="000F6E29"/>
    <w:rsid w:val="000F70EE"/>
    <w:rsid w:val="00100760"/>
    <w:rsid w:val="0010261D"/>
    <w:rsid w:val="001027B8"/>
    <w:rsid w:val="00103BA5"/>
    <w:rsid w:val="00103D48"/>
    <w:rsid w:val="00104170"/>
    <w:rsid w:val="001041FA"/>
    <w:rsid w:val="001060C4"/>
    <w:rsid w:val="001065F0"/>
    <w:rsid w:val="00106E77"/>
    <w:rsid w:val="00107D09"/>
    <w:rsid w:val="00107DD8"/>
    <w:rsid w:val="00107EA7"/>
    <w:rsid w:val="00110837"/>
    <w:rsid w:val="00110A0B"/>
    <w:rsid w:val="001116C5"/>
    <w:rsid w:val="001124E5"/>
    <w:rsid w:val="0011273C"/>
    <w:rsid w:val="001132DE"/>
    <w:rsid w:val="0011339B"/>
    <w:rsid w:val="00113878"/>
    <w:rsid w:val="001141FA"/>
    <w:rsid w:val="00114A2F"/>
    <w:rsid w:val="00114BBD"/>
    <w:rsid w:val="0011509C"/>
    <w:rsid w:val="00115584"/>
    <w:rsid w:val="00115849"/>
    <w:rsid w:val="00116CB0"/>
    <w:rsid w:val="00117995"/>
    <w:rsid w:val="00117A22"/>
    <w:rsid w:val="001206E2"/>
    <w:rsid w:val="001206E3"/>
    <w:rsid w:val="00120996"/>
    <w:rsid w:val="00120B95"/>
    <w:rsid w:val="00121AF4"/>
    <w:rsid w:val="00121ED3"/>
    <w:rsid w:val="00122D35"/>
    <w:rsid w:val="00123BD1"/>
    <w:rsid w:val="0012400B"/>
    <w:rsid w:val="00124128"/>
    <w:rsid w:val="00124473"/>
    <w:rsid w:val="00124BBF"/>
    <w:rsid w:val="00125D38"/>
    <w:rsid w:val="00126D2F"/>
    <w:rsid w:val="00127D6F"/>
    <w:rsid w:val="00127FEB"/>
    <w:rsid w:val="00130738"/>
    <w:rsid w:val="0013083F"/>
    <w:rsid w:val="00130E6E"/>
    <w:rsid w:val="00131846"/>
    <w:rsid w:val="00131BEA"/>
    <w:rsid w:val="00131D79"/>
    <w:rsid w:val="00131EDC"/>
    <w:rsid w:val="001322AE"/>
    <w:rsid w:val="0013399D"/>
    <w:rsid w:val="00133A5B"/>
    <w:rsid w:val="00134686"/>
    <w:rsid w:val="001355CB"/>
    <w:rsid w:val="001358AA"/>
    <w:rsid w:val="00135C0C"/>
    <w:rsid w:val="00136561"/>
    <w:rsid w:val="00136CC2"/>
    <w:rsid w:val="00137683"/>
    <w:rsid w:val="00137DA6"/>
    <w:rsid w:val="00137F79"/>
    <w:rsid w:val="0014063A"/>
    <w:rsid w:val="0014167E"/>
    <w:rsid w:val="00141EFF"/>
    <w:rsid w:val="00142FFE"/>
    <w:rsid w:val="00143594"/>
    <w:rsid w:val="0014420B"/>
    <w:rsid w:val="0014458F"/>
    <w:rsid w:val="00145049"/>
    <w:rsid w:val="0014536B"/>
    <w:rsid w:val="001456FD"/>
    <w:rsid w:val="00145DD6"/>
    <w:rsid w:val="001469F0"/>
    <w:rsid w:val="00146D7C"/>
    <w:rsid w:val="0014704A"/>
    <w:rsid w:val="0014750A"/>
    <w:rsid w:val="001478FF"/>
    <w:rsid w:val="00147ADA"/>
    <w:rsid w:val="00147B5A"/>
    <w:rsid w:val="00150D4E"/>
    <w:rsid w:val="0015165F"/>
    <w:rsid w:val="00152620"/>
    <w:rsid w:val="00153BD8"/>
    <w:rsid w:val="00153F2D"/>
    <w:rsid w:val="0015473B"/>
    <w:rsid w:val="00154798"/>
    <w:rsid w:val="001552AA"/>
    <w:rsid w:val="001552BE"/>
    <w:rsid w:val="0015568C"/>
    <w:rsid w:val="001559AD"/>
    <w:rsid w:val="00155CCA"/>
    <w:rsid w:val="001562E5"/>
    <w:rsid w:val="00156371"/>
    <w:rsid w:val="0015661E"/>
    <w:rsid w:val="001568BC"/>
    <w:rsid w:val="00157AFE"/>
    <w:rsid w:val="00157C2C"/>
    <w:rsid w:val="0016061F"/>
    <w:rsid w:val="001606A6"/>
    <w:rsid w:val="001606D2"/>
    <w:rsid w:val="00160849"/>
    <w:rsid w:val="001608CF"/>
    <w:rsid w:val="0016100A"/>
    <w:rsid w:val="0016105F"/>
    <w:rsid w:val="001618A3"/>
    <w:rsid w:val="00161926"/>
    <w:rsid w:val="00161F69"/>
    <w:rsid w:val="001621CD"/>
    <w:rsid w:val="00162281"/>
    <w:rsid w:val="00164781"/>
    <w:rsid w:val="001647D9"/>
    <w:rsid w:val="001651A5"/>
    <w:rsid w:val="0016554D"/>
    <w:rsid w:val="00165856"/>
    <w:rsid w:val="00166D11"/>
    <w:rsid w:val="00166F8E"/>
    <w:rsid w:val="00167537"/>
    <w:rsid w:val="001701D9"/>
    <w:rsid w:val="00170252"/>
    <w:rsid w:val="00170E8C"/>
    <w:rsid w:val="00170F2A"/>
    <w:rsid w:val="00171758"/>
    <w:rsid w:val="00171E5D"/>
    <w:rsid w:val="00172844"/>
    <w:rsid w:val="00173491"/>
    <w:rsid w:val="00173CC7"/>
    <w:rsid w:val="00173DE8"/>
    <w:rsid w:val="00175BD0"/>
    <w:rsid w:val="001760BD"/>
    <w:rsid w:val="001764C1"/>
    <w:rsid w:val="00176724"/>
    <w:rsid w:val="00176D86"/>
    <w:rsid w:val="001773D1"/>
    <w:rsid w:val="00177413"/>
    <w:rsid w:val="001775F8"/>
    <w:rsid w:val="00182054"/>
    <w:rsid w:val="0018298F"/>
    <w:rsid w:val="00182F7E"/>
    <w:rsid w:val="00183969"/>
    <w:rsid w:val="0018483B"/>
    <w:rsid w:val="00184C6A"/>
    <w:rsid w:val="0018563C"/>
    <w:rsid w:val="001857BF"/>
    <w:rsid w:val="001857E2"/>
    <w:rsid w:val="0018653F"/>
    <w:rsid w:val="00186930"/>
    <w:rsid w:val="001877DE"/>
    <w:rsid w:val="001908E1"/>
    <w:rsid w:val="00191595"/>
    <w:rsid w:val="001916A4"/>
    <w:rsid w:val="001918BD"/>
    <w:rsid w:val="00191CBB"/>
    <w:rsid w:val="00192194"/>
    <w:rsid w:val="00192C57"/>
    <w:rsid w:val="00192C5F"/>
    <w:rsid w:val="00193423"/>
    <w:rsid w:val="00193C50"/>
    <w:rsid w:val="00194630"/>
    <w:rsid w:val="0019531D"/>
    <w:rsid w:val="001956D9"/>
    <w:rsid w:val="00195955"/>
    <w:rsid w:val="001961B8"/>
    <w:rsid w:val="001968E1"/>
    <w:rsid w:val="00196B6E"/>
    <w:rsid w:val="0019700F"/>
    <w:rsid w:val="00197E08"/>
    <w:rsid w:val="001A01FF"/>
    <w:rsid w:val="001A0695"/>
    <w:rsid w:val="001A07B2"/>
    <w:rsid w:val="001A0D08"/>
    <w:rsid w:val="001A0DBA"/>
    <w:rsid w:val="001A0E34"/>
    <w:rsid w:val="001A1625"/>
    <w:rsid w:val="001A1723"/>
    <w:rsid w:val="001A1F0C"/>
    <w:rsid w:val="001A2313"/>
    <w:rsid w:val="001A23BA"/>
    <w:rsid w:val="001A344A"/>
    <w:rsid w:val="001A44F3"/>
    <w:rsid w:val="001A5234"/>
    <w:rsid w:val="001A5667"/>
    <w:rsid w:val="001A5914"/>
    <w:rsid w:val="001A5D70"/>
    <w:rsid w:val="001A5D71"/>
    <w:rsid w:val="001A60C9"/>
    <w:rsid w:val="001A64AD"/>
    <w:rsid w:val="001A670A"/>
    <w:rsid w:val="001A73EC"/>
    <w:rsid w:val="001A75DF"/>
    <w:rsid w:val="001A7911"/>
    <w:rsid w:val="001B076A"/>
    <w:rsid w:val="001B1607"/>
    <w:rsid w:val="001B2644"/>
    <w:rsid w:val="001B2EE4"/>
    <w:rsid w:val="001B36F9"/>
    <w:rsid w:val="001B3985"/>
    <w:rsid w:val="001B42EB"/>
    <w:rsid w:val="001B434F"/>
    <w:rsid w:val="001B476B"/>
    <w:rsid w:val="001B4874"/>
    <w:rsid w:val="001B4AA3"/>
    <w:rsid w:val="001B4C18"/>
    <w:rsid w:val="001B5F04"/>
    <w:rsid w:val="001B6247"/>
    <w:rsid w:val="001B6DE2"/>
    <w:rsid w:val="001B75A1"/>
    <w:rsid w:val="001B774D"/>
    <w:rsid w:val="001C02C5"/>
    <w:rsid w:val="001C0588"/>
    <w:rsid w:val="001C2F8C"/>
    <w:rsid w:val="001C3380"/>
    <w:rsid w:val="001C3DA9"/>
    <w:rsid w:val="001C4439"/>
    <w:rsid w:val="001C47B7"/>
    <w:rsid w:val="001C4CED"/>
    <w:rsid w:val="001C6D81"/>
    <w:rsid w:val="001C7520"/>
    <w:rsid w:val="001C7D66"/>
    <w:rsid w:val="001D0404"/>
    <w:rsid w:val="001D07B0"/>
    <w:rsid w:val="001D0A5A"/>
    <w:rsid w:val="001D1D52"/>
    <w:rsid w:val="001D35A4"/>
    <w:rsid w:val="001D3728"/>
    <w:rsid w:val="001D48CD"/>
    <w:rsid w:val="001D51CB"/>
    <w:rsid w:val="001D52A3"/>
    <w:rsid w:val="001D69E6"/>
    <w:rsid w:val="001D6CE2"/>
    <w:rsid w:val="001D6EB5"/>
    <w:rsid w:val="001D6F7E"/>
    <w:rsid w:val="001D74C0"/>
    <w:rsid w:val="001D7971"/>
    <w:rsid w:val="001D7C24"/>
    <w:rsid w:val="001E1579"/>
    <w:rsid w:val="001E24A4"/>
    <w:rsid w:val="001E2CED"/>
    <w:rsid w:val="001E2DFF"/>
    <w:rsid w:val="001E2F90"/>
    <w:rsid w:val="001E3211"/>
    <w:rsid w:val="001E478C"/>
    <w:rsid w:val="001E57F7"/>
    <w:rsid w:val="001E5D51"/>
    <w:rsid w:val="001F056D"/>
    <w:rsid w:val="001F0967"/>
    <w:rsid w:val="001F0977"/>
    <w:rsid w:val="001F250B"/>
    <w:rsid w:val="001F25C8"/>
    <w:rsid w:val="001F2A66"/>
    <w:rsid w:val="001F352E"/>
    <w:rsid w:val="001F3CD7"/>
    <w:rsid w:val="001F3D99"/>
    <w:rsid w:val="001F463D"/>
    <w:rsid w:val="001F4C58"/>
    <w:rsid w:val="001F57B8"/>
    <w:rsid w:val="001F5B1D"/>
    <w:rsid w:val="001F64C3"/>
    <w:rsid w:val="001F6642"/>
    <w:rsid w:val="001F680F"/>
    <w:rsid w:val="001F69FA"/>
    <w:rsid w:val="001F6EC6"/>
    <w:rsid w:val="001F72A4"/>
    <w:rsid w:val="00200345"/>
    <w:rsid w:val="00200821"/>
    <w:rsid w:val="002013F5"/>
    <w:rsid w:val="002019F5"/>
    <w:rsid w:val="002019FC"/>
    <w:rsid w:val="002024A2"/>
    <w:rsid w:val="002028DC"/>
    <w:rsid w:val="00202E59"/>
    <w:rsid w:val="00202EF6"/>
    <w:rsid w:val="00203D1F"/>
    <w:rsid w:val="00204ADE"/>
    <w:rsid w:val="00204FB8"/>
    <w:rsid w:val="00205388"/>
    <w:rsid w:val="0020595F"/>
    <w:rsid w:val="00205D47"/>
    <w:rsid w:val="002060F0"/>
    <w:rsid w:val="00207042"/>
    <w:rsid w:val="00207143"/>
    <w:rsid w:val="00207256"/>
    <w:rsid w:val="002073C2"/>
    <w:rsid w:val="002107F0"/>
    <w:rsid w:val="00210C8F"/>
    <w:rsid w:val="00211003"/>
    <w:rsid w:val="0021132F"/>
    <w:rsid w:val="0021133E"/>
    <w:rsid w:val="002124B2"/>
    <w:rsid w:val="0021285C"/>
    <w:rsid w:val="00212881"/>
    <w:rsid w:val="00212906"/>
    <w:rsid w:val="0021398F"/>
    <w:rsid w:val="002139A2"/>
    <w:rsid w:val="00213C20"/>
    <w:rsid w:val="002147BD"/>
    <w:rsid w:val="00214AAD"/>
    <w:rsid w:val="00215351"/>
    <w:rsid w:val="002154CA"/>
    <w:rsid w:val="002157F3"/>
    <w:rsid w:val="002159CB"/>
    <w:rsid w:val="00217271"/>
    <w:rsid w:val="002174E5"/>
    <w:rsid w:val="0021753B"/>
    <w:rsid w:val="0021758B"/>
    <w:rsid w:val="00217D90"/>
    <w:rsid w:val="00220025"/>
    <w:rsid w:val="002203A6"/>
    <w:rsid w:val="00220467"/>
    <w:rsid w:val="00221380"/>
    <w:rsid w:val="0022218E"/>
    <w:rsid w:val="00222257"/>
    <w:rsid w:val="002229C3"/>
    <w:rsid w:val="00222DEE"/>
    <w:rsid w:val="00222E1D"/>
    <w:rsid w:val="00222E3B"/>
    <w:rsid w:val="0022318D"/>
    <w:rsid w:val="00223A00"/>
    <w:rsid w:val="0022463F"/>
    <w:rsid w:val="002249EF"/>
    <w:rsid w:val="00224DC5"/>
    <w:rsid w:val="00224FB6"/>
    <w:rsid w:val="002250C1"/>
    <w:rsid w:val="00225454"/>
    <w:rsid w:val="002257AD"/>
    <w:rsid w:val="00225E97"/>
    <w:rsid w:val="00226D42"/>
    <w:rsid w:val="00227212"/>
    <w:rsid w:val="00230013"/>
    <w:rsid w:val="002308F7"/>
    <w:rsid w:val="002310EE"/>
    <w:rsid w:val="00231259"/>
    <w:rsid w:val="00231BAE"/>
    <w:rsid w:val="00231BF8"/>
    <w:rsid w:val="00232342"/>
    <w:rsid w:val="00232AF0"/>
    <w:rsid w:val="00232AFE"/>
    <w:rsid w:val="00232F9F"/>
    <w:rsid w:val="00233035"/>
    <w:rsid w:val="0023325E"/>
    <w:rsid w:val="00233752"/>
    <w:rsid w:val="00233FDF"/>
    <w:rsid w:val="00234376"/>
    <w:rsid w:val="0023444D"/>
    <w:rsid w:val="00234922"/>
    <w:rsid w:val="00234D30"/>
    <w:rsid w:val="00236595"/>
    <w:rsid w:val="00236C99"/>
    <w:rsid w:val="00237456"/>
    <w:rsid w:val="0023773C"/>
    <w:rsid w:val="0023787B"/>
    <w:rsid w:val="00237E7F"/>
    <w:rsid w:val="002401C0"/>
    <w:rsid w:val="0024108C"/>
    <w:rsid w:val="002410F5"/>
    <w:rsid w:val="002423CC"/>
    <w:rsid w:val="002424DD"/>
    <w:rsid w:val="00242BCA"/>
    <w:rsid w:val="00243DBD"/>
    <w:rsid w:val="002457C5"/>
    <w:rsid w:val="00245F14"/>
    <w:rsid w:val="00245FA2"/>
    <w:rsid w:val="002471BD"/>
    <w:rsid w:val="002474DB"/>
    <w:rsid w:val="00247DA0"/>
    <w:rsid w:val="0025021D"/>
    <w:rsid w:val="00250CFE"/>
    <w:rsid w:val="0025151C"/>
    <w:rsid w:val="00251C5D"/>
    <w:rsid w:val="00251EBD"/>
    <w:rsid w:val="002544A8"/>
    <w:rsid w:val="0025454C"/>
    <w:rsid w:val="00254A28"/>
    <w:rsid w:val="00254A8F"/>
    <w:rsid w:val="0025573E"/>
    <w:rsid w:val="00255A6E"/>
    <w:rsid w:val="00255C77"/>
    <w:rsid w:val="002561A1"/>
    <w:rsid w:val="002567EC"/>
    <w:rsid w:val="002568CA"/>
    <w:rsid w:val="00256F50"/>
    <w:rsid w:val="00260B98"/>
    <w:rsid w:val="00260CB6"/>
    <w:rsid w:val="002617B7"/>
    <w:rsid w:val="00261ED8"/>
    <w:rsid w:val="002623EB"/>
    <w:rsid w:val="0026288E"/>
    <w:rsid w:val="002628BF"/>
    <w:rsid w:val="00262D7C"/>
    <w:rsid w:val="0026360E"/>
    <w:rsid w:val="002639E9"/>
    <w:rsid w:val="00264C2D"/>
    <w:rsid w:val="00264CE5"/>
    <w:rsid w:val="0026539D"/>
    <w:rsid w:val="002658FD"/>
    <w:rsid w:val="002659C4"/>
    <w:rsid w:val="002667A8"/>
    <w:rsid w:val="00266B8C"/>
    <w:rsid w:val="00266C6E"/>
    <w:rsid w:val="00270588"/>
    <w:rsid w:val="00270962"/>
    <w:rsid w:val="00270CA7"/>
    <w:rsid w:val="00271469"/>
    <w:rsid w:val="002722BE"/>
    <w:rsid w:val="002727C8"/>
    <w:rsid w:val="00273A98"/>
    <w:rsid w:val="0027462D"/>
    <w:rsid w:val="00274F92"/>
    <w:rsid w:val="00275BA7"/>
    <w:rsid w:val="0027630A"/>
    <w:rsid w:val="00276321"/>
    <w:rsid w:val="00276505"/>
    <w:rsid w:val="00276636"/>
    <w:rsid w:val="00276B4B"/>
    <w:rsid w:val="002772B0"/>
    <w:rsid w:val="00277D8A"/>
    <w:rsid w:val="00277F9E"/>
    <w:rsid w:val="00280364"/>
    <w:rsid w:val="00281A1E"/>
    <w:rsid w:val="00281B9F"/>
    <w:rsid w:val="00281D6F"/>
    <w:rsid w:val="00281FDD"/>
    <w:rsid w:val="00282861"/>
    <w:rsid w:val="0028297A"/>
    <w:rsid w:val="00282D75"/>
    <w:rsid w:val="00283128"/>
    <w:rsid w:val="002832AF"/>
    <w:rsid w:val="00283C45"/>
    <w:rsid w:val="00283E84"/>
    <w:rsid w:val="00283F4F"/>
    <w:rsid w:val="0028706C"/>
    <w:rsid w:val="00287A3B"/>
    <w:rsid w:val="00287EE9"/>
    <w:rsid w:val="00287FDB"/>
    <w:rsid w:val="0029097E"/>
    <w:rsid w:val="00290BD8"/>
    <w:rsid w:val="00290F71"/>
    <w:rsid w:val="00291631"/>
    <w:rsid w:val="002933D2"/>
    <w:rsid w:val="00293B49"/>
    <w:rsid w:val="00293E4F"/>
    <w:rsid w:val="002948A8"/>
    <w:rsid w:val="00294B8F"/>
    <w:rsid w:val="002957F1"/>
    <w:rsid w:val="00295F25"/>
    <w:rsid w:val="00297103"/>
    <w:rsid w:val="002A29FF"/>
    <w:rsid w:val="002A34D5"/>
    <w:rsid w:val="002A45FC"/>
    <w:rsid w:val="002A5101"/>
    <w:rsid w:val="002A5421"/>
    <w:rsid w:val="002A6053"/>
    <w:rsid w:val="002A6437"/>
    <w:rsid w:val="002A7760"/>
    <w:rsid w:val="002A7F3A"/>
    <w:rsid w:val="002B0084"/>
    <w:rsid w:val="002B00CD"/>
    <w:rsid w:val="002B0421"/>
    <w:rsid w:val="002B0814"/>
    <w:rsid w:val="002B0BC4"/>
    <w:rsid w:val="002B0F0B"/>
    <w:rsid w:val="002B15EC"/>
    <w:rsid w:val="002B17C8"/>
    <w:rsid w:val="002B1CAF"/>
    <w:rsid w:val="002B2837"/>
    <w:rsid w:val="002B3CA5"/>
    <w:rsid w:val="002B423A"/>
    <w:rsid w:val="002B43D7"/>
    <w:rsid w:val="002B4516"/>
    <w:rsid w:val="002B5931"/>
    <w:rsid w:val="002B66B3"/>
    <w:rsid w:val="002B6A9A"/>
    <w:rsid w:val="002B6C88"/>
    <w:rsid w:val="002B7102"/>
    <w:rsid w:val="002B788A"/>
    <w:rsid w:val="002C066E"/>
    <w:rsid w:val="002C0B30"/>
    <w:rsid w:val="002C0FF9"/>
    <w:rsid w:val="002C1BC5"/>
    <w:rsid w:val="002C1CD2"/>
    <w:rsid w:val="002C2EA1"/>
    <w:rsid w:val="002C36E6"/>
    <w:rsid w:val="002C37A5"/>
    <w:rsid w:val="002C3CF0"/>
    <w:rsid w:val="002C48FF"/>
    <w:rsid w:val="002C53C2"/>
    <w:rsid w:val="002C54E5"/>
    <w:rsid w:val="002C5BA3"/>
    <w:rsid w:val="002C5F66"/>
    <w:rsid w:val="002C7E14"/>
    <w:rsid w:val="002D0060"/>
    <w:rsid w:val="002D037D"/>
    <w:rsid w:val="002D0A8E"/>
    <w:rsid w:val="002D0AC9"/>
    <w:rsid w:val="002D0FB0"/>
    <w:rsid w:val="002D14E9"/>
    <w:rsid w:val="002D2005"/>
    <w:rsid w:val="002D24E9"/>
    <w:rsid w:val="002D2D97"/>
    <w:rsid w:val="002D35BC"/>
    <w:rsid w:val="002D3883"/>
    <w:rsid w:val="002D3A08"/>
    <w:rsid w:val="002D3C11"/>
    <w:rsid w:val="002D3DF2"/>
    <w:rsid w:val="002D400C"/>
    <w:rsid w:val="002D411A"/>
    <w:rsid w:val="002D4266"/>
    <w:rsid w:val="002D49BE"/>
    <w:rsid w:val="002D4A49"/>
    <w:rsid w:val="002D516A"/>
    <w:rsid w:val="002D5322"/>
    <w:rsid w:val="002D5F44"/>
    <w:rsid w:val="002D6DA4"/>
    <w:rsid w:val="002D6FD9"/>
    <w:rsid w:val="002D7577"/>
    <w:rsid w:val="002E0606"/>
    <w:rsid w:val="002E1209"/>
    <w:rsid w:val="002E1722"/>
    <w:rsid w:val="002E1C4C"/>
    <w:rsid w:val="002E24FC"/>
    <w:rsid w:val="002E38CA"/>
    <w:rsid w:val="002E3FD6"/>
    <w:rsid w:val="002E467F"/>
    <w:rsid w:val="002E4CA0"/>
    <w:rsid w:val="002E6AE1"/>
    <w:rsid w:val="002E6B94"/>
    <w:rsid w:val="002E6C61"/>
    <w:rsid w:val="002E72E5"/>
    <w:rsid w:val="002E7645"/>
    <w:rsid w:val="002E7BEB"/>
    <w:rsid w:val="002E7D95"/>
    <w:rsid w:val="002F03A7"/>
    <w:rsid w:val="002F06FA"/>
    <w:rsid w:val="002F1109"/>
    <w:rsid w:val="002F1730"/>
    <w:rsid w:val="002F1E1B"/>
    <w:rsid w:val="002F2618"/>
    <w:rsid w:val="002F35AC"/>
    <w:rsid w:val="002F3B41"/>
    <w:rsid w:val="002F3B43"/>
    <w:rsid w:val="002F3BDF"/>
    <w:rsid w:val="002F456F"/>
    <w:rsid w:val="002F45B2"/>
    <w:rsid w:val="002F4A8D"/>
    <w:rsid w:val="002F5085"/>
    <w:rsid w:val="002F511F"/>
    <w:rsid w:val="002F6346"/>
    <w:rsid w:val="002F67E8"/>
    <w:rsid w:val="002F7496"/>
    <w:rsid w:val="002F7915"/>
    <w:rsid w:val="002F7F26"/>
    <w:rsid w:val="00300750"/>
    <w:rsid w:val="00301896"/>
    <w:rsid w:val="00302C3E"/>
    <w:rsid w:val="00302E96"/>
    <w:rsid w:val="00303079"/>
    <w:rsid w:val="003033AF"/>
    <w:rsid w:val="003037B1"/>
    <w:rsid w:val="00303D2E"/>
    <w:rsid w:val="003044B5"/>
    <w:rsid w:val="00304663"/>
    <w:rsid w:val="00304864"/>
    <w:rsid w:val="003065EA"/>
    <w:rsid w:val="003067A1"/>
    <w:rsid w:val="003069E5"/>
    <w:rsid w:val="00306E05"/>
    <w:rsid w:val="00307F9D"/>
    <w:rsid w:val="00310492"/>
    <w:rsid w:val="003104E0"/>
    <w:rsid w:val="00310B06"/>
    <w:rsid w:val="0031153B"/>
    <w:rsid w:val="00311639"/>
    <w:rsid w:val="003119BE"/>
    <w:rsid w:val="00311DDE"/>
    <w:rsid w:val="003121DD"/>
    <w:rsid w:val="00312214"/>
    <w:rsid w:val="00312DFA"/>
    <w:rsid w:val="00313104"/>
    <w:rsid w:val="003134C1"/>
    <w:rsid w:val="00314215"/>
    <w:rsid w:val="00315C9F"/>
    <w:rsid w:val="003161FA"/>
    <w:rsid w:val="00316327"/>
    <w:rsid w:val="0031672C"/>
    <w:rsid w:val="00316C6D"/>
    <w:rsid w:val="00320038"/>
    <w:rsid w:val="003210E4"/>
    <w:rsid w:val="003211C7"/>
    <w:rsid w:val="00321468"/>
    <w:rsid w:val="00321630"/>
    <w:rsid w:val="00321FD5"/>
    <w:rsid w:val="0032223B"/>
    <w:rsid w:val="00322495"/>
    <w:rsid w:val="003234CF"/>
    <w:rsid w:val="003239BA"/>
    <w:rsid w:val="00323A35"/>
    <w:rsid w:val="003240AE"/>
    <w:rsid w:val="003245E1"/>
    <w:rsid w:val="00324F3E"/>
    <w:rsid w:val="00325101"/>
    <w:rsid w:val="00325620"/>
    <w:rsid w:val="0032575E"/>
    <w:rsid w:val="00326A0A"/>
    <w:rsid w:val="00326E27"/>
    <w:rsid w:val="003271E8"/>
    <w:rsid w:val="003300DE"/>
    <w:rsid w:val="00330A5A"/>
    <w:rsid w:val="00331434"/>
    <w:rsid w:val="00331EDC"/>
    <w:rsid w:val="00332951"/>
    <w:rsid w:val="00332B9C"/>
    <w:rsid w:val="00332C74"/>
    <w:rsid w:val="00332E98"/>
    <w:rsid w:val="00333188"/>
    <w:rsid w:val="0033372C"/>
    <w:rsid w:val="003341C0"/>
    <w:rsid w:val="0033424A"/>
    <w:rsid w:val="00334323"/>
    <w:rsid w:val="0033612D"/>
    <w:rsid w:val="00337388"/>
    <w:rsid w:val="00337AFB"/>
    <w:rsid w:val="00337D0E"/>
    <w:rsid w:val="00337D44"/>
    <w:rsid w:val="003418A0"/>
    <w:rsid w:val="00341BAF"/>
    <w:rsid w:val="00343D39"/>
    <w:rsid w:val="003443DE"/>
    <w:rsid w:val="0034472A"/>
    <w:rsid w:val="00345688"/>
    <w:rsid w:val="00345F65"/>
    <w:rsid w:val="00346668"/>
    <w:rsid w:val="00346831"/>
    <w:rsid w:val="00346A60"/>
    <w:rsid w:val="00346D2D"/>
    <w:rsid w:val="003475CC"/>
    <w:rsid w:val="00347C02"/>
    <w:rsid w:val="0035010B"/>
    <w:rsid w:val="00350590"/>
    <w:rsid w:val="00351081"/>
    <w:rsid w:val="0035149C"/>
    <w:rsid w:val="00351863"/>
    <w:rsid w:val="00351C62"/>
    <w:rsid w:val="00351FB1"/>
    <w:rsid w:val="003523FF"/>
    <w:rsid w:val="003531F5"/>
    <w:rsid w:val="00353817"/>
    <w:rsid w:val="00354D70"/>
    <w:rsid w:val="00354E1A"/>
    <w:rsid w:val="00354E8B"/>
    <w:rsid w:val="00355196"/>
    <w:rsid w:val="00355CD6"/>
    <w:rsid w:val="00355EEA"/>
    <w:rsid w:val="003627A2"/>
    <w:rsid w:val="00362E81"/>
    <w:rsid w:val="00363299"/>
    <w:rsid w:val="00363B9F"/>
    <w:rsid w:val="00364113"/>
    <w:rsid w:val="00364CA2"/>
    <w:rsid w:val="0036507E"/>
    <w:rsid w:val="00367566"/>
    <w:rsid w:val="00367934"/>
    <w:rsid w:val="00367A8C"/>
    <w:rsid w:val="003707F5"/>
    <w:rsid w:val="00370A0B"/>
    <w:rsid w:val="00370C18"/>
    <w:rsid w:val="0037196E"/>
    <w:rsid w:val="00371F6A"/>
    <w:rsid w:val="00372048"/>
    <w:rsid w:val="003725DF"/>
    <w:rsid w:val="00372ECA"/>
    <w:rsid w:val="003733CB"/>
    <w:rsid w:val="00373B0D"/>
    <w:rsid w:val="00374058"/>
    <w:rsid w:val="00374FC7"/>
    <w:rsid w:val="003750D5"/>
    <w:rsid w:val="00375403"/>
    <w:rsid w:val="003755F7"/>
    <w:rsid w:val="00375996"/>
    <w:rsid w:val="00375D4B"/>
    <w:rsid w:val="00377978"/>
    <w:rsid w:val="00377B73"/>
    <w:rsid w:val="00377C46"/>
    <w:rsid w:val="00377E57"/>
    <w:rsid w:val="00380609"/>
    <w:rsid w:val="00380A85"/>
    <w:rsid w:val="00381396"/>
    <w:rsid w:val="00381E3C"/>
    <w:rsid w:val="00381F7B"/>
    <w:rsid w:val="00382B76"/>
    <w:rsid w:val="0038352C"/>
    <w:rsid w:val="003835AF"/>
    <w:rsid w:val="003836ED"/>
    <w:rsid w:val="00384072"/>
    <w:rsid w:val="00384759"/>
    <w:rsid w:val="0038485C"/>
    <w:rsid w:val="003857A9"/>
    <w:rsid w:val="003857D4"/>
    <w:rsid w:val="0038739F"/>
    <w:rsid w:val="00387BFA"/>
    <w:rsid w:val="00390CA1"/>
    <w:rsid w:val="00390DD3"/>
    <w:rsid w:val="00390EE3"/>
    <w:rsid w:val="0039102B"/>
    <w:rsid w:val="003911F5"/>
    <w:rsid w:val="003921F9"/>
    <w:rsid w:val="00393A1E"/>
    <w:rsid w:val="00394441"/>
    <w:rsid w:val="00394832"/>
    <w:rsid w:val="0039492F"/>
    <w:rsid w:val="0039495E"/>
    <w:rsid w:val="00395071"/>
    <w:rsid w:val="00395B3B"/>
    <w:rsid w:val="00395BB2"/>
    <w:rsid w:val="00395F67"/>
    <w:rsid w:val="0039699B"/>
    <w:rsid w:val="00396EAE"/>
    <w:rsid w:val="00397A6C"/>
    <w:rsid w:val="003A09F1"/>
    <w:rsid w:val="003A1C45"/>
    <w:rsid w:val="003A1C8A"/>
    <w:rsid w:val="003A1DAB"/>
    <w:rsid w:val="003A1DFC"/>
    <w:rsid w:val="003A235C"/>
    <w:rsid w:val="003A35B8"/>
    <w:rsid w:val="003A3BBF"/>
    <w:rsid w:val="003A3D26"/>
    <w:rsid w:val="003A4085"/>
    <w:rsid w:val="003A4431"/>
    <w:rsid w:val="003A4E61"/>
    <w:rsid w:val="003A5A49"/>
    <w:rsid w:val="003A5E2B"/>
    <w:rsid w:val="003A666F"/>
    <w:rsid w:val="003A6A22"/>
    <w:rsid w:val="003B056F"/>
    <w:rsid w:val="003B1144"/>
    <w:rsid w:val="003B1C34"/>
    <w:rsid w:val="003B1D21"/>
    <w:rsid w:val="003B2941"/>
    <w:rsid w:val="003B2AA9"/>
    <w:rsid w:val="003B35FD"/>
    <w:rsid w:val="003B3CE1"/>
    <w:rsid w:val="003B3E9E"/>
    <w:rsid w:val="003B3F4E"/>
    <w:rsid w:val="003B482E"/>
    <w:rsid w:val="003B5C73"/>
    <w:rsid w:val="003B5E5D"/>
    <w:rsid w:val="003C0521"/>
    <w:rsid w:val="003C1BC8"/>
    <w:rsid w:val="003C1E82"/>
    <w:rsid w:val="003C3064"/>
    <w:rsid w:val="003C369B"/>
    <w:rsid w:val="003C3A31"/>
    <w:rsid w:val="003C3B5F"/>
    <w:rsid w:val="003C3DE4"/>
    <w:rsid w:val="003C480E"/>
    <w:rsid w:val="003C4885"/>
    <w:rsid w:val="003C4AA5"/>
    <w:rsid w:val="003C4C18"/>
    <w:rsid w:val="003C5301"/>
    <w:rsid w:val="003C67E8"/>
    <w:rsid w:val="003C77DE"/>
    <w:rsid w:val="003D017B"/>
    <w:rsid w:val="003D0591"/>
    <w:rsid w:val="003D091A"/>
    <w:rsid w:val="003D0CC9"/>
    <w:rsid w:val="003D13C0"/>
    <w:rsid w:val="003D18A4"/>
    <w:rsid w:val="003D1FDB"/>
    <w:rsid w:val="003D22D4"/>
    <w:rsid w:val="003D28CB"/>
    <w:rsid w:val="003D2ED8"/>
    <w:rsid w:val="003D2FBC"/>
    <w:rsid w:val="003D32C2"/>
    <w:rsid w:val="003D350D"/>
    <w:rsid w:val="003D3CAC"/>
    <w:rsid w:val="003D3FE2"/>
    <w:rsid w:val="003D4096"/>
    <w:rsid w:val="003D5402"/>
    <w:rsid w:val="003D5518"/>
    <w:rsid w:val="003D55AD"/>
    <w:rsid w:val="003D5BCD"/>
    <w:rsid w:val="003D61EE"/>
    <w:rsid w:val="003D6A08"/>
    <w:rsid w:val="003D7245"/>
    <w:rsid w:val="003D7492"/>
    <w:rsid w:val="003D77BD"/>
    <w:rsid w:val="003D7E24"/>
    <w:rsid w:val="003D7FF9"/>
    <w:rsid w:val="003E00E2"/>
    <w:rsid w:val="003E0546"/>
    <w:rsid w:val="003E063C"/>
    <w:rsid w:val="003E06CE"/>
    <w:rsid w:val="003E0B71"/>
    <w:rsid w:val="003E1F5B"/>
    <w:rsid w:val="003E2815"/>
    <w:rsid w:val="003E3A86"/>
    <w:rsid w:val="003E3F88"/>
    <w:rsid w:val="003E40D3"/>
    <w:rsid w:val="003E4163"/>
    <w:rsid w:val="003E5026"/>
    <w:rsid w:val="003E6528"/>
    <w:rsid w:val="003E6EDE"/>
    <w:rsid w:val="003E7AE0"/>
    <w:rsid w:val="003E7CB4"/>
    <w:rsid w:val="003F01D3"/>
    <w:rsid w:val="003F06C5"/>
    <w:rsid w:val="003F1417"/>
    <w:rsid w:val="003F158F"/>
    <w:rsid w:val="003F1750"/>
    <w:rsid w:val="003F1AA5"/>
    <w:rsid w:val="003F1C9D"/>
    <w:rsid w:val="003F274F"/>
    <w:rsid w:val="003F3398"/>
    <w:rsid w:val="003F34E5"/>
    <w:rsid w:val="003F3570"/>
    <w:rsid w:val="003F384A"/>
    <w:rsid w:val="003F3BEA"/>
    <w:rsid w:val="003F435F"/>
    <w:rsid w:val="003F4A90"/>
    <w:rsid w:val="003F4BE6"/>
    <w:rsid w:val="003F5383"/>
    <w:rsid w:val="003F55EB"/>
    <w:rsid w:val="003F5A67"/>
    <w:rsid w:val="003F66BF"/>
    <w:rsid w:val="003F6EA8"/>
    <w:rsid w:val="003F70F2"/>
    <w:rsid w:val="003F7516"/>
    <w:rsid w:val="00400448"/>
    <w:rsid w:val="004008E6"/>
    <w:rsid w:val="00400DD7"/>
    <w:rsid w:val="00401B60"/>
    <w:rsid w:val="00402827"/>
    <w:rsid w:val="00402E75"/>
    <w:rsid w:val="00403219"/>
    <w:rsid w:val="0040402A"/>
    <w:rsid w:val="00404D24"/>
    <w:rsid w:val="00404E5F"/>
    <w:rsid w:val="00404FB8"/>
    <w:rsid w:val="00405C0F"/>
    <w:rsid w:val="00405E5D"/>
    <w:rsid w:val="0040623F"/>
    <w:rsid w:val="004067C8"/>
    <w:rsid w:val="00407CCC"/>
    <w:rsid w:val="00407D3E"/>
    <w:rsid w:val="004103B8"/>
    <w:rsid w:val="00412405"/>
    <w:rsid w:val="004131E2"/>
    <w:rsid w:val="00413D4B"/>
    <w:rsid w:val="00414121"/>
    <w:rsid w:val="00414FC8"/>
    <w:rsid w:val="00415175"/>
    <w:rsid w:val="004163F7"/>
    <w:rsid w:val="0041686A"/>
    <w:rsid w:val="00416A6E"/>
    <w:rsid w:val="00420143"/>
    <w:rsid w:val="00420318"/>
    <w:rsid w:val="00420964"/>
    <w:rsid w:val="00420A8B"/>
    <w:rsid w:val="00420E74"/>
    <w:rsid w:val="00420FC0"/>
    <w:rsid w:val="004215D6"/>
    <w:rsid w:val="00421A8A"/>
    <w:rsid w:val="00421D05"/>
    <w:rsid w:val="0042245D"/>
    <w:rsid w:val="004227CB"/>
    <w:rsid w:val="00422856"/>
    <w:rsid w:val="00422E5C"/>
    <w:rsid w:val="004243DB"/>
    <w:rsid w:val="00424DC9"/>
    <w:rsid w:val="00425270"/>
    <w:rsid w:val="00425317"/>
    <w:rsid w:val="0042554E"/>
    <w:rsid w:val="00425585"/>
    <w:rsid w:val="004262EF"/>
    <w:rsid w:val="0042634E"/>
    <w:rsid w:val="004264CA"/>
    <w:rsid w:val="00426CE4"/>
    <w:rsid w:val="00427029"/>
    <w:rsid w:val="00427281"/>
    <w:rsid w:val="004275C5"/>
    <w:rsid w:val="0042783C"/>
    <w:rsid w:val="00430976"/>
    <w:rsid w:val="00430ADA"/>
    <w:rsid w:val="00430B4C"/>
    <w:rsid w:val="00430D67"/>
    <w:rsid w:val="00431E14"/>
    <w:rsid w:val="00432263"/>
    <w:rsid w:val="004325EE"/>
    <w:rsid w:val="00433714"/>
    <w:rsid w:val="004347C7"/>
    <w:rsid w:val="00434955"/>
    <w:rsid w:val="0043565D"/>
    <w:rsid w:val="004358C2"/>
    <w:rsid w:val="00435B73"/>
    <w:rsid w:val="00436111"/>
    <w:rsid w:val="0043624D"/>
    <w:rsid w:val="00436C5D"/>
    <w:rsid w:val="00436FAD"/>
    <w:rsid w:val="00437AC0"/>
    <w:rsid w:val="00440E7E"/>
    <w:rsid w:val="004416C8"/>
    <w:rsid w:val="004417B9"/>
    <w:rsid w:val="004417F7"/>
    <w:rsid w:val="0044200B"/>
    <w:rsid w:val="00442263"/>
    <w:rsid w:val="004423FE"/>
    <w:rsid w:val="00442972"/>
    <w:rsid w:val="00443478"/>
    <w:rsid w:val="00443761"/>
    <w:rsid w:val="0044391A"/>
    <w:rsid w:val="00444431"/>
    <w:rsid w:val="004447B5"/>
    <w:rsid w:val="004453B2"/>
    <w:rsid w:val="004462AD"/>
    <w:rsid w:val="00446FF9"/>
    <w:rsid w:val="00447FD9"/>
    <w:rsid w:val="00450865"/>
    <w:rsid w:val="004510E2"/>
    <w:rsid w:val="00451395"/>
    <w:rsid w:val="004513B5"/>
    <w:rsid w:val="00452173"/>
    <w:rsid w:val="0045229C"/>
    <w:rsid w:val="00452996"/>
    <w:rsid w:val="00452AAF"/>
    <w:rsid w:val="00453C9E"/>
    <w:rsid w:val="00454806"/>
    <w:rsid w:val="0045488B"/>
    <w:rsid w:val="00455054"/>
    <w:rsid w:val="00455F07"/>
    <w:rsid w:val="0045731F"/>
    <w:rsid w:val="004575D0"/>
    <w:rsid w:val="00457617"/>
    <w:rsid w:val="00460931"/>
    <w:rsid w:val="00460D71"/>
    <w:rsid w:val="00461153"/>
    <w:rsid w:val="004612F5"/>
    <w:rsid w:val="004614F1"/>
    <w:rsid w:val="004621E7"/>
    <w:rsid w:val="00462421"/>
    <w:rsid w:val="004627BC"/>
    <w:rsid w:val="00462B2A"/>
    <w:rsid w:val="00462C61"/>
    <w:rsid w:val="00462E2D"/>
    <w:rsid w:val="00462F88"/>
    <w:rsid w:val="0046303F"/>
    <w:rsid w:val="0046351B"/>
    <w:rsid w:val="004637B3"/>
    <w:rsid w:val="00463CBF"/>
    <w:rsid w:val="00464B00"/>
    <w:rsid w:val="00464D34"/>
    <w:rsid w:val="00465015"/>
    <w:rsid w:val="00465048"/>
    <w:rsid w:val="00465260"/>
    <w:rsid w:val="0046578E"/>
    <w:rsid w:val="00466DA2"/>
    <w:rsid w:val="00467AB7"/>
    <w:rsid w:val="00470828"/>
    <w:rsid w:val="00470F71"/>
    <w:rsid w:val="0047101C"/>
    <w:rsid w:val="00471147"/>
    <w:rsid w:val="00472294"/>
    <w:rsid w:val="00472491"/>
    <w:rsid w:val="00472737"/>
    <w:rsid w:val="00472C26"/>
    <w:rsid w:val="00472DD9"/>
    <w:rsid w:val="00473A9C"/>
    <w:rsid w:val="00474C0A"/>
    <w:rsid w:val="0047571E"/>
    <w:rsid w:val="00476662"/>
    <w:rsid w:val="004769AB"/>
    <w:rsid w:val="00477729"/>
    <w:rsid w:val="00477823"/>
    <w:rsid w:val="00477903"/>
    <w:rsid w:val="00480AC4"/>
    <w:rsid w:val="0048103E"/>
    <w:rsid w:val="004814B3"/>
    <w:rsid w:val="004815D9"/>
    <w:rsid w:val="00482BBA"/>
    <w:rsid w:val="00483130"/>
    <w:rsid w:val="00483C77"/>
    <w:rsid w:val="0048400A"/>
    <w:rsid w:val="004840E7"/>
    <w:rsid w:val="004844EF"/>
    <w:rsid w:val="004848F2"/>
    <w:rsid w:val="00484F55"/>
    <w:rsid w:val="00484F72"/>
    <w:rsid w:val="00485527"/>
    <w:rsid w:val="00487886"/>
    <w:rsid w:val="00487C60"/>
    <w:rsid w:val="00490064"/>
    <w:rsid w:val="00490427"/>
    <w:rsid w:val="004907B2"/>
    <w:rsid w:val="00490AC3"/>
    <w:rsid w:val="00490DC0"/>
    <w:rsid w:val="004916BB"/>
    <w:rsid w:val="00491852"/>
    <w:rsid w:val="00493C87"/>
    <w:rsid w:val="00494446"/>
    <w:rsid w:val="0049467B"/>
    <w:rsid w:val="00495022"/>
    <w:rsid w:val="004952B0"/>
    <w:rsid w:val="0049590B"/>
    <w:rsid w:val="00495C10"/>
    <w:rsid w:val="00496845"/>
    <w:rsid w:val="00496B2E"/>
    <w:rsid w:val="00496F04"/>
    <w:rsid w:val="004A03FD"/>
    <w:rsid w:val="004A0698"/>
    <w:rsid w:val="004A1321"/>
    <w:rsid w:val="004A1601"/>
    <w:rsid w:val="004A21AE"/>
    <w:rsid w:val="004A22CF"/>
    <w:rsid w:val="004A233C"/>
    <w:rsid w:val="004A29CE"/>
    <w:rsid w:val="004A3253"/>
    <w:rsid w:val="004A3289"/>
    <w:rsid w:val="004A3DB2"/>
    <w:rsid w:val="004A488C"/>
    <w:rsid w:val="004A54B7"/>
    <w:rsid w:val="004A6EF1"/>
    <w:rsid w:val="004A7370"/>
    <w:rsid w:val="004B00A0"/>
    <w:rsid w:val="004B04C9"/>
    <w:rsid w:val="004B0DDF"/>
    <w:rsid w:val="004B1493"/>
    <w:rsid w:val="004B1773"/>
    <w:rsid w:val="004B183D"/>
    <w:rsid w:val="004B1A6E"/>
    <w:rsid w:val="004B1DCA"/>
    <w:rsid w:val="004B1E5A"/>
    <w:rsid w:val="004B2313"/>
    <w:rsid w:val="004B236F"/>
    <w:rsid w:val="004B2D2F"/>
    <w:rsid w:val="004B2D9E"/>
    <w:rsid w:val="004B3518"/>
    <w:rsid w:val="004B3EDE"/>
    <w:rsid w:val="004B4455"/>
    <w:rsid w:val="004B44E4"/>
    <w:rsid w:val="004B45A0"/>
    <w:rsid w:val="004B49B3"/>
    <w:rsid w:val="004B589F"/>
    <w:rsid w:val="004B5E0B"/>
    <w:rsid w:val="004B6133"/>
    <w:rsid w:val="004B618D"/>
    <w:rsid w:val="004B70CC"/>
    <w:rsid w:val="004B715C"/>
    <w:rsid w:val="004B7216"/>
    <w:rsid w:val="004C0C4E"/>
    <w:rsid w:val="004C126C"/>
    <w:rsid w:val="004C14AE"/>
    <w:rsid w:val="004C1A7E"/>
    <w:rsid w:val="004C1E52"/>
    <w:rsid w:val="004C250A"/>
    <w:rsid w:val="004C2994"/>
    <w:rsid w:val="004C2C9F"/>
    <w:rsid w:val="004C2D82"/>
    <w:rsid w:val="004C3227"/>
    <w:rsid w:val="004C3327"/>
    <w:rsid w:val="004C35A9"/>
    <w:rsid w:val="004C35D1"/>
    <w:rsid w:val="004C3635"/>
    <w:rsid w:val="004C37C9"/>
    <w:rsid w:val="004C3B22"/>
    <w:rsid w:val="004C441E"/>
    <w:rsid w:val="004C4AD3"/>
    <w:rsid w:val="004C53B8"/>
    <w:rsid w:val="004C557C"/>
    <w:rsid w:val="004C59A1"/>
    <w:rsid w:val="004C5D6C"/>
    <w:rsid w:val="004C6039"/>
    <w:rsid w:val="004C6307"/>
    <w:rsid w:val="004C6614"/>
    <w:rsid w:val="004C743C"/>
    <w:rsid w:val="004D0EA6"/>
    <w:rsid w:val="004D0FD1"/>
    <w:rsid w:val="004D1827"/>
    <w:rsid w:val="004D2409"/>
    <w:rsid w:val="004D38F1"/>
    <w:rsid w:val="004D5231"/>
    <w:rsid w:val="004D5535"/>
    <w:rsid w:val="004D5556"/>
    <w:rsid w:val="004D5969"/>
    <w:rsid w:val="004D5A1F"/>
    <w:rsid w:val="004D5E3A"/>
    <w:rsid w:val="004E01FF"/>
    <w:rsid w:val="004E08EE"/>
    <w:rsid w:val="004E0DE3"/>
    <w:rsid w:val="004E1709"/>
    <w:rsid w:val="004E1A16"/>
    <w:rsid w:val="004E214F"/>
    <w:rsid w:val="004E2290"/>
    <w:rsid w:val="004E2E12"/>
    <w:rsid w:val="004E30F2"/>
    <w:rsid w:val="004E3D14"/>
    <w:rsid w:val="004E4AFE"/>
    <w:rsid w:val="004E513B"/>
    <w:rsid w:val="004E576C"/>
    <w:rsid w:val="004E5784"/>
    <w:rsid w:val="004E6DC2"/>
    <w:rsid w:val="004E6E01"/>
    <w:rsid w:val="004F0639"/>
    <w:rsid w:val="004F13A6"/>
    <w:rsid w:val="004F1B8C"/>
    <w:rsid w:val="004F1CA2"/>
    <w:rsid w:val="004F2C3F"/>
    <w:rsid w:val="004F371E"/>
    <w:rsid w:val="004F49FB"/>
    <w:rsid w:val="004F597C"/>
    <w:rsid w:val="004F618B"/>
    <w:rsid w:val="004F63E8"/>
    <w:rsid w:val="004F6E44"/>
    <w:rsid w:val="004F7155"/>
    <w:rsid w:val="004F78EE"/>
    <w:rsid w:val="004F7A3C"/>
    <w:rsid w:val="004F7C97"/>
    <w:rsid w:val="004F7CEC"/>
    <w:rsid w:val="00500105"/>
    <w:rsid w:val="0050073F"/>
    <w:rsid w:val="00500B16"/>
    <w:rsid w:val="00500B9A"/>
    <w:rsid w:val="00500EC7"/>
    <w:rsid w:val="00501437"/>
    <w:rsid w:val="005015D9"/>
    <w:rsid w:val="005017E5"/>
    <w:rsid w:val="00501847"/>
    <w:rsid w:val="005018EF"/>
    <w:rsid w:val="00501C52"/>
    <w:rsid w:val="005038EA"/>
    <w:rsid w:val="005049DB"/>
    <w:rsid w:val="0050575C"/>
    <w:rsid w:val="005061E1"/>
    <w:rsid w:val="005062F1"/>
    <w:rsid w:val="00506EC7"/>
    <w:rsid w:val="00507A3A"/>
    <w:rsid w:val="00507B60"/>
    <w:rsid w:val="00510C62"/>
    <w:rsid w:val="00511200"/>
    <w:rsid w:val="00511BC6"/>
    <w:rsid w:val="00512570"/>
    <w:rsid w:val="005128EE"/>
    <w:rsid w:val="00512B53"/>
    <w:rsid w:val="0051428A"/>
    <w:rsid w:val="00514554"/>
    <w:rsid w:val="00514895"/>
    <w:rsid w:val="00514DDF"/>
    <w:rsid w:val="00514F3E"/>
    <w:rsid w:val="0051574F"/>
    <w:rsid w:val="00515969"/>
    <w:rsid w:val="00515E3C"/>
    <w:rsid w:val="00515ED8"/>
    <w:rsid w:val="0051685C"/>
    <w:rsid w:val="00516CA6"/>
    <w:rsid w:val="0051785C"/>
    <w:rsid w:val="00517B48"/>
    <w:rsid w:val="00520630"/>
    <w:rsid w:val="00520FDE"/>
    <w:rsid w:val="00521407"/>
    <w:rsid w:val="00522AEE"/>
    <w:rsid w:val="00522B46"/>
    <w:rsid w:val="005230AC"/>
    <w:rsid w:val="005232CD"/>
    <w:rsid w:val="00523505"/>
    <w:rsid w:val="00523D18"/>
    <w:rsid w:val="00523DF6"/>
    <w:rsid w:val="00524A18"/>
    <w:rsid w:val="00525B64"/>
    <w:rsid w:val="0052614D"/>
    <w:rsid w:val="00526548"/>
    <w:rsid w:val="00526627"/>
    <w:rsid w:val="00527255"/>
    <w:rsid w:val="005272AC"/>
    <w:rsid w:val="00527959"/>
    <w:rsid w:val="00527A83"/>
    <w:rsid w:val="005305CB"/>
    <w:rsid w:val="0053060E"/>
    <w:rsid w:val="005308F8"/>
    <w:rsid w:val="005313BB"/>
    <w:rsid w:val="00531A5D"/>
    <w:rsid w:val="00531B2C"/>
    <w:rsid w:val="00531D1B"/>
    <w:rsid w:val="00532982"/>
    <w:rsid w:val="00532CC8"/>
    <w:rsid w:val="0053301A"/>
    <w:rsid w:val="00533BB3"/>
    <w:rsid w:val="00534497"/>
    <w:rsid w:val="00534711"/>
    <w:rsid w:val="00534761"/>
    <w:rsid w:val="00534D7D"/>
    <w:rsid w:val="005368CD"/>
    <w:rsid w:val="00537261"/>
    <w:rsid w:val="00537A25"/>
    <w:rsid w:val="00540B5A"/>
    <w:rsid w:val="00540E72"/>
    <w:rsid w:val="00540F49"/>
    <w:rsid w:val="0054122A"/>
    <w:rsid w:val="005426FB"/>
    <w:rsid w:val="00543050"/>
    <w:rsid w:val="005445DF"/>
    <w:rsid w:val="005457F7"/>
    <w:rsid w:val="005464B9"/>
    <w:rsid w:val="0054715E"/>
    <w:rsid w:val="00547489"/>
    <w:rsid w:val="00547678"/>
    <w:rsid w:val="00547AB1"/>
    <w:rsid w:val="00547C9A"/>
    <w:rsid w:val="00547D84"/>
    <w:rsid w:val="00550743"/>
    <w:rsid w:val="00550C82"/>
    <w:rsid w:val="00550D98"/>
    <w:rsid w:val="00550ED0"/>
    <w:rsid w:val="005510CA"/>
    <w:rsid w:val="00551A78"/>
    <w:rsid w:val="00551AEB"/>
    <w:rsid w:val="005525AB"/>
    <w:rsid w:val="00553066"/>
    <w:rsid w:val="00553599"/>
    <w:rsid w:val="0055515F"/>
    <w:rsid w:val="00555320"/>
    <w:rsid w:val="00555937"/>
    <w:rsid w:val="00556270"/>
    <w:rsid w:val="00556515"/>
    <w:rsid w:val="00556546"/>
    <w:rsid w:val="00557FAE"/>
    <w:rsid w:val="00560166"/>
    <w:rsid w:val="005603A0"/>
    <w:rsid w:val="00560B0B"/>
    <w:rsid w:val="00560E26"/>
    <w:rsid w:val="005611E0"/>
    <w:rsid w:val="0056136E"/>
    <w:rsid w:val="00561434"/>
    <w:rsid w:val="005614E1"/>
    <w:rsid w:val="00562E8F"/>
    <w:rsid w:val="0056378C"/>
    <w:rsid w:val="005646AB"/>
    <w:rsid w:val="00564B1B"/>
    <w:rsid w:val="00565AC2"/>
    <w:rsid w:val="00565D87"/>
    <w:rsid w:val="00565F21"/>
    <w:rsid w:val="00566717"/>
    <w:rsid w:val="00570126"/>
    <w:rsid w:val="0057013A"/>
    <w:rsid w:val="0057095B"/>
    <w:rsid w:val="00570AD7"/>
    <w:rsid w:val="00570C73"/>
    <w:rsid w:val="0057158B"/>
    <w:rsid w:val="00571B6B"/>
    <w:rsid w:val="00571EC6"/>
    <w:rsid w:val="0057217F"/>
    <w:rsid w:val="00572DB1"/>
    <w:rsid w:val="00572EBD"/>
    <w:rsid w:val="00573718"/>
    <w:rsid w:val="00574032"/>
    <w:rsid w:val="005746D4"/>
    <w:rsid w:val="00574B9D"/>
    <w:rsid w:val="00575933"/>
    <w:rsid w:val="00576025"/>
    <w:rsid w:val="0057667C"/>
    <w:rsid w:val="00576E9B"/>
    <w:rsid w:val="00577B39"/>
    <w:rsid w:val="00577C80"/>
    <w:rsid w:val="00577EC8"/>
    <w:rsid w:val="00580EB9"/>
    <w:rsid w:val="005817DA"/>
    <w:rsid w:val="005818D7"/>
    <w:rsid w:val="005818F1"/>
    <w:rsid w:val="00581CA5"/>
    <w:rsid w:val="00581D22"/>
    <w:rsid w:val="00582095"/>
    <w:rsid w:val="00582A31"/>
    <w:rsid w:val="0058429E"/>
    <w:rsid w:val="00584AAF"/>
    <w:rsid w:val="00584EB8"/>
    <w:rsid w:val="00585CAD"/>
    <w:rsid w:val="00585E66"/>
    <w:rsid w:val="00585E81"/>
    <w:rsid w:val="00586015"/>
    <w:rsid w:val="0058602F"/>
    <w:rsid w:val="00586E62"/>
    <w:rsid w:val="00586F42"/>
    <w:rsid w:val="00587398"/>
    <w:rsid w:val="00591C09"/>
    <w:rsid w:val="00591E8C"/>
    <w:rsid w:val="00592231"/>
    <w:rsid w:val="0059287B"/>
    <w:rsid w:val="00592E98"/>
    <w:rsid w:val="0059314F"/>
    <w:rsid w:val="00593316"/>
    <w:rsid w:val="00593592"/>
    <w:rsid w:val="00593749"/>
    <w:rsid w:val="005939E4"/>
    <w:rsid w:val="00593DBB"/>
    <w:rsid w:val="005942A3"/>
    <w:rsid w:val="00596709"/>
    <w:rsid w:val="0059684F"/>
    <w:rsid w:val="00596961"/>
    <w:rsid w:val="00596CFE"/>
    <w:rsid w:val="005A09DF"/>
    <w:rsid w:val="005A10B6"/>
    <w:rsid w:val="005A2876"/>
    <w:rsid w:val="005A33B8"/>
    <w:rsid w:val="005A343A"/>
    <w:rsid w:val="005A3B4C"/>
    <w:rsid w:val="005A4628"/>
    <w:rsid w:val="005A5127"/>
    <w:rsid w:val="005A530D"/>
    <w:rsid w:val="005A5BF3"/>
    <w:rsid w:val="005A61E2"/>
    <w:rsid w:val="005A6416"/>
    <w:rsid w:val="005A7951"/>
    <w:rsid w:val="005A7A43"/>
    <w:rsid w:val="005A7B93"/>
    <w:rsid w:val="005B0C91"/>
    <w:rsid w:val="005B0F43"/>
    <w:rsid w:val="005B1482"/>
    <w:rsid w:val="005B1762"/>
    <w:rsid w:val="005B1BC5"/>
    <w:rsid w:val="005B2145"/>
    <w:rsid w:val="005B24C5"/>
    <w:rsid w:val="005B290B"/>
    <w:rsid w:val="005B3089"/>
    <w:rsid w:val="005B33CE"/>
    <w:rsid w:val="005B4467"/>
    <w:rsid w:val="005B4CEE"/>
    <w:rsid w:val="005B4D62"/>
    <w:rsid w:val="005B5E91"/>
    <w:rsid w:val="005B5EA0"/>
    <w:rsid w:val="005B6700"/>
    <w:rsid w:val="005B67DB"/>
    <w:rsid w:val="005B6A79"/>
    <w:rsid w:val="005B6C49"/>
    <w:rsid w:val="005B74EF"/>
    <w:rsid w:val="005B74F4"/>
    <w:rsid w:val="005B7A49"/>
    <w:rsid w:val="005B7E1A"/>
    <w:rsid w:val="005C0362"/>
    <w:rsid w:val="005C07A4"/>
    <w:rsid w:val="005C141D"/>
    <w:rsid w:val="005C1F44"/>
    <w:rsid w:val="005C2E39"/>
    <w:rsid w:val="005C2FA8"/>
    <w:rsid w:val="005C314E"/>
    <w:rsid w:val="005C3672"/>
    <w:rsid w:val="005C39BB"/>
    <w:rsid w:val="005C4615"/>
    <w:rsid w:val="005C480D"/>
    <w:rsid w:val="005C56F9"/>
    <w:rsid w:val="005C5E54"/>
    <w:rsid w:val="005C6212"/>
    <w:rsid w:val="005C7314"/>
    <w:rsid w:val="005C7AB2"/>
    <w:rsid w:val="005C7B5B"/>
    <w:rsid w:val="005D0E3B"/>
    <w:rsid w:val="005D1553"/>
    <w:rsid w:val="005D1D0E"/>
    <w:rsid w:val="005D1D13"/>
    <w:rsid w:val="005D20D5"/>
    <w:rsid w:val="005D3019"/>
    <w:rsid w:val="005D31F7"/>
    <w:rsid w:val="005D3332"/>
    <w:rsid w:val="005D33A5"/>
    <w:rsid w:val="005D37DA"/>
    <w:rsid w:val="005D48D6"/>
    <w:rsid w:val="005D5127"/>
    <w:rsid w:val="005D552F"/>
    <w:rsid w:val="005D6BD7"/>
    <w:rsid w:val="005D7386"/>
    <w:rsid w:val="005E00F1"/>
    <w:rsid w:val="005E081A"/>
    <w:rsid w:val="005E0C15"/>
    <w:rsid w:val="005E1FBE"/>
    <w:rsid w:val="005E24E4"/>
    <w:rsid w:val="005E2F5D"/>
    <w:rsid w:val="005E34E8"/>
    <w:rsid w:val="005E38EB"/>
    <w:rsid w:val="005E425D"/>
    <w:rsid w:val="005E48CB"/>
    <w:rsid w:val="005E4BBC"/>
    <w:rsid w:val="005E4C55"/>
    <w:rsid w:val="005E4E98"/>
    <w:rsid w:val="005E4F48"/>
    <w:rsid w:val="005E5254"/>
    <w:rsid w:val="005E5AFE"/>
    <w:rsid w:val="005E652F"/>
    <w:rsid w:val="005E6B84"/>
    <w:rsid w:val="005F00C3"/>
    <w:rsid w:val="005F09F1"/>
    <w:rsid w:val="005F0AAA"/>
    <w:rsid w:val="005F0FF0"/>
    <w:rsid w:val="005F15FA"/>
    <w:rsid w:val="005F1F53"/>
    <w:rsid w:val="005F2074"/>
    <w:rsid w:val="005F262F"/>
    <w:rsid w:val="005F298A"/>
    <w:rsid w:val="005F2E14"/>
    <w:rsid w:val="005F2F31"/>
    <w:rsid w:val="005F3002"/>
    <w:rsid w:val="005F4795"/>
    <w:rsid w:val="005F4E67"/>
    <w:rsid w:val="005F516B"/>
    <w:rsid w:val="005F59C9"/>
    <w:rsid w:val="005F5C77"/>
    <w:rsid w:val="005F6A3C"/>
    <w:rsid w:val="005F6A86"/>
    <w:rsid w:val="005F6A94"/>
    <w:rsid w:val="005F6BC1"/>
    <w:rsid w:val="005F7D62"/>
    <w:rsid w:val="005F7DC8"/>
    <w:rsid w:val="006006DD"/>
    <w:rsid w:val="00601BC8"/>
    <w:rsid w:val="0060290A"/>
    <w:rsid w:val="00602E66"/>
    <w:rsid w:val="006030C3"/>
    <w:rsid w:val="00604949"/>
    <w:rsid w:val="0060660E"/>
    <w:rsid w:val="00606774"/>
    <w:rsid w:val="00606C2F"/>
    <w:rsid w:val="00606E80"/>
    <w:rsid w:val="00607259"/>
    <w:rsid w:val="006074D9"/>
    <w:rsid w:val="00607D27"/>
    <w:rsid w:val="00607E0F"/>
    <w:rsid w:val="006111D0"/>
    <w:rsid w:val="00611362"/>
    <w:rsid w:val="006114DE"/>
    <w:rsid w:val="00611AF6"/>
    <w:rsid w:val="00611D19"/>
    <w:rsid w:val="00611E32"/>
    <w:rsid w:val="006121DA"/>
    <w:rsid w:val="00612517"/>
    <w:rsid w:val="0061281A"/>
    <w:rsid w:val="00612E56"/>
    <w:rsid w:val="006131BC"/>
    <w:rsid w:val="00613716"/>
    <w:rsid w:val="00614030"/>
    <w:rsid w:val="00614256"/>
    <w:rsid w:val="006142A1"/>
    <w:rsid w:val="00614724"/>
    <w:rsid w:val="006153F1"/>
    <w:rsid w:val="00615494"/>
    <w:rsid w:val="006161F8"/>
    <w:rsid w:val="00616223"/>
    <w:rsid w:val="006162C5"/>
    <w:rsid w:val="006170ED"/>
    <w:rsid w:val="006174BC"/>
    <w:rsid w:val="00617F47"/>
    <w:rsid w:val="0062039E"/>
    <w:rsid w:val="00620E4E"/>
    <w:rsid w:val="006213BB"/>
    <w:rsid w:val="00621746"/>
    <w:rsid w:val="00621A6F"/>
    <w:rsid w:val="00622320"/>
    <w:rsid w:val="00622755"/>
    <w:rsid w:val="00622D72"/>
    <w:rsid w:val="0062314C"/>
    <w:rsid w:val="006231ED"/>
    <w:rsid w:val="00623953"/>
    <w:rsid w:val="00624264"/>
    <w:rsid w:val="00625D95"/>
    <w:rsid w:val="00625DB3"/>
    <w:rsid w:val="00626076"/>
    <w:rsid w:val="00626445"/>
    <w:rsid w:val="00626CF3"/>
    <w:rsid w:val="00626E24"/>
    <w:rsid w:val="006275EC"/>
    <w:rsid w:val="00627D82"/>
    <w:rsid w:val="00630DC1"/>
    <w:rsid w:val="006313E5"/>
    <w:rsid w:val="006325A7"/>
    <w:rsid w:val="00632639"/>
    <w:rsid w:val="0063266A"/>
    <w:rsid w:val="00632C8C"/>
    <w:rsid w:val="0063424C"/>
    <w:rsid w:val="00634A32"/>
    <w:rsid w:val="00635645"/>
    <w:rsid w:val="00635894"/>
    <w:rsid w:val="00635A0D"/>
    <w:rsid w:val="00635A46"/>
    <w:rsid w:val="00635B13"/>
    <w:rsid w:val="00636B6C"/>
    <w:rsid w:val="00636BD9"/>
    <w:rsid w:val="006373CE"/>
    <w:rsid w:val="00637475"/>
    <w:rsid w:val="00637E31"/>
    <w:rsid w:val="00640448"/>
    <w:rsid w:val="00640861"/>
    <w:rsid w:val="0064170F"/>
    <w:rsid w:val="006428E3"/>
    <w:rsid w:val="00643329"/>
    <w:rsid w:val="00643994"/>
    <w:rsid w:val="00643BB1"/>
    <w:rsid w:val="00643E92"/>
    <w:rsid w:val="006446F8"/>
    <w:rsid w:val="00644950"/>
    <w:rsid w:val="00644A45"/>
    <w:rsid w:val="006450B1"/>
    <w:rsid w:val="006469C6"/>
    <w:rsid w:val="00647A3E"/>
    <w:rsid w:val="006505AB"/>
    <w:rsid w:val="00650ACE"/>
    <w:rsid w:val="00650BDF"/>
    <w:rsid w:val="00652844"/>
    <w:rsid w:val="00652A84"/>
    <w:rsid w:val="006540A2"/>
    <w:rsid w:val="00654192"/>
    <w:rsid w:val="00654610"/>
    <w:rsid w:val="0065466B"/>
    <w:rsid w:val="00654F25"/>
    <w:rsid w:val="006551F0"/>
    <w:rsid w:val="00655903"/>
    <w:rsid w:val="00655AAD"/>
    <w:rsid w:val="00655F1B"/>
    <w:rsid w:val="00655FC0"/>
    <w:rsid w:val="006560FA"/>
    <w:rsid w:val="006563A2"/>
    <w:rsid w:val="006564EF"/>
    <w:rsid w:val="00656863"/>
    <w:rsid w:val="006572EE"/>
    <w:rsid w:val="00657879"/>
    <w:rsid w:val="00657A0F"/>
    <w:rsid w:val="00657BA7"/>
    <w:rsid w:val="00657CD1"/>
    <w:rsid w:val="00660EF1"/>
    <w:rsid w:val="006612A1"/>
    <w:rsid w:val="0066172C"/>
    <w:rsid w:val="006619B7"/>
    <w:rsid w:val="00661BD1"/>
    <w:rsid w:val="00662414"/>
    <w:rsid w:val="006627BD"/>
    <w:rsid w:val="006636A9"/>
    <w:rsid w:val="00664A83"/>
    <w:rsid w:val="00665148"/>
    <w:rsid w:val="00666872"/>
    <w:rsid w:val="00666D89"/>
    <w:rsid w:val="00667479"/>
    <w:rsid w:val="00667728"/>
    <w:rsid w:val="00667C2E"/>
    <w:rsid w:val="006700C8"/>
    <w:rsid w:val="00671078"/>
    <w:rsid w:val="00671149"/>
    <w:rsid w:val="0067153A"/>
    <w:rsid w:val="00672844"/>
    <w:rsid w:val="006729C9"/>
    <w:rsid w:val="00672A84"/>
    <w:rsid w:val="00672DAA"/>
    <w:rsid w:val="00673594"/>
    <w:rsid w:val="00673DA5"/>
    <w:rsid w:val="0067456A"/>
    <w:rsid w:val="00674A3A"/>
    <w:rsid w:val="006759AA"/>
    <w:rsid w:val="00676A32"/>
    <w:rsid w:val="00676AA8"/>
    <w:rsid w:val="006777DA"/>
    <w:rsid w:val="00677971"/>
    <w:rsid w:val="00677DE5"/>
    <w:rsid w:val="00677E6F"/>
    <w:rsid w:val="006807F9"/>
    <w:rsid w:val="006811BE"/>
    <w:rsid w:val="00681273"/>
    <w:rsid w:val="00682B71"/>
    <w:rsid w:val="00683F87"/>
    <w:rsid w:val="0068417D"/>
    <w:rsid w:val="00684217"/>
    <w:rsid w:val="00684AF1"/>
    <w:rsid w:val="00684B54"/>
    <w:rsid w:val="006852CD"/>
    <w:rsid w:val="006857D1"/>
    <w:rsid w:val="00685A6F"/>
    <w:rsid w:val="00686CC8"/>
    <w:rsid w:val="006879C6"/>
    <w:rsid w:val="00690078"/>
    <w:rsid w:val="00690A47"/>
    <w:rsid w:val="00691585"/>
    <w:rsid w:val="00692C28"/>
    <w:rsid w:val="006939A6"/>
    <w:rsid w:val="00693D79"/>
    <w:rsid w:val="00694B48"/>
    <w:rsid w:val="00695596"/>
    <w:rsid w:val="006970AD"/>
    <w:rsid w:val="00697A4F"/>
    <w:rsid w:val="00697C16"/>
    <w:rsid w:val="00697E44"/>
    <w:rsid w:val="006A0577"/>
    <w:rsid w:val="006A0C0E"/>
    <w:rsid w:val="006A0CA5"/>
    <w:rsid w:val="006A16A5"/>
    <w:rsid w:val="006A1740"/>
    <w:rsid w:val="006A1FC1"/>
    <w:rsid w:val="006A2401"/>
    <w:rsid w:val="006A2D38"/>
    <w:rsid w:val="006A354E"/>
    <w:rsid w:val="006A3562"/>
    <w:rsid w:val="006A3BE2"/>
    <w:rsid w:val="006A3DD1"/>
    <w:rsid w:val="006A4127"/>
    <w:rsid w:val="006A4179"/>
    <w:rsid w:val="006A5514"/>
    <w:rsid w:val="006A638A"/>
    <w:rsid w:val="006A742D"/>
    <w:rsid w:val="006A7501"/>
    <w:rsid w:val="006B17C3"/>
    <w:rsid w:val="006B2147"/>
    <w:rsid w:val="006B2920"/>
    <w:rsid w:val="006B483E"/>
    <w:rsid w:val="006B4C26"/>
    <w:rsid w:val="006B5433"/>
    <w:rsid w:val="006B57CE"/>
    <w:rsid w:val="006B753D"/>
    <w:rsid w:val="006C00DF"/>
    <w:rsid w:val="006C0889"/>
    <w:rsid w:val="006C0BAD"/>
    <w:rsid w:val="006C0CB6"/>
    <w:rsid w:val="006C0D7B"/>
    <w:rsid w:val="006C13AC"/>
    <w:rsid w:val="006C13D1"/>
    <w:rsid w:val="006C169C"/>
    <w:rsid w:val="006C1DA9"/>
    <w:rsid w:val="006C3450"/>
    <w:rsid w:val="006C3727"/>
    <w:rsid w:val="006C3964"/>
    <w:rsid w:val="006C3C87"/>
    <w:rsid w:val="006C4A64"/>
    <w:rsid w:val="006C4C26"/>
    <w:rsid w:val="006C4EC1"/>
    <w:rsid w:val="006C519A"/>
    <w:rsid w:val="006C5266"/>
    <w:rsid w:val="006C53A0"/>
    <w:rsid w:val="006C54D8"/>
    <w:rsid w:val="006C65B2"/>
    <w:rsid w:val="006C6A66"/>
    <w:rsid w:val="006C6D85"/>
    <w:rsid w:val="006C77CC"/>
    <w:rsid w:val="006C792E"/>
    <w:rsid w:val="006D047E"/>
    <w:rsid w:val="006D082F"/>
    <w:rsid w:val="006D0C78"/>
    <w:rsid w:val="006D0FF7"/>
    <w:rsid w:val="006D1FAD"/>
    <w:rsid w:val="006D29D8"/>
    <w:rsid w:val="006D36DD"/>
    <w:rsid w:val="006D3CEC"/>
    <w:rsid w:val="006D4087"/>
    <w:rsid w:val="006D4358"/>
    <w:rsid w:val="006D444C"/>
    <w:rsid w:val="006D46A4"/>
    <w:rsid w:val="006D5507"/>
    <w:rsid w:val="006D57DA"/>
    <w:rsid w:val="006D5EF6"/>
    <w:rsid w:val="006D5F52"/>
    <w:rsid w:val="006D6192"/>
    <w:rsid w:val="006D62FA"/>
    <w:rsid w:val="006D6B26"/>
    <w:rsid w:val="006D6CED"/>
    <w:rsid w:val="006D76F5"/>
    <w:rsid w:val="006E05F6"/>
    <w:rsid w:val="006E0669"/>
    <w:rsid w:val="006E0A0F"/>
    <w:rsid w:val="006E2521"/>
    <w:rsid w:val="006E2BAA"/>
    <w:rsid w:val="006E2FB5"/>
    <w:rsid w:val="006E3680"/>
    <w:rsid w:val="006E3699"/>
    <w:rsid w:val="006E3AA8"/>
    <w:rsid w:val="006E3FC9"/>
    <w:rsid w:val="006E4005"/>
    <w:rsid w:val="006E4A8C"/>
    <w:rsid w:val="006E4D9C"/>
    <w:rsid w:val="006E5E59"/>
    <w:rsid w:val="006E6F26"/>
    <w:rsid w:val="006E7F08"/>
    <w:rsid w:val="006F003A"/>
    <w:rsid w:val="006F02C3"/>
    <w:rsid w:val="006F105B"/>
    <w:rsid w:val="006F1633"/>
    <w:rsid w:val="006F1A96"/>
    <w:rsid w:val="006F30CA"/>
    <w:rsid w:val="006F3ABE"/>
    <w:rsid w:val="006F4282"/>
    <w:rsid w:val="006F42F6"/>
    <w:rsid w:val="006F5B88"/>
    <w:rsid w:val="006F6855"/>
    <w:rsid w:val="006F69A2"/>
    <w:rsid w:val="006F7CD6"/>
    <w:rsid w:val="007023CC"/>
    <w:rsid w:val="00702586"/>
    <w:rsid w:val="00702C24"/>
    <w:rsid w:val="00702E99"/>
    <w:rsid w:val="00703962"/>
    <w:rsid w:val="00703DFD"/>
    <w:rsid w:val="0070402D"/>
    <w:rsid w:val="007040ED"/>
    <w:rsid w:val="00704A76"/>
    <w:rsid w:val="00704CE4"/>
    <w:rsid w:val="00705D1E"/>
    <w:rsid w:val="007062C3"/>
    <w:rsid w:val="00706BE3"/>
    <w:rsid w:val="0070704E"/>
    <w:rsid w:val="0070764C"/>
    <w:rsid w:val="00707AA9"/>
    <w:rsid w:val="00707BF9"/>
    <w:rsid w:val="007102B0"/>
    <w:rsid w:val="007103C1"/>
    <w:rsid w:val="00710F02"/>
    <w:rsid w:val="00711451"/>
    <w:rsid w:val="00711B19"/>
    <w:rsid w:val="007120E5"/>
    <w:rsid w:val="007121B0"/>
    <w:rsid w:val="00712221"/>
    <w:rsid w:val="007127D5"/>
    <w:rsid w:val="00712EF3"/>
    <w:rsid w:val="0071377A"/>
    <w:rsid w:val="00713F58"/>
    <w:rsid w:val="00714BE8"/>
    <w:rsid w:val="00715711"/>
    <w:rsid w:val="00715D3B"/>
    <w:rsid w:val="00715DB7"/>
    <w:rsid w:val="00716C3A"/>
    <w:rsid w:val="00717322"/>
    <w:rsid w:val="007175CB"/>
    <w:rsid w:val="00717722"/>
    <w:rsid w:val="007177E3"/>
    <w:rsid w:val="0072096F"/>
    <w:rsid w:val="007213D2"/>
    <w:rsid w:val="007213D9"/>
    <w:rsid w:val="00722167"/>
    <w:rsid w:val="007233D1"/>
    <w:rsid w:val="00723AEE"/>
    <w:rsid w:val="007241C4"/>
    <w:rsid w:val="00724D60"/>
    <w:rsid w:val="00724F9B"/>
    <w:rsid w:val="007250C0"/>
    <w:rsid w:val="007305FE"/>
    <w:rsid w:val="00730A93"/>
    <w:rsid w:val="00730F29"/>
    <w:rsid w:val="00731390"/>
    <w:rsid w:val="00732221"/>
    <w:rsid w:val="00732843"/>
    <w:rsid w:val="0073319B"/>
    <w:rsid w:val="007342F2"/>
    <w:rsid w:val="0073483D"/>
    <w:rsid w:val="00734A88"/>
    <w:rsid w:val="00734BB3"/>
    <w:rsid w:val="007354E2"/>
    <w:rsid w:val="0073552B"/>
    <w:rsid w:val="0073589A"/>
    <w:rsid w:val="0073604E"/>
    <w:rsid w:val="0073695D"/>
    <w:rsid w:val="00737146"/>
    <w:rsid w:val="0073771B"/>
    <w:rsid w:val="00737888"/>
    <w:rsid w:val="00740C48"/>
    <w:rsid w:val="00740FB5"/>
    <w:rsid w:val="007411FC"/>
    <w:rsid w:val="00741524"/>
    <w:rsid w:val="00742AA5"/>
    <w:rsid w:val="00742D98"/>
    <w:rsid w:val="00743C3E"/>
    <w:rsid w:val="007448AB"/>
    <w:rsid w:val="00745DF4"/>
    <w:rsid w:val="00745F33"/>
    <w:rsid w:val="0074619A"/>
    <w:rsid w:val="00746626"/>
    <w:rsid w:val="00746D7E"/>
    <w:rsid w:val="00747218"/>
    <w:rsid w:val="00750D52"/>
    <w:rsid w:val="00750DEC"/>
    <w:rsid w:val="007514CB"/>
    <w:rsid w:val="007520D8"/>
    <w:rsid w:val="007521E4"/>
    <w:rsid w:val="00752352"/>
    <w:rsid w:val="00753A31"/>
    <w:rsid w:val="00754009"/>
    <w:rsid w:val="0075445A"/>
    <w:rsid w:val="007552C2"/>
    <w:rsid w:val="00755B8B"/>
    <w:rsid w:val="00755CF1"/>
    <w:rsid w:val="00756C35"/>
    <w:rsid w:val="007571EA"/>
    <w:rsid w:val="00760206"/>
    <w:rsid w:val="00765E9A"/>
    <w:rsid w:val="007679F5"/>
    <w:rsid w:val="00767D38"/>
    <w:rsid w:val="007700F6"/>
    <w:rsid w:val="00770B7E"/>
    <w:rsid w:val="00771395"/>
    <w:rsid w:val="0077155A"/>
    <w:rsid w:val="00771DD4"/>
    <w:rsid w:val="0077214E"/>
    <w:rsid w:val="00772640"/>
    <w:rsid w:val="00772DE8"/>
    <w:rsid w:val="00773360"/>
    <w:rsid w:val="007738FA"/>
    <w:rsid w:val="00773A04"/>
    <w:rsid w:val="00774890"/>
    <w:rsid w:val="00774DE1"/>
    <w:rsid w:val="00775165"/>
    <w:rsid w:val="007754A7"/>
    <w:rsid w:val="007754BC"/>
    <w:rsid w:val="00776273"/>
    <w:rsid w:val="007762AC"/>
    <w:rsid w:val="007766C3"/>
    <w:rsid w:val="00777603"/>
    <w:rsid w:val="007776F8"/>
    <w:rsid w:val="00777F97"/>
    <w:rsid w:val="00780ECC"/>
    <w:rsid w:val="00782220"/>
    <w:rsid w:val="0078268F"/>
    <w:rsid w:val="00784380"/>
    <w:rsid w:val="007843D8"/>
    <w:rsid w:val="00784CF1"/>
    <w:rsid w:val="0078539D"/>
    <w:rsid w:val="00785B4F"/>
    <w:rsid w:val="00787028"/>
    <w:rsid w:val="00787BB8"/>
    <w:rsid w:val="007906BD"/>
    <w:rsid w:val="00791A76"/>
    <w:rsid w:val="007923D1"/>
    <w:rsid w:val="00792B34"/>
    <w:rsid w:val="00793DC0"/>
    <w:rsid w:val="0079406E"/>
    <w:rsid w:val="0079416D"/>
    <w:rsid w:val="00794488"/>
    <w:rsid w:val="007948A7"/>
    <w:rsid w:val="00794BB0"/>
    <w:rsid w:val="00794FF6"/>
    <w:rsid w:val="0079511D"/>
    <w:rsid w:val="00795690"/>
    <w:rsid w:val="007A0439"/>
    <w:rsid w:val="007A0CE4"/>
    <w:rsid w:val="007A134D"/>
    <w:rsid w:val="007A22A0"/>
    <w:rsid w:val="007A3236"/>
    <w:rsid w:val="007A38A1"/>
    <w:rsid w:val="007A3CE3"/>
    <w:rsid w:val="007A4419"/>
    <w:rsid w:val="007A4853"/>
    <w:rsid w:val="007A496B"/>
    <w:rsid w:val="007A5486"/>
    <w:rsid w:val="007A5AA4"/>
    <w:rsid w:val="007A6583"/>
    <w:rsid w:val="007A6A92"/>
    <w:rsid w:val="007A7AD7"/>
    <w:rsid w:val="007B0A97"/>
    <w:rsid w:val="007B1A5D"/>
    <w:rsid w:val="007B3862"/>
    <w:rsid w:val="007B3CC1"/>
    <w:rsid w:val="007B42B9"/>
    <w:rsid w:val="007B4E43"/>
    <w:rsid w:val="007B50EA"/>
    <w:rsid w:val="007B5A55"/>
    <w:rsid w:val="007B5E19"/>
    <w:rsid w:val="007B63CF"/>
    <w:rsid w:val="007B7ECB"/>
    <w:rsid w:val="007C0325"/>
    <w:rsid w:val="007C14E6"/>
    <w:rsid w:val="007C2D34"/>
    <w:rsid w:val="007C306F"/>
    <w:rsid w:val="007C3522"/>
    <w:rsid w:val="007C3A32"/>
    <w:rsid w:val="007C3DCD"/>
    <w:rsid w:val="007C41CD"/>
    <w:rsid w:val="007C4381"/>
    <w:rsid w:val="007C4A6D"/>
    <w:rsid w:val="007C559F"/>
    <w:rsid w:val="007C6216"/>
    <w:rsid w:val="007C65D1"/>
    <w:rsid w:val="007C6929"/>
    <w:rsid w:val="007C6FFE"/>
    <w:rsid w:val="007C7635"/>
    <w:rsid w:val="007C78A0"/>
    <w:rsid w:val="007D01E1"/>
    <w:rsid w:val="007D0365"/>
    <w:rsid w:val="007D1325"/>
    <w:rsid w:val="007D1979"/>
    <w:rsid w:val="007D21CF"/>
    <w:rsid w:val="007D21FD"/>
    <w:rsid w:val="007D2933"/>
    <w:rsid w:val="007D2B25"/>
    <w:rsid w:val="007D2C52"/>
    <w:rsid w:val="007D2C67"/>
    <w:rsid w:val="007D2D3F"/>
    <w:rsid w:val="007D4302"/>
    <w:rsid w:val="007D430D"/>
    <w:rsid w:val="007D47F2"/>
    <w:rsid w:val="007D480B"/>
    <w:rsid w:val="007D53B8"/>
    <w:rsid w:val="007D5DED"/>
    <w:rsid w:val="007D6038"/>
    <w:rsid w:val="007D7109"/>
    <w:rsid w:val="007D71F1"/>
    <w:rsid w:val="007D7715"/>
    <w:rsid w:val="007E1307"/>
    <w:rsid w:val="007E182E"/>
    <w:rsid w:val="007E1AEA"/>
    <w:rsid w:val="007E233B"/>
    <w:rsid w:val="007E24F3"/>
    <w:rsid w:val="007E2F82"/>
    <w:rsid w:val="007E33FF"/>
    <w:rsid w:val="007E37D7"/>
    <w:rsid w:val="007E42BB"/>
    <w:rsid w:val="007E4E26"/>
    <w:rsid w:val="007E525C"/>
    <w:rsid w:val="007E54A7"/>
    <w:rsid w:val="007E56A5"/>
    <w:rsid w:val="007E585A"/>
    <w:rsid w:val="007E5E06"/>
    <w:rsid w:val="007E6163"/>
    <w:rsid w:val="007E6CCE"/>
    <w:rsid w:val="007E7214"/>
    <w:rsid w:val="007E7D4C"/>
    <w:rsid w:val="007E7EC0"/>
    <w:rsid w:val="007F0589"/>
    <w:rsid w:val="007F0A61"/>
    <w:rsid w:val="007F0EF2"/>
    <w:rsid w:val="007F15D7"/>
    <w:rsid w:val="007F19E9"/>
    <w:rsid w:val="007F2106"/>
    <w:rsid w:val="007F21D2"/>
    <w:rsid w:val="007F2A1A"/>
    <w:rsid w:val="007F352E"/>
    <w:rsid w:val="007F4951"/>
    <w:rsid w:val="007F611E"/>
    <w:rsid w:val="007F6930"/>
    <w:rsid w:val="007F69A5"/>
    <w:rsid w:val="007F6E8E"/>
    <w:rsid w:val="007F73CF"/>
    <w:rsid w:val="007F759D"/>
    <w:rsid w:val="007F7A08"/>
    <w:rsid w:val="008002CD"/>
    <w:rsid w:val="00800356"/>
    <w:rsid w:val="00800553"/>
    <w:rsid w:val="00801002"/>
    <w:rsid w:val="008014BB"/>
    <w:rsid w:val="00801A65"/>
    <w:rsid w:val="00801E1D"/>
    <w:rsid w:val="00802B03"/>
    <w:rsid w:val="00802C6B"/>
    <w:rsid w:val="00802CA2"/>
    <w:rsid w:val="0080301D"/>
    <w:rsid w:val="0080307A"/>
    <w:rsid w:val="0080349D"/>
    <w:rsid w:val="008036C7"/>
    <w:rsid w:val="00803AE1"/>
    <w:rsid w:val="00804143"/>
    <w:rsid w:val="008044B6"/>
    <w:rsid w:val="00805B1B"/>
    <w:rsid w:val="00806048"/>
    <w:rsid w:val="008072DD"/>
    <w:rsid w:val="008077AB"/>
    <w:rsid w:val="008077F3"/>
    <w:rsid w:val="008078CC"/>
    <w:rsid w:val="00807F2B"/>
    <w:rsid w:val="00810093"/>
    <w:rsid w:val="0081095A"/>
    <w:rsid w:val="008114DE"/>
    <w:rsid w:val="008115FF"/>
    <w:rsid w:val="00811B58"/>
    <w:rsid w:val="008121D7"/>
    <w:rsid w:val="00812C54"/>
    <w:rsid w:val="00812E05"/>
    <w:rsid w:val="008137AB"/>
    <w:rsid w:val="00813906"/>
    <w:rsid w:val="00813A37"/>
    <w:rsid w:val="00813F46"/>
    <w:rsid w:val="008153CD"/>
    <w:rsid w:val="00816197"/>
    <w:rsid w:val="00816E69"/>
    <w:rsid w:val="0081743C"/>
    <w:rsid w:val="00817748"/>
    <w:rsid w:val="008179EB"/>
    <w:rsid w:val="00820020"/>
    <w:rsid w:val="0082072A"/>
    <w:rsid w:val="008209D4"/>
    <w:rsid w:val="00820C2E"/>
    <w:rsid w:val="00820CCB"/>
    <w:rsid w:val="00820EE8"/>
    <w:rsid w:val="00821001"/>
    <w:rsid w:val="0082141F"/>
    <w:rsid w:val="008225E7"/>
    <w:rsid w:val="00822C16"/>
    <w:rsid w:val="00823032"/>
    <w:rsid w:val="008234BB"/>
    <w:rsid w:val="00823B10"/>
    <w:rsid w:val="00823B4E"/>
    <w:rsid w:val="00823BAC"/>
    <w:rsid w:val="00823C4C"/>
    <w:rsid w:val="00823E2D"/>
    <w:rsid w:val="00823F64"/>
    <w:rsid w:val="008248AF"/>
    <w:rsid w:val="00824CBE"/>
    <w:rsid w:val="00824D3A"/>
    <w:rsid w:val="008255B4"/>
    <w:rsid w:val="00825AC6"/>
    <w:rsid w:val="00826941"/>
    <w:rsid w:val="00827049"/>
    <w:rsid w:val="00827081"/>
    <w:rsid w:val="008273B7"/>
    <w:rsid w:val="00830204"/>
    <w:rsid w:val="00830C6C"/>
    <w:rsid w:val="00830DFE"/>
    <w:rsid w:val="008313EA"/>
    <w:rsid w:val="008319A6"/>
    <w:rsid w:val="00831A17"/>
    <w:rsid w:val="00831A7A"/>
    <w:rsid w:val="00832668"/>
    <w:rsid w:val="00833472"/>
    <w:rsid w:val="00833E1A"/>
    <w:rsid w:val="00833FBC"/>
    <w:rsid w:val="008349DD"/>
    <w:rsid w:val="00834EC9"/>
    <w:rsid w:val="0083639C"/>
    <w:rsid w:val="008368D5"/>
    <w:rsid w:val="00836F93"/>
    <w:rsid w:val="0083702A"/>
    <w:rsid w:val="00840F3B"/>
    <w:rsid w:val="0084110A"/>
    <w:rsid w:val="0084115E"/>
    <w:rsid w:val="0084119D"/>
    <w:rsid w:val="008411DB"/>
    <w:rsid w:val="008412B0"/>
    <w:rsid w:val="008414E5"/>
    <w:rsid w:val="008417A2"/>
    <w:rsid w:val="00842293"/>
    <w:rsid w:val="0084297E"/>
    <w:rsid w:val="008434A7"/>
    <w:rsid w:val="008439BC"/>
    <w:rsid w:val="00843E0F"/>
    <w:rsid w:val="0084401A"/>
    <w:rsid w:val="0084441D"/>
    <w:rsid w:val="00844F82"/>
    <w:rsid w:val="0084524A"/>
    <w:rsid w:val="00846476"/>
    <w:rsid w:val="00846C1A"/>
    <w:rsid w:val="008472F5"/>
    <w:rsid w:val="00847CAC"/>
    <w:rsid w:val="0085046B"/>
    <w:rsid w:val="008507D2"/>
    <w:rsid w:val="00850FCC"/>
    <w:rsid w:val="00851A92"/>
    <w:rsid w:val="00852099"/>
    <w:rsid w:val="00853881"/>
    <w:rsid w:val="008544F4"/>
    <w:rsid w:val="0085486B"/>
    <w:rsid w:val="00854890"/>
    <w:rsid w:val="008552F4"/>
    <w:rsid w:val="00855F50"/>
    <w:rsid w:val="00856663"/>
    <w:rsid w:val="00856B95"/>
    <w:rsid w:val="00857EBB"/>
    <w:rsid w:val="00860061"/>
    <w:rsid w:val="0086016E"/>
    <w:rsid w:val="00860D1E"/>
    <w:rsid w:val="00860F42"/>
    <w:rsid w:val="0086109B"/>
    <w:rsid w:val="008617CE"/>
    <w:rsid w:val="00861BEE"/>
    <w:rsid w:val="008626AA"/>
    <w:rsid w:val="0086302C"/>
    <w:rsid w:val="00864766"/>
    <w:rsid w:val="008650E0"/>
    <w:rsid w:val="0086619A"/>
    <w:rsid w:val="00866607"/>
    <w:rsid w:val="0086697E"/>
    <w:rsid w:val="00866BE8"/>
    <w:rsid w:val="00867A54"/>
    <w:rsid w:val="00867AFC"/>
    <w:rsid w:val="008700C9"/>
    <w:rsid w:val="008704F4"/>
    <w:rsid w:val="0087138D"/>
    <w:rsid w:val="00872F0E"/>
    <w:rsid w:val="008741D2"/>
    <w:rsid w:val="00874571"/>
    <w:rsid w:val="008745D0"/>
    <w:rsid w:val="008745F3"/>
    <w:rsid w:val="00874FD8"/>
    <w:rsid w:val="00875A1D"/>
    <w:rsid w:val="00875C57"/>
    <w:rsid w:val="008769AB"/>
    <w:rsid w:val="00877116"/>
    <w:rsid w:val="008804F8"/>
    <w:rsid w:val="0088194D"/>
    <w:rsid w:val="00881ABB"/>
    <w:rsid w:val="00882252"/>
    <w:rsid w:val="00882958"/>
    <w:rsid w:val="00883229"/>
    <w:rsid w:val="00883CA1"/>
    <w:rsid w:val="008841E4"/>
    <w:rsid w:val="00884952"/>
    <w:rsid w:val="0088545B"/>
    <w:rsid w:val="0088547A"/>
    <w:rsid w:val="008873C6"/>
    <w:rsid w:val="008900AE"/>
    <w:rsid w:val="008902B9"/>
    <w:rsid w:val="0089066C"/>
    <w:rsid w:val="00892574"/>
    <w:rsid w:val="008940B5"/>
    <w:rsid w:val="00894AA7"/>
    <w:rsid w:val="00894AFF"/>
    <w:rsid w:val="00895667"/>
    <w:rsid w:val="008959DD"/>
    <w:rsid w:val="00895B73"/>
    <w:rsid w:val="00895F95"/>
    <w:rsid w:val="00895FB1"/>
    <w:rsid w:val="00896BA6"/>
    <w:rsid w:val="00897361"/>
    <w:rsid w:val="008A1CF7"/>
    <w:rsid w:val="008A2090"/>
    <w:rsid w:val="008A2820"/>
    <w:rsid w:val="008A28C7"/>
    <w:rsid w:val="008A2FA2"/>
    <w:rsid w:val="008A2FB4"/>
    <w:rsid w:val="008A354F"/>
    <w:rsid w:val="008A4576"/>
    <w:rsid w:val="008A461F"/>
    <w:rsid w:val="008A48F0"/>
    <w:rsid w:val="008A4A29"/>
    <w:rsid w:val="008A4AB4"/>
    <w:rsid w:val="008A4E80"/>
    <w:rsid w:val="008A530E"/>
    <w:rsid w:val="008A5E24"/>
    <w:rsid w:val="008A61A5"/>
    <w:rsid w:val="008A6547"/>
    <w:rsid w:val="008A6D45"/>
    <w:rsid w:val="008B0CAA"/>
    <w:rsid w:val="008B109B"/>
    <w:rsid w:val="008B1E0D"/>
    <w:rsid w:val="008B20A3"/>
    <w:rsid w:val="008B3282"/>
    <w:rsid w:val="008B42A1"/>
    <w:rsid w:val="008B44A7"/>
    <w:rsid w:val="008B54D0"/>
    <w:rsid w:val="008C1557"/>
    <w:rsid w:val="008C1910"/>
    <w:rsid w:val="008C1DD0"/>
    <w:rsid w:val="008C1F4D"/>
    <w:rsid w:val="008C20DC"/>
    <w:rsid w:val="008C23EB"/>
    <w:rsid w:val="008C325C"/>
    <w:rsid w:val="008C3CED"/>
    <w:rsid w:val="008C444D"/>
    <w:rsid w:val="008C4743"/>
    <w:rsid w:val="008C4A2B"/>
    <w:rsid w:val="008C5796"/>
    <w:rsid w:val="008C6B70"/>
    <w:rsid w:val="008C6FEF"/>
    <w:rsid w:val="008C71EE"/>
    <w:rsid w:val="008C735F"/>
    <w:rsid w:val="008C73E0"/>
    <w:rsid w:val="008D036B"/>
    <w:rsid w:val="008D0B56"/>
    <w:rsid w:val="008D12D3"/>
    <w:rsid w:val="008D2CE6"/>
    <w:rsid w:val="008D3459"/>
    <w:rsid w:val="008D42D9"/>
    <w:rsid w:val="008D44BF"/>
    <w:rsid w:val="008D491A"/>
    <w:rsid w:val="008D4FE9"/>
    <w:rsid w:val="008D591D"/>
    <w:rsid w:val="008D5A6E"/>
    <w:rsid w:val="008D5D09"/>
    <w:rsid w:val="008D66D4"/>
    <w:rsid w:val="008D68B9"/>
    <w:rsid w:val="008D6F81"/>
    <w:rsid w:val="008D6FA9"/>
    <w:rsid w:val="008D71D2"/>
    <w:rsid w:val="008E008A"/>
    <w:rsid w:val="008E06C5"/>
    <w:rsid w:val="008E0E95"/>
    <w:rsid w:val="008E10B6"/>
    <w:rsid w:val="008E126C"/>
    <w:rsid w:val="008E2DA4"/>
    <w:rsid w:val="008E2E8A"/>
    <w:rsid w:val="008E4025"/>
    <w:rsid w:val="008E40BB"/>
    <w:rsid w:val="008E4605"/>
    <w:rsid w:val="008E4A2D"/>
    <w:rsid w:val="008E4C49"/>
    <w:rsid w:val="008E5427"/>
    <w:rsid w:val="008E56BE"/>
    <w:rsid w:val="008E59F7"/>
    <w:rsid w:val="008E5B94"/>
    <w:rsid w:val="008E5EB4"/>
    <w:rsid w:val="008E5FF6"/>
    <w:rsid w:val="008E6257"/>
    <w:rsid w:val="008E7190"/>
    <w:rsid w:val="008F05A5"/>
    <w:rsid w:val="008F0BC7"/>
    <w:rsid w:val="008F0EB6"/>
    <w:rsid w:val="008F1910"/>
    <w:rsid w:val="008F1A43"/>
    <w:rsid w:val="008F1DAC"/>
    <w:rsid w:val="008F2266"/>
    <w:rsid w:val="008F23DA"/>
    <w:rsid w:val="008F2735"/>
    <w:rsid w:val="008F347E"/>
    <w:rsid w:val="008F3C30"/>
    <w:rsid w:val="008F41DE"/>
    <w:rsid w:val="008F48CD"/>
    <w:rsid w:val="008F4AA2"/>
    <w:rsid w:val="008F4B6D"/>
    <w:rsid w:val="008F529D"/>
    <w:rsid w:val="008F52F8"/>
    <w:rsid w:val="008F5D4A"/>
    <w:rsid w:val="008F5ECA"/>
    <w:rsid w:val="008F6298"/>
    <w:rsid w:val="008F655A"/>
    <w:rsid w:val="008F762D"/>
    <w:rsid w:val="008F7928"/>
    <w:rsid w:val="008F7FBF"/>
    <w:rsid w:val="00900358"/>
    <w:rsid w:val="00900C40"/>
    <w:rsid w:val="009013B1"/>
    <w:rsid w:val="00901870"/>
    <w:rsid w:val="00901D12"/>
    <w:rsid w:val="00901E30"/>
    <w:rsid w:val="00902498"/>
    <w:rsid w:val="009025B3"/>
    <w:rsid w:val="0090271C"/>
    <w:rsid w:val="00902B63"/>
    <w:rsid w:val="00902C2F"/>
    <w:rsid w:val="0090334D"/>
    <w:rsid w:val="00903AAC"/>
    <w:rsid w:val="00903CF7"/>
    <w:rsid w:val="00903E58"/>
    <w:rsid w:val="00903ED3"/>
    <w:rsid w:val="009041E6"/>
    <w:rsid w:val="00904214"/>
    <w:rsid w:val="00904C49"/>
    <w:rsid w:val="00907EB5"/>
    <w:rsid w:val="00910417"/>
    <w:rsid w:val="00910B46"/>
    <w:rsid w:val="009113D9"/>
    <w:rsid w:val="0091296F"/>
    <w:rsid w:val="0091349D"/>
    <w:rsid w:val="0091404B"/>
    <w:rsid w:val="0091409C"/>
    <w:rsid w:val="00914F73"/>
    <w:rsid w:val="009156F8"/>
    <w:rsid w:val="0091571A"/>
    <w:rsid w:val="009160D3"/>
    <w:rsid w:val="0091699F"/>
    <w:rsid w:val="00916B1C"/>
    <w:rsid w:val="00917518"/>
    <w:rsid w:val="0092020E"/>
    <w:rsid w:val="0092165D"/>
    <w:rsid w:val="00921876"/>
    <w:rsid w:val="00922A68"/>
    <w:rsid w:val="00922D60"/>
    <w:rsid w:val="00923516"/>
    <w:rsid w:val="00923D6F"/>
    <w:rsid w:val="00923E39"/>
    <w:rsid w:val="00924683"/>
    <w:rsid w:val="0092481A"/>
    <w:rsid w:val="00924A30"/>
    <w:rsid w:val="00924D12"/>
    <w:rsid w:val="00924D72"/>
    <w:rsid w:val="00925664"/>
    <w:rsid w:val="009261B3"/>
    <w:rsid w:val="009268ED"/>
    <w:rsid w:val="00927970"/>
    <w:rsid w:val="00927C19"/>
    <w:rsid w:val="00930DF9"/>
    <w:rsid w:val="00931D5C"/>
    <w:rsid w:val="009320C9"/>
    <w:rsid w:val="00932BEF"/>
    <w:rsid w:val="00933146"/>
    <w:rsid w:val="00933340"/>
    <w:rsid w:val="00933438"/>
    <w:rsid w:val="009334D7"/>
    <w:rsid w:val="0093435C"/>
    <w:rsid w:val="0093609D"/>
    <w:rsid w:val="0093754B"/>
    <w:rsid w:val="00940217"/>
    <w:rsid w:val="009408B5"/>
    <w:rsid w:val="00940B29"/>
    <w:rsid w:val="00940DA3"/>
    <w:rsid w:val="00940E04"/>
    <w:rsid w:val="0094190A"/>
    <w:rsid w:val="00942610"/>
    <w:rsid w:val="00942E46"/>
    <w:rsid w:val="00942E57"/>
    <w:rsid w:val="00943207"/>
    <w:rsid w:val="009432A2"/>
    <w:rsid w:val="00943460"/>
    <w:rsid w:val="00943547"/>
    <w:rsid w:val="00943643"/>
    <w:rsid w:val="009436C4"/>
    <w:rsid w:val="0094388C"/>
    <w:rsid w:val="00944717"/>
    <w:rsid w:val="00944BBB"/>
    <w:rsid w:val="00946192"/>
    <w:rsid w:val="00946658"/>
    <w:rsid w:val="009468C3"/>
    <w:rsid w:val="00946EC9"/>
    <w:rsid w:val="00947977"/>
    <w:rsid w:val="00947F00"/>
    <w:rsid w:val="00947FA8"/>
    <w:rsid w:val="009503FA"/>
    <w:rsid w:val="00950A66"/>
    <w:rsid w:val="00951509"/>
    <w:rsid w:val="00951776"/>
    <w:rsid w:val="00951A11"/>
    <w:rsid w:val="009520A9"/>
    <w:rsid w:val="00952D6D"/>
    <w:rsid w:val="009535D4"/>
    <w:rsid w:val="0095467D"/>
    <w:rsid w:val="0095527F"/>
    <w:rsid w:val="00955504"/>
    <w:rsid w:val="00955FBB"/>
    <w:rsid w:val="00956E59"/>
    <w:rsid w:val="00957598"/>
    <w:rsid w:val="00957A45"/>
    <w:rsid w:val="009601CB"/>
    <w:rsid w:val="00960812"/>
    <w:rsid w:val="009609D5"/>
    <w:rsid w:val="00961388"/>
    <w:rsid w:val="0096156A"/>
    <w:rsid w:val="0096210D"/>
    <w:rsid w:val="00963572"/>
    <w:rsid w:val="00963DAA"/>
    <w:rsid w:val="00964592"/>
    <w:rsid w:val="00965323"/>
    <w:rsid w:val="00965AE3"/>
    <w:rsid w:val="00965CB9"/>
    <w:rsid w:val="00966C88"/>
    <w:rsid w:val="0096722E"/>
    <w:rsid w:val="00967E1F"/>
    <w:rsid w:val="009707C4"/>
    <w:rsid w:val="00970B9A"/>
    <w:rsid w:val="00970D82"/>
    <w:rsid w:val="00971347"/>
    <w:rsid w:val="00972C17"/>
    <w:rsid w:val="0097414D"/>
    <w:rsid w:val="0097440D"/>
    <w:rsid w:val="009750A2"/>
    <w:rsid w:val="009757EB"/>
    <w:rsid w:val="00975CAA"/>
    <w:rsid w:val="00975FDA"/>
    <w:rsid w:val="00976BCF"/>
    <w:rsid w:val="00976FEC"/>
    <w:rsid w:val="00977B3E"/>
    <w:rsid w:val="009807DF"/>
    <w:rsid w:val="009810D3"/>
    <w:rsid w:val="009813BD"/>
    <w:rsid w:val="00981FD2"/>
    <w:rsid w:val="00982100"/>
    <w:rsid w:val="00982193"/>
    <w:rsid w:val="00982BE5"/>
    <w:rsid w:val="00982D01"/>
    <w:rsid w:val="009836C1"/>
    <w:rsid w:val="00983DC0"/>
    <w:rsid w:val="00983F9E"/>
    <w:rsid w:val="00984974"/>
    <w:rsid w:val="00985BC6"/>
    <w:rsid w:val="009861AF"/>
    <w:rsid w:val="0098642B"/>
    <w:rsid w:val="009869AC"/>
    <w:rsid w:val="00986AB0"/>
    <w:rsid w:val="00986AE2"/>
    <w:rsid w:val="0098770E"/>
    <w:rsid w:val="0098778E"/>
    <w:rsid w:val="009906CF"/>
    <w:rsid w:val="00990C6D"/>
    <w:rsid w:val="00990F96"/>
    <w:rsid w:val="00991694"/>
    <w:rsid w:val="00991BB0"/>
    <w:rsid w:val="00992014"/>
    <w:rsid w:val="00992C72"/>
    <w:rsid w:val="009932B3"/>
    <w:rsid w:val="009933E4"/>
    <w:rsid w:val="00993E7B"/>
    <w:rsid w:val="00993F11"/>
    <w:rsid w:val="00993FAA"/>
    <w:rsid w:val="00994478"/>
    <w:rsid w:val="009945C9"/>
    <w:rsid w:val="00994AD5"/>
    <w:rsid w:val="00994B74"/>
    <w:rsid w:val="00994E90"/>
    <w:rsid w:val="00995229"/>
    <w:rsid w:val="00995B35"/>
    <w:rsid w:val="00997E39"/>
    <w:rsid w:val="009A040D"/>
    <w:rsid w:val="009A0749"/>
    <w:rsid w:val="009A169B"/>
    <w:rsid w:val="009A17B0"/>
    <w:rsid w:val="009A18D5"/>
    <w:rsid w:val="009A258E"/>
    <w:rsid w:val="009A25DA"/>
    <w:rsid w:val="009A4784"/>
    <w:rsid w:val="009A4D92"/>
    <w:rsid w:val="009A5915"/>
    <w:rsid w:val="009A5FB6"/>
    <w:rsid w:val="009A63BA"/>
    <w:rsid w:val="009A6624"/>
    <w:rsid w:val="009A747C"/>
    <w:rsid w:val="009A7646"/>
    <w:rsid w:val="009A7720"/>
    <w:rsid w:val="009A7A1C"/>
    <w:rsid w:val="009A7B84"/>
    <w:rsid w:val="009B04BF"/>
    <w:rsid w:val="009B09E0"/>
    <w:rsid w:val="009B0C61"/>
    <w:rsid w:val="009B20A8"/>
    <w:rsid w:val="009B2B2F"/>
    <w:rsid w:val="009B3009"/>
    <w:rsid w:val="009B309A"/>
    <w:rsid w:val="009B3E53"/>
    <w:rsid w:val="009B4EE1"/>
    <w:rsid w:val="009B6207"/>
    <w:rsid w:val="009B69C5"/>
    <w:rsid w:val="009B6F2E"/>
    <w:rsid w:val="009B7516"/>
    <w:rsid w:val="009B7525"/>
    <w:rsid w:val="009C0445"/>
    <w:rsid w:val="009C112B"/>
    <w:rsid w:val="009C1AF7"/>
    <w:rsid w:val="009C2E37"/>
    <w:rsid w:val="009C2F2A"/>
    <w:rsid w:val="009C3372"/>
    <w:rsid w:val="009C34CC"/>
    <w:rsid w:val="009C4357"/>
    <w:rsid w:val="009C528B"/>
    <w:rsid w:val="009C52B6"/>
    <w:rsid w:val="009C5542"/>
    <w:rsid w:val="009C6884"/>
    <w:rsid w:val="009C6B98"/>
    <w:rsid w:val="009C722A"/>
    <w:rsid w:val="009C7600"/>
    <w:rsid w:val="009C7698"/>
    <w:rsid w:val="009D007D"/>
    <w:rsid w:val="009D01E6"/>
    <w:rsid w:val="009D02A7"/>
    <w:rsid w:val="009D1363"/>
    <w:rsid w:val="009D4115"/>
    <w:rsid w:val="009D49B6"/>
    <w:rsid w:val="009D5813"/>
    <w:rsid w:val="009D5E78"/>
    <w:rsid w:val="009D5FD7"/>
    <w:rsid w:val="009D690F"/>
    <w:rsid w:val="009D70A3"/>
    <w:rsid w:val="009D7543"/>
    <w:rsid w:val="009D7681"/>
    <w:rsid w:val="009D77C7"/>
    <w:rsid w:val="009D7F59"/>
    <w:rsid w:val="009E04F4"/>
    <w:rsid w:val="009E0EF1"/>
    <w:rsid w:val="009E1139"/>
    <w:rsid w:val="009E1AF4"/>
    <w:rsid w:val="009E1C39"/>
    <w:rsid w:val="009E2316"/>
    <w:rsid w:val="009E258F"/>
    <w:rsid w:val="009E2705"/>
    <w:rsid w:val="009E29AA"/>
    <w:rsid w:val="009E2A6A"/>
    <w:rsid w:val="009E302F"/>
    <w:rsid w:val="009E3727"/>
    <w:rsid w:val="009E42E9"/>
    <w:rsid w:val="009E46CB"/>
    <w:rsid w:val="009E57C7"/>
    <w:rsid w:val="009E5B0E"/>
    <w:rsid w:val="009E5F69"/>
    <w:rsid w:val="009E6068"/>
    <w:rsid w:val="009E60F6"/>
    <w:rsid w:val="009E63DD"/>
    <w:rsid w:val="009E66E5"/>
    <w:rsid w:val="009E7B3D"/>
    <w:rsid w:val="009E7B96"/>
    <w:rsid w:val="009F02B3"/>
    <w:rsid w:val="009F036A"/>
    <w:rsid w:val="009F06F0"/>
    <w:rsid w:val="009F160A"/>
    <w:rsid w:val="009F18D4"/>
    <w:rsid w:val="009F1EAC"/>
    <w:rsid w:val="009F26AC"/>
    <w:rsid w:val="009F349B"/>
    <w:rsid w:val="009F349E"/>
    <w:rsid w:val="009F3B88"/>
    <w:rsid w:val="009F5962"/>
    <w:rsid w:val="009F696C"/>
    <w:rsid w:val="009F6A1A"/>
    <w:rsid w:val="009F6A3A"/>
    <w:rsid w:val="009F72A2"/>
    <w:rsid w:val="009F762F"/>
    <w:rsid w:val="00A0026B"/>
    <w:rsid w:val="00A00833"/>
    <w:rsid w:val="00A00B28"/>
    <w:rsid w:val="00A00C08"/>
    <w:rsid w:val="00A0126D"/>
    <w:rsid w:val="00A01524"/>
    <w:rsid w:val="00A01A17"/>
    <w:rsid w:val="00A0200B"/>
    <w:rsid w:val="00A024BB"/>
    <w:rsid w:val="00A02ABD"/>
    <w:rsid w:val="00A030A1"/>
    <w:rsid w:val="00A0343B"/>
    <w:rsid w:val="00A03FC9"/>
    <w:rsid w:val="00A04108"/>
    <w:rsid w:val="00A04BD3"/>
    <w:rsid w:val="00A05204"/>
    <w:rsid w:val="00A057ED"/>
    <w:rsid w:val="00A05CAC"/>
    <w:rsid w:val="00A0627D"/>
    <w:rsid w:val="00A06321"/>
    <w:rsid w:val="00A06BB7"/>
    <w:rsid w:val="00A100EB"/>
    <w:rsid w:val="00A105E7"/>
    <w:rsid w:val="00A108B2"/>
    <w:rsid w:val="00A10A23"/>
    <w:rsid w:val="00A10AE0"/>
    <w:rsid w:val="00A11557"/>
    <w:rsid w:val="00A123C4"/>
    <w:rsid w:val="00A125E1"/>
    <w:rsid w:val="00A134E0"/>
    <w:rsid w:val="00A1405C"/>
    <w:rsid w:val="00A14472"/>
    <w:rsid w:val="00A144A1"/>
    <w:rsid w:val="00A14BFB"/>
    <w:rsid w:val="00A14DE4"/>
    <w:rsid w:val="00A1549B"/>
    <w:rsid w:val="00A15590"/>
    <w:rsid w:val="00A2084C"/>
    <w:rsid w:val="00A21FAB"/>
    <w:rsid w:val="00A22231"/>
    <w:rsid w:val="00A22562"/>
    <w:rsid w:val="00A236BF"/>
    <w:rsid w:val="00A23E91"/>
    <w:rsid w:val="00A241D2"/>
    <w:rsid w:val="00A24338"/>
    <w:rsid w:val="00A24C6D"/>
    <w:rsid w:val="00A24C90"/>
    <w:rsid w:val="00A26AF6"/>
    <w:rsid w:val="00A272D7"/>
    <w:rsid w:val="00A2784C"/>
    <w:rsid w:val="00A306A3"/>
    <w:rsid w:val="00A31865"/>
    <w:rsid w:val="00A31D65"/>
    <w:rsid w:val="00A32046"/>
    <w:rsid w:val="00A32418"/>
    <w:rsid w:val="00A326CB"/>
    <w:rsid w:val="00A33210"/>
    <w:rsid w:val="00A33861"/>
    <w:rsid w:val="00A340E4"/>
    <w:rsid w:val="00A34C0A"/>
    <w:rsid w:val="00A34D6F"/>
    <w:rsid w:val="00A3524F"/>
    <w:rsid w:val="00A3592A"/>
    <w:rsid w:val="00A36894"/>
    <w:rsid w:val="00A37314"/>
    <w:rsid w:val="00A373A8"/>
    <w:rsid w:val="00A37497"/>
    <w:rsid w:val="00A37826"/>
    <w:rsid w:val="00A37DB8"/>
    <w:rsid w:val="00A40201"/>
    <w:rsid w:val="00A40651"/>
    <w:rsid w:val="00A40717"/>
    <w:rsid w:val="00A40975"/>
    <w:rsid w:val="00A40A70"/>
    <w:rsid w:val="00A41619"/>
    <w:rsid w:val="00A4177A"/>
    <w:rsid w:val="00A418C1"/>
    <w:rsid w:val="00A41912"/>
    <w:rsid w:val="00A41DDA"/>
    <w:rsid w:val="00A423EF"/>
    <w:rsid w:val="00A42A82"/>
    <w:rsid w:val="00A42F94"/>
    <w:rsid w:val="00A4393B"/>
    <w:rsid w:val="00A44900"/>
    <w:rsid w:val="00A44E1E"/>
    <w:rsid w:val="00A457F8"/>
    <w:rsid w:val="00A45807"/>
    <w:rsid w:val="00A45B44"/>
    <w:rsid w:val="00A46CAB"/>
    <w:rsid w:val="00A46D43"/>
    <w:rsid w:val="00A47377"/>
    <w:rsid w:val="00A478CC"/>
    <w:rsid w:val="00A47922"/>
    <w:rsid w:val="00A501FD"/>
    <w:rsid w:val="00A51CFB"/>
    <w:rsid w:val="00A522F1"/>
    <w:rsid w:val="00A525CB"/>
    <w:rsid w:val="00A5303B"/>
    <w:rsid w:val="00A531C5"/>
    <w:rsid w:val="00A53AD3"/>
    <w:rsid w:val="00A5440C"/>
    <w:rsid w:val="00A54476"/>
    <w:rsid w:val="00A549E0"/>
    <w:rsid w:val="00A551D8"/>
    <w:rsid w:val="00A551DF"/>
    <w:rsid w:val="00A55257"/>
    <w:rsid w:val="00A553F0"/>
    <w:rsid w:val="00A5599E"/>
    <w:rsid w:val="00A55EE8"/>
    <w:rsid w:val="00A55EED"/>
    <w:rsid w:val="00A56FCC"/>
    <w:rsid w:val="00A57095"/>
    <w:rsid w:val="00A6151A"/>
    <w:rsid w:val="00A62142"/>
    <w:rsid w:val="00A6281E"/>
    <w:rsid w:val="00A62856"/>
    <w:rsid w:val="00A62ECB"/>
    <w:rsid w:val="00A63406"/>
    <w:rsid w:val="00A64A50"/>
    <w:rsid w:val="00A65167"/>
    <w:rsid w:val="00A65673"/>
    <w:rsid w:val="00A65B36"/>
    <w:rsid w:val="00A67AF6"/>
    <w:rsid w:val="00A67BDE"/>
    <w:rsid w:val="00A67D5B"/>
    <w:rsid w:val="00A708C7"/>
    <w:rsid w:val="00A71668"/>
    <w:rsid w:val="00A71A65"/>
    <w:rsid w:val="00A72391"/>
    <w:rsid w:val="00A73425"/>
    <w:rsid w:val="00A73A0A"/>
    <w:rsid w:val="00A745B9"/>
    <w:rsid w:val="00A745E7"/>
    <w:rsid w:val="00A74C8E"/>
    <w:rsid w:val="00A75905"/>
    <w:rsid w:val="00A75AF9"/>
    <w:rsid w:val="00A76220"/>
    <w:rsid w:val="00A770B6"/>
    <w:rsid w:val="00A7720A"/>
    <w:rsid w:val="00A775BB"/>
    <w:rsid w:val="00A77B5D"/>
    <w:rsid w:val="00A80806"/>
    <w:rsid w:val="00A80C7F"/>
    <w:rsid w:val="00A80D8A"/>
    <w:rsid w:val="00A8102F"/>
    <w:rsid w:val="00A8137A"/>
    <w:rsid w:val="00A81C9B"/>
    <w:rsid w:val="00A81D6C"/>
    <w:rsid w:val="00A820E5"/>
    <w:rsid w:val="00A823D5"/>
    <w:rsid w:val="00A82E52"/>
    <w:rsid w:val="00A83004"/>
    <w:rsid w:val="00A83564"/>
    <w:rsid w:val="00A83853"/>
    <w:rsid w:val="00A840B0"/>
    <w:rsid w:val="00A84479"/>
    <w:rsid w:val="00A8489C"/>
    <w:rsid w:val="00A85E3C"/>
    <w:rsid w:val="00A86F19"/>
    <w:rsid w:val="00A86F91"/>
    <w:rsid w:val="00A872D1"/>
    <w:rsid w:val="00A8778A"/>
    <w:rsid w:val="00A87986"/>
    <w:rsid w:val="00A87B0E"/>
    <w:rsid w:val="00A87F77"/>
    <w:rsid w:val="00A90129"/>
    <w:rsid w:val="00A90B3F"/>
    <w:rsid w:val="00A91579"/>
    <w:rsid w:val="00A91D9D"/>
    <w:rsid w:val="00A91F75"/>
    <w:rsid w:val="00A9218A"/>
    <w:rsid w:val="00A93453"/>
    <w:rsid w:val="00A93DAA"/>
    <w:rsid w:val="00A93DB4"/>
    <w:rsid w:val="00A941C4"/>
    <w:rsid w:val="00A944B8"/>
    <w:rsid w:val="00A947EA"/>
    <w:rsid w:val="00A94997"/>
    <w:rsid w:val="00A94AC1"/>
    <w:rsid w:val="00A951AA"/>
    <w:rsid w:val="00A9569D"/>
    <w:rsid w:val="00A96110"/>
    <w:rsid w:val="00A96345"/>
    <w:rsid w:val="00A97168"/>
    <w:rsid w:val="00A9734D"/>
    <w:rsid w:val="00A9736A"/>
    <w:rsid w:val="00A97A4E"/>
    <w:rsid w:val="00A97D8F"/>
    <w:rsid w:val="00A97E01"/>
    <w:rsid w:val="00AA0096"/>
    <w:rsid w:val="00AA0802"/>
    <w:rsid w:val="00AA09C7"/>
    <w:rsid w:val="00AA0E22"/>
    <w:rsid w:val="00AA1413"/>
    <w:rsid w:val="00AA176E"/>
    <w:rsid w:val="00AA1FC3"/>
    <w:rsid w:val="00AA271B"/>
    <w:rsid w:val="00AA2B5B"/>
    <w:rsid w:val="00AA2E53"/>
    <w:rsid w:val="00AA3139"/>
    <w:rsid w:val="00AA34F6"/>
    <w:rsid w:val="00AA37EE"/>
    <w:rsid w:val="00AA3813"/>
    <w:rsid w:val="00AA48FB"/>
    <w:rsid w:val="00AA497B"/>
    <w:rsid w:val="00AA5B4B"/>
    <w:rsid w:val="00AA5E92"/>
    <w:rsid w:val="00AA69F5"/>
    <w:rsid w:val="00AA6BAE"/>
    <w:rsid w:val="00AA6F3E"/>
    <w:rsid w:val="00AA7144"/>
    <w:rsid w:val="00AA73DF"/>
    <w:rsid w:val="00AA78C9"/>
    <w:rsid w:val="00AB02DF"/>
    <w:rsid w:val="00AB0CD9"/>
    <w:rsid w:val="00AB15D2"/>
    <w:rsid w:val="00AB1678"/>
    <w:rsid w:val="00AB16E0"/>
    <w:rsid w:val="00AB1C05"/>
    <w:rsid w:val="00AB2735"/>
    <w:rsid w:val="00AB3D21"/>
    <w:rsid w:val="00AB3F50"/>
    <w:rsid w:val="00AB41DB"/>
    <w:rsid w:val="00AB4FC2"/>
    <w:rsid w:val="00AB5B2E"/>
    <w:rsid w:val="00AB62FC"/>
    <w:rsid w:val="00AB642E"/>
    <w:rsid w:val="00AB68C8"/>
    <w:rsid w:val="00AB6DDA"/>
    <w:rsid w:val="00AB74A2"/>
    <w:rsid w:val="00AC0772"/>
    <w:rsid w:val="00AC0797"/>
    <w:rsid w:val="00AC084B"/>
    <w:rsid w:val="00AC15FF"/>
    <w:rsid w:val="00AC1842"/>
    <w:rsid w:val="00AC2313"/>
    <w:rsid w:val="00AC3076"/>
    <w:rsid w:val="00AC3B67"/>
    <w:rsid w:val="00AC41BF"/>
    <w:rsid w:val="00AC4C73"/>
    <w:rsid w:val="00AC4E02"/>
    <w:rsid w:val="00AC5F49"/>
    <w:rsid w:val="00AC6208"/>
    <w:rsid w:val="00AC64B8"/>
    <w:rsid w:val="00AC69E6"/>
    <w:rsid w:val="00AC7A1B"/>
    <w:rsid w:val="00AD0243"/>
    <w:rsid w:val="00AD089F"/>
    <w:rsid w:val="00AD0C5A"/>
    <w:rsid w:val="00AD133B"/>
    <w:rsid w:val="00AD1965"/>
    <w:rsid w:val="00AD22C7"/>
    <w:rsid w:val="00AD242D"/>
    <w:rsid w:val="00AD2663"/>
    <w:rsid w:val="00AD4D83"/>
    <w:rsid w:val="00AD5923"/>
    <w:rsid w:val="00AD5FF1"/>
    <w:rsid w:val="00AD76AE"/>
    <w:rsid w:val="00AD7D48"/>
    <w:rsid w:val="00AE00BD"/>
    <w:rsid w:val="00AE05A2"/>
    <w:rsid w:val="00AE1AC7"/>
    <w:rsid w:val="00AE1B04"/>
    <w:rsid w:val="00AE2541"/>
    <w:rsid w:val="00AE29A2"/>
    <w:rsid w:val="00AE2A30"/>
    <w:rsid w:val="00AE3132"/>
    <w:rsid w:val="00AE3267"/>
    <w:rsid w:val="00AE365B"/>
    <w:rsid w:val="00AE449A"/>
    <w:rsid w:val="00AE4767"/>
    <w:rsid w:val="00AE797E"/>
    <w:rsid w:val="00AE79AB"/>
    <w:rsid w:val="00AE7EF7"/>
    <w:rsid w:val="00AF0DCD"/>
    <w:rsid w:val="00AF0DD3"/>
    <w:rsid w:val="00AF1191"/>
    <w:rsid w:val="00AF1273"/>
    <w:rsid w:val="00AF17B6"/>
    <w:rsid w:val="00AF222B"/>
    <w:rsid w:val="00AF2EA7"/>
    <w:rsid w:val="00AF3193"/>
    <w:rsid w:val="00AF39FC"/>
    <w:rsid w:val="00AF42FD"/>
    <w:rsid w:val="00AF48E7"/>
    <w:rsid w:val="00AF4C65"/>
    <w:rsid w:val="00AF5557"/>
    <w:rsid w:val="00AF5D6E"/>
    <w:rsid w:val="00AF748B"/>
    <w:rsid w:val="00AF754F"/>
    <w:rsid w:val="00AF7C0B"/>
    <w:rsid w:val="00AF7DB7"/>
    <w:rsid w:val="00B00A3A"/>
    <w:rsid w:val="00B00ACA"/>
    <w:rsid w:val="00B011BB"/>
    <w:rsid w:val="00B01497"/>
    <w:rsid w:val="00B01B92"/>
    <w:rsid w:val="00B01E56"/>
    <w:rsid w:val="00B028A5"/>
    <w:rsid w:val="00B03381"/>
    <w:rsid w:val="00B03703"/>
    <w:rsid w:val="00B047B4"/>
    <w:rsid w:val="00B04F50"/>
    <w:rsid w:val="00B05EFC"/>
    <w:rsid w:val="00B05FA3"/>
    <w:rsid w:val="00B073E2"/>
    <w:rsid w:val="00B10408"/>
    <w:rsid w:val="00B104A4"/>
    <w:rsid w:val="00B10514"/>
    <w:rsid w:val="00B111E7"/>
    <w:rsid w:val="00B11922"/>
    <w:rsid w:val="00B120DA"/>
    <w:rsid w:val="00B12814"/>
    <w:rsid w:val="00B12B42"/>
    <w:rsid w:val="00B13082"/>
    <w:rsid w:val="00B13083"/>
    <w:rsid w:val="00B1345D"/>
    <w:rsid w:val="00B136F1"/>
    <w:rsid w:val="00B1378B"/>
    <w:rsid w:val="00B13BF0"/>
    <w:rsid w:val="00B13C11"/>
    <w:rsid w:val="00B13CEE"/>
    <w:rsid w:val="00B14137"/>
    <w:rsid w:val="00B14164"/>
    <w:rsid w:val="00B145AA"/>
    <w:rsid w:val="00B14B14"/>
    <w:rsid w:val="00B15F60"/>
    <w:rsid w:val="00B16183"/>
    <w:rsid w:val="00B16333"/>
    <w:rsid w:val="00B163FA"/>
    <w:rsid w:val="00B17748"/>
    <w:rsid w:val="00B178D6"/>
    <w:rsid w:val="00B17E49"/>
    <w:rsid w:val="00B21698"/>
    <w:rsid w:val="00B216F5"/>
    <w:rsid w:val="00B21BA3"/>
    <w:rsid w:val="00B21D1C"/>
    <w:rsid w:val="00B2223E"/>
    <w:rsid w:val="00B23082"/>
    <w:rsid w:val="00B2351B"/>
    <w:rsid w:val="00B23797"/>
    <w:rsid w:val="00B24446"/>
    <w:rsid w:val="00B244F3"/>
    <w:rsid w:val="00B24695"/>
    <w:rsid w:val="00B24A62"/>
    <w:rsid w:val="00B24E7E"/>
    <w:rsid w:val="00B24F28"/>
    <w:rsid w:val="00B24F8C"/>
    <w:rsid w:val="00B255E5"/>
    <w:rsid w:val="00B25DA0"/>
    <w:rsid w:val="00B26143"/>
    <w:rsid w:val="00B26523"/>
    <w:rsid w:val="00B26681"/>
    <w:rsid w:val="00B26F87"/>
    <w:rsid w:val="00B26F93"/>
    <w:rsid w:val="00B2712A"/>
    <w:rsid w:val="00B27AC5"/>
    <w:rsid w:val="00B301F1"/>
    <w:rsid w:val="00B32369"/>
    <w:rsid w:val="00B32AD4"/>
    <w:rsid w:val="00B3303B"/>
    <w:rsid w:val="00B3347B"/>
    <w:rsid w:val="00B334FD"/>
    <w:rsid w:val="00B33AC1"/>
    <w:rsid w:val="00B3421C"/>
    <w:rsid w:val="00B34D7D"/>
    <w:rsid w:val="00B35666"/>
    <w:rsid w:val="00B35AB4"/>
    <w:rsid w:val="00B36991"/>
    <w:rsid w:val="00B36C4E"/>
    <w:rsid w:val="00B37254"/>
    <w:rsid w:val="00B37541"/>
    <w:rsid w:val="00B37BA7"/>
    <w:rsid w:val="00B4007C"/>
    <w:rsid w:val="00B40BFF"/>
    <w:rsid w:val="00B41C58"/>
    <w:rsid w:val="00B41D80"/>
    <w:rsid w:val="00B44760"/>
    <w:rsid w:val="00B45196"/>
    <w:rsid w:val="00B451A3"/>
    <w:rsid w:val="00B456F1"/>
    <w:rsid w:val="00B45745"/>
    <w:rsid w:val="00B460B3"/>
    <w:rsid w:val="00B463EE"/>
    <w:rsid w:val="00B46D2F"/>
    <w:rsid w:val="00B4752E"/>
    <w:rsid w:val="00B5054B"/>
    <w:rsid w:val="00B505AA"/>
    <w:rsid w:val="00B5136A"/>
    <w:rsid w:val="00B513DC"/>
    <w:rsid w:val="00B51484"/>
    <w:rsid w:val="00B51B9D"/>
    <w:rsid w:val="00B51C93"/>
    <w:rsid w:val="00B521D3"/>
    <w:rsid w:val="00B5254F"/>
    <w:rsid w:val="00B52965"/>
    <w:rsid w:val="00B54B48"/>
    <w:rsid w:val="00B550D8"/>
    <w:rsid w:val="00B55A2E"/>
    <w:rsid w:val="00B55B16"/>
    <w:rsid w:val="00B57526"/>
    <w:rsid w:val="00B57910"/>
    <w:rsid w:val="00B57AA0"/>
    <w:rsid w:val="00B57C18"/>
    <w:rsid w:val="00B604DF"/>
    <w:rsid w:val="00B60661"/>
    <w:rsid w:val="00B60748"/>
    <w:rsid w:val="00B60859"/>
    <w:rsid w:val="00B60D03"/>
    <w:rsid w:val="00B61B8E"/>
    <w:rsid w:val="00B62574"/>
    <w:rsid w:val="00B62F33"/>
    <w:rsid w:val="00B63755"/>
    <w:rsid w:val="00B637DA"/>
    <w:rsid w:val="00B63AE8"/>
    <w:rsid w:val="00B6482D"/>
    <w:rsid w:val="00B64BB4"/>
    <w:rsid w:val="00B650F3"/>
    <w:rsid w:val="00B6516E"/>
    <w:rsid w:val="00B65246"/>
    <w:rsid w:val="00B65F05"/>
    <w:rsid w:val="00B66756"/>
    <w:rsid w:val="00B66837"/>
    <w:rsid w:val="00B66DCE"/>
    <w:rsid w:val="00B67BB2"/>
    <w:rsid w:val="00B701BE"/>
    <w:rsid w:val="00B70262"/>
    <w:rsid w:val="00B71406"/>
    <w:rsid w:val="00B726D6"/>
    <w:rsid w:val="00B72C3F"/>
    <w:rsid w:val="00B72CD2"/>
    <w:rsid w:val="00B72D80"/>
    <w:rsid w:val="00B7398B"/>
    <w:rsid w:val="00B744AB"/>
    <w:rsid w:val="00B74680"/>
    <w:rsid w:val="00B7476F"/>
    <w:rsid w:val="00B74B7F"/>
    <w:rsid w:val="00B752DC"/>
    <w:rsid w:val="00B75822"/>
    <w:rsid w:val="00B759F6"/>
    <w:rsid w:val="00B76713"/>
    <w:rsid w:val="00B76E88"/>
    <w:rsid w:val="00B778A1"/>
    <w:rsid w:val="00B77B3E"/>
    <w:rsid w:val="00B8023F"/>
    <w:rsid w:val="00B802BC"/>
    <w:rsid w:val="00B80646"/>
    <w:rsid w:val="00B8085C"/>
    <w:rsid w:val="00B80FB7"/>
    <w:rsid w:val="00B81768"/>
    <w:rsid w:val="00B819A4"/>
    <w:rsid w:val="00B81BBE"/>
    <w:rsid w:val="00B825F0"/>
    <w:rsid w:val="00B83735"/>
    <w:rsid w:val="00B83C1C"/>
    <w:rsid w:val="00B83EEA"/>
    <w:rsid w:val="00B83FA8"/>
    <w:rsid w:val="00B84435"/>
    <w:rsid w:val="00B84AA6"/>
    <w:rsid w:val="00B84D07"/>
    <w:rsid w:val="00B856B4"/>
    <w:rsid w:val="00B85797"/>
    <w:rsid w:val="00B857CE"/>
    <w:rsid w:val="00B85866"/>
    <w:rsid w:val="00B85C80"/>
    <w:rsid w:val="00B86002"/>
    <w:rsid w:val="00B86D92"/>
    <w:rsid w:val="00B87012"/>
    <w:rsid w:val="00B8785E"/>
    <w:rsid w:val="00B903EE"/>
    <w:rsid w:val="00B9069B"/>
    <w:rsid w:val="00B90E25"/>
    <w:rsid w:val="00B91FBB"/>
    <w:rsid w:val="00B92A98"/>
    <w:rsid w:val="00B9323B"/>
    <w:rsid w:val="00B93396"/>
    <w:rsid w:val="00B93500"/>
    <w:rsid w:val="00B948A1"/>
    <w:rsid w:val="00B94B20"/>
    <w:rsid w:val="00B94CE2"/>
    <w:rsid w:val="00B9501A"/>
    <w:rsid w:val="00B95D85"/>
    <w:rsid w:val="00B95ED0"/>
    <w:rsid w:val="00B977D1"/>
    <w:rsid w:val="00B978F5"/>
    <w:rsid w:val="00B97A45"/>
    <w:rsid w:val="00BA0159"/>
    <w:rsid w:val="00BA0A6D"/>
    <w:rsid w:val="00BA12EF"/>
    <w:rsid w:val="00BA18BC"/>
    <w:rsid w:val="00BA1A90"/>
    <w:rsid w:val="00BA1BA8"/>
    <w:rsid w:val="00BA209E"/>
    <w:rsid w:val="00BA2892"/>
    <w:rsid w:val="00BA2F15"/>
    <w:rsid w:val="00BA2FC2"/>
    <w:rsid w:val="00BA436E"/>
    <w:rsid w:val="00BA5609"/>
    <w:rsid w:val="00BA5FF5"/>
    <w:rsid w:val="00BA64B5"/>
    <w:rsid w:val="00BA6E82"/>
    <w:rsid w:val="00BB1175"/>
    <w:rsid w:val="00BB1A41"/>
    <w:rsid w:val="00BB1FC3"/>
    <w:rsid w:val="00BB2079"/>
    <w:rsid w:val="00BB262E"/>
    <w:rsid w:val="00BB274D"/>
    <w:rsid w:val="00BB2960"/>
    <w:rsid w:val="00BB29A4"/>
    <w:rsid w:val="00BB354B"/>
    <w:rsid w:val="00BB4890"/>
    <w:rsid w:val="00BB4994"/>
    <w:rsid w:val="00BB4AD7"/>
    <w:rsid w:val="00BB4D47"/>
    <w:rsid w:val="00BB7032"/>
    <w:rsid w:val="00BB70C2"/>
    <w:rsid w:val="00BB76AA"/>
    <w:rsid w:val="00BC01F6"/>
    <w:rsid w:val="00BC02F1"/>
    <w:rsid w:val="00BC0D3D"/>
    <w:rsid w:val="00BC0D6E"/>
    <w:rsid w:val="00BC3A1A"/>
    <w:rsid w:val="00BC414F"/>
    <w:rsid w:val="00BC41EB"/>
    <w:rsid w:val="00BC44AA"/>
    <w:rsid w:val="00BC4687"/>
    <w:rsid w:val="00BC4CD8"/>
    <w:rsid w:val="00BC52C2"/>
    <w:rsid w:val="00BC5D86"/>
    <w:rsid w:val="00BC6D96"/>
    <w:rsid w:val="00BC72EF"/>
    <w:rsid w:val="00BC73D8"/>
    <w:rsid w:val="00BC7B9D"/>
    <w:rsid w:val="00BD0774"/>
    <w:rsid w:val="00BD08A5"/>
    <w:rsid w:val="00BD0C46"/>
    <w:rsid w:val="00BD0E60"/>
    <w:rsid w:val="00BD1B8D"/>
    <w:rsid w:val="00BD1B9B"/>
    <w:rsid w:val="00BD1D87"/>
    <w:rsid w:val="00BD1E43"/>
    <w:rsid w:val="00BD26D9"/>
    <w:rsid w:val="00BD277F"/>
    <w:rsid w:val="00BD27DB"/>
    <w:rsid w:val="00BD2A1B"/>
    <w:rsid w:val="00BD2BD8"/>
    <w:rsid w:val="00BD39ED"/>
    <w:rsid w:val="00BD3C5C"/>
    <w:rsid w:val="00BD445F"/>
    <w:rsid w:val="00BD446B"/>
    <w:rsid w:val="00BD4B7B"/>
    <w:rsid w:val="00BD4C50"/>
    <w:rsid w:val="00BD50D2"/>
    <w:rsid w:val="00BD5129"/>
    <w:rsid w:val="00BD54C6"/>
    <w:rsid w:val="00BD5CE9"/>
    <w:rsid w:val="00BD63B4"/>
    <w:rsid w:val="00BD6668"/>
    <w:rsid w:val="00BD6669"/>
    <w:rsid w:val="00BD6C10"/>
    <w:rsid w:val="00BD7365"/>
    <w:rsid w:val="00BE020C"/>
    <w:rsid w:val="00BE0FD8"/>
    <w:rsid w:val="00BE1F8E"/>
    <w:rsid w:val="00BE2120"/>
    <w:rsid w:val="00BE24AC"/>
    <w:rsid w:val="00BE29D0"/>
    <w:rsid w:val="00BE2C07"/>
    <w:rsid w:val="00BE2DC6"/>
    <w:rsid w:val="00BE3652"/>
    <w:rsid w:val="00BE3C45"/>
    <w:rsid w:val="00BE40BE"/>
    <w:rsid w:val="00BE5B86"/>
    <w:rsid w:val="00BE5CB6"/>
    <w:rsid w:val="00BE6238"/>
    <w:rsid w:val="00BE7125"/>
    <w:rsid w:val="00BE71A2"/>
    <w:rsid w:val="00BE73AE"/>
    <w:rsid w:val="00BE77B2"/>
    <w:rsid w:val="00BE7E0E"/>
    <w:rsid w:val="00BF0016"/>
    <w:rsid w:val="00BF04C9"/>
    <w:rsid w:val="00BF084A"/>
    <w:rsid w:val="00BF0D11"/>
    <w:rsid w:val="00BF0D17"/>
    <w:rsid w:val="00BF0F14"/>
    <w:rsid w:val="00BF0F3D"/>
    <w:rsid w:val="00BF1EA7"/>
    <w:rsid w:val="00BF2046"/>
    <w:rsid w:val="00BF391D"/>
    <w:rsid w:val="00BF474D"/>
    <w:rsid w:val="00BF4A0E"/>
    <w:rsid w:val="00BF56F4"/>
    <w:rsid w:val="00BF6A12"/>
    <w:rsid w:val="00BF704B"/>
    <w:rsid w:val="00BF78B1"/>
    <w:rsid w:val="00BF7A48"/>
    <w:rsid w:val="00C0061A"/>
    <w:rsid w:val="00C00C62"/>
    <w:rsid w:val="00C02A73"/>
    <w:rsid w:val="00C02F9C"/>
    <w:rsid w:val="00C030BA"/>
    <w:rsid w:val="00C03348"/>
    <w:rsid w:val="00C03AB5"/>
    <w:rsid w:val="00C057F9"/>
    <w:rsid w:val="00C063AE"/>
    <w:rsid w:val="00C069E9"/>
    <w:rsid w:val="00C073A3"/>
    <w:rsid w:val="00C077F6"/>
    <w:rsid w:val="00C11613"/>
    <w:rsid w:val="00C116CD"/>
    <w:rsid w:val="00C11D9F"/>
    <w:rsid w:val="00C11F9A"/>
    <w:rsid w:val="00C12677"/>
    <w:rsid w:val="00C12A7B"/>
    <w:rsid w:val="00C13DD0"/>
    <w:rsid w:val="00C14AA7"/>
    <w:rsid w:val="00C14B15"/>
    <w:rsid w:val="00C14FFE"/>
    <w:rsid w:val="00C15446"/>
    <w:rsid w:val="00C163D1"/>
    <w:rsid w:val="00C1656E"/>
    <w:rsid w:val="00C17191"/>
    <w:rsid w:val="00C17636"/>
    <w:rsid w:val="00C17DCB"/>
    <w:rsid w:val="00C17F73"/>
    <w:rsid w:val="00C2000A"/>
    <w:rsid w:val="00C217A5"/>
    <w:rsid w:val="00C219FC"/>
    <w:rsid w:val="00C220A5"/>
    <w:rsid w:val="00C2240A"/>
    <w:rsid w:val="00C22583"/>
    <w:rsid w:val="00C22746"/>
    <w:rsid w:val="00C2363B"/>
    <w:rsid w:val="00C23681"/>
    <w:rsid w:val="00C23E17"/>
    <w:rsid w:val="00C254FF"/>
    <w:rsid w:val="00C26570"/>
    <w:rsid w:val="00C30FBB"/>
    <w:rsid w:val="00C31826"/>
    <w:rsid w:val="00C31BC0"/>
    <w:rsid w:val="00C31C8C"/>
    <w:rsid w:val="00C32687"/>
    <w:rsid w:val="00C33B20"/>
    <w:rsid w:val="00C3590F"/>
    <w:rsid w:val="00C35B10"/>
    <w:rsid w:val="00C35B3D"/>
    <w:rsid w:val="00C3609E"/>
    <w:rsid w:val="00C3628B"/>
    <w:rsid w:val="00C362A9"/>
    <w:rsid w:val="00C3644B"/>
    <w:rsid w:val="00C36473"/>
    <w:rsid w:val="00C36484"/>
    <w:rsid w:val="00C36BB9"/>
    <w:rsid w:val="00C3741C"/>
    <w:rsid w:val="00C37566"/>
    <w:rsid w:val="00C37713"/>
    <w:rsid w:val="00C37EF6"/>
    <w:rsid w:val="00C405F8"/>
    <w:rsid w:val="00C4085E"/>
    <w:rsid w:val="00C42625"/>
    <w:rsid w:val="00C42A68"/>
    <w:rsid w:val="00C432B1"/>
    <w:rsid w:val="00C433CA"/>
    <w:rsid w:val="00C44480"/>
    <w:rsid w:val="00C445EE"/>
    <w:rsid w:val="00C44AF7"/>
    <w:rsid w:val="00C44B59"/>
    <w:rsid w:val="00C44F0E"/>
    <w:rsid w:val="00C457FD"/>
    <w:rsid w:val="00C45A02"/>
    <w:rsid w:val="00C460CA"/>
    <w:rsid w:val="00C47F06"/>
    <w:rsid w:val="00C511AB"/>
    <w:rsid w:val="00C512BB"/>
    <w:rsid w:val="00C517ED"/>
    <w:rsid w:val="00C545CB"/>
    <w:rsid w:val="00C55ADD"/>
    <w:rsid w:val="00C55C7B"/>
    <w:rsid w:val="00C565B0"/>
    <w:rsid w:val="00C5663B"/>
    <w:rsid w:val="00C56A88"/>
    <w:rsid w:val="00C57BC9"/>
    <w:rsid w:val="00C57CD1"/>
    <w:rsid w:val="00C600DB"/>
    <w:rsid w:val="00C60A69"/>
    <w:rsid w:val="00C61ADC"/>
    <w:rsid w:val="00C62DBF"/>
    <w:rsid w:val="00C63836"/>
    <w:rsid w:val="00C63945"/>
    <w:rsid w:val="00C63952"/>
    <w:rsid w:val="00C63D40"/>
    <w:rsid w:val="00C63E2D"/>
    <w:rsid w:val="00C64C19"/>
    <w:rsid w:val="00C65537"/>
    <w:rsid w:val="00C65EB9"/>
    <w:rsid w:val="00C66620"/>
    <w:rsid w:val="00C66B5A"/>
    <w:rsid w:val="00C66C58"/>
    <w:rsid w:val="00C678C5"/>
    <w:rsid w:val="00C67AA0"/>
    <w:rsid w:val="00C67ECD"/>
    <w:rsid w:val="00C71162"/>
    <w:rsid w:val="00C71218"/>
    <w:rsid w:val="00C71422"/>
    <w:rsid w:val="00C71523"/>
    <w:rsid w:val="00C71EC0"/>
    <w:rsid w:val="00C724EB"/>
    <w:rsid w:val="00C740D6"/>
    <w:rsid w:val="00C74140"/>
    <w:rsid w:val="00C74A9D"/>
    <w:rsid w:val="00C7532A"/>
    <w:rsid w:val="00C757C4"/>
    <w:rsid w:val="00C757C7"/>
    <w:rsid w:val="00C759E2"/>
    <w:rsid w:val="00C75BA2"/>
    <w:rsid w:val="00C76DF8"/>
    <w:rsid w:val="00C772FA"/>
    <w:rsid w:val="00C775E2"/>
    <w:rsid w:val="00C779FE"/>
    <w:rsid w:val="00C80483"/>
    <w:rsid w:val="00C806E2"/>
    <w:rsid w:val="00C814AA"/>
    <w:rsid w:val="00C81A5A"/>
    <w:rsid w:val="00C81E08"/>
    <w:rsid w:val="00C822D3"/>
    <w:rsid w:val="00C8255F"/>
    <w:rsid w:val="00C83035"/>
    <w:rsid w:val="00C838A1"/>
    <w:rsid w:val="00C83B0A"/>
    <w:rsid w:val="00C83B38"/>
    <w:rsid w:val="00C84AA4"/>
    <w:rsid w:val="00C8524E"/>
    <w:rsid w:val="00C852DD"/>
    <w:rsid w:val="00C85631"/>
    <w:rsid w:val="00C85975"/>
    <w:rsid w:val="00C85E2B"/>
    <w:rsid w:val="00C863C6"/>
    <w:rsid w:val="00C870BE"/>
    <w:rsid w:val="00C87F54"/>
    <w:rsid w:val="00C90715"/>
    <w:rsid w:val="00C91230"/>
    <w:rsid w:val="00C91710"/>
    <w:rsid w:val="00C91A8C"/>
    <w:rsid w:val="00C91F2C"/>
    <w:rsid w:val="00C9209B"/>
    <w:rsid w:val="00C92419"/>
    <w:rsid w:val="00C92684"/>
    <w:rsid w:val="00C9290F"/>
    <w:rsid w:val="00C938F9"/>
    <w:rsid w:val="00C93D02"/>
    <w:rsid w:val="00C947E3"/>
    <w:rsid w:val="00C94EEB"/>
    <w:rsid w:val="00C9562B"/>
    <w:rsid w:val="00C95630"/>
    <w:rsid w:val="00C95D75"/>
    <w:rsid w:val="00C9663A"/>
    <w:rsid w:val="00C971DF"/>
    <w:rsid w:val="00C97539"/>
    <w:rsid w:val="00C9779C"/>
    <w:rsid w:val="00C97992"/>
    <w:rsid w:val="00C97D22"/>
    <w:rsid w:val="00CA0A59"/>
    <w:rsid w:val="00CA0C66"/>
    <w:rsid w:val="00CA118C"/>
    <w:rsid w:val="00CA2798"/>
    <w:rsid w:val="00CA3068"/>
    <w:rsid w:val="00CA3309"/>
    <w:rsid w:val="00CA3863"/>
    <w:rsid w:val="00CA3F60"/>
    <w:rsid w:val="00CA48B1"/>
    <w:rsid w:val="00CA5682"/>
    <w:rsid w:val="00CA57A4"/>
    <w:rsid w:val="00CA612A"/>
    <w:rsid w:val="00CA62DC"/>
    <w:rsid w:val="00CA6433"/>
    <w:rsid w:val="00CA64AD"/>
    <w:rsid w:val="00CA6552"/>
    <w:rsid w:val="00CA7ED6"/>
    <w:rsid w:val="00CB0086"/>
    <w:rsid w:val="00CB14AA"/>
    <w:rsid w:val="00CB1B30"/>
    <w:rsid w:val="00CB38E4"/>
    <w:rsid w:val="00CB39F8"/>
    <w:rsid w:val="00CB3B82"/>
    <w:rsid w:val="00CB3BD4"/>
    <w:rsid w:val="00CB4135"/>
    <w:rsid w:val="00CB41E6"/>
    <w:rsid w:val="00CB4217"/>
    <w:rsid w:val="00CB4E27"/>
    <w:rsid w:val="00CB4F28"/>
    <w:rsid w:val="00CB4FD2"/>
    <w:rsid w:val="00CB5186"/>
    <w:rsid w:val="00CB5FF7"/>
    <w:rsid w:val="00CB7060"/>
    <w:rsid w:val="00CB7859"/>
    <w:rsid w:val="00CB78BD"/>
    <w:rsid w:val="00CB7E49"/>
    <w:rsid w:val="00CC042A"/>
    <w:rsid w:val="00CC0B4D"/>
    <w:rsid w:val="00CC0E7B"/>
    <w:rsid w:val="00CC1786"/>
    <w:rsid w:val="00CC17AD"/>
    <w:rsid w:val="00CC184F"/>
    <w:rsid w:val="00CC25A2"/>
    <w:rsid w:val="00CC270B"/>
    <w:rsid w:val="00CC30E4"/>
    <w:rsid w:val="00CC32C9"/>
    <w:rsid w:val="00CC3B87"/>
    <w:rsid w:val="00CC47EF"/>
    <w:rsid w:val="00CC482F"/>
    <w:rsid w:val="00CC4AD8"/>
    <w:rsid w:val="00CC62B2"/>
    <w:rsid w:val="00CC63B9"/>
    <w:rsid w:val="00CC662E"/>
    <w:rsid w:val="00CC7104"/>
    <w:rsid w:val="00CC71CB"/>
    <w:rsid w:val="00CC768B"/>
    <w:rsid w:val="00CC776D"/>
    <w:rsid w:val="00CC7B53"/>
    <w:rsid w:val="00CD012B"/>
    <w:rsid w:val="00CD0C61"/>
    <w:rsid w:val="00CD0FDF"/>
    <w:rsid w:val="00CD11A4"/>
    <w:rsid w:val="00CD1335"/>
    <w:rsid w:val="00CD1746"/>
    <w:rsid w:val="00CD1AAE"/>
    <w:rsid w:val="00CD1F7E"/>
    <w:rsid w:val="00CD25E8"/>
    <w:rsid w:val="00CD28A7"/>
    <w:rsid w:val="00CD2A4B"/>
    <w:rsid w:val="00CD2E29"/>
    <w:rsid w:val="00CD3858"/>
    <w:rsid w:val="00CD3958"/>
    <w:rsid w:val="00CD4684"/>
    <w:rsid w:val="00CD4CAD"/>
    <w:rsid w:val="00CD4F02"/>
    <w:rsid w:val="00CD52B8"/>
    <w:rsid w:val="00CD52DA"/>
    <w:rsid w:val="00CD5F29"/>
    <w:rsid w:val="00CD62DB"/>
    <w:rsid w:val="00CD71FC"/>
    <w:rsid w:val="00CE0B2C"/>
    <w:rsid w:val="00CE0B6A"/>
    <w:rsid w:val="00CE156F"/>
    <w:rsid w:val="00CE1BEE"/>
    <w:rsid w:val="00CE20D5"/>
    <w:rsid w:val="00CE2146"/>
    <w:rsid w:val="00CE25CE"/>
    <w:rsid w:val="00CE26B8"/>
    <w:rsid w:val="00CE2C33"/>
    <w:rsid w:val="00CE3B7B"/>
    <w:rsid w:val="00CE3BF8"/>
    <w:rsid w:val="00CE3C8D"/>
    <w:rsid w:val="00CE40FD"/>
    <w:rsid w:val="00CE523A"/>
    <w:rsid w:val="00CE525D"/>
    <w:rsid w:val="00CF0D58"/>
    <w:rsid w:val="00CF1A37"/>
    <w:rsid w:val="00CF1F59"/>
    <w:rsid w:val="00CF2C1D"/>
    <w:rsid w:val="00CF2FAF"/>
    <w:rsid w:val="00CF318A"/>
    <w:rsid w:val="00CF3770"/>
    <w:rsid w:val="00CF3BB9"/>
    <w:rsid w:val="00CF3C69"/>
    <w:rsid w:val="00CF4AEB"/>
    <w:rsid w:val="00CF6775"/>
    <w:rsid w:val="00CF6C1C"/>
    <w:rsid w:val="00CF7AE8"/>
    <w:rsid w:val="00D006D1"/>
    <w:rsid w:val="00D009FB"/>
    <w:rsid w:val="00D00F90"/>
    <w:rsid w:val="00D017B0"/>
    <w:rsid w:val="00D01CF4"/>
    <w:rsid w:val="00D020B3"/>
    <w:rsid w:val="00D02F36"/>
    <w:rsid w:val="00D033DF"/>
    <w:rsid w:val="00D03590"/>
    <w:rsid w:val="00D03C82"/>
    <w:rsid w:val="00D040E9"/>
    <w:rsid w:val="00D042C0"/>
    <w:rsid w:val="00D044EF"/>
    <w:rsid w:val="00D0596D"/>
    <w:rsid w:val="00D06ABE"/>
    <w:rsid w:val="00D07379"/>
    <w:rsid w:val="00D10756"/>
    <w:rsid w:val="00D1135D"/>
    <w:rsid w:val="00D11C35"/>
    <w:rsid w:val="00D1243D"/>
    <w:rsid w:val="00D12682"/>
    <w:rsid w:val="00D12A50"/>
    <w:rsid w:val="00D12FF9"/>
    <w:rsid w:val="00D13DCA"/>
    <w:rsid w:val="00D15A89"/>
    <w:rsid w:val="00D16149"/>
    <w:rsid w:val="00D1663B"/>
    <w:rsid w:val="00D16692"/>
    <w:rsid w:val="00D16D24"/>
    <w:rsid w:val="00D17506"/>
    <w:rsid w:val="00D20301"/>
    <w:rsid w:val="00D20B33"/>
    <w:rsid w:val="00D21460"/>
    <w:rsid w:val="00D21873"/>
    <w:rsid w:val="00D21A5F"/>
    <w:rsid w:val="00D23145"/>
    <w:rsid w:val="00D23213"/>
    <w:rsid w:val="00D24184"/>
    <w:rsid w:val="00D24784"/>
    <w:rsid w:val="00D2559A"/>
    <w:rsid w:val="00D255FE"/>
    <w:rsid w:val="00D25FAF"/>
    <w:rsid w:val="00D260AB"/>
    <w:rsid w:val="00D270DE"/>
    <w:rsid w:val="00D275B4"/>
    <w:rsid w:val="00D27840"/>
    <w:rsid w:val="00D27AB3"/>
    <w:rsid w:val="00D3036D"/>
    <w:rsid w:val="00D309B6"/>
    <w:rsid w:val="00D31ACC"/>
    <w:rsid w:val="00D31F57"/>
    <w:rsid w:val="00D322D0"/>
    <w:rsid w:val="00D32C24"/>
    <w:rsid w:val="00D32D93"/>
    <w:rsid w:val="00D3331E"/>
    <w:rsid w:val="00D34720"/>
    <w:rsid w:val="00D34BD9"/>
    <w:rsid w:val="00D34F3F"/>
    <w:rsid w:val="00D35048"/>
    <w:rsid w:val="00D3509D"/>
    <w:rsid w:val="00D3569E"/>
    <w:rsid w:val="00D358BD"/>
    <w:rsid w:val="00D35B3F"/>
    <w:rsid w:val="00D35C42"/>
    <w:rsid w:val="00D3626B"/>
    <w:rsid w:val="00D40456"/>
    <w:rsid w:val="00D40468"/>
    <w:rsid w:val="00D40EA4"/>
    <w:rsid w:val="00D41B81"/>
    <w:rsid w:val="00D41BA3"/>
    <w:rsid w:val="00D41D67"/>
    <w:rsid w:val="00D4221B"/>
    <w:rsid w:val="00D42564"/>
    <w:rsid w:val="00D4356B"/>
    <w:rsid w:val="00D43E1D"/>
    <w:rsid w:val="00D447B3"/>
    <w:rsid w:val="00D44E72"/>
    <w:rsid w:val="00D4589E"/>
    <w:rsid w:val="00D46ADA"/>
    <w:rsid w:val="00D476DB"/>
    <w:rsid w:val="00D47B11"/>
    <w:rsid w:val="00D47C29"/>
    <w:rsid w:val="00D503FA"/>
    <w:rsid w:val="00D508C4"/>
    <w:rsid w:val="00D50B56"/>
    <w:rsid w:val="00D50E78"/>
    <w:rsid w:val="00D50F56"/>
    <w:rsid w:val="00D51085"/>
    <w:rsid w:val="00D5162D"/>
    <w:rsid w:val="00D52011"/>
    <w:rsid w:val="00D53472"/>
    <w:rsid w:val="00D53EC5"/>
    <w:rsid w:val="00D55178"/>
    <w:rsid w:val="00D551FF"/>
    <w:rsid w:val="00D554C8"/>
    <w:rsid w:val="00D55753"/>
    <w:rsid w:val="00D56BD9"/>
    <w:rsid w:val="00D57012"/>
    <w:rsid w:val="00D57342"/>
    <w:rsid w:val="00D573D3"/>
    <w:rsid w:val="00D575DB"/>
    <w:rsid w:val="00D5774F"/>
    <w:rsid w:val="00D60091"/>
    <w:rsid w:val="00D60381"/>
    <w:rsid w:val="00D60693"/>
    <w:rsid w:val="00D60706"/>
    <w:rsid w:val="00D60828"/>
    <w:rsid w:val="00D61B1D"/>
    <w:rsid w:val="00D62A4E"/>
    <w:rsid w:val="00D62FA8"/>
    <w:rsid w:val="00D6300A"/>
    <w:rsid w:val="00D630C7"/>
    <w:rsid w:val="00D6317A"/>
    <w:rsid w:val="00D632F8"/>
    <w:rsid w:val="00D63C21"/>
    <w:rsid w:val="00D64F47"/>
    <w:rsid w:val="00D654F4"/>
    <w:rsid w:val="00D65DEF"/>
    <w:rsid w:val="00D670D1"/>
    <w:rsid w:val="00D6763C"/>
    <w:rsid w:val="00D67A24"/>
    <w:rsid w:val="00D7056D"/>
    <w:rsid w:val="00D70C23"/>
    <w:rsid w:val="00D710D7"/>
    <w:rsid w:val="00D71376"/>
    <w:rsid w:val="00D7149A"/>
    <w:rsid w:val="00D714BE"/>
    <w:rsid w:val="00D7153A"/>
    <w:rsid w:val="00D71C7E"/>
    <w:rsid w:val="00D7205A"/>
    <w:rsid w:val="00D7222C"/>
    <w:rsid w:val="00D72C3D"/>
    <w:rsid w:val="00D72F63"/>
    <w:rsid w:val="00D73133"/>
    <w:rsid w:val="00D7396F"/>
    <w:rsid w:val="00D745C1"/>
    <w:rsid w:val="00D7469A"/>
    <w:rsid w:val="00D74AE4"/>
    <w:rsid w:val="00D75B58"/>
    <w:rsid w:val="00D760E9"/>
    <w:rsid w:val="00D762D9"/>
    <w:rsid w:val="00D763A7"/>
    <w:rsid w:val="00D77BD1"/>
    <w:rsid w:val="00D80E09"/>
    <w:rsid w:val="00D81C4F"/>
    <w:rsid w:val="00D82663"/>
    <w:rsid w:val="00D82843"/>
    <w:rsid w:val="00D82F26"/>
    <w:rsid w:val="00D83CDB"/>
    <w:rsid w:val="00D83DA8"/>
    <w:rsid w:val="00D84025"/>
    <w:rsid w:val="00D8421E"/>
    <w:rsid w:val="00D85451"/>
    <w:rsid w:val="00D85743"/>
    <w:rsid w:val="00D867A1"/>
    <w:rsid w:val="00D87CB5"/>
    <w:rsid w:val="00D87FF8"/>
    <w:rsid w:val="00D900C4"/>
    <w:rsid w:val="00D90A00"/>
    <w:rsid w:val="00D90FC1"/>
    <w:rsid w:val="00D91735"/>
    <w:rsid w:val="00D921BA"/>
    <w:rsid w:val="00D925F6"/>
    <w:rsid w:val="00D92B6E"/>
    <w:rsid w:val="00D92BF1"/>
    <w:rsid w:val="00D93C47"/>
    <w:rsid w:val="00D93E19"/>
    <w:rsid w:val="00D942C2"/>
    <w:rsid w:val="00D94480"/>
    <w:rsid w:val="00D944D6"/>
    <w:rsid w:val="00D94574"/>
    <w:rsid w:val="00D94704"/>
    <w:rsid w:val="00D957F0"/>
    <w:rsid w:val="00D978C6"/>
    <w:rsid w:val="00DA0BF7"/>
    <w:rsid w:val="00DA19D0"/>
    <w:rsid w:val="00DA1AAE"/>
    <w:rsid w:val="00DA1BBB"/>
    <w:rsid w:val="00DA2157"/>
    <w:rsid w:val="00DA29E6"/>
    <w:rsid w:val="00DA312A"/>
    <w:rsid w:val="00DA313C"/>
    <w:rsid w:val="00DA3451"/>
    <w:rsid w:val="00DA369B"/>
    <w:rsid w:val="00DA373C"/>
    <w:rsid w:val="00DA3981"/>
    <w:rsid w:val="00DA400E"/>
    <w:rsid w:val="00DA44ED"/>
    <w:rsid w:val="00DA44FB"/>
    <w:rsid w:val="00DA466B"/>
    <w:rsid w:val="00DA4858"/>
    <w:rsid w:val="00DA5163"/>
    <w:rsid w:val="00DA63C8"/>
    <w:rsid w:val="00DA6E02"/>
    <w:rsid w:val="00DA6F15"/>
    <w:rsid w:val="00DA7F11"/>
    <w:rsid w:val="00DB066C"/>
    <w:rsid w:val="00DB107C"/>
    <w:rsid w:val="00DB21D3"/>
    <w:rsid w:val="00DB2512"/>
    <w:rsid w:val="00DB2704"/>
    <w:rsid w:val="00DB2E32"/>
    <w:rsid w:val="00DB3476"/>
    <w:rsid w:val="00DB391C"/>
    <w:rsid w:val="00DB4326"/>
    <w:rsid w:val="00DB4EE4"/>
    <w:rsid w:val="00DB4FA1"/>
    <w:rsid w:val="00DB556F"/>
    <w:rsid w:val="00DB634D"/>
    <w:rsid w:val="00DB6A53"/>
    <w:rsid w:val="00DB6A79"/>
    <w:rsid w:val="00DB71A3"/>
    <w:rsid w:val="00DC017D"/>
    <w:rsid w:val="00DC0F7A"/>
    <w:rsid w:val="00DC1DB0"/>
    <w:rsid w:val="00DC20B7"/>
    <w:rsid w:val="00DC2353"/>
    <w:rsid w:val="00DC267F"/>
    <w:rsid w:val="00DC2DE2"/>
    <w:rsid w:val="00DC39FE"/>
    <w:rsid w:val="00DC4AD0"/>
    <w:rsid w:val="00DC4E5F"/>
    <w:rsid w:val="00DC4F33"/>
    <w:rsid w:val="00DC536B"/>
    <w:rsid w:val="00DC5A38"/>
    <w:rsid w:val="00DC6A22"/>
    <w:rsid w:val="00DC70F9"/>
    <w:rsid w:val="00DC7BFD"/>
    <w:rsid w:val="00DD0ADB"/>
    <w:rsid w:val="00DD0F0D"/>
    <w:rsid w:val="00DD12FA"/>
    <w:rsid w:val="00DD197A"/>
    <w:rsid w:val="00DD197D"/>
    <w:rsid w:val="00DD1E77"/>
    <w:rsid w:val="00DD210C"/>
    <w:rsid w:val="00DD2A9E"/>
    <w:rsid w:val="00DD3680"/>
    <w:rsid w:val="00DD3E2E"/>
    <w:rsid w:val="00DD3FD5"/>
    <w:rsid w:val="00DD453A"/>
    <w:rsid w:val="00DD4D2F"/>
    <w:rsid w:val="00DD57F4"/>
    <w:rsid w:val="00DD5B3A"/>
    <w:rsid w:val="00DD6064"/>
    <w:rsid w:val="00DD6945"/>
    <w:rsid w:val="00DD6C92"/>
    <w:rsid w:val="00DD6F65"/>
    <w:rsid w:val="00DD713A"/>
    <w:rsid w:val="00DD74F9"/>
    <w:rsid w:val="00DD7855"/>
    <w:rsid w:val="00DE0891"/>
    <w:rsid w:val="00DE0BCE"/>
    <w:rsid w:val="00DE1177"/>
    <w:rsid w:val="00DE2AF3"/>
    <w:rsid w:val="00DE2DBA"/>
    <w:rsid w:val="00DE3244"/>
    <w:rsid w:val="00DE37D1"/>
    <w:rsid w:val="00DE37FC"/>
    <w:rsid w:val="00DE49C1"/>
    <w:rsid w:val="00DE4DB4"/>
    <w:rsid w:val="00DE5053"/>
    <w:rsid w:val="00DE55CD"/>
    <w:rsid w:val="00DE58CE"/>
    <w:rsid w:val="00DE5A1B"/>
    <w:rsid w:val="00DE5DAA"/>
    <w:rsid w:val="00DE61E2"/>
    <w:rsid w:val="00DE6659"/>
    <w:rsid w:val="00DE6ADB"/>
    <w:rsid w:val="00DE76CF"/>
    <w:rsid w:val="00DF0208"/>
    <w:rsid w:val="00DF139F"/>
    <w:rsid w:val="00DF1850"/>
    <w:rsid w:val="00DF1B1A"/>
    <w:rsid w:val="00DF2FC0"/>
    <w:rsid w:val="00DF324A"/>
    <w:rsid w:val="00DF3F99"/>
    <w:rsid w:val="00DF41CF"/>
    <w:rsid w:val="00DF4297"/>
    <w:rsid w:val="00DF4575"/>
    <w:rsid w:val="00DF4F39"/>
    <w:rsid w:val="00DF5EE5"/>
    <w:rsid w:val="00DF61CD"/>
    <w:rsid w:val="00DF6DA5"/>
    <w:rsid w:val="00DF6E4E"/>
    <w:rsid w:val="00DF775E"/>
    <w:rsid w:val="00E00A35"/>
    <w:rsid w:val="00E00E3F"/>
    <w:rsid w:val="00E01035"/>
    <w:rsid w:val="00E010DE"/>
    <w:rsid w:val="00E011E5"/>
    <w:rsid w:val="00E01269"/>
    <w:rsid w:val="00E017C9"/>
    <w:rsid w:val="00E02512"/>
    <w:rsid w:val="00E038E1"/>
    <w:rsid w:val="00E039C7"/>
    <w:rsid w:val="00E03D14"/>
    <w:rsid w:val="00E04672"/>
    <w:rsid w:val="00E05AF9"/>
    <w:rsid w:val="00E05B9E"/>
    <w:rsid w:val="00E05D12"/>
    <w:rsid w:val="00E05E87"/>
    <w:rsid w:val="00E0623B"/>
    <w:rsid w:val="00E0654D"/>
    <w:rsid w:val="00E07677"/>
    <w:rsid w:val="00E10916"/>
    <w:rsid w:val="00E117DE"/>
    <w:rsid w:val="00E11D3F"/>
    <w:rsid w:val="00E11E0C"/>
    <w:rsid w:val="00E1241A"/>
    <w:rsid w:val="00E12FD5"/>
    <w:rsid w:val="00E130B6"/>
    <w:rsid w:val="00E131ED"/>
    <w:rsid w:val="00E13D46"/>
    <w:rsid w:val="00E14322"/>
    <w:rsid w:val="00E143F6"/>
    <w:rsid w:val="00E1448E"/>
    <w:rsid w:val="00E14D7B"/>
    <w:rsid w:val="00E15436"/>
    <w:rsid w:val="00E15BD9"/>
    <w:rsid w:val="00E16665"/>
    <w:rsid w:val="00E171BA"/>
    <w:rsid w:val="00E17CFF"/>
    <w:rsid w:val="00E17F1A"/>
    <w:rsid w:val="00E20440"/>
    <w:rsid w:val="00E210C2"/>
    <w:rsid w:val="00E21607"/>
    <w:rsid w:val="00E2207C"/>
    <w:rsid w:val="00E22D48"/>
    <w:rsid w:val="00E232EC"/>
    <w:rsid w:val="00E24617"/>
    <w:rsid w:val="00E2486F"/>
    <w:rsid w:val="00E24E10"/>
    <w:rsid w:val="00E24EC8"/>
    <w:rsid w:val="00E251AD"/>
    <w:rsid w:val="00E253F4"/>
    <w:rsid w:val="00E25515"/>
    <w:rsid w:val="00E25665"/>
    <w:rsid w:val="00E26081"/>
    <w:rsid w:val="00E27723"/>
    <w:rsid w:val="00E277FE"/>
    <w:rsid w:val="00E27AF8"/>
    <w:rsid w:val="00E3045A"/>
    <w:rsid w:val="00E305D8"/>
    <w:rsid w:val="00E30847"/>
    <w:rsid w:val="00E308C0"/>
    <w:rsid w:val="00E30AB1"/>
    <w:rsid w:val="00E30B14"/>
    <w:rsid w:val="00E30D48"/>
    <w:rsid w:val="00E3129E"/>
    <w:rsid w:val="00E31685"/>
    <w:rsid w:val="00E316D0"/>
    <w:rsid w:val="00E32A32"/>
    <w:rsid w:val="00E33335"/>
    <w:rsid w:val="00E33C3C"/>
    <w:rsid w:val="00E34D9A"/>
    <w:rsid w:val="00E355EE"/>
    <w:rsid w:val="00E35B91"/>
    <w:rsid w:val="00E364A5"/>
    <w:rsid w:val="00E37B1C"/>
    <w:rsid w:val="00E37ECC"/>
    <w:rsid w:val="00E40843"/>
    <w:rsid w:val="00E410D1"/>
    <w:rsid w:val="00E412E7"/>
    <w:rsid w:val="00E41BB8"/>
    <w:rsid w:val="00E41C8D"/>
    <w:rsid w:val="00E4200A"/>
    <w:rsid w:val="00E42A80"/>
    <w:rsid w:val="00E42EBC"/>
    <w:rsid w:val="00E43477"/>
    <w:rsid w:val="00E43572"/>
    <w:rsid w:val="00E43A9C"/>
    <w:rsid w:val="00E449C7"/>
    <w:rsid w:val="00E44D60"/>
    <w:rsid w:val="00E45609"/>
    <w:rsid w:val="00E459D9"/>
    <w:rsid w:val="00E45D32"/>
    <w:rsid w:val="00E45EAA"/>
    <w:rsid w:val="00E45EBE"/>
    <w:rsid w:val="00E476AB"/>
    <w:rsid w:val="00E505AD"/>
    <w:rsid w:val="00E50BFC"/>
    <w:rsid w:val="00E5152B"/>
    <w:rsid w:val="00E51F57"/>
    <w:rsid w:val="00E526F0"/>
    <w:rsid w:val="00E527BF"/>
    <w:rsid w:val="00E52919"/>
    <w:rsid w:val="00E53222"/>
    <w:rsid w:val="00E5398C"/>
    <w:rsid w:val="00E53A9B"/>
    <w:rsid w:val="00E53EAC"/>
    <w:rsid w:val="00E541F4"/>
    <w:rsid w:val="00E5454E"/>
    <w:rsid w:val="00E54657"/>
    <w:rsid w:val="00E54B47"/>
    <w:rsid w:val="00E554D7"/>
    <w:rsid w:val="00E55605"/>
    <w:rsid w:val="00E55CAB"/>
    <w:rsid w:val="00E56653"/>
    <w:rsid w:val="00E5670C"/>
    <w:rsid w:val="00E56D43"/>
    <w:rsid w:val="00E56F2C"/>
    <w:rsid w:val="00E570DD"/>
    <w:rsid w:val="00E5746E"/>
    <w:rsid w:val="00E5786C"/>
    <w:rsid w:val="00E578EE"/>
    <w:rsid w:val="00E6009E"/>
    <w:rsid w:val="00E604DB"/>
    <w:rsid w:val="00E60DB4"/>
    <w:rsid w:val="00E6113A"/>
    <w:rsid w:val="00E61688"/>
    <w:rsid w:val="00E616FA"/>
    <w:rsid w:val="00E61F62"/>
    <w:rsid w:val="00E620D4"/>
    <w:rsid w:val="00E622FD"/>
    <w:rsid w:val="00E6233E"/>
    <w:rsid w:val="00E627AF"/>
    <w:rsid w:val="00E62C1B"/>
    <w:rsid w:val="00E634CA"/>
    <w:rsid w:val="00E639A7"/>
    <w:rsid w:val="00E65349"/>
    <w:rsid w:val="00E65A26"/>
    <w:rsid w:val="00E67DAB"/>
    <w:rsid w:val="00E705BE"/>
    <w:rsid w:val="00E711BB"/>
    <w:rsid w:val="00E7124E"/>
    <w:rsid w:val="00E7145F"/>
    <w:rsid w:val="00E715C4"/>
    <w:rsid w:val="00E71714"/>
    <w:rsid w:val="00E72903"/>
    <w:rsid w:val="00E74939"/>
    <w:rsid w:val="00E74E39"/>
    <w:rsid w:val="00E75122"/>
    <w:rsid w:val="00E752E6"/>
    <w:rsid w:val="00E75889"/>
    <w:rsid w:val="00E764EE"/>
    <w:rsid w:val="00E76BA9"/>
    <w:rsid w:val="00E777DF"/>
    <w:rsid w:val="00E778E4"/>
    <w:rsid w:val="00E800C5"/>
    <w:rsid w:val="00E801BF"/>
    <w:rsid w:val="00E801EA"/>
    <w:rsid w:val="00E80378"/>
    <w:rsid w:val="00E8089B"/>
    <w:rsid w:val="00E80D64"/>
    <w:rsid w:val="00E814D2"/>
    <w:rsid w:val="00E815F2"/>
    <w:rsid w:val="00E817DB"/>
    <w:rsid w:val="00E81D3A"/>
    <w:rsid w:val="00E825FC"/>
    <w:rsid w:val="00E827E6"/>
    <w:rsid w:val="00E8285F"/>
    <w:rsid w:val="00E82FC1"/>
    <w:rsid w:val="00E836C1"/>
    <w:rsid w:val="00E83CEF"/>
    <w:rsid w:val="00E8432F"/>
    <w:rsid w:val="00E84747"/>
    <w:rsid w:val="00E852A8"/>
    <w:rsid w:val="00E8579C"/>
    <w:rsid w:val="00E861A1"/>
    <w:rsid w:val="00E87F11"/>
    <w:rsid w:val="00E90766"/>
    <w:rsid w:val="00E91405"/>
    <w:rsid w:val="00E914AC"/>
    <w:rsid w:val="00E915A1"/>
    <w:rsid w:val="00E918CE"/>
    <w:rsid w:val="00E9202C"/>
    <w:rsid w:val="00E92773"/>
    <w:rsid w:val="00E92F69"/>
    <w:rsid w:val="00E9300F"/>
    <w:rsid w:val="00E932A7"/>
    <w:rsid w:val="00E94652"/>
    <w:rsid w:val="00E94A4B"/>
    <w:rsid w:val="00E94F88"/>
    <w:rsid w:val="00E9575E"/>
    <w:rsid w:val="00E95881"/>
    <w:rsid w:val="00E95F6F"/>
    <w:rsid w:val="00E962B4"/>
    <w:rsid w:val="00E96403"/>
    <w:rsid w:val="00E965B7"/>
    <w:rsid w:val="00E96817"/>
    <w:rsid w:val="00E96F09"/>
    <w:rsid w:val="00E9724D"/>
    <w:rsid w:val="00EA18A5"/>
    <w:rsid w:val="00EA28DD"/>
    <w:rsid w:val="00EA3496"/>
    <w:rsid w:val="00EA364C"/>
    <w:rsid w:val="00EA3D70"/>
    <w:rsid w:val="00EA4016"/>
    <w:rsid w:val="00EA4929"/>
    <w:rsid w:val="00EA5383"/>
    <w:rsid w:val="00EA55CC"/>
    <w:rsid w:val="00EA5D11"/>
    <w:rsid w:val="00EA6715"/>
    <w:rsid w:val="00EA67C3"/>
    <w:rsid w:val="00EA6D01"/>
    <w:rsid w:val="00EA729C"/>
    <w:rsid w:val="00EB024C"/>
    <w:rsid w:val="00EB0970"/>
    <w:rsid w:val="00EB1089"/>
    <w:rsid w:val="00EB1505"/>
    <w:rsid w:val="00EB1A9C"/>
    <w:rsid w:val="00EB1EB8"/>
    <w:rsid w:val="00EB245E"/>
    <w:rsid w:val="00EB3C95"/>
    <w:rsid w:val="00EB5B8C"/>
    <w:rsid w:val="00EB63EA"/>
    <w:rsid w:val="00EB647E"/>
    <w:rsid w:val="00EB7692"/>
    <w:rsid w:val="00EB7761"/>
    <w:rsid w:val="00EB7E28"/>
    <w:rsid w:val="00EB7F04"/>
    <w:rsid w:val="00EB7F2C"/>
    <w:rsid w:val="00EC0E21"/>
    <w:rsid w:val="00EC29A5"/>
    <w:rsid w:val="00EC30F8"/>
    <w:rsid w:val="00EC327B"/>
    <w:rsid w:val="00EC3801"/>
    <w:rsid w:val="00EC3B71"/>
    <w:rsid w:val="00EC4219"/>
    <w:rsid w:val="00EC4673"/>
    <w:rsid w:val="00EC485D"/>
    <w:rsid w:val="00EC51D2"/>
    <w:rsid w:val="00EC5219"/>
    <w:rsid w:val="00EC5907"/>
    <w:rsid w:val="00EC5DFB"/>
    <w:rsid w:val="00EC5FCC"/>
    <w:rsid w:val="00EC6087"/>
    <w:rsid w:val="00EC6333"/>
    <w:rsid w:val="00EC6551"/>
    <w:rsid w:val="00ED0014"/>
    <w:rsid w:val="00ED0532"/>
    <w:rsid w:val="00ED08BD"/>
    <w:rsid w:val="00ED0CC8"/>
    <w:rsid w:val="00ED10B6"/>
    <w:rsid w:val="00ED1745"/>
    <w:rsid w:val="00ED1C3C"/>
    <w:rsid w:val="00ED21C8"/>
    <w:rsid w:val="00ED22BC"/>
    <w:rsid w:val="00ED2E1B"/>
    <w:rsid w:val="00ED3B83"/>
    <w:rsid w:val="00ED3E73"/>
    <w:rsid w:val="00ED3F81"/>
    <w:rsid w:val="00ED3FF6"/>
    <w:rsid w:val="00ED473B"/>
    <w:rsid w:val="00ED4B3A"/>
    <w:rsid w:val="00ED597D"/>
    <w:rsid w:val="00ED5E55"/>
    <w:rsid w:val="00ED5F9A"/>
    <w:rsid w:val="00ED6139"/>
    <w:rsid w:val="00ED6420"/>
    <w:rsid w:val="00ED7302"/>
    <w:rsid w:val="00ED7691"/>
    <w:rsid w:val="00ED7856"/>
    <w:rsid w:val="00ED7D38"/>
    <w:rsid w:val="00EE0ED3"/>
    <w:rsid w:val="00EE0F1E"/>
    <w:rsid w:val="00EE1A25"/>
    <w:rsid w:val="00EE1BD5"/>
    <w:rsid w:val="00EE254B"/>
    <w:rsid w:val="00EE4162"/>
    <w:rsid w:val="00EE496F"/>
    <w:rsid w:val="00EE6072"/>
    <w:rsid w:val="00EE630C"/>
    <w:rsid w:val="00EE6480"/>
    <w:rsid w:val="00EE683B"/>
    <w:rsid w:val="00EE683F"/>
    <w:rsid w:val="00EE6E8E"/>
    <w:rsid w:val="00EE7141"/>
    <w:rsid w:val="00EE7CAE"/>
    <w:rsid w:val="00EE7CF4"/>
    <w:rsid w:val="00EF05D3"/>
    <w:rsid w:val="00EF0A78"/>
    <w:rsid w:val="00EF0EEF"/>
    <w:rsid w:val="00EF1553"/>
    <w:rsid w:val="00EF171F"/>
    <w:rsid w:val="00EF1768"/>
    <w:rsid w:val="00EF1C49"/>
    <w:rsid w:val="00EF30FF"/>
    <w:rsid w:val="00EF3B2E"/>
    <w:rsid w:val="00EF3BDE"/>
    <w:rsid w:val="00EF3E1C"/>
    <w:rsid w:val="00EF58BC"/>
    <w:rsid w:val="00EF5A1F"/>
    <w:rsid w:val="00EF7F22"/>
    <w:rsid w:val="00F000A2"/>
    <w:rsid w:val="00F0035D"/>
    <w:rsid w:val="00F009B5"/>
    <w:rsid w:val="00F00A85"/>
    <w:rsid w:val="00F00DC8"/>
    <w:rsid w:val="00F0142B"/>
    <w:rsid w:val="00F016D6"/>
    <w:rsid w:val="00F01809"/>
    <w:rsid w:val="00F021AB"/>
    <w:rsid w:val="00F02723"/>
    <w:rsid w:val="00F02CBB"/>
    <w:rsid w:val="00F03033"/>
    <w:rsid w:val="00F04DAE"/>
    <w:rsid w:val="00F0502F"/>
    <w:rsid w:val="00F05B34"/>
    <w:rsid w:val="00F06078"/>
    <w:rsid w:val="00F0614C"/>
    <w:rsid w:val="00F061C1"/>
    <w:rsid w:val="00F06C2D"/>
    <w:rsid w:val="00F074EA"/>
    <w:rsid w:val="00F0753F"/>
    <w:rsid w:val="00F07865"/>
    <w:rsid w:val="00F07896"/>
    <w:rsid w:val="00F079DD"/>
    <w:rsid w:val="00F07BCA"/>
    <w:rsid w:val="00F10105"/>
    <w:rsid w:val="00F105A0"/>
    <w:rsid w:val="00F10BCB"/>
    <w:rsid w:val="00F118A9"/>
    <w:rsid w:val="00F11952"/>
    <w:rsid w:val="00F11E88"/>
    <w:rsid w:val="00F122E0"/>
    <w:rsid w:val="00F12717"/>
    <w:rsid w:val="00F12B98"/>
    <w:rsid w:val="00F133F1"/>
    <w:rsid w:val="00F14112"/>
    <w:rsid w:val="00F143C0"/>
    <w:rsid w:val="00F146DC"/>
    <w:rsid w:val="00F14808"/>
    <w:rsid w:val="00F1528A"/>
    <w:rsid w:val="00F152BC"/>
    <w:rsid w:val="00F1545C"/>
    <w:rsid w:val="00F1592C"/>
    <w:rsid w:val="00F15C0C"/>
    <w:rsid w:val="00F1604D"/>
    <w:rsid w:val="00F16543"/>
    <w:rsid w:val="00F16B17"/>
    <w:rsid w:val="00F16CD2"/>
    <w:rsid w:val="00F16E9A"/>
    <w:rsid w:val="00F1723D"/>
    <w:rsid w:val="00F1735B"/>
    <w:rsid w:val="00F17DE1"/>
    <w:rsid w:val="00F17ED6"/>
    <w:rsid w:val="00F20408"/>
    <w:rsid w:val="00F207D7"/>
    <w:rsid w:val="00F20854"/>
    <w:rsid w:val="00F21048"/>
    <w:rsid w:val="00F220C4"/>
    <w:rsid w:val="00F223A6"/>
    <w:rsid w:val="00F2264F"/>
    <w:rsid w:val="00F228CA"/>
    <w:rsid w:val="00F22907"/>
    <w:rsid w:val="00F22957"/>
    <w:rsid w:val="00F22B6D"/>
    <w:rsid w:val="00F22CB9"/>
    <w:rsid w:val="00F22E3D"/>
    <w:rsid w:val="00F22FAD"/>
    <w:rsid w:val="00F23390"/>
    <w:rsid w:val="00F23C8D"/>
    <w:rsid w:val="00F254C7"/>
    <w:rsid w:val="00F25FE0"/>
    <w:rsid w:val="00F26DE4"/>
    <w:rsid w:val="00F2736E"/>
    <w:rsid w:val="00F278A2"/>
    <w:rsid w:val="00F300DB"/>
    <w:rsid w:val="00F301F8"/>
    <w:rsid w:val="00F30233"/>
    <w:rsid w:val="00F3066F"/>
    <w:rsid w:val="00F30693"/>
    <w:rsid w:val="00F316CD"/>
    <w:rsid w:val="00F31D19"/>
    <w:rsid w:val="00F3227F"/>
    <w:rsid w:val="00F32D45"/>
    <w:rsid w:val="00F334B2"/>
    <w:rsid w:val="00F33807"/>
    <w:rsid w:val="00F34B02"/>
    <w:rsid w:val="00F35048"/>
    <w:rsid w:val="00F35251"/>
    <w:rsid w:val="00F36286"/>
    <w:rsid w:val="00F3632B"/>
    <w:rsid w:val="00F36BA9"/>
    <w:rsid w:val="00F36CFC"/>
    <w:rsid w:val="00F36F99"/>
    <w:rsid w:val="00F37D44"/>
    <w:rsid w:val="00F40258"/>
    <w:rsid w:val="00F40369"/>
    <w:rsid w:val="00F405E3"/>
    <w:rsid w:val="00F40ECD"/>
    <w:rsid w:val="00F41ECC"/>
    <w:rsid w:val="00F42511"/>
    <w:rsid w:val="00F42CAC"/>
    <w:rsid w:val="00F42D19"/>
    <w:rsid w:val="00F42F8C"/>
    <w:rsid w:val="00F43BC1"/>
    <w:rsid w:val="00F44EF8"/>
    <w:rsid w:val="00F45CB6"/>
    <w:rsid w:val="00F45DE3"/>
    <w:rsid w:val="00F47003"/>
    <w:rsid w:val="00F500B8"/>
    <w:rsid w:val="00F50939"/>
    <w:rsid w:val="00F5094C"/>
    <w:rsid w:val="00F51128"/>
    <w:rsid w:val="00F51764"/>
    <w:rsid w:val="00F51779"/>
    <w:rsid w:val="00F517C5"/>
    <w:rsid w:val="00F51F5B"/>
    <w:rsid w:val="00F524D0"/>
    <w:rsid w:val="00F52AA4"/>
    <w:rsid w:val="00F52E56"/>
    <w:rsid w:val="00F530F7"/>
    <w:rsid w:val="00F53109"/>
    <w:rsid w:val="00F53972"/>
    <w:rsid w:val="00F541A8"/>
    <w:rsid w:val="00F5428F"/>
    <w:rsid w:val="00F5458E"/>
    <w:rsid w:val="00F54970"/>
    <w:rsid w:val="00F5593C"/>
    <w:rsid w:val="00F570F5"/>
    <w:rsid w:val="00F577E4"/>
    <w:rsid w:val="00F605C2"/>
    <w:rsid w:val="00F609B6"/>
    <w:rsid w:val="00F60BD3"/>
    <w:rsid w:val="00F61634"/>
    <w:rsid w:val="00F617E1"/>
    <w:rsid w:val="00F62420"/>
    <w:rsid w:val="00F62DA3"/>
    <w:rsid w:val="00F62F7D"/>
    <w:rsid w:val="00F64E0E"/>
    <w:rsid w:val="00F64FDB"/>
    <w:rsid w:val="00F65499"/>
    <w:rsid w:val="00F659E6"/>
    <w:rsid w:val="00F670E4"/>
    <w:rsid w:val="00F6727F"/>
    <w:rsid w:val="00F67846"/>
    <w:rsid w:val="00F679C1"/>
    <w:rsid w:val="00F701EA"/>
    <w:rsid w:val="00F706DF"/>
    <w:rsid w:val="00F70892"/>
    <w:rsid w:val="00F71516"/>
    <w:rsid w:val="00F734E3"/>
    <w:rsid w:val="00F735F0"/>
    <w:rsid w:val="00F74116"/>
    <w:rsid w:val="00F74B7E"/>
    <w:rsid w:val="00F75147"/>
    <w:rsid w:val="00F75399"/>
    <w:rsid w:val="00F7550B"/>
    <w:rsid w:val="00F7573A"/>
    <w:rsid w:val="00F75BAB"/>
    <w:rsid w:val="00F766CC"/>
    <w:rsid w:val="00F76872"/>
    <w:rsid w:val="00F7799B"/>
    <w:rsid w:val="00F77A2C"/>
    <w:rsid w:val="00F803B3"/>
    <w:rsid w:val="00F8055A"/>
    <w:rsid w:val="00F80863"/>
    <w:rsid w:val="00F80E3F"/>
    <w:rsid w:val="00F80E91"/>
    <w:rsid w:val="00F8130A"/>
    <w:rsid w:val="00F81575"/>
    <w:rsid w:val="00F81684"/>
    <w:rsid w:val="00F82EE6"/>
    <w:rsid w:val="00F82FE4"/>
    <w:rsid w:val="00F835CA"/>
    <w:rsid w:val="00F83D65"/>
    <w:rsid w:val="00F84136"/>
    <w:rsid w:val="00F84232"/>
    <w:rsid w:val="00F84B34"/>
    <w:rsid w:val="00F850BF"/>
    <w:rsid w:val="00F8575A"/>
    <w:rsid w:val="00F86192"/>
    <w:rsid w:val="00F86769"/>
    <w:rsid w:val="00F875CC"/>
    <w:rsid w:val="00F8781D"/>
    <w:rsid w:val="00F90016"/>
    <w:rsid w:val="00F90241"/>
    <w:rsid w:val="00F9116A"/>
    <w:rsid w:val="00F91367"/>
    <w:rsid w:val="00F92721"/>
    <w:rsid w:val="00F9273D"/>
    <w:rsid w:val="00F9306F"/>
    <w:rsid w:val="00F93629"/>
    <w:rsid w:val="00F938A0"/>
    <w:rsid w:val="00F93C12"/>
    <w:rsid w:val="00F9415B"/>
    <w:rsid w:val="00F9447B"/>
    <w:rsid w:val="00F95C2A"/>
    <w:rsid w:val="00F96A67"/>
    <w:rsid w:val="00F96A9F"/>
    <w:rsid w:val="00F96F5F"/>
    <w:rsid w:val="00F97969"/>
    <w:rsid w:val="00FA0182"/>
    <w:rsid w:val="00FA0341"/>
    <w:rsid w:val="00FA04DD"/>
    <w:rsid w:val="00FA0AAC"/>
    <w:rsid w:val="00FA0C76"/>
    <w:rsid w:val="00FA2389"/>
    <w:rsid w:val="00FA244E"/>
    <w:rsid w:val="00FA24B1"/>
    <w:rsid w:val="00FA256C"/>
    <w:rsid w:val="00FA2599"/>
    <w:rsid w:val="00FA2A93"/>
    <w:rsid w:val="00FA32FB"/>
    <w:rsid w:val="00FA3428"/>
    <w:rsid w:val="00FA3A21"/>
    <w:rsid w:val="00FA41E9"/>
    <w:rsid w:val="00FA44B4"/>
    <w:rsid w:val="00FA44E0"/>
    <w:rsid w:val="00FA5370"/>
    <w:rsid w:val="00FA53C6"/>
    <w:rsid w:val="00FA671A"/>
    <w:rsid w:val="00FA6E5C"/>
    <w:rsid w:val="00FA6EEE"/>
    <w:rsid w:val="00FA72B7"/>
    <w:rsid w:val="00FB04C0"/>
    <w:rsid w:val="00FB1357"/>
    <w:rsid w:val="00FB185B"/>
    <w:rsid w:val="00FB393A"/>
    <w:rsid w:val="00FB396D"/>
    <w:rsid w:val="00FB3DE9"/>
    <w:rsid w:val="00FB401C"/>
    <w:rsid w:val="00FB4A6F"/>
    <w:rsid w:val="00FB4AEF"/>
    <w:rsid w:val="00FB532D"/>
    <w:rsid w:val="00FB554C"/>
    <w:rsid w:val="00FB5CE9"/>
    <w:rsid w:val="00FB6559"/>
    <w:rsid w:val="00FB6D18"/>
    <w:rsid w:val="00FB6D41"/>
    <w:rsid w:val="00FB7700"/>
    <w:rsid w:val="00FB786E"/>
    <w:rsid w:val="00FC02D3"/>
    <w:rsid w:val="00FC0B2A"/>
    <w:rsid w:val="00FC0BE1"/>
    <w:rsid w:val="00FC1675"/>
    <w:rsid w:val="00FC27E5"/>
    <w:rsid w:val="00FC3189"/>
    <w:rsid w:val="00FC38E2"/>
    <w:rsid w:val="00FC3E87"/>
    <w:rsid w:val="00FC4055"/>
    <w:rsid w:val="00FC4D39"/>
    <w:rsid w:val="00FC5C99"/>
    <w:rsid w:val="00FC64CA"/>
    <w:rsid w:val="00FC66AE"/>
    <w:rsid w:val="00FC7814"/>
    <w:rsid w:val="00FC7898"/>
    <w:rsid w:val="00FC79E8"/>
    <w:rsid w:val="00FC7F4E"/>
    <w:rsid w:val="00FD03F1"/>
    <w:rsid w:val="00FD065B"/>
    <w:rsid w:val="00FD092C"/>
    <w:rsid w:val="00FD0FFD"/>
    <w:rsid w:val="00FD1205"/>
    <w:rsid w:val="00FD152B"/>
    <w:rsid w:val="00FD1596"/>
    <w:rsid w:val="00FD15BD"/>
    <w:rsid w:val="00FD1D04"/>
    <w:rsid w:val="00FD2380"/>
    <w:rsid w:val="00FD3FE3"/>
    <w:rsid w:val="00FD4301"/>
    <w:rsid w:val="00FD4853"/>
    <w:rsid w:val="00FD4B50"/>
    <w:rsid w:val="00FD4E09"/>
    <w:rsid w:val="00FD4EB4"/>
    <w:rsid w:val="00FD5D2C"/>
    <w:rsid w:val="00FD67C3"/>
    <w:rsid w:val="00FD6996"/>
    <w:rsid w:val="00FD6B4F"/>
    <w:rsid w:val="00FD75E5"/>
    <w:rsid w:val="00FE09EC"/>
    <w:rsid w:val="00FE155B"/>
    <w:rsid w:val="00FE16AA"/>
    <w:rsid w:val="00FE1989"/>
    <w:rsid w:val="00FE244C"/>
    <w:rsid w:val="00FE2D43"/>
    <w:rsid w:val="00FE38A4"/>
    <w:rsid w:val="00FE4209"/>
    <w:rsid w:val="00FE4798"/>
    <w:rsid w:val="00FE4AFC"/>
    <w:rsid w:val="00FE5BC5"/>
    <w:rsid w:val="00FE5E4D"/>
    <w:rsid w:val="00FE6C17"/>
    <w:rsid w:val="00FE6DAB"/>
    <w:rsid w:val="00FE7FDB"/>
    <w:rsid w:val="00FF06DB"/>
    <w:rsid w:val="00FF096A"/>
    <w:rsid w:val="00FF0B1A"/>
    <w:rsid w:val="00FF0D6B"/>
    <w:rsid w:val="00FF1046"/>
    <w:rsid w:val="00FF13E2"/>
    <w:rsid w:val="00FF2AE9"/>
    <w:rsid w:val="00FF2D41"/>
    <w:rsid w:val="00FF4278"/>
    <w:rsid w:val="00FF4977"/>
    <w:rsid w:val="00FF5221"/>
    <w:rsid w:val="00FF6A08"/>
    <w:rsid w:val="00FF7337"/>
    <w:rsid w:val="00FF786B"/>
    <w:rsid w:val="00FF7AAA"/>
    <w:rsid w:val="00FF7B6B"/>
    <w:rsid w:val="00FF7CE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5F797A4"/>
  <w15:chartTrackingRefBased/>
  <w15:docId w15:val="{10176C9B-8D04-4BB8-967B-3B4307729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Block Text"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74EA"/>
    <w:pPr>
      <w:spacing w:line="240" w:lineRule="atLeast"/>
    </w:pPr>
    <w:rPr>
      <w:rFonts w:ascii="Arial" w:hAnsi="Arial"/>
      <w:lang w:val="en-US" w:eastAsia="en-US"/>
    </w:rPr>
  </w:style>
  <w:style w:type="paragraph" w:styleId="Heading1">
    <w:name w:val="heading 1"/>
    <w:basedOn w:val="Normal"/>
    <w:next w:val="Normal"/>
    <w:link w:val="Heading1Char"/>
    <w:qFormat/>
    <w:rsid w:val="005B6A79"/>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B6A79"/>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B6A79"/>
    <w:pPr>
      <w:keepNext/>
      <w:spacing w:before="240" w:after="60"/>
      <w:outlineLvl w:val="2"/>
    </w:pPr>
    <w:rPr>
      <w:rFonts w:cs="Times New Roman"/>
      <w:sz w:val="24"/>
      <w:szCs w:val="24"/>
    </w:rPr>
  </w:style>
  <w:style w:type="paragraph" w:styleId="Heading4">
    <w:name w:val="heading 4"/>
    <w:basedOn w:val="Normal"/>
    <w:next w:val="Normal"/>
    <w:link w:val="Heading4Char"/>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B6A7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B6A79"/>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aliases w:val="Legal Level 1.1.1."/>
    <w:basedOn w:val="Normal"/>
    <w:next w:val="Normal"/>
    <w:link w:val="Heading8Char"/>
    <w:qFormat/>
    <w:rsid w:val="005B6A79"/>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B6A7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B6A79"/>
    <w:pPr>
      <w:tabs>
        <w:tab w:val="center" w:pos="4153"/>
        <w:tab w:val="right" w:pos="8306"/>
      </w:tabs>
    </w:pPr>
  </w:style>
  <w:style w:type="paragraph" w:styleId="Footer">
    <w:name w:val="footer"/>
    <w:basedOn w:val="Normal"/>
    <w:link w:val="FooterChar"/>
    <w:rsid w:val="005B6A79"/>
    <w:pPr>
      <w:tabs>
        <w:tab w:val="center" w:pos="4153"/>
        <w:tab w:val="right" w:pos="8306"/>
      </w:tabs>
    </w:pPr>
  </w:style>
  <w:style w:type="paragraph" w:styleId="MacroText">
    <w:name w:val="macro"/>
    <w:link w:val="MacroTextChar"/>
    <w:rsid w:val="005B6A79"/>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5B6A79"/>
  </w:style>
  <w:style w:type="paragraph" w:customStyle="1" w:styleId="Style2">
    <w:name w:val="Style2"/>
    <w:basedOn w:val="Normal"/>
    <w:rsid w:val="005B6A7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B6A7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5B6A79"/>
    <w:rPr>
      <w:rFonts w:cs="Times New Roman"/>
      <w:sz w:val="16"/>
      <w:szCs w:val="16"/>
    </w:rPr>
  </w:style>
  <w:style w:type="paragraph" w:styleId="CommentText">
    <w:name w:val="annotation text"/>
    <w:basedOn w:val="Normal"/>
    <w:link w:val="CommentTextChar"/>
    <w:semiHidden/>
    <w:rsid w:val="005B6A79"/>
  </w:style>
  <w:style w:type="paragraph" w:styleId="BodyText">
    <w:name w:val="Body Text"/>
    <w:basedOn w:val="Normal"/>
    <w:link w:val="BodyTextChar"/>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link w:val="DocumentMapChar"/>
    <w:semiHidden/>
    <w:rsid w:val="005B6A79"/>
    <w:pPr>
      <w:shd w:val="clear" w:color="auto" w:fill="000080"/>
    </w:pPr>
    <w:rPr>
      <w:rFonts w:ascii="Tahoma" w:cs="Tahoma"/>
      <w:sz w:val="28"/>
      <w:szCs w:val="28"/>
    </w:rPr>
  </w:style>
  <w:style w:type="paragraph" w:styleId="BodyTextIndent">
    <w:name w:val="Body Text Indent"/>
    <w:basedOn w:val="Normal"/>
    <w:link w:val="BodyTextIndentChar"/>
    <w:rsid w:val="005B6A7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rsid w:val="005B6A7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5B6A79"/>
    <w:pPr>
      <w:spacing w:line="240" w:lineRule="exact"/>
    </w:pPr>
    <w:rPr>
      <w:rFonts w:ascii="Times New Roman" w:hAnsi="Times New Roman"/>
      <w:b/>
      <w:bCs/>
      <w:sz w:val="16"/>
      <w:szCs w:val="16"/>
    </w:rPr>
  </w:style>
  <w:style w:type="paragraph" w:styleId="BodyTextIndent2">
    <w:name w:val="Body Text Indent 2"/>
    <w:basedOn w:val="Normal"/>
    <w:link w:val="BodyTextIndent2Char"/>
    <w:rsid w:val="005B6A79"/>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5B6A79"/>
    <w:pPr>
      <w:suppressAutoHyphens/>
      <w:spacing w:line="240" w:lineRule="exact"/>
      <w:ind w:left="990" w:right="-693"/>
      <w:jc w:val="both"/>
    </w:pPr>
    <w:rPr>
      <w:rFonts w:ascii="Times New Roman" w:hAnsi="Times New Roman"/>
    </w:rPr>
  </w:style>
  <w:style w:type="paragraph" w:styleId="BodyTextIndent3">
    <w:name w:val="Body Text Indent 3"/>
    <w:basedOn w:val="Normal"/>
    <w:link w:val="BodyTextIndent3Char"/>
    <w:rsid w:val="005B6A79"/>
    <w:pPr>
      <w:tabs>
        <w:tab w:val="left" w:pos="817"/>
        <w:tab w:val="left" w:pos="9889"/>
      </w:tabs>
      <w:spacing w:line="240" w:lineRule="exact"/>
      <w:ind w:left="108"/>
      <w:jc w:val="right"/>
    </w:pPr>
    <w:rPr>
      <w:rFonts w:ascii="Times New Roman" w:hAnsi="Times New Roman"/>
    </w:rPr>
  </w:style>
  <w:style w:type="paragraph" w:customStyle="1" w:styleId="a">
    <w:name w:val="เนื้อเรื่อง"/>
    <w:basedOn w:val="Normal"/>
    <w:rsid w:val="005B6A79"/>
    <w:pPr>
      <w:spacing w:line="240" w:lineRule="auto"/>
      <w:ind w:right="386"/>
    </w:pPr>
    <w:rPr>
      <w:rFonts w:ascii="Times New Roman" w:hAnsi="Times New Roman" w:cs="Wingdings"/>
      <w:color w:val="000080"/>
      <w:sz w:val="28"/>
      <w:szCs w:val="28"/>
    </w:rPr>
  </w:style>
  <w:style w:type="paragraph" w:styleId="EnvelopeReturn">
    <w:name w:val="envelope return"/>
    <w:basedOn w:val="Normal"/>
    <w:rsid w:val="005B6A79"/>
    <w:pPr>
      <w:spacing w:line="240" w:lineRule="auto"/>
      <w:jc w:val="both"/>
    </w:pPr>
    <w:rPr>
      <w:rFonts w:ascii="Times New Roman" w:eastAsia="Cordia New" w:hAnsi="Times New Roman"/>
      <w:sz w:val="24"/>
      <w:szCs w:val="24"/>
      <w:lang w:val="en-GB"/>
    </w:rPr>
  </w:style>
  <w:style w:type="paragraph" w:styleId="Index1">
    <w:name w:val="index 1"/>
    <w:basedOn w:val="Normal"/>
    <w:next w:val="Normal"/>
    <w:autoRedefine/>
    <w:semiHidden/>
    <w:rsid w:val="005B6A79"/>
    <w:pPr>
      <w:ind w:left="200" w:hanging="200"/>
    </w:pPr>
  </w:style>
  <w:style w:type="paragraph" w:styleId="IndexHeading">
    <w:name w:val="index heading"/>
    <w:basedOn w:val="Normal"/>
    <w:next w:val="Index1"/>
    <w:semiHidden/>
    <w:rsid w:val="005B6A79"/>
    <w:pPr>
      <w:spacing w:line="240" w:lineRule="auto"/>
      <w:jc w:val="both"/>
    </w:pPr>
    <w:rPr>
      <w:rFonts w:ascii="Times New Roman" w:eastAsia="Cordia New" w:hAnsi="Times New Roman"/>
      <w:b/>
      <w:bCs/>
      <w:sz w:val="24"/>
      <w:szCs w:val="24"/>
      <w:lang w:val="en-GB"/>
    </w:rPr>
  </w:style>
  <w:style w:type="paragraph" w:customStyle="1" w:styleId="a0">
    <w:name w:val="à¹×éÍàÃ×èÍ§"/>
    <w:basedOn w:val="Normal"/>
    <w:rsid w:val="005B6A79"/>
    <w:pPr>
      <w:spacing w:line="240" w:lineRule="auto"/>
      <w:ind w:right="386"/>
    </w:pPr>
    <w:rPr>
      <w:rFonts w:ascii="Times New Roman" w:hAnsi="Times New Roman"/>
      <w:color w:val="800080"/>
      <w:sz w:val="28"/>
      <w:szCs w:val="28"/>
      <w:lang w:val="th-TH"/>
    </w:rPr>
  </w:style>
  <w:style w:type="paragraph" w:styleId="BalloonText">
    <w:name w:val="Balloon Text"/>
    <w:basedOn w:val="Normal"/>
    <w:link w:val="BalloonTextChar"/>
    <w:semiHidden/>
    <w:rsid w:val="005B6A79"/>
    <w:rPr>
      <w:rFonts w:ascii="Tahoma" w:hAnsi="Tahoma"/>
      <w:sz w:val="16"/>
      <w:szCs w:val="18"/>
    </w:rPr>
  </w:style>
  <w:style w:type="paragraph" w:customStyle="1" w:styleId="NormalComplexTimesNewRoman">
    <w:name w:val="Normal + (Complex) Times New Roman"/>
    <w:aliases w:val="10 pt,Bold,Left:  0.9 cm"/>
    <w:basedOn w:val="Normal"/>
    <w:rsid w:val="005B6A79"/>
    <w:pPr>
      <w:autoSpaceDE w:val="0"/>
      <w:autoSpaceDN w:val="0"/>
      <w:spacing w:line="240" w:lineRule="auto"/>
      <w:ind w:left="540"/>
      <w:jc w:val="both"/>
    </w:pPr>
    <w:rPr>
      <w:rFonts w:ascii="Times New Roman" w:hAnsi="Times New Roman"/>
    </w:rPr>
  </w:style>
  <w:style w:type="paragraph" w:customStyle="1" w:styleId="a-head-4">
    <w:name w:val="a-head-4"/>
    <w:basedOn w:val="Normal"/>
    <w:rsid w:val="00B26F87"/>
    <w:pPr>
      <w:widowControl w:val="0"/>
      <w:tabs>
        <w:tab w:val="left" w:pos="1188"/>
      </w:tabs>
      <w:autoSpaceDE w:val="0"/>
      <w:autoSpaceDN w:val="0"/>
    </w:pPr>
    <w:rPr>
      <w:rFonts w:cs="Times New Roman"/>
      <w:i/>
      <w:sz w:val="16"/>
      <w:szCs w:val="16"/>
      <w:lang w:bidi="ar-SA"/>
    </w:rPr>
  </w:style>
  <w:style w:type="paragraph" w:customStyle="1" w:styleId="7I-7H-">
    <w:name w:val="@7I-@#7H-"/>
    <w:basedOn w:val="Normal"/>
    <w:next w:val="Normal"/>
    <w:rsid w:val="000222BB"/>
    <w:pPr>
      <w:spacing w:line="240" w:lineRule="auto"/>
    </w:pPr>
    <w:rPr>
      <w:rFonts w:eastAsia="MS Mincho" w:cs="Cordia New"/>
      <w:snapToGrid w:val="0"/>
      <w:sz w:val="24"/>
      <w:szCs w:val="24"/>
      <w:lang w:val="th-TH" w:eastAsia="th-TH"/>
    </w:rPr>
  </w:style>
  <w:style w:type="paragraph" w:styleId="ListParagraph">
    <w:name w:val="List Paragraph"/>
    <w:basedOn w:val="Normal"/>
    <w:uiPriority w:val="34"/>
    <w:qFormat/>
    <w:rsid w:val="000B079A"/>
    <w:pPr>
      <w:ind w:left="720"/>
      <w:contextualSpacing/>
    </w:pPr>
    <w:rPr>
      <w:szCs w:val="25"/>
    </w:rPr>
  </w:style>
  <w:style w:type="character" w:customStyle="1" w:styleId="st1">
    <w:name w:val="st1"/>
    <w:basedOn w:val="DefaultParagraphFont"/>
    <w:rsid w:val="00B01497"/>
  </w:style>
  <w:style w:type="paragraph" w:styleId="NormalIndent">
    <w:name w:val="Normal Indent"/>
    <w:basedOn w:val="Normal"/>
    <w:rsid w:val="00A64A50"/>
    <w:pPr>
      <w:spacing w:line="240" w:lineRule="auto"/>
      <w:ind w:left="720"/>
    </w:pPr>
    <w:rPr>
      <w:rFonts w:ascii="Lucida Sans Typewriter" w:eastAsia="Trebuchet MS" w:hAnsi="Lucida Sans Typewriter" w:cs="Lucida Sans Typewriter"/>
      <w:sz w:val="28"/>
      <w:szCs w:val="28"/>
      <w:lang w:val="th-TH"/>
    </w:rPr>
  </w:style>
  <w:style w:type="character" w:customStyle="1" w:styleId="FooterChar">
    <w:name w:val="Footer Char"/>
    <w:link w:val="Footer"/>
    <w:rsid w:val="00A64A50"/>
    <w:rPr>
      <w:rFonts w:ascii="Arial" w:hAnsi="Arial"/>
    </w:rPr>
  </w:style>
  <w:style w:type="character" w:customStyle="1" w:styleId="MacroTextChar">
    <w:name w:val="Macro Text Char"/>
    <w:link w:val="MacroText"/>
    <w:rsid w:val="00BD1B9B"/>
    <w:rPr>
      <w:rFonts w:ascii="Arial" w:hAnsi="Arial"/>
      <w:lang w:val="en-GB" w:eastAsia="en-US" w:bidi="th-TH"/>
    </w:rPr>
  </w:style>
  <w:style w:type="table" w:customStyle="1" w:styleId="PwCTableText">
    <w:name w:val="PwC Table Text"/>
    <w:basedOn w:val="TableNormal"/>
    <w:uiPriority w:val="99"/>
    <w:qFormat/>
    <w:rsid w:val="0018693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erChar">
    <w:name w:val="Header Char"/>
    <w:link w:val="Header"/>
    <w:rsid w:val="009B7516"/>
    <w:rPr>
      <w:rFonts w:ascii="Arial" w:hAnsi="Arial"/>
    </w:rPr>
  </w:style>
  <w:style w:type="character" w:customStyle="1" w:styleId="BodyTextChar">
    <w:name w:val="Body Text Char"/>
    <w:link w:val="BodyText"/>
    <w:rsid w:val="001C47B7"/>
    <w:rPr>
      <w:rFonts w:ascii="Arial" w:hAnsi="Arial" w:cs="Times New Roman"/>
      <w:b/>
      <w:bCs/>
      <w:spacing w:val="-2"/>
      <w:sz w:val="18"/>
      <w:szCs w:val="18"/>
    </w:rPr>
  </w:style>
  <w:style w:type="character" w:customStyle="1" w:styleId="BodyTextIndent3Char">
    <w:name w:val="Body Text Indent 3 Char"/>
    <w:basedOn w:val="DefaultParagraphFont"/>
    <w:link w:val="BodyTextIndent3"/>
    <w:rsid w:val="004131E2"/>
  </w:style>
  <w:style w:type="table" w:styleId="TableGrid">
    <w:name w:val="Table Grid"/>
    <w:basedOn w:val="TableNormal"/>
    <w:uiPriority w:val="39"/>
    <w:rsid w:val="001F72A4"/>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aliases w:val="Legal Level 1.1.1. Char"/>
    <w:link w:val="Heading8"/>
    <w:rsid w:val="007F21D2"/>
    <w:rPr>
      <w:b/>
      <w:bCs/>
    </w:rPr>
  </w:style>
  <w:style w:type="paragraph" w:styleId="NoSpacing">
    <w:name w:val="No Spacing"/>
    <w:uiPriority w:val="1"/>
    <w:qFormat/>
    <w:rsid w:val="00E80D64"/>
    <w:rPr>
      <w:rFonts w:ascii="Calibri" w:eastAsia="Calibri" w:hAnsi="Calibri" w:cs="Cordia New"/>
      <w:sz w:val="22"/>
      <w:szCs w:val="28"/>
      <w:lang w:eastAsia="en-US"/>
    </w:rPr>
  </w:style>
  <w:style w:type="paragraph" w:customStyle="1" w:styleId="acctfourfigures">
    <w:name w:val="acct four figures"/>
    <w:aliases w:val="a4,a4 + 8 pt,(Complex) + 8 pt,(Complex),Thai Distribute..."/>
    <w:basedOn w:val="Normal"/>
    <w:rsid w:val="004F371E"/>
    <w:pPr>
      <w:tabs>
        <w:tab w:val="decimal" w:pos="765"/>
      </w:tabs>
      <w:spacing w:line="260" w:lineRule="atLeast"/>
    </w:pPr>
    <w:rPr>
      <w:rFonts w:ascii="Times New Roman" w:hAnsi="Times New Roman"/>
      <w:sz w:val="22"/>
      <w:lang w:val="en-GB" w:bidi="ar-SA"/>
    </w:rPr>
  </w:style>
  <w:style w:type="paragraph" w:customStyle="1" w:styleId="acctcolumnheading">
    <w:name w:val="acct column heading"/>
    <w:aliases w:val="ac"/>
    <w:basedOn w:val="Normal"/>
    <w:rsid w:val="004F371E"/>
    <w:pPr>
      <w:spacing w:after="260" w:line="260" w:lineRule="atLeast"/>
      <w:jc w:val="center"/>
    </w:pPr>
    <w:rPr>
      <w:rFonts w:ascii="Times New Roman" w:hAnsi="Times New Roman"/>
      <w:sz w:val="22"/>
      <w:lang w:val="en-GB" w:bidi="ar-SA"/>
    </w:rPr>
  </w:style>
  <w:style w:type="paragraph" w:customStyle="1" w:styleId="IndexHeading1">
    <w:name w:val="Index Heading1"/>
    <w:aliases w:val="ixh"/>
    <w:basedOn w:val="BodyText"/>
    <w:rsid w:val="00991694"/>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hAnsi="Times New Roman" w:cs="Angsana New"/>
      <w:bCs w:val="0"/>
      <w:spacing w:val="0"/>
      <w:sz w:val="22"/>
      <w:szCs w:val="20"/>
      <w:lang w:val="en-GB" w:bidi="ar-SA"/>
    </w:rPr>
  </w:style>
  <w:style w:type="paragraph" w:styleId="CommentSubject">
    <w:name w:val="annotation subject"/>
    <w:basedOn w:val="CommentText"/>
    <w:next w:val="CommentText"/>
    <w:link w:val="CommentSubjectChar"/>
    <w:rsid w:val="004612F5"/>
    <w:rPr>
      <w:b/>
      <w:bCs/>
      <w:szCs w:val="25"/>
    </w:rPr>
  </w:style>
  <w:style w:type="character" w:customStyle="1" w:styleId="CommentTextChar">
    <w:name w:val="Comment Text Char"/>
    <w:link w:val="CommentText"/>
    <w:semiHidden/>
    <w:rsid w:val="004612F5"/>
    <w:rPr>
      <w:rFonts w:ascii="Arial" w:hAnsi="Arial"/>
      <w:lang w:val="en-US" w:eastAsia="en-US"/>
    </w:rPr>
  </w:style>
  <w:style w:type="character" w:customStyle="1" w:styleId="CommentSubjectChar">
    <w:name w:val="Comment Subject Char"/>
    <w:link w:val="CommentSubject"/>
    <w:rsid w:val="004612F5"/>
    <w:rPr>
      <w:rFonts w:ascii="Arial" w:hAnsi="Arial"/>
      <w:b/>
      <w:bCs/>
      <w:szCs w:val="25"/>
      <w:lang w:val="en-US" w:eastAsia="en-US"/>
    </w:rPr>
  </w:style>
  <w:style w:type="paragraph" w:customStyle="1" w:styleId="block">
    <w:name w:val="block"/>
    <w:aliases w:val="b"/>
    <w:basedOn w:val="BodyText"/>
    <w:rsid w:val="00CD2E2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cs="Angsana New"/>
      <w:b w:val="0"/>
      <w:bCs w:val="0"/>
      <w:spacing w:val="0"/>
      <w:sz w:val="22"/>
      <w:szCs w:val="20"/>
      <w:lang w:val="en-GB" w:bidi="ar-SA"/>
    </w:rPr>
  </w:style>
  <w:style w:type="paragraph" w:customStyle="1" w:styleId="3">
    <w:name w:val="?????3????"/>
    <w:basedOn w:val="Normal"/>
    <w:rsid w:val="00CD2E29"/>
    <w:pPr>
      <w:tabs>
        <w:tab w:val="left" w:pos="360"/>
        <w:tab w:val="left" w:pos="720"/>
      </w:tabs>
      <w:spacing w:line="240" w:lineRule="auto"/>
    </w:pPr>
    <w:rPr>
      <w:rFonts w:ascii="Times New Roman" w:hAnsi="Times New Roman"/>
      <w:sz w:val="22"/>
      <w:szCs w:val="22"/>
      <w:lang w:val="th-TH"/>
    </w:rPr>
  </w:style>
  <w:style w:type="character" w:customStyle="1" w:styleId="Heading1Char">
    <w:name w:val="Heading 1 Char"/>
    <w:link w:val="Heading1"/>
    <w:rsid w:val="003A35B8"/>
    <w:rPr>
      <w:rFonts w:ascii="Arial" w:hAnsi="Arial" w:cs="Times New Roman"/>
      <w:b/>
      <w:bCs/>
      <w:kern w:val="28"/>
      <w:sz w:val="28"/>
      <w:szCs w:val="28"/>
      <w:lang w:val="en-US" w:eastAsia="en-US"/>
    </w:rPr>
  </w:style>
  <w:style w:type="character" w:customStyle="1" w:styleId="Heading2Char">
    <w:name w:val="Heading 2 Char"/>
    <w:link w:val="Heading2"/>
    <w:rsid w:val="003A35B8"/>
    <w:rPr>
      <w:rFonts w:ascii="Arial" w:hAnsi="Arial" w:cs="Times New Roman"/>
      <w:b/>
      <w:bCs/>
      <w:sz w:val="16"/>
      <w:szCs w:val="16"/>
      <w:lang w:val="en-US" w:eastAsia="en-US"/>
    </w:rPr>
  </w:style>
  <w:style w:type="character" w:customStyle="1" w:styleId="Heading3Char">
    <w:name w:val="Heading 3 Char"/>
    <w:link w:val="Heading3"/>
    <w:rsid w:val="003A35B8"/>
    <w:rPr>
      <w:rFonts w:ascii="Arial" w:hAnsi="Arial" w:cs="Times New Roman"/>
      <w:sz w:val="24"/>
      <w:szCs w:val="24"/>
      <w:lang w:val="en-US" w:eastAsia="en-US"/>
    </w:rPr>
  </w:style>
  <w:style w:type="character" w:customStyle="1" w:styleId="Heading4Char">
    <w:name w:val="Heading 4 Char"/>
    <w:link w:val="Heading4"/>
    <w:rsid w:val="003A35B8"/>
    <w:rPr>
      <w:rFonts w:ascii="Arial" w:hAnsi="Arial" w:cs="Times New Roman"/>
      <w:b/>
      <w:bCs/>
      <w:spacing w:val="-2"/>
      <w:sz w:val="18"/>
      <w:szCs w:val="18"/>
      <w:lang w:val="en-US" w:eastAsia="en-US"/>
    </w:rPr>
  </w:style>
  <w:style w:type="character" w:customStyle="1" w:styleId="Heading5Char">
    <w:name w:val="Heading 5 Char"/>
    <w:link w:val="Heading5"/>
    <w:rsid w:val="003A35B8"/>
    <w:rPr>
      <w:rFonts w:ascii="Swiss Roman 10pt" w:hAnsi="Swiss Roman 10pt"/>
      <w:b/>
      <w:bCs/>
      <w:spacing w:val="-2"/>
      <w:sz w:val="18"/>
      <w:szCs w:val="18"/>
      <w:lang w:val="en-US" w:eastAsia="en-US"/>
    </w:rPr>
  </w:style>
  <w:style w:type="character" w:customStyle="1" w:styleId="Heading6Char">
    <w:name w:val="Heading 6 Char"/>
    <w:link w:val="Heading6"/>
    <w:rsid w:val="003A35B8"/>
    <w:rPr>
      <w:rFonts w:ascii="Arial" w:hAnsi="Arial" w:cs="Times New Roman"/>
      <w:b/>
      <w:bCs/>
      <w:sz w:val="18"/>
      <w:szCs w:val="18"/>
      <w:lang w:val="en-US" w:eastAsia="en-US"/>
    </w:rPr>
  </w:style>
  <w:style w:type="character" w:customStyle="1" w:styleId="Heading7Char">
    <w:name w:val="Heading 7 Char"/>
    <w:link w:val="Heading7"/>
    <w:rsid w:val="003A35B8"/>
    <w:rPr>
      <w:b/>
      <w:bCs/>
      <w:sz w:val="22"/>
      <w:szCs w:val="22"/>
      <w:lang w:val="en-US" w:eastAsia="en-US"/>
    </w:rPr>
  </w:style>
  <w:style w:type="character" w:customStyle="1" w:styleId="Heading9Char">
    <w:name w:val="Heading 9 Char"/>
    <w:link w:val="Heading9"/>
    <w:rsid w:val="003A35B8"/>
    <w:rPr>
      <w:b/>
      <w:bCs/>
      <w:sz w:val="18"/>
      <w:szCs w:val="18"/>
      <w:lang w:val="en-US" w:eastAsia="en-US"/>
    </w:rPr>
  </w:style>
  <w:style w:type="character" w:customStyle="1" w:styleId="Heading8Char1">
    <w:name w:val="Heading 8 Char1"/>
    <w:aliases w:val="Legal Level 1.1.1. Char1"/>
    <w:semiHidden/>
    <w:rsid w:val="003A35B8"/>
    <w:rPr>
      <w:rFonts w:ascii="Calibri Light" w:eastAsia="Times New Roman" w:hAnsi="Calibri Light" w:cs="Angsana New"/>
      <w:color w:val="272727"/>
      <w:sz w:val="21"/>
      <w:szCs w:val="26"/>
      <w:lang w:val="en-US" w:eastAsia="en-US"/>
    </w:rPr>
  </w:style>
  <w:style w:type="character" w:customStyle="1" w:styleId="BodyTextIndentChar">
    <w:name w:val="Body Text Indent Char"/>
    <w:link w:val="BodyTextIndent"/>
    <w:rsid w:val="003A35B8"/>
    <w:rPr>
      <w:color w:val="000000"/>
      <w:sz w:val="18"/>
      <w:szCs w:val="18"/>
      <w:lang w:val="en-US" w:eastAsia="en-US"/>
    </w:rPr>
  </w:style>
  <w:style w:type="character" w:customStyle="1" w:styleId="BodyText2Char">
    <w:name w:val="Body Text 2 Char"/>
    <w:link w:val="BodyText2"/>
    <w:rsid w:val="003A35B8"/>
    <w:rPr>
      <w:rFonts w:ascii="Arial" w:hAnsi="Arial" w:cs="Times New Roman"/>
      <w:spacing w:val="-2"/>
      <w:sz w:val="18"/>
      <w:szCs w:val="18"/>
      <w:lang w:val="en-US" w:eastAsia="en-US"/>
    </w:rPr>
  </w:style>
  <w:style w:type="character" w:customStyle="1" w:styleId="BodyText3Char">
    <w:name w:val="Body Text 3 Char"/>
    <w:link w:val="BodyText3"/>
    <w:rsid w:val="003A35B8"/>
    <w:rPr>
      <w:color w:val="000000"/>
      <w:sz w:val="18"/>
      <w:szCs w:val="18"/>
      <w:lang w:val="en-US" w:eastAsia="en-US"/>
    </w:rPr>
  </w:style>
  <w:style w:type="character" w:customStyle="1" w:styleId="BodyTextIndent2Char">
    <w:name w:val="Body Text Indent 2 Char"/>
    <w:link w:val="BodyTextIndent2"/>
    <w:rsid w:val="003A35B8"/>
    <w:rPr>
      <w:sz w:val="18"/>
      <w:szCs w:val="18"/>
      <w:lang w:val="en-US" w:eastAsia="en-US"/>
    </w:rPr>
  </w:style>
  <w:style w:type="character" w:customStyle="1" w:styleId="DocumentMapChar">
    <w:name w:val="Document Map Char"/>
    <w:link w:val="DocumentMap"/>
    <w:semiHidden/>
    <w:rsid w:val="003A35B8"/>
    <w:rPr>
      <w:rFonts w:ascii="Tahoma" w:hAnsi="Arial" w:cs="Tahoma"/>
      <w:sz w:val="28"/>
      <w:szCs w:val="28"/>
      <w:shd w:val="clear" w:color="auto" w:fill="000080"/>
      <w:lang w:val="en-US" w:eastAsia="en-US"/>
    </w:rPr>
  </w:style>
  <w:style w:type="character" w:customStyle="1" w:styleId="BalloonTextChar">
    <w:name w:val="Balloon Text Char"/>
    <w:link w:val="BalloonText"/>
    <w:semiHidden/>
    <w:rsid w:val="003A35B8"/>
    <w:rPr>
      <w:rFonts w:ascii="Tahoma" w:hAnsi="Tahoma"/>
      <w:sz w:val="16"/>
      <w:szCs w:val="18"/>
      <w:lang w:val="en-US" w:eastAsia="en-US"/>
    </w:rPr>
  </w:style>
  <w:style w:type="paragraph" w:customStyle="1" w:styleId="Default">
    <w:name w:val="Default"/>
    <w:uiPriority w:val="99"/>
    <w:rsid w:val="0042634E"/>
    <w:pPr>
      <w:autoSpaceDE w:val="0"/>
      <w:autoSpaceDN w:val="0"/>
      <w:adjustRightInd w:val="0"/>
    </w:pPr>
    <w:rPr>
      <w:rFonts w:ascii="Arial" w:eastAsia="Arial" w:hAnsi="Arial" w:cs="Arial"/>
      <w:color w:val="000000"/>
      <w:sz w:val="24"/>
      <w:szCs w:val="24"/>
      <w:lang w:eastAsia="en-US"/>
    </w:rPr>
  </w:style>
  <w:style w:type="table" w:customStyle="1" w:styleId="TableGrid1">
    <w:name w:val="Table Grid1"/>
    <w:basedOn w:val="TableNormal"/>
    <w:next w:val="TableGrid"/>
    <w:uiPriority w:val="59"/>
    <w:rsid w:val="00E277FE"/>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255FE"/>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229C3"/>
    <w:rPr>
      <w:rFonts w:ascii="Cambria" w:eastAsia="Cambria" w:hAnsi="Cambria"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8575A"/>
    <w:rPr>
      <w:rFonts w:ascii="Cambria" w:eastAsia="Cambria" w:hAnsi="Cambria"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67A54"/>
    <w:rPr>
      <w:rFonts w:ascii="Cambria" w:eastAsia="Cambria" w:hAnsi="Cambria"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6F7CD6"/>
    <w:rPr>
      <w:rFonts w:ascii="Cambria" w:eastAsia="Cambria" w:hAnsi="Cambria"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6F7CD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next w:val="TableGridLight"/>
    <w:uiPriority w:val="40"/>
    <w:rsid w:val="00A06BB7"/>
    <w:rPr>
      <w:rFonts w:ascii="Cambria" w:eastAsia="Cambria" w:hAnsi="Cambria"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6">
    <w:name w:val="Table Grid6"/>
    <w:basedOn w:val="TableNormal"/>
    <w:next w:val="TableGrid"/>
    <w:uiPriority w:val="39"/>
    <w:rsid w:val="00281D6F"/>
    <w:rPr>
      <w:rFonts w:ascii="Cambria" w:eastAsia="Cambria" w:hAnsi="Cambria"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E31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307833">
      <w:bodyDiv w:val="1"/>
      <w:marLeft w:val="0"/>
      <w:marRight w:val="0"/>
      <w:marTop w:val="0"/>
      <w:marBottom w:val="0"/>
      <w:divBdr>
        <w:top w:val="none" w:sz="0" w:space="0" w:color="auto"/>
        <w:left w:val="none" w:sz="0" w:space="0" w:color="auto"/>
        <w:bottom w:val="none" w:sz="0" w:space="0" w:color="auto"/>
        <w:right w:val="none" w:sz="0" w:space="0" w:color="auto"/>
      </w:divBdr>
    </w:div>
    <w:div w:id="153763361">
      <w:bodyDiv w:val="1"/>
      <w:marLeft w:val="0"/>
      <w:marRight w:val="0"/>
      <w:marTop w:val="0"/>
      <w:marBottom w:val="0"/>
      <w:divBdr>
        <w:top w:val="none" w:sz="0" w:space="0" w:color="auto"/>
        <w:left w:val="none" w:sz="0" w:space="0" w:color="auto"/>
        <w:bottom w:val="none" w:sz="0" w:space="0" w:color="auto"/>
        <w:right w:val="none" w:sz="0" w:space="0" w:color="auto"/>
      </w:divBdr>
    </w:div>
    <w:div w:id="299700655">
      <w:bodyDiv w:val="1"/>
      <w:marLeft w:val="0"/>
      <w:marRight w:val="0"/>
      <w:marTop w:val="0"/>
      <w:marBottom w:val="0"/>
      <w:divBdr>
        <w:top w:val="none" w:sz="0" w:space="0" w:color="auto"/>
        <w:left w:val="none" w:sz="0" w:space="0" w:color="auto"/>
        <w:bottom w:val="none" w:sz="0" w:space="0" w:color="auto"/>
        <w:right w:val="none" w:sz="0" w:space="0" w:color="auto"/>
      </w:divBdr>
    </w:div>
    <w:div w:id="486676637">
      <w:bodyDiv w:val="1"/>
      <w:marLeft w:val="0"/>
      <w:marRight w:val="0"/>
      <w:marTop w:val="0"/>
      <w:marBottom w:val="0"/>
      <w:divBdr>
        <w:top w:val="none" w:sz="0" w:space="0" w:color="auto"/>
        <w:left w:val="none" w:sz="0" w:space="0" w:color="auto"/>
        <w:bottom w:val="none" w:sz="0" w:space="0" w:color="auto"/>
        <w:right w:val="none" w:sz="0" w:space="0" w:color="auto"/>
      </w:divBdr>
    </w:div>
    <w:div w:id="530149815">
      <w:bodyDiv w:val="1"/>
      <w:marLeft w:val="0"/>
      <w:marRight w:val="0"/>
      <w:marTop w:val="0"/>
      <w:marBottom w:val="0"/>
      <w:divBdr>
        <w:top w:val="none" w:sz="0" w:space="0" w:color="auto"/>
        <w:left w:val="none" w:sz="0" w:space="0" w:color="auto"/>
        <w:bottom w:val="none" w:sz="0" w:space="0" w:color="auto"/>
        <w:right w:val="none" w:sz="0" w:space="0" w:color="auto"/>
      </w:divBdr>
    </w:div>
    <w:div w:id="549271918">
      <w:bodyDiv w:val="1"/>
      <w:marLeft w:val="0"/>
      <w:marRight w:val="0"/>
      <w:marTop w:val="0"/>
      <w:marBottom w:val="0"/>
      <w:divBdr>
        <w:top w:val="none" w:sz="0" w:space="0" w:color="auto"/>
        <w:left w:val="none" w:sz="0" w:space="0" w:color="auto"/>
        <w:bottom w:val="none" w:sz="0" w:space="0" w:color="auto"/>
        <w:right w:val="none" w:sz="0" w:space="0" w:color="auto"/>
      </w:divBdr>
    </w:div>
    <w:div w:id="701051940">
      <w:bodyDiv w:val="1"/>
      <w:marLeft w:val="0"/>
      <w:marRight w:val="0"/>
      <w:marTop w:val="0"/>
      <w:marBottom w:val="0"/>
      <w:divBdr>
        <w:top w:val="none" w:sz="0" w:space="0" w:color="auto"/>
        <w:left w:val="none" w:sz="0" w:space="0" w:color="auto"/>
        <w:bottom w:val="none" w:sz="0" w:space="0" w:color="auto"/>
        <w:right w:val="none" w:sz="0" w:space="0" w:color="auto"/>
      </w:divBdr>
    </w:div>
    <w:div w:id="766194237">
      <w:bodyDiv w:val="1"/>
      <w:marLeft w:val="0"/>
      <w:marRight w:val="0"/>
      <w:marTop w:val="0"/>
      <w:marBottom w:val="0"/>
      <w:divBdr>
        <w:top w:val="none" w:sz="0" w:space="0" w:color="auto"/>
        <w:left w:val="none" w:sz="0" w:space="0" w:color="auto"/>
        <w:bottom w:val="none" w:sz="0" w:space="0" w:color="auto"/>
        <w:right w:val="none" w:sz="0" w:space="0" w:color="auto"/>
      </w:divBdr>
    </w:div>
    <w:div w:id="778137624">
      <w:bodyDiv w:val="1"/>
      <w:marLeft w:val="0"/>
      <w:marRight w:val="0"/>
      <w:marTop w:val="0"/>
      <w:marBottom w:val="0"/>
      <w:divBdr>
        <w:top w:val="none" w:sz="0" w:space="0" w:color="auto"/>
        <w:left w:val="none" w:sz="0" w:space="0" w:color="auto"/>
        <w:bottom w:val="none" w:sz="0" w:space="0" w:color="auto"/>
        <w:right w:val="none" w:sz="0" w:space="0" w:color="auto"/>
      </w:divBdr>
    </w:div>
    <w:div w:id="818377246">
      <w:bodyDiv w:val="1"/>
      <w:marLeft w:val="0"/>
      <w:marRight w:val="0"/>
      <w:marTop w:val="0"/>
      <w:marBottom w:val="0"/>
      <w:divBdr>
        <w:top w:val="none" w:sz="0" w:space="0" w:color="auto"/>
        <w:left w:val="none" w:sz="0" w:space="0" w:color="auto"/>
        <w:bottom w:val="none" w:sz="0" w:space="0" w:color="auto"/>
        <w:right w:val="none" w:sz="0" w:space="0" w:color="auto"/>
      </w:divBdr>
    </w:div>
    <w:div w:id="850726279">
      <w:bodyDiv w:val="1"/>
      <w:marLeft w:val="0"/>
      <w:marRight w:val="0"/>
      <w:marTop w:val="0"/>
      <w:marBottom w:val="0"/>
      <w:divBdr>
        <w:top w:val="none" w:sz="0" w:space="0" w:color="auto"/>
        <w:left w:val="none" w:sz="0" w:space="0" w:color="auto"/>
        <w:bottom w:val="none" w:sz="0" w:space="0" w:color="auto"/>
        <w:right w:val="none" w:sz="0" w:space="0" w:color="auto"/>
      </w:divBdr>
    </w:div>
    <w:div w:id="859011504">
      <w:bodyDiv w:val="1"/>
      <w:marLeft w:val="0"/>
      <w:marRight w:val="0"/>
      <w:marTop w:val="0"/>
      <w:marBottom w:val="0"/>
      <w:divBdr>
        <w:top w:val="none" w:sz="0" w:space="0" w:color="auto"/>
        <w:left w:val="none" w:sz="0" w:space="0" w:color="auto"/>
        <w:bottom w:val="none" w:sz="0" w:space="0" w:color="auto"/>
        <w:right w:val="none" w:sz="0" w:space="0" w:color="auto"/>
      </w:divBdr>
    </w:div>
    <w:div w:id="933368010">
      <w:bodyDiv w:val="1"/>
      <w:marLeft w:val="0"/>
      <w:marRight w:val="0"/>
      <w:marTop w:val="0"/>
      <w:marBottom w:val="0"/>
      <w:divBdr>
        <w:top w:val="none" w:sz="0" w:space="0" w:color="auto"/>
        <w:left w:val="none" w:sz="0" w:space="0" w:color="auto"/>
        <w:bottom w:val="none" w:sz="0" w:space="0" w:color="auto"/>
        <w:right w:val="none" w:sz="0" w:space="0" w:color="auto"/>
      </w:divBdr>
    </w:div>
    <w:div w:id="1002008107">
      <w:bodyDiv w:val="1"/>
      <w:marLeft w:val="0"/>
      <w:marRight w:val="0"/>
      <w:marTop w:val="0"/>
      <w:marBottom w:val="0"/>
      <w:divBdr>
        <w:top w:val="none" w:sz="0" w:space="0" w:color="auto"/>
        <w:left w:val="none" w:sz="0" w:space="0" w:color="auto"/>
        <w:bottom w:val="none" w:sz="0" w:space="0" w:color="auto"/>
        <w:right w:val="none" w:sz="0" w:space="0" w:color="auto"/>
      </w:divBdr>
    </w:div>
    <w:div w:id="1160006541">
      <w:bodyDiv w:val="1"/>
      <w:marLeft w:val="0"/>
      <w:marRight w:val="0"/>
      <w:marTop w:val="0"/>
      <w:marBottom w:val="0"/>
      <w:divBdr>
        <w:top w:val="none" w:sz="0" w:space="0" w:color="auto"/>
        <w:left w:val="none" w:sz="0" w:space="0" w:color="auto"/>
        <w:bottom w:val="none" w:sz="0" w:space="0" w:color="auto"/>
        <w:right w:val="none" w:sz="0" w:space="0" w:color="auto"/>
      </w:divBdr>
    </w:div>
    <w:div w:id="1237714481">
      <w:bodyDiv w:val="1"/>
      <w:marLeft w:val="0"/>
      <w:marRight w:val="0"/>
      <w:marTop w:val="0"/>
      <w:marBottom w:val="0"/>
      <w:divBdr>
        <w:top w:val="none" w:sz="0" w:space="0" w:color="auto"/>
        <w:left w:val="none" w:sz="0" w:space="0" w:color="auto"/>
        <w:bottom w:val="none" w:sz="0" w:space="0" w:color="auto"/>
        <w:right w:val="none" w:sz="0" w:space="0" w:color="auto"/>
      </w:divBdr>
    </w:div>
    <w:div w:id="1356151450">
      <w:bodyDiv w:val="1"/>
      <w:marLeft w:val="0"/>
      <w:marRight w:val="0"/>
      <w:marTop w:val="0"/>
      <w:marBottom w:val="0"/>
      <w:divBdr>
        <w:top w:val="none" w:sz="0" w:space="0" w:color="auto"/>
        <w:left w:val="none" w:sz="0" w:space="0" w:color="auto"/>
        <w:bottom w:val="none" w:sz="0" w:space="0" w:color="auto"/>
        <w:right w:val="none" w:sz="0" w:space="0" w:color="auto"/>
      </w:divBdr>
    </w:div>
    <w:div w:id="1511065500">
      <w:bodyDiv w:val="1"/>
      <w:marLeft w:val="0"/>
      <w:marRight w:val="0"/>
      <w:marTop w:val="0"/>
      <w:marBottom w:val="0"/>
      <w:divBdr>
        <w:top w:val="none" w:sz="0" w:space="0" w:color="auto"/>
        <w:left w:val="none" w:sz="0" w:space="0" w:color="auto"/>
        <w:bottom w:val="none" w:sz="0" w:space="0" w:color="auto"/>
        <w:right w:val="none" w:sz="0" w:space="0" w:color="auto"/>
      </w:divBdr>
    </w:div>
    <w:div w:id="1682123800">
      <w:bodyDiv w:val="1"/>
      <w:marLeft w:val="0"/>
      <w:marRight w:val="0"/>
      <w:marTop w:val="0"/>
      <w:marBottom w:val="0"/>
      <w:divBdr>
        <w:top w:val="none" w:sz="0" w:space="0" w:color="auto"/>
        <w:left w:val="none" w:sz="0" w:space="0" w:color="auto"/>
        <w:bottom w:val="none" w:sz="0" w:space="0" w:color="auto"/>
        <w:right w:val="none" w:sz="0" w:space="0" w:color="auto"/>
      </w:divBdr>
    </w:div>
    <w:div w:id="1694380846">
      <w:bodyDiv w:val="1"/>
      <w:marLeft w:val="0"/>
      <w:marRight w:val="0"/>
      <w:marTop w:val="0"/>
      <w:marBottom w:val="0"/>
      <w:divBdr>
        <w:top w:val="none" w:sz="0" w:space="0" w:color="auto"/>
        <w:left w:val="none" w:sz="0" w:space="0" w:color="auto"/>
        <w:bottom w:val="none" w:sz="0" w:space="0" w:color="auto"/>
        <w:right w:val="none" w:sz="0" w:space="0" w:color="auto"/>
      </w:divBdr>
    </w:div>
    <w:div w:id="1783836388">
      <w:bodyDiv w:val="1"/>
      <w:marLeft w:val="0"/>
      <w:marRight w:val="0"/>
      <w:marTop w:val="0"/>
      <w:marBottom w:val="0"/>
      <w:divBdr>
        <w:top w:val="none" w:sz="0" w:space="0" w:color="auto"/>
        <w:left w:val="none" w:sz="0" w:space="0" w:color="auto"/>
        <w:bottom w:val="none" w:sz="0" w:space="0" w:color="auto"/>
        <w:right w:val="none" w:sz="0" w:space="0" w:color="auto"/>
      </w:divBdr>
    </w:div>
    <w:div w:id="1842282545">
      <w:bodyDiv w:val="1"/>
      <w:marLeft w:val="0"/>
      <w:marRight w:val="0"/>
      <w:marTop w:val="0"/>
      <w:marBottom w:val="0"/>
      <w:divBdr>
        <w:top w:val="none" w:sz="0" w:space="0" w:color="auto"/>
        <w:left w:val="none" w:sz="0" w:space="0" w:color="auto"/>
        <w:bottom w:val="none" w:sz="0" w:space="0" w:color="auto"/>
        <w:right w:val="none" w:sz="0" w:space="0" w:color="auto"/>
      </w:divBdr>
    </w:div>
    <w:div w:id="1872260806">
      <w:bodyDiv w:val="1"/>
      <w:marLeft w:val="0"/>
      <w:marRight w:val="0"/>
      <w:marTop w:val="0"/>
      <w:marBottom w:val="0"/>
      <w:divBdr>
        <w:top w:val="none" w:sz="0" w:space="0" w:color="auto"/>
        <w:left w:val="none" w:sz="0" w:space="0" w:color="auto"/>
        <w:bottom w:val="none" w:sz="0" w:space="0" w:color="auto"/>
        <w:right w:val="none" w:sz="0" w:space="0" w:color="auto"/>
      </w:divBdr>
    </w:div>
    <w:div w:id="1876917755">
      <w:bodyDiv w:val="1"/>
      <w:marLeft w:val="0"/>
      <w:marRight w:val="0"/>
      <w:marTop w:val="0"/>
      <w:marBottom w:val="0"/>
      <w:divBdr>
        <w:top w:val="none" w:sz="0" w:space="0" w:color="auto"/>
        <w:left w:val="none" w:sz="0" w:space="0" w:color="auto"/>
        <w:bottom w:val="none" w:sz="0" w:space="0" w:color="auto"/>
        <w:right w:val="none" w:sz="0" w:space="0" w:color="auto"/>
      </w:divBdr>
    </w:div>
    <w:div w:id="1906914542">
      <w:bodyDiv w:val="1"/>
      <w:marLeft w:val="0"/>
      <w:marRight w:val="0"/>
      <w:marTop w:val="0"/>
      <w:marBottom w:val="0"/>
      <w:divBdr>
        <w:top w:val="none" w:sz="0" w:space="0" w:color="auto"/>
        <w:left w:val="none" w:sz="0" w:space="0" w:color="auto"/>
        <w:bottom w:val="none" w:sz="0" w:space="0" w:color="auto"/>
        <w:right w:val="none" w:sz="0" w:space="0" w:color="auto"/>
      </w:divBdr>
    </w:div>
    <w:div w:id="1969697316">
      <w:bodyDiv w:val="1"/>
      <w:marLeft w:val="0"/>
      <w:marRight w:val="0"/>
      <w:marTop w:val="0"/>
      <w:marBottom w:val="0"/>
      <w:divBdr>
        <w:top w:val="none" w:sz="0" w:space="0" w:color="auto"/>
        <w:left w:val="none" w:sz="0" w:space="0" w:color="auto"/>
        <w:bottom w:val="none" w:sz="0" w:space="0" w:color="auto"/>
        <w:right w:val="none" w:sz="0" w:space="0" w:color="auto"/>
      </w:divBdr>
    </w:div>
    <w:div w:id="2034915177">
      <w:bodyDiv w:val="1"/>
      <w:marLeft w:val="0"/>
      <w:marRight w:val="0"/>
      <w:marTop w:val="0"/>
      <w:marBottom w:val="0"/>
      <w:divBdr>
        <w:top w:val="none" w:sz="0" w:space="0" w:color="auto"/>
        <w:left w:val="none" w:sz="0" w:space="0" w:color="auto"/>
        <w:bottom w:val="none" w:sz="0" w:space="0" w:color="auto"/>
        <w:right w:val="none" w:sz="0" w:space="0" w:color="auto"/>
      </w:divBdr>
    </w:div>
    <w:div w:id="2075928708">
      <w:bodyDiv w:val="1"/>
      <w:marLeft w:val="0"/>
      <w:marRight w:val="0"/>
      <w:marTop w:val="0"/>
      <w:marBottom w:val="0"/>
      <w:divBdr>
        <w:top w:val="none" w:sz="0" w:space="0" w:color="auto"/>
        <w:left w:val="none" w:sz="0" w:space="0" w:color="auto"/>
        <w:bottom w:val="none" w:sz="0" w:space="0" w:color="auto"/>
        <w:right w:val="none" w:sz="0" w:space="0" w:color="auto"/>
      </w:divBdr>
    </w:div>
    <w:div w:id="2089034665">
      <w:bodyDiv w:val="1"/>
      <w:marLeft w:val="0"/>
      <w:marRight w:val="0"/>
      <w:marTop w:val="0"/>
      <w:marBottom w:val="0"/>
      <w:divBdr>
        <w:top w:val="none" w:sz="0" w:space="0" w:color="auto"/>
        <w:left w:val="none" w:sz="0" w:space="0" w:color="auto"/>
        <w:bottom w:val="none" w:sz="0" w:space="0" w:color="auto"/>
        <w:right w:val="none" w:sz="0" w:space="0" w:color="auto"/>
      </w:divBdr>
    </w:div>
    <w:div w:id="2097364484">
      <w:bodyDiv w:val="1"/>
      <w:marLeft w:val="0"/>
      <w:marRight w:val="0"/>
      <w:marTop w:val="0"/>
      <w:marBottom w:val="0"/>
      <w:divBdr>
        <w:top w:val="none" w:sz="0" w:space="0" w:color="auto"/>
        <w:left w:val="none" w:sz="0" w:space="0" w:color="auto"/>
        <w:bottom w:val="none" w:sz="0" w:space="0" w:color="auto"/>
        <w:right w:val="none" w:sz="0" w:space="0" w:color="auto"/>
      </w:divBdr>
    </w:div>
    <w:div w:id="210136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204BFF-9C84-4CF9-BAE4-3D661B574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802</TotalTime>
  <Pages>66</Pages>
  <Words>24909</Words>
  <Characters>141987</Characters>
  <Application>Microsoft Office Word</Application>
  <DocSecurity>0</DocSecurity>
  <Lines>1183</Lines>
  <Paragraphs>333</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166563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Mevika Jaisue (TH)</cp:lastModifiedBy>
  <cp:revision>178</cp:revision>
  <cp:lastPrinted>2021-02-22T21:20:00Z</cp:lastPrinted>
  <dcterms:created xsi:type="dcterms:W3CDTF">2021-02-19T08:36:00Z</dcterms:created>
  <dcterms:modified xsi:type="dcterms:W3CDTF">2021-02-23T16:57:00Z</dcterms:modified>
</cp:coreProperties>
</file>